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796998" w14:paraId="37A69141" w14:textId="77777777" w:rsidTr="00B909F2">
        <w:trPr>
          <w:trHeight w:val="4063"/>
        </w:trPr>
        <w:tc>
          <w:tcPr>
            <w:tcW w:w="5951" w:type="dxa"/>
            <w:tcBorders>
              <w:bottom w:val="single" w:sz="18" w:space="0" w:color="808080"/>
              <w:right w:val="single" w:sz="18" w:space="0" w:color="808080"/>
            </w:tcBorders>
            <w:vAlign w:val="center"/>
          </w:tcPr>
          <w:p w14:paraId="37A6913C" w14:textId="77777777" w:rsidR="00023FE7" w:rsidRPr="006773D2" w:rsidRDefault="00023FE7" w:rsidP="0041078A">
            <w:pPr>
              <w:pStyle w:val="Title"/>
              <w:rPr>
                <w:rFonts w:eastAsia="SimSun" w:cs="Tahoma"/>
                <w:sz w:val="76"/>
                <w:szCs w:val="76"/>
              </w:rPr>
            </w:pPr>
            <w:bookmarkStart w:id="0" w:name="_Toc336337837"/>
            <w:bookmarkStart w:id="1" w:name="_Toc343077715"/>
            <w:r w:rsidRPr="006773D2">
              <w:rPr>
                <w:rFonts w:eastAsia="SimSun" w:cs="Tahoma"/>
                <w:b w:val="0"/>
                <w:sz w:val="76"/>
                <w:szCs w:val="76"/>
              </w:rPr>
              <w:t>Microsoft</w:t>
            </w:r>
            <w:r w:rsidR="00C70513" w:rsidRPr="00C70513">
              <w:rPr>
                <w:rFonts w:eastAsia="SimSun" w:cs="Tahoma"/>
                <w:b w:val="0"/>
                <w:sz w:val="76"/>
                <w:szCs w:val="76"/>
                <w:vertAlign w:val="superscript"/>
              </w:rPr>
              <w:t>®</w:t>
            </w:r>
            <w:bookmarkEnd w:id="0"/>
            <w:bookmarkEnd w:id="1"/>
          </w:p>
          <w:p w14:paraId="37A6913D" w14:textId="77777777" w:rsidR="00023FE7" w:rsidRPr="00796998" w:rsidRDefault="00023FE7" w:rsidP="00C14BF3">
            <w:pPr>
              <w:pStyle w:val="NoSpacing1"/>
              <w:ind w:left="274" w:right="1454"/>
              <w:jc w:val="right"/>
              <w:rPr>
                <w:rFonts w:ascii="Tahoma" w:eastAsia="SimSun" w:hAnsi="Tahoma" w:cs="Tahoma"/>
                <w:sz w:val="76"/>
                <w:szCs w:val="72"/>
              </w:rPr>
            </w:pPr>
            <w:r w:rsidRPr="00796998">
              <w:rPr>
                <w:rFonts w:ascii="Tahoma" w:eastAsia="SimSun" w:hAnsi="Tahoma" w:cs="Tahoma"/>
                <w:sz w:val="76"/>
                <w:szCs w:val="72"/>
              </w:rPr>
              <w:t>产品列表</w:t>
            </w:r>
          </w:p>
        </w:tc>
        <w:tc>
          <w:tcPr>
            <w:tcW w:w="4615" w:type="dxa"/>
            <w:tcBorders>
              <w:left w:val="single" w:sz="18" w:space="0" w:color="808080"/>
              <w:bottom w:val="single" w:sz="18" w:space="0" w:color="808080"/>
            </w:tcBorders>
            <w:vAlign w:val="center"/>
          </w:tcPr>
          <w:p w14:paraId="37A6913E" w14:textId="77777777" w:rsidR="00023FE7" w:rsidRPr="006773D2" w:rsidRDefault="00023FE7">
            <w:pPr>
              <w:pStyle w:val="NoSpacing1"/>
              <w:ind w:right="-1797"/>
              <w:rPr>
                <w:rFonts w:ascii="Tahoma" w:eastAsia="SimSun" w:hAnsi="Tahoma" w:cs="Tahoma"/>
                <w:sz w:val="72"/>
                <w:szCs w:val="72"/>
              </w:rPr>
            </w:pPr>
          </w:p>
          <w:p w14:paraId="37A6913F" w14:textId="77777777" w:rsidR="00023FE7" w:rsidRPr="006773D2" w:rsidRDefault="00F5030D">
            <w:pPr>
              <w:pStyle w:val="NoSpacing1"/>
              <w:ind w:right="-1797"/>
              <w:rPr>
                <w:rFonts w:ascii="Tahoma" w:eastAsia="SimSun" w:hAnsi="Tahoma" w:cs="Tahoma"/>
                <w:sz w:val="72"/>
                <w:szCs w:val="72"/>
              </w:rPr>
            </w:pPr>
            <w:r w:rsidRPr="006773D2">
              <w:rPr>
                <w:rFonts w:ascii="Tahoma" w:eastAsia="SimSun" w:hAnsi="Tahoma" w:cs="Tahoma"/>
                <w:sz w:val="72"/>
                <w:szCs w:val="72"/>
              </w:rPr>
              <w:t xml:space="preserve">1 </w:t>
            </w:r>
            <w:r w:rsidRPr="006773D2">
              <w:rPr>
                <w:rFonts w:ascii="Tahoma" w:eastAsia="SimSun" w:hAnsi="Tahoma" w:cs="Tahoma"/>
                <w:sz w:val="72"/>
                <w:szCs w:val="72"/>
              </w:rPr>
              <w:t>月</w:t>
            </w:r>
            <w:r w:rsidRPr="006773D2">
              <w:rPr>
                <w:rFonts w:ascii="Tahoma" w:eastAsia="SimSun" w:hAnsi="Tahoma" w:cs="Tahoma"/>
                <w:sz w:val="72"/>
                <w:szCs w:val="72"/>
              </w:rPr>
              <w:t xml:space="preserve"> 1 </w:t>
            </w:r>
            <w:r w:rsidRPr="006773D2">
              <w:rPr>
                <w:rFonts w:ascii="Tahoma" w:eastAsia="SimSun" w:hAnsi="Tahoma" w:cs="Tahoma"/>
                <w:sz w:val="72"/>
                <w:szCs w:val="72"/>
              </w:rPr>
              <w:t>日</w:t>
            </w:r>
          </w:p>
          <w:p w14:paraId="37A69140" w14:textId="77777777" w:rsidR="00023FE7" w:rsidRPr="00796998" w:rsidRDefault="0077167D" w:rsidP="00A04495">
            <w:pPr>
              <w:pStyle w:val="NoSpacing1"/>
              <w:ind w:rightChars="-103" w:right="-185"/>
              <w:rPr>
                <w:rFonts w:ascii="Tahoma" w:eastAsia="SimSun" w:hAnsi="Tahoma" w:cs="Tahoma"/>
                <w:color w:val="4F81BD"/>
                <w:sz w:val="200"/>
                <w:szCs w:val="200"/>
              </w:rPr>
            </w:pPr>
            <w:r w:rsidRPr="00796998">
              <w:rPr>
                <w:rFonts w:ascii="Tahoma" w:eastAsia="SimSun" w:hAnsi="Tahoma" w:cs="Tahoma"/>
                <w:color w:val="4F81BD"/>
                <w:sz w:val="200"/>
                <w:szCs w:val="200"/>
              </w:rPr>
              <w:t>2013</w:t>
            </w:r>
          </w:p>
        </w:tc>
      </w:tr>
      <w:tr w:rsidR="00023FE7" w:rsidRPr="00796998" w14:paraId="37A69144" w14:textId="77777777" w:rsidTr="00B909F2">
        <w:trPr>
          <w:trHeight w:val="412"/>
        </w:trPr>
        <w:tc>
          <w:tcPr>
            <w:tcW w:w="5951" w:type="dxa"/>
            <w:tcBorders>
              <w:top w:val="single" w:sz="18" w:space="0" w:color="808080"/>
            </w:tcBorders>
            <w:vAlign w:val="center"/>
          </w:tcPr>
          <w:p w14:paraId="37A69142" w14:textId="77777777" w:rsidR="00023FE7" w:rsidRPr="00796998" w:rsidRDefault="00023FE7" w:rsidP="00A04495">
            <w:pPr>
              <w:pStyle w:val="NoSpacing1"/>
              <w:ind w:leftChars="122" w:left="220" w:firstLine="2"/>
              <w:rPr>
                <w:rFonts w:ascii="Tahoma" w:eastAsia="SimSun" w:hAnsi="Tahoma" w:cs="Tahoma"/>
                <w:sz w:val="22"/>
                <w:szCs w:val="22"/>
                <w:lang w:eastAsia="zh-CN"/>
              </w:rPr>
            </w:pPr>
            <w:r w:rsidRPr="00796998">
              <w:rPr>
                <w:rFonts w:ascii="Tahoma" w:eastAsia="SimSun" w:hAnsi="Tahoma" w:cs="Tahoma"/>
                <w:szCs w:val="22"/>
                <w:lang w:eastAsia="zh-CN"/>
              </w:rPr>
              <w:t>微软产品列表按月提供有关通过微软批量许可计划提供许可的微软软件和在线服务的信息。</w:t>
            </w:r>
          </w:p>
        </w:tc>
        <w:tc>
          <w:tcPr>
            <w:tcW w:w="4615" w:type="dxa"/>
            <w:tcBorders>
              <w:top w:val="single" w:sz="18" w:space="0" w:color="808080"/>
            </w:tcBorders>
            <w:vAlign w:val="center"/>
          </w:tcPr>
          <w:p w14:paraId="37A69143" w14:textId="77777777" w:rsidR="00023FE7" w:rsidRPr="00796998" w:rsidRDefault="00023FE7" w:rsidP="00A04495">
            <w:pPr>
              <w:pStyle w:val="NoSpacing1"/>
              <w:ind w:rightChars="-15" w:right="-27"/>
              <w:rPr>
                <w:rFonts w:ascii="Tahoma" w:eastAsia="SimSun" w:hAnsi="Tahoma" w:cs="Tahoma"/>
                <w:sz w:val="32"/>
                <w:szCs w:val="32"/>
                <w:lang w:eastAsia="zh-CN"/>
              </w:rPr>
            </w:pPr>
          </w:p>
        </w:tc>
      </w:tr>
    </w:tbl>
    <w:p w14:paraId="37A69145" w14:textId="77777777" w:rsidR="00023FE7" w:rsidRPr="00796998" w:rsidRDefault="00023FE7" w:rsidP="00ED3803">
      <w:pPr>
        <w:pStyle w:val="Heading1"/>
        <w:rPr>
          <w:lang w:eastAsia="zh-CN"/>
        </w:rPr>
        <w:sectPr w:rsidR="00023FE7" w:rsidRPr="00796998" w:rsidSect="00CC05EC">
          <w:headerReference w:type="default" r:id="rId11"/>
          <w:footerReference w:type="default" r:id="rId12"/>
          <w:headerReference w:type="first" r:id="rId13"/>
          <w:footerReference w:type="first" r:id="rId14"/>
          <w:endnotePr>
            <w:numFmt w:val="decimal"/>
          </w:endnotePr>
          <w:pgSz w:w="12240" w:h="15840" w:code="1"/>
          <w:pgMar w:top="1440" w:right="1440" w:bottom="1440" w:left="1440" w:header="720" w:footer="720" w:gutter="0"/>
          <w:cols w:space="720"/>
          <w:titlePg/>
          <w:docGrid w:linePitch="360"/>
        </w:sectPr>
      </w:pPr>
    </w:p>
    <w:p w14:paraId="37A69146" w14:textId="77777777" w:rsidR="00023FE7" w:rsidRPr="00796998" w:rsidRDefault="00023FE7" w:rsidP="00ED3803">
      <w:pPr>
        <w:pStyle w:val="Heading1"/>
        <w:rPr>
          <w:lang w:eastAsia="zh-CN"/>
        </w:rPr>
      </w:pPr>
      <w:bookmarkStart w:id="2" w:name="_Toc336337838"/>
      <w:bookmarkStart w:id="3" w:name="_Toc343077716"/>
      <w:r w:rsidRPr="00796998">
        <w:rPr>
          <w:rFonts w:hint="eastAsia"/>
          <w:lang w:eastAsia="zh-CN"/>
        </w:rPr>
        <w:lastRenderedPageBreak/>
        <w:t>关于本文档</w:t>
      </w:r>
      <w:bookmarkEnd w:id="2"/>
      <w:bookmarkEnd w:id="3"/>
    </w:p>
    <w:p w14:paraId="37A69147" w14:textId="77777777" w:rsidR="00023FE7" w:rsidRPr="006773D2" w:rsidRDefault="00023FE7">
      <w:pPr>
        <w:pStyle w:val="Body"/>
        <w:ind w:right="720"/>
        <w:rPr>
          <w:rFonts w:ascii="Tahoma" w:eastAsia="SimSun" w:hAnsi="Tahoma" w:cs="Tahoma"/>
          <w:sz w:val="18"/>
          <w:szCs w:val="18"/>
          <w:lang w:eastAsia="zh-CN"/>
        </w:rPr>
      </w:pPr>
    </w:p>
    <w:p w14:paraId="37A69148" w14:textId="77777777" w:rsidR="00023FE7" w:rsidRPr="006773D2" w:rsidRDefault="00023FE7">
      <w:pPr>
        <w:pStyle w:val="Body"/>
        <w:ind w:right="720"/>
        <w:rPr>
          <w:rFonts w:ascii="Tahoma" w:eastAsia="SimSun" w:hAnsi="Tahoma" w:cs="Tahoma"/>
          <w:sz w:val="18"/>
          <w:szCs w:val="18"/>
          <w:lang w:eastAsia="zh-CN"/>
        </w:rPr>
      </w:pPr>
      <w:r w:rsidRPr="006773D2">
        <w:rPr>
          <w:rFonts w:ascii="Tahoma" w:eastAsia="SimSun" w:hAnsi="Tahoma" w:cs="Tahoma"/>
          <w:sz w:val="18"/>
          <w:szCs w:val="18"/>
          <w:lang w:eastAsia="zh-CN"/>
        </w:rPr>
        <w:t>微软产品列表按月提供有关通过微软批量许可计划提供许可的微软软件和在线服务的信息。微软产品列表中提供的信息包括：</w:t>
      </w:r>
    </w:p>
    <w:p w14:paraId="37A69149" w14:textId="77777777" w:rsidR="00023FE7" w:rsidRPr="006773D2" w:rsidRDefault="00023FE7">
      <w:pPr>
        <w:pStyle w:val="Body"/>
        <w:ind w:right="720"/>
        <w:rPr>
          <w:rFonts w:ascii="Tahoma" w:eastAsia="SimSun" w:hAnsi="Tahoma" w:cs="Tahoma"/>
          <w:sz w:val="18"/>
          <w:szCs w:val="18"/>
          <w:lang w:eastAsia="zh-CN"/>
        </w:rPr>
      </w:pPr>
    </w:p>
    <w:p w14:paraId="37A6914A" w14:textId="77777777" w:rsidR="00023FE7" w:rsidRPr="006773D2" w:rsidRDefault="00023FE7">
      <w:pPr>
        <w:pStyle w:val="BulletedList"/>
        <w:ind w:right="720"/>
        <w:rPr>
          <w:rFonts w:ascii="Tahoma" w:eastAsia="SimSun" w:hAnsi="Tahoma" w:cs="Tahoma"/>
          <w:sz w:val="18"/>
          <w:szCs w:val="18"/>
          <w:lang w:eastAsia="zh-CN"/>
        </w:rPr>
      </w:pPr>
      <w:r w:rsidRPr="006773D2">
        <w:rPr>
          <w:rFonts w:ascii="Tahoma" w:eastAsia="SimSun" w:hAnsi="Tahoma" w:cs="Tahoma"/>
          <w:sz w:val="18"/>
          <w:szCs w:val="18"/>
          <w:lang w:eastAsia="zh-CN"/>
        </w:rPr>
        <w:t>通过微软批量许可提供的新软件和产品的可用信息</w:t>
      </w:r>
    </w:p>
    <w:p w14:paraId="37A6914B" w14:textId="77777777" w:rsidR="00023FE7" w:rsidRPr="006773D2" w:rsidRDefault="00023FE7" w:rsidP="00024C3C">
      <w:pPr>
        <w:pStyle w:val="BulletedList"/>
        <w:numPr>
          <w:ilvl w:val="0"/>
          <w:numId w:val="16"/>
        </w:numPr>
        <w:ind w:right="720"/>
        <w:rPr>
          <w:rFonts w:ascii="Tahoma" w:eastAsia="SimSun" w:hAnsi="Tahoma" w:cs="Tahoma"/>
          <w:sz w:val="18"/>
          <w:szCs w:val="18"/>
          <w:lang w:eastAsia="zh-CN"/>
        </w:rPr>
      </w:pPr>
      <w:r w:rsidRPr="006773D2">
        <w:rPr>
          <w:rFonts w:ascii="Tahoma" w:eastAsia="SimSun" w:hAnsi="Tahoma" w:cs="Tahoma"/>
          <w:sz w:val="18"/>
          <w:szCs w:val="18"/>
          <w:lang w:eastAsia="zh-CN"/>
        </w:rPr>
        <w:t>通过微软批量许可提供的软件和产品的停产信息</w:t>
      </w:r>
    </w:p>
    <w:p w14:paraId="37A6914C" w14:textId="77777777" w:rsidR="00023FE7" w:rsidRPr="006773D2" w:rsidRDefault="00023FE7" w:rsidP="00024C3C">
      <w:pPr>
        <w:pStyle w:val="BulletedList"/>
        <w:numPr>
          <w:ilvl w:val="0"/>
          <w:numId w:val="16"/>
        </w:numPr>
        <w:ind w:right="720"/>
        <w:rPr>
          <w:rFonts w:ascii="Tahoma" w:eastAsia="SimSun" w:hAnsi="Tahoma" w:cs="Tahoma"/>
          <w:sz w:val="18"/>
          <w:szCs w:val="18"/>
          <w:lang w:eastAsia="zh-CN"/>
        </w:rPr>
      </w:pPr>
      <w:r w:rsidRPr="006773D2">
        <w:rPr>
          <w:rFonts w:ascii="Tahoma" w:eastAsia="SimSun" w:hAnsi="Tahoma" w:cs="Tahoma"/>
          <w:sz w:val="18"/>
          <w:szCs w:val="18"/>
          <w:lang w:eastAsia="zh-CN"/>
        </w:rPr>
        <w:t>有关微软批量许可产品组的软件和产品名称</w:t>
      </w:r>
    </w:p>
    <w:p w14:paraId="37A6914D" w14:textId="77777777" w:rsidR="00023FE7" w:rsidRPr="006773D2" w:rsidRDefault="00023FE7" w:rsidP="00024C3C">
      <w:pPr>
        <w:pStyle w:val="BulletedList"/>
        <w:numPr>
          <w:ilvl w:val="0"/>
          <w:numId w:val="16"/>
        </w:numPr>
        <w:ind w:right="720"/>
        <w:rPr>
          <w:rFonts w:ascii="Tahoma" w:eastAsia="SimSun" w:hAnsi="Tahoma" w:cs="Tahoma"/>
          <w:sz w:val="18"/>
          <w:szCs w:val="18"/>
          <w:lang w:eastAsia="zh-CN"/>
        </w:rPr>
      </w:pPr>
      <w:r w:rsidRPr="006773D2">
        <w:rPr>
          <w:rFonts w:ascii="Tahoma" w:eastAsia="SimSun" w:hAnsi="Tahoma" w:cs="Tahoma"/>
          <w:sz w:val="18"/>
          <w:szCs w:val="18"/>
          <w:lang w:eastAsia="zh-CN"/>
        </w:rPr>
        <w:t>各种软件和产品技术的分值</w:t>
      </w:r>
    </w:p>
    <w:p w14:paraId="37A6914E" w14:textId="77777777" w:rsidR="00023FE7" w:rsidRPr="006773D2" w:rsidRDefault="00023FE7" w:rsidP="00024C3C">
      <w:pPr>
        <w:pStyle w:val="BulletedList"/>
        <w:numPr>
          <w:ilvl w:val="0"/>
          <w:numId w:val="16"/>
        </w:numPr>
        <w:ind w:right="720"/>
        <w:rPr>
          <w:rFonts w:ascii="Tahoma" w:eastAsia="SimSun" w:hAnsi="Tahoma" w:cs="Tahoma"/>
          <w:sz w:val="18"/>
          <w:szCs w:val="18"/>
        </w:rPr>
      </w:pPr>
      <w:r w:rsidRPr="006773D2">
        <w:rPr>
          <w:rFonts w:ascii="Tahoma" w:eastAsia="SimSun" w:hAnsi="Tahoma" w:cs="Tahoma"/>
          <w:sz w:val="18"/>
          <w:szCs w:val="18"/>
        </w:rPr>
        <w:t>可用的促销信息</w:t>
      </w:r>
    </w:p>
    <w:p w14:paraId="37A6914F" w14:textId="77777777" w:rsidR="00023FE7" w:rsidRPr="006773D2" w:rsidRDefault="00023FE7" w:rsidP="00024C3C">
      <w:pPr>
        <w:pStyle w:val="BulletedList"/>
        <w:numPr>
          <w:ilvl w:val="0"/>
          <w:numId w:val="16"/>
        </w:numPr>
        <w:ind w:right="720"/>
        <w:rPr>
          <w:rFonts w:ascii="Tahoma" w:eastAsia="SimSun" w:hAnsi="Tahoma" w:cs="Tahoma"/>
          <w:sz w:val="18"/>
          <w:szCs w:val="18"/>
          <w:lang w:eastAsia="zh-CN"/>
        </w:rPr>
      </w:pPr>
      <w:r w:rsidRPr="006773D2">
        <w:rPr>
          <w:rFonts w:ascii="Tahoma" w:eastAsia="SimSun" w:hAnsi="Tahoma" w:cs="Tahoma"/>
          <w:sz w:val="18"/>
          <w:szCs w:val="18"/>
          <w:lang w:eastAsia="zh-CN"/>
        </w:rPr>
        <w:t>从同一软件的某个版本迁移到另一个版本的路径</w:t>
      </w:r>
    </w:p>
    <w:p w14:paraId="37A69150" w14:textId="77777777" w:rsidR="00023FE7" w:rsidRPr="006773D2" w:rsidRDefault="00023FE7" w:rsidP="00024C3C">
      <w:pPr>
        <w:pStyle w:val="BulletedList"/>
        <w:numPr>
          <w:ilvl w:val="0"/>
          <w:numId w:val="16"/>
        </w:numPr>
        <w:ind w:right="720"/>
        <w:rPr>
          <w:rFonts w:ascii="Tahoma" w:eastAsia="SimSun" w:hAnsi="Tahoma" w:cs="Tahoma"/>
          <w:sz w:val="18"/>
          <w:szCs w:val="18"/>
          <w:lang w:eastAsia="zh-CN"/>
        </w:rPr>
      </w:pPr>
      <w:r w:rsidRPr="006773D2">
        <w:rPr>
          <w:rFonts w:ascii="Tahoma" w:eastAsia="SimSun" w:hAnsi="Tahoma" w:cs="Tahoma"/>
          <w:sz w:val="18"/>
          <w:szCs w:val="18"/>
          <w:lang w:eastAsia="zh-CN"/>
        </w:rPr>
        <w:t>从停产的软件迁移到新的软件版本的路径</w:t>
      </w:r>
    </w:p>
    <w:p w14:paraId="37A69151" w14:textId="77777777" w:rsidR="00023FE7" w:rsidRPr="006773D2" w:rsidRDefault="00023FE7" w:rsidP="00024C3C">
      <w:pPr>
        <w:pStyle w:val="BulletedList"/>
        <w:numPr>
          <w:ilvl w:val="0"/>
          <w:numId w:val="16"/>
        </w:numPr>
        <w:ind w:right="720"/>
        <w:rPr>
          <w:rFonts w:ascii="Tahoma" w:eastAsia="SimSun" w:hAnsi="Tahoma" w:cs="Tahoma"/>
          <w:sz w:val="18"/>
          <w:szCs w:val="18"/>
        </w:rPr>
      </w:pPr>
      <w:r w:rsidRPr="006773D2">
        <w:rPr>
          <w:rFonts w:ascii="Tahoma" w:eastAsia="SimSun" w:hAnsi="Tahoma" w:cs="Tahoma"/>
          <w:sz w:val="18"/>
          <w:szCs w:val="18"/>
        </w:rPr>
        <w:t>软件保障权益</w:t>
      </w:r>
    </w:p>
    <w:p w14:paraId="37A69152" w14:textId="77777777" w:rsidR="00023FE7" w:rsidRPr="006773D2" w:rsidRDefault="00023FE7" w:rsidP="00024C3C">
      <w:pPr>
        <w:pStyle w:val="BulletedList"/>
        <w:numPr>
          <w:ilvl w:val="0"/>
          <w:numId w:val="16"/>
        </w:numPr>
        <w:ind w:right="720"/>
        <w:rPr>
          <w:rFonts w:ascii="Tahoma" w:eastAsia="SimSun" w:hAnsi="Tahoma" w:cs="Tahoma"/>
          <w:sz w:val="18"/>
          <w:szCs w:val="18"/>
          <w:lang w:eastAsia="zh-CN"/>
        </w:rPr>
      </w:pPr>
      <w:r w:rsidRPr="006773D2">
        <w:rPr>
          <w:rFonts w:ascii="Tahoma" w:eastAsia="SimSun" w:hAnsi="Tahoma" w:cs="Tahoma"/>
          <w:sz w:val="18"/>
          <w:szCs w:val="18"/>
          <w:lang w:eastAsia="zh-CN"/>
        </w:rPr>
        <w:t>有关特定软件和产品的其他说明和信息</w:t>
      </w:r>
    </w:p>
    <w:p w14:paraId="37A69153" w14:textId="77777777" w:rsidR="00023FE7" w:rsidRPr="006773D2" w:rsidRDefault="00023FE7">
      <w:pPr>
        <w:ind w:right="720"/>
        <w:rPr>
          <w:rFonts w:eastAsia="SimSun" w:cs="Tahoma"/>
          <w:szCs w:val="18"/>
          <w:lang w:eastAsia="zh-CN"/>
        </w:rPr>
      </w:pPr>
    </w:p>
    <w:p w14:paraId="37A69154" w14:textId="77777777" w:rsidR="00023FE7" w:rsidRPr="00796998" w:rsidRDefault="00023FE7">
      <w:pPr>
        <w:ind w:right="720"/>
        <w:rPr>
          <w:rFonts w:eastAsia="SimSun" w:cs="Tahoma"/>
          <w:lang w:eastAsia="zh-CN"/>
        </w:rPr>
      </w:pPr>
    </w:p>
    <w:p w14:paraId="37A69155" w14:textId="77777777" w:rsidR="00023FE7" w:rsidRPr="00796998" w:rsidRDefault="00023FE7" w:rsidP="00ED3803">
      <w:pPr>
        <w:pStyle w:val="Heading1"/>
        <w:rPr>
          <w:lang w:eastAsia="zh-CN"/>
        </w:rPr>
      </w:pPr>
      <w:bookmarkStart w:id="4" w:name="_Toc336337839"/>
      <w:bookmarkStart w:id="5" w:name="_Toc343077717"/>
      <w:r w:rsidRPr="00796998">
        <w:rPr>
          <w:lang w:eastAsia="zh-CN"/>
        </w:rPr>
        <w:t>微</w:t>
      </w:r>
      <w:r w:rsidRPr="00796998">
        <w:rPr>
          <w:rFonts w:hint="eastAsia"/>
          <w:lang w:eastAsia="zh-CN"/>
        </w:rPr>
        <w:t>软产品列表的使用方法</w:t>
      </w:r>
      <w:bookmarkEnd w:id="4"/>
      <w:bookmarkEnd w:id="5"/>
    </w:p>
    <w:p w14:paraId="37A69156" w14:textId="77777777" w:rsidR="00023FE7" w:rsidRPr="00796998" w:rsidRDefault="00023FE7">
      <w:pPr>
        <w:pStyle w:val="Body"/>
        <w:ind w:right="-1890"/>
        <w:rPr>
          <w:rFonts w:ascii="Tahoma" w:eastAsia="SimSun" w:hAnsi="Tahoma" w:cs="Tahoma"/>
          <w:lang w:eastAsia="zh-CN"/>
        </w:rPr>
      </w:pPr>
    </w:p>
    <w:p w14:paraId="37A69157" w14:textId="77777777" w:rsidR="00023FE7" w:rsidRPr="00796998" w:rsidRDefault="00023FE7">
      <w:pPr>
        <w:pStyle w:val="Body"/>
        <w:ind w:right="-1890"/>
        <w:rPr>
          <w:rFonts w:ascii="Tahoma" w:eastAsia="SimSun" w:hAnsi="Tahoma" w:cs="Tahoma"/>
          <w:lang w:eastAsia="zh-CN"/>
        </w:rPr>
      </w:pPr>
      <w:r w:rsidRPr="00796998">
        <w:rPr>
          <w:rFonts w:ascii="Tahoma" w:eastAsia="SimSun" w:hAnsi="Tahoma" w:cs="Tahoma"/>
          <w:b/>
          <w:lang w:eastAsia="zh-CN"/>
        </w:rPr>
        <w:t>请按照下列步骤熟悉图表键值。</w:t>
      </w:r>
    </w:p>
    <w:p w14:paraId="37A69158" w14:textId="77777777" w:rsidR="00023FE7" w:rsidRPr="00796998" w:rsidRDefault="00023FE7">
      <w:pPr>
        <w:pStyle w:val="Body"/>
        <w:ind w:right="-1890"/>
        <w:rPr>
          <w:rFonts w:ascii="Tahoma" w:eastAsia="SimSun" w:hAnsi="Tahoma" w:cs="Tahoma"/>
          <w:lang w:eastAsia="zh-CN"/>
        </w:rPr>
      </w:pPr>
    </w:p>
    <w:p w14:paraId="37A69159" w14:textId="77777777" w:rsidR="00023FE7" w:rsidRPr="00796998" w:rsidRDefault="00023FE7">
      <w:pPr>
        <w:pStyle w:val="Body"/>
        <w:ind w:right="-1890"/>
        <w:rPr>
          <w:rFonts w:ascii="Tahoma" w:eastAsia="SimSun" w:hAnsi="Tahoma" w:cs="Tahoma"/>
          <w:lang w:eastAsia="zh-CN"/>
        </w:rPr>
      </w:pPr>
      <w:r w:rsidRPr="00796998">
        <w:rPr>
          <w:rStyle w:val="BodyChar"/>
          <w:rFonts w:ascii="Tahoma" w:eastAsia="SimSun" w:hAnsi="Tahoma" w:cs="Tahoma"/>
          <w:b/>
          <w:sz w:val="18"/>
          <w:szCs w:val="18"/>
          <w:lang w:eastAsia="zh-CN"/>
        </w:rPr>
        <w:t>第</w:t>
      </w:r>
      <w:r w:rsidRPr="00796998">
        <w:rPr>
          <w:rStyle w:val="BodyChar"/>
          <w:rFonts w:ascii="Tahoma" w:eastAsia="SimSun" w:hAnsi="Tahoma" w:cs="Tahoma"/>
          <w:b/>
          <w:sz w:val="18"/>
          <w:szCs w:val="18"/>
          <w:lang w:eastAsia="zh-CN"/>
        </w:rPr>
        <w:t xml:space="preserve"> 1 </w:t>
      </w:r>
      <w:r w:rsidRPr="00796998">
        <w:rPr>
          <w:rStyle w:val="BodyChar"/>
          <w:rFonts w:ascii="Tahoma" w:eastAsia="SimSun" w:hAnsi="Tahoma" w:cs="Tahoma"/>
          <w:b/>
          <w:sz w:val="18"/>
          <w:szCs w:val="18"/>
          <w:lang w:eastAsia="zh-CN"/>
        </w:rPr>
        <w:t>步：</w:t>
      </w:r>
      <w:r w:rsidRPr="00796998">
        <w:rPr>
          <w:rFonts w:ascii="Tahoma" w:eastAsia="SimSun" w:hAnsi="Tahoma" w:cs="Tahoma"/>
          <w:sz w:val="18"/>
          <w:szCs w:val="18"/>
          <w:lang w:eastAsia="zh-CN"/>
        </w:rPr>
        <w:t>在表中找到您所关注的软件。</w:t>
      </w:r>
    </w:p>
    <w:p w14:paraId="37A6915A" w14:textId="77777777" w:rsidR="00023FE7" w:rsidRPr="00796998" w:rsidRDefault="00023FE7">
      <w:pPr>
        <w:pStyle w:val="Body"/>
        <w:ind w:right="-1890"/>
        <w:rPr>
          <w:rFonts w:ascii="Tahoma" w:eastAsia="SimSun" w:hAnsi="Tahoma" w:cs="Tahoma"/>
          <w:lang w:eastAsia="zh-CN"/>
        </w:rPr>
      </w:pPr>
    </w:p>
    <w:p w14:paraId="37A6915B" w14:textId="77777777" w:rsidR="00023FE7" w:rsidRPr="00796998" w:rsidRDefault="007D3613" w:rsidP="0013361B">
      <w:pPr>
        <w:pStyle w:val="NumberedSteps"/>
        <w:ind w:left="-180" w:right="720"/>
        <w:rPr>
          <w:rFonts w:ascii="Tahoma" w:eastAsia="SimSun" w:hAnsi="Tahoma" w:cs="Tahoma"/>
        </w:rPr>
      </w:pPr>
      <w:r>
        <w:rPr>
          <w:noProof/>
        </w:rPr>
        <mc:AlternateContent>
          <mc:Choice Requires="wps">
            <w:drawing>
              <wp:anchor distT="0" distB="0" distL="114300" distR="114300" simplePos="0" relativeHeight="251662336" behindDoc="0" locked="0" layoutInCell="1" allowOverlap="1" wp14:anchorId="37A6C6E7" wp14:editId="37A6C6E8">
                <wp:simplePos x="0" y="0"/>
                <wp:positionH relativeFrom="column">
                  <wp:posOffset>-151130</wp:posOffset>
                </wp:positionH>
                <wp:positionV relativeFrom="paragraph">
                  <wp:posOffset>856615</wp:posOffset>
                </wp:positionV>
                <wp:extent cx="1762125" cy="245110"/>
                <wp:effectExtent l="20320" t="18415" r="17780" b="22225"/>
                <wp:wrapNone/>
                <wp:docPr id="14"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24511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D686161" id="Oval 9" o:spid="_x0000_s1026" style="position:absolute;margin-left:-11.9pt;margin-top:67.45pt;width:138.75pt;height:19.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" filled="f" strokecolor="red" strokeweight="2.25pt">
                <v:textbox inset="5.85pt,.7pt,5.85pt,.7pt"/>
              </v:oval>
            </w:pict>
          </mc:Fallback>
        </mc:AlternateContent>
      </w:r>
      <w:r w:rsidR="007C14DD">
        <w:rPr>
          <w:noProof/>
        </w:rPr>
        <w:drawing>
          <wp:inline distT="0" distB="0" distL="0" distR="0" wp14:anchorId="37A6C6E9" wp14:editId="37A6C6EA">
            <wp:extent cx="5934456" cy="1517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11321" t="32657" r="4789" b="31736"/>
                    <a:stretch/>
                  </pic:blipFill>
                  <pic:spPr bwMode="auto">
                    <a:xfrm>
                      <a:off x="0" y="0"/>
                      <a:ext cx="5934456" cy="1517904"/>
                    </a:xfrm>
                    <a:prstGeom prst="rect">
                      <a:avLst/>
                    </a:prstGeom>
                    <a:ln>
                      <a:noFill/>
                    </a:ln>
                    <a:extLst>
                      <a:ext uri="{53640926-AAD7-44D8-BBD7-CCE9431645EC}">
                        <a14:shadowObscured xmlns:a14="http://schemas.microsoft.com/office/drawing/2010/main"/>
                      </a:ext>
                    </a:extLst>
                  </pic:spPr>
                </pic:pic>
              </a:graphicData>
            </a:graphic>
          </wp:inline>
        </w:drawing>
      </w:r>
    </w:p>
    <w:p w14:paraId="37A6915C" w14:textId="77777777" w:rsidR="00023FE7" w:rsidRPr="00796998" w:rsidRDefault="00023FE7">
      <w:pPr>
        <w:pStyle w:val="NumberedSteps"/>
        <w:ind w:right="720"/>
        <w:rPr>
          <w:rFonts w:ascii="Tahoma" w:eastAsia="SimSun" w:hAnsi="Tahoma" w:cs="Tahoma"/>
        </w:rPr>
      </w:pPr>
    </w:p>
    <w:p w14:paraId="37A6915D" w14:textId="77777777" w:rsidR="00023FE7" w:rsidRPr="00796998" w:rsidRDefault="00023FE7">
      <w:pPr>
        <w:pStyle w:val="NumberedSteps"/>
        <w:ind w:right="720"/>
        <w:rPr>
          <w:rFonts w:ascii="Tahoma" w:eastAsia="SimSun" w:hAnsi="Tahoma" w:cs="Tahoma"/>
          <w:lang w:eastAsia="zh-CN"/>
        </w:rPr>
      </w:pPr>
      <w:r w:rsidRPr="00796998">
        <w:rPr>
          <w:rStyle w:val="BodyChar"/>
          <w:rFonts w:ascii="Tahoma" w:eastAsia="SimSun" w:hAnsi="Tahoma" w:cs="Tahoma"/>
          <w:b/>
          <w:sz w:val="18"/>
          <w:szCs w:val="18"/>
          <w:lang w:eastAsia="zh-CN"/>
        </w:rPr>
        <w:t>第</w:t>
      </w:r>
      <w:r w:rsidRPr="00796998">
        <w:rPr>
          <w:rStyle w:val="BodyChar"/>
          <w:rFonts w:ascii="Tahoma" w:eastAsia="SimSun" w:hAnsi="Tahoma" w:cs="Tahoma"/>
          <w:b/>
          <w:sz w:val="18"/>
          <w:szCs w:val="18"/>
          <w:lang w:eastAsia="zh-CN"/>
        </w:rPr>
        <w:t xml:space="preserve"> 2 </w:t>
      </w:r>
      <w:r w:rsidRPr="00796998">
        <w:rPr>
          <w:rStyle w:val="BodyChar"/>
          <w:rFonts w:ascii="Tahoma" w:eastAsia="SimSun" w:hAnsi="Tahoma" w:cs="Tahoma"/>
          <w:b/>
          <w:sz w:val="18"/>
          <w:szCs w:val="18"/>
          <w:lang w:eastAsia="zh-CN"/>
        </w:rPr>
        <w:t>步：</w:t>
      </w:r>
      <w:r w:rsidRPr="00796998">
        <w:rPr>
          <w:rFonts w:ascii="Tahoma" w:eastAsia="SimSun" w:hAnsi="Tahoma" w:cs="Tahoma"/>
          <w:sz w:val="18"/>
          <w:szCs w:val="18"/>
          <w:lang w:eastAsia="zh-CN"/>
        </w:rPr>
        <w:t>在可用促销、软件保障权益、分值、计划可用性等列中查看相关信息。</w:t>
      </w:r>
    </w:p>
    <w:p w14:paraId="37A6915E" w14:textId="77777777" w:rsidR="00023FE7" w:rsidRPr="00796998" w:rsidRDefault="00023FE7" w:rsidP="000E5145">
      <w:pPr>
        <w:pStyle w:val="NumberedSteps"/>
        <w:ind w:right="720"/>
        <w:rPr>
          <w:rFonts w:ascii="Tahoma" w:eastAsia="SimSun" w:hAnsi="Tahoma" w:cs="Tahoma"/>
          <w:lang w:eastAsia="zh-CN"/>
        </w:rPr>
      </w:pPr>
      <w:r w:rsidRPr="00796998">
        <w:rPr>
          <w:rStyle w:val="BodyChar"/>
          <w:rFonts w:ascii="Tahoma" w:eastAsia="SimSun" w:hAnsi="Tahoma" w:cs="Tahoma"/>
          <w:b/>
          <w:sz w:val="18"/>
          <w:szCs w:val="18"/>
          <w:lang w:eastAsia="zh-CN"/>
        </w:rPr>
        <w:t>第</w:t>
      </w:r>
      <w:r w:rsidRPr="00796998">
        <w:rPr>
          <w:rStyle w:val="BodyChar"/>
          <w:rFonts w:ascii="Tahoma" w:eastAsia="SimSun" w:hAnsi="Tahoma" w:cs="Tahoma"/>
          <w:b/>
          <w:sz w:val="18"/>
          <w:szCs w:val="18"/>
          <w:lang w:eastAsia="zh-CN"/>
        </w:rPr>
        <w:t xml:space="preserve"> 3 </w:t>
      </w:r>
      <w:r w:rsidRPr="00796998">
        <w:rPr>
          <w:rStyle w:val="BodyChar"/>
          <w:rFonts w:ascii="Tahoma" w:eastAsia="SimSun" w:hAnsi="Tahoma" w:cs="Tahoma"/>
          <w:b/>
          <w:sz w:val="18"/>
          <w:szCs w:val="18"/>
          <w:lang w:eastAsia="zh-CN"/>
        </w:rPr>
        <w:t>步：</w:t>
      </w:r>
      <w:r w:rsidRPr="00796998">
        <w:rPr>
          <w:rFonts w:ascii="Tahoma" w:eastAsia="SimSun" w:hAnsi="Tahoma" w:cs="Tahoma"/>
          <w:sz w:val="18"/>
          <w:szCs w:val="18"/>
          <w:lang w:eastAsia="zh-CN"/>
        </w:rPr>
        <w:t>某些软件还有包含附加信息的脚注。如果适用，您可以</w:t>
      </w:r>
      <w:r w:rsidRPr="000C300A">
        <w:rPr>
          <w:rFonts w:ascii="SimSun" w:eastAsia="SimSun" w:hAnsi="SimSun" w:cs="Tahoma"/>
          <w:sz w:val="18"/>
          <w:szCs w:val="18"/>
          <w:lang w:eastAsia="zh-CN"/>
        </w:rPr>
        <w:t>“</w:t>
      </w:r>
      <w:r w:rsidRPr="00796998">
        <w:rPr>
          <w:rFonts w:ascii="Tahoma" w:eastAsia="SimSun" w:hAnsi="Tahoma" w:cs="Tahoma"/>
          <w:sz w:val="18"/>
          <w:szCs w:val="18"/>
          <w:lang w:eastAsia="zh-CN"/>
        </w:rPr>
        <w:t>单击</w:t>
      </w:r>
      <w:r w:rsidRPr="000C300A">
        <w:rPr>
          <w:rFonts w:ascii="SimSun" w:eastAsia="SimSun" w:hAnsi="SimSun" w:cs="Tahoma"/>
          <w:sz w:val="18"/>
          <w:szCs w:val="18"/>
          <w:lang w:eastAsia="zh-CN"/>
        </w:rPr>
        <w:t>”</w:t>
      </w:r>
      <w:r w:rsidRPr="00796998">
        <w:rPr>
          <w:rFonts w:ascii="Tahoma" w:eastAsia="SimSun" w:hAnsi="Tahoma" w:cs="Tahoma"/>
          <w:sz w:val="18"/>
          <w:szCs w:val="18"/>
          <w:lang w:eastAsia="zh-CN"/>
        </w:rPr>
        <w:t>（</w:t>
      </w:r>
      <w:r w:rsidRPr="00796998">
        <w:rPr>
          <w:rFonts w:ascii="Tahoma" w:eastAsia="SimSun" w:hAnsi="Tahoma" w:cs="Tahoma"/>
          <w:sz w:val="18"/>
          <w:szCs w:val="18"/>
          <w:lang w:eastAsia="zh-CN"/>
        </w:rPr>
        <w:t xml:space="preserve">Ctrl + </w:t>
      </w:r>
      <w:r w:rsidRPr="00796998">
        <w:rPr>
          <w:rFonts w:ascii="Tahoma" w:eastAsia="SimSun" w:hAnsi="Tahoma" w:cs="Tahoma"/>
          <w:sz w:val="18"/>
          <w:szCs w:val="18"/>
          <w:lang w:eastAsia="zh-CN"/>
        </w:rPr>
        <w:t>单击）脚注编号以直接查看相关文字；也可以参阅此表后的相关页面上指明的脚注来了解附加信息。此处的附加信息包括涉及迁移服务或资格标准的详细信息，具体请参见下列图示。</w:t>
      </w:r>
    </w:p>
    <w:p w14:paraId="37A6915F" w14:textId="77777777" w:rsidR="000E5145" w:rsidRPr="00796998" w:rsidRDefault="000E5145" w:rsidP="000E5145">
      <w:pPr>
        <w:pStyle w:val="NumberedSteps"/>
        <w:ind w:right="720"/>
        <w:rPr>
          <w:rFonts w:ascii="Tahoma" w:eastAsia="SimSun" w:hAnsi="Tahoma" w:cs="Tahoma"/>
          <w:lang w:eastAsia="zh-CN"/>
        </w:rPr>
      </w:pPr>
    </w:p>
    <w:p w14:paraId="37A69160" w14:textId="77777777" w:rsidR="00023FE7" w:rsidRPr="00796998" w:rsidRDefault="007D3613">
      <w:pPr>
        <w:pStyle w:val="NumberedSteps"/>
        <w:tabs>
          <w:tab w:val="left" w:pos="9360"/>
        </w:tabs>
        <w:ind w:right="720"/>
        <w:rPr>
          <w:rFonts w:ascii="Tahoma" w:eastAsia="SimSun" w:hAnsi="Tahoma" w:cs="Tahoma"/>
        </w:rPr>
      </w:pPr>
      <w:r>
        <w:rPr>
          <w:noProof/>
        </w:rPr>
        <w:lastRenderedPageBreak/>
        <mc:AlternateContent>
          <mc:Choice Requires="wps">
            <w:drawing>
              <wp:anchor distT="0" distB="0" distL="114300" distR="114300" simplePos="0" relativeHeight="251661312" behindDoc="0" locked="0" layoutInCell="1" allowOverlap="1" wp14:anchorId="37A6C6EB" wp14:editId="37A6C6EC">
                <wp:simplePos x="0" y="0"/>
                <wp:positionH relativeFrom="column">
                  <wp:posOffset>462915</wp:posOffset>
                </wp:positionH>
                <wp:positionV relativeFrom="paragraph">
                  <wp:posOffset>854075</wp:posOffset>
                </wp:positionV>
                <wp:extent cx="1016000" cy="198755"/>
                <wp:effectExtent l="15240" t="15875" r="16510" b="23495"/>
                <wp:wrapNone/>
                <wp:docPr id="13"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6000" cy="19875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13C32EF" id="Oval 8" o:spid="_x0000_s1026" style="position:absolute;margin-left:36.45pt;margin-top:67.25pt;width:80pt;height:15.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" filled="f" strokecolor="red" strokeweight="2.25pt">
                <v:textbox inset="5.85pt,.7pt,5.85pt,.7pt"/>
              </v:oval>
            </w:pict>
          </mc:Fallback>
        </mc:AlternateContent>
      </w:r>
      <w:r>
        <w:rPr>
          <w:noProof/>
        </w:rPr>
        <mc:AlternateContent>
          <mc:Choice Requires="wps">
            <w:drawing>
              <wp:anchor distT="0" distB="0" distL="114300" distR="114300" simplePos="0" relativeHeight="251660288" behindDoc="0" locked="0" layoutInCell="1" allowOverlap="1" wp14:anchorId="37A6C6ED" wp14:editId="37A6C6EE">
                <wp:simplePos x="0" y="0"/>
                <wp:positionH relativeFrom="column">
                  <wp:posOffset>2226310</wp:posOffset>
                </wp:positionH>
                <wp:positionV relativeFrom="paragraph">
                  <wp:posOffset>854075</wp:posOffset>
                </wp:positionV>
                <wp:extent cx="246380" cy="198755"/>
                <wp:effectExtent l="16510" t="15875" r="22860" b="23495"/>
                <wp:wrapNone/>
                <wp:docPr id="12"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380" cy="19875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19975FC" id="Oval 7" o:spid="_x0000_s1026" style="position:absolute;margin-left:175.3pt;margin-top:67.25pt;width:19.4pt;height:15.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" filled="f" strokecolor="red" strokeweight="2.25pt">
                <v:textbox inset="5.85pt,.7pt,5.85pt,.7pt"/>
              </v:oval>
            </w:pict>
          </mc:Fallback>
        </mc:AlternateContent>
      </w:r>
      <w:r w:rsidR="007C14DD">
        <w:rPr>
          <w:noProof/>
        </w:rPr>
        <w:drawing>
          <wp:inline distT="0" distB="0" distL="0" distR="0" wp14:anchorId="37A6C6EF" wp14:editId="37A6C6F0">
            <wp:extent cx="2578608" cy="147218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11321" t="32657" r="57329" b="36381"/>
                    <a:stretch/>
                  </pic:blipFill>
                  <pic:spPr bwMode="auto">
                    <a:xfrm>
                      <a:off x="0" y="0"/>
                      <a:ext cx="2578608" cy="1472184"/>
                    </a:xfrm>
                    <a:prstGeom prst="rect">
                      <a:avLst/>
                    </a:prstGeom>
                    <a:ln>
                      <a:noFill/>
                    </a:ln>
                    <a:extLst>
                      <a:ext uri="{53640926-AAD7-44D8-BBD7-CCE9431645EC}">
                        <a14:shadowObscured xmlns:a14="http://schemas.microsoft.com/office/drawing/2010/main"/>
                      </a:ext>
                    </a:extLst>
                  </pic:spPr>
                </pic:pic>
              </a:graphicData>
            </a:graphic>
          </wp:inline>
        </w:drawing>
      </w:r>
    </w:p>
    <w:p w14:paraId="37A69161" w14:textId="77777777" w:rsidR="0013361B" w:rsidRPr="00796998" w:rsidRDefault="0013361B">
      <w:pPr>
        <w:pStyle w:val="NumberedSteps"/>
        <w:tabs>
          <w:tab w:val="left" w:pos="9360"/>
        </w:tabs>
        <w:ind w:right="720"/>
        <w:rPr>
          <w:rFonts w:ascii="Tahoma" w:eastAsia="SimSun" w:hAnsi="Tahoma" w:cs="Tahoma"/>
        </w:rPr>
      </w:pPr>
    </w:p>
    <w:p w14:paraId="37A69162" w14:textId="77777777" w:rsidR="00023FE7" w:rsidRPr="00796998" w:rsidRDefault="009A565E">
      <w:pPr>
        <w:pStyle w:val="NumberedSteps"/>
        <w:ind w:right="720"/>
        <w:rPr>
          <w:rFonts w:ascii="Tahoma" w:eastAsia="SimSun" w:hAnsi="Tahoma" w:cs="Tahoma"/>
        </w:rPr>
      </w:pPr>
      <w:r>
        <w:rPr>
          <w:noProof/>
        </w:rPr>
        <w:drawing>
          <wp:inline distT="0" distB="0" distL="0" distR="0" wp14:anchorId="37A6C6F1" wp14:editId="37A6C6F2">
            <wp:extent cx="4818888" cy="1042416"/>
            <wp:effectExtent l="19050" t="19050" r="127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6045" t="44444" r="14677" b="40797"/>
                    <a:stretch/>
                  </pic:blipFill>
                  <pic:spPr bwMode="auto">
                    <a:xfrm>
                      <a:off x="0" y="0"/>
                      <a:ext cx="4818888" cy="104241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7A69163" w14:textId="77777777" w:rsidR="0013361B" w:rsidRPr="00796998" w:rsidRDefault="0013361B">
      <w:pPr>
        <w:pStyle w:val="NumberedSteps"/>
        <w:ind w:right="720"/>
        <w:rPr>
          <w:rFonts w:ascii="Tahoma" w:eastAsia="SimSun" w:hAnsi="Tahoma" w:cs="Tahoma"/>
        </w:rPr>
      </w:pPr>
    </w:p>
    <w:p w14:paraId="37A69164" w14:textId="77777777" w:rsidR="00023FE7" w:rsidRPr="00796998" w:rsidRDefault="00023FE7">
      <w:pPr>
        <w:pStyle w:val="NumberedSteps"/>
        <w:ind w:right="720"/>
        <w:rPr>
          <w:rFonts w:ascii="Tahoma" w:eastAsia="SimSun" w:hAnsi="Tahoma" w:cs="Tahoma"/>
          <w:lang w:eastAsia="zh-CN"/>
        </w:rPr>
      </w:pPr>
      <w:r w:rsidRPr="00796998">
        <w:rPr>
          <w:rStyle w:val="BodyChar"/>
          <w:rFonts w:ascii="Tahoma" w:eastAsia="SimSun" w:hAnsi="Tahoma" w:cs="Tahoma"/>
          <w:b/>
          <w:sz w:val="18"/>
          <w:szCs w:val="18"/>
          <w:lang w:eastAsia="zh-CN"/>
        </w:rPr>
        <w:t>第</w:t>
      </w:r>
      <w:r w:rsidRPr="00796998">
        <w:rPr>
          <w:rStyle w:val="BodyChar"/>
          <w:rFonts w:ascii="Tahoma" w:eastAsia="SimSun" w:hAnsi="Tahoma" w:cs="Tahoma"/>
          <w:b/>
          <w:sz w:val="18"/>
          <w:szCs w:val="18"/>
          <w:lang w:eastAsia="zh-CN"/>
        </w:rPr>
        <w:t xml:space="preserve"> 4 </w:t>
      </w:r>
      <w:r w:rsidRPr="00796998">
        <w:rPr>
          <w:rStyle w:val="BodyChar"/>
          <w:rFonts w:ascii="Tahoma" w:eastAsia="SimSun" w:hAnsi="Tahoma" w:cs="Tahoma"/>
          <w:b/>
          <w:sz w:val="18"/>
          <w:szCs w:val="18"/>
          <w:lang w:eastAsia="zh-CN"/>
        </w:rPr>
        <w:t>步：</w:t>
      </w:r>
      <w:r w:rsidRPr="00796998">
        <w:rPr>
          <w:rFonts w:ascii="Tahoma" w:eastAsia="SimSun" w:hAnsi="Tahoma" w:cs="Tahoma"/>
          <w:sz w:val="18"/>
          <w:szCs w:val="18"/>
          <w:lang w:eastAsia="zh-CN"/>
        </w:rPr>
        <w:t>有关软件保障权益和软件保障获取及续签的更多信息，请参阅附录</w:t>
      </w:r>
      <w:r w:rsidRPr="00796998">
        <w:rPr>
          <w:rFonts w:ascii="Tahoma" w:eastAsia="SimSun" w:hAnsi="Tahoma" w:cs="Tahoma"/>
          <w:sz w:val="18"/>
          <w:szCs w:val="18"/>
          <w:lang w:eastAsia="zh-CN"/>
        </w:rPr>
        <w:t xml:space="preserve"> 5 </w:t>
      </w:r>
      <w:r w:rsidRPr="00796998">
        <w:rPr>
          <w:rFonts w:ascii="Tahoma" w:eastAsia="SimSun" w:hAnsi="Tahoma" w:cs="Tahoma"/>
          <w:sz w:val="18"/>
          <w:szCs w:val="18"/>
          <w:lang w:eastAsia="zh-CN"/>
        </w:rPr>
        <w:t>和</w:t>
      </w:r>
      <w:r w:rsidRPr="00796998">
        <w:rPr>
          <w:rFonts w:ascii="Tahoma" w:eastAsia="SimSun" w:hAnsi="Tahoma" w:cs="Tahoma"/>
          <w:sz w:val="18"/>
          <w:szCs w:val="18"/>
          <w:lang w:eastAsia="zh-CN"/>
        </w:rPr>
        <w:t xml:space="preserve"> 6</w:t>
      </w:r>
      <w:r w:rsidRPr="00796998">
        <w:rPr>
          <w:rFonts w:ascii="Tahoma" w:eastAsia="SimSun" w:hAnsi="Tahoma" w:cs="Tahoma"/>
          <w:sz w:val="18"/>
          <w:szCs w:val="18"/>
          <w:lang w:eastAsia="zh-CN"/>
        </w:rPr>
        <w:t>。</w:t>
      </w:r>
    </w:p>
    <w:p w14:paraId="37A69165" w14:textId="77777777" w:rsidR="00023FE7" w:rsidRPr="00796998" w:rsidRDefault="00023FE7">
      <w:pPr>
        <w:pStyle w:val="Body"/>
        <w:ind w:right="720"/>
        <w:rPr>
          <w:rFonts w:ascii="Tahoma" w:eastAsia="SimSun" w:hAnsi="Tahoma" w:cs="Tahoma"/>
          <w:lang w:eastAsia="zh-CN"/>
        </w:rPr>
      </w:pPr>
      <w:r w:rsidRPr="00796998">
        <w:rPr>
          <w:rFonts w:ascii="Tahoma" w:eastAsia="SimSun" w:hAnsi="Tahoma" w:cs="Tahoma"/>
          <w:b/>
          <w:sz w:val="18"/>
          <w:szCs w:val="18"/>
          <w:lang w:eastAsia="zh-CN"/>
        </w:rPr>
        <w:t>注意：</w:t>
      </w:r>
      <w:r w:rsidRPr="00796998">
        <w:rPr>
          <w:rFonts w:ascii="Tahoma" w:eastAsia="SimSun" w:hAnsi="Tahoma" w:cs="Tahoma"/>
          <w:sz w:val="18"/>
          <w:szCs w:val="18"/>
          <w:lang w:eastAsia="zh-CN"/>
        </w:rPr>
        <w:t>该产品列表按程序以及与某个软件的许可获取相关的软件特定信息来确定可用的软件。此注释已通过提及而纳入微软批量许可协议。软件是否可用可能因地区而异。有关特定软件在某地区是否可用的信息，客户应联系其经销商或微软客户经理。</w:t>
      </w:r>
    </w:p>
    <w:p w14:paraId="37A69166" w14:textId="77777777" w:rsidR="00023FE7" w:rsidRPr="00796998" w:rsidRDefault="00023FE7">
      <w:pPr>
        <w:pStyle w:val="Body"/>
        <w:ind w:right="720"/>
        <w:rPr>
          <w:rFonts w:ascii="Tahoma" w:eastAsia="SimSun" w:hAnsi="Tahoma" w:cs="Tahoma"/>
          <w:lang w:eastAsia="zh-CN"/>
        </w:rPr>
      </w:pPr>
    </w:p>
    <w:p w14:paraId="37A69167" w14:textId="77777777" w:rsidR="00023FE7" w:rsidRPr="00796998" w:rsidRDefault="00023FE7">
      <w:pPr>
        <w:pStyle w:val="Body"/>
        <w:ind w:right="720"/>
        <w:rPr>
          <w:rFonts w:ascii="Tahoma" w:eastAsia="SimSun" w:hAnsi="Tahoma" w:cs="Tahoma"/>
          <w:lang w:eastAsia="zh-CN"/>
        </w:rPr>
      </w:pPr>
      <w:r w:rsidRPr="00796998">
        <w:rPr>
          <w:rFonts w:ascii="Tahoma" w:eastAsia="SimSun" w:hAnsi="Tahoma" w:cs="Tahoma"/>
          <w:sz w:val="18"/>
          <w:szCs w:val="18"/>
          <w:lang w:eastAsia="zh-CN"/>
        </w:rPr>
        <w:t>您也可以查看产品使用权利</w:t>
      </w:r>
      <w:r w:rsidRPr="00796998">
        <w:rPr>
          <w:rFonts w:ascii="Tahoma" w:eastAsia="SimSun" w:hAnsi="Tahoma" w:cs="Tahoma"/>
          <w:sz w:val="18"/>
          <w:szCs w:val="18"/>
          <w:lang w:eastAsia="zh-CN"/>
        </w:rPr>
        <w:t xml:space="preserve"> (PUR) </w:t>
      </w:r>
      <w:r w:rsidRPr="00796998">
        <w:rPr>
          <w:rFonts w:ascii="Tahoma" w:eastAsia="SimSun" w:hAnsi="Tahoma" w:cs="Tahoma"/>
          <w:sz w:val="18"/>
          <w:szCs w:val="18"/>
          <w:lang w:eastAsia="zh-CN"/>
        </w:rPr>
        <w:t>文档。</w:t>
      </w:r>
      <w:r w:rsidRPr="00796998">
        <w:rPr>
          <w:rFonts w:ascii="Tahoma" w:eastAsia="SimSun" w:hAnsi="Tahoma" w:cs="Tahoma"/>
          <w:sz w:val="18"/>
          <w:szCs w:val="18"/>
          <w:lang w:eastAsia="zh-CN"/>
        </w:rPr>
        <w:t xml:space="preserve">PUR </w:t>
      </w:r>
      <w:r w:rsidRPr="00796998">
        <w:rPr>
          <w:rFonts w:ascii="Tahoma" w:eastAsia="SimSun" w:hAnsi="Tahoma" w:cs="Tahoma"/>
          <w:sz w:val="18"/>
          <w:szCs w:val="18"/>
          <w:lang w:eastAsia="zh-CN"/>
        </w:rPr>
        <w:t>每季度发布一次，</w:t>
      </w:r>
      <w:r w:rsidR="00CA3347">
        <w:rPr>
          <w:rFonts w:ascii="Tahoma" w:eastAsia="SimSun" w:hAnsi="Tahoma" w:cs="Tahoma"/>
          <w:sz w:val="18"/>
          <w:szCs w:val="18"/>
          <w:lang w:eastAsia="zh-CN"/>
        </w:rPr>
        <w:br/>
      </w:r>
      <w:r w:rsidRPr="00796998">
        <w:rPr>
          <w:rFonts w:ascii="Tahoma" w:eastAsia="SimSun" w:hAnsi="Tahoma" w:cs="Tahoma"/>
          <w:sz w:val="18"/>
          <w:szCs w:val="18"/>
          <w:lang w:eastAsia="zh-CN"/>
        </w:rPr>
        <w:t>可提供通过微软批量许可计划提供许可的微软软件最新使用权利信息。要查看该文档，请访问：</w:t>
      </w:r>
      <w:r w:rsidRPr="00796998">
        <w:rPr>
          <w:rFonts w:ascii="Tahoma" w:eastAsia="SimSun" w:hAnsi="Tahoma" w:cs="Tahoma"/>
          <w:sz w:val="18"/>
          <w:szCs w:val="18"/>
          <w:lang w:eastAsia="zh-CN"/>
        </w:rPr>
        <w:t>http://www.microsoftvolumelicensing.com/userights/Default.aspx</w:t>
      </w:r>
      <w:hyperlink w:history="1"/>
    </w:p>
    <w:p w14:paraId="37A69168" w14:textId="77777777" w:rsidR="00465757" w:rsidRPr="00796998" w:rsidRDefault="00465757" w:rsidP="00465757">
      <w:pPr>
        <w:rPr>
          <w:rFonts w:eastAsia="SimSun" w:cs="Tahoma"/>
          <w:lang w:eastAsia="zh-CN"/>
        </w:rPr>
      </w:pPr>
    </w:p>
    <w:p w14:paraId="37A69169" w14:textId="77777777" w:rsidR="00465757" w:rsidRPr="00796998" w:rsidRDefault="00465757" w:rsidP="00465757">
      <w:pPr>
        <w:rPr>
          <w:rFonts w:eastAsia="SimSun" w:cs="Tahoma"/>
          <w:lang w:eastAsia="zh-CN"/>
        </w:rPr>
      </w:pPr>
    </w:p>
    <w:p w14:paraId="37A6916A" w14:textId="77777777" w:rsidR="00771315" w:rsidRPr="004B1D01" w:rsidRDefault="00023FE7" w:rsidP="00836D9F">
      <w:pPr>
        <w:pStyle w:val="TOC1"/>
        <w:rPr>
          <w:color w:val="000000" w:themeColor="text1"/>
          <w:lang w:eastAsia="zh-CN"/>
        </w:rPr>
      </w:pPr>
      <w:r w:rsidRPr="00796998">
        <w:rPr>
          <w:rFonts w:eastAsia="SimSun"/>
          <w:lang w:eastAsia="zh-CN"/>
        </w:rPr>
        <w:br w:type="page"/>
      </w:r>
      <w:r w:rsidR="00E15740" w:rsidRPr="004B1D01">
        <w:rPr>
          <w:rFonts w:eastAsia="SimSun"/>
          <w:color w:val="000000" w:themeColor="text1"/>
        </w:rPr>
        <w:fldChar w:fldCharType="begin"/>
      </w:r>
      <w:r w:rsidRPr="004B1D01">
        <w:rPr>
          <w:rFonts w:eastAsia="SimSun"/>
          <w:color w:val="000000" w:themeColor="text1"/>
          <w:lang w:eastAsia="zh-CN"/>
        </w:rPr>
        <w:instrText xml:space="preserve"> TOC \o "1-2" \t "Heading 3,3,Heading 4,4,Product Names,2" </w:instrText>
      </w:r>
      <w:r w:rsidR="00E15740" w:rsidRPr="004B1D01">
        <w:rPr>
          <w:rFonts w:eastAsia="SimSun"/>
          <w:color w:val="000000" w:themeColor="text1"/>
        </w:rPr>
        <w:fldChar w:fldCharType="separate"/>
      </w:r>
    </w:p>
    <w:p w14:paraId="37A6916B" w14:textId="77777777" w:rsidR="00771315" w:rsidRPr="004B1D01" w:rsidRDefault="00771315">
      <w:pPr>
        <w:pStyle w:val="TOC1"/>
        <w:rPr>
          <w:rFonts w:asciiTheme="minorHAnsi" w:eastAsiaTheme="minorEastAsia" w:hAnsiTheme="minorHAnsi" w:cstheme="minorBidi"/>
          <w:b w:val="0"/>
          <w:caps w:val="0"/>
          <w:color w:val="000000" w:themeColor="text1"/>
          <w:szCs w:val="22"/>
          <w:lang w:eastAsia="zh-CN"/>
        </w:rPr>
      </w:pPr>
      <w:r w:rsidRPr="004B1D01">
        <w:rPr>
          <w:rFonts w:eastAsia="SimSun"/>
          <w:b w:val="0"/>
          <w:color w:val="000000" w:themeColor="text1"/>
          <w:lang w:eastAsia="zh-CN"/>
        </w:rPr>
        <w:lastRenderedPageBreak/>
        <w:t>Microsoft</w:t>
      </w:r>
      <w:r w:rsidR="00C70513" w:rsidRPr="00C70513">
        <w:rPr>
          <w:rFonts w:eastAsia="SimSun"/>
          <w:b w:val="0"/>
          <w:color w:val="000000" w:themeColor="text1"/>
          <w:vertAlign w:val="superscript"/>
          <w:lang w:eastAsia="zh-CN"/>
        </w:rPr>
        <w:t>®</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_Toc343077715 \h </w:instrText>
      </w:r>
      <w:r w:rsidRPr="004B1D01">
        <w:rPr>
          <w:color w:val="000000" w:themeColor="text1"/>
        </w:rPr>
      </w:r>
      <w:r w:rsidRPr="004B1D01">
        <w:rPr>
          <w:color w:val="000000" w:themeColor="text1"/>
        </w:rPr>
        <w:fldChar w:fldCharType="separate"/>
      </w:r>
      <w:r w:rsidR="00BE43B5">
        <w:rPr>
          <w:color w:val="000000" w:themeColor="text1"/>
          <w:lang w:eastAsia="zh-CN"/>
        </w:rPr>
        <w:t>1</w:t>
      </w:r>
      <w:r w:rsidRPr="004B1D01">
        <w:rPr>
          <w:color w:val="000000" w:themeColor="text1"/>
        </w:rPr>
        <w:fldChar w:fldCharType="end"/>
      </w:r>
    </w:p>
    <w:p w14:paraId="37A6916C" w14:textId="77777777" w:rsidR="00771315" w:rsidRPr="004B1D01" w:rsidRDefault="00771315">
      <w:pPr>
        <w:pStyle w:val="TOC1"/>
        <w:rPr>
          <w:rFonts w:asciiTheme="minorHAnsi" w:eastAsiaTheme="minorEastAsia" w:hAnsiTheme="minorHAnsi" w:cstheme="minorBidi"/>
          <w:b w:val="0"/>
          <w:caps w:val="0"/>
          <w:color w:val="000000" w:themeColor="text1"/>
          <w:szCs w:val="22"/>
          <w:lang w:eastAsia="zh-CN"/>
        </w:rPr>
      </w:pPr>
      <w:r w:rsidRPr="008B5697">
        <w:rPr>
          <w:rFonts w:ascii="SimSun" w:eastAsia="SimSun" w:hAnsi="SimSun" w:cs="SimSun" w:hint="eastAsia"/>
          <w:color w:val="000000" w:themeColor="text1"/>
          <w:lang w:eastAsia="zh-CN"/>
        </w:rPr>
        <w:t>关</w:t>
      </w:r>
      <w:r w:rsidRPr="008B5697">
        <w:rPr>
          <w:rFonts w:ascii="SimSun" w:eastAsia="SimSun" w:hAnsi="SimSun" w:cs="MS Mincho" w:hint="eastAsia"/>
          <w:color w:val="000000" w:themeColor="text1"/>
          <w:lang w:eastAsia="zh-CN"/>
        </w:rPr>
        <w:t>于本文档</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_Toc343077716 \h </w:instrText>
      </w:r>
      <w:r w:rsidRPr="004B1D01">
        <w:rPr>
          <w:color w:val="000000" w:themeColor="text1"/>
        </w:rPr>
      </w:r>
      <w:r w:rsidRPr="004B1D01">
        <w:rPr>
          <w:color w:val="000000" w:themeColor="text1"/>
        </w:rPr>
        <w:fldChar w:fldCharType="separate"/>
      </w:r>
      <w:r w:rsidR="00BE43B5">
        <w:rPr>
          <w:color w:val="000000" w:themeColor="text1"/>
          <w:lang w:eastAsia="zh-CN"/>
        </w:rPr>
        <w:t>2</w:t>
      </w:r>
      <w:r w:rsidRPr="004B1D01">
        <w:rPr>
          <w:color w:val="000000" w:themeColor="text1"/>
        </w:rPr>
        <w:fldChar w:fldCharType="end"/>
      </w:r>
    </w:p>
    <w:p w14:paraId="37A6916D" w14:textId="77777777" w:rsidR="00771315" w:rsidRPr="004B1D01" w:rsidRDefault="00771315">
      <w:pPr>
        <w:pStyle w:val="TOC1"/>
        <w:rPr>
          <w:rFonts w:asciiTheme="minorHAnsi" w:eastAsiaTheme="minorEastAsia" w:hAnsiTheme="minorHAnsi" w:cstheme="minorBidi"/>
          <w:b w:val="0"/>
          <w:caps w:val="0"/>
          <w:color w:val="000000" w:themeColor="text1"/>
          <w:szCs w:val="22"/>
          <w:lang w:eastAsia="zh-CN"/>
        </w:rPr>
      </w:pPr>
      <w:r w:rsidRPr="008B5697">
        <w:rPr>
          <w:rFonts w:ascii="SimSun" w:eastAsia="SimSun" w:hAnsi="SimSun" w:hint="eastAsia"/>
          <w:color w:val="000000" w:themeColor="text1"/>
          <w:lang w:eastAsia="zh-CN"/>
        </w:rPr>
        <w:t>微</w:t>
      </w:r>
      <w:r w:rsidRPr="008B5697">
        <w:rPr>
          <w:rFonts w:ascii="SimSun" w:eastAsia="SimSun" w:hAnsi="SimSun" w:cs="SimSun" w:hint="eastAsia"/>
          <w:color w:val="000000" w:themeColor="text1"/>
          <w:lang w:eastAsia="zh-CN"/>
        </w:rPr>
        <w:t>软产</w:t>
      </w:r>
      <w:r w:rsidRPr="008B5697">
        <w:rPr>
          <w:rFonts w:ascii="SimSun" w:eastAsia="SimSun" w:hAnsi="SimSun" w:cs="MS Mincho" w:hint="eastAsia"/>
          <w:color w:val="000000" w:themeColor="text1"/>
          <w:lang w:eastAsia="zh-CN"/>
        </w:rPr>
        <w:t>品列表的使用方法</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_Toc343077717 \h </w:instrText>
      </w:r>
      <w:r w:rsidRPr="004B1D01">
        <w:rPr>
          <w:color w:val="000000" w:themeColor="text1"/>
        </w:rPr>
      </w:r>
      <w:r w:rsidRPr="004B1D01">
        <w:rPr>
          <w:color w:val="000000" w:themeColor="text1"/>
        </w:rPr>
        <w:fldChar w:fldCharType="separate"/>
      </w:r>
      <w:r w:rsidR="00BE43B5">
        <w:rPr>
          <w:color w:val="000000" w:themeColor="text1"/>
          <w:lang w:eastAsia="zh-CN"/>
        </w:rPr>
        <w:t>2</w:t>
      </w:r>
      <w:r w:rsidRPr="004B1D01">
        <w:rPr>
          <w:color w:val="000000" w:themeColor="text1"/>
        </w:rPr>
        <w:fldChar w:fldCharType="end"/>
      </w:r>
    </w:p>
    <w:p w14:paraId="37A6916E"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图表键值</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_Toc343077718 \h </w:instrText>
      </w:r>
      <w:r w:rsidRPr="004B1D01">
        <w:rPr>
          <w:color w:val="000000" w:themeColor="text1"/>
        </w:rPr>
      </w:r>
      <w:r w:rsidRPr="004B1D01">
        <w:rPr>
          <w:color w:val="000000" w:themeColor="text1"/>
        </w:rPr>
        <w:fldChar w:fldCharType="separate"/>
      </w:r>
      <w:r w:rsidR="00BE43B5">
        <w:rPr>
          <w:color w:val="000000" w:themeColor="text1"/>
          <w:lang w:eastAsia="zh-CN"/>
        </w:rPr>
        <w:t>14</w:t>
      </w:r>
      <w:r w:rsidRPr="004B1D01">
        <w:rPr>
          <w:color w:val="000000" w:themeColor="text1"/>
        </w:rPr>
        <w:fldChar w:fldCharType="end"/>
      </w:r>
    </w:p>
    <w:p w14:paraId="37A6916F" w14:textId="77777777" w:rsidR="00771315" w:rsidRPr="004B1D01" w:rsidRDefault="00771315">
      <w:pPr>
        <w:pStyle w:val="TOC1"/>
        <w:rPr>
          <w:rFonts w:asciiTheme="minorHAnsi" w:eastAsiaTheme="minorEastAsia" w:hAnsiTheme="minorHAnsi" w:cstheme="minorBidi"/>
          <w:b w:val="0"/>
          <w:caps w:val="0"/>
          <w:color w:val="000000" w:themeColor="text1"/>
          <w:szCs w:val="22"/>
          <w:lang w:eastAsia="zh-CN"/>
        </w:rPr>
      </w:pPr>
      <w:r w:rsidRPr="008B5697">
        <w:rPr>
          <w:rFonts w:ascii="SimSun" w:eastAsia="SimSun" w:hAnsi="SimSun" w:cs="SimSun" w:hint="eastAsia"/>
          <w:color w:val="000000" w:themeColor="text1"/>
          <w:lang w:eastAsia="zh-CN"/>
        </w:rPr>
        <w:t>产</w:t>
      </w:r>
      <w:r w:rsidRPr="008B5697">
        <w:rPr>
          <w:rFonts w:ascii="SimSun" w:eastAsia="SimSun" w:hAnsi="SimSun" w:cs="MS Mincho" w:hint="eastAsia"/>
          <w:color w:val="000000" w:themeColor="text1"/>
          <w:lang w:eastAsia="zh-CN"/>
        </w:rPr>
        <w:t>品列表</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_Toc343077719 \h </w:instrText>
      </w:r>
      <w:r w:rsidRPr="004B1D01">
        <w:rPr>
          <w:color w:val="000000" w:themeColor="text1"/>
        </w:rPr>
      </w:r>
      <w:r w:rsidRPr="004B1D01">
        <w:rPr>
          <w:color w:val="000000" w:themeColor="text1"/>
        </w:rPr>
        <w:fldChar w:fldCharType="separate"/>
      </w:r>
      <w:r w:rsidR="00BE43B5">
        <w:rPr>
          <w:color w:val="000000" w:themeColor="text1"/>
          <w:lang w:eastAsia="zh-CN"/>
        </w:rPr>
        <w:t>16</w:t>
      </w:r>
      <w:r w:rsidRPr="004B1D01">
        <w:rPr>
          <w:color w:val="000000" w:themeColor="text1"/>
        </w:rPr>
        <w:fldChar w:fldCharType="end"/>
      </w:r>
    </w:p>
    <w:p w14:paraId="37A69170" w14:textId="77777777" w:rsidR="00771315" w:rsidRPr="004B1D01" w:rsidRDefault="00771315">
      <w:pPr>
        <w:pStyle w:val="TOC3"/>
        <w:rPr>
          <w:rFonts w:asciiTheme="minorHAnsi" w:eastAsiaTheme="minorEastAsia" w:hAnsiTheme="minorHAnsi" w:cstheme="minorBidi"/>
          <w:bCs w:val="0"/>
          <w:color w:val="000000" w:themeColor="text1"/>
          <w:sz w:val="22"/>
          <w:szCs w:val="22"/>
          <w:lang w:eastAsia="zh-CN"/>
        </w:rPr>
      </w:pPr>
      <w:r w:rsidRPr="004B1D01">
        <w:rPr>
          <w:rFonts w:eastAsia="SimSun" w:hint="eastAsia"/>
          <w:color w:val="000000" w:themeColor="text1"/>
          <w:lang w:eastAsia="zh-CN"/>
        </w:rPr>
        <w:t>应用程序产品组</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_Toc343077720 \h </w:instrText>
      </w:r>
      <w:r w:rsidRPr="004B1D01">
        <w:rPr>
          <w:color w:val="000000" w:themeColor="text1"/>
        </w:rPr>
      </w:r>
      <w:r w:rsidRPr="004B1D01">
        <w:rPr>
          <w:color w:val="000000" w:themeColor="text1"/>
        </w:rPr>
        <w:fldChar w:fldCharType="separate"/>
      </w:r>
      <w:r w:rsidR="00BE43B5">
        <w:rPr>
          <w:color w:val="000000" w:themeColor="text1"/>
          <w:lang w:eastAsia="zh-CN"/>
        </w:rPr>
        <w:t>16</w:t>
      </w:r>
      <w:r w:rsidRPr="004B1D01">
        <w:rPr>
          <w:color w:val="000000" w:themeColor="text1"/>
        </w:rPr>
        <w:fldChar w:fldCharType="end"/>
      </w:r>
    </w:p>
    <w:p w14:paraId="37A6917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Access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_Toc343077721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AutoRoute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_Toc343077722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Bing Maps Desktop with Enhanced Content Pack</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_Toc343077723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Excel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_Toc343077724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Excel for Mac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_Toc343077725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Expression Studio Professional 4</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_Toc343077726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Expression Studio Ultimate 4</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_Toc343077727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Expression Encoder Pro 4</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_Toc343077728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GeoSynther 3.0</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_Toc343077729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GeoSynth Viewer 3.0</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_Toc343077730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InfoPath</w:t>
      </w:r>
      <w:r w:rsidR="00C70513" w:rsidRPr="00C70513">
        <w:rPr>
          <w:rFonts w:eastAsia="SimSun" w:cs="Tahoma"/>
          <w:color w:val="000000" w:themeColor="text1"/>
          <w:vertAlign w:val="superscript"/>
        </w:rPr>
        <w:t>®</w:t>
      </w:r>
      <w:r w:rsidRPr="004B1D01">
        <w:rPr>
          <w:rFonts w:eastAsia="SimSun" w:cs="Tahoma"/>
          <w:color w:val="000000" w:themeColor="text1"/>
        </w:rPr>
        <w:t xml:space="preserve">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_Toc343077731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Lync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_Toc343077732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Lync for Mac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_Toc343077733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MapPoint</w:t>
      </w:r>
      <w:r w:rsidR="00C70513" w:rsidRPr="00C70513">
        <w:rPr>
          <w:rFonts w:eastAsia="SimSun" w:cs="Tahoma"/>
          <w:color w:val="000000" w:themeColor="text1"/>
          <w:vertAlign w:val="superscript"/>
        </w:rPr>
        <w:t>®</w:t>
      </w:r>
      <w:r w:rsidRPr="004B1D01">
        <w:rPr>
          <w:rFonts w:eastAsia="SimSun" w:cs="Tahoma"/>
          <w:color w:val="000000" w:themeColor="text1"/>
        </w:rPr>
        <w:t xml:space="preserve"> Fleet Edition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_Toc343077734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7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MapPoint</w:t>
      </w:r>
      <w:r w:rsidR="00C70513" w:rsidRPr="00C70513">
        <w:rPr>
          <w:rFonts w:eastAsia="SimSun" w:cs="Tahoma"/>
          <w:color w:val="000000" w:themeColor="text1"/>
          <w:vertAlign w:val="superscript"/>
        </w:rPr>
        <w:t>®</w:t>
      </w:r>
      <w:r w:rsidRPr="004B1D01">
        <w:rPr>
          <w:rFonts w:eastAsia="SimSun" w:cs="Tahoma"/>
          <w:color w:val="000000" w:themeColor="text1"/>
        </w:rPr>
        <w:t xml:space="preserve">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_Toc343077735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MSDN </w:t>
      </w:r>
      <w:r w:rsidRPr="004B1D01">
        <w:rPr>
          <w:rFonts w:eastAsia="SimSun" w:cs="Tahoma" w:hint="eastAsia"/>
          <w:color w:val="000000" w:themeColor="text1"/>
        </w:rPr>
        <w:t>操作系统</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_Toc343077736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Office 365 A2</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_Toc343077737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Office 365 A3</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_Toc343077738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Office 365 A4</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_Toc343077739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365 </w:t>
      </w:r>
      <w:r w:rsidRPr="004B1D01">
        <w:rPr>
          <w:rFonts w:eastAsia="SimSun" w:cs="Tahoma" w:hint="eastAsia"/>
          <w:color w:val="000000" w:themeColor="text1"/>
        </w:rPr>
        <w:t>计划</w:t>
      </w:r>
      <w:r w:rsidRPr="004B1D01">
        <w:rPr>
          <w:rFonts w:eastAsia="SimSun" w:cs="Tahoma"/>
          <w:color w:val="000000" w:themeColor="text1"/>
        </w:rPr>
        <w:t xml:space="preserve"> E2</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_Toc343077740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365 </w:t>
      </w:r>
      <w:r w:rsidRPr="004B1D01">
        <w:rPr>
          <w:rFonts w:eastAsia="SimSun" w:cs="Tahoma" w:hint="eastAsia"/>
          <w:color w:val="000000" w:themeColor="text1"/>
        </w:rPr>
        <w:t>计划</w:t>
      </w:r>
      <w:r w:rsidRPr="004B1D01">
        <w:rPr>
          <w:rFonts w:eastAsia="SimSun" w:cs="Tahoma"/>
          <w:color w:val="000000" w:themeColor="text1"/>
        </w:rPr>
        <w:t xml:space="preserve"> E3</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_Toc343077741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365 </w:t>
      </w:r>
      <w:r w:rsidRPr="004B1D01">
        <w:rPr>
          <w:rFonts w:eastAsia="SimSun" w:cs="Tahoma" w:hint="eastAsia"/>
          <w:color w:val="000000" w:themeColor="text1"/>
        </w:rPr>
        <w:t>计划</w:t>
      </w:r>
      <w:r w:rsidRPr="004B1D01">
        <w:rPr>
          <w:rFonts w:eastAsia="SimSun" w:cs="Tahoma"/>
          <w:color w:val="000000" w:themeColor="text1"/>
        </w:rPr>
        <w:t xml:space="preserve"> E4</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_Toc343077742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w:t>
      </w:r>
      <w:r w:rsidRPr="004B1D01">
        <w:rPr>
          <w:rFonts w:eastAsia="SimSun" w:cs="Tahoma" w:hint="eastAsia"/>
          <w:color w:val="000000" w:themeColor="text1"/>
        </w:rPr>
        <w:t>家庭和学生版</w:t>
      </w:r>
      <w:r w:rsidRPr="004B1D01">
        <w:rPr>
          <w:rFonts w:eastAsia="SimSun" w:cs="Tahoma"/>
          <w:color w:val="000000" w:themeColor="text1"/>
        </w:rPr>
        <w:t xml:space="preserve"> RT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_Toc343077743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Office for Mac Standard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_Toc343077744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w:t>
      </w:r>
      <w:r w:rsidRPr="004B1D01">
        <w:rPr>
          <w:rFonts w:eastAsia="SimSun" w:cs="Tahoma" w:hint="eastAsia"/>
          <w:color w:val="000000" w:themeColor="text1"/>
        </w:rPr>
        <w:t>多语言包</w:t>
      </w:r>
      <w:r w:rsidRPr="004B1D01">
        <w:rPr>
          <w:rFonts w:eastAsia="SimSun" w:cs="Tahoma"/>
          <w:color w:val="000000" w:themeColor="text1"/>
        </w:rPr>
        <w:t xml:space="preserve">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_Toc343077745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Office Professional Plus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_Toc343077746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B"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Office Standard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_Toc343077747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Professional Plus </w:t>
      </w:r>
      <w:r w:rsidRPr="004B1D01">
        <w:rPr>
          <w:rFonts w:eastAsia="SimSun" w:cs="Tahoma" w:hint="eastAsia"/>
          <w:color w:val="000000" w:themeColor="text1"/>
        </w:rPr>
        <w:t>订购（用户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_Toc343077748 \h </w:instrText>
      </w:r>
      <w:r w:rsidRPr="004B1D01">
        <w:rPr>
          <w:color w:val="000000" w:themeColor="text1"/>
        </w:rPr>
      </w:r>
      <w:r w:rsidRPr="004B1D01">
        <w:rPr>
          <w:color w:val="000000" w:themeColor="text1"/>
        </w:rPr>
        <w:fldChar w:fldCharType="separate"/>
      </w:r>
      <w:r w:rsidR="00BE43B5">
        <w:rPr>
          <w:color w:val="000000" w:themeColor="text1"/>
        </w:rPr>
        <w:t>16</w:t>
      </w:r>
      <w:r w:rsidRPr="004B1D01">
        <w:rPr>
          <w:color w:val="000000" w:themeColor="text1"/>
        </w:rPr>
        <w:fldChar w:fldCharType="end"/>
      </w:r>
    </w:p>
    <w:p w14:paraId="37A6918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Professional Plus </w:t>
      </w:r>
      <w:r w:rsidRPr="004B1D01">
        <w:rPr>
          <w:rFonts w:eastAsia="SimSun" w:cs="Tahoma" w:hint="eastAsia"/>
          <w:color w:val="000000" w:themeColor="text1"/>
        </w:rPr>
        <w:t>订购</w:t>
      </w:r>
      <w:r w:rsidRPr="004B1D01">
        <w:rPr>
          <w:rFonts w:eastAsia="SimSun" w:cs="Tahoma"/>
          <w:color w:val="000000" w:themeColor="text1"/>
        </w:rPr>
        <w:t xml:space="preserve"> A </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_Toc343077749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8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Office Web Applications A</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_Toc343077750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8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OneNote</w:t>
      </w:r>
      <w:r w:rsidR="00C70513" w:rsidRPr="00C70513">
        <w:rPr>
          <w:rFonts w:eastAsia="SimSun" w:cs="Tahoma"/>
          <w:color w:val="000000" w:themeColor="text1"/>
          <w:vertAlign w:val="superscript"/>
        </w:rPr>
        <w:t>®</w:t>
      </w:r>
      <w:r w:rsidRPr="004B1D01">
        <w:rPr>
          <w:rFonts w:eastAsia="SimSun" w:cs="Tahoma"/>
          <w:color w:val="000000" w:themeColor="text1"/>
        </w:rPr>
        <w:t xml:space="preserve">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_Toc343077751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Outlook</w:t>
      </w:r>
      <w:r w:rsidR="00C70513" w:rsidRPr="00C70513">
        <w:rPr>
          <w:rFonts w:eastAsia="SimSun" w:cs="Tahoma"/>
          <w:color w:val="000000" w:themeColor="text1"/>
          <w:vertAlign w:val="superscript"/>
        </w:rPr>
        <w:t>®</w:t>
      </w:r>
      <w:r w:rsidRPr="004B1D01">
        <w:rPr>
          <w:rFonts w:eastAsia="SimSun" w:cs="Tahoma"/>
          <w:color w:val="000000" w:themeColor="text1"/>
        </w:rPr>
        <w:t xml:space="preserve">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_Toc343077752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Outlook for Mac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_Toc343077753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2"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PowerPoint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_Toc343077754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3"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PowerPoint for Mac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_Toc343077755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4"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Project 2013 Standard</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_Toc343077756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5"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Project 2013 Professional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_Toc343077757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6"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Publisher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_Toc343077758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7"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 xml:space="preserve">Office Standard </w:t>
      </w:r>
      <w:r w:rsidRPr="004B1D01">
        <w:rPr>
          <w:rFonts w:eastAsia="SimSun" w:hint="eastAsia"/>
          <w:color w:val="000000" w:themeColor="text1"/>
        </w:rPr>
        <w:t>的出租权利</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_Toc343077759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8"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 xml:space="preserve">Office Professional Plus </w:t>
      </w:r>
      <w:r w:rsidRPr="004B1D01">
        <w:rPr>
          <w:rFonts w:eastAsia="SimSun" w:hint="eastAsia"/>
          <w:color w:val="000000" w:themeColor="text1"/>
        </w:rPr>
        <w:t>的出租权利</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_Toc343077760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9"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Streets and Trips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_Toc343077761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A"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Visio</w:t>
      </w:r>
      <w:r w:rsidR="00C70513" w:rsidRPr="00C70513">
        <w:rPr>
          <w:rFonts w:eastAsia="SimSun"/>
          <w:color w:val="000000" w:themeColor="text1"/>
          <w:vertAlign w:val="superscript"/>
        </w:rPr>
        <w:t>®</w:t>
      </w:r>
      <w:r w:rsidRPr="004B1D01">
        <w:rPr>
          <w:rFonts w:eastAsia="SimSun"/>
          <w:color w:val="000000" w:themeColor="text1"/>
        </w:rPr>
        <w:t xml:space="preserve"> 2013 Professional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_Toc343077762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B"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Visio</w:t>
      </w:r>
      <w:r w:rsidR="00C70513" w:rsidRPr="00C70513">
        <w:rPr>
          <w:rFonts w:eastAsia="SimSun"/>
          <w:color w:val="000000" w:themeColor="text1"/>
          <w:vertAlign w:val="superscript"/>
        </w:rPr>
        <w:t>®</w:t>
      </w:r>
      <w:r w:rsidRPr="004B1D01">
        <w:rPr>
          <w:rFonts w:eastAsia="SimSun"/>
          <w:color w:val="000000" w:themeColor="text1"/>
        </w:rPr>
        <w:t xml:space="preserve"> 2013 Standard</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_Toc343077763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TechNet Plus Direct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_Toc343077764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Visual Studio</w:t>
      </w:r>
      <w:r w:rsidR="00C70513" w:rsidRPr="00C70513">
        <w:rPr>
          <w:rFonts w:eastAsia="SimSun" w:cs="Tahoma"/>
          <w:color w:val="000000" w:themeColor="text1"/>
          <w:vertAlign w:val="superscript"/>
        </w:rPr>
        <w:t>®</w:t>
      </w:r>
      <w:r w:rsidRPr="004B1D01">
        <w:rPr>
          <w:rFonts w:eastAsia="SimSun" w:cs="Tahoma"/>
          <w:color w:val="000000" w:themeColor="text1"/>
        </w:rPr>
        <w:t xml:space="preserve"> Professional 2012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_Toc343077765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Visual Studio</w:t>
      </w:r>
      <w:r w:rsidR="00C70513" w:rsidRPr="00C70513">
        <w:rPr>
          <w:rFonts w:eastAsia="SimSun" w:cs="Tahoma"/>
          <w:color w:val="000000" w:themeColor="text1"/>
          <w:vertAlign w:val="superscript"/>
        </w:rPr>
        <w:t>®</w:t>
      </w:r>
      <w:r w:rsidRPr="004B1D01">
        <w:rPr>
          <w:rFonts w:eastAsia="SimSun" w:cs="Tahoma"/>
          <w:color w:val="000000" w:themeColor="text1"/>
        </w:rPr>
        <w:t xml:space="preserve"> Professional 2012 with MSDN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_Toc343077766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9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Visual Studio</w:t>
      </w:r>
      <w:r w:rsidR="00C70513" w:rsidRPr="00C70513">
        <w:rPr>
          <w:rFonts w:eastAsia="SimSun" w:cs="Tahoma"/>
          <w:color w:val="000000" w:themeColor="text1"/>
          <w:vertAlign w:val="superscript"/>
        </w:rPr>
        <w:t>®</w:t>
      </w:r>
      <w:r w:rsidRPr="004B1D01">
        <w:rPr>
          <w:rFonts w:eastAsia="SimSun" w:cs="Tahoma"/>
          <w:color w:val="000000" w:themeColor="text1"/>
        </w:rPr>
        <w:t xml:space="preserve"> Premium 2012 with MSDN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_Toc343077767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A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Visual Studio</w:t>
      </w:r>
      <w:r w:rsidR="00C70513" w:rsidRPr="00C70513">
        <w:rPr>
          <w:rFonts w:eastAsia="SimSun" w:cs="Tahoma"/>
          <w:color w:val="000000" w:themeColor="text1"/>
          <w:vertAlign w:val="superscript"/>
        </w:rPr>
        <w:t>®</w:t>
      </w:r>
      <w:r w:rsidRPr="004B1D01">
        <w:rPr>
          <w:rFonts w:eastAsia="SimSun" w:cs="Tahoma"/>
          <w:color w:val="000000" w:themeColor="text1"/>
        </w:rPr>
        <w:t xml:space="preserve"> Ultimate 2012 with MSDN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_Toc343077768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A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Visual Studio</w:t>
      </w:r>
      <w:r w:rsidR="00C70513" w:rsidRPr="00C70513">
        <w:rPr>
          <w:rFonts w:eastAsia="SimSun" w:cs="Tahoma"/>
          <w:color w:val="000000" w:themeColor="text1"/>
          <w:vertAlign w:val="superscript"/>
        </w:rPr>
        <w:t>®</w:t>
      </w:r>
      <w:r w:rsidRPr="004B1D01">
        <w:rPr>
          <w:rFonts w:eastAsia="SimSun" w:cs="Tahoma"/>
          <w:color w:val="000000" w:themeColor="text1"/>
        </w:rPr>
        <w:t xml:space="preserve"> Test Professional 2012 with MSDN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_Toc343077769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A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lastRenderedPageBreak/>
        <w:t>Word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_Toc343077770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A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Word for Mac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_Toc343077771 \h </w:instrText>
      </w:r>
      <w:r w:rsidRPr="004B1D01">
        <w:rPr>
          <w:color w:val="000000" w:themeColor="text1"/>
        </w:rPr>
      </w:r>
      <w:r w:rsidRPr="004B1D01">
        <w:rPr>
          <w:color w:val="000000" w:themeColor="text1"/>
        </w:rPr>
        <w:fldChar w:fldCharType="separate"/>
      </w:r>
      <w:r w:rsidR="00BE43B5">
        <w:rPr>
          <w:color w:val="000000" w:themeColor="text1"/>
        </w:rPr>
        <w:t>17</w:t>
      </w:r>
      <w:r w:rsidRPr="004B1D01">
        <w:rPr>
          <w:color w:val="000000" w:themeColor="text1"/>
        </w:rPr>
        <w:fldChar w:fldCharType="end"/>
      </w:r>
    </w:p>
    <w:p w14:paraId="37A691A4"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hint="eastAsia"/>
          <w:color w:val="000000" w:themeColor="text1"/>
        </w:rPr>
        <w:t>系统产品组</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_Toc343077772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A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w:t>
      </w:r>
      <w:r w:rsidRPr="004B1D01">
        <w:rPr>
          <w:rFonts w:eastAsia="SimSun" w:cs="Tahoma" w:hint="eastAsia"/>
          <w:color w:val="000000" w:themeColor="text1"/>
        </w:rPr>
        <w:t>助手订购许可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_Toc343077773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A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Vista DVD </w:t>
      </w:r>
      <w:r w:rsidRPr="004B1D01">
        <w:rPr>
          <w:rFonts w:eastAsia="SimSun" w:cs="Tahoma" w:hint="eastAsia"/>
          <w:color w:val="000000" w:themeColor="text1"/>
        </w:rPr>
        <w:t>播放包</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_Toc343077774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A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Microsoft Desktop Optimization Pack for Software Assurance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_Toc343077775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A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Microsoft Desktop Optimization Pack 2012 for Software Assurance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_Toc343077776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A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w:t>
      </w:r>
      <w:r w:rsidRPr="004B1D01">
        <w:rPr>
          <w:rFonts w:eastAsia="SimSun" w:cs="Tahoma" w:hint="eastAsia"/>
          <w:color w:val="000000" w:themeColor="text1"/>
        </w:rPr>
        <w:t>的出租权利</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_Toc343077777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A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8 Enterprise Sideloading </w:t>
      </w:r>
      <w:r w:rsidRPr="004B1D01">
        <w:rPr>
          <w:rFonts w:eastAsia="SimSun" w:cs="Tahoma" w:hint="eastAsia"/>
          <w:color w:val="000000" w:themeColor="text1"/>
        </w:rPr>
        <w:t>（</w:t>
      </w:r>
      <w:r w:rsidRPr="004B1D01">
        <w:rPr>
          <w:rFonts w:eastAsia="SimSun" w:cs="Tahoma"/>
          <w:color w:val="000000" w:themeColor="text1"/>
        </w:rPr>
        <w:t xml:space="preserve">100 </w:t>
      </w:r>
      <w:r w:rsidRPr="004B1D01">
        <w:rPr>
          <w:rFonts w:eastAsia="SimSun" w:cs="Tahoma" w:hint="eastAsia"/>
          <w:color w:val="000000" w:themeColor="text1"/>
        </w:rPr>
        <w:t>包）</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_Toc343077778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A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w:t>
      </w:r>
      <w:r w:rsidRPr="004B1D01">
        <w:rPr>
          <w:rFonts w:eastAsia="SimSun" w:cs="Tahoma"/>
          <w:color w:val="000000" w:themeColor="text1"/>
          <w:vertAlign w:val="superscript"/>
        </w:rPr>
        <w:t>®</w:t>
      </w:r>
      <w:r w:rsidRPr="004B1D01">
        <w:rPr>
          <w:rFonts w:eastAsia="SimSun" w:cs="Tahoma"/>
          <w:color w:val="000000" w:themeColor="text1"/>
        </w:rPr>
        <w:t xml:space="preserve"> 7 Partners in Learning</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_Toc343077779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A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w:t>
      </w:r>
      <w:r w:rsidRPr="004B1D01">
        <w:rPr>
          <w:rFonts w:eastAsia="SimSun" w:cs="Tahoma"/>
          <w:color w:val="000000" w:themeColor="text1"/>
          <w:vertAlign w:val="superscript"/>
        </w:rPr>
        <w:t>®</w:t>
      </w:r>
      <w:r w:rsidRPr="004B1D01">
        <w:rPr>
          <w:rFonts w:eastAsia="SimSun" w:cs="Tahoma"/>
          <w:color w:val="000000" w:themeColor="text1"/>
        </w:rPr>
        <w:t xml:space="preserve"> 8 Pro</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_Toc343077780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A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w:t>
      </w:r>
      <w:r w:rsidRPr="004B1D01">
        <w:rPr>
          <w:rFonts w:eastAsia="SimSun" w:cs="Tahoma"/>
          <w:color w:val="000000" w:themeColor="text1"/>
          <w:vertAlign w:val="superscript"/>
        </w:rPr>
        <w:t>®</w:t>
      </w:r>
      <w:r w:rsidRPr="004B1D01">
        <w:rPr>
          <w:rFonts w:eastAsia="SimSun" w:cs="Tahoma"/>
          <w:color w:val="000000" w:themeColor="text1"/>
        </w:rPr>
        <w:t xml:space="preserve"> 8 Pro with MDOP</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_Toc343077781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A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Virtual Desktop Access (VDA)</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_Toc343077782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A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Intune</w:t>
      </w:r>
      <w:r w:rsidRPr="004B1D01">
        <w:rPr>
          <w:rFonts w:eastAsia="SimSun" w:cs="Tahoma" w:hint="eastAsia"/>
          <w:color w:val="000000" w:themeColor="text1"/>
        </w:rPr>
        <w:t>（每设备）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_Toc343077783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0"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hint="eastAsia"/>
          <w:color w:val="000000" w:themeColor="text1"/>
        </w:rPr>
        <w:t>服务器产品组</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_Toc343077784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Bing Maps Server</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_Toc343077785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Bing Maps Server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_Toc343077786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Bings Maps Server with Enhanced Content Pack</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_Toc343077787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4"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Bing Maps Server with Enhanced Content Pack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_Toc343077788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Bing Maps Standard </w:t>
      </w:r>
      <w:r w:rsidRPr="004B1D01">
        <w:rPr>
          <w:rFonts w:eastAsia="SimSun" w:cs="Tahoma" w:hint="eastAsia"/>
          <w:color w:val="000000" w:themeColor="text1"/>
        </w:rPr>
        <w:t>或</w:t>
      </w:r>
      <w:r w:rsidRPr="004B1D01">
        <w:rPr>
          <w:rFonts w:eastAsia="SimSun" w:cs="Tahoma"/>
          <w:color w:val="000000" w:themeColor="text1"/>
        </w:rPr>
        <w:t xml:space="preserve"> Professional </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_Toc343077789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Bing Maps Standard</w:t>
      </w:r>
      <w:r w:rsidRPr="004B1D01">
        <w:rPr>
          <w:rFonts w:eastAsia="SimSun" w:cs="Tahoma" w:hint="eastAsia"/>
          <w:color w:val="000000" w:themeColor="text1"/>
        </w:rPr>
        <w:t>（服务</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_Toc343077790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Bing Maps Professional</w:t>
      </w:r>
      <w:r w:rsidRPr="004B1D01">
        <w:rPr>
          <w:rFonts w:eastAsia="SimSun" w:cs="Tahoma" w:hint="eastAsia"/>
          <w:color w:val="000000" w:themeColor="text1"/>
        </w:rPr>
        <w:t>（服务</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_Toc343077791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Bing Maps 25KTrx</w:t>
      </w:r>
      <w:r w:rsidRPr="004B1D01">
        <w:rPr>
          <w:rFonts w:eastAsia="SimSun" w:cs="Tahoma" w:hint="eastAsia"/>
          <w:color w:val="000000" w:themeColor="text1"/>
        </w:rPr>
        <w:t>（附加</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_Toc343077792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Bing Maps 250KTrx</w:t>
      </w:r>
      <w:r w:rsidRPr="004B1D01">
        <w:rPr>
          <w:rFonts w:eastAsia="SimSun" w:cs="Tahoma" w:hint="eastAsia"/>
          <w:color w:val="000000" w:themeColor="text1"/>
        </w:rPr>
        <w:t>（附加</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_Toc343077793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Bing Maps Unlimited Trx</w:t>
      </w:r>
      <w:r w:rsidRPr="004B1D01">
        <w:rPr>
          <w:rFonts w:eastAsia="SimSun" w:cs="Tahoma" w:hint="eastAsia"/>
          <w:color w:val="000000" w:themeColor="text1"/>
        </w:rPr>
        <w:t>（附加</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_Toc343077794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BizTalk</w:t>
      </w:r>
      <w:r w:rsidRPr="004B1D01">
        <w:rPr>
          <w:rFonts w:eastAsia="SimSun" w:cs="Tahoma"/>
          <w:color w:val="000000" w:themeColor="text1"/>
          <w:vertAlign w:val="superscript"/>
        </w:rPr>
        <w:t>®</w:t>
      </w:r>
      <w:r w:rsidRPr="004B1D01">
        <w:rPr>
          <w:rFonts w:eastAsia="SimSun" w:cs="Tahoma"/>
          <w:color w:val="000000" w:themeColor="text1"/>
        </w:rPr>
        <w:t xml:space="preserve"> Server 2010 Branch Edition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_Toc343077795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BizTalk</w:t>
      </w:r>
      <w:r w:rsidRPr="004B1D01">
        <w:rPr>
          <w:rFonts w:eastAsia="SimSun" w:cs="Tahoma"/>
          <w:color w:val="000000" w:themeColor="text1"/>
          <w:vertAlign w:val="superscript"/>
        </w:rPr>
        <w:t>®</w:t>
      </w:r>
      <w:r w:rsidRPr="004B1D01">
        <w:rPr>
          <w:rFonts w:eastAsia="SimSun" w:cs="Tahoma"/>
          <w:color w:val="000000" w:themeColor="text1"/>
        </w:rPr>
        <w:t xml:space="preserve"> Server 2010 Enterprise Edition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_Toc343077796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BizTalk</w:t>
      </w:r>
      <w:r w:rsidR="00C70513" w:rsidRPr="00C70513">
        <w:rPr>
          <w:rFonts w:eastAsia="SimSun" w:cs="Tahoma"/>
          <w:color w:val="000000" w:themeColor="text1"/>
          <w:vertAlign w:val="superscript"/>
        </w:rPr>
        <w:t>®</w:t>
      </w:r>
      <w:r w:rsidRPr="004B1D01">
        <w:rPr>
          <w:rFonts w:eastAsia="SimSun" w:cs="Tahoma"/>
          <w:color w:val="000000" w:themeColor="text1"/>
        </w:rPr>
        <w:t xml:space="preserve"> Server 2010 Enterprise RFID</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_Toc343077797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BizTalk</w:t>
      </w:r>
      <w:r w:rsidR="00C70513" w:rsidRPr="00C70513">
        <w:rPr>
          <w:rFonts w:eastAsia="SimSun" w:cs="Tahoma"/>
          <w:color w:val="000000" w:themeColor="text1"/>
          <w:vertAlign w:val="superscript"/>
        </w:rPr>
        <w:t>®</w:t>
      </w:r>
      <w:r w:rsidRPr="004B1D01">
        <w:rPr>
          <w:rFonts w:eastAsia="SimSun" w:cs="Tahoma"/>
          <w:color w:val="000000" w:themeColor="text1"/>
        </w:rPr>
        <w:t xml:space="preserve"> Server 2010 Standard Edition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_Toc343077798 \h </w:instrText>
      </w:r>
      <w:r w:rsidRPr="004B1D01">
        <w:rPr>
          <w:color w:val="000000" w:themeColor="text1"/>
        </w:rPr>
      </w:r>
      <w:r w:rsidRPr="004B1D01">
        <w:rPr>
          <w:color w:val="000000" w:themeColor="text1"/>
        </w:rPr>
        <w:fldChar w:fldCharType="separate"/>
      </w:r>
      <w:r w:rsidR="00BE43B5">
        <w:rPr>
          <w:color w:val="000000" w:themeColor="text1"/>
        </w:rPr>
        <w:t>18</w:t>
      </w:r>
      <w:r w:rsidRPr="004B1D01">
        <w:rPr>
          <w:color w:val="000000" w:themeColor="text1"/>
        </w:rPr>
        <w:fldChar w:fldCharType="end"/>
      </w:r>
    </w:p>
    <w:p w14:paraId="37A691B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BizTalk</w:t>
      </w:r>
      <w:r w:rsidR="00C70513" w:rsidRPr="00C70513">
        <w:rPr>
          <w:rFonts w:eastAsia="SimSun" w:cs="Tahoma"/>
          <w:color w:val="000000" w:themeColor="text1"/>
          <w:vertAlign w:val="superscript"/>
        </w:rPr>
        <w:t>®</w:t>
      </w:r>
      <w:r w:rsidRPr="004B1D01">
        <w:rPr>
          <w:rFonts w:eastAsia="SimSun" w:cs="Tahoma"/>
          <w:color w:val="000000" w:themeColor="text1"/>
        </w:rPr>
        <w:t xml:space="preserve"> Server 2010 Branch IDC</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_Toc343077799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BizTalk</w:t>
      </w:r>
      <w:r w:rsidR="00C70513" w:rsidRPr="00C70513">
        <w:rPr>
          <w:rFonts w:eastAsia="SimSun" w:cs="Tahoma"/>
          <w:color w:val="000000" w:themeColor="text1"/>
          <w:vertAlign w:val="superscript"/>
        </w:rPr>
        <w:t>®</w:t>
      </w:r>
      <w:r w:rsidRPr="004B1D01">
        <w:rPr>
          <w:rFonts w:eastAsia="SimSun" w:cs="Tahoma"/>
          <w:color w:val="000000" w:themeColor="text1"/>
        </w:rPr>
        <w:t xml:space="preserve"> Server 2010 Developer IDC</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_Toc343077800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Business Intelligence Appliance 2012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_Toc343077801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适用于</w:t>
      </w:r>
      <w:r w:rsidRPr="004B1D01">
        <w:rPr>
          <w:rFonts w:eastAsia="SimSun" w:cs="Tahoma"/>
          <w:color w:val="000000" w:themeColor="text1"/>
        </w:rPr>
        <w:t xml:space="preserve"> Office 365 </w:t>
      </w:r>
      <w:r w:rsidRPr="004B1D01">
        <w:rPr>
          <w:rFonts w:eastAsia="SimSun" w:cs="Tahoma" w:hint="eastAsia"/>
          <w:color w:val="000000" w:themeColor="text1"/>
        </w:rPr>
        <w:t>的核心</w:t>
      </w:r>
      <w:r w:rsidRPr="004B1D01">
        <w:rPr>
          <w:rFonts w:eastAsia="SimSun" w:cs="Tahoma"/>
          <w:color w:val="000000" w:themeColor="text1"/>
        </w:rPr>
        <w:t xml:space="preserve"> CAL Suite Bridge</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_Toc343077802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适用于</w:t>
      </w:r>
      <w:r w:rsidRPr="004B1D01">
        <w:rPr>
          <w:rFonts w:eastAsia="SimSun" w:cs="Tahoma"/>
          <w:color w:val="000000" w:themeColor="text1"/>
        </w:rPr>
        <w:t xml:space="preserve"> Office 365 </w:t>
      </w:r>
      <w:r w:rsidRPr="004B1D01">
        <w:rPr>
          <w:rFonts w:eastAsia="SimSun" w:cs="Tahoma" w:hint="eastAsia"/>
          <w:color w:val="000000" w:themeColor="text1"/>
        </w:rPr>
        <w:t>和</w:t>
      </w:r>
      <w:r w:rsidRPr="004B1D01">
        <w:rPr>
          <w:rFonts w:eastAsia="SimSun" w:cs="Tahoma"/>
          <w:color w:val="000000" w:themeColor="text1"/>
        </w:rPr>
        <w:t xml:space="preserve"> Windows</w:t>
      </w:r>
      <w:r w:rsidR="00C70513" w:rsidRPr="00C70513">
        <w:rPr>
          <w:rFonts w:eastAsia="SimSun" w:cs="Tahoma"/>
          <w:color w:val="000000" w:themeColor="text1"/>
          <w:vertAlign w:val="superscript"/>
        </w:rPr>
        <w:t>®</w:t>
      </w:r>
      <w:r w:rsidRPr="004B1D01">
        <w:rPr>
          <w:rFonts w:eastAsia="SimSun" w:cs="Tahoma"/>
          <w:color w:val="000000" w:themeColor="text1"/>
        </w:rPr>
        <w:t xml:space="preserve"> Intune </w:t>
      </w:r>
      <w:r w:rsidRPr="004B1D01">
        <w:rPr>
          <w:rFonts w:eastAsia="SimSun" w:cs="Tahoma" w:hint="eastAsia"/>
          <w:color w:val="000000" w:themeColor="text1"/>
        </w:rPr>
        <w:t>的核心</w:t>
      </w:r>
      <w:r w:rsidRPr="004B1D01">
        <w:rPr>
          <w:rFonts w:eastAsia="SimSun" w:cs="Tahoma"/>
          <w:color w:val="000000" w:themeColor="text1"/>
        </w:rPr>
        <w:t xml:space="preserve"> CAL Suite Bridge</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_Toc343077803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适用于</w:t>
      </w:r>
      <w:r w:rsidRPr="004B1D01">
        <w:rPr>
          <w:rFonts w:eastAsia="SimSun" w:cs="Tahoma"/>
          <w:color w:val="000000" w:themeColor="text1"/>
        </w:rPr>
        <w:t xml:space="preserve"> Windows</w:t>
      </w:r>
      <w:r w:rsidR="00C70513" w:rsidRPr="00C70513">
        <w:rPr>
          <w:rFonts w:eastAsia="SimSun" w:cs="Tahoma"/>
          <w:color w:val="000000" w:themeColor="text1"/>
          <w:vertAlign w:val="superscript"/>
        </w:rPr>
        <w:t>®</w:t>
      </w:r>
      <w:r w:rsidRPr="004B1D01">
        <w:rPr>
          <w:rFonts w:eastAsia="SimSun" w:cs="Tahoma"/>
          <w:color w:val="000000" w:themeColor="text1"/>
        </w:rPr>
        <w:t xml:space="preserve"> Intune </w:t>
      </w:r>
      <w:r w:rsidRPr="004B1D01">
        <w:rPr>
          <w:rFonts w:eastAsia="SimSun" w:cs="Tahoma" w:hint="eastAsia"/>
          <w:color w:val="000000" w:themeColor="text1"/>
        </w:rPr>
        <w:t>的核心</w:t>
      </w:r>
      <w:r w:rsidRPr="004B1D01">
        <w:rPr>
          <w:rFonts w:eastAsia="SimSun" w:cs="Tahoma"/>
          <w:color w:val="000000" w:themeColor="text1"/>
        </w:rPr>
        <w:t xml:space="preserve"> CAL Suite Bridge</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_Toc343077804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核心</w:t>
      </w:r>
      <w:r w:rsidRPr="004B1D01">
        <w:rPr>
          <w:rFonts w:eastAsia="SimSun" w:cs="Tahoma"/>
          <w:color w:val="000000" w:themeColor="text1"/>
        </w:rPr>
        <w:t xml:space="preserve"> CAL Suite</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_Toc343077805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Core Infrastructure Server Suite Standard</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_Toc343077806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7" w14:textId="77777777" w:rsidR="00771315" w:rsidRPr="00661D19" w:rsidRDefault="00771315">
      <w:pPr>
        <w:pStyle w:val="TOC2"/>
        <w:rPr>
          <w:rFonts w:asciiTheme="minorHAnsi" w:eastAsiaTheme="minorEastAsia" w:hAnsiTheme="minorHAnsi" w:cstheme="minorBidi"/>
          <w:color w:val="000000" w:themeColor="text1"/>
          <w:sz w:val="22"/>
          <w:szCs w:val="22"/>
          <w:lang w:val="fr-FR"/>
        </w:rPr>
      </w:pPr>
      <w:r w:rsidRPr="00661D19">
        <w:rPr>
          <w:rFonts w:eastAsia="SimSun" w:cs="Tahoma"/>
          <w:color w:val="000000" w:themeColor="text1"/>
          <w:lang w:val="fr-FR"/>
        </w:rPr>
        <w:t>Core Infrastructure Server Suite Enterprise</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_Toc343077807 \h </w:instrText>
      </w:r>
      <w:r w:rsidRPr="004B1D01">
        <w:rPr>
          <w:color w:val="000000" w:themeColor="text1"/>
        </w:rPr>
      </w:r>
      <w:r w:rsidRPr="004B1D01">
        <w:rPr>
          <w:color w:val="000000" w:themeColor="text1"/>
        </w:rPr>
        <w:fldChar w:fldCharType="separate"/>
      </w:r>
      <w:r w:rsidR="00BE43B5">
        <w:rPr>
          <w:color w:val="000000" w:themeColor="text1"/>
          <w:lang w:val="fr-FR"/>
        </w:rPr>
        <w:t>19</w:t>
      </w:r>
      <w:r w:rsidRPr="004B1D01">
        <w:rPr>
          <w:color w:val="000000" w:themeColor="text1"/>
        </w:rPr>
        <w:fldChar w:fldCharType="end"/>
      </w:r>
    </w:p>
    <w:p w14:paraId="37A691C8" w14:textId="77777777" w:rsidR="00771315" w:rsidRPr="00661D19" w:rsidRDefault="00771315">
      <w:pPr>
        <w:pStyle w:val="TOC2"/>
        <w:rPr>
          <w:rFonts w:asciiTheme="minorHAnsi" w:eastAsiaTheme="minorEastAsia" w:hAnsiTheme="minorHAnsi" w:cstheme="minorBidi"/>
          <w:color w:val="000000" w:themeColor="text1"/>
          <w:sz w:val="22"/>
          <w:szCs w:val="22"/>
          <w:lang w:val="fr-FR"/>
        </w:rPr>
      </w:pPr>
      <w:r w:rsidRPr="00661D19">
        <w:rPr>
          <w:rFonts w:eastAsia="SimSun" w:cs="Tahoma"/>
          <w:color w:val="000000" w:themeColor="text1"/>
          <w:lang w:val="fr-FR"/>
        </w:rPr>
        <w:t>Core Infrastructure Server Suite Datacenter</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_Toc343077808 \h </w:instrText>
      </w:r>
      <w:r w:rsidRPr="004B1D01">
        <w:rPr>
          <w:color w:val="000000" w:themeColor="text1"/>
        </w:rPr>
      </w:r>
      <w:r w:rsidRPr="004B1D01">
        <w:rPr>
          <w:color w:val="000000" w:themeColor="text1"/>
        </w:rPr>
        <w:fldChar w:fldCharType="separate"/>
      </w:r>
      <w:r w:rsidR="00BE43B5">
        <w:rPr>
          <w:color w:val="000000" w:themeColor="text1"/>
          <w:lang w:val="fr-FR"/>
        </w:rPr>
        <w:t>19</w:t>
      </w:r>
      <w:r w:rsidRPr="004B1D01">
        <w:rPr>
          <w:color w:val="000000" w:themeColor="text1"/>
        </w:rPr>
        <w:fldChar w:fldCharType="end"/>
      </w:r>
    </w:p>
    <w:p w14:paraId="37A691C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Data Warehouse Appliance 2012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_Toc343077809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Dynamics CRM Online Extra Storage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_Toc343077810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每用户</w:t>
      </w:r>
      <w:r w:rsidRPr="004B1D01">
        <w:rPr>
          <w:rFonts w:eastAsia="SimSun" w:cs="Tahoma"/>
          <w:color w:val="000000" w:themeColor="text1"/>
        </w:rPr>
        <w:t xml:space="preserve"> Dynamics CRM Online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_Toc343077811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适用于</w:t>
      </w:r>
      <w:r w:rsidRPr="004B1D01">
        <w:rPr>
          <w:rFonts w:eastAsia="SimSun" w:cs="Tahoma"/>
          <w:color w:val="000000" w:themeColor="text1"/>
        </w:rPr>
        <w:t xml:space="preserve"> SA </w:t>
      </w:r>
      <w:r w:rsidRPr="004B1D01">
        <w:rPr>
          <w:rFonts w:eastAsia="SimSun" w:cs="Tahoma" w:hint="eastAsia"/>
          <w:color w:val="000000" w:themeColor="text1"/>
        </w:rPr>
        <w:t>的</w:t>
      </w:r>
      <w:r w:rsidRPr="004B1D01">
        <w:rPr>
          <w:rFonts w:eastAsia="SimSun" w:cs="Tahoma"/>
          <w:color w:val="000000" w:themeColor="text1"/>
        </w:rPr>
        <w:t xml:space="preserve"> Dynamics CRM Online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_Toc343077812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适用于</w:t>
      </w:r>
      <w:r w:rsidRPr="004B1D01">
        <w:rPr>
          <w:rFonts w:eastAsia="SimSun" w:cs="Tahoma"/>
          <w:color w:val="000000" w:themeColor="text1"/>
        </w:rPr>
        <w:t xml:space="preserve"> Office 365 </w:t>
      </w:r>
      <w:r w:rsidRPr="004B1D01">
        <w:rPr>
          <w:rFonts w:eastAsia="SimSun" w:cs="Tahoma" w:hint="eastAsia"/>
          <w:color w:val="000000" w:themeColor="text1"/>
        </w:rPr>
        <w:t>的企业</w:t>
      </w:r>
      <w:r w:rsidRPr="004B1D01">
        <w:rPr>
          <w:rFonts w:eastAsia="SimSun" w:cs="Tahoma"/>
          <w:color w:val="000000" w:themeColor="text1"/>
        </w:rPr>
        <w:t xml:space="preserve"> CAL Suite Bridge</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_Toc343077813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适用于</w:t>
      </w:r>
      <w:r w:rsidRPr="004B1D01">
        <w:rPr>
          <w:rFonts w:eastAsia="SimSun" w:cs="Tahoma"/>
          <w:color w:val="000000" w:themeColor="text1"/>
        </w:rPr>
        <w:t xml:space="preserve"> Office 365 </w:t>
      </w:r>
      <w:r w:rsidRPr="004B1D01">
        <w:rPr>
          <w:rFonts w:eastAsia="SimSun" w:cs="Tahoma" w:hint="eastAsia"/>
          <w:color w:val="000000" w:themeColor="text1"/>
        </w:rPr>
        <w:t>和</w:t>
      </w:r>
      <w:r w:rsidRPr="004B1D01">
        <w:rPr>
          <w:rFonts w:eastAsia="SimSun" w:cs="Tahoma"/>
          <w:color w:val="000000" w:themeColor="text1"/>
        </w:rPr>
        <w:t xml:space="preserve"> Windows</w:t>
      </w:r>
      <w:r w:rsidR="00C70513" w:rsidRPr="00C70513">
        <w:rPr>
          <w:rFonts w:eastAsia="SimSun" w:cs="Tahoma"/>
          <w:color w:val="000000" w:themeColor="text1"/>
          <w:vertAlign w:val="superscript"/>
        </w:rPr>
        <w:t>®</w:t>
      </w:r>
      <w:r w:rsidRPr="004B1D01">
        <w:rPr>
          <w:rFonts w:eastAsia="SimSun" w:cs="Tahoma"/>
          <w:color w:val="000000" w:themeColor="text1"/>
        </w:rPr>
        <w:t xml:space="preserve"> Intune </w:t>
      </w:r>
      <w:r w:rsidRPr="004B1D01">
        <w:rPr>
          <w:rFonts w:eastAsia="SimSun" w:cs="Tahoma" w:hint="eastAsia"/>
          <w:color w:val="000000" w:themeColor="text1"/>
        </w:rPr>
        <w:t>的企业</w:t>
      </w:r>
      <w:r w:rsidRPr="004B1D01">
        <w:rPr>
          <w:rFonts w:eastAsia="SimSun" w:cs="Tahoma"/>
          <w:color w:val="000000" w:themeColor="text1"/>
        </w:rPr>
        <w:t xml:space="preserve"> CAL Suite Bridge</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_Toc343077814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C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适用于</w:t>
      </w:r>
      <w:r w:rsidRPr="004B1D01">
        <w:rPr>
          <w:rFonts w:eastAsia="SimSun" w:cs="Tahoma"/>
          <w:color w:val="000000" w:themeColor="text1"/>
        </w:rPr>
        <w:t xml:space="preserve"> Windows</w:t>
      </w:r>
      <w:r w:rsidR="00C70513" w:rsidRPr="00C70513">
        <w:rPr>
          <w:rFonts w:eastAsia="SimSun" w:cs="Tahoma"/>
          <w:color w:val="000000" w:themeColor="text1"/>
          <w:vertAlign w:val="superscript"/>
        </w:rPr>
        <w:t>®</w:t>
      </w:r>
      <w:r w:rsidRPr="004B1D01">
        <w:rPr>
          <w:rFonts w:eastAsia="SimSun" w:cs="Tahoma"/>
          <w:color w:val="000000" w:themeColor="text1"/>
        </w:rPr>
        <w:t xml:space="preserve"> Intune </w:t>
      </w:r>
      <w:r w:rsidRPr="004B1D01">
        <w:rPr>
          <w:rFonts w:eastAsia="SimSun" w:cs="Tahoma" w:hint="eastAsia"/>
          <w:color w:val="000000" w:themeColor="text1"/>
        </w:rPr>
        <w:t>的企业</w:t>
      </w:r>
      <w:r w:rsidRPr="004B1D01">
        <w:rPr>
          <w:rFonts w:eastAsia="SimSun" w:cs="Tahoma"/>
          <w:color w:val="000000" w:themeColor="text1"/>
        </w:rPr>
        <w:t xml:space="preserve"> CAL Suite Bridge</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_Toc343077815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企业</w:t>
      </w:r>
      <w:r w:rsidRPr="004B1D01">
        <w:rPr>
          <w:rFonts w:eastAsia="SimSun" w:cs="Tahoma"/>
          <w:color w:val="000000" w:themeColor="text1"/>
        </w:rPr>
        <w:t xml:space="preserve"> CAL Suite</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_Toc343077816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Exchange Enterprise CAL with Services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_Toc343077817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Exchange Enterprise CAL without Services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_Toc343077818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Exchange Online Archiving</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_Toc343077819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4"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Exchange Online Archiving for Exchange Server A</w:t>
      </w:r>
      <w:r w:rsidRPr="004B1D01">
        <w:rPr>
          <w:rFonts w:eastAsia="SimSun" w:hint="eastAsia"/>
          <w:color w:val="000000" w:themeColor="text1"/>
        </w:rPr>
        <w:t>（用户</w:t>
      </w:r>
      <w:r w:rsidRPr="004B1D01">
        <w:rPr>
          <w:rFonts w:eastAsia="SimSun"/>
          <w:color w:val="000000" w:themeColor="text1"/>
        </w:rPr>
        <w:t xml:space="preserve"> SL</w:t>
      </w:r>
      <w:r w:rsidRPr="004B1D01">
        <w:rPr>
          <w:rFonts w:eastAsia="SimSun"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_Toc343077820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Exchange Hosted Archive</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_Toc343077821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Exchange Hosted Archive Extra Storage</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_Toc343077822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Exchange Hosted Encryption</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_Toc343077823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Exchange Online </w:t>
      </w:r>
      <w:r w:rsidRPr="004B1D01">
        <w:rPr>
          <w:rFonts w:eastAsia="SimSun" w:cs="Tahoma" w:hint="eastAsia"/>
          <w:color w:val="000000" w:themeColor="text1"/>
        </w:rPr>
        <w:t>网亭（用户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_Toc343077824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Exchange Online </w:t>
      </w:r>
      <w:r w:rsidRPr="004B1D01">
        <w:rPr>
          <w:rFonts w:eastAsia="SimSun" w:cs="Tahoma" w:hint="eastAsia"/>
          <w:color w:val="000000" w:themeColor="text1"/>
        </w:rPr>
        <w:t>计划</w:t>
      </w:r>
      <w:r w:rsidRPr="004B1D01">
        <w:rPr>
          <w:rFonts w:eastAsia="SimSun" w:cs="Tahoma"/>
          <w:color w:val="000000" w:themeColor="text1"/>
        </w:rPr>
        <w:t xml:space="preserve"> 1</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_Toc343077825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Exchange Online </w:t>
      </w:r>
      <w:r w:rsidRPr="004B1D01">
        <w:rPr>
          <w:rFonts w:eastAsia="SimSun" w:cs="Tahoma" w:hint="eastAsia"/>
          <w:color w:val="000000" w:themeColor="text1"/>
        </w:rPr>
        <w:t>计划</w:t>
      </w:r>
      <w:r w:rsidRPr="004B1D01">
        <w:rPr>
          <w:rFonts w:eastAsia="SimSun" w:cs="Tahoma"/>
          <w:color w:val="000000" w:themeColor="text1"/>
        </w:rPr>
        <w:t xml:space="preserve"> 2</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_Toc343077826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B"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lastRenderedPageBreak/>
        <w:t xml:space="preserve">Exchange Online Plan 1A for Alumni </w:t>
      </w:r>
      <w:r w:rsidRPr="004B1D01">
        <w:rPr>
          <w:rFonts w:eastAsia="SimSun" w:hint="eastAsia"/>
          <w:color w:val="000000" w:themeColor="text1"/>
        </w:rPr>
        <w:t>（用户</w:t>
      </w:r>
      <w:r w:rsidRPr="004B1D01">
        <w:rPr>
          <w:rFonts w:eastAsia="SimSun"/>
          <w:color w:val="000000" w:themeColor="text1"/>
        </w:rPr>
        <w:t xml:space="preserve"> SL</w:t>
      </w:r>
      <w:r w:rsidRPr="004B1D01">
        <w:rPr>
          <w:rFonts w:eastAsia="SimSun"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_Toc343077827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C"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 xml:space="preserve">Exchange Online </w:t>
      </w:r>
      <w:r w:rsidRPr="004B1D01">
        <w:rPr>
          <w:rFonts w:eastAsia="SimSun" w:hint="eastAsia"/>
          <w:color w:val="000000" w:themeColor="text1"/>
        </w:rPr>
        <w:t>计划</w:t>
      </w:r>
      <w:r w:rsidRPr="004B1D01">
        <w:rPr>
          <w:rFonts w:eastAsia="SimSun"/>
          <w:color w:val="000000" w:themeColor="text1"/>
        </w:rPr>
        <w:t xml:space="preserve"> 2A</w:t>
      </w:r>
      <w:r w:rsidRPr="004B1D01">
        <w:rPr>
          <w:rFonts w:eastAsia="SimSun" w:hint="eastAsia"/>
          <w:color w:val="000000" w:themeColor="text1"/>
        </w:rPr>
        <w:t>（用户</w:t>
      </w:r>
      <w:r w:rsidRPr="004B1D01">
        <w:rPr>
          <w:rFonts w:eastAsia="SimSun"/>
          <w:color w:val="000000" w:themeColor="text1"/>
        </w:rPr>
        <w:t xml:space="preserve"> SL</w:t>
      </w:r>
      <w:r w:rsidRPr="004B1D01">
        <w:rPr>
          <w:rFonts w:eastAsia="SimSun"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_Toc343077828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Exchange Server Enterprise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_Toc343077829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Exchange Server Standard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_Toc343077830 \h </w:instrText>
      </w:r>
      <w:r w:rsidRPr="004B1D01">
        <w:rPr>
          <w:color w:val="000000" w:themeColor="text1"/>
        </w:rPr>
      </w:r>
      <w:r w:rsidRPr="004B1D01">
        <w:rPr>
          <w:color w:val="000000" w:themeColor="text1"/>
        </w:rPr>
        <w:fldChar w:fldCharType="separate"/>
      </w:r>
      <w:r w:rsidR="00BE43B5">
        <w:rPr>
          <w:color w:val="000000" w:themeColor="text1"/>
        </w:rPr>
        <w:t>19</w:t>
      </w:r>
      <w:r w:rsidRPr="004B1D01">
        <w:rPr>
          <w:color w:val="000000" w:themeColor="text1"/>
        </w:rPr>
        <w:fldChar w:fldCharType="end"/>
      </w:r>
    </w:p>
    <w:p w14:paraId="37A691D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Exchange Server 2007 Standard for Small Business</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_Toc343077831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Exchange Server 2007 Standard for Small Business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_Toc343077832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Exchange Server 2010 Standard CAL </w:t>
      </w:r>
      <w:r w:rsidRPr="004B1D01">
        <w:rPr>
          <w:rFonts w:eastAsia="SimSun" w:cs="Tahoma" w:hint="eastAsia"/>
          <w:color w:val="000000" w:themeColor="text1"/>
        </w:rPr>
        <w:t>（设备及用户）</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_Toc343077833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Forefront Endpoint Protection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_Toc343077834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Forefront Identity Manager 2010 R2 CAL</w:t>
      </w:r>
      <w:r w:rsidRPr="004B1D01">
        <w:rPr>
          <w:rFonts w:eastAsia="SimSun" w:cs="Tahoma" w:hint="eastAsia"/>
          <w:color w:val="000000" w:themeColor="text1"/>
        </w:rPr>
        <w:t>（仅用户）</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_Toc343077835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Forefront Identity Manager 2010 R2 </w:t>
      </w:r>
      <w:r w:rsidRPr="004B1D01">
        <w:rPr>
          <w:rFonts w:eastAsia="SimSun" w:cs="Tahoma" w:hint="eastAsia"/>
          <w:color w:val="000000" w:themeColor="text1"/>
        </w:rPr>
        <w:t>外部连接器</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_Toc343077836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Forefront Identity Manager 2010 R2 Server</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_Toc343077837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Forefront Identity Manager 2010 R2 – Windows Live Edition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_Toc343077838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Forefront Online Protection for Exchange</w:t>
      </w:r>
      <w:r w:rsidRPr="004B1D01">
        <w:rPr>
          <w:rFonts w:eastAsia="SimSun" w:cs="Tahoma" w:hint="eastAsia"/>
          <w:color w:val="000000" w:themeColor="text1"/>
        </w:rPr>
        <w:t>（设备和用户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_Toc343077839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Forefront Protection 2010 for Exchange Server</w:t>
      </w:r>
      <w:r w:rsidRPr="004B1D01">
        <w:rPr>
          <w:rFonts w:eastAsia="SimSun" w:cs="Tahoma" w:hint="eastAsia"/>
          <w:color w:val="000000" w:themeColor="text1"/>
        </w:rPr>
        <w:t>（设备和用户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_Toc343077840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Forefront Protection Suite </w:t>
      </w:r>
      <w:r w:rsidRPr="004B1D01">
        <w:rPr>
          <w:rFonts w:eastAsia="SimSun" w:cs="Tahoma" w:hint="eastAsia"/>
          <w:color w:val="000000" w:themeColor="text1"/>
        </w:rPr>
        <w:t>（设备和用户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_Toc343077841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Forefront Security for Office Communications Server </w:t>
      </w:r>
      <w:r w:rsidRPr="004B1D01">
        <w:rPr>
          <w:rFonts w:eastAsia="SimSun" w:cs="Tahoma" w:hint="eastAsia"/>
          <w:color w:val="000000" w:themeColor="text1"/>
        </w:rPr>
        <w:t>（设备及用户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_Toc343077842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Forefront Protection 2010 for SharePoint</w:t>
      </w:r>
      <w:r w:rsidRPr="004B1D01">
        <w:rPr>
          <w:rFonts w:eastAsia="SimSun" w:cs="Tahoma" w:hint="eastAsia"/>
          <w:color w:val="000000" w:themeColor="text1"/>
        </w:rPr>
        <w:t>（设备及用户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_Toc343077843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Forefront Protection 2010 for SharePoint Internet </w:t>
      </w:r>
      <w:r w:rsidRPr="004B1D01">
        <w:rPr>
          <w:rFonts w:eastAsia="SimSun" w:cs="Tahoma" w:hint="eastAsia"/>
          <w:color w:val="000000" w:themeColor="text1"/>
        </w:rPr>
        <w:t>站点版（附加</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_Toc343077844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Forefront Threat Management Gateway Web Protection Services</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_Toc343077845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Forefront Unified Access Gateway Server 2010</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_Toc343077846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E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Forefront Unified Access Gateway </w:t>
      </w:r>
      <w:r w:rsidRPr="004B1D01">
        <w:rPr>
          <w:rFonts w:eastAsia="SimSun" w:cs="Tahoma" w:hint="eastAsia"/>
          <w:color w:val="000000" w:themeColor="text1"/>
        </w:rPr>
        <w:t>外部连接器</w:t>
      </w:r>
      <w:r w:rsidRPr="004B1D01">
        <w:rPr>
          <w:rFonts w:eastAsia="SimSun" w:cs="Tahoma"/>
          <w:color w:val="000000" w:themeColor="text1"/>
        </w:rPr>
        <w:t xml:space="preserve"> 2010</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_Toc343077847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Forefront Unified Access Gateway 2010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_Toc343077848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Forefront Unified Access Gateway 2010 10K CAL Pack</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_Toc343077849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GeoSynth Server</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_Toc343077850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HPC Pack 2008 R2 Enterprise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_Toc343077851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HPC Pack 2008 R2 for Workstation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_Toc343077852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Learning Solutions Combination E-Reference Library</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_Toc343077853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Learning Solutions IT Academy </w:t>
      </w:r>
      <w:r w:rsidRPr="004B1D01">
        <w:rPr>
          <w:rFonts w:eastAsia="SimSun" w:cs="Tahoma" w:hint="eastAsia"/>
          <w:color w:val="000000" w:themeColor="text1"/>
        </w:rPr>
        <w:t>（服务</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_Toc343077854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Learning Solutions MCP 1 Exam Vouchers/Month (Services SL)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_Toc343077855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Lync Online </w:t>
      </w:r>
      <w:r w:rsidRPr="004B1D01">
        <w:rPr>
          <w:rFonts w:eastAsia="SimSun" w:cs="Tahoma" w:hint="eastAsia"/>
          <w:color w:val="000000" w:themeColor="text1"/>
        </w:rPr>
        <w:t>计划</w:t>
      </w:r>
      <w:r w:rsidRPr="004B1D01">
        <w:rPr>
          <w:rFonts w:eastAsia="SimSun" w:cs="Tahoma"/>
          <w:color w:val="000000" w:themeColor="text1"/>
        </w:rPr>
        <w:t xml:space="preserve"> 1</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_Toc343077856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Lync Online </w:t>
      </w:r>
      <w:r w:rsidRPr="004B1D01">
        <w:rPr>
          <w:rFonts w:eastAsia="SimSun" w:cs="Tahoma" w:hint="eastAsia"/>
          <w:color w:val="000000" w:themeColor="text1"/>
        </w:rPr>
        <w:t>计划</w:t>
      </w:r>
      <w:r w:rsidRPr="004B1D01">
        <w:rPr>
          <w:rFonts w:eastAsia="SimSun" w:cs="Tahoma"/>
          <w:color w:val="000000" w:themeColor="text1"/>
        </w:rPr>
        <w:t xml:space="preserve"> 2</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_Toc343077857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Lync Online </w:t>
      </w:r>
      <w:r w:rsidRPr="004B1D01">
        <w:rPr>
          <w:rFonts w:eastAsia="SimSun" w:cs="Tahoma" w:hint="eastAsia"/>
          <w:color w:val="000000" w:themeColor="text1"/>
        </w:rPr>
        <w:t>计划</w:t>
      </w:r>
      <w:r w:rsidRPr="004B1D01">
        <w:rPr>
          <w:rFonts w:eastAsia="SimSun" w:cs="Tahoma"/>
          <w:color w:val="000000" w:themeColor="text1"/>
        </w:rPr>
        <w:t xml:space="preserve"> 3</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_Toc343077858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Lync Online </w:t>
      </w:r>
      <w:r w:rsidRPr="004B1D01">
        <w:rPr>
          <w:rFonts w:eastAsia="SimSun" w:cs="Tahoma" w:hint="eastAsia"/>
          <w:color w:val="000000" w:themeColor="text1"/>
        </w:rPr>
        <w:t>计划</w:t>
      </w:r>
      <w:r w:rsidRPr="004B1D01">
        <w:rPr>
          <w:rFonts w:eastAsia="SimSun" w:cs="Tahoma"/>
          <w:color w:val="000000" w:themeColor="text1"/>
        </w:rPr>
        <w:t xml:space="preserve"> 3A</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_Toc343077859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Lync Server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_Toc343077860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Lync Server Enterprise CAL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_Toc343077861 \h </w:instrText>
      </w:r>
      <w:r w:rsidRPr="004B1D01">
        <w:rPr>
          <w:color w:val="000000" w:themeColor="text1"/>
        </w:rPr>
      </w:r>
      <w:r w:rsidRPr="004B1D01">
        <w:rPr>
          <w:color w:val="000000" w:themeColor="text1"/>
        </w:rPr>
        <w:fldChar w:fldCharType="separate"/>
      </w:r>
      <w:r w:rsidR="00BE43B5">
        <w:rPr>
          <w:color w:val="000000" w:themeColor="text1"/>
        </w:rPr>
        <w:t>20</w:t>
      </w:r>
      <w:r w:rsidRPr="004B1D01">
        <w:rPr>
          <w:color w:val="000000" w:themeColor="text1"/>
        </w:rPr>
        <w:fldChar w:fldCharType="end"/>
      </w:r>
    </w:p>
    <w:p w14:paraId="37A691F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Lync Server Plus CAL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_Toc343077862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1F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Lync Server Standard CAL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_Toc343077863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0" w14:textId="2AD8DDF2"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Microsoft Dynamics AX 2012 </w:t>
      </w:r>
      <w:r w:rsidRPr="004B1D01">
        <w:rPr>
          <w:rFonts w:eastAsia="SimSun" w:cs="Tahoma" w:hint="eastAsia"/>
          <w:color w:val="000000" w:themeColor="text1"/>
        </w:rPr>
        <w:t>企业附加</w:t>
      </w:r>
      <w:r w:rsidRPr="004B1D01">
        <w:rPr>
          <w:rFonts w:eastAsia="SimSun" w:cs="Tahoma"/>
          <w:color w:val="000000" w:themeColor="text1"/>
        </w:rPr>
        <w:t xml:space="preserve"> CAL</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_Toc343077864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1" w14:textId="760A39C6"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Microsoft Dynamics AX 2012 </w:t>
      </w:r>
      <w:r w:rsidRPr="004B1D01">
        <w:rPr>
          <w:rFonts w:eastAsia="SimSun" w:cs="Tahoma" w:hint="eastAsia"/>
          <w:color w:val="000000" w:themeColor="text1"/>
        </w:rPr>
        <w:t>企业</w:t>
      </w:r>
      <w:r w:rsidRPr="004B1D01">
        <w:rPr>
          <w:rFonts w:eastAsia="SimSun" w:cs="Tahoma"/>
          <w:color w:val="000000" w:themeColor="text1"/>
        </w:rPr>
        <w:t xml:space="preserve"> CAL</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_Toc343077865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2" w14:textId="067DE96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Microsoft Dynamics AX 2012 </w:t>
      </w:r>
      <w:r w:rsidRPr="004B1D01">
        <w:rPr>
          <w:rFonts w:eastAsia="SimSun" w:cs="Tahoma" w:hint="eastAsia"/>
          <w:color w:val="000000" w:themeColor="text1"/>
        </w:rPr>
        <w:t>功能附加</w:t>
      </w:r>
      <w:r w:rsidRPr="004B1D01">
        <w:rPr>
          <w:rFonts w:eastAsia="SimSun" w:cs="Tahoma"/>
          <w:color w:val="000000" w:themeColor="text1"/>
        </w:rPr>
        <w:t xml:space="preserve"> CAL</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_Toc343077866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3" w14:textId="407FEBFC"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Microsoft Dynamics AX 2012 </w:t>
      </w:r>
      <w:r w:rsidRPr="004B1D01">
        <w:rPr>
          <w:rFonts w:eastAsia="SimSun" w:cs="Tahoma" w:hint="eastAsia"/>
          <w:color w:val="000000" w:themeColor="text1"/>
        </w:rPr>
        <w:t>功能</w:t>
      </w:r>
      <w:r w:rsidRPr="004B1D01">
        <w:rPr>
          <w:rFonts w:eastAsia="SimSun" w:cs="Tahoma"/>
          <w:color w:val="000000" w:themeColor="text1"/>
        </w:rPr>
        <w:t xml:space="preserve"> CAL</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_Toc343077867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4" w14:textId="0E9B412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Microsoft Dynamics AX 2012 </w:t>
      </w:r>
      <w:r w:rsidRPr="004B1D01">
        <w:rPr>
          <w:rFonts w:eastAsia="SimSun" w:cs="Tahoma" w:hint="eastAsia"/>
          <w:color w:val="000000" w:themeColor="text1"/>
        </w:rPr>
        <w:t>自助服务</w:t>
      </w:r>
      <w:r w:rsidRPr="004B1D01">
        <w:rPr>
          <w:rFonts w:eastAsia="SimSun" w:cs="Tahoma"/>
          <w:color w:val="000000" w:themeColor="text1"/>
        </w:rPr>
        <w:t xml:space="preserve"> CAL</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_Toc343077868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5" w14:textId="6A6017D2"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Microsoft Dynamics AX 2012 Server</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_Toc343077869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6" w14:textId="292BD538"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Microsoft Dynamics AX 2012 </w:t>
      </w:r>
      <w:r w:rsidRPr="004B1D01">
        <w:rPr>
          <w:rFonts w:eastAsia="SimSun" w:cs="Tahoma" w:hint="eastAsia"/>
          <w:color w:val="000000" w:themeColor="text1"/>
        </w:rPr>
        <w:t>任务附加</w:t>
      </w:r>
      <w:r w:rsidRPr="004B1D01">
        <w:rPr>
          <w:rFonts w:eastAsia="SimSun" w:cs="Tahoma"/>
          <w:color w:val="000000" w:themeColor="text1"/>
        </w:rPr>
        <w:t xml:space="preserve"> CAL</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_Toc343077870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7" w14:textId="00D6B4D6"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Microsoft Dynamics AX 2012 </w:t>
      </w:r>
      <w:r w:rsidRPr="004B1D01">
        <w:rPr>
          <w:rFonts w:eastAsia="SimSun" w:cs="Tahoma" w:hint="eastAsia"/>
          <w:color w:val="000000" w:themeColor="text1"/>
        </w:rPr>
        <w:t>任务</w:t>
      </w:r>
      <w:r w:rsidRPr="004B1D01">
        <w:rPr>
          <w:rFonts w:eastAsia="SimSun" w:cs="Tahoma"/>
          <w:color w:val="000000" w:themeColor="text1"/>
        </w:rPr>
        <w:t xml:space="preserve"> CAL</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_Toc343077871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Microsoft Dynamics CRM 2011 CAL </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_Toc343077872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Microsoft Dynamics CRM 2011 </w:t>
      </w:r>
      <w:r w:rsidRPr="004B1D01">
        <w:rPr>
          <w:rFonts w:eastAsia="SimSun" w:cs="Tahoma" w:hint="eastAsia"/>
          <w:color w:val="000000" w:themeColor="text1"/>
        </w:rPr>
        <w:t>员工自助服务</w:t>
      </w:r>
      <w:r w:rsidRPr="004B1D01">
        <w:rPr>
          <w:rFonts w:eastAsia="SimSun" w:cs="Tahoma"/>
          <w:color w:val="000000" w:themeColor="text1"/>
        </w:rPr>
        <w:t xml:space="preserve"> CAL</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_Toc343077873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Microsoft Dynamics CRM 2011 </w:t>
      </w:r>
      <w:r w:rsidRPr="004B1D01">
        <w:rPr>
          <w:rFonts w:eastAsia="SimSun" w:cs="Tahoma" w:hint="eastAsia"/>
          <w:color w:val="000000" w:themeColor="text1"/>
        </w:rPr>
        <w:t>外部连接器</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_Toc343077874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Microsoft Dynamics CRM 2011 </w:t>
      </w:r>
      <w:r w:rsidRPr="004B1D01">
        <w:rPr>
          <w:rFonts w:eastAsia="SimSun" w:cs="Tahoma" w:hint="eastAsia"/>
          <w:color w:val="000000" w:themeColor="text1"/>
        </w:rPr>
        <w:t>完全使用附加</w:t>
      </w:r>
      <w:r w:rsidRPr="004B1D01">
        <w:rPr>
          <w:rFonts w:eastAsia="SimSun" w:cs="Tahoma"/>
          <w:color w:val="000000" w:themeColor="text1"/>
        </w:rPr>
        <w:t xml:space="preserve"> CAL</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_Toc343077875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Microsoft Dynamics CRM 2011 </w:t>
      </w:r>
      <w:r w:rsidRPr="004B1D01">
        <w:rPr>
          <w:rFonts w:eastAsia="SimSun" w:cs="Tahoma" w:hint="eastAsia"/>
          <w:color w:val="000000" w:themeColor="text1"/>
        </w:rPr>
        <w:t>受限</w:t>
      </w:r>
      <w:r w:rsidRPr="004B1D01">
        <w:rPr>
          <w:rFonts w:eastAsia="SimSun" w:cs="Tahoma"/>
          <w:color w:val="000000" w:themeColor="text1"/>
        </w:rPr>
        <w:t xml:space="preserve"> CAL</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_Toc343077876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Microsoft Dynamics CRM 2011 </w:t>
      </w:r>
      <w:r w:rsidRPr="004B1D01">
        <w:rPr>
          <w:rFonts w:eastAsia="SimSun" w:cs="Tahoma" w:hint="eastAsia"/>
          <w:color w:val="000000" w:themeColor="text1"/>
        </w:rPr>
        <w:t>受限使用附加</w:t>
      </w:r>
      <w:r w:rsidRPr="004B1D01">
        <w:rPr>
          <w:rFonts w:eastAsia="SimSun" w:cs="Tahoma"/>
          <w:color w:val="000000" w:themeColor="text1"/>
        </w:rPr>
        <w:t xml:space="preserve"> CAL</w:t>
      </w:r>
      <w:r w:rsidRPr="004B1D01">
        <w:rPr>
          <w:rFonts w:eastAsia="SimSun" w:cs="Tahoma" w:hint="eastAsia"/>
          <w:color w:val="000000" w:themeColor="text1"/>
        </w:rPr>
        <w:t>（用户及设备）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_Toc343077877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Microsoft Dynamics CRM Server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_Toc343077878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0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Microsoft Dynamics CRM Workgroup Server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_Toc343077879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Microsoft Translator API</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_Toc343077880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365 </w:t>
      </w:r>
      <w:r w:rsidRPr="004B1D01">
        <w:rPr>
          <w:rFonts w:eastAsia="SimSun" w:cs="Tahoma" w:hint="eastAsia"/>
          <w:color w:val="000000" w:themeColor="text1"/>
        </w:rPr>
        <w:t>计划</w:t>
      </w:r>
      <w:r w:rsidRPr="004B1D01">
        <w:rPr>
          <w:rFonts w:eastAsia="SimSun" w:cs="Tahoma"/>
          <w:color w:val="000000" w:themeColor="text1"/>
        </w:rPr>
        <w:t xml:space="preserve"> A2</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_Toc343077881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365 </w:t>
      </w:r>
      <w:r w:rsidRPr="004B1D01">
        <w:rPr>
          <w:rFonts w:eastAsia="SimSun" w:cs="Tahoma" w:hint="eastAsia"/>
          <w:color w:val="000000" w:themeColor="text1"/>
        </w:rPr>
        <w:t>计划</w:t>
      </w:r>
      <w:r w:rsidRPr="004B1D01">
        <w:rPr>
          <w:rFonts w:eastAsia="SimSun" w:cs="Tahoma"/>
          <w:color w:val="000000" w:themeColor="text1"/>
        </w:rPr>
        <w:t xml:space="preserve"> A3</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_Toc343077882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365 </w:t>
      </w:r>
      <w:r w:rsidRPr="004B1D01">
        <w:rPr>
          <w:rFonts w:eastAsia="SimSun" w:cs="Tahoma" w:hint="eastAsia"/>
          <w:color w:val="000000" w:themeColor="text1"/>
        </w:rPr>
        <w:t>计划</w:t>
      </w:r>
      <w:r w:rsidRPr="004B1D01">
        <w:rPr>
          <w:rFonts w:eastAsia="SimSun" w:cs="Tahoma"/>
          <w:color w:val="000000" w:themeColor="text1"/>
        </w:rPr>
        <w:t xml:space="preserve"> A4</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_Toc343077883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lastRenderedPageBreak/>
        <w:t xml:space="preserve">Office 365 </w:t>
      </w:r>
      <w:r w:rsidRPr="004B1D01">
        <w:rPr>
          <w:rFonts w:eastAsia="SimSun" w:cs="Tahoma" w:hint="eastAsia"/>
          <w:color w:val="000000" w:themeColor="text1"/>
        </w:rPr>
        <w:t>计划</w:t>
      </w:r>
      <w:r w:rsidRPr="004B1D01">
        <w:rPr>
          <w:rFonts w:eastAsia="SimSun" w:cs="Tahoma"/>
          <w:color w:val="000000" w:themeColor="text1"/>
        </w:rPr>
        <w:t xml:space="preserve"> E1</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_Toc343077884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365 </w:t>
      </w:r>
      <w:r w:rsidRPr="004B1D01">
        <w:rPr>
          <w:rFonts w:eastAsia="SimSun" w:cs="Tahoma" w:hint="eastAsia"/>
          <w:color w:val="000000" w:themeColor="text1"/>
        </w:rPr>
        <w:t>计划</w:t>
      </w:r>
      <w:r w:rsidRPr="004B1D01">
        <w:rPr>
          <w:rFonts w:eastAsia="SimSun" w:cs="Tahoma"/>
          <w:color w:val="000000" w:themeColor="text1"/>
        </w:rPr>
        <w:t xml:space="preserve"> E2 – E4</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_Toc343077885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365 </w:t>
      </w:r>
      <w:r w:rsidRPr="004B1D01">
        <w:rPr>
          <w:rFonts w:eastAsia="SimSun" w:cs="Tahoma" w:hint="eastAsia"/>
          <w:color w:val="000000" w:themeColor="text1"/>
        </w:rPr>
        <w:t>计划</w:t>
      </w:r>
      <w:r w:rsidRPr="004B1D01">
        <w:rPr>
          <w:rFonts w:eastAsia="SimSun" w:cs="Tahoma"/>
          <w:color w:val="000000" w:themeColor="text1"/>
        </w:rPr>
        <w:t xml:space="preserve"> G1 – G4</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_Toc343077886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365 </w:t>
      </w:r>
      <w:r w:rsidRPr="004B1D01">
        <w:rPr>
          <w:rFonts w:eastAsia="SimSun" w:cs="Tahoma" w:hint="eastAsia"/>
          <w:color w:val="000000" w:themeColor="text1"/>
        </w:rPr>
        <w:t>计划</w:t>
      </w:r>
      <w:r w:rsidRPr="004B1D01">
        <w:rPr>
          <w:rFonts w:eastAsia="SimSun" w:cs="Tahoma"/>
          <w:color w:val="000000" w:themeColor="text1"/>
        </w:rPr>
        <w:t xml:space="preserve"> K1</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_Toc343077887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365 </w:t>
      </w:r>
      <w:r w:rsidRPr="004B1D01">
        <w:rPr>
          <w:rFonts w:eastAsia="SimSun" w:cs="Tahoma" w:hint="eastAsia"/>
          <w:color w:val="000000" w:themeColor="text1"/>
        </w:rPr>
        <w:t>计划</w:t>
      </w:r>
      <w:r w:rsidRPr="004B1D01">
        <w:rPr>
          <w:rFonts w:eastAsia="SimSun" w:cs="Tahoma"/>
          <w:color w:val="000000" w:themeColor="text1"/>
        </w:rPr>
        <w:t xml:space="preserve"> K2</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_Toc343077888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带有</w:t>
      </w:r>
      <w:r w:rsidRPr="004B1D01">
        <w:rPr>
          <w:rFonts w:eastAsia="SimSun" w:cs="Tahoma"/>
          <w:color w:val="000000" w:themeColor="text1"/>
        </w:rPr>
        <w:t xml:space="preserve"> SharePoint </w:t>
      </w:r>
      <w:r w:rsidRPr="004B1D01">
        <w:rPr>
          <w:rFonts w:eastAsia="SimSun" w:cs="Tahoma" w:hint="eastAsia"/>
          <w:color w:val="000000" w:themeColor="text1"/>
        </w:rPr>
        <w:t>计划</w:t>
      </w:r>
      <w:r w:rsidRPr="004B1D01">
        <w:rPr>
          <w:rFonts w:eastAsia="SimSun" w:cs="Tahoma"/>
          <w:color w:val="000000" w:themeColor="text1"/>
        </w:rPr>
        <w:t xml:space="preserve"> 2A </w:t>
      </w:r>
      <w:r w:rsidRPr="004B1D01">
        <w:rPr>
          <w:rFonts w:eastAsia="SimSun" w:cs="Tahoma" w:hint="eastAsia"/>
          <w:color w:val="000000" w:themeColor="text1"/>
        </w:rPr>
        <w:t>的</w:t>
      </w:r>
      <w:r w:rsidRPr="004B1D01">
        <w:rPr>
          <w:rFonts w:eastAsia="SimSun" w:cs="Tahoma"/>
          <w:color w:val="000000" w:themeColor="text1"/>
        </w:rPr>
        <w:t xml:space="preserve"> Office Web Applications</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_Toc343077889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Project Server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_Toc343077890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Project Server CAL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_Toc343077891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SharePoint™ Online Extra Storage 1 GB</w:t>
      </w:r>
      <w:r w:rsidRPr="004B1D01">
        <w:rPr>
          <w:rFonts w:eastAsia="SimSun" w:cs="Tahoma" w:hint="eastAsia"/>
          <w:color w:val="000000" w:themeColor="text1"/>
        </w:rPr>
        <w:t>（附加</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_Toc343077892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SharePoint™ Online Extra Storage 1 GB A</w:t>
      </w:r>
      <w:r w:rsidRPr="004B1D01">
        <w:rPr>
          <w:rFonts w:eastAsia="SimSun" w:cs="Tahoma" w:hint="eastAsia"/>
          <w:color w:val="000000" w:themeColor="text1"/>
        </w:rPr>
        <w:t>（附加</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_Toc343077893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SharePoint™ Online </w:t>
      </w:r>
      <w:r w:rsidRPr="004B1D01">
        <w:rPr>
          <w:rFonts w:eastAsia="SimSun" w:cs="Tahoma" w:hint="eastAsia"/>
          <w:color w:val="000000" w:themeColor="text1"/>
        </w:rPr>
        <w:t>计划</w:t>
      </w:r>
      <w:r w:rsidRPr="004B1D01">
        <w:rPr>
          <w:rFonts w:eastAsia="SimSun" w:cs="Tahoma"/>
          <w:color w:val="000000" w:themeColor="text1"/>
        </w:rPr>
        <w:t xml:space="preserve"> 1</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_Toc343077894 \h </w:instrText>
      </w:r>
      <w:r w:rsidRPr="004B1D01">
        <w:rPr>
          <w:color w:val="000000" w:themeColor="text1"/>
        </w:rPr>
      </w:r>
      <w:r w:rsidRPr="004B1D01">
        <w:rPr>
          <w:color w:val="000000" w:themeColor="text1"/>
        </w:rPr>
        <w:fldChar w:fldCharType="separate"/>
      </w:r>
      <w:r w:rsidR="00BE43B5">
        <w:rPr>
          <w:color w:val="000000" w:themeColor="text1"/>
        </w:rPr>
        <w:t>21</w:t>
      </w:r>
      <w:r w:rsidRPr="004B1D01">
        <w:rPr>
          <w:color w:val="000000" w:themeColor="text1"/>
        </w:rPr>
        <w:fldChar w:fldCharType="end"/>
      </w:r>
    </w:p>
    <w:p w14:paraId="37A6921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SharePoint™ Online </w:t>
      </w:r>
      <w:r w:rsidRPr="004B1D01">
        <w:rPr>
          <w:rFonts w:eastAsia="SimSun" w:cs="Tahoma" w:hint="eastAsia"/>
          <w:color w:val="000000" w:themeColor="text1"/>
        </w:rPr>
        <w:t>计划</w:t>
      </w:r>
      <w:r w:rsidRPr="004B1D01">
        <w:rPr>
          <w:rFonts w:eastAsia="SimSun" w:cs="Tahoma"/>
          <w:color w:val="000000" w:themeColor="text1"/>
        </w:rPr>
        <w:t xml:space="preserve"> 2</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_Toc343077895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SharePoint™ Server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_Toc343077896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SharePoint™ Server Enterprise CAL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_Toc343077897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SharePoint™ Server Standard CAL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_Toc343077898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2008 R2 Datacenter 1 </w:t>
      </w:r>
      <w:r w:rsidRPr="004B1D01">
        <w:rPr>
          <w:rFonts w:eastAsia="SimSun" w:cs="Tahoma" w:hint="eastAsia"/>
          <w:color w:val="000000" w:themeColor="text1"/>
        </w:rPr>
        <w:t>个处理器许可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_Toc343077899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2008 R2 Parallel Data Warehouse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_Toc343077900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2008 R2 Parallel Data Warehouse Developer</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_Toc343077901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2008 R2 Small Business</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_Toc343077902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2008 R2 Small Business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_Toc343077903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2008 R2 Web</w:t>
      </w:r>
      <w:r w:rsidRPr="004B1D01">
        <w:rPr>
          <w:rFonts w:eastAsia="SimSun" w:cs="Tahoma" w:hint="eastAsia"/>
          <w:color w:val="000000" w:themeColor="text1"/>
        </w:rPr>
        <w:t>（每处理器）</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_Toc343077904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2008 R2 Workgroup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_Toc343077905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2008 R2 Workgroup 1 </w:t>
      </w:r>
      <w:r w:rsidRPr="004B1D01">
        <w:rPr>
          <w:rFonts w:eastAsia="SimSun" w:cs="Tahoma" w:hint="eastAsia"/>
          <w:color w:val="000000" w:themeColor="text1"/>
        </w:rPr>
        <w:t>个处理器许可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_Toc343077906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2008 R2 Workgroup </w:t>
      </w:r>
      <w:r w:rsidRPr="004B1D01">
        <w:rPr>
          <w:rFonts w:eastAsia="SimSun" w:cs="Tahoma" w:hint="eastAsia"/>
          <w:color w:val="000000" w:themeColor="text1"/>
        </w:rPr>
        <w:t>（</w:t>
      </w:r>
      <w:r w:rsidRPr="004B1D01">
        <w:rPr>
          <w:rFonts w:eastAsia="SimSun" w:cs="Tahoma"/>
          <w:color w:val="000000" w:themeColor="text1"/>
        </w:rPr>
        <w:t xml:space="preserve">5 </w:t>
      </w:r>
      <w:r w:rsidRPr="004B1D01">
        <w:rPr>
          <w:rFonts w:eastAsia="SimSun" w:cs="Tahoma" w:hint="eastAsia"/>
          <w:color w:val="000000" w:themeColor="text1"/>
        </w:rPr>
        <w:t>个客户端附加程序）</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_Toc343077907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2012 Business Intelligence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_Toc343077908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2012 CAL </w:t>
      </w:r>
      <w:r w:rsidRPr="004B1D01">
        <w:rPr>
          <w:rFonts w:eastAsia="SimSun" w:cs="Tahoma" w:hint="eastAsia"/>
          <w:color w:val="000000" w:themeColor="text1"/>
        </w:rPr>
        <w:t>（设备及用户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_Toc343077909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2012 Developer</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_Toc343077910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2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2012 Enterprise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_Toc343077911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3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2012 Enterprise Core </w:t>
      </w:r>
      <w:r w:rsidRPr="004B1D01">
        <w:rPr>
          <w:rFonts w:eastAsia="SimSun" w:cs="Tahoma" w:hint="eastAsia"/>
          <w:color w:val="000000" w:themeColor="text1"/>
        </w:rPr>
        <w:t>（</w:t>
      </w:r>
      <w:r w:rsidRPr="004B1D01">
        <w:rPr>
          <w:rFonts w:eastAsia="SimSun" w:cs="Tahoma"/>
          <w:color w:val="000000" w:themeColor="text1"/>
        </w:rPr>
        <w:t xml:space="preserve">2 </w:t>
      </w:r>
      <w:r w:rsidRPr="004B1D01">
        <w:rPr>
          <w:rFonts w:eastAsia="SimSun" w:cs="Tahoma" w:hint="eastAsia"/>
          <w:color w:val="000000" w:themeColor="text1"/>
        </w:rPr>
        <w:t>个包内核许可）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_Toc343077912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3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2012 Standard</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_Toc343077913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3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2012 Standard Core </w:t>
      </w:r>
      <w:r w:rsidRPr="004B1D01">
        <w:rPr>
          <w:rFonts w:eastAsia="SimSun" w:cs="Tahoma" w:hint="eastAsia"/>
          <w:color w:val="000000" w:themeColor="text1"/>
        </w:rPr>
        <w:t>（</w:t>
      </w:r>
      <w:r w:rsidRPr="004B1D01">
        <w:rPr>
          <w:rFonts w:eastAsia="SimSun" w:cs="Tahoma"/>
          <w:color w:val="000000" w:themeColor="text1"/>
        </w:rPr>
        <w:t xml:space="preserve">2 </w:t>
      </w:r>
      <w:r w:rsidRPr="004B1D01">
        <w:rPr>
          <w:rFonts w:eastAsia="SimSun" w:cs="Tahoma" w:hint="eastAsia"/>
          <w:color w:val="000000" w:themeColor="text1"/>
        </w:rPr>
        <w:t>个包内核许可）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_Toc343077914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3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System Center Configuration Manager 2007 R3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_Toc343077915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3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Configuration Manager 2007 R3 Enterprise </w:t>
      </w:r>
      <w:r w:rsidRPr="004B1D01">
        <w:rPr>
          <w:rFonts w:eastAsia="SimSun" w:cs="Tahoma" w:hint="eastAsia"/>
          <w:color w:val="000000" w:themeColor="text1"/>
        </w:rPr>
        <w:t>服务器管理许可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_Toc343077916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3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Configuration Manager 2007 R3 Standard </w:t>
      </w:r>
      <w:r w:rsidRPr="004B1D01">
        <w:rPr>
          <w:rFonts w:eastAsia="SimSun" w:cs="Tahoma" w:hint="eastAsia"/>
          <w:color w:val="000000" w:themeColor="text1"/>
        </w:rPr>
        <w:t>服务器管理许可（</w:t>
      </w:r>
      <w:r w:rsidRPr="004B1D01">
        <w:rPr>
          <w:rFonts w:eastAsia="SimSun" w:cs="Tahoma"/>
          <w:color w:val="000000" w:themeColor="text1"/>
        </w:rPr>
        <w:t xml:space="preserve">Standard </w:t>
      </w:r>
      <w:r w:rsidRPr="004B1D01">
        <w:rPr>
          <w:rFonts w:eastAsia="SimSun" w:cs="Tahoma" w:hint="eastAsia"/>
          <w:color w:val="000000" w:themeColor="text1"/>
        </w:rPr>
        <w:t>服务器</w:t>
      </w:r>
      <w:r w:rsidRPr="004B1D01">
        <w:rPr>
          <w:rFonts w:eastAsia="SimSun" w:cs="Tahoma"/>
          <w:color w:val="000000" w:themeColor="text1"/>
        </w:rPr>
        <w:t xml:space="preserve"> ML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_Toc343077917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3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采用</w:t>
      </w:r>
      <w:r w:rsidRPr="004B1D01">
        <w:rPr>
          <w:rFonts w:eastAsia="SimSun" w:cs="Tahoma"/>
          <w:color w:val="000000" w:themeColor="text1"/>
        </w:rPr>
        <w:t xml:space="preserve"> SQL Server 2008 </w:t>
      </w:r>
      <w:r w:rsidRPr="004B1D01">
        <w:rPr>
          <w:rFonts w:eastAsia="SimSun" w:cs="Tahoma" w:hint="eastAsia"/>
          <w:color w:val="000000" w:themeColor="text1"/>
        </w:rPr>
        <w:t>技术的</w:t>
      </w:r>
      <w:r w:rsidRPr="004B1D01">
        <w:rPr>
          <w:rFonts w:eastAsia="SimSun" w:cs="Tahoma"/>
          <w:color w:val="000000" w:themeColor="text1"/>
        </w:rPr>
        <w:t xml:space="preserve"> System Center Configuration Manager 2007 R3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_Toc343077918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3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Data Protection Manager 2010 </w:t>
      </w:r>
      <w:r w:rsidRPr="004B1D01">
        <w:rPr>
          <w:rFonts w:eastAsia="SimSun" w:cs="Tahoma" w:hint="eastAsia"/>
          <w:color w:val="000000" w:themeColor="text1"/>
        </w:rPr>
        <w:t>客户端管理许可（每用户）</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_Toc343077919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3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Data Protection Manager 2010 </w:t>
      </w:r>
      <w:r w:rsidRPr="004B1D01">
        <w:rPr>
          <w:rFonts w:eastAsia="SimSun" w:cs="Tahoma" w:hint="eastAsia"/>
          <w:color w:val="000000" w:themeColor="text1"/>
        </w:rPr>
        <w:t>客户端管理许可（每</w:t>
      </w:r>
      <w:r w:rsidRPr="004B1D01">
        <w:rPr>
          <w:rFonts w:eastAsia="SimSun" w:cs="Tahoma"/>
          <w:color w:val="000000" w:themeColor="text1"/>
        </w:rPr>
        <w:t xml:space="preserve"> OSE</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_Toc343077920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3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Data Protection Manager 2010 Enterprise </w:t>
      </w:r>
      <w:r w:rsidRPr="004B1D01">
        <w:rPr>
          <w:rFonts w:eastAsia="SimSun" w:cs="Tahoma" w:hint="eastAsia"/>
          <w:color w:val="000000" w:themeColor="text1"/>
        </w:rPr>
        <w:t>服务器管理许可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_Toc343077921 \h </w:instrText>
      </w:r>
      <w:r w:rsidRPr="004B1D01">
        <w:rPr>
          <w:color w:val="000000" w:themeColor="text1"/>
        </w:rPr>
      </w:r>
      <w:r w:rsidRPr="004B1D01">
        <w:rPr>
          <w:color w:val="000000" w:themeColor="text1"/>
        </w:rPr>
        <w:fldChar w:fldCharType="separate"/>
      </w:r>
      <w:r w:rsidR="00BE43B5">
        <w:rPr>
          <w:color w:val="000000" w:themeColor="text1"/>
        </w:rPr>
        <w:t>22</w:t>
      </w:r>
      <w:r w:rsidRPr="004B1D01">
        <w:rPr>
          <w:color w:val="000000" w:themeColor="text1"/>
        </w:rPr>
        <w:fldChar w:fldCharType="end"/>
      </w:r>
    </w:p>
    <w:p w14:paraId="37A6923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Data Protection Manager 2010 Standard </w:t>
      </w:r>
      <w:r w:rsidRPr="004B1D01">
        <w:rPr>
          <w:rFonts w:eastAsia="SimSun" w:cs="Tahoma" w:hint="eastAsia"/>
          <w:color w:val="000000" w:themeColor="text1"/>
        </w:rPr>
        <w:t>服务器管理许可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_Toc343077922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3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System Center Essentials 2010</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_Toc343077923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3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Essentials 2010 </w:t>
      </w:r>
      <w:r w:rsidRPr="004B1D01">
        <w:rPr>
          <w:rFonts w:eastAsia="SimSun" w:cs="Tahoma" w:hint="eastAsia"/>
          <w:color w:val="000000" w:themeColor="text1"/>
        </w:rPr>
        <w:t>客户端</w:t>
      </w:r>
      <w:r w:rsidRPr="004B1D01">
        <w:rPr>
          <w:rFonts w:eastAsia="SimSun" w:cs="Tahoma"/>
          <w:color w:val="000000" w:themeColor="text1"/>
        </w:rPr>
        <w:t xml:space="preserve"> ML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_Toc343077924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3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Essentials 2010 </w:t>
      </w:r>
      <w:r w:rsidRPr="004B1D01">
        <w:rPr>
          <w:rFonts w:eastAsia="SimSun" w:cs="Tahoma" w:hint="eastAsia"/>
          <w:color w:val="000000" w:themeColor="text1"/>
        </w:rPr>
        <w:t>服务器</w:t>
      </w:r>
      <w:r w:rsidRPr="004B1D01">
        <w:rPr>
          <w:rFonts w:eastAsia="SimSun" w:cs="Tahoma"/>
          <w:color w:val="000000" w:themeColor="text1"/>
        </w:rPr>
        <w:t xml:space="preserve"> ML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_Toc343077925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3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采用</w:t>
      </w:r>
      <w:r w:rsidRPr="004B1D01">
        <w:rPr>
          <w:rFonts w:eastAsia="SimSun" w:cs="Tahoma"/>
          <w:color w:val="000000" w:themeColor="text1"/>
        </w:rPr>
        <w:t xml:space="preserve"> SQL Server 2008 </w:t>
      </w:r>
      <w:r w:rsidRPr="004B1D01">
        <w:rPr>
          <w:rFonts w:eastAsia="SimSun" w:cs="Tahoma" w:hint="eastAsia"/>
          <w:color w:val="000000" w:themeColor="text1"/>
        </w:rPr>
        <w:t>技术的</w:t>
      </w:r>
      <w:r w:rsidRPr="004B1D01">
        <w:rPr>
          <w:rFonts w:eastAsia="SimSun" w:cs="Tahoma"/>
          <w:color w:val="000000" w:themeColor="text1"/>
        </w:rPr>
        <w:t xml:space="preserve"> System Center Essentials 2010</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_Toc343077926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3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System Center Essentials Plus 2010 Client Management License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_Toc343077927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4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System Center Essentials Plus 2010 Server Management License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_Toc343077928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4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System Center Operations Manager 2007 R2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_Toc343077929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4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采用</w:t>
      </w:r>
      <w:r w:rsidRPr="004B1D01">
        <w:rPr>
          <w:rFonts w:eastAsia="SimSun" w:cs="Tahoma"/>
          <w:color w:val="000000" w:themeColor="text1"/>
        </w:rPr>
        <w:t xml:space="preserve"> SQL Server 2008 </w:t>
      </w:r>
      <w:r w:rsidRPr="004B1D01">
        <w:rPr>
          <w:rFonts w:eastAsia="SimSun" w:cs="Tahoma" w:hint="eastAsia"/>
          <w:color w:val="000000" w:themeColor="text1"/>
        </w:rPr>
        <w:t>技术的</w:t>
      </w:r>
      <w:r w:rsidRPr="004B1D01">
        <w:rPr>
          <w:rFonts w:eastAsia="SimSun" w:cs="Tahoma"/>
          <w:color w:val="000000" w:themeColor="text1"/>
        </w:rPr>
        <w:t xml:space="preserve"> System Center Operations Manager 2007 R2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_Toc343077930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4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Operations Manager 2007 R2 Standard </w:t>
      </w:r>
      <w:r w:rsidRPr="004B1D01">
        <w:rPr>
          <w:rFonts w:eastAsia="SimSun" w:cs="Tahoma" w:hint="eastAsia"/>
          <w:color w:val="000000" w:themeColor="text1"/>
        </w:rPr>
        <w:t>服务器管理许可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_Toc343077931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4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Operations Manager 2007 R2 Enterprise </w:t>
      </w:r>
      <w:r w:rsidRPr="004B1D01">
        <w:rPr>
          <w:rFonts w:eastAsia="SimSun" w:cs="Tahoma" w:hint="eastAsia"/>
          <w:color w:val="000000" w:themeColor="text1"/>
        </w:rPr>
        <w:t>服务器管理许可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_Toc343077932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4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Operations Manager 2007 R2 </w:t>
      </w:r>
      <w:r w:rsidRPr="004B1D01">
        <w:rPr>
          <w:rFonts w:eastAsia="SimSun" w:cs="Tahoma" w:hint="eastAsia"/>
          <w:color w:val="000000" w:themeColor="text1"/>
        </w:rPr>
        <w:t>客户端管理许可（每</w:t>
      </w:r>
      <w:r w:rsidRPr="004B1D01">
        <w:rPr>
          <w:rFonts w:eastAsia="SimSun" w:cs="Tahoma"/>
          <w:color w:val="000000" w:themeColor="text1"/>
        </w:rPr>
        <w:t xml:space="preserve"> OSE</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_Toc343077933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4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Operations Manager 2007 R2 </w:t>
      </w:r>
      <w:r w:rsidRPr="004B1D01">
        <w:rPr>
          <w:rFonts w:eastAsia="SimSun" w:cs="Tahoma" w:hint="eastAsia"/>
          <w:color w:val="000000" w:themeColor="text1"/>
        </w:rPr>
        <w:t>客户端管理许可（每用户）</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_Toc343077934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4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System Center Reporting Manager 2006</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_Toc343077935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48" w14:textId="77777777" w:rsidR="00771315" w:rsidRPr="00661D19" w:rsidRDefault="00771315">
      <w:pPr>
        <w:pStyle w:val="TOC2"/>
        <w:rPr>
          <w:rFonts w:asciiTheme="minorHAnsi" w:eastAsiaTheme="minorEastAsia" w:hAnsiTheme="minorHAnsi" w:cstheme="minorBidi"/>
          <w:color w:val="000000" w:themeColor="text1"/>
          <w:sz w:val="22"/>
          <w:szCs w:val="22"/>
          <w:lang w:val="fr-FR"/>
        </w:rPr>
      </w:pPr>
      <w:r w:rsidRPr="00661D19">
        <w:rPr>
          <w:rFonts w:eastAsia="SimSun" w:cs="Tahoma"/>
          <w:color w:val="000000" w:themeColor="text1"/>
          <w:lang w:val="fr-FR"/>
        </w:rPr>
        <w:t>System Center Server Management Suite Enterprise</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_Toc343077936 \h </w:instrText>
      </w:r>
      <w:r w:rsidRPr="004B1D01">
        <w:rPr>
          <w:color w:val="000000" w:themeColor="text1"/>
        </w:rPr>
      </w:r>
      <w:r w:rsidRPr="004B1D01">
        <w:rPr>
          <w:color w:val="000000" w:themeColor="text1"/>
        </w:rPr>
        <w:fldChar w:fldCharType="separate"/>
      </w:r>
      <w:r w:rsidR="00BE43B5">
        <w:rPr>
          <w:color w:val="000000" w:themeColor="text1"/>
          <w:lang w:val="fr-FR"/>
        </w:rPr>
        <w:t>23</w:t>
      </w:r>
      <w:r w:rsidRPr="004B1D01">
        <w:rPr>
          <w:color w:val="000000" w:themeColor="text1"/>
        </w:rPr>
        <w:fldChar w:fldCharType="end"/>
      </w:r>
    </w:p>
    <w:p w14:paraId="37A69249" w14:textId="77777777" w:rsidR="00771315" w:rsidRPr="00661D19" w:rsidRDefault="00771315">
      <w:pPr>
        <w:pStyle w:val="TOC4"/>
        <w:rPr>
          <w:rFonts w:asciiTheme="minorHAnsi" w:eastAsiaTheme="minorEastAsia" w:hAnsiTheme="minorHAnsi" w:cstheme="minorBidi"/>
          <w:noProof/>
          <w:color w:val="000000" w:themeColor="text1"/>
          <w:sz w:val="22"/>
          <w:szCs w:val="22"/>
          <w:lang w:val="fr-FR"/>
        </w:rPr>
      </w:pPr>
      <w:r w:rsidRPr="00661D19">
        <w:rPr>
          <w:rFonts w:eastAsia="SimSun" w:cs="Tahoma"/>
          <w:noProof/>
          <w:color w:val="000000" w:themeColor="text1"/>
          <w:lang w:val="fr-FR"/>
        </w:rPr>
        <w:t>System Center Server Management Suite Datacenter</w:t>
      </w:r>
      <w:r w:rsidRPr="00661D19">
        <w:rPr>
          <w:noProof/>
          <w:color w:val="000000" w:themeColor="text1"/>
          <w:lang w:val="fr-FR"/>
        </w:rPr>
        <w:tab/>
      </w:r>
      <w:r w:rsidRPr="004B1D01">
        <w:rPr>
          <w:noProof/>
          <w:color w:val="000000" w:themeColor="text1"/>
        </w:rPr>
        <w:fldChar w:fldCharType="begin"/>
      </w:r>
      <w:r w:rsidRPr="00661D19">
        <w:rPr>
          <w:noProof/>
          <w:color w:val="000000" w:themeColor="text1"/>
          <w:lang w:val="fr-FR"/>
        </w:rPr>
        <w:instrText xml:space="preserve"> PAGEREF _Toc343077937 \h </w:instrText>
      </w:r>
      <w:r w:rsidRPr="004B1D01">
        <w:rPr>
          <w:noProof/>
          <w:color w:val="000000" w:themeColor="text1"/>
        </w:rPr>
      </w:r>
      <w:r w:rsidRPr="004B1D01">
        <w:rPr>
          <w:noProof/>
          <w:color w:val="000000" w:themeColor="text1"/>
        </w:rPr>
        <w:fldChar w:fldCharType="separate"/>
      </w:r>
      <w:r w:rsidR="00BE43B5">
        <w:rPr>
          <w:noProof/>
          <w:color w:val="000000" w:themeColor="text1"/>
          <w:lang w:val="fr-FR"/>
        </w:rPr>
        <w:t>23</w:t>
      </w:r>
      <w:r w:rsidRPr="004B1D01">
        <w:rPr>
          <w:noProof/>
          <w:color w:val="000000" w:themeColor="text1"/>
        </w:rPr>
        <w:fldChar w:fldCharType="end"/>
      </w:r>
    </w:p>
    <w:p w14:paraId="37A6924A" w14:textId="77777777" w:rsidR="00771315" w:rsidRPr="00661D19" w:rsidRDefault="00771315">
      <w:pPr>
        <w:pStyle w:val="TOC3"/>
        <w:rPr>
          <w:rFonts w:asciiTheme="minorHAnsi" w:eastAsiaTheme="minorEastAsia" w:hAnsiTheme="minorHAnsi" w:cstheme="minorBidi"/>
          <w:bCs w:val="0"/>
          <w:color w:val="000000" w:themeColor="text1"/>
          <w:sz w:val="22"/>
          <w:szCs w:val="22"/>
          <w:lang w:val="fr-FR"/>
        </w:rPr>
      </w:pPr>
      <w:r w:rsidRPr="00661D19">
        <w:rPr>
          <w:rFonts w:eastAsia="SimSun"/>
          <w:color w:val="000000" w:themeColor="text1"/>
          <w:lang w:val="fr-FR"/>
        </w:rPr>
        <w:t>System Center Service Manager 2010</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_Toc343077938 \h </w:instrText>
      </w:r>
      <w:r w:rsidRPr="004B1D01">
        <w:rPr>
          <w:color w:val="000000" w:themeColor="text1"/>
        </w:rPr>
      </w:r>
      <w:r w:rsidRPr="004B1D01">
        <w:rPr>
          <w:color w:val="000000" w:themeColor="text1"/>
        </w:rPr>
        <w:fldChar w:fldCharType="separate"/>
      </w:r>
      <w:r w:rsidR="00BE43B5">
        <w:rPr>
          <w:color w:val="000000" w:themeColor="text1"/>
          <w:lang w:val="fr-FR"/>
        </w:rPr>
        <w:t>23</w:t>
      </w:r>
      <w:r w:rsidRPr="004B1D01">
        <w:rPr>
          <w:color w:val="000000" w:themeColor="text1"/>
        </w:rPr>
        <w:fldChar w:fldCharType="end"/>
      </w:r>
    </w:p>
    <w:p w14:paraId="37A6924B" w14:textId="77777777" w:rsidR="00771315" w:rsidRPr="00661D19" w:rsidRDefault="00771315">
      <w:pPr>
        <w:pStyle w:val="TOC3"/>
        <w:rPr>
          <w:rFonts w:asciiTheme="minorHAnsi" w:eastAsiaTheme="minorEastAsia" w:hAnsiTheme="minorHAnsi" w:cstheme="minorBidi"/>
          <w:bCs w:val="0"/>
          <w:color w:val="000000" w:themeColor="text1"/>
          <w:sz w:val="22"/>
          <w:szCs w:val="22"/>
          <w:lang w:val="fr-FR"/>
        </w:rPr>
      </w:pPr>
      <w:r w:rsidRPr="004B1D01">
        <w:rPr>
          <w:rFonts w:eastAsia="SimSun" w:hint="eastAsia"/>
          <w:color w:val="000000" w:themeColor="text1"/>
        </w:rPr>
        <w:t>采用</w:t>
      </w:r>
      <w:r w:rsidRPr="00661D19">
        <w:rPr>
          <w:rFonts w:eastAsia="SimSun"/>
          <w:color w:val="000000" w:themeColor="text1"/>
          <w:lang w:val="fr-FR"/>
        </w:rPr>
        <w:t xml:space="preserve"> SQL Server 2008 </w:t>
      </w:r>
      <w:r w:rsidRPr="004B1D01">
        <w:rPr>
          <w:rFonts w:eastAsia="SimSun" w:hint="eastAsia"/>
          <w:color w:val="000000" w:themeColor="text1"/>
        </w:rPr>
        <w:t>技术的</w:t>
      </w:r>
      <w:r w:rsidRPr="00661D19">
        <w:rPr>
          <w:rFonts w:eastAsia="SimSun"/>
          <w:color w:val="000000" w:themeColor="text1"/>
          <w:lang w:val="fr-FR"/>
        </w:rPr>
        <w:t xml:space="preserve"> System Center Service Manager 2010</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_Toc343077939 \h </w:instrText>
      </w:r>
      <w:r w:rsidRPr="004B1D01">
        <w:rPr>
          <w:color w:val="000000" w:themeColor="text1"/>
        </w:rPr>
      </w:r>
      <w:r w:rsidRPr="004B1D01">
        <w:rPr>
          <w:color w:val="000000" w:themeColor="text1"/>
        </w:rPr>
        <w:fldChar w:fldCharType="separate"/>
      </w:r>
      <w:r w:rsidR="00BE43B5">
        <w:rPr>
          <w:color w:val="000000" w:themeColor="text1"/>
          <w:lang w:val="fr-FR"/>
        </w:rPr>
        <w:t>23</w:t>
      </w:r>
      <w:r w:rsidRPr="004B1D01">
        <w:rPr>
          <w:color w:val="000000" w:themeColor="text1"/>
        </w:rPr>
        <w:fldChar w:fldCharType="end"/>
      </w:r>
    </w:p>
    <w:p w14:paraId="37A6924C" w14:textId="77777777" w:rsidR="00771315" w:rsidRPr="00661D19" w:rsidRDefault="00771315">
      <w:pPr>
        <w:pStyle w:val="TOC3"/>
        <w:rPr>
          <w:rFonts w:asciiTheme="minorHAnsi" w:eastAsiaTheme="minorEastAsia" w:hAnsiTheme="minorHAnsi" w:cstheme="minorBidi"/>
          <w:bCs w:val="0"/>
          <w:color w:val="000000" w:themeColor="text1"/>
          <w:sz w:val="22"/>
          <w:szCs w:val="22"/>
          <w:lang w:val="fr-FR"/>
        </w:rPr>
      </w:pPr>
      <w:r w:rsidRPr="00661D19">
        <w:rPr>
          <w:rFonts w:eastAsia="SimSun"/>
          <w:color w:val="000000" w:themeColor="text1"/>
          <w:lang w:val="fr-FR"/>
        </w:rPr>
        <w:t xml:space="preserve">System Center Service Manager 2010 </w:t>
      </w:r>
      <w:r w:rsidRPr="004B1D01">
        <w:rPr>
          <w:rFonts w:eastAsia="SimSun" w:hint="eastAsia"/>
          <w:color w:val="000000" w:themeColor="text1"/>
        </w:rPr>
        <w:t>客户端管理许可</w:t>
      </w:r>
      <w:r w:rsidRPr="00661D19">
        <w:rPr>
          <w:rFonts w:eastAsia="SimSun" w:hint="eastAsia"/>
          <w:color w:val="000000" w:themeColor="text1"/>
          <w:lang w:val="fr-FR"/>
        </w:rPr>
        <w:t>（</w:t>
      </w:r>
      <w:r w:rsidRPr="004B1D01">
        <w:rPr>
          <w:rFonts w:eastAsia="SimSun" w:hint="eastAsia"/>
          <w:color w:val="000000" w:themeColor="text1"/>
        </w:rPr>
        <w:t>客户端</w:t>
      </w:r>
      <w:r w:rsidRPr="00661D19">
        <w:rPr>
          <w:rFonts w:eastAsia="SimSun"/>
          <w:color w:val="000000" w:themeColor="text1"/>
          <w:lang w:val="fr-FR"/>
        </w:rPr>
        <w:t xml:space="preserve"> ML</w:t>
      </w:r>
      <w:r w:rsidRPr="00661D19">
        <w:rPr>
          <w:rFonts w:eastAsia="SimSun" w:hint="eastAsia"/>
          <w:color w:val="000000" w:themeColor="text1"/>
          <w:lang w:val="fr-FR"/>
        </w:rPr>
        <w:t>）（</w:t>
      </w:r>
      <w:r w:rsidRPr="004B1D01">
        <w:rPr>
          <w:rFonts w:eastAsia="SimSun" w:hint="eastAsia"/>
          <w:color w:val="000000" w:themeColor="text1"/>
        </w:rPr>
        <w:t>每</w:t>
      </w:r>
      <w:r w:rsidRPr="00661D19">
        <w:rPr>
          <w:rFonts w:eastAsia="SimSun"/>
          <w:color w:val="000000" w:themeColor="text1"/>
          <w:lang w:val="fr-FR"/>
        </w:rPr>
        <w:t xml:space="preserve"> OSE</w:t>
      </w:r>
      <w:r w:rsidRPr="00661D19">
        <w:rPr>
          <w:rFonts w:eastAsia="SimSun" w:hint="eastAsia"/>
          <w:color w:val="000000" w:themeColor="text1"/>
          <w:lang w:val="fr-FR"/>
        </w:rPr>
        <w:t>）</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_Toc343077940 \h </w:instrText>
      </w:r>
      <w:r w:rsidRPr="004B1D01">
        <w:rPr>
          <w:color w:val="000000" w:themeColor="text1"/>
        </w:rPr>
      </w:r>
      <w:r w:rsidRPr="004B1D01">
        <w:rPr>
          <w:color w:val="000000" w:themeColor="text1"/>
        </w:rPr>
        <w:fldChar w:fldCharType="separate"/>
      </w:r>
      <w:r w:rsidR="00BE43B5">
        <w:rPr>
          <w:color w:val="000000" w:themeColor="text1"/>
          <w:lang w:val="fr-FR"/>
        </w:rPr>
        <w:t>23</w:t>
      </w:r>
      <w:r w:rsidRPr="004B1D01">
        <w:rPr>
          <w:color w:val="000000" w:themeColor="text1"/>
        </w:rPr>
        <w:fldChar w:fldCharType="end"/>
      </w:r>
    </w:p>
    <w:p w14:paraId="37A6924D" w14:textId="77777777" w:rsidR="00771315" w:rsidRPr="00661D19" w:rsidRDefault="00771315">
      <w:pPr>
        <w:pStyle w:val="TOC3"/>
        <w:rPr>
          <w:rFonts w:asciiTheme="minorHAnsi" w:eastAsiaTheme="minorEastAsia" w:hAnsiTheme="minorHAnsi" w:cstheme="minorBidi"/>
          <w:bCs w:val="0"/>
          <w:color w:val="000000" w:themeColor="text1"/>
          <w:sz w:val="22"/>
          <w:szCs w:val="22"/>
          <w:lang w:val="fr-FR"/>
        </w:rPr>
      </w:pPr>
      <w:r w:rsidRPr="00661D19">
        <w:rPr>
          <w:rFonts w:eastAsia="SimSun"/>
          <w:color w:val="000000" w:themeColor="text1"/>
          <w:lang w:val="fr-FR"/>
        </w:rPr>
        <w:lastRenderedPageBreak/>
        <w:t xml:space="preserve">System Center Service Manager 2010 </w:t>
      </w:r>
      <w:r w:rsidRPr="004B1D01">
        <w:rPr>
          <w:rFonts w:eastAsia="SimSun" w:hint="eastAsia"/>
          <w:color w:val="000000" w:themeColor="text1"/>
        </w:rPr>
        <w:t>客户端管理许可</w:t>
      </w:r>
      <w:r w:rsidRPr="00661D19">
        <w:rPr>
          <w:rFonts w:eastAsia="SimSun" w:hint="eastAsia"/>
          <w:color w:val="000000" w:themeColor="text1"/>
          <w:lang w:val="fr-FR"/>
        </w:rPr>
        <w:t>（</w:t>
      </w:r>
      <w:r w:rsidRPr="004B1D01">
        <w:rPr>
          <w:rFonts w:eastAsia="SimSun" w:hint="eastAsia"/>
          <w:color w:val="000000" w:themeColor="text1"/>
        </w:rPr>
        <w:t>客户端</w:t>
      </w:r>
      <w:r w:rsidRPr="00661D19">
        <w:rPr>
          <w:rFonts w:eastAsia="SimSun"/>
          <w:color w:val="000000" w:themeColor="text1"/>
          <w:lang w:val="fr-FR"/>
        </w:rPr>
        <w:t xml:space="preserve"> ML</w:t>
      </w:r>
      <w:r w:rsidRPr="00661D19">
        <w:rPr>
          <w:rFonts w:eastAsia="SimSun" w:hint="eastAsia"/>
          <w:color w:val="000000" w:themeColor="text1"/>
          <w:lang w:val="fr-FR"/>
        </w:rPr>
        <w:t>）（</w:t>
      </w:r>
      <w:r w:rsidRPr="004B1D01">
        <w:rPr>
          <w:rFonts w:eastAsia="SimSun" w:hint="eastAsia"/>
          <w:color w:val="000000" w:themeColor="text1"/>
        </w:rPr>
        <w:t>每用户</w:t>
      </w:r>
      <w:r w:rsidRPr="00661D19">
        <w:rPr>
          <w:rFonts w:eastAsia="SimSun" w:hint="eastAsia"/>
          <w:color w:val="000000" w:themeColor="text1"/>
          <w:lang w:val="fr-FR"/>
        </w:rPr>
        <w:t>）</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_Toc343077941 \h </w:instrText>
      </w:r>
      <w:r w:rsidRPr="004B1D01">
        <w:rPr>
          <w:color w:val="000000" w:themeColor="text1"/>
        </w:rPr>
      </w:r>
      <w:r w:rsidRPr="004B1D01">
        <w:rPr>
          <w:color w:val="000000" w:themeColor="text1"/>
        </w:rPr>
        <w:fldChar w:fldCharType="separate"/>
      </w:r>
      <w:r w:rsidR="00BE43B5">
        <w:rPr>
          <w:color w:val="000000" w:themeColor="text1"/>
          <w:lang w:val="fr-FR"/>
        </w:rPr>
        <w:t>23</w:t>
      </w:r>
      <w:r w:rsidRPr="004B1D01">
        <w:rPr>
          <w:color w:val="000000" w:themeColor="text1"/>
        </w:rPr>
        <w:fldChar w:fldCharType="end"/>
      </w:r>
    </w:p>
    <w:p w14:paraId="37A6924E" w14:textId="77777777" w:rsidR="00771315" w:rsidRPr="00661D19" w:rsidRDefault="00771315">
      <w:pPr>
        <w:pStyle w:val="TOC3"/>
        <w:rPr>
          <w:rFonts w:asciiTheme="minorHAnsi" w:eastAsiaTheme="minorEastAsia" w:hAnsiTheme="minorHAnsi" w:cstheme="minorBidi"/>
          <w:bCs w:val="0"/>
          <w:color w:val="000000" w:themeColor="text1"/>
          <w:sz w:val="22"/>
          <w:szCs w:val="22"/>
          <w:lang w:val="fr-FR"/>
        </w:rPr>
      </w:pPr>
      <w:r w:rsidRPr="00661D19">
        <w:rPr>
          <w:rFonts w:eastAsia="SimSun"/>
          <w:color w:val="000000" w:themeColor="text1"/>
          <w:lang w:val="fr-FR"/>
        </w:rPr>
        <w:t xml:space="preserve">System Center Service Manager 2010 </w:t>
      </w:r>
      <w:r w:rsidRPr="004B1D01">
        <w:rPr>
          <w:rFonts w:eastAsia="SimSun" w:hint="eastAsia"/>
          <w:color w:val="000000" w:themeColor="text1"/>
        </w:rPr>
        <w:t>服务器管理许可</w:t>
      </w:r>
      <w:r w:rsidRPr="00661D19">
        <w:rPr>
          <w:rFonts w:eastAsia="SimSun" w:hint="eastAsia"/>
          <w:color w:val="000000" w:themeColor="text1"/>
          <w:lang w:val="fr-FR"/>
        </w:rPr>
        <w:t>（</w:t>
      </w:r>
      <w:r w:rsidRPr="004B1D01">
        <w:rPr>
          <w:rFonts w:eastAsia="SimSun" w:hint="eastAsia"/>
          <w:color w:val="000000" w:themeColor="text1"/>
        </w:rPr>
        <w:t>服务器</w:t>
      </w:r>
      <w:r w:rsidRPr="00661D19">
        <w:rPr>
          <w:rFonts w:eastAsia="SimSun"/>
          <w:color w:val="000000" w:themeColor="text1"/>
          <w:lang w:val="fr-FR"/>
        </w:rPr>
        <w:t xml:space="preserve"> ML</w:t>
      </w:r>
      <w:r w:rsidRPr="00661D19">
        <w:rPr>
          <w:rFonts w:eastAsia="SimSun" w:hint="eastAsia"/>
          <w:color w:val="000000" w:themeColor="text1"/>
          <w:lang w:val="fr-FR"/>
        </w:rPr>
        <w:t>）（</w:t>
      </w:r>
      <w:r w:rsidRPr="004B1D01">
        <w:rPr>
          <w:rFonts w:eastAsia="SimSun" w:hint="eastAsia"/>
          <w:color w:val="000000" w:themeColor="text1"/>
        </w:rPr>
        <w:t>每</w:t>
      </w:r>
      <w:r w:rsidRPr="00661D19">
        <w:rPr>
          <w:rFonts w:eastAsia="SimSun"/>
          <w:color w:val="000000" w:themeColor="text1"/>
          <w:lang w:val="fr-FR"/>
        </w:rPr>
        <w:t xml:space="preserve"> OSE</w:t>
      </w:r>
      <w:r w:rsidRPr="00661D19">
        <w:rPr>
          <w:rFonts w:eastAsia="SimSun" w:hint="eastAsia"/>
          <w:color w:val="000000" w:themeColor="text1"/>
          <w:lang w:val="fr-FR"/>
        </w:rPr>
        <w:t>）</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_Toc343077942 \h </w:instrText>
      </w:r>
      <w:r w:rsidRPr="004B1D01">
        <w:rPr>
          <w:color w:val="000000" w:themeColor="text1"/>
        </w:rPr>
      </w:r>
      <w:r w:rsidRPr="004B1D01">
        <w:rPr>
          <w:color w:val="000000" w:themeColor="text1"/>
        </w:rPr>
        <w:fldChar w:fldCharType="separate"/>
      </w:r>
      <w:r w:rsidR="00BE43B5">
        <w:rPr>
          <w:color w:val="000000" w:themeColor="text1"/>
          <w:lang w:val="fr-FR"/>
        </w:rPr>
        <w:t>23</w:t>
      </w:r>
      <w:r w:rsidRPr="004B1D01">
        <w:rPr>
          <w:color w:val="000000" w:themeColor="text1"/>
        </w:rPr>
        <w:fldChar w:fldCharType="end"/>
      </w:r>
    </w:p>
    <w:p w14:paraId="37A6924F" w14:textId="77777777" w:rsidR="00771315" w:rsidRPr="00661D19" w:rsidRDefault="00771315">
      <w:pPr>
        <w:pStyle w:val="TOC2"/>
        <w:rPr>
          <w:rFonts w:asciiTheme="minorHAnsi" w:eastAsiaTheme="minorEastAsia" w:hAnsiTheme="minorHAnsi" w:cstheme="minorBidi"/>
          <w:color w:val="000000" w:themeColor="text1"/>
          <w:sz w:val="22"/>
          <w:szCs w:val="22"/>
          <w:lang w:val="fr-FR"/>
        </w:rPr>
      </w:pPr>
      <w:r w:rsidRPr="004B1D01">
        <w:rPr>
          <w:rFonts w:eastAsia="SimSun" w:cs="Tahoma" w:hint="eastAsia"/>
          <w:color w:val="000000" w:themeColor="text1"/>
        </w:rPr>
        <w:t>每</w:t>
      </w:r>
      <w:r w:rsidRPr="00661D19">
        <w:rPr>
          <w:rFonts w:eastAsia="SimSun" w:cs="Tahoma"/>
          <w:color w:val="000000" w:themeColor="text1"/>
          <w:lang w:val="fr-FR"/>
        </w:rPr>
        <w:t xml:space="preserve"> OSE System Center Virtual Machine Manager 2008 R2 </w:t>
      </w:r>
      <w:r w:rsidRPr="004B1D01">
        <w:rPr>
          <w:rFonts w:eastAsia="SimSun" w:cs="Tahoma" w:hint="eastAsia"/>
          <w:color w:val="000000" w:themeColor="text1"/>
        </w:rPr>
        <w:t>客户端管理许可</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_Toc343077943 \h </w:instrText>
      </w:r>
      <w:r w:rsidRPr="004B1D01">
        <w:rPr>
          <w:color w:val="000000" w:themeColor="text1"/>
        </w:rPr>
      </w:r>
      <w:r w:rsidRPr="004B1D01">
        <w:rPr>
          <w:color w:val="000000" w:themeColor="text1"/>
        </w:rPr>
        <w:fldChar w:fldCharType="separate"/>
      </w:r>
      <w:r w:rsidR="00BE43B5">
        <w:rPr>
          <w:color w:val="000000" w:themeColor="text1"/>
          <w:lang w:val="fr-FR"/>
        </w:rPr>
        <w:t>23</w:t>
      </w:r>
      <w:r w:rsidRPr="004B1D01">
        <w:rPr>
          <w:color w:val="000000" w:themeColor="text1"/>
        </w:rPr>
        <w:fldChar w:fldCharType="end"/>
      </w:r>
    </w:p>
    <w:p w14:paraId="37A69250" w14:textId="77777777" w:rsidR="00771315" w:rsidRPr="00661D19" w:rsidRDefault="00771315">
      <w:pPr>
        <w:pStyle w:val="TOC2"/>
        <w:rPr>
          <w:rFonts w:asciiTheme="minorHAnsi" w:eastAsiaTheme="minorEastAsia" w:hAnsiTheme="minorHAnsi" w:cstheme="minorBidi"/>
          <w:color w:val="000000" w:themeColor="text1"/>
          <w:sz w:val="22"/>
          <w:szCs w:val="22"/>
          <w:lang w:val="fr-FR"/>
        </w:rPr>
      </w:pPr>
      <w:r w:rsidRPr="004B1D01">
        <w:rPr>
          <w:rFonts w:eastAsia="SimSun" w:cs="Tahoma" w:hint="eastAsia"/>
          <w:color w:val="000000" w:themeColor="text1"/>
        </w:rPr>
        <w:t>每用户</w:t>
      </w:r>
      <w:r w:rsidRPr="00661D19">
        <w:rPr>
          <w:rFonts w:eastAsia="SimSun" w:cs="Tahoma"/>
          <w:color w:val="000000" w:themeColor="text1"/>
          <w:lang w:val="fr-FR"/>
        </w:rPr>
        <w:t xml:space="preserve"> System Center Virtual Machine Manager 2008 R2 </w:t>
      </w:r>
      <w:r w:rsidRPr="004B1D01">
        <w:rPr>
          <w:rFonts w:eastAsia="SimSun" w:cs="Tahoma" w:hint="eastAsia"/>
          <w:color w:val="000000" w:themeColor="text1"/>
        </w:rPr>
        <w:t>客户端管理许可</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_Toc343077944 \h </w:instrText>
      </w:r>
      <w:r w:rsidRPr="004B1D01">
        <w:rPr>
          <w:color w:val="000000" w:themeColor="text1"/>
        </w:rPr>
      </w:r>
      <w:r w:rsidRPr="004B1D01">
        <w:rPr>
          <w:color w:val="000000" w:themeColor="text1"/>
        </w:rPr>
        <w:fldChar w:fldCharType="separate"/>
      </w:r>
      <w:r w:rsidR="00BE43B5">
        <w:rPr>
          <w:color w:val="000000" w:themeColor="text1"/>
          <w:lang w:val="fr-FR"/>
        </w:rPr>
        <w:t>23</w:t>
      </w:r>
      <w:r w:rsidRPr="004B1D01">
        <w:rPr>
          <w:color w:val="000000" w:themeColor="text1"/>
        </w:rPr>
        <w:fldChar w:fldCharType="end"/>
      </w:r>
    </w:p>
    <w:p w14:paraId="37A69251" w14:textId="77777777" w:rsidR="00771315" w:rsidRPr="00661D19" w:rsidRDefault="00771315">
      <w:pPr>
        <w:pStyle w:val="TOC2"/>
        <w:rPr>
          <w:rFonts w:asciiTheme="minorHAnsi" w:eastAsiaTheme="minorEastAsia" w:hAnsiTheme="minorHAnsi" w:cstheme="minorBidi"/>
          <w:color w:val="000000" w:themeColor="text1"/>
          <w:sz w:val="22"/>
          <w:szCs w:val="22"/>
          <w:lang w:val="fr-FR"/>
        </w:rPr>
      </w:pPr>
      <w:r w:rsidRPr="00661D19">
        <w:rPr>
          <w:rFonts w:eastAsia="SimSun" w:cs="Tahoma"/>
          <w:color w:val="000000" w:themeColor="text1"/>
          <w:lang w:val="fr-FR"/>
        </w:rPr>
        <w:t xml:space="preserve">System Center Virtual Machine Manager 2008 R2 Enterprise </w:t>
      </w:r>
      <w:r w:rsidRPr="004B1D01">
        <w:rPr>
          <w:rFonts w:eastAsia="SimSun" w:cs="Tahoma" w:hint="eastAsia"/>
          <w:color w:val="000000" w:themeColor="text1"/>
        </w:rPr>
        <w:t>服务器管理许可</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_Toc343077945 \h </w:instrText>
      </w:r>
      <w:r w:rsidRPr="004B1D01">
        <w:rPr>
          <w:color w:val="000000" w:themeColor="text1"/>
        </w:rPr>
      </w:r>
      <w:r w:rsidRPr="004B1D01">
        <w:rPr>
          <w:color w:val="000000" w:themeColor="text1"/>
        </w:rPr>
        <w:fldChar w:fldCharType="separate"/>
      </w:r>
      <w:r w:rsidR="00BE43B5">
        <w:rPr>
          <w:color w:val="000000" w:themeColor="text1"/>
          <w:lang w:val="fr-FR"/>
        </w:rPr>
        <w:t>23</w:t>
      </w:r>
      <w:r w:rsidRPr="004B1D01">
        <w:rPr>
          <w:color w:val="000000" w:themeColor="text1"/>
        </w:rPr>
        <w:fldChar w:fldCharType="end"/>
      </w:r>
    </w:p>
    <w:p w14:paraId="37A6925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System Center Virtual Machine Manager 2008 R2 Workgroup Edition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_Toc343077946 \h </w:instrText>
      </w:r>
      <w:r w:rsidRPr="004B1D01">
        <w:rPr>
          <w:color w:val="000000" w:themeColor="text1"/>
        </w:rPr>
      </w:r>
      <w:r w:rsidRPr="004B1D01">
        <w:rPr>
          <w:color w:val="000000" w:themeColor="text1"/>
        </w:rPr>
        <w:fldChar w:fldCharType="separate"/>
      </w:r>
      <w:r w:rsidR="00BE43B5">
        <w:rPr>
          <w:color w:val="000000" w:themeColor="text1"/>
        </w:rPr>
        <w:t>23</w:t>
      </w:r>
      <w:r w:rsidRPr="004B1D01">
        <w:rPr>
          <w:color w:val="000000" w:themeColor="text1"/>
        </w:rPr>
        <w:fldChar w:fldCharType="end"/>
      </w:r>
    </w:p>
    <w:p w14:paraId="37A6925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System Center 2012 Client Management Suite</w:t>
      </w:r>
      <w:r w:rsidRPr="004B1D01">
        <w:rPr>
          <w:rFonts w:eastAsia="SimSun" w:cs="Tahoma" w:hint="eastAsia"/>
          <w:color w:val="000000" w:themeColor="text1"/>
        </w:rPr>
        <w:t>（客户端</w:t>
      </w:r>
      <w:r w:rsidRPr="004B1D01">
        <w:rPr>
          <w:rFonts w:eastAsia="SimSun" w:cs="Tahoma"/>
          <w:color w:val="000000" w:themeColor="text1"/>
        </w:rPr>
        <w:t xml:space="preserve"> ML</w:t>
      </w:r>
      <w:r w:rsidRPr="004B1D01">
        <w:rPr>
          <w:rFonts w:eastAsia="SimSun" w:cs="Tahoma" w:hint="eastAsia"/>
          <w:color w:val="000000" w:themeColor="text1"/>
        </w:rPr>
        <w:t>）（每</w:t>
      </w:r>
      <w:r w:rsidRPr="004B1D01">
        <w:rPr>
          <w:rFonts w:eastAsia="SimSun" w:cs="Tahoma"/>
          <w:color w:val="000000" w:themeColor="text1"/>
        </w:rPr>
        <w:t xml:space="preserve"> OSE</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_Toc343077947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5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System Center 2012 Client Management Suite</w:t>
      </w:r>
      <w:r w:rsidRPr="004B1D01">
        <w:rPr>
          <w:rFonts w:eastAsia="SimSun" w:cs="Tahoma" w:hint="eastAsia"/>
          <w:color w:val="000000" w:themeColor="text1"/>
        </w:rPr>
        <w:t>（客户端</w:t>
      </w:r>
      <w:r w:rsidRPr="004B1D01">
        <w:rPr>
          <w:rFonts w:eastAsia="SimSun" w:cs="Tahoma"/>
          <w:color w:val="000000" w:themeColor="text1"/>
        </w:rPr>
        <w:t xml:space="preserve"> ML</w:t>
      </w:r>
      <w:r w:rsidRPr="004B1D01">
        <w:rPr>
          <w:rFonts w:eastAsia="SimSun" w:cs="Tahoma" w:hint="eastAsia"/>
          <w:color w:val="000000" w:themeColor="text1"/>
        </w:rPr>
        <w:t>）（每用户）</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_Toc343077948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5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2012 Configuration Manager </w:t>
      </w:r>
      <w:r w:rsidRPr="004B1D01">
        <w:rPr>
          <w:rFonts w:eastAsia="SimSun" w:cs="Tahoma" w:hint="eastAsia"/>
          <w:color w:val="000000" w:themeColor="text1"/>
        </w:rPr>
        <w:t>客户端管理许可（客户端</w:t>
      </w:r>
      <w:r w:rsidRPr="004B1D01">
        <w:rPr>
          <w:rFonts w:eastAsia="SimSun" w:cs="Tahoma"/>
          <w:color w:val="000000" w:themeColor="text1"/>
        </w:rPr>
        <w:t xml:space="preserve"> ML</w:t>
      </w:r>
      <w:r w:rsidRPr="004B1D01">
        <w:rPr>
          <w:rFonts w:eastAsia="SimSun" w:cs="Tahoma" w:hint="eastAsia"/>
          <w:color w:val="000000" w:themeColor="text1"/>
        </w:rPr>
        <w:t>）（仅限学生）</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_Toc343077949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5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2012 Configuration Manager </w:t>
      </w:r>
      <w:r w:rsidRPr="004B1D01">
        <w:rPr>
          <w:rFonts w:eastAsia="SimSun" w:cs="Tahoma" w:hint="eastAsia"/>
          <w:color w:val="000000" w:themeColor="text1"/>
        </w:rPr>
        <w:t>客户端管理许可（每</w:t>
      </w:r>
      <w:r w:rsidRPr="004B1D01">
        <w:rPr>
          <w:rFonts w:eastAsia="SimSun" w:cs="Tahoma"/>
          <w:color w:val="000000" w:themeColor="text1"/>
        </w:rPr>
        <w:t xml:space="preserve"> OSE</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_Toc343077950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5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2012 Configuration Manager </w:t>
      </w:r>
      <w:r w:rsidRPr="004B1D01">
        <w:rPr>
          <w:rFonts w:eastAsia="SimSun" w:cs="Tahoma" w:hint="eastAsia"/>
          <w:color w:val="000000" w:themeColor="text1"/>
        </w:rPr>
        <w:t>客户端管理许可（每用户）</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_Toc343077951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5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2012 Datacenter </w:t>
      </w:r>
      <w:r w:rsidRPr="004B1D01">
        <w:rPr>
          <w:rFonts w:eastAsia="SimSun" w:cs="Tahoma" w:hint="eastAsia"/>
          <w:color w:val="000000" w:themeColor="text1"/>
        </w:rPr>
        <w:t>服务器管理许可（</w:t>
      </w:r>
      <w:r w:rsidRPr="004B1D01">
        <w:rPr>
          <w:rFonts w:eastAsia="SimSun" w:cs="Tahoma"/>
          <w:color w:val="000000" w:themeColor="text1"/>
        </w:rPr>
        <w:t xml:space="preserve">2 </w:t>
      </w:r>
      <w:r w:rsidRPr="004B1D01">
        <w:rPr>
          <w:rFonts w:eastAsia="SimSun" w:cs="Tahoma" w:hint="eastAsia"/>
          <w:color w:val="000000" w:themeColor="text1"/>
        </w:rPr>
        <w:t>个处理器）</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_Toc343077952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5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System Center 2012 Endpoint Protection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_Toc343077953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5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System Center 2012 Standard </w:t>
      </w:r>
      <w:r w:rsidRPr="004B1D01">
        <w:rPr>
          <w:rFonts w:eastAsia="SimSun" w:cs="Tahoma" w:hint="eastAsia"/>
          <w:color w:val="000000" w:themeColor="text1"/>
        </w:rPr>
        <w:t>服务器管理许可（</w:t>
      </w:r>
      <w:r w:rsidRPr="004B1D01">
        <w:rPr>
          <w:rFonts w:eastAsia="SimSun" w:cs="Tahoma"/>
          <w:color w:val="000000" w:themeColor="text1"/>
        </w:rPr>
        <w:t xml:space="preserve">2 </w:t>
      </w:r>
      <w:r w:rsidRPr="004B1D01">
        <w:rPr>
          <w:rFonts w:eastAsia="SimSun" w:cs="Tahoma" w:hint="eastAsia"/>
          <w:color w:val="000000" w:themeColor="text1"/>
        </w:rPr>
        <w:t>个处理器）</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_Toc343077954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5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TechNet Plus </w:t>
      </w:r>
      <w:r w:rsidRPr="004B1D01">
        <w:rPr>
          <w:rFonts w:eastAsia="SimSun" w:cs="Tahoma" w:hint="eastAsia"/>
          <w:color w:val="000000" w:themeColor="text1"/>
        </w:rPr>
        <w:t>单一用户</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_Toc343077955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5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VDI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_Toc343077956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5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VDI Suite with MDOP</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_Toc343077957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5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VDI Standard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_Toc343077958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5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VDI Standard Suite with MDOP</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_Toc343077959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VDI Premium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_Toc343077960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VDI Premium Suite with MDOP</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_Toc343077961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Virtual Server 2005 R2 Enterprise Edition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_Toc343077962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采用</w:t>
      </w:r>
      <w:r w:rsidRPr="004B1D01">
        <w:rPr>
          <w:rFonts w:eastAsia="SimSun" w:cs="Tahoma"/>
          <w:color w:val="000000" w:themeColor="text1"/>
        </w:rPr>
        <w:t xml:space="preserve"> SQL Server 2012 </w:t>
      </w:r>
      <w:r w:rsidRPr="004B1D01">
        <w:rPr>
          <w:rFonts w:eastAsia="SimSun" w:cs="Tahoma" w:hint="eastAsia"/>
          <w:color w:val="000000" w:themeColor="text1"/>
        </w:rPr>
        <w:t>技术的</w:t>
      </w:r>
      <w:r w:rsidRPr="004B1D01">
        <w:rPr>
          <w:rFonts w:eastAsia="SimSun" w:cs="Tahoma"/>
          <w:color w:val="000000" w:themeColor="text1"/>
        </w:rPr>
        <w:t xml:space="preserve"> Visual Studio</w:t>
      </w:r>
      <w:r w:rsidR="00C70513" w:rsidRPr="00C70513">
        <w:rPr>
          <w:rFonts w:eastAsia="SimSun" w:cs="Tahoma"/>
          <w:color w:val="000000" w:themeColor="text1"/>
          <w:vertAlign w:val="superscript"/>
        </w:rPr>
        <w:t>®</w:t>
      </w:r>
      <w:r w:rsidRPr="004B1D01">
        <w:rPr>
          <w:rFonts w:eastAsia="SimSun" w:cs="Tahoma"/>
          <w:color w:val="000000" w:themeColor="text1"/>
        </w:rPr>
        <w:t xml:space="preserve"> Team Foundation Server 2012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_Toc343077963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Visual Studio</w:t>
      </w:r>
      <w:r w:rsidR="00C70513" w:rsidRPr="00C70513">
        <w:rPr>
          <w:rFonts w:eastAsia="SimSun" w:cs="Tahoma"/>
          <w:color w:val="000000" w:themeColor="text1"/>
          <w:vertAlign w:val="superscript"/>
        </w:rPr>
        <w:t>®</w:t>
      </w:r>
      <w:r w:rsidRPr="004B1D01">
        <w:rPr>
          <w:rFonts w:eastAsia="SimSun" w:cs="Tahoma"/>
          <w:color w:val="000000" w:themeColor="text1"/>
        </w:rPr>
        <w:t xml:space="preserve"> Team Foundation Server 2012 </w:t>
      </w:r>
      <w:r w:rsidRPr="004B1D01">
        <w:rPr>
          <w:rFonts w:eastAsia="SimSun" w:cs="Tahoma" w:hint="eastAsia"/>
          <w:color w:val="000000" w:themeColor="text1"/>
        </w:rPr>
        <w:t>设备</w:t>
      </w:r>
      <w:r w:rsidRPr="004B1D01">
        <w:rPr>
          <w:rFonts w:eastAsia="SimSun" w:cs="Tahoma"/>
          <w:color w:val="000000" w:themeColor="text1"/>
        </w:rPr>
        <w:t xml:space="preserve">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_Toc343077964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Visual Studio</w:t>
      </w:r>
      <w:r w:rsidR="00C70513" w:rsidRPr="00C70513">
        <w:rPr>
          <w:rFonts w:eastAsia="SimSun" w:cs="Tahoma"/>
          <w:color w:val="000000" w:themeColor="text1"/>
          <w:vertAlign w:val="superscript"/>
        </w:rPr>
        <w:t>®</w:t>
      </w:r>
      <w:r w:rsidRPr="004B1D01">
        <w:rPr>
          <w:rFonts w:eastAsia="SimSun" w:cs="Tahoma"/>
          <w:color w:val="000000" w:themeColor="text1"/>
        </w:rPr>
        <w:t xml:space="preserve"> Team Foundation Server 2012 </w:t>
      </w:r>
      <w:r w:rsidRPr="004B1D01">
        <w:rPr>
          <w:rFonts w:eastAsia="SimSun" w:cs="Tahoma" w:hint="eastAsia"/>
          <w:color w:val="000000" w:themeColor="text1"/>
        </w:rPr>
        <w:t>用户</w:t>
      </w:r>
      <w:r w:rsidRPr="004B1D01">
        <w:rPr>
          <w:rFonts w:eastAsia="SimSun" w:cs="Tahoma"/>
          <w:color w:val="000000" w:themeColor="text1"/>
        </w:rPr>
        <w:t xml:space="preserve">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_Toc343077965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Visual Studio</w:t>
      </w:r>
      <w:r w:rsidR="00C70513" w:rsidRPr="00C70513">
        <w:rPr>
          <w:rFonts w:eastAsia="SimSun" w:cs="Tahoma"/>
          <w:color w:val="000000" w:themeColor="text1"/>
          <w:vertAlign w:val="superscript"/>
        </w:rPr>
        <w:t>®</w:t>
      </w:r>
      <w:r w:rsidRPr="004B1D01">
        <w:rPr>
          <w:rFonts w:eastAsia="SimSun" w:cs="Tahoma"/>
          <w:color w:val="000000" w:themeColor="text1"/>
        </w:rPr>
        <w:t xml:space="preserve"> Team Foundation Server 2012 </w:t>
      </w:r>
      <w:r w:rsidRPr="004B1D01">
        <w:rPr>
          <w:rFonts w:eastAsia="SimSun" w:cs="Tahoma" w:hint="eastAsia"/>
          <w:color w:val="000000" w:themeColor="text1"/>
        </w:rPr>
        <w:t>外部连接器</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_Toc343077966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Web Antimalware Subscription for Forefront Threat Management Gateway </w:t>
      </w:r>
      <w:r w:rsidR="004B1D01" w:rsidRPr="004B1D01">
        <w:rPr>
          <w:rFonts w:eastAsia="SimSun" w:cs="Tahoma"/>
          <w:color w:val="000000" w:themeColor="text1"/>
        </w:rPr>
        <w:br/>
      </w:r>
      <w:r w:rsidRPr="004B1D01">
        <w:rPr>
          <w:rFonts w:eastAsia="SimSun" w:cs="Tahoma"/>
          <w:color w:val="000000" w:themeColor="text1"/>
        </w:rPr>
        <w:t>Medium Business Edition</w:t>
      </w:r>
      <w:r w:rsidRPr="004B1D01">
        <w:rPr>
          <w:rFonts w:eastAsia="SimSun" w:cs="Tahoma" w:hint="eastAsia"/>
          <w:color w:val="000000" w:themeColor="text1"/>
        </w:rPr>
        <w:t>（设备及用户）</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_Toc343077967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Azure </w:t>
      </w:r>
      <w:r w:rsidRPr="004B1D01">
        <w:rPr>
          <w:rFonts w:eastAsia="SimSun" w:cs="Tahoma" w:hint="eastAsia"/>
          <w:color w:val="000000" w:themeColor="text1"/>
        </w:rPr>
        <w:t>服务</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_Toc343077968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w:t>
      </w:r>
      <w:r w:rsidR="00C70513" w:rsidRPr="00C70513">
        <w:rPr>
          <w:rFonts w:eastAsia="SimSun" w:cs="Tahoma"/>
          <w:color w:val="000000" w:themeColor="text1"/>
          <w:vertAlign w:val="superscript"/>
        </w:rPr>
        <w:t>®</w:t>
      </w:r>
      <w:r w:rsidRPr="004B1D01">
        <w:rPr>
          <w:rFonts w:eastAsia="SimSun" w:cs="Tahoma"/>
          <w:color w:val="000000" w:themeColor="text1"/>
        </w:rPr>
        <w:t xml:space="preserve"> Embedded Device Manager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_Toc343077969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w:t>
      </w:r>
      <w:r w:rsidR="00C70513" w:rsidRPr="00C70513">
        <w:rPr>
          <w:rFonts w:eastAsia="SimSun" w:cs="Tahoma"/>
          <w:color w:val="000000" w:themeColor="text1"/>
          <w:vertAlign w:val="superscript"/>
        </w:rPr>
        <w:t>®</w:t>
      </w:r>
      <w:r w:rsidRPr="004B1D01">
        <w:rPr>
          <w:rFonts w:eastAsia="SimSun" w:cs="Tahoma"/>
          <w:color w:val="000000" w:themeColor="text1"/>
        </w:rPr>
        <w:t xml:space="preserve"> Embedded Device Manager 2011 </w:t>
      </w:r>
      <w:r w:rsidRPr="004B1D01">
        <w:rPr>
          <w:rFonts w:eastAsia="SimSun" w:cs="Tahoma" w:hint="eastAsia"/>
          <w:color w:val="000000" w:themeColor="text1"/>
        </w:rPr>
        <w:t>客户端管理许可（每</w:t>
      </w:r>
      <w:r w:rsidRPr="004B1D01">
        <w:rPr>
          <w:rFonts w:eastAsia="SimSun" w:cs="Tahoma"/>
          <w:color w:val="000000" w:themeColor="text1"/>
        </w:rPr>
        <w:t xml:space="preserve"> OSE</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_Toc343077970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w:t>
      </w:r>
      <w:r w:rsidR="00C70513" w:rsidRPr="00C70513">
        <w:rPr>
          <w:rFonts w:eastAsia="SimSun" w:cs="Tahoma"/>
          <w:color w:val="000000" w:themeColor="text1"/>
          <w:vertAlign w:val="superscript"/>
        </w:rPr>
        <w:t>®</w:t>
      </w:r>
      <w:r w:rsidRPr="004B1D01">
        <w:rPr>
          <w:rFonts w:eastAsia="SimSun" w:cs="Tahoma"/>
          <w:color w:val="000000" w:themeColor="text1"/>
        </w:rPr>
        <w:t xml:space="preserve"> Embedded Device Manager 2011 </w:t>
      </w:r>
      <w:r w:rsidRPr="004B1D01">
        <w:rPr>
          <w:rFonts w:eastAsia="SimSun" w:cs="Tahoma" w:hint="eastAsia"/>
          <w:color w:val="000000" w:themeColor="text1"/>
        </w:rPr>
        <w:t>客户端管理许可（每用户）</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_Toc343077971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采用</w:t>
      </w:r>
      <w:r w:rsidRPr="004B1D01">
        <w:rPr>
          <w:rFonts w:eastAsia="SimSun" w:cs="Tahoma"/>
          <w:color w:val="000000" w:themeColor="text1"/>
        </w:rPr>
        <w:t xml:space="preserve"> SQL Server</w:t>
      </w:r>
      <w:r w:rsidR="00C70513" w:rsidRPr="00C70513">
        <w:rPr>
          <w:rFonts w:eastAsia="SimSun" w:cs="Tahoma"/>
          <w:color w:val="000000" w:themeColor="text1"/>
          <w:vertAlign w:val="superscript"/>
        </w:rPr>
        <w:t>®</w:t>
      </w:r>
      <w:r w:rsidRPr="004B1D01">
        <w:rPr>
          <w:rFonts w:eastAsia="SimSun" w:cs="Tahoma"/>
          <w:color w:val="000000" w:themeColor="text1"/>
        </w:rPr>
        <w:t xml:space="preserve"> 2008 </w:t>
      </w:r>
      <w:r w:rsidRPr="004B1D01">
        <w:rPr>
          <w:rFonts w:eastAsia="SimSun" w:cs="Tahoma" w:hint="eastAsia"/>
          <w:color w:val="000000" w:themeColor="text1"/>
        </w:rPr>
        <w:t>技术的</w:t>
      </w:r>
      <w:r w:rsidRPr="004B1D01">
        <w:rPr>
          <w:rFonts w:eastAsia="SimSun" w:cs="Tahoma"/>
          <w:color w:val="000000" w:themeColor="text1"/>
        </w:rPr>
        <w:t xml:space="preserve"> Windows</w:t>
      </w:r>
      <w:r w:rsidR="00C70513" w:rsidRPr="00C70513">
        <w:rPr>
          <w:rFonts w:eastAsia="SimSun" w:cs="Tahoma"/>
          <w:color w:val="000000" w:themeColor="text1"/>
          <w:vertAlign w:val="superscript"/>
        </w:rPr>
        <w:t>®</w:t>
      </w:r>
      <w:r w:rsidRPr="004B1D01">
        <w:rPr>
          <w:rFonts w:eastAsia="SimSun" w:cs="Tahoma"/>
          <w:color w:val="000000" w:themeColor="text1"/>
        </w:rPr>
        <w:t xml:space="preserve"> Embedded Device Manager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_Toc343077972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Essential Business Server 2008 Standard</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_Toc343077973 \h </w:instrText>
      </w:r>
      <w:r w:rsidRPr="004B1D01">
        <w:rPr>
          <w:color w:val="000000" w:themeColor="text1"/>
        </w:rPr>
      </w:r>
      <w:r w:rsidRPr="004B1D01">
        <w:rPr>
          <w:color w:val="000000" w:themeColor="text1"/>
        </w:rPr>
        <w:fldChar w:fldCharType="separate"/>
      </w:r>
      <w:r w:rsidR="00BE43B5">
        <w:rPr>
          <w:color w:val="000000" w:themeColor="text1"/>
        </w:rPr>
        <w:t>24</w:t>
      </w:r>
      <w:r w:rsidRPr="004B1D01">
        <w:rPr>
          <w:color w:val="000000" w:themeColor="text1"/>
        </w:rPr>
        <w:fldChar w:fldCharType="end"/>
      </w:r>
    </w:p>
    <w:p w14:paraId="37A6926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Essential Business Server 2008 CAL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_Toc343077974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6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Essential Business Server 2008 CAL Suite</w:t>
      </w:r>
      <w:r w:rsidRPr="004B1D01">
        <w:rPr>
          <w:rFonts w:eastAsia="SimSun" w:cs="Tahoma" w:hint="eastAsia"/>
          <w:color w:val="000000" w:themeColor="text1"/>
        </w:rPr>
        <w:t>（</w:t>
      </w:r>
      <w:r w:rsidRPr="004B1D01">
        <w:rPr>
          <w:rFonts w:eastAsia="SimSun" w:cs="Tahoma"/>
          <w:color w:val="000000" w:themeColor="text1"/>
        </w:rPr>
        <w:t xml:space="preserve">5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_Toc343077975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Essential Business Server 2008 CAL Suite</w:t>
      </w:r>
      <w:r w:rsidRPr="004B1D01">
        <w:rPr>
          <w:rFonts w:eastAsia="SimSun" w:cs="Tahoma" w:hint="eastAsia"/>
          <w:color w:val="000000" w:themeColor="text1"/>
        </w:rPr>
        <w:t>（</w:t>
      </w:r>
      <w:r w:rsidRPr="004B1D01">
        <w:rPr>
          <w:rFonts w:eastAsia="SimSun" w:cs="Tahoma"/>
          <w:color w:val="000000" w:themeColor="text1"/>
        </w:rPr>
        <w:t xml:space="preserve">20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_Toc343077976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Essential Business Server 2008 CAL Suite</w:t>
      </w:r>
      <w:r w:rsidRPr="004B1D01">
        <w:rPr>
          <w:rFonts w:eastAsia="SimSun" w:cs="Tahoma" w:hint="eastAsia"/>
          <w:color w:val="000000" w:themeColor="text1"/>
        </w:rPr>
        <w:t>（</w:t>
      </w:r>
      <w:r w:rsidRPr="004B1D01">
        <w:rPr>
          <w:rFonts w:eastAsia="SimSun" w:cs="Tahoma"/>
          <w:color w:val="000000" w:themeColor="text1"/>
        </w:rPr>
        <w:t xml:space="preserve">50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_Toc343077977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Essential Business Server 2008 Premium</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_Toc343077978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针对高级用户或设备的</w:t>
      </w:r>
      <w:r w:rsidRPr="004B1D01">
        <w:rPr>
          <w:rFonts w:eastAsia="SimSun" w:cs="Tahoma"/>
          <w:color w:val="000000" w:themeColor="text1"/>
        </w:rPr>
        <w:t xml:space="preserve"> Windows Essential Business Server 2008 CAL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_Toc343077979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针对高级用户或设备的</w:t>
      </w:r>
      <w:r w:rsidRPr="004B1D01">
        <w:rPr>
          <w:rFonts w:eastAsia="SimSun" w:cs="Tahoma"/>
          <w:color w:val="000000" w:themeColor="text1"/>
        </w:rPr>
        <w:t xml:space="preserve"> Windows Essential Business Server 2008 CAL Suite</w:t>
      </w:r>
      <w:r w:rsidRPr="004B1D01">
        <w:rPr>
          <w:rFonts w:eastAsia="SimSun" w:cs="Tahoma" w:hint="eastAsia"/>
          <w:color w:val="000000" w:themeColor="text1"/>
        </w:rPr>
        <w:t>（</w:t>
      </w:r>
      <w:r w:rsidRPr="004B1D01">
        <w:rPr>
          <w:rFonts w:eastAsia="SimSun" w:cs="Tahoma"/>
          <w:color w:val="000000" w:themeColor="text1"/>
        </w:rPr>
        <w:t xml:space="preserve">5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_Toc343077980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针对高级用户或设备的</w:t>
      </w:r>
      <w:r w:rsidRPr="004B1D01">
        <w:rPr>
          <w:rFonts w:eastAsia="SimSun" w:cs="Tahoma"/>
          <w:color w:val="000000" w:themeColor="text1"/>
        </w:rPr>
        <w:t xml:space="preserve"> Windows Essential Business Server 2008 CAL Suite</w:t>
      </w:r>
      <w:r w:rsidRPr="004B1D01">
        <w:rPr>
          <w:rFonts w:eastAsia="SimSun" w:cs="Tahoma" w:hint="eastAsia"/>
          <w:color w:val="000000" w:themeColor="text1"/>
        </w:rPr>
        <w:t>（</w:t>
      </w:r>
      <w:r w:rsidRPr="004B1D01">
        <w:rPr>
          <w:rFonts w:eastAsia="SimSun" w:cs="Tahoma"/>
          <w:color w:val="000000" w:themeColor="text1"/>
        </w:rPr>
        <w:t xml:space="preserve">20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_Toc343077981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针对高级用户或设备的</w:t>
      </w:r>
      <w:r w:rsidRPr="004B1D01">
        <w:rPr>
          <w:rFonts w:eastAsia="SimSun" w:cs="Tahoma"/>
          <w:color w:val="000000" w:themeColor="text1"/>
        </w:rPr>
        <w:t xml:space="preserve"> Windows Essential Business Server 2008 CAL Suite</w:t>
      </w:r>
      <w:r w:rsidRPr="004B1D01">
        <w:rPr>
          <w:rFonts w:eastAsia="SimSun" w:cs="Tahoma" w:hint="eastAsia"/>
          <w:color w:val="000000" w:themeColor="text1"/>
        </w:rPr>
        <w:t>（</w:t>
      </w:r>
      <w:r w:rsidRPr="004B1D01">
        <w:rPr>
          <w:rFonts w:eastAsia="SimSun" w:cs="Tahoma"/>
          <w:color w:val="000000" w:themeColor="text1"/>
        </w:rPr>
        <w:t xml:space="preserve">50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_Toc343077982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HPC Server 2008 R2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_Toc343077983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Intune Add-on</w:t>
      </w:r>
      <w:r w:rsidRPr="004B1D01">
        <w:rPr>
          <w:rFonts w:eastAsia="SimSun" w:cs="Tahoma" w:hint="eastAsia"/>
          <w:color w:val="000000" w:themeColor="text1"/>
        </w:rPr>
        <w:t>（每设备）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_Toc343077984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Intune</w:t>
      </w:r>
      <w:r w:rsidRPr="004B1D01">
        <w:rPr>
          <w:rFonts w:eastAsia="SimSun" w:cs="Tahoma" w:hint="eastAsia"/>
          <w:color w:val="000000" w:themeColor="text1"/>
        </w:rPr>
        <w:t>（每设备）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_Toc343077985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Intune Add-on for System Center Configuration Manager </w:t>
      </w:r>
      <w:r w:rsidRPr="004B1D01">
        <w:rPr>
          <w:rFonts w:eastAsia="SimSun" w:cs="Tahoma" w:hint="eastAsia"/>
          <w:color w:val="000000" w:themeColor="text1"/>
        </w:rPr>
        <w:t>和</w:t>
      </w:r>
      <w:r w:rsidRPr="004B1D01">
        <w:rPr>
          <w:rFonts w:eastAsia="SimSun" w:cs="Tahoma"/>
          <w:color w:val="000000" w:themeColor="text1"/>
        </w:rPr>
        <w:t xml:space="preserve"> System Center </w:t>
      </w:r>
      <w:r w:rsidR="004B1D01" w:rsidRPr="004B1D01">
        <w:rPr>
          <w:rFonts w:eastAsia="SimSun" w:cs="Tahoma"/>
          <w:color w:val="000000" w:themeColor="text1"/>
        </w:rPr>
        <w:br/>
      </w:r>
      <w:r w:rsidRPr="004B1D01">
        <w:rPr>
          <w:rFonts w:eastAsia="SimSun" w:cs="Tahoma"/>
          <w:color w:val="000000" w:themeColor="text1"/>
        </w:rPr>
        <w:t>Endppoint Protection</w:t>
      </w:r>
      <w:r w:rsidRPr="004B1D01">
        <w:rPr>
          <w:rFonts w:eastAsia="SimSun" w:cs="Tahoma" w:hint="eastAsia"/>
          <w:color w:val="000000" w:themeColor="text1"/>
        </w:rPr>
        <w:t>（每用户）</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_Toc343077986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Intune</w:t>
      </w:r>
      <w:r w:rsidRPr="004B1D01">
        <w:rPr>
          <w:rFonts w:eastAsia="SimSun" w:cs="Tahoma" w:hint="eastAsia"/>
          <w:color w:val="000000" w:themeColor="text1"/>
        </w:rPr>
        <w:t>（每用户）</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_Toc343077987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Intune Extra Storage 1 GB</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_Toc343077988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Intune USL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_Toc343077989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Intune USL Add-On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_Toc343077990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7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Intune USL Add-On Extra Storage 1 GB</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_Toc343077991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8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MultiPoint Server 2012 Standard</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_Toc343077992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8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MultiPoint Server 2012 Premium</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_Toc343077993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8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MultiPoint Server 2012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_Toc343077994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8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MultiPoint Server 2012 CAL with Windows Server 2012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_Toc343077995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8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lastRenderedPageBreak/>
        <w:t>Windows MultiPoint Server 2012 Premium with Windows MultiPoint Server 2012 (CAL)</w:t>
      </w:r>
      <w:r w:rsidRPr="004B1D01">
        <w:rPr>
          <w:rFonts w:eastAsia="SimSun" w:cs="Tahoma" w:hint="eastAsia"/>
          <w:color w:val="000000" w:themeColor="text1"/>
        </w:rPr>
        <w:t>（</w:t>
      </w:r>
      <w:r w:rsidRPr="004B1D01">
        <w:rPr>
          <w:rFonts w:eastAsia="SimSun" w:cs="Tahoma"/>
          <w:color w:val="000000" w:themeColor="text1"/>
        </w:rPr>
        <w:t xml:space="preserve">5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_Toc343077996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8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MultiPoint Server 2012 Premium with Windows MultiPoint Server 2012 (CAL)</w:t>
      </w:r>
      <w:r w:rsidRPr="004B1D01">
        <w:rPr>
          <w:rFonts w:eastAsia="SimSun" w:cs="Tahoma" w:hint="eastAsia"/>
          <w:color w:val="000000" w:themeColor="text1"/>
        </w:rPr>
        <w:t>（</w:t>
      </w:r>
      <w:r w:rsidRPr="004B1D01">
        <w:rPr>
          <w:rFonts w:eastAsia="SimSun" w:cs="Tahoma"/>
          <w:color w:val="000000" w:themeColor="text1"/>
        </w:rPr>
        <w:t xml:space="preserve">5 </w:t>
      </w:r>
      <w:r w:rsidRPr="004B1D01">
        <w:rPr>
          <w:rFonts w:eastAsia="SimSun" w:cs="Tahoma" w:hint="eastAsia"/>
          <w:color w:val="000000" w:themeColor="text1"/>
        </w:rPr>
        <w:t>个客户端）</w:t>
      </w:r>
      <w:r w:rsidR="004B1D01" w:rsidRPr="004B1D01">
        <w:rPr>
          <w:rFonts w:eastAsia="SimSun" w:cs="Tahoma"/>
          <w:color w:val="000000" w:themeColor="text1"/>
        </w:rPr>
        <w:br/>
      </w:r>
      <w:r w:rsidRPr="004B1D01">
        <w:rPr>
          <w:rFonts w:eastAsia="SimSun" w:cs="Tahoma"/>
          <w:color w:val="000000" w:themeColor="text1"/>
        </w:rPr>
        <w:t>with Windows Server 2012 CAL</w:t>
      </w:r>
      <w:r w:rsidRPr="004B1D01">
        <w:rPr>
          <w:rFonts w:eastAsia="SimSun" w:cs="Tahoma" w:hint="eastAsia"/>
          <w:color w:val="000000" w:themeColor="text1"/>
        </w:rPr>
        <w:t>（</w:t>
      </w:r>
      <w:r w:rsidRPr="004B1D01">
        <w:rPr>
          <w:rFonts w:eastAsia="SimSun" w:cs="Tahoma"/>
          <w:color w:val="000000" w:themeColor="text1"/>
        </w:rPr>
        <w:t xml:space="preserve">5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_Toc343077997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8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Server™ 2008 R2 HPC Edition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_Toc343077998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8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Server™ 2008 R2 Enterprise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_Toc343077999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8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Server™ 2008 R2 Itanium Based Systems</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_Toc343078000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8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Server™ 2012 CAL </w:t>
      </w:r>
      <w:r w:rsidRPr="004B1D01">
        <w:rPr>
          <w:rFonts w:eastAsia="SimSun" w:cs="Tahoma" w:hint="eastAsia"/>
          <w:color w:val="000000" w:themeColor="text1"/>
        </w:rPr>
        <w:t>（设备及用户）</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_Toc343078001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8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Server™ 2012 Datacenter</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_Toc343078002 \h </w:instrText>
      </w:r>
      <w:r w:rsidRPr="004B1D01">
        <w:rPr>
          <w:color w:val="000000" w:themeColor="text1"/>
        </w:rPr>
      </w:r>
      <w:r w:rsidRPr="004B1D01">
        <w:rPr>
          <w:color w:val="000000" w:themeColor="text1"/>
        </w:rPr>
        <w:fldChar w:fldCharType="separate"/>
      </w:r>
      <w:r w:rsidR="00BE43B5">
        <w:rPr>
          <w:color w:val="000000" w:themeColor="text1"/>
        </w:rPr>
        <w:t>25</w:t>
      </w:r>
      <w:r w:rsidRPr="004B1D01">
        <w:rPr>
          <w:color w:val="000000" w:themeColor="text1"/>
        </w:rPr>
        <w:fldChar w:fldCharType="end"/>
      </w:r>
    </w:p>
    <w:p w14:paraId="37A6928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Server™ 2012 Standard</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_Toc343078003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8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Server™ </w:t>
      </w:r>
      <w:r w:rsidRPr="004B1D01">
        <w:rPr>
          <w:rFonts w:eastAsia="SimSun" w:cs="Tahoma" w:hint="eastAsia"/>
          <w:color w:val="000000" w:themeColor="text1"/>
        </w:rPr>
        <w:t>外部连接器</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_Toc343078004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8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Server™ 2012 </w:t>
      </w:r>
      <w:r w:rsidRPr="004B1D01">
        <w:rPr>
          <w:rFonts w:eastAsia="SimSun" w:cs="Tahoma" w:hint="eastAsia"/>
          <w:color w:val="000000" w:themeColor="text1"/>
        </w:rPr>
        <w:t>远程桌面服务</w:t>
      </w:r>
      <w:r w:rsidRPr="004B1D01">
        <w:rPr>
          <w:rFonts w:eastAsia="SimSun" w:cs="Tahoma"/>
          <w:color w:val="000000" w:themeColor="text1"/>
        </w:rPr>
        <w:t xml:space="preserve">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_Toc343078005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8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Server™ 2012 </w:t>
      </w:r>
      <w:r w:rsidRPr="004B1D01">
        <w:rPr>
          <w:rFonts w:eastAsia="SimSun" w:cs="Tahoma" w:hint="eastAsia"/>
          <w:color w:val="000000" w:themeColor="text1"/>
        </w:rPr>
        <w:t>远程桌面服务外部连接器</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_Toc343078006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8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Server™ 2012 Active Directory Rights Management Services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_Toc343078007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Server™Active Directory Rights Management Services </w:t>
      </w:r>
      <w:r w:rsidRPr="004B1D01">
        <w:rPr>
          <w:rFonts w:eastAsia="SimSun" w:cs="Tahoma" w:hint="eastAsia"/>
          <w:color w:val="000000" w:themeColor="text1"/>
        </w:rPr>
        <w:t>外部连接器</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_Toc343078008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Web Server 2008 R2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_Toc343078009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Small Business Server 2008 Premium</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_Toc343078010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针对高级用户或设备的</w:t>
      </w:r>
      <w:r w:rsidRPr="004B1D01">
        <w:rPr>
          <w:rFonts w:eastAsia="SimSun" w:cs="Tahoma"/>
          <w:color w:val="000000" w:themeColor="text1"/>
        </w:rPr>
        <w:t xml:space="preserve"> Windows Small Business Server 2008 CAL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_Toc343078011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针对高级用户或设备的</w:t>
      </w:r>
      <w:r w:rsidRPr="004B1D01">
        <w:rPr>
          <w:rFonts w:eastAsia="SimSun" w:cs="Tahoma"/>
          <w:color w:val="000000" w:themeColor="text1"/>
        </w:rPr>
        <w:t xml:space="preserve"> Windows Small Business Server 2008 CAL Suite </w:t>
      </w:r>
      <w:r w:rsidRPr="004B1D01">
        <w:rPr>
          <w:rFonts w:eastAsia="SimSun" w:cs="Tahoma" w:hint="eastAsia"/>
          <w:color w:val="000000" w:themeColor="text1"/>
        </w:rPr>
        <w:t>（</w:t>
      </w:r>
      <w:r w:rsidRPr="004B1D01">
        <w:rPr>
          <w:rFonts w:eastAsia="SimSun" w:cs="Tahoma"/>
          <w:color w:val="000000" w:themeColor="text1"/>
        </w:rPr>
        <w:t xml:space="preserve">5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_Toc343078012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针对高级用户或设备的</w:t>
      </w:r>
      <w:r w:rsidRPr="004B1D01">
        <w:rPr>
          <w:rFonts w:eastAsia="SimSun" w:cs="Tahoma"/>
          <w:color w:val="000000" w:themeColor="text1"/>
        </w:rPr>
        <w:t xml:space="preserve"> Windows Small Business Server 2008 CAL Suite</w:t>
      </w:r>
      <w:r w:rsidRPr="004B1D01">
        <w:rPr>
          <w:rFonts w:eastAsia="SimSun" w:cs="Tahoma" w:hint="eastAsia"/>
          <w:color w:val="000000" w:themeColor="text1"/>
        </w:rPr>
        <w:t>（</w:t>
      </w:r>
      <w:r w:rsidRPr="004B1D01">
        <w:rPr>
          <w:rFonts w:eastAsia="SimSun" w:cs="Tahoma"/>
          <w:color w:val="000000" w:themeColor="text1"/>
        </w:rPr>
        <w:t xml:space="preserve">20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_Toc343078013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Small Business Server 2011 Standard</w:t>
      </w:r>
      <w:r w:rsidRPr="004B1D01">
        <w:rPr>
          <w:rFonts w:eastAsia="SimSun" w:cs="Tahoma" w:hint="eastAsia"/>
          <w:color w:val="000000" w:themeColor="text1"/>
        </w:rPr>
        <w:t>（</w:t>
      </w:r>
      <w:r w:rsidRPr="004B1D01">
        <w:rPr>
          <w:rFonts w:eastAsia="SimSun" w:cs="Tahoma"/>
          <w:color w:val="000000" w:themeColor="text1"/>
        </w:rPr>
        <w:t xml:space="preserve">5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_Toc343078014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Small Business Server 2011 CAL Suite</w:t>
      </w:r>
      <w:r w:rsidRPr="004B1D01">
        <w:rPr>
          <w:rFonts w:eastAsia="SimSun" w:cs="Tahoma" w:hint="eastAsia"/>
          <w:color w:val="000000" w:themeColor="text1"/>
        </w:rPr>
        <w:t>（</w:t>
      </w:r>
      <w:r w:rsidRPr="004B1D01">
        <w:rPr>
          <w:rFonts w:eastAsia="SimSun" w:cs="Tahoma"/>
          <w:color w:val="000000" w:themeColor="text1"/>
        </w:rPr>
        <w:t xml:space="preserve">1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_Toc343078015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Small Business Server 2011 CAL Suite</w:t>
      </w:r>
      <w:r w:rsidRPr="004B1D01">
        <w:rPr>
          <w:rFonts w:eastAsia="SimSun" w:cs="Tahoma" w:hint="eastAsia"/>
          <w:color w:val="000000" w:themeColor="text1"/>
        </w:rPr>
        <w:t>（</w:t>
      </w:r>
      <w:r w:rsidRPr="004B1D01">
        <w:rPr>
          <w:rFonts w:eastAsia="SimSun" w:cs="Tahoma"/>
          <w:color w:val="000000" w:themeColor="text1"/>
        </w:rPr>
        <w:t xml:space="preserve">5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_Toc343078016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Small Business Server 2011 CAL Suite</w:t>
      </w:r>
      <w:r w:rsidRPr="004B1D01">
        <w:rPr>
          <w:rFonts w:eastAsia="SimSun" w:cs="Tahoma" w:hint="eastAsia"/>
          <w:color w:val="000000" w:themeColor="text1"/>
        </w:rPr>
        <w:t>（</w:t>
      </w:r>
      <w:r w:rsidRPr="004B1D01">
        <w:rPr>
          <w:rFonts w:eastAsia="SimSun" w:cs="Tahoma"/>
          <w:color w:val="000000" w:themeColor="text1"/>
        </w:rPr>
        <w:t xml:space="preserve">20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_Toc343078017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Small Business Server 2011 Premium Add-on</w:t>
      </w:r>
      <w:r w:rsidRPr="004B1D01">
        <w:rPr>
          <w:rFonts w:eastAsia="SimSun" w:cs="Tahoma" w:hint="eastAsia"/>
          <w:color w:val="000000" w:themeColor="text1"/>
        </w:rPr>
        <w:t>（</w:t>
      </w:r>
      <w:r w:rsidRPr="004B1D01">
        <w:rPr>
          <w:rFonts w:eastAsia="SimSun" w:cs="Tahoma"/>
          <w:color w:val="000000" w:themeColor="text1"/>
        </w:rPr>
        <w:t xml:space="preserve">5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_Toc343078018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Small Business Server 2011 Premium Add-on CAL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_Toc343078019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Small Business Server 2011 Premium Add-on CAL Suite </w:t>
      </w:r>
      <w:r w:rsidRPr="004B1D01">
        <w:rPr>
          <w:rFonts w:eastAsia="SimSun" w:cs="Tahoma" w:hint="eastAsia"/>
          <w:color w:val="000000" w:themeColor="text1"/>
        </w:rPr>
        <w:t>（</w:t>
      </w:r>
      <w:r w:rsidRPr="004B1D01">
        <w:rPr>
          <w:rFonts w:eastAsia="SimSun" w:cs="Tahoma"/>
          <w:color w:val="000000" w:themeColor="text1"/>
        </w:rPr>
        <w:t xml:space="preserve">5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_Toc343078020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Small Business Server 2011 Premium Add-on CAL Suite </w:t>
      </w:r>
      <w:r w:rsidRPr="004B1D01">
        <w:rPr>
          <w:rFonts w:eastAsia="SimSun" w:cs="Tahoma" w:hint="eastAsia"/>
          <w:color w:val="000000" w:themeColor="text1"/>
        </w:rPr>
        <w:t>（</w:t>
      </w:r>
      <w:r w:rsidRPr="004B1D01">
        <w:rPr>
          <w:rFonts w:eastAsia="SimSun" w:cs="Tahoma"/>
          <w:color w:val="000000" w:themeColor="text1"/>
        </w:rPr>
        <w:t xml:space="preserve">20 </w:t>
      </w:r>
      <w:r w:rsidRPr="004B1D01">
        <w:rPr>
          <w:rFonts w:eastAsia="SimSun" w:cs="Tahoma" w:hint="eastAsia"/>
          <w:color w:val="000000" w:themeColor="text1"/>
        </w:rPr>
        <w:t>个客户端）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_Toc343078021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Microsoft Windows Server Essentials 2012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_Toc343078022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9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Windows Small Business Server 2011 Essentials</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_Toc343078023 \h </w:instrText>
      </w:r>
      <w:r w:rsidRPr="004B1D01">
        <w:rPr>
          <w:color w:val="000000" w:themeColor="text1"/>
        </w:rPr>
      </w:r>
      <w:r w:rsidRPr="004B1D01">
        <w:rPr>
          <w:color w:val="000000" w:themeColor="text1"/>
        </w:rPr>
        <w:fldChar w:fldCharType="separate"/>
      </w:r>
      <w:r w:rsidR="00BE43B5">
        <w:rPr>
          <w:color w:val="000000" w:themeColor="text1"/>
        </w:rPr>
        <w:t>26</w:t>
      </w:r>
      <w:r w:rsidRPr="004B1D01">
        <w:rPr>
          <w:color w:val="000000" w:themeColor="text1"/>
        </w:rPr>
        <w:fldChar w:fldCharType="end"/>
      </w:r>
    </w:p>
    <w:p w14:paraId="37A692A0" w14:textId="77777777" w:rsidR="00771315" w:rsidRPr="004B1D01" w:rsidRDefault="00771315">
      <w:pPr>
        <w:pStyle w:val="TOC1"/>
        <w:rPr>
          <w:rFonts w:asciiTheme="minorHAnsi" w:eastAsiaTheme="minorEastAsia" w:hAnsiTheme="minorHAnsi" w:cstheme="minorBidi"/>
          <w:b w:val="0"/>
          <w:caps w:val="0"/>
          <w:color w:val="000000" w:themeColor="text1"/>
          <w:szCs w:val="22"/>
          <w:lang w:eastAsia="zh-CN"/>
        </w:rPr>
      </w:pPr>
      <w:r w:rsidRPr="00834B84">
        <w:rPr>
          <w:rFonts w:eastAsia="SimSun"/>
          <w:color w:val="000000" w:themeColor="text1"/>
          <w:lang w:eastAsia="zh-CN"/>
        </w:rPr>
        <w:t>第</w:t>
      </w:r>
      <w:r w:rsidRPr="00834B84">
        <w:rPr>
          <w:rFonts w:eastAsia="SimSun"/>
          <w:color w:val="000000" w:themeColor="text1"/>
          <w:lang w:eastAsia="zh-CN"/>
        </w:rPr>
        <w:t xml:space="preserve"> 1 </w:t>
      </w:r>
      <w:r w:rsidRPr="00834B84">
        <w:rPr>
          <w:rFonts w:eastAsia="SimSun"/>
          <w:color w:val="000000" w:themeColor="text1"/>
          <w:lang w:eastAsia="zh-CN"/>
        </w:rPr>
        <w:t>节</w:t>
      </w:r>
      <w:r w:rsidRPr="00834B84">
        <w:rPr>
          <w:rFonts w:eastAsia="SimSun"/>
          <w:color w:val="000000" w:themeColor="text1"/>
          <w:lang w:eastAsia="zh-CN"/>
        </w:rPr>
        <w:t xml:space="preserve"> – </w:t>
      </w:r>
      <w:r w:rsidRPr="00834B84">
        <w:rPr>
          <w:rFonts w:eastAsia="SimSun"/>
          <w:color w:val="000000" w:themeColor="text1"/>
          <w:lang w:eastAsia="zh-CN"/>
        </w:rPr>
        <w:t>过去</w:t>
      </w:r>
      <w:r w:rsidRPr="00834B84">
        <w:rPr>
          <w:rFonts w:eastAsia="SimSun"/>
          <w:color w:val="000000" w:themeColor="text1"/>
          <w:lang w:eastAsia="zh-CN"/>
        </w:rPr>
        <w:t xml:space="preserve"> 12 </w:t>
      </w:r>
      <w:r w:rsidRPr="00834B84">
        <w:rPr>
          <w:rFonts w:eastAsia="SimSun"/>
          <w:color w:val="000000" w:themeColor="text1"/>
          <w:lang w:eastAsia="zh-CN"/>
        </w:rPr>
        <w:t>个月对产品列表所作的更改</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_Toc343078024 \h </w:instrText>
      </w:r>
      <w:r w:rsidRPr="004B1D01">
        <w:rPr>
          <w:color w:val="000000" w:themeColor="text1"/>
        </w:rPr>
      </w:r>
      <w:r w:rsidRPr="004B1D01">
        <w:rPr>
          <w:color w:val="000000" w:themeColor="text1"/>
        </w:rPr>
        <w:fldChar w:fldCharType="separate"/>
      </w:r>
      <w:r w:rsidR="00BE43B5">
        <w:rPr>
          <w:color w:val="000000" w:themeColor="text1"/>
          <w:lang w:eastAsia="zh-CN"/>
        </w:rPr>
        <w:t>26</w:t>
      </w:r>
      <w:r w:rsidRPr="004B1D01">
        <w:rPr>
          <w:color w:val="000000" w:themeColor="text1"/>
        </w:rPr>
        <w:fldChar w:fldCharType="end"/>
      </w:r>
    </w:p>
    <w:p w14:paraId="37A692A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2013 </w:t>
      </w:r>
      <w:r w:rsidRPr="004B1D01">
        <w:rPr>
          <w:rFonts w:eastAsia="SimSun" w:cs="Tahoma" w:hint="eastAsia"/>
          <w:color w:val="000000" w:themeColor="text1"/>
        </w:rPr>
        <w:t>年</w:t>
      </w:r>
      <w:r w:rsidRPr="004B1D01">
        <w:rPr>
          <w:rFonts w:eastAsia="SimSun" w:cs="Tahoma"/>
          <w:color w:val="000000" w:themeColor="text1"/>
        </w:rPr>
        <w:t xml:space="preserve"> 1 </w:t>
      </w:r>
      <w:r w:rsidRPr="004B1D01">
        <w:rPr>
          <w:rFonts w:eastAsia="SimSun" w:cs="Tahoma" w:hint="eastAsia"/>
          <w:color w:val="000000" w:themeColor="text1"/>
        </w:rPr>
        <w:t>月所作的更改</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_Toc343078025 \h </w:instrText>
      </w:r>
      <w:r w:rsidRPr="004B1D01">
        <w:rPr>
          <w:color w:val="000000" w:themeColor="text1"/>
        </w:rPr>
      </w:r>
      <w:r w:rsidRPr="004B1D01">
        <w:rPr>
          <w:color w:val="000000" w:themeColor="text1"/>
        </w:rPr>
        <w:fldChar w:fldCharType="separate"/>
      </w:r>
      <w:r w:rsidR="00BE43B5">
        <w:rPr>
          <w:color w:val="000000" w:themeColor="text1"/>
        </w:rPr>
        <w:t>27</w:t>
      </w:r>
      <w:r w:rsidRPr="004B1D01">
        <w:rPr>
          <w:color w:val="000000" w:themeColor="text1"/>
        </w:rPr>
        <w:fldChar w:fldCharType="end"/>
      </w:r>
    </w:p>
    <w:p w14:paraId="37A692A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2012 </w:t>
      </w:r>
      <w:r w:rsidRPr="004B1D01">
        <w:rPr>
          <w:rFonts w:eastAsia="SimSun" w:cs="Tahoma" w:hint="eastAsia"/>
          <w:color w:val="000000" w:themeColor="text1"/>
        </w:rPr>
        <w:t>年</w:t>
      </w:r>
      <w:r w:rsidRPr="004B1D01">
        <w:rPr>
          <w:rFonts w:eastAsia="SimSun" w:cs="Tahoma"/>
          <w:color w:val="000000" w:themeColor="text1"/>
        </w:rPr>
        <w:t xml:space="preserve"> 12 </w:t>
      </w:r>
      <w:r w:rsidRPr="004B1D01">
        <w:rPr>
          <w:rFonts w:eastAsia="SimSun" w:cs="Tahoma" w:hint="eastAsia"/>
          <w:color w:val="000000" w:themeColor="text1"/>
        </w:rPr>
        <w:t>月所作的更改</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_Toc343078026 \h </w:instrText>
      </w:r>
      <w:r w:rsidRPr="004B1D01">
        <w:rPr>
          <w:color w:val="000000" w:themeColor="text1"/>
        </w:rPr>
      </w:r>
      <w:r w:rsidRPr="004B1D01">
        <w:rPr>
          <w:color w:val="000000" w:themeColor="text1"/>
        </w:rPr>
        <w:fldChar w:fldCharType="separate"/>
      </w:r>
      <w:r w:rsidR="00BE43B5">
        <w:rPr>
          <w:color w:val="000000" w:themeColor="text1"/>
        </w:rPr>
        <w:t>27</w:t>
      </w:r>
      <w:r w:rsidRPr="004B1D01">
        <w:rPr>
          <w:color w:val="000000" w:themeColor="text1"/>
        </w:rPr>
        <w:fldChar w:fldCharType="end"/>
      </w:r>
    </w:p>
    <w:p w14:paraId="37A692A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2012 </w:t>
      </w:r>
      <w:r w:rsidRPr="004B1D01">
        <w:rPr>
          <w:rFonts w:eastAsia="SimSun" w:cs="Tahoma" w:hint="eastAsia"/>
          <w:color w:val="000000" w:themeColor="text1"/>
        </w:rPr>
        <w:t>年</w:t>
      </w:r>
      <w:r w:rsidRPr="004B1D01">
        <w:rPr>
          <w:rFonts w:eastAsia="SimSun" w:cs="Tahoma"/>
          <w:color w:val="000000" w:themeColor="text1"/>
        </w:rPr>
        <w:t xml:space="preserve"> 11 </w:t>
      </w:r>
      <w:r w:rsidRPr="004B1D01">
        <w:rPr>
          <w:rFonts w:eastAsia="SimSun" w:cs="Tahoma" w:hint="eastAsia"/>
          <w:color w:val="000000" w:themeColor="text1"/>
        </w:rPr>
        <w:t>月所作的更改</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_Toc343078027 \h </w:instrText>
      </w:r>
      <w:r w:rsidRPr="004B1D01">
        <w:rPr>
          <w:color w:val="000000" w:themeColor="text1"/>
        </w:rPr>
      </w:r>
      <w:r w:rsidRPr="004B1D01">
        <w:rPr>
          <w:color w:val="000000" w:themeColor="text1"/>
        </w:rPr>
        <w:fldChar w:fldCharType="separate"/>
      </w:r>
      <w:r w:rsidR="00BE43B5">
        <w:rPr>
          <w:color w:val="000000" w:themeColor="text1"/>
        </w:rPr>
        <w:t>29</w:t>
      </w:r>
      <w:r w:rsidRPr="004B1D01">
        <w:rPr>
          <w:color w:val="000000" w:themeColor="text1"/>
        </w:rPr>
        <w:fldChar w:fldCharType="end"/>
      </w:r>
    </w:p>
    <w:p w14:paraId="37A692A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2012 </w:t>
      </w:r>
      <w:r w:rsidRPr="004B1D01">
        <w:rPr>
          <w:rFonts w:eastAsia="SimSun" w:cs="Tahoma" w:hint="eastAsia"/>
          <w:color w:val="000000" w:themeColor="text1"/>
        </w:rPr>
        <w:t>年</w:t>
      </w:r>
      <w:r w:rsidRPr="004B1D01">
        <w:rPr>
          <w:rFonts w:eastAsia="SimSun" w:cs="Tahoma"/>
          <w:color w:val="000000" w:themeColor="text1"/>
        </w:rPr>
        <w:t xml:space="preserve"> 10 </w:t>
      </w:r>
      <w:r w:rsidRPr="004B1D01">
        <w:rPr>
          <w:rFonts w:eastAsia="SimSun" w:cs="Tahoma" w:hint="eastAsia"/>
          <w:color w:val="000000" w:themeColor="text1"/>
        </w:rPr>
        <w:t>月所作的更改</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_Toc343078028 \h </w:instrText>
      </w:r>
      <w:r w:rsidRPr="004B1D01">
        <w:rPr>
          <w:color w:val="000000" w:themeColor="text1"/>
        </w:rPr>
      </w:r>
      <w:r w:rsidRPr="004B1D01">
        <w:rPr>
          <w:color w:val="000000" w:themeColor="text1"/>
        </w:rPr>
        <w:fldChar w:fldCharType="separate"/>
      </w:r>
      <w:r w:rsidR="00BE43B5">
        <w:rPr>
          <w:color w:val="000000" w:themeColor="text1"/>
        </w:rPr>
        <w:t>30</w:t>
      </w:r>
      <w:r w:rsidRPr="004B1D01">
        <w:rPr>
          <w:color w:val="000000" w:themeColor="text1"/>
        </w:rPr>
        <w:fldChar w:fldCharType="end"/>
      </w:r>
    </w:p>
    <w:p w14:paraId="37A692A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2012 </w:t>
      </w:r>
      <w:r w:rsidRPr="004B1D01">
        <w:rPr>
          <w:rFonts w:eastAsia="SimSun" w:cs="Tahoma" w:hint="eastAsia"/>
          <w:color w:val="000000" w:themeColor="text1"/>
        </w:rPr>
        <w:t>年</w:t>
      </w:r>
      <w:r w:rsidRPr="004B1D01">
        <w:rPr>
          <w:rFonts w:eastAsia="SimSun" w:cs="Tahoma"/>
          <w:color w:val="000000" w:themeColor="text1"/>
        </w:rPr>
        <w:t xml:space="preserve"> 9 </w:t>
      </w:r>
      <w:r w:rsidRPr="004B1D01">
        <w:rPr>
          <w:rFonts w:eastAsia="SimSun" w:cs="Tahoma" w:hint="eastAsia"/>
          <w:color w:val="000000" w:themeColor="text1"/>
        </w:rPr>
        <w:t>月所作的更改</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_Toc343078029 \h </w:instrText>
      </w:r>
      <w:r w:rsidRPr="004B1D01">
        <w:rPr>
          <w:color w:val="000000" w:themeColor="text1"/>
        </w:rPr>
      </w:r>
      <w:r w:rsidRPr="004B1D01">
        <w:rPr>
          <w:color w:val="000000" w:themeColor="text1"/>
        </w:rPr>
        <w:fldChar w:fldCharType="separate"/>
      </w:r>
      <w:r w:rsidR="00BE43B5">
        <w:rPr>
          <w:color w:val="000000" w:themeColor="text1"/>
        </w:rPr>
        <w:t>31</w:t>
      </w:r>
      <w:r w:rsidRPr="004B1D01">
        <w:rPr>
          <w:color w:val="000000" w:themeColor="text1"/>
        </w:rPr>
        <w:fldChar w:fldCharType="end"/>
      </w:r>
    </w:p>
    <w:p w14:paraId="37A692A6"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2012 </w:t>
      </w:r>
      <w:r w:rsidRPr="004B1D01">
        <w:rPr>
          <w:rFonts w:eastAsia="SimSun" w:cs="Tahoma" w:hint="eastAsia"/>
          <w:color w:val="000000" w:themeColor="text1"/>
        </w:rPr>
        <w:t>年</w:t>
      </w:r>
      <w:r w:rsidRPr="004B1D01">
        <w:rPr>
          <w:rFonts w:eastAsia="SimSun" w:cs="Tahoma"/>
          <w:color w:val="000000" w:themeColor="text1"/>
        </w:rPr>
        <w:t xml:space="preserve"> 8 </w:t>
      </w:r>
      <w:r w:rsidRPr="004B1D01">
        <w:rPr>
          <w:rFonts w:eastAsia="SimSun" w:cs="Tahoma" w:hint="eastAsia"/>
          <w:color w:val="000000" w:themeColor="text1"/>
        </w:rPr>
        <w:t>月所作的更改</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_Toc343078030 \h </w:instrText>
      </w:r>
      <w:r w:rsidRPr="004B1D01">
        <w:rPr>
          <w:color w:val="000000" w:themeColor="text1"/>
        </w:rPr>
      </w:r>
      <w:r w:rsidRPr="004B1D01">
        <w:rPr>
          <w:color w:val="000000" w:themeColor="text1"/>
        </w:rPr>
        <w:fldChar w:fldCharType="separate"/>
      </w:r>
      <w:r w:rsidR="00BE43B5">
        <w:rPr>
          <w:color w:val="000000" w:themeColor="text1"/>
        </w:rPr>
        <w:t>32</w:t>
      </w:r>
      <w:r w:rsidRPr="004B1D01">
        <w:rPr>
          <w:color w:val="000000" w:themeColor="text1"/>
        </w:rPr>
        <w:fldChar w:fldCharType="end"/>
      </w:r>
    </w:p>
    <w:p w14:paraId="37A692A7"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2012 </w:t>
      </w:r>
      <w:r w:rsidRPr="004B1D01">
        <w:rPr>
          <w:rFonts w:eastAsia="SimSun" w:cs="Tahoma" w:hint="eastAsia"/>
          <w:color w:val="000000" w:themeColor="text1"/>
        </w:rPr>
        <w:t>年</w:t>
      </w:r>
      <w:r w:rsidRPr="004B1D01">
        <w:rPr>
          <w:rFonts w:eastAsia="SimSun" w:cs="Tahoma"/>
          <w:color w:val="000000" w:themeColor="text1"/>
        </w:rPr>
        <w:t xml:space="preserve"> 7 </w:t>
      </w:r>
      <w:r w:rsidRPr="004B1D01">
        <w:rPr>
          <w:rFonts w:eastAsia="SimSun" w:cs="Tahoma" w:hint="eastAsia"/>
          <w:color w:val="000000" w:themeColor="text1"/>
        </w:rPr>
        <w:t>月所作的更改</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_Toc343078031 \h </w:instrText>
      </w:r>
      <w:r w:rsidRPr="004B1D01">
        <w:rPr>
          <w:color w:val="000000" w:themeColor="text1"/>
        </w:rPr>
      </w:r>
      <w:r w:rsidRPr="004B1D01">
        <w:rPr>
          <w:color w:val="000000" w:themeColor="text1"/>
        </w:rPr>
        <w:fldChar w:fldCharType="separate"/>
      </w:r>
      <w:r w:rsidR="00BE43B5">
        <w:rPr>
          <w:color w:val="000000" w:themeColor="text1"/>
        </w:rPr>
        <w:t>32</w:t>
      </w:r>
      <w:r w:rsidRPr="004B1D01">
        <w:rPr>
          <w:color w:val="000000" w:themeColor="text1"/>
        </w:rPr>
        <w:fldChar w:fldCharType="end"/>
      </w:r>
    </w:p>
    <w:p w14:paraId="37A692A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2012 </w:t>
      </w:r>
      <w:r w:rsidRPr="004B1D01">
        <w:rPr>
          <w:rFonts w:eastAsia="SimSun" w:cs="Tahoma" w:hint="eastAsia"/>
          <w:color w:val="000000" w:themeColor="text1"/>
        </w:rPr>
        <w:t>年</w:t>
      </w:r>
      <w:r w:rsidRPr="004B1D01">
        <w:rPr>
          <w:rFonts w:eastAsia="SimSun" w:cs="Tahoma"/>
          <w:color w:val="000000" w:themeColor="text1"/>
        </w:rPr>
        <w:t xml:space="preserve"> 6 </w:t>
      </w:r>
      <w:r w:rsidRPr="004B1D01">
        <w:rPr>
          <w:rFonts w:eastAsia="SimSun" w:cs="Tahoma" w:hint="eastAsia"/>
          <w:color w:val="000000" w:themeColor="text1"/>
        </w:rPr>
        <w:t>月所作的更改</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_Toc343078032 \h </w:instrText>
      </w:r>
      <w:r w:rsidRPr="004B1D01">
        <w:rPr>
          <w:color w:val="000000" w:themeColor="text1"/>
        </w:rPr>
      </w:r>
      <w:r w:rsidRPr="004B1D01">
        <w:rPr>
          <w:color w:val="000000" w:themeColor="text1"/>
        </w:rPr>
        <w:fldChar w:fldCharType="separate"/>
      </w:r>
      <w:r w:rsidR="00BE43B5">
        <w:rPr>
          <w:color w:val="000000" w:themeColor="text1"/>
        </w:rPr>
        <w:t>33</w:t>
      </w:r>
      <w:r w:rsidRPr="004B1D01">
        <w:rPr>
          <w:color w:val="000000" w:themeColor="text1"/>
        </w:rPr>
        <w:fldChar w:fldCharType="end"/>
      </w:r>
    </w:p>
    <w:p w14:paraId="37A692A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2012 </w:t>
      </w:r>
      <w:r w:rsidRPr="004B1D01">
        <w:rPr>
          <w:rFonts w:eastAsia="SimSun" w:cs="Tahoma" w:hint="eastAsia"/>
          <w:color w:val="000000" w:themeColor="text1"/>
        </w:rPr>
        <w:t>年</w:t>
      </w:r>
      <w:r w:rsidRPr="004B1D01">
        <w:rPr>
          <w:rFonts w:eastAsia="SimSun" w:cs="Tahoma"/>
          <w:color w:val="000000" w:themeColor="text1"/>
        </w:rPr>
        <w:t xml:space="preserve"> 5 </w:t>
      </w:r>
      <w:r w:rsidRPr="004B1D01">
        <w:rPr>
          <w:rFonts w:eastAsia="SimSun" w:cs="Tahoma" w:hint="eastAsia"/>
          <w:color w:val="000000" w:themeColor="text1"/>
        </w:rPr>
        <w:t>月所作的更改</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_Toc343078033 \h </w:instrText>
      </w:r>
      <w:r w:rsidRPr="004B1D01">
        <w:rPr>
          <w:color w:val="000000" w:themeColor="text1"/>
        </w:rPr>
      </w:r>
      <w:r w:rsidRPr="004B1D01">
        <w:rPr>
          <w:color w:val="000000" w:themeColor="text1"/>
        </w:rPr>
        <w:fldChar w:fldCharType="separate"/>
      </w:r>
      <w:r w:rsidR="00BE43B5">
        <w:rPr>
          <w:color w:val="000000" w:themeColor="text1"/>
        </w:rPr>
        <w:t>33</w:t>
      </w:r>
      <w:r w:rsidRPr="004B1D01">
        <w:rPr>
          <w:color w:val="000000" w:themeColor="text1"/>
        </w:rPr>
        <w:fldChar w:fldCharType="end"/>
      </w:r>
    </w:p>
    <w:p w14:paraId="37A692A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2012 </w:t>
      </w:r>
      <w:r w:rsidRPr="004B1D01">
        <w:rPr>
          <w:rFonts w:eastAsia="SimSun" w:cs="Tahoma" w:hint="eastAsia"/>
          <w:color w:val="000000" w:themeColor="text1"/>
        </w:rPr>
        <w:t>年</w:t>
      </w:r>
      <w:r w:rsidRPr="004B1D01">
        <w:rPr>
          <w:rFonts w:eastAsia="SimSun" w:cs="Tahoma"/>
          <w:color w:val="000000" w:themeColor="text1"/>
        </w:rPr>
        <w:t xml:space="preserve"> 4 </w:t>
      </w:r>
      <w:r w:rsidRPr="004B1D01">
        <w:rPr>
          <w:rFonts w:eastAsia="SimSun" w:cs="Tahoma" w:hint="eastAsia"/>
          <w:color w:val="000000" w:themeColor="text1"/>
        </w:rPr>
        <w:t>月所作的更改</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_Toc343078034 \h </w:instrText>
      </w:r>
      <w:r w:rsidRPr="004B1D01">
        <w:rPr>
          <w:color w:val="000000" w:themeColor="text1"/>
        </w:rPr>
      </w:r>
      <w:r w:rsidRPr="004B1D01">
        <w:rPr>
          <w:color w:val="000000" w:themeColor="text1"/>
        </w:rPr>
        <w:fldChar w:fldCharType="separate"/>
      </w:r>
      <w:r w:rsidR="00BE43B5">
        <w:rPr>
          <w:color w:val="000000" w:themeColor="text1"/>
        </w:rPr>
        <w:t>33</w:t>
      </w:r>
      <w:r w:rsidRPr="004B1D01">
        <w:rPr>
          <w:color w:val="000000" w:themeColor="text1"/>
        </w:rPr>
        <w:fldChar w:fldCharType="end"/>
      </w:r>
    </w:p>
    <w:p w14:paraId="37A692A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2012 </w:t>
      </w:r>
      <w:r w:rsidRPr="004B1D01">
        <w:rPr>
          <w:rFonts w:eastAsia="SimSun" w:cs="Tahoma" w:hint="eastAsia"/>
          <w:color w:val="000000" w:themeColor="text1"/>
        </w:rPr>
        <w:t>年</w:t>
      </w:r>
      <w:r w:rsidRPr="004B1D01">
        <w:rPr>
          <w:rFonts w:eastAsia="SimSun" w:cs="Tahoma"/>
          <w:color w:val="000000" w:themeColor="text1"/>
        </w:rPr>
        <w:t xml:space="preserve"> 3 </w:t>
      </w:r>
      <w:r w:rsidRPr="004B1D01">
        <w:rPr>
          <w:rFonts w:eastAsia="SimSun" w:cs="Tahoma" w:hint="eastAsia"/>
          <w:color w:val="000000" w:themeColor="text1"/>
        </w:rPr>
        <w:t>月所作的更改</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_Toc343078035 \h </w:instrText>
      </w:r>
      <w:r w:rsidRPr="004B1D01">
        <w:rPr>
          <w:color w:val="000000" w:themeColor="text1"/>
        </w:rPr>
      </w:r>
      <w:r w:rsidRPr="004B1D01">
        <w:rPr>
          <w:color w:val="000000" w:themeColor="text1"/>
        </w:rPr>
        <w:fldChar w:fldCharType="separate"/>
      </w:r>
      <w:r w:rsidR="00BE43B5">
        <w:rPr>
          <w:color w:val="000000" w:themeColor="text1"/>
        </w:rPr>
        <w:t>34</w:t>
      </w:r>
      <w:r w:rsidRPr="004B1D01">
        <w:rPr>
          <w:color w:val="000000" w:themeColor="text1"/>
        </w:rPr>
        <w:fldChar w:fldCharType="end"/>
      </w:r>
    </w:p>
    <w:p w14:paraId="37A692AC"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 xml:space="preserve">2012 </w:t>
      </w:r>
      <w:r w:rsidRPr="004B1D01">
        <w:rPr>
          <w:rFonts w:eastAsia="SimSun" w:hint="eastAsia"/>
          <w:color w:val="000000" w:themeColor="text1"/>
        </w:rPr>
        <w:t>年</w:t>
      </w:r>
      <w:r w:rsidRPr="004B1D01">
        <w:rPr>
          <w:rFonts w:eastAsia="SimSun"/>
          <w:color w:val="000000" w:themeColor="text1"/>
        </w:rPr>
        <w:t xml:space="preserve"> 2 </w:t>
      </w:r>
      <w:r w:rsidRPr="004B1D01">
        <w:rPr>
          <w:rFonts w:eastAsia="SimSun" w:hint="eastAsia"/>
          <w:color w:val="000000" w:themeColor="text1"/>
        </w:rPr>
        <w:t>月所作的更改</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_Toc343078036 \h </w:instrText>
      </w:r>
      <w:r w:rsidRPr="004B1D01">
        <w:rPr>
          <w:color w:val="000000" w:themeColor="text1"/>
        </w:rPr>
      </w:r>
      <w:r w:rsidRPr="004B1D01">
        <w:rPr>
          <w:color w:val="000000" w:themeColor="text1"/>
        </w:rPr>
        <w:fldChar w:fldCharType="separate"/>
      </w:r>
      <w:r w:rsidR="00BE43B5">
        <w:rPr>
          <w:color w:val="000000" w:themeColor="text1"/>
        </w:rPr>
        <w:t>34</w:t>
      </w:r>
      <w:r w:rsidRPr="004B1D01">
        <w:rPr>
          <w:color w:val="000000" w:themeColor="text1"/>
        </w:rPr>
        <w:fldChar w:fldCharType="end"/>
      </w:r>
    </w:p>
    <w:p w14:paraId="37A692AD" w14:textId="77777777" w:rsidR="00771315" w:rsidRPr="004B1D01" w:rsidRDefault="00771315">
      <w:pPr>
        <w:pStyle w:val="TOC1"/>
        <w:rPr>
          <w:rFonts w:asciiTheme="minorHAnsi" w:eastAsiaTheme="minorEastAsia" w:hAnsiTheme="minorHAnsi" w:cstheme="minorBidi"/>
          <w:b w:val="0"/>
          <w:caps w:val="0"/>
          <w:color w:val="000000" w:themeColor="text1"/>
          <w:szCs w:val="22"/>
        </w:rPr>
      </w:pPr>
      <w:r w:rsidRPr="00834B84">
        <w:rPr>
          <w:rFonts w:eastAsia="SimSun"/>
          <w:color w:val="000000" w:themeColor="text1"/>
        </w:rPr>
        <w:t>第</w:t>
      </w:r>
      <w:r w:rsidRPr="00834B84">
        <w:rPr>
          <w:rFonts w:eastAsia="SimSun"/>
          <w:color w:val="000000" w:themeColor="text1"/>
        </w:rPr>
        <w:t xml:space="preserve"> 2 </w:t>
      </w:r>
      <w:r w:rsidRPr="00834B84">
        <w:rPr>
          <w:rFonts w:eastAsia="SimSun"/>
          <w:color w:val="000000" w:themeColor="text1"/>
        </w:rPr>
        <w:t>节</w:t>
      </w:r>
      <w:r w:rsidRPr="00834B84">
        <w:rPr>
          <w:rFonts w:eastAsia="SimSun"/>
          <w:color w:val="000000" w:themeColor="text1"/>
        </w:rPr>
        <w:t xml:space="preserve"> – </w:t>
      </w:r>
      <w:r w:rsidRPr="00834B84">
        <w:rPr>
          <w:rFonts w:eastAsia="SimSun"/>
          <w:color w:val="000000" w:themeColor="text1"/>
        </w:rPr>
        <w:t>产品促销</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_Toc343078037 \h </w:instrText>
      </w:r>
      <w:r w:rsidRPr="004B1D01">
        <w:rPr>
          <w:color w:val="000000" w:themeColor="text1"/>
        </w:rPr>
      </w:r>
      <w:r w:rsidRPr="004B1D01">
        <w:rPr>
          <w:color w:val="000000" w:themeColor="text1"/>
        </w:rPr>
        <w:fldChar w:fldCharType="separate"/>
      </w:r>
      <w:r w:rsidR="00BE43B5">
        <w:rPr>
          <w:color w:val="000000" w:themeColor="text1"/>
        </w:rPr>
        <w:t>35</w:t>
      </w:r>
      <w:r w:rsidRPr="004B1D01">
        <w:rPr>
          <w:color w:val="000000" w:themeColor="text1"/>
        </w:rPr>
        <w:fldChar w:fldCharType="end"/>
      </w:r>
    </w:p>
    <w:p w14:paraId="37A692A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Exchange Server Standard </w:t>
      </w:r>
      <w:r w:rsidRPr="004B1D01">
        <w:rPr>
          <w:rFonts w:eastAsia="SimSun" w:cs="Tahoma" w:hint="eastAsia"/>
          <w:color w:val="000000" w:themeColor="text1"/>
        </w:rPr>
        <w:t>促销</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_Toc343078038 \h </w:instrText>
      </w:r>
      <w:r w:rsidRPr="004B1D01">
        <w:rPr>
          <w:color w:val="000000" w:themeColor="text1"/>
        </w:rPr>
      </w:r>
      <w:r w:rsidRPr="004B1D01">
        <w:rPr>
          <w:color w:val="000000" w:themeColor="text1"/>
        </w:rPr>
        <w:fldChar w:fldCharType="separate"/>
      </w:r>
      <w:r w:rsidR="00BE43B5">
        <w:rPr>
          <w:color w:val="000000" w:themeColor="text1"/>
        </w:rPr>
        <w:t>35</w:t>
      </w:r>
      <w:r w:rsidRPr="004B1D01">
        <w:rPr>
          <w:color w:val="000000" w:themeColor="text1"/>
        </w:rPr>
        <w:fldChar w:fldCharType="end"/>
      </w:r>
    </w:p>
    <w:p w14:paraId="37A692A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SQL Server </w:t>
      </w:r>
      <w:r w:rsidRPr="004B1D01">
        <w:rPr>
          <w:rFonts w:eastAsia="SimSun" w:cs="Tahoma" w:hint="eastAsia"/>
          <w:color w:val="000000" w:themeColor="text1"/>
        </w:rPr>
        <w:t>并行数据仓库</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_Toc343078039 \h </w:instrText>
      </w:r>
      <w:r w:rsidRPr="004B1D01">
        <w:rPr>
          <w:color w:val="000000" w:themeColor="text1"/>
        </w:rPr>
      </w:r>
      <w:r w:rsidRPr="004B1D01">
        <w:rPr>
          <w:color w:val="000000" w:themeColor="text1"/>
        </w:rPr>
        <w:fldChar w:fldCharType="separate"/>
      </w:r>
      <w:r w:rsidR="00BE43B5">
        <w:rPr>
          <w:color w:val="000000" w:themeColor="text1"/>
        </w:rPr>
        <w:t>35</w:t>
      </w:r>
      <w:r w:rsidRPr="004B1D01">
        <w:rPr>
          <w:color w:val="000000" w:themeColor="text1"/>
        </w:rPr>
        <w:fldChar w:fldCharType="end"/>
      </w:r>
    </w:p>
    <w:p w14:paraId="37A692B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Windows Server Datacenter </w:t>
      </w:r>
      <w:r w:rsidRPr="004B1D01">
        <w:rPr>
          <w:rFonts w:eastAsia="SimSun" w:cs="Tahoma" w:hint="eastAsia"/>
          <w:color w:val="000000" w:themeColor="text1"/>
        </w:rPr>
        <w:t>升级促销</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_Toc343078040 \h </w:instrText>
      </w:r>
      <w:r w:rsidRPr="004B1D01">
        <w:rPr>
          <w:color w:val="000000" w:themeColor="text1"/>
        </w:rPr>
      </w:r>
      <w:r w:rsidRPr="004B1D01">
        <w:rPr>
          <w:color w:val="000000" w:themeColor="text1"/>
        </w:rPr>
        <w:fldChar w:fldCharType="separate"/>
      </w:r>
      <w:r w:rsidR="00BE43B5">
        <w:rPr>
          <w:color w:val="000000" w:themeColor="text1"/>
        </w:rPr>
        <w:t>35</w:t>
      </w:r>
      <w:r w:rsidRPr="004B1D01">
        <w:rPr>
          <w:color w:val="000000" w:themeColor="text1"/>
        </w:rPr>
        <w:fldChar w:fldCharType="end"/>
      </w:r>
    </w:p>
    <w:p w14:paraId="37A692B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Forefront Online Protection for Exchange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_Toc343078041 \h </w:instrText>
      </w:r>
      <w:r w:rsidRPr="004B1D01">
        <w:rPr>
          <w:color w:val="000000" w:themeColor="text1"/>
        </w:rPr>
      </w:r>
      <w:r w:rsidRPr="004B1D01">
        <w:rPr>
          <w:color w:val="000000" w:themeColor="text1"/>
        </w:rPr>
        <w:fldChar w:fldCharType="separate"/>
      </w:r>
      <w:r w:rsidR="00BE43B5">
        <w:rPr>
          <w:color w:val="000000" w:themeColor="text1"/>
        </w:rPr>
        <w:t>35</w:t>
      </w:r>
      <w:r w:rsidRPr="004B1D01">
        <w:rPr>
          <w:color w:val="000000" w:themeColor="text1"/>
        </w:rPr>
        <w:fldChar w:fldCharType="end"/>
      </w:r>
    </w:p>
    <w:p w14:paraId="37A692B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Visual Studio Premium with MSDN </w:t>
      </w:r>
      <w:r w:rsidRPr="004B1D01">
        <w:rPr>
          <w:rFonts w:eastAsia="SimSun" w:cs="Tahoma" w:hint="eastAsia"/>
          <w:color w:val="000000" w:themeColor="text1"/>
        </w:rPr>
        <w:t>的</w:t>
      </w:r>
      <w:r w:rsidRPr="004B1D01">
        <w:rPr>
          <w:rFonts w:eastAsia="SimSun" w:cs="Tahoma"/>
          <w:color w:val="000000" w:themeColor="text1"/>
        </w:rPr>
        <w:t xml:space="preserve"> 30% </w:t>
      </w:r>
      <w:r w:rsidRPr="004B1D01">
        <w:rPr>
          <w:rFonts w:eastAsia="SimSun" w:cs="Tahoma" w:hint="eastAsia"/>
          <w:color w:val="000000" w:themeColor="text1"/>
        </w:rPr>
        <w:t>折扣升级</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_Toc343078042 \h </w:instrText>
      </w:r>
      <w:r w:rsidRPr="004B1D01">
        <w:rPr>
          <w:color w:val="000000" w:themeColor="text1"/>
        </w:rPr>
      </w:r>
      <w:r w:rsidRPr="004B1D01">
        <w:rPr>
          <w:color w:val="000000" w:themeColor="text1"/>
        </w:rPr>
        <w:fldChar w:fldCharType="separate"/>
      </w:r>
      <w:r w:rsidR="00BE43B5">
        <w:rPr>
          <w:color w:val="000000" w:themeColor="text1"/>
        </w:rPr>
        <w:t>35</w:t>
      </w:r>
      <w:r w:rsidRPr="004B1D01">
        <w:rPr>
          <w:color w:val="000000" w:themeColor="text1"/>
        </w:rPr>
        <w:fldChar w:fldCharType="end"/>
      </w:r>
    </w:p>
    <w:p w14:paraId="37A692B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升级到带有</w:t>
      </w:r>
      <w:r w:rsidRPr="004B1D01">
        <w:rPr>
          <w:rFonts w:eastAsia="SimSun" w:cs="Tahoma"/>
          <w:color w:val="000000" w:themeColor="text1"/>
        </w:rPr>
        <w:t xml:space="preserve"> SA </w:t>
      </w:r>
      <w:r w:rsidRPr="004B1D01">
        <w:rPr>
          <w:rFonts w:eastAsia="SimSun" w:cs="Tahoma" w:hint="eastAsia"/>
          <w:color w:val="000000" w:themeColor="text1"/>
        </w:rPr>
        <w:t>的</w:t>
      </w:r>
      <w:r w:rsidRPr="004B1D01">
        <w:rPr>
          <w:rFonts w:eastAsia="SimSun" w:cs="Tahoma"/>
          <w:color w:val="000000" w:themeColor="text1"/>
        </w:rPr>
        <w:t xml:space="preserve"> Windows 8</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_Toc343078043 \h </w:instrText>
      </w:r>
      <w:r w:rsidRPr="004B1D01">
        <w:rPr>
          <w:color w:val="000000" w:themeColor="text1"/>
        </w:rPr>
      </w:r>
      <w:r w:rsidRPr="004B1D01">
        <w:rPr>
          <w:color w:val="000000" w:themeColor="text1"/>
        </w:rPr>
        <w:fldChar w:fldCharType="separate"/>
      </w:r>
      <w:r w:rsidR="00BE43B5">
        <w:rPr>
          <w:color w:val="000000" w:themeColor="text1"/>
        </w:rPr>
        <w:t>35</w:t>
      </w:r>
      <w:r w:rsidRPr="004B1D01">
        <w:rPr>
          <w:color w:val="000000" w:themeColor="text1"/>
        </w:rPr>
        <w:fldChar w:fldCharType="end"/>
      </w:r>
    </w:p>
    <w:p w14:paraId="37A692B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Project/Visio </w:t>
      </w:r>
      <w:r w:rsidRPr="004B1D01">
        <w:rPr>
          <w:rFonts w:eastAsia="SimSun" w:cs="Tahoma" w:hint="eastAsia"/>
          <w:color w:val="000000" w:themeColor="text1"/>
        </w:rPr>
        <w:t>升级的</w:t>
      </w:r>
      <w:r w:rsidRPr="004B1D01">
        <w:rPr>
          <w:rFonts w:eastAsia="SimSun" w:cs="Tahoma"/>
          <w:color w:val="000000" w:themeColor="text1"/>
        </w:rPr>
        <w:t xml:space="preserve"> 15% </w:t>
      </w:r>
      <w:r w:rsidRPr="004B1D01">
        <w:rPr>
          <w:rFonts w:eastAsia="SimSun" w:cs="Tahoma" w:hint="eastAsia"/>
          <w:color w:val="000000" w:themeColor="text1"/>
        </w:rPr>
        <w:t>折扣</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_Toc343078044 \h </w:instrText>
      </w:r>
      <w:r w:rsidRPr="004B1D01">
        <w:rPr>
          <w:color w:val="000000" w:themeColor="text1"/>
        </w:rPr>
      </w:r>
      <w:r w:rsidRPr="004B1D01">
        <w:rPr>
          <w:color w:val="000000" w:themeColor="text1"/>
        </w:rPr>
        <w:fldChar w:fldCharType="separate"/>
      </w:r>
      <w:r w:rsidR="00BE43B5">
        <w:rPr>
          <w:color w:val="000000" w:themeColor="text1"/>
        </w:rPr>
        <w:t>35</w:t>
      </w:r>
      <w:r w:rsidRPr="004B1D01">
        <w:rPr>
          <w:color w:val="000000" w:themeColor="text1"/>
        </w:rPr>
        <w:fldChar w:fldCharType="end"/>
      </w:r>
    </w:p>
    <w:p w14:paraId="37A692B5"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对于公司范围采购，可享受</w:t>
      </w:r>
      <w:r w:rsidRPr="004B1D01">
        <w:rPr>
          <w:rFonts w:eastAsia="SimSun" w:cs="Tahoma"/>
          <w:color w:val="000000" w:themeColor="text1"/>
        </w:rPr>
        <w:t xml:space="preserve"> Project Server CAL </w:t>
      </w:r>
      <w:r w:rsidRPr="004B1D01">
        <w:rPr>
          <w:rFonts w:eastAsia="SimSun" w:cs="Tahoma" w:hint="eastAsia"/>
          <w:color w:val="000000" w:themeColor="text1"/>
        </w:rPr>
        <w:t>的</w:t>
      </w:r>
      <w:r w:rsidRPr="004B1D01">
        <w:rPr>
          <w:rFonts w:eastAsia="SimSun" w:cs="Tahoma"/>
          <w:color w:val="000000" w:themeColor="text1"/>
        </w:rPr>
        <w:t xml:space="preserve"> 55% </w:t>
      </w:r>
      <w:r w:rsidRPr="004B1D01">
        <w:rPr>
          <w:rFonts w:eastAsia="SimSun" w:cs="Tahoma" w:hint="eastAsia"/>
          <w:color w:val="000000" w:themeColor="text1"/>
        </w:rPr>
        <w:t>折扣</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_Toc343078045 \h </w:instrText>
      </w:r>
      <w:r w:rsidRPr="004B1D01">
        <w:rPr>
          <w:color w:val="000000" w:themeColor="text1"/>
        </w:rPr>
      </w:r>
      <w:r w:rsidRPr="004B1D01">
        <w:rPr>
          <w:color w:val="000000" w:themeColor="text1"/>
        </w:rPr>
        <w:fldChar w:fldCharType="separate"/>
      </w:r>
      <w:r w:rsidR="00BE43B5">
        <w:rPr>
          <w:color w:val="000000" w:themeColor="text1"/>
        </w:rPr>
        <w:t>35</w:t>
      </w:r>
      <w:r w:rsidRPr="004B1D01">
        <w:rPr>
          <w:color w:val="000000" w:themeColor="text1"/>
        </w:rPr>
        <w:fldChar w:fldCharType="end"/>
      </w:r>
    </w:p>
    <w:p w14:paraId="37A692B6" w14:textId="77777777" w:rsidR="004B1D01" w:rsidRPr="004B1D01" w:rsidRDefault="004B1D01">
      <w:pPr>
        <w:pStyle w:val="TOC1"/>
        <w:rPr>
          <w:color w:val="000000" w:themeColor="text1"/>
        </w:rPr>
      </w:pPr>
    </w:p>
    <w:p w14:paraId="37A692B7" w14:textId="77777777" w:rsidR="004B1D01" w:rsidRPr="004B1D01" w:rsidRDefault="004B1D01">
      <w:pPr>
        <w:pStyle w:val="TOC1"/>
        <w:rPr>
          <w:color w:val="000000" w:themeColor="text1"/>
        </w:rPr>
      </w:pPr>
    </w:p>
    <w:p w14:paraId="37A692B8" w14:textId="77777777" w:rsidR="00771315" w:rsidRPr="004B1D01" w:rsidRDefault="00771315">
      <w:pPr>
        <w:pStyle w:val="TOC1"/>
        <w:rPr>
          <w:rFonts w:asciiTheme="minorHAnsi" w:eastAsiaTheme="minorEastAsia" w:hAnsiTheme="minorHAnsi" w:cstheme="minorBidi"/>
          <w:b w:val="0"/>
          <w:caps w:val="0"/>
          <w:color w:val="000000" w:themeColor="text1"/>
          <w:szCs w:val="22"/>
          <w:lang w:eastAsia="zh-CN"/>
        </w:rPr>
      </w:pPr>
      <w:r w:rsidRPr="00834B84">
        <w:rPr>
          <w:rFonts w:eastAsia="SimSun"/>
          <w:color w:val="000000" w:themeColor="text1"/>
          <w:lang w:eastAsia="zh-CN"/>
        </w:rPr>
        <w:lastRenderedPageBreak/>
        <w:t>第</w:t>
      </w:r>
      <w:r w:rsidRPr="00834B84">
        <w:rPr>
          <w:rFonts w:eastAsia="SimSun"/>
          <w:color w:val="000000" w:themeColor="text1"/>
          <w:lang w:eastAsia="zh-CN"/>
        </w:rPr>
        <w:t xml:space="preserve"> 3 </w:t>
      </w:r>
      <w:r w:rsidRPr="00834B84">
        <w:rPr>
          <w:rFonts w:eastAsia="SimSun"/>
          <w:color w:val="000000" w:themeColor="text1"/>
          <w:lang w:eastAsia="zh-CN"/>
        </w:rPr>
        <w:t>节</w:t>
      </w:r>
      <w:r w:rsidRPr="00834B84">
        <w:rPr>
          <w:rFonts w:eastAsia="SimSun"/>
          <w:color w:val="000000" w:themeColor="text1"/>
          <w:lang w:eastAsia="zh-CN"/>
        </w:rPr>
        <w:t xml:space="preserve"> – </w:t>
      </w:r>
      <w:r w:rsidRPr="00834B84">
        <w:rPr>
          <w:rFonts w:eastAsia="SimSun"/>
          <w:color w:val="000000" w:themeColor="text1"/>
          <w:lang w:eastAsia="zh-CN"/>
        </w:rPr>
        <w:t>批量许可计划条款</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_Toc343078046 \h </w:instrText>
      </w:r>
      <w:r w:rsidRPr="004B1D01">
        <w:rPr>
          <w:color w:val="000000" w:themeColor="text1"/>
        </w:rPr>
      </w:r>
      <w:r w:rsidRPr="004B1D01">
        <w:rPr>
          <w:color w:val="000000" w:themeColor="text1"/>
        </w:rPr>
        <w:fldChar w:fldCharType="separate"/>
      </w:r>
      <w:r w:rsidR="00BE43B5">
        <w:rPr>
          <w:color w:val="000000" w:themeColor="text1"/>
          <w:lang w:eastAsia="zh-CN"/>
        </w:rPr>
        <w:t>36</w:t>
      </w:r>
      <w:r w:rsidRPr="004B1D01">
        <w:rPr>
          <w:color w:val="000000" w:themeColor="text1"/>
        </w:rPr>
        <w:fldChar w:fldCharType="end"/>
      </w:r>
    </w:p>
    <w:p w14:paraId="37A692B9" w14:textId="77777777" w:rsidR="00771315" w:rsidRPr="004B1D01" w:rsidRDefault="00771315">
      <w:pPr>
        <w:pStyle w:val="TOC3"/>
        <w:rPr>
          <w:rFonts w:asciiTheme="minorHAnsi" w:eastAsiaTheme="minorEastAsia" w:hAnsiTheme="minorHAnsi" w:cstheme="minorBidi"/>
          <w:bCs w:val="0"/>
          <w:color w:val="000000" w:themeColor="text1"/>
          <w:sz w:val="22"/>
          <w:szCs w:val="22"/>
          <w:lang w:eastAsia="zh-CN"/>
        </w:rPr>
      </w:pPr>
      <w:r w:rsidRPr="004B1D01">
        <w:rPr>
          <w:rFonts w:eastAsia="SimSun" w:hint="eastAsia"/>
          <w:color w:val="000000" w:themeColor="text1"/>
          <w:lang w:eastAsia="zh-CN"/>
        </w:rPr>
        <w:t>适用的批量许可计划</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_Toc343078047 \h </w:instrText>
      </w:r>
      <w:r w:rsidRPr="004B1D01">
        <w:rPr>
          <w:color w:val="000000" w:themeColor="text1"/>
        </w:rPr>
      </w:r>
      <w:r w:rsidRPr="004B1D01">
        <w:rPr>
          <w:color w:val="000000" w:themeColor="text1"/>
        </w:rPr>
        <w:fldChar w:fldCharType="separate"/>
      </w:r>
      <w:r w:rsidR="00BE43B5">
        <w:rPr>
          <w:color w:val="000000" w:themeColor="text1"/>
          <w:lang w:eastAsia="zh-CN"/>
        </w:rPr>
        <w:t>36</w:t>
      </w:r>
      <w:r w:rsidRPr="004B1D01">
        <w:rPr>
          <w:color w:val="000000" w:themeColor="text1"/>
        </w:rPr>
        <w:fldChar w:fldCharType="end"/>
      </w:r>
    </w:p>
    <w:p w14:paraId="37A692BA" w14:textId="77777777" w:rsidR="00771315" w:rsidRPr="004B1D01" w:rsidRDefault="00771315">
      <w:pPr>
        <w:pStyle w:val="TOC3"/>
        <w:rPr>
          <w:rFonts w:asciiTheme="minorHAnsi" w:eastAsiaTheme="minorEastAsia" w:hAnsiTheme="minorHAnsi" w:cstheme="minorBidi"/>
          <w:bCs w:val="0"/>
          <w:color w:val="000000" w:themeColor="text1"/>
          <w:sz w:val="22"/>
          <w:szCs w:val="22"/>
          <w:lang w:eastAsia="zh-CN"/>
        </w:rPr>
      </w:pPr>
      <w:r w:rsidRPr="004B1D01">
        <w:rPr>
          <w:rFonts w:eastAsia="SimSun" w:hint="eastAsia"/>
          <w:color w:val="000000" w:themeColor="text1"/>
          <w:lang w:eastAsia="zh-CN"/>
        </w:rPr>
        <w:t>分值和最低订购要求</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_Toc343078048 \h </w:instrText>
      </w:r>
      <w:r w:rsidRPr="004B1D01">
        <w:rPr>
          <w:color w:val="000000" w:themeColor="text1"/>
        </w:rPr>
      </w:r>
      <w:r w:rsidRPr="004B1D01">
        <w:rPr>
          <w:color w:val="000000" w:themeColor="text1"/>
        </w:rPr>
        <w:fldChar w:fldCharType="separate"/>
      </w:r>
      <w:r w:rsidR="00BE43B5">
        <w:rPr>
          <w:color w:val="000000" w:themeColor="text1"/>
          <w:lang w:eastAsia="zh-CN"/>
        </w:rPr>
        <w:t>36</w:t>
      </w:r>
      <w:r w:rsidRPr="004B1D01">
        <w:rPr>
          <w:color w:val="000000" w:themeColor="text1"/>
        </w:rPr>
        <w:fldChar w:fldCharType="end"/>
      </w:r>
    </w:p>
    <w:p w14:paraId="37A692BB"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最低订单要求</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_Toc343078049 \h </w:instrText>
      </w:r>
      <w:r w:rsidRPr="004B1D01">
        <w:rPr>
          <w:color w:val="000000" w:themeColor="text1"/>
        </w:rPr>
      </w:r>
      <w:r w:rsidRPr="004B1D01">
        <w:rPr>
          <w:color w:val="000000" w:themeColor="text1"/>
        </w:rPr>
        <w:fldChar w:fldCharType="separate"/>
      </w:r>
      <w:r w:rsidR="00BE43B5">
        <w:rPr>
          <w:color w:val="000000" w:themeColor="text1"/>
          <w:lang w:eastAsia="zh-CN"/>
        </w:rPr>
        <w:t>36</w:t>
      </w:r>
      <w:r w:rsidRPr="004B1D01">
        <w:rPr>
          <w:color w:val="000000" w:themeColor="text1"/>
        </w:rPr>
        <w:fldChar w:fldCharType="end"/>
      </w:r>
    </w:p>
    <w:p w14:paraId="37A692BC" w14:textId="77777777" w:rsidR="00771315" w:rsidRPr="004B1D01" w:rsidRDefault="00771315">
      <w:pPr>
        <w:pStyle w:val="TOC3"/>
        <w:rPr>
          <w:rFonts w:asciiTheme="minorHAnsi" w:eastAsiaTheme="minorEastAsia" w:hAnsiTheme="minorHAnsi" w:cstheme="minorBidi"/>
          <w:bCs w:val="0"/>
          <w:color w:val="000000" w:themeColor="text1"/>
          <w:sz w:val="22"/>
          <w:szCs w:val="22"/>
          <w:lang w:eastAsia="zh-CN"/>
        </w:rPr>
      </w:pPr>
      <w:r w:rsidRPr="004B1D01">
        <w:rPr>
          <w:rFonts w:eastAsia="SimSun" w:hint="eastAsia"/>
          <w:color w:val="000000" w:themeColor="text1"/>
          <w:lang w:eastAsia="zh-CN"/>
        </w:rPr>
        <w:t>平台</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_Toc343078050 \h </w:instrText>
      </w:r>
      <w:r w:rsidRPr="004B1D01">
        <w:rPr>
          <w:color w:val="000000" w:themeColor="text1"/>
        </w:rPr>
      </w:r>
      <w:r w:rsidRPr="004B1D01">
        <w:rPr>
          <w:color w:val="000000" w:themeColor="text1"/>
        </w:rPr>
        <w:fldChar w:fldCharType="separate"/>
      </w:r>
      <w:r w:rsidR="00BE43B5">
        <w:rPr>
          <w:color w:val="000000" w:themeColor="text1"/>
          <w:lang w:eastAsia="zh-CN"/>
        </w:rPr>
        <w:t>39</w:t>
      </w:r>
      <w:r w:rsidRPr="004B1D01">
        <w:rPr>
          <w:color w:val="000000" w:themeColor="text1"/>
        </w:rPr>
        <w:fldChar w:fldCharType="end"/>
      </w:r>
    </w:p>
    <w:p w14:paraId="37A692BD" w14:textId="77777777" w:rsidR="00771315" w:rsidRPr="004B1D01" w:rsidRDefault="00771315">
      <w:pPr>
        <w:pStyle w:val="TOC3"/>
        <w:rPr>
          <w:rFonts w:asciiTheme="minorHAnsi" w:eastAsiaTheme="minorEastAsia" w:hAnsiTheme="minorHAnsi" w:cstheme="minorBidi"/>
          <w:bCs w:val="0"/>
          <w:color w:val="000000" w:themeColor="text1"/>
          <w:sz w:val="22"/>
          <w:szCs w:val="22"/>
          <w:lang w:eastAsia="zh-CN"/>
        </w:rPr>
      </w:pPr>
      <w:r w:rsidRPr="004B1D01">
        <w:rPr>
          <w:rFonts w:eastAsia="SimSun" w:hint="eastAsia"/>
          <w:color w:val="000000" w:themeColor="text1"/>
          <w:lang w:eastAsia="zh-CN"/>
        </w:rPr>
        <w:t>管理合格设备的定义</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_Toc343078051 \h </w:instrText>
      </w:r>
      <w:r w:rsidRPr="004B1D01">
        <w:rPr>
          <w:color w:val="000000" w:themeColor="text1"/>
        </w:rPr>
      </w:r>
      <w:r w:rsidRPr="004B1D01">
        <w:rPr>
          <w:color w:val="000000" w:themeColor="text1"/>
        </w:rPr>
        <w:fldChar w:fldCharType="separate"/>
      </w:r>
      <w:r w:rsidR="00BE43B5">
        <w:rPr>
          <w:color w:val="000000" w:themeColor="text1"/>
          <w:lang w:eastAsia="zh-CN"/>
        </w:rPr>
        <w:t>40</w:t>
      </w:r>
      <w:r w:rsidRPr="004B1D01">
        <w:rPr>
          <w:color w:val="000000" w:themeColor="text1"/>
        </w:rPr>
        <w:fldChar w:fldCharType="end"/>
      </w:r>
    </w:p>
    <w:p w14:paraId="37A692BE" w14:textId="77777777" w:rsidR="00771315" w:rsidRPr="004B1D01" w:rsidRDefault="00771315">
      <w:pPr>
        <w:pStyle w:val="TOC3"/>
        <w:rPr>
          <w:rFonts w:asciiTheme="minorHAnsi" w:eastAsiaTheme="minorEastAsia" w:hAnsiTheme="minorHAnsi" w:cstheme="minorBidi"/>
          <w:bCs w:val="0"/>
          <w:color w:val="000000" w:themeColor="text1"/>
          <w:sz w:val="22"/>
          <w:szCs w:val="22"/>
          <w:lang w:eastAsia="zh-CN"/>
        </w:rPr>
      </w:pPr>
      <w:r w:rsidRPr="004B1D01">
        <w:rPr>
          <w:rFonts w:eastAsia="SimSun" w:hint="eastAsia"/>
          <w:color w:val="000000" w:themeColor="text1"/>
          <w:lang w:eastAsia="zh-CN"/>
        </w:rPr>
        <w:t>享受最新</w:t>
      </w:r>
      <w:r w:rsidRPr="004B1D01">
        <w:rPr>
          <w:rFonts w:eastAsia="SimSun"/>
          <w:color w:val="000000" w:themeColor="text1"/>
          <w:lang w:eastAsia="zh-CN"/>
        </w:rPr>
        <w:t xml:space="preserve"> (UTD) </w:t>
      </w:r>
      <w:r w:rsidRPr="004B1D01">
        <w:rPr>
          <w:rFonts w:eastAsia="SimSun" w:hint="eastAsia"/>
          <w:color w:val="000000" w:themeColor="text1"/>
          <w:lang w:eastAsia="zh-CN"/>
        </w:rPr>
        <w:t>折扣的产品</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_Toc343078052 \h </w:instrText>
      </w:r>
      <w:r w:rsidRPr="004B1D01">
        <w:rPr>
          <w:color w:val="000000" w:themeColor="text1"/>
        </w:rPr>
      </w:r>
      <w:r w:rsidRPr="004B1D01">
        <w:rPr>
          <w:color w:val="000000" w:themeColor="text1"/>
        </w:rPr>
        <w:fldChar w:fldCharType="separate"/>
      </w:r>
      <w:r w:rsidR="00BE43B5">
        <w:rPr>
          <w:color w:val="000000" w:themeColor="text1"/>
          <w:lang w:eastAsia="zh-CN"/>
        </w:rPr>
        <w:t>40</w:t>
      </w:r>
      <w:r w:rsidRPr="004B1D01">
        <w:rPr>
          <w:color w:val="000000" w:themeColor="text1"/>
        </w:rPr>
        <w:fldChar w:fldCharType="end"/>
      </w:r>
    </w:p>
    <w:p w14:paraId="37A692BF"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更新的企业协议与订购协议计划条款</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_Toc343078054 \h </w:instrText>
      </w:r>
      <w:r w:rsidRPr="004B1D01">
        <w:rPr>
          <w:color w:val="000000" w:themeColor="text1"/>
        </w:rPr>
      </w:r>
      <w:r w:rsidRPr="004B1D01">
        <w:rPr>
          <w:color w:val="000000" w:themeColor="text1"/>
        </w:rPr>
        <w:fldChar w:fldCharType="separate"/>
      </w:r>
      <w:r w:rsidR="00BE43B5">
        <w:rPr>
          <w:color w:val="000000" w:themeColor="text1"/>
          <w:lang w:eastAsia="zh-CN"/>
        </w:rPr>
        <w:t>41</w:t>
      </w:r>
      <w:r w:rsidRPr="004B1D01">
        <w:rPr>
          <w:color w:val="000000" w:themeColor="text1"/>
        </w:rPr>
        <w:fldChar w:fldCharType="end"/>
      </w:r>
    </w:p>
    <w:p w14:paraId="37A692C0"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通过延期确保服务连续性</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_Toc343078055 \h </w:instrText>
      </w:r>
      <w:r w:rsidRPr="004B1D01">
        <w:rPr>
          <w:color w:val="000000" w:themeColor="text1"/>
        </w:rPr>
      </w:r>
      <w:r w:rsidRPr="004B1D01">
        <w:rPr>
          <w:color w:val="000000" w:themeColor="text1"/>
        </w:rPr>
        <w:fldChar w:fldCharType="separate"/>
      </w:r>
      <w:r w:rsidR="00BE43B5">
        <w:rPr>
          <w:color w:val="000000" w:themeColor="text1"/>
          <w:lang w:eastAsia="zh-CN"/>
        </w:rPr>
        <w:t>44</w:t>
      </w:r>
      <w:r w:rsidRPr="004B1D01">
        <w:rPr>
          <w:color w:val="000000" w:themeColor="text1"/>
        </w:rPr>
        <w:fldChar w:fldCharType="end"/>
      </w:r>
    </w:p>
    <w:p w14:paraId="37A692C1" w14:textId="77777777" w:rsidR="00771315" w:rsidRPr="004B1D01" w:rsidRDefault="00771315">
      <w:pPr>
        <w:pStyle w:val="TOC1"/>
        <w:rPr>
          <w:rFonts w:asciiTheme="minorHAnsi" w:eastAsiaTheme="minorEastAsia" w:hAnsiTheme="minorHAnsi" w:cstheme="minorBidi"/>
          <w:b w:val="0"/>
          <w:caps w:val="0"/>
          <w:color w:val="000000" w:themeColor="text1"/>
          <w:szCs w:val="22"/>
          <w:lang w:eastAsia="zh-CN"/>
        </w:rPr>
      </w:pPr>
      <w:r w:rsidRPr="00834B84">
        <w:rPr>
          <w:rFonts w:eastAsia="SimSun"/>
          <w:color w:val="000000" w:themeColor="text1"/>
          <w:lang w:eastAsia="zh-CN"/>
        </w:rPr>
        <w:t>第</w:t>
      </w:r>
      <w:r w:rsidRPr="00834B84">
        <w:rPr>
          <w:rFonts w:eastAsia="SimSun"/>
          <w:color w:val="000000" w:themeColor="text1"/>
          <w:lang w:eastAsia="zh-CN"/>
        </w:rPr>
        <w:t xml:space="preserve"> 4 </w:t>
      </w:r>
      <w:r w:rsidRPr="00834B84">
        <w:rPr>
          <w:rFonts w:eastAsia="SimSun"/>
          <w:color w:val="000000" w:themeColor="text1"/>
          <w:lang w:eastAsia="zh-CN"/>
        </w:rPr>
        <w:t>节</w:t>
      </w:r>
      <w:r w:rsidRPr="00834B84">
        <w:rPr>
          <w:rFonts w:eastAsia="SimSun"/>
          <w:color w:val="000000" w:themeColor="text1"/>
          <w:lang w:eastAsia="zh-CN"/>
        </w:rPr>
        <w:t xml:space="preserve"> – </w:t>
      </w:r>
      <w:r w:rsidRPr="00834B84">
        <w:rPr>
          <w:rFonts w:eastAsia="SimSun"/>
          <w:color w:val="000000" w:themeColor="text1"/>
          <w:lang w:eastAsia="zh-CN"/>
        </w:rPr>
        <w:t>许可类型和费用</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_Toc343078056 \h </w:instrText>
      </w:r>
      <w:r w:rsidRPr="004B1D01">
        <w:rPr>
          <w:color w:val="000000" w:themeColor="text1"/>
        </w:rPr>
      </w:r>
      <w:r w:rsidRPr="004B1D01">
        <w:rPr>
          <w:color w:val="000000" w:themeColor="text1"/>
        </w:rPr>
        <w:fldChar w:fldCharType="separate"/>
      </w:r>
      <w:r w:rsidR="00BE43B5">
        <w:rPr>
          <w:color w:val="000000" w:themeColor="text1"/>
          <w:lang w:eastAsia="zh-CN"/>
        </w:rPr>
        <w:t>45</w:t>
      </w:r>
      <w:r w:rsidRPr="004B1D01">
        <w:rPr>
          <w:color w:val="000000" w:themeColor="text1"/>
        </w:rPr>
        <w:fldChar w:fldCharType="end"/>
      </w:r>
    </w:p>
    <w:p w14:paraId="37A692C2"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费用</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_Toc343078057 \h </w:instrText>
      </w:r>
      <w:r w:rsidRPr="004B1D01">
        <w:rPr>
          <w:color w:val="000000" w:themeColor="text1"/>
        </w:rPr>
      </w:r>
      <w:r w:rsidRPr="004B1D01">
        <w:rPr>
          <w:color w:val="000000" w:themeColor="text1"/>
        </w:rPr>
        <w:fldChar w:fldCharType="separate"/>
      </w:r>
      <w:r w:rsidR="00BE43B5">
        <w:rPr>
          <w:color w:val="000000" w:themeColor="text1"/>
          <w:lang w:eastAsia="zh-CN"/>
        </w:rPr>
        <w:t>45</w:t>
      </w:r>
      <w:r w:rsidRPr="004B1D01">
        <w:rPr>
          <w:color w:val="000000" w:themeColor="text1"/>
        </w:rPr>
        <w:fldChar w:fldCharType="end"/>
      </w:r>
    </w:p>
    <w:p w14:paraId="37A692C3"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许可</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_Toc343078058 \h </w:instrText>
      </w:r>
      <w:r w:rsidRPr="004B1D01">
        <w:rPr>
          <w:color w:val="000000" w:themeColor="text1"/>
        </w:rPr>
      </w:r>
      <w:r w:rsidRPr="004B1D01">
        <w:rPr>
          <w:color w:val="000000" w:themeColor="text1"/>
        </w:rPr>
        <w:fldChar w:fldCharType="separate"/>
      </w:r>
      <w:r w:rsidR="00BE43B5">
        <w:rPr>
          <w:color w:val="000000" w:themeColor="text1"/>
          <w:lang w:eastAsia="zh-CN"/>
        </w:rPr>
        <w:t>45</w:t>
      </w:r>
      <w:r w:rsidRPr="004B1D01">
        <w:rPr>
          <w:color w:val="000000" w:themeColor="text1"/>
        </w:rPr>
        <w:fldChar w:fldCharType="end"/>
      </w:r>
    </w:p>
    <w:p w14:paraId="37A692C4"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许可及软件保障</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_Toc343078059 \h </w:instrText>
      </w:r>
      <w:r w:rsidRPr="004B1D01">
        <w:rPr>
          <w:color w:val="000000" w:themeColor="text1"/>
        </w:rPr>
      </w:r>
      <w:r w:rsidRPr="004B1D01">
        <w:rPr>
          <w:color w:val="000000" w:themeColor="text1"/>
        </w:rPr>
        <w:fldChar w:fldCharType="separate"/>
      </w:r>
      <w:r w:rsidR="00BE43B5">
        <w:rPr>
          <w:color w:val="000000" w:themeColor="text1"/>
          <w:lang w:eastAsia="zh-CN"/>
        </w:rPr>
        <w:t>45</w:t>
      </w:r>
      <w:r w:rsidRPr="004B1D01">
        <w:rPr>
          <w:color w:val="000000" w:themeColor="text1"/>
        </w:rPr>
        <w:fldChar w:fldCharType="end"/>
      </w:r>
    </w:p>
    <w:p w14:paraId="37A692C5"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软件保障</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_Toc343078060 \h </w:instrText>
      </w:r>
      <w:r w:rsidRPr="004B1D01">
        <w:rPr>
          <w:color w:val="000000" w:themeColor="text1"/>
        </w:rPr>
      </w:r>
      <w:r w:rsidRPr="004B1D01">
        <w:rPr>
          <w:color w:val="000000" w:themeColor="text1"/>
        </w:rPr>
        <w:fldChar w:fldCharType="separate"/>
      </w:r>
      <w:r w:rsidR="00BE43B5">
        <w:rPr>
          <w:color w:val="000000" w:themeColor="text1"/>
          <w:lang w:eastAsia="zh-CN"/>
        </w:rPr>
        <w:t>45</w:t>
      </w:r>
      <w:r w:rsidRPr="004B1D01">
        <w:rPr>
          <w:color w:val="000000" w:themeColor="text1"/>
        </w:rPr>
        <w:fldChar w:fldCharType="end"/>
      </w:r>
    </w:p>
    <w:p w14:paraId="37A692C6"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升级许可</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_Toc343078061 \h </w:instrText>
      </w:r>
      <w:r w:rsidRPr="004B1D01">
        <w:rPr>
          <w:color w:val="000000" w:themeColor="text1"/>
        </w:rPr>
      </w:r>
      <w:r w:rsidRPr="004B1D01">
        <w:rPr>
          <w:color w:val="000000" w:themeColor="text1"/>
        </w:rPr>
        <w:fldChar w:fldCharType="separate"/>
      </w:r>
      <w:r w:rsidR="00BE43B5">
        <w:rPr>
          <w:color w:val="000000" w:themeColor="text1"/>
          <w:lang w:eastAsia="zh-CN"/>
        </w:rPr>
        <w:t>47</w:t>
      </w:r>
      <w:r w:rsidRPr="004B1D01">
        <w:rPr>
          <w:color w:val="000000" w:themeColor="text1"/>
        </w:rPr>
        <w:fldChar w:fldCharType="end"/>
      </w:r>
    </w:p>
    <w:p w14:paraId="37A692C7"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订购许可</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_Toc343078062 \h </w:instrText>
      </w:r>
      <w:r w:rsidRPr="004B1D01">
        <w:rPr>
          <w:color w:val="000000" w:themeColor="text1"/>
        </w:rPr>
      </w:r>
      <w:r w:rsidRPr="004B1D01">
        <w:rPr>
          <w:color w:val="000000" w:themeColor="text1"/>
        </w:rPr>
        <w:fldChar w:fldCharType="separate"/>
      </w:r>
      <w:r w:rsidR="00BE43B5">
        <w:rPr>
          <w:color w:val="000000" w:themeColor="text1"/>
          <w:lang w:eastAsia="zh-CN"/>
        </w:rPr>
        <w:t>47</w:t>
      </w:r>
      <w:r w:rsidRPr="004B1D01">
        <w:rPr>
          <w:color w:val="000000" w:themeColor="text1"/>
        </w:rPr>
        <w:fldChar w:fldCharType="end"/>
      </w:r>
    </w:p>
    <w:p w14:paraId="37A692C8"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升级</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_Toc343078063 \h </w:instrText>
      </w:r>
      <w:r w:rsidRPr="004B1D01">
        <w:rPr>
          <w:color w:val="000000" w:themeColor="text1"/>
        </w:rPr>
      </w:r>
      <w:r w:rsidRPr="004B1D01">
        <w:rPr>
          <w:color w:val="000000" w:themeColor="text1"/>
        </w:rPr>
        <w:fldChar w:fldCharType="separate"/>
      </w:r>
      <w:r w:rsidR="00BE43B5">
        <w:rPr>
          <w:color w:val="000000" w:themeColor="text1"/>
          <w:lang w:eastAsia="zh-CN"/>
        </w:rPr>
        <w:t>47</w:t>
      </w:r>
      <w:r w:rsidRPr="004B1D01">
        <w:rPr>
          <w:color w:val="000000" w:themeColor="text1"/>
        </w:rPr>
        <w:fldChar w:fldCharType="end"/>
      </w:r>
    </w:p>
    <w:p w14:paraId="37A692C9"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升级及软件保障</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_Toc343078064 \h </w:instrText>
      </w:r>
      <w:r w:rsidRPr="004B1D01">
        <w:rPr>
          <w:color w:val="000000" w:themeColor="text1"/>
        </w:rPr>
      </w:r>
      <w:r w:rsidRPr="004B1D01">
        <w:rPr>
          <w:color w:val="000000" w:themeColor="text1"/>
        </w:rPr>
        <w:fldChar w:fldCharType="separate"/>
      </w:r>
      <w:r w:rsidR="00BE43B5">
        <w:rPr>
          <w:color w:val="000000" w:themeColor="text1"/>
          <w:lang w:eastAsia="zh-CN"/>
        </w:rPr>
        <w:t>48</w:t>
      </w:r>
      <w:r w:rsidRPr="004B1D01">
        <w:rPr>
          <w:color w:val="000000" w:themeColor="text1"/>
        </w:rPr>
        <w:fldChar w:fldCharType="end"/>
      </w:r>
    </w:p>
    <w:p w14:paraId="37A692CA"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在家工作许可</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_Toc343078065 \h </w:instrText>
      </w:r>
      <w:r w:rsidRPr="004B1D01">
        <w:rPr>
          <w:color w:val="000000" w:themeColor="text1"/>
        </w:rPr>
      </w:r>
      <w:r w:rsidRPr="004B1D01">
        <w:rPr>
          <w:color w:val="000000" w:themeColor="text1"/>
        </w:rPr>
        <w:fldChar w:fldCharType="separate"/>
      </w:r>
      <w:r w:rsidR="00BE43B5">
        <w:rPr>
          <w:color w:val="000000" w:themeColor="text1"/>
          <w:lang w:eastAsia="zh-CN"/>
        </w:rPr>
        <w:t>48</w:t>
      </w:r>
      <w:r w:rsidRPr="004B1D01">
        <w:rPr>
          <w:color w:val="000000" w:themeColor="text1"/>
        </w:rPr>
        <w:fldChar w:fldCharType="end"/>
      </w:r>
    </w:p>
    <w:p w14:paraId="37A692CB" w14:textId="77777777" w:rsidR="00771315" w:rsidRPr="004B1D01" w:rsidRDefault="00771315">
      <w:pPr>
        <w:pStyle w:val="TOC1"/>
        <w:rPr>
          <w:rFonts w:asciiTheme="minorHAnsi" w:eastAsiaTheme="minorEastAsia" w:hAnsiTheme="minorHAnsi" w:cstheme="minorBidi"/>
          <w:b w:val="0"/>
          <w:caps w:val="0"/>
          <w:color w:val="000000" w:themeColor="text1"/>
          <w:szCs w:val="22"/>
          <w:lang w:eastAsia="zh-CN"/>
        </w:rPr>
      </w:pPr>
      <w:r w:rsidRPr="00834B84">
        <w:rPr>
          <w:rFonts w:eastAsia="SimSun"/>
          <w:color w:val="000000" w:themeColor="text1"/>
          <w:lang w:eastAsia="zh-CN"/>
        </w:rPr>
        <w:t>第</w:t>
      </w:r>
      <w:r w:rsidRPr="00834B84">
        <w:rPr>
          <w:rFonts w:eastAsia="SimSun"/>
          <w:color w:val="000000" w:themeColor="text1"/>
          <w:lang w:eastAsia="zh-CN"/>
        </w:rPr>
        <w:t xml:space="preserve"> 5 </w:t>
      </w:r>
      <w:r w:rsidRPr="00834B84">
        <w:rPr>
          <w:rFonts w:eastAsia="SimSun"/>
          <w:color w:val="000000" w:themeColor="text1"/>
          <w:lang w:eastAsia="zh-CN"/>
        </w:rPr>
        <w:t>节</w:t>
      </w:r>
      <w:r w:rsidRPr="00834B84">
        <w:rPr>
          <w:rFonts w:eastAsia="SimSun"/>
          <w:color w:val="000000" w:themeColor="text1"/>
          <w:lang w:eastAsia="zh-CN"/>
        </w:rPr>
        <w:t xml:space="preserve"> – </w:t>
      </w:r>
      <w:r w:rsidRPr="00834B84">
        <w:rPr>
          <w:rFonts w:eastAsia="SimSun"/>
          <w:color w:val="000000" w:themeColor="text1"/>
          <w:lang w:eastAsia="zh-CN"/>
        </w:rPr>
        <w:t>在线服务定价和付款方式</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_Toc343078066 \h </w:instrText>
      </w:r>
      <w:r w:rsidRPr="004B1D01">
        <w:rPr>
          <w:color w:val="000000" w:themeColor="text1"/>
        </w:rPr>
      </w:r>
      <w:r w:rsidRPr="004B1D01">
        <w:rPr>
          <w:color w:val="000000" w:themeColor="text1"/>
        </w:rPr>
        <w:fldChar w:fldCharType="separate"/>
      </w:r>
      <w:r w:rsidR="00BE43B5">
        <w:rPr>
          <w:color w:val="000000" w:themeColor="text1"/>
          <w:lang w:eastAsia="zh-CN"/>
        </w:rPr>
        <w:t>49</w:t>
      </w:r>
      <w:r w:rsidRPr="004B1D01">
        <w:rPr>
          <w:color w:val="000000" w:themeColor="text1"/>
        </w:rPr>
        <w:fldChar w:fldCharType="end"/>
      </w:r>
    </w:p>
    <w:p w14:paraId="37A692CC"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在线服务订购条款</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_Toc343078067 \h </w:instrText>
      </w:r>
      <w:r w:rsidRPr="004B1D01">
        <w:rPr>
          <w:color w:val="000000" w:themeColor="text1"/>
        </w:rPr>
      </w:r>
      <w:r w:rsidRPr="004B1D01">
        <w:rPr>
          <w:color w:val="000000" w:themeColor="text1"/>
        </w:rPr>
        <w:fldChar w:fldCharType="separate"/>
      </w:r>
      <w:r w:rsidR="00BE43B5">
        <w:rPr>
          <w:color w:val="000000" w:themeColor="text1"/>
          <w:lang w:eastAsia="zh-CN"/>
        </w:rPr>
        <w:t>49</w:t>
      </w:r>
      <w:r w:rsidRPr="004B1D01">
        <w:rPr>
          <w:color w:val="000000" w:themeColor="text1"/>
        </w:rPr>
        <w:fldChar w:fldCharType="end"/>
      </w:r>
    </w:p>
    <w:p w14:paraId="37A692CD"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购买和自动续签在线服务</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_Toc343078068 \h </w:instrText>
      </w:r>
      <w:r w:rsidRPr="004B1D01">
        <w:rPr>
          <w:color w:val="000000" w:themeColor="text1"/>
        </w:rPr>
      </w:r>
      <w:r w:rsidRPr="004B1D01">
        <w:rPr>
          <w:color w:val="000000" w:themeColor="text1"/>
        </w:rPr>
        <w:fldChar w:fldCharType="separate"/>
      </w:r>
      <w:r w:rsidR="00BE43B5">
        <w:rPr>
          <w:color w:val="000000" w:themeColor="text1"/>
          <w:lang w:eastAsia="zh-CN"/>
        </w:rPr>
        <w:t>50</w:t>
      </w:r>
      <w:r w:rsidRPr="004B1D01">
        <w:rPr>
          <w:color w:val="000000" w:themeColor="text1"/>
        </w:rPr>
        <w:fldChar w:fldCharType="end"/>
      </w:r>
    </w:p>
    <w:p w14:paraId="37A692CE"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管理续签和自动续签状态</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_Toc343078069 \h </w:instrText>
      </w:r>
      <w:r w:rsidRPr="004B1D01">
        <w:rPr>
          <w:color w:val="000000" w:themeColor="text1"/>
        </w:rPr>
      </w:r>
      <w:r w:rsidRPr="004B1D01">
        <w:rPr>
          <w:color w:val="000000" w:themeColor="text1"/>
        </w:rPr>
        <w:fldChar w:fldCharType="separate"/>
      </w:r>
      <w:r w:rsidR="00BE43B5">
        <w:rPr>
          <w:color w:val="000000" w:themeColor="text1"/>
          <w:lang w:eastAsia="zh-CN"/>
        </w:rPr>
        <w:t>50</w:t>
      </w:r>
      <w:r w:rsidRPr="004B1D01">
        <w:rPr>
          <w:color w:val="000000" w:themeColor="text1"/>
        </w:rPr>
        <w:fldChar w:fldCharType="end"/>
      </w:r>
    </w:p>
    <w:p w14:paraId="37A692CF"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取消在线服务</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_Toc343078070 \h </w:instrText>
      </w:r>
      <w:r w:rsidRPr="004B1D01">
        <w:rPr>
          <w:color w:val="000000" w:themeColor="text1"/>
        </w:rPr>
      </w:r>
      <w:r w:rsidRPr="004B1D01">
        <w:rPr>
          <w:color w:val="000000" w:themeColor="text1"/>
        </w:rPr>
        <w:fldChar w:fldCharType="separate"/>
      </w:r>
      <w:r w:rsidR="00BE43B5">
        <w:rPr>
          <w:color w:val="000000" w:themeColor="text1"/>
          <w:lang w:eastAsia="zh-CN"/>
        </w:rPr>
        <w:t>50</w:t>
      </w:r>
      <w:r w:rsidRPr="004B1D01">
        <w:rPr>
          <w:color w:val="000000" w:themeColor="text1"/>
        </w:rPr>
        <w:fldChar w:fldCharType="end"/>
      </w:r>
    </w:p>
    <w:p w14:paraId="37A692D0"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在线服务付款方式选项</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_Toc343078071 \h </w:instrText>
      </w:r>
      <w:r w:rsidRPr="004B1D01">
        <w:rPr>
          <w:color w:val="000000" w:themeColor="text1"/>
        </w:rPr>
      </w:r>
      <w:r w:rsidRPr="004B1D01">
        <w:rPr>
          <w:color w:val="000000" w:themeColor="text1"/>
        </w:rPr>
        <w:fldChar w:fldCharType="separate"/>
      </w:r>
      <w:r w:rsidR="00BE43B5">
        <w:rPr>
          <w:color w:val="000000" w:themeColor="text1"/>
          <w:lang w:eastAsia="zh-CN"/>
        </w:rPr>
        <w:t>51</w:t>
      </w:r>
      <w:r w:rsidRPr="004B1D01">
        <w:rPr>
          <w:color w:val="000000" w:themeColor="text1"/>
        </w:rPr>
        <w:fldChar w:fldCharType="end"/>
      </w:r>
    </w:p>
    <w:p w14:paraId="37A692D1"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对批量许可中的在线服务的最低购买要求</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_Toc343078072 \h </w:instrText>
      </w:r>
      <w:r w:rsidRPr="004B1D01">
        <w:rPr>
          <w:color w:val="000000" w:themeColor="text1"/>
        </w:rPr>
      </w:r>
      <w:r w:rsidRPr="004B1D01">
        <w:rPr>
          <w:color w:val="000000" w:themeColor="text1"/>
        </w:rPr>
        <w:fldChar w:fldCharType="separate"/>
      </w:r>
      <w:r w:rsidR="00BE43B5">
        <w:rPr>
          <w:color w:val="000000" w:themeColor="text1"/>
          <w:lang w:eastAsia="zh-CN"/>
        </w:rPr>
        <w:t>51</w:t>
      </w:r>
      <w:r w:rsidRPr="004B1D01">
        <w:rPr>
          <w:color w:val="000000" w:themeColor="text1"/>
        </w:rPr>
        <w:fldChar w:fldCharType="end"/>
      </w:r>
    </w:p>
    <w:p w14:paraId="37A692D2" w14:textId="77777777" w:rsidR="00771315" w:rsidRPr="004B1D01" w:rsidRDefault="00771315">
      <w:pPr>
        <w:pStyle w:val="TOC3"/>
        <w:rPr>
          <w:rFonts w:asciiTheme="minorHAnsi" w:eastAsiaTheme="minorEastAsia" w:hAnsiTheme="minorHAnsi" w:cstheme="minorBidi"/>
          <w:bCs w:val="0"/>
          <w:color w:val="000000" w:themeColor="text1"/>
          <w:sz w:val="22"/>
          <w:szCs w:val="22"/>
          <w:lang w:eastAsia="zh-CN"/>
        </w:rPr>
      </w:pPr>
      <w:r w:rsidRPr="004B1D01">
        <w:rPr>
          <w:rFonts w:eastAsia="SimSun"/>
          <w:color w:val="000000" w:themeColor="text1"/>
          <w:lang w:eastAsia="zh-CN"/>
        </w:rPr>
        <w:t xml:space="preserve">Windows Azure </w:t>
      </w:r>
      <w:r w:rsidRPr="004B1D01">
        <w:rPr>
          <w:rFonts w:eastAsia="SimSun" w:hint="eastAsia"/>
          <w:color w:val="000000" w:themeColor="text1"/>
          <w:lang w:eastAsia="zh-CN"/>
        </w:rPr>
        <w:t>服务</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_Toc343078073 \h </w:instrText>
      </w:r>
      <w:r w:rsidRPr="004B1D01">
        <w:rPr>
          <w:color w:val="000000" w:themeColor="text1"/>
        </w:rPr>
      </w:r>
      <w:r w:rsidRPr="004B1D01">
        <w:rPr>
          <w:color w:val="000000" w:themeColor="text1"/>
        </w:rPr>
        <w:fldChar w:fldCharType="separate"/>
      </w:r>
      <w:r w:rsidR="00BE43B5">
        <w:rPr>
          <w:color w:val="000000" w:themeColor="text1"/>
          <w:lang w:eastAsia="zh-CN"/>
        </w:rPr>
        <w:t>51</w:t>
      </w:r>
      <w:r w:rsidRPr="004B1D01">
        <w:rPr>
          <w:color w:val="000000" w:themeColor="text1"/>
        </w:rPr>
        <w:fldChar w:fldCharType="end"/>
      </w:r>
    </w:p>
    <w:p w14:paraId="37A692D3"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各地区的在线服务提供情况</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_Toc343078074 \h </w:instrText>
      </w:r>
      <w:r w:rsidRPr="004B1D01">
        <w:rPr>
          <w:color w:val="000000" w:themeColor="text1"/>
        </w:rPr>
      </w:r>
      <w:r w:rsidRPr="004B1D01">
        <w:rPr>
          <w:color w:val="000000" w:themeColor="text1"/>
        </w:rPr>
        <w:fldChar w:fldCharType="separate"/>
      </w:r>
      <w:r w:rsidR="00BE43B5">
        <w:rPr>
          <w:color w:val="000000" w:themeColor="text1"/>
          <w:lang w:eastAsia="zh-CN"/>
        </w:rPr>
        <w:t>52</w:t>
      </w:r>
      <w:r w:rsidRPr="004B1D01">
        <w:rPr>
          <w:color w:val="000000" w:themeColor="text1"/>
        </w:rPr>
        <w:fldChar w:fldCharType="end"/>
      </w:r>
    </w:p>
    <w:p w14:paraId="37A692D4"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在线服务的附加条款</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_Toc343078075 \h </w:instrText>
      </w:r>
      <w:r w:rsidRPr="004B1D01">
        <w:rPr>
          <w:color w:val="000000" w:themeColor="text1"/>
        </w:rPr>
      </w:r>
      <w:r w:rsidRPr="004B1D01">
        <w:rPr>
          <w:color w:val="000000" w:themeColor="text1"/>
        </w:rPr>
        <w:fldChar w:fldCharType="separate"/>
      </w:r>
      <w:r w:rsidR="00BE43B5">
        <w:rPr>
          <w:color w:val="000000" w:themeColor="text1"/>
          <w:lang w:eastAsia="zh-CN"/>
        </w:rPr>
        <w:t>53</w:t>
      </w:r>
      <w:r w:rsidRPr="004B1D01">
        <w:rPr>
          <w:color w:val="000000" w:themeColor="text1"/>
        </w:rPr>
        <w:fldChar w:fldCharType="end"/>
      </w:r>
    </w:p>
    <w:p w14:paraId="37A692D5" w14:textId="77777777" w:rsidR="00771315" w:rsidRPr="004B1D01" w:rsidRDefault="00771315">
      <w:pPr>
        <w:pStyle w:val="TOC1"/>
        <w:rPr>
          <w:rFonts w:asciiTheme="minorHAnsi" w:eastAsiaTheme="minorEastAsia" w:hAnsiTheme="minorHAnsi" w:cstheme="minorBidi"/>
          <w:b w:val="0"/>
          <w:caps w:val="0"/>
          <w:color w:val="000000" w:themeColor="text1"/>
          <w:szCs w:val="22"/>
          <w:lang w:eastAsia="zh-CN"/>
        </w:rPr>
      </w:pPr>
      <w:r w:rsidRPr="00834B84">
        <w:rPr>
          <w:rFonts w:eastAsia="SimSun"/>
          <w:color w:val="000000" w:themeColor="text1"/>
          <w:lang w:eastAsia="zh-CN"/>
        </w:rPr>
        <w:t>第</w:t>
      </w:r>
      <w:r w:rsidRPr="00834B84">
        <w:rPr>
          <w:rFonts w:eastAsia="SimSun"/>
          <w:color w:val="000000" w:themeColor="text1"/>
          <w:lang w:eastAsia="zh-CN"/>
        </w:rPr>
        <w:t xml:space="preserve"> 6 </w:t>
      </w:r>
      <w:r w:rsidRPr="00834B84">
        <w:rPr>
          <w:rFonts w:eastAsia="SimSun"/>
          <w:color w:val="000000" w:themeColor="text1"/>
          <w:lang w:eastAsia="zh-CN"/>
        </w:rPr>
        <w:t>节</w:t>
      </w:r>
      <w:r w:rsidRPr="00834B84">
        <w:rPr>
          <w:rFonts w:eastAsia="SimSun"/>
          <w:color w:val="000000" w:themeColor="text1"/>
          <w:lang w:eastAsia="zh-CN"/>
        </w:rPr>
        <w:t xml:space="preserve"> – </w:t>
      </w:r>
      <w:r w:rsidRPr="00834B84">
        <w:rPr>
          <w:rFonts w:eastAsia="SimSun"/>
          <w:color w:val="000000" w:themeColor="text1"/>
          <w:lang w:eastAsia="zh-CN"/>
        </w:rPr>
        <w:t>软件保障续签规则</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_Toc343078076 \h </w:instrText>
      </w:r>
      <w:r w:rsidRPr="004B1D01">
        <w:rPr>
          <w:color w:val="000000" w:themeColor="text1"/>
        </w:rPr>
      </w:r>
      <w:r w:rsidRPr="004B1D01">
        <w:rPr>
          <w:color w:val="000000" w:themeColor="text1"/>
        </w:rPr>
        <w:fldChar w:fldCharType="separate"/>
      </w:r>
      <w:r w:rsidR="00BE43B5">
        <w:rPr>
          <w:color w:val="000000" w:themeColor="text1"/>
          <w:lang w:eastAsia="zh-CN"/>
        </w:rPr>
        <w:t>54</w:t>
      </w:r>
      <w:r w:rsidRPr="004B1D01">
        <w:rPr>
          <w:color w:val="000000" w:themeColor="text1"/>
        </w:rPr>
        <w:fldChar w:fldCharType="end"/>
      </w:r>
    </w:p>
    <w:p w14:paraId="37A692D6" w14:textId="77777777" w:rsidR="00771315" w:rsidRPr="004B1D01" w:rsidRDefault="00771315">
      <w:pPr>
        <w:pStyle w:val="TOC4"/>
        <w:rPr>
          <w:rFonts w:asciiTheme="minorHAnsi" w:eastAsiaTheme="minorEastAsia" w:hAnsiTheme="minorHAnsi" w:cstheme="minorBidi"/>
          <w:noProof/>
          <w:color w:val="000000" w:themeColor="text1"/>
          <w:sz w:val="22"/>
          <w:szCs w:val="22"/>
          <w:lang w:eastAsia="zh-CN"/>
        </w:rPr>
      </w:pPr>
      <w:r w:rsidRPr="004B1D01">
        <w:rPr>
          <w:rFonts w:eastAsia="SimSun" w:cs="Tahoma" w:hint="eastAsia"/>
          <w:noProof/>
          <w:color w:val="000000" w:themeColor="text1"/>
          <w:lang w:eastAsia="zh-CN"/>
        </w:rPr>
        <w:t>开放许可</w:t>
      </w:r>
      <w:r w:rsidRPr="004B1D01">
        <w:rPr>
          <w:noProof/>
          <w:color w:val="000000" w:themeColor="text1"/>
          <w:lang w:eastAsia="zh-CN"/>
        </w:rPr>
        <w:tab/>
      </w:r>
      <w:r w:rsidRPr="004B1D01">
        <w:rPr>
          <w:noProof/>
          <w:color w:val="000000" w:themeColor="text1"/>
        </w:rPr>
        <w:fldChar w:fldCharType="begin"/>
      </w:r>
      <w:r w:rsidRPr="004B1D01">
        <w:rPr>
          <w:noProof/>
          <w:color w:val="000000" w:themeColor="text1"/>
          <w:lang w:eastAsia="zh-CN"/>
        </w:rPr>
        <w:instrText xml:space="preserve"> PAGEREF _Toc343078077 \h </w:instrText>
      </w:r>
      <w:r w:rsidRPr="004B1D01">
        <w:rPr>
          <w:noProof/>
          <w:color w:val="000000" w:themeColor="text1"/>
        </w:rPr>
      </w:r>
      <w:r w:rsidRPr="004B1D01">
        <w:rPr>
          <w:noProof/>
          <w:color w:val="000000" w:themeColor="text1"/>
        </w:rPr>
        <w:fldChar w:fldCharType="separate"/>
      </w:r>
      <w:r w:rsidR="00BE43B5">
        <w:rPr>
          <w:noProof/>
          <w:color w:val="000000" w:themeColor="text1"/>
          <w:lang w:eastAsia="zh-CN"/>
        </w:rPr>
        <w:t>54</w:t>
      </w:r>
      <w:r w:rsidRPr="004B1D01">
        <w:rPr>
          <w:noProof/>
          <w:color w:val="000000" w:themeColor="text1"/>
        </w:rPr>
        <w:fldChar w:fldCharType="end"/>
      </w:r>
    </w:p>
    <w:p w14:paraId="37A692D7" w14:textId="77777777" w:rsidR="00771315" w:rsidRPr="004B1D01" w:rsidRDefault="00771315">
      <w:pPr>
        <w:pStyle w:val="TOC4"/>
        <w:rPr>
          <w:rFonts w:asciiTheme="minorHAnsi" w:eastAsiaTheme="minorEastAsia" w:hAnsiTheme="minorHAnsi" w:cstheme="minorBidi"/>
          <w:noProof/>
          <w:color w:val="000000" w:themeColor="text1"/>
          <w:sz w:val="22"/>
          <w:szCs w:val="22"/>
          <w:lang w:eastAsia="zh-CN"/>
        </w:rPr>
      </w:pPr>
      <w:r w:rsidRPr="004B1D01">
        <w:rPr>
          <w:rFonts w:eastAsia="SimSun" w:cs="Tahoma" w:hint="eastAsia"/>
          <w:noProof/>
          <w:color w:val="000000" w:themeColor="text1"/>
          <w:lang w:eastAsia="zh-CN"/>
        </w:rPr>
        <w:t>开放式价值</w:t>
      </w:r>
      <w:r w:rsidRPr="004B1D01">
        <w:rPr>
          <w:rFonts w:eastAsia="SimSun" w:cs="Tahoma"/>
          <w:noProof/>
          <w:color w:val="000000" w:themeColor="text1"/>
          <w:lang w:eastAsia="zh-CN"/>
        </w:rPr>
        <w:t xml:space="preserve"> 20xx</w:t>
      </w:r>
      <w:r w:rsidRPr="004B1D01">
        <w:rPr>
          <w:noProof/>
          <w:color w:val="000000" w:themeColor="text1"/>
          <w:lang w:eastAsia="zh-CN"/>
        </w:rPr>
        <w:tab/>
      </w:r>
      <w:r w:rsidRPr="004B1D01">
        <w:rPr>
          <w:noProof/>
          <w:color w:val="000000" w:themeColor="text1"/>
        </w:rPr>
        <w:fldChar w:fldCharType="begin"/>
      </w:r>
      <w:r w:rsidRPr="004B1D01">
        <w:rPr>
          <w:noProof/>
          <w:color w:val="000000" w:themeColor="text1"/>
          <w:lang w:eastAsia="zh-CN"/>
        </w:rPr>
        <w:instrText xml:space="preserve"> PAGEREF _Toc343078078 \h </w:instrText>
      </w:r>
      <w:r w:rsidRPr="004B1D01">
        <w:rPr>
          <w:noProof/>
          <w:color w:val="000000" w:themeColor="text1"/>
        </w:rPr>
      </w:r>
      <w:r w:rsidRPr="004B1D01">
        <w:rPr>
          <w:noProof/>
          <w:color w:val="000000" w:themeColor="text1"/>
        </w:rPr>
        <w:fldChar w:fldCharType="separate"/>
      </w:r>
      <w:r w:rsidR="00BE43B5">
        <w:rPr>
          <w:noProof/>
          <w:color w:val="000000" w:themeColor="text1"/>
          <w:lang w:eastAsia="zh-CN"/>
        </w:rPr>
        <w:t>54</w:t>
      </w:r>
      <w:r w:rsidRPr="004B1D01">
        <w:rPr>
          <w:noProof/>
          <w:color w:val="000000" w:themeColor="text1"/>
        </w:rPr>
        <w:fldChar w:fldCharType="end"/>
      </w:r>
    </w:p>
    <w:p w14:paraId="37A692D8" w14:textId="77777777" w:rsidR="00771315" w:rsidRPr="004B1D01" w:rsidRDefault="00771315">
      <w:pPr>
        <w:pStyle w:val="TOC4"/>
        <w:rPr>
          <w:rFonts w:asciiTheme="minorHAnsi" w:eastAsiaTheme="minorEastAsia" w:hAnsiTheme="minorHAnsi" w:cstheme="minorBidi"/>
          <w:noProof/>
          <w:color w:val="000000" w:themeColor="text1"/>
          <w:sz w:val="22"/>
          <w:szCs w:val="22"/>
          <w:lang w:eastAsia="zh-CN"/>
        </w:rPr>
      </w:pPr>
      <w:r w:rsidRPr="004B1D01">
        <w:rPr>
          <w:rFonts w:eastAsia="SimSun" w:cs="Tahoma" w:hint="eastAsia"/>
          <w:noProof/>
          <w:color w:val="000000" w:themeColor="text1"/>
          <w:lang w:eastAsia="zh-CN"/>
        </w:rPr>
        <w:t>选择</w:t>
      </w:r>
      <w:r w:rsidRPr="004B1D01">
        <w:rPr>
          <w:rFonts w:eastAsia="SimSun" w:cs="Tahoma"/>
          <w:noProof/>
          <w:color w:val="000000" w:themeColor="text1"/>
          <w:lang w:eastAsia="zh-CN"/>
        </w:rPr>
        <w:t xml:space="preserve"> 20xx</w:t>
      </w:r>
      <w:r w:rsidRPr="004B1D01">
        <w:rPr>
          <w:noProof/>
          <w:color w:val="000000" w:themeColor="text1"/>
          <w:lang w:eastAsia="zh-CN"/>
        </w:rPr>
        <w:tab/>
      </w:r>
      <w:r w:rsidRPr="004B1D01">
        <w:rPr>
          <w:noProof/>
          <w:color w:val="000000" w:themeColor="text1"/>
        </w:rPr>
        <w:fldChar w:fldCharType="begin"/>
      </w:r>
      <w:r w:rsidRPr="004B1D01">
        <w:rPr>
          <w:noProof/>
          <w:color w:val="000000" w:themeColor="text1"/>
          <w:lang w:eastAsia="zh-CN"/>
        </w:rPr>
        <w:instrText xml:space="preserve"> PAGEREF _Toc343078079 \h </w:instrText>
      </w:r>
      <w:r w:rsidRPr="004B1D01">
        <w:rPr>
          <w:noProof/>
          <w:color w:val="000000" w:themeColor="text1"/>
        </w:rPr>
      </w:r>
      <w:r w:rsidRPr="004B1D01">
        <w:rPr>
          <w:noProof/>
          <w:color w:val="000000" w:themeColor="text1"/>
        </w:rPr>
        <w:fldChar w:fldCharType="separate"/>
      </w:r>
      <w:r w:rsidR="00BE43B5">
        <w:rPr>
          <w:noProof/>
          <w:color w:val="000000" w:themeColor="text1"/>
          <w:lang w:eastAsia="zh-CN"/>
        </w:rPr>
        <w:t>54</w:t>
      </w:r>
      <w:r w:rsidRPr="004B1D01">
        <w:rPr>
          <w:noProof/>
          <w:color w:val="000000" w:themeColor="text1"/>
        </w:rPr>
        <w:fldChar w:fldCharType="end"/>
      </w:r>
    </w:p>
    <w:p w14:paraId="37A692D9" w14:textId="77777777" w:rsidR="00771315" w:rsidRPr="004B1D01" w:rsidRDefault="00771315">
      <w:pPr>
        <w:pStyle w:val="TOC4"/>
        <w:rPr>
          <w:rFonts w:asciiTheme="minorHAnsi" w:eastAsiaTheme="minorEastAsia" w:hAnsiTheme="minorHAnsi" w:cstheme="minorBidi"/>
          <w:noProof/>
          <w:color w:val="000000" w:themeColor="text1"/>
          <w:sz w:val="22"/>
          <w:szCs w:val="22"/>
          <w:lang w:eastAsia="zh-CN"/>
        </w:rPr>
      </w:pPr>
      <w:r w:rsidRPr="004B1D01">
        <w:rPr>
          <w:rFonts w:eastAsia="SimSun" w:cs="Tahoma" w:hint="eastAsia"/>
          <w:noProof/>
          <w:color w:val="000000" w:themeColor="text1"/>
          <w:lang w:eastAsia="zh-CN"/>
        </w:rPr>
        <w:t>按同一协议续签范围</w:t>
      </w:r>
      <w:r w:rsidRPr="004B1D01">
        <w:rPr>
          <w:noProof/>
          <w:color w:val="000000" w:themeColor="text1"/>
          <w:lang w:eastAsia="zh-CN"/>
        </w:rPr>
        <w:tab/>
      </w:r>
      <w:r w:rsidRPr="004B1D01">
        <w:rPr>
          <w:noProof/>
          <w:color w:val="000000" w:themeColor="text1"/>
        </w:rPr>
        <w:fldChar w:fldCharType="begin"/>
      </w:r>
      <w:r w:rsidRPr="004B1D01">
        <w:rPr>
          <w:noProof/>
          <w:color w:val="000000" w:themeColor="text1"/>
          <w:lang w:eastAsia="zh-CN"/>
        </w:rPr>
        <w:instrText xml:space="preserve"> PAGEREF _Toc343078080 \h </w:instrText>
      </w:r>
      <w:r w:rsidRPr="004B1D01">
        <w:rPr>
          <w:noProof/>
          <w:color w:val="000000" w:themeColor="text1"/>
        </w:rPr>
      </w:r>
      <w:r w:rsidRPr="004B1D01">
        <w:rPr>
          <w:noProof/>
          <w:color w:val="000000" w:themeColor="text1"/>
        </w:rPr>
        <w:fldChar w:fldCharType="separate"/>
      </w:r>
      <w:r w:rsidR="00BE43B5">
        <w:rPr>
          <w:noProof/>
          <w:color w:val="000000" w:themeColor="text1"/>
          <w:lang w:eastAsia="zh-CN"/>
        </w:rPr>
        <w:t>54</w:t>
      </w:r>
      <w:r w:rsidRPr="004B1D01">
        <w:rPr>
          <w:noProof/>
          <w:color w:val="000000" w:themeColor="text1"/>
        </w:rPr>
        <w:fldChar w:fldCharType="end"/>
      </w:r>
    </w:p>
    <w:p w14:paraId="37A692DA" w14:textId="77777777" w:rsidR="00771315" w:rsidRPr="004B1D01" w:rsidRDefault="00771315">
      <w:pPr>
        <w:pStyle w:val="TOC4"/>
        <w:rPr>
          <w:rFonts w:asciiTheme="minorHAnsi" w:eastAsiaTheme="minorEastAsia" w:hAnsiTheme="minorHAnsi" w:cstheme="minorBidi"/>
          <w:noProof/>
          <w:color w:val="000000" w:themeColor="text1"/>
          <w:sz w:val="22"/>
          <w:szCs w:val="22"/>
          <w:lang w:eastAsia="zh-CN"/>
        </w:rPr>
      </w:pPr>
      <w:r w:rsidRPr="004B1D01">
        <w:rPr>
          <w:rFonts w:eastAsia="SimSun" w:cs="Tahoma" w:hint="eastAsia"/>
          <w:noProof/>
          <w:color w:val="000000" w:themeColor="text1"/>
          <w:lang w:eastAsia="zh-CN"/>
        </w:rPr>
        <w:t>续签另一协议的范围</w:t>
      </w:r>
      <w:r w:rsidRPr="004B1D01">
        <w:rPr>
          <w:noProof/>
          <w:color w:val="000000" w:themeColor="text1"/>
          <w:lang w:eastAsia="zh-CN"/>
        </w:rPr>
        <w:tab/>
      </w:r>
      <w:r w:rsidRPr="004B1D01">
        <w:rPr>
          <w:noProof/>
          <w:color w:val="000000" w:themeColor="text1"/>
        </w:rPr>
        <w:fldChar w:fldCharType="begin"/>
      </w:r>
      <w:r w:rsidRPr="004B1D01">
        <w:rPr>
          <w:noProof/>
          <w:color w:val="000000" w:themeColor="text1"/>
          <w:lang w:eastAsia="zh-CN"/>
        </w:rPr>
        <w:instrText xml:space="preserve"> PAGEREF _Toc343078081 \h </w:instrText>
      </w:r>
      <w:r w:rsidRPr="004B1D01">
        <w:rPr>
          <w:noProof/>
          <w:color w:val="000000" w:themeColor="text1"/>
        </w:rPr>
      </w:r>
      <w:r w:rsidRPr="004B1D01">
        <w:rPr>
          <w:noProof/>
          <w:color w:val="000000" w:themeColor="text1"/>
        </w:rPr>
        <w:fldChar w:fldCharType="separate"/>
      </w:r>
      <w:r w:rsidR="00BE43B5">
        <w:rPr>
          <w:noProof/>
          <w:color w:val="000000" w:themeColor="text1"/>
          <w:lang w:eastAsia="zh-CN"/>
        </w:rPr>
        <w:t>54</w:t>
      </w:r>
      <w:r w:rsidRPr="004B1D01">
        <w:rPr>
          <w:noProof/>
          <w:color w:val="000000" w:themeColor="text1"/>
        </w:rPr>
        <w:fldChar w:fldCharType="end"/>
      </w:r>
    </w:p>
    <w:p w14:paraId="37A692DB" w14:textId="77777777" w:rsidR="00771315" w:rsidRPr="004B1D01" w:rsidRDefault="00771315">
      <w:pPr>
        <w:pStyle w:val="TOC4"/>
        <w:rPr>
          <w:rFonts w:asciiTheme="minorHAnsi" w:eastAsiaTheme="minorEastAsia" w:hAnsiTheme="minorHAnsi" w:cstheme="minorBidi"/>
          <w:noProof/>
          <w:color w:val="000000" w:themeColor="text1"/>
          <w:sz w:val="22"/>
          <w:szCs w:val="22"/>
          <w:lang w:eastAsia="zh-CN"/>
        </w:rPr>
      </w:pPr>
      <w:r w:rsidRPr="004B1D01">
        <w:rPr>
          <w:rFonts w:eastAsia="SimSun" w:cs="Tahoma" w:hint="eastAsia"/>
          <w:noProof/>
          <w:color w:val="000000" w:themeColor="text1"/>
          <w:lang w:eastAsia="zh-CN"/>
        </w:rPr>
        <w:t>选择附加</w:t>
      </w:r>
      <w:r w:rsidRPr="004B1D01">
        <w:rPr>
          <w:rFonts w:eastAsia="SimSun" w:cs="Tahoma"/>
          <w:noProof/>
          <w:color w:val="000000" w:themeColor="text1"/>
          <w:lang w:eastAsia="zh-CN"/>
        </w:rPr>
        <w:t xml:space="preserve"> 20xx</w:t>
      </w:r>
      <w:r w:rsidRPr="004B1D01">
        <w:rPr>
          <w:noProof/>
          <w:color w:val="000000" w:themeColor="text1"/>
          <w:lang w:eastAsia="zh-CN"/>
        </w:rPr>
        <w:tab/>
      </w:r>
      <w:r w:rsidRPr="004B1D01">
        <w:rPr>
          <w:noProof/>
          <w:color w:val="000000" w:themeColor="text1"/>
        </w:rPr>
        <w:fldChar w:fldCharType="begin"/>
      </w:r>
      <w:r w:rsidRPr="004B1D01">
        <w:rPr>
          <w:noProof/>
          <w:color w:val="000000" w:themeColor="text1"/>
          <w:lang w:eastAsia="zh-CN"/>
        </w:rPr>
        <w:instrText xml:space="preserve"> PAGEREF _Toc343078082 \h </w:instrText>
      </w:r>
      <w:r w:rsidRPr="004B1D01">
        <w:rPr>
          <w:noProof/>
          <w:color w:val="000000" w:themeColor="text1"/>
        </w:rPr>
      </w:r>
      <w:r w:rsidRPr="004B1D01">
        <w:rPr>
          <w:noProof/>
          <w:color w:val="000000" w:themeColor="text1"/>
        </w:rPr>
        <w:fldChar w:fldCharType="separate"/>
      </w:r>
      <w:r w:rsidR="00BE43B5">
        <w:rPr>
          <w:noProof/>
          <w:color w:val="000000" w:themeColor="text1"/>
          <w:lang w:eastAsia="zh-CN"/>
        </w:rPr>
        <w:t>55</w:t>
      </w:r>
      <w:r w:rsidRPr="004B1D01">
        <w:rPr>
          <w:noProof/>
          <w:color w:val="000000" w:themeColor="text1"/>
        </w:rPr>
        <w:fldChar w:fldCharType="end"/>
      </w:r>
    </w:p>
    <w:p w14:paraId="37A692DC" w14:textId="77777777" w:rsidR="00771315" w:rsidRPr="004B1D01" w:rsidRDefault="00771315">
      <w:pPr>
        <w:pStyle w:val="TOC4"/>
        <w:rPr>
          <w:rFonts w:asciiTheme="minorHAnsi" w:eastAsiaTheme="minorEastAsia" w:hAnsiTheme="minorHAnsi" w:cstheme="minorBidi"/>
          <w:noProof/>
          <w:color w:val="000000" w:themeColor="text1"/>
          <w:sz w:val="22"/>
          <w:szCs w:val="22"/>
          <w:lang w:eastAsia="zh-CN"/>
        </w:rPr>
      </w:pPr>
      <w:r w:rsidRPr="004B1D01">
        <w:rPr>
          <w:rFonts w:eastAsia="SimSun" w:cs="Tahoma" w:hint="eastAsia"/>
          <w:noProof/>
          <w:color w:val="000000" w:themeColor="text1"/>
          <w:lang w:eastAsia="zh-CN"/>
        </w:rPr>
        <w:t>企业协议</w:t>
      </w:r>
      <w:r w:rsidRPr="004B1D01">
        <w:rPr>
          <w:rFonts w:eastAsia="SimSun" w:cs="Tahoma"/>
          <w:noProof/>
          <w:color w:val="000000" w:themeColor="text1"/>
          <w:lang w:eastAsia="zh-CN"/>
        </w:rPr>
        <w:t xml:space="preserve"> 2011 </w:t>
      </w:r>
      <w:r w:rsidRPr="004B1D01">
        <w:rPr>
          <w:rFonts w:eastAsia="SimSun" w:cs="Tahoma" w:hint="eastAsia"/>
          <w:noProof/>
          <w:color w:val="000000" w:themeColor="text1"/>
          <w:lang w:eastAsia="zh-CN"/>
        </w:rPr>
        <w:t>和更高版本</w:t>
      </w:r>
      <w:r w:rsidRPr="004B1D01">
        <w:rPr>
          <w:noProof/>
          <w:color w:val="000000" w:themeColor="text1"/>
          <w:lang w:eastAsia="zh-CN"/>
        </w:rPr>
        <w:tab/>
      </w:r>
      <w:r w:rsidRPr="004B1D01">
        <w:rPr>
          <w:noProof/>
          <w:color w:val="000000" w:themeColor="text1"/>
        </w:rPr>
        <w:fldChar w:fldCharType="begin"/>
      </w:r>
      <w:r w:rsidRPr="004B1D01">
        <w:rPr>
          <w:noProof/>
          <w:color w:val="000000" w:themeColor="text1"/>
          <w:lang w:eastAsia="zh-CN"/>
        </w:rPr>
        <w:instrText xml:space="preserve"> PAGEREF _Toc343078083 \h </w:instrText>
      </w:r>
      <w:r w:rsidRPr="004B1D01">
        <w:rPr>
          <w:noProof/>
          <w:color w:val="000000" w:themeColor="text1"/>
        </w:rPr>
      </w:r>
      <w:r w:rsidRPr="004B1D01">
        <w:rPr>
          <w:noProof/>
          <w:color w:val="000000" w:themeColor="text1"/>
        </w:rPr>
        <w:fldChar w:fldCharType="separate"/>
      </w:r>
      <w:r w:rsidR="00BE43B5">
        <w:rPr>
          <w:noProof/>
          <w:color w:val="000000" w:themeColor="text1"/>
          <w:lang w:eastAsia="zh-CN"/>
        </w:rPr>
        <w:t>55</w:t>
      </w:r>
      <w:r w:rsidRPr="004B1D01">
        <w:rPr>
          <w:noProof/>
          <w:color w:val="000000" w:themeColor="text1"/>
        </w:rPr>
        <w:fldChar w:fldCharType="end"/>
      </w:r>
    </w:p>
    <w:p w14:paraId="37A692DD" w14:textId="77777777" w:rsidR="00771315" w:rsidRPr="004B1D01" w:rsidRDefault="00771315">
      <w:pPr>
        <w:pStyle w:val="TOC4"/>
        <w:rPr>
          <w:rFonts w:asciiTheme="minorHAnsi" w:eastAsiaTheme="minorEastAsia" w:hAnsiTheme="minorHAnsi" w:cstheme="minorBidi"/>
          <w:noProof/>
          <w:color w:val="000000" w:themeColor="text1"/>
          <w:sz w:val="22"/>
          <w:szCs w:val="22"/>
          <w:lang w:eastAsia="zh-CN"/>
        </w:rPr>
      </w:pPr>
      <w:r w:rsidRPr="004B1D01">
        <w:rPr>
          <w:rFonts w:eastAsia="SimSun" w:cs="Tahoma" w:hint="eastAsia"/>
          <w:noProof/>
          <w:color w:val="000000" w:themeColor="text1"/>
          <w:lang w:eastAsia="zh-CN"/>
        </w:rPr>
        <w:t>企业协议</w:t>
      </w:r>
      <w:r w:rsidRPr="004B1D01">
        <w:rPr>
          <w:rFonts w:eastAsia="SimSun" w:cs="Tahoma"/>
          <w:noProof/>
          <w:color w:val="000000" w:themeColor="text1"/>
          <w:lang w:eastAsia="zh-CN"/>
        </w:rPr>
        <w:t xml:space="preserve"> 2011 </w:t>
      </w:r>
      <w:r w:rsidRPr="004B1D01">
        <w:rPr>
          <w:rFonts w:eastAsia="SimSun" w:cs="Tahoma" w:hint="eastAsia"/>
          <w:noProof/>
          <w:color w:val="000000" w:themeColor="text1"/>
          <w:lang w:eastAsia="zh-CN"/>
        </w:rPr>
        <w:t>之前版本</w:t>
      </w:r>
      <w:r w:rsidRPr="004B1D01">
        <w:rPr>
          <w:noProof/>
          <w:color w:val="000000" w:themeColor="text1"/>
          <w:lang w:eastAsia="zh-CN"/>
        </w:rPr>
        <w:tab/>
      </w:r>
      <w:r w:rsidRPr="004B1D01">
        <w:rPr>
          <w:noProof/>
          <w:color w:val="000000" w:themeColor="text1"/>
        </w:rPr>
        <w:fldChar w:fldCharType="begin"/>
      </w:r>
      <w:r w:rsidRPr="004B1D01">
        <w:rPr>
          <w:noProof/>
          <w:color w:val="000000" w:themeColor="text1"/>
          <w:lang w:eastAsia="zh-CN"/>
        </w:rPr>
        <w:instrText xml:space="preserve"> PAGEREF _Toc343078084 \h </w:instrText>
      </w:r>
      <w:r w:rsidRPr="004B1D01">
        <w:rPr>
          <w:noProof/>
          <w:color w:val="000000" w:themeColor="text1"/>
        </w:rPr>
      </w:r>
      <w:r w:rsidRPr="004B1D01">
        <w:rPr>
          <w:noProof/>
          <w:color w:val="000000" w:themeColor="text1"/>
        </w:rPr>
        <w:fldChar w:fldCharType="separate"/>
      </w:r>
      <w:r w:rsidR="00BE43B5">
        <w:rPr>
          <w:noProof/>
          <w:color w:val="000000" w:themeColor="text1"/>
          <w:lang w:eastAsia="zh-CN"/>
        </w:rPr>
        <w:t>55</w:t>
      </w:r>
      <w:r w:rsidRPr="004B1D01">
        <w:rPr>
          <w:noProof/>
          <w:color w:val="000000" w:themeColor="text1"/>
        </w:rPr>
        <w:fldChar w:fldCharType="end"/>
      </w:r>
    </w:p>
    <w:p w14:paraId="37A692DE" w14:textId="77777777" w:rsidR="00771315" w:rsidRPr="004B1D01" w:rsidRDefault="00771315">
      <w:pPr>
        <w:pStyle w:val="TOC4"/>
        <w:rPr>
          <w:rFonts w:asciiTheme="minorHAnsi" w:eastAsiaTheme="minorEastAsia" w:hAnsiTheme="minorHAnsi" w:cstheme="minorBidi"/>
          <w:noProof/>
          <w:color w:val="000000" w:themeColor="text1"/>
          <w:sz w:val="22"/>
          <w:szCs w:val="22"/>
          <w:lang w:eastAsia="zh-CN"/>
        </w:rPr>
      </w:pPr>
      <w:r w:rsidRPr="004B1D01">
        <w:rPr>
          <w:rFonts w:eastAsia="SimSun" w:cs="Tahoma" w:hint="eastAsia"/>
          <w:noProof/>
          <w:color w:val="000000" w:themeColor="text1"/>
          <w:lang w:eastAsia="zh-CN"/>
        </w:rPr>
        <w:t>跨计划续签</w:t>
      </w:r>
      <w:r w:rsidRPr="004B1D01">
        <w:rPr>
          <w:noProof/>
          <w:color w:val="000000" w:themeColor="text1"/>
          <w:lang w:eastAsia="zh-CN"/>
        </w:rPr>
        <w:tab/>
      </w:r>
      <w:r w:rsidRPr="004B1D01">
        <w:rPr>
          <w:noProof/>
          <w:color w:val="000000" w:themeColor="text1"/>
        </w:rPr>
        <w:fldChar w:fldCharType="begin"/>
      </w:r>
      <w:r w:rsidRPr="004B1D01">
        <w:rPr>
          <w:noProof/>
          <w:color w:val="000000" w:themeColor="text1"/>
          <w:lang w:eastAsia="zh-CN"/>
        </w:rPr>
        <w:instrText xml:space="preserve"> PAGEREF _Toc343078085 \h </w:instrText>
      </w:r>
      <w:r w:rsidRPr="004B1D01">
        <w:rPr>
          <w:noProof/>
          <w:color w:val="000000" w:themeColor="text1"/>
        </w:rPr>
      </w:r>
      <w:r w:rsidRPr="004B1D01">
        <w:rPr>
          <w:noProof/>
          <w:color w:val="000000" w:themeColor="text1"/>
        </w:rPr>
        <w:fldChar w:fldCharType="separate"/>
      </w:r>
      <w:r w:rsidR="00BE43B5">
        <w:rPr>
          <w:noProof/>
          <w:color w:val="000000" w:themeColor="text1"/>
          <w:lang w:eastAsia="zh-CN"/>
        </w:rPr>
        <w:t>56</w:t>
      </w:r>
      <w:r w:rsidRPr="004B1D01">
        <w:rPr>
          <w:noProof/>
          <w:color w:val="000000" w:themeColor="text1"/>
        </w:rPr>
        <w:fldChar w:fldCharType="end"/>
      </w:r>
    </w:p>
    <w:p w14:paraId="37A692DF" w14:textId="77777777" w:rsidR="00771315" w:rsidRPr="004B1D01" w:rsidRDefault="00771315">
      <w:pPr>
        <w:pStyle w:val="TOC1"/>
        <w:rPr>
          <w:rFonts w:asciiTheme="minorHAnsi" w:eastAsiaTheme="minorEastAsia" w:hAnsiTheme="minorHAnsi" w:cstheme="minorBidi"/>
          <w:b w:val="0"/>
          <w:caps w:val="0"/>
          <w:color w:val="000000" w:themeColor="text1"/>
          <w:szCs w:val="22"/>
          <w:lang w:eastAsia="zh-CN"/>
        </w:rPr>
      </w:pPr>
      <w:r w:rsidRPr="00834B84">
        <w:rPr>
          <w:rFonts w:eastAsia="SimSun"/>
          <w:color w:val="000000" w:themeColor="text1"/>
          <w:lang w:eastAsia="zh-CN"/>
        </w:rPr>
        <w:t>第</w:t>
      </w:r>
      <w:r w:rsidRPr="00834B84">
        <w:rPr>
          <w:rFonts w:eastAsia="SimSun"/>
          <w:color w:val="000000" w:themeColor="text1"/>
          <w:lang w:eastAsia="zh-CN"/>
        </w:rPr>
        <w:t xml:space="preserve"> 7 </w:t>
      </w:r>
      <w:r w:rsidRPr="00834B84">
        <w:rPr>
          <w:rFonts w:eastAsia="SimSun"/>
          <w:color w:val="000000" w:themeColor="text1"/>
          <w:lang w:eastAsia="zh-CN"/>
        </w:rPr>
        <w:t>节</w:t>
      </w:r>
      <w:r w:rsidRPr="00834B84">
        <w:rPr>
          <w:rFonts w:eastAsia="SimSun"/>
          <w:color w:val="000000" w:themeColor="text1"/>
          <w:lang w:eastAsia="zh-CN"/>
        </w:rPr>
        <w:t xml:space="preserve"> – </w:t>
      </w:r>
      <w:r w:rsidRPr="00834B84">
        <w:rPr>
          <w:rFonts w:eastAsia="SimSun"/>
          <w:color w:val="000000" w:themeColor="text1"/>
          <w:lang w:eastAsia="zh-CN"/>
        </w:rPr>
        <w:t>软件保障</w:t>
      </w:r>
      <w:r w:rsidRPr="00834B84">
        <w:rPr>
          <w:rFonts w:eastAsia="SimSun"/>
          <w:color w:val="000000" w:themeColor="text1"/>
          <w:lang w:eastAsia="zh-CN"/>
        </w:rPr>
        <w:t xml:space="preserve"> (SA) </w:t>
      </w:r>
      <w:r w:rsidRPr="00834B84">
        <w:rPr>
          <w:rFonts w:eastAsia="SimSun"/>
          <w:color w:val="000000" w:themeColor="text1"/>
          <w:lang w:eastAsia="zh-CN"/>
        </w:rPr>
        <w:t>权益和在线服务</w:t>
      </w:r>
      <w:r w:rsidRPr="00834B84">
        <w:rPr>
          <w:rFonts w:eastAsia="SimSun"/>
          <w:color w:val="000000" w:themeColor="text1"/>
          <w:lang w:eastAsia="zh-CN"/>
        </w:rPr>
        <w:t xml:space="preserve"> (OLS) </w:t>
      </w:r>
      <w:r w:rsidRPr="00834B84">
        <w:rPr>
          <w:rFonts w:eastAsia="SimSun"/>
          <w:color w:val="000000" w:themeColor="text1"/>
          <w:lang w:eastAsia="zh-CN"/>
        </w:rPr>
        <w:t>权益</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_Toc343078086 \h </w:instrText>
      </w:r>
      <w:r w:rsidRPr="004B1D01">
        <w:rPr>
          <w:color w:val="000000" w:themeColor="text1"/>
        </w:rPr>
      </w:r>
      <w:r w:rsidRPr="004B1D01">
        <w:rPr>
          <w:color w:val="000000" w:themeColor="text1"/>
        </w:rPr>
        <w:fldChar w:fldCharType="separate"/>
      </w:r>
      <w:r w:rsidR="00BE43B5">
        <w:rPr>
          <w:color w:val="000000" w:themeColor="text1"/>
          <w:lang w:eastAsia="zh-CN"/>
        </w:rPr>
        <w:t>57</w:t>
      </w:r>
      <w:r w:rsidRPr="004B1D01">
        <w:rPr>
          <w:color w:val="000000" w:themeColor="text1"/>
        </w:rPr>
        <w:fldChar w:fldCharType="end"/>
      </w:r>
    </w:p>
    <w:p w14:paraId="37A692E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新版本的权利</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_Toc343078087 \h </w:instrText>
      </w:r>
      <w:r w:rsidRPr="004B1D01">
        <w:rPr>
          <w:color w:val="000000" w:themeColor="text1"/>
        </w:rPr>
      </w:r>
      <w:r w:rsidRPr="004B1D01">
        <w:rPr>
          <w:color w:val="000000" w:themeColor="text1"/>
        </w:rPr>
        <w:fldChar w:fldCharType="separate"/>
      </w:r>
      <w:r w:rsidR="00BE43B5">
        <w:rPr>
          <w:color w:val="000000" w:themeColor="text1"/>
        </w:rPr>
        <w:t>58</w:t>
      </w:r>
      <w:r w:rsidRPr="004B1D01">
        <w:rPr>
          <w:color w:val="000000" w:themeColor="text1"/>
        </w:rPr>
        <w:fldChar w:fldCharType="end"/>
      </w:r>
    </w:p>
    <w:p w14:paraId="37A692E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rPr>
        <w:t xml:space="preserve">Office </w:t>
      </w:r>
      <w:r w:rsidRPr="004B1D01">
        <w:rPr>
          <w:rFonts w:eastAsia="SimSun" w:cs="Tahoma" w:hint="eastAsia"/>
          <w:color w:val="000000" w:themeColor="text1"/>
        </w:rPr>
        <w:t>多语言包</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_Toc343078088 \h </w:instrText>
      </w:r>
      <w:r w:rsidRPr="004B1D01">
        <w:rPr>
          <w:color w:val="000000" w:themeColor="text1"/>
        </w:rPr>
      </w:r>
      <w:r w:rsidRPr="004B1D01">
        <w:rPr>
          <w:color w:val="000000" w:themeColor="text1"/>
        </w:rPr>
        <w:fldChar w:fldCharType="separate"/>
      </w:r>
      <w:r w:rsidR="00BE43B5">
        <w:rPr>
          <w:color w:val="000000" w:themeColor="text1"/>
        </w:rPr>
        <w:t>59</w:t>
      </w:r>
      <w:r w:rsidRPr="004B1D01">
        <w:rPr>
          <w:color w:val="000000" w:themeColor="text1"/>
        </w:rPr>
        <w:fldChar w:fldCharType="end"/>
      </w:r>
    </w:p>
    <w:p w14:paraId="37A692E2"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Windows 8 Enterprise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_Toc343078089 \h </w:instrText>
      </w:r>
      <w:r w:rsidRPr="004B1D01">
        <w:rPr>
          <w:color w:val="000000" w:themeColor="text1"/>
        </w:rPr>
      </w:r>
      <w:r w:rsidRPr="004B1D01">
        <w:rPr>
          <w:color w:val="000000" w:themeColor="text1"/>
        </w:rPr>
        <w:fldChar w:fldCharType="separate"/>
      </w:r>
      <w:r w:rsidR="00BE43B5">
        <w:rPr>
          <w:color w:val="000000" w:themeColor="text1"/>
        </w:rPr>
        <w:t>62</w:t>
      </w:r>
      <w:r w:rsidRPr="004B1D01">
        <w:rPr>
          <w:color w:val="000000" w:themeColor="text1"/>
        </w:rPr>
        <w:fldChar w:fldCharType="end"/>
      </w:r>
    </w:p>
    <w:p w14:paraId="37A692E3"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Windows 8 Enterprise Sideloading</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_Toc343078090 \h </w:instrText>
      </w:r>
      <w:r w:rsidRPr="004B1D01">
        <w:rPr>
          <w:color w:val="000000" w:themeColor="text1"/>
        </w:rPr>
      </w:r>
      <w:r w:rsidRPr="004B1D01">
        <w:rPr>
          <w:color w:val="000000" w:themeColor="text1"/>
        </w:rPr>
        <w:fldChar w:fldCharType="separate"/>
      </w:r>
      <w:r w:rsidR="00BE43B5">
        <w:rPr>
          <w:color w:val="000000" w:themeColor="text1"/>
        </w:rPr>
        <w:t>63</w:t>
      </w:r>
      <w:r w:rsidRPr="004B1D01">
        <w:rPr>
          <w:color w:val="000000" w:themeColor="text1"/>
        </w:rPr>
        <w:fldChar w:fldCharType="end"/>
      </w:r>
    </w:p>
    <w:p w14:paraId="37A692E4"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 xml:space="preserve">Windows </w:t>
      </w:r>
      <w:r w:rsidRPr="004B1D01">
        <w:rPr>
          <w:rFonts w:eastAsia="SimSun" w:hint="eastAsia"/>
          <w:color w:val="000000" w:themeColor="text1"/>
        </w:rPr>
        <w:t>助手订购许可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_Toc343078091 \h </w:instrText>
      </w:r>
      <w:r w:rsidRPr="004B1D01">
        <w:rPr>
          <w:color w:val="000000" w:themeColor="text1"/>
        </w:rPr>
      </w:r>
      <w:r w:rsidRPr="004B1D01">
        <w:rPr>
          <w:color w:val="000000" w:themeColor="text1"/>
        </w:rPr>
        <w:fldChar w:fldCharType="separate"/>
      </w:r>
      <w:r w:rsidR="00BE43B5">
        <w:rPr>
          <w:color w:val="000000" w:themeColor="text1"/>
        </w:rPr>
        <w:t>63</w:t>
      </w:r>
      <w:r w:rsidRPr="004B1D01">
        <w:rPr>
          <w:color w:val="000000" w:themeColor="text1"/>
        </w:rPr>
        <w:fldChar w:fldCharType="end"/>
      </w:r>
    </w:p>
    <w:p w14:paraId="37A692E5"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hint="eastAsia"/>
          <w:color w:val="000000" w:themeColor="text1"/>
        </w:rPr>
        <w:t>培训券</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_Toc343078092 \h </w:instrText>
      </w:r>
      <w:r w:rsidRPr="004B1D01">
        <w:rPr>
          <w:color w:val="000000" w:themeColor="text1"/>
        </w:rPr>
      </w:r>
      <w:r w:rsidRPr="004B1D01">
        <w:rPr>
          <w:color w:val="000000" w:themeColor="text1"/>
        </w:rPr>
        <w:fldChar w:fldCharType="separate"/>
      </w:r>
      <w:r w:rsidR="00BE43B5">
        <w:rPr>
          <w:color w:val="000000" w:themeColor="text1"/>
        </w:rPr>
        <w:t>63</w:t>
      </w:r>
      <w:r w:rsidRPr="004B1D01">
        <w:rPr>
          <w:color w:val="000000" w:themeColor="text1"/>
        </w:rPr>
        <w:fldChar w:fldCharType="end"/>
      </w:r>
    </w:p>
    <w:p w14:paraId="37A692E6"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E-Learning</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_Toc343078093 \h </w:instrText>
      </w:r>
      <w:r w:rsidRPr="004B1D01">
        <w:rPr>
          <w:color w:val="000000" w:themeColor="text1"/>
        </w:rPr>
      </w:r>
      <w:r w:rsidRPr="004B1D01">
        <w:rPr>
          <w:color w:val="000000" w:themeColor="text1"/>
        </w:rPr>
        <w:fldChar w:fldCharType="separate"/>
      </w:r>
      <w:r w:rsidR="00BE43B5">
        <w:rPr>
          <w:color w:val="000000" w:themeColor="text1"/>
        </w:rPr>
        <w:t>65</w:t>
      </w:r>
      <w:r w:rsidRPr="004B1D01">
        <w:rPr>
          <w:color w:val="000000" w:themeColor="text1"/>
        </w:rPr>
        <w:fldChar w:fldCharType="end"/>
      </w:r>
    </w:p>
    <w:p w14:paraId="37A692E7"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hint="eastAsia"/>
          <w:color w:val="000000" w:themeColor="text1"/>
        </w:rPr>
        <w:t>家庭使用计划</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_Toc343078094 \h </w:instrText>
      </w:r>
      <w:r w:rsidRPr="004B1D01">
        <w:rPr>
          <w:color w:val="000000" w:themeColor="text1"/>
        </w:rPr>
      </w:r>
      <w:r w:rsidRPr="004B1D01">
        <w:rPr>
          <w:color w:val="000000" w:themeColor="text1"/>
        </w:rPr>
        <w:fldChar w:fldCharType="separate"/>
      </w:r>
      <w:r w:rsidR="00BE43B5">
        <w:rPr>
          <w:color w:val="000000" w:themeColor="text1"/>
        </w:rPr>
        <w:t>65</w:t>
      </w:r>
      <w:r w:rsidRPr="004B1D01">
        <w:rPr>
          <w:color w:val="000000" w:themeColor="text1"/>
        </w:rPr>
        <w:fldChar w:fldCharType="end"/>
      </w:r>
    </w:p>
    <w:p w14:paraId="37A692E8"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hint="eastAsia"/>
          <w:color w:val="000000" w:themeColor="text1"/>
        </w:rPr>
        <w:t>全天候</w:t>
      </w:r>
      <w:r w:rsidRPr="004B1D01">
        <w:rPr>
          <w:rFonts w:eastAsia="SimSun"/>
          <w:color w:val="000000" w:themeColor="text1"/>
        </w:rPr>
        <w:t xml:space="preserve"> (24x7) </w:t>
      </w:r>
      <w:r w:rsidRPr="004B1D01">
        <w:rPr>
          <w:rFonts w:eastAsia="SimSun" w:hint="eastAsia"/>
          <w:color w:val="000000" w:themeColor="text1"/>
        </w:rPr>
        <w:t>问题解决支持</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_Toc343078095 \h </w:instrText>
      </w:r>
      <w:r w:rsidRPr="004B1D01">
        <w:rPr>
          <w:color w:val="000000" w:themeColor="text1"/>
        </w:rPr>
      </w:r>
      <w:r w:rsidRPr="004B1D01">
        <w:rPr>
          <w:color w:val="000000" w:themeColor="text1"/>
        </w:rPr>
        <w:fldChar w:fldCharType="separate"/>
      </w:r>
      <w:r w:rsidR="00BE43B5">
        <w:rPr>
          <w:color w:val="000000" w:themeColor="text1"/>
        </w:rPr>
        <w:t>67</w:t>
      </w:r>
      <w:r w:rsidRPr="004B1D01">
        <w:rPr>
          <w:color w:val="000000" w:themeColor="text1"/>
        </w:rPr>
        <w:fldChar w:fldCharType="end"/>
      </w:r>
    </w:p>
    <w:p w14:paraId="37A692E9"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hint="eastAsia"/>
          <w:color w:val="000000" w:themeColor="text1"/>
        </w:rPr>
        <w:t>无限制全天候</w:t>
      </w:r>
      <w:r w:rsidRPr="004B1D01">
        <w:rPr>
          <w:rFonts w:eastAsia="SimSun"/>
          <w:color w:val="000000" w:themeColor="text1"/>
        </w:rPr>
        <w:t xml:space="preserve"> (24x7) </w:t>
      </w:r>
      <w:r w:rsidRPr="004B1D01">
        <w:rPr>
          <w:rFonts w:eastAsia="SimSun" w:hint="eastAsia"/>
          <w:color w:val="000000" w:themeColor="text1"/>
        </w:rPr>
        <w:t>问题解决支持</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_Toc343078096 \h </w:instrText>
      </w:r>
      <w:r w:rsidRPr="004B1D01">
        <w:rPr>
          <w:color w:val="000000" w:themeColor="text1"/>
        </w:rPr>
      </w:r>
      <w:r w:rsidRPr="004B1D01">
        <w:rPr>
          <w:color w:val="000000" w:themeColor="text1"/>
        </w:rPr>
        <w:fldChar w:fldCharType="separate"/>
      </w:r>
      <w:r w:rsidR="00BE43B5">
        <w:rPr>
          <w:color w:val="000000" w:themeColor="text1"/>
        </w:rPr>
        <w:t>70</w:t>
      </w:r>
      <w:r w:rsidRPr="004B1D01">
        <w:rPr>
          <w:color w:val="000000" w:themeColor="text1"/>
        </w:rPr>
        <w:fldChar w:fldCharType="end"/>
      </w:r>
    </w:p>
    <w:p w14:paraId="37A692EA"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System Center Advisor</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_Toc343078097 \h </w:instrText>
      </w:r>
      <w:r w:rsidRPr="004B1D01">
        <w:rPr>
          <w:color w:val="000000" w:themeColor="text1"/>
        </w:rPr>
      </w:r>
      <w:r w:rsidRPr="004B1D01">
        <w:rPr>
          <w:color w:val="000000" w:themeColor="text1"/>
        </w:rPr>
        <w:fldChar w:fldCharType="separate"/>
      </w:r>
      <w:r w:rsidR="00BE43B5">
        <w:rPr>
          <w:color w:val="000000" w:themeColor="text1"/>
        </w:rPr>
        <w:t>72</w:t>
      </w:r>
      <w:r w:rsidRPr="004B1D01">
        <w:rPr>
          <w:color w:val="000000" w:themeColor="text1"/>
        </w:rPr>
        <w:fldChar w:fldCharType="end"/>
      </w:r>
    </w:p>
    <w:p w14:paraId="37A692EB"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hint="eastAsia"/>
          <w:color w:val="000000" w:themeColor="text1"/>
        </w:rPr>
        <w:t>灾难恢复冷备份</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_Toc343078098 \h </w:instrText>
      </w:r>
      <w:r w:rsidRPr="004B1D01">
        <w:rPr>
          <w:color w:val="000000" w:themeColor="text1"/>
        </w:rPr>
      </w:r>
      <w:r w:rsidRPr="004B1D01">
        <w:rPr>
          <w:color w:val="000000" w:themeColor="text1"/>
        </w:rPr>
        <w:fldChar w:fldCharType="separate"/>
      </w:r>
      <w:r w:rsidR="00BE43B5">
        <w:rPr>
          <w:color w:val="000000" w:themeColor="text1"/>
        </w:rPr>
        <w:t>73</w:t>
      </w:r>
      <w:r w:rsidRPr="004B1D01">
        <w:rPr>
          <w:color w:val="000000" w:themeColor="text1"/>
        </w:rPr>
        <w:fldChar w:fldCharType="end"/>
      </w:r>
    </w:p>
    <w:p w14:paraId="37A692EC"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lastRenderedPageBreak/>
        <w:t xml:space="preserve">TechNet SA </w:t>
      </w:r>
      <w:r w:rsidRPr="004B1D01">
        <w:rPr>
          <w:rFonts w:eastAsia="SimSun" w:hint="eastAsia"/>
          <w:color w:val="000000" w:themeColor="text1"/>
        </w:rPr>
        <w:t>订购服务</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_Toc343078099 \h </w:instrText>
      </w:r>
      <w:r w:rsidRPr="004B1D01">
        <w:rPr>
          <w:color w:val="000000" w:themeColor="text1"/>
        </w:rPr>
      </w:r>
      <w:r w:rsidRPr="004B1D01">
        <w:rPr>
          <w:color w:val="000000" w:themeColor="text1"/>
        </w:rPr>
        <w:fldChar w:fldCharType="separate"/>
      </w:r>
      <w:r w:rsidR="00BE43B5">
        <w:rPr>
          <w:color w:val="000000" w:themeColor="text1"/>
        </w:rPr>
        <w:t>74</w:t>
      </w:r>
      <w:r w:rsidRPr="004B1D01">
        <w:rPr>
          <w:color w:val="000000" w:themeColor="text1"/>
        </w:rPr>
        <w:fldChar w:fldCharType="end"/>
      </w:r>
    </w:p>
    <w:p w14:paraId="37A692ED"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TechNet Plus Direct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_Toc343078100 \h </w:instrText>
      </w:r>
      <w:r w:rsidRPr="004B1D01">
        <w:rPr>
          <w:color w:val="000000" w:themeColor="text1"/>
        </w:rPr>
      </w:r>
      <w:r w:rsidRPr="004B1D01">
        <w:rPr>
          <w:color w:val="000000" w:themeColor="text1"/>
        </w:rPr>
        <w:fldChar w:fldCharType="separate"/>
      </w:r>
      <w:r w:rsidR="00BE43B5">
        <w:rPr>
          <w:color w:val="000000" w:themeColor="text1"/>
        </w:rPr>
        <w:t>74</w:t>
      </w:r>
      <w:r w:rsidRPr="004B1D01">
        <w:rPr>
          <w:color w:val="000000" w:themeColor="text1"/>
        </w:rPr>
        <w:fldChar w:fldCharType="end"/>
      </w:r>
    </w:p>
    <w:p w14:paraId="37A692EE"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hint="eastAsia"/>
          <w:color w:val="000000" w:themeColor="text1"/>
        </w:rPr>
        <w:t>通过软件保障获得的许可移动性</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_Toc343078101 \h </w:instrText>
      </w:r>
      <w:r w:rsidRPr="004B1D01">
        <w:rPr>
          <w:color w:val="000000" w:themeColor="text1"/>
        </w:rPr>
      </w:r>
      <w:r w:rsidRPr="004B1D01">
        <w:rPr>
          <w:color w:val="000000" w:themeColor="text1"/>
        </w:rPr>
        <w:fldChar w:fldCharType="separate"/>
      </w:r>
      <w:r w:rsidR="00BE43B5">
        <w:rPr>
          <w:color w:val="000000" w:themeColor="text1"/>
        </w:rPr>
        <w:t>75</w:t>
      </w:r>
      <w:r w:rsidRPr="004B1D01">
        <w:rPr>
          <w:color w:val="000000" w:themeColor="text1"/>
        </w:rPr>
        <w:fldChar w:fldCharType="end"/>
      </w:r>
    </w:p>
    <w:p w14:paraId="37A692EF"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Windows Thin PC</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_Toc343078102 \h </w:instrText>
      </w:r>
      <w:r w:rsidRPr="004B1D01">
        <w:rPr>
          <w:color w:val="000000" w:themeColor="text1"/>
        </w:rPr>
      </w:r>
      <w:r w:rsidRPr="004B1D01">
        <w:rPr>
          <w:color w:val="000000" w:themeColor="text1"/>
        </w:rPr>
        <w:fldChar w:fldCharType="separate"/>
      </w:r>
      <w:r w:rsidR="00BE43B5">
        <w:rPr>
          <w:color w:val="000000" w:themeColor="text1"/>
        </w:rPr>
        <w:t>76</w:t>
      </w:r>
      <w:r w:rsidRPr="004B1D01">
        <w:rPr>
          <w:color w:val="000000" w:themeColor="text1"/>
        </w:rPr>
        <w:fldChar w:fldCharType="end"/>
      </w:r>
    </w:p>
    <w:p w14:paraId="37A692F0"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Microsoft Desktop Optimization Pack for Software Assurance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_Toc343078103 \h </w:instrText>
      </w:r>
      <w:r w:rsidRPr="004B1D01">
        <w:rPr>
          <w:color w:val="000000" w:themeColor="text1"/>
        </w:rPr>
      </w:r>
      <w:r w:rsidRPr="004B1D01">
        <w:rPr>
          <w:color w:val="000000" w:themeColor="text1"/>
        </w:rPr>
        <w:fldChar w:fldCharType="separate"/>
      </w:r>
      <w:r w:rsidR="00BE43B5">
        <w:rPr>
          <w:color w:val="000000" w:themeColor="text1"/>
        </w:rPr>
        <w:t>76</w:t>
      </w:r>
      <w:r w:rsidRPr="004B1D01">
        <w:rPr>
          <w:color w:val="000000" w:themeColor="text1"/>
        </w:rPr>
        <w:fldChar w:fldCharType="end"/>
      </w:r>
    </w:p>
    <w:p w14:paraId="37A692F1"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rPr>
        <w:t xml:space="preserve">Windows Virtual Desktop Access (VDA) </w:t>
      </w:r>
      <w:r w:rsidRPr="004B1D01">
        <w:rPr>
          <w:rFonts w:eastAsia="SimSun" w:hint="eastAsia"/>
          <w:color w:val="000000" w:themeColor="text1"/>
        </w:rPr>
        <w:t>权利</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_Toc343078104 \h </w:instrText>
      </w:r>
      <w:r w:rsidRPr="004B1D01">
        <w:rPr>
          <w:color w:val="000000" w:themeColor="text1"/>
        </w:rPr>
      </w:r>
      <w:r w:rsidRPr="004B1D01">
        <w:rPr>
          <w:color w:val="000000" w:themeColor="text1"/>
        </w:rPr>
        <w:fldChar w:fldCharType="separate"/>
      </w:r>
      <w:r w:rsidR="00BE43B5">
        <w:rPr>
          <w:color w:val="000000" w:themeColor="text1"/>
        </w:rPr>
        <w:t>77</w:t>
      </w:r>
      <w:r w:rsidRPr="004B1D01">
        <w:rPr>
          <w:color w:val="000000" w:themeColor="text1"/>
        </w:rPr>
        <w:fldChar w:fldCharType="end"/>
      </w:r>
    </w:p>
    <w:p w14:paraId="37A692F2"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hint="eastAsia"/>
          <w:color w:val="000000" w:themeColor="text1"/>
        </w:rPr>
        <w:t>升级许可提供情况</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_Toc343078105 \h </w:instrText>
      </w:r>
      <w:r w:rsidRPr="004B1D01">
        <w:rPr>
          <w:color w:val="000000" w:themeColor="text1"/>
        </w:rPr>
      </w:r>
      <w:r w:rsidRPr="004B1D01">
        <w:rPr>
          <w:color w:val="000000" w:themeColor="text1"/>
        </w:rPr>
        <w:fldChar w:fldCharType="separate"/>
      </w:r>
      <w:r w:rsidR="00BE43B5">
        <w:rPr>
          <w:color w:val="000000" w:themeColor="text1"/>
        </w:rPr>
        <w:t>77</w:t>
      </w:r>
      <w:r w:rsidRPr="004B1D01">
        <w:rPr>
          <w:color w:val="000000" w:themeColor="text1"/>
        </w:rPr>
        <w:fldChar w:fldCharType="end"/>
      </w:r>
    </w:p>
    <w:p w14:paraId="37A692F3" w14:textId="77777777" w:rsidR="00771315" w:rsidRPr="004B1D01" w:rsidRDefault="00771315">
      <w:pPr>
        <w:pStyle w:val="TOC1"/>
        <w:rPr>
          <w:rFonts w:asciiTheme="minorHAnsi" w:eastAsiaTheme="minorEastAsia" w:hAnsiTheme="minorHAnsi" w:cstheme="minorBidi"/>
          <w:b w:val="0"/>
          <w:caps w:val="0"/>
          <w:color w:val="000000" w:themeColor="text1"/>
          <w:szCs w:val="22"/>
        </w:rPr>
      </w:pPr>
      <w:r w:rsidRPr="00834B84">
        <w:rPr>
          <w:rFonts w:eastAsia="SimSun"/>
          <w:color w:val="000000" w:themeColor="text1"/>
        </w:rPr>
        <w:t>第</w:t>
      </w:r>
      <w:r w:rsidRPr="00834B84">
        <w:rPr>
          <w:rFonts w:eastAsia="SimSun"/>
          <w:color w:val="000000" w:themeColor="text1"/>
        </w:rPr>
        <w:t xml:space="preserve"> 8 </w:t>
      </w:r>
      <w:r w:rsidRPr="00834B84">
        <w:rPr>
          <w:rFonts w:eastAsia="SimSun"/>
          <w:color w:val="000000" w:themeColor="text1"/>
        </w:rPr>
        <w:t>节</w:t>
      </w:r>
      <w:r w:rsidRPr="00834B84">
        <w:rPr>
          <w:rFonts w:eastAsia="SimSun"/>
          <w:color w:val="000000" w:themeColor="text1"/>
        </w:rPr>
        <w:t xml:space="preserve"> – </w:t>
      </w:r>
      <w:r w:rsidRPr="00834B84">
        <w:rPr>
          <w:rFonts w:eastAsia="SimSun"/>
          <w:color w:val="000000" w:themeColor="text1"/>
        </w:rPr>
        <w:t>服务</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_Toc343078106 \h </w:instrText>
      </w:r>
      <w:r w:rsidRPr="004B1D01">
        <w:rPr>
          <w:color w:val="000000" w:themeColor="text1"/>
        </w:rPr>
      </w:r>
      <w:r w:rsidRPr="004B1D01">
        <w:rPr>
          <w:color w:val="000000" w:themeColor="text1"/>
        </w:rPr>
        <w:fldChar w:fldCharType="separate"/>
      </w:r>
      <w:r w:rsidR="00BE43B5">
        <w:rPr>
          <w:color w:val="000000" w:themeColor="text1"/>
        </w:rPr>
        <w:t>78</w:t>
      </w:r>
      <w:r w:rsidRPr="004B1D01">
        <w:rPr>
          <w:color w:val="000000" w:themeColor="text1"/>
        </w:rPr>
        <w:fldChar w:fldCharType="end"/>
      </w:r>
    </w:p>
    <w:p w14:paraId="37A692F4"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使用权利、所有权和许可权利</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_Toc343078107 \h </w:instrText>
      </w:r>
      <w:r w:rsidRPr="004B1D01">
        <w:rPr>
          <w:color w:val="000000" w:themeColor="text1"/>
        </w:rPr>
      </w:r>
      <w:r w:rsidRPr="004B1D01">
        <w:rPr>
          <w:color w:val="000000" w:themeColor="text1"/>
        </w:rPr>
        <w:fldChar w:fldCharType="separate"/>
      </w:r>
      <w:r w:rsidR="00BE43B5">
        <w:rPr>
          <w:color w:val="000000" w:themeColor="text1"/>
        </w:rPr>
        <w:t>83</w:t>
      </w:r>
      <w:r w:rsidRPr="004B1D01">
        <w:rPr>
          <w:color w:val="000000" w:themeColor="text1"/>
        </w:rPr>
        <w:fldChar w:fldCharType="end"/>
      </w:r>
    </w:p>
    <w:p w14:paraId="37A692F5" w14:textId="77777777" w:rsidR="00771315" w:rsidRPr="004B1D01" w:rsidRDefault="00771315">
      <w:pPr>
        <w:pStyle w:val="TOC1"/>
        <w:rPr>
          <w:rFonts w:asciiTheme="minorHAnsi" w:eastAsiaTheme="minorEastAsia" w:hAnsiTheme="minorHAnsi" w:cstheme="minorBidi"/>
          <w:b w:val="0"/>
          <w:caps w:val="0"/>
          <w:color w:val="000000" w:themeColor="text1"/>
          <w:szCs w:val="22"/>
        </w:rPr>
      </w:pPr>
      <w:r w:rsidRPr="00834B84">
        <w:rPr>
          <w:rFonts w:eastAsia="SimSun"/>
          <w:color w:val="000000" w:themeColor="text1"/>
        </w:rPr>
        <w:t>第</w:t>
      </w:r>
      <w:r w:rsidRPr="00834B84">
        <w:rPr>
          <w:rFonts w:eastAsia="SimSun"/>
          <w:color w:val="000000" w:themeColor="text1"/>
        </w:rPr>
        <w:t xml:space="preserve"> 9 </w:t>
      </w:r>
      <w:r w:rsidRPr="00834B84">
        <w:rPr>
          <w:rFonts w:eastAsia="SimSun"/>
          <w:color w:val="000000" w:themeColor="text1"/>
        </w:rPr>
        <w:t>节</w:t>
      </w:r>
      <w:r w:rsidRPr="00834B84">
        <w:rPr>
          <w:rFonts w:eastAsia="SimSun"/>
          <w:color w:val="000000" w:themeColor="text1"/>
        </w:rPr>
        <w:t xml:space="preserve"> – </w:t>
      </w:r>
      <w:r w:rsidRPr="00834B84">
        <w:rPr>
          <w:rFonts w:eastAsia="SimSun"/>
          <w:color w:val="000000" w:themeColor="text1"/>
        </w:rPr>
        <w:t>附加条款</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_Toc343078108 \h </w:instrText>
      </w:r>
      <w:r w:rsidRPr="004B1D01">
        <w:rPr>
          <w:color w:val="000000" w:themeColor="text1"/>
        </w:rPr>
      </w:r>
      <w:r w:rsidRPr="004B1D01">
        <w:rPr>
          <w:color w:val="000000" w:themeColor="text1"/>
        </w:rPr>
        <w:fldChar w:fldCharType="separate"/>
      </w:r>
      <w:r w:rsidR="00BE43B5">
        <w:rPr>
          <w:color w:val="000000" w:themeColor="text1"/>
        </w:rPr>
        <w:t>85</w:t>
      </w:r>
      <w:r w:rsidRPr="004B1D01">
        <w:rPr>
          <w:color w:val="000000" w:themeColor="text1"/>
        </w:rPr>
        <w:fldChar w:fldCharType="end"/>
      </w:r>
    </w:p>
    <w:p w14:paraId="37A692F6"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hint="eastAsia"/>
          <w:color w:val="000000" w:themeColor="text1"/>
        </w:rPr>
        <w:t>客户端访问许可（</w:t>
      </w:r>
      <w:r w:rsidRPr="004B1D01">
        <w:rPr>
          <w:rFonts w:eastAsia="SimSun"/>
          <w:color w:val="000000" w:themeColor="text1"/>
        </w:rPr>
        <w:t>“Client Access Licenses”</w:t>
      </w:r>
      <w:r w:rsidRPr="004B1D01">
        <w:rPr>
          <w:rFonts w:eastAsia="SimSun" w:hint="eastAsia"/>
          <w:color w:val="000000" w:themeColor="text1"/>
        </w:rPr>
        <w:t>或</w:t>
      </w:r>
      <w:r w:rsidRPr="004B1D01">
        <w:rPr>
          <w:rFonts w:eastAsia="SimSun"/>
          <w:color w:val="000000" w:themeColor="text1"/>
        </w:rPr>
        <w:t>“CAL”</w:t>
      </w:r>
      <w:r w:rsidRPr="004B1D01">
        <w:rPr>
          <w:rFonts w:eastAsia="SimSun" w:hint="eastAsia"/>
          <w:color w:val="000000" w:themeColor="text1"/>
        </w:rPr>
        <w:t>）和客户端管理许可</w:t>
      </w:r>
      <w:r w:rsidRPr="004B1D01">
        <w:rPr>
          <w:rFonts w:eastAsia="SimSun"/>
          <w:color w:val="000000" w:themeColor="text1"/>
        </w:rPr>
        <w:t xml:space="preserve"> (ML)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_Toc343078109 \h </w:instrText>
      </w:r>
      <w:r w:rsidRPr="004B1D01">
        <w:rPr>
          <w:color w:val="000000" w:themeColor="text1"/>
        </w:rPr>
      </w:r>
      <w:r w:rsidRPr="004B1D01">
        <w:rPr>
          <w:color w:val="000000" w:themeColor="text1"/>
        </w:rPr>
        <w:fldChar w:fldCharType="separate"/>
      </w:r>
      <w:r w:rsidR="00BE43B5">
        <w:rPr>
          <w:color w:val="000000" w:themeColor="text1"/>
        </w:rPr>
        <w:t>85</w:t>
      </w:r>
      <w:r w:rsidRPr="004B1D01">
        <w:rPr>
          <w:color w:val="000000" w:themeColor="text1"/>
        </w:rPr>
        <w:fldChar w:fldCharType="end"/>
      </w:r>
    </w:p>
    <w:p w14:paraId="37A692F7" w14:textId="77777777" w:rsidR="00771315" w:rsidRPr="004B1D01" w:rsidRDefault="00771315">
      <w:pPr>
        <w:pStyle w:val="TOC3"/>
        <w:rPr>
          <w:rFonts w:asciiTheme="minorHAnsi" w:eastAsiaTheme="minorEastAsia" w:hAnsiTheme="minorHAnsi" w:cstheme="minorBidi"/>
          <w:bCs w:val="0"/>
          <w:color w:val="000000" w:themeColor="text1"/>
          <w:sz w:val="22"/>
          <w:szCs w:val="22"/>
          <w:lang w:eastAsia="zh-CN"/>
        </w:rPr>
      </w:pPr>
      <w:r w:rsidRPr="004B1D01">
        <w:rPr>
          <w:rFonts w:eastAsia="SimSun"/>
          <w:color w:val="000000" w:themeColor="text1"/>
          <w:lang w:eastAsia="zh-CN"/>
        </w:rPr>
        <w:t xml:space="preserve">EI </w:t>
      </w:r>
      <w:r w:rsidRPr="004B1D01">
        <w:rPr>
          <w:rFonts w:eastAsia="SimSun" w:hint="eastAsia"/>
          <w:color w:val="000000" w:themeColor="text1"/>
          <w:lang w:eastAsia="zh-CN"/>
        </w:rPr>
        <w:t>出口限制</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_Toc343078110 \h </w:instrText>
      </w:r>
      <w:r w:rsidRPr="004B1D01">
        <w:rPr>
          <w:color w:val="000000" w:themeColor="text1"/>
        </w:rPr>
      </w:r>
      <w:r w:rsidRPr="004B1D01">
        <w:rPr>
          <w:color w:val="000000" w:themeColor="text1"/>
        </w:rPr>
        <w:fldChar w:fldCharType="separate"/>
      </w:r>
      <w:r w:rsidR="00BE43B5">
        <w:rPr>
          <w:color w:val="000000" w:themeColor="text1"/>
          <w:lang w:eastAsia="zh-CN"/>
        </w:rPr>
        <w:t>85</w:t>
      </w:r>
      <w:r w:rsidRPr="004B1D01">
        <w:rPr>
          <w:color w:val="000000" w:themeColor="text1"/>
        </w:rPr>
        <w:fldChar w:fldCharType="end"/>
      </w:r>
    </w:p>
    <w:p w14:paraId="37A692F8" w14:textId="77777777" w:rsidR="00771315" w:rsidRPr="004B1D01" w:rsidRDefault="00771315">
      <w:pPr>
        <w:pStyle w:val="TOC3"/>
        <w:rPr>
          <w:rFonts w:asciiTheme="minorHAnsi" w:eastAsiaTheme="minorEastAsia" w:hAnsiTheme="minorHAnsi" w:cstheme="minorBidi"/>
          <w:bCs w:val="0"/>
          <w:color w:val="000000" w:themeColor="text1"/>
          <w:sz w:val="22"/>
          <w:szCs w:val="22"/>
          <w:lang w:eastAsia="zh-CN"/>
        </w:rPr>
      </w:pPr>
      <w:r w:rsidRPr="004B1D01">
        <w:rPr>
          <w:rFonts w:eastAsia="SimSun" w:hint="eastAsia"/>
          <w:color w:val="000000" w:themeColor="text1"/>
          <w:lang w:eastAsia="zh-CN"/>
        </w:rPr>
        <w:t>多语言包</w:t>
      </w:r>
      <w:r w:rsidRPr="004B1D01">
        <w:rPr>
          <w:rFonts w:eastAsia="SimSun"/>
          <w:color w:val="000000" w:themeColor="text1"/>
          <w:lang w:eastAsia="zh-CN"/>
        </w:rPr>
        <w:t xml:space="preserve"> (MLP)</w:t>
      </w:r>
      <w:r w:rsidRPr="004B1D01">
        <w:rPr>
          <w:rFonts w:eastAsia="SimSun" w:hint="eastAsia"/>
          <w:color w:val="000000" w:themeColor="text1"/>
          <w:lang w:eastAsia="zh-CN"/>
        </w:rPr>
        <w:t>、多语言用户界面</w:t>
      </w:r>
      <w:r w:rsidRPr="004B1D01">
        <w:rPr>
          <w:rFonts w:eastAsia="SimSun"/>
          <w:color w:val="000000" w:themeColor="text1"/>
          <w:lang w:eastAsia="zh-CN"/>
        </w:rPr>
        <w:t xml:space="preserve"> (MUI) </w:t>
      </w:r>
      <w:r w:rsidRPr="004B1D01">
        <w:rPr>
          <w:rFonts w:eastAsia="SimSun" w:hint="eastAsia"/>
          <w:color w:val="000000" w:themeColor="text1"/>
          <w:lang w:eastAsia="zh-CN"/>
        </w:rPr>
        <w:t>功能和新语言权利</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_Toc343078111 \h </w:instrText>
      </w:r>
      <w:r w:rsidRPr="004B1D01">
        <w:rPr>
          <w:color w:val="000000" w:themeColor="text1"/>
        </w:rPr>
      </w:r>
      <w:r w:rsidRPr="004B1D01">
        <w:rPr>
          <w:color w:val="000000" w:themeColor="text1"/>
        </w:rPr>
        <w:fldChar w:fldCharType="separate"/>
      </w:r>
      <w:r w:rsidR="00BE43B5">
        <w:rPr>
          <w:color w:val="000000" w:themeColor="text1"/>
          <w:lang w:eastAsia="zh-CN"/>
        </w:rPr>
        <w:t>85</w:t>
      </w:r>
      <w:r w:rsidRPr="004B1D01">
        <w:rPr>
          <w:color w:val="000000" w:themeColor="text1"/>
        </w:rPr>
        <w:fldChar w:fldCharType="end"/>
      </w:r>
    </w:p>
    <w:p w14:paraId="37A692F9"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独立于平台的许可</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_Toc343078112 \h </w:instrText>
      </w:r>
      <w:r w:rsidRPr="004B1D01">
        <w:rPr>
          <w:color w:val="000000" w:themeColor="text1"/>
        </w:rPr>
      </w:r>
      <w:r w:rsidRPr="004B1D01">
        <w:rPr>
          <w:color w:val="000000" w:themeColor="text1"/>
        </w:rPr>
        <w:fldChar w:fldCharType="separate"/>
      </w:r>
      <w:r w:rsidR="00BE43B5">
        <w:rPr>
          <w:color w:val="000000" w:themeColor="text1"/>
          <w:lang w:eastAsia="zh-CN"/>
        </w:rPr>
        <w:t>86</w:t>
      </w:r>
      <w:r w:rsidRPr="004B1D01">
        <w:rPr>
          <w:color w:val="000000" w:themeColor="text1"/>
        </w:rPr>
        <w:fldChar w:fldCharType="end"/>
      </w:r>
    </w:p>
    <w:p w14:paraId="37A692FA"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批量许可产品密钥</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_Toc343078113 \h </w:instrText>
      </w:r>
      <w:r w:rsidRPr="004B1D01">
        <w:rPr>
          <w:color w:val="000000" w:themeColor="text1"/>
        </w:rPr>
      </w:r>
      <w:r w:rsidRPr="004B1D01">
        <w:rPr>
          <w:color w:val="000000" w:themeColor="text1"/>
        </w:rPr>
        <w:fldChar w:fldCharType="separate"/>
      </w:r>
      <w:r w:rsidR="00BE43B5">
        <w:rPr>
          <w:color w:val="000000" w:themeColor="text1"/>
          <w:lang w:eastAsia="zh-CN"/>
        </w:rPr>
        <w:t>86</w:t>
      </w:r>
      <w:r w:rsidRPr="004B1D01">
        <w:rPr>
          <w:color w:val="000000" w:themeColor="text1"/>
        </w:rPr>
        <w:fldChar w:fldCharType="end"/>
      </w:r>
    </w:p>
    <w:p w14:paraId="37A692FB" w14:textId="77777777" w:rsidR="00771315" w:rsidRPr="004B1D01" w:rsidRDefault="00771315">
      <w:pPr>
        <w:pStyle w:val="TOC1"/>
        <w:rPr>
          <w:rFonts w:asciiTheme="minorHAnsi" w:eastAsiaTheme="minorEastAsia" w:hAnsiTheme="minorHAnsi" w:cstheme="minorBidi"/>
          <w:b w:val="0"/>
          <w:caps w:val="0"/>
          <w:color w:val="000000" w:themeColor="text1"/>
          <w:szCs w:val="22"/>
          <w:lang w:eastAsia="zh-CN"/>
        </w:rPr>
      </w:pPr>
      <w:r w:rsidRPr="00834B84">
        <w:rPr>
          <w:rFonts w:ascii="SimSun" w:eastAsia="SimSun" w:hAnsi="SimSun" w:cs="SimSun" w:hint="eastAsia"/>
          <w:color w:val="000000" w:themeColor="text1"/>
          <w:lang w:eastAsia="zh-CN"/>
        </w:rPr>
        <w:t>产</w:t>
      </w:r>
      <w:r w:rsidRPr="00834B84">
        <w:rPr>
          <w:rFonts w:ascii="SimSun" w:eastAsia="SimSun" w:hAnsi="SimSun" w:cs="MS Mincho" w:hint="eastAsia"/>
          <w:color w:val="000000" w:themeColor="text1"/>
          <w:lang w:eastAsia="zh-CN"/>
        </w:rPr>
        <w:t>品</w:t>
      </w:r>
      <w:r w:rsidRPr="00834B84">
        <w:rPr>
          <w:rFonts w:ascii="SimSun" w:eastAsia="SimSun" w:hAnsi="SimSun" w:cs="SimSun" w:hint="eastAsia"/>
          <w:color w:val="000000" w:themeColor="text1"/>
          <w:lang w:eastAsia="zh-CN"/>
        </w:rPr>
        <w:t>说</w:t>
      </w:r>
      <w:r w:rsidRPr="00834B84">
        <w:rPr>
          <w:rFonts w:ascii="SimSun" w:eastAsia="SimSun" w:hAnsi="SimSun" w:cs="MS Mincho" w:hint="eastAsia"/>
          <w:color w:val="000000" w:themeColor="text1"/>
          <w:lang w:eastAsia="zh-CN"/>
        </w:rPr>
        <w:t>明</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_Toc343078114 \h </w:instrText>
      </w:r>
      <w:r w:rsidRPr="004B1D01">
        <w:rPr>
          <w:color w:val="000000" w:themeColor="text1"/>
        </w:rPr>
      </w:r>
      <w:r w:rsidRPr="004B1D01">
        <w:rPr>
          <w:color w:val="000000" w:themeColor="text1"/>
        </w:rPr>
        <w:fldChar w:fldCharType="separate"/>
      </w:r>
      <w:r w:rsidR="00BE43B5">
        <w:rPr>
          <w:color w:val="000000" w:themeColor="text1"/>
          <w:lang w:eastAsia="zh-CN"/>
        </w:rPr>
        <w:t>87</w:t>
      </w:r>
      <w:r w:rsidRPr="004B1D01">
        <w:rPr>
          <w:color w:val="000000" w:themeColor="text1"/>
        </w:rPr>
        <w:fldChar w:fldCharType="end"/>
      </w:r>
    </w:p>
    <w:p w14:paraId="37A692FC"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应用程序产品组</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_Toc343078115 \h </w:instrText>
      </w:r>
      <w:r w:rsidRPr="004B1D01">
        <w:rPr>
          <w:color w:val="000000" w:themeColor="text1"/>
        </w:rPr>
      </w:r>
      <w:r w:rsidRPr="004B1D01">
        <w:rPr>
          <w:color w:val="000000" w:themeColor="text1"/>
        </w:rPr>
        <w:fldChar w:fldCharType="separate"/>
      </w:r>
      <w:r w:rsidR="00BE43B5">
        <w:rPr>
          <w:color w:val="000000" w:themeColor="text1"/>
          <w:lang w:eastAsia="zh-CN"/>
        </w:rPr>
        <w:t>87</w:t>
      </w:r>
      <w:r w:rsidRPr="004B1D01">
        <w:rPr>
          <w:color w:val="000000" w:themeColor="text1"/>
        </w:rPr>
        <w:fldChar w:fldCharType="end"/>
      </w:r>
    </w:p>
    <w:p w14:paraId="37A692FD"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w:t>
      </w:r>
      <w:r w:rsidRPr="004B1D01">
        <w:rPr>
          <w:rFonts w:eastAsia="SimSun"/>
          <w:color w:val="000000" w:themeColor="text1"/>
        </w:rPr>
        <w:t xml:space="preserve"> Bing Maps Desktop with Enhanced Content Pack</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_Toc343078116 \h </w:instrText>
      </w:r>
      <w:r w:rsidRPr="004B1D01">
        <w:rPr>
          <w:color w:val="000000" w:themeColor="text1"/>
        </w:rPr>
      </w:r>
      <w:r w:rsidRPr="004B1D01">
        <w:rPr>
          <w:color w:val="000000" w:themeColor="text1"/>
        </w:rPr>
        <w:fldChar w:fldCharType="separate"/>
      </w:r>
      <w:r w:rsidR="00BE43B5">
        <w:rPr>
          <w:color w:val="000000" w:themeColor="text1"/>
        </w:rPr>
        <w:t>87</w:t>
      </w:r>
      <w:r w:rsidRPr="004B1D01">
        <w:rPr>
          <w:color w:val="000000" w:themeColor="text1"/>
        </w:rPr>
        <w:fldChar w:fldCharType="end"/>
      </w:r>
    </w:p>
    <w:p w14:paraId="37A692FE"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2</w:t>
      </w:r>
      <w:r w:rsidRPr="004B1D01">
        <w:rPr>
          <w:rFonts w:eastAsia="SimSun"/>
          <w:color w:val="000000" w:themeColor="text1"/>
        </w:rPr>
        <w:t xml:space="preserve"> Expression Studio Web Professional 4</w:t>
      </w:r>
      <w:r w:rsidRPr="004B1D01">
        <w:rPr>
          <w:rFonts w:eastAsia="SimSun" w:hint="eastAsia"/>
          <w:color w:val="000000" w:themeColor="text1"/>
        </w:rPr>
        <w:t>、</w:t>
      </w:r>
      <w:r w:rsidRPr="004B1D01">
        <w:rPr>
          <w:rFonts w:eastAsia="SimSun"/>
          <w:color w:val="000000" w:themeColor="text1"/>
        </w:rPr>
        <w:t>Expression Studio Ultimate 4</w:t>
      </w:r>
      <w:r w:rsidRPr="004B1D01">
        <w:rPr>
          <w:rFonts w:eastAsia="SimSun" w:hint="eastAsia"/>
          <w:color w:val="000000" w:themeColor="text1"/>
        </w:rPr>
        <w:t>、</w:t>
      </w:r>
      <w:r w:rsidRPr="004B1D01">
        <w:rPr>
          <w:rFonts w:eastAsia="SimSun"/>
          <w:color w:val="000000" w:themeColor="text1"/>
        </w:rPr>
        <w:t>Expression Encoder Pro 4</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_Toc343078117 \h </w:instrText>
      </w:r>
      <w:r w:rsidRPr="004B1D01">
        <w:rPr>
          <w:color w:val="000000" w:themeColor="text1"/>
        </w:rPr>
      </w:r>
      <w:r w:rsidRPr="004B1D01">
        <w:rPr>
          <w:color w:val="000000" w:themeColor="text1"/>
        </w:rPr>
        <w:fldChar w:fldCharType="separate"/>
      </w:r>
      <w:r w:rsidR="00BE43B5">
        <w:rPr>
          <w:color w:val="000000" w:themeColor="text1"/>
        </w:rPr>
        <w:t>87</w:t>
      </w:r>
      <w:r w:rsidRPr="004B1D01">
        <w:rPr>
          <w:color w:val="000000" w:themeColor="text1"/>
        </w:rPr>
        <w:fldChar w:fldCharType="end"/>
      </w:r>
    </w:p>
    <w:p w14:paraId="37A692FF"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3</w:t>
      </w:r>
      <w:r w:rsidRPr="004B1D01">
        <w:rPr>
          <w:rFonts w:eastAsia="SimSun"/>
          <w:color w:val="000000" w:themeColor="text1"/>
        </w:rPr>
        <w:t xml:space="preserve"> Lync for Mac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_Toc343078118 \h </w:instrText>
      </w:r>
      <w:r w:rsidRPr="004B1D01">
        <w:rPr>
          <w:color w:val="000000" w:themeColor="text1"/>
        </w:rPr>
      </w:r>
      <w:r w:rsidRPr="004B1D01">
        <w:rPr>
          <w:color w:val="000000" w:themeColor="text1"/>
        </w:rPr>
        <w:fldChar w:fldCharType="separate"/>
      </w:r>
      <w:r w:rsidR="00BE43B5">
        <w:rPr>
          <w:color w:val="000000" w:themeColor="text1"/>
        </w:rPr>
        <w:t>88</w:t>
      </w:r>
      <w:r w:rsidRPr="004B1D01">
        <w:rPr>
          <w:color w:val="000000" w:themeColor="text1"/>
        </w:rPr>
        <w:fldChar w:fldCharType="end"/>
      </w:r>
    </w:p>
    <w:p w14:paraId="37A69300"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4</w:t>
      </w:r>
      <w:r w:rsidRPr="004B1D01">
        <w:rPr>
          <w:rFonts w:eastAsia="SimSun"/>
          <w:color w:val="000000" w:themeColor="text1"/>
        </w:rPr>
        <w:t xml:space="preserve"> MSDN </w:t>
      </w:r>
      <w:r w:rsidRPr="004B1D01">
        <w:rPr>
          <w:rFonts w:eastAsia="SimSun" w:hint="eastAsia"/>
          <w:color w:val="000000" w:themeColor="text1"/>
        </w:rPr>
        <w:t>操作系统</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_Toc343078119 \h </w:instrText>
      </w:r>
      <w:r w:rsidRPr="004B1D01">
        <w:rPr>
          <w:color w:val="000000" w:themeColor="text1"/>
        </w:rPr>
      </w:r>
      <w:r w:rsidRPr="004B1D01">
        <w:rPr>
          <w:color w:val="000000" w:themeColor="text1"/>
        </w:rPr>
        <w:fldChar w:fldCharType="separate"/>
      </w:r>
      <w:r w:rsidR="00BE43B5">
        <w:rPr>
          <w:color w:val="000000" w:themeColor="text1"/>
        </w:rPr>
        <w:t>88</w:t>
      </w:r>
      <w:r w:rsidRPr="004B1D01">
        <w:rPr>
          <w:color w:val="000000" w:themeColor="text1"/>
        </w:rPr>
        <w:fldChar w:fldCharType="end"/>
      </w:r>
    </w:p>
    <w:p w14:paraId="37A6930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5</w:t>
      </w:r>
      <w:r w:rsidRPr="004B1D01">
        <w:rPr>
          <w:rFonts w:eastAsia="SimSun" w:cs="Tahoma"/>
          <w:color w:val="000000" w:themeColor="text1"/>
        </w:rPr>
        <w:t xml:space="preserve"> Office 365 </w:t>
      </w:r>
      <w:r w:rsidRPr="004B1D01">
        <w:rPr>
          <w:rFonts w:eastAsia="SimSun" w:cs="Tahoma" w:hint="eastAsia"/>
          <w:color w:val="000000" w:themeColor="text1"/>
        </w:rPr>
        <w:t>计划</w:t>
      </w:r>
      <w:r w:rsidRPr="004B1D01">
        <w:rPr>
          <w:rFonts w:eastAsia="SimSun" w:cs="Tahoma"/>
          <w:color w:val="000000" w:themeColor="text1"/>
        </w:rPr>
        <w:t xml:space="preserve"> A2-A4</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_Toc343078120 \h </w:instrText>
      </w:r>
      <w:r w:rsidRPr="004B1D01">
        <w:rPr>
          <w:color w:val="000000" w:themeColor="text1"/>
        </w:rPr>
      </w:r>
      <w:r w:rsidRPr="004B1D01">
        <w:rPr>
          <w:color w:val="000000" w:themeColor="text1"/>
        </w:rPr>
        <w:fldChar w:fldCharType="separate"/>
      </w:r>
      <w:r w:rsidR="00BE43B5">
        <w:rPr>
          <w:color w:val="000000" w:themeColor="text1"/>
        </w:rPr>
        <w:t>88</w:t>
      </w:r>
      <w:r w:rsidRPr="004B1D01">
        <w:rPr>
          <w:color w:val="000000" w:themeColor="text1"/>
        </w:rPr>
        <w:fldChar w:fldCharType="end"/>
      </w:r>
    </w:p>
    <w:p w14:paraId="37A6930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6</w:t>
      </w:r>
      <w:r w:rsidRPr="004B1D01">
        <w:rPr>
          <w:rFonts w:eastAsia="SimSun" w:cs="Tahoma"/>
          <w:color w:val="000000" w:themeColor="text1"/>
        </w:rPr>
        <w:t xml:space="preserve"> Office 365 </w:t>
      </w:r>
      <w:r w:rsidRPr="004B1D01">
        <w:rPr>
          <w:rFonts w:eastAsia="SimSun" w:cs="Tahoma" w:hint="eastAsia"/>
          <w:color w:val="000000" w:themeColor="text1"/>
        </w:rPr>
        <w:t>计划</w:t>
      </w:r>
      <w:r w:rsidRPr="004B1D01">
        <w:rPr>
          <w:rFonts w:eastAsia="SimSun" w:cs="Tahoma"/>
          <w:color w:val="000000" w:themeColor="text1"/>
        </w:rPr>
        <w:t xml:space="preserve"> E2-E4</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_Toc343078121 \h </w:instrText>
      </w:r>
      <w:r w:rsidRPr="004B1D01">
        <w:rPr>
          <w:color w:val="000000" w:themeColor="text1"/>
        </w:rPr>
      </w:r>
      <w:r w:rsidRPr="004B1D01">
        <w:rPr>
          <w:color w:val="000000" w:themeColor="text1"/>
        </w:rPr>
        <w:fldChar w:fldCharType="separate"/>
      </w:r>
      <w:r w:rsidR="00BE43B5">
        <w:rPr>
          <w:color w:val="000000" w:themeColor="text1"/>
        </w:rPr>
        <w:t>89</w:t>
      </w:r>
      <w:r w:rsidRPr="004B1D01">
        <w:rPr>
          <w:color w:val="000000" w:themeColor="text1"/>
        </w:rPr>
        <w:fldChar w:fldCharType="end"/>
      </w:r>
    </w:p>
    <w:p w14:paraId="37A69303"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7 </w:t>
      </w:r>
      <w:r w:rsidRPr="004B1D01">
        <w:rPr>
          <w:rFonts w:eastAsia="SimSun"/>
          <w:color w:val="000000" w:themeColor="text1"/>
        </w:rPr>
        <w:t>Office for Mac Standard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_Toc343078122 \h </w:instrText>
      </w:r>
      <w:r w:rsidRPr="004B1D01">
        <w:rPr>
          <w:color w:val="000000" w:themeColor="text1"/>
        </w:rPr>
      </w:r>
      <w:r w:rsidRPr="004B1D01">
        <w:rPr>
          <w:color w:val="000000" w:themeColor="text1"/>
        </w:rPr>
        <w:fldChar w:fldCharType="separate"/>
      </w:r>
      <w:r w:rsidR="00BE43B5">
        <w:rPr>
          <w:color w:val="000000" w:themeColor="text1"/>
        </w:rPr>
        <w:t>90</w:t>
      </w:r>
      <w:r w:rsidRPr="004B1D01">
        <w:rPr>
          <w:color w:val="000000" w:themeColor="text1"/>
        </w:rPr>
        <w:fldChar w:fldCharType="end"/>
      </w:r>
    </w:p>
    <w:p w14:paraId="37A69304"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8</w:t>
      </w:r>
      <w:r w:rsidRPr="004B1D01">
        <w:rPr>
          <w:rFonts w:eastAsia="SimSun"/>
          <w:color w:val="000000" w:themeColor="text1"/>
        </w:rPr>
        <w:t xml:space="preserve"> Office </w:t>
      </w:r>
      <w:r w:rsidRPr="004B1D01">
        <w:rPr>
          <w:rFonts w:eastAsia="SimSun" w:hint="eastAsia"/>
          <w:color w:val="000000" w:themeColor="text1"/>
        </w:rPr>
        <w:t>多语言包</w:t>
      </w:r>
      <w:r w:rsidRPr="004B1D01">
        <w:rPr>
          <w:rFonts w:eastAsia="SimSun"/>
          <w:color w:val="000000" w:themeColor="text1"/>
        </w:rPr>
        <w:t xml:space="preserve">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_Toc343078123 \h </w:instrText>
      </w:r>
      <w:r w:rsidRPr="004B1D01">
        <w:rPr>
          <w:color w:val="000000" w:themeColor="text1"/>
        </w:rPr>
      </w:r>
      <w:r w:rsidRPr="004B1D01">
        <w:rPr>
          <w:color w:val="000000" w:themeColor="text1"/>
        </w:rPr>
        <w:fldChar w:fldCharType="separate"/>
      </w:r>
      <w:r w:rsidR="00BE43B5">
        <w:rPr>
          <w:color w:val="000000" w:themeColor="text1"/>
        </w:rPr>
        <w:t>90</w:t>
      </w:r>
      <w:r w:rsidRPr="004B1D01">
        <w:rPr>
          <w:color w:val="000000" w:themeColor="text1"/>
        </w:rPr>
        <w:fldChar w:fldCharType="end"/>
      </w:r>
    </w:p>
    <w:p w14:paraId="37A69305"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9</w:t>
      </w:r>
      <w:r w:rsidRPr="004B1D01">
        <w:rPr>
          <w:rFonts w:eastAsia="SimSun"/>
          <w:color w:val="000000" w:themeColor="text1"/>
        </w:rPr>
        <w:t xml:space="preserve"> Office Professional Plus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_Toc343078124 \h </w:instrText>
      </w:r>
      <w:r w:rsidRPr="004B1D01">
        <w:rPr>
          <w:color w:val="000000" w:themeColor="text1"/>
        </w:rPr>
      </w:r>
      <w:r w:rsidRPr="004B1D01">
        <w:rPr>
          <w:color w:val="000000" w:themeColor="text1"/>
        </w:rPr>
        <w:fldChar w:fldCharType="separate"/>
      </w:r>
      <w:r w:rsidR="00BE43B5">
        <w:rPr>
          <w:color w:val="000000" w:themeColor="text1"/>
        </w:rPr>
        <w:t>90</w:t>
      </w:r>
      <w:r w:rsidRPr="004B1D01">
        <w:rPr>
          <w:color w:val="000000" w:themeColor="text1"/>
        </w:rPr>
        <w:fldChar w:fldCharType="end"/>
      </w:r>
    </w:p>
    <w:p w14:paraId="37A69306"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10</w:t>
      </w:r>
      <w:r w:rsidRPr="004B1D01">
        <w:rPr>
          <w:rFonts w:eastAsia="SimSun"/>
          <w:color w:val="000000" w:themeColor="text1"/>
        </w:rPr>
        <w:t xml:space="preserve"> Office Standard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_Toc343078125 \h </w:instrText>
      </w:r>
      <w:r w:rsidRPr="004B1D01">
        <w:rPr>
          <w:color w:val="000000" w:themeColor="text1"/>
        </w:rPr>
      </w:r>
      <w:r w:rsidRPr="004B1D01">
        <w:rPr>
          <w:color w:val="000000" w:themeColor="text1"/>
        </w:rPr>
        <w:fldChar w:fldCharType="separate"/>
      </w:r>
      <w:r w:rsidR="00BE43B5">
        <w:rPr>
          <w:color w:val="000000" w:themeColor="text1"/>
        </w:rPr>
        <w:t>91</w:t>
      </w:r>
      <w:r w:rsidRPr="004B1D01">
        <w:rPr>
          <w:color w:val="000000" w:themeColor="text1"/>
        </w:rPr>
        <w:fldChar w:fldCharType="end"/>
      </w:r>
    </w:p>
    <w:p w14:paraId="37A69307"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11</w:t>
      </w:r>
      <w:r w:rsidRPr="004B1D01">
        <w:rPr>
          <w:rFonts w:eastAsia="SimSun"/>
          <w:color w:val="000000" w:themeColor="text1"/>
        </w:rPr>
        <w:t xml:space="preserve"> Office Professional Plus </w:t>
      </w:r>
      <w:r w:rsidRPr="004B1D01">
        <w:rPr>
          <w:rFonts w:eastAsia="SimSun" w:hint="eastAsia"/>
          <w:color w:val="000000" w:themeColor="text1"/>
        </w:rPr>
        <w:t>订购（用户</w:t>
      </w:r>
      <w:r w:rsidRPr="004B1D01">
        <w:rPr>
          <w:rFonts w:eastAsia="SimSun"/>
          <w:color w:val="000000" w:themeColor="text1"/>
        </w:rPr>
        <w:t xml:space="preserve"> SL</w:t>
      </w:r>
      <w:r w:rsidRPr="004B1D01">
        <w:rPr>
          <w:rFonts w:eastAsia="SimSun"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_Toc343078126 \h </w:instrText>
      </w:r>
      <w:r w:rsidRPr="004B1D01">
        <w:rPr>
          <w:color w:val="000000" w:themeColor="text1"/>
        </w:rPr>
      </w:r>
      <w:r w:rsidRPr="004B1D01">
        <w:rPr>
          <w:color w:val="000000" w:themeColor="text1"/>
        </w:rPr>
        <w:fldChar w:fldCharType="separate"/>
      </w:r>
      <w:r w:rsidR="00BE43B5">
        <w:rPr>
          <w:color w:val="000000" w:themeColor="text1"/>
        </w:rPr>
        <w:t>91</w:t>
      </w:r>
      <w:r w:rsidRPr="004B1D01">
        <w:rPr>
          <w:color w:val="000000" w:themeColor="text1"/>
        </w:rPr>
        <w:fldChar w:fldCharType="end"/>
      </w:r>
    </w:p>
    <w:p w14:paraId="37A69308"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12</w:t>
      </w:r>
      <w:r w:rsidRPr="004B1D01">
        <w:rPr>
          <w:rFonts w:eastAsia="SimSun"/>
          <w:color w:val="000000" w:themeColor="text1"/>
        </w:rPr>
        <w:t xml:space="preserve"> Outlook for Mac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_Toc343078127 \h </w:instrText>
      </w:r>
      <w:r w:rsidRPr="004B1D01">
        <w:rPr>
          <w:color w:val="000000" w:themeColor="text1"/>
        </w:rPr>
      </w:r>
      <w:r w:rsidRPr="004B1D01">
        <w:rPr>
          <w:color w:val="000000" w:themeColor="text1"/>
        </w:rPr>
        <w:fldChar w:fldCharType="separate"/>
      </w:r>
      <w:r w:rsidR="00BE43B5">
        <w:rPr>
          <w:color w:val="000000" w:themeColor="text1"/>
        </w:rPr>
        <w:t>91</w:t>
      </w:r>
      <w:r w:rsidRPr="004B1D01">
        <w:rPr>
          <w:color w:val="000000" w:themeColor="text1"/>
        </w:rPr>
        <w:fldChar w:fldCharType="end"/>
      </w:r>
    </w:p>
    <w:p w14:paraId="37A69309"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13</w:t>
      </w:r>
      <w:r w:rsidRPr="004B1D01">
        <w:rPr>
          <w:rFonts w:eastAsia="SimSun"/>
          <w:color w:val="000000" w:themeColor="text1"/>
        </w:rPr>
        <w:t xml:space="preserve"> Project 2013 Professional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_Toc343078128 \h </w:instrText>
      </w:r>
      <w:r w:rsidRPr="004B1D01">
        <w:rPr>
          <w:color w:val="000000" w:themeColor="text1"/>
        </w:rPr>
      </w:r>
      <w:r w:rsidRPr="004B1D01">
        <w:rPr>
          <w:color w:val="000000" w:themeColor="text1"/>
        </w:rPr>
        <w:fldChar w:fldCharType="separate"/>
      </w:r>
      <w:r w:rsidR="00BE43B5">
        <w:rPr>
          <w:color w:val="000000" w:themeColor="text1"/>
        </w:rPr>
        <w:t>92</w:t>
      </w:r>
      <w:r w:rsidRPr="004B1D01">
        <w:rPr>
          <w:color w:val="000000" w:themeColor="text1"/>
        </w:rPr>
        <w:fldChar w:fldCharType="end"/>
      </w:r>
    </w:p>
    <w:p w14:paraId="37A6930A"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14</w:t>
      </w:r>
      <w:r w:rsidRPr="004B1D01">
        <w:rPr>
          <w:rFonts w:eastAsia="SimSun"/>
          <w:color w:val="000000" w:themeColor="text1"/>
        </w:rPr>
        <w:t xml:space="preserve"> Office </w:t>
      </w:r>
      <w:r w:rsidRPr="004B1D01">
        <w:rPr>
          <w:rFonts w:eastAsia="SimSun" w:hint="eastAsia"/>
          <w:color w:val="000000" w:themeColor="text1"/>
        </w:rPr>
        <w:t>的出租权利</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_Toc343078129 \h </w:instrText>
      </w:r>
      <w:r w:rsidRPr="004B1D01">
        <w:rPr>
          <w:color w:val="000000" w:themeColor="text1"/>
        </w:rPr>
      </w:r>
      <w:r w:rsidRPr="004B1D01">
        <w:rPr>
          <w:color w:val="000000" w:themeColor="text1"/>
        </w:rPr>
        <w:fldChar w:fldCharType="separate"/>
      </w:r>
      <w:r w:rsidR="00BE43B5">
        <w:rPr>
          <w:color w:val="000000" w:themeColor="text1"/>
        </w:rPr>
        <w:t>92</w:t>
      </w:r>
      <w:r w:rsidRPr="004B1D01">
        <w:rPr>
          <w:color w:val="000000" w:themeColor="text1"/>
        </w:rPr>
        <w:fldChar w:fldCharType="end"/>
      </w:r>
    </w:p>
    <w:p w14:paraId="37A6930B"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15</w:t>
      </w:r>
      <w:r w:rsidRPr="004B1D01">
        <w:rPr>
          <w:rFonts w:eastAsia="SimSun"/>
          <w:color w:val="000000" w:themeColor="text1"/>
        </w:rPr>
        <w:t xml:space="preserve"> Visio Professional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_Toc343078130 \h </w:instrText>
      </w:r>
      <w:r w:rsidRPr="004B1D01">
        <w:rPr>
          <w:color w:val="000000" w:themeColor="text1"/>
        </w:rPr>
      </w:r>
      <w:r w:rsidRPr="004B1D01">
        <w:rPr>
          <w:color w:val="000000" w:themeColor="text1"/>
        </w:rPr>
        <w:fldChar w:fldCharType="separate"/>
      </w:r>
      <w:r w:rsidR="00BE43B5">
        <w:rPr>
          <w:color w:val="000000" w:themeColor="text1"/>
        </w:rPr>
        <w:t>93</w:t>
      </w:r>
      <w:r w:rsidRPr="004B1D01">
        <w:rPr>
          <w:color w:val="000000" w:themeColor="text1"/>
        </w:rPr>
        <w:fldChar w:fldCharType="end"/>
      </w:r>
    </w:p>
    <w:p w14:paraId="37A6930C"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16</w:t>
      </w:r>
      <w:r w:rsidRPr="004B1D01">
        <w:rPr>
          <w:rFonts w:eastAsia="SimSun"/>
          <w:color w:val="000000" w:themeColor="text1"/>
        </w:rPr>
        <w:t xml:space="preserve"> Visual Studio Professional 2012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_Toc343078131 \h </w:instrText>
      </w:r>
      <w:r w:rsidRPr="004B1D01">
        <w:rPr>
          <w:color w:val="000000" w:themeColor="text1"/>
        </w:rPr>
      </w:r>
      <w:r w:rsidRPr="004B1D01">
        <w:rPr>
          <w:color w:val="000000" w:themeColor="text1"/>
        </w:rPr>
        <w:fldChar w:fldCharType="separate"/>
      </w:r>
      <w:r w:rsidR="00BE43B5">
        <w:rPr>
          <w:color w:val="000000" w:themeColor="text1"/>
        </w:rPr>
        <w:t>93</w:t>
      </w:r>
      <w:r w:rsidRPr="004B1D01">
        <w:rPr>
          <w:color w:val="000000" w:themeColor="text1"/>
        </w:rPr>
        <w:fldChar w:fldCharType="end"/>
      </w:r>
    </w:p>
    <w:p w14:paraId="37A6930D"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17</w:t>
      </w:r>
      <w:r w:rsidRPr="004B1D01">
        <w:rPr>
          <w:rFonts w:eastAsia="SimSun"/>
          <w:color w:val="000000" w:themeColor="text1"/>
        </w:rPr>
        <w:t xml:space="preserve"> Visual Studio Professional 2012 with MSDN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_Toc343078132 \h </w:instrText>
      </w:r>
      <w:r w:rsidRPr="004B1D01">
        <w:rPr>
          <w:color w:val="000000" w:themeColor="text1"/>
        </w:rPr>
      </w:r>
      <w:r w:rsidRPr="004B1D01">
        <w:rPr>
          <w:color w:val="000000" w:themeColor="text1"/>
        </w:rPr>
        <w:fldChar w:fldCharType="separate"/>
      </w:r>
      <w:r w:rsidR="00BE43B5">
        <w:rPr>
          <w:color w:val="000000" w:themeColor="text1"/>
        </w:rPr>
        <w:t>93</w:t>
      </w:r>
      <w:r w:rsidRPr="004B1D01">
        <w:rPr>
          <w:color w:val="000000" w:themeColor="text1"/>
        </w:rPr>
        <w:fldChar w:fldCharType="end"/>
      </w:r>
    </w:p>
    <w:p w14:paraId="37A6930E"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18</w:t>
      </w:r>
      <w:r w:rsidRPr="004B1D01">
        <w:rPr>
          <w:rFonts w:eastAsia="SimSun"/>
          <w:color w:val="000000" w:themeColor="text1"/>
        </w:rPr>
        <w:t xml:space="preserve"> Visual Studio Premium 2012 with MSDN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_Toc343078133 \h </w:instrText>
      </w:r>
      <w:r w:rsidRPr="004B1D01">
        <w:rPr>
          <w:color w:val="000000" w:themeColor="text1"/>
        </w:rPr>
      </w:r>
      <w:r w:rsidRPr="004B1D01">
        <w:rPr>
          <w:color w:val="000000" w:themeColor="text1"/>
        </w:rPr>
        <w:fldChar w:fldCharType="separate"/>
      </w:r>
      <w:r w:rsidR="00BE43B5">
        <w:rPr>
          <w:color w:val="000000" w:themeColor="text1"/>
        </w:rPr>
        <w:t>94</w:t>
      </w:r>
      <w:r w:rsidRPr="004B1D01">
        <w:rPr>
          <w:color w:val="000000" w:themeColor="text1"/>
        </w:rPr>
        <w:fldChar w:fldCharType="end"/>
      </w:r>
    </w:p>
    <w:p w14:paraId="37A6930F"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19</w:t>
      </w:r>
      <w:r w:rsidRPr="004B1D01">
        <w:rPr>
          <w:rFonts w:eastAsia="SimSun"/>
          <w:color w:val="000000" w:themeColor="text1"/>
        </w:rPr>
        <w:t xml:space="preserve"> Visual Studio Ultimate 2012 with MSDN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_Toc343078134 \h </w:instrText>
      </w:r>
      <w:r w:rsidRPr="004B1D01">
        <w:rPr>
          <w:color w:val="000000" w:themeColor="text1"/>
        </w:rPr>
      </w:r>
      <w:r w:rsidRPr="004B1D01">
        <w:rPr>
          <w:color w:val="000000" w:themeColor="text1"/>
        </w:rPr>
        <w:fldChar w:fldCharType="separate"/>
      </w:r>
      <w:r w:rsidR="00BE43B5">
        <w:rPr>
          <w:color w:val="000000" w:themeColor="text1"/>
        </w:rPr>
        <w:t>95</w:t>
      </w:r>
      <w:r w:rsidRPr="004B1D01">
        <w:rPr>
          <w:color w:val="000000" w:themeColor="text1"/>
        </w:rPr>
        <w:fldChar w:fldCharType="end"/>
      </w:r>
    </w:p>
    <w:p w14:paraId="37A69310"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20</w:t>
      </w:r>
      <w:r w:rsidRPr="004B1D01">
        <w:rPr>
          <w:rFonts w:eastAsia="SimSun"/>
          <w:color w:val="000000" w:themeColor="text1"/>
        </w:rPr>
        <w:t xml:space="preserve"> Visual Studio Test Professional 2012 with MSDN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_Toc343078135 \h </w:instrText>
      </w:r>
      <w:r w:rsidRPr="004B1D01">
        <w:rPr>
          <w:color w:val="000000" w:themeColor="text1"/>
        </w:rPr>
      </w:r>
      <w:r w:rsidRPr="004B1D01">
        <w:rPr>
          <w:color w:val="000000" w:themeColor="text1"/>
        </w:rPr>
        <w:fldChar w:fldCharType="separate"/>
      </w:r>
      <w:r w:rsidR="00BE43B5">
        <w:rPr>
          <w:color w:val="000000" w:themeColor="text1"/>
        </w:rPr>
        <w:t>96</w:t>
      </w:r>
      <w:r w:rsidRPr="004B1D01">
        <w:rPr>
          <w:color w:val="000000" w:themeColor="text1"/>
        </w:rPr>
        <w:fldChar w:fldCharType="end"/>
      </w:r>
    </w:p>
    <w:p w14:paraId="37A69311" w14:textId="77777777" w:rsidR="00771315" w:rsidRPr="004B1D01" w:rsidRDefault="00771315">
      <w:pPr>
        <w:pStyle w:val="TOC2"/>
        <w:rPr>
          <w:rFonts w:asciiTheme="minorHAnsi" w:eastAsiaTheme="minorEastAsia" w:hAnsiTheme="minorHAnsi" w:cstheme="minorBidi"/>
          <w:color w:val="000000" w:themeColor="text1"/>
          <w:sz w:val="22"/>
          <w:szCs w:val="22"/>
          <w:lang w:eastAsia="zh-CN"/>
        </w:rPr>
      </w:pPr>
      <w:r w:rsidRPr="004B1D01">
        <w:rPr>
          <w:rFonts w:eastAsia="SimSun" w:cs="Tahoma" w:hint="eastAsia"/>
          <w:color w:val="000000" w:themeColor="text1"/>
          <w:lang w:eastAsia="zh-CN"/>
        </w:rPr>
        <w:t>系统产品组</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_Toc343078136 \h </w:instrText>
      </w:r>
      <w:r w:rsidRPr="004B1D01">
        <w:rPr>
          <w:color w:val="000000" w:themeColor="text1"/>
        </w:rPr>
      </w:r>
      <w:r w:rsidRPr="004B1D01">
        <w:rPr>
          <w:color w:val="000000" w:themeColor="text1"/>
        </w:rPr>
        <w:fldChar w:fldCharType="separate"/>
      </w:r>
      <w:r w:rsidR="00BE43B5">
        <w:rPr>
          <w:color w:val="000000" w:themeColor="text1"/>
          <w:lang w:eastAsia="zh-CN"/>
        </w:rPr>
        <w:t>97</w:t>
      </w:r>
      <w:r w:rsidRPr="004B1D01">
        <w:rPr>
          <w:color w:val="000000" w:themeColor="text1"/>
        </w:rPr>
        <w:fldChar w:fldCharType="end"/>
      </w:r>
    </w:p>
    <w:p w14:paraId="37A69312" w14:textId="77777777" w:rsidR="00771315" w:rsidRPr="004B1D01" w:rsidRDefault="00771315">
      <w:pPr>
        <w:pStyle w:val="TOC3"/>
        <w:rPr>
          <w:rFonts w:asciiTheme="minorHAnsi" w:eastAsiaTheme="minorEastAsia" w:hAnsiTheme="minorHAnsi" w:cstheme="minorBidi"/>
          <w:bCs w:val="0"/>
          <w:color w:val="000000" w:themeColor="text1"/>
          <w:sz w:val="22"/>
          <w:szCs w:val="22"/>
          <w:lang w:eastAsia="zh-CN"/>
        </w:rPr>
      </w:pPr>
      <w:r w:rsidRPr="004B1D01">
        <w:rPr>
          <w:rFonts w:eastAsia="SimSun"/>
          <w:caps/>
          <w:color w:val="000000" w:themeColor="text1"/>
          <w:vertAlign w:val="superscript"/>
          <w:lang w:eastAsia="zh-CN"/>
        </w:rPr>
        <w:t xml:space="preserve">21 </w:t>
      </w:r>
      <w:r w:rsidRPr="004B1D01">
        <w:rPr>
          <w:rFonts w:eastAsia="SimSun"/>
          <w:color w:val="000000" w:themeColor="text1"/>
          <w:lang w:eastAsia="zh-CN"/>
        </w:rPr>
        <w:t>Windows</w:t>
      </w:r>
      <w:r w:rsidR="00C70513" w:rsidRPr="00C70513">
        <w:rPr>
          <w:rFonts w:eastAsia="SimSun"/>
          <w:color w:val="000000" w:themeColor="text1"/>
          <w:vertAlign w:val="superscript"/>
          <w:lang w:eastAsia="zh-CN"/>
        </w:rPr>
        <w:t>®</w:t>
      </w:r>
      <w:r w:rsidRPr="004B1D01">
        <w:rPr>
          <w:rFonts w:eastAsia="SimSun"/>
          <w:color w:val="000000" w:themeColor="text1"/>
          <w:lang w:eastAsia="zh-CN"/>
        </w:rPr>
        <w:t xml:space="preserve"> </w:t>
      </w:r>
      <w:r w:rsidRPr="004B1D01">
        <w:rPr>
          <w:rFonts w:eastAsia="SimSun" w:hint="eastAsia"/>
          <w:color w:val="000000" w:themeColor="text1"/>
          <w:lang w:eastAsia="zh-CN"/>
        </w:rPr>
        <w:t>助手订购许可</w:t>
      </w:r>
      <w:r w:rsidRPr="004B1D01">
        <w:rPr>
          <w:color w:val="000000" w:themeColor="text1"/>
          <w:lang w:eastAsia="zh-CN"/>
        </w:rPr>
        <w:tab/>
      </w:r>
      <w:r w:rsidRPr="004B1D01">
        <w:rPr>
          <w:color w:val="000000" w:themeColor="text1"/>
        </w:rPr>
        <w:fldChar w:fldCharType="begin"/>
      </w:r>
      <w:r w:rsidRPr="004B1D01">
        <w:rPr>
          <w:color w:val="000000" w:themeColor="text1"/>
          <w:lang w:eastAsia="zh-CN"/>
        </w:rPr>
        <w:instrText xml:space="preserve"> PAGEREF _Toc343078137 \h </w:instrText>
      </w:r>
      <w:r w:rsidRPr="004B1D01">
        <w:rPr>
          <w:color w:val="000000" w:themeColor="text1"/>
        </w:rPr>
      </w:r>
      <w:r w:rsidRPr="004B1D01">
        <w:rPr>
          <w:color w:val="000000" w:themeColor="text1"/>
        </w:rPr>
        <w:fldChar w:fldCharType="separate"/>
      </w:r>
      <w:r w:rsidR="00BE43B5">
        <w:rPr>
          <w:color w:val="000000" w:themeColor="text1"/>
          <w:lang w:eastAsia="zh-CN"/>
        </w:rPr>
        <w:t>97</w:t>
      </w:r>
      <w:r w:rsidRPr="004B1D01">
        <w:rPr>
          <w:color w:val="000000" w:themeColor="text1"/>
        </w:rPr>
        <w:fldChar w:fldCharType="end"/>
      </w:r>
    </w:p>
    <w:p w14:paraId="37A69313"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22</w:t>
      </w:r>
      <w:r w:rsidRPr="004B1D01">
        <w:rPr>
          <w:rFonts w:eastAsia="SimSun"/>
          <w:color w:val="000000" w:themeColor="text1"/>
        </w:rPr>
        <w:t xml:space="preserve"> Windows Vista DVD </w:t>
      </w:r>
      <w:r w:rsidRPr="004B1D01">
        <w:rPr>
          <w:rFonts w:eastAsia="SimSun" w:hint="eastAsia"/>
          <w:color w:val="000000" w:themeColor="text1"/>
        </w:rPr>
        <w:t>播放包</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_Toc343078138 \h </w:instrText>
      </w:r>
      <w:r w:rsidRPr="004B1D01">
        <w:rPr>
          <w:color w:val="000000" w:themeColor="text1"/>
        </w:rPr>
      </w:r>
      <w:r w:rsidRPr="004B1D01">
        <w:rPr>
          <w:color w:val="000000" w:themeColor="text1"/>
        </w:rPr>
        <w:fldChar w:fldCharType="separate"/>
      </w:r>
      <w:r w:rsidR="00BE43B5">
        <w:rPr>
          <w:color w:val="000000" w:themeColor="text1"/>
        </w:rPr>
        <w:t>97</w:t>
      </w:r>
      <w:r w:rsidRPr="004B1D01">
        <w:rPr>
          <w:color w:val="000000" w:themeColor="text1"/>
        </w:rPr>
        <w:fldChar w:fldCharType="end"/>
      </w:r>
    </w:p>
    <w:p w14:paraId="37A69314"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23</w:t>
      </w:r>
      <w:r w:rsidRPr="004B1D01">
        <w:rPr>
          <w:rFonts w:eastAsia="SimSun"/>
          <w:color w:val="000000" w:themeColor="text1"/>
        </w:rPr>
        <w:t xml:space="preserve"> </w:t>
      </w:r>
      <w:r w:rsidRPr="004B1D01">
        <w:rPr>
          <w:rFonts w:eastAsia="SimSun" w:hint="eastAsia"/>
          <w:color w:val="000000" w:themeColor="text1"/>
        </w:rPr>
        <w:t>适用于软件保障的</w:t>
      </w:r>
      <w:r w:rsidRPr="004B1D01">
        <w:rPr>
          <w:rFonts w:eastAsia="SimSun"/>
          <w:color w:val="000000" w:themeColor="text1"/>
        </w:rPr>
        <w:t xml:space="preserve"> Microsoft Desktop Optimization Pack</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_Toc343078139 \h </w:instrText>
      </w:r>
      <w:r w:rsidRPr="004B1D01">
        <w:rPr>
          <w:color w:val="000000" w:themeColor="text1"/>
        </w:rPr>
      </w:r>
      <w:r w:rsidRPr="004B1D01">
        <w:rPr>
          <w:color w:val="000000" w:themeColor="text1"/>
        </w:rPr>
        <w:fldChar w:fldCharType="separate"/>
      </w:r>
      <w:r w:rsidR="00BE43B5">
        <w:rPr>
          <w:color w:val="000000" w:themeColor="text1"/>
        </w:rPr>
        <w:t>97</w:t>
      </w:r>
      <w:r w:rsidRPr="004B1D01">
        <w:rPr>
          <w:color w:val="000000" w:themeColor="text1"/>
        </w:rPr>
        <w:fldChar w:fldCharType="end"/>
      </w:r>
    </w:p>
    <w:p w14:paraId="37A69315"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24</w:t>
      </w:r>
      <w:r w:rsidRPr="004B1D01">
        <w:rPr>
          <w:rFonts w:eastAsia="SimSun"/>
          <w:color w:val="000000" w:themeColor="text1"/>
        </w:rPr>
        <w:t xml:space="preserve"> Windows</w:t>
      </w:r>
      <w:r w:rsidR="00C70513" w:rsidRPr="00C70513">
        <w:rPr>
          <w:rFonts w:eastAsia="SimSun"/>
          <w:color w:val="000000" w:themeColor="text1"/>
          <w:vertAlign w:val="superscript"/>
        </w:rPr>
        <w:t>®</w:t>
      </w:r>
      <w:r w:rsidRPr="004B1D01">
        <w:rPr>
          <w:rFonts w:eastAsia="SimSun"/>
          <w:color w:val="000000" w:themeColor="text1"/>
        </w:rPr>
        <w:t xml:space="preserve"> 8 Enterprise Sideloading</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_Toc343078140 \h </w:instrText>
      </w:r>
      <w:r w:rsidRPr="004B1D01">
        <w:rPr>
          <w:color w:val="000000" w:themeColor="text1"/>
        </w:rPr>
      </w:r>
      <w:r w:rsidRPr="004B1D01">
        <w:rPr>
          <w:color w:val="000000" w:themeColor="text1"/>
        </w:rPr>
        <w:fldChar w:fldCharType="separate"/>
      </w:r>
      <w:r w:rsidR="00BE43B5">
        <w:rPr>
          <w:color w:val="000000" w:themeColor="text1"/>
        </w:rPr>
        <w:t>98</w:t>
      </w:r>
      <w:r w:rsidRPr="004B1D01">
        <w:rPr>
          <w:color w:val="000000" w:themeColor="text1"/>
        </w:rPr>
        <w:fldChar w:fldCharType="end"/>
      </w:r>
    </w:p>
    <w:p w14:paraId="37A69316"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25</w:t>
      </w:r>
      <w:r w:rsidRPr="004B1D01">
        <w:rPr>
          <w:rFonts w:eastAsia="SimSun"/>
          <w:color w:val="000000" w:themeColor="text1"/>
        </w:rPr>
        <w:t xml:space="preserve"> Windows</w:t>
      </w:r>
      <w:r w:rsidR="00C70513" w:rsidRPr="00C70513">
        <w:rPr>
          <w:rFonts w:eastAsia="SimSun"/>
          <w:color w:val="000000" w:themeColor="text1"/>
          <w:vertAlign w:val="superscript"/>
        </w:rPr>
        <w:t>®</w:t>
      </w:r>
      <w:r w:rsidRPr="004B1D01">
        <w:rPr>
          <w:rFonts w:eastAsia="SimSun"/>
          <w:color w:val="000000" w:themeColor="text1"/>
        </w:rPr>
        <w:t xml:space="preserve"> 7 </w:t>
      </w:r>
      <w:r w:rsidRPr="004B1D01">
        <w:rPr>
          <w:rFonts w:eastAsia="SimSun" w:hint="eastAsia"/>
          <w:color w:val="000000" w:themeColor="text1"/>
        </w:rPr>
        <w:t>教学合作伙伴</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_Toc343078141 \h </w:instrText>
      </w:r>
      <w:r w:rsidRPr="004B1D01">
        <w:rPr>
          <w:color w:val="000000" w:themeColor="text1"/>
        </w:rPr>
      </w:r>
      <w:r w:rsidRPr="004B1D01">
        <w:rPr>
          <w:color w:val="000000" w:themeColor="text1"/>
        </w:rPr>
        <w:fldChar w:fldCharType="separate"/>
      </w:r>
      <w:r w:rsidR="00BE43B5">
        <w:rPr>
          <w:color w:val="000000" w:themeColor="text1"/>
        </w:rPr>
        <w:t>98</w:t>
      </w:r>
      <w:r w:rsidRPr="004B1D01">
        <w:rPr>
          <w:color w:val="000000" w:themeColor="text1"/>
        </w:rPr>
        <w:fldChar w:fldCharType="end"/>
      </w:r>
    </w:p>
    <w:p w14:paraId="37A69317"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26</w:t>
      </w:r>
      <w:r w:rsidRPr="004B1D01">
        <w:rPr>
          <w:rFonts w:eastAsia="SimSun"/>
          <w:color w:val="000000" w:themeColor="text1"/>
        </w:rPr>
        <w:t xml:space="preserve"> Windows</w:t>
      </w:r>
      <w:r w:rsidR="00C70513" w:rsidRPr="00C70513">
        <w:rPr>
          <w:rFonts w:eastAsia="SimSun"/>
          <w:color w:val="000000" w:themeColor="text1"/>
          <w:vertAlign w:val="superscript"/>
        </w:rPr>
        <w:t>®</w:t>
      </w:r>
      <w:r w:rsidRPr="004B1D01">
        <w:rPr>
          <w:rFonts w:eastAsia="SimSun"/>
          <w:color w:val="000000" w:themeColor="text1"/>
        </w:rPr>
        <w:t xml:space="preserve"> 8 Pro Upgrade </w:t>
      </w:r>
      <w:r w:rsidRPr="004B1D01">
        <w:rPr>
          <w:rFonts w:eastAsia="SimSun" w:hint="eastAsia"/>
          <w:color w:val="000000" w:themeColor="text1"/>
        </w:rPr>
        <w:t>和</w:t>
      </w:r>
      <w:r w:rsidRPr="004B1D01">
        <w:rPr>
          <w:rFonts w:eastAsia="SimSun"/>
          <w:color w:val="000000" w:themeColor="text1"/>
        </w:rPr>
        <w:t xml:space="preserve"> Windows Intune</w:t>
      </w:r>
      <w:r w:rsidRPr="004B1D01">
        <w:rPr>
          <w:rFonts w:eastAsia="SimSun" w:hint="eastAsia"/>
          <w:color w:val="000000" w:themeColor="text1"/>
        </w:rPr>
        <w:t>（每设备）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_Toc343078142 \h </w:instrText>
      </w:r>
      <w:r w:rsidRPr="004B1D01">
        <w:rPr>
          <w:color w:val="000000" w:themeColor="text1"/>
        </w:rPr>
      </w:r>
      <w:r w:rsidRPr="004B1D01">
        <w:rPr>
          <w:color w:val="000000" w:themeColor="text1"/>
        </w:rPr>
        <w:fldChar w:fldCharType="separate"/>
      </w:r>
      <w:r w:rsidR="00BE43B5">
        <w:rPr>
          <w:color w:val="000000" w:themeColor="text1"/>
        </w:rPr>
        <w:t>99</w:t>
      </w:r>
      <w:r w:rsidRPr="004B1D01">
        <w:rPr>
          <w:color w:val="000000" w:themeColor="text1"/>
        </w:rPr>
        <w:fldChar w:fldCharType="end"/>
      </w:r>
    </w:p>
    <w:p w14:paraId="37A6931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hint="eastAsia"/>
          <w:color w:val="000000" w:themeColor="text1"/>
        </w:rPr>
        <w:t>服务器产品组</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_Toc343078143 \h </w:instrText>
      </w:r>
      <w:r w:rsidRPr="004B1D01">
        <w:rPr>
          <w:color w:val="000000" w:themeColor="text1"/>
        </w:rPr>
      </w:r>
      <w:r w:rsidRPr="004B1D01">
        <w:rPr>
          <w:color w:val="000000" w:themeColor="text1"/>
        </w:rPr>
        <w:fldChar w:fldCharType="separate"/>
      </w:r>
      <w:r w:rsidR="00BE43B5">
        <w:rPr>
          <w:color w:val="000000" w:themeColor="text1"/>
        </w:rPr>
        <w:t>106</w:t>
      </w:r>
      <w:r w:rsidRPr="004B1D01">
        <w:rPr>
          <w:color w:val="000000" w:themeColor="text1"/>
        </w:rPr>
        <w:fldChar w:fldCharType="end"/>
      </w:r>
    </w:p>
    <w:p w14:paraId="37A69319"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27</w:t>
      </w:r>
      <w:r w:rsidRPr="004B1D01">
        <w:rPr>
          <w:rFonts w:eastAsia="SimSun"/>
          <w:color w:val="000000" w:themeColor="text1"/>
        </w:rPr>
        <w:t xml:space="preserve"> Bing Maps Server </w:t>
      </w:r>
      <w:r w:rsidRPr="004B1D01">
        <w:rPr>
          <w:rFonts w:eastAsia="SimSun" w:hint="eastAsia"/>
          <w:color w:val="000000" w:themeColor="text1"/>
        </w:rPr>
        <w:t>和</w:t>
      </w:r>
      <w:r w:rsidRPr="004B1D01">
        <w:rPr>
          <w:rFonts w:eastAsia="SimSun"/>
          <w:color w:val="000000" w:themeColor="text1"/>
        </w:rPr>
        <w:t xml:space="preserve"> Bing Maps Server with Enhanced Content Pack</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_Toc343078144 \h </w:instrText>
      </w:r>
      <w:r w:rsidRPr="004B1D01">
        <w:rPr>
          <w:color w:val="000000" w:themeColor="text1"/>
        </w:rPr>
      </w:r>
      <w:r w:rsidRPr="004B1D01">
        <w:rPr>
          <w:color w:val="000000" w:themeColor="text1"/>
        </w:rPr>
        <w:fldChar w:fldCharType="separate"/>
      </w:r>
      <w:r w:rsidR="00BE43B5">
        <w:rPr>
          <w:color w:val="000000" w:themeColor="text1"/>
        </w:rPr>
        <w:t>106</w:t>
      </w:r>
      <w:r w:rsidRPr="004B1D01">
        <w:rPr>
          <w:color w:val="000000" w:themeColor="text1"/>
        </w:rPr>
        <w:fldChar w:fldCharType="end"/>
      </w:r>
    </w:p>
    <w:p w14:paraId="37A6931A"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28</w:t>
      </w:r>
      <w:r w:rsidRPr="004B1D01">
        <w:rPr>
          <w:rFonts w:eastAsia="SimSun"/>
          <w:color w:val="000000" w:themeColor="text1"/>
        </w:rPr>
        <w:t xml:space="preserve"> Bing Maps 25KTrx</w:t>
      </w:r>
      <w:r w:rsidRPr="004B1D01">
        <w:rPr>
          <w:rFonts w:eastAsia="SimSun" w:hint="eastAsia"/>
          <w:color w:val="000000" w:themeColor="text1"/>
        </w:rPr>
        <w:t>、</w:t>
      </w:r>
      <w:r w:rsidRPr="004B1D01">
        <w:rPr>
          <w:rFonts w:eastAsia="SimSun"/>
          <w:color w:val="000000" w:themeColor="text1"/>
        </w:rPr>
        <w:t xml:space="preserve">250KTrx </w:t>
      </w:r>
      <w:r w:rsidRPr="004B1D01">
        <w:rPr>
          <w:rFonts w:eastAsia="SimSun" w:hint="eastAsia"/>
          <w:color w:val="000000" w:themeColor="text1"/>
        </w:rPr>
        <w:t>和无限附加（附加</w:t>
      </w:r>
      <w:r w:rsidRPr="004B1D01">
        <w:rPr>
          <w:rFonts w:eastAsia="SimSun"/>
          <w:color w:val="000000" w:themeColor="text1"/>
        </w:rPr>
        <w:t xml:space="preserve"> SL</w:t>
      </w:r>
      <w:r w:rsidRPr="004B1D01">
        <w:rPr>
          <w:rFonts w:eastAsia="SimSun"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_Toc343078145 \h </w:instrText>
      </w:r>
      <w:r w:rsidRPr="004B1D01">
        <w:rPr>
          <w:color w:val="000000" w:themeColor="text1"/>
        </w:rPr>
      </w:r>
      <w:r w:rsidRPr="004B1D01">
        <w:rPr>
          <w:color w:val="000000" w:themeColor="text1"/>
        </w:rPr>
        <w:fldChar w:fldCharType="separate"/>
      </w:r>
      <w:r w:rsidR="00BE43B5">
        <w:rPr>
          <w:color w:val="000000" w:themeColor="text1"/>
        </w:rPr>
        <w:t>106</w:t>
      </w:r>
      <w:r w:rsidRPr="004B1D01">
        <w:rPr>
          <w:color w:val="000000" w:themeColor="text1"/>
        </w:rPr>
        <w:fldChar w:fldCharType="end"/>
      </w:r>
    </w:p>
    <w:p w14:paraId="37A6931B"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29</w:t>
      </w:r>
      <w:r w:rsidRPr="004B1D01">
        <w:rPr>
          <w:rFonts w:eastAsia="SimSun"/>
          <w:color w:val="000000" w:themeColor="text1"/>
        </w:rPr>
        <w:t xml:space="preserve"> BizTalk</w:t>
      </w:r>
      <w:r w:rsidR="00C70513" w:rsidRPr="00C70513">
        <w:rPr>
          <w:rFonts w:eastAsia="SimSun"/>
          <w:color w:val="000000" w:themeColor="text1"/>
          <w:vertAlign w:val="superscript"/>
        </w:rPr>
        <w:t>®</w:t>
      </w:r>
      <w:r w:rsidRPr="004B1D01">
        <w:rPr>
          <w:rFonts w:eastAsia="SimSun"/>
          <w:color w:val="000000" w:themeColor="text1"/>
        </w:rPr>
        <w:t xml:space="preserve"> Server 2010 Branch Edition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_Toc343078146 \h </w:instrText>
      </w:r>
      <w:r w:rsidRPr="004B1D01">
        <w:rPr>
          <w:color w:val="000000" w:themeColor="text1"/>
        </w:rPr>
      </w:r>
      <w:r w:rsidRPr="004B1D01">
        <w:rPr>
          <w:color w:val="000000" w:themeColor="text1"/>
        </w:rPr>
        <w:fldChar w:fldCharType="separate"/>
      </w:r>
      <w:r w:rsidR="00BE43B5">
        <w:rPr>
          <w:color w:val="000000" w:themeColor="text1"/>
        </w:rPr>
        <w:t>106</w:t>
      </w:r>
      <w:r w:rsidRPr="004B1D01">
        <w:rPr>
          <w:color w:val="000000" w:themeColor="text1"/>
        </w:rPr>
        <w:fldChar w:fldCharType="end"/>
      </w:r>
    </w:p>
    <w:p w14:paraId="37A6931C"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30</w:t>
      </w:r>
      <w:r w:rsidRPr="004B1D01">
        <w:rPr>
          <w:rFonts w:eastAsia="SimSun"/>
          <w:color w:val="000000" w:themeColor="text1"/>
        </w:rPr>
        <w:t xml:space="preserve"> BizTalk</w:t>
      </w:r>
      <w:r w:rsidR="00C70513" w:rsidRPr="00C70513">
        <w:rPr>
          <w:rFonts w:eastAsia="SimSun"/>
          <w:color w:val="000000" w:themeColor="text1"/>
          <w:vertAlign w:val="superscript"/>
        </w:rPr>
        <w:t>®</w:t>
      </w:r>
      <w:r w:rsidRPr="004B1D01">
        <w:rPr>
          <w:rFonts w:eastAsia="SimSun"/>
          <w:color w:val="000000" w:themeColor="text1"/>
        </w:rPr>
        <w:t xml:space="preserve"> Server 2010 Enterprise Edition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_Toc343078147 \h </w:instrText>
      </w:r>
      <w:r w:rsidRPr="004B1D01">
        <w:rPr>
          <w:color w:val="000000" w:themeColor="text1"/>
        </w:rPr>
      </w:r>
      <w:r w:rsidRPr="004B1D01">
        <w:rPr>
          <w:color w:val="000000" w:themeColor="text1"/>
        </w:rPr>
        <w:fldChar w:fldCharType="separate"/>
      </w:r>
      <w:r w:rsidR="00BE43B5">
        <w:rPr>
          <w:color w:val="000000" w:themeColor="text1"/>
        </w:rPr>
        <w:t>107</w:t>
      </w:r>
      <w:r w:rsidRPr="004B1D01">
        <w:rPr>
          <w:color w:val="000000" w:themeColor="text1"/>
        </w:rPr>
        <w:fldChar w:fldCharType="end"/>
      </w:r>
    </w:p>
    <w:p w14:paraId="37A6931D"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31 </w:t>
      </w:r>
      <w:r w:rsidRPr="004B1D01">
        <w:rPr>
          <w:rFonts w:eastAsia="SimSun"/>
          <w:color w:val="000000" w:themeColor="text1"/>
        </w:rPr>
        <w:t>BizTalk</w:t>
      </w:r>
      <w:r w:rsidR="00C70513" w:rsidRPr="00C70513">
        <w:rPr>
          <w:rFonts w:eastAsia="SimSun"/>
          <w:color w:val="000000" w:themeColor="text1"/>
          <w:vertAlign w:val="superscript"/>
        </w:rPr>
        <w:t>®</w:t>
      </w:r>
      <w:r w:rsidRPr="004B1D01">
        <w:rPr>
          <w:rFonts w:eastAsia="SimSun"/>
          <w:color w:val="000000" w:themeColor="text1"/>
        </w:rPr>
        <w:t xml:space="preserve"> Server 2010 Standard Edition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_Toc343078148 \h </w:instrText>
      </w:r>
      <w:r w:rsidRPr="004B1D01">
        <w:rPr>
          <w:color w:val="000000" w:themeColor="text1"/>
        </w:rPr>
      </w:r>
      <w:r w:rsidRPr="004B1D01">
        <w:rPr>
          <w:color w:val="000000" w:themeColor="text1"/>
        </w:rPr>
        <w:fldChar w:fldCharType="separate"/>
      </w:r>
      <w:r w:rsidR="00BE43B5">
        <w:rPr>
          <w:color w:val="000000" w:themeColor="text1"/>
        </w:rPr>
        <w:t>107</w:t>
      </w:r>
      <w:r w:rsidRPr="004B1D01">
        <w:rPr>
          <w:color w:val="000000" w:themeColor="text1"/>
        </w:rPr>
        <w:fldChar w:fldCharType="end"/>
      </w:r>
    </w:p>
    <w:p w14:paraId="37A6931E"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32 </w:t>
      </w:r>
      <w:r w:rsidRPr="004B1D01">
        <w:rPr>
          <w:rFonts w:eastAsia="SimSun"/>
          <w:color w:val="000000" w:themeColor="text1"/>
        </w:rPr>
        <w:t>Business Intelligence Appliance 2012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_Toc343078149 \h </w:instrText>
      </w:r>
      <w:r w:rsidRPr="004B1D01">
        <w:rPr>
          <w:color w:val="000000" w:themeColor="text1"/>
        </w:rPr>
      </w:r>
      <w:r w:rsidRPr="004B1D01">
        <w:rPr>
          <w:color w:val="000000" w:themeColor="text1"/>
        </w:rPr>
        <w:fldChar w:fldCharType="separate"/>
      </w:r>
      <w:r w:rsidR="00BE43B5">
        <w:rPr>
          <w:color w:val="000000" w:themeColor="text1"/>
        </w:rPr>
        <w:t>108</w:t>
      </w:r>
      <w:r w:rsidRPr="004B1D01">
        <w:rPr>
          <w:color w:val="000000" w:themeColor="text1"/>
        </w:rPr>
        <w:fldChar w:fldCharType="end"/>
      </w:r>
    </w:p>
    <w:p w14:paraId="37A6931F" w14:textId="77777777" w:rsidR="00771315" w:rsidRPr="004B1D01" w:rsidRDefault="00771315" w:rsidP="004B1D01">
      <w:pPr>
        <w:pStyle w:val="TOC3"/>
        <w:ind w:left="189" w:hanging="180"/>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33</w:t>
      </w:r>
      <w:r w:rsidRPr="004B1D01">
        <w:rPr>
          <w:rFonts w:eastAsia="SimSun"/>
          <w:color w:val="000000" w:themeColor="text1"/>
        </w:rPr>
        <w:t xml:space="preserve"> </w:t>
      </w:r>
      <w:r w:rsidRPr="004B1D01">
        <w:rPr>
          <w:rFonts w:eastAsia="SimSun" w:hint="eastAsia"/>
          <w:color w:val="000000" w:themeColor="text1"/>
        </w:rPr>
        <w:t>适用于</w:t>
      </w:r>
      <w:r w:rsidRPr="004B1D01">
        <w:rPr>
          <w:rFonts w:eastAsia="SimSun"/>
          <w:color w:val="000000" w:themeColor="text1"/>
        </w:rPr>
        <w:t xml:space="preserve"> Office 365 </w:t>
      </w:r>
      <w:r w:rsidRPr="004B1D01">
        <w:rPr>
          <w:rFonts w:eastAsia="SimSun" w:hint="eastAsia"/>
          <w:color w:val="000000" w:themeColor="text1"/>
        </w:rPr>
        <w:t>的核心</w:t>
      </w:r>
      <w:r w:rsidRPr="004B1D01">
        <w:rPr>
          <w:rFonts w:eastAsia="SimSun"/>
          <w:color w:val="000000" w:themeColor="text1"/>
        </w:rPr>
        <w:t xml:space="preserve"> CAL Suite Bridge</w:t>
      </w:r>
      <w:r w:rsidRPr="004B1D01">
        <w:rPr>
          <w:rFonts w:eastAsia="SimSun" w:hint="eastAsia"/>
          <w:color w:val="000000" w:themeColor="text1"/>
        </w:rPr>
        <w:t>、适用于</w:t>
      </w:r>
      <w:r w:rsidRPr="004B1D01">
        <w:rPr>
          <w:rFonts w:eastAsia="SimSun"/>
          <w:color w:val="000000" w:themeColor="text1"/>
        </w:rPr>
        <w:t xml:space="preserve"> Office 365 </w:t>
      </w:r>
      <w:r w:rsidRPr="004B1D01">
        <w:rPr>
          <w:rFonts w:eastAsia="SimSun" w:hint="eastAsia"/>
          <w:color w:val="000000" w:themeColor="text1"/>
        </w:rPr>
        <w:t>和</w:t>
      </w:r>
      <w:r w:rsidRPr="004B1D01">
        <w:rPr>
          <w:rFonts w:eastAsia="SimSun"/>
          <w:color w:val="000000" w:themeColor="text1"/>
        </w:rPr>
        <w:t xml:space="preserve"> Windows Intune </w:t>
      </w:r>
      <w:r w:rsidRPr="004B1D01">
        <w:rPr>
          <w:rFonts w:eastAsia="SimSun" w:hint="eastAsia"/>
          <w:color w:val="000000" w:themeColor="text1"/>
        </w:rPr>
        <w:t>的核心</w:t>
      </w:r>
      <w:r w:rsidRPr="004B1D01">
        <w:rPr>
          <w:rFonts w:eastAsia="SimSun"/>
          <w:color w:val="000000" w:themeColor="text1"/>
        </w:rPr>
        <w:t xml:space="preserve"> </w:t>
      </w:r>
      <w:r w:rsidR="004B1D01" w:rsidRPr="004B1D01">
        <w:rPr>
          <w:rFonts w:eastAsia="SimSun"/>
          <w:color w:val="000000" w:themeColor="text1"/>
        </w:rPr>
        <w:br/>
      </w:r>
      <w:r w:rsidRPr="004B1D01">
        <w:rPr>
          <w:rFonts w:eastAsia="SimSun"/>
          <w:color w:val="000000" w:themeColor="text1"/>
        </w:rPr>
        <w:t xml:space="preserve">CAL Suite Bridge </w:t>
      </w:r>
      <w:r w:rsidRPr="004B1D01">
        <w:rPr>
          <w:rFonts w:eastAsia="SimSun" w:hint="eastAsia"/>
          <w:color w:val="000000" w:themeColor="text1"/>
        </w:rPr>
        <w:t>以及适用于</w:t>
      </w:r>
      <w:r w:rsidRPr="004B1D01">
        <w:rPr>
          <w:rFonts w:eastAsia="SimSun"/>
          <w:color w:val="000000" w:themeColor="text1"/>
        </w:rPr>
        <w:t xml:space="preserve"> Windows Intune </w:t>
      </w:r>
      <w:r w:rsidRPr="004B1D01">
        <w:rPr>
          <w:rFonts w:eastAsia="SimSun" w:hint="eastAsia"/>
          <w:color w:val="000000" w:themeColor="text1"/>
        </w:rPr>
        <w:t>的核心</w:t>
      </w:r>
      <w:r w:rsidRPr="004B1D01">
        <w:rPr>
          <w:rFonts w:eastAsia="SimSun"/>
          <w:color w:val="000000" w:themeColor="text1"/>
        </w:rPr>
        <w:t xml:space="preserve"> CAL Suite Bridge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_Toc343078150 \h </w:instrText>
      </w:r>
      <w:r w:rsidRPr="004B1D01">
        <w:rPr>
          <w:color w:val="000000" w:themeColor="text1"/>
        </w:rPr>
      </w:r>
      <w:r w:rsidRPr="004B1D01">
        <w:rPr>
          <w:color w:val="000000" w:themeColor="text1"/>
        </w:rPr>
        <w:fldChar w:fldCharType="separate"/>
      </w:r>
      <w:r w:rsidR="00BE43B5">
        <w:rPr>
          <w:color w:val="000000" w:themeColor="text1"/>
        </w:rPr>
        <w:t>108</w:t>
      </w:r>
      <w:r w:rsidRPr="004B1D01">
        <w:rPr>
          <w:color w:val="000000" w:themeColor="text1"/>
        </w:rPr>
        <w:fldChar w:fldCharType="end"/>
      </w:r>
    </w:p>
    <w:p w14:paraId="37A69320" w14:textId="77777777" w:rsidR="00771315" w:rsidRPr="00661D19" w:rsidRDefault="00771315">
      <w:pPr>
        <w:pStyle w:val="TOC3"/>
        <w:rPr>
          <w:rFonts w:asciiTheme="minorHAnsi" w:eastAsiaTheme="minorEastAsia" w:hAnsiTheme="minorHAnsi" w:cstheme="minorBidi"/>
          <w:bCs w:val="0"/>
          <w:color w:val="000000" w:themeColor="text1"/>
          <w:sz w:val="22"/>
          <w:szCs w:val="22"/>
          <w:lang w:val="fr-FR"/>
        </w:rPr>
      </w:pPr>
      <w:r w:rsidRPr="00661D19">
        <w:rPr>
          <w:rFonts w:eastAsia="SimSun"/>
          <w:caps/>
          <w:color w:val="000000" w:themeColor="text1"/>
          <w:vertAlign w:val="superscript"/>
          <w:lang w:val="fr-FR"/>
        </w:rPr>
        <w:t>34</w:t>
      </w:r>
      <w:r w:rsidRPr="00661D19">
        <w:rPr>
          <w:rFonts w:eastAsia="SimSun"/>
          <w:color w:val="000000" w:themeColor="text1"/>
          <w:lang w:val="fr-FR"/>
        </w:rPr>
        <w:t xml:space="preserve"> </w:t>
      </w:r>
      <w:r w:rsidRPr="004B1D01">
        <w:rPr>
          <w:rFonts w:eastAsia="SimSun" w:hint="eastAsia"/>
          <w:color w:val="000000" w:themeColor="text1"/>
        </w:rPr>
        <w:t>核心</w:t>
      </w:r>
      <w:r w:rsidRPr="00661D19">
        <w:rPr>
          <w:rFonts w:eastAsia="SimSun"/>
          <w:color w:val="000000" w:themeColor="text1"/>
          <w:lang w:val="fr-FR"/>
        </w:rPr>
        <w:t xml:space="preserve"> CAL Suite</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_Toc343078151 \h </w:instrText>
      </w:r>
      <w:r w:rsidRPr="004B1D01">
        <w:rPr>
          <w:color w:val="000000" w:themeColor="text1"/>
        </w:rPr>
      </w:r>
      <w:r w:rsidRPr="004B1D01">
        <w:rPr>
          <w:color w:val="000000" w:themeColor="text1"/>
        </w:rPr>
        <w:fldChar w:fldCharType="separate"/>
      </w:r>
      <w:r w:rsidR="00BE43B5">
        <w:rPr>
          <w:color w:val="000000" w:themeColor="text1"/>
          <w:lang w:val="fr-FR"/>
        </w:rPr>
        <w:t>109</w:t>
      </w:r>
      <w:r w:rsidRPr="004B1D01">
        <w:rPr>
          <w:color w:val="000000" w:themeColor="text1"/>
        </w:rPr>
        <w:fldChar w:fldCharType="end"/>
      </w:r>
    </w:p>
    <w:p w14:paraId="37A69321" w14:textId="77777777" w:rsidR="00771315" w:rsidRPr="00661D19" w:rsidRDefault="00771315">
      <w:pPr>
        <w:pStyle w:val="TOC3"/>
        <w:rPr>
          <w:rFonts w:asciiTheme="minorHAnsi" w:eastAsiaTheme="minorEastAsia" w:hAnsiTheme="minorHAnsi" w:cstheme="minorBidi"/>
          <w:bCs w:val="0"/>
          <w:color w:val="000000" w:themeColor="text1"/>
          <w:sz w:val="22"/>
          <w:szCs w:val="22"/>
          <w:lang w:val="fr-FR"/>
        </w:rPr>
      </w:pPr>
      <w:r w:rsidRPr="00661D19">
        <w:rPr>
          <w:rFonts w:eastAsia="SimSun"/>
          <w:caps/>
          <w:color w:val="000000" w:themeColor="text1"/>
          <w:vertAlign w:val="superscript"/>
          <w:lang w:val="fr-FR"/>
        </w:rPr>
        <w:lastRenderedPageBreak/>
        <w:t>35</w:t>
      </w:r>
      <w:r w:rsidRPr="00661D19">
        <w:rPr>
          <w:rFonts w:eastAsia="SimSun"/>
          <w:color w:val="000000" w:themeColor="text1"/>
          <w:lang w:val="fr-FR"/>
        </w:rPr>
        <w:t xml:space="preserve"> Core Infrastructure Server Suite Standard</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_Toc343078152 \h </w:instrText>
      </w:r>
      <w:r w:rsidRPr="004B1D01">
        <w:rPr>
          <w:color w:val="000000" w:themeColor="text1"/>
        </w:rPr>
      </w:r>
      <w:r w:rsidRPr="004B1D01">
        <w:rPr>
          <w:color w:val="000000" w:themeColor="text1"/>
        </w:rPr>
        <w:fldChar w:fldCharType="separate"/>
      </w:r>
      <w:r w:rsidR="00BE43B5">
        <w:rPr>
          <w:color w:val="000000" w:themeColor="text1"/>
          <w:lang w:val="fr-FR"/>
        </w:rPr>
        <w:t>109</w:t>
      </w:r>
      <w:r w:rsidRPr="004B1D01">
        <w:rPr>
          <w:color w:val="000000" w:themeColor="text1"/>
        </w:rPr>
        <w:fldChar w:fldCharType="end"/>
      </w:r>
    </w:p>
    <w:p w14:paraId="37A69322" w14:textId="77777777" w:rsidR="00771315" w:rsidRPr="00661D19" w:rsidRDefault="00771315">
      <w:pPr>
        <w:pStyle w:val="TOC3"/>
        <w:rPr>
          <w:rFonts w:asciiTheme="minorHAnsi" w:eastAsiaTheme="minorEastAsia" w:hAnsiTheme="minorHAnsi" w:cstheme="minorBidi"/>
          <w:bCs w:val="0"/>
          <w:color w:val="000000" w:themeColor="text1"/>
          <w:sz w:val="22"/>
          <w:szCs w:val="22"/>
          <w:lang w:val="fr-FR"/>
        </w:rPr>
      </w:pPr>
      <w:r w:rsidRPr="00661D19">
        <w:rPr>
          <w:rFonts w:eastAsia="SimSun"/>
          <w:caps/>
          <w:color w:val="000000" w:themeColor="text1"/>
          <w:vertAlign w:val="superscript"/>
          <w:lang w:val="fr-FR"/>
        </w:rPr>
        <w:t>36</w:t>
      </w:r>
      <w:r w:rsidRPr="00661D19">
        <w:rPr>
          <w:rFonts w:eastAsia="SimSun"/>
          <w:color w:val="000000" w:themeColor="text1"/>
          <w:lang w:val="fr-FR"/>
        </w:rPr>
        <w:t xml:space="preserve"> Core Infrastructure Server Suite Enterprise</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_Toc343078153 \h </w:instrText>
      </w:r>
      <w:r w:rsidRPr="004B1D01">
        <w:rPr>
          <w:color w:val="000000" w:themeColor="text1"/>
        </w:rPr>
      </w:r>
      <w:r w:rsidRPr="004B1D01">
        <w:rPr>
          <w:color w:val="000000" w:themeColor="text1"/>
        </w:rPr>
        <w:fldChar w:fldCharType="separate"/>
      </w:r>
      <w:r w:rsidR="00BE43B5">
        <w:rPr>
          <w:color w:val="000000" w:themeColor="text1"/>
          <w:lang w:val="fr-FR"/>
        </w:rPr>
        <w:t>110</w:t>
      </w:r>
      <w:r w:rsidRPr="004B1D01">
        <w:rPr>
          <w:color w:val="000000" w:themeColor="text1"/>
        </w:rPr>
        <w:fldChar w:fldCharType="end"/>
      </w:r>
    </w:p>
    <w:p w14:paraId="37A69323" w14:textId="77777777" w:rsidR="00771315" w:rsidRPr="00661D19" w:rsidRDefault="00771315">
      <w:pPr>
        <w:pStyle w:val="TOC3"/>
        <w:rPr>
          <w:rFonts w:asciiTheme="minorHAnsi" w:eastAsiaTheme="minorEastAsia" w:hAnsiTheme="minorHAnsi" w:cstheme="minorBidi"/>
          <w:bCs w:val="0"/>
          <w:color w:val="000000" w:themeColor="text1"/>
          <w:sz w:val="22"/>
          <w:szCs w:val="22"/>
          <w:lang w:val="fr-FR"/>
        </w:rPr>
      </w:pPr>
      <w:r w:rsidRPr="00661D19">
        <w:rPr>
          <w:rFonts w:eastAsia="SimSun"/>
          <w:caps/>
          <w:color w:val="000000" w:themeColor="text1"/>
          <w:vertAlign w:val="superscript"/>
          <w:lang w:val="fr-FR"/>
        </w:rPr>
        <w:t>37</w:t>
      </w:r>
      <w:r w:rsidRPr="00661D19">
        <w:rPr>
          <w:rFonts w:eastAsia="SimSun"/>
          <w:color w:val="000000" w:themeColor="text1"/>
          <w:lang w:val="fr-FR"/>
        </w:rPr>
        <w:t xml:space="preserve"> Core Infrastructure Server Suite Datacenter</w:t>
      </w:r>
      <w:r w:rsidRPr="00661D19">
        <w:rPr>
          <w:color w:val="000000" w:themeColor="text1"/>
          <w:lang w:val="fr-FR"/>
        </w:rPr>
        <w:tab/>
      </w:r>
      <w:r w:rsidRPr="004B1D01">
        <w:rPr>
          <w:color w:val="000000" w:themeColor="text1"/>
        </w:rPr>
        <w:fldChar w:fldCharType="begin"/>
      </w:r>
      <w:r w:rsidRPr="00661D19">
        <w:rPr>
          <w:color w:val="000000" w:themeColor="text1"/>
          <w:lang w:val="fr-FR"/>
        </w:rPr>
        <w:instrText xml:space="preserve"> PAGEREF _Toc343078154 \h </w:instrText>
      </w:r>
      <w:r w:rsidRPr="004B1D01">
        <w:rPr>
          <w:color w:val="000000" w:themeColor="text1"/>
        </w:rPr>
      </w:r>
      <w:r w:rsidRPr="004B1D01">
        <w:rPr>
          <w:color w:val="000000" w:themeColor="text1"/>
        </w:rPr>
        <w:fldChar w:fldCharType="separate"/>
      </w:r>
      <w:r w:rsidR="00BE43B5">
        <w:rPr>
          <w:color w:val="000000" w:themeColor="text1"/>
          <w:lang w:val="fr-FR"/>
        </w:rPr>
        <w:t>111</w:t>
      </w:r>
      <w:r w:rsidRPr="004B1D01">
        <w:rPr>
          <w:color w:val="000000" w:themeColor="text1"/>
        </w:rPr>
        <w:fldChar w:fldCharType="end"/>
      </w:r>
    </w:p>
    <w:p w14:paraId="37A69324"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38</w:t>
      </w:r>
      <w:r w:rsidRPr="004B1D01">
        <w:rPr>
          <w:rFonts w:eastAsia="SimSun"/>
          <w:color w:val="000000" w:themeColor="text1"/>
        </w:rPr>
        <w:t xml:space="preserve"> Data Warehouse Appliance 2012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_Toc343078155 \h </w:instrText>
      </w:r>
      <w:r w:rsidRPr="004B1D01">
        <w:rPr>
          <w:color w:val="000000" w:themeColor="text1"/>
        </w:rPr>
      </w:r>
      <w:r w:rsidRPr="004B1D01">
        <w:rPr>
          <w:color w:val="000000" w:themeColor="text1"/>
        </w:rPr>
        <w:fldChar w:fldCharType="separate"/>
      </w:r>
      <w:r w:rsidR="00BE43B5">
        <w:rPr>
          <w:color w:val="000000" w:themeColor="text1"/>
        </w:rPr>
        <w:t>112</w:t>
      </w:r>
      <w:r w:rsidRPr="004B1D01">
        <w:rPr>
          <w:color w:val="000000" w:themeColor="text1"/>
        </w:rPr>
        <w:fldChar w:fldCharType="end"/>
      </w:r>
    </w:p>
    <w:p w14:paraId="37A69325"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39</w:t>
      </w:r>
      <w:r w:rsidRPr="004B1D01">
        <w:rPr>
          <w:rFonts w:eastAsia="SimSun"/>
          <w:color w:val="000000" w:themeColor="text1"/>
        </w:rPr>
        <w:t xml:space="preserve"> Dynamics CRM Online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_Toc343078156 \h </w:instrText>
      </w:r>
      <w:r w:rsidRPr="004B1D01">
        <w:rPr>
          <w:color w:val="000000" w:themeColor="text1"/>
        </w:rPr>
      </w:r>
      <w:r w:rsidRPr="004B1D01">
        <w:rPr>
          <w:color w:val="000000" w:themeColor="text1"/>
        </w:rPr>
        <w:fldChar w:fldCharType="separate"/>
      </w:r>
      <w:r w:rsidR="00BE43B5">
        <w:rPr>
          <w:color w:val="000000" w:themeColor="text1"/>
        </w:rPr>
        <w:t>112</w:t>
      </w:r>
      <w:r w:rsidRPr="004B1D01">
        <w:rPr>
          <w:color w:val="000000" w:themeColor="text1"/>
        </w:rPr>
        <w:fldChar w:fldCharType="end"/>
      </w:r>
    </w:p>
    <w:p w14:paraId="37A69326" w14:textId="77777777" w:rsidR="00771315" w:rsidRPr="004B1D01" w:rsidRDefault="00771315" w:rsidP="004B1D01">
      <w:pPr>
        <w:pStyle w:val="TOC3"/>
        <w:ind w:left="172" w:hanging="158"/>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40 </w:t>
      </w:r>
      <w:r w:rsidRPr="004B1D01">
        <w:rPr>
          <w:rFonts w:eastAsia="SimSun" w:hint="eastAsia"/>
          <w:color w:val="000000" w:themeColor="text1"/>
        </w:rPr>
        <w:t>适用于</w:t>
      </w:r>
      <w:r w:rsidRPr="004B1D01">
        <w:rPr>
          <w:rFonts w:eastAsia="SimSun"/>
          <w:color w:val="000000" w:themeColor="text1"/>
        </w:rPr>
        <w:t xml:space="preserve"> Office 365 </w:t>
      </w:r>
      <w:r w:rsidRPr="004B1D01">
        <w:rPr>
          <w:rFonts w:eastAsia="SimSun" w:hint="eastAsia"/>
          <w:color w:val="000000" w:themeColor="text1"/>
        </w:rPr>
        <w:t>的企业</w:t>
      </w:r>
      <w:r w:rsidRPr="004B1D01">
        <w:rPr>
          <w:rFonts w:eastAsia="SimSun"/>
          <w:color w:val="000000" w:themeColor="text1"/>
        </w:rPr>
        <w:t xml:space="preserve"> CAL Suite Bridge</w:t>
      </w:r>
      <w:r w:rsidRPr="004B1D01">
        <w:rPr>
          <w:rFonts w:eastAsia="SimSun" w:hint="eastAsia"/>
          <w:color w:val="000000" w:themeColor="text1"/>
        </w:rPr>
        <w:t>、适用于</w:t>
      </w:r>
      <w:r w:rsidRPr="004B1D01">
        <w:rPr>
          <w:rFonts w:eastAsia="SimSun"/>
          <w:color w:val="000000" w:themeColor="text1"/>
        </w:rPr>
        <w:t xml:space="preserve"> Office 365 </w:t>
      </w:r>
      <w:r w:rsidRPr="004B1D01">
        <w:rPr>
          <w:rFonts w:eastAsia="SimSun" w:hint="eastAsia"/>
          <w:color w:val="000000" w:themeColor="text1"/>
        </w:rPr>
        <w:t>和</w:t>
      </w:r>
      <w:r w:rsidRPr="004B1D01">
        <w:rPr>
          <w:rFonts w:eastAsia="SimSun"/>
          <w:color w:val="000000" w:themeColor="text1"/>
        </w:rPr>
        <w:t xml:space="preserve"> Windows Intune </w:t>
      </w:r>
      <w:r w:rsidRPr="004B1D01">
        <w:rPr>
          <w:rFonts w:eastAsia="SimSun" w:hint="eastAsia"/>
          <w:color w:val="000000" w:themeColor="text1"/>
        </w:rPr>
        <w:t>的企业</w:t>
      </w:r>
      <w:r w:rsidRPr="004B1D01">
        <w:rPr>
          <w:rFonts w:eastAsia="SimSun"/>
          <w:color w:val="000000" w:themeColor="text1"/>
        </w:rPr>
        <w:t xml:space="preserve"> </w:t>
      </w:r>
      <w:r w:rsidR="004B1D01">
        <w:rPr>
          <w:rFonts w:eastAsia="SimSun"/>
          <w:color w:val="000000" w:themeColor="text1"/>
        </w:rPr>
        <w:br/>
      </w:r>
      <w:r w:rsidRPr="004B1D01">
        <w:rPr>
          <w:rFonts w:eastAsia="SimSun"/>
          <w:color w:val="000000" w:themeColor="text1"/>
        </w:rPr>
        <w:t xml:space="preserve">CAL Suite Bridge </w:t>
      </w:r>
      <w:r w:rsidRPr="004B1D01">
        <w:rPr>
          <w:rFonts w:eastAsia="SimSun" w:hint="eastAsia"/>
          <w:color w:val="000000" w:themeColor="text1"/>
        </w:rPr>
        <w:t>以及适用于</w:t>
      </w:r>
      <w:r w:rsidRPr="004B1D01">
        <w:rPr>
          <w:rFonts w:eastAsia="SimSun"/>
          <w:color w:val="000000" w:themeColor="text1"/>
        </w:rPr>
        <w:t xml:space="preserve"> Windows Intune </w:t>
      </w:r>
      <w:r w:rsidRPr="004B1D01">
        <w:rPr>
          <w:rFonts w:eastAsia="SimSun" w:hint="eastAsia"/>
          <w:color w:val="000000" w:themeColor="text1"/>
        </w:rPr>
        <w:t>的企业</w:t>
      </w:r>
      <w:r w:rsidRPr="004B1D01">
        <w:rPr>
          <w:rFonts w:eastAsia="SimSun"/>
          <w:color w:val="000000" w:themeColor="text1"/>
        </w:rPr>
        <w:t xml:space="preserve"> CAL Suite Bridge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_Toc343078157 \h </w:instrText>
      </w:r>
      <w:r w:rsidRPr="004B1D01">
        <w:rPr>
          <w:color w:val="000000" w:themeColor="text1"/>
        </w:rPr>
      </w:r>
      <w:r w:rsidRPr="004B1D01">
        <w:rPr>
          <w:color w:val="000000" w:themeColor="text1"/>
        </w:rPr>
        <w:fldChar w:fldCharType="separate"/>
      </w:r>
      <w:r w:rsidR="00BE43B5">
        <w:rPr>
          <w:color w:val="000000" w:themeColor="text1"/>
        </w:rPr>
        <w:t>113</w:t>
      </w:r>
      <w:r w:rsidRPr="004B1D01">
        <w:rPr>
          <w:color w:val="000000" w:themeColor="text1"/>
        </w:rPr>
        <w:fldChar w:fldCharType="end"/>
      </w:r>
    </w:p>
    <w:p w14:paraId="37A69327"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41</w:t>
      </w:r>
      <w:r w:rsidRPr="004B1D01">
        <w:rPr>
          <w:rFonts w:eastAsia="SimSun"/>
          <w:color w:val="000000" w:themeColor="text1"/>
        </w:rPr>
        <w:t xml:space="preserve"> </w:t>
      </w:r>
      <w:r w:rsidRPr="004B1D01">
        <w:rPr>
          <w:rFonts w:eastAsia="SimSun" w:hint="eastAsia"/>
          <w:color w:val="000000" w:themeColor="text1"/>
        </w:rPr>
        <w:t>企业</w:t>
      </w:r>
      <w:r w:rsidRPr="004B1D01">
        <w:rPr>
          <w:rFonts w:eastAsia="SimSun"/>
          <w:color w:val="000000" w:themeColor="text1"/>
        </w:rPr>
        <w:t xml:space="preserve"> CAL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_Toc343078158 \h </w:instrText>
      </w:r>
      <w:r w:rsidRPr="004B1D01">
        <w:rPr>
          <w:color w:val="000000" w:themeColor="text1"/>
        </w:rPr>
      </w:r>
      <w:r w:rsidRPr="004B1D01">
        <w:rPr>
          <w:color w:val="000000" w:themeColor="text1"/>
        </w:rPr>
        <w:fldChar w:fldCharType="separate"/>
      </w:r>
      <w:r w:rsidR="00BE43B5">
        <w:rPr>
          <w:color w:val="000000" w:themeColor="text1"/>
        </w:rPr>
        <w:t>114</w:t>
      </w:r>
      <w:r w:rsidRPr="004B1D01">
        <w:rPr>
          <w:color w:val="000000" w:themeColor="text1"/>
        </w:rPr>
        <w:fldChar w:fldCharType="end"/>
      </w:r>
    </w:p>
    <w:p w14:paraId="37A69328"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vertAlign w:val="superscript"/>
        </w:rPr>
        <w:t>42</w:t>
      </w:r>
      <w:r w:rsidRPr="004B1D01">
        <w:rPr>
          <w:rFonts w:eastAsia="SimSun" w:cs="Tahoma"/>
          <w:color w:val="000000" w:themeColor="text1"/>
        </w:rPr>
        <w:t xml:space="preserve"> Exchange Online Archiving</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_Toc343078159 \h </w:instrText>
      </w:r>
      <w:r w:rsidRPr="004B1D01">
        <w:rPr>
          <w:color w:val="000000" w:themeColor="text1"/>
        </w:rPr>
      </w:r>
      <w:r w:rsidRPr="004B1D01">
        <w:rPr>
          <w:color w:val="000000" w:themeColor="text1"/>
        </w:rPr>
        <w:fldChar w:fldCharType="separate"/>
      </w:r>
      <w:r w:rsidR="00BE43B5">
        <w:rPr>
          <w:color w:val="000000" w:themeColor="text1"/>
        </w:rPr>
        <w:t>115</w:t>
      </w:r>
      <w:r w:rsidRPr="004B1D01">
        <w:rPr>
          <w:color w:val="000000" w:themeColor="text1"/>
        </w:rPr>
        <w:fldChar w:fldCharType="end"/>
      </w:r>
    </w:p>
    <w:p w14:paraId="37A69329"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vertAlign w:val="superscript"/>
        </w:rPr>
        <w:t>43</w:t>
      </w:r>
      <w:r w:rsidRPr="004B1D01">
        <w:rPr>
          <w:rFonts w:eastAsia="SimSun" w:cs="Tahoma"/>
          <w:color w:val="000000" w:themeColor="text1"/>
        </w:rPr>
        <w:t xml:space="preserve"> Exchange Hosted Archive</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rFonts w:eastAsia="SimSun" w:cs="Tahoma"/>
          <w:color w:val="000000" w:themeColor="text1"/>
        </w:rPr>
        <w:t xml:space="preserve">Exchange Hosted Archive Extra Storage </w:t>
      </w:r>
      <w:r w:rsidRPr="004B1D01">
        <w:rPr>
          <w:rFonts w:eastAsia="SimSun" w:cs="Tahoma" w:hint="eastAsia"/>
          <w:color w:val="000000" w:themeColor="text1"/>
        </w:rPr>
        <w:t>（附加</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_Toc343078160 \h </w:instrText>
      </w:r>
      <w:r w:rsidRPr="004B1D01">
        <w:rPr>
          <w:color w:val="000000" w:themeColor="text1"/>
        </w:rPr>
      </w:r>
      <w:r w:rsidRPr="004B1D01">
        <w:rPr>
          <w:color w:val="000000" w:themeColor="text1"/>
        </w:rPr>
        <w:fldChar w:fldCharType="separate"/>
      </w:r>
      <w:r w:rsidR="00BE43B5">
        <w:rPr>
          <w:color w:val="000000" w:themeColor="text1"/>
        </w:rPr>
        <w:t>115</w:t>
      </w:r>
      <w:r w:rsidRPr="004B1D01">
        <w:rPr>
          <w:color w:val="000000" w:themeColor="text1"/>
        </w:rPr>
        <w:fldChar w:fldCharType="end"/>
      </w:r>
    </w:p>
    <w:p w14:paraId="37A6932A"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vertAlign w:val="superscript"/>
        </w:rPr>
        <w:t>44</w:t>
      </w:r>
      <w:r w:rsidRPr="004B1D01">
        <w:rPr>
          <w:rFonts w:eastAsia="SimSun" w:cs="Tahoma"/>
          <w:color w:val="000000" w:themeColor="text1"/>
        </w:rPr>
        <w:t xml:space="preserve"> Exchange Hosted Encryption</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_Toc343078161 \h </w:instrText>
      </w:r>
      <w:r w:rsidRPr="004B1D01">
        <w:rPr>
          <w:color w:val="000000" w:themeColor="text1"/>
        </w:rPr>
      </w:r>
      <w:r w:rsidRPr="004B1D01">
        <w:rPr>
          <w:color w:val="000000" w:themeColor="text1"/>
        </w:rPr>
        <w:fldChar w:fldCharType="separate"/>
      </w:r>
      <w:r w:rsidR="00BE43B5">
        <w:rPr>
          <w:color w:val="000000" w:themeColor="text1"/>
        </w:rPr>
        <w:t>116</w:t>
      </w:r>
      <w:r w:rsidRPr="004B1D01">
        <w:rPr>
          <w:color w:val="000000" w:themeColor="text1"/>
        </w:rPr>
        <w:fldChar w:fldCharType="end"/>
      </w:r>
    </w:p>
    <w:p w14:paraId="37A6932B"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45</w:t>
      </w:r>
      <w:r w:rsidRPr="004B1D01">
        <w:rPr>
          <w:rFonts w:eastAsia="SimSun"/>
          <w:color w:val="000000" w:themeColor="text1"/>
        </w:rPr>
        <w:t xml:space="preserve"> Exchange Online </w:t>
      </w:r>
      <w:r w:rsidRPr="004B1D01">
        <w:rPr>
          <w:rFonts w:eastAsia="SimSun" w:hint="eastAsia"/>
          <w:color w:val="000000" w:themeColor="text1"/>
        </w:rPr>
        <w:t>网亭（用户</w:t>
      </w:r>
      <w:r w:rsidRPr="004B1D01">
        <w:rPr>
          <w:rFonts w:eastAsia="SimSun"/>
          <w:color w:val="000000" w:themeColor="text1"/>
        </w:rPr>
        <w:t xml:space="preserve"> SL</w:t>
      </w:r>
      <w:r w:rsidRPr="004B1D01">
        <w:rPr>
          <w:rFonts w:eastAsia="SimSun"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_Toc343078162 \h </w:instrText>
      </w:r>
      <w:r w:rsidRPr="004B1D01">
        <w:rPr>
          <w:color w:val="000000" w:themeColor="text1"/>
        </w:rPr>
      </w:r>
      <w:r w:rsidRPr="004B1D01">
        <w:rPr>
          <w:color w:val="000000" w:themeColor="text1"/>
        </w:rPr>
        <w:fldChar w:fldCharType="separate"/>
      </w:r>
      <w:r w:rsidR="00BE43B5">
        <w:rPr>
          <w:color w:val="000000" w:themeColor="text1"/>
        </w:rPr>
        <w:t>116</w:t>
      </w:r>
      <w:r w:rsidRPr="004B1D01">
        <w:rPr>
          <w:color w:val="000000" w:themeColor="text1"/>
        </w:rPr>
        <w:fldChar w:fldCharType="end"/>
      </w:r>
    </w:p>
    <w:p w14:paraId="37A6932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46</w:t>
      </w:r>
      <w:r w:rsidRPr="004B1D01">
        <w:rPr>
          <w:rFonts w:eastAsia="SimSun" w:cs="Tahoma"/>
          <w:color w:val="000000" w:themeColor="text1"/>
        </w:rPr>
        <w:t xml:space="preserve"> Exchange Online </w:t>
      </w:r>
      <w:r w:rsidRPr="004B1D01">
        <w:rPr>
          <w:rFonts w:eastAsia="SimSun" w:cs="Tahoma" w:hint="eastAsia"/>
          <w:color w:val="000000" w:themeColor="text1"/>
        </w:rPr>
        <w:t>计划</w:t>
      </w:r>
      <w:r w:rsidRPr="004B1D01">
        <w:rPr>
          <w:rFonts w:eastAsia="SimSun" w:cs="Tahoma"/>
          <w:color w:val="000000" w:themeColor="text1"/>
        </w:rPr>
        <w:t xml:space="preserve"> 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_Toc343078163 \h </w:instrText>
      </w:r>
      <w:r w:rsidRPr="004B1D01">
        <w:rPr>
          <w:color w:val="000000" w:themeColor="text1"/>
        </w:rPr>
      </w:r>
      <w:r w:rsidRPr="004B1D01">
        <w:rPr>
          <w:color w:val="000000" w:themeColor="text1"/>
        </w:rPr>
        <w:fldChar w:fldCharType="separate"/>
      </w:r>
      <w:r w:rsidR="00BE43B5">
        <w:rPr>
          <w:color w:val="000000" w:themeColor="text1"/>
        </w:rPr>
        <w:t>116</w:t>
      </w:r>
      <w:r w:rsidRPr="004B1D01">
        <w:rPr>
          <w:color w:val="000000" w:themeColor="text1"/>
        </w:rPr>
        <w:fldChar w:fldCharType="end"/>
      </w:r>
    </w:p>
    <w:p w14:paraId="37A6932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47</w:t>
      </w:r>
      <w:r w:rsidRPr="004B1D01">
        <w:rPr>
          <w:rFonts w:eastAsia="SimSun" w:cs="Tahoma"/>
          <w:color w:val="000000" w:themeColor="text1"/>
        </w:rPr>
        <w:t xml:space="preserve"> Exchange Online </w:t>
      </w:r>
      <w:r w:rsidRPr="004B1D01">
        <w:rPr>
          <w:rFonts w:eastAsia="SimSun" w:cs="Tahoma" w:hint="eastAsia"/>
          <w:color w:val="000000" w:themeColor="text1"/>
        </w:rPr>
        <w:t>计划</w:t>
      </w:r>
      <w:r w:rsidRPr="004B1D01">
        <w:rPr>
          <w:rFonts w:eastAsia="SimSun" w:cs="Tahoma"/>
          <w:color w:val="000000" w:themeColor="text1"/>
        </w:rPr>
        <w:t xml:space="preserve"> 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_Toc343078164 \h </w:instrText>
      </w:r>
      <w:r w:rsidRPr="004B1D01">
        <w:rPr>
          <w:color w:val="000000" w:themeColor="text1"/>
        </w:rPr>
      </w:r>
      <w:r w:rsidRPr="004B1D01">
        <w:rPr>
          <w:color w:val="000000" w:themeColor="text1"/>
        </w:rPr>
        <w:fldChar w:fldCharType="separate"/>
      </w:r>
      <w:r w:rsidR="00BE43B5">
        <w:rPr>
          <w:color w:val="000000" w:themeColor="text1"/>
        </w:rPr>
        <w:t>117</w:t>
      </w:r>
      <w:r w:rsidRPr="004B1D01">
        <w:rPr>
          <w:color w:val="000000" w:themeColor="text1"/>
        </w:rPr>
        <w:fldChar w:fldCharType="end"/>
      </w:r>
    </w:p>
    <w:p w14:paraId="37A6932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 xml:space="preserve">48 </w:t>
      </w:r>
      <w:r w:rsidRPr="004B1D01">
        <w:rPr>
          <w:rFonts w:eastAsia="SimSun" w:cs="Tahoma"/>
          <w:color w:val="000000" w:themeColor="text1"/>
        </w:rPr>
        <w:t xml:space="preserve">Exchange Server 2013 Enterprise </w:t>
      </w:r>
      <w:r w:rsidRPr="004B1D01">
        <w:rPr>
          <w:rFonts w:eastAsia="SimSun" w:cs="Tahoma" w:hint="eastAsia"/>
          <w:color w:val="000000" w:themeColor="text1"/>
        </w:rPr>
        <w:t>和</w:t>
      </w:r>
      <w:r w:rsidRPr="004B1D01">
        <w:rPr>
          <w:rFonts w:eastAsia="SimSun" w:cs="Tahoma"/>
          <w:color w:val="000000" w:themeColor="text1"/>
        </w:rPr>
        <w:t xml:space="preserve"> Standard Edition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_Toc343078165 \h </w:instrText>
      </w:r>
      <w:r w:rsidRPr="004B1D01">
        <w:rPr>
          <w:color w:val="000000" w:themeColor="text1"/>
        </w:rPr>
      </w:r>
      <w:r w:rsidRPr="004B1D01">
        <w:rPr>
          <w:color w:val="000000" w:themeColor="text1"/>
        </w:rPr>
        <w:fldChar w:fldCharType="separate"/>
      </w:r>
      <w:r w:rsidR="00BE43B5">
        <w:rPr>
          <w:color w:val="000000" w:themeColor="text1"/>
        </w:rPr>
        <w:t>117</w:t>
      </w:r>
      <w:r w:rsidRPr="004B1D01">
        <w:rPr>
          <w:color w:val="000000" w:themeColor="text1"/>
        </w:rPr>
        <w:fldChar w:fldCharType="end"/>
      </w:r>
    </w:p>
    <w:p w14:paraId="37A6932F"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49</w:t>
      </w:r>
      <w:r w:rsidRPr="004B1D01">
        <w:rPr>
          <w:rFonts w:eastAsia="SimSun"/>
          <w:color w:val="000000" w:themeColor="text1"/>
        </w:rPr>
        <w:t xml:space="preserve"> Exchange Server 2010 Standard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_Toc343078166 \h </w:instrText>
      </w:r>
      <w:r w:rsidRPr="004B1D01">
        <w:rPr>
          <w:color w:val="000000" w:themeColor="text1"/>
        </w:rPr>
      </w:r>
      <w:r w:rsidRPr="004B1D01">
        <w:rPr>
          <w:color w:val="000000" w:themeColor="text1"/>
        </w:rPr>
        <w:fldChar w:fldCharType="separate"/>
      </w:r>
      <w:r w:rsidR="00BE43B5">
        <w:rPr>
          <w:color w:val="000000" w:themeColor="text1"/>
        </w:rPr>
        <w:t>118</w:t>
      </w:r>
      <w:r w:rsidRPr="004B1D01">
        <w:rPr>
          <w:color w:val="000000" w:themeColor="text1"/>
        </w:rPr>
        <w:fldChar w:fldCharType="end"/>
      </w:r>
    </w:p>
    <w:p w14:paraId="37A69330"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50</w:t>
      </w:r>
      <w:r w:rsidRPr="004B1D01">
        <w:rPr>
          <w:rFonts w:eastAsia="SimSun"/>
          <w:color w:val="000000" w:themeColor="text1"/>
        </w:rPr>
        <w:t xml:space="preserve"> Forefront Endpoint Protection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_Toc343078167 \h </w:instrText>
      </w:r>
      <w:r w:rsidRPr="004B1D01">
        <w:rPr>
          <w:color w:val="000000" w:themeColor="text1"/>
        </w:rPr>
      </w:r>
      <w:r w:rsidRPr="004B1D01">
        <w:rPr>
          <w:color w:val="000000" w:themeColor="text1"/>
        </w:rPr>
        <w:fldChar w:fldCharType="separate"/>
      </w:r>
      <w:r w:rsidR="00BE43B5">
        <w:rPr>
          <w:color w:val="000000" w:themeColor="text1"/>
        </w:rPr>
        <w:t>118</w:t>
      </w:r>
      <w:r w:rsidRPr="004B1D01">
        <w:rPr>
          <w:color w:val="000000" w:themeColor="text1"/>
        </w:rPr>
        <w:fldChar w:fldCharType="end"/>
      </w:r>
    </w:p>
    <w:p w14:paraId="37A69331"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51 </w:t>
      </w:r>
      <w:r w:rsidRPr="004B1D01">
        <w:rPr>
          <w:rFonts w:eastAsia="SimSun"/>
          <w:color w:val="000000" w:themeColor="text1"/>
        </w:rPr>
        <w:t>Forefront Identity Manager 2010 R2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_Toc343078168 \h </w:instrText>
      </w:r>
      <w:r w:rsidRPr="004B1D01">
        <w:rPr>
          <w:color w:val="000000" w:themeColor="text1"/>
        </w:rPr>
      </w:r>
      <w:r w:rsidRPr="004B1D01">
        <w:rPr>
          <w:color w:val="000000" w:themeColor="text1"/>
        </w:rPr>
        <w:fldChar w:fldCharType="separate"/>
      </w:r>
      <w:r w:rsidR="00BE43B5">
        <w:rPr>
          <w:color w:val="000000" w:themeColor="text1"/>
        </w:rPr>
        <w:t>118</w:t>
      </w:r>
      <w:r w:rsidRPr="004B1D01">
        <w:rPr>
          <w:color w:val="000000" w:themeColor="text1"/>
        </w:rPr>
        <w:fldChar w:fldCharType="end"/>
      </w:r>
    </w:p>
    <w:p w14:paraId="37A6933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52</w:t>
      </w:r>
      <w:r w:rsidRPr="004B1D01">
        <w:rPr>
          <w:rFonts w:eastAsia="SimSun" w:cs="Tahoma"/>
          <w:color w:val="000000" w:themeColor="text1"/>
        </w:rPr>
        <w:t xml:space="preserve"> Forefront Identity Manager 2010 – Windows Live Edition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_Toc343078169 \h </w:instrText>
      </w:r>
      <w:r w:rsidRPr="004B1D01">
        <w:rPr>
          <w:color w:val="000000" w:themeColor="text1"/>
        </w:rPr>
      </w:r>
      <w:r w:rsidRPr="004B1D01">
        <w:rPr>
          <w:color w:val="000000" w:themeColor="text1"/>
        </w:rPr>
        <w:fldChar w:fldCharType="separate"/>
      </w:r>
      <w:r w:rsidR="00BE43B5">
        <w:rPr>
          <w:color w:val="000000" w:themeColor="text1"/>
        </w:rPr>
        <w:t>118</w:t>
      </w:r>
      <w:r w:rsidRPr="004B1D01">
        <w:rPr>
          <w:color w:val="000000" w:themeColor="text1"/>
        </w:rPr>
        <w:fldChar w:fldCharType="end"/>
      </w:r>
    </w:p>
    <w:p w14:paraId="37A69333"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53</w:t>
      </w:r>
      <w:r w:rsidRPr="004B1D01">
        <w:rPr>
          <w:rFonts w:eastAsia="SimSun"/>
          <w:color w:val="000000" w:themeColor="text1"/>
        </w:rPr>
        <w:t xml:space="preserve"> Forefront Online Protection for Exchange</w:t>
      </w:r>
      <w:r w:rsidRPr="004B1D01">
        <w:rPr>
          <w:rFonts w:eastAsia="SimSun" w:hint="eastAsia"/>
          <w:color w:val="000000" w:themeColor="text1"/>
        </w:rPr>
        <w:t>（设备和用户</w:t>
      </w:r>
      <w:r w:rsidRPr="004B1D01">
        <w:rPr>
          <w:rFonts w:eastAsia="SimSun"/>
          <w:color w:val="000000" w:themeColor="text1"/>
        </w:rPr>
        <w:t xml:space="preserve"> SL</w:t>
      </w:r>
      <w:r w:rsidRPr="004B1D01">
        <w:rPr>
          <w:rFonts w:eastAsia="SimSun"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_Toc343078170 \h </w:instrText>
      </w:r>
      <w:r w:rsidRPr="004B1D01">
        <w:rPr>
          <w:color w:val="000000" w:themeColor="text1"/>
        </w:rPr>
      </w:r>
      <w:r w:rsidRPr="004B1D01">
        <w:rPr>
          <w:color w:val="000000" w:themeColor="text1"/>
        </w:rPr>
        <w:fldChar w:fldCharType="separate"/>
      </w:r>
      <w:r w:rsidR="00BE43B5">
        <w:rPr>
          <w:color w:val="000000" w:themeColor="text1"/>
        </w:rPr>
        <w:t>119</w:t>
      </w:r>
      <w:r w:rsidRPr="004B1D01">
        <w:rPr>
          <w:color w:val="000000" w:themeColor="text1"/>
        </w:rPr>
        <w:fldChar w:fldCharType="end"/>
      </w:r>
    </w:p>
    <w:p w14:paraId="37A69334" w14:textId="77777777" w:rsidR="00771315" w:rsidRPr="004B1D01" w:rsidRDefault="00771315" w:rsidP="00E63190">
      <w:pPr>
        <w:pStyle w:val="TOC3"/>
        <w:ind w:left="201" w:hanging="187"/>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54</w:t>
      </w:r>
      <w:r w:rsidRPr="004B1D01">
        <w:rPr>
          <w:rFonts w:eastAsia="SimSun"/>
          <w:color w:val="000000" w:themeColor="text1"/>
        </w:rPr>
        <w:t xml:space="preserve"> Forefront Protection 2010 for Exchange Server</w:t>
      </w:r>
      <w:r w:rsidRPr="004B1D01">
        <w:rPr>
          <w:rFonts w:eastAsia="SimSun" w:hint="eastAsia"/>
          <w:color w:val="000000" w:themeColor="text1"/>
        </w:rPr>
        <w:t>（设备和用户</w:t>
      </w:r>
      <w:r w:rsidRPr="004B1D01">
        <w:rPr>
          <w:rFonts w:eastAsia="SimSun"/>
          <w:color w:val="000000" w:themeColor="text1"/>
        </w:rPr>
        <w:t xml:space="preserve"> SL</w:t>
      </w:r>
      <w:r w:rsidRPr="004B1D01">
        <w:rPr>
          <w:rFonts w:eastAsia="SimSun" w:hint="eastAsia"/>
          <w:color w:val="000000" w:themeColor="text1"/>
        </w:rPr>
        <w:t>）、</w:t>
      </w:r>
      <w:r w:rsidRPr="004B1D01">
        <w:rPr>
          <w:rFonts w:eastAsia="SimSun"/>
          <w:color w:val="000000" w:themeColor="text1"/>
        </w:rPr>
        <w:t xml:space="preserve">Forefront Protection 2010 </w:t>
      </w:r>
      <w:r w:rsidR="004B1D01">
        <w:rPr>
          <w:rFonts w:eastAsia="SimSun"/>
          <w:color w:val="000000" w:themeColor="text1"/>
        </w:rPr>
        <w:br/>
      </w:r>
      <w:r w:rsidRPr="004B1D01">
        <w:rPr>
          <w:rFonts w:eastAsia="SimSun"/>
          <w:color w:val="000000" w:themeColor="text1"/>
        </w:rPr>
        <w:t>for SharePoint</w:t>
      </w:r>
      <w:r w:rsidRPr="004B1D01">
        <w:rPr>
          <w:rFonts w:eastAsia="SimSun" w:hint="eastAsia"/>
          <w:color w:val="000000" w:themeColor="text1"/>
        </w:rPr>
        <w:t>（设备和用户</w:t>
      </w:r>
      <w:r w:rsidRPr="004B1D01">
        <w:rPr>
          <w:rFonts w:eastAsia="SimSun"/>
          <w:color w:val="000000" w:themeColor="text1"/>
        </w:rPr>
        <w:t xml:space="preserve"> SL</w:t>
      </w:r>
      <w:r w:rsidRPr="004B1D01">
        <w:rPr>
          <w:rFonts w:eastAsia="SimSun" w:hint="eastAsia"/>
          <w:color w:val="000000" w:themeColor="text1"/>
        </w:rPr>
        <w:t>）和</w:t>
      </w:r>
      <w:r w:rsidRPr="004B1D01">
        <w:rPr>
          <w:rFonts w:eastAsia="SimSun"/>
          <w:color w:val="000000" w:themeColor="text1"/>
        </w:rPr>
        <w:t xml:space="preserve"> Forefront Protection 2010 for Internet Sites</w:t>
      </w:r>
      <w:r w:rsidRPr="004B1D01">
        <w:rPr>
          <w:rFonts w:eastAsia="SimSun" w:hint="eastAsia"/>
          <w:color w:val="000000" w:themeColor="text1"/>
        </w:rPr>
        <w:t>（附加</w:t>
      </w:r>
      <w:r w:rsidRPr="004B1D01">
        <w:rPr>
          <w:rFonts w:eastAsia="SimSun"/>
          <w:color w:val="000000" w:themeColor="text1"/>
        </w:rPr>
        <w:t xml:space="preserve"> SL</w:t>
      </w:r>
      <w:r w:rsidRPr="004B1D01">
        <w:rPr>
          <w:rFonts w:eastAsia="SimSun"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_Toc343078171 \h </w:instrText>
      </w:r>
      <w:r w:rsidRPr="004B1D01">
        <w:rPr>
          <w:color w:val="000000" w:themeColor="text1"/>
        </w:rPr>
      </w:r>
      <w:r w:rsidRPr="004B1D01">
        <w:rPr>
          <w:color w:val="000000" w:themeColor="text1"/>
        </w:rPr>
        <w:fldChar w:fldCharType="separate"/>
      </w:r>
      <w:r w:rsidR="00BE43B5">
        <w:rPr>
          <w:color w:val="000000" w:themeColor="text1"/>
        </w:rPr>
        <w:t>119</w:t>
      </w:r>
      <w:r w:rsidRPr="004B1D01">
        <w:rPr>
          <w:color w:val="000000" w:themeColor="text1"/>
        </w:rPr>
        <w:fldChar w:fldCharType="end"/>
      </w:r>
    </w:p>
    <w:p w14:paraId="37A69335"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55</w:t>
      </w:r>
      <w:r w:rsidRPr="004B1D01">
        <w:rPr>
          <w:rFonts w:eastAsia="SimSun"/>
          <w:color w:val="000000" w:themeColor="text1"/>
        </w:rPr>
        <w:t xml:space="preserve"> Forefront Protection Suite</w:t>
      </w:r>
      <w:r w:rsidRPr="004B1D01">
        <w:rPr>
          <w:rFonts w:eastAsia="SimSun" w:hint="eastAsia"/>
          <w:color w:val="000000" w:themeColor="text1"/>
        </w:rPr>
        <w:t>（设备和用户）</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_Toc343078172 \h </w:instrText>
      </w:r>
      <w:r w:rsidRPr="004B1D01">
        <w:rPr>
          <w:color w:val="000000" w:themeColor="text1"/>
        </w:rPr>
      </w:r>
      <w:r w:rsidRPr="004B1D01">
        <w:rPr>
          <w:color w:val="000000" w:themeColor="text1"/>
        </w:rPr>
        <w:fldChar w:fldCharType="separate"/>
      </w:r>
      <w:r w:rsidR="00BE43B5">
        <w:rPr>
          <w:color w:val="000000" w:themeColor="text1"/>
        </w:rPr>
        <w:t>120</w:t>
      </w:r>
      <w:r w:rsidRPr="004B1D01">
        <w:rPr>
          <w:color w:val="000000" w:themeColor="text1"/>
        </w:rPr>
        <w:fldChar w:fldCharType="end"/>
      </w:r>
    </w:p>
    <w:p w14:paraId="37A69336"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56 </w:t>
      </w:r>
      <w:r w:rsidRPr="004B1D01">
        <w:rPr>
          <w:rFonts w:eastAsia="SimSun"/>
          <w:color w:val="000000" w:themeColor="text1"/>
        </w:rPr>
        <w:t>Forefront Security for Office Communications Server</w:t>
      </w:r>
      <w:r w:rsidRPr="004B1D01">
        <w:rPr>
          <w:rFonts w:eastAsia="SimSun" w:hint="eastAsia"/>
          <w:color w:val="000000" w:themeColor="text1"/>
        </w:rPr>
        <w:t>（用户和设备</w:t>
      </w:r>
      <w:r w:rsidRPr="004B1D01">
        <w:rPr>
          <w:rFonts w:eastAsia="SimSun"/>
          <w:color w:val="000000" w:themeColor="text1"/>
        </w:rPr>
        <w:t xml:space="preserve"> SL</w:t>
      </w:r>
      <w:r w:rsidRPr="004B1D01">
        <w:rPr>
          <w:rFonts w:eastAsia="SimSun"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_Toc343078173 \h </w:instrText>
      </w:r>
      <w:r w:rsidRPr="004B1D01">
        <w:rPr>
          <w:color w:val="000000" w:themeColor="text1"/>
        </w:rPr>
      </w:r>
      <w:r w:rsidRPr="004B1D01">
        <w:rPr>
          <w:color w:val="000000" w:themeColor="text1"/>
        </w:rPr>
        <w:fldChar w:fldCharType="separate"/>
      </w:r>
      <w:r w:rsidR="00BE43B5">
        <w:rPr>
          <w:color w:val="000000" w:themeColor="text1"/>
        </w:rPr>
        <w:t>120</w:t>
      </w:r>
      <w:r w:rsidRPr="004B1D01">
        <w:rPr>
          <w:color w:val="000000" w:themeColor="text1"/>
        </w:rPr>
        <w:fldChar w:fldCharType="end"/>
      </w:r>
    </w:p>
    <w:p w14:paraId="37A69337"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57 </w:t>
      </w:r>
      <w:r w:rsidRPr="004B1D01">
        <w:rPr>
          <w:rFonts w:eastAsia="SimSun"/>
          <w:color w:val="000000" w:themeColor="text1"/>
        </w:rPr>
        <w:t>Forefront Threat Management Gateway Web Protection Service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_Toc343078174 \h </w:instrText>
      </w:r>
      <w:r w:rsidRPr="004B1D01">
        <w:rPr>
          <w:color w:val="000000" w:themeColor="text1"/>
        </w:rPr>
      </w:r>
      <w:r w:rsidRPr="004B1D01">
        <w:rPr>
          <w:color w:val="000000" w:themeColor="text1"/>
        </w:rPr>
        <w:fldChar w:fldCharType="separate"/>
      </w:r>
      <w:r w:rsidR="00BE43B5">
        <w:rPr>
          <w:color w:val="000000" w:themeColor="text1"/>
        </w:rPr>
        <w:t>120</w:t>
      </w:r>
      <w:r w:rsidRPr="004B1D01">
        <w:rPr>
          <w:color w:val="000000" w:themeColor="text1"/>
        </w:rPr>
        <w:fldChar w:fldCharType="end"/>
      </w:r>
    </w:p>
    <w:p w14:paraId="37A69338"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58 </w:t>
      </w:r>
      <w:r w:rsidRPr="004B1D01">
        <w:rPr>
          <w:rFonts w:eastAsia="SimSun"/>
          <w:color w:val="000000" w:themeColor="text1"/>
        </w:rPr>
        <w:t>Forefront Unified Access Gateway 2010</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_Toc343078175 \h </w:instrText>
      </w:r>
      <w:r w:rsidRPr="004B1D01">
        <w:rPr>
          <w:color w:val="000000" w:themeColor="text1"/>
        </w:rPr>
      </w:r>
      <w:r w:rsidRPr="004B1D01">
        <w:rPr>
          <w:color w:val="000000" w:themeColor="text1"/>
        </w:rPr>
        <w:fldChar w:fldCharType="separate"/>
      </w:r>
      <w:r w:rsidR="00BE43B5">
        <w:rPr>
          <w:color w:val="000000" w:themeColor="text1"/>
        </w:rPr>
        <w:t>120</w:t>
      </w:r>
      <w:r w:rsidRPr="004B1D01">
        <w:rPr>
          <w:color w:val="000000" w:themeColor="text1"/>
        </w:rPr>
        <w:fldChar w:fldCharType="end"/>
      </w:r>
    </w:p>
    <w:p w14:paraId="37A69339"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59 </w:t>
      </w:r>
      <w:r w:rsidRPr="004B1D01">
        <w:rPr>
          <w:rFonts w:eastAsia="SimSun"/>
          <w:color w:val="000000" w:themeColor="text1"/>
        </w:rPr>
        <w:t>HPC Pack 2008 R2 Enterprise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_Toc343078176 \h </w:instrText>
      </w:r>
      <w:r w:rsidRPr="004B1D01">
        <w:rPr>
          <w:color w:val="000000" w:themeColor="text1"/>
        </w:rPr>
      </w:r>
      <w:r w:rsidRPr="004B1D01">
        <w:rPr>
          <w:color w:val="000000" w:themeColor="text1"/>
        </w:rPr>
        <w:fldChar w:fldCharType="separate"/>
      </w:r>
      <w:r w:rsidR="00BE43B5">
        <w:rPr>
          <w:color w:val="000000" w:themeColor="text1"/>
        </w:rPr>
        <w:t>120</w:t>
      </w:r>
      <w:r w:rsidRPr="004B1D01">
        <w:rPr>
          <w:color w:val="000000" w:themeColor="text1"/>
        </w:rPr>
        <w:fldChar w:fldCharType="end"/>
      </w:r>
    </w:p>
    <w:p w14:paraId="37A6933A"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60</w:t>
      </w:r>
      <w:r w:rsidRPr="004B1D01">
        <w:rPr>
          <w:rFonts w:eastAsia="SimSun"/>
          <w:color w:val="000000" w:themeColor="text1"/>
        </w:rPr>
        <w:t xml:space="preserve"> Learning Solutions MCP Exam Vouchers</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_Toc343078177 \h </w:instrText>
      </w:r>
      <w:r w:rsidRPr="004B1D01">
        <w:rPr>
          <w:color w:val="000000" w:themeColor="text1"/>
        </w:rPr>
      </w:r>
      <w:r w:rsidRPr="004B1D01">
        <w:rPr>
          <w:color w:val="000000" w:themeColor="text1"/>
        </w:rPr>
        <w:fldChar w:fldCharType="separate"/>
      </w:r>
      <w:r w:rsidR="00BE43B5">
        <w:rPr>
          <w:color w:val="000000" w:themeColor="text1"/>
        </w:rPr>
        <w:t>121</w:t>
      </w:r>
      <w:r w:rsidRPr="004B1D01">
        <w:rPr>
          <w:color w:val="000000" w:themeColor="text1"/>
        </w:rPr>
        <w:fldChar w:fldCharType="end"/>
      </w:r>
    </w:p>
    <w:p w14:paraId="37A6933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61</w:t>
      </w:r>
      <w:r w:rsidRPr="004B1D01">
        <w:rPr>
          <w:rFonts w:eastAsia="SimSun" w:cs="Tahoma"/>
          <w:color w:val="000000" w:themeColor="text1"/>
        </w:rPr>
        <w:t xml:space="preserve"> Lync Online </w:t>
      </w:r>
      <w:r w:rsidRPr="004B1D01">
        <w:rPr>
          <w:rFonts w:eastAsia="SimSun" w:cs="Tahoma" w:hint="eastAsia"/>
          <w:color w:val="000000" w:themeColor="text1"/>
        </w:rPr>
        <w:t>计划</w:t>
      </w:r>
      <w:r w:rsidRPr="004B1D01">
        <w:rPr>
          <w:rFonts w:eastAsia="SimSun" w:cs="Tahoma"/>
          <w:color w:val="000000" w:themeColor="text1"/>
        </w:rPr>
        <w:t xml:space="preserve"> 1</w:t>
      </w:r>
      <w:r w:rsidRPr="004B1D01">
        <w:rPr>
          <w:rFonts w:eastAsia="SimSun" w:cs="Tahoma" w:hint="eastAsia"/>
          <w:color w:val="000000" w:themeColor="text1"/>
        </w:rPr>
        <w:t>、计划</w:t>
      </w:r>
      <w:r w:rsidRPr="004B1D01">
        <w:rPr>
          <w:rFonts w:eastAsia="SimSun" w:cs="Tahoma"/>
          <w:color w:val="000000" w:themeColor="text1"/>
        </w:rPr>
        <w:t xml:space="preserve"> 2 </w:t>
      </w:r>
      <w:r w:rsidRPr="004B1D01">
        <w:rPr>
          <w:rFonts w:eastAsia="SimSun" w:cs="Tahoma" w:hint="eastAsia"/>
          <w:color w:val="000000" w:themeColor="text1"/>
        </w:rPr>
        <w:t>和计划</w:t>
      </w:r>
      <w:r w:rsidRPr="004B1D01">
        <w:rPr>
          <w:rFonts w:eastAsia="SimSun" w:cs="Tahoma"/>
          <w:color w:val="000000" w:themeColor="text1"/>
        </w:rPr>
        <w:t xml:space="preserve"> 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_Toc343078178 \h </w:instrText>
      </w:r>
      <w:r w:rsidRPr="004B1D01">
        <w:rPr>
          <w:color w:val="000000" w:themeColor="text1"/>
        </w:rPr>
      </w:r>
      <w:r w:rsidRPr="004B1D01">
        <w:rPr>
          <w:color w:val="000000" w:themeColor="text1"/>
        </w:rPr>
        <w:fldChar w:fldCharType="separate"/>
      </w:r>
      <w:r w:rsidR="00BE43B5">
        <w:rPr>
          <w:color w:val="000000" w:themeColor="text1"/>
        </w:rPr>
        <w:t>121</w:t>
      </w:r>
      <w:r w:rsidRPr="004B1D01">
        <w:rPr>
          <w:color w:val="000000" w:themeColor="text1"/>
        </w:rPr>
        <w:fldChar w:fldCharType="end"/>
      </w:r>
    </w:p>
    <w:p w14:paraId="37A6933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 xml:space="preserve">62 </w:t>
      </w:r>
      <w:r w:rsidRPr="004B1D01">
        <w:rPr>
          <w:rFonts w:eastAsia="SimSun" w:cs="Tahoma"/>
          <w:color w:val="000000" w:themeColor="text1"/>
        </w:rPr>
        <w:t>Lync Server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_Toc343078179 \h </w:instrText>
      </w:r>
      <w:r w:rsidRPr="004B1D01">
        <w:rPr>
          <w:color w:val="000000" w:themeColor="text1"/>
        </w:rPr>
      </w:r>
      <w:r w:rsidRPr="004B1D01">
        <w:rPr>
          <w:color w:val="000000" w:themeColor="text1"/>
        </w:rPr>
        <w:fldChar w:fldCharType="separate"/>
      </w:r>
      <w:r w:rsidR="00BE43B5">
        <w:rPr>
          <w:color w:val="000000" w:themeColor="text1"/>
        </w:rPr>
        <w:t>121</w:t>
      </w:r>
      <w:r w:rsidRPr="004B1D01">
        <w:rPr>
          <w:color w:val="000000" w:themeColor="text1"/>
        </w:rPr>
        <w:fldChar w:fldCharType="end"/>
      </w:r>
    </w:p>
    <w:p w14:paraId="37A6933D" w14:textId="69AA1D93"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vertAlign w:val="superscript"/>
        </w:rPr>
        <w:t>63</w:t>
      </w:r>
      <w:r w:rsidRPr="004B1D01">
        <w:rPr>
          <w:rFonts w:eastAsia="SimSun"/>
          <w:color w:val="000000" w:themeColor="text1"/>
        </w:rPr>
        <w:t xml:space="preserve"> Microsoft Dynamics AX 2012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_Toc343078180 \h </w:instrText>
      </w:r>
      <w:r w:rsidRPr="004B1D01">
        <w:rPr>
          <w:color w:val="000000" w:themeColor="text1"/>
        </w:rPr>
      </w:r>
      <w:r w:rsidRPr="004B1D01">
        <w:rPr>
          <w:color w:val="000000" w:themeColor="text1"/>
        </w:rPr>
        <w:fldChar w:fldCharType="separate"/>
      </w:r>
      <w:r w:rsidR="00BE43B5">
        <w:rPr>
          <w:color w:val="000000" w:themeColor="text1"/>
        </w:rPr>
        <w:t>123</w:t>
      </w:r>
      <w:r w:rsidRPr="004B1D01">
        <w:rPr>
          <w:color w:val="000000" w:themeColor="text1"/>
        </w:rPr>
        <w:fldChar w:fldCharType="end"/>
      </w:r>
    </w:p>
    <w:p w14:paraId="37A6933E"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vertAlign w:val="superscript"/>
        </w:rPr>
        <w:t>64</w:t>
      </w:r>
      <w:r w:rsidRPr="004B1D01">
        <w:rPr>
          <w:rFonts w:eastAsia="SimSun"/>
          <w:color w:val="000000" w:themeColor="text1"/>
        </w:rPr>
        <w:t xml:space="preserve"> Microsoft Dynamics CRM 2011</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_Toc343078181 \h </w:instrText>
      </w:r>
      <w:r w:rsidRPr="004B1D01">
        <w:rPr>
          <w:color w:val="000000" w:themeColor="text1"/>
        </w:rPr>
      </w:r>
      <w:r w:rsidRPr="004B1D01">
        <w:rPr>
          <w:color w:val="000000" w:themeColor="text1"/>
        </w:rPr>
        <w:fldChar w:fldCharType="separate"/>
      </w:r>
      <w:r w:rsidR="00BE43B5">
        <w:rPr>
          <w:color w:val="000000" w:themeColor="text1"/>
        </w:rPr>
        <w:t>124</w:t>
      </w:r>
      <w:r w:rsidRPr="004B1D01">
        <w:rPr>
          <w:color w:val="000000" w:themeColor="text1"/>
        </w:rPr>
        <w:fldChar w:fldCharType="end"/>
      </w:r>
    </w:p>
    <w:p w14:paraId="37A6933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65</w:t>
      </w:r>
      <w:r w:rsidRPr="004B1D01">
        <w:rPr>
          <w:rFonts w:eastAsia="SimSun" w:cs="Tahoma"/>
          <w:color w:val="000000" w:themeColor="text1"/>
        </w:rPr>
        <w:t xml:space="preserve"> Office E1 </w:t>
      </w:r>
      <w:r w:rsidRPr="004B1D01">
        <w:rPr>
          <w:rFonts w:eastAsia="SimSun" w:cs="Tahoma" w:hint="eastAsia"/>
          <w:color w:val="000000" w:themeColor="text1"/>
        </w:rPr>
        <w:t>计划</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_Toc343078182 \h </w:instrText>
      </w:r>
      <w:r w:rsidRPr="004B1D01">
        <w:rPr>
          <w:color w:val="000000" w:themeColor="text1"/>
        </w:rPr>
      </w:r>
      <w:r w:rsidRPr="004B1D01">
        <w:rPr>
          <w:color w:val="000000" w:themeColor="text1"/>
        </w:rPr>
        <w:fldChar w:fldCharType="separate"/>
      </w:r>
      <w:r w:rsidR="00BE43B5">
        <w:rPr>
          <w:color w:val="000000" w:themeColor="text1"/>
        </w:rPr>
        <w:t>129</w:t>
      </w:r>
      <w:r w:rsidRPr="004B1D01">
        <w:rPr>
          <w:color w:val="000000" w:themeColor="text1"/>
        </w:rPr>
        <w:fldChar w:fldCharType="end"/>
      </w:r>
    </w:p>
    <w:p w14:paraId="37A6934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cs="Tahoma"/>
          <w:caps/>
          <w:color w:val="000000" w:themeColor="text1"/>
          <w:vertAlign w:val="superscript"/>
        </w:rPr>
        <w:t>66</w:t>
      </w:r>
      <w:r w:rsidRPr="004B1D01">
        <w:rPr>
          <w:rFonts w:eastAsia="SimSun" w:cs="Tahoma"/>
          <w:color w:val="000000" w:themeColor="text1"/>
        </w:rPr>
        <w:t xml:space="preserve"> Office G1 </w:t>
      </w:r>
      <w:r w:rsidRPr="004B1D01">
        <w:rPr>
          <w:rFonts w:eastAsia="SimSun" w:cs="Tahoma" w:hint="eastAsia"/>
          <w:color w:val="000000" w:themeColor="text1"/>
        </w:rPr>
        <w:t>计划</w:t>
      </w:r>
      <w:r w:rsidRPr="004B1D01">
        <w:rPr>
          <w:rFonts w:eastAsia="SimSun" w:cs="Tahoma"/>
          <w:color w:val="000000" w:themeColor="text1"/>
        </w:rPr>
        <w:t xml:space="preserve"> G4-</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_Toc343078183 \h </w:instrText>
      </w:r>
      <w:r w:rsidRPr="004B1D01">
        <w:rPr>
          <w:color w:val="000000" w:themeColor="text1"/>
        </w:rPr>
      </w:r>
      <w:r w:rsidRPr="004B1D01">
        <w:rPr>
          <w:color w:val="000000" w:themeColor="text1"/>
        </w:rPr>
        <w:fldChar w:fldCharType="separate"/>
      </w:r>
      <w:r w:rsidR="00BE43B5">
        <w:rPr>
          <w:color w:val="000000" w:themeColor="text1"/>
        </w:rPr>
        <w:t>130</w:t>
      </w:r>
      <w:r w:rsidRPr="004B1D01">
        <w:rPr>
          <w:color w:val="000000" w:themeColor="text1"/>
        </w:rPr>
        <w:fldChar w:fldCharType="end"/>
      </w:r>
    </w:p>
    <w:p w14:paraId="37A6934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 xml:space="preserve">67 </w:t>
      </w:r>
      <w:r w:rsidRPr="004B1D01">
        <w:rPr>
          <w:rFonts w:eastAsia="SimSun" w:cs="Tahoma"/>
          <w:color w:val="000000" w:themeColor="text1"/>
        </w:rPr>
        <w:t xml:space="preserve">Office 365 </w:t>
      </w:r>
      <w:r w:rsidRPr="004B1D01">
        <w:rPr>
          <w:rFonts w:eastAsia="SimSun" w:cs="Tahoma" w:hint="eastAsia"/>
          <w:color w:val="000000" w:themeColor="text1"/>
        </w:rPr>
        <w:t>计划</w:t>
      </w:r>
      <w:r w:rsidRPr="004B1D01">
        <w:rPr>
          <w:rFonts w:eastAsia="SimSun" w:cs="Tahoma"/>
          <w:color w:val="000000" w:themeColor="text1"/>
        </w:rPr>
        <w:t xml:space="preserve"> K1 </w:t>
      </w:r>
      <w:r w:rsidRPr="004B1D01">
        <w:rPr>
          <w:rFonts w:eastAsia="SimSun" w:cs="Tahoma" w:hint="eastAsia"/>
          <w:color w:val="000000" w:themeColor="text1"/>
        </w:rPr>
        <w:t>和</w:t>
      </w:r>
      <w:r w:rsidRPr="004B1D01">
        <w:rPr>
          <w:rFonts w:eastAsia="SimSun" w:cs="Tahoma"/>
          <w:color w:val="000000" w:themeColor="text1"/>
        </w:rPr>
        <w:t xml:space="preserve"> K2</w:t>
      </w:r>
      <w:r w:rsidRPr="004B1D01">
        <w:rPr>
          <w:rFonts w:eastAsia="SimSun" w:cs="Tahoma" w:hint="eastAsia"/>
          <w:color w:val="000000" w:themeColor="text1"/>
        </w:rPr>
        <w:t>（用户</w:t>
      </w:r>
      <w:r w:rsidRPr="004B1D01">
        <w:rPr>
          <w:rFonts w:eastAsia="SimSun" w:cs="Tahoma"/>
          <w:color w:val="000000" w:themeColor="text1"/>
        </w:rPr>
        <w:t xml:space="preserve"> SL</w:t>
      </w:r>
      <w:r w:rsidRPr="004B1D01">
        <w:rPr>
          <w:rFonts w:eastAsia="SimSun" w:cs="Tahoma" w:hint="eastAsia"/>
          <w:color w:val="000000" w:themeColor="text1"/>
        </w:rPr>
        <w:t>）</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_Toc343078184 \h </w:instrText>
      </w:r>
      <w:r w:rsidRPr="004B1D01">
        <w:rPr>
          <w:color w:val="000000" w:themeColor="text1"/>
        </w:rPr>
      </w:r>
      <w:r w:rsidRPr="004B1D01">
        <w:rPr>
          <w:color w:val="000000" w:themeColor="text1"/>
        </w:rPr>
        <w:fldChar w:fldCharType="separate"/>
      </w:r>
      <w:r w:rsidR="00BE43B5">
        <w:rPr>
          <w:color w:val="000000" w:themeColor="text1"/>
        </w:rPr>
        <w:t>131</w:t>
      </w:r>
      <w:r w:rsidRPr="004B1D01">
        <w:rPr>
          <w:color w:val="000000" w:themeColor="text1"/>
        </w:rPr>
        <w:fldChar w:fldCharType="end"/>
      </w:r>
    </w:p>
    <w:p w14:paraId="37A6934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68</w:t>
      </w:r>
      <w:r w:rsidRPr="004B1D01">
        <w:rPr>
          <w:rFonts w:eastAsia="SimSun" w:cs="Tahoma"/>
          <w:color w:val="000000" w:themeColor="text1"/>
        </w:rPr>
        <w:t xml:space="preserve"> SharePoint Online </w:t>
      </w:r>
      <w:r w:rsidRPr="004B1D01">
        <w:rPr>
          <w:rFonts w:eastAsia="SimSun" w:cs="Tahoma" w:hint="eastAsia"/>
          <w:color w:val="000000" w:themeColor="text1"/>
        </w:rPr>
        <w:t>计划</w:t>
      </w:r>
      <w:r w:rsidRPr="004B1D01">
        <w:rPr>
          <w:rFonts w:eastAsia="SimSun" w:cs="Tahoma"/>
          <w:color w:val="000000" w:themeColor="text1"/>
        </w:rPr>
        <w:t xml:space="preserve"> 1 </w:t>
      </w:r>
      <w:r w:rsidRPr="004B1D01">
        <w:rPr>
          <w:rFonts w:eastAsia="SimSun" w:cs="Tahoma" w:hint="eastAsia"/>
          <w:color w:val="000000" w:themeColor="text1"/>
        </w:rPr>
        <w:t>和计划</w:t>
      </w:r>
      <w:r w:rsidRPr="004B1D01">
        <w:rPr>
          <w:rFonts w:eastAsia="SimSun" w:cs="Tahoma"/>
          <w:color w:val="000000" w:themeColor="text1"/>
        </w:rPr>
        <w:t xml:space="preserve"> 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_Toc343078185 \h </w:instrText>
      </w:r>
      <w:r w:rsidRPr="004B1D01">
        <w:rPr>
          <w:color w:val="000000" w:themeColor="text1"/>
        </w:rPr>
      </w:r>
      <w:r w:rsidRPr="004B1D01">
        <w:rPr>
          <w:color w:val="000000" w:themeColor="text1"/>
        </w:rPr>
        <w:fldChar w:fldCharType="separate"/>
      </w:r>
      <w:r w:rsidR="00BE43B5">
        <w:rPr>
          <w:color w:val="000000" w:themeColor="text1"/>
        </w:rPr>
        <w:t>131</w:t>
      </w:r>
      <w:r w:rsidRPr="004B1D01">
        <w:rPr>
          <w:color w:val="000000" w:themeColor="text1"/>
        </w:rPr>
        <w:fldChar w:fldCharType="end"/>
      </w:r>
    </w:p>
    <w:p w14:paraId="37A6934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 xml:space="preserve">69 </w:t>
      </w:r>
      <w:r w:rsidRPr="004B1D01">
        <w:rPr>
          <w:rFonts w:eastAsia="SimSun" w:cs="Tahoma"/>
          <w:color w:val="000000" w:themeColor="text1"/>
        </w:rPr>
        <w:t>SharePoint Server 2013</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_Toc343078186 \h </w:instrText>
      </w:r>
      <w:r w:rsidRPr="004B1D01">
        <w:rPr>
          <w:color w:val="000000" w:themeColor="text1"/>
        </w:rPr>
      </w:r>
      <w:r w:rsidRPr="004B1D01">
        <w:rPr>
          <w:color w:val="000000" w:themeColor="text1"/>
        </w:rPr>
        <w:fldChar w:fldCharType="separate"/>
      </w:r>
      <w:r w:rsidR="00BE43B5">
        <w:rPr>
          <w:color w:val="000000" w:themeColor="text1"/>
        </w:rPr>
        <w:t>131</w:t>
      </w:r>
      <w:r w:rsidRPr="004B1D01">
        <w:rPr>
          <w:color w:val="000000" w:themeColor="text1"/>
        </w:rPr>
        <w:fldChar w:fldCharType="end"/>
      </w:r>
    </w:p>
    <w:p w14:paraId="37A69344"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70</w:t>
      </w:r>
      <w:r w:rsidRPr="004B1D01">
        <w:rPr>
          <w:rFonts w:eastAsia="SimSun"/>
          <w:color w:val="000000" w:themeColor="text1"/>
        </w:rPr>
        <w:t xml:space="preserve"> SQL Server</w:t>
      </w:r>
      <w:r w:rsidR="00C70513" w:rsidRPr="00C70513">
        <w:rPr>
          <w:rFonts w:eastAsia="SimSun"/>
          <w:color w:val="000000" w:themeColor="text1"/>
          <w:vertAlign w:val="superscript"/>
        </w:rPr>
        <w:t>®</w:t>
      </w:r>
      <w:r w:rsidRPr="004B1D01">
        <w:rPr>
          <w:rFonts w:eastAsia="SimSun"/>
          <w:color w:val="000000" w:themeColor="text1"/>
        </w:rPr>
        <w:t xml:space="preserve"> 2008 R2 Datacenter</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_Toc343078187 \h </w:instrText>
      </w:r>
      <w:r w:rsidRPr="004B1D01">
        <w:rPr>
          <w:color w:val="000000" w:themeColor="text1"/>
        </w:rPr>
      </w:r>
      <w:r w:rsidRPr="004B1D01">
        <w:rPr>
          <w:color w:val="000000" w:themeColor="text1"/>
        </w:rPr>
        <w:fldChar w:fldCharType="separate"/>
      </w:r>
      <w:r w:rsidR="00BE43B5">
        <w:rPr>
          <w:color w:val="000000" w:themeColor="text1"/>
        </w:rPr>
        <w:t>133</w:t>
      </w:r>
      <w:r w:rsidRPr="004B1D01">
        <w:rPr>
          <w:color w:val="000000" w:themeColor="text1"/>
        </w:rPr>
        <w:fldChar w:fldCharType="end"/>
      </w:r>
    </w:p>
    <w:p w14:paraId="37A69345"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71</w:t>
      </w:r>
      <w:r w:rsidRPr="004B1D01">
        <w:rPr>
          <w:rFonts w:eastAsia="SimSun"/>
          <w:color w:val="000000" w:themeColor="text1"/>
        </w:rPr>
        <w:t xml:space="preserve"> SQL Server</w:t>
      </w:r>
      <w:r w:rsidR="00C70513" w:rsidRPr="00C70513">
        <w:rPr>
          <w:rFonts w:eastAsia="SimSun"/>
          <w:color w:val="000000" w:themeColor="text1"/>
          <w:vertAlign w:val="superscript"/>
        </w:rPr>
        <w:t>®</w:t>
      </w:r>
      <w:r w:rsidRPr="004B1D01">
        <w:rPr>
          <w:rFonts w:eastAsia="SimSun"/>
          <w:color w:val="000000" w:themeColor="text1"/>
        </w:rPr>
        <w:t xml:space="preserve"> 2008 R2 Parallel Data Warehouse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_Toc343078188 \h </w:instrText>
      </w:r>
      <w:r w:rsidRPr="004B1D01">
        <w:rPr>
          <w:color w:val="000000" w:themeColor="text1"/>
        </w:rPr>
      </w:r>
      <w:r w:rsidRPr="004B1D01">
        <w:rPr>
          <w:color w:val="000000" w:themeColor="text1"/>
        </w:rPr>
        <w:fldChar w:fldCharType="separate"/>
      </w:r>
      <w:r w:rsidR="00BE43B5">
        <w:rPr>
          <w:color w:val="000000" w:themeColor="text1"/>
        </w:rPr>
        <w:t>134</w:t>
      </w:r>
      <w:r w:rsidRPr="004B1D01">
        <w:rPr>
          <w:color w:val="000000" w:themeColor="text1"/>
        </w:rPr>
        <w:fldChar w:fldCharType="end"/>
      </w:r>
    </w:p>
    <w:p w14:paraId="37A69346"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72 </w:t>
      </w:r>
      <w:r w:rsidRPr="004B1D01">
        <w:rPr>
          <w:rFonts w:eastAsia="SimSun"/>
          <w:color w:val="000000" w:themeColor="text1"/>
        </w:rPr>
        <w:t>SQL Server</w:t>
      </w:r>
      <w:r w:rsidR="00C70513" w:rsidRPr="00C70513">
        <w:rPr>
          <w:rFonts w:eastAsia="SimSun"/>
          <w:color w:val="000000" w:themeColor="text1"/>
          <w:vertAlign w:val="superscript"/>
        </w:rPr>
        <w:t>®</w:t>
      </w:r>
      <w:r w:rsidRPr="004B1D01">
        <w:rPr>
          <w:rFonts w:eastAsia="SimSun"/>
          <w:color w:val="000000" w:themeColor="text1"/>
        </w:rPr>
        <w:t xml:space="preserve"> 2008 R2 Small Business</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_Toc343078189 \h </w:instrText>
      </w:r>
      <w:r w:rsidRPr="004B1D01">
        <w:rPr>
          <w:color w:val="000000" w:themeColor="text1"/>
        </w:rPr>
      </w:r>
      <w:r w:rsidRPr="004B1D01">
        <w:rPr>
          <w:color w:val="000000" w:themeColor="text1"/>
        </w:rPr>
        <w:fldChar w:fldCharType="separate"/>
      </w:r>
      <w:r w:rsidR="00BE43B5">
        <w:rPr>
          <w:color w:val="000000" w:themeColor="text1"/>
        </w:rPr>
        <w:t>135</w:t>
      </w:r>
      <w:r w:rsidRPr="004B1D01">
        <w:rPr>
          <w:color w:val="000000" w:themeColor="text1"/>
        </w:rPr>
        <w:fldChar w:fldCharType="end"/>
      </w:r>
    </w:p>
    <w:p w14:paraId="37A69347"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73</w:t>
      </w:r>
      <w:r w:rsidRPr="004B1D01">
        <w:rPr>
          <w:rFonts w:eastAsia="SimSun"/>
          <w:color w:val="000000" w:themeColor="text1"/>
        </w:rPr>
        <w:t xml:space="preserve"> SQL Server</w:t>
      </w:r>
      <w:r w:rsidR="00C70513" w:rsidRPr="00C70513">
        <w:rPr>
          <w:rFonts w:eastAsia="SimSun"/>
          <w:color w:val="000000" w:themeColor="text1"/>
          <w:vertAlign w:val="superscript"/>
        </w:rPr>
        <w:t>®</w:t>
      </w:r>
      <w:r w:rsidRPr="004B1D01">
        <w:rPr>
          <w:rFonts w:eastAsia="SimSun"/>
          <w:color w:val="000000" w:themeColor="text1"/>
        </w:rPr>
        <w:t xml:space="preserve"> 2008 R2 Web </w:t>
      </w:r>
      <w:r w:rsidRPr="004B1D01">
        <w:rPr>
          <w:rFonts w:eastAsia="SimSun" w:hint="eastAsia"/>
          <w:color w:val="000000" w:themeColor="text1"/>
        </w:rPr>
        <w:t>处理器</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_Toc343078190 \h </w:instrText>
      </w:r>
      <w:r w:rsidRPr="004B1D01">
        <w:rPr>
          <w:color w:val="000000" w:themeColor="text1"/>
        </w:rPr>
      </w:r>
      <w:r w:rsidRPr="004B1D01">
        <w:rPr>
          <w:color w:val="000000" w:themeColor="text1"/>
        </w:rPr>
        <w:fldChar w:fldCharType="separate"/>
      </w:r>
      <w:r w:rsidR="00BE43B5">
        <w:rPr>
          <w:color w:val="000000" w:themeColor="text1"/>
        </w:rPr>
        <w:t>135</w:t>
      </w:r>
      <w:r w:rsidRPr="004B1D01">
        <w:rPr>
          <w:color w:val="000000" w:themeColor="text1"/>
        </w:rPr>
        <w:fldChar w:fldCharType="end"/>
      </w:r>
    </w:p>
    <w:p w14:paraId="37A69348"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vertAlign w:val="superscript"/>
        </w:rPr>
        <w:t>74</w:t>
      </w:r>
      <w:r w:rsidRPr="004B1D01">
        <w:rPr>
          <w:rFonts w:eastAsia="SimSun"/>
          <w:color w:val="000000" w:themeColor="text1"/>
        </w:rPr>
        <w:t xml:space="preserve"> SQL Server</w:t>
      </w:r>
      <w:r w:rsidR="00C70513" w:rsidRPr="00C70513">
        <w:rPr>
          <w:rFonts w:eastAsia="SimSun"/>
          <w:color w:val="000000" w:themeColor="text1"/>
          <w:vertAlign w:val="superscript"/>
        </w:rPr>
        <w:t>®</w:t>
      </w:r>
      <w:r w:rsidRPr="004B1D01">
        <w:rPr>
          <w:rFonts w:eastAsia="SimSun"/>
          <w:color w:val="000000" w:themeColor="text1"/>
        </w:rPr>
        <w:t xml:space="preserve"> 2008 R2 Workgroup</w:t>
      </w:r>
      <w:r w:rsidRPr="004B1D01">
        <w:rPr>
          <w:rFonts w:eastAsia="SimSun" w:hint="eastAsia"/>
          <w:color w:val="000000" w:themeColor="text1"/>
        </w:rPr>
        <w:t>（</w:t>
      </w:r>
      <w:r w:rsidRPr="004B1D01">
        <w:rPr>
          <w:rFonts w:eastAsia="SimSun"/>
          <w:color w:val="000000" w:themeColor="text1"/>
        </w:rPr>
        <w:t xml:space="preserve">5 </w:t>
      </w:r>
      <w:r w:rsidRPr="004B1D01">
        <w:rPr>
          <w:rFonts w:eastAsia="SimSun" w:hint="eastAsia"/>
          <w:color w:val="000000" w:themeColor="text1"/>
        </w:rPr>
        <w:t>个客户端附加程序）</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_Toc343078191 \h </w:instrText>
      </w:r>
      <w:r w:rsidRPr="004B1D01">
        <w:rPr>
          <w:color w:val="000000" w:themeColor="text1"/>
        </w:rPr>
      </w:r>
      <w:r w:rsidRPr="004B1D01">
        <w:rPr>
          <w:color w:val="000000" w:themeColor="text1"/>
        </w:rPr>
        <w:fldChar w:fldCharType="separate"/>
      </w:r>
      <w:r w:rsidR="00BE43B5">
        <w:rPr>
          <w:color w:val="000000" w:themeColor="text1"/>
        </w:rPr>
        <w:t>137</w:t>
      </w:r>
      <w:r w:rsidRPr="004B1D01">
        <w:rPr>
          <w:color w:val="000000" w:themeColor="text1"/>
        </w:rPr>
        <w:fldChar w:fldCharType="end"/>
      </w:r>
    </w:p>
    <w:p w14:paraId="37A69349"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vertAlign w:val="superscript"/>
        </w:rPr>
        <w:t>75</w:t>
      </w:r>
      <w:r w:rsidRPr="004B1D01">
        <w:rPr>
          <w:rFonts w:eastAsia="SimSun"/>
          <w:color w:val="000000" w:themeColor="text1"/>
        </w:rPr>
        <w:t xml:space="preserve"> SQL Server</w:t>
      </w:r>
      <w:r w:rsidR="00C70513" w:rsidRPr="00C70513">
        <w:rPr>
          <w:rFonts w:eastAsia="SimSun"/>
          <w:color w:val="000000" w:themeColor="text1"/>
          <w:vertAlign w:val="superscript"/>
        </w:rPr>
        <w:t>®</w:t>
      </w:r>
      <w:r w:rsidRPr="004B1D01">
        <w:rPr>
          <w:rFonts w:eastAsia="SimSun"/>
          <w:color w:val="000000" w:themeColor="text1"/>
        </w:rPr>
        <w:t xml:space="preserve"> 2008 R2 Workgroup </w:t>
      </w:r>
      <w:r w:rsidRPr="004B1D01">
        <w:rPr>
          <w:rFonts w:eastAsia="SimSun" w:hint="eastAsia"/>
          <w:color w:val="000000" w:themeColor="text1"/>
        </w:rPr>
        <w:t>处理器</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_Toc343078192 \h </w:instrText>
      </w:r>
      <w:r w:rsidRPr="004B1D01">
        <w:rPr>
          <w:color w:val="000000" w:themeColor="text1"/>
        </w:rPr>
      </w:r>
      <w:r w:rsidRPr="004B1D01">
        <w:rPr>
          <w:color w:val="000000" w:themeColor="text1"/>
        </w:rPr>
        <w:fldChar w:fldCharType="separate"/>
      </w:r>
      <w:r w:rsidR="00BE43B5">
        <w:rPr>
          <w:color w:val="000000" w:themeColor="text1"/>
        </w:rPr>
        <w:t>137</w:t>
      </w:r>
      <w:r w:rsidRPr="004B1D01">
        <w:rPr>
          <w:color w:val="000000" w:themeColor="text1"/>
        </w:rPr>
        <w:fldChar w:fldCharType="end"/>
      </w:r>
    </w:p>
    <w:p w14:paraId="37A6934A"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vertAlign w:val="superscript"/>
        </w:rPr>
        <w:t>76</w:t>
      </w:r>
      <w:r w:rsidRPr="004B1D01">
        <w:rPr>
          <w:rFonts w:eastAsia="SimSun"/>
          <w:color w:val="000000" w:themeColor="text1"/>
        </w:rPr>
        <w:t xml:space="preserve"> SQL Server</w:t>
      </w:r>
      <w:r w:rsidR="00C70513" w:rsidRPr="00C70513">
        <w:rPr>
          <w:rFonts w:eastAsia="SimSun"/>
          <w:color w:val="000000" w:themeColor="text1"/>
          <w:vertAlign w:val="superscript"/>
        </w:rPr>
        <w:t>®</w:t>
      </w:r>
      <w:r w:rsidRPr="004B1D01">
        <w:rPr>
          <w:rFonts w:eastAsia="SimSun"/>
          <w:color w:val="000000" w:themeColor="text1"/>
        </w:rPr>
        <w:t xml:space="preserve"> 2012 Developer</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_Toc343078193 \h </w:instrText>
      </w:r>
      <w:r w:rsidRPr="004B1D01">
        <w:rPr>
          <w:color w:val="000000" w:themeColor="text1"/>
        </w:rPr>
      </w:r>
      <w:r w:rsidRPr="004B1D01">
        <w:rPr>
          <w:color w:val="000000" w:themeColor="text1"/>
        </w:rPr>
        <w:fldChar w:fldCharType="separate"/>
      </w:r>
      <w:r w:rsidR="00BE43B5">
        <w:rPr>
          <w:color w:val="000000" w:themeColor="text1"/>
        </w:rPr>
        <w:t>139</w:t>
      </w:r>
      <w:r w:rsidRPr="004B1D01">
        <w:rPr>
          <w:color w:val="000000" w:themeColor="text1"/>
        </w:rPr>
        <w:fldChar w:fldCharType="end"/>
      </w:r>
    </w:p>
    <w:p w14:paraId="37A6934B"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olor w:val="000000" w:themeColor="text1"/>
          <w:vertAlign w:val="superscript"/>
        </w:rPr>
        <w:t>77</w:t>
      </w:r>
      <w:r w:rsidRPr="004B1D01">
        <w:rPr>
          <w:rFonts w:eastAsia="SimSun"/>
          <w:color w:val="000000" w:themeColor="text1"/>
        </w:rPr>
        <w:t xml:space="preserve"> SQL Server</w:t>
      </w:r>
      <w:r w:rsidR="00C70513" w:rsidRPr="00C70513">
        <w:rPr>
          <w:rFonts w:eastAsia="SimSun"/>
          <w:color w:val="000000" w:themeColor="text1"/>
          <w:vertAlign w:val="superscript"/>
        </w:rPr>
        <w:t>®</w:t>
      </w:r>
      <w:r w:rsidRPr="004B1D01">
        <w:rPr>
          <w:rFonts w:eastAsia="SimSun"/>
          <w:color w:val="000000" w:themeColor="text1"/>
        </w:rPr>
        <w:t xml:space="preserve"> 2012 Enterprise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_Toc343078194 \h </w:instrText>
      </w:r>
      <w:r w:rsidRPr="004B1D01">
        <w:rPr>
          <w:color w:val="000000" w:themeColor="text1"/>
        </w:rPr>
      </w:r>
      <w:r w:rsidRPr="004B1D01">
        <w:rPr>
          <w:color w:val="000000" w:themeColor="text1"/>
        </w:rPr>
        <w:fldChar w:fldCharType="separate"/>
      </w:r>
      <w:r w:rsidR="00BE43B5">
        <w:rPr>
          <w:color w:val="000000" w:themeColor="text1"/>
        </w:rPr>
        <w:t>139</w:t>
      </w:r>
      <w:r w:rsidRPr="004B1D01">
        <w:rPr>
          <w:color w:val="000000" w:themeColor="text1"/>
        </w:rPr>
        <w:fldChar w:fldCharType="end"/>
      </w:r>
    </w:p>
    <w:p w14:paraId="37A6934C"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78 </w:t>
      </w:r>
      <w:r w:rsidRPr="004B1D01">
        <w:rPr>
          <w:rFonts w:eastAsia="SimSun"/>
          <w:color w:val="000000" w:themeColor="text1"/>
        </w:rPr>
        <w:t>SQL Server</w:t>
      </w:r>
      <w:r w:rsidR="00C70513" w:rsidRPr="00C70513">
        <w:rPr>
          <w:rFonts w:eastAsia="SimSun"/>
          <w:color w:val="000000" w:themeColor="text1"/>
          <w:vertAlign w:val="superscript"/>
        </w:rPr>
        <w:t>®</w:t>
      </w:r>
      <w:r w:rsidRPr="004B1D01">
        <w:rPr>
          <w:rFonts w:eastAsia="SimSun"/>
          <w:color w:val="000000" w:themeColor="text1"/>
        </w:rPr>
        <w:t xml:space="preserve"> 2012 Enterprise Core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_Toc343078195 \h </w:instrText>
      </w:r>
      <w:r w:rsidRPr="004B1D01">
        <w:rPr>
          <w:color w:val="000000" w:themeColor="text1"/>
        </w:rPr>
      </w:r>
      <w:r w:rsidRPr="004B1D01">
        <w:rPr>
          <w:color w:val="000000" w:themeColor="text1"/>
        </w:rPr>
        <w:fldChar w:fldCharType="separate"/>
      </w:r>
      <w:r w:rsidR="00BE43B5">
        <w:rPr>
          <w:color w:val="000000" w:themeColor="text1"/>
        </w:rPr>
        <w:t>139</w:t>
      </w:r>
      <w:r w:rsidRPr="004B1D01">
        <w:rPr>
          <w:color w:val="000000" w:themeColor="text1"/>
        </w:rPr>
        <w:fldChar w:fldCharType="end"/>
      </w:r>
    </w:p>
    <w:p w14:paraId="37A6934D"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79</w:t>
      </w:r>
      <w:r w:rsidRPr="004B1D01">
        <w:rPr>
          <w:rFonts w:eastAsia="SimSun"/>
          <w:color w:val="000000" w:themeColor="text1"/>
        </w:rPr>
        <w:t xml:space="preserve"> SQL Server</w:t>
      </w:r>
      <w:r w:rsidR="00C70513" w:rsidRPr="00C70513">
        <w:rPr>
          <w:rFonts w:eastAsia="SimSun"/>
          <w:color w:val="000000" w:themeColor="text1"/>
          <w:vertAlign w:val="superscript"/>
        </w:rPr>
        <w:t>®</w:t>
      </w:r>
      <w:r w:rsidRPr="004B1D01">
        <w:rPr>
          <w:rFonts w:eastAsia="SimSun"/>
          <w:color w:val="000000" w:themeColor="text1"/>
        </w:rPr>
        <w:t xml:space="preserve"> 2012 Standard</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_Toc343078196 \h </w:instrText>
      </w:r>
      <w:r w:rsidRPr="004B1D01">
        <w:rPr>
          <w:color w:val="000000" w:themeColor="text1"/>
        </w:rPr>
      </w:r>
      <w:r w:rsidRPr="004B1D01">
        <w:rPr>
          <w:color w:val="000000" w:themeColor="text1"/>
        </w:rPr>
        <w:fldChar w:fldCharType="separate"/>
      </w:r>
      <w:r w:rsidR="00BE43B5">
        <w:rPr>
          <w:color w:val="000000" w:themeColor="text1"/>
        </w:rPr>
        <w:t>141</w:t>
      </w:r>
      <w:r w:rsidRPr="004B1D01">
        <w:rPr>
          <w:color w:val="000000" w:themeColor="text1"/>
        </w:rPr>
        <w:fldChar w:fldCharType="end"/>
      </w:r>
    </w:p>
    <w:p w14:paraId="37A6934E"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80</w:t>
      </w:r>
      <w:r w:rsidRPr="004B1D01">
        <w:rPr>
          <w:rFonts w:eastAsia="SimSun"/>
          <w:color w:val="000000" w:themeColor="text1"/>
        </w:rPr>
        <w:t xml:space="preserve"> SQL Server</w:t>
      </w:r>
      <w:r w:rsidR="00C70513" w:rsidRPr="00C70513">
        <w:rPr>
          <w:rFonts w:eastAsia="SimSun"/>
          <w:color w:val="000000" w:themeColor="text1"/>
          <w:vertAlign w:val="superscript"/>
        </w:rPr>
        <w:t>®</w:t>
      </w:r>
      <w:r w:rsidRPr="004B1D01">
        <w:rPr>
          <w:rFonts w:eastAsia="SimSun"/>
          <w:color w:val="000000" w:themeColor="text1"/>
        </w:rPr>
        <w:t xml:space="preserve"> 2012 Standard Core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_Toc343078197 \h </w:instrText>
      </w:r>
      <w:r w:rsidRPr="004B1D01">
        <w:rPr>
          <w:color w:val="000000" w:themeColor="text1"/>
        </w:rPr>
      </w:r>
      <w:r w:rsidRPr="004B1D01">
        <w:rPr>
          <w:color w:val="000000" w:themeColor="text1"/>
        </w:rPr>
        <w:fldChar w:fldCharType="separate"/>
      </w:r>
      <w:r w:rsidR="00BE43B5">
        <w:rPr>
          <w:color w:val="000000" w:themeColor="text1"/>
        </w:rPr>
        <w:t>141</w:t>
      </w:r>
      <w:r w:rsidRPr="004B1D01">
        <w:rPr>
          <w:color w:val="000000" w:themeColor="text1"/>
        </w:rPr>
        <w:fldChar w:fldCharType="end"/>
      </w:r>
    </w:p>
    <w:p w14:paraId="37A6934F"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81</w:t>
      </w:r>
      <w:r w:rsidRPr="004B1D01">
        <w:rPr>
          <w:rFonts w:eastAsia="SimSun"/>
          <w:color w:val="000000" w:themeColor="text1"/>
        </w:rPr>
        <w:t xml:space="preserve"> System Center Configuration Manager 2007 R3 – </w:t>
      </w:r>
      <w:r w:rsidRPr="004B1D01">
        <w:rPr>
          <w:rFonts w:eastAsia="SimSun" w:hint="eastAsia"/>
          <w:color w:val="000000" w:themeColor="text1"/>
        </w:rPr>
        <w:t>管理服务器和服务器管理许可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_Toc343078198 \h </w:instrText>
      </w:r>
      <w:r w:rsidRPr="004B1D01">
        <w:rPr>
          <w:color w:val="000000" w:themeColor="text1"/>
        </w:rPr>
      </w:r>
      <w:r w:rsidRPr="004B1D01">
        <w:rPr>
          <w:color w:val="000000" w:themeColor="text1"/>
        </w:rPr>
        <w:fldChar w:fldCharType="separate"/>
      </w:r>
      <w:r w:rsidR="00BE43B5">
        <w:rPr>
          <w:color w:val="000000" w:themeColor="text1"/>
        </w:rPr>
        <w:t>143</w:t>
      </w:r>
      <w:r w:rsidRPr="004B1D01">
        <w:rPr>
          <w:color w:val="000000" w:themeColor="text1"/>
        </w:rPr>
        <w:fldChar w:fldCharType="end"/>
      </w:r>
    </w:p>
    <w:p w14:paraId="37A69350"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83</w:t>
      </w:r>
      <w:r w:rsidRPr="004B1D01">
        <w:rPr>
          <w:rFonts w:eastAsia="SimSun"/>
          <w:color w:val="000000" w:themeColor="text1"/>
        </w:rPr>
        <w:t xml:space="preserve"> System Center Essentials 2010</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_Toc343078199 \h </w:instrText>
      </w:r>
      <w:r w:rsidRPr="004B1D01">
        <w:rPr>
          <w:color w:val="000000" w:themeColor="text1"/>
        </w:rPr>
      </w:r>
      <w:r w:rsidRPr="004B1D01">
        <w:rPr>
          <w:color w:val="000000" w:themeColor="text1"/>
        </w:rPr>
        <w:fldChar w:fldCharType="separate"/>
      </w:r>
      <w:r w:rsidR="00BE43B5">
        <w:rPr>
          <w:color w:val="000000" w:themeColor="text1"/>
        </w:rPr>
        <w:t>144</w:t>
      </w:r>
      <w:r w:rsidRPr="004B1D01">
        <w:rPr>
          <w:color w:val="000000" w:themeColor="text1"/>
        </w:rPr>
        <w:fldChar w:fldCharType="end"/>
      </w:r>
    </w:p>
    <w:p w14:paraId="37A69351"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84 </w:t>
      </w:r>
      <w:r w:rsidRPr="004B1D01">
        <w:rPr>
          <w:rFonts w:eastAsia="SimSun"/>
          <w:color w:val="000000" w:themeColor="text1"/>
        </w:rPr>
        <w:t xml:space="preserve">System Center Operations Manager 2007 R2 – </w:t>
      </w:r>
      <w:r w:rsidRPr="004B1D01">
        <w:rPr>
          <w:rFonts w:eastAsia="SimSun" w:hint="eastAsia"/>
          <w:color w:val="000000" w:themeColor="text1"/>
        </w:rPr>
        <w:t>管理服务器、</w:t>
      </w:r>
      <w:r w:rsidRPr="004B1D01">
        <w:rPr>
          <w:rFonts w:eastAsia="SimSun"/>
          <w:color w:val="000000" w:themeColor="text1"/>
        </w:rPr>
        <w:t xml:space="preserve"> </w:t>
      </w:r>
      <w:r w:rsidRPr="004B1D01">
        <w:rPr>
          <w:rFonts w:eastAsia="SimSun" w:hint="eastAsia"/>
          <w:color w:val="000000" w:themeColor="text1"/>
        </w:rPr>
        <w:t>服务器管理和客户端管理许可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_Toc343078200 \h </w:instrText>
      </w:r>
      <w:r w:rsidRPr="004B1D01">
        <w:rPr>
          <w:color w:val="000000" w:themeColor="text1"/>
        </w:rPr>
      </w:r>
      <w:r w:rsidRPr="004B1D01">
        <w:rPr>
          <w:color w:val="000000" w:themeColor="text1"/>
        </w:rPr>
        <w:fldChar w:fldCharType="separate"/>
      </w:r>
      <w:r w:rsidR="00BE43B5">
        <w:rPr>
          <w:color w:val="000000" w:themeColor="text1"/>
        </w:rPr>
        <w:t>144</w:t>
      </w:r>
      <w:r w:rsidRPr="004B1D01">
        <w:rPr>
          <w:color w:val="000000" w:themeColor="text1"/>
        </w:rPr>
        <w:fldChar w:fldCharType="end"/>
      </w:r>
    </w:p>
    <w:p w14:paraId="37A69352"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85</w:t>
      </w:r>
      <w:r w:rsidRPr="004B1D01">
        <w:rPr>
          <w:rFonts w:eastAsia="SimSun"/>
          <w:color w:val="000000" w:themeColor="text1"/>
        </w:rPr>
        <w:t xml:space="preserve"> System Center Reporting Manager 2006</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_Toc343078201 \h </w:instrText>
      </w:r>
      <w:r w:rsidRPr="004B1D01">
        <w:rPr>
          <w:color w:val="000000" w:themeColor="text1"/>
        </w:rPr>
      </w:r>
      <w:r w:rsidRPr="004B1D01">
        <w:rPr>
          <w:color w:val="000000" w:themeColor="text1"/>
        </w:rPr>
        <w:fldChar w:fldCharType="separate"/>
      </w:r>
      <w:r w:rsidR="00BE43B5">
        <w:rPr>
          <w:color w:val="000000" w:themeColor="text1"/>
        </w:rPr>
        <w:t>144</w:t>
      </w:r>
      <w:r w:rsidRPr="004B1D01">
        <w:rPr>
          <w:color w:val="000000" w:themeColor="text1"/>
        </w:rPr>
        <w:fldChar w:fldCharType="end"/>
      </w:r>
    </w:p>
    <w:p w14:paraId="37A69353"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86 </w:t>
      </w:r>
      <w:r w:rsidRPr="004B1D01">
        <w:rPr>
          <w:rFonts w:eastAsia="SimSun"/>
          <w:color w:val="000000" w:themeColor="text1"/>
        </w:rPr>
        <w:t>System Center Server Management Suite Enterprise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_Toc343078202 \h </w:instrText>
      </w:r>
      <w:r w:rsidRPr="004B1D01">
        <w:rPr>
          <w:color w:val="000000" w:themeColor="text1"/>
        </w:rPr>
      </w:r>
      <w:r w:rsidRPr="004B1D01">
        <w:rPr>
          <w:color w:val="000000" w:themeColor="text1"/>
        </w:rPr>
        <w:fldChar w:fldCharType="separate"/>
      </w:r>
      <w:r w:rsidR="00BE43B5">
        <w:rPr>
          <w:color w:val="000000" w:themeColor="text1"/>
        </w:rPr>
        <w:t>145</w:t>
      </w:r>
      <w:r w:rsidRPr="004B1D01">
        <w:rPr>
          <w:color w:val="000000" w:themeColor="text1"/>
        </w:rPr>
        <w:fldChar w:fldCharType="end"/>
      </w:r>
    </w:p>
    <w:p w14:paraId="37A69354"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87 </w:t>
      </w:r>
      <w:r w:rsidRPr="004B1D01">
        <w:rPr>
          <w:rFonts w:eastAsia="SimSun"/>
          <w:color w:val="000000" w:themeColor="text1"/>
        </w:rPr>
        <w:t>System Center Server Management Suite Datacenter</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_Toc343078203 \h </w:instrText>
      </w:r>
      <w:r w:rsidRPr="004B1D01">
        <w:rPr>
          <w:color w:val="000000" w:themeColor="text1"/>
        </w:rPr>
      </w:r>
      <w:r w:rsidRPr="004B1D01">
        <w:rPr>
          <w:color w:val="000000" w:themeColor="text1"/>
        </w:rPr>
        <w:fldChar w:fldCharType="separate"/>
      </w:r>
      <w:r w:rsidR="00BE43B5">
        <w:rPr>
          <w:color w:val="000000" w:themeColor="text1"/>
        </w:rPr>
        <w:t>146</w:t>
      </w:r>
      <w:r w:rsidRPr="004B1D01">
        <w:rPr>
          <w:color w:val="000000" w:themeColor="text1"/>
        </w:rPr>
        <w:fldChar w:fldCharType="end"/>
      </w:r>
    </w:p>
    <w:p w14:paraId="37A69355"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88</w:t>
      </w:r>
      <w:r w:rsidRPr="004B1D01">
        <w:rPr>
          <w:rFonts w:eastAsia="SimSun"/>
          <w:color w:val="000000" w:themeColor="text1"/>
        </w:rPr>
        <w:t xml:space="preserve"> System Center Service Manager 2010 – </w:t>
      </w:r>
      <w:r w:rsidRPr="004B1D01">
        <w:rPr>
          <w:rFonts w:eastAsia="SimSun" w:hint="eastAsia"/>
          <w:color w:val="000000" w:themeColor="text1"/>
        </w:rPr>
        <w:t>管理服务器、客户端管理和服务器管理许可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_Toc343078204 \h </w:instrText>
      </w:r>
      <w:r w:rsidRPr="004B1D01">
        <w:rPr>
          <w:color w:val="000000" w:themeColor="text1"/>
        </w:rPr>
      </w:r>
      <w:r w:rsidRPr="004B1D01">
        <w:rPr>
          <w:color w:val="000000" w:themeColor="text1"/>
        </w:rPr>
        <w:fldChar w:fldCharType="separate"/>
      </w:r>
      <w:r w:rsidR="00BE43B5">
        <w:rPr>
          <w:color w:val="000000" w:themeColor="text1"/>
        </w:rPr>
        <w:t>146</w:t>
      </w:r>
      <w:r w:rsidRPr="004B1D01">
        <w:rPr>
          <w:color w:val="000000" w:themeColor="text1"/>
        </w:rPr>
        <w:fldChar w:fldCharType="end"/>
      </w:r>
    </w:p>
    <w:p w14:paraId="37A69356"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89</w:t>
      </w:r>
      <w:r w:rsidRPr="004B1D01">
        <w:rPr>
          <w:rFonts w:eastAsia="SimSun"/>
          <w:color w:val="000000" w:themeColor="text1"/>
        </w:rPr>
        <w:t xml:space="preserve"> System Center Virtual Machine Manager 2008 R2 – </w:t>
      </w:r>
      <w:r w:rsidRPr="004B1D01">
        <w:rPr>
          <w:rFonts w:eastAsia="SimSun" w:hint="eastAsia"/>
          <w:color w:val="000000" w:themeColor="text1"/>
        </w:rPr>
        <w:t>客户端和服务器管理许可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_Toc343078205 \h </w:instrText>
      </w:r>
      <w:r w:rsidRPr="004B1D01">
        <w:rPr>
          <w:color w:val="000000" w:themeColor="text1"/>
        </w:rPr>
      </w:r>
      <w:r w:rsidRPr="004B1D01">
        <w:rPr>
          <w:color w:val="000000" w:themeColor="text1"/>
        </w:rPr>
        <w:fldChar w:fldCharType="separate"/>
      </w:r>
      <w:r w:rsidR="00BE43B5">
        <w:rPr>
          <w:color w:val="000000" w:themeColor="text1"/>
        </w:rPr>
        <w:t>147</w:t>
      </w:r>
      <w:r w:rsidRPr="004B1D01">
        <w:rPr>
          <w:color w:val="000000" w:themeColor="text1"/>
        </w:rPr>
        <w:fldChar w:fldCharType="end"/>
      </w:r>
    </w:p>
    <w:p w14:paraId="37A69357"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90</w:t>
      </w:r>
      <w:r w:rsidRPr="004B1D01">
        <w:rPr>
          <w:rFonts w:eastAsia="SimSun"/>
          <w:color w:val="000000" w:themeColor="text1"/>
        </w:rPr>
        <w:t xml:space="preserve"> System Center 2012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_Toc343078206 \h </w:instrText>
      </w:r>
      <w:r w:rsidRPr="004B1D01">
        <w:rPr>
          <w:color w:val="000000" w:themeColor="text1"/>
        </w:rPr>
      </w:r>
      <w:r w:rsidRPr="004B1D01">
        <w:rPr>
          <w:color w:val="000000" w:themeColor="text1"/>
        </w:rPr>
        <w:fldChar w:fldCharType="separate"/>
      </w:r>
      <w:r w:rsidR="00BE43B5">
        <w:rPr>
          <w:color w:val="000000" w:themeColor="text1"/>
        </w:rPr>
        <w:t>147</w:t>
      </w:r>
      <w:r w:rsidRPr="004B1D01">
        <w:rPr>
          <w:color w:val="000000" w:themeColor="text1"/>
        </w:rPr>
        <w:fldChar w:fldCharType="end"/>
      </w:r>
    </w:p>
    <w:p w14:paraId="37A69358"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lastRenderedPageBreak/>
        <w:t>91</w:t>
      </w:r>
      <w:r w:rsidRPr="004B1D01">
        <w:rPr>
          <w:rFonts w:eastAsia="SimSun"/>
          <w:color w:val="000000" w:themeColor="text1"/>
        </w:rPr>
        <w:t xml:space="preserve"> System Center 2012 Endpoint Protection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_Toc343078207 \h </w:instrText>
      </w:r>
      <w:r w:rsidRPr="004B1D01">
        <w:rPr>
          <w:color w:val="000000" w:themeColor="text1"/>
        </w:rPr>
      </w:r>
      <w:r w:rsidRPr="004B1D01">
        <w:rPr>
          <w:color w:val="000000" w:themeColor="text1"/>
        </w:rPr>
        <w:fldChar w:fldCharType="separate"/>
      </w:r>
      <w:r w:rsidR="00BE43B5">
        <w:rPr>
          <w:color w:val="000000" w:themeColor="text1"/>
        </w:rPr>
        <w:t>149</w:t>
      </w:r>
      <w:r w:rsidRPr="004B1D01">
        <w:rPr>
          <w:color w:val="000000" w:themeColor="text1"/>
        </w:rPr>
        <w:fldChar w:fldCharType="end"/>
      </w:r>
    </w:p>
    <w:p w14:paraId="37A69359"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92</w:t>
      </w:r>
      <w:r w:rsidRPr="004B1D01">
        <w:rPr>
          <w:rFonts w:eastAsia="SimSun"/>
          <w:color w:val="000000" w:themeColor="text1"/>
        </w:rPr>
        <w:t xml:space="preserve"> TechNet Plus Single User</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_Toc343078208 \h </w:instrText>
      </w:r>
      <w:r w:rsidRPr="004B1D01">
        <w:rPr>
          <w:color w:val="000000" w:themeColor="text1"/>
        </w:rPr>
      </w:r>
      <w:r w:rsidRPr="004B1D01">
        <w:rPr>
          <w:color w:val="000000" w:themeColor="text1"/>
        </w:rPr>
        <w:fldChar w:fldCharType="separate"/>
      </w:r>
      <w:r w:rsidR="00BE43B5">
        <w:rPr>
          <w:color w:val="000000" w:themeColor="text1"/>
        </w:rPr>
        <w:t>150</w:t>
      </w:r>
      <w:r w:rsidRPr="004B1D01">
        <w:rPr>
          <w:color w:val="000000" w:themeColor="text1"/>
        </w:rPr>
        <w:fldChar w:fldCharType="end"/>
      </w:r>
    </w:p>
    <w:p w14:paraId="37A6935A"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93 </w:t>
      </w:r>
      <w:r w:rsidRPr="004B1D01">
        <w:rPr>
          <w:rFonts w:eastAsia="SimSun"/>
          <w:color w:val="000000" w:themeColor="text1"/>
        </w:rPr>
        <w:t xml:space="preserve">VDI Standard </w:t>
      </w:r>
      <w:r w:rsidRPr="004B1D01">
        <w:rPr>
          <w:rFonts w:eastAsia="SimSun" w:hint="eastAsia"/>
          <w:color w:val="000000" w:themeColor="text1"/>
        </w:rPr>
        <w:t>和</w:t>
      </w:r>
      <w:r w:rsidRPr="004B1D01">
        <w:rPr>
          <w:rFonts w:eastAsia="SimSun"/>
          <w:color w:val="000000" w:themeColor="text1"/>
        </w:rPr>
        <w:t xml:space="preserve"> Premium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_Toc343078209 \h </w:instrText>
      </w:r>
      <w:r w:rsidRPr="004B1D01">
        <w:rPr>
          <w:color w:val="000000" w:themeColor="text1"/>
        </w:rPr>
      </w:r>
      <w:r w:rsidRPr="004B1D01">
        <w:rPr>
          <w:color w:val="000000" w:themeColor="text1"/>
        </w:rPr>
        <w:fldChar w:fldCharType="separate"/>
      </w:r>
      <w:r w:rsidR="00BE43B5">
        <w:rPr>
          <w:color w:val="000000" w:themeColor="text1"/>
        </w:rPr>
        <w:t>150</w:t>
      </w:r>
      <w:r w:rsidRPr="004B1D01">
        <w:rPr>
          <w:color w:val="000000" w:themeColor="text1"/>
        </w:rPr>
        <w:fldChar w:fldCharType="end"/>
      </w:r>
    </w:p>
    <w:p w14:paraId="37A6935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 xml:space="preserve">94 </w:t>
      </w:r>
      <w:r w:rsidRPr="004B1D01">
        <w:rPr>
          <w:rFonts w:eastAsia="SimSun" w:cs="Tahoma"/>
          <w:color w:val="000000" w:themeColor="text1"/>
        </w:rPr>
        <w:t xml:space="preserve">Windows Azure </w:t>
      </w:r>
      <w:r w:rsidRPr="004B1D01">
        <w:rPr>
          <w:rFonts w:eastAsia="SimSun" w:cs="Tahoma" w:hint="eastAsia"/>
          <w:color w:val="000000" w:themeColor="text1"/>
        </w:rPr>
        <w:t>服务</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_Toc343078210 \h </w:instrText>
      </w:r>
      <w:r w:rsidRPr="004B1D01">
        <w:rPr>
          <w:color w:val="000000" w:themeColor="text1"/>
        </w:rPr>
      </w:r>
      <w:r w:rsidRPr="004B1D01">
        <w:rPr>
          <w:color w:val="000000" w:themeColor="text1"/>
        </w:rPr>
        <w:fldChar w:fldCharType="separate"/>
      </w:r>
      <w:r w:rsidR="00BE43B5">
        <w:rPr>
          <w:color w:val="000000" w:themeColor="text1"/>
        </w:rPr>
        <w:t>150</w:t>
      </w:r>
      <w:r w:rsidRPr="004B1D01">
        <w:rPr>
          <w:color w:val="000000" w:themeColor="text1"/>
        </w:rPr>
        <w:fldChar w:fldCharType="end"/>
      </w:r>
    </w:p>
    <w:p w14:paraId="37A6935C"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95</w:t>
      </w:r>
      <w:r w:rsidRPr="004B1D01">
        <w:rPr>
          <w:rFonts w:eastAsia="SimSun" w:cs="Tahoma"/>
          <w:color w:val="000000" w:themeColor="text1"/>
        </w:rPr>
        <w:t xml:space="preserve"> Windows Embedded Device Manager 2011 – </w:t>
      </w:r>
      <w:r w:rsidRPr="004B1D01">
        <w:rPr>
          <w:rFonts w:eastAsia="SimSun" w:cs="Tahoma" w:hint="eastAsia"/>
          <w:color w:val="000000" w:themeColor="text1"/>
        </w:rPr>
        <w:t>管理服务器许可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_Toc343078211 \h </w:instrText>
      </w:r>
      <w:r w:rsidRPr="004B1D01">
        <w:rPr>
          <w:color w:val="000000" w:themeColor="text1"/>
        </w:rPr>
      </w:r>
      <w:r w:rsidRPr="004B1D01">
        <w:rPr>
          <w:color w:val="000000" w:themeColor="text1"/>
        </w:rPr>
        <w:fldChar w:fldCharType="separate"/>
      </w:r>
      <w:r w:rsidR="00BE43B5">
        <w:rPr>
          <w:color w:val="000000" w:themeColor="text1"/>
        </w:rPr>
        <w:t>150</w:t>
      </w:r>
      <w:r w:rsidRPr="004B1D01">
        <w:rPr>
          <w:color w:val="000000" w:themeColor="text1"/>
        </w:rPr>
        <w:fldChar w:fldCharType="end"/>
      </w:r>
    </w:p>
    <w:p w14:paraId="37A6935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96</w:t>
      </w:r>
      <w:r w:rsidRPr="004B1D01">
        <w:rPr>
          <w:rFonts w:eastAsia="SimSun" w:cs="Tahoma"/>
          <w:color w:val="000000" w:themeColor="text1"/>
        </w:rPr>
        <w:t xml:space="preserve"> Windows Embedded Device Manager 2011 – </w:t>
      </w:r>
      <w:r w:rsidRPr="004B1D01">
        <w:rPr>
          <w:rFonts w:eastAsia="SimSun" w:cs="Tahoma" w:hint="eastAsia"/>
          <w:color w:val="000000" w:themeColor="text1"/>
        </w:rPr>
        <w:t>客户端管理许可</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_Toc343078212 \h </w:instrText>
      </w:r>
      <w:r w:rsidRPr="004B1D01">
        <w:rPr>
          <w:color w:val="000000" w:themeColor="text1"/>
        </w:rPr>
      </w:r>
      <w:r w:rsidRPr="004B1D01">
        <w:rPr>
          <w:color w:val="000000" w:themeColor="text1"/>
        </w:rPr>
        <w:fldChar w:fldCharType="separate"/>
      </w:r>
      <w:r w:rsidR="00BE43B5">
        <w:rPr>
          <w:color w:val="000000" w:themeColor="text1"/>
        </w:rPr>
        <w:t>151</w:t>
      </w:r>
      <w:r w:rsidRPr="004B1D01">
        <w:rPr>
          <w:color w:val="000000" w:themeColor="text1"/>
        </w:rPr>
        <w:fldChar w:fldCharType="end"/>
      </w:r>
    </w:p>
    <w:p w14:paraId="37A6935E"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97 </w:t>
      </w:r>
      <w:r w:rsidRPr="004B1D01">
        <w:rPr>
          <w:rFonts w:eastAsia="SimSun"/>
          <w:color w:val="000000" w:themeColor="text1"/>
        </w:rPr>
        <w:t xml:space="preserve">EBS 2008 Standard </w:t>
      </w:r>
      <w:r w:rsidRPr="004B1D01">
        <w:rPr>
          <w:rFonts w:eastAsia="SimSun" w:hint="eastAsia"/>
          <w:color w:val="000000" w:themeColor="text1"/>
        </w:rPr>
        <w:t>和</w:t>
      </w:r>
      <w:r w:rsidRPr="004B1D01">
        <w:rPr>
          <w:rFonts w:eastAsia="SimSun"/>
          <w:color w:val="000000" w:themeColor="text1"/>
        </w:rPr>
        <w:t xml:space="preserve"> EBS 2008 Premium</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_Toc343078213 \h </w:instrText>
      </w:r>
      <w:r w:rsidRPr="004B1D01">
        <w:rPr>
          <w:color w:val="000000" w:themeColor="text1"/>
        </w:rPr>
      </w:r>
      <w:r w:rsidRPr="004B1D01">
        <w:rPr>
          <w:color w:val="000000" w:themeColor="text1"/>
        </w:rPr>
        <w:fldChar w:fldCharType="separate"/>
      </w:r>
      <w:r w:rsidR="00BE43B5">
        <w:rPr>
          <w:color w:val="000000" w:themeColor="text1"/>
        </w:rPr>
        <w:t>152</w:t>
      </w:r>
      <w:r w:rsidRPr="004B1D01">
        <w:rPr>
          <w:color w:val="000000" w:themeColor="text1"/>
        </w:rPr>
        <w:fldChar w:fldCharType="end"/>
      </w:r>
    </w:p>
    <w:p w14:paraId="37A6935F"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98 </w:t>
      </w:r>
      <w:r w:rsidRPr="004B1D01">
        <w:rPr>
          <w:rFonts w:eastAsia="SimSun"/>
          <w:color w:val="000000" w:themeColor="text1"/>
        </w:rPr>
        <w:t>Windows HPC Server 2008 R2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_Toc343078214 \h </w:instrText>
      </w:r>
      <w:r w:rsidRPr="004B1D01">
        <w:rPr>
          <w:color w:val="000000" w:themeColor="text1"/>
        </w:rPr>
      </w:r>
      <w:r w:rsidRPr="004B1D01">
        <w:rPr>
          <w:color w:val="000000" w:themeColor="text1"/>
        </w:rPr>
        <w:fldChar w:fldCharType="separate"/>
      </w:r>
      <w:r w:rsidR="00BE43B5">
        <w:rPr>
          <w:color w:val="000000" w:themeColor="text1"/>
        </w:rPr>
        <w:t>153</w:t>
      </w:r>
      <w:r w:rsidRPr="004B1D01">
        <w:rPr>
          <w:color w:val="000000" w:themeColor="text1"/>
        </w:rPr>
        <w:fldChar w:fldCharType="end"/>
      </w:r>
    </w:p>
    <w:p w14:paraId="37A6936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 xml:space="preserve">99 </w:t>
      </w:r>
      <w:r w:rsidRPr="004B1D01">
        <w:rPr>
          <w:rFonts w:eastAsia="SimSun" w:cs="Tahoma"/>
          <w:color w:val="000000" w:themeColor="text1"/>
        </w:rPr>
        <w:t>Windows Intune Add-on</w:t>
      </w:r>
      <w:r w:rsidRPr="004B1D01">
        <w:rPr>
          <w:rFonts w:eastAsia="SimSun" w:cs="Tahoma" w:hint="eastAsia"/>
          <w:color w:val="000000" w:themeColor="text1"/>
        </w:rPr>
        <w:t>（每设备）</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_Toc343078215 \h </w:instrText>
      </w:r>
      <w:r w:rsidRPr="004B1D01">
        <w:rPr>
          <w:color w:val="000000" w:themeColor="text1"/>
        </w:rPr>
      </w:r>
      <w:r w:rsidRPr="004B1D01">
        <w:rPr>
          <w:color w:val="000000" w:themeColor="text1"/>
        </w:rPr>
        <w:fldChar w:fldCharType="separate"/>
      </w:r>
      <w:r w:rsidR="00BE43B5">
        <w:rPr>
          <w:color w:val="000000" w:themeColor="text1"/>
        </w:rPr>
        <w:t>154</w:t>
      </w:r>
      <w:r w:rsidRPr="004B1D01">
        <w:rPr>
          <w:color w:val="000000" w:themeColor="text1"/>
        </w:rPr>
        <w:fldChar w:fldCharType="end"/>
      </w:r>
    </w:p>
    <w:p w14:paraId="37A69361"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 xml:space="preserve">100 </w:t>
      </w:r>
      <w:r w:rsidRPr="004B1D01">
        <w:rPr>
          <w:rFonts w:eastAsia="SimSun" w:cs="Tahoma"/>
          <w:color w:val="000000" w:themeColor="text1"/>
        </w:rPr>
        <w:t>Windows Multipoint Server 2012 Standard</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_Toc343078216 \h </w:instrText>
      </w:r>
      <w:r w:rsidRPr="004B1D01">
        <w:rPr>
          <w:color w:val="000000" w:themeColor="text1"/>
        </w:rPr>
      </w:r>
      <w:r w:rsidRPr="004B1D01">
        <w:rPr>
          <w:color w:val="000000" w:themeColor="text1"/>
        </w:rPr>
        <w:fldChar w:fldCharType="separate"/>
      </w:r>
      <w:r w:rsidR="00BE43B5">
        <w:rPr>
          <w:color w:val="000000" w:themeColor="text1"/>
        </w:rPr>
        <w:t>154</w:t>
      </w:r>
      <w:r w:rsidRPr="004B1D01">
        <w:rPr>
          <w:color w:val="000000" w:themeColor="text1"/>
        </w:rPr>
        <w:fldChar w:fldCharType="end"/>
      </w:r>
    </w:p>
    <w:p w14:paraId="37A69362"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 xml:space="preserve">101 </w:t>
      </w:r>
      <w:r w:rsidRPr="004B1D01">
        <w:rPr>
          <w:rFonts w:eastAsia="SimSun" w:cs="Tahoma"/>
          <w:color w:val="000000" w:themeColor="text1"/>
        </w:rPr>
        <w:t>Windows Multipoint Server 2012 Premium</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_Toc343078217 \h </w:instrText>
      </w:r>
      <w:r w:rsidRPr="004B1D01">
        <w:rPr>
          <w:color w:val="000000" w:themeColor="text1"/>
        </w:rPr>
      </w:r>
      <w:r w:rsidRPr="004B1D01">
        <w:rPr>
          <w:color w:val="000000" w:themeColor="text1"/>
        </w:rPr>
        <w:fldChar w:fldCharType="separate"/>
      </w:r>
      <w:r w:rsidR="00BE43B5">
        <w:rPr>
          <w:color w:val="000000" w:themeColor="text1"/>
        </w:rPr>
        <w:t>154</w:t>
      </w:r>
      <w:r w:rsidRPr="004B1D01">
        <w:rPr>
          <w:color w:val="000000" w:themeColor="text1"/>
        </w:rPr>
        <w:fldChar w:fldCharType="end"/>
      </w:r>
    </w:p>
    <w:p w14:paraId="37A69363"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102</w:t>
      </w:r>
      <w:r w:rsidRPr="004B1D01">
        <w:rPr>
          <w:rFonts w:eastAsia="SimSun" w:cs="Tahoma"/>
          <w:color w:val="000000" w:themeColor="text1"/>
        </w:rPr>
        <w:t xml:space="preserve"> Windows Multipoint Server 2012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_Toc343078218 \h </w:instrText>
      </w:r>
      <w:r w:rsidRPr="004B1D01">
        <w:rPr>
          <w:color w:val="000000" w:themeColor="text1"/>
        </w:rPr>
      </w:r>
      <w:r w:rsidRPr="004B1D01">
        <w:rPr>
          <w:color w:val="000000" w:themeColor="text1"/>
        </w:rPr>
        <w:fldChar w:fldCharType="separate"/>
      </w:r>
      <w:r w:rsidR="00BE43B5">
        <w:rPr>
          <w:color w:val="000000" w:themeColor="text1"/>
        </w:rPr>
        <w:t>154</w:t>
      </w:r>
      <w:r w:rsidRPr="004B1D01">
        <w:rPr>
          <w:color w:val="000000" w:themeColor="text1"/>
        </w:rPr>
        <w:fldChar w:fldCharType="end"/>
      </w:r>
    </w:p>
    <w:p w14:paraId="37A69364"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103</w:t>
      </w:r>
      <w:r w:rsidRPr="004B1D01">
        <w:rPr>
          <w:rFonts w:eastAsia="SimSun"/>
          <w:color w:val="000000" w:themeColor="text1"/>
        </w:rPr>
        <w:t xml:space="preserve"> Windows Server 2008 R2 HPC Edition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_Toc343078219 \h </w:instrText>
      </w:r>
      <w:r w:rsidRPr="004B1D01">
        <w:rPr>
          <w:color w:val="000000" w:themeColor="text1"/>
        </w:rPr>
      </w:r>
      <w:r w:rsidRPr="004B1D01">
        <w:rPr>
          <w:color w:val="000000" w:themeColor="text1"/>
        </w:rPr>
        <w:fldChar w:fldCharType="separate"/>
      </w:r>
      <w:r w:rsidR="00BE43B5">
        <w:rPr>
          <w:color w:val="000000" w:themeColor="text1"/>
        </w:rPr>
        <w:t>154</w:t>
      </w:r>
      <w:r w:rsidRPr="004B1D01">
        <w:rPr>
          <w:color w:val="000000" w:themeColor="text1"/>
        </w:rPr>
        <w:fldChar w:fldCharType="end"/>
      </w:r>
    </w:p>
    <w:p w14:paraId="37A69365"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104</w:t>
      </w:r>
      <w:r w:rsidRPr="004B1D01">
        <w:rPr>
          <w:rFonts w:eastAsia="SimSun"/>
          <w:color w:val="000000" w:themeColor="text1"/>
        </w:rPr>
        <w:t xml:space="preserve"> Windows Server 2008 R2 Enterprise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_Toc343078220 \h </w:instrText>
      </w:r>
      <w:r w:rsidRPr="004B1D01">
        <w:rPr>
          <w:color w:val="000000" w:themeColor="text1"/>
        </w:rPr>
      </w:r>
      <w:r w:rsidRPr="004B1D01">
        <w:rPr>
          <w:color w:val="000000" w:themeColor="text1"/>
        </w:rPr>
        <w:fldChar w:fldCharType="separate"/>
      </w:r>
      <w:r w:rsidR="00BE43B5">
        <w:rPr>
          <w:color w:val="000000" w:themeColor="text1"/>
        </w:rPr>
        <w:t>155</w:t>
      </w:r>
      <w:r w:rsidRPr="004B1D01">
        <w:rPr>
          <w:color w:val="000000" w:themeColor="text1"/>
        </w:rPr>
        <w:fldChar w:fldCharType="end"/>
      </w:r>
    </w:p>
    <w:p w14:paraId="37A69366"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105</w:t>
      </w:r>
      <w:r w:rsidRPr="004B1D01">
        <w:rPr>
          <w:rFonts w:eastAsia="SimSun"/>
          <w:color w:val="000000" w:themeColor="text1"/>
        </w:rPr>
        <w:t xml:space="preserve"> Windows Server 2008 R2 for Itanium Based Systems</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_Toc343078221 \h </w:instrText>
      </w:r>
      <w:r w:rsidRPr="004B1D01">
        <w:rPr>
          <w:color w:val="000000" w:themeColor="text1"/>
        </w:rPr>
      </w:r>
      <w:r w:rsidRPr="004B1D01">
        <w:rPr>
          <w:color w:val="000000" w:themeColor="text1"/>
        </w:rPr>
        <w:fldChar w:fldCharType="separate"/>
      </w:r>
      <w:r w:rsidR="00BE43B5">
        <w:rPr>
          <w:color w:val="000000" w:themeColor="text1"/>
        </w:rPr>
        <w:t>155</w:t>
      </w:r>
      <w:r w:rsidRPr="004B1D01">
        <w:rPr>
          <w:color w:val="000000" w:themeColor="text1"/>
        </w:rPr>
        <w:fldChar w:fldCharType="end"/>
      </w:r>
    </w:p>
    <w:p w14:paraId="37A69367"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106 </w:t>
      </w:r>
      <w:r w:rsidRPr="004B1D01">
        <w:rPr>
          <w:rFonts w:eastAsia="SimSun"/>
          <w:color w:val="000000" w:themeColor="text1"/>
        </w:rPr>
        <w:t>Windows Server 2012 CAL</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_Toc343078222 \h </w:instrText>
      </w:r>
      <w:r w:rsidRPr="004B1D01">
        <w:rPr>
          <w:color w:val="000000" w:themeColor="text1"/>
        </w:rPr>
      </w:r>
      <w:r w:rsidRPr="004B1D01">
        <w:rPr>
          <w:color w:val="000000" w:themeColor="text1"/>
        </w:rPr>
        <w:fldChar w:fldCharType="separate"/>
      </w:r>
      <w:r w:rsidR="00BE43B5">
        <w:rPr>
          <w:color w:val="000000" w:themeColor="text1"/>
        </w:rPr>
        <w:t>156</w:t>
      </w:r>
      <w:r w:rsidRPr="004B1D01">
        <w:rPr>
          <w:color w:val="000000" w:themeColor="text1"/>
        </w:rPr>
        <w:fldChar w:fldCharType="end"/>
      </w:r>
    </w:p>
    <w:p w14:paraId="37A69368"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107 </w:t>
      </w:r>
      <w:r w:rsidRPr="004B1D01">
        <w:rPr>
          <w:rFonts w:eastAsia="SimSun"/>
          <w:color w:val="000000" w:themeColor="text1"/>
        </w:rPr>
        <w:t>Windows Server 2008 R2 Datacenter</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_Toc343078223 \h </w:instrText>
      </w:r>
      <w:r w:rsidRPr="004B1D01">
        <w:rPr>
          <w:color w:val="000000" w:themeColor="text1"/>
        </w:rPr>
      </w:r>
      <w:r w:rsidRPr="004B1D01">
        <w:rPr>
          <w:color w:val="000000" w:themeColor="text1"/>
        </w:rPr>
        <w:fldChar w:fldCharType="separate"/>
      </w:r>
      <w:r w:rsidR="00BE43B5">
        <w:rPr>
          <w:color w:val="000000" w:themeColor="text1"/>
        </w:rPr>
        <w:t>156</w:t>
      </w:r>
      <w:r w:rsidRPr="004B1D01">
        <w:rPr>
          <w:color w:val="000000" w:themeColor="text1"/>
        </w:rPr>
        <w:fldChar w:fldCharType="end"/>
      </w:r>
    </w:p>
    <w:p w14:paraId="37A69369"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 xml:space="preserve">108 </w:t>
      </w:r>
      <w:r w:rsidRPr="004B1D01">
        <w:rPr>
          <w:rFonts w:eastAsia="SimSun"/>
          <w:color w:val="000000" w:themeColor="text1"/>
        </w:rPr>
        <w:t>Windows Server 2008 R2 Standard</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_Toc343078224 \h </w:instrText>
      </w:r>
      <w:r w:rsidRPr="004B1D01">
        <w:rPr>
          <w:color w:val="000000" w:themeColor="text1"/>
        </w:rPr>
      </w:r>
      <w:r w:rsidRPr="004B1D01">
        <w:rPr>
          <w:color w:val="000000" w:themeColor="text1"/>
        </w:rPr>
        <w:fldChar w:fldCharType="separate"/>
      </w:r>
      <w:r w:rsidR="00BE43B5">
        <w:rPr>
          <w:color w:val="000000" w:themeColor="text1"/>
        </w:rPr>
        <w:t>157</w:t>
      </w:r>
      <w:r w:rsidRPr="004B1D01">
        <w:rPr>
          <w:color w:val="000000" w:themeColor="text1"/>
        </w:rPr>
        <w:fldChar w:fldCharType="end"/>
      </w:r>
    </w:p>
    <w:p w14:paraId="37A6936A"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109</w:t>
      </w:r>
      <w:r w:rsidRPr="004B1D01">
        <w:rPr>
          <w:rFonts w:eastAsia="SimSun"/>
          <w:color w:val="000000" w:themeColor="text1"/>
        </w:rPr>
        <w:t xml:space="preserve"> Windows Web Server</w:t>
      </w:r>
      <w:r w:rsidR="00C70513" w:rsidRPr="00C70513">
        <w:rPr>
          <w:rFonts w:eastAsia="SimSun"/>
          <w:color w:val="000000" w:themeColor="text1"/>
          <w:vertAlign w:val="superscript"/>
        </w:rPr>
        <w:t>®</w:t>
      </w:r>
      <w:r w:rsidRPr="004B1D01">
        <w:rPr>
          <w:rFonts w:eastAsia="SimSun"/>
          <w:color w:val="000000" w:themeColor="text1"/>
        </w:rPr>
        <w:t xml:space="preserve"> 2008 R2</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_Toc343078225 \h </w:instrText>
      </w:r>
      <w:r w:rsidRPr="004B1D01">
        <w:rPr>
          <w:color w:val="000000" w:themeColor="text1"/>
        </w:rPr>
      </w:r>
      <w:r w:rsidRPr="004B1D01">
        <w:rPr>
          <w:color w:val="000000" w:themeColor="text1"/>
        </w:rPr>
        <w:fldChar w:fldCharType="separate"/>
      </w:r>
      <w:r w:rsidR="00BE43B5">
        <w:rPr>
          <w:color w:val="000000" w:themeColor="text1"/>
        </w:rPr>
        <w:t>158</w:t>
      </w:r>
      <w:r w:rsidRPr="004B1D01">
        <w:rPr>
          <w:color w:val="000000" w:themeColor="text1"/>
        </w:rPr>
        <w:fldChar w:fldCharType="end"/>
      </w:r>
    </w:p>
    <w:p w14:paraId="37A6936B"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110</w:t>
      </w:r>
      <w:r w:rsidRPr="004B1D01">
        <w:rPr>
          <w:rFonts w:eastAsia="SimSun" w:cs="Tahoma"/>
          <w:color w:val="000000" w:themeColor="text1"/>
        </w:rPr>
        <w:t xml:space="preserve"> Windows Small Business Server (SBS) 2008 Premium</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_Toc343078226 \h </w:instrText>
      </w:r>
      <w:r w:rsidRPr="004B1D01">
        <w:rPr>
          <w:color w:val="000000" w:themeColor="text1"/>
        </w:rPr>
      </w:r>
      <w:r w:rsidRPr="004B1D01">
        <w:rPr>
          <w:color w:val="000000" w:themeColor="text1"/>
        </w:rPr>
        <w:fldChar w:fldCharType="separate"/>
      </w:r>
      <w:r w:rsidR="00BE43B5">
        <w:rPr>
          <w:color w:val="000000" w:themeColor="text1"/>
        </w:rPr>
        <w:t>158</w:t>
      </w:r>
      <w:r w:rsidRPr="004B1D01">
        <w:rPr>
          <w:color w:val="000000" w:themeColor="text1"/>
        </w:rPr>
        <w:fldChar w:fldCharType="end"/>
      </w:r>
    </w:p>
    <w:p w14:paraId="37A6936C" w14:textId="77777777" w:rsidR="00771315" w:rsidRPr="004B1D01" w:rsidRDefault="00771315">
      <w:pPr>
        <w:pStyle w:val="TOC3"/>
        <w:rPr>
          <w:rFonts w:asciiTheme="minorHAnsi" w:eastAsiaTheme="minorEastAsia" w:hAnsiTheme="minorHAnsi" w:cstheme="minorBidi"/>
          <w:bCs w:val="0"/>
          <w:color w:val="000000" w:themeColor="text1"/>
          <w:sz w:val="22"/>
          <w:szCs w:val="22"/>
        </w:rPr>
      </w:pPr>
      <w:r w:rsidRPr="004B1D01">
        <w:rPr>
          <w:rFonts w:eastAsia="SimSun"/>
          <w:caps/>
          <w:color w:val="000000" w:themeColor="text1"/>
          <w:vertAlign w:val="superscript"/>
        </w:rPr>
        <w:t>111</w:t>
      </w:r>
      <w:r w:rsidRPr="004B1D01">
        <w:rPr>
          <w:rFonts w:eastAsia="SimSun"/>
          <w:color w:val="000000" w:themeColor="text1"/>
        </w:rPr>
        <w:t xml:space="preserve"> Windows Small Business Server (SBS) 2011 Standard</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_Toc343078227 \h </w:instrText>
      </w:r>
      <w:r w:rsidRPr="004B1D01">
        <w:rPr>
          <w:color w:val="000000" w:themeColor="text1"/>
        </w:rPr>
      </w:r>
      <w:r w:rsidRPr="004B1D01">
        <w:rPr>
          <w:color w:val="000000" w:themeColor="text1"/>
        </w:rPr>
        <w:fldChar w:fldCharType="separate"/>
      </w:r>
      <w:r w:rsidR="00BE43B5">
        <w:rPr>
          <w:color w:val="000000" w:themeColor="text1"/>
        </w:rPr>
        <w:t>159</w:t>
      </w:r>
      <w:r w:rsidRPr="004B1D01">
        <w:rPr>
          <w:color w:val="000000" w:themeColor="text1"/>
        </w:rPr>
        <w:fldChar w:fldCharType="end"/>
      </w:r>
    </w:p>
    <w:p w14:paraId="37A6936D"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112</w:t>
      </w:r>
      <w:r w:rsidRPr="004B1D01">
        <w:rPr>
          <w:rFonts w:eastAsia="SimSun" w:cs="Tahoma"/>
          <w:color w:val="000000" w:themeColor="text1"/>
        </w:rPr>
        <w:t xml:space="preserve"> Windows Small Business Server (SBS) 2011 CAL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_Toc343078228 \h </w:instrText>
      </w:r>
      <w:r w:rsidRPr="004B1D01">
        <w:rPr>
          <w:color w:val="000000" w:themeColor="text1"/>
        </w:rPr>
      </w:r>
      <w:r w:rsidRPr="004B1D01">
        <w:rPr>
          <w:color w:val="000000" w:themeColor="text1"/>
        </w:rPr>
        <w:fldChar w:fldCharType="separate"/>
      </w:r>
      <w:r w:rsidR="00BE43B5">
        <w:rPr>
          <w:color w:val="000000" w:themeColor="text1"/>
        </w:rPr>
        <w:t>159</w:t>
      </w:r>
      <w:r w:rsidRPr="004B1D01">
        <w:rPr>
          <w:color w:val="000000" w:themeColor="text1"/>
        </w:rPr>
        <w:fldChar w:fldCharType="end"/>
      </w:r>
    </w:p>
    <w:p w14:paraId="37A6936E"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113</w:t>
      </w:r>
      <w:r w:rsidRPr="004B1D01">
        <w:rPr>
          <w:rFonts w:eastAsia="SimSun" w:cs="Tahoma"/>
          <w:color w:val="000000" w:themeColor="text1"/>
        </w:rPr>
        <w:t xml:space="preserve"> Windows Small Business Server (SBS) 2011 Premium Add-on</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_Toc343078229 \h </w:instrText>
      </w:r>
      <w:r w:rsidRPr="004B1D01">
        <w:rPr>
          <w:color w:val="000000" w:themeColor="text1"/>
        </w:rPr>
      </w:r>
      <w:r w:rsidRPr="004B1D01">
        <w:rPr>
          <w:color w:val="000000" w:themeColor="text1"/>
        </w:rPr>
        <w:fldChar w:fldCharType="separate"/>
      </w:r>
      <w:r w:rsidR="00BE43B5">
        <w:rPr>
          <w:color w:val="000000" w:themeColor="text1"/>
        </w:rPr>
        <w:t>160</w:t>
      </w:r>
      <w:r w:rsidRPr="004B1D01">
        <w:rPr>
          <w:color w:val="000000" w:themeColor="text1"/>
        </w:rPr>
        <w:fldChar w:fldCharType="end"/>
      </w:r>
    </w:p>
    <w:p w14:paraId="37A6936F"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aps/>
          <w:color w:val="000000" w:themeColor="text1"/>
          <w:vertAlign w:val="superscript"/>
        </w:rPr>
        <w:t>114</w:t>
      </w:r>
      <w:r w:rsidRPr="004B1D01">
        <w:rPr>
          <w:rFonts w:eastAsia="SimSun" w:cs="Tahoma"/>
          <w:color w:val="000000" w:themeColor="text1"/>
        </w:rPr>
        <w:t xml:space="preserve"> Windows Small Business Server (SBS) 2011 Premium Add-on CAL Suite</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_Toc343078230 \h </w:instrText>
      </w:r>
      <w:r w:rsidRPr="004B1D01">
        <w:rPr>
          <w:color w:val="000000" w:themeColor="text1"/>
        </w:rPr>
      </w:r>
      <w:r w:rsidRPr="004B1D01">
        <w:rPr>
          <w:color w:val="000000" w:themeColor="text1"/>
        </w:rPr>
        <w:fldChar w:fldCharType="separate"/>
      </w:r>
      <w:r w:rsidR="00BE43B5">
        <w:rPr>
          <w:color w:val="000000" w:themeColor="text1"/>
        </w:rPr>
        <w:t>161</w:t>
      </w:r>
      <w:r w:rsidRPr="004B1D01">
        <w:rPr>
          <w:color w:val="000000" w:themeColor="text1"/>
        </w:rPr>
        <w:fldChar w:fldCharType="end"/>
      </w:r>
    </w:p>
    <w:p w14:paraId="37A69370" w14:textId="77777777" w:rsidR="00771315" w:rsidRPr="004B1D01" w:rsidRDefault="00771315">
      <w:pPr>
        <w:pStyle w:val="TOC2"/>
        <w:rPr>
          <w:rFonts w:asciiTheme="minorHAnsi" w:eastAsiaTheme="minorEastAsia" w:hAnsiTheme="minorHAnsi" w:cstheme="minorBidi"/>
          <w:color w:val="000000" w:themeColor="text1"/>
          <w:sz w:val="22"/>
          <w:szCs w:val="22"/>
        </w:rPr>
      </w:pPr>
      <w:r w:rsidRPr="004B1D01">
        <w:rPr>
          <w:rFonts w:eastAsia="SimSun" w:cs="Tahoma"/>
          <w:color w:val="000000" w:themeColor="text1"/>
          <w:vertAlign w:val="superscript"/>
        </w:rPr>
        <w:t xml:space="preserve">115 </w:t>
      </w:r>
      <w:r w:rsidRPr="004B1D01">
        <w:rPr>
          <w:rFonts w:eastAsia="SimSun" w:cs="Tahoma"/>
          <w:color w:val="000000" w:themeColor="text1"/>
        </w:rPr>
        <w:t>Windows Small Business Server 2011 Essentials</w:t>
      </w:r>
      <w:r w:rsidRPr="004B1D01">
        <w:rPr>
          <w:color w:val="000000" w:themeColor="text1"/>
        </w:rPr>
        <w:tab/>
      </w:r>
      <w:r w:rsidRPr="004B1D01">
        <w:rPr>
          <w:color w:val="000000" w:themeColor="text1"/>
        </w:rPr>
        <w:fldChar w:fldCharType="begin"/>
      </w:r>
      <w:r w:rsidRPr="004B1D01">
        <w:rPr>
          <w:color w:val="000000" w:themeColor="text1"/>
        </w:rPr>
        <w:instrText xml:space="preserve"> PAGEREF _Toc343078231 \h </w:instrText>
      </w:r>
      <w:r w:rsidRPr="004B1D01">
        <w:rPr>
          <w:color w:val="000000" w:themeColor="text1"/>
        </w:rPr>
      </w:r>
      <w:r w:rsidRPr="004B1D01">
        <w:rPr>
          <w:color w:val="000000" w:themeColor="text1"/>
        </w:rPr>
        <w:fldChar w:fldCharType="separate"/>
      </w:r>
      <w:r w:rsidR="00BE43B5">
        <w:rPr>
          <w:color w:val="000000" w:themeColor="text1"/>
        </w:rPr>
        <w:t>162</w:t>
      </w:r>
      <w:r w:rsidRPr="004B1D01">
        <w:rPr>
          <w:color w:val="000000" w:themeColor="text1"/>
        </w:rPr>
        <w:fldChar w:fldCharType="end"/>
      </w:r>
    </w:p>
    <w:p w14:paraId="37A69371" w14:textId="77777777" w:rsidR="007E0CC6" w:rsidRPr="00796998" w:rsidRDefault="00E15740" w:rsidP="00461CA9">
      <w:pPr>
        <w:pStyle w:val="TOC4"/>
        <w:tabs>
          <w:tab w:val="clear" w:pos="9360"/>
          <w:tab w:val="center" w:pos="4680"/>
        </w:tabs>
        <w:rPr>
          <w:rFonts w:eastAsia="SimSun" w:cs="Tahoma"/>
        </w:rPr>
      </w:pPr>
      <w:r w:rsidRPr="004B1D01">
        <w:rPr>
          <w:rFonts w:eastAsia="SimSun" w:cs="Tahoma"/>
          <w:color w:val="000000" w:themeColor="text1"/>
          <w:szCs w:val="18"/>
        </w:rPr>
        <w:fldChar w:fldCharType="end"/>
      </w:r>
    </w:p>
    <w:p w14:paraId="37A69372" w14:textId="77777777" w:rsidR="00023FE7" w:rsidRPr="00CA3347" w:rsidRDefault="00ED3854" w:rsidP="007E0CC6">
      <w:pPr>
        <w:pStyle w:val="Heading2"/>
        <w:rPr>
          <w:rFonts w:ascii="Tahoma" w:eastAsia="SimSun" w:hAnsi="Tahoma" w:cs="Tahoma"/>
          <w:sz w:val="36"/>
          <w:szCs w:val="36"/>
          <w:lang w:eastAsia="zh-CN"/>
        </w:rPr>
      </w:pPr>
      <w:bookmarkStart w:id="6" w:name="_Toc246850065"/>
      <w:r w:rsidRPr="00CA3347">
        <w:rPr>
          <w:rFonts w:ascii="Tahoma" w:eastAsia="SimSun" w:hAnsi="Tahoma" w:cs="Tahoma"/>
          <w:sz w:val="36"/>
          <w:szCs w:val="36"/>
          <w:lang w:eastAsia="zh-CN"/>
        </w:rPr>
        <w:br w:type="page"/>
      </w:r>
      <w:bookmarkStart w:id="7" w:name="_Toc336337840"/>
      <w:bookmarkStart w:id="8" w:name="_Toc343077718"/>
      <w:r w:rsidRPr="00CA3347">
        <w:rPr>
          <w:rFonts w:ascii="Tahoma" w:eastAsia="SimSun" w:hAnsi="Tahoma" w:cs="Tahoma"/>
          <w:sz w:val="36"/>
          <w:szCs w:val="36"/>
          <w:lang w:eastAsia="zh-CN"/>
        </w:rPr>
        <w:lastRenderedPageBreak/>
        <w:t>图表键值</w:t>
      </w:r>
      <w:bookmarkEnd w:id="6"/>
      <w:bookmarkEnd w:id="7"/>
      <w:bookmarkEnd w:id="8"/>
    </w:p>
    <w:p w14:paraId="37A69373" w14:textId="77777777" w:rsidR="00023FE7" w:rsidRPr="00CA3347" w:rsidRDefault="00023FE7">
      <w:pPr>
        <w:pStyle w:val="ChartKeyHeadings"/>
        <w:ind w:right="-180"/>
        <w:rPr>
          <w:rFonts w:ascii="Tahoma" w:eastAsia="SimSun" w:hAnsi="Tahoma" w:cs="Tahoma"/>
          <w:sz w:val="18"/>
          <w:szCs w:val="18"/>
          <w:lang w:eastAsia="zh-CN"/>
        </w:rPr>
      </w:pPr>
    </w:p>
    <w:p w14:paraId="37A69374" w14:textId="77777777" w:rsidR="00023FE7" w:rsidRPr="00CA3347" w:rsidRDefault="00023FE7">
      <w:pPr>
        <w:pStyle w:val="ChartKeyHeadings"/>
        <w:ind w:right="-180"/>
        <w:rPr>
          <w:rFonts w:ascii="Tahoma" w:eastAsia="SimSun" w:hAnsi="Tahoma" w:cs="Tahoma"/>
          <w:szCs w:val="24"/>
          <w:lang w:eastAsia="zh-CN"/>
        </w:rPr>
      </w:pPr>
      <w:r w:rsidRPr="00CA3347">
        <w:rPr>
          <w:rFonts w:ascii="Tahoma" w:eastAsia="SimSun" w:hAnsi="Tahoma" w:cs="Tahoma"/>
          <w:szCs w:val="24"/>
          <w:lang w:eastAsia="zh-CN"/>
        </w:rPr>
        <w:t>列标题</w:t>
      </w:r>
    </w:p>
    <w:p w14:paraId="37A69375" w14:textId="77777777" w:rsidR="00023FE7" w:rsidRPr="00CA3347" w:rsidRDefault="00023FE7">
      <w:pPr>
        <w:pStyle w:val="ChartKeyHeadings"/>
        <w:ind w:right="-180"/>
        <w:rPr>
          <w:rFonts w:ascii="Tahoma" w:eastAsia="SimSun" w:hAnsi="Tahoma" w:cs="Tahoma"/>
          <w:sz w:val="18"/>
          <w:szCs w:val="18"/>
          <w:lang w:eastAsia="zh-CN"/>
        </w:rPr>
      </w:pPr>
    </w:p>
    <w:p w14:paraId="37A69376" w14:textId="77777777" w:rsidR="00664EE9" w:rsidRPr="00CA3347" w:rsidRDefault="00664EE9"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color w:val="000000"/>
          <w:sz w:val="18"/>
          <w:szCs w:val="18"/>
          <w:lang w:eastAsia="zh-CN"/>
        </w:rPr>
        <w:t>大专院校和中小学校单位</w:t>
      </w:r>
      <w:r w:rsidRPr="00CA3347">
        <w:rPr>
          <w:rStyle w:val="BodyChar"/>
          <w:rFonts w:ascii="Tahoma" w:eastAsia="SimSun" w:hAnsi="Tahoma" w:cs="Tahoma"/>
          <w:b/>
          <w:color w:val="000000"/>
          <w:sz w:val="18"/>
          <w:szCs w:val="18"/>
          <w:lang w:eastAsia="zh-CN"/>
        </w:rPr>
        <w:t xml:space="preserve"> =</w:t>
      </w:r>
      <w:r w:rsidRPr="00CA3347">
        <w:rPr>
          <w:rFonts w:ascii="Tahoma" w:eastAsia="SimSun" w:hAnsi="Tahoma" w:cs="Tahoma"/>
          <w:color w:val="000000"/>
          <w:sz w:val="18"/>
          <w:szCs w:val="18"/>
          <w:lang w:eastAsia="zh-CN"/>
        </w:rPr>
        <w:t xml:space="preserve"> </w:t>
      </w:r>
      <w:r w:rsidRPr="00CA3347">
        <w:rPr>
          <w:rFonts w:ascii="Tahoma" w:eastAsia="SimSun" w:hAnsi="Tahoma" w:cs="Tahoma"/>
          <w:color w:val="000000"/>
          <w:sz w:val="18"/>
          <w:szCs w:val="18"/>
          <w:lang w:eastAsia="zh-CN"/>
        </w:rPr>
        <w:t>此列中显示的数字表示按照大专院校和中小学校协议通过中小学校许可登记表提供软件时指定的单位数。如果</w:t>
      </w:r>
      <w:r w:rsidRPr="00CA3347">
        <w:rPr>
          <w:rFonts w:ascii="Tahoma" w:eastAsia="SimSun" w:hAnsi="Tahoma" w:cs="Tahoma"/>
          <w:color w:val="000000"/>
          <w:sz w:val="18"/>
          <w:szCs w:val="18"/>
          <w:lang w:eastAsia="zh-CN"/>
        </w:rPr>
        <w:t xml:space="preserve"> CA/SA </w:t>
      </w:r>
      <w:r w:rsidRPr="00CA3347">
        <w:rPr>
          <w:rFonts w:ascii="Tahoma" w:eastAsia="SimSun" w:hAnsi="Tahoma" w:cs="Tahoma"/>
          <w:color w:val="000000"/>
          <w:sz w:val="18"/>
          <w:szCs w:val="18"/>
          <w:lang w:eastAsia="zh-CN"/>
        </w:rPr>
        <w:t>列为空，则这些计划将不会提供产品。</w:t>
      </w:r>
    </w:p>
    <w:p w14:paraId="37A69377"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发布日期</w:t>
      </w:r>
      <w:r w:rsidRPr="00CA3347">
        <w:rPr>
          <w:rStyle w:val="BodyChar"/>
          <w:rFonts w:ascii="Tahoma" w:eastAsia="SimSun" w:hAnsi="Tahoma" w:cs="Tahoma"/>
          <w:b/>
          <w:sz w:val="18"/>
          <w:szCs w:val="18"/>
          <w:lang w:eastAsia="zh-CN"/>
        </w:rPr>
        <w:t xml:space="preserve"> = </w:t>
      </w:r>
      <w:r w:rsidRPr="00CA3347">
        <w:rPr>
          <w:rStyle w:val="BodyChar"/>
          <w:rFonts w:ascii="Tahoma" w:eastAsia="SimSun" w:hAnsi="Tahoma" w:cs="Tahoma"/>
          <w:sz w:val="18"/>
          <w:szCs w:val="18"/>
          <w:lang w:eastAsia="zh-CN"/>
        </w:rPr>
        <w:t>这是某个产品首次发布的日期，</w:t>
      </w:r>
      <w:r w:rsidRPr="00CA3347">
        <w:rPr>
          <w:rStyle w:val="BodyChar"/>
          <w:rFonts w:ascii="Tahoma" w:eastAsia="SimSun" w:hAnsi="Tahoma" w:cs="Tahoma"/>
          <w:color w:val="000000"/>
          <w:sz w:val="18"/>
          <w:szCs w:val="18"/>
          <w:lang w:eastAsia="zh-CN"/>
        </w:rPr>
        <w:t>显示形式为年</w:t>
      </w:r>
      <w:r w:rsidRPr="00CA3347">
        <w:rPr>
          <w:rStyle w:val="BodyChar"/>
          <w:rFonts w:ascii="Tahoma" w:eastAsia="SimSun" w:hAnsi="Tahoma" w:cs="Tahoma"/>
          <w:color w:val="000000"/>
          <w:sz w:val="18"/>
          <w:szCs w:val="18"/>
          <w:lang w:eastAsia="zh-CN"/>
        </w:rPr>
        <w:t>/</w:t>
      </w:r>
      <w:r w:rsidRPr="00CA3347">
        <w:rPr>
          <w:rStyle w:val="BodyChar"/>
          <w:rFonts w:ascii="Tahoma" w:eastAsia="SimSun" w:hAnsi="Tahoma" w:cs="Tahoma"/>
          <w:color w:val="000000"/>
          <w:sz w:val="18"/>
          <w:szCs w:val="18"/>
          <w:lang w:eastAsia="zh-CN"/>
        </w:rPr>
        <w:t>月。</w:t>
      </w:r>
      <w:r w:rsidRPr="00CA3347">
        <w:rPr>
          <w:rStyle w:val="BodyChar"/>
          <w:rFonts w:ascii="Tahoma" w:eastAsia="SimSun" w:hAnsi="Tahoma" w:cs="Tahoma"/>
          <w:sz w:val="18"/>
          <w:szCs w:val="18"/>
          <w:lang w:eastAsia="zh-CN"/>
        </w:rPr>
        <w:t>该日期为微软发布产品许可以供订购的日期，</w:t>
      </w:r>
      <w:r w:rsidR="00CA3347">
        <w:rPr>
          <w:rStyle w:val="BodyChar"/>
          <w:rFonts w:ascii="Tahoma" w:eastAsia="SimSun" w:hAnsi="Tahoma" w:cs="Tahoma"/>
          <w:sz w:val="18"/>
          <w:szCs w:val="18"/>
          <w:lang w:eastAsia="zh-CN"/>
        </w:rPr>
        <w:br/>
      </w:r>
      <w:r w:rsidRPr="00CA3347">
        <w:rPr>
          <w:rStyle w:val="BodyChar"/>
          <w:rFonts w:ascii="Tahoma" w:eastAsia="SimSun" w:hAnsi="Tahoma" w:cs="Tahoma"/>
          <w:sz w:val="18"/>
          <w:szCs w:val="18"/>
          <w:lang w:eastAsia="zh-CN"/>
        </w:rPr>
        <w:t>或用户可在批量许可服务中心</w:t>
      </w:r>
      <w:r w:rsidRPr="00CA3347">
        <w:rPr>
          <w:rStyle w:val="BodyChar"/>
          <w:rFonts w:ascii="Tahoma" w:eastAsia="SimSun" w:hAnsi="Tahoma" w:cs="Tahoma"/>
          <w:sz w:val="18"/>
          <w:szCs w:val="18"/>
          <w:lang w:eastAsia="zh-CN"/>
        </w:rPr>
        <w:t xml:space="preserve"> (VLSC) </w:t>
      </w:r>
      <w:r w:rsidRPr="00CA3347">
        <w:rPr>
          <w:rStyle w:val="BodyChar"/>
          <w:rFonts w:ascii="Tahoma" w:eastAsia="SimSun" w:hAnsi="Tahoma" w:cs="Tahoma"/>
          <w:sz w:val="18"/>
          <w:szCs w:val="18"/>
          <w:lang w:eastAsia="zh-CN"/>
        </w:rPr>
        <w:t>下载与该产品对应的软件的日期，以二者中较早的为准。</w:t>
      </w:r>
    </w:p>
    <w:p w14:paraId="37A69378"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EA</w:t>
      </w:r>
      <w:r w:rsidRPr="00CA3347">
        <w:rPr>
          <w:rStyle w:val="BodyChar"/>
          <w:rFonts w:ascii="Tahoma" w:eastAsia="SimSun" w:hAnsi="Tahoma" w:cs="Tahoma"/>
          <w:b/>
          <w:sz w:val="18"/>
          <w:szCs w:val="18"/>
          <w:lang w:eastAsia="zh-CN"/>
        </w:rPr>
        <w:t>（企业协议）</w:t>
      </w:r>
      <w:r w:rsidRPr="00CA3347">
        <w:rPr>
          <w:rStyle w:val="BodyChar"/>
          <w:rFonts w:ascii="Tahoma" w:eastAsia="SimSun" w:hAnsi="Tahoma" w:cs="Tahoma"/>
          <w:b/>
          <w:sz w:val="18"/>
          <w:szCs w:val="18"/>
          <w:lang w:eastAsia="zh-CN"/>
        </w:rPr>
        <w:t>=</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企业协议</w:t>
      </w:r>
      <w:r w:rsidRPr="00CA3347">
        <w:rPr>
          <w:rFonts w:ascii="Tahoma" w:eastAsia="SimSun" w:hAnsi="Tahoma" w:cs="Tahoma"/>
          <w:sz w:val="18"/>
          <w:szCs w:val="18"/>
          <w:lang w:eastAsia="zh-CN"/>
        </w:rPr>
        <w:t xml:space="preserve"> 20xx</w:t>
      </w:r>
      <w:r w:rsidRPr="00CA3347">
        <w:rPr>
          <w:rFonts w:ascii="Tahoma" w:eastAsia="SimSun" w:hAnsi="Tahoma" w:cs="Tahoma"/>
          <w:sz w:val="18"/>
          <w:szCs w:val="18"/>
          <w:lang w:eastAsia="zh-CN"/>
        </w:rPr>
        <w:t>。</w:t>
      </w:r>
    </w:p>
    <w:p w14:paraId="37A69379"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EA Sub</w:t>
      </w:r>
      <w:r w:rsidRPr="00CA3347">
        <w:rPr>
          <w:rStyle w:val="BodyChar"/>
          <w:rFonts w:ascii="Tahoma" w:eastAsia="SimSun" w:hAnsi="Tahoma" w:cs="Tahoma"/>
          <w:b/>
          <w:sz w:val="18"/>
          <w:szCs w:val="18"/>
          <w:lang w:eastAsia="zh-CN"/>
        </w:rPr>
        <w:t>（企业订购协议）</w:t>
      </w:r>
      <w:r w:rsidRPr="00CA3347">
        <w:rPr>
          <w:rStyle w:val="BodyChar"/>
          <w:rFonts w:ascii="Tahoma" w:eastAsia="SimSun" w:hAnsi="Tahoma" w:cs="Tahoma"/>
          <w:b/>
          <w:sz w:val="18"/>
          <w:szCs w:val="18"/>
          <w:lang w:eastAsia="zh-CN"/>
        </w:rPr>
        <w:t xml:space="preserve">= </w:t>
      </w:r>
      <w:r w:rsidRPr="00CA3347">
        <w:rPr>
          <w:rFonts w:ascii="Tahoma" w:eastAsia="SimSun" w:hAnsi="Tahoma" w:cs="Tahoma"/>
          <w:sz w:val="18"/>
          <w:szCs w:val="18"/>
          <w:lang w:eastAsia="zh-CN"/>
        </w:rPr>
        <w:t>企业订购协议</w:t>
      </w:r>
      <w:r w:rsidRPr="00CA3347">
        <w:rPr>
          <w:rFonts w:ascii="Tahoma" w:eastAsia="SimSun" w:hAnsi="Tahoma" w:cs="Tahoma"/>
          <w:sz w:val="18"/>
          <w:szCs w:val="18"/>
          <w:lang w:eastAsia="zh-CN"/>
        </w:rPr>
        <w:t xml:space="preserve"> 200x</w:t>
      </w:r>
      <w:r w:rsidRPr="00CA3347">
        <w:rPr>
          <w:rFonts w:ascii="Tahoma" w:eastAsia="SimSun" w:hAnsi="Tahoma" w:cs="Tahoma"/>
          <w:sz w:val="18"/>
          <w:szCs w:val="18"/>
          <w:lang w:eastAsia="zh-CN"/>
        </w:rPr>
        <w:t>。</w:t>
      </w:r>
    </w:p>
    <w:p w14:paraId="37A6937A" w14:textId="77777777" w:rsidR="00456002" w:rsidRPr="00CA3347" w:rsidRDefault="00456002"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最低开放计划</w:t>
      </w:r>
      <w:r w:rsidRPr="00CA3347">
        <w:rPr>
          <w:rStyle w:val="BodyChar"/>
          <w:rFonts w:ascii="Tahoma" w:eastAsia="SimSun" w:hAnsi="Tahoma" w:cs="Tahoma"/>
          <w:b/>
          <w:sz w:val="18"/>
          <w:szCs w:val="18"/>
          <w:lang w:eastAsia="zh-CN"/>
        </w:rPr>
        <w:t xml:space="preserve"> =</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每份许可单独作为</w:t>
      </w:r>
      <w:r w:rsidRPr="00CA3347">
        <w:rPr>
          <w:rFonts w:ascii="Tahoma" w:eastAsia="SimSun" w:hAnsi="Tahoma" w:cs="Tahoma"/>
          <w:sz w:val="18"/>
          <w:szCs w:val="18"/>
          <w:lang w:eastAsia="zh-CN"/>
        </w:rPr>
        <w:t xml:space="preserve"> 5 </w:t>
      </w:r>
      <w:r w:rsidRPr="00CA3347">
        <w:rPr>
          <w:rFonts w:ascii="Tahoma" w:eastAsia="SimSun" w:hAnsi="Tahoma" w:cs="Tahoma"/>
          <w:sz w:val="18"/>
          <w:szCs w:val="18"/>
          <w:lang w:eastAsia="zh-CN"/>
        </w:rPr>
        <w:t>份许可，以限定开放许可和</w:t>
      </w:r>
      <w:r w:rsidRPr="00CA3347">
        <w:rPr>
          <w:rFonts w:ascii="Tahoma" w:eastAsia="SimSun" w:hAnsi="Tahoma" w:cs="Tahoma"/>
          <w:sz w:val="18"/>
          <w:szCs w:val="18"/>
          <w:lang w:eastAsia="zh-CN"/>
        </w:rPr>
        <w:t>/</w:t>
      </w:r>
      <w:r w:rsidRPr="00CA3347">
        <w:rPr>
          <w:rFonts w:ascii="Tahoma" w:eastAsia="SimSun" w:hAnsi="Tahoma" w:cs="Tahoma"/>
          <w:sz w:val="18"/>
          <w:szCs w:val="18"/>
          <w:lang w:eastAsia="zh-CN"/>
        </w:rPr>
        <w:t>或开放式价值计划中的最小初始订单。</w:t>
      </w:r>
      <w:r w:rsidR="004C4E5C">
        <w:rPr>
          <w:rFonts w:ascii="Tahoma" w:eastAsia="SimSun" w:hAnsi="Tahoma" w:cs="Tahoma"/>
          <w:sz w:val="18"/>
          <w:szCs w:val="18"/>
          <w:lang w:eastAsia="zh-CN"/>
        </w:rPr>
        <w:br/>
      </w:r>
      <w:r w:rsidRPr="00CA3347">
        <w:rPr>
          <w:rFonts w:ascii="Tahoma" w:eastAsia="SimSun" w:hAnsi="Tahoma" w:cs="Tahoma"/>
          <w:sz w:val="18"/>
          <w:szCs w:val="18"/>
          <w:lang w:eastAsia="zh-CN"/>
        </w:rPr>
        <w:t>该值表示其适用的计划。</w:t>
      </w:r>
    </w:p>
    <w:p w14:paraId="37A6937B" w14:textId="77777777" w:rsidR="00456002" w:rsidRPr="00CA3347" w:rsidRDefault="00456002"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开放许可</w:t>
      </w:r>
      <w:r w:rsidRPr="00CA3347">
        <w:rPr>
          <w:rStyle w:val="BodyChar"/>
          <w:rFonts w:ascii="Tahoma" w:eastAsia="SimSun" w:hAnsi="Tahoma" w:cs="Tahoma"/>
          <w:b/>
          <w:sz w:val="18"/>
          <w:szCs w:val="18"/>
          <w:lang w:eastAsia="zh-CN"/>
        </w:rPr>
        <w:t xml:space="preserve"> =</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开放计划的仅开放许可的组件。开放许可包括开放许可、学术开放许可、政府开放许可以及慈善开放许可（如果适用）。</w:t>
      </w:r>
    </w:p>
    <w:p w14:paraId="37A6937C" w14:textId="77777777" w:rsidR="00456002" w:rsidRPr="00CA3347" w:rsidRDefault="00456002"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开放式价值</w:t>
      </w:r>
      <w:r w:rsidRPr="00CA3347">
        <w:rPr>
          <w:rStyle w:val="BodyChar"/>
          <w:rFonts w:ascii="Tahoma" w:eastAsia="SimSun" w:hAnsi="Tahoma" w:cs="Tahoma"/>
          <w:b/>
          <w:sz w:val="18"/>
          <w:szCs w:val="18"/>
          <w:lang w:eastAsia="zh-CN"/>
        </w:rPr>
        <w:t xml:space="preserve"> (OV) =</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开放式价值包括开放式价值和政府开放式价值。</w:t>
      </w:r>
    </w:p>
    <w:p w14:paraId="37A6937D" w14:textId="77777777" w:rsidR="00456002" w:rsidRPr="00CA3347" w:rsidRDefault="00456002"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开放式价值订购</w:t>
      </w:r>
      <w:r w:rsidRPr="00CA3347">
        <w:rPr>
          <w:rStyle w:val="BodyChar"/>
          <w:rFonts w:ascii="Tahoma" w:eastAsia="SimSun" w:hAnsi="Tahoma" w:cs="Tahoma"/>
          <w:b/>
          <w:sz w:val="18"/>
          <w:szCs w:val="18"/>
          <w:lang w:eastAsia="zh-CN"/>
        </w:rPr>
        <w:t xml:space="preserve"> (OVS) =</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开放式价值订购包括开放式价值订购和政府开放式价值订购。</w:t>
      </w:r>
    </w:p>
    <w:p w14:paraId="37A6937E" w14:textId="77777777" w:rsidR="00456002" w:rsidRPr="00CA3347" w:rsidRDefault="00456002"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 xml:space="preserve">EES/OVS-ES = </w:t>
      </w:r>
      <w:r w:rsidRPr="00CA3347">
        <w:rPr>
          <w:rStyle w:val="BodyChar"/>
          <w:rFonts w:ascii="Tahoma" w:eastAsia="SimSun" w:hAnsi="Tahoma" w:cs="Tahoma"/>
          <w:sz w:val="18"/>
          <w:szCs w:val="18"/>
          <w:lang w:eastAsia="zh-CN"/>
        </w:rPr>
        <w:t>教育解决方案许可登记表</w:t>
      </w:r>
      <w:r w:rsidRPr="00CA3347">
        <w:rPr>
          <w:rStyle w:val="BodyChar"/>
          <w:rFonts w:ascii="Tahoma" w:eastAsia="SimSun" w:hAnsi="Tahoma" w:cs="Tahoma"/>
          <w:sz w:val="18"/>
          <w:szCs w:val="18"/>
          <w:lang w:eastAsia="zh-CN"/>
        </w:rPr>
        <w:t>/</w:t>
      </w:r>
      <w:r w:rsidRPr="00CA3347">
        <w:rPr>
          <w:rStyle w:val="BodyChar"/>
          <w:rFonts w:ascii="Tahoma" w:eastAsia="SimSun" w:hAnsi="Tahoma" w:cs="Tahoma"/>
          <w:sz w:val="18"/>
          <w:szCs w:val="18"/>
          <w:lang w:eastAsia="zh-CN"/>
        </w:rPr>
        <w:t>开放式价值订购</w:t>
      </w:r>
      <w:r w:rsidRPr="00CA3347">
        <w:rPr>
          <w:rStyle w:val="BodyChar"/>
          <w:rFonts w:ascii="Tahoma" w:eastAsia="SimSun" w:hAnsi="Tahoma" w:cs="Tahoma"/>
          <w:sz w:val="18"/>
          <w:szCs w:val="18"/>
          <w:lang w:eastAsia="zh-CN"/>
        </w:rPr>
        <w:t xml:space="preserve"> – </w:t>
      </w:r>
      <w:r w:rsidRPr="00CA3347">
        <w:rPr>
          <w:rStyle w:val="BodyChar"/>
          <w:rFonts w:ascii="Tahoma" w:eastAsia="SimSun" w:hAnsi="Tahoma" w:cs="Tahoma"/>
          <w:sz w:val="18"/>
          <w:szCs w:val="18"/>
          <w:lang w:eastAsia="zh-CN"/>
        </w:rPr>
        <w:t>教育解决方案</w:t>
      </w:r>
      <w:r w:rsidR="003D3143" w:rsidRPr="00CA3347">
        <w:rPr>
          <w:rFonts w:ascii="Tahoma" w:eastAsia="SimSun" w:hAnsi="Tahoma" w:cs="Tahoma"/>
          <w:sz w:val="18"/>
          <w:szCs w:val="18"/>
          <w:lang w:eastAsia="zh-CN"/>
        </w:rPr>
        <w:t>。</w:t>
      </w:r>
    </w:p>
    <w:p w14:paraId="37A6937F" w14:textId="77777777" w:rsidR="00456002" w:rsidRPr="00CA3347" w:rsidRDefault="00456002"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促销与迁移</w:t>
      </w:r>
      <w:r w:rsidRPr="00CA3347">
        <w:rPr>
          <w:rStyle w:val="BodyChar"/>
          <w:rFonts w:ascii="Tahoma" w:eastAsia="SimSun" w:hAnsi="Tahoma" w:cs="Tahoma"/>
          <w:b/>
          <w:sz w:val="18"/>
          <w:szCs w:val="18"/>
          <w:lang w:eastAsia="zh-CN"/>
        </w:rPr>
        <w:t xml:space="preserve"> =</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目前有一个促销活动或软件迁移许可。</w:t>
      </w:r>
    </w:p>
    <w:p w14:paraId="37A69380" w14:textId="77777777" w:rsidR="00456002" w:rsidRPr="00CA3347" w:rsidRDefault="00456002"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SAB =</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目前有针对该软件的合格客户的软件保障权益。</w:t>
      </w:r>
    </w:p>
    <w:p w14:paraId="37A69381" w14:textId="77777777" w:rsidR="00456002" w:rsidRPr="00CA3347" w:rsidRDefault="00456002"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选择</w:t>
      </w:r>
      <w:r w:rsidRPr="00CA3347">
        <w:rPr>
          <w:rStyle w:val="BodyChar"/>
          <w:rFonts w:ascii="Tahoma" w:eastAsia="SimSun" w:hAnsi="Tahoma" w:cs="Tahoma"/>
          <w:b/>
          <w:sz w:val="18"/>
          <w:szCs w:val="18"/>
          <w:lang w:eastAsia="zh-CN"/>
        </w:rPr>
        <w:t xml:space="preserve"> =</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选择</w:t>
      </w:r>
      <w:r w:rsidRPr="00CA3347">
        <w:rPr>
          <w:rFonts w:ascii="Tahoma" w:eastAsia="SimSun" w:hAnsi="Tahoma" w:cs="Tahoma"/>
          <w:sz w:val="18"/>
          <w:szCs w:val="18"/>
          <w:lang w:eastAsia="zh-CN"/>
        </w:rPr>
        <w:t xml:space="preserve"> 20xx</w:t>
      </w:r>
      <w:r w:rsidRPr="00CA3347">
        <w:rPr>
          <w:rFonts w:ascii="Tahoma" w:eastAsia="SimSun" w:hAnsi="Tahoma" w:cs="Tahoma"/>
          <w:sz w:val="18"/>
          <w:szCs w:val="18"/>
          <w:lang w:eastAsia="zh-CN"/>
        </w:rPr>
        <w:t>。学术选择和政府选择也包括在内。</w:t>
      </w:r>
    </w:p>
    <w:p w14:paraId="37A69382" w14:textId="77777777" w:rsidR="00456002" w:rsidRPr="00CA3347" w:rsidRDefault="00456002"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选择附加</w:t>
      </w:r>
      <w:r w:rsidRPr="00CA3347">
        <w:rPr>
          <w:rStyle w:val="BodyChar"/>
          <w:rFonts w:ascii="Tahoma" w:eastAsia="SimSun" w:hAnsi="Tahoma" w:cs="Tahoma"/>
          <w:sz w:val="18"/>
          <w:szCs w:val="18"/>
          <w:lang w:eastAsia="zh-CN"/>
        </w:rPr>
        <w:t xml:space="preserve"> = </w:t>
      </w:r>
      <w:r w:rsidRPr="00CA3347">
        <w:rPr>
          <w:rStyle w:val="BodyChar"/>
          <w:rFonts w:ascii="Tahoma" w:eastAsia="SimSun" w:hAnsi="Tahoma" w:cs="Tahoma"/>
          <w:sz w:val="18"/>
          <w:szCs w:val="18"/>
          <w:lang w:eastAsia="zh-CN"/>
        </w:rPr>
        <w:t>选择附加</w:t>
      </w:r>
      <w:r w:rsidRPr="00CA3347">
        <w:rPr>
          <w:rStyle w:val="BodyChar"/>
          <w:rFonts w:ascii="Tahoma" w:eastAsia="SimSun" w:hAnsi="Tahoma" w:cs="Tahoma"/>
          <w:sz w:val="18"/>
          <w:szCs w:val="18"/>
          <w:lang w:eastAsia="zh-CN"/>
        </w:rPr>
        <w:t xml:space="preserve"> 20xx</w:t>
      </w:r>
      <w:r w:rsidRPr="00CA3347">
        <w:rPr>
          <w:rStyle w:val="BodyChar"/>
          <w:rFonts w:ascii="Tahoma" w:eastAsia="SimSun" w:hAnsi="Tahoma" w:cs="Tahoma"/>
          <w:sz w:val="18"/>
          <w:szCs w:val="18"/>
          <w:lang w:eastAsia="zh-CN"/>
        </w:rPr>
        <w:t>。学术选择附加和政府选择附加也包括在内。</w:t>
      </w:r>
    </w:p>
    <w:p w14:paraId="37A69383" w14:textId="77777777" w:rsidR="00023FE7" w:rsidRPr="00CA3347" w:rsidRDefault="00023FE7" w:rsidP="004C4E5C">
      <w:pPr>
        <w:pStyle w:val="Bodywithspace"/>
        <w:spacing w:before="0" w:after="0"/>
        <w:rPr>
          <w:rFonts w:ascii="Tahoma" w:eastAsia="SimSun" w:hAnsi="Tahoma" w:cs="Tahoma"/>
          <w:sz w:val="18"/>
          <w:szCs w:val="18"/>
          <w:lang w:eastAsia="zh-CN"/>
        </w:rPr>
      </w:pPr>
    </w:p>
    <w:p w14:paraId="37A69384" w14:textId="77777777" w:rsidR="00023FE7" w:rsidRPr="00CA3347" w:rsidRDefault="00023FE7" w:rsidP="004C4E5C">
      <w:pPr>
        <w:pStyle w:val="ChartKeyHeadings"/>
        <w:rPr>
          <w:rFonts w:ascii="Tahoma" w:eastAsia="SimSun" w:hAnsi="Tahoma" w:cs="Tahoma"/>
          <w:szCs w:val="24"/>
          <w:lang w:eastAsia="zh-CN"/>
        </w:rPr>
      </w:pPr>
      <w:r w:rsidRPr="00CA3347">
        <w:rPr>
          <w:rFonts w:ascii="Tahoma" w:eastAsia="SimSun" w:hAnsi="Tahoma" w:cs="Tahoma"/>
          <w:szCs w:val="24"/>
          <w:lang w:eastAsia="zh-CN"/>
        </w:rPr>
        <w:t>列值</w:t>
      </w:r>
    </w:p>
    <w:p w14:paraId="37A69385" w14:textId="77777777" w:rsidR="00023FE7" w:rsidRPr="00CA3347" w:rsidRDefault="00023FE7" w:rsidP="004C4E5C">
      <w:pPr>
        <w:pStyle w:val="ChartKeyHeadings"/>
        <w:rPr>
          <w:rFonts w:ascii="Tahoma" w:eastAsia="SimSun" w:hAnsi="Tahoma" w:cs="Tahoma"/>
          <w:sz w:val="18"/>
          <w:szCs w:val="18"/>
          <w:lang w:eastAsia="zh-CN"/>
        </w:rPr>
      </w:pPr>
    </w:p>
    <w:p w14:paraId="37A69386"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 xml:space="preserve">1 </w:t>
      </w:r>
      <w:r w:rsidRPr="00CA3347">
        <w:rPr>
          <w:rStyle w:val="BodyChar"/>
          <w:rFonts w:ascii="Tahoma" w:eastAsia="SimSun" w:hAnsi="Tahoma" w:cs="Tahoma"/>
          <w:b/>
          <w:sz w:val="18"/>
          <w:szCs w:val="18"/>
          <w:lang w:eastAsia="zh-CN"/>
        </w:rPr>
        <w:t>年</w:t>
      </w:r>
      <w:r w:rsidRPr="00CA3347">
        <w:rPr>
          <w:rStyle w:val="BodyChar"/>
          <w:rFonts w:ascii="Tahoma" w:eastAsia="SimSun" w:hAnsi="Tahoma" w:cs="Tahoma"/>
          <w:b/>
          <w:sz w:val="18"/>
          <w:szCs w:val="18"/>
          <w:lang w:eastAsia="zh-CN"/>
        </w:rPr>
        <w:t xml:space="preserve"> =</w:t>
      </w:r>
      <w:r w:rsidRPr="00CA3347">
        <w:rPr>
          <w:rFonts w:ascii="Tahoma" w:eastAsia="SimSun" w:hAnsi="Tahoma" w:cs="Tahoma"/>
          <w:sz w:val="18"/>
          <w:szCs w:val="18"/>
          <w:lang w:eastAsia="zh-CN"/>
        </w:rPr>
        <w:t>（协议期限剩余</w:t>
      </w:r>
      <w:r w:rsidRPr="00CA3347">
        <w:rPr>
          <w:rFonts w:ascii="Tahoma" w:eastAsia="SimSun" w:hAnsi="Tahoma" w:cs="Tahoma"/>
          <w:sz w:val="18"/>
          <w:szCs w:val="18"/>
          <w:lang w:eastAsia="zh-CN"/>
        </w:rPr>
        <w:t xml:space="preserve"> 1 </w:t>
      </w:r>
      <w:r w:rsidRPr="00CA3347">
        <w:rPr>
          <w:rFonts w:ascii="Tahoma" w:eastAsia="SimSun" w:hAnsi="Tahoma" w:cs="Tahoma"/>
          <w:sz w:val="18"/>
          <w:szCs w:val="18"/>
          <w:lang w:eastAsia="zh-CN"/>
        </w:rPr>
        <w:t>年）。</w:t>
      </w:r>
    </w:p>
    <w:p w14:paraId="37A69387"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 xml:space="preserve">2 </w:t>
      </w:r>
      <w:r w:rsidRPr="00CA3347">
        <w:rPr>
          <w:rStyle w:val="BodyChar"/>
          <w:rFonts w:ascii="Tahoma" w:eastAsia="SimSun" w:hAnsi="Tahoma" w:cs="Tahoma"/>
          <w:b/>
          <w:sz w:val="18"/>
          <w:szCs w:val="18"/>
          <w:lang w:eastAsia="zh-CN"/>
        </w:rPr>
        <w:t>年</w:t>
      </w:r>
      <w:r w:rsidRPr="00CA3347">
        <w:rPr>
          <w:rStyle w:val="BodyChar"/>
          <w:rFonts w:ascii="Tahoma" w:eastAsia="SimSun" w:hAnsi="Tahoma" w:cs="Tahoma"/>
          <w:b/>
          <w:sz w:val="18"/>
          <w:szCs w:val="18"/>
          <w:lang w:eastAsia="zh-CN"/>
        </w:rPr>
        <w:t xml:space="preserve"> =</w:t>
      </w:r>
      <w:r w:rsidRPr="00CA3347">
        <w:rPr>
          <w:rFonts w:ascii="Tahoma" w:eastAsia="SimSun" w:hAnsi="Tahoma" w:cs="Tahoma"/>
          <w:sz w:val="18"/>
          <w:szCs w:val="18"/>
          <w:lang w:eastAsia="zh-CN"/>
        </w:rPr>
        <w:t>（协议期限剩余</w:t>
      </w:r>
      <w:r w:rsidRPr="00CA3347">
        <w:rPr>
          <w:rFonts w:ascii="Tahoma" w:eastAsia="SimSun" w:hAnsi="Tahoma" w:cs="Tahoma"/>
          <w:sz w:val="18"/>
          <w:szCs w:val="18"/>
          <w:lang w:eastAsia="zh-CN"/>
        </w:rPr>
        <w:t xml:space="preserve"> 2 </w:t>
      </w:r>
      <w:r w:rsidRPr="00CA3347">
        <w:rPr>
          <w:rFonts w:ascii="Tahoma" w:eastAsia="SimSun" w:hAnsi="Tahoma" w:cs="Tahoma"/>
          <w:sz w:val="18"/>
          <w:szCs w:val="18"/>
          <w:lang w:eastAsia="zh-CN"/>
        </w:rPr>
        <w:t>年）。</w:t>
      </w:r>
    </w:p>
    <w:p w14:paraId="37A69388"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 xml:space="preserve">3 </w:t>
      </w:r>
      <w:r w:rsidRPr="00CA3347">
        <w:rPr>
          <w:rStyle w:val="BodyChar"/>
          <w:rFonts w:ascii="Tahoma" w:eastAsia="SimSun" w:hAnsi="Tahoma" w:cs="Tahoma"/>
          <w:b/>
          <w:sz w:val="18"/>
          <w:szCs w:val="18"/>
          <w:lang w:eastAsia="zh-CN"/>
        </w:rPr>
        <w:t>年</w:t>
      </w:r>
      <w:r w:rsidRPr="00CA3347">
        <w:rPr>
          <w:rStyle w:val="BodyChar"/>
          <w:rFonts w:ascii="Tahoma" w:eastAsia="SimSun" w:hAnsi="Tahoma" w:cs="Tahoma"/>
          <w:b/>
          <w:sz w:val="18"/>
          <w:szCs w:val="18"/>
          <w:lang w:eastAsia="zh-CN"/>
        </w:rPr>
        <w:t xml:space="preserve"> =</w:t>
      </w:r>
      <w:r w:rsidRPr="00CA3347">
        <w:rPr>
          <w:rFonts w:ascii="Tahoma" w:eastAsia="SimSun" w:hAnsi="Tahoma" w:cs="Tahoma"/>
          <w:sz w:val="18"/>
          <w:szCs w:val="18"/>
          <w:lang w:eastAsia="zh-CN"/>
        </w:rPr>
        <w:t>（协议期限剩余</w:t>
      </w:r>
      <w:r w:rsidRPr="00CA3347">
        <w:rPr>
          <w:rFonts w:ascii="Tahoma" w:eastAsia="SimSun" w:hAnsi="Tahoma" w:cs="Tahoma"/>
          <w:sz w:val="18"/>
          <w:szCs w:val="18"/>
          <w:lang w:eastAsia="zh-CN"/>
        </w:rPr>
        <w:t xml:space="preserve"> 3 </w:t>
      </w:r>
      <w:r w:rsidRPr="00CA3347">
        <w:rPr>
          <w:rFonts w:ascii="Tahoma" w:eastAsia="SimSun" w:hAnsi="Tahoma" w:cs="Tahoma"/>
          <w:sz w:val="18"/>
          <w:szCs w:val="18"/>
          <w:lang w:eastAsia="zh-CN"/>
        </w:rPr>
        <w:t>年）。</w:t>
      </w:r>
    </w:p>
    <w:p w14:paraId="37A69389"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A =</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表示该软件作为附加产品提供。</w:t>
      </w:r>
    </w:p>
    <w:p w14:paraId="37A6938A" w14:textId="77777777" w:rsidR="009E22D0" w:rsidRPr="00CA3347" w:rsidRDefault="009E22D0"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AO</w:t>
      </w:r>
      <w:r w:rsidRPr="00CA3347">
        <w:rPr>
          <w:rStyle w:val="BodyChar"/>
          <w:rFonts w:ascii="Tahoma" w:eastAsia="SimSun" w:hAnsi="Tahoma" w:cs="Tahoma"/>
          <w:sz w:val="18"/>
          <w:szCs w:val="18"/>
          <w:lang w:eastAsia="zh-CN"/>
        </w:rPr>
        <w:t xml:space="preserve"> </w:t>
      </w:r>
      <w:r w:rsidRPr="00CA3347">
        <w:rPr>
          <w:rStyle w:val="BodyChar"/>
          <w:rFonts w:ascii="Tahoma" w:eastAsia="SimSun" w:hAnsi="Tahoma" w:cs="Tahoma"/>
          <w:b/>
          <w:sz w:val="18"/>
          <w:szCs w:val="18"/>
          <w:lang w:eastAsia="zh-CN"/>
        </w:rPr>
        <w:t xml:space="preserve">– </w:t>
      </w:r>
      <w:r w:rsidRPr="00CA3347">
        <w:rPr>
          <w:rFonts w:ascii="Tahoma" w:eastAsia="SimSun" w:hAnsi="Tahoma" w:cs="Tahoma"/>
          <w:sz w:val="18"/>
          <w:szCs w:val="18"/>
          <w:lang w:eastAsia="zh-CN"/>
        </w:rPr>
        <w:t>表示该软件作为组织范围内可订购附加产品提供。</w:t>
      </w:r>
    </w:p>
    <w:p w14:paraId="37A6938B" w14:textId="77777777" w:rsidR="009F5F37" w:rsidRPr="00CA3347" w:rsidRDefault="009F5F3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 xml:space="preserve">C = </w:t>
      </w:r>
      <w:r w:rsidRPr="00CA3347">
        <w:rPr>
          <w:rFonts w:ascii="Tahoma" w:eastAsia="SimSun" w:hAnsi="Tahoma" w:cs="Tahoma"/>
          <w:sz w:val="18"/>
          <w:szCs w:val="18"/>
          <w:lang w:eastAsia="zh-CN"/>
        </w:rPr>
        <w:t>表示该软件作为核心基础结构产品提供。</w:t>
      </w:r>
    </w:p>
    <w:p w14:paraId="37A6938C" w14:textId="77777777" w:rsidR="009F5F37" w:rsidRPr="00CA3347" w:rsidRDefault="009F5F37" w:rsidP="004C4E5C">
      <w:pPr>
        <w:pStyle w:val="ListParagraph1"/>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 xml:space="preserve">D = </w:t>
      </w:r>
      <w:r w:rsidRPr="00CA3347">
        <w:rPr>
          <w:rFonts w:ascii="Tahoma" w:eastAsia="SimSun" w:hAnsi="Tahoma" w:cs="Tahoma"/>
          <w:sz w:val="18"/>
          <w:szCs w:val="18"/>
          <w:lang w:eastAsia="zh-CN"/>
        </w:rPr>
        <w:t>表示该软件作为行业设备计划产品提供。</w:t>
      </w:r>
    </w:p>
    <w:p w14:paraId="37A6938D"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DT =</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针对桌面产品的软件保障权益。</w:t>
      </w:r>
    </w:p>
    <w:p w14:paraId="37A6938E" w14:textId="77777777" w:rsidR="00F90F21" w:rsidRPr="00CA3347" w:rsidRDefault="009055B7" w:rsidP="004C4E5C">
      <w:pPr>
        <w:pStyle w:val="Bodywithspace"/>
        <w:spacing w:before="0" w:after="0" w:line="276" w:lineRule="auto"/>
        <w:rPr>
          <w:rFonts w:ascii="Tahoma" w:eastAsia="SimSun" w:hAnsi="Tahoma" w:cs="Tahoma"/>
          <w:sz w:val="18"/>
          <w:szCs w:val="18"/>
          <w:lang w:eastAsia="zh-CN"/>
        </w:rPr>
      </w:pPr>
      <w:r w:rsidRPr="00CA3347">
        <w:rPr>
          <w:rFonts w:ascii="Tahoma" w:eastAsia="SimSun" w:hAnsi="Tahoma" w:cs="Tahoma"/>
          <w:b/>
          <w:color w:val="000000"/>
          <w:sz w:val="18"/>
          <w:szCs w:val="18"/>
          <w:lang w:eastAsia="zh-CN"/>
        </w:rPr>
        <w:t>E</w:t>
      </w:r>
      <w:r w:rsidRPr="00CA3347">
        <w:rPr>
          <w:rFonts w:ascii="Tahoma" w:eastAsia="SimSun" w:hAnsi="Tahoma" w:cs="Tahoma"/>
          <w:color w:val="000000"/>
          <w:sz w:val="18"/>
          <w:szCs w:val="18"/>
          <w:lang w:eastAsia="zh-CN"/>
        </w:rPr>
        <w:t xml:space="preserve"> = </w:t>
      </w:r>
      <w:r w:rsidRPr="00CA3347">
        <w:rPr>
          <w:rFonts w:ascii="Tahoma" w:eastAsia="SimSun" w:hAnsi="Tahoma" w:cs="Tahoma"/>
          <w:color w:val="000000"/>
          <w:sz w:val="18"/>
          <w:szCs w:val="18"/>
          <w:lang w:eastAsia="zh-CN"/>
        </w:rPr>
        <w:t>表示该产品作为企业产品或台式计算机平台产品提供。</w:t>
      </w:r>
    </w:p>
    <w:p w14:paraId="37A6938F" w14:textId="77777777" w:rsidR="00B23BE6" w:rsidRPr="00CA3347" w:rsidRDefault="00B23BE6" w:rsidP="004C4E5C">
      <w:pPr>
        <w:spacing w:line="276" w:lineRule="auto"/>
        <w:ind w:left="720"/>
        <w:rPr>
          <w:rFonts w:eastAsia="SimSun" w:cs="Tahoma"/>
          <w:szCs w:val="18"/>
          <w:lang w:eastAsia="zh-CN"/>
        </w:rPr>
      </w:pPr>
      <w:r w:rsidRPr="00CA3347">
        <w:rPr>
          <w:rFonts w:eastAsia="SimSun" w:cs="Tahoma"/>
          <w:b/>
          <w:color w:val="000000"/>
          <w:szCs w:val="18"/>
          <w:lang w:eastAsia="zh-CN"/>
        </w:rPr>
        <w:t>EOLS =</w:t>
      </w:r>
      <w:r w:rsidRPr="00CA3347">
        <w:rPr>
          <w:rFonts w:eastAsia="SimSun" w:cs="Tahoma"/>
          <w:color w:val="000000"/>
          <w:szCs w:val="18"/>
          <w:lang w:eastAsia="zh-CN"/>
        </w:rPr>
        <w:t xml:space="preserve"> </w:t>
      </w:r>
      <w:r w:rsidRPr="00CA3347">
        <w:rPr>
          <w:rFonts w:eastAsia="SimSun" w:cs="Tahoma"/>
          <w:color w:val="000000"/>
          <w:szCs w:val="18"/>
          <w:lang w:eastAsia="zh-CN"/>
        </w:rPr>
        <w:t>表示该产品作为企业在线服务或平台在线服务提供。</w:t>
      </w:r>
    </w:p>
    <w:p w14:paraId="37A69390" w14:textId="77777777" w:rsidR="00E97819" w:rsidRPr="00CA3347" w:rsidRDefault="00E97819" w:rsidP="004C4E5C">
      <w:pPr>
        <w:pStyle w:val="Bodywithspace"/>
        <w:spacing w:before="0" w:after="0" w:line="276" w:lineRule="auto"/>
        <w:rPr>
          <w:rFonts w:ascii="Tahoma" w:eastAsia="SimSun" w:hAnsi="Tahoma" w:cs="Tahoma"/>
          <w:sz w:val="18"/>
          <w:szCs w:val="18"/>
          <w:lang w:eastAsia="zh-CN"/>
        </w:rPr>
      </w:pPr>
      <w:r w:rsidRPr="00CA3347">
        <w:rPr>
          <w:rFonts w:ascii="Tahoma" w:eastAsia="SimSun" w:hAnsi="Tahoma" w:cs="Tahoma"/>
          <w:b/>
          <w:color w:val="000000"/>
          <w:sz w:val="18"/>
          <w:szCs w:val="18"/>
          <w:lang w:eastAsia="zh-CN"/>
        </w:rPr>
        <w:t xml:space="preserve">ST = </w:t>
      </w:r>
      <w:r w:rsidRPr="00CA3347">
        <w:rPr>
          <w:rFonts w:ascii="Tahoma" w:eastAsia="SimSun" w:hAnsi="Tahoma" w:cs="Tahoma"/>
          <w:color w:val="000000"/>
          <w:sz w:val="18"/>
          <w:szCs w:val="18"/>
          <w:lang w:eastAsia="zh-CN"/>
        </w:rPr>
        <w:t>表示该软件作为教育版产品提供且必须为全部学生订购相应数量的软件。</w:t>
      </w:r>
    </w:p>
    <w:p w14:paraId="37A69391"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L</w:t>
      </w:r>
      <w:r w:rsidRPr="00CA3347">
        <w:rPr>
          <w:rStyle w:val="BodyChar"/>
          <w:rFonts w:ascii="Tahoma" w:eastAsia="SimSun" w:hAnsi="Tahoma" w:cs="Tahoma"/>
          <w:b/>
          <w:sz w:val="18"/>
          <w:szCs w:val="18"/>
          <w:lang w:eastAsia="zh-CN"/>
        </w:rPr>
        <w:t>（许可）</w:t>
      </w:r>
      <w:r w:rsidRPr="00CA3347">
        <w:rPr>
          <w:rStyle w:val="BodyChar"/>
          <w:rFonts w:ascii="Tahoma" w:eastAsia="SimSun" w:hAnsi="Tahoma" w:cs="Tahoma"/>
          <w:b/>
          <w:sz w:val="18"/>
          <w:szCs w:val="18"/>
          <w:lang w:eastAsia="zh-CN"/>
        </w:rPr>
        <w:t>=</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为指定软件提供标准许可时指定的分值。</w:t>
      </w:r>
    </w:p>
    <w:p w14:paraId="37A69392"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L&amp;SA</w:t>
      </w:r>
      <w:r w:rsidRPr="00CA3347">
        <w:rPr>
          <w:rStyle w:val="BodyChar"/>
          <w:rFonts w:ascii="Tahoma" w:eastAsia="SimSun" w:hAnsi="Tahoma" w:cs="Tahoma"/>
          <w:b/>
          <w:sz w:val="18"/>
          <w:szCs w:val="18"/>
          <w:lang w:eastAsia="zh-CN"/>
        </w:rPr>
        <w:t>（许可及软件保障）</w:t>
      </w:r>
      <w:r w:rsidRPr="00CA3347">
        <w:rPr>
          <w:rStyle w:val="BodyChar"/>
          <w:rFonts w:ascii="Tahoma" w:eastAsia="SimSun" w:hAnsi="Tahoma" w:cs="Tahoma"/>
          <w:b/>
          <w:sz w:val="18"/>
          <w:szCs w:val="18"/>
          <w:lang w:eastAsia="zh-CN"/>
        </w:rPr>
        <w:t>=</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为指定软件提供许可及软件保障时指定的分值。</w:t>
      </w:r>
    </w:p>
    <w:p w14:paraId="37A69393"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bCs/>
          <w:color w:val="000000"/>
          <w:sz w:val="18"/>
          <w:szCs w:val="18"/>
          <w:lang w:eastAsia="zh-CN"/>
        </w:rPr>
        <w:t>OL =</w:t>
      </w:r>
      <w:r w:rsidRPr="00CA3347">
        <w:rPr>
          <w:rFonts w:ascii="Tahoma" w:eastAsia="SimSun" w:hAnsi="Tahoma" w:cs="Tahoma"/>
          <w:color w:val="000000"/>
          <w:sz w:val="18"/>
          <w:szCs w:val="18"/>
          <w:lang w:eastAsia="zh-CN"/>
        </w:rPr>
        <w:t xml:space="preserve"> </w:t>
      </w:r>
      <w:r w:rsidRPr="00CA3347">
        <w:rPr>
          <w:rFonts w:ascii="Tahoma" w:eastAsia="SimSun" w:hAnsi="Tahoma" w:cs="Tahoma"/>
          <w:color w:val="000000"/>
          <w:sz w:val="18"/>
          <w:szCs w:val="18"/>
          <w:lang w:eastAsia="zh-CN"/>
        </w:rPr>
        <w:t>可用于开放许可。</w:t>
      </w:r>
    </w:p>
    <w:p w14:paraId="37A69394" w14:textId="77777777" w:rsidR="001D3F04" w:rsidRPr="00CA3347" w:rsidRDefault="001D3F04"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 xml:space="preserve">OSB </w:t>
      </w:r>
      <w:r w:rsidRPr="00CA3347">
        <w:rPr>
          <w:rStyle w:val="BodyChar"/>
          <w:rFonts w:ascii="Tahoma" w:eastAsia="SimSun" w:hAnsi="Tahoma" w:cs="Tahoma"/>
          <w:sz w:val="18"/>
          <w:szCs w:val="18"/>
          <w:lang w:eastAsia="zh-CN"/>
        </w:rPr>
        <w:t xml:space="preserve">= </w:t>
      </w:r>
      <w:r w:rsidRPr="00CA3347">
        <w:rPr>
          <w:rStyle w:val="BodyChar"/>
          <w:rFonts w:ascii="Tahoma" w:eastAsia="SimSun" w:hAnsi="Tahoma" w:cs="Tahoma"/>
          <w:sz w:val="18"/>
          <w:szCs w:val="18"/>
          <w:lang w:eastAsia="zh-CN"/>
        </w:rPr>
        <w:t>合格客户的在线服务权益。请注意，</w:t>
      </w:r>
      <w:r w:rsidRPr="00CA3347">
        <w:rPr>
          <w:rFonts w:ascii="Tahoma" w:eastAsia="SimSun" w:hAnsi="Tahoma" w:cs="Tahoma"/>
          <w:sz w:val="18"/>
          <w:szCs w:val="18"/>
          <w:lang w:eastAsia="zh-CN"/>
        </w:rPr>
        <w:t>可获得在线服务权益的产品可能显示在多个产品组表格中。</w:t>
      </w:r>
      <w:r w:rsidR="004C4E5C">
        <w:rPr>
          <w:rFonts w:ascii="Tahoma" w:eastAsia="SimSun" w:hAnsi="Tahoma" w:cs="Tahoma"/>
          <w:sz w:val="18"/>
          <w:szCs w:val="18"/>
          <w:lang w:eastAsia="zh-CN"/>
        </w:rPr>
        <w:br/>
      </w:r>
      <w:r w:rsidRPr="00CA3347">
        <w:rPr>
          <w:rFonts w:ascii="Tahoma" w:eastAsia="SimSun" w:hAnsi="Tahoma" w:cs="Tahoma"/>
          <w:sz w:val="18"/>
          <w:szCs w:val="18"/>
          <w:lang w:eastAsia="zh-CN"/>
        </w:rPr>
        <w:t>这只是表示这些产品有资格获得与多个产品组相关联的软件保障权益，但并未要求您在某一个产品组的权益与另一个产品组的权益之间做出选择。</w:t>
      </w:r>
    </w:p>
    <w:p w14:paraId="37A69395"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bCs/>
          <w:color w:val="000000"/>
          <w:sz w:val="18"/>
          <w:szCs w:val="18"/>
          <w:lang w:eastAsia="zh-CN"/>
        </w:rPr>
        <w:t xml:space="preserve">OL/SA = </w:t>
      </w:r>
      <w:r w:rsidRPr="00CA3347">
        <w:rPr>
          <w:rStyle w:val="BodyChar"/>
          <w:rFonts w:ascii="Tahoma" w:eastAsia="SimSun" w:hAnsi="Tahoma" w:cs="Tahoma"/>
          <w:color w:val="000000"/>
          <w:sz w:val="18"/>
          <w:szCs w:val="18"/>
          <w:lang w:eastAsia="zh-CN"/>
        </w:rPr>
        <w:t>仅可用于</w:t>
      </w:r>
      <w:r w:rsidRPr="00CA3347">
        <w:rPr>
          <w:rStyle w:val="BodyChar"/>
          <w:rFonts w:ascii="Tahoma" w:eastAsia="SimSun" w:hAnsi="Tahoma" w:cs="Tahoma"/>
          <w:color w:val="000000"/>
          <w:sz w:val="18"/>
          <w:szCs w:val="18"/>
          <w:lang w:eastAsia="zh-CN"/>
        </w:rPr>
        <w:t xml:space="preserve"> L&amp;SA</w:t>
      </w:r>
      <w:r w:rsidRPr="00CA3347">
        <w:rPr>
          <w:rStyle w:val="BodyChar"/>
          <w:rFonts w:ascii="Tahoma" w:eastAsia="SimSun" w:hAnsi="Tahoma" w:cs="Tahoma"/>
          <w:color w:val="000000"/>
          <w:sz w:val="18"/>
          <w:szCs w:val="18"/>
          <w:lang w:eastAsia="zh-CN"/>
        </w:rPr>
        <w:t>（许可及软件保障）和软件保障的开放许可。</w:t>
      </w:r>
    </w:p>
    <w:p w14:paraId="37A69396"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bCs/>
          <w:color w:val="000000"/>
          <w:sz w:val="18"/>
          <w:szCs w:val="18"/>
          <w:lang w:eastAsia="zh-CN"/>
        </w:rPr>
        <w:t xml:space="preserve">OSP = </w:t>
      </w:r>
      <w:r w:rsidRPr="00CA3347">
        <w:rPr>
          <w:rStyle w:val="BodyChar"/>
          <w:rFonts w:ascii="Tahoma" w:eastAsia="SimSun" w:hAnsi="Tahoma" w:cs="Tahoma"/>
          <w:bCs/>
          <w:color w:val="000000"/>
          <w:sz w:val="18"/>
          <w:szCs w:val="18"/>
          <w:lang w:eastAsia="zh-CN"/>
        </w:rPr>
        <w:t>可用于在线订购计划。</w:t>
      </w:r>
    </w:p>
    <w:p w14:paraId="37A69397"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bCs/>
          <w:color w:val="000000"/>
          <w:sz w:val="18"/>
          <w:szCs w:val="18"/>
          <w:lang w:eastAsia="zh-CN"/>
        </w:rPr>
        <w:t>OV/OVS =</w:t>
      </w:r>
      <w:r w:rsidRPr="00CA3347">
        <w:rPr>
          <w:rFonts w:ascii="Tahoma" w:eastAsia="SimSun" w:hAnsi="Tahoma" w:cs="Tahoma"/>
          <w:color w:val="000000"/>
          <w:sz w:val="18"/>
          <w:szCs w:val="18"/>
          <w:lang w:eastAsia="zh-CN"/>
        </w:rPr>
        <w:t xml:space="preserve"> </w:t>
      </w:r>
      <w:r w:rsidRPr="00CA3347">
        <w:rPr>
          <w:rFonts w:ascii="Tahoma" w:eastAsia="SimSun" w:hAnsi="Tahoma" w:cs="Tahoma"/>
          <w:color w:val="000000"/>
          <w:sz w:val="18"/>
          <w:szCs w:val="18"/>
          <w:lang w:eastAsia="zh-CN"/>
        </w:rPr>
        <w:t>可用于开放式价值和开放式价值订购计划。</w:t>
      </w:r>
    </w:p>
    <w:p w14:paraId="37A69398" w14:textId="77777777" w:rsidR="00023FE7" w:rsidRPr="00CA3347" w:rsidRDefault="00023FE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P =</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表示在开放式价值中的非公司范围基础上提供的软件。</w:t>
      </w:r>
    </w:p>
    <w:p w14:paraId="37A69399" w14:textId="77777777" w:rsidR="009F5F37" w:rsidRPr="00CA3347" w:rsidRDefault="009F5F37" w:rsidP="004C4E5C">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t xml:space="preserve">S = </w:t>
      </w:r>
      <w:r w:rsidRPr="00CA3347">
        <w:rPr>
          <w:rFonts w:ascii="Tahoma" w:eastAsia="SimSun" w:hAnsi="Tahoma" w:cs="Tahoma"/>
          <w:sz w:val="18"/>
          <w:szCs w:val="18"/>
          <w:lang w:eastAsia="zh-CN"/>
        </w:rPr>
        <w:t>表示该软件作为应用程序平台产品提供。</w:t>
      </w:r>
    </w:p>
    <w:p w14:paraId="37A6939A" w14:textId="77777777" w:rsidR="0028751F" w:rsidRDefault="0028751F">
      <w:pPr>
        <w:pStyle w:val="Bodywithspace"/>
        <w:spacing w:before="0" w:after="0" w:line="276" w:lineRule="auto"/>
        <w:rPr>
          <w:rStyle w:val="BodyChar"/>
          <w:rFonts w:ascii="Tahoma" w:eastAsia="SimSun" w:hAnsi="Tahoma" w:cs="Tahoma"/>
          <w:b/>
          <w:sz w:val="18"/>
          <w:szCs w:val="18"/>
          <w:lang w:eastAsia="zh-CN"/>
        </w:rPr>
      </w:pPr>
    </w:p>
    <w:p w14:paraId="37A6939B" w14:textId="77777777" w:rsidR="0028751F" w:rsidRDefault="0028751F">
      <w:pPr>
        <w:pStyle w:val="Bodywithspace"/>
        <w:spacing w:before="0" w:after="0" w:line="276" w:lineRule="auto"/>
        <w:rPr>
          <w:rStyle w:val="BodyChar"/>
          <w:rFonts w:ascii="Tahoma" w:eastAsia="SimSun" w:hAnsi="Tahoma" w:cs="Tahoma"/>
          <w:b/>
          <w:sz w:val="18"/>
          <w:szCs w:val="18"/>
          <w:lang w:eastAsia="zh-CN"/>
        </w:rPr>
      </w:pPr>
    </w:p>
    <w:p w14:paraId="37A6939C" w14:textId="77777777" w:rsidR="00023FE7" w:rsidRPr="00CA3347" w:rsidRDefault="00023FE7">
      <w:pPr>
        <w:pStyle w:val="Bodywithspace"/>
        <w:spacing w:before="0" w:after="0" w:line="276" w:lineRule="auto"/>
        <w:rPr>
          <w:rFonts w:ascii="Tahoma" w:eastAsia="SimSun" w:hAnsi="Tahoma" w:cs="Tahoma"/>
          <w:sz w:val="18"/>
          <w:szCs w:val="18"/>
          <w:lang w:eastAsia="zh-CN"/>
        </w:rPr>
      </w:pPr>
      <w:r w:rsidRPr="00CA3347">
        <w:rPr>
          <w:rStyle w:val="BodyChar"/>
          <w:rFonts w:ascii="Tahoma" w:eastAsia="SimSun" w:hAnsi="Tahoma" w:cs="Tahoma"/>
          <w:b/>
          <w:sz w:val="18"/>
          <w:szCs w:val="18"/>
          <w:lang w:eastAsia="zh-CN"/>
        </w:rPr>
        <w:lastRenderedPageBreak/>
        <w:t>SA</w:t>
      </w:r>
      <w:r w:rsidRPr="00CA3347">
        <w:rPr>
          <w:rStyle w:val="BodyChar"/>
          <w:rFonts w:ascii="Tahoma" w:eastAsia="SimSun" w:hAnsi="Tahoma" w:cs="Tahoma"/>
          <w:b/>
          <w:sz w:val="18"/>
          <w:szCs w:val="18"/>
          <w:lang w:eastAsia="zh-CN"/>
        </w:rPr>
        <w:t>（软件保障）</w:t>
      </w:r>
      <w:r w:rsidRPr="00CA3347">
        <w:rPr>
          <w:rStyle w:val="BodyChar"/>
          <w:rFonts w:ascii="Tahoma" w:eastAsia="SimSun" w:hAnsi="Tahoma" w:cs="Tahoma"/>
          <w:b/>
          <w:sz w:val="18"/>
          <w:szCs w:val="18"/>
          <w:lang w:eastAsia="zh-CN"/>
        </w:rPr>
        <w:t>=</w:t>
      </w:r>
      <w:r w:rsidRPr="00CA3347">
        <w:rPr>
          <w:rFonts w:ascii="Tahoma" w:eastAsia="SimSun" w:hAnsi="Tahoma" w:cs="Tahoma"/>
          <w:sz w:val="18"/>
          <w:szCs w:val="18"/>
          <w:lang w:eastAsia="zh-CN"/>
        </w:rPr>
        <w:t xml:space="preserve"> </w:t>
      </w:r>
      <w:r w:rsidRPr="00CA3347">
        <w:rPr>
          <w:rFonts w:ascii="Tahoma" w:eastAsia="SimSun" w:hAnsi="Tahoma" w:cs="Tahoma"/>
          <w:sz w:val="18"/>
          <w:szCs w:val="18"/>
          <w:lang w:eastAsia="zh-CN"/>
        </w:rPr>
        <w:t>为指定软件提供软件保障时指定的分值。</w:t>
      </w:r>
    </w:p>
    <w:p w14:paraId="37A6939D" w14:textId="77777777" w:rsidR="00023FE7" w:rsidRPr="00796998" w:rsidRDefault="00023FE7">
      <w:pPr>
        <w:pStyle w:val="Bodywithspace"/>
        <w:spacing w:before="0" w:after="0" w:line="276" w:lineRule="auto"/>
        <w:ind w:right="-180"/>
        <w:rPr>
          <w:rFonts w:ascii="Tahoma" w:eastAsia="SimSun" w:hAnsi="Tahoma" w:cs="Tahoma"/>
          <w:lang w:eastAsia="zh-CN"/>
        </w:rPr>
      </w:pPr>
      <w:r w:rsidRPr="00796998">
        <w:rPr>
          <w:rStyle w:val="BodyChar"/>
          <w:rFonts w:ascii="Tahoma" w:eastAsia="SimSun" w:hAnsi="Tahoma" w:cs="Tahoma"/>
          <w:b/>
          <w:sz w:val="18"/>
          <w:szCs w:val="18"/>
          <w:lang w:eastAsia="zh-CN"/>
        </w:rPr>
        <w:t>SRV =</w:t>
      </w:r>
      <w:r w:rsidRPr="00796998">
        <w:rPr>
          <w:rFonts w:ascii="Tahoma" w:eastAsia="SimSun" w:hAnsi="Tahoma" w:cs="Tahoma"/>
          <w:sz w:val="18"/>
          <w:szCs w:val="18"/>
          <w:lang w:eastAsia="zh-CN"/>
        </w:rPr>
        <w:t xml:space="preserve"> </w:t>
      </w:r>
      <w:r w:rsidRPr="00796998">
        <w:rPr>
          <w:rFonts w:ascii="Tahoma" w:eastAsia="SimSun" w:hAnsi="Tahoma" w:cs="Tahoma"/>
          <w:sz w:val="18"/>
          <w:szCs w:val="18"/>
          <w:lang w:eastAsia="zh-CN"/>
        </w:rPr>
        <w:t>针对服务器组产品的软件保障权益。</w:t>
      </w:r>
    </w:p>
    <w:p w14:paraId="37A6939E" w14:textId="77777777" w:rsidR="00023FE7" w:rsidRPr="00796998" w:rsidRDefault="00023FE7">
      <w:pPr>
        <w:pStyle w:val="Bodywithspace"/>
        <w:tabs>
          <w:tab w:val="left" w:pos="9360"/>
        </w:tabs>
        <w:spacing w:before="0" w:after="0" w:line="276" w:lineRule="auto"/>
        <w:ind w:right="-180"/>
        <w:rPr>
          <w:rFonts w:ascii="Tahoma" w:eastAsia="SimSun" w:hAnsi="Tahoma" w:cs="Tahoma"/>
          <w:lang w:eastAsia="zh-CN"/>
        </w:rPr>
      </w:pPr>
      <w:r w:rsidRPr="00796998">
        <w:rPr>
          <w:rStyle w:val="BodyChar"/>
          <w:rFonts w:ascii="Tahoma" w:eastAsia="SimSun" w:hAnsi="Tahoma" w:cs="Tahoma"/>
          <w:b/>
          <w:sz w:val="18"/>
          <w:szCs w:val="18"/>
          <w:lang w:eastAsia="zh-CN"/>
        </w:rPr>
        <w:t>U</w:t>
      </w:r>
      <w:r w:rsidRPr="00796998">
        <w:rPr>
          <w:rStyle w:val="BodyChar"/>
          <w:rFonts w:ascii="Tahoma" w:eastAsia="SimSun" w:hAnsi="Tahoma" w:cs="Tahoma"/>
          <w:b/>
          <w:sz w:val="18"/>
          <w:szCs w:val="18"/>
          <w:lang w:eastAsia="zh-CN"/>
        </w:rPr>
        <w:t>（升级许可）</w:t>
      </w:r>
      <w:r w:rsidRPr="00796998">
        <w:rPr>
          <w:rStyle w:val="BodyChar"/>
          <w:rFonts w:ascii="Tahoma" w:eastAsia="SimSun" w:hAnsi="Tahoma" w:cs="Tahoma"/>
          <w:b/>
          <w:sz w:val="18"/>
          <w:szCs w:val="18"/>
          <w:lang w:eastAsia="zh-CN"/>
        </w:rPr>
        <w:t>=</w:t>
      </w:r>
      <w:r w:rsidRPr="00796998">
        <w:rPr>
          <w:rFonts w:ascii="Tahoma" w:eastAsia="SimSun" w:hAnsi="Tahoma" w:cs="Tahoma"/>
          <w:sz w:val="18"/>
          <w:szCs w:val="18"/>
          <w:lang w:eastAsia="zh-CN"/>
        </w:rPr>
        <w:t xml:space="preserve"> </w:t>
      </w:r>
      <w:r w:rsidRPr="00796998">
        <w:rPr>
          <w:rFonts w:ascii="Tahoma" w:eastAsia="SimSun" w:hAnsi="Tahoma" w:cs="Tahoma"/>
          <w:sz w:val="18"/>
          <w:szCs w:val="18"/>
          <w:lang w:eastAsia="zh-CN"/>
        </w:rPr>
        <w:t>为指定软件提供升级时指定的分值。</w:t>
      </w:r>
    </w:p>
    <w:p w14:paraId="37A6939F" w14:textId="77777777" w:rsidR="00023FE7" w:rsidRPr="00796998" w:rsidRDefault="00023FE7">
      <w:pPr>
        <w:pStyle w:val="Bodywithspace"/>
        <w:spacing w:before="0" w:after="0" w:line="276" w:lineRule="auto"/>
        <w:ind w:right="-180"/>
        <w:rPr>
          <w:rFonts w:ascii="Tahoma" w:eastAsia="SimSun" w:hAnsi="Tahoma" w:cs="Tahoma"/>
          <w:lang w:eastAsia="zh-CN"/>
        </w:rPr>
      </w:pPr>
      <w:r w:rsidRPr="00796998">
        <w:rPr>
          <w:rStyle w:val="BodyChar"/>
          <w:rFonts w:ascii="Tahoma" w:eastAsia="SimSun" w:hAnsi="Tahoma" w:cs="Tahoma"/>
          <w:b/>
          <w:sz w:val="18"/>
          <w:szCs w:val="18"/>
          <w:lang w:eastAsia="zh-CN"/>
        </w:rPr>
        <w:t>U &amp; SA</w:t>
      </w:r>
      <w:r w:rsidRPr="00796998">
        <w:rPr>
          <w:rStyle w:val="BodyChar"/>
          <w:rFonts w:ascii="Tahoma" w:eastAsia="SimSun" w:hAnsi="Tahoma" w:cs="Tahoma"/>
          <w:b/>
          <w:sz w:val="18"/>
          <w:szCs w:val="18"/>
          <w:lang w:eastAsia="zh-CN"/>
        </w:rPr>
        <w:t>（升级及软件保障）</w:t>
      </w:r>
      <w:r w:rsidRPr="00796998">
        <w:rPr>
          <w:rFonts w:ascii="Tahoma" w:eastAsia="SimSun" w:hAnsi="Tahoma" w:cs="Tahoma"/>
          <w:sz w:val="18"/>
          <w:szCs w:val="18"/>
          <w:lang w:eastAsia="zh-CN"/>
        </w:rPr>
        <w:t xml:space="preserve">= </w:t>
      </w:r>
      <w:r w:rsidRPr="00796998">
        <w:rPr>
          <w:rFonts w:ascii="Tahoma" w:eastAsia="SimSun" w:hAnsi="Tahoma" w:cs="Tahoma"/>
          <w:sz w:val="18"/>
          <w:szCs w:val="18"/>
          <w:lang w:eastAsia="zh-CN"/>
        </w:rPr>
        <w:t>为指定软件提供升级及软件保障时指定的分值。</w:t>
      </w:r>
    </w:p>
    <w:p w14:paraId="37A693A0" w14:textId="77777777" w:rsidR="00023FE7" w:rsidRPr="00796998" w:rsidRDefault="00023FE7" w:rsidP="00ED3803">
      <w:pPr>
        <w:pStyle w:val="Heading1"/>
        <w:rPr>
          <w:lang w:eastAsia="zh-CN"/>
        </w:rPr>
      </w:pPr>
      <w:r w:rsidRPr="00796998">
        <w:rPr>
          <w:lang w:eastAsia="zh-CN"/>
        </w:rPr>
        <w:br w:type="page"/>
      </w:r>
      <w:bookmarkStart w:id="9" w:name="_Toc336337841"/>
      <w:bookmarkStart w:id="10" w:name="_Toc343077719"/>
      <w:r w:rsidRPr="00796998">
        <w:rPr>
          <w:rFonts w:hint="eastAsia"/>
          <w:lang w:eastAsia="zh-CN"/>
        </w:rPr>
        <w:lastRenderedPageBreak/>
        <w:t>产品列表</w:t>
      </w:r>
      <w:bookmarkEnd w:id="9"/>
      <w:bookmarkEnd w:id="10"/>
    </w:p>
    <w:p w14:paraId="37A693A1" w14:textId="77777777" w:rsidR="000E5145" w:rsidRPr="0028751F" w:rsidRDefault="000E5145" w:rsidP="004E292A">
      <w:pPr>
        <w:pStyle w:val="Heading3"/>
        <w:rPr>
          <w:rFonts w:ascii="Tahoma" w:eastAsia="SimSun" w:hAnsi="Tahoma" w:cs="Tahoma"/>
          <w:sz w:val="18"/>
          <w:szCs w:val="18"/>
          <w:lang w:eastAsia="zh-CN"/>
        </w:rPr>
      </w:pPr>
      <w:bookmarkStart w:id="11" w:name="_Toc300391149"/>
      <w:bookmarkStart w:id="12" w:name="_Toc312398873"/>
      <w:bookmarkStart w:id="13" w:name="_Toc336337842"/>
    </w:p>
    <w:p w14:paraId="37A693A2" w14:textId="77777777" w:rsidR="00F70479" w:rsidRPr="0028751F" w:rsidRDefault="00F70479" w:rsidP="00F70479">
      <w:pPr>
        <w:rPr>
          <w:rFonts w:eastAsia="SimSun" w:cs="Tahoma"/>
          <w:szCs w:val="18"/>
          <w:lang w:eastAsia="zh-CN"/>
        </w:rPr>
      </w:pPr>
    </w:p>
    <w:p w14:paraId="37A693A3" w14:textId="77777777" w:rsidR="00023FE7" w:rsidRPr="00796998" w:rsidRDefault="00023FE7" w:rsidP="004E292A">
      <w:pPr>
        <w:pStyle w:val="Heading3"/>
        <w:rPr>
          <w:rFonts w:ascii="Tahoma" w:eastAsia="SimSun" w:hAnsi="Tahoma" w:cs="Tahoma"/>
          <w:lang w:eastAsia="zh-CN"/>
        </w:rPr>
      </w:pPr>
      <w:bookmarkStart w:id="14" w:name="_Toc343077720"/>
      <w:r w:rsidRPr="00796998">
        <w:rPr>
          <w:rFonts w:ascii="Tahoma" w:eastAsia="SimSun" w:hAnsi="Tahoma" w:cs="Tahoma"/>
          <w:sz w:val="22"/>
          <w:szCs w:val="22"/>
          <w:lang w:eastAsia="zh-CN"/>
        </w:rPr>
        <w:t>应用程序产品组</w:t>
      </w:r>
      <w:bookmarkEnd w:id="11"/>
      <w:bookmarkEnd w:id="12"/>
      <w:bookmarkEnd w:id="13"/>
      <w:bookmarkEnd w:id="14"/>
    </w:p>
    <w:p w14:paraId="37A693A4" w14:textId="77777777" w:rsidR="006949F0" w:rsidRPr="00796998" w:rsidRDefault="006949F0" w:rsidP="006949F0">
      <w:pPr>
        <w:rPr>
          <w:rFonts w:eastAsia="SimSun" w:cs="Tahoma"/>
          <w:lang w:eastAsia="zh-CN"/>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796998" w14:paraId="37A693B0" w14:textId="77777777" w:rsidTr="0028751F">
        <w:trPr>
          <w:cantSplit/>
          <w:trHeight w:val="989"/>
          <w:tblHeader/>
        </w:trPr>
        <w:tc>
          <w:tcPr>
            <w:tcW w:w="2638" w:type="dxa"/>
            <w:tcBorders>
              <w:top w:val="single" w:sz="4" w:space="0" w:color="FFFFFF"/>
              <w:left w:val="nil"/>
              <w:bottom w:val="nil"/>
            </w:tcBorders>
          </w:tcPr>
          <w:p w14:paraId="37A693A5" w14:textId="77777777" w:rsidR="00B27742" w:rsidRPr="00796998" w:rsidRDefault="00B27742" w:rsidP="004C4E5C">
            <w:pPr>
              <w:widowControl w:val="0"/>
              <w:ind w:left="-360"/>
              <w:rPr>
                <w:rFonts w:eastAsia="SimSun" w:cs="Tahoma"/>
                <w:lang w:eastAsia="zh-CN"/>
              </w:rPr>
            </w:pPr>
          </w:p>
        </w:tc>
        <w:tc>
          <w:tcPr>
            <w:tcW w:w="429" w:type="dxa"/>
            <w:textDirection w:val="btLr"/>
            <w:vAlign w:val="center"/>
          </w:tcPr>
          <w:p w14:paraId="37A693A6" w14:textId="77777777" w:rsidR="00B27742" w:rsidRPr="00796998" w:rsidRDefault="00B27742" w:rsidP="00B2510D">
            <w:pPr>
              <w:pStyle w:val="TableVerticalText"/>
              <w:widowControl w:val="0"/>
              <w:rPr>
                <w:rFonts w:ascii="Tahoma" w:eastAsia="SimSun" w:hAnsi="Tahoma" w:cs="Tahoma"/>
              </w:rPr>
            </w:pPr>
            <w:r w:rsidRPr="00796998">
              <w:rPr>
                <w:rFonts w:ascii="Tahoma" w:eastAsia="SimSun" w:hAnsi="Tahoma" w:cs="Tahoma"/>
              </w:rPr>
              <w:t>产品说明</w:t>
            </w:r>
          </w:p>
        </w:tc>
        <w:tc>
          <w:tcPr>
            <w:tcW w:w="429" w:type="dxa"/>
            <w:textDirection w:val="btLr"/>
          </w:tcPr>
          <w:p w14:paraId="37A693A7" w14:textId="77777777" w:rsidR="00B27742" w:rsidRPr="00796998" w:rsidRDefault="00B27742">
            <w:pPr>
              <w:pStyle w:val="TableVerticalText"/>
              <w:widowControl w:val="0"/>
              <w:rPr>
                <w:rFonts w:ascii="Tahoma" w:eastAsia="SimSun" w:hAnsi="Tahoma" w:cs="Tahoma"/>
              </w:rPr>
            </w:pPr>
            <w:r w:rsidRPr="00796998">
              <w:rPr>
                <w:rFonts w:ascii="Tahoma" w:eastAsia="SimSun" w:hAnsi="Tahoma" w:cs="Tahoma"/>
              </w:rPr>
              <w:t>可用日期</w:t>
            </w:r>
          </w:p>
        </w:tc>
        <w:tc>
          <w:tcPr>
            <w:tcW w:w="429" w:type="dxa"/>
            <w:tcBorders>
              <w:right w:val="single" w:sz="18" w:space="0" w:color="auto"/>
            </w:tcBorders>
            <w:textDirection w:val="btLr"/>
            <w:vAlign w:val="center"/>
          </w:tcPr>
          <w:p w14:paraId="37A693A8" w14:textId="77777777" w:rsidR="00B27742" w:rsidRPr="00796998" w:rsidRDefault="00B27742">
            <w:pPr>
              <w:pStyle w:val="TableVerticalText"/>
              <w:widowControl w:val="0"/>
              <w:rPr>
                <w:rFonts w:ascii="Tahoma" w:eastAsia="SimSun" w:hAnsi="Tahoma" w:cs="Tahoma"/>
              </w:rPr>
            </w:pPr>
            <w:r w:rsidRPr="00796998">
              <w:rPr>
                <w:rFonts w:ascii="Tahoma" w:eastAsia="SimSun" w:hAnsi="Tahoma" w:cs="Tahoma"/>
              </w:rPr>
              <w:t>SAB</w:t>
            </w:r>
          </w:p>
        </w:tc>
        <w:tc>
          <w:tcPr>
            <w:tcW w:w="3003" w:type="dxa"/>
            <w:gridSpan w:val="7"/>
            <w:tcBorders>
              <w:left w:val="single" w:sz="18" w:space="0" w:color="auto"/>
              <w:right w:val="single" w:sz="18" w:space="0" w:color="auto"/>
            </w:tcBorders>
            <w:vAlign w:val="center"/>
          </w:tcPr>
          <w:p w14:paraId="37A693A9" w14:textId="77777777" w:rsidR="00B27742" w:rsidRPr="00796998" w:rsidRDefault="00B27742">
            <w:pPr>
              <w:pStyle w:val="TableHeadingsBlack"/>
              <w:widowControl w:val="0"/>
              <w:rPr>
                <w:rFonts w:ascii="Tahoma" w:eastAsia="SimSun" w:hAnsi="Tahoma" w:cs="Tahoma"/>
              </w:rPr>
            </w:pPr>
            <w:r w:rsidRPr="00796998">
              <w:rPr>
                <w:rFonts w:ascii="Tahoma" w:eastAsia="SimSun" w:hAnsi="Tahoma" w:cs="Tahoma"/>
              </w:rPr>
              <w:t>选择</w:t>
            </w:r>
            <w:r w:rsidRPr="00796998">
              <w:rPr>
                <w:rFonts w:ascii="Tahoma" w:eastAsia="SimSun" w:hAnsi="Tahoma" w:cs="Tahoma"/>
              </w:rPr>
              <w:t>/</w:t>
            </w:r>
            <w:r w:rsidRPr="00796998">
              <w:rPr>
                <w:rFonts w:ascii="Tahoma" w:eastAsia="SimSun" w:hAnsi="Tahoma" w:cs="Tahoma"/>
              </w:rPr>
              <w:t>选择附加</w:t>
            </w:r>
            <w:r w:rsidRPr="00796998">
              <w:rPr>
                <w:rFonts w:ascii="Tahoma" w:eastAsia="SimSun" w:hAnsi="Tahoma" w:cs="Tahoma"/>
              </w:rPr>
              <w:t>*</w:t>
            </w:r>
          </w:p>
        </w:tc>
        <w:tc>
          <w:tcPr>
            <w:tcW w:w="1287" w:type="dxa"/>
            <w:gridSpan w:val="3"/>
            <w:tcBorders>
              <w:left w:val="single" w:sz="18" w:space="0" w:color="auto"/>
              <w:right w:val="single" w:sz="18" w:space="0" w:color="auto"/>
            </w:tcBorders>
            <w:vAlign w:val="center"/>
          </w:tcPr>
          <w:p w14:paraId="37A693AA" w14:textId="77777777" w:rsidR="00B27742" w:rsidRPr="00796998" w:rsidRDefault="00B27742">
            <w:pPr>
              <w:pStyle w:val="TableHeadingsBlack"/>
              <w:widowControl w:val="0"/>
              <w:rPr>
                <w:rFonts w:ascii="Tahoma" w:eastAsia="SimSun" w:hAnsi="Tahoma" w:cs="Tahoma"/>
              </w:rPr>
            </w:pPr>
            <w:r w:rsidRPr="00796998">
              <w:rPr>
                <w:rFonts w:ascii="Tahoma" w:eastAsia="SimSun" w:hAnsi="Tahoma" w:cs="Tahoma"/>
              </w:rPr>
              <w:t>开放许可</w:t>
            </w:r>
          </w:p>
        </w:tc>
        <w:tc>
          <w:tcPr>
            <w:tcW w:w="429" w:type="dxa"/>
            <w:tcBorders>
              <w:left w:val="single" w:sz="18" w:space="0" w:color="auto"/>
            </w:tcBorders>
            <w:textDirection w:val="btLr"/>
            <w:vAlign w:val="center"/>
          </w:tcPr>
          <w:p w14:paraId="37A693AB" w14:textId="77777777" w:rsidR="00B27742" w:rsidRPr="00796998" w:rsidRDefault="00B27742">
            <w:pPr>
              <w:pStyle w:val="TableVerticalText"/>
              <w:widowControl w:val="0"/>
              <w:rPr>
                <w:rFonts w:ascii="Tahoma" w:eastAsia="SimSun" w:hAnsi="Tahoma" w:cs="Tahoma"/>
                <w:lang w:eastAsia="zh-CN"/>
              </w:rPr>
            </w:pPr>
            <w:r w:rsidRPr="00796998">
              <w:rPr>
                <w:rFonts w:ascii="Tahoma" w:eastAsia="SimSun" w:hAnsi="Tahoma" w:cs="Tahoma"/>
                <w:lang w:eastAsia="zh-CN"/>
              </w:rPr>
              <w:t>大专院校及中小学校单位</w:t>
            </w:r>
          </w:p>
        </w:tc>
        <w:tc>
          <w:tcPr>
            <w:tcW w:w="429" w:type="dxa"/>
            <w:tcBorders>
              <w:right w:val="single" w:sz="18" w:space="0" w:color="auto"/>
            </w:tcBorders>
            <w:textDirection w:val="btLr"/>
            <w:vAlign w:val="center"/>
          </w:tcPr>
          <w:p w14:paraId="37A693AC" w14:textId="77777777" w:rsidR="00B27742" w:rsidRPr="00796998" w:rsidRDefault="00B27742">
            <w:pPr>
              <w:pStyle w:val="TableVerticalText"/>
              <w:widowControl w:val="0"/>
              <w:rPr>
                <w:rFonts w:ascii="Tahoma" w:eastAsia="SimSun" w:hAnsi="Tahoma" w:cs="Tahoma"/>
              </w:rPr>
            </w:pPr>
            <w:r w:rsidRPr="00796998">
              <w:rPr>
                <w:rFonts w:ascii="Tahoma" w:eastAsia="SimSun" w:hAnsi="Tahoma" w:cs="Tahoma"/>
              </w:rPr>
              <w:t>EA &amp; EA Sub</w:t>
            </w:r>
          </w:p>
        </w:tc>
        <w:tc>
          <w:tcPr>
            <w:tcW w:w="429" w:type="dxa"/>
            <w:tcBorders>
              <w:left w:val="single" w:sz="18" w:space="0" w:color="auto"/>
              <w:right w:val="single" w:sz="18" w:space="0" w:color="auto"/>
            </w:tcBorders>
            <w:textDirection w:val="btLr"/>
            <w:vAlign w:val="center"/>
          </w:tcPr>
          <w:p w14:paraId="37A693AD" w14:textId="77777777" w:rsidR="00B27742" w:rsidRPr="00796998" w:rsidRDefault="00B27742">
            <w:pPr>
              <w:pStyle w:val="TableVerticalText"/>
              <w:widowControl w:val="0"/>
              <w:rPr>
                <w:rFonts w:ascii="Tahoma" w:eastAsia="SimSun" w:hAnsi="Tahoma" w:cs="Tahoma"/>
              </w:rPr>
            </w:pPr>
            <w:r w:rsidRPr="00796998">
              <w:rPr>
                <w:rFonts w:ascii="Tahoma" w:eastAsia="SimSun" w:hAnsi="Tahoma" w:cs="Tahoma"/>
              </w:rPr>
              <w:t>OV / OVS</w:t>
            </w:r>
          </w:p>
        </w:tc>
        <w:tc>
          <w:tcPr>
            <w:tcW w:w="514" w:type="dxa"/>
            <w:textDirection w:val="btLr"/>
          </w:tcPr>
          <w:p w14:paraId="37A693AE" w14:textId="77777777" w:rsidR="00B27742" w:rsidRPr="00796998" w:rsidRDefault="00B0036E" w:rsidP="00E67091">
            <w:pPr>
              <w:pStyle w:val="TableVerticalText"/>
              <w:widowControl w:val="0"/>
              <w:spacing w:before="120"/>
              <w:rPr>
                <w:rFonts w:ascii="Tahoma" w:eastAsia="SimSun" w:hAnsi="Tahoma" w:cs="Tahoma"/>
              </w:rPr>
            </w:pPr>
            <w:r w:rsidRPr="00796998">
              <w:rPr>
                <w:rFonts w:ascii="Tahoma" w:eastAsia="SimSun" w:hAnsi="Tahoma" w:cs="Tahoma"/>
              </w:rPr>
              <w:t>EES / OVS -ES</w:t>
            </w:r>
          </w:p>
        </w:tc>
        <w:tc>
          <w:tcPr>
            <w:tcW w:w="514" w:type="dxa"/>
            <w:textDirection w:val="btLr"/>
            <w:vAlign w:val="center"/>
          </w:tcPr>
          <w:p w14:paraId="37A693AF" w14:textId="77777777" w:rsidR="00B27742" w:rsidRPr="00796998" w:rsidRDefault="00B27742" w:rsidP="00456002">
            <w:pPr>
              <w:pStyle w:val="TableVerticalText"/>
              <w:widowControl w:val="0"/>
              <w:rPr>
                <w:rFonts w:ascii="Tahoma" w:eastAsia="SimSun" w:hAnsi="Tahoma" w:cs="Tahoma"/>
              </w:rPr>
            </w:pPr>
            <w:r w:rsidRPr="00796998">
              <w:rPr>
                <w:rFonts w:ascii="Tahoma" w:eastAsia="SimSun" w:hAnsi="Tahoma" w:cs="Tahoma"/>
              </w:rPr>
              <w:t>最低开放计划</w:t>
            </w:r>
          </w:p>
        </w:tc>
      </w:tr>
      <w:tr w:rsidR="00B27742" w:rsidRPr="00796998" w14:paraId="37A693C0" w14:textId="77777777" w:rsidTr="006A137B">
        <w:trPr>
          <w:cantSplit/>
          <w:trHeight w:val="271"/>
          <w:tblHeader/>
        </w:trPr>
        <w:tc>
          <w:tcPr>
            <w:tcW w:w="2638" w:type="dxa"/>
            <w:vMerge w:val="restart"/>
            <w:tcBorders>
              <w:top w:val="nil"/>
              <w:left w:val="nil"/>
            </w:tcBorders>
          </w:tcPr>
          <w:p w14:paraId="37A693B1" w14:textId="77777777" w:rsidR="00B27742" w:rsidRPr="00796998" w:rsidRDefault="00B27742" w:rsidP="004C4E5C">
            <w:pPr>
              <w:widowControl w:val="0"/>
              <w:rPr>
                <w:rFonts w:eastAsia="SimSun" w:cs="Tahoma"/>
                <w:b/>
              </w:rPr>
            </w:pPr>
          </w:p>
        </w:tc>
        <w:tc>
          <w:tcPr>
            <w:tcW w:w="429" w:type="dxa"/>
            <w:vMerge w:val="restart"/>
          </w:tcPr>
          <w:p w14:paraId="37A693B2" w14:textId="77777777" w:rsidR="00B27742" w:rsidRPr="00796998" w:rsidRDefault="00B27742" w:rsidP="0028751F">
            <w:pPr>
              <w:keepNext/>
              <w:widowControl w:val="0"/>
              <w:spacing w:before="200" w:after="120"/>
              <w:ind w:left="-57"/>
              <w:jc w:val="center"/>
              <w:outlineLvl w:val="0"/>
              <w:rPr>
                <w:rFonts w:eastAsia="SimSun" w:cs="Tahoma"/>
                <w:b/>
                <w:color w:val="0000FF"/>
                <w:sz w:val="10"/>
              </w:rPr>
            </w:pPr>
            <w:r w:rsidRPr="00796998">
              <w:rPr>
                <w:rFonts w:eastAsia="SimSun" w:cs="Tahoma"/>
                <w:b/>
                <w:color w:val="0000FF"/>
                <w:sz w:val="10"/>
              </w:rPr>
              <w:t>（</w:t>
            </w:r>
            <w:r w:rsidRPr="00796998">
              <w:rPr>
                <w:rFonts w:eastAsia="SimSun" w:cs="Tahoma"/>
                <w:b/>
                <w:color w:val="0000FF"/>
                <w:sz w:val="10"/>
              </w:rPr>
              <w:t xml:space="preserve">Ctrl + </w:t>
            </w:r>
            <w:r w:rsidRPr="00796998">
              <w:rPr>
                <w:rFonts w:eastAsia="SimSun" w:cs="Tahoma"/>
                <w:b/>
                <w:color w:val="0000FF"/>
                <w:sz w:val="10"/>
              </w:rPr>
              <w:t>单击）</w:t>
            </w:r>
          </w:p>
        </w:tc>
        <w:tc>
          <w:tcPr>
            <w:tcW w:w="429" w:type="dxa"/>
            <w:vMerge w:val="restart"/>
          </w:tcPr>
          <w:p w14:paraId="37A693B3" w14:textId="77777777" w:rsidR="00B27742" w:rsidRPr="00796998" w:rsidRDefault="00B27742">
            <w:pPr>
              <w:widowControl w:val="0"/>
              <w:rPr>
                <w:rFonts w:eastAsia="SimSun" w:cs="Tahoma"/>
              </w:rPr>
            </w:pPr>
          </w:p>
        </w:tc>
        <w:tc>
          <w:tcPr>
            <w:tcW w:w="429" w:type="dxa"/>
            <w:vMerge w:val="restart"/>
            <w:tcBorders>
              <w:right w:val="single" w:sz="18" w:space="0" w:color="auto"/>
            </w:tcBorders>
          </w:tcPr>
          <w:p w14:paraId="37A693B4" w14:textId="77777777" w:rsidR="00B27742" w:rsidRPr="00796998" w:rsidRDefault="00B27742">
            <w:pPr>
              <w:widowControl w:val="0"/>
              <w:rPr>
                <w:rFonts w:eastAsia="SimSun" w:cs="Tahoma"/>
              </w:rPr>
            </w:pPr>
          </w:p>
        </w:tc>
        <w:tc>
          <w:tcPr>
            <w:tcW w:w="429" w:type="dxa"/>
            <w:vMerge w:val="restart"/>
            <w:tcBorders>
              <w:left w:val="single" w:sz="18" w:space="0" w:color="auto"/>
            </w:tcBorders>
            <w:vAlign w:val="center"/>
          </w:tcPr>
          <w:p w14:paraId="37A693B5" w14:textId="77777777" w:rsidR="00B27742" w:rsidRPr="00796998" w:rsidRDefault="00B27742">
            <w:pPr>
              <w:pStyle w:val="TableHeadingsRed"/>
              <w:widowControl w:val="0"/>
              <w:rPr>
                <w:rFonts w:ascii="Tahoma" w:eastAsia="SimSun" w:hAnsi="Tahoma" w:cs="Tahoma"/>
              </w:rPr>
            </w:pPr>
            <w:r w:rsidRPr="00796998">
              <w:rPr>
                <w:rFonts w:ascii="Tahoma" w:eastAsia="SimSun" w:hAnsi="Tahoma" w:cs="Tahoma"/>
              </w:rPr>
              <w:t>L</w:t>
            </w:r>
          </w:p>
        </w:tc>
        <w:tc>
          <w:tcPr>
            <w:tcW w:w="1287" w:type="dxa"/>
            <w:gridSpan w:val="3"/>
            <w:vAlign w:val="center"/>
          </w:tcPr>
          <w:p w14:paraId="37A693B6" w14:textId="77777777" w:rsidR="00B27742" w:rsidRPr="00796998" w:rsidRDefault="00B27742">
            <w:pPr>
              <w:pStyle w:val="TableHeadingsGreen"/>
              <w:widowControl w:val="0"/>
              <w:rPr>
                <w:rFonts w:ascii="Tahoma" w:eastAsia="SimSun" w:hAnsi="Tahoma" w:cs="Tahoma"/>
                <w:lang w:eastAsia="zh-CN"/>
              </w:rPr>
            </w:pPr>
            <w:r w:rsidRPr="00796998">
              <w:rPr>
                <w:rFonts w:ascii="Tahoma" w:eastAsia="SimSun" w:hAnsi="Tahoma" w:cs="Tahoma"/>
                <w:lang w:eastAsia="zh-CN"/>
              </w:rPr>
              <w:t>L&amp;SA</w:t>
            </w:r>
            <w:r w:rsidR="0028751F">
              <w:rPr>
                <w:rFonts w:ascii="Tahoma" w:eastAsia="SimSun" w:hAnsi="Tahoma" w:cs="Tahoma"/>
                <w:lang w:eastAsia="zh-CN"/>
              </w:rPr>
              <w:br/>
            </w:r>
            <w:r w:rsidRPr="00796998">
              <w:rPr>
                <w:rFonts w:ascii="Tahoma" w:eastAsia="SimSun" w:hAnsi="Tahoma" w:cs="Tahoma"/>
                <w:lang w:eastAsia="zh-CN"/>
              </w:rPr>
              <w:t>（许可及软件保障）</w:t>
            </w:r>
          </w:p>
        </w:tc>
        <w:tc>
          <w:tcPr>
            <w:tcW w:w="1287" w:type="dxa"/>
            <w:gridSpan w:val="3"/>
            <w:tcBorders>
              <w:right w:val="single" w:sz="18" w:space="0" w:color="auto"/>
            </w:tcBorders>
            <w:vAlign w:val="center"/>
          </w:tcPr>
          <w:p w14:paraId="37A693B7" w14:textId="77777777" w:rsidR="00B27742" w:rsidRPr="00796998" w:rsidRDefault="00B27742">
            <w:pPr>
              <w:pStyle w:val="TableHeadingsBlue"/>
              <w:widowControl w:val="0"/>
              <w:rPr>
                <w:rFonts w:ascii="Tahoma" w:eastAsia="SimSun" w:hAnsi="Tahoma" w:cs="Tahoma"/>
              </w:rPr>
            </w:pPr>
            <w:r w:rsidRPr="00796998">
              <w:rPr>
                <w:rFonts w:ascii="Tahoma" w:eastAsia="SimSun" w:hAnsi="Tahoma" w:cs="Tahoma"/>
              </w:rPr>
              <w:t>SA</w:t>
            </w:r>
          </w:p>
        </w:tc>
        <w:tc>
          <w:tcPr>
            <w:tcW w:w="429" w:type="dxa"/>
            <w:vMerge w:val="restart"/>
            <w:tcBorders>
              <w:left w:val="single" w:sz="18" w:space="0" w:color="auto"/>
            </w:tcBorders>
            <w:vAlign w:val="center"/>
          </w:tcPr>
          <w:p w14:paraId="37A693B8" w14:textId="77777777" w:rsidR="00B27742" w:rsidRPr="00796998" w:rsidRDefault="00B27742">
            <w:pPr>
              <w:pStyle w:val="TableHeadingsRed"/>
              <w:widowControl w:val="0"/>
              <w:rPr>
                <w:rFonts w:ascii="Tahoma" w:eastAsia="SimSun" w:hAnsi="Tahoma" w:cs="Tahoma"/>
              </w:rPr>
            </w:pPr>
            <w:r w:rsidRPr="00796998">
              <w:rPr>
                <w:rFonts w:ascii="Tahoma" w:eastAsia="SimSun" w:hAnsi="Tahoma" w:cs="Tahoma"/>
              </w:rPr>
              <w:t>L</w:t>
            </w:r>
          </w:p>
        </w:tc>
        <w:tc>
          <w:tcPr>
            <w:tcW w:w="429" w:type="dxa"/>
            <w:vAlign w:val="center"/>
          </w:tcPr>
          <w:p w14:paraId="37A693B9" w14:textId="77777777" w:rsidR="00B27742" w:rsidRPr="00796998" w:rsidRDefault="00B27742">
            <w:pPr>
              <w:pStyle w:val="TableHeadingsGreen"/>
              <w:widowControl w:val="0"/>
              <w:rPr>
                <w:rFonts w:ascii="Tahoma" w:eastAsia="SimSun" w:hAnsi="Tahoma" w:cs="Tahoma"/>
                <w:lang w:eastAsia="zh-CN"/>
              </w:rPr>
            </w:pPr>
            <w:r w:rsidRPr="00796998">
              <w:rPr>
                <w:rFonts w:ascii="Tahoma" w:eastAsia="SimSun" w:hAnsi="Tahoma" w:cs="Tahoma"/>
                <w:lang w:eastAsia="zh-CN"/>
              </w:rPr>
              <w:t>L&amp;SA</w:t>
            </w:r>
            <w:r w:rsidRPr="00796998">
              <w:rPr>
                <w:rFonts w:ascii="Tahoma" w:eastAsia="SimSun" w:hAnsi="Tahoma" w:cs="Tahoma"/>
                <w:lang w:eastAsia="zh-CN"/>
              </w:rPr>
              <w:t>（许可及软件保障）</w:t>
            </w:r>
          </w:p>
        </w:tc>
        <w:tc>
          <w:tcPr>
            <w:tcW w:w="429" w:type="dxa"/>
            <w:vMerge w:val="restart"/>
            <w:tcBorders>
              <w:right w:val="single" w:sz="18" w:space="0" w:color="auto"/>
            </w:tcBorders>
            <w:vAlign w:val="center"/>
          </w:tcPr>
          <w:p w14:paraId="37A693BA" w14:textId="77777777" w:rsidR="00B27742" w:rsidRPr="00796998" w:rsidRDefault="00B27742">
            <w:pPr>
              <w:pStyle w:val="TableHeadingsBlue"/>
              <w:widowControl w:val="0"/>
              <w:rPr>
                <w:rFonts w:ascii="Tahoma" w:eastAsia="SimSun" w:hAnsi="Tahoma" w:cs="Tahoma"/>
              </w:rPr>
            </w:pPr>
            <w:r w:rsidRPr="00796998">
              <w:rPr>
                <w:rFonts w:ascii="Tahoma" w:eastAsia="SimSun" w:hAnsi="Tahoma" w:cs="Tahoma"/>
              </w:rPr>
              <w:t>SA</w:t>
            </w:r>
          </w:p>
        </w:tc>
        <w:tc>
          <w:tcPr>
            <w:tcW w:w="429" w:type="dxa"/>
            <w:vMerge w:val="restart"/>
            <w:tcBorders>
              <w:left w:val="single" w:sz="18" w:space="0" w:color="auto"/>
            </w:tcBorders>
          </w:tcPr>
          <w:p w14:paraId="37A693BB" w14:textId="77777777" w:rsidR="00B27742" w:rsidRPr="00796998" w:rsidRDefault="00B27742" w:rsidP="00097B90">
            <w:pPr>
              <w:widowControl w:val="0"/>
              <w:rPr>
                <w:rFonts w:eastAsia="SimSun" w:cs="Tahoma"/>
              </w:rPr>
            </w:pPr>
          </w:p>
        </w:tc>
        <w:tc>
          <w:tcPr>
            <w:tcW w:w="429" w:type="dxa"/>
            <w:vMerge w:val="restart"/>
            <w:tcBorders>
              <w:right w:val="single" w:sz="18" w:space="0" w:color="auto"/>
            </w:tcBorders>
          </w:tcPr>
          <w:p w14:paraId="37A693BC" w14:textId="77777777" w:rsidR="00B27742" w:rsidRPr="00796998" w:rsidRDefault="00B27742">
            <w:pPr>
              <w:widowControl w:val="0"/>
              <w:rPr>
                <w:rFonts w:eastAsia="SimSun" w:cs="Tahoma"/>
              </w:rPr>
            </w:pPr>
          </w:p>
        </w:tc>
        <w:tc>
          <w:tcPr>
            <w:tcW w:w="429" w:type="dxa"/>
            <w:vMerge w:val="restart"/>
            <w:tcBorders>
              <w:left w:val="single" w:sz="18" w:space="0" w:color="auto"/>
              <w:right w:val="single" w:sz="18" w:space="0" w:color="auto"/>
            </w:tcBorders>
          </w:tcPr>
          <w:p w14:paraId="37A693BD" w14:textId="77777777" w:rsidR="00B27742" w:rsidRPr="00796998" w:rsidRDefault="00B27742">
            <w:pPr>
              <w:widowControl w:val="0"/>
              <w:rPr>
                <w:rFonts w:eastAsia="SimSun" w:cs="Tahoma"/>
              </w:rPr>
            </w:pPr>
          </w:p>
        </w:tc>
        <w:tc>
          <w:tcPr>
            <w:tcW w:w="514" w:type="dxa"/>
            <w:vMerge w:val="restart"/>
          </w:tcPr>
          <w:p w14:paraId="37A693BE" w14:textId="77777777" w:rsidR="00B27742" w:rsidRPr="00796998" w:rsidRDefault="00B27742">
            <w:pPr>
              <w:widowControl w:val="0"/>
              <w:rPr>
                <w:rFonts w:eastAsia="SimSun" w:cs="Tahoma"/>
              </w:rPr>
            </w:pPr>
          </w:p>
        </w:tc>
        <w:tc>
          <w:tcPr>
            <w:tcW w:w="514" w:type="dxa"/>
            <w:vMerge w:val="restart"/>
          </w:tcPr>
          <w:p w14:paraId="37A693BF" w14:textId="77777777" w:rsidR="00B27742" w:rsidRPr="00796998" w:rsidRDefault="00B27742">
            <w:pPr>
              <w:widowControl w:val="0"/>
              <w:rPr>
                <w:rFonts w:eastAsia="SimSun" w:cs="Tahoma"/>
              </w:rPr>
            </w:pPr>
          </w:p>
        </w:tc>
      </w:tr>
      <w:tr w:rsidR="00B27742" w:rsidRPr="00796998" w14:paraId="37A693D4" w14:textId="77777777" w:rsidTr="006A137B">
        <w:trPr>
          <w:cantSplit/>
          <w:trHeight w:val="262"/>
          <w:tblHeader/>
        </w:trPr>
        <w:tc>
          <w:tcPr>
            <w:tcW w:w="2638" w:type="dxa"/>
            <w:vMerge/>
            <w:tcBorders>
              <w:top w:val="single" w:sz="4" w:space="0" w:color="auto"/>
              <w:left w:val="nil"/>
              <w:bottom w:val="single" w:sz="4" w:space="0" w:color="auto"/>
            </w:tcBorders>
          </w:tcPr>
          <w:p w14:paraId="37A693C1" w14:textId="77777777" w:rsidR="00B27742" w:rsidRPr="00796998" w:rsidRDefault="00B27742" w:rsidP="004C4E5C">
            <w:pPr>
              <w:widowControl w:val="0"/>
              <w:rPr>
                <w:rFonts w:eastAsia="SimSun" w:cs="Tahoma"/>
              </w:rPr>
            </w:pPr>
          </w:p>
        </w:tc>
        <w:tc>
          <w:tcPr>
            <w:tcW w:w="429" w:type="dxa"/>
            <w:vMerge/>
            <w:tcBorders>
              <w:bottom w:val="single" w:sz="4" w:space="0" w:color="auto"/>
            </w:tcBorders>
          </w:tcPr>
          <w:p w14:paraId="37A693C2" w14:textId="77777777" w:rsidR="00B27742" w:rsidRPr="00796998" w:rsidRDefault="00B27742">
            <w:pPr>
              <w:keepNext/>
              <w:widowControl w:val="0"/>
              <w:spacing w:before="200" w:after="120"/>
              <w:outlineLvl w:val="0"/>
              <w:rPr>
                <w:rFonts w:eastAsia="SimSun" w:cs="Tahoma"/>
                <w:b/>
              </w:rPr>
            </w:pPr>
          </w:p>
        </w:tc>
        <w:tc>
          <w:tcPr>
            <w:tcW w:w="429" w:type="dxa"/>
            <w:vMerge/>
            <w:tcBorders>
              <w:bottom w:val="single" w:sz="4" w:space="0" w:color="auto"/>
            </w:tcBorders>
          </w:tcPr>
          <w:p w14:paraId="37A693C3" w14:textId="77777777" w:rsidR="00B27742" w:rsidRPr="00796998" w:rsidRDefault="00B27742">
            <w:pPr>
              <w:widowControl w:val="0"/>
              <w:rPr>
                <w:rFonts w:eastAsia="SimSun" w:cs="Tahoma"/>
              </w:rPr>
            </w:pPr>
          </w:p>
        </w:tc>
        <w:tc>
          <w:tcPr>
            <w:tcW w:w="429" w:type="dxa"/>
            <w:vMerge/>
            <w:tcBorders>
              <w:bottom w:val="single" w:sz="4" w:space="0" w:color="auto"/>
              <w:right w:val="single" w:sz="18" w:space="0" w:color="auto"/>
            </w:tcBorders>
          </w:tcPr>
          <w:p w14:paraId="37A693C4" w14:textId="77777777" w:rsidR="00B27742" w:rsidRPr="00796998" w:rsidRDefault="00B27742">
            <w:pPr>
              <w:widowControl w:val="0"/>
              <w:rPr>
                <w:rFonts w:eastAsia="SimSun" w:cs="Tahoma"/>
              </w:rPr>
            </w:pPr>
          </w:p>
        </w:tc>
        <w:tc>
          <w:tcPr>
            <w:tcW w:w="429" w:type="dxa"/>
            <w:vMerge/>
            <w:tcBorders>
              <w:left w:val="single" w:sz="18" w:space="0" w:color="auto"/>
              <w:bottom w:val="single" w:sz="4" w:space="0" w:color="auto"/>
            </w:tcBorders>
            <w:vAlign w:val="center"/>
          </w:tcPr>
          <w:p w14:paraId="37A693C5" w14:textId="77777777" w:rsidR="00B27742" w:rsidRPr="00796998" w:rsidRDefault="00B27742">
            <w:pPr>
              <w:widowControl w:val="0"/>
              <w:jc w:val="center"/>
              <w:rPr>
                <w:rFonts w:eastAsia="SimSun" w:cs="Tahoma"/>
              </w:rPr>
            </w:pPr>
          </w:p>
        </w:tc>
        <w:tc>
          <w:tcPr>
            <w:tcW w:w="429" w:type="dxa"/>
            <w:tcBorders>
              <w:bottom w:val="single" w:sz="4" w:space="0" w:color="auto"/>
            </w:tcBorders>
            <w:vAlign w:val="center"/>
          </w:tcPr>
          <w:p w14:paraId="37A693C6" w14:textId="77777777" w:rsidR="00B27742" w:rsidRPr="00796998" w:rsidRDefault="00B27742">
            <w:pPr>
              <w:pStyle w:val="TableHeadingsGreen"/>
              <w:widowControl w:val="0"/>
              <w:rPr>
                <w:rFonts w:ascii="Tahoma" w:eastAsia="SimSun" w:hAnsi="Tahoma" w:cs="Tahoma"/>
              </w:rPr>
            </w:pPr>
            <w:r w:rsidRPr="00796998">
              <w:rPr>
                <w:rFonts w:ascii="Tahoma" w:eastAsia="SimSun" w:hAnsi="Tahoma" w:cs="Tahoma"/>
              </w:rPr>
              <w:t xml:space="preserve">3 </w:t>
            </w:r>
            <w:r w:rsidRPr="00796998">
              <w:rPr>
                <w:rFonts w:ascii="Tahoma" w:eastAsia="SimSun" w:hAnsi="Tahoma" w:cs="Tahoma"/>
              </w:rPr>
              <w:t>年</w:t>
            </w:r>
          </w:p>
        </w:tc>
        <w:tc>
          <w:tcPr>
            <w:tcW w:w="429" w:type="dxa"/>
            <w:tcBorders>
              <w:bottom w:val="single" w:sz="4" w:space="0" w:color="auto"/>
            </w:tcBorders>
            <w:vAlign w:val="center"/>
          </w:tcPr>
          <w:p w14:paraId="37A693C7" w14:textId="77777777" w:rsidR="00B27742" w:rsidRPr="00796998" w:rsidRDefault="00B27742">
            <w:pPr>
              <w:pStyle w:val="TableHeadingsGreen"/>
              <w:widowControl w:val="0"/>
              <w:rPr>
                <w:rFonts w:ascii="Tahoma" w:eastAsia="SimSun" w:hAnsi="Tahoma" w:cs="Tahoma"/>
              </w:rPr>
            </w:pPr>
            <w:r w:rsidRPr="00796998">
              <w:rPr>
                <w:rFonts w:ascii="Tahoma" w:eastAsia="SimSun" w:hAnsi="Tahoma" w:cs="Tahoma"/>
              </w:rPr>
              <w:t xml:space="preserve">2 </w:t>
            </w:r>
            <w:r w:rsidRPr="00796998">
              <w:rPr>
                <w:rFonts w:ascii="Tahoma" w:eastAsia="SimSun" w:hAnsi="Tahoma" w:cs="Tahoma"/>
              </w:rPr>
              <w:t>年</w:t>
            </w:r>
          </w:p>
        </w:tc>
        <w:tc>
          <w:tcPr>
            <w:tcW w:w="429" w:type="dxa"/>
            <w:tcBorders>
              <w:bottom w:val="single" w:sz="4" w:space="0" w:color="auto"/>
            </w:tcBorders>
            <w:vAlign w:val="center"/>
          </w:tcPr>
          <w:p w14:paraId="37A693C8" w14:textId="77777777" w:rsidR="00B27742" w:rsidRPr="00796998" w:rsidRDefault="00B27742">
            <w:pPr>
              <w:pStyle w:val="TableHeadingsGreen"/>
              <w:widowControl w:val="0"/>
              <w:rPr>
                <w:rFonts w:ascii="Tahoma" w:eastAsia="SimSun" w:hAnsi="Tahoma" w:cs="Tahoma"/>
              </w:rPr>
            </w:pPr>
            <w:r w:rsidRPr="00796998">
              <w:rPr>
                <w:rFonts w:ascii="Tahoma" w:eastAsia="SimSun" w:hAnsi="Tahoma" w:cs="Tahoma"/>
              </w:rPr>
              <w:t xml:space="preserve">1 </w:t>
            </w:r>
            <w:r w:rsidRPr="00796998">
              <w:rPr>
                <w:rFonts w:ascii="Tahoma" w:eastAsia="SimSun" w:hAnsi="Tahoma" w:cs="Tahoma"/>
              </w:rPr>
              <w:t>年</w:t>
            </w:r>
          </w:p>
        </w:tc>
        <w:tc>
          <w:tcPr>
            <w:tcW w:w="429" w:type="dxa"/>
            <w:tcBorders>
              <w:bottom w:val="single" w:sz="4" w:space="0" w:color="auto"/>
            </w:tcBorders>
            <w:vAlign w:val="center"/>
          </w:tcPr>
          <w:p w14:paraId="37A693C9" w14:textId="77777777" w:rsidR="00B27742" w:rsidRPr="00796998" w:rsidRDefault="00B27742">
            <w:pPr>
              <w:pStyle w:val="TableHeadingsBlue"/>
              <w:widowControl w:val="0"/>
              <w:rPr>
                <w:rFonts w:ascii="Tahoma" w:eastAsia="SimSun" w:hAnsi="Tahoma" w:cs="Tahoma"/>
              </w:rPr>
            </w:pPr>
            <w:r w:rsidRPr="00796998">
              <w:rPr>
                <w:rFonts w:ascii="Tahoma" w:eastAsia="SimSun" w:hAnsi="Tahoma" w:cs="Tahoma"/>
              </w:rPr>
              <w:t xml:space="preserve">3 </w:t>
            </w:r>
            <w:r w:rsidRPr="00796998">
              <w:rPr>
                <w:rFonts w:ascii="Tahoma" w:eastAsia="SimSun" w:hAnsi="Tahoma" w:cs="Tahoma"/>
              </w:rPr>
              <w:t>年</w:t>
            </w:r>
          </w:p>
        </w:tc>
        <w:tc>
          <w:tcPr>
            <w:tcW w:w="429" w:type="dxa"/>
            <w:tcBorders>
              <w:bottom w:val="single" w:sz="4" w:space="0" w:color="auto"/>
            </w:tcBorders>
            <w:vAlign w:val="center"/>
          </w:tcPr>
          <w:p w14:paraId="37A693CA" w14:textId="77777777" w:rsidR="00B27742" w:rsidRPr="00796998" w:rsidRDefault="00B27742">
            <w:pPr>
              <w:pStyle w:val="TableHeadingsBlue"/>
              <w:widowControl w:val="0"/>
              <w:rPr>
                <w:rFonts w:ascii="Tahoma" w:eastAsia="SimSun" w:hAnsi="Tahoma" w:cs="Tahoma"/>
              </w:rPr>
            </w:pPr>
            <w:r w:rsidRPr="00796998">
              <w:rPr>
                <w:rFonts w:ascii="Tahoma" w:eastAsia="SimSun" w:hAnsi="Tahoma" w:cs="Tahoma"/>
              </w:rPr>
              <w:t xml:space="preserve">2 </w:t>
            </w:r>
            <w:r w:rsidRPr="00796998">
              <w:rPr>
                <w:rFonts w:ascii="Tahoma" w:eastAsia="SimSun" w:hAnsi="Tahoma" w:cs="Tahoma"/>
              </w:rPr>
              <w:t>年</w:t>
            </w:r>
          </w:p>
        </w:tc>
        <w:tc>
          <w:tcPr>
            <w:tcW w:w="429" w:type="dxa"/>
            <w:tcBorders>
              <w:bottom w:val="single" w:sz="4" w:space="0" w:color="auto"/>
              <w:right w:val="single" w:sz="18" w:space="0" w:color="auto"/>
            </w:tcBorders>
            <w:vAlign w:val="center"/>
          </w:tcPr>
          <w:p w14:paraId="37A693CB" w14:textId="77777777" w:rsidR="00B27742" w:rsidRPr="00796998" w:rsidRDefault="00B27742">
            <w:pPr>
              <w:pStyle w:val="TableHeadingsBlue"/>
              <w:widowControl w:val="0"/>
              <w:rPr>
                <w:rFonts w:ascii="Tahoma" w:eastAsia="SimSun" w:hAnsi="Tahoma" w:cs="Tahoma"/>
              </w:rPr>
            </w:pPr>
            <w:r w:rsidRPr="00796998">
              <w:rPr>
                <w:rFonts w:ascii="Tahoma" w:eastAsia="SimSun" w:hAnsi="Tahoma" w:cs="Tahoma"/>
              </w:rPr>
              <w:t xml:space="preserve">1 </w:t>
            </w:r>
            <w:r w:rsidRPr="00796998">
              <w:rPr>
                <w:rFonts w:ascii="Tahoma" w:eastAsia="SimSun" w:hAnsi="Tahoma" w:cs="Tahoma"/>
              </w:rPr>
              <w:t>年</w:t>
            </w:r>
          </w:p>
        </w:tc>
        <w:tc>
          <w:tcPr>
            <w:tcW w:w="429" w:type="dxa"/>
            <w:vMerge/>
            <w:tcBorders>
              <w:left w:val="single" w:sz="18" w:space="0" w:color="auto"/>
              <w:bottom w:val="single" w:sz="4" w:space="0" w:color="auto"/>
            </w:tcBorders>
            <w:vAlign w:val="center"/>
          </w:tcPr>
          <w:p w14:paraId="37A693CC" w14:textId="77777777" w:rsidR="00B27742" w:rsidRPr="00796998" w:rsidRDefault="00B27742">
            <w:pPr>
              <w:widowControl w:val="0"/>
              <w:jc w:val="center"/>
              <w:rPr>
                <w:rFonts w:eastAsia="SimSun" w:cs="Tahoma"/>
              </w:rPr>
            </w:pPr>
          </w:p>
        </w:tc>
        <w:tc>
          <w:tcPr>
            <w:tcW w:w="429" w:type="dxa"/>
            <w:tcBorders>
              <w:bottom w:val="single" w:sz="4" w:space="0" w:color="auto"/>
            </w:tcBorders>
            <w:vAlign w:val="center"/>
          </w:tcPr>
          <w:p w14:paraId="37A693CD" w14:textId="77777777" w:rsidR="00B27742" w:rsidRPr="00796998" w:rsidRDefault="00B27742">
            <w:pPr>
              <w:pStyle w:val="TableHeadingsGreen"/>
              <w:widowControl w:val="0"/>
              <w:rPr>
                <w:rFonts w:ascii="Tahoma" w:eastAsia="SimSun" w:hAnsi="Tahoma" w:cs="Tahoma"/>
              </w:rPr>
            </w:pPr>
            <w:r w:rsidRPr="00796998">
              <w:rPr>
                <w:rFonts w:ascii="Tahoma" w:eastAsia="SimSun" w:hAnsi="Tahoma" w:cs="Tahoma"/>
              </w:rPr>
              <w:t>P</w:t>
            </w:r>
          </w:p>
        </w:tc>
        <w:tc>
          <w:tcPr>
            <w:tcW w:w="429" w:type="dxa"/>
            <w:vMerge/>
            <w:tcBorders>
              <w:bottom w:val="single" w:sz="4" w:space="0" w:color="auto"/>
              <w:right w:val="single" w:sz="18" w:space="0" w:color="auto"/>
            </w:tcBorders>
          </w:tcPr>
          <w:p w14:paraId="37A693CE" w14:textId="77777777" w:rsidR="00B27742" w:rsidRPr="00796998" w:rsidRDefault="00B27742">
            <w:pPr>
              <w:widowControl w:val="0"/>
              <w:rPr>
                <w:rFonts w:eastAsia="SimSun" w:cs="Tahoma"/>
              </w:rPr>
            </w:pPr>
          </w:p>
        </w:tc>
        <w:tc>
          <w:tcPr>
            <w:tcW w:w="429" w:type="dxa"/>
            <w:vMerge/>
            <w:tcBorders>
              <w:left w:val="single" w:sz="18" w:space="0" w:color="auto"/>
              <w:bottom w:val="single" w:sz="4" w:space="0" w:color="auto"/>
            </w:tcBorders>
          </w:tcPr>
          <w:p w14:paraId="37A693CF" w14:textId="77777777" w:rsidR="00B27742" w:rsidRPr="00796998" w:rsidRDefault="00B27742">
            <w:pPr>
              <w:widowControl w:val="0"/>
              <w:rPr>
                <w:rFonts w:eastAsia="SimSun" w:cs="Tahoma"/>
              </w:rPr>
            </w:pPr>
          </w:p>
        </w:tc>
        <w:tc>
          <w:tcPr>
            <w:tcW w:w="429" w:type="dxa"/>
            <w:vMerge/>
            <w:tcBorders>
              <w:bottom w:val="single" w:sz="4" w:space="0" w:color="auto"/>
              <w:right w:val="single" w:sz="18" w:space="0" w:color="auto"/>
            </w:tcBorders>
          </w:tcPr>
          <w:p w14:paraId="37A693D0" w14:textId="77777777" w:rsidR="00B27742" w:rsidRPr="00796998" w:rsidRDefault="00B27742">
            <w:pPr>
              <w:widowControl w:val="0"/>
              <w:rPr>
                <w:rFonts w:eastAsia="SimSun" w:cs="Tahoma"/>
              </w:rPr>
            </w:pPr>
          </w:p>
        </w:tc>
        <w:tc>
          <w:tcPr>
            <w:tcW w:w="429" w:type="dxa"/>
            <w:vMerge/>
            <w:tcBorders>
              <w:left w:val="single" w:sz="18" w:space="0" w:color="auto"/>
              <w:bottom w:val="single" w:sz="4" w:space="0" w:color="auto"/>
              <w:right w:val="single" w:sz="18" w:space="0" w:color="auto"/>
            </w:tcBorders>
          </w:tcPr>
          <w:p w14:paraId="37A693D1" w14:textId="77777777" w:rsidR="00B27742" w:rsidRPr="00796998" w:rsidRDefault="00B27742">
            <w:pPr>
              <w:widowControl w:val="0"/>
              <w:rPr>
                <w:rFonts w:eastAsia="SimSun" w:cs="Tahoma"/>
              </w:rPr>
            </w:pPr>
          </w:p>
        </w:tc>
        <w:tc>
          <w:tcPr>
            <w:tcW w:w="514" w:type="dxa"/>
            <w:vMerge/>
            <w:tcBorders>
              <w:bottom w:val="single" w:sz="4" w:space="0" w:color="auto"/>
            </w:tcBorders>
          </w:tcPr>
          <w:p w14:paraId="37A693D2" w14:textId="77777777" w:rsidR="00B27742" w:rsidRPr="00796998" w:rsidRDefault="00B27742">
            <w:pPr>
              <w:widowControl w:val="0"/>
              <w:rPr>
                <w:rFonts w:eastAsia="SimSun" w:cs="Tahoma"/>
              </w:rPr>
            </w:pPr>
          </w:p>
        </w:tc>
        <w:tc>
          <w:tcPr>
            <w:tcW w:w="514" w:type="dxa"/>
            <w:vMerge/>
            <w:tcBorders>
              <w:bottom w:val="single" w:sz="4" w:space="0" w:color="auto"/>
            </w:tcBorders>
          </w:tcPr>
          <w:p w14:paraId="37A693D3" w14:textId="77777777" w:rsidR="00B27742" w:rsidRPr="00796998" w:rsidRDefault="00B27742">
            <w:pPr>
              <w:widowControl w:val="0"/>
              <w:rPr>
                <w:rFonts w:eastAsia="SimSun" w:cs="Tahoma"/>
              </w:rPr>
            </w:pPr>
          </w:p>
        </w:tc>
      </w:tr>
      <w:tr w:rsidR="00795A88" w:rsidRPr="00796998" w14:paraId="37A693E8" w14:textId="77777777" w:rsidTr="004C4E5C">
        <w:trPr>
          <w:cantSplit/>
          <w:trHeight w:val="287"/>
        </w:trPr>
        <w:tc>
          <w:tcPr>
            <w:tcW w:w="2638" w:type="dxa"/>
            <w:tcBorders>
              <w:bottom w:val="single" w:sz="4" w:space="0" w:color="auto"/>
            </w:tcBorders>
            <w:shd w:val="clear" w:color="auto" w:fill="FABF8F"/>
            <w:vAlign w:val="center"/>
          </w:tcPr>
          <w:p w14:paraId="37A693D5" w14:textId="77777777" w:rsidR="00B27742" w:rsidRPr="00796998" w:rsidRDefault="00B27742" w:rsidP="009A7739">
            <w:pPr>
              <w:pStyle w:val="ProductNames"/>
              <w:spacing w:before="60" w:after="60"/>
              <w:rPr>
                <w:rFonts w:ascii="Tahoma" w:eastAsia="SimSun" w:hAnsi="Tahoma" w:cs="Tahoma"/>
                <w:sz w:val="14"/>
              </w:rPr>
            </w:pPr>
            <w:bookmarkStart w:id="15" w:name="_Toc336337843"/>
            <w:bookmarkStart w:id="16" w:name="_Toc343077721"/>
            <w:r w:rsidRPr="00796998">
              <w:rPr>
                <w:rFonts w:ascii="Tahoma" w:eastAsia="SimSun" w:hAnsi="Tahoma" w:cs="Tahoma"/>
                <w:sz w:val="14"/>
              </w:rPr>
              <w:t xml:space="preserve">Access </w:t>
            </w:r>
            <w:bookmarkEnd w:id="15"/>
            <w:r w:rsidRPr="00796998">
              <w:rPr>
                <w:rFonts w:ascii="Tahoma" w:eastAsia="SimSun" w:hAnsi="Tahoma" w:cs="Tahoma"/>
                <w:sz w:val="14"/>
              </w:rPr>
              <w:t>2013</w:t>
            </w:r>
            <w:bookmarkEnd w:id="16"/>
          </w:p>
        </w:tc>
        <w:tc>
          <w:tcPr>
            <w:tcW w:w="429" w:type="dxa"/>
            <w:tcBorders>
              <w:bottom w:val="single" w:sz="4" w:space="0" w:color="auto"/>
            </w:tcBorders>
            <w:shd w:val="clear" w:color="auto" w:fill="FABF8F"/>
            <w:vAlign w:val="center"/>
          </w:tcPr>
          <w:p w14:paraId="37A693D6" w14:textId="77777777" w:rsidR="00B27742" w:rsidRPr="00C1415D" w:rsidRDefault="00B27742"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37A693D7" w14:textId="77777777" w:rsidR="00B27742" w:rsidRPr="00796998" w:rsidRDefault="00014EAD" w:rsidP="009A7739">
            <w:pPr>
              <w:pStyle w:val="TableText"/>
              <w:widowControl w:val="0"/>
              <w:spacing w:before="60" w:after="60"/>
              <w:rPr>
                <w:rFonts w:ascii="Tahoma" w:eastAsia="SimSun" w:hAnsi="Tahoma" w:cs="Tahoma"/>
                <w:color w:val="000000"/>
                <w:sz w:val="13"/>
              </w:rPr>
            </w:pPr>
            <w:r w:rsidRPr="00796998">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37A693D8" w14:textId="77777777" w:rsidR="00B27742" w:rsidRPr="00796998" w:rsidRDefault="00B27742" w:rsidP="009A7739">
            <w:pPr>
              <w:pStyle w:val="TableText"/>
              <w:widowControl w:val="0"/>
              <w:spacing w:before="60" w:after="60"/>
              <w:rPr>
                <w:rFonts w:ascii="Tahoma" w:eastAsia="SimSun" w:hAnsi="Tahoma" w:cs="Tahoma"/>
                <w:color w:val="000000"/>
                <w:sz w:val="13"/>
              </w:rPr>
            </w:pPr>
            <w:r w:rsidRPr="00796998">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37A693D9"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3DA"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3DB"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3DC"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3DD"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3DE"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3DF"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3E0"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3E1"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3E2"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3E3"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3E4"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3E5"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3E6" w14:textId="77777777" w:rsidR="00B27742" w:rsidRPr="00796998" w:rsidRDefault="00B27742"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3E7" w14:textId="77777777" w:rsidR="00B27742" w:rsidRPr="00796998" w:rsidRDefault="00B27742" w:rsidP="009A7739">
            <w:pPr>
              <w:pStyle w:val="TableText"/>
              <w:widowControl w:val="0"/>
              <w:spacing w:before="60" w:after="60"/>
              <w:rPr>
                <w:rFonts w:ascii="Tahoma" w:eastAsia="SimSun" w:hAnsi="Tahoma" w:cs="Tahoma"/>
                <w:sz w:val="13"/>
              </w:rPr>
            </w:pPr>
          </w:p>
        </w:tc>
      </w:tr>
      <w:tr w:rsidR="00795A88" w:rsidRPr="00796998" w14:paraId="37A693FC" w14:textId="77777777" w:rsidTr="004C4E5C">
        <w:trPr>
          <w:cantSplit/>
          <w:trHeight w:val="287"/>
        </w:trPr>
        <w:tc>
          <w:tcPr>
            <w:tcW w:w="2638" w:type="dxa"/>
            <w:tcBorders>
              <w:bottom w:val="single" w:sz="4" w:space="0" w:color="auto"/>
            </w:tcBorders>
            <w:shd w:val="clear" w:color="auto" w:fill="FFFFFF"/>
            <w:vAlign w:val="center"/>
          </w:tcPr>
          <w:p w14:paraId="37A693E9" w14:textId="77777777" w:rsidR="00B27742" w:rsidRPr="00796998" w:rsidRDefault="00B27742" w:rsidP="009A7739">
            <w:pPr>
              <w:pStyle w:val="ProductNames"/>
              <w:spacing w:before="60" w:after="60"/>
              <w:rPr>
                <w:rFonts w:ascii="Tahoma" w:eastAsia="SimSun" w:hAnsi="Tahoma" w:cs="Tahoma"/>
                <w:sz w:val="14"/>
              </w:rPr>
            </w:pPr>
            <w:bookmarkStart w:id="17" w:name="_Toc336337844"/>
            <w:bookmarkStart w:id="18" w:name="_Toc343077722"/>
            <w:r w:rsidRPr="00796998">
              <w:rPr>
                <w:rFonts w:ascii="Tahoma" w:eastAsia="SimSun" w:hAnsi="Tahoma" w:cs="Tahoma"/>
                <w:sz w:val="14"/>
              </w:rPr>
              <w:t>AutoRoute 2013</w:t>
            </w:r>
            <w:bookmarkEnd w:id="17"/>
            <w:bookmarkEnd w:id="18"/>
          </w:p>
        </w:tc>
        <w:tc>
          <w:tcPr>
            <w:tcW w:w="429" w:type="dxa"/>
            <w:tcBorders>
              <w:bottom w:val="single" w:sz="4" w:space="0" w:color="auto"/>
            </w:tcBorders>
            <w:shd w:val="clear" w:color="auto" w:fill="FFFFFF"/>
            <w:vAlign w:val="center"/>
          </w:tcPr>
          <w:p w14:paraId="37A693EA" w14:textId="77777777" w:rsidR="00B27742" w:rsidRPr="00C1415D" w:rsidRDefault="00B27742" w:rsidP="009A7739">
            <w:pPr>
              <w:pStyle w:val="TableText"/>
              <w:widowControl w:val="0"/>
              <w:spacing w:before="60" w:after="60"/>
              <w:rPr>
                <w:rFonts w:eastAsia="SimSun" w:cs="Tahoma"/>
                <w:b/>
                <w:color w:val="0000FF"/>
                <w:sz w:val="13"/>
                <w:szCs w:val="13"/>
                <w:u w:val="single"/>
              </w:rPr>
            </w:pPr>
          </w:p>
        </w:tc>
        <w:tc>
          <w:tcPr>
            <w:tcW w:w="429" w:type="dxa"/>
            <w:tcBorders>
              <w:bottom w:val="single" w:sz="4" w:space="0" w:color="auto"/>
            </w:tcBorders>
            <w:shd w:val="clear" w:color="auto" w:fill="FFFFFF"/>
            <w:vAlign w:val="center"/>
          </w:tcPr>
          <w:p w14:paraId="37A693EB" w14:textId="77777777" w:rsidR="00B27742" w:rsidRPr="00796998" w:rsidRDefault="00E64830"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11/12</w:t>
            </w:r>
          </w:p>
        </w:tc>
        <w:tc>
          <w:tcPr>
            <w:tcW w:w="429" w:type="dxa"/>
            <w:tcBorders>
              <w:bottom w:val="single" w:sz="4" w:space="0" w:color="auto"/>
              <w:right w:val="single" w:sz="18" w:space="0" w:color="auto"/>
            </w:tcBorders>
            <w:shd w:val="clear" w:color="auto" w:fill="FFFFFF"/>
            <w:vAlign w:val="center"/>
          </w:tcPr>
          <w:p w14:paraId="37A693EC"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37A693ED"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FFFFF"/>
            <w:vAlign w:val="center"/>
          </w:tcPr>
          <w:p w14:paraId="37A693EE"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FFFFF"/>
            <w:vAlign w:val="center"/>
          </w:tcPr>
          <w:p w14:paraId="37A693EF"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3F0"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3F1"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3F2"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37A693F3"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37A693F4"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FFFFF"/>
            <w:vAlign w:val="center"/>
          </w:tcPr>
          <w:p w14:paraId="37A693F5"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14:paraId="37A693F6"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37A693F7"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37A693F8"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37A693F9"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FFFFF"/>
            <w:vAlign w:val="center"/>
          </w:tcPr>
          <w:p w14:paraId="37A693FA" w14:textId="77777777" w:rsidR="00B27742" w:rsidRPr="00796998" w:rsidRDefault="00F440FF"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p>
        </w:tc>
        <w:tc>
          <w:tcPr>
            <w:tcW w:w="514" w:type="dxa"/>
            <w:tcBorders>
              <w:bottom w:val="single" w:sz="4" w:space="0" w:color="auto"/>
            </w:tcBorders>
            <w:shd w:val="clear" w:color="auto" w:fill="FFFFFF"/>
            <w:vAlign w:val="center"/>
          </w:tcPr>
          <w:p w14:paraId="37A693FB" w14:textId="77777777" w:rsidR="00B27742" w:rsidRPr="00796998" w:rsidRDefault="00B27742" w:rsidP="009A7739">
            <w:pPr>
              <w:pStyle w:val="TableText"/>
              <w:widowControl w:val="0"/>
              <w:spacing w:before="60" w:after="60"/>
              <w:rPr>
                <w:rFonts w:ascii="Tahoma" w:eastAsia="SimSun" w:hAnsi="Tahoma" w:cs="Tahoma"/>
                <w:sz w:val="13"/>
              </w:rPr>
            </w:pPr>
          </w:p>
        </w:tc>
      </w:tr>
      <w:tr w:rsidR="00795A88" w:rsidRPr="00796998" w14:paraId="37A6940A" w14:textId="77777777" w:rsidTr="004C4E5C">
        <w:trPr>
          <w:cantSplit/>
          <w:trHeight w:val="368"/>
        </w:trPr>
        <w:tc>
          <w:tcPr>
            <w:tcW w:w="2638" w:type="dxa"/>
            <w:tcBorders>
              <w:bottom w:val="single" w:sz="4" w:space="0" w:color="auto"/>
            </w:tcBorders>
            <w:shd w:val="clear" w:color="auto" w:fill="FABF8F"/>
            <w:vAlign w:val="center"/>
          </w:tcPr>
          <w:p w14:paraId="37A693FD" w14:textId="77777777" w:rsidR="00B27742" w:rsidRPr="00796998" w:rsidRDefault="00B27742" w:rsidP="009A7739">
            <w:pPr>
              <w:pStyle w:val="Heading2"/>
              <w:spacing w:before="60" w:after="60"/>
              <w:ind w:left="0"/>
              <w:rPr>
                <w:rFonts w:ascii="Tahoma" w:eastAsia="SimSun" w:hAnsi="Tahoma" w:cs="Tahoma"/>
                <w:b w:val="0"/>
                <w:sz w:val="14"/>
              </w:rPr>
            </w:pPr>
            <w:bookmarkStart w:id="19" w:name="_Toc336337845"/>
            <w:bookmarkStart w:id="20" w:name="_Toc343077723"/>
            <w:r w:rsidRPr="00796998">
              <w:rPr>
                <w:rFonts w:ascii="Tahoma" w:eastAsia="SimSun" w:hAnsi="Tahoma" w:cs="Tahoma"/>
                <w:b w:val="0"/>
                <w:sz w:val="14"/>
              </w:rPr>
              <w:t>Bing Maps Desktop with Enhanced Content Pack</w:t>
            </w:r>
            <w:bookmarkEnd w:id="19"/>
            <w:bookmarkEnd w:id="20"/>
          </w:p>
        </w:tc>
        <w:tc>
          <w:tcPr>
            <w:tcW w:w="429" w:type="dxa"/>
            <w:tcBorders>
              <w:bottom w:val="single" w:sz="4" w:space="0" w:color="auto"/>
            </w:tcBorders>
            <w:shd w:val="clear" w:color="auto" w:fill="FABF8F"/>
            <w:vAlign w:val="center"/>
          </w:tcPr>
          <w:p w14:paraId="37A693FE" w14:textId="77777777" w:rsidR="00B27742"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1_Bing_Maps" w:history="1">
              <w:r w:rsidR="00E15740" w:rsidRPr="00C1415D">
                <w:rPr>
                  <w:rStyle w:val="Hyperlink"/>
                  <w:rFonts w:eastAsia="SimSun" w:cs="Tahoma"/>
                  <w:b/>
                  <w:sz w:val="13"/>
                  <w:szCs w:val="13"/>
                </w:rPr>
                <w:t>1</w:t>
              </w:r>
            </w:hyperlink>
          </w:p>
        </w:tc>
        <w:tc>
          <w:tcPr>
            <w:tcW w:w="429" w:type="dxa"/>
            <w:tcBorders>
              <w:bottom w:val="single" w:sz="4" w:space="0" w:color="auto"/>
            </w:tcBorders>
            <w:shd w:val="clear" w:color="auto" w:fill="FABF8F"/>
            <w:vAlign w:val="center"/>
          </w:tcPr>
          <w:p w14:paraId="37A693FF"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08/09</w:t>
            </w:r>
          </w:p>
        </w:tc>
        <w:tc>
          <w:tcPr>
            <w:tcW w:w="429" w:type="dxa"/>
            <w:tcBorders>
              <w:bottom w:val="single" w:sz="4" w:space="0" w:color="auto"/>
              <w:right w:val="single" w:sz="18" w:space="0" w:color="auto"/>
            </w:tcBorders>
            <w:shd w:val="clear" w:color="auto" w:fill="FABF8F"/>
            <w:vAlign w:val="center"/>
          </w:tcPr>
          <w:p w14:paraId="37A69400"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14:paraId="37A69401"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 xml:space="preserve">1 </w:t>
            </w:r>
            <w:r w:rsidRPr="00796998">
              <w:rPr>
                <w:rFonts w:ascii="Tahoma" w:eastAsia="SimSun" w:hAnsi="Tahoma" w:cs="Tahoma"/>
                <w:sz w:val="13"/>
              </w:rPr>
              <w:t>分</w:t>
            </w:r>
          </w:p>
        </w:tc>
        <w:tc>
          <w:tcPr>
            <w:tcW w:w="429" w:type="dxa"/>
            <w:tcBorders>
              <w:left w:val="single" w:sz="18" w:space="0" w:color="auto"/>
              <w:bottom w:val="single" w:sz="4" w:space="0" w:color="auto"/>
            </w:tcBorders>
            <w:shd w:val="clear" w:color="auto" w:fill="FABF8F"/>
            <w:vAlign w:val="center"/>
          </w:tcPr>
          <w:p w14:paraId="37A69402" w14:textId="77777777" w:rsidR="00B27742" w:rsidRPr="00796998" w:rsidRDefault="00B27742"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403" w14:textId="77777777" w:rsidR="00B27742" w:rsidRPr="00796998" w:rsidRDefault="00B27742"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404" w14:textId="77777777" w:rsidR="00B27742" w:rsidRPr="00796998" w:rsidRDefault="00B27742"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405"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406"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7A69407"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408" w14:textId="77777777" w:rsidR="00B27742" w:rsidRPr="00796998" w:rsidRDefault="00F440FF"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514" w:type="dxa"/>
            <w:tcBorders>
              <w:bottom w:val="single" w:sz="4" w:space="0" w:color="auto"/>
            </w:tcBorders>
            <w:shd w:val="clear" w:color="auto" w:fill="FABF8F"/>
            <w:vAlign w:val="center"/>
          </w:tcPr>
          <w:p w14:paraId="37A69409" w14:textId="77777777" w:rsidR="00B27742" w:rsidRPr="00796998" w:rsidRDefault="00B27742" w:rsidP="009A7739">
            <w:pPr>
              <w:pStyle w:val="TableText"/>
              <w:spacing w:before="60" w:after="60"/>
              <w:rPr>
                <w:rFonts w:ascii="Tahoma" w:eastAsia="SimSun" w:hAnsi="Tahoma" w:cs="Tahoma"/>
                <w:sz w:val="13"/>
              </w:rPr>
            </w:pPr>
          </w:p>
        </w:tc>
      </w:tr>
      <w:tr w:rsidR="00795A88" w:rsidRPr="00796998" w14:paraId="37A6941E" w14:textId="77777777" w:rsidTr="004C4E5C">
        <w:trPr>
          <w:cantSplit/>
          <w:trHeight w:val="287"/>
        </w:trPr>
        <w:tc>
          <w:tcPr>
            <w:tcW w:w="2638" w:type="dxa"/>
            <w:tcBorders>
              <w:bottom w:val="single" w:sz="4" w:space="0" w:color="auto"/>
            </w:tcBorders>
            <w:shd w:val="clear" w:color="auto" w:fill="FFFFFF"/>
            <w:vAlign w:val="center"/>
          </w:tcPr>
          <w:p w14:paraId="37A6940B" w14:textId="77777777" w:rsidR="00B27742" w:rsidRPr="00796998" w:rsidRDefault="00B27742" w:rsidP="009A7739">
            <w:pPr>
              <w:pStyle w:val="ProductNames"/>
              <w:spacing w:before="60" w:after="60"/>
              <w:rPr>
                <w:rFonts w:ascii="Tahoma" w:eastAsia="SimSun" w:hAnsi="Tahoma" w:cs="Tahoma"/>
                <w:sz w:val="14"/>
              </w:rPr>
            </w:pPr>
            <w:bookmarkStart w:id="21" w:name="_Toc336337846"/>
            <w:bookmarkStart w:id="22" w:name="_Toc343077724"/>
            <w:r w:rsidRPr="00796998">
              <w:rPr>
                <w:rFonts w:ascii="Tahoma" w:eastAsia="SimSun" w:hAnsi="Tahoma" w:cs="Tahoma"/>
                <w:sz w:val="14"/>
              </w:rPr>
              <w:t xml:space="preserve">Excel </w:t>
            </w:r>
            <w:bookmarkEnd w:id="21"/>
            <w:r w:rsidRPr="00796998">
              <w:rPr>
                <w:rFonts w:ascii="Tahoma" w:eastAsia="SimSun" w:hAnsi="Tahoma" w:cs="Tahoma"/>
                <w:sz w:val="14"/>
              </w:rPr>
              <w:t>2013</w:t>
            </w:r>
            <w:bookmarkEnd w:id="22"/>
          </w:p>
        </w:tc>
        <w:tc>
          <w:tcPr>
            <w:tcW w:w="429" w:type="dxa"/>
            <w:tcBorders>
              <w:bottom w:val="single" w:sz="4" w:space="0" w:color="auto"/>
            </w:tcBorders>
            <w:shd w:val="clear" w:color="auto" w:fill="FFFFFF"/>
            <w:vAlign w:val="center"/>
          </w:tcPr>
          <w:p w14:paraId="37A6940C" w14:textId="77777777" w:rsidR="00B27742" w:rsidRPr="00C1415D" w:rsidRDefault="00B27742"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FFFFF"/>
            <w:vAlign w:val="center"/>
          </w:tcPr>
          <w:p w14:paraId="37A6940D" w14:textId="77777777" w:rsidR="00B27742" w:rsidRPr="00796998" w:rsidRDefault="00014EAD" w:rsidP="009A7739">
            <w:pPr>
              <w:pStyle w:val="TableText"/>
              <w:widowControl w:val="0"/>
              <w:spacing w:before="60" w:after="60"/>
              <w:rPr>
                <w:rFonts w:ascii="Tahoma" w:eastAsia="SimSun" w:hAnsi="Tahoma" w:cs="Tahoma"/>
                <w:color w:val="000000"/>
                <w:sz w:val="13"/>
              </w:rPr>
            </w:pPr>
            <w:r w:rsidRPr="00796998">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FFFFF"/>
            <w:vAlign w:val="center"/>
          </w:tcPr>
          <w:p w14:paraId="37A6940E" w14:textId="77777777" w:rsidR="00B27742" w:rsidRPr="00796998" w:rsidRDefault="00B27742" w:rsidP="009A7739">
            <w:pPr>
              <w:pStyle w:val="TableText"/>
              <w:widowControl w:val="0"/>
              <w:spacing w:before="60" w:after="60"/>
              <w:rPr>
                <w:rFonts w:ascii="Tahoma" w:eastAsia="SimSun" w:hAnsi="Tahoma" w:cs="Tahoma"/>
                <w:color w:val="000000"/>
                <w:sz w:val="13"/>
              </w:rPr>
            </w:pPr>
            <w:r w:rsidRPr="00796998">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FFFFF"/>
            <w:vAlign w:val="center"/>
          </w:tcPr>
          <w:p w14:paraId="37A6940F"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FFFFF"/>
            <w:vAlign w:val="center"/>
          </w:tcPr>
          <w:p w14:paraId="37A69410"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FFFFF"/>
            <w:vAlign w:val="center"/>
          </w:tcPr>
          <w:p w14:paraId="37A69411"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412"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413"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414"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37A69415"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37A69416"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FFFFF"/>
            <w:vAlign w:val="center"/>
          </w:tcPr>
          <w:p w14:paraId="37A69417"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14:paraId="37A69418"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37A69419"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41A"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37A6941B"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FFFFF"/>
            <w:vAlign w:val="center"/>
          </w:tcPr>
          <w:p w14:paraId="37A6941C" w14:textId="77777777" w:rsidR="00B27742" w:rsidRPr="00796998" w:rsidRDefault="00B27742"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FFFFF"/>
            <w:vAlign w:val="center"/>
          </w:tcPr>
          <w:p w14:paraId="37A6941D" w14:textId="77777777" w:rsidR="00B27742" w:rsidRPr="00796998" w:rsidRDefault="00B27742" w:rsidP="009A7739">
            <w:pPr>
              <w:pStyle w:val="TableText"/>
              <w:widowControl w:val="0"/>
              <w:spacing w:before="60" w:after="60"/>
              <w:rPr>
                <w:rFonts w:ascii="Tahoma" w:eastAsia="SimSun" w:hAnsi="Tahoma" w:cs="Tahoma"/>
                <w:sz w:val="13"/>
              </w:rPr>
            </w:pPr>
          </w:p>
        </w:tc>
      </w:tr>
      <w:tr w:rsidR="00CB2AFD" w:rsidRPr="00796998" w14:paraId="37A69432" w14:textId="77777777" w:rsidTr="004C4E5C">
        <w:trPr>
          <w:cantSplit/>
          <w:trHeight w:val="278"/>
        </w:trPr>
        <w:tc>
          <w:tcPr>
            <w:tcW w:w="2638" w:type="dxa"/>
            <w:tcBorders>
              <w:bottom w:val="single" w:sz="4" w:space="0" w:color="auto"/>
            </w:tcBorders>
            <w:shd w:val="clear" w:color="auto" w:fill="FABF8F"/>
            <w:vAlign w:val="center"/>
          </w:tcPr>
          <w:p w14:paraId="37A6941F" w14:textId="77777777" w:rsidR="00B27742" w:rsidRPr="00796998" w:rsidRDefault="00B27742" w:rsidP="009A7739">
            <w:pPr>
              <w:pStyle w:val="ProductNames"/>
              <w:spacing w:before="60" w:after="60"/>
              <w:rPr>
                <w:rFonts w:ascii="Tahoma" w:eastAsia="SimSun" w:hAnsi="Tahoma" w:cs="Tahoma"/>
                <w:sz w:val="14"/>
              </w:rPr>
            </w:pPr>
            <w:bookmarkStart w:id="23" w:name="_Toc336337847"/>
            <w:bookmarkStart w:id="24" w:name="_Toc343077725"/>
            <w:r w:rsidRPr="00796998">
              <w:rPr>
                <w:rFonts w:ascii="Tahoma" w:eastAsia="SimSun" w:hAnsi="Tahoma" w:cs="Tahoma"/>
                <w:sz w:val="14"/>
              </w:rPr>
              <w:t>Excel for Mac 2011</w:t>
            </w:r>
            <w:bookmarkEnd w:id="23"/>
            <w:bookmarkEnd w:id="24"/>
          </w:p>
        </w:tc>
        <w:tc>
          <w:tcPr>
            <w:tcW w:w="429" w:type="dxa"/>
            <w:tcBorders>
              <w:bottom w:val="single" w:sz="4" w:space="0" w:color="auto"/>
            </w:tcBorders>
            <w:shd w:val="clear" w:color="auto" w:fill="FABF8F"/>
            <w:vAlign w:val="center"/>
          </w:tcPr>
          <w:p w14:paraId="37A69420" w14:textId="77777777" w:rsidR="00B27742" w:rsidRPr="00C1415D" w:rsidRDefault="00B27742"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37A69421" w14:textId="77777777" w:rsidR="00B27742" w:rsidRPr="00796998" w:rsidRDefault="00B27742" w:rsidP="009A7739">
            <w:pPr>
              <w:pStyle w:val="TableText"/>
              <w:widowControl w:val="0"/>
              <w:spacing w:before="60" w:after="60"/>
              <w:rPr>
                <w:rFonts w:ascii="Tahoma" w:eastAsia="SimSun" w:hAnsi="Tahoma" w:cs="Tahoma"/>
                <w:color w:val="000000"/>
                <w:sz w:val="13"/>
              </w:rPr>
            </w:pPr>
            <w:r w:rsidRPr="00796998">
              <w:rPr>
                <w:rFonts w:ascii="Tahoma" w:eastAsia="SimSun" w:hAnsi="Tahoma" w:cs="Tahoma"/>
                <w:color w:val="000000"/>
                <w:sz w:val="13"/>
              </w:rPr>
              <w:t>09/10</w:t>
            </w:r>
          </w:p>
        </w:tc>
        <w:tc>
          <w:tcPr>
            <w:tcW w:w="429" w:type="dxa"/>
            <w:tcBorders>
              <w:bottom w:val="single" w:sz="4" w:space="0" w:color="auto"/>
              <w:right w:val="single" w:sz="18" w:space="0" w:color="auto"/>
            </w:tcBorders>
            <w:shd w:val="clear" w:color="auto" w:fill="FABF8F"/>
            <w:vAlign w:val="center"/>
          </w:tcPr>
          <w:p w14:paraId="37A69422" w14:textId="77777777" w:rsidR="00B27742" w:rsidRPr="00796998" w:rsidRDefault="00B27742" w:rsidP="009A7739">
            <w:pPr>
              <w:pStyle w:val="TableText"/>
              <w:widowControl w:val="0"/>
              <w:spacing w:before="60" w:after="60"/>
              <w:rPr>
                <w:rFonts w:ascii="Tahoma" w:eastAsia="SimSun" w:hAnsi="Tahoma" w:cs="Tahoma"/>
                <w:color w:val="000000"/>
                <w:sz w:val="13"/>
              </w:rPr>
            </w:pPr>
            <w:r w:rsidRPr="00796998">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37A69423"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424"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425"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26"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27"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28"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429"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42A"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42B"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42C"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42D"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42E"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42F"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430" w14:textId="77777777" w:rsidR="00B27742" w:rsidRPr="00796998" w:rsidRDefault="00B27742"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431" w14:textId="77777777" w:rsidR="00B27742" w:rsidRPr="00796998" w:rsidRDefault="00B27742" w:rsidP="009A7739">
            <w:pPr>
              <w:pStyle w:val="TableText"/>
              <w:widowControl w:val="0"/>
              <w:spacing w:before="60" w:after="60"/>
              <w:rPr>
                <w:rFonts w:ascii="Tahoma" w:eastAsia="SimSun" w:hAnsi="Tahoma" w:cs="Tahoma"/>
                <w:sz w:val="13"/>
              </w:rPr>
            </w:pPr>
          </w:p>
        </w:tc>
      </w:tr>
      <w:tr w:rsidR="00795A88" w:rsidRPr="00796998" w14:paraId="37A69446" w14:textId="77777777" w:rsidTr="004C4E5C">
        <w:trPr>
          <w:cantSplit/>
          <w:trHeight w:val="287"/>
        </w:trPr>
        <w:tc>
          <w:tcPr>
            <w:tcW w:w="2638" w:type="dxa"/>
            <w:tcBorders>
              <w:bottom w:val="single" w:sz="4" w:space="0" w:color="auto"/>
            </w:tcBorders>
            <w:shd w:val="clear" w:color="auto" w:fill="FFFFFF"/>
            <w:vAlign w:val="center"/>
          </w:tcPr>
          <w:p w14:paraId="37A69433" w14:textId="77777777" w:rsidR="00B27742" w:rsidRPr="00796998" w:rsidRDefault="00B27742" w:rsidP="009A7739">
            <w:pPr>
              <w:pStyle w:val="Heading2"/>
              <w:spacing w:before="60" w:after="60"/>
              <w:ind w:left="0"/>
              <w:rPr>
                <w:rFonts w:ascii="Tahoma" w:eastAsia="SimSun" w:hAnsi="Tahoma" w:cs="Tahoma"/>
                <w:b w:val="0"/>
                <w:sz w:val="14"/>
              </w:rPr>
            </w:pPr>
            <w:bookmarkStart w:id="25" w:name="_Toc336337848"/>
            <w:bookmarkStart w:id="26" w:name="_Toc343077726"/>
            <w:r w:rsidRPr="00796998">
              <w:rPr>
                <w:rFonts w:ascii="Tahoma" w:eastAsia="SimSun" w:hAnsi="Tahoma" w:cs="Tahoma"/>
                <w:b w:val="0"/>
                <w:sz w:val="14"/>
              </w:rPr>
              <w:t>Expression Studio Professional 4</w:t>
            </w:r>
            <w:bookmarkEnd w:id="25"/>
            <w:bookmarkEnd w:id="26"/>
          </w:p>
        </w:tc>
        <w:tc>
          <w:tcPr>
            <w:tcW w:w="429" w:type="dxa"/>
            <w:tcBorders>
              <w:bottom w:val="single" w:sz="4" w:space="0" w:color="auto"/>
            </w:tcBorders>
            <w:shd w:val="clear" w:color="auto" w:fill="FFFFFF"/>
            <w:vAlign w:val="center"/>
          </w:tcPr>
          <w:p w14:paraId="37A69434" w14:textId="77777777" w:rsidR="00B27742"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2_Expression_Studio" w:history="1">
              <w:r w:rsidR="00E15740" w:rsidRPr="00C1415D">
                <w:rPr>
                  <w:rStyle w:val="Hyperlink"/>
                  <w:rFonts w:eastAsia="SimSun" w:cs="Tahoma"/>
                  <w:b/>
                  <w:sz w:val="13"/>
                  <w:szCs w:val="13"/>
                </w:rPr>
                <w:t>2</w:t>
              </w:r>
            </w:hyperlink>
          </w:p>
        </w:tc>
        <w:tc>
          <w:tcPr>
            <w:tcW w:w="429" w:type="dxa"/>
            <w:tcBorders>
              <w:bottom w:val="single" w:sz="4" w:space="0" w:color="auto"/>
            </w:tcBorders>
            <w:shd w:val="clear" w:color="auto" w:fill="FFFFFF"/>
            <w:vAlign w:val="center"/>
          </w:tcPr>
          <w:p w14:paraId="37A69435"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7/10</w:t>
            </w:r>
          </w:p>
        </w:tc>
        <w:tc>
          <w:tcPr>
            <w:tcW w:w="429" w:type="dxa"/>
            <w:tcBorders>
              <w:bottom w:val="single" w:sz="4" w:space="0" w:color="auto"/>
              <w:right w:val="single" w:sz="18" w:space="0" w:color="auto"/>
            </w:tcBorders>
            <w:shd w:val="clear" w:color="auto" w:fill="FFFFFF"/>
            <w:vAlign w:val="center"/>
          </w:tcPr>
          <w:p w14:paraId="37A69436"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37A69437"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FFFFF"/>
            <w:vAlign w:val="center"/>
          </w:tcPr>
          <w:p w14:paraId="37A69438"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FFFFF"/>
            <w:vAlign w:val="center"/>
          </w:tcPr>
          <w:p w14:paraId="37A69439"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43A"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43B"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43C"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37A6943D"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37A6943E"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FFFFF"/>
            <w:vAlign w:val="center"/>
          </w:tcPr>
          <w:p w14:paraId="37A6943F"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14:paraId="37A69440"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37A69441"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37A69442"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37A69443"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FFFFF"/>
            <w:vAlign w:val="center"/>
          </w:tcPr>
          <w:p w14:paraId="37A69444" w14:textId="77777777" w:rsidR="00B27742" w:rsidRPr="00796998" w:rsidRDefault="00F440FF"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p>
        </w:tc>
        <w:tc>
          <w:tcPr>
            <w:tcW w:w="514" w:type="dxa"/>
            <w:tcBorders>
              <w:bottom w:val="single" w:sz="4" w:space="0" w:color="auto"/>
            </w:tcBorders>
            <w:shd w:val="clear" w:color="auto" w:fill="FFFFFF"/>
            <w:vAlign w:val="center"/>
          </w:tcPr>
          <w:p w14:paraId="37A69445" w14:textId="77777777" w:rsidR="00B27742" w:rsidRPr="00796998" w:rsidRDefault="00B27742" w:rsidP="009A7739">
            <w:pPr>
              <w:pStyle w:val="TableText"/>
              <w:widowControl w:val="0"/>
              <w:spacing w:before="60" w:after="60"/>
              <w:rPr>
                <w:rFonts w:ascii="Tahoma" w:eastAsia="SimSun" w:hAnsi="Tahoma" w:cs="Tahoma"/>
                <w:sz w:val="13"/>
              </w:rPr>
            </w:pPr>
          </w:p>
        </w:tc>
      </w:tr>
      <w:tr w:rsidR="00CB2AFD" w:rsidRPr="00796998" w14:paraId="37A6945A" w14:textId="77777777" w:rsidTr="004C4E5C">
        <w:trPr>
          <w:cantSplit/>
          <w:trHeight w:val="287"/>
        </w:trPr>
        <w:tc>
          <w:tcPr>
            <w:tcW w:w="2638" w:type="dxa"/>
            <w:tcBorders>
              <w:bottom w:val="single" w:sz="4" w:space="0" w:color="auto"/>
            </w:tcBorders>
            <w:shd w:val="clear" w:color="auto" w:fill="FABF8F"/>
            <w:vAlign w:val="center"/>
          </w:tcPr>
          <w:p w14:paraId="37A69447" w14:textId="77777777" w:rsidR="00B27742" w:rsidRPr="00796998" w:rsidRDefault="00B27742" w:rsidP="009A7739">
            <w:pPr>
              <w:pStyle w:val="Heading2"/>
              <w:spacing w:before="60" w:after="60"/>
              <w:ind w:left="0"/>
              <w:rPr>
                <w:rFonts w:ascii="Tahoma" w:eastAsia="SimSun" w:hAnsi="Tahoma" w:cs="Tahoma"/>
                <w:b w:val="0"/>
                <w:sz w:val="14"/>
              </w:rPr>
            </w:pPr>
            <w:bookmarkStart w:id="27" w:name="_Toc336337849"/>
            <w:bookmarkStart w:id="28" w:name="_Toc343077727"/>
            <w:r w:rsidRPr="00796998">
              <w:rPr>
                <w:rFonts w:ascii="Tahoma" w:eastAsia="SimSun" w:hAnsi="Tahoma" w:cs="Tahoma"/>
                <w:b w:val="0"/>
                <w:sz w:val="14"/>
              </w:rPr>
              <w:t>Expression Studio Ultimate 4</w:t>
            </w:r>
            <w:bookmarkEnd w:id="27"/>
            <w:bookmarkEnd w:id="28"/>
          </w:p>
        </w:tc>
        <w:tc>
          <w:tcPr>
            <w:tcW w:w="429" w:type="dxa"/>
            <w:tcBorders>
              <w:bottom w:val="single" w:sz="4" w:space="0" w:color="auto"/>
            </w:tcBorders>
            <w:shd w:val="clear" w:color="auto" w:fill="FABF8F"/>
            <w:vAlign w:val="center"/>
          </w:tcPr>
          <w:p w14:paraId="37A69448" w14:textId="77777777" w:rsidR="00B27742"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2_Expression_Studio" w:history="1">
              <w:r w:rsidR="00645565" w:rsidRPr="00C1415D">
                <w:rPr>
                  <w:rStyle w:val="Hyperlink"/>
                  <w:rFonts w:eastAsia="SimSun" w:cs="Tahoma"/>
                  <w:b/>
                  <w:sz w:val="13"/>
                  <w:szCs w:val="13"/>
                </w:rPr>
                <w:t>2</w:t>
              </w:r>
            </w:hyperlink>
          </w:p>
        </w:tc>
        <w:tc>
          <w:tcPr>
            <w:tcW w:w="429" w:type="dxa"/>
            <w:tcBorders>
              <w:bottom w:val="single" w:sz="4" w:space="0" w:color="auto"/>
            </w:tcBorders>
            <w:shd w:val="clear" w:color="auto" w:fill="FABF8F"/>
            <w:vAlign w:val="center"/>
          </w:tcPr>
          <w:p w14:paraId="37A69449"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7/10</w:t>
            </w:r>
          </w:p>
        </w:tc>
        <w:tc>
          <w:tcPr>
            <w:tcW w:w="429" w:type="dxa"/>
            <w:tcBorders>
              <w:bottom w:val="single" w:sz="4" w:space="0" w:color="auto"/>
              <w:right w:val="single" w:sz="18" w:space="0" w:color="auto"/>
            </w:tcBorders>
            <w:shd w:val="clear" w:color="auto" w:fill="FABF8F"/>
            <w:vAlign w:val="center"/>
          </w:tcPr>
          <w:p w14:paraId="37A6944A"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44B"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4C"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5</w:t>
            </w:r>
          </w:p>
        </w:tc>
        <w:tc>
          <w:tcPr>
            <w:tcW w:w="429" w:type="dxa"/>
            <w:tcBorders>
              <w:bottom w:val="single" w:sz="4" w:space="0" w:color="auto"/>
            </w:tcBorders>
            <w:shd w:val="clear" w:color="auto" w:fill="FABF8F"/>
            <w:vAlign w:val="center"/>
          </w:tcPr>
          <w:p w14:paraId="37A6944D"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tcBorders>
            <w:shd w:val="clear" w:color="auto" w:fill="FABF8F"/>
            <w:vAlign w:val="center"/>
          </w:tcPr>
          <w:p w14:paraId="37A6944E"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44F"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450"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451"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452"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53"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14:paraId="37A69454"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37A69455"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456"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7A69457"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458" w14:textId="77777777" w:rsidR="00B27742" w:rsidRPr="00796998" w:rsidRDefault="00F440FF"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r w:rsidRPr="00796998">
              <w:rPr>
                <w:rFonts w:ascii="Tahoma" w:eastAsia="SimSun" w:hAnsi="Tahoma" w:cs="Tahoma"/>
                <w:sz w:val="13"/>
              </w:rPr>
              <w:t>，</w:t>
            </w:r>
            <w:r w:rsidR="004C4E5C">
              <w:rPr>
                <w:rFonts w:ascii="Tahoma" w:eastAsia="SimSun" w:hAnsi="Tahoma" w:cs="Tahoma"/>
                <w:sz w:val="13"/>
              </w:rPr>
              <w:br/>
            </w: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514" w:type="dxa"/>
            <w:tcBorders>
              <w:bottom w:val="single" w:sz="4" w:space="0" w:color="auto"/>
            </w:tcBorders>
            <w:shd w:val="clear" w:color="auto" w:fill="FABF8F"/>
            <w:vAlign w:val="center"/>
          </w:tcPr>
          <w:p w14:paraId="37A69459" w14:textId="77777777" w:rsidR="00B27742" w:rsidRPr="00796998" w:rsidRDefault="00B27742" w:rsidP="009A7739">
            <w:pPr>
              <w:pStyle w:val="TableText"/>
              <w:widowControl w:val="0"/>
              <w:spacing w:before="60" w:after="60"/>
              <w:rPr>
                <w:rFonts w:ascii="Tahoma" w:eastAsia="SimSun" w:hAnsi="Tahoma" w:cs="Tahoma"/>
                <w:sz w:val="13"/>
              </w:rPr>
            </w:pPr>
          </w:p>
        </w:tc>
      </w:tr>
      <w:tr w:rsidR="00795A88" w:rsidRPr="00796998" w14:paraId="37A6946E" w14:textId="77777777" w:rsidTr="004C4E5C">
        <w:trPr>
          <w:cantSplit/>
          <w:trHeight w:val="287"/>
        </w:trPr>
        <w:tc>
          <w:tcPr>
            <w:tcW w:w="2638" w:type="dxa"/>
            <w:tcBorders>
              <w:bottom w:val="single" w:sz="4" w:space="0" w:color="auto"/>
            </w:tcBorders>
            <w:shd w:val="clear" w:color="auto" w:fill="FFFFFF"/>
            <w:vAlign w:val="center"/>
          </w:tcPr>
          <w:p w14:paraId="37A6945B" w14:textId="77777777" w:rsidR="00B27742" w:rsidRPr="00796998" w:rsidRDefault="00B27742" w:rsidP="009A7739">
            <w:pPr>
              <w:pStyle w:val="Heading2"/>
              <w:spacing w:before="60" w:after="60"/>
              <w:ind w:left="0"/>
              <w:rPr>
                <w:rFonts w:ascii="Tahoma" w:eastAsia="SimSun" w:hAnsi="Tahoma" w:cs="Tahoma"/>
                <w:b w:val="0"/>
                <w:sz w:val="14"/>
              </w:rPr>
            </w:pPr>
            <w:bookmarkStart w:id="29" w:name="_Toc336337850"/>
            <w:bookmarkStart w:id="30" w:name="_Toc343077728"/>
            <w:r w:rsidRPr="00796998">
              <w:rPr>
                <w:rFonts w:ascii="Tahoma" w:eastAsia="SimSun" w:hAnsi="Tahoma" w:cs="Tahoma"/>
                <w:b w:val="0"/>
                <w:sz w:val="14"/>
              </w:rPr>
              <w:t>Expression Encoder Pro 4</w:t>
            </w:r>
            <w:bookmarkEnd w:id="29"/>
            <w:bookmarkEnd w:id="30"/>
          </w:p>
        </w:tc>
        <w:tc>
          <w:tcPr>
            <w:tcW w:w="429" w:type="dxa"/>
            <w:tcBorders>
              <w:bottom w:val="single" w:sz="4" w:space="0" w:color="auto"/>
            </w:tcBorders>
            <w:shd w:val="clear" w:color="auto" w:fill="FFFFFF"/>
            <w:vAlign w:val="center"/>
          </w:tcPr>
          <w:p w14:paraId="37A6945C" w14:textId="77777777" w:rsidR="00B27742"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2_Expression_Studio" w:history="1">
              <w:r w:rsidR="00645565" w:rsidRPr="00C1415D">
                <w:rPr>
                  <w:rStyle w:val="Hyperlink"/>
                  <w:rFonts w:eastAsia="SimSun" w:cs="Tahoma"/>
                  <w:b/>
                  <w:sz w:val="13"/>
                  <w:szCs w:val="13"/>
                </w:rPr>
                <w:t>2</w:t>
              </w:r>
            </w:hyperlink>
          </w:p>
        </w:tc>
        <w:tc>
          <w:tcPr>
            <w:tcW w:w="429" w:type="dxa"/>
            <w:tcBorders>
              <w:bottom w:val="single" w:sz="4" w:space="0" w:color="auto"/>
            </w:tcBorders>
            <w:shd w:val="clear" w:color="auto" w:fill="FFFFFF"/>
            <w:vAlign w:val="center"/>
          </w:tcPr>
          <w:p w14:paraId="37A6945D"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7/10</w:t>
            </w:r>
          </w:p>
        </w:tc>
        <w:tc>
          <w:tcPr>
            <w:tcW w:w="429" w:type="dxa"/>
            <w:tcBorders>
              <w:bottom w:val="single" w:sz="4" w:space="0" w:color="auto"/>
              <w:right w:val="single" w:sz="18" w:space="0" w:color="auto"/>
            </w:tcBorders>
            <w:shd w:val="clear" w:color="auto" w:fill="FFFFFF"/>
            <w:vAlign w:val="center"/>
          </w:tcPr>
          <w:p w14:paraId="37A6945E"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37A6945F"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FFFFF"/>
            <w:vAlign w:val="center"/>
          </w:tcPr>
          <w:p w14:paraId="37A69460"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FFFFF"/>
            <w:vAlign w:val="center"/>
          </w:tcPr>
          <w:p w14:paraId="37A69461"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462"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463"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464"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37A69465"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37A69466"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FFFFF"/>
            <w:vAlign w:val="center"/>
          </w:tcPr>
          <w:p w14:paraId="37A69467"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14:paraId="37A69468"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37A69469"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46A"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37A6946B"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FFFFF"/>
            <w:vAlign w:val="center"/>
          </w:tcPr>
          <w:p w14:paraId="37A6946C" w14:textId="77777777" w:rsidR="00B27742" w:rsidRPr="00796998" w:rsidRDefault="00B27742"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FFFFF"/>
            <w:vAlign w:val="center"/>
          </w:tcPr>
          <w:p w14:paraId="37A6946D" w14:textId="77777777" w:rsidR="00B27742" w:rsidRPr="00796998" w:rsidRDefault="00B27742" w:rsidP="009A7739">
            <w:pPr>
              <w:pStyle w:val="TableText"/>
              <w:widowControl w:val="0"/>
              <w:spacing w:before="60" w:after="60"/>
              <w:rPr>
                <w:rFonts w:ascii="Tahoma" w:eastAsia="SimSun" w:hAnsi="Tahoma" w:cs="Tahoma"/>
                <w:sz w:val="13"/>
              </w:rPr>
            </w:pPr>
          </w:p>
        </w:tc>
      </w:tr>
      <w:tr w:rsidR="00CB2AFD" w:rsidRPr="00796998" w14:paraId="37A69482" w14:textId="77777777" w:rsidTr="004C4E5C">
        <w:trPr>
          <w:cantSplit/>
          <w:trHeight w:val="287"/>
        </w:trPr>
        <w:tc>
          <w:tcPr>
            <w:tcW w:w="2638" w:type="dxa"/>
            <w:tcBorders>
              <w:bottom w:val="single" w:sz="4" w:space="0" w:color="auto"/>
            </w:tcBorders>
            <w:shd w:val="clear" w:color="auto" w:fill="FABF8F"/>
            <w:vAlign w:val="center"/>
          </w:tcPr>
          <w:p w14:paraId="37A6946F" w14:textId="77777777" w:rsidR="00B27742" w:rsidRPr="00796998" w:rsidRDefault="00B27742" w:rsidP="009A7739">
            <w:pPr>
              <w:pStyle w:val="Heading2"/>
              <w:spacing w:before="60" w:after="60"/>
              <w:ind w:left="0"/>
              <w:rPr>
                <w:rFonts w:ascii="Tahoma" w:eastAsia="SimSun" w:hAnsi="Tahoma" w:cs="Tahoma"/>
                <w:b w:val="0"/>
                <w:sz w:val="14"/>
              </w:rPr>
            </w:pPr>
            <w:bookmarkStart w:id="31" w:name="_Toc336337851"/>
            <w:bookmarkStart w:id="32" w:name="_Toc343077729"/>
            <w:r w:rsidRPr="00796998">
              <w:rPr>
                <w:rFonts w:ascii="Tahoma" w:eastAsia="SimSun" w:hAnsi="Tahoma" w:cs="Tahoma"/>
                <w:b w:val="0"/>
                <w:sz w:val="14"/>
              </w:rPr>
              <w:t>GeoSynther 3.0</w:t>
            </w:r>
            <w:bookmarkEnd w:id="31"/>
            <w:bookmarkEnd w:id="32"/>
          </w:p>
        </w:tc>
        <w:tc>
          <w:tcPr>
            <w:tcW w:w="429" w:type="dxa"/>
            <w:tcBorders>
              <w:bottom w:val="single" w:sz="4" w:space="0" w:color="auto"/>
            </w:tcBorders>
            <w:shd w:val="clear" w:color="auto" w:fill="FABF8F"/>
            <w:vAlign w:val="center"/>
          </w:tcPr>
          <w:p w14:paraId="37A69470" w14:textId="77777777" w:rsidR="00B27742" w:rsidRPr="00C1415D" w:rsidRDefault="00B27742"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37A69471"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05/10</w:t>
            </w:r>
          </w:p>
        </w:tc>
        <w:tc>
          <w:tcPr>
            <w:tcW w:w="429" w:type="dxa"/>
            <w:tcBorders>
              <w:bottom w:val="single" w:sz="4" w:space="0" w:color="auto"/>
              <w:right w:val="single" w:sz="18" w:space="0" w:color="auto"/>
            </w:tcBorders>
            <w:shd w:val="clear" w:color="auto" w:fill="FABF8F"/>
            <w:vAlign w:val="center"/>
          </w:tcPr>
          <w:p w14:paraId="37A69472"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473"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474"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475"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476"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477"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478"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479"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47A"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47B"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47C"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47D"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47E"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47F" w14:textId="77777777" w:rsidR="00B27742" w:rsidRPr="00796998" w:rsidRDefault="00B27742"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480" w14:textId="77777777" w:rsidR="00B27742" w:rsidRPr="00796998" w:rsidRDefault="00F440FF"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p>
        </w:tc>
        <w:tc>
          <w:tcPr>
            <w:tcW w:w="514" w:type="dxa"/>
            <w:tcBorders>
              <w:bottom w:val="single" w:sz="4" w:space="0" w:color="auto"/>
            </w:tcBorders>
            <w:shd w:val="clear" w:color="auto" w:fill="FABF8F"/>
            <w:vAlign w:val="center"/>
          </w:tcPr>
          <w:p w14:paraId="37A69481" w14:textId="77777777" w:rsidR="00B27742" w:rsidRPr="00796998" w:rsidRDefault="00B27742" w:rsidP="009A7739">
            <w:pPr>
              <w:pStyle w:val="TableText"/>
              <w:widowControl w:val="0"/>
              <w:spacing w:before="60" w:after="60"/>
              <w:rPr>
                <w:rFonts w:ascii="Tahoma" w:eastAsia="SimSun" w:hAnsi="Tahoma" w:cs="Tahoma"/>
                <w:sz w:val="13"/>
              </w:rPr>
            </w:pPr>
          </w:p>
        </w:tc>
      </w:tr>
      <w:tr w:rsidR="00795A88" w:rsidRPr="00796998" w14:paraId="37A69496" w14:textId="77777777" w:rsidTr="004C4E5C">
        <w:trPr>
          <w:cantSplit/>
          <w:trHeight w:val="287"/>
        </w:trPr>
        <w:tc>
          <w:tcPr>
            <w:tcW w:w="2638" w:type="dxa"/>
            <w:tcBorders>
              <w:bottom w:val="single" w:sz="4" w:space="0" w:color="auto"/>
            </w:tcBorders>
            <w:shd w:val="clear" w:color="auto" w:fill="FFFFFF"/>
            <w:vAlign w:val="center"/>
          </w:tcPr>
          <w:p w14:paraId="37A69483" w14:textId="77777777" w:rsidR="00B27742" w:rsidRPr="00796998" w:rsidRDefault="00B27742" w:rsidP="009A7739">
            <w:pPr>
              <w:pStyle w:val="Heading2"/>
              <w:spacing w:before="60" w:after="60"/>
              <w:ind w:left="0"/>
              <w:rPr>
                <w:rFonts w:ascii="Tahoma" w:eastAsia="SimSun" w:hAnsi="Tahoma" w:cs="Tahoma"/>
                <w:b w:val="0"/>
                <w:sz w:val="14"/>
              </w:rPr>
            </w:pPr>
            <w:bookmarkStart w:id="33" w:name="_Toc336337852"/>
            <w:bookmarkStart w:id="34" w:name="_Toc343077730"/>
            <w:r w:rsidRPr="00796998">
              <w:rPr>
                <w:rFonts w:ascii="Tahoma" w:eastAsia="SimSun" w:hAnsi="Tahoma" w:cs="Tahoma"/>
                <w:b w:val="0"/>
                <w:sz w:val="14"/>
              </w:rPr>
              <w:t>GeoSynth Viewer 3.0</w:t>
            </w:r>
            <w:bookmarkEnd w:id="33"/>
            <w:bookmarkEnd w:id="34"/>
          </w:p>
        </w:tc>
        <w:tc>
          <w:tcPr>
            <w:tcW w:w="429" w:type="dxa"/>
            <w:tcBorders>
              <w:bottom w:val="single" w:sz="4" w:space="0" w:color="auto"/>
            </w:tcBorders>
            <w:shd w:val="clear" w:color="auto" w:fill="FFFFFF"/>
            <w:vAlign w:val="center"/>
          </w:tcPr>
          <w:p w14:paraId="37A69484" w14:textId="77777777" w:rsidR="00B27742" w:rsidRPr="00C1415D" w:rsidRDefault="00B27742"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FFFFF"/>
            <w:vAlign w:val="center"/>
          </w:tcPr>
          <w:p w14:paraId="37A69485"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05/10</w:t>
            </w:r>
          </w:p>
        </w:tc>
        <w:tc>
          <w:tcPr>
            <w:tcW w:w="429" w:type="dxa"/>
            <w:tcBorders>
              <w:bottom w:val="single" w:sz="4" w:space="0" w:color="auto"/>
              <w:right w:val="single" w:sz="18" w:space="0" w:color="auto"/>
            </w:tcBorders>
            <w:shd w:val="clear" w:color="auto" w:fill="FFFFFF"/>
            <w:vAlign w:val="center"/>
          </w:tcPr>
          <w:p w14:paraId="37A69486"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37A69487"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488"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489"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48A"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48B"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48C"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48D"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37A6948E"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48F"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490"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37A69491"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492"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37A69493" w14:textId="77777777" w:rsidR="00B27742" w:rsidRPr="00796998" w:rsidRDefault="00B27742"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FFFFF"/>
            <w:vAlign w:val="center"/>
          </w:tcPr>
          <w:p w14:paraId="37A69494" w14:textId="77777777" w:rsidR="00B27742" w:rsidRPr="00796998" w:rsidRDefault="006A33F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p>
        </w:tc>
        <w:tc>
          <w:tcPr>
            <w:tcW w:w="514" w:type="dxa"/>
            <w:tcBorders>
              <w:bottom w:val="single" w:sz="4" w:space="0" w:color="auto"/>
            </w:tcBorders>
            <w:shd w:val="clear" w:color="auto" w:fill="FFFFFF"/>
            <w:vAlign w:val="center"/>
          </w:tcPr>
          <w:p w14:paraId="37A69495" w14:textId="77777777" w:rsidR="00B27742" w:rsidRPr="00796998" w:rsidRDefault="00B27742" w:rsidP="009A7739">
            <w:pPr>
              <w:pStyle w:val="TableText"/>
              <w:widowControl w:val="0"/>
              <w:spacing w:before="60" w:after="60"/>
              <w:rPr>
                <w:rFonts w:ascii="Tahoma" w:eastAsia="SimSun" w:hAnsi="Tahoma" w:cs="Tahoma"/>
                <w:sz w:val="13"/>
              </w:rPr>
            </w:pPr>
          </w:p>
        </w:tc>
      </w:tr>
      <w:tr w:rsidR="00CB2AFD" w:rsidRPr="00796998" w14:paraId="37A694AA" w14:textId="77777777" w:rsidTr="004C4E5C">
        <w:trPr>
          <w:cantSplit/>
          <w:trHeight w:val="287"/>
        </w:trPr>
        <w:tc>
          <w:tcPr>
            <w:tcW w:w="2638" w:type="dxa"/>
            <w:tcBorders>
              <w:bottom w:val="single" w:sz="4" w:space="0" w:color="auto"/>
            </w:tcBorders>
            <w:shd w:val="clear" w:color="auto" w:fill="FABF8F"/>
            <w:vAlign w:val="center"/>
          </w:tcPr>
          <w:p w14:paraId="37A69497" w14:textId="77777777" w:rsidR="00B27742" w:rsidRPr="00796998" w:rsidRDefault="00B27742" w:rsidP="009A7739">
            <w:pPr>
              <w:pStyle w:val="Heading2"/>
              <w:spacing w:before="60" w:after="60"/>
              <w:ind w:left="0"/>
              <w:rPr>
                <w:rFonts w:ascii="Tahoma" w:eastAsia="SimSun" w:hAnsi="Tahoma" w:cs="Tahoma"/>
                <w:b w:val="0"/>
                <w:sz w:val="14"/>
              </w:rPr>
            </w:pPr>
            <w:bookmarkStart w:id="35" w:name="_Toc336337853"/>
            <w:bookmarkStart w:id="36" w:name="_Toc343077731"/>
            <w:r w:rsidRPr="00796998">
              <w:rPr>
                <w:rFonts w:ascii="Tahoma" w:eastAsia="SimSun" w:hAnsi="Tahoma" w:cs="Tahoma"/>
                <w:b w:val="0"/>
                <w:sz w:val="14"/>
              </w:rPr>
              <w:t>InfoPath</w:t>
            </w:r>
            <w:r w:rsidR="00C70513" w:rsidRPr="00C70513">
              <w:rPr>
                <w:rFonts w:ascii="Tahoma" w:eastAsia="SimSun" w:hAnsi="Tahoma" w:cs="Tahoma"/>
                <w:b w:val="0"/>
                <w:sz w:val="14"/>
                <w:vertAlign w:val="superscript"/>
              </w:rPr>
              <w:t>®</w:t>
            </w:r>
            <w:r w:rsidRPr="00796998">
              <w:rPr>
                <w:rFonts w:ascii="Tahoma" w:eastAsia="SimSun" w:hAnsi="Tahoma" w:cs="Tahoma"/>
                <w:b w:val="0"/>
                <w:sz w:val="14"/>
              </w:rPr>
              <w:t xml:space="preserve"> </w:t>
            </w:r>
            <w:bookmarkEnd w:id="35"/>
            <w:r w:rsidRPr="00796998">
              <w:rPr>
                <w:rFonts w:ascii="Tahoma" w:eastAsia="SimSun" w:hAnsi="Tahoma" w:cs="Tahoma"/>
                <w:b w:val="0"/>
                <w:sz w:val="14"/>
              </w:rPr>
              <w:t>2013</w:t>
            </w:r>
            <w:bookmarkEnd w:id="36"/>
          </w:p>
        </w:tc>
        <w:tc>
          <w:tcPr>
            <w:tcW w:w="429" w:type="dxa"/>
            <w:tcBorders>
              <w:bottom w:val="single" w:sz="4" w:space="0" w:color="auto"/>
            </w:tcBorders>
            <w:shd w:val="clear" w:color="auto" w:fill="FABF8F"/>
            <w:vAlign w:val="center"/>
          </w:tcPr>
          <w:p w14:paraId="37A69498" w14:textId="77777777" w:rsidR="00B27742" w:rsidRPr="00C1415D" w:rsidRDefault="00B27742"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37A69499"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04/10</w:t>
            </w:r>
          </w:p>
        </w:tc>
        <w:tc>
          <w:tcPr>
            <w:tcW w:w="429" w:type="dxa"/>
            <w:tcBorders>
              <w:bottom w:val="single" w:sz="4" w:space="0" w:color="auto"/>
              <w:right w:val="single" w:sz="18" w:space="0" w:color="auto"/>
            </w:tcBorders>
            <w:shd w:val="clear" w:color="auto" w:fill="FABF8F"/>
            <w:vAlign w:val="center"/>
          </w:tcPr>
          <w:p w14:paraId="37A6949A"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49B"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49C"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49D"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9E"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9F"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A0"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4A1"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4A2"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4A3"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4A4"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4A5"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4A6"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4A7"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4A8" w14:textId="77777777" w:rsidR="00B27742" w:rsidRPr="00796998" w:rsidRDefault="00B27742"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4A9" w14:textId="77777777" w:rsidR="00B27742" w:rsidRPr="00796998" w:rsidRDefault="00B27742" w:rsidP="009A7739">
            <w:pPr>
              <w:pStyle w:val="TableText"/>
              <w:widowControl w:val="0"/>
              <w:spacing w:before="60" w:after="60"/>
              <w:rPr>
                <w:rFonts w:ascii="Tahoma" w:eastAsia="SimSun" w:hAnsi="Tahoma" w:cs="Tahoma"/>
                <w:sz w:val="13"/>
              </w:rPr>
            </w:pPr>
          </w:p>
        </w:tc>
      </w:tr>
      <w:tr w:rsidR="00795A88" w:rsidRPr="00796998" w14:paraId="37A694BE" w14:textId="77777777" w:rsidTr="004C4E5C">
        <w:trPr>
          <w:cantSplit/>
          <w:trHeight w:val="287"/>
        </w:trPr>
        <w:tc>
          <w:tcPr>
            <w:tcW w:w="2638" w:type="dxa"/>
            <w:tcBorders>
              <w:bottom w:val="single" w:sz="4" w:space="0" w:color="auto"/>
            </w:tcBorders>
            <w:shd w:val="clear" w:color="auto" w:fill="FFFFFF"/>
            <w:vAlign w:val="center"/>
          </w:tcPr>
          <w:p w14:paraId="37A694AB" w14:textId="77777777" w:rsidR="00B27742" w:rsidRPr="00796998" w:rsidRDefault="00B27742" w:rsidP="009A7739">
            <w:pPr>
              <w:pStyle w:val="Heading2"/>
              <w:spacing w:before="60" w:after="60"/>
              <w:ind w:left="0"/>
              <w:rPr>
                <w:rFonts w:ascii="Tahoma" w:eastAsia="SimSun" w:hAnsi="Tahoma" w:cs="Tahoma"/>
                <w:b w:val="0"/>
                <w:sz w:val="14"/>
              </w:rPr>
            </w:pPr>
            <w:bookmarkStart w:id="37" w:name="_Toc336337854"/>
            <w:bookmarkStart w:id="38" w:name="_Toc343077732"/>
            <w:r w:rsidRPr="00796998">
              <w:rPr>
                <w:rFonts w:ascii="Tahoma" w:eastAsia="SimSun" w:hAnsi="Tahoma" w:cs="Tahoma"/>
                <w:b w:val="0"/>
                <w:sz w:val="14"/>
              </w:rPr>
              <w:t xml:space="preserve">Lync </w:t>
            </w:r>
            <w:bookmarkEnd w:id="37"/>
            <w:r w:rsidRPr="00796998">
              <w:rPr>
                <w:rFonts w:ascii="Tahoma" w:eastAsia="SimSun" w:hAnsi="Tahoma" w:cs="Tahoma"/>
                <w:b w:val="0"/>
                <w:sz w:val="14"/>
              </w:rPr>
              <w:t>2013</w:t>
            </w:r>
            <w:bookmarkEnd w:id="38"/>
          </w:p>
        </w:tc>
        <w:tc>
          <w:tcPr>
            <w:tcW w:w="429" w:type="dxa"/>
            <w:tcBorders>
              <w:bottom w:val="single" w:sz="4" w:space="0" w:color="auto"/>
            </w:tcBorders>
            <w:shd w:val="clear" w:color="auto" w:fill="FFFFFF"/>
            <w:vAlign w:val="center"/>
          </w:tcPr>
          <w:p w14:paraId="37A694AC" w14:textId="77777777" w:rsidR="00B27742" w:rsidRPr="00C1415D" w:rsidRDefault="00B27742" w:rsidP="009A7739">
            <w:pPr>
              <w:pStyle w:val="TableText"/>
              <w:widowControl w:val="0"/>
              <w:spacing w:before="60" w:after="60"/>
              <w:rPr>
                <w:rStyle w:val="EndnoteReference"/>
                <w:rFonts w:eastAsia="SimSun" w:cs="Tahoma"/>
                <w:color w:val="0000FF"/>
                <w:sz w:val="13"/>
                <w:szCs w:val="13"/>
                <w:u w:val="single"/>
              </w:rPr>
            </w:pPr>
            <w:bookmarkStart w:id="39" w:name="_Hlt301882262"/>
            <w:bookmarkStart w:id="40" w:name="_Hlt336250688"/>
          </w:p>
        </w:tc>
        <w:bookmarkEnd w:id="39"/>
        <w:bookmarkEnd w:id="40"/>
        <w:tc>
          <w:tcPr>
            <w:tcW w:w="429" w:type="dxa"/>
            <w:tcBorders>
              <w:bottom w:val="single" w:sz="4" w:space="0" w:color="auto"/>
            </w:tcBorders>
            <w:shd w:val="clear" w:color="auto" w:fill="FFFFFF"/>
            <w:vAlign w:val="center"/>
          </w:tcPr>
          <w:p w14:paraId="37A694AD"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14:paraId="37A694AE"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37A694AF"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FFFFF"/>
            <w:vAlign w:val="center"/>
          </w:tcPr>
          <w:p w14:paraId="37A694B0"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FFFFF"/>
            <w:vAlign w:val="center"/>
          </w:tcPr>
          <w:p w14:paraId="37A694B1"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4B2"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4B3"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4B4"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37A694B5"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37A694B6"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FFFFF"/>
            <w:vAlign w:val="center"/>
          </w:tcPr>
          <w:p w14:paraId="37A694B7"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14:paraId="37A694B8"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37A694B9"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37A694BA"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37A694BB"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FFFFF"/>
            <w:vAlign w:val="center"/>
          </w:tcPr>
          <w:p w14:paraId="37A694BC" w14:textId="77777777" w:rsidR="00B27742" w:rsidRPr="00796998" w:rsidRDefault="00F440FF"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 ST</w:t>
            </w:r>
          </w:p>
        </w:tc>
        <w:tc>
          <w:tcPr>
            <w:tcW w:w="514" w:type="dxa"/>
            <w:tcBorders>
              <w:bottom w:val="single" w:sz="4" w:space="0" w:color="auto"/>
            </w:tcBorders>
            <w:shd w:val="clear" w:color="auto" w:fill="FFFFFF"/>
            <w:vAlign w:val="center"/>
          </w:tcPr>
          <w:p w14:paraId="37A694BD" w14:textId="77777777" w:rsidR="00B27742" w:rsidRPr="00796998" w:rsidRDefault="00B27742" w:rsidP="009A7739">
            <w:pPr>
              <w:pStyle w:val="TableText"/>
              <w:widowControl w:val="0"/>
              <w:spacing w:before="60" w:after="60"/>
              <w:rPr>
                <w:rFonts w:ascii="Tahoma" w:eastAsia="SimSun" w:hAnsi="Tahoma" w:cs="Tahoma"/>
                <w:sz w:val="13"/>
              </w:rPr>
            </w:pPr>
          </w:p>
        </w:tc>
      </w:tr>
      <w:tr w:rsidR="00CB2AFD" w:rsidRPr="00796998" w14:paraId="37A694D2" w14:textId="77777777" w:rsidTr="004C4E5C">
        <w:trPr>
          <w:cantSplit/>
          <w:trHeight w:val="287"/>
        </w:trPr>
        <w:tc>
          <w:tcPr>
            <w:tcW w:w="2638" w:type="dxa"/>
            <w:tcBorders>
              <w:bottom w:val="single" w:sz="4" w:space="0" w:color="auto"/>
            </w:tcBorders>
            <w:shd w:val="clear" w:color="auto" w:fill="FABF8F"/>
            <w:vAlign w:val="center"/>
          </w:tcPr>
          <w:p w14:paraId="37A694BF" w14:textId="77777777" w:rsidR="00CA606E" w:rsidRPr="00796998" w:rsidRDefault="00CA606E" w:rsidP="009A7739">
            <w:pPr>
              <w:pStyle w:val="Heading2"/>
              <w:spacing w:before="60" w:after="60"/>
              <w:ind w:left="0"/>
              <w:rPr>
                <w:rFonts w:ascii="Tahoma" w:eastAsia="SimSun" w:hAnsi="Tahoma" w:cs="Tahoma"/>
                <w:b w:val="0"/>
                <w:sz w:val="14"/>
              </w:rPr>
            </w:pPr>
            <w:bookmarkStart w:id="41" w:name="_Toc336337855"/>
            <w:bookmarkStart w:id="42" w:name="_Toc343077733"/>
            <w:r w:rsidRPr="00796998">
              <w:rPr>
                <w:rFonts w:ascii="Tahoma" w:eastAsia="SimSun" w:hAnsi="Tahoma" w:cs="Tahoma"/>
                <w:b w:val="0"/>
                <w:sz w:val="14"/>
              </w:rPr>
              <w:t>Lync for Mac 2011</w:t>
            </w:r>
            <w:bookmarkEnd w:id="41"/>
            <w:bookmarkEnd w:id="42"/>
          </w:p>
        </w:tc>
        <w:tc>
          <w:tcPr>
            <w:tcW w:w="429" w:type="dxa"/>
            <w:tcBorders>
              <w:bottom w:val="single" w:sz="4" w:space="0" w:color="auto"/>
            </w:tcBorders>
            <w:shd w:val="clear" w:color="auto" w:fill="FABF8F"/>
            <w:vAlign w:val="center"/>
          </w:tcPr>
          <w:p w14:paraId="37A694C0" w14:textId="77777777" w:rsidR="00CA606E"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3_Lync_for" w:history="1">
              <w:r w:rsidR="00E15740" w:rsidRPr="00C1415D">
                <w:rPr>
                  <w:rStyle w:val="Hyperlink"/>
                  <w:rFonts w:eastAsia="SimSun" w:cs="Tahoma"/>
                  <w:b/>
                  <w:sz w:val="13"/>
                  <w:szCs w:val="13"/>
                </w:rPr>
                <w:t>3</w:t>
              </w:r>
            </w:hyperlink>
          </w:p>
        </w:tc>
        <w:tc>
          <w:tcPr>
            <w:tcW w:w="429" w:type="dxa"/>
            <w:tcBorders>
              <w:bottom w:val="single" w:sz="4" w:space="0" w:color="auto"/>
            </w:tcBorders>
            <w:shd w:val="clear" w:color="auto" w:fill="FABF8F"/>
            <w:vAlign w:val="center"/>
          </w:tcPr>
          <w:p w14:paraId="37A694C1" w14:textId="77777777" w:rsidR="00CA606E" w:rsidRPr="00796998" w:rsidRDefault="00C4684B"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10/11</w:t>
            </w:r>
          </w:p>
        </w:tc>
        <w:tc>
          <w:tcPr>
            <w:tcW w:w="429" w:type="dxa"/>
            <w:tcBorders>
              <w:bottom w:val="single" w:sz="4" w:space="0" w:color="auto"/>
              <w:right w:val="single" w:sz="18" w:space="0" w:color="auto"/>
            </w:tcBorders>
            <w:shd w:val="clear" w:color="auto" w:fill="FABF8F"/>
            <w:vAlign w:val="center"/>
          </w:tcPr>
          <w:p w14:paraId="37A694C2" w14:textId="77777777" w:rsidR="00CA606E" w:rsidRPr="00796998" w:rsidRDefault="00CA606E"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4C3" w14:textId="77777777" w:rsidR="00CA606E" w:rsidRPr="00796998" w:rsidRDefault="00CA606E"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4C4" w14:textId="77777777" w:rsidR="00CA606E" w:rsidRPr="00796998" w:rsidRDefault="00CA606E"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4C5" w14:textId="77777777" w:rsidR="00CA606E" w:rsidRPr="00796998" w:rsidRDefault="00CA606E"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C6" w14:textId="77777777" w:rsidR="00CA606E" w:rsidRPr="00796998" w:rsidRDefault="00CA606E"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C7" w14:textId="77777777" w:rsidR="00CA606E" w:rsidRPr="00796998" w:rsidRDefault="00CA606E"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C8" w14:textId="77777777" w:rsidR="00CA606E" w:rsidRPr="00796998" w:rsidRDefault="00CA606E"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4C9" w14:textId="77777777" w:rsidR="00CA606E" w:rsidRPr="00796998" w:rsidRDefault="00CA606E"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4CA" w14:textId="77777777" w:rsidR="00CA606E" w:rsidRPr="00796998" w:rsidRDefault="00CA606E"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4CB" w14:textId="77777777" w:rsidR="00CA606E" w:rsidRPr="00796998" w:rsidRDefault="00CA606E"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4CC" w14:textId="77777777" w:rsidR="00CA606E" w:rsidRPr="00796998" w:rsidRDefault="00CA606E"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4CD" w14:textId="77777777" w:rsidR="00CA606E" w:rsidRPr="00796998" w:rsidRDefault="00CA606E"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4CE" w14:textId="77777777" w:rsidR="00CA606E" w:rsidRPr="00796998" w:rsidRDefault="00CA606E"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4CF" w14:textId="77777777" w:rsidR="00CA606E" w:rsidRPr="00796998" w:rsidRDefault="00CA606E"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4D0" w14:textId="77777777" w:rsidR="00CA606E" w:rsidRPr="00796998" w:rsidRDefault="00CA606E"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4D1" w14:textId="77777777" w:rsidR="00CA606E" w:rsidRPr="00796998" w:rsidRDefault="00CA606E" w:rsidP="009A7739">
            <w:pPr>
              <w:pStyle w:val="TableText"/>
              <w:widowControl w:val="0"/>
              <w:spacing w:before="60" w:after="60"/>
              <w:rPr>
                <w:rFonts w:ascii="Tahoma" w:eastAsia="SimSun" w:hAnsi="Tahoma" w:cs="Tahoma"/>
                <w:sz w:val="13"/>
              </w:rPr>
            </w:pPr>
          </w:p>
        </w:tc>
      </w:tr>
      <w:tr w:rsidR="00795A88" w:rsidRPr="00796998" w14:paraId="37A694E6" w14:textId="77777777" w:rsidTr="004C4E5C">
        <w:trPr>
          <w:cantSplit/>
          <w:trHeight w:val="287"/>
        </w:trPr>
        <w:tc>
          <w:tcPr>
            <w:tcW w:w="2638" w:type="dxa"/>
            <w:tcBorders>
              <w:bottom w:val="single" w:sz="4" w:space="0" w:color="auto"/>
            </w:tcBorders>
            <w:shd w:val="clear" w:color="auto" w:fill="FFFFFF"/>
            <w:vAlign w:val="center"/>
          </w:tcPr>
          <w:p w14:paraId="37A694D3" w14:textId="77777777" w:rsidR="00B27742" w:rsidRPr="00796998" w:rsidRDefault="00B27742" w:rsidP="009A7739">
            <w:pPr>
              <w:pStyle w:val="Heading2"/>
              <w:spacing w:before="60" w:after="60"/>
              <w:ind w:left="0"/>
              <w:rPr>
                <w:rFonts w:ascii="Tahoma" w:eastAsia="SimSun" w:hAnsi="Tahoma" w:cs="Tahoma"/>
                <w:b w:val="0"/>
                <w:sz w:val="14"/>
              </w:rPr>
            </w:pPr>
            <w:bookmarkStart w:id="43" w:name="_Toc235859737"/>
            <w:bookmarkStart w:id="44" w:name="_Toc336337856"/>
            <w:bookmarkStart w:id="45" w:name="_Toc343077734"/>
            <w:r w:rsidRPr="00796998">
              <w:rPr>
                <w:rFonts w:ascii="Tahoma" w:eastAsia="SimSun" w:hAnsi="Tahoma" w:cs="Tahoma"/>
                <w:b w:val="0"/>
                <w:sz w:val="14"/>
              </w:rPr>
              <w:t>MapPoint</w:t>
            </w:r>
            <w:r w:rsidR="00C70513" w:rsidRPr="00C70513">
              <w:rPr>
                <w:rFonts w:ascii="Tahoma" w:eastAsia="SimSun" w:hAnsi="Tahoma" w:cs="Tahoma"/>
                <w:b w:val="0"/>
                <w:sz w:val="14"/>
                <w:vertAlign w:val="superscript"/>
              </w:rPr>
              <w:t>®</w:t>
            </w:r>
            <w:r w:rsidRPr="00796998">
              <w:rPr>
                <w:rFonts w:ascii="Tahoma" w:eastAsia="SimSun" w:hAnsi="Tahoma" w:cs="Tahoma"/>
                <w:b w:val="0"/>
                <w:sz w:val="14"/>
              </w:rPr>
              <w:t xml:space="preserve"> Fleet Edition </w:t>
            </w:r>
            <w:bookmarkEnd w:id="43"/>
            <w:r w:rsidRPr="00796998">
              <w:rPr>
                <w:rFonts w:ascii="Tahoma" w:eastAsia="SimSun" w:hAnsi="Tahoma" w:cs="Tahoma"/>
                <w:b w:val="0"/>
                <w:sz w:val="14"/>
              </w:rPr>
              <w:t>2013</w:t>
            </w:r>
            <w:bookmarkEnd w:id="44"/>
            <w:bookmarkEnd w:id="45"/>
          </w:p>
        </w:tc>
        <w:tc>
          <w:tcPr>
            <w:tcW w:w="429" w:type="dxa"/>
            <w:tcBorders>
              <w:bottom w:val="single" w:sz="4" w:space="0" w:color="auto"/>
            </w:tcBorders>
            <w:shd w:val="clear" w:color="auto" w:fill="FFFFFF"/>
            <w:vAlign w:val="center"/>
          </w:tcPr>
          <w:p w14:paraId="37A694D4" w14:textId="77777777" w:rsidR="00B27742" w:rsidRPr="00C1415D" w:rsidRDefault="00B27742"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FFFFF"/>
            <w:vAlign w:val="center"/>
          </w:tcPr>
          <w:p w14:paraId="37A694D5" w14:textId="77777777" w:rsidR="00B27742" w:rsidRPr="00796998" w:rsidRDefault="00097B90"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03/11</w:t>
            </w:r>
          </w:p>
        </w:tc>
        <w:tc>
          <w:tcPr>
            <w:tcW w:w="429" w:type="dxa"/>
            <w:tcBorders>
              <w:bottom w:val="single" w:sz="4" w:space="0" w:color="auto"/>
              <w:right w:val="single" w:sz="18" w:space="0" w:color="auto"/>
            </w:tcBorders>
            <w:shd w:val="clear" w:color="auto" w:fill="FFFFFF"/>
            <w:vAlign w:val="center"/>
          </w:tcPr>
          <w:p w14:paraId="37A694D6"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37A694D7"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tcBorders>
            <w:shd w:val="clear" w:color="auto" w:fill="FFFFFF"/>
            <w:vAlign w:val="center"/>
          </w:tcPr>
          <w:p w14:paraId="37A694D8"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10</w:t>
            </w:r>
          </w:p>
        </w:tc>
        <w:tc>
          <w:tcPr>
            <w:tcW w:w="429" w:type="dxa"/>
            <w:tcBorders>
              <w:bottom w:val="single" w:sz="4" w:space="0" w:color="auto"/>
            </w:tcBorders>
            <w:shd w:val="clear" w:color="auto" w:fill="FFFFFF"/>
            <w:vAlign w:val="center"/>
          </w:tcPr>
          <w:p w14:paraId="37A694D9"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8</w:t>
            </w:r>
          </w:p>
        </w:tc>
        <w:tc>
          <w:tcPr>
            <w:tcW w:w="429" w:type="dxa"/>
            <w:tcBorders>
              <w:bottom w:val="single" w:sz="4" w:space="0" w:color="auto"/>
            </w:tcBorders>
            <w:shd w:val="clear" w:color="auto" w:fill="FFFFFF"/>
            <w:vAlign w:val="center"/>
          </w:tcPr>
          <w:p w14:paraId="37A694DA"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6</w:t>
            </w:r>
          </w:p>
        </w:tc>
        <w:tc>
          <w:tcPr>
            <w:tcW w:w="429" w:type="dxa"/>
            <w:tcBorders>
              <w:bottom w:val="single" w:sz="4" w:space="0" w:color="auto"/>
            </w:tcBorders>
            <w:shd w:val="clear" w:color="auto" w:fill="FFFFFF"/>
            <w:vAlign w:val="center"/>
          </w:tcPr>
          <w:p w14:paraId="37A694DB"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6</w:t>
            </w:r>
          </w:p>
        </w:tc>
        <w:tc>
          <w:tcPr>
            <w:tcW w:w="429" w:type="dxa"/>
            <w:tcBorders>
              <w:bottom w:val="single" w:sz="4" w:space="0" w:color="auto"/>
            </w:tcBorders>
            <w:shd w:val="clear" w:color="auto" w:fill="FFFFFF"/>
            <w:vAlign w:val="center"/>
          </w:tcPr>
          <w:p w14:paraId="37A694DC"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right w:val="single" w:sz="18" w:space="0" w:color="auto"/>
            </w:tcBorders>
            <w:shd w:val="clear" w:color="auto" w:fill="FFFFFF"/>
            <w:vAlign w:val="center"/>
          </w:tcPr>
          <w:p w14:paraId="37A694DD"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left w:val="single" w:sz="18" w:space="0" w:color="auto"/>
              <w:bottom w:val="single" w:sz="4" w:space="0" w:color="auto"/>
            </w:tcBorders>
            <w:shd w:val="clear" w:color="auto" w:fill="FFFFFF"/>
            <w:vAlign w:val="center"/>
          </w:tcPr>
          <w:p w14:paraId="37A694DE"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tcBorders>
            <w:shd w:val="clear" w:color="auto" w:fill="FFFFFF"/>
            <w:vAlign w:val="center"/>
          </w:tcPr>
          <w:p w14:paraId="37A694DF"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8</w:t>
            </w:r>
          </w:p>
        </w:tc>
        <w:tc>
          <w:tcPr>
            <w:tcW w:w="429" w:type="dxa"/>
            <w:tcBorders>
              <w:bottom w:val="single" w:sz="4" w:space="0" w:color="auto"/>
              <w:right w:val="single" w:sz="18" w:space="0" w:color="auto"/>
            </w:tcBorders>
            <w:shd w:val="clear" w:color="auto" w:fill="FFFFFF"/>
            <w:vAlign w:val="center"/>
          </w:tcPr>
          <w:p w14:paraId="37A694E0"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4</w:t>
            </w:r>
          </w:p>
        </w:tc>
        <w:tc>
          <w:tcPr>
            <w:tcW w:w="429" w:type="dxa"/>
            <w:tcBorders>
              <w:left w:val="single" w:sz="18" w:space="0" w:color="auto"/>
              <w:bottom w:val="single" w:sz="4" w:space="0" w:color="auto"/>
            </w:tcBorders>
            <w:shd w:val="clear" w:color="auto" w:fill="FFFFFF"/>
            <w:vAlign w:val="center"/>
          </w:tcPr>
          <w:p w14:paraId="37A694E1" w14:textId="77777777" w:rsidR="00B27742" w:rsidRPr="00796998" w:rsidRDefault="00B27742"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4E2"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37A694E3"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FFFFF"/>
            <w:vAlign w:val="center"/>
          </w:tcPr>
          <w:p w14:paraId="37A694E4" w14:textId="77777777" w:rsidR="00B27742" w:rsidRPr="00796998" w:rsidRDefault="00B27742"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FFFFF"/>
            <w:vAlign w:val="center"/>
          </w:tcPr>
          <w:p w14:paraId="37A694E5" w14:textId="77777777" w:rsidR="00B27742" w:rsidRPr="00796998" w:rsidRDefault="00B27742" w:rsidP="009A7739">
            <w:pPr>
              <w:pStyle w:val="TableText"/>
              <w:widowControl w:val="0"/>
              <w:spacing w:before="60" w:after="60"/>
              <w:rPr>
                <w:rFonts w:ascii="Tahoma" w:eastAsia="SimSun" w:hAnsi="Tahoma" w:cs="Tahoma"/>
                <w:sz w:val="13"/>
              </w:rPr>
            </w:pPr>
          </w:p>
        </w:tc>
      </w:tr>
      <w:tr w:rsidR="00795A88" w:rsidRPr="00796998" w14:paraId="37A694FA" w14:textId="77777777" w:rsidTr="004C4E5C">
        <w:trPr>
          <w:cantSplit/>
          <w:trHeight w:val="323"/>
        </w:trPr>
        <w:tc>
          <w:tcPr>
            <w:tcW w:w="2638" w:type="dxa"/>
            <w:tcBorders>
              <w:bottom w:val="single" w:sz="4" w:space="0" w:color="auto"/>
            </w:tcBorders>
            <w:shd w:val="clear" w:color="auto" w:fill="FABF8F"/>
            <w:vAlign w:val="center"/>
          </w:tcPr>
          <w:p w14:paraId="37A694E7" w14:textId="77777777" w:rsidR="00B27742" w:rsidRPr="00796998" w:rsidRDefault="00B27742" w:rsidP="009A7739">
            <w:pPr>
              <w:pStyle w:val="Heading2"/>
              <w:spacing w:before="60" w:after="60"/>
              <w:ind w:left="0"/>
              <w:rPr>
                <w:rFonts w:ascii="Tahoma" w:eastAsia="SimSun" w:hAnsi="Tahoma" w:cs="Tahoma"/>
                <w:b w:val="0"/>
                <w:sz w:val="14"/>
              </w:rPr>
            </w:pPr>
            <w:bookmarkStart w:id="46" w:name="_Toc235859738"/>
            <w:bookmarkStart w:id="47" w:name="_Toc336337857"/>
            <w:bookmarkStart w:id="48" w:name="_Toc343077735"/>
            <w:r w:rsidRPr="00796998">
              <w:rPr>
                <w:rFonts w:ascii="Tahoma" w:eastAsia="SimSun" w:hAnsi="Tahoma" w:cs="Tahoma"/>
                <w:b w:val="0"/>
                <w:sz w:val="14"/>
              </w:rPr>
              <w:t>Windows MapPoint</w:t>
            </w:r>
            <w:r w:rsidR="00C70513" w:rsidRPr="00C70513">
              <w:rPr>
                <w:rFonts w:ascii="Tahoma" w:eastAsia="SimSun" w:hAnsi="Tahoma" w:cs="Tahoma"/>
                <w:b w:val="0"/>
                <w:sz w:val="14"/>
                <w:vertAlign w:val="superscript"/>
              </w:rPr>
              <w:t>®</w:t>
            </w:r>
            <w:r w:rsidRPr="00796998">
              <w:rPr>
                <w:rFonts w:ascii="Tahoma" w:eastAsia="SimSun" w:hAnsi="Tahoma" w:cs="Tahoma"/>
                <w:b w:val="0"/>
                <w:sz w:val="14"/>
              </w:rPr>
              <w:t xml:space="preserve"> 2013</w:t>
            </w:r>
            <w:bookmarkEnd w:id="46"/>
            <w:bookmarkEnd w:id="47"/>
            <w:bookmarkEnd w:id="48"/>
          </w:p>
        </w:tc>
        <w:tc>
          <w:tcPr>
            <w:tcW w:w="429" w:type="dxa"/>
            <w:tcBorders>
              <w:bottom w:val="single" w:sz="4" w:space="0" w:color="auto"/>
            </w:tcBorders>
            <w:shd w:val="clear" w:color="auto" w:fill="FABF8F"/>
            <w:vAlign w:val="center"/>
          </w:tcPr>
          <w:p w14:paraId="37A694E8" w14:textId="77777777" w:rsidR="00B27742" w:rsidRPr="00C1415D" w:rsidRDefault="00B27742"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37A694E9" w14:textId="77777777" w:rsidR="00B27742" w:rsidRPr="00796998" w:rsidRDefault="00097B90" w:rsidP="009A7739">
            <w:pPr>
              <w:pStyle w:val="TableText"/>
              <w:widowControl w:val="0"/>
              <w:spacing w:before="60" w:after="60"/>
              <w:rPr>
                <w:rFonts w:ascii="Tahoma" w:eastAsia="SimSun" w:hAnsi="Tahoma" w:cs="Tahoma"/>
                <w:color w:val="000000"/>
                <w:sz w:val="13"/>
              </w:rPr>
            </w:pPr>
            <w:r w:rsidRPr="00796998">
              <w:rPr>
                <w:rFonts w:ascii="Tahoma" w:eastAsia="SimSun" w:hAnsi="Tahoma" w:cs="Tahoma"/>
                <w:color w:val="000000"/>
                <w:sz w:val="13"/>
              </w:rPr>
              <w:t>03/11</w:t>
            </w:r>
          </w:p>
        </w:tc>
        <w:tc>
          <w:tcPr>
            <w:tcW w:w="429" w:type="dxa"/>
            <w:tcBorders>
              <w:bottom w:val="single" w:sz="4" w:space="0" w:color="auto"/>
              <w:right w:val="single" w:sz="18" w:space="0" w:color="auto"/>
            </w:tcBorders>
            <w:shd w:val="clear" w:color="auto" w:fill="FABF8F"/>
            <w:vAlign w:val="center"/>
          </w:tcPr>
          <w:p w14:paraId="37A694EA" w14:textId="77777777" w:rsidR="00B27742" w:rsidRPr="00796998" w:rsidRDefault="00B27742" w:rsidP="009A7739">
            <w:pPr>
              <w:pStyle w:val="TableText"/>
              <w:widowControl w:val="0"/>
              <w:spacing w:before="60" w:after="60"/>
              <w:rPr>
                <w:rFonts w:ascii="Tahoma" w:eastAsia="SimSun" w:hAnsi="Tahoma" w:cs="Tahoma"/>
                <w:color w:val="000000"/>
                <w:sz w:val="13"/>
              </w:rPr>
            </w:pPr>
            <w:r w:rsidRPr="00796998">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37A694EB"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4EC"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4ED"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EE"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EF"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4F0"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4F1"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4F2"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4F3"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4F4"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4F5"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4F6"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7A694F7" w14:textId="77777777" w:rsidR="00B27742" w:rsidRPr="00796998" w:rsidRDefault="00B27742"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4F8" w14:textId="77777777" w:rsidR="00B27742" w:rsidRPr="00796998" w:rsidRDefault="00F440FF"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r w:rsidRPr="00796998">
              <w:rPr>
                <w:rFonts w:ascii="Tahoma" w:eastAsia="SimSun" w:hAnsi="Tahoma" w:cs="Tahoma"/>
                <w:sz w:val="13"/>
              </w:rPr>
              <w:t>，</w:t>
            </w:r>
            <w:r w:rsidR="004C4E5C">
              <w:rPr>
                <w:rFonts w:ascii="Tahoma" w:eastAsia="SimSun" w:hAnsi="Tahoma" w:cs="Tahoma"/>
                <w:sz w:val="13"/>
              </w:rPr>
              <w:br/>
            </w: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514" w:type="dxa"/>
            <w:tcBorders>
              <w:bottom w:val="single" w:sz="4" w:space="0" w:color="auto"/>
            </w:tcBorders>
            <w:shd w:val="clear" w:color="auto" w:fill="FABF8F"/>
            <w:vAlign w:val="center"/>
          </w:tcPr>
          <w:p w14:paraId="37A694F9" w14:textId="77777777" w:rsidR="00B27742" w:rsidRPr="00796998" w:rsidRDefault="00B27742" w:rsidP="009A7739">
            <w:pPr>
              <w:pStyle w:val="TableText"/>
              <w:widowControl w:val="0"/>
              <w:spacing w:before="60" w:after="60"/>
              <w:rPr>
                <w:rFonts w:ascii="Tahoma" w:eastAsia="SimSun" w:hAnsi="Tahoma" w:cs="Tahoma"/>
                <w:sz w:val="13"/>
              </w:rPr>
            </w:pPr>
          </w:p>
        </w:tc>
      </w:tr>
      <w:tr w:rsidR="00B27742" w:rsidRPr="00796998" w14:paraId="37A6950F" w14:textId="77777777" w:rsidTr="004C4E5C">
        <w:trPr>
          <w:cantSplit/>
          <w:trHeight w:val="145"/>
        </w:trPr>
        <w:tc>
          <w:tcPr>
            <w:tcW w:w="2638" w:type="dxa"/>
            <w:tcBorders>
              <w:bottom w:val="single" w:sz="4" w:space="0" w:color="auto"/>
            </w:tcBorders>
            <w:shd w:val="clear" w:color="auto" w:fill="FFFFFF"/>
            <w:vAlign w:val="center"/>
          </w:tcPr>
          <w:p w14:paraId="37A694FB" w14:textId="77777777" w:rsidR="00B27742" w:rsidRPr="00796998" w:rsidRDefault="00B27742" w:rsidP="009A7739">
            <w:pPr>
              <w:pStyle w:val="Heading2"/>
              <w:spacing w:before="60" w:after="60"/>
              <w:ind w:left="0"/>
              <w:rPr>
                <w:rFonts w:ascii="Tahoma" w:eastAsia="SimSun" w:hAnsi="Tahoma" w:cs="Tahoma"/>
                <w:b w:val="0"/>
                <w:sz w:val="14"/>
              </w:rPr>
            </w:pPr>
            <w:bookmarkStart w:id="49" w:name="_Toc336337858"/>
            <w:bookmarkStart w:id="50" w:name="_Toc343077736"/>
            <w:r w:rsidRPr="00796998">
              <w:rPr>
                <w:rFonts w:ascii="Tahoma" w:eastAsia="SimSun" w:hAnsi="Tahoma" w:cs="Tahoma"/>
                <w:b w:val="0"/>
                <w:sz w:val="14"/>
              </w:rPr>
              <w:t xml:space="preserve">MSDN </w:t>
            </w:r>
            <w:r w:rsidRPr="00796998">
              <w:rPr>
                <w:rFonts w:ascii="Tahoma" w:eastAsia="SimSun" w:hAnsi="Tahoma" w:cs="Tahoma"/>
                <w:b w:val="0"/>
                <w:sz w:val="14"/>
              </w:rPr>
              <w:t>操作系统</w:t>
            </w:r>
            <w:bookmarkEnd w:id="49"/>
            <w:bookmarkEnd w:id="50"/>
          </w:p>
        </w:tc>
        <w:tc>
          <w:tcPr>
            <w:tcW w:w="429" w:type="dxa"/>
            <w:tcBorders>
              <w:bottom w:val="single" w:sz="4" w:space="0" w:color="auto"/>
            </w:tcBorders>
            <w:shd w:val="clear" w:color="auto" w:fill="FFFFFF"/>
            <w:vAlign w:val="center"/>
          </w:tcPr>
          <w:p w14:paraId="37A694FC" w14:textId="77777777" w:rsidR="00B27742"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4_MSDN_操作系统" w:history="1">
              <w:r w:rsidR="00E15740" w:rsidRPr="00C1415D">
                <w:rPr>
                  <w:rStyle w:val="Hyperlink"/>
                  <w:rFonts w:eastAsia="SimSun" w:cs="Tahoma"/>
                  <w:b/>
                  <w:sz w:val="13"/>
                  <w:szCs w:val="13"/>
                </w:rPr>
                <w:t>4</w:t>
              </w:r>
            </w:hyperlink>
          </w:p>
        </w:tc>
        <w:tc>
          <w:tcPr>
            <w:tcW w:w="429" w:type="dxa"/>
            <w:tcBorders>
              <w:bottom w:val="single" w:sz="4" w:space="0" w:color="auto"/>
            </w:tcBorders>
            <w:shd w:val="clear" w:color="auto" w:fill="FFFFFF"/>
            <w:vAlign w:val="center"/>
          </w:tcPr>
          <w:p w14:paraId="37A694FD"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01/06</w:t>
            </w:r>
          </w:p>
        </w:tc>
        <w:tc>
          <w:tcPr>
            <w:tcW w:w="429" w:type="dxa"/>
            <w:tcBorders>
              <w:bottom w:val="single" w:sz="4" w:space="0" w:color="auto"/>
              <w:right w:val="single" w:sz="18" w:space="0" w:color="auto"/>
            </w:tcBorders>
            <w:shd w:val="clear" w:color="auto" w:fill="FFFFFF"/>
            <w:vAlign w:val="center"/>
          </w:tcPr>
          <w:p w14:paraId="37A694FE" w14:textId="77777777" w:rsidR="00B27742" w:rsidRPr="00796998" w:rsidRDefault="00B27742"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37A694FF" w14:textId="77777777" w:rsidR="00B27742" w:rsidRPr="00796998" w:rsidRDefault="00B27742"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00"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5</w:t>
            </w:r>
          </w:p>
        </w:tc>
        <w:tc>
          <w:tcPr>
            <w:tcW w:w="429" w:type="dxa"/>
            <w:tcBorders>
              <w:bottom w:val="single" w:sz="4" w:space="0" w:color="auto"/>
            </w:tcBorders>
            <w:shd w:val="clear" w:color="auto" w:fill="FFFFFF"/>
            <w:vAlign w:val="center"/>
          </w:tcPr>
          <w:p w14:paraId="37A69501"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tcBorders>
            <w:shd w:val="clear" w:color="auto" w:fill="FFFFFF"/>
            <w:vAlign w:val="center"/>
          </w:tcPr>
          <w:p w14:paraId="37A69502"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FFFFF"/>
            <w:vAlign w:val="center"/>
          </w:tcPr>
          <w:p w14:paraId="37A69503"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FFFFF"/>
            <w:vAlign w:val="center"/>
          </w:tcPr>
          <w:p w14:paraId="37A69504"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14:paraId="37A69505"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37A69506" w14:textId="77777777" w:rsidR="00B27742" w:rsidRPr="00796998" w:rsidRDefault="00B27742"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07"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right w:val="single" w:sz="18" w:space="0" w:color="auto"/>
            </w:tcBorders>
            <w:shd w:val="clear" w:color="auto" w:fill="FFFFFF"/>
            <w:vAlign w:val="center"/>
          </w:tcPr>
          <w:p w14:paraId="37A69508"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left w:val="single" w:sz="18" w:space="0" w:color="auto"/>
              <w:bottom w:val="single" w:sz="4" w:space="0" w:color="auto"/>
            </w:tcBorders>
            <w:shd w:val="clear" w:color="auto" w:fill="FFFFFF"/>
            <w:vAlign w:val="center"/>
          </w:tcPr>
          <w:p w14:paraId="37A69509"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37A6950A" w14:textId="77777777" w:rsidR="00B27742" w:rsidRPr="00796998" w:rsidRDefault="00B27742"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37A6950B"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FFFFF"/>
            <w:vAlign w:val="center"/>
          </w:tcPr>
          <w:p w14:paraId="37A6950C" w14:textId="77777777" w:rsidR="00B27742" w:rsidRPr="00796998" w:rsidRDefault="00052BF4"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514" w:type="dxa"/>
            <w:tcBorders>
              <w:bottom w:val="single" w:sz="4" w:space="0" w:color="auto"/>
            </w:tcBorders>
            <w:shd w:val="clear" w:color="auto" w:fill="FFFFFF"/>
            <w:vAlign w:val="center"/>
          </w:tcPr>
          <w:p w14:paraId="37A6950D" w14:textId="77777777" w:rsidR="00B27742" w:rsidRPr="00796998" w:rsidRDefault="00B27742" w:rsidP="009A7739">
            <w:pPr>
              <w:pStyle w:val="TableText"/>
              <w:spacing w:before="60" w:after="60"/>
              <w:rPr>
                <w:rFonts w:ascii="Tahoma" w:eastAsia="SimSun" w:hAnsi="Tahoma" w:cs="Tahoma"/>
              </w:rPr>
            </w:pPr>
            <w:r w:rsidRPr="00796998">
              <w:rPr>
                <w:rFonts w:ascii="Tahoma" w:eastAsia="SimSun" w:hAnsi="Tahoma" w:cs="Tahoma"/>
                <w:sz w:val="13"/>
              </w:rPr>
              <w:t>OL/SA/</w:t>
            </w:r>
          </w:p>
          <w:p w14:paraId="37A6950E" w14:textId="77777777" w:rsidR="00B27742" w:rsidRPr="00796998" w:rsidRDefault="00B27742" w:rsidP="009A7739">
            <w:pPr>
              <w:pStyle w:val="TableText"/>
              <w:spacing w:before="60" w:after="60"/>
              <w:rPr>
                <w:rFonts w:ascii="Tahoma" w:eastAsia="SimSun" w:hAnsi="Tahoma" w:cs="Tahoma"/>
                <w:sz w:val="13"/>
              </w:rPr>
            </w:pPr>
            <w:r w:rsidRPr="00796998">
              <w:rPr>
                <w:rFonts w:ascii="Tahoma" w:eastAsia="SimSun" w:hAnsi="Tahoma" w:cs="Tahoma"/>
                <w:sz w:val="13"/>
              </w:rPr>
              <w:t>OV</w:t>
            </w:r>
          </w:p>
        </w:tc>
      </w:tr>
      <w:tr w:rsidR="007B2C93" w:rsidRPr="00796998" w14:paraId="37A69523" w14:textId="77777777" w:rsidTr="004C4E5C">
        <w:trPr>
          <w:cantSplit/>
          <w:trHeight w:val="287"/>
        </w:trPr>
        <w:tc>
          <w:tcPr>
            <w:tcW w:w="2638" w:type="dxa"/>
            <w:tcBorders>
              <w:bottom w:val="single" w:sz="4" w:space="0" w:color="auto"/>
            </w:tcBorders>
            <w:shd w:val="clear" w:color="auto" w:fill="FABF8F"/>
            <w:vAlign w:val="center"/>
          </w:tcPr>
          <w:p w14:paraId="37A69510" w14:textId="77777777" w:rsidR="007B2C93" w:rsidRPr="00796998" w:rsidRDefault="007B2C93" w:rsidP="009A7739">
            <w:pPr>
              <w:pStyle w:val="Heading2"/>
              <w:spacing w:before="60" w:after="60"/>
              <w:ind w:left="0"/>
              <w:rPr>
                <w:rFonts w:ascii="Tahoma" w:eastAsia="SimSun" w:hAnsi="Tahoma" w:cs="Tahoma"/>
                <w:b w:val="0"/>
                <w:sz w:val="14"/>
              </w:rPr>
            </w:pPr>
            <w:bookmarkStart w:id="51" w:name="_Toc336337859"/>
            <w:bookmarkStart w:id="52" w:name="_Toc343077737"/>
            <w:r w:rsidRPr="00796998">
              <w:rPr>
                <w:rFonts w:ascii="Tahoma" w:eastAsia="SimSun" w:hAnsi="Tahoma" w:cs="Tahoma"/>
                <w:b w:val="0"/>
                <w:sz w:val="14"/>
              </w:rPr>
              <w:t>Office 365 A2</w:t>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51"/>
            <w:bookmarkEnd w:id="52"/>
          </w:p>
        </w:tc>
        <w:tc>
          <w:tcPr>
            <w:tcW w:w="429" w:type="dxa"/>
            <w:tcBorders>
              <w:bottom w:val="single" w:sz="4" w:space="0" w:color="auto"/>
            </w:tcBorders>
            <w:shd w:val="clear" w:color="auto" w:fill="FABF8F"/>
            <w:vAlign w:val="center"/>
          </w:tcPr>
          <w:p w14:paraId="37A69511" w14:textId="77777777" w:rsidR="007B2C93" w:rsidRPr="00C1415D" w:rsidRDefault="0000297F" w:rsidP="009A7739">
            <w:pPr>
              <w:pStyle w:val="TableText"/>
              <w:widowControl w:val="0"/>
              <w:spacing w:before="60" w:after="60"/>
              <w:rPr>
                <w:rFonts w:eastAsia="SimSun" w:cs="Tahoma"/>
                <w:b/>
                <w:color w:val="0000FF"/>
                <w:sz w:val="13"/>
                <w:szCs w:val="13"/>
                <w:u w:val="single"/>
              </w:rPr>
            </w:pPr>
            <w:hyperlink w:anchor="_5_Office_365" w:history="1">
              <w:r w:rsidR="00E15740" w:rsidRPr="00C1415D">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14:paraId="37A69512"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14:paraId="37A69513"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37A69514"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15"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16"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17"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18"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19"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51A"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51B"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1C"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51D"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51E"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51F" w14:textId="77777777" w:rsidR="007B2C93" w:rsidRPr="00796998" w:rsidDel="000365B0"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520" w14:textId="77777777" w:rsidR="007B2C93" w:rsidRPr="00796998" w:rsidRDefault="007B2C93"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521"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EOLS</w:t>
            </w:r>
          </w:p>
        </w:tc>
        <w:tc>
          <w:tcPr>
            <w:tcW w:w="514" w:type="dxa"/>
            <w:tcBorders>
              <w:bottom w:val="single" w:sz="4" w:space="0" w:color="auto"/>
            </w:tcBorders>
            <w:shd w:val="clear" w:color="auto" w:fill="FABF8F"/>
            <w:vAlign w:val="center"/>
          </w:tcPr>
          <w:p w14:paraId="37A69522" w14:textId="77777777" w:rsidR="007B2C93" w:rsidRPr="00796998" w:rsidRDefault="007B2C93" w:rsidP="009A7739">
            <w:pPr>
              <w:pStyle w:val="TableText"/>
              <w:widowControl w:val="0"/>
              <w:spacing w:before="60" w:after="60"/>
              <w:rPr>
                <w:rFonts w:ascii="Tahoma" w:eastAsia="SimSun" w:hAnsi="Tahoma" w:cs="Tahoma"/>
                <w:sz w:val="13"/>
              </w:rPr>
            </w:pPr>
          </w:p>
        </w:tc>
      </w:tr>
      <w:tr w:rsidR="007B2C93" w:rsidRPr="00796998" w14:paraId="37A69537" w14:textId="77777777" w:rsidTr="004C4E5C">
        <w:trPr>
          <w:cantSplit/>
          <w:trHeight w:val="287"/>
        </w:trPr>
        <w:tc>
          <w:tcPr>
            <w:tcW w:w="2638" w:type="dxa"/>
            <w:tcBorders>
              <w:bottom w:val="single" w:sz="4" w:space="0" w:color="auto"/>
            </w:tcBorders>
            <w:shd w:val="clear" w:color="auto" w:fill="FFFFFF"/>
            <w:vAlign w:val="center"/>
          </w:tcPr>
          <w:p w14:paraId="37A69524" w14:textId="77777777" w:rsidR="007B2C93" w:rsidRPr="00796998" w:rsidRDefault="007B2C93" w:rsidP="009A7739">
            <w:pPr>
              <w:pStyle w:val="Heading2"/>
              <w:spacing w:before="60" w:after="60"/>
              <w:ind w:left="0"/>
              <w:rPr>
                <w:rFonts w:ascii="Tahoma" w:eastAsia="SimSun" w:hAnsi="Tahoma" w:cs="Tahoma"/>
                <w:b w:val="0"/>
                <w:sz w:val="14"/>
              </w:rPr>
            </w:pPr>
            <w:bookmarkStart w:id="53" w:name="_Toc336337860"/>
            <w:bookmarkStart w:id="54" w:name="_Toc343077738"/>
            <w:r w:rsidRPr="00796998">
              <w:rPr>
                <w:rFonts w:ascii="Tahoma" w:eastAsia="SimSun" w:hAnsi="Tahoma" w:cs="Tahoma"/>
                <w:b w:val="0"/>
                <w:sz w:val="14"/>
              </w:rPr>
              <w:t>Office 365 A3</w:t>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53"/>
            <w:bookmarkEnd w:id="54"/>
          </w:p>
        </w:tc>
        <w:tc>
          <w:tcPr>
            <w:tcW w:w="429" w:type="dxa"/>
            <w:tcBorders>
              <w:bottom w:val="single" w:sz="4" w:space="0" w:color="auto"/>
            </w:tcBorders>
            <w:shd w:val="clear" w:color="auto" w:fill="FFFFFF"/>
            <w:vAlign w:val="center"/>
          </w:tcPr>
          <w:p w14:paraId="37A69525" w14:textId="77777777" w:rsidR="007B2C93" w:rsidRPr="00C1415D" w:rsidRDefault="0000297F" w:rsidP="009A7739">
            <w:pPr>
              <w:pStyle w:val="TableText"/>
              <w:widowControl w:val="0"/>
              <w:spacing w:before="60" w:after="60"/>
              <w:rPr>
                <w:rFonts w:eastAsia="SimSun" w:cs="Tahoma"/>
                <w:b/>
                <w:color w:val="0000FF"/>
                <w:sz w:val="13"/>
                <w:szCs w:val="13"/>
                <w:u w:val="single"/>
              </w:rPr>
            </w:pPr>
            <w:hyperlink w:anchor="_5_Office_365" w:history="1">
              <w:r w:rsidR="00093BF4" w:rsidRPr="00C1415D">
                <w:rPr>
                  <w:rStyle w:val="Hyperlink"/>
                  <w:rFonts w:eastAsia="SimSun" w:cs="Tahoma"/>
                  <w:b/>
                  <w:sz w:val="13"/>
                  <w:szCs w:val="13"/>
                </w:rPr>
                <w:t>5</w:t>
              </w:r>
            </w:hyperlink>
          </w:p>
        </w:tc>
        <w:tc>
          <w:tcPr>
            <w:tcW w:w="429" w:type="dxa"/>
            <w:tcBorders>
              <w:bottom w:val="single" w:sz="4" w:space="0" w:color="auto"/>
            </w:tcBorders>
            <w:shd w:val="clear" w:color="auto" w:fill="FFFFFF"/>
            <w:vAlign w:val="center"/>
          </w:tcPr>
          <w:p w14:paraId="37A69526"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06/12</w:t>
            </w:r>
          </w:p>
        </w:tc>
        <w:tc>
          <w:tcPr>
            <w:tcW w:w="429" w:type="dxa"/>
            <w:tcBorders>
              <w:bottom w:val="single" w:sz="4" w:space="0" w:color="auto"/>
              <w:right w:val="single" w:sz="18" w:space="0" w:color="auto"/>
            </w:tcBorders>
            <w:shd w:val="clear" w:color="auto" w:fill="FFFFFF"/>
            <w:vAlign w:val="center"/>
          </w:tcPr>
          <w:p w14:paraId="37A69527"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OSB</w:t>
            </w:r>
          </w:p>
        </w:tc>
        <w:tc>
          <w:tcPr>
            <w:tcW w:w="429" w:type="dxa"/>
            <w:tcBorders>
              <w:left w:val="single" w:sz="18" w:space="0" w:color="auto"/>
              <w:bottom w:val="single" w:sz="4" w:space="0" w:color="auto"/>
            </w:tcBorders>
            <w:shd w:val="clear" w:color="auto" w:fill="FFFFFF"/>
            <w:vAlign w:val="center"/>
          </w:tcPr>
          <w:p w14:paraId="37A69528"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29"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2A"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2B"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2C"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2D"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52E"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37A6952F"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30"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531"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37A69532"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14:paraId="37A69533" w14:textId="77777777" w:rsidR="007B2C93" w:rsidRPr="00796998" w:rsidDel="000365B0"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37A69534" w14:textId="77777777" w:rsidR="007B2C93" w:rsidRPr="00796998" w:rsidRDefault="007B2C93"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FFFFF"/>
            <w:vAlign w:val="center"/>
          </w:tcPr>
          <w:p w14:paraId="37A69535"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EOLS</w:t>
            </w:r>
          </w:p>
        </w:tc>
        <w:tc>
          <w:tcPr>
            <w:tcW w:w="514" w:type="dxa"/>
            <w:tcBorders>
              <w:bottom w:val="single" w:sz="4" w:space="0" w:color="auto"/>
            </w:tcBorders>
            <w:shd w:val="clear" w:color="auto" w:fill="FFFFFF"/>
            <w:vAlign w:val="center"/>
          </w:tcPr>
          <w:p w14:paraId="37A69536" w14:textId="77777777" w:rsidR="007B2C93" w:rsidRPr="00796998" w:rsidRDefault="007B2C93" w:rsidP="009A7739">
            <w:pPr>
              <w:pStyle w:val="TableText"/>
              <w:widowControl w:val="0"/>
              <w:spacing w:before="60" w:after="60"/>
              <w:rPr>
                <w:rFonts w:ascii="Tahoma" w:eastAsia="SimSun" w:hAnsi="Tahoma" w:cs="Tahoma"/>
                <w:sz w:val="13"/>
              </w:rPr>
            </w:pPr>
          </w:p>
        </w:tc>
      </w:tr>
      <w:tr w:rsidR="007B2C93" w:rsidRPr="00796998" w14:paraId="37A6954B" w14:textId="77777777" w:rsidTr="004C4E5C">
        <w:trPr>
          <w:cantSplit/>
          <w:trHeight w:val="287"/>
        </w:trPr>
        <w:tc>
          <w:tcPr>
            <w:tcW w:w="2638" w:type="dxa"/>
            <w:tcBorders>
              <w:bottom w:val="single" w:sz="4" w:space="0" w:color="auto"/>
            </w:tcBorders>
            <w:shd w:val="clear" w:color="auto" w:fill="FABF8F"/>
            <w:vAlign w:val="center"/>
          </w:tcPr>
          <w:p w14:paraId="37A69538" w14:textId="77777777" w:rsidR="007B2C93" w:rsidRPr="00796998" w:rsidRDefault="007B2C93" w:rsidP="009A7739">
            <w:pPr>
              <w:pStyle w:val="Heading2"/>
              <w:spacing w:before="60" w:after="60"/>
              <w:ind w:left="0"/>
              <w:rPr>
                <w:rFonts w:ascii="Tahoma" w:eastAsia="SimSun" w:hAnsi="Tahoma" w:cs="Tahoma"/>
                <w:b w:val="0"/>
                <w:sz w:val="14"/>
              </w:rPr>
            </w:pPr>
            <w:bookmarkStart w:id="55" w:name="_Toc336337861"/>
            <w:bookmarkStart w:id="56" w:name="_Toc343077739"/>
            <w:r w:rsidRPr="00796998">
              <w:rPr>
                <w:rFonts w:ascii="Tahoma" w:eastAsia="SimSun" w:hAnsi="Tahoma" w:cs="Tahoma"/>
                <w:b w:val="0"/>
                <w:sz w:val="14"/>
              </w:rPr>
              <w:t>Office 365 A4</w:t>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55"/>
            <w:bookmarkEnd w:id="56"/>
          </w:p>
        </w:tc>
        <w:tc>
          <w:tcPr>
            <w:tcW w:w="429" w:type="dxa"/>
            <w:tcBorders>
              <w:bottom w:val="single" w:sz="4" w:space="0" w:color="auto"/>
            </w:tcBorders>
            <w:shd w:val="clear" w:color="auto" w:fill="FABF8F"/>
            <w:vAlign w:val="center"/>
          </w:tcPr>
          <w:p w14:paraId="37A69539" w14:textId="77777777" w:rsidR="007B2C93" w:rsidRPr="00C1415D" w:rsidRDefault="0000297F" w:rsidP="009A7739">
            <w:pPr>
              <w:pStyle w:val="TableText"/>
              <w:widowControl w:val="0"/>
              <w:spacing w:before="60" w:after="60"/>
              <w:rPr>
                <w:rFonts w:eastAsia="SimSun" w:cs="Tahoma"/>
                <w:b/>
                <w:color w:val="0000FF"/>
                <w:sz w:val="13"/>
                <w:szCs w:val="13"/>
                <w:u w:val="single"/>
              </w:rPr>
            </w:pPr>
            <w:hyperlink w:anchor="_5_Office_365" w:history="1">
              <w:r w:rsidR="00093BF4" w:rsidRPr="00C1415D">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14:paraId="37A6953A"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14:paraId="37A6953B"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37A6953C"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3D"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3E"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3F"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40"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41"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542"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543"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44"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545"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546"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547" w14:textId="77777777" w:rsidR="007B2C93" w:rsidRPr="00796998" w:rsidDel="000365B0"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548" w14:textId="77777777" w:rsidR="007B2C93" w:rsidRPr="00796998" w:rsidRDefault="007B2C93"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549"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EOLS</w:t>
            </w:r>
          </w:p>
        </w:tc>
        <w:tc>
          <w:tcPr>
            <w:tcW w:w="514" w:type="dxa"/>
            <w:tcBorders>
              <w:bottom w:val="single" w:sz="4" w:space="0" w:color="auto"/>
            </w:tcBorders>
            <w:shd w:val="clear" w:color="auto" w:fill="FABF8F"/>
            <w:vAlign w:val="center"/>
          </w:tcPr>
          <w:p w14:paraId="37A6954A" w14:textId="77777777" w:rsidR="007B2C93" w:rsidRPr="00796998" w:rsidRDefault="007B2C93" w:rsidP="009A7739">
            <w:pPr>
              <w:pStyle w:val="TableText"/>
              <w:widowControl w:val="0"/>
              <w:spacing w:before="60" w:after="60"/>
              <w:rPr>
                <w:rFonts w:ascii="Tahoma" w:eastAsia="SimSun" w:hAnsi="Tahoma" w:cs="Tahoma"/>
                <w:sz w:val="13"/>
              </w:rPr>
            </w:pPr>
          </w:p>
        </w:tc>
      </w:tr>
      <w:tr w:rsidR="007B2C93" w:rsidRPr="00796998" w14:paraId="37A6955F" w14:textId="77777777" w:rsidTr="004C4E5C">
        <w:trPr>
          <w:cantSplit/>
          <w:trHeight w:val="287"/>
        </w:trPr>
        <w:tc>
          <w:tcPr>
            <w:tcW w:w="2638" w:type="dxa"/>
            <w:tcBorders>
              <w:bottom w:val="single" w:sz="4" w:space="0" w:color="auto"/>
            </w:tcBorders>
            <w:shd w:val="clear" w:color="auto" w:fill="FFFFFF"/>
            <w:vAlign w:val="center"/>
          </w:tcPr>
          <w:p w14:paraId="37A6954C" w14:textId="77777777" w:rsidR="007B2C93" w:rsidRPr="00796998" w:rsidRDefault="007B2C93" w:rsidP="009A7739">
            <w:pPr>
              <w:pStyle w:val="Heading2"/>
              <w:spacing w:before="60" w:after="60"/>
              <w:ind w:left="0"/>
              <w:rPr>
                <w:rFonts w:ascii="Tahoma" w:eastAsia="SimSun" w:hAnsi="Tahoma" w:cs="Tahoma"/>
                <w:b w:val="0"/>
                <w:sz w:val="14"/>
              </w:rPr>
            </w:pPr>
            <w:bookmarkStart w:id="57" w:name="_Toc291024473"/>
            <w:bookmarkStart w:id="58" w:name="_Toc336337862"/>
            <w:bookmarkStart w:id="59" w:name="_Toc343077740"/>
            <w:r w:rsidRPr="00796998">
              <w:rPr>
                <w:rFonts w:ascii="Tahoma" w:eastAsia="SimSun" w:hAnsi="Tahoma" w:cs="Tahoma"/>
                <w:b w:val="0"/>
                <w:sz w:val="14"/>
              </w:rPr>
              <w:t xml:space="preserve">Office 365 </w:t>
            </w:r>
            <w:r w:rsidRPr="00796998">
              <w:rPr>
                <w:rFonts w:ascii="Tahoma" w:eastAsia="SimSun" w:hAnsi="Tahoma" w:cs="Tahoma"/>
                <w:b w:val="0"/>
                <w:sz w:val="14"/>
              </w:rPr>
              <w:t>计划</w:t>
            </w:r>
            <w:r w:rsidRPr="00796998">
              <w:rPr>
                <w:rFonts w:ascii="Tahoma" w:eastAsia="SimSun" w:hAnsi="Tahoma" w:cs="Tahoma"/>
                <w:b w:val="0"/>
                <w:sz w:val="14"/>
              </w:rPr>
              <w:t xml:space="preserve"> E2</w:t>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57"/>
            <w:bookmarkEnd w:id="58"/>
            <w:bookmarkEnd w:id="59"/>
          </w:p>
        </w:tc>
        <w:tc>
          <w:tcPr>
            <w:tcW w:w="429" w:type="dxa"/>
            <w:tcBorders>
              <w:bottom w:val="single" w:sz="4" w:space="0" w:color="auto"/>
            </w:tcBorders>
            <w:shd w:val="clear" w:color="auto" w:fill="FFFFFF"/>
            <w:vAlign w:val="center"/>
          </w:tcPr>
          <w:p w14:paraId="37A6954D" w14:textId="77777777" w:rsidR="007B2C93" w:rsidRPr="00C1415D" w:rsidRDefault="0000297F" w:rsidP="009A7739">
            <w:pPr>
              <w:pStyle w:val="TableText"/>
              <w:widowControl w:val="0"/>
              <w:spacing w:before="60" w:after="60"/>
              <w:rPr>
                <w:rFonts w:eastAsia="SimSun" w:cs="Tahoma"/>
                <w:b/>
                <w:color w:val="0000FF"/>
                <w:sz w:val="13"/>
                <w:szCs w:val="13"/>
                <w:u w:val="single"/>
              </w:rPr>
            </w:pPr>
            <w:hyperlink w:anchor="_7_Office_365" w:history="1">
              <w:r w:rsidR="00E15740" w:rsidRPr="00C1415D">
                <w:rPr>
                  <w:rStyle w:val="Hyperlink"/>
                  <w:rFonts w:eastAsia="SimSun" w:cs="Tahoma"/>
                  <w:b/>
                  <w:sz w:val="13"/>
                  <w:szCs w:val="13"/>
                </w:rPr>
                <w:t>6</w:t>
              </w:r>
            </w:hyperlink>
          </w:p>
        </w:tc>
        <w:tc>
          <w:tcPr>
            <w:tcW w:w="429" w:type="dxa"/>
            <w:tcBorders>
              <w:bottom w:val="single" w:sz="4" w:space="0" w:color="auto"/>
            </w:tcBorders>
            <w:shd w:val="clear" w:color="auto" w:fill="FFFFFF"/>
            <w:vAlign w:val="center"/>
          </w:tcPr>
          <w:p w14:paraId="37A6954E"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06/11</w:t>
            </w:r>
          </w:p>
        </w:tc>
        <w:tc>
          <w:tcPr>
            <w:tcW w:w="429" w:type="dxa"/>
            <w:tcBorders>
              <w:bottom w:val="single" w:sz="4" w:space="0" w:color="auto"/>
              <w:right w:val="single" w:sz="18" w:space="0" w:color="auto"/>
            </w:tcBorders>
            <w:shd w:val="clear" w:color="auto" w:fill="FFFFFF"/>
            <w:vAlign w:val="center"/>
          </w:tcPr>
          <w:p w14:paraId="37A6954F"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OSB</w:t>
            </w:r>
          </w:p>
        </w:tc>
        <w:tc>
          <w:tcPr>
            <w:tcW w:w="429" w:type="dxa"/>
            <w:tcBorders>
              <w:left w:val="single" w:sz="18" w:space="0" w:color="auto"/>
              <w:bottom w:val="single" w:sz="4" w:space="0" w:color="auto"/>
            </w:tcBorders>
            <w:shd w:val="clear" w:color="auto" w:fill="FFFFFF"/>
            <w:vAlign w:val="center"/>
          </w:tcPr>
          <w:p w14:paraId="37A69550"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51"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52"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53"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54"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55"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556"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37A69557"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58"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559"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37A6955A"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55B"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14:paraId="37A6955C" w14:textId="77777777" w:rsidR="007B2C93" w:rsidRPr="00796998" w:rsidRDefault="007B2C93"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FFFFF"/>
            <w:vAlign w:val="center"/>
          </w:tcPr>
          <w:p w14:paraId="37A6955D" w14:textId="77777777" w:rsidR="007B2C93" w:rsidRPr="00796998" w:rsidRDefault="007B2C93"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FFFFF"/>
            <w:vAlign w:val="center"/>
          </w:tcPr>
          <w:p w14:paraId="37A6955E" w14:textId="77777777" w:rsidR="007B2C93" w:rsidRPr="00796998" w:rsidRDefault="007B2C93" w:rsidP="009A7739">
            <w:pPr>
              <w:pStyle w:val="TableText"/>
              <w:widowControl w:val="0"/>
              <w:spacing w:before="60" w:after="60"/>
              <w:rPr>
                <w:rFonts w:ascii="Tahoma" w:eastAsia="SimSun" w:hAnsi="Tahoma" w:cs="Tahoma"/>
                <w:sz w:val="13"/>
              </w:rPr>
            </w:pPr>
          </w:p>
        </w:tc>
      </w:tr>
      <w:tr w:rsidR="007B2C93" w:rsidRPr="00796998" w14:paraId="37A69573" w14:textId="77777777" w:rsidTr="004C4E5C">
        <w:trPr>
          <w:cantSplit/>
          <w:trHeight w:val="287"/>
        </w:trPr>
        <w:tc>
          <w:tcPr>
            <w:tcW w:w="2638" w:type="dxa"/>
            <w:tcBorders>
              <w:bottom w:val="single" w:sz="4" w:space="0" w:color="auto"/>
            </w:tcBorders>
            <w:shd w:val="clear" w:color="auto" w:fill="FABF8F"/>
            <w:vAlign w:val="center"/>
          </w:tcPr>
          <w:p w14:paraId="37A69560" w14:textId="77777777" w:rsidR="007B2C93" w:rsidRPr="00796998" w:rsidRDefault="007B2C93" w:rsidP="009A7739">
            <w:pPr>
              <w:pStyle w:val="Heading2"/>
              <w:spacing w:before="60" w:after="60"/>
              <w:ind w:left="0"/>
              <w:rPr>
                <w:rFonts w:ascii="Tahoma" w:eastAsia="SimSun" w:hAnsi="Tahoma" w:cs="Tahoma"/>
                <w:b w:val="0"/>
                <w:sz w:val="14"/>
              </w:rPr>
            </w:pPr>
            <w:bookmarkStart w:id="60" w:name="_Toc291024474"/>
            <w:bookmarkStart w:id="61" w:name="_Toc336337863"/>
            <w:bookmarkStart w:id="62" w:name="_Toc343077741"/>
            <w:r w:rsidRPr="00796998">
              <w:rPr>
                <w:rFonts w:ascii="Tahoma" w:eastAsia="SimSun" w:hAnsi="Tahoma" w:cs="Tahoma"/>
                <w:b w:val="0"/>
                <w:sz w:val="14"/>
              </w:rPr>
              <w:t xml:space="preserve">Office 365 </w:t>
            </w:r>
            <w:r w:rsidRPr="00796998">
              <w:rPr>
                <w:rFonts w:ascii="Tahoma" w:eastAsia="SimSun" w:hAnsi="Tahoma" w:cs="Tahoma"/>
                <w:b w:val="0"/>
                <w:sz w:val="14"/>
              </w:rPr>
              <w:t>计划</w:t>
            </w:r>
            <w:r w:rsidRPr="00796998">
              <w:rPr>
                <w:rFonts w:ascii="Tahoma" w:eastAsia="SimSun" w:hAnsi="Tahoma" w:cs="Tahoma"/>
                <w:b w:val="0"/>
                <w:sz w:val="14"/>
              </w:rPr>
              <w:t xml:space="preserve"> E3</w:t>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60"/>
            <w:bookmarkEnd w:id="61"/>
            <w:bookmarkEnd w:id="62"/>
          </w:p>
        </w:tc>
        <w:tc>
          <w:tcPr>
            <w:tcW w:w="429" w:type="dxa"/>
            <w:tcBorders>
              <w:bottom w:val="single" w:sz="4" w:space="0" w:color="auto"/>
            </w:tcBorders>
            <w:shd w:val="clear" w:color="auto" w:fill="FABF8F"/>
            <w:vAlign w:val="center"/>
          </w:tcPr>
          <w:p w14:paraId="37A69561" w14:textId="77777777" w:rsidR="007B2C93" w:rsidRPr="00C1415D" w:rsidRDefault="0000297F" w:rsidP="009A7739">
            <w:pPr>
              <w:pStyle w:val="TableText"/>
              <w:widowControl w:val="0"/>
              <w:spacing w:before="60" w:after="60"/>
              <w:rPr>
                <w:rFonts w:eastAsia="SimSun" w:cs="Tahoma"/>
                <w:b/>
                <w:color w:val="0000FF"/>
                <w:sz w:val="13"/>
                <w:szCs w:val="13"/>
                <w:u w:val="single"/>
              </w:rPr>
            </w:pPr>
            <w:hyperlink w:anchor="_7_Office_365" w:history="1">
              <w:r w:rsidR="00093BF4" w:rsidRPr="00C1415D">
                <w:rPr>
                  <w:rStyle w:val="Hyperlink"/>
                  <w:rFonts w:eastAsia="SimSun" w:cs="Tahoma"/>
                  <w:b/>
                  <w:sz w:val="13"/>
                  <w:szCs w:val="13"/>
                </w:rPr>
                <w:t>6</w:t>
              </w:r>
            </w:hyperlink>
          </w:p>
        </w:tc>
        <w:tc>
          <w:tcPr>
            <w:tcW w:w="429" w:type="dxa"/>
            <w:tcBorders>
              <w:bottom w:val="single" w:sz="4" w:space="0" w:color="auto"/>
            </w:tcBorders>
            <w:shd w:val="clear" w:color="auto" w:fill="FABF8F"/>
            <w:vAlign w:val="center"/>
          </w:tcPr>
          <w:p w14:paraId="37A69562"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14:paraId="37A69563"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37A69564"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65"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66"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67"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68"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69"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56A"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56B"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56C"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56D"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56E"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56F"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37A69570" w14:textId="77777777" w:rsidR="007B2C93" w:rsidRPr="00796998" w:rsidRDefault="007B2C93"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571" w14:textId="77777777" w:rsidR="007B2C93" w:rsidRPr="00796998" w:rsidRDefault="007B2C93"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572" w14:textId="77777777" w:rsidR="007B2C93" w:rsidRPr="00796998" w:rsidRDefault="007B2C93" w:rsidP="009A7739">
            <w:pPr>
              <w:pStyle w:val="TableText"/>
              <w:widowControl w:val="0"/>
              <w:spacing w:before="60" w:after="60"/>
              <w:rPr>
                <w:rFonts w:ascii="Tahoma" w:eastAsia="SimSun" w:hAnsi="Tahoma" w:cs="Tahoma"/>
                <w:sz w:val="13"/>
              </w:rPr>
            </w:pPr>
          </w:p>
        </w:tc>
      </w:tr>
      <w:tr w:rsidR="007B2C93" w:rsidRPr="00796998" w14:paraId="37A69587" w14:textId="77777777" w:rsidTr="004C4E5C">
        <w:trPr>
          <w:cantSplit/>
          <w:trHeight w:val="287"/>
        </w:trPr>
        <w:tc>
          <w:tcPr>
            <w:tcW w:w="2638" w:type="dxa"/>
            <w:tcBorders>
              <w:bottom w:val="single" w:sz="4" w:space="0" w:color="auto"/>
            </w:tcBorders>
            <w:shd w:val="clear" w:color="auto" w:fill="FFFFFF"/>
            <w:vAlign w:val="center"/>
          </w:tcPr>
          <w:p w14:paraId="37A69574" w14:textId="77777777" w:rsidR="007B2C93" w:rsidRPr="00796998" w:rsidRDefault="007B2C93" w:rsidP="009A7739">
            <w:pPr>
              <w:pStyle w:val="Heading2"/>
              <w:spacing w:before="60" w:after="60"/>
              <w:ind w:left="0"/>
              <w:rPr>
                <w:rFonts w:ascii="Tahoma" w:eastAsia="SimSun" w:hAnsi="Tahoma" w:cs="Tahoma"/>
                <w:b w:val="0"/>
                <w:sz w:val="14"/>
              </w:rPr>
            </w:pPr>
            <w:bookmarkStart w:id="63" w:name="_Toc291024475"/>
            <w:bookmarkStart w:id="64" w:name="_Toc336337864"/>
            <w:bookmarkStart w:id="65" w:name="_Toc343077742"/>
            <w:r w:rsidRPr="00796998">
              <w:rPr>
                <w:rFonts w:ascii="Tahoma" w:eastAsia="SimSun" w:hAnsi="Tahoma" w:cs="Tahoma"/>
                <w:b w:val="0"/>
                <w:sz w:val="14"/>
              </w:rPr>
              <w:t xml:space="preserve">Office 365 </w:t>
            </w:r>
            <w:r w:rsidRPr="00796998">
              <w:rPr>
                <w:rFonts w:ascii="Tahoma" w:eastAsia="SimSun" w:hAnsi="Tahoma" w:cs="Tahoma"/>
                <w:b w:val="0"/>
                <w:sz w:val="14"/>
              </w:rPr>
              <w:t>计划</w:t>
            </w:r>
            <w:r w:rsidRPr="00796998">
              <w:rPr>
                <w:rFonts w:ascii="Tahoma" w:eastAsia="SimSun" w:hAnsi="Tahoma" w:cs="Tahoma"/>
                <w:b w:val="0"/>
                <w:sz w:val="14"/>
              </w:rPr>
              <w:t xml:space="preserve"> E4</w:t>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63"/>
            <w:bookmarkEnd w:id="64"/>
            <w:bookmarkEnd w:id="65"/>
          </w:p>
        </w:tc>
        <w:tc>
          <w:tcPr>
            <w:tcW w:w="429" w:type="dxa"/>
            <w:tcBorders>
              <w:bottom w:val="single" w:sz="4" w:space="0" w:color="auto"/>
            </w:tcBorders>
            <w:shd w:val="clear" w:color="auto" w:fill="FFFFFF"/>
            <w:vAlign w:val="center"/>
          </w:tcPr>
          <w:p w14:paraId="37A69575" w14:textId="77777777" w:rsidR="007B2C93" w:rsidRPr="00C1415D" w:rsidRDefault="0000297F" w:rsidP="009A7739">
            <w:pPr>
              <w:pStyle w:val="TableText"/>
              <w:widowControl w:val="0"/>
              <w:spacing w:before="60" w:after="60"/>
              <w:rPr>
                <w:rFonts w:eastAsia="SimSun" w:cs="Tahoma"/>
                <w:b/>
                <w:color w:val="0000FF"/>
                <w:sz w:val="13"/>
                <w:szCs w:val="13"/>
                <w:u w:val="single"/>
              </w:rPr>
            </w:pPr>
            <w:hyperlink w:anchor="_7_Office_365" w:history="1">
              <w:r w:rsidR="00093BF4" w:rsidRPr="00C1415D">
                <w:rPr>
                  <w:rStyle w:val="Hyperlink"/>
                  <w:rFonts w:eastAsia="SimSun" w:cs="Tahoma"/>
                  <w:b/>
                  <w:sz w:val="13"/>
                  <w:szCs w:val="13"/>
                </w:rPr>
                <w:t>6</w:t>
              </w:r>
            </w:hyperlink>
          </w:p>
        </w:tc>
        <w:tc>
          <w:tcPr>
            <w:tcW w:w="429" w:type="dxa"/>
            <w:tcBorders>
              <w:bottom w:val="single" w:sz="4" w:space="0" w:color="auto"/>
            </w:tcBorders>
            <w:shd w:val="clear" w:color="auto" w:fill="FFFFFF"/>
            <w:vAlign w:val="center"/>
          </w:tcPr>
          <w:p w14:paraId="37A69576"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0611</w:t>
            </w:r>
          </w:p>
        </w:tc>
        <w:tc>
          <w:tcPr>
            <w:tcW w:w="429" w:type="dxa"/>
            <w:tcBorders>
              <w:bottom w:val="single" w:sz="4" w:space="0" w:color="auto"/>
              <w:right w:val="single" w:sz="18" w:space="0" w:color="auto"/>
            </w:tcBorders>
            <w:shd w:val="clear" w:color="auto" w:fill="FFFFFF"/>
            <w:vAlign w:val="center"/>
          </w:tcPr>
          <w:p w14:paraId="37A69577"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OSB</w:t>
            </w:r>
          </w:p>
        </w:tc>
        <w:tc>
          <w:tcPr>
            <w:tcW w:w="429" w:type="dxa"/>
            <w:tcBorders>
              <w:left w:val="single" w:sz="18" w:space="0" w:color="auto"/>
              <w:bottom w:val="single" w:sz="4" w:space="0" w:color="auto"/>
            </w:tcBorders>
            <w:shd w:val="clear" w:color="auto" w:fill="FFFFFF"/>
            <w:vAlign w:val="center"/>
          </w:tcPr>
          <w:p w14:paraId="37A69578"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79"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7A"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7B"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7C"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7D"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57E"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37A6957F"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tcBorders>
            <w:shd w:val="clear" w:color="auto" w:fill="FFFFFF"/>
            <w:vAlign w:val="center"/>
          </w:tcPr>
          <w:p w14:paraId="37A69580"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581"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37A69582"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583"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14:paraId="37A69584" w14:textId="77777777" w:rsidR="007B2C93" w:rsidRPr="00796998" w:rsidRDefault="007B2C93"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FFFFF"/>
            <w:vAlign w:val="center"/>
          </w:tcPr>
          <w:p w14:paraId="37A69585" w14:textId="77777777" w:rsidR="007B2C93" w:rsidRPr="00796998" w:rsidRDefault="007B2C93"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FFFFF"/>
            <w:vAlign w:val="center"/>
          </w:tcPr>
          <w:p w14:paraId="37A69586" w14:textId="77777777" w:rsidR="007B2C93" w:rsidRPr="00796998" w:rsidRDefault="007B2C93" w:rsidP="009A7739">
            <w:pPr>
              <w:pStyle w:val="TableText"/>
              <w:widowControl w:val="0"/>
              <w:spacing w:before="60" w:after="60"/>
              <w:rPr>
                <w:rFonts w:ascii="Tahoma" w:eastAsia="SimSun" w:hAnsi="Tahoma" w:cs="Tahoma"/>
                <w:sz w:val="13"/>
              </w:rPr>
            </w:pPr>
          </w:p>
        </w:tc>
      </w:tr>
      <w:tr w:rsidR="001E79DE" w:rsidRPr="00796998" w14:paraId="37A6959B" w14:textId="77777777" w:rsidTr="004C4E5C">
        <w:trPr>
          <w:cantSplit/>
          <w:trHeight w:val="287"/>
        </w:trPr>
        <w:tc>
          <w:tcPr>
            <w:tcW w:w="2638" w:type="dxa"/>
            <w:tcBorders>
              <w:bottom w:val="single" w:sz="4" w:space="0" w:color="auto"/>
            </w:tcBorders>
            <w:shd w:val="clear" w:color="auto" w:fill="FABF8F"/>
            <w:vAlign w:val="center"/>
          </w:tcPr>
          <w:p w14:paraId="37A69588" w14:textId="77777777" w:rsidR="00A936B5" w:rsidRPr="00796998" w:rsidRDefault="00A936B5" w:rsidP="009A7739">
            <w:pPr>
              <w:pStyle w:val="Heading2"/>
              <w:spacing w:before="60" w:after="60"/>
              <w:ind w:left="0"/>
              <w:rPr>
                <w:rFonts w:ascii="Tahoma" w:eastAsia="SimSun" w:hAnsi="Tahoma" w:cs="Tahoma"/>
                <w:b w:val="0"/>
                <w:sz w:val="14"/>
              </w:rPr>
            </w:pPr>
            <w:bookmarkStart w:id="66" w:name="_Toc343077743"/>
            <w:r w:rsidRPr="00796998">
              <w:rPr>
                <w:rFonts w:ascii="Tahoma" w:eastAsia="SimSun" w:hAnsi="Tahoma" w:cs="Tahoma"/>
                <w:b w:val="0"/>
                <w:sz w:val="14"/>
              </w:rPr>
              <w:t xml:space="preserve">Office </w:t>
            </w:r>
            <w:r w:rsidRPr="00796998">
              <w:rPr>
                <w:rFonts w:ascii="Tahoma" w:eastAsia="SimSun" w:hAnsi="Tahoma" w:cs="Tahoma"/>
                <w:b w:val="0"/>
                <w:sz w:val="14"/>
              </w:rPr>
              <w:t>家庭和学生版</w:t>
            </w:r>
            <w:r w:rsidRPr="00796998">
              <w:rPr>
                <w:rFonts w:ascii="Tahoma" w:eastAsia="SimSun" w:hAnsi="Tahoma" w:cs="Tahoma"/>
                <w:b w:val="0"/>
                <w:sz w:val="14"/>
              </w:rPr>
              <w:t xml:space="preserve"> RT 2013</w:t>
            </w:r>
            <w:bookmarkEnd w:id="66"/>
          </w:p>
        </w:tc>
        <w:tc>
          <w:tcPr>
            <w:tcW w:w="429" w:type="dxa"/>
            <w:tcBorders>
              <w:bottom w:val="single" w:sz="4" w:space="0" w:color="auto"/>
            </w:tcBorders>
            <w:shd w:val="clear" w:color="auto" w:fill="FABF8F"/>
            <w:vAlign w:val="center"/>
          </w:tcPr>
          <w:p w14:paraId="37A69589" w14:textId="77777777" w:rsidR="00A936B5" w:rsidRPr="00C1415D" w:rsidRDefault="00A936B5" w:rsidP="009A7739">
            <w:pPr>
              <w:pStyle w:val="TableText"/>
              <w:widowControl w:val="0"/>
              <w:spacing w:before="60" w:after="60"/>
              <w:rPr>
                <w:rFonts w:eastAsia="SimSun" w:cs="Tahoma"/>
                <w:b/>
                <w:color w:val="0000FF"/>
                <w:sz w:val="13"/>
                <w:szCs w:val="13"/>
                <w:u w:val="single"/>
              </w:rPr>
            </w:pPr>
          </w:p>
        </w:tc>
        <w:tc>
          <w:tcPr>
            <w:tcW w:w="429" w:type="dxa"/>
            <w:tcBorders>
              <w:bottom w:val="single" w:sz="4" w:space="0" w:color="auto"/>
            </w:tcBorders>
            <w:shd w:val="clear" w:color="auto" w:fill="FABF8F"/>
            <w:vAlign w:val="center"/>
          </w:tcPr>
          <w:p w14:paraId="37A6958A" w14:textId="77777777" w:rsidR="00A936B5" w:rsidRPr="00796998" w:rsidRDefault="00A936B5"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37A6958B" w14:textId="77777777" w:rsidR="00A936B5" w:rsidRPr="00796998" w:rsidRDefault="00A936B5"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58C" w14:textId="77777777" w:rsidR="00A936B5" w:rsidRPr="00796998" w:rsidRDefault="00A936B5"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58D" w14:textId="77777777" w:rsidR="00A936B5" w:rsidRPr="00796998" w:rsidRDefault="00A936B5"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58E" w14:textId="77777777" w:rsidR="00A936B5" w:rsidRPr="00796998" w:rsidRDefault="00A936B5"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58F" w14:textId="77777777" w:rsidR="00A936B5" w:rsidRPr="00796998" w:rsidRDefault="00A936B5"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590" w14:textId="77777777" w:rsidR="00A936B5" w:rsidRPr="00796998" w:rsidRDefault="00A936B5"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591" w14:textId="77777777" w:rsidR="00A936B5" w:rsidRPr="00796998" w:rsidRDefault="00A936B5"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592" w14:textId="77777777" w:rsidR="00A936B5" w:rsidRPr="00796998" w:rsidRDefault="00A936B5"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593" w14:textId="77777777" w:rsidR="00A936B5" w:rsidRPr="00796998" w:rsidRDefault="00A936B5"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594" w14:textId="77777777" w:rsidR="00A936B5" w:rsidRPr="00796998" w:rsidRDefault="00A936B5"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595" w14:textId="77777777" w:rsidR="00A936B5" w:rsidRPr="00796998" w:rsidRDefault="00A936B5"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596" w14:textId="77777777" w:rsidR="00A936B5" w:rsidRPr="00796998" w:rsidRDefault="00A936B5"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597" w14:textId="77777777" w:rsidR="00A936B5" w:rsidRPr="00796998" w:rsidRDefault="00A936B5"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598" w14:textId="77777777" w:rsidR="00A936B5" w:rsidRPr="00796998" w:rsidRDefault="00A936B5"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599" w14:textId="77777777" w:rsidR="00A936B5" w:rsidRPr="00796998" w:rsidRDefault="00A936B5"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59A" w14:textId="77777777" w:rsidR="00A936B5" w:rsidRPr="00796998" w:rsidRDefault="00A936B5" w:rsidP="009A7739">
            <w:pPr>
              <w:pStyle w:val="TableText"/>
              <w:widowControl w:val="0"/>
              <w:spacing w:before="60" w:after="60"/>
              <w:rPr>
                <w:rFonts w:ascii="Tahoma" w:eastAsia="SimSun" w:hAnsi="Tahoma" w:cs="Tahoma"/>
                <w:sz w:val="13"/>
              </w:rPr>
            </w:pPr>
          </w:p>
        </w:tc>
      </w:tr>
      <w:tr w:rsidR="007B2C93" w:rsidRPr="00796998" w14:paraId="37A695AF" w14:textId="77777777" w:rsidTr="004C4E5C">
        <w:trPr>
          <w:cantSplit/>
          <w:trHeight w:val="287"/>
        </w:trPr>
        <w:tc>
          <w:tcPr>
            <w:tcW w:w="2638" w:type="dxa"/>
            <w:tcBorders>
              <w:bottom w:val="single" w:sz="4" w:space="0" w:color="auto"/>
            </w:tcBorders>
            <w:shd w:val="clear" w:color="auto" w:fill="auto"/>
            <w:vAlign w:val="center"/>
          </w:tcPr>
          <w:p w14:paraId="37A6959C" w14:textId="77777777" w:rsidR="007B2C93" w:rsidRPr="00796998" w:rsidRDefault="007B2C93" w:rsidP="009A7739">
            <w:pPr>
              <w:pStyle w:val="Heading2"/>
              <w:spacing w:before="60" w:after="60"/>
              <w:ind w:left="0"/>
              <w:rPr>
                <w:rFonts w:ascii="Tahoma" w:eastAsia="SimSun" w:hAnsi="Tahoma" w:cs="Tahoma"/>
                <w:b w:val="0"/>
                <w:sz w:val="14"/>
              </w:rPr>
            </w:pPr>
            <w:bookmarkStart w:id="67" w:name="_Toc336337865"/>
            <w:bookmarkStart w:id="68" w:name="_Toc343077744"/>
            <w:r w:rsidRPr="00796998">
              <w:rPr>
                <w:rFonts w:ascii="Tahoma" w:eastAsia="SimSun" w:hAnsi="Tahoma" w:cs="Tahoma"/>
                <w:b w:val="0"/>
                <w:sz w:val="14"/>
              </w:rPr>
              <w:t>Office for Mac Standard 2011</w:t>
            </w:r>
            <w:bookmarkEnd w:id="67"/>
            <w:bookmarkEnd w:id="68"/>
          </w:p>
        </w:tc>
        <w:tc>
          <w:tcPr>
            <w:tcW w:w="429" w:type="dxa"/>
            <w:tcBorders>
              <w:bottom w:val="single" w:sz="4" w:space="0" w:color="auto"/>
            </w:tcBorders>
            <w:shd w:val="clear" w:color="auto" w:fill="auto"/>
            <w:vAlign w:val="center"/>
          </w:tcPr>
          <w:p w14:paraId="37A6959D" w14:textId="77777777" w:rsidR="007B2C93"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7_Office_for" w:history="1">
              <w:r w:rsidR="00E15740" w:rsidRPr="00C1415D">
                <w:rPr>
                  <w:rStyle w:val="Hyperlink"/>
                  <w:rFonts w:eastAsia="SimSun" w:cs="Tahoma"/>
                  <w:b/>
                  <w:sz w:val="13"/>
                  <w:szCs w:val="13"/>
                </w:rPr>
                <w:t>7</w:t>
              </w:r>
            </w:hyperlink>
          </w:p>
        </w:tc>
        <w:tc>
          <w:tcPr>
            <w:tcW w:w="429" w:type="dxa"/>
            <w:tcBorders>
              <w:bottom w:val="single" w:sz="4" w:space="0" w:color="auto"/>
            </w:tcBorders>
            <w:shd w:val="clear" w:color="auto" w:fill="auto"/>
            <w:vAlign w:val="center"/>
          </w:tcPr>
          <w:p w14:paraId="37A6959E"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14:paraId="37A6959F"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37A695A0"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5A1"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5</w:t>
            </w:r>
          </w:p>
        </w:tc>
        <w:tc>
          <w:tcPr>
            <w:tcW w:w="429" w:type="dxa"/>
            <w:tcBorders>
              <w:bottom w:val="single" w:sz="4" w:space="0" w:color="auto"/>
            </w:tcBorders>
            <w:shd w:val="clear" w:color="auto" w:fill="auto"/>
            <w:vAlign w:val="center"/>
          </w:tcPr>
          <w:p w14:paraId="37A695A2"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tcBorders>
            <w:shd w:val="clear" w:color="auto" w:fill="auto"/>
            <w:vAlign w:val="center"/>
          </w:tcPr>
          <w:p w14:paraId="37A695A3"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auto"/>
            <w:vAlign w:val="center"/>
          </w:tcPr>
          <w:p w14:paraId="37A695A4"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auto"/>
            <w:vAlign w:val="center"/>
          </w:tcPr>
          <w:p w14:paraId="37A695A5"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37A695A6"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37A695A7"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5A8"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right w:val="single" w:sz="18" w:space="0" w:color="auto"/>
            </w:tcBorders>
            <w:shd w:val="clear" w:color="auto" w:fill="auto"/>
            <w:vAlign w:val="center"/>
          </w:tcPr>
          <w:p w14:paraId="37A695A9"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37A695AA"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37A695AB"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7A695AC"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auto"/>
            <w:vAlign w:val="center"/>
          </w:tcPr>
          <w:p w14:paraId="37A695AD"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E</w:t>
            </w:r>
          </w:p>
        </w:tc>
        <w:tc>
          <w:tcPr>
            <w:tcW w:w="514" w:type="dxa"/>
            <w:tcBorders>
              <w:bottom w:val="single" w:sz="4" w:space="0" w:color="auto"/>
            </w:tcBorders>
            <w:shd w:val="clear" w:color="auto" w:fill="auto"/>
            <w:vAlign w:val="center"/>
          </w:tcPr>
          <w:p w14:paraId="37A695AE" w14:textId="77777777" w:rsidR="007B2C93" w:rsidRPr="00796998" w:rsidRDefault="007B2C93" w:rsidP="009A7739">
            <w:pPr>
              <w:pStyle w:val="TableText"/>
              <w:widowControl w:val="0"/>
              <w:spacing w:before="60" w:after="60"/>
              <w:rPr>
                <w:rFonts w:ascii="Tahoma" w:eastAsia="SimSun" w:hAnsi="Tahoma" w:cs="Tahoma"/>
                <w:sz w:val="13"/>
              </w:rPr>
            </w:pPr>
          </w:p>
        </w:tc>
      </w:tr>
      <w:tr w:rsidR="001E79DE" w:rsidRPr="00796998" w14:paraId="37A695C3" w14:textId="77777777" w:rsidTr="004C4E5C">
        <w:trPr>
          <w:cantSplit/>
          <w:trHeight w:val="287"/>
        </w:trPr>
        <w:tc>
          <w:tcPr>
            <w:tcW w:w="2638" w:type="dxa"/>
            <w:tcBorders>
              <w:bottom w:val="single" w:sz="4" w:space="0" w:color="auto"/>
            </w:tcBorders>
            <w:shd w:val="clear" w:color="auto" w:fill="FABF8F"/>
            <w:vAlign w:val="center"/>
          </w:tcPr>
          <w:p w14:paraId="37A695B0" w14:textId="77777777" w:rsidR="007B2C93" w:rsidRPr="00796998" w:rsidRDefault="007B2C93" w:rsidP="009A7739">
            <w:pPr>
              <w:pStyle w:val="Heading2"/>
              <w:spacing w:before="60" w:after="60"/>
              <w:ind w:left="0"/>
              <w:rPr>
                <w:rFonts w:ascii="Tahoma" w:eastAsia="SimSun" w:hAnsi="Tahoma" w:cs="Tahoma"/>
                <w:b w:val="0"/>
                <w:sz w:val="14"/>
              </w:rPr>
            </w:pPr>
            <w:bookmarkStart w:id="69" w:name="_Office_Multi-Language_Pack"/>
            <w:bookmarkStart w:id="70" w:name="_Toc336337866"/>
            <w:bookmarkStart w:id="71" w:name="_Toc343077745"/>
            <w:bookmarkEnd w:id="69"/>
            <w:r w:rsidRPr="00796998">
              <w:rPr>
                <w:rFonts w:ascii="Tahoma" w:eastAsia="SimSun" w:hAnsi="Tahoma" w:cs="Tahoma"/>
                <w:b w:val="0"/>
                <w:sz w:val="14"/>
              </w:rPr>
              <w:t xml:space="preserve">Office </w:t>
            </w:r>
            <w:r w:rsidRPr="00796998">
              <w:rPr>
                <w:rFonts w:ascii="Tahoma" w:eastAsia="SimSun" w:hAnsi="Tahoma" w:cs="Tahoma"/>
                <w:b w:val="0"/>
                <w:sz w:val="14"/>
              </w:rPr>
              <w:t>多语言包</w:t>
            </w:r>
            <w:r w:rsidRPr="00796998">
              <w:rPr>
                <w:rFonts w:ascii="Tahoma" w:eastAsia="SimSun" w:hAnsi="Tahoma" w:cs="Tahoma"/>
                <w:b w:val="0"/>
                <w:sz w:val="14"/>
              </w:rPr>
              <w:t xml:space="preserve"> </w:t>
            </w:r>
            <w:bookmarkEnd w:id="70"/>
            <w:r w:rsidRPr="00796998">
              <w:rPr>
                <w:rFonts w:ascii="Tahoma" w:eastAsia="SimSun" w:hAnsi="Tahoma" w:cs="Tahoma"/>
                <w:b w:val="0"/>
                <w:sz w:val="14"/>
              </w:rPr>
              <w:t>2013</w:t>
            </w:r>
            <w:bookmarkEnd w:id="71"/>
          </w:p>
        </w:tc>
        <w:tc>
          <w:tcPr>
            <w:tcW w:w="429" w:type="dxa"/>
            <w:tcBorders>
              <w:bottom w:val="single" w:sz="4" w:space="0" w:color="auto"/>
            </w:tcBorders>
            <w:shd w:val="clear" w:color="auto" w:fill="FABF8F"/>
            <w:vAlign w:val="center"/>
          </w:tcPr>
          <w:p w14:paraId="37A695B1" w14:textId="77777777" w:rsidR="007B2C93"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8_Office_多语言包" w:history="1">
              <w:r w:rsidR="00E15740" w:rsidRPr="00C1415D">
                <w:rPr>
                  <w:rStyle w:val="Hyperlink"/>
                  <w:rFonts w:eastAsia="SimSun" w:cs="Tahoma"/>
                  <w:b/>
                  <w:sz w:val="13"/>
                  <w:szCs w:val="13"/>
                </w:rPr>
                <w:t>8</w:t>
              </w:r>
            </w:hyperlink>
          </w:p>
        </w:tc>
        <w:tc>
          <w:tcPr>
            <w:tcW w:w="429" w:type="dxa"/>
            <w:tcBorders>
              <w:bottom w:val="single" w:sz="4" w:space="0" w:color="auto"/>
            </w:tcBorders>
            <w:shd w:val="clear" w:color="auto" w:fill="FABF8F"/>
            <w:vAlign w:val="center"/>
          </w:tcPr>
          <w:p w14:paraId="37A695B2" w14:textId="77777777" w:rsidR="007B2C93" w:rsidRPr="00796998" w:rsidRDefault="00CE661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37A695B3"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5B4"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5B5"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5B6"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5B7"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5B8"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5B9"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5BA"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5BB"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5BC"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5BD"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5BE"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5BF"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7A695C0" w14:textId="77777777" w:rsidR="007B2C93" w:rsidRPr="00796998" w:rsidRDefault="007B2C93"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5C1"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A</w:t>
            </w:r>
          </w:p>
        </w:tc>
        <w:tc>
          <w:tcPr>
            <w:tcW w:w="514" w:type="dxa"/>
            <w:tcBorders>
              <w:bottom w:val="single" w:sz="4" w:space="0" w:color="auto"/>
            </w:tcBorders>
            <w:shd w:val="clear" w:color="auto" w:fill="FABF8F"/>
            <w:vAlign w:val="center"/>
          </w:tcPr>
          <w:p w14:paraId="37A695C2" w14:textId="77777777" w:rsidR="007B2C93" w:rsidRPr="00796998" w:rsidRDefault="007B2C93" w:rsidP="009A7739">
            <w:pPr>
              <w:pStyle w:val="TableText"/>
              <w:widowControl w:val="0"/>
              <w:spacing w:before="60" w:after="60"/>
              <w:rPr>
                <w:rFonts w:ascii="Tahoma" w:eastAsia="SimSun" w:hAnsi="Tahoma" w:cs="Tahoma"/>
                <w:sz w:val="13"/>
              </w:rPr>
            </w:pPr>
          </w:p>
        </w:tc>
      </w:tr>
      <w:tr w:rsidR="007B2C93" w:rsidRPr="00796998" w14:paraId="37A695D7" w14:textId="77777777" w:rsidTr="004C4E5C">
        <w:trPr>
          <w:cantSplit/>
          <w:trHeight w:val="332"/>
        </w:trPr>
        <w:tc>
          <w:tcPr>
            <w:tcW w:w="2638" w:type="dxa"/>
            <w:tcBorders>
              <w:bottom w:val="single" w:sz="4" w:space="0" w:color="auto"/>
            </w:tcBorders>
            <w:shd w:val="clear" w:color="auto" w:fill="auto"/>
            <w:vAlign w:val="center"/>
          </w:tcPr>
          <w:p w14:paraId="37A695C4" w14:textId="77777777" w:rsidR="007B2C93" w:rsidRPr="00796998" w:rsidRDefault="007B2C93" w:rsidP="009A7739">
            <w:pPr>
              <w:pStyle w:val="ProductNames"/>
              <w:spacing w:before="60" w:after="60"/>
              <w:rPr>
                <w:rFonts w:ascii="Tahoma" w:eastAsia="SimSun" w:hAnsi="Tahoma" w:cs="Tahoma"/>
                <w:sz w:val="14"/>
              </w:rPr>
            </w:pPr>
            <w:bookmarkStart w:id="72" w:name="_Toc336337867"/>
            <w:bookmarkStart w:id="73" w:name="_Toc343077746"/>
            <w:r w:rsidRPr="00796998">
              <w:rPr>
                <w:rFonts w:ascii="Tahoma" w:eastAsia="SimSun" w:hAnsi="Tahoma" w:cs="Tahoma"/>
                <w:sz w:val="14"/>
              </w:rPr>
              <w:t xml:space="preserve">Office Professional Plus </w:t>
            </w:r>
            <w:bookmarkEnd w:id="72"/>
            <w:r w:rsidRPr="00796998">
              <w:rPr>
                <w:rFonts w:ascii="Tahoma" w:eastAsia="SimSun" w:hAnsi="Tahoma" w:cs="Tahoma"/>
                <w:sz w:val="14"/>
              </w:rPr>
              <w:t>2013</w:t>
            </w:r>
            <w:bookmarkEnd w:id="73"/>
          </w:p>
        </w:tc>
        <w:tc>
          <w:tcPr>
            <w:tcW w:w="429" w:type="dxa"/>
            <w:tcBorders>
              <w:bottom w:val="single" w:sz="4" w:space="0" w:color="auto"/>
            </w:tcBorders>
            <w:shd w:val="clear" w:color="auto" w:fill="auto"/>
            <w:vAlign w:val="center"/>
          </w:tcPr>
          <w:p w14:paraId="37A695C5" w14:textId="77777777" w:rsidR="007B2C93"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9_Office_Professional" w:history="1">
              <w:r w:rsidR="00E15740" w:rsidRPr="00C1415D">
                <w:rPr>
                  <w:rStyle w:val="Hyperlink"/>
                  <w:rFonts w:eastAsia="SimSun" w:cs="Tahoma"/>
                  <w:b/>
                  <w:sz w:val="13"/>
                  <w:szCs w:val="13"/>
                </w:rPr>
                <w:t>9</w:t>
              </w:r>
            </w:hyperlink>
          </w:p>
        </w:tc>
        <w:tc>
          <w:tcPr>
            <w:tcW w:w="429" w:type="dxa"/>
            <w:tcBorders>
              <w:bottom w:val="single" w:sz="4" w:space="0" w:color="auto"/>
            </w:tcBorders>
            <w:shd w:val="clear" w:color="auto" w:fill="auto"/>
            <w:vAlign w:val="center"/>
          </w:tcPr>
          <w:p w14:paraId="37A695C6" w14:textId="77777777" w:rsidR="007B2C93" w:rsidRPr="00796998" w:rsidRDefault="00CE661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37A695C7" w14:textId="77777777" w:rsidR="007B2C93" w:rsidRPr="00796998" w:rsidRDefault="007B2C93" w:rsidP="009A7739">
            <w:pPr>
              <w:pStyle w:val="TableText"/>
              <w:widowControl w:val="0"/>
              <w:spacing w:before="60" w:after="60"/>
              <w:rPr>
                <w:rFonts w:ascii="Tahoma" w:eastAsia="SimSun" w:hAnsi="Tahoma" w:cs="Tahoma"/>
                <w:sz w:val="13"/>
                <w:u w:val="single"/>
              </w:rPr>
            </w:pPr>
            <w:r w:rsidRPr="00796998">
              <w:rPr>
                <w:rFonts w:ascii="Tahoma" w:eastAsia="SimSun" w:hAnsi="Tahoma" w:cs="Tahoma"/>
                <w:sz w:val="13"/>
                <w:u w:val="single"/>
              </w:rPr>
              <w:t>DT</w:t>
            </w:r>
          </w:p>
        </w:tc>
        <w:tc>
          <w:tcPr>
            <w:tcW w:w="429" w:type="dxa"/>
            <w:tcBorders>
              <w:left w:val="single" w:sz="18" w:space="0" w:color="auto"/>
              <w:bottom w:val="single" w:sz="4" w:space="0" w:color="auto"/>
            </w:tcBorders>
            <w:shd w:val="clear" w:color="auto" w:fill="auto"/>
            <w:vAlign w:val="center"/>
          </w:tcPr>
          <w:p w14:paraId="37A695C8"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5C9"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5</w:t>
            </w:r>
          </w:p>
        </w:tc>
        <w:tc>
          <w:tcPr>
            <w:tcW w:w="429" w:type="dxa"/>
            <w:tcBorders>
              <w:bottom w:val="single" w:sz="4" w:space="0" w:color="auto"/>
            </w:tcBorders>
            <w:shd w:val="clear" w:color="auto" w:fill="auto"/>
            <w:vAlign w:val="center"/>
          </w:tcPr>
          <w:p w14:paraId="37A695CA"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tcBorders>
            <w:shd w:val="clear" w:color="auto" w:fill="auto"/>
            <w:vAlign w:val="center"/>
          </w:tcPr>
          <w:p w14:paraId="37A695CB"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auto"/>
            <w:vAlign w:val="center"/>
          </w:tcPr>
          <w:p w14:paraId="37A695CC"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auto"/>
            <w:vAlign w:val="center"/>
          </w:tcPr>
          <w:p w14:paraId="37A695CD"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37A695CE"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37A695CF"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5D0"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right w:val="single" w:sz="18" w:space="0" w:color="auto"/>
            </w:tcBorders>
            <w:shd w:val="clear" w:color="auto" w:fill="auto"/>
            <w:vAlign w:val="center"/>
          </w:tcPr>
          <w:p w14:paraId="37A695D1"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37A695D2"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37A695D3"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37A695D4"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E, P</w:t>
            </w:r>
          </w:p>
        </w:tc>
        <w:tc>
          <w:tcPr>
            <w:tcW w:w="514" w:type="dxa"/>
            <w:tcBorders>
              <w:bottom w:val="single" w:sz="4" w:space="0" w:color="auto"/>
            </w:tcBorders>
            <w:shd w:val="clear" w:color="auto" w:fill="auto"/>
            <w:vAlign w:val="center"/>
          </w:tcPr>
          <w:p w14:paraId="37A695D5"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E,ST</w:t>
            </w:r>
          </w:p>
        </w:tc>
        <w:tc>
          <w:tcPr>
            <w:tcW w:w="514" w:type="dxa"/>
            <w:tcBorders>
              <w:bottom w:val="single" w:sz="4" w:space="0" w:color="auto"/>
            </w:tcBorders>
            <w:shd w:val="clear" w:color="auto" w:fill="auto"/>
            <w:vAlign w:val="center"/>
          </w:tcPr>
          <w:p w14:paraId="37A695D6" w14:textId="77777777" w:rsidR="007B2C93" w:rsidRPr="00796998" w:rsidRDefault="007B2C93" w:rsidP="009A7739">
            <w:pPr>
              <w:pStyle w:val="TableText"/>
              <w:widowControl w:val="0"/>
              <w:spacing w:before="60" w:after="60"/>
              <w:rPr>
                <w:rFonts w:ascii="Tahoma" w:eastAsia="SimSun" w:hAnsi="Tahoma" w:cs="Tahoma"/>
                <w:sz w:val="13"/>
              </w:rPr>
            </w:pPr>
          </w:p>
        </w:tc>
      </w:tr>
      <w:tr w:rsidR="001E79DE" w:rsidRPr="00796998" w14:paraId="37A695EB" w14:textId="77777777" w:rsidTr="004C4E5C">
        <w:trPr>
          <w:cantSplit/>
          <w:trHeight w:val="278"/>
        </w:trPr>
        <w:tc>
          <w:tcPr>
            <w:tcW w:w="2638" w:type="dxa"/>
            <w:tcBorders>
              <w:bottom w:val="single" w:sz="4" w:space="0" w:color="auto"/>
            </w:tcBorders>
            <w:shd w:val="clear" w:color="auto" w:fill="FABF8F"/>
            <w:vAlign w:val="center"/>
          </w:tcPr>
          <w:p w14:paraId="37A695D8" w14:textId="77777777" w:rsidR="007B2C93" w:rsidRPr="00796998" w:rsidRDefault="007B2C93" w:rsidP="009A7739">
            <w:pPr>
              <w:pStyle w:val="Heading3"/>
              <w:spacing w:before="60" w:after="60"/>
              <w:rPr>
                <w:rFonts w:ascii="Tahoma" w:eastAsia="SimSun" w:hAnsi="Tahoma" w:cs="Tahoma"/>
                <w:b w:val="0"/>
                <w:sz w:val="14"/>
              </w:rPr>
            </w:pPr>
            <w:bookmarkStart w:id="74" w:name="_Toc336337868"/>
            <w:bookmarkStart w:id="75" w:name="_Toc343077747"/>
            <w:r w:rsidRPr="00796998">
              <w:rPr>
                <w:rFonts w:ascii="Tahoma" w:eastAsia="SimSun" w:hAnsi="Tahoma" w:cs="Tahoma"/>
                <w:b w:val="0"/>
                <w:sz w:val="14"/>
              </w:rPr>
              <w:t xml:space="preserve">Office Standard </w:t>
            </w:r>
            <w:bookmarkEnd w:id="74"/>
            <w:r w:rsidRPr="00796998">
              <w:rPr>
                <w:rFonts w:ascii="Tahoma" w:eastAsia="SimSun" w:hAnsi="Tahoma" w:cs="Tahoma"/>
                <w:b w:val="0"/>
                <w:sz w:val="14"/>
              </w:rPr>
              <w:t>2013</w:t>
            </w:r>
            <w:bookmarkEnd w:id="75"/>
          </w:p>
        </w:tc>
        <w:tc>
          <w:tcPr>
            <w:tcW w:w="429" w:type="dxa"/>
            <w:tcBorders>
              <w:bottom w:val="single" w:sz="4" w:space="0" w:color="auto"/>
            </w:tcBorders>
            <w:shd w:val="clear" w:color="auto" w:fill="FABF8F"/>
            <w:vAlign w:val="center"/>
          </w:tcPr>
          <w:p w14:paraId="37A695D9" w14:textId="77777777" w:rsidR="007B2C93"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10_Office_Standard" w:history="1">
              <w:r w:rsidR="00E15740" w:rsidRPr="00C1415D">
                <w:rPr>
                  <w:rStyle w:val="Hyperlink"/>
                  <w:rFonts w:eastAsia="SimSun" w:cs="Tahoma"/>
                  <w:b/>
                  <w:sz w:val="13"/>
                  <w:szCs w:val="13"/>
                </w:rPr>
                <w:t>10</w:t>
              </w:r>
            </w:hyperlink>
          </w:p>
        </w:tc>
        <w:tc>
          <w:tcPr>
            <w:tcW w:w="429" w:type="dxa"/>
            <w:tcBorders>
              <w:bottom w:val="single" w:sz="4" w:space="0" w:color="auto"/>
            </w:tcBorders>
            <w:shd w:val="clear" w:color="auto" w:fill="FABF8F"/>
            <w:vAlign w:val="center"/>
          </w:tcPr>
          <w:p w14:paraId="37A695DA" w14:textId="77777777" w:rsidR="007B2C93" w:rsidRPr="00796998" w:rsidRDefault="00CE661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37A695DB" w14:textId="77777777" w:rsidR="007B2C93" w:rsidRPr="00796998" w:rsidRDefault="007B2C93" w:rsidP="009A7739">
            <w:pPr>
              <w:pStyle w:val="TableText"/>
              <w:widowControl w:val="0"/>
              <w:spacing w:before="60" w:after="60"/>
              <w:rPr>
                <w:rFonts w:ascii="Tahoma" w:eastAsia="SimSun" w:hAnsi="Tahoma" w:cs="Tahoma"/>
                <w:b/>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5DC"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5DD"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5</w:t>
            </w:r>
          </w:p>
        </w:tc>
        <w:tc>
          <w:tcPr>
            <w:tcW w:w="429" w:type="dxa"/>
            <w:tcBorders>
              <w:bottom w:val="single" w:sz="4" w:space="0" w:color="auto"/>
            </w:tcBorders>
            <w:shd w:val="clear" w:color="auto" w:fill="FABF8F"/>
            <w:vAlign w:val="center"/>
          </w:tcPr>
          <w:p w14:paraId="37A695DE"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tcBorders>
            <w:shd w:val="clear" w:color="auto" w:fill="FABF8F"/>
            <w:vAlign w:val="center"/>
          </w:tcPr>
          <w:p w14:paraId="37A695DF"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5E0"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5E1"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5E2"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5E3"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5E4"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14:paraId="37A695E5"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37A695E6"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5E7"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5E8"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5E9" w14:textId="77777777" w:rsidR="007B2C93" w:rsidRPr="00796998" w:rsidRDefault="007B2C93"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5EA" w14:textId="77777777" w:rsidR="007B2C93" w:rsidRPr="00796998" w:rsidRDefault="007B2C93" w:rsidP="009A7739">
            <w:pPr>
              <w:pStyle w:val="TableText"/>
              <w:widowControl w:val="0"/>
              <w:spacing w:before="60" w:after="60"/>
              <w:rPr>
                <w:rFonts w:ascii="Tahoma" w:eastAsia="SimSun" w:hAnsi="Tahoma" w:cs="Tahoma"/>
                <w:sz w:val="13"/>
              </w:rPr>
            </w:pPr>
          </w:p>
        </w:tc>
      </w:tr>
      <w:tr w:rsidR="007B2C93" w:rsidRPr="00796998" w14:paraId="37A695FF" w14:textId="77777777" w:rsidTr="004C4E5C">
        <w:trPr>
          <w:cantSplit/>
          <w:trHeight w:val="305"/>
        </w:trPr>
        <w:tc>
          <w:tcPr>
            <w:tcW w:w="2638" w:type="dxa"/>
            <w:tcBorders>
              <w:bottom w:val="single" w:sz="4" w:space="0" w:color="auto"/>
            </w:tcBorders>
            <w:shd w:val="clear" w:color="auto" w:fill="auto"/>
            <w:vAlign w:val="center"/>
          </w:tcPr>
          <w:p w14:paraId="37A695EC" w14:textId="77777777" w:rsidR="007B2C93" w:rsidRPr="00796998" w:rsidRDefault="007B2C93" w:rsidP="009A7739">
            <w:pPr>
              <w:pStyle w:val="Heading2"/>
              <w:spacing w:before="60" w:after="60"/>
              <w:ind w:left="0"/>
              <w:rPr>
                <w:rFonts w:ascii="Tahoma" w:eastAsia="SimSun" w:hAnsi="Tahoma" w:cs="Tahoma"/>
                <w:b w:val="0"/>
                <w:sz w:val="14"/>
              </w:rPr>
            </w:pPr>
            <w:bookmarkStart w:id="76" w:name="_Toc336337869"/>
            <w:bookmarkStart w:id="77" w:name="_Toc343077748"/>
            <w:r w:rsidRPr="00796998">
              <w:rPr>
                <w:rFonts w:ascii="Tahoma" w:eastAsia="SimSun" w:hAnsi="Tahoma" w:cs="Tahoma"/>
                <w:b w:val="0"/>
                <w:sz w:val="14"/>
              </w:rPr>
              <w:t xml:space="preserve">Office Professional Plus </w:t>
            </w:r>
            <w:r w:rsidRPr="00796998">
              <w:rPr>
                <w:rFonts w:ascii="Tahoma" w:eastAsia="SimSun" w:hAnsi="Tahoma" w:cs="Tahoma"/>
                <w:b w:val="0"/>
                <w:sz w:val="14"/>
              </w:rPr>
              <w:t>订购（用户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76"/>
            <w:bookmarkEnd w:id="77"/>
          </w:p>
        </w:tc>
        <w:tc>
          <w:tcPr>
            <w:tcW w:w="429" w:type="dxa"/>
            <w:tcBorders>
              <w:bottom w:val="single" w:sz="4" w:space="0" w:color="auto"/>
            </w:tcBorders>
            <w:shd w:val="clear" w:color="auto" w:fill="auto"/>
            <w:vAlign w:val="center"/>
          </w:tcPr>
          <w:p w14:paraId="37A695ED" w14:textId="77777777" w:rsidR="007B2C93" w:rsidRPr="00C1415D" w:rsidRDefault="0000297F" w:rsidP="009A7739">
            <w:pPr>
              <w:pStyle w:val="TableText"/>
              <w:widowControl w:val="0"/>
              <w:spacing w:before="60" w:after="60"/>
              <w:rPr>
                <w:rFonts w:eastAsia="SimSun" w:cs="Tahoma"/>
                <w:b/>
                <w:color w:val="0000FF"/>
                <w:sz w:val="13"/>
                <w:szCs w:val="13"/>
                <w:u w:val="single"/>
              </w:rPr>
            </w:pPr>
            <w:hyperlink w:anchor="_11_Office_Professional" w:history="1">
              <w:r w:rsidR="00E15740" w:rsidRPr="00C1415D">
                <w:rPr>
                  <w:rStyle w:val="Hyperlink"/>
                  <w:rFonts w:eastAsia="SimSun" w:cs="Tahoma"/>
                  <w:b/>
                  <w:sz w:val="13"/>
                  <w:szCs w:val="13"/>
                </w:rPr>
                <w:t>11</w:t>
              </w:r>
            </w:hyperlink>
          </w:p>
        </w:tc>
        <w:tc>
          <w:tcPr>
            <w:tcW w:w="429" w:type="dxa"/>
            <w:tcBorders>
              <w:bottom w:val="single" w:sz="4" w:space="0" w:color="auto"/>
            </w:tcBorders>
            <w:shd w:val="clear" w:color="auto" w:fill="auto"/>
            <w:vAlign w:val="center"/>
          </w:tcPr>
          <w:p w14:paraId="37A695E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06/11</w:t>
            </w:r>
          </w:p>
        </w:tc>
        <w:tc>
          <w:tcPr>
            <w:tcW w:w="429" w:type="dxa"/>
            <w:tcBorders>
              <w:bottom w:val="single" w:sz="4" w:space="0" w:color="auto"/>
              <w:right w:val="single" w:sz="18" w:space="0" w:color="auto"/>
            </w:tcBorders>
            <w:shd w:val="clear" w:color="auto" w:fill="auto"/>
            <w:vAlign w:val="center"/>
          </w:tcPr>
          <w:p w14:paraId="37A695EF"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7A695F0"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5F1"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5F2"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5F3"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5F4"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5F5"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5F6"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7A695F7"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5F8"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5F9"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7A695FA"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5F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37A695FC"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auto"/>
            <w:vAlign w:val="center"/>
          </w:tcPr>
          <w:p w14:paraId="37A695FD"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auto"/>
            <w:vAlign w:val="center"/>
          </w:tcPr>
          <w:p w14:paraId="37A695FE" w14:textId="77777777" w:rsidR="007B2C93" w:rsidRPr="00796998" w:rsidRDefault="007B2C93" w:rsidP="009A7739">
            <w:pPr>
              <w:pStyle w:val="TableText"/>
              <w:spacing w:before="60" w:after="60"/>
              <w:rPr>
                <w:rFonts w:ascii="Tahoma" w:eastAsia="SimSun" w:hAnsi="Tahoma" w:cs="Tahoma"/>
                <w:sz w:val="13"/>
              </w:rPr>
            </w:pPr>
          </w:p>
        </w:tc>
      </w:tr>
      <w:tr w:rsidR="001E79DE" w:rsidRPr="00796998" w14:paraId="37A69613" w14:textId="77777777" w:rsidTr="004C4E5C">
        <w:trPr>
          <w:cantSplit/>
          <w:trHeight w:val="305"/>
        </w:trPr>
        <w:tc>
          <w:tcPr>
            <w:tcW w:w="2638" w:type="dxa"/>
            <w:tcBorders>
              <w:bottom w:val="single" w:sz="4" w:space="0" w:color="auto"/>
            </w:tcBorders>
            <w:shd w:val="clear" w:color="auto" w:fill="FABF8F"/>
            <w:vAlign w:val="center"/>
          </w:tcPr>
          <w:p w14:paraId="37A69600" w14:textId="77777777" w:rsidR="007B2C93" w:rsidRPr="00796998" w:rsidRDefault="007B2C93" w:rsidP="009A7739">
            <w:pPr>
              <w:pStyle w:val="Heading2"/>
              <w:spacing w:before="60" w:after="60"/>
              <w:ind w:left="0"/>
              <w:rPr>
                <w:rFonts w:ascii="Tahoma" w:eastAsia="SimSun" w:hAnsi="Tahoma" w:cs="Tahoma"/>
                <w:b w:val="0"/>
                <w:sz w:val="14"/>
              </w:rPr>
            </w:pPr>
            <w:bookmarkStart w:id="78" w:name="_Toc336337870"/>
            <w:bookmarkStart w:id="79" w:name="_Toc343077749"/>
            <w:r w:rsidRPr="00796998">
              <w:rPr>
                <w:rFonts w:ascii="Tahoma" w:eastAsia="SimSun" w:hAnsi="Tahoma" w:cs="Tahoma"/>
                <w:b w:val="0"/>
                <w:sz w:val="14"/>
              </w:rPr>
              <w:lastRenderedPageBreak/>
              <w:t xml:space="preserve">Office Professional Plus </w:t>
            </w:r>
            <w:r w:rsidRPr="00796998">
              <w:rPr>
                <w:rFonts w:ascii="Tahoma" w:eastAsia="SimSun" w:hAnsi="Tahoma" w:cs="Tahoma"/>
                <w:b w:val="0"/>
                <w:sz w:val="14"/>
              </w:rPr>
              <w:t>订购</w:t>
            </w:r>
            <w:r w:rsidRPr="00796998">
              <w:rPr>
                <w:rFonts w:ascii="Tahoma" w:eastAsia="SimSun" w:hAnsi="Tahoma" w:cs="Tahoma"/>
                <w:b w:val="0"/>
                <w:sz w:val="14"/>
              </w:rPr>
              <w:t xml:space="preserve"> A</w:t>
            </w:r>
            <w:r w:rsidR="0028751F">
              <w:rPr>
                <w:rFonts w:ascii="Tahoma" w:eastAsia="SimSun" w:hAnsi="Tahoma" w:cs="Tahoma"/>
                <w:b w:val="0"/>
                <w:sz w:val="14"/>
              </w:rPr>
              <w:br/>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78"/>
            <w:bookmarkEnd w:id="79"/>
          </w:p>
        </w:tc>
        <w:tc>
          <w:tcPr>
            <w:tcW w:w="429" w:type="dxa"/>
            <w:tcBorders>
              <w:bottom w:val="single" w:sz="4" w:space="0" w:color="auto"/>
            </w:tcBorders>
            <w:shd w:val="clear" w:color="auto" w:fill="FABF8F"/>
            <w:vAlign w:val="center"/>
          </w:tcPr>
          <w:p w14:paraId="37A69601" w14:textId="77777777" w:rsidR="007B2C93" w:rsidRPr="00C1415D" w:rsidRDefault="007B2C93" w:rsidP="009A7739">
            <w:pPr>
              <w:pStyle w:val="TableText"/>
              <w:widowControl w:val="0"/>
              <w:spacing w:before="60" w:after="60"/>
              <w:rPr>
                <w:rFonts w:eastAsia="SimSun" w:cs="Tahoma"/>
                <w:b/>
                <w:color w:val="0000FF"/>
                <w:sz w:val="13"/>
                <w:szCs w:val="13"/>
                <w:u w:val="single"/>
              </w:rPr>
            </w:pPr>
          </w:p>
        </w:tc>
        <w:tc>
          <w:tcPr>
            <w:tcW w:w="429" w:type="dxa"/>
            <w:tcBorders>
              <w:bottom w:val="single" w:sz="4" w:space="0" w:color="auto"/>
            </w:tcBorders>
            <w:shd w:val="clear" w:color="auto" w:fill="FABF8F"/>
            <w:vAlign w:val="center"/>
          </w:tcPr>
          <w:p w14:paraId="37A69602"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14:paraId="37A69603"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604"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605"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606"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607"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608"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609"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60A"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60B"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60C"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60D"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60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60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37A69610"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61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E</w:t>
            </w:r>
          </w:p>
        </w:tc>
        <w:tc>
          <w:tcPr>
            <w:tcW w:w="514" w:type="dxa"/>
            <w:tcBorders>
              <w:bottom w:val="single" w:sz="4" w:space="0" w:color="auto"/>
            </w:tcBorders>
            <w:shd w:val="clear" w:color="auto" w:fill="FABF8F"/>
            <w:vAlign w:val="center"/>
          </w:tcPr>
          <w:p w14:paraId="37A69612" w14:textId="77777777" w:rsidR="007B2C93" w:rsidRPr="00796998" w:rsidRDefault="007B2C93" w:rsidP="009A7739">
            <w:pPr>
              <w:pStyle w:val="TableText"/>
              <w:spacing w:before="60" w:after="60"/>
              <w:rPr>
                <w:rFonts w:ascii="Tahoma" w:eastAsia="SimSun" w:hAnsi="Tahoma" w:cs="Tahoma"/>
                <w:sz w:val="13"/>
              </w:rPr>
            </w:pPr>
          </w:p>
        </w:tc>
      </w:tr>
      <w:tr w:rsidR="007B2C93" w:rsidRPr="00796998" w14:paraId="37A69627" w14:textId="77777777" w:rsidTr="004C4E5C">
        <w:trPr>
          <w:cantSplit/>
          <w:trHeight w:val="305"/>
        </w:trPr>
        <w:tc>
          <w:tcPr>
            <w:tcW w:w="2638" w:type="dxa"/>
            <w:tcBorders>
              <w:bottom w:val="single" w:sz="4" w:space="0" w:color="auto"/>
            </w:tcBorders>
            <w:shd w:val="clear" w:color="auto" w:fill="auto"/>
            <w:vAlign w:val="center"/>
          </w:tcPr>
          <w:p w14:paraId="37A69614" w14:textId="77777777" w:rsidR="007B2C93" w:rsidRPr="00796998" w:rsidRDefault="007B2C93" w:rsidP="009A7739">
            <w:pPr>
              <w:pStyle w:val="Heading2"/>
              <w:spacing w:before="60" w:after="60"/>
              <w:ind w:left="0"/>
              <w:rPr>
                <w:rFonts w:ascii="Tahoma" w:eastAsia="SimSun" w:hAnsi="Tahoma" w:cs="Tahoma"/>
                <w:b w:val="0"/>
                <w:sz w:val="14"/>
              </w:rPr>
            </w:pPr>
            <w:bookmarkStart w:id="80" w:name="_Toc336337872"/>
            <w:bookmarkStart w:id="81" w:name="_Toc343077750"/>
            <w:r w:rsidRPr="00796998">
              <w:rPr>
                <w:rFonts w:ascii="Tahoma" w:eastAsia="SimSun" w:hAnsi="Tahoma" w:cs="Tahoma"/>
                <w:b w:val="0"/>
                <w:sz w:val="14"/>
              </w:rPr>
              <w:t>Office Web Applications A</w:t>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80"/>
            <w:bookmarkEnd w:id="81"/>
          </w:p>
        </w:tc>
        <w:tc>
          <w:tcPr>
            <w:tcW w:w="429" w:type="dxa"/>
            <w:tcBorders>
              <w:bottom w:val="single" w:sz="4" w:space="0" w:color="auto"/>
            </w:tcBorders>
            <w:shd w:val="clear" w:color="auto" w:fill="auto"/>
            <w:vAlign w:val="center"/>
          </w:tcPr>
          <w:p w14:paraId="37A69615" w14:textId="77777777" w:rsidR="007B2C93" w:rsidRPr="00C1415D" w:rsidRDefault="007B2C93"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37A69616"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6/12</w:t>
            </w:r>
          </w:p>
        </w:tc>
        <w:tc>
          <w:tcPr>
            <w:tcW w:w="429" w:type="dxa"/>
            <w:tcBorders>
              <w:bottom w:val="single" w:sz="4" w:space="0" w:color="auto"/>
              <w:right w:val="single" w:sz="18" w:space="0" w:color="auto"/>
            </w:tcBorders>
            <w:shd w:val="clear" w:color="auto" w:fill="auto"/>
            <w:vAlign w:val="center"/>
          </w:tcPr>
          <w:p w14:paraId="37A69617"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7A69618"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619"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61A"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61B"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61C"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61D"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61E"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7A6961F"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620"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621"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7A69622"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37A69623"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7A69624"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auto"/>
            <w:vAlign w:val="center"/>
          </w:tcPr>
          <w:p w14:paraId="37A69625"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514" w:type="dxa"/>
            <w:tcBorders>
              <w:bottom w:val="single" w:sz="4" w:space="0" w:color="auto"/>
            </w:tcBorders>
            <w:shd w:val="clear" w:color="auto" w:fill="auto"/>
            <w:vAlign w:val="center"/>
          </w:tcPr>
          <w:p w14:paraId="37A69626" w14:textId="77777777" w:rsidR="007B2C93" w:rsidRPr="00796998" w:rsidRDefault="007B2C93" w:rsidP="009A7739">
            <w:pPr>
              <w:pStyle w:val="TableText"/>
              <w:spacing w:before="60" w:after="60"/>
              <w:rPr>
                <w:rFonts w:ascii="Tahoma" w:eastAsia="SimSun" w:hAnsi="Tahoma" w:cs="Tahoma"/>
                <w:sz w:val="13"/>
              </w:rPr>
            </w:pPr>
          </w:p>
        </w:tc>
      </w:tr>
      <w:tr w:rsidR="001E79DE" w:rsidRPr="00796998" w14:paraId="37A6963B" w14:textId="77777777" w:rsidTr="004C4E5C">
        <w:trPr>
          <w:cantSplit/>
          <w:trHeight w:val="305"/>
        </w:trPr>
        <w:tc>
          <w:tcPr>
            <w:tcW w:w="2638" w:type="dxa"/>
            <w:tcBorders>
              <w:bottom w:val="single" w:sz="4" w:space="0" w:color="auto"/>
            </w:tcBorders>
            <w:shd w:val="clear" w:color="auto" w:fill="FABF8F"/>
            <w:vAlign w:val="center"/>
          </w:tcPr>
          <w:p w14:paraId="37A69628" w14:textId="77777777" w:rsidR="007B2C93" w:rsidRPr="00796998" w:rsidRDefault="007B2C93" w:rsidP="009A7739">
            <w:pPr>
              <w:pStyle w:val="Heading2"/>
              <w:spacing w:before="60" w:after="60"/>
              <w:ind w:left="0"/>
              <w:rPr>
                <w:rFonts w:ascii="Tahoma" w:eastAsia="SimSun" w:hAnsi="Tahoma" w:cs="Tahoma"/>
                <w:b w:val="0"/>
                <w:sz w:val="14"/>
              </w:rPr>
            </w:pPr>
            <w:bookmarkStart w:id="82" w:name="_Toc336337873"/>
            <w:bookmarkStart w:id="83" w:name="_Toc343077751"/>
            <w:r w:rsidRPr="00796998">
              <w:rPr>
                <w:rFonts w:ascii="Tahoma" w:eastAsia="SimSun" w:hAnsi="Tahoma" w:cs="Tahoma"/>
                <w:b w:val="0"/>
                <w:sz w:val="14"/>
              </w:rPr>
              <w:t>OneNote</w:t>
            </w:r>
            <w:r w:rsidR="00C70513" w:rsidRPr="00C70513">
              <w:rPr>
                <w:rFonts w:ascii="Tahoma" w:eastAsia="SimSun" w:hAnsi="Tahoma" w:cs="Tahoma"/>
                <w:b w:val="0"/>
                <w:sz w:val="14"/>
                <w:vertAlign w:val="superscript"/>
              </w:rPr>
              <w:t>®</w:t>
            </w:r>
            <w:r w:rsidRPr="00796998">
              <w:rPr>
                <w:rFonts w:ascii="Tahoma" w:eastAsia="SimSun" w:hAnsi="Tahoma" w:cs="Tahoma"/>
                <w:b w:val="0"/>
                <w:sz w:val="14"/>
              </w:rPr>
              <w:t xml:space="preserve"> </w:t>
            </w:r>
            <w:bookmarkEnd w:id="82"/>
            <w:r w:rsidRPr="00796998">
              <w:rPr>
                <w:rFonts w:ascii="Tahoma" w:eastAsia="SimSun" w:hAnsi="Tahoma" w:cs="Tahoma"/>
                <w:b w:val="0"/>
                <w:sz w:val="14"/>
              </w:rPr>
              <w:t>2013</w:t>
            </w:r>
            <w:bookmarkEnd w:id="83"/>
          </w:p>
        </w:tc>
        <w:tc>
          <w:tcPr>
            <w:tcW w:w="429" w:type="dxa"/>
            <w:tcBorders>
              <w:bottom w:val="single" w:sz="4" w:space="0" w:color="auto"/>
            </w:tcBorders>
            <w:shd w:val="clear" w:color="auto" w:fill="FABF8F"/>
            <w:vAlign w:val="center"/>
          </w:tcPr>
          <w:p w14:paraId="37A69629" w14:textId="77777777" w:rsidR="007B2C93" w:rsidRPr="00C1415D" w:rsidRDefault="007B2C93"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37A6962A" w14:textId="77777777" w:rsidR="007B2C93" w:rsidRPr="00796998" w:rsidRDefault="00CE6613" w:rsidP="009A7739">
            <w:pPr>
              <w:pStyle w:val="TableText"/>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37A6962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62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62D"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62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62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63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63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632"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63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63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635"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636"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637"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638"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639"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63A" w14:textId="77777777" w:rsidR="007B2C93" w:rsidRPr="00796998" w:rsidRDefault="007B2C93" w:rsidP="009A7739">
            <w:pPr>
              <w:pStyle w:val="TableText"/>
              <w:spacing w:before="60" w:after="60"/>
              <w:rPr>
                <w:rFonts w:ascii="Tahoma" w:eastAsia="SimSun" w:hAnsi="Tahoma" w:cs="Tahoma"/>
                <w:sz w:val="13"/>
              </w:rPr>
            </w:pPr>
          </w:p>
        </w:tc>
      </w:tr>
      <w:tr w:rsidR="007B2C93" w:rsidRPr="00796998" w14:paraId="37A6964F" w14:textId="77777777" w:rsidTr="004C4E5C">
        <w:trPr>
          <w:cantSplit/>
          <w:trHeight w:val="350"/>
        </w:trPr>
        <w:tc>
          <w:tcPr>
            <w:tcW w:w="2638" w:type="dxa"/>
            <w:tcBorders>
              <w:bottom w:val="single" w:sz="4" w:space="0" w:color="auto"/>
            </w:tcBorders>
            <w:shd w:val="clear" w:color="auto" w:fill="auto"/>
            <w:vAlign w:val="center"/>
          </w:tcPr>
          <w:p w14:paraId="37A6963C" w14:textId="77777777" w:rsidR="007B2C93" w:rsidRPr="00796998" w:rsidRDefault="007B2C93" w:rsidP="009A7739">
            <w:pPr>
              <w:pStyle w:val="Heading2"/>
              <w:spacing w:before="60" w:after="60"/>
              <w:ind w:left="0"/>
              <w:rPr>
                <w:rFonts w:ascii="Tahoma" w:eastAsia="SimSun" w:hAnsi="Tahoma" w:cs="Tahoma"/>
                <w:b w:val="0"/>
                <w:sz w:val="14"/>
              </w:rPr>
            </w:pPr>
            <w:bookmarkStart w:id="84" w:name="_Toc336337874"/>
            <w:bookmarkStart w:id="85" w:name="_Toc343077752"/>
            <w:r w:rsidRPr="00796998">
              <w:rPr>
                <w:rFonts w:ascii="Tahoma" w:eastAsia="SimSun" w:hAnsi="Tahoma" w:cs="Tahoma"/>
                <w:b w:val="0"/>
                <w:sz w:val="14"/>
              </w:rPr>
              <w:t>Outlook</w:t>
            </w:r>
            <w:r w:rsidR="00C70513" w:rsidRPr="00C70513">
              <w:rPr>
                <w:rFonts w:ascii="Tahoma" w:eastAsia="SimSun" w:hAnsi="Tahoma" w:cs="Tahoma"/>
                <w:b w:val="0"/>
                <w:sz w:val="14"/>
                <w:vertAlign w:val="superscript"/>
              </w:rPr>
              <w:t>®</w:t>
            </w:r>
            <w:r w:rsidRPr="00796998">
              <w:rPr>
                <w:rFonts w:ascii="Tahoma" w:eastAsia="SimSun" w:hAnsi="Tahoma" w:cs="Tahoma"/>
                <w:b w:val="0"/>
                <w:sz w:val="14"/>
              </w:rPr>
              <w:t xml:space="preserve"> </w:t>
            </w:r>
            <w:bookmarkEnd w:id="84"/>
            <w:r w:rsidRPr="00796998">
              <w:rPr>
                <w:rFonts w:ascii="Tahoma" w:eastAsia="SimSun" w:hAnsi="Tahoma" w:cs="Tahoma"/>
                <w:b w:val="0"/>
                <w:sz w:val="14"/>
              </w:rPr>
              <w:t>2013</w:t>
            </w:r>
            <w:bookmarkEnd w:id="85"/>
          </w:p>
        </w:tc>
        <w:tc>
          <w:tcPr>
            <w:tcW w:w="429" w:type="dxa"/>
            <w:tcBorders>
              <w:bottom w:val="single" w:sz="4" w:space="0" w:color="auto"/>
            </w:tcBorders>
            <w:shd w:val="clear" w:color="auto" w:fill="auto"/>
            <w:vAlign w:val="center"/>
          </w:tcPr>
          <w:p w14:paraId="37A6963D" w14:textId="77777777" w:rsidR="007B2C93" w:rsidRPr="00C1415D" w:rsidRDefault="007B2C93"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37A6963E" w14:textId="77777777" w:rsidR="007B2C93" w:rsidRPr="00796998" w:rsidRDefault="002D1E18" w:rsidP="009A7739">
            <w:pPr>
              <w:pStyle w:val="TableText"/>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37A6963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37A6964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auto"/>
            <w:vAlign w:val="center"/>
          </w:tcPr>
          <w:p w14:paraId="37A6964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auto"/>
            <w:vAlign w:val="center"/>
          </w:tcPr>
          <w:p w14:paraId="37A69642"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64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64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645"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37A69646"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37A69647"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auto"/>
            <w:vAlign w:val="center"/>
          </w:tcPr>
          <w:p w14:paraId="37A69648"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37A69649"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37A6964A"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64B"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7A6964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auto"/>
            <w:vAlign w:val="center"/>
          </w:tcPr>
          <w:p w14:paraId="37A6964D"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auto"/>
            <w:vAlign w:val="center"/>
          </w:tcPr>
          <w:p w14:paraId="37A6964E" w14:textId="77777777" w:rsidR="007B2C93" w:rsidRPr="00796998" w:rsidRDefault="007B2C93" w:rsidP="009A7739">
            <w:pPr>
              <w:pStyle w:val="TableText"/>
              <w:spacing w:before="60" w:after="60"/>
              <w:rPr>
                <w:rFonts w:ascii="Tahoma" w:eastAsia="SimSun" w:hAnsi="Tahoma" w:cs="Tahoma"/>
                <w:sz w:val="13"/>
              </w:rPr>
            </w:pPr>
          </w:p>
        </w:tc>
      </w:tr>
      <w:tr w:rsidR="002E5D03" w:rsidRPr="00796998" w14:paraId="37A69663" w14:textId="77777777" w:rsidTr="004C4E5C">
        <w:trPr>
          <w:cantSplit/>
          <w:trHeight w:val="305"/>
        </w:trPr>
        <w:tc>
          <w:tcPr>
            <w:tcW w:w="2638" w:type="dxa"/>
            <w:tcBorders>
              <w:bottom w:val="single" w:sz="4" w:space="0" w:color="auto"/>
            </w:tcBorders>
            <w:shd w:val="clear" w:color="auto" w:fill="auto"/>
            <w:vAlign w:val="center"/>
          </w:tcPr>
          <w:p w14:paraId="37A69650" w14:textId="77777777" w:rsidR="007B2C93" w:rsidRPr="00796998" w:rsidRDefault="007B2C93" w:rsidP="009A7739">
            <w:pPr>
              <w:pStyle w:val="Heading2"/>
              <w:spacing w:before="60" w:after="60"/>
              <w:ind w:left="0"/>
              <w:rPr>
                <w:rFonts w:ascii="Tahoma" w:eastAsia="SimSun" w:hAnsi="Tahoma" w:cs="Tahoma"/>
                <w:b w:val="0"/>
                <w:sz w:val="16"/>
                <w:szCs w:val="16"/>
              </w:rPr>
            </w:pPr>
            <w:bookmarkStart w:id="86" w:name="_Toc336337875"/>
            <w:bookmarkStart w:id="87" w:name="_Toc343077753"/>
            <w:r w:rsidRPr="00796998">
              <w:rPr>
                <w:rFonts w:ascii="Tahoma" w:eastAsia="SimSun" w:hAnsi="Tahoma" w:cs="Tahoma"/>
                <w:b w:val="0"/>
                <w:sz w:val="14"/>
                <w:szCs w:val="16"/>
              </w:rPr>
              <w:t xml:space="preserve">Outlook </w:t>
            </w:r>
            <w:bookmarkEnd w:id="86"/>
            <w:r w:rsidRPr="00796998">
              <w:rPr>
                <w:rFonts w:ascii="Tahoma" w:eastAsia="SimSun" w:hAnsi="Tahoma" w:cs="Tahoma"/>
                <w:b w:val="0"/>
                <w:sz w:val="14"/>
                <w:szCs w:val="16"/>
              </w:rPr>
              <w:t>for Mac 2011</w:t>
            </w:r>
            <w:bookmarkEnd w:id="87"/>
          </w:p>
        </w:tc>
        <w:tc>
          <w:tcPr>
            <w:tcW w:w="429" w:type="dxa"/>
            <w:tcBorders>
              <w:bottom w:val="single" w:sz="4" w:space="0" w:color="auto"/>
            </w:tcBorders>
            <w:shd w:val="clear" w:color="auto" w:fill="auto"/>
            <w:vAlign w:val="center"/>
          </w:tcPr>
          <w:p w14:paraId="37A69651" w14:textId="77777777" w:rsidR="007B2C93"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12_Outlook_for" w:history="1">
              <w:r w:rsidR="00E15740" w:rsidRPr="00C1415D">
                <w:rPr>
                  <w:rStyle w:val="Hyperlink"/>
                  <w:rFonts w:eastAsia="SimSun" w:cs="Tahoma"/>
                  <w:b/>
                  <w:sz w:val="13"/>
                  <w:szCs w:val="13"/>
                </w:rPr>
                <w:t>12</w:t>
              </w:r>
            </w:hyperlink>
          </w:p>
        </w:tc>
        <w:tc>
          <w:tcPr>
            <w:tcW w:w="429" w:type="dxa"/>
            <w:tcBorders>
              <w:bottom w:val="single" w:sz="4" w:space="0" w:color="auto"/>
            </w:tcBorders>
            <w:shd w:val="clear" w:color="auto" w:fill="auto"/>
            <w:vAlign w:val="center"/>
          </w:tcPr>
          <w:p w14:paraId="37A69652"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14:paraId="37A69653"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37A69654"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auto"/>
            <w:vAlign w:val="center"/>
          </w:tcPr>
          <w:p w14:paraId="37A69655"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auto"/>
            <w:vAlign w:val="center"/>
          </w:tcPr>
          <w:p w14:paraId="37A69656"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657"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658"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659"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37A6965A"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37A6965B"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auto"/>
            <w:vAlign w:val="center"/>
          </w:tcPr>
          <w:p w14:paraId="37A6965C"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37A6965D"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37A6965E"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65F"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7A69660"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auto"/>
            <w:vAlign w:val="center"/>
          </w:tcPr>
          <w:p w14:paraId="37A69661" w14:textId="77777777" w:rsidR="007B2C93" w:rsidRPr="00796998" w:rsidRDefault="007B2C93"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auto"/>
            <w:vAlign w:val="center"/>
          </w:tcPr>
          <w:p w14:paraId="37A69662" w14:textId="77777777" w:rsidR="007B2C93" w:rsidRPr="00796998" w:rsidRDefault="007B2C93" w:rsidP="009A7739">
            <w:pPr>
              <w:pStyle w:val="TableText"/>
              <w:widowControl w:val="0"/>
              <w:spacing w:before="60" w:after="60"/>
              <w:rPr>
                <w:rFonts w:ascii="Tahoma" w:eastAsia="SimSun" w:hAnsi="Tahoma" w:cs="Tahoma"/>
                <w:sz w:val="13"/>
              </w:rPr>
            </w:pPr>
          </w:p>
        </w:tc>
      </w:tr>
      <w:tr w:rsidR="007B2C93" w:rsidRPr="00796998" w14:paraId="37A69677" w14:textId="77777777" w:rsidTr="004C4E5C">
        <w:trPr>
          <w:cantSplit/>
          <w:trHeight w:val="305"/>
        </w:trPr>
        <w:tc>
          <w:tcPr>
            <w:tcW w:w="2638" w:type="dxa"/>
            <w:tcBorders>
              <w:bottom w:val="single" w:sz="4" w:space="0" w:color="auto"/>
            </w:tcBorders>
            <w:shd w:val="clear" w:color="auto" w:fill="FABF8F"/>
            <w:vAlign w:val="center"/>
          </w:tcPr>
          <w:p w14:paraId="37A69664" w14:textId="77777777" w:rsidR="007B2C93" w:rsidRPr="00796998" w:rsidRDefault="007B2C93" w:rsidP="009A7739">
            <w:pPr>
              <w:pStyle w:val="Heading3"/>
              <w:spacing w:before="60" w:after="60"/>
              <w:rPr>
                <w:rFonts w:ascii="Tahoma" w:eastAsia="SimSun" w:hAnsi="Tahoma" w:cs="Tahoma"/>
                <w:b w:val="0"/>
                <w:sz w:val="14"/>
              </w:rPr>
            </w:pPr>
            <w:bookmarkStart w:id="88" w:name="_Toc343077754"/>
            <w:r w:rsidRPr="00796998">
              <w:rPr>
                <w:rFonts w:ascii="Tahoma" w:eastAsia="SimSun" w:hAnsi="Tahoma" w:cs="Tahoma"/>
                <w:b w:val="0"/>
                <w:sz w:val="14"/>
              </w:rPr>
              <w:t>PowerPoint 2013</w:t>
            </w:r>
            <w:bookmarkEnd w:id="88"/>
          </w:p>
        </w:tc>
        <w:tc>
          <w:tcPr>
            <w:tcW w:w="429" w:type="dxa"/>
            <w:tcBorders>
              <w:bottom w:val="single" w:sz="4" w:space="0" w:color="auto"/>
            </w:tcBorders>
            <w:shd w:val="clear" w:color="auto" w:fill="FABF8F"/>
            <w:vAlign w:val="center"/>
          </w:tcPr>
          <w:p w14:paraId="37A69665" w14:textId="77777777" w:rsidR="007B2C93" w:rsidRPr="00C1415D" w:rsidRDefault="007B2C93"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37A69666" w14:textId="77777777" w:rsidR="007B2C93" w:rsidRPr="00796998" w:rsidRDefault="002D1E18"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37A69667"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668"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669"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66A"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66B"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66C"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66D"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66E"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66F"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670"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671"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672"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673" w14:textId="77777777" w:rsidR="007B2C93" w:rsidRPr="00796998" w:rsidRDefault="007B2C93" w:rsidP="009A7739">
            <w:pPr>
              <w:pStyle w:val="TableText"/>
              <w:widowControl w:val="0"/>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674" w14:textId="77777777" w:rsidR="007B2C93" w:rsidRPr="00796998" w:rsidRDefault="007B2C93" w:rsidP="009A7739">
            <w:pPr>
              <w:pStyle w:val="TableText"/>
              <w:widowControl w:val="0"/>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675" w14:textId="77777777" w:rsidR="007B2C93" w:rsidRPr="00796998" w:rsidRDefault="007B2C93" w:rsidP="009A7739">
            <w:pPr>
              <w:pStyle w:val="TableText"/>
              <w:widowControl w:val="0"/>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676" w14:textId="77777777" w:rsidR="007B2C93" w:rsidRPr="00796998" w:rsidRDefault="007B2C93" w:rsidP="009A7739">
            <w:pPr>
              <w:pStyle w:val="TableText"/>
              <w:widowControl w:val="0"/>
              <w:spacing w:before="60" w:after="60"/>
              <w:rPr>
                <w:rFonts w:ascii="Tahoma" w:eastAsia="SimSun" w:hAnsi="Tahoma" w:cs="Tahoma"/>
                <w:sz w:val="13"/>
              </w:rPr>
            </w:pPr>
          </w:p>
        </w:tc>
      </w:tr>
      <w:tr w:rsidR="007B2C93" w:rsidRPr="00796998" w14:paraId="37A6968B" w14:textId="77777777" w:rsidTr="004C4E5C">
        <w:trPr>
          <w:cantSplit/>
          <w:trHeight w:val="145"/>
        </w:trPr>
        <w:tc>
          <w:tcPr>
            <w:tcW w:w="2638" w:type="dxa"/>
            <w:tcBorders>
              <w:bottom w:val="single" w:sz="4" w:space="0" w:color="auto"/>
            </w:tcBorders>
            <w:shd w:val="clear" w:color="auto" w:fill="FFFFFF"/>
            <w:vAlign w:val="center"/>
          </w:tcPr>
          <w:p w14:paraId="37A69678" w14:textId="77777777" w:rsidR="007B2C93" w:rsidRPr="00796998" w:rsidRDefault="007B2C93" w:rsidP="009A7739">
            <w:pPr>
              <w:pStyle w:val="Heading3"/>
              <w:spacing w:before="60" w:after="60"/>
              <w:rPr>
                <w:rFonts w:ascii="Tahoma" w:eastAsia="SimSun" w:hAnsi="Tahoma" w:cs="Tahoma"/>
                <w:b w:val="0"/>
                <w:sz w:val="14"/>
              </w:rPr>
            </w:pPr>
            <w:bookmarkStart w:id="89" w:name="_Toc336337878"/>
            <w:bookmarkStart w:id="90" w:name="_Toc343077755"/>
            <w:r w:rsidRPr="00796998">
              <w:rPr>
                <w:rFonts w:ascii="Tahoma" w:eastAsia="SimSun" w:hAnsi="Tahoma" w:cs="Tahoma"/>
                <w:b w:val="0"/>
                <w:sz w:val="14"/>
              </w:rPr>
              <w:t>PowerPoint for Mac 2011</w:t>
            </w:r>
            <w:bookmarkEnd w:id="89"/>
            <w:bookmarkEnd w:id="90"/>
          </w:p>
        </w:tc>
        <w:tc>
          <w:tcPr>
            <w:tcW w:w="429" w:type="dxa"/>
            <w:tcBorders>
              <w:bottom w:val="single" w:sz="4" w:space="0" w:color="auto"/>
            </w:tcBorders>
            <w:shd w:val="clear" w:color="auto" w:fill="FFFFFF"/>
            <w:vAlign w:val="center"/>
          </w:tcPr>
          <w:p w14:paraId="37A69679" w14:textId="77777777" w:rsidR="007B2C93" w:rsidRPr="00C1415D" w:rsidRDefault="007B2C93"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FFFFF"/>
            <w:vAlign w:val="center"/>
          </w:tcPr>
          <w:p w14:paraId="37A6967A"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09/10</w:t>
            </w:r>
          </w:p>
        </w:tc>
        <w:tc>
          <w:tcPr>
            <w:tcW w:w="429" w:type="dxa"/>
            <w:tcBorders>
              <w:bottom w:val="single" w:sz="4" w:space="0" w:color="auto"/>
              <w:right w:val="single" w:sz="18" w:space="0" w:color="auto"/>
            </w:tcBorders>
            <w:shd w:val="clear" w:color="auto" w:fill="FFFFFF"/>
            <w:vAlign w:val="center"/>
          </w:tcPr>
          <w:p w14:paraId="37A6967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37A6967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FFFFF"/>
            <w:vAlign w:val="center"/>
          </w:tcPr>
          <w:p w14:paraId="37A6967D"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FFFFF"/>
            <w:vAlign w:val="center"/>
          </w:tcPr>
          <w:p w14:paraId="37A6967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67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68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FFFFF"/>
            <w:vAlign w:val="center"/>
          </w:tcPr>
          <w:p w14:paraId="37A6968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37A69682"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37A6968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FFFFF"/>
            <w:vAlign w:val="center"/>
          </w:tcPr>
          <w:p w14:paraId="37A6968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14:paraId="37A69685"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37A69686"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37A69687"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37A69688"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FFFFF"/>
            <w:vAlign w:val="center"/>
          </w:tcPr>
          <w:p w14:paraId="37A69689"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FFFFFF"/>
            <w:vAlign w:val="center"/>
          </w:tcPr>
          <w:p w14:paraId="37A6968A" w14:textId="77777777" w:rsidR="007B2C93" w:rsidRPr="00796998" w:rsidRDefault="007B2C93" w:rsidP="009A7739">
            <w:pPr>
              <w:pStyle w:val="TableText"/>
              <w:spacing w:before="60" w:after="60"/>
              <w:rPr>
                <w:rFonts w:ascii="Tahoma" w:eastAsia="SimSun" w:hAnsi="Tahoma" w:cs="Tahoma"/>
                <w:sz w:val="13"/>
              </w:rPr>
            </w:pPr>
          </w:p>
        </w:tc>
      </w:tr>
      <w:tr w:rsidR="007B2C93" w:rsidRPr="00796998" w14:paraId="37A6969F" w14:textId="77777777" w:rsidTr="004C4E5C">
        <w:trPr>
          <w:cantSplit/>
          <w:trHeight w:val="145"/>
        </w:trPr>
        <w:tc>
          <w:tcPr>
            <w:tcW w:w="2638" w:type="dxa"/>
            <w:tcBorders>
              <w:bottom w:val="single" w:sz="4" w:space="0" w:color="auto"/>
            </w:tcBorders>
            <w:shd w:val="clear" w:color="auto" w:fill="FABF8F"/>
            <w:vAlign w:val="center"/>
          </w:tcPr>
          <w:p w14:paraId="37A6968C" w14:textId="77777777" w:rsidR="007B2C93" w:rsidRPr="00796998" w:rsidRDefault="007B2C93" w:rsidP="009A7739">
            <w:pPr>
              <w:pStyle w:val="Heading3"/>
              <w:spacing w:before="60" w:after="60"/>
              <w:rPr>
                <w:rFonts w:ascii="Tahoma" w:eastAsia="SimSun" w:hAnsi="Tahoma" w:cs="Tahoma"/>
                <w:b w:val="0"/>
                <w:sz w:val="14"/>
              </w:rPr>
            </w:pPr>
            <w:bookmarkStart w:id="91" w:name="_Toc336337879"/>
            <w:bookmarkStart w:id="92" w:name="_Toc343077756"/>
            <w:r w:rsidRPr="00796998">
              <w:rPr>
                <w:rFonts w:ascii="Tahoma" w:eastAsia="SimSun" w:hAnsi="Tahoma" w:cs="Tahoma"/>
                <w:b w:val="0"/>
                <w:sz w:val="14"/>
              </w:rPr>
              <w:t>Project 2013 Standard</w:t>
            </w:r>
            <w:bookmarkEnd w:id="91"/>
            <w:bookmarkEnd w:id="92"/>
          </w:p>
        </w:tc>
        <w:tc>
          <w:tcPr>
            <w:tcW w:w="429" w:type="dxa"/>
            <w:tcBorders>
              <w:bottom w:val="single" w:sz="4" w:space="0" w:color="auto"/>
            </w:tcBorders>
            <w:shd w:val="clear" w:color="auto" w:fill="FABF8F"/>
            <w:vAlign w:val="center"/>
          </w:tcPr>
          <w:p w14:paraId="37A6968D" w14:textId="77777777" w:rsidR="007B2C93" w:rsidRPr="00C1415D" w:rsidRDefault="007B2C93"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37A6968E" w14:textId="77777777" w:rsidR="007B2C93" w:rsidRPr="00796998" w:rsidRDefault="002D1E18" w:rsidP="009A7739">
            <w:pPr>
              <w:pStyle w:val="TableText"/>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37A6968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69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69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5</w:t>
            </w:r>
          </w:p>
        </w:tc>
        <w:tc>
          <w:tcPr>
            <w:tcW w:w="429" w:type="dxa"/>
            <w:tcBorders>
              <w:bottom w:val="single" w:sz="4" w:space="0" w:color="auto"/>
            </w:tcBorders>
            <w:shd w:val="clear" w:color="auto" w:fill="FABF8F"/>
            <w:vAlign w:val="center"/>
          </w:tcPr>
          <w:p w14:paraId="37A69692"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tcBorders>
            <w:shd w:val="clear" w:color="auto" w:fill="FABF8F"/>
            <w:vAlign w:val="center"/>
          </w:tcPr>
          <w:p w14:paraId="37A6969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69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695"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696"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697"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698"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14:paraId="37A69699"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37A6969A"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69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7A6969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69D"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69E" w14:textId="77777777" w:rsidR="007B2C93" w:rsidRPr="00796998" w:rsidRDefault="007B2C93" w:rsidP="009A7739">
            <w:pPr>
              <w:pStyle w:val="TableText"/>
              <w:spacing w:before="60" w:after="60"/>
              <w:rPr>
                <w:rFonts w:ascii="Tahoma" w:eastAsia="SimSun" w:hAnsi="Tahoma" w:cs="Tahoma"/>
                <w:sz w:val="13"/>
              </w:rPr>
            </w:pPr>
          </w:p>
        </w:tc>
      </w:tr>
      <w:tr w:rsidR="007B2C93" w:rsidRPr="00796998" w14:paraId="37A696B3" w14:textId="77777777" w:rsidTr="004C4E5C">
        <w:trPr>
          <w:cantSplit/>
          <w:trHeight w:val="145"/>
        </w:trPr>
        <w:tc>
          <w:tcPr>
            <w:tcW w:w="2638" w:type="dxa"/>
            <w:tcBorders>
              <w:bottom w:val="single" w:sz="4" w:space="0" w:color="auto"/>
            </w:tcBorders>
            <w:shd w:val="clear" w:color="auto" w:fill="FFFFFF"/>
            <w:vAlign w:val="center"/>
          </w:tcPr>
          <w:p w14:paraId="37A696A0" w14:textId="77777777" w:rsidR="007B2C93" w:rsidRPr="00796998" w:rsidRDefault="007B2C93" w:rsidP="009A7739">
            <w:pPr>
              <w:pStyle w:val="Heading3"/>
              <w:spacing w:before="60" w:after="60"/>
              <w:rPr>
                <w:rFonts w:ascii="Tahoma" w:eastAsia="SimSun" w:hAnsi="Tahoma" w:cs="Tahoma"/>
                <w:b w:val="0"/>
                <w:sz w:val="14"/>
              </w:rPr>
            </w:pPr>
            <w:bookmarkStart w:id="93" w:name="_Toc336337880"/>
            <w:bookmarkStart w:id="94" w:name="_Toc343077757"/>
            <w:r w:rsidRPr="00796998">
              <w:rPr>
                <w:rFonts w:ascii="Tahoma" w:eastAsia="SimSun" w:hAnsi="Tahoma" w:cs="Tahoma"/>
                <w:b w:val="0"/>
                <w:sz w:val="14"/>
              </w:rPr>
              <w:t>Project 2013 Professional</w:t>
            </w:r>
            <w:bookmarkEnd w:id="93"/>
            <w:bookmarkEnd w:id="94"/>
          </w:p>
        </w:tc>
        <w:tc>
          <w:tcPr>
            <w:tcW w:w="429" w:type="dxa"/>
            <w:tcBorders>
              <w:bottom w:val="single" w:sz="4" w:space="0" w:color="auto"/>
            </w:tcBorders>
            <w:shd w:val="clear" w:color="auto" w:fill="FFFFFF"/>
            <w:vAlign w:val="center"/>
          </w:tcPr>
          <w:p w14:paraId="37A696A1" w14:textId="77777777" w:rsidR="007B2C93"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13_Project_2013" w:history="1">
              <w:r w:rsidR="00E15740" w:rsidRPr="00C1415D">
                <w:rPr>
                  <w:rStyle w:val="Hyperlink"/>
                  <w:rFonts w:eastAsia="SimSun" w:cs="Tahoma"/>
                  <w:b/>
                  <w:sz w:val="13"/>
                  <w:szCs w:val="13"/>
                </w:rPr>
                <w:t>13</w:t>
              </w:r>
            </w:hyperlink>
          </w:p>
        </w:tc>
        <w:tc>
          <w:tcPr>
            <w:tcW w:w="429" w:type="dxa"/>
            <w:tcBorders>
              <w:bottom w:val="single" w:sz="4" w:space="0" w:color="auto"/>
            </w:tcBorders>
            <w:shd w:val="clear" w:color="auto" w:fill="FFFFFF"/>
            <w:vAlign w:val="center"/>
          </w:tcPr>
          <w:p w14:paraId="37A696A2" w14:textId="77777777" w:rsidR="007B2C93" w:rsidRPr="00796998" w:rsidRDefault="00527D48" w:rsidP="009A7739">
            <w:pPr>
              <w:pStyle w:val="TableText"/>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14:paraId="37A696A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37A696A4" w14:textId="77777777" w:rsidR="007B2C93" w:rsidRPr="00796998" w:rsidRDefault="007B2C93"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4</w:t>
            </w:r>
          </w:p>
        </w:tc>
        <w:tc>
          <w:tcPr>
            <w:tcW w:w="429" w:type="dxa"/>
            <w:tcBorders>
              <w:bottom w:val="single" w:sz="4" w:space="0" w:color="auto"/>
            </w:tcBorders>
            <w:shd w:val="clear" w:color="auto" w:fill="FFFFFF"/>
            <w:vAlign w:val="center"/>
          </w:tcPr>
          <w:p w14:paraId="37A696A5" w14:textId="77777777" w:rsidR="007B2C93" w:rsidRPr="00796998" w:rsidRDefault="007B2C93"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10</w:t>
            </w:r>
          </w:p>
        </w:tc>
        <w:tc>
          <w:tcPr>
            <w:tcW w:w="429" w:type="dxa"/>
            <w:tcBorders>
              <w:bottom w:val="single" w:sz="4" w:space="0" w:color="auto"/>
            </w:tcBorders>
            <w:shd w:val="clear" w:color="auto" w:fill="FFFFFF"/>
            <w:vAlign w:val="center"/>
          </w:tcPr>
          <w:p w14:paraId="37A696A6" w14:textId="77777777" w:rsidR="007B2C93" w:rsidRPr="00796998" w:rsidRDefault="007B2C93"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8</w:t>
            </w:r>
          </w:p>
        </w:tc>
        <w:tc>
          <w:tcPr>
            <w:tcW w:w="429" w:type="dxa"/>
            <w:tcBorders>
              <w:bottom w:val="single" w:sz="4" w:space="0" w:color="auto"/>
            </w:tcBorders>
            <w:shd w:val="clear" w:color="auto" w:fill="FFFFFF"/>
            <w:vAlign w:val="center"/>
          </w:tcPr>
          <w:p w14:paraId="37A696A7" w14:textId="77777777" w:rsidR="007B2C93" w:rsidRPr="00796998" w:rsidRDefault="007B2C93"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6</w:t>
            </w:r>
          </w:p>
        </w:tc>
        <w:tc>
          <w:tcPr>
            <w:tcW w:w="429" w:type="dxa"/>
            <w:tcBorders>
              <w:bottom w:val="single" w:sz="4" w:space="0" w:color="auto"/>
            </w:tcBorders>
            <w:shd w:val="clear" w:color="auto" w:fill="FFFFFF"/>
            <w:vAlign w:val="center"/>
          </w:tcPr>
          <w:p w14:paraId="37A696A8" w14:textId="77777777" w:rsidR="007B2C93" w:rsidRPr="00796998" w:rsidRDefault="007B2C93"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6</w:t>
            </w:r>
          </w:p>
        </w:tc>
        <w:tc>
          <w:tcPr>
            <w:tcW w:w="429" w:type="dxa"/>
            <w:tcBorders>
              <w:bottom w:val="single" w:sz="4" w:space="0" w:color="auto"/>
            </w:tcBorders>
            <w:shd w:val="clear" w:color="auto" w:fill="FFFFFF"/>
            <w:vAlign w:val="center"/>
          </w:tcPr>
          <w:p w14:paraId="37A696A9" w14:textId="77777777" w:rsidR="007B2C93" w:rsidRPr="00796998" w:rsidRDefault="007B2C93"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37A696AA" w14:textId="77777777" w:rsidR="007B2C93" w:rsidRPr="00796998" w:rsidRDefault="007B2C93"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37A696AB" w14:textId="77777777" w:rsidR="007B2C93" w:rsidRPr="00796998" w:rsidRDefault="007B2C93"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4</w:t>
            </w:r>
          </w:p>
        </w:tc>
        <w:tc>
          <w:tcPr>
            <w:tcW w:w="429" w:type="dxa"/>
            <w:tcBorders>
              <w:bottom w:val="single" w:sz="4" w:space="0" w:color="auto"/>
            </w:tcBorders>
            <w:shd w:val="clear" w:color="auto" w:fill="FFFFFF"/>
            <w:vAlign w:val="center"/>
          </w:tcPr>
          <w:p w14:paraId="37A696AC" w14:textId="77777777" w:rsidR="007B2C93" w:rsidRPr="00796998" w:rsidRDefault="007B2C93"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37A696AD" w14:textId="77777777" w:rsidR="007B2C93" w:rsidRPr="00796998" w:rsidRDefault="007B2C93"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37A696AE" w14:textId="77777777" w:rsidR="007B2C93" w:rsidRPr="00796998" w:rsidRDefault="007B2C93"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7A696A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37A696B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FFFFF"/>
            <w:vAlign w:val="center"/>
          </w:tcPr>
          <w:p w14:paraId="37A696B1" w14:textId="77777777" w:rsidR="007B2C93" w:rsidRPr="0028751F" w:rsidRDefault="007B2C93" w:rsidP="009A7739">
            <w:pPr>
              <w:pStyle w:val="TableText"/>
              <w:spacing w:before="60" w:after="60"/>
              <w:ind w:left="-9" w:right="-93"/>
              <w:rPr>
                <w:rFonts w:ascii="Tahoma" w:eastAsia="SimSun" w:hAnsi="Tahoma" w:cs="Tahoma"/>
                <w:spacing w:val="-4"/>
                <w:sz w:val="13"/>
              </w:rPr>
            </w:pPr>
            <w:r w:rsidRPr="0028751F">
              <w:rPr>
                <w:rFonts w:ascii="Tahoma" w:eastAsia="SimSun" w:hAnsi="Tahoma" w:cs="Tahoma"/>
                <w:spacing w:val="-4"/>
                <w:sz w:val="13"/>
              </w:rPr>
              <w:t>A</w:t>
            </w:r>
            <w:r w:rsidRPr="0028751F">
              <w:rPr>
                <w:rFonts w:ascii="Tahoma" w:eastAsia="SimSun" w:hAnsi="Tahoma" w:cs="Tahoma"/>
                <w:spacing w:val="-4"/>
                <w:sz w:val="13"/>
              </w:rPr>
              <w:t>，</w:t>
            </w:r>
            <w:r w:rsidRPr="0028751F">
              <w:rPr>
                <w:rFonts w:ascii="Tahoma" w:eastAsia="SimSun" w:hAnsi="Tahoma" w:cs="Tahoma"/>
                <w:spacing w:val="-4"/>
                <w:sz w:val="13"/>
              </w:rPr>
              <w:t>AO</w:t>
            </w:r>
            <w:r w:rsidRPr="0028751F">
              <w:rPr>
                <w:rFonts w:ascii="Tahoma" w:eastAsia="SimSun" w:hAnsi="Tahoma" w:cs="Tahoma"/>
                <w:spacing w:val="-4"/>
                <w:sz w:val="13"/>
              </w:rPr>
              <w:t>，</w:t>
            </w:r>
            <w:r w:rsidRPr="0028751F">
              <w:rPr>
                <w:rFonts w:ascii="Tahoma" w:eastAsia="SimSun" w:hAnsi="Tahoma" w:cs="Tahoma"/>
                <w:spacing w:val="-4"/>
                <w:sz w:val="13"/>
              </w:rPr>
              <w:t>ST</w:t>
            </w:r>
          </w:p>
        </w:tc>
        <w:tc>
          <w:tcPr>
            <w:tcW w:w="514" w:type="dxa"/>
            <w:tcBorders>
              <w:bottom w:val="single" w:sz="4" w:space="0" w:color="auto"/>
            </w:tcBorders>
            <w:shd w:val="clear" w:color="auto" w:fill="FFFFFF"/>
            <w:vAlign w:val="center"/>
          </w:tcPr>
          <w:p w14:paraId="37A696B2" w14:textId="77777777" w:rsidR="007B2C93" w:rsidRPr="00796998" w:rsidRDefault="007B2C93" w:rsidP="009A7739">
            <w:pPr>
              <w:pStyle w:val="TableText"/>
              <w:spacing w:before="60" w:after="60"/>
              <w:rPr>
                <w:rFonts w:ascii="Tahoma" w:eastAsia="SimSun" w:hAnsi="Tahoma" w:cs="Tahoma"/>
                <w:sz w:val="13"/>
              </w:rPr>
            </w:pPr>
          </w:p>
        </w:tc>
      </w:tr>
      <w:tr w:rsidR="001E79DE" w:rsidRPr="00796998" w14:paraId="37A696C7" w14:textId="77777777" w:rsidTr="004C4E5C">
        <w:trPr>
          <w:cantSplit/>
          <w:trHeight w:val="145"/>
        </w:trPr>
        <w:tc>
          <w:tcPr>
            <w:tcW w:w="2638" w:type="dxa"/>
            <w:tcBorders>
              <w:bottom w:val="single" w:sz="4" w:space="0" w:color="auto"/>
            </w:tcBorders>
            <w:shd w:val="clear" w:color="auto" w:fill="FABF8F"/>
            <w:vAlign w:val="center"/>
          </w:tcPr>
          <w:p w14:paraId="37A696B4" w14:textId="77777777" w:rsidR="00527D48" w:rsidRPr="00796998" w:rsidRDefault="00527D48" w:rsidP="009A7739">
            <w:pPr>
              <w:pStyle w:val="Heading3"/>
              <w:spacing w:before="60" w:after="60"/>
              <w:rPr>
                <w:rFonts w:ascii="Tahoma" w:eastAsia="SimSun" w:hAnsi="Tahoma" w:cs="Tahoma"/>
                <w:b w:val="0"/>
                <w:sz w:val="14"/>
              </w:rPr>
            </w:pPr>
            <w:bookmarkStart w:id="95" w:name="_Toc343077758"/>
            <w:r w:rsidRPr="00796998">
              <w:rPr>
                <w:rFonts w:ascii="Tahoma" w:eastAsia="SimSun" w:hAnsi="Tahoma" w:cs="Tahoma"/>
                <w:b w:val="0"/>
                <w:sz w:val="14"/>
              </w:rPr>
              <w:t>Publisher 2013</w:t>
            </w:r>
            <w:bookmarkEnd w:id="95"/>
          </w:p>
        </w:tc>
        <w:tc>
          <w:tcPr>
            <w:tcW w:w="429" w:type="dxa"/>
            <w:tcBorders>
              <w:bottom w:val="single" w:sz="4" w:space="0" w:color="auto"/>
            </w:tcBorders>
            <w:shd w:val="clear" w:color="auto" w:fill="FABF8F"/>
            <w:vAlign w:val="center"/>
          </w:tcPr>
          <w:p w14:paraId="37A696B5" w14:textId="77777777" w:rsidR="00527D48" w:rsidRPr="00C1415D" w:rsidRDefault="00527D48" w:rsidP="009A7739">
            <w:pPr>
              <w:pStyle w:val="TableText"/>
              <w:widowControl w:val="0"/>
              <w:spacing w:before="60" w:after="60"/>
              <w:rPr>
                <w:rFonts w:eastAsia="SimSun" w:cs="Tahoma"/>
                <w:b/>
                <w:color w:val="0000FF"/>
                <w:sz w:val="13"/>
                <w:szCs w:val="13"/>
                <w:u w:val="single"/>
              </w:rPr>
            </w:pPr>
            <w:bookmarkStart w:id="96" w:name="_Hlt335908485"/>
          </w:p>
        </w:tc>
        <w:bookmarkEnd w:id="96"/>
        <w:tc>
          <w:tcPr>
            <w:tcW w:w="429" w:type="dxa"/>
            <w:tcBorders>
              <w:bottom w:val="single" w:sz="4" w:space="0" w:color="auto"/>
            </w:tcBorders>
            <w:shd w:val="clear" w:color="auto" w:fill="FABF8F"/>
            <w:vAlign w:val="center"/>
          </w:tcPr>
          <w:p w14:paraId="37A696B6" w14:textId="77777777" w:rsidR="00527D48" w:rsidRPr="00796998" w:rsidDel="00527D48" w:rsidRDefault="00527D48" w:rsidP="009A7739">
            <w:pPr>
              <w:pStyle w:val="TableText"/>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37A696B7" w14:textId="77777777" w:rsidR="00527D48" w:rsidRPr="00796998" w:rsidRDefault="00527D48"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6B8" w14:textId="77777777" w:rsidR="00527D48" w:rsidRPr="00796998" w:rsidRDefault="00527D48"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7A696B9" w14:textId="77777777" w:rsidR="00527D48" w:rsidRPr="00796998" w:rsidRDefault="00527D48"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7A696BA" w14:textId="77777777" w:rsidR="00527D48" w:rsidRPr="00796998" w:rsidRDefault="00527D48"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7A696BB" w14:textId="77777777" w:rsidR="00527D48" w:rsidRPr="00796998" w:rsidRDefault="00527D48"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7A696BC" w14:textId="77777777" w:rsidR="00527D48" w:rsidRPr="00796998" w:rsidRDefault="00527D48"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7A696BD" w14:textId="77777777" w:rsidR="00527D48" w:rsidRPr="00796998" w:rsidRDefault="00527D48"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7A696BE" w14:textId="77777777" w:rsidR="00527D48" w:rsidRPr="00796998" w:rsidRDefault="00527D48"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7A696BF" w14:textId="77777777" w:rsidR="00527D48" w:rsidRPr="00796998" w:rsidRDefault="00527D48"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7A696C0" w14:textId="77777777" w:rsidR="00527D48" w:rsidRPr="00796998" w:rsidRDefault="00527D48"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7A696C1" w14:textId="77777777" w:rsidR="00527D48" w:rsidRPr="00796998" w:rsidRDefault="00527D48" w:rsidP="009A7739">
            <w:pPr>
              <w:pStyle w:val="TableText"/>
              <w:spacing w:before="60" w:after="60"/>
              <w:rPr>
                <w:rFonts w:ascii="Tahoma" w:eastAsia="SimSun" w:hAnsi="Tahoma" w:cs="Tahoma"/>
                <w:sz w:val="13"/>
                <w:szCs w:val="13"/>
              </w:rPr>
            </w:pPr>
            <w:r w:rsidRPr="00796998">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7A696C2" w14:textId="77777777" w:rsidR="00527D48" w:rsidRPr="00796998" w:rsidRDefault="00527D48" w:rsidP="009A7739">
            <w:pPr>
              <w:pStyle w:val="TableText"/>
              <w:spacing w:before="60" w:after="6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7A696C3" w14:textId="77777777" w:rsidR="00527D48" w:rsidRPr="00796998" w:rsidRDefault="00527D48"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6C4" w14:textId="77777777" w:rsidR="00527D48" w:rsidRPr="00796998" w:rsidRDefault="00527D48"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6C5" w14:textId="77777777" w:rsidR="00527D48" w:rsidRPr="00796998" w:rsidRDefault="00527D48"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6C6" w14:textId="77777777" w:rsidR="00527D48" w:rsidRPr="00796998" w:rsidRDefault="00527D48" w:rsidP="009A7739">
            <w:pPr>
              <w:pStyle w:val="TableText"/>
              <w:spacing w:before="60" w:after="60"/>
              <w:rPr>
                <w:rFonts w:ascii="Tahoma" w:eastAsia="SimSun" w:hAnsi="Tahoma" w:cs="Tahoma"/>
                <w:sz w:val="13"/>
              </w:rPr>
            </w:pPr>
          </w:p>
        </w:tc>
      </w:tr>
      <w:tr w:rsidR="007B2C93" w:rsidRPr="00796998" w14:paraId="37A696DB" w14:textId="77777777" w:rsidTr="004C4E5C">
        <w:trPr>
          <w:cantSplit/>
          <w:trHeight w:val="145"/>
        </w:trPr>
        <w:tc>
          <w:tcPr>
            <w:tcW w:w="2638" w:type="dxa"/>
            <w:tcBorders>
              <w:bottom w:val="single" w:sz="4" w:space="0" w:color="auto"/>
            </w:tcBorders>
            <w:shd w:val="clear" w:color="auto" w:fill="auto"/>
            <w:vAlign w:val="center"/>
          </w:tcPr>
          <w:p w14:paraId="37A696C8" w14:textId="77777777" w:rsidR="007B2C93" w:rsidRPr="00796998" w:rsidRDefault="007B2C93" w:rsidP="009A7739">
            <w:pPr>
              <w:pStyle w:val="Heading3"/>
              <w:spacing w:before="60" w:after="60"/>
              <w:rPr>
                <w:rFonts w:ascii="Tahoma" w:eastAsia="SimSun" w:hAnsi="Tahoma" w:cs="Tahoma"/>
                <w:b w:val="0"/>
                <w:sz w:val="14"/>
              </w:rPr>
            </w:pPr>
            <w:bookmarkStart w:id="97" w:name="_Toc336337882"/>
            <w:bookmarkStart w:id="98" w:name="_Toc343077759"/>
            <w:r w:rsidRPr="00796998">
              <w:rPr>
                <w:rFonts w:ascii="Tahoma" w:eastAsia="SimSun" w:hAnsi="Tahoma" w:cs="Tahoma"/>
                <w:b w:val="0"/>
                <w:sz w:val="14"/>
              </w:rPr>
              <w:t xml:space="preserve">Office </w:t>
            </w:r>
            <w:bookmarkEnd w:id="97"/>
            <w:r w:rsidRPr="00796998">
              <w:rPr>
                <w:rFonts w:ascii="Tahoma" w:eastAsia="SimSun" w:hAnsi="Tahoma" w:cs="Tahoma"/>
                <w:b w:val="0"/>
                <w:sz w:val="14"/>
              </w:rPr>
              <w:t xml:space="preserve">Standard </w:t>
            </w:r>
            <w:r w:rsidRPr="00796998">
              <w:rPr>
                <w:rFonts w:ascii="Tahoma" w:eastAsia="SimSun" w:hAnsi="Tahoma" w:cs="Tahoma"/>
                <w:b w:val="0"/>
                <w:sz w:val="14"/>
              </w:rPr>
              <w:t>的出租权利</w:t>
            </w:r>
            <w:bookmarkEnd w:id="98"/>
          </w:p>
        </w:tc>
        <w:tc>
          <w:tcPr>
            <w:tcW w:w="429" w:type="dxa"/>
            <w:tcBorders>
              <w:bottom w:val="single" w:sz="4" w:space="0" w:color="auto"/>
            </w:tcBorders>
            <w:shd w:val="clear" w:color="auto" w:fill="auto"/>
            <w:vAlign w:val="center"/>
          </w:tcPr>
          <w:p w14:paraId="37A696C9" w14:textId="77777777" w:rsidR="007B2C93"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14_Office_的出租权利" w:history="1">
              <w:r w:rsidR="00E15740" w:rsidRPr="00C1415D">
                <w:rPr>
                  <w:rStyle w:val="Hyperlink"/>
                  <w:rFonts w:eastAsia="SimSun" w:cs="Tahoma"/>
                  <w:b/>
                  <w:sz w:val="13"/>
                  <w:szCs w:val="13"/>
                </w:rPr>
                <w:t>14</w:t>
              </w:r>
            </w:hyperlink>
          </w:p>
        </w:tc>
        <w:tc>
          <w:tcPr>
            <w:tcW w:w="429" w:type="dxa"/>
            <w:tcBorders>
              <w:bottom w:val="single" w:sz="4" w:space="0" w:color="auto"/>
            </w:tcBorders>
            <w:shd w:val="clear" w:color="auto" w:fill="auto"/>
            <w:vAlign w:val="center"/>
          </w:tcPr>
          <w:p w14:paraId="37A696CA"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4/09</w:t>
            </w:r>
          </w:p>
        </w:tc>
        <w:tc>
          <w:tcPr>
            <w:tcW w:w="429" w:type="dxa"/>
            <w:tcBorders>
              <w:bottom w:val="single" w:sz="4" w:space="0" w:color="auto"/>
              <w:right w:val="single" w:sz="18" w:space="0" w:color="auto"/>
            </w:tcBorders>
            <w:shd w:val="clear" w:color="auto" w:fill="auto"/>
            <w:vAlign w:val="center"/>
          </w:tcPr>
          <w:p w14:paraId="37A696C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37A696C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auto"/>
            <w:vAlign w:val="center"/>
          </w:tcPr>
          <w:p w14:paraId="37A696CD"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6CE"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6CF"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6D0"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6D1"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6D2"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7A696D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auto"/>
            <w:vAlign w:val="center"/>
          </w:tcPr>
          <w:p w14:paraId="37A696D4"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6D5"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7A696D6"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6D7"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7A696D8"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auto"/>
            <w:vAlign w:val="center"/>
          </w:tcPr>
          <w:p w14:paraId="37A696D9"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auto"/>
            <w:vAlign w:val="center"/>
          </w:tcPr>
          <w:p w14:paraId="37A696DA" w14:textId="77777777" w:rsidR="007B2C93" w:rsidRPr="00796998" w:rsidRDefault="007B2C93" w:rsidP="009A7739">
            <w:pPr>
              <w:pStyle w:val="TableText"/>
              <w:spacing w:before="60" w:after="60"/>
              <w:rPr>
                <w:rFonts w:ascii="Tahoma" w:eastAsia="SimSun" w:hAnsi="Tahoma" w:cs="Tahoma"/>
                <w:sz w:val="13"/>
              </w:rPr>
            </w:pPr>
          </w:p>
        </w:tc>
      </w:tr>
      <w:tr w:rsidR="001E79DE" w:rsidRPr="00796998" w14:paraId="37A696EF" w14:textId="77777777" w:rsidTr="004C4E5C">
        <w:trPr>
          <w:cantSplit/>
          <w:trHeight w:val="145"/>
        </w:trPr>
        <w:tc>
          <w:tcPr>
            <w:tcW w:w="2638" w:type="dxa"/>
            <w:tcBorders>
              <w:bottom w:val="single" w:sz="4" w:space="0" w:color="auto"/>
            </w:tcBorders>
            <w:shd w:val="clear" w:color="auto" w:fill="FABF8F"/>
            <w:vAlign w:val="center"/>
          </w:tcPr>
          <w:p w14:paraId="37A696DC" w14:textId="77777777" w:rsidR="007B2C93" w:rsidRPr="00796998" w:rsidRDefault="007B2C93" w:rsidP="009A7739">
            <w:pPr>
              <w:pStyle w:val="Heading3"/>
              <w:spacing w:before="60" w:after="60"/>
              <w:rPr>
                <w:rFonts w:ascii="Tahoma" w:eastAsia="SimSun" w:hAnsi="Tahoma" w:cs="Tahoma"/>
                <w:b w:val="0"/>
                <w:sz w:val="14"/>
              </w:rPr>
            </w:pPr>
            <w:bookmarkStart w:id="99" w:name="_Toc343077760"/>
            <w:r w:rsidRPr="00796998">
              <w:rPr>
                <w:rFonts w:ascii="Tahoma" w:eastAsia="SimSun" w:hAnsi="Tahoma" w:cs="Tahoma"/>
                <w:b w:val="0"/>
                <w:sz w:val="14"/>
              </w:rPr>
              <w:t xml:space="preserve">Office Professional Plus </w:t>
            </w:r>
            <w:r w:rsidRPr="00796998">
              <w:rPr>
                <w:rFonts w:ascii="Tahoma" w:eastAsia="SimSun" w:hAnsi="Tahoma" w:cs="Tahoma"/>
                <w:b w:val="0"/>
                <w:sz w:val="14"/>
              </w:rPr>
              <w:t>的出租权利</w:t>
            </w:r>
            <w:bookmarkEnd w:id="99"/>
          </w:p>
        </w:tc>
        <w:tc>
          <w:tcPr>
            <w:tcW w:w="429" w:type="dxa"/>
            <w:tcBorders>
              <w:bottom w:val="single" w:sz="4" w:space="0" w:color="auto"/>
            </w:tcBorders>
            <w:shd w:val="clear" w:color="auto" w:fill="FABF8F"/>
            <w:vAlign w:val="center"/>
          </w:tcPr>
          <w:p w14:paraId="37A696DD" w14:textId="77777777" w:rsidR="007B2C93" w:rsidRPr="00C1415D" w:rsidRDefault="0000297F" w:rsidP="009A7739">
            <w:pPr>
              <w:pStyle w:val="TableText"/>
              <w:widowControl w:val="0"/>
              <w:spacing w:before="60" w:after="60"/>
              <w:rPr>
                <w:rStyle w:val="EndnoteReference"/>
                <w:rFonts w:eastAsia="SimSun" w:cs="Tahoma"/>
                <w:color w:val="0000FF"/>
                <w:sz w:val="13"/>
                <w:szCs w:val="13"/>
                <w:u w:val="single"/>
              </w:rPr>
            </w:pPr>
            <w:hyperlink w:anchor="_14_Office_的出租权利" w:history="1">
              <w:r w:rsidR="00093BF4" w:rsidRPr="00C1415D">
                <w:rPr>
                  <w:rStyle w:val="Hyperlink"/>
                  <w:rFonts w:eastAsia="SimSun" w:cs="Tahoma"/>
                  <w:b/>
                  <w:sz w:val="13"/>
                  <w:szCs w:val="13"/>
                </w:rPr>
                <w:t>14</w:t>
              </w:r>
            </w:hyperlink>
          </w:p>
        </w:tc>
        <w:tc>
          <w:tcPr>
            <w:tcW w:w="429" w:type="dxa"/>
            <w:tcBorders>
              <w:bottom w:val="single" w:sz="4" w:space="0" w:color="auto"/>
            </w:tcBorders>
            <w:shd w:val="clear" w:color="auto" w:fill="FABF8F"/>
            <w:vAlign w:val="center"/>
          </w:tcPr>
          <w:p w14:paraId="37A696D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4/09</w:t>
            </w:r>
          </w:p>
        </w:tc>
        <w:tc>
          <w:tcPr>
            <w:tcW w:w="429" w:type="dxa"/>
            <w:tcBorders>
              <w:bottom w:val="single" w:sz="4" w:space="0" w:color="auto"/>
              <w:right w:val="single" w:sz="18" w:space="0" w:color="auto"/>
            </w:tcBorders>
            <w:shd w:val="clear" w:color="auto" w:fill="FABF8F"/>
            <w:vAlign w:val="center"/>
          </w:tcPr>
          <w:p w14:paraId="37A696D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6E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6E1"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6E2"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6E3"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6E4"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6E5"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6E6"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6E7"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6E8"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6E9"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7A696EA"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6EB"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6EC"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6ED"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6EE" w14:textId="77777777" w:rsidR="007B2C93" w:rsidRPr="00796998" w:rsidRDefault="007B2C93" w:rsidP="009A7739">
            <w:pPr>
              <w:pStyle w:val="TableText"/>
              <w:spacing w:before="60" w:after="60"/>
              <w:rPr>
                <w:rFonts w:ascii="Tahoma" w:eastAsia="SimSun" w:hAnsi="Tahoma" w:cs="Tahoma"/>
                <w:sz w:val="13"/>
              </w:rPr>
            </w:pPr>
          </w:p>
        </w:tc>
      </w:tr>
      <w:tr w:rsidR="007B2C93" w:rsidRPr="00796998" w14:paraId="37A69703" w14:textId="77777777" w:rsidTr="004C4E5C">
        <w:trPr>
          <w:cantSplit/>
          <w:trHeight w:val="145"/>
        </w:trPr>
        <w:tc>
          <w:tcPr>
            <w:tcW w:w="2638" w:type="dxa"/>
            <w:tcBorders>
              <w:bottom w:val="single" w:sz="4" w:space="0" w:color="auto"/>
            </w:tcBorders>
            <w:shd w:val="clear" w:color="auto" w:fill="auto"/>
            <w:vAlign w:val="center"/>
          </w:tcPr>
          <w:p w14:paraId="37A696F0" w14:textId="77777777" w:rsidR="007B2C93" w:rsidRPr="00796998" w:rsidRDefault="007B2C93" w:rsidP="009A7739">
            <w:pPr>
              <w:pStyle w:val="Heading3"/>
              <w:spacing w:before="60" w:after="60"/>
              <w:rPr>
                <w:rFonts w:ascii="Tahoma" w:eastAsia="SimSun" w:hAnsi="Tahoma" w:cs="Tahoma"/>
                <w:b w:val="0"/>
                <w:sz w:val="14"/>
              </w:rPr>
            </w:pPr>
            <w:bookmarkStart w:id="100" w:name="_Toc336337884"/>
            <w:bookmarkStart w:id="101" w:name="_Toc343077761"/>
            <w:r w:rsidRPr="00796998">
              <w:rPr>
                <w:rFonts w:ascii="Tahoma" w:eastAsia="SimSun" w:hAnsi="Tahoma" w:cs="Tahoma"/>
                <w:b w:val="0"/>
                <w:sz w:val="14"/>
              </w:rPr>
              <w:t>Streets and Trips 2013</w:t>
            </w:r>
            <w:bookmarkEnd w:id="100"/>
            <w:bookmarkEnd w:id="101"/>
          </w:p>
        </w:tc>
        <w:tc>
          <w:tcPr>
            <w:tcW w:w="429" w:type="dxa"/>
            <w:tcBorders>
              <w:bottom w:val="single" w:sz="4" w:space="0" w:color="auto"/>
            </w:tcBorders>
            <w:shd w:val="clear" w:color="auto" w:fill="auto"/>
            <w:vAlign w:val="center"/>
          </w:tcPr>
          <w:p w14:paraId="37A696F1" w14:textId="77777777" w:rsidR="007B2C93" w:rsidRPr="00C1415D" w:rsidRDefault="007B2C93"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37A696F2"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03/11</w:t>
            </w:r>
          </w:p>
        </w:tc>
        <w:tc>
          <w:tcPr>
            <w:tcW w:w="429" w:type="dxa"/>
            <w:tcBorders>
              <w:bottom w:val="single" w:sz="4" w:space="0" w:color="auto"/>
              <w:right w:val="single" w:sz="18" w:space="0" w:color="auto"/>
            </w:tcBorders>
            <w:shd w:val="clear" w:color="auto" w:fill="auto"/>
            <w:vAlign w:val="center"/>
          </w:tcPr>
          <w:p w14:paraId="37A696F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37A696F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auto"/>
            <w:vAlign w:val="center"/>
          </w:tcPr>
          <w:p w14:paraId="37A696F5"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auto"/>
            <w:vAlign w:val="center"/>
          </w:tcPr>
          <w:p w14:paraId="37A696F6"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6F7"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6F8"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6F9"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37A696FA"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37A696F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auto"/>
            <w:vAlign w:val="center"/>
          </w:tcPr>
          <w:p w14:paraId="37A696F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37A696FD"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37A696F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37A696F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7A6970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auto"/>
            <w:vAlign w:val="center"/>
          </w:tcPr>
          <w:p w14:paraId="37A6970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w:t>
            </w:r>
            <w:r w:rsidR="0028751F">
              <w:rPr>
                <w:rFonts w:ascii="Tahoma" w:eastAsia="SimSun" w:hAnsi="Tahoma" w:cs="Tahoma"/>
                <w:sz w:val="13"/>
              </w:rPr>
              <w:t xml:space="preserve"> </w:t>
            </w:r>
            <w:r w:rsidRPr="00796998">
              <w:rPr>
                <w:rFonts w:ascii="Tahoma" w:eastAsia="SimSun" w:hAnsi="Tahoma" w:cs="Tahoma"/>
                <w:sz w:val="13"/>
              </w:rPr>
              <w:t>ST</w:t>
            </w:r>
          </w:p>
        </w:tc>
        <w:tc>
          <w:tcPr>
            <w:tcW w:w="514" w:type="dxa"/>
            <w:tcBorders>
              <w:bottom w:val="single" w:sz="4" w:space="0" w:color="auto"/>
            </w:tcBorders>
            <w:shd w:val="clear" w:color="auto" w:fill="auto"/>
            <w:vAlign w:val="center"/>
          </w:tcPr>
          <w:p w14:paraId="37A69702" w14:textId="77777777" w:rsidR="007B2C93" w:rsidRPr="00796998" w:rsidRDefault="007B2C93" w:rsidP="009A7739">
            <w:pPr>
              <w:pStyle w:val="TableText"/>
              <w:spacing w:before="60" w:after="60"/>
              <w:rPr>
                <w:rFonts w:ascii="Tahoma" w:eastAsia="SimSun" w:hAnsi="Tahoma" w:cs="Tahoma"/>
                <w:sz w:val="13"/>
              </w:rPr>
            </w:pPr>
          </w:p>
        </w:tc>
      </w:tr>
      <w:tr w:rsidR="001E79DE" w:rsidRPr="00796998" w14:paraId="37A69717" w14:textId="77777777" w:rsidTr="004C4E5C">
        <w:trPr>
          <w:cantSplit/>
          <w:trHeight w:val="145"/>
        </w:trPr>
        <w:tc>
          <w:tcPr>
            <w:tcW w:w="2638" w:type="dxa"/>
            <w:tcBorders>
              <w:bottom w:val="single" w:sz="4" w:space="0" w:color="auto"/>
            </w:tcBorders>
            <w:shd w:val="clear" w:color="auto" w:fill="FABF8F"/>
            <w:vAlign w:val="center"/>
          </w:tcPr>
          <w:p w14:paraId="37A69704" w14:textId="77777777" w:rsidR="007B2C93" w:rsidRPr="00796998" w:rsidRDefault="007B2C93" w:rsidP="009A7739">
            <w:pPr>
              <w:pStyle w:val="Heading3"/>
              <w:spacing w:before="60" w:after="60"/>
              <w:rPr>
                <w:rFonts w:ascii="Tahoma" w:eastAsia="SimSun" w:hAnsi="Tahoma" w:cs="Tahoma"/>
                <w:b w:val="0"/>
                <w:sz w:val="14"/>
              </w:rPr>
            </w:pPr>
            <w:bookmarkStart w:id="102" w:name="_Toc336337886"/>
            <w:bookmarkStart w:id="103" w:name="_Toc343077762"/>
            <w:r w:rsidRPr="00796998">
              <w:rPr>
                <w:rFonts w:ascii="Tahoma" w:eastAsia="SimSun" w:hAnsi="Tahoma" w:cs="Tahoma"/>
                <w:b w:val="0"/>
                <w:sz w:val="14"/>
              </w:rPr>
              <w:t>Visio</w:t>
            </w:r>
            <w:r w:rsidR="00C70513" w:rsidRPr="00C70513">
              <w:rPr>
                <w:rFonts w:ascii="Tahoma" w:eastAsia="SimSun" w:hAnsi="Tahoma" w:cs="Tahoma"/>
                <w:b w:val="0"/>
                <w:sz w:val="14"/>
                <w:vertAlign w:val="superscript"/>
              </w:rPr>
              <w:t>®</w:t>
            </w:r>
            <w:r w:rsidRPr="00796998">
              <w:rPr>
                <w:rFonts w:ascii="Tahoma" w:eastAsia="SimSun" w:hAnsi="Tahoma" w:cs="Tahoma"/>
                <w:b w:val="0"/>
                <w:sz w:val="14"/>
              </w:rPr>
              <w:t xml:space="preserve"> 2013 Professional</w:t>
            </w:r>
            <w:bookmarkEnd w:id="102"/>
            <w:bookmarkEnd w:id="103"/>
          </w:p>
        </w:tc>
        <w:tc>
          <w:tcPr>
            <w:tcW w:w="429" w:type="dxa"/>
            <w:tcBorders>
              <w:bottom w:val="single" w:sz="4" w:space="0" w:color="auto"/>
            </w:tcBorders>
            <w:shd w:val="clear" w:color="auto" w:fill="FABF8F"/>
            <w:vAlign w:val="center"/>
          </w:tcPr>
          <w:p w14:paraId="37A69705" w14:textId="77777777" w:rsidR="007B2C93" w:rsidRPr="00C1415D" w:rsidRDefault="0000297F" w:rsidP="009A7739">
            <w:pPr>
              <w:pStyle w:val="TableText"/>
              <w:widowControl w:val="0"/>
              <w:spacing w:before="60" w:after="60"/>
              <w:rPr>
                <w:rStyle w:val="EndnoteReference"/>
                <w:rFonts w:eastAsia="SimSun" w:cs="Tahoma"/>
                <w:b w:val="0"/>
                <w:color w:val="0000FF"/>
                <w:sz w:val="13"/>
                <w:szCs w:val="13"/>
                <w:u w:val="single"/>
              </w:rPr>
            </w:pPr>
            <w:hyperlink w:anchor="_15_Visio_Professional" w:history="1">
              <w:r w:rsidR="00E15740" w:rsidRPr="00C1415D">
                <w:rPr>
                  <w:rStyle w:val="Hyperlink"/>
                  <w:rFonts w:eastAsia="SimSun" w:cs="Tahoma"/>
                  <w:b/>
                  <w:sz w:val="13"/>
                  <w:szCs w:val="13"/>
                </w:rPr>
                <w:t>15</w:t>
              </w:r>
            </w:hyperlink>
          </w:p>
        </w:tc>
        <w:tc>
          <w:tcPr>
            <w:tcW w:w="429" w:type="dxa"/>
            <w:tcBorders>
              <w:bottom w:val="single" w:sz="4" w:space="0" w:color="auto"/>
            </w:tcBorders>
            <w:shd w:val="clear" w:color="auto" w:fill="FABF8F"/>
            <w:vAlign w:val="center"/>
          </w:tcPr>
          <w:p w14:paraId="37A69706" w14:textId="77777777" w:rsidR="007B2C93" w:rsidRPr="00796998" w:rsidRDefault="0055736D" w:rsidP="009A7739">
            <w:pPr>
              <w:pStyle w:val="TableText"/>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37A69707"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708"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709"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5</w:t>
            </w:r>
          </w:p>
        </w:tc>
        <w:tc>
          <w:tcPr>
            <w:tcW w:w="429" w:type="dxa"/>
            <w:tcBorders>
              <w:bottom w:val="single" w:sz="4" w:space="0" w:color="auto"/>
            </w:tcBorders>
            <w:shd w:val="clear" w:color="auto" w:fill="FABF8F"/>
            <w:vAlign w:val="center"/>
          </w:tcPr>
          <w:p w14:paraId="37A6970A"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tcBorders>
            <w:shd w:val="clear" w:color="auto" w:fill="FABF8F"/>
            <w:vAlign w:val="center"/>
          </w:tcPr>
          <w:p w14:paraId="37A6970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70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70D"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70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70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71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14:paraId="37A6971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37A69712"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71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7A6971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715"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716" w14:textId="77777777" w:rsidR="007B2C93" w:rsidRPr="00796998" w:rsidRDefault="007B2C93" w:rsidP="009A7739">
            <w:pPr>
              <w:pStyle w:val="TableText"/>
              <w:spacing w:before="60" w:after="60"/>
              <w:rPr>
                <w:rFonts w:ascii="Tahoma" w:eastAsia="SimSun" w:hAnsi="Tahoma" w:cs="Tahoma"/>
                <w:sz w:val="13"/>
              </w:rPr>
            </w:pPr>
          </w:p>
        </w:tc>
      </w:tr>
      <w:tr w:rsidR="007B2C93" w:rsidRPr="00796998" w14:paraId="37A6972B" w14:textId="77777777" w:rsidTr="004C4E5C">
        <w:trPr>
          <w:cantSplit/>
          <w:trHeight w:val="145"/>
        </w:trPr>
        <w:tc>
          <w:tcPr>
            <w:tcW w:w="2638" w:type="dxa"/>
            <w:tcBorders>
              <w:bottom w:val="single" w:sz="4" w:space="0" w:color="auto"/>
            </w:tcBorders>
            <w:shd w:val="clear" w:color="auto" w:fill="auto"/>
            <w:vAlign w:val="center"/>
          </w:tcPr>
          <w:p w14:paraId="37A69718" w14:textId="77777777" w:rsidR="007B2C93" w:rsidRPr="00796998" w:rsidRDefault="007B2C93" w:rsidP="009A7739">
            <w:pPr>
              <w:pStyle w:val="Heading3"/>
              <w:spacing w:before="60" w:after="60"/>
              <w:rPr>
                <w:rFonts w:ascii="Tahoma" w:eastAsia="SimSun" w:hAnsi="Tahoma" w:cs="Tahoma"/>
                <w:b w:val="0"/>
                <w:sz w:val="14"/>
              </w:rPr>
            </w:pPr>
            <w:bookmarkStart w:id="104" w:name="_Toc336337887"/>
            <w:bookmarkStart w:id="105" w:name="_Toc343077763"/>
            <w:r w:rsidRPr="00796998">
              <w:rPr>
                <w:rFonts w:ascii="Tahoma" w:eastAsia="SimSun" w:hAnsi="Tahoma" w:cs="Tahoma"/>
                <w:b w:val="0"/>
                <w:sz w:val="14"/>
              </w:rPr>
              <w:t>Visio</w:t>
            </w:r>
            <w:r w:rsidR="00C70513" w:rsidRPr="00C70513">
              <w:rPr>
                <w:rFonts w:ascii="Tahoma" w:eastAsia="SimSun" w:hAnsi="Tahoma" w:cs="Tahoma"/>
                <w:b w:val="0"/>
                <w:sz w:val="14"/>
                <w:vertAlign w:val="superscript"/>
              </w:rPr>
              <w:t>®</w:t>
            </w:r>
            <w:r w:rsidRPr="00796998">
              <w:rPr>
                <w:rFonts w:ascii="Tahoma" w:eastAsia="SimSun" w:hAnsi="Tahoma" w:cs="Tahoma"/>
                <w:b w:val="0"/>
                <w:sz w:val="14"/>
              </w:rPr>
              <w:t xml:space="preserve"> 2013 Standard</w:t>
            </w:r>
            <w:bookmarkEnd w:id="104"/>
            <w:bookmarkEnd w:id="105"/>
          </w:p>
        </w:tc>
        <w:tc>
          <w:tcPr>
            <w:tcW w:w="429" w:type="dxa"/>
            <w:tcBorders>
              <w:bottom w:val="single" w:sz="4" w:space="0" w:color="auto"/>
            </w:tcBorders>
            <w:shd w:val="clear" w:color="auto" w:fill="auto"/>
            <w:vAlign w:val="center"/>
          </w:tcPr>
          <w:p w14:paraId="37A69719" w14:textId="77777777" w:rsidR="007B2C93" w:rsidRPr="00C1415D" w:rsidRDefault="007B2C93"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37A6971A" w14:textId="77777777" w:rsidR="007B2C93" w:rsidRPr="00796998" w:rsidRDefault="0055736D" w:rsidP="009A7739">
            <w:pPr>
              <w:pStyle w:val="TableText"/>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37A6971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37A6971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auto"/>
            <w:vAlign w:val="center"/>
          </w:tcPr>
          <w:p w14:paraId="37A6971D"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auto"/>
            <w:vAlign w:val="center"/>
          </w:tcPr>
          <w:p w14:paraId="37A6971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71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72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72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37A69722"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37A6972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auto"/>
            <w:vAlign w:val="center"/>
          </w:tcPr>
          <w:p w14:paraId="37A6972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37A69725"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37A69726"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727"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7A69728"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auto"/>
            <w:vAlign w:val="center"/>
          </w:tcPr>
          <w:p w14:paraId="37A69729"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auto"/>
            <w:vAlign w:val="center"/>
          </w:tcPr>
          <w:p w14:paraId="37A6972A" w14:textId="77777777" w:rsidR="007B2C93" w:rsidRPr="00796998" w:rsidRDefault="007B2C93" w:rsidP="009A7739">
            <w:pPr>
              <w:pStyle w:val="TableText"/>
              <w:spacing w:before="60" w:after="60"/>
              <w:rPr>
                <w:rFonts w:ascii="Tahoma" w:eastAsia="SimSun" w:hAnsi="Tahoma" w:cs="Tahoma"/>
                <w:sz w:val="13"/>
              </w:rPr>
            </w:pPr>
          </w:p>
        </w:tc>
      </w:tr>
      <w:tr w:rsidR="001E79DE" w:rsidRPr="00796998" w14:paraId="37A6973F" w14:textId="77777777" w:rsidTr="004C4E5C">
        <w:trPr>
          <w:cantSplit/>
          <w:trHeight w:val="145"/>
        </w:trPr>
        <w:tc>
          <w:tcPr>
            <w:tcW w:w="2638" w:type="dxa"/>
            <w:tcBorders>
              <w:bottom w:val="single" w:sz="4" w:space="0" w:color="auto"/>
            </w:tcBorders>
            <w:shd w:val="clear" w:color="auto" w:fill="FABF8F"/>
            <w:vAlign w:val="center"/>
          </w:tcPr>
          <w:p w14:paraId="37A6972C" w14:textId="77777777" w:rsidR="007B2C93" w:rsidRPr="00796998" w:rsidRDefault="007B2C93" w:rsidP="009A7739">
            <w:pPr>
              <w:pStyle w:val="ProductNames"/>
              <w:spacing w:before="60" w:after="60"/>
              <w:rPr>
                <w:rFonts w:ascii="Tahoma" w:eastAsia="SimSun" w:hAnsi="Tahoma" w:cs="Tahoma"/>
                <w:sz w:val="14"/>
              </w:rPr>
            </w:pPr>
            <w:bookmarkStart w:id="106" w:name="_Toc336337888"/>
            <w:bookmarkStart w:id="107" w:name="_Toc343077764"/>
            <w:r w:rsidRPr="00796998">
              <w:rPr>
                <w:rFonts w:ascii="Tahoma" w:eastAsia="SimSun" w:hAnsi="Tahoma" w:cs="Tahoma"/>
                <w:sz w:val="14"/>
              </w:rPr>
              <w:t>TechNet Plus Direct</w:t>
            </w:r>
            <w:bookmarkEnd w:id="106"/>
            <w:bookmarkEnd w:id="107"/>
          </w:p>
        </w:tc>
        <w:tc>
          <w:tcPr>
            <w:tcW w:w="429" w:type="dxa"/>
            <w:tcBorders>
              <w:bottom w:val="single" w:sz="4" w:space="0" w:color="auto"/>
            </w:tcBorders>
            <w:shd w:val="clear" w:color="auto" w:fill="FABF8F"/>
            <w:vAlign w:val="center"/>
          </w:tcPr>
          <w:p w14:paraId="37A6972D" w14:textId="77777777" w:rsidR="007B2C93" w:rsidRPr="00C1415D" w:rsidRDefault="007B2C93"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37A6972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08/06</w:t>
            </w:r>
          </w:p>
        </w:tc>
        <w:tc>
          <w:tcPr>
            <w:tcW w:w="429" w:type="dxa"/>
            <w:tcBorders>
              <w:bottom w:val="single" w:sz="4" w:space="0" w:color="auto"/>
              <w:right w:val="single" w:sz="18" w:space="0" w:color="auto"/>
            </w:tcBorders>
            <w:shd w:val="clear" w:color="auto" w:fill="FABF8F"/>
            <w:vAlign w:val="center"/>
          </w:tcPr>
          <w:p w14:paraId="37A6972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730"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73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5</w:t>
            </w:r>
          </w:p>
        </w:tc>
        <w:tc>
          <w:tcPr>
            <w:tcW w:w="429" w:type="dxa"/>
            <w:tcBorders>
              <w:bottom w:val="single" w:sz="4" w:space="0" w:color="auto"/>
            </w:tcBorders>
            <w:shd w:val="clear" w:color="auto" w:fill="FABF8F"/>
            <w:vAlign w:val="center"/>
          </w:tcPr>
          <w:p w14:paraId="37A69732"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4</w:t>
            </w:r>
          </w:p>
        </w:tc>
        <w:tc>
          <w:tcPr>
            <w:tcW w:w="429" w:type="dxa"/>
            <w:tcBorders>
              <w:bottom w:val="single" w:sz="4" w:space="0" w:color="auto"/>
            </w:tcBorders>
            <w:shd w:val="clear" w:color="auto" w:fill="FABF8F"/>
            <w:vAlign w:val="center"/>
          </w:tcPr>
          <w:p w14:paraId="37A6973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73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735"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736"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737"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738"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739"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73A"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73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7A6973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73D"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514" w:type="dxa"/>
            <w:tcBorders>
              <w:bottom w:val="single" w:sz="4" w:space="0" w:color="auto"/>
            </w:tcBorders>
            <w:shd w:val="clear" w:color="auto" w:fill="FABF8F"/>
            <w:vAlign w:val="center"/>
          </w:tcPr>
          <w:p w14:paraId="37A6973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OL</w:t>
            </w:r>
          </w:p>
        </w:tc>
      </w:tr>
      <w:tr w:rsidR="007B2C93" w:rsidRPr="00796998" w14:paraId="37A69753" w14:textId="77777777" w:rsidTr="004C4E5C">
        <w:trPr>
          <w:cantSplit/>
          <w:trHeight w:val="145"/>
        </w:trPr>
        <w:tc>
          <w:tcPr>
            <w:tcW w:w="2638" w:type="dxa"/>
            <w:tcBorders>
              <w:bottom w:val="single" w:sz="4" w:space="0" w:color="auto"/>
            </w:tcBorders>
            <w:shd w:val="clear" w:color="auto" w:fill="auto"/>
            <w:vAlign w:val="center"/>
          </w:tcPr>
          <w:p w14:paraId="37A69740" w14:textId="77777777" w:rsidR="007B2C93" w:rsidRPr="00796998" w:rsidRDefault="007B2C93" w:rsidP="009A7739">
            <w:pPr>
              <w:pStyle w:val="ProductNames"/>
              <w:spacing w:before="60" w:after="60"/>
              <w:rPr>
                <w:rFonts w:ascii="Tahoma" w:eastAsia="SimSun" w:hAnsi="Tahoma" w:cs="Tahoma"/>
                <w:sz w:val="14"/>
              </w:rPr>
            </w:pPr>
            <w:bookmarkStart w:id="108" w:name="_Toc336337889"/>
            <w:bookmarkStart w:id="109" w:name="_Toc343077765"/>
            <w:r w:rsidRPr="00796998">
              <w:rPr>
                <w:rFonts w:ascii="Tahoma" w:eastAsia="SimSun" w:hAnsi="Tahoma" w:cs="Tahoma"/>
                <w:sz w:val="14"/>
              </w:rPr>
              <w:t>Visual Studio</w:t>
            </w:r>
            <w:r w:rsidR="00C70513" w:rsidRPr="00C70513">
              <w:rPr>
                <w:rFonts w:ascii="Tahoma" w:eastAsia="SimSun" w:hAnsi="Tahoma" w:cs="Tahoma"/>
                <w:sz w:val="14"/>
                <w:vertAlign w:val="superscript"/>
              </w:rPr>
              <w:t>®</w:t>
            </w:r>
            <w:r w:rsidRPr="00796998">
              <w:rPr>
                <w:rFonts w:ascii="Tahoma" w:eastAsia="SimSun" w:hAnsi="Tahoma" w:cs="Tahoma"/>
                <w:sz w:val="14"/>
              </w:rPr>
              <w:t xml:space="preserve"> Professional 2012</w:t>
            </w:r>
            <w:bookmarkEnd w:id="108"/>
            <w:bookmarkEnd w:id="109"/>
          </w:p>
        </w:tc>
        <w:tc>
          <w:tcPr>
            <w:tcW w:w="429" w:type="dxa"/>
            <w:tcBorders>
              <w:bottom w:val="single" w:sz="4" w:space="0" w:color="auto"/>
            </w:tcBorders>
            <w:shd w:val="clear" w:color="auto" w:fill="auto"/>
            <w:vAlign w:val="center"/>
          </w:tcPr>
          <w:p w14:paraId="37A69741" w14:textId="77777777" w:rsidR="007B2C93" w:rsidRPr="00C1415D" w:rsidRDefault="0000297F" w:rsidP="009A7739">
            <w:pPr>
              <w:pStyle w:val="TableText"/>
              <w:widowControl w:val="0"/>
              <w:spacing w:before="60" w:after="60"/>
              <w:rPr>
                <w:rFonts w:eastAsia="SimSun" w:cs="Tahoma"/>
                <w:b/>
                <w:color w:val="0000FF"/>
                <w:sz w:val="13"/>
                <w:szCs w:val="13"/>
                <w:u w:val="single"/>
              </w:rPr>
            </w:pPr>
            <w:hyperlink w:anchor="_16_Visual_Studio" w:history="1">
              <w:r w:rsidR="00E15740" w:rsidRPr="00C1415D">
                <w:rPr>
                  <w:rStyle w:val="Hyperlink"/>
                  <w:rFonts w:eastAsia="SimSun" w:cs="Tahoma"/>
                  <w:b/>
                  <w:sz w:val="13"/>
                  <w:szCs w:val="13"/>
                </w:rPr>
                <w:t>16</w:t>
              </w:r>
            </w:hyperlink>
          </w:p>
        </w:tc>
        <w:tc>
          <w:tcPr>
            <w:tcW w:w="429" w:type="dxa"/>
            <w:tcBorders>
              <w:bottom w:val="single" w:sz="4" w:space="0" w:color="auto"/>
            </w:tcBorders>
            <w:shd w:val="clear" w:color="auto" w:fill="auto"/>
            <w:vAlign w:val="center"/>
          </w:tcPr>
          <w:p w14:paraId="37A69742" w14:textId="77777777" w:rsidR="007B2C93" w:rsidRPr="00796998" w:rsidRDefault="0090699E" w:rsidP="009A7739">
            <w:pPr>
              <w:pStyle w:val="TableText"/>
              <w:spacing w:before="60" w:after="60"/>
              <w:rPr>
                <w:rFonts w:ascii="Tahoma" w:eastAsia="SimSun" w:hAnsi="Tahoma" w:cs="Tahoma"/>
                <w:sz w:val="13"/>
              </w:rPr>
            </w:pPr>
            <w:r w:rsidRPr="00796998">
              <w:rPr>
                <w:rFonts w:ascii="Tahoma" w:eastAsia="SimSun" w:hAnsi="Tahoma" w:cs="Tahoma"/>
                <w:sz w:val="13"/>
              </w:rPr>
              <w:t>08/12</w:t>
            </w:r>
          </w:p>
        </w:tc>
        <w:tc>
          <w:tcPr>
            <w:tcW w:w="429" w:type="dxa"/>
            <w:tcBorders>
              <w:bottom w:val="single" w:sz="4" w:space="0" w:color="auto"/>
              <w:right w:val="single" w:sz="18" w:space="0" w:color="auto"/>
            </w:tcBorders>
            <w:shd w:val="clear" w:color="auto" w:fill="auto"/>
            <w:vAlign w:val="center"/>
          </w:tcPr>
          <w:p w14:paraId="37A69743"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7A6974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745"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746"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747"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748"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749"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74A"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7A6974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74C"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74D"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7A6974E"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74F"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7A69750"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auto"/>
            <w:vAlign w:val="center"/>
          </w:tcPr>
          <w:p w14:paraId="37A69751" w14:textId="77777777" w:rsidR="007B2C93" w:rsidRPr="0028751F" w:rsidRDefault="007B2C93" w:rsidP="009A7739">
            <w:pPr>
              <w:pStyle w:val="TableText"/>
              <w:spacing w:before="60" w:after="60"/>
              <w:ind w:left="-45" w:right="-102"/>
              <w:rPr>
                <w:rFonts w:ascii="Tahoma" w:eastAsia="SimSun" w:hAnsi="Tahoma" w:cs="Tahoma"/>
                <w:spacing w:val="-4"/>
                <w:sz w:val="13"/>
              </w:rPr>
            </w:pPr>
            <w:r w:rsidRPr="0028751F">
              <w:rPr>
                <w:rFonts w:ascii="Tahoma" w:eastAsia="SimSun" w:hAnsi="Tahoma" w:cs="Tahoma"/>
                <w:spacing w:val="-4"/>
                <w:sz w:val="13"/>
              </w:rPr>
              <w:t>A</w:t>
            </w:r>
            <w:r w:rsidRPr="0028751F">
              <w:rPr>
                <w:rFonts w:ascii="Tahoma" w:eastAsia="SimSun" w:hAnsi="Tahoma" w:cs="Tahoma"/>
                <w:spacing w:val="-4"/>
                <w:sz w:val="13"/>
              </w:rPr>
              <w:t>，</w:t>
            </w:r>
            <w:r w:rsidRPr="0028751F">
              <w:rPr>
                <w:rFonts w:ascii="Tahoma" w:eastAsia="SimSun" w:hAnsi="Tahoma" w:cs="Tahoma"/>
                <w:spacing w:val="-4"/>
                <w:sz w:val="13"/>
              </w:rPr>
              <w:t>AO</w:t>
            </w:r>
            <w:r w:rsidRPr="0028751F">
              <w:rPr>
                <w:rFonts w:ascii="Tahoma" w:eastAsia="SimSun" w:hAnsi="Tahoma" w:cs="Tahoma"/>
                <w:spacing w:val="-4"/>
                <w:sz w:val="13"/>
              </w:rPr>
              <w:t>，</w:t>
            </w:r>
            <w:r w:rsidRPr="0028751F">
              <w:rPr>
                <w:rFonts w:ascii="Tahoma" w:eastAsia="SimSun" w:hAnsi="Tahoma" w:cs="Tahoma"/>
                <w:spacing w:val="-4"/>
                <w:sz w:val="13"/>
              </w:rPr>
              <w:t>ST</w:t>
            </w:r>
          </w:p>
        </w:tc>
        <w:tc>
          <w:tcPr>
            <w:tcW w:w="514" w:type="dxa"/>
            <w:tcBorders>
              <w:bottom w:val="single" w:sz="4" w:space="0" w:color="auto"/>
            </w:tcBorders>
            <w:shd w:val="clear" w:color="auto" w:fill="auto"/>
            <w:vAlign w:val="center"/>
          </w:tcPr>
          <w:p w14:paraId="37A69752" w14:textId="77777777" w:rsidR="007B2C93" w:rsidRPr="00796998" w:rsidRDefault="007B2C93" w:rsidP="009A7739">
            <w:pPr>
              <w:pStyle w:val="TableText"/>
              <w:spacing w:before="60" w:after="60"/>
              <w:rPr>
                <w:rFonts w:ascii="Tahoma" w:eastAsia="SimSun" w:hAnsi="Tahoma" w:cs="Tahoma"/>
                <w:sz w:val="13"/>
              </w:rPr>
            </w:pPr>
          </w:p>
        </w:tc>
      </w:tr>
      <w:tr w:rsidR="001E79DE" w:rsidRPr="00796998" w14:paraId="37A69768" w14:textId="77777777" w:rsidTr="004C4E5C">
        <w:trPr>
          <w:cantSplit/>
          <w:trHeight w:val="145"/>
        </w:trPr>
        <w:tc>
          <w:tcPr>
            <w:tcW w:w="2638" w:type="dxa"/>
            <w:tcBorders>
              <w:bottom w:val="single" w:sz="4" w:space="0" w:color="auto"/>
            </w:tcBorders>
            <w:shd w:val="clear" w:color="auto" w:fill="FABF8F"/>
            <w:vAlign w:val="center"/>
          </w:tcPr>
          <w:p w14:paraId="37A69754" w14:textId="77777777" w:rsidR="007B2C93" w:rsidRPr="00796998" w:rsidRDefault="007B2C93" w:rsidP="009A7739">
            <w:pPr>
              <w:pStyle w:val="ProductNames"/>
              <w:spacing w:before="60" w:after="60"/>
              <w:rPr>
                <w:rFonts w:ascii="Tahoma" w:eastAsia="SimSun" w:hAnsi="Tahoma" w:cs="Tahoma"/>
                <w:sz w:val="14"/>
              </w:rPr>
            </w:pPr>
            <w:bookmarkStart w:id="110" w:name="_Toc336337890"/>
            <w:bookmarkStart w:id="111" w:name="_Toc343077766"/>
            <w:r w:rsidRPr="00796998">
              <w:rPr>
                <w:rFonts w:ascii="Tahoma" w:eastAsia="SimSun" w:hAnsi="Tahoma" w:cs="Tahoma"/>
                <w:sz w:val="14"/>
              </w:rPr>
              <w:t>Visual Studio</w:t>
            </w:r>
            <w:r w:rsidR="00C70513" w:rsidRPr="00C70513">
              <w:rPr>
                <w:rFonts w:ascii="Tahoma" w:eastAsia="SimSun" w:hAnsi="Tahoma" w:cs="Tahoma"/>
                <w:sz w:val="14"/>
                <w:vertAlign w:val="superscript"/>
              </w:rPr>
              <w:t>®</w:t>
            </w:r>
            <w:r w:rsidRPr="00796998">
              <w:rPr>
                <w:rFonts w:ascii="Tahoma" w:eastAsia="SimSun" w:hAnsi="Tahoma" w:cs="Tahoma"/>
                <w:sz w:val="14"/>
              </w:rPr>
              <w:t xml:space="preserve"> Professional 2012 with</w:t>
            </w:r>
            <w:r w:rsidR="0028751F">
              <w:rPr>
                <w:rFonts w:ascii="Tahoma" w:eastAsia="SimSun" w:hAnsi="Tahoma" w:cs="Tahoma"/>
                <w:sz w:val="14"/>
              </w:rPr>
              <w:t> </w:t>
            </w:r>
            <w:r w:rsidRPr="00796998">
              <w:rPr>
                <w:rFonts w:ascii="Tahoma" w:eastAsia="SimSun" w:hAnsi="Tahoma" w:cs="Tahoma"/>
                <w:sz w:val="14"/>
              </w:rPr>
              <w:t>MSDN</w:t>
            </w:r>
            <w:bookmarkEnd w:id="110"/>
            <w:bookmarkEnd w:id="111"/>
          </w:p>
        </w:tc>
        <w:tc>
          <w:tcPr>
            <w:tcW w:w="429" w:type="dxa"/>
            <w:tcBorders>
              <w:bottom w:val="single" w:sz="4" w:space="0" w:color="auto"/>
            </w:tcBorders>
            <w:shd w:val="clear" w:color="auto" w:fill="FABF8F"/>
            <w:vAlign w:val="center"/>
          </w:tcPr>
          <w:p w14:paraId="37A69755" w14:textId="77777777" w:rsidR="007B2C93" w:rsidRPr="00C1415D" w:rsidRDefault="0000297F" w:rsidP="009A7739">
            <w:pPr>
              <w:pStyle w:val="TableText"/>
              <w:widowControl w:val="0"/>
              <w:spacing w:before="60" w:after="60"/>
              <w:rPr>
                <w:rStyle w:val="EndnoteReference"/>
                <w:rFonts w:eastAsia="SimSun" w:cs="Tahoma"/>
                <w:b w:val="0"/>
                <w:color w:val="0000FF"/>
                <w:sz w:val="13"/>
                <w:szCs w:val="13"/>
                <w:u w:val="single"/>
              </w:rPr>
            </w:pPr>
            <w:hyperlink w:anchor="_17_Visual_Studio" w:history="1">
              <w:r w:rsidR="00E15740" w:rsidRPr="00C1415D">
                <w:rPr>
                  <w:rStyle w:val="Hyperlink"/>
                  <w:rFonts w:eastAsia="SimSun" w:cs="Tahoma"/>
                  <w:b/>
                  <w:sz w:val="13"/>
                  <w:szCs w:val="13"/>
                </w:rPr>
                <w:t>17</w:t>
              </w:r>
            </w:hyperlink>
          </w:p>
        </w:tc>
        <w:tc>
          <w:tcPr>
            <w:tcW w:w="429" w:type="dxa"/>
            <w:tcBorders>
              <w:bottom w:val="single" w:sz="4" w:space="0" w:color="auto"/>
            </w:tcBorders>
            <w:shd w:val="clear" w:color="auto" w:fill="FABF8F"/>
            <w:vAlign w:val="center"/>
          </w:tcPr>
          <w:p w14:paraId="37A69756"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14:paraId="37A69757"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758"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759"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75A"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75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75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75D"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75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75F"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76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76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762" w14:textId="77777777" w:rsidR="007B2C93" w:rsidRPr="00796998" w:rsidRDefault="0046010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76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37A6976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765"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514" w:type="dxa"/>
            <w:tcBorders>
              <w:bottom w:val="single" w:sz="4" w:space="0" w:color="auto"/>
            </w:tcBorders>
            <w:shd w:val="clear" w:color="auto" w:fill="FABF8F"/>
            <w:vAlign w:val="center"/>
          </w:tcPr>
          <w:p w14:paraId="37A69766" w14:textId="77777777" w:rsidR="007B2C93" w:rsidRPr="00796998" w:rsidRDefault="007B2C93" w:rsidP="009A7739">
            <w:pPr>
              <w:pStyle w:val="TableText"/>
              <w:spacing w:before="60" w:after="60"/>
              <w:rPr>
                <w:rFonts w:ascii="Tahoma" w:eastAsia="SimSun" w:hAnsi="Tahoma" w:cs="Tahoma"/>
              </w:rPr>
            </w:pPr>
            <w:r w:rsidRPr="00796998">
              <w:rPr>
                <w:rFonts w:ascii="Tahoma" w:eastAsia="SimSun" w:hAnsi="Tahoma" w:cs="Tahoma"/>
                <w:sz w:val="13"/>
              </w:rPr>
              <w:t>OL/SA/</w:t>
            </w:r>
          </w:p>
          <w:p w14:paraId="37A69767"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OV</w:t>
            </w:r>
          </w:p>
        </w:tc>
      </w:tr>
      <w:tr w:rsidR="007B2C93" w:rsidRPr="00796998" w14:paraId="37A6977D" w14:textId="77777777" w:rsidTr="004C4E5C">
        <w:trPr>
          <w:cantSplit/>
          <w:trHeight w:val="145"/>
        </w:trPr>
        <w:tc>
          <w:tcPr>
            <w:tcW w:w="2638" w:type="dxa"/>
            <w:tcBorders>
              <w:bottom w:val="single" w:sz="4" w:space="0" w:color="auto"/>
            </w:tcBorders>
            <w:shd w:val="clear" w:color="auto" w:fill="auto"/>
            <w:vAlign w:val="center"/>
          </w:tcPr>
          <w:p w14:paraId="37A69769" w14:textId="77777777" w:rsidR="007B2C93" w:rsidRPr="00796998" w:rsidRDefault="007B2C93" w:rsidP="009A7739">
            <w:pPr>
              <w:pStyle w:val="Heading2"/>
              <w:spacing w:before="60" w:after="60"/>
              <w:ind w:left="0"/>
              <w:rPr>
                <w:rFonts w:ascii="Tahoma" w:eastAsia="SimSun" w:hAnsi="Tahoma" w:cs="Tahoma"/>
                <w:b w:val="0"/>
                <w:sz w:val="14"/>
              </w:rPr>
            </w:pPr>
            <w:bookmarkStart w:id="112" w:name="_Toc336337891"/>
            <w:bookmarkStart w:id="113" w:name="_Toc343077767"/>
            <w:r w:rsidRPr="00796998">
              <w:rPr>
                <w:rFonts w:ascii="Tahoma" w:eastAsia="SimSun" w:hAnsi="Tahoma" w:cs="Tahoma"/>
                <w:b w:val="0"/>
                <w:sz w:val="14"/>
              </w:rPr>
              <w:t>Visual Studio</w:t>
            </w:r>
            <w:r w:rsidR="00C70513" w:rsidRPr="00C70513">
              <w:rPr>
                <w:rFonts w:ascii="Tahoma" w:eastAsia="SimSun" w:hAnsi="Tahoma" w:cs="Tahoma"/>
                <w:sz w:val="14"/>
                <w:vertAlign w:val="superscript"/>
              </w:rPr>
              <w:t>®</w:t>
            </w:r>
            <w:r w:rsidRPr="00796998">
              <w:rPr>
                <w:rFonts w:ascii="Tahoma" w:eastAsia="SimSun" w:hAnsi="Tahoma" w:cs="Tahoma"/>
                <w:b w:val="0"/>
                <w:sz w:val="14"/>
              </w:rPr>
              <w:t xml:space="preserve"> Premium 2012 with MSDN</w:t>
            </w:r>
            <w:bookmarkEnd w:id="112"/>
            <w:bookmarkEnd w:id="113"/>
          </w:p>
        </w:tc>
        <w:tc>
          <w:tcPr>
            <w:tcW w:w="429" w:type="dxa"/>
            <w:tcBorders>
              <w:bottom w:val="single" w:sz="4" w:space="0" w:color="auto"/>
            </w:tcBorders>
            <w:shd w:val="clear" w:color="auto" w:fill="auto"/>
            <w:vAlign w:val="center"/>
          </w:tcPr>
          <w:p w14:paraId="37A6976A" w14:textId="77777777" w:rsidR="007B2C93" w:rsidRPr="00C1415D" w:rsidRDefault="0000297F" w:rsidP="009A7739">
            <w:pPr>
              <w:pStyle w:val="TableText"/>
              <w:widowControl w:val="0"/>
              <w:spacing w:before="60" w:after="60"/>
              <w:rPr>
                <w:rFonts w:eastAsia="SimSun" w:cs="Tahoma"/>
                <w:b/>
                <w:sz w:val="13"/>
                <w:szCs w:val="13"/>
                <w:u w:val="single"/>
              </w:rPr>
            </w:pPr>
            <w:hyperlink w:anchor="_18_Visual_Studio" w:history="1">
              <w:r w:rsidR="00E15740" w:rsidRPr="00C1415D">
                <w:rPr>
                  <w:rStyle w:val="Hyperlink"/>
                  <w:rFonts w:eastAsia="SimSun" w:cs="Tahoma"/>
                  <w:b/>
                  <w:sz w:val="13"/>
                  <w:szCs w:val="13"/>
                </w:rPr>
                <w:t>18</w:t>
              </w:r>
            </w:hyperlink>
          </w:p>
        </w:tc>
        <w:tc>
          <w:tcPr>
            <w:tcW w:w="429" w:type="dxa"/>
            <w:tcBorders>
              <w:bottom w:val="single" w:sz="4" w:space="0" w:color="auto"/>
            </w:tcBorders>
            <w:shd w:val="clear" w:color="auto" w:fill="auto"/>
            <w:vAlign w:val="center"/>
          </w:tcPr>
          <w:p w14:paraId="37A6976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14:paraId="37A6976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37A6976D"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76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38</w:t>
            </w:r>
          </w:p>
        </w:tc>
        <w:tc>
          <w:tcPr>
            <w:tcW w:w="429" w:type="dxa"/>
            <w:tcBorders>
              <w:bottom w:val="single" w:sz="4" w:space="0" w:color="auto"/>
            </w:tcBorders>
            <w:shd w:val="clear" w:color="auto" w:fill="auto"/>
            <w:vAlign w:val="center"/>
          </w:tcPr>
          <w:p w14:paraId="37A6976F" w14:textId="77777777" w:rsidR="007B2C93" w:rsidRPr="00796998" w:rsidRDefault="000C622E" w:rsidP="009A7739">
            <w:pPr>
              <w:pStyle w:val="TableText"/>
              <w:spacing w:before="60" w:after="60"/>
              <w:rPr>
                <w:rFonts w:ascii="Tahoma" w:eastAsia="SimSun" w:hAnsi="Tahoma" w:cs="Tahoma"/>
                <w:sz w:val="13"/>
              </w:rPr>
            </w:pPr>
            <w:r w:rsidRPr="00796998">
              <w:rPr>
                <w:rFonts w:ascii="Tahoma" w:eastAsia="SimSun" w:hAnsi="Tahoma" w:cs="Tahoma"/>
                <w:sz w:val="13"/>
              </w:rPr>
              <w:t>30</w:t>
            </w:r>
          </w:p>
        </w:tc>
        <w:tc>
          <w:tcPr>
            <w:tcW w:w="429" w:type="dxa"/>
            <w:tcBorders>
              <w:bottom w:val="single" w:sz="4" w:space="0" w:color="auto"/>
            </w:tcBorders>
            <w:shd w:val="clear" w:color="auto" w:fill="auto"/>
            <w:vAlign w:val="center"/>
          </w:tcPr>
          <w:p w14:paraId="37A6977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23</w:t>
            </w:r>
          </w:p>
        </w:tc>
        <w:tc>
          <w:tcPr>
            <w:tcW w:w="429" w:type="dxa"/>
            <w:tcBorders>
              <w:bottom w:val="single" w:sz="4" w:space="0" w:color="auto"/>
            </w:tcBorders>
            <w:shd w:val="clear" w:color="auto" w:fill="auto"/>
            <w:vAlign w:val="center"/>
          </w:tcPr>
          <w:p w14:paraId="37A6977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23</w:t>
            </w:r>
          </w:p>
        </w:tc>
        <w:tc>
          <w:tcPr>
            <w:tcW w:w="429" w:type="dxa"/>
            <w:tcBorders>
              <w:bottom w:val="single" w:sz="4" w:space="0" w:color="auto"/>
            </w:tcBorders>
            <w:shd w:val="clear" w:color="auto" w:fill="auto"/>
            <w:vAlign w:val="center"/>
          </w:tcPr>
          <w:p w14:paraId="37A69772"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15</w:t>
            </w:r>
          </w:p>
        </w:tc>
        <w:tc>
          <w:tcPr>
            <w:tcW w:w="429" w:type="dxa"/>
            <w:tcBorders>
              <w:bottom w:val="single" w:sz="4" w:space="0" w:color="auto"/>
              <w:right w:val="single" w:sz="18" w:space="0" w:color="auto"/>
            </w:tcBorders>
            <w:shd w:val="clear" w:color="auto" w:fill="auto"/>
            <w:vAlign w:val="center"/>
          </w:tcPr>
          <w:p w14:paraId="37A69773" w14:textId="77777777" w:rsidR="007B2C93" w:rsidRPr="00796998" w:rsidRDefault="000C622E" w:rsidP="009A7739">
            <w:pPr>
              <w:pStyle w:val="TableText"/>
              <w:spacing w:before="60" w:after="60"/>
              <w:rPr>
                <w:rFonts w:ascii="Tahoma" w:eastAsia="SimSun" w:hAnsi="Tahoma" w:cs="Tahoma"/>
                <w:sz w:val="13"/>
              </w:rPr>
            </w:pPr>
            <w:r w:rsidRPr="00796998">
              <w:rPr>
                <w:rFonts w:ascii="Tahoma" w:eastAsia="SimSun" w:hAnsi="Tahoma" w:cs="Tahoma"/>
                <w:sz w:val="13"/>
              </w:rPr>
              <w:t>8</w:t>
            </w:r>
          </w:p>
        </w:tc>
        <w:tc>
          <w:tcPr>
            <w:tcW w:w="429" w:type="dxa"/>
            <w:tcBorders>
              <w:left w:val="single" w:sz="18" w:space="0" w:color="auto"/>
              <w:bottom w:val="single" w:sz="4" w:space="0" w:color="auto"/>
            </w:tcBorders>
            <w:shd w:val="clear" w:color="auto" w:fill="auto"/>
            <w:vAlign w:val="center"/>
          </w:tcPr>
          <w:p w14:paraId="37A69774"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775" w14:textId="77777777" w:rsidR="007B2C93" w:rsidRPr="00796998" w:rsidRDefault="000C622E" w:rsidP="009A7739">
            <w:pPr>
              <w:pStyle w:val="TableText"/>
              <w:spacing w:before="60" w:after="60"/>
              <w:rPr>
                <w:rFonts w:ascii="Tahoma" w:eastAsia="SimSun" w:hAnsi="Tahoma" w:cs="Tahoma"/>
                <w:sz w:val="13"/>
              </w:rPr>
            </w:pPr>
            <w:r w:rsidRPr="00796998">
              <w:rPr>
                <w:rFonts w:ascii="Tahoma" w:eastAsia="SimSun" w:hAnsi="Tahoma" w:cs="Tahoma"/>
                <w:sz w:val="13"/>
              </w:rPr>
              <w:t>30</w:t>
            </w:r>
          </w:p>
        </w:tc>
        <w:tc>
          <w:tcPr>
            <w:tcW w:w="429" w:type="dxa"/>
            <w:tcBorders>
              <w:bottom w:val="single" w:sz="4" w:space="0" w:color="auto"/>
              <w:right w:val="single" w:sz="18" w:space="0" w:color="auto"/>
            </w:tcBorders>
            <w:shd w:val="clear" w:color="auto" w:fill="auto"/>
            <w:vAlign w:val="center"/>
          </w:tcPr>
          <w:p w14:paraId="37A69776"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15</w:t>
            </w:r>
          </w:p>
        </w:tc>
        <w:tc>
          <w:tcPr>
            <w:tcW w:w="429" w:type="dxa"/>
            <w:tcBorders>
              <w:left w:val="single" w:sz="18" w:space="0" w:color="auto"/>
              <w:bottom w:val="single" w:sz="4" w:space="0" w:color="auto"/>
            </w:tcBorders>
            <w:shd w:val="clear" w:color="auto" w:fill="auto"/>
            <w:vAlign w:val="center"/>
          </w:tcPr>
          <w:p w14:paraId="37A69777" w14:textId="77777777" w:rsidR="007B2C93" w:rsidRPr="00796998" w:rsidRDefault="000C622E"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37A69778"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37A69779"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auto"/>
            <w:vAlign w:val="center"/>
          </w:tcPr>
          <w:p w14:paraId="37A6977A"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514" w:type="dxa"/>
            <w:tcBorders>
              <w:bottom w:val="single" w:sz="4" w:space="0" w:color="auto"/>
            </w:tcBorders>
            <w:shd w:val="clear" w:color="auto" w:fill="auto"/>
            <w:vAlign w:val="center"/>
          </w:tcPr>
          <w:p w14:paraId="37A6977B" w14:textId="77777777" w:rsidR="007B2C93" w:rsidRPr="00796998" w:rsidRDefault="007B2C93" w:rsidP="009A7739">
            <w:pPr>
              <w:pStyle w:val="TableText"/>
              <w:spacing w:before="60" w:after="60"/>
              <w:rPr>
                <w:rFonts w:ascii="Tahoma" w:eastAsia="SimSun" w:hAnsi="Tahoma" w:cs="Tahoma"/>
              </w:rPr>
            </w:pPr>
            <w:r w:rsidRPr="00796998">
              <w:rPr>
                <w:rFonts w:ascii="Tahoma" w:eastAsia="SimSun" w:hAnsi="Tahoma" w:cs="Tahoma"/>
                <w:sz w:val="13"/>
              </w:rPr>
              <w:t>OL/SA/</w:t>
            </w:r>
          </w:p>
          <w:p w14:paraId="37A6977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OV</w:t>
            </w:r>
          </w:p>
        </w:tc>
      </w:tr>
      <w:tr w:rsidR="001E79DE" w:rsidRPr="00796998" w14:paraId="37A69792" w14:textId="77777777" w:rsidTr="004C4E5C">
        <w:trPr>
          <w:cantSplit/>
          <w:trHeight w:val="145"/>
        </w:trPr>
        <w:tc>
          <w:tcPr>
            <w:tcW w:w="2638" w:type="dxa"/>
            <w:tcBorders>
              <w:bottom w:val="single" w:sz="4" w:space="0" w:color="auto"/>
            </w:tcBorders>
            <w:shd w:val="clear" w:color="auto" w:fill="FABF8F"/>
            <w:vAlign w:val="center"/>
          </w:tcPr>
          <w:p w14:paraId="37A6977E" w14:textId="77777777" w:rsidR="007B2C93" w:rsidRPr="00796998" w:rsidRDefault="007B2C93" w:rsidP="009A7739">
            <w:pPr>
              <w:pStyle w:val="Heading2"/>
              <w:spacing w:before="60" w:after="60"/>
              <w:ind w:left="0"/>
              <w:rPr>
                <w:rFonts w:ascii="Tahoma" w:eastAsia="SimSun" w:hAnsi="Tahoma" w:cs="Tahoma"/>
                <w:b w:val="0"/>
                <w:sz w:val="14"/>
              </w:rPr>
            </w:pPr>
            <w:bookmarkStart w:id="114" w:name="_Toc336337892"/>
            <w:bookmarkStart w:id="115" w:name="_Toc343077768"/>
            <w:r w:rsidRPr="00796998">
              <w:rPr>
                <w:rFonts w:ascii="Tahoma" w:eastAsia="SimSun" w:hAnsi="Tahoma" w:cs="Tahoma"/>
                <w:b w:val="0"/>
                <w:sz w:val="14"/>
              </w:rPr>
              <w:t>Visual Studio</w:t>
            </w:r>
            <w:r w:rsidR="00C70513" w:rsidRPr="00C70513">
              <w:rPr>
                <w:rFonts w:ascii="Tahoma" w:eastAsia="SimSun" w:hAnsi="Tahoma" w:cs="Tahoma"/>
                <w:sz w:val="14"/>
                <w:vertAlign w:val="superscript"/>
              </w:rPr>
              <w:t>®</w:t>
            </w:r>
            <w:r w:rsidRPr="00796998">
              <w:rPr>
                <w:rFonts w:ascii="Tahoma" w:eastAsia="SimSun" w:hAnsi="Tahoma" w:cs="Tahoma"/>
                <w:b w:val="0"/>
                <w:sz w:val="14"/>
              </w:rPr>
              <w:t xml:space="preserve"> Ultimate 2012 with MSDN</w:t>
            </w:r>
            <w:bookmarkEnd w:id="114"/>
            <w:bookmarkEnd w:id="115"/>
          </w:p>
        </w:tc>
        <w:tc>
          <w:tcPr>
            <w:tcW w:w="429" w:type="dxa"/>
            <w:tcBorders>
              <w:bottom w:val="single" w:sz="4" w:space="0" w:color="auto"/>
            </w:tcBorders>
            <w:shd w:val="clear" w:color="auto" w:fill="FABF8F"/>
            <w:vAlign w:val="center"/>
          </w:tcPr>
          <w:p w14:paraId="37A6977F" w14:textId="77777777" w:rsidR="007B2C93" w:rsidRPr="00C1415D" w:rsidRDefault="0000297F" w:rsidP="009A7739">
            <w:pPr>
              <w:pStyle w:val="TableText"/>
              <w:widowControl w:val="0"/>
              <w:spacing w:before="60" w:after="60"/>
              <w:rPr>
                <w:rFonts w:eastAsia="SimSun" w:cs="Tahoma"/>
                <w:b/>
                <w:sz w:val="13"/>
                <w:szCs w:val="13"/>
                <w:u w:val="single"/>
              </w:rPr>
            </w:pPr>
            <w:hyperlink w:anchor="_19_Visual_Studio" w:history="1">
              <w:r w:rsidR="00E15740" w:rsidRPr="00C1415D">
                <w:rPr>
                  <w:rStyle w:val="Hyperlink"/>
                  <w:rFonts w:eastAsia="SimSun" w:cs="Tahoma"/>
                  <w:b/>
                  <w:sz w:val="13"/>
                  <w:szCs w:val="13"/>
                </w:rPr>
                <w:t>19</w:t>
              </w:r>
            </w:hyperlink>
          </w:p>
        </w:tc>
        <w:tc>
          <w:tcPr>
            <w:tcW w:w="429" w:type="dxa"/>
            <w:tcBorders>
              <w:bottom w:val="single" w:sz="4" w:space="0" w:color="auto"/>
            </w:tcBorders>
            <w:shd w:val="clear" w:color="auto" w:fill="FABF8F"/>
            <w:vAlign w:val="center"/>
          </w:tcPr>
          <w:p w14:paraId="37A6978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14:paraId="37A6978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782"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783" w14:textId="77777777" w:rsidR="007B2C93" w:rsidRPr="00796998" w:rsidRDefault="00E46F60" w:rsidP="009A7739">
            <w:pPr>
              <w:pStyle w:val="TableText"/>
              <w:spacing w:before="60" w:after="60"/>
              <w:rPr>
                <w:rFonts w:ascii="Tahoma" w:eastAsia="SimSun" w:hAnsi="Tahoma" w:cs="Tahoma"/>
                <w:sz w:val="13"/>
              </w:rPr>
            </w:pPr>
            <w:r w:rsidRPr="00796998">
              <w:rPr>
                <w:rFonts w:ascii="Tahoma" w:eastAsia="SimSun" w:hAnsi="Tahoma" w:cs="Tahoma"/>
                <w:sz w:val="13"/>
              </w:rPr>
              <w:t>83</w:t>
            </w:r>
          </w:p>
        </w:tc>
        <w:tc>
          <w:tcPr>
            <w:tcW w:w="429" w:type="dxa"/>
            <w:tcBorders>
              <w:bottom w:val="single" w:sz="4" w:space="0" w:color="auto"/>
            </w:tcBorders>
            <w:shd w:val="clear" w:color="auto" w:fill="FABF8F"/>
            <w:vAlign w:val="center"/>
          </w:tcPr>
          <w:p w14:paraId="37A6978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66</w:t>
            </w:r>
          </w:p>
        </w:tc>
        <w:tc>
          <w:tcPr>
            <w:tcW w:w="429" w:type="dxa"/>
            <w:tcBorders>
              <w:bottom w:val="single" w:sz="4" w:space="0" w:color="auto"/>
            </w:tcBorders>
            <w:shd w:val="clear" w:color="auto" w:fill="FABF8F"/>
            <w:vAlign w:val="center"/>
          </w:tcPr>
          <w:p w14:paraId="37A69785"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50</w:t>
            </w:r>
          </w:p>
        </w:tc>
        <w:tc>
          <w:tcPr>
            <w:tcW w:w="429" w:type="dxa"/>
            <w:tcBorders>
              <w:bottom w:val="single" w:sz="4" w:space="0" w:color="auto"/>
            </w:tcBorders>
            <w:shd w:val="clear" w:color="auto" w:fill="FABF8F"/>
            <w:vAlign w:val="center"/>
          </w:tcPr>
          <w:p w14:paraId="37A69786"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50</w:t>
            </w:r>
          </w:p>
        </w:tc>
        <w:tc>
          <w:tcPr>
            <w:tcW w:w="429" w:type="dxa"/>
            <w:tcBorders>
              <w:bottom w:val="single" w:sz="4" w:space="0" w:color="auto"/>
            </w:tcBorders>
            <w:shd w:val="clear" w:color="auto" w:fill="FABF8F"/>
            <w:vAlign w:val="center"/>
          </w:tcPr>
          <w:p w14:paraId="37A69787"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33</w:t>
            </w:r>
          </w:p>
        </w:tc>
        <w:tc>
          <w:tcPr>
            <w:tcW w:w="429" w:type="dxa"/>
            <w:tcBorders>
              <w:bottom w:val="single" w:sz="4" w:space="0" w:color="auto"/>
              <w:right w:val="single" w:sz="18" w:space="0" w:color="auto"/>
            </w:tcBorders>
            <w:shd w:val="clear" w:color="auto" w:fill="FABF8F"/>
            <w:vAlign w:val="center"/>
          </w:tcPr>
          <w:p w14:paraId="37A69788"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17</w:t>
            </w:r>
          </w:p>
        </w:tc>
        <w:tc>
          <w:tcPr>
            <w:tcW w:w="429" w:type="dxa"/>
            <w:tcBorders>
              <w:left w:val="single" w:sz="18" w:space="0" w:color="auto"/>
              <w:bottom w:val="single" w:sz="4" w:space="0" w:color="auto"/>
            </w:tcBorders>
            <w:shd w:val="clear" w:color="auto" w:fill="FABF8F"/>
            <w:vAlign w:val="center"/>
          </w:tcPr>
          <w:p w14:paraId="37A69789"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FABF8F"/>
            <w:vAlign w:val="center"/>
          </w:tcPr>
          <w:p w14:paraId="37A6978A"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66</w:t>
            </w:r>
          </w:p>
        </w:tc>
        <w:tc>
          <w:tcPr>
            <w:tcW w:w="429" w:type="dxa"/>
            <w:tcBorders>
              <w:bottom w:val="single" w:sz="4" w:space="0" w:color="auto"/>
              <w:right w:val="single" w:sz="18" w:space="0" w:color="auto"/>
            </w:tcBorders>
            <w:shd w:val="clear" w:color="auto" w:fill="FABF8F"/>
            <w:vAlign w:val="center"/>
          </w:tcPr>
          <w:p w14:paraId="37A6978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33</w:t>
            </w:r>
          </w:p>
        </w:tc>
        <w:tc>
          <w:tcPr>
            <w:tcW w:w="429" w:type="dxa"/>
            <w:tcBorders>
              <w:left w:val="single" w:sz="18" w:space="0" w:color="auto"/>
              <w:bottom w:val="single" w:sz="4" w:space="0" w:color="auto"/>
            </w:tcBorders>
            <w:shd w:val="clear" w:color="auto" w:fill="FABF8F"/>
            <w:vAlign w:val="center"/>
          </w:tcPr>
          <w:p w14:paraId="37A6978C" w14:textId="77777777" w:rsidR="007B2C93" w:rsidRPr="00796998" w:rsidRDefault="00E46F60"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78D"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37A6978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78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514" w:type="dxa"/>
            <w:tcBorders>
              <w:bottom w:val="single" w:sz="4" w:space="0" w:color="auto"/>
            </w:tcBorders>
            <w:shd w:val="clear" w:color="auto" w:fill="FABF8F"/>
            <w:vAlign w:val="center"/>
          </w:tcPr>
          <w:p w14:paraId="37A69790" w14:textId="77777777" w:rsidR="007B2C93" w:rsidRPr="00796998" w:rsidRDefault="007B2C93" w:rsidP="009A7739">
            <w:pPr>
              <w:pStyle w:val="TableText"/>
              <w:spacing w:before="60" w:after="60"/>
              <w:rPr>
                <w:rFonts w:ascii="Tahoma" w:eastAsia="SimSun" w:hAnsi="Tahoma" w:cs="Tahoma"/>
              </w:rPr>
            </w:pPr>
            <w:r w:rsidRPr="00796998">
              <w:rPr>
                <w:rFonts w:ascii="Tahoma" w:eastAsia="SimSun" w:hAnsi="Tahoma" w:cs="Tahoma"/>
                <w:sz w:val="13"/>
              </w:rPr>
              <w:t>OL/SA/</w:t>
            </w:r>
          </w:p>
          <w:p w14:paraId="37A6979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OV</w:t>
            </w:r>
          </w:p>
        </w:tc>
      </w:tr>
      <w:tr w:rsidR="007B2C93" w:rsidRPr="00796998" w14:paraId="37A697A7" w14:textId="77777777" w:rsidTr="004C4E5C">
        <w:trPr>
          <w:cantSplit/>
          <w:trHeight w:val="145"/>
        </w:trPr>
        <w:tc>
          <w:tcPr>
            <w:tcW w:w="2638" w:type="dxa"/>
            <w:tcBorders>
              <w:bottom w:val="single" w:sz="4" w:space="0" w:color="auto"/>
            </w:tcBorders>
            <w:shd w:val="clear" w:color="auto" w:fill="auto"/>
            <w:vAlign w:val="center"/>
          </w:tcPr>
          <w:p w14:paraId="37A69793" w14:textId="77777777" w:rsidR="007B2C93" w:rsidRPr="00796998" w:rsidRDefault="007B2C93" w:rsidP="009A7739">
            <w:pPr>
              <w:pStyle w:val="Heading2"/>
              <w:spacing w:before="60" w:after="60"/>
              <w:ind w:left="0"/>
              <w:rPr>
                <w:rFonts w:ascii="Tahoma" w:eastAsia="SimSun" w:hAnsi="Tahoma" w:cs="Tahoma"/>
                <w:b w:val="0"/>
                <w:sz w:val="14"/>
              </w:rPr>
            </w:pPr>
            <w:bookmarkStart w:id="116" w:name="_Toc336337893"/>
            <w:bookmarkStart w:id="117" w:name="_Toc343077769"/>
            <w:r w:rsidRPr="00796998">
              <w:rPr>
                <w:rFonts w:ascii="Tahoma" w:eastAsia="SimSun" w:hAnsi="Tahoma" w:cs="Tahoma"/>
                <w:b w:val="0"/>
                <w:sz w:val="14"/>
              </w:rPr>
              <w:t>Visual Studio</w:t>
            </w:r>
            <w:r w:rsidR="00C70513" w:rsidRPr="00C70513">
              <w:rPr>
                <w:rFonts w:ascii="Tahoma" w:eastAsia="SimSun" w:hAnsi="Tahoma" w:cs="Tahoma"/>
                <w:sz w:val="14"/>
                <w:vertAlign w:val="superscript"/>
              </w:rPr>
              <w:t>®</w:t>
            </w:r>
            <w:r w:rsidRPr="00796998">
              <w:rPr>
                <w:rFonts w:ascii="Tahoma" w:eastAsia="SimSun" w:hAnsi="Tahoma" w:cs="Tahoma"/>
                <w:b w:val="0"/>
                <w:sz w:val="14"/>
              </w:rPr>
              <w:t xml:space="preserve"> Test Professional 2012 with MSDN</w:t>
            </w:r>
            <w:bookmarkEnd w:id="116"/>
            <w:bookmarkEnd w:id="117"/>
          </w:p>
        </w:tc>
        <w:tc>
          <w:tcPr>
            <w:tcW w:w="429" w:type="dxa"/>
            <w:tcBorders>
              <w:bottom w:val="single" w:sz="4" w:space="0" w:color="auto"/>
            </w:tcBorders>
            <w:shd w:val="clear" w:color="auto" w:fill="auto"/>
            <w:vAlign w:val="center"/>
          </w:tcPr>
          <w:p w14:paraId="37A69794" w14:textId="77777777" w:rsidR="007B2C93" w:rsidRPr="00C1415D" w:rsidRDefault="0000297F" w:rsidP="009A7739">
            <w:pPr>
              <w:pStyle w:val="TableText"/>
              <w:widowControl w:val="0"/>
              <w:spacing w:before="60" w:after="60"/>
              <w:rPr>
                <w:rFonts w:eastAsia="SimSun" w:cs="Tahoma"/>
                <w:b/>
                <w:sz w:val="13"/>
                <w:szCs w:val="13"/>
                <w:u w:val="single"/>
              </w:rPr>
            </w:pPr>
            <w:hyperlink w:anchor="_20_Visual_Studio" w:history="1">
              <w:r w:rsidR="00E15740" w:rsidRPr="00C1415D">
                <w:rPr>
                  <w:rStyle w:val="Hyperlink"/>
                  <w:rFonts w:eastAsia="SimSun" w:cs="Tahoma"/>
                  <w:b/>
                  <w:sz w:val="13"/>
                  <w:szCs w:val="13"/>
                </w:rPr>
                <w:t>20</w:t>
              </w:r>
            </w:hyperlink>
          </w:p>
        </w:tc>
        <w:tc>
          <w:tcPr>
            <w:tcW w:w="429" w:type="dxa"/>
            <w:tcBorders>
              <w:bottom w:val="single" w:sz="4" w:space="0" w:color="auto"/>
            </w:tcBorders>
            <w:shd w:val="clear" w:color="auto" w:fill="auto"/>
            <w:vAlign w:val="center"/>
          </w:tcPr>
          <w:p w14:paraId="37A69795"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14:paraId="37A69796"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37A69797"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798"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15</w:t>
            </w:r>
          </w:p>
        </w:tc>
        <w:tc>
          <w:tcPr>
            <w:tcW w:w="429" w:type="dxa"/>
            <w:tcBorders>
              <w:bottom w:val="single" w:sz="4" w:space="0" w:color="auto"/>
            </w:tcBorders>
            <w:shd w:val="clear" w:color="auto" w:fill="auto"/>
            <w:vAlign w:val="center"/>
          </w:tcPr>
          <w:p w14:paraId="37A69799"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12</w:t>
            </w:r>
          </w:p>
        </w:tc>
        <w:tc>
          <w:tcPr>
            <w:tcW w:w="429" w:type="dxa"/>
            <w:tcBorders>
              <w:bottom w:val="single" w:sz="4" w:space="0" w:color="auto"/>
            </w:tcBorders>
            <w:shd w:val="clear" w:color="auto" w:fill="auto"/>
            <w:vAlign w:val="center"/>
          </w:tcPr>
          <w:p w14:paraId="37A6979A"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9</w:t>
            </w:r>
          </w:p>
        </w:tc>
        <w:tc>
          <w:tcPr>
            <w:tcW w:w="429" w:type="dxa"/>
            <w:tcBorders>
              <w:bottom w:val="single" w:sz="4" w:space="0" w:color="auto"/>
            </w:tcBorders>
            <w:shd w:val="clear" w:color="auto" w:fill="auto"/>
            <w:vAlign w:val="center"/>
          </w:tcPr>
          <w:p w14:paraId="37A6979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9</w:t>
            </w:r>
          </w:p>
        </w:tc>
        <w:tc>
          <w:tcPr>
            <w:tcW w:w="429" w:type="dxa"/>
            <w:tcBorders>
              <w:bottom w:val="single" w:sz="4" w:space="0" w:color="auto"/>
            </w:tcBorders>
            <w:shd w:val="clear" w:color="auto" w:fill="auto"/>
            <w:vAlign w:val="center"/>
          </w:tcPr>
          <w:p w14:paraId="37A6979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14:paraId="37A6979D"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left w:val="single" w:sz="18" w:space="0" w:color="auto"/>
              <w:bottom w:val="single" w:sz="4" w:space="0" w:color="auto"/>
            </w:tcBorders>
            <w:shd w:val="clear" w:color="auto" w:fill="auto"/>
            <w:vAlign w:val="center"/>
          </w:tcPr>
          <w:p w14:paraId="37A6979E"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tcBorders>
            <w:shd w:val="clear" w:color="auto" w:fill="auto"/>
            <w:vAlign w:val="center"/>
          </w:tcPr>
          <w:p w14:paraId="37A6979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12</w:t>
            </w:r>
          </w:p>
        </w:tc>
        <w:tc>
          <w:tcPr>
            <w:tcW w:w="429" w:type="dxa"/>
            <w:tcBorders>
              <w:bottom w:val="single" w:sz="4" w:space="0" w:color="auto"/>
              <w:right w:val="single" w:sz="18" w:space="0" w:color="auto"/>
            </w:tcBorders>
            <w:shd w:val="clear" w:color="auto" w:fill="auto"/>
            <w:vAlign w:val="center"/>
          </w:tcPr>
          <w:p w14:paraId="37A697A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6</w:t>
            </w:r>
          </w:p>
        </w:tc>
        <w:tc>
          <w:tcPr>
            <w:tcW w:w="429" w:type="dxa"/>
            <w:tcBorders>
              <w:left w:val="single" w:sz="18" w:space="0" w:color="auto"/>
              <w:bottom w:val="single" w:sz="4" w:space="0" w:color="auto"/>
            </w:tcBorders>
            <w:shd w:val="clear" w:color="auto" w:fill="auto"/>
            <w:vAlign w:val="center"/>
          </w:tcPr>
          <w:p w14:paraId="37A697A1" w14:textId="77777777" w:rsidR="007B2C93" w:rsidRPr="00796998" w:rsidRDefault="00E46F60"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37A697A2"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37A697A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auto"/>
            <w:vAlign w:val="center"/>
          </w:tcPr>
          <w:p w14:paraId="37A697A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A</w:t>
            </w:r>
          </w:p>
        </w:tc>
        <w:tc>
          <w:tcPr>
            <w:tcW w:w="514" w:type="dxa"/>
            <w:tcBorders>
              <w:bottom w:val="single" w:sz="4" w:space="0" w:color="auto"/>
            </w:tcBorders>
            <w:shd w:val="clear" w:color="auto" w:fill="auto"/>
            <w:vAlign w:val="center"/>
          </w:tcPr>
          <w:p w14:paraId="37A697A5" w14:textId="77777777" w:rsidR="007B2C93" w:rsidRPr="00796998" w:rsidRDefault="007B2C93" w:rsidP="009A7739">
            <w:pPr>
              <w:pStyle w:val="TableText"/>
              <w:spacing w:before="60" w:after="60"/>
              <w:rPr>
                <w:rFonts w:ascii="Tahoma" w:eastAsia="SimSun" w:hAnsi="Tahoma" w:cs="Tahoma"/>
              </w:rPr>
            </w:pPr>
            <w:r w:rsidRPr="00796998">
              <w:rPr>
                <w:rFonts w:ascii="Tahoma" w:eastAsia="SimSun" w:hAnsi="Tahoma" w:cs="Tahoma"/>
                <w:sz w:val="13"/>
              </w:rPr>
              <w:t>OL/SA/</w:t>
            </w:r>
          </w:p>
          <w:p w14:paraId="37A697A6"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OV</w:t>
            </w:r>
          </w:p>
        </w:tc>
      </w:tr>
      <w:tr w:rsidR="001E79DE" w:rsidRPr="00796998" w14:paraId="37A697BB" w14:textId="77777777" w:rsidTr="004C4E5C">
        <w:trPr>
          <w:cantSplit/>
          <w:trHeight w:val="70"/>
        </w:trPr>
        <w:tc>
          <w:tcPr>
            <w:tcW w:w="2638" w:type="dxa"/>
            <w:tcBorders>
              <w:bottom w:val="single" w:sz="4" w:space="0" w:color="auto"/>
            </w:tcBorders>
            <w:shd w:val="clear" w:color="auto" w:fill="FABF8F"/>
            <w:vAlign w:val="center"/>
          </w:tcPr>
          <w:p w14:paraId="37A697A8" w14:textId="77777777" w:rsidR="007B2C93" w:rsidRPr="00796998" w:rsidRDefault="007B2C93" w:rsidP="009A7739">
            <w:pPr>
              <w:pStyle w:val="Heading2"/>
              <w:spacing w:before="60" w:after="60"/>
              <w:ind w:left="0"/>
              <w:rPr>
                <w:rFonts w:ascii="Tahoma" w:eastAsia="SimSun" w:hAnsi="Tahoma" w:cs="Tahoma"/>
                <w:b w:val="0"/>
                <w:sz w:val="14"/>
              </w:rPr>
            </w:pPr>
            <w:bookmarkStart w:id="118" w:name="_Toc336337894"/>
            <w:bookmarkStart w:id="119" w:name="_Toc343077770"/>
            <w:r w:rsidRPr="00796998">
              <w:rPr>
                <w:rFonts w:ascii="Tahoma" w:eastAsia="SimSun" w:hAnsi="Tahoma" w:cs="Tahoma"/>
                <w:b w:val="0"/>
                <w:sz w:val="14"/>
              </w:rPr>
              <w:t xml:space="preserve">Word </w:t>
            </w:r>
            <w:bookmarkEnd w:id="118"/>
            <w:r w:rsidRPr="00796998">
              <w:rPr>
                <w:rFonts w:ascii="Tahoma" w:eastAsia="SimSun" w:hAnsi="Tahoma" w:cs="Tahoma"/>
                <w:b w:val="0"/>
                <w:sz w:val="14"/>
              </w:rPr>
              <w:t>2013</w:t>
            </w:r>
            <w:bookmarkEnd w:id="119"/>
          </w:p>
        </w:tc>
        <w:tc>
          <w:tcPr>
            <w:tcW w:w="429" w:type="dxa"/>
            <w:tcBorders>
              <w:bottom w:val="single" w:sz="4" w:space="0" w:color="auto"/>
            </w:tcBorders>
            <w:shd w:val="clear" w:color="auto" w:fill="FABF8F"/>
            <w:vAlign w:val="center"/>
          </w:tcPr>
          <w:p w14:paraId="37A697A9" w14:textId="77777777" w:rsidR="007B2C93" w:rsidRPr="00C1415D" w:rsidRDefault="007B2C93" w:rsidP="009A7739">
            <w:pPr>
              <w:pStyle w:val="TableText"/>
              <w:widowControl w:val="0"/>
              <w:spacing w:before="60" w:after="6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37A697AA" w14:textId="77777777" w:rsidR="007B2C93" w:rsidRPr="00796998" w:rsidRDefault="00450ECC" w:rsidP="009A7739">
            <w:pPr>
              <w:pStyle w:val="TableText"/>
              <w:spacing w:before="60" w:after="60"/>
              <w:rPr>
                <w:rFonts w:ascii="Tahoma" w:eastAsia="SimSun" w:hAnsi="Tahoma" w:cs="Tahoma"/>
                <w:sz w:val="13"/>
              </w:rPr>
            </w:pPr>
            <w:r w:rsidRPr="00796998">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37A697AB"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7A697A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7AD"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FABF8F"/>
            <w:vAlign w:val="center"/>
          </w:tcPr>
          <w:p w14:paraId="37A697A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7A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7B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FABF8F"/>
            <w:vAlign w:val="center"/>
          </w:tcPr>
          <w:p w14:paraId="37A697B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7A697B2"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7B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FABF8F"/>
            <w:vAlign w:val="center"/>
          </w:tcPr>
          <w:p w14:paraId="37A697B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7A697B5"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7A697B6"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7A697B7"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A697B8"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FABF8F"/>
            <w:vAlign w:val="center"/>
          </w:tcPr>
          <w:p w14:paraId="37A697B9"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FABF8F"/>
            <w:vAlign w:val="center"/>
          </w:tcPr>
          <w:p w14:paraId="37A697BA" w14:textId="77777777" w:rsidR="007B2C93" w:rsidRPr="00796998" w:rsidRDefault="007B2C93" w:rsidP="009A7739">
            <w:pPr>
              <w:pStyle w:val="TableText"/>
              <w:spacing w:before="60" w:after="60"/>
              <w:rPr>
                <w:rFonts w:ascii="Tahoma" w:eastAsia="SimSun" w:hAnsi="Tahoma" w:cs="Tahoma"/>
                <w:sz w:val="13"/>
              </w:rPr>
            </w:pPr>
          </w:p>
        </w:tc>
      </w:tr>
      <w:tr w:rsidR="007B2C93" w:rsidRPr="00796998" w14:paraId="37A697CF" w14:textId="77777777" w:rsidTr="004C4E5C">
        <w:trPr>
          <w:cantSplit/>
          <w:trHeight w:val="323"/>
        </w:trPr>
        <w:tc>
          <w:tcPr>
            <w:tcW w:w="2638" w:type="dxa"/>
            <w:tcBorders>
              <w:bottom w:val="single" w:sz="4" w:space="0" w:color="auto"/>
            </w:tcBorders>
            <w:shd w:val="clear" w:color="auto" w:fill="auto"/>
            <w:vAlign w:val="center"/>
          </w:tcPr>
          <w:p w14:paraId="37A697BC" w14:textId="77777777" w:rsidR="007B2C93" w:rsidRPr="00796998" w:rsidRDefault="007B2C93" w:rsidP="009A7739">
            <w:pPr>
              <w:pStyle w:val="Heading2"/>
              <w:spacing w:before="60" w:after="60"/>
              <w:ind w:left="0"/>
              <w:rPr>
                <w:rFonts w:ascii="Tahoma" w:eastAsia="SimSun" w:hAnsi="Tahoma" w:cs="Tahoma"/>
                <w:b w:val="0"/>
                <w:sz w:val="14"/>
              </w:rPr>
            </w:pPr>
            <w:bookmarkStart w:id="120" w:name="_Toc336337895"/>
            <w:bookmarkStart w:id="121" w:name="_Toc343077771"/>
            <w:r w:rsidRPr="00796998">
              <w:rPr>
                <w:rFonts w:ascii="Tahoma" w:eastAsia="SimSun" w:hAnsi="Tahoma" w:cs="Tahoma"/>
                <w:b w:val="0"/>
                <w:sz w:val="14"/>
              </w:rPr>
              <w:t>Word for Mac 2011</w:t>
            </w:r>
            <w:bookmarkEnd w:id="120"/>
            <w:bookmarkEnd w:id="121"/>
          </w:p>
        </w:tc>
        <w:tc>
          <w:tcPr>
            <w:tcW w:w="429" w:type="dxa"/>
            <w:tcBorders>
              <w:bottom w:val="single" w:sz="4" w:space="0" w:color="auto"/>
            </w:tcBorders>
            <w:shd w:val="clear" w:color="auto" w:fill="auto"/>
            <w:vAlign w:val="center"/>
          </w:tcPr>
          <w:p w14:paraId="37A697BD" w14:textId="77777777" w:rsidR="007B2C93" w:rsidRPr="00C1415D" w:rsidRDefault="007B2C93" w:rsidP="009A7739">
            <w:pPr>
              <w:pStyle w:val="TableText"/>
              <w:widowControl w:val="0"/>
              <w:spacing w:before="60" w:after="60"/>
              <w:rPr>
                <w:rStyle w:val="EndnoteReference"/>
                <w:rFonts w:eastAsia="SimSun" w:cs="Tahoma"/>
                <w:color w:val="0000FF"/>
                <w:sz w:val="14"/>
              </w:rPr>
            </w:pPr>
          </w:p>
        </w:tc>
        <w:tc>
          <w:tcPr>
            <w:tcW w:w="429" w:type="dxa"/>
            <w:tcBorders>
              <w:bottom w:val="single" w:sz="4" w:space="0" w:color="auto"/>
            </w:tcBorders>
            <w:shd w:val="clear" w:color="auto" w:fill="auto"/>
            <w:vAlign w:val="center"/>
          </w:tcPr>
          <w:p w14:paraId="37A697BE"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14:paraId="37A697BF"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37A697C0"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auto"/>
            <w:vAlign w:val="center"/>
          </w:tcPr>
          <w:p w14:paraId="37A697C1"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3</w:t>
            </w:r>
          </w:p>
        </w:tc>
        <w:tc>
          <w:tcPr>
            <w:tcW w:w="429" w:type="dxa"/>
            <w:tcBorders>
              <w:bottom w:val="single" w:sz="4" w:space="0" w:color="auto"/>
            </w:tcBorders>
            <w:shd w:val="clear" w:color="auto" w:fill="auto"/>
            <w:vAlign w:val="center"/>
          </w:tcPr>
          <w:p w14:paraId="37A697C2"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7C3"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7C4"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tcBorders>
            <w:shd w:val="clear" w:color="auto" w:fill="auto"/>
            <w:vAlign w:val="center"/>
          </w:tcPr>
          <w:p w14:paraId="37A697C5"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37A697C6"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37A697C7"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bottom w:val="single" w:sz="4" w:space="0" w:color="auto"/>
            </w:tcBorders>
            <w:shd w:val="clear" w:color="auto" w:fill="auto"/>
            <w:vAlign w:val="center"/>
          </w:tcPr>
          <w:p w14:paraId="37A697C8"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37A697C9"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37A697CA" w14:textId="77777777" w:rsidR="007B2C93" w:rsidRPr="00796998" w:rsidRDefault="007B2C93" w:rsidP="009A7739">
            <w:pPr>
              <w:pStyle w:val="TableText"/>
              <w:spacing w:before="60" w:after="6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7A697CB" w14:textId="77777777" w:rsidR="007B2C93" w:rsidRPr="00796998" w:rsidRDefault="007B2C93" w:rsidP="009A7739">
            <w:pPr>
              <w:pStyle w:val="TableText"/>
              <w:spacing w:before="60" w:after="6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7A697CC" w14:textId="77777777" w:rsidR="007B2C93" w:rsidRPr="00796998" w:rsidRDefault="007B2C93" w:rsidP="009A7739">
            <w:pPr>
              <w:pStyle w:val="TableText"/>
              <w:spacing w:before="60" w:after="60"/>
              <w:rPr>
                <w:rFonts w:ascii="Tahoma" w:eastAsia="SimSun" w:hAnsi="Tahoma" w:cs="Tahoma"/>
                <w:sz w:val="13"/>
              </w:rPr>
            </w:pPr>
            <w:r w:rsidRPr="00796998">
              <w:rPr>
                <w:rFonts w:ascii="Tahoma" w:eastAsia="SimSun" w:hAnsi="Tahoma" w:cs="Tahoma"/>
                <w:sz w:val="13"/>
              </w:rPr>
              <w:t>P</w:t>
            </w:r>
          </w:p>
        </w:tc>
        <w:tc>
          <w:tcPr>
            <w:tcW w:w="514" w:type="dxa"/>
            <w:tcBorders>
              <w:bottom w:val="single" w:sz="4" w:space="0" w:color="auto"/>
            </w:tcBorders>
            <w:shd w:val="clear" w:color="auto" w:fill="auto"/>
            <w:vAlign w:val="center"/>
          </w:tcPr>
          <w:p w14:paraId="37A697CD" w14:textId="77777777" w:rsidR="007B2C93" w:rsidRPr="00796998" w:rsidRDefault="007B2C93" w:rsidP="009A7739">
            <w:pPr>
              <w:pStyle w:val="TableText"/>
              <w:spacing w:before="60" w:after="60"/>
              <w:rPr>
                <w:rFonts w:ascii="Tahoma" w:eastAsia="SimSun" w:hAnsi="Tahoma" w:cs="Tahoma"/>
                <w:sz w:val="13"/>
              </w:rPr>
            </w:pPr>
          </w:p>
        </w:tc>
        <w:tc>
          <w:tcPr>
            <w:tcW w:w="514" w:type="dxa"/>
            <w:tcBorders>
              <w:bottom w:val="single" w:sz="4" w:space="0" w:color="auto"/>
            </w:tcBorders>
            <w:shd w:val="clear" w:color="auto" w:fill="auto"/>
            <w:vAlign w:val="center"/>
          </w:tcPr>
          <w:p w14:paraId="37A697CE" w14:textId="77777777" w:rsidR="007B2C93" w:rsidRPr="00796998" w:rsidRDefault="007B2C93" w:rsidP="009A7739">
            <w:pPr>
              <w:pStyle w:val="TableText"/>
              <w:spacing w:before="60" w:after="60"/>
              <w:rPr>
                <w:rFonts w:ascii="Tahoma" w:eastAsia="SimSun" w:hAnsi="Tahoma" w:cs="Tahoma"/>
                <w:sz w:val="13"/>
              </w:rPr>
            </w:pPr>
          </w:p>
        </w:tc>
      </w:tr>
    </w:tbl>
    <w:p w14:paraId="37A697D0" w14:textId="77777777" w:rsidR="00023FE7" w:rsidRPr="00796998" w:rsidRDefault="007D3613">
      <w:pPr>
        <w:pStyle w:val="Bodywithspace"/>
        <w:ind w:left="0"/>
        <w:rPr>
          <w:rFonts w:ascii="Tahoma" w:eastAsia="SimSun" w:hAnsi="Tahoma" w:cs="Tahoma"/>
        </w:rPr>
      </w:pPr>
      <w:r>
        <w:rPr>
          <w:rFonts w:ascii="Tahoma" w:eastAsia="SimSun" w:hAnsi="Tahoma" w:cs="Tahoma"/>
          <w:noProof/>
          <w:sz w:val="14"/>
        </w:rPr>
        <mc:AlternateContent>
          <mc:Choice Requires="wps">
            <w:drawing>
              <wp:anchor distT="0" distB="0" distL="114300" distR="114300" simplePos="0" relativeHeight="251656192" behindDoc="0" locked="0" layoutInCell="1" allowOverlap="1" wp14:anchorId="37A6C6F3" wp14:editId="37A6C6F4">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6C718" w14:textId="77777777" w:rsidR="00D84E42" w:rsidRPr="00E81D7A" w:rsidRDefault="00D84E42">
                            <w:pPr>
                              <w:rPr>
                                <w:rFonts w:eastAsia="SimSun" w:cs="Tahoma"/>
                                <w:i/>
                                <w:color w:val="000000"/>
                                <w:sz w:val="14"/>
                                <w:szCs w:val="14"/>
                                <w:lang w:eastAsia="zh-CN"/>
                              </w:rPr>
                            </w:pPr>
                            <w:r w:rsidRPr="00E81D7A">
                              <w:rPr>
                                <w:rFonts w:eastAsia="SimSun" w:cs="Tahoma"/>
                                <w:i/>
                                <w:color w:val="000000"/>
                                <w:sz w:val="14"/>
                                <w:szCs w:val="14"/>
                                <w:lang w:eastAsia="zh-CN"/>
                              </w:rPr>
                              <w:t>注意：如果产品单元为空，则说明该产品目前未在计划中提供。</w:t>
                            </w:r>
                          </w:p>
                          <w:p w14:paraId="37A6C719" w14:textId="77777777" w:rsidR="00D84E42" w:rsidRPr="00E81D7A" w:rsidRDefault="00D84E42">
                            <w:pPr>
                              <w:rPr>
                                <w:rFonts w:eastAsia="SimSun" w:cs="Tahoma"/>
                                <w:i/>
                                <w:color w:val="000000"/>
                                <w:sz w:val="14"/>
                                <w:szCs w:val="14"/>
                                <w:lang w:eastAsia="zh-CN"/>
                              </w:rPr>
                            </w:pPr>
                            <w:r w:rsidRPr="00E81D7A">
                              <w:rPr>
                                <w:rFonts w:eastAsia="SimSun" w:cs="Tahoma"/>
                                <w:i/>
                                <w:color w:val="000000"/>
                                <w:sz w:val="14"/>
                                <w:szCs w:val="14"/>
                                <w:lang w:eastAsia="zh-CN"/>
                              </w:rPr>
                              <w:t>*</w:t>
                            </w:r>
                            <w:r w:rsidRPr="00E81D7A">
                              <w:rPr>
                                <w:rFonts w:eastAsia="SimSun" w:cs="Tahoma"/>
                                <w:i/>
                                <w:color w:val="000000"/>
                                <w:sz w:val="14"/>
                                <w:szCs w:val="14"/>
                                <w:lang w:eastAsia="zh-CN"/>
                              </w:rPr>
                              <w:t>对于选择附加，仅使用</w:t>
                            </w:r>
                            <w:r>
                              <w:rPr>
                                <w:rFonts w:eastAsia="SimSun" w:cs="Tahoma"/>
                                <w:i/>
                                <w:color w:val="000000"/>
                                <w:sz w:val="14"/>
                                <w:szCs w:val="14"/>
                                <w:lang w:eastAsia="zh-CN"/>
                              </w:rPr>
                              <w:t xml:space="preserve"> </w:t>
                            </w:r>
                            <w:r w:rsidRPr="00E81D7A">
                              <w:rPr>
                                <w:rFonts w:eastAsia="SimSun" w:cs="Tahoma"/>
                                <w:i/>
                                <w:color w:val="000000"/>
                                <w:sz w:val="14"/>
                                <w:szCs w:val="14"/>
                                <w:lang w:eastAsia="zh-CN"/>
                              </w:rPr>
                              <w:t>“L”</w:t>
                            </w:r>
                            <w:r>
                              <w:rPr>
                                <w:rFonts w:eastAsia="SimSun" w:cs="Tahoma"/>
                                <w:i/>
                                <w:color w:val="000000"/>
                                <w:sz w:val="14"/>
                                <w:szCs w:val="14"/>
                                <w:lang w:eastAsia="zh-CN"/>
                              </w:rPr>
                              <w:t xml:space="preserve"> </w:t>
                            </w:r>
                            <w:r w:rsidRPr="00E81D7A">
                              <w:rPr>
                                <w:rFonts w:eastAsia="SimSun" w:cs="Tahoma"/>
                                <w:i/>
                                <w:color w:val="000000"/>
                                <w:sz w:val="14"/>
                                <w:szCs w:val="14"/>
                                <w:lang w:eastAsia="zh-CN"/>
                              </w:rPr>
                              <w:t>和针对</w:t>
                            </w:r>
                            <w:r>
                              <w:rPr>
                                <w:rFonts w:eastAsia="SimSun" w:cs="Tahoma"/>
                                <w:i/>
                                <w:color w:val="000000"/>
                                <w:sz w:val="14"/>
                                <w:szCs w:val="14"/>
                                <w:lang w:eastAsia="zh-CN"/>
                              </w:rPr>
                              <w:t xml:space="preserve"> </w:t>
                            </w:r>
                            <w:r w:rsidRPr="00E81D7A">
                              <w:rPr>
                                <w:rFonts w:eastAsia="SimSun" w:cs="Tahoma"/>
                                <w:i/>
                                <w:color w:val="000000"/>
                                <w:sz w:val="14"/>
                                <w:szCs w:val="14"/>
                                <w:lang w:eastAsia="zh-CN"/>
                              </w:rPr>
                              <w:t>“L&amp;SA”</w:t>
                            </w:r>
                            <w:r w:rsidRPr="00E81D7A">
                              <w:rPr>
                                <w:rFonts w:eastAsia="SimSun" w:cs="Tahoma"/>
                                <w:i/>
                                <w:color w:val="000000"/>
                                <w:sz w:val="14"/>
                                <w:szCs w:val="14"/>
                                <w:lang w:eastAsia="zh-CN"/>
                              </w:rPr>
                              <w:t>（许可及软件保障）</w:t>
                            </w:r>
                            <w:r w:rsidRPr="00E81D7A">
                              <w:rPr>
                                <w:rFonts w:eastAsia="SimSun" w:cs="Tahoma"/>
                                <w:i/>
                                <w:color w:val="000000"/>
                                <w:sz w:val="14"/>
                                <w:szCs w:val="14"/>
                                <w:lang w:eastAsia="zh-CN"/>
                              </w:rPr>
                              <w:t>/</w:t>
                            </w:r>
                            <w:r>
                              <w:rPr>
                                <w:rFonts w:eastAsia="SimSun" w:cs="Tahoma"/>
                                <w:i/>
                                <w:color w:val="000000"/>
                                <w:sz w:val="14"/>
                                <w:szCs w:val="14"/>
                                <w:lang w:eastAsia="zh-CN"/>
                              </w:rPr>
                              <w:t xml:space="preserve"> </w:t>
                            </w:r>
                            <w:r w:rsidRPr="00E81D7A">
                              <w:rPr>
                                <w:rFonts w:eastAsia="SimSun" w:cs="Tahoma"/>
                                <w:i/>
                                <w:color w:val="000000"/>
                                <w:sz w:val="14"/>
                                <w:szCs w:val="14"/>
                                <w:lang w:eastAsia="zh-CN"/>
                              </w:rPr>
                              <w:t>“SA”</w:t>
                            </w:r>
                            <w:r>
                              <w:rPr>
                                <w:rFonts w:eastAsia="SimSun" w:cs="Tahoma"/>
                                <w:i/>
                                <w:color w:val="000000"/>
                                <w:sz w:val="14"/>
                                <w:szCs w:val="14"/>
                                <w:lang w:eastAsia="zh-CN"/>
                              </w:rPr>
                              <w:t xml:space="preserve"> </w:t>
                            </w:r>
                            <w:r w:rsidRPr="00E81D7A">
                              <w:rPr>
                                <w:rFonts w:eastAsia="SimSun" w:cs="Tahoma"/>
                                <w:i/>
                                <w:color w:val="000000"/>
                                <w:sz w:val="14"/>
                                <w:szCs w:val="14"/>
                                <w:lang w:eastAsia="zh-CN"/>
                              </w:rPr>
                              <w:t>的三年的值。</w:t>
                            </w:r>
                          </w:p>
                          <w:p w14:paraId="37A6C71A" w14:textId="77777777" w:rsidR="00D84E42" w:rsidRDefault="00D84E42">
                            <w:pPr>
                              <w:rPr>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A6C6F3"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37A6C718" w14:textId="77777777" w:rsidR="00D84E42" w:rsidRPr="00E81D7A" w:rsidRDefault="00D84E42">
                      <w:pPr>
                        <w:rPr>
                          <w:rFonts w:eastAsia="SimSun" w:cs="Tahoma"/>
                          <w:i/>
                          <w:color w:val="000000"/>
                          <w:sz w:val="14"/>
                          <w:szCs w:val="14"/>
                          <w:lang w:eastAsia="zh-CN"/>
                        </w:rPr>
                      </w:pPr>
                      <w:r w:rsidRPr="00E81D7A">
                        <w:rPr>
                          <w:rFonts w:eastAsia="SimSun" w:cs="Tahoma"/>
                          <w:i/>
                          <w:color w:val="000000"/>
                          <w:sz w:val="14"/>
                          <w:szCs w:val="14"/>
                          <w:lang w:eastAsia="zh-CN"/>
                        </w:rPr>
                        <w:t>注意：如果产品单元为空，则说明该产品目前未在计划中提供。</w:t>
                      </w:r>
                    </w:p>
                    <w:p w14:paraId="37A6C719" w14:textId="77777777" w:rsidR="00D84E42" w:rsidRPr="00E81D7A" w:rsidRDefault="00D84E42">
                      <w:pPr>
                        <w:rPr>
                          <w:rFonts w:eastAsia="SimSun" w:cs="Tahoma"/>
                          <w:i/>
                          <w:color w:val="000000"/>
                          <w:sz w:val="14"/>
                          <w:szCs w:val="14"/>
                          <w:lang w:eastAsia="zh-CN"/>
                        </w:rPr>
                      </w:pPr>
                      <w:r w:rsidRPr="00E81D7A">
                        <w:rPr>
                          <w:rFonts w:eastAsia="SimSun" w:cs="Tahoma"/>
                          <w:i/>
                          <w:color w:val="000000"/>
                          <w:sz w:val="14"/>
                          <w:szCs w:val="14"/>
                          <w:lang w:eastAsia="zh-CN"/>
                        </w:rPr>
                        <w:t>*</w:t>
                      </w:r>
                      <w:r w:rsidRPr="00E81D7A">
                        <w:rPr>
                          <w:rFonts w:eastAsia="SimSun" w:cs="Tahoma"/>
                          <w:i/>
                          <w:color w:val="000000"/>
                          <w:sz w:val="14"/>
                          <w:szCs w:val="14"/>
                          <w:lang w:eastAsia="zh-CN"/>
                        </w:rPr>
                        <w:t>对于选择附加，仅使用</w:t>
                      </w:r>
                      <w:r>
                        <w:rPr>
                          <w:rFonts w:eastAsia="SimSun" w:cs="Tahoma"/>
                          <w:i/>
                          <w:color w:val="000000"/>
                          <w:sz w:val="14"/>
                          <w:szCs w:val="14"/>
                          <w:lang w:eastAsia="zh-CN"/>
                        </w:rPr>
                        <w:t xml:space="preserve"> </w:t>
                      </w:r>
                      <w:r w:rsidRPr="00E81D7A">
                        <w:rPr>
                          <w:rFonts w:eastAsia="SimSun" w:cs="Tahoma"/>
                          <w:i/>
                          <w:color w:val="000000"/>
                          <w:sz w:val="14"/>
                          <w:szCs w:val="14"/>
                          <w:lang w:eastAsia="zh-CN"/>
                        </w:rPr>
                        <w:t>“L”</w:t>
                      </w:r>
                      <w:r>
                        <w:rPr>
                          <w:rFonts w:eastAsia="SimSun" w:cs="Tahoma"/>
                          <w:i/>
                          <w:color w:val="000000"/>
                          <w:sz w:val="14"/>
                          <w:szCs w:val="14"/>
                          <w:lang w:eastAsia="zh-CN"/>
                        </w:rPr>
                        <w:t xml:space="preserve"> </w:t>
                      </w:r>
                      <w:r w:rsidRPr="00E81D7A">
                        <w:rPr>
                          <w:rFonts w:eastAsia="SimSun" w:cs="Tahoma"/>
                          <w:i/>
                          <w:color w:val="000000"/>
                          <w:sz w:val="14"/>
                          <w:szCs w:val="14"/>
                          <w:lang w:eastAsia="zh-CN"/>
                        </w:rPr>
                        <w:t>和针对</w:t>
                      </w:r>
                      <w:r>
                        <w:rPr>
                          <w:rFonts w:eastAsia="SimSun" w:cs="Tahoma"/>
                          <w:i/>
                          <w:color w:val="000000"/>
                          <w:sz w:val="14"/>
                          <w:szCs w:val="14"/>
                          <w:lang w:eastAsia="zh-CN"/>
                        </w:rPr>
                        <w:t xml:space="preserve"> </w:t>
                      </w:r>
                      <w:r w:rsidRPr="00E81D7A">
                        <w:rPr>
                          <w:rFonts w:eastAsia="SimSun" w:cs="Tahoma"/>
                          <w:i/>
                          <w:color w:val="000000"/>
                          <w:sz w:val="14"/>
                          <w:szCs w:val="14"/>
                          <w:lang w:eastAsia="zh-CN"/>
                        </w:rPr>
                        <w:t>“L&amp;SA”</w:t>
                      </w:r>
                      <w:r w:rsidRPr="00E81D7A">
                        <w:rPr>
                          <w:rFonts w:eastAsia="SimSun" w:cs="Tahoma"/>
                          <w:i/>
                          <w:color w:val="000000"/>
                          <w:sz w:val="14"/>
                          <w:szCs w:val="14"/>
                          <w:lang w:eastAsia="zh-CN"/>
                        </w:rPr>
                        <w:t>（许可及软件保障）</w:t>
                      </w:r>
                      <w:r w:rsidRPr="00E81D7A">
                        <w:rPr>
                          <w:rFonts w:eastAsia="SimSun" w:cs="Tahoma"/>
                          <w:i/>
                          <w:color w:val="000000"/>
                          <w:sz w:val="14"/>
                          <w:szCs w:val="14"/>
                          <w:lang w:eastAsia="zh-CN"/>
                        </w:rPr>
                        <w:t>/</w:t>
                      </w:r>
                      <w:r>
                        <w:rPr>
                          <w:rFonts w:eastAsia="SimSun" w:cs="Tahoma"/>
                          <w:i/>
                          <w:color w:val="000000"/>
                          <w:sz w:val="14"/>
                          <w:szCs w:val="14"/>
                          <w:lang w:eastAsia="zh-CN"/>
                        </w:rPr>
                        <w:t xml:space="preserve"> </w:t>
                      </w:r>
                      <w:r w:rsidRPr="00E81D7A">
                        <w:rPr>
                          <w:rFonts w:eastAsia="SimSun" w:cs="Tahoma"/>
                          <w:i/>
                          <w:color w:val="000000"/>
                          <w:sz w:val="14"/>
                          <w:szCs w:val="14"/>
                          <w:lang w:eastAsia="zh-CN"/>
                        </w:rPr>
                        <w:t>“SA”</w:t>
                      </w:r>
                      <w:r>
                        <w:rPr>
                          <w:rFonts w:eastAsia="SimSun" w:cs="Tahoma"/>
                          <w:i/>
                          <w:color w:val="000000"/>
                          <w:sz w:val="14"/>
                          <w:szCs w:val="14"/>
                          <w:lang w:eastAsia="zh-CN"/>
                        </w:rPr>
                        <w:t xml:space="preserve"> </w:t>
                      </w:r>
                      <w:r w:rsidRPr="00E81D7A">
                        <w:rPr>
                          <w:rFonts w:eastAsia="SimSun" w:cs="Tahoma"/>
                          <w:i/>
                          <w:color w:val="000000"/>
                          <w:sz w:val="14"/>
                          <w:szCs w:val="14"/>
                          <w:lang w:eastAsia="zh-CN"/>
                        </w:rPr>
                        <w:t>的三年的值。</w:t>
                      </w:r>
                    </w:p>
                    <w:p w14:paraId="37A6C71A" w14:textId="77777777" w:rsidR="00D84E42" w:rsidRDefault="00D84E42">
                      <w:pPr>
                        <w:rPr>
                          <w:lang w:eastAsia="zh-CN"/>
                        </w:rPr>
                      </w:pPr>
                    </w:p>
                  </w:txbxContent>
                </v:textbox>
              </v:shape>
            </w:pict>
          </mc:Fallback>
        </mc:AlternateContent>
      </w:r>
    </w:p>
    <w:p w14:paraId="37A697D1" w14:textId="77777777" w:rsidR="00023FE7" w:rsidRPr="00796998" w:rsidRDefault="00023FE7">
      <w:pPr>
        <w:pStyle w:val="ProductPool"/>
        <w:rPr>
          <w:rFonts w:ascii="Tahoma" w:eastAsia="SimSun" w:hAnsi="Tahoma" w:cs="Tahoma"/>
        </w:rPr>
      </w:pPr>
    </w:p>
    <w:p w14:paraId="37A697D2" w14:textId="77777777" w:rsidR="00E81D7A" w:rsidRDefault="00E81D7A" w:rsidP="004E292A">
      <w:pPr>
        <w:pStyle w:val="Heading3"/>
        <w:rPr>
          <w:rFonts w:ascii="Tahoma" w:eastAsia="SimSun" w:hAnsi="Tahoma" w:cs="Tahoma"/>
          <w:sz w:val="22"/>
        </w:rPr>
      </w:pPr>
      <w:bookmarkStart w:id="122" w:name="_Toc336337896"/>
    </w:p>
    <w:p w14:paraId="37A697D3" w14:textId="77777777" w:rsidR="00E81D7A" w:rsidRDefault="00E81D7A" w:rsidP="004E292A">
      <w:pPr>
        <w:pStyle w:val="Heading3"/>
        <w:rPr>
          <w:rFonts w:ascii="Tahoma" w:eastAsia="SimSun" w:hAnsi="Tahoma" w:cs="Tahoma"/>
          <w:sz w:val="22"/>
        </w:rPr>
      </w:pPr>
    </w:p>
    <w:p w14:paraId="37A697D4" w14:textId="77777777" w:rsidR="00E81D7A" w:rsidRDefault="00E81D7A" w:rsidP="004E292A">
      <w:pPr>
        <w:pStyle w:val="Heading3"/>
        <w:rPr>
          <w:rFonts w:ascii="Tahoma" w:eastAsia="SimSun" w:hAnsi="Tahoma" w:cs="Tahoma"/>
          <w:sz w:val="22"/>
        </w:rPr>
      </w:pPr>
    </w:p>
    <w:p w14:paraId="37A697D5" w14:textId="77777777" w:rsidR="00E81D7A" w:rsidRDefault="00E81D7A" w:rsidP="004E292A">
      <w:pPr>
        <w:pStyle w:val="Heading3"/>
        <w:rPr>
          <w:rFonts w:ascii="Tahoma" w:eastAsia="SimSun" w:hAnsi="Tahoma" w:cs="Tahoma"/>
          <w:sz w:val="22"/>
        </w:rPr>
      </w:pPr>
    </w:p>
    <w:p w14:paraId="37A697D6" w14:textId="77777777" w:rsidR="00E81D7A" w:rsidRDefault="00E81D7A" w:rsidP="004E292A">
      <w:pPr>
        <w:pStyle w:val="Heading3"/>
        <w:rPr>
          <w:rFonts w:ascii="Tahoma" w:eastAsia="SimSun" w:hAnsi="Tahoma" w:cs="Tahoma"/>
          <w:sz w:val="22"/>
        </w:rPr>
      </w:pPr>
    </w:p>
    <w:p w14:paraId="37A697D7" w14:textId="77777777" w:rsidR="00E81D7A" w:rsidRDefault="00E81D7A" w:rsidP="004E292A">
      <w:pPr>
        <w:pStyle w:val="Heading3"/>
        <w:rPr>
          <w:rFonts w:ascii="Tahoma" w:eastAsia="SimSun" w:hAnsi="Tahoma" w:cs="Tahoma"/>
          <w:sz w:val="22"/>
        </w:rPr>
      </w:pPr>
    </w:p>
    <w:p w14:paraId="37A697D8" w14:textId="77777777" w:rsidR="00E81D7A" w:rsidRDefault="00E81D7A" w:rsidP="004E292A">
      <w:pPr>
        <w:pStyle w:val="Heading3"/>
        <w:rPr>
          <w:rFonts w:ascii="Tahoma" w:eastAsia="SimSun" w:hAnsi="Tahoma" w:cs="Tahoma"/>
          <w:sz w:val="22"/>
        </w:rPr>
      </w:pPr>
    </w:p>
    <w:p w14:paraId="37A697D9" w14:textId="77777777" w:rsidR="00023FE7" w:rsidRPr="00796998" w:rsidRDefault="00023FE7" w:rsidP="004E292A">
      <w:pPr>
        <w:pStyle w:val="Heading3"/>
        <w:rPr>
          <w:rFonts w:ascii="Tahoma" w:eastAsia="SimSun" w:hAnsi="Tahoma" w:cs="Tahoma"/>
        </w:rPr>
      </w:pPr>
      <w:bookmarkStart w:id="123" w:name="_Toc343077772"/>
      <w:r w:rsidRPr="00796998">
        <w:rPr>
          <w:rFonts w:ascii="Tahoma" w:eastAsia="SimSun" w:hAnsi="Tahoma" w:cs="Tahoma"/>
          <w:sz w:val="22"/>
        </w:rPr>
        <w:lastRenderedPageBreak/>
        <w:t>系统产品组</w:t>
      </w:r>
      <w:bookmarkEnd w:id="122"/>
      <w:bookmarkEnd w:id="123"/>
    </w:p>
    <w:p w14:paraId="37A697DA" w14:textId="77777777" w:rsidR="00023FE7" w:rsidRPr="00796998" w:rsidRDefault="00023FE7">
      <w:pPr>
        <w:rPr>
          <w:rFonts w:eastAsia="SimSun"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20"/>
        <w:gridCol w:w="450"/>
        <w:gridCol w:w="450"/>
        <w:gridCol w:w="360"/>
        <w:gridCol w:w="450"/>
        <w:gridCol w:w="450"/>
        <w:gridCol w:w="450"/>
        <w:gridCol w:w="450"/>
        <w:gridCol w:w="450"/>
        <w:gridCol w:w="450"/>
        <w:gridCol w:w="360"/>
        <w:gridCol w:w="450"/>
        <w:gridCol w:w="522"/>
        <w:gridCol w:w="378"/>
        <w:gridCol w:w="450"/>
        <w:gridCol w:w="450"/>
        <w:gridCol w:w="450"/>
        <w:gridCol w:w="450"/>
        <w:gridCol w:w="540"/>
      </w:tblGrid>
      <w:tr w:rsidR="00AF4B30" w:rsidRPr="00796998" w14:paraId="37A697E6" w14:textId="77777777" w:rsidTr="004B3D3F">
        <w:trPr>
          <w:cantSplit/>
          <w:trHeight w:val="389"/>
          <w:tblHeader/>
        </w:trPr>
        <w:tc>
          <w:tcPr>
            <w:tcW w:w="2520" w:type="dxa"/>
            <w:vMerge w:val="restart"/>
            <w:tcBorders>
              <w:top w:val="single" w:sz="4" w:space="0" w:color="FFFFFF"/>
              <w:left w:val="single" w:sz="4" w:space="0" w:color="FFFFFF"/>
            </w:tcBorders>
          </w:tcPr>
          <w:p w14:paraId="37A697DB" w14:textId="77777777" w:rsidR="00B27742" w:rsidRPr="00796998" w:rsidRDefault="007D3613">
            <w:pPr>
              <w:rPr>
                <w:rFonts w:eastAsia="SimSun" w:cs="Tahoma"/>
                <w:sz w:val="20"/>
              </w:rPr>
            </w:pPr>
            <w:r>
              <w:rPr>
                <w:rFonts w:eastAsia="SimSun" w:cs="Tahoma"/>
                <w:noProof/>
                <w:sz w:val="9"/>
              </w:rPr>
              <mc:AlternateContent>
                <mc:Choice Requires="wps">
                  <w:drawing>
                    <wp:anchor distT="0" distB="0" distL="114300" distR="114300" simplePos="0" relativeHeight="251658240" behindDoc="0" locked="0" layoutInCell="1" allowOverlap="1" wp14:anchorId="37A6C6F5" wp14:editId="37A6C6F6">
                      <wp:simplePos x="0" y="0"/>
                      <wp:positionH relativeFrom="column">
                        <wp:posOffset>1506855</wp:posOffset>
                      </wp:positionH>
                      <wp:positionV relativeFrom="paragraph">
                        <wp:posOffset>619760</wp:posOffset>
                      </wp:positionV>
                      <wp:extent cx="473710" cy="223520"/>
                      <wp:effectExtent l="0" t="0" r="0" b="508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71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6C71B" w14:textId="77777777" w:rsidR="00D84E42" w:rsidRPr="00E81D7A" w:rsidRDefault="00D84E42">
                                  <w:pPr>
                                    <w:rPr>
                                      <w:rFonts w:eastAsia="SimSun" w:cs="Tahoma"/>
                                      <w:color w:val="0000FF"/>
                                      <w:sz w:val="8"/>
                                      <w:szCs w:val="8"/>
                                    </w:rPr>
                                  </w:pPr>
                                  <w:r w:rsidRPr="00E81D7A">
                                    <w:rPr>
                                      <w:rFonts w:eastAsia="SimSun" w:cs="Tahoma"/>
                                      <w:b/>
                                      <w:color w:val="0000FF"/>
                                      <w:sz w:val="8"/>
                                      <w:szCs w:val="8"/>
                                    </w:rPr>
                                    <w:t>（</w:t>
                                  </w:r>
                                  <w:r w:rsidRPr="00E81D7A">
                                    <w:rPr>
                                      <w:rFonts w:eastAsia="SimSun" w:cs="Tahoma"/>
                                      <w:b/>
                                      <w:color w:val="0000FF"/>
                                      <w:sz w:val="8"/>
                                      <w:szCs w:val="8"/>
                                    </w:rPr>
                                    <w:t xml:space="preserve">Ctrl </w:t>
                                  </w:r>
                                  <w:r w:rsidRPr="00E81D7A">
                                    <w:rPr>
                                      <w:rFonts w:eastAsia="SimSun" w:cs="Tahoma"/>
                                      <w:b/>
                                      <w:color w:val="0000FF"/>
                                      <w:sz w:val="8"/>
                                      <w:szCs w:val="8"/>
                                    </w:rPr>
                                    <w:br/>
                                    <w:t xml:space="preserve">+ </w:t>
                                  </w:r>
                                  <w:r w:rsidRPr="00E81D7A">
                                    <w:rPr>
                                      <w:rFonts w:eastAsia="SimSun"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7A6C6F5" id="Text Box 61" o:spid="_x0000_s1027" type="#_x0000_t202" style="position:absolute;margin-left:118.65pt;margin-top:48.8pt;width:37.3pt;height:17.6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" filled="f" stroked="f">
                      <v:textbox style="mso-fit-shape-to-text:t">
                        <w:txbxContent>
                          <w:p w14:paraId="37A6C71B" w14:textId="77777777" w:rsidR="00D84E42" w:rsidRPr="00E81D7A" w:rsidRDefault="00D84E42">
                            <w:pPr>
                              <w:rPr>
                                <w:rFonts w:eastAsia="SimSun" w:cs="Tahoma"/>
                                <w:color w:val="0000FF"/>
                                <w:sz w:val="8"/>
                                <w:szCs w:val="8"/>
                              </w:rPr>
                            </w:pPr>
                            <w:r w:rsidRPr="00E81D7A">
                              <w:rPr>
                                <w:rFonts w:eastAsia="SimSun" w:cs="Tahoma"/>
                                <w:b/>
                                <w:color w:val="0000FF"/>
                                <w:sz w:val="8"/>
                                <w:szCs w:val="8"/>
                              </w:rPr>
                              <w:t>（</w:t>
                            </w:r>
                            <w:r w:rsidRPr="00E81D7A">
                              <w:rPr>
                                <w:rFonts w:eastAsia="SimSun" w:cs="Tahoma"/>
                                <w:b/>
                                <w:color w:val="0000FF"/>
                                <w:sz w:val="8"/>
                                <w:szCs w:val="8"/>
                              </w:rPr>
                              <w:t xml:space="preserve">Ctrl </w:t>
                            </w:r>
                            <w:r w:rsidRPr="00E81D7A">
                              <w:rPr>
                                <w:rFonts w:eastAsia="SimSun" w:cs="Tahoma"/>
                                <w:b/>
                                <w:color w:val="0000FF"/>
                                <w:sz w:val="8"/>
                                <w:szCs w:val="8"/>
                              </w:rPr>
                              <w:br/>
                              <w:t xml:space="preserve">+ </w:t>
                            </w:r>
                            <w:r w:rsidRPr="00E81D7A">
                              <w:rPr>
                                <w:rFonts w:eastAsia="SimSun" w:cs="Tahoma"/>
                                <w:b/>
                                <w:color w:val="0000FF"/>
                                <w:sz w:val="8"/>
                                <w:szCs w:val="8"/>
                              </w:rPr>
                              <w:t>单击）</w:t>
                            </w:r>
                          </w:p>
                        </w:txbxContent>
                      </v:textbox>
                    </v:shape>
                  </w:pict>
                </mc:Fallback>
              </mc:AlternateContent>
            </w:r>
          </w:p>
        </w:tc>
        <w:tc>
          <w:tcPr>
            <w:tcW w:w="450" w:type="dxa"/>
            <w:vMerge w:val="restart"/>
            <w:tcBorders>
              <w:top w:val="single" w:sz="12" w:space="0" w:color="auto"/>
            </w:tcBorders>
            <w:textDirection w:val="btLr"/>
            <w:vAlign w:val="center"/>
          </w:tcPr>
          <w:p w14:paraId="37A697DC" w14:textId="77777777" w:rsidR="00B27742" w:rsidRPr="00796998" w:rsidRDefault="00B27742" w:rsidP="00B2510D">
            <w:pPr>
              <w:pStyle w:val="TableVerticalText"/>
              <w:rPr>
                <w:rFonts w:ascii="Tahoma" w:eastAsia="SimSun" w:hAnsi="Tahoma" w:cs="Tahoma"/>
                <w:sz w:val="9"/>
              </w:rPr>
            </w:pPr>
            <w:r w:rsidRPr="00796998">
              <w:rPr>
                <w:rFonts w:ascii="Tahoma" w:eastAsia="SimSun" w:hAnsi="Tahoma" w:cs="Tahoma"/>
                <w:sz w:val="9"/>
              </w:rPr>
              <w:t>产品说明</w:t>
            </w:r>
          </w:p>
        </w:tc>
        <w:tc>
          <w:tcPr>
            <w:tcW w:w="450" w:type="dxa"/>
            <w:vMerge w:val="restart"/>
            <w:tcBorders>
              <w:top w:val="single" w:sz="12" w:space="0" w:color="auto"/>
            </w:tcBorders>
            <w:textDirection w:val="btLr"/>
          </w:tcPr>
          <w:p w14:paraId="37A697DD" w14:textId="77777777" w:rsidR="00B27742" w:rsidRPr="00796998" w:rsidRDefault="00B27742" w:rsidP="0019788A">
            <w:pPr>
              <w:pStyle w:val="TableVerticalText"/>
              <w:spacing w:before="120"/>
              <w:rPr>
                <w:rFonts w:ascii="Tahoma" w:eastAsia="SimSun" w:hAnsi="Tahoma" w:cs="Tahoma"/>
                <w:sz w:val="9"/>
              </w:rPr>
            </w:pPr>
            <w:r w:rsidRPr="00796998">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14:paraId="37A697DE" w14:textId="77777777" w:rsidR="00B27742" w:rsidRPr="00796998" w:rsidRDefault="00B27742">
            <w:pPr>
              <w:pStyle w:val="TableVerticalText"/>
              <w:rPr>
                <w:rFonts w:ascii="Tahoma" w:eastAsia="SimSun" w:hAnsi="Tahoma" w:cs="Tahoma"/>
                <w:sz w:val="9"/>
              </w:rPr>
            </w:pPr>
            <w:r w:rsidRPr="00796998">
              <w:rPr>
                <w:rFonts w:ascii="Tahoma" w:eastAsia="SimSun"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37A697DF" w14:textId="77777777" w:rsidR="00B27742" w:rsidRPr="00796998" w:rsidRDefault="00B27742">
            <w:pPr>
              <w:pStyle w:val="TableHeadingsBlack"/>
              <w:rPr>
                <w:rFonts w:ascii="Tahoma" w:eastAsia="SimSun" w:hAnsi="Tahoma" w:cs="Tahoma"/>
                <w:sz w:val="9"/>
              </w:rPr>
            </w:pPr>
            <w:r w:rsidRPr="00796998">
              <w:rPr>
                <w:rFonts w:ascii="Tahoma" w:eastAsia="SimSun"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14:paraId="37A697E0" w14:textId="77777777" w:rsidR="00B27742" w:rsidRPr="00796998" w:rsidRDefault="00B27742">
            <w:pPr>
              <w:pStyle w:val="TableHeadingsBlack"/>
              <w:rPr>
                <w:rFonts w:ascii="Tahoma" w:eastAsia="SimSun" w:hAnsi="Tahoma" w:cs="Tahoma"/>
                <w:sz w:val="9"/>
              </w:rPr>
            </w:pPr>
            <w:r w:rsidRPr="00796998">
              <w:rPr>
                <w:rFonts w:ascii="Tahoma" w:eastAsia="SimSun" w:hAnsi="Tahoma" w:cs="Tahoma"/>
                <w:sz w:val="9"/>
              </w:rPr>
              <w:t>开放许可</w:t>
            </w:r>
          </w:p>
        </w:tc>
        <w:tc>
          <w:tcPr>
            <w:tcW w:w="450" w:type="dxa"/>
            <w:vMerge w:val="restart"/>
            <w:tcBorders>
              <w:top w:val="single" w:sz="12" w:space="0" w:color="auto"/>
              <w:left w:val="single" w:sz="18" w:space="0" w:color="auto"/>
            </w:tcBorders>
            <w:textDirection w:val="btLr"/>
            <w:vAlign w:val="center"/>
          </w:tcPr>
          <w:p w14:paraId="37A697E1" w14:textId="77777777" w:rsidR="00B27742" w:rsidRPr="00796998" w:rsidRDefault="00B27742">
            <w:pPr>
              <w:pStyle w:val="TableVerticalText"/>
              <w:rPr>
                <w:rFonts w:ascii="Tahoma" w:eastAsia="SimSun" w:hAnsi="Tahoma" w:cs="Tahoma"/>
                <w:sz w:val="9"/>
                <w:lang w:eastAsia="zh-CN"/>
              </w:rPr>
            </w:pPr>
            <w:r w:rsidRPr="00796998">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14:paraId="37A697E2" w14:textId="77777777" w:rsidR="00B27742" w:rsidRPr="00796998" w:rsidRDefault="00B27742" w:rsidP="004B3D3F">
            <w:pPr>
              <w:pStyle w:val="TableVerticalText"/>
              <w:rPr>
                <w:rFonts w:ascii="Tahoma" w:eastAsia="SimSun" w:hAnsi="Tahoma" w:cs="Tahoma"/>
                <w:sz w:val="9"/>
              </w:rPr>
            </w:pPr>
            <w:r w:rsidRPr="00796998">
              <w:rPr>
                <w:rFonts w:ascii="Tahoma" w:eastAsia="SimSun"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14:paraId="37A697E3" w14:textId="77777777" w:rsidR="00B27742" w:rsidRPr="00796998" w:rsidRDefault="00B27742">
            <w:pPr>
              <w:pStyle w:val="TableVerticalText"/>
              <w:rPr>
                <w:rFonts w:ascii="Tahoma" w:eastAsia="SimSun" w:hAnsi="Tahoma" w:cs="Tahoma"/>
                <w:sz w:val="9"/>
              </w:rPr>
            </w:pPr>
            <w:r w:rsidRPr="00796998">
              <w:rPr>
                <w:rFonts w:ascii="Tahoma" w:eastAsia="SimSun" w:hAnsi="Tahoma" w:cs="Tahoma"/>
                <w:sz w:val="9"/>
              </w:rPr>
              <w:t>OV / OVS</w:t>
            </w:r>
          </w:p>
        </w:tc>
        <w:tc>
          <w:tcPr>
            <w:tcW w:w="450" w:type="dxa"/>
            <w:vMerge w:val="restart"/>
            <w:tcBorders>
              <w:top w:val="single" w:sz="12" w:space="0" w:color="auto"/>
            </w:tcBorders>
            <w:textDirection w:val="btLr"/>
            <w:vAlign w:val="center"/>
          </w:tcPr>
          <w:p w14:paraId="37A697E4" w14:textId="77777777" w:rsidR="00B27742" w:rsidRPr="00796998" w:rsidRDefault="00B0036E" w:rsidP="004B3D3F">
            <w:pPr>
              <w:pStyle w:val="TableVerticalText"/>
              <w:spacing w:before="120"/>
              <w:rPr>
                <w:rFonts w:ascii="Tahoma" w:eastAsia="SimSun" w:hAnsi="Tahoma" w:cs="Tahoma"/>
                <w:sz w:val="9"/>
              </w:rPr>
            </w:pPr>
            <w:r w:rsidRPr="00796998">
              <w:rPr>
                <w:rFonts w:ascii="Tahoma" w:eastAsia="SimSun" w:hAnsi="Tahoma" w:cs="Tahoma"/>
                <w:sz w:val="9"/>
              </w:rPr>
              <w:t>EES / OVS-ES</w:t>
            </w:r>
          </w:p>
        </w:tc>
        <w:tc>
          <w:tcPr>
            <w:tcW w:w="540" w:type="dxa"/>
            <w:vMerge w:val="restart"/>
            <w:tcBorders>
              <w:top w:val="single" w:sz="12" w:space="0" w:color="auto"/>
            </w:tcBorders>
            <w:textDirection w:val="btLr"/>
            <w:vAlign w:val="center"/>
          </w:tcPr>
          <w:p w14:paraId="37A697E5" w14:textId="77777777" w:rsidR="00B27742" w:rsidRPr="00796998" w:rsidRDefault="00B27742" w:rsidP="004B3D3F">
            <w:pPr>
              <w:pStyle w:val="TableVerticalText"/>
              <w:rPr>
                <w:rFonts w:ascii="Tahoma" w:eastAsia="SimSun" w:hAnsi="Tahoma" w:cs="Tahoma"/>
                <w:sz w:val="9"/>
              </w:rPr>
            </w:pPr>
            <w:r w:rsidRPr="00796998">
              <w:rPr>
                <w:rFonts w:ascii="Tahoma" w:eastAsia="SimSun" w:hAnsi="Tahoma" w:cs="Tahoma"/>
                <w:sz w:val="9"/>
              </w:rPr>
              <w:t>最低开放计划</w:t>
            </w:r>
          </w:p>
        </w:tc>
      </w:tr>
      <w:tr w:rsidR="00CE5AB1" w:rsidRPr="00796998" w14:paraId="37A697F6" w14:textId="77777777" w:rsidTr="004B3D3F">
        <w:trPr>
          <w:cantSplit/>
          <w:trHeight w:val="262"/>
          <w:tblHeader/>
        </w:trPr>
        <w:tc>
          <w:tcPr>
            <w:tcW w:w="2520" w:type="dxa"/>
            <w:vMerge/>
            <w:tcBorders>
              <w:left w:val="single" w:sz="4" w:space="0" w:color="FFFFFF"/>
            </w:tcBorders>
          </w:tcPr>
          <w:p w14:paraId="37A697E7" w14:textId="77777777" w:rsidR="00B27742" w:rsidRPr="00796998" w:rsidRDefault="00B27742">
            <w:pPr>
              <w:rPr>
                <w:rFonts w:eastAsia="SimSun" w:cs="Tahoma"/>
                <w:sz w:val="20"/>
              </w:rPr>
            </w:pPr>
          </w:p>
        </w:tc>
        <w:tc>
          <w:tcPr>
            <w:tcW w:w="450" w:type="dxa"/>
            <w:vMerge/>
          </w:tcPr>
          <w:p w14:paraId="37A697E8" w14:textId="77777777" w:rsidR="00B27742" w:rsidRPr="00796998" w:rsidRDefault="00B27742">
            <w:pPr>
              <w:rPr>
                <w:rFonts w:eastAsia="SimSun" w:cs="Tahoma"/>
                <w:b/>
                <w:sz w:val="20"/>
              </w:rPr>
            </w:pPr>
          </w:p>
        </w:tc>
        <w:tc>
          <w:tcPr>
            <w:tcW w:w="450" w:type="dxa"/>
            <w:vMerge/>
          </w:tcPr>
          <w:p w14:paraId="37A697E9" w14:textId="77777777" w:rsidR="00B27742" w:rsidRPr="00796998" w:rsidRDefault="00B27742">
            <w:pPr>
              <w:rPr>
                <w:rFonts w:eastAsia="SimSun" w:cs="Tahoma"/>
                <w:sz w:val="20"/>
              </w:rPr>
            </w:pPr>
          </w:p>
        </w:tc>
        <w:tc>
          <w:tcPr>
            <w:tcW w:w="360" w:type="dxa"/>
            <w:vMerge/>
            <w:tcBorders>
              <w:right w:val="single" w:sz="18" w:space="0" w:color="auto"/>
            </w:tcBorders>
          </w:tcPr>
          <w:p w14:paraId="37A697EA" w14:textId="77777777" w:rsidR="00B27742" w:rsidRPr="00796998" w:rsidRDefault="00B27742">
            <w:pPr>
              <w:rPr>
                <w:rFonts w:eastAsia="SimSun" w:cs="Tahoma"/>
                <w:sz w:val="20"/>
              </w:rPr>
            </w:pPr>
          </w:p>
        </w:tc>
        <w:tc>
          <w:tcPr>
            <w:tcW w:w="450" w:type="dxa"/>
            <w:vMerge w:val="restart"/>
            <w:tcBorders>
              <w:left w:val="single" w:sz="18" w:space="0" w:color="auto"/>
            </w:tcBorders>
            <w:vAlign w:val="center"/>
          </w:tcPr>
          <w:p w14:paraId="37A697EB" w14:textId="77777777" w:rsidR="00B27742" w:rsidRPr="00796998" w:rsidRDefault="00B27742">
            <w:pPr>
              <w:pStyle w:val="TableHeadingsRed"/>
              <w:rPr>
                <w:rFonts w:ascii="Tahoma" w:eastAsia="SimSun" w:hAnsi="Tahoma" w:cs="Tahoma"/>
                <w:sz w:val="9"/>
              </w:rPr>
            </w:pPr>
            <w:r w:rsidRPr="00796998">
              <w:rPr>
                <w:rFonts w:ascii="Tahoma" w:eastAsia="SimSun" w:hAnsi="Tahoma" w:cs="Tahoma"/>
                <w:sz w:val="9"/>
              </w:rPr>
              <w:t>L</w:t>
            </w:r>
          </w:p>
        </w:tc>
        <w:tc>
          <w:tcPr>
            <w:tcW w:w="1350" w:type="dxa"/>
            <w:gridSpan w:val="3"/>
            <w:vAlign w:val="center"/>
          </w:tcPr>
          <w:p w14:paraId="37A697EC" w14:textId="77777777" w:rsidR="00B27742" w:rsidRPr="00796998" w:rsidRDefault="00B27742">
            <w:pPr>
              <w:pStyle w:val="TableHeadingsGreen"/>
              <w:rPr>
                <w:rFonts w:ascii="Tahoma" w:eastAsia="SimSun" w:hAnsi="Tahoma" w:cs="Tahoma"/>
                <w:sz w:val="9"/>
                <w:lang w:eastAsia="zh-CN"/>
              </w:rPr>
            </w:pPr>
            <w:r w:rsidRPr="00796998">
              <w:rPr>
                <w:rFonts w:ascii="Tahoma" w:eastAsia="SimSun" w:hAnsi="Tahoma" w:cs="Tahoma"/>
                <w:sz w:val="9"/>
                <w:lang w:eastAsia="zh-CN"/>
              </w:rPr>
              <w:t>L&amp;SA</w:t>
            </w:r>
            <w:r w:rsidRPr="00796998">
              <w:rPr>
                <w:rFonts w:ascii="Tahoma" w:eastAsia="SimSun" w:hAnsi="Tahoma" w:cs="Tahoma"/>
                <w:sz w:val="9"/>
                <w:lang w:eastAsia="zh-CN"/>
              </w:rPr>
              <w:t>（许可及软件保障）</w:t>
            </w:r>
          </w:p>
        </w:tc>
        <w:tc>
          <w:tcPr>
            <w:tcW w:w="1260" w:type="dxa"/>
            <w:gridSpan w:val="3"/>
            <w:tcBorders>
              <w:right w:val="single" w:sz="18" w:space="0" w:color="auto"/>
            </w:tcBorders>
            <w:vAlign w:val="center"/>
          </w:tcPr>
          <w:p w14:paraId="37A697ED" w14:textId="77777777" w:rsidR="00B27742" w:rsidRPr="00796998" w:rsidRDefault="00B27742">
            <w:pPr>
              <w:pStyle w:val="TableHeadingsBlue"/>
              <w:rPr>
                <w:rFonts w:ascii="Tahoma" w:eastAsia="SimSun" w:hAnsi="Tahoma" w:cs="Tahoma"/>
                <w:sz w:val="9"/>
              </w:rPr>
            </w:pPr>
            <w:r w:rsidRPr="00796998">
              <w:rPr>
                <w:rFonts w:ascii="Tahoma" w:eastAsia="SimSun" w:hAnsi="Tahoma" w:cs="Tahoma"/>
                <w:sz w:val="9"/>
              </w:rPr>
              <w:t>SA</w:t>
            </w:r>
          </w:p>
        </w:tc>
        <w:tc>
          <w:tcPr>
            <w:tcW w:w="450" w:type="dxa"/>
            <w:vMerge w:val="restart"/>
            <w:tcBorders>
              <w:left w:val="single" w:sz="18" w:space="0" w:color="auto"/>
            </w:tcBorders>
            <w:vAlign w:val="center"/>
          </w:tcPr>
          <w:p w14:paraId="37A697EE" w14:textId="77777777" w:rsidR="00B27742" w:rsidRPr="00796998" w:rsidRDefault="00B27742">
            <w:pPr>
              <w:pStyle w:val="TableHeadingsRed"/>
              <w:rPr>
                <w:rFonts w:ascii="Tahoma" w:eastAsia="SimSun" w:hAnsi="Tahoma" w:cs="Tahoma"/>
                <w:sz w:val="9"/>
              </w:rPr>
            </w:pPr>
            <w:r w:rsidRPr="00796998">
              <w:rPr>
                <w:rFonts w:ascii="Tahoma" w:eastAsia="SimSun" w:hAnsi="Tahoma" w:cs="Tahoma"/>
                <w:sz w:val="9"/>
              </w:rPr>
              <w:t>L</w:t>
            </w:r>
          </w:p>
        </w:tc>
        <w:tc>
          <w:tcPr>
            <w:tcW w:w="522" w:type="dxa"/>
            <w:vAlign w:val="center"/>
          </w:tcPr>
          <w:p w14:paraId="37A697EF" w14:textId="77777777" w:rsidR="00B27742" w:rsidRPr="00796998" w:rsidRDefault="00B27742">
            <w:pPr>
              <w:pStyle w:val="TableHeadingsGreen"/>
              <w:rPr>
                <w:rFonts w:ascii="Tahoma" w:eastAsia="SimSun" w:hAnsi="Tahoma" w:cs="Tahoma"/>
                <w:sz w:val="9"/>
                <w:lang w:eastAsia="zh-CN"/>
              </w:rPr>
            </w:pPr>
            <w:r w:rsidRPr="00796998">
              <w:rPr>
                <w:rFonts w:ascii="Tahoma" w:eastAsia="SimSun" w:hAnsi="Tahoma" w:cs="Tahoma"/>
                <w:sz w:val="9"/>
                <w:lang w:eastAsia="zh-CN"/>
              </w:rPr>
              <w:t>L&amp;SA</w:t>
            </w:r>
            <w:r w:rsidRPr="00796998">
              <w:rPr>
                <w:rFonts w:ascii="Tahoma" w:eastAsia="SimSun" w:hAnsi="Tahoma" w:cs="Tahoma"/>
                <w:sz w:val="9"/>
                <w:lang w:eastAsia="zh-CN"/>
              </w:rPr>
              <w:t>（许可及软件保障）</w:t>
            </w:r>
          </w:p>
        </w:tc>
        <w:tc>
          <w:tcPr>
            <w:tcW w:w="378" w:type="dxa"/>
            <w:vMerge w:val="restart"/>
            <w:tcBorders>
              <w:right w:val="single" w:sz="18" w:space="0" w:color="auto"/>
            </w:tcBorders>
            <w:vAlign w:val="center"/>
          </w:tcPr>
          <w:p w14:paraId="37A697F0" w14:textId="77777777" w:rsidR="00B27742" w:rsidRPr="00796998" w:rsidRDefault="00B27742">
            <w:pPr>
              <w:pStyle w:val="TableHeadingsBlue"/>
              <w:rPr>
                <w:rFonts w:ascii="Tahoma" w:eastAsia="SimSun" w:hAnsi="Tahoma" w:cs="Tahoma"/>
                <w:sz w:val="9"/>
              </w:rPr>
            </w:pPr>
            <w:r w:rsidRPr="00796998">
              <w:rPr>
                <w:rFonts w:ascii="Tahoma" w:eastAsia="SimSun" w:hAnsi="Tahoma" w:cs="Tahoma"/>
                <w:sz w:val="9"/>
              </w:rPr>
              <w:t>SA</w:t>
            </w:r>
          </w:p>
        </w:tc>
        <w:tc>
          <w:tcPr>
            <w:tcW w:w="450" w:type="dxa"/>
            <w:vMerge/>
            <w:tcBorders>
              <w:left w:val="single" w:sz="18" w:space="0" w:color="auto"/>
            </w:tcBorders>
          </w:tcPr>
          <w:p w14:paraId="37A697F1" w14:textId="77777777" w:rsidR="00B27742" w:rsidRPr="00796998" w:rsidRDefault="00B27742">
            <w:pPr>
              <w:rPr>
                <w:rFonts w:eastAsia="SimSun" w:cs="Tahoma"/>
                <w:sz w:val="20"/>
              </w:rPr>
            </w:pPr>
          </w:p>
        </w:tc>
        <w:tc>
          <w:tcPr>
            <w:tcW w:w="450" w:type="dxa"/>
            <w:vMerge/>
            <w:tcBorders>
              <w:right w:val="single" w:sz="18" w:space="0" w:color="auto"/>
            </w:tcBorders>
          </w:tcPr>
          <w:p w14:paraId="37A697F2" w14:textId="77777777" w:rsidR="00B27742" w:rsidRPr="00796998" w:rsidRDefault="00B27742">
            <w:pPr>
              <w:rPr>
                <w:rFonts w:eastAsia="SimSun" w:cs="Tahoma"/>
                <w:sz w:val="20"/>
              </w:rPr>
            </w:pPr>
          </w:p>
        </w:tc>
        <w:tc>
          <w:tcPr>
            <w:tcW w:w="450" w:type="dxa"/>
            <w:vMerge/>
            <w:tcBorders>
              <w:left w:val="single" w:sz="18" w:space="0" w:color="auto"/>
              <w:right w:val="single" w:sz="18" w:space="0" w:color="auto"/>
            </w:tcBorders>
          </w:tcPr>
          <w:p w14:paraId="37A697F3" w14:textId="77777777" w:rsidR="00B27742" w:rsidRPr="00796998" w:rsidRDefault="00B27742">
            <w:pPr>
              <w:rPr>
                <w:rFonts w:eastAsia="SimSun" w:cs="Tahoma"/>
                <w:sz w:val="20"/>
              </w:rPr>
            </w:pPr>
          </w:p>
        </w:tc>
        <w:tc>
          <w:tcPr>
            <w:tcW w:w="450" w:type="dxa"/>
            <w:vMerge/>
          </w:tcPr>
          <w:p w14:paraId="37A697F4" w14:textId="77777777" w:rsidR="00B27742" w:rsidRPr="00796998" w:rsidRDefault="00B27742">
            <w:pPr>
              <w:rPr>
                <w:rFonts w:eastAsia="SimSun" w:cs="Tahoma"/>
                <w:sz w:val="20"/>
              </w:rPr>
            </w:pPr>
          </w:p>
        </w:tc>
        <w:tc>
          <w:tcPr>
            <w:tcW w:w="540" w:type="dxa"/>
            <w:vMerge/>
          </w:tcPr>
          <w:p w14:paraId="37A697F5" w14:textId="77777777" w:rsidR="00B27742" w:rsidRPr="00796998" w:rsidRDefault="00B27742">
            <w:pPr>
              <w:rPr>
                <w:rFonts w:eastAsia="SimSun" w:cs="Tahoma"/>
                <w:sz w:val="20"/>
              </w:rPr>
            </w:pPr>
          </w:p>
        </w:tc>
      </w:tr>
      <w:tr w:rsidR="00AF4B30" w:rsidRPr="00796998" w14:paraId="37A6980A" w14:textId="77777777" w:rsidTr="004B3D3F">
        <w:trPr>
          <w:cantSplit/>
          <w:trHeight w:val="584"/>
          <w:tblHeader/>
        </w:trPr>
        <w:tc>
          <w:tcPr>
            <w:tcW w:w="2520" w:type="dxa"/>
            <w:vMerge/>
            <w:tcBorders>
              <w:left w:val="single" w:sz="4" w:space="0" w:color="FFFFFF"/>
              <w:bottom w:val="single" w:sz="4" w:space="0" w:color="auto"/>
            </w:tcBorders>
          </w:tcPr>
          <w:p w14:paraId="37A697F7" w14:textId="77777777" w:rsidR="00B27742" w:rsidRPr="00796998" w:rsidRDefault="00B27742">
            <w:pPr>
              <w:rPr>
                <w:rFonts w:eastAsia="SimSun" w:cs="Tahoma"/>
                <w:sz w:val="20"/>
              </w:rPr>
            </w:pPr>
          </w:p>
        </w:tc>
        <w:tc>
          <w:tcPr>
            <w:tcW w:w="450" w:type="dxa"/>
            <w:vMerge/>
            <w:tcBorders>
              <w:bottom w:val="single" w:sz="4" w:space="0" w:color="auto"/>
            </w:tcBorders>
          </w:tcPr>
          <w:p w14:paraId="37A697F8" w14:textId="77777777" w:rsidR="00B27742" w:rsidRPr="00796998" w:rsidRDefault="00B27742">
            <w:pPr>
              <w:rPr>
                <w:rFonts w:eastAsia="SimSun" w:cs="Tahoma"/>
                <w:b/>
                <w:sz w:val="20"/>
              </w:rPr>
            </w:pPr>
          </w:p>
        </w:tc>
        <w:tc>
          <w:tcPr>
            <w:tcW w:w="450" w:type="dxa"/>
            <w:vMerge/>
            <w:tcBorders>
              <w:bottom w:val="single" w:sz="4" w:space="0" w:color="auto"/>
            </w:tcBorders>
          </w:tcPr>
          <w:p w14:paraId="37A697F9" w14:textId="77777777" w:rsidR="00B27742" w:rsidRPr="00796998" w:rsidRDefault="00B27742">
            <w:pPr>
              <w:rPr>
                <w:rFonts w:eastAsia="SimSun" w:cs="Tahoma"/>
                <w:sz w:val="20"/>
              </w:rPr>
            </w:pPr>
          </w:p>
        </w:tc>
        <w:tc>
          <w:tcPr>
            <w:tcW w:w="360" w:type="dxa"/>
            <w:vMerge/>
            <w:tcBorders>
              <w:bottom w:val="single" w:sz="4" w:space="0" w:color="auto"/>
              <w:right w:val="single" w:sz="18" w:space="0" w:color="auto"/>
            </w:tcBorders>
          </w:tcPr>
          <w:p w14:paraId="37A697FA" w14:textId="77777777" w:rsidR="00B27742" w:rsidRPr="00796998" w:rsidRDefault="00B27742">
            <w:pPr>
              <w:rPr>
                <w:rFonts w:eastAsia="SimSun" w:cs="Tahoma"/>
                <w:sz w:val="20"/>
              </w:rPr>
            </w:pPr>
          </w:p>
        </w:tc>
        <w:tc>
          <w:tcPr>
            <w:tcW w:w="450" w:type="dxa"/>
            <w:vMerge/>
            <w:tcBorders>
              <w:left w:val="single" w:sz="18" w:space="0" w:color="auto"/>
              <w:bottom w:val="single" w:sz="4" w:space="0" w:color="auto"/>
            </w:tcBorders>
            <w:vAlign w:val="center"/>
          </w:tcPr>
          <w:p w14:paraId="37A697FB" w14:textId="77777777" w:rsidR="00B27742" w:rsidRPr="00796998" w:rsidRDefault="00B27742">
            <w:pPr>
              <w:jc w:val="center"/>
              <w:rPr>
                <w:rFonts w:eastAsia="SimSun" w:cs="Tahoma"/>
                <w:sz w:val="20"/>
              </w:rPr>
            </w:pPr>
          </w:p>
        </w:tc>
        <w:tc>
          <w:tcPr>
            <w:tcW w:w="450" w:type="dxa"/>
            <w:tcBorders>
              <w:bottom w:val="single" w:sz="4" w:space="0" w:color="auto"/>
            </w:tcBorders>
            <w:vAlign w:val="center"/>
          </w:tcPr>
          <w:p w14:paraId="37A697FC" w14:textId="77777777" w:rsidR="00B27742" w:rsidRPr="00796998" w:rsidRDefault="00B27742">
            <w:pPr>
              <w:pStyle w:val="TableHeadingsGreen"/>
              <w:rPr>
                <w:rFonts w:ascii="Tahoma" w:eastAsia="SimSun" w:hAnsi="Tahoma" w:cs="Tahoma"/>
                <w:sz w:val="9"/>
              </w:rPr>
            </w:pPr>
            <w:r w:rsidRPr="00796998">
              <w:rPr>
                <w:rFonts w:ascii="Tahoma" w:eastAsia="SimSun" w:hAnsi="Tahoma" w:cs="Tahoma"/>
                <w:sz w:val="9"/>
              </w:rPr>
              <w:t xml:space="preserve">3 </w:t>
            </w:r>
            <w:r w:rsidRPr="00796998">
              <w:rPr>
                <w:rFonts w:ascii="Tahoma" w:eastAsia="SimSun" w:hAnsi="Tahoma" w:cs="Tahoma"/>
                <w:sz w:val="9"/>
              </w:rPr>
              <w:t>年</w:t>
            </w:r>
          </w:p>
        </w:tc>
        <w:tc>
          <w:tcPr>
            <w:tcW w:w="450" w:type="dxa"/>
            <w:tcBorders>
              <w:bottom w:val="single" w:sz="4" w:space="0" w:color="auto"/>
            </w:tcBorders>
            <w:vAlign w:val="center"/>
          </w:tcPr>
          <w:p w14:paraId="37A697FD" w14:textId="77777777" w:rsidR="00B27742" w:rsidRPr="00796998" w:rsidRDefault="00B27742">
            <w:pPr>
              <w:pStyle w:val="TableHeadingsGreen"/>
              <w:rPr>
                <w:rFonts w:ascii="Tahoma" w:eastAsia="SimSun" w:hAnsi="Tahoma" w:cs="Tahoma"/>
                <w:sz w:val="9"/>
              </w:rPr>
            </w:pPr>
            <w:r w:rsidRPr="00796998">
              <w:rPr>
                <w:rFonts w:ascii="Tahoma" w:eastAsia="SimSun" w:hAnsi="Tahoma" w:cs="Tahoma"/>
                <w:sz w:val="9"/>
              </w:rPr>
              <w:t xml:space="preserve">2 </w:t>
            </w:r>
            <w:r w:rsidRPr="00796998">
              <w:rPr>
                <w:rFonts w:ascii="Tahoma" w:eastAsia="SimSun" w:hAnsi="Tahoma" w:cs="Tahoma"/>
                <w:sz w:val="9"/>
              </w:rPr>
              <w:t>年</w:t>
            </w:r>
          </w:p>
        </w:tc>
        <w:tc>
          <w:tcPr>
            <w:tcW w:w="450" w:type="dxa"/>
            <w:tcBorders>
              <w:bottom w:val="single" w:sz="4" w:space="0" w:color="auto"/>
            </w:tcBorders>
            <w:vAlign w:val="center"/>
          </w:tcPr>
          <w:p w14:paraId="37A697FE" w14:textId="77777777" w:rsidR="00B27742" w:rsidRPr="00796998" w:rsidRDefault="00B27742">
            <w:pPr>
              <w:pStyle w:val="TableHeadingsGreen"/>
              <w:rPr>
                <w:rFonts w:ascii="Tahoma" w:eastAsia="SimSun" w:hAnsi="Tahoma" w:cs="Tahoma"/>
                <w:sz w:val="9"/>
              </w:rPr>
            </w:pPr>
            <w:r w:rsidRPr="00796998">
              <w:rPr>
                <w:rFonts w:ascii="Tahoma" w:eastAsia="SimSun" w:hAnsi="Tahoma" w:cs="Tahoma"/>
                <w:sz w:val="9"/>
              </w:rPr>
              <w:t xml:space="preserve">1 </w:t>
            </w:r>
            <w:r w:rsidRPr="00796998">
              <w:rPr>
                <w:rFonts w:ascii="Tahoma" w:eastAsia="SimSun" w:hAnsi="Tahoma" w:cs="Tahoma"/>
                <w:sz w:val="9"/>
              </w:rPr>
              <w:t>年</w:t>
            </w:r>
          </w:p>
        </w:tc>
        <w:tc>
          <w:tcPr>
            <w:tcW w:w="450" w:type="dxa"/>
            <w:tcBorders>
              <w:bottom w:val="single" w:sz="4" w:space="0" w:color="auto"/>
            </w:tcBorders>
            <w:vAlign w:val="center"/>
          </w:tcPr>
          <w:p w14:paraId="37A697FF" w14:textId="77777777" w:rsidR="00B27742" w:rsidRPr="00796998" w:rsidRDefault="00B27742">
            <w:pPr>
              <w:pStyle w:val="TableHeadingsBlue"/>
              <w:rPr>
                <w:rFonts w:ascii="Tahoma" w:eastAsia="SimSun" w:hAnsi="Tahoma" w:cs="Tahoma"/>
                <w:sz w:val="9"/>
              </w:rPr>
            </w:pPr>
            <w:r w:rsidRPr="00796998">
              <w:rPr>
                <w:rFonts w:ascii="Tahoma" w:eastAsia="SimSun" w:hAnsi="Tahoma" w:cs="Tahoma"/>
                <w:sz w:val="9"/>
              </w:rPr>
              <w:t xml:space="preserve">3 </w:t>
            </w:r>
            <w:r w:rsidRPr="00796998">
              <w:rPr>
                <w:rFonts w:ascii="Tahoma" w:eastAsia="SimSun" w:hAnsi="Tahoma" w:cs="Tahoma"/>
                <w:sz w:val="9"/>
              </w:rPr>
              <w:t>年</w:t>
            </w:r>
          </w:p>
        </w:tc>
        <w:tc>
          <w:tcPr>
            <w:tcW w:w="450" w:type="dxa"/>
            <w:tcBorders>
              <w:bottom w:val="single" w:sz="4" w:space="0" w:color="auto"/>
            </w:tcBorders>
            <w:vAlign w:val="center"/>
          </w:tcPr>
          <w:p w14:paraId="37A69800" w14:textId="77777777" w:rsidR="00B27742" w:rsidRPr="00796998" w:rsidRDefault="00B27742">
            <w:pPr>
              <w:pStyle w:val="TableHeadingsBlue"/>
              <w:rPr>
                <w:rFonts w:ascii="Tahoma" w:eastAsia="SimSun" w:hAnsi="Tahoma" w:cs="Tahoma"/>
                <w:sz w:val="9"/>
              </w:rPr>
            </w:pPr>
            <w:r w:rsidRPr="00796998">
              <w:rPr>
                <w:rFonts w:ascii="Tahoma" w:eastAsia="SimSun" w:hAnsi="Tahoma" w:cs="Tahoma"/>
                <w:sz w:val="9"/>
              </w:rPr>
              <w:t xml:space="preserve">2 </w:t>
            </w:r>
            <w:r w:rsidRPr="00796998">
              <w:rPr>
                <w:rFonts w:ascii="Tahoma" w:eastAsia="SimSun" w:hAnsi="Tahoma" w:cs="Tahoma"/>
                <w:sz w:val="9"/>
              </w:rPr>
              <w:t>年</w:t>
            </w:r>
          </w:p>
        </w:tc>
        <w:tc>
          <w:tcPr>
            <w:tcW w:w="360" w:type="dxa"/>
            <w:tcBorders>
              <w:bottom w:val="single" w:sz="4" w:space="0" w:color="auto"/>
              <w:right w:val="single" w:sz="18" w:space="0" w:color="auto"/>
            </w:tcBorders>
            <w:vAlign w:val="center"/>
          </w:tcPr>
          <w:p w14:paraId="37A69801" w14:textId="77777777" w:rsidR="00B27742" w:rsidRPr="00796998" w:rsidRDefault="00B27742">
            <w:pPr>
              <w:pStyle w:val="TableHeadingsBlue"/>
              <w:rPr>
                <w:rFonts w:ascii="Tahoma" w:eastAsia="SimSun" w:hAnsi="Tahoma" w:cs="Tahoma"/>
                <w:sz w:val="9"/>
              </w:rPr>
            </w:pPr>
            <w:r w:rsidRPr="00796998">
              <w:rPr>
                <w:rFonts w:ascii="Tahoma" w:eastAsia="SimSun" w:hAnsi="Tahoma" w:cs="Tahoma"/>
                <w:sz w:val="9"/>
              </w:rPr>
              <w:t xml:space="preserve">1 </w:t>
            </w:r>
            <w:r w:rsidRPr="00796998">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37A69802" w14:textId="77777777" w:rsidR="00B27742" w:rsidRPr="00796998" w:rsidRDefault="00B27742">
            <w:pPr>
              <w:jc w:val="center"/>
              <w:rPr>
                <w:rFonts w:eastAsia="SimSun" w:cs="Tahoma"/>
                <w:sz w:val="20"/>
              </w:rPr>
            </w:pPr>
          </w:p>
        </w:tc>
        <w:tc>
          <w:tcPr>
            <w:tcW w:w="522" w:type="dxa"/>
            <w:tcBorders>
              <w:bottom w:val="single" w:sz="4" w:space="0" w:color="auto"/>
            </w:tcBorders>
            <w:vAlign w:val="center"/>
          </w:tcPr>
          <w:p w14:paraId="37A69803" w14:textId="77777777" w:rsidR="00B27742" w:rsidRPr="00796998" w:rsidRDefault="00B27742">
            <w:pPr>
              <w:pStyle w:val="TableHeadingsGreen"/>
              <w:rPr>
                <w:rFonts w:ascii="Tahoma" w:eastAsia="SimSun" w:hAnsi="Tahoma" w:cs="Tahoma"/>
                <w:sz w:val="9"/>
              </w:rPr>
            </w:pPr>
            <w:r w:rsidRPr="00796998">
              <w:rPr>
                <w:rFonts w:ascii="Tahoma" w:eastAsia="SimSun" w:hAnsi="Tahoma" w:cs="Tahoma"/>
                <w:sz w:val="9"/>
              </w:rPr>
              <w:t>P</w:t>
            </w:r>
          </w:p>
        </w:tc>
        <w:tc>
          <w:tcPr>
            <w:tcW w:w="378" w:type="dxa"/>
            <w:vMerge/>
            <w:tcBorders>
              <w:bottom w:val="single" w:sz="4" w:space="0" w:color="auto"/>
              <w:right w:val="single" w:sz="18" w:space="0" w:color="auto"/>
            </w:tcBorders>
            <w:vAlign w:val="center"/>
          </w:tcPr>
          <w:p w14:paraId="37A69804" w14:textId="77777777" w:rsidR="00B27742" w:rsidRPr="00796998" w:rsidRDefault="00B27742">
            <w:pPr>
              <w:jc w:val="center"/>
              <w:rPr>
                <w:rFonts w:eastAsia="SimSun" w:cs="Tahoma"/>
                <w:sz w:val="20"/>
              </w:rPr>
            </w:pPr>
          </w:p>
        </w:tc>
        <w:tc>
          <w:tcPr>
            <w:tcW w:w="450" w:type="dxa"/>
            <w:vMerge/>
            <w:tcBorders>
              <w:left w:val="single" w:sz="18" w:space="0" w:color="auto"/>
              <w:bottom w:val="single" w:sz="4" w:space="0" w:color="auto"/>
            </w:tcBorders>
          </w:tcPr>
          <w:p w14:paraId="37A69805" w14:textId="77777777" w:rsidR="00B27742" w:rsidRPr="00796998" w:rsidRDefault="00B27742">
            <w:pPr>
              <w:rPr>
                <w:rFonts w:eastAsia="SimSun" w:cs="Tahoma"/>
                <w:sz w:val="20"/>
              </w:rPr>
            </w:pPr>
          </w:p>
        </w:tc>
        <w:tc>
          <w:tcPr>
            <w:tcW w:w="450" w:type="dxa"/>
            <w:vMerge/>
            <w:tcBorders>
              <w:bottom w:val="single" w:sz="4" w:space="0" w:color="auto"/>
              <w:right w:val="single" w:sz="18" w:space="0" w:color="auto"/>
            </w:tcBorders>
          </w:tcPr>
          <w:p w14:paraId="37A69806" w14:textId="77777777" w:rsidR="00B27742" w:rsidRPr="00796998" w:rsidRDefault="00B27742">
            <w:pPr>
              <w:rPr>
                <w:rFonts w:eastAsia="SimSun" w:cs="Tahoma"/>
                <w:sz w:val="20"/>
              </w:rPr>
            </w:pPr>
          </w:p>
        </w:tc>
        <w:tc>
          <w:tcPr>
            <w:tcW w:w="450" w:type="dxa"/>
            <w:vMerge/>
            <w:tcBorders>
              <w:left w:val="single" w:sz="18" w:space="0" w:color="auto"/>
              <w:bottom w:val="single" w:sz="4" w:space="0" w:color="auto"/>
              <w:right w:val="single" w:sz="18" w:space="0" w:color="auto"/>
            </w:tcBorders>
          </w:tcPr>
          <w:p w14:paraId="37A69807" w14:textId="77777777" w:rsidR="00B27742" w:rsidRPr="00796998" w:rsidRDefault="00B27742">
            <w:pPr>
              <w:rPr>
                <w:rFonts w:eastAsia="SimSun" w:cs="Tahoma"/>
                <w:sz w:val="20"/>
              </w:rPr>
            </w:pPr>
          </w:p>
        </w:tc>
        <w:tc>
          <w:tcPr>
            <w:tcW w:w="450" w:type="dxa"/>
            <w:vMerge/>
            <w:tcBorders>
              <w:bottom w:val="single" w:sz="4" w:space="0" w:color="auto"/>
            </w:tcBorders>
          </w:tcPr>
          <w:p w14:paraId="37A69808" w14:textId="77777777" w:rsidR="00B27742" w:rsidRPr="00796998" w:rsidRDefault="00B27742">
            <w:pPr>
              <w:rPr>
                <w:rFonts w:eastAsia="SimSun" w:cs="Tahoma"/>
                <w:sz w:val="20"/>
              </w:rPr>
            </w:pPr>
          </w:p>
        </w:tc>
        <w:tc>
          <w:tcPr>
            <w:tcW w:w="540" w:type="dxa"/>
            <w:vMerge/>
            <w:tcBorders>
              <w:bottom w:val="single" w:sz="4" w:space="0" w:color="auto"/>
            </w:tcBorders>
          </w:tcPr>
          <w:p w14:paraId="37A69809" w14:textId="77777777" w:rsidR="00B27742" w:rsidRPr="00796998" w:rsidRDefault="00B27742">
            <w:pPr>
              <w:rPr>
                <w:rFonts w:eastAsia="SimSun" w:cs="Tahoma"/>
                <w:sz w:val="20"/>
              </w:rPr>
            </w:pPr>
          </w:p>
        </w:tc>
      </w:tr>
      <w:tr w:rsidR="002854D4" w:rsidRPr="00796998" w14:paraId="37A69818" w14:textId="77777777" w:rsidTr="004B3D3F">
        <w:trPr>
          <w:trHeight w:val="145"/>
        </w:trPr>
        <w:tc>
          <w:tcPr>
            <w:tcW w:w="2520" w:type="dxa"/>
            <w:tcBorders>
              <w:bottom w:val="single" w:sz="4" w:space="0" w:color="auto"/>
            </w:tcBorders>
            <w:shd w:val="clear" w:color="auto" w:fill="FABF8F"/>
          </w:tcPr>
          <w:p w14:paraId="37A6980B" w14:textId="77777777" w:rsidR="002854D4" w:rsidRPr="00796998" w:rsidRDefault="002854D4" w:rsidP="00F70479">
            <w:pPr>
              <w:pStyle w:val="ProductNames"/>
              <w:rPr>
                <w:rFonts w:ascii="Tahoma" w:eastAsia="SimSun" w:hAnsi="Tahoma" w:cs="Tahoma"/>
                <w:sz w:val="14"/>
              </w:rPr>
            </w:pPr>
            <w:bookmarkStart w:id="124" w:name="_Toc336337897"/>
            <w:bookmarkStart w:id="125" w:name="_Toc343077773"/>
            <w:r w:rsidRPr="00796998">
              <w:rPr>
                <w:rFonts w:ascii="Tahoma" w:eastAsia="SimSun" w:hAnsi="Tahoma" w:cs="Tahoma"/>
                <w:sz w:val="14"/>
              </w:rPr>
              <w:t xml:space="preserve">Windows </w:t>
            </w:r>
            <w:r w:rsidRPr="00796998">
              <w:rPr>
                <w:rFonts w:ascii="Tahoma" w:eastAsia="SimSun" w:hAnsi="Tahoma" w:cs="Tahoma"/>
                <w:sz w:val="14"/>
              </w:rPr>
              <w:t>助手订购许可</w:t>
            </w:r>
            <w:bookmarkEnd w:id="124"/>
            <w:bookmarkEnd w:id="125"/>
          </w:p>
        </w:tc>
        <w:tc>
          <w:tcPr>
            <w:tcW w:w="450" w:type="dxa"/>
            <w:tcBorders>
              <w:bottom w:val="single" w:sz="4" w:space="0" w:color="auto"/>
            </w:tcBorders>
            <w:shd w:val="clear" w:color="auto" w:fill="FABF8F"/>
            <w:vAlign w:val="center"/>
          </w:tcPr>
          <w:p w14:paraId="37A6980C" w14:textId="77777777" w:rsidR="002854D4" w:rsidRPr="00C1415D" w:rsidRDefault="0000297F" w:rsidP="006905EB">
            <w:pPr>
              <w:pStyle w:val="TableText"/>
              <w:widowControl w:val="0"/>
              <w:rPr>
                <w:rFonts w:eastAsia="SimSun" w:cs="Tahoma"/>
                <w:b/>
                <w:color w:val="0000FF"/>
                <w:sz w:val="13"/>
                <w:szCs w:val="13"/>
                <w:u w:val="single"/>
              </w:rPr>
            </w:pPr>
            <w:hyperlink w:anchor="_21_Windows®_助手订购许可" w:history="1">
              <w:r w:rsidR="00E15740" w:rsidRPr="00C1415D">
                <w:rPr>
                  <w:rStyle w:val="Hyperlink"/>
                  <w:rFonts w:eastAsia="SimSun" w:cs="Tahoma"/>
                  <w:b/>
                  <w:sz w:val="13"/>
                  <w:szCs w:val="13"/>
                </w:rPr>
                <w:t>21</w:t>
              </w:r>
            </w:hyperlink>
          </w:p>
        </w:tc>
        <w:tc>
          <w:tcPr>
            <w:tcW w:w="450" w:type="dxa"/>
            <w:tcBorders>
              <w:bottom w:val="single" w:sz="4" w:space="0" w:color="auto"/>
            </w:tcBorders>
            <w:shd w:val="clear" w:color="auto" w:fill="FABF8F"/>
          </w:tcPr>
          <w:p w14:paraId="37A6980D" w14:textId="77777777" w:rsidR="002854D4" w:rsidRPr="00796998" w:rsidRDefault="002854D4" w:rsidP="00384940">
            <w:pPr>
              <w:pStyle w:val="TableText"/>
              <w:rPr>
                <w:rFonts w:ascii="Tahoma" w:eastAsia="SimSun" w:hAnsi="Tahoma" w:cs="Tahoma"/>
                <w:sz w:val="13"/>
              </w:rPr>
            </w:pPr>
            <w:r w:rsidRPr="00796998">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37A6980E" w14:textId="77777777" w:rsidR="002854D4" w:rsidRPr="00796998" w:rsidRDefault="002854D4">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37A6980F" w14:textId="77777777" w:rsidR="002854D4" w:rsidRPr="00796998" w:rsidRDefault="002854D4">
            <w:pPr>
              <w:pStyle w:val="TableText"/>
              <w:rPr>
                <w:rFonts w:ascii="Tahoma" w:eastAsia="SimSun" w:hAnsi="Tahoma" w:cs="Tahoma"/>
                <w:sz w:val="13"/>
              </w:rPr>
            </w:pPr>
            <w:r w:rsidRPr="00796998">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37A69810" w14:textId="77777777" w:rsidR="002854D4" w:rsidRPr="00796998" w:rsidRDefault="002854D4">
            <w:pPr>
              <w:pStyle w:val="TableText"/>
              <w:rPr>
                <w:rFonts w:ascii="Tahoma" w:eastAsia="SimSun" w:hAnsi="Tahoma" w:cs="Tahoma"/>
                <w:sz w:val="13"/>
              </w:rPr>
            </w:pPr>
          </w:p>
        </w:tc>
        <w:tc>
          <w:tcPr>
            <w:tcW w:w="522" w:type="dxa"/>
            <w:tcBorders>
              <w:bottom w:val="single" w:sz="4" w:space="0" w:color="auto"/>
            </w:tcBorders>
            <w:shd w:val="clear" w:color="auto" w:fill="FABF8F"/>
            <w:vAlign w:val="center"/>
          </w:tcPr>
          <w:p w14:paraId="37A69811" w14:textId="77777777" w:rsidR="002854D4" w:rsidRPr="00796998" w:rsidRDefault="002854D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37A69812" w14:textId="77777777" w:rsidR="002854D4" w:rsidRPr="00796998" w:rsidRDefault="002854D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813" w14:textId="77777777" w:rsidR="002854D4" w:rsidRPr="00796998" w:rsidRDefault="002854D4" w:rsidP="004479EA">
            <w:pPr>
              <w:pStyle w:val="TableText"/>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9814" w14:textId="77777777" w:rsidR="002854D4" w:rsidRPr="00796998" w:rsidRDefault="002854D4" w:rsidP="008925CF">
            <w:pPr>
              <w:pStyle w:val="TableText"/>
              <w:rPr>
                <w:rFonts w:ascii="Tahoma" w:eastAsia="SimSun" w:hAnsi="Tahoma" w:cs="Tahoma"/>
                <w:sz w:val="13"/>
              </w:rPr>
            </w:pPr>
            <w:r w:rsidRPr="00796998">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7A69815" w14:textId="77777777" w:rsidR="002854D4" w:rsidRPr="00796998" w:rsidRDefault="002854D4">
            <w:pPr>
              <w:pStyle w:val="TableText"/>
              <w:rPr>
                <w:rFonts w:ascii="Tahoma" w:eastAsia="SimSun" w:hAnsi="Tahoma" w:cs="Tahoma"/>
                <w:sz w:val="13"/>
              </w:rPr>
            </w:pPr>
          </w:p>
        </w:tc>
        <w:tc>
          <w:tcPr>
            <w:tcW w:w="450" w:type="dxa"/>
            <w:tcBorders>
              <w:bottom w:val="single" w:sz="4" w:space="0" w:color="auto"/>
            </w:tcBorders>
            <w:shd w:val="clear" w:color="auto" w:fill="FABF8F"/>
          </w:tcPr>
          <w:p w14:paraId="37A69816" w14:textId="77777777" w:rsidR="002854D4" w:rsidRPr="00796998" w:rsidRDefault="002854D4">
            <w:pPr>
              <w:pStyle w:val="TableText"/>
              <w:rPr>
                <w:rFonts w:ascii="Tahoma" w:eastAsia="SimSun" w:hAnsi="Tahoma" w:cs="Tahoma"/>
                <w:sz w:val="13"/>
              </w:rPr>
            </w:pPr>
            <w:r w:rsidRPr="00796998">
              <w:rPr>
                <w:rFonts w:ascii="Tahoma" w:eastAsia="SimSun" w:hAnsi="Tahoma" w:cs="Tahoma"/>
                <w:sz w:val="13"/>
              </w:rPr>
              <w:t>A</w:t>
            </w:r>
            <w:r w:rsidRPr="00796998">
              <w:rPr>
                <w:rFonts w:ascii="Tahoma" w:eastAsia="SimSun" w:hAnsi="Tahoma" w:cs="Tahoma"/>
                <w:sz w:val="13"/>
              </w:rPr>
              <w:t>（仅</w:t>
            </w:r>
            <w:r w:rsidRPr="00796998">
              <w:rPr>
                <w:rFonts w:ascii="Tahoma" w:eastAsia="SimSun" w:hAnsi="Tahoma" w:cs="Tahoma"/>
                <w:sz w:val="13"/>
              </w:rPr>
              <w:t xml:space="preserve"> EES</w:t>
            </w:r>
            <w:r w:rsidRPr="00796998">
              <w:rPr>
                <w:rFonts w:ascii="Tahoma" w:eastAsia="SimSun" w:hAnsi="Tahoma" w:cs="Tahoma"/>
                <w:sz w:val="13"/>
              </w:rPr>
              <w:t>）</w:t>
            </w:r>
          </w:p>
        </w:tc>
        <w:tc>
          <w:tcPr>
            <w:tcW w:w="540" w:type="dxa"/>
            <w:tcBorders>
              <w:bottom w:val="single" w:sz="4" w:space="0" w:color="auto"/>
            </w:tcBorders>
            <w:shd w:val="clear" w:color="auto" w:fill="FABF8F"/>
            <w:vAlign w:val="center"/>
          </w:tcPr>
          <w:p w14:paraId="37A69817" w14:textId="77777777" w:rsidR="002854D4" w:rsidRPr="00796998" w:rsidRDefault="002854D4">
            <w:pPr>
              <w:pStyle w:val="TableText"/>
              <w:rPr>
                <w:rFonts w:ascii="Tahoma" w:eastAsia="SimSun" w:hAnsi="Tahoma" w:cs="Tahoma"/>
                <w:sz w:val="13"/>
              </w:rPr>
            </w:pPr>
          </w:p>
        </w:tc>
      </w:tr>
      <w:tr w:rsidR="00CE5AB1" w:rsidRPr="00796998" w14:paraId="37A69826" w14:textId="77777777" w:rsidTr="004B3D3F">
        <w:trPr>
          <w:trHeight w:val="145"/>
        </w:trPr>
        <w:tc>
          <w:tcPr>
            <w:tcW w:w="2520" w:type="dxa"/>
            <w:tcBorders>
              <w:bottom w:val="single" w:sz="4" w:space="0" w:color="auto"/>
            </w:tcBorders>
            <w:shd w:val="clear" w:color="auto" w:fill="auto"/>
          </w:tcPr>
          <w:p w14:paraId="37A69819" w14:textId="77777777" w:rsidR="008357AC" w:rsidRPr="00796998" w:rsidRDefault="008357AC" w:rsidP="00F70479">
            <w:pPr>
              <w:pStyle w:val="ProductNames"/>
              <w:rPr>
                <w:rFonts w:ascii="Tahoma" w:eastAsia="SimSun" w:hAnsi="Tahoma" w:cs="Tahoma"/>
                <w:sz w:val="14"/>
              </w:rPr>
            </w:pPr>
            <w:bookmarkStart w:id="126" w:name="_Toc336337898"/>
            <w:bookmarkStart w:id="127" w:name="_Toc343077774"/>
            <w:r w:rsidRPr="00796998">
              <w:rPr>
                <w:rFonts w:ascii="Tahoma" w:eastAsia="SimSun" w:hAnsi="Tahoma" w:cs="Tahoma"/>
                <w:sz w:val="14"/>
              </w:rPr>
              <w:t xml:space="preserve">Windows Vista DVD </w:t>
            </w:r>
            <w:r w:rsidRPr="00796998">
              <w:rPr>
                <w:rFonts w:ascii="Tahoma" w:eastAsia="SimSun" w:hAnsi="Tahoma" w:cs="Tahoma"/>
                <w:sz w:val="14"/>
              </w:rPr>
              <w:t>播放包</w:t>
            </w:r>
            <w:bookmarkEnd w:id="126"/>
            <w:bookmarkEnd w:id="127"/>
            <w:r w:rsidRPr="00796998">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37A6981A" w14:textId="77777777" w:rsidR="008357AC" w:rsidRPr="00C1415D" w:rsidRDefault="0000297F" w:rsidP="006905EB">
            <w:pPr>
              <w:pStyle w:val="TableText"/>
              <w:widowControl w:val="0"/>
              <w:rPr>
                <w:rFonts w:eastAsia="SimSun" w:cs="Tahoma"/>
                <w:b/>
                <w:color w:val="0000FF"/>
                <w:sz w:val="13"/>
                <w:szCs w:val="13"/>
                <w:u w:val="single"/>
              </w:rPr>
            </w:pPr>
            <w:hyperlink w:anchor="_22_Windows_Vista" w:history="1">
              <w:r w:rsidR="00E15740" w:rsidRPr="00C1415D">
                <w:rPr>
                  <w:rStyle w:val="Hyperlink"/>
                  <w:rFonts w:eastAsia="SimSun" w:cs="Tahoma"/>
                  <w:b/>
                  <w:sz w:val="13"/>
                  <w:szCs w:val="13"/>
                </w:rPr>
                <w:t>22</w:t>
              </w:r>
            </w:hyperlink>
          </w:p>
        </w:tc>
        <w:tc>
          <w:tcPr>
            <w:tcW w:w="450" w:type="dxa"/>
            <w:tcBorders>
              <w:bottom w:val="single" w:sz="4" w:space="0" w:color="auto"/>
            </w:tcBorders>
            <w:shd w:val="clear" w:color="auto" w:fill="auto"/>
          </w:tcPr>
          <w:p w14:paraId="37A6981B" w14:textId="77777777" w:rsidR="008357AC" w:rsidRPr="00796998" w:rsidDel="00587D23" w:rsidRDefault="008357AC" w:rsidP="00384940">
            <w:pPr>
              <w:pStyle w:val="TableText"/>
              <w:rPr>
                <w:rFonts w:ascii="Tahoma" w:eastAsia="SimSun" w:hAnsi="Tahoma" w:cs="Tahoma"/>
                <w:sz w:val="13"/>
              </w:rPr>
            </w:pPr>
            <w:r w:rsidRPr="00796998">
              <w:rPr>
                <w:rFonts w:ascii="Tahoma" w:eastAsia="SimSun" w:hAnsi="Tahoma" w:cs="Tahoma"/>
                <w:sz w:val="13"/>
              </w:rPr>
              <w:t>03/11</w:t>
            </w:r>
          </w:p>
        </w:tc>
        <w:tc>
          <w:tcPr>
            <w:tcW w:w="360" w:type="dxa"/>
            <w:tcBorders>
              <w:bottom w:val="single" w:sz="4" w:space="0" w:color="auto"/>
              <w:right w:val="single" w:sz="18" w:space="0" w:color="auto"/>
            </w:tcBorders>
            <w:shd w:val="clear" w:color="auto" w:fill="auto"/>
            <w:vAlign w:val="center"/>
          </w:tcPr>
          <w:p w14:paraId="37A6981C" w14:textId="77777777" w:rsidR="008357AC" w:rsidRPr="00796998" w:rsidRDefault="008357AC">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37A6981D" w14:textId="77777777" w:rsidR="008357AC" w:rsidRPr="00796998" w:rsidRDefault="00FC7674">
            <w:pPr>
              <w:pStyle w:val="TableText"/>
              <w:rPr>
                <w:rFonts w:ascii="Tahoma" w:eastAsia="SimSun" w:hAnsi="Tahoma" w:cs="Tahoma"/>
                <w:sz w:val="13"/>
              </w:rPr>
            </w:pPr>
            <w:r w:rsidRPr="00796998">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14:paraId="37A6981E" w14:textId="77777777" w:rsidR="008357AC" w:rsidRPr="00796998" w:rsidRDefault="00FC7674">
            <w:pPr>
              <w:pStyle w:val="TableText"/>
              <w:rPr>
                <w:rFonts w:ascii="Tahoma" w:eastAsia="SimSun" w:hAnsi="Tahoma" w:cs="Tahoma"/>
                <w:sz w:val="13"/>
              </w:rPr>
            </w:pPr>
            <w:r w:rsidRPr="00796998">
              <w:rPr>
                <w:rFonts w:ascii="Tahoma" w:eastAsia="SimSun" w:hAnsi="Tahoma" w:cs="Tahoma"/>
                <w:sz w:val="13"/>
              </w:rPr>
              <w:t>2</w:t>
            </w:r>
          </w:p>
        </w:tc>
        <w:tc>
          <w:tcPr>
            <w:tcW w:w="522" w:type="dxa"/>
            <w:tcBorders>
              <w:bottom w:val="single" w:sz="4" w:space="0" w:color="auto"/>
            </w:tcBorders>
            <w:shd w:val="clear" w:color="auto" w:fill="auto"/>
            <w:vAlign w:val="center"/>
          </w:tcPr>
          <w:p w14:paraId="37A6981F" w14:textId="77777777" w:rsidR="008357AC" w:rsidRPr="00796998" w:rsidRDefault="008357AC">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37A69820" w14:textId="77777777" w:rsidR="008357AC" w:rsidRPr="00796998" w:rsidRDefault="008357AC">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821" w14:textId="77777777" w:rsidR="008357AC" w:rsidRPr="00796998" w:rsidRDefault="008357AC" w:rsidP="004479EA">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7A69822" w14:textId="77777777" w:rsidR="008357AC" w:rsidRPr="00796998" w:rsidRDefault="008357AC" w:rsidP="008925CF">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9823" w14:textId="77777777" w:rsidR="008357AC" w:rsidRPr="00796998" w:rsidRDefault="008357AC">
            <w:pPr>
              <w:pStyle w:val="TableText"/>
              <w:rPr>
                <w:rFonts w:ascii="Tahoma" w:eastAsia="SimSun" w:hAnsi="Tahoma" w:cs="Tahoma"/>
                <w:sz w:val="13"/>
              </w:rPr>
            </w:pPr>
          </w:p>
        </w:tc>
        <w:tc>
          <w:tcPr>
            <w:tcW w:w="450" w:type="dxa"/>
            <w:tcBorders>
              <w:bottom w:val="single" w:sz="4" w:space="0" w:color="auto"/>
            </w:tcBorders>
            <w:shd w:val="clear" w:color="auto" w:fill="auto"/>
          </w:tcPr>
          <w:p w14:paraId="37A69824" w14:textId="77777777" w:rsidR="008357AC" w:rsidRPr="00796998" w:rsidRDefault="008357AC">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37A69825" w14:textId="77777777" w:rsidR="008357AC" w:rsidRPr="00796998" w:rsidRDefault="008357AC">
            <w:pPr>
              <w:pStyle w:val="TableText"/>
              <w:rPr>
                <w:rFonts w:ascii="Tahoma" w:eastAsia="SimSun" w:hAnsi="Tahoma" w:cs="Tahoma"/>
                <w:sz w:val="13"/>
              </w:rPr>
            </w:pPr>
          </w:p>
        </w:tc>
      </w:tr>
      <w:tr w:rsidR="00CE5AB1" w:rsidRPr="00796998" w14:paraId="37A69834" w14:textId="77777777" w:rsidTr="004B3D3F">
        <w:trPr>
          <w:trHeight w:val="145"/>
        </w:trPr>
        <w:tc>
          <w:tcPr>
            <w:tcW w:w="2520" w:type="dxa"/>
            <w:tcBorders>
              <w:bottom w:val="single" w:sz="4" w:space="0" w:color="auto"/>
            </w:tcBorders>
            <w:shd w:val="clear" w:color="auto" w:fill="FABF8F"/>
          </w:tcPr>
          <w:p w14:paraId="37A69827" w14:textId="77777777" w:rsidR="00B27742" w:rsidRPr="00796998" w:rsidRDefault="00B27742" w:rsidP="00F70479">
            <w:pPr>
              <w:pStyle w:val="ProductNames"/>
              <w:rPr>
                <w:rFonts w:ascii="Tahoma" w:eastAsia="SimSun" w:hAnsi="Tahoma" w:cs="Tahoma"/>
                <w:sz w:val="14"/>
              </w:rPr>
            </w:pPr>
            <w:bookmarkStart w:id="128" w:name="_Toc336337899"/>
            <w:bookmarkStart w:id="129" w:name="_Toc343077775"/>
            <w:r w:rsidRPr="00796998">
              <w:rPr>
                <w:rFonts w:ascii="Tahoma" w:eastAsia="SimSun" w:hAnsi="Tahoma" w:cs="Tahoma"/>
                <w:sz w:val="14"/>
              </w:rPr>
              <w:t>Microsoft Desktop Optimization Pack for Software Assurance</w:t>
            </w:r>
            <w:bookmarkEnd w:id="128"/>
            <w:bookmarkEnd w:id="129"/>
          </w:p>
        </w:tc>
        <w:tc>
          <w:tcPr>
            <w:tcW w:w="450" w:type="dxa"/>
            <w:tcBorders>
              <w:bottom w:val="single" w:sz="4" w:space="0" w:color="auto"/>
            </w:tcBorders>
            <w:shd w:val="clear" w:color="auto" w:fill="FABF8F"/>
            <w:vAlign w:val="center"/>
          </w:tcPr>
          <w:p w14:paraId="37A69828" w14:textId="77777777" w:rsidR="00B27742" w:rsidRPr="00C1415D" w:rsidRDefault="0000297F" w:rsidP="006905EB">
            <w:pPr>
              <w:pStyle w:val="TableText"/>
              <w:widowControl w:val="0"/>
              <w:rPr>
                <w:rStyle w:val="EndnoteReference"/>
                <w:rFonts w:eastAsia="SimSun" w:cs="Tahoma"/>
                <w:b w:val="0"/>
                <w:color w:val="0000FF"/>
                <w:sz w:val="13"/>
                <w:szCs w:val="13"/>
                <w:u w:val="single"/>
              </w:rPr>
            </w:pPr>
            <w:hyperlink w:anchor="_23_适用于软件保障的_Microsoft" w:history="1">
              <w:r w:rsidR="00E15740" w:rsidRPr="00C1415D">
                <w:rPr>
                  <w:rStyle w:val="Hyperlink"/>
                  <w:rFonts w:eastAsia="SimSun" w:cs="Tahoma"/>
                  <w:b/>
                  <w:sz w:val="13"/>
                  <w:szCs w:val="13"/>
                </w:rPr>
                <w:t>23</w:t>
              </w:r>
            </w:hyperlink>
          </w:p>
        </w:tc>
        <w:tc>
          <w:tcPr>
            <w:tcW w:w="450" w:type="dxa"/>
            <w:tcBorders>
              <w:bottom w:val="single" w:sz="4" w:space="0" w:color="auto"/>
            </w:tcBorders>
            <w:shd w:val="clear" w:color="auto" w:fill="FABF8F"/>
          </w:tcPr>
          <w:p w14:paraId="37A69829" w14:textId="77777777" w:rsidR="00B27742" w:rsidRPr="00796998" w:rsidRDefault="00587D23" w:rsidP="00E721EC">
            <w:pPr>
              <w:pStyle w:val="TableText"/>
              <w:spacing w:before="120"/>
              <w:rPr>
                <w:rFonts w:ascii="Tahoma" w:eastAsia="SimSun" w:hAnsi="Tahoma" w:cs="Tahoma"/>
                <w:sz w:val="13"/>
              </w:rPr>
            </w:pPr>
            <w:r w:rsidRPr="00796998">
              <w:rPr>
                <w:rFonts w:ascii="Tahoma" w:eastAsia="SimSun" w:hAnsi="Tahoma" w:cs="Tahoma"/>
                <w:sz w:val="13"/>
              </w:rPr>
              <w:t>11</w:t>
            </w:r>
            <w:r w:rsidR="00D84E42">
              <w:rPr>
                <w:rFonts w:ascii="Tahoma" w:eastAsia="SimSun" w:hAnsi="Tahoma" w:cs="Tahoma"/>
                <w:sz w:val="13"/>
              </w:rPr>
              <w:t>/12</w:t>
            </w:r>
          </w:p>
        </w:tc>
        <w:tc>
          <w:tcPr>
            <w:tcW w:w="360" w:type="dxa"/>
            <w:tcBorders>
              <w:bottom w:val="single" w:sz="4" w:space="0" w:color="auto"/>
              <w:right w:val="single" w:sz="18" w:space="0" w:color="auto"/>
            </w:tcBorders>
            <w:shd w:val="clear" w:color="auto" w:fill="FABF8F"/>
            <w:vAlign w:val="center"/>
          </w:tcPr>
          <w:p w14:paraId="37A6982A"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37A6982B"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37A6982C" w14:textId="77777777" w:rsidR="00B27742" w:rsidRPr="00796998" w:rsidRDefault="00B27742">
            <w:pPr>
              <w:pStyle w:val="TableText"/>
              <w:rPr>
                <w:rFonts w:ascii="Tahoma" w:eastAsia="SimSun" w:hAnsi="Tahoma" w:cs="Tahoma"/>
                <w:sz w:val="13"/>
              </w:rPr>
            </w:pPr>
          </w:p>
        </w:tc>
        <w:tc>
          <w:tcPr>
            <w:tcW w:w="522" w:type="dxa"/>
            <w:tcBorders>
              <w:bottom w:val="single" w:sz="4" w:space="0" w:color="auto"/>
            </w:tcBorders>
            <w:shd w:val="clear" w:color="auto" w:fill="FABF8F"/>
            <w:vAlign w:val="center"/>
          </w:tcPr>
          <w:p w14:paraId="37A6982D" w14:textId="77777777" w:rsidR="00B27742" w:rsidRPr="00796998" w:rsidRDefault="00B27742">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37A6982E" w14:textId="77777777" w:rsidR="00B27742" w:rsidRPr="00796998"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82F" w14:textId="77777777" w:rsidR="00B27742" w:rsidRPr="00796998" w:rsidRDefault="00664EE9" w:rsidP="004479EA">
            <w:pPr>
              <w:pStyle w:val="TableText"/>
              <w:rPr>
                <w:rFonts w:ascii="Tahoma" w:eastAsia="SimSun" w:hAnsi="Tahoma" w:cs="Tahoma"/>
                <w:sz w:val="13"/>
              </w:rPr>
            </w:pPr>
            <w:r w:rsidRPr="00796998">
              <w:rPr>
                <w:rFonts w:ascii="Tahoma" w:eastAsia="SimSun" w:hAnsi="Tahoma" w:cs="Tahoma"/>
                <w:sz w:val="13"/>
              </w:rPr>
              <w:t>2, E</w:t>
            </w:r>
          </w:p>
        </w:tc>
        <w:tc>
          <w:tcPr>
            <w:tcW w:w="450" w:type="dxa"/>
            <w:tcBorders>
              <w:bottom w:val="single" w:sz="4" w:space="0" w:color="auto"/>
              <w:right w:val="single" w:sz="18" w:space="0" w:color="auto"/>
            </w:tcBorders>
            <w:shd w:val="clear" w:color="auto" w:fill="FABF8F"/>
            <w:vAlign w:val="center"/>
          </w:tcPr>
          <w:p w14:paraId="37A69830" w14:textId="77777777" w:rsidR="00B27742" w:rsidRPr="00796998" w:rsidRDefault="00B27742" w:rsidP="008925CF">
            <w:pPr>
              <w:pStyle w:val="TableText"/>
              <w:rPr>
                <w:rFonts w:ascii="Tahoma" w:eastAsia="SimSun" w:hAnsi="Tahoma" w:cs="Tahoma"/>
                <w:sz w:val="13"/>
              </w:rPr>
            </w:pPr>
            <w:r w:rsidRPr="00796998">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37A69831"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P</w:t>
            </w:r>
          </w:p>
        </w:tc>
        <w:tc>
          <w:tcPr>
            <w:tcW w:w="450" w:type="dxa"/>
            <w:tcBorders>
              <w:bottom w:val="single" w:sz="4" w:space="0" w:color="auto"/>
            </w:tcBorders>
            <w:shd w:val="clear" w:color="auto" w:fill="FABF8F"/>
          </w:tcPr>
          <w:p w14:paraId="37A69832" w14:textId="77777777" w:rsidR="00B27742" w:rsidRPr="00796998" w:rsidRDefault="00997972" w:rsidP="00A0765A">
            <w:pPr>
              <w:pStyle w:val="TableText"/>
              <w:spacing w:before="120"/>
              <w:rPr>
                <w:rFonts w:ascii="Tahoma" w:eastAsia="SimSun" w:hAnsi="Tahoma" w:cs="Tahoma"/>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540" w:type="dxa"/>
            <w:tcBorders>
              <w:bottom w:val="single" w:sz="4" w:space="0" w:color="auto"/>
            </w:tcBorders>
            <w:shd w:val="clear" w:color="auto" w:fill="FABF8F"/>
            <w:vAlign w:val="center"/>
          </w:tcPr>
          <w:p w14:paraId="37A69833" w14:textId="77777777" w:rsidR="00B27742" w:rsidRPr="00796998" w:rsidRDefault="00B27742">
            <w:pPr>
              <w:pStyle w:val="TableText"/>
              <w:rPr>
                <w:rFonts w:ascii="Tahoma" w:eastAsia="SimSun" w:hAnsi="Tahoma" w:cs="Tahoma"/>
                <w:sz w:val="13"/>
              </w:rPr>
            </w:pPr>
          </w:p>
        </w:tc>
      </w:tr>
      <w:tr w:rsidR="00D84E42" w:rsidRPr="00796998" w14:paraId="37A69848" w14:textId="77777777" w:rsidTr="00D84E42">
        <w:trPr>
          <w:trHeight w:val="145"/>
        </w:trPr>
        <w:tc>
          <w:tcPr>
            <w:tcW w:w="2520" w:type="dxa"/>
            <w:tcBorders>
              <w:bottom w:val="single" w:sz="4" w:space="0" w:color="auto"/>
            </w:tcBorders>
            <w:shd w:val="clear" w:color="auto" w:fill="auto"/>
          </w:tcPr>
          <w:p w14:paraId="37A69835" w14:textId="77777777" w:rsidR="00B27742" w:rsidRPr="00796998" w:rsidRDefault="00B27742" w:rsidP="00F70479">
            <w:pPr>
              <w:pStyle w:val="ProductNames"/>
              <w:rPr>
                <w:rFonts w:ascii="Tahoma" w:eastAsia="SimSun" w:hAnsi="Tahoma" w:cs="Tahoma"/>
                <w:sz w:val="14"/>
              </w:rPr>
            </w:pPr>
            <w:bookmarkStart w:id="130" w:name="_Toc336337901"/>
            <w:bookmarkStart w:id="131" w:name="_Toc343077777"/>
            <w:r w:rsidRPr="00796998">
              <w:rPr>
                <w:rFonts w:ascii="Tahoma" w:eastAsia="SimSun" w:hAnsi="Tahoma" w:cs="Tahoma"/>
                <w:sz w:val="14"/>
              </w:rPr>
              <w:t xml:space="preserve">Windows </w:t>
            </w:r>
            <w:r w:rsidRPr="00796998">
              <w:rPr>
                <w:rFonts w:ascii="Tahoma" w:eastAsia="SimSun" w:hAnsi="Tahoma" w:cs="Tahoma"/>
                <w:sz w:val="14"/>
              </w:rPr>
              <w:t>的出租权利</w:t>
            </w:r>
            <w:bookmarkEnd w:id="130"/>
            <w:bookmarkEnd w:id="131"/>
          </w:p>
        </w:tc>
        <w:tc>
          <w:tcPr>
            <w:tcW w:w="450" w:type="dxa"/>
            <w:tcBorders>
              <w:bottom w:val="single" w:sz="4" w:space="0" w:color="auto"/>
            </w:tcBorders>
            <w:shd w:val="clear" w:color="auto" w:fill="auto"/>
            <w:vAlign w:val="center"/>
          </w:tcPr>
          <w:p w14:paraId="37A69836" w14:textId="77777777" w:rsidR="00B27742" w:rsidRPr="00C1415D" w:rsidRDefault="00B27742" w:rsidP="008A7B14">
            <w:pPr>
              <w:pStyle w:val="TableText"/>
              <w:widowControl w:val="0"/>
              <w:rPr>
                <w:rFonts w:eastAsia="SimSun" w:cs="Tahoma"/>
                <w:sz w:val="13"/>
                <w:szCs w:val="13"/>
              </w:rPr>
            </w:pPr>
          </w:p>
        </w:tc>
        <w:tc>
          <w:tcPr>
            <w:tcW w:w="450" w:type="dxa"/>
            <w:tcBorders>
              <w:bottom w:val="single" w:sz="4" w:space="0" w:color="auto"/>
            </w:tcBorders>
            <w:shd w:val="clear" w:color="auto" w:fill="auto"/>
          </w:tcPr>
          <w:p w14:paraId="37A69837" w14:textId="77777777" w:rsidR="00B27742" w:rsidRPr="00796998" w:rsidRDefault="00B27742" w:rsidP="00C269C5">
            <w:pPr>
              <w:pStyle w:val="TableText"/>
              <w:rPr>
                <w:rFonts w:ascii="Tahoma" w:eastAsia="SimSun" w:hAnsi="Tahoma" w:cs="Tahoma"/>
                <w:sz w:val="13"/>
              </w:rPr>
            </w:pPr>
            <w:r w:rsidRPr="00796998">
              <w:rPr>
                <w:rFonts w:ascii="Tahoma" w:eastAsia="SimSun" w:hAnsi="Tahoma" w:cs="Tahoma"/>
                <w:sz w:val="13"/>
              </w:rPr>
              <w:t>04/09</w:t>
            </w:r>
          </w:p>
        </w:tc>
        <w:tc>
          <w:tcPr>
            <w:tcW w:w="360" w:type="dxa"/>
            <w:tcBorders>
              <w:bottom w:val="single" w:sz="4" w:space="0" w:color="auto"/>
              <w:right w:val="single" w:sz="18" w:space="0" w:color="auto"/>
            </w:tcBorders>
            <w:shd w:val="clear" w:color="auto" w:fill="auto"/>
            <w:vAlign w:val="center"/>
          </w:tcPr>
          <w:p w14:paraId="37A69838" w14:textId="77777777" w:rsidR="00B27742" w:rsidRPr="00796998"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839" w14:textId="77777777" w:rsidR="00B27742" w:rsidRPr="00796998" w:rsidRDefault="00391582">
            <w:pPr>
              <w:pStyle w:val="TableText"/>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auto"/>
            <w:vAlign w:val="center"/>
          </w:tcPr>
          <w:p w14:paraId="37A6983A" w14:textId="77777777" w:rsidR="00B27742" w:rsidRPr="00796998"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37A6983B" w14:textId="77777777" w:rsidR="00B27742" w:rsidRPr="00796998"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37A6983C" w14:textId="77777777" w:rsidR="00B27742" w:rsidRPr="00796998"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37A6983D" w14:textId="77777777" w:rsidR="00B27742" w:rsidRPr="00796998"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37A6983E" w14:textId="77777777" w:rsidR="00B27742" w:rsidRPr="00796998" w:rsidRDefault="00B27742">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A6983F" w14:textId="77777777" w:rsidR="00B27742" w:rsidRPr="00796998"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840" w14:textId="77777777" w:rsidR="00B27742" w:rsidRPr="00796998" w:rsidRDefault="00391582">
            <w:pPr>
              <w:pStyle w:val="TableText"/>
              <w:rPr>
                <w:rFonts w:ascii="Tahoma" w:eastAsia="SimSun" w:hAnsi="Tahoma" w:cs="Tahoma"/>
                <w:sz w:val="13"/>
              </w:rPr>
            </w:pPr>
            <w:r w:rsidRPr="00796998">
              <w:rPr>
                <w:rFonts w:ascii="Tahoma" w:eastAsia="SimSun" w:hAnsi="Tahoma" w:cs="Tahoma"/>
                <w:sz w:val="13"/>
              </w:rPr>
              <w:t>2</w:t>
            </w:r>
          </w:p>
        </w:tc>
        <w:tc>
          <w:tcPr>
            <w:tcW w:w="522" w:type="dxa"/>
            <w:tcBorders>
              <w:bottom w:val="single" w:sz="4" w:space="0" w:color="auto"/>
            </w:tcBorders>
            <w:shd w:val="clear" w:color="auto" w:fill="auto"/>
            <w:vAlign w:val="center"/>
          </w:tcPr>
          <w:p w14:paraId="37A69841" w14:textId="77777777" w:rsidR="00B27742" w:rsidRPr="00796998" w:rsidRDefault="00B27742">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37A69842" w14:textId="77777777" w:rsidR="00B27742" w:rsidRPr="00796998"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843" w14:textId="77777777" w:rsidR="00B27742" w:rsidRPr="00796998" w:rsidRDefault="00B27742">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7A69844" w14:textId="77777777" w:rsidR="00B27742" w:rsidRPr="00796998" w:rsidRDefault="00B27742">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9845" w14:textId="77777777" w:rsidR="00B27742" w:rsidRPr="00796998" w:rsidRDefault="00B27742">
            <w:pPr>
              <w:pStyle w:val="TableText"/>
              <w:rPr>
                <w:rFonts w:ascii="Tahoma" w:eastAsia="SimSun" w:hAnsi="Tahoma" w:cs="Tahoma"/>
                <w:sz w:val="13"/>
              </w:rPr>
            </w:pPr>
          </w:p>
        </w:tc>
        <w:tc>
          <w:tcPr>
            <w:tcW w:w="450" w:type="dxa"/>
            <w:tcBorders>
              <w:bottom w:val="single" w:sz="4" w:space="0" w:color="auto"/>
            </w:tcBorders>
            <w:shd w:val="clear" w:color="auto" w:fill="auto"/>
          </w:tcPr>
          <w:p w14:paraId="37A69846" w14:textId="77777777" w:rsidR="00B27742" w:rsidRPr="00796998" w:rsidRDefault="00B27742"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37A69847" w14:textId="77777777" w:rsidR="00B27742" w:rsidRPr="00796998" w:rsidRDefault="00B27742">
            <w:pPr>
              <w:pStyle w:val="TableText"/>
              <w:rPr>
                <w:rFonts w:ascii="Tahoma" w:eastAsia="SimSun" w:hAnsi="Tahoma" w:cs="Tahoma"/>
                <w:sz w:val="13"/>
              </w:rPr>
            </w:pPr>
          </w:p>
        </w:tc>
      </w:tr>
      <w:tr w:rsidR="009447FB" w:rsidRPr="00796998" w14:paraId="37A6985C" w14:textId="77777777" w:rsidTr="00D84E42">
        <w:trPr>
          <w:trHeight w:val="145"/>
        </w:trPr>
        <w:tc>
          <w:tcPr>
            <w:tcW w:w="2520" w:type="dxa"/>
            <w:tcBorders>
              <w:bottom w:val="single" w:sz="4" w:space="0" w:color="auto"/>
            </w:tcBorders>
            <w:shd w:val="clear" w:color="auto" w:fill="FABF8F" w:themeFill="accent6" w:themeFillTint="99"/>
          </w:tcPr>
          <w:p w14:paraId="37A69849" w14:textId="77777777" w:rsidR="009447FB" w:rsidRPr="00796998" w:rsidRDefault="009447FB" w:rsidP="00F70479">
            <w:pPr>
              <w:pStyle w:val="ProductNames"/>
              <w:rPr>
                <w:rFonts w:ascii="Tahoma" w:eastAsia="SimSun" w:hAnsi="Tahoma" w:cs="Tahoma"/>
                <w:sz w:val="14"/>
              </w:rPr>
            </w:pPr>
            <w:bookmarkStart w:id="132" w:name="_Toc336337902"/>
            <w:bookmarkStart w:id="133" w:name="_Toc343077778"/>
            <w:r w:rsidRPr="00796998">
              <w:rPr>
                <w:rFonts w:ascii="Tahoma" w:eastAsia="SimSun" w:hAnsi="Tahoma" w:cs="Tahoma"/>
                <w:sz w:val="14"/>
              </w:rPr>
              <w:t>Windows 8 Enterprise Sideloading</w:t>
            </w:r>
            <w:r w:rsidR="004B3D3F">
              <w:rPr>
                <w:rFonts w:ascii="Tahoma" w:eastAsia="SimSun" w:hAnsi="Tahoma" w:cs="Tahoma"/>
                <w:sz w:val="14"/>
              </w:rPr>
              <w:br/>
            </w:r>
            <w:r w:rsidRPr="00796998">
              <w:rPr>
                <w:rFonts w:ascii="Tahoma" w:eastAsia="SimSun" w:hAnsi="Tahoma" w:cs="Tahoma"/>
                <w:sz w:val="14"/>
              </w:rPr>
              <w:t>（</w:t>
            </w:r>
            <w:r w:rsidRPr="00796998">
              <w:rPr>
                <w:rFonts w:ascii="Tahoma" w:eastAsia="SimSun" w:hAnsi="Tahoma" w:cs="Tahoma"/>
                <w:sz w:val="14"/>
              </w:rPr>
              <w:t xml:space="preserve">100 </w:t>
            </w:r>
            <w:r w:rsidRPr="00796998">
              <w:rPr>
                <w:rFonts w:ascii="Tahoma" w:eastAsia="SimSun" w:hAnsi="Tahoma" w:cs="Tahoma"/>
                <w:sz w:val="14"/>
              </w:rPr>
              <w:t>包）</w:t>
            </w:r>
            <w:bookmarkEnd w:id="132"/>
            <w:bookmarkEnd w:id="133"/>
          </w:p>
        </w:tc>
        <w:tc>
          <w:tcPr>
            <w:tcW w:w="450" w:type="dxa"/>
            <w:tcBorders>
              <w:bottom w:val="single" w:sz="4" w:space="0" w:color="auto"/>
            </w:tcBorders>
            <w:shd w:val="clear" w:color="auto" w:fill="FABF8F" w:themeFill="accent6" w:themeFillTint="99"/>
            <w:vAlign w:val="center"/>
          </w:tcPr>
          <w:p w14:paraId="37A6984A" w14:textId="77777777" w:rsidR="009447FB" w:rsidRPr="00C1415D" w:rsidRDefault="0000297F" w:rsidP="006905EB">
            <w:pPr>
              <w:pStyle w:val="TableText"/>
              <w:widowControl w:val="0"/>
              <w:rPr>
                <w:rFonts w:eastAsia="SimSun" w:cs="Tahoma"/>
                <w:b/>
                <w:sz w:val="13"/>
                <w:szCs w:val="13"/>
                <w:u w:val="single"/>
              </w:rPr>
            </w:pPr>
            <w:hyperlink w:anchor="_24_Windows®_8_1" w:history="1">
              <w:r w:rsidR="00E15740" w:rsidRPr="00C1415D">
                <w:rPr>
                  <w:rStyle w:val="Hyperlink"/>
                  <w:rFonts w:eastAsia="SimSun" w:cs="Tahoma"/>
                  <w:b/>
                  <w:sz w:val="13"/>
                  <w:szCs w:val="13"/>
                </w:rPr>
                <w:t>24</w:t>
              </w:r>
            </w:hyperlink>
          </w:p>
        </w:tc>
        <w:tc>
          <w:tcPr>
            <w:tcW w:w="450" w:type="dxa"/>
            <w:tcBorders>
              <w:bottom w:val="single" w:sz="4" w:space="0" w:color="auto"/>
            </w:tcBorders>
            <w:shd w:val="clear" w:color="auto" w:fill="FABF8F" w:themeFill="accent6" w:themeFillTint="99"/>
          </w:tcPr>
          <w:p w14:paraId="37A6984B" w14:textId="77777777" w:rsidR="009447FB" w:rsidRPr="00796998" w:rsidRDefault="00F21F1B" w:rsidP="009124DC">
            <w:pPr>
              <w:pStyle w:val="TableText"/>
              <w:spacing w:before="120"/>
              <w:rPr>
                <w:rFonts w:ascii="Tahoma" w:eastAsia="SimSun" w:hAnsi="Tahoma" w:cs="Tahoma"/>
                <w:sz w:val="13"/>
              </w:rPr>
            </w:pPr>
            <w:r w:rsidRPr="00796998">
              <w:rPr>
                <w:rFonts w:ascii="Tahoma" w:eastAsia="SimSun" w:hAnsi="Tahoma" w:cs="Tahoma"/>
                <w:sz w:val="13"/>
              </w:rPr>
              <w:t>09/12</w:t>
            </w:r>
          </w:p>
        </w:tc>
        <w:tc>
          <w:tcPr>
            <w:tcW w:w="360" w:type="dxa"/>
            <w:tcBorders>
              <w:bottom w:val="single" w:sz="4" w:space="0" w:color="auto"/>
              <w:right w:val="single" w:sz="18" w:space="0" w:color="auto"/>
            </w:tcBorders>
            <w:shd w:val="clear" w:color="auto" w:fill="FABF8F" w:themeFill="accent6" w:themeFillTint="99"/>
            <w:vAlign w:val="center"/>
          </w:tcPr>
          <w:p w14:paraId="37A6984C" w14:textId="77777777" w:rsidR="009447FB" w:rsidRPr="00796998" w:rsidRDefault="009447FB">
            <w:pPr>
              <w:pStyle w:val="TableText"/>
              <w:rPr>
                <w:rFonts w:ascii="Tahoma" w:eastAsia="SimSun" w:hAnsi="Tahoma" w:cs="Tahoma"/>
                <w:sz w:val="13"/>
              </w:rPr>
            </w:pPr>
            <w:r w:rsidRPr="00796998">
              <w:rPr>
                <w:rFonts w:ascii="Tahoma" w:eastAsia="SimSun" w:hAnsi="Tahoma" w:cs="Tahoma"/>
                <w:sz w:val="13"/>
              </w:rPr>
              <w:t>DT</w:t>
            </w:r>
          </w:p>
        </w:tc>
        <w:tc>
          <w:tcPr>
            <w:tcW w:w="450" w:type="dxa"/>
            <w:tcBorders>
              <w:left w:val="single" w:sz="18" w:space="0" w:color="auto"/>
              <w:bottom w:val="single" w:sz="4" w:space="0" w:color="auto"/>
            </w:tcBorders>
            <w:shd w:val="clear" w:color="auto" w:fill="FABF8F" w:themeFill="accent6" w:themeFillTint="99"/>
            <w:vAlign w:val="center"/>
          </w:tcPr>
          <w:p w14:paraId="37A6984D" w14:textId="77777777" w:rsidR="009447FB" w:rsidRPr="00796998" w:rsidRDefault="005B48E5">
            <w:pPr>
              <w:pStyle w:val="TableText"/>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themeFill="accent6" w:themeFillTint="99"/>
            <w:vAlign w:val="center"/>
          </w:tcPr>
          <w:p w14:paraId="37A6984E" w14:textId="77777777" w:rsidR="009447FB" w:rsidRPr="00796998" w:rsidRDefault="009447FB">
            <w:pPr>
              <w:pStyle w:val="TableText"/>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14:paraId="37A6984F" w14:textId="77777777" w:rsidR="009447FB" w:rsidRPr="00796998" w:rsidRDefault="009447FB">
            <w:pPr>
              <w:pStyle w:val="TableText"/>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14:paraId="37A69850" w14:textId="77777777" w:rsidR="009447FB" w:rsidRPr="00796998" w:rsidRDefault="009447FB">
            <w:pPr>
              <w:pStyle w:val="TableText"/>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14:paraId="37A69851" w14:textId="77777777" w:rsidR="009447FB" w:rsidRPr="00796998" w:rsidRDefault="009447FB">
            <w:pPr>
              <w:pStyle w:val="TableText"/>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14:paraId="37A69852" w14:textId="77777777" w:rsidR="009447FB" w:rsidRPr="00796998" w:rsidRDefault="009447FB">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14:paraId="37A69853" w14:textId="77777777" w:rsidR="009447FB" w:rsidRPr="00796998" w:rsidRDefault="009447FB">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14:paraId="37A69854" w14:textId="77777777" w:rsidR="009447FB" w:rsidRPr="00796998" w:rsidRDefault="005B48E5">
            <w:pPr>
              <w:pStyle w:val="TableText"/>
              <w:rPr>
                <w:rFonts w:ascii="Tahoma" w:eastAsia="SimSun" w:hAnsi="Tahoma" w:cs="Tahoma"/>
                <w:sz w:val="13"/>
              </w:rPr>
            </w:pPr>
            <w:r w:rsidRPr="00796998">
              <w:rPr>
                <w:rFonts w:ascii="Tahoma" w:eastAsia="SimSun" w:hAnsi="Tahoma" w:cs="Tahoma"/>
                <w:sz w:val="13"/>
              </w:rPr>
              <w:t>2</w:t>
            </w:r>
          </w:p>
        </w:tc>
        <w:tc>
          <w:tcPr>
            <w:tcW w:w="522" w:type="dxa"/>
            <w:tcBorders>
              <w:bottom w:val="single" w:sz="4" w:space="0" w:color="auto"/>
            </w:tcBorders>
            <w:shd w:val="clear" w:color="auto" w:fill="FABF8F" w:themeFill="accent6" w:themeFillTint="99"/>
            <w:vAlign w:val="center"/>
          </w:tcPr>
          <w:p w14:paraId="37A69855" w14:textId="77777777" w:rsidR="009447FB" w:rsidRPr="00796998" w:rsidRDefault="009447FB">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themeFill="accent6" w:themeFillTint="99"/>
            <w:vAlign w:val="center"/>
          </w:tcPr>
          <w:p w14:paraId="37A69856" w14:textId="77777777" w:rsidR="009447FB" w:rsidRPr="00796998" w:rsidRDefault="009447FB">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14:paraId="37A69857" w14:textId="77777777" w:rsidR="009447FB" w:rsidRPr="00796998" w:rsidRDefault="009447FB">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14:paraId="37A69858" w14:textId="77777777" w:rsidR="009447FB" w:rsidRPr="00796998" w:rsidRDefault="009447FB">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14:paraId="37A69859" w14:textId="77777777" w:rsidR="009447FB" w:rsidRPr="00796998" w:rsidRDefault="009447FB">
            <w:pPr>
              <w:pStyle w:val="TableText"/>
              <w:rPr>
                <w:rFonts w:ascii="Tahoma" w:eastAsia="SimSun" w:hAnsi="Tahoma" w:cs="Tahoma"/>
                <w:sz w:val="13"/>
              </w:rPr>
            </w:pPr>
          </w:p>
        </w:tc>
        <w:tc>
          <w:tcPr>
            <w:tcW w:w="450" w:type="dxa"/>
            <w:tcBorders>
              <w:bottom w:val="single" w:sz="4" w:space="0" w:color="auto"/>
            </w:tcBorders>
            <w:shd w:val="clear" w:color="auto" w:fill="FABF8F" w:themeFill="accent6" w:themeFillTint="99"/>
          </w:tcPr>
          <w:p w14:paraId="37A6985A" w14:textId="77777777" w:rsidR="009447FB" w:rsidRPr="00796998" w:rsidRDefault="009447FB"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FABF8F" w:themeFill="accent6" w:themeFillTint="99"/>
            <w:vAlign w:val="center"/>
          </w:tcPr>
          <w:p w14:paraId="37A6985B" w14:textId="77777777" w:rsidR="009447FB" w:rsidRPr="00796998" w:rsidRDefault="00D15A8B">
            <w:pPr>
              <w:pStyle w:val="TableText"/>
              <w:rPr>
                <w:rFonts w:ascii="Tahoma" w:eastAsia="SimSun" w:hAnsi="Tahoma" w:cs="Tahoma"/>
                <w:sz w:val="13"/>
              </w:rPr>
            </w:pPr>
            <w:r w:rsidRPr="00796998">
              <w:rPr>
                <w:rFonts w:ascii="Tahoma" w:eastAsia="SimSun" w:hAnsi="Tahoma" w:cs="Tahoma"/>
                <w:sz w:val="13"/>
              </w:rPr>
              <w:t>OL</w:t>
            </w:r>
          </w:p>
        </w:tc>
      </w:tr>
      <w:tr w:rsidR="00D84E42" w:rsidRPr="00796998" w14:paraId="37A69870" w14:textId="77777777" w:rsidTr="00D84E42">
        <w:trPr>
          <w:trHeight w:val="145"/>
        </w:trPr>
        <w:tc>
          <w:tcPr>
            <w:tcW w:w="2520" w:type="dxa"/>
            <w:tcBorders>
              <w:bottom w:val="single" w:sz="4" w:space="0" w:color="auto"/>
            </w:tcBorders>
            <w:shd w:val="clear" w:color="auto" w:fill="auto"/>
          </w:tcPr>
          <w:p w14:paraId="37A6985D" w14:textId="77777777" w:rsidR="00B27742" w:rsidRPr="00796998" w:rsidRDefault="00B27742" w:rsidP="00F70479">
            <w:pPr>
              <w:pStyle w:val="ProductNames"/>
              <w:rPr>
                <w:rFonts w:ascii="Tahoma" w:eastAsia="SimSun" w:hAnsi="Tahoma" w:cs="Tahoma"/>
                <w:sz w:val="14"/>
              </w:rPr>
            </w:pPr>
            <w:bookmarkStart w:id="134" w:name="_Toc336337903"/>
            <w:bookmarkStart w:id="135" w:name="_Toc343077779"/>
            <w:r w:rsidRPr="00796998">
              <w:rPr>
                <w:rFonts w:ascii="Tahoma" w:eastAsia="SimSun" w:hAnsi="Tahoma" w:cs="Tahoma"/>
                <w:sz w:val="14"/>
              </w:rPr>
              <w:t>Windows</w:t>
            </w:r>
            <w:r w:rsidR="00C70513" w:rsidRPr="00C70513">
              <w:rPr>
                <w:rFonts w:ascii="Tahoma" w:eastAsia="SimSun" w:hAnsi="Tahoma" w:cs="Tahoma"/>
                <w:sz w:val="14"/>
                <w:vertAlign w:val="superscript"/>
              </w:rPr>
              <w:t>®</w:t>
            </w:r>
            <w:r w:rsidRPr="00796998">
              <w:rPr>
                <w:rFonts w:ascii="Tahoma" w:eastAsia="SimSun" w:hAnsi="Tahoma" w:cs="Tahoma"/>
                <w:sz w:val="14"/>
              </w:rPr>
              <w:t xml:space="preserve"> 7 Partners in Learning</w:t>
            </w:r>
            <w:bookmarkEnd w:id="134"/>
            <w:bookmarkEnd w:id="135"/>
          </w:p>
        </w:tc>
        <w:tc>
          <w:tcPr>
            <w:tcW w:w="450" w:type="dxa"/>
            <w:tcBorders>
              <w:bottom w:val="single" w:sz="4" w:space="0" w:color="auto"/>
            </w:tcBorders>
            <w:shd w:val="clear" w:color="auto" w:fill="auto"/>
            <w:vAlign w:val="center"/>
          </w:tcPr>
          <w:p w14:paraId="37A6985E" w14:textId="77777777" w:rsidR="00B27742" w:rsidRPr="00C1415D" w:rsidRDefault="0000297F" w:rsidP="006905EB">
            <w:pPr>
              <w:pStyle w:val="TableText"/>
              <w:widowControl w:val="0"/>
              <w:rPr>
                <w:rFonts w:eastAsia="SimSun" w:cs="Tahoma"/>
                <w:b/>
                <w:sz w:val="13"/>
                <w:szCs w:val="13"/>
                <w:u w:val="single"/>
              </w:rPr>
            </w:pPr>
            <w:hyperlink w:anchor="_25_Windows®_7" w:history="1">
              <w:r w:rsidR="00E15740" w:rsidRPr="00C1415D">
                <w:rPr>
                  <w:rStyle w:val="Hyperlink"/>
                  <w:rFonts w:eastAsia="SimSun" w:cs="Tahoma"/>
                  <w:b/>
                  <w:sz w:val="13"/>
                  <w:szCs w:val="13"/>
                </w:rPr>
                <w:t>25</w:t>
              </w:r>
            </w:hyperlink>
          </w:p>
        </w:tc>
        <w:tc>
          <w:tcPr>
            <w:tcW w:w="450" w:type="dxa"/>
            <w:tcBorders>
              <w:bottom w:val="single" w:sz="4" w:space="0" w:color="auto"/>
            </w:tcBorders>
            <w:shd w:val="clear" w:color="auto" w:fill="auto"/>
          </w:tcPr>
          <w:p w14:paraId="37A6985F" w14:textId="77777777" w:rsidR="00B27742" w:rsidRPr="00796998" w:rsidRDefault="00B27742" w:rsidP="009124DC">
            <w:pPr>
              <w:pStyle w:val="TableText"/>
              <w:spacing w:before="120"/>
              <w:rPr>
                <w:rFonts w:ascii="Tahoma" w:eastAsia="SimSun" w:hAnsi="Tahoma" w:cs="Tahoma"/>
                <w:sz w:val="13"/>
              </w:rPr>
            </w:pPr>
            <w:r w:rsidRPr="00796998">
              <w:rPr>
                <w:rFonts w:ascii="Tahoma" w:eastAsia="SimSun" w:hAnsi="Tahoma" w:cs="Tahoma"/>
                <w:sz w:val="13"/>
              </w:rPr>
              <w:t>11/09</w:t>
            </w:r>
          </w:p>
        </w:tc>
        <w:tc>
          <w:tcPr>
            <w:tcW w:w="360" w:type="dxa"/>
            <w:tcBorders>
              <w:bottom w:val="single" w:sz="4" w:space="0" w:color="auto"/>
              <w:right w:val="single" w:sz="18" w:space="0" w:color="auto"/>
            </w:tcBorders>
            <w:shd w:val="clear" w:color="auto" w:fill="auto"/>
            <w:vAlign w:val="center"/>
          </w:tcPr>
          <w:p w14:paraId="37A69860" w14:textId="77777777" w:rsidR="00B27742" w:rsidRPr="00796998"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861" w14:textId="77777777" w:rsidR="00B27742" w:rsidRPr="00796998"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37A69862" w14:textId="77777777" w:rsidR="00B27742" w:rsidRPr="00796998"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37A69863" w14:textId="77777777" w:rsidR="00B27742" w:rsidRPr="00796998"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37A69864" w14:textId="77777777" w:rsidR="00B27742" w:rsidRPr="00796998"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37A69865" w14:textId="77777777" w:rsidR="00B27742" w:rsidRPr="00796998"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37A69866" w14:textId="77777777" w:rsidR="00B27742" w:rsidRPr="00796998" w:rsidRDefault="00B27742">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A69867" w14:textId="77777777" w:rsidR="00B27742" w:rsidRPr="00796998"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868" w14:textId="77777777" w:rsidR="00B27742" w:rsidRPr="00796998" w:rsidRDefault="00B27742">
            <w:pPr>
              <w:pStyle w:val="TableText"/>
              <w:rPr>
                <w:rFonts w:ascii="Tahoma" w:eastAsia="SimSun" w:hAnsi="Tahoma" w:cs="Tahoma"/>
                <w:sz w:val="13"/>
              </w:rPr>
            </w:pPr>
          </w:p>
        </w:tc>
        <w:tc>
          <w:tcPr>
            <w:tcW w:w="522" w:type="dxa"/>
            <w:tcBorders>
              <w:bottom w:val="single" w:sz="4" w:space="0" w:color="auto"/>
            </w:tcBorders>
            <w:shd w:val="clear" w:color="auto" w:fill="auto"/>
            <w:vAlign w:val="center"/>
          </w:tcPr>
          <w:p w14:paraId="37A69869" w14:textId="77777777" w:rsidR="00B27742" w:rsidRPr="00796998" w:rsidRDefault="00B27742">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37A6986A" w14:textId="77777777" w:rsidR="00B27742" w:rsidRPr="00796998"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86B"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2</w:t>
            </w:r>
            <w:r w:rsidRPr="00796998">
              <w:rPr>
                <w:rFonts w:ascii="Tahoma" w:eastAsia="SimSun" w:hAnsi="Tahoma" w:cs="Tahoma"/>
                <w:sz w:val="10"/>
                <w:szCs w:val="12"/>
              </w:rPr>
              <w:t>（仅限中小学校）</w:t>
            </w:r>
          </w:p>
        </w:tc>
        <w:tc>
          <w:tcPr>
            <w:tcW w:w="450" w:type="dxa"/>
            <w:tcBorders>
              <w:bottom w:val="single" w:sz="4" w:space="0" w:color="auto"/>
              <w:right w:val="single" w:sz="18" w:space="0" w:color="auto"/>
            </w:tcBorders>
            <w:shd w:val="clear" w:color="auto" w:fill="auto"/>
            <w:vAlign w:val="center"/>
          </w:tcPr>
          <w:p w14:paraId="37A6986C" w14:textId="77777777" w:rsidR="00B27742" w:rsidRPr="00796998" w:rsidRDefault="00B27742">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986D" w14:textId="77777777" w:rsidR="00B27742" w:rsidRPr="00796998" w:rsidRDefault="00B27742">
            <w:pPr>
              <w:pStyle w:val="TableText"/>
              <w:rPr>
                <w:rFonts w:ascii="Tahoma" w:eastAsia="SimSun" w:hAnsi="Tahoma" w:cs="Tahoma"/>
                <w:sz w:val="13"/>
              </w:rPr>
            </w:pPr>
          </w:p>
        </w:tc>
        <w:tc>
          <w:tcPr>
            <w:tcW w:w="450" w:type="dxa"/>
            <w:tcBorders>
              <w:bottom w:val="single" w:sz="4" w:space="0" w:color="auto"/>
            </w:tcBorders>
            <w:shd w:val="clear" w:color="auto" w:fill="auto"/>
          </w:tcPr>
          <w:p w14:paraId="37A6986E" w14:textId="77777777" w:rsidR="00B27742" w:rsidRPr="00796998" w:rsidRDefault="00B27742"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37A6986F" w14:textId="77777777" w:rsidR="00B27742" w:rsidRPr="00796998" w:rsidRDefault="00B27742">
            <w:pPr>
              <w:pStyle w:val="TableText"/>
              <w:rPr>
                <w:rFonts w:ascii="Tahoma" w:eastAsia="SimSun" w:hAnsi="Tahoma" w:cs="Tahoma"/>
                <w:sz w:val="13"/>
              </w:rPr>
            </w:pPr>
          </w:p>
        </w:tc>
      </w:tr>
      <w:tr w:rsidR="009447FB" w:rsidRPr="00796998" w14:paraId="37A69884" w14:textId="77777777" w:rsidTr="00D84E42">
        <w:trPr>
          <w:trHeight w:val="145"/>
        </w:trPr>
        <w:tc>
          <w:tcPr>
            <w:tcW w:w="2520" w:type="dxa"/>
            <w:tcBorders>
              <w:bottom w:val="single" w:sz="4" w:space="0" w:color="auto"/>
            </w:tcBorders>
            <w:shd w:val="clear" w:color="auto" w:fill="FABF8F" w:themeFill="accent6" w:themeFillTint="99"/>
          </w:tcPr>
          <w:p w14:paraId="37A69871" w14:textId="77777777" w:rsidR="00B27742" w:rsidRPr="00796998" w:rsidRDefault="00B27742" w:rsidP="00F70479">
            <w:pPr>
              <w:pStyle w:val="ProductNames"/>
              <w:rPr>
                <w:rFonts w:ascii="Tahoma" w:eastAsia="SimSun" w:hAnsi="Tahoma" w:cs="Tahoma"/>
                <w:sz w:val="14"/>
              </w:rPr>
            </w:pPr>
            <w:bookmarkStart w:id="136" w:name="_Toc336337904"/>
            <w:bookmarkStart w:id="137" w:name="_Toc343077780"/>
            <w:r w:rsidRPr="00796998">
              <w:rPr>
                <w:rFonts w:ascii="Tahoma" w:eastAsia="SimSun" w:hAnsi="Tahoma" w:cs="Tahoma"/>
                <w:sz w:val="14"/>
              </w:rPr>
              <w:t>Windows</w:t>
            </w:r>
            <w:r w:rsidR="00C70513" w:rsidRPr="00C70513">
              <w:rPr>
                <w:rFonts w:ascii="Tahoma" w:eastAsia="SimSun" w:hAnsi="Tahoma" w:cs="Tahoma"/>
                <w:sz w:val="14"/>
                <w:vertAlign w:val="superscript"/>
              </w:rPr>
              <w:t>®</w:t>
            </w:r>
            <w:r w:rsidRPr="00796998">
              <w:rPr>
                <w:rFonts w:ascii="Tahoma" w:eastAsia="SimSun" w:hAnsi="Tahoma" w:cs="Tahoma"/>
                <w:sz w:val="14"/>
              </w:rPr>
              <w:t xml:space="preserve"> 8 Pro</w:t>
            </w:r>
            <w:bookmarkEnd w:id="136"/>
            <w:bookmarkEnd w:id="137"/>
            <w:r w:rsidRPr="00796998">
              <w:rPr>
                <w:rFonts w:ascii="Tahoma" w:eastAsia="SimSun" w:hAnsi="Tahoma" w:cs="Tahoma"/>
                <w:sz w:val="14"/>
              </w:rPr>
              <w:t xml:space="preserve"> </w:t>
            </w:r>
          </w:p>
        </w:tc>
        <w:tc>
          <w:tcPr>
            <w:tcW w:w="450" w:type="dxa"/>
            <w:tcBorders>
              <w:bottom w:val="single" w:sz="4" w:space="0" w:color="auto"/>
            </w:tcBorders>
            <w:shd w:val="clear" w:color="auto" w:fill="FABF8F" w:themeFill="accent6" w:themeFillTint="99"/>
            <w:vAlign w:val="center"/>
          </w:tcPr>
          <w:p w14:paraId="37A69872" w14:textId="77777777" w:rsidR="00B27742" w:rsidRPr="00C1415D" w:rsidRDefault="0000297F" w:rsidP="006905EB">
            <w:pPr>
              <w:pStyle w:val="TableText"/>
              <w:widowControl w:val="0"/>
              <w:rPr>
                <w:rStyle w:val="EndnoteReference"/>
                <w:rFonts w:eastAsia="SimSun" w:cs="Tahoma"/>
                <w:b w:val="0"/>
                <w:color w:val="0000FF"/>
                <w:sz w:val="13"/>
                <w:szCs w:val="13"/>
                <w:u w:val="single"/>
              </w:rPr>
            </w:pPr>
            <w:hyperlink w:anchor="_26_Windows®_8" w:history="1">
              <w:r w:rsidR="00E15740" w:rsidRPr="00C1415D">
                <w:rPr>
                  <w:rStyle w:val="Hyperlink"/>
                  <w:rFonts w:eastAsia="SimSun" w:cs="Tahoma"/>
                  <w:b/>
                  <w:sz w:val="13"/>
                  <w:szCs w:val="13"/>
                </w:rPr>
                <w:t>26</w:t>
              </w:r>
            </w:hyperlink>
          </w:p>
        </w:tc>
        <w:tc>
          <w:tcPr>
            <w:tcW w:w="450" w:type="dxa"/>
            <w:tcBorders>
              <w:bottom w:val="single" w:sz="4" w:space="0" w:color="auto"/>
            </w:tcBorders>
            <w:shd w:val="clear" w:color="auto" w:fill="FABF8F" w:themeFill="accent6" w:themeFillTint="99"/>
          </w:tcPr>
          <w:p w14:paraId="37A69873" w14:textId="77777777" w:rsidR="00B27742" w:rsidRPr="00796998" w:rsidRDefault="00B27742" w:rsidP="009124DC">
            <w:pPr>
              <w:pStyle w:val="TableText"/>
              <w:spacing w:before="120"/>
              <w:rPr>
                <w:rFonts w:ascii="Tahoma" w:eastAsia="SimSun" w:hAnsi="Tahoma" w:cs="Tahoma"/>
                <w:sz w:val="13"/>
              </w:rPr>
            </w:pPr>
            <w:r w:rsidRPr="00796998">
              <w:rPr>
                <w:rFonts w:ascii="Tahoma" w:eastAsia="SimSun" w:hAnsi="Tahoma" w:cs="Tahoma"/>
                <w:sz w:val="13"/>
              </w:rPr>
              <w:t>08/12</w:t>
            </w:r>
          </w:p>
        </w:tc>
        <w:tc>
          <w:tcPr>
            <w:tcW w:w="360" w:type="dxa"/>
            <w:tcBorders>
              <w:bottom w:val="single" w:sz="4" w:space="0" w:color="auto"/>
              <w:right w:val="single" w:sz="18" w:space="0" w:color="auto"/>
            </w:tcBorders>
            <w:shd w:val="clear" w:color="auto" w:fill="FABF8F" w:themeFill="accent6" w:themeFillTint="99"/>
            <w:vAlign w:val="center"/>
          </w:tcPr>
          <w:p w14:paraId="37A69874"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DT</w:t>
            </w:r>
          </w:p>
        </w:tc>
        <w:tc>
          <w:tcPr>
            <w:tcW w:w="450" w:type="dxa"/>
            <w:tcBorders>
              <w:left w:val="single" w:sz="18" w:space="0" w:color="auto"/>
              <w:bottom w:val="single" w:sz="4" w:space="0" w:color="auto"/>
            </w:tcBorders>
            <w:shd w:val="clear" w:color="auto" w:fill="FABF8F" w:themeFill="accent6" w:themeFillTint="99"/>
            <w:vAlign w:val="center"/>
          </w:tcPr>
          <w:p w14:paraId="37A69875"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themeFill="accent6" w:themeFillTint="99"/>
            <w:vAlign w:val="center"/>
          </w:tcPr>
          <w:p w14:paraId="37A69876"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tcBorders>
            <w:shd w:val="clear" w:color="auto" w:fill="FABF8F" w:themeFill="accent6" w:themeFillTint="99"/>
            <w:vAlign w:val="center"/>
          </w:tcPr>
          <w:p w14:paraId="37A69877"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4</w:t>
            </w:r>
          </w:p>
        </w:tc>
        <w:tc>
          <w:tcPr>
            <w:tcW w:w="450" w:type="dxa"/>
            <w:tcBorders>
              <w:bottom w:val="single" w:sz="4" w:space="0" w:color="auto"/>
            </w:tcBorders>
            <w:shd w:val="clear" w:color="auto" w:fill="FABF8F" w:themeFill="accent6" w:themeFillTint="99"/>
            <w:vAlign w:val="center"/>
          </w:tcPr>
          <w:p w14:paraId="37A69878"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ABF8F" w:themeFill="accent6" w:themeFillTint="99"/>
            <w:vAlign w:val="center"/>
          </w:tcPr>
          <w:p w14:paraId="37A69879"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ABF8F" w:themeFill="accent6" w:themeFillTint="99"/>
            <w:vAlign w:val="center"/>
          </w:tcPr>
          <w:p w14:paraId="37A6987A"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2</w:t>
            </w:r>
          </w:p>
        </w:tc>
        <w:tc>
          <w:tcPr>
            <w:tcW w:w="360" w:type="dxa"/>
            <w:tcBorders>
              <w:bottom w:val="single" w:sz="4" w:space="0" w:color="auto"/>
              <w:right w:val="single" w:sz="18" w:space="0" w:color="auto"/>
            </w:tcBorders>
            <w:shd w:val="clear" w:color="auto" w:fill="FABF8F" w:themeFill="accent6" w:themeFillTint="99"/>
            <w:vAlign w:val="center"/>
          </w:tcPr>
          <w:p w14:paraId="37A6987B"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14:paraId="37A6987C"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2</w:t>
            </w:r>
          </w:p>
        </w:tc>
        <w:tc>
          <w:tcPr>
            <w:tcW w:w="522" w:type="dxa"/>
            <w:tcBorders>
              <w:bottom w:val="single" w:sz="4" w:space="0" w:color="auto"/>
            </w:tcBorders>
            <w:shd w:val="clear" w:color="auto" w:fill="FABF8F" w:themeFill="accent6" w:themeFillTint="99"/>
            <w:vAlign w:val="center"/>
          </w:tcPr>
          <w:p w14:paraId="37A6987D"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4</w:t>
            </w:r>
          </w:p>
        </w:tc>
        <w:tc>
          <w:tcPr>
            <w:tcW w:w="378" w:type="dxa"/>
            <w:tcBorders>
              <w:bottom w:val="single" w:sz="4" w:space="0" w:color="auto"/>
              <w:right w:val="single" w:sz="18" w:space="0" w:color="auto"/>
            </w:tcBorders>
            <w:shd w:val="clear" w:color="auto" w:fill="FABF8F" w:themeFill="accent6" w:themeFillTint="99"/>
            <w:vAlign w:val="center"/>
          </w:tcPr>
          <w:p w14:paraId="37A6987E"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2</w:t>
            </w:r>
          </w:p>
        </w:tc>
        <w:tc>
          <w:tcPr>
            <w:tcW w:w="450" w:type="dxa"/>
            <w:tcBorders>
              <w:left w:val="single" w:sz="18" w:space="0" w:color="auto"/>
              <w:bottom w:val="single" w:sz="4" w:space="0" w:color="auto"/>
            </w:tcBorders>
            <w:shd w:val="clear" w:color="auto" w:fill="FABF8F" w:themeFill="accent6" w:themeFillTint="99"/>
            <w:vAlign w:val="center"/>
          </w:tcPr>
          <w:p w14:paraId="37A6987F" w14:textId="77777777" w:rsidR="00B27742" w:rsidRPr="00796998" w:rsidRDefault="00664EE9">
            <w:pPr>
              <w:pStyle w:val="TableText"/>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14:paraId="37A69880"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14:paraId="37A69881"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E, P</w:t>
            </w:r>
          </w:p>
        </w:tc>
        <w:tc>
          <w:tcPr>
            <w:tcW w:w="450" w:type="dxa"/>
            <w:tcBorders>
              <w:bottom w:val="single" w:sz="4" w:space="0" w:color="auto"/>
            </w:tcBorders>
            <w:shd w:val="clear" w:color="auto" w:fill="FABF8F" w:themeFill="accent6" w:themeFillTint="99"/>
          </w:tcPr>
          <w:p w14:paraId="37A69882" w14:textId="77777777" w:rsidR="00B27742" w:rsidRPr="00796998" w:rsidRDefault="00B27742" w:rsidP="00A0765A">
            <w:pPr>
              <w:pStyle w:val="TableText"/>
              <w:spacing w:after="120"/>
              <w:rPr>
                <w:rFonts w:ascii="Tahoma" w:eastAsia="SimSun" w:hAnsi="Tahoma" w:cs="Tahoma"/>
                <w:sz w:val="13"/>
              </w:rPr>
            </w:pPr>
            <w:r w:rsidRPr="00796998">
              <w:rPr>
                <w:rFonts w:ascii="Tahoma" w:eastAsia="SimSun" w:hAnsi="Tahoma" w:cs="Tahoma"/>
                <w:sz w:val="13"/>
              </w:rPr>
              <w:t>E,</w:t>
            </w:r>
            <w:r w:rsidR="004B3D3F">
              <w:rPr>
                <w:rFonts w:ascii="Tahoma" w:eastAsia="SimSun" w:hAnsi="Tahoma" w:cs="Tahoma"/>
                <w:sz w:val="13"/>
              </w:rPr>
              <w:t xml:space="preserve"> </w:t>
            </w:r>
            <w:r w:rsidRPr="00796998">
              <w:rPr>
                <w:rFonts w:ascii="Tahoma" w:eastAsia="SimSun" w:hAnsi="Tahoma" w:cs="Tahoma"/>
                <w:sz w:val="13"/>
              </w:rPr>
              <w:t>ST</w:t>
            </w:r>
          </w:p>
        </w:tc>
        <w:tc>
          <w:tcPr>
            <w:tcW w:w="540" w:type="dxa"/>
            <w:tcBorders>
              <w:bottom w:val="single" w:sz="4" w:space="0" w:color="auto"/>
            </w:tcBorders>
            <w:shd w:val="clear" w:color="auto" w:fill="FABF8F" w:themeFill="accent6" w:themeFillTint="99"/>
            <w:vAlign w:val="center"/>
          </w:tcPr>
          <w:p w14:paraId="37A69883" w14:textId="77777777" w:rsidR="00B27742" w:rsidRPr="00796998" w:rsidRDefault="00B27742">
            <w:pPr>
              <w:pStyle w:val="TableText"/>
              <w:rPr>
                <w:rFonts w:ascii="Tahoma" w:eastAsia="SimSun" w:hAnsi="Tahoma" w:cs="Tahoma"/>
                <w:sz w:val="13"/>
              </w:rPr>
            </w:pPr>
          </w:p>
        </w:tc>
      </w:tr>
      <w:tr w:rsidR="00D84E42" w:rsidRPr="00796998" w14:paraId="37A69898" w14:textId="77777777" w:rsidTr="00D84E42">
        <w:trPr>
          <w:trHeight w:val="145"/>
        </w:trPr>
        <w:tc>
          <w:tcPr>
            <w:tcW w:w="2520" w:type="dxa"/>
            <w:tcBorders>
              <w:bottom w:val="single" w:sz="4" w:space="0" w:color="auto"/>
            </w:tcBorders>
            <w:shd w:val="clear" w:color="auto" w:fill="auto"/>
          </w:tcPr>
          <w:p w14:paraId="37A69885" w14:textId="77777777" w:rsidR="00B27742" w:rsidRPr="00796998" w:rsidRDefault="00B27742" w:rsidP="00F70479">
            <w:pPr>
              <w:pStyle w:val="ProductNames"/>
              <w:rPr>
                <w:rFonts w:ascii="Tahoma" w:eastAsia="SimSun" w:hAnsi="Tahoma" w:cs="Tahoma"/>
                <w:sz w:val="14"/>
              </w:rPr>
            </w:pPr>
            <w:bookmarkStart w:id="138" w:name="_Toc336337905"/>
            <w:bookmarkStart w:id="139" w:name="_Toc343077781"/>
            <w:r w:rsidRPr="00796998">
              <w:rPr>
                <w:rFonts w:ascii="Tahoma" w:eastAsia="SimSun" w:hAnsi="Tahoma" w:cs="Tahoma"/>
                <w:sz w:val="14"/>
              </w:rPr>
              <w:t>Windows</w:t>
            </w:r>
            <w:r w:rsidR="00C70513" w:rsidRPr="00C70513">
              <w:rPr>
                <w:rFonts w:ascii="Tahoma" w:eastAsia="SimSun" w:hAnsi="Tahoma" w:cs="Tahoma"/>
                <w:sz w:val="14"/>
                <w:vertAlign w:val="superscript"/>
              </w:rPr>
              <w:t>®</w:t>
            </w:r>
            <w:r w:rsidRPr="00796998">
              <w:rPr>
                <w:rFonts w:ascii="Tahoma" w:eastAsia="SimSun" w:hAnsi="Tahoma" w:cs="Tahoma"/>
                <w:sz w:val="14"/>
              </w:rPr>
              <w:t xml:space="preserve"> 8 Pro with MDOP</w:t>
            </w:r>
            <w:bookmarkEnd w:id="138"/>
            <w:bookmarkEnd w:id="139"/>
            <w:r w:rsidRPr="00796998">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37A69886" w14:textId="77777777" w:rsidR="00B27742" w:rsidRPr="00C1415D" w:rsidRDefault="00B27742" w:rsidP="005D1AD1">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tcPr>
          <w:p w14:paraId="37A69887" w14:textId="77777777" w:rsidR="00B27742" w:rsidRPr="00796998" w:rsidRDefault="001327D3" w:rsidP="00690165">
            <w:pPr>
              <w:pStyle w:val="TableText"/>
              <w:spacing w:before="120"/>
              <w:rPr>
                <w:rFonts w:ascii="Tahoma" w:eastAsia="SimSun" w:hAnsi="Tahoma" w:cs="Tahoma"/>
                <w:sz w:val="13"/>
              </w:rPr>
            </w:pPr>
            <w:r w:rsidRPr="00796998">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37A69888" w14:textId="77777777" w:rsidR="00B27742" w:rsidRPr="00796998" w:rsidRDefault="00B27742" w:rsidP="005D1AD1">
            <w:pPr>
              <w:pStyle w:val="TableText"/>
              <w:rPr>
                <w:rFonts w:ascii="Tahoma" w:eastAsia="SimSun" w:hAnsi="Tahoma" w:cs="Tahoma"/>
                <w:sz w:val="13"/>
              </w:rPr>
            </w:pPr>
            <w:r w:rsidRPr="00796998">
              <w:rPr>
                <w:rFonts w:ascii="Tahoma" w:eastAsia="SimSun" w:hAnsi="Tahoma" w:cs="Tahoma"/>
                <w:sz w:val="13"/>
              </w:rPr>
              <w:t>DT</w:t>
            </w:r>
          </w:p>
        </w:tc>
        <w:tc>
          <w:tcPr>
            <w:tcW w:w="450" w:type="dxa"/>
            <w:tcBorders>
              <w:left w:val="single" w:sz="18" w:space="0" w:color="auto"/>
              <w:bottom w:val="single" w:sz="4" w:space="0" w:color="auto"/>
            </w:tcBorders>
            <w:shd w:val="clear" w:color="auto" w:fill="auto"/>
            <w:vAlign w:val="center"/>
          </w:tcPr>
          <w:p w14:paraId="37A69889" w14:textId="77777777" w:rsidR="00B27742" w:rsidRPr="00796998" w:rsidRDefault="00B27742" w:rsidP="005D1AD1">
            <w:pPr>
              <w:pStyle w:val="TableText"/>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auto"/>
            <w:vAlign w:val="center"/>
          </w:tcPr>
          <w:p w14:paraId="37A6988A" w14:textId="77777777" w:rsidR="00B27742" w:rsidRPr="00796998" w:rsidRDefault="00B27742" w:rsidP="005D1AD1">
            <w:pPr>
              <w:pStyle w:val="TableText"/>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tcBorders>
            <w:shd w:val="clear" w:color="auto" w:fill="auto"/>
            <w:vAlign w:val="center"/>
          </w:tcPr>
          <w:p w14:paraId="37A6988B" w14:textId="77777777" w:rsidR="00B27742" w:rsidRPr="00796998" w:rsidRDefault="00B27742" w:rsidP="005D1AD1">
            <w:pPr>
              <w:pStyle w:val="TableText"/>
              <w:rPr>
                <w:rFonts w:ascii="Tahoma" w:eastAsia="SimSun" w:hAnsi="Tahoma" w:cs="Tahoma"/>
                <w:sz w:val="13"/>
              </w:rPr>
            </w:pPr>
            <w:r w:rsidRPr="00796998">
              <w:rPr>
                <w:rFonts w:ascii="Tahoma" w:eastAsia="SimSun" w:hAnsi="Tahoma" w:cs="Tahoma"/>
                <w:sz w:val="13"/>
              </w:rPr>
              <w:t>4</w:t>
            </w:r>
          </w:p>
        </w:tc>
        <w:tc>
          <w:tcPr>
            <w:tcW w:w="450" w:type="dxa"/>
            <w:tcBorders>
              <w:bottom w:val="single" w:sz="4" w:space="0" w:color="auto"/>
            </w:tcBorders>
            <w:shd w:val="clear" w:color="auto" w:fill="auto"/>
            <w:vAlign w:val="center"/>
          </w:tcPr>
          <w:p w14:paraId="37A6988C" w14:textId="77777777" w:rsidR="00B27742" w:rsidRPr="00796998" w:rsidRDefault="00B27742" w:rsidP="005D1AD1">
            <w:pPr>
              <w:pStyle w:val="TableText"/>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auto"/>
            <w:vAlign w:val="center"/>
          </w:tcPr>
          <w:p w14:paraId="37A6988D" w14:textId="77777777" w:rsidR="00B27742" w:rsidRPr="00796998" w:rsidRDefault="00B27742" w:rsidP="005D1AD1">
            <w:pPr>
              <w:pStyle w:val="TableText"/>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auto"/>
            <w:vAlign w:val="center"/>
          </w:tcPr>
          <w:p w14:paraId="37A6988E" w14:textId="77777777" w:rsidR="00B27742" w:rsidRPr="00796998" w:rsidRDefault="00B27742" w:rsidP="005D1AD1">
            <w:pPr>
              <w:pStyle w:val="TableText"/>
              <w:rPr>
                <w:rFonts w:ascii="Tahoma" w:eastAsia="SimSun" w:hAnsi="Tahoma" w:cs="Tahoma"/>
                <w:sz w:val="13"/>
              </w:rPr>
            </w:pPr>
            <w:r w:rsidRPr="00796998">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14:paraId="37A6988F" w14:textId="77777777" w:rsidR="00B27742" w:rsidRPr="00796998" w:rsidRDefault="00B27742" w:rsidP="005D1AD1">
            <w:pPr>
              <w:pStyle w:val="TableText"/>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7A69890" w14:textId="77777777" w:rsidR="00B27742" w:rsidRPr="00796998" w:rsidRDefault="00B27742" w:rsidP="005D1AD1">
            <w:pPr>
              <w:pStyle w:val="TableText"/>
              <w:rPr>
                <w:rFonts w:ascii="Tahoma" w:eastAsia="SimSun" w:hAnsi="Tahoma" w:cs="Tahoma"/>
                <w:sz w:val="13"/>
              </w:rPr>
            </w:pPr>
          </w:p>
        </w:tc>
        <w:tc>
          <w:tcPr>
            <w:tcW w:w="522" w:type="dxa"/>
            <w:tcBorders>
              <w:bottom w:val="single" w:sz="4" w:space="0" w:color="auto"/>
            </w:tcBorders>
            <w:shd w:val="clear" w:color="auto" w:fill="auto"/>
            <w:vAlign w:val="center"/>
          </w:tcPr>
          <w:p w14:paraId="37A69891" w14:textId="77777777" w:rsidR="00B27742" w:rsidRPr="00796998" w:rsidRDefault="00B27742" w:rsidP="005D1AD1">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37A69892" w14:textId="77777777" w:rsidR="00B27742" w:rsidRPr="00796998" w:rsidRDefault="00B27742" w:rsidP="005D1AD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893" w14:textId="77777777" w:rsidR="00B27742" w:rsidRPr="00796998" w:rsidRDefault="00664EE9" w:rsidP="005D1AD1">
            <w:pPr>
              <w:pStyle w:val="TableText"/>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37A69894" w14:textId="77777777" w:rsidR="00B27742" w:rsidRPr="00796998" w:rsidRDefault="00B27742" w:rsidP="005D1AD1">
            <w:pPr>
              <w:pStyle w:val="TableText"/>
              <w:rPr>
                <w:rFonts w:ascii="Tahoma" w:eastAsia="SimSun" w:hAnsi="Tahoma" w:cs="Tahoma"/>
                <w:sz w:val="13"/>
              </w:rPr>
            </w:pPr>
            <w:r w:rsidRPr="00796998">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7A69895" w14:textId="77777777" w:rsidR="00B27742" w:rsidRPr="00796998" w:rsidRDefault="00B27742" w:rsidP="005D1AD1">
            <w:pPr>
              <w:pStyle w:val="TableText"/>
              <w:rPr>
                <w:rFonts w:ascii="Tahoma" w:eastAsia="SimSun" w:hAnsi="Tahoma" w:cs="Tahoma"/>
                <w:sz w:val="13"/>
              </w:rPr>
            </w:pPr>
            <w:r w:rsidRPr="00796998">
              <w:rPr>
                <w:rFonts w:ascii="Tahoma" w:eastAsia="SimSun" w:hAnsi="Tahoma" w:cs="Tahoma"/>
                <w:sz w:val="13"/>
              </w:rPr>
              <w:t>E, P</w:t>
            </w:r>
          </w:p>
        </w:tc>
        <w:tc>
          <w:tcPr>
            <w:tcW w:w="450" w:type="dxa"/>
            <w:tcBorders>
              <w:bottom w:val="single" w:sz="4" w:space="0" w:color="auto"/>
            </w:tcBorders>
            <w:shd w:val="clear" w:color="auto" w:fill="auto"/>
          </w:tcPr>
          <w:p w14:paraId="37A69896" w14:textId="77777777" w:rsidR="00B27742" w:rsidRPr="00796998" w:rsidRDefault="00B27742" w:rsidP="00A0765A">
            <w:pPr>
              <w:pStyle w:val="TableText"/>
              <w:spacing w:after="120"/>
              <w:rPr>
                <w:rFonts w:ascii="Tahoma" w:eastAsia="SimSun" w:hAnsi="Tahoma" w:cs="Tahoma"/>
                <w:sz w:val="13"/>
              </w:rPr>
            </w:pPr>
            <w:r w:rsidRPr="00796998">
              <w:rPr>
                <w:rFonts w:ascii="Tahoma" w:eastAsia="SimSun" w:hAnsi="Tahoma" w:cs="Tahoma"/>
                <w:sz w:val="13"/>
              </w:rPr>
              <w:t>E,</w:t>
            </w:r>
            <w:r w:rsidR="004B3D3F">
              <w:rPr>
                <w:rFonts w:ascii="Tahoma" w:eastAsia="SimSun" w:hAnsi="Tahoma" w:cs="Tahoma"/>
                <w:sz w:val="13"/>
              </w:rPr>
              <w:t xml:space="preserve"> </w:t>
            </w:r>
            <w:r w:rsidRPr="00796998">
              <w:rPr>
                <w:rFonts w:ascii="Tahoma" w:eastAsia="SimSun" w:hAnsi="Tahoma" w:cs="Tahoma"/>
                <w:sz w:val="13"/>
              </w:rPr>
              <w:t>ST</w:t>
            </w:r>
          </w:p>
        </w:tc>
        <w:tc>
          <w:tcPr>
            <w:tcW w:w="540" w:type="dxa"/>
            <w:tcBorders>
              <w:bottom w:val="single" w:sz="4" w:space="0" w:color="auto"/>
            </w:tcBorders>
            <w:shd w:val="clear" w:color="auto" w:fill="auto"/>
            <w:vAlign w:val="center"/>
          </w:tcPr>
          <w:p w14:paraId="37A69897" w14:textId="77777777" w:rsidR="00B27742" w:rsidRPr="00796998" w:rsidRDefault="00B27742" w:rsidP="005D1AD1">
            <w:pPr>
              <w:pStyle w:val="TableText"/>
              <w:rPr>
                <w:rFonts w:ascii="Tahoma" w:eastAsia="SimSun" w:hAnsi="Tahoma" w:cs="Tahoma"/>
                <w:sz w:val="13"/>
              </w:rPr>
            </w:pPr>
          </w:p>
        </w:tc>
      </w:tr>
      <w:tr w:rsidR="00CE5AB1" w:rsidRPr="00796998" w14:paraId="37A698A6" w14:textId="77777777" w:rsidTr="00D84E42">
        <w:trPr>
          <w:trHeight w:val="123"/>
        </w:trPr>
        <w:tc>
          <w:tcPr>
            <w:tcW w:w="2520" w:type="dxa"/>
            <w:shd w:val="clear" w:color="auto" w:fill="FABF8F" w:themeFill="accent6" w:themeFillTint="99"/>
          </w:tcPr>
          <w:p w14:paraId="37A69899" w14:textId="77777777" w:rsidR="00B27742" w:rsidRPr="00796998" w:rsidRDefault="00B27742" w:rsidP="00F70479">
            <w:pPr>
              <w:pStyle w:val="ProductNames"/>
              <w:rPr>
                <w:rFonts w:ascii="Tahoma" w:eastAsia="SimSun" w:hAnsi="Tahoma" w:cs="Tahoma"/>
                <w:sz w:val="14"/>
              </w:rPr>
            </w:pPr>
            <w:bookmarkStart w:id="140" w:name="_Toc336337906"/>
            <w:bookmarkStart w:id="141" w:name="_Toc343077782"/>
            <w:r w:rsidRPr="00796998">
              <w:rPr>
                <w:rFonts w:ascii="Tahoma" w:eastAsia="SimSun" w:hAnsi="Tahoma" w:cs="Tahoma"/>
                <w:sz w:val="14"/>
              </w:rPr>
              <w:t>Windows Virtual Desktop Access (VDA)</w:t>
            </w:r>
            <w:bookmarkEnd w:id="140"/>
            <w:bookmarkEnd w:id="141"/>
          </w:p>
        </w:tc>
        <w:tc>
          <w:tcPr>
            <w:tcW w:w="450" w:type="dxa"/>
            <w:shd w:val="clear" w:color="auto" w:fill="FABF8F" w:themeFill="accent6" w:themeFillTint="99"/>
            <w:vAlign w:val="center"/>
          </w:tcPr>
          <w:p w14:paraId="37A6989A" w14:textId="77777777" w:rsidR="00B27742" w:rsidRPr="00C1415D" w:rsidRDefault="00B27742">
            <w:pPr>
              <w:pStyle w:val="TableText"/>
              <w:widowControl w:val="0"/>
              <w:rPr>
                <w:rStyle w:val="EndnoteReference"/>
                <w:rFonts w:eastAsia="SimSun" w:cs="Tahoma"/>
                <w:color w:val="0000FF"/>
                <w:sz w:val="13"/>
              </w:rPr>
            </w:pPr>
          </w:p>
        </w:tc>
        <w:tc>
          <w:tcPr>
            <w:tcW w:w="450" w:type="dxa"/>
            <w:shd w:val="clear" w:color="auto" w:fill="FABF8F" w:themeFill="accent6" w:themeFillTint="99"/>
          </w:tcPr>
          <w:p w14:paraId="37A6989B" w14:textId="77777777" w:rsidR="00B27742" w:rsidRPr="00796998" w:rsidRDefault="00B27742" w:rsidP="006640D1">
            <w:pPr>
              <w:pStyle w:val="TableText"/>
              <w:spacing w:before="120"/>
              <w:rPr>
                <w:rFonts w:ascii="Tahoma" w:eastAsia="SimSun" w:hAnsi="Tahoma" w:cs="Tahoma"/>
                <w:sz w:val="13"/>
              </w:rPr>
            </w:pPr>
            <w:r w:rsidRPr="00796998">
              <w:rPr>
                <w:rFonts w:ascii="Tahoma" w:eastAsia="SimSun" w:hAnsi="Tahoma" w:cs="Tahoma"/>
                <w:sz w:val="13"/>
              </w:rPr>
              <w:t>07/10</w:t>
            </w:r>
          </w:p>
        </w:tc>
        <w:tc>
          <w:tcPr>
            <w:tcW w:w="360" w:type="dxa"/>
            <w:tcBorders>
              <w:right w:val="single" w:sz="18" w:space="0" w:color="auto"/>
            </w:tcBorders>
            <w:shd w:val="clear" w:color="auto" w:fill="FABF8F" w:themeFill="accent6" w:themeFillTint="99"/>
            <w:vAlign w:val="center"/>
          </w:tcPr>
          <w:p w14:paraId="37A6989C"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DT</w:t>
            </w:r>
          </w:p>
        </w:tc>
        <w:tc>
          <w:tcPr>
            <w:tcW w:w="3060" w:type="dxa"/>
            <w:gridSpan w:val="7"/>
            <w:tcBorders>
              <w:left w:val="single" w:sz="18" w:space="0" w:color="auto"/>
              <w:right w:val="single" w:sz="18" w:space="0" w:color="auto"/>
            </w:tcBorders>
            <w:shd w:val="clear" w:color="auto" w:fill="FABF8F" w:themeFill="accent6" w:themeFillTint="99"/>
            <w:vAlign w:val="center"/>
          </w:tcPr>
          <w:p w14:paraId="37A6989D"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2</w:t>
            </w:r>
          </w:p>
        </w:tc>
        <w:tc>
          <w:tcPr>
            <w:tcW w:w="450" w:type="dxa"/>
            <w:tcBorders>
              <w:left w:val="single" w:sz="18" w:space="0" w:color="auto"/>
            </w:tcBorders>
            <w:shd w:val="clear" w:color="auto" w:fill="FABF8F" w:themeFill="accent6" w:themeFillTint="99"/>
            <w:vAlign w:val="center"/>
          </w:tcPr>
          <w:p w14:paraId="37A6989E" w14:textId="77777777" w:rsidR="00B27742" w:rsidRPr="00796998" w:rsidRDefault="00B27742">
            <w:pPr>
              <w:pStyle w:val="TableText"/>
              <w:rPr>
                <w:rFonts w:ascii="Tahoma" w:eastAsia="SimSun" w:hAnsi="Tahoma" w:cs="Tahoma"/>
                <w:sz w:val="13"/>
              </w:rPr>
            </w:pPr>
          </w:p>
        </w:tc>
        <w:tc>
          <w:tcPr>
            <w:tcW w:w="522" w:type="dxa"/>
            <w:shd w:val="clear" w:color="auto" w:fill="FABF8F" w:themeFill="accent6" w:themeFillTint="99"/>
            <w:vAlign w:val="center"/>
          </w:tcPr>
          <w:p w14:paraId="37A6989F" w14:textId="77777777" w:rsidR="00B27742" w:rsidRPr="00796998" w:rsidRDefault="00B27742">
            <w:pPr>
              <w:pStyle w:val="TableText"/>
              <w:rPr>
                <w:rFonts w:ascii="Tahoma" w:eastAsia="SimSun" w:hAnsi="Tahoma" w:cs="Tahoma"/>
                <w:sz w:val="13"/>
              </w:rPr>
            </w:pPr>
          </w:p>
        </w:tc>
        <w:tc>
          <w:tcPr>
            <w:tcW w:w="378" w:type="dxa"/>
            <w:tcBorders>
              <w:right w:val="single" w:sz="18" w:space="0" w:color="auto"/>
            </w:tcBorders>
            <w:shd w:val="clear" w:color="auto" w:fill="FABF8F" w:themeFill="accent6" w:themeFillTint="99"/>
            <w:vAlign w:val="center"/>
          </w:tcPr>
          <w:p w14:paraId="37A698A0" w14:textId="77777777" w:rsidR="00B27742" w:rsidRPr="00796998" w:rsidRDefault="00B27742">
            <w:pPr>
              <w:pStyle w:val="TableText"/>
              <w:rPr>
                <w:rFonts w:ascii="Tahoma" w:eastAsia="SimSun" w:hAnsi="Tahoma" w:cs="Tahoma"/>
                <w:sz w:val="13"/>
              </w:rPr>
            </w:pPr>
          </w:p>
        </w:tc>
        <w:tc>
          <w:tcPr>
            <w:tcW w:w="450" w:type="dxa"/>
            <w:tcBorders>
              <w:left w:val="single" w:sz="18" w:space="0" w:color="auto"/>
            </w:tcBorders>
            <w:shd w:val="clear" w:color="auto" w:fill="FABF8F" w:themeFill="accent6" w:themeFillTint="99"/>
            <w:vAlign w:val="center"/>
          </w:tcPr>
          <w:p w14:paraId="37A698A1" w14:textId="77777777" w:rsidR="00B27742" w:rsidRPr="00796998" w:rsidRDefault="00751F50">
            <w:pPr>
              <w:pStyle w:val="TableText"/>
              <w:rPr>
                <w:rFonts w:ascii="Tahoma" w:eastAsia="SimSun" w:hAnsi="Tahoma" w:cs="Tahoma"/>
                <w:sz w:val="13"/>
              </w:rPr>
            </w:pPr>
            <w:r w:rsidRPr="00796998">
              <w:rPr>
                <w:rFonts w:ascii="Tahoma" w:eastAsia="SimSun" w:hAnsi="Tahoma" w:cs="Tahoma"/>
                <w:sz w:val="13"/>
              </w:rPr>
              <w:t>1)</w:t>
            </w:r>
          </w:p>
        </w:tc>
        <w:tc>
          <w:tcPr>
            <w:tcW w:w="450" w:type="dxa"/>
            <w:tcBorders>
              <w:right w:val="single" w:sz="18" w:space="0" w:color="auto"/>
            </w:tcBorders>
            <w:shd w:val="clear" w:color="auto" w:fill="FABF8F" w:themeFill="accent6" w:themeFillTint="99"/>
            <w:vAlign w:val="center"/>
          </w:tcPr>
          <w:p w14:paraId="37A698A2" w14:textId="77777777" w:rsidR="00B27742" w:rsidRPr="00796998" w:rsidRDefault="00B27742" w:rsidP="00BD5039">
            <w:pPr>
              <w:pStyle w:val="TableText"/>
              <w:rPr>
                <w:rFonts w:ascii="Tahoma" w:eastAsia="SimSun" w:hAnsi="Tahoma" w:cs="Tahoma"/>
                <w:sz w:val="13"/>
              </w:rPr>
            </w:pPr>
            <w:r w:rsidRPr="00796998">
              <w:rPr>
                <w:rFonts w:ascii="Tahoma" w:eastAsia="SimSun" w:hAnsi="Tahoma" w:cs="Tahoma"/>
                <w:sz w:val="13"/>
              </w:rPr>
              <w:t>E, A</w:t>
            </w:r>
          </w:p>
        </w:tc>
        <w:tc>
          <w:tcPr>
            <w:tcW w:w="450" w:type="dxa"/>
            <w:tcBorders>
              <w:left w:val="single" w:sz="18" w:space="0" w:color="auto"/>
              <w:right w:val="single" w:sz="18" w:space="0" w:color="auto"/>
            </w:tcBorders>
            <w:shd w:val="clear" w:color="auto" w:fill="FABF8F" w:themeFill="accent6" w:themeFillTint="99"/>
            <w:vAlign w:val="center"/>
          </w:tcPr>
          <w:p w14:paraId="37A698A3" w14:textId="77777777" w:rsidR="00B27742" w:rsidRPr="00796998" w:rsidRDefault="00B27742">
            <w:pPr>
              <w:pStyle w:val="TableText"/>
              <w:rPr>
                <w:rFonts w:ascii="Tahoma" w:eastAsia="SimSun" w:hAnsi="Tahoma" w:cs="Tahoma"/>
                <w:sz w:val="13"/>
              </w:rPr>
            </w:pPr>
            <w:r w:rsidRPr="00796998">
              <w:rPr>
                <w:rFonts w:ascii="Tahoma" w:eastAsia="SimSun" w:hAnsi="Tahoma" w:cs="Tahoma"/>
                <w:sz w:val="13"/>
              </w:rPr>
              <w:t>P</w:t>
            </w:r>
          </w:p>
        </w:tc>
        <w:tc>
          <w:tcPr>
            <w:tcW w:w="450" w:type="dxa"/>
            <w:shd w:val="clear" w:color="auto" w:fill="FABF8F" w:themeFill="accent6" w:themeFillTint="99"/>
          </w:tcPr>
          <w:p w14:paraId="37A698A4" w14:textId="77777777" w:rsidR="00B27742" w:rsidRPr="00796998" w:rsidRDefault="00954BF1">
            <w:pPr>
              <w:pStyle w:val="TableText"/>
              <w:rPr>
                <w:rFonts w:ascii="Tahoma" w:eastAsia="SimSun" w:hAnsi="Tahoma" w:cs="Tahoma"/>
                <w:sz w:val="13"/>
              </w:rPr>
            </w:pPr>
            <w:r w:rsidRPr="00796998">
              <w:rPr>
                <w:rFonts w:ascii="Tahoma" w:eastAsia="SimSun" w:hAnsi="Tahoma" w:cs="Tahoma"/>
                <w:sz w:val="13"/>
              </w:rPr>
              <w:t>A</w:t>
            </w:r>
          </w:p>
        </w:tc>
        <w:tc>
          <w:tcPr>
            <w:tcW w:w="540" w:type="dxa"/>
            <w:shd w:val="clear" w:color="auto" w:fill="FABF8F" w:themeFill="accent6" w:themeFillTint="99"/>
            <w:vAlign w:val="center"/>
          </w:tcPr>
          <w:p w14:paraId="37A698A5" w14:textId="77777777" w:rsidR="00B27742" w:rsidRPr="00796998" w:rsidRDefault="00B27742">
            <w:pPr>
              <w:pStyle w:val="TableText"/>
              <w:rPr>
                <w:rFonts w:ascii="Tahoma" w:eastAsia="SimSun" w:hAnsi="Tahoma" w:cs="Tahoma"/>
                <w:sz w:val="13"/>
              </w:rPr>
            </w:pPr>
          </w:p>
        </w:tc>
      </w:tr>
      <w:tr w:rsidR="006F741C" w:rsidRPr="00796998" w14:paraId="37A698B4" w14:textId="77777777" w:rsidTr="004B3D3F">
        <w:trPr>
          <w:trHeight w:val="123"/>
        </w:trPr>
        <w:tc>
          <w:tcPr>
            <w:tcW w:w="2520" w:type="dxa"/>
            <w:tcBorders>
              <w:bottom w:val="single" w:sz="4" w:space="0" w:color="auto"/>
            </w:tcBorders>
            <w:shd w:val="clear" w:color="auto" w:fill="auto"/>
          </w:tcPr>
          <w:p w14:paraId="37A698A7" w14:textId="77777777" w:rsidR="006F741C" w:rsidRPr="00796998" w:rsidRDefault="006F741C" w:rsidP="00F70479">
            <w:pPr>
              <w:pStyle w:val="ProductNames"/>
              <w:rPr>
                <w:rFonts w:ascii="Tahoma" w:eastAsia="SimSun" w:hAnsi="Tahoma" w:cs="Tahoma"/>
                <w:sz w:val="14"/>
              </w:rPr>
            </w:pPr>
            <w:bookmarkStart w:id="142" w:name="_Toc343077783"/>
            <w:r w:rsidRPr="00796998">
              <w:rPr>
                <w:rFonts w:ascii="Tahoma" w:eastAsia="SimSun" w:hAnsi="Tahoma" w:cs="Tahoma"/>
                <w:sz w:val="14"/>
              </w:rPr>
              <w:t>Windows Intune</w:t>
            </w:r>
            <w:r w:rsidRPr="00796998">
              <w:rPr>
                <w:rFonts w:ascii="Tahoma" w:eastAsia="SimSun" w:hAnsi="Tahoma" w:cs="Tahoma"/>
                <w:sz w:val="14"/>
              </w:rPr>
              <w:t>（每设备）</w:t>
            </w:r>
            <w:bookmarkEnd w:id="142"/>
          </w:p>
        </w:tc>
        <w:tc>
          <w:tcPr>
            <w:tcW w:w="450" w:type="dxa"/>
            <w:tcBorders>
              <w:bottom w:val="single" w:sz="4" w:space="0" w:color="auto"/>
            </w:tcBorders>
            <w:shd w:val="clear" w:color="auto" w:fill="auto"/>
            <w:vAlign w:val="center"/>
          </w:tcPr>
          <w:p w14:paraId="37A698A8" w14:textId="77777777" w:rsidR="006F741C" w:rsidRPr="00C1415D" w:rsidRDefault="0000297F">
            <w:pPr>
              <w:pStyle w:val="TableText"/>
              <w:widowControl w:val="0"/>
              <w:rPr>
                <w:rStyle w:val="EndnoteReference"/>
                <w:rFonts w:eastAsia="SimSun" w:cs="Tahoma"/>
                <w:color w:val="0000FF"/>
                <w:sz w:val="13"/>
              </w:rPr>
            </w:pPr>
            <w:hyperlink w:anchor="_98_Windows_HPC" w:history="1">
              <w:r w:rsidR="00E15740" w:rsidRPr="00C1415D">
                <w:rPr>
                  <w:rStyle w:val="Hyperlink"/>
                  <w:rFonts w:eastAsia="SimSun" w:cs="Tahoma"/>
                  <w:sz w:val="13"/>
                </w:rPr>
                <w:t>98</w:t>
              </w:r>
            </w:hyperlink>
          </w:p>
        </w:tc>
        <w:tc>
          <w:tcPr>
            <w:tcW w:w="450" w:type="dxa"/>
            <w:tcBorders>
              <w:bottom w:val="single" w:sz="4" w:space="0" w:color="auto"/>
            </w:tcBorders>
            <w:shd w:val="clear" w:color="auto" w:fill="auto"/>
          </w:tcPr>
          <w:p w14:paraId="37A698A9" w14:textId="77777777" w:rsidR="006F741C" w:rsidRPr="00796998" w:rsidRDefault="006F741C" w:rsidP="006640D1">
            <w:pPr>
              <w:pStyle w:val="TableText"/>
              <w:spacing w:before="120"/>
              <w:rPr>
                <w:rFonts w:ascii="Tahoma" w:eastAsia="SimSun" w:hAnsi="Tahoma" w:cs="Tahoma"/>
                <w:sz w:val="13"/>
              </w:rPr>
            </w:pPr>
            <w:r w:rsidRPr="00796998">
              <w:rPr>
                <w:rFonts w:ascii="Tahoma" w:eastAsia="SimSun" w:hAnsi="Tahoma" w:cs="Tahoma"/>
                <w:sz w:val="13"/>
              </w:rPr>
              <w:t>4/11</w:t>
            </w:r>
          </w:p>
        </w:tc>
        <w:tc>
          <w:tcPr>
            <w:tcW w:w="360" w:type="dxa"/>
            <w:tcBorders>
              <w:bottom w:val="single" w:sz="4" w:space="0" w:color="auto"/>
              <w:right w:val="single" w:sz="18" w:space="0" w:color="auto"/>
            </w:tcBorders>
            <w:shd w:val="clear" w:color="auto" w:fill="auto"/>
            <w:vAlign w:val="center"/>
          </w:tcPr>
          <w:p w14:paraId="37A698AA" w14:textId="77777777" w:rsidR="006F741C" w:rsidRPr="00796998" w:rsidRDefault="006F741C">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37A698AB" w14:textId="77777777" w:rsidR="006F741C" w:rsidRPr="00796998" w:rsidRDefault="006F741C">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8AC" w14:textId="77777777" w:rsidR="006F741C" w:rsidRPr="00796998" w:rsidRDefault="006F741C">
            <w:pPr>
              <w:pStyle w:val="TableText"/>
              <w:rPr>
                <w:rFonts w:ascii="Tahoma" w:eastAsia="SimSun" w:hAnsi="Tahoma" w:cs="Tahoma"/>
                <w:sz w:val="13"/>
              </w:rPr>
            </w:pPr>
          </w:p>
        </w:tc>
        <w:tc>
          <w:tcPr>
            <w:tcW w:w="522" w:type="dxa"/>
            <w:tcBorders>
              <w:bottom w:val="single" w:sz="4" w:space="0" w:color="auto"/>
            </w:tcBorders>
            <w:shd w:val="clear" w:color="auto" w:fill="auto"/>
            <w:vAlign w:val="center"/>
          </w:tcPr>
          <w:p w14:paraId="37A698AD" w14:textId="77777777" w:rsidR="006F741C" w:rsidRPr="00796998" w:rsidRDefault="006F741C">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37A698AE" w14:textId="77777777" w:rsidR="006F741C" w:rsidRPr="00796998" w:rsidRDefault="006F741C">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8AF" w14:textId="77777777" w:rsidR="006F741C" w:rsidRPr="00796998" w:rsidRDefault="006F741C">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7A698B0" w14:textId="77777777" w:rsidR="006F741C" w:rsidRPr="00796998" w:rsidRDefault="006F741C" w:rsidP="00BD503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98B1" w14:textId="77777777" w:rsidR="006F741C" w:rsidRPr="00796998" w:rsidRDefault="006F741C">
            <w:pPr>
              <w:pStyle w:val="TableText"/>
              <w:rPr>
                <w:rFonts w:ascii="Tahoma" w:eastAsia="SimSun" w:hAnsi="Tahoma" w:cs="Tahoma"/>
                <w:sz w:val="13"/>
              </w:rPr>
            </w:pPr>
          </w:p>
        </w:tc>
        <w:tc>
          <w:tcPr>
            <w:tcW w:w="450" w:type="dxa"/>
            <w:tcBorders>
              <w:bottom w:val="single" w:sz="4" w:space="0" w:color="auto"/>
            </w:tcBorders>
            <w:shd w:val="clear" w:color="auto" w:fill="auto"/>
          </w:tcPr>
          <w:p w14:paraId="37A698B2" w14:textId="77777777" w:rsidR="006F741C" w:rsidRPr="00796998" w:rsidRDefault="006F741C">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37A698B3" w14:textId="77777777" w:rsidR="006F741C" w:rsidRPr="00796998" w:rsidRDefault="006F741C">
            <w:pPr>
              <w:pStyle w:val="TableText"/>
              <w:rPr>
                <w:rFonts w:ascii="Tahoma" w:eastAsia="SimSun" w:hAnsi="Tahoma" w:cs="Tahoma"/>
                <w:sz w:val="13"/>
              </w:rPr>
            </w:pPr>
          </w:p>
        </w:tc>
      </w:tr>
    </w:tbl>
    <w:p w14:paraId="37A698B5" w14:textId="77777777" w:rsidR="00091558" w:rsidRPr="00796998" w:rsidRDefault="00091558">
      <w:pPr>
        <w:pStyle w:val="ProductPool"/>
        <w:rPr>
          <w:rFonts w:ascii="Tahoma" w:eastAsia="SimSun" w:hAnsi="Tahoma" w:cs="Tahoma"/>
        </w:rPr>
      </w:pPr>
    </w:p>
    <w:p w14:paraId="37A698B6" w14:textId="77777777" w:rsidR="0021637C" w:rsidRPr="00796998" w:rsidRDefault="0021637C" w:rsidP="004E292A">
      <w:pPr>
        <w:pStyle w:val="Heading3"/>
        <w:rPr>
          <w:rFonts w:ascii="Tahoma" w:eastAsia="SimSun" w:hAnsi="Tahoma" w:cs="Tahoma"/>
        </w:rPr>
      </w:pPr>
    </w:p>
    <w:p w14:paraId="37A698B7" w14:textId="77777777" w:rsidR="00023FE7" w:rsidRPr="00796998" w:rsidRDefault="00023FE7" w:rsidP="004E292A">
      <w:pPr>
        <w:pStyle w:val="Heading3"/>
        <w:rPr>
          <w:rFonts w:ascii="Tahoma" w:eastAsia="SimSun" w:hAnsi="Tahoma" w:cs="Tahoma"/>
        </w:rPr>
      </w:pPr>
      <w:bookmarkStart w:id="143" w:name="_Toc336337908"/>
      <w:bookmarkStart w:id="144" w:name="_Toc343077784"/>
      <w:r w:rsidRPr="00796998">
        <w:rPr>
          <w:rFonts w:ascii="Tahoma" w:eastAsia="SimSun" w:hAnsi="Tahoma" w:cs="Tahoma"/>
          <w:sz w:val="22"/>
          <w:szCs w:val="22"/>
        </w:rPr>
        <w:t>服务器产品组</w:t>
      </w:r>
      <w:bookmarkEnd w:id="143"/>
      <w:bookmarkEnd w:id="144"/>
    </w:p>
    <w:p w14:paraId="37A698B8" w14:textId="77777777" w:rsidR="00023FE7" w:rsidRPr="00796998" w:rsidRDefault="00023FE7">
      <w:pPr>
        <w:rPr>
          <w:rFonts w:eastAsia="SimSun" w:cs="Tahoma"/>
        </w:rPr>
      </w:pPr>
    </w:p>
    <w:tbl>
      <w:tblPr>
        <w:tblW w:w="10697"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24"/>
        <w:gridCol w:w="540"/>
        <w:gridCol w:w="450"/>
        <w:gridCol w:w="360"/>
        <w:gridCol w:w="360"/>
        <w:gridCol w:w="450"/>
        <w:gridCol w:w="450"/>
        <w:gridCol w:w="450"/>
        <w:gridCol w:w="450"/>
        <w:gridCol w:w="450"/>
        <w:gridCol w:w="360"/>
        <w:gridCol w:w="450"/>
        <w:gridCol w:w="549"/>
        <w:gridCol w:w="351"/>
        <w:gridCol w:w="450"/>
        <w:gridCol w:w="450"/>
        <w:gridCol w:w="450"/>
        <w:gridCol w:w="576"/>
        <w:gridCol w:w="477"/>
      </w:tblGrid>
      <w:tr w:rsidR="001C38D4" w:rsidRPr="00796998" w14:paraId="37A698C4" w14:textId="77777777" w:rsidTr="004B3D3F">
        <w:trPr>
          <w:cantSplit/>
          <w:trHeight w:val="389"/>
          <w:tblHeader/>
        </w:trPr>
        <w:tc>
          <w:tcPr>
            <w:tcW w:w="2624" w:type="dxa"/>
            <w:vMerge w:val="restart"/>
            <w:tcBorders>
              <w:top w:val="single" w:sz="4" w:space="0" w:color="FFFFFF"/>
              <w:left w:val="single" w:sz="4" w:space="0" w:color="FFFFFF"/>
            </w:tcBorders>
          </w:tcPr>
          <w:p w14:paraId="37A698B9" w14:textId="77777777" w:rsidR="00C031FA" w:rsidRPr="00796998" w:rsidRDefault="007D3613">
            <w:pPr>
              <w:rPr>
                <w:rFonts w:eastAsia="SimSun" w:cs="Tahoma"/>
                <w:sz w:val="20"/>
              </w:rPr>
            </w:pPr>
            <w:r>
              <w:rPr>
                <w:rFonts w:eastAsia="SimSun" w:cs="Tahoma"/>
                <w:noProof/>
              </w:rPr>
              <mc:AlternateContent>
                <mc:Choice Requires="wps">
                  <w:drawing>
                    <wp:anchor distT="0" distB="0" distL="114300" distR="114300" simplePos="0" relativeHeight="251659264" behindDoc="0" locked="0" layoutInCell="1" allowOverlap="1" wp14:anchorId="37A6C6F7" wp14:editId="37A6C6F8">
                      <wp:simplePos x="0" y="0"/>
                      <wp:positionH relativeFrom="column">
                        <wp:posOffset>1599565</wp:posOffset>
                      </wp:positionH>
                      <wp:positionV relativeFrom="paragraph">
                        <wp:posOffset>661670</wp:posOffset>
                      </wp:positionV>
                      <wp:extent cx="436245" cy="223520"/>
                      <wp:effectExtent l="0" t="0" r="0" b="508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245"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6C71C" w14:textId="77777777" w:rsidR="00D84E42" w:rsidRPr="004B3D3F" w:rsidRDefault="00D84E42">
                                  <w:pPr>
                                    <w:rPr>
                                      <w:rFonts w:eastAsia="SimSun" w:cs="Tahoma"/>
                                      <w:color w:val="0000FF"/>
                                      <w:sz w:val="20"/>
                                    </w:rPr>
                                  </w:pPr>
                                  <w:r w:rsidRPr="004B3D3F">
                                    <w:rPr>
                                      <w:rFonts w:eastAsia="SimSun" w:cs="Tahoma"/>
                                      <w:b/>
                                      <w:color w:val="0000FF"/>
                                      <w:sz w:val="8"/>
                                    </w:rPr>
                                    <w:t>（</w:t>
                                  </w:r>
                                  <w:r w:rsidRPr="004B3D3F">
                                    <w:rPr>
                                      <w:rFonts w:eastAsia="SimSun" w:cs="Tahoma"/>
                                      <w:b/>
                                      <w:color w:val="0000FF"/>
                                      <w:sz w:val="8"/>
                                    </w:rPr>
                                    <w:t xml:space="preserve">Ctrl + </w:t>
                                  </w:r>
                                  <w:r w:rsidRPr="004B3D3F">
                                    <w:rPr>
                                      <w:rFonts w:eastAsia="SimSun"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7A6C6F7" id="Text Box 64" o:spid="_x0000_s1028" type="#_x0000_t202" style="position:absolute;margin-left:125.95pt;margin-top:52.1pt;width:34.35pt;height:17.6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" filled="f" stroked="f">
                      <v:textbox style="mso-fit-shape-to-text:t">
                        <w:txbxContent>
                          <w:p w14:paraId="37A6C71C" w14:textId="77777777" w:rsidR="00D84E42" w:rsidRPr="004B3D3F" w:rsidRDefault="00D84E42">
                            <w:pPr>
                              <w:rPr>
                                <w:rFonts w:eastAsia="SimSun" w:cs="Tahoma"/>
                                <w:color w:val="0000FF"/>
                                <w:sz w:val="20"/>
                              </w:rPr>
                            </w:pPr>
                            <w:r w:rsidRPr="004B3D3F">
                              <w:rPr>
                                <w:rFonts w:eastAsia="SimSun" w:cs="Tahoma"/>
                                <w:b/>
                                <w:color w:val="0000FF"/>
                                <w:sz w:val="8"/>
                              </w:rPr>
                              <w:t>（</w:t>
                            </w:r>
                            <w:r w:rsidRPr="004B3D3F">
                              <w:rPr>
                                <w:rFonts w:eastAsia="SimSun" w:cs="Tahoma"/>
                                <w:b/>
                                <w:color w:val="0000FF"/>
                                <w:sz w:val="8"/>
                              </w:rPr>
                              <w:t xml:space="preserve">Ctrl + </w:t>
                            </w:r>
                            <w:r w:rsidRPr="004B3D3F">
                              <w:rPr>
                                <w:rFonts w:eastAsia="SimSun" w:cs="Tahoma"/>
                                <w:b/>
                                <w:color w:val="0000FF"/>
                                <w:sz w:val="8"/>
                              </w:rPr>
                              <w:t>单击）</w:t>
                            </w:r>
                          </w:p>
                        </w:txbxContent>
                      </v:textbox>
                    </v:shape>
                  </w:pict>
                </mc:Fallback>
              </mc:AlternateContent>
            </w:r>
          </w:p>
        </w:tc>
        <w:tc>
          <w:tcPr>
            <w:tcW w:w="540" w:type="dxa"/>
            <w:vMerge w:val="restart"/>
            <w:tcBorders>
              <w:top w:val="single" w:sz="12" w:space="0" w:color="auto"/>
            </w:tcBorders>
            <w:textDirection w:val="btLr"/>
            <w:vAlign w:val="center"/>
          </w:tcPr>
          <w:p w14:paraId="37A698BA" w14:textId="77777777" w:rsidR="00C031FA" w:rsidRPr="00796998" w:rsidRDefault="00C031FA" w:rsidP="00D735BD">
            <w:pPr>
              <w:pStyle w:val="TableVerticalText"/>
              <w:rPr>
                <w:rFonts w:ascii="Tahoma" w:eastAsia="SimSun" w:hAnsi="Tahoma" w:cs="Tahoma"/>
                <w:sz w:val="9"/>
              </w:rPr>
            </w:pPr>
            <w:r w:rsidRPr="00796998">
              <w:rPr>
                <w:rFonts w:ascii="Tahoma" w:eastAsia="SimSun" w:hAnsi="Tahoma" w:cs="Tahoma"/>
                <w:sz w:val="9"/>
              </w:rPr>
              <w:t>产品说明</w:t>
            </w:r>
          </w:p>
        </w:tc>
        <w:tc>
          <w:tcPr>
            <w:tcW w:w="450" w:type="dxa"/>
            <w:vMerge w:val="restart"/>
            <w:tcBorders>
              <w:top w:val="single" w:sz="12" w:space="0" w:color="auto"/>
            </w:tcBorders>
            <w:textDirection w:val="btLr"/>
            <w:vAlign w:val="center"/>
          </w:tcPr>
          <w:p w14:paraId="37A698BB" w14:textId="77777777" w:rsidR="00C031FA" w:rsidRPr="00796998" w:rsidRDefault="00C031FA" w:rsidP="004B3D3F">
            <w:pPr>
              <w:pStyle w:val="TableVerticalText"/>
              <w:rPr>
                <w:rFonts w:ascii="Tahoma" w:eastAsia="SimSun" w:hAnsi="Tahoma" w:cs="Tahoma"/>
                <w:sz w:val="9"/>
              </w:rPr>
            </w:pPr>
            <w:r w:rsidRPr="00796998">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14:paraId="37A698BC" w14:textId="77777777" w:rsidR="00C031FA" w:rsidRPr="00796998" w:rsidRDefault="00C031FA" w:rsidP="004B3D3F">
            <w:pPr>
              <w:pStyle w:val="TableVerticalText"/>
              <w:rPr>
                <w:rFonts w:ascii="Tahoma" w:eastAsia="SimSun" w:hAnsi="Tahoma" w:cs="Tahoma"/>
                <w:sz w:val="9"/>
              </w:rPr>
            </w:pPr>
            <w:r w:rsidRPr="00796998">
              <w:rPr>
                <w:rFonts w:ascii="Tahoma" w:eastAsia="SimSun"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37A698BD" w14:textId="77777777" w:rsidR="00C031FA" w:rsidRPr="00796998" w:rsidRDefault="00C031FA">
            <w:pPr>
              <w:pStyle w:val="TableHeadingsBlack"/>
              <w:rPr>
                <w:rFonts w:ascii="Tahoma" w:eastAsia="SimSun" w:hAnsi="Tahoma" w:cs="Tahoma"/>
              </w:rPr>
            </w:pPr>
            <w:r w:rsidRPr="00796998">
              <w:rPr>
                <w:rFonts w:ascii="Tahoma" w:eastAsia="SimSun" w:hAnsi="Tahoma" w:cs="Tahoma"/>
              </w:rPr>
              <w:t>选择</w:t>
            </w:r>
            <w:r w:rsidRPr="00796998">
              <w:rPr>
                <w:rFonts w:ascii="Tahoma" w:eastAsia="SimSun" w:hAnsi="Tahoma" w:cs="Tahoma"/>
              </w:rPr>
              <w:t>/</w:t>
            </w:r>
            <w:r w:rsidRPr="00796998">
              <w:rPr>
                <w:rFonts w:ascii="Tahoma" w:eastAsia="SimSun" w:hAnsi="Tahoma" w:cs="Tahoma"/>
              </w:rPr>
              <w:t>选择附加</w:t>
            </w:r>
            <w:r w:rsidRPr="00796998">
              <w:rPr>
                <w:rFonts w:ascii="Tahoma" w:eastAsia="SimSun" w:hAnsi="Tahoma" w:cs="Tahoma"/>
              </w:rPr>
              <w:t>*</w:t>
            </w:r>
          </w:p>
        </w:tc>
        <w:tc>
          <w:tcPr>
            <w:tcW w:w="1350" w:type="dxa"/>
            <w:gridSpan w:val="3"/>
            <w:tcBorders>
              <w:top w:val="single" w:sz="12" w:space="0" w:color="auto"/>
              <w:left w:val="single" w:sz="18" w:space="0" w:color="auto"/>
              <w:right w:val="single" w:sz="18" w:space="0" w:color="auto"/>
            </w:tcBorders>
            <w:vAlign w:val="center"/>
          </w:tcPr>
          <w:p w14:paraId="37A698BE" w14:textId="77777777" w:rsidR="00C031FA" w:rsidRPr="00796998" w:rsidRDefault="00C031FA">
            <w:pPr>
              <w:pStyle w:val="TableHeadingsBlack"/>
              <w:rPr>
                <w:rFonts w:ascii="Tahoma" w:eastAsia="SimSun" w:hAnsi="Tahoma" w:cs="Tahoma"/>
                <w:szCs w:val="11"/>
              </w:rPr>
            </w:pPr>
            <w:r w:rsidRPr="00796998">
              <w:rPr>
                <w:rFonts w:ascii="Tahoma" w:eastAsia="SimSun" w:hAnsi="Tahoma" w:cs="Tahoma"/>
                <w:szCs w:val="11"/>
              </w:rPr>
              <w:t>开放许可</w:t>
            </w:r>
          </w:p>
        </w:tc>
        <w:tc>
          <w:tcPr>
            <w:tcW w:w="450" w:type="dxa"/>
            <w:vMerge w:val="restart"/>
            <w:tcBorders>
              <w:top w:val="single" w:sz="12" w:space="0" w:color="auto"/>
              <w:left w:val="single" w:sz="18" w:space="0" w:color="auto"/>
            </w:tcBorders>
            <w:textDirection w:val="btLr"/>
            <w:vAlign w:val="center"/>
          </w:tcPr>
          <w:p w14:paraId="37A698BF" w14:textId="77777777" w:rsidR="00C031FA" w:rsidRPr="00796998" w:rsidRDefault="00C031FA">
            <w:pPr>
              <w:pStyle w:val="TableVerticalText"/>
              <w:rPr>
                <w:rFonts w:ascii="Tahoma" w:eastAsia="SimSun" w:hAnsi="Tahoma" w:cs="Tahoma"/>
                <w:sz w:val="9"/>
                <w:lang w:eastAsia="zh-CN"/>
              </w:rPr>
            </w:pPr>
            <w:r w:rsidRPr="00796998">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14:paraId="37A698C0" w14:textId="77777777" w:rsidR="00C031FA" w:rsidRPr="00796998" w:rsidRDefault="00C031FA" w:rsidP="004B3D3F">
            <w:pPr>
              <w:pStyle w:val="TableVerticalText"/>
              <w:rPr>
                <w:rFonts w:ascii="Tahoma" w:eastAsia="SimSun" w:hAnsi="Tahoma" w:cs="Tahoma"/>
                <w:sz w:val="9"/>
              </w:rPr>
            </w:pPr>
            <w:r w:rsidRPr="00796998">
              <w:rPr>
                <w:rFonts w:ascii="Tahoma" w:eastAsia="SimSun"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14:paraId="37A698C1" w14:textId="77777777" w:rsidR="00C031FA" w:rsidRPr="00796998" w:rsidRDefault="00C031FA">
            <w:pPr>
              <w:pStyle w:val="TableVerticalText"/>
              <w:rPr>
                <w:rFonts w:ascii="Tahoma" w:eastAsia="SimSun" w:hAnsi="Tahoma" w:cs="Tahoma"/>
                <w:sz w:val="9"/>
              </w:rPr>
            </w:pPr>
            <w:r w:rsidRPr="00796998">
              <w:rPr>
                <w:rFonts w:ascii="Tahoma" w:eastAsia="SimSun" w:hAnsi="Tahoma" w:cs="Tahoma"/>
                <w:sz w:val="9"/>
              </w:rPr>
              <w:t>OV / OVS</w:t>
            </w:r>
          </w:p>
        </w:tc>
        <w:tc>
          <w:tcPr>
            <w:tcW w:w="576" w:type="dxa"/>
            <w:vMerge w:val="restart"/>
            <w:tcBorders>
              <w:top w:val="single" w:sz="12" w:space="0" w:color="auto"/>
            </w:tcBorders>
            <w:textDirection w:val="btLr"/>
          </w:tcPr>
          <w:p w14:paraId="37A698C2" w14:textId="77777777" w:rsidR="00C031FA" w:rsidRPr="00796998" w:rsidRDefault="00C031FA" w:rsidP="00384940">
            <w:pPr>
              <w:pStyle w:val="TableVerticalText"/>
              <w:spacing w:before="120"/>
              <w:rPr>
                <w:rFonts w:ascii="Tahoma" w:eastAsia="SimSun" w:hAnsi="Tahoma" w:cs="Tahoma"/>
                <w:sz w:val="9"/>
              </w:rPr>
            </w:pPr>
            <w:r w:rsidRPr="00796998">
              <w:rPr>
                <w:rFonts w:ascii="Tahoma" w:eastAsia="SimSun" w:hAnsi="Tahoma" w:cs="Tahoma"/>
                <w:sz w:val="9"/>
              </w:rPr>
              <w:t>EES / OVS - ES</w:t>
            </w:r>
          </w:p>
        </w:tc>
        <w:tc>
          <w:tcPr>
            <w:tcW w:w="477" w:type="dxa"/>
            <w:vMerge w:val="restart"/>
            <w:tcBorders>
              <w:top w:val="single" w:sz="12" w:space="0" w:color="auto"/>
            </w:tcBorders>
            <w:textDirection w:val="btLr"/>
            <w:vAlign w:val="center"/>
          </w:tcPr>
          <w:p w14:paraId="37A698C3" w14:textId="77777777" w:rsidR="00C031FA" w:rsidRPr="00796998" w:rsidRDefault="00C031FA" w:rsidP="00456002">
            <w:pPr>
              <w:pStyle w:val="TableVerticalText"/>
              <w:rPr>
                <w:rFonts w:ascii="Tahoma" w:eastAsia="SimSun" w:hAnsi="Tahoma" w:cs="Tahoma"/>
                <w:sz w:val="9"/>
              </w:rPr>
            </w:pPr>
            <w:r w:rsidRPr="00796998">
              <w:rPr>
                <w:rFonts w:ascii="Tahoma" w:eastAsia="SimSun" w:hAnsi="Tahoma" w:cs="Tahoma"/>
                <w:sz w:val="9"/>
              </w:rPr>
              <w:t>最低开放计划</w:t>
            </w:r>
          </w:p>
        </w:tc>
      </w:tr>
      <w:tr w:rsidR="001C38D4" w:rsidRPr="00796998" w14:paraId="37A698D4" w14:textId="77777777" w:rsidTr="004B3D3F">
        <w:trPr>
          <w:cantSplit/>
          <w:trHeight w:val="262"/>
          <w:tblHeader/>
        </w:trPr>
        <w:tc>
          <w:tcPr>
            <w:tcW w:w="2624" w:type="dxa"/>
            <w:vMerge/>
            <w:tcBorders>
              <w:left w:val="single" w:sz="4" w:space="0" w:color="FFFFFF"/>
            </w:tcBorders>
          </w:tcPr>
          <w:p w14:paraId="37A698C5" w14:textId="77777777" w:rsidR="00C031FA" w:rsidRPr="00796998" w:rsidRDefault="00C031FA">
            <w:pPr>
              <w:rPr>
                <w:rFonts w:eastAsia="SimSun" w:cs="Tahoma"/>
                <w:sz w:val="20"/>
              </w:rPr>
            </w:pPr>
          </w:p>
        </w:tc>
        <w:tc>
          <w:tcPr>
            <w:tcW w:w="540" w:type="dxa"/>
            <w:vMerge/>
          </w:tcPr>
          <w:p w14:paraId="37A698C6" w14:textId="77777777" w:rsidR="00C031FA" w:rsidRPr="00796998" w:rsidRDefault="00C031FA">
            <w:pPr>
              <w:rPr>
                <w:rFonts w:eastAsia="SimSun" w:cs="Tahoma"/>
                <w:b/>
                <w:sz w:val="20"/>
              </w:rPr>
            </w:pPr>
          </w:p>
        </w:tc>
        <w:tc>
          <w:tcPr>
            <w:tcW w:w="450" w:type="dxa"/>
            <w:vMerge/>
          </w:tcPr>
          <w:p w14:paraId="37A698C7" w14:textId="77777777" w:rsidR="00C031FA" w:rsidRPr="00796998" w:rsidRDefault="00C031FA">
            <w:pPr>
              <w:rPr>
                <w:rFonts w:eastAsia="SimSun" w:cs="Tahoma"/>
                <w:sz w:val="20"/>
              </w:rPr>
            </w:pPr>
          </w:p>
        </w:tc>
        <w:tc>
          <w:tcPr>
            <w:tcW w:w="360" w:type="dxa"/>
            <w:vMerge/>
            <w:tcBorders>
              <w:right w:val="single" w:sz="18" w:space="0" w:color="auto"/>
            </w:tcBorders>
          </w:tcPr>
          <w:p w14:paraId="37A698C8" w14:textId="77777777" w:rsidR="00C031FA" w:rsidRPr="00796998" w:rsidRDefault="00C031FA">
            <w:pPr>
              <w:rPr>
                <w:rFonts w:eastAsia="SimSun" w:cs="Tahoma"/>
                <w:sz w:val="20"/>
              </w:rPr>
            </w:pPr>
          </w:p>
        </w:tc>
        <w:tc>
          <w:tcPr>
            <w:tcW w:w="360" w:type="dxa"/>
            <w:vMerge w:val="restart"/>
            <w:tcBorders>
              <w:left w:val="single" w:sz="18" w:space="0" w:color="auto"/>
            </w:tcBorders>
            <w:vAlign w:val="center"/>
          </w:tcPr>
          <w:p w14:paraId="37A698C9" w14:textId="77777777" w:rsidR="00C031FA" w:rsidRPr="00796998" w:rsidRDefault="00C031FA">
            <w:pPr>
              <w:pStyle w:val="TableHeadingsRed"/>
              <w:rPr>
                <w:rFonts w:ascii="Tahoma" w:eastAsia="SimSun" w:hAnsi="Tahoma" w:cs="Tahoma"/>
                <w:sz w:val="9"/>
              </w:rPr>
            </w:pPr>
            <w:r w:rsidRPr="00796998">
              <w:rPr>
                <w:rFonts w:ascii="Tahoma" w:eastAsia="SimSun" w:hAnsi="Tahoma" w:cs="Tahoma"/>
                <w:sz w:val="9"/>
              </w:rPr>
              <w:t>L</w:t>
            </w:r>
          </w:p>
        </w:tc>
        <w:tc>
          <w:tcPr>
            <w:tcW w:w="1350" w:type="dxa"/>
            <w:gridSpan w:val="3"/>
            <w:vAlign w:val="center"/>
          </w:tcPr>
          <w:p w14:paraId="37A698CA" w14:textId="77777777" w:rsidR="00C031FA" w:rsidRPr="00796998" w:rsidRDefault="00C031FA">
            <w:pPr>
              <w:pStyle w:val="TableHeadingsGreen"/>
              <w:rPr>
                <w:rFonts w:ascii="Tahoma" w:eastAsia="SimSun" w:hAnsi="Tahoma" w:cs="Tahoma"/>
                <w:sz w:val="9"/>
                <w:lang w:eastAsia="zh-CN"/>
              </w:rPr>
            </w:pPr>
            <w:r w:rsidRPr="00796998">
              <w:rPr>
                <w:rFonts w:ascii="Tahoma" w:eastAsia="SimSun" w:hAnsi="Tahoma" w:cs="Tahoma"/>
                <w:sz w:val="9"/>
                <w:lang w:eastAsia="zh-CN"/>
              </w:rPr>
              <w:t>L&amp;SA</w:t>
            </w:r>
            <w:r w:rsidRPr="00796998">
              <w:rPr>
                <w:rFonts w:ascii="Tahoma" w:eastAsia="SimSun" w:hAnsi="Tahoma" w:cs="Tahoma"/>
                <w:sz w:val="9"/>
                <w:lang w:eastAsia="zh-CN"/>
              </w:rPr>
              <w:t>（许可及软件保障）</w:t>
            </w:r>
          </w:p>
        </w:tc>
        <w:tc>
          <w:tcPr>
            <w:tcW w:w="1260" w:type="dxa"/>
            <w:gridSpan w:val="3"/>
            <w:tcBorders>
              <w:right w:val="single" w:sz="18" w:space="0" w:color="auto"/>
            </w:tcBorders>
            <w:vAlign w:val="center"/>
          </w:tcPr>
          <w:p w14:paraId="37A698CB" w14:textId="77777777" w:rsidR="00C031FA" w:rsidRPr="00796998" w:rsidRDefault="00C031FA">
            <w:pPr>
              <w:pStyle w:val="TableHeadingsBlue"/>
              <w:rPr>
                <w:rFonts w:ascii="Tahoma" w:eastAsia="SimSun" w:hAnsi="Tahoma" w:cs="Tahoma"/>
                <w:sz w:val="9"/>
              </w:rPr>
            </w:pPr>
            <w:r w:rsidRPr="00796998">
              <w:rPr>
                <w:rFonts w:ascii="Tahoma" w:eastAsia="SimSun" w:hAnsi="Tahoma" w:cs="Tahoma"/>
                <w:sz w:val="9"/>
              </w:rPr>
              <w:t>SA</w:t>
            </w:r>
          </w:p>
        </w:tc>
        <w:tc>
          <w:tcPr>
            <w:tcW w:w="450" w:type="dxa"/>
            <w:vMerge w:val="restart"/>
            <w:tcBorders>
              <w:left w:val="single" w:sz="18" w:space="0" w:color="auto"/>
            </w:tcBorders>
            <w:vAlign w:val="center"/>
          </w:tcPr>
          <w:p w14:paraId="37A698CC" w14:textId="77777777" w:rsidR="00C031FA" w:rsidRPr="00796998" w:rsidRDefault="00C031FA">
            <w:pPr>
              <w:pStyle w:val="TableHeadingsRed"/>
              <w:rPr>
                <w:rFonts w:ascii="Tahoma" w:eastAsia="SimSun" w:hAnsi="Tahoma" w:cs="Tahoma"/>
                <w:sz w:val="9"/>
              </w:rPr>
            </w:pPr>
            <w:r w:rsidRPr="00796998">
              <w:rPr>
                <w:rFonts w:ascii="Tahoma" w:eastAsia="SimSun" w:hAnsi="Tahoma" w:cs="Tahoma"/>
                <w:sz w:val="9"/>
              </w:rPr>
              <w:t>L</w:t>
            </w:r>
          </w:p>
        </w:tc>
        <w:tc>
          <w:tcPr>
            <w:tcW w:w="549" w:type="dxa"/>
            <w:vAlign w:val="center"/>
          </w:tcPr>
          <w:p w14:paraId="37A698CD" w14:textId="77777777" w:rsidR="00C031FA" w:rsidRPr="00796998" w:rsidRDefault="00C031FA">
            <w:pPr>
              <w:pStyle w:val="TableHeadingsGreen"/>
              <w:rPr>
                <w:rFonts w:ascii="Tahoma" w:eastAsia="SimSun" w:hAnsi="Tahoma" w:cs="Tahoma"/>
                <w:sz w:val="9"/>
                <w:lang w:eastAsia="zh-CN"/>
              </w:rPr>
            </w:pPr>
            <w:r w:rsidRPr="00796998">
              <w:rPr>
                <w:rFonts w:ascii="Tahoma" w:eastAsia="SimSun" w:hAnsi="Tahoma" w:cs="Tahoma"/>
                <w:sz w:val="9"/>
                <w:lang w:eastAsia="zh-CN"/>
              </w:rPr>
              <w:t>L&amp;SA</w:t>
            </w:r>
            <w:r w:rsidR="004B3D3F">
              <w:rPr>
                <w:rFonts w:ascii="Tahoma" w:eastAsia="SimSun" w:hAnsi="Tahoma" w:cs="Tahoma"/>
                <w:sz w:val="9"/>
                <w:lang w:eastAsia="zh-CN"/>
              </w:rPr>
              <w:br/>
            </w:r>
            <w:r w:rsidRPr="00796998">
              <w:rPr>
                <w:rFonts w:ascii="Tahoma" w:eastAsia="SimSun" w:hAnsi="Tahoma" w:cs="Tahoma"/>
                <w:sz w:val="9"/>
                <w:lang w:eastAsia="zh-CN"/>
              </w:rPr>
              <w:t>（许可及软件保障）</w:t>
            </w:r>
          </w:p>
        </w:tc>
        <w:tc>
          <w:tcPr>
            <w:tcW w:w="351" w:type="dxa"/>
            <w:vMerge w:val="restart"/>
            <w:tcBorders>
              <w:right w:val="single" w:sz="18" w:space="0" w:color="auto"/>
            </w:tcBorders>
            <w:vAlign w:val="center"/>
          </w:tcPr>
          <w:p w14:paraId="37A698CE" w14:textId="77777777" w:rsidR="00C031FA" w:rsidRPr="00796998" w:rsidRDefault="00C031FA">
            <w:pPr>
              <w:pStyle w:val="TableHeadingsBlue"/>
              <w:rPr>
                <w:rFonts w:ascii="Tahoma" w:eastAsia="SimSun" w:hAnsi="Tahoma" w:cs="Tahoma"/>
                <w:sz w:val="9"/>
              </w:rPr>
            </w:pPr>
            <w:r w:rsidRPr="00796998">
              <w:rPr>
                <w:rFonts w:ascii="Tahoma" w:eastAsia="SimSun" w:hAnsi="Tahoma" w:cs="Tahoma"/>
                <w:sz w:val="9"/>
              </w:rPr>
              <w:t>SA</w:t>
            </w:r>
          </w:p>
        </w:tc>
        <w:tc>
          <w:tcPr>
            <w:tcW w:w="450" w:type="dxa"/>
            <w:vMerge/>
            <w:tcBorders>
              <w:left w:val="single" w:sz="18" w:space="0" w:color="auto"/>
            </w:tcBorders>
          </w:tcPr>
          <w:p w14:paraId="37A698CF" w14:textId="77777777" w:rsidR="00C031FA" w:rsidRPr="00796998" w:rsidRDefault="00C031FA">
            <w:pPr>
              <w:rPr>
                <w:rFonts w:eastAsia="SimSun" w:cs="Tahoma"/>
                <w:sz w:val="20"/>
              </w:rPr>
            </w:pPr>
          </w:p>
        </w:tc>
        <w:tc>
          <w:tcPr>
            <w:tcW w:w="450" w:type="dxa"/>
            <w:vMerge/>
            <w:tcBorders>
              <w:right w:val="single" w:sz="18" w:space="0" w:color="auto"/>
            </w:tcBorders>
          </w:tcPr>
          <w:p w14:paraId="37A698D0" w14:textId="77777777" w:rsidR="00C031FA" w:rsidRPr="00796998" w:rsidRDefault="00C031FA">
            <w:pPr>
              <w:rPr>
                <w:rFonts w:eastAsia="SimSun" w:cs="Tahoma"/>
                <w:sz w:val="20"/>
              </w:rPr>
            </w:pPr>
          </w:p>
        </w:tc>
        <w:tc>
          <w:tcPr>
            <w:tcW w:w="450" w:type="dxa"/>
            <w:vMerge/>
            <w:tcBorders>
              <w:left w:val="single" w:sz="18" w:space="0" w:color="auto"/>
              <w:right w:val="single" w:sz="18" w:space="0" w:color="auto"/>
            </w:tcBorders>
          </w:tcPr>
          <w:p w14:paraId="37A698D1" w14:textId="77777777" w:rsidR="00C031FA" w:rsidRPr="00796998" w:rsidRDefault="00C031FA">
            <w:pPr>
              <w:rPr>
                <w:rFonts w:eastAsia="SimSun" w:cs="Tahoma"/>
                <w:sz w:val="20"/>
              </w:rPr>
            </w:pPr>
          </w:p>
        </w:tc>
        <w:tc>
          <w:tcPr>
            <w:tcW w:w="576" w:type="dxa"/>
            <w:vMerge/>
          </w:tcPr>
          <w:p w14:paraId="37A698D2" w14:textId="77777777" w:rsidR="00C031FA" w:rsidRPr="00796998" w:rsidRDefault="00C031FA">
            <w:pPr>
              <w:rPr>
                <w:rFonts w:eastAsia="SimSun" w:cs="Tahoma"/>
                <w:sz w:val="20"/>
              </w:rPr>
            </w:pPr>
          </w:p>
        </w:tc>
        <w:tc>
          <w:tcPr>
            <w:tcW w:w="477" w:type="dxa"/>
            <w:vMerge/>
          </w:tcPr>
          <w:p w14:paraId="37A698D3" w14:textId="77777777" w:rsidR="00C031FA" w:rsidRPr="00796998" w:rsidRDefault="00C031FA">
            <w:pPr>
              <w:rPr>
                <w:rFonts w:eastAsia="SimSun" w:cs="Tahoma"/>
                <w:sz w:val="20"/>
              </w:rPr>
            </w:pPr>
          </w:p>
        </w:tc>
      </w:tr>
      <w:tr w:rsidR="001C38D4" w:rsidRPr="00796998" w14:paraId="37A698E8" w14:textId="77777777" w:rsidTr="004B3D3F">
        <w:trPr>
          <w:cantSplit/>
          <w:trHeight w:val="665"/>
          <w:tblHeader/>
        </w:trPr>
        <w:tc>
          <w:tcPr>
            <w:tcW w:w="2624" w:type="dxa"/>
            <w:vMerge/>
            <w:tcBorders>
              <w:left w:val="single" w:sz="4" w:space="0" w:color="FFFFFF"/>
              <w:bottom w:val="single" w:sz="4" w:space="0" w:color="auto"/>
            </w:tcBorders>
          </w:tcPr>
          <w:p w14:paraId="37A698D5" w14:textId="77777777" w:rsidR="00C031FA" w:rsidRPr="00796998" w:rsidRDefault="00C031FA">
            <w:pPr>
              <w:rPr>
                <w:rFonts w:eastAsia="SimSun" w:cs="Tahoma"/>
                <w:sz w:val="20"/>
              </w:rPr>
            </w:pPr>
          </w:p>
        </w:tc>
        <w:tc>
          <w:tcPr>
            <w:tcW w:w="540" w:type="dxa"/>
            <w:vMerge/>
            <w:tcBorders>
              <w:bottom w:val="single" w:sz="4" w:space="0" w:color="auto"/>
            </w:tcBorders>
          </w:tcPr>
          <w:p w14:paraId="37A698D6" w14:textId="77777777" w:rsidR="00C031FA" w:rsidRPr="00796998" w:rsidRDefault="00C031FA">
            <w:pPr>
              <w:rPr>
                <w:rFonts w:eastAsia="SimSun" w:cs="Tahoma"/>
                <w:b/>
                <w:sz w:val="20"/>
              </w:rPr>
            </w:pPr>
          </w:p>
        </w:tc>
        <w:tc>
          <w:tcPr>
            <w:tcW w:w="450" w:type="dxa"/>
            <w:vMerge/>
            <w:tcBorders>
              <w:bottom w:val="single" w:sz="4" w:space="0" w:color="auto"/>
            </w:tcBorders>
          </w:tcPr>
          <w:p w14:paraId="37A698D7" w14:textId="77777777" w:rsidR="00C031FA" w:rsidRPr="00796998" w:rsidRDefault="00C031FA">
            <w:pPr>
              <w:rPr>
                <w:rFonts w:eastAsia="SimSun" w:cs="Tahoma"/>
                <w:sz w:val="20"/>
              </w:rPr>
            </w:pPr>
          </w:p>
        </w:tc>
        <w:tc>
          <w:tcPr>
            <w:tcW w:w="360" w:type="dxa"/>
            <w:vMerge/>
            <w:tcBorders>
              <w:bottom w:val="single" w:sz="4" w:space="0" w:color="auto"/>
              <w:right w:val="single" w:sz="18" w:space="0" w:color="auto"/>
            </w:tcBorders>
          </w:tcPr>
          <w:p w14:paraId="37A698D8" w14:textId="77777777" w:rsidR="00C031FA" w:rsidRPr="00796998" w:rsidRDefault="00C031FA">
            <w:pPr>
              <w:rPr>
                <w:rFonts w:eastAsia="SimSun" w:cs="Tahoma"/>
                <w:sz w:val="20"/>
              </w:rPr>
            </w:pPr>
          </w:p>
        </w:tc>
        <w:tc>
          <w:tcPr>
            <w:tcW w:w="360" w:type="dxa"/>
            <w:vMerge/>
            <w:tcBorders>
              <w:left w:val="single" w:sz="18" w:space="0" w:color="auto"/>
              <w:bottom w:val="single" w:sz="4" w:space="0" w:color="auto"/>
            </w:tcBorders>
            <w:vAlign w:val="center"/>
          </w:tcPr>
          <w:p w14:paraId="37A698D9" w14:textId="77777777" w:rsidR="00C031FA" w:rsidRPr="00796998" w:rsidRDefault="00C031FA">
            <w:pPr>
              <w:jc w:val="center"/>
              <w:rPr>
                <w:rFonts w:eastAsia="SimSun" w:cs="Tahoma"/>
                <w:sz w:val="20"/>
              </w:rPr>
            </w:pPr>
          </w:p>
        </w:tc>
        <w:tc>
          <w:tcPr>
            <w:tcW w:w="450" w:type="dxa"/>
            <w:tcBorders>
              <w:bottom w:val="single" w:sz="4" w:space="0" w:color="auto"/>
            </w:tcBorders>
            <w:vAlign w:val="center"/>
          </w:tcPr>
          <w:p w14:paraId="37A698DA" w14:textId="77777777" w:rsidR="00C031FA" w:rsidRPr="00796998" w:rsidRDefault="00C031FA">
            <w:pPr>
              <w:pStyle w:val="TableHeadingsGreen"/>
              <w:rPr>
                <w:rFonts w:ascii="Tahoma" w:eastAsia="SimSun" w:hAnsi="Tahoma" w:cs="Tahoma"/>
                <w:sz w:val="9"/>
              </w:rPr>
            </w:pPr>
            <w:r w:rsidRPr="00796998">
              <w:rPr>
                <w:rFonts w:ascii="Tahoma" w:eastAsia="SimSun" w:hAnsi="Tahoma" w:cs="Tahoma"/>
                <w:sz w:val="9"/>
              </w:rPr>
              <w:t xml:space="preserve">3 </w:t>
            </w:r>
            <w:r w:rsidRPr="00796998">
              <w:rPr>
                <w:rFonts w:ascii="Tahoma" w:eastAsia="SimSun" w:hAnsi="Tahoma" w:cs="Tahoma"/>
                <w:sz w:val="9"/>
              </w:rPr>
              <w:t>年</w:t>
            </w:r>
          </w:p>
        </w:tc>
        <w:tc>
          <w:tcPr>
            <w:tcW w:w="450" w:type="dxa"/>
            <w:tcBorders>
              <w:bottom w:val="single" w:sz="4" w:space="0" w:color="auto"/>
            </w:tcBorders>
            <w:vAlign w:val="center"/>
          </w:tcPr>
          <w:p w14:paraId="37A698DB" w14:textId="77777777" w:rsidR="00C031FA" w:rsidRPr="00796998" w:rsidRDefault="00C031FA">
            <w:pPr>
              <w:pStyle w:val="TableHeadingsGreen"/>
              <w:rPr>
                <w:rFonts w:ascii="Tahoma" w:eastAsia="SimSun" w:hAnsi="Tahoma" w:cs="Tahoma"/>
                <w:sz w:val="9"/>
              </w:rPr>
            </w:pPr>
            <w:r w:rsidRPr="00796998">
              <w:rPr>
                <w:rFonts w:ascii="Tahoma" w:eastAsia="SimSun" w:hAnsi="Tahoma" w:cs="Tahoma"/>
                <w:sz w:val="9"/>
              </w:rPr>
              <w:t xml:space="preserve">2 </w:t>
            </w:r>
            <w:r w:rsidRPr="00796998">
              <w:rPr>
                <w:rFonts w:ascii="Tahoma" w:eastAsia="SimSun" w:hAnsi="Tahoma" w:cs="Tahoma"/>
                <w:sz w:val="9"/>
              </w:rPr>
              <w:t>年</w:t>
            </w:r>
          </w:p>
        </w:tc>
        <w:tc>
          <w:tcPr>
            <w:tcW w:w="450" w:type="dxa"/>
            <w:tcBorders>
              <w:bottom w:val="single" w:sz="4" w:space="0" w:color="auto"/>
            </w:tcBorders>
            <w:vAlign w:val="center"/>
          </w:tcPr>
          <w:p w14:paraId="37A698DC" w14:textId="77777777" w:rsidR="00C031FA" w:rsidRPr="00796998" w:rsidRDefault="00C031FA">
            <w:pPr>
              <w:pStyle w:val="TableHeadingsGreen"/>
              <w:rPr>
                <w:rFonts w:ascii="Tahoma" w:eastAsia="SimSun" w:hAnsi="Tahoma" w:cs="Tahoma"/>
                <w:sz w:val="9"/>
              </w:rPr>
            </w:pPr>
            <w:r w:rsidRPr="00796998">
              <w:rPr>
                <w:rFonts w:ascii="Tahoma" w:eastAsia="SimSun" w:hAnsi="Tahoma" w:cs="Tahoma"/>
                <w:sz w:val="9"/>
              </w:rPr>
              <w:t xml:space="preserve">1 </w:t>
            </w:r>
            <w:r w:rsidRPr="00796998">
              <w:rPr>
                <w:rFonts w:ascii="Tahoma" w:eastAsia="SimSun" w:hAnsi="Tahoma" w:cs="Tahoma"/>
                <w:sz w:val="9"/>
              </w:rPr>
              <w:t>年</w:t>
            </w:r>
          </w:p>
        </w:tc>
        <w:tc>
          <w:tcPr>
            <w:tcW w:w="450" w:type="dxa"/>
            <w:tcBorders>
              <w:bottom w:val="single" w:sz="4" w:space="0" w:color="auto"/>
            </w:tcBorders>
            <w:vAlign w:val="center"/>
          </w:tcPr>
          <w:p w14:paraId="37A698DD" w14:textId="77777777" w:rsidR="00C031FA" w:rsidRPr="00796998" w:rsidRDefault="00C031FA">
            <w:pPr>
              <w:pStyle w:val="TableHeadingsBlue"/>
              <w:rPr>
                <w:rFonts w:ascii="Tahoma" w:eastAsia="SimSun" w:hAnsi="Tahoma" w:cs="Tahoma"/>
                <w:sz w:val="9"/>
              </w:rPr>
            </w:pPr>
            <w:r w:rsidRPr="00796998">
              <w:rPr>
                <w:rFonts w:ascii="Tahoma" w:eastAsia="SimSun" w:hAnsi="Tahoma" w:cs="Tahoma"/>
                <w:sz w:val="9"/>
              </w:rPr>
              <w:t xml:space="preserve">3 </w:t>
            </w:r>
            <w:r w:rsidRPr="00796998">
              <w:rPr>
                <w:rFonts w:ascii="Tahoma" w:eastAsia="SimSun" w:hAnsi="Tahoma" w:cs="Tahoma"/>
                <w:sz w:val="9"/>
              </w:rPr>
              <w:t>年</w:t>
            </w:r>
          </w:p>
        </w:tc>
        <w:tc>
          <w:tcPr>
            <w:tcW w:w="450" w:type="dxa"/>
            <w:tcBorders>
              <w:bottom w:val="single" w:sz="4" w:space="0" w:color="auto"/>
            </w:tcBorders>
            <w:vAlign w:val="center"/>
          </w:tcPr>
          <w:p w14:paraId="37A698DE" w14:textId="77777777" w:rsidR="00C031FA" w:rsidRPr="00796998" w:rsidRDefault="00C031FA">
            <w:pPr>
              <w:pStyle w:val="TableHeadingsBlue"/>
              <w:rPr>
                <w:rFonts w:ascii="Tahoma" w:eastAsia="SimSun" w:hAnsi="Tahoma" w:cs="Tahoma"/>
                <w:sz w:val="9"/>
              </w:rPr>
            </w:pPr>
            <w:r w:rsidRPr="00796998">
              <w:rPr>
                <w:rFonts w:ascii="Tahoma" w:eastAsia="SimSun" w:hAnsi="Tahoma" w:cs="Tahoma"/>
                <w:sz w:val="9"/>
              </w:rPr>
              <w:t xml:space="preserve">2 </w:t>
            </w:r>
            <w:r w:rsidRPr="00796998">
              <w:rPr>
                <w:rFonts w:ascii="Tahoma" w:eastAsia="SimSun" w:hAnsi="Tahoma" w:cs="Tahoma"/>
                <w:sz w:val="9"/>
              </w:rPr>
              <w:t>年</w:t>
            </w:r>
          </w:p>
        </w:tc>
        <w:tc>
          <w:tcPr>
            <w:tcW w:w="360" w:type="dxa"/>
            <w:tcBorders>
              <w:bottom w:val="single" w:sz="4" w:space="0" w:color="auto"/>
              <w:right w:val="single" w:sz="18" w:space="0" w:color="auto"/>
            </w:tcBorders>
            <w:vAlign w:val="center"/>
          </w:tcPr>
          <w:p w14:paraId="37A698DF" w14:textId="77777777" w:rsidR="00C031FA" w:rsidRPr="00796998" w:rsidRDefault="00C031FA">
            <w:pPr>
              <w:pStyle w:val="TableHeadingsBlue"/>
              <w:rPr>
                <w:rFonts w:ascii="Tahoma" w:eastAsia="SimSun" w:hAnsi="Tahoma" w:cs="Tahoma"/>
                <w:sz w:val="9"/>
              </w:rPr>
            </w:pPr>
            <w:r w:rsidRPr="00796998">
              <w:rPr>
                <w:rFonts w:ascii="Tahoma" w:eastAsia="SimSun" w:hAnsi="Tahoma" w:cs="Tahoma"/>
                <w:sz w:val="9"/>
              </w:rPr>
              <w:t xml:space="preserve">1 </w:t>
            </w:r>
            <w:r w:rsidRPr="00796998">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37A698E0" w14:textId="77777777" w:rsidR="00C031FA" w:rsidRPr="00796998" w:rsidRDefault="00C031FA">
            <w:pPr>
              <w:jc w:val="center"/>
              <w:rPr>
                <w:rFonts w:eastAsia="SimSun" w:cs="Tahoma"/>
                <w:sz w:val="20"/>
              </w:rPr>
            </w:pPr>
          </w:p>
        </w:tc>
        <w:tc>
          <w:tcPr>
            <w:tcW w:w="549" w:type="dxa"/>
            <w:tcBorders>
              <w:bottom w:val="single" w:sz="4" w:space="0" w:color="auto"/>
            </w:tcBorders>
            <w:vAlign w:val="center"/>
          </w:tcPr>
          <w:p w14:paraId="37A698E1" w14:textId="77777777" w:rsidR="00C031FA" w:rsidRPr="00796998" w:rsidRDefault="00C031FA">
            <w:pPr>
              <w:pStyle w:val="TableHeadingsGreen"/>
              <w:rPr>
                <w:rFonts w:ascii="Tahoma" w:eastAsia="SimSun" w:hAnsi="Tahoma" w:cs="Tahoma"/>
                <w:sz w:val="9"/>
              </w:rPr>
            </w:pPr>
            <w:r w:rsidRPr="00796998">
              <w:rPr>
                <w:rFonts w:ascii="Tahoma" w:eastAsia="SimSun" w:hAnsi="Tahoma" w:cs="Tahoma"/>
                <w:sz w:val="9"/>
              </w:rPr>
              <w:t>P</w:t>
            </w:r>
          </w:p>
        </w:tc>
        <w:tc>
          <w:tcPr>
            <w:tcW w:w="351" w:type="dxa"/>
            <w:vMerge/>
            <w:tcBorders>
              <w:bottom w:val="single" w:sz="4" w:space="0" w:color="auto"/>
              <w:right w:val="single" w:sz="18" w:space="0" w:color="auto"/>
            </w:tcBorders>
            <w:vAlign w:val="center"/>
          </w:tcPr>
          <w:p w14:paraId="37A698E2" w14:textId="77777777" w:rsidR="00C031FA" w:rsidRPr="00796998" w:rsidRDefault="00C031FA">
            <w:pPr>
              <w:jc w:val="center"/>
              <w:rPr>
                <w:rFonts w:eastAsia="SimSun" w:cs="Tahoma"/>
                <w:sz w:val="20"/>
              </w:rPr>
            </w:pPr>
          </w:p>
        </w:tc>
        <w:tc>
          <w:tcPr>
            <w:tcW w:w="450" w:type="dxa"/>
            <w:vMerge/>
            <w:tcBorders>
              <w:left w:val="single" w:sz="18" w:space="0" w:color="auto"/>
              <w:bottom w:val="single" w:sz="4" w:space="0" w:color="auto"/>
            </w:tcBorders>
          </w:tcPr>
          <w:p w14:paraId="37A698E3" w14:textId="77777777" w:rsidR="00C031FA" w:rsidRPr="00796998" w:rsidRDefault="00C031FA">
            <w:pPr>
              <w:rPr>
                <w:rFonts w:eastAsia="SimSun" w:cs="Tahoma"/>
                <w:sz w:val="20"/>
              </w:rPr>
            </w:pPr>
          </w:p>
        </w:tc>
        <w:tc>
          <w:tcPr>
            <w:tcW w:w="450" w:type="dxa"/>
            <w:vMerge/>
            <w:tcBorders>
              <w:bottom w:val="single" w:sz="4" w:space="0" w:color="auto"/>
              <w:right w:val="single" w:sz="18" w:space="0" w:color="auto"/>
            </w:tcBorders>
          </w:tcPr>
          <w:p w14:paraId="37A698E4" w14:textId="77777777" w:rsidR="00C031FA" w:rsidRPr="00796998" w:rsidRDefault="00C031FA">
            <w:pPr>
              <w:rPr>
                <w:rFonts w:eastAsia="SimSun" w:cs="Tahoma"/>
                <w:sz w:val="20"/>
              </w:rPr>
            </w:pPr>
          </w:p>
        </w:tc>
        <w:tc>
          <w:tcPr>
            <w:tcW w:w="450" w:type="dxa"/>
            <w:vMerge/>
            <w:tcBorders>
              <w:left w:val="single" w:sz="18" w:space="0" w:color="auto"/>
              <w:bottom w:val="single" w:sz="4" w:space="0" w:color="auto"/>
              <w:right w:val="single" w:sz="18" w:space="0" w:color="auto"/>
            </w:tcBorders>
          </w:tcPr>
          <w:p w14:paraId="37A698E5" w14:textId="77777777" w:rsidR="00C031FA" w:rsidRPr="00796998" w:rsidRDefault="00C031FA">
            <w:pPr>
              <w:rPr>
                <w:rFonts w:eastAsia="SimSun" w:cs="Tahoma"/>
                <w:sz w:val="20"/>
              </w:rPr>
            </w:pPr>
          </w:p>
        </w:tc>
        <w:tc>
          <w:tcPr>
            <w:tcW w:w="576" w:type="dxa"/>
            <w:vMerge/>
            <w:tcBorders>
              <w:bottom w:val="single" w:sz="4" w:space="0" w:color="auto"/>
            </w:tcBorders>
          </w:tcPr>
          <w:p w14:paraId="37A698E6" w14:textId="77777777" w:rsidR="00C031FA" w:rsidRPr="00796998" w:rsidRDefault="00C031FA">
            <w:pPr>
              <w:rPr>
                <w:rFonts w:eastAsia="SimSun" w:cs="Tahoma"/>
                <w:sz w:val="20"/>
              </w:rPr>
            </w:pPr>
          </w:p>
        </w:tc>
        <w:tc>
          <w:tcPr>
            <w:tcW w:w="477" w:type="dxa"/>
            <w:vMerge/>
            <w:tcBorders>
              <w:bottom w:val="single" w:sz="4" w:space="0" w:color="auto"/>
            </w:tcBorders>
          </w:tcPr>
          <w:p w14:paraId="37A698E7" w14:textId="77777777" w:rsidR="00C031FA" w:rsidRPr="00796998" w:rsidRDefault="00C031FA">
            <w:pPr>
              <w:rPr>
                <w:rFonts w:eastAsia="SimSun" w:cs="Tahoma"/>
                <w:sz w:val="20"/>
              </w:rPr>
            </w:pPr>
          </w:p>
        </w:tc>
      </w:tr>
      <w:tr w:rsidR="001C38D4" w:rsidRPr="00796998" w14:paraId="37A698F6" w14:textId="77777777" w:rsidTr="004B3D3F">
        <w:trPr>
          <w:trHeight w:val="145"/>
        </w:trPr>
        <w:tc>
          <w:tcPr>
            <w:tcW w:w="2624" w:type="dxa"/>
            <w:tcBorders>
              <w:bottom w:val="single" w:sz="4" w:space="0" w:color="auto"/>
            </w:tcBorders>
            <w:shd w:val="clear" w:color="auto" w:fill="FFFFFF"/>
          </w:tcPr>
          <w:p w14:paraId="37A698E9"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45" w:name="_Toc336337909"/>
            <w:bookmarkStart w:id="146" w:name="_Toc343077785"/>
            <w:r w:rsidRPr="00796998">
              <w:rPr>
                <w:rFonts w:ascii="Tahoma" w:eastAsia="SimSun" w:hAnsi="Tahoma" w:cs="Tahoma"/>
                <w:sz w:val="14"/>
              </w:rPr>
              <w:t>Bing Maps Server</w:t>
            </w:r>
            <w:bookmarkEnd w:id="145"/>
            <w:bookmarkEnd w:id="146"/>
          </w:p>
        </w:tc>
        <w:tc>
          <w:tcPr>
            <w:tcW w:w="540" w:type="dxa"/>
            <w:tcBorders>
              <w:bottom w:val="single" w:sz="4" w:space="0" w:color="auto"/>
            </w:tcBorders>
            <w:shd w:val="clear" w:color="auto" w:fill="FFFFFF"/>
            <w:vAlign w:val="center"/>
          </w:tcPr>
          <w:p w14:paraId="37A698EA" w14:textId="77777777" w:rsidR="00C031FA" w:rsidRPr="00101D9D" w:rsidRDefault="0000297F" w:rsidP="006905EB">
            <w:pPr>
              <w:pStyle w:val="TableText"/>
              <w:widowControl w:val="0"/>
              <w:rPr>
                <w:rStyle w:val="EndnoteReference"/>
                <w:rFonts w:eastAsia="SimSun" w:cs="Tahoma"/>
                <w:b w:val="0"/>
                <w:sz w:val="13"/>
                <w:szCs w:val="13"/>
                <w:u w:val="single"/>
              </w:rPr>
            </w:pPr>
            <w:hyperlink w:anchor="_27_Bing_Maps" w:history="1">
              <w:r w:rsidR="00E15740" w:rsidRPr="00101D9D">
                <w:rPr>
                  <w:rStyle w:val="Hyperlink"/>
                  <w:rFonts w:eastAsia="SimSun" w:cs="Tahoma"/>
                  <w:b/>
                  <w:sz w:val="13"/>
                  <w:szCs w:val="13"/>
                </w:rPr>
                <w:t>27</w:t>
              </w:r>
            </w:hyperlink>
          </w:p>
        </w:tc>
        <w:tc>
          <w:tcPr>
            <w:tcW w:w="450" w:type="dxa"/>
            <w:tcBorders>
              <w:bottom w:val="single" w:sz="4" w:space="0" w:color="auto"/>
            </w:tcBorders>
            <w:shd w:val="clear" w:color="auto" w:fill="FFFFFF"/>
          </w:tcPr>
          <w:p w14:paraId="37A698EB" w14:textId="77777777" w:rsidR="00C031FA" w:rsidRPr="00796998" w:rsidRDefault="00C031FA" w:rsidP="00EE3432">
            <w:pPr>
              <w:pStyle w:val="TableText"/>
              <w:widowControl w:val="0"/>
              <w:spacing w:before="80"/>
              <w:rPr>
                <w:rFonts w:ascii="Tahoma" w:eastAsia="SimSun" w:hAnsi="Tahoma" w:cs="Tahoma"/>
                <w:sz w:val="13"/>
              </w:rPr>
            </w:pPr>
            <w:r w:rsidRPr="00796998">
              <w:rPr>
                <w:rFonts w:ascii="Tahoma" w:eastAsia="SimSun" w:hAnsi="Tahoma" w:cs="Tahoma"/>
                <w:sz w:val="13"/>
              </w:rPr>
              <w:t>08/09</w:t>
            </w:r>
          </w:p>
        </w:tc>
        <w:tc>
          <w:tcPr>
            <w:tcW w:w="360" w:type="dxa"/>
            <w:tcBorders>
              <w:bottom w:val="single" w:sz="4" w:space="0" w:color="auto"/>
              <w:right w:val="single" w:sz="18" w:space="0" w:color="auto"/>
            </w:tcBorders>
            <w:shd w:val="clear" w:color="auto" w:fill="FFFFFF"/>
            <w:vAlign w:val="center"/>
          </w:tcPr>
          <w:p w14:paraId="37A698EC" w14:textId="77777777" w:rsidR="00C031FA" w:rsidRPr="00796998"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7A698ED"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 xml:space="preserve">200 </w:t>
            </w:r>
            <w:r w:rsidRPr="00796998">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14:paraId="37A698EE" w14:textId="77777777" w:rsidR="00C031FA" w:rsidRPr="00796998" w:rsidRDefault="00C031FA" w:rsidP="00EE3432">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8EF" w14:textId="77777777" w:rsidR="00C031FA" w:rsidRPr="00796998" w:rsidRDefault="00C031FA" w:rsidP="00EE3432">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8F0"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8F1"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200</w:t>
            </w:r>
          </w:p>
        </w:tc>
        <w:tc>
          <w:tcPr>
            <w:tcW w:w="450" w:type="dxa"/>
            <w:tcBorders>
              <w:bottom w:val="single" w:sz="4" w:space="0" w:color="auto"/>
              <w:right w:val="single" w:sz="18" w:space="0" w:color="auto"/>
            </w:tcBorders>
            <w:shd w:val="clear" w:color="auto" w:fill="FFFFFF"/>
            <w:vAlign w:val="center"/>
          </w:tcPr>
          <w:p w14:paraId="37A698F2"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8F3"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8F4" w14:textId="77777777" w:rsidR="00C031FA" w:rsidRPr="00796998" w:rsidRDefault="00C031FA" w:rsidP="00F22928">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98F5" w14:textId="77777777" w:rsidR="00C031FA" w:rsidRPr="00796998" w:rsidRDefault="00C031FA" w:rsidP="00EE3432">
            <w:pPr>
              <w:pStyle w:val="TableText"/>
              <w:widowControl w:val="0"/>
              <w:rPr>
                <w:rFonts w:ascii="Tahoma" w:eastAsia="SimSun" w:hAnsi="Tahoma" w:cs="Tahoma"/>
                <w:sz w:val="13"/>
              </w:rPr>
            </w:pPr>
          </w:p>
        </w:tc>
      </w:tr>
      <w:tr w:rsidR="001C38D4" w:rsidRPr="00796998" w14:paraId="37A69904" w14:textId="77777777" w:rsidTr="004B3D3F">
        <w:trPr>
          <w:trHeight w:val="145"/>
        </w:trPr>
        <w:tc>
          <w:tcPr>
            <w:tcW w:w="2624" w:type="dxa"/>
            <w:tcBorders>
              <w:bottom w:val="single" w:sz="4" w:space="0" w:color="auto"/>
            </w:tcBorders>
            <w:shd w:val="clear" w:color="auto" w:fill="FABF8F"/>
          </w:tcPr>
          <w:p w14:paraId="37A698F7"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47" w:name="_Toc336337910"/>
            <w:bookmarkStart w:id="148" w:name="_Toc343077786"/>
            <w:r w:rsidRPr="00796998">
              <w:rPr>
                <w:rFonts w:ascii="Tahoma" w:eastAsia="SimSun" w:hAnsi="Tahoma" w:cs="Tahoma"/>
                <w:sz w:val="14"/>
              </w:rPr>
              <w:t>Bing Maps Server CAL</w:t>
            </w:r>
            <w:bookmarkEnd w:id="147"/>
            <w:bookmarkEnd w:id="148"/>
          </w:p>
        </w:tc>
        <w:tc>
          <w:tcPr>
            <w:tcW w:w="540" w:type="dxa"/>
            <w:tcBorders>
              <w:bottom w:val="single" w:sz="4" w:space="0" w:color="auto"/>
            </w:tcBorders>
            <w:shd w:val="clear" w:color="auto" w:fill="FABF8F"/>
            <w:vAlign w:val="center"/>
          </w:tcPr>
          <w:p w14:paraId="37A698F8" w14:textId="77777777" w:rsidR="00C031FA" w:rsidRPr="00101D9D" w:rsidRDefault="0000297F" w:rsidP="006905EB">
            <w:pPr>
              <w:pStyle w:val="TableText"/>
              <w:widowControl w:val="0"/>
              <w:rPr>
                <w:rStyle w:val="EndnoteReference"/>
                <w:rFonts w:eastAsia="SimSun" w:cs="Tahoma"/>
                <w:b w:val="0"/>
                <w:sz w:val="13"/>
                <w:szCs w:val="13"/>
                <w:u w:val="single"/>
              </w:rPr>
            </w:pPr>
            <w:hyperlink w:anchor="_27_Bing_Maps" w:history="1">
              <w:r w:rsidR="004169D4" w:rsidRPr="00101D9D">
                <w:rPr>
                  <w:rStyle w:val="Hyperlink"/>
                  <w:rFonts w:eastAsia="SimSun" w:cs="Tahoma"/>
                  <w:b/>
                  <w:sz w:val="13"/>
                  <w:szCs w:val="13"/>
                </w:rPr>
                <w:t>27</w:t>
              </w:r>
            </w:hyperlink>
          </w:p>
        </w:tc>
        <w:tc>
          <w:tcPr>
            <w:tcW w:w="450" w:type="dxa"/>
            <w:tcBorders>
              <w:bottom w:val="single" w:sz="4" w:space="0" w:color="auto"/>
            </w:tcBorders>
            <w:shd w:val="clear" w:color="auto" w:fill="FABF8F"/>
          </w:tcPr>
          <w:p w14:paraId="37A698F9" w14:textId="77777777" w:rsidR="00C031FA" w:rsidRPr="00796998" w:rsidRDefault="00C031FA" w:rsidP="00EE3432">
            <w:pPr>
              <w:pStyle w:val="TableText"/>
              <w:widowControl w:val="0"/>
              <w:spacing w:before="80"/>
              <w:rPr>
                <w:rFonts w:ascii="Tahoma" w:eastAsia="SimSun" w:hAnsi="Tahoma" w:cs="Tahoma"/>
                <w:sz w:val="13"/>
              </w:rPr>
            </w:pPr>
            <w:r w:rsidRPr="00796998">
              <w:rPr>
                <w:rFonts w:ascii="Tahoma" w:eastAsia="SimSun" w:hAnsi="Tahoma" w:cs="Tahoma"/>
                <w:sz w:val="13"/>
              </w:rPr>
              <w:t>08/09</w:t>
            </w:r>
          </w:p>
        </w:tc>
        <w:tc>
          <w:tcPr>
            <w:tcW w:w="360" w:type="dxa"/>
            <w:tcBorders>
              <w:bottom w:val="single" w:sz="4" w:space="0" w:color="auto"/>
              <w:right w:val="single" w:sz="18" w:space="0" w:color="auto"/>
            </w:tcBorders>
            <w:shd w:val="clear" w:color="auto" w:fill="FABF8F"/>
            <w:vAlign w:val="center"/>
          </w:tcPr>
          <w:p w14:paraId="37A698FA" w14:textId="77777777" w:rsidR="00C031FA" w:rsidRPr="00796998"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98FB"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 xml:space="preserve">1 </w:t>
            </w:r>
            <w:r w:rsidRPr="00796998">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37A698FC" w14:textId="77777777" w:rsidR="00C031FA" w:rsidRPr="00796998" w:rsidRDefault="00C031FA" w:rsidP="00EE3432">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8FD" w14:textId="77777777" w:rsidR="00C031FA" w:rsidRPr="00796998" w:rsidRDefault="00C031FA" w:rsidP="00EE3432">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8FE"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8FF"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9900"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901"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902" w14:textId="77777777" w:rsidR="00C031FA" w:rsidRPr="00796998" w:rsidRDefault="00C031FA" w:rsidP="00F22928">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9903" w14:textId="77777777" w:rsidR="00C031FA" w:rsidRPr="00796998" w:rsidRDefault="00C031FA" w:rsidP="00EE3432">
            <w:pPr>
              <w:pStyle w:val="TableText"/>
              <w:widowControl w:val="0"/>
              <w:rPr>
                <w:rFonts w:ascii="Tahoma" w:eastAsia="SimSun" w:hAnsi="Tahoma" w:cs="Tahoma"/>
                <w:sz w:val="13"/>
              </w:rPr>
            </w:pPr>
          </w:p>
        </w:tc>
      </w:tr>
      <w:tr w:rsidR="001C38D4" w:rsidRPr="00796998" w14:paraId="37A69912" w14:textId="77777777" w:rsidTr="004B3D3F">
        <w:trPr>
          <w:trHeight w:val="145"/>
        </w:trPr>
        <w:tc>
          <w:tcPr>
            <w:tcW w:w="2624" w:type="dxa"/>
            <w:tcBorders>
              <w:bottom w:val="single" w:sz="4" w:space="0" w:color="auto"/>
            </w:tcBorders>
            <w:shd w:val="clear" w:color="auto" w:fill="FFFFFF"/>
          </w:tcPr>
          <w:p w14:paraId="37A69905"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49" w:name="_Toc336337911"/>
            <w:bookmarkStart w:id="150" w:name="_Toc343077787"/>
            <w:r w:rsidRPr="00796998">
              <w:rPr>
                <w:rFonts w:ascii="Tahoma" w:eastAsia="SimSun" w:hAnsi="Tahoma" w:cs="Tahoma"/>
                <w:sz w:val="14"/>
              </w:rPr>
              <w:t>Bings Maps Server with Enhanced Content Pack</w:t>
            </w:r>
            <w:bookmarkEnd w:id="149"/>
            <w:bookmarkEnd w:id="150"/>
            <w:r w:rsidRPr="00796998">
              <w:rPr>
                <w:rFonts w:ascii="Tahoma" w:eastAsia="SimSun" w:hAnsi="Tahoma" w:cs="Tahoma"/>
                <w:sz w:val="14"/>
              </w:rPr>
              <w:t xml:space="preserve"> </w:t>
            </w:r>
          </w:p>
        </w:tc>
        <w:tc>
          <w:tcPr>
            <w:tcW w:w="540" w:type="dxa"/>
            <w:tcBorders>
              <w:bottom w:val="single" w:sz="4" w:space="0" w:color="auto"/>
            </w:tcBorders>
            <w:shd w:val="clear" w:color="auto" w:fill="FFFFFF"/>
            <w:vAlign w:val="center"/>
          </w:tcPr>
          <w:p w14:paraId="37A69906" w14:textId="77777777" w:rsidR="00C031FA" w:rsidRPr="00101D9D" w:rsidRDefault="0000297F" w:rsidP="006905EB">
            <w:pPr>
              <w:pStyle w:val="TableText"/>
              <w:widowControl w:val="0"/>
              <w:rPr>
                <w:rStyle w:val="EndnoteReference"/>
                <w:rFonts w:eastAsia="SimSun" w:cs="Tahoma"/>
                <w:b w:val="0"/>
                <w:sz w:val="13"/>
                <w:szCs w:val="13"/>
                <w:u w:val="single"/>
              </w:rPr>
            </w:pPr>
            <w:hyperlink w:anchor="_27_Bing_Maps" w:history="1">
              <w:r w:rsidR="004169D4" w:rsidRPr="00101D9D">
                <w:rPr>
                  <w:rStyle w:val="Hyperlink"/>
                  <w:rFonts w:eastAsia="SimSun" w:cs="Tahoma"/>
                  <w:b/>
                  <w:sz w:val="13"/>
                  <w:szCs w:val="13"/>
                </w:rPr>
                <w:t>27</w:t>
              </w:r>
            </w:hyperlink>
          </w:p>
        </w:tc>
        <w:tc>
          <w:tcPr>
            <w:tcW w:w="450" w:type="dxa"/>
            <w:tcBorders>
              <w:bottom w:val="single" w:sz="4" w:space="0" w:color="auto"/>
            </w:tcBorders>
            <w:shd w:val="clear" w:color="auto" w:fill="FFFFFF"/>
          </w:tcPr>
          <w:p w14:paraId="37A69907" w14:textId="77777777" w:rsidR="00C031FA" w:rsidRPr="00796998" w:rsidRDefault="00C031FA" w:rsidP="00EE3432">
            <w:pPr>
              <w:pStyle w:val="TableText"/>
              <w:widowControl w:val="0"/>
              <w:spacing w:before="80"/>
              <w:rPr>
                <w:rFonts w:ascii="Tahoma" w:eastAsia="SimSun" w:hAnsi="Tahoma" w:cs="Tahoma"/>
                <w:sz w:val="13"/>
              </w:rPr>
            </w:pPr>
            <w:r w:rsidRPr="00796998">
              <w:rPr>
                <w:rFonts w:ascii="Tahoma" w:eastAsia="SimSun" w:hAnsi="Tahoma" w:cs="Tahoma"/>
                <w:sz w:val="13"/>
              </w:rPr>
              <w:t>08/09</w:t>
            </w:r>
          </w:p>
        </w:tc>
        <w:tc>
          <w:tcPr>
            <w:tcW w:w="360" w:type="dxa"/>
            <w:tcBorders>
              <w:bottom w:val="single" w:sz="4" w:space="0" w:color="auto"/>
              <w:right w:val="single" w:sz="18" w:space="0" w:color="auto"/>
            </w:tcBorders>
            <w:shd w:val="clear" w:color="auto" w:fill="FFFFFF"/>
            <w:vAlign w:val="center"/>
          </w:tcPr>
          <w:p w14:paraId="37A69908" w14:textId="77777777" w:rsidR="00C031FA" w:rsidRPr="00796998"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7A69909"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 xml:space="preserve">200 </w:t>
            </w:r>
            <w:r w:rsidRPr="00796998">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14:paraId="37A6990A" w14:textId="77777777" w:rsidR="00C031FA" w:rsidRPr="00796998" w:rsidRDefault="00C031FA" w:rsidP="00EE3432">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90B" w14:textId="77777777" w:rsidR="00C031FA" w:rsidRPr="00796998" w:rsidRDefault="00C031FA" w:rsidP="00EE3432">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90C"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90D"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200</w:t>
            </w:r>
          </w:p>
        </w:tc>
        <w:tc>
          <w:tcPr>
            <w:tcW w:w="450" w:type="dxa"/>
            <w:tcBorders>
              <w:bottom w:val="single" w:sz="4" w:space="0" w:color="auto"/>
              <w:right w:val="single" w:sz="18" w:space="0" w:color="auto"/>
            </w:tcBorders>
            <w:shd w:val="clear" w:color="auto" w:fill="FFFFFF"/>
            <w:vAlign w:val="center"/>
          </w:tcPr>
          <w:p w14:paraId="37A6990E"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90F"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910"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9911" w14:textId="77777777" w:rsidR="00C031FA" w:rsidRPr="00796998" w:rsidRDefault="00C031FA" w:rsidP="00EE3432">
            <w:pPr>
              <w:pStyle w:val="TableText"/>
              <w:widowControl w:val="0"/>
              <w:rPr>
                <w:rFonts w:ascii="Tahoma" w:eastAsia="SimSun" w:hAnsi="Tahoma" w:cs="Tahoma"/>
                <w:sz w:val="13"/>
              </w:rPr>
            </w:pPr>
          </w:p>
        </w:tc>
      </w:tr>
      <w:tr w:rsidR="001C38D4" w:rsidRPr="00796998" w14:paraId="37A69920" w14:textId="77777777" w:rsidTr="004B3D3F">
        <w:trPr>
          <w:trHeight w:val="145"/>
        </w:trPr>
        <w:tc>
          <w:tcPr>
            <w:tcW w:w="2624" w:type="dxa"/>
            <w:tcBorders>
              <w:bottom w:val="single" w:sz="4" w:space="0" w:color="auto"/>
            </w:tcBorders>
            <w:shd w:val="clear" w:color="auto" w:fill="FABF8F"/>
          </w:tcPr>
          <w:p w14:paraId="37A69913" w14:textId="77777777" w:rsidR="00C031FA" w:rsidRPr="00796998" w:rsidRDefault="00C031FA" w:rsidP="00796998">
            <w:pPr>
              <w:pStyle w:val="Heading3"/>
              <w:spacing w:beforeLines="20" w:before="48" w:afterLines="20" w:after="48"/>
              <w:rPr>
                <w:rFonts w:ascii="Tahoma" w:eastAsia="SimSun" w:hAnsi="Tahoma" w:cs="Tahoma"/>
                <w:b w:val="0"/>
                <w:sz w:val="16"/>
              </w:rPr>
            </w:pPr>
            <w:bookmarkStart w:id="151" w:name="_Toc315288746"/>
            <w:bookmarkStart w:id="152" w:name="_Toc336337912"/>
            <w:bookmarkStart w:id="153" w:name="_Toc343077788"/>
            <w:r w:rsidRPr="00796998">
              <w:rPr>
                <w:rFonts w:ascii="Tahoma" w:eastAsia="SimSun" w:hAnsi="Tahoma" w:cs="Tahoma"/>
                <w:b w:val="0"/>
                <w:sz w:val="14"/>
              </w:rPr>
              <w:t>Bing Maps Server with Enhanced Content Pack CAL</w:t>
            </w:r>
            <w:bookmarkEnd w:id="151"/>
            <w:bookmarkEnd w:id="152"/>
            <w:bookmarkEnd w:id="153"/>
          </w:p>
        </w:tc>
        <w:tc>
          <w:tcPr>
            <w:tcW w:w="540" w:type="dxa"/>
            <w:tcBorders>
              <w:bottom w:val="single" w:sz="4" w:space="0" w:color="auto"/>
            </w:tcBorders>
            <w:shd w:val="clear" w:color="auto" w:fill="FABF8F"/>
            <w:vAlign w:val="center"/>
          </w:tcPr>
          <w:p w14:paraId="37A69914" w14:textId="77777777" w:rsidR="00C031FA" w:rsidRPr="00101D9D" w:rsidRDefault="0000297F" w:rsidP="006905EB">
            <w:pPr>
              <w:pStyle w:val="TableText"/>
              <w:widowControl w:val="0"/>
              <w:rPr>
                <w:rStyle w:val="EndnoteReference"/>
                <w:rFonts w:eastAsia="SimSun" w:cs="Tahoma"/>
                <w:b w:val="0"/>
                <w:sz w:val="13"/>
                <w:szCs w:val="13"/>
                <w:u w:val="single"/>
              </w:rPr>
            </w:pPr>
            <w:hyperlink w:anchor="_27_Bing_Maps" w:history="1">
              <w:r w:rsidR="004169D4" w:rsidRPr="00101D9D">
                <w:rPr>
                  <w:rStyle w:val="Hyperlink"/>
                  <w:rFonts w:eastAsia="SimSun" w:cs="Tahoma"/>
                  <w:b/>
                  <w:sz w:val="13"/>
                  <w:szCs w:val="13"/>
                </w:rPr>
                <w:t>27</w:t>
              </w:r>
            </w:hyperlink>
          </w:p>
        </w:tc>
        <w:tc>
          <w:tcPr>
            <w:tcW w:w="450" w:type="dxa"/>
            <w:tcBorders>
              <w:bottom w:val="single" w:sz="4" w:space="0" w:color="auto"/>
            </w:tcBorders>
            <w:shd w:val="clear" w:color="auto" w:fill="FABF8F"/>
          </w:tcPr>
          <w:p w14:paraId="37A69915" w14:textId="77777777" w:rsidR="00C031FA" w:rsidRPr="00796998" w:rsidRDefault="00C031FA" w:rsidP="00EE3432">
            <w:pPr>
              <w:pStyle w:val="TableText"/>
              <w:widowControl w:val="0"/>
              <w:spacing w:before="80"/>
              <w:rPr>
                <w:rFonts w:ascii="Tahoma" w:eastAsia="SimSun" w:hAnsi="Tahoma" w:cs="Tahoma"/>
                <w:sz w:val="13"/>
              </w:rPr>
            </w:pPr>
            <w:r w:rsidRPr="00796998">
              <w:rPr>
                <w:rFonts w:ascii="Tahoma" w:eastAsia="SimSun" w:hAnsi="Tahoma" w:cs="Tahoma"/>
                <w:sz w:val="13"/>
              </w:rPr>
              <w:t>08/09</w:t>
            </w:r>
          </w:p>
        </w:tc>
        <w:tc>
          <w:tcPr>
            <w:tcW w:w="360" w:type="dxa"/>
            <w:tcBorders>
              <w:bottom w:val="single" w:sz="4" w:space="0" w:color="auto"/>
              <w:right w:val="single" w:sz="18" w:space="0" w:color="auto"/>
            </w:tcBorders>
            <w:shd w:val="clear" w:color="auto" w:fill="FABF8F"/>
            <w:vAlign w:val="center"/>
          </w:tcPr>
          <w:p w14:paraId="37A69916" w14:textId="77777777" w:rsidR="00C031FA" w:rsidRPr="00796998"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9917"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 xml:space="preserve">27 </w:t>
            </w:r>
            <w:r w:rsidRPr="00796998">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37A69918" w14:textId="77777777" w:rsidR="00C031FA" w:rsidRPr="00796998" w:rsidRDefault="00C031FA" w:rsidP="00EE3432">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919" w14:textId="77777777" w:rsidR="00C031FA" w:rsidRPr="00796998" w:rsidRDefault="00C031FA" w:rsidP="00EE3432">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91A"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91B"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27</w:t>
            </w:r>
          </w:p>
        </w:tc>
        <w:tc>
          <w:tcPr>
            <w:tcW w:w="450" w:type="dxa"/>
            <w:tcBorders>
              <w:bottom w:val="single" w:sz="4" w:space="0" w:color="auto"/>
              <w:right w:val="single" w:sz="18" w:space="0" w:color="auto"/>
            </w:tcBorders>
            <w:shd w:val="clear" w:color="auto" w:fill="FABF8F"/>
            <w:vAlign w:val="center"/>
          </w:tcPr>
          <w:p w14:paraId="37A6991C"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91D"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91E"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991F" w14:textId="77777777" w:rsidR="00C031FA" w:rsidRPr="00796998" w:rsidRDefault="00C031FA" w:rsidP="00EE3432">
            <w:pPr>
              <w:pStyle w:val="TableText"/>
              <w:widowControl w:val="0"/>
              <w:rPr>
                <w:rFonts w:ascii="Tahoma" w:eastAsia="SimSun" w:hAnsi="Tahoma" w:cs="Tahoma"/>
                <w:sz w:val="13"/>
              </w:rPr>
            </w:pPr>
          </w:p>
        </w:tc>
      </w:tr>
      <w:tr w:rsidR="001C38D4" w:rsidRPr="00796998" w14:paraId="37A6992E" w14:textId="77777777" w:rsidTr="004B3D3F">
        <w:trPr>
          <w:trHeight w:val="145"/>
        </w:trPr>
        <w:tc>
          <w:tcPr>
            <w:tcW w:w="2624" w:type="dxa"/>
            <w:tcBorders>
              <w:bottom w:val="single" w:sz="4" w:space="0" w:color="auto"/>
            </w:tcBorders>
            <w:shd w:val="clear" w:color="auto" w:fill="FFFFFF"/>
          </w:tcPr>
          <w:p w14:paraId="37A69921"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54" w:name="_Toc315288747"/>
            <w:bookmarkStart w:id="155" w:name="_Toc336337913"/>
            <w:bookmarkStart w:id="156" w:name="_Toc343077789"/>
            <w:r w:rsidRPr="00796998">
              <w:rPr>
                <w:rFonts w:ascii="Tahoma" w:eastAsia="SimSun" w:hAnsi="Tahoma" w:cs="Tahoma"/>
                <w:sz w:val="14"/>
              </w:rPr>
              <w:t xml:space="preserve">Bing Maps Standard </w:t>
            </w:r>
            <w:r w:rsidRPr="00796998">
              <w:rPr>
                <w:rFonts w:ascii="Tahoma" w:eastAsia="SimSun" w:hAnsi="Tahoma" w:cs="Tahoma"/>
                <w:sz w:val="14"/>
              </w:rPr>
              <w:t>或</w:t>
            </w:r>
            <w:r w:rsidRPr="00796998">
              <w:rPr>
                <w:rFonts w:ascii="Tahoma" w:eastAsia="SimSun" w:hAnsi="Tahoma" w:cs="Tahoma"/>
                <w:sz w:val="14"/>
              </w:rPr>
              <w:t xml:space="preserve"> Professional</w:t>
            </w:r>
            <w:r w:rsidR="004B3D3F">
              <w:rPr>
                <w:rFonts w:ascii="Tahoma" w:eastAsia="SimSun" w:hAnsi="Tahoma" w:cs="Tahoma"/>
                <w:sz w:val="14"/>
              </w:rPr>
              <w:br/>
            </w:r>
            <w:r w:rsidRPr="00796998">
              <w:rPr>
                <w:rFonts w:ascii="Tahoma" w:eastAsia="SimSun" w:hAnsi="Tahoma" w:cs="Tahoma"/>
                <w:sz w:val="14"/>
              </w:rPr>
              <w:t>（用户</w:t>
            </w:r>
            <w:r w:rsidRPr="00796998">
              <w:rPr>
                <w:rFonts w:ascii="Tahoma" w:eastAsia="SimSun" w:hAnsi="Tahoma" w:cs="Tahoma"/>
                <w:sz w:val="14"/>
              </w:rPr>
              <w:t xml:space="preserve"> SL</w:t>
            </w:r>
            <w:r w:rsidRPr="00796998">
              <w:rPr>
                <w:rFonts w:ascii="Tahoma" w:eastAsia="SimSun" w:hAnsi="Tahoma" w:cs="Tahoma"/>
                <w:sz w:val="14"/>
              </w:rPr>
              <w:t>）</w:t>
            </w:r>
            <w:bookmarkEnd w:id="154"/>
            <w:bookmarkEnd w:id="155"/>
            <w:bookmarkEnd w:id="156"/>
          </w:p>
        </w:tc>
        <w:tc>
          <w:tcPr>
            <w:tcW w:w="540" w:type="dxa"/>
            <w:tcBorders>
              <w:bottom w:val="single" w:sz="4" w:space="0" w:color="auto"/>
            </w:tcBorders>
            <w:shd w:val="clear" w:color="auto" w:fill="FFFFFF"/>
            <w:vAlign w:val="center"/>
          </w:tcPr>
          <w:p w14:paraId="37A69922" w14:textId="77777777" w:rsidR="00C031FA" w:rsidRPr="00101D9D" w:rsidRDefault="00C031FA" w:rsidP="00EE3432">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14:paraId="37A69923" w14:textId="77777777" w:rsidR="00C031FA" w:rsidRPr="00796998" w:rsidRDefault="00C031FA" w:rsidP="00EE3432">
            <w:pPr>
              <w:pStyle w:val="TableText"/>
              <w:widowControl w:val="0"/>
              <w:spacing w:before="80"/>
              <w:rPr>
                <w:rFonts w:ascii="Tahoma" w:eastAsia="SimSun" w:hAnsi="Tahoma" w:cs="Tahoma"/>
                <w:sz w:val="13"/>
              </w:rPr>
            </w:pPr>
            <w:r w:rsidRPr="00796998">
              <w:rPr>
                <w:rFonts w:ascii="Tahoma" w:eastAsia="SimSun" w:hAnsi="Tahoma" w:cs="Tahoma"/>
                <w:sz w:val="13"/>
              </w:rPr>
              <w:t>01/08</w:t>
            </w:r>
          </w:p>
        </w:tc>
        <w:tc>
          <w:tcPr>
            <w:tcW w:w="360" w:type="dxa"/>
            <w:tcBorders>
              <w:bottom w:val="single" w:sz="4" w:space="0" w:color="auto"/>
              <w:right w:val="single" w:sz="18" w:space="0" w:color="auto"/>
            </w:tcBorders>
            <w:shd w:val="clear" w:color="auto" w:fill="FFFFFF"/>
            <w:vAlign w:val="center"/>
          </w:tcPr>
          <w:p w14:paraId="37A69924" w14:textId="77777777" w:rsidR="00C031FA" w:rsidRPr="00796998"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7A69925"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 xml:space="preserve">1 </w:t>
            </w:r>
            <w:r w:rsidRPr="00796998">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14:paraId="37A69926" w14:textId="77777777" w:rsidR="00C031FA" w:rsidRPr="00796998" w:rsidRDefault="00C031FA" w:rsidP="00EE3432">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927" w14:textId="77777777" w:rsidR="00C031FA" w:rsidRPr="00796998" w:rsidRDefault="00C031FA" w:rsidP="00EE3432">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928"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929" w14:textId="77777777" w:rsidR="00C031FA" w:rsidRPr="00796998"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92A"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92B"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92C" w14:textId="77777777" w:rsidR="00C031FA" w:rsidRPr="00796998" w:rsidRDefault="00C031FA" w:rsidP="00EE3432">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992D"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OL/OV</w:t>
            </w:r>
          </w:p>
        </w:tc>
      </w:tr>
      <w:tr w:rsidR="001C38D4" w:rsidRPr="00796998" w14:paraId="37A6993D" w14:textId="77777777" w:rsidTr="004B3D3F">
        <w:trPr>
          <w:trHeight w:val="145"/>
        </w:trPr>
        <w:tc>
          <w:tcPr>
            <w:tcW w:w="2624" w:type="dxa"/>
            <w:tcBorders>
              <w:bottom w:val="single" w:sz="4" w:space="0" w:color="auto"/>
            </w:tcBorders>
            <w:shd w:val="clear" w:color="auto" w:fill="FABF8F"/>
          </w:tcPr>
          <w:p w14:paraId="37A6992F"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57" w:name="_Toc336337914"/>
            <w:bookmarkStart w:id="158" w:name="_Toc343077790"/>
            <w:r w:rsidRPr="00796998">
              <w:rPr>
                <w:rFonts w:ascii="Tahoma" w:eastAsia="SimSun" w:hAnsi="Tahoma" w:cs="Tahoma"/>
                <w:sz w:val="14"/>
              </w:rPr>
              <w:t>Bing Maps Standard</w:t>
            </w:r>
            <w:r w:rsidRPr="00796998">
              <w:rPr>
                <w:rFonts w:ascii="Tahoma" w:eastAsia="SimSun" w:hAnsi="Tahoma" w:cs="Tahoma"/>
                <w:sz w:val="14"/>
              </w:rPr>
              <w:t>（服务</w:t>
            </w:r>
            <w:r w:rsidRPr="00796998">
              <w:rPr>
                <w:rFonts w:ascii="Tahoma" w:eastAsia="SimSun" w:hAnsi="Tahoma" w:cs="Tahoma"/>
                <w:sz w:val="14"/>
              </w:rPr>
              <w:t xml:space="preserve"> SL</w:t>
            </w:r>
            <w:r w:rsidRPr="00796998">
              <w:rPr>
                <w:rFonts w:ascii="Tahoma" w:eastAsia="SimSun" w:hAnsi="Tahoma" w:cs="Tahoma"/>
                <w:sz w:val="14"/>
              </w:rPr>
              <w:t>）</w:t>
            </w:r>
            <w:bookmarkEnd w:id="157"/>
            <w:bookmarkEnd w:id="158"/>
          </w:p>
        </w:tc>
        <w:tc>
          <w:tcPr>
            <w:tcW w:w="540" w:type="dxa"/>
            <w:tcBorders>
              <w:bottom w:val="single" w:sz="4" w:space="0" w:color="auto"/>
            </w:tcBorders>
            <w:shd w:val="clear" w:color="auto" w:fill="FABF8F"/>
            <w:vAlign w:val="center"/>
          </w:tcPr>
          <w:p w14:paraId="37A69930" w14:textId="77777777" w:rsidR="00C031FA" w:rsidRPr="00101D9D" w:rsidRDefault="00C031FA" w:rsidP="00EE3432">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14:paraId="37A69931" w14:textId="77777777" w:rsidR="00C031FA" w:rsidRPr="00796998" w:rsidRDefault="00C031FA" w:rsidP="00EE3432">
            <w:pPr>
              <w:pStyle w:val="TableText"/>
              <w:widowControl w:val="0"/>
              <w:spacing w:before="80"/>
              <w:rPr>
                <w:rFonts w:ascii="Tahoma" w:eastAsia="SimSun" w:hAnsi="Tahoma" w:cs="Tahoma"/>
                <w:sz w:val="13"/>
              </w:rPr>
            </w:pPr>
            <w:r w:rsidRPr="00796998">
              <w:rPr>
                <w:rFonts w:ascii="Tahoma" w:eastAsia="SimSun" w:hAnsi="Tahoma" w:cs="Tahoma"/>
                <w:sz w:val="13"/>
              </w:rPr>
              <w:t>01/08</w:t>
            </w:r>
          </w:p>
        </w:tc>
        <w:tc>
          <w:tcPr>
            <w:tcW w:w="360" w:type="dxa"/>
            <w:tcBorders>
              <w:bottom w:val="single" w:sz="4" w:space="0" w:color="auto"/>
              <w:right w:val="single" w:sz="18" w:space="0" w:color="auto"/>
            </w:tcBorders>
            <w:shd w:val="clear" w:color="auto" w:fill="FABF8F"/>
            <w:vAlign w:val="center"/>
          </w:tcPr>
          <w:p w14:paraId="37A69932" w14:textId="77777777" w:rsidR="00C031FA" w:rsidRPr="00796998"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9933" w14:textId="77777777" w:rsidR="00C031FA" w:rsidRPr="00796998" w:rsidRDefault="00C031FA" w:rsidP="00EE3432">
            <w:pPr>
              <w:pStyle w:val="TableText"/>
              <w:widowControl w:val="0"/>
              <w:rPr>
                <w:rFonts w:ascii="Tahoma" w:eastAsia="SimSun" w:hAnsi="Tahoma" w:cs="Tahoma"/>
              </w:rPr>
            </w:pPr>
            <w:r w:rsidRPr="00796998">
              <w:rPr>
                <w:rFonts w:ascii="Tahoma" w:eastAsia="SimSun" w:hAnsi="Tahoma" w:cs="Tahoma"/>
                <w:sz w:val="13"/>
              </w:rPr>
              <w:t xml:space="preserve">75 </w:t>
            </w:r>
            <w:r w:rsidRPr="00796998">
              <w:rPr>
                <w:rFonts w:ascii="Tahoma" w:eastAsia="SimSun" w:hAnsi="Tahoma" w:cs="Tahoma"/>
                <w:sz w:val="13"/>
              </w:rPr>
              <w:t>分</w:t>
            </w:r>
          </w:p>
          <w:p w14:paraId="37A69934"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935" w14:textId="77777777" w:rsidR="00C031FA" w:rsidRPr="00796998" w:rsidRDefault="00C031FA" w:rsidP="00EE3432">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936" w14:textId="77777777" w:rsidR="00C031FA" w:rsidRPr="00796998" w:rsidRDefault="00C031FA" w:rsidP="00EE3432">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937"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938" w14:textId="77777777" w:rsidR="00C031FA" w:rsidRPr="00796998"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939"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93A"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93B" w14:textId="77777777" w:rsidR="00C031FA" w:rsidRPr="00796998" w:rsidRDefault="00C031FA" w:rsidP="00EE3432">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993C"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OL/OV</w:t>
            </w:r>
          </w:p>
        </w:tc>
      </w:tr>
      <w:tr w:rsidR="001C38D4" w:rsidRPr="00796998" w14:paraId="37A6994C" w14:textId="77777777" w:rsidTr="004B3D3F">
        <w:trPr>
          <w:trHeight w:val="145"/>
        </w:trPr>
        <w:tc>
          <w:tcPr>
            <w:tcW w:w="2624" w:type="dxa"/>
            <w:tcBorders>
              <w:bottom w:val="single" w:sz="4" w:space="0" w:color="auto"/>
            </w:tcBorders>
            <w:shd w:val="clear" w:color="auto" w:fill="FFFFFF"/>
          </w:tcPr>
          <w:p w14:paraId="37A6993E"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59" w:name="_Toc336337915"/>
            <w:bookmarkStart w:id="160" w:name="_Toc343077791"/>
            <w:r w:rsidRPr="00796998">
              <w:rPr>
                <w:rFonts w:ascii="Tahoma" w:eastAsia="SimSun" w:hAnsi="Tahoma" w:cs="Tahoma"/>
                <w:sz w:val="14"/>
              </w:rPr>
              <w:t>Bing Maps Professional</w:t>
            </w:r>
            <w:r w:rsidRPr="00796998">
              <w:rPr>
                <w:rFonts w:ascii="Tahoma" w:eastAsia="SimSun" w:hAnsi="Tahoma" w:cs="Tahoma"/>
                <w:sz w:val="14"/>
              </w:rPr>
              <w:t>（服务</w:t>
            </w:r>
            <w:r w:rsidRPr="00796998">
              <w:rPr>
                <w:rFonts w:ascii="Tahoma" w:eastAsia="SimSun" w:hAnsi="Tahoma" w:cs="Tahoma"/>
                <w:sz w:val="14"/>
              </w:rPr>
              <w:t xml:space="preserve"> SL</w:t>
            </w:r>
            <w:r w:rsidRPr="00796998">
              <w:rPr>
                <w:rFonts w:ascii="Tahoma" w:eastAsia="SimSun" w:hAnsi="Tahoma" w:cs="Tahoma"/>
                <w:sz w:val="14"/>
              </w:rPr>
              <w:t>）</w:t>
            </w:r>
            <w:bookmarkEnd w:id="159"/>
            <w:bookmarkEnd w:id="160"/>
          </w:p>
        </w:tc>
        <w:tc>
          <w:tcPr>
            <w:tcW w:w="540" w:type="dxa"/>
            <w:tcBorders>
              <w:bottom w:val="single" w:sz="4" w:space="0" w:color="auto"/>
            </w:tcBorders>
            <w:shd w:val="clear" w:color="auto" w:fill="FFFFFF"/>
            <w:vAlign w:val="center"/>
          </w:tcPr>
          <w:p w14:paraId="37A6993F" w14:textId="77777777" w:rsidR="00C031FA" w:rsidRPr="00101D9D" w:rsidRDefault="00C031FA" w:rsidP="00EE3432">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14:paraId="37A69940" w14:textId="77777777" w:rsidR="00C031FA" w:rsidRPr="00796998" w:rsidRDefault="00C031FA" w:rsidP="00EE3432">
            <w:pPr>
              <w:pStyle w:val="TableText"/>
              <w:widowControl w:val="0"/>
              <w:spacing w:before="80"/>
              <w:rPr>
                <w:rFonts w:ascii="Tahoma" w:eastAsia="SimSun" w:hAnsi="Tahoma" w:cs="Tahoma"/>
                <w:sz w:val="13"/>
              </w:rPr>
            </w:pPr>
            <w:r w:rsidRPr="00796998">
              <w:rPr>
                <w:rFonts w:ascii="Tahoma" w:eastAsia="SimSun" w:hAnsi="Tahoma" w:cs="Tahoma"/>
                <w:sz w:val="13"/>
              </w:rPr>
              <w:t>01/08</w:t>
            </w:r>
          </w:p>
        </w:tc>
        <w:tc>
          <w:tcPr>
            <w:tcW w:w="360" w:type="dxa"/>
            <w:tcBorders>
              <w:bottom w:val="single" w:sz="4" w:space="0" w:color="auto"/>
              <w:right w:val="single" w:sz="18" w:space="0" w:color="auto"/>
            </w:tcBorders>
            <w:shd w:val="clear" w:color="auto" w:fill="FFFFFF"/>
            <w:vAlign w:val="center"/>
          </w:tcPr>
          <w:p w14:paraId="37A69941" w14:textId="77777777" w:rsidR="00C031FA" w:rsidRPr="00796998"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7A69942" w14:textId="77777777" w:rsidR="00C031FA" w:rsidRPr="00796998" w:rsidRDefault="00C031FA" w:rsidP="00EE3432">
            <w:pPr>
              <w:pStyle w:val="TableText"/>
              <w:widowControl w:val="0"/>
              <w:rPr>
                <w:rFonts w:ascii="Tahoma" w:eastAsia="SimSun" w:hAnsi="Tahoma" w:cs="Tahoma"/>
              </w:rPr>
            </w:pPr>
            <w:r w:rsidRPr="00796998">
              <w:rPr>
                <w:rFonts w:ascii="Tahoma" w:eastAsia="SimSun" w:hAnsi="Tahoma" w:cs="Tahoma"/>
                <w:sz w:val="13"/>
              </w:rPr>
              <w:t xml:space="preserve">125 </w:t>
            </w:r>
            <w:r w:rsidRPr="00796998">
              <w:rPr>
                <w:rFonts w:ascii="Tahoma" w:eastAsia="SimSun" w:hAnsi="Tahoma" w:cs="Tahoma"/>
                <w:sz w:val="13"/>
              </w:rPr>
              <w:t>分</w:t>
            </w:r>
          </w:p>
          <w:p w14:paraId="37A69943"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944" w14:textId="77777777" w:rsidR="00C031FA" w:rsidRPr="00796998" w:rsidRDefault="00C031FA" w:rsidP="00EE3432">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945" w14:textId="77777777" w:rsidR="00C031FA" w:rsidRPr="00796998" w:rsidRDefault="00C031FA" w:rsidP="00EE3432">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946"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947" w14:textId="77777777" w:rsidR="00C031FA" w:rsidRPr="00796998"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948"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949"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94A" w14:textId="77777777" w:rsidR="00C031FA" w:rsidRPr="00796998" w:rsidRDefault="00C031FA" w:rsidP="00EE3432">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994B"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OL/OV</w:t>
            </w:r>
          </w:p>
        </w:tc>
      </w:tr>
      <w:tr w:rsidR="001C38D4" w:rsidRPr="00796998" w14:paraId="37A6995B" w14:textId="77777777" w:rsidTr="004B3D3F">
        <w:trPr>
          <w:trHeight w:val="305"/>
        </w:trPr>
        <w:tc>
          <w:tcPr>
            <w:tcW w:w="2624" w:type="dxa"/>
            <w:tcBorders>
              <w:bottom w:val="single" w:sz="4" w:space="0" w:color="auto"/>
            </w:tcBorders>
            <w:shd w:val="clear" w:color="auto" w:fill="FABF8F"/>
          </w:tcPr>
          <w:p w14:paraId="37A6994D"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61" w:name="_Toc336337916"/>
            <w:bookmarkStart w:id="162" w:name="_Toc343077792"/>
            <w:r w:rsidRPr="00796998">
              <w:rPr>
                <w:rFonts w:ascii="Tahoma" w:eastAsia="SimSun" w:hAnsi="Tahoma" w:cs="Tahoma"/>
                <w:sz w:val="14"/>
              </w:rPr>
              <w:t>Bing Maps 25KTrx</w:t>
            </w:r>
            <w:r w:rsidRPr="00796998">
              <w:rPr>
                <w:rFonts w:ascii="Tahoma" w:eastAsia="SimSun" w:hAnsi="Tahoma" w:cs="Tahoma"/>
                <w:sz w:val="14"/>
              </w:rPr>
              <w:t>（附加</w:t>
            </w:r>
            <w:r w:rsidRPr="00796998">
              <w:rPr>
                <w:rFonts w:ascii="Tahoma" w:eastAsia="SimSun" w:hAnsi="Tahoma" w:cs="Tahoma"/>
                <w:sz w:val="14"/>
              </w:rPr>
              <w:t xml:space="preserve"> SL</w:t>
            </w:r>
            <w:r w:rsidRPr="00796998">
              <w:rPr>
                <w:rFonts w:ascii="Tahoma" w:eastAsia="SimSun" w:hAnsi="Tahoma" w:cs="Tahoma"/>
                <w:sz w:val="14"/>
              </w:rPr>
              <w:t>）</w:t>
            </w:r>
            <w:bookmarkEnd w:id="161"/>
            <w:bookmarkEnd w:id="162"/>
          </w:p>
        </w:tc>
        <w:tc>
          <w:tcPr>
            <w:tcW w:w="540" w:type="dxa"/>
            <w:tcBorders>
              <w:bottom w:val="single" w:sz="4" w:space="0" w:color="auto"/>
            </w:tcBorders>
            <w:shd w:val="clear" w:color="auto" w:fill="FABF8F"/>
          </w:tcPr>
          <w:p w14:paraId="37A6994E" w14:textId="77777777" w:rsidR="00C031FA" w:rsidRPr="00101D9D" w:rsidRDefault="0000297F" w:rsidP="006905EB">
            <w:pPr>
              <w:pStyle w:val="TableText"/>
              <w:widowControl w:val="0"/>
              <w:spacing w:before="240"/>
              <w:rPr>
                <w:rStyle w:val="EndnoteReference"/>
                <w:rFonts w:eastAsia="SimSun" w:cs="Tahoma"/>
                <w:b w:val="0"/>
                <w:color w:val="0000FF"/>
                <w:sz w:val="13"/>
                <w:szCs w:val="13"/>
                <w:u w:val="single"/>
              </w:rPr>
            </w:pPr>
            <w:hyperlink w:anchor="_28_Bing_Maps" w:history="1">
              <w:r w:rsidR="00E15740" w:rsidRPr="00101D9D">
                <w:rPr>
                  <w:rStyle w:val="Hyperlink"/>
                  <w:rFonts w:eastAsia="SimSun" w:cs="Tahoma"/>
                  <w:b/>
                  <w:sz w:val="13"/>
                  <w:szCs w:val="13"/>
                </w:rPr>
                <w:t>28</w:t>
              </w:r>
            </w:hyperlink>
          </w:p>
        </w:tc>
        <w:tc>
          <w:tcPr>
            <w:tcW w:w="450" w:type="dxa"/>
            <w:tcBorders>
              <w:bottom w:val="single" w:sz="4" w:space="0" w:color="auto"/>
            </w:tcBorders>
            <w:shd w:val="clear" w:color="auto" w:fill="FABF8F"/>
          </w:tcPr>
          <w:p w14:paraId="37A6994F" w14:textId="77777777" w:rsidR="00C031FA" w:rsidRPr="00796998" w:rsidRDefault="00C031FA" w:rsidP="00EE3432">
            <w:pPr>
              <w:pStyle w:val="TableText"/>
              <w:widowControl w:val="0"/>
              <w:spacing w:before="80"/>
              <w:rPr>
                <w:rFonts w:ascii="Tahoma" w:eastAsia="SimSun" w:hAnsi="Tahoma" w:cs="Tahoma"/>
                <w:sz w:val="13"/>
              </w:rPr>
            </w:pPr>
            <w:r w:rsidRPr="00796998">
              <w:rPr>
                <w:rFonts w:ascii="Tahoma" w:eastAsia="SimSun" w:hAnsi="Tahoma" w:cs="Tahoma"/>
                <w:sz w:val="13"/>
              </w:rPr>
              <w:t>01/08</w:t>
            </w:r>
          </w:p>
        </w:tc>
        <w:tc>
          <w:tcPr>
            <w:tcW w:w="360" w:type="dxa"/>
            <w:tcBorders>
              <w:bottom w:val="single" w:sz="4" w:space="0" w:color="auto"/>
              <w:right w:val="single" w:sz="18" w:space="0" w:color="auto"/>
            </w:tcBorders>
            <w:shd w:val="clear" w:color="auto" w:fill="FABF8F"/>
            <w:vAlign w:val="center"/>
          </w:tcPr>
          <w:p w14:paraId="37A69950" w14:textId="77777777" w:rsidR="00C031FA" w:rsidRPr="00796998"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9951" w14:textId="77777777" w:rsidR="00C031FA" w:rsidRPr="00796998" w:rsidRDefault="00C031FA" w:rsidP="00EE3432">
            <w:pPr>
              <w:pStyle w:val="TableText"/>
              <w:widowControl w:val="0"/>
              <w:rPr>
                <w:rFonts w:ascii="Tahoma" w:eastAsia="SimSun" w:hAnsi="Tahoma" w:cs="Tahoma"/>
              </w:rPr>
            </w:pPr>
            <w:r w:rsidRPr="00796998">
              <w:rPr>
                <w:rFonts w:ascii="Tahoma" w:eastAsia="SimSun" w:hAnsi="Tahoma" w:cs="Tahoma"/>
                <w:sz w:val="13"/>
              </w:rPr>
              <w:t xml:space="preserve">200 </w:t>
            </w:r>
            <w:r w:rsidRPr="00796998">
              <w:rPr>
                <w:rFonts w:ascii="Tahoma" w:eastAsia="SimSun" w:hAnsi="Tahoma" w:cs="Tahoma"/>
                <w:sz w:val="13"/>
              </w:rPr>
              <w:t>分</w:t>
            </w:r>
          </w:p>
          <w:p w14:paraId="37A69952"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953" w14:textId="77777777" w:rsidR="00C031FA" w:rsidRPr="00796998" w:rsidRDefault="00C031FA" w:rsidP="00EE3432">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954" w14:textId="77777777" w:rsidR="00C031FA" w:rsidRPr="00796998" w:rsidRDefault="00C031FA" w:rsidP="00EE3432">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955"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956" w14:textId="77777777" w:rsidR="00C031FA" w:rsidRPr="00796998"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957"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958"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959" w14:textId="77777777" w:rsidR="00C031FA" w:rsidRPr="00796998" w:rsidRDefault="00C031FA" w:rsidP="00EE3432">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995A"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OL/OV</w:t>
            </w:r>
          </w:p>
        </w:tc>
      </w:tr>
      <w:tr w:rsidR="001C38D4" w:rsidRPr="00796998" w14:paraId="37A6996A" w14:textId="77777777" w:rsidTr="004B3D3F">
        <w:trPr>
          <w:trHeight w:val="145"/>
        </w:trPr>
        <w:tc>
          <w:tcPr>
            <w:tcW w:w="2624" w:type="dxa"/>
            <w:tcBorders>
              <w:bottom w:val="single" w:sz="4" w:space="0" w:color="auto"/>
            </w:tcBorders>
            <w:shd w:val="clear" w:color="auto" w:fill="FFFFFF"/>
          </w:tcPr>
          <w:p w14:paraId="37A6995C"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63" w:name="_Toc336337917"/>
            <w:bookmarkStart w:id="164" w:name="_Toc343077793"/>
            <w:r w:rsidRPr="00796998">
              <w:rPr>
                <w:rFonts w:ascii="Tahoma" w:eastAsia="SimSun" w:hAnsi="Tahoma" w:cs="Tahoma"/>
                <w:sz w:val="14"/>
              </w:rPr>
              <w:t>Bing Maps 250KTrx</w:t>
            </w:r>
            <w:r w:rsidRPr="00796998">
              <w:rPr>
                <w:rFonts w:ascii="Tahoma" w:eastAsia="SimSun" w:hAnsi="Tahoma" w:cs="Tahoma"/>
                <w:sz w:val="14"/>
              </w:rPr>
              <w:t>（附加</w:t>
            </w:r>
            <w:r w:rsidRPr="00796998">
              <w:rPr>
                <w:rFonts w:ascii="Tahoma" w:eastAsia="SimSun" w:hAnsi="Tahoma" w:cs="Tahoma"/>
                <w:sz w:val="14"/>
              </w:rPr>
              <w:t xml:space="preserve"> SL</w:t>
            </w:r>
            <w:r w:rsidRPr="00796998">
              <w:rPr>
                <w:rFonts w:ascii="Tahoma" w:eastAsia="SimSun" w:hAnsi="Tahoma" w:cs="Tahoma"/>
                <w:sz w:val="14"/>
              </w:rPr>
              <w:t>）</w:t>
            </w:r>
            <w:bookmarkEnd w:id="163"/>
            <w:bookmarkEnd w:id="164"/>
          </w:p>
        </w:tc>
        <w:tc>
          <w:tcPr>
            <w:tcW w:w="540" w:type="dxa"/>
            <w:tcBorders>
              <w:bottom w:val="single" w:sz="4" w:space="0" w:color="auto"/>
            </w:tcBorders>
            <w:shd w:val="clear" w:color="auto" w:fill="FFFFFF"/>
            <w:vAlign w:val="center"/>
          </w:tcPr>
          <w:p w14:paraId="37A6995D" w14:textId="77777777" w:rsidR="00C031FA" w:rsidRPr="00101D9D" w:rsidRDefault="0000297F" w:rsidP="006905EB">
            <w:pPr>
              <w:pStyle w:val="TableText"/>
              <w:widowControl w:val="0"/>
              <w:rPr>
                <w:rStyle w:val="EndnoteReference"/>
                <w:rFonts w:eastAsia="SimSun" w:cs="Tahoma"/>
                <w:b w:val="0"/>
                <w:color w:val="0000FF"/>
                <w:sz w:val="13"/>
                <w:szCs w:val="13"/>
                <w:u w:val="single"/>
              </w:rPr>
            </w:pPr>
            <w:hyperlink w:anchor="_28_Bing_Maps" w:history="1">
              <w:r w:rsidR="004169D4" w:rsidRPr="00101D9D">
                <w:rPr>
                  <w:rStyle w:val="Hyperlink"/>
                  <w:rFonts w:eastAsia="SimSun" w:cs="Tahoma"/>
                  <w:b/>
                  <w:sz w:val="13"/>
                  <w:szCs w:val="13"/>
                </w:rPr>
                <w:t>28</w:t>
              </w:r>
            </w:hyperlink>
          </w:p>
        </w:tc>
        <w:tc>
          <w:tcPr>
            <w:tcW w:w="450" w:type="dxa"/>
            <w:tcBorders>
              <w:bottom w:val="single" w:sz="4" w:space="0" w:color="auto"/>
            </w:tcBorders>
            <w:shd w:val="clear" w:color="auto" w:fill="FFFFFF"/>
          </w:tcPr>
          <w:p w14:paraId="37A6995E" w14:textId="77777777" w:rsidR="00C031FA" w:rsidRPr="00796998" w:rsidRDefault="00C031FA" w:rsidP="00EE3432">
            <w:pPr>
              <w:pStyle w:val="TableText"/>
              <w:widowControl w:val="0"/>
              <w:spacing w:before="80"/>
              <w:rPr>
                <w:rFonts w:ascii="Tahoma" w:eastAsia="SimSun" w:hAnsi="Tahoma" w:cs="Tahoma"/>
                <w:sz w:val="13"/>
              </w:rPr>
            </w:pPr>
            <w:r w:rsidRPr="00796998">
              <w:rPr>
                <w:rFonts w:ascii="Tahoma" w:eastAsia="SimSun" w:hAnsi="Tahoma" w:cs="Tahoma"/>
                <w:sz w:val="13"/>
              </w:rPr>
              <w:t>01/08</w:t>
            </w:r>
          </w:p>
        </w:tc>
        <w:tc>
          <w:tcPr>
            <w:tcW w:w="360" w:type="dxa"/>
            <w:tcBorders>
              <w:bottom w:val="single" w:sz="4" w:space="0" w:color="auto"/>
              <w:right w:val="single" w:sz="18" w:space="0" w:color="auto"/>
            </w:tcBorders>
            <w:shd w:val="clear" w:color="auto" w:fill="FFFFFF"/>
            <w:vAlign w:val="center"/>
          </w:tcPr>
          <w:p w14:paraId="37A6995F" w14:textId="77777777" w:rsidR="00C031FA" w:rsidRPr="00796998"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7A69960" w14:textId="77777777" w:rsidR="00C031FA" w:rsidRPr="00796998" w:rsidRDefault="00C031FA" w:rsidP="00EE3432">
            <w:pPr>
              <w:pStyle w:val="TableText"/>
              <w:widowControl w:val="0"/>
              <w:rPr>
                <w:rFonts w:ascii="Tahoma" w:eastAsia="SimSun" w:hAnsi="Tahoma" w:cs="Tahoma"/>
              </w:rPr>
            </w:pPr>
            <w:r w:rsidRPr="00796998">
              <w:rPr>
                <w:rFonts w:ascii="Tahoma" w:eastAsia="SimSun" w:hAnsi="Tahoma" w:cs="Tahoma"/>
                <w:sz w:val="13"/>
              </w:rPr>
              <w:t xml:space="preserve">50 </w:t>
            </w:r>
            <w:r w:rsidRPr="00796998">
              <w:rPr>
                <w:rFonts w:ascii="Tahoma" w:eastAsia="SimSun" w:hAnsi="Tahoma" w:cs="Tahoma"/>
                <w:sz w:val="13"/>
              </w:rPr>
              <w:t>分</w:t>
            </w:r>
          </w:p>
          <w:p w14:paraId="37A69961"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962" w14:textId="77777777" w:rsidR="00C031FA" w:rsidRPr="00796998" w:rsidRDefault="00C031FA" w:rsidP="00EE3432">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963" w14:textId="77777777" w:rsidR="00C031FA" w:rsidRPr="00796998" w:rsidRDefault="00C031FA" w:rsidP="00EE3432">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964"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965" w14:textId="77777777" w:rsidR="00C031FA" w:rsidRPr="00796998"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966"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967"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968" w14:textId="77777777" w:rsidR="00C031FA" w:rsidRPr="00796998" w:rsidRDefault="00C031FA" w:rsidP="00EE3432">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9969"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OL/OV</w:t>
            </w:r>
          </w:p>
        </w:tc>
      </w:tr>
      <w:tr w:rsidR="001C38D4" w:rsidRPr="00796998" w14:paraId="37A69978" w14:textId="77777777" w:rsidTr="004B3D3F">
        <w:trPr>
          <w:trHeight w:val="145"/>
        </w:trPr>
        <w:tc>
          <w:tcPr>
            <w:tcW w:w="2624" w:type="dxa"/>
            <w:tcBorders>
              <w:bottom w:val="single" w:sz="4" w:space="0" w:color="auto"/>
            </w:tcBorders>
            <w:shd w:val="clear" w:color="auto" w:fill="FABF8F"/>
          </w:tcPr>
          <w:p w14:paraId="37A6996B" w14:textId="77777777" w:rsidR="00C031FA" w:rsidRPr="00796998" w:rsidDel="00180075" w:rsidRDefault="00C031FA" w:rsidP="00796998">
            <w:pPr>
              <w:pStyle w:val="ProductNames"/>
              <w:spacing w:beforeLines="20" w:before="48" w:afterLines="20" w:after="48"/>
              <w:rPr>
                <w:rFonts w:ascii="Tahoma" w:eastAsia="SimSun" w:hAnsi="Tahoma" w:cs="Tahoma"/>
                <w:sz w:val="14"/>
              </w:rPr>
            </w:pPr>
            <w:bookmarkStart w:id="165" w:name="_Toc336337918"/>
            <w:bookmarkStart w:id="166" w:name="_Toc343077794"/>
            <w:r w:rsidRPr="00796998">
              <w:rPr>
                <w:rFonts w:ascii="Tahoma" w:eastAsia="SimSun" w:hAnsi="Tahoma" w:cs="Tahoma"/>
                <w:sz w:val="14"/>
              </w:rPr>
              <w:t>Bing Maps Unlimited Trx</w:t>
            </w:r>
            <w:r w:rsidRPr="00796998">
              <w:rPr>
                <w:rFonts w:ascii="Tahoma" w:eastAsia="SimSun" w:hAnsi="Tahoma" w:cs="Tahoma"/>
                <w:sz w:val="14"/>
              </w:rPr>
              <w:t>（附加</w:t>
            </w:r>
            <w:r w:rsidRPr="00796998">
              <w:rPr>
                <w:rFonts w:ascii="Tahoma" w:eastAsia="SimSun" w:hAnsi="Tahoma" w:cs="Tahoma"/>
                <w:sz w:val="14"/>
              </w:rPr>
              <w:t xml:space="preserve"> SL</w:t>
            </w:r>
            <w:r w:rsidRPr="00796998">
              <w:rPr>
                <w:rFonts w:ascii="Tahoma" w:eastAsia="SimSun" w:hAnsi="Tahoma" w:cs="Tahoma"/>
                <w:sz w:val="14"/>
              </w:rPr>
              <w:t>）</w:t>
            </w:r>
            <w:bookmarkEnd w:id="165"/>
            <w:bookmarkEnd w:id="166"/>
          </w:p>
        </w:tc>
        <w:tc>
          <w:tcPr>
            <w:tcW w:w="540" w:type="dxa"/>
            <w:tcBorders>
              <w:bottom w:val="single" w:sz="4" w:space="0" w:color="auto"/>
            </w:tcBorders>
            <w:shd w:val="clear" w:color="auto" w:fill="FABF8F"/>
            <w:vAlign w:val="center"/>
          </w:tcPr>
          <w:p w14:paraId="37A6996C" w14:textId="77777777" w:rsidR="00C031FA" w:rsidRPr="00101D9D" w:rsidRDefault="00C031FA" w:rsidP="00EE3432">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14:paraId="37A6996D" w14:textId="77777777" w:rsidR="00C031FA" w:rsidRPr="00796998" w:rsidRDefault="00C031FA" w:rsidP="00EE3432">
            <w:pPr>
              <w:pStyle w:val="TableText"/>
              <w:widowControl w:val="0"/>
              <w:spacing w:before="80"/>
              <w:rPr>
                <w:rFonts w:ascii="Tahoma" w:eastAsia="SimSun" w:hAnsi="Tahoma" w:cs="Tahoma"/>
                <w:sz w:val="13"/>
              </w:rPr>
            </w:pPr>
            <w:r w:rsidRPr="00796998">
              <w:rPr>
                <w:rFonts w:ascii="Tahoma" w:eastAsia="SimSun" w:hAnsi="Tahoma" w:cs="Tahoma"/>
                <w:sz w:val="13"/>
              </w:rPr>
              <w:t>1/10</w:t>
            </w:r>
          </w:p>
        </w:tc>
        <w:tc>
          <w:tcPr>
            <w:tcW w:w="360" w:type="dxa"/>
            <w:tcBorders>
              <w:bottom w:val="single" w:sz="4" w:space="0" w:color="auto"/>
              <w:right w:val="single" w:sz="18" w:space="0" w:color="auto"/>
            </w:tcBorders>
            <w:shd w:val="clear" w:color="auto" w:fill="FABF8F"/>
            <w:vAlign w:val="center"/>
          </w:tcPr>
          <w:p w14:paraId="37A6996E" w14:textId="77777777" w:rsidR="00C031FA" w:rsidRPr="00796998"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996F"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 xml:space="preserve">200 </w:t>
            </w:r>
            <w:r w:rsidRPr="00796998">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37A69970" w14:textId="77777777" w:rsidR="00C031FA" w:rsidRPr="00796998" w:rsidRDefault="00C031FA" w:rsidP="00EE3432">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971" w14:textId="77777777" w:rsidR="00C031FA" w:rsidRPr="00796998" w:rsidRDefault="00C031FA" w:rsidP="00EE3432">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972" w14:textId="77777777" w:rsidR="00C031FA" w:rsidRPr="00796998"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973" w14:textId="77777777" w:rsidR="00C031FA" w:rsidRPr="00796998"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974"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975"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976" w14:textId="77777777" w:rsidR="00C031FA" w:rsidRPr="00796998" w:rsidRDefault="00C031FA" w:rsidP="00EE3432">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9977" w14:textId="77777777" w:rsidR="00C031FA" w:rsidRPr="00796998" w:rsidRDefault="00C031FA" w:rsidP="00EE3432">
            <w:pPr>
              <w:pStyle w:val="TableText"/>
              <w:widowControl w:val="0"/>
              <w:rPr>
                <w:rFonts w:ascii="Tahoma" w:eastAsia="SimSun" w:hAnsi="Tahoma" w:cs="Tahoma"/>
                <w:sz w:val="13"/>
              </w:rPr>
            </w:pPr>
            <w:r w:rsidRPr="00796998">
              <w:rPr>
                <w:rFonts w:ascii="Tahoma" w:eastAsia="SimSun" w:hAnsi="Tahoma" w:cs="Tahoma"/>
                <w:sz w:val="13"/>
              </w:rPr>
              <w:t>OL/OV</w:t>
            </w:r>
          </w:p>
        </w:tc>
      </w:tr>
      <w:tr w:rsidR="00B92910" w:rsidRPr="00796998" w14:paraId="37A6998C" w14:textId="77777777" w:rsidTr="004B3D3F">
        <w:trPr>
          <w:trHeight w:val="145"/>
        </w:trPr>
        <w:tc>
          <w:tcPr>
            <w:tcW w:w="2624" w:type="dxa"/>
            <w:tcBorders>
              <w:bottom w:val="single" w:sz="4" w:space="0" w:color="auto"/>
            </w:tcBorders>
            <w:shd w:val="clear" w:color="auto" w:fill="FFFFFF"/>
            <w:vAlign w:val="center"/>
          </w:tcPr>
          <w:p w14:paraId="37A69979" w14:textId="77777777" w:rsidR="00B92910" w:rsidRPr="00796998" w:rsidRDefault="00B92910" w:rsidP="00796998">
            <w:pPr>
              <w:pStyle w:val="ProductNames"/>
              <w:spacing w:beforeLines="20" w:before="48" w:afterLines="20" w:after="48"/>
              <w:rPr>
                <w:rFonts w:ascii="Tahoma" w:eastAsia="SimSun" w:hAnsi="Tahoma" w:cs="Tahoma"/>
                <w:sz w:val="14"/>
              </w:rPr>
            </w:pPr>
            <w:bookmarkStart w:id="167" w:name="_Toc336337919"/>
            <w:bookmarkStart w:id="168" w:name="_Toc343077795"/>
            <w:r w:rsidRPr="00796998">
              <w:rPr>
                <w:rFonts w:ascii="Tahoma" w:eastAsia="SimSun" w:hAnsi="Tahoma" w:cs="Tahoma"/>
                <w:sz w:val="14"/>
              </w:rPr>
              <w:t>BizTalk</w:t>
            </w:r>
            <w:r w:rsidR="00C70513" w:rsidRPr="00C70513">
              <w:rPr>
                <w:rFonts w:ascii="Tahoma" w:eastAsia="SimSun" w:hAnsi="Tahoma" w:cs="Tahoma"/>
                <w:szCs w:val="18"/>
                <w:vertAlign w:val="superscript"/>
              </w:rPr>
              <w:t>®</w:t>
            </w:r>
            <w:r w:rsidRPr="00796998">
              <w:rPr>
                <w:rFonts w:ascii="Tahoma" w:eastAsia="SimSun" w:hAnsi="Tahoma" w:cs="Tahoma"/>
                <w:sz w:val="14"/>
              </w:rPr>
              <w:t xml:space="preserve"> Server 2010 Branch Edition</w:t>
            </w:r>
            <w:bookmarkEnd w:id="167"/>
            <w:bookmarkEnd w:id="168"/>
            <w:r w:rsidRPr="00796998">
              <w:rPr>
                <w:rFonts w:ascii="Tahoma" w:eastAsia="SimSun" w:hAnsi="Tahoma" w:cs="Tahoma"/>
                <w:sz w:val="14"/>
              </w:rPr>
              <w:t xml:space="preserve"> </w:t>
            </w:r>
          </w:p>
        </w:tc>
        <w:tc>
          <w:tcPr>
            <w:tcW w:w="540" w:type="dxa"/>
            <w:tcBorders>
              <w:bottom w:val="single" w:sz="4" w:space="0" w:color="auto"/>
            </w:tcBorders>
            <w:shd w:val="clear" w:color="auto" w:fill="FFFFFF"/>
            <w:vAlign w:val="center"/>
          </w:tcPr>
          <w:p w14:paraId="37A6997A" w14:textId="77777777" w:rsidR="00B92910" w:rsidRPr="00101D9D" w:rsidRDefault="0000297F" w:rsidP="006905EB">
            <w:pPr>
              <w:pStyle w:val="TableText"/>
              <w:widowControl w:val="0"/>
              <w:rPr>
                <w:rStyle w:val="EndnoteReference"/>
                <w:rFonts w:eastAsia="SimSun" w:cs="Tahoma"/>
                <w:b w:val="0"/>
                <w:color w:val="0000FF"/>
                <w:sz w:val="13"/>
                <w:szCs w:val="13"/>
                <w:u w:val="single"/>
              </w:rPr>
            </w:pPr>
            <w:hyperlink w:anchor="_29_BizTalk®_Server_1" w:history="1">
              <w:r w:rsidR="00E15740" w:rsidRPr="00101D9D">
                <w:rPr>
                  <w:rStyle w:val="Hyperlink"/>
                  <w:rFonts w:eastAsia="SimSun" w:cs="Tahoma"/>
                  <w:b/>
                  <w:sz w:val="13"/>
                  <w:szCs w:val="13"/>
                </w:rPr>
                <w:t>29</w:t>
              </w:r>
            </w:hyperlink>
          </w:p>
        </w:tc>
        <w:tc>
          <w:tcPr>
            <w:tcW w:w="450" w:type="dxa"/>
            <w:tcBorders>
              <w:bottom w:val="single" w:sz="4" w:space="0" w:color="auto"/>
            </w:tcBorders>
            <w:shd w:val="clear" w:color="auto" w:fill="FFFFFF"/>
          </w:tcPr>
          <w:p w14:paraId="37A6997B" w14:textId="77777777" w:rsidR="00B92910" w:rsidRPr="00796998" w:rsidRDefault="00B92910">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37A6997C" w14:textId="77777777" w:rsidR="00B92910" w:rsidRPr="00796998" w:rsidRDefault="00B92910">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997D"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tcBorders>
            <w:shd w:val="clear" w:color="auto" w:fill="FFFFFF"/>
            <w:vAlign w:val="center"/>
          </w:tcPr>
          <w:p w14:paraId="37A6997E"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63</w:t>
            </w:r>
          </w:p>
        </w:tc>
        <w:tc>
          <w:tcPr>
            <w:tcW w:w="450" w:type="dxa"/>
            <w:tcBorders>
              <w:bottom w:val="single" w:sz="4" w:space="0" w:color="auto"/>
            </w:tcBorders>
            <w:shd w:val="clear" w:color="auto" w:fill="FFFFFF"/>
            <w:vAlign w:val="center"/>
          </w:tcPr>
          <w:p w14:paraId="37A6997F"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tcBorders>
            <w:shd w:val="clear" w:color="auto" w:fill="FFFFFF"/>
            <w:vAlign w:val="center"/>
          </w:tcPr>
          <w:p w14:paraId="37A69980"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bottom w:val="single" w:sz="4" w:space="0" w:color="auto"/>
            </w:tcBorders>
            <w:shd w:val="clear" w:color="auto" w:fill="FFFFFF"/>
            <w:vAlign w:val="center"/>
          </w:tcPr>
          <w:p w14:paraId="37A69981"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bottom w:val="single" w:sz="4" w:space="0" w:color="auto"/>
            </w:tcBorders>
            <w:shd w:val="clear" w:color="auto" w:fill="FFFFFF"/>
            <w:vAlign w:val="center"/>
          </w:tcPr>
          <w:p w14:paraId="37A69982"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25</w:t>
            </w:r>
          </w:p>
        </w:tc>
        <w:tc>
          <w:tcPr>
            <w:tcW w:w="360" w:type="dxa"/>
            <w:tcBorders>
              <w:bottom w:val="single" w:sz="4" w:space="0" w:color="auto"/>
              <w:right w:val="single" w:sz="18" w:space="0" w:color="auto"/>
            </w:tcBorders>
            <w:shd w:val="clear" w:color="auto" w:fill="FFFFFF"/>
            <w:vAlign w:val="center"/>
          </w:tcPr>
          <w:p w14:paraId="37A69983"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13</w:t>
            </w:r>
          </w:p>
        </w:tc>
        <w:tc>
          <w:tcPr>
            <w:tcW w:w="450" w:type="dxa"/>
            <w:tcBorders>
              <w:left w:val="single" w:sz="18" w:space="0" w:color="auto"/>
              <w:bottom w:val="single" w:sz="4" w:space="0" w:color="auto"/>
            </w:tcBorders>
            <w:shd w:val="clear" w:color="auto" w:fill="FFFFFF"/>
            <w:vAlign w:val="center"/>
          </w:tcPr>
          <w:p w14:paraId="37A69984"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25</w:t>
            </w:r>
          </w:p>
        </w:tc>
        <w:tc>
          <w:tcPr>
            <w:tcW w:w="549" w:type="dxa"/>
            <w:tcBorders>
              <w:bottom w:val="single" w:sz="4" w:space="0" w:color="auto"/>
            </w:tcBorders>
            <w:shd w:val="clear" w:color="auto" w:fill="FFFFFF"/>
            <w:vAlign w:val="center"/>
          </w:tcPr>
          <w:p w14:paraId="37A69985"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50</w:t>
            </w:r>
          </w:p>
        </w:tc>
        <w:tc>
          <w:tcPr>
            <w:tcW w:w="351" w:type="dxa"/>
            <w:tcBorders>
              <w:bottom w:val="single" w:sz="4" w:space="0" w:color="auto"/>
              <w:right w:val="single" w:sz="18" w:space="0" w:color="auto"/>
            </w:tcBorders>
            <w:shd w:val="clear" w:color="auto" w:fill="FFFFFF"/>
            <w:vAlign w:val="center"/>
          </w:tcPr>
          <w:p w14:paraId="37A69986"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37A69987"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right w:val="single" w:sz="18" w:space="0" w:color="auto"/>
            </w:tcBorders>
            <w:shd w:val="clear" w:color="auto" w:fill="FFFFFF"/>
            <w:vAlign w:val="center"/>
          </w:tcPr>
          <w:p w14:paraId="37A69988"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FFFFF"/>
            <w:vAlign w:val="center"/>
          </w:tcPr>
          <w:p w14:paraId="37A69989"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98A" w14:textId="77777777" w:rsidR="00B92910" w:rsidRPr="00796998" w:rsidRDefault="00B92910">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998B" w14:textId="77777777" w:rsidR="00B92910" w:rsidRPr="00796998" w:rsidRDefault="00B92910">
            <w:pPr>
              <w:pStyle w:val="TableText"/>
              <w:widowControl w:val="0"/>
              <w:rPr>
                <w:rFonts w:ascii="Tahoma" w:eastAsia="SimSun" w:hAnsi="Tahoma" w:cs="Tahoma"/>
                <w:color w:val="000000"/>
                <w:sz w:val="13"/>
              </w:rPr>
            </w:pPr>
            <w:r w:rsidRPr="00796998">
              <w:rPr>
                <w:rFonts w:ascii="Tahoma" w:eastAsia="SimSun" w:hAnsi="Tahoma" w:cs="Tahoma"/>
                <w:color w:val="000000"/>
                <w:sz w:val="13"/>
              </w:rPr>
              <w:t>OL/OV</w:t>
            </w:r>
          </w:p>
        </w:tc>
      </w:tr>
      <w:tr w:rsidR="00B92910" w:rsidRPr="00796998" w14:paraId="37A699A0" w14:textId="77777777" w:rsidTr="004B3D3F">
        <w:trPr>
          <w:trHeight w:val="145"/>
        </w:trPr>
        <w:tc>
          <w:tcPr>
            <w:tcW w:w="2624" w:type="dxa"/>
            <w:tcBorders>
              <w:bottom w:val="single" w:sz="4" w:space="0" w:color="auto"/>
            </w:tcBorders>
            <w:shd w:val="clear" w:color="auto" w:fill="FABF8F"/>
            <w:vAlign w:val="center"/>
          </w:tcPr>
          <w:p w14:paraId="37A6998D" w14:textId="77777777" w:rsidR="00B92910" w:rsidRPr="00796998" w:rsidRDefault="00B92910" w:rsidP="00796998">
            <w:pPr>
              <w:pStyle w:val="ProductNames"/>
              <w:spacing w:beforeLines="20" w:before="48" w:afterLines="20" w:after="48"/>
              <w:rPr>
                <w:rFonts w:ascii="Tahoma" w:eastAsia="SimSun" w:hAnsi="Tahoma" w:cs="Tahoma"/>
                <w:sz w:val="14"/>
              </w:rPr>
            </w:pPr>
            <w:bookmarkStart w:id="169" w:name="_Toc336337920"/>
            <w:bookmarkStart w:id="170" w:name="_Toc343077796"/>
            <w:r w:rsidRPr="00796998">
              <w:rPr>
                <w:rFonts w:ascii="Tahoma" w:eastAsia="SimSun" w:hAnsi="Tahoma" w:cs="Tahoma"/>
                <w:sz w:val="14"/>
              </w:rPr>
              <w:t>BizTalk</w:t>
            </w:r>
            <w:r w:rsidR="00C70513" w:rsidRPr="00C70513">
              <w:rPr>
                <w:rFonts w:ascii="Tahoma" w:eastAsia="SimSun" w:hAnsi="Tahoma" w:cs="Tahoma"/>
                <w:szCs w:val="18"/>
                <w:vertAlign w:val="superscript"/>
              </w:rPr>
              <w:t>®</w:t>
            </w:r>
            <w:r w:rsidRPr="00796998">
              <w:rPr>
                <w:rFonts w:ascii="Tahoma" w:eastAsia="SimSun" w:hAnsi="Tahoma" w:cs="Tahoma"/>
                <w:sz w:val="14"/>
              </w:rPr>
              <w:t xml:space="preserve"> Server 2010 Enterprise Edition</w:t>
            </w:r>
            <w:bookmarkEnd w:id="169"/>
            <w:bookmarkEnd w:id="170"/>
          </w:p>
        </w:tc>
        <w:tc>
          <w:tcPr>
            <w:tcW w:w="540" w:type="dxa"/>
            <w:tcBorders>
              <w:bottom w:val="single" w:sz="4" w:space="0" w:color="auto"/>
            </w:tcBorders>
            <w:shd w:val="clear" w:color="auto" w:fill="FABF8F"/>
            <w:vAlign w:val="center"/>
          </w:tcPr>
          <w:p w14:paraId="37A6998E" w14:textId="77777777" w:rsidR="00B92910" w:rsidRPr="00101D9D" w:rsidRDefault="0000297F" w:rsidP="006905EB">
            <w:pPr>
              <w:pStyle w:val="TableText"/>
              <w:widowControl w:val="0"/>
              <w:rPr>
                <w:rStyle w:val="EndnoteReference"/>
                <w:rFonts w:eastAsia="SimSun" w:cs="Tahoma"/>
                <w:b w:val="0"/>
                <w:color w:val="0000FF"/>
                <w:sz w:val="13"/>
                <w:szCs w:val="13"/>
                <w:u w:val="single"/>
              </w:rPr>
            </w:pPr>
            <w:hyperlink w:anchor="_30_BizTalk®_Server" w:history="1">
              <w:r w:rsidR="00E15740" w:rsidRPr="00101D9D">
                <w:rPr>
                  <w:rStyle w:val="Hyperlink"/>
                  <w:rFonts w:eastAsia="SimSun" w:cs="Tahoma"/>
                  <w:b/>
                  <w:sz w:val="13"/>
                  <w:szCs w:val="13"/>
                </w:rPr>
                <w:t>30</w:t>
              </w:r>
            </w:hyperlink>
          </w:p>
        </w:tc>
        <w:tc>
          <w:tcPr>
            <w:tcW w:w="450" w:type="dxa"/>
            <w:tcBorders>
              <w:bottom w:val="single" w:sz="4" w:space="0" w:color="auto"/>
            </w:tcBorders>
            <w:shd w:val="clear" w:color="auto" w:fill="FABF8F"/>
          </w:tcPr>
          <w:p w14:paraId="37A6998F" w14:textId="77777777" w:rsidR="00B92910" w:rsidRPr="00796998" w:rsidRDefault="00B92910">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37A69990" w14:textId="77777777" w:rsidR="00B92910" w:rsidRPr="00796998" w:rsidRDefault="00B92910">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9991"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200</w:t>
            </w:r>
          </w:p>
        </w:tc>
        <w:tc>
          <w:tcPr>
            <w:tcW w:w="450" w:type="dxa"/>
            <w:tcBorders>
              <w:bottom w:val="single" w:sz="4" w:space="0" w:color="auto"/>
            </w:tcBorders>
            <w:shd w:val="clear" w:color="auto" w:fill="FABF8F"/>
            <w:vAlign w:val="center"/>
          </w:tcPr>
          <w:p w14:paraId="37A69992"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500</w:t>
            </w:r>
          </w:p>
        </w:tc>
        <w:tc>
          <w:tcPr>
            <w:tcW w:w="450" w:type="dxa"/>
            <w:tcBorders>
              <w:bottom w:val="single" w:sz="4" w:space="0" w:color="auto"/>
            </w:tcBorders>
            <w:shd w:val="clear" w:color="auto" w:fill="FABF8F"/>
            <w:vAlign w:val="center"/>
          </w:tcPr>
          <w:p w14:paraId="37A69993"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400</w:t>
            </w:r>
          </w:p>
        </w:tc>
        <w:tc>
          <w:tcPr>
            <w:tcW w:w="450" w:type="dxa"/>
            <w:tcBorders>
              <w:bottom w:val="single" w:sz="4" w:space="0" w:color="auto"/>
            </w:tcBorders>
            <w:shd w:val="clear" w:color="auto" w:fill="FABF8F"/>
            <w:vAlign w:val="center"/>
          </w:tcPr>
          <w:p w14:paraId="37A69994"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300</w:t>
            </w:r>
          </w:p>
        </w:tc>
        <w:tc>
          <w:tcPr>
            <w:tcW w:w="450" w:type="dxa"/>
            <w:tcBorders>
              <w:bottom w:val="single" w:sz="4" w:space="0" w:color="auto"/>
            </w:tcBorders>
            <w:shd w:val="clear" w:color="auto" w:fill="FABF8F"/>
            <w:vAlign w:val="center"/>
          </w:tcPr>
          <w:p w14:paraId="37A69995"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300</w:t>
            </w:r>
          </w:p>
        </w:tc>
        <w:tc>
          <w:tcPr>
            <w:tcW w:w="450" w:type="dxa"/>
            <w:tcBorders>
              <w:bottom w:val="single" w:sz="4" w:space="0" w:color="auto"/>
            </w:tcBorders>
            <w:shd w:val="clear" w:color="auto" w:fill="FABF8F"/>
            <w:vAlign w:val="center"/>
          </w:tcPr>
          <w:p w14:paraId="37A69996"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200</w:t>
            </w:r>
          </w:p>
        </w:tc>
        <w:tc>
          <w:tcPr>
            <w:tcW w:w="360" w:type="dxa"/>
            <w:tcBorders>
              <w:bottom w:val="single" w:sz="4" w:space="0" w:color="auto"/>
              <w:right w:val="single" w:sz="18" w:space="0" w:color="auto"/>
            </w:tcBorders>
            <w:shd w:val="clear" w:color="auto" w:fill="FABF8F"/>
            <w:vAlign w:val="center"/>
          </w:tcPr>
          <w:p w14:paraId="37A69997"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100</w:t>
            </w:r>
          </w:p>
        </w:tc>
        <w:tc>
          <w:tcPr>
            <w:tcW w:w="450" w:type="dxa"/>
            <w:tcBorders>
              <w:left w:val="single" w:sz="18" w:space="0" w:color="auto"/>
              <w:bottom w:val="single" w:sz="4" w:space="0" w:color="auto"/>
            </w:tcBorders>
            <w:shd w:val="clear" w:color="auto" w:fill="FABF8F"/>
            <w:vAlign w:val="center"/>
          </w:tcPr>
          <w:p w14:paraId="37A69998"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200</w:t>
            </w:r>
          </w:p>
        </w:tc>
        <w:tc>
          <w:tcPr>
            <w:tcW w:w="549" w:type="dxa"/>
            <w:tcBorders>
              <w:bottom w:val="single" w:sz="4" w:space="0" w:color="auto"/>
            </w:tcBorders>
            <w:shd w:val="clear" w:color="auto" w:fill="FABF8F"/>
            <w:vAlign w:val="center"/>
          </w:tcPr>
          <w:p w14:paraId="37A69999"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400</w:t>
            </w:r>
          </w:p>
        </w:tc>
        <w:tc>
          <w:tcPr>
            <w:tcW w:w="351" w:type="dxa"/>
            <w:tcBorders>
              <w:bottom w:val="single" w:sz="4" w:space="0" w:color="auto"/>
              <w:right w:val="single" w:sz="18" w:space="0" w:color="auto"/>
            </w:tcBorders>
            <w:shd w:val="clear" w:color="auto" w:fill="FABF8F"/>
            <w:vAlign w:val="center"/>
          </w:tcPr>
          <w:p w14:paraId="37A6999A"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200</w:t>
            </w:r>
          </w:p>
        </w:tc>
        <w:tc>
          <w:tcPr>
            <w:tcW w:w="450" w:type="dxa"/>
            <w:tcBorders>
              <w:left w:val="single" w:sz="18" w:space="0" w:color="auto"/>
              <w:bottom w:val="single" w:sz="4" w:space="0" w:color="auto"/>
            </w:tcBorders>
            <w:shd w:val="clear" w:color="auto" w:fill="FABF8F"/>
            <w:vAlign w:val="center"/>
          </w:tcPr>
          <w:p w14:paraId="37A6999B"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200</w:t>
            </w:r>
          </w:p>
        </w:tc>
        <w:tc>
          <w:tcPr>
            <w:tcW w:w="450" w:type="dxa"/>
            <w:tcBorders>
              <w:bottom w:val="single" w:sz="4" w:space="0" w:color="auto"/>
              <w:right w:val="single" w:sz="18" w:space="0" w:color="auto"/>
            </w:tcBorders>
            <w:shd w:val="clear" w:color="auto" w:fill="FABF8F"/>
            <w:vAlign w:val="center"/>
          </w:tcPr>
          <w:p w14:paraId="37A6999C"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37A6999D"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99E" w14:textId="77777777" w:rsidR="00B92910" w:rsidRPr="00796998" w:rsidRDefault="00B92910" w:rsidP="00F22928">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999F" w14:textId="77777777" w:rsidR="00B92910" w:rsidRPr="00796998" w:rsidRDefault="00B92910">
            <w:pPr>
              <w:pStyle w:val="TableText"/>
              <w:widowControl w:val="0"/>
              <w:rPr>
                <w:rFonts w:ascii="Tahoma" w:eastAsia="SimSun" w:hAnsi="Tahoma" w:cs="Tahoma"/>
                <w:color w:val="000000"/>
                <w:sz w:val="13"/>
              </w:rPr>
            </w:pPr>
            <w:r w:rsidRPr="00796998">
              <w:rPr>
                <w:rFonts w:ascii="Tahoma" w:eastAsia="SimSun" w:hAnsi="Tahoma" w:cs="Tahoma"/>
                <w:color w:val="000000"/>
                <w:sz w:val="13"/>
              </w:rPr>
              <w:t>OL/OV</w:t>
            </w:r>
          </w:p>
        </w:tc>
      </w:tr>
      <w:tr w:rsidR="00B92910" w:rsidRPr="00796998" w14:paraId="37A699B4" w14:textId="77777777" w:rsidTr="004B3D3F">
        <w:trPr>
          <w:trHeight w:val="145"/>
        </w:trPr>
        <w:tc>
          <w:tcPr>
            <w:tcW w:w="2624" w:type="dxa"/>
            <w:tcBorders>
              <w:bottom w:val="single" w:sz="4" w:space="0" w:color="auto"/>
            </w:tcBorders>
            <w:shd w:val="clear" w:color="auto" w:fill="FFFFFF"/>
            <w:vAlign w:val="center"/>
          </w:tcPr>
          <w:p w14:paraId="37A699A1" w14:textId="77777777" w:rsidR="00B92910" w:rsidRPr="00796998" w:rsidRDefault="00B92910" w:rsidP="00796998">
            <w:pPr>
              <w:pStyle w:val="ProductNames"/>
              <w:spacing w:beforeLines="20" w:before="48" w:afterLines="20" w:after="48"/>
              <w:rPr>
                <w:rFonts w:ascii="Tahoma" w:eastAsia="SimSun" w:hAnsi="Tahoma" w:cs="Tahoma"/>
                <w:sz w:val="14"/>
              </w:rPr>
            </w:pPr>
            <w:bookmarkStart w:id="171" w:name="_Toc336337921"/>
            <w:bookmarkStart w:id="172" w:name="_Toc343077797"/>
            <w:r w:rsidRPr="00796998">
              <w:rPr>
                <w:rFonts w:ascii="Tahoma" w:eastAsia="SimSun" w:hAnsi="Tahoma" w:cs="Tahoma"/>
                <w:sz w:val="14"/>
              </w:rPr>
              <w:t>BizTalk</w:t>
            </w:r>
            <w:r w:rsidR="00C70513" w:rsidRPr="00C70513">
              <w:rPr>
                <w:rFonts w:ascii="Tahoma" w:eastAsia="SimSun" w:hAnsi="Tahoma" w:cs="Tahoma"/>
                <w:szCs w:val="18"/>
                <w:vertAlign w:val="superscript"/>
              </w:rPr>
              <w:t>®</w:t>
            </w:r>
            <w:r w:rsidRPr="00796998">
              <w:rPr>
                <w:rFonts w:ascii="Tahoma" w:eastAsia="SimSun" w:hAnsi="Tahoma" w:cs="Tahoma"/>
                <w:sz w:val="14"/>
              </w:rPr>
              <w:t xml:space="preserve"> Server 2010 Enterprise RFID</w:t>
            </w:r>
            <w:bookmarkEnd w:id="171"/>
            <w:bookmarkEnd w:id="172"/>
          </w:p>
        </w:tc>
        <w:tc>
          <w:tcPr>
            <w:tcW w:w="540" w:type="dxa"/>
            <w:tcBorders>
              <w:bottom w:val="single" w:sz="4" w:space="0" w:color="auto"/>
            </w:tcBorders>
            <w:shd w:val="clear" w:color="auto" w:fill="FFFFFF"/>
            <w:vAlign w:val="center"/>
          </w:tcPr>
          <w:p w14:paraId="37A699A2" w14:textId="77777777" w:rsidR="00B92910" w:rsidRPr="00101D9D" w:rsidRDefault="00B92910" w:rsidP="00A76A85">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FFFFF"/>
          </w:tcPr>
          <w:p w14:paraId="37A699A3" w14:textId="77777777" w:rsidR="00B92910" w:rsidRPr="00796998" w:rsidRDefault="00B92910">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37A699A4" w14:textId="77777777" w:rsidR="00B92910" w:rsidRPr="00796998" w:rsidRDefault="00B92910">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99A5"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tcBorders>
            <w:shd w:val="clear" w:color="auto" w:fill="FFFFFF"/>
            <w:vAlign w:val="center"/>
          </w:tcPr>
          <w:p w14:paraId="37A699A6"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bottom w:val="single" w:sz="4" w:space="0" w:color="auto"/>
            </w:tcBorders>
            <w:shd w:val="clear" w:color="auto" w:fill="FFFFFF"/>
            <w:vAlign w:val="center"/>
          </w:tcPr>
          <w:p w14:paraId="37A699A7"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100</w:t>
            </w:r>
          </w:p>
        </w:tc>
        <w:tc>
          <w:tcPr>
            <w:tcW w:w="450" w:type="dxa"/>
            <w:tcBorders>
              <w:bottom w:val="single" w:sz="4" w:space="0" w:color="auto"/>
            </w:tcBorders>
            <w:shd w:val="clear" w:color="auto" w:fill="FFFFFF"/>
            <w:vAlign w:val="center"/>
          </w:tcPr>
          <w:p w14:paraId="37A699A8"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FFFFF"/>
            <w:vAlign w:val="center"/>
          </w:tcPr>
          <w:p w14:paraId="37A699A9"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FFFFF"/>
            <w:vAlign w:val="center"/>
          </w:tcPr>
          <w:p w14:paraId="37A699AA"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50</w:t>
            </w:r>
          </w:p>
        </w:tc>
        <w:tc>
          <w:tcPr>
            <w:tcW w:w="360" w:type="dxa"/>
            <w:tcBorders>
              <w:bottom w:val="single" w:sz="4" w:space="0" w:color="auto"/>
              <w:right w:val="single" w:sz="18" w:space="0" w:color="auto"/>
            </w:tcBorders>
            <w:shd w:val="clear" w:color="auto" w:fill="FFFFFF"/>
            <w:vAlign w:val="center"/>
          </w:tcPr>
          <w:p w14:paraId="37A699AB"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37A699AC"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50</w:t>
            </w:r>
          </w:p>
        </w:tc>
        <w:tc>
          <w:tcPr>
            <w:tcW w:w="549" w:type="dxa"/>
            <w:tcBorders>
              <w:bottom w:val="single" w:sz="4" w:space="0" w:color="auto"/>
            </w:tcBorders>
            <w:shd w:val="clear" w:color="auto" w:fill="FFFFFF"/>
            <w:vAlign w:val="center"/>
          </w:tcPr>
          <w:p w14:paraId="37A699AD"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100</w:t>
            </w:r>
          </w:p>
        </w:tc>
        <w:tc>
          <w:tcPr>
            <w:tcW w:w="351" w:type="dxa"/>
            <w:tcBorders>
              <w:bottom w:val="single" w:sz="4" w:space="0" w:color="auto"/>
              <w:right w:val="single" w:sz="18" w:space="0" w:color="auto"/>
            </w:tcBorders>
            <w:shd w:val="clear" w:color="auto" w:fill="FFFFFF"/>
            <w:vAlign w:val="center"/>
          </w:tcPr>
          <w:p w14:paraId="37A699AE"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left w:val="single" w:sz="18" w:space="0" w:color="auto"/>
              <w:bottom w:val="single" w:sz="4" w:space="0" w:color="auto"/>
            </w:tcBorders>
            <w:shd w:val="clear" w:color="auto" w:fill="FFFFFF"/>
            <w:vAlign w:val="center"/>
          </w:tcPr>
          <w:p w14:paraId="37A699AF"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37A699B0"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9B1"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9B2" w14:textId="77777777" w:rsidR="00B92910" w:rsidRPr="00796998" w:rsidRDefault="00B92910" w:rsidP="00F22928">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99B3" w14:textId="77777777" w:rsidR="00B92910" w:rsidRPr="00796998" w:rsidRDefault="00B92910">
            <w:pPr>
              <w:pStyle w:val="TableText"/>
              <w:widowControl w:val="0"/>
              <w:rPr>
                <w:rFonts w:ascii="Tahoma" w:eastAsia="SimSun" w:hAnsi="Tahoma" w:cs="Tahoma"/>
                <w:color w:val="000000"/>
                <w:sz w:val="13"/>
              </w:rPr>
            </w:pPr>
            <w:r w:rsidRPr="00796998">
              <w:rPr>
                <w:rFonts w:ascii="Tahoma" w:eastAsia="SimSun" w:hAnsi="Tahoma" w:cs="Tahoma"/>
                <w:color w:val="000000"/>
                <w:sz w:val="13"/>
              </w:rPr>
              <w:t>OL/OV</w:t>
            </w:r>
          </w:p>
        </w:tc>
      </w:tr>
      <w:tr w:rsidR="00B92910" w:rsidRPr="00796998" w14:paraId="37A699C8" w14:textId="77777777" w:rsidTr="004B3D3F">
        <w:trPr>
          <w:trHeight w:val="145"/>
        </w:trPr>
        <w:tc>
          <w:tcPr>
            <w:tcW w:w="2624" w:type="dxa"/>
            <w:tcBorders>
              <w:bottom w:val="single" w:sz="4" w:space="0" w:color="auto"/>
            </w:tcBorders>
            <w:shd w:val="clear" w:color="auto" w:fill="FABF8F"/>
            <w:vAlign w:val="center"/>
          </w:tcPr>
          <w:p w14:paraId="37A699B5" w14:textId="77777777" w:rsidR="00B92910" w:rsidRPr="00796998" w:rsidRDefault="00B92910" w:rsidP="00796998">
            <w:pPr>
              <w:pStyle w:val="ProductNames"/>
              <w:spacing w:beforeLines="20" w:before="48" w:afterLines="20" w:after="48"/>
              <w:rPr>
                <w:rFonts w:ascii="Tahoma" w:eastAsia="SimSun" w:hAnsi="Tahoma" w:cs="Tahoma"/>
                <w:sz w:val="14"/>
              </w:rPr>
            </w:pPr>
            <w:bookmarkStart w:id="173" w:name="_Toc336337922"/>
            <w:bookmarkStart w:id="174" w:name="_Toc343077798"/>
            <w:r w:rsidRPr="00796998">
              <w:rPr>
                <w:rFonts w:ascii="Tahoma" w:eastAsia="SimSun" w:hAnsi="Tahoma" w:cs="Tahoma"/>
                <w:sz w:val="14"/>
              </w:rPr>
              <w:t>BizTalk</w:t>
            </w:r>
            <w:r w:rsidR="00C70513" w:rsidRPr="00C70513">
              <w:rPr>
                <w:rFonts w:ascii="Tahoma" w:eastAsia="SimSun" w:hAnsi="Tahoma" w:cs="Tahoma"/>
                <w:szCs w:val="18"/>
                <w:vertAlign w:val="superscript"/>
              </w:rPr>
              <w:t>®</w:t>
            </w:r>
            <w:r w:rsidRPr="00796998">
              <w:rPr>
                <w:rFonts w:ascii="Tahoma" w:eastAsia="SimSun" w:hAnsi="Tahoma" w:cs="Tahoma"/>
                <w:sz w:val="14"/>
              </w:rPr>
              <w:t xml:space="preserve"> Server 2010 Standard Edition</w:t>
            </w:r>
            <w:bookmarkEnd w:id="173"/>
            <w:bookmarkEnd w:id="174"/>
            <w:r w:rsidRPr="00796998">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37A699B6" w14:textId="77777777" w:rsidR="00B92910" w:rsidRPr="00101D9D" w:rsidRDefault="0000297F" w:rsidP="006905EB">
            <w:pPr>
              <w:pStyle w:val="TableText"/>
              <w:widowControl w:val="0"/>
              <w:rPr>
                <w:rStyle w:val="EndnoteReference"/>
                <w:rFonts w:eastAsia="SimSun" w:cs="Tahoma"/>
                <w:b w:val="0"/>
                <w:color w:val="0000FF"/>
                <w:sz w:val="13"/>
                <w:szCs w:val="13"/>
                <w:u w:val="single"/>
              </w:rPr>
            </w:pPr>
            <w:hyperlink w:anchor="_31_BizTalk®_Server" w:history="1">
              <w:r w:rsidR="00E15740" w:rsidRPr="00101D9D">
                <w:rPr>
                  <w:rStyle w:val="Hyperlink"/>
                  <w:rFonts w:eastAsia="SimSun" w:cs="Tahoma"/>
                  <w:b/>
                  <w:sz w:val="13"/>
                  <w:szCs w:val="13"/>
                </w:rPr>
                <w:t>31</w:t>
              </w:r>
            </w:hyperlink>
          </w:p>
        </w:tc>
        <w:tc>
          <w:tcPr>
            <w:tcW w:w="450" w:type="dxa"/>
            <w:tcBorders>
              <w:bottom w:val="single" w:sz="4" w:space="0" w:color="auto"/>
            </w:tcBorders>
            <w:shd w:val="clear" w:color="auto" w:fill="FABF8F"/>
          </w:tcPr>
          <w:p w14:paraId="37A699B7" w14:textId="77777777" w:rsidR="00B92910" w:rsidRPr="00796998" w:rsidRDefault="00B92910">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37A699B8" w14:textId="77777777" w:rsidR="00B92910" w:rsidRPr="00796998" w:rsidRDefault="00B92910">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99B9"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ABF8F"/>
            <w:vAlign w:val="center"/>
          </w:tcPr>
          <w:p w14:paraId="37A699BA"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188</w:t>
            </w:r>
          </w:p>
        </w:tc>
        <w:tc>
          <w:tcPr>
            <w:tcW w:w="450" w:type="dxa"/>
            <w:tcBorders>
              <w:bottom w:val="single" w:sz="4" w:space="0" w:color="auto"/>
            </w:tcBorders>
            <w:shd w:val="clear" w:color="auto" w:fill="FABF8F"/>
            <w:vAlign w:val="center"/>
          </w:tcPr>
          <w:p w14:paraId="37A699BB"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150</w:t>
            </w:r>
          </w:p>
        </w:tc>
        <w:tc>
          <w:tcPr>
            <w:tcW w:w="450" w:type="dxa"/>
            <w:tcBorders>
              <w:bottom w:val="single" w:sz="4" w:space="0" w:color="auto"/>
            </w:tcBorders>
            <w:shd w:val="clear" w:color="auto" w:fill="FABF8F"/>
            <w:vAlign w:val="center"/>
          </w:tcPr>
          <w:p w14:paraId="37A699BC"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113</w:t>
            </w:r>
          </w:p>
        </w:tc>
        <w:tc>
          <w:tcPr>
            <w:tcW w:w="450" w:type="dxa"/>
            <w:tcBorders>
              <w:bottom w:val="single" w:sz="4" w:space="0" w:color="auto"/>
            </w:tcBorders>
            <w:shd w:val="clear" w:color="auto" w:fill="FABF8F"/>
            <w:vAlign w:val="center"/>
          </w:tcPr>
          <w:p w14:paraId="37A699BD"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113</w:t>
            </w:r>
          </w:p>
        </w:tc>
        <w:tc>
          <w:tcPr>
            <w:tcW w:w="450" w:type="dxa"/>
            <w:tcBorders>
              <w:bottom w:val="single" w:sz="4" w:space="0" w:color="auto"/>
            </w:tcBorders>
            <w:shd w:val="clear" w:color="auto" w:fill="FABF8F"/>
            <w:vAlign w:val="center"/>
          </w:tcPr>
          <w:p w14:paraId="37A699BE"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14:paraId="37A699BF"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14:paraId="37A699C0"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75</w:t>
            </w:r>
          </w:p>
        </w:tc>
        <w:tc>
          <w:tcPr>
            <w:tcW w:w="549" w:type="dxa"/>
            <w:tcBorders>
              <w:bottom w:val="single" w:sz="4" w:space="0" w:color="auto"/>
            </w:tcBorders>
            <w:shd w:val="clear" w:color="auto" w:fill="FABF8F"/>
            <w:vAlign w:val="center"/>
          </w:tcPr>
          <w:p w14:paraId="37A699C1"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150</w:t>
            </w:r>
          </w:p>
        </w:tc>
        <w:tc>
          <w:tcPr>
            <w:tcW w:w="351" w:type="dxa"/>
            <w:tcBorders>
              <w:bottom w:val="single" w:sz="4" w:space="0" w:color="auto"/>
              <w:right w:val="single" w:sz="18" w:space="0" w:color="auto"/>
            </w:tcBorders>
            <w:shd w:val="clear" w:color="auto" w:fill="FABF8F"/>
            <w:vAlign w:val="center"/>
          </w:tcPr>
          <w:p w14:paraId="37A699C2"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left w:val="single" w:sz="18" w:space="0" w:color="auto"/>
              <w:bottom w:val="single" w:sz="4" w:space="0" w:color="auto"/>
            </w:tcBorders>
            <w:shd w:val="clear" w:color="auto" w:fill="FABF8F"/>
            <w:vAlign w:val="center"/>
          </w:tcPr>
          <w:p w14:paraId="37A699C3"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37A699C4"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37A699C5" w14:textId="77777777" w:rsidR="00B92910" w:rsidRPr="00796998" w:rsidRDefault="00B92910">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9C6" w14:textId="77777777" w:rsidR="00B92910" w:rsidRPr="00796998" w:rsidRDefault="00B92910">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99C7" w14:textId="77777777" w:rsidR="00B92910" w:rsidRPr="00796998" w:rsidRDefault="00B92910">
            <w:pPr>
              <w:pStyle w:val="TableText"/>
              <w:widowControl w:val="0"/>
              <w:rPr>
                <w:rFonts w:ascii="Tahoma" w:eastAsia="SimSun" w:hAnsi="Tahoma" w:cs="Tahoma"/>
                <w:color w:val="000000"/>
                <w:sz w:val="13"/>
              </w:rPr>
            </w:pPr>
            <w:r w:rsidRPr="00796998">
              <w:rPr>
                <w:rFonts w:ascii="Tahoma" w:eastAsia="SimSun" w:hAnsi="Tahoma" w:cs="Tahoma"/>
                <w:color w:val="000000"/>
                <w:sz w:val="13"/>
              </w:rPr>
              <w:t>OL/OV</w:t>
            </w:r>
          </w:p>
        </w:tc>
      </w:tr>
      <w:tr w:rsidR="001C38D4" w:rsidRPr="00796998" w14:paraId="37A699DC" w14:textId="77777777" w:rsidTr="004B3D3F">
        <w:trPr>
          <w:trHeight w:val="145"/>
        </w:trPr>
        <w:tc>
          <w:tcPr>
            <w:tcW w:w="2624" w:type="dxa"/>
            <w:tcBorders>
              <w:bottom w:val="single" w:sz="4" w:space="0" w:color="auto"/>
            </w:tcBorders>
            <w:shd w:val="clear" w:color="auto" w:fill="FFFFFF"/>
            <w:vAlign w:val="center"/>
          </w:tcPr>
          <w:p w14:paraId="37A699C9"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75" w:name="_Toc336337923"/>
            <w:bookmarkStart w:id="176" w:name="_Toc343077799"/>
            <w:r w:rsidRPr="00796998">
              <w:rPr>
                <w:rFonts w:ascii="Tahoma" w:eastAsia="SimSun" w:hAnsi="Tahoma" w:cs="Tahoma"/>
                <w:sz w:val="14"/>
              </w:rPr>
              <w:t>BizTalk</w:t>
            </w:r>
            <w:r w:rsidR="00C70513" w:rsidRPr="00C70513">
              <w:rPr>
                <w:rFonts w:ascii="Tahoma" w:eastAsia="SimSun" w:hAnsi="Tahoma" w:cs="Tahoma"/>
                <w:szCs w:val="18"/>
                <w:vertAlign w:val="superscript"/>
              </w:rPr>
              <w:t>®</w:t>
            </w:r>
            <w:r w:rsidRPr="00796998">
              <w:rPr>
                <w:rFonts w:ascii="Tahoma" w:eastAsia="SimSun" w:hAnsi="Tahoma" w:cs="Tahoma"/>
                <w:sz w:val="14"/>
              </w:rPr>
              <w:t xml:space="preserve"> Server 2010 Branch IDC</w:t>
            </w:r>
            <w:bookmarkEnd w:id="175"/>
            <w:bookmarkEnd w:id="176"/>
            <w:r w:rsidRPr="00796998">
              <w:rPr>
                <w:rFonts w:ascii="Tahoma" w:eastAsia="SimSun" w:hAnsi="Tahoma" w:cs="Tahoma"/>
                <w:sz w:val="14"/>
              </w:rPr>
              <w:t xml:space="preserve"> </w:t>
            </w:r>
          </w:p>
        </w:tc>
        <w:tc>
          <w:tcPr>
            <w:tcW w:w="540" w:type="dxa"/>
            <w:tcBorders>
              <w:bottom w:val="single" w:sz="4" w:space="0" w:color="auto"/>
            </w:tcBorders>
            <w:shd w:val="clear" w:color="auto" w:fill="FFFFFF"/>
            <w:vAlign w:val="center"/>
          </w:tcPr>
          <w:p w14:paraId="37A699CA" w14:textId="77777777" w:rsidR="00C031FA" w:rsidRPr="00101D9D" w:rsidRDefault="00C031FA" w:rsidP="00A76A85">
            <w:pPr>
              <w:pStyle w:val="TableText"/>
              <w:widowControl w:val="0"/>
              <w:rPr>
                <w:rFonts w:eastAsia="SimSun" w:cs="Tahoma"/>
                <w:b/>
                <w:sz w:val="13"/>
                <w:szCs w:val="13"/>
                <w:u w:val="single"/>
              </w:rPr>
            </w:pPr>
          </w:p>
        </w:tc>
        <w:tc>
          <w:tcPr>
            <w:tcW w:w="450" w:type="dxa"/>
            <w:tcBorders>
              <w:bottom w:val="single" w:sz="4" w:space="0" w:color="auto"/>
            </w:tcBorders>
            <w:shd w:val="clear" w:color="auto" w:fill="FFFFFF"/>
          </w:tcPr>
          <w:p w14:paraId="37A699CB" w14:textId="77777777" w:rsidR="00C031FA" w:rsidRPr="00796998" w:rsidRDefault="00C031FA">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37A699CC" w14:textId="77777777" w:rsidR="00C031FA" w:rsidRPr="00796998" w:rsidRDefault="00C031FA">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FFFFF"/>
            <w:vAlign w:val="center"/>
          </w:tcPr>
          <w:p w14:paraId="37A699CD"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9CE"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9CF"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9D0"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9D1"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9D2" w14:textId="77777777" w:rsidR="00C031FA" w:rsidRPr="00796998"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9D3"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9D4"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9D5"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9D6"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9D7"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9D8"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14:paraId="37A699D9"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99DA" w14:textId="77777777" w:rsidR="00C031FA" w:rsidRPr="00796998" w:rsidRDefault="00C031FA">
            <w:pPr>
              <w:pStyle w:val="TableText"/>
              <w:widowControl w:val="0"/>
              <w:rPr>
                <w:rFonts w:ascii="Tahoma" w:eastAsia="SimSun" w:hAnsi="Tahoma" w:cs="Tahoma"/>
                <w:color w:val="000000"/>
                <w:sz w:val="13"/>
              </w:rPr>
            </w:pPr>
          </w:p>
        </w:tc>
        <w:tc>
          <w:tcPr>
            <w:tcW w:w="477" w:type="dxa"/>
            <w:tcBorders>
              <w:bottom w:val="single" w:sz="4" w:space="0" w:color="auto"/>
            </w:tcBorders>
            <w:shd w:val="clear" w:color="auto" w:fill="FFFFFF"/>
            <w:vAlign w:val="center"/>
          </w:tcPr>
          <w:p w14:paraId="37A699DB" w14:textId="77777777" w:rsidR="00C031FA" w:rsidRPr="00796998" w:rsidRDefault="00C031FA">
            <w:pPr>
              <w:pStyle w:val="TableText"/>
              <w:widowControl w:val="0"/>
              <w:rPr>
                <w:rFonts w:ascii="Tahoma" w:eastAsia="SimSun" w:hAnsi="Tahoma" w:cs="Tahoma"/>
                <w:color w:val="000000"/>
                <w:sz w:val="13"/>
              </w:rPr>
            </w:pPr>
          </w:p>
        </w:tc>
      </w:tr>
      <w:tr w:rsidR="001C38D4" w:rsidRPr="00796998" w14:paraId="37A699F0" w14:textId="77777777" w:rsidTr="004B3D3F">
        <w:trPr>
          <w:trHeight w:val="145"/>
        </w:trPr>
        <w:tc>
          <w:tcPr>
            <w:tcW w:w="2624" w:type="dxa"/>
            <w:tcBorders>
              <w:bottom w:val="single" w:sz="4" w:space="0" w:color="auto"/>
            </w:tcBorders>
            <w:shd w:val="clear" w:color="auto" w:fill="FABF8F"/>
            <w:vAlign w:val="center"/>
          </w:tcPr>
          <w:p w14:paraId="37A699DD"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77" w:name="_Toc336337924"/>
            <w:bookmarkStart w:id="178" w:name="_Toc343077800"/>
            <w:r w:rsidRPr="00796998">
              <w:rPr>
                <w:rFonts w:ascii="Tahoma" w:eastAsia="SimSun" w:hAnsi="Tahoma" w:cs="Tahoma"/>
                <w:sz w:val="14"/>
              </w:rPr>
              <w:lastRenderedPageBreak/>
              <w:t>BizTalk</w:t>
            </w:r>
            <w:r w:rsidR="00C70513" w:rsidRPr="00C70513">
              <w:rPr>
                <w:rFonts w:ascii="Tahoma" w:eastAsia="SimSun" w:hAnsi="Tahoma" w:cs="Tahoma"/>
                <w:szCs w:val="18"/>
                <w:vertAlign w:val="superscript"/>
              </w:rPr>
              <w:t>®</w:t>
            </w:r>
            <w:r w:rsidRPr="00796998">
              <w:rPr>
                <w:rFonts w:ascii="Tahoma" w:eastAsia="SimSun" w:hAnsi="Tahoma" w:cs="Tahoma"/>
                <w:sz w:val="14"/>
              </w:rPr>
              <w:t xml:space="preserve"> Server 2010 Developer IDC</w:t>
            </w:r>
            <w:bookmarkEnd w:id="177"/>
            <w:bookmarkEnd w:id="178"/>
            <w:r w:rsidRPr="00796998">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37A699DE" w14:textId="77777777" w:rsidR="00C031FA" w:rsidRPr="00101D9D" w:rsidRDefault="00C031FA" w:rsidP="00A76A85">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14:paraId="37A699DF" w14:textId="77777777" w:rsidR="00C031FA" w:rsidRPr="00796998" w:rsidRDefault="00C031FA">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37A699E0" w14:textId="77777777" w:rsidR="00C031FA" w:rsidRPr="00796998" w:rsidRDefault="00C031FA">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37A699E1"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9E2"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9E3"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9E4"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9E5"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9E6" w14:textId="77777777" w:rsidR="00C031FA" w:rsidRPr="00796998"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9E7"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9E8"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9E9"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9EA"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9EB"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9EC"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37A699ED"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9EE" w14:textId="77777777" w:rsidR="00C031FA" w:rsidRPr="00796998" w:rsidRDefault="00C031FA">
            <w:pPr>
              <w:pStyle w:val="TableText"/>
              <w:widowControl w:val="0"/>
              <w:rPr>
                <w:rFonts w:ascii="Tahoma" w:eastAsia="SimSun" w:hAnsi="Tahoma" w:cs="Tahoma"/>
                <w:color w:val="000000"/>
                <w:sz w:val="13"/>
              </w:rPr>
            </w:pPr>
          </w:p>
        </w:tc>
        <w:tc>
          <w:tcPr>
            <w:tcW w:w="477" w:type="dxa"/>
            <w:tcBorders>
              <w:bottom w:val="single" w:sz="4" w:space="0" w:color="auto"/>
            </w:tcBorders>
            <w:shd w:val="clear" w:color="auto" w:fill="FABF8F"/>
            <w:vAlign w:val="center"/>
          </w:tcPr>
          <w:p w14:paraId="37A699EF" w14:textId="77777777" w:rsidR="00C031FA" w:rsidRPr="00796998" w:rsidRDefault="00C031FA">
            <w:pPr>
              <w:pStyle w:val="TableText"/>
              <w:widowControl w:val="0"/>
              <w:rPr>
                <w:rFonts w:ascii="Tahoma" w:eastAsia="SimSun" w:hAnsi="Tahoma" w:cs="Tahoma"/>
                <w:color w:val="000000"/>
                <w:sz w:val="13"/>
              </w:rPr>
            </w:pPr>
          </w:p>
        </w:tc>
      </w:tr>
      <w:tr w:rsidR="001C38D4" w:rsidRPr="00796998" w14:paraId="37A69A04" w14:textId="77777777" w:rsidTr="004B3D3F">
        <w:trPr>
          <w:trHeight w:val="145"/>
        </w:trPr>
        <w:tc>
          <w:tcPr>
            <w:tcW w:w="2624" w:type="dxa"/>
            <w:tcBorders>
              <w:bottom w:val="single" w:sz="4" w:space="0" w:color="auto"/>
            </w:tcBorders>
            <w:shd w:val="clear" w:color="auto" w:fill="FFFFFF"/>
            <w:vAlign w:val="center"/>
          </w:tcPr>
          <w:p w14:paraId="37A699F1" w14:textId="77777777" w:rsidR="00BB31B0" w:rsidRPr="00796998" w:rsidRDefault="00BB31B0" w:rsidP="00796998">
            <w:pPr>
              <w:pStyle w:val="Heading2"/>
              <w:spacing w:beforeLines="20" w:before="48" w:afterLines="20" w:after="48"/>
              <w:ind w:left="0"/>
              <w:rPr>
                <w:rFonts w:ascii="Tahoma" w:eastAsia="SimSun" w:hAnsi="Tahoma" w:cs="Tahoma"/>
                <w:b w:val="0"/>
                <w:sz w:val="16"/>
                <w:szCs w:val="16"/>
              </w:rPr>
            </w:pPr>
            <w:bookmarkStart w:id="179" w:name="_Toc336337925"/>
            <w:bookmarkStart w:id="180" w:name="_Toc343077801"/>
            <w:r w:rsidRPr="00796998">
              <w:rPr>
                <w:rFonts w:ascii="Tahoma" w:eastAsia="SimSun" w:hAnsi="Tahoma" w:cs="Tahoma"/>
                <w:b w:val="0"/>
                <w:sz w:val="14"/>
                <w:szCs w:val="16"/>
              </w:rPr>
              <w:t>Business Intelligence Appliance 2012</w:t>
            </w:r>
            <w:bookmarkEnd w:id="179"/>
            <w:bookmarkEnd w:id="180"/>
          </w:p>
        </w:tc>
        <w:tc>
          <w:tcPr>
            <w:tcW w:w="540" w:type="dxa"/>
            <w:tcBorders>
              <w:bottom w:val="single" w:sz="4" w:space="0" w:color="auto"/>
            </w:tcBorders>
            <w:shd w:val="clear" w:color="auto" w:fill="FFFFFF"/>
            <w:vAlign w:val="center"/>
          </w:tcPr>
          <w:p w14:paraId="37A699F2" w14:textId="77777777" w:rsidR="00BB31B0" w:rsidRPr="00101D9D" w:rsidRDefault="0000297F" w:rsidP="006905EB">
            <w:pPr>
              <w:pStyle w:val="TableText"/>
              <w:widowControl w:val="0"/>
              <w:rPr>
                <w:rStyle w:val="EndnoteReference"/>
                <w:rFonts w:eastAsia="SimSun" w:cs="Tahoma"/>
                <w:b w:val="0"/>
                <w:color w:val="0000FF"/>
                <w:sz w:val="13"/>
                <w:szCs w:val="13"/>
                <w:u w:val="single"/>
              </w:rPr>
            </w:pPr>
            <w:hyperlink w:anchor="_32_Business_Intelligence" w:history="1">
              <w:r w:rsidR="00E15740" w:rsidRPr="00101D9D">
                <w:rPr>
                  <w:rStyle w:val="Hyperlink"/>
                  <w:rFonts w:eastAsia="SimSun" w:cs="Tahoma"/>
                  <w:b/>
                  <w:sz w:val="13"/>
                  <w:szCs w:val="13"/>
                </w:rPr>
                <w:t>32</w:t>
              </w:r>
            </w:hyperlink>
          </w:p>
        </w:tc>
        <w:tc>
          <w:tcPr>
            <w:tcW w:w="450" w:type="dxa"/>
            <w:tcBorders>
              <w:bottom w:val="single" w:sz="4" w:space="0" w:color="auto"/>
            </w:tcBorders>
            <w:shd w:val="clear" w:color="auto" w:fill="FFFFFF"/>
          </w:tcPr>
          <w:p w14:paraId="37A699F3" w14:textId="77777777" w:rsidR="00BB31B0" w:rsidRPr="00796998" w:rsidRDefault="00BB31B0" w:rsidP="00BD0C73">
            <w:pPr>
              <w:pStyle w:val="TableText"/>
              <w:widowControl w:val="0"/>
              <w:spacing w:before="40"/>
              <w:rPr>
                <w:rFonts w:ascii="Tahoma" w:eastAsia="SimSun" w:hAnsi="Tahoma" w:cs="Tahoma"/>
                <w:color w:val="000000"/>
                <w:sz w:val="13"/>
              </w:rPr>
            </w:pPr>
            <w:r w:rsidRPr="00796998">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FFFFFF"/>
            <w:vAlign w:val="center"/>
          </w:tcPr>
          <w:p w14:paraId="37A699F4" w14:textId="77777777" w:rsidR="00BB31B0" w:rsidRPr="00796998" w:rsidRDefault="00A867BC">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99F5" w14:textId="77777777" w:rsidR="00BB31B0" w:rsidRPr="00796998" w:rsidRDefault="00A867BC">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bottom w:val="single" w:sz="4" w:space="0" w:color="auto"/>
            </w:tcBorders>
            <w:shd w:val="clear" w:color="auto" w:fill="FFFFFF"/>
            <w:vAlign w:val="bottom"/>
          </w:tcPr>
          <w:p w14:paraId="37A699F6" w14:textId="77777777" w:rsidR="00BB31B0" w:rsidRPr="00796998" w:rsidRDefault="00A867BC">
            <w:pPr>
              <w:pStyle w:val="TableText"/>
              <w:widowControl w:val="0"/>
              <w:rPr>
                <w:rFonts w:ascii="Tahoma" w:eastAsia="SimSun" w:hAnsi="Tahoma" w:cs="Tahoma"/>
                <w:sz w:val="13"/>
                <w:szCs w:val="13"/>
              </w:rPr>
            </w:pPr>
            <w:r w:rsidRPr="00796998">
              <w:rPr>
                <w:rFonts w:ascii="Tahoma" w:eastAsia="SimSun" w:hAnsi="Tahoma" w:cs="Tahoma"/>
                <w:sz w:val="13"/>
                <w:szCs w:val="13"/>
              </w:rPr>
              <w:t>313</w:t>
            </w:r>
          </w:p>
        </w:tc>
        <w:tc>
          <w:tcPr>
            <w:tcW w:w="450" w:type="dxa"/>
            <w:tcBorders>
              <w:bottom w:val="single" w:sz="4" w:space="0" w:color="auto"/>
            </w:tcBorders>
            <w:shd w:val="clear" w:color="auto" w:fill="FFFFFF"/>
            <w:vAlign w:val="bottom"/>
          </w:tcPr>
          <w:p w14:paraId="37A699F7" w14:textId="77777777" w:rsidR="00BB31B0" w:rsidRPr="00796998" w:rsidRDefault="00A867BC">
            <w:pPr>
              <w:pStyle w:val="TableText"/>
              <w:widowControl w:val="0"/>
              <w:rPr>
                <w:rFonts w:ascii="Tahoma" w:eastAsia="SimSun" w:hAnsi="Tahoma" w:cs="Tahoma"/>
                <w:sz w:val="13"/>
                <w:szCs w:val="13"/>
              </w:rPr>
            </w:pPr>
            <w:r w:rsidRPr="00796998">
              <w:rPr>
                <w:rFonts w:ascii="Tahoma" w:eastAsia="SimSun" w:hAnsi="Tahoma" w:cs="Tahoma"/>
                <w:sz w:val="13"/>
                <w:szCs w:val="13"/>
              </w:rPr>
              <w:t>250</w:t>
            </w:r>
          </w:p>
        </w:tc>
        <w:tc>
          <w:tcPr>
            <w:tcW w:w="450" w:type="dxa"/>
            <w:tcBorders>
              <w:bottom w:val="single" w:sz="4" w:space="0" w:color="auto"/>
            </w:tcBorders>
            <w:shd w:val="clear" w:color="auto" w:fill="FFFFFF"/>
            <w:vAlign w:val="bottom"/>
          </w:tcPr>
          <w:p w14:paraId="37A699F8" w14:textId="77777777" w:rsidR="00BB31B0" w:rsidRPr="00796998" w:rsidRDefault="00A867BC">
            <w:pPr>
              <w:pStyle w:val="TableText"/>
              <w:widowControl w:val="0"/>
              <w:rPr>
                <w:rFonts w:ascii="Tahoma" w:eastAsia="SimSun" w:hAnsi="Tahoma" w:cs="Tahoma"/>
                <w:sz w:val="13"/>
                <w:szCs w:val="13"/>
              </w:rPr>
            </w:pPr>
            <w:r w:rsidRPr="00796998">
              <w:rPr>
                <w:rFonts w:ascii="Tahoma" w:eastAsia="SimSun" w:hAnsi="Tahoma" w:cs="Tahoma"/>
                <w:sz w:val="13"/>
                <w:szCs w:val="13"/>
              </w:rPr>
              <w:t>188</w:t>
            </w:r>
          </w:p>
        </w:tc>
        <w:tc>
          <w:tcPr>
            <w:tcW w:w="450" w:type="dxa"/>
            <w:tcBorders>
              <w:bottom w:val="single" w:sz="4" w:space="0" w:color="auto"/>
            </w:tcBorders>
            <w:shd w:val="clear" w:color="auto" w:fill="FFFFFF"/>
            <w:vAlign w:val="bottom"/>
          </w:tcPr>
          <w:p w14:paraId="37A699F9" w14:textId="77777777" w:rsidR="00BB31B0" w:rsidRPr="00796998" w:rsidRDefault="00A867BC">
            <w:pPr>
              <w:pStyle w:val="TableText"/>
              <w:widowControl w:val="0"/>
              <w:rPr>
                <w:rFonts w:ascii="Tahoma" w:eastAsia="SimSun" w:hAnsi="Tahoma" w:cs="Tahoma"/>
                <w:sz w:val="13"/>
                <w:szCs w:val="13"/>
              </w:rPr>
            </w:pPr>
            <w:r w:rsidRPr="00796998">
              <w:rPr>
                <w:rFonts w:ascii="Tahoma" w:eastAsia="SimSun" w:hAnsi="Tahoma" w:cs="Tahoma"/>
                <w:sz w:val="13"/>
                <w:szCs w:val="13"/>
              </w:rPr>
              <w:t>188</w:t>
            </w:r>
          </w:p>
        </w:tc>
        <w:tc>
          <w:tcPr>
            <w:tcW w:w="450" w:type="dxa"/>
            <w:tcBorders>
              <w:bottom w:val="single" w:sz="4" w:space="0" w:color="auto"/>
            </w:tcBorders>
            <w:shd w:val="clear" w:color="auto" w:fill="FFFFFF"/>
            <w:vAlign w:val="bottom"/>
          </w:tcPr>
          <w:p w14:paraId="37A699FA" w14:textId="77777777" w:rsidR="00BB31B0" w:rsidRPr="00796998" w:rsidRDefault="00A867BC">
            <w:pPr>
              <w:pStyle w:val="TableText"/>
              <w:widowControl w:val="0"/>
              <w:rPr>
                <w:rFonts w:ascii="Tahoma" w:eastAsia="SimSun" w:hAnsi="Tahoma" w:cs="Tahoma"/>
                <w:sz w:val="13"/>
                <w:szCs w:val="13"/>
              </w:rPr>
            </w:pPr>
            <w:r w:rsidRPr="00796998">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bottom"/>
          </w:tcPr>
          <w:p w14:paraId="37A699FB" w14:textId="77777777" w:rsidR="00BB31B0" w:rsidRPr="00796998" w:rsidRDefault="00A867BC">
            <w:pPr>
              <w:pStyle w:val="TableText"/>
              <w:widowControl w:val="0"/>
              <w:rPr>
                <w:rFonts w:ascii="Tahoma" w:eastAsia="SimSun" w:hAnsi="Tahoma" w:cs="Tahoma"/>
                <w:sz w:val="13"/>
                <w:szCs w:val="13"/>
              </w:rPr>
            </w:pPr>
            <w:r w:rsidRPr="00796998">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center"/>
          </w:tcPr>
          <w:p w14:paraId="37A699FC" w14:textId="77777777" w:rsidR="00BB31B0" w:rsidRPr="00796998" w:rsidRDefault="00BB31B0">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9FD" w14:textId="77777777" w:rsidR="00BB31B0" w:rsidRPr="00796998" w:rsidRDefault="00BB31B0">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9FE" w14:textId="77777777" w:rsidR="00BB31B0" w:rsidRPr="00796998" w:rsidRDefault="00BB31B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9FF" w14:textId="77777777" w:rsidR="00BB31B0" w:rsidRPr="00796998" w:rsidRDefault="00BB31B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A00" w14:textId="77777777" w:rsidR="00BB31B0" w:rsidRPr="00796998" w:rsidRDefault="00A867BC">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A01" w14:textId="77777777" w:rsidR="00BB31B0" w:rsidRPr="00796998" w:rsidRDefault="00BB31B0">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9A02" w14:textId="77777777" w:rsidR="00BB31B0" w:rsidRPr="00796998" w:rsidRDefault="00BB31B0" w:rsidP="001B1DB9">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FFFFF"/>
            <w:vAlign w:val="center"/>
          </w:tcPr>
          <w:p w14:paraId="37A69A03" w14:textId="77777777" w:rsidR="00BB31B0" w:rsidRPr="00796998" w:rsidRDefault="00BB31B0">
            <w:pPr>
              <w:pStyle w:val="TableText"/>
              <w:widowControl w:val="0"/>
              <w:rPr>
                <w:rFonts w:ascii="Tahoma" w:eastAsia="SimSun" w:hAnsi="Tahoma" w:cs="Tahoma"/>
                <w:color w:val="000000"/>
                <w:sz w:val="13"/>
              </w:rPr>
            </w:pPr>
          </w:p>
        </w:tc>
      </w:tr>
      <w:tr w:rsidR="001C38D4" w:rsidRPr="00796998" w14:paraId="37A69A18" w14:textId="77777777" w:rsidTr="004B3D3F">
        <w:trPr>
          <w:trHeight w:val="145"/>
        </w:trPr>
        <w:tc>
          <w:tcPr>
            <w:tcW w:w="2624" w:type="dxa"/>
            <w:tcBorders>
              <w:bottom w:val="single" w:sz="4" w:space="0" w:color="auto"/>
            </w:tcBorders>
            <w:shd w:val="clear" w:color="auto" w:fill="FABF8F"/>
            <w:vAlign w:val="center"/>
          </w:tcPr>
          <w:p w14:paraId="37A69A05"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81" w:name="_Toc336337926"/>
            <w:bookmarkStart w:id="182" w:name="_Toc343077802"/>
            <w:r w:rsidRPr="00796998">
              <w:rPr>
                <w:rFonts w:ascii="Tahoma" w:eastAsia="SimSun" w:hAnsi="Tahoma" w:cs="Tahoma"/>
                <w:sz w:val="14"/>
              </w:rPr>
              <w:t>适用于</w:t>
            </w:r>
            <w:r w:rsidRPr="00796998">
              <w:rPr>
                <w:rFonts w:ascii="Tahoma" w:eastAsia="SimSun" w:hAnsi="Tahoma" w:cs="Tahoma"/>
                <w:sz w:val="14"/>
              </w:rPr>
              <w:t xml:space="preserve"> Office 365 </w:t>
            </w:r>
            <w:r w:rsidRPr="00796998">
              <w:rPr>
                <w:rFonts w:ascii="Tahoma" w:eastAsia="SimSun" w:hAnsi="Tahoma" w:cs="Tahoma"/>
                <w:sz w:val="14"/>
              </w:rPr>
              <w:t>的核心</w:t>
            </w:r>
            <w:r w:rsidRPr="00796998">
              <w:rPr>
                <w:rFonts w:ascii="Tahoma" w:eastAsia="SimSun" w:hAnsi="Tahoma" w:cs="Tahoma"/>
                <w:sz w:val="14"/>
              </w:rPr>
              <w:t xml:space="preserve"> CAL Suite Bridge</w:t>
            </w:r>
            <w:r w:rsidRPr="00796998">
              <w:rPr>
                <w:rFonts w:ascii="Tahoma" w:eastAsia="SimSun" w:hAnsi="Tahoma" w:cs="Tahoma"/>
                <w:sz w:val="14"/>
              </w:rPr>
              <w:t>（用户及设备）</w:t>
            </w:r>
            <w:bookmarkEnd w:id="181"/>
            <w:bookmarkEnd w:id="182"/>
          </w:p>
        </w:tc>
        <w:tc>
          <w:tcPr>
            <w:tcW w:w="540" w:type="dxa"/>
            <w:tcBorders>
              <w:bottom w:val="single" w:sz="4" w:space="0" w:color="auto"/>
            </w:tcBorders>
            <w:shd w:val="clear" w:color="auto" w:fill="FABF8F"/>
            <w:vAlign w:val="center"/>
          </w:tcPr>
          <w:p w14:paraId="37A69A06" w14:textId="77777777" w:rsidR="00C031FA" w:rsidRPr="00101D9D" w:rsidRDefault="0000297F" w:rsidP="006905EB">
            <w:pPr>
              <w:pStyle w:val="TableText"/>
              <w:widowControl w:val="0"/>
              <w:rPr>
                <w:rFonts w:eastAsia="SimSun" w:cs="Tahoma"/>
                <w:b/>
                <w:color w:val="0000FF"/>
                <w:sz w:val="13"/>
                <w:szCs w:val="13"/>
                <w:u w:val="single"/>
              </w:rPr>
            </w:pPr>
            <w:hyperlink w:anchor="_33_适用于_Office" w:history="1">
              <w:r w:rsidR="00E15740" w:rsidRPr="00101D9D">
                <w:rPr>
                  <w:rStyle w:val="Hyperlink"/>
                  <w:rFonts w:eastAsia="SimSun" w:cs="Tahoma"/>
                  <w:b/>
                  <w:sz w:val="13"/>
                  <w:szCs w:val="13"/>
                </w:rPr>
                <w:t>33</w:t>
              </w:r>
            </w:hyperlink>
          </w:p>
        </w:tc>
        <w:tc>
          <w:tcPr>
            <w:tcW w:w="450" w:type="dxa"/>
            <w:tcBorders>
              <w:bottom w:val="single" w:sz="4" w:space="0" w:color="auto"/>
            </w:tcBorders>
            <w:shd w:val="clear" w:color="auto" w:fill="FABF8F"/>
          </w:tcPr>
          <w:p w14:paraId="37A69A07" w14:textId="77777777" w:rsidR="00C031FA" w:rsidRPr="00796998" w:rsidRDefault="00C031FA" w:rsidP="00F463AB">
            <w:pPr>
              <w:pStyle w:val="TableText"/>
              <w:widowControl w:val="0"/>
              <w:spacing w:before="40"/>
              <w:rPr>
                <w:rFonts w:ascii="Tahoma" w:eastAsia="SimSun" w:hAnsi="Tahoma" w:cs="Tahoma"/>
                <w:sz w:val="13"/>
              </w:rPr>
            </w:pPr>
            <w:r w:rsidRPr="00796998">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37A69A08" w14:textId="77777777" w:rsidR="00C031FA" w:rsidRPr="00796998" w:rsidRDefault="00C031FA" w:rsidP="00C03D8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37A69A09"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0A"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0B"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0C"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0D"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0E" w14:textId="77777777" w:rsidR="00C031FA" w:rsidRPr="00796998"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14:paraId="37A69A0F"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14:paraId="37A69A10" w14:textId="77777777" w:rsidR="00C031FA" w:rsidRPr="00796998" w:rsidRDefault="00C031FA" w:rsidP="00C03D8A">
            <w:pPr>
              <w:pStyle w:val="TableText"/>
              <w:widowControl w:val="0"/>
              <w:rPr>
                <w:rFonts w:ascii="Tahoma" w:eastAsia="SimSun" w:hAnsi="Tahoma" w:cs="Tahoma"/>
                <w:sz w:val="13"/>
                <w:szCs w:val="13"/>
              </w:rPr>
            </w:pPr>
          </w:p>
        </w:tc>
        <w:tc>
          <w:tcPr>
            <w:tcW w:w="549" w:type="dxa"/>
            <w:tcBorders>
              <w:bottom w:val="single" w:sz="4" w:space="0" w:color="auto"/>
            </w:tcBorders>
            <w:shd w:val="clear" w:color="auto" w:fill="FABF8F"/>
            <w:vAlign w:val="bottom"/>
          </w:tcPr>
          <w:p w14:paraId="37A69A11" w14:textId="77777777" w:rsidR="00C031FA" w:rsidRPr="00796998" w:rsidRDefault="00C031FA" w:rsidP="00C03D8A">
            <w:pPr>
              <w:pStyle w:val="TableText"/>
              <w:widowControl w:val="0"/>
              <w:rPr>
                <w:rFonts w:ascii="Tahoma" w:eastAsia="SimSun" w:hAnsi="Tahoma" w:cs="Tahoma"/>
                <w:sz w:val="13"/>
                <w:szCs w:val="13"/>
              </w:rPr>
            </w:pPr>
          </w:p>
        </w:tc>
        <w:tc>
          <w:tcPr>
            <w:tcW w:w="351" w:type="dxa"/>
            <w:tcBorders>
              <w:bottom w:val="single" w:sz="4" w:space="0" w:color="auto"/>
              <w:right w:val="single" w:sz="18" w:space="0" w:color="auto"/>
            </w:tcBorders>
            <w:shd w:val="clear" w:color="auto" w:fill="FABF8F"/>
            <w:vAlign w:val="bottom"/>
          </w:tcPr>
          <w:p w14:paraId="37A69A12"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7A69A13"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7A69A14" w14:textId="77777777" w:rsidR="00C031FA" w:rsidRPr="00796998" w:rsidRDefault="00C031FA" w:rsidP="00C03D8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A15" w14:textId="77777777" w:rsidR="00C031FA" w:rsidRPr="00796998" w:rsidRDefault="00C031FA" w:rsidP="00C03D8A">
            <w:pPr>
              <w:pStyle w:val="TableText"/>
              <w:widowControl w:val="0"/>
              <w:rPr>
                <w:rFonts w:ascii="Tahoma" w:eastAsia="SimSun" w:hAnsi="Tahoma" w:cs="Tahoma"/>
                <w:sz w:val="13"/>
              </w:rPr>
            </w:pPr>
            <w:r w:rsidRPr="00796998">
              <w:rPr>
                <w:rFonts w:ascii="Tahoma" w:eastAsia="SimSun" w:hAnsi="Tahoma" w:cs="Tahoma"/>
                <w:sz w:val="13"/>
              </w:rPr>
              <w:t>E</w:t>
            </w:r>
          </w:p>
        </w:tc>
        <w:tc>
          <w:tcPr>
            <w:tcW w:w="576" w:type="dxa"/>
            <w:tcBorders>
              <w:bottom w:val="single" w:sz="4" w:space="0" w:color="auto"/>
            </w:tcBorders>
            <w:shd w:val="clear" w:color="auto" w:fill="FABF8F"/>
          </w:tcPr>
          <w:p w14:paraId="37A69A16" w14:textId="77777777" w:rsidR="00C031FA" w:rsidRPr="00796998" w:rsidRDefault="00C031FA" w:rsidP="00C03D8A">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9A17" w14:textId="77777777" w:rsidR="00C031FA" w:rsidRPr="00796998" w:rsidRDefault="00C031FA" w:rsidP="00C03D8A">
            <w:pPr>
              <w:pStyle w:val="TableText"/>
              <w:widowControl w:val="0"/>
              <w:rPr>
                <w:rFonts w:ascii="Tahoma" w:eastAsia="SimSun" w:hAnsi="Tahoma" w:cs="Tahoma"/>
                <w:sz w:val="13"/>
              </w:rPr>
            </w:pPr>
          </w:p>
        </w:tc>
      </w:tr>
      <w:tr w:rsidR="00CD4F9A" w:rsidRPr="00796998" w14:paraId="37A69A2C" w14:textId="77777777" w:rsidTr="004B3D3F">
        <w:trPr>
          <w:trHeight w:val="145"/>
        </w:trPr>
        <w:tc>
          <w:tcPr>
            <w:tcW w:w="2624" w:type="dxa"/>
            <w:tcBorders>
              <w:bottom w:val="single" w:sz="4" w:space="0" w:color="auto"/>
            </w:tcBorders>
            <w:shd w:val="clear" w:color="auto" w:fill="FFFFFF"/>
            <w:vAlign w:val="center"/>
          </w:tcPr>
          <w:p w14:paraId="37A69A19"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83" w:name="_Toc336337927"/>
            <w:bookmarkStart w:id="184" w:name="_Toc343077803"/>
            <w:r w:rsidRPr="00796998">
              <w:rPr>
                <w:rFonts w:ascii="Tahoma" w:eastAsia="SimSun" w:hAnsi="Tahoma" w:cs="Tahoma"/>
                <w:sz w:val="14"/>
              </w:rPr>
              <w:t>适用于</w:t>
            </w:r>
            <w:r w:rsidRPr="00796998">
              <w:rPr>
                <w:rFonts w:ascii="Tahoma" w:eastAsia="SimSun" w:hAnsi="Tahoma" w:cs="Tahoma"/>
                <w:sz w:val="14"/>
              </w:rPr>
              <w:t xml:space="preserve"> Office 365 </w:t>
            </w:r>
            <w:r w:rsidRPr="00796998">
              <w:rPr>
                <w:rFonts w:ascii="Tahoma" w:eastAsia="SimSun" w:hAnsi="Tahoma" w:cs="Tahoma"/>
                <w:sz w:val="14"/>
              </w:rPr>
              <w:t>和</w:t>
            </w:r>
            <w:r w:rsidRPr="00796998">
              <w:rPr>
                <w:rFonts w:ascii="Tahoma" w:eastAsia="SimSun" w:hAnsi="Tahoma" w:cs="Tahoma"/>
                <w:sz w:val="14"/>
              </w:rPr>
              <w:t xml:space="preserve"> Windows</w:t>
            </w:r>
            <w:r w:rsidR="00C70513" w:rsidRPr="00C70513">
              <w:rPr>
                <w:rFonts w:ascii="Tahoma" w:eastAsia="SimSun" w:hAnsi="Tahoma" w:cs="Tahoma"/>
                <w:sz w:val="14"/>
                <w:vertAlign w:val="superscript"/>
              </w:rPr>
              <w:t>®</w:t>
            </w:r>
            <w:r w:rsidRPr="00796998">
              <w:rPr>
                <w:rFonts w:ascii="Tahoma" w:eastAsia="SimSun" w:hAnsi="Tahoma" w:cs="Tahoma"/>
                <w:sz w:val="14"/>
              </w:rPr>
              <w:t xml:space="preserve"> Intune </w:t>
            </w:r>
            <w:r w:rsidRPr="00796998">
              <w:rPr>
                <w:rFonts w:ascii="Tahoma" w:eastAsia="SimSun" w:hAnsi="Tahoma" w:cs="Tahoma"/>
                <w:sz w:val="14"/>
              </w:rPr>
              <w:t>的核心</w:t>
            </w:r>
            <w:r w:rsidRPr="00796998">
              <w:rPr>
                <w:rFonts w:ascii="Tahoma" w:eastAsia="SimSun" w:hAnsi="Tahoma" w:cs="Tahoma"/>
                <w:sz w:val="14"/>
              </w:rPr>
              <w:t xml:space="preserve"> CAL Suite Bridge</w:t>
            </w:r>
            <w:r w:rsidRPr="00796998">
              <w:rPr>
                <w:rFonts w:ascii="Tahoma" w:eastAsia="SimSun" w:hAnsi="Tahoma" w:cs="Tahoma"/>
                <w:sz w:val="14"/>
              </w:rPr>
              <w:t>（用户及设备）</w:t>
            </w:r>
            <w:bookmarkEnd w:id="183"/>
            <w:bookmarkEnd w:id="184"/>
          </w:p>
        </w:tc>
        <w:tc>
          <w:tcPr>
            <w:tcW w:w="540" w:type="dxa"/>
            <w:tcBorders>
              <w:bottom w:val="single" w:sz="4" w:space="0" w:color="auto"/>
            </w:tcBorders>
            <w:shd w:val="clear" w:color="auto" w:fill="FFFFFF"/>
            <w:vAlign w:val="center"/>
          </w:tcPr>
          <w:p w14:paraId="37A69A1A" w14:textId="77777777" w:rsidR="00C031FA" w:rsidRPr="00101D9D" w:rsidRDefault="0000297F" w:rsidP="006905EB">
            <w:pPr>
              <w:pStyle w:val="TableText"/>
              <w:widowControl w:val="0"/>
              <w:rPr>
                <w:rFonts w:eastAsia="SimSun" w:cs="Tahoma"/>
                <w:b/>
                <w:color w:val="0000FF"/>
                <w:sz w:val="13"/>
                <w:szCs w:val="13"/>
                <w:u w:val="single"/>
              </w:rPr>
            </w:pPr>
            <w:hyperlink w:anchor="_33_适用于_Office" w:history="1">
              <w:r w:rsidR="004169D4" w:rsidRPr="00101D9D">
                <w:rPr>
                  <w:rStyle w:val="Hyperlink"/>
                  <w:rFonts w:eastAsia="SimSun" w:cs="Tahoma"/>
                  <w:b/>
                  <w:sz w:val="13"/>
                  <w:szCs w:val="13"/>
                </w:rPr>
                <w:t>33</w:t>
              </w:r>
            </w:hyperlink>
          </w:p>
        </w:tc>
        <w:tc>
          <w:tcPr>
            <w:tcW w:w="450" w:type="dxa"/>
            <w:tcBorders>
              <w:bottom w:val="single" w:sz="4" w:space="0" w:color="auto"/>
            </w:tcBorders>
            <w:shd w:val="clear" w:color="auto" w:fill="FFFFFF"/>
          </w:tcPr>
          <w:p w14:paraId="37A69A1B" w14:textId="77777777" w:rsidR="00C031FA" w:rsidRPr="00796998" w:rsidRDefault="00C031FA" w:rsidP="00F463AB">
            <w:pPr>
              <w:pStyle w:val="TableText"/>
              <w:widowControl w:val="0"/>
              <w:spacing w:before="40"/>
              <w:rPr>
                <w:rFonts w:ascii="Tahoma" w:eastAsia="SimSun" w:hAnsi="Tahoma" w:cs="Tahoma"/>
                <w:sz w:val="13"/>
              </w:rPr>
            </w:pPr>
            <w:r w:rsidRPr="00796998">
              <w:rPr>
                <w:rFonts w:ascii="Tahoma" w:eastAsia="SimSun" w:hAnsi="Tahoma" w:cs="Tahoma"/>
                <w:sz w:val="13"/>
              </w:rPr>
              <w:t>06/11</w:t>
            </w:r>
          </w:p>
        </w:tc>
        <w:tc>
          <w:tcPr>
            <w:tcW w:w="360" w:type="dxa"/>
            <w:tcBorders>
              <w:bottom w:val="single" w:sz="4" w:space="0" w:color="auto"/>
              <w:right w:val="single" w:sz="18" w:space="0" w:color="auto"/>
            </w:tcBorders>
            <w:shd w:val="clear" w:color="auto" w:fill="FFFFFF"/>
            <w:vAlign w:val="center"/>
          </w:tcPr>
          <w:p w14:paraId="37A69A1C" w14:textId="77777777" w:rsidR="00C031FA" w:rsidRPr="00796998" w:rsidRDefault="00C031FA" w:rsidP="00C03D8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14:paraId="37A69A1D"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37A69A1E"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37A69A1F"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37A69A20"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37A69A21"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37A69A22" w14:textId="77777777" w:rsidR="00C031FA" w:rsidRPr="00796998"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bottom"/>
          </w:tcPr>
          <w:p w14:paraId="37A69A23"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bottom"/>
          </w:tcPr>
          <w:p w14:paraId="37A69A24" w14:textId="77777777" w:rsidR="00C031FA" w:rsidRPr="00796998" w:rsidRDefault="00C031FA" w:rsidP="00C03D8A">
            <w:pPr>
              <w:pStyle w:val="TableText"/>
              <w:widowControl w:val="0"/>
              <w:rPr>
                <w:rFonts w:ascii="Tahoma" w:eastAsia="SimSun" w:hAnsi="Tahoma" w:cs="Tahoma"/>
                <w:sz w:val="13"/>
                <w:szCs w:val="13"/>
              </w:rPr>
            </w:pPr>
          </w:p>
        </w:tc>
        <w:tc>
          <w:tcPr>
            <w:tcW w:w="549" w:type="dxa"/>
            <w:tcBorders>
              <w:bottom w:val="single" w:sz="4" w:space="0" w:color="auto"/>
            </w:tcBorders>
            <w:shd w:val="clear" w:color="auto" w:fill="FFFFFF"/>
            <w:vAlign w:val="bottom"/>
          </w:tcPr>
          <w:p w14:paraId="37A69A25" w14:textId="77777777" w:rsidR="00C031FA" w:rsidRPr="00796998" w:rsidRDefault="00C031FA" w:rsidP="00C03D8A">
            <w:pPr>
              <w:pStyle w:val="TableText"/>
              <w:widowControl w:val="0"/>
              <w:rPr>
                <w:rFonts w:ascii="Tahoma" w:eastAsia="SimSun" w:hAnsi="Tahoma" w:cs="Tahoma"/>
                <w:sz w:val="13"/>
                <w:szCs w:val="13"/>
              </w:rPr>
            </w:pPr>
          </w:p>
        </w:tc>
        <w:tc>
          <w:tcPr>
            <w:tcW w:w="351" w:type="dxa"/>
            <w:tcBorders>
              <w:bottom w:val="single" w:sz="4" w:space="0" w:color="auto"/>
              <w:right w:val="single" w:sz="18" w:space="0" w:color="auto"/>
            </w:tcBorders>
            <w:shd w:val="clear" w:color="auto" w:fill="FFFFFF"/>
            <w:vAlign w:val="bottom"/>
          </w:tcPr>
          <w:p w14:paraId="37A69A26"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7A69A27"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7A69A28" w14:textId="77777777" w:rsidR="00C031FA" w:rsidRPr="00796998" w:rsidRDefault="00C031FA" w:rsidP="00C03D8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9A29" w14:textId="77777777" w:rsidR="00C031FA" w:rsidRPr="00796998" w:rsidRDefault="00C031FA" w:rsidP="00C03D8A">
            <w:pPr>
              <w:pStyle w:val="TableText"/>
              <w:widowControl w:val="0"/>
              <w:rPr>
                <w:rFonts w:ascii="Tahoma" w:eastAsia="SimSun" w:hAnsi="Tahoma" w:cs="Tahoma"/>
                <w:sz w:val="13"/>
              </w:rPr>
            </w:pPr>
            <w:r w:rsidRPr="00796998">
              <w:rPr>
                <w:rFonts w:ascii="Tahoma" w:eastAsia="SimSun" w:hAnsi="Tahoma" w:cs="Tahoma"/>
                <w:sz w:val="13"/>
              </w:rPr>
              <w:t>E</w:t>
            </w:r>
          </w:p>
        </w:tc>
        <w:tc>
          <w:tcPr>
            <w:tcW w:w="576" w:type="dxa"/>
            <w:tcBorders>
              <w:bottom w:val="single" w:sz="4" w:space="0" w:color="auto"/>
            </w:tcBorders>
            <w:shd w:val="clear" w:color="auto" w:fill="FFFFFF"/>
          </w:tcPr>
          <w:p w14:paraId="37A69A2A" w14:textId="77777777" w:rsidR="00C031FA" w:rsidRPr="00796998" w:rsidRDefault="00C031FA" w:rsidP="00C03D8A">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9A2B" w14:textId="77777777" w:rsidR="00C031FA" w:rsidRPr="00796998" w:rsidRDefault="00C031FA" w:rsidP="00C03D8A">
            <w:pPr>
              <w:pStyle w:val="TableText"/>
              <w:widowControl w:val="0"/>
              <w:rPr>
                <w:rFonts w:ascii="Tahoma" w:eastAsia="SimSun" w:hAnsi="Tahoma" w:cs="Tahoma"/>
                <w:sz w:val="13"/>
              </w:rPr>
            </w:pPr>
          </w:p>
        </w:tc>
      </w:tr>
      <w:tr w:rsidR="001C38D4" w:rsidRPr="00796998" w14:paraId="37A69A40" w14:textId="77777777" w:rsidTr="004B3D3F">
        <w:trPr>
          <w:trHeight w:val="145"/>
        </w:trPr>
        <w:tc>
          <w:tcPr>
            <w:tcW w:w="2624" w:type="dxa"/>
            <w:tcBorders>
              <w:bottom w:val="single" w:sz="4" w:space="0" w:color="auto"/>
            </w:tcBorders>
            <w:shd w:val="clear" w:color="auto" w:fill="FABF8F"/>
            <w:vAlign w:val="center"/>
          </w:tcPr>
          <w:p w14:paraId="37A69A2D"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85" w:name="_Toc336337928"/>
            <w:bookmarkStart w:id="186" w:name="_Toc343077804"/>
            <w:r w:rsidRPr="00796998">
              <w:rPr>
                <w:rFonts w:ascii="Tahoma" w:eastAsia="SimSun" w:hAnsi="Tahoma" w:cs="Tahoma"/>
                <w:sz w:val="14"/>
              </w:rPr>
              <w:t>适用于</w:t>
            </w:r>
            <w:r w:rsidRPr="00796998">
              <w:rPr>
                <w:rFonts w:ascii="Tahoma" w:eastAsia="SimSun" w:hAnsi="Tahoma" w:cs="Tahoma"/>
                <w:sz w:val="14"/>
              </w:rPr>
              <w:t xml:space="preserve"> Windows</w:t>
            </w:r>
            <w:r w:rsidR="00C70513" w:rsidRPr="00C70513">
              <w:rPr>
                <w:rFonts w:ascii="Tahoma" w:eastAsia="SimSun" w:hAnsi="Tahoma" w:cs="Tahoma"/>
                <w:sz w:val="14"/>
                <w:vertAlign w:val="superscript"/>
              </w:rPr>
              <w:t>®</w:t>
            </w:r>
            <w:r w:rsidRPr="00796998">
              <w:rPr>
                <w:rFonts w:ascii="Tahoma" w:eastAsia="SimSun" w:hAnsi="Tahoma" w:cs="Tahoma"/>
                <w:sz w:val="14"/>
              </w:rPr>
              <w:t xml:space="preserve"> Intune </w:t>
            </w:r>
            <w:r w:rsidRPr="00796998">
              <w:rPr>
                <w:rFonts w:ascii="Tahoma" w:eastAsia="SimSun" w:hAnsi="Tahoma" w:cs="Tahoma"/>
                <w:sz w:val="14"/>
              </w:rPr>
              <w:t>的核心</w:t>
            </w:r>
            <w:r w:rsidRPr="00796998">
              <w:rPr>
                <w:rFonts w:ascii="Tahoma" w:eastAsia="SimSun" w:hAnsi="Tahoma" w:cs="Tahoma"/>
                <w:sz w:val="14"/>
              </w:rPr>
              <w:t xml:space="preserve"> CAL Suite Bridge</w:t>
            </w:r>
            <w:r w:rsidRPr="00796998">
              <w:rPr>
                <w:rFonts w:ascii="Tahoma" w:eastAsia="SimSun" w:hAnsi="Tahoma" w:cs="Tahoma"/>
                <w:sz w:val="14"/>
              </w:rPr>
              <w:t>（用户及设备）</w:t>
            </w:r>
            <w:bookmarkEnd w:id="185"/>
            <w:bookmarkEnd w:id="186"/>
          </w:p>
        </w:tc>
        <w:tc>
          <w:tcPr>
            <w:tcW w:w="540" w:type="dxa"/>
            <w:tcBorders>
              <w:bottom w:val="single" w:sz="4" w:space="0" w:color="auto"/>
            </w:tcBorders>
            <w:shd w:val="clear" w:color="auto" w:fill="FABF8F"/>
            <w:vAlign w:val="center"/>
          </w:tcPr>
          <w:p w14:paraId="37A69A2E" w14:textId="77777777" w:rsidR="00C031FA" w:rsidRPr="00101D9D" w:rsidRDefault="0000297F" w:rsidP="006905EB">
            <w:pPr>
              <w:pStyle w:val="TableText"/>
              <w:widowControl w:val="0"/>
              <w:rPr>
                <w:rFonts w:eastAsia="SimSun" w:cs="Tahoma"/>
                <w:b/>
                <w:color w:val="0000FF"/>
                <w:sz w:val="13"/>
                <w:szCs w:val="13"/>
                <w:u w:val="single"/>
              </w:rPr>
            </w:pPr>
            <w:hyperlink w:anchor="_33_适用于_Office" w:history="1">
              <w:r w:rsidR="004169D4" w:rsidRPr="00101D9D">
                <w:rPr>
                  <w:rStyle w:val="Hyperlink"/>
                  <w:rFonts w:eastAsia="SimSun" w:cs="Tahoma"/>
                  <w:b/>
                  <w:sz w:val="13"/>
                  <w:szCs w:val="13"/>
                </w:rPr>
                <w:t>33</w:t>
              </w:r>
            </w:hyperlink>
          </w:p>
        </w:tc>
        <w:tc>
          <w:tcPr>
            <w:tcW w:w="450" w:type="dxa"/>
            <w:tcBorders>
              <w:bottom w:val="single" w:sz="4" w:space="0" w:color="auto"/>
            </w:tcBorders>
            <w:shd w:val="clear" w:color="auto" w:fill="FABF8F"/>
          </w:tcPr>
          <w:p w14:paraId="37A69A2F" w14:textId="77777777" w:rsidR="00C031FA" w:rsidRPr="00796998" w:rsidRDefault="00C031FA" w:rsidP="00F463AB">
            <w:pPr>
              <w:pStyle w:val="TableText"/>
              <w:widowControl w:val="0"/>
              <w:spacing w:before="40"/>
              <w:rPr>
                <w:rFonts w:ascii="Tahoma" w:eastAsia="SimSun" w:hAnsi="Tahoma" w:cs="Tahoma"/>
                <w:sz w:val="13"/>
              </w:rPr>
            </w:pPr>
            <w:r w:rsidRPr="00796998">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14:paraId="37A69A30" w14:textId="77777777" w:rsidR="00C031FA" w:rsidRPr="00796998" w:rsidRDefault="00C031FA" w:rsidP="00C03D8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37A69A31"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32"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33"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34"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35"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36" w14:textId="77777777" w:rsidR="00C031FA" w:rsidRPr="00796998"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14:paraId="37A69A37"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14:paraId="37A69A38" w14:textId="77777777" w:rsidR="00C031FA" w:rsidRPr="00796998" w:rsidRDefault="00C031FA" w:rsidP="00C03D8A">
            <w:pPr>
              <w:pStyle w:val="TableText"/>
              <w:widowControl w:val="0"/>
              <w:rPr>
                <w:rFonts w:ascii="Tahoma" w:eastAsia="SimSun" w:hAnsi="Tahoma" w:cs="Tahoma"/>
                <w:sz w:val="13"/>
                <w:szCs w:val="13"/>
              </w:rPr>
            </w:pPr>
          </w:p>
        </w:tc>
        <w:tc>
          <w:tcPr>
            <w:tcW w:w="549" w:type="dxa"/>
            <w:tcBorders>
              <w:bottom w:val="single" w:sz="4" w:space="0" w:color="auto"/>
            </w:tcBorders>
            <w:shd w:val="clear" w:color="auto" w:fill="FABF8F"/>
            <w:vAlign w:val="bottom"/>
          </w:tcPr>
          <w:p w14:paraId="37A69A39" w14:textId="77777777" w:rsidR="00C031FA" w:rsidRPr="00796998" w:rsidRDefault="00C031FA" w:rsidP="00C03D8A">
            <w:pPr>
              <w:pStyle w:val="TableText"/>
              <w:widowControl w:val="0"/>
              <w:rPr>
                <w:rFonts w:ascii="Tahoma" w:eastAsia="SimSun" w:hAnsi="Tahoma" w:cs="Tahoma"/>
                <w:sz w:val="13"/>
                <w:szCs w:val="13"/>
              </w:rPr>
            </w:pPr>
          </w:p>
        </w:tc>
        <w:tc>
          <w:tcPr>
            <w:tcW w:w="351" w:type="dxa"/>
            <w:tcBorders>
              <w:bottom w:val="single" w:sz="4" w:space="0" w:color="auto"/>
              <w:right w:val="single" w:sz="18" w:space="0" w:color="auto"/>
            </w:tcBorders>
            <w:shd w:val="clear" w:color="auto" w:fill="FABF8F"/>
            <w:vAlign w:val="bottom"/>
          </w:tcPr>
          <w:p w14:paraId="37A69A3A"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7A69A3B" w14:textId="77777777" w:rsidR="00C031FA" w:rsidRPr="00796998"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7A69A3C" w14:textId="77777777" w:rsidR="00C031FA" w:rsidRPr="00796998" w:rsidRDefault="00C031FA" w:rsidP="00C03D8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A3D" w14:textId="77777777" w:rsidR="00C031FA" w:rsidRPr="00796998" w:rsidRDefault="00C031FA" w:rsidP="00C03D8A">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A3E" w14:textId="77777777" w:rsidR="00C031FA" w:rsidRPr="00796998" w:rsidRDefault="00C031FA" w:rsidP="00C03D8A">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9A3F" w14:textId="77777777" w:rsidR="00C031FA" w:rsidRPr="00796998" w:rsidRDefault="00C031FA" w:rsidP="00C03D8A">
            <w:pPr>
              <w:pStyle w:val="TableText"/>
              <w:widowControl w:val="0"/>
              <w:rPr>
                <w:rFonts w:ascii="Tahoma" w:eastAsia="SimSun" w:hAnsi="Tahoma" w:cs="Tahoma"/>
                <w:sz w:val="13"/>
              </w:rPr>
            </w:pPr>
          </w:p>
        </w:tc>
      </w:tr>
      <w:tr w:rsidR="00CD4F9A" w:rsidRPr="00796998" w14:paraId="37A69A54" w14:textId="77777777" w:rsidTr="004B3D3F">
        <w:trPr>
          <w:trHeight w:val="145"/>
        </w:trPr>
        <w:tc>
          <w:tcPr>
            <w:tcW w:w="2624" w:type="dxa"/>
            <w:tcBorders>
              <w:bottom w:val="single" w:sz="4" w:space="0" w:color="auto"/>
            </w:tcBorders>
            <w:shd w:val="clear" w:color="auto" w:fill="FFFFFF"/>
            <w:vAlign w:val="center"/>
          </w:tcPr>
          <w:p w14:paraId="37A69A41" w14:textId="77777777" w:rsidR="00C031FA" w:rsidRPr="00796998" w:rsidRDefault="00C031FA" w:rsidP="00796998">
            <w:pPr>
              <w:pStyle w:val="ProductNames"/>
              <w:spacing w:beforeLines="20" w:before="48" w:afterLines="20" w:after="48"/>
              <w:rPr>
                <w:rFonts w:ascii="Tahoma" w:eastAsia="SimSun" w:hAnsi="Tahoma" w:cs="Tahoma"/>
                <w:sz w:val="14"/>
              </w:rPr>
            </w:pPr>
            <w:bookmarkStart w:id="187" w:name="_Toc336337929"/>
            <w:bookmarkStart w:id="188" w:name="_Toc343077805"/>
            <w:r w:rsidRPr="00796998">
              <w:rPr>
                <w:rFonts w:ascii="Tahoma" w:eastAsia="SimSun" w:hAnsi="Tahoma" w:cs="Tahoma"/>
                <w:sz w:val="14"/>
              </w:rPr>
              <w:t>核心</w:t>
            </w:r>
            <w:r w:rsidRPr="00796998">
              <w:rPr>
                <w:rFonts w:ascii="Tahoma" w:eastAsia="SimSun" w:hAnsi="Tahoma" w:cs="Tahoma"/>
                <w:sz w:val="14"/>
              </w:rPr>
              <w:t xml:space="preserve"> CAL Suite</w:t>
            </w:r>
            <w:r w:rsidRPr="00796998">
              <w:rPr>
                <w:rFonts w:ascii="Tahoma" w:eastAsia="SimSun" w:hAnsi="Tahoma" w:cs="Tahoma"/>
                <w:sz w:val="14"/>
              </w:rPr>
              <w:t>（用户及设备）</w:t>
            </w:r>
            <w:bookmarkEnd w:id="187"/>
            <w:bookmarkEnd w:id="188"/>
          </w:p>
        </w:tc>
        <w:tc>
          <w:tcPr>
            <w:tcW w:w="540" w:type="dxa"/>
            <w:tcBorders>
              <w:bottom w:val="single" w:sz="4" w:space="0" w:color="auto"/>
            </w:tcBorders>
            <w:shd w:val="clear" w:color="auto" w:fill="FFFFFF"/>
            <w:vAlign w:val="center"/>
          </w:tcPr>
          <w:p w14:paraId="37A69A42" w14:textId="77777777" w:rsidR="00C031FA" w:rsidRPr="00101D9D" w:rsidRDefault="0000297F" w:rsidP="006905EB">
            <w:pPr>
              <w:pStyle w:val="TableText"/>
              <w:widowControl w:val="0"/>
              <w:rPr>
                <w:rStyle w:val="EndnoteReference"/>
                <w:rFonts w:eastAsia="SimSun" w:cs="Tahoma"/>
                <w:color w:val="0000FF"/>
                <w:sz w:val="13"/>
                <w:szCs w:val="13"/>
                <w:u w:val="single"/>
              </w:rPr>
            </w:pPr>
            <w:hyperlink w:anchor="_34_核心_CAL" w:history="1">
              <w:r w:rsidR="00E15740" w:rsidRPr="00101D9D">
                <w:rPr>
                  <w:rStyle w:val="Hyperlink"/>
                  <w:rFonts w:eastAsia="SimSun" w:cs="Tahoma"/>
                  <w:b/>
                  <w:sz w:val="13"/>
                  <w:szCs w:val="13"/>
                </w:rPr>
                <w:t>34</w:t>
              </w:r>
            </w:hyperlink>
          </w:p>
        </w:tc>
        <w:tc>
          <w:tcPr>
            <w:tcW w:w="450" w:type="dxa"/>
            <w:tcBorders>
              <w:bottom w:val="single" w:sz="4" w:space="0" w:color="auto"/>
            </w:tcBorders>
            <w:shd w:val="clear" w:color="auto" w:fill="FFFFFF"/>
          </w:tcPr>
          <w:p w14:paraId="37A69A43" w14:textId="77777777" w:rsidR="00C031FA" w:rsidRPr="00796998" w:rsidRDefault="00C031FA">
            <w:pPr>
              <w:pStyle w:val="TableText"/>
              <w:widowControl w:val="0"/>
              <w:spacing w:before="40"/>
              <w:rPr>
                <w:rFonts w:ascii="Tahoma" w:eastAsia="SimSun" w:hAnsi="Tahoma" w:cs="Tahoma"/>
                <w:color w:val="000000"/>
                <w:sz w:val="13"/>
              </w:rPr>
            </w:pPr>
            <w:r w:rsidRPr="00796998">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FFFFFF"/>
            <w:vAlign w:val="center"/>
          </w:tcPr>
          <w:p w14:paraId="37A69A44"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9A45" w14:textId="77777777" w:rsidR="00C031FA" w:rsidRPr="00796998"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37A69A46" w14:textId="77777777" w:rsidR="00C031FA" w:rsidRPr="00796998" w:rsidRDefault="00C031FA">
            <w:pPr>
              <w:pStyle w:val="TableText"/>
              <w:widowControl w:val="0"/>
              <w:rPr>
                <w:rFonts w:ascii="Tahoma" w:eastAsia="SimSun" w:hAnsi="Tahoma" w:cs="Tahoma"/>
                <w:sz w:val="13"/>
                <w:szCs w:val="13"/>
              </w:rPr>
            </w:pPr>
            <w:r w:rsidRPr="00796998">
              <w:rPr>
                <w:rFonts w:ascii="Tahoma" w:eastAsia="SimSun" w:hAnsi="Tahoma" w:cs="Tahoma"/>
                <w:sz w:val="13"/>
                <w:szCs w:val="13"/>
              </w:rPr>
              <w:t>3</w:t>
            </w:r>
          </w:p>
        </w:tc>
        <w:tc>
          <w:tcPr>
            <w:tcW w:w="450" w:type="dxa"/>
            <w:tcBorders>
              <w:bottom w:val="single" w:sz="4" w:space="0" w:color="auto"/>
            </w:tcBorders>
            <w:shd w:val="clear" w:color="auto" w:fill="FFFFFF"/>
            <w:vAlign w:val="bottom"/>
          </w:tcPr>
          <w:p w14:paraId="37A69A47" w14:textId="77777777" w:rsidR="00C031FA" w:rsidRPr="00796998" w:rsidRDefault="00C031FA">
            <w:pPr>
              <w:pStyle w:val="TableText"/>
              <w:widowControl w:val="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FFFFFF"/>
            <w:vAlign w:val="bottom"/>
          </w:tcPr>
          <w:p w14:paraId="37A69A48" w14:textId="77777777" w:rsidR="00C031FA" w:rsidRPr="00796998" w:rsidRDefault="00C031FA">
            <w:pPr>
              <w:pStyle w:val="TableText"/>
              <w:widowControl w:val="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FFFFFF"/>
            <w:vAlign w:val="bottom"/>
          </w:tcPr>
          <w:p w14:paraId="37A69A49" w14:textId="77777777" w:rsidR="00C031FA" w:rsidRPr="00796998" w:rsidRDefault="00C031FA">
            <w:pPr>
              <w:pStyle w:val="TableText"/>
              <w:widowControl w:val="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FFFFFF"/>
            <w:vAlign w:val="bottom"/>
          </w:tcPr>
          <w:p w14:paraId="37A69A4A" w14:textId="77777777" w:rsidR="00C031FA" w:rsidRPr="00796998" w:rsidRDefault="00C031FA">
            <w:pPr>
              <w:pStyle w:val="TableText"/>
              <w:widowControl w:val="0"/>
              <w:rPr>
                <w:rFonts w:ascii="Tahoma" w:eastAsia="SimSun" w:hAnsi="Tahoma" w:cs="Tahoma"/>
                <w:sz w:val="13"/>
                <w:szCs w:val="13"/>
              </w:rPr>
            </w:pPr>
            <w:r w:rsidRPr="00796998">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bottom"/>
          </w:tcPr>
          <w:p w14:paraId="37A69A4B" w14:textId="77777777" w:rsidR="00C031FA" w:rsidRPr="00796998" w:rsidRDefault="00C031FA">
            <w:pPr>
              <w:pStyle w:val="TableText"/>
              <w:widowControl w:val="0"/>
              <w:rPr>
                <w:rFonts w:ascii="Tahoma" w:eastAsia="SimSun" w:hAnsi="Tahoma" w:cs="Tahoma"/>
                <w:sz w:val="13"/>
                <w:szCs w:val="13"/>
              </w:rPr>
            </w:pPr>
            <w:r w:rsidRPr="00796998">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7A69A4C" w14:textId="77777777" w:rsidR="00C031FA" w:rsidRPr="00796998" w:rsidRDefault="00C031FA">
            <w:pPr>
              <w:pStyle w:val="TableText"/>
              <w:widowControl w:val="0"/>
              <w:rPr>
                <w:rFonts w:ascii="Tahoma" w:eastAsia="SimSun" w:hAnsi="Tahoma" w:cs="Tahoma"/>
                <w:sz w:val="13"/>
                <w:szCs w:val="13"/>
              </w:rPr>
            </w:pPr>
          </w:p>
        </w:tc>
        <w:tc>
          <w:tcPr>
            <w:tcW w:w="549" w:type="dxa"/>
            <w:tcBorders>
              <w:bottom w:val="single" w:sz="4" w:space="0" w:color="auto"/>
            </w:tcBorders>
            <w:shd w:val="clear" w:color="auto" w:fill="FFFFFF"/>
            <w:vAlign w:val="center"/>
          </w:tcPr>
          <w:p w14:paraId="37A69A4D" w14:textId="77777777" w:rsidR="00C031FA" w:rsidRPr="00796998" w:rsidRDefault="00C031FA">
            <w:pPr>
              <w:pStyle w:val="TableText"/>
              <w:widowControl w:val="0"/>
              <w:rPr>
                <w:rFonts w:ascii="Tahoma" w:eastAsia="SimSun" w:hAnsi="Tahoma" w:cs="Tahoma"/>
                <w:sz w:val="13"/>
                <w:szCs w:val="13"/>
              </w:rPr>
            </w:pPr>
            <w:r w:rsidRPr="00796998">
              <w:rPr>
                <w:rFonts w:ascii="Tahoma" w:eastAsia="SimSun" w:hAnsi="Tahoma" w:cs="Tahoma"/>
                <w:sz w:val="13"/>
                <w:szCs w:val="13"/>
              </w:rPr>
              <w:t>2</w:t>
            </w:r>
          </w:p>
        </w:tc>
        <w:tc>
          <w:tcPr>
            <w:tcW w:w="351" w:type="dxa"/>
            <w:tcBorders>
              <w:bottom w:val="single" w:sz="4" w:space="0" w:color="auto"/>
              <w:right w:val="single" w:sz="18" w:space="0" w:color="auto"/>
            </w:tcBorders>
            <w:shd w:val="clear" w:color="auto" w:fill="FFFFFF"/>
            <w:vAlign w:val="center"/>
          </w:tcPr>
          <w:p w14:paraId="37A69A4E" w14:textId="77777777" w:rsidR="00C031FA" w:rsidRPr="00796998" w:rsidRDefault="00C031FA">
            <w:pPr>
              <w:pStyle w:val="TableText"/>
              <w:widowControl w:val="0"/>
              <w:rPr>
                <w:rFonts w:ascii="Tahoma" w:eastAsia="SimSun" w:hAnsi="Tahoma" w:cs="Tahoma"/>
                <w:sz w:val="13"/>
                <w:szCs w:val="13"/>
              </w:rPr>
            </w:pPr>
            <w:r w:rsidRPr="00796998">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7A69A4F" w14:textId="77777777" w:rsidR="00C031FA" w:rsidRPr="00796998" w:rsidRDefault="00C031FA" w:rsidP="00097B90">
            <w:pPr>
              <w:pStyle w:val="TableText"/>
              <w:widowControl w:val="0"/>
              <w:rPr>
                <w:rFonts w:ascii="Tahoma" w:eastAsia="SimSun" w:hAnsi="Tahoma" w:cs="Tahoma"/>
                <w:sz w:val="13"/>
                <w:szCs w:val="13"/>
              </w:rPr>
            </w:pPr>
            <w:r w:rsidRPr="00796998">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14:paraId="37A69A50"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FFFFF"/>
            <w:vAlign w:val="center"/>
          </w:tcPr>
          <w:p w14:paraId="37A69A51"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E, P</w:t>
            </w:r>
          </w:p>
        </w:tc>
        <w:tc>
          <w:tcPr>
            <w:tcW w:w="576" w:type="dxa"/>
            <w:tcBorders>
              <w:bottom w:val="single" w:sz="4" w:space="0" w:color="auto"/>
            </w:tcBorders>
            <w:shd w:val="clear" w:color="auto" w:fill="FFFFFF"/>
            <w:vAlign w:val="center"/>
          </w:tcPr>
          <w:p w14:paraId="37A69A52"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sz w:val="13"/>
                <w:szCs w:val="13"/>
              </w:rPr>
              <w:t>E</w:t>
            </w:r>
            <w:r w:rsidRPr="00796998">
              <w:rPr>
                <w:rFonts w:ascii="Tahoma" w:eastAsia="SimSun" w:hAnsi="Tahoma" w:cs="Tahoma"/>
                <w:sz w:val="13"/>
              </w:rPr>
              <w:t>,</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FFFFF"/>
            <w:vAlign w:val="center"/>
          </w:tcPr>
          <w:p w14:paraId="37A69A53" w14:textId="77777777" w:rsidR="00C031FA" w:rsidRPr="00796998" w:rsidRDefault="00C031FA">
            <w:pPr>
              <w:pStyle w:val="TableText"/>
              <w:widowControl w:val="0"/>
              <w:rPr>
                <w:rFonts w:ascii="Tahoma" w:eastAsia="SimSun" w:hAnsi="Tahoma" w:cs="Tahoma"/>
                <w:color w:val="000000"/>
                <w:sz w:val="13"/>
              </w:rPr>
            </w:pPr>
          </w:p>
        </w:tc>
      </w:tr>
      <w:tr w:rsidR="001C38D4" w:rsidRPr="00796998" w14:paraId="37A69A68" w14:textId="77777777" w:rsidTr="004B3D3F">
        <w:trPr>
          <w:trHeight w:val="145"/>
        </w:trPr>
        <w:tc>
          <w:tcPr>
            <w:tcW w:w="2624" w:type="dxa"/>
            <w:tcBorders>
              <w:bottom w:val="single" w:sz="4" w:space="0" w:color="auto"/>
            </w:tcBorders>
            <w:shd w:val="clear" w:color="auto" w:fill="FABF8F"/>
            <w:vAlign w:val="center"/>
          </w:tcPr>
          <w:p w14:paraId="37A69A55" w14:textId="77777777" w:rsidR="00C031FA" w:rsidRPr="007A1366" w:rsidRDefault="00C031FA" w:rsidP="00796998">
            <w:pPr>
              <w:pStyle w:val="ProductNames"/>
              <w:spacing w:beforeLines="20" w:before="48" w:afterLines="20" w:after="48"/>
              <w:rPr>
                <w:rFonts w:ascii="Tahoma" w:eastAsia="SimSun" w:hAnsi="Tahoma" w:cs="Tahoma"/>
                <w:sz w:val="14"/>
                <w:lang w:val="fr-FR"/>
              </w:rPr>
            </w:pPr>
            <w:bookmarkStart w:id="189" w:name="_Toc336337930"/>
            <w:bookmarkStart w:id="190" w:name="_Toc343077806"/>
            <w:r w:rsidRPr="007A1366">
              <w:rPr>
                <w:rFonts w:ascii="Tahoma" w:eastAsia="SimSun" w:hAnsi="Tahoma" w:cs="Tahoma"/>
                <w:sz w:val="14"/>
                <w:lang w:val="fr-FR"/>
              </w:rPr>
              <w:t>Core Infrastructure Server Suite Standard</w:t>
            </w:r>
            <w:bookmarkEnd w:id="189"/>
            <w:bookmarkEnd w:id="190"/>
          </w:p>
        </w:tc>
        <w:tc>
          <w:tcPr>
            <w:tcW w:w="540" w:type="dxa"/>
            <w:tcBorders>
              <w:bottom w:val="single" w:sz="4" w:space="0" w:color="auto"/>
            </w:tcBorders>
            <w:shd w:val="clear" w:color="auto" w:fill="FABF8F"/>
            <w:vAlign w:val="center"/>
          </w:tcPr>
          <w:p w14:paraId="37A69A56" w14:textId="77777777" w:rsidR="00C031FA" w:rsidRPr="00101D9D" w:rsidRDefault="0000297F" w:rsidP="006905EB">
            <w:pPr>
              <w:pStyle w:val="TableText"/>
              <w:widowControl w:val="0"/>
              <w:rPr>
                <w:rStyle w:val="EndnoteReference"/>
                <w:rFonts w:eastAsia="SimSun" w:cs="Tahoma"/>
                <w:color w:val="0000FF"/>
                <w:sz w:val="13"/>
                <w:szCs w:val="13"/>
                <w:u w:val="single"/>
              </w:rPr>
            </w:pPr>
            <w:hyperlink w:anchor="_35_Core_Infrastructure" w:history="1">
              <w:r w:rsidR="00E15740" w:rsidRPr="00101D9D">
                <w:rPr>
                  <w:rStyle w:val="Hyperlink"/>
                  <w:rFonts w:eastAsia="SimSun" w:cs="Tahoma"/>
                  <w:b/>
                  <w:sz w:val="13"/>
                  <w:szCs w:val="13"/>
                </w:rPr>
                <w:t>35</w:t>
              </w:r>
            </w:hyperlink>
          </w:p>
        </w:tc>
        <w:tc>
          <w:tcPr>
            <w:tcW w:w="450" w:type="dxa"/>
            <w:tcBorders>
              <w:bottom w:val="single" w:sz="4" w:space="0" w:color="auto"/>
            </w:tcBorders>
            <w:shd w:val="clear" w:color="auto" w:fill="FABF8F"/>
          </w:tcPr>
          <w:p w14:paraId="37A69A57" w14:textId="77777777" w:rsidR="00C031FA" w:rsidRPr="00796998" w:rsidRDefault="00472DFD" w:rsidP="00472DFD">
            <w:pPr>
              <w:pStyle w:val="TableText"/>
              <w:widowControl w:val="0"/>
              <w:spacing w:before="12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37A69A58" w14:textId="77777777" w:rsidR="00C031FA" w:rsidRPr="00796998" w:rsidRDefault="00C031FA" w:rsidP="00B16FF7">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37A69A59" w14:textId="77777777" w:rsidR="00C031FA" w:rsidRPr="00796998" w:rsidRDefault="008A085B" w:rsidP="00472DFD">
            <w:pPr>
              <w:pStyle w:val="TableText"/>
              <w:widowControl w:val="0"/>
              <w:spacing w:before="120" w:after="120"/>
              <w:rPr>
                <w:rFonts w:ascii="Tahoma" w:eastAsia="SimSun" w:hAnsi="Tahoma" w:cs="Tahoma"/>
                <w:sz w:val="13"/>
                <w:szCs w:val="13"/>
              </w:rPr>
            </w:pPr>
            <w:r w:rsidRPr="00796998">
              <w:rPr>
                <w:rFonts w:ascii="Tahoma" w:eastAsia="SimSun" w:hAnsi="Tahoma" w:cs="Tahoma"/>
                <w:sz w:val="13"/>
                <w:szCs w:val="13"/>
              </w:rPr>
              <w:t>25</w:t>
            </w:r>
          </w:p>
        </w:tc>
        <w:tc>
          <w:tcPr>
            <w:tcW w:w="450" w:type="dxa"/>
            <w:tcBorders>
              <w:bottom w:val="single" w:sz="4" w:space="0" w:color="auto"/>
            </w:tcBorders>
            <w:shd w:val="clear" w:color="auto" w:fill="FABF8F"/>
            <w:vAlign w:val="bottom"/>
          </w:tcPr>
          <w:p w14:paraId="37A69A5A" w14:textId="77777777" w:rsidR="00C031FA" w:rsidRPr="00796998" w:rsidRDefault="008A085B" w:rsidP="00472DFD">
            <w:pPr>
              <w:pStyle w:val="TableText"/>
              <w:widowControl w:val="0"/>
              <w:spacing w:before="120" w:after="120"/>
              <w:rPr>
                <w:rFonts w:ascii="Tahoma" w:eastAsia="SimSun" w:hAnsi="Tahoma" w:cs="Tahoma"/>
                <w:sz w:val="13"/>
                <w:szCs w:val="13"/>
              </w:rPr>
            </w:pPr>
            <w:r w:rsidRPr="00796998">
              <w:rPr>
                <w:rFonts w:ascii="Tahoma" w:eastAsia="SimSun" w:hAnsi="Tahoma" w:cs="Tahoma"/>
                <w:sz w:val="13"/>
                <w:szCs w:val="13"/>
              </w:rPr>
              <w:t>63</w:t>
            </w:r>
          </w:p>
        </w:tc>
        <w:tc>
          <w:tcPr>
            <w:tcW w:w="450" w:type="dxa"/>
            <w:tcBorders>
              <w:bottom w:val="single" w:sz="4" w:space="0" w:color="auto"/>
            </w:tcBorders>
            <w:shd w:val="clear" w:color="auto" w:fill="FABF8F"/>
            <w:vAlign w:val="bottom"/>
          </w:tcPr>
          <w:p w14:paraId="37A69A5B" w14:textId="77777777" w:rsidR="00C031FA" w:rsidRPr="00796998" w:rsidRDefault="008A085B" w:rsidP="00472DFD">
            <w:pPr>
              <w:pStyle w:val="TableText"/>
              <w:widowControl w:val="0"/>
              <w:spacing w:before="120" w:after="120"/>
              <w:rPr>
                <w:rFonts w:ascii="Tahoma" w:eastAsia="SimSun" w:hAnsi="Tahoma" w:cs="Tahoma"/>
                <w:sz w:val="13"/>
                <w:szCs w:val="13"/>
              </w:rPr>
            </w:pPr>
            <w:r w:rsidRPr="00796998">
              <w:rPr>
                <w:rFonts w:ascii="Tahoma" w:eastAsia="SimSun" w:hAnsi="Tahoma" w:cs="Tahoma"/>
                <w:sz w:val="13"/>
                <w:szCs w:val="13"/>
              </w:rPr>
              <w:t>50</w:t>
            </w:r>
          </w:p>
        </w:tc>
        <w:tc>
          <w:tcPr>
            <w:tcW w:w="450" w:type="dxa"/>
            <w:tcBorders>
              <w:bottom w:val="single" w:sz="4" w:space="0" w:color="auto"/>
            </w:tcBorders>
            <w:shd w:val="clear" w:color="auto" w:fill="FABF8F"/>
            <w:vAlign w:val="bottom"/>
          </w:tcPr>
          <w:p w14:paraId="37A69A5C" w14:textId="77777777" w:rsidR="00C031FA" w:rsidRPr="00796998" w:rsidRDefault="008A085B" w:rsidP="00472DFD">
            <w:pPr>
              <w:pStyle w:val="TableText"/>
              <w:widowControl w:val="0"/>
              <w:spacing w:before="120" w:after="120"/>
              <w:rPr>
                <w:rFonts w:ascii="Tahoma" w:eastAsia="SimSun" w:hAnsi="Tahoma" w:cs="Tahoma"/>
                <w:sz w:val="13"/>
                <w:szCs w:val="13"/>
              </w:rPr>
            </w:pPr>
            <w:r w:rsidRPr="00796998">
              <w:rPr>
                <w:rFonts w:ascii="Tahoma" w:eastAsia="SimSun" w:hAnsi="Tahoma" w:cs="Tahoma"/>
                <w:sz w:val="13"/>
                <w:szCs w:val="13"/>
              </w:rPr>
              <w:t>38</w:t>
            </w:r>
          </w:p>
        </w:tc>
        <w:tc>
          <w:tcPr>
            <w:tcW w:w="450" w:type="dxa"/>
            <w:tcBorders>
              <w:bottom w:val="single" w:sz="4" w:space="0" w:color="auto"/>
            </w:tcBorders>
            <w:shd w:val="clear" w:color="auto" w:fill="FABF8F"/>
            <w:vAlign w:val="bottom"/>
          </w:tcPr>
          <w:p w14:paraId="37A69A5D" w14:textId="77777777" w:rsidR="00C031FA" w:rsidRPr="00796998" w:rsidRDefault="008A085B" w:rsidP="00472DFD">
            <w:pPr>
              <w:pStyle w:val="TableText"/>
              <w:widowControl w:val="0"/>
              <w:spacing w:before="120" w:after="120"/>
              <w:rPr>
                <w:rFonts w:ascii="Tahoma" w:eastAsia="SimSun" w:hAnsi="Tahoma" w:cs="Tahoma"/>
                <w:sz w:val="13"/>
                <w:szCs w:val="13"/>
              </w:rPr>
            </w:pPr>
            <w:r w:rsidRPr="00796998">
              <w:rPr>
                <w:rFonts w:ascii="Tahoma" w:eastAsia="SimSun" w:hAnsi="Tahoma" w:cs="Tahoma"/>
                <w:sz w:val="13"/>
                <w:szCs w:val="13"/>
              </w:rPr>
              <w:t>38</w:t>
            </w:r>
          </w:p>
        </w:tc>
        <w:tc>
          <w:tcPr>
            <w:tcW w:w="450" w:type="dxa"/>
            <w:tcBorders>
              <w:bottom w:val="single" w:sz="4" w:space="0" w:color="auto"/>
            </w:tcBorders>
            <w:shd w:val="clear" w:color="auto" w:fill="FABF8F"/>
            <w:vAlign w:val="bottom"/>
          </w:tcPr>
          <w:p w14:paraId="37A69A5E" w14:textId="77777777" w:rsidR="00C031FA" w:rsidRPr="00796998" w:rsidRDefault="008A085B" w:rsidP="00472DFD">
            <w:pPr>
              <w:pStyle w:val="TableText"/>
              <w:widowControl w:val="0"/>
              <w:spacing w:before="120" w:after="120"/>
              <w:rPr>
                <w:rFonts w:ascii="Tahoma" w:eastAsia="SimSun" w:hAnsi="Tahoma" w:cs="Tahoma"/>
                <w:sz w:val="13"/>
                <w:szCs w:val="13"/>
              </w:rPr>
            </w:pPr>
            <w:r w:rsidRPr="00796998">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37A69A5F" w14:textId="77777777" w:rsidR="00C031FA" w:rsidRPr="00796998" w:rsidRDefault="008A085B" w:rsidP="00472DFD">
            <w:pPr>
              <w:pStyle w:val="TableText"/>
              <w:widowControl w:val="0"/>
              <w:spacing w:before="120" w:after="120"/>
              <w:rPr>
                <w:rFonts w:ascii="Tahoma" w:eastAsia="SimSun" w:hAnsi="Tahoma" w:cs="Tahoma"/>
                <w:sz w:val="13"/>
                <w:szCs w:val="13"/>
              </w:rPr>
            </w:pPr>
            <w:r w:rsidRPr="00796998">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37A69A60" w14:textId="77777777" w:rsidR="00C031FA" w:rsidRPr="00796998" w:rsidRDefault="008A085B" w:rsidP="00472DFD">
            <w:pPr>
              <w:pStyle w:val="TableText"/>
              <w:widowControl w:val="0"/>
              <w:spacing w:before="120" w:after="120"/>
              <w:rPr>
                <w:rFonts w:ascii="Tahoma" w:eastAsia="SimSun" w:hAnsi="Tahoma" w:cs="Tahoma"/>
                <w:sz w:val="13"/>
                <w:szCs w:val="13"/>
              </w:rPr>
            </w:pPr>
            <w:r w:rsidRPr="00796998">
              <w:rPr>
                <w:rFonts w:ascii="Tahoma" w:eastAsia="SimSun" w:hAnsi="Tahoma" w:cs="Tahoma"/>
                <w:sz w:val="13"/>
                <w:szCs w:val="13"/>
              </w:rPr>
              <w:t>25</w:t>
            </w:r>
          </w:p>
        </w:tc>
        <w:tc>
          <w:tcPr>
            <w:tcW w:w="549" w:type="dxa"/>
            <w:tcBorders>
              <w:bottom w:val="single" w:sz="4" w:space="0" w:color="auto"/>
            </w:tcBorders>
            <w:shd w:val="clear" w:color="auto" w:fill="FABF8F"/>
            <w:vAlign w:val="bottom"/>
          </w:tcPr>
          <w:p w14:paraId="37A69A61" w14:textId="77777777" w:rsidR="00C031FA" w:rsidRPr="00796998" w:rsidRDefault="008A085B" w:rsidP="00472DFD">
            <w:pPr>
              <w:pStyle w:val="TableText"/>
              <w:widowControl w:val="0"/>
              <w:spacing w:before="120" w:after="120"/>
              <w:rPr>
                <w:rFonts w:ascii="Tahoma" w:eastAsia="SimSun" w:hAnsi="Tahoma" w:cs="Tahoma"/>
                <w:sz w:val="13"/>
                <w:szCs w:val="13"/>
              </w:rPr>
            </w:pPr>
            <w:r w:rsidRPr="00796998">
              <w:rPr>
                <w:rFonts w:ascii="Tahoma" w:eastAsia="SimSun" w:hAnsi="Tahoma" w:cs="Tahoma"/>
                <w:sz w:val="13"/>
                <w:szCs w:val="13"/>
              </w:rPr>
              <w:t>50</w:t>
            </w:r>
          </w:p>
        </w:tc>
        <w:tc>
          <w:tcPr>
            <w:tcW w:w="351" w:type="dxa"/>
            <w:tcBorders>
              <w:bottom w:val="single" w:sz="4" w:space="0" w:color="auto"/>
              <w:right w:val="single" w:sz="18" w:space="0" w:color="auto"/>
            </w:tcBorders>
            <w:shd w:val="clear" w:color="auto" w:fill="FABF8F"/>
            <w:vAlign w:val="bottom"/>
          </w:tcPr>
          <w:p w14:paraId="37A69A62" w14:textId="77777777" w:rsidR="00C031FA" w:rsidRPr="00796998" w:rsidRDefault="008A085B" w:rsidP="00472DFD">
            <w:pPr>
              <w:pStyle w:val="TableText"/>
              <w:widowControl w:val="0"/>
              <w:spacing w:before="120" w:after="120"/>
              <w:rPr>
                <w:rFonts w:ascii="Tahoma" w:eastAsia="SimSun" w:hAnsi="Tahoma" w:cs="Tahoma"/>
                <w:sz w:val="13"/>
                <w:szCs w:val="13"/>
              </w:rPr>
            </w:pPr>
            <w:r w:rsidRPr="00796998">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37A69A63" w14:textId="77777777" w:rsidR="00C031FA" w:rsidRPr="00796998" w:rsidRDefault="008A085B" w:rsidP="00B16FF7">
            <w:pPr>
              <w:pStyle w:val="TableText"/>
              <w:widowControl w:val="0"/>
              <w:rPr>
                <w:rFonts w:ascii="Tahoma" w:eastAsia="SimSun" w:hAnsi="Tahoma" w:cs="Tahoma"/>
                <w:sz w:val="13"/>
                <w:szCs w:val="13"/>
              </w:rPr>
            </w:pPr>
            <w:r w:rsidRPr="00796998">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37A69A64" w14:textId="77777777" w:rsidR="00C031FA" w:rsidRPr="00796998" w:rsidRDefault="00C031FA" w:rsidP="00B16FF7">
            <w:pPr>
              <w:pStyle w:val="TableText"/>
              <w:widowControl w:val="0"/>
              <w:rPr>
                <w:rFonts w:ascii="Tahoma" w:eastAsia="SimSun" w:hAnsi="Tahoma" w:cs="Tahoma"/>
                <w:sz w:val="13"/>
              </w:rPr>
            </w:pPr>
            <w:r w:rsidRPr="00796998">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37A69A65" w14:textId="77777777" w:rsidR="00C031FA" w:rsidRPr="00796998" w:rsidRDefault="00C031FA" w:rsidP="00B16FF7">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A66" w14:textId="77777777" w:rsidR="00C031FA" w:rsidRPr="00796998" w:rsidRDefault="00C031FA" w:rsidP="00B16FF7">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9A67" w14:textId="77777777" w:rsidR="00C031FA" w:rsidRPr="00796998" w:rsidRDefault="00D84E42" w:rsidP="00DF6B0D">
            <w:pPr>
              <w:pStyle w:val="TableText"/>
              <w:widowControl w:val="0"/>
              <w:rPr>
                <w:rFonts w:ascii="Tahoma" w:eastAsia="SimSun" w:hAnsi="Tahoma" w:cs="Tahoma"/>
                <w:sz w:val="13"/>
              </w:rPr>
            </w:pPr>
            <w:r>
              <w:rPr>
                <w:rFonts w:ascii="Tahoma" w:eastAsia="SimSun" w:hAnsi="Tahoma" w:cs="Tahoma"/>
                <w:sz w:val="13"/>
              </w:rPr>
              <w:t>OL/</w:t>
            </w:r>
            <w:r w:rsidR="00690659" w:rsidRPr="00796998">
              <w:rPr>
                <w:rFonts w:ascii="Tahoma" w:eastAsia="SimSun" w:hAnsi="Tahoma" w:cs="Tahoma"/>
                <w:sz w:val="13"/>
              </w:rPr>
              <w:t>OV</w:t>
            </w:r>
          </w:p>
        </w:tc>
      </w:tr>
      <w:tr w:rsidR="00CD4F9A" w:rsidRPr="00796998" w14:paraId="37A69A7C" w14:textId="77777777" w:rsidTr="004B3D3F">
        <w:trPr>
          <w:trHeight w:val="145"/>
        </w:trPr>
        <w:tc>
          <w:tcPr>
            <w:tcW w:w="2624" w:type="dxa"/>
            <w:tcBorders>
              <w:bottom w:val="single" w:sz="4" w:space="0" w:color="auto"/>
            </w:tcBorders>
            <w:shd w:val="clear" w:color="auto" w:fill="FFFFFF"/>
            <w:vAlign w:val="center"/>
          </w:tcPr>
          <w:p w14:paraId="37A69A69" w14:textId="77777777" w:rsidR="00C031FA" w:rsidRPr="007A1366" w:rsidRDefault="00C031FA" w:rsidP="00796998">
            <w:pPr>
              <w:pStyle w:val="ProductNames"/>
              <w:spacing w:beforeLines="20" w:before="48" w:afterLines="20" w:after="48"/>
              <w:rPr>
                <w:rFonts w:ascii="Tahoma" w:eastAsia="SimSun" w:hAnsi="Tahoma" w:cs="Tahoma"/>
                <w:sz w:val="14"/>
                <w:lang w:val="fr-FR"/>
              </w:rPr>
            </w:pPr>
            <w:bookmarkStart w:id="191" w:name="_Toc336337931"/>
            <w:bookmarkStart w:id="192" w:name="_Toc343077807"/>
            <w:r w:rsidRPr="007A1366">
              <w:rPr>
                <w:rFonts w:ascii="Tahoma" w:eastAsia="SimSun" w:hAnsi="Tahoma" w:cs="Tahoma"/>
                <w:sz w:val="14"/>
                <w:lang w:val="fr-FR"/>
              </w:rPr>
              <w:t>Core Infrastructure Server Suite Enterprise</w:t>
            </w:r>
            <w:bookmarkEnd w:id="191"/>
            <w:bookmarkEnd w:id="192"/>
          </w:p>
        </w:tc>
        <w:tc>
          <w:tcPr>
            <w:tcW w:w="540" w:type="dxa"/>
            <w:tcBorders>
              <w:bottom w:val="single" w:sz="4" w:space="0" w:color="auto"/>
            </w:tcBorders>
            <w:shd w:val="clear" w:color="auto" w:fill="FFFFFF"/>
            <w:vAlign w:val="center"/>
          </w:tcPr>
          <w:p w14:paraId="37A69A6A" w14:textId="77777777" w:rsidR="00C031FA" w:rsidRPr="00101D9D" w:rsidRDefault="0000297F" w:rsidP="006905EB">
            <w:pPr>
              <w:pStyle w:val="TableText"/>
              <w:widowControl w:val="0"/>
              <w:rPr>
                <w:rStyle w:val="EndnoteReference"/>
                <w:rFonts w:eastAsia="SimSun" w:cs="Tahoma"/>
                <w:color w:val="0000FF"/>
                <w:sz w:val="13"/>
                <w:szCs w:val="13"/>
                <w:u w:val="single"/>
              </w:rPr>
            </w:pPr>
            <w:hyperlink w:anchor="_36_Core_Infrastructure" w:history="1">
              <w:r w:rsidR="00E15740" w:rsidRPr="00101D9D">
                <w:rPr>
                  <w:rStyle w:val="Hyperlink"/>
                  <w:rFonts w:eastAsia="SimSun" w:cs="Tahoma"/>
                  <w:b/>
                  <w:sz w:val="13"/>
                  <w:szCs w:val="13"/>
                </w:rPr>
                <w:t>36</w:t>
              </w:r>
            </w:hyperlink>
          </w:p>
        </w:tc>
        <w:tc>
          <w:tcPr>
            <w:tcW w:w="450" w:type="dxa"/>
            <w:tcBorders>
              <w:bottom w:val="single" w:sz="4" w:space="0" w:color="auto"/>
            </w:tcBorders>
            <w:shd w:val="clear" w:color="auto" w:fill="FFFFFF"/>
          </w:tcPr>
          <w:p w14:paraId="37A69A6B" w14:textId="77777777" w:rsidR="00C031FA" w:rsidRPr="00796998" w:rsidRDefault="00F11BEC" w:rsidP="00B16FF7">
            <w:pPr>
              <w:pStyle w:val="TableText"/>
              <w:widowControl w:val="0"/>
              <w:spacing w:before="4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37A69A6C" w14:textId="77777777" w:rsidR="00C031FA" w:rsidRPr="00796998" w:rsidRDefault="00C031FA" w:rsidP="00B16FF7">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14:paraId="37A69A6D" w14:textId="77777777" w:rsidR="00C031FA" w:rsidRPr="00796998"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37A69A6E" w14:textId="77777777" w:rsidR="00C031FA" w:rsidRPr="00796998"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37A69A6F" w14:textId="77777777" w:rsidR="00C031FA" w:rsidRPr="00796998"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37A69A70" w14:textId="77777777" w:rsidR="00C031FA" w:rsidRPr="00796998"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37A69A71" w14:textId="77777777" w:rsidR="00C031FA" w:rsidRPr="00796998"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37A69A72" w14:textId="77777777" w:rsidR="00C031FA" w:rsidRPr="00796998" w:rsidRDefault="00C031FA" w:rsidP="00B16FF7">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bottom"/>
          </w:tcPr>
          <w:p w14:paraId="37A69A73" w14:textId="77777777" w:rsidR="00C031FA" w:rsidRPr="00796998" w:rsidRDefault="00C031FA" w:rsidP="00B16FF7">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bottom"/>
          </w:tcPr>
          <w:p w14:paraId="37A69A74" w14:textId="77777777" w:rsidR="00C031FA" w:rsidRPr="00796998" w:rsidRDefault="00C031FA" w:rsidP="00B16FF7">
            <w:pPr>
              <w:pStyle w:val="TableText"/>
              <w:widowControl w:val="0"/>
              <w:rPr>
                <w:rFonts w:ascii="Tahoma" w:eastAsia="SimSun" w:hAnsi="Tahoma" w:cs="Tahoma"/>
                <w:sz w:val="13"/>
                <w:szCs w:val="13"/>
              </w:rPr>
            </w:pPr>
          </w:p>
        </w:tc>
        <w:tc>
          <w:tcPr>
            <w:tcW w:w="549" w:type="dxa"/>
            <w:tcBorders>
              <w:bottom w:val="single" w:sz="4" w:space="0" w:color="auto"/>
            </w:tcBorders>
            <w:shd w:val="clear" w:color="auto" w:fill="FFFFFF"/>
            <w:vAlign w:val="bottom"/>
          </w:tcPr>
          <w:p w14:paraId="37A69A75" w14:textId="77777777" w:rsidR="00C031FA" w:rsidRPr="00796998" w:rsidRDefault="00C031FA" w:rsidP="00B16FF7">
            <w:pPr>
              <w:pStyle w:val="TableText"/>
              <w:widowControl w:val="0"/>
              <w:rPr>
                <w:rFonts w:ascii="Tahoma" w:eastAsia="SimSun" w:hAnsi="Tahoma" w:cs="Tahoma"/>
                <w:sz w:val="13"/>
                <w:szCs w:val="13"/>
              </w:rPr>
            </w:pPr>
          </w:p>
        </w:tc>
        <w:tc>
          <w:tcPr>
            <w:tcW w:w="351" w:type="dxa"/>
            <w:tcBorders>
              <w:bottom w:val="single" w:sz="4" w:space="0" w:color="auto"/>
              <w:right w:val="single" w:sz="18" w:space="0" w:color="auto"/>
            </w:tcBorders>
            <w:shd w:val="clear" w:color="auto" w:fill="FFFFFF"/>
            <w:vAlign w:val="bottom"/>
          </w:tcPr>
          <w:p w14:paraId="37A69A76" w14:textId="77777777" w:rsidR="00C031FA" w:rsidRPr="00796998" w:rsidRDefault="00C031FA" w:rsidP="00B16FF7">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7A69A77" w14:textId="77777777" w:rsidR="00C031FA" w:rsidRPr="00796998" w:rsidRDefault="00C031FA" w:rsidP="00B16FF7">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7A69A78" w14:textId="77777777" w:rsidR="00C031FA" w:rsidRPr="00796998" w:rsidRDefault="00C031FA" w:rsidP="00B16FF7">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9A79" w14:textId="77777777" w:rsidR="00C031FA" w:rsidRPr="00796998" w:rsidRDefault="00C031FA" w:rsidP="00B16FF7">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9A7A" w14:textId="77777777" w:rsidR="00C031FA" w:rsidRPr="00796998" w:rsidRDefault="00C031FA" w:rsidP="00B16FF7">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9A7B" w14:textId="77777777" w:rsidR="00C031FA" w:rsidRPr="00796998" w:rsidRDefault="00C031FA" w:rsidP="00B16FF7">
            <w:pPr>
              <w:pStyle w:val="TableText"/>
              <w:widowControl w:val="0"/>
              <w:rPr>
                <w:rFonts w:ascii="Tahoma" w:eastAsia="SimSun" w:hAnsi="Tahoma" w:cs="Tahoma"/>
                <w:sz w:val="13"/>
              </w:rPr>
            </w:pPr>
          </w:p>
        </w:tc>
      </w:tr>
      <w:tr w:rsidR="001C38D4" w:rsidRPr="00796998" w14:paraId="37A69A90" w14:textId="77777777" w:rsidTr="004B3D3F">
        <w:trPr>
          <w:trHeight w:val="145"/>
        </w:trPr>
        <w:tc>
          <w:tcPr>
            <w:tcW w:w="2624" w:type="dxa"/>
            <w:tcBorders>
              <w:bottom w:val="single" w:sz="4" w:space="0" w:color="auto"/>
            </w:tcBorders>
            <w:shd w:val="clear" w:color="auto" w:fill="FABF8F"/>
            <w:vAlign w:val="center"/>
          </w:tcPr>
          <w:p w14:paraId="37A69A7D" w14:textId="77777777" w:rsidR="00C031FA" w:rsidRPr="007A1366" w:rsidRDefault="00C031FA" w:rsidP="00796998">
            <w:pPr>
              <w:pStyle w:val="ProductNames"/>
              <w:spacing w:beforeLines="20" w:before="48" w:afterLines="20" w:after="48"/>
              <w:rPr>
                <w:rFonts w:ascii="Tahoma" w:eastAsia="SimSun" w:hAnsi="Tahoma" w:cs="Tahoma"/>
                <w:sz w:val="14"/>
                <w:lang w:val="fr-FR"/>
              </w:rPr>
            </w:pPr>
            <w:bookmarkStart w:id="193" w:name="_Toc336337932"/>
            <w:bookmarkStart w:id="194" w:name="_Toc343077808"/>
            <w:r w:rsidRPr="007A1366">
              <w:rPr>
                <w:rFonts w:ascii="Tahoma" w:eastAsia="SimSun" w:hAnsi="Tahoma" w:cs="Tahoma"/>
                <w:sz w:val="14"/>
                <w:lang w:val="fr-FR"/>
              </w:rPr>
              <w:t>Core Infrastructure Server Suite Datacenter</w:t>
            </w:r>
            <w:bookmarkEnd w:id="193"/>
            <w:bookmarkEnd w:id="194"/>
          </w:p>
        </w:tc>
        <w:tc>
          <w:tcPr>
            <w:tcW w:w="540" w:type="dxa"/>
            <w:tcBorders>
              <w:bottom w:val="single" w:sz="4" w:space="0" w:color="auto"/>
            </w:tcBorders>
            <w:shd w:val="clear" w:color="auto" w:fill="FABF8F"/>
            <w:vAlign w:val="center"/>
          </w:tcPr>
          <w:p w14:paraId="37A69A7E" w14:textId="77777777" w:rsidR="00C031FA" w:rsidRPr="00101D9D" w:rsidRDefault="0000297F" w:rsidP="006905EB">
            <w:pPr>
              <w:pStyle w:val="TableText"/>
              <w:widowControl w:val="0"/>
              <w:rPr>
                <w:rStyle w:val="EndnoteReference"/>
                <w:rFonts w:eastAsia="SimSun" w:cs="Tahoma"/>
                <w:color w:val="0000FF"/>
                <w:sz w:val="13"/>
                <w:szCs w:val="13"/>
                <w:u w:val="single"/>
              </w:rPr>
            </w:pPr>
            <w:hyperlink w:anchor="_37_Core_Infrastructure" w:history="1">
              <w:r w:rsidR="00E15740" w:rsidRPr="00101D9D">
                <w:rPr>
                  <w:rStyle w:val="Hyperlink"/>
                  <w:rFonts w:eastAsia="SimSun" w:cs="Tahoma"/>
                  <w:b/>
                  <w:sz w:val="13"/>
                  <w:szCs w:val="13"/>
                </w:rPr>
                <w:t>37</w:t>
              </w:r>
            </w:hyperlink>
          </w:p>
        </w:tc>
        <w:tc>
          <w:tcPr>
            <w:tcW w:w="450" w:type="dxa"/>
            <w:tcBorders>
              <w:bottom w:val="single" w:sz="4" w:space="0" w:color="auto"/>
            </w:tcBorders>
            <w:shd w:val="clear" w:color="auto" w:fill="FABF8F"/>
          </w:tcPr>
          <w:p w14:paraId="37A69A7F" w14:textId="77777777" w:rsidR="00C031FA" w:rsidRPr="00796998" w:rsidRDefault="00690659" w:rsidP="00B16FF7">
            <w:pPr>
              <w:pStyle w:val="TableText"/>
              <w:widowControl w:val="0"/>
              <w:spacing w:before="8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37A69A80" w14:textId="77777777" w:rsidR="00C031FA" w:rsidRPr="00796998" w:rsidRDefault="00C031FA" w:rsidP="00B16FF7">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37A69A81" w14:textId="77777777" w:rsidR="00C031FA" w:rsidRPr="00796998" w:rsidRDefault="008A085B"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75</w:t>
            </w:r>
          </w:p>
        </w:tc>
        <w:tc>
          <w:tcPr>
            <w:tcW w:w="450" w:type="dxa"/>
            <w:tcBorders>
              <w:bottom w:val="single" w:sz="4" w:space="0" w:color="auto"/>
            </w:tcBorders>
            <w:shd w:val="clear" w:color="auto" w:fill="FABF8F"/>
            <w:vAlign w:val="bottom"/>
          </w:tcPr>
          <w:p w14:paraId="37A69A82" w14:textId="77777777" w:rsidR="00C031FA" w:rsidRPr="00796998" w:rsidRDefault="008A085B"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188</w:t>
            </w:r>
          </w:p>
        </w:tc>
        <w:tc>
          <w:tcPr>
            <w:tcW w:w="450" w:type="dxa"/>
            <w:tcBorders>
              <w:bottom w:val="single" w:sz="4" w:space="0" w:color="auto"/>
            </w:tcBorders>
            <w:shd w:val="clear" w:color="auto" w:fill="FABF8F"/>
            <w:vAlign w:val="bottom"/>
          </w:tcPr>
          <w:p w14:paraId="37A69A83" w14:textId="77777777" w:rsidR="00C031FA" w:rsidRPr="00796998" w:rsidRDefault="008A085B"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150</w:t>
            </w:r>
          </w:p>
        </w:tc>
        <w:tc>
          <w:tcPr>
            <w:tcW w:w="450" w:type="dxa"/>
            <w:tcBorders>
              <w:bottom w:val="single" w:sz="4" w:space="0" w:color="auto"/>
            </w:tcBorders>
            <w:shd w:val="clear" w:color="auto" w:fill="FABF8F"/>
            <w:vAlign w:val="bottom"/>
          </w:tcPr>
          <w:p w14:paraId="37A69A84" w14:textId="77777777" w:rsidR="00C031FA" w:rsidRPr="00796998" w:rsidRDefault="008A085B"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113</w:t>
            </w:r>
          </w:p>
        </w:tc>
        <w:tc>
          <w:tcPr>
            <w:tcW w:w="450" w:type="dxa"/>
            <w:tcBorders>
              <w:bottom w:val="single" w:sz="4" w:space="0" w:color="auto"/>
            </w:tcBorders>
            <w:shd w:val="clear" w:color="auto" w:fill="FABF8F"/>
            <w:vAlign w:val="bottom"/>
          </w:tcPr>
          <w:p w14:paraId="37A69A85" w14:textId="77777777" w:rsidR="00C031FA" w:rsidRPr="00796998" w:rsidRDefault="008A085B" w:rsidP="00472DFD">
            <w:pPr>
              <w:pStyle w:val="TableText"/>
              <w:widowControl w:val="0"/>
              <w:spacing w:after="120"/>
              <w:rPr>
                <w:rFonts w:ascii="Tahoma" w:eastAsia="SimSun" w:hAnsi="Tahoma" w:cs="Tahoma"/>
                <w:sz w:val="13"/>
                <w:szCs w:val="13"/>
                <w:lang w:eastAsia="ja-JP"/>
              </w:rPr>
            </w:pPr>
            <w:r w:rsidRPr="00796998">
              <w:rPr>
                <w:rFonts w:ascii="Tahoma" w:eastAsia="SimSun" w:hAnsi="Tahoma" w:cs="Tahoma"/>
                <w:sz w:val="13"/>
                <w:szCs w:val="13"/>
              </w:rPr>
              <w:t>113</w:t>
            </w:r>
          </w:p>
        </w:tc>
        <w:tc>
          <w:tcPr>
            <w:tcW w:w="450" w:type="dxa"/>
            <w:tcBorders>
              <w:bottom w:val="single" w:sz="4" w:space="0" w:color="auto"/>
            </w:tcBorders>
            <w:shd w:val="clear" w:color="auto" w:fill="FABF8F"/>
            <w:vAlign w:val="bottom"/>
          </w:tcPr>
          <w:p w14:paraId="37A69A86" w14:textId="77777777" w:rsidR="00C031FA" w:rsidRPr="00796998" w:rsidRDefault="008A085B"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37A69A87" w14:textId="77777777" w:rsidR="00C031FA" w:rsidRPr="00796998" w:rsidRDefault="008A085B" w:rsidP="00472DFD">
            <w:pPr>
              <w:pStyle w:val="TableText"/>
              <w:widowControl w:val="0"/>
              <w:spacing w:after="120"/>
              <w:rPr>
                <w:rFonts w:ascii="Tahoma" w:eastAsia="SimSun" w:hAnsi="Tahoma" w:cs="Tahoma"/>
                <w:sz w:val="13"/>
                <w:szCs w:val="13"/>
                <w:lang w:eastAsia="ja-JP"/>
              </w:rPr>
            </w:pPr>
            <w:r w:rsidRPr="00796998">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37A69A88" w14:textId="77777777" w:rsidR="00C031FA" w:rsidRPr="00796998" w:rsidRDefault="008A085B" w:rsidP="00472DFD">
            <w:pPr>
              <w:pStyle w:val="TableText"/>
              <w:widowControl w:val="0"/>
              <w:spacing w:after="120"/>
              <w:rPr>
                <w:rFonts w:ascii="Tahoma" w:eastAsia="SimSun" w:hAnsi="Tahoma" w:cs="Tahoma"/>
                <w:sz w:val="13"/>
                <w:szCs w:val="13"/>
                <w:lang w:eastAsia="ja-JP"/>
              </w:rPr>
            </w:pPr>
            <w:r w:rsidRPr="00796998">
              <w:rPr>
                <w:rFonts w:ascii="Tahoma" w:eastAsia="SimSun" w:hAnsi="Tahoma" w:cs="Tahoma"/>
                <w:sz w:val="13"/>
                <w:szCs w:val="13"/>
              </w:rPr>
              <w:t>75</w:t>
            </w:r>
          </w:p>
        </w:tc>
        <w:tc>
          <w:tcPr>
            <w:tcW w:w="549" w:type="dxa"/>
            <w:tcBorders>
              <w:bottom w:val="single" w:sz="4" w:space="0" w:color="auto"/>
            </w:tcBorders>
            <w:shd w:val="clear" w:color="auto" w:fill="FABF8F"/>
            <w:vAlign w:val="bottom"/>
          </w:tcPr>
          <w:p w14:paraId="37A69A89" w14:textId="77777777" w:rsidR="00C031FA" w:rsidRPr="00796998" w:rsidRDefault="008A085B" w:rsidP="00472DFD">
            <w:pPr>
              <w:pStyle w:val="TableText"/>
              <w:widowControl w:val="0"/>
              <w:spacing w:after="120"/>
              <w:rPr>
                <w:rFonts w:ascii="Tahoma" w:eastAsia="SimSun" w:hAnsi="Tahoma" w:cs="Tahoma"/>
                <w:sz w:val="13"/>
                <w:szCs w:val="13"/>
                <w:lang w:eastAsia="ja-JP"/>
              </w:rPr>
            </w:pPr>
            <w:r w:rsidRPr="00796998">
              <w:rPr>
                <w:rFonts w:ascii="Tahoma" w:eastAsia="SimSun" w:hAnsi="Tahoma" w:cs="Tahoma"/>
                <w:sz w:val="13"/>
                <w:szCs w:val="13"/>
              </w:rPr>
              <w:t>150</w:t>
            </w:r>
          </w:p>
        </w:tc>
        <w:tc>
          <w:tcPr>
            <w:tcW w:w="351" w:type="dxa"/>
            <w:tcBorders>
              <w:bottom w:val="single" w:sz="4" w:space="0" w:color="auto"/>
              <w:right w:val="single" w:sz="18" w:space="0" w:color="auto"/>
            </w:tcBorders>
            <w:shd w:val="clear" w:color="auto" w:fill="FABF8F"/>
            <w:vAlign w:val="bottom"/>
          </w:tcPr>
          <w:p w14:paraId="37A69A8A" w14:textId="77777777" w:rsidR="00C031FA" w:rsidRPr="00796998" w:rsidRDefault="008A085B" w:rsidP="00472DFD">
            <w:pPr>
              <w:pStyle w:val="TableText"/>
              <w:widowControl w:val="0"/>
              <w:spacing w:after="120"/>
              <w:rPr>
                <w:rFonts w:ascii="Tahoma" w:eastAsia="SimSun" w:hAnsi="Tahoma" w:cs="Tahoma"/>
                <w:sz w:val="13"/>
                <w:szCs w:val="13"/>
                <w:lang w:eastAsia="ja-JP"/>
              </w:rPr>
            </w:pPr>
            <w:r w:rsidRPr="00796998">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37A69A8B" w14:textId="77777777" w:rsidR="00C031FA" w:rsidRPr="00796998" w:rsidRDefault="008A085B" w:rsidP="008A085B">
            <w:pPr>
              <w:pStyle w:val="TableText"/>
              <w:widowControl w:val="0"/>
              <w:rPr>
                <w:rFonts w:ascii="Tahoma" w:eastAsia="SimSun" w:hAnsi="Tahoma" w:cs="Tahoma"/>
                <w:sz w:val="13"/>
                <w:szCs w:val="13"/>
                <w:lang w:eastAsia="ja-JP"/>
              </w:rPr>
            </w:pPr>
            <w:r w:rsidRPr="00796998">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37A69A8C" w14:textId="77777777" w:rsidR="00C031FA" w:rsidRPr="00796998" w:rsidRDefault="008A085B" w:rsidP="00B16FF7">
            <w:pPr>
              <w:pStyle w:val="TableText"/>
              <w:widowControl w:val="0"/>
              <w:rPr>
                <w:rFonts w:ascii="Tahoma" w:eastAsia="SimSun" w:hAnsi="Tahoma" w:cs="Tahoma"/>
                <w:sz w:val="13"/>
              </w:rPr>
            </w:pPr>
            <w:r w:rsidRPr="00796998">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37A69A8D" w14:textId="77777777" w:rsidR="00C031FA" w:rsidRPr="00796998" w:rsidRDefault="00C031FA" w:rsidP="00B16FF7">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A8E" w14:textId="77777777" w:rsidR="00C031FA" w:rsidRPr="00796998" w:rsidRDefault="00C031FA" w:rsidP="00B16FF7">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9A8F" w14:textId="77777777" w:rsidR="00C031FA" w:rsidRPr="00796998" w:rsidRDefault="00D84E42" w:rsidP="00DF6B0D">
            <w:pPr>
              <w:pStyle w:val="TableText"/>
              <w:widowControl w:val="0"/>
              <w:rPr>
                <w:rFonts w:ascii="Tahoma" w:eastAsia="SimSun" w:hAnsi="Tahoma" w:cs="Tahoma"/>
                <w:sz w:val="13"/>
              </w:rPr>
            </w:pPr>
            <w:r>
              <w:rPr>
                <w:rFonts w:ascii="Tahoma" w:eastAsia="SimSun" w:hAnsi="Tahoma" w:cs="Tahoma"/>
                <w:sz w:val="13"/>
              </w:rPr>
              <w:t>OL./</w:t>
            </w:r>
            <w:r w:rsidR="00690659" w:rsidRPr="00796998">
              <w:rPr>
                <w:rFonts w:ascii="Tahoma" w:eastAsia="SimSun" w:hAnsi="Tahoma" w:cs="Tahoma"/>
                <w:sz w:val="13"/>
              </w:rPr>
              <w:t>OV</w:t>
            </w:r>
          </w:p>
        </w:tc>
      </w:tr>
      <w:tr w:rsidR="00CD4F9A" w:rsidRPr="00796998" w14:paraId="37A69AA4" w14:textId="77777777" w:rsidTr="004B3D3F">
        <w:trPr>
          <w:trHeight w:val="145"/>
        </w:trPr>
        <w:tc>
          <w:tcPr>
            <w:tcW w:w="2624" w:type="dxa"/>
            <w:tcBorders>
              <w:bottom w:val="single" w:sz="4" w:space="0" w:color="auto"/>
            </w:tcBorders>
            <w:shd w:val="clear" w:color="auto" w:fill="FFFFFF"/>
            <w:vAlign w:val="center"/>
          </w:tcPr>
          <w:p w14:paraId="37A69A91" w14:textId="77777777" w:rsidR="00BB31B0" w:rsidRPr="00796998" w:rsidRDefault="00BB31B0" w:rsidP="00796998">
            <w:pPr>
              <w:pStyle w:val="ProductNames"/>
              <w:spacing w:beforeLines="20" w:before="48" w:afterLines="20" w:after="48"/>
              <w:rPr>
                <w:rFonts w:ascii="Tahoma" w:eastAsia="SimSun" w:hAnsi="Tahoma" w:cs="Tahoma"/>
                <w:color w:val="000000"/>
                <w:sz w:val="14"/>
              </w:rPr>
            </w:pPr>
            <w:bookmarkStart w:id="195" w:name="_Toc336337933"/>
            <w:bookmarkStart w:id="196" w:name="_Toc343077809"/>
            <w:r w:rsidRPr="00796998">
              <w:rPr>
                <w:rFonts w:ascii="Tahoma" w:eastAsia="SimSun" w:hAnsi="Tahoma" w:cs="Tahoma"/>
                <w:sz w:val="14"/>
              </w:rPr>
              <w:t>Data Warehouse Appliance 2012</w:t>
            </w:r>
            <w:bookmarkEnd w:id="195"/>
            <w:bookmarkEnd w:id="196"/>
          </w:p>
        </w:tc>
        <w:tc>
          <w:tcPr>
            <w:tcW w:w="540" w:type="dxa"/>
            <w:tcBorders>
              <w:bottom w:val="single" w:sz="4" w:space="0" w:color="auto"/>
            </w:tcBorders>
            <w:shd w:val="clear" w:color="auto" w:fill="FFFFFF"/>
            <w:vAlign w:val="center"/>
          </w:tcPr>
          <w:p w14:paraId="37A69A92" w14:textId="77777777" w:rsidR="00BB31B0" w:rsidRPr="00101D9D" w:rsidRDefault="0000297F" w:rsidP="006905EB">
            <w:pPr>
              <w:pStyle w:val="TableText"/>
              <w:widowControl w:val="0"/>
              <w:rPr>
                <w:rFonts w:eastAsia="SimSun" w:cs="Tahoma"/>
                <w:b/>
                <w:color w:val="0000FF"/>
                <w:sz w:val="13"/>
                <w:szCs w:val="13"/>
                <w:u w:val="single"/>
              </w:rPr>
            </w:pPr>
            <w:hyperlink w:anchor="_38_Data_Warehouse" w:history="1">
              <w:r w:rsidR="00E15740" w:rsidRPr="00101D9D">
                <w:rPr>
                  <w:rStyle w:val="Hyperlink"/>
                  <w:rFonts w:eastAsia="SimSun" w:cs="Tahoma"/>
                  <w:b/>
                  <w:sz w:val="13"/>
                  <w:szCs w:val="13"/>
                </w:rPr>
                <w:t>38</w:t>
              </w:r>
            </w:hyperlink>
          </w:p>
        </w:tc>
        <w:tc>
          <w:tcPr>
            <w:tcW w:w="450" w:type="dxa"/>
            <w:tcBorders>
              <w:bottom w:val="single" w:sz="4" w:space="0" w:color="auto"/>
            </w:tcBorders>
            <w:shd w:val="clear" w:color="auto" w:fill="FFFFFF"/>
          </w:tcPr>
          <w:p w14:paraId="37A69A93" w14:textId="77777777" w:rsidR="00BB31B0" w:rsidRPr="00796998" w:rsidRDefault="002A1F73" w:rsidP="002D0218">
            <w:pPr>
              <w:pStyle w:val="TableText"/>
              <w:widowControl w:val="0"/>
              <w:rPr>
                <w:rFonts w:ascii="Tahoma" w:eastAsia="SimSun" w:hAnsi="Tahoma" w:cs="Tahoma"/>
                <w:sz w:val="13"/>
              </w:rPr>
            </w:pPr>
            <w:r w:rsidRPr="00796998">
              <w:rPr>
                <w:rFonts w:ascii="Tahoma" w:eastAsia="SimSun" w:hAnsi="Tahoma" w:cs="Tahoma"/>
                <w:sz w:val="13"/>
              </w:rPr>
              <w:t>11/11</w:t>
            </w:r>
          </w:p>
        </w:tc>
        <w:tc>
          <w:tcPr>
            <w:tcW w:w="360" w:type="dxa"/>
            <w:tcBorders>
              <w:bottom w:val="single" w:sz="4" w:space="0" w:color="auto"/>
              <w:right w:val="single" w:sz="18" w:space="0" w:color="auto"/>
            </w:tcBorders>
            <w:shd w:val="clear" w:color="auto" w:fill="FFFFFF"/>
            <w:vAlign w:val="center"/>
          </w:tcPr>
          <w:p w14:paraId="37A69A94" w14:textId="77777777" w:rsidR="00BB31B0" w:rsidRPr="00796998" w:rsidRDefault="002A1F73">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9A95" w14:textId="77777777" w:rsidR="00BB31B0" w:rsidRPr="00796998" w:rsidRDefault="002A1F73">
            <w:pPr>
              <w:pStyle w:val="TableText"/>
              <w:widowControl w:val="0"/>
              <w:rPr>
                <w:rFonts w:ascii="Tahoma" w:eastAsia="SimSun" w:hAnsi="Tahoma" w:cs="Tahoma"/>
                <w:sz w:val="13"/>
              </w:rPr>
            </w:pPr>
            <w:r w:rsidRPr="00796998">
              <w:rPr>
                <w:rFonts w:ascii="Tahoma" w:eastAsia="SimSun" w:hAnsi="Tahoma" w:cs="Tahoma"/>
                <w:sz w:val="13"/>
              </w:rPr>
              <w:t>200</w:t>
            </w:r>
          </w:p>
        </w:tc>
        <w:tc>
          <w:tcPr>
            <w:tcW w:w="450" w:type="dxa"/>
            <w:tcBorders>
              <w:bottom w:val="single" w:sz="4" w:space="0" w:color="auto"/>
            </w:tcBorders>
            <w:shd w:val="clear" w:color="auto" w:fill="FFFFFF"/>
            <w:vAlign w:val="center"/>
          </w:tcPr>
          <w:p w14:paraId="37A69A96" w14:textId="77777777" w:rsidR="00BB31B0" w:rsidRPr="00796998" w:rsidRDefault="002A1F73">
            <w:pPr>
              <w:pStyle w:val="TableText"/>
              <w:widowControl w:val="0"/>
              <w:rPr>
                <w:rFonts w:ascii="Tahoma" w:eastAsia="SimSun" w:hAnsi="Tahoma" w:cs="Tahoma"/>
                <w:sz w:val="13"/>
              </w:rPr>
            </w:pPr>
            <w:r w:rsidRPr="00796998">
              <w:rPr>
                <w:rFonts w:ascii="Tahoma" w:eastAsia="SimSun" w:hAnsi="Tahoma" w:cs="Tahoma"/>
                <w:sz w:val="13"/>
              </w:rPr>
              <w:t>500</w:t>
            </w:r>
          </w:p>
        </w:tc>
        <w:tc>
          <w:tcPr>
            <w:tcW w:w="450" w:type="dxa"/>
            <w:tcBorders>
              <w:bottom w:val="single" w:sz="4" w:space="0" w:color="auto"/>
            </w:tcBorders>
            <w:shd w:val="clear" w:color="auto" w:fill="FFFFFF"/>
            <w:vAlign w:val="center"/>
          </w:tcPr>
          <w:p w14:paraId="37A69A97" w14:textId="77777777" w:rsidR="00BB31B0" w:rsidRPr="00796998" w:rsidRDefault="002A1F73">
            <w:pPr>
              <w:pStyle w:val="TableText"/>
              <w:widowControl w:val="0"/>
              <w:rPr>
                <w:rFonts w:ascii="Tahoma" w:eastAsia="SimSun" w:hAnsi="Tahoma" w:cs="Tahoma"/>
                <w:sz w:val="13"/>
              </w:rPr>
            </w:pPr>
            <w:r w:rsidRPr="00796998">
              <w:rPr>
                <w:rFonts w:ascii="Tahoma" w:eastAsia="SimSun" w:hAnsi="Tahoma" w:cs="Tahoma"/>
                <w:sz w:val="13"/>
              </w:rPr>
              <w:t>400</w:t>
            </w:r>
          </w:p>
        </w:tc>
        <w:tc>
          <w:tcPr>
            <w:tcW w:w="450" w:type="dxa"/>
            <w:tcBorders>
              <w:bottom w:val="single" w:sz="4" w:space="0" w:color="auto"/>
            </w:tcBorders>
            <w:shd w:val="clear" w:color="auto" w:fill="FFFFFF"/>
            <w:vAlign w:val="center"/>
          </w:tcPr>
          <w:p w14:paraId="37A69A98" w14:textId="77777777" w:rsidR="00BB31B0" w:rsidRPr="00796998" w:rsidRDefault="002A1F73">
            <w:pPr>
              <w:pStyle w:val="TableText"/>
              <w:widowControl w:val="0"/>
              <w:rPr>
                <w:rFonts w:ascii="Tahoma" w:eastAsia="SimSun" w:hAnsi="Tahoma" w:cs="Tahoma"/>
                <w:sz w:val="13"/>
              </w:rPr>
            </w:pPr>
            <w:r w:rsidRPr="00796998">
              <w:rPr>
                <w:rFonts w:ascii="Tahoma" w:eastAsia="SimSun" w:hAnsi="Tahoma" w:cs="Tahoma"/>
                <w:sz w:val="13"/>
              </w:rPr>
              <w:t>300</w:t>
            </w:r>
          </w:p>
        </w:tc>
        <w:tc>
          <w:tcPr>
            <w:tcW w:w="450" w:type="dxa"/>
            <w:tcBorders>
              <w:bottom w:val="single" w:sz="4" w:space="0" w:color="auto"/>
            </w:tcBorders>
            <w:shd w:val="clear" w:color="auto" w:fill="FFFFFF"/>
            <w:vAlign w:val="center"/>
          </w:tcPr>
          <w:p w14:paraId="37A69A99" w14:textId="77777777" w:rsidR="00BB31B0" w:rsidRPr="00796998" w:rsidRDefault="002A1F73">
            <w:pPr>
              <w:pStyle w:val="TableText"/>
              <w:widowControl w:val="0"/>
              <w:rPr>
                <w:rFonts w:ascii="Tahoma" w:eastAsia="SimSun" w:hAnsi="Tahoma" w:cs="Tahoma"/>
                <w:sz w:val="13"/>
              </w:rPr>
            </w:pPr>
            <w:r w:rsidRPr="00796998">
              <w:rPr>
                <w:rFonts w:ascii="Tahoma" w:eastAsia="SimSun" w:hAnsi="Tahoma" w:cs="Tahoma"/>
                <w:sz w:val="13"/>
              </w:rPr>
              <w:t>300</w:t>
            </w:r>
          </w:p>
        </w:tc>
        <w:tc>
          <w:tcPr>
            <w:tcW w:w="450" w:type="dxa"/>
            <w:tcBorders>
              <w:bottom w:val="single" w:sz="4" w:space="0" w:color="auto"/>
            </w:tcBorders>
            <w:shd w:val="clear" w:color="auto" w:fill="FFFFFF"/>
            <w:vAlign w:val="center"/>
          </w:tcPr>
          <w:p w14:paraId="37A69A9A" w14:textId="77777777" w:rsidR="00BB31B0" w:rsidRPr="00796998" w:rsidRDefault="002A1F73">
            <w:pPr>
              <w:pStyle w:val="TableText"/>
              <w:widowControl w:val="0"/>
              <w:rPr>
                <w:rFonts w:ascii="Tahoma" w:eastAsia="SimSun" w:hAnsi="Tahoma" w:cs="Tahoma"/>
                <w:sz w:val="13"/>
              </w:rPr>
            </w:pPr>
            <w:r w:rsidRPr="00796998">
              <w:rPr>
                <w:rFonts w:ascii="Tahoma" w:eastAsia="SimSun" w:hAnsi="Tahoma" w:cs="Tahoma"/>
                <w:sz w:val="13"/>
              </w:rPr>
              <w:t>200</w:t>
            </w:r>
          </w:p>
        </w:tc>
        <w:tc>
          <w:tcPr>
            <w:tcW w:w="360" w:type="dxa"/>
            <w:tcBorders>
              <w:bottom w:val="single" w:sz="4" w:space="0" w:color="auto"/>
              <w:right w:val="single" w:sz="18" w:space="0" w:color="auto"/>
            </w:tcBorders>
            <w:shd w:val="clear" w:color="auto" w:fill="FFFFFF"/>
            <w:vAlign w:val="center"/>
          </w:tcPr>
          <w:p w14:paraId="37A69A9B" w14:textId="77777777" w:rsidR="00BB31B0" w:rsidRPr="00796998" w:rsidRDefault="002A1F73">
            <w:pPr>
              <w:pStyle w:val="TableText"/>
              <w:widowControl w:val="0"/>
              <w:rPr>
                <w:rFonts w:ascii="Tahoma" w:eastAsia="SimSun" w:hAnsi="Tahoma" w:cs="Tahoma"/>
                <w:sz w:val="13"/>
              </w:rPr>
            </w:pPr>
            <w:r w:rsidRPr="00796998">
              <w:rPr>
                <w:rFonts w:ascii="Tahoma" w:eastAsia="SimSun" w:hAnsi="Tahoma" w:cs="Tahoma"/>
                <w:sz w:val="13"/>
              </w:rPr>
              <w:t>100</w:t>
            </w:r>
          </w:p>
        </w:tc>
        <w:tc>
          <w:tcPr>
            <w:tcW w:w="450" w:type="dxa"/>
            <w:tcBorders>
              <w:left w:val="single" w:sz="18" w:space="0" w:color="auto"/>
              <w:bottom w:val="single" w:sz="4" w:space="0" w:color="auto"/>
            </w:tcBorders>
            <w:shd w:val="clear" w:color="auto" w:fill="FFFFFF"/>
            <w:vAlign w:val="center"/>
          </w:tcPr>
          <w:p w14:paraId="37A69A9C" w14:textId="77777777" w:rsidR="00BB31B0" w:rsidRPr="00796998" w:rsidRDefault="00BB31B0">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A9D" w14:textId="77777777" w:rsidR="00BB31B0" w:rsidRPr="00796998" w:rsidRDefault="00BB31B0">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A9E" w14:textId="77777777" w:rsidR="00BB31B0" w:rsidRPr="00796998" w:rsidRDefault="00BB31B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A9F" w14:textId="77777777" w:rsidR="00BB31B0" w:rsidRPr="00796998" w:rsidRDefault="00BB31B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AA0" w14:textId="77777777" w:rsidR="00BB31B0" w:rsidRPr="00796998" w:rsidRDefault="002A1F73">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AA1" w14:textId="77777777" w:rsidR="00BB31B0" w:rsidRPr="00796998" w:rsidRDefault="00BB31B0">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9AA2" w14:textId="77777777" w:rsidR="00BB31B0" w:rsidRPr="00796998" w:rsidRDefault="00BB31B0" w:rsidP="002D1A9C">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9AA3" w14:textId="77777777" w:rsidR="00BB31B0" w:rsidRPr="00796998" w:rsidRDefault="00BB31B0">
            <w:pPr>
              <w:pStyle w:val="TableText"/>
              <w:widowControl w:val="0"/>
              <w:jc w:val="left"/>
              <w:rPr>
                <w:rFonts w:ascii="Tahoma" w:eastAsia="SimSun" w:hAnsi="Tahoma" w:cs="Tahoma"/>
                <w:sz w:val="13"/>
              </w:rPr>
            </w:pPr>
          </w:p>
        </w:tc>
      </w:tr>
      <w:tr w:rsidR="001C38D4" w:rsidRPr="00796998" w14:paraId="37A69AB8" w14:textId="77777777" w:rsidTr="004B3D3F">
        <w:trPr>
          <w:trHeight w:val="145"/>
        </w:trPr>
        <w:tc>
          <w:tcPr>
            <w:tcW w:w="2624" w:type="dxa"/>
            <w:tcBorders>
              <w:bottom w:val="single" w:sz="4" w:space="0" w:color="auto"/>
            </w:tcBorders>
            <w:shd w:val="clear" w:color="auto" w:fill="FABF8F"/>
            <w:vAlign w:val="center"/>
          </w:tcPr>
          <w:p w14:paraId="37A69AA5" w14:textId="77777777" w:rsidR="00C031FA" w:rsidRPr="00796998" w:rsidRDefault="00C031FA" w:rsidP="00796998">
            <w:pPr>
              <w:pStyle w:val="ProductNames"/>
              <w:spacing w:beforeLines="20" w:before="48" w:afterLines="20" w:after="48"/>
              <w:rPr>
                <w:rFonts w:ascii="Tahoma" w:eastAsia="SimSun" w:hAnsi="Tahoma" w:cs="Tahoma"/>
                <w:sz w:val="14"/>
                <w:szCs w:val="18"/>
              </w:rPr>
            </w:pPr>
            <w:bookmarkStart w:id="197" w:name="_Toc336337935"/>
            <w:bookmarkStart w:id="198" w:name="_Toc343077810"/>
            <w:r w:rsidRPr="00796998">
              <w:rPr>
                <w:rFonts w:ascii="Tahoma" w:eastAsia="SimSun" w:hAnsi="Tahoma" w:cs="Tahoma"/>
                <w:color w:val="000000"/>
                <w:sz w:val="14"/>
                <w:szCs w:val="18"/>
              </w:rPr>
              <w:t>Dynamics CRM Online Extra Storage</w:t>
            </w:r>
            <w:bookmarkEnd w:id="197"/>
            <w:bookmarkEnd w:id="198"/>
          </w:p>
        </w:tc>
        <w:tc>
          <w:tcPr>
            <w:tcW w:w="540" w:type="dxa"/>
            <w:tcBorders>
              <w:bottom w:val="single" w:sz="4" w:space="0" w:color="auto"/>
            </w:tcBorders>
            <w:shd w:val="clear" w:color="auto" w:fill="FABF8F"/>
            <w:vAlign w:val="center"/>
          </w:tcPr>
          <w:p w14:paraId="37A69AA6" w14:textId="77777777" w:rsidR="00C031FA" w:rsidRPr="00101D9D" w:rsidRDefault="0000297F" w:rsidP="006905EB">
            <w:pPr>
              <w:pStyle w:val="TableText"/>
              <w:widowControl w:val="0"/>
              <w:rPr>
                <w:rStyle w:val="EndnoteReference"/>
                <w:rFonts w:eastAsia="SimSun" w:cs="Tahoma"/>
                <w:color w:val="0000FF"/>
                <w:sz w:val="13"/>
                <w:szCs w:val="13"/>
                <w:u w:val="single"/>
              </w:rPr>
            </w:pPr>
            <w:hyperlink w:anchor="_39_Dynamics_CRM" w:history="1">
              <w:r w:rsidR="00E15740" w:rsidRPr="00101D9D">
                <w:rPr>
                  <w:rStyle w:val="Hyperlink"/>
                  <w:rFonts w:eastAsia="SimSun" w:cs="Tahoma"/>
                  <w:b/>
                  <w:sz w:val="13"/>
                  <w:szCs w:val="13"/>
                </w:rPr>
                <w:t>39</w:t>
              </w:r>
            </w:hyperlink>
          </w:p>
        </w:tc>
        <w:tc>
          <w:tcPr>
            <w:tcW w:w="450" w:type="dxa"/>
            <w:tcBorders>
              <w:bottom w:val="single" w:sz="4" w:space="0" w:color="auto"/>
            </w:tcBorders>
            <w:shd w:val="clear" w:color="auto" w:fill="FABF8F"/>
          </w:tcPr>
          <w:p w14:paraId="37A69AA7" w14:textId="77777777" w:rsidR="00C031FA" w:rsidRPr="00796998" w:rsidRDefault="00C031FA" w:rsidP="002D0218">
            <w:pPr>
              <w:pStyle w:val="TableText"/>
              <w:widowControl w:val="0"/>
              <w:rPr>
                <w:rFonts w:ascii="Tahoma" w:eastAsia="SimSun" w:hAnsi="Tahoma" w:cs="Tahoma"/>
                <w:sz w:val="13"/>
              </w:rPr>
            </w:pPr>
            <w:r w:rsidRPr="00796998">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14:paraId="37A69AA8" w14:textId="77777777" w:rsidR="00C031FA" w:rsidRPr="00796998"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AA9"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AAA"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AAB"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AAC"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AAD"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AAE" w14:textId="77777777" w:rsidR="00C031FA" w:rsidRPr="00796998"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AAF"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AB0"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AB1"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AB2"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AB3"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9AB4"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AB5"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AB6" w14:textId="77777777" w:rsidR="00C031FA" w:rsidRPr="00796998" w:rsidRDefault="00C031FA" w:rsidP="002D1A9C">
            <w:pPr>
              <w:pStyle w:val="TableText"/>
              <w:widowControl w:val="0"/>
              <w:rPr>
                <w:rFonts w:ascii="Tahoma" w:eastAsia="SimSun" w:hAnsi="Tahoma" w:cs="Tahoma"/>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9AB7" w14:textId="77777777" w:rsidR="00C031FA" w:rsidRPr="00796998" w:rsidRDefault="00C031FA">
            <w:pPr>
              <w:pStyle w:val="TableText"/>
              <w:widowControl w:val="0"/>
              <w:jc w:val="left"/>
              <w:rPr>
                <w:rFonts w:ascii="Tahoma" w:eastAsia="SimSun" w:hAnsi="Tahoma" w:cs="Tahoma"/>
                <w:sz w:val="13"/>
              </w:rPr>
            </w:pPr>
          </w:p>
        </w:tc>
      </w:tr>
      <w:tr w:rsidR="001C38D4" w:rsidRPr="00796998" w14:paraId="37A69ACC" w14:textId="77777777" w:rsidTr="004B3D3F">
        <w:trPr>
          <w:trHeight w:val="145"/>
        </w:trPr>
        <w:tc>
          <w:tcPr>
            <w:tcW w:w="2624" w:type="dxa"/>
            <w:tcBorders>
              <w:bottom w:val="single" w:sz="4" w:space="0" w:color="auto"/>
            </w:tcBorders>
            <w:shd w:val="clear" w:color="auto" w:fill="auto"/>
            <w:vAlign w:val="center"/>
          </w:tcPr>
          <w:p w14:paraId="37A69AB9" w14:textId="77777777" w:rsidR="00C031FA" w:rsidRPr="00796998" w:rsidRDefault="00C031FA" w:rsidP="00796998">
            <w:pPr>
              <w:pStyle w:val="ProductNames"/>
              <w:spacing w:beforeLines="20" w:before="48" w:afterLines="20" w:after="48"/>
              <w:rPr>
                <w:rFonts w:ascii="Tahoma" w:eastAsia="SimSun" w:hAnsi="Tahoma" w:cs="Tahoma"/>
                <w:sz w:val="14"/>
                <w:szCs w:val="18"/>
              </w:rPr>
            </w:pPr>
            <w:bookmarkStart w:id="199" w:name="_Toc336337936"/>
            <w:bookmarkStart w:id="200" w:name="_Toc343077811"/>
            <w:r w:rsidRPr="00796998">
              <w:rPr>
                <w:rFonts w:ascii="Tahoma" w:eastAsia="SimSun" w:hAnsi="Tahoma" w:cs="Tahoma"/>
                <w:color w:val="000000"/>
                <w:sz w:val="14"/>
                <w:szCs w:val="18"/>
              </w:rPr>
              <w:t>每用户</w:t>
            </w:r>
            <w:r w:rsidRPr="00796998">
              <w:rPr>
                <w:rFonts w:ascii="Tahoma" w:eastAsia="SimSun" w:hAnsi="Tahoma" w:cs="Tahoma"/>
                <w:color w:val="000000"/>
                <w:sz w:val="14"/>
                <w:szCs w:val="18"/>
              </w:rPr>
              <w:t xml:space="preserve"> Dynamics CRM Online</w:t>
            </w:r>
            <w:bookmarkEnd w:id="199"/>
            <w:bookmarkEnd w:id="200"/>
          </w:p>
        </w:tc>
        <w:tc>
          <w:tcPr>
            <w:tcW w:w="540" w:type="dxa"/>
            <w:tcBorders>
              <w:bottom w:val="single" w:sz="4" w:space="0" w:color="auto"/>
            </w:tcBorders>
            <w:shd w:val="clear" w:color="auto" w:fill="auto"/>
            <w:vAlign w:val="center"/>
          </w:tcPr>
          <w:p w14:paraId="37A69ABA" w14:textId="77777777" w:rsidR="00C031FA" w:rsidRPr="00101D9D" w:rsidRDefault="0000297F" w:rsidP="00F5260D">
            <w:pPr>
              <w:pStyle w:val="TableText"/>
              <w:widowControl w:val="0"/>
              <w:rPr>
                <w:rStyle w:val="EndnoteReference"/>
                <w:rFonts w:eastAsia="SimSun" w:cs="Tahoma"/>
                <w:color w:val="0000FF"/>
                <w:sz w:val="13"/>
                <w:szCs w:val="13"/>
                <w:u w:val="single"/>
              </w:rPr>
            </w:pPr>
            <w:hyperlink w:anchor="_39_Dynamics_CRM" w:history="1">
              <w:r w:rsidR="00EE36E0" w:rsidRPr="00101D9D">
                <w:rPr>
                  <w:rStyle w:val="Hyperlink"/>
                  <w:rFonts w:eastAsia="SimSun" w:cs="Tahoma"/>
                  <w:b/>
                  <w:sz w:val="13"/>
                  <w:szCs w:val="13"/>
                </w:rPr>
                <w:t>39</w:t>
              </w:r>
            </w:hyperlink>
          </w:p>
        </w:tc>
        <w:tc>
          <w:tcPr>
            <w:tcW w:w="450" w:type="dxa"/>
            <w:tcBorders>
              <w:bottom w:val="single" w:sz="4" w:space="0" w:color="auto"/>
            </w:tcBorders>
            <w:shd w:val="clear" w:color="auto" w:fill="auto"/>
          </w:tcPr>
          <w:p w14:paraId="37A69ABB" w14:textId="77777777" w:rsidR="00C031FA" w:rsidRPr="00796998" w:rsidRDefault="00C031FA" w:rsidP="002D0218">
            <w:pPr>
              <w:pStyle w:val="TableText"/>
              <w:widowControl w:val="0"/>
              <w:rPr>
                <w:rFonts w:ascii="Tahoma" w:eastAsia="SimSun" w:hAnsi="Tahoma" w:cs="Tahoma"/>
                <w:sz w:val="13"/>
              </w:rPr>
            </w:pPr>
            <w:r w:rsidRPr="00796998">
              <w:rPr>
                <w:rFonts w:ascii="Tahoma" w:eastAsia="SimSun" w:hAnsi="Tahoma" w:cs="Tahoma"/>
                <w:sz w:val="13"/>
              </w:rPr>
              <w:t>12/09</w:t>
            </w:r>
          </w:p>
        </w:tc>
        <w:tc>
          <w:tcPr>
            <w:tcW w:w="360" w:type="dxa"/>
            <w:tcBorders>
              <w:bottom w:val="single" w:sz="4" w:space="0" w:color="auto"/>
              <w:right w:val="single" w:sz="18" w:space="0" w:color="auto"/>
            </w:tcBorders>
            <w:shd w:val="clear" w:color="auto" w:fill="auto"/>
            <w:vAlign w:val="center"/>
          </w:tcPr>
          <w:p w14:paraId="37A69ABC" w14:textId="77777777" w:rsidR="00C031FA" w:rsidRPr="00796998" w:rsidRDefault="00C031FA" w:rsidP="00707D4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7A69ABD" w14:textId="77777777" w:rsidR="00C031FA" w:rsidRPr="00796998"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9ABE" w14:textId="77777777" w:rsidR="00C031FA" w:rsidRPr="00796998"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9ABF" w14:textId="77777777" w:rsidR="00C031FA" w:rsidRPr="00796998"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9AC0" w14:textId="77777777" w:rsidR="00C031FA" w:rsidRPr="00796998"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9AC1" w14:textId="77777777" w:rsidR="00C031FA" w:rsidRPr="00796998"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9AC2" w14:textId="77777777" w:rsidR="00C031FA" w:rsidRPr="00796998" w:rsidRDefault="00C031FA" w:rsidP="00707D4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A69AC3" w14:textId="77777777" w:rsidR="00C031FA" w:rsidRPr="00796998" w:rsidRDefault="00C031FA" w:rsidP="00707D4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AC4" w14:textId="77777777" w:rsidR="00C031FA" w:rsidRPr="00796998" w:rsidRDefault="00C031FA" w:rsidP="00707D44">
            <w:pPr>
              <w:pStyle w:val="TableText"/>
              <w:widowControl w:val="0"/>
              <w:rPr>
                <w:rFonts w:ascii="Tahoma" w:eastAsia="SimSun" w:hAnsi="Tahoma" w:cs="Tahoma"/>
                <w:sz w:val="13"/>
              </w:rPr>
            </w:pPr>
          </w:p>
        </w:tc>
        <w:tc>
          <w:tcPr>
            <w:tcW w:w="549" w:type="dxa"/>
            <w:tcBorders>
              <w:bottom w:val="single" w:sz="4" w:space="0" w:color="auto"/>
            </w:tcBorders>
            <w:shd w:val="clear" w:color="auto" w:fill="auto"/>
            <w:vAlign w:val="center"/>
          </w:tcPr>
          <w:p w14:paraId="37A69AC5" w14:textId="77777777" w:rsidR="00C031FA" w:rsidRPr="00796998" w:rsidRDefault="00C031FA" w:rsidP="00707D4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9AC6" w14:textId="77777777" w:rsidR="00C031FA" w:rsidRPr="00796998" w:rsidRDefault="00C031FA" w:rsidP="00707D4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AC7" w14:textId="77777777" w:rsidR="00C031FA" w:rsidRPr="00796998" w:rsidRDefault="00C031FA" w:rsidP="00707D44">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7A69AC8" w14:textId="77777777" w:rsidR="00C031FA" w:rsidRPr="00796998" w:rsidRDefault="00C031FA" w:rsidP="00707D44">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A69AC9" w14:textId="77777777" w:rsidR="00C031FA" w:rsidRPr="00796998" w:rsidRDefault="00C031FA" w:rsidP="00707D44">
            <w:pPr>
              <w:pStyle w:val="TableText"/>
              <w:widowControl w:val="0"/>
              <w:rPr>
                <w:rFonts w:ascii="Tahoma" w:eastAsia="SimSun" w:hAnsi="Tahoma" w:cs="Tahoma"/>
                <w:sz w:val="13"/>
              </w:rPr>
            </w:pPr>
          </w:p>
        </w:tc>
        <w:tc>
          <w:tcPr>
            <w:tcW w:w="576" w:type="dxa"/>
            <w:tcBorders>
              <w:bottom w:val="single" w:sz="4" w:space="0" w:color="auto"/>
            </w:tcBorders>
            <w:shd w:val="clear" w:color="auto" w:fill="auto"/>
          </w:tcPr>
          <w:p w14:paraId="37A69ACA" w14:textId="77777777" w:rsidR="00C031FA" w:rsidRPr="00796998" w:rsidRDefault="00C031FA" w:rsidP="00D31591">
            <w:pPr>
              <w:pStyle w:val="TableText"/>
              <w:widowControl w:val="0"/>
              <w:rPr>
                <w:rFonts w:ascii="Tahoma" w:eastAsia="SimSun" w:hAnsi="Tahoma" w:cs="Tahoma"/>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auto"/>
            <w:vAlign w:val="center"/>
          </w:tcPr>
          <w:p w14:paraId="37A69ACB" w14:textId="77777777" w:rsidR="00C031FA" w:rsidRPr="00796998" w:rsidRDefault="00C031FA" w:rsidP="00707D44">
            <w:pPr>
              <w:pStyle w:val="TableText"/>
              <w:widowControl w:val="0"/>
              <w:jc w:val="left"/>
              <w:rPr>
                <w:rFonts w:ascii="Tahoma" w:eastAsia="SimSun" w:hAnsi="Tahoma" w:cs="Tahoma"/>
                <w:sz w:val="13"/>
              </w:rPr>
            </w:pPr>
          </w:p>
        </w:tc>
      </w:tr>
      <w:tr w:rsidR="001E79DE" w:rsidRPr="00796998" w14:paraId="37A69AE0" w14:textId="77777777" w:rsidTr="004B3D3F">
        <w:trPr>
          <w:trHeight w:val="145"/>
        </w:trPr>
        <w:tc>
          <w:tcPr>
            <w:tcW w:w="2624" w:type="dxa"/>
            <w:tcBorders>
              <w:bottom w:val="single" w:sz="4" w:space="0" w:color="auto"/>
            </w:tcBorders>
            <w:shd w:val="clear" w:color="auto" w:fill="FABF8F"/>
            <w:vAlign w:val="center"/>
          </w:tcPr>
          <w:p w14:paraId="37A69ACD" w14:textId="77777777" w:rsidR="00C031FA" w:rsidRPr="00796998" w:rsidRDefault="00C031FA" w:rsidP="00796998">
            <w:pPr>
              <w:pStyle w:val="ProductNames"/>
              <w:spacing w:beforeLines="20" w:before="48" w:afterLines="20" w:after="48"/>
              <w:rPr>
                <w:rFonts w:ascii="Tahoma" w:eastAsia="SimSun" w:hAnsi="Tahoma" w:cs="Tahoma"/>
                <w:sz w:val="14"/>
                <w:szCs w:val="18"/>
              </w:rPr>
            </w:pPr>
            <w:bookmarkStart w:id="201" w:name="_Toc336337937"/>
            <w:bookmarkStart w:id="202" w:name="_Toc343077812"/>
            <w:r w:rsidRPr="00796998">
              <w:rPr>
                <w:rFonts w:ascii="Tahoma" w:eastAsia="SimSun" w:hAnsi="Tahoma" w:cs="Tahoma"/>
                <w:color w:val="000000"/>
                <w:sz w:val="14"/>
                <w:szCs w:val="18"/>
              </w:rPr>
              <w:t>适用于</w:t>
            </w:r>
            <w:r w:rsidRPr="00796998">
              <w:rPr>
                <w:rFonts w:ascii="Tahoma" w:eastAsia="SimSun" w:hAnsi="Tahoma" w:cs="Tahoma"/>
                <w:color w:val="000000"/>
                <w:sz w:val="14"/>
                <w:szCs w:val="18"/>
              </w:rPr>
              <w:t xml:space="preserve"> SA </w:t>
            </w:r>
            <w:r w:rsidRPr="00796998">
              <w:rPr>
                <w:rFonts w:ascii="Tahoma" w:eastAsia="SimSun" w:hAnsi="Tahoma" w:cs="Tahoma"/>
                <w:color w:val="000000"/>
                <w:sz w:val="14"/>
                <w:szCs w:val="18"/>
              </w:rPr>
              <w:t>的</w:t>
            </w:r>
            <w:r w:rsidRPr="00796998">
              <w:rPr>
                <w:rFonts w:ascii="Tahoma" w:eastAsia="SimSun" w:hAnsi="Tahoma" w:cs="Tahoma"/>
                <w:color w:val="000000"/>
                <w:sz w:val="14"/>
                <w:szCs w:val="18"/>
              </w:rPr>
              <w:t xml:space="preserve"> Dynamics CRM Online</w:t>
            </w:r>
            <w:bookmarkEnd w:id="201"/>
            <w:bookmarkEnd w:id="202"/>
          </w:p>
        </w:tc>
        <w:tc>
          <w:tcPr>
            <w:tcW w:w="540" w:type="dxa"/>
            <w:tcBorders>
              <w:bottom w:val="single" w:sz="4" w:space="0" w:color="auto"/>
            </w:tcBorders>
            <w:shd w:val="clear" w:color="auto" w:fill="FABF8F"/>
            <w:vAlign w:val="center"/>
          </w:tcPr>
          <w:p w14:paraId="37A69ACE" w14:textId="77777777" w:rsidR="00C031FA" w:rsidRPr="00101D9D" w:rsidRDefault="0000297F" w:rsidP="00F5260D">
            <w:pPr>
              <w:pStyle w:val="TableText"/>
              <w:widowControl w:val="0"/>
              <w:rPr>
                <w:rStyle w:val="EndnoteReference"/>
                <w:rFonts w:eastAsia="SimSun" w:cs="Tahoma"/>
                <w:color w:val="0000FF"/>
                <w:sz w:val="13"/>
                <w:szCs w:val="13"/>
                <w:u w:val="single"/>
              </w:rPr>
            </w:pPr>
            <w:hyperlink w:anchor="_39_Dynamics_CRM" w:history="1">
              <w:r w:rsidR="00EE36E0" w:rsidRPr="00101D9D">
                <w:rPr>
                  <w:rStyle w:val="Hyperlink"/>
                  <w:rFonts w:eastAsia="SimSun" w:cs="Tahoma"/>
                  <w:b/>
                  <w:sz w:val="13"/>
                  <w:szCs w:val="13"/>
                </w:rPr>
                <w:t>39</w:t>
              </w:r>
            </w:hyperlink>
          </w:p>
        </w:tc>
        <w:tc>
          <w:tcPr>
            <w:tcW w:w="450" w:type="dxa"/>
            <w:tcBorders>
              <w:bottom w:val="single" w:sz="4" w:space="0" w:color="auto"/>
            </w:tcBorders>
            <w:shd w:val="clear" w:color="auto" w:fill="FABF8F"/>
          </w:tcPr>
          <w:p w14:paraId="37A69ACF" w14:textId="77777777" w:rsidR="00C031FA" w:rsidRPr="00796998" w:rsidRDefault="00C031FA" w:rsidP="002D0218">
            <w:pPr>
              <w:pStyle w:val="TableText"/>
              <w:widowControl w:val="0"/>
              <w:rPr>
                <w:rFonts w:ascii="Tahoma" w:eastAsia="SimSun" w:hAnsi="Tahoma" w:cs="Tahoma"/>
                <w:sz w:val="13"/>
              </w:rPr>
            </w:pPr>
            <w:r w:rsidRPr="00796998">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14:paraId="37A69AD0" w14:textId="77777777" w:rsidR="00C031FA" w:rsidRPr="00796998"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AD1"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AD2"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AD3"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AD4"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AD5"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AD6" w14:textId="77777777" w:rsidR="00C031FA" w:rsidRPr="00796998"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AD7"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AD8"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AD9"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ADA"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ADB"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9ADC"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ADD"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ADE" w14:textId="77777777" w:rsidR="00C031FA" w:rsidRPr="00796998" w:rsidRDefault="00C031FA" w:rsidP="00D31591">
            <w:pPr>
              <w:pStyle w:val="TableText"/>
              <w:widowControl w:val="0"/>
              <w:rPr>
                <w:rFonts w:ascii="Tahoma" w:eastAsia="SimSun" w:hAnsi="Tahoma" w:cs="Tahoma"/>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9ADF" w14:textId="77777777" w:rsidR="00C031FA" w:rsidRPr="00796998" w:rsidRDefault="00C031FA">
            <w:pPr>
              <w:pStyle w:val="TableText"/>
              <w:widowControl w:val="0"/>
              <w:jc w:val="left"/>
              <w:rPr>
                <w:rFonts w:ascii="Tahoma" w:eastAsia="SimSun" w:hAnsi="Tahoma" w:cs="Tahoma"/>
                <w:sz w:val="13"/>
              </w:rPr>
            </w:pPr>
          </w:p>
        </w:tc>
      </w:tr>
      <w:tr w:rsidR="006C568B" w:rsidRPr="00796998" w14:paraId="37A69AF4" w14:textId="77777777" w:rsidTr="004B3D3F">
        <w:trPr>
          <w:trHeight w:val="145"/>
        </w:trPr>
        <w:tc>
          <w:tcPr>
            <w:tcW w:w="2624" w:type="dxa"/>
            <w:tcBorders>
              <w:bottom w:val="single" w:sz="4" w:space="0" w:color="auto"/>
            </w:tcBorders>
            <w:shd w:val="clear" w:color="auto" w:fill="auto"/>
            <w:vAlign w:val="center"/>
          </w:tcPr>
          <w:p w14:paraId="37A69AE1" w14:textId="77777777" w:rsidR="00C031FA" w:rsidRPr="00796998" w:rsidRDefault="00C031FA" w:rsidP="00796998">
            <w:pPr>
              <w:pStyle w:val="ProductNames"/>
              <w:spacing w:beforeLines="20" w:before="48" w:afterLines="20" w:after="48"/>
              <w:rPr>
                <w:rFonts w:ascii="Tahoma" w:eastAsia="SimSun" w:hAnsi="Tahoma" w:cs="Tahoma"/>
                <w:sz w:val="14"/>
              </w:rPr>
            </w:pPr>
            <w:bookmarkStart w:id="203" w:name="_Toc336337942"/>
            <w:bookmarkStart w:id="204" w:name="_Toc343077813"/>
            <w:r w:rsidRPr="00796998">
              <w:rPr>
                <w:rFonts w:ascii="Tahoma" w:eastAsia="SimSun" w:hAnsi="Tahoma" w:cs="Tahoma"/>
                <w:sz w:val="14"/>
              </w:rPr>
              <w:t>适用于</w:t>
            </w:r>
            <w:r w:rsidRPr="00796998">
              <w:rPr>
                <w:rFonts w:ascii="Tahoma" w:eastAsia="SimSun" w:hAnsi="Tahoma" w:cs="Tahoma"/>
                <w:sz w:val="14"/>
              </w:rPr>
              <w:t xml:space="preserve"> Office 365 </w:t>
            </w:r>
            <w:r w:rsidRPr="00796998">
              <w:rPr>
                <w:rFonts w:ascii="Tahoma" w:eastAsia="SimSun" w:hAnsi="Tahoma" w:cs="Tahoma"/>
                <w:sz w:val="14"/>
              </w:rPr>
              <w:t>的企业</w:t>
            </w:r>
            <w:r w:rsidRPr="00796998">
              <w:rPr>
                <w:rFonts w:ascii="Tahoma" w:eastAsia="SimSun" w:hAnsi="Tahoma" w:cs="Tahoma"/>
                <w:sz w:val="14"/>
              </w:rPr>
              <w:t xml:space="preserve"> CAL Suite Bridge</w:t>
            </w:r>
            <w:r w:rsidRPr="00796998">
              <w:rPr>
                <w:rFonts w:ascii="Tahoma" w:eastAsia="SimSun" w:hAnsi="Tahoma" w:cs="Tahoma"/>
                <w:sz w:val="14"/>
              </w:rPr>
              <w:t>（用户及设备）</w:t>
            </w:r>
            <w:bookmarkEnd w:id="203"/>
            <w:bookmarkEnd w:id="204"/>
          </w:p>
        </w:tc>
        <w:tc>
          <w:tcPr>
            <w:tcW w:w="540" w:type="dxa"/>
            <w:tcBorders>
              <w:bottom w:val="single" w:sz="4" w:space="0" w:color="auto"/>
            </w:tcBorders>
            <w:shd w:val="clear" w:color="auto" w:fill="auto"/>
            <w:vAlign w:val="center"/>
          </w:tcPr>
          <w:p w14:paraId="37A69AE2" w14:textId="77777777" w:rsidR="00C031FA" w:rsidRPr="00101D9D" w:rsidRDefault="0000297F" w:rsidP="00BD1B09">
            <w:pPr>
              <w:pStyle w:val="TableText"/>
              <w:widowControl w:val="0"/>
              <w:rPr>
                <w:rFonts w:eastAsia="SimSun" w:cs="Tahoma"/>
                <w:b/>
                <w:color w:val="0000FF"/>
                <w:sz w:val="13"/>
                <w:szCs w:val="13"/>
                <w:u w:val="single"/>
              </w:rPr>
            </w:pPr>
            <w:hyperlink w:anchor="_40_适用于_Office" w:history="1">
              <w:r w:rsidR="00E15740" w:rsidRPr="00101D9D">
                <w:rPr>
                  <w:rStyle w:val="Hyperlink"/>
                  <w:rFonts w:eastAsia="SimSun" w:cs="Tahoma"/>
                  <w:b/>
                  <w:sz w:val="13"/>
                  <w:szCs w:val="13"/>
                </w:rPr>
                <w:t>40</w:t>
              </w:r>
            </w:hyperlink>
          </w:p>
        </w:tc>
        <w:tc>
          <w:tcPr>
            <w:tcW w:w="450" w:type="dxa"/>
            <w:tcBorders>
              <w:bottom w:val="single" w:sz="4" w:space="0" w:color="auto"/>
            </w:tcBorders>
            <w:shd w:val="clear" w:color="auto" w:fill="auto"/>
          </w:tcPr>
          <w:p w14:paraId="37A69AE3" w14:textId="77777777" w:rsidR="00C031FA" w:rsidRPr="00796998" w:rsidRDefault="00C031FA" w:rsidP="00B27F12">
            <w:pPr>
              <w:pStyle w:val="TableText"/>
              <w:widowControl w:val="0"/>
              <w:spacing w:before="40"/>
              <w:rPr>
                <w:rFonts w:ascii="Tahoma" w:eastAsia="SimSun" w:hAnsi="Tahoma" w:cs="Tahoma"/>
                <w:sz w:val="13"/>
              </w:rPr>
            </w:pPr>
            <w:r w:rsidRPr="00796998">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37A69AE4" w14:textId="77777777" w:rsidR="00C031FA" w:rsidRPr="00796998" w:rsidRDefault="00C031FA" w:rsidP="00B27F12">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14:paraId="37A69AE5"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37A69AE6"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37A69AE7"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37A69AE8"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37A69AE9"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37A69AEA" w14:textId="77777777" w:rsidR="00C031FA" w:rsidRPr="00796998" w:rsidRDefault="00C031FA" w:rsidP="00B27F12">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14:paraId="37A69AEB"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bottom"/>
          </w:tcPr>
          <w:p w14:paraId="37A69AEC" w14:textId="77777777" w:rsidR="00C031FA" w:rsidRPr="00796998" w:rsidRDefault="00C031FA" w:rsidP="00B27F12">
            <w:pPr>
              <w:pStyle w:val="TableText"/>
              <w:widowControl w:val="0"/>
              <w:rPr>
                <w:rFonts w:ascii="Tahoma" w:eastAsia="SimSun" w:hAnsi="Tahoma" w:cs="Tahoma"/>
                <w:sz w:val="13"/>
                <w:szCs w:val="13"/>
              </w:rPr>
            </w:pPr>
          </w:p>
        </w:tc>
        <w:tc>
          <w:tcPr>
            <w:tcW w:w="549" w:type="dxa"/>
            <w:tcBorders>
              <w:bottom w:val="single" w:sz="4" w:space="0" w:color="auto"/>
            </w:tcBorders>
            <w:shd w:val="clear" w:color="auto" w:fill="auto"/>
            <w:vAlign w:val="bottom"/>
          </w:tcPr>
          <w:p w14:paraId="37A69AED" w14:textId="77777777" w:rsidR="00C031FA" w:rsidRPr="00796998" w:rsidRDefault="00C031FA" w:rsidP="00B27F12">
            <w:pPr>
              <w:pStyle w:val="TableText"/>
              <w:widowControl w:val="0"/>
              <w:rPr>
                <w:rFonts w:ascii="Tahoma" w:eastAsia="SimSun" w:hAnsi="Tahoma" w:cs="Tahoma"/>
                <w:sz w:val="13"/>
                <w:szCs w:val="13"/>
              </w:rPr>
            </w:pPr>
          </w:p>
        </w:tc>
        <w:tc>
          <w:tcPr>
            <w:tcW w:w="351" w:type="dxa"/>
            <w:tcBorders>
              <w:bottom w:val="single" w:sz="4" w:space="0" w:color="auto"/>
              <w:right w:val="single" w:sz="18" w:space="0" w:color="auto"/>
            </w:tcBorders>
            <w:shd w:val="clear" w:color="auto" w:fill="auto"/>
            <w:vAlign w:val="bottom"/>
          </w:tcPr>
          <w:p w14:paraId="37A69AEE"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37A69AEF"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37A69AF0" w14:textId="77777777" w:rsidR="00C031FA" w:rsidRPr="00796998" w:rsidRDefault="00C031FA" w:rsidP="00B27F12">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9AF1" w14:textId="77777777" w:rsidR="00C031FA" w:rsidRPr="00796998" w:rsidRDefault="00C031FA" w:rsidP="00B27F12">
            <w:pPr>
              <w:pStyle w:val="TableText"/>
              <w:widowControl w:val="0"/>
              <w:rPr>
                <w:rFonts w:ascii="Tahoma" w:eastAsia="SimSun" w:hAnsi="Tahoma" w:cs="Tahoma"/>
                <w:sz w:val="13"/>
              </w:rPr>
            </w:pPr>
            <w:r w:rsidRPr="00796998">
              <w:rPr>
                <w:rFonts w:ascii="Tahoma" w:eastAsia="SimSun" w:hAnsi="Tahoma" w:cs="Tahoma"/>
                <w:sz w:val="13"/>
              </w:rPr>
              <w:t>E</w:t>
            </w:r>
          </w:p>
        </w:tc>
        <w:tc>
          <w:tcPr>
            <w:tcW w:w="576" w:type="dxa"/>
            <w:tcBorders>
              <w:bottom w:val="single" w:sz="4" w:space="0" w:color="auto"/>
            </w:tcBorders>
            <w:shd w:val="clear" w:color="auto" w:fill="auto"/>
          </w:tcPr>
          <w:p w14:paraId="37A69AF2" w14:textId="77777777" w:rsidR="00C031FA" w:rsidRPr="00796998" w:rsidRDefault="00C031FA" w:rsidP="00B27F12">
            <w:pPr>
              <w:pStyle w:val="TableText"/>
              <w:widowControl w:val="0"/>
              <w:rPr>
                <w:rFonts w:ascii="Tahoma" w:eastAsia="SimSun" w:hAnsi="Tahoma" w:cs="Tahoma"/>
                <w:sz w:val="13"/>
              </w:rPr>
            </w:pPr>
          </w:p>
        </w:tc>
        <w:tc>
          <w:tcPr>
            <w:tcW w:w="477" w:type="dxa"/>
            <w:tcBorders>
              <w:bottom w:val="single" w:sz="4" w:space="0" w:color="auto"/>
            </w:tcBorders>
            <w:shd w:val="clear" w:color="auto" w:fill="auto"/>
            <w:vAlign w:val="center"/>
          </w:tcPr>
          <w:p w14:paraId="37A69AF3" w14:textId="77777777" w:rsidR="00C031FA" w:rsidRPr="00796998" w:rsidRDefault="00C031FA" w:rsidP="00B27F12">
            <w:pPr>
              <w:pStyle w:val="TableText"/>
              <w:widowControl w:val="0"/>
              <w:rPr>
                <w:rFonts w:ascii="Tahoma" w:eastAsia="SimSun" w:hAnsi="Tahoma" w:cs="Tahoma"/>
                <w:sz w:val="13"/>
              </w:rPr>
            </w:pPr>
          </w:p>
        </w:tc>
      </w:tr>
      <w:tr w:rsidR="004233A7" w:rsidRPr="00796998" w14:paraId="37A69B08" w14:textId="77777777" w:rsidTr="004B3D3F">
        <w:trPr>
          <w:trHeight w:val="145"/>
        </w:trPr>
        <w:tc>
          <w:tcPr>
            <w:tcW w:w="2624" w:type="dxa"/>
            <w:tcBorders>
              <w:bottom w:val="single" w:sz="4" w:space="0" w:color="auto"/>
            </w:tcBorders>
            <w:shd w:val="clear" w:color="auto" w:fill="FABF8F"/>
            <w:vAlign w:val="center"/>
          </w:tcPr>
          <w:p w14:paraId="37A69AF5" w14:textId="77777777" w:rsidR="00C031FA" w:rsidRPr="00796998" w:rsidRDefault="00C031FA" w:rsidP="00796998">
            <w:pPr>
              <w:pStyle w:val="ProductNames"/>
              <w:spacing w:beforeLines="20" w:before="48" w:afterLines="20" w:after="48"/>
              <w:rPr>
                <w:rFonts w:ascii="Tahoma" w:eastAsia="SimSun" w:hAnsi="Tahoma" w:cs="Tahoma"/>
                <w:sz w:val="14"/>
              </w:rPr>
            </w:pPr>
            <w:bookmarkStart w:id="205" w:name="_Toc336337943"/>
            <w:bookmarkStart w:id="206" w:name="_Toc343077814"/>
            <w:r w:rsidRPr="00796998">
              <w:rPr>
                <w:rFonts w:ascii="Tahoma" w:eastAsia="SimSun" w:hAnsi="Tahoma" w:cs="Tahoma"/>
                <w:sz w:val="14"/>
              </w:rPr>
              <w:t>适用于</w:t>
            </w:r>
            <w:r w:rsidRPr="00796998">
              <w:rPr>
                <w:rFonts w:ascii="Tahoma" w:eastAsia="SimSun" w:hAnsi="Tahoma" w:cs="Tahoma"/>
                <w:sz w:val="14"/>
              </w:rPr>
              <w:t xml:space="preserve"> Office 365 </w:t>
            </w:r>
            <w:r w:rsidRPr="00796998">
              <w:rPr>
                <w:rFonts w:ascii="Tahoma" w:eastAsia="SimSun" w:hAnsi="Tahoma" w:cs="Tahoma"/>
                <w:sz w:val="14"/>
              </w:rPr>
              <w:t>和</w:t>
            </w:r>
            <w:r w:rsidRPr="00796998">
              <w:rPr>
                <w:rFonts w:ascii="Tahoma" w:eastAsia="SimSun" w:hAnsi="Tahoma" w:cs="Tahoma"/>
                <w:sz w:val="14"/>
              </w:rPr>
              <w:t xml:space="preserve"> Windows</w:t>
            </w:r>
            <w:r w:rsidR="00C70513" w:rsidRPr="00C70513">
              <w:rPr>
                <w:rFonts w:ascii="Tahoma" w:eastAsia="SimSun" w:hAnsi="Tahoma" w:cs="Tahoma"/>
                <w:sz w:val="14"/>
                <w:vertAlign w:val="superscript"/>
              </w:rPr>
              <w:t>®</w:t>
            </w:r>
            <w:r w:rsidRPr="00796998">
              <w:rPr>
                <w:rFonts w:ascii="Tahoma" w:eastAsia="SimSun" w:hAnsi="Tahoma" w:cs="Tahoma"/>
                <w:sz w:val="14"/>
              </w:rPr>
              <w:t xml:space="preserve"> Intune </w:t>
            </w:r>
            <w:r w:rsidRPr="00796998">
              <w:rPr>
                <w:rFonts w:ascii="Tahoma" w:eastAsia="SimSun" w:hAnsi="Tahoma" w:cs="Tahoma"/>
                <w:sz w:val="14"/>
              </w:rPr>
              <w:t>的企业</w:t>
            </w:r>
            <w:r w:rsidRPr="00796998">
              <w:rPr>
                <w:rFonts w:ascii="Tahoma" w:eastAsia="SimSun" w:hAnsi="Tahoma" w:cs="Tahoma"/>
                <w:sz w:val="14"/>
              </w:rPr>
              <w:t xml:space="preserve"> CAL Suite Bridge</w:t>
            </w:r>
            <w:r w:rsidRPr="00796998">
              <w:rPr>
                <w:rFonts w:ascii="Tahoma" w:eastAsia="SimSun" w:hAnsi="Tahoma" w:cs="Tahoma"/>
                <w:sz w:val="14"/>
              </w:rPr>
              <w:t>（用户及设备）</w:t>
            </w:r>
            <w:bookmarkEnd w:id="205"/>
            <w:bookmarkEnd w:id="206"/>
          </w:p>
        </w:tc>
        <w:tc>
          <w:tcPr>
            <w:tcW w:w="540" w:type="dxa"/>
            <w:tcBorders>
              <w:bottom w:val="single" w:sz="4" w:space="0" w:color="auto"/>
            </w:tcBorders>
            <w:shd w:val="clear" w:color="auto" w:fill="FABF8F"/>
            <w:vAlign w:val="center"/>
          </w:tcPr>
          <w:p w14:paraId="37A69AF6" w14:textId="77777777" w:rsidR="00C031FA" w:rsidRPr="00101D9D" w:rsidRDefault="0000297F" w:rsidP="00BD1B09">
            <w:pPr>
              <w:pStyle w:val="TableText"/>
              <w:widowControl w:val="0"/>
              <w:rPr>
                <w:rFonts w:eastAsia="SimSun" w:cs="Tahoma"/>
                <w:b/>
                <w:color w:val="0000FF"/>
                <w:sz w:val="13"/>
                <w:szCs w:val="13"/>
                <w:u w:val="single"/>
              </w:rPr>
            </w:pPr>
            <w:hyperlink w:anchor="Srv_45EntCALBridgeWinIntune" w:history="1">
              <w:r w:rsidR="00E15740" w:rsidRPr="00101D9D">
                <w:rPr>
                  <w:rStyle w:val="Hyperlink"/>
                  <w:rFonts w:eastAsia="SimSun" w:cs="Tahoma"/>
                  <w:b/>
                  <w:sz w:val="13"/>
                  <w:szCs w:val="13"/>
                </w:rPr>
                <w:t>40</w:t>
              </w:r>
            </w:hyperlink>
          </w:p>
        </w:tc>
        <w:tc>
          <w:tcPr>
            <w:tcW w:w="450" w:type="dxa"/>
            <w:tcBorders>
              <w:bottom w:val="single" w:sz="4" w:space="0" w:color="auto"/>
            </w:tcBorders>
            <w:shd w:val="clear" w:color="auto" w:fill="FABF8F"/>
          </w:tcPr>
          <w:p w14:paraId="37A69AF7" w14:textId="77777777" w:rsidR="00C031FA" w:rsidRPr="00796998" w:rsidRDefault="00C031FA" w:rsidP="00B27F12">
            <w:pPr>
              <w:pStyle w:val="TableText"/>
              <w:widowControl w:val="0"/>
              <w:spacing w:before="40"/>
              <w:rPr>
                <w:rFonts w:ascii="Tahoma" w:eastAsia="SimSun" w:hAnsi="Tahoma" w:cs="Tahoma"/>
                <w:sz w:val="13"/>
              </w:rPr>
            </w:pPr>
            <w:r w:rsidRPr="00796998">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37A69AF8" w14:textId="77777777" w:rsidR="00C031FA" w:rsidRPr="00796998" w:rsidRDefault="00C031FA" w:rsidP="00B27F12">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37A69AF9"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FA"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FB"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FC"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FD"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9AFE" w14:textId="77777777" w:rsidR="00C031FA" w:rsidRPr="00796998" w:rsidRDefault="00C031FA" w:rsidP="00B27F12">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14:paraId="37A69AFF"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14:paraId="37A69B00" w14:textId="77777777" w:rsidR="00C031FA" w:rsidRPr="00796998" w:rsidRDefault="00C031FA" w:rsidP="00B27F12">
            <w:pPr>
              <w:pStyle w:val="TableText"/>
              <w:widowControl w:val="0"/>
              <w:rPr>
                <w:rFonts w:ascii="Tahoma" w:eastAsia="SimSun" w:hAnsi="Tahoma" w:cs="Tahoma"/>
                <w:sz w:val="13"/>
                <w:szCs w:val="13"/>
              </w:rPr>
            </w:pPr>
          </w:p>
        </w:tc>
        <w:tc>
          <w:tcPr>
            <w:tcW w:w="549" w:type="dxa"/>
            <w:tcBorders>
              <w:bottom w:val="single" w:sz="4" w:space="0" w:color="auto"/>
            </w:tcBorders>
            <w:shd w:val="clear" w:color="auto" w:fill="FABF8F"/>
            <w:vAlign w:val="bottom"/>
          </w:tcPr>
          <w:p w14:paraId="37A69B01" w14:textId="77777777" w:rsidR="00C031FA" w:rsidRPr="00796998" w:rsidRDefault="00C031FA" w:rsidP="00B27F12">
            <w:pPr>
              <w:pStyle w:val="TableText"/>
              <w:widowControl w:val="0"/>
              <w:rPr>
                <w:rFonts w:ascii="Tahoma" w:eastAsia="SimSun" w:hAnsi="Tahoma" w:cs="Tahoma"/>
                <w:sz w:val="13"/>
                <w:szCs w:val="13"/>
              </w:rPr>
            </w:pPr>
          </w:p>
        </w:tc>
        <w:tc>
          <w:tcPr>
            <w:tcW w:w="351" w:type="dxa"/>
            <w:tcBorders>
              <w:bottom w:val="single" w:sz="4" w:space="0" w:color="auto"/>
              <w:right w:val="single" w:sz="18" w:space="0" w:color="auto"/>
            </w:tcBorders>
            <w:shd w:val="clear" w:color="auto" w:fill="FABF8F"/>
            <w:vAlign w:val="bottom"/>
          </w:tcPr>
          <w:p w14:paraId="37A69B02"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7A69B03" w14:textId="77777777" w:rsidR="00C031FA" w:rsidRPr="00796998" w:rsidRDefault="00C031FA" w:rsidP="00B27F1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7A69B04" w14:textId="77777777" w:rsidR="00C031FA" w:rsidRPr="00796998" w:rsidRDefault="00C031FA" w:rsidP="00B27F12">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B05" w14:textId="77777777" w:rsidR="00C031FA" w:rsidRPr="00796998" w:rsidRDefault="00C031FA" w:rsidP="00B27F12">
            <w:pPr>
              <w:pStyle w:val="TableText"/>
              <w:widowControl w:val="0"/>
              <w:rPr>
                <w:rFonts w:ascii="Tahoma" w:eastAsia="SimSun" w:hAnsi="Tahoma" w:cs="Tahoma"/>
                <w:sz w:val="13"/>
              </w:rPr>
            </w:pPr>
            <w:r w:rsidRPr="00796998">
              <w:rPr>
                <w:rFonts w:ascii="Tahoma" w:eastAsia="SimSun" w:hAnsi="Tahoma" w:cs="Tahoma"/>
                <w:sz w:val="13"/>
              </w:rPr>
              <w:t>E</w:t>
            </w:r>
          </w:p>
        </w:tc>
        <w:tc>
          <w:tcPr>
            <w:tcW w:w="576" w:type="dxa"/>
            <w:tcBorders>
              <w:bottom w:val="single" w:sz="4" w:space="0" w:color="auto"/>
            </w:tcBorders>
            <w:shd w:val="clear" w:color="auto" w:fill="FABF8F"/>
          </w:tcPr>
          <w:p w14:paraId="37A69B06" w14:textId="77777777" w:rsidR="00C031FA" w:rsidRPr="00796998" w:rsidRDefault="00C031FA" w:rsidP="00B27F12">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9B07" w14:textId="77777777" w:rsidR="00C031FA" w:rsidRPr="00796998" w:rsidRDefault="00C031FA" w:rsidP="00B27F12">
            <w:pPr>
              <w:pStyle w:val="TableText"/>
              <w:widowControl w:val="0"/>
              <w:rPr>
                <w:rFonts w:ascii="Tahoma" w:eastAsia="SimSun" w:hAnsi="Tahoma" w:cs="Tahoma"/>
                <w:sz w:val="13"/>
              </w:rPr>
            </w:pPr>
          </w:p>
        </w:tc>
      </w:tr>
      <w:tr w:rsidR="001C38D4" w:rsidRPr="00796998" w14:paraId="37A69B1C" w14:textId="77777777" w:rsidTr="004B3D3F">
        <w:trPr>
          <w:trHeight w:val="278"/>
        </w:trPr>
        <w:tc>
          <w:tcPr>
            <w:tcW w:w="2624" w:type="dxa"/>
            <w:tcBorders>
              <w:bottom w:val="single" w:sz="4" w:space="0" w:color="auto"/>
            </w:tcBorders>
            <w:shd w:val="clear" w:color="auto" w:fill="auto"/>
            <w:vAlign w:val="center"/>
          </w:tcPr>
          <w:p w14:paraId="37A69B09" w14:textId="77777777" w:rsidR="00C031FA" w:rsidRPr="00796998" w:rsidRDefault="00C031FA" w:rsidP="00796998">
            <w:pPr>
              <w:pStyle w:val="ProductNames"/>
              <w:spacing w:beforeLines="20" w:before="48" w:afterLines="20" w:after="48"/>
              <w:rPr>
                <w:rFonts w:ascii="Tahoma" w:eastAsia="SimSun" w:hAnsi="Tahoma" w:cs="Tahoma"/>
                <w:sz w:val="14"/>
              </w:rPr>
            </w:pPr>
            <w:bookmarkStart w:id="207" w:name="_Toc336337944"/>
            <w:bookmarkStart w:id="208" w:name="_Toc343077815"/>
            <w:r w:rsidRPr="00796998">
              <w:rPr>
                <w:rFonts w:ascii="Tahoma" w:eastAsia="SimSun" w:hAnsi="Tahoma" w:cs="Tahoma"/>
                <w:sz w:val="14"/>
              </w:rPr>
              <w:t>适用于</w:t>
            </w:r>
            <w:r w:rsidRPr="00796998">
              <w:rPr>
                <w:rFonts w:ascii="Tahoma" w:eastAsia="SimSun" w:hAnsi="Tahoma" w:cs="Tahoma"/>
                <w:sz w:val="14"/>
              </w:rPr>
              <w:t xml:space="preserve"> Windows</w:t>
            </w:r>
            <w:r w:rsidR="00C70513" w:rsidRPr="00C70513">
              <w:rPr>
                <w:rFonts w:ascii="Tahoma" w:eastAsia="SimSun" w:hAnsi="Tahoma" w:cs="Tahoma"/>
                <w:sz w:val="14"/>
                <w:vertAlign w:val="superscript"/>
              </w:rPr>
              <w:t>®</w:t>
            </w:r>
            <w:r w:rsidRPr="00796998">
              <w:rPr>
                <w:rFonts w:ascii="Tahoma" w:eastAsia="SimSun" w:hAnsi="Tahoma" w:cs="Tahoma"/>
                <w:sz w:val="14"/>
              </w:rPr>
              <w:t xml:space="preserve"> Intune </w:t>
            </w:r>
            <w:r w:rsidRPr="00796998">
              <w:rPr>
                <w:rFonts w:ascii="Tahoma" w:eastAsia="SimSun" w:hAnsi="Tahoma" w:cs="Tahoma"/>
                <w:sz w:val="14"/>
              </w:rPr>
              <w:t>的企业</w:t>
            </w:r>
            <w:r w:rsidRPr="00796998">
              <w:rPr>
                <w:rFonts w:ascii="Tahoma" w:eastAsia="SimSun" w:hAnsi="Tahoma" w:cs="Tahoma"/>
                <w:sz w:val="14"/>
              </w:rPr>
              <w:t xml:space="preserve"> CAL Suite Bridge</w:t>
            </w:r>
            <w:r w:rsidRPr="00796998">
              <w:rPr>
                <w:rFonts w:ascii="Tahoma" w:eastAsia="SimSun" w:hAnsi="Tahoma" w:cs="Tahoma"/>
                <w:sz w:val="14"/>
              </w:rPr>
              <w:t>（用户及设备）</w:t>
            </w:r>
            <w:bookmarkEnd w:id="207"/>
            <w:bookmarkEnd w:id="208"/>
          </w:p>
        </w:tc>
        <w:tc>
          <w:tcPr>
            <w:tcW w:w="540" w:type="dxa"/>
            <w:tcBorders>
              <w:bottom w:val="single" w:sz="4" w:space="0" w:color="auto"/>
            </w:tcBorders>
            <w:shd w:val="clear" w:color="auto" w:fill="auto"/>
            <w:vAlign w:val="center"/>
          </w:tcPr>
          <w:p w14:paraId="37A69B0A" w14:textId="77777777" w:rsidR="00C031FA" w:rsidRPr="00101D9D" w:rsidRDefault="0000297F" w:rsidP="00BD1B09">
            <w:pPr>
              <w:pStyle w:val="TableText"/>
              <w:widowControl w:val="0"/>
              <w:rPr>
                <w:rFonts w:eastAsia="SimSun" w:cs="Tahoma"/>
                <w:b/>
                <w:color w:val="0000FF"/>
                <w:sz w:val="13"/>
                <w:szCs w:val="13"/>
                <w:u w:val="single"/>
              </w:rPr>
            </w:pPr>
            <w:hyperlink w:anchor="_40_适用于_Office" w:history="1">
              <w:r w:rsidR="00E15740" w:rsidRPr="00101D9D">
                <w:rPr>
                  <w:rStyle w:val="Hyperlink"/>
                  <w:rFonts w:eastAsia="SimSun" w:cs="Tahoma"/>
                  <w:b/>
                  <w:sz w:val="13"/>
                  <w:szCs w:val="13"/>
                </w:rPr>
                <w:t>40</w:t>
              </w:r>
            </w:hyperlink>
          </w:p>
        </w:tc>
        <w:tc>
          <w:tcPr>
            <w:tcW w:w="450" w:type="dxa"/>
            <w:tcBorders>
              <w:bottom w:val="single" w:sz="4" w:space="0" w:color="auto"/>
            </w:tcBorders>
            <w:shd w:val="clear" w:color="auto" w:fill="auto"/>
          </w:tcPr>
          <w:p w14:paraId="37A69B0B" w14:textId="77777777" w:rsidR="00C031FA" w:rsidRPr="00796998" w:rsidRDefault="00C031FA">
            <w:pPr>
              <w:pStyle w:val="TableText"/>
              <w:widowControl w:val="0"/>
              <w:spacing w:before="40"/>
              <w:rPr>
                <w:rFonts w:ascii="Tahoma" w:eastAsia="SimSun" w:hAnsi="Tahoma" w:cs="Tahoma"/>
                <w:sz w:val="13"/>
              </w:rPr>
            </w:pPr>
            <w:r w:rsidRPr="00796998">
              <w:rPr>
                <w:rFonts w:ascii="Tahoma" w:eastAsia="SimSun" w:hAnsi="Tahoma" w:cs="Tahoma"/>
                <w:sz w:val="13"/>
              </w:rPr>
              <w:t>04/11</w:t>
            </w:r>
          </w:p>
        </w:tc>
        <w:tc>
          <w:tcPr>
            <w:tcW w:w="360" w:type="dxa"/>
            <w:tcBorders>
              <w:bottom w:val="single" w:sz="4" w:space="0" w:color="auto"/>
              <w:right w:val="single" w:sz="18" w:space="0" w:color="auto"/>
            </w:tcBorders>
            <w:shd w:val="clear" w:color="auto" w:fill="auto"/>
            <w:vAlign w:val="center"/>
          </w:tcPr>
          <w:p w14:paraId="37A69B0C" w14:textId="77777777" w:rsidR="00C031FA" w:rsidRPr="00796998"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7A69B0D"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9B0E" w14:textId="77777777" w:rsidR="00C031FA" w:rsidRPr="00796998" w:rsidRDefault="00C031FA">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37A69B0F" w14:textId="77777777" w:rsidR="00C031FA" w:rsidRPr="00796998" w:rsidRDefault="00C031FA">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37A69B10" w14:textId="77777777" w:rsidR="00C031FA" w:rsidRPr="00796998" w:rsidRDefault="00C031FA">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37A69B11" w14:textId="77777777" w:rsidR="00C031FA" w:rsidRPr="00796998" w:rsidRDefault="00C031FA">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37A69B12" w14:textId="77777777" w:rsidR="00C031FA" w:rsidRPr="00796998" w:rsidRDefault="00C031FA">
            <w:pPr>
              <w:pStyle w:val="TableText"/>
              <w:widowControl w:val="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37A69B13" w14:textId="77777777" w:rsidR="00C031FA" w:rsidRPr="00796998" w:rsidRDefault="00C031F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7A69B14"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auto"/>
            <w:vAlign w:val="center"/>
          </w:tcPr>
          <w:p w14:paraId="37A69B15"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9B16"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B17" w14:textId="77777777" w:rsidR="00C031FA" w:rsidRPr="00796998" w:rsidRDefault="00C031FA" w:rsidP="0086733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7A69B18"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9B19"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auto"/>
            <w:vAlign w:val="center"/>
          </w:tcPr>
          <w:p w14:paraId="37A69B1A" w14:textId="77777777" w:rsidR="00C031FA" w:rsidRPr="00796998" w:rsidRDefault="00C031FA">
            <w:pPr>
              <w:pStyle w:val="TableText"/>
              <w:widowControl w:val="0"/>
              <w:rPr>
                <w:rFonts w:ascii="Tahoma" w:eastAsia="SimSun" w:hAnsi="Tahoma" w:cs="Tahoma"/>
                <w:sz w:val="13"/>
              </w:rPr>
            </w:pPr>
          </w:p>
        </w:tc>
        <w:tc>
          <w:tcPr>
            <w:tcW w:w="477" w:type="dxa"/>
            <w:tcBorders>
              <w:bottom w:val="single" w:sz="4" w:space="0" w:color="auto"/>
            </w:tcBorders>
            <w:shd w:val="clear" w:color="auto" w:fill="auto"/>
            <w:vAlign w:val="center"/>
          </w:tcPr>
          <w:p w14:paraId="37A69B1B" w14:textId="77777777" w:rsidR="00C031FA" w:rsidRPr="00796998" w:rsidRDefault="00C031FA">
            <w:pPr>
              <w:pStyle w:val="TableText"/>
              <w:widowControl w:val="0"/>
              <w:rPr>
                <w:rFonts w:ascii="Tahoma" w:eastAsia="SimSun" w:hAnsi="Tahoma" w:cs="Tahoma"/>
                <w:sz w:val="13"/>
              </w:rPr>
            </w:pPr>
          </w:p>
        </w:tc>
      </w:tr>
      <w:tr w:rsidR="004233A7" w:rsidRPr="00796998" w14:paraId="37A69B30" w14:textId="77777777" w:rsidTr="004B3D3F">
        <w:trPr>
          <w:trHeight w:val="145"/>
        </w:trPr>
        <w:tc>
          <w:tcPr>
            <w:tcW w:w="2624" w:type="dxa"/>
            <w:tcBorders>
              <w:bottom w:val="single" w:sz="4" w:space="0" w:color="auto"/>
            </w:tcBorders>
            <w:shd w:val="clear" w:color="auto" w:fill="FABF8F"/>
            <w:vAlign w:val="center"/>
          </w:tcPr>
          <w:p w14:paraId="37A69B1D" w14:textId="77777777" w:rsidR="00C031FA" w:rsidRPr="00796998" w:rsidRDefault="00C031FA" w:rsidP="00796998">
            <w:pPr>
              <w:pStyle w:val="ProductNames"/>
              <w:spacing w:beforeLines="20" w:before="48" w:afterLines="20" w:after="48"/>
              <w:rPr>
                <w:rFonts w:ascii="Tahoma" w:eastAsia="SimSun" w:hAnsi="Tahoma" w:cs="Tahoma"/>
                <w:sz w:val="14"/>
              </w:rPr>
            </w:pPr>
            <w:bookmarkStart w:id="209" w:name="_Toc336337945"/>
            <w:bookmarkStart w:id="210" w:name="_Toc343077816"/>
            <w:r w:rsidRPr="00796998">
              <w:rPr>
                <w:rFonts w:ascii="Tahoma" w:eastAsia="SimSun" w:hAnsi="Tahoma" w:cs="Tahoma"/>
                <w:sz w:val="14"/>
              </w:rPr>
              <w:t>企业</w:t>
            </w:r>
            <w:r w:rsidRPr="00796998">
              <w:rPr>
                <w:rFonts w:ascii="Tahoma" w:eastAsia="SimSun" w:hAnsi="Tahoma" w:cs="Tahoma"/>
                <w:sz w:val="14"/>
              </w:rPr>
              <w:t xml:space="preserve"> CAL Suite</w:t>
            </w:r>
            <w:r w:rsidRPr="00796998">
              <w:rPr>
                <w:rFonts w:ascii="Tahoma" w:eastAsia="SimSun" w:hAnsi="Tahoma" w:cs="Tahoma"/>
                <w:sz w:val="14"/>
              </w:rPr>
              <w:t>（用户及设备）</w:t>
            </w:r>
            <w:bookmarkEnd w:id="209"/>
            <w:bookmarkEnd w:id="210"/>
            <w:r w:rsidRPr="00796998">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37A69B1E" w14:textId="77777777" w:rsidR="00C031FA" w:rsidRPr="00101D9D" w:rsidRDefault="0000297F" w:rsidP="00BD1B09">
            <w:pPr>
              <w:pStyle w:val="TableText"/>
              <w:widowControl w:val="0"/>
              <w:rPr>
                <w:rStyle w:val="EndnoteReference"/>
                <w:rFonts w:eastAsia="SimSun" w:cs="Tahoma"/>
                <w:color w:val="0000FF"/>
                <w:sz w:val="13"/>
                <w:szCs w:val="13"/>
                <w:u w:val="single"/>
              </w:rPr>
            </w:pPr>
            <w:hyperlink w:anchor="_41_企业_CAL" w:history="1">
              <w:r w:rsidR="00E15740" w:rsidRPr="00101D9D">
                <w:rPr>
                  <w:rStyle w:val="Hyperlink"/>
                  <w:rFonts w:eastAsia="SimSun" w:cs="Tahoma"/>
                  <w:b/>
                  <w:sz w:val="13"/>
                  <w:szCs w:val="13"/>
                </w:rPr>
                <w:t>41</w:t>
              </w:r>
            </w:hyperlink>
          </w:p>
        </w:tc>
        <w:tc>
          <w:tcPr>
            <w:tcW w:w="450" w:type="dxa"/>
            <w:tcBorders>
              <w:bottom w:val="single" w:sz="4" w:space="0" w:color="auto"/>
            </w:tcBorders>
            <w:shd w:val="clear" w:color="auto" w:fill="FABF8F"/>
          </w:tcPr>
          <w:p w14:paraId="37A69B1F" w14:textId="77777777" w:rsidR="00C031FA" w:rsidRPr="00796998" w:rsidRDefault="00C031FA">
            <w:pPr>
              <w:pStyle w:val="TableText"/>
              <w:widowControl w:val="0"/>
              <w:spacing w:before="40"/>
              <w:rPr>
                <w:rFonts w:ascii="Tahoma" w:eastAsia="SimSun" w:hAnsi="Tahoma" w:cs="Tahoma"/>
                <w:sz w:val="13"/>
              </w:rPr>
            </w:pPr>
            <w:r w:rsidRPr="00796998">
              <w:rPr>
                <w:rFonts w:ascii="Tahoma" w:eastAsia="SimSun" w:hAnsi="Tahoma" w:cs="Tahoma"/>
                <w:sz w:val="13"/>
              </w:rPr>
              <w:t>10/06</w:t>
            </w:r>
          </w:p>
        </w:tc>
        <w:tc>
          <w:tcPr>
            <w:tcW w:w="360" w:type="dxa"/>
            <w:tcBorders>
              <w:bottom w:val="single" w:sz="4" w:space="0" w:color="auto"/>
              <w:right w:val="single" w:sz="18" w:space="0" w:color="auto"/>
            </w:tcBorders>
            <w:shd w:val="clear" w:color="auto" w:fill="FABF8F"/>
            <w:vAlign w:val="center"/>
          </w:tcPr>
          <w:p w14:paraId="37A69B20"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9B21"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22"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bCs/>
                <w:color w:val="000000"/>
                <w:sz w:val="13"/>
              </w:rPr>
              <w:t>13</w:t>
            </w:r>
          </w:p>
        </w:tc>
        <w:tc>
          <w:tcPr>
            <w:tcW w:w="450" w:type="dxa"/>
            <w:tcBorders>
              <w:bottom w:val="single" w:sz="4" w:space="0" w:color="auto"/>
            </w:tcBorders>
            <w:shd w:val="clear" w:color="auto" w:fill="FABF8F"/>
            <w:vAlign w:val="center"/>
          </w:tcPr>
          <w:p w14:paraId="37A69B23"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bCs/>
                <w:color w:val="000000"/>
                <w:sz w:val="13"/>
              </w:rPr>
              <w:t>10</w:t>
            </w:r>
          </w:p>
        </w:tc>
        <w:tc>
          <w:tcPr>
            <w:tcW w:w="450" w:type="dxa"/>
            <w:tcBorders>
              <w:bottom w:val="single" w:sz="4" w:space="0" w:color="auto"/>
            </w:tcBorders>
            <w:shd w:val="clear" w:color="auto" w:fill="FABF8F"/>
            <w:vAlign w:val="center"/>
          </w:tcPr>
          <w:p w14:paraId="37A69B24"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14:paraId="37A69B25"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14:paraId="37A69B26"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37A69B27"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37A69B28"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B29"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B2A"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B2B" w14:textId="77777777" w:rsidR="00C031FA" w:rsidRPr="00796998" w:rsidRDefault="00C031FA" w:rsidP="0086733A">
            <w:pPr>
              <w:pStyle w:val="TableText"/>
              <w:widowControl w:val="0"/>
              <w:rPr>
                <w:rFonts w:ascii="Tahoma" w:eastAsia="SimSun" w:hAnsi="Tahoma" w:cs="Tahoma"/>
                <w:sz w:val="13"/>
              </w:rPr>
            </w:pPr>
            <w:r w:rsidRPr="00796998">
              <w:rPr>
                <w:rFonts w:ascii="Tahoma" w:eastAsia="SimSun" w:hAnsi="Tahoma" w:cs="Tahoma"/>
                <w:sz w:val="13"/>
              </w:rPr>
              <w:t>2, E</w:t>
            </w:r>
          </w:p>
        </w:tc>
        <w:tc>
          <w:tcPr>
            <w:tcW w:w="450" w:type="dxa"/>
            <w:tcBorders>
              <w:bottom w:val="single" w:sz="4" w:space="0" w:color="auto"/>
              <w:right w:val="single" w:sz="18" w:space="0" w:color="auto"/>
            </w:tcBorders>
            <w:shd w:val="clear" w:color="auto" w:fill="FABF8F"/>
            <w:vAlign w:val="center"/>
          </w:tcPr>
          <w:p w14:paraId="37A69B2C"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7A69B2D"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E, P</w:t>
            </w:r>
          </w:p>
        </w:tc>
        <w:tc>
          <w:tcPr>
            <w:tcW w:w="576" w:type="dxa"/>
            <w:tcBorders>
              <w:bottom w:val="single" w:sz="4" w:space="0" w:color="auto"/>
            </w:tcBorders>
            <w:shd w:val="clear" w:color="auto" w:fill="FABF8F"/>
            <w:vAlign w:val="center"/>
          </w:tcPr>
          <w:p w14:paraId="37A69B2E"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E,</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9B2F" w14:textId="77777777" w:rsidR="00C031FA" w:rsidRPr="00796998" w:rsidRDefault="00C031FA">
            <w:pPr>
              <w:pStyle w:val="TableText"/>
              <w:widowControl w:val="0"/>
              <w:rPr>
                <w:rFonts w:ascii="Tahoma" w:eastAsia="SimSun" w:hAnsi="Tahoma" w:cs="Tahoma"/>
                <w:sz w:val="13"/>
              </w:rPr>
            </w:pPr>
          </w:p>
        </w:tc>
      </w:tr>
      <w:tr w:rsidR="00BE248C" w:rsidRPr="00796998" w14:paraId="37A69B44" w14:textId="77777777" w:rsidTr="004B3D3F">
        <w:trPr>
          <w:trHeight w:val="145"/>
        </w:trPr>
        <w:tc>
          <w:tcPr>
            <w:tcW w:w="2624" w:type="dxa"/>
            <w:tcBorders>
              <w:bottom w:val="single" w:sz="4" w:space="0" w:color="auto"/>
            </w:tcBorders>
            <w:shd w:val="clear" w:color="auto" w:fill="auto"/>
            <w:vAlign w:val="center"/>
          </w:tcPr>
          <w:p w14:paraId="37A69B31" w14:textId="77777777" w:rsidR="00BE248C" w:rsidRPr="00796998" w:rsidRDefault="00BE248C" w:rsidP="0088311C">
            <w:pPr>
              <w:pStyle w:val="ProductNames"/>
              <w:rPr>
                <w:rFonts w:ascii="Tahoma" w:eastAsia="SimSun" w:hAnsi="Tahoma" w:cs="Tahoma"/>
                <w:sz w:val="14"/>
              </w:rPr>
            </w:pPr>
            <w:bookmarkStart w:id="211" w:name="_Toc343077817"/>
            <w:r w:rsidRPr="00796998">
              <w:rPr>
                <w:rFonts w:ascii="Tahoma" w:eastAsia="SimSun" w:hAnsi="Tahoma" w:cs="Tahoma"/>
                <w:sz w:val="14"/>
              </w:rPr>
              <w:t>Exchange Enterprise CAL with Services 2013</w:t>
            </w:r>
            <w:bookmarkEnd w:id="211"/>
          </w:p>
        </w:tc>
        <w:tc>
          <w:tcPr>
            <w:tcW w:w="540" w:type="dxa"/>
            <w:tcBorders>
              <w:bottom w:val="single" w:sz="4" w:space="0" w:color="auto"/>
            </w:tcBorders>
            <w:shd w:val="clear" w:color="auto" w:fill="auto"/>
            <w:vAlign w:val="center"/>
          </w:tcPr>
          <w:p w14:paraId="37A69B32" w14:textId="77777777" w:rsidR="00BE248C" w:rsidRPr="00101D9D" w:rsidRDefault="00BE248C" w:rsidP="0073207B">
            <w:pPr>
              <w:pStyle w:val="TableText"/>
              <w:widowControl w:val="0"/>
              <w:rPr>
                <w:rFonts w:eastAsia="SimSun" w:cs="Tahoma"/>
                <w:b/>
                <w:sz w:val="13"/>
                <w:szCs w:val="13"/>
                <w:u w:val="single"/>
              </w:rPr>
            </w:pPr>
          </w:p>
        </w:tc>
        <w:tc>
          <w:tcPr>
            <w:tcW w:w="450" w:type="dxa"/>
            <w:tcBorders>
              <w:bottom w:val="single" w:sz="4" w:space="0" w:color="auto"/>
            </w:tcBorders>
            <w:shd w:val="clear" w:color="auto" w:fill="auto"/>
          </w:tcPr>
          <w:p w14:paraId="37A69B33" w14:textId="77777777" w:rsidR="00BE248C" w:rsidRPr="00796998" w:rsidRDefault="00BE248C" w:rsidP="009D2225">
            <w:pPr>
              <w:pStyle w:val="TableText"/>
              <w:widowControl w:val="0"/>
              <w:spacing w:before="40"/>
              <w:rPr>
                <w:rFonts w:ascii="Tahoma" w:eastAsia="SimSun" w:hAnsi="Tahoma" w:cs="Tahoma"/>
                <w:sz w:val="13"/>
              </w:rPr>
            </w:pPr>
            <w:r w:rsidRPr="00796998">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14:paraId="37A69B34" w14:textId="77777777" w:rsidR="00BE248C" w:rsidRPr="00796998" w:rsidRDefault="00BE248C">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7A69B35" w14:textId="77777777" w:rsidR="00BE248C" w:rsidRPr="00796998" w:rsidRDefault="00BE248C">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auto"/>
            <w:vAlign w:val="center"/>
          </w:tcPr>
          <w:p w14:paraId="37A69B36" w14:textId="77777777" w:rsidR="00BE248C" w:rsidRPr="00796998" w:rsidRDefault="00BE248C">
            <w:pPr>
              <w:pStyle w:val="TableText"/>
              <w:widowControl w:val="0"/>
              <w:rPr>
                <w:rFonts w:ascii="Tahoma" w:eastAsia="SimSun" w:hAnsi="Tahoma" w:cs="Tahoma"/>
                <w:bCs/>
                <w:color w:val="000000"/>
                <w:sz w:val="13"/>
              </w:rPr>
            </w:pPr>
            <w:r w:rsidRPr="00796998">
              <w:rPr>
                <w:rFonts w:ascii="Tahoma" w:eastAsia="SimSun" w:hAnsi="Tahoma" w:cs="Tahoma"/>
                <w:bCs/>
                <w:color w:val="000000"/>
                <w:sz w:val="13"/>
              </w:rPr>
              <w:t>3</w:t>
            </w:r>
          </w:p>
        </w:tc>
        <w:tc>
          <w:tcPr>
            <w:tcW w:w="450" w:type="dxa"/>
            <w:tcBorders>
              <w:bottom w:val="single" w:sz="4" w:space="0" w:color="auto"/>
            </w:tcBorders>
            <w:shd w:val="clear" w:color="auto" w:fill="auto"/>
            <w:vAlign w:val="center"/>
          </w:tcPr>
          <w:p w14:paraId="37A69B37" w14:textId="77777777" w:rsidR="00BE248C" w:rsidRPr="00796998" w:rsidRDefault="00BE248C">
            <w:pPr>
              <w:pStyle w:val="TableText"/>
              <w:widowControl w:val="0"/>
              <w:rPr>
                <w:rFonts w:ascii="Tahoma" w:eastAsia="SimSun" w:hAnsi="Tahoma" w:cs="Tahoma"/>
                <w:bCs/>
                <w:color w:val="000000"/>
                <w:sz w:val="13"/>
              </w:rPr>
            </w:pPr>
            <w:r w:rsidRPr="00796998">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14:paraId="37A69B38" w14:textId="77777777" w:rsidR="00BE248C" w:rsidRPr="00796998" w:rsidRDefault="00BE248C">
            <w:pPr>
              <w:pStyle w:val="TableText"/>
              <w:widowControl w:val="0"/>
              <w:rPr>
                <w:rFonts w:ascii="Tahoma" w:eastAsia="SimSun" w:hAnsi="Tahoma" w:cs="Tahoma"/>
                <w:bCs/>
                <w:color w:val="000000"/>
                <w:sz w:val="13"/>
              </w:rPr>
            </w:pPr>
            <w:r w:rsidRPr="00796998">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14:paraId="37A69B39" w14:textId="77777777" w:rsidR="00BE248C" w:rsidRPr="00796998" w:rsidRDefault="00BE248C">
            <w:pPr>
              <w:pStyle w:val="TableText"/>
              <w:widowControl w:val="0"/>
              <w:rPr>
                <w:rFonts w:ascii="Tahoma" w:eastAsia="SimSun" w:hAnsi="Tahoma" w:cs="Tahoma"/>
                <w:bCs/>
                <w:color w:val="000000"/>
                <w:sz w:val="13"/>
              </w:rPr>
            </w:pPr>
            <w:r w:rsidRPr="00796998">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14:paraId="37A69B3A" w14:textId="77777777" w:rsidR="00BE248C" w:rsidRPr="00796998" w:rsidRDefault="00BE248C">
            <w:pPr>
              <w:pStyle w:val="TableText"/>
              <w:widowControl w:val="0"/>
              <w:rPr>
                <w:rFonts w:ascii="Tahoma" w:eastAsia="SimSun" w:hAnsi="Tahoma" w:cs="Tahoma"/>
                <w:bCs/>
                <w:color w:val="000000"/>
                <w:sz w:val="13"/>
              </w:rPr>
            </w:pPr>
            <w:r w:rsidRPr="00796998">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37A69B3B" w14:textId="77777777" w:rsidR="00BE248C" w:rsidRPr="00796998" w:rsidRDefault="00BE248C">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7A69B3C" w14:textId="77777777" w:rsidR="00BE248C" w:rsidRPr="00796998" w:rsidRDefault="00BE248C">
            <w:pPr>
              <w:pStyle w:val="TableText"/>
              <w:widowControl w:val="0"/>
              <w:rPr>
                <w:rFonts w:ascii="Tahoma" w:eastAsia="SimSun" w:hAnsi="Tahoma" w:cs="Tahoma"/>
                <w:sz w:val="13"/>
              </w:rPr>
            </w:pPr>
          </w:p>
        </w:tc>
        <w:tc>
          <w:tcPr>
            <w:tcW w:w="549" w:type="dxa"/>
            <w:tcBorders>
              <w:bottom w:val="single" w:sz="4" w:space="0" w:color="auto"/>
            </w:tcBorders>
            <w:shd w:val="clear" w:color="auto" w:fill="auto"/>
            <w:vAlign w:val="center"/>
          </w:tcPr>
          <w:p w14:paraId="37A69B3D" w14:textId="77777777" w:rsidR="00BE248C" w:rsidRPr="00796998" w:rsidRDefault="00BE248C">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9B3E" w14:textId="77777777" w:rsidR="00BE248C" w:rsidRPr="00796998" w:rsidRDefault="00BE248C">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B3F" w14:textId="77777777" w:rsidR="00BE248C" w:rsidRPr="00796998" w:rsidRDefault="00BE248C" w:rsidP="0086733A">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7A69B40" w14:textId="77777777" w:rsidR="00BE248C" w:rsidRPr="00796998" w:rsidRDefault="00BE248C">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A69B41" w14:textId="77777777" w:rsidR="00BE248C" w:rsidRPr="00796998" w:rsidRDefault="00BE248C">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auto"/>
            <w:vAlign w:val="center"/>
          </w:tcPr>
          <w:p w14:paraId="37A69B42" w14:textId="77777777" w:rsidR="00BE248C" w:rsidRPr="00796998" w:rsidRDefault="00BE248C">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auto"/>
            <w:vAlign w:val="center"/>
          </w:tcPr>
          <w:p w14:paraId="37A69B43" w14:textId="77777777" w:rsidR="00BE248C" w:rsidRPr="00796998" w:rsidRDefault="00BE248C">
            <w:pPr>
              <w:pStyle w:val="TableText"/>
              <w:widowControl w:val="0"/>
              <w:rPr>
                <w:rFonts w:ascii="Tahoma" w:eastAsia="SimSun" w:hAnsi="Tahoma" w:cs="Tahoma"/>
                <w:sz w:val="13"/>
              </w:rPr>
            </w:pPr>
          </w:p>
        </w:tc>
      </w:tr>
      <w:tr w:rsidR="004233A7" w:rsidRPr="00796998" w14:paraId="37A69B58" w14:textId="77777777" w:rsidTr="004B3D3F">
        <w:trPr>
          <w:trHeight w:val="145"/>
        </w:trPr>
        <w:tc>
          <w:tcPr>
            <w:tcW w:w="2624" w:type="dxa"/>
            <w:tcBorders>
              <w:bottom w:val="single" w:sz="4" w:space="0" w:color="auto"/>
            </w:tcBorders>
            <w:shd w:val="clear" w:color="auto" w:fill="FABF8F"/>
          </w:tcPr>
          <w:p w14:paraId="37A69B45" w14:textId="77777777" w:rsidR="00BE248C" w:rsidRPr="00796998" w:rsidRDefault="00BE248C" w:rsidP="00733F61">
            <w:pPr>
              <w:pStyle w:val="Heading2"/>
              <w:ind w:left="0"/>
              <w:rPr>
                <w:rFonts w:ascii="Tahoma" w:eastAsia="SimSun" w:hAnsi="Tahoma" w:cs="Tahoma"/>
                <w:b w:val="0"/>
                <w:sz w:val="14"/>
              </w:rPr>
            </w:pPr>
            <w:bookmarkStart w:id="212" w:name="_Toc343077818"/>
            <w:r w:rsidRPr="00796998">
              <w:rPr>
                <w:rFonts w:ascii="Tahoma" w:eastAsia="SimSun" w:hAnsi="Tahoma" w:cs="Tahoma"/>
                <w:b w:val="0"/>
                <w:sz w:val="14"/>
              </w:rPr>
              <w:t>Exchange Enterprise CAL without Services 2013</w:t>
            </w:r>
            <w:bookmarkEnd w:id="212"/>
          </w:p>
        </w:tc>
        <w:tc>
          <w:tcPr>
            <w:tcW w:w="540" w:type="dxa"/>
            <w:tcBorders>
              <w:bottom w:val="single" w:sz="4" w:space="0" w:color="auto"/>
            </w:tcBorders>
            <w:shd w:val="clear" w:color="auto" w:fill="FABF8F"/>
            <w:vAlign w:val="center"/>
          </w:tcPr>
          <w:p w14:paraId="37A69B46" w14:textId="77777777" w:rsidR="00BE248C" w:rsidRPr="00101D9D" w:rsidRDefault="00BE248C" w:rsidP="0073207B">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14:paraId="37A69B47" w14:textId="77777777" w:rsidR="00BE248C" w:rsidRPr="00796998" w:rsidRDefault="00BE248C" w:rsidP="009D2225">
            <w:pPr>
              <w:pStyle w:val="TableText"/>
              <w:widowControl w:val="0"/>
              <w:spacing w:before="80"/>
              <w:rPr>
                <w:rFonts w:ascii="Tahoma" w:eastAsia="SimSun" w:hAnsi="Tahoma" w:cs="Tahoma"/>
                <w:sz w:val="13"/>
              </w:rPr>
            </w:pPr>
            <w:r w:rsidRPr="00796998">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37A69B48" w14:textId="77777777" w:rsidR="00BE248C" w:rsidRPr="00796998" w:rsidRDefault="00BE248C" w:rsidP="00733F61">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B49" w14:textId="77777777" w:rsidR="00BE248C" w:rsidRPr="00796998"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4A" w14:textId="77777777" w:rsidR="00BE248C" w:rsidRPr="00796998"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4B" w14:textId="77777777" w:rsidR="00BE248C" w:rsidRPr="00796998"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4C" w14:textId="77777777" w:rsidR="00BE248C" w:rsidRPr="00796998"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4D" w14:textId="77777777" w:rsidR="00BE248C" w:rsidRPr="00796998"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4E" w14:textId="77777777" w:rsidR="00BE248C" w:rsidRPr="00796998" w:rsidRDefault="00BE248C" w:rsidP="00733F6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B4F" w14:textId="77777777" w:rsidR="00BE248C" w:rsidRPr="00796998" w:rsidRDefault="00BE248C" w:rsidP="00733F6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B50" w14:textId="77777777" w:rsidR="00BE248C" w:rsidRPr="00796998" w:rsidRDefault="00BE248C" w:rsidP="00733F61">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ABF8F"/>
            <w:vAlign w:val="center"/>
          </w:tcPr>
          <w:p w14:paraId="37A69B51" w14:textId="77777777" w:rsidR="00BE248C" w:rsidRPr="00796998" w:rsidRDefault="00BE248C" w:rsidP="00733F61">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37A69B52" w14:textId="77777777" w:rsidR="00BE248C" w:rsidRPr="00796998" w:rsidRDefault="00BE248C" w:rsidP="00733F61">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9B53" w14:textId="77777777" w:rsidR="00BE248C" w:rsidRPr="00796998" w:rsidRDefault="00BE248C" w:rsidP="00733F61">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9B54" w14:textId="77777777" w:rsidR="00BE248C" w:rsidRPr="00796998" w:rsidRDefault="00BE248C" w:rsidP="00733F6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B55" w14:textId="77777777" w:rsidR="00BE248C" w:rsidRPr="00796998" w:rsidRDefault="00BE248C" w:rsidP="00733F61">
            <w:pPr>
              <w:pStyle w:val="TableText"/>
              <w:widowControl w:val="0"/>
              <w:rPr>
                <w:rFonts w:ascii="Tahoma" w:eastAsia="SimSun" w:hAnsi="Tahoma" w:cs="Tahoma"/>
                <w:sz w:val="13"/>
              </w:rPr>
            </w:pPr>
          </w:p>
        </w:tc>
        <w:tc>
          <w:tcPr>
            <w:tcW w:w="576" w:type="dxa"/>
            <w:tcBorders>
              <w:bottom w:val="single" w:sz="4" w:space="0" w:color="auto"/>
            </w:tcBorders>
            <w:shd w:val="clear" w:color="auto" w:fill="FABF8F"/>
            <w:vAlign w:val="center"/>
          </w:tcPr>
          <w:p w14:paraId="37A69B56" w14:textId="77777777" w:rsidR="00BE248C" w:rsidRPr="00796998" w:rsidRDefault="00BE248C" w:rsidP="004B3D3F">
            <w:pPr>
              <w:pStyle w:val="TableText"/>
              <w:widowControl w:val="0"/>
              <w:ind w:left="-29" w:right="-47"/>
              <w:rPr>
                <w:rFonts w:ascii="Tahoma" w:eastAsia="SimSun" w:hAnsi="Tahoma" w:cs="Tahoma"/>
                <w:sz w:val="13"/>
              </w:rPr>
            </w:pPr>
            <w:r w:rsidRPr="00796998">
              <w:rPr>
                <w:rFonts w:ascii="Tahoma" w:eastAsia="SimSun" w:hAnsi="Tahoma" w:cs="Tahoma"/>
                <w:sz w:val="13"/>
              </w:rPr>
              <w:t>AO</w:t>
            </w:r>
            <w:r w:rsidRPr="00796998">
              <w:rPr>
                <w:rFonts w:ascii="Tahoma" w:eastAsia="SimSun" w:hAnsi="Tahoma" w:cs="Tahoma"/>
                <w:sz w:val="13"/>
              </w:rPr>
              <w:t>，</w:t>
            </w:r>
            <w:r w:rsidR="004B3D3F">
              <w:rPr>
                <w:rFonts w:ascii="Tahoma" w:eastAsia="SimSun" w:hAnsi="Tahoma" w:cs="Tahoma"/>
                <w:sz w:val="13"/>
              </w:rPr>
              <w:br/>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9B57" w14:textId="77777777" w:rsidR="00BE248C" w:rsidRPr="00796998" w:rsidRDefault="00BE248C" w:rsidP="00733F61">
            <w:pPr>
              <w:pStyle w:val="TableText"/>
              <w:widowControl w:val="0"/>
              <w:rPr>
                <w:rFonts w:ascii="Tahoma" w:eastAsia="SimSun" w:hAnsi="Tahoma" w:cs="Tahoma"/>
                <w:sz w:val="13"/>
              </w:rPr>
            </w:pPr>
          </w:p>
        </w:tc>
      </w:tr>
      <w:tr w:rsidR="001C38D4" w:rsidRPr="00796998" w14:paraId="37A69B6C" w14:textId="77777777" w:rsidTr="004B3D3F">
        <w:trPr>
          <w:trHeight w:val="145"/>
        </w:trPr>
        <w:tc>
          <w:tcPr>
            <w:tcW w:w="2624" w:type="dxa"/>
            <w:tcBorders>
              <w:bottom w:val="single" w:sz="4" w:space="0" w:color="auto"/>
            </w:tcBorders>
            <w:shd w:val="clear" w:color="auto" w:fill="auto"/>
          </w:tcPr>
          <w:p w14:paraId="37A69B59" w14:textId="77777777" w:rsidR="00AB6D99" w:rsidRPr="00796998" w:rsidRDefault="00AB6D99" w:rsidP="00733F61">
            <w:pPr>
              <w:pStyle w:val="Heading2"/>
              <w:ind w:left="0"/>
              <w:rPr>
                <w:rFonts w:ascii="Tahoma" w:eastAsia="SimSun" w:hAnsi="Tahoma" w:cs="Tahoma"/>
                <w:b w:val="0"/>
                <w:sz w:val="14"/>
              </w:rPr>
            </w:pPr>
            <w:bookmarkStart w:id="213" w:name="_Toc336337946"/>
            <w:bookmarkStart w:id="214" w:name="_Toc343077819"/>
            <w:r w:rsidRPr="00796998">
              <w:rPr>
                <w:rFonts w:ascii="Tahoma" w:eastAsia="SimSun" w:hAnsi="Tahoma" w:cs="Tahoma"/>
                <w:b w:val="0"/>
                <w:sz w:val="14"/>
              </w:rPr>
              <w:t>Exchange Online Archiving</w:t>
            </w:r>
            <w:bookmarkEnd w:id="213"/>
            <w:bookmarkEnd w:id="214"/>
          </w:p>
        </w:tc>
        <w:tc>
          <w:tcPr>
            <w:tcW w:w="540" w:type="dxa"/>
            <w:tcBorders>
              <w:bottom w:val="single" w:sz="4" w:space="0" w:color="auto"/>
            </w:tcBorders>
            <w:shd w:val="clear" w:color="auto" w:fill="auto"/>
            <w:vAlign w:val="center"/>
          </w:tcPr>
          <w:p w14:paraId="37A69B5A" w14:textId="77777777" w:rsidR="00AB6D99" w:rsidRPr="00101D9D" w:rsidRDefault="0000297F" w:rsidP="00BD1B09">
            <w:pPr>
              <w:pStyle w:val="TableText"/>
              <w:widowControl w:val="0"/>
              <w:rPr>
                <w:rFonts w:eastAsia="SimSun" w:cs="Tahoma"/>
                <w:b/>
                <w:color w:val="0000FF"/>
                <w:sz w:val="13"/>
                <w:szCs w:val="13"/>
                <w:u w:val="single"/>
              </w:rPr>
            </w:pPr>
            <w:hyperlink w:anchor="_42_Exchange_Online" w:history="1">
              <w:r w:rsidR="00E15740" w:rsidRPr="00101D9D">
                <w:rPr>
                  <w:rStyle w:val="Hyperlink"/>
                  <w:rFonts w:eastAsia="SimSun" w:cs="Tahoma"/>
                  <w:b/>
                  <w:sz w:val="13"/>
                  <w:szCs w:val="13"/>
                </w:rPr>
                <w:t>42</w:t>
              </w:r>
            </w:hyperlink>
          </w:p>
        </w:tc>
        <w:tc>
          <w:tcPr>
            <w:tcW w:w="450" w:type="dxa"/>
            <w:tcBorders>
              <w:bottom w:val="single" w:sz="4" w:space="0" w:color="auto"/>
            </w:tcBorders>
            <w:shd w:val="clear" w:color="auto" w:fill="auto"/>
          </w:tcPr>
          <w:p w14:paraId="37A69B5B" w14:textId="77777777" w:rsidR="00AB6D99" w:rsidRPr="00796998" w:rsidDel="00876599" w:rsidRDefault="00AB6D99" w:rsidP="00733F61">
            <w:pPr>
              <w:pStyle w:val="TableText"/>
              <w:widowControl w:val="0"/>
              <w:spacing w:before="80"/>
              <w:rPr>
                <w:rFonts w:ascii="Tahoma" w:eastAsia="SimSun" w:hAnsi="Tahoma" w:cs="Tahoma"/>
                <w:sz w:val="13"/>
              </w:rPr>
            </w:pPr>
            <w:r w:rsidRPr="00796998">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37A69B5C" w14:textId="77777777" w:rsidR="00AB6D99" w:rsidRPr="00796998" w:rsidRDefault="00AB6D99" w:rsidP="00733F61">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7A69B5D" w14:textId="77777777" w:rsidR="00AB6D99" w:rsidRPr="00796998"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9B5E" w14:textId="77777777" w:rsidR="00AB6D99" w:rsidRPr="00796998"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9B5F" w14:textId="77777777" w:rsidR="00AB6D99" w:rsidRPr="00796998"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9B60" w14:textId="77777777" w:rsidR="00AB6D99" w:rsidRPr="00796998"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9B61" w14:textId="77777777" w:rsidR="00AB6D99" w:rsidRPr="00796998"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9B62" w14:textId="77777777" w:rsidR="00AB6D99" w:rsidRPr="00796998" w:rsidRDefault="00AB6D99" w:rsidP="00733F6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A69B63" w14:textId="77777777" w:rsidR="00AB6D99" w:rsidRPr="00796998" w:rsidRDefault="00AB6D99" w:rsidP="00733F6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B64" w14:textId="77777777" w:rsidR="00AB6D99" w:rsidRPr="00796998" w:rsidRDefault="00AB6D99" w:rsidP="00733F61">
            <w:pPr>
              <w:pStyle w:val="TableText"/>
              <w:widowControl w:val="0"/>
              <w:rPr>
                <w:rFonts w:ascii="Tahoma" w:eastAsia="SimSun" w:hAnsi="Tahoma" w:cs="Tahoma"/>
                <w:sz w:val="13"/>
              </w:rPr>
            </w:pPr>
          </w:p>
        </w:tc>
        <w:tc>
          <w:tcPr>
            <w:tcW w:w="549" w:type="dxa"/>
            <w:tcBorders>
              <w:bottom w:val="single" w:sz="4" w:space="0" w:color="auto"/>
            </w:tcBorders>
            <w:shd w:val="clear" w:color="auto" w:fill="auto"/>
            <w:vAlign w:val="center"/>
          </w:tcPr>
          <w:p w14:paraId="37A69B65" w14:textId="77777777" w:rsidR="00AB6D99" w:rsidRPr="00796998" w:rsidRDefault="00AB6D99" w:rsidP="00733F61">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9B66" w14:textId="77777777" w:rsidR="00AB6D99" w:rsidRPr="00796998" w:rsidRDefault="00AB6D99" w:rsidP="00733F6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B67" w14:textId="77777777" w:rsidR="00AB6D99" w:rsidRPr="00796998" w:rsidRDefault="00AB6D99" w:rsidP="00733F61">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7A69B68" w14:textId="77777777" w:rsidR="00AB6D99" w:rsidRPr="00796998" w:rsidRDefault="00AB6D99" w:rsidP="00733F61">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A69B69" w14:textId="77777777" w:rsidR="00AB6D99" w:rsidRPr="00796998" w:rsidRDefault="00AB6D99" w:rsidP="00733F61">
            <w:pPr>
              <w:pStyle w:val="TableText"/>
              <w:widowControl w:val="0"/>
              <w:rPr>
                <w:rFonts w:ascii="Tahoma" w:eastAsia="SimSun" w:hAnsi="Tahoma" w:cs="Tahoma"/>
                <w:sz w:val="13"/>
              </w:rPr>
            </w:pPr>
          </w:p>
        </w:tc>
        <w:tc>
          <w:tcPr>
            <w:tcW w:w="576" w:type="dxa"/>
            <w:tcBorders>
              <w:bottom w:val="single" w:sz="4" w:space="0" w:color="auto"/>
            </w:tcBorders>
            <w:shd w:val="clear" w:color="auto" w:fill="auto"/>
            <w:vAlign w:val="center"/>
          </w:tcPr>
          <w:p w14:paraId="37A69B6A" w14:textId="77777777" w:rsidR="00AB6D99" w:rsidRPr="00796998" w:rsidRDefault="00AB6D99" w:rsidP="00733F61">
            <w:pPr>
              <w:pStyle w:val="TableText"/>
              <w:widowControl w:val="0"/>
              <w:rPr>
                <w:rFonts w:ascii="Tahoma" w:eastAsia="SimSun" w:hAnsi="Tahoma" w:cs="Tahoma"/>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auto"/>
            <w:vAlign w:val="center"/>
          </w:tcPr>
          <w:p w14:paraId="37A69B6B" w14:textId="77777777" w:rsidR="00AB6D99" w:rsidRPr="00796998" w:rsidRDefault="00AB6D99" w:rsidP="00733F61">
            <w:pPr>
              <w:pStyle w:val="TableText"/>
              <w:widowControl w:val="0"/>
              <w:rPr>
                <w:rFonts w:ascii="Tahoma" w:eastAsia="SimSun" w:hAnsi="Tahoma" w:cs="Tahoma"/>
                <w:sz w:val="13"/>
              </w:rPr>
            </w:pPr>
          </w:p>
        </w:tc>
      </w:tr>
      <w:tr w:rsidR="0091016D" w:rsidRPr="00796998" w14:paraId="37A69B7A" w14:textId="77777777" w:rsidTr="004B3D3F">
        <w:trPr>
          <w:trHeight w:val="145"/>
        </w:trPr>
        <w:tc>
          <w:tcPr>
            <w:tcW w:w="2624" w:type="dxa"/>
            <w:tcBorders>
              <w:bottom w:val="single" w:sz="4" w:space="0" w:color="auto"/>
            </w:tcBorders>
            <w:shd w:val="clear" w:color="auto" w:fill="FABF8F"/>
          </w:tcPr>
          <w:p w14:paraId="37A69B6D" w14:textId="77777777" w:rsidR="0091016D" w:rsidRPr="00796998" w:rsidRDefault="0091016D" w:rsidP="007F430D">
            <w:pPr>
              <w:pStyle w:val="Heading3"/>
              <w:rPr>
                <w:rFonts w:ascii="Tahoma" w:eastAsia="SimSun" w:hAnsi="Tahoma" w:cs="Tahoma"/>
                <w:b w:val="0"/>
              </w:rPr>
            </w:pPr>
            <w:bookmarkStart w:id="215" w:name="_Toc336337947"/>
            <w:bookmarkStart w:id="216" w:name="_Toc343077820"/>
            <w:r w:rsidRPr="00796998">
              <w:rPr>
                <w:rFonts w:ascii="Tahoma" w:eastAsia="SimSun" w:hAnsi="Tahoma" w:cs="Tahoma"/>
                <w:b w:val="0"/>
                <w:sz w:val="14"/>
              </w:rPr>
              <w:t>Exchange Online Archiving for Exchange Server A</w:t>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215"/>
            <w:bookmarkEnd w:id="216"/>
          </w:p>
        </w:tc>
        <w:tc>
          <w:tcPr>
            <w:tcW w:w="540" w:type="dxa"/>
            <w:tcBorders>
              <w:bottom w:val="single" w:sz="4" w:space="0" w:color="auto"/>
            </w:tcBorders>
            <w:shd w:val="clear" w:color="auto" w:fill="FABF8F"/>
            <w:vAlign w:val="center"/>
          </w:tcPr>
          <w:p w14:paraId="37A69B6E" w14:textId="77777777" w:rsidR="0091016D" w:rsidRPr="00101D9D" w:rsidRDefault="0091016D"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14:paraId="37A69B6F" w14:textId="77777777" w:rsidR="0091016D" w:rsidRPr="00796998" w:rsidRDefault="00AC5200">
            <w:pPr>
              <w:pStyle w:val="TableText"/>
              <w:widowControl w:val="0"/>
              <w:spacing w:before="80"/>
              <w:rPr>
                <w:rFonts w:ascii="Tahoma" w:eastAsia="SimSun" w:hAnsi="Tahoma" w:cs="Tahoma"/>
                <w:sz w:val="13"/>
              </w:rPr>
            </w:pPr>
            <w:r w:rsidRPr="00796998">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37A69B70" w14:textId="77777777" w:rsidR="0091016D" w:rsidRPr="00796998" w:rsidRDefault="0091016D">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9B71" w14:textId="77777777" w:rsidR="0091016D" w:rsidRPr="00796998" w:rsidRDefault="0091016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B72" w14:textId="77777777" w:rsidR="0091016D" w:rsidRPr="00796998" w:rsidRDefault="0091016D">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B73" w14:textId="77777777" w:rsidR="0091016D" w:rsidRPr="00796998" w:rsidRDefault="0091016D">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B74" w14:textId="77777777" w:rsidR="0091016D" w:rsidRPr="00796998" w:rsidRDefault="0091016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B75" w14:textId="77777777" w:rsidR="0091016D" w:rsidRPr="00796998" w:rsidRDefault="0091016D">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9B76" w14:textId="77777777" w:rsidR="0091016D" w:rsidRPr="00796998" w:rsidRDefault="0091016D">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B77" w14:textId="77777777" w:rsidR="0091016D" w:rsidRPr="00796998" w:rsidRDefault="0091016D">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B78" w14:textId="77777777" w:rsidR="0091016D" w:rsidRPr="00796998" w:rsidRDefault="001C5084" w:rsidP="00AD5DC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9B79" w14:textId="77777777" w:rsidR="0091016D" w:rsidRPr="00796998" w:rsidRDefault="0091016D">
            <w:pPr>
              <w:pStyle w:val="TableText"/>
              <w:widowControl w:val="0"/>
              <w:rPr>
                <w:rFonts w:ascii="Tahoma" w:eastAsia="SimSun" w:hAnsi="Tahoma" w:cs="Tahoma"/>
                <w:sz w:val="13"/>
              </w:rPr>
            </w:pPr>
          </w:p>
        </w:tc>
      </w:tr>
      <w:tr w:rsidR="001C38D4" w:rsidRPr="00796998" w14:paraId="37A69B88" w14:textId="77777777" w:rsidTr="004B3D3F">
        <w:trPr>
          <w:trHeight w:val="145"/>
        </w:trPr>
        <w:tc>
          <w:tcPr>
            <w:tcW w:w="2624" w:type="dxa"/>
            <w:tcBorders>
              <w:bottom w:val="single" w:sz="4" w:space="0" w:color="auto"/>
            </w:tcBorders>
            <w:shd w:val="clear" w:color="auto" w:fill="FABF8F"/>
          </w:tcPr>
          <w:p w14:paraId="37A69B7B" w14:textId="77777777" w:rsidR="00C031FA" w:rsidRPr="00796998" w:rsidRDefault="00C031FA" w:rsidP="00F41CAA">
            <w:pPr>
              <w:pStyle w:val="ProductNames"/>
              <w:rPr>
                <w:rFonts w:ascii="Tahoma" w:eastAsia="SimSun" w:hAnsi="Tahoma" w:cs="Tahoma"/>
                <w:sz w:val="14"/>
              </w:rPr>
            </w:pPr>
            <w:bookmarkStart w:id="217" w:name="_Toc336337948"/>
            <w:bookmarkStart w:id="218" w:name="_Toc343077821"/>
            <w:r w:rsidRPr="00796998">
              <w:rPr>
                <w:rFonts w:ascii="Tahoma" w:eastAsia="SimSun" w:hAnsi="Tahoma" w:cs="Tahoma"/>
                <w:sz w:val="14"/>
              </w:rPr>
              <w:t>Exchange Hosted Archive</w:t>
            </w:r>
            <w:r w:rsidRPr="00796998">
              <w:rPr>
                <w:rFonts w:ascii="Tahoma" w:eastAsia="SimSun" w:hAnsi="Tahoma" w:cs="Tahoma"/>
                <w:sz w:val="14"/>
              </w:rPr>
              <w:t>（用户</w:t>
            </w:r>
            <w:r w:rsidRPr="00796998">
              <w:rPr>
                <w:rFonts w:ascii="Tahoma" w:eastAsia="SimSun" w:hAnsi="Tahoma" w:cs="Tahoma"/>
                <w:sz w:val="14"/>
              </w:rPr>
              <w:t xml:space="preserve"> SL</w:t>
            </w:r>
            <w:r w:rsidRPr="00796998">
              <w:rPr>
                <w:rFonts w:ascii="Tahoma" w:eastAsia="SimSun" w:hAnsi="Tahoma" w:cs="Tahoma"/>
                <w:sz w:val="14"/>
              </w:rPr>
              <w:t>）</w:t>
            </w:r>
            <w:bookmarkEnd w:id="217"/>
            <w:bookmarkEnd w:id="218"/>
          </w:p>
        </w:tc>
        <w:tc>
          <w:tcPr>
            <w:tcW w:w="540" w:type="dxa"/>
            <w:tcBorders>
              <w:bottom w:val="single" w:sz="4" w:space="0" w:color="auto"/>
            </w:tcBorders>
            <w:shd w:val="clear" w:color="auto" w:fill="FABF8F"/>
            <w:vAlign w:val="center"/>
          </w:tcPr>
          <w:p w14:paraId="37A69B7C" w14:textId="77777777" w:rsidR="00C031FA" w:rsidRPr="00101D9D" w:rsidRDefault="0000297F" w:rsidP="00BD1B09">
            <w:pPr>
              <w:pStyle w:val="TableText"/>
              <w:widowControl w:val="0"/>
              <w:rPr>
                <w:rFonts w:eastAsia="SimSun" w:cs="Tahoma"/>
                <w:b/>
                <w:color w:val="000000"/>
                <w:sz w:val="13"/>
                <w:szCs w:val="13"/>
                <w:u w:val="single"/>
              </w:rPr>
            </w:pPr>
            <w:hyperlink w:anchor="_43_Exchange_Hosted" w:history="1">
              <w:r w:rsidR="00E15740" w:rsidRPr="00101D9D">
                <w:rPr>
                  <w:rStyle w:val="Hyperlink"/>
                  <w:rFonts w:eastAsia="SimSun" w:cs="Tahoma"/>
                  <w:b/>
                  <w:sz w:val="13"/>
                  <w:szCs w:val="13"/>
                </w:rPr>
                <w:t>43</w:t>
              </w:r>
            </w:hyperlink>
          </w:p>
        </w:tc>
        <w:tc>
          <w:tcPr>
            <w:tcW w:w="450" w:type="dxa"/>
            <w:tcBorders>
              <w:bottom w:val="single" w:sz="4" w:space="0" w:color="auto"/>
            </w:tcBorders>
            <w:shd w:val="clear" w:color="auto" w:fill="FABF8F"/>
          </w:tcPr>
          <w:p w14:paraId="37A69B7D" w14:textId="77777777" w:rsidR="00C031FA" w:rsidRPr="00796998" w:rsidRDefault="00C031FA">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B7E" w14:textId="77777777" w:rsidR="00C031FA" w:rsidRPr="00796998"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9B7F"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B80"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B81"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B82"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B83"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B84"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B85"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B86" w14:textId="77777777" w:rsidR="00C031FA" w:rsidRPr="00796998" w:rsidRDefault="00C031FA">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9B87" w14:textId="77777777" w:rsidR="00C031FA" w:rsidRPr="00796998" w:rsidRDefault="00C031FA">
            <w:pPr>
              <w:pStyle w:val="TableText"/>
              <w:widowControl w:val="0"/>
              <w:rPr>
                <w:rFonts w:ascii="Tahoma" w:eastAsia="SimSun" w:hAnsi="Tahoma" w:cs="Tahoma"/>
                <w:sz w:val="13"/>
              </w:rPr>
            </w:pPr>
          </w:p>
        </w:tc>
      </w:tr>
      <w:tr w:rsidR="001C38D4" w:rsidRPr="00796998" w14:paraId="37A69B96" w14:textId="77777777" w:rsidTr="004B3D3F">
        <w:trPr>
          <w:trHeight w:val="145"/>
        </w:trPr>
        <w:tc>
          <w:tcPr>
            <w:tcW w:w="2624" w:type="dxa"/>
            <w:tcBorders>
              <w:bottom w:val="single" w:sz="4" w:space="0" w:color="auto"/>
            </w:tcBorders>
            <w:shd w:val="clear" w:color="auto" w:fill="FFFFFF"/>
          </w:tcPr>
          <w:p w14:paraId="37A69B89" w14:textId="77777777" w:rsidR="00C031FA" w:rsidRPr="00796998" w:rsidRDefault="00C031FA" w:rsidP="00F41CAA">
            <w:pPr>
              <w:pStyle w:val="ProductNames"/>
              <w:rPr>
                <w:rFonts w:ascii="Tahoma" w:eastAsia="SimSun" w:hAnsi="Tahoma" w:cs="Tahoma"/>
                <w:sz w:val="14"/>
              </w:rPr>
            </w:pPr>
            <w:bookmarkStart w:id="219" w:name="_Toc336337949"/>
            <w:bookmarkStart w:id="220" w:name="_Toc343077822"/>
            <w:r w:rsidRPr="00796998">
              <w:rPr>
                <w:rFonts w:ascii="Tahoma" w:eastAsia="SimSun" w:hAnsi="Tahoma" w:cs="Tahoma"/>
                <w:sz w:val="14"/>
              </w:rPr>
              <w:t>Exchange Hosted Archive Extra Storage</w:t>
            </w:r>
            <w:r w:rsidRPr="00796998">
              <w:rPr>
                <w:rFonts w:ascii="Tahoma" w:eastAsia="SimSun" w:hAnsi="Tahoma" w:cs="Tahoma"/>
                <w:sz w:val="14"/>
              </w:rPr>
              <w:t>（用户</w:t>
            </w:r>
            <w:r w:rsidRPr="00796998">
              <w:rPr>
                <w:rFonts w:ascii="Tahoma" w:eastAsia="SimSun" w:hAnsi="Tahoma" w:cs="Tahoma"/>
                <w:sz w:val="14"/>
              </w:rPr>
              <w:t xml:space="preserve"> SL</w:t>
            </w:r>
            <w:r w:rsidRPr="00796998">
              <w:rPr>
                <w:rFonts w:ascii="Tahoma" w:eastAsia="SimSun" w:hAnsi="Tahoma" w:cs="Tahoma"/>
                <w:sz w:val="14"/>
              </w:rPr>
              <w:t>）</w:t>
            </w:r>
            <w:bookmarkEnd w:id="219"/>
            <w:bookmarkEnd w:id="220"/>
          </w:p>
        </w:tc>
        <w:tc>
          <w:tcPr>
            <w:tcW w:w="540" w:type="dxa"/>
            <w:tcBorders>
              <w:bottom w:val="single" w:sz="4" w:space="0" w:color="auto"/>
            </w:tcBorders>
            <w:shd w:val="clear" w:color="auto" w:fill="FFFFFF"/>
            <w:vAlign w:val="center"/>
          </w:tcPr>
          <w:p w14:paraId="37A69B8A" w14:textId="77777777" w:rsidR="00C031FA" w:rsidRPr="00101D9D" w:rsidRDefault="0000297F" w:rsidP="00BD1B09">
            <w:pPr>
              <w:pStyle w:val="TableText"/>
              <w:widowControl w:val="0"/>
              <w:rPr>
                <w:rFonts w:eastAsia="SimSun" w:cs="Tahoma"/>
                <w:b/>
                <w:color w:val="000000"/>
                <w:sz w:val="13"/>
                <w:szCs w:val="13"/>
                <w:u w:val="single"/>
              </w:rPr>
            </w:pPr>
            <w:hyperlink w:anchor="_43_Exchange_Hosted" w:history="1">
              <w:r w:rsidR="00EE36E0" w:rsidRPr="00101D9D">
                <w:rPr>
                  <w:rStyle w:val="Hyperlink"/>
                  <w:rFonts w:eastAsia="SimSun" w:cs="Tahoma"/>
                  <w:b/>
                  <w:sz w:val="13"/>
                  <w:szCs w:val="13"/>
                </w:rPr>
                <w:t>43</w:t>
              </w:r>
            </w:hyperlink>
          </w:p>
        </w:tc>
        <w:tc>
          <w:tcPr>
            <w:tcW w:w="450" w:type="dxa"/>
            <w:tcBorders>
              <w:bottom w:val="single" w:sz="4" w:space="0" w:color="auto"/>
            </w:tcBorders>
            <w:shd w:val="clear" w:color="auto" w:fill="FFFFFF"/>
          </w:tcPr>
          <w:p w14:paraId="37A69B8B" w14:textId="77777777" w:rsidR="00C031FA" w:rsidRPr="00796998" w:rsidRDefault="00C031FA">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B8C" w14:textId="77777777" w:rsidR="00C031FA" w:rsidRPr="00796998"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7A69B8D"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B8E"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B8F"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B90"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B91"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B92"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9B93"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9B94" w14:textId="77777777" w:rsidR="00C031FA" w:rsidRPr="00796998" w:rsidRDefault="00C031FA">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9B95" w14:textId="77777777" w:rsidR="00C031FA" w:rsidRPr="00796998" w:rsidRDefault="00C031FA">
            <w:pPr>
              <w:pStyle w:val="TableText"/>
              <w:widowControl w:val="0"/>
              <w:rPr>
                <w:rFonts w:ascii="Tahoma" w:eastAsia="SimSun" w:hAnsi="Tahoma" w:cs="Tahoma"/>
                <w:sz w:val="13"/>
              </w:rPr>
            </w:pPr>
          </w:p>
        </w:tc>
      </w:tr>
      <w:tr w:rsidR="001C38D4" w:rsidRPr="00796998" w14:paraId="37A69BA4" w14:textId="77777777" w:rsidTr="004B3D3F">
        <w:trPr>
          <w:trHeight w:val="145"/>
        </w:trPr>
        <w:tc>
          <w:tcPr>
            <w:tcW w:w="2624" w:type="dxa"/>
            <w:tcBorders>
              <w:bottom w:val="single" w:sz="4" w:space="0" w:color="auto"/>
            </w:tcBorders>
            <w:shd w:val="clear" w:color="auto" w:fill="FABF8F"/>
          </w:tcPr>
          <w:p w14:paraId="37A69B97" w14:textId="77777777" w:rsidR="00C031FA" w:rsidRPr="00796998" w:rsidRDefault="00C031FA">
            <w:pPr>
              <w:pStyle w:val="ProductNames"/>
              <w:rPr>
                <w:rFonts w:ascii="Tahoma" w:eastAsia="SimSun" w:hAnsi="Tahoma" w:cs="Tahoma"/>
                <w:sz w:val="14"/>
              </w:rPr>
            </w:pPr>
            <w:bookmarkStart w:id="221" w:name="_Toc336337950"/>
            <w:bookmarkStart w:id="222" w:name="_Toc343077823"/>
            <w:r w:rsidRPr="00796998">
              <w:rPr>
                <w:rFonts w:ascii="Tahoma" w:eastAsia="SimSun" w:hAnsi="Tahoma" w:cs="Tahoma"/>
                <w:sz w:val="14"/>
              </w:rPr>
              <w:t>Exchange Hosted Encryption</w:t>
            </w:r>
            <w:r w:rsidRPr="00796998">
              <w:rPr>
                <w:rFonts w:ascii="Tahoma" w:eastAsia="SimSun" w:hAnsi="Tahoma" w:cs="Tahoma"/>
                <w:sz w:val="14"/>
              </w:rPr>
              <w:t>（用户</w:t>
            </w:r>
            <w:r w:rsidRPr="00796998">
              <w:rPr>
                <w:rFonts w:ascii="Tahoma" w:eastAsia="SimSun" w:hAnsi="Tahoma" w:cs="Tahoma"/>
                <w:sz w:val="14"/>
              </w:rPr>
              <w:t xml:space="preserve"> SL</w:t>
            </w:r>
            <w:r w:rsidRPr="00796998">
              <w:rPr>
                <w:rFonts w:ascii="Tahoma" w:eastAsia="SimSun" w:hAnsi="Tahoma" w:cs="Tahoma"/>
                <w:sz w:val="14"/>
              </w:rPr>
              <w:t>）</w:t>
            </w:r>
            <w:bookmarkEnd w:id="221"/>
            <w:bookmarkEnd w:id="222"/>
          </w:p>
        </w:tc>
        <w:tc>
          <w:tcPr>
            <w:tcW w:w="540" w:type="dxa"/>
            <w:tcBorders>
              <w:bottom w:val="single" w:sz="4" w:space="0" w:color="auto"/>
            </w:tcBorders>
            <w:shd w:val="clear" w:color="auto" w:fill="FABF8F"/>
            <w:vAlign w:val="center"/>
          </w:tcPr>
          <w:p w14:paraId="37A69B98" w14:textId="77777777" w:rsidR="00C031FA" w:rsidRPr="00101D9D" w:rsidRDefault="0000297F" w:rsidP="00BD1B09">
            <w:pPr>
              <w:pStyle w:val="TableText"/>
              <w:widowControl w:val="0"/>
              <w:rPr>
                <w:rStyle w:val="EndnoteReference"/>
                <w:rFonts w:eastAsia="SimSun" w:cs="Tahoma"/>
                <w:color w:val="000000"/>
                <w:sz w:val="13"/>
                <w:szCs w:val="13"/>
                <w:u w:val="single"/>
              </w:rPr>
            </w:pPr>
            <w:hyperlink w:anchor="_44_Exchange_Hosted" w:history="1">
              <w:r w:rsidR="00E15740" w:rsidRPr="00101D9D">
                <w:rPr>
                  <w:rStyle w:val="Hyperlink"/>
                  <w:rFonts w:eastAsia="SimSun" w:cs="Tahoma"/>
                  <w:b/>
                  <w:sz w:val="13"/>
                  <w:szCs w:val="13"/>
                </w:rPr>
                <w:t>44</w:t>
              </w:r>
            </w:hyperlink>
          </w:p>
        </w:tc>
        <w:tc>
          <w:tcPr>
            <w:tcW w:w="450" w:type="dxa"/>
            <w:tcBorders>
              <w:bottom w:val="single" w:sz="4" w:space="0" w:color="auto"/>
            </w:tcBorders>
            <w:shd w:val="clear" w:color="auto" w:fill="FABF8F"/>
          </w:tcPr>
          <w:p w14:paraId="37A69B99" w14:textId="77777777" w:rsidR="00C031FA" w:rsidRPr="00796998" w:rsidRDefault="00C031FA">
            <w:pPr>
              <w:pStyle w:val="TableText"/>
              <w:widowControl w:val="0"/>
              <w:spacing w:before="80"/>
              <w:rPr>
                <w:rFonts w:ascii="Tahoma" w:eastAsia="SimSun" w:hAnsi="Tahoma" w:cs="Tahoma"/>
                <w:sz w:val="13"/>
              </w:rPr>
            </w:pPr>
            <w:r w:rsidRPr="00796998">
              <w:rPr>
                <w:rFonts w:ascii="Tahoma" w:eastAsia="SimSun" w:hAnsi="Tahoma" w:cs="Tahoma"/>
                <w:sz w:val="13"/>
              </w:rPr>
              <w:t>04/06</w:t>
            </w:r>
          </w:p>
        </w:tc>
        <w:tc>
          <w:tcPr>
            <w:tcW w:w="360" w:type="dxa"/>
            <w:tcBorders>
              <w:bottom w:val="single" w:sz="4" w:space="0" w:color="auto"/>
              <w:right w:val="single" w:sz="18" w:space="0" w:color="auto"/>
            </w:tcBorders>
            <w:shd w:val="clear" w:color="auto" w:fill="FABF8F"/>
            <w:vAlign w:val="center"/>
          </w:tcPr>
          <w:p w14:paraId="37A69B9A" w14:textId="77777777" w:rsidR="00C031FA" w:rsidRPr="00796998"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9B9B"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 xml:space="preserve">1 </w:t>
            </w:r>
            <w:r w:rsidRPr="00796998">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37A69B9C"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B9D"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B9E"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B9F"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9BA0"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BA1"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BA2" w14:textId="77777777" w:rsidR="00C031FA" w:rsidRPr="00796998" w:rsidRDefault="00C031FA">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9BA3" w14:textId="77777777" w:rsidR="00C031FA" w:rsidRPr="00796998" w:rsidRDefault="00C031FA">
            <w:pPr>
              <w:pStyle w:val="TableText"/>
              <w:widowControl w:val="0"/>
              <w:rPr>
                <w:rFonts w:ascii="Tahoma" w:eastAsia="SimSun" w:hAnsi="Tahoma" w:cs="Tahoma"/>
                <w:sz w:val="13"/>
              </w:rPr>
            </w:pPr>
          </w:p>
        </w:tc>
      </w:tr>
      <w:tr w:rsidR="0029223A" w:rsidRPr="00796998" w14:paraId="37A69BB8" w14:textId="77777777" w:rsidTr="004B3D3F">
        <w:trPr>
          <w:trHeight w:val="145"/>
        </w:trPr>
        <w:tc>
          <w:tcPr>
            <w:tcW w:w="2624" w:type="dxa"/>
            <w:tcBorders>
              <w:bottom w:val="single" w:sz="4" w:space="0" w:color="auto"/>
            </w:tcBorders>
            <w:shd w:val="clear" w:color="auto" w:fill="FFFFFF"/>
          </w:tcPr>
          <w:p w14:paraId="37A69BA5" w14:textId="77777777" w:rsidR="00C031FA" w:rsidRPr="00796998" w:rsidRDefault="00C031FA" w:rsidP="00131042">
            <w:pPr>
              <w:pStyle w:val="Heading2"/>
              <w:ind w:left="0"/>
              <w:rPr>
                <w:rFonts w:ascii="Tahoma" w:eastAsia="SimSun" w:hAnsi="Tahoma" w:cs="Tahoma"/>
                <w:b w:val="0"/>
                <w:sz w:val="14"/>
              </w:rPr>
            </w:pPr>
            <w:bookmarkStart w:id="223" w:name="_Toc336337951"/>
            <w:bookmarkStart w:id="224" w:name="_Toc343077824"/>
            <w:r w:rsidRPr="00796998">
              <w:rPr>
                <w:rFonts w:ascii="Tahoma" w:eastAsia="SimSun" w:hAnsi="Tahoma" w:cs="Tahoma"/>
                <w:b w:val="0"/>
                <w:sz w:val="14"/>
              </w:rPr>
              <w:t xml:space="preserve">Exchange Online </w:t>
            </w:r>
            <w:r w:rsidRPr="00796998">
              <w:rPr>
                <w:rFonts w:ascii="Tahoma" w:eastAsia="SimSun" w:hAnsi="Tahoma" w:cs="Tahoma"/>
                <w:b w:val="0"/>
                <w:sz w:val="14"/>
              </w:rPr>
              <w:t>网亭（用户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223"/>
            <w:bookmarkEnd w:id="224"/>
          </w:p>
        </w:tc>
        <w:tc>
          <w:tcPr>
            <w:tcW w:w="540" w:type="dxa"/>
            <w:tcBorders>
              <w:bottom w:val="single" w:sz="4" w:space="0" w:color="auto"/>
            </w:tcBorders>
            <w:shd w:val="clear" w:color="auto" w:fill="FFFFFF"/>
            <w:vAlign w:val="center"/>
          </w:tcPr>
          <w:p w14:paraId="37A69BA6" w14:textId="77777777" w:rsidR="00C031FA" w:rsidRPr="00101D9D" w:rsidRDefault="0000297F" w:rsidP="00BD1B09">
            <w:pPr>
              <w:pStyle w:val="TableText"/>
              <w:widowControl w:val="0"/>
              <w:rPr>
                <w:rStyle w:val="EndnoteReference"/>
                <w:rFonts w:eastAsia="SimSun" w:cs="Tahoma"/>
                <w:color w:val="000000"/>
                <w:sz w:val="13"/>
                <w:szCs w:val="13"/>
                <w:u w:val="single"/>
              </w:rPr>
            </w:pPr>
            <w:hyperlink w:anchor="_45_Exchange_Online" w:history="1">
              <w:r w:rsidR="00E15740" w:rsidRPr="00101D9D">
                <w:rPr>
                  <w:rStyle w:val="Hyperlink"/>
                  <w:rFonts w:eastAsia="SimSun" w:cs="Tahoma"/>
                  <w:b/>
                  <w:sz w:val="13"/>
                  <w:szCs w:val="13"/>
                </w:rPr>
                <w:t>45</w:t>
              </w:r>
            </w:hyperlink>
          </w:p>
        </w:tc>
        <w:tc>
          <w:tcPr>
            <w:tcW w:w="450" w:type="dxa"/>
            <w:tcBorders>
              <w:bottom w:val="single" w:sz="4" w:space="0" w:color="auto"/>
            </w:tcBorders>
            <w:shd w:val="clear" w:color="auto" w:fill="FFFFFF"/>
          </w:tcPr>
          <w:p w14:paraId="37A69BA7" w14:textId="77777777" w:rsidR="00C031FA" w:rsidRPr="00796998" w:rsidRDefault="00C031FA">
            <w:pPr>
              <w:pStyle w:val="TableText"/>
              <w:widowControl w:val="0"/>
              <w:spacing w:before="80"/>
              <w:rPr>
                <w:rFonts w:ascii="Tahoma" w:eastAsia="SimSun" w:hAnsi="Tahoma" w:cs="Tahoma"/>
                <w:sz w:val="13"/>
              </w:rPr>
            </w:pPr>
            <w:r w:rsidRPr="00796998">
              <w:rPr>
                <w:rFonts w:ascii="Tahoma" w:eastAsia="SimSun" w:hAnsi="Tahoma" w:cs="Tahoma"/>
                <w:sz w:val="13"/>
              </w:rPr>
              <w:t>06/11</w:t>
            </w:r>
          </w:p>
        </w:tc>
        <w:tc>
          <w:tcPr>
            <w:tcW w:w="360" w:type="dxa"/>
            <w:tcBorders>
              <w:bottom w:val="single" w:sz="4" w:space="0" w:color="auto"/>
              <w:right w:val="single" w:sz="18" w:space="0" w:color="auto"/>
            </w:tcBorders>
            <w:shd w:val="clear" w:color="auto" w:fill="FFFFFF"/>
            <w:vAlign w:val="center"/>
          </w:tcPr>
          <w:p w14:paraId="37A69BA8" w14:textId="77777777" w:rsidR="00C031FA" w:rsidRPr="00796998" w:rsidRDefault="00C031FA" w:rsidP="00BA4512">
            <w:pPr>
              <w:pStyle w:val="TableText"/>
              <w:widowControl w:val="0"/>
              <w:rPr>
                <w:rFonts w:ascii="Tahoma" w:eastAsia="SimSun" w:hAnsi="Tahoma" w:cs="Tahoma"/>
                <w:sz w:val="13"/>
              </w:rPr>
            </w:pPr>
            <w:r w:rsidRPr="00796998">
              <w:rPr>
                <w:rFonts w:ascii="Tahoma" w:eastAsia="SimSun" w:hAnsi="Tahoma" w:cs="Tahoma"/>
                <w:sz w:val="13"/>
              </w:rPr>
              <w:t xml:space="preserve"> </w:t>
            </w:r>
          </w:p>
        </w:tc>
        <w:tc>
          <w:tcPr>
            <w:tcW w:w="360" w:type="dxa"/>
            <w:tcBorders>
              <w:left w:val="single" w:sz="18" w:space="0" w:color="auto"/>
              <w:bottom w:val="single" w:sz="4" w:space="0" w:color="auto"/>
            </w:tcBorders>
            <w:shd w:val="clear" w:color="auto" w:fill="FFFFFF"/>
            <w:vAlign w:val="center"/>
          </w:tcPr>
          <w:p w14:paraId="37A69BA9"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AA"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AB"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AC"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AD"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AE" w14:textId="77777777" w:rsidR="00C031FA" w:rsidRPr="00796998"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BAF"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BB0"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BB1"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BB2"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BB3"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BB4"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BB5"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FFFFF"/>
            <w:vAlign w:val="center"/>
          </w:tcPr>
          <w:p w14:paraId="37A69BB6" w14:textId="77777777" w:rsidR="00C031FA" w:rsidRPr="00796998" w:rsidRDefault="00C031FA">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9BB7" w14:textId="77777777" w:rsidR="00C031FA" w:rsidRPr="00796998" w:rsidRDefault="00C031FA">
            <w:pPr>
              <w:pStyle w:val="TableText"/>
              <w:widowControl w:val="0"/>
              <w:rPr>
                <w:rFonts w:ascii="Tahoma" w:eastAsia="SimSun" w:hAnsi="Tahoma" w:cs="Tahoma"/>
                <w:sz w:val="13"/>
              </w:rPr>
            </w:pPr>
          </w:p>
        </w:tc>
      </w:tr>
      <w:tr w:rsidR="001C38D4" w:rsidRPr="00796998" w14:paraId="37A69BCC" w14:textId="77777777" w:rsidTr="004B3D3F">
        <w:trPr>
          <w:trHeight w:val="395"/>
        </w:trPr>
        <w:tc>
          <w:tcPr>
            <w:tcW w:w="2624" w:type="dxa"/>
            <w:tcBorders>
              <w:bottom w:val="single" w:sz="4" w:space="0" w:color="auto"/>
            </w:tcBorders>
            <w:shd w:val="clear" w:color="auto" w:fill="FABF8F"/>
          </w:tcPr>
          <w:p w14:paraId="37A69BB9" w14:textId="77777777" w:rsidR="00C031FA" w:rsidRPr="00796998" w:rsidRDefault="00C031FA" w:rsidP="000F59F6">
            <w:pPr>
              <w:pStyle w:val="Heading2"/>
              <w:ind w:left="0"/>
              <w:rPr>
                <w:rFonts w:ascii="Tahoma" w:eastAsia="SimSun" w:hAnsi="Tahoma" w:cs="Tahoma"/>
                <w:b w:val="0"/>
                <w:sz w:val="14"/>
              </w:rPr>
            </w:pPr>
            <w:bookmarkStart w:id="225" w:name="_Toc336337952"/>
            <w:bookmarkStart w:id="226" w:name="_Toc343077825"/>
            <w:r w:rsidRPr="00796998">
              <w:rPr>
                <w:rFonts w:ascii="Tahoma" w:eastAsia="SimSun" w:hAnsi="Tahoma" w:cs="Tahoma"/>
                <w:b w:val="0"/>
                <w:sz w:val="14"/>
              </w:rPr>
              <w:t xml:space="preserve">Exchange Online </w:t>
            </w:r>
            <w:r w:rsidRPr="00796998">
              <w:rPr>
                <w:rFonts w:ascii="Tahoma" w:eastAsia="SimSun" w:hAnsi="Tahoma" w:cs="Tahoma"/>
                <w:b w:val="0"/>
                <w:sz w:val="14"/>
              </w:rPr>
              <w:t>计划</w:t>
            </w:r>
            <w:r w:rsidRPr="00796998">
              <w:rPr>
                <w:rFonts w:ascii="Tahoma" w:eastAsia="SimSun" w:hAnsi="Tahoma" w:cs="Tahoma"/>
                <w:b w:val="0"/>
                <w:sz w:val="14"/>
              </w:rPr>
              <w:t xml:space="preserve"> 1</w:t>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225"/>
            <w:bookmarkEnd w:id="226"/>
          </w:p>
        </w:tc>
        <w:tc>
          <w:tcPr>
            <w:tcW w:w="540" w:type="dxa"/>
            <w:tcBorders>
              <w:bottom w:val="single" w:sz="4" w:space="0" w:color="auto"/>
            </w:tcBorders>
            <w:shd w:val="clear" w:color="auto" w:fill="FABF8F"/>
            <w:vAlign w:val="center"/>
          </w:tcPr>
          <w:p w14:paraId="37A69BBA" w14:textId="77777777" w:rsidR="00C031FA" w:rsidRPr="00101D9D" w:rsidRDefault="0000297F" w:rsidP="00BD1B09">
            <w:pPr>
              <w:pStyle w:val="TableText"/>
              <w:widowControl w:val="0"/>
              <w:rPr>
                <w:rStyle w:val="EndnoteReference"/>
                <w:rFonts w:eastAsia="SimSun" w:cs="Tahoma"/>
                <w:color w:val="0000FF"/>
                <w:sz w:val="13"/>
                <w:szCs w:val="13"/>
                <w:u w:val="single"/>
              </w:rPr>
            </w:pPr>
            <w:hyperlink w:anchor="_46_Exchange_Online" w:history="1">
              <w:r w:rsidR="00E15740" w:rsidRPr="00101D9D">
                <w:rPr>
                  <w:rStyle w:val="Hyperlink"/>
                  <w:rFonts w:eastAsia="SimSun" w:cs="Tahoma"/>
                  <w:b/>
                  <w:sz w:val="13"/>
                  <w:szCs w:val="13"/>
                </w:rPr>
                <w:t>46</w:t>
              </w:r>
            </w:hyperlink>
          </w:p>
        </w:tc>
        <w:tc>
          <w:tcPr>
            <w:tcW w:w="450" w:type="dxa"/>
            <w:tcBorders>
              <w:bottom w:val="single" w:sz="4" w:space="0" w:color="auto"/>
            </w:tcBorders>
            <w:shd w:val="clear" w:color="auto" w:fill="FABF8F"/>
          </w:tcPr>
          <w:p w14:paraId="37A69BBB" w14:textId="77777777" w:rsidR="00C031FA" w:rsidRPr="00796998" w:rsidRDefault="00C031FA">
            <w:pPr>
              <w:pStyle w:val="TableText"/>
              <w:widowControl w:val="0"/>
              <w:spacing w:before="80"/>
              <w:rPr>
                <w:rFonts w:ascii="Tahoma" w:eastAsia="SimSun" w:hAnsi="Tahoma" w:cs="Tahoma"/>
                <w:sz w:val="13"/>
              </w:rPr>
            </w:pPr>
            <w:r w:rsidRPr="00796998">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37A69BBC" w14:textId="77777777" w:rsidR="00C031FA" w:rsidRPr="00796998"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BBD"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BE"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BF"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C0"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C1"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C2" w14:textId="77777777" w:rsidR="00C031FA" w:rsidRPr="00796998"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BC3"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BC4"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BC5"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BC6"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BC7"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BC8"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BC9"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ABF8F"/>
            <w:vAlign w:val="center"/>
          </w:tcPr>
          <w:p w14:paraId="37A69BCA" w14:textId="77777777" w:rsidR="00C031FA" w:rsidRPr="004B3D3F" w:rsidRDefault="00C031FA">
            <w:pPr>
              <w:pStyle w:val="TableText"/>
              <w:widowControl w:val="0"/>
              <w:rPr>
                <w:rFonts w:ascii="Tahoma" w:eastAsia="SimSun" w:hAnsi="Tahoma" w:cs="Tahoma"/>
                <w:spacing w:val="-4"/>
                <w:sz w:val="13"/>
              </w:rPr>
            </w:pPr>
            <w:r w:rsidRPr="004B3D3F">
              <w:rPr>
                <w:rFonts w:ascii="Tahoma" w:eastAsia="SimSun" w:hAnsi="Tahoma" w:cs="Tahoma"/>
                <w:spacing w:val="-4"/>
                <w:sz w:val="13"/>
              </w:rPr>
              <w:t>A</w:t>
            </w:r>
            <w:r w:rsidRPr="004B3D3F">
              <w:rPr>
                <w:rFonts w:ascii="Tahoma" w:eastAsia="SimSun" w:hAnsi="Tahoma" w:cs="Tahoma"/>
                <w:spacing w:val="-4"/>
                <w:sz w:val="13"/>
              </w:rPr>
              <w:t>，（仅</w:t>
            </w:r>
            <w:r w:rsidRPr="004B3D3F">
              <w:rPr>
                <w:rFonts w:ascii="Tahoma" w:eastAsia="SimSun" w:hAnsi="Tahoma" w:cs="Tahoma"/>
                <w:spacing w:val="-4"/>
                <w:sz w:val="13"/>
              </w:rPr>
              <w:t xml:space="preserve"> EES</w:t>
            </w:r>
            <w:r w:rsidRPr="004B3D3F">
              <w:rPr>
                <w:rFonts w:ascii="Tahoma" w:eastAsia="SimSun" w:hAnsi="Tahoma" w:cs="Tahoma"/>
                <w:spacing w:val="-4"/>
                <w:sz w:val="13"/>
              </w:rPr>
              <w:t>），</w:t>
            </w:r>
            <w:r w:rsidRPr="004B3D3F">
              <w:rPr>
                <w:rFonts w:ascii="Tahoma" w:eastAsia="SimSun" w:hAnsi="Tahoma" w:cs="Tahoma"/>
                <w:spacing w:val="-4"/>
                <w:sz w:val="13"/>
              </w:rPr>
              <w:t>ST</w:t>
            </w:r>
          </w:p>
        </w:tc>
        <w:tc>
          <w:tcPr>
            <w:tcW w:w="477" w:type="dxa"/>
            <w:tcBorders>
              <w:bottom w:val="single" w:sz="4" w:space="0" w:color="auto"/>
            </w:tcBorders>
            <w:shd w:val="clear" w:color="auto" w:fill="FABF8F"/>
            <w:vAlign w:val="center"/>
          </w:tcPr>
          <w:p w14:paraId="37A69BCB" w14:textId="77777777" w:rsidR="00C031FA" w:rsidRPr="00796998" w:rsidRDefault="00C031FA">
            <w:pPr>
              <w:pStyle w:val="TableText"/>
              <w:widowControl w:val="0"/>
              <w:rPr>
                <w:rFonts w:ascii="Tahoma" w:eastAsia="SimSun" w:hAnsi="Tahoma" w:cs="Tahoma"/>
                <w:sz w:val="13"/>
              </w:rPr>
            </w:pPr>
          </w:p>
        </w:tc>
      </w:tr>
      <w:tr w:rsidR="0029223A" w:rsidRPr="00796998" w14:paraId="37A69BE0" w14:textId="77777777" w:rsidTr="004B3D3F">
        <w:trPr>
          <w:trHeight w:val="145"/>
        </w:trPr>
        <w:tc>
          <w:tcPr>
            <w:tcW w:w="2624" w:type="dxa"/>
            <w:tcBorders>
              <w:bottom w:val="single" w:sz="4" w:space="0" w:color="auto"/>
            </w:tcBorders>
            <w:shd w:val="clear" w:color="auto" w:fill="FFFFFF"/>
          </w:tcPr>
          <w:p w14:paraId="37A69BCD" w14:textId="77777777" w:rsidR="00C031FA" w:rsidRPr="00796998" w:rsidRDefault="00C031FA" w:rsidP="000F59F6">
            <w:pPr>
              <w:pStyle w:val="Heading2"/>
              <w:ind w:left="0"/>
              <w:rPr>
                <w:rFonts w:ascii="Tahoma" w:eastAsia="SimSun" w:hAnsi="Tahoma" w:cs="Tahoma"/>
                <w:b w:val="0"/>
                <w:sz w:val="14"/>
              </w:rPr>
            </w:pPr>
            <w:bookmarkStart w:id="227" w:name="_Toc336337953"/>
            <w:bookmarkStart w:id="228" w:name="_Toc343077826"/>
            <w:r w:rsidRPr="00796998">
              <w:rPr>
                <w:rFonts w:ascii="Tahoma" w:eastAsia="SimSun" w:hAnsi="Tahoma" w:cs="Tahoma"/>
                <w:b w:val="0"/>
                <w:sz w:val="14"/>
              </w:rPr>
              <w:t xml:space="preserve">Exchange Online </w:t>
            </w:r>
            <w:r w:rsidRPr="00796998">
              <w:rPr>
                <w:rFonts w:ascii="Tahoma" w:eastAsia="SimSun" w:hAnsi="Tahoma" w:cs="Tahoma"/>
                <w:b w:val="0"/>
                <w:sz w:val="14"/>
              </w:rPr>
              <w:t>计划</w:t>
            </w:r>
            <w:r w:rsidRPr="00796998">
              <w:rPr>
                <w:rFonts w:ascii="Tahoma" w:eastAsia="SimSun" w:hAnsi="Tahoma" w:cs="Tahoma"/>
                <w:b w:val="0"/>
                <w:sz w:val="14"/>
              </w:rPr>
              <w:t xml:space="preserve"> 2</w:t>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227"/>
            <w:bookmarkEnd w:id="228"/>
          </w:p>
        </w:tc>
        <w:tc>
          <w:tcPr>
            <w:tcW w:w="540" w:type="dxa"/>
            <w:tcBorders>
              <w:bottom w:val="single" w:sz="4" w:space="0" w:color="auto"/>
            </w:tcBorders>
            <w:shd w:val="clear" w:color="auto" w:fill="FFFFFF"/>
            <w:vAlign w:val="center"/>
          </w:tcPr>
          <w:p w14:paraId="37A69BCE" w14:textId="77777777" w:rsidR="00C031FA" w:rsidRPr="00101D9D" w:rsidRDefault="0000297F" w:rsidP="00BD1B09">
            <w:pPr>
              <w:pStyle w:val="TableText"/>
              <w:widowControl w:val="0"/>
              <w:rPr>
                <w:rStyle w:val="EndnoteReference"/>
                <w:rFonts w:eastAsia="SimSun" w:cs="Tahoma"/>
                <w:color w:val="000000"/>
                <w:sz w:val="13"/>
                <w:szCs w:val="13"/>
                <w:u w:val="single"/>
              </w:rPr>
            </w:pPr>
            <w:hyperlink w:anchor="_47_Exchange_Online" w:history="1">
              <w:r w:rsidR="00E15740" w:rsidRPr="00101D9D">
                <w:rPr>
                  <w:rStyle w:val="Hyperlink"/>
                  <w:rFonts w:eastAsia="SimSun" w:cs="Tahoma"/>
                  <w:b/>
                  <w:sz w:val="13"/>
                  <w:szCs w:val="13"/>
                </w:rPr>
                <w:t>47</w:t>
              </w:r>
            </w:hyperlink>
          </w:p>
        </w:tc>
        <w:tc>
          <w:tcPr>
            <w:tcW w:w="450" w:type="dxa"/>
            <w:tcBorders>
              <w:bottom w:val="single" w:sz="4" w:space="0" w:color="auto"/>
            </w:tcBorders>
            <w:shd w:val="clear" w:color="auto" w:fill="FFFFFF"/>
          </w:tcPr>
          <w:p w14:paraId="37A69BCF" w14:textId="77777777" w:rsidR="00C031FA" w:rsidRPr="00796998" w:rsidRDefault="00C031FA" w:rsidP="00EB1A89">
            <w:pPr>
              <w:pStyle w:val="TableText"/>
              <w:widowControl w:val="0"/>
              <w:spacing w:before="80"/>
              <w:jc w:val="left"/>
              <w:rPr>
                <w:rFonts w:ascii="Tahoma" w:eastAsia="SimSun" w:hAnsi="Tahoma" w:cs="Tahoma"/>
                <w:sz w:val="13"/>
              </w:rPr>
            </w:pPr>
            <w:r w:rsidRPr="00796998">
              <w:rPr>
                <w:rFonts w:ascii="Tahoma" w:eastAsia="SimSun" w:hAnsi="Tahoma" w:cs="Tahoma"/>
                <w:sz w:val="13"/>
              </w:rPr>
              <w:t>06/11</w:t>
            </w:r>
          </w:p>
        </w:tc>
        <w:tc>
          <w:tcPr>
            <w:tcW w:w="360" w:type="dxa"/>
            <w:tcBorders>
              <w:bottom w:val="single" w:sz="4" w:space="0" w:color="auto"/>
              <w:right w:val="single" w:sz="18" w:space="0" w:color="auto"/>
            </w:tcBorders>
            <w:shd w:val="clear" w:color="auto" w:fill="FFFFFF"/>
            <w:vAlign w:val="center"/>
          </w:tcPr>
          <w:p w14:paraId="37A69BD0" w14:textId="77777777" w:rsidR="00C031FA" w:rsidRPr="00796998"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9BD1"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D2"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D3"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D4"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D5"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D6" w14:textId="77777777" w:rsidR="00C031FA" w:rsidRPr="00796998"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BD7"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BD8"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BD9"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BDA"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BDB"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BDC"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BDD"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FFFFF"/>
            <w:vAlign w:val="center"/>
          </w:tcPr>
          <w:p w14:paraId="37A69BDE"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A</w:t>
            </w:r>
            <w:r w:rsidRPr="00796998">
              <w:rPr>
                <w:rFonts w:ascii="Tahoma" w:eastAsia="SimSun" w:hAnsi="Tahoma" w:cs="Tahoma"/>
                <w:sz w:val="13"/>
              </w:rPr>
              <w:t>，（仅</w:t>
            </w:r>
            <w:r w:rsidRPr="00796998">
              <w:rPr>
                <w:rFonts w:ascii="Tahoma" w:eastAsia="SimSun" w:hAnsi="Tahoma" w:cs="Tahoma"/>
                <w:sz w:val="13"/>
              </w:rPr>
              <w:t xml:space="preserve"> EES</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FFFFFF"/>
            <w:vAlign w:val="center"/>
          </w:tcPr>
          <w:p w14:paraId="37A69BDF" w14:textId="77777777" w:rsidR="00C031FA" w:rsidRPr="00796998" w:rsidRDefault="00C031FA">
            <w:pPr>
              <w:pStyle w:val="TableText"/>
              <w:widowControl w:val="0"/>
              <w:rPr>
                <w:rFonts w:ascii="Tahoma" w:eastAsia="SimSun" w:hAnsi="Tahoma" w:cs="Tahoma"/>
                <w:sz w:val="13"/>
              </w:rPr>
            </w:pPr>
          </w:p>
        </w:tc>
      </w:tr>
      <w:tr w:rsidR="000B2451" w:rsidRPr="00796998" w14:paraId="37A69BF4" w14:textId="77777777" w:rsidTr="004B3D3F">
        <w:trPr>
          <w:trHeight w:val="145"/>
        </w:trPr>
        <w:tc>
          <w:tcPr>
            <w:tcW w:w="2624" w:type="dxa"/>
            <w:tcBorders>
              <w:bottom w:val="single" w:sz="4" w:space="0" w:color="auto"/>
            </w:tcBorders>
            <w:shd w:val="clear" w:color="auto" w:fill="FABF8F"/>
          </w:tcPr>
          <w:p w14:paraId="37A69BE1" w14:textId="77777777" w:rsidR="000B2451" w:rsidRPr="00796998" w:rsidRDefault="000B2451" w:rsidP="007F430D">
            <w:pPr>
              <w:pStyle w:val="Heading3"/>
              <w:rPr>
                <w:rFonts w:ascii="Tahoma" w:eastAsia="SimSun" w:hAnsi="Tahoma" w:cs="Tahoma"/>
                <w:b w:val="0"/>
                <w:sz w:val="14"/>
              </w:rPr>
            </w:pPr>
            <w:bookmarkStart w:id="229" w:name="_Toc336337954"/>
            <w:bookmarkStart w:id="230" w:name="_Toc343077827"/>
            <w:r w:rsidRPr="00796998">
              <w:rPr>
                <w:rFonts w:ascii="Tahoma" w:eastAsia="SimSun" w:hAnsi="Tahoma" w:cs="Tahoma"/>
                <w:b w:val="0"/>
                <w:sz w:val="14"/>
              </w:rPr>
              <w:t>Exchange Online Plan 1A for Alumni</w:t>
            </w:r>
            <w:r w:rsidR="004B3D3F">
              <w:rPr>
                <w:rFonts w:ascii="Tahoma" w:eastAsia="SimSun" w:hAnsi="Tahoma" w:cs="Tahoma"/>
                <w:b w:val="0"/>
                <w:sz w:val="14"/>
              </w:rPr>
              <w:br/>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229"/>
            <w:bookmarkEnd w:id="230"/>
          </w:p>
        </w:tc>
        <w:tc>
          <w:tcPr>
            <w:tcW w:w="540" w:type="dxa"/>
            <w:tcBorders>
              <w:bottom w:val="single" w:sz="4" w:space="0" w:color="auto"/>
            </w:tcBorders>
            <w:shd w:val="clear" w:color="auto" w:fill="FABF8F"/>
            <w:vAlign w:val="center"/>
          </w:tcPr>
          <w:p w14:paraId="37A69BE2" w14:textId="77777777" w:rsidR="000B2451" w:rsidRPr="00101D9D" w:rsidRDefault="000B2451"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14:paraId="37A69BE3" w14:textId="77777777" w:rsidR="000B2451" w:rsidRPr="00796998" w:rsidRDefault="000B2451" w:rsidP="009B4A6A">
            <w:pPr>
              <w:pStyle w:val="TableText"/>
              <w:widowControl w:val="0"/>
              <w:spacing w:before="80"/>
              <w:rPr>
                <w:rFonts w:ascii="Tahoma" w:eastAsia="SimSun" w:hAnsi="Tahoma" w:cs="Tahoma"/>
                <w:sz w:val="13"/>
              </w:rPr>
            </w:pPr>
            <w:r w:rsidRPr="00796998">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37A69BE4" w14:textId="77777777" w:rsidR="000B2451" w:rsidRPr="00796998" w:rsidRDefault="000B2451">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BE5" w14:textId="77777777" w:rsidR="000B2451" w:rsidRPr="00796998"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E6" w14:textId="77777777" w:rsidR="000B2451" w:rsidRPr="00796998"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E7" w14:textId="77777777" w:rsidR="000B2451" w:rsidRPr="00796998"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E8" w14:textId="77777777" w:rsidR="000B2451" w:rsidRPr="00796998"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E9" w14:textId="77777777" w:rsidR="000B2451" w:rsidRPr="00796998"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BEA" w14:textId="77777777" w:rsidR="000B2451" w:rsidRPr="00796998" w:rsidRDefault="000B245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BEB" w14:textId="77777777" w:rsidR="000B2451" w:rsidRPr="00796998"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BEC" w14:textId="77777777" w:rsidR="000B2451" w:rsidRPr="00796998" w:rsidRDefault="000B2451">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BED" w14:textId="77777777" w:rsidR="000B2451" w:rsidRPr="00796998" w:rsidRDefault="000B2451">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BEE" w14:textId="77777777" w:rsidR="000B2451" w:rsidRPr="00796998"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BEF" w14:textId="77777777" w:rsidR="000B2451" w:rsidRPr="00796998" w:rsidRDefault="000B2451">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BF0" w14:textId="77777777" w:rsidR="000B2451" w:rsidRPr="00796998"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BF1" w14:textId="77777777" w:rsidR="000B2451" w:rsidRPr="00796998" w:rsidRDefault="000B2451">
            <w:pPr>
              <w:pStyle w:val="TableText"/>
              <w:widowControl w:val="0"/>
              <w:rPr>
                <w:rFonts w:ascii="Tahoma" w:eastAsia="SimSun" w:hAnsi="Tahoma" w:cs="Tahoma"/>
                <w:sz w:val="13"/>
              </w:rPr>
            </w:pPr>
          </w:p>
        </w:tc>
        <w:tc>
          <w:tcPr>
            <w:tcW w:w="576" w:type="dxa"/>
            <w:tcBorders>
              <w:bottom w:val="single" w:sz="4" w:space="0" w:color="auto"/>
            </w:tcBorders>
            <w:shd w:val="clear" w:color="auto" w:fill="FABF8F"/>
            <w:vAlign w:val="center"/>
          </w:tcPr>
          <w:p w14:paraId="37A69BF2" w14:textId="77777777" w:rsidR="000B2451" w:rsidRPr="00796998" w:rsidRDefault="000B2451" w:rsidP="00F22928">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9BF3" w14:textId="77777777" w:rsidR="000B2451" w:rsidRPr="00796998" w:rsidRDefault="000B2451">
            <w:pPr>
              <w:pStyle w:val="TableText"/>
              <w:widowControl w:val="0"/>
              <w:rPr>
                <w:rFonts w:ascii="Tahoma" w:eastAsia="SimSun" w:hAnsi="Tahoma" w:cs="Tahoma"/>
                <w:sz w:val="13"/>
              </w:rPr>
            </w:pPr>
          </w:p>
        </w:tc>
      </w:tr>
      <w:tr w:rsidR="0029223A" w:rsidRPr="00796998" w14:paraId="37A69C08" w14:textId="77777777" w:rsidTr="004B3D3F">
        <w:trPr>
          <w:trHeight w:val="145"/>
        </w:trPr>
        <w:tc>
          <w:tcPr>
            <w:tcW w:w="2624" w:type="dxa"/>
            <w:tcBorders>
              <w:bottom w:val="single" w:sz="4" w:space="0" w:color="auto"/>
            </w:tcBorders>
            <w:shd w:val="clear" w:color="auto" w:fill="FFFFFF"/>
          </w:tcPr>
          <w:p w14:paraId="37A69BF5" w14:textId="77777777" w:rsidR="000B2451" w:rsidRPr="00796998" w:rsidRDefault="000B2451" w:rsidP="007F430D">
            <w:pPr>
              <w:pStyle w:val="Heading3"/>
              <w:rPr>
                <w:rFonts w:ascii="Tahoma" w:eastAsia="SimSun" w:hAnsi="Tahoma" w:cs="Tahoma"/>
                <w:b w:val="0"/>
                <w:sz w:val="14"/>
              </w:rPr>
            </w:pPr>
            <w:bookmarkStart w:id="231" w:name="_Toc336337955"/>
            <w:bookmarkStart w:id="232" w:name="_Toc343077828"/>
            <w:r w:rsidRPr="00796998">
              <w:rPr>
                <w:rFonts w:ascii="Tahoma" w:eastAsia="SimSun" w:hAnsi="Tahoma" w:cs="Tahoma"/>
                <w:b w:val="0"/>
                <w:sz w:val="14"/>
              </w:rPr>
              <w:t xml:space="preserve">Exchange Online </w:t>
            </w:r>
            <w:r w:rsidRPr="00796998">
              <w:rPr>
                <w:rFonts w:ascii="Tahoma" w:eastAsia="SimSun" w:hAnsi="Tahoma" w:cs="Tahoma"/>
                <w:b w:val="0"/>
                <w:sz w:val="14"/>
              </w:rPr>
              <w:t>计划</w:t>
            </w:r>
            <w:r w:rsidRPr="00796998">
              <w:rPr>
                <w:rFonts w:ascii="Tahoma" w:eastAsia="SimSun" w:hAnsi="Tahoma" w:cs="Tahoma"/>
                <w:b w:val="0"/>
                <w:sz w:val="14"/>
              </w:rPr>
              <w:t xml:space="preserve"> 2A</w:t>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231"/>
            <w:bookmarkEnd w:id="232"/>
          </w:p>
        </w:tc>
        <w:tc>
          <w:tcPr>
            <w:tcW w:w="540" w:type="dxa"/>
            <w:tcBorders>
              <w:bottom w:val="single" w:sz="4" w:space="0" w:color="auto"/>
            </w:tcBorders>
            <w:shd w:val="clear" w:color="auto" w:fill="FFFFFF"/>
            <w:vAlign w:val="center"/>
          </w:tcPr>
          <w:p w14:paraId="37A69BF6" w14:textId="77777777" w:rsidR="000B2451" w:rsidRPr="00101D9D" w:rsidRDefault="000B2451"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cPr>
          <w:p w14:paraId="37A69BF7" w14:textId="77777777" w:rsidR="000B2451" w:rsidRPr="00796998" w:rsidRDefault="000B2451" w:rsidP="009B4A6A">
            <w:pPr>
              <w:pStyle w:val="TableText"/>
              <w:widowControl w:val="0"/>
              <w:spacing w:before="80"/>
              <w:rPr>
                <w:rFonts w:ascii="Tahoma" w:eastAsia="SimSun" w:hAnsi="Tahoma" w:cs="Tahoma"/>
                <w:sz w:val="13"/>
              </w:rPr>
            </w:pPr>
            <w:r w:rsidRPr="00796998">
              <w:rPr>
                <w:rFonts w:ascii="Tahoma" w:eastAsia="SimSun" w:hAnsi="Tahoma" w:cs="Tahoma"/>
                <w:sz w:val="13"/>
              </w:rPr>
              <w:t>06/12</w:t>
            </w:r>
          </w:p>
        </w:tc>
        <w:tc>
          <w:tcPr>
            <w:tcW w:w="360" w:type="dxa"/>
            <w:tcBorders>
              <w:bottom w:val="single" w:sz="4" w:space="0" w:color="auto"/>
              <w:right w:val="single" w:sz="18" w:space="0" w:color="auto"/>
            </w:tcBorders>
            <w:shd w:val="clear" w:color="auto" w:fill="FFFFFF"/>
            <w:vAlign w:val="center"/>
          </w:tcPr>
          <w:p w14:paraId="37A69BF8" w14:textId="77777777" w:rsidR="000B2451" w:rsidRPr="00796998" w:rsidRDefault="000B2451">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9BF9" w14:textId="77777777" w:rsidR="000B2451" w:rsidRPr="00796998"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FA" w14:textId="77777777" w:rsidR="000B2451" w:rsidRPr="00796998"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FB" w14:textId="77777777" w:rsidR="000B2451" w:rsidRPr="00796998"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FC" w14:textId="77777777" w:rsidR="000B2451" w:rsidRPr="00796998"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FD" w14:textId="77777777" w:rsidR="000B2451" w:rsidRPr="00796998"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BFE" w14:textId="77777777" w:rsidR="000B2451" w:rsidRPr="00796998" w:rsidRDefault="000B245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BFF" w14:textId="77777777" w:rsidR="000B2451" w:rsidRPr="00796998"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C00" w14:textId="77777777" w:rsidR="000B2451" w:rsidRPr="00796998" w:rsidRDefault="000B2451">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C01" w14:textId="77777777" w:rsidR="000B2451" w:rsidRPr="00796998" w:rsidRDefault="000B2451">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C02" w14:textId="77777777" w:rsidR="000B2451" w:rsidRPr="00796998"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C03" w14:textId="77777777" w:rsidR="000B2451" w:rsidRPr="00796998" w:rsidRDefault="000B2451">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37A69C04" w14:textId="77777777" w:rsidR="000B2451" w:rsidRPr="00796998"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9C05" w14:textId="77777777" w:rsidR="000B2451" w:rsidRPr="00796998" w:rsidRDefault="000B2451">
            <w:pPr>
              <w:pStyle w:val="TableText"/>
              <w:widowControl w:val="0"/>
              <w:rPr>
                <w:rFonts w:ascii="Tahoma" w:eastAsia="SimSun" w:hAnsi="Tahoma" w:cs="Tahoma"/>
                <w:sz w:val="13"/>
              </w:rPr>
            </w:pPr>
          </w:p>
        </w:tc>
        <w:tc>
          <w:tcPr>
            <w:tcW w:w="576" w:type="dxa"/>
            <w:tcBorders>
              <w:bottom w:val="single" w:sz="4" w:space="0" w:color="auto"/>
            </w:tcBorders>
            <w:shd w:val="clear" w:color="auto" w:fill="FFFFFF"/>
            <w:vAlign w:val="center"/>
          </w:tcPr>
          <w:p w14:paraId="37A69C06" w14:textId="77777777" w:rsidR="000B2451" w:rsidRPr="00796998" w:rsidRDefault="000B2451" w:rsidP="00F22928">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9C07" w14:textId="77777777" w:rsidR="000B2451" w:rsidRPr="00796998" w:rsidRDefault="000B2451">
            <w:pPr>
              <w:pStyle w:val="TableText"/>
              <w:widowControl w:val="0"/>
              <w:rPr>
                <w:rFonts w:ascii="Tahoma" w:eastAsia="SimSun" w:hAnsi="Tahoma" w:cs="Tahoma"/>
                <w:sz w:val="13"/>
              </w:rPr>
            </w:pPr>
          </w:p>
        </w:tc>
      </w:tr>
      <w:tr w:rsidR="00021544" w:rsidRPr="00796998" w14:paraId="37A69C1C" w14:textId="77777777" w:rsidTr="004B3D3F">
        <w:trPr>
          <w:trHeight w:val="145"/>
        </w:trPr>
        <w:tc>
          <w:tcPr>
            <w:tcW w:w="2624" w:type="dxa"/>
            <w:tcBorders>
              <w:bottom w:val="single" w:sz="4" w:space="0" w:color="auto"/>
            </w:tcBorders>
            <w:shd w:val="clear" w:color="auto" w:fill="FABF8F"/>
          </w:tcPr>
          <w:p w14:paraId="37A69C09" w14:textId="77777777" w:rsidR="00021544" w:rsidRPr="00796998" w:rsidRDefault="00021544" w:rsidP="00B6650E">
            <w:pPr>
              <w:pStyle w:val="ProductNames"/>
              <w:rPr>
                <w:rFonts w:ascii="Tahoma" w:eastAsia="SimSun" w:hAnsi="Tahoma" w:cs="Tahoma"/>
                <w:sz w:val="14"/>
              </w:rPr>
            </w:pPr>
            <w:bookmarkStart w:id="233" w:name="_Toc336337958"/>
            <w:bookmarkStart w:id="234" w:name="_Toc343077829"/>
            <w:r w:rsidRPr="00796998">
              <w:rPr>
                <w:rFonts w:ascii="Tahoma" w:eastAsia="SimSun" w:hAnsi="Tahoma" w:cs="Tahoma"/>
                <w:sz w:val="14"/>
              </w:rPr>
              <w:t>Exchange Server Enterprise</w:t>
            </w:r>
            <w:bookmarkEnd w:id="233"/>
            <w:r w:rsidRPr="00796998">
              <w:rPr>
                <w:rFonts w:ascii="Tahoma" w:eastAsia="SimSun" w:hAnsi="Tahoma" w:cs="Tahoma"/>
                <w:sz w:val="14"/>
              </w:rPr>
              <w:t xml:space="preserve"> 2013</w:t>
            </w:r>
            <w:bookmarkEnd w:id="234"/>
          </w:p>
        </w:tc>
        <w:tc>
          <w:tcPr>
            <w:tcW w:w="540" w:type="dxa"/>
            <w:tcBorders>
              <w:bottom w:val="single" w:sz="4" w:space="0" w:color="auto"/>
            </w:tcBorders>
            <w:shd w:val="clear" w:color="auto" w:fill="FABF8F"/>
            <w:vAlign w:val="center"/>
          </w:tcPr>
          <w:p w14:paraId="37A69C0A" w14:textId="77777777" w:rsidR="00021544" w:rsidRPr="00101D9D" w:rsidRDefault="0000297F" w:rsidP="00BD1B09">
            <w:pPr>
              <w:pStyle w:val="TableText"/>
              <w:widowControl w:val="0"/>
              <w:rPr>
                <w:rFonts w:eastAsia="SimSun" w:cs="Tahoma"/>
                <w:b/>
                <w:color w:val="0000FF"/>
                <w:sz w:val="13"/>
                <w:szCs w:val="13"/>
                <w:u w:val="single"/>
              </w:rPr>
            </w:pPr>
            <w:hyperlink w:anchor="_48_Exchange_Server" w:history="1">
              <w:r w:rsidR="00E15740" w:rsidRPr="00101D9D">
                <w:rPr>
                  <w:rStyle w:val="Hyperlink"/>
                  <w:rFonts w:eastAsia="SimSun" w:cs="Tahoma"/>
                  <w:b/>
                  <w:sz w:val="13"/>
                  <w:szCs w:val="13"/>
                </w:rPr>
                <w:t>48</w:t>
              </w:r>
            </w:hyperlink>
          </w:p>
        </w:tc>
        <w:tc>
          <w:tcPr>
            <w:tcW w:w="450" w:type="dxa"/>
            <w:tcBorders>
              <w:bottom w:val="single" w:sz="4" w:space="0" w:color="auto"/>
            </w:tcBorders>
            <w:shd w:val="clear" w:color="auto" w:fill="FABF8F"/>
          </w:tcPr>
          <w:p w14:paraId="37A69C0B" w14:textId="77777777" w:rsidR="00021544" w:rsidRPr="00796998" w:rsidRDefault="00021544" w:rsidP="009D2225">
            <w:pPr>
              <w:pStyle w:val="TableText"/>
              <w:widowControl w:val="0"/>
              <w:spacing w:before="80"/>
              <w:rPr>
                <w:rFonts w:ascii="Tahoma" w:eastAsia="SimSun" w:hAnsi="Tahoma" w:cs="Tahoma"/>
                <w:sz w:val="13"/>
              </w:rPr>
            </w:pPr>
            <w:r w:rsidRPr="00796998">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37A69C0C" w14:textId="77777777" w:rsidR="00021544" w:rsidRPr="00796998" w:rsidRDefault="0002154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C0D"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tcBorders>
            <w:shd w:val="clear" w:color="auto" w:fill="FABF8F"/>
            <w:vAlign w:val="center"/>
          </w:tcPr>
          <w:p w14:paraId="37A69C0E"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bottom w:val="single" w:sz="4" w:space="0" w:color="auto"/>
            </w:tcBorders>
            <w:shd w:val="clear" w:color="auto" w:fill="FABF8F"/>
            <w:vAlign w:val="center"/>
          </w:tcPr>
          <w:p w14:paraId="37A69C0F"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100</w:t>
            </w:r>
          </w:p>
        </w:tc>
        <w:tc>
          <w:tcPr>
            <w:tcW w:w="450" w:type="dxa"/>
            <w:tcBorders>
              <w:bottom w:val="single" w:sz="4" w:space="0" w:color="auto"/>
            </w:tcBorders>
            <w:shd w:val="clear" w:color="auto" w:fill="FABF8F"/>
            <w:vAlign w:val="center"/>
          </w:tcPr>
          <w:p w14:paraId="37A69C10"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ABF8F"/>
            <w:vAlign w:val="center"/>
          </w:tcPr>
          <w:p w14:paraId="37A69C11"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ABF8F"/>
            <w:vAlign w:val="center"/>
          </w:tcPr>
          <w:p w14:paraId="37A69C12"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37A69C13"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37A69C14"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50</w:t>
            </w:r>
          </w:p>
        </w:tc>
        <w:tc>
          <w:tcPr>
            <w:tcW w:w="549" w:type="dxa"/>
            <w:tcBorders>
              <w:bottom w:val="single" w:sz="4" w:space="0" w:color="auto"/>
            </w:tcBorders>
            <w:shd w:val="clear" w:color="auto" w:fill="FABF8F"/>
            <w:vAlign w:val="center"/>
          </w:tcPr>
          <w:p w14:paraId="37A69C15"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100</w:t>
            </w:r>
          </w:p>
        </w:tc>
        <w:tc>
          <w:tcPr>
            <w:tcW w:w="351" w:type="dxa"/>
            <w:tcBorders>
              <w:bottom w:val="single" w:sz="4" w:space="0" w:color="auto"/>
              <w:right w:val="single" w:sz="18" w:space="0" w:color="auto"/>
            </w:tcBorders>
            <w:shd w:val="clear" w:color="auto" w:fill="FABF8F"/>
            <w:vAlign w:val="center"/>
          </w:tcPr>
          <w:p w14:paraId="37A69C16"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37A69C17"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37A69C18"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C19"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C1A" w14:textId="77777777" w:rsidR="00021544" w:rsidRPr="00796998" w:rsidRDefault="00021544" w:rsidP="00F22928">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9C1B" w14:textId="77777777" w:rsidR="00021544" w:rsidRPr="00796998" w:rsidRDefault="00021544">
            <w:pPr>
              <w:pStyle w:val="TableText"/>
              <w:widowControl w:val="0"/>
              <w:rPr>
                <w:rFonts w:ascii="Tahoma" w:eastAsia="SimSun" w:hAnsi="Tahoma" w:cs="Tahoma"/>
                <w:sz w:val="13"/>
              </w:rPr>
            </w:pPr>
          </w:p>
        </w:tc>
      </w:tr>
      <w:tr w:rsidR="00021544" w:rsidRPr="00796998" w14:paraId="37A69C30" w14:textId="77777777" w:rsidTr="004B3D3F">
        <w:trPr>
          <w:trHeight w:val="145"/>
        </w:trPr>
        <w:tc>
          <w:tcPr>
            <w:tcW w:w="2624" w:type="dxa"/>
            <w:tcBorders>
              <w:bottom w:val="single" w:sz="4" w:space="0" w:color="auto"/>
            </w:tcBorders>
            <w:shd w:val="clear" w:color="auto" w:fill="FFFFFF"/>
          </w:tcPr>
          <w:p w14:paraId="37A69C1D" w14:textId="77777777" w:rsidR="00021544" w:rsidRPr="00796998" w:rsidRDefault="00021544" w:rsidP="00B6650E">
            <w:pPr>
              <w:pStyle w:val="ProductNames"/>
              <w:rPr>
                <w:rFonts w:ascii="Tahoma" w:eastAsia="SimSun" w:hAnsi="Tahoma" w:cs="Tahoma"/>
                <w:sz w:val="14"/>
              </w:rPr>
            </w:pPr>
            <w:bookmarkStart w:id="235" w:name="_Toc336337959"/>
            <w:bookmarkStart w:id="236" w:name="_Toc343077830"/>
            <w:r w:rsidRPr="00796998">
              <w:rPr>
                <w:rFonts w:ascii="Tahoma" w:eastAsia="SimSun" w:hAnsi="Tahoma" w:cs="Tahoma"/>
                <w:sz w:val="14"/>
              </w:rPr>
              <w:t>Exchange Server Standard</w:t>
            </w:r>
            <w:bookmarkEnd w:id="235"/>
            <w:r w:rsidRPr="00796998">
              <w:rPr>
                <w:rFonts w:ascii="Tahoma" w:eastAsia="SimSun" w:hAnsi="Tahoma" w:cs="Tahoma"/>
                <w:sz w:val="14"/>
              </w:rPr>
              <w:t xml:space="preserve"> 2013</w:t>
            </w:r>
            <w:bookmarkEnd w:id="236"/>
          </w:p>
        </w:tc>
        <w:tc>
          <w:tcPr>
            <w:tcW w:w="540" w:type="dxa"/>
            <w:tcBorders>
              <w:bottom w:val="single" w:sz="4" w:space="0" w:color="auto"/>
            </w:tcBorders>
            <w:shd w:val="clear" w:color="auto" w:fill="FFFFFF"/>
            <w:vAlign w:val="center"/>
          </w:tcPr>
          <w:p w14:paraId="37A69C1E" w14:textId="77777777" w:rsidR="00021544" w:rsidRPr="00101D9D" w:rsidRDefault="0000297F" w:rsidP="00BD1B09">
            <w:pPr>
              <w:pStyle w:val="TableText"/>
              <w:widowControl w:val="0"/>
              <w:rPr>
                <w:rFonts w:eastAsia="SimSun" w:cs="Tahoma"/>
                <w:b/>
                <w:color w:val="0000FF"/>
                <w:sz w:val="13"/>
                <w:szCs w:val="13"/>
                <w:u w:val="single"/>
              </w:rPr>
            </w:pPr>
            <w:hyperlink w:anchor="_48_Exchange_Server" w:history="1">
              <w:r w:rsidR="00EE36E0" w:rsidRPr="00101D9D">
                <w:rPr>
                  <w:rStyle w:val="Hyperlink"/>
                  <w:rFonts w:eastAsia="SimSun" w:cs="Tahoma"/>
                  <w:b/>
                  <w:sz w:val="13"/>
                  <w:szCs w:val="13"/>
                </w:rPr>
                <w:t>48</w:t>
              </w:r>
            </w:hyperlink>
          </w:p>
        </w:tc>
        <w:tc>
          <w:tcPr>
            <w:tcW w:w="450" w:type="dxa"/>
            <w:tcBorders>
              <w:bottom w:val="single" w:sz="4" w:space="0" w:color="auto"/>
            </w:tcBorders>
            <w:shd w:val="clear" w:color="auto" w:fill="FFFFFF"/>
          </w:tcPr>
          <w:p w14:paraId="37A69C1F" w14:textId="77777777" w:rsidR="00021544" w:rsidRPr="00796998" w:rsidRDefault="00021544" w:rsidP="009D2225">
            <w:pPr>
              <w:pStyle w:val="TableText"/>
              <w:widowControl w:val="0"/>
              <w:spacing w:before="80"/>
              <w:rPr>
                <w:rFonts w:ascii="Tahoma" w:eastAsia="SimSun" w:hAnsi="Tahoma" w:cs="Tahoma"/>
                <w:sz w:val="13"/>
              </w:rPr>
            </w:pPr>
            <w:r w:rsidRPr="00796998">
              <w:rPr>
                <w:rFonts w:ascii="Tahoma" w:eastAsia="SimSun" w:hAnsi="Tahoma" w:cs="Tahoma"/>
                <w:sz w:val="13"/>
              </w:rPr>
              <w:t>10/12</w:t>
            </w:r>
          </w:p>
        </w:tc>
        <w:tc>
          <w:tcPr>
            <w:tcW w:w="360" w:type="dxa"/>
            <w:tcBorders>
              <w:bottom w:val="single" w:sz="4" w:space="0" w:color="auto"/>
              <w:right w:val="single" w:sz="18" w:space="0" w:color="auto"/>
            </w:tcBorders>
            <w:shd w:val="clear" w:color="auto" w:fill="FFFFFF"/>
            <w:vAlign w:val="center"/>
          </w:tcPr>
          <w:p w14:paraId="37A69C20" w14:textId="77777777" w:rsidR="00021544" w:rsidRPr="00796998" w:rsidRDefault="0002154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9C21"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10</w:t>
            </w:r>
          </w:p>
        </w:tc>
        <w:tc>
          <w:tcPr>
            <w:tcW w:w="450" w:type="dxa"/>
            <w:tcBorders>
              <w:bottom w:val="single" w:sz="4" w:space="0" w:color="auto"/>
            </w:tcBorders>
            <w:shd w:val="clear" w:color="auto" w:fill="FFFFFF"/>
            <w:vAlign w:val="center"/>
          </w:tcPr>
          <w:p w14:paraId="37A69C22"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tcBorders>
            <w:shd w:val="clear" w:color="auto" w:fill="FFFFFF"/>
            <w:vAlign w:val="center"/>
          </w:tcPr>
          <w:p w14:paraId="37A69C23"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20</w:t>
            </w:r>
          </w:p>
        </w:tc>
        <w:tc>
          <w:tcPr>
            <w:tcW w:w="450" w:type="dxa"/>
            <w:tcBorders>
              <w:bottom w:val="single" w:sz="4" w:space="0" w:color="auto"/>
            </w:tcBorders>
            <w:shd w:val="clear" w:color="auto" w:fill="FFFFFF"/>
            <w:vAlign w:val="center"/>
          </w:tcPr>
          <w:p w14:paraId="37A69C24"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bottom w:val="single" w:sz="4" w:space="0" w:color="auto"/>
            </w:tcBorders>
            <w:shd w:val="clear" w:color="auto" w:fill="FFFFFF"/>
            <w:vAlign w:val="center"/>
          </w:tcPr>
          <w:p w14:paraId="37A69C25"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bottom w:val="single" w:sz="4" w:space="0" w:color="auto"/>
            </w:tcBorders>
            <w:shd w:val="clear" w:color="auto" w:fill="FFFFFF"/>
            <w:vAlign w:val="center"/>
          </w:tcPr>
          <w:p w14:paraId="37A69C26"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10</w:t>
            </w:r>
          </w:p>
        </w:tc>
        <w:tc>
          <w:tcPr>
            <w:tcW w:w="360" w:type="dxa"/>
            <w:tcBorders>
              <w:bottom w:val="single" w:sz="4" w:space="0" w:color="auto"/>
              <w:right w:val="single" w:sz="18" w:space="0" w:color="auto"/>
            </w:tcBorders>
            <w:shd w:val="clear" w:color="auto" w:fill="FFFFFF"/>
            <w:vAlign w:val="center"/>
          </w:tcPr>
          <w:p w14:paraId="37A69C27"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14:paraId="37A69C28"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10</w:t>
            </w:r>
          </w:p>
        </w:tc>
        <w:tc>
          <w:tcPr>
            <w:tcW w:w="549" w:type="dxa"/>
            <w:tcBorders>
              <w:bottom w:val="single" w:sz="4" w:space="0" w:color="auto"/>
            </w:tcBorders>
            <w:shd w:val="clear" w:color="auto" w:fill="FFFFFF"/>
            <w:vAlign w:val="center"/>
          </w:tcPr>
          <w:p w14:paraId="37A69C29"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20</w:t>
            </w:r>
          </w:p>
        </w:tc>
        <w:tc>
          <w:tcPr>
            <w:tcW w:w="351" w:type="dxa"/>
            <w:tcBorders>
              <w:bottom w:val="single" w:sz="4" w:space="0" w:color="auto"/>
              <w:right w:val="single" w:sz="18" w:space="0" w:color="auto"/>
            </w:tcBorders>
            <w:shd w:val="clear" w:color="auto" w:fill="FFFFFF"/>
            <w:vAlign w:val="center"/>
          </w:tcPr>
          <w:p w14:paraId="37A69C2A"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10</w:t>
            </w:r>
          </w:p>
        </w:tc>
        <w:tc>
          <w:tcPr>
            <w:tcW w:w="450" w:type="dxa"/>
            <w:tcBorders>
              <w:left w:val="single" w:sz="18" w:space="0" w:color="auto"/>
              <w:bottom w:val="single" w:sz="4" w:space="0" w:color="auto"/>
            </w:tcBorders>
            <w:shd w:val="clear" w:color="auto" w:fill="FFFFFF"/>
            <w:vAlign w:val="center"/>
          </w:tcPr>
          <w:p w14:paraId="37A69C2B"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10</w:t>
            </w:r>
          </w:p>
        </w:tc>
        <w:tc>
          <w:tcPr>
            <w:tcW w:w="450" w:type="dxa"/>
            <w:tcBorders>
              <w:bottom w:val="single" w:sz="4" w:space="0" w:color="auto"/>
              <w:right w:val="single" w:sz="18" w:space="0" w:color="auto"/>
            </w:tcBorders>
            <w:shd w:val="clear" w:color="auto" w:fill="FFFFFF"/>
            <w:vAlign w:val="center"/>
          </w:tcPr>
          <w:p w14:paraId="37A69C2C"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C2D" w14:textId="77777777" w:rsidR="00021544" w:rsidRPr="00796998" w:rsidRDefault="00021544">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C2E" w14:textId="77777777" w:rsidR="00021544" w:rsidRPr="00796998" w:rsidRDefault="00021544" w:rsidP="00F22928">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9C2F" w14:textId="77777777" w:rsidR="00021544" w:rsidRPr="00796998" w:rsidRDefault="00021544">
            <w:pPr>
              <w:pStyle w:val="TableText"/>
              <w:widowControl w:val="0"/>
              <w:rPr>
                <w:rFonts w:ascii="Tahoma" w:eastAsia="SimSun" w:hAnsi="Tahoma" w:cs="Tahoma"/>
                <w:sz w:val="13"/>
              </w:rPr>
            </w:pPr>
          </w:p>
        </w:tc>
      </w:tr>
      <w:tr w:rsidR="0029223A" w:rsidRPr="00796998" w14:paraId="37A69C44" w14:textId="77777777" w:rsidTr="004B3D3F">
        <w:trPr>
          <w:trHeight w:val="145"/>
        </w:trPr>
        <w:tc>
          <w:tcPr>
            <w:tcW w:w="2624" w:type="dxa"/>
            <w:tcBorders>
              <w:bottom w:val="single" w:sz="4" w:space="0" w:color="auto"/>
            </w:tcBorders>
            <w:shd w:val="clear" w:color="auto" w:fill="FABF8F"/>
          </w:tcPr>
          <w:p w14:paraId="37A69C31" w14:textId="77777777" w:rsidR="00C031FA" w:rsidRPr="00796998" w:rsidRDefault="00C031FA">
            <w:pPr>
              <w:pStyle w:val="ProductNames"/>
              <w:rPr>
                <w:rFonts w:ascii="Tahoma" w:eastAsia="SimSun" w:hAnsi="Tahoma" w:cs="Tahoma"/>
                <w:sz w:val="14"/>
              </w:rPr>
            </w:pPr>
            <w:bookmarkStart w:id="237" w:name="_Toc336337960"/>
            <w:bookmarkStart w:id="238" w:name="_Toc343077831"/>
            <w:r w:rsidRPr="00796998">
              <w:rPr>
                <w:rFonts w:ascii="Tahoma" w:eastAsia="SimSun" w:hAnsi="Tahoma" w:cs="Tahoma"/>
                <w:sz w:val="14"/>
              </w:rPr>
              <w:t>Exchange Server 2007 Standard for Small Business</w:t>
            </w:r>
            <w:bookmarkEnd w:id="237"/>
            <w:bookmarkEnd w:id="238"/>
          </w:p>
        </w:tc>
        <w:tc>
          <w:tcPr>
            <w:tcW w:w="540" w:type="dxa"/>
            <w:tcBorders>
              <w:bottom w:val="single" w:sz="4" w:space="0" w:color="auto"/>
            </w:tcBorders>
            <w:shd w:val="clear" w:color="auto" w:fill="FABF8F"/>
            <w:vAlign w:val="center"/>
          </w:tcPr>
          <w:p w14:paraId="37A69C32" w14:textId="77777777" w:rsidR="00C031FA" w:rsidRPr="00101D9D" w:rsidRDefault="00C031FA">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37A69C33" w14:textId="77777777" w:rsidR="00C031FA" w:rsidRPr="00796998" w:rsidRDefault="00C031FA">
            <w:pPr>
              <w:pStyle w:val="TableText"/>
              <w:widowControl w:val="0"/>
              <w:spacing w:before="120"/>
              <w:rPr>
                <w:rFonts w:ascii="Tahoma" w:eastAsia="SimSun" w:hAnsi="Tahoma" w:cs="Tahoma"/>
                <w:sz w:val="13"/>
              </w:rPr>
            </w:pPr>
            <w:r w:rsidRPr="00796998">
              <w:rPr>
                <w:rFonts w:ascii="Tahoma" w:eastAsia="SimSun" w:hAnsi="Tahoma" w:cs="Tahoma"/>
                <w:sz w:val="13"/>
              </w:rPr>
              <w:t>10/09</w:t>
            </w:r>
          </w:p>
        </w:tc>
        <w:tc>
          <w:tcPr>
            <w:tcW w:w="360" w:type="dxa"/>
            <w:tcBorders>
              <w:bottom w:val="single" w:sz="4" w:space="0" w:color="auto"/>
              <w:right w:val="single" w:sz="18" w:space="0" w:color="auto"/>
            </w:tcBorders>
            <w:shd w:val="clear" w:color="auto" w:fill="FABF8F"/>
            <w:vAlign w:val="center"/>
          </w:tcPr>
          <w:p w14:paraId="37A69C34"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9C35"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C36"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C37"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C38"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C39"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C3A" w14:textId="77777777" w:rsidR="00C031FA" w:rsidRPr="00796998"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C3B"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C3C"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10</w:t>
            </w:r>
          </w:p>
        </w:tc>
        <w:tc>
          <w:tcPr>
            <w:tcW w:w="549" w:type="dxa"/>
            <w:tcBorders>
              <w:bottom w:val="single" w:sz="4" w:space="0" w:color="auto"/>
            </w:tcBorders>
            <w:shd w:val="clear" w:color="auto" w:fill="FABF8F"/>
            <w:vAlign w:val="center"/>
          </w:tcPr>
          <w:p w14:paraId="37A69C3D"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20</w:t>
            </w:r>
          </w:p>
        </w:tc>
        <w:tc>
          <w:tcPr>
            <w:tcW w:w="351" w:type="dxa"/>
            <w:tcBorders>
              <w:bottom w:val="single" w:sz="4" w:space="0" w:color="auto"/>
              <w:right w:val="single" w:sz="18" w:space="0" w:color="auto"/>
            </w:tcBorders>
            <w:shd w:val="clear" w:color="auto" w:fill="FABF8F"/>
            <w:vAlign w:val="center"/>
          </w:tcPr>
          <w:p w14:paraId="37A69C3E"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37A69C3F"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C40"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C41"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C42" w14:textId="77777777" w:rsidR="00C031FA" w:rsidRPr="00796998" w:rsidRDefault="00C031FA">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9C43" w14:textId="77777777" w:rsidR="00C031FA" w:rsidRPr="00796998" w:rsidRDefault="00C031FA">
            <w:pPr>
              <w:pStyle w:val="TableText"/>
              <w:widowControl w:val="0"/>
              <w:rPr>
                <w:rFonts w:ascii="Tahoma" w:eastAsia="SimSun" w:hAnsi="Tahoma" w:cs="Tahoma"/>
                <w:sz w:val="13"/>
              </w:rPr>
            </w:pPr>
          </w:p>
        </w:tc>
      </w:tr>
      <w:tr w:rsidR="00902ECB" w:rsidRPr="00796998" w14:paraId="37A69C58" w14:textId="77777777" w:rsidTr="004B3D3F">
        <w:trPr>
          <w:trHeight w:val="145"/>
        </w:trPr>
        <w:tc>
          <w:tcPr>
            <w:tcW w:w="2624" w:type="dxa"/>
            <w:tcBorders>
              <w:bottom w:val="single" w:sz="4" w:space="0" w:color="auto"/>
            </w:tcBorders>
            <w:shd w:val="clear" w:color="auto" w:fill="FFFFFF"/>
          </w:tcPr>
          <w:p w14:paraId="37A69C45" w14:textId="77777777" w:rsidR="00C031FA" w:rsidRPr="00796998" w:rsidRDefault="00C031FA">
            <w:pPr>
              <w:pStyle w:val="ProductNames"/>
              <w:rPr>
                <w:rFonts w:ascii="Tahoma" w:eastAsia="SimSun" w:hAnsi="Tahoma" w:cs="Tahoma"/>
                <w:sz w:val="14"/>
              </w:rPr>
            </w:pPr>
            <w:bookmarkStart w:id="239" w:name="_Toc336337961"/>
            <w:bookmarkStart w:id="240" w:name="_Toc343077832"/>
            <w:r w:rsidRPr="00796998">
              <w:rPr>
                <w:rFonts w:ascii="Tahoma" w:eastAsia="SimSun" w:hAnsi="Tahoma" w:cs="Tahoma"/>
                <w:sz w:val="14"/>
              </w:rPr>
              <w:lastRenderedPageBreak/>
              <w:t>Exchange Server 2007 Standard for Small Business CAL</w:t>
            </w:r>
            <w:bookmarkEnd w:id="239"/>
            <w:bookmarkEnd w:id="240"/>
          </w:p>
        </w:tc>
        <w:tc>
          <w:tcPr>
            <w:tcW w:w="540" w:type="dxa"/>
            <w:tcBorders>
              <w:bottom w:val="single" w:sz="4" w:space="0" w:color="auto"/>
            </w:tcBorders>
            <w:shd w:val="clear" w:color="auto" w:fill="FFFFFF"/>
            <w:vAlign w:val="center"/>
          </w:tcPr>
          <w:p w14:paraId="37A69C46" w14:textId="77777777" w:rsidR="00C031FA" w:rsidRPr="00101D9D" w:rsidRDefault="00C031FA">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14:paraId="37A69C47" w14:textId="77777777" w:rsidR="00C031FA" w:rsidRPr="00796998" w:rsidRDefault="00C031FA">
            <w:pPr>
              <w:pStyle w:val="TableText"/>
              <w:widowControl w:val="0"/>
              <w:spacing w:before="120"/>
              <w:rPr>
                <w:rFonts w:ascii="Tahoma" w:eastAsia="SimSun" w:hAnsi="Tahoma" w:cs="Tahoma"/>
                <w:sz w:val="13"/>
              </w:rPr>
            </w:pPr>
            <w:r w:rsidRPr="00796998">
              <w:rPr>
                <w:rFonts w:ascii="Tahoma" w:eastAsia="SimSun" w:hAnsi="Tahoma" w:cs="Tahoma"/>
                <w:sz w:val="13"/>
              </w:rPr>
              <w:t>11/09</w:t>
            </w:r>
          </w:p>
        </w:tc>
        <w:tc>
          <w:tcPr>
            <w:tcW w:w="360" w:type="dxa"/>
            <w:tcBorders>
              <w:bottom w:val="single" w:sz="4" w:space="0" w:color="auto"/>
              <w:right w:val="single" w:sz="18" w:space="0" w:color="auto"/>
            </w:tcBorders>
            <w:shd w:val="clear" w:color="auto" w:fill="FFFFFF"/>
            <w:vAlign w:val="center"/>
          </w:tcPr>
          <w:p w14:paraId="37A69C48"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9C49"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C4A"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C4B"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C4C"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C4D"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C4E" w14:textId="77777777" w:rsidR="00C031FA" w:rsidRPr="00796998"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C4F"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C50"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FFFFF"/>
            <w:vAlign w:val="center"/>
          </w:tcPr>
          <w:p w14:paraId="37A69C51"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FFFFF"/>
            <w:vAlign w:val="center"/>
          </w:tcPr>
          <w:p w14:paraId="37A69C52"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37A69C53"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C54"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9C55"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C56" w14:textId="77777777" w:rsidR="00C031FA" w:rsidRPr="00796998" w:rsidRDefault="00C031FA">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9C57" w14:textId="77777777" w:rsidR="00C031FA" w:rsidRPr="00796998" w:rsidRDefault="00C031FA">
            <w:pPr>
              <w:pStyle w:val="TableText"/>
              <w:widowControl w:val="0"/>
              <w:rPr>
                <w:rFonts w:ascii="Tahoma" w:eastAsia="SimSun" w:hAnsi="Tahoma" w:cs="Tahoma"/>
                <w:sz w:val="13"/>
              </w:rPr>
            </w:pPr>
          </w:p>
        </w:tc>
      </w:tr>
      <w:tr w:rsidR="00902ECB" w:rsidRPr="00796998" w14:paraId="37A69C6C" w14:textId="77777777" w:rsidTr="004B3D3F">
        <w:trPr>
          <w:trHeight w:val="145"/>
        </w:trPr>
        <w:tc>
          <w:tcPr>
            <w:tcW w:w="2624" w:type="dxa"/>
            <w:tcBorders>
              <w:bottom w:val="single" w:sz="4" w:space="0" w:color="auto"/>
            </w:tcBorders>
            <w:shd w:val="clear" w:color="auto" w:fill="FABF8F"/>
          </w:tcPr>
          <w:p w14:paraId="37A69C59" w14:textId="77777777" w:rsidR="00C031FA" w:rsidRPr="00796998" w:rsidRDefault="00C031FA" w:rsidP="00B6650E">
            <w:pPr>
              <w:pStyle w:val="ProductNames"/>
              <w:rPr>
                <w:rFonts w:ascii="Tahoma" w:eastAsia="SimSun" w:hAnsi="Tahoma" w:cs="Tahoma"/>
                <w:sz w:val="14"/>
              </w:rPr>
            </w:pPr>
            <w:bookmarkStart w:id="241" w:name="_Toc336337963"/>
            <w:bookmarkStart w:id="242" w:name="_Toc343077833"/>
            <w:r w:rsidRPr="00796998">
              <w:rPr>
                <w:rFonts w:ascii="Tahoma" w:eastAsia="SimSun" w:hAnsi="Tahoma" w:cs="Tahoma"/>
                <w:sz w:val="14"/>
              </w:rPr>
              <w:t>Exchange Server 2010 Standard CAL</w:t>
            </w:r>
            <w:r w:rsidR="004B3D3F">
              <w:rPr>
                <w:rFonts w:ascii="Tahoma" w:eastAsia="SimSun" w:hAnsi="Tahoma" w:cs="Tahoma"/>
                <w:sz w:val="14"/>
              </w:rPr>
              <w:br/>
            </w:r>
            <w:r w:rsidRPr="00796998">
              <w:rPr>
                <w:rFonts w:ascii="Tahoma" w:eastAsia="SimSun" w:hAnsi="Tahoma" w:cs="Tahoma"/>
                <w:sz w:val="14"/>
              </w:rPr>
              <w:t>（设备及用户）</w:t>
            </w:r>
            <w:bookmarkEnd w:id="241"/>
            <w:bookmarkEnd w:id="242"/>
          </w:p>
        </w:tc>
        <w:tc>
          <w:tcPr>
            <w:tcW w:w="540" w:type="dxa"/>
            <w:tcBorders>
              <w:bottom w:val="single" w:sz="4" w:space="0" w:color="auto"/>
            </w:tcBorders>
            <w:shd w:val="clear" w:color="auto" w:fill="FABF8F"/>
            <w:vAlign w:val="center"/>
          </w:tcPr>
          <w:p w14:paraId="37A69C5A" w14:textId="77777777" w:rsidR="00C031FA" w:rsidRPr="00101D9D" w:rsidRDefault="0000297F" w:rsidP="00BD1B09">
            <w:pPr>
              <w:pStyle w:val="TableText"/>
              <w:widowControl w:val="0"/>
              <w:rPr>
                <w:rStyle w:val="EndnoteReference"/>
                <w:rFonts w:eastAsia="SimSun" w:cs="Tahoma"/>
                <w:color w:val="0000FF"/>
                <w:sz w:val="13"/>
                <w:szCs w:val="13"/>
                <w:u w:val="single"/>
              </w:rPr>
            </w:pPr>
            <w:hyperlink w:anchor="_50_Exchange_Server" w:history="1">
              <w:r w:rsidR="00E15740" w:rsidRPr="00101D9D">
                <w:rPr>
                  <w:rStyle w:val="Hyperlink"/>
                  <w:rFonts w:eastAsia="SimSun" w:cs="Tahoma"/>
                  <w:b/>
                  <w:sz w:val="13"/>
                  <w:szCs w:val="13"/>
                </w:rPr>
                <w:t>49</w:t>
              </w:r>
            </w:hyperlink>
          </w:p>
        </w:tc>
        <w:tc>
          <w:tcPr>
            <w:tcW w:w="450" w:type="dxa"/>
            <w:tcBorders>
              <w:bottom w:val="single" w:sz="4" w:space="0" w:color="auto"/>
            </w:tcBorders>
            <w:shd w:val="clear" w:color="auto" w:fill="FABF8F"/>
          </w:tcPr>
          <w:p w14:paraId="37A69C5B" w14:textId="77777777" w:rsidR="00C031FA" w:rsidRPr="00796998" w:rsidRDefault="00C031FA">
            <w:pPr>
              <w:pStyle w:val="TableText"/>
              <w:widowControl w:val="0"/>
              <w:spacing w:before="80"/>
              <w:rPr>
                <w:rFonts w:ascii="Tahoma" w:eastAsia="SimSun" w:hAnsi="Tahoma" w:cs="Tahoma"/>
                <w:sz w:val="13"/>
              </w:rPr>
            </w:pPr>
            <w:r w:rsidRPr="00796998">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14:paraId="37A69C5C"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9C5D"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ABF8F"/>
            <w:vAlign w:val="center"/>
          </w:tcPr>
          <w:p w14:paraId="37A69C5E"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ABF8F"/>
            <w:vAlign w:val="center"/>
          </w:tcPr>
          <w:p w14:paraId="37A69C5F"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9C60"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9C61"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9C62"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37A69C63"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9C64"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ABF8F"/>
            <w:vAlign w:val="center"/>
          </w:tcPr>
          <w:p w14:paraId="37A69C65"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37A69C66"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9C67"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9C68"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C69"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C6A" w14:textId="77777777" w:rsidR="00C031FA" w:rsidRPr="00796998" w:rsidRDefault="00C031FA" w:rsidP="005C3F52">
            <w:pPr>
              <w:pStyle w:val="TableText"/>
              <w:widowControl w:val="0"/>
              <w:rPr>
                <w:rFonts w:ascii="Tahoma" w:eastAsia="SimSun" w:hAnsi="Tahoma" w:cs="Tahoma"/>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9C6B" w14:textId="77777777" w:rsidR="00C031FA" w:rsidRPr="00796998" w:rsidRDefault="00C031FA">
            <w:pPr>
              <w:pStyle w:val="TableText"/>
              <w:widowControl w:val="0"/>
              <w:rPr>
                <w:rFonts w:ascii="Tahoma" w:eastAsia="SimSun" w:hAnsi="Tahoma" w:cs="Tahoma"/>
                <w:sz w:val="13"/>
              </w:rPr>
            </w:pPr>
          </w:p>
        </w:tc>
      </w:tr>
      <w:tr w:rsidR="001C38D4" w:rsidRPr="00796998" w:rsidDel="00515A83" w14:paraId="37A69C7A" w14:textId="77777777" w:rsidTr="004B3D3F">
        <w:trPr>
          <w:trHeight w:val="145"/>
        </w:trPr>
        <w:tc>
          <w:tcPr>
            <w:tcW w:w="2624" w:type="dxa"/>
            <w:tcBorders>
              <w:bottom w:val="single" w:sz="4" w:space="0" w:color="auto"/>
            </w:tcBorders>
            <w:shd w:val="clear" w:color="auto" w:fill="FFFFFF"/>
          </w:tcPr>
          <w:p w14:paraId="37A69C6D" w14:textId="77777777" w:rsidR="00C031FA" w:rsidRPr="00796998" w:rsidDel="00515A83" w:rsidRDefault="00C031FA" w:rsidP="00E44BAA">
            <w:pPr>
              <w:pStyle w:val="ProductNames"/>
              <w:rPr>
                <w:rFonts w:ascii="Tahoma" w:eastAsia="SimSun" w:hAnsi="Tahoma" w:cs="Tahoma"/>
                <w:sz w:val="14"/>
              </w:rPr>
            </w:pPr>
            <w:bookmarkStart w:id="243" w:name="_Toc336337965"/>
            <w:bookmarkStart w:id="244" w:name="_Toc343077834"/>
            <w:r w:rsidRPr="00796998">
              <w:rPr>
                <w:rFonts w:ascii="Tahoma" w:eastAsia="SimSun" w:hAnsi="Tahoma" w:cs="Tahoma"/>
                <w:sz w:val="14"/>
              </w:rPr>
              <w:t>Forefront Endpoint Protection</w:t>
            </w:r>
            <w:bookmarkEnd w:id="243"/>
            <w:bookmarkEnd w:id="244"/>
          </w:p>
        </w:tc>
        <w:tc>
          <w:tcPr>
            <w:tcW w:w="540" w:type="dxa"/>
            <w:tcBorders>
              <w:bottom w:val="single" w:sz="4" w:space="0" w:color="auto"/>
            </w:tcBorders>
            <w:shd w:val="clear" w:color="auto" w:fill="FFFFFF"/>
            <w:vAlign w:val="center"/>
          </w:tcPr>
          <w:p w14:paraId="37A69C6E" w14:textId="77777777" w:rsidR="00C031FA" w:rsidRPr="00101D9D" w:rsidDel="00515A83" w:rsidRDefault="0000297F" w:rsidP="00BD1B09">
            <w:pPr>
              <w:pStyle w:val="TableText"/>
              <w:widowControl w:val="0"/>
              <w:rPr>
                <w:rStyle w:val="EndnoteReference"/>
                <w:rFonts w:eastAsia="SimSun" w:cs="Tahoma"/>
                <w:color w:val="000000"/>
                <w:sz w:val="13"/>
                <w:szCs w:val="13"/>
                <w:u w:val="single"/>
              </w:rPr>
            </w:pPr>
            <w:hyperlink w:anchor="_50_Forefront_Endpoint" w:history="1">
              <w:r w:rsidR="00E15740" w:rsidRPr="00101D9D">
                <w:rPr>
                  <w:rStyle w:val="Hyperlink"/>
                  <w:rFonts w:eastAsia="SimSun" w:cs="Tahoma"/>
                  <w:b/>
                  <w:sz w:val="13"/>
                  <w:szCs w:val="13"/>
                </w:rPr>
                <w:t>50</w:t>
              </w:r>
            </w:hyperlink>
          </w:p>
        </w:tc>
        <w:tc>
          <w:tcPr>
            <w:tcW w:w="450" w:type="dxa"/>
            <w:tcBorders>
              <w:bottom w:val="single" w:sz="4" w:space="0" w:color="auto"/>
            </w:tcBorders>
            <w:shd w:val="clear" w:color="auto" w:fill="FFFFFF"/>
          </w:tcPr>
          <w:p w14:paraId="37A69C6F" w14:textId="77777777" w:rsidR="00C031FA" w:rsidRPr="00796998" w:rsidDel="00515A83" w:rsidRDefault="00C031FA">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C70" w14:textId="77777777" w:rsidR="00C031FA" w:rsidRPr="00796998" w:rsidDel="00515A83"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7A69C71" w14:textId="77777777" w:rsidR="00C031FA" w:rsidRPr="00796998" w:rsidDel="00515A83"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C72" w14:textId="77777777" w:rsidR="00C031FA" w:rsidRPr="00796998" w:rsidDel="00515A83"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C73" w14:textId="77777777" w:rsidR="00C031FA" w:rsidRPr="00796998" w:rsidDel="00515A83"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C74" w14:textId="77777777" w:rsidR="00C031FA" w:rsidRPr="00796998" w:rsidDel="00515A83"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C75" w14:textId="77777777" w:rsidR="00C031FA" w:rsidRPr="00796998" w:rsidDel="00515A83"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C76" w14:textId="77777777" w:rsidR="00C031FA" w:rsidRPr="00796998" w:rsidDel="00515A83"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9C77" w14:textId="77777777" w:rsidR="00C031FA" w:rsidRPr="00796998" w:rsidDel="00515A83"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9C78" w14:textId="77777777" w:rsidR="00C031FA" w:rsidRPr="00796998" w:rsidDel="00515A83" w:rsidRDefault="00C031FA">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9C79" w14:textId="77777777" w:rsidR="00C031FA" w:rsidRPr="00796998" w:rsidDel="00515A83" w:rsidRDefault="00C031FA">
            <w:pPr>
              <w:pStyle w:val="TableText"/>
              <w:widowControl w:val="0"/>
              <w:rPr>
                <w:rFonts w:ascii="Tahoma" w:eastAsia="SimSun" w:hAnsi="Tahoma" w:cs="Tahoma"/>
                <w:sz w:val="13"/>
              </w:rPr>
            </w:pPr>
          </w:p>
        </w:tc>
      </w:tr>
      <w:tr w:rsidR="00154676" w:rsidRPr="00796998" w14:paraId="37A69C8E" w14:textId="77777777" w:rsidTr="004B3D3F">
        <w:trPr>
          <w:trHeight w:val="145"/>
        </w:trPr>
        <w:tc>
          <w:tcPr>
            <w:tcW w:w="2624" w:type="dxa"/>
            <w:tcBorders>
              <w:bottom w:val="single" w:sz="4" w:space="0" w:color="auto"/>
            </w:tcBorders>
            <w:shd w:val="clear" w:color="auto" w:fill="FABF8F"/>
          </w:tcPr>
          <w:p w14:paraId="37A69C7B" w14:textId="77777777" w:rsidR="00154676" w:rsidRPr="00796998" w:rsidRDefault="00154676" w:rsidP="00EA0C6C">
            <w:pPr>
              <w:pStyle w:val="ProductNames"/>
              <w:rPr>
                <w:rFonts w:ascii="Tahoma" w:eastAsia="SimSun" w:hAnsi="Tahoma" w:cs="Tahoma"/>
                <w:sz w:val="14"/>
              </w:rPr>
            </w:pPr>
            <w:bookmarkStart w:id="245" w:name="_Toc336337966"/>
            <w:bookmarkStart w:id="246" w:name="_Toc343077835"/>
            <w:r w:rsidRPr="00796998">
              <w:rPr>
                <w:rFonts w:ascii="Tahoma" w:eastAsia="SimSun" w:hAnsi="Tahoma" w:cs="Tahoma"/>
                <w:sz w:val="14"/>
              </w:rPr>
              <w:t>Forefront Identity Manager 2010 R2 CAL</w:t>
            </w:r>
            <w:r w:rsidRPr="00796998">
              <w:rPr>
                <w:rFonts w:ascii="Tahoma" w:eastAsia="SimSun" w:hAnsi="Tahoma" w:cs="Tahoma"/>
                <w:sz w:val="14"/>
              </w:rPr>
              <w:t>（仅用户）</w:t>
            </w:r>
            <w:bookmarkEnd w:id="245"/>
            <w:bookmarkEnd w:id="246"/>
          </w:p>
        </w:tc>
        <w:tc>
          <w:tcPr>
            <w:tcW w:w="540" w:type="dxa"/>
            <w:tcBorders>
              <w:bottom w:val="single" w:sz="4" w:space="0" w:color="auto"/>
            </w:tcBorders>
            <w:shd w:val="clear" w:color="auto" w:fill="FABF8F"/>
            <w:vAlign w:val="center"/>
          </w:tcPr>
          <w:p w14:paraId="37A69C7C" w14:textId="77777777" w:rsidR="00154676" w:rsidRPr="00101D9D" w:rsidRDefault="0000297F" w:rsidP="00BD1B09">
            <w:pPr>
              <w:pStyle w:val="TableText"/>
              <w:widowControl w:val="0"/>
              <w:rPr>
                <w:rStyle w:val="EndnoteReference"/>
                <w:rFonts w:eastAsia="SimSun" w:cs="Tahoma"/>
                <w:color w:val="0000FF"/>
                <w:sz w:val="13"/>
                <w:szCs w:val="13"/>
                <w:u w:val="single"/>
              </w:rPr>
            </w:pPr>
            <w:hyperlink w:anchor="_51_Forefront_Identity" w:history="1">
              <w:r w:rsidR="00E15740" w:rsidRPr="00101D9D">
                <w:rPr>
                  <w:rStyle w:val="Hyperlink"/>
                  <w:rFonts w:eastAsia="SimSun" w:cs="Tahoma"/>
                  <w:b/>
                  <w:sz w:val="13"/>
                  <w:szCs w:val="13"/>
                </w:rPr>
                <w:t>51</w:t>
              </w:r>
            </w:hyperlink>
          </w:p>
        </w:tc>
        <w:tc>
          <w:tcPr>
            <w:tcW w:w="450" w:type="dxa"/>
            <w:tcBorders>
              <w:bottom w:val="single" w:sz="4" w:space="0" w:color="auto"/>
            </w:tcBorders>
            <w:shd w:val="clear" w:color="auto" w:fill="FABF8F"/>
          </w:tcPr>
          <w:p w14:paraId="37A69C7D" w14:textId="77777777" w:rsidR="00154676" w:rsidRPr="00796998" w:rsidRDefault="00154676" w:rsidP="00BE3FBC">
            <w:pPr>
              <w:pStyle w:val="TableText"/>
              <w:widowControl w:val="0"/>
              <w:spacing w:before="80"/>
              <w:rPr>
                <w:rFonts w:ascii="Tahoma" w:eastAsia="SimSun" w:hAnsi="Tahoma" w:cs="Tahoma"/>
                <w:sz w:val="13"/>
              </w:rPr>
            </w:pPr>
            <w:r w:rsidRPr="00796998">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37A69C7E" w14:textId="77777777" w:rsidR="00154676" w:rsidRPr="00796998" w:rsidRDefault="00154676" w:rsidP="00BE3FBC">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37A69C7F"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u w:val="single"/>
              </w:rPr>
              <w:t>1</w:t>
            </w:r>
          </w:p>
        </w:tc>
        <w:tc>
          <w:tcPr>
            <w:tcW w:w="450" w:type="dxa"/>
            <w:tcBorders>
              <w:bottom w:val="single" w:sz="4" w:space="0" w:color="auto"/>
            </w:tcBorders>
            <w:shd w:val="clear" w:color="auto" w:fill="FABF8F"/>
            <w:vAlign w:val="bottom"/>
          </w:tcPr>
          <w:p w14:paraId="37A69C80"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3</w:t>
            </w:r>
          </w:p>
        </w:tc>
        <w:tc>
          <w:tcPr>
            <w:tcW w:w="450" w:type="dxa"/>
            <w:tcBorders>
              <w:bottom w:val="single" w:sz="4" w:space="0" w:color="auto"/>
            </w:tcBorders>
            <w:shd w:val="clear" w:color="auto" w:fill="FABF8F"/>
            <w:vAlign w:val="bottom"/>
          </w:tcPr>
          <w:p w14:paraId="37A69C81"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37A69C82"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37A69C83"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37A69C84"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37A69C85"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7A69C86"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w:t>
            </w:r>
          </w:p>
        </w:tc>
        <w:tc>
          <w:tcPr>
            <w:tcW w:w="549" w:type="dxa"/>
            <w:tcBorders>
              <w:bottom w:val="single" w:sz="4" w:space="0" w:color="auto"/>
            </w:tcBorders>
            <w:shd w:val="clear" w:color="auto" w:fill="FABF8F"/>
            <w:vAlign w:val="bottom"/>
          </w:tcPr>
          <w:p w14:paraId="37A69C87"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2</w:t>
            </w:r>
          </w:p>
        </w:tc>
        <w:tc>
          <w:tcPr>
            <w:tcW w:w="351" w:type="dxa"/>
            <w:tcBorders>
              <w:bottom w:val="single" w:sz="4" w:space="0" w:color="auto"/>
              <w:right w:val="single" w:sz="18" w:space="0" w:color="auto"/>
            </w:tcBorders>
            <w:shd w:val="clear" w:color="auto" w:fill="FABF8F"/>
            <w:vAlign w:val="bottom"/>
          </w:tcPr>
          <w:p w14:paraId="37A69C88"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7A69C89"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7A69C8A"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C8B" w14:textId="77777777" w:rsidR="00154676" w:rsidRPr="00796998" w:rsidRDefault="00154676" w:rsidP="00BE3FBC">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C8C" w14:textId="77777777" w:rsidR="00154676" w:rsidRPr="00796998" w:rsidRDefault="00154676" w:rsidP="00BE3FBC">
            <w:pPr>
              <w:pStyle w:val="TableText"/>
              <w:widowControl w:val="0"/>
              <w:rPr>
                <w:rFonts w:ascii="Tahoma" w:eastAsia="SimSun" w:hAnsi="Tahoma" w:cs="Tahoma"/>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9C8D" w14:textId="77777777" w:rsidR="00154676" w:rsidRPr="00796998" w:rsidRDefault="00154676" w:rsidP="00BE3FBC">
            <w:pPr>
              <w:pStyle w:val="TableText"/>
              <w:widowControl w:val="0"/>
              <w:rPr>
                <w:rFonts w:ascii="Tahoma" w:eastAsia="SimSun" w:hAnsi="Tahoma" w:cs="Tahoma"/>
                <w:sz w:val="13"/>
              </w:rPr>
            </w:pPr>
          </w:p>
        </w:tc>
      </w:tr>
      <w:tr w:rsidR="00154676" w:rsidRPr="00796998" w14:paraId="37A69CA2" w14:textId="77777777" w:rsidTr="004B3D3F">
        <w:trPr>
          <w:trHeight w:val="145"/>
        </w:trPr>
        <w:tc>
          <w:tcPr>
            <w:tcW w:w="2624" w:type="dxa"/>
            <w:tcBorders>
              <w:bottom w:val="single" w:sz="4" w:space="0" w:color="auto"/>
            </w:tcBorders>
            <w:shd w:val="clear" w:color="auto" w:fill="FFFFFF"/>
          </w:tcPr>
          <w:p w14:paraId="37A69C8F" w14:textId="77777777" w:rsidR="00154676" w:rsidRPr="00796998" w:rsidRDefault="00154676" w:rsidP="00BE3FBC">
            <w:pPr>
              <w:pStyle w:val="ProductNames"/>
              <w:rPr>
                <w:rFonts w:ascii="Tahoma" w:eastAsia="SimSun" w:hAnsi="Tahoma" w:cs="Tahoma"/>
                <w:sz w:val="14"/>
              </w:rPr>
            </w:pPr>
            <w:bookmarkStart w:id="247" w:name="_Toc336337967"/>
            <w:bookmarkStart w:id="248" w:name="_Toc343077836"/>
            <w:r w:rsidRPr="00796998">
              <w:rPr>
                <w:rFonts w:ascii="Tahoma" w:eastAsia="SimSun" w:hAnsi="Tahoma" w:cs="Tahoma"/>
                <w:sz w:val="14"/>
              </w:rPr>
              <w:t xml:space="preserve">Forefront Identity Manager 2010 R2 </w:t>
            </w:r>
            <w:r w:rsidRPr="00796998">
              <w:rPr>
                <w:rFonts w:ascii="Tahoma" w:eastAsia="SimSun" w:hAnsi="Tahoma" w:cs="Tahoma"/>
                <w:sz w:val="14"/>
              </w:rPr>
              <w:t>外部连接器</w:t>
            </w:r>
            <w:bookmarkEnd w:id="247"/>
            <w:bookmarkEnd w:id="248"/>
          </w:p>
        </w:tc>
        <w:tc>
          <w:tcPr>
            <w:tcW w:w="540" w:type="dxa"/>
            <w:tcBorders>
              <w:bottom w:val="single" w:sz="4" w:space="0" w:color="auto"/>
            </w:tcBorders>
            <w:shd w:val="clear" w:color="auto" w:fill="FFFFFF"/>
            <w:vAlign w:val="center"/>
          </w:tcPr>
          <w:p w14:paraId="37A69C90" w14:textId="77777777" w:rsidR="00154676" w:rsidRPr="00101D9D" w:rsidRDefault="0000297F" w:rsidP="00BD1B09">
            <w:pPr>
              <w:pStyle w:val="TableText"/>
              <w:widowControl w:val="0"/>
              <w:rPr>
                <w:rStyle w:val="EndnoteReference"/>
                <w:rFonts w:eastAsia="SimSun" w:cs="Tahoma"/>
                <w:color w:val="000000"/>
                <w:sz w:val="13"/>
                <w:szCs w:val="13"/>
                <w:u w:val="single"/>
              </w:rPr>
            </w:pPr>
            <w:hyperlink w:anchor="_51_Forefront_Identity" w:history="1">
              <w:r w:rsidR="00EE36E0" w:rsidRPr="00101D9D">
                <w:rPr>
                  <w:rStyle w:val="Hyperlink"/>
                  <w:rFonts w:eastAsia="SimSun" w:cs="Tahoma"/>
                  <w:b/>
                  <w:sz w:val="13"/>
                  <w:szCs w:val="13"/>
                </w:rPr>
                <w:t>51</w:t>
              </w:r>
            </w:hyperlink>
          </w:p>
        </w:tc>
        <w:tc>
          <w:tcPr>
            <w:tcW w:w="450" w:type="dxa"/>
            <w:tcBorders>
              <w:bottom w:val="single" w:sz="4" w:space="0" w:color="auto"/>
            </w:tcBorders>
            <w:shd w:val="clear" w:color="auto" w:fill="FFFFFF"/>
          </w:tcPr>
          <w:p w14:paraId="37A69C91" w14:textId="77777777" w:rsidR="00154676" w:rsidRPr="00796998" w:rsidRDefault="00154676" w:rsidP="00BE3FBC">
            <w:pPr>
              <w:pStyle w:val="TableText"/>
              <w:widowControl w:val="0"/>
              <w:spacing w:before="80"/>
              <w:rPr>
                <w:rFonts w:ascii="Tahoma" w:eastAsia="SimSun" w:hAnsi="Tahoma" w:cs="Tahoma"/>
                <w:sz w:val="13"/>
              </w:rPr>
            </w:pPr>
            <w:r w:rsidRPr="00796998">
              <w:rPr>
                <w:rFonts w:ascii="Tahoma" w:eastAsia="SimSun" w:hAnsi="Tahoma" w:cs="Tahoma"/>
                <w:sz w:val="13"/>
              </w:rPr>
              <w:t>07/10</w:t>
            </w:r>
          </w:p>
        </w:tc>
        <w:tc>
          <w:tcPr>
            <w:tcW w:w="360" w:type="dxa"/>
            <w:tcBorders>
              <w:bottom w:val="single" w:sz="4" w:space="0" w:color="auto"/>
              <w:right w:val="single" w:sz="18" w:space="0" w:color="auto"/>
            </w:tcBorders>
            <w:shd w:val="clear" w:color="auto" w:fill="FFFFFF"/>
            <w:vAlign w:val="center"/>
          </w:tcPr>
          <w:p w14:paraId="37A69C92" w14:textId="77777777" w:rsidR="00154676" w:rsidRPr="00796998" w:rsidRDefault="00154676" w:rsidP="00BE3FBC">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bottom"/>
          </w:tcPr>
          <w:p w14:paraId="37A69C93"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u w:val="single"/>
              </w:rPr>
              <w:t>125</w:t>
            </w:r>
          </w:p>
        </w:tc>
        <w:tc>
          <w:tcPr>
            <w:tcW w:w="450" w:type="dxa"/>
            <w:tcBorders>
              <w:bottom w:val="single" w:sz="4" w:space="0" w:color="auto"/>
            </w:tcBorders>
            <w:shd w:val="clear" w:color="auto" w:fill="FFFFFF"/>
            <w:vAlign w:val="bottom"/>
          </w:tcPr>
          <w:p w14:paraId="37A69C94"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313</w:t>
            </w:r>
          </w:p>
        </w:tc>
        <w:tc>
          <w:tcPr>
            <w:tcW w:w="450" w:type="dxa"/>
            <w:tcBorders>
              <w:bottom w:val="single" w:sz="4" w:space="0" w:color="auto"/>
            </w:tcBorders>
            <w:shd w:val="clear" w:color="auto" w:fill="FFFFFF"/>
            <w:vAlign w:val="bottom"/>
          </w:tcPr>
          <w:p w14:paraId="37A69C95"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250</w:t>
            </w:r>
          </w:p>
        </w:tc>
        <w:tc>
          <w:tcPr>
            <w:tcW w:w="450" w:type="dxa"/>
            <w:tcBorders>
              <w:bottom w:val="single" w:sz="4" w:space="0" w:color="auto"/>
            </w:tcBorders>
            <w:shd w:val="clear" w:color="auto" w:fill="FFFFFF"/>
            <w:vAlign w:val="bottom"/>
          </w:tcPr>
          <w:p w14:paraId="37A69C96"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188</w:t>
            </w:r>
          </w:p>
        </w:tc>
        <w:tc>
          <w:tcPr>
            <w:tcW w:w="450" w:type="dxa"/>
            <w:tcBorders>
              <w:bottom w:val="single" w:sz="4" w:space="0" w:color="auto"/>
            </w:tcBorders>
            <w:shd w:val="clear" w:color="auto" w:fill="FFFFFF"/>
            <w:vAlign w:val="bottom"/>
          </w:tcPr>
          <w:p w14:paraId="37A69C97"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188</w:t>
            </w:r>
          </w:p>
        </w:tc>
        <w:tc>
          <w:tcPr>
            <w:tcW w:w="450" w:type="dxa"/>
            <w:tcBorders>
              <w:bottom w:val="single" w:sz="4" w:space="0" w:color="auto"/>
            </w:tcBorders>
            <w:shd w:val="clear" w:color="auto" w:fill="FFFFFF"/>
            <w:vAlign w:val="bottom"/>
          </w:tcPr>
          <w:p w14:paraId="37A69C98"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bottom"/>
          </w:tcPr>
          <w:p w14:paraId="37A69C99"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bottom"/>
          </w:tcPr>
          <w:p w14:paraId="37A69C9A"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125</w:t>
            </w:r>
          </w:p>
        </w:tc>
        <w:tc>
          <w:tcPr>
            <w:tcW w:w="549" w:type="dxa"/>
            <w:tcBorders>
              <w:bottom w:val="single" w:sz="4" w:space="0" w:color="auto"/>
            </w:tcBorders>
            <w:shd w:val="clear" w:color="auto" w:fill="FFFFFF"/>
            <w:vAlign w:val="bottom"/>
          </w:tcPr>
          <w:p w14:paraId="37A69C9B"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250</w:t>
            </w:r>
          </w:p>
        </w:tc>
        <w:tc>
          <w:tcPr>
            <w:tcW w:w="351" w:type="dxa"/>
            <w:tcBorders>
              <w:bottom w:val="single" w:sz="4" w:space="0" w:color="auto"/>
              <w:right w:val="single" w:sz="18" w:space="0" w:color="auto"/>
            </w:tcBorders>
            <w:shd w:val="clear" w:color="auto" w:fill="FFFFFF"/>
            <w:vAlign w:val="bottom"/>
          </w:tcPr>
          <w:p w14:paraId="37A69C9C"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vAlign w:val="bottom"/>
          </w:tcPr>
          <w:p w14:paraId="37A69C9D"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FFFFF"/>
            <w:vAlign w:val="center"/>
          </w:tcPr>
          <w:p w14:paraId="37A69C9E"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C9F" w14:textId="77777777" w:rsidR="00154676" w:rsidRPr="00796998" w:rsidRDefault="00154676" w:rsidP="00BE3FBC">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CA0" w14:textId="77777777" w:rsidR="00154676" w:rsidRPr="00796998" w:rsidRDefault="00154676" w:rsidP="00F22928">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9CA1" w14:textId="77777777" w:rsidR="00154676" w:rsidRPr="00796998" w:rsidRDefault="00154676" w:rsidP="00BE3FBC">
            <w:pPr>
              <w:pStyle w:val="TableText"/>
              <w:widowControl w:val="0"/>
              <w:rPr>
                <w:rFonts w:ascii="Tahoma" w:eastAsia="SimSun" w:hAnsi="Tahoma" w:cs="Tahoma"/>
                <w:sz w:val="13"/>
              </w:rPr>
            </w:pPr>
          </w:p>
        </w:tc>
      </w:tr>
      <w:tr w:rsidR="00154676" w:rsidRPr="00796998" w14:paraId="37A69CB6" w14:textId="77777777" w:rsidTr="004B3D3F">
        <w:trPr>
          <w:trHeight w:val="145"/>
        </w:trPr>
        <w:tc>
          <w:tcPr>
            <w:tcW w:w="2624" w:type="dxa"/>
            <w:tcBorders>
              <w:bottom w:val="single" w:sz="4" w:space="0" w:color="auto"/>
            </w:tcBorders>
            <w:shd w:val="clear" w:color="auto" w:fill="FABF8F"/>
          </w:tcPr>
          <w:p w14:paraId="37A69CA3" w14:textId="77777777" w:rsidR="00154676" w:rsidRPr="00796998" w:rsidRDefault="00154676" w:rsidP="00BE3FBC">
            <w:pPr>
              <w:pStyle w:val="ProductNames"/>
              <w:rPr>
                <w:rFonts w:ascii="Tahoma" w:eastAsia="SimSun" w:hAnsi="Tahoma" w:cs="Tahoma"/>
                <w:sz w:val="14"/>
              </w:rPr>
            </w:pPr>
            <w:bookmarkStart w:id="249" w:name="_Toc336337968"/>
            <w:bookmarkStart w:id="250" w:name="_Toc343077837"/>
            <w:r w:rsidRPr="00796998">
              <w:rPr>
                <w:rFonts w:ascii="Tahoma" w:eastAsia="SimSun" w:hAnsi="Tahoma" w:cs="Tahoma"/>
                <w:sz w:val="14"/>
              </w:rPr>
              <w:t>Forefront Identity Manager 2010 R2 Server</w:t>
            </w:r>
            <w:bookmarkEnd w:id="249"/>
            <w:bookmarkEnd w:id="250"/>
            <w:r w:rsidRPr="00796998">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37A69CA4" w14:textId="77777777" w:rsidR="00154676" w:rsidRPr="00101D9D" w:rsidRDefault="0000297F" w:rsidP="00BD1B09">
            <w:pPr>
              <w:pStyle w:val="TableText"/>
              <w:widowControl w:val="0"/>
              <w:rPr>
                <w:rStyle w:val="EndnoteReference"/>
                <w:rFonts w:eastAsia="SimSun" w:cs="Tahoma"/>
                <w:color w:val="000000"/>
                <w:sz w:val="13"/>
                <w:szCs w:val="13"/>
                <w:u w:val="single"/>
              </w:rPr>
            </w:pPr>
            <w:hyperlink w:anchor="_51_Forefront_Identity" w:history="1">
              <w:r w:rsidR="00EE36E0" w:rsidRPr="00101D9D">
                <w:rPr>
                  <w:rStyle w:val="Hyperlink"/>
                  <w:rFonts w:eastAsia="SimSun" w:cs="Tahoma"/>
                  <w:b/>
                  <w:sz w:val="13"/>
                  <w:szCs w:val="13"/>
                </w:rPr>
                <w:t>51</w:t>
              </w:r>
            </w:hyperlink>
          </w:p>
        </w:tc>
        <w:tc>
          <w:tcPr>
            <w:tcW w:w="450" w:type="dxa"/>
            <w:tcBorders>
              <w:bottom w:val="single" w:sz="4" w:space="0" w:color="auto"/>
            </w:tcBorders>
            <w:shd w:val="clear" w:color="auto" w:fill="FABF8F"/>
          </w:tcPr>
          <w:p w14:paraId="37A69CA5" w14:textId="77777777" w:rsidR="00154676" w:rsidRPr="00796998" w:rsidRDefault="00154676" w:rsidP="00BE3FBC">
            <w:pPr>
              <w:pStyle w:val="TableText"/>
              <w:widowControl w:val="0"/>
              <w:spacing w:before="80"/>
              <w:rPr>
                <w:rFonts w:ascii="Tahoma" w:eastAsia="SimSun" w:hAnsi="Tahoma" w:cs="Tahoma"/>
                <w:sz w:val="13"/>
              </w:rPr>
            </w:pPr>
            <w:r w:rsidRPr="00796998">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37A69CA6" w14:textId="77777777" w:rsidR="00154676" w:rsidRPr="00796998" w:rsidRDefault="00154676" w:rsidP="00BE3FBC">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37A69CA7"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u w:val="single"/>
              </w:rPr>
              <w:t>125</w:t>
            </w:r>
          </w:p>
        </w:tc>
        <w:tc>
          <w:tcPr>
            <w:tcW w:w="450" w:type="dxa"/>
            <w:tcBorders>
              <w:bottom w:val="single" w:sz="4" w:space="0" w:color="auto"/>
            </w:tcBorders>
            <w:shd w:val="clear" w:color="auto" w:fill="FABF8F"/>
            <w:vAlign w:val="bottom"/>
          </w:tcPr>
          <w:p w14:paraId="37A69CA8"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313</w:t>
            </w:r>
          </w:p>
        </w:tc>
        <w:tc>
          <w:tcPr>
            <w:tcW w:w="450" w:type="dxa"/>
            <w:tcBorders>
              <w:bottom w:val="single" w:sz="4" w:space="0" w:color="auto"/>
            </w:tcBorders>
            <w:shd w:val="clear" w:color="auto" w:fill="FABF8F"/>
            <w:vAlign w:val="bottom"/>
          </w:tcPr>
          <w:p w14:paraId="37A69CA9"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250</w:t>
            </w:r>
          </w:p>
        </w:tc>
        <w:tc>
          <w:tcPr>
            <w:tcW w:w="450" w:type="dxa"/>
            <w:tcBorders>
              <w:bottom w:val="single" w:sz="4" w:space="0" w:color="auto"/>
            </w:tcBorders>
            <w:shd w:val="clear" w:color="auto" w:fill="FABF8F"/>
            <w:vAlign w:val="bottom"/>
          </w:tcPr>
          <w:p w14:paraId="37A69CAA"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188</w:t>
            </w:r>
          </w:p>
        </w:tc>
        <w:tc>
          <w:tcPr>
            <w:tcW w:w="450" w:type="dxa"/>
            <w:tcBorders>
              <w:bottom w:val="single" w:sz="4" w:space="0" w:color="auto"/>
            </w:tcBorders>
            <w:shd w:val="clear" w:color="auto" w:fill="FABF8F"/>
            <w:vAlign w:val="bottom"/>
          </w:tcPr>
          <w:p w14:paraId="37A69CAB"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188</w:t>
            </w:r>
          </w:p>
        </w:tc>
        <w:tc>
          <w:tcPr>
            <w:tcW w:w="450" w:type="dxa"/>
            <w:tcBorders>
              <w:bottom w:val="single" w:sz="4" w:space="0" w:color="auto"/>
            </w:tcBorders>
            <w:shd w:val="clear" w:color="auto" w:fill="FABF8F"/>
            <w:vAlign w:val="bottom"/>
          </w:tcPr>
          <w:p w14:paraId="37A69CAC"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37A69CAD"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37A69CAE"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125</w:t>
            </w:r>
          </w:p>
        </w:tc>
        <w:tc>
          <w:tcPr>
            <w:tcW w:w="549" w:type="dxa"/>
            <w:tcBorders>
              <w:bottom w:val="single" w:sz="4" w:space="0" w:color="auto"/>
            </w:tcBorders>
            <w:shd w:val="clear" w:color="auto" w:fill="FABF8F"/>
            <w:vAlign w:val="bottom"/>
          </w:tcPr>
          <w:p w14:paraId="37A69CAF"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250</w:t>
            </w:r>
          </w:p>
        </w:tc>
        <w:tc>
          <w:tcPr>
            <w:tcW w:w="351" w:type="dxa"/>
            <w:tcBorders>
              <w:bottom w:val="single" w:sz="4" w:space="0" w:color="auto"/>
              <w:right w:val="single" w:sz="18" w:space="0" w:color="auto"/>
            </w:tcBorders>
            <w:shd w:val="clear" w:color="auto" w:fill="FABF8F"/>
            <w:vAlign w:val="bottom"/>
          </w:tcPr>
          <w:p w14:paraId="37A69CB0"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37A69CB1"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37A69CB2" w14:textId="77777777" w:rsidR="00154676" w:rsidRPr="00796998" w:rsidRDefault="00154676" w:rsidP="00BE3FBC">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CB3" w14:textId="77777777" w:rsidR="00154676" w:rsidRPr="00796998" w:rsidRDefault="00154676" w:rsidP="00BE3FBC">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CB4" w14:textId="77777777" w:rsidR="00154676" w:rsidRPr="00796998" w:rsidRDefault="00154676" w:rsidP="008140D8">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9CB5" w14:textId="77777777" w:rsidR="00154676" w:rsidRPr="00796998" w:rsidRDefault="00154676" w:rsidP="00BE3FBC">
            <w:pPr>
              <w:pStyle w:val="TableText"/>
              <w:widowControl w:val="0"/>
              <w:rPr>
                <w:rFonts w:ascii="Tahoma" w:eastAsia="SimSun" w:hAnsi="Tahoma" w:cs="Tahoma"/>
                <w:sz w:val="13"/>
              </w:rPr>
            </w:pPr>
          </w:p>
        </w:tc>
      </w:tr>
      <w:tr w:rsidR="00154676" w:rsidRPr="00796998" w14:paraId="37A69CCA" w14:textId="77777777" w:rsidTr="004B3D3F">
        <w:trPr>
          <w:trHeight w:val="145"/>
        </w:trPr>
        <w:tc>
          <w:tcPr>
            <w:tcW w:w="2624" w:type="dxa"/>
            <w:tcBorders>
              <w:bottom w:val="single" w:sz="4" w:space="0" w:color="auto"/>
            </w:tcBorders>
            <w:shd w:val="clear" w:color="auto" w:fill="FFFFFF"/>
          </w:tcPr>
          <w:p w14:paraId="37A69CB7" w14:textId="77777777" w:rsidR="00154676" w:rsidRPr="00796998" w:rsidRDefault="00154676" w:rsidP="00461CA9">
            <w:pPr>
              <w:pStyle w:val="Heading2"/>
              <w:ind w:left="0"/>
              <w:rPr>
                <w:rFonts w:ascii="Tahoma" w:eastAsia="SimSun" w:hAnsi="Tahoma" w:cs="Tahoma"/>
                <w:b w:val="0"/>
              </w:rPr>
            </w:pPr>
            <w:bookmarkStart w:id="251" w:name="_Toc336337969"/>
            <w:bookmarkStart w:id="252" w:name="_Toc343077838"/>
            <w:r w:rsidRPr="00796998">
              <w:rPr>
                <w:rFonts w:ascii="Tahoma" w:eastAsia="SimSun" w:hAnsi="Tahoma" w:cs="Tahoma"/>
                <w:b w:val="0"/>
                <w:sz w:val="14"/>
              </w:rPr>
              <w:t>Forefront Identity Manager 2010 R2 – Windows Live Edition</w:t>
            </w:r>
            <w:bookmarkEnd w:id="251"/>
            <w:bookmarkEnd w:id="252"/>
          </w:p>
        </w:tc>
        <w:tc>
          <w:tcPr>
            <w:tcW w:w="540" w:type="dxa"/>
            <w:tcBorders>
              <w:bottom w:val="single" w:sz="4" w:space="0" w:color="auto"/>
            </w:tcBorders>
            <w:shd w:val="clear" w:color="auto" w:fill="FFFFFF"/>
            <w:vAlign w:val="center"/>
          </w:tcPr>
          <w:p w14:paraId="37A69CB8" w14:textId="77777777" w:rsidR="00154676" w:rsidRPr="00101D9D" w:rsidRDefault="0000297F" w:rsidP="00BD1B09">
            <w:pPr>
              <w:pStyle w:val="TableText"/>
              <w:widowControl w:val="0"/>
              <w:rPr>
                <w:rFonts w:eastAsia="SimSun" w:cs="Tahoma"/>
                <w:b/>
                <w:color w:val="0000FF"/>
                <w:sz w:val="13"/>
                <w:szCs w:val="13"/>
                <w:u w:val="single"/>
              </w:rPr>
            </w:pPr>
            <w:hyperlink w:anchor="_52_Forefront_Identity" w:history="1">
              <w:r w:rsidR="00E15740" w:rsidRPr="00101D9D">
                <w:rPr>
                  <w:rStyle w:val="Hyperlink"/>
                  <w:rFonts w:eastAsia="SimSun" w:cs="Tahoma"/>
                  <w:b/>
                  <w:sz w:val="13"/>
                  <w:szCs w:val="13"/>
                </w:rPr>
                <w:t>52</w:t>
              </w:r>
            </w:hyperlink>
          </w:p>
        </w:tc>
        <w:tc>
          <w:tcPr>
            <w:tcW w:w="450" w:type="dxa"/>
            <w:tcBorders>
              <w:bottom w:val="single" w:sz="4" w:space="0" w:color="auto"/>
            </w:tcBorders>
            <w:shd w:val="clear" w:color="auto" w:fill="FFFFFF"/>
          </w:tcPr>
          <w:p w14:paraId="37A69CB9" w14:textId="77777777" w:rsidR="00154676" w:rsidRPr="00796998" w:rsidRDefault="00154676" w:rsidP="00461CA9">
            <w:pPr>
              <w:pStyle w:val="TableText"/>
              <w:widowControl w:val="0"/>
              <w:spacing w:before="120"/>
              <w:rPr>
                <w:rFonts w:ascii="Tahoma" w:eastAsia="SimSun" w:hAnsi="Tahoma" w:cs="Tahoma"/>
                <w:sz w:val="13"/>
              </w:rPr>
            </w:pPr>
            <w:r w:rsidRPr="00796998">
              <w:rPr>
                <w:rFonts w:ascii="Tahoma" w:eastAsia="SimSun" w:hAnsi="Tahoma" w:cs="Tahoma"/>
                <w:sz w:val="13"/>
              </w:rPr>
              <w:t>07/11</w:t>
            </w:r>
          </w:p>
        </w:tc>
        <w:tc>
          <w:tcPr>
            <w:tcW w:w="360" w:type="dxa"/>
            <w:tcBorders>
              <w:bottom w:val="single" w:sz="4" w:space="0" w:color="auto"/>
              <w:right w:val="single" w:sz="18" w:space="0" w:color="auto"/>
            </w:tcBorders>
            <w:shd w:val="clear" w:color="auto" w:fill="FFFFFF"/>
            <w:vAlign w:val="center"/>
          </w:tcPr>
          <w:p w14:paraId="37A69CBA" w14:textId="77777777" w:rsidR="00154676" w:rsidRPr="00796998" w:rsidRDefault="00154676" w:rsidP="00746F8A">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bottom"/>
          </w:tcPr>
          <w:p w14:paraId="37A69CBB" w14:textId="77777777" w:rsidR="00154676" w:rsidRPr="00796998" w:rsidRDefault="00154676" w:rsidP="00461CA9">
            <w:pPr>
              <w:pStyle w:val="TableText"/>
              <w:widowControl w:val="0"/>
              <w:spacing w:before="100" w:beforeAutospacing="1" w:after="120"/>
              <w:rPr>
                <w:rFonts w:ascii="Tahoma" w:eastAsia="SimSun" w:hAnsi="Tahoma" w:cs="Tahoma"/>
                <w:color w:val="000000"/>
                <w:sz w:val="13"/>
                <w:szCs w:val="13"/>
              </w:rPr>
            </w:pPr>
            <w:r w:rsidRPr="00796998">
              <w:rPr>
                <w:rFonts w:ascii="Tahoma" w:eastAsia="SimSun" w:hAnsi="Tahoma" w:cs="Tahoma"/>
                <w:sz w:val="13"/>
                <w:szCs w:val="13"/>
                <w:u w:val="single"/>
              </w:rPr>
              <w:t>25</w:t>
            </w:r>
          </w:p>
        </w:tc>
        <w:tc>
          <w:tcPr>
            <w:tcW w:w="450" w:type="dxa"/>
            <w:tcBorders>
              <w:bottom w:val="single" w:sz="4" w:space="0" w:color="auto"/>
            </w:tcBorders>
            <w:shd w:val="clear" w:color="auto" w:fill="FFFFFF"/>
            <w:vAlign w:val="bottom"/>
          </w:tcPr>
          <w:p w14:paraId="37A69CBC" w14:textId="77777777" w:rsidR="00154676" w:rsidRPr="00796998" w:rsidRDefault="00154676" w:rsidP="00461CA9">
            <w:pPr>
              <w:pStyle w:val="TableText"/>
              <w:widowControl w:val="0"/>
              <w:spacing w:before="100" w:beforeAutospacing="1" w:after="120"/>
              <w:rPr>
                <w:rFonts w:ascii="Tahoma" w:eastAsia="SimSun" w:hAnsi="Tahoma" w:cs="Tahoma"/>
                <w:color w:val="000000"/>
                <w:sz w:val="13"/>
                <w:szCs w:val="13"/>
              </w:rPr>
            </w:pPr>
            <w:r w:rsidRPr="00796998">
              <w:rPr>
                <w:rFonts w:ascii="Tahoma" w:eastAsia="SimSun" w:hAnsi="Tahoma" w:cs="Tahoma"/>
                <w:sz w:val="13"/>
                <w:szCs w:val="13"/>
              </w:rPr>
              <w:t>63</w:t>
            </w:r>
          </w:p>
        </w:tc>
        <w:tc>
          <w:tcPr>
            <w:tcW w:w="450" w:type="dxa"/>
            <w:tcBorders>
              <w:bottom w:val="single" w:sz="4" w:space="0" w:color="auto"/>
            </w:tcBorders>
            <w:shd w:val="clear" w:color="auto" w:fill="FFFFFF"/>
            <w:vAlign w:val="bottom"/>
          </w:tcPr>
          <w:p w14:paraId="37A69CBD" w14:textId="77777777" w:rsidR="00154676" w:rsidRPr="00796998" w:rsidRDefault="00154676" w:rsidP="00461CA9">
            <w:pPr>
              <w:pStyle w:val="TableText"/>
              <w:widowControl w:val="0"/>
              <w:spacing w:before="100" w:beforeAutospacing="1" w:after="120"/>
              <w:rPr>
                <w:rFonts w:ascii="Tahoma" w:eastAsia="SimSun" w:hAnsi="Tahoma" w:cs="Tahoma"/>
                <w:color w:val="000000"/>
                <w:sz w:val="13"/>
                <w:szCs w:val="13"/>
              </w:rPr>
            </w:pPr>
            <w:r w:rsidRPr="00796998">
              <w:rPr>
                <w:rFonts w:ascii="Tahoma" w:eastAsia="SimSun" w:hAnsi="Tahoma" w:cs="Tahoma"/>
                <w:sz w:val="13"/>
                <w:szCs w:val="13"/>
              </w:rPr>
              <w:t>50</w:t>
            </w:r>
          </w:p>
        </w:tc>
        <w:tc>
          <w:tcPr>
            <w:tcW w:w="450" w:type="dxa"/>
            <w:tcBorders>
              <w:bottom w:val="single" w:sz="4" w:space="0" w:color="auto"/>
            </w:tcBorders>
            <w:shd w:val="clear" w:color="auto" w:fill="FFFFFF"/>
            <w:vAlign w:val="bottom"/>
          </w:tcPr>
          <w:p w14:paraId="37A69CBE" w14:textId="77777777" w:rsidR="00154676" w:rsidRPr="00796998" w:rsidRDefault="00154676" w:rsidP="00461CA9">
            <w:pPr>
              <w:pStyle w:val="TableText"/>
              <w:widowControl w:val="0"/>
              <w:spacing w:before="100" w:beforeAutospacing="1" w:after="120"/>
              <w:rPr>
                <w:rFonts w:ascii="Tahoma" w:eastAsia="SimSun" w:hAnsi="Tahoma" w:cs="Tahoma"/>
                <w:color w:val="000000"/>
                <w:sz w:val="13"/>
                <w:szCs w:val="13"/>
              </w:rPr>
            </w:pPr>
            <w:r w:rsidRPr="00796998">
              <w:rPr>
                <w:rFonts w:ascii="Tahoma" w:eastAsia="SimSun" w:hAnsi="Tahoma" w:cs="Tahoma"/>
                <w:sz w:val="13"/>
                <w:szCs w:val="13"/>
              </w:rPr>
              <w:t>38</w:t>
            </w:r>
          </w:p>
        </w:tc>
        <w:tc>
          <w:tcPr>
            <w:tcW w:w="450" w:type="dxa"/>
            <w:tcBorders>
              <w:bottom w:val="single" w:sz="4" w:space="0" w:color="auto"/>
            </w:tcBorders>
            <w:shd w:val="clear" w:color="auto" w:fill="FFFFFF"/>
            <w:vAlign w:val="bottom"/>
          </w:tcPr>
          <w:p w14:paraId="37A69CBF" w14:textId="77777777" w:rsidR="00154676" w:rsidRPr="00796998" w:rsidRDefault="00154676" w:rsidP="00461CA9">
            <w:pPr>
              <w:pStyle w:val="TableText"/>
              <w:widowControl w:val="0"/>
              <w:spacing w:before="100" w:beforeAutospacing="1" w:after="120"/>
              <w:rPr>
                <w:rFonts w:ascii="Tahoma" w:eastAsia="SimSun" w:hAnsi="Tahoma" w:cs="Tahoma"/>
                <w:color w:val="000000"/>
                <w:sz w:val="13"/>
                <w:szCs w:val="13"/>
              </w:rPr>
            </w:pPr>
            <w:r w:rsidRPr="00796998">
              <w:rPr>
                <w:rFonts w:ascii="Tahoma" w:eastAsia="SimSun" w:hAnsi="Tahoma" w:cs="Tahoma"/>
                <w:sz w:val="13"/>
                <w:szCs w:val="13"/>
              </w:rPr>
              <w:t>38</w:t>
            </w:r>
          </w:p>
        </w:tc>
        <w:tc>
          <w:tcPr>
            <w:tcW w:w="450" w:type="dxa"/>
            <w:tcBorders>
              <w:bottom w:val="single" w:sz="4" w:space="0" w:color="auto"/>
            </w:tcBorders>
            <w:shd w:val="clear" w:color="auto" w:fill="FFFFFF"/>
            <w:vAlign w:val="bottom"/>
          </w:tcPr>
          <w:p w14:paraId="37A69CC0" w14:textId="77777777" w:rsidR="00154676" w:rsidRPr="00796998" w:rsidRDefault="00154676" w:rsidP="00461CA9">
            <w:pPr>
              <w:pStyle w:val="TableText"/>
              <w:widowControl w:val="0"/>
              <w:spacing w:before="100" w:beforeAutospacing="1" w:after="120"/>
              <w:rPr>
                <w:rFonts w:ascii="Tahoma" w:eastAsia="SimSun" w:hAnsi="Tahoma" w:cs="Tahoma"/>
                <w:color w:val="000000"/>
                <w:sz w:val="13"/>
                <w:szCs w:val="13"/>
              </w:rPr>
            </w:pPr>
            <w:r w:rsidRPr="00796998">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bottom"/>
          </w:tcPr>
          <w:p w14:paraId="37A69CC1" w14:textId="77777777" w:rsidR="00154676" w:rsidRPr="00796998" w:rsidRDefault="00154676" w:rsidP="00461CA9">
            <w:pPr>
              <w:pStyle w:val="TableText"/>
              <w:widowControl w:val="0"/>
              <w:spacing w:before="100" w:beforeAutospacing="1" w:after="120"/>
              <w:rPr>
                <w:rFonts w:ascii="Tahoma" w:eastAsia="SimSun" w:hAnsi="Tahoma" w:cs="Tahoma"/>
                <w:color w:val="000000"/>
                <w:sz w:val="13"/>
                <w:szCs w:val="13"/>
              </w:rPr>
            </w:pPr>
            <w:r w:rsidRPr="00796998">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bottom"/>
          </w:tcPr>
          <w:p w14:paraId="37A69CC2" w14:textId="77777777" w:rsidR="00154676" w:rsidRPr="00796998" w:rsidRDefault="00154676" w:rsidP="00461CA9">
            <w:pPr>
              <w:pStyle w:val="TableText"/>
              <w:widowControl w:val="0"/>
              <w:spacing w:before="100" w:beforeAutospacing="1" w:after="120"/>
              <w:rPr>
                <w:rFonts w:ascii="Tahoma" w:eastAsia="SimSun" w:hAnsi="Tahoma" w:cs="Tahoma"/>
                <w:color w:val="000000"/>
                <w:sz w:val="13"/>
                <w:szCs w:val="13"/>
              </w:rPr>
            </w:pPr>
            <w:r w:rsidRPr="00796998">
              <w:rPr>
                <w:rFonts w:ascii="Tahoma" w:eastAsia="SimSun" w:hAnsi="Tahoma" w:cs="Tahoma"/>
                <w:sz w:val="13"/>
                <w:szCs w:val="13"/>
              </w:rPr>
              <w:t>25</w:t>
            </w:r>
          </w:p>
        </w:tc>
        <w:tc>
          <w:tcPr>
            <w:tcW w:w="549" w:type="dxa"/>
            <w:tcBorders>
              <w:bottom w:val="single" w:sz="4" w:space="0" w:color="auto"/>
            </w:tcBorders>
            <w:shd w:val="clear" w:color="auto" w:fill="FFFFFF"/>
            <w:vAlign w:val="bottom"/>
          </w:tcPr>
          <w:p w14:paraId="37A69CC3" w14:textId="77777777" w:rsidR="00154676" w:rsidRPr="00796998" w:rsidRDefault="00154676" w:rsidP="00461CA9">
            <w:pPr>
              <w:pStyle w:val="TableText"/>
              <w:widowControl w:val="0"/>
              <w:spacing w:before="100" w:beforeAutospacing="1" w:after="120"/>
              <w:rPr>
                <w:rFonts w:ascii="Tahoma" w:eastAsia="SimSun" w:hAnsi="Tahoma" w:cs="Tahoma"/>
                <w:color w:val="000000"/>
                <w:sz w:val="13"/>
                <w:szCs w:val="13"/>
              </w:rPr>
            </w:pPr>
            <w:r w:rsidRPr="00796998">
              <w:rPr>
                <w:rFonts w:ascii="Tahoma" w:eastAsia="SimSun" w:hAnsi="Tahoma" w:cs="Tahoma"/>
                <w:sz w:val="13"/>
                <w:szCs w:val="13"/>
              </w:rPr>
              <w:t>50</w:t>
            </w:r>
          </w:p>
        </w:tc>
        <w:tc>
          <w:tcPr>
            <w:tcW w:w="351" w:type="dxa"/>
            <w:tcBorders>
              <w:bottom w:val="single" w:sz="4" w:space="0" w:color="auto"/>
              <w:right w:val="single" w:sz="18" w:space="0" w:color="auto"/>
            </w:tcBorders>
            <w:shd w:val="clear" w:color="auto" w:fill="FFFFFF"/>
            <w:vAlign w:val="bottom"/>
          </w:tcPr>
          <w:p w14:paraId="37A69CC4" w14:textId="77777777" w:rsidR="00154676" w:rsidRPr="00796998" w:rsidRDefault="00154676" w:rsidP="00461CA9">
            <w:pPr>
              <w:pStyle w:val="TableText"/>
              <w:widowControl w:val="0"/>
              <w:spacing w:before="100" w:beforeAutospacing="1" w:after="120"/>
              <w:rPr>
                <w:rFonts w:ascii="Tahoma" w:eastAsia="SimSun" w:hAnsi="Tahoma" w:cs="Tahoma"/>
                <w:color w:val="000000"/>
                <w:sz w:val="13"/>
                <w:szCs w:val="13"/>
              </w:rPr>
            </w:pPr>
            <w:r w:rsidRPr="00796998">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bottom"/>
          </w:tcPr>
          <w:p w14:paraId="37A69CC5" w14:textId="77777777" w:rsidR="00154676" w:rsidRPr="00796998" w:rsidRDefault="00154676" w:rsidP="00461CA9">
            <w:pPr>
              <w:pStyle w:val="TableText"/>
              <w:widowControl w:val="0"/>
              <w:spacing w:before="100" w:beforeAutospacing="1" w:after="120"/>
              <w:rPr>
                <w:rFonts w:ascii="Tahoma" w:eastAsia="SimSun" w:hAnsi="Tahoma" w:cs="Tahoma"/>
                <w:color w:val="000000"/>
                <w:sz w:val="13"/>
                <w:szCs w:val="13"/>
              </w:rPr>
            </w:pPr>
            <w:r w:rsidRPr="00796998">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vAlign w:val="center"/>
          </w:tcPr>
          <w:p w14:paraId="37A69CC6" w14:textId="77777777" w:rsidR="00154676" w:rsidRPr="00796998" w:rsidRDefault="00154676" w:rsidP="00746F8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9CC7" w14:textId="77777777" w:rsidR="00154676" w:rsidRPr="00796998" w:rsidRDefault="00154676" w:rsidP="00746F8A">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CC8" w14:textId="77777777" w:rsidR="00154676" w:rsidRPr="00796998" w:rsidRDefault="00154676" w:rsidP="008140D8">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FFFFF"/>
            <w:vAlign w:val="center"/>
          </w:tcPr>
          <w:p w14:paraId="37A69CC9" w14:textId="77777777" w:rsidR="00154676" w:rsidRPr="00796998" w:rsidRDefault="00154676" w:rsidP="00461CA9">
            <w:pPr>
              <w:pStyle w:val="TableText"/>
              <w:widowControl w:val="0"/>
              <w:rPr>
                <w:rFonts w:ascii="Tahoma" w:eastAsia="SimSun" w:hAnsi="Tahoma" w:cs="Tahoma"/>
                <w:sz w:val="13"/>
              </w:rPr>
            </w:pPr>
          </w:p>
        </w:tc>
      </w:tr>
      <w:tr w:rsidR="001C38D4" w:rsidRPr="00796998" w14:paraId="37A69CD8" w14:textId="77777777" w:rsidTr="004B3D3F">
        <w:trPr>
          <w:trHeight w:val="145"/>
        </w:trPr>
        <w:tc>
          <w:tcPr>
            <w:tcW w:w="2624" w:type="dxa"/>
            <w:tcBorders>
              <w:bottom w:val="single" w:sz="4" w:space="0" w:color="auto"/>
            </w:tcBorders>
            <w:shd w:val="clear" w:color="auto" w:fill="FABF8F"/>
          </w:tcPr>
          <w:p w14:paraId="37A69CCB" w14:textId="77777777" w:rsidR="00C031FA" w:rsidRPr="00796998" w:rsidRDefault="00C031FA" w:rsidP="002D03E6">
            <w:pPr>
              <w:pStyle w:val="ProductNames"/>
              <w:rPr>
                <w:rFonts w:ascii="Tahoma" w:eastAsia="SimSun" w:hAnsi="Tahoma" w:cs="Tahoma"/>
                <w:sz w:val="14"/>
              </w:rPr>
            </w:pPr>
            <w:bookmarkStart w:id="253" w:name="_Toc336337970"/>
            <w:bookmarkStart w:id="254" w:name="_Toc343077839"/>
            <w:r w:rsidRPr="00796998">
              <w:rPr>
                <w:rFonts w:ascii="Tahoma" w:eastAsia="SimSun" w:hAnsi="Tahoma" w:cs="Tahoma"/>
                <w:sz w:val="14"/>
              </w:rPr>
              <w:t>Forefront Online Protection for Exchange</w:t>
            </w:r>
            <w:r w:rsidRPr="00796998">
              <w:rPr>
                <w:rFonts w:ascii="Tahoma" w:eastAsia="SimSun" w:hAnsi="Tahoma" w:cs="Tahoma"/>
                <w:sz w:val="14"/>
              </w:rPr>
              <w:t>（设备和用户</w:t>
            </w:r>
            <w:r w:rsidRPr="00796998">
              <w:rPr>
                <w:rFonts w:ascii="Tahoma" w:eastAsia="SimSun" w:hAnsi="Tahoma" w:cs="Tahoma"/>
                <w:sz w:val="14"/>
              </w:rPr>
              <w:t xml:space="preserve"> SL</w:t>
            </w:r>
            <w:r w:rsidRPr="00796998">
              <w:rPr>
                <w:rFonts w:ascii="Tahoma" w:eastAsia="SimSun" w:hAnsi="Tahoma" w:cs="Tahoma"/>
                <w:sz w:val="14"/>
              </w:rPr>
              <w:t>）</w:t>
            </w:r>
            <w:bookmarkEnd w:id="253"/>
            <w:bookmarkEnd w:id="254"/>
          </w:p>
        </w:tc>
        <w:tc>
          <w:tcPr>
            <w:tcW w:w="540" w:type="dxa"/>
            <w:tcBorders>
              <w:bottom w:val="single" w:sz="4" w:space="0" w:color="auto"/>
            </w:tcBorders>
            <w:shd w:val="clear" w:color="auto" w:fill="FABF8F"/>
            <w:vAlign w:val="center"/>
          </w:tcPr>
          <w:p w14:paraId="37A69CCC" w14:textId="77777777" w:rsidR="00C031FA" w:rsidRPr="00101D9D" w:rsidRDefault="0000297F" w:rsidP="00BD1B09">
            <w:pPr>
              <w:pStyle w:val="TableText"/>
              <w:widowControl w:val="0"/>
              <w:rPr>
                <w:rStyle w:val="EndnoteReference"/>
                <w:rFonts w:eastAsia="SimSun" w:cs="Tahoma"/>
                <w:color w:val="000000"/>
                <w:sz w:val="13"/>
                <w:szCs w:val="13"/>
                <w:u w:val="single"/>
              </w:rPr>
            </w:pPr>
            <w:hyperlink w:anchor="_53_Forefront_Online" w:history="1">
              <w:r w:rsidR="00E15740" w:rsidRPr="00101D9D">
                <w:rPr>
                  <w:rStyle w:val="Hyperlink"/>
                  <w:rFonts w:eastAsia="SimSun" w:cs="Tahoma"/>
                  <w:b/>
                  <w:sz w:val="13"/>
                  <w:szCs w:val="13"/>
                </w:rPr>
                <w:t>53</w:t>
              </w:r>
            </w:hyperlink>
          </w:p>
        </w:tc>
        <w:tc>
          <w:tcPr>
            <w:tcW w:w="450" w:type="dxa"/>
            <w:tcBorders>
              <w:bottom w:val="single" w:sz="4" w:space="0" w:color="auto"/>
            </w:tcBorders>
            <w:shd w:val="clear" w:color="auto" w:fill="FABF8F"/>
          </w:tcPr>
          <w:p w14:paraId="37A69CCD" w14:textId="77777777" w:rsidR="00C031FA" w:rsidRPr="00796998" w:rsidRDefault="00C031FA" w:rsidP="002D03E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CCE" w14:textId="77777777" w:rsidR="00C031FA" w:rsidRPr="00796998" w:rsidRDefault="00C031FA" w:rsidP="002D03E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9CCF" w14:textId="77777777" w:rsidR="00C031FA" w:rsidRPr="00796998"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CD0" w14:textId="77777777" w:rsidR="00C031FA" w:rsidRPr="00796998" w:rsidRDefault="00C031FA" w:rsidP="002D03E6">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CD1" w14:textId="77777777" w:rsidR="00C031FA" w:rsidRPr="00796998" w:rsidRDefault="00C031FA" w:rsidP="002D03E6">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CD2" w14:textId="77777777" w:rsidR="00C031FA" w:rsidRPr="00796998"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CD3" w14:textId="77777777" w:rsidR="00C031FA" w:rsidRPr="00796998" w:rsidRDefault="00C031FA"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CD4" w14:textId="77777777" w:rsidR="00C031FA" w:rsidRPr="00796998"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CD5" w14:textId="77777777" w:rsidR="00C031FA" w:rsidRPr="00796998" w:rsidRDefault="00C031FA" w:rsidP="002D03E6">
            <w:pPr>
              <w:pStyle w:val="TableText"/>
              <w:widowControl w:val="0"/>
              <w:rPr>
                <w:rFonts w:ascii="Tahoma" w:eastAsia="SimSun" w:hAnsi="Tahoma" w:cs="Tahoma"/>
                <w:sz w:val="13"/>
              </w:rPr>
            </w:pPr>
          </w:p>
        </w:tc>
        <w:tc>
          <w:tcPr>
            <w:tcW w:w="576" w:type="dxa"/>
            <w:tcBorders>
              <w:bottom w:val="single" w:sz="4" w:space="0" w:color="auto"/>
            </w:tcBorders>
            <w:shd w:val="clear" w:color="auto" w:fill="FABF8F"/>
            <w:vAlign w:val="center"/>
          </w:tcPr>
          <w:p w14:paraId="37A69CD6" w14:textId="77777777" w:rsidR="00C031FA" w:rsidRPr="00796998" w:rsidRDefault="00C031FA" w:rsidP="008140D8">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9CD7" w14:textId="77777777" w:rsidR="00C031FA" w:rsidRPr="00796998" w:rsidRDefault="00C031FA" w:rsidP="002D03E6">
            <w:pPr>
              <w:pStyle w:val="TableText"/>
              <w:widowControl w:val="0"/>
              <w:rPr>
                <w:rFonts w:ascii="Tahoma" w:eastAsia="SimSun" w:hAnsi="Tahoma" w:cs="Tahoma"/>
                <w:sz w:val="13"/>
              </w:rPr>
            </w:pPr>
          </w:p>
        </w:tc>
      </w:tr>
      <w:tr w:rsidR="00273685" w:rsidRPr="00796998" w14:paraId="37A69CE6" w14:textId="77777777" w:rsidTr="004B3D3F">
        <w:trPr>
          <w:trHeight w:val="145"/>
        </w:trPr>
        <w:tc>
          <w:tcPr>
            <w:tcW w:w="2624" w:type="dxa"/>
            <w:tcBorders>
              <w:bottom w:val="single" w:sz="4" w:space="0" w:color="auto"/>
            </w:tcBorders>
            <w:shd w:val="clear" w:color="auto" w:fill="auto"/>
          </w:tcPr>
          <w:p w14:paraId="37A69CD9" w14:textId="77777777" w:rsidR="00273685" w:rsidRPr="00796998" w:rsidRDefault="00273685" w:rsidP="00273685">
            <w:pPr>
              <w:pStyle w:val="ProductNames"/>
              <w:rPr>
                <w:rFonts w:ascii="Tahoma" w:eastAsia="SimSun" w:hAnsi="Tahoma" w:cs="Tahoma"/>
                <w:sz w:val="14"/>
              </w:rPr>
            </w:pPr>
            <w:bookmarkStart w:id="255" w:name="_Toc336337971"/>
            <w:bookmarkStart w:id="256" w:name="_Toc343077840"/>
            <w:r w:rsidRPr="00796998">
              <w:rPr>
                <w:rFonts w:ascii="Tahoma" w:eastAsia="SimSun" w:hAnsi="Tahoma" w:cs="Tahoma"/>
                <w:sz w:val="14"/>
              </w:rPr>
              <w:t>Forefront Protection 2010 for Exchange Server</w:t>
            </w:r>
            <w:r w:rsidRPr="00796998">
              <w:rPr>
                <w:rFonts w:ascii="Tahoma" w:eastAsia="SimSun" w:hAnsi="Tahoma" w:cs="Tahoma"/>
                <w:sz w:val="14"/>
              </w:rPr>
              <w:t>（设备和用户</w:t>
            </w:r>
            <w:r w:rsidRPr="00796998">
              <w:rPr>
                <w:rFonts w:ascii="Tahoma" w:eastAsia="SimSun" w:hAnsi="Tahoma" w:cs="Tahoma"/>
                <w:sz w:val="14"/>
              </w:rPr>
              <w:t xml:space="preserve"> SL</w:t>
            </w:r>
            <w:r w:rsidRPr="00796998">
              <w:rPr>
                <w:rFonts w:ascii="Tahoma" w:eastAsia="SimSun" w:hAnsi="Tahoma" w:cs="Tahoma"/>
                <w:sz w:val="14"/>
              </w:rPr>
              <w:t>）</w:t>
            </w:r>
            <w:bookmarkEnd w:id="255"/>
            <w:bookmarkEnd w:id="256"/>
          </w:p>
        </w:tc>
        <w:tc>
          <w:tcPr>
            <w:tcW w:w="540" w:type="dxa"/>
            <w:tcBorders>
              <w:bottom w:val="single" w:sz="4" w:space="0" w:color="auto"/>
            </w:tcBorders>
            <w:shd w:val="clear" w:color="auto" w:fill="auto"/>
            <w:vAlign w:val="center"/>
          </w:tcPr>
          <w:p w14:paraId="37A69CDA" w14:textId="77777777" w:rsidR="00273685" w:rsidRPr="00101D9D" w:rsidRDefault="0000297F" w:rsidP="00AD4C5F">
            <w:pPr>
              <w:pStyle w:val="TableText"/>
              <w:widowControl w:val="0"/>
              <w:rPr>
                <w:rFonts w:eastAsia="SimSun" w:cs="Tahoma"/>
                <w:b/>
                <w:color w:val="000000"/>
                <w:sz w:val="13"/>
                <w:szCs w:val="13"/>
                <w:u w:val="single"/>
              </w:rPr>
            </w:pPr>
            <w:hyperlink w:anchor="_54_Forefront_Protection" w:history="1">
              <w:r w:rsidR="00E15740" w:rsidRPr="00101D9D">
                <w:rPr>
                  <w:rStyle w:val="Hyperlink"/>
                  <w:rFonts w:eastAsia="SimSun" w:cs="Tahoma"/>
                  <w:b/>
                  <w:sz w:val="13"/>
                  <w:szCs w:val="13"/>
                </w:rPr>
                <w:t>54</w:t>
              </w:r>
            </w:hyperlink>
          </w:p>
        </w:tc>
        <w:tc>
          <w:tcPr>
            <w:tcW w:w="450" w:type="dxa"/>
            <w:tcBorders>
              <w:bottom w:val="single" w:sz="4" w:space="0" w:color="auto"/>
            </w:tcBorders>
            <w:shd w:val="clear" w:color="auto" w:fill="auto"/>
          </w:tcPr>
          <w:p w14:paraId="37A69CDB" w14:textId="77777777" w:rsidR="00273685" w:rsidRPr="00796998" w:rsidRDefault="00273685" w:rsidP="002D03E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A69CDC" w14:textId="77777777" w:rsidR="00273685" w:rsidRPr="00796998" w:rsidRDefault="00273685" w:rsidP="002D03E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37A69CDD" w14:textId="77777777" w:rsidR="00273685" w:rsidRPr="00796998" w:rsidRDefault="00273685"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CDE" w14:textId="77777777" w:rsidR="00273685" w:rsidRPr="00796998" w:rsidRDefault="00273685" w:rsidP="002D03E6">
            <w:pPr>
              <w:pStyle w:val="TableText"/>
              <w:widowControl w:val="0"/>
              <w:rPr>
                <w:rFonts w:ascii="Tahoma" w:eastAsia="SimSun" w:hAnsi="Tahoma" w:cs="Tahoma"/>
                <w:sz w:val="13"/>
              </w:rPr>
            </w:pPr>
          </w:p>
        </w:tc>
        <w:tc>
          <w:tcPr>
            <w:tcW w:w="549" w:type="dxa"/>
            <w:tcBorders>
              <w:bottom w:val="single" w:sz="4" w:space="0" w:color="auto"/>
            </w:tcBorders>
            <w:shd w:val="clear" w:color="auto" w:fill="auto"/>
            <w:vAlign w:val="center"/>
          </w:tcPr>
          <w:p w14:paraId="37A69CDF" w14:textId="77777777" w:rsidR="00273685" w:rsidRPr="00796998" w:rsidRDefault="00273685" w:rsidP="002D03E6">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9CE0" w14:textId="77777777" w:rsidR="00273685" w:rsidRPr="00796998" w:rsidRDefault="00273685"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CE1" w14:textId="77777777" w:rsidR="00273685" w:rsidRPr="00796998" w:rsidRDefault="00273685"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7A69CE2" w14:textId="77777777" w:rsidR="00273685" w:rsidRPr="00796998" w:rsidRDefault="00273685"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9CE3" w14:textId="77777777" w:rsidR="00273685" w:rsidRPr="00796998" w:rsidRDefault="00273685" w:rsidP="002D03E6">
            <w:pPr>
              <w:pStyle w:val="TableText"/>
              <w:widowControl w:val="0"/>
              <w:rPr>
                <w:rFonts w:ascii="Tahoma" w:eastAsia="SimSun" w:hAnsi="Tahoma" w:cs="Tahoma"/>
                <w:sz w:val="13"/>
              </w:rPr>
            </w:pPr>
          </w:p>
        </w:tc>
        <w:tc>
          <w:tcPr>
            <w:tcW w:w="576" w:type="dxa"/>
            <w:tcBorders>
              <w:bottom w:val="single" w:sz="4" w:space="0" w:color="auto"/>
            </w:tcBorders>
            <w:shd w:val="clear" w:color="auto" w:fill="auto"/>
            <w:vAlign w:val="center"/>
          </w:tcPr>
          <w:p w14:paraId="37A69CE4" w14:textId="77777777" w:rsidR="00273685" w:rsidRPr="00796998" w:rsidRDefault="00273685" w:rsidP="008140D8">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auto"/>
            <w:vAlign w:val="center"/>
          </w:tcPr>
          <w:p w14:paraId="37A69CE5" w14:textId="77777777" w:rsidR="00273685" w:rsidRPr="00796998" w:rsidRDefault="00273685" w:rsidP="002D03E6">
            <w:pPr>
              <w:pStyle w:val="TableText"/>
              <w:widowControl w:val="0"/>
              <w:rPr>
                <w:rFonts w:ascii="Tahoma" w:eastAsia="SimSun" w:hAnsi="Tahoma" w:cs="Tahoma"/>
                <w:sz w:val="13"/>
              </w:rPr>
            </w:pPr>
          </w:p>
        </w:tc>
      </w:tr>
      <w:tr w:rsidR="001C38D4" w:rsidRPr="00796998" w14:paraId="37A69CF4" w14:textId="77777777" w:rsidTr="004B3D3F">
        <w:trPr>
          <w:trHeight w:val="145"/>
        </w:trPr>
        <w:tc>
          <w:tcPr>
            <w:tcW w:w="2624" w:type="dxa"/>
            <w:tcBorders>
              <w:bottom w:val="single" w:sz="4" w:space="0" w:color="auto"/>
            </w:tcBorders>
            <w:shd w:val="clear" w:color="auto" w:fill="FABF8F"/>
          </w:tcPr>
          <w:p w14:paraId="37A69CE7" w14:textId="77777777" w:rsidR="00C031FA" w:rsidRPr="00796998" w:rsidRDefault="00C031FA" w:rsidP="002D03E6">
            <w:pPr>
              <w:pStyle w:val="ProductNames"/>
              <w:rPr>
                <w:rFonts w:ascii="Tahoma" w:eastAsia="SimSun" w:hAnsi="Tahoma" w:cs="Tahoma"/>
                <w:sz w:val="14"/>
              </w:rPr>
            </w:pPr>
            <w:bookmarkStart w:id="257" w:name="_Toc336337973"/>
            <w:bookmarkStart w:id="258" w:name="_Toc343077841"/>
            <w:r w:rsidRPr="00796998">
              <w:rPr>
                <w:rFonts w:ascii="Tahoma" w:eastAsia="SimSun" w:hAnsi="Tahoma" w:cs="Tahoma"/>
                <w:sz w:val="14"/>
              </w:rPr>
              <w:t>Forefront Protection Suite</w:t>
            </w:r>
            <w:r w:rsidR="004B3D3F">
              <w:rPr>
                <w:rFonts w:ascii="Tahoma" w:eastAsia="SimSun" w:hAnsi="Tahoma" w:cs="Tahoma"/>
                <w:sz w:val="14"/>
              </w:rPr>
              <w:br/>
            </w:r>
            <w:r w:rsidRPr="00796998">
              <w:rPr>
                <w:rFonts w:ascii="Tahoma" w:eastAsia="SimSun" w:hAnsi="Tahoma" w:cs="Tahoma"/>
                <w:sz w:val="14"/>
              </w:rPr>
              <w:t>（设备和用户</w:t>
            </w:r>
            <w:r w:rsidRPr="00796998">
              <w:rPr>
                <w:rFonts w:ascii="Tahoma" w:eastAsia="SimSun" w:hAnsi="Tahoma" w:cs="Tahoma"/>
                <w:sz w:val="14"/>
              </w:rPr>
              <w:t xml:space="preserve"> SL</w:t>
            </w:r>
            <w:r w:rsidRPr="00796998">
              <w:rPr>
                <w:rFonts w:ascii="Tahoma" w:eastAsia="SimSun" w:hAnsi="Tahoma" w:cs="Tahoma"/>
                <w:sz w:val="14"/>
              </w:rPr>
              <w:t>）</w:t>
            </w:r>
            <w:bookmarkEnd w:id="257"/>
            <w:bookmarkEnd w:id="258"/>
          </w:p>
        </w:tc>
        <w:tc>
          <w:tcPr>
            <w:tcW w:w="540" w:type="dxa"/>
            <w:tcBorders>
              <w:bottom w:val="single" w:sz="4" w:space="0" w:color="auto"/>
            </w:tcBorders>
            <w:shd w:val="clear" w:color="auto" w:fill="FABF8F"/>
            <w:vAlign w:val="center"/>
          </w:tcPr>
          <w:p w14:paraId="37A69CE8" w14:textId="77777777" w:rsidR="00C031FA" w:rsidRPr="00101D9D" w:rsidRDefault="0000297F" w:rsidP="00AD4C5F">
            <w:pPr>
              <w:pStyle w:val="TableText"/>
              <w:widowControl w:val="0"/>
              <w:rPr>
                <w:rStyle w:val="EndnoteReference"/>
                <w:rFonts w:eastAsia="SimSun" w:cs="Tahoma"/>
                <w:color w:val="0000FF"/>
                <w:sz w:val="13"/>
                <w:szCs w:val="13"/>
                <w:u w:val="single"/>
              </w:rPr>
            </w:pPr>
            <w:hyperlink w:anchor="_55_Forefront_Protection" w:history="1">
              <w:r w:rsidR="00E15740" w:rsidRPr="00101D9D">
                <w:rPr>
                  <w:rStyle w:val="Hyperlink"/>
                  <w:rFonts w:eastAsia="SimSun" w:cs="Tahoma"/>
                  <w:b/>
                  <w:sz w:val="13"/>
                  <w:szCs w:val="13"/>
                </w:rPr>
                <w:t>55</w:t>
              </w:r>
            </w:hyperlink>
          </w:p>
        </w:tc>
        <w:tc>
          <w:tcPr>
            <w:tcW w:w="450" w:type="dxa"/>
            <w:tcBorders>
              <w:bottom w:val="single" w:sz="4" w:space="0" w:color="auto"/>
            </w:tcBorders>
            <w:shd w:val="clear" w:color="auto" w:fill="FABF8F"/>
          </w:tcPr>
          <w:p w14:paraId="37A69CE9" w14:textId="77777777" w:rsidR="00C031FA" w:rsidRPr="00796998" w:rsidRDefault="00C031FA" w:rsidP="002D03E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CEA" w14:textId="77777777" w:rsidR="00C031FA" w:rsidRPr="00796998" w:rsidRDefault="00C031FA" w:rsidP="002D03E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9CEB" w14:textId="77777777" w:rsidR="00C031FA" w:rsidRPr="00796998"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CEC" w14:textId="77777777" w:rsidR="00C031FA" w:rsidRPr="00796998" w:rsidRDefault="00C031FA" w:rsidP="002D03E6">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CED" w14:textId="77777777" w:rsidR="00C031FA" w:rsidRPr="00796998" w:rsidRDefault="00C031FA" w:rsidP="002D03E6">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CEE" w14:textId="77777777" w:rsidR="00C031FA" w:rsidRPr="00796998"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CEF" w14:textId="77777777" w:rsidR="00C031FA" w:rsidRPr="00796998" w:rsidRDefault="00C031FA"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CF0" w14:textId="77777777" w:rsidR="00C031FA" w:rsidRPr="00796998"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CF1" w14:textId="77777777" w:rsidR="00C031FA" w:rsidRPr="00796998" w:rsidRDefault="00C031FA" w:rsidP="002D03E6">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CF2" w14:textId="77777777" w:rsidR="00C031FA" w:rsidRPr="00796998" w:rsidRDefault="00C031FA"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9CF3" w14:textId="77777777" w:rsidR="00C031FA" w:rsidRPr="00796998" w:rsidRDefault="00C031FA" w:rsidP="002D03E6">
            <w:pPr>
              <w:pStyle w:val="TableText"/>
              <w:widowControl w:val="0"/>
              <w:rPr>
                <w:rFonts w:ascii="Tahoma" w:eastAsia="SimSun" w:hAnsi="Tahoma" w:cs="Tahoma"/>
                <w:sz w:val="13"/>
              </w:rPr>
            </w:pPr>
          </w:p>
        </w:tc>
      </w:tr>
      <w:tr w:rsidR="001C38D4" w:rsidRPr="00796998" w14:paraId="37A69D02" w14:textId="77777777" w:rsidTr="004B3D3F">
        <w:trPr>
          <w:trHeight w:val="145"/>
        </w:trPr>
        <w:tc>
          <w:tcPr>
            <w:tcW w:w="2624" w:type="dxa"/>
            <w:tcBorders>
              <w:bottom w:val="single" w:sz="4" w:space="0" w:color="auto"/>
            </w:tcBorders>
            <w:shd w:val="clear" w:color="auto" w:fill="auto"/>
          </w:tcPr>
          <w:p w14:paraId="37A69CF5" w14:textId="77777777" w:rsidR="00C031FA" w:rsidRPr="00796998" w:rsidRDefault="00C031FA">
            <w:pPr>
              <w:pStyle w:val="ProductNames"/>
              <w:rPr>
                <w:rFonts w:ascii="Tahoma" w:eastAsia="SimSun" w:hAnsi="Tahoma" w:cs="Tahoma"/>
                <w:sz w:val="14"/>
              </w:rPr>
            </w:pPr>
            <w:bookmarkStart w:id="259" w:name="_Toc336337974"/>
            <w:bookmarkStart w:id="260" w:name="_Toc343077842"/>
            <w:r w:rsidRPr="00796998">
              <w:rPr>
                <w:rFonts w:ascii="Tahoma" w:eastAsia="SimSun" w:hAnsi="Tahoma" w:cs="Tahoma"/>
                <w:sz w:val="14"/>
              </w:rPr>
              <w:t>Forefront Security for Office Communications Server</w:t>
            </w:r>
            <w:r w:rsidR="004B3D3F">
              <w:rPr>
                <w:rFonts w:ascii="Tahoma" w:eastAsia="SimSun" w:hAnsi="Tahoma" w:cs="Tahoma"/>
                <w:sz w:val="14"/>
              </w:rPr>
              <w:br/>
            </w:r>
            <w:r w:rsidRPr="00796998">
              <w:rPr>
                <w:rFonts w:ascii="Tahoma" w:eastAsia="SimSun" w:hAnsi="Tahoma" w:cs="Tahoma"/>
                <w:sz w:val="14"/>
              </w:rPr>
              <w:t>（设备及用户</w:t>
            </w:r>
            <w:r w:rsidRPr="00796998">
              <w:rPr>
                <w:rFonts w:ascii="Tahoma" w:eastAsia="SimSun" w:hAnsi="Tahoma" w:cs="Tahoma"/>
                <w:sz w:val="14"/>
              </w:rPr>
              <w:t xml:space="preserve"> SL</w:t>
            </w:r>
            <w:r w:rsidRPr="00796998">
              <w:rPr>
                <w:rFonts w:ascii="Tahoma" w:eastAsia="SimSun" w:hAnsi="Tahoma" w:cs="Tahoma"/>
                <w:sz w:val="14"/>
              </w:rPr>
              <w:t>）</w:t>
            </w:r>
            <w:bookmarkEnd w:id="259"/>
            <w:bookmarkEnd w:id="260"/>
          </w:p>
        </w:tc>
        <w:tc>
          <w:tcPr>
            <w:tcW w:w="540" w:type="dxa"/>
            <w:tcBorders>
              <w:bottom w:val="single" w:sz="4" w:space="0" w:color="auto"/>
            </w:tcBorders>
            <w:shd w:val="clear" w:color="auto" w:fill="auto"/>
            <w:vAlign w:val="center"/>
          </w:tcPr>
          <w:p w14:paraId="37A69CF6" w14:textId="77777777" w:rsidR="00C031FA" w:rsidRPr="00101D9D" w:rsidRDefault="0000297F" w:rsidP="00AD4C5F">
            <w:pPr>
              <w:pStyle w:val="TableText"/>
              <w:widowControl w:val="0"/>
              <w:rPr>
                <w:rStyle w:val="EndnoteReference"/>
                <w:rFonts w:eastAsia="SimSun" w:cs="Tahoma"/>
                <w:color w:val="000000"/>
                <w:sz w:val="13"/>
                <w:szCs w:val="13"/>
                <w:u w:val="single"/>
              </w:rPr>
            </w:pPr>
            <w:hyperlink w:anchor="_56_Forefront_Security" w:history="1">
              <w:r w:rsidR="00E15740" w:rsidRPr="00101D9D">
                <w:rPr>
                  <w:rStyle w:val="Hyperlink"/>
                  <w:rFonts w:eastAsia="SimSun" w:cs="Tahoma"/>
                  <w:b/>
                  <w:sz w:val="13"/>
                  <w:szCs w:val="13"/>
                </w:rPr>
                <w:t>56</w:t>
              </w:r>
            </w:hyperlink>
          </w:p>
        </w:tc>
        <w:tc>
          <w:tcPr>
            <w:tcW w:w="450" w:type="dxa"/>
            <w:tcBorders>
              <w:bottom w:val="single" w:sz="4" w:space="0" w:color="auto"/>
            </w:tcBorders>
            <w:shd w:val="clear" w:color="auto" w:fill="auto"/>
          </w:tcPr>
          <w:p w14:paraId="37A69CF7" w14:textId="77777777" w:rsidR="00C031FA" w:rsidRPr="00796998" w:rsidRDefault="00C031FA">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A69CF8" w14:textId="77777777" w:rsidR="00C031FA" w:rsidRPr="00796998"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37A69CF9"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CFA"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auto"/>
            <w:vAlign w:val="center"/>
          </w:tcPr>
          <w:p w14:paraId="37A69CFB"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9CFC"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CFD"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7A69CFE"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9CFF"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auto"/>
          </w:tcPr>
          <w:p w14:paraId="37A69D00" w14:textId="77777777" w:rsidR="00C031FA" w:rsidRPr="00796998" w:rsidRDefault="00C031FA"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auto"/>
            <w:vAlign w:val="center"/>
          </w:tcPr>
          <w:p w14:paraId="37A69D01" w14:textId="77777777" w:rsidR="00C031FA" w:rsidRPr="00796998" w:rsidRDefault="00C031FA">
            <w:pPr>
              <w:pStyle w:val="TableText"/>
              <w:widowControl w:val="0"/>
              <w:rPr>
                <w:rFonts w:ascii="Tahoma" w:eastAsia="SimSun" w:hAnsi="Tahoma" w:cs="Tahoma"/>
                <w:sz w:val="13"/>
              </w:rPr>
            </w:pPr>
          </w:p>
        </w:tc>
      </w:tr>
      <w:tr w:rsidR="001C38D4" w:rsidRPr="00796998" w14:paraId="37A69D10" w14:textId="77777777" w:rsidTr="004B3D3F">
        <w:trPr>
          <w:trHeight w:val="145"/>
        </w:trPr>
        <w:tc>
          <w:tcPr>
            <w:tcW w:w="2624" w:type="dxa"/>
            <w:tcBorders>
              <w:bottom w:val="single" w:sz="4" w:space="0" w:color="auto"/>
            </w:tcBorders>
            <w:shd w:val="clear" w:color="auto" w:fill="FABF8F"/>
          </w:tcPr>
          <w:p w14:paraId="37A69D03" w14:textId="77777777" w:rsidR="00C031FA" w:rsidRPr="00796998" w:rsidRDefault="00C031FA" w:rsidP="002A760F">
            <w:pPr>
              <w:pStyle w:val="ProductNames"/>
              <w:rPr>
                <w:rFonts w:ascii="Tahoma" w:eastAsia="SimSun" w:hAnsi="Tahoma" w:cs="Tahoma"/>
                <w:sz w:val="14"/>
              </w:rPr>
            </w:pPr>
            <w:bookmarkStart w:id="261" w:name="_Toc336337976"/>
            <w:bookmarkStart w:id="262" w:name="_Toc343077843"/>
            <w:r w:rsidRPr="00796998">
              <w:rPr>
                <w:rFonts w:ascii="Tahoma" w:eastAsia="SimSun" w:hAnsi="Tahoma" w:cs="Tahoma"/>
                <w:sz w:val="14"/>
              </w:rPr>
              <w:t>Forefront Protection 2010 for SharePoint</w:t>
            </w:r>
            <w:r w:rsidRPr="00796998">
              <w:rPr>
                <w:rFonts w:ascii="Tahoma" w:eastAsia="SimSun" w:hAnsi="Tahoma" w:cs="Tahoma"/>
                <w:sz w:val="14"/>
              </w:rPr>
              <w:t>（设备及用户</w:t>
            </w:r>
            <w:r w:rsidRPr="00796998">
              <w:rPr>
                <w:rFonts w:ascii="Tahoma" w:eastAsia="SimSun" w:hAnsi="Tahoma" w:cs="Tahoma"/>
                <w:sz w:val="14"/>
              </w:rPr>
              <w:t xml:space="preserve"> SL</w:t>
            </w:r>
            <w:r w:rsidRPr="00796998">
              <w:rPr>
                <w:rFonts w:ascii="Tahoma" w:eastAsia="SimSun" w:hAnsi="Tahoma" w:cs="Tahoma"/>
                <w:sz w:val="14"/>
              </w:rPr>
              <w:t>）</w:t>
            </w:r>
            <w:bookmarkEnd w:id="261"/>
            <w:bookmarkEnd w:id="262"/>
          </w:p>
        </w:tc>
        <w:tc>
          <w:tcPr>
            <w:tcW w:w="540" w:type="dxa"/>
            <w:tcBorders>
              <w:bottom w:val="single" w:sz="4" w:space="0" w:color="auto"/>
            </w:tcBorders>
            <w:shd w:val="clear" w:color="auto" w:fill="FABF8F"/>
            <w:vAlign w:val="center"/>
          </w:tcPr>
          <w:p w14:paraId="37A69D04" w14:textId="77777777" w:rsidR="00C031FA" w:rsidRPr="00101D9D" w:rsidRDefault="0000297F">
            <w:pPr>
              <w:pStyle w:val="TableText"/>
              <w:widowControl w:val="0"/>
              <w:rPr>
                <w:rStyle w:val="EndnoteReference"/>
                <w:rFonts w:eastAsia="SimSun" w:cs="Tahoma"/>
                <w:b w:val="0"/>
                <w:color w:val="000000"/>
                <w:sz w:val="13"/>
                <w:szCs w:val="13"/>
                <w:u w:val="single"/>
              </w:rPr>
            </w:pPr>
            <w:hyperlink w:anchor="_54_Forefront_Protection" w:history="1">
              <w:r w:rsidR="00E15740" w:rsidRPr="00101D9D">
                <w:rPr>
                  <w:rStyle w:val="Hyperlink"/>
                  <w:rFonts w:eastAsia="SimSun" w:cs="Tahoma"/>
                  <w:b/>
                  <w:sz w:val="13"/>
                  <w:szCs w:val="13"/>
                </w:rPr>
                <w:t>54</w:t>
              </w:r>
            </w:hyperlink>
          </w:p>
        </w:tc>
        <w:tc>
          <w:tcPr>
            <w:tcW w:w="450" w:type="dxa"/>
            <w:tcBorders>
              <w:bottom w:val="single" w:sz="4" w:space="0" w:color="auto"/>
            </w:tcBorders>
            <w:shd w:val="clear" w:color="auto" w:fill="FABF8F"/>
          </w:tcPr>
          <w:p w14:paraId="37A69D05" w14:textId="77777777" w:rsidR="00C031FA" w:rsidRPr="00796998" w:rsidRDefault="00C031FA">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D06" w14:textId="77777777" w:rsidR="00C031FA" w:rsidRPr="00796998"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9D07"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D08"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D09"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D0A"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D0B"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D0C"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D0D"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D0E" w14:textId="77777777" w:rsidR="00C031FA" w:rsidRPr="00796998" w:rsidRDefault="00C031FA"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9D0F" w14:textId="77777777" w:rsidR="00C031FA" w:rsidRPr="00796998" w:rsidRDefault="00C031FA">
            <w:pPr>
              <w:pStyle w:val="TableText"/>
              <w:widowControl w:val="0"/>
              <w:rPr>
                <w:rFonts w:ascii="Tahoma" w:eastAsia="SimSun" w:hAnsi="Tahoma" w:cs="Tahoma"/>
                <w:sz w:val="13"/>
              </w:rPr>
            </w:pPr>
          </w:p>
        </w:tc>
      </w:tr>
      <w:tr w:rsidR="001C38D4" w:rsidRPr="00796998" w14:paraId="37A69D1E" w14:textId="77777777" w:rsidTr="004B3D3F">
        <w:trPr>
          <w:trHeight w:val="145"/>
        </w:trPr>
        <w:tc>
          <w:tcPr>
            <w:tcW w:w="2624" w:type="dxa"/>
            <w:tcBorders>
              <w:bottom w:val="single" w:sz="4" w:space="0" w:color="auto"/>
            </w:tcBorders>
            <w:shd w:val="clear" w:color="auto" w:fill="auto"/>
          </w:tcPr>
          <w:p w14:paraId="37A69D11" w14:textId="77777777" w:rsidR="00C031FA" w:rsidRPr="00796998" w:rsidRDefault="00C031FA" w:rsidP="002A760F">
            <w:pPr>
              <w:pStyle w:val="ProductNames"/>
              <w:rPr>
                <w:rFonts w:ascii="Tahoma" w:eastAsia="SimSun" w:hAnsi="Tahoma" w:cs="Tahoma"/>
                <w:sz w:val="14"/>
              </w:rPr>
            </w:pPr>
            <w:bookmarkStart w:id="263" w:name="_Toc336337977"/>
            <w:bookmarkStart w:id="264" w:name="_Toc343077844"/>
            <w:r w:rsidRPr="00796998">
              <w:rPr>
                <w:rFonts w:ascii="Tahoma" w:eastAsia="SimSun" w:hAnsi="Tahoma" w:cs="Tahoma"/>
                <w:sz w:val="14"/>
              </w:rPr>
              <w:t xml:space="preserve">Forefront Protection 2010 for SharePoint Internet </w:t>
            </w:r>
            <w:r w:rsidRPr="00796998">
              <w:rPr>
                <w:rFonts w:ascii="Tahoma" w:eastAsia="SimSun" w:hAnsi="Tahoma" w:cs="Tahoma"/>
                <w:sz w:val="14"/>
              </w:rPr>
              <w:t>站点版（附加</w:t>
            </w:r>
            <w:r w:rsidRPr="00796998">
              <w:rPr>
                <w:rFonts w:ascii="Tahoma" w:eastAsia="SimSun" w:hAnsi="Tahoma" w:cs="Tahoma"/>
                <w:sz w:val="14"/>
              </w:rPr>
              <w:t xml:space="preserve"> SL</w:t>
            </w:r>
            <w:r w:rsidRPr="00796998">
              <w:rPr>
                <w:rFonts w:ascii="Tahoma" w:eastAsia="SimSun" w:hAnsi="Tahoma" w:cs="Tahoma"/>
                <w:sz w:val="14"/>
              </w:rPr>
              <w:t>）</w:t>
            </w:r>
            <w:bookmarkEnd w:id="263"/>
            <w:bookmarkEnd w:id="264"/>
          </w:p>
        </w:tc>
        <w:tc>
          <w:tcPr>
            <w:tcW w:w="540" w:type="dxa"/>
            <w:tcBorders>
              <w:bottom w:val="single" w:sz="4" w:space="0" w:color="auto"/>
            </w:tcBorders>
            <w:shd w:val="clear" w:color="auto" w:fill="auto"/>
            <w:vAlign w:val="center"/>
          </w:tcPr>
          <w:p w14:paraId="37A69D12" w14:textId="77777777" w:rsidR="00C031FA" w:rsidRPr="00101D9D" w:rsidRDefault="0000297F">
            <w:pPr>
              <w:pStyle w:val="TableText"/>
              <w:widowControl w:val="0"/>
              <w:rPr>
                <w:rStyle w:val="EndnoteReference"/>
                <w:rFonts w:eastAsia="SimSun" w:cs="Tahoma"/>
                <w:b w:val="0"/>
                <w:color w:val="000000"/>
                <w:sz w:val="13"/>
                <w:szCs w:val="13"/>
                <w:u w:val="single"/>
              </w:rPr>
            </w:pPr>
            <w:hyperlink w:anchor="_54_Forefront_Protection" w:history="1">
              <w:r w:rsidR="00EE36E0" w:rsidRPr="00101D9D">
                <w:rPr>
                  <w:rStyle w:val="Hyperlink"/>
                  <w:rFonts w:eastAsia="SimSun" w:cs="Tahoma"/>
                  <w:b/>
                  <w:sz w:val="13"/>
                  <w:szCs w:val="13"/>
                </w:rPr>
                <w:t>54</w:t>
              </w:r>
            </w:hyperlink>
          </w:p>
        </w:tc>
        <w:tc>
          <w:tcPr>
            <w:tcW w:w="450" w:type="dxa"/>
            <w:tcBorders>
              <w:bottom w:val="single" w:sz="4" w:space="0" w:color="auto"/>
            </w:tcBorders>
            <w:shd w:val="clear" w:color="auto" w:fill="auto"/>
          </w:tcPr>
          <w:p w14:paraId="37A69D13" w14:textId="77777777" w:rsidR="00C031FA" w:rsidRPr="00796998" w:rsidRDefault="00C031FA">
            <w:pPr>
              <w:pStyle w:val="TableText"/>
              <w:widowControl w:val="0"/>
              <w:spacing w:before="80"/>
              <w:rPr>
                <w:rFonts w:ascii="Tahoma" w:eastAsia="SimSun" w:hAnsi="Tahoma" w:cs="Tahoma"/>
                <w:sz w:val="13"/>
              </w:rPr>
            </w:pPr>
            <w:r w:rsidRPr="00796998">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14:paraId="37A69D14"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37A69D15"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 xml:space="preserve">25 </w:t>
            </w:r>
            <w:r w:rsidRPr="00796998">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37A69D16"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auto"/>
            <w:vAlign w:val="center"/>
          </w:tcPr>
          <w:p w14:paraId="37A69D17"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9D18"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D19"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37A69D1A"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A69D1B"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auto"/>
          </w:tcPr>
          <w:p w14:paraId="37A69D1C" w14:textId="77777777" w:rsidR="00C031FA" w:rsidRPr="00796998" w:rsidRDefault="00C031FA"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auto"/>
            <w:vAlign w:val="center"/>
          </w:tcPr>
          <w:p w14:paraId="37A69D1D"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OV</w:t>
            </w:r>
          </w:p>
        </w:tc>
      </w:tr>
      <w:tr w:rsidR="001C38D4" w:rsidRPr="00796998" w14:paraId="37A69D32" w14:textId="77777777" w:rsidTr="004B3D3F">
        <w:trPr>
          <w:trHeight w:val="145"/>
        </w:trPr>
        <w:tc>
          <w:tcPr>
            <w:tcW w:w="2624" w:type="dxa"/>
            <w:tcBorders>
              <w:bottom w:val="single" w:sz="4" w:space="0" w:color="auto"/>
            </w:tcBorders>
            <w:shd w:val="clear" w:color="auto" w:fill="FABF8F"/>
          </w:tcPr>
          <w:p w14:paraId="37A69D1F" w14:textId="77777777" w:rsidR="00C031FA" w:rsidRPr="00796998" w:rsidRDefault="00C031FA" w:rsidP="00833877">
            <w:pPr>
              <w:pStyle w:val="ProductNames"/>
              <w:rPr>
                <w:rFonts w:ascii="Tahoma" w:eastAsia="SimSun" w:hAnsi="Tahoma" w:cs="Tahoma"/>
                <w:sz w:val="14"/>
              </w:rPr>
            </w:pPr>
            <w:bookmarkStart w:id="265" w:name="_Toc336337981"/>
            <w:bookmarkStart w:id="266" w:name="_Toc343077845"/>
            <w:r w:rsidRPr="00796998">
              <w:rPr>
                <w:rFonts w:ascii="Tahoma" w:eastAsia="SimSun" w:hAnsi="Tahoma" w:cs="Tahoma"/>
                <w:sz w:val="14"/>
              </w:rPr>
              <w:t>Forefront Threat Management Gateway Web Protection Services</w:t>
            </w:r>
            <w:bookmarkEnd w:id="265"/>
            <w:bookmarkEnd w:id="266"/>
            <w:r w:rsidRPr="00796998">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37A69D20" w14:textId="77777777" w:rsidR="00C031FA" w:rsidRPr="00101D9D" w:rsidRDefault="0000297F" w:rsidP="00813E1F">
            <w:pPr>
              <w:pStyle w:val="TableText"/>
              <w:widowControl w:val="0"/>
              <w:rPr>
                <w:rStyle w:val="EndnoteReference"/>
                <w:rFonts w:eastAsia="SimSun" w:cs="Tahoma"/>
                <w:b w:val="0"/>
                <w:color w:val="0000FF"/>
                <w:sz w:val="13"/>
                <w:szCs w:val="13"/>
                <w:u w:val="single"/>
              </w:rPr>
            </w:pPr>
            <w:hyperlink w:anchor="_50__Forefront" w:history="1">
              <w:r w:rsidR="00E15740" w:rsidRPr="00101D9D">
                <w:rPr>
                  <w:rStyle w:val="Hyperlink"/>
                  <w:rFonts w:eastAsia="SimSun" w:cs="Tahoma"/>
                  <w:b/>
                  <w:sz w:val="13"/>
                  <w:szCs w:val="13"/>
                </w:rPr>
                <w:t>57</w:t>
              </w:r>
            </w:hyperlink>
          </w:p>
        </w:tc>
        <w:tc>
          <w:tcPr>
            <w:tcW w:w="450" w:type="dxa"/>
            <w:tcBorders>
              <w:bottom w:val="single" w:sz="4" w:space="0" w:color="auto"/>
            </w:tcBorders>
            <w:shd w:val="clear" w:color="auto" w:fill="FABF8F"/>
          </w:tcPr>
          <w:p w14:paraId="37A69D21" w14:textId="77777777" w:rsidR="00C031FA" w:rsidRPr="00796998" w:rsidRDefault="00C031FA" w:rsidP="0030700C">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D22" w14:textId="77777777" w:rsidR="00C031FA" w:rsidRPr="00796998" w:rsidRDefault="00C031FA" w:rsidP="002D03E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D23" w14:textId="77777777" w:rsidR="00C031FA" w:rsidRPr="00796998" w:rsidRDefault="00C031FA"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D24" w14:textId="77777777" w:rsidR="00C031FA" w:rsidRPr="00796998" w:rsidRDefault="00C031FA"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D25" w14:textId="77777777" w:rsidR="00C031FA" w:rsidRPr="00796998" w:rsidRDefault="00C031FA"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D26" w14:textId="77777777" w:rsidR="00C031FA" w:rsidRPr="00796998" w:rsidRDefault="00C031FA"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D27" w14:textId="77777777" w:rsidR="00C031FA" w:rsidRPr="00796998" w:rsidRDefault="00C031FA"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D28" w14:textId="77777777" w:rsidR="00C031FA" w:rsidRPr="00796998" w:rsidRDefault="00C031FA" w:rsidP="002D03E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D29" w14:textId="77777777" w:rsidR="00C031FA" w:rsidRPr="00796998"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D2A" w14:textId="77777777" w:rsidR="00C031FA" w:rsidRPr="00796998" w:rsidRDefault="00C031FA" w:rsidP="002D03E6">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D2B" w14:textId="77777777" w:rsidR="00C031FA" w:rsidRPr="00796998" w:rsidRDefault="00C031FA" w:rsidP="002D03E6">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D2C" w14:textId="77777777" w:rsidR="00C031FA" w:rsidRPr="00796998"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D2D" w14:textId="77777777" w:rsidR="00C031FA" w:rsidRPr="00796998" w:rsidRDefault="00C031FA"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D2E" w14:textId="77777777" w:rsidR="00C031FA" w:rsidRPr="00796998"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D2F" w14:textId="77777777" w:rsidR="00C031FA" w:rsidRPr="00796998" w:rsidRDefault="00C031FA" w:rsidP="002D03E6">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D30" w14:textId="77777777" w:rsidR="00C031FA" w:rsidRPr="00796998" w:rsidRDefault="00C031FA"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9D31" w14:textId="77777777" w:rsidR="00C031FA" w:rsidRPr="00796998" w:rsidRDefault="00C031FA" w:rsidP="002D03E6">
            <w:pPr>
              <w:pStyle w:val="TableText"/>
              <w:widowControl w:val="0"/>
              <w:rPr>
                <w:rFonts w:ascii="Tahoma" w:eastAsia="SimSun" w:hAnsi="Tahoma" w:cs="Tahoma"/>
                <w:sz w:val="13"/>
              </w:rPr>
            </w:pPr>
          </w:p>
        </w:tc>
      </w:tr>
      <w:tr w:rsidR="001C38D4" w:rsidRPr="00796998" w14:paraId="37A69D46" w14:textId="77777777" w:rsidTr="004B3D3F">
        <w:trPr>
          <w:trHeight w:val="145"/>
        </w:trPr>
        <w:tc>
          <w:tcPr>
            <w:tcW w:w="2624" w:type="dxa"/>
            <w:tcBorders>
              <w:bottom w:val="single" w:sz="4" w:space="0" w:color="auto"/>
            </w:tcBorders>
            <w:shd w:val="clear" w:color="auto" w:fill="FFFFFF"/>
          </w:tcPr>
          <w:p w14:paraId="37A69D33" w14:textId="77777777" w:rsidR="00C031FA" w:rsidRPr="00796998" w:rsidRDefault="00C031FA" w:rsidP="004B3D3F">
            <w:pPr>
              <w:pStyle w:val="ProductNames"/>
              <w:rPr>
                <w:rFonts w:ascii="Tahoma" w:eastAsia="SimSun" w:hAnsi="Tahoma" w:cs="Tahoma"/>
                <w:sz w:val="14"/>
              </w:rPr>
            </w:pPr>
            <w:bookmarkStart w:id="267" w:name="_Toc336337982"/>
            <w:bookmarkStart w:id="268" w:name="_Toc343077846"/>
            <w:r w:rsidRPr="00796998">
              <w:rPr>
                <w:rFonts w:ascii="Tahoma" w:eastAsia="SimSun" w:hAnsi="Tahoma" w:cs="Tahoma"/>
                <w:sz w:val="14"/>
              </w:rPr>
              <w:t>Forefront Unified Access Gateway</w:t>
            </w:r>
            <w:r w:rsidR="000C300A">
              <w:rPr>
                <w:rFonts w:ascii="Tahoma" w:eastAsia="SimSun" w:hAnsi="Tahoma" w:cs="Tahoma"/>
                <w:sz w:val="14"/>
              </w:rPr>
              <w:t xml:space="preserve"> </w:t>
            </w:r>
            <w:r w:rsidRPr="00796998">
              <w:rPr>
                <w:rFonts w:ascii="Tahoma" w:eastAsia="SimSun" w:hAnsi="Tahoma" w:cs="Tahoma"/>
                <w:sz w:val="14"/>
              </w:rPr>
              <w:t>Server</w:t>
            </w:r>
            <w:r w:rsidR="004B3D3F">
              <w:rPr>
                <w:rFonts w:ascii="Tahoma" w:eastAsia="SimSun" w:hAnsi="Tahoma" w:cs="Tahoma"/>
                <w:sz w:val="14"/>
              </w:rPr>
              <w:t> </w:t>
            </w:r>
            <w:r w:rsidRPr="00796998">
              <w:rPr>
                <w:rFonts w:ascii="Tahoma" w:eastAsia="SimSun" w:hAnsi="Tahoma" w:cs="Tahoma"/>
                <w:sz w:val="14"/>
              </w:rPr>
              <w:t>2010</w:t>
            </w:r>
            <w:bookmarkEnd w:id="267"/>
            <w:bookmarkEnd w:id="268"/>
          </w:p>
        </w:tc>
        <w:tc>
          <w:tcPr>
            <w:tcW w:w="540" w:type="dxa"/>
            <w:tcBorders>
              <w:bottom w:val="single" w:sz="4" w:space="0" w:color="auto"/>
            </w:tcBorders>
            <w:shd w:val="clear" w:color="auto" w:fill="FFFFFF"/>
            <w:vAlign w:val="center"/>
          </w:tcPr>
          <w:p w14:paraId="37A69D34" w14:textId="77777777" w:rsidR="00C031FA" w:rsidRPr="00101D9D" w:rsidRDefault="0000297F" w:rsidP="00033B0F">
            <w:pPr>
              <w:pStyle w:val="TableText"/>
              <w:widowControl w:val="0"/>
              <w:rPr>
                <w:rFonts w:eastAsia="SimSun" w:cs="Tahoma"/>
                <w:b/>
                <w:color w:val="000000"/>
                <w:sz w:val="13"/>
                <w:szCs w:val="13"/>
                <w:u w:val="single"/>
              </w:rPr>
            </w:pPr>
            <w:hyperlink w:anchor="_58_Forefront_Unified" w:history="1">
              <w:r w:rsidR="00E15740" w:rsidRPr="00101D9D">
                <w:rPr>
                  <w:rStyle w:val="Hyperlink"/>
                  <w:rFonts w:eastAsia="SimSun" w:cs="Tahoma"/>
                  <w:b/>
                  <w:sz w:val="13"/>
                  <w:szCs w:val="13"/>
                </w:rPr>
                <w:t>58</w:t>
              </w:r>
            </w:hyperlink>
          </w:p>
        </w:tc>
        <w:tc>
          <w:tcPr>
            <w:tcW w:w="450" w:type="dxa"/>
            <w:tcBorders>
              <w:bottom w:val="single" w:sz="4" w:space="0" w:color="auto"/>
            </w:tcBorders>
            <w:shd w:val="clear" w:color="auto" w:fill="FFFFFF"/>
          </w:tcPr>
          <w:p w14:paraId="37A69D35" w14:textId="77777777" w:rsidR="00C031FA" w:rsidRPr="00796998" w:rsidRDefault="00C031FA">
            <w:pPr>
              <w:pStyle w:val="TableText"/>
              <w:widowControl w:val="0"/>
              <w:spacing w:before="80"/>
              <w:rPr>
                <w:rFonts w:ascii="Tahoma" w:eastAsia="SimSun" w:hAnsi="Tahoma" w:cs="Tahoma"/>
                <w:sz w:val="13"/>
              </w:rPr>
            </w:pPr>
            <w:r w:rsidRPr="00796998">
              <w:rPr>
                <w:rFonts w:ascii="Tahoma" w:eastAsia="SimSun" w:hAnsi="Tahoma" w:cs="Tahoma"/>
                <w:sz w:val="13"/>
              </w:rPr>
              <w:t>01/10</w:t>
            </w:r>
          </w:p>
        </w:tc>
        <w:tc>
          <w:tcPr>
            <w:tcW w:w="360" w:type="dxa"/>
            <w:tcBorders>
              <w:bottom w:val="single" w:sz="4" w:space="0" w:color="auto"/>
              <w:right w:val="single" w:sz="18" w:space="0" w:color="auto"/>
            </w:tcBorders>
            <w:shd w:val="clear" w:color="auto" w:fill="FFFFFF"/>
            <w:vAlign w:val="center"/>
          </w:tcPr>
          <w:p w14:paraId="37A69D36" w14:textId="77777777" w:rsidR="00C031FA" w:rsidRPr="00796998"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9D37"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37A69D38"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3</w:t>
            </w:r>
          </w:p>
        </w:tc>
        <w:tc>
          <w:tcPr>
            <w:tcW w:w="450" w:type="dxa"/>
            <w:tcBorders>
              <w:bottom w:val="single" w:sz="4" w:space="0" w:color="auto"/>
            </w:tcBorders>
            <w:shd w:val="clear" w:color="auto" w:fill="FFFFFF"/>
            <w:vAlign w:val="center"/>
          </w:tcPr>
          <w:p w14:paraId="37A69D39"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37A69D3A"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37A69D3B"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37A69D3C"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FFFFF"/>
            <w:vAlign w:val="center"/>
          </w:tcPr>
          <w:p w14:paraId="37A69D3D"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37A69D3E"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549" w:type="dxa"/>
            <w:tcBorders>
              <w:bottom w:val="single" w:sz="4" w:space="0" w:color="auto"/>
            </w:tcBorders>
            <w:shd w:val="clear" w:color="auto" w:fill="FFFFFF"/>
            <w:vAlign w:val="center"/>
          </w:tcPr>
          <w:p w14:paraId="37A69D3F"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351" w:type="dxa"/>
            <w:tcBorders>
              <w:bottom w:val="single" w:sz="4" w:space="0" w:color="auto"/>
              <w:right w:val="single" w:sz="18" w:space="0" w:color="auto"/>
            </w:tcBorders>
            <w:shd w:val="clear" w:color="auto" w:fill="FFFFFF"/>
            <w:vAlign w:val="center"/>
          </w:tcPr>
          <w:p w14:paraId="37A69D40"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37A69D41"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37A69D42"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D43"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D44" w14:textId="77777777" w:rsidR="00C031FA" w:rsidRPr="00796998" w:rsidRDefault="00C031FA"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9D45" w14:textId="77777777" w:rsidR="00C031FA" w:rsidRPr="00796998" w:rsidRDefault="00C031FA">
            <w:pPr>
              <w:pStyle w:val="TableText"/>
              <w:widowControl w:val="0"/>
              <w:rPr>
                <w:rFonts w:ascii="Tahoma" w:eastAsia="SimSun" w:hAnsi="Tahoma" w:cs="Tahoma"/>
                <w:sz w:val="13"/>
              </w:rPr>
            </w:pPr>
          </w:p>
        </w:tc>
      </w:tr>
      <w:tr w:rsidR="001C38D4" w:rsidRPr="00796998" w14:paraId="37A69D5A" w14:textId="77777777" w:rsidTr="004B3D3F">
        <w:trPr>
          <w:trHeight w:val="145"/>
        </w:trPr>
        <w:tc>
          <w:tcPr>
            <w:tcW w:w="2624" w:type="dxa"/>
            <w:tcBorders>
              <w:bottom w:val="single" w:sz="4" w:space="0" w:color="auto"/>
            </w:tcBorders>
            <w:shd w:val="clear" w:color="auto" w:fill="FABF8F"/>
          </w:tcPr>
          <w:p w14:paraId="37A69D47" w14:textId="77777777" w:rsidR="00C031FA" w:rsidRPr="00796998" w:rsidRDefault="00C031FA" w:rsidP="004C0807">
            <w:pPr>
              <w:pStyle w:val="ProductNames"/>
              <w:rPr>
                <w:rFonts w:ascii="Tahoma" w:eastAsia="SimSun" w:hAnsi="Tahoma" w:cs="Tahoma"/>
                <w:sz w:val="14"/>
              </w:rPr>
            </w:pPr>
            <w:bookmarkStart w:id="269" w:name="_Toc336337983"/>
            <w:bookmarkStart w:id="270" w:name="_Toc343077847"/>
            <w:r w:rsidRPr="00796998">
              <w:rPr>
                <w:rFonts w:ascii="Tahoma" w:eastAsia="SimSun" w:hAnsi="Tahoma" w:cs="Tahoma"/>
                <w:sz w:val="14"/>
              </w:rPr>
              <w:t xml:space="preserve">Forefront Unified Access Gateway </w:t>
            </w:r>
            <w:r w:rsidRPr="00796998">
              <w:rPr>
                <w:rFonts w:ascii="Tahoma" w:eastAsia="SimSun" w:hAnsi="Tahoma" w:cs="Tahoma"/>
                <w:sz w:val="14"/>
              </w:rPr>
              <w:t>外部连接器</w:t>
            </w:r>
            <w:r w:rsidRPr="00796998">
              <w:rPr>
                <w:rFonts w:ascii="Tahoma" w:eastAsia="SimSun" w:hAnsi="Tahoma" w:cs="Tahoma"/>
                <w:sz w:val="14"/>
              </w:rPr>
              <w:t xml:space="preserve"> 2010</w:t>
            </w:r>
            <w:bookmarkEnd w:id="269"/>
            <w:bookmarkEnd w:id="270"/>
          </w:p>
        </w:tc>
        <w:tc>
          <w:tcPr>
            <w:tcW w:w="540" w:type="dxa"/>
            <w:tcBorders>
              <w:bottom w:val="single" w:sz="4" w:space="0" w:color="auto"/>
            </w:tcBorders>
            <w:shd w:val="clear" w:color="auto" w:fill="FABF8F"/>
            <w:vAlign w:val="center"/>
          </w:tcPr>
          <w:p w14:paraId="37A69D48" w14:textId="77777777" w:rsidR="00C031FA" w:rsidRPr="00101D9D" w:rsidRDefault="0000297F" w:rsidP="00033B0F">
            <w:pPr>
              <w:pStyle w:val="TableText"/>
              <w:widowControl w:val="0"/>
              <w:rPr>
                <w:rFonts w:eastAsia="SimSun" w:cs="Tahoma"/>
                <w:b/>
                <w:color w:val="000000"/>
                <w:sz w:val="13"/>
                <w:szCs w:val="13"/>
                <w:u w:val="single"/>
              </w:rPr>
            </w:pPr>
            <w:hyperlink w:anchor="_58_Forefront_Unified" w:history="1">
              <w:r w:rsidR="00EE36E0" w:rsidRPr="00101D9D">
                <w:rPr>
                  <w:rStyle w:val="Hyperlink"/>
                  <w:rFonts w:eastAsia="SimSun" w:cs="Tahoma"/>
                  <w:b/>
                  <w:sz w:val="13"/>
                  <w:szCs w:val="13"/>
                </w:rPr>
                <w:t>58</w:t>
              </w:r>
            </w:hyperlink>
          </w:p>
        </w:tc>
        <w:tc>
          <w:tcPr>
            <w:tcW w:w="450" w:type="dxa"/>
            <w:tcBorders>
              <w:bottom w:val="single" w:sz="4" w:space="0" w:color="auto"/>
            </w:tcBorders>
            <w:shd w:val="clear" w:color="auto" w:fill="FABF8F"/>
          </w:tcPr>
          <w:p w14:paraId="37A69D49" w14:textId="77777777" w:rsidR="00C031FA" w:rsidRPr="00796998" w:rsidRDefault="00C031FA" w:rsidP="00513534">
            <w:pPr>
              <w:pStyle w:val="TableText"/>
              <w:widowControl w:val="0"/>
              <w:spacing w:before="80"/>
              <w:rPr>
                <w:rFonts w:ascii="Tahoma" w:eastAsia="SimSun" w:hAnsi="Tahoma" w:cs="Tahoma"/>
                <w:sz w:val="13"/>
              </w:rPr>
            </w:pPr>
            <w:r w:rsidRPr="00796998">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37A69D4A" w14:textId="77777777" w:rsidR="00C031FA" w:rsidRPr="00796998" w:rsidRDefault="00C031FA" w:rsidP="0051353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D4B" w14:textId="77777777" w:rsidR="00C031FA" w:rsidRPr="00796998" w:rsidRDefault="00C031FA" w:rsidP="00513534">
            <w:pPr>
              <w:pStyle w:val="TableText"/>
              <w:widowControl w:val="0"/>
              <w:rPr>
                <w:rFonts w:ascii="Tahoma" w:eastAsia="SimSun" w:hAnsi="Tahoma" w:cs="Tahoma"/>
                <w:color w:val="000000"/>
                <w:sz w:val="13"/>
              </w:rPr>
            </w:pPr>
            <w:r w:rsidRPr="00796998">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14:paraId="37A69D4C" w14:textId="77777777" w:rsidR="00C031FA" w:rsidRPr="00796998" w:rsidRDefault="00C031FA" w:rsidP="00513534">
            <w:pPr>
              <w:pStyle w:val="TableText"/>
              <w:widowControl w:val="0"/>
              <w:rPr>
                <w:rFonts w:ascii="Tahoma" w:eastAsia="SimSun" w:hAnsi="Tahoma" w:cs="Tahoma"/>
                <w:color w:val="000000"/>
                <w:sz w:val="13"/>
              </w:rPr>
            </w:pPr>
            <w:r w:rsidRPr="00796998">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14:paraId="37A69D4D" w14:textId="77777777" w:rsidR="00C031FA" w:rsidRPr="00796998" w:rsidRDefault="00C031FA" w:rsidP="00513534">
            <w:pPr>
              <w:pStyle w:val="TableText"/>
              <w:widowControl w:val="0"/>
              <w:rPr>
                <w:rFonts w:ascii="Tahoma" w:eastAsia="SimSun" w:hAnsi="Tahoma" w:cs="Tahoma"/>
                <w:color w:val="000000"/>
                <w:sz w:val="13"/>
              </w:rPr>
            </w:pPr>
            <w:r w:rsidRPr="00796998">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14:paraId="37A69D4E" w14:textId="77777777" w:rsidR="00C031FA" w:rsidRPr="00796998" w:rsidRDefault="00C031FA" w:rsidP="00513534">
            <w:pPr>
              <w:pStyle w:val="TableText"/>
              <w:widowControl w:val="0"/>
              <w:rPr>
                <w:rFonts w:ascii="Tahoma" w:eastAsia="SimSun" w:hAnsi="Tahoma" w:cs="Tahoma"/>
                <w:color w:val="000000"/>
                <w:sz w:val="13"/>
              </w:rPr>
            </w:pPr>
            <w:r w:rsidRPr="00796998">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14:paraId="37A69D4F" w14:textId="77777777" w:rsidR="00C031FA" w:rsidRPr="00796998" w:rsidRDefault="00C031FA" w:rsidP="00513534">
            <w:pPr>
              <w:pStyle w:val="TableText"/>
              <w:widowControl w:val="0"/>
              <w:rPr>
                <w:rFonts w:ascii="Tahoma" w:eastAsia="SimSun" w:hAnsi="Tahoma" w:cs="Tahoma"/>
                <w:color w:val="000000"/>
                <w:sz w:val="13"/>
              </w:rPr>
            </w:pPr>
            <w:r w:rsidRPr="00796998">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14:paraId="37A69D50" w14:textId="77777777" w:rsidR="00C031FA" w:rsidRPr="00796998" w:rsidRDefault="00C031FA" w:rsidP="00513534">
            <w:pPr>
              <w:pStyle w:val="TableText"/>
              <w:widowControl w:val="0"/>
              <w:rPr>
                <w:rFonts w:ascii="Tahoma" w:eastAsia="SimSun" w:hAnsi="Tahoma" w:cs="Tahoma"/>
                <w:color w:val="000000"/>
                <w:sz w:val="13"/>
              </w:rPr>
            </w:pPr>
            <w:r w:rsidRPr="00796998">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37A69D51" w14:textId="77777777" w:rsidR="00C031FA" w:rsidRPr="00796998" w:rsidRDefault="00C031FA" w:rsidP="00513534">
            <w:pPr>
              <w:pStyle w:val="TableText"/>
              <w:widowControl w:val="0"/>
              <w:rPr>
                <w:rFonts w:ascii="Tahoma" w:eastAsia="SimSun" w:hAnsi="Tahoma" w:cs="Tahoma"/>
                <w:color w:val="000000"/>
                <w:sz w:val="13"/>
              </w:rPr>
            </w:pPr>
            <w:r w:rsidRPr="00796998">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37A69D52" w14:textId="77777777" w:rsidR="00C031FA" w:rsidRPr="00796998" w:rsidRDefault="00C031FA" w:rsidP="00513534">
            <w:pPr>
              <w:pStyle w:val="TableText"/>
              <w:widowControl w:val="0"/>
              <w:rPr>
                <w:rFonts w:ascii="Tahoma" w:eastAsia="SimSun" w:hAnsi="Tahoma" w:cs="Tahoma"/>
                <w:color w:val="000000"/>
                <w:sz w:val="13"/>
              </w:rPr>
            </w:pPr>
            <w:r w:rsidRPr="00796998">
              <w:rPr>
                <w:rFonts w:ascii="Tahoma" w:eastAsia="SimSun" w:hAnsi="Tahoma" w:cs="Tahoma"/>
                <w:color w:val="000000"/>
                <w:sz w:val="13"/>
              </w:rPr>
              <w:t>200</w:t>
            </w:r>
          </w:p>
        </w:tc>
        <w:tc>
          <w:tcPr>
            <w:tcW w:w="549" w:type="dxa"/>
            <w:tcBorders>
              <w:bottom w:val="single" w:sz="4" w:space="0" w:color="auto"/>
            </w:tcBorders>
            <w:shd w:val="clear" w:color="auto" w:fill="FABF8F"/>
            <w:vAlign w:val="center"/>
          </w:tcPr>
          <w:p w14:paraId="37A69D53" w14:textId="77777777" w:rsidR="00C031FA" w:rsidRPr="00796998" w:rsidRDefault="00C031FA" w:rsidP="00513534">
            <w:pPr>
              <w:pStyle w:val="TableText"/>
              <w:widowControl w:val="0"/>
              <w:rPr>
                <w:rFonts w:ascii="Tahoma" w:eastAsia="SimSun" w:hAnsi="Tahoma" w:cs="Tahoma"/>
                <w:color w:val="000000"/>
                <w:sz w:val="13"/>
              </w:rPr>
            </w:pPr>
            <w:r w:rsidRPr="00796998">
              <w:rPr>
                <w:rFonts w:ascii="Tahoma" w:eastAsia="SimSun" w:hAnsi="Tahoma" w:cs="Tahoma"/>
                <w:color w:val="000000"/>
                <w:sz w:val="13"/>
              </w:rPr>
              <w:t>400</w:t>
            </w:r>
          </w:p>
        </w:tc>
        <w:tc>
          <w:tcPr>
            <w:tcW w:w="351" w:type="dxa"/>
            <w:tcBorders>
              <w:bottom w:val="single" w:sz="4" w:space="0" w:color="auto"/>
              <w:right w:val="single" w:sz="18" w:space="0" w:color="auto"/>
            </w:tcBorders>
            <w:shd w:val="clear" w:color="auto" w:fill="FABF8F"/>
            <w:vAlign w:val="center"/>
          </w:tcPr>
          <w:p w14:paraId="37A69D54" w14:textId="77777777" w:rsidR="00C031FA" w:rsidRPr="00796998" w:rsidRDefault="00C031FA" w:rsidP="00513534">
            <w:pPr>
              <w:pStyle w:val="TableText"/>
              <w:widowControl w:val="0"/>
              <w:rPr>
                <w:rFonts w:ascii="Tahoma" w:eastAsia="SimSun" w:hAnsi="Tahoma" w:cs="Tahoma"/>
                <w:color w:val="000000"/>
                <w:sz w:val="13"/>
              </w:rPr>
            </w:pPr>
            <w:r w:rsidRPr="00796998">
              <w:rPr>
                <w:rFonts w:ascii="Tahoma" w:eastAsia="SimSun"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37A69D55" w14:textId="77777777" w:rsidR="00C031FA" w:rsidRPr="00796998" w:rsidRDefault="00C031FA" w:rsidP="00513534">
            <w:pPr>
              <w:pStyle w:val="TableText"/>
              <w:widowControl w:val="0"/>
              <w:rPr>
                <w:rFonts w:ascii="Tahoma" w:eastAsia="SimSun" w:hAnsi="Tahoma" w:cs="Tahoma"/>
                <w:color w:val="000000"/>
                <w:sz w:val="13"/>
              </w:rPr>
            </w:pPr>
            <w:r w:rsidRPr="00796998">
              <w:rPr>
                <w:rFonts w:ascii="Tahoma" w:eastAsia="SimSun"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37A69D56" w14:textId="77777777" w:rsidR="00C031FA" w:rsidRPr="00796998" w:rsidRDefault="00C031FA" w:rsidP="00513534">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D57" w14:textId="77777777" w:rsidR="00C031FA" w:rsidRPr="00796998" w:rsidRDefault="00C031FA" w:rsidP="00513534">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D58" w14:textId="77777777" w:rsidR="00C031FA" w:rsidRPr="00796998" w:rsidRDefault="00C031FA"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9D59" w14:textId="77777777" w:rsidR="00C031FA" w:rsidRPr="00796998" w:rsidRDefault="00C031FA" w:rsidP="00513534">
            <w:pPr>
              <w:pStyle w:val="TableText"/>
              <w:widowControl w:val="0"/>
              <w:rPr>
                <w:rFonts w:ascii="Tahoma" w:eastAsia="SimSun" w:hAnsi="Tahoma" w:cs="Tahoma"/>
                <w:sz w:val="13"/>
              </w:rPr>
            </w:pPr>
            <w:r w:rsidRPr="00796998">
              <w:rPr>
                <w:rFonts w:ascii="Tahoma" w:eastAsia="SimSun" w:hAnsi="Tahoma" w:cs="Tahoma"/>
                <w:sz w:val="13"/>
              </w:rPr>
              <w:t>OL/OV</w:t>
            </w:r>
          </w:p>
        </w:tc>
      </w:tr>
      <w:tr w:rsidR="001C38D4" w:rsidRPr="00796998" w14:paraId="37A69D6E" w14:textId="77777777" w:rsidTr="004B3D3F">
        <w:trPr>
          <w:trHeight w:val="145"/>
        </w:trPr>
        <w:tc>
          <w:tcPr>
            <w:tcW w:w="2624" w:type="dxa"/>
            <w:tcBorders>
              <w:bottom w:val="single" w:sz="4" w:space="0" w:color="auto"/>
            </w:tcBorders>
            <w:shd w:val="clear" w:color="auto" w:fill="FFFFFF"/>
          </w:tcPr>
          <w:p w14:paraId="37A69D5B" w14:textId="77777777" w:rsidR="00C031FA" w:rsidRPr="00796998" w:rsidRDefault="00C031FA" w:rsidP="000658AA">
            <w:pPr>
              <w:pStyle w:val="ProductNames"/>
              <w:rPr>
                <w:rFonts w:ascii="Tahoma" w:eastAsia="SimSun" w:hAnsi="Tahoma" w:cs="Tahoma"/>
                <w:sz w:val="14"/>
              </w:rPr>
            </w:pPr>
            <w:bookmarkStart w:id="271" w:name="_Toc336337984"/>
            <w:bookmarkStart w:id="272" w:name="_Toc343077848"/>
            <w:r w:rsidRPr="00796998">
              <w:rPr>
                <w:rFonts w:ascii="Tahoma" w:eastAsia="SimSun" w:hAnsi="Tahoma" w:cs="Tahoma"/>
                <w:sz w:val="14"/>
              </w:rPr>
              <w:t xml:space="preserve">Forefront Unified Access </w:t>
            </w:r>
            <w:r w:rsidR="004B3D3F">
              <w:rPr>
                <w:rFonts w:ascii="Tahoma" w:eastAsia="SimSun" w:hAnsi="Tahoma" w:cs="Tahoma"/>
                <w:sz w:val="14"/>
              </w:rPr>
              <w:br/>
            </w:r>
            <w:r w:rsidRPr="00796998">
              <w:rPr>
                <w:rFonts w:ascii="Tahoma" w:eastAsia="SimSun" w:hAnsi="Tahoma" w:cs="Tahoma"/>
                <w:sz w:val="14"/>
              </w:rPr>
              <w:t>Gateway 2010 CAL</w:t>
            </w:r>
            <w:bookmarkEnd w:id="271"/>
            <w:bookmarkEnd w:id="272"/>
            <w:r w:rsidRPr="00796998">
              <w:rPr>
                <w:rFonts w:ascii="Tahoma" w:eastAsia="SimSun" w:hAnsi="Tahoma" w:cs="Tahoma"/>
                <w:sz w:val="14"/>
              </w:rPr>
              <w:t xml:space="preserve"> </w:t>
            </w:r>
          </w:p>
        </w:tc>
        <w:tc>
          <w:tcPr>
            <w:tcW w:w="540" w:type="dxa"/>
            <w:tcBorders>
              <w:bottom w:val="single" w:sz="4" w:space="0" w:color="auto"/>
            </w:tcBorders>
            <w:shd w:val="clear" w:color="auto" w:fill="FFFFFF"/>
            <w:vAlign w:val="center"/>
          </w:tcPr>
          <w:p w14:paraId="37A69D5C" w14:textId="77777777" w:rsidR="00C031FA" w:rsidRPr="00101D9D" w:rsidRDefault="0000297F" w:rsidP="00033B0F">
            <w:pPr>
              <w:pStyle w:val="TableText"/>
              <w:widowControl w:val="0"/>
              <w:rPr>
                <w:rFonts w:eastAsia="SimSun" w:cs="Tahoma"/>
                <w:b/>
                <w:color w:val="000000"/>
                <w:sz w:val="13"/>
                <w:szCs w:val="13"/>
                <w:u w:val="single"/>
              </w:rPr>
            </w:pPr>
            <w:hyperlink w:anchor="_58_Forefront_Unified" w:history="1">
              <w:r w:rsidR="00EE36E0" w:rsidRPr="00101D9D">
                <w:rPr>
                  <w:rStyle w:val="Hyperlink"/>
                  <w:rFonts w:eastAsia="SimSun" w:cs="Tahoma"/>
                  <w:b/>
                  <w:sz w:val="13"/>
                  <w:szCs w:val="13"/>
                </w:rPr>
                <w:t>58</w:t>
              </w:r>
            </w:hyperlink>
          </w:p>
        </w:tc>
        <w:tc>
          <w:tcPr>
            <w:tcW w:w="450" w:type="dxa"/>
            <w:tcBorders>
              <w:bottom w:val="single" w:sz="4" w:space="0" w:color="auto"/>
            </w:tcBorders>
            <w:shd w:val="clear" w:color="auto" w:fill="FFFFFF"/>
          </w:tcPr>
          <w:p w14:paraId="37A69D5D" w14:textId="77777777" w:rsidR="00C031FA" w:rsidRPr="00796998" w:rsidRDefault="00C031FA">
            <w:pPr>
              <w:pStyle w:val="TableText"/>
              <w:widowControl w:val="0"/>
              <w:spacing w:before="80"/>
              <w:rPr>
                <w:rFonts w:ascii="Tahoma" w:eastAsia="SimSun" w:hAnsi="Tahoma" w:cs="Tahoma"/>
                <w:sz w:val="13"/>
              </w:rPr>
            </w:pPr>
            <w:r w:rsidRPr="00796998">
              <w:rPr>
                <w:rFonts w:ascii="Tahoma" w:eastAsia="SimSun" w:hAnsi="Tahoma" w:cs="Tahoma"/>
                <w:sz w:val="13"/>
              </w:rPr>
              <w:t>01/10</w:t>
            </w:r>
          </w:p>
        </w:tc>
        <w:tc>
          <w:tcPr>
            <w:tcW w:w="360" w:type="dxa"/>
            <w:tcBorders>
              <w:bottom w:val="single" w:sz="4" w:space="0" w:color="auto"/>
              <w:right w:val="single" w:sz="18" w:space="0" w:color="auto"/>
            </w:tcBorders>
            <w:shd w:val="clear" w:color="auto" w:fill="FFFFFF"/>
            <w:vAlign w:val="center"/>
          </w:tcPr>
          <w:p w14:paraId="37A69D5E" w14:textId="77777777" w:rsidR="00C031FA" w:rsidRPr="00796998"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9D5F"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37A69D60"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3</w:t>
            </w:r>
          </w:p>
        </w:tc>
        <w:tc>
          <w:tcPr>
            <w:tcW w:w="450" w:type="dxa"/>
            <w:tcBorders>
              <w:bottom w:val="single" w:sz="4" w:space="0" w:color="auto"/>
            </w:tcBorders>
            <w:shd w:val="clear" w:color="auto" w:fill="FFFFFF"/>
            <w:vAlign w:val="center"/>
          </w:tcPr>
          <w:p w14:paraId="37A69D61"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37A69D62"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37A69D63"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37A69D64"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FFFFF"/>
            <w:vAlign w:val="center"/>
          </w:tcPr>
          <w:p w14:paraId="37A69D65"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37A69D66"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549" w:type="dxa"/>
            <w:tcBorders>
              <w:bottom w:val="single" w:sz="4" w:space="0" w:color="auto"/>
            </w:tcBorders>
            <w:shd w:val="clear" w:color="auto" w:fill="FFFFFF"/>
            <w:vAlign w:val="center"/>
          </w:tcPr>
          <w:p w14:paraId="37A69D67"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351" w:type="dxa"/>
            <w:tcBorders>
              <w:bottom w:val="single" w:sz="4" w:space="0" w:color="auto"/>
              <w:right w:val="single" w:sz="18" w:space="0" w:color="auto"/>
            </w:tcBorders>
            <w:shd w:val="clear" w:color="auto" w:fill="FFFFFF"/>
            <w:vAlign w:val="center"/>
          </w:tcPr>
          <w:p w14:paraId="37A69D68"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37A69D69"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37A69D6A"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D6B"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D6C" w14:textId="77777777" w:rsidR="00C031FA" w:rsidRPr="00796998" w:rsidRDefault="00C031FA" w:rsidP="00472DFD">
            <w:pPr>
              <w:pStyle w:val="TableText"/>
              <w:widowControl w:val="0"/>
              <w:spacing w:before="120"/>
              <w:rPr>
                <w:rFonts w:ascii="Tahoma" w:eastAsia="SimSun" w:hAnsi="Tahoma" w:cs="Tahoma"/>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FFFFFF"/>
            <w:vAlign w:val="center"/>
          </w:tcPr>
          <w:p w14:paraId="37A69D6D" w14:textId="77777777" w:rsidR="00C031FA" w:rsidRPr="00796998" w:rsidRDefault="00C031FA">
            <w:pPr>
              <w:pStyle w:val="TableText"/>
              <w:widowControl w:val="0"/>
              <w:rPr>
                <w:rFonts w:ascii="Tahoma" w:eastAsia="SimSun" w:hAnsi="Tahoma" w:cs="Tahoma"/>
                <w:sz w:val="13"/>
              </w:rPr>
            </w:pPr>
          </w:p>
        </w:tc>
      </w:tr>
      <w:tr w:rsidR="001C38D4" w:rsidRPr="00796998" w14:paraId="37A69D82" w14:textId="77777777" w:rsidTr="004B3D3F">
        <w:trPr>
          <w:trHeight w:val="145"/>
        </w:trPr>
        <w:tc>
          <w:tcPr>
            <w:tcW w:w="2624" w:type="dxa"/>
            <w:tcBorders>
              <w:bottom w:val="single" w:sz="4" w:space="0" w:color="auto"/>
            </w:tcBorders>
            <w:shd w:val="clear" w:color="auto" w:fill="FABF8F"/>
          </w:tcPr>
          <w:p w14:paraId="37A69D6F" w14:textId="77777777" w:rsidR="00C031FA" w:rsidRPr="00796998" w:rsidRDefault="00C031FA" w:rsidP="000658AA">
            <w:pPr>
              <w:pStyle w:val="ProductNames"/>
              <w:rPr>
                <w:rFonts w:ascii="Tahoma" w:eastAsia="SimSun" w:hAnsi="Tahoma" w:cs="Tahoma"/>
                <w:sz w:val="14"/>
              </w:rPr>
            </w:pPr>
            <w:bookmarkStart w:id="273" w:name="_Toc336337985"/>
            <w:bookmarkStart w:id="274" w:name="_Toc343077849"/>
            <w:r w:rsidRPr="00796998">
              <w:rPr>
                <w:rFonts w:ascii="Tahoma" w:eastAsia="SimSun" w:hAnsi="Tahoma" w:cs="Tahoma"/>
                <w:sz w:val="14"/>
              </w:rPr>
              <w:t>Forefront Unified Access Gateway</w:t>
            </w:r>
            <w:r w:rsidR="000C300A">
              <w:rPr>
                <w:rFonts w:ascii="Tahoma" w:eastAsia="SimSun" w:hAnsi="Tahoma" w:cs="Tahoma"/>
                <w:sz w:val="14"/>
              </w:rPr>
              <w:t xml:space="preserve"> </w:t>
            </w:r>
            <w:r w:rsidRPr="00796998">
              <w:rPr>
                <w:rFonts w:ascii="Tahoma" w:eastAsia="SimSun" w:hAnsi="Tahoma" w:cs="Tahoma"/>
                <w:sz w:val="14"/>
              </w:rPr>
              <w:t>2010 10K CAL Pack</w:t>
            </w:r>
            <w:bookmarkEnd w:id="273"/>
            <w:bookmarkEnd w:id="274"/>
          </w:p>
        </w:tc>
        <w:tc>
          <w:tcPr>
            <w:tcW w:w="540" w:type="dxa"/>
            <w:tcBorders>
              <w:bottom w:val="single" w:sz="4" w:space="0" w:color="auto"/>
            </w:tcBorders>
            <w:shd w:val="clear" w:color="auto" w:fill="FABF8F"/>
            <w:vAlign w:val="center"/>
          </w:tcPr>
          <w:p w14:paraId="37A69D70" w14:textId="77777777" w:rsidR="00C031FA" w:rsidRPr="00101D9D" w:rsidRDefault="0000297F" w:rsidP="00033B0F">
            <w:pPr>
              <w:pStyle w:val="TableText"/>
              <w:widowControl w:val="0"/>
              <w:rPr>
                <w:rFonts w:eastAsia="SimSun" w:cs="Tahoma"/>
                <w:b/>
                <w:color w:val="000000"/>
                <w:sz w:val="13"/>
                <w:szCs w:val="13"/>
                <w:u w:val="single"/>
              </w:rPr>
            </w:pPr>
            <w:hyperlink w:anchor="_58_Forefront_Unified" w:history="1">
              <w:r w:rsidR="00EE36E0" w:rsidRPr="00101D9D">
                <w:rPr>
                  <w:rStyle w:val="Hyperlink"/>
                  <w:rFonts w:eastAsia="SimSun" w:cs="Tahoma"/>
                  <w:b/>
                  <w:sz w:val="13"/>
                  <w:szCs w:val="13"/>
                </w:rPr>
                <w:t>58</w:t>
              </w:r>
            </w:hyperlink>
          </w:p>
        </w:tc>
        <w:tc>
          <w:tcPr>
            <w:tcW w:w="450" w:type="dxa"/>
            <w:tcBorders>
              <w:bottom w:val="single" w:sz="4" w:space="0" w:color="auto"/>
            </w:tcBorders>
            <w:shd w:val="clear" w:color="auto" w:fill="FABF8F"/>
          </w:tcPr>
          <w:p w14:paraId="37A69D71" w14:textId="77777777" w:rsidR="00C031FA" w:rsidRPr="00796998" w:rsidRDefault="00C031FA">
            <w:pPr>
              <w:pStyle w:val="TableText"/>
              <w:widowControl w:val="0"/>
              <w:spacing w:before="80"/>
              <w:rPr>
                <w:rFonts w:ascii="Tahoma" w:eastAsia="SimSun" w:hAnsi="Tahoma" w:cs="Tahoma"/>
                <w:sz w:val="13"/>
              </w:rPr>
            </w:pPr>
            <w:r w:rsidRPr="00796998">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37A69D72" w14:textId="77777777" w:rsidR="00C031FA" w:rsidRPr="00796998"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D73"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14:paraId="37A69D74"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14:paraId="37A69D75"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14:paraId="37A69D76"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14:paraId="37A69D77"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14:paraId="37A69D78"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37A69D79"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37A69D7A" w14:textId="77777777" w:rsidR="00C031FA" w:rsidRPr="00796998" w:rsidRDefault="00C031FA">
            <w:pPr>
              <w:pStyle w:val="TableText"/>
              <w:widowControl w:val="0"/>
              <w:rPr>
                <w:rFonts w:ascii="Tahoma" w:eastAsia="SimSun" w:hAnsi="Tahoma" w:cs="Tahoma"/>
                <w:color w:val="000000"/>
                <w:sz w:val="13"/>
              </w:rPr>
            </w:pPr>
          </w:p>
        </w:tc>
        <w:tc>
          <w:tcPr>
            <w:tcW w:w="549" w:type="dxa"/>
            <w:tcBorders>
              <w:bottom w:val="single" w:sz="4" w:space="0" w:color="auto"/>
            </w:tcBorders>
            <w:shd w:val="clear" w:color="auto" w:fill="FABF8F"/>
            <w:vAlign w:val="center"/>
          </w:tcPr>
          <w:p w14:paraId="37A69D7B" w14:textId="77777777" w:rsidR="00C031FA" w:rsidRPr="00796998" w:rsidRDefault="00C031FA">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FABF8F"/>
            <w:vAlign w:val="center"/>
          </w:tcPr>
          <w:p w14:paraId="37A69D7C" w14:textId="77777777" w:rsidR="00C031FA" w:rsidRPr="00796998" w:rsidRDefault="00C031F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9D7D" w14:textId="77777777" w:rsidR="00C031FA" w:rsidRPr="00796998" w:rsidRDefault="00C031FA">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7A69D7E" w14:textId="77777777" w:rsidR="00C031FA" w:rsidRPr="00796998" w:rsidRDefault="00C031FA">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D7F"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D80" w14:textId="77777777" w:rsidR="00C031FA" w:rsidRPr="00796998" w:rsidRDefault="00C031FA"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9D81" w14:textId="77777777" w:rsidR="00C031FA" w:rsidRPr="00796998" w:rsidRDefault="00C031FA">
            <w:pPr>
              <w:pStyle w:val="TableText"/>
              <w:widowControl w:val="0"/>
              <w:rPr>
                <w:rFonts w:ascii="Tahoma" w:eastAsia="SimSun" w:hAnsi="Tahoma" w:cs="Tahoma"/>
                <w:sz w:val="13"/>
              </w:rPr>
            </w:pPr>
          </w:p>
        </w:tc>
      </w:tr>
      <w:tr w:rsidR="001C38D4" w:rsidRPr="00796998" w14:paraId="37A69D90" w14:textId="77777777" w:rsidTr="004B3D3F">
        <w:trPr>
          <w:trHeight w:val="145"/>
        </w:trPr>
        <w:tc>
          <w:tcPr>
            <w:tcW w:w="2624" w:type="dxa"/>
            <w:tcBorders>
              <w:bottom w:val="single" w:sz="4" w:space="0" w:color="auto"/>
            </w:tcBorders>
            <w:shd w:val="clear" w:color="auto" w:fill="FFFFFF"/>
          </w:tcPr>
          <w:p w14:paraId="37A69D83" w14:textId="77777777" w:rsidR="00C031FA" w:rsidRPr="00796998" w:rsidRDefault="00C031FA" w:rsidP="009D2F88">
            <w:pPr>
              <w:pStyle w:val="ProductNames"/>
              <w:rPr>
                <w:rFonts w:ascii="Tahoma" w:eastAsia="SimSun" w:hAnsi="Tahoma" w:cs="Tahoma"/>
                <w:sz w:val="14"/>
              </w:rPr>
            </w:pPr>
            <w:bookmarkStart w:id="275" w:name="_Toc336337986"/>
            <w:bookmarkStart w:id="276" w:name="_Toc343077850"/>
            <w:r w:rsidRPr="00796998">
              <w:rPr>
                <w:rFonts w:ascii="Tahoma" w:eastAsia="SimSun" w:hAnsi="Tahoma" w:cs="Tahoma"/>
                <w:sz w:val="14"/>
              </w:rPr>
              <w:t>GeoSynth Server</w:t>
            </w:r>
            <w:bookmarkEnd w:id="275"/>
            <w:bookmarkEnd w:id="276"/>
          </w:p>
        </w:tc>
        <w:tc>
          <w:tcPr>
            <w:tcW w:w="540" w:type="dxa"/>
            <w:tcBorders>
              <w:bottom w:val="single" w:sz="4" w:space="0" w:color="auto"/>
            </w:tcBorders>
            <w:shd w:val="clear" w:color="auto" w:fill="FFFFFF"/>
            <w:vAlign w:val="center"/>
          </w:tcPr>
          <w:p w14:paraId="37A69D84" w14:textId="77777777" w:rsidR="00C031FA" w:rsidRPr="00101D9D" w:rsidRDefault="00C031FA" w:rsidP="00A666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cPr>
          <w:p w14:paraId="37A69D85" w14:textId="77777777" w:rsidR="00C031FA" w:rsidRPr="00796998" w:rsidRDefault="00C031FA" w:rsidP="00A66614">
            <w:pPr>
              <w:pStyle w:val="TableText"/>
              <w:widowControl w:val="0"/>
              <w:spacing w:before="80"/>
              <w:rPr>
                <w:rFonts w:ascii="Tahoma" w:eastAsia="SimSun" w:hAnsi="Tahoma" w:cs="Tahoma"/>
                <w:sz w:val="13"/>
              </w:rPr>
            </w:pPr>
            <w:r w:rsidRPr="00796998">
              <w:rPr>
                <w:rFonts w:ascii="Tahoma" w:eastAsia="SimSun" w:hAnsi="Tahoma" w:cs="Tahoma"/>
                <w:sz w:val="13"/>
              </w:rPr>
              <w:t>05/10</w:t>
            </w:r>
          </w:p>
        </w:tc>
        <w:tc>
          <w:tcPr>
            <w:tcW w:w="360" w:type="dxa"/>
            <w:tcBorders>
              <w:bottom w:val="single" w:sz="4" w:space="0" w:color="auto"/>
              <w:right w:val="single" w:sz="18" w:space="0" w:color="auto"/>
            </w:tcBorders>
            <w:shd w:val="clear" w:color="auto" w:fill="FFFFFF"/>
            <w:vAlign w:val="center"/>
          </w:tcPr>
          <w:p w14:paraId="37A69D86" w14:textId="77777777" w:rsidR="00C031FA" w:rsidRPr="00796998" w:rsidRDefault="00C031FA" w:rsidP="00A66614">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7A69D87" w14:textId="77777777" w:rsidR="00C031FA" w:rsidRPr="00796998" w:rsidRDefault="00C031FA" w:rsidP="00A66614">
            <w:pPr>
              <w:pStyle w:val="TableText"/>
              <w:widowControl w:val="0"/>
              <w:rPr>
                <w:rFonts w:ascii="Tahoma" w:eastAsia="SimSun" w:hAnsi="Tahoma" w:cs="Tahoma"/>
                <w:sz w:val="13"/>
              </w:rPr>
            </w:pPr>
            <w:r w:rsidRPr="00796998">
              <w:rPr>
                <w:rFonts w:ascii="Tahoma" w:eastAsia="SimSun" w:hAnsi="Tahoma" w:cs="Tahoma"/>
                <w:sz w:val="13"/>
              </w:rPr>
              <w:t xml:space="preserve">125 </w:t>
            </w:r>
            <w:r w:rsidRPr="00796998">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14:paraId="37A69D88" w14:textId="77777777" w:rsidR="00C031FA" w:rsidRPr="00796998" w:rsidRDefault="00C031FA" w:rsidP="00A66614">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D89" w14:textId="77777777" w:rsidR="00C031FA" w:rsidRPr="00796998" w:rsidRDefault="00C031FA" w:rsidP="00A6661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D8A" w14:textId="77777777" w:rsidR="00C031FA" w:rsidRPr="00796998" w:rsidRDefault="00C031FA" w:rsidP="00A6661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D8B" w14:textId="77777777" w:rsidR="00C031FA" w:rsidRPr="00796998" w:rsidRDefault="00C031FA" w:rsidP="00A6661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D8C" w14:textId="77777777" w:rsidR="00C031FA" w:rsidRPr="00796998" w:rsidRDefault="00C031FA" w:rsidP="00A66614">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D8D" w14:textId="77777777" w:rsidR="00C031FA" w:rsidRPr="00796998" w:rsidRDefault="00C031FA" w:rsidP="00A66614">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D8E" w14:textId="77777777" w:rsidR="00C031FA" w:rsidRPr="00796998" w:rsidRDefault="00C031FA"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9D8F" w14:textId="77777777" w:rsidR="00C031FA" w:rsidRPr="00796998" w:rsidRDefault="00C031FA" w:rsidP="00A66614">
            <w:pPr>
              <w:pStyle w:val="TableText"/>
              <w:widowControl w:val="0"/>
              <w:rPr>
                <w:rFonts w:ascii="Tahoma" w:eastAsia="SimSun" w:hAnsi="Tahoma" w:cs="Tahoma"/>
                <w:sz w:val="13"/>
              </w:rPr>
            </w:pPr>
          </w:p>
        </w:tc>
      </w:tr>
      <w:tr w:rsidR="001C38D4" w:rsidRPr="00796998" w14:paraId="37A69DA4" w14:textId="77777777" w:rsidTr="004B3D3F">
        <w:trPr>
          <w:trHeight w:val="145"/>
        </w:trPr>
        <w:tc>
          <w:tcPr>
            <w:tcW w:w="2624" w:type="dxa"/>
            <w:tcBorders>
              <w:bottom w:val="single" w:sz="4" w:space="0" w:color="auto"/>
            </w:tcBorders>
            <w:shd w:val="clear" w:color="auto" w:fill="FABF8F"/>
          </w:tcPr>
          <w:p w14:paraId="37A69D91" w14:textId="77777777" w:rsidR="00C031FA" w:rsidRPr="00796998" w:rsidRDefault="00C031FA">
            <w:pPr>
              <w:pStyle w:val="ProductNames"/>
              <w:rPr>
                <w:rFonts w:ascii="Tahoma" w:eastAsia="SimSun" w:hAnsi="Tahoma" w:cs="Tahoma"/>
                <w:sz w:val="14"/>
              </w:rPr>
            </w:pPr>
            <w:bookmarkStart w:id="277" w:name="_Toc336337990"/>
            <w:bookmarkStart w:id="278" w:name="_Toc343077851"/>
            <w:r w:rsidRPr="00796998">
              <w:rPr>
                <w:rFonts w:ascii="Tahoma" w:eastAsia="SimSun" w:hAnsi="Tahoma" w:cs="Tahoma"/>
                <w:sz w:val="14"/>
              </w:rPr>
              <w:t>HPC Pack 2008 R2 Enterprise</w:t>
            </w:r>
            <w:bookmarkEnd w:id="277"/>
            <w:bookmarkEnd w:id="278"/>
          </w:p>
        </w:tc>
        <w:tc>
          <w:tcPr>
            <w:tcW w:w="540" w:type="dxa"/>
            <w:tcBorders>
              <w:bottom w:val="single" w:sz="4" w:space="0" w:color="auto"/>
            </w:tcBorders>
            <w:shd w:val="clear" w:color="auto" w:fill="FABF8F"/>
            <w:vAlign w:val="center"/>
          </w:tcPr>
          <w:p w14:paraId="37A69D92" w14:textId="77777777" w:rsidR="00C031FA" w:rsidRPr="00101D9D" w:rsidRDefault="0000297F" w:rsidP="00033B0F">
            <w:pPr>
              <w:pStyle w:val="TableText"/>
              <w:widowControl w:val="0"/>
              <w:rPr>
                <w:rStyle w:val="EndnoteReference"/>
                <w:rFonts w:eastAsia="SimSun" w:cs="Tahoma"/>
                <w:color w:val="000000"/>
                <w:sz w:val="13"/>
                <w:szCs w:val="13"/>
                <w:u w:val="single"/>
              </w:rPr>
            </w:pPr>
            <w:hyperlink w:anchor="_59_HPC_Pack" w:history="1">
              <w:r w:rsidR="00E15740" w:rsidRPr="00101D9D">
                <w:rPr>
                  <w:rStyle w:val="Hyperlink"/>
                  <w:rFonts w:eastAsia="SimSun" w:cs="Tahoma"/>
                  <w:b/>
                  <w:sz w:val="13"/>
                  <w:szCs w:val="13"/>
                </w:rPr>
                <w:t>59</w:t>
              </w:r>
            </w:hyperlink>
          </w:p>
        </w:tc>
        <w:tc>
          <w:tcPr>
            <w:tcW w:w="450" w:type="dxa"/>
            <w:tcBorders>
              <w:bottom w:val="single" w:sz="4" w:space="0" w:color="auto"/>
            </w:tcBorders>
            <w:shd w:val="clear" w:color="auto" w:fill="FABF8F"/>
          </w:tcPr>
          <w:p w14:paraId="37A69D93" w14:textId="77777777" w:rsidR="00C031FA" w:rsidRPr="00796998" w:rsidRDefault="00C031FA">
            <w:pPr>
              <w:pStyle w:val="TableText"/>
              <w:widowControl w:val="0"/>
              <w:spacing w:before="80"/>
              <w:rPr>
                <w:rFonts w:ascii="Tahoma" w:eastAsia="SimSun" w:hAnsi="Tahoma" w:cs="Tahoma"/>
                <w:sz w:val="13"/>
              </w:rPr>
            </w:pPr>
            <w:r w:rsidRPr="00796998">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14:paraId="37A69D94"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9D95" w14:textId="77777777" w:rsidR="00C031FA" w:rsidRPr="00796998"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9D96" w14:textId="77777777" w:rsidR="00C031FA" w:rsidRPr="00796998"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9D97" w14:textId="77777777" w:rsidR="00C031FA" w:rsidRPr="00796998"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9D98" w14:textId="77777777" w:rsidR="00C031FA" w:rsidRPr="00796998"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9D99" w14:textId="77777777" w:rsidR="00C031FA" w:rsidRPr="00796998"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9D9A" w14:textId="77777777" w:rsidR="00C031FA" w:rsidRPr="00796998" w:rsidRDefault="00C031FA">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7A69D9B" w14:textId="77777777" w:rsidR="00C031FA" w:rsidRPr="00796998" w:rsidRDefault="00C031F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9D9C" w14:textId="77777777" w:rsidR="00C031FA" w:rsidRPr="00796998" w:rsidRDefault="00C031FA">
            <w:pPr>
              <w:pStyle w:val="TableText"/>
              <w:widowControl w:val="0"/>
              <w:rPr>
                <w:rFonts w:ascii="Tahoma" w:eastAsia="SimSun" w:hAnsi="Tahoma" w:cs="Tahoma"/>
                <w:color w:val="000000"/>
                <w:sz w:val="13"/>
              </w:rPr>
            </w:pPr>
          </w:p>
        </w:tc>
        <w:tc>
          <w:tcPr>
            <w:tcW w:w="549" w:type="dxa"/>
            <w:tcBorders>
              <w:bottom w:val="single" w:sz="4" w:space="0" w:color="auto"/>
            </w:tcBorders>
            <w:shd w:val="clear" w:color="auto" w:fill="FABF8F"/>
            <w:vAlign w:val="center"/>
          </w:tcPr>
          <w:p w14:paraId="37A69D9D" w14:textId="77777777" w:rsidR="00C031FA" w:rsidRPr="00796998" w:rsidRDefault="00C031FA">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FABF8F"/>
            <w:vAlign w:val="center"/>
          </w:tcPr>
          <w:p w14:paraId="37A69D9E" w14:textId="77777777" w:rsidR="00C031FA" w:rsidRPr="00796998" w:rsidRDefault="00C031F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9D9F" w14:textId="77777777" w:rsidR="00C031FA" w:rsidRPr="00796998" w:rsidRDefault="00C031FA">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7A69DA0" w14:textId="77777777" w:rsidR="00C031FA" w:rsidRPr="00796998" w:rsidRDefault="00C031F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DA1"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DA2" w14:textId="77777777" w:rsidR="00C031FA" w:rsidRPr="00796998" w:rsidRDefault="00C031FA"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9DA3" w14:textId="77777777" w:rsidR="00C031FA" w:rsidRPr="00796998" w:rsidRDefault="00C031FA">
            <w:pPr>
              <w:pStyle w:val="TableText"/>
              <w:widowControl w:val="0"/>
              <w:rPr>
                <w:rFonts w:ascii="Tahoma" w:eastAsia="SimSun" w:hAnsi="Tahoma" w:cs="Tahoma"/>
                <w:sz w:val="13"/>
              </w:rPr>
            </w:pPr>
          </w:p>
        </w:tc>
      </w:tr>
      <w:tr w:rsidR="001C38D4" w:rsidRPr="00796998" w14:paraId="37A69DB8" w14:textId="77777777" w:rsidTr="004B3D3F">
        <w:trPr>
          <w:trHeight w:val="145"/>
        </w:trPr>
        <w:tc>
          <w:tcPr>
            <w:tcW w:w="2624" w:type="dxa"/>
            <w:tcBorders>
              <w:bottom w:val="single" w:sz="4" w:space="0" w:color="auto"/>
            </w:tcBorders>
            <w:shd w:val="clear" w:color="auto" w:fill="auto"/>
          </w:tcPr>
          <w:p w14:paraId="37A69DA5" w14:textId="77777777" w:rsidR="00C031FA" w:rsidRPr="00796998" w:rsidRDefault="00C031FA" w:rsidP="001E7990">
            <w:pPr>
              <w:pStyle w:val="ProductNames"/>
              <w:rPr>
                <w:rFonts w:ascii="Tahoma" w:eastAsia="SimSun" w:hAnsi="Tahoma" w:cs="Tahoma"/>
                <w:sz w:val="14"/>
              </w:rPr>
            </w:pPr>
            <w:bookmarkStart w:id="279" w:name="_Toc336337991"/>
            <w:bookmarkStart w:id="280" w:name="_Toc343077852"/>
            <w:r w:rsidRPr="00796998">
              <w:rPr>
                <w:rFonts w:ascii="Tahoma" w:eastAsia="SimSun" w:hAnsi="Tahoma" w:cs="Tahoma"/>
                <w:sz w:val="14"/>
              </w:rPr>
              <w:t>HPC Pack 2008 R2 for Workstation</w:t>
            </w:r>
            <w:bookmarkEnd w:id="279"/>
            <w:bookmarkEnd w:id="280"/>
          </w:p>
        </w:tc>
        <w:tc>
          <w:tcPr>
            <w:tcW w:w="540" w:type="dxa"/>
            <w:tcBorders>
              <w:bottom w:val="single" w:sz="4" w:space="0" w:color="auto"/>
            </w:tcBorders>
            <w:shd w:val="clear" w:color="auto" w:fill="auto"/>
            <w:vAlign w:val="center"/>
          </w:tcPr>
          <w:p w14:paraId="37A69DA6" w14:textId="77777777" w:rsidR="00C031FA" w:rsidRPr="00101D9D" w:rsidRDefault="0000297F" w:rsidP="00033B0F">
            <w:pPr>
              <w:pStyle w:val="TableText"/>
              <w:widowControl w:val="0"/>
              <w:rPr>
                <w:rStyle w:val="EndnoteReference"/>
                <w:rFonts w:eastAsia="SimSun" w:cs="Tahoma"/>
                <w:color w:val="000000"/>
                <w:sz w:val="13"/>
                <w:szCs w:val="13"/>
                <w:u w:val="single"/>
              </w:rPr>
            </w:pPr>
            <w:hyperlink w:anchor="_59_HPC_Pack" w:history="1">
              <w:r w:rsidR="00EE36E0" w:rsidRPr="00101D9D">
                <w:rPr>
                  <w:rStyle w:val="Hyperlink"/>
                  <w:rFonts w:eastAsia="SimSun" w:cs="Tahoma"/>
                  <w:b/>
                  <w:sz w:val="13"/>
                  <w:szCs w:val="13"/>
                </w:rPr>
                <w:t>59</w:t>
              </w:r>
            </w:hyperlink>
          </w:p>
        </w:tc>
        <w:tc>
          <w:tcPr>
            <w:tcW w:w="450" w:type="dxa"/>
            <w:tcBorders>
              <w:bottom w:val="single" w:sz="4" w:space="0" w:color="auto"/>
            </w:tcBorders>
            <w:shd w:val="clear" w:color="auto" w:fill="auto"/>
          </w:tcPr>
          <w:p w14:paraId="37A69DA7" w14:textId="77777777" w:rsidR="00C031FA" w:rsidRPr="00796998" w:rsidRDefault="00C031FA" w:rsidP="00EB6C66">
            <w:pPr>
              <w:pStyle w:val="TableText"/>
              <w:widowControl w:val="0"/>
              <w:spacing w:before="80"/>
              <w:rPr>
                <w:rFonts w:ascii="Tahoma" w:eastAsia="SimSun" w:hAnsi="Tahoma" w:cs="Tahoma"/>
                <w:sz w:val="13"/>
              </w:rPr>
            </w:pPr>
            <w:r w:rsidRPr="00796998">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14:paraId="37A69DA8" w14:textId="77777777" w:rsidR="00C031FA" w:rsidRPr="00796998" w:rsidRDefault="00C031FA" w:rsidP="00EB6C66">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37A69DA9" w14:textId="77777777" w:rsidR="00C031FA" w:rsidRPr="00796998"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A69DAA" w14:textId="77777777" w:rsidR="00C031FA" w:rsidRPr="00796998"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A69DAB" w14:textId="77777777" w:rsidR="00C031FA" w:rsidRPr="00796998"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A69DAC" w14:textId="77777777" w:rsidR="00C031FA" w:rsidRPr="00796998"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A69DAD" w14:textId="77777777" w:rsidR="00C031FA" w:rsidRPr="00796998"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A69DAE" w14:textId="77777777" w:rsidR="00C031FA" w:rsidRPr="00796998" w:rsidRDefault="00C031FA" w:rsidP="00EB6C6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7A69DAF" w14:textId="77777777" w:rsidR="00C031FA" w:rsidRPr="00796998" w:rsidRDefault="00C031FA" w:rsidP="00AA31F2">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7A69DB0" w14:textId="77777777" w:rsidR="00C031FA" w:rsidRPr="00796998" w:rsidRDefault="00C031FA" w:rsidP="00EB6C66">
            <w:pPr>
              <w:pStyle w:val="TableText"/>
              <w:widowControl w:val="0"/>
              <w:rPr>
                <w:rFonts w:ascii="Tahoma" w:eastAsia="SimSun" w:hAnsi="Tahoma" w:cs="Tahoma"/>
                <w:color w:val="000000"/>
                <w:sz w:val="13"/>
              </w:rPr>
            </w:pPr>
          </w:p>
        </w:tc>
        <w:tc>
          <w:tcPr>
            <w:tcW w:w="549" w:type="dxa"/>
            <w:tcBorders>
              <w:bottom w:val="single" w:sz="4" w:space="0" w:color="auto"/>
            </w:tcBorders>
            <w:shd w:val="clear" w:color="auto" w:fill="auto"/>
            <w:vAlign w:val="center"/>
          </w:tcPr>
          <w:p w14:paraId="37A69DB1" w14:textId="77777777" w:rsidR="00C031FA" w:rsidRPr="00796998" w:rsidRDefault="00C031FA" w:rsidP="00EB6C66">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auto"/>
            <w:vAlign w:val="center"/>
          </w:tcPr>
          <w:p w14:paraId="37A69DB2" w14:textId="77777777" w:rsidR="00C031FA" w:rsidRPr="00796998" w:rsidRDefault="00C031FA" w:rsidP="00EB6C6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7A69DB3" w14:textId="77777777" w:rsidR="00C031FA" w:rsidRPr="00796998"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7A69DB4" w14:textId="77777777" w:rsidR="00C031FA" w:rsidRPr="00796998" w:rsidRDefault="00C031FA" w:rsidP="00EB6C6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9DB5" w14:textId="77777777" w:rsidR="00C031FA" w:rsidRPr="00796998" w:rsidRDefault="00C031FA" w:rsidP="00EB6C66">
            <w:pPr>
              <w:pStyle w:val="TableText"/>
              <w:widowControl w:val="0"/>
              <w:rPr>
                <w:rFonts w:ascii="Tahoma" w:eastAsia="SimSun" w:hAnsi="Tahoma" w:cs="Tahoma"/>
                <w:sz w:val="13"/>
              </w:rPr>
            </w:pPr>
          </w:p>
        </w:tc>
        <w:tc>
          <w:tcPr>
            <w:tcW w:w="576" w:type="dxa"/>
            <w:tcBorders>
              <w:bottom w:val="single" w:sz="4" w:space="0" w:color="auto"/>
            </w:tcBorders>
            <w:shd w:val="clear" w:color="auto" w:fill="auto"/>
          </w:tcPr>
          <w:p w14:paraId="37A69DB6" w14:textId="77777777" w:rsidR="00C031FA" w:rsidRPr="00796998" w:rsidRDefault="00C031FA"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auto"/>
            <w:vAlign w:val="center"/>
          </w:tcPr>
          <w:p w14:paraId="37A69DB7" w14:textId="77777777" w:rsidR="00C031FA" w:rsidRPr="00796998" w:rsidRDefault="00C031FA" w:rsidP="00EB6C66">
            <w:pPr>
              <w:pStyle w:val="TableText"/>
              <w:widowControl w:val="0"/>
              <w:rPr>
                <w:rFonts w:ascii="Tahoma" w:eastAsia="SimSun" w:hAnsi="Tahoma" w:cs="Tahoma"/>
                <w:sz w:val="13"/>
              </w:rPr>
            </w:pPr>
          </w:p>
        </w:tc>
      </w:tr>
      <w:tr w:rsidR="001C38D4" w:rsidRPr="00796998" w14:paraId="37A69DC6" w14:textId="77777777" w:rsidTr="004B3D3F">
        <w:trPr>
          <w:trHeight w:val="145"/>
        </w:trPr>
        <w:tc>
          <w:tcPr>
            <w:tcW w:w="2624" w:type="dxa"/>
            <w:tcBorders>
              <w:bottom w:val="single" w:sz="4" w:space="0" w:color="auto"/>
            </w:tcBorders>
            <w:shd w:val="clear" w:color="auto" w:fill="auto"/>
          </w:tcPr>
          <w:p w14:paraId="37A69DB9" w14:textId="77777777" w:rsidR="00C031FA" w:rsidRPr="00796998" w:rsidRDefault="00C031FA">
            <w:pPr>
              <w:pStyle w:val="ProductNames"/>
              <w:rPr>
                <w:rFonts w:ascii="Tahoma" w:eastAsia="SimSun" w:hAnsi="Tahoma" w:cs="Tahoma"/>
                <w:sz w:val="14"/>
              </w:rPr>
            </w:pPr>
            <w:bookmarkStart w:id="281" w:name="_Toc336337992"/>
            <w:bookmarkStart w:id="282" w:name="_Toc343077853"/>
            <w:r w:rsidRPr="00796998">
              <w:rPr>
                <w:rFonts w:ascii="Tahoma" w:eastAsia="SimSun" w:hAnsi="Tahoma" w:cs="Tahoma"/>
                <w:sz w:val="14"/>
              </w:rPr>
              <w:t xml:space="preserve">Learning Solutions Combination </w:t>
            </w:r>
            <w:r w:rsidR="004B3D3F">
              <w:rPr>
                <w:rFonts w:ascii="Tahoma" w:eastAsia="SimSun" w:hAnsi="Tahoma" w:cs="Tahoma"/>
                <w:sz w:val="14"/>
              </w:rPr>
              <w:br/>
            </w:r>
            <w:r w:rsidRPr="00796998">
              <w:rPr>
                <w:rFonts w:ascii="Tahoma" w:eastAsia="SimSun" w:hAnsi="Tahoma" w:cs="Tahoma"/>
                <w:sz w:val="14"/>
              </w:rPr>
              <w:t>E-Reference Library</w:t>
            </w:r>
            <w:r w:rsidRPr="00796998">
              <w:rPr>
                <w:rFonts w:ascii="Tahoma" w:eastAsia="SimSun" w:hAnsi="Tahoma" w:cs="Tahoma"/>
                <w:sz w:val="14"/>
              </w:rPr>
              <w:t>（用户</w:t>
            </w:r>
            <w:r w:rsidRPr="00796998">
              <w:rPr>
                <w:rFonts w:ascii="Tahoma" w:eastAsia="SimSun" w:hAnsi="Tahoma" w:cs="Tahoma"/>
                <w:sz w:val="14"/>
              </w:rPr>
              <w:t xml:space="preserve"> SL</w:t>
            </w:r>
            <w:r w:rsidRPr="00796998">
              <w:rPr>
                <w:rFonts w:ascii="Tahoma" w:eastAsia="SimSun" w:hAnsi="Tahoma" w:cs="Tahoma"/>
                <w:sz w:val="14"/>
              </w:rPr>
              <w:t>）</w:t>
            </w:r>
            <w:bookmarkEnd w:id="281"/>
            <w:bookmarkEnd w:id="282"/>
          </w:p>
        </w:tc>
        <w:tc>
          <w:tcPr>
            <w:tcW w:w="540" w:type="dxa"/>
            <w:tcBorders>
              <w:bottom w:val="single" w:sz="4" w:space="0" w:color="auto"/>
            </w:tcBorders>
            <w:shd w:val="clear" w:color="auto" w:fill="auto"/>
            <w:vAlign w:val="center"/>
          </w:tcPr>
          <w:p w14:paraId="37A69DBA" w14:textId="77777777" w:rsidR="00C031FA" w:rsidRPr="00101D9D" w:rsidRDefault="00C031FA">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37A69DBB" w14:textId="77777777" w:rsidR="00C031FA" w:rsidRPr="00796998" w:rsidRDefault="00C031FA">
            <w:pPr>
              <w:pStyle w:val="TableText"/>
              <w:widowControl w:val="0"/>
              <w:spacing w:before="80"/>
              <w:rPr>
                <w:rFonts w:ascii="Tahoma" w:eastAsia="SimSun" w:hAnsi="Tahoma" w:cs="Tahoma"/>
                <w:sz w:val="13"/>
              </w:rPr>
            </w:pPr>
            <w:r w:rsidRPr="00796998">
              <w:rPr>
                <w:rFonts w:ascii="Tahoma" w:eastAsia="SimSun" w:hAnsi="Tahoma" w:cs="Tahoma"/>
                <w:sz w:val="13"/>
              </w:rPr>
              <w:t>12/07</w:t>
            </w:r>
          </w:p>
        </w:tc>
        <w:tc>
          <w:tcPr>
            <w:tcW w:w="360" w:type="dxa"/>
            <w:tcBorders>
              <w:bottom w:val="single" w:sz="4" w:space="0" w:color="auto"/>
              <w:right w:val="single" w:sz="18" w:space="0" w:color="auto"/>
            </w:tcBorders>
            <w:shd w:val="clear" w:color="auto" w:fill="auto"/>
            <w:vAlign w:val="center"/>
          </w:tcPr>
          <w:p w14:paraId="37A69DBC" w14:textId="77777777" w:rsidR="00C031FA" w:rsidRPr="00796998"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37A69DBD"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 xml:space="preserve">1 </w:t>
            </w:r>
            <w:r w:rsidRPr="00796998">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37A69DBE"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auto"/>
            <w:vAlign w:val="center"/>
          </w:tcPr>
          <w:p w14:paraId="37A69DBF"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9DC0"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9DC1"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7A69DC2"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A69DC3"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auto"/>
          </w:tcPr>
          <w:p w14:paraId="37A69DC4" w14:textId="77777777" w:rsidR="00C031FA" w:rsidRPr="00796998" w:rsidRDefault="00C031FA"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auto"/>
            <w:vAlign w:val="center"/>
          </w:tcPr>
          <w:p w14:paraId="37A69DC5" w14:textId="77777777" w:rsidR="00C031FA" w:rsidRPr="00796998" w:rsidRDefault="00C031FA">
            <w:pPr>
              <w:pStyle w:val="TableText"/>
              <w:widowControl w:val="0"/>
              <w:rPr>
                <w:rFonts w:ascii="Tahoma" w:eastAsia="SimSun" w:hAnsi="Tahoma" w:cs="Tahoma"/>
                <w:sz w:val="13"/>
              </w:rPr>
            </w:pPr>
          </w:p>
        </w:tc>
      </w:tr>
      <w:tr w:rsidR="00FD4E7E" w:rsidRPr="00796998" w14:paraId="37A69DD4" w14:textId="77777777" w:rsidTr="004B3D3F">
        <w:trPr>
          <w:trHeight w:val="145"/>
        </w:trPr>
        <w:tc>
          <w:tcPr>
            <w:tcW w:w="2624" w:type="dxa"/>
            <w:tcBorders>
              <w:bottom w:val="single" w:sz="4" w:space="0" w:color="auto"/>
            </w:tcBorders>
            <w:shd w:val="clear" w:color="auto" w:fill="FABF8F"/>
            <w:vAlign w:val="bottom"/>
          </w:tcPr>
          <w:p w14:paraId="37A69DC7" w14:textId="77777777" w:rsidR="00FD4E7E" w:rsidRPr="00796998" w:rsidRDefault="00FD4E7E" w:rsidP="00FD4E7E">
            <w:pPr>
              <w:pStyle w:val="ProductNames"/>
              <w:rPr>
                <w:rFonts w:ascii="Tahoma" w:eastAsia="SimSun" w:hAnsi="Tahoma" w:cs="Tahoma"/>
                <w:sz w:val="14"/>
              </w:rPr>
            </w:pPr>
            <w:bookmarkStart w:id="283" w:name="_Toc336337993"/>
            <w:bookmarkStart w:id="284" w:name="_Toc343077854"/>
            <w:r w:rsidRPr="00796998">
              <w:rPr>
                <w:rFonts w:ascii="Tahoma" w:eastAsia="SimSun" w:hAnsi="Tahoma" w:cs="Tahoma"/>
                <w:sz w:val="14"/>
              </w:rPr>
              <w:t>Learning Solutions IT Academy</w:t>
            </w:r>
            <w:r w:rsidR="004B3D3F">
              <w:rPr>
                <w:rFonts w:ascii="Tahoma" w:eastAsia="SimSun" w:hAnsi="Tahoma" w:cs="Tahoma"/>
                <w:sz w:val="14"/>
              </w:rPr>
              <w:br/>
            </w:r>
            <w:r w:rsidRPr="00796998">
              <w:rPr>
                <w:rFonts w:ascii="Tahoma" w:eastAsia="SimSun" w:hAnsi="Tahoma" w:cs="Tahoma"/>
                <w:sz w:val="14"/>
              </w:rPr>
              <w:t>（服务</w:t>
            </w:r>
            <w:r w:rsidRPr="00796998">
              <w:rPr>
                <w:rFonts w:ascii="Tahoma" w:eastAsia="SimSun" w:hAnsi="Tahoma" w:cs="Tahoma"/>
                <w:sz w:val="14"/>
              </w:rPr>
              <w:t xml:space="preserve"> SL</w:t>
            </w:r>
            <w:r w:rsidRPr="00796998">
              <w:rPr>
                <w:rFonts w:ascii="Tahoma" w:eastAsia="SimSun" w:hAnsi="Tahoma" w:cs="Tahoma"/>
                <w:sz w:val="14"/>
              </w:rPr>
              <w:t>）</w:t>
            </w:r>
            <w:bookmarkEnd w:id="283"/>
            <w:bookmarkEnd w:id="284"/>
          </w:p>
        </w:tc>
        <w:tc>
          <w:tcPr>
            <w:tcW w:w="540" w:type="dxa"/>
            <w:tcBorders>
              <w:bottom w:val="single" w:sz="4" w:space="0" w:color="auto"/>
            </w:tcBorders>
            <w:shd w:val="clear" w:color="auto" w:fill="FABF8F"/>
            <w:vAlign w:val="center"/>
          </w:tcPr>
          <w:p w14:paraId="37A69DC8" w14:textId="77777777" w:rsidR="00FD4E7E" w:rsidRPr="00101D9D" w:rsidRDefault="00FD4E7E"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14:paraId="37A69DC9" w14:textId="77777777" w:rsidR="00FD4E7E" w:rsidRPr="00796998" w:rsidRDefault="00FD4E7E">
            <w:pPr>
              <w:pStyle w:val="TableText"/>
              <w:widowControl w:val="0"/>
              <w:spacing w:before="80"/>
              <w:rPr>
                <w:rFonts w:ascii="Tahoma" w:eastAsia="SimSun" w:hAnsi="Tahoma" w:cs="Tahoma"/>
                <w:sz w:val="13"/>
              </w:rPr>
            </w:pPr>
            <w:r w:rsidRPr="00796998">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37A69DCA" w14:textId="77777777" w:rsidR="00FD4E7E" w:rsidRPr="00796998" w:rsidRDefault="00FD4E7E">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9DCB" w14:textId="77777777" w:rsidR="00FD4E7E" w:rsidRPr="00796998" w:rsidRDefault="00FD4E7E">
            <w:pPr>
              <w:pStyle w:val="TableText"/>
              <w:widowControl w:val="0"/>
              <w:rPr>
                <w:rFonts w:ascii="Tahoma" w:eastAsia="SimSun" w:hAnsi="Tahoma" w:cs="Tahoma"/>
                <w:sz w:val="13"/>
              </w:rPr>
            </w:pPr>
            <w:r w:rsidRPr="00796998">
              <w:rPr>
                <w:rFonts w:ascii="Tahoma" w:eastAsia="SimSun" w:hAnsi="Tahoma" w:cs="Tahoma"/>
                <w:sz w:val="13"/>
              </w:rPr>
              <w:t xml:space="preserve">75 </w:t>
            </w:r>
            <w:r w:rsidRPr="00796998">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37A69DCC" w14:textId="77777777" w:rsidR="00FD4E7E" w:rsidRPr="00796998" w:rsidRDefault="00FD4E7E">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DCD" w14:textId="77777777" w:rsidR="00FD4E7E" w:rsidRPr="00796998" w:rsidRDefault="00FD4E7E">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DCE" w14:textId="77777777" w:rsidR="00FD4E7E" w:rsidRPr="00796998" w:rsidRDefault="00FD4E7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DCF" w14:textId="77777777" w:rsidR="00FD4E7E" w:rsidRPr="00796998" w:rsidRDefault="00FD4E7E">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37A69DD0" w14:textId="77777777" w:rsidR="00FD4E7E" w:rsidRPr="00796998" w:rsidRDefault="00FD4E7E">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DD1" w14:textId="77777777" w:rsidR="00FD4E7E" w:rsidRPr="00796998" w:rsidRDefault="00FD4E7E">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DD2" w14:textId="77777777" w:rsidR="00FD4E7E" w:rsidRPr="00796998" w:rsidRDefault="00FD4E7E"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9DD3" w14:textId="77777777" w:rsidR="00FD4E7E" w:rsidRPr="00796998" w:rsidRDefault="00FD4E7E">
            <w:pPr>
              <w:pStyle w:val="TableText"/>
              <w:widowControl w:val="0"/>
              <w:rPr>
                <w:rFonts w:ascii="Tahoma" w:eastAsia="SimSun" w:hAnsi="Tahoma" w:cs="Tahoma"/>
                <w:sz w:val="13"/>
              </w:rPr>
            </w:pPr>
          </w:p>
        </w:tc>
      </w:tr>
      <w:tr w:rsidR="001C38D4" w:rsidRPr="00796998" w14:paraId="37A69DE2" w14:textId="77777777" w:rsidTr="004B3D3F">
        <w:trPr>
          <w:trHeight w:val="145"/>
        </w:trPr>
        <w:tc>
          <w:tcPr>
            <w:tcW w:w="2624" w:type="dxa"/>
            <w:tcBorders>
              <w:bottom w:val="single" w:sz="4" w:space="0" w:color="auto"/>
            </w:tcBorders>
            <w:shd w:val="clear" w:color="auto" w:fill="FFFFFF"/>
            <w:vAlign w:val="bottom"/>
          </w:tcPr>
          <w:p w14:paraId="37A69DD5" w14:textId="77777777" w:rsidR="00C031FA" w:rsidRPr="00796998" w:rsidRDefault="00C031FA">
            <w:pPr>
              <w:pStyle w:val="ProductNames"/>
              <w:rPr>
                <w:rFonts w:ascii="Tahoma" w:eastAsia="SimSun" w:hAnsi="Tahoma" w:cs="Tahoma"/>
                <w:sz w:val="14"/>
              </w:rPr>
            </w:pPr>
            <w:bookmarkStart w:id="285" w:name="_Toc336337994"/>
            <w:bookmarkStart w:id="286" w:name="_Toc343077855"/>
            <w:r w:rsidRPr="00796998">
              <w:rPr>
                <w:rFonts w:ascii="Tahoma" w:eastAsia="SimSun" w:hAnsi="Tahoma" w:cs="Tahoma"/>
                <w:sz w:val="14"/>
              </w:rPr>
              <w:t>Learning Solutions MCP 1 Exam Vouchers/Month (Services SL)</w:t>
            </w:r>
            <w:bookmarkEnd w:id="285"/>
            <w:bookmarkEnd w:id="286"/>
          </w:p>
        </w:tc>
        <w:tc>
          <w:tcPr>
            <w:tcW w:w="540" w:type="dxa"/>
            <w:tcBorders>
              <w:bottom w:val="single" w:sz="4" w:space="0" w:color="auto"/>
            </w:tcBorders>
            <w:shd w:val="clear" w:color="auto" w:fill="FFFFFF"/>
            <w:vAlign w:val="center"/>
          </w:tcPr>
          <w:p w14:paraId="37A69DD6" w14:textId="77777777" w:rsidR="00C031FA" w:rsidRPr="00101D9D" w:rsidRDefault="0000297F" w:rsidP="00033B0F">
            <w:pPr>
              <w:pStyle w:val="TableText"/>
              <w:widowControl w:val="0"/>
              <w:rPr>
                <w:rStyle w:val="EndnoteReference"/>
                <w:rFonts w:eastAsia="SimSun" w:cs="Tahoma"/>
                <w:color w:val="000000"/>
                <w:sz w:val="13"/>
                <w:szCs w:val="13"/>
                <w:u w:val="single"/>
              </w:rPr>
            </w:pPr>
            <w:hyperlink w:anchor="_60_Learning_Solutions" w:history="1">
              <w:r w:rsidR="00E15740" w:rsidRPr="00101D9D">
                <w:rPr>
                  <w:rStyle w:val="Hyperlink"/>
                  <w:rFonts w:eastAsia="SimSun" w:cs="Tahoma"/>
                  <w:b/>
                  <w:sz w:val="13"/>
                  <w:szCs w:val="13"/>
                </w:rPr>
                <w:t>60</w:t>
              </w:r>
            </w:hyperlink>
          </w:p>
        </w:tc>
        <w:tc>
          <w:tcPr>
            <w:tcW w:w="450" w:type="dxa"/>
            <w:tcBorders>
              <w:bottom w:val="single" w:sz="4" w:space="0" w:color="auto"/>
            </w:tcBorders>
            <w:shd w:val="clear" w:color="auto" w:fill="FFFFFF"/>
          </w:tcPr>
          <w:p w14:paraId="37A69DD7" w14:textId="77777777" w:rsidR="00C031FA" w:rsidRPr="00796998" w:rsidRDefault="00C031FA">
            <w:pPr>
              <w:pStyle w:val="TableText"/>
              <w:widowControl w:val="0"/>
              <w:spacing w:before="80"/>
              <w:rPr>
                <w:rFonts w:ascii="Tahoma" w:eastAsia="SimSun" w:hAnsi="Tahoma" w:cs="Tahoma"/>
                <w:sz w:val="13"/>
              </w:rPr>
            </w:pPr>
            <w:r w:rsidRPr="00796998">
              <w:rPr>
                <w:rFonts w:ascii="Tahoma" w:eastAsia="SimSun" w:hAnsi="Tahoma" w:cs="Tahoma"/>
                <w:sz w:val="13"/>
              </w:rPr>
              <w:t>01/06</w:t>
            </w:r>
          </w:p>
        </w:tc>
        <w:tc>
          <w:tcPr>
            <w:tcW w:w="360" w:type="dxa"/>
            <w:tcBorders>
              <w:bottom w:val="single" w:sz="4" w:space="0" w:color="auto"/>
              <w:right w:val="single" w:sz="18" w:space="0" w:color="auto"/>
            </w:tcBorders>
            <w:shd w:val="clear" w:color="auto" w:fill="FFFFFF"/>
            <w:vAlign w:val="center"/>
          </w:tcPr>
          <w:p w14:paraId="37A69DD8" w14:textId="77777777" w:rsidR="00C031FA" w:rsidRPr="00796998"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7A69DD9"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 xml:space="preserve">1 </w:t>
            </w:r>
            <w:r w:rsidRPr="00796998">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14:paraId="37A69DDA"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DDB"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DDC"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DDD"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DDE"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DDF"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9DE0" w14:textId="77777777" w:rsidR="00C031FA" w:rsidRPr="00796998" w:rsidRDefault="00C031FA"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FFFFF"/>
            <w:vAlign w:val="center"/>
          </w:tcPr>
          <w:p w14:paraId="37A69DE1" w14:textId="77777777" w:rsidR="00C031FA" w:rsidRPr="00796998" w:rsidRDefault="00C031FA">
            <w:pPr>
              <w:pStyle w:val="TableText"/>
              <w:widowControl w:val="0"/>
              <w:rPr>
                <w:rFonts w:ascii="Tahoma" w:eastAsia="SimSun" w:hAnsi="Tahoma" w:cs="Tahoma"/>
                <w:sz w:val="13"/>
              </w:rPr>
            </w:pPr>
          </w:p>
        </w:tc>
      </w:tr>
      <w:tr w:rsidR="001C38D4" w:rsidRPr="00796998" w14:paraId="37A69DF6" w14:textId="77777777" w:rsidTr="004B3D3F">
        <w:trPr>
          <w:trHeight w:val="145"/>
        </w:trPr>
        <w:tc>
          <w:tcPr>
            <w:tcW w:w="2624" w:type="dxa"/>
            <w:tcBorders>
              <w:bottom w:val="single" w:sz="4" w:space="0" w:color="auto"/>
            </w:tcBorders>
            <w:shd w:val="clear" w:color="auto" w:fill="FABF8F"/>
            <w:vAlign w:val="center"/>
          </w:tcPr>
          <w:p w14:paraId="37A69DE3" w14:textId="77777777" w:rsidR="00C031FA" w:rsidRPr="00796998" w:rsidRDefault="00C031FA" w:rsidP="008C3BDD">
            <w:pPr>
              <w:pStyle w:val="Heading2"/>
              <w:ind w:left="0"/>
              <w:rPr>
                <w:rFonts w:ascii="Tahoma" w:eastAsia="SimSun" w:hAnsi="Tahoma" w:cs="Tahoma"/>
                <w:b w:val="0"/>
                <w:sz w:val="14"/>
                <w:szCs w:val="16"/>
              </w:rPr>
            </w:pPr>
            <w:bookmarkStart w:id="287" w:name="_Toc336337995"/>
            <w:bookmarkStart w:id="288" w:name="_Toc343077856"/>
            <w:r w:rsidRPr="00796998">
              <w:rPr>
                <w:rFonts w:ascii="Tahoma" w:eastAsia="SimSun" w:hAnsi="Tahoma" w:cs="Tahoma"/>
                <w:b w:val="0"/>
                <w:sz w:val="14"/>
                <w:szCs w:val="16"/>
              </w:rPr>
              <w:t xml:space="preserve">Lync Online </w:t>
            </w:r>
            <w:r w:rsidRPr="00796998">
              <w:rPr>
                <w:rFonts w:ascii="Tahoma" w:eastAsia="SimSun" w:hAnsi="Tahoma" w:cs="Tahoma"/>
                <w:b w:val="0"/>
                <w:sz w:val="14"/>
                <w:szCs w:val="16"/>
              </w:rPr>
              <w:t>计划</w:t>
            </w:r>
            <w:r w:rsidRPr="00796998">
              <w:rPr>
                <w:rFonts w:ascii="Tahoma" w:eastAsia="SimSun" w:hAnsi="Tahoma" w:cs="Tahoma"/>
                <w:b w:val="0"/>
                <w:sz w:val="14"/>
                <w:szCs w:val="16"/>
              </w:rPr>
              <w:t xml:space="preserve"> 1</w:t>
            </w:r>
            <w:r w:rsidRPr="00796998">
              <w:rPr>
                <w:rFonts w:ascii="Tahoma" w:eastAsia="SimSun" w:hAnsi="Tahoma" w:cs="Tahoma"/>
                <w:b w:val="0"/>
                <w:sz w:val="14"/>
                <w:szCs w:val="16"/>
              </w:rPr>
              <w:t>（用户</w:t>
            </w:r>
            <w:r w:rsidRPr="00796998">
              <w:rPr>
                <w:rFonts w:ascii="Tahoma" w:eastAsia="SimSun" w:hAnsi="Tahoma" w:cs="Tahoma"/>
                <w:b w:val="0"/>
                <w:sz w:val="14"/>
                <w:szCs w:val="16"/>
              </w:rPr>
              <w:t xml:space="preserve"> SL</w:t>
            </w:r>
            <w:r w:rsidRPr="00796998">
              <w:rPr>
                <w:rFonts w:ascii="Tahoma" w:eastAsia="SimSun" w:hAnsi="Tahoma" w:cs="Tahoma"/>
                <w:b w:val="0"/>
                <w:sz w:val="14"/>
                <w:szCs w:val="16"/>
              </w:rPr>
              <w:t>）</w:t>
            </w:r>
            <w:bookmarkEnd w:id="287"/>
            <w:bookmarkEnd w:id="288"/>
          </w:p>
        </w:tc>
        <w:tc>
          <w:tcPr>
            <w:tcW w:w="540" w:type="dxa"/>
            <w:tcBorders>
              <w:bottom w:val="single" w:sz="4" w:space="0" w:color="auto"/>
            </w:tcBorders>
            <w:shd w:val="clear" w:color="auto" w:fill="FABF8F"/>
            <w:vAlign w:val="center"/>
          </w:tcPr>
          <w:p w14:paraId="37A69DE4" w14:textId="77777777" w:rsidR="00C031FA" w:rsidRPr="00101D9D" w:rsidRDefault="0000297F" w:rsidP="00033B0F">
            <w:pPr>
              <w:pStyle w:val="TableText"/>
              <w:widowControl w:val="0"/>
              <w:rPr>
                <w:rFonts w:eastAsia="SimSun" w:cs="Tahoma"/>
                <w:b/>
                <w:color w:val="0000FF"/>
                <w:sz w:val="13"/>
                <w:szCs w:val="13"/>
                <w:u w:val="single"/>
              </w:rPr>
            </w:pPr>
            <w:hyperlink w:anchor="_61_Lync_Online" w:history="1">
              <w:r w:rsidR="00E15740" w:rsidRPr="00101D9D">
                <w:rPr>
                  <w:rStyle w:val="Hyperlink"/>
                  <w:rFonts w:eastAsia="SimSun" w:cs="Tahoma"/>
                  <w:b/>
                  <w:sz w:val="13"/>
                  <w:szCs w:val="13"/>
                </w:rPr>
                <w:t>61</w:t>
              </w:r>
            </w:hyperlink>
          </w:p>
        </w:tc>
        <w:tc>
          <w:tcPr>
            <w:tcW w:w="450" w:type="dxa"/>
            <w:tcBorders>
              <w:bottom w:val="single" w:sz="4" w:space="0" w:color="auto"/>
            </w:tcBorders>
            <w:shd w:val="clear" w:color="auto" w:fill="FABF8F"/>
          </w:tcPr>
          <w:p w14:paraId="37A69DE5" w14:textId="77777777" w:rsidR="00C031FA" w:rsidRPr="00796998" w:rsidRDefault="00C031FA">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37A69DE6" w14:textId="77777777" w:rsidR="00C031FA" w:rsidRPr="00796998"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DE7"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DE8"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DE9"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DEA"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DEB"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DEC" w14:textId="77777777" w:rsidR="00C031FA" w:rsidRPr="00796998"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DED"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DEE"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DEF"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DF0"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DF1"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DF2"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DF3"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DF4" w14:textId="77777777" w:rsidR="00C031FA" w:rsidRPr="00796998" w:rsidRDefault="00C031FA"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9DF5" w14:textId="77777777" w:rsidR="00C031FA" w:rsidRPr="00796998" w:rsidRDefault="00C031FA">
            <w:pPr>
              <w:pStyle w:val="TableText"/>
              <w:widowControl w:val="0"/>
              <w:rPr>
                <w:rFonts w:ascii="Tahoma" w:eastAsia="SimSun" w:hAnsi="Tahoma" w:cs="Tahoma"/>
                <w:sz w:val="13"/>
              </w:rPr>
            </w:pPr>
          </w:p>
        </w:tc>
      </w:tr>
      <w:tr w:rsidR="001C38D4" w:rsidRPr="00796998" w14:paraId="37A69E0A" w14:textId="77777777" w:rsidTr="004B3D3F">
        <w:trPr>
          <w:trHeight w:val="145"/>
        </w:trPr>
        <w:tc>
          <w:tcPr>
            <w:tcW w:w="2624" w:type="dxa"/>
            <w:tcBorders>
              <w:bottom w:val="single" w:sz="4" w:space="0" w:color="auto"/>
            </w:tcBorders>
            <w:shd w:val="clear" w:color="auto" w:fill="FFFFFF"/>
            <w:vAlign w:val="center"/>
          </w:tcPr>
          <w:p w14:paraId="37A69DF7" w14:textId="77777777" w:rsidR="00C031FA" w:rsidRPr="00796998" w:rsidRDefault="00C031FA" w:rsidP="008C3BDD">
            <w:pPr>
              <w:pStyle w:val="Heading2"/>
              <w:ind w:left="0"/>
              <w:rPr>
                <w:rFonts w:ascii="Tahoma" w:eastAsia="SimSun" w:hAnsi="Tahoma" w:cs="Tahoma"/>
                <w:b w:val="0"/>
                <w:sz w:val="14"/>
                <w:szCs w:val="16"/>
              </w:rPr>
            </w:pPr>
            <w:bookmarkStart w:id="289" w:name="_Toc336337996"/>
            <w:bookmarkStart w:id="290" w:name="_Toc343077857"/>
            <w:r w:rsidRPr="00796998">
              <w:rPr>
                <w:rFonts w:ascii="Tahoma" w:eastAsia="SimSun" w:hAnsi="Tahoma" w:cs="Tahoma"/>
                <w:b w:val="0"/>
                <w:sz w:val="14"/>
                <w:szCs w:val="16"/>
              </w:rPr>
              <w:t xml:space="preserve">Lync Online </w:t>
            </w:r>
            <w:r w:rsidRPr="00796998">
              <w:rPr>
                <w:rFonts w:ascii="Tahoma" w:eastAsia="SimSun" w:hAnsi="Tahoma" w:cs="Tahoma"/>
                <w:b w:val="0"/>
                <w:sz w:val="14"/>
                <w:szCs w:val="16"/>
              </w:rPr>
              <w:t>计划</w:t>
            </w:r>
            <w:r w:rsidRPr="00796998">
              <w:rPr>
                <w:rFonts w:ascii="Tahoma" w:eastAsia="SimSun" w:hAnsi="Tahoma" w:cs="Tahoma"/>
                <w:b w:val="0"/>
                <w:sz w:val="14"/>
                <w:szCs w:val="16"/>
              </w:rPr>
              <w:t xml:space="preserve"> 2</w:t>
            </w:r>
            <w:r w:rsidRPr="00796998">
              <w:rPr>
                <w:rFonts w:ascii="Tahoma" w:eastAsia="SimSun" w:hAnsi="Tahoma" w:cs="Tahoma"/>
                <w:b w:val="0"/>
                <w:sz w:val="14"/>
                <w:szCs w:val="16"/>
              </w:rPr>
              <w:t>（用户</w:t>
            </w:r>
            <w:r w:rsidRPr="00796998">
              <w:rPr>
                <w:rFonts w:ascii="Tahoma" w:eastAsia="SimSun" w:hAnsi="Tahoma" w:cs="Tahoma"/>
                <w:b w:val="0"/>
                <w:sz w:val="14"/>
                <w:szCs w:val="16"/>
              </w:rPr>
              <w:t xml:space="preserve"> SL</w:t>
            </w:r>
            <w:r w:rsidRPr="00796998">
              <w:rPr>
                <w:rFonts w:ascii="Tahoma" w:eastAsia="SimSun" w:hAnsi="Tahoma" w:cs="Tahoma"/>
                <w:b w:val="0"/>
                <w:sz w:val="14"/>
                <w:szCs w:val="16"/>
              </w:rPr>
              <w:t>）</w:t>
            </w:r>
            <w:bookmarkEnd w:id="289"/>
            <w:bookmarkEnd w:id="290"/>
          </w:p>
        </w:tc>
        <w:tc>
          <w:tcPr>
            <w:tcW w:w="540" w:type="dxa"/>
            <w:tcBorders>
              <w:bottom w:val="single" w:sz="4" w:space="0" w:color="auto"/>
            </w:tcBorders>
            <w:shd w:val="clear" w:color="auto" w:fill="FFFFFF"/>
            <w:vAlign w:val="center"/>
          </w:tcPr>
          <w:p w14:paraId="37A69DF8" w14:textId="77777777" w:rsidR="00C031FA" w:rsidRPr="00101D9D" w:rsidRDefault="0000297F" w:rsidP="00033B0F">
            <w:pPr>
              <w:pStyle w:val="TableText"/>
              <w:widowControl w:val="0"/>
              <w:rPr>
                <w:rFonts w:eastAsia="SimSun" w:cs="Tahoma"/>
                <w:b/>
                <w:color w:val="0000FF"/>
                <w:sz w:val="13"/>
                <w:szCs w:val="13"/>
                <w:u w:val="single"/>
              </w:rPr>
            </w:pPr>
            <w:hyperlink w:anchor="_61_Lync_Online" w:history="1">
              <w:r w:rsidR="0063611D" w:rsidRPr="00101D9D">
                <w:rPr>
                  <w:rStyle w:val="Hyperlink"/>
                  <w:rFonts w:eastAsia="SimSun" w:cs="Tahoma"/>
                  <w:b/>
                  <w:sz w:val="13"/>
                  <w:szCs w:val="13"/>
                </w:rPr>
                <w:t>61</w:t>
              </w:r>
            </w:hyperlink>
          </w:p>
        </w:tc>
        <w:tc>
          <w:tcPr>
            <w:tcW w:w="450" w:type="dxa"/>
            <w:tcBorders>
              <w:bottom w:val="single" w:sz="4" w:space="0" w:color="auto"/>
            </w:tcBorders>
            <w:shd w:val="clear" w:color="auto" w:fill="FFFFFF"/>
          </w:tcPr>
          <w:p w14:paraId="37A69DF9" w14:textId="77777777" w:rsidR="00C031FA" w:rsidRPr="00796998" w:rsidRDefault="00C031FA">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37A69DFA" w14:textId="77777777" w:rsidR="00C031FA" w:rsidRPr="00796998"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9DFB"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DFC"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DFD"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DFE"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DFF"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00" w14:textId="77777777" w:rsidR="00C031FA" w:rsidRPr="00796998"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E01"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E02" w14:textId="77777777" w:rsidR="00C031FA" w:rsidRPr="00796998" w:rsidRDefault="00C031FA">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E03" w14:textId="77777777" w:rsidR="00C031FA" w:rsidRPr="00796998" w:rsidRDefault="00C031FA">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E04" w14:textId="77777777" w:rsidR="00C031FA" w:rsidRPr="00796998"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E05" w14:textId="77777777" w:rsidR="00C031FA" w:rsidRPr="00796998"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E06" w14:textId="77777777" w:rsidR="00C031FA" w:rsidRPr="00796998" w:rsidRDefault="00C031FA">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E07" w14:textId="77777777" w:rsidR="00C031FA" w:rsidRPr="00796998" w:rsidRDefault="00C031FA">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9E08" w14:textId="77777777" w:rsidR="00C031FA" w:rsidRPr="00796998" w:rsidRDefault="00C031FA"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FFFFF"/>
            <w:vAlign w:val="center"/>
          </w:tcPr>
          <w:p w14:paraId="37A69E09" w14:textId="77777777" w:rsidR="00C031FA" w:rsidRPr="00796998" w:rsidRDefault="00C031FA">
            <w:pPr>
              <w:pStyle w:val="TableText"/>
              <w:widowControl w:val="0"/>
              <w:rPr>
                <w:rFonts w:ascii="Tahoma" w:eastAsia="SimSun" w:hAnsi="Tahoma" w:cs="Tahoma"/>
                <w:sz w:val="13"/>
              </w:rPr>
            </w:pPr>
          </w:p>
        </w:tc>
      </w:tr>
      <w:tr w:rsidR="00092855" w:rsidRPr="00796998" w14:paraId="37A69E1E" w14:textId="77777777" w:rsidTr="004B3D3F">
        <w:trPr>
          <w:trHeight w:val="145"/>
        </w:trPr>
        <w:tc>
          <w:tcPr>
            <w:tcW w:w="2624" w:type="dxa"/>
            <w:tcBorders>
              <w:bottom w:val="single" w:sz="4" w:space="0" w:color="auto"/>
            </w:tcBorders>
            <w:shd w:val="clear" w:color="auto" w:fill="FABF8F"/>
            <w:vAlign w:val="center"/>
          </w:tcPr>
          <w:p w14:paraId="37A69E0B" w14:textId="77777777" w:rsidR="00AA31F2" w:rsidRPr="00796998" w:rsidRDefault="00AA31F2" w:rsidP="00AA31F2">
            <w:pPr>
              <w:pStyle w:val="Heading2"/>
              <w:ind w:left="0"/>
              <w:rPr>
                <w:rFonts w:ascii="Tahoma" w:eastAsia="SimSun" w:hAnsi="Tahoma" w:cs="Tahoma"/>
                <w:b w:val="0"/>
                <w:sz w:val="14"/>
                <w:szCs w:val="16"/>
              </w:rPr>
            </w:pPr>
            <w:bookmarkStart w:id="291" w:name="_Toc336337997"/>
            <w:bookmarkStart w:id="292" w:name="_Toc343077858"/>
            <w:r w:rsidRPr="00796998">
              <w:rPr>
                <w:rFonts w:ascii="Tahoma" w:eastAsia="SimSun" w:hAnsi="Tahoma" w:cs="Tahoma"/>
                <w:b w:val="0"/>
                <w:sz w:val="14"/>
                <w:szCs w:val="16"/>
              </w:rPr>
              <w:t xml:space="preserve">Lync Online </w:t>
            </w:r>
            <w:r w:rsidRPr="00796998">
              <w:rPr>
                <w:rFonts w:ascii="Tahoma" w:eastAsia="SimSun" w:hAnsi="Tahoma" w:cs="Tahoma"/>
                <w:b w:val="0"/>
                <w:sz w:val="14"/>
                <w:szCs w:val="16"/>
              </w:rPr>
              <w:t>计划</w:t>
            </w:r>
            <w:r w:rsidRPr="00796998">
              <w:rPr>
                <w:rFonts w:ascii="Tahoma" w:eastAsia="SimSun" w:hAnsi="Tahoma" w:cs="Tahoma"/>
                <w:b w:val="0"/>
                <w:sz w:val="14"/>
                <w:szCs w:val="16"/>
              </w:rPr>
              <w:t xml:space="preserve"> 3</w:t>
            </w:r>
            <w:r w:rsidRPr="00796998">
              <w:rPr>
                <w:rFonts w:ascii="Tahoma" w:eastAsia="SimSun" w:hAnsi="Tahoma" w:cs="Tahoma"/>
                <w:b w:val="0"/>
                <w:sz w:val="14"/>
                <w:szCs w:val="16"/>
              </w:rPr>
              <w:t>（用户</w:t>
            </w:r>
            <w:r w:rsidRPr="00796998">
              <w:rPr>
                <w:rFonts w:ascii="Tahoma" w:eastAsia="SimSun" w:hAnsi="Tahoma" w:cs="Tahoma"/>
                <w:b w:val="0"/>
                <w:sz w:val="14"/>
                <w:szCs w:val="16"/>
              </w:rPr>
              <w:t xml:space="preserve"> SL</w:t>
            </w:r>
            <w:r w:rsidRPr="00796998">
              <w:rPr>
                <w:rFonts w:ascii="Tahoma" w:eastAsia="SimSun" w:hAnsi="Tahoma" w:cs="Tahoma"/>
                <w:b w:val="0"/>
                <w:sz w:val="14"/>
                <w:szCs w:val="16"/>
              </w:rPr>
              <w:t>）</w:t>
            </w:r>
            <w:bookmarkEnd w:id="291"/>
            <w:bookmarkEnd w:id="292"/>
          </w:p>
        </w:tc>
        <w:tc>
          <w:tcPr>
            <w:tcW w:w="540" w:type="dxa"/>
            <w:tcBorders>
              <w:bottom w:val="single" w:sz="4" w:space="0" w:color="auto"/>
            </w:tcBorders>
            <w:shd w:val="clear" w:color="auto" w:fill="FABF8F"/>
            <w:vAlign w:val="center"/>
          </w:tcPr>
          <w:p w14:paraId="37A69E0C" w14:textId="77777777" w:rsidR="00AA31F2" w:rsidRPr="00101D9D" w:rsidRDefault="0000297F" w:rsidP="00033B0F">
            <w:pPr>
              <w:pStyle w:val="TableText"/>
              <w:widowControl w:val="0"/>
              <w:rPr>
                <w:rFonts w:eastAsia="SimSun" w:cs="Tahoma"/>
                <w:b/>
                <w:color w:val="0000FF"/>
                <w:sz w:val="13"/>
                <w:szCs w:val="13"/>
                <w:u w:val="single"/>
              </w:rPr>
            </w:pPr>
            <w:hyperlink w:anchor="_61_Lync_Online" w:history="1">
              <w:r w:rsidR="0063611D" w:rsidRPr="00101D9D">
                <w:rPr>
                  <w:rStyle w:val="Hyperlink"/>
                  <w:rFonts w:eastAsia="SimSun" w:cs="Tahoma"/>
                  <w:b/>
                  <w:sz w:val="13"/>
                  <w:szCs w:val="13"/>
                </w:rPr>
                <w:t>61</w:t>
              </w:r>
            </w:hyperlink>
          </w:p>
        </w:tc>
        <w:tc>
          <w:tcPr>
            <w:tcW w:w="450" w:type="dxa"/>
            <w:tcBorders>
              <w:bottom w:val="single" w:sz="4" w:space="0" w:color="auto"/>
            </w:tcBorders>
            <w:shd w:val="clear" w:color="auto" w:fill="FABF8F"/>
          </w:tcPr>
          <w:p w14:paraId="37A69E0D" w14:textId="77777777" w:rsidR="00AA31F2" w:rsidRPr="00796998" w:rsidRDefault="00683224">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37A69E0E" w14:textId="77777777" w:rsidR="00AA31F2" w:rsidRPr="00796998" w:rsidRDefault="00AA31F2">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E0F" w14:textId="77777777" w:rsidR="00AA31F2" w:rsidRPr="00796998" w:rsidRDefault="00AA31F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10" w14:textId="77777777" w:rsidR="00AA31F2" w:rsidRPr="00796998" w:rsidRDefault="00AA31F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11" w14:textId="77777777" w:rsidR="00AA31F2" w:rsidRPr="00796998" w:rsidRDefault="00AA31F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12" w14:textId="77777777" w:rsidR="00AA31F2" w:rsidRPr="00796998" w:rsidRDefault="00AA31F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13" w14:textId="77777777" w:rsidR="00AA31F2" w:rsidRPr="00796998" w:rsidRDefault="00AA31F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14" w14:textId="77777777" w:rsidR="00AA31F2" w:rsidRPr="00796998" w:rsidRDefault="00AA31F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E15" w14:textId="77777777" w:rsidR="00AA31F2" w:rsidRPr="00796998" w:rsidRDefault="00AA31F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E16" w14:textId="77777777" w:rsidR="00AA31F2" w:rsidRPr="00796998" w:rsidRDefault="00AA31F2">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E17" w14:textId="77777777" w:rsidR="00AA31F2" w:rsidRPr="00796998" w:rsidRDefault="00AA31F2">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E18" w14:textId="77777777" w:rsidR="00AA31F2" w:rsidRPr="00796998" w:rsidRDefault="00AA31F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E19" w14:textId="77777777" w:rsidR="00AA31F2" w:rsidRPr="00796998" w:rsidRDefault="00AA31F2">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9E1A" w14:textId="77777777" w:rsidR="00AA31F2" w:rsidRPr="00796998" w:rsidRDefault="008C3DFD">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E1B" w14:textId="77777777" w:rsidR="00AA31F2" w:rsidRPr="00796998" w:rsidRDefault="00AA31F2">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E1C" w14:textId="77777777" w:rsidR="00AA31F2" w:rsidRPr="00796998" w:rsidRDefault="00AA31F2"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9E1D" w14:textId="77777777" w:rsidR="00AA31F2" w:rsidRPr="00796998" w:rsidRDefault="00AA31F2">
            <w:pPr>
              <w:pStyle w:val="TableText"/>
              <w:widowControl w:val="0"/>
              <w:rPr>
                <w:rFonts w:ascii="Tahoma" w:eastAsia="SimSun" w:hAnsi="Tahoma" w:cs="Tahoma"/>
                <w:sz w:val="13"/>
              </w:rPr>
            </w:pPr>
          </w:p>
        </w:tc>
      </w:tr>
      <w:tr w:rsidR="00683224" w:rsidRPr="00796998" w14:paraId="37A69E32" w14:textId="77777777" w:rsidTr="004B3D3F">
        <w:trPr>
          <w:trHeight w:val="145"/>
        </w:trPr>
        <w:tc>
          <w:tcPr>
            <w:tcW w:w="2624" w:type="dxa"/>
            <w:tcBorders>
              <w:bottom w:val="single" w:sz="4" w:space="0" w:color="auto"/>
            </w:tcBorders>
            <w:shd w:val="clear" w:color="auto" w:fill="FFFFFF"/>
            <w:vAlign w:val="center"/>
          </w:tcPr>
          <w:p w14:paraId="37A69E1F" w14:textId="77777777" w:rsidR="00683224" w:rsidRPr="00796998" w:rsidRDefault="00683224" w:rsidP="008C3BDD">
            <w:pPr>
              <w:pStyle w:val="Heading2"/>
              <w:ind w:left="0"/>
              <w:rPr>
                <w:rFonts w:ascii="Tahoma" w:eastAsia="SimSun" w:hAnsi="Tahoma" w:cs="Tahoma"/>
                <w:b w:val="0"/>
                <w:sz w:val="14"/>
                <w:szCs w:val="16"/>
              </w:rPr>
            </w:pPr>
            <w:bookmarkStart w:id="293" w:name="_Toc336337998"/>
            <w:bookmarkStart w:id="294" w:name="_Toc343077859"/>
            <w:r w:rsidRPr="00796998">
              <w:rPr>
                <w:rFonts w:ascii="Tahoma" w:eastAsia="SimSun" w:hAnsi="Tahoma" w:cs="Tahoma"/>
                <w:b w:val="0"/>
                <w:sz w:val="14"/>
                <w:szCs w:val="16"/>
              </w:rPr>
              <w:t xml:space="preserve">Lync Online </w:t>
            </w:r>
            <w:r w:rsidRPr="00796998">
              <w:rPr>
                <w:rFonts w:ascii="Tahoma" w:eastAsia="SimSun" w:hAnsi="Tahoma" w:cs="Tahoma"/>
                <w:b w:val="0"/>
                <w:sz w:val="14"/>
                <w:szCs w:val="16"/>
              </w:rPr>
              <w:t>计划</w:t>
            </w:r>
            <w:r w:rsidRPr="00796998">
              <w:rPr>
                <w:rFonts w:ascii="Tahoma" w:eastAsia="SimSun" w:hAnsi="Tahoma" w:cs="Tahoma"/>
                <w:b w:val="0"/>
                <w:sz w:val="14"/>
                <w:szCs w:val="16"/>
              </w:rPr>
              <w:t xml:space="preserve"> 3A</w:t>
            </w:r>
            <w:r w:rsidRPr="00796998">
              <w:rPr>
                <w:rFonts w:ascii="Tahoma" w:eastAsia="SimSun" w:hAnsi="Tahoma" w:cs="Tahoma"/>
                <w:b w:val="0"/>
                <w:sz w:val="14"/>
                <w:szCs w:val="16"/>
              </w:rPr>
              <w:t>（用户</w:t>
            </w:r>
            <w:r w:rsidRPr="00796998">
              <w:rPr>
                <w:rFonts w:ascii="Tahoma" w:eastAsia="SimSun" w:hAnsi="Tahoma" w:cs="Tahoma"/>
                <w:b w:val="0"/>
                <w:sz w:val="14"/>
                <w:szCs w:val="16"/>
              </w:rPr>
              <w:t xml:space="preserve"> SL</w:t>
            </w:r>
            <w:r w:rsidRPr="00796998">
              <w:rPr>
                <w:rFonts w:ascii="Tahoma" w:eastAsia="SimSun" w:hAnsi="Tahoma" w:cs="Tahoma"/>
                <w:b w:val="0"/>
                <w:sz w:val="14"/>
                <w:szCs w:val="16"/>
              </w:rPr>
              <w:t>）</w:t>
            </w:r>
            <w:bookmarkEnd w:id="293"/>
            <w:bookmarkEnd w:id="294"/>
          </w:p>
        </w:tc>
        <w:tc>
          <w:tcPr>
            <w:tcW w:w="540" w:type="dxa"/>
            <w:tcBorders>
              <w:bottom w:val="single" w:sz="4" w:space="0" w:color="auto"/>
            </w:tcBorders>
            <w:shd w:val="clear" w:color="auto" w:fill="FFFFFF"/>
            <w:vAlign w:val="center"/>
          </w:tcPr>
          <w:p w14:paraId="37A69E20" w14:textId="77777777" w:rsidR="00683224" w:rsidRPr="00101D9D" w:rsidRDefault="0000297F" w:rsidP="00033B0F">
            <w:pPr>
              <w:pStyle w:val="TableText"/>
              <w:widowControl w:val="0"/>
              <w:rPr>
                <w:rFonts w:eastAsia="SimSun" w:cs="Tahoma"/>
                <w:b/>
                <w:color w:val="0000FF"/>
                <w:sz w:val="13"/>
                <w:szCs w:val="13"/>
                <w:u w:val="single"/>
              </w:rPr>
            </w:pPr>
            <w:hyperlink w:anchor="_61_Lync_Online" w:history="1">
              <w:r w:rsidR="0063611D" w:rsidRPr="00101D9D">
                <w:rPr>
                  <w:rStyle w:val="Hyperlink"/>
                  <w:rFonts w:eastAsia="SimSun" w:cs="Tahoma"/>
                  <w:b/>
                  <w:sz w:val="13"/>
                  <w:szCs w:val="13"/>
                </w:rPr>
                <w:t>61</w:t>
              </w:r>
            </w:hyperlink>
          </w:p>
        </w:tc>
        <w:tc>
          <w:tcPr>
            <w:tcW w:w="450" w:type="dxa"/>
            <w:tcBorders>
              <w:bottom w:val="single" w:sz="4" w:space="0" w:color="auto"/>
            </w:tcBorders>
            <w:shd w:val="clear" w:color="auto" w:fill="FFFFFF"/>
          </w:tcPr>
          <w:p w14:paraId="37A69E21" w14:textId="77777777" w:rsidR="00683224" w:rsidRPr="00796998" w:rsidRDefault="00683224">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37A69E22" w14:textId="77777777" w:rsidR="00683224" w:rsidRPr="00796998" w:rsidRDefault="0068322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9E23" w14:textId="77777777" w:rsidR="00683224" w:rsidRPr="00796998" w:rsidRDefault="0068322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24" w14:textId="77777777" w:rsidR="00683224" w:rsidRPr="00796998" w:rsidRDefault="0068322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25" w14:textId="77777777" w:rsidR="00683224" w:rsidRPr="00796998" w:rsidRDefault="0068322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26" w14:textId="77777777" w:rsidR="00683224" w:rsidRPr="00796998" w:rsidRDefault="0068322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27" w14:textId="77777777" w:rsidR="00683224" w:rsidRPr="00796998" w:rsidRDefault="0068322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28" w14:textId="77777777" w:rsidR="00683224" w:rsidRPr="00796998" w:rsidRDefault="0068322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E29" w14:textId="77777777" w:rsidR="00683224" w:rsidRPr="00796998" w:rsidRDefault="0068322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E2A" w14:textId="77777777" w:rsidR="00683224" w:rsidRPr="00796998" w:rsidRDefault="00683224">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E2B" w14:textId="77777777" w:rsidR="00683224" w:rsidRPr="00796998" w:rsidRDefault="0068322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E2C" w14:textId="77777777" w:rsidR="00683224" w:rsidRPr="00796998" w:rsidRDefault="0068322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E2D" w14:textId="77777777" w:rsidR="00683224" w:rsidRPr="00796998" w:rsidRDefault="00683224">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37A69E2E" w14:textId="77777777" w:rsidR="00683224" w:rsidRPr="00796998" w:rsidRDefault="00683224">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E2F" w14:textId="77777777" w:rsidR="00683224" w:rsidRPr="00796998" w:rsidRDefault="00683224">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9E30" w14:textId="77777777" w:rsidR="00683224" w:rsidRPr="00796998" w:rsidRDefault="00683224"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FFFFF"/>
            <w:vAlign w:val="center"/>
          </w:tcPr>
          <w:p w14:paraId="37A69E31" w14:textId="77777777" w:rsidR="00683224" w:rsidRPr="00796998" w:rsidRDefault="00683224">
            <w:pPr>
              <w:pStyle w:val="TableText"/>
              <w:widowControl w:val="0"/>
              <w:rPr>
                <w:rFonts w:ascii="Tahoma" w:eastAsia="SimSun" w:hAnsi="Tahoma" w:cs="Tahoma"/>
                <w:sz w:val="13"/>
              </w:rPr>
            </w:pPr>
          </w:p>
        </w:tc>
      </w:tr>
      <w:tr w:rsidR="00187AF7" w:rsidRPr="00796998" w14:paraId="37A69E46" w14:textId="77777777" w:rsidTr="004B3D3F">
        <w:trPr>
          <w:trHeight w:val="145"/>
        </w:trPr>
        <w:tc>
          <w:tcPr>
            <w:tcW w:w="2624" w:type="dxa"/>
            <w:tcBorders>
              <w:bottom w:val="single" w:sz="4" w:space="0" w:color="auto"/>
            </w:tcBorders>
            <w:shd w:val="clear" w:color="auto" w:fill="FABF8F"/>
            <w:vAlign w:val="center"/>
          </w:tcPr>
          <w:p w14:paraId="37A69E33" w14:textId="77777777" w:rsidR="00187AF7" w:rsidRPr="00796998" w:rsidRDefault="00187AF7" w:rsidP="008C3BDD">
            <w:pPr>
              <w:pStyle w:val="Heading2"/>
              <w:ind w:left="0"/>
              <w:rPr>
                <w:rFonts w:ascii="Tahoma" w:eastAsia="SimSun" w:hAnsi="Tahoma" w:cs="Tahoma"/>
                <w:b w:val="0"/>
                <w:sz w:val="14"/>
                <w:szCs w:val="16"/>
              </w:rPr>
            </w:pPr>
            <w:bookmarkStart w:id="295" w:name="_Toc336337999"/>
            <w:bookmarkStart w:id="296" w:name="_Toc343077860"/>
            <w:r w:rsidRPr="00796998">
              <w:rPr>
                <w:rFonts w:ascii="Tahoma" w:eastAsia="SimSun" w:hAnsi="Tahoma" w:cs="Tahoma"/>
                <w:b w:val="0"/>
                <w:sz w:val="14"/>
                <w:szCs w:val="16"/>
              </w:rPr>
              <w:t xml:space="preserve">Lync Server </w:t>
            </w:r>
            <w:bookmarkEnd w:id="295"/>
            <w:r w:rsidRPr="00796998">
              <w:rPr>
                <w:rFonts w:ascii="Tahoma" w:eastAsia="SimSun" w:hAnsi="Tahoma" w:cs="Tahoma"/>
                <w:b w:val="0"/>
                <w:sz w:val="14"/>
                <w:szCs w:val="16"/>
              </w:rPr>
              <w:t>2013</w:t>
            </w:r>
            <w:bookmarkEnd w:id="296"/>
          </w:p>
        </w:tc>
        <w:tc>
          <w:tcPr>
            <w:tcW w:w="540" w:type="dxa"/>
            <w:tcBorders>
              <w:bottom w:val="single" w:sz="4" w:space="0" w:color="auto"/>
            </w:tcBorders>
            <w:shd w:val="clear" w:color="auto" w:fill="FABF8F"/>
            <w:vAlign w:val="center"/>
          </w:tcPr>
          <w:p w14:paraId="37A69E34" w14:textId="77777777" w:rsidR="00187AF7" w:rsidRPr="00101D9D" w:rsidRDefault="0000297F" w:rsidP="00813E1F">
            <w:pPr>
              <w:pStyle w:val="TableText"/>
              <w:widowControl w:val="0"/>
              <w:rPr>
                <w:rFonts w:eastAsia="SimSun" w:cs="Tahoma"/>
                <w:b/>
                <w:color w:val="0000FF"/>
                <w:sz w:val="13"/>
                <w:szCs w:val="13"/>
                <w:u w:val="single"/>
              </w:rPr>
            </w:pPr>
            <w:hyperlink w:anchor="_62_Lync_Server" w:history="1">
              <w:r w:rsidR="00E15740" w:rsidRPr="00101D9D">
                <w:rPr>
                  <w:rStyle w:val="Hyperlink"/>
                  <w:rFonts w:eastAsia="SimSun" w:cs="Tahoma"/>
                  <w:b/>
                  <w:sz w:val="13"/>
                  <w:szCs w:val="13"/>
                </w:rPr>
                <w:t>62</w:t>
              </w:r>
            </w:hyperlink>
          </w:p>
        </w:tc>
        <w:tc>
          <w:tcPr>
            <w:tcW w:w="450" w:type="dxa"/>
            <w:tcBorders>
              <w:bottom w:val="single" w:sz="4" w:space="0" w:color="auto"/>
            </w:tcBorders>
            <w:shd w:val="clear" w:color="auto" w:fill="FABF8F"/>
          </w:tcPr>
          <w:p w14:paraId="37A69E35" w14:textId="77777777" w:rsidR="00187AF7" w:rsidRPr="00796998" w:rsidRDefault="00187AF7" w:rsidP="009D2225">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37A69E36" w14:textId="77777777" w:rsidR="00187AF7" w:rsidRPr="00796998" w:rsidRDefault="00187AF7">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E37" w14:textId="77777777" w:rsidR="00187AF7" w:rsidRPr="00796998" w:rsidRDefault="00187AF7">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tcBorders>
            <w:shd w:val="clear" w:color="auto" w:fill="FABF8F"/>
            <w:vAlign w:val="center"/>
          </w:tcPr>
          <w:p w14:paraId="37A69E38" w14:textId="77777777" w:rsidR="00187AF7" w:rsidRPr="00796998" w:rsidRDefault="00187AF7">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bottom w:val="single" w:sz="4" w:space="0" w:color="auto"/>
            </w:tcBorders>
            <w:shd w:val="clear" w:color="auto" w:fill="FABF8F"/>
            <w:vAlign w:val="center"/>
          </w:tcPr>
          <w:p w14:paraId="37A69E39" w14:textId="77777777" w:rsidR="00187AF7" w:rsidRPr="00796998" w:rsidRDefault="00187AF7">
            <w:pPr>
              <w:pStyle w:val="TableText"/>
              <w:widowControl w:val="0"/>
              <w:rPr>
                <w:rFonts w:ascii="Tahoma" w:eastAsia="SimSun" w:hAnsi="Tahoma" w:cs="Tahoma"/>
                <w:sz w:val="13"/>
              </w:rPr>
            </w:pPr>
            <w:r w:rsidRPr="00796998">
              <w:rPr>
                <w:rFonts w:ascii="Tahoma" w:eastAsia="SimSun" w:hAnsi="Tahoma" w:cs="Tahoma"/>
                <w:sz w:val="13"/>
              </w:rPr>
              <w:t>100</w:t>
            </w:r>
          </w:p>
        </w:tc>
        <w:tc>
          <w:tcPr>
            <w:tcW w:w="450" w:type="dxa"/>
            <w:tcBorders>
              <w:bottom w:val="single" w:sz="4" w:space="0" w:color="auto"/>
            </w:tcBorders>
            <w:shd w:val="clear" w:color="auto" w:fill="FABF8F"/>
            <w:vAlign w:val="center"/>
          </w:tcPr>
          <w:p w14:paraId="37A69E3A" w14:textId="77777777" w:rsidR="00187AF7" w:rsidRPr="00796998" w:rsidRDefault="00187AF7">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ABF8F"/>
            <w:vAlign w:val="center"/>
          </w:tcPr>
          <w:p w14:paraId="37A69E3B" w14:textId="77777777" w:rsidR="00187AF7" w:rsidRPr="00796998" w:rsidRDefault="00187AF7">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ABF8F"/>
            <w:vAlign w:val="center"/>
          </w:tcPr>
          <w:p w14:paraId="37A69E3C" w14:textId="77777777" w:rsidR="00187AF7" w:rsidRPr="00796998" w:rsidRDefault="00187AF7">
            <w:pPr>
              <w:pStyle w:val="TableText"/>
              <w:widowControl w:val="0"/>
              <w:rPr>
                <w:rFonts w:ascii="Tahoma" w:eastAsia="SimSun" w:hAnsi="Tahoma" w:cs="Tahoma"/>
                <w:sz w:val="13"/>
              </w:rPr>
            </w:pPr>
            <w:r w:rsidRPr="00796998">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37A69E3D" w14:textId="77777777" w:rsidR="00187AF7" w:rsidRPr="00796998" w:rsidRDefault="00187AF7">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37A69E3E" w14:textId="77777777" w:rsidR="00187AF7" w:rsidRPr="00796998" w:rsidRDefault="00187AF7">
            <w:pPr>
              <w:pStyle w:val="TableText"/>
              <w:widowControl w:val="0"/>
              <w:rPr>
                <w:rFonts w:ascii="Tahoma" w:eastAsia="SimSun" w:hAnsi="Tahoma" w:cs="Tahoma"/>
                <w:sz w:val="13"/>
              </w:rPr>
            </w:pPr>
            <w:r w:rsidRPr="00796998">
              <w:rPr>
                <w:rFonts w:ascii="Tahoma" w:eastAsia="SimSun" w:hAnsi="Tahoma" w:cs="Tahoma"/>
                <w:sz w:val="13"/>
              </w:rPr>
              <w:t>50</w:t>
            </w:r>
          </w:p>
        </w:tc>
        <w:tc>
          <w:tcPr>
            <w:tcW w:w="549" w:type="dxa"/>
            <w:tcBorders>
              <w:bottom w:val="single" w:sz="4" w:space="0" w:color="auto"/>
            </w:tcBorders>
            <w:shd w:val="clear" w:color="auto" w:fill="FABF8F"/>
            <w:vAlign w:val="center"/>
          </w:tcPr>
          <w:p w14:paraId="37A69E3F" w14:textId="77777777" w:rsidR="00187AF7" w:rsidRPr="00796998" w:rsidRDefault="00187AF7">
            <w:pPr>
              <w:pStyle w:val="TableText"/>
              <w:widowControl w:val="0"/>
              <w:rPr>
                <w:rFonts w:ascii="Tahoma" w:eastAsia="SimSun" w:hAnsi="Tahoma" w:cs="Tahoma"/>
                <w:sz w:val="13"/>
              </w:rPr>
            </w:pPr>
            <w:r w:rsidRPr="00796998">
              <w:rPr>
                <w:rFonts w:ascii="Tahoma" w:eastAsia="SimSun" w:hAnsi="Tahoma" w:cs="Tahoma"/>
                <w:sz w:val="13"/>
              </w:rPr>
              <w:t>100</w:t>
            </w:r>
          </w:p>
        </w:tc>
        <w:tc>
          <w:tcPr>
            <w:tcW w:w="351" w:type="dxa"/>
            <w:tcBorders>
              <w:bottom w:val="single" w:sz="4" w:space="0" w:color="auto"/>
              <w:right w:val="single" w:sz="18" w:space="0" w:color="auto"/>
            </w:tcBorders>
            <w:shd w:val="clear" w:color="auto" w:fill="FABF8F"/>
            <w:vAlign w:val="center"/>
          </w:tcPr>
          <w:p w14:paraId="37A69E40" w14:textId="77777777" w:rsidR="00187AF7" w:rsidRPr="00796998" w:rsidRDefault="00187AF7">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37A69E41" w14:textId="77777777" w:rsidR="00187AF7" w:rsidRPr="00796998" w:rsidRDefault="00187AF7">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37A69E42" w14:textId="77777777" w:rsidR="00187AF7" w:rsidRPr="00796998" w:rsidRDefault="00187AF7">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E43" w14:textId="77777777" w:rsidR="00187AF7" w:rsidRPr="00796998" w:rsidRDefault="00187AF7">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E44" w14:textId="77777777" w:rsidR="00187AF7" w:rsidRPr="00796998" w:rsidRDefault="00187AF7"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9E45" w14:textId="77777777" w:rsidR="00187AF7" w:rsidRPr="00796998" w:rsidRDefault="00187AF7">
            <w:pPr>
              <w:pStyle w:val="TableText"/>
              <w:widowControl w:val="0"/>
              <w:rPr>
                <w:rFonts w:ascii="Tahoma" w:eastAsia="SimSun" w:hAnsi="Tahoma" w:cs="Tahoma"/>
                <w:sz w:val="13"/>
              </w:rPr>
            </w:pPr>
          </w:p>
        </w:tc>
      </w:tr>
      <w:tr w:rsidR="00187AF7" w:rsidRPr="00796998" w14:paraId="37A69E5A" w14:textId="77777777" w:rsidTr="004B3D3F">
        <w:trPr>
          <w:trHeight w:val="145"/>
        </w:trPr>
        <w:tc>
          <w:tcPr>
            <w:tcW w:w="2624" w:type="dxa"/>
            <w:tcBorders>
              <w:bottom w:val="single" w:sz="4" w:space="0" w:color="auto"/>
            </w:tcBorders>
            <w:shd w:val="clear" w:color="auto" w:fill="auto"/>
            <w:vAlign w:val="center"/>
          </w:tcPr>
          <w:p w14:paraId="37A69E47" w14:textId="77777777" w:rsidR="00187AF7" w:rsidRPr="00796998" w:rsidDel="006A2F66" w:rsidRDefault="00187AF7" w:rsidP="008C3BDD">
            <w:pPr>
              <w:pStyle w:val="Heading2"/>
              <w:ind w:left="0"/>
              <w:rPr>
                <w:rFonts w:ascii="Tahoma" w:eastAsia="SimSun" w:hAnsi="Tahoma" w:cs="Tahoma"/>
                <w:b w:val="0"/>
                <w:sz w:val="14"/>
                <w:szCs w:val="16"/>
              </w:rPr>
            </w:pPr>
            <w:bookmarkStart w:id="297" w:name="_Toc336338000"/>
            <w:bookmarkStart w:id="298" w:name="_Toc343077861"/>
            <w:r w:rsidRPr="00796998">
              <w:rPr>
                <w:rFonts w:ascii="Tahoma" w:eastAsia="SimSun" w:hAnsi="Tahoma" w:cs="Tahoma"/>
                <w:b w:val="0"/>
                <w:sz w:val="14"/>
                <w:szCs w:val="16"/>
              </w:rPr>
              <w:t>Lync Server Enterprise CAL</w:t>
            </w:r>
            <w:bookmarkEnd w:id="297"/>
            <w:r w:rsidRPr="00796998">
              <w:rPr>
                <w:rFonts w:ascii="Tahoma" w:eastAsia="SimSun" w:hAnsi="Tahoma" w:cs="Tahoma"/>
                <w:b w:val="0"/>
                <w:sz w:val="14"/>
                <w:szCs w:val="16"/>
              </w:rPr>
              <w:t xml:space="preserve"> 2013</w:t>
            </w:r>
            <w:bookmarkEnd w:id="298"/>
          </w:p>
        </w:tc>
        <w:tc>
          <w:tcPr>
            <w:tcW w:w="540" w:type="dxa"/>
            <w:tcBorders>
              <w:bottom w:val="single" w:sz="4" w:space="0" w:color="auto"/>
            </w:tcBorders>
            <w:shd w:val="clear" w:color="auto" w:fill="auto"/>
            <w:vAlign w:val="center"/>
          </w:tcPr>
          <w:p w14:paraId="37A69E48" w14:textId="77777777" w:rsidR="00187AF7" w:rsidRPr="00101D9D" w:rsidDel="006A2F66" w:rsidRDefault="00187AF7" w:rsidP="00813E1F">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14:paraId="37A69E49" w14:textId="77777777" w:rsidR="00187AF7" w:rsidRPr="00796998" w:rsidDel="006A2F66" w:rsidRDefault="00187AF7" w:rsidP="009D2225">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37A69E4A" w14:textId="77777777" w:rsidR="00187AF7" w:rsidRPr="00796998" w:rsidDel="006A2F66" w:rsidRDefault="00187AF7">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7A69E4B" w14:textId="77777777" w:rsidR="00187AF7" w:rsidRPr="00796998" w:rsidDel="006A2F66" w:rsidRDefault="00187AF7">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auto"/>
            <w:vAlign w:val="center"/>
          </w:tcPr>
          <w:p w14:paraId="37A69E4C" w14:textId="77777777" w:rsidR="00187AF7" w:rsidRPr="00796998" w:rsidDel="006A2F66" w:rsidRDefault="00187AF7">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auto"/>
            <w:vAlign w:val="center"/>
          </w:tcPr>
          <w:p w14:paraId="37A69E4D" w14:textId="77777777" w:rsidR="00187AF7" w:rsidRPr="00796998" w:rsidDel="006A2F66" w:rsidRDefault="00187AF7">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auto"/>
            <w:vAlign w:val="center"/>
          </w:tcPr>
          <w:p w14:paraId="37A69E4E" w14:textId="77777777" w:rsidR="00187AF7" w:rsidRPr="00796998" w:rsidDel="006A2F66" w:rsidRDefault="00187AF7">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auto"/>
            <w:vAlign w:val="center"/>
          </w:tcPr>
          <w:p w14:paraId="37A69E4F" w14:textId="77777777" w:rsidR="00187AF7" w:rsidRPr="00796998" w:rsidDel="006A2F66" w:rsidRDefault="00187AF7">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auto"/>
            <w:vAlign w:val="center"/>
          </w:tcPr>
          <w:p w14:paraId="37A69E50" w14:textId="77777777" w:rsidR="00187AF7" w:rsidRPr="00796998" w:rsidDel="006A2F66" w:rsidRDefault="00187AF7">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37A69E51" w14:textId="77777777" w:rsidR="00187AF7" w:rsidRPr="00796998" w:rsidDel="006A2F66" w:rsidRDefault="00187AF7">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7A69E52" w14:textId="77777777" w:rsidR="00187AF7" w:rsidRPr="00796998" w:rsidDel="006A2F66" w:rsidRDefault="00187AF7">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auto"/>
            <w:vAlign w:val="center"/>
          </w:tcPr>
          <w:p w14:paraId="37A69E53" w14:textId="77777777" w:rsidR="00187AF7" w:rsidRPr="00796998" w:rsidDel="006A2F66" w:rsidRDefault="00187AF7">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auto"/>
            <w:vAlign w:val="center"/>
          </w:tcPr>
          <w:p w14:paraId="37A69E54" w14:textId="77777777" w:rsidR="00187AF7" w:rsidRPr="00796998" w:rsidDel="006A2F66" w:rsidRDefault="00187AF7">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7A69E55" w14:textId="77777777" w:rsidR="00187AF7" w:rsidRPr="00796998" w:rsidDel="006A2F66" w:rsidRDefault="00187AF7">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7A69E56" w14:textId="77777777" w:rsidR="00187AF7" w:rsidRPr="00796998" w:rsidDel="006A2F66" w:rsidRDefault="00187AF7">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A69E57" w14:textId="77777777" w:rsidR="00187AF7" w:rsidRPr="00796998" w:rsidDel="006A2F66" w:rsidRDefault="00187AF7">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auto"/>
          </w:tcPr>
          <w:p w14:paraId="37A69E58" w14:textId="77777777" w:rsidR="00187AF7" w:rsidRPr="00796998" w:rsidDel="006A2F66" w:rsidRDefault="00187AF7" w:rsidP="00472DFD">
            <w:pPr>
              <w:pStyle w:val="TableText"/>
              <w:widowControl w:val="0"/>
              <w:spacing w:before="120"/>
              <w:rPr>
                <w:rFonts w:ascii="Tahoma" w:eastAsia="SimSun" w:hAnsi="Tahoma" w:cs="Tahoma"/>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auto"/>
            <w:vAlign w:val="center"/>
          </w:tcPr>
          <w:p w14:paraId="37A69E59" w14:textId="77777777" w:rsidR="00187AF7" w:rsidRPr="00796998" w:rsidRDefault="00187AF7">
            <w:pPr>
              <w:pStyle w:val="TableText"/>
              <w:widowControl w:val="0"/>
              <w:rPr>
                <w:rFonts w:ascii="Tahoma" w:eastAsia="SimSun" w:hAnsi="Tahoma" w:cs="Tahoma"/>
                <w:sz w:val="13"/>
              </w:rPr>
            </w:pPr>
          </w:p>
        </w:tc>
      </w:tr>
      <w:tr w:rsidR="00EC6ACF" w:rsidRPr="00796998" w14:paraId="37A69E6E" w14:textId="77777777" w:rsidTr="004B3D3F">
        <w:trPr>
          <w:trHeight w:val="145"/>
        </w:trPr>
        <w:tc>
          <w:tcPr>
            <w:tcW w:w="2624" w:type="dxa"/>
            <w:tcBorders>
              <w:bottom w:val="single" w:sz="4" w:space="0" w:color="auto"/>
            </w:tcBorders>
            <w:shd w:val="clear" w:color="auto" w:fill="FABF8F"/>
            <w:vAlign w:val="center"/>
          </w:tcPr>
          <w:p w14:paraId="37A69E5B" w14:textId="77777777" w:rsidR="00EC6ACF" w:rsidRPr="00796998" w:rsidDel="006A2F66" w:rsidRDefault="00EC6ACF" w:rsidP="008C3BDD">
            <w:pPr>
              <w:pStyle w:val="Heading2"/>
              <w:ind w:left="0"/>
              <w:rPr>
                <w:rFonts w:ascii="Tahoma" w:eastAsia="SimSun" w:hAnsi="Tahoma" w:cs="Tahoma"/>
                <w:b w:val="0"/>
                <w:sz w:val="14"/>
                <w:szCs w:val="16"/>
              </w:rPr>
            </w:pPr>
            <w:bookmarkStart w:id="299" w:name="_Toc336338002"/>
            <w:bookmarkStart w:id="300" w:name="_Toc343077862"/>
            <w:r w:rsidRPr="00796998">
              <w:rPr>
                <w:rFonts w:ascii="Tahoma" w:eastAsia="SimSun" w:hAnsi="Tahoma" w:cs="Tahoma"/>
                <w:b w:val="0"/>
                <w:sz w:val="14"/>
                <w:szCs w:val="16"/>
              </w:rPr>
              <w:t>Lync Server Plus CAL</w:t>
            </w:r>
            <w:bookmarkEnd w:id="299"/>
            <w:r w:rsidRPr="00796998">
              <w:rPr>
                <w:rFonts w:ascii="Tahoma" w:eastAsia="SimSun" w:hAnsi="Tahoma" w:cs="Tahoma"/>
                <w:b w:val="0"/>
                <w:sz w:val="14"/>
                <w:szCs w:val="16"/>
              </w:rPr>
              <w:t xml:space="preserve"> 2013</w:t>
            </w:r>
            <w:bookmarkEnd w:id="300"/>
          </w:p>
        </w:tc>
        <w:tc>
          <w:tcPr>
            <w:tcW w:w="540" w:type="dxa"/>
            <w:tcBorders>
              <w:bottom w:val="single" w:sz="4" w:space="0" w:color="auto"/>
            </w:tcBorders>
            <w:shd w:val="clear" w:color="auto" w:fill="FABF8F"/>
            <w:vAlign w:val="center"/>
          </w:tcPr>
          <w:p w14:paraId="37A69E5C" w14:textId="77777777" w:rsidR="00EC6ACF" w:rsidRPr="00101D9D" w:rsidDel="006A2F66" w:rsidRDefault="00EC6ACF" w:rsidP="00813E1F">
            <w:pPr>
              <w:pStyle w:val="TableText"/>
              <w:widowControl w:val="0"/>
              <w:rPr>
                <w:rFonts w:eastAsia="SimSun" w:cs="Tahoma"/>
                <w:b/>
                <w:color w:val="0000FF"/>
                <w:sz w:val="13"/>
                <w:szCs w:val="13"/>
                <w:u w:val="single"/>
              </w:rPr>
            </w:pPr>
            <w:bookmarkStart w:id="301" w:name="_Hlt335908886"/>
          </w:p>
        </w:tc>
        <w:bookmarkEnd w:id="301"/>
        <w:tc>
          <w:tcPr>
            <w:tcW w:w="450" w:type="dxa"/>
            <w:tcBorders>
              <w:bottom w:val="single" w:sz="4" w:space="0" w:color="auto"/>
            </w:tcBorders>
            <w:shd w:val="clear" w:color="auto" w:fill="FABF8F"/>
          </w:tcPr>
          <w:p w14:paraId="37A69E5D" w14:textId="77777777" w:rsidR="00EC6ACF" w:rsidRPr="00796998" w:rsidDel="006A2F66" w:rsidRDefault="00EC6ACF" w:rsidP="009D2225">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37A69E5E" w14:textId="77777777" w:rsidR="00EC6ACF" w:rsidRPr="00796998" w:rsidDel="006A2F66" w:rsidRDefault="00EC6ACF">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E5F"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ABF8F"/>
            <w:vAlign w:val="center"/>
          </w:tcPr>
          <w:p w14:paraId="37A69E60"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ABF8F"/>
            <w:vAlign w:val="center"/>
          </w:tcPr>
          <w:p w14:paraId="37A69E61"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9E62"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9E63"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9E64"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37A69E65"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9E66"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ABF8F"/>
            <w:vAlign w:val="center"/>
          </w:tcPr>
          <w:p w14:paraId="37A69E67"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37A69E68"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9E69"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9E6A"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E6B"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9E6C" w14:textId="77777777" w:rsidR="00EC6ACF" w:rsidRPr="00796998" w:rsidDel="006A2F66" w:rsidRDefault="00EC6ACF" w:rsidP="00472DFD">
            <w:pPr>
              <w:pStyle w:val="TableText"/>
              <w:widowControl w:val="0"/>
              <w:spacing w:before="120"/>
              <w:rPr>
                <w:rFonts w:ascii="Tahoma" w:eastAsia="SimSun" w:hAnsi="Tahoma" w:cs="Tahoma"/>
                <w:sz w:val="13"/>
              </w:rPr>
            </w:pPr>
            <w:r w:rsidRPr="00796998">
              <w:rPr>
                <w:rFonts w:ascii="Tahoma" w:eastAsia="SimSun" w:hAnsi="Tahoma" w:cs="Tahoma"/>
                <w:sz w:val="13"/>
              </w:rPr>
              <w:t>A, ST</w:t>
            </w:r>
          </w:p>
        </w:tc>
        <w:tc>
          <w:tcPr>
            <w:tcW w:w="477" w:type="dxa"/>
            <w:tcBorders>
              <w:bottom w:val="single" w:sz="4" w:space="0" w:color="auto"/>
            </w:tcBorders>
            <w:shd w:val="clear" w:color="auto" w:fill="FABF8F"/>
            <w:vAlign w:val="center"/>
          </w:tcPr>
          <w:p w14:paraId="37A69E6D" w14:textId="77777777" w:rsidR="00EC6ACF" w:rsidRPr="00796998" w:rsidRDefault="00EC6ACF">
            <w:pPr>
              <w:pStyle w:val="TableText"/>
              <w:widowControl w:val="0"/>
              <w:rPr>
                <w:rFonts w:ascii="Tahoma" w:eastAsia="SimSun" w:hAnsi="Tahoma" w:cs="Tahoma"/>
                <w:sz w:val="13"/>
              </w:rPr>
            </w:pPr>
          </w:p>
        </w:tc>
      </w:tr>
      <w:tr w:rsidR="00EC6ACF" w:rsidRPr="00796998" w14:paraId="37A69E82" w14:textId="77777777" w:rsidTr="004B3D3F">
        <w:trPr>
          <w:trHeight w:val="145"/>
        </w:trPr>
        <w:tc>
          <w:tcPr>
            <w:tcW w:w="2624" w:type="dxa"/>
            <w:tcBorders>
              <w:bottom w:val="single" w:sz="4" w:space="0" w:color="auto"/>
            </w:tcBorders>
            <w:shd w:val="clear" w:color="auto" w:fill="auto"/>
            <w:vAlign w:val="center"/>
          </w:tcPr>
          <w:p w14:paraId="37A69E6F" w14:textId="77777777" w:rsidR="00EC6ACF" w:rsidRPr="00796998" w:rsidDel="006A2F66" w:rsidRDefault="00EC6ACF" w:rsidP="008C3BDD">
            <w:pPr>
              <w:pStyle w:val="Heading2"/>
              <w:ind w:left="0"/>
              <w:rPr>
                <w:rFonts w:ascii="Tahoma" w:eastAsia="SimSun" w:hAnsi="Tahoma" w:cs="Tahoma"/>
                <w:b w:val="0"/>
                <w:sz w:val="14"/>
                <w:szCs w:val="16"/>
              </w:rPr>
            </w:pPr>
            <w:bookmarkStart w:id="302" w:name="_Toc336338005"/>
            <w:bookmarkStart w:id="303" w:name="_Toc343077863"/>
            <w:r w:rsidRPr="00796998">
              <w:rPr>
                <w:rFonts w:ascii="Tahoma" w:eastAsia="SimSun" w:hAnsi="Tahoma" w:cs="Tahoma"/>
                <w:b w:val="0"/>
                <w:sz w:val="14"/>
                <w:szCs w:val="16"/>
              </w:rPr>
              <w:lastRenderedPageBreak/>
              <w:t>Lync Server Standard CAL</w:t>
            </w:r>
            <w:bookmarkEnd w:id="302"/>
            <w:r w:rsidRPr="00796998">
              <w:rPr>
                <w:rFonts w:ascii="Tahoma" w:eastAsia="SimSun" w:hAnsi="Tahoma" w:cs="Tahoma"/>
                <w:b w:val="0"/>
                <w:sz w:val="14"/>
                <w:szCs w:val="16"/>
              </w:rPr>
              <w:t xml:space="preserve"> 2013</w:t>
            </w:r>
            <w:bookmarkEnd w:id="303"/>
          </w:p>
        </w:tc>
        <w:tc>
          <w:tcPr>
            <w:tcW w:w="540" w:type="dxa"/>
            <w:tcBorders>
              <w:bottom w:val="single" w:sz="4" w:space="0" w:color="auto"/>
            </w:tcBorders>
            <w:shd w:val="clear" w:color="auto" w:fill="auto"/>
            <w:vAlign w:val="center"/>
          </w:tcPr>
          <w:p w14:paraId="37A69E70" w14:textId="77777777" w:rsidR="00EC6ACF" w:rsidRPr="00101D9D" w:rsidDel="006A2F66" w:rsidRDefault="00EC6ACF" w:rsidP="00813E1F">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14:paraId="37A69E71" w14:textId="77777777" w:rsidR="00EC6ACF" w:rsidRPr="00796998" w:rsidDel="006A2F66" w:rsidRDefault="00EC6ACF" w:rsidP="009D2225">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37A69E72" w14:textId="77777777" w:rsidR="00EC6ACF" w:rsidRPr="00796998" w:rsidDel="006A2F66" w:rsidRDefault="00EC6ACF">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7A69E73"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auto"/>
            <w:vAlign w:val="center"/>
          </w:tcPr>
          <w:p w14:paraId="37A69E74"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auto"/>
            <w:vAlign w:val="center"/>
          </w:tcPr>
          <w:p w14:paraId="37A69E75"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auto"/>
            <w:vAlign w:val="center"/>
          </w:tcPr>
          <w:p w14:paraId="37A69E76"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auto"/>
            <w:vAlign w:val="center"/>
          </w:tcPr>
          <w:p w14:paraId="37A69E77"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auto"/>
            <w:vAlign w:val="center"/>
          </w:tcPr>
          <w:p w14:paraId="37A69E78"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37A69E79"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7A69E7A"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auto"/>
            <w:vAlign w:val="center"/>
          </w:tcPr>
          <w:p w14:paraId="37A69E7B"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auto"/>
            <w:vAlign w:val="center"/>
          </w:tcPr>
          <w:p w14:paraId="37A69E7C"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7A69E7D"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7A69E7E" w14:textId="77777777" w:rsidR="00EC6ACF" w:rsidRPr="00796998" w:rsidDel="006A2F66" w:rsidRDefault="00EC6ACF">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9E7F" w14:textId="77777777" w:rsidR="00EC6ACF" w:rsidRPr="00796998" w:rsidDel="006A2F66" w:rsidRDefault="00EC6ACF">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auto"/>
          </w:tcPr>
          <w:p w14:paraId="37A69E80" w14:textId="77777777" w:rsidR="00EC6ACF" w:rsidRPr="00796998" w:rsidDel="006A2F66" w:rsidRDefault="00EC6ACF" w:rsidP="00472DFD">
            <w:pPr>
              <w:pStyle w:val="TableText"/>
              <w:widowControl w:val="0"/>
              <w:spacing w:before="120"/>
              <w:rPr>
                <w:rFonts w:ascii="Tahoma" w:eastAsia="SimSun" w:hAnsi="Tahoma" w:cs="Tahoma"/>
                <w:sz w:val="13"/>
              </w:rPr>
            </w:pPr>
            <w:r w:rsidRPr="00796998">
              <w:rPr>
                <w:rFonts w:ascii="Tahoma" w:eastAsia="SimSun" w:hAnsi="Tahoma" w:cs="Tahoma"/>
                <w:sz w:val="13"/>
              </w:rPr>
              <w:t>A, ST</w:t>
            </w:r>
          </w:p>
        </w:tc>
        <w:tc>
          <w:tcPr>
            <w:tcW w:w="477" w:type="dxa"/>
            <w:tcBorders>
              <w:bottom w:val="single" w:sz="4" w:space="0" w:color="auto"/>
            </w:tcBorders>
            <w:shd w:val="clear" w:color="auto" w:fill="auto"/>
            <w:vAlign w:val="center"/>
          </w:tcPr>
          <w:p w14:paraId="37A69E81" w14:textId="77777777" w:rsidR="00EC6ACF" w:rsidRPr="00796998" w:rsidRDefault="00EC6ACF">
            <w:pPr>
              <w:pStyle w:val="TableText"/>
              <w:widowControl w:val="0"/>
              <w:rPr>
                <w:rFonts w:ascii="Tahoma" w:eastAsia="SimSun" w:hAnsi="Tahoma" w:cs="Tahoma"/>
                <w:sz w:val="13"/>
              </w:rPr>
            </w:pPr>
          </w:p>
        </w:tc>
      </w:tr>
      <w:tr w:rsidR="00092855" w:rsidRPr="00796998" w14:paraId="37A69E96" w14:textId="77777777" w:rsidTr="004B3D3F">
        <w:trPr>
          <w:trHeight w:val="70"/>
        </w:trPr>
        <w:tc>
          <w:tcPr>
            <w:tcW w:w="2624" w:type="dxa"/>
            <w:tcBorders>
              <w:bottom w:val="single" w:sz="4" w:space="0" w:color="auto"/>
            </w:tcBorders>
            <w:shd w:val="clear" w:color="auto" w:fill="FABF8F"/>
            <w:vAlign w:val="center"/>
          </w:tcPr>
          <w:p w14:paraId="37A69E83" w14:textId="77777777" w:rsidR="00F05845" w:rsidRPr="00796998" w:rsidRDefault="00F05845" w:rsidP="00D84E42">
            <w:pPr>
              <w:pStyle w:val="Heading2"/>
              <w:ind w:left="0"/>
              <w:rPr>
                <w:rFonts w:ascii="Tahoma" w:eastAsia="SimSun" w:hAnsi="Tahoma" w:cs="Tahoma"/>
                <w:b w:val="0"/>
                <w:sz w:val="14"/>
                <w:szCs w:val="14"/>
              </w:rPr>
            </w:pPr>
            <w:bookmarkStart w:id="304" w:name="_Toc336338007"/>
            <w:bookmarkStart w:id="305" w:name="_Toc343077864"/>
            <w:r w:rsidRPr="00796998">
              <w:rPr>
                <w:rFonts w:ascii="Tahoma" w:eastAsia="SimSun" w:hAnsi="Tahoma" w:cs="Tahoma"/>
                <w:b w:val="0"/>
                <w:sz w:val="14"/>
                <w:szCs w:val="14"/>
              </w:rPr>
              <w:t xml:space="preserve">Microsoft Dynamics AX 2012 </w:t>
            </w:r>
            <w:r w:rsidRPr="00796998">
              <w:rPr>
                <w:rFonts w:ascii="Tahoma" w:eastAsia="SimSun" w:hAnsi="Tahoma" w:cs="Tahoma"/>
                <w:b w:val="0"/>
                <w:sz w:val="14"/>
                <w:szCs w:val="14"/>
              </w:rPr>
              <w:t>企业附加</w:t>
            </w:r>
            <w:r w:rsidRPr="00796998">
              <w:rPr>
                <w:rFonts w:ascii="Tahoma" w:eastAsia="SimSun" w:hAnsi="Tahoma" w:cs="Tahoma"/>
                <w:b w:val="0"/>
                <w:sz w:val="14"/>
                <w:szCs w:val="14"/>
              </w:rPr>
              <w:t xml:space="preserve"> CAL</w:t>
            </w:r>
            <w:r w:rsidRPr="00796998">
              <w:rPr>
                <w:rFonts w:ascii="Tahoma" w:eastAsia="SimSun" w:hAnsi="Tahoma" w:cs="Tahoma"/>
                <w:b w:val="0"/>
                <w:sz w:val="14"/>
                <w:szCs w:val="14"/>
              </w:rPr>
              <w:t>（用户及设备）</w:t>
            </w:r>
            <w:bookmarkEnd w:id="304"/>
            <w:bookmarkEnd w:id="305"/>
          </w:p>
        </w:tc>
        <w:tc>
          <w:tcPr>
            <w:tcW w:w="540" w:type="dxa"/>
            <w:tcBorders>
              <w:bottom w:val="single" w:sz="4" w:space="0" w:color="auto"/>
            </w:tcBorders>
            <w:shd w:val="clear" w:color="auto" w:fill="FABF8F"/>
            <w:vAlign w:val="center"/>
          </w:tcPr>
          <w:p w14:paraId="37A69E84" w14:textId="77777777" w:rsidR="00F05845" w:rsidRPr="00101D9D" w:rsidRDefault="0000297F" w:rsidP="00033B0F">
            <w:pPr>
              <w:pStyle w:val="TableText"/>
              <w:widowControl w:val="0"/>
              <w:rPr>
                <w:rFonts w:eastAsia="SimSun" w:cs="Tahoma"/>
                <w:b/>
                <w:color w:val="0000FF"/>
                <w:sz w:val="13"/>
                <w:szCs w:val="13"/>
                <w:u w:val="single"/>
              </w:rPr>
            </w:pPr>
            <w:hyperlink w:anchor="_63_Microsoft_Dynamics" w:history="1">
              <w:r w:rsidR="00E15740" w:rsidRPr="00101D9D">
                <w:rPr>
                  <w:rStyle w:val="Hyperlink"/>
                  <w:rFonts w:eastAsia="SimSun" w:cs="Tahoma"/>
                  <w:b/>
                  <w:sz w:val="13"/>
                  <w:szCs w:val="13"/>
                </w:rPr>
                <w:t>63</w:t>
              </w:r>
            </w:hyperlink>
          </w:p>
        </w:tc>
        <w:tc>
          <w:tcPr>
            <w:tcW w:w="450" w:type="dxa"/>
            <w:tcBorders>
              <w:bottom w:val="single" w:sz="4" w:space="0" w:color="auto"/>
            </w:tcBorders>
            <w:shd w:val="clear" w:color="auto" w:fill="FABF8F"/>
          </w:tcPr>
          <w:p w14:paraId="37A69E85"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37A69E86"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9E87"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88"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89"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8A"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8B"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8C" w14:textId="77777777" w:rsidR="00F05845" w:rsidRPr="00796998"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E8D"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E8E" w14:textId="77777777" w:rsidR="00F05845" w:rsidRPr="00796998" w:rsidRDefault="00F05845" w:rsidP="00D112A6">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E8F" w14:textId="77777777" w:rsidR="00F05845" w:rsidRPr="00796998" w:rsidRDefault="00F05845" w:rsidP="00D112A6">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E90"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E91"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37A69E92"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E93" w14:textId="77777777" w:rsidR="00F05845" w:rsidRPr="00796998" w:rsidRDefault="00F05845" w:rsidP="00D112A6">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E94"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r w:rsidRPr="00796998">
              <w:rPr>
                <w:rFonts w:ascii="Tahoma" w:eastAsia="SimSun" w:hAnsi="Tahoma" w:cs="Tahoma"/>
                <w:sz w:val="13"/>
              </w:rPr>
              <w:t>（仅</w:t>
            </w:r>
            <w:r w:rsidRPr="00796998">
              <w:rPr>
                <w:rFonts w:ascii="Tahoma" w:eastAsia="SimSun" w:hAnsi="Tahoma" w:cs="Tahoma"/>
                <w:sz w:val="13"/>
              </w:rPr>
              <w:t xml:space="preserve"> EES</w:t>
            </w:r>
            <w:r w:rsidRPr="00796998">
              <w:rPr>
                <w:rFonts w:ascii="Tahoma" w:eastAsia="SimSun" w:hAnsi="Tahoma" w:cs="Tahoma"/>
                <w:sz w:val="13"/>
              </w:rPr>
              <w:t>）</w:t>
            </w:r>
          </w:p>
        </w:tc>
        <w:tc>
          <w:tcPr>
            <w:tcW w:w="477" w:type="dxa"/>
            <w:tcBorders>
              <w:bottom w:val="single" w:sz="4" w:space="0" w:color="auto"/>
            </w:tcBorders>
            <w:shd w:val="clear" w:color="auto" w:fill="FABF8F"/>
            <w:vAlign w:val="center"/>
          </w:tcPr>
          <w:p w14:paraId="37A69E95" w14:textId="77777777" w:rsidR="00F05845" w:rsidRPr="00796998" w:rsidRDefault="00F05845" w:rsidP="00D112A6">
            <w:pPr>
              <w:pStyle w:val="TableText"/>
              <w:widowControl w:val="0"/>
              <w:jc w:val="left"/>
              <w:rPr>
                <w:rFonts w:ascii="Tahoma" w:eastAsia="SimSun" w:hAnsi="Tahoma" w:cs="Tahoma"/>
                <w:sz w:val="13"/>
              </w:rPr>
            </w:pPr>
          </w:p>
        </w:tc>
      </w:tr>
      <w:tr w:rsidR="00F05845" w:rsidRPr="00796998" w14:paraId="37A69EAA" w14:textId="77777777" w:rsidTr="004B3D3F">
        <w:trPr>
          <w:trHeight w:val="145"/>
        </w:trPr>
        <w:tc>
          <w:tcPr>
            <w:tcW w:w="2624" w:type="dxa"/>
            <w:tcBorders>
              <w:bottom w:val="single" w:sz="4" w:space="0" w:color="auto"/>
            </w:tcBorders>
            <w:shd w:val="clear" w:color="auto" w:fill="FFFFFF"/>
            <w:vAlign w:val="center"/>
          </w:tcPr>
          <w:p w14:paraId="37A69E97" w14:textId="77777777" w:rsidR="00F05845" w:rsidRPr="00796998" w:rsidRDefault="00F05845" w:rsidP="00D84E42">
            <w:pPr>
              <w:pStyle w:val="Heading2"/>
              <w:ind w:left="0"/>
              <w:rPr>
                <w:rFonts w:ascii="Tahoma" w:eastAsia="SimSun" w:hAnsi="Tahoma" w:cs="Tahoma"/>
                <w:b w:val="0"/>
                <w:sz w:val="14"/>
                <w:szCs w:val="14"/>
              </w:rPr>
            </w:pPr>
            <w:bookmarkStart w:id="306" w:name="_Toc336338008"/>
            <w:bookmarkStart w:id="307" w:name="_Toc343077865"/>
            <w:r w:rsidRPr="00796998">
              <w:rPr>
                <w:rFonts w:ascii="Tahoma" w:eastAsia="SimSun" w:hAnsi="Tahoma" w:cs="Tahoma"/>
                <w:b w:val="0"/>
                <w:sz w:val="14"/>
                <w:szCs w:val="14"/>
              </w:rPr>
              <w:t xml:space="preserve">Microsoft Dynamics AX 2012 </w:t>
            </w:r>
            <w:r w:rsidRPr="00796998">
              <w:rPr>
                <w:rFonts w:ascii="Tahoma" w:eastAsia="SimSun" w:hAnsi="Tahoma" w:cs="Tahoma"/>
                <w:b w:val="0"/>
                <w:sz w:val="14"/>
                <w:szCs w:val="14"/>
              </w:rPr>
              <w:t>企业</w:t>
            </w:r>
            <w:r w:rsidRPr="00796998">
              <w:rPr>
                <w:rFonts w:ascii="Tahoma" w:eastAsia="SimSun" w:hAnsi="Tahoma" w:cs="Tahoma"/>
                <w:b w:val="0"/>
                <w:sz w:val="14"/>
                <w:szCs w:val="14"/>
              </w:rPr>
              <w:t xml:space="preserve"> CAL</w:t>
            </w:r>
            <w:r w:rsidRPr="00796998">
              <w:rPr>
                <w:rFonts w:ascii="Tahoma" w:eastAsia="SimSun" w:hAnsi="Tahoma" w:cs="Tahoma"/>
                <w:b w:val="0"/>
                <w:sz w:val="14"/>
                <w:szCs w:val="14"/>
              </w:rPr>
              <w:t>（用户及设备）</w:t>
            </w:r>
            <w:bookmarkEnd w:id="306"/>
            <w:bookmarkEnd w:id="307"/>
          </w:p>
        </w:tc>
        <w:tc>
          <w:tcPr>
            <w:tcW w:w="540" w:type="dxa"/>
            <w:tcBorders>
              <w:bottom w:val="single" w:sz="4" w:space="0" w:color="auto"/>
            </w:tcBorders>
            <w:shd w:val="clear" w:color="auto" w:fill="FFFFFF"/>
            <w:vAlign w:val="center"/>
          </w:tcPr>
          <w:p w14:paraId="37A69E98" w14:textId="77777777" w:rsidR="00F05845" w:rsidRPr="00101D9D" w:rsidRDefault="0000297F" w:rsidP="00033B0F">
            <w:pPr>
              <w:pStyle w:val="TableText"/>
              <w:widowControl w:val="0"/>
              <w:rPr>
                <w:rFonts w:eastAsia="SimSun" w:cs="Tahoma"/>
                <w:b/>
                <w:color w:val="0000FF"/>
                <w:sz w:val="13"/>
                <w:szCs w:val="13"/>
                <w:u w:val="single"/>
              </w:rPr>
            </w:pPr>
            <w:hyperlink w:anchor="_63_Microsoft_Dynamics" w:history="1">
              <w:r w:rsidR="0063611D" w:rsidRPr="00101D9D">
                <w:rPr>
                  <w:rStyle w:val="Hyperlink"/>
                  <w:rFonts w:eastAsia="SimSun" w:cs="Tahoma"/>
                  <w:b/>
                  <w:sz w:val="13"/>
                  <w:szCs w:val="13"/>
                </w:rPr>
                <w:t>63</w:t>
              </w:r>
            </w:hyperlink>
          </w:p>
        </w:tc>
        <w:tc>
          <w:tcPr>
            <w:tcW w:w="450" w:type="dxa"/>
            <w:tcBorders>
              <w:bottom w:val="single" w:sz="4" w:space="0" w:color="auto"/>
            </w:tcBorders>
            <w:shd w:val="clear" w:color="auto" w:fill="FFFFFF"/>
          </w:tcPr>
          <w:p w14:paraId="37A69E99"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09/12</w:t>
            </w:r>
          </w:p>
        </w:tc>
        <w:tc>
          <w:tcPr>
            <w:tcW w:w="360" w:type="dxa"/>
            <w:tcBorders>
              <w:bottom w:val="single" w:sz="4" w:space="0" w:color="auto"/>
              <w:right w:val="single" w:sz="18" w:space="0" w:color="auto"/>
            </w:tcBorders>
            <w:shd w:val="clear" w:color="auto" w:fill="FFFFFF"/>
            <w:vAlign w:val="center"/>
          </w:tcPr>
          <w:p w14:paraId="37A69E9A"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9E9B"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9C"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9D"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9E"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9F"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A0" w14:textId="77777777" w:rsidR="00F05845" w:rsidRPr="00796998"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EA1"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EA2" w14:textId="77777777" w:rsidR="00F05845" w:rsidRPr="00796998" w:rsidRDefault="00F05845" w:rsidP="00D112A6">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EA3" w14:textId="77777777" w:rsidR="00F05845" w:rsidRPr="00796998" w:rsidRDefault="00F05845" w:rsidP="00D112A6">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EA4"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EA5"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37A69EA6"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EA7" w14:textId="77777777" w:rsidR="00F05845" w:rsidRPr="00796998" w:rsidRDefault="00F05845" w:rsidP="00D112A6">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9EA8"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r w:rsidRPr="00796998">
              <w:rPr>
                <w:rFonts w:ascii="Tahoma" w:eastAsia="SimSun" w:hAnsi="Tahoma" w:cs="Tahoma"/>
                <w:sz w:val="13"/>
              </w:rPr>
              <w:t>（仅</w:t>
            </w:r>
            <w:r w:rsidRPr="00796998">
              <w:rPr>
                <w:rFonts w:ascii="Tahoma" w:eastAsia="SimSun" w:hAnsi="Tahoma" w:cs="Tahoma"/>
                <w:sz w:val="13"/>
              </w:rPr>
              <w:t xml:space="preserve"> EES</w:t>
            </w:r>
            <w:r w:rsidRPr="00796998">
              <w:rPr>
                <w:rFonts w:ascii="Tahoma" w:eastAsia="SimSun" w:hAnsi="Tahoma" w:cs="Tahoma"/>
                <w:sz w:val="13"/>
              </w:rPr>
              <w:t>）</w:t>
            </w:r>
          </w:p>
        </w:tc>
        <w:tc>
          <w:tcPr>
            <w:tcW w:w="477" w:type="dxa"/>
            <w:tcBorders>
              <w:bottom w:val="single" w:sz="4" w:space="0" w:color="auto"/>
            </w:tcBorders>
            <w:shd w:val="clear" w:color="auto" w:fill="FFFFFF"/>
            <w:vAlign w:val="center"/>
          </w:tcPr>
          <w:p w14:paraId="37A69EA9" w14:textId="77777777" w:rsidR="00F05845" w:rsidRPr="00796998" w:rsidRDefault="00F05845" w:rsidP="00D112A6">
            <w:pPr>
              <w:pStyle w:val="TableText"/>
              <w:widowControl w:val="0"/>
              <w:jc w:val="left"/>
              <w:rPr>
                <w:rFonts w:ascii="Tahoma" w:eastAsia="SimSun" w:hAnsi="Tahoma" w:cs="Tahoma"/>
                <w:sz w:val="13"/>
              </w:rPr>
            </w:pPr>
          </w:p>
        </w:tc>
      </w:tr>
      <w:tr w:rsidR="00092855" w:rsidRPr="00796998" w14:paraId="37A69EBE" w14:textId="77777777" w:rsidTr="004B3D3F">
        <w:trPr>
          <w:trHeight w:val="145"/>
        </w:trPr>
        <w:tc>
          <w:tcPr>
            <w:tcW w:w="2624" w:type="dxa"/>
            <w:tcBorders>
              <w:bottom w:val="single" w:sz="4" w:space="0" w:color="auto"/>
            </w:tcBorders>
            <w:shd w:val="clear" w:color="auto" w:fill="FABF8F"/>
            <w:vAlign w:val="center"/>
          </w:tcPr>
          <w:p w14:paraId="37A69EAB" w14:textId="77777777" w:rsidR="00F05845" w:rsidRPr="00796998" w:rsidRDefault="00F05845" w:rsidP="00D84E42">
            <w:pPr>
              <w:pStyle w:val="Heading2"/>
              <w:ind w:left="0"/>
              <w:rPr>
                <w:rFonts w:ascii="Tahoma" w:eastAsia="SimSun" w:hAnsi="Tahoma" w:cs="Tahoma"/>
                <w:b w:val="0"/>
                <w:sz w:val="14"/>
                <w:szCs w:val="14"/>
              </w:rPr>
            </w:pPr>
            <w:bookmarkStart w:id="308" w:name="_Toc336338009"/>
            <w:bookmarkStart w:id="309" w:name="_Toc343077866"/>
            <w:r w:rsidRPr="00796998">
              <w:rPr>
                <w:rFonts w:ascii="Tahoma" w:eastAsia="SimSun" w:hAnsi="Tahoma" w:cs="Tahoma"/>
                <w:b w:val="0"/>
                <w:sz w:val="14"/>
                <w:szCs w:val="14"/>
              </w:rPr>
              <w:t xml:space="preserve">Microsoft Dynamics AX 2012 </w:t>
            </w:r>
            <w:r w:rsidRPr="00796998">
              <w:rPr>
                <w:rFonts w:ascii="Tahoma" w:eastAsia="SimSun" w:hAnsi="Tahoma" w:cs="Tahoma"/>
                <w:b w:val="0"/>
                <w:sz w:val="14"/>
                <w:szCs w:val="14"/>
              </w:rPr>
              <w:t>功能附加</w:t>
            </w:r>
            <w:r w:rsidRPr="00796998">
              <w:rPr>
                <w:rFonts w:ascii="Tahoma" w:eastAsia="SimSun" w:hAnsi="Tahoma" w:cs="Tahoma"/>
                <w:b w:val="0"/>
                <w:sz w:val="14"/>
                <w:szCs w:val="14"/>
              </w:rPr>
              <w:t xml:space="preserve"> CAL</w:t>
            </w:r>
            <w:r w:rsidRPr="00796998">
              <w:rPr>
                <w:rFonts w:ascii="Tahoma" w:eastAsia="SimSun" w:hAnsi="Tahoma" w:cs="Tahoma"/>
                <w:b w:val="0"/>
                <w:sz w:val="14"/>
                <w:szCs w:val="14"/>
              </w:rPr>
              <w:t>（用户及设备）</w:t>
            </w:r>
            <w:bookmarkEnd w:id="308"/>
            <w:bookmarkEnd w:id="309"/>
          </w:p>
        </w:tc>
        <w:tc>
          <w:tcPr>
            <w:tcW w:w="540" w:type="dxa"/>
            <w:tcBorders>
              <w:bottom w:val="single" w:sz="4" w:space="0" w:color="auto"/>
            </w:tcBorders>
            <w:shd w:val="clear" w:color="auto" w:fill="FABF8F"/>
            <w:vAlign w:val="center"/>
          </w:tcPr>
          <w:p w14:paraId="37A69EAC" w14:textId="77777777" w:rsidR="00F05845" w:rsidRPr="00101D9D" w:rsidRDefault="0000297F" w:rsidP="00033B0F">
            <w:pPr>
              <w:pStyle w:val="TableText"/>
              <w:widowControl w:val="0"/>
              <w:rPr>
                <w:rFonts w:eastAsia="SimSun" w:cs="Tahoma"/>
                <w:b/>
                <w:color w:val="0000FF"/>
                <w:sz w:val="13"/>
                <w:szCs w:val="13"/>
                <w:u w:val="single"/>
              </w:rPr>
            </w:pPr>
            <w:hyperlink w:anchor="_63_Microsoft_Dynamics" w:history="1">
              <w:r w:rsidR="0063611D" w:rsidRPr="00101D9D">
                <w:rPr>
                  <w:rStyle w:val="Hyperlink"/>
                  <w:rFonts w:eastAsia="SimSun" w:cs="Tahoma"/>
                  <w:b/>
                  <w:sz w:val="13"/>
                  <w:szCs w:val="13"/>
                </w:rPr>
                <w:t>63</w:t>
              </w:r>
            </w:hyperlink>
          </w:p>
        </w:tc>
        <w:tc>
          <w:tcPr>
            <w:tcW w:w="450" w:type="dxa"/>
            <w:tcBorders>
              <w:bottom w:val="single" w:sz="4" w:space="0" w:color="auto"/>
            </w:tcBorders>
            <w:shd w:val="clear" w:color="auto" w:fill="FABF8F"/>
          </w:tcPr>
          <w:p w14:paraId="37A69EAD"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37A69EAE"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9EAF"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B0"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B1"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B2"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B3"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B4" w14:textId="77777777" w:rsidR="00F05845" w:rsidRPr="00796998"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EB5"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EB6" w14:textId="77777777" w:rsidR="00F05845" w:rsidRPr="00796998" w:rsidRDefault="00F05845" w:rsidP="00D112A6">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EB7" w14:textId="77777777" w:rsidR="00F05845" w:rsidRPr="00796998" w:rsidRDefault="00F05845" w:rsidP="00D112A6">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EB8"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EB9"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37A69EBA"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EBB" w14:textId="77777777" w:rsidR="00F05845" w:rsidRPr="00796998" w:rsidRDefault="00F05845" w:rsidP="00D112A6">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EBC"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r w:rsidRPr="00796998">
              <w:rPr>
                <w:rFonts w:ascii="Tahoma" w:eastAsia="SimSun" w:hAnsi="Tahoma" w:cs="Tahoma"/>
                <w:sz w:val="13"/>
              </w:rPr>
              <w:t>（仅</w:t>
            </w:r>
            <w:r w:rsidRPr="00796998">
              <w:rPr>
                <w:rFonts w:ascii="Tahoma" w:eastAsia="SimSun" w:hAnsi="Tahoma" w:cs="Tahoma"/>
                <w:sz w:val="13"/>
              </w:rPr>
              <w:t xml:space="preserve"> EES</w:t>
            </w:r>
            <w:r w:rsidRPr="00796998">
              <w:rPr>
                <w:rFonts w:ascii="Tahoma" w:eastAsia="SimSun" w:hAnsi="Tahoma" w:cs="Tahoma"/>
                <w:sz w:val="13"/>
              </w:rPr>
              <w:t>）</w:t>
            </w:r>
          </w:p>
        </w:tc>
        <w:tc>
          <w:tcPr>
            <w:tcW w:w="477" w:type="dxa"/>
            <w:tcBorders>
              <w:bottom w:val="single" w:sz="4" w:space="0" w:color="auto"/>
            </w:tcBorders>
            <w:shd w:val="clear" w:color="auto" w:fill="FABF8F"/>
            <w:vAlign w:val="center"/>
          </w:tcPr>
          <w:p w14:paraId="37A69EBD" w14:textId="77777777" w:rsidR="00F05845" w:rsidRPr="00796998" w:rsidRDefault="00F05845" w:rsidP="00D112A6">
            <w:pPr>
              <w:pStyle w:val="TableText"/>
              <w:widowControl w:val="0"/>
              <w:jc w:val="left"/>
              <w:rPr>
                <w:rFonts w:ascii="Tahoma" w:eastAsia="SimSun" w:hAnsi="Tahoma" w:cs="Tahoma"/>
                <w:sz w:val="13"/>
              </w:rPr>
            </w:pPr>
          </w:p>
        </w:tc>
      </w:tr>
      <w:tr w:rsidR="00F05845" w:rsidRPr="00796998" w14:paraId="37A69ED2" w14:textId="77777777" w:rsidTr="004B3D3F">
        <w:trPr>
          <w:trHeight w:val="145"/>
        </w:trPr>
        <w:tc>
          <w:tcPr>
            <w:tcW w:w="2624" w:type="dxa"/>
            <w:tcBorders>
              <w:bottom w:val="single" w:sz="4" w:space="0" w:color="auto"/>
            </w:tcBorders>
            <w:shd w:val="clear" w:color="auto" w:fill="FFFFFF"/>
            <w:vAlign w:val="center"/>
          </w:tcPr>
          <w:p w14:paraId="37A69EBF" w14:textId="77777777" w:rsidR="00F05845" w:rsidRPr="00796998" w:rsidRDefault="00F05845" w:rsidP="00D84E42">
            <w:pPr>
              <w:pStyle w:val="Heading2"/>
              <w:ind w:left="0"/>
              <w:rPr>
                <w:rFonts w:ascii="Tahoma" w:eastAsia="SimSun" w:hAnsi="Tahoma" w:cs="Tahoma"/>
                <w:b w:val="0"/>
                <w:sz w:val="14"/>
                <w:szCs w:val="14"/>
              </w:rPr>
            </w:pPr>
            <w:bookmarkStart w:id="310" w:name="_Toc336338010"/>
            <w:bookmarkStart w:id="311" w:name="_Toc343077867"/>
            <w:r w:rsidRPr="00796998">
              <w:rPr>
                <w:rFonts w:ascii="Tahoma" w:eastAsia="SimSun" w:hAnsi="Tahoma" w:cs="Tahoma"/>
                <w:b w:val="0"/>
                <w:sz w:val="14"/>
                <w:szCs w:val="14"/>
              </w:rPr>
              <w:t xml:space="preserve">Microsoft Dynamics AX 2012 </w:t>
            </w:r>
            <w:r w:rsidRPr="00796998">
              <w:rPr>
                <w:rFonts w:ascii="Tahoma" w:eastAsia="SimSun" w:hAnsi="Tahoma" w:cs="Tahoma"/>
                <w:b w:val="0"/>
                <w:sz w:val="14"/>
                <w:szCs w:val="14"/>
              </w:rPr>
              <w:t>功能</w:t>
            </w:r>
            <w:r w:rsidRPr="00796998">
              <w:rPr>
                <w:rFonts w:ascii="Tahoma" w:eastAsia="SimSun" w:hAnsi="Tahoma" w:cs="Tahoma"/>
                <w:b w:val="0"/>
                <w:sz w:val="14"/>
                <w:szCs w:val="14"/>
              </w:rPr>
              <w:t xml:space="preserve"> CAL</w:t>
            </w:r>
            <w:r w:rsidRPr="00796998">
              <w:rPr>
                <w:rFonts w:ascii="Tahoma" w:eastAsia="SimSun" w:hAnsi="Tahoma" w:cs="Tahoma"/>
                <w:b w:val="0"/>
                <w:sz w:val="14"/>
                <w:szCs w:val="14"/>
              </w:rPr>
              <w:t>（用户及设备）</w:t>
            </w:r>
            <w:bookmarkEnd w:id="310"/>
            <w:bookmarkEnd w:id="311"/>
          </w:p>
        </w:tc>
        <w:tc>
          <w:tcPr>
            <w:tcW w:w="540" w:type="dxa"/>
            <w:tcBorders>
              <w:bottom w:val="single" w:sz="4" w:space="0" w:color="auto"/>
            </w:tcBorders>
            <w:shd w:val="clear" w:color="auto" w:fill="FFFFFF"/>
            <w:vAlign w:val="center"/>
          </w:tcPr>
          <w:p w14:paraId="37A69EC0" w14:textId="77777777" w:rsidR="00F05845" w:rsidRPr="00101D9D" w:rsidRDefault="0000297F" w:rsidP="00033B0F">
            <w:pPr>
              <w:pStyle w:val="TableText"/>
              <w:widowControl w:val="0"/>
              <w:rPr>
                <w:rFonts w:eastAsia="SimSun" w:cs="Tahoma"/>
                <w:b/>
                <w:color w:val="0000FF"/>
                <w:sz w:val="13"/>
                <w:szCs w:val="13"/>
                <w:u w:val="single"/>
              </w:rPr>
            </w:pPr>
            <w:hyperlink w:anchor="_63_Microsoft_Dynamics" w:history="1">
              <w:r w:rsidR="0063611D" w:rsidRPr="00101D9D">
                <w:rPr>
                  <w:rStyle w:val="Hyperlink"/>
                  <w:rFonts w:eastAsia="SimSun" w:cs="Tahoma"/>
                  <w:b/>
                  <w:sz w:val="13"/>
                  <w:szCs w:val="13"/>
                </w:rPr>
                <w:t>63</w:t>
              </w:r>
            </w:hyperlink>
          </w:p>
        </w:tc>
        <w:tc>
          <w:tcPr>
            <w:tcW w:w="450" w:type="dxa"/>
            <w:tcBorders>
              <w:bottom w:val="single" w:sz="4" w:space="0" w:color="auto"/>
            </w:tcBorders>
            <w:shd w:val="clear" w:color="auto" w:fill="FFFFFF"/>
          </w:tcPr>
          <w:p w14:paraId="37A69EC1"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09/12</w:t>
            </w:r>
          </w:p>
        </w:tc>
        <w:tc>
          <w:tcPr>
            <w:tcW w:w="360" w:type="dxa"/>
            <w:tcBorders>
              <w:bottom w:val="single" w:sz="4" w:space="0" w:color="auto"/>
              <w:right w:val="single" w:sz="18" w:space="0" w:color="auto"/>
            </w:tcBorders>
            <w:shd w:val="clear" w:color="auto" w:fill="FFFFFF"/>
            <w:vAlign w:val="center"/>
          </w:tcPr>
          <w:p w14:paraId="37A69EC2"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9EC3"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C4"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C5"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C6"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C7"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C8" w14:textId="77777777" w:rsidR="00F05845" w:rsidRPr="00796998"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EC9"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ECA" w14:textId="77777777" w:rsidR="00F05845" w:rsidRPr="00796998" w:rsidRDefault="00F05845" w:rsidP="00D112A6">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ECB" w14:textId="77777777" w:rsidR="00F05845" w:rsidRPr="00796998" w:rsidRDefault="00F05845" w:rsidP="00D112A6">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ECC"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ECD"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bottom w:val="single" w:sz="4" w:space="0" w:color="auto"/>
              <w:right w:val="single" w:sz="18" w:space="0" w:color="auto"/>
            </w:tcBorders>
            <w:shd w:val="clear" w:color="auto" w:fill="FFFFFF"/>
            <w:vAlign w:val="center"/>
          </w:tcPr>
          <w:p w14:paraId="37A69ECE"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ECF" w14:textId="77777777" w:rsidR="00F05845" w:rsidRPr="00796998" w:rsidRDefault="00F05845" w:rsidP="00D112A6">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9ED0"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r w:rsidRPr="00796998">
              <w:rPr>
                <w:rFonts w:ascii="Tahoma" w:eastAsia="SimSun" w:hAnsi="Tahoma" w:cs="Tahoma"/>
                <w:sz w:val="13"/>
              </w:rPr>
              <w:t>（仅</w:t>
            </w:r>
            <w:r w:rsidRPr="00796998">
              <w:rPr>
                <w:rFonts w:ascii="Tahoma" w:eastAsia="SimSun" w:hAnsi="Tahoma" w:cs="Tahoma"/>
                <w:sz w:val="13"/>
              </w:rPr>
              <w:t xml:space="preserve"> EES</w:t>
            </w:r>
            <w:r w:rsidRPr="00796998">
              <w:rPr>
                <w:rFonts w:ascii="Tahoma" w:eastAsia="SimSun" w:hAnsi="Tahoma" w:cs="Tahoma"/>
                <w:sz w:val="13"/>
              </w:rPr>
              <w:t>）</w:t>
            </w:r>
          </w:p>
        </w:tc>
        <w:tc>
          <w:tcPr>
            <w:tcW w:w="477" w:type="dxa"/>
            <w:tcBorders>
              <w:bottom w:val="single" w:sz="4" w:space="0" w:color="auto"/>
            </w:tcBorders>
            <w:shd w:val="clear" w:color="auto" w:fill="FFFFFF"/>
            <w:vAlign w:val="center"/>
          </w:tcPr>
          <w:p w14:paraId="37A69ED1" w14:textId="77777777" w:rsidR="00F05845" w:rsidRPr="00796998" w:rsidRDefault="00F05845" w:rsidP="00D112A6">
            <w:pPr>
              <w:pStyle w:val="TableText"/>
              <w:widowControl w:val="0"/>
              <w:jc w:val="left"/>
              <w:rPr>
                <w:rFonts w:ascii="Tahoma" w:eastAsia="SimSun" w:hAnsi="Tahoma" w:cs="Tahoma"/>
                <w:sz w:val="13"/>
              </w:rPr>
            </w:pPr>
          </w:p>
        </w:tc>
      </w:tr>
      <w:tr w:rsidR="00092855" w:rsidRPr="00796998" w14:paraId="37A69EE6" w14:textId="77777777" w:rsidTr="004B3D3F">
        <w:trPr>
          <w:trHeight w:val="242"/>
        </w:trPr>
        <w:tc>
          <w:tcPr>
            <w:tcW w:w="2624" w:type="dxa"/>
            <w:tcBorders>
              <w:bottom w:val="single" w:sz="4" w:space="0" w:color="auto"/>
            </w:tcBorders>
            <w:shd w:val="clear" w:color="auto" w:fill="FABF8F"/>
            <w:vAlign w:val="center"/>
          </w:tcPr>
          <w:p w14:paraId="37A69ED3" w14:textId="77777777" w:rsidR="00F05845" w:rsidRPr="00796998" w:rsidRDefault="00F05845" w:rsidP="00D84E42">
            <w:pPr>
              <w:pStyle w:val="Heading2"/>
              <w:ind w:left="0"/>
              <w:rPr>
                <w:rFonts w:ascii="Tahoma" w:eastAsia="SimSun" w:hAnsi="Tahoma" w:cs="Tahoma"/>
                <w:b w:val="0"/>
                <w:sz w:val="14"/>
                <w:szCs w:val="14"/>
              </w:rPr>
            </w:pPr>
            <w:bookmarkStart w:id="312" w:name="_Toc336338011"/>
            <w:bookmarkStart w:id="313" w:name="_Toc343077868"/>
            <w:r w:rsidRPr="00796998">
              <w:rPr>
                <w:rFonts w:ascii="Tahoma" w:eastAsia="SimSun" w:hAnsi="Tahoma" w:cs="Tahoma"/>
                <w:b w:val="0"/>
                <w:sz w:val="14"/>
                <w:szCs w:val="14"/>
              </w:rPr>
              <w:t xml:space="preserve">Microsoft Dynamics AX 2012 </w:t>
            </w:r>
            <w:r w:rsidRPr="00796998">
              <w:rPr>
                <w:rFonts w:ascii="Tahoma" w:eastAsia="SimSun" w:hAnsi="Tahoma" w:cs="Tahoma"/>
                <w:b w:val="0"/>
                <w:sz w:val="14"/>
                <w:szCs w:val="14"/>
              </w:rPr>
              <w:t>自助服务</w:t>
            </w:r>
            <w:r w:rsidRPr="00796998">
              <w:rPr>
                <w:rFonts w:ascii="Tahoma" w:eastAsia="SimSun" w:hAnsi="Tahoma" w:cs="Tahoma"/>
                <w:b w:val="0"/>
                <w:sz w:val="14"/>
                <w:szCs w:val="14"/>
              </w:rPr>
              <w:t xml:space="preserve"> CAL</w:t>
            </w:r>
            <w:r w:rsidRPr="00796998">
              <w:rPr>
                <w:rFonts w:ascii="Tahoma" w:eastAsia="SimSun" w:hAnsi="Tahoma" w:cs="Tahoma"/>
                <w:b w:val="0"/>
                <w:sz w:val="14"/>
                <w:szCs w:val="14"/>
              </w:rPr>
              <w:t>（用户及设备）</w:t>
            </w:r>
            <w:bookmarkEnd w:id="312"/>
            <w:bookmarkEnd w:id="313"/>
          </w:p>
        </w:tc>
        <w:tc>
          <w:tcPr>
            <w:tcW w:w="540" w:type="dxa"/>
            <w:tcBorders>
              <w:bottom w:val="single" w:sz="4" w:space="0" w:color="auto"/>
            </w:tcBorders>
            <w:shd w:val="clear" w:color="auto" w:fill="FABF8F"/>
            <w:vAlign w:val="center"/>
          </w:tcPr>
          <w:p w14:paraId="37A69ED4" w14:textId="77777777" w:rsidR="00F05845" w:rsidRPr="00101D9D" w:rsidRDefault="0000297F" w:rsidP="00033B0F">
            <w:pPr>
              <w:pStyle w:val="TableText"/>
              <w:widowControl w:val="0"/>
              <w:rPr>
                <w:rFonts w:eastAsia="SimSun" w:cs="Tahoma"/>
                <w:b/>
                <w:color w:val="0000FF"/>
                <w:sz w:val="13"/>
                <w:szCs w:val="13"/>
                <w:u w:val="single"/>
              </w:rPr>
            </w:pPr>
            <w:hyperlink w:anchor="_63_Microsoft_Dynamics" w:history="1">
              <w:r w:rsidR="0063611D" w:rsidRPr="00101D9D">
                <w:rPr>
                  <w:rStyle w:val="Hyperlink"/>
                  <w:rFonts w:eastAsia="SimSun" w:cs="Tahoma"/>
                  <w:b/>
                  <w:sz w:val="13"/>
                  <w:szCs w:val="13"/>
                </w:rPr>
                <w:t>63</w:t>
              </w:r>
            </w:hyperlink>
          </w:p>
        </w:tc>
        <w:tc>
          <w:tcPr>
            <w:tcW w:w="450" w:type="dxa"/>
            <w:tcBorders>
              <w:bottom w:val="single" w:sz="4" w:space="0" w:color="auto"/>
            </w:tcBorders>
            <w:shd w:val="clear" w:color="auto" w:fill="FABF8F"/>
          </w:tcPr>
          <w:p w14:paraId="37A69ED5"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37A69ED6"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9ED7"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D8"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D9"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DA"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DB"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EDC" w14:textId="77777777" w:rsidR="00F05845" w:rsidRPr="00796998"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EDD"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EDE" w14:textId="77777777" w:rsidR="00F05845" w:rsidRPr="00796998" w:rsidRDefault="00F05845" w:rsidP="00D112A6">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EDF" w14:textId="77777777" w:rsidR="00F05845" w:rsidRPr="00796998" w:rsidRDefault="00F05845" w:rsidP="00D112A6">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EE0"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EE1"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9EE2"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EE3" w14:textId="77777777" w:rsidR="00F05845" w:rsidRPr="00796998" w:rsidRDefault="00F05845" w:rsidP="00D112A6">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EE4"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r w:rsidRPr="00796998">
              <w:rPr>
                <w:rFonts w:ascii="Tahoma" w:eastAsia="SimSun" w:hAnsi="Tahoma" w:cs="Tahoma"/>
                <w:sz w:val="13"/>
              </w:rPr>
              <w:t>（仅</w:t>
            </w:r>
            <w:r w:rsidRPr="00796998">
              <w:rPr>
                <w:rFonts w:ascii="Tahoma" w:eastAsia="SimSun" w:hAnsi="Tahoma" w:cs="Tahoma"/>
                <w:sz w:val="13"/>
              </w:rPr>
              <w:t xml:space="preserve"> EES</w:t>
            </w:r>
            <w:r w:rsidRPr="00796998">
              <w:rPr>
                <w:rFonts w:ascii="Tahoma" w:eastAsia="SimSun" w:hAnsi="Tahoma" w:cs="Tahoma"/>
                <w:sz w:val="13"/>
              </w:rPr>
              <w:t>）</w:t>
            </w:r>
          </w:p>
        </w:tc>
        <w:tc>
          <w:tcPr>
            <w:tcW w:w="477" w:type="dxa"/>
            <w:tcBorders>
              <w:bottom w:val="single" w:sz="4" w:space="0" w:color="auto"/>
            </w:tcBorders>
            <w:shd w:val="clear" w:color="auto" w:fill="FABF8F"/>
            <w:vAlign w:val="center"/>
          </w:tcPr>
          <w:p w14:paraId="37A69EE5" w14:textId="77777777" w:rsidR="00F05845" w:rsidRPr="00796998" w:rsidRDefault="00F05845" w:rsidP="00D112A6">
            <w:pPr>
              <w:pStyle w:val="TableText"/>
              <w:widowControl w:val="0"/>
              <w:jc w:val="left"/>
              <w:rPr>
                <w:rFonts w:ascii="Tahoma" w:eastAsia="SimSun" w:hAnsi="Tahoma" w:cs="Tahoma"/>
                <w:sz w:val="13"/>
              </w:rPr>
            </w:pPr>
          </w:p>
        </w:tc>
      </w:tr>
      <w:tr w:rsidR="00F05845" w:rsidRPr="00796998" w14:paraId="37A69EFA" w14:textId="77777777" w:rsidTr="004B3D3F">
        <w:trPr>
          <w:trHeight w:val="145"/>
        </w:trPr>
        <w:tc>
          <w:tcPr>
            <w:tcW w:w="2624" w:type="dxa"/>
            <w:tcBorders>
              <w:bottom w:val="single" w:sz="4" w:space="0" w:color="auto"/>
            </w:tcBorders>
            <w:shd w:val="clear" w:color="auto" w:fill="FFFFFF"/>
            <w:vAlign w:val="center"/>
          </w:tcPr>
          <w:p w14:paraId="37A69EE7" w14:textId="77777777" w:rsidR="00F05845" w:rsidRPr="007A1366" w:rsidRDefault="00F05845" w:rsidP="00D84E42">
            <w:pPr>
              <w:pStyle w:val="Heading2"/>
              <w:ind w:left="0"/>
              <w:rPr>
                <w:rFonts w:ascii="Tahoma" w:eastAsia="SimSun" w:hAnsi="Tahoma" w:cs="Tahoma"/>
                <w:b w:val="0"/>
                <w:sz w:val="14"/>
                <w:szCs w:val="14"/>
                <w:lang w:val="pt-BR"/>
              </w:rPr>
            </w:pPr>
            <w:bookmarkStart w:id="314" w:name="_Toc336338012"/>
            <w:bookmarkStart w:id="315" w:name="_Toc343077869"/>
            <w:r w:rsidRPr="007A1366">
              <w:rPr>
                <w:rFonts w:ascii="Tahoma" w:eastAsia="SimSun" w:hAnsi="Tahoma" w:cs="Tahoma"/>
                <w:b w:val="0"/>
                <w:sz w:val="14"/>
                <w:szCs w:val="14"/>
                <w:lang w:val="pt-BR"/>
              </w:rPr>
              <w:t>Microsoft Dynamics AX 2012 Server</w:t>
            </w:r>
            <w:bookmarkEnd w:id="314"/>
            <w:bookmarkEnd w:id="315"/>
          </w:p>
        </w:tc>
        <w:tc>
          <w:tcPr>
            <w:tcW w:w="540" w:type="dxa"/>
            <w:tcBorders>
              <w:bottom w:val="single" w:sz="4" w:space="0" w:color="auto"/>
            </w:tcBorders>
            <w:shd w:val="clear" w:color="auto" w:fill="FFFFFF"/>
            <w:vAlign w:val="center"/>
          </w:tcPr>
          <w:p w14:paraId="37A69EE8" w14:textId="77777777" w:rsidR="00F05845" w:rsidRPr="00101D9D" w:rsidRDefault="0000297F" w:rsidP="00033B0F">
            <w:pPr>
              <w:pStyle w:val="TableText"/>
              <w:widowControl w:val="0"/>
              <w:rPr>
                <w:rFonts w:eastAsia="SimSun" w:cs="Tahoma"/>
                <w:b/>
                <w:color w:val="0000FF"/>
                <w:sz w:val="13"/>
                <w:szCs w:val="13"/>
                <w:u w:val="single"/>
              </w:rPr>
            </w:pPr>
            <w:hyperlink w:anchor="_63_Microsoft_Dynamics" w:history="1">
              <w:r w:rsidR="0063611D" w:rsidRPr="00101D9D">
                <w:rPr>
                  <w:rStyle w:val="Hyperlink"/>
                  <w:rFonts w:eastAsia="SimSun" w:cs="Tahoma"/>
                  <w:b/>
                  <w:sz w:val="13"/>
                  <w:szCs w:val="13"/>
                </w:rPr>
                <w:t>63</w:t>
              </w:r>
            </w:hyperlink>
          </w:p>
        </w:tc>
        <w:tc>
          <w:tcPr>
            <w:tcW w:w="450" w:type="dxa"/>
            <w:tcBorders>
              <w:bottom w:val="single" w:sz="4" w:space="0" w:color="auto"/>
            </w:tcBorders>
            <w:shd w:val="clear" w:color="auto" w:fill="FFFFFF"/>
          </w:tcPr>
          <w:p w14:paraId="37A69EE9" w14:textId="77777777" w:rsidR="00F05845" w:rsidRPr="00796998" w:rsidRDefault="0090699E" w:rsidP="0090699E">
            <w:pPr>
              <w:pStyle w:val="TableText"/>
              <w:widowControl w:val="0"/>
              <w:rPr>
                <w:rFonts w:ascii="Tahoma" w:eastAsia="SimSun" w:hAnsi="Tahoma" w:cs="Tahoma"/>
                <w:sz w:val="13"/>
              </w:rPr>
            </w:pPr>
            <w:r w:rsidRPr="00796998">
              <w:rPr>
                <w:rFonts w:ascii="Tahoma" w:eastAsia="SimSun" w:hAnsi="Tahoma" w:cs="Tahoma"/>
                <w:sz w:val="13"/>
              </w:rPr>
              <w:t>08/12</w:t>
            </w:r>
          </w:p>
        </w:tc>
        <w:tc>
          <w:tcPr>
            <w:tcW w:w="360" w:type="dxa"/>
            <w:tcBorders>
              <w:bottom w:val="single" w:sz="4" w:space="0" w:color="auto"/>
              <w:right w:val="single" w:sz="18" w:space="0" w:color="auto"/>
            </w:tcBorders>
            <w:shd w:val="clear" w:color="auto" w:fill="FFFFFF"/>
            <w:vAlign w:val="center"/>
          </w:tcPr>
          <w:p w14:paraId="37A69EEA"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9EEB"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EC"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ED"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EE"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EF"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EF0" w14:textId="77777777" w:rsidR="00F05845" w:rsidRPr="00796998"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EF1"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EF2" w14:textId="77777777" w:rsidR="00F05845" w:rsidRPr="00796998" w:rsidRDefault="00F05845" w:rsidP="00D112A6">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EF3" w14:textId="77777777" w:rsidR="00F05845" w:rsidRPr="00796998" w:rsidRDefault="00F05845" w:rsidP="00D112A6">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EF4"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EF5"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37A69EF6"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EF7" w14:textId="77777777" w:rsidR="00F05845" w:rsidRPr="00796998" w:rsidRDefault="00F05845" w:rsidP="00D112A6">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9EF8"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r w:rsidRPr="00796998">
              <w:rPr>
                <w:rFonts w:ascii="Tahoma" w:eastAsia="SimSun" w:hAnsi="Tahoma" w:cs="Tahoma"/>
                <w:sz w:val="13"/>
              </w:rPr>
              <w:t>（仅</w:t>
            </w:r>
            <w:r w:rsidRPr="00796998">
              <w:rPr>
                <w:rFonts w:ascii="Tahoma" w:eastAsia="SimSun" w:hAnsi="Tahoma" w:cs="Tahoma"/>
                <w:sz w:val="13"/>
              </w:rPr>
              <w:t xml:space="preserve"> EES</w:t>
            </w:r>
            <w:r w:rsidRPr="00796998">
              <w:rPr>
                <w:rFonts w:ascii="Tahoma" w:eastAsia="SimSun" w:hAnsi="Tahoma" w:cs="Tahoma"/>
                <w:sz w:val="13"/>
              </w:rPr>
              <w:t>）</w:t>
            </w:r>
          </w:p>
        </w:tc>
        <w:tc>
          <w:tcPr>
            <w:tcW w:w="477" w:type="dxa"/>
            <w:tcBorders>
              <w:bottom w:val="single" w:sz="4" w:space="0" w:color="auto"/>
            </w:tcBorders>
            <w:shd w:val="clear" w:color="auto" w:fill="FFFFFF"/>
            <w:vAlign w:val="center"/>
          </w:tcPr>
          <w:p w14:paraId="37A69EF9" w14:textId="77777777" w:rsidR="00F05845" w:rsidRPr="00796998" w:rsidRDefault="00F05845" w:rsidP="00D112A6">
            <w:pPr>
              <w:pStyle w:val="TableText"/>
              <w:widowControl w:val="0"/>
              <w:jc w:val="left"/>
              <w:rPr>
                <w:rFonts w:ascii="Tahoma" w:eastAsia="SimSun" w:hAnsi="Tahoma" w:cs="Tahoma"/>
                <w:sz w:val="13"/>
              </w:rPr>
            </w:pPr>
          </w:p>
        </w:tc>
      </w:tr>
      <w:tr w:rsidR="00092855" w:rsidRPr="00796998" w14:paraId="37A69F0E" w14:textId="77777777" w:rsidTr="004B3D3F">
        <w:trPr>
          <w:trHeight w:val="278"/>
        </w:trPr>
        <w:tc>
          <w:tcPr>
            <w:tcW w:w="2624" w:type="dxa"/>
            <w:tcBorders>
              <w:bottom w:val="single" w:sz="4" w:space="0" w:color="auto"/>
            </w:tcBorders>
            <w:shd w:val="clear" w:color="auto" w:fill="FABF8F"/>
            <w:vAlign w:val="center"/>
          </w:tcPr>
          <w:p w14:paraId="37A69EFB" w14:textId="77777777" w:rsidR="00F05845" w:rsidRPr="00796998" w:rsidRDefault="00F05845" w:rsidP="00D84E42">
            <w:pPr>
              <w:pStyle w:val="Heading2"/>
              <w:ind w:left="0"/>
              <w:rPr>
                <w:rFonts w:ascii="Tahoma" w:eastAsia="SimSun" w:hAnsi="Tahoma" w:cs="Tahoma"/>
                <w:b w:val="0"/>
                <w:sz w:val="14"/>
                <w:szCs w:val="14"/>
              </w:rPr>
            </w:pPr>
            <w:bookmarkStart w:id="316" w:name="_Toc336338013"/>
            <w:bookmarkStart w:id="317" w:name="_Toc343077870"/>
            <w:r w:rsidRPr="00796998">
              <w:rPr>
                <w:rFonts w:ascii="Tahoma" w:eastAsia="SimSun" w:hAnsi="Tahoma" w:cs="Tahoma"/>
                <w:b w:val="0"/>
                <w:sz w:val="14"/>
                <w:szCs w:val="14"/>
              </w:rPr>
              <w:t xml:space="preserve">Microsoft Dynamics AX 2012 </w:t>
            </w:r>
            <w:r w:rsidRPr="00796998">
              <w:rPr>
                <w:rFonts w:ascii="Tahoma" w:eastAsia="SimSun" w:hAnsi="Tahoma" w:cs="Tahoma"/>
                <w:b w:val="0"/>
                <w:sz w:val="14"/>
                <w:szCs w:val="14"/>
              </w:rPr>
              <w:t>任务附加</w:t>
            </w:r>
            <w:r w:rsidRPr="00796998">
              <w:rPr>
                <w:rFonts w:ascii="Tahoma" w:eastAsia="SimSun" w:hAnsi="Tahoma" w:cs="Tahoma"/>
                <w:b w:val="0"/>
                <w:sz w:val="14"/>
                <w:szCs w:val="14"/>
              </w:rPr>
              <w:t xml:space="preserve"> CAL</w:t>
            </w:r>
            <w:r w:rsidRPr="00796998">
              <w:rPr>
                <w:rFonts w:ascii="Tahoma" w:eastAsia="SimSun" w:hAnsi="Tahoma" w:cs="Tahoma"/>
                <w:b w:val="0"/>
                <w:sz w:val="14"/>
                <w:szCs w:val="14"/>
              </w:rPr>
              <w:t>（用户及设备）</w:t>
            </w:r>
            <w:bookmarkEnd w:id="316"/>
            <w:bookmarkEnd w:id="317"/>
          </w:p>
        </w:tc>
        <w:tc>
          <w:tcPr>
            <w:tcW w:w="540" w:type="dxa"/>
            <w:tcBorders>
              <w:bottom w:val="single" w:sz="4" w:space="0" w:color="auto"/>
            </w:tcBorders>
            <w:shd w:val="clear" w:color="auto" w:fill="FABF8F"/>
            <w:vAlign w:val="center"/>
          </w:tcPr>
          <w:p w14:paraId="37A69EFC" w14:textId="77777777" w:rsidR="00F05845" w:rsidRPr="00101D9D" w:rsidRDefault="0000297F" w:rsidP="00033B0F">
            <w:pPr>
              <w:pStyle w:val="TableText"/>
              <w:widowControl w:val="0"/>
              <w:rPr>
                <w:rFonts w:eastAsia="SimSun" w:cs="Tahoma"/>
                <w:b/>
                <w:color w:val="0000FF"/>
                <w:sz w:val="13"/>
                <w:szCs w:val="13"/>
                <w:u w:val="single"/>
              </w:rPr>
            </w:pPr>
            <w:hyperlink w:anchor="_63_Microsoft_Dynamics" w:history="1">
              <w:r w:rsidR="0063611D" w:rsidRPr="00101D9D">
                <w:rPr>
                  <w:rStyle w:val="Hyperlink"/>
                  <w:rFonts w:eastAsia="SimSun" w:cs="Tahoma"/>
                  <w:b/>
                  <w:sz w:val="13"/>
                  <w:szCs w:val="13"/>
                </w:rPr>
                <w:t>63</w:t>
              </w:r>
            </w:hyperlink>
          </w:p>
        </w:tc>
        <w:tc>
          <w:tcPr>
            <w:tcW w:w="450" w:type="dxa"/>
            <w:tcBorders>
              <w:bottom w:val="single" w:sz="4" w:space="0" w:color="auto"/>
            </w:tcBorders>
            <w:shd w:val="clear" w:color="auto" w:fill="FABF8F"/>
          </w:tcPr>
          <w:p w14:paraId="37A69EFD"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37A69EFE"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9EFF"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00"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01"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02"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03"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04" w14:textId="77777777" w:rsidR="00F05845" w:rsidRPr="00796998"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F05"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F06" w14:textId="77777777" w:rsidR="00F05845" w:rsidRPr="00796998" w:rsidRDefault="00F05845" w:rsidP="00D112A6">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F07" w14:textId="77777777" w:rsidR="00F05845" w:rsidRPr="00796998" w:rsidRDefault="00F05845" w:rsidP="00D112A6">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F08"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F09"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9F0A"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F0B" w14:textId="77777777" w:rsidR="00F05845" w:rsidRPr="00796998" w:rsidRDefault="00F05845" w:rsidP="00D112A6">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9F0C"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r w:rsidRPr="00796998">
              <w:rPr>
                <w:rFonts w:ascii="Tahoma" w:eastAsia="SimSun" w:hAnsi="Tahoma" w:cs="Tahoma"/>
                <w:sz w:val="13"/>
              </w:rPr>
              <w:t>（仅</w:t>
            </w:r>
            <w:r w:rsidRPr="00796998">
              <w:rPr>
                <w:rFonts w:ascii="Tahoma" w:eastAsia="SimSun" w:hAnsi="Tahoma" w:cs="Tahoma"/>
                <w:sz w:val="13"/>
              </w:rPr>
              <w:t xml:space="preserve"> EES</w:t>
            </w:r>
            <w:r w:rsidRPr="00796998">
              <w:rPr>
                <w:rFonts w:ascii="Tahoma" w:eastAsia="SimSun" w:hAnsi="Tahoma" w:cs="Tahoma"/>
                <w:sz w:val="13"/>
              </w:rPr>
              <w:t>）</w:t>
            </w:r>
          </w:p>
        </w:tc>
        <w:tc>
          <w:tcPr>
            <w:tcW w:w="477" w:type="dxa"/>
            <w:tcBorders>
              <w:bottom w:val="single" w:sz="4" w:space="0" w:color="auto"/>
            </w:tcBorders>
            <w:shd w:val="clear" w:color="auto" w:fill="FABF8F"/>
            <w:vAlign w:val="center"/>
          </w:tcPr>
          <w:p w14:paraId="37A69F0D" w14:textId="77777777" w:rsidR="00F05845" w:rsidRPr="00796998" w:rsidRDefault="00F05845" w:rsidP="00D112A6">
            <w:pPr>
              <w:pStyle w:val="TableText"/>
              <w:widowControl w:val="0"/>
              <w:jc w:val="left"/>
              <w:rPr>
                <w:rFonts w:ascii="Tahoma" w:eastAsia="SimSun" w:hAnsi="Tahoma" w:cs="Tahoma"/>
                <w:sz w:val="13"/>
              </w:rPr>
            </w:pPr>
          </w:p>
        </w:tc>
      </w:tr>
      <w:tr w:rsidR="00F05845" w:rsidRPr="00796998" w14:paraId="37A69F22" w14:textId="77777777" w:rsidTr="004B3D3F">
        <w:trPr>
          <w:trHeight w:val="145"/>
        </w:trPr>
        <w:tc>
          <w:tcPr>
            <w:tcW w:w="2624" w:type="dxa"/>
            <w:tcBorders>
              <w:bottom w:val="single" w:sz="4" w:space="0" w:color="auto"/>
            </w:tcBorders>
            <w:shd w:val="clear" w:color="auto" w:fill="FFFFFF"/>
            <w:vAlign w:val="center"/>
          </w:tcPr>
          <w:p w14:paraId="37A69F0F" w14:textId="77777777" w:rsidR="00F05845" w:rsidRPr="00796998" w:rsidRDefault="00F05845" w:rsidP="00D84E42">
            <w:pPr>
              <w:pStyle w:val="Heading2"/>
              <w:ind w:left="0"/>
              <w:rPr>
                <w:rFonts w:ascii="Tahoma" w:eastAsia="SimSun" w:hAnsi="Tahoma" w:cs="Tahoma"/>
                <w:b w:val="0"/>
                <w:sz w:val="14"/>
                <w:szCs w:val="14"/>
              </w:rPr>
            </w:pPr>
            <w:bookmarkStart w:id="318" w:name="_Toc336338014"/>
            <w:bookmarkStart w:id="319" w:name="_Toc343077871"/>
            <w:r w:rsidRPr="00796998">
              <w:rPr>
                <w:rFonts w:ascii="Tahoma" w:eastAsia="SimSun" w:hAnsi="Tahoma" w:cs="Tahoma"/>
                <w:b w:val="0"/>
                <w:sz w:val="14"/>
                <w:szCs w:val="14"/>
              </w:rPr>
              <w:t xml:space="preserve">Microsoft Dynamics AX 2012 </w:t>
            </w:r>
            <w:r w:rsidRPr="00796998">
              <w:rPr>
                <w:rFonts w:ascii="Tahoma" w:eastAsia="SimSun" w:hAnsi="Tahoma" w:cs="Tahoma"/>
                <w:b w:val="0"/>
                <w:sz w:val="14"/>
                <w:szCs w:val="14"/>
              </w:rPr>
              <w:t>任务</w:t>
            </w:r>
            <w:r w:rsidRPr="00796998">
              <w:rPr>
                <w:rFonts w:ascii="Tahoma" w:eastAsia="SimSun" w:hAnsi="Tahoma" w:cs="Tahoma"/>
                <w:b w:val="0"/>
                <w:sz w:val="14"/>
                <w:szCs w:val="14"/>
              </w:rPr>
              <w:t xml:space="preserve"> CAL</w:t>
            </w:r>
            <w:r w:rsidRPr="00796998">
              <w:rPr>
                <w:rFonts w:ascii="Tahoma" w:eastAsia="SimSun" w:hAnsi="Tahoma" w:cs="Tahoma"/>
                <w:b w:val="0"/>
                <w:sz w:val="14"/>
                <w:szCs w:val="14"/>
              </w:rPr>
              <w:t>（用户及设备）</w:t>
            </w:r>
            <w:bookmarkEnd w:id="318"/>
            <w:bookmarkEnd w:id="319"/>
          </w:p>
        </w:tc>
        <w:tc>
          <w:tcPr>
            <w:tcW w:w="540" w:type="dxa"/>
            <w:tcBorders>
              <w:bottom w:val="single" w:sz="4" w:space="0" w:color="auto"/>
            </w:tcBorders>
            <w:shd w:val="clear" w:color="auto" w:fill="FFFFFF"/>
            <w:vAlign w:val="center"/>
          </w:tcPr>
          <w:p w14:paraId="37A69F10" w14:textId="77777777" w:rsidR="00F05845" w:rsidRPr="00101D9D" w:rsidRDefault="0000297F" w:rsidP="00033B0F">
            <w:pPr>
              <w:pStyle w:val="TableText"/>
              <w:widowControl w:val="0"/>
              <w:rPr>
                <w:rFonts w:eastAsia="SimSun" w:cs="Tahoma"/>
                <w:b/>
                <w:color w:val="0000FF"/>
                <w:sz w:val="13"/>
                <w:szCs w:val="13"/>
                <w:u w:val="single"/>
              </w:rPr>
            </w:pPr>
            <w:hyperlink w:anchor="_63_Microsoft_Dynamics" w:history="1">
              <w:r w:rsidR="0063611D" w:rsidRPr="00101D9D">
                <w:rPr>
                  <w:rStyle w:val="Hyperlink"/>
                  <w:rFonts w:eastAsia="SimSun" w:cs="Tahoma"/>
                  <w:b/>
                  <w:sz w:val="13"/>
                  <w:szCs w:val="13"/>
                </w:rPr>
                <w:t>63</w:t>
              </w:r>
            </w:hyperlink>
          </w:p>
        </w:tc>
        <w:tc>
          <w:tcPr>
            <w:tcW w:w="450" w:type="dxa"/>
            <w:tcBorders>
              <w:bottom w:val="single" w:sz="4" w:space="0" w:color="auto"/>
            </w:tcBorders>
            <w:shd w:val="clear" w:color="auto" w:fill="FFFFFF"/>
          </w:tcPr>
          <w:p w14:paraId="37A69F11"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09/12</w:t>
            </w:r>
          </w:p>
        </w:tc>
        <w:tc>
          <w:tcPr>
            <w:tcW w:w="360" w:type="dxa"/>
            <w:tcBorders>
              <w:bottom w:val="single" w:sz="4" w:space="0" w:color="auto"/>
              <w:right w:val="single" w:sz="18" w:space="0" w:color="auto"/>
            </w:tcBorders>
            <w:shd w:val="clear" w:color="auto" w:fill="FFFFFF"/>
            <w:vAlign w:val="center"/>
          </w:tcPr>
          <w:p w14:paraId="37A69F12"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9F13"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14"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15"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16"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17" w14:textId="77777777" w:rsidR="00F05845" w:rsidRPr="00796998"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18" w14:textId="77777777" w:rsidR="00F05845" w:rsidRPr="00796998"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F19"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F1A" w14:textId="77777777" w:rsidR="00F05845" w:rsidRPr="00796998" w:rsidRDefault="00F05845" w:rsidP="00D112A6">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F1B" w14:textId="77777777" w:rsidR="00F05845" w:rsidRPr="00796998" w:rsidRDefault="00F05845" w:rsidP="00D112A6">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F1C" w14:textId="77777777" w:rsidR="00F05845" w:rsidRPr="00796998"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F1D" w14:textId="77777777" w:rsidR="00F05845" w:rsidRPr="00796998" w:rsidRDefault="00F05845" w:rsidP="00D112A6">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37A69F1E"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F1F" w14:textId="77777777" w:rsidR="00F05845" w:rsidRPr="00796998" w:rsidRDefault="00F05845" w:rsidP="00D112A6">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9F20" w14:textId="77777777" w:rsidR="00F05845" w:rsidRPr="00796998" w:rsidRDefault="00DF6B0D" w:rsidP="00D112A6">
            <w:pPr>
              <w:pStyle w:val="TableText"/>
              <w:widowControl w:val="0"/>
              <w:rPr>
                <w:rFonts w:ascii="Tahoma" w:eastAsia="SimSun" w:hAnsi="Tahoma" w:cs="Tahoma"/>
                <w:sz w:val="13"/>
              </w:rPr>
            </w:pPr>
            <w:r w:rsidRPr="00796998">
              <w:rPr>
                <w:rFonts w:ascii="Tahoma" w:eastAsia="SimSun" w:hAnsi="Tahoma" w:cs="Tahoma"/>
                <w:sz w:val="13"/>
              </w:rPr>
              <w:t>A</w:t>
            </w:r>
            <w:r w:rsidRPr="00796998">
              <w:rPr>
                <w:rFonts w:ascii="Tahoma" w:eastAsia="SimSun" w:hAnsi="Tahoma" w:cs="Tahoma"/>
                <w:sz w:val="13"/>
              </w:rPr>
              <w:t>（仅</w:t>
            </w:r>
            <w:r w:rsidRPr="00796998">
              <w:rPr>
                <w:rFonts w:ascii="Tahoma" w:eastAsia="SimSun" w:hAnsi="Tahoma" w:cs="Tahoma"/>
                <w:sz w:val="13"/>
              </w:rPr>
              <w:t xml:space="preserve"> EES</w:t>
            </w:r>
            <w:r w:rsidRPr="00796998">
              <w:rPr>
                <w:rFonts w:ascii="Tahoma" w:eastAsia="SimSun" w:hAnsi="Tahoma" w:cs="Tahoma"/>
                <w:sz w:val="13"/>
              </w:rPr>
              <w:t>）</w:t>
            </w:r>
          </w:p>
        </w:tc>
        <w:tc>
          <w:tcPr>
            <w:tcW w:w="477" w:type="dxa"/>
            <w:tcBorders>
              <w:bottom w:val="single" w:sz="4" w:space="0" w:color="auto"/>
            </w:tcBorders>
            <w:shd w:val="clear" w:color="auto" w:fill="FFFFFF"/>
            <w:vAlign w:val="center"/>
          </w:tcPr>
          <w:p w14:paraId="37A69F21" w14:textId="77777777" w:rsidR="00F05845" w:rsidRPr="00796998" w:rsidRDefault="00F05845" w:rsidP="00D112A6">
            <w:pPr>
              <w:pStyle w:val="TableText"/>
              <w:widowControl w:val="0"/>
              <w:jc w:val="left"/>
              <w:rPr>
                <w:rFonts w:ascii="Tahoma" w:eastAsia="SimSun" w:hAnsi="Tahoma" w:cs="Tahoma"/>
                <w:sz w:val="13"/>
              </w:rPr>
            </w:pPr>
          </w:p>
        </w:tc>
      </w:tr>
      <w:tr w:rsidR="001C38D4" w:rsidRPr="00796998" w14:paraId="37A69F36" w14:textId="77777777" w:rsidTr="004B3D3F">
        <w:trPr>
          <w:trHeight w:val="145"/>
        </w:trPr>
        <w:tc>
          <w:tcPr>
            <w:tcW w:w="2624" w:type="dxa"/>
            <w:tcBorders>
              <w:bottom w:val="single" w:sz="4" w:space="0" w:color="auto"/>
            </w:tcBorders>
            <w:shd w:val="clear" w:color="auto" w:fill="FABF8F"/>
            <w:vAlign w:val="center"/>
          </w:tcPr>
          <w:p w14:paraId="37A69F23" w14:textId="77777777" w:rsidR="00C031FA" w:rsidRPr="00796998" w:rsidRDefault="00C031FA" w:rsidP="00CE49CC">
            <w:pPr>
              <w:pStyle w:val="Heading2"/>
              <w:ind w:left="0"/>
              <w:rPr>
                <w:rFonts w:ascii="Tahoma" w:eastAsia="SimSun" w:hAnsi="Tahoma" w:cs="Tahoma"/>
                <w:b w:val="0"/>
                <w:sz w:val="14"/>
                <w:szCs w:val="14"/>
              </w:rPr>
            </w:pPr>
            <w:bookmarkStart w:id="320" w:name="_Toc336338015"/>
            <w:bookmarkStart w:id="321" w:name="_Toc343077872"/>
            <w:r w:rsidRPr="00796998">
              <w:rPr>
                <w:rFonts w:ascii="Tahoma" w:eastAsia="SimSun" w:hAnsi="Tahoma" w:cs="Tahoma"/>
                <w:b w:val="0"/>
                <w:sz w:val="14"/>
                <w:szCs w:val="14"/>
              </w:rPr>
              <w:t>Microsoft Dynamics CRM 2011 CAL</w:t>
            </w:r>
            <w:r w:rsidR="004B3D3F">
              <w:rPr>
                <w:rFonts w:ascii="Tahoma" w:eastAsia="SimSun" w:hAnsi="Tahoma" w:cs="Tahoma"/>
                <w:b w:val="0"/>
                <w:sz w:val="14"/>
                <w:szCs w:val="14"/>
              </w:rPr>
              <w:br/>
            </w:r>
            <w:r w:rsidRPr="00796998">
              <w:rPr>
                <w:rFonts w:ascii="Tahoma" w:eastAsia="SimSun" w:hAnsi="Tahoma" w:cs="Tahoma"/>
                <w:b w:val="0"/>
                <w:sz w:val="14"/>
                <w:szCs w:val="14"/>
              </w:rPr>
              <w:t>（用户及设备）</w:t>
            </w:r>
            <w:bookmarkEnd w:id="320"/>
            <w:bookmarkEnd w:id="321"/>
          </w:p>
        </w:tc>
        <w:tc>
          <w:tcPr>
            <w:tcW w:w="540" w:type="dxa"/>
            <w:tcBorders>
              <w:bottom w:val="single" w:sz="4" w:space="0" w:color="auto"/>
            </w:tcBorders>
            <w:shd w:val="clear" w:color="auto" w:fill="FABF8F"/>
            <w:vAlign w:val="center"/>
          </w:tcPr>
          <w:p w14:paraId="37A69F24" w14:textId="77777777" w:rsidR="00C031FA" w:rsidRPr="00101D9D" w:rsidRDefault="0000297F" w:rsidP="00033B0F">
            <w:pPr>
              <w:pStyle w:val="TableText"/>
              <w:widowControl w:val="0"/>
              <w:rPr>
                <w:rFonts w:eastAsia="SimSun" w:cs="Tahoma"/>
                <w:b/>
                <w:color w:val="0000FF"/>
                <w:sz w:val="13"/>
                <w:szCs w:val="13"/>
                <w:u w:val="single"/>
              </w:rPr>
            </w:pPr>
            <w:hyperlink w:anchor="_64_Microsoft_Dynamics" w:history="1">
              <w:r w:rsidR="00E15740" w:rsidRPr="00101D9D">
                <w:rPr>
                  <w:rStyle w:val="Hyperlink"/>
                  <w:rFonts w:eastAsia="SimSun" w:cs="Tahoma"/>
                  <w:b/>
                  <w:sz w:val="13"/>
                  <w:szCs w:val="13"/>
                </w:rPr>
                <w:t>64</w:t>
              </w:r>
            </w:hyperlink>
          </w:p>
        </w:tc>
        <w:tc>
          <w:tcPr>
            <w:tcW w:w="450" w:type="dxa"/>
            <w:tcBorders>
              <w:bottom w:val="single" w:sz="4" w:space="0" w:color="auto"/>
            </w:tcBorders>
            <w:shd w:val="clear" w:color="auto" w:fill="FABF8F"/>
          </w:tcPr>
          <w:p w14:paraId="37A69F25" w14:textId="77777777" w:rsidR="00C031FA" w:rsidRPr="00796998" w:rsidRDefault="00C031FA" w:rsidP="00713A6C">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37A69F26"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9F27" w14:textId="77777777" w:rsidR="00C031FA" w:rsidRPr="00796998" w:rsidRDefault="00C031FA"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28"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tcBorders>
            <w:shd w:val="clear" w:color="auto" w:fill="FABF8F"/>
            <w:vAlign w:val="center"/>
          </w:tcPr>
          <w:p w14:paraId="37A69F29"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20</w:t>
            </w:r>
          </w:p>
        </w:tc>
        <w:tc>
          <w:tcPr>
            <w:tcW w:w="450" w:type="dxa"/>
            <w:tcBorders>
              <w:bottom w:val="single" w:sz="4" w:space="0" w:color="auto"/>
            </w:tcBorders>
            <w:shd w:val="clear" w:color="auto" w:fill="FABF8F"/>
            <w:vAlign w:val="center"/>
          </w:tcPr>
          <w:p w14:paraId="37A69F2A"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bottom w:val="single" w:sz="4" w:space="0" w:color="auto"/>
            </w:tcBorders>
            <w:shd w:val="clear" w:color="auto" w:fill="FABF8F"/>
            <w:vAlign w:val="center"/>
          </w:tcPr>
          <w:p w14:paraId="37A69F2B"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bottom w:val="single" w:sz="4" w:space="0" w:color="auto"/>
            </w:tcBorders>
            <w:shd w:val="clear" w:color="auto" w:fill="FABF8F"/>
            <w:vAlign w:val="center"/>
          </w:tcPr>
          <w:p w14:paraId="37A69F2C"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14:paraId="37A69F2D"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37A69F2E" w14:textId="77777777" w:rsidR="00C031FA" w:rsidRPr="00796998" w:rsidRDefault="00C031FA" w:rsidP="00713A6C">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F2F"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20</w:t>
            </w:r>
          </w:p>
        </w:tc>
        <w:tc>
          <w:tcPr>
            <w:tcW w:w="351" w:type="dxa"/>
            <w:tcBorders>
              <w:bottom w:val="single" w:sz="4" w:space="0" w:color="auto"/>
              <w:right w:val="single" w:sz="18" w:space="0" w:color="auto"/>
            </w:tcBorders>
            <w:shd w:val="clear" w:color="auto" w:fill="FABF8F"/>
            <w:vAlign w:val="center"/>
          </w:tcPr>
          <w:p w14:paraId="37A69F30"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37A69F31"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37A69F32"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F33"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vAlign w:val="center"/>
          </w:tcPr>
          <w:p w14:paraId="37A69F34" w14:textId="77777777" w:rsidR="00C031FA" w:rsidRPr="00796998" w:rsidRDefault="00C031FA"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ABF8F"/>
          </w:tcPr>
          <w:p w14:paraId="37A69F35" w14:textId="77777777" w:rsidR="00C031FA"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OL/OV</w:t>
            </w:r>
          </w:p>
        </w:tc>
      </w:tr>
      <w:tr w:rsidR="001C38D4" w:rsidRPr="00796998" w14:paraId="37A69F4A" w14:textId="77777777" w:rsidTr="004B3D3F">
        <w:trPr>
          <w:trHeight w:val="145"/>
        </w:trPr>
        <w:tc>
          <w:tcPr>
            <w:tcW w:w="2624" w:type="dxa"/>
            <w:tcBorders>
              <w:bottom w:val="single" w:sz="4" w:space="0" w:color="auto"/>
            </w:tcBorders>
            <w:shd w:val="clear" w:color="auto" w:fill="FFFFFF"/>
            <w:vAlign w:val="center"/>
          </w:tcPr>
          <w:p w14:paraId="37A69F37" w14:textId="77777777" w:rsidR="00C031FA" w:rsidRPr="00796998" w:rsidRDefault="00C031FA" w:rsidP="0033513B">
            <w:pPr>
              <w:pStyle w:val="Heading2"/>
              <w:ind w:left="0"/>
              <w:rPr>
                <w:rFonts w:ascii="Tahoma" w:eastAsia="SimSun" w:hAnsi="Tahoma" w:cs="Tahoma"/>
                <w:b w:val="0"/>
                <w:sz w:val="14"/>
                <w:szCs w:val="14"/>
              </w:rPr>
            </w:pPr>
            <w:bookmarkStart w:id="322" w:name="_Toc336338016"/>
            <w:bookmarkStart w:id="323" w:name="_Toc343077873"/>
            <w:r w:rsidRPr="00796998">
              <w:rPr>
                <w:rFonts w:ascii="Tahoma" w:eastAsia="SimSun" w:hAnsi="Tahoma" w:cs="Tahoma"/>
                <w:b w:val="0"/>
                <w:sz w:val="14"/>
                <w:szCs w:val="14"/>
              </w:rPr>
              <w:t xml:space="preserve">Microsoft Dynamics CRM 2011 </w:t>
            </w:r>
            <w:r w:rsidRPr="00796998">
              <w:rPr>
                <w:rFonts w:ascii="Tahoma" w:eastAsia="SimSun" w:hAnsi="Tahoma" w:cs="Tahoma"/>
                <w:b w:val="0"/>
                <w:sz w:val="14"/>
                <w:szCs w:val="14"/>
              </w:rPr>
              <w:t>员工自助服务</w:t>
            </w:r>
            <w:r w:rsidRPr="00796998">
              <w:rPr>
                <w:rFonts w:ascii="Tahoma" w:eastAsia="SimSun" w:hAnsi="Tahoma" w:cs="Tahoma"/>
                <w:b w:val="0"/>
                <w:sz w:val="14"/>
                <w:szCs w:val="14"/>
              </w:rPr>
              <w:t xml:space="preserve"> CAL</w:t>
            </w:r>
            <w:r w:rsidRPr="00796998">
              <w:rPr>
                <w:rFonts w:ascii="Tahoma" w:eastAsia="SimSun" w:hAnsi="Tahoma" w:cs="Tahoma"/>
                <w:b w:val="0"/>
                <w:sz w:val="14"/>
                <w:szCs w:val="14"/>
              </w:rPr>
              <w:t>（用户及设备）</w:t>
            </w:r>
            <w:bookmarkEnd w:id="322"/>
            <w:bookmarkEnd w:id="323"/>
          </w:p>
        </w:tc>
        <w:tc>
          <w:tcPr>
            <w:tcW w:w="540" w:type="dxa"/>
            <w:tcBorders>
              <w:bottom w:val="single" w:sz="4" w:space="0" w:color="auto"/>
            </w:tcBorders>
            <w:shd w:val="clear" w:color="auto" w:fill="FFFFFF"/>
            <w:vAlign w:val="center"/>
          </w:tcPr>
          <w:p w14:paraId="37A69F38" w14:textId="77777777" w:rsidR="00C031FA" w:rsidRPr="00101D9D" w:rsidRDefault="0000297F" w:rsidP="00033B0F">
            <w:pPr>
              <w:pStyle w:val="TableText"/>
              <w:widowControl w:val="0"/>
              <w:rPr>
                <w:rFonts w:eastAsia="SimSun" w:cs="Tahoma"/>
                <w:b/>
                <w:color w:val="0000FF"/>
                <w:sz w:val="13"/>
                <w:szCs w:val="13"/>
                <w:u w:val="single"/>
              </w:rPr>
            </w:pPr>
            <w:hyperlink w:anchor="_64_Microsoft_Dynamics" w:history="1">
              <w:r w:rsidR="0063611D" w:rsidRPr="00101D9D">
                <w:rPr>
                  <w:rStyle w:val="Hyperlink"/>
                  <w:rFonts w:eastAsia="SimSun" w:cs="Tahoma"/>
                  <w:b/>
                  <w:sz w:val="13"/>
                  <w:szCs w:val="13"/>
                </w:rPr>
                <w:t>64</w:t>
              </w:r>
            </w:hyperlink>
          </w:p>
        </w:tc>
        <w:tc>
          <w:tcPr>
            <w:tcW w:w="450" w:type="dxa"/>
            <w:tcBorders>
              <w:bottom w:val="single" w:sz="4" w:space="0" w:color="auto"/>
            </w:tcBorders>
            <w:shd w:val="clear" w:color="auto" w:fill="FFFFFF"/>
          </w:tcPr>
          <w:p w14:paraId="37A69F39" w14:textId="77777777" w:rsidR="00C031FA" w:rsidRPr="00796998" w:rsidRDefault="00C031FA" w:rsidP="00713A6C">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37A69F3A"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9F3B" w14:textId="77777777" w:rsidR="00C031FA" w:rsidRPr="00796998" w:rsidRDefault="00C031FA"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3C"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FFFFF"/>
            <w:vAlign w:val="center"/>
          </w:tcPr>
          <w:p w14:paraId="37A69F3D"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9F3E"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9F3F"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9F40"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14:paraId="37A69F41"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37A69F42" w14:textId="77777777" w:rsidR="00C031FA" w:rsidRPr="00796998" w:rsidRDefault="00C031FA" w:rsidP="00713A6C">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F43"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FFFFF"/>
            <w:vAlign w:val="center"/>
          </w:tcPr>
          <w:p w14:paraId="37A69F44"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37A69F45"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37A69F46"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F47"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vAlign w:val="center"/>
          </w:tcPr>
          <w:p w14:paraId="37A69F48" w14:textId="77777777" w:rsidR="00C031FA" w:rsidRPr="00796998" w:rsidRDefault="00C031FA"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FFFFF"/>
          </w:tcPr>
          <w:p w14:paraId="37A69F49" w14:textId="77777777" w:rsidR="00C031FA"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OL/OV</w:t>
            </w:r>
          </w:p>
        </w:tc>
      </w:tr>
      <w:tr w:rsidR="001C38D4" w:rsidRPr="00796998" w14:paraId="37A69F5E" w14:textId="77777777" w:rsidTr="004B3D3F">
        <w:trPr>
          <w:trHeight w:val="145"/>
        </w:trPr>
        <w:tc>
          <w:tcPr>
            <w:tcW w:w="2624" w:type="dxa"/>
            <w:tcBorders>
              <w:bottom w:val="single" w:sz="4" w:space="0" w:color="auto"/>
            </w:tcBorders>
            <w:shd w:val="clear" w:color="auto" w:fill="FABF8F"/>
            <w:vAlign w:val="center"/>
          </w:tcPr>
          <w:p w14:paraId="37A69F4B" w14:textId="77777777" w:rsidR="00C031FA" w:rsidRPr="00796998" w:rsidRDefault="00C031FA" w:rsidP="0033513B">
            <w:pPr>
              <w:pStyle w:val="Heading2"/>
              <w:ind w:left="0"/>
              <w:rPr>
                <w:rFonts w:ascii="Tahoma" w:eastAsia="SimSun" w:hAnsi="Tahoma" w:cs="Tahoma"/>
                <w:b w:val="0"/>
                <w:sz w:val="14"/>
                <w:szCs w:val="14"/>
              </w:rPr>
            </w:pPr>
            <w:bookmarkStart w:id="324" w:name="_Toc336338017"/>
            <w:bookmarkStart w:id="325" w:name="_Toc343077874"/>
            <w:r w:rsidRPr="00796998">
              <w:rPr>
                <w:rFonts w:ascii="Tahoma" w:eastAsia="SimSun" w:hAnsi="Tahoma" w:cs="Tahoma"/>
                <w:b w:val="0"/>
                <w:sz w:val="14"/>
                <w:szCs w:val="14"/>
              </w:rPr>
              <w:t xml:space="preserve">Microsoft Dynamics CRM 2011 </w:t>
            </w:r>
            <w:r w:rsidR="0063611D">
              <w:rPr>
                <w:rFonts w:ascii="Tahoma" w:eastAsia="SimSun" w:hAnsi="Tahoma" w:cs="Tahoma"/>
                <w:b w:val="0"/>
                <w:sz w:val="14"/>
                <w:szCs w:val="14"/>
              </w:rPr>
              <w:br/>
            </w:r>
            <w:r w:rsidRPr="00796998">
              <w:rPr>
                <w:rFonts w:ascii="Tahoma" w:eastAsia="SimSun" w:hAnsi="Tahoma" w:cs="Tahoma"/>
                <w:b w:val="0"/>
                <w:sz w:val="14"/>
                <w:szCs w:val="14"/>
              </w:rPr>
              <w:t>外部连接器</w:t>
            </w:r>
            <w:bookmarkEnd w:id="324"/>
            <w:bookmarkEnd w:id="325"/>
          </w:p>
        </w:tc>
        <w:tc>
          <w:tcPr>
            <w:tcW w:w="540" w:type="dxa"/>
            <w:tcBorders>
              <w:bottom w:val="single" w:sz="4" w:space="0" w:color="auto"/>
            </w:tcBorders>
            <w:shd w:val="clear" w:color="auto" w:fill="FABF8F"/>
            <w:vAlign w:val="center"/>
          </w:tcPr>
          <w:p w14:paraId="37A69F4C" w14:textId="77777777" w:rsidR="00C031FA" w:rsidRPr="00101D9D" w:rsidRDefault="0000297F" w:rsidP="00033B0F">
            <w:pPr>
              <w:pStyle w:val="TableText"/>
              <w:widowControl w:val="0"/>
              <w:rPr>
                <w:rFonts w:eastAsia="SimSun" w:cs="Tahoma"/>
                <w:b/>
                <w:color w:val="0000FF"/>
                <w:sz w:val="13"/>
                <w:szCs w:val="13"/>
                <w:u w:val="single"/>
              </w:rPr>
            </w:pPr>
            <w:hyperlink w:anchor="_64_Microsoft_Dynamics" w:history="1">
              <w:r w:rsidR="0063611D" w:rsidRPr="00101D9D">
                <w:rPr>
                  <w:rStyle w:val="Hyperlink"/>
                  <w:rFonts w:eastAsia="SimSun" w:cs="Tahoma"/>
                  <w:b/>
                  <w:sz w:val="13"/>
                  <w:szCs w:val="13"/>
                </w:rPr>
                <w:t>64</w:t>
              </w:r>
            </w:hyperlink>
          </w:p>
        </w:tc>
        <w:tc>
          <w:tcPr>
            <w:tcW w:w="450" w:type="dxa"/>
            <w:tcBorders>
              <w:bottom w:val="single" w:sz="4" w:space="0" w:color="auto"/>
            </w:tcBorders>
            <w:shd w:val="clear" w:color="auto" w:fill="FABF8F"/>
          </w:tcPr>
          <w:p w14:paraId="37A69F4D" w14:textId="77777777" w:rsidR="00C031FA" w:rsidRPr="00796998" w:rsidRDefault="00C031FA" w:rsidP="00713A6C">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37A69F4E"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9F4F" w14:textId="77777777" w:rsidR="00C031FA" w:rsidRPr="00796998" w:rsidRDefault="00C031FA"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50"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bottom w:val="single" w:sz="4" w:space="0" w:color="auto"/>
            </w:tcBorders>
            <w:shd w:val="clear" w:color="auto" w:fill="FABF8F"/>
            <w:vAlign w:val="center"/>
          </w:tcPr>
          <w:p w14:paraId="37A69F51"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100</w:t>
            </w:r>
          </w:p>
        </w:tc>
        <w:tc>
          <w:tcPr>
            <w:tcW w:w="450" w:type="dxa"/>
            <w:tcBorders>
              <w:bottom w:val="single" w:sz="4" w:space="0" w:color="auto"/>
            </w:tcBorders>
            <w:shd w:val="clear" w:color="auto" w:fill="FABF8F"/>
            <w:vAlign w:val="center"/>
          </w:tcPr>
          <w:p w14:paraId="37A69F52"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ABF8F"/>
            <w:vAlign w:val="center"/>
          </w:tcPr>
          <w:p w14:paraId="37A69F53"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ABF8F"/>
            <w:vAlign w:val="center"/>
          </w:tcPr>
          <w:p w14:paraId="37A69F54"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37A69F55"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37A69F56" w14:textId="77777777" w:rsidR="00C031FA" w:rsidRPr="00796998" w:rsidRDefault="00C031FA" w:rsidP="00713A6C">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F57"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100</w:t>
            </w:r>
          </w:p>
        </w:tc>
        <w:tc>
          <w:tcPr>
            <w:tcW w:w="351" w:type="dxa"/>
            <w:tcBorders>
              <w:bottom w:val="single" w:sz="4" w:space="0" w:color="auto"/>
              <w:right w:val="single" w:sz="18" w:space="0" w:color="auto"/>
            </w:tcBorders>
            <w:shd w:val="clear" w:color="auto" w:fill="FABF8F"/>
            <w:vAlign w:val="center"/>
          </w:tcPr>
          <w:p w14:paraId="37A69F58"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37A69F59"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37A69F5A"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F5B"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vAlign w:val="center"/>
          </w:tcPr>
          <w:p w14:paraId="37A69F5C" w14:textId="77777777" w:rsidR="00C031FA" w:rsidRPr="00796998" w:rsidRDefault="00C031FA"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tcPr>
          <w:p w14:paraId="37A69F5D" w14:textId="77777777" w:rsidR="00C031FA" w:rsidRPr="00796998" w:rsidRDefault="00C031FA" w:rsidP="00713A6C">
            <w:pPr>
              <w:pStyle w:val="TableText"/>
              <w:widowControl w:val="0"/>
              <w:rPr>
                <w:rFonts w:ascii="Tahoma" w:eastAsia="SimSun" w:hAnsi="Tahoma" w:cs="Tahoma"/>
                <w:sz w:val="13"/>
              </w:rPr>
            </w:pPr>
            <w:r w:rsidRPr="00796998">
              <w:rPr>
                <w:rFonts w:ascii="Tahoma" w:eastAsia="SimSun" w:hAnsi="Tahoma" w:cs="Tahoma"/>
                <w:sz w:val="13"/>
              </w:rPr>
              <w:t>OL/OV</w:t>
            </w:r>
          </w:p>
        </w:tc>
      </w:tr>
      <w:tr w:rsidR="001C38D4" w:rsidRPr="00796998" w14:paraId="37A69F72" w14:textId="77777777" w:rsidTr="004B3D3F">
        <w:trPr>
          <w:trHeight w:val="145"/>
        </w:trPr>
        <w:tc>
          <w:tcPr>
            <w:tcW w:w="2624" w:type="dxa"/>
            <w:tcBorders>
              <w:bottom w:val="single" w:sz="4" w:space="0" w:color="auto"/>
            </w:tcBorders>
            <w:shd w:val="clear" w:color="auto" w:fill="FFFFFF"/>
            <w:vAlign w:val="center"/>
          </w:tcPr>
          <w:p w14:paraId="37A69F5F" w14:textId="77777777" w:rsidR="00450E9B" w:rsidRPr="00796998" w:rsidRDefault="00450E9B" w:rsidP="0033513B">
            <w:pPr>
              <w:pStyle w:val="Heading2"/>
              <w:ind w:left="0"/>
              <w:rPr>
                <w:rFonts w:ascii="Tahoma" w:eastAsia="SimSun" w:hAnsi="Tahoma" w:cs="Tahoma"/>
                <w:b w:val="0"/>
                <w:sz w:val="14"/>
                <w:szCs w:val="14"/>
              </w:rPr>
            </w:pPr>
            <w:bookmarkStart w:id="326" w:name="_Toc336338018"/>
            <w:bookmarkStart w:id="327" w:name="_Toc343077875"/>
            <w:r w:rsidRPr="00796998">
              <w:rPr>
                <w:rFonts w:ascii="Tahoma" w:eastAsia="SimSun" w:hAnsi="Tahoma" w:cs="Tahoma"/>
                <w:b w:val="0"/>
                <w:sz w:val="14"/>
                <w:szCs w:val="14"/>
              </w:rPr>
              <w:t xml:space="preserve">Microsoft Dynamics CRM 2011 </w:t>
            </w:r>
            <w:r w:rsidRPr="00796998">
              <w:rPr>
                <w:rFonts w:ascii="Tahoma" w:eastAsia="SimSun" w:hAnsi="Tahoma" w:cs="Tahoma"/>
                <w:b w:val="0"/>
                <w:sz w:val="14"/>
                <w:szCs w:val="14"/>
              </w:rPr>
              <w:t>完全使用附加</w:t>
            </w:r>
            <w:r w:rsidRPr="00796998">
              <w:rPr>
                <w:rFonts w:ascii="Tahoma" w:eastAsia="SimSun" w:hAnsi="Tahoma" w:cs="Tahoma"/>
                <w:b w:val="0"/>
                <w:sz w:val="14"/>
                <w:szCs w:val="14"/>
              </w:rPr>
              <w:t xml:space="preserve"> CAL</w:t>
            </w:r>
            <w:r w:rsidRPr="00796998">
              <w:rPr>
                <w:rFonts w:ascii="Tahoma" w:eastAsia="SimSun" w:hAnsi="Tahoma" w:cs="Tahoma"/>
                <w:b w:val="0"/>
                <w:sz w:val="14"/>
                <w:szCs w:val="14"/>
              </w:rPr>
              <w:t>（用户及设备）</w:t>
            </w:r>
            <w:bookmarkEnd w:id="326"/>
            <w:bookmarkEnd w:id="327"/>
          </w:p>
        </w:tc>
        <w:tc>
          <w:tcPr>
            <w:tcW w:w="540" w:type="dxa"/>
            <w:tcBorders>
              <w:bottom w:val="single" w:sz="4" w:space="0" w:color="auto"/>
            </w:tcBorders>
            <w:shd w:val="clear" w:color="auto" w:fill="FFFFFF"/>
            <w:vAlign w:val="center"/>
          </w:tcPr>
          <w:p w14:paraId="37A69F60" w14:textId="77777777" w:rsidR="00450E9B" w:rsidRPr="00101D9D" w:rsidRDefault="0000297F" w:rsidP="00033B0F">
            <w:pPr>
              <w:pStyle w:val="TableText"/>
              <w:widowControl w:val="0"/>
              <w:rPr>
                <w:rFonts w:eastAsia="SimSun" w:cs="Tahoma"/>
                <w:b/>
                <w:color w:val="0000FF"/>
                <w:sz w:val="13"/>
                <w:szCs w:val="13"/>
                <w:u w:val="single"/>
              </w:rPr>
            </w:pPr>
            <w:hyperlink w:anchor="_64_Microsoft_Dynamics" w:history="1">
              <w:r w:rsidR="0063611D" w:rsidRPr="00101D9D">
                <w:rPr>
                  <w:rStyle w:val="Hyperlink"/>
                  <w:rFonts w:eastAsia="SimSun" w:cs="Tahoma"/>
                  <w:b/>
                  <w:sz w:val="13"/>
                  <w:szCs w:val="13"/>
                </w:rPr>
                <w:t>64</w:t>
              </w:r>
            </w:hyperlink>
          </w:p>
        </w:tc>
        <w:tc>
          <w:tcPr>
            <w:tcW w:w="450" w:type="dxa"/>
            <w:tcBorders>
              <w:bottom w:val="single" w:sz="4" w:space="0" w:color="auto"/>
            </w:tcBorders>
            <w:shd w:val="clear" w:color="auto" w:fill="FFFFFF"/>
          </w:tcPr>
          <w:p w14:paraId="37A69F61" w14:textId="77777777" w:rsidR="00450E9B" w:rsidRPr="00796998" w:rsidRDefault="00450E9B" w:rsidP="00713A6C">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37A69F62"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9F63" w14:textId="77777777" w:rsidR="00450E9B" w:rsidRPr="00796998"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64"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13</w:t>
            </w:r>
          </w:p>
        </w:tc>
        <w:tc>
          <w:tcPr>
            <w:tcW w:w="450" w:type="dxa"/>
            <w:tcBorders>
              <w:bottom w:val="single" w:sz="4" w:space="0" w:color="auto"/>
            </w:tcBorders>
            <w:shd w:val="clear" w:color="auto" w:fill="FFFFFF"/>
            <w:vAlign w:val="center"/>
          </w:tcPr>
          <w:p w14:paraId="37A69F65"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10</w:t>
            </w:r>
          </w:p>
        </w:tc>
        <w:tc>
          <w:tcPr>
            <w:tcW w:w="450" w:type="dxa"/>
            <w:tcBorders>
              <w:bottom w:val="single" w:sz="4" w:space="0" w:color="auto"/>
            </w:tcBorders>
            <w:shd w:val="clear" w:color="auto" w:fill="FFFFFF"/>
            <w:vAlign w:val="center"/>
          </w:tcPr>
          <w:p w14:paraId="37A69F66"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8</w:t>
            </w:r>
          </w:p>
        </w:tc>
        <w:tc>
          <w:tcPr>
            <w:tcW w:w="450" w:type="dxa"/>
            <w:tcBorders>
              <w:bottom w:val="single" w:sz="4" w:space="0" w:color="auto"/>
            </w:tcBorders>
            <w:shd w:val="clear" w:color="auto" w:fill="FFFFFF"/>
            <w:vAlign w:val="center"/>
          </w:tcPr>
          <w:p w14:paraId="37A69F67"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8</w:t>
            </w:r>
          </w:p>
        </w:tc>
        <w:tc>
          <w:tcPr>
            <w:tcW w:w="450" w:type="dxa"/>
            <w:tcBorders>
              <w:bottom w:val="single" w:sz="4" w:space="0" w:color="auto"/>
            </w:tcBorders>
            <w:shd w:val="clear" w:color="auto" w:fill="FFFFFF"/>
            <w:vAlign w:val="center"/>
          </w:tcPr>
          <w:p w14:paraId="37A69F68"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5</w:t>
            </w:r>
          </w:p>
        </w:tc>
        <w:tc>
          <w:tcPr>
            <w:tcW w:w="360" w:type="dxa"/>
            <w:tcBorders>
              <w:bottom w:val="single" w:sz="4" w:space="0" w:color="auto"/>
              <w:right w:val="single" w:sz="18" w:space="0" w:color="auto"/>
            </w:tcBorders>
            <w:shd w:val="clear" w:color="auto" w:fill="FFFFFF"/>
            <w:vAlign w:val="center"/>
          </w:tcPr>
          <w:p w14:paraId="37A69F69"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left w:val="single" w:sz="18" w:space="0" w:color="auto"/>
              <w:bottom w:val="single" w:sz="4" w:space="0" w:color="auto"/>
            </w:tcBorders>
            <w:shd w:val="clear" w:color="auto" w:fill="FFFFFF"/>
            <w:vAlign w:val="center"/>
          </w:tcPr>
          <w:p w14:paraId="37A69F6A" w14:textId="77777777" w:rsidR="00450E9B" w:rsidRPr="00796998" w:rsidRDefault="00450E9B" w:rsidP="00713A6C">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F6B"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10</w:t>
            </w:r>
          </w:p>
        </w:tc>
        <w:tc>
          <w:tcPr>
            <w:tcW w:w="351" w:type="dxa"/>
            <w:tcBorders>
              <w:bottom w:val="single" w:sz="4" w:space="0" w:color="auto"/>
              <w:right w:val="single" w:sz="18" w:space="0" w:color="auto"/>
            </w:tcBorders>
            <w:shd w:val="clear" w:color="auto" w:fill="FFFFFF"/>
            <w:vAlign w:val="center"/>
          </w:tcPr>
          <w:p w14:paraId="37A69F6C"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14:paraId="37A69F6D"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37A69F6E"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F6F"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vAlign w:val="center"/>
          </w:tcPr>
          <w:p w14:paraId="37A69F70" w14:textId="77777777" w:rsidR="00450E9B" w:rsidRPr="00796998" w:rsidRDefault="00450E9B"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FFFFF"/>
          </w:tcPr>
          <w:p w14:paraId="37A69F71"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OL/OV</w:t>
            </w:r>
          </w:p>
        </w:tc>
      </w:tr>
      <w:tr w:rsidR="001C38D4" w:rsidRPr="00796998" w14:paraId="37A69F86" w14:textId="77777777" w:rsidTr="004B3D3F">
        <w:trPr>
          <w:trHeight w:val="145"/>
        </w:trPr>
        <w:tc>
          <w:tcPr>
            <w:tcW w:w="2624" w:type="dxa"/>
            <w:tcBorders>
              <w:bottom w:val="single" w:sz="4" w:space="0" w:color="auto"/>
            </w:tcBorders>
            <w:shd w:val="clear" w:color="auto" w:fill="FABF8F"/>
            <w:vAlign w:val="center"/>
          </w:tcPr>
          <w:p w14:paraId="37A69F73" w14:textId="77777777" w:rsidR="00450E9B" w:rsidRPr="00796998" w:rsidRDefault="00450E9B" w:rsidP="0033513B">
            <w:pPr>
              <w:pStyle w:val="Heading2"/>
              <w:ind w:left="0"/>
              <w:rPr>
                <w:rFonts w:ascii="Tahoma" w:eastAsia="SimSun" w:hAnsi="Tahoma" w:cs="Tahoma"/>
                <w:b w:val="0"/>
                <w:sz w:val="14"/>
                <w:szCs w:val="14"/>
              </w:rPr>
            </w:pPr>
            <w:bookmarkStart w:id="328" w:name="_Toc336338019"/>
            <w:bookmarkStart w:id="329" w:name="_Toc343077876"/>
            <w:r w:rsidRPr="00796998">
              <w:rPr>
                <w:rFonts w:ascii="Tahoma" w:eastAsia="SimSun" w:hAnsi="Tahoma" w:cs="Tahoma"/>
                <w:b w:val="0"/>
                <w:sz w:val="14"/>
                <w:szCs w:val="14"/>
              </w:rPr>
              <w:t xml:space="preserve">Microsoft Dynamics CRM 2011 </w:t>
            </w:r>
            <w:r w:rsidRPr="00796998">
              <w:rPr>
                <w:rFonts w:ascii="Tahoma" w:eastAsia="SimSun" w:hAnsi="Tahoma" w:cs="Tahoma"/>
                <w:b w:val="0"/>
                <w:sz w:val="14"/>
                <w:szCs w:val="14"/>
              </w:rPr>
              <w:t>受限</w:t>
            </w:r>
            <w:r w:rsidRPr="00796998">
              <w:rPr>
                <w:rFonts w:ascii="Tahoma" w:eastAsia="SimSun" w:hAnsi="Tahoma" w:cs="Tahoma"/>
                <w:b w:val="0"/>
                <w:sz w:val="14"/>
                <w:szCs w:val="14"/>
              </w:rPr>
              <w:t xml:space="preserve"> CAL</w:t>
            </w:r>
            <w:r w:rsidRPr="00796998">
              <w:rPr>
                <w:rFonts w:ascii="Tahoma" w:eastAsia="SimSun" w:hAnsi="Tahoma" w:cs="Tahoma"/>
                <w:b w:val="0"/>
                <w:sz w:val="14"/>
                <w:szCs w:val="14"/>
              </w:rPr>
              <w:t>（用户及设备）</w:t>
            </w:r>
            <w:bookmarkEnd w:id="328"/>
            <w:bookmarkEnd w:id="329"/>
          </w:p>
        </w:tc>
        <w:tc>
          <w:tcPr>
            <w:tcW w:w="540" w:type="dxa"/>
            <w:tcBorders>
              <w:bottom w:val="single" w:sz="4" w:space="0" w:color="auto"/>
            </w:tcBorders>
            <w:shd w:val="clear" w:color="auto" w:fill="FABF8F"/>
            <w:vAlign w:val="center"/>
          </w:tcPr>
          <w:p w14:paraId="37A69F74" w14:textId="77777777" w:rsidR="00450E9B" w:rsidRPr="00101D9D" w:rsidRDefault="0000297F" w:rsidP="00033B0F">
            <w:pPr>
              <w:pStyle w:val="TableText"/>
              <w:widowControl w:val="0"/>
              <w:rPr>
                <w:rFonts w:eastAsia="SimSun" w:cs="Tahoma"/>
                <w:b/>
                <w:color w:val="0000FF"/>
                <w:sz w:val="13"/>
                <w:szCs w:val="13"/>
                <w:u w:val="single"/>
              </w:rPr>
            </w:pPr>
            <w:hyperlink w:anchor="_64_Microsoft_Dynamics" w:history="1">
              <w:r w:rsidR="0063611D" w:rsidRPr="00101D9D">
                <w:rPr>
                  <w:rStyle w:val="Hyperlink"/>
                  <w:rFonts w:eastAsia="SimSun" w:cs="Tahoma"/>
                  <w:b/>
                  <w:sz w:val="13"/>
                  <w:szCs w:val="13"/>
                </w:rPr>
                <w:t>64</w:t>
              </w:r>
            </w:hyperlink>
          </w:p>
        </w:tc>
        <w:tc>
          <w:tcPr>
            <w:tcW w:w="450" w:type="dxa"/>
            <w:tcBorders>
              <w:bottom w:val="single" w:sz="4" w:space="0" w:color="auto"/>
            </w:tcBorders>
            <w:shd w:val="clear" w:color="auto" w:fill="FABF8F"/>
          </w:tcPr>
          <w:p w14:paraId="37A69F75" w14:textId="77777777" w:rsidR="00450E9B" w:rsidRPr="00796998" w:rsidRDefault="00450E9B" w:rsidP="00713A6C">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37A69F76"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9F77" w14:textId="77777777" w:rsidR="00450E9B" w:rsidRPr="00796998"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78"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ABF8F"/>
            <w:vAlign w:val="center"/>
          </w:tcPr>
          <w:p w14:paraId="37A69F79"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9F7A"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9F7B"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9F7C"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37A69F7D"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9F7E" w14:textId="77777777" w:rsidR="00450E9B" w:rsidRPr="00796998" w:rsidRDefault="00450E9B" w:rsidP="00713A6C">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F7F"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37A69F80"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9F81"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9F82"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F83"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vAlign w:val="center"/>
          </w:tcPr>
          <w:p w14:paraId="37A69F84" w14:textId="77777777" w:rsidR="00450E9B" w:rsidRPr="00796998" w:rsidRDefault="00450E9B"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ABF8F"/>
          </w:tcPr>
          <w:p w14:paraId="37A69F85"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OL/OV</w:t>
            </w:r>
          </w:p>
        </w:tc>
      </w:tr>
      <w:tr w:rsidR="001C38D4" w:rsidRPr="00796998" w14:paraId="37A69F9A" w14:textId="77777777" w:rsidTr="004B3D3F">
        <w:trPr>
          <w:trHeight w:val="145"/>
        </w:trPr>
        <w:tc>
          <w:tcPr>
            <w:tcW w:w="2624" w:type="dxa"/>
            <w:tcBorders>
              <w:bottom w:val="single" w:sz="4" w:space="0" w:color="auto"/>
            </w:tcBorders>
            <w:shd w:val="clear" w:color="auto" w:fill="FFFFFF"/>
            <w:vAlign w:val="center"/>
          </w:tcPr>
          <w:p w14:paraId="37A69F87" w14:textId="77777777" w:rsidR="00450E9B" w:rsidRPr="00796998" w:rsidRDefault="00450E9B" w:rsidP="0033513B">
            <w:pPr>
              <w:pStyle w:val="Heading2"/>
              <w:ind w:left="0"/>
              <w:rPr>
                <w:rFonts w:ascii="Tahoma" w:eastAsia="SimSun" w:hAnsi="Tahoma" w:cs="Tahoma"/>
                <w:b w:val="0"/>
                <w:sz w:val="14"/>
                <w:szCs w:val="14"/>
              </w:rPr>
            </w:pPr>
            <w:bookmarkStart w:id="330" w:name="_Toc336338020"/>
            <w:bookmarkStart w:id="331" w:name="_Toc343077877"/>
            <w:r w:rsidRPr="00796998">
              <w:rPr>
                <w:rFonts w:ascii="Tahoma" w:eastAsia="SimSun" w:hAnsi="Tahoma" w:cs="Tahoma"/>
                <w:b w:val="0"/>
                <w:sz w:val="14"/>
                <w:szCs w:val="14"/>
              </w:rPr>
              <w:t xml:space="preserve">Microsoft Dynamics CRM 2011 </w:t>
            </w:r>
            <w:r w:rsidRPr="00796998">
              <w:rPr>
                <w:rFonts w:ascii="Tahoma" w:eastAsia="SimSun" w:hAnsi="Tahoma" w:cs="Tahoma"/>
                <w:b w:val="0"/>
                <w:sz w:val="14"/>
                <w:szCs w:val="14"/>
              </w:rPr>
              <w:t>受限使用附加</w:t>
            </w:r>
            <w:r w:rsidRPr="00796998">
              <w:rPr>
                <w:rFonts w:ascii="Tahoma" w:eastAsia="SimSun" w:hAnsi="Tahoma" w:cs="Tahoma"/>
                <w:b w:val="0"/>
                <w:sz w:val="14"/>
                <w:szCs w:val="14"/>
              </w:rPr>
              <w:t xml:space="preserve"> CAL</w:t>
            </w:r>
            <w:r w:rsidRPr="00796998">
              <w:rPr>
                <w:rFonts w:ascii="Tahoma" w:eastAsia="SimSun" w:hAnsi="Tahoma" w:cs="Tahoma"/>
                <w:b w:val="0"/>
                <w:sz w:val="14"/>
                <w:szCs w:val="14"/>
              </w:rPr>
              <w:t>（用户及设备）</w:t>
            </w:r>
            <w:bookmarkEnd w:id="330"/>
            <w:bookmarkEnd w:id="331"/>
          </w:p>
        </w:tc>
        <w:tc>
          <w:tcPr>
            <w:tcW w:w="540" w:type="dxa"/>
            <w:tcBorders>
              <w:bottom w:val="single" w:sz="4" w:space="0" w:color="auto"/>
            </w:tcBorders>
            <w:shd w:val="clear" w:color="auto" w:fill="FFFFFF"/>
            <w:vAlign w:val="center"/>
          </w:tcPr>
          <w:p w14:paraId="37A69F88" w14:textId="77777777" w:rsidR="00450E9B" w:rsidRPr="00101D9D" w:rsidRDefault="0000297F" w:rsidP="00033B0F">
            <w:pPr>
              <w:pStyle w:val="TableText"/>
              <w:widowControl w:val="0"/>
              <w:rPr>
                <w:rFonts w:eastAsia="SimSun" w:cs="Tahoma"/>
                <w:b/>
                <w:color w:val="0000FF"/>
                <w:sz w:val="13"/>
                <w:szCs w:val="13"/>
                <w:u w:val="single"/>
              </w:rPr>
            </w:pPr>
            <w:hyperlink w:anchor="_64_Microsoft_Dynamics" w:history="1">
              <w:r w:rsidR="0063611D" w:rsidRPr="00101D9D">
                <w:rPr>
                  <w:rStyle w:val="Hyperlink"/>
                  <w:rFonts w:eastAsia="SimSun" w:cs="Tahoma"/>
                  <w:b/>
                  <w:sz w:val="13"/>
                  <w:szCs w:val="13"/>
                </w:rPr>
                <w:t>64</w:t>
              </w:r>
            </w:hyperlink>
          </w:p>
        </w:tc>
        <w:tc>
          <w:tcPr>
            <w:tcW w:w="450" w:type="dxa"/>
            <w:tcBorders>
              <w:bottom w:val="single" w:sz="4" w:space="0" w:color="auto"/>
            </w:tcBorders>
            <w:shd w:val="clear" w:color="auto" w:fill="FFFFFF"/>
          </w:tcPr>
          <w:p w14:paraId="37A69F89" w14:textId="77777777" w:rsidR="00450E9B" w:rsidRPr="00796998" w:rsidRDefault="00450E9B" w:rsidP="00713A6C">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37A69F8A"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9F8B" w14:textId="77777777" w:rsidR="00450E9B" w:rsidRPr="00796998"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8C"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FFFFF"/>
            <w:vAlign w:val="center"/>
          </w:tcPr>
          <w:p w14:paraId="37A69F8D"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9F8E"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9F8F"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9F90"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14:paraId="37A69F91"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37A69F92" w14:textId="77777777" w:rsidR="00450E9B" w:rsidRPr="00796998" w:rsidRDefault="00450E9B" w:rsidP="00713A6C">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F93"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FFFFF"/>
            <w:vAlign w:val="center"/>
          </w:tcPr>
          <w:p w14:paraId="37A69F94"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37A69F95"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37A69F96"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F97"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vAlign w:val="center"/>
          </w:tcPr>
          <w:p w14:paraId="37A69F98" w14:textId="77777777" w:rsidR="00450E9B" w:rsidRPr="00796998" w:rsidRDefault="00450E9B"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FFFFF"/>
          </w:tcPr>
          <w:p w14:paraId="37A69F99"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OL/OV</w:t>
            </w:r>
          </w:p>
        </w:tc>
      </w:tr>
      <w:tr w:rsidR="001C38D4" w:rsidRPr="00796998" w14:paraId="37A69FAE" w14:textId="77777777" w:rsidTr="004B3D3F">
        <w:trPr>
          <w:trHeight w:val="145"/>
        </w:trPr>
        <w:tc>
          <w:tcPr>
            <w:tcW w:w="2624" w:type="dxa"/>
            <w:tcBorders>
              <w:bottom w:val="single" w:sz="4" w:space="0" w:color="auto"/>
            </w:tcBorders>
            <w:shd w:val="clear" w:color="auto" w:fill="FABF8F"/>
            <w:vAlign w:val="center"/>
          </w:tcPr>
          <w:p w14:paraId="37A69F9B" w14:textId="77777777" w:rsidR="00450E9B" w:rsidRPr="00796998" w:rsidRDefault="00450E9B" w:rsidP="0033513B">
            <w:pPr>
              <w:pStyle w:val="Heading2"/>
              <w:ind w:left="0"/>
              <w:rPr>
                <w:rFonts w:ascii="Tahoma" w:eastAsia="SimSun" w:hAnsi="Tahoma" w:cs="Tahoma"/>
                <w:b w:val="0"/>
                <w:sz w:val="14"/>
                <w:szCs w:val="14"/>
              </w:rPr>
            </w:pPr>
            <w:bookmarkStart w:id="332" w:name="_Toc336338021"/>
            <w:bookmarkStart w:id="333" w:name="_Toc343077878"/>
            <w:r w:rsidRPr="00796998">
              <w:rPr>
                <w:rFonts w:ascii="Tahoma" w:eastAsia="SimSun" w:hAnsi="Tahoma" w:cs="Tahoma"/>
                <w:b w:val="0"/>
                <w:sz w:val="14"/>
                <w:szCs w:val="14"/>
              </w:rPr>
              <w:t>Microsoft Dynamics CRM Server 2011</w:t>
            </w:r>
            <w:bookmarkEnd w:id="332"/>
            <w:bookmarkEnd w:id="333"/>
            <w:r w:rsidRPr="00796998">
              <w:rPr>
                <w:rFonts w:ascii="Tahoma" w:eastAsia="SimSun" w:hAnsi="Tahoma" w:cs="Tahoma"/>
                <w:b w:val="0"/>
                <w:sz w:val="14"/>
                <w:szCs w:val="14"/>
              </w:rPr>
              <w:t xml:space="preserve"> </w:t>
            </w:r>
          </w:p>
        </w:tc>
        <w:tc>
          <w:tcPr>
            <w:tcW w:w="540" w:type="dxa"/>
            <w:tcBorders>
              <w:bottom w:val="single" w:sz="4" w:space="0" w:color="auto"/>
            </w:tcBorders>
            <w:shd w:val="clear" w:color="auto" w:fill="FABF8F"/>
            <w:vAlign w:val="center"/>
          </w:tcPr>
          <w:p w14:paraId="37A69F9C" w14:textId="77777777" w:rsidR="00450E9B" w:rsidRPr="00101D9D" w:rsidRDefault="0000297F" w:rsidP="00033B0F">
            <w:pPr>
              <w:pStyle w:val="TableText"/>
              <w:widowControl w:val="0"/>
              <w:rPr>
                <w:rFonts w:eastAsia="SimSun" w:cs="Tahoma"/>
                <w:b/>
                <w:color w:val="0000FF"/>
                <w:sz w:val="13"/>
                <w:szCs w:val="13"/>
                <w:u w:val="single"/>
              </w:rPr>
            </w:pPr>
            <w:hyperlink w:anchor="_64_Microsoft_Dynamics" w:history="1">
              <w:r w:rsidR="0063611D" w:rsidRPr="00101D9D">
                <w:rPr>
                  <w:rStyle w:val="Hyperlink"/>
                  <w:rFonts w:eastAsia="SimSun" w:cs="Tahoma"/>
                  <w:b/>
                  <w:sz w:val="13"/>
                  <w:szCs w:val="13"/>
                </w:rPr>
                <w:t>64</w:t>
              </w:r>
            </w:hyperlink>
          </w:p>
        </w:tc>
        <w:tc>
          <w:tcPr>
            <w:tcW w:w="450" w:type="dxa"/>
            <w:tcBorders>
              <w:bottom w:val="single" w:sz="4" w:space="0" w:color="auto"/>
            </w:tcBorders>
            <w:shd w:val="clear" w:color="auto" w:fill="FABF8F"/>
          </w:tcPr>
          <w:p w14:paraId="37A69F9D" w14:textId="77777777" w:rsidR="00450E9B" w:rsidRPr="00796998" w:rsidRDefault="00450E9B" w:rsidP="00713A6C">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37A69F9E"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9F9F" w14:textId="77777777" w:rsidR="00450E9B" w:rsidRPr="00796998"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A0"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bottom w:val="single" w:sz="4" w:space="0" w:color="auto"/>
            </w:tcBorders>
            <w:shd w:val="clear" w:color="auto" w:fill="FABF8F"/>
            <w:vAlign w:val="center"/>
          </w:tcPr>
          <w:p w14:paraId="37A69FA1"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100</w:t>
            </w:r>
          </w:p>
        </w:tc>
        <w:tc>
          <w:tcPr>
            <w:tcW w:w="450" w:type="dxa"/>
            <w:tcBorders>
              <w:bottom w:val="single" w:sz="4" w:space="0" w:color="auto"/>
            </w:tcBorders>
            <w:shd w:val="clear" w:color="auto" w:fill="FABF8F"/>
            <w:vAlign w:val="center"/>
          </w:tcPr>
          <w:p w14:paraId="37A69FA2"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ABF8F"/>
            <w:vAlign w:val="center"/>
          </w:tcPr>
          <w:p w14:paraId="37A69FA3"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ABF8F"/>
            <w:vAlign w:val="center"/>
          </w:tcPr>
          <w:p w14:paraId="37A69FA4"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37A69FA5"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37A69FA6" w14:textId="77777777" w:rsidR="00450E9B" w:rsidRPr="00796998" w:rsidRDefault="00450E9B" w:rsidP="00713A6C">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FA7"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100</w:t>
            </w:r>
          </w:p>
        </w:tc>
        <w:tc>
          <w:tcPr>
            <w:tcW w:w="351" w:type="dxa"/>
            <w:tcBorders>
              <w:bottom w:val="single" w:sz="4" w:space="0" w:color="auto"/>
              <w:right w:val="single" w:sz="18" w:space="0" w:color="auto"/>
            </w:tcBorders>
            <w:shd w:val="clear" w:color="auto" w:fill="FABF8F"/>
            <w:vAlign w:val="center"/>
          </w:tcPr>
          <w:p w14:paraId="37A69FA8"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37A69FA9"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37A69FAA"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FAB"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vAlign w:val="center"/>
          </w:tcPr>
          <w:p w14:paraId="37A69FAC" w14:textId="77777777" w:rsidR="00450E9B" w:rsidRPr="00796998" w:rsidRDefault="00450E9B"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tcPr>
          <w:p w14:paraId="37A69FAD"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OL/OV</w:t>
            </w:r>
          </w:p>
        </w:tc>
      </w:tr>
      <w:tr w:rsidR="001C38D4" w:rsidRPr="00796998" w14:paraId="37A69FC2" w14:textId="77777777" w:rsidTr="004B3D3F">
        <w:trPr>
          <w:trHeight w:val="145"/>
        </w:trPr>
        <w:tc>
          <w:tcPr>
            <w:tcW w:w="2624" w:type="dxa"/>
            <w:tcBorders>
              <w:bottom w:val="single" w:sz="4" w:space="0" w:color="auto"/>
            </w:tcBorders>
            <w:shd w:val="clear" w:color="auto" w:fill="FFFFFF"/>
            <w:vAlign w:val="center"/>
          </w:tcPr>
          <w:p w14:paraId="37A69FAF" w14:textId="77777777" w:rsidR="00450E9B" w:rsidRPr="00796998" w:rsidRDefault="00450E9B" w:rsidP="0033513B">
            <w:pPr>
              <w:pStyle w:val="Heading2"/>
              <w:ind w:left="0"/>
              <w:rPr>
                <w:rFonts w:ascii="Tahoma" w:eastAsia="SimSun" w:hAnsi="Tahoma" w:cs="Tahoma"/>
                <w:b w:val="0"/>
                <w:sz w:val="14"/>
                <w:szCs w:val="14"/>
              </w:rPr>
            </w:pPr>
            <w:bookmarkStart w:id="334" w:name="_Toc336338022"/>
            <w:bookmarkStart w:id="335" w:name="_Toc343077879"/>
            <w:r w:rsidRPr="00796998">
              <w:rPr>
                <w:rFonts w:ascii="Tahoma" w:eastAsia="SimSun" w:hAnsi="Tahoma" w:cs="Tahoma"/>
                <w:b w:val="0"/>
                <w:sz w:val="14"/>
                <w:szCs w:val="14"/>
              </w:rPr>
              <w:t>Microsoft Dynamics CRM Workgroup Server 2011</w:t>
            </w:r>
            <w:bookmarkEnd w:id="334"/>
            <w:bookmarkEnd w:id="335"/>
            <w:r w:rsidRPr="00796998">
              <w:rPr>
                <w:rFonts w:ascii="Tahoma" w:eastAsia="SimSun" w:hAnsi="Tahoma" w:cs="Tahoma"/>
                <w:b w:val="0"/>
                <w:sz w:val="14"/>
                <w:szCs w:val="14"/>
              </w:rPr>
              <w:t xml:space="preserve"> </w:t>
            </w:r>
          </w:p>
        </w:tc>
        <w:tc>
          <w:tcPr>
            <w:tcW w:w="540" w:type="dxa"/>
            <w:tcBorders>
              <w:bottom w:val="single" w:sz="4" w:space="0" w:color="auto"/>
            </w:tcBorders>
            <w:shd w:val="clear" w:color="auto" w:fill="FFFFFF"/>
            <w:vAlign w:val="center"/>
          </w:tcPr>
          <w:p w14:paraId="37A69FB0" w14:textId="77777777" w:rsidR="00450E9B" w:rsidRPr="00101D9D" w:rsidRDefault="0000297F" w:rsidP="00033B0F">
            <w:pPr>
              <w:pStyle w:val="TableText"/>
              <w:widowControl w:val="0"/>
              <w:rPr>
                <w:rFonts w:eastAsia="SimSun" w:cs="Tahoma"/>
                <w:b/>
                <w:color w:val="0000FF"/>
                <w:sz w:val="13"/>
                <w:szCs w:val="13"/>
                <w:u w:val="single"/>
              </w:rPr>
            </w:pPr>
            <w:hyperlink w:anchor="_64_Microsoft_Dynamics" w:history="1">
              <w:r w:rsidR="0063611D" w:rsidRPr="00101D9D">
                <w:rPr>
                  <w:rStyle w:val="Hyperlink"/>
                  <w:rFonts w:eastAsia="SimSun" w:cs="Tahoma"/>
                  <w:b/>
                  <w:sz w:val="13"/>
                  <w:szCs w:val="13"/>
                </w:rPr>
                <w:t>64</w:t>
              </w:r>
            </w:hyperlink>
          </w:p>
        </w:tc>
        <w:tc>
          <w:tcPr>
            <w:tcW w:w="450" w:type="dxa"/>
            <w:tcBorders>
              <w:bottom w:val="single" w:sz="4" w:space="0" w:color="auto"/>
            </w:tcBorders>
            <w:shd w:val="clear" w:color="auto" w:fill="FFFFFF"/>
          </w:tcPr>
          <w:p w14:paraId="37A69FB1" w14:textId="77777777" w:rsidR="00450E9B" w:rsidRPr="00796998" w:rsidRDefault="00450E9B" w:rsidP="00713A6C">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37A69FB2"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9FB3" w14:textId="77777777" w:rsidR="00450E9B" w:rsidRPr="00796998"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B4"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60</w:t>
            </w:r>
          </w:p>
        </w:tc>
        <w:tc>
          <w:tcPr>
            <w:tcW w:w="450" w:type="dxa"/>
            <w:tcBorders>
              <w:bottom w:val="single" w:sz="4" w:space="0" w:color="auto"/>
            </w:tcBorders>
            <w:shd w:val="clear" w:color="auto" w:fill="FFFFFF"/>
            <w:vAlign w:val="center"/>
          </w:tcPr>
          <w:p w14:paraId="37A69FB5"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tcBorders>
            <w:shd w:val="clear" w:color="auto" w:fill="FFFFFF"/>
            <w:vAlign w:val="center"/>
          </w:tcPr>
          <w:p w14:paraId="37A69FB6"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bottom w:val="single" w:sz="4" w:space="0" w:color="auto"/>
            </w:tcBorders>
            <w:shd w:val="clear" w:color="auto" w:fill="FFFFFF"/>
            <w:vAlign w:val="center"/>
          </w:tcPr>
          <w:p w14:paraId="37A69FB7"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bottom w:val="single" w:sz="4" w:space="0" w:color="auto"/>
            </w:tcBorders>
            <w:shd w:val="clear" w:color="auto" w:fill="FFFFFF"/>
            <w:vAlign w:val="center"/>
          </w:tcPr>
          <w:p w14:paraId="37A69FB8"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25</w:t>
            </w:r>
          </w:p>
        </w:tc>
        <w:tc>
          <w:tcPr>
            <w:tcW w:w="360" w:type="dxa"/>
            <w:tcBorders>
              <w:bottom w:val="single" w:sz="4" w:space="0" w:color="auto"/>
              <w:right w:val="single" w:sz="18" w:space="0" w:color="auto"/>
            </w:tcBorders>
            <w:shd w:val="clear" w:color="auto" w:fill="FFFFFF"/>
            <w:vAlign w:val="center"/>
          </w:tcPr>
          <w:p w14:paraId="37A69FB9"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13</w:t>
            </w:r>
          </w:p>
        </w:tc>
        <w:tc>
          <w:tcPr>
            <w:tcW w:w="450" w:type="dxa"/>
            <w:tcBorders>
              <w:left w:val="single" w:sz="18" w:space="0" w:color="auto"/>
              <w:bottom w:val="single" w:sz="4" w:space="0" w:color="auto"/>
            </w:tcBorders>
            <w:shd w:val="clear" w:color="auto" w:fill="FFFFFF"/>
            <w:vAlign w:val="center"/>
          </w:tcPr>
          <w:p w14:paraId="37A69FBA" w14:textId="77777777" w:rsidR="00450E9B" w:rsidRPr="00796998" w:rsidRDefault="00450E9B" w:rsidP="00713A6C">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FBB"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50</w:t>
            </w:r>
          </w:p>
        </w:tc>
        <w:tc>
          <w:tcPr>
            <w:tcW w:w="351" w:type="dxa"/>
            <w:tcBorders>
              <w:bottom w:val="single" w:sz="4" w:space="0" w:color="auto"/>
              <w:right w:val="single" w:sz="18" w:space="0" w:color="auto"/>
            </w:tcBorders>
            <w:shd w:val="clear" w:color="auto" w:fill="FFFFFF"/>
            <w:vAlign w:val="center"/>
          </w:tcPr>
          <w:p w14:paraId="37A69FBC"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37A69FBD" w14:textId="77777777" w:rsidR="00450E9B" w:rsidRPr="00796998" w:rsidRDefault="00450E9B" w:rsidP="00713A6C">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FBE"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9FBF"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vAlign w:val="center"/>
          </w:tcPr>
          <w:p w14:paraId="37A69FC0" w14:textId="77777777" w:rsidR="00450E9B" w:rsidRPr="00796998" w:rsidRDefault="00450E9B"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FFFFF"/>
          </w:tcPr>
          <w:p w14:paraId="37A69FC1" w14:textId="77777777" w:rsidR="00450E9B" w:rsidRPr="00796998" w:rsidRDefault="00450E9B" w:rsidP="00713A6C">
            <w:pPr>
              <w:pStyle w:val="TableText"/>
              <w:widowControl w:val="0"/>
              <w:rPr>
                <w:rFonts w:ascii="Tahoma" w:eastAsia="SimSun" w:hAnsi="Tahoma" w:cs="Tahoma"/>
                <w:sz w:val="13"/>
              </w:rPr>
            </w:pPr>
            <w:r w:rsidRPr="00796998">
              <w:rPr>
                <w:rFonts w:ascii="Tahoma" w:eastAsia="SimSun" w:hAnsi="Tahoma" w:cs="Tahoma"/>
                <w:sz w:val="13"/>
              </w:rPr>
              <w:t>OL/OV</w:t>
            </w:r>
          </w:p>
        </w:tc>
      </w:tr>
      <w:tr w:rsidR="00D578B9" w:rsidRPr="00796998" w:rsidDel="00436016" w14:paraId="37A69FD6" w14:textId="77777777" w:rsidTr="004B3D3F">
        <w:trPr>
          <w:trHeight w:val="145"/>
        </w:trPr>
        <w:tc>
          <w:tcPr>
            <w:tcW w:w="2624" w:type="dxa"/>
            <w:tcBorders>
              <w:bottom w:val="single" w:sz="4" w:space="0" w:color="auto"/>
            </w:tcBorders>
            <w:shd w:val="clear" w:color="auto" w:fill="FABF8F"/>
            <w:vAlign w:val="center"/>
          </w:tcPr>
          <w:p w14:paraId="37A69FC3" w14:textId="77777777" w:rsidR="00492E6C" w:rsidRPr="00796998" w:rsidRDefault="00492E6C" w:rsidP="00492E6C">
            <w:pPr>
              <w:pStyle w:val="Heading2"/>
              <w:ind w:left="-15" w:firstLine="15"/>
              <w:rPr>
                <w:rFonts w:ascii="Tahoma" w:eastAsia="SimSun" w:hAnsi="Tahoma" w:cs="Tahoma"/>
                <w:b w:val="0"/>
                <w:sz w:val="14"/>
                <w:szCs w:val="16"/>
              </w:rPr>
            </w:pPr>
            <w:bookmarkStart w:id="336" w:name="_Toc336338023"/>
            <w:bookmarkStart w:id="337" w:name="_Toc343077880"/>
            <w:r w:rsidRPr="00796998">
              <w:rPr>
                <w:rFonts w:ascii="Tahoma" w:eastAsia="SimSun" w:hAnsi="Tahoma" w:cs="Tahoma"/>
                <w:b w:val="0"/>
                <w:sz w:val="14"/>
                <w:szCs w:val="14"/>
              </w:rPr>
              <w:t>Microsoft Translator API</w:t>
            </w:r>
            <w:bookmarkEnd w:id="336"/>
            <w:bookmarkEnd w:id="337"/>
          </w:p>
        </w:tc>
        <w:tc>
          <w:tcPr>
            <w:tcW w:w="540" w:type="dxa"/>
            <w:tcBorders>
              <w:bottom w:val="single" w:sz="4" w:space="0" w:color="auto"/>
            </w:tcBorders>
            <w:shd w:val="clear" w:color="auto" w:fill="FABF8F"/>
            <w:vAlign w:val="center"/>
          </w:tcPr>
          <w:p w14:paraId="37A69FC4" w14:textId="77777777" w:rsidR="00492E6C" w:rsidRPr="00101D9D" w:rsidRDefault="00492E6C" w:rsidP="00556199">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14:paraId="37A69FC5" w14:textId="77777777" w:rsidR="00492E6C" w:rsidRPr="00796998" w:rsidRDefault="00492E6C">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37A69FC6" w14:textId="77777777" w:rsidR="00492E6C" w:rsidRPr="00796998" w:rsidRDefault="00492E6C">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9FC7" w14:textId="77777777" w:rsidR="00492E6C" w:rsidRPr="00796998" w:rsidDel="00436016" w:rsidRDefault="00492E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C8" w14:textId="77777777" w:rsidR="00492E6C" w:rsidRPr="00796998" w:rsidDel="00436016" w:rsidRDefault="00492E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C9" w14:textId="77777777" w:rsidR="00492E6C" w:rsidRPr="00796998" w:rsidDel="00436016" w:rsidRDefault="00492E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CA" w14:textId="77777777" w:rsidR="00492E6C" w:rsidRPr="00796998" w:rsidDel="00436016" w:rsidRDefault="00492E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CB" w14:textId="77777777" w:rsidR="00492E6C" w:rsidRPr="00796998" w:rsidDel="00436016" w:rsidRDefault="00492E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CC" w14:textId="77777777" w:rsidR="00492E6C" w:rsidRPr="00796998" w:rsidDel="00436016" w:rsidRDefault="00492E6C">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FCD" w14:textId="77777777" w:rsidR="00492E6C" w:rsidRPr="00796998" w:rsidDel="00436016" w:rsidRDefault="00492E6C">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FCE" w14:textId="77777777" w:rsidR="00492E6C" w:rsidRPr="00796998" w:rsidDel="00436016" w:rsidRDefault="00492E6C">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FCF" w14:textId="77777777" w:rsidR="00492E6C" w:rsidRPr="00796998" w:rsidDel="00436016" w:rsidRDefault="00492E6C">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FD0" w14:textId="77777777" w:rsidR="00492E6C" w:rsidRPr="00796998" w:rsidDel="00436016" w:rsidRDefault="00492E6C">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FD1" w14:textId="77777777" w:rsidR="00492E6C" w:rsidRPr="00796998" w:rsidDel="00436016" w:rsidRDefault="00492E6C">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9FD2" w14:textId="77777777" w:rsidR="00492E6C" w:rsidRPr="00796998" w:rsidRDefault="00492E6C">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9FD3" w14:textId="77777777" w:rsidR="00492E6C" w:rsidRPr="00796998" w:rsidDel="00436016" w:rsidRDefault="00492E6C">
            <w:pPr>
              <w:pStyle w:val="TableText"/>
              <w:widowControl w:val="0"/>
              <w:rPr>
                <w:rFonts w:ascii="Tahoma" w:eastAsia="SimSun" w:hAnsi="Tahoma" w:cs="Tahoma"/>
                <w:sz w:val="13"/>
              </w:rPr>
            </w:pPr>
          </w:p>
        </w:tc>
        <w:tc>
          <w:tcPr>
            <w:tcW w:w="576" w:type="dxa"/>
            <w:tcBorders>
              <w:bottom w:val="single" w:sz="4" w:space="0" w:color="auto"/>
            </w:tcBorders>
            <w:shd w:val="clear" w:color="auto" w:fill="FABF8F"/>
            <w:vAlign w:val="center"/>
          </w:tcPr>
          <w:p w14:paraId="37A69FD4" w14:textId="77777777" w:rsidR="00492E6C" w:rsidRPr="00796998" w:rsidRDefault="00492E6C"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9FD5" w14:textId="77777777" w:rsidR="00492E6C" w:rsidRPr="00796998" w:rsidDel="00436016" w:rsidRDefault="00492E6C">
            <w:pPr>
              <w:pStyle w:val="TableText"/>
              <w:widowControl w:val="0"/>
              <w:rPr>
                <w:rFonts w:ascii="Tahoma" w:eastAsia="SimSun" w:hAnsi="Tahoma" w:cs="Tahoma"/>
                <w:sz w:val="13"/>
              </w:rPr>
            </w:pPr>
          </w:p>
        </w:tc>
      </w:tr>
      <w:tr w:rsidR="00D578B9" w:rsidRPr="00796998" w:rsidDel="00436016" w14:paraId="37A69FEA" w14:textId="77777777" w:rsidTr="004B3D3F">
        <w:trPr>
          <w:trHeight w:val="145"/>
        </w:trPr>
        <w:tc>
          <w:tcPr>
            <w:tcW w:w="2624" w:type="dxa"/>
            <w:tcBorders>
              <w:bottom w:val="single" w:sz="4" w:space="0" w:color="auto"/>
            </w:tcBorders>
            <w:shd w:val="clear" w:color="auto" w:fill="FFFFFF"/>
            <w:vAlign w:val="center"/>
          </w:tcPr>
          <w:p w14:paraId="37A69FD7" w14:textId="77777777" w:rsidR="002E0D98" w:rsidRPr="00796998" w:rsidRDefault="002E0D98" w:rsidP="00177824">
            <w:pPr>
              <w:pStyle w:val="Heading2"/>
              <w:ind w:left="-15" w:firstLine="15"/>
              <w:rPr>
                <w:rFonts w:ascii="Tahoma" w:eastAsia="SimSun" w:hAnsi="Tahoma" w:cs="Tahoma"/>
                <w:b w:val="0"/>
                <w:sz w:val="14"/>
                <w:szCs w:val="16"/>
              </w:rPr>
            </w:pPr>
            <w:bookmarkStart w:id="338" w:name="_Toc336338024"/>
            <w:bookmarkStart w:id="339" w:name="_Toc343077881"/>
            <w:r w:rsidRPr="00796998">
              <w:rPr>
                <w:rFonts w:ascii="Tahoma" w:eastAsia="SimSun" w:hAnsi="Tahoma" w:cs="Tahoma"/>
                <w:b w:val="0"/>
                <w:sz w:val="14"/>
                <w:szCs w:val="16"/>
              </w:rPr>
              <w:t xml:space="preserve">Office 365 </w:t>
            </w:r>
            <w:r w:rsidRPr="00796998">
              <w:rPr>
                <w:rFonts w:ascii="Tahoma" w:eastAsia="SimSun" w:hAnsi="Tahoma" w:cs="Tahoma"/>
                <w:b w:val="0"/>
                <w:sz w:val="14"/>
                <w:szCs w:val="16"/>
              </w:rPr>
              <w:t>计划</w:t>
            </w:r>
            <w:r w:rsidRPr="00796998">
              <w:rPr>
                <w:rFonts w:ascii="Tahoma" w:eastAsia="SimSun" w:hAnsi="Tahoma" w:cs="Tahoma"/>
                <w:b w:val="0"/>
                <w:sz w:val="14"/>
                <w:szCs w:val="16"/>
              </w:rPr>
              <w:t xml:space="preserve"> A2</w:t>
            </w:r>
            <w:r w:rsidRPr="00796998">
              <w:rPr>
                <w:rFonts w:ascii="Tahoma" w:eastAsia="SimSun" w:hAnsi="Tahoma" w:cs="Tahoma"/>
                <w:b w:val="0"/>
                <w:sz w:val="14"/>
                <w:szCs w:val="16"/>
              </w:rPr>
              <w:t>（用户</w:t>
            </w:r>
            <w:r w:rsidRPr="00796998">
              <w:rPr>
                <w:rFonts w:ascii="Tahoma" w:eastAsia="SimSun" w:hAnsi="Tahoma" w:cs="Tahoma"/>
                <w:b w:val="0"/>
                <w:sz w:val="14"/>
                <w:szCs w:val="16"/>
              </w:rPr>
              <w:t xml:space="preserve"> SL</w:t>
            </w:r>
            <w:r w:rsidRPr="00796998">
              <w:rPr>
                <w:rFonts w:ascii="Tahoma" w:eastAsia="SimSun" w:hAnsi="Tahoma" w:cs="Tahoma"/>
                <w:b w:val="0"/>
                <w:sz w:val="14"/>
                <w:szCs w:val="16"/>
              </w:rPr>
              <w:t>）</w:t>
            </w:r>
            <w:bookmarkEnd w:id="338"/>
            <w:bookmarkEnd w:id="339"/>
          </w:p>
        </w:tc>
        <w:tc>
          <w:tcPr>
            <w:tcW w:w="540" w:type="dxa"/>
            <w:tcBorders>
              <w:bottom w:val="single" w:sz="4" w:space="0" w:color="auto"/>
            </w:tcBorders>
            <w:shd w:val="clear" w:color="auto" w:fill="FFFFFF"/>
            <w:vAlign w:val="center"/>
          </w:tcPr>
          <w:p w14:paraId="37A69FD8" w14:textId="77777777" w:rsidR="002E0D98" w:rsidRPr="00101D9D" w:rsidRDefault="0000297F" w:rsidP="00806515">
            <w:pPr>
              <w:pStyle w:val="TableText"/>
              <w:widowControl w:val="0"/>
              <w:rPr>
                <w:rFonts w:eastAsia="SimSun" w:cs="Tahoma"/>
                <w:b/>
                <w:color w:val="0000FF"/>
                <w:sz w:val="13"/>
                <w:szCs w:val="13"/>
                <w:u w:val="single"/>
              </w:rPr>
            </w:pPr>
            <w:hyperlink w:anchor="_6_Office_365" w:history="1">
              <w:r w:rsidR="00E15740" w:rsidRPr="00101D9D">
                <w:rPr>
                  <w:rStyle w:val="Hyperlink"/>
                  <w:rFonts w:eastAsia="SimSun" w:cs="Tahoma"/>
                  <w:b/>
                  <w:sz w:val="13"/>
                  <w:szCs w:val="13"/>
                </w:rPr>
                <w:t>5</w:t>
              </w:r>
            </w:hyperlink>
          </w:p>
        </w:tc>
        <w:tc>
          <w:tcPr>
            <w:tcW w:w="450" w:type="dxa"/>
            <w:tcBorders>
              <w:bottom w:val="single" w:sz="4" w:space="0" w:color="auto"/>
            </w:tcBorders>
            <w:shd w:val="clear" w:color="auto" w:fill="FFFFFF"/>
          </w:tcPr>
          <w:p w14:paraId="37A69FD9" w14:textId="77777777" w:rsidR="002E0D98" w:rsidRPr="00796998" w:rsidRDefault="002E0D98">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37A69FDA" w14:textId="77777777" w:rsidR="002E0D98" w:rsidRPr="00796998" w:rsidRDefault="002E0D98">
            <w:pPr>
              <w:pStyle w:val="TableText"/>
              <w:widowControl w:val="0"/>
              <w:rPr>
                <w:rFonts w:ascii="Tahoma" w:eastAsia="SimSun" w:hAnsi="Tahoma" w:cs="Tahoma"/>
                <w:sz w:val="13"/>
              </w:rPr>
            </w:pPr>
            <w:r w:rsidRPr="00796998">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37A69FDB"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DC"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DD"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DE"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DF"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9FE0" w14:textId="77777777" w:rsidR="002E0D98" w:rsidRPr="00796998" w:rsidDel="00436016" w:rsidRDefault="002E0D9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9FE1" w14:textId="77777777" w:rsidR="002E0D98" w:rsidRPr="00796998" w:rsidDel="00436016"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FE2" w14:textId="77777777" w:rsidR="002E0D98" w:rsidRPr="00796998" w:rsidDel="00436016" w:rsidRDefault="002E0D98">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9FE3" w14:textId="77777777" w:rsidR="002E0D98" w:rsidRPr="00796998" w:rsidDel="00436016" w:rsidRDefault="002E0D9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9FE4" w14:textId="77777777" w:rsidR="002E0D98" w:rsidRPr="00796998" w:rsidDel="00436016"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9FE5"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9FE6" w14:textId="77777777" w:rsidR="002E0D98" w:rsidRPr="00796998"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9FE7" w14:textId="77777777" w:rsidR="002E0D98" w:rsidRPr="00796998" w:rsidDel="00436016" w:rsidRDefault="002E0D98">
            <w:pPr>
              <w:pStyle w:val="TableText"/>
              <w:widowControl w:val="0"/>
              <w:rPr>
                <w:rFonts w:ascii="Tahoma" w:eastAsia="SimSun" w:hAnsi="Tahoma" w:cs="Tahoma"/>
                <w:sz w:val="13"/>
              </w:rPr>
            </w:pPr>
          </w:p>
        </w:tc>
        <w:tc>
          <w:tcPr>
            <w:tcW w:w="576" w:type="dxa"/>
            <w:tcBorders>
              <w:bottom w:val="single" w:sz="4" w:space="0" w:color="auto"/>
            </w:tcBorders>
            <w:shd w:val="clear" w:color="auto" w:fill="FFFFFF"/>
            <w:vAlign w:val="center"/>
          </w:tcPr>
          <w:p w14:paraId="37A69FE8" w14:textId="77777777" w:rsidR="002E0D98" w:rsidRPr="00796998" w:rsidDel="00436016" w:rsidRDefault="005D1BAF" w:rsidP="005D1BAF">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9FE9" w14:textId="77777777" w:rsidR="002E0D98" w:rsidRPr="00796998" w:rsidDel="00436016" w:rsidRDefault="002E0D98">
            <w:pPr>
              <w:pStyle w:val="TableText"/>
              <w:widowControl w:val="0"/>
              <w:rPr>
                <w:rFonts w:ascii="Tahoma" w:eastAsia="SimSun" w:hAnsi="Tahoma" w:cs="Tahoma"/>
                <w:sz w:val="13"/>
              </w:rPr>
            </w:pPr>
          </w:p>
        </w:tc>
      </w:tr>
      <w:tr w:rsidR="00D578B9" w:rsidRPr="00796998" w:rsidDel="00436016" w14:paraId="37A69FFE" w14:textId="77777777" w:rsidTr="004B3D3F">
        <w:trPr>
          <w:trHeight w:val="145"/>
        </w:trPr>
        <w:tc>
          <w:tcPr>
            <w:tcW w:w="2624" w:type="dxa"/>
            <w:tcBorders>
              <w:bottom w:val="single" w:sz="4" w:space="0" w:color="auto"/>
            </w:tcBorders>
            <w:shd w:val="clear" w:color="auto" w:fill="FABF8F"/>
            <w:vAlign w:val="center"/>
          </w:tcPr>
          <w:p w14:paraId="37A69FEB" w14:textId="77777777" w:rsidR="002E0D98" w:rsidRPr="00796998" w:rsidRDefault="002E0D98" w:rsidP="00177824">
            <w:pPr>
              <w:pStyle w:val="Heading2"/>
              <w:ind w:left="-15" w:firstLine="15"/>
              <w:rPr>
                <w:rFonts w:ascii="Tahoma" w:eastAsia="SimSun" w:hAnsi="Tahoma" w:cs="Tahoma"/>
                <w:b w:val="0"/>
                <w:sz w:val="14"/>
                <w:szCs w:val="16"/>
              </w:rPr>
            </w:pPr>
            <w:bookmarkStart w:id="340" w:name="_Toc336338025"/>
            <w:bookmarkStart w:id="341" w:name="_Toc343077882"/>
            <w:r w:rsidRPr="00796998">
              <w:rPr>
                <w:rFonts w:ascii="Tahoma" w:eastAsia="SimSun" w:hAnsi="Tahoma" w:cs="Tahoma"/>
                <w:b w:val="0"/>
                <w:sz w:val="14"/>
                <w:szCs w:val="16"/>
              </w:rPr>
              <w:t xml:space="preserve">Office 365 </w:t>
            </w:r>
            <w:r w:rsidRPr="00796998">
              <w:rPr>
                <w:rFonts w:ascii="Tahoma" w:eastAsia="SimSun" w:hAnsi="Tahoma" w:cs="Tahoma"/>
                <w:b w:val="0"/>
                <w:sz w:val="14"/>
                <w:szCs w:val="16"/>
              </w:rPr>
              <w:t>计划</w:t>
            </w:r>
            <w:r w:rsidRPr="00796998">
              <w:rPr>
                <w:rFonts w:ascii="Tahoma" w:eastAsia="SimSun" w:hAnsi="Tahoma" w:cs="Tahoma"/>
                <w:b w:val="0"/>
                <w:sz w:val="14"/>
                <w:szCs w:val="16"/>
              </w:rPr>
              <w:t xml:space="preserve"> A3</w:t>
            </w:r>
            <w:r w:rsidRPr="00796998">
              <w:rPr>
                <w:rFonts w:ascii="Tahoma" w:eastAsia="SimSun" w:hAnsi="Tahoma" w:cs="Tahoma"/>
                <w:b w:val="0"/>
                <w:sz w:val="14"/>
                <w:szCs w:val="16"/>
              </w:rPr>
              <w:t>（用户</w:t>
            </w:r>
            <w:r w:rsidRPr="00796998">
              <w:rPr>
                <w:rFonts w:ascii="Tahoma" w:eastAsia="SimSun" w:hAnsi="Tahoma" w:cs="Tahoma"/>
                <w:b w:val="0"/>
                <w:sz w:val="14"/>
                <w:szCs w:val="16"/>
              </w:rPr>
              <w:t xml:space="preserve"> SL</w:t>
            </w:r>
            <w:r w:rsidRPr="00796998">
              <w:rPr>
                <w:rFonts w:ascii="Tahoma" w:eastAsia="SimSun" w:hAnsi="Tahoma" w:cs="Tahoma"/>
                <w:b w:val="0"/>
                <w:sz w:val="14"/>
                <w:szCs w:val="16"/>
              </w:rPr>
              <w:t>）</w:t>
            </w:r>
            <w:bookmarkEnd w:id="340"/>
            <w:bookmarkEnd w:id="341"/>
          </w:p>
        </w:tc>
        <w:tc>
          <w:tcPr>
            <w:tcW w:w="540" w:type="dxa"/>
            <w:tcBorders>
              <w:bottom w:val="single" w:sz="4" w:space="0" w:color="auto"/>
            </w:tcBorders>
            <w:shd w:val="clear" w:color="auto" w:fill="FABF8F"/>
            <w:vAlign w:val="center"/>
          </w:tcPr>
          <w:p w14:paraId="37A69FEC" w14:textId="77777777" w:rsidR="002E0D98" w:rsidRPr="00101D9D" w:rsidRDefault="0000297F" w:rsidP="00806515">
            <w:pPr>
              <w:pStyle w:val="TableText"/>
              <w:widowControl w:val="0"/>
              <w:rPr>
                <w:rFonts w:eastAsia="SimSun" w:cs="Tahoma"/>
                <w:b/>
                <w:color w:val="0000FF"/>
                <w:sz w:val="13"/>
                <w:szCs w:val="13"/>
                <w:u w:val="single"/>
              </w:rPr>
            </w:pPr>
            <w:hyperlink w:anchor="_6_Office_365" w:history="1">
              <w:r w:rsidR="0063611D" w:rsidRPr="00101D9D">
                <w:rPr>
                  <w:rStyle w:val="Hyperlink"/>
                  <w:rFonts w:eastAsia="SimSun" w:cs="Tahoma"/>
                  <w:b/>
                  <w:sz w:val="13"/>
                  <w:szCs w:val="13"/>
                </w:rPr>
                <w:t>5</w:t>
              </w:r>
            </w:hyperlink>
          </w:p>
        </w:tc>
        <w:tc>
          <w:tcPr>
            <w:tcW w:w="450" w:type="dxa"/>
            <w:tcBorders>
              <w:bottom w:val="single" w:sz="4" w:space="0" w:color="auto"/>
            </w:tcBorders>
            <w:shd w:val="clear" w:color="auto" w:fill="FABF8F"/>
          </w:tcPr>
          <w:p w14:paraId="37A69FED" w14:textId="77777777" w:rsidR="002E0D98" w:rsidRPr="00796998" w:rsidRDefault="002E0D98">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37A69FEE" w14:textId="77777777" w:rsidR="002E0D98" w:rsidRPr="00796998" w:rsidRDefault="002E0D98">
            <w:pPr>
              <w:pStyle w:val="TableText"/>
              <w:widowControl w:val="0"/>
              <w:rPr>
                <w:rFonts w:ascii="Tahoma" w:eastAsia="SimSun" w:hAnsi="Tahoma" w:cs="Tahoma"/>
                <w:sz w:val="13"/>
              </w:rPr>
            </w:pPr>
            <w:r w:rsidRPr="00796998">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37A69FEF"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F0"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F1"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F2"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F3"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9FF4" w14:textId="77777777" w:rsidR="002E0D98" w:rsidRPr="00796998" w:rsidDel="00436016" w:rsidRDefault="002E0D9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9FF5" w14:textId="77777777" w:rsidR="002E0D98" w:rsidRPr="00796998" w:rsidDel="00436016"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FF6" w14:textId="77777777" w:rsidR="002E0D98" w:rsidRPr="00796998" w:rsidDel="00436016" w:rsidRDefault="002E0D98">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9FF7" w14:textId="77777777" w:rsidR="002E0D98" w:rsidRPr="00796998" w:rsidDel="00436016" w:rsidRDefault="002E0D9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9FF8" w14:textId="77777777" w:rsidR="002E0D98" w:rsidRPr="00796998" w:rsidDel="00436016"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9FF9" w14:textId="77777777" w:rsidR="002E0D98" w:rsidRPr="00796998" w:rsidDel="00436016"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37A69FFA" w14:textId="77777777" w:rsidR="002E0D98" w:rsidRPr="00796998"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9FFB" w14:textId="77777777" w:rsidR="002E0D98" w:rsidRPr="00796998" w:rsidDel="00436016" w:rsidRDefault="002E0D98">
            <w:pPr>
              <w:pStyle w:val="TableText"/>
              <w:widowControl w:val="0"/>
              <w:rPr>
                <w:rFonts w:ascii="Tahoma" w:eastAsia="SimSun" w:hAnsi="Tahoma" w:cs="Tahoma"/>
                <w:sz w:val="13"/>
              </w:rPr>
            </w:pPr>
          </w:p>
        </w:tc>
        <w:tc>
          <w:tcPr>
            <w:tcW w:w="576" w:type="dxa"/>
            <w:tcBorders>
              <w:bottom w:val="single" w:sz="4" w:space="0" w:color="auto"/>
            </w:tcBorders>
            <w:shd w:val="clear" w:color="auto" w:fill="FABF8F"/>
            <w:vAlign w:val="center"/>
          </w:tcPr>
          <w:p w14:paraId="37A69FFC" w14:textId="77777777" w:rsidR="002E0D98" w:rsidRPr="00796998" w:rsidDel="00436016" w:rsidRDefault="002E0D98" w:rsidP="00472DFD">
            <w:pPr>
              <w:pStyle w:val="TableText"/>
              <w:widowControl w:val="0"/>
              <w:spacing w:before="120"/>
              <w:rPr>
                <w:rFonts w:ascii="Tahoma" w:eastAsia="SimSun" w:hAnsi="Tahoma" w:cs="Tahoma"/>
                <w:sz w:val="13"/>
              </w:rPr>
            </w:pPr>
            <w:r w:rsidRPr="00796998">
              <w:rPr>
                <w:rFonts w:ascii="Tahoma" w:eastAsia="SimSun" w:hAnsi="Tahoma" w:cs="Tahoma"/>
                <w:sz w:val="13"/>
              </w:rPr>
              <w:t>EOLS</w:t>
            </w:r>
          </w:p>
        </w:tc>
        <w:tc>
          <w:tcPr>
            <w:tcW w:w="477" w:type="dxa"/>
            <w:tcBorders>
              <w:bottom w:val="single" w:sz="4" w:space="0" w:color="auto"/>
            </w:tcBorders>
            <w:shd w:val="clear" w:color="auto" w:fill="FABF8F"/>
            <w:vAlign w:val="center"/>
          </w:tcPr>
          <w:p w14:paraId="37A69FFD" w14:textId="77777777" w:rsidR="002E0D98" w:rsidRPr="00796998" w:rsidDel="00436016" w:rsidRDefault="002E0D98">
            <w:pPr>
              <w:pStyle w:val="TableText"/>
              <w:widowControl w:val="0"/>
              <w:rPr>
                <w:rFonts w:ascii="Tahoma" w:eastAsia="SimSun" w:hAnsi="Tahoma" w:cs="Tahoma"/>
                <w:sz w:val="13"/>
              </w:rPr>
            </w:pPr>
          </w:p>
        </w:tc>
      </w:tr>
      <w:tr w:rsidR="00D578B9" w:rsidRPr="00796998" w:rsidDel="00436016" w14:paraId="37A6A012" w14:textId="77777777" w:rsidTr="004B3D3F">
        <w:trPr>
          <w:trHeight w:val="145"/>
        </w:trPr>
        <w:tc>
          <w:tcPr>
            <w:tcW w:w="2624" w:type="dxa"/>
            <w:tcBorders>
              <w:bottom w:val="single" w:sz="4" w:space="0" w:color="auto"/>
            </w:tcBorders>
            <w:shd w:val="clear" w:color="auto" w:fill="FFFFFF"/>
            <w:vAlign w:val="center"/>
          </w:tcPr>
          <w:p w14:paraId="37A69FFF" w14:textId="77777777" w:rsidR="002E0D98" w:rsidRPr="00796998" w:rsidRDefault="002E0D98" w:rsidP="00796998">
            <w:pPr>
              <w:pStyle w:val="Heading2"/>
              <w:spacing w:beforeLines="20" w:before="48" w:afterLines="20" w:after="48"/>
              <w:ind w:left="0" w:firstLine="15"/>
              <w:rPr>
                <w:rFonts w:ascii="Tahoma" w:eastAsia="SimSun" w:hAnsi="Tahoma" w:cs="Tahoma"/>
                <w:b w:val="0"/>
                <w:sz w:val="14"/>
                <w:szCs w:val="16"/>
              </w:rPr>
            </w:pPr>
            <w:bookmarkStart w:id="342" w:name="_Toc336338026"/>
            <w:bookmarkStart w:id="343" w:name="_Toc343077883"/>
            <w:r w:rsidRPr="00796998">
              <w:rPr>
                <w:rFonts w:ascii="Tahoma" w:eastAsia="SimSun" w:hAnsi="Tahoma" w:cs="Tahoma"/>
                <w:b w:val="0"/>
                <w:sz w:val="14"/>
                <w:szCs w:val="16"/>
              </w:rPr>
              <w:t xml:space="preserve">Office 365 </w:t>
            </w:r>
            <w:r w:rsidRPr="00796998">
              <w:rPr>
                <w:rFonts w:ascii="Tahoma" w:eastAsia="SimSun" w:hAnsi="Tahoma" w:cs="Tahoma"/>
                <w:b w:val="0"/>
                <w:sz w:val="14"/>
                <w:szCs w:val="16"/>
              </w:rPr>
              <w:t>计划</w:t>
            </w:r>
            <w:r w:rsidRPr="00796998">
              <w:rPr>
                <w:rFonts w:ascii="Tahoma" w:eastAsia="SimSun" w:hAnsi="Tahoma" w:cs="Tahoma"/>
                <w:b w:val="0"/>
                <w:sz w:val="14"/>
                <w:szCs w:val="16"/>
              </w:rPr>
              <w:t xml:space="preserve"> A4</w:t>
            </w:r>
            <w:r w:rsidRPr="00796998">
              <w:rPr>
                <w:rFonts w:ascii="Tahoma" w:eastAsia="SimSun" w:hAnsi="Tahoma" w:cs="Tahoma"/>
                <w:b w:val="0"/>
                <w:sz w:val="14"/>
                <w:szCs w:val="16"/>
              </w:rPr>
              <w:t>（用户</w:t>
            </w:r>
            <w:r w:rsidRPr="00796998">
              <w:rPr>
                <w:rFonts w:ascii="Tahoma" w:eastAsia="SimSun" w:hAnsi="Tahoma" w:cs="Tahoma"/>
                <w:b w:val="0"/>
                <w:sz w:val="14"/>
                <w:szCs w:val="16"/>
              </w:rPr>
              <w:t xml:space="preserve"> SL</w:t>
            </w:r>
            <w:r w:rsidRPr="00796998">
              <w:rPr>
                <w:rFonts w:ascii="Tahoma" w:eastAsia="SimSun" w:hAnsi="Tahoma" w:cs="Tahoma"/>
                <w:b w:val="0"/>
                <w:sz w:val="14"/>
                <w:szCs w:val="16"/>
              </w:rPr>
              <w:t>）</w:t>
            </w:r>
            <w:bookmarkEnd w:id="342"/>
            <w:bookmarkEnd w:id="343"/>
          </w:p>
        </w:tc>
        <w:tc>
          <w:tcPr>
            <w:tcW w:w="540" w:type="dxa"/>
            <w:tcBorders>
              <w:bottom w:val="single" w:sz="4" w:space="0" w:color="auto"/>
            </w:tcBorders>
            <w:shd w:val="clear" w:color="auto" w:fill="FFFFFF"/>
            <w:vAlign w:val="center"/>
          </w:tcPr>
          <w:p w14:paraId="37A6A000" w14:textId="77777777" w:rsidR="002E0D98" w:rsidRPr="00101D9D" w:rsidRDefault="0000297F" w:rsidP="00806515">
            <w:pPr>
              <w:pStyle w:val="TableText"/>
              <w:widowControl w:val="0"/>
              <w:rPr>
                <w:rFonts w:eastAsia="SimSun" w:cs="Tahoma"/>
                <w:b/>
                <w:color w:val="0000FF"/>
                <w:sz w:val="13"/>
                <w:szCs w:val="13"/>
                <w:u w:val="single"/>
              </w:rPr>
            </w:pPr>
            <w:hyperlink w:anchor="_6_Office_365" w:history="1">
              <w:r w:rsidR="0063611D" w:rsidRPr="00101D9D">
                <w:rPr>
                  <w:rStyle w:val="Hyperlink"/>
                  <w:rFonts w:eastAsia="SimSun" w:cs="Tahoma"/>
                  <w:b/>
                  <w:sz w:val="13"/>
                  <w:szCs w:val="13"/>
                </w:rPr>
                <w:t>5</w:t>
              </w:r>
            </w:hyperlink>
          </w:p>
        </w:tc>
        <w:tc>
          <w:tcPr>
            <w:tcW w:w="450" w:type="dxa"/>
            <w:tcBorders>
              <w:bottom w:val="single" w:sz="4" w:space="0" w:color="auto"/>
            </w:tcBorders>
            <w:shd w:val="clear" w:color="auto" w:fill="FFFFFF"/>
          </w:tcPr>
          <w:p w14:paraId="37A6A001" w14:textId="77777777" w:rsidR="002E0D98" w:rsidRPr="00796998" w:rsidRDefault="002E0D98">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37A6A002" w14:textId="77777777" w:rsidR="002E0D98" w:rsidRPr="00796998" w:rsidRDefault="002E0D98">
            <w:pPr>
              <w:pStyle w:val="TableText"/>
              <w:widowControl w:val="0"/>
              <w:rPr>
                <w:rFonts w:ascii="Tahoma" w:eastAsia="SimSun" w:hAnsi="Tahoma" w:cs="Tahoma"/>
                <w:sz w:val="13"/>
              </w:rPr>
            </w:pPr>
            <w:r w:rsidRPr="00796998">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37A6A003"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04"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05"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06"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07" w14:textId="77777777" w:rsidR="002E0D98" w:rsidRPr="00796998"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08" w14:textId="77777777" w:rsidR="002E0D98" w:rsidRPr="00796998" w:rsidDel="00436016" w:rsidRDefault="002E0D9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009" w14:textId="77777777" w:rsidR="002E0D98" w:rsidRPr="00796998" w:rsidDel="00436016"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00A" w14:textId="77777777" w:rsidR="002E0D98" w:rsidRPr="00796998" w:rsidDel="00436016" w:rsidRDefault="002E0D98">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00B" w14:textId="77777777" w:rsidR="002E0D98" w:rsidRPr="00796998" w:rsidDel="00436016" w:rsidRDefault="002E0D9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00C" w14:textId="77777777" w:rsidR="002E0D98" w:rsidRPr="00796998" w:rsidDel="00436016"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00D" w14:textId="77777777" w:rsidR="002E0D98" w:rsidRPr="00796998" w:rsidDel="00436016"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14:paraId="37A6A00E" w14:textId="77777777" w:rsidR="002E0D98" w:rsidRPr="00796998"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00F" w14:textId="77777777" w:rsidR="002E0D98" w:rsidRPr="00796998" w:rsidDel="00436016" w:rsidRDefault="002E0D98">
            <w:pPr>
              <w:pStyle w:val="TableText"/>
              <w:widowControl w:val="0"/>
              <w:rPr>
                <w:rFonts w:ascii="Tahoma" w:eastAsia="SimSun" w:hAnsi="Tahoma" w:cs="Tahoma"/>
                <w:sz w:val="13"/>
              </w:rPr>
            </w:pPr>
          </w:p>
        </w:tc>
        <w:tc>
          <w:tcPr>
            <w:tcW w:w="576" w:type="dxa"/>
            <w:tcBorders>
              <w:bottom w:val="single" w:sz="4" w:space="0" w:color="auto"/>
            </w:tcBorders>
            <w:shd w:val="clear" w:color="auto" w:fill="FFFFFF"/>
            <w:vAlign w:val="center"/>
          </w:tcPr>
          <w:p w14:paraId="37A6A010" w14:textId="77777777" w:rsidR="002E0D98" w:rsidRPr="00796998" w:rsidDel="00436016" w:rsidRDefault="002E0D98" w:rsidP="00472DFD">
            <w:pPr>
              <w:pStyle w:val="TableText"/>
              <w:widowControl w:val="0"/>
              <w:spacing w:before="120"/>
              <w:rPr>
                <w:rFonts w:ascii="Tahoma" w:eastAsia="SimSun" w:hAnsi="Tahoma" w:cs="Tahoma"/>
                <w:sz w:val="13"/>
              </w:rPr>
            </w:pPr>
            <w:r w:rsidRPr="00796998">
              <w:rPr>
                <w:rFonts w:ascii="Tahoma" w:eastAsia="SimSun" w:hAnsi="Tahoma" w:cs="Tahoma"/>
                <w:sz w:val="13"/>
              </w:rPr>
              <w:t>EOLS</w:t>
            </w:r>
          </w:p>
        </w:tc>
        <w:tc>
          <w:tcPr>
            <w:tcW w:w="477" w:type="dxa"/>
            <w:tcBorders>
              <w:bottom w:val="single" w:sz="4" w:space="0" w:color="auto"/>
            </w:tcBorders>
            <w:shd w:val="clear" w:color="auto" w:fill="FFFFFF"/>
            <w:vAlign w:val="center"/>
          </w:tcPr>
          <w:p w14:paraId="37A6A011" w14:textId="77777777" w:rsidR="002E0D98" w:rsidRPr="00796998" w:rsidDel="00436016" w:rsidRDefault="002E0D98">
            <w:pPr>
              <w:pStyle w:val="TableText"/>
              <w:widowControl w:val="0"/>
              <w:rPr>
                <w:rFonts w:ascii="Tahoma" w:eastAsia="SimSun" w:hAnsi="Tahoma" w:cs="Tahoma"/>
                <w:sz w:val="13"/>
              </w:rPr>
            </w:pPr>
          </w:p>
        </w:tc>
      </w:tr>
      <w:tr w:rsidR="00D578B9" w:rsidRPr="00796998" w:rsidDel="00436016" w14:paraId="37A6A026" w14:textId="77777777" w:rsidTr="004B3D3F">
        <w:trPr>
          <w:trHeight w:val="145"/>
        </w:trPr>
        <w:tc>
          <w:tcPr>
            <w:tcW w:w="2624" w:type="dxa"/>
            <w:tcBorders>
              <w:bottom w:val="single" w:sz="4" w:space="0" w:color="auto"/>
            </w:tcBorders>
            <w:shd w:val="clear" w:color="auto" w:fill="FABF8F"/>
            <w:vAlign w:val="center"/>
          </w:tcPr>
          <w:p w14:paraId="37A6A013" w14:textId="77777777" w:rsidR="00A63948" w:rsidRPr="00796998" w:rsidDel="00436016" w:rsidRDefault="00A63948" w:rsidP="00796998">
            <w:pPr>
              <w:pStyle w:val="Heading2"/>
              <w:spacing w:beforeLines="20" w:before="48" w:afterLines="20" w:after="48"/>
              <w:ind w:left="0" w:firstLine="15"/>
              <w:rPr>
                <w:rFonts w:ascii="Tahoma" w:eastAsia="SimSun" w:hAnsi="Tahoma" w:cs="Tahoma"/>
                <w:b w:val="0"/>
                <w:sz w:val="14"/>
                <w:szCs w:val="16"/>
              </w:rPr>
            </w:pPr>
            <w:bookmarkStart w:id="344" w:name="_Toc336338027"/>
            <w:bookmarkStart w:id="345" w:name="_Toc343077884"/>
            <w:r w:rsidRPr="00796998">
              <w:rPr>
                <w:rFonts w:ascii="Tahoma" w:eastAsia="SimSun" w:hAnsi="Tahoma" w:cs="Tahoma"/>
                <w:b w:val="0"/>
                <w:sz w:val="14"/>
                <w:szCs w:val="16"/>
              </w:rPr>
              <w:t xml:space="preserve">Office 365 </w:t>
            </w:r>
            <w:r w:rsidRPr="00796998">
              <w:rPr>
                <w:rFonts w:ascii="Tahoma" w:eastAsia="SimSun" w:hAnsi="Tahoma" w:cs="Tahoma"/>
                <w:b w:val="0"/>
                <w:sz w:val="14"/>
                <w:szCs w:val="16"/>
              </w:rPr>
              <w:t>计划</w:t>
            </w:r>
            <w:r w:rsidRPr="00796998">
              <w:rPr>
                <w:rFonts w:ascii="Tahoma" w:eastAsia="SimSun" w:hAnsi="Tahoma" w:cs="Tahoma"/>
                <w:b w:val="0"/>
                <w:sz w:val="14"/>
                <w:szCs w:val="16"/>
              </w:rPr>
              <w:t xml:space="preserve"> E1</w:t>
            </w:r>
            <w:r w:rsidRPr="00796998">
              <w:rPr>
                <w:rFonts w:ascii="Tahoma" w:eastAsia="SimSun" w:hAnsi="Tahoma" w:cs="Tahoma"/>
                <w:b w:val="0"/>
                <w:sz w:val="14"/>
                <w:szCs w:val="16"/>
              </w:rPr>
              <w:t>（用户</w:t>
            </w:r>
            <w:r w:rsidRPr="00796998">
              <w:rPr>
                <w:rFonts w:ascii="Tahoma" w:eastAsia="SimSun" w:hAnsi="Tahoma" w:cs="Tahoma"/>
                <w:b w:val="0"/>
                <w:sz w:val="14"/>
                <w:szCs w:val="16"/>
              </w:rPr>
              <w:t xml:space="preserve"> SL</w:t>
            </w:r>
            <w:r w:rsidRPr="00796998">
              <w:rPr>
                <w:rFonts w:ascii="Tahoma" w:eastAsia="SimSun" w:hAnsi="Tahoma" w:cs="Tahoma"/>
                <w:b w:val="0"/>
                <w:sz w:val="14"/>
                <w:szCs w:val="16"/>
              </w:rPr>
              <w:t>）</w:t>
            </w:r>
            <w:bookmarkEnd w:id="344"/>
            <w:bookmarkEnd w:id="345"/>
          </w:p>
        </w:tc>
        <w:tc>
          <w:tcPr>
            <w:tcW w:w="540" w:type="dxa"/>
            <w:tcBorders>
              <w:bottom w:val="single" w:sz="4" w:space="0" w:color="auto"/>
            </w:tcBorders>
            <w:shd w:val="clear" w:color="auto" w:fill="FABF8F"/>
            <w:vAlign w:val="center"/>
          </w:tcPr>
          <w:p w14:paraId="37A6A014" w14:textId="77777777" w:rsidR="00A63948" w:rsidRPr="00101D9D" w:rsidDel="00436016" w:rsidRDefault="0000297F" w:rsidP="00806515">
            <w:pPr>
              <w:pStyle w:val="TableText"/>
              <w:widowControl w:val="0"/>
              <w:rPr>
                <w:rFonts w:eastAsia="SimSun" w:cs="Tahoma"/>
                <w:b/>
                <w:color w:val="0000FF"/>
                <w:sz w:val="13"/>
                <w:szCs w:val="13"/>
                <w:u w:val="single"/>
              </w:rPr>
            </w:pPr>
            <w:hyperlink w:anchor="_65_Office_E1" w:history="1">
              <w:r w:rsidR="00E15740" w:rsidRPr="00101D9D">
                <w:rPr>
                  <w:rStyle w:val="Hyperlink"/>
                  <w:rFonts w:eastAsia="SimSun" w:cs="Tahoma"/>
                  <w:b/>
                  <w:sz w:val="13"/>
                  <w:szCs w:val="13"/>
                </w:rPr>
                <w:t>65</w:t>
              </w:r>
            </w:hyperlink>
          </w:p>
        </w:tc>
        <w:tc>
          <w:tcPr>
            <w:tcW w:w="450" w:type="dxa"/>
            <w:tcBorders>
              <w:bottom w:val="single" w:sz="4" w:space="0" w:color="auto"/>
            </w:tcBorders>
            <w:shd w:val="clear" w:color="auto" w:fill="FABF8F"/>
          </w:tcPr>
          <w:p w14:paraId="37A6A015" w14:textId="77777777" w:rsidR="00A63948" w:rsidRPr="00796998" w:rsidDel="00436016" w:rsidRDefault="00A63948" w:rsidP="000C0FBE">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37A6A016" w14:textId="77777777" w:rsidR="00A63948" w:rsidRPr="00796998" w:rsidDel="00436016" w:rsidRDefault="00A63948" w:rsidP="000C0FBE">
            <w:pPr>
              <w:pStyle w:val="TableText"/>
              <w:widowControl w:val="0"/>
              <w:rPr>
                <w:rFonts w:ascii="Tahoma" w:eastAsia="SimSun" w:hAnsi="Tahoma" w:cs="Tahoma"/>
                <w:sz w:val="13"/>
              </w:rPr>
            </w:pPr>
            <w:r w:rsidRPr="00796998">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37A6A017"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18"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19"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1A"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1B"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1C" w14:textId="77777777" w:rsidR="00A63948" w:rsidRPr="00796998" w:rsidDel="00436016" w:rsidRDefault="00A63948" w:rsidP="000C0FBE">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01D"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01E" w14:textId="77777777" w:rsidR="00A63948" w:rsidRPr="00796998" w:rsidDel="00436016" w:rsidRDefault="00A63948" w:rsidP="000C0FBE">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01F" w14:textId="77777777" w:rsidR="00A63948" w:rsidRPr="00796998" w:rsidDel="00436016" w:rsidRDefault="00A63948" w:rsidP="000C0FBE">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020"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021"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022" w14:textId="77777777" w:rsidR="00A63948" w:rsidRPr="00796998" w:rsidDel="00436016" w:rsidRDefault="00A63948" w:rsidP="000C0FBE">
            <w:pPr>
              <w:pStyle w:val="TableText"/>
              <w:widowControl w:val="0"/>
              <w:rPr>
                <w:rFonts w:ascii="Tahoma" w:eastAsia="SimSun" w:hAnsi="Tahoma" w:cs="Tahoma"/>
                <w:sz w:val="13"/>
              </w:rPr>
            </w:pPr>
            <w:r w:rsidRPr="00796998">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37A6A023" w14:textId="77777777" w:rsidR="00A63948" w:rsidRPr="00796998" w:rsidDel="00436016" w:rsidRDefault="00A63948" w:rsidP="000C0FBE">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024" w14:textId="77777777" w:rsidR="00A63948" w:rsidRPr="00796998" w:rsidDel="00436016" w:rsidRDefault="00A63948" w:rsidP="000C0FBE">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A025" w14:textId="77777777" w:rsidR="00A63948" w:rsidRPr="00796998" w:rsidDel="00436016" w:rsidRDefault="00A63948" w:rsidP="000C0FBE">
            <w:pPr>
              <w:pStyle w:val="TableText"/>
              <w:widowControl w:val="0"/>
              <w:rPr>
                <w:rFonts w:ascii="Tahoma" w:eastAsia="SimSun" w:hAnsi="Tahoma" w:cs="Tahoma"/>
                <w:sz w:val="13"/>
              </w:rPr>
            </w:pPr>
          </w:p>
        </w:tc>
      </w:tr>
      <w:tr w:rsidR="00D578B9" w:rsidRPr="00796998" w:rsidDel="00436016" w14:paraId="37A6A03A" w14:textId="77777777" w:rsidTr="004B3D3F">
        <w:trPr>
          <w:trHeight w:val="145"/>
        </w:trPr>
        <w:tc>
          <w:tcPr>
            <w:tcW w:w="2624" w:type="dxa"/>
            <w:tcBorders>
              <w:bottom w:val="single" w:sz="4" w:space="0" w:color="auto"/>
            </w:tcBorders>
            <w:shd w:val="clear" w:color="auto" w:fill="FFFFFF"/>
            <w:vAlign w:val="center"/>
          </w:tcPr>
          <w:p w14:paraId="37A6A027" w14:textId="77777777" w:rsidR="00A63948" w:rsidRPr="00796998" w:rsidDel="00436016" w:rsidRDefault="00A63948" w:rsidP="00796998">
            <w:pPr>
              <w:pStyle w:val="Heading2"/>
              <w:spacing w:beforeLines="20" w:before="48" w:afterLines="20" w:after="48"/>
              <w:ind w:left="0" w:firstLine="15"/>
              <w:rPr>
                <w:rFonts w:ascii="Tahoma" w:eastAsia="SimSun" w:hAnsi="Tahoma" w:cs="Tahoma"/>
                <w:b w:val="0"/>
                <w:sz w:val="14"/>
                <w:szCs w:val="16"/>
              </w:rPr>
            </w:pPr>
            <w:bookmarkStart w:id="346" w:name="_Toc336338028"/>
            <w:bookmarkStart w:id="347" w:name="_Toc343077885"/>
            <w:r w:rsidRPr="00796998">
              <w:rPr>
                <w:rFonts w:ascii="Tahoma" w:eastAsia="SimSun" w:hAnsi="Tahoma" w:cs="Tahoma"/>
                <w:b w:val="0"/>
                <w:sz w:val="14"/>
                <w:szCs w:val="16"/>
              </w:rPr>
              <w:t xml:space="preserve">Office 365 </w:t>
            </w:r>
            <w:r w:rsidRPr="00796998">
              <w:rPr>
                <w:rFonts w:ascii="Tahoma" w:eastAsia="SimSun" w:hAnsi="Tahoma" w:cs="Tahoma"/>
                <w:b w:val="0"/>
                <w:sz w:val="14"/>
                <w:szCs w:val="16"/>
              </w:rPr>
              <w:t>计划</w:t>
            </w:r>
            <w:r w:rsidRPr="00796998">
              <w:rPr>
                <w:rFonts w:ascii="Tahoma" w:eastAsia="SimSun" w:hAnsi="Tahoma" w:cs="Tahoma"/>
                <w:b w:val="0"/>
                <w:sz w:val="14"/>
                <w:szCs w:val="16"/>
              </w:rPr>
              <w:t xml:space="preserve"> E2 – E4</w:t>
            </w:r>
            <w:r w:rsidRPr="00796998">
              <w:rPr>
                <w:rFonts w:ascii="Tahoma" w:eastAsia="SimSun" w:hAnsi="Tahoma" w:cs="Tahoma"/>
                <w:b w:val="0"/>
                <w:sz w:val="14"/>
                <w:szCs w:val="16"/>
              </w:rPr>
              <w:t>（用户</w:t>
            </w:r>
            <w:r w:rsidRPr="00796998">
              <w:rPr>
                <w:rFonts w:ascii="Tahoma" w:eastAsia="SimSun" w:hAnsi="Tahoma" w:cs="Tahoma"/>
                <w:b w:val="0"/>
                <w:sz w:val="14"/>
                <w:szCs w:val="16"/>
              </w:rPr>
              <w:t xml:space="preserve"> SL</w:t>
            </w:r>
            <w:r w:rsidRPr="00796998">
              <w:rPr>
                <w:rFonts w:ascii="Tahoma" w:eastAsia="SimSun" w:hAnsi="Tahoma" w:cs="Tahoma"/>
                <w:b w:val="0"/>
                <w:sz w:val="14"/>
                <w:szCs w:val="16"/>
              </w:rPr>
              <w:t>）</w:t>
            </w:r>
            <w:bookmarkEnd w:id="346"/>
            <w:bookmarkEnd w:id="347"/>
          </w:p>
        </w:tc>
        <w:tc>
          <w:tcPr>
            <w:tcW w:w="540" w:type="dxa"/>
            <w:tcBorders>
              <w:bottom w:val="single" w:sz="4" w:space="0" w:color="auto"/>
            </w:tcBorders>
            <w:shd w:val="clear" w:color="auto" w:fill="FFFFFF"/>
            <w:vAlign w:val="center"/>
          </w:tcPr>
          <w:p w14:paraId="37A6A028" w14:textId="77777777" w:rsidR="00A63948" w:rsidRPr="00101D9D" w:rsidDel="00436016" w:rsidRDefault="0000297F" w:rsidP="00806515">
            <w:pPr>
              <w:pStyle w:val="TableText"/>
              <w:widowControl w:val="0"/>
              <w:rPr>
                <w:rFonts w:eastAsia="SimSun" w:cs="Tahoma"/>
                <w:b/>
                <w:color w:val="0000FF"/>
                <w:sz w:val="13"/>
                <w:szCs w:val="13"/>
                <w:u w:val="single"/>
              </w:rPr>
            </w:pPr>
            <w:hyperlink w:anchor="_7_Office_365" w:history="1">
              <w:r w:rsidR="00E15740" w:rsidRPr="00101D9D">
                <w:rPr>
                  <w:rStyle w:val="Hyperlink"/>
                  <w:rFonts w:eastAsia="SimSun" w:cs="Tahoma"/>
                  <w:b/>
                  <w:sz w:val="13"/>
                  <w:szCs w:val="13"/>
                </w:rPr>
                <w:t>6</w:t>
              </w:r>
            </w:hyperlink>
          </w:p>
        </w:tc>
        <w:tc>
          <w:tcPr>
            <w:tcW w:w="450" w:type="dxa"/>
            <w:tcBorders>
              <w:bottom w:val="single" w:sz="4" w:space="0" w:color="auto"/>
            </w:tcBorders>
            <w:shd w:val="clear" w:color="auto" w:fill="FFFFFF"/>
          </w:tcPr>
          <w:p w14:paraId="37A6A029" w14:textId="77777777" w:rsidR="00A63948" w:rsidRPr="00796998" w:rsidDel="00436016" w:rsidRDefault="00A63948" w:rsidP="000C0FBE">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37A6A02A" w14:textId="77777777" w:rsidR="00A63948" w:rsidRPr="00796998" w:rsidDel="00436016" w:rsidRDefault="00A63948" w:rsidP="000C0FBE">
            <w:pPr>
              <w:pStyle w:val="TableText"/>
              <w:widowControl w:val="0"/>
              <w:rPr>
                <w:rFonts w:ascii="Tahoma" w:eastAsia="SimSun" w:hAnsi="Tahoma" w:cs="Tahoma"/>
                <w:sz w:val="13"/>
              </w:rPr>
            </w:pPr>
            <w:r w:rsidRPr="00796998">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37A6A02B"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2C"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2D"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2E"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2F"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30" w14:textId="77777777" w:rsidR="00A63948" w:rsidRPr="00796998" w:rsidDel="00436016" w:rsidRDefault="00A63948" w:rsidP="000C0FBE">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031"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032" w14:textId="77777777" w:rsidR="00A63948" w:rsidRPr="00796998" w:rsidDel="00436016" w:rsidRDefault="00A63948" w:rsidP="000C0FBE">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033" w14:textId="77777777" w:rsidR="00A63948" w:rsidRPr="00796998" w:rsidDel="00436016" w:rsidRDefault="00A63948" w:rsidP="000C0FBE">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034"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035" w14:textId="77777777" w:rsidR="00A63948" w:rsidRPr="00796998"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036" w14:textId="77777777" w:rsidR="00A63948" w:rsidRPr="00796998" w:rsidDel="00436016" w:rsidRDefault="00A63948" w:rsidP="000C0FBE">
            <w:pPr>
              <w:pStyle w:val="TableText"/>
              <w:widowControl w:val="0"/>
              <w:rPr>
                <w:rFonts w:ascii="Tahoma" w:eastAsia="SimSun" w:hAnsi="Tahoma" w:cs="Tahoma"/>
                <w:sz w:val="13"/>
              </w:rPr>
            </w:pPr>
            <w:r w:rsidRPr="00796998">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37A6A037" w14:textId="77777777" w:rsidR="00A63948" w:rsidRPr="00796998" w:rsidDel="00436016" w:rsidRDefault="00A63948" w:rsidP="000C0FBE">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038" w14:textId="77777777" w:rsidR="00A63948" w:rsidRPr="00796998" w:rsidDel="00436016" w:rsidRDefault="00A63948" w:rsidP="000C0FBE">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FFFFF"/>
            <w:vAlign w:val="center"/>
          </w:tcPr>
          <w:p w14:paraId="37A6A039" w14:textId="77777777" w:rsidR="00A63948" w:rsidRPr="00796998" w:rsidDel="00436016" w:rsidRDefault="00A63948" w:rsidP="000C0FBE">
            <w:pPr>
              <w:pStyle w:val="TableText"/>
              <w:widowControl w:val="0"/>
              <w:rPr>
                <w:rFonts w:ascii="Tahoma" w:eastAsia="SimSun" w:hAnsi="Tahoma" w:cs="Tahoma"/>
                <w:sz w:val="13"/>
              </w:rPr>
            </w:pPr>
          </w:p>
        </w:tc>
      </w:tr>
      <w:tr w:rsidR="00D578B9" w:rsidRPr="00796998" w:rsidDel="00436016" w14:paraId="37A6A04E" w14:textId="77777777" w:rsidTr="004B3D3F">
        <w:trPr>
          <w:trHeight w:val="145"/>
        </w:trPr>
        <w:tc>
          <w:tcPr>
            <w:tcW w:w="2624" w:type="dxa"/>
            <w:tcBorders>
              <w:bottom w:val="single" w:sz="4" w:space="0" w:color="auto"/>
            </w:tcBorders>
            <w:shd w:val="clear" w:color="auto" w:fill="FABF8F"/>
            <w:vAlign w:val="center"/>
          </w:tcPr>
          <w:p w14:paraId="37A6A03B" w14:textId="77777777" w:rsidR="00A83600" w:rsidRPr="00796998" w:rsidRDefault="00A83600" w:rsidP="00796998">
            <w:pPr>
              <w:pStyle w:val="Heading2"/>
              <w:spacing w:beforeLines="20" w:before="48" w:afterLines="20" w:after="48"/>
              <w:ind w:left="0" w:firstLine="15"/>
              <w:rPr>
                <w:rFonts w:ascii="Tahoma" w:eastAsia="SimSun" w:hAnsi="Tahoma" w:cs="Tahoma"/>
                <w:b w:val="0"/>
                <w:sz w:val="14"/>
                <w:szCs w:val="16"/>
              </w:rPr>
            </w:pPr>
            <w:bookmarkStart w:id="348" w:name="_Toc336338029"/>
            <w:bookmarkStart w:id="349" w:name="_Toc343077886"/>
            <w:r w:rsidRPr="00796998">
              <w:rPr>
                <w:rFonts w:ascii="Tahoma" w:eastAsia="SimSun" w:hAnsi="Tahoma" w:cs="Tahoma"/>
                <w:b w:val="0"/>
                <w:sz w:val="14"/>
                <w:szCs w:val="16"/>
              </w:rPr>
              <w:t xml:space="preserve">Office 365 </w:t>
            </w:r>
            <w:r w:rsidRPr="00796998">
              <w:rPr>
                <w:rFonts w:ascii="Tahoma" w:eastAsia="SimSun" w:hAnsi="Tahoma" w:cs="Tahoma"/>
                <w:b w:val="0"/>
                <w:sz w:val="14"/>
                <w:szCs w:val="16"/>
              </w:rPr>
              <w:t>计划</w:t>
            </w:r>
            <w:r w:rsidRPr="00796998">
              <w:rPr>
                <w:rFonts w:ascii="Tahoma" w:eastAsia="SimSun" w:hAnsi="Tahoma" w:cs="Tahoma"/>
                <w:b w:val="0"/>
                <w:sz w:val="14"/>
                <w:szCs w:val="16"/>
              </w:rPr>
              <w:t xml:space="preserve"> G1 – G4</w:t>
            </w:r>
            <w:r w:rsidRPr="00796998">
              <w:rPr>
                <w:rFonts w:ascii="Tahoma" w:eastAsia="SimSun" w:hAnsi="Tahoma" w:cs="Tahoma"/>
                <w:b w:val="0"/>
                <w:sz w:val="14"/>
                <w:szCs w:val="16"/>
              </w:rPr>
              <w:t>（用户</w:t>
            </w:r>
            <w:r w:rsidRPr="00796998">
              <w:rPr>
                <w:rFonts w:ascii="Tahoma" w:eastAsia="SimSun" w:hAnsi="Tahoma" w:cs="Tahoma"/>
                <w:b w:val="0"/>
                <w:sz w:val="14"/>
                <w:szCs w:val="16"/>
              </w:rPr>
              <w:t xml:space="preserve"> SL</w:t>
            </w:r>
            <w:r w:rsidRPr="00796998">
              <w:rPr>
                <w:rFonts w:ascii="Tahoma" w:eastAsia="SimSun" w:hAnsi="Tahoma" w:cs="Tahoma"/>
                <w:b w:val="0"/>
                <w:sz w:val="14"/>
                <w:szCs w:val="16"/>
              </w:rPr>
              <w:t>）</w:t>
            </w:r>
            <w:bookmarkEnd w:id="348"/>
            <w:bookmarkEnd w:id="349"/>
          </w:p>
        </w:tc>
        <w:tc>
          <w:tcPr>
            <w:tcW w:w="540" w:type="dxa"/>
            <w:tcBorders>
              <w:bottom w:val="single" w:sz="4" w:space="0" w:color="auto"/>
            </w:tcBorders>
            <w:shd w:val="clear" w:color="auto" w:fill="FABF8F"/>
            <w:vAlign w:val="center"/>
          </w:tcPr>
          <w:p w14:paraId="37A6A03C" w14:textId="77777777" w:rsidR="00A83600" w:rsidRPr="00101D9D" w:rsidRDefault="0000297F" w:rsidP="00806515">
            <w:pPr>
              <w:pStyle w:val="TableText"/>
              <w:widowControl w:val="0"/>
              <w:rPr>
                <w:rFonts w:eastAsia="SimSun" w:cs="Tahoma"/>
                <w:b/>
                <w:color w:val="0000FF"/>
                <w:sz w:val="13"/>
                <w:szCs w:val="13"/>
                <w:u w:val="single"/>
              </w:rPr>
            </w:pPr>
            <w:hyperlink w:anchor="_66_Office_G1" w:history="1">
              <w:r w:rsidR="00E15740" w:rsidRPr="00101D9D">
                <w:rPr>
                  <w:rStyle w:val="Hyperlink"/>
                  <w:rFonts w:eastAsia="SimSun" w:cs="Tahoma"/>
                  <w:b/>
                  <w:sz w:val="13"/>
                  <w:szCs w:val="13"/>
                </w:rPr>
                <w:t>66</w:t>
              </w:r>
            </w:hyperlink>
          </w:p>
        </w:tc>
        <w:tc>
          <w:tcPr>
            <w:tcW w:w="450" w:type="dxa"/>
            <w:tcBorders>
              <w:bottom w:val="single" w:sz="4" w:space="0" w:color="auto"/>
            </w:tcBorders>
            <w:shd w:val="clear" w:color="auto" w:fill="FABF8F"/>
          </w:tcPr>
          <w:p w14:paraId="37A6A03D" w14:textId="77777777" w:rsidR="00A83600" w:rsidRPr="00796998" w:rsidRDefault="00A83600">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37A6A03E" w14:textId="77777777" w:rsidR="00A83600" w:rsidRPr="00796998" w:rsidRDefault="00A83600">
            <w:pPr>
              <w:pStyle w:val="TableText"/>
              <w:widowControl w:val="0"/>
              <w:rPr>
                <w:rFonts w:ascii="Tahoma" w:eastAsia="SimSun" w:hAnsi="Tahoma" w:cs="Tahoma"/>
                <w:sz w:val="13"/>
              </w:rPr>
            </w:pPr>
            <w:r w:rsidRPr="00796998">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37A6A03F" w14:textId="77777777" w:rsidR="00A83600" w:rsidRPr="00796998" w:rsidDel="00436016" w:rsidRDefault="00A8360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40" w14:textId="77777777" w:rsidR="00A83600" w:rsidRPr="00796998" w:rsidDel="00436016" w:rsidRDefault="00A8360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41" w14:textId="77777777" w:rsidR="00A83600" w:rsidRPr="00796998" w:rsidDel="00436016" w:rsidRDefault="00A8360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42" w14:textId="77777777" w:rsidR="00A83600" w:rsidRPr="00796998" w:rsidDel="00436016" w:rsidRDefault="00A8360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43" w14:textId="77777777" w:rsidR="00A83600" w:rsidRPr="00796998" w:rsidDel="00436016" w:rsidRDefault="00A8360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44" w14:textId="77777777" w:rsidR="00A83600" w:rsidRPr="00796998" w:rsidDel="00436016" w:rsidRDefault="00A8360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045" w14:textId="77777777" w:rsidR="00A83600" w:rsidRPr="00796998" w:rsidDel="00436016" w:rsidRDefault="00A8360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046" w14:textId="77777777" w:rsidR="00A83600" w:rsidRPr="00796998" w:rsidDel="00436016" w:rsidRDefault="00A83600">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047" w14:textId="77777777" w:rsidR="00A83600" w:rsidRPr="00796998" w:rsidDel="00436016" w:rsidRDefault="00A83600">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048" w14:textId="77777777" w:rsidR="00A83600" w:rsidRPr="00796998" w:rsidDel="00436016" w:rsidRDefault="00A8360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049" w14:textId="77777777" w:rsidR="00A83600" w:rsidRPr="00796998" w:rsidDel="00436016" w:rsidRDefault="00A8360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04A" w14:textId="77777777" w:rsidR="00A83600" w:rsidRPr="00796998" w:rsidRDefault="00A83600">
            <w:pPr>
              <w:pStyle w:val="TableText"/>
              <w:widowControl w:val="0"/>
              <w:rPr>
                <w:rFonts w:ascii="Tahoma" w:eastAsia="SimSun" w:hAnsi="Tahoma" w:cs="Tahoma"/>
                <w:sz w:val="13"/>
              </w:rPr>
            </w:pPr>
            <w:r w:rsidRPr="00796998">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37A6A04B" w14:textId="77777777" w:rsidR="00A83600" w:rsidRPr="00796998" w:rsidDel="00436016" w:rsidRDefault="00A83600">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04C" w14:textId="77777777" w:rsidR="00A83600" w:rsidRPr="00796998" w:rsidDel="00436016" w:rsidRDefault="00A83600"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A04D" w14:textId="77777777" w:rsidR="00A83600" w:rsidRPr="00796998" w:rsidDel="00436016" w:rsidRDefault="00A83600">
            <w:pPr>
              <w:pStyle w:val="TableText"/>
              <w:widowControl w:val="0"/>
              <w:rPr>
                <w:rFonts w:ascii="Tahoma" w:eastAsia="SimSun" w:hAnsi="Tahoma" w:cs="Tahoma"/>
                <w:sz w:val="13"/>
              </w:rPr>
            </w:pPr>
          </w:p>
        </w:tc>
      </w:tr>
      <w:tr w:rsidR="00A63948" w:rsidRPr="00796998" w:rsidDel="00436016" w14:paraId="37A6A062" w14:textId="77777777" w:rsidTr="004B3D3F">
        <w:trPr>
          <w:trHeight w:val="145"/>
        </w:trPr>
        <w:tc>
          <w:tcPr>
            <w:tcW w:w="2624" w:type="dxa"/>
            <w:tcBorders>
              <w:bottom w:val="single" w:sz="4" w:space="0" w:color="auto"/>
            </w:tcBorders>
            <w:shd w:val="clear" w:color="auto" w:fill="FFFFFF"/>
            <w:vAlign w:val="center"/>
          </w:tcPr>
          <w:p w14:paraId="37A6A04F" w14:textId="77777777" w:rsidR="00A63948" w:rsidRPr="00796998" w:rsidDel="00436016" w:rsidRDefault="00A63948" w:rsidP="00796998">
            <w:pPr>
              <w:pStyle w:val="Heading2"/>
              <w:spacing w:beforeLines="20" w:before="48" w:afterLines="20" w:after="48"/>
              <w:ind w:left="0" w:firstLine="15"/>
              <w:rPr>
                <w:rFonts w:ascii="Tahoma" w:eastAsia="SimSun" w:hAnsi="Tahoma" w:cs="Tahoma"/>
                <w:b w:val="0"/>
                <w:sz w:val="14"/>
                <w:szCs w:val="16"/>
              </w:rPr>
            </w:pPr>
            <w:bookmarkStart w:id="350" w:name="_Toc336338030"/>
            <w:bookmarkStart w:id="351" w:name="_Toc343077887"/>
            <w:r w:rsidRPr="00796998">
              <w:rPr>
                <w:rFonts w:ascii="Tahoma" w:eastAsia="SimSun" w:hAnsi="Tahoma" w:cs="Tahoma"/>
                <w:b w:val="0"/>
                <w:sz w:val="14"/>
                <w:szCs w:val="16"/>
              </w:rPr>
              <w:t xml:space="preserve">Office 365 </w:t>
            </w:r>
            <w:r w:rsidRPr="00796998">
              <w:rPr>
                <w:rFonts w:ascii="Tahoma" w:eastAsia="SimSun" w:hAnsi="Tahoma" w:cs="Tahoma"/>
                <w:b w:val="0"/>
                <w:sz w:val="14"/>
                <w:szCs w:val="16"/>
              </w:rPr>
              <w:t>计划</w:t>
            </w:r>
            <w:r w:rsidRPr="00796998">
              <w:rPr>
                <w:rFonts w:ascii="Tahoma" w:eastAsia="SimSun" w:hAnsi="Tahoma" w:cs="Tahoma"/>
                <w:b w:val="0"/>
                <w:sz w:val="14"/>
                <w:szCs w:val="16"/>
              </w:rPr>
              <w:t xml:space="preserve"> K1</w:t>
            </w:r>
            <w:r w:rsidRPr="00796998">
              <w:rPr>
                <w:rFonts w:ascii="Tahoma" w:eastAsia="SimSun" w:hAnsi="Tahoma" w:cs="Tahoma"/>
                <w:b w:val="0"/>
                <w:sz w:val="14"/>
                <w:szCs w:val="16"/>
              </w:rPr>
              <w:t>（用户</w:t>
            </w:r>
            <w:r w:rsidRPr="00796998">
              <w:rPr>
                <w:rFonts w:ascii="Tahoma" w:eastAsia="SimSun" w:hAnsi="Tahoma" w:cs="Tahoma"/>
                <w:b w:val="0"/>
                <w:sz w:val="14"/>
                <w:szCs w:val="16"/>
              </w:rPr>
              <w:t xml:space="preserve"> SL</w:t>
            </w:r>
            <w:r w:rsidRPr="00796998">
              <w:rPr>
                <w:rFonts w:ascii="Tahoma" w:eastAsia="SimSun" w:hAnsi="Tahoma" w:cs="Tahoma"/>
                <w:b w:val="0"/>
                <w:sz w:val="14"/>
                <w:szCs w:val="16"/>
              </w:rPr>
              <w:t>）</w:t>
            </w:r>
            <w:bookmarkEnd w:id="350"/>
            <w:bookmarkEnd w:id="351"/>
          </w:p>
        </w:tc>
        <w:tc>
          <w:tcPr>
            <w:tcW w:w="540" w:type="dxa"/>
            <w:tcBorders>
              <w:bottom w:val="single" w:sz="4" w:space="0" w:color="auto"/>
            </w:tcBorders>
            <w:shd w:val="clear" w:color="auto" w:fill="FFFFFF"/>
            <w:vAlign w:val="center"/>
          </w:tcPr>
          <w:p w14:paraId="37A6A050" w14:textId="77777777" w:rsidR="00A63948" w:rsidRPr="00101D9D" w:rsidDel="00436016" w:rsidRDefault="0000297F" w:rsidP="00806515">
            <w:pPr>
              <w:pStyle w:val="TableText"/>
              <w:widowControl w:val="0"/>
              <w:rPr>
                <w:rFonts w:eastAsia="SimSun" w:cs="Tahoma"/>
                <w:b/>
                <w:color w:val="0000FF"/>
                <w:sz w:val="13"/>
                <w:szCs w:val="13"/>
                <w:u w:val="single"/>
              </w:rPr>
            </w:pPr>
            <w:hyperlink w:anchor="_67_Office_365" w:history="1">
              <w:r w:rsidR="00E15740" w:rsidRPr="00101D9D">
                <w:rPr>
                  <w:rStyle w:val="Hyperlink"/>
                  <w:rFonts w:eastAsia="SimSun" w:cs="Tahoma"/>
                  <w:b/>
                  <w:sz w:val="13"/>
                  <w:szCs w:val="13"/>
                </w:rPr>
                <w:t>67</w:t>
              </w:r>
            </w:hyperlink>
          </w:p>
        </w:tc>
        <w:tc>
          <w:tcPr>
            <w:tcW w:w="450" w:type="dxa"/>
            <w:tcBorders>
              <w:bottom w:val="single" w:sz="4" w:space="0" w:color="auto"/>
            </w:tcBorders>
            <w:shd w:val="clear" w:color="auto" w:fill="FFFFFF"/>
          </w:tcPr>
          <w:p w14:paraId="37A6A051" w14:textId="77777777" w:rsidR="00A63948" w:rsidRPr="00796998" w:rsidDel="00436016" w:rsidRDefault="00A63948">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37A6A052" w14:textId="77777777" w:rsidR="00A63948" w:rsidRPr="00796998" w:rsidDel="00436016" w:rsidRDefault="00A63948">
            <w:pPr>
              <w:pStyle w:val="TableText"/>
              <w:widowControl w:val="0"/>
              <w:rPr>
                <w:rFonts w:ascii="Tahoma" w:eastAsia="SimSun" w:hAnsi="Tahoma" w:cs="Tahoma"/>
                <w:sz w:val="13"/>
              </w:rPr>
            </w:pPr>
            <w:r w:rsidRPr="00796998">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37A6A053" w14:textId="77777777" w:rsidR="00A63948" w:rsidRPr="00796998"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54" w14:textId="77777777" w:rsidR="00A63948" w:rsidRPr="00796998"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55" w14:textId="77777777" w:rsidR="00A63948" w:rsidRPr="00796998"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56" w14:textId="77777777" w:rsidR="00A63948" w:rsidRPr="00796998"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57" w14:textId="77777777" w:rsidR="00A63948" w:rsidRPr="00796998"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58" w14:textId="77777777" w:rsidR="00A63948" w:rsidRPr="00796998" w:rsidDel="00436016"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059" w14:textId="77777777" w:rsidR="00A63948" w:rsidRPr="00796998" w:rsidDel="00436016"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05A" w14:textId="77777777" w:rsidR="00A63948" w:rsidRPr="00796998" w:rsidDel="00436016" w:rsidRDefault="00A63948">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05B" w14:textId="77777777" w:rsidR="00A63948" w:rsidRPr="00796998" w:rsidDel="00436016" w:rsidRDefault="00A6394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05C" w14:textId="77777777" w:rsidR="00A63948" w:rsidRPr="00796998" w:rsidDel="00436016"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05D" w14:textId="77777777" w:rsidR="00A63948" w:rsidRPr="00796998" w:rsidDel="00436016"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05E" w14:textId="77777777" w:rsidR="00A63948" w:rsidRPr="00796998" w:rsidDel="00436016" w:rsidRDefault="00A63948">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05F" w14:textId="77777777" w:rsidR="00A63948" w:rsidRPr="00796998" w:rsidDel="00436016" w:rsidRDefault="00A63948">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060" w14:textId="77777777" w:rsidR="00A63948" w:rsidRPr="00796998" w:rsidDel="00436016" w:rsidRDefault="00A63948"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FFFFF"/>
            <w:vAlign w:val="center"/>
          </w:tcPr>
          <w:p w14:paraId="37A6A061" w14:textId="77777777" w:rsidR="00A63948" w:rsidRPr="00796998" w:rsidDel="00436016" w:rsidRDefault="00A63948">
            <w:pPr>
              <w:pStyle w:val="TableText"/>
              <w:widowControl w:val="0"/>
              <w:rPr>
                <w:rFonts w:ascii="Tahoma" w:eastAsia="SimSun" w:hAnsi="Tahoma" w:cs="Tahoma"/>
                <w:sz w:val="13"/>
              </w:rPr>
            </w:pPr>
          </w:p>
        </w:tc>
      </w:tr>
      <w:tr w:rsidR="00A63948" w:rsidRPr="00796998" w:rsidDel="00436016" w14:paraId="37A6A076" w14:textId="77777777" w:rsidTr="004B3D3F">
        <w:trPr>
          <w:trHeight w:val="145"/>
        </w:trPr>
        <w:tc>
          <w:tcPr>
            <w:tcW w:w="2624" w:type="dxa"/>
            <w:tcBorders>
              <w:bottom w:val="single" w:sz="4" w:space="0" w:color="auto"/>
            </w:tcBorders>
            <w:shd w:val="clear" w:color="auto" w:fill="FABF8F"/>
            <w:vAlign w:val="center"/>
          </w:tcPr>
          <w:p w14:paraId="37A6A063" w14:textId="77777777" w:rsidR="00A63948" w:rsidRPr="00796998" w:rsidDel="00436016" w:rsidRDefault="00A63948" w:rsidP="00796998">
            <w:pPr>
              <w:pStyle w:val="Heading2"/>
              <w:spacing w:beforeLines="20" w:before="48" w:afterLines="20" w:after="48"/>
              <w:ind w:left="0" w:firstLine="15"/>
              <w:rPr>
                <w:rFonts w:ascii="Tahoma" w:eastAsia="SimSun" w:hAnsi="Tahoma" w:cs="Tahoma"/>
                <w:b w:val="0"/>
                <w:sz w:val="14"/>
                <w:szCs w:val="16"/>
              </w:rPr>
            </w:pPr>
            <w:bookmarkStart w:id="352" w:name="_Toc336338031"/>
            <w:bookmarkStart w:id="353" w:name="_Toc343077888"/>
            <w:r w:rsidRPr="00796998">
              <w:rPr>
                <w:rFonts w:ascii="Tahoma" w:eastAsia="SimSun" w:hAnsi="Tahoma" w:cs="Tahoma"/>
                <w:b w:val="0"/>
                <w:sz w:val="14"/>
                <w:szCs w:val="16"/>
              </w:rPr>
              <w:t xml:space="preserve">Office 365 </w:t>
            </w:r>
            <w:r w:rsidRPr="00796998">
              <w:rPr>
                <w:rFonts w:ascii="Tahoma" w:eastAsia="SimSun" w:hAnsi="Tahoma" w:cs="Tahoma"/>
                <w:b w:val="0"/>
                <w:sz w:val="14"/>
                <w:szCs w:val="16"/>
              </w:rPr>
              <w:t>计划</w:t>
            </w:r>
            <w:r w:rsidRPr="00796998">
              <w:rPr>
                <w:rFonts w:ascii="Tahoma" w:eastAsia="SimSun" w:hAnsi="Tahoma" w:cs="Tahoma"/>
                <w:b w:val="0"/>
                <w:sz w:val="14"/>
                <w:szCs w:val="16"/>
              </w:rPr>
              <w:t xml:space="preserve"> K2</w:t>
            </w:r>
            <w:r w:rsidRPr="00796998">
              <w:rPr>
                <w:rFonts w:ascii="Tahoma" w:eastAsia="SimSun" w:hAnsi="Tahoma" w:cs="Tahoma"/>
                <w:b w:val="0"/>
                <w:sz w:val="14"/>
                <w:szCs w:val="16"/>
              </w:rPr>
              <w:t>（用户</w:t>
            </w:r>
            <w:r w:rsidRPr="00796998">
              <w:rPr>
                <w:rFonts w:ascii="Tahoma" w:eastAsia="SimSun" w:hAnsi="Tahoma" w:cs="Tahoma"/>
                <w:b w:val="0"/>
                <w:sz w:val="14"/>
                <w:szCs w:val="16"/>
              </w:rPr>
              <w:t xml:space="preserve"> SL</w:t>
            </w:r>
            <w:r w:rsidRPr="00796998">
              <w:rPr>
                <w:rFonts w:ascii="Tahoma" w:eastAsia="SimSun" w:hAnsi="Tahoma" w:cs="Tahoma"/>
                <w:b w:val="0"/>
                <w:sz w:val="14"/>
                <w:szCs w:val="16"/>
              </w:rPr>
              <w:t>）</w:t>
            </w:r>
            <w:bookmarkEnd w:id="352"/>
            <w:bookmarkEnd w:id="353"/>
          </w:p>
        </w:tc>
        <w:tc>
          <w:tcPr>
            <w:tcW w:w="540" w:type="dxa"/>
            <w:tcBorders>
              <w:bottom w:val="single" w:sz="4" w:space="0" w:color="auto"/>
            </w:tcBorders>
            <w:shd w:val="clear" w:color="auto" w:fill="FABF8F"/>
            <w:vAlign w:val="center"/>
          </w:tcPr>
          <w:p w14:paraId="37A6A064" w14:textId="77777777" w:rsidR="00A63948" w:rsidRPr="00101D9D" w:rsidDel="00436016" w:rsidRDefault="0000297F" w:rsidP="00806515">
            <w:pPr>
              <w:pStyle w:val="TableText"/>
              <w:widowControl w:val="0"/>
              <w:rPr>
                <w:rFonts w:eastAsia="SimSun" w:cs="Tahoma"/>
                <w:b/>
                <w:color w:val="0000FF"/>
                <w:sz w:val="13"/>
                <w:szCs w:val="13"/>
                <w:u w:val="single"/>
              </w:rPr>
            </w:pPr>
            <w:hyperlink w:anchor="_68_SharePoint_Online" w:history="1">
              <w:r w:rsidR="00E15740" w:rsidRPr="00101D9D">
                <w:rPr>
                  <w:rStyle w:val="Hyperlink"/>
                  <w:rFonts w:eastAsia="SimSun" w:cs="Tahoma"/>
                  <w:b/>
                  <w:sz w:val="13"/>
                  <w:szCs w:val="13"/>
                </w:rPr>
                <w:t>68</w:t>
              </w:r>
            </w:hyperlink>
          </w:p>
        </w:tc>
        <w:tc>
          <w:tcPr>
            <w:tcW w:w="450" w:type="dxa"/>
            <w:tcBorders>
              <w:bottom w:val="single" w:sz="4" w:space="0" w:color="auto"/>
            </w:tcBorders>
            <w:shd w:val="clear" w:color="auto" w:fill="FABF8F"/>
          </w:tcPr>
          <w:p w14:paraId="37A6A065" w14:textId="77777777" w:rsidR="00A63948" w:rsidRPr="00796998" w:rsidDel="00436016" w:rsidRDefault="00A63948">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37A6A066" w14:textId="77777777" w:rsidR="00A63948" w:rsidRPr="00796998" w:rsidDel="00436016" w:rsidRDefault="00A63948">
            <w:pPr>
              <w:pStyle w:val="TableText"/>
              <w:widowControl w:val="0"/>
              <w:rPr>
                <w:rFonts w:ascii="Tahoma" w:eastAsia="SimSun" w:hAnsi="Tahoma" w:cs="Tahoma"/>
                <w:sz w:val="13"/>
              </w:rPr>
            </w:pPr>
            <w:r w:rsidRPr="00796998">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37A6A067" w14:textId="77777777" w:rsidR="00A63948" w:rsidRPr="00796998"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68" w14:textId="77777777" w:rsidR="00A63948" w:rsidRPr="00796998"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69" w14:textId="77777777" w:rsidR="00A63948" w:rsidRPr="00796998"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6A" w14:textId="77777777" w:rsidR="00A63948" w:rsidRPr="00796998"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6B" w14:textId="77777777" w:rsidR="00A63948" w:rsidRPr="00796998"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6C" w14:textId="77777777" w:rsidR="00A63948" w:rsidRPr="00796998" w:rsidDel="00436016"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06D" w14:textId="77777777" w:rsidR="00A63948" w:rsidRPr="00796998" w:rsidDel="00436016"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06E" w14:textId="77777777" w:rsidR="00A63948" w:rsidRPr="00796998" w:rsidDel="00436016" w:rsidRDefault="00A63948">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06F" w14:textId="77777777" w:rsidR="00A63948" w:rsidRPr="00796998" w:rsidDel="00436016" w:rsidRDefault="00A6394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070" w14:textId="77777777" w:rsidR="00A63948" w:rsidRPr="00796998" w:rsidDel="00436016"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071" w14:textId="77777777" w:rsidR="00A63948" w:rsidRPr="00796998" w:rsidDel="00436016"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072" w14:textId="77777777" w:rsidR="00A63948" w:rsidRPr="00796998" w:rsidDel="00436016" w:rsidRDefault="00A63948">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A073" w14:textId="77777777" w:rsidR="00A63948" w:rsidRPr="00796998" w:rsidDel="00436016" w:rsidRDefault="00A63948">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074" w14:textId="77777777" w:rsidR="00A63948" w:rsidRPr="00796998" w:rsidDel="00436016" w:rsidRDefault="00A63948"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A075" w14:textId="77777777" w:rsidR="00A63948" w:rsidRPr="00796998" w:rsidDel="00436016" w:rsidRDefault="00A63948">
            <w:pPr>
              <w:pStyle w:val="TableText"/>
              <w:widowControl w:val="0"/>
              <w:rPr>
                <w:rFonts w:ascii="Tahoma" w:eastAsia="SimSun" w:hAnsi="Tahoma" w:cs="Tahoma"/>
                <w:sz w:val="13"/>
              </w:rPr>
            </w:pPr>
          </w:p>
        </w:tc>
      </w:tr>
      <w:tr w:rsidR="009A5491" w:rsidRPr="00796998" w14:paraId="37A6A08A" w14:textId="77777777" w:rsidTr="004B3D3F">
        <w:trPr>
          <w:trHeight w:val="145"/>
        </w:trPr>
        <w:tc>
          <w:tcPr>
            <w:tcW w:w="2624" w:type="dxa"/>
            <w:tcBorders>
              <w:bottom w:val="single" w:sz="4" w:space="0" w:color="auto"/>
            </w:tcBorders>
            <w:shd w:val="clear" w:color="auto" w:fill="FFFFFF"/>
            <w:vAlign w:val="center"/>
          </w:tcPr>
          <w:p w14:paraId="37A6A077" w14:textId="77777777" w:rsidR="009A5491" w:rsidRPr="00796998" w:rsidRDefault="009A5491" w:rsidP="00796998">
            <w:pPr>
              <w:pStyle w:val="ProductNames"/>
              <w:spacing w:beforeLines="20" w:before="48" w:afterLines="20" w:after="48"/>
              <w:rPr>
                <w:rFonts w:ascii="Tahoma" w:eastAsia="SimSun" w:hAnsi="Tahoma" w:cs="Tahoma"/>
                <w:sz w:val="14"/>
              </w:rPr>
            </w:pPr>
            <w:bookmarkStart w:id="354" w:name="_Toc336338032"/>
            <w:bookmarkStart w:id="355" w:name="_Toc343077889"/>
            <w:r w:rsidRPr="00796998">
              <w:rPr>
                <w:rFonts w:ascii="Tahoma" w:eastAsia="SimSun" w:hAnsi="Tahoma" w:cs="Tahoma"/>
                <w:sz w:val="14"/>
              </w:rPr>
              <w:t>带有</w:t>
            </w:r>
            <w:r w:rsidRPr="00796998">
              <w:rPr>
                <w:rFonts w:ascii="Tahoma" w:eastAsia="SimSun" w:hAnsi="Tahoma" w:cs="Tahoma"/>
                <w:sz w:val="14"/>
              </w:rPr>
              <w:t xml:space="preserve"> SharePoint </w:t>
            </w:r>
            <w:r w:rsidRPr="00796998">
              <w:rPr>
                <w:rFonts w:ascii="Tahoma" w:eastAsia="SimSun" w:hAnsi="Tahoma" w:cs="Tahoma"/>
                <w:sz w:val="14"/>
              </w:rPr>
              <w:t>计划</w:t>
            </w:r>
            <w:r w:rsidRPr="00796998">
              <w:rPr>
                <w:rFonts w:ascii="Tahoma" w:eastAsia="SimSun" w:hAnsi="Tahoma" w:cs="Tahoma"/>
                <w:sz w:val="14"/>
              </w:rPr>
              <w:t xml:space="preserve"> 2A </w:t>
            </w:r>
            <w:r w:rsidRPr="00796998">
              <w:rPr>
                <w:rFonts w:ascii="Tahoma" w:eastAsia="SimSun" w:hAnsi="Tahoma" w:cs="Tahoma"/>
                <w:sz w:val="14"/>
              </w:rPr>
              <w:t>的</w:t>
            </w:r>
            <w:r w:rsidRPr="00796998">
              <w:rPr>
                <w:rFonts w:ascii="Tahoma" w:eastAsia="SimSun" w:hAnsi="Tahoma" w:cs="Tahoma"/>
                <w:sz w:val="14"/>
              </w:rPr>
              <w:t xml:space="preserve"> Office Web Applications</w:t>
            </w:r>
            <w:r w:rsidRPr="00796998">
              <w:rPr>
                <w:rFonts w:ascii="Tahoma" w:eastAsia="SimSun" w:hAnsi="Tahoma" w:cs="Tahoma"/>
                <w:sz w:val="14"/>
              </w:rPr>
              <w:t>（用户</w:t>
            </w:r>
            <w:r w:rsidRPr="00796998">
              <w:rPr>
                <w:rFonts w:ascii="Tahoma" w:eastAsia="SimSun" w:hAnsi="Tahoma" w:cs="Tahoma"/>
                <w:sz w:val="14"/>
              </w:rPr>
              <w:t xml:space="preserve"> SL</w:t>
            </w:r>
            <w:r w:rsidRPr="00796998">
              <w:rPr>
                <w:rFonts w:ascii="Tahoma" w:eastAsia="SimSun" w:hAnsi="Tahoma" w:cs="Tahoma"/>
                <w:sz w:val="14"/>
              </w:rPr>
              <w:t>）</w:t>
            </w:r>
            <w:bookmarkEnd w:id="354"/>
            <w:bookmarkEnd w:id="355"/>
          </w:p>
        </w:tc>
        <w:tc>
          <w:tcPr>
            <w:tcW w:w="540" w:type="dxa"/>
            <w:tcBorders>
              <w:bottom w:val="single" w:sz="4" w:space="0" w:color="auto"/>
            </w:tcBorders>
            <w:shd w:val="clear" w:color="auto" w:fill="FFFFFF"/>
            <w:vAlign w:val="center"/>
          </w:tcPr>
          <w:p w14:paraId="37A6A078" w14:textId="77777777" w:rsidR="009A5491" w:rsidRPr="00101D9D" w:rsidRDefault="009A5491" w:rsidP="002101B4">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FFFFF"/>
          </w:tcPr>
          <w:p w14:paraId="37A6A079" w14:textId="77777777" w:rsidR="009A5491" w:rsidRPr="00796998" w:rsidRDefault="009A5491" w:rsidP="002101B4">
            <w:pPr>
              <w:pStyle w:val="TableText"/>
              <w:widowControl w:val="0"/>
              <w:spacing w:before="40"/>
              <w:rPr>
                <w:rFonts w:ascii="Tahoma" w:eastAsia="SimSun" w:hAnsi="Tahoma" w:cs="Tahoma"/>
                <w:color w:val="000000"/>
                <w:sz w:val="13"/>
              </w:rPr>
            </w:pPr>
            <w:r w:rsidRPr="00796998">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37A6A07A" w14:textId="77777777" w:rsidR="009A5491" w:rsidRPr="00796998" w:rsidRDefault="009A5491"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14:paraId="37A6A07B" w14:textId="77777777" w:rsidR="009A5491" w:rsidRPr="00796998" w:rsidRDefault="009A5491"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37A6A07C" w14:textId="77777777" w:rsidR="009A5491" w:rsidRPr="00796998" w:rsidRDefault="009A5491"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37A6A07D" w14:textId="77777777" w:rsidR="009A5491" w:rsidRPr="00796998" w:rsidRDefault="009A5491"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37A6A07E" w14:textId="77777777" w:rsidR="009A5491" w:rsidRPr="00796998" w:rsidRDefault="009A5491"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37A6A07F" w14:textId="77777777" w:rsidR="009A5491" w:rsidRPr="00796998" w:rsidRDefault="009A5491"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37A6A080" w14:textId="77777777" w:rsidR="009A5491" w:rsidRPr="00796998" w:rsidRDefault="009A5491" w:rsidP="002101B4">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FFFFF"/>
            <w:vAlign w:val="bottom"/>
          </w:tcPr>
          <w:p w14:paraId="37A6A081" w14:textId="77777777" w:rsidR="009A5491" w:rsidRPr="00796998" w:rsidRDefault="009A5491" w:rsidP="002101B4">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bottom"/>
          </w:tcPr>
          <w:p w14:paraId="37A6A082" w14:textId="77777777" w:rsidR="009A5491" w:rsidRPr="00796998" w:rsidRDefault="009A5491" w:rsidP="002101B4">
            <w:pPr>
              <w:pStyle w:val="TableText"/>
              <w:widowControl w:val="0"/>
              <w:rPr>
                <w:rFonts w:ascii="Tahoma" w:eastAsia="SimSun" w:hAnsi="Tahoma" w:cs="Tahoma"/>
                <w:sz w:val="14"/>
                <w:szCs w:val="14"/>
              </w:rPr>
            </w:pPr>
          </w:p>
        </w:tc>
        <w:tc>
          <w:tcPr>
            <w:tcW w:w="549" w:type="dxa"/>
            <w:tcBorders>
              <w:bottom w:val="single" w:sz="4" w:space="0" w:color="auto"/>
            </w:tcBorders>
            <w:shd w:val="clear" w:color="auto" w:fill="FFFFFF"/>
            <w:vAlign w:val="bottom"/>
          </w:tcPr>
          <w:p w14:paraId="37A6A083" w14:textId="77777777" w:rsidR="009A5491" w:rsidRPr="00796998" w:rsidRDefault="009A5491" w:rsidP="002101B4">
            <w:pPr>
              <w:pStyle w:val="TableText"/>
              <w:widowControl w:val="0"/>
              <w:rPr>
                <w:rFonts w:ascii="Tahoma" w:eastAsia="SimSun" w:hAnsi="Tahoma" w:cs="Tahoma"/>
                <w:sz w:val="14"/>
                <w:szCs w:val="14"/>
              </w:rPr>
            </w:pPr>
          </w:p>
        </w:tc>
        <w:tc>
          <w:tcPr>
            <w:tcW w:w="351" w:type="dxa"/>
            <w:tcBorders>
              <w:bottom w:val="single" w:sz="4" w:space="0" w:color="auto"/>
              <w:right w:val="single" w:sz="18" w:space="0" w:color="auto"/>
            </w:tcBorders>
            <w:shd w:val="clear" w:color="auto" w:fill="FFFFFF"/>
            <w:vAlign w:val="bottom"/>
          </w:tcPr>
          <w:p w14:paraId="37A6A084" w14:textId="77777777" w:rsidR="009A5491" w:rsidRPr="00796998" w:rsidRDefault="009A5491" w:rsidP="002101B4">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center"/>
          </w:tcPr>
          <w:p w14:paraId="37A6A085" w14:textId="77777777" w:rsidR="009A5491" w:rsidRPr="00796998" w:rsidRDefault="009A5491" w:rsidP="002101B4">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37A6A086" w14:textId="77777777" w:rsidR="009A5491" w:rsidRPr="00796998" w:rsidRDefault="009A5491" w:rsidP="002101B4">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087" w14:textId="77777777" w:rsidR="009A5491" w:rsidRPr="00796998" w:rsidRDefault="009A5491" w:rsidP="002101B4">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088" w14:textId="77777777" w:rsidR="009A5491" w:rsidRPr="00796998" w:rsidRDefault="009A5491"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FFFFF"/>
            <w:vAlign w:val="center"/>
          </w:tcPr>
          <w:p w14:paraId="37A6A089" w14:textId="77777777" w:rsidR="009A5491" w:rsidRPr="00796998" w:rsidRDefault="009A5491" w:rsidP="002101B4">
            <w:pPr>
              <w:pStyle w:val="TableText"/>
              <w:widowControl w:val="0"/>
              <w:rPr>
                <w:rFonts w:ascii="Tahoma" w:eastAsia="SimSun" w:hAnsi="Tahoma" w:cs="Tahoma"/>
                <w:sz w:val="13"/>
              </w:rPr>
            </w:pPr>
          </w:p>
        </w:tc>
      </w:tr>
      <w:tr w:rsidR="00A63948" w:rsidRPr="00796998" w14:paraId="37A6A09E" w14:textId="77777777" w:rsidTr="004B3D3F">
        <w:trPr>
          <w:trHeight w:val="145"/>
        </w:trPr>
        <w:tc>
          <w:tcPr>
            <w:tcW w:w="2624" w:type="dxa"/>
            <w:tcBorders>
              <w:bottom w:val="single" w:sz="4" w:space="0" w:color="auto"/>
            </w:tcBorders>
            <w:shd w:val="clear" w:color="auto" w:fill="auto"/>
            <w:vAlign w:val="center"/>
          </w:tcPr>
          <w:p w14:paraId="37A6A08B"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56" w:name="_Toc336338033"/>
            <w:bookmarkStart w:id="357" w:name="_Toc343077890"/>
            <w:r w:rsidRPr="00796998">
              <w:rPr>
                <w:rFonts w:ascii="Tahoma" w:eastAsia="SimSun" w:hAnsi="Tahoma" w:cs="Tahoma"/>
                <w:sz w:val="14"/>
              </w:rPr>
              <w:t xml:space="preserve">Project Server </w:t>
            </w:r>
            <w:bookmarkEnd w:id="356"/>
            <w:r w:rsidRPr="00796998">
              <w:rPr>
                <w:rFonts w:ascii="Tahoma" w:eastAsia="SimSun" w:hAnsi="Tahoma" w:cs="Tahoma"/>
                <w:sz w:val="14"/>
              </w:rPr>
              <w:t>2013</w:t>
            </w:r>
            <w:bookmarkEnd w:id="357"/>
          </w:p>
        </w:tc>
        <w:tc>
          <w:tcPr>
            <w:tcW w:w="540" w:type="dxa"/>
            <w:tcBorders>
              <w:bottom w:val="single" w:sz="4" w:space="0" w:color="auto"/>
            </w:tcBorders>
            <w:shd w:val="clear" w:color="auto" w:fill="auto"/>
            <w:vAlign w:val="center"/>
          </w:tcPr>
          <w:p w14:paraId="37A6A08C" w14:textId="77777777" w:rsidR="00A63948" w:rsidRPr="00101D9D" w:rsidRDefault="00A63948" w:rsidP="00824A57">
            <w:pPr>
              <w:pStyle w:val="TableText"/>
              <w:widowControl w:val="0"/>
              <w:rPr>
                <w:rStyle w:val="EndnoteReference"/>
                <w:rFonts w:eastAsia="SimSun" w:cs="Tahoma"/>
                <w:color w:val="0000FF"/>
                <w:sz w:val="13"/>
                <w:szCs w:val="13"/>
                <w:u w:val="single"/>
              </w:rPr>
            </w:pPr>
            <w:bookmarkStart w:id="358" w:name="_Hlt336249768"/>
          </w:p>
        </w:tc>
        <w:bookmarkEnd w:id="358"/>
        <w:tc>
          <w:tcPr>
            <w:tcW w:w="450" w:type="dxa"/>
            <w:tcBorders>
              <w:bottom w:val="single" w:sz="4" w:space="0" w:color="auto"/>
            </w:tcBorders>
            <w:shd w:val="clear" w:color="auto" w:fill="auto"/>
          </w:tcPr>
          <w:p w14:paraId="37A6A08D" w14:textId="77777777" w:rsidR="00A63948" w:rsidRPr="00796998" w:rsidRDefault="0094529C" w:rsidP="009D2225">
            <w:pPr>
              <w:pStyle w:val="TableText"/>
              <w:widowControl w:val="0"/>
              <w:spacing w:before="40"/>
              <w:rPr>
                <w:rFonts w:ascii="Tahoma" w:eastAsia="SimSun" w:hAnsi="Tahoma" w:cs="Tahoma"/>
                <w:color w:val="000000"/>
                <w:sz w:val="13"/>
              </w:rPr>
            </w:pPr>
            <w:r w:rsidRPr="00796998">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37A6A08E"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bottom"/>
          </w:tcPr>
          <w:p w14:paraId="37A6A08F" w14:textId="77777777" w:rsidR="00A63948" w:rsidRPr="00796998" w:rsidRDefault="00A63948" w:rsidP="002101B4">
            <w:pPr>
              <w:pStyle w:val="TableText"/>
              <w:widowControl w:val="0"/>
              <w:rPr>
                <w:rFonts w:ascii="Tahoma" w:eastAsia="SimSun" w:hAnsi="Tahoma" w:cs="Tahoma"/>
                <w:sz w:val="14"/>
                <w:szCs w:val="14"/>
              </w:rPr>
            </w:pPr>
            <w:r w:rsidRPr="00796998">
              <w:rPr>
                <w:rFonts w:ascii="Tahoma" w:eastAsia="SimSun" w:hAnsi="Tahoma" w:cs="Tahoma"/>
                <w:sz w:val="14"/>
                <w:szCs w:val="14"/>
              </w:rPr>
              <w:t>50</w:t>
            </w:r>
          </w:p>
        </w:tc>
        <w:tc>
          <w:tcPr>
            <w:tcW w:w="450" w:type="dxa"/>
            <w:tcBorders>
              <w:bottom w:val="single" w:sz="4" w:space="0" w:color="auto"/>
            </w:tcBorders>
            <w:shd w:val="clear" w:color="auto" w:fill="auto"/>
            <w:vAlign w:val="bottom"/>
          </w:tcPr>
          <w:p w14:paraId="37A6A090" w14:textId="77777777" w:rsidR="00A63948" w:rsidRPr="00796998" w:rsidRDefault="00A63948" w:rsidP="002101B4">
            <w:pPr>
              <w:pStyle w:val="TableText"/>
              <w:widowControl w:val="0"/>
              <w:rPr>
                <w:rFonts w:ascii="Tahoma" w:eastAsia="SimSun" w:hAnsi="Tahoma" w:cs="Tahoma"/>
                <w:sz w:val="14"/>
                <w:szCs w:val="14"/>
              </w:rPr>
            </w:pPr>
            <w:r w:rsidRPr="00796998">
              <w:rPr>
                <w:rFonts w:ascii="Tahoma" w:eastAsia="SimSun" w:hAnsi="Tahoma" w:cs="Tahoma"/>
                <w:sz w:val="14"/>
                <w:szCs w:val="14"/>
              </w:rPr>
              <w:t>125</w:t>
            </w:r>
          </w:p>
        </w:tc>
        <w:tc>
          <w:tcPr>
            <w:tcW w:w="450" w:type="dxa"/>
            <w:tcBorders>
              <w:bottom w:val="single" w:sz="4" w:space="0" w:color="auto"/>
            </w:tcBorders>
            <w:shd w:val="clear" w:color="auto" w:fill="auto"/>
            <w:vAlign w:val="bottom"/>
          </w:tcPr>
          <w:p w14:paraId="37A6A091" w14:textId="77777777" w:rsidR="00A63948" w:rsidRPr="00796998" w:rsidRDefault="00A63948" w:rsidP="002101B4">
            <w:pPr>
              <w:pStyle w:val="TableText"/>
              <w:widowControl w:val="0"/>
              <w:rPr>
                <w:rFonts w:ascii="Tahoma" w:eastAsia="SimSun" w:hAnsi="Tahoma" w:cs="Tahoma"/>
                <w:sz w:val="14"/>
                <w:szCs w:val="14"/>
              </w:rPr>
            </w:pPr>
            <w:r w:rsidRPr="00796998">
              <w:rPr>
                <w:rFonts w:ascii="Tahoma" w:eastAsia="SimSun" w:hAnsi="Tahoma" w:cs="Tahoma"/>
                <w:sz w:val="14"/>
                <w:szCs w:val="14"/>
              </w:rPr>
              <w:t>100</w:t>
            </w:r>
          </w:p>
        </w:tc>
        <w:tc>
          <w:tcPr>
            <w:tcW w:w="450" w:type="dxa"/>
            <w:tcBorders>
              <w:bottom w:val="single" w:sz="4" w:space="0" w:color="auto"/>
            </w:tcBorders>
            <w:shd w:val="clear" w:color="auto" w:fill="auto"/>
            <w:vAlign w:val="bottom"/>
          </w:tcPr>
          <w:p w14:paraId="37A6A092" w14:textId="77777777" w:rsidR="00A63948" w:rsidRPr="00796998" w:rsidRDefault="00A63948" w:rsidP="002101B4">
            <w:pPr>
              <w:pStyle w:val="TableText"/>
              <w:widowControl w:val="0"/>
              <w:rPr>
                <w:rFonts w:ascii="Tahoma" w:eastAsia="SimSun" w:hAnsi="Tahoma" w:cs="Tahoma"/>
                <w:sz w:val="14"/>
                <w:szCs w:val="14"/>
              </w:rPr>
            </w:pPr>
            <w:r w:rsidRPr="00796998">
              <w:rPr>
                <w:rFonts w:ascii="Tahoma" w:eastAsia="SimSun" w:hAnsi="Tahoma" w:cs="Tahoma"/>
                <w:sz w:val="14"/>
                <w:szCs w:val="14"/>
              </w:rPr>
              <w:t>75</w:t>
            </w:r>
          </w:p>
        </w:tc>
        <w:tc>
          <w:tcPr>
            <w:tcW w:w="450" w:type="dxa"/>
            <w:tcBorders>
              <w:bottom w:val="single" w:sz="4" w:space="0" w:color="auto"/>
            </w:tcBorders>
            <w:shd w:val="clear" w:color="auto" w:fill="auto"/>
            <w:vAlign w:val="bottom"/>
          </w:tcPr>
          <w:p w14:paraId="37A6A093" w14:textId="77777777" w:rsidR="00A63948" w:rsidRPr="00796998" w:rsidRDefault="00A63948" w:rsidP="002101B4">
            <w:pPr>
              <w:pStyle w:val="TableText"/>
              <w:widowControl w:val="0"/>
              <w:rPr>
                <w:rFonts w:ascii="Tahoma" w:eastAsia="SimSun" w:hAnsi="Tahoma" w:cs="Tahoma"/>
                <w:sz w:val="14"/>
                <w:szCs w:val="14"/>
              </w:rPr>
            </w:pPr>
            <w:r w:rsidRPr="00796998">
              <w:rPr>
                <w:rFonts w:ascii="Tahoma" w:eastAsia="SimSun" w:hAnsi="Tahoma" w:cs="Tahoma"/>
                <w:sz w:val="14"/>
                <w:szCs w:val="14"/>
              </w:rPr>
              <w:t>75</w:t>
            </w:r>
          </w:p>
        </w:tc>
        <w:tc>
          <w:tcPr>
            <w:tcW w:w="450" w:type="dxa"/>
            <w:tcBorders>
              <w:bottom w:val="single" w:sz="4" w:space="0" w:color="auto"/>
            </w:tcBorders>
            <w:shd w:val="clear" w:color="auto" w:fill="auto"/>
            <w:vAlign w:val="bottom"/>
          </w:tcPr>
          <w:p w14:paraId="37A6A094" w14:textId="77777777" w:rsidR="00A63948" w:rsidRPr="00796998" w:rsidRDefault="00A63948" w:rsidP="002101B4">
            <w:pPr>
              <w:pStyle w:val="TableText"/>
              <w:widowControl w:val="0"/>
              <w:rPr>
                <w:rFonts w:ascii="Tahoma" w:eastAsia="SimSun" w:hAnsi="Tahoma" w:cs="Tahoma"/>
                <w:sz w:val="14"/>
                <w:szCs w:val="14"/>
              </w:rPr>
            </w:pPr>
            <w:r w:rsidRPr="00796998">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auto"/>
            <w:vAlign w:val="bottom"/>
          </w:tcPr>
          <w:p w14:paraId="37A6A095" w14:textId="77777777" w:rsidR="00A63948" w:rsidRPr="00796998" w:rsidRDefault="00A63948" w:rsidP="002101B4">
            <w:pPr>
              <w:pStyle w:val="TableText"/>
              <w:widowControl w:val="0"/>
              <w:rPr>
                <w:rFonts w:ascii="Tahoma" w:eastAsia="SimSun" w:hAnsi="Tahoma" w:cs="Tahoma"/>
                <w:sz w:val="14"/>
                <w:szCs w:val="14"/>
              </w:rPr>
            </w:pPr>
            <w:r w:rsidRPr="00796998">
              <w:rPr>
                <w:rFonts w:ascii="Tahoma" w:eastAsia="SimSun" w:hAnsi="Tahoma" w:cs="Tahoma"/>
                <w:sz w:val="14"/>
                <w:szCs w:val="14"/>
              </w:rPr>
              <w:t>25</w:t>
            </w:r>
          </w:p>
        </w:tc>
        <w:tc>
          <w:tcPr>
            <w:tcW w:w="450" w:type="dxa"/>
            <w:tcBorders>
              <w:left w:val="single" w:sz="18" w:space="0" w:color="auto"/>
              <w:bottom w:val="single" w:sz="4" w:space="0" w:color="auto"/>
            </w:tcBorders>
            <w:shd w:val="clear" w:color="auto" w:fill="auto"/>
            <w:vAlign w:val="bottom"/>
          </w:tcPr>
          <w:p w14:paraId="37A6A096" w14:textId="77777777" w:rsidR="00A63948" w:rsidRPr="00796998" w:rsidRDefault="00A63948" w:rsidP="002101B4">
            <w:pPr>
              <w:pStyle w:val="TableText"/>
              <w:widowControl w:val="0"/>
              <w:rPr>
                <w:rFonts w:ascii="Tahoma" w:eastAsia="SimSun" w:hAnsi="Tahoma" w:cs="Tahoma"/>
                <w:sz w:val="14"/>
                <w:szCs w:val="14"/>
              </w:rPr>
            </w:pPr>
            <w:r w:rsidRPr="00796998">
              <w:rPr>
                <w:rFonts w:ascii="Tahoma" w:eastAsia="SimSun" w:hAnsi="Tahoma" w:cs="Tahoma"/>
                <w:sz w:val="14"/>
                <w:szCs w:val="14"/>
              </w:rPr>
              <w:t>50</w:t>
            </w:r>
          </w:p>
        </w:tc>
        <w:tc>
          <w:tcPr>
            <w:tcW w:w="549" w:type="dxa"/>
            <w:tcBorders>
              <w:bottom w:val="single" w:sz="4" w:space="0" w:color="auto"/>
            </w:tcBorders>
            <w:shd w:val="clear" w:color="auto" w:fill="auto"/>
            <w:vAlign w:val="bottom"/>
          </w:tcPr>
          <w:p w14:paraId="37A6A097" w14:textId="77777777" w:rsidR="00A63948" w:rsidRPr="00796998" w:rsidRDefault="00A63948" w:rsidP="002101B4">
            <w:pPr>
              <w:pStyle w:val="TableText"/>
              <w:widowControl w:val="0"/>
              <w:rPr>
                <w:rFonts w:ascii="Tahoma" w:eastAsia="SimSun" w:hAnsi="Tahoma" w:cs="Tahoma"/>
                <w:sz w:val="14"/>
                <w:szCs w:val="14"/>
              </w:rPr>
            </w:pPr>
            <w:r w:rsidRPr="00796998">
              <w:rPr>
                <w:rFonts w:ascii="Tahoma" w:eastAsia="SimSun" w:hAnsi="Tahoma" w:cs="Tahoma"/>
                <w:sz w:val="14"/>
                <w:szCs w:val="14"/>
              </w:rPr>
              <w:t>100</w:t>
            </w:r>
          </w:p>
        </w:tc>
        <w:tc>
          <w:tcPr>
            <w:tcW w:w="351" w:type="dxa"/>
            <w:tcBorders>
              <w:bottom w:val="single" w:sz="4" w:space="0" w:color="auto"/>
              <w:right w:val="single" w:sz="18" w:space="0" w:color="auto"/>
            </w:tcBorders>
            <w:shd w:val="clear" w:color="auto" w:fill="auto"/>
            <w:vAlign w:val="bottom"/>
          </w:tcPr>
          <w:p w14:paraId="37A6A098" w14:textId="77777777" w:rsidR="00A63948" w:rsidRPr="00796998" w:rsidRDefault="00A63948" w:rsidP="002101B4">
            <w:pPr>
              <w:pStyle w:val="TableText"/>
              <w:widowControl w:val="0"/>
              <w:rPr>
                <w:rFonts w:ascii="Tahoma" w:eastAsia="SimSun" w:hAnsi="Tahoma" w:cs="Tahoma"/>
                <w:sz w:val="14"/>
                <w:szCs w:val="14"/>
              </w:rPr>
            </w:pPr>
            <w:r w:rsidRPr="00796998">
              <w:rPr>
                <w:rFonts w:ascii="Tahoma" w:eastAsia="SimSun"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37A6A099"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37A6A09A"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A6A09B"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auto"/>
          </w:tcPr>
          <w:p w14:paraId="37A6A09C" w14:textId="77777777" w:rsidR="00A63948" w:rsidRPr="00796998" w:rsidRDefault="00A63948"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auto"/>
            <w:vAlign w:val="center"/>
          </w:tcPr>
          <w:p w14:paraId="37A6A09D" w14:textId="77777777" w:rsidR="00A63948" w:rsidRPr="00796998" w:rsidRDefault="00A63948" w:rsidP="002101B4">
            <w:pPr>
              <w:pStyle w:val="TableText"/>
              <w:widowControl w:val="0"/>
              <w:rPr>
                <w:rFonts w:ascii="Tahoma" w:eastAsia="SimSun" w:hAnsi="Tahoma" w:cs="Tahoma"/>
                <w:sz w:val="13"/>
              </w:rPr>
            </w:pPr>
          </w:p>
        </w:tc>
      </w:tr>
      <w:tr w:rsidR="00EB4DA8" w:rsidRPr="00796998" w14:paraId="37A6A0B2" w14:textId="77777777" w:rsidTr="004B3D3F">
        <w:trPr>
          <w:trHeight w:val="145"/>
        </w:trPr>
        <w:tc>
          <w:tcPr>
            <w:tcW w:w="2624" w:type="dxa"/>
            <w:tcBorders>
              <w:bottom w:val="single" w:sz="4" w:space="0" w:color="auto"/>
            </w:tcBorders>
            <w:shd w:val="clear" w:color="auto" w:fill="F4B083"/>
            <w:vAlign w:val="center"/>
          </w:tcPr>
          <w:p w14:paraId="37A6A09F"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59" w:name="_Toc336338034"/>
            <w:bookmarkStart w:id="360" w:name="_Toc343077891"/>
            <w:r w:rsidRPr="00796998">
              <w:rPr>
                <w:rFonts w:ascii="Tahoma" w:eastAsia="SimSun" w:hAnsi="Tahoma" w:cs="Tahoma"/>
                <w:sz w:val="14"/>
              </w:rPr>
              <w:t>Project Server CAL</w:t>
            </w:r>
            <w:bookmarkEnd w:id="359"/>
            <w:r w:rsidRPr="00796998">
              <w:rPr>
                <w:rFonts w:ascii="Tahoma" w:eastAsia="SimSun" w:hAnsi="Tahoma" w:cs="Tahoma"/>
                <w:sz w:val="14"/>
              </w:rPr>
              <w:t xml:space="preserve"> 2013</w:t>
            </w:r>
            <w:bookmarkEnd w:id="360"/>
            <w:r w:rsidRPr="00796998">
              <w:rPr>
                <w:rFonts w:ascii="Tahoma" w:eastAsia="SimSun" w:hAnsi="Tahoma" w:cs="Tahoma"/>
                <w:sz w:val="14"/>
              </w:rPr>
              <w:t xml:space="preserve"> </w:t>
            </w:r>
          </w:p>
        </w:tc>
        <w:tc>
          <w:tcPr>
            <w:tcW w:w="540" w:type="dxa"/>
            <w:tcBorders>
              <w:bottom w:val="single" w:sz="4" w:space="0" w:color="auto"/>
            </w:tcBorders>
            <w:shd w:val="clear" w:color="auto" w:fill="F4B083"/>
            <w:vAlign w:val="center"/>
          </w:tcPr>
          <w:p w14:paraId="37A6A0A0" w14:textId="77777777" w:rsidR="00A63948" w:rsidRPr="00101D9D" w:rsidRDefault="00A63948" w:rsidP="002101B4">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4B083"/>
            <w:vAlign w:val="center"/>
          </w:tcPr>
          <w:p w14:paraId="37A6A0A1" w14:textId="77777777" w:rsidR="00A63948" w:rsidRPr="00796998" w:rsidRDefault="0094529C" w:rsidP="009D2225">
            <w:pPr>
              <w:pStyle w:val="TableText"/>
              <w:widowControl w:val="0"/>
              <w:spacing w:before="80"/>
              <w:rPr>
                <w:rFonts w:ascii="Tahoma" w:eastAsia="SimSun" w:hAnsi="Tahoma" w:cs="Tahoma"/>
                <w:sz w:val="13"/>
              </w:rPr>
            </w:pPr>
            <w:r w:rsidRPr="00796998">
              <w:rPr>
                <w:rFonts w:ascii="Tahoma" w:eastAsia="SimSun" w:hAnsi="Tahoma" w:cs="Tahoma"/>
                <w:sz w:val="14"/>
                <w:szCs w:val="14"/>
              </w:rPr>
              <w:t>10/12</w:t>
            </w:r>
          </w:p>
        </w:tc>
        <w:tc>
          <w:tcPr>
            <w:tcW w:w="360" w:type="dxa"/>
            <w:tcBorders>
              <w:bottom w:val="single" w:sz="4" w:space="0" w:color="auto"/>
              <w:right w:val="single" w:sz="18" w:space="0" w:color="auto"/>
            </w:tcBorders>
            <w:shd w:val="clear" w:color="auto" w:fill="F4B083"/>
            <w:vAlign w:val="center"/>
          </w:tcPr>
          <w:p w14:paraId="37A6A0A2"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4B083"/>
            <w:vAlign w:val="center"/>
          </w:tcPr>
          <w:p w14:paraId="37A6A0A3"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4B083"/>
            <w:vAlign w:val="center"/>
          </w:tcPr>
          <w:p w14:paraId="37A6A0A4"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4B083"/>
            <w:vAlign w:val="center"/>
          </w:tcPr>
          <w:p w14:paraId="37A6A0A5"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4B083"/>
            <w:vAlign w:val="center"/>
          </w:tcPr>
          <w:p w14:paraId="37A6A0A6"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4B083"/>
            <w:vAlign w:val="center"/>
          </w:tcPr>
          <w:p w14:paraId="37A6A0A7"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4B083"/>
            <w:vAlign w:val="center"/>
          </w:tcPr>
          <w:p w14:paraId="37A6A0A8"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4B083"/>
            <w:vAlign w:val="center"/>
          </w:tcPr>
          <w:p w14:paraId="37A6A0A9"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4B083"/>
            <w:vAlign w:val="center"/>
          </w:tcPr>
          <w:p w14:paraId="37A6A0AA"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4B083"/>
            <w:vAlign w:val="center"/>
          </w:tcPr>
          <w:p w14:paraId="37A6A0AB"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4B083"/>
            <w:vAlign w:val="center"/>
          </w:tcPr>
          <w:p w14:paraId="37A6A0AC"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4B083"/>
            <w:vAlign w:val="center"/>
          </w:tcPr>
          <w:p w14:paraId="37A6A0AD"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4B083"/>
            <w:vAlign w:val="center"/>
          </w:tcPr>
          <w:p w14:paraId="37A6A0AE"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4B083"/>
            <w:vAlign w:val="center"/>
          </w:tcPr>
          <w:p w14:paraId="37A6A0AF"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4B083"/>
          </w:tcPr>
          <w:p w14:paraId="37A6A0B0" w14:textId="77777777" w:rsidR="00A63948" w:rsidRPr="00796998" w:rsidRDefault="00A63948"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4B083"/>
            <w:vAlign w:val="center"/>
          </w:tcPr>
          <w:p w14:paraId="37A6A0B1" w14:textId="77777777" w:rsidR="00A63948" w:rsidRPr="00796998" w:rsidRDefault="00A63948" w:rsidP="002101B4">
            <w:pPr>
              <w:pStyle w:val="TableText"/>
              <w:widowControl w:val="0"/>
              <w:rPr>
                <w:rFonts w:ascii="Tahoma" w:eastAsia="SimSun" w:hAnsi="Tahoma" w:cs="Tahoma"/>
                <w:sz w:val="13"/>
              </w:rPr>
            </w:pPr>
          </w:p>
        </w:tc>
      </w:tr>
      <w:tr w:rsidR="00EB4DA8" w:rsidRPr="00796998" w14:paraId="37A6A0C6" w14:textId="77777777" w:rsidTr="004B3D3F">
        <w:trPr>
          <w:trHeight w:val="145"/>
        </w:trPr>
        <w:tc>
          <w:tcPr>
            <w:tcW w:w="2624" w:type="dxa"/>
            <w:tcBorders>
              <w:bottom w:val="single" w:sz="4" w:space="0" w:color="auto"/>
            </w:tcBorders>
            <w:shd w:val="clear" w:color="auto" w:fill="FFFFFF"/>
            <w:vAlign w:val="center"/>
          </w:tcPr>
          <w:p w14:paraId="37A6A0B3" w14:textId="77777777" w:rsidR="00A63948" w:rsidRPr="00796998" w:rsidRDefault="00A63948" w:rsidP="00796998">
            <w:pPr>
              <w:pStyle w:val="Heading2"/>
              <w:spacing w:beforeLines="20" w:before="48" w:afterLines="20" w:after="48"/>
              <w:ind w:left="0" w:firstLine="15"/>
              <w:rPr>
                <w:rFonts w:ascii="Tahoma" w:eastAsia="SimSun" w:hAnsi="Tahoma" w:cs="Tahoma"/>
                <w:b w:val="0"/>
                <w:sz w:val="14"/>
              </w:rPr>
            </w:pPr>
            <w:bookmarkStart w:id="361" w:name="_Toc336338036"/>
            <w:bookmarkStart w:id="362" w:name="_Toc343077892"/>
            <w:r w:rsidRPr="00796998">
              <w:rPr>
                <w:rFonts w:ascii="Tahoma" w:eastAsia="SimSun" w:hAnsi="Tahoma" w:cs="Tahoma"/>
                <w:b w:val="0"/>
                <w:sz w:val="14"/>
              </w:rPr>
              <w:t>SharePoint™ Online Extra Storage 1 GB</w:t>
            </w:r>
            <w:r w:rsidRPr="00796998">
              <w:rPr>
                <w:rFonts w:ascii="Tahoma" w:eastAsia="SimSun" w:hAnsi="Tahoma" w:cs="Tahoma"/>
                <w:b w:val="0"/>
                <w:sz w:val="14"/>
              </w:rPr>
              <w:t>（附加</w:t>
            </w:r>
            <w:r w:rsidRPr="00796998">
              <w:rPr>
                <w:rFonts w:ascii="Tahoma" w:eastAsia="SimSun" w:hAnsi="Tahoma" w:cs="Tahoma"/>
                <w:b w:val="0"/>
                <w:sz w:val="14"/>
              </w:rPr>
              <w:t xml:space="preserve"> SL</w:t>
            </w:r>
            <w:r w:rsidRPr="00796998">
              <w:rPr>
                <w:rFonts w:ascii="Tahoma" w:eastAsia="SimSun" w:hAnsi="Tahoma" w:cs="Tahoma"/>
                <w:b w:val="0"/>
                <w:sz w:val="14"/>
              </w:rPr>
              <w:t>）</w:t>
            </w:r>
            <w:bookmarkEnd w:id="361"/>
            <w:bookmarkEnd w:id="362"/>
          </w:p>
        </w:tc>
        <w:tc>
          <w:tcPr>
            <w:tcW w:w="540" w:type="dxa"/>
            <w:tcBorders>
              <w:bottom w:val="single" w:sz="4" w:space="0" w:color="auto"/>
            </w:tcBorders>
            <w:shd w:val="clear" w:color="auto" w:fill="FFFFFF"/>
            <w:vAlign w:val="center"/>
          </w:tcPr>
          <w:p w14:paraId="37A6A0B4" w14:textId="77777777" w:rsidR="00A63948" w:rsidRPr="00101D9D" w:rsidRDefault="00A63948" w:rsidP="002101B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cPr>
          <w:p w14:paraId="37A6A0B5" w14:textId="77777777" w:rsidR="00A63948" w:rsidRPr="00796998" w:rsidDel="008F575D" w:rsidRDefault="00A63948" w:rsidP="002101B4">
            <w:pPr>
              <w:pStyle w:val="TableText"/>
              <w:widowControl w:val="0"/>
              <w:spacing w:before="80"/>
              <w:rPr>
                <w:rFonts w:ascii="Tahoma" w:eastAsia="SimSun" w:hAnsi="Tahoma" w:cs="Tahoma"/>
                <w:sz w:val="13"/>
              </w:rPr>
            </w:pPr>
            <w:r w:rsidRPr="00796998">
              <w:rPr>
                <w:rFonts w:ascii="Tahoma" w:eastAsia="SimSun" w:hAnsi="Tahoma" w:cs="Tahoma"/>
                <w:sz w:val="13"/>
              </w:rPr>
              <w:t>06/11</w:t>
            </w:r>
          </w:p>
        </w:tc>
        <w:tc>
          <w:tcPr>
            <w:tcW w:w="360" w:type="dxa"/>
            <w:tcBorders>
              <w:bottom w:val="single" w:sz="4" w:space="0" w:color="auto"/>
              <w:right w:val="single" w:sz="18" w:space="0" w:color="auto"/>
            </w:tcBorders>
            <w:shd w:val="clear" w:color="auto" w:fill="FFFFFF"/>
            <w:vAlign w:val="center"/>
          </w:tcPr>
          <w:p w14:paraId="37A6A0B6" w14:textId="77777777" w:rsidR="00A63948" w:rsidRPr="00796998" w:rsidRDefault="00A63948"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A0B7"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B8"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B9"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BA"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BB"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BC" w14:textId="77777777" w:rsidR="00A63948" w:rsidRPr="00796998" w:rsidRDefault="00A63948" w:rsidP="002101B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0BD" w14:textId="77777777" w:rsidR="00A63948" w:rsidRPr="00796998"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0BE" w14:textId="77777777" w:rsidR="00A63948" w:rsidRPr="00796998" w:rsidRDefault="00A63948" w:rsidP="002101B4">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0BF" w14:textId="77777777" w:rsidR="00A63948" w:rsidRPr="00796998" w:rsidRDefault="00A63948" w:rsidP="002101B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0C0" w14:textId="77777777" w:rsidR="00A63948" w:rsidRPr="00796998"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0C1"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0C2"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0C3" w14:textId="77777777" w:rsidR="00A63948" w:rsidRPr="00796998" w:rsidRDefault="00A63948" w:rsidP="002101B4">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0C4" w14:textId="77777777" w:rsidR="00A63948" w:rsidRPr="00796998" w:rsidRDefault="00A63948"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FFFFF"/>
            <w:vAlign w:val="center"/>
          </w:tcPr>
          <w:p w14:paraId="37A6A0C5" w14:textId="77777777" w:rsidR="00A63948" w:rsidRPr="00796998" w:rsidRDefault="00A63948" w:rsidP="002101B4">
            <w:pPr>
              <w:pStyle w:val="TableText"/>
              <w:widowControl w:val="0"/>
              <w:rPr>
                <w:rFonts w:ascii="Tahoma" w:eastAsia="SimSun" w:hAnsi="Tahoma" w:cs="Tahoma"/>
                <w:sz w:val="13"/>
              </w:rPr>
            </w:pPr>
          </w:p>
        </w:tc>
      </w:tr>
      <w:tr w:rsidR="00A63948" w:rsidRPr="00796998" w14:paraId="37A6A0DA" w14:textId="77777777" w:rsidTr="004B3D3F">
        <w:trPr>
          <w:trHeight w:val="145"/>
        </w:trPr>
        <w:tc>
          <w:tcPr>
            <w:tcW w:w="2624" w:type="dxa"/>
            <w:tcBorders>
              <w:bottom w:val="single" w:sz="4" w:space="0" w:color="auto"/>
            </w:tcBorders>
            <w:shd w:val="clear" w:color="auto" w:fill="FABF8F"/>
            <w:vAlign w:val="center"/>
          </w:tcPr>
          <w:p w14:paraId="37A6A0C7" w14:textId="77777777" w:rsidR="00A63948" w:rsidRPr="00796998" w:rsidRDefault="00A63948" w:rsidP="00796998">
            <w:pPr>
              <w:pStyle w:val="Heading2"/>
              <w:spacing w:beforeLines="20" w:before="48" w:afterLines="20" w:after="48"/>
              <w:ind w:left="0" w:firstLine="15"/>
              <w:jc w:val="both"/>
              <w:rPr>
                <w:rFonts w:ascii="Tahoma" w:eastAsia="SimSun" w:hAnsi="Tahoma" w:cs="Tahoma"/>
                <w:b w:val="0"/>
                <w:sz w:val="14"/>
              </w:rPr>
            </w:pPr>
            <w:bookmarkStart w:id="363" w:name="_Toc336338037"/>
            <w:bookmarkStart w:id="364" w:name="_Toc343077893"/>
            <w:r w:rsidRPr="00796998">
              <w:rPr>
                <w:rFonts w:ascii="Tahoma" w:eastAsia="SimSun" w:hAnsi="Tahoma" w:cs="Tahoma"/>
                <w:b w:val="0"/>
                <w:sz w:val="14"/>
              </w:rPr>
              <w:t>SharePoint™ Online Extra Storage 1 GB A</w:t>
            </w:r>
            <w:r w:rsidRPr="00796998">
              <w:rPr>
                <w:rFonts w:ascii="Tahoma" w:eastAsia="SimSun" w:hAnsi="Tahoma" w:cs="Tahoma"/>
                <w:b w:val="0"/>
                <w:sz w:val="14"/>
              </w:rPr>
              <w:t>（附加</w:t>
            </w:r>
            <w:r w:rsidRPr="00796998">
              <w:rPr>
                <w:rFonts w:ascii="Tahoma" w:eastAsia="SimSun" w:hAnsi="Tahoma" w:cs="Tahoma"/>
                <w:b w:val="0"/>
                <w:sz w:val="14"/>
              </w:rPr>
              <w:t xml:space="preserve"> SL</w:t>
            </w:r>
            <w:r w:rsidRPr="00796998">
              <w:rPr>
                <w:rFonts w:ascii="Tahoma" w:eastAsia="SimSun" w:hAnsi="Tahoma" w:cs="Tahoma"/>
                <w:b w:val="0"/>
                <w:sz w:val="14"/>
              </w:rPr>
              <w:t>）</w:t>
            </w:r>
            <w:bookmarkEnd w:id="363"/>
            <w:bookmarkEnd w:id="364"/>
          </w:p>
        </w:tc>
        <w:tc>
          <w:tcPr>
            <w:tcW w:w="540" w:type="dxa"/>
            <w:tcBorders>
              <w:bottom w:val="single" w:sz="4" w:space="0" w:color="auto"/>
            </w:tcBorders>
            <w:shd w:val="clear" w:color="auto" w:fill="FABF8F"/>
            <w:vAlign w:val="center"/>
          </w:tcPr>
          <w:p w14:paraId="37A6A0C8" w14:textId="77777777" w:rsidR="00A63948" w:rsidRPr="00101D9D" w:rsidRDefault="00A63948" w:rsidP="002101B4">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14:paraId="37A6A0C9" w14:textId="77777777" w:rsidR="00A63948" w:rsidRPr="00796998" w:rsidRDefault="00A63948" w:rsidP="002101B4">
            <w:pPr>
              <w:pStyle w:val="TableText"/>
              <w:widowControl w:val="0"/>
              <w:spacing w:before="80"/>
              <w:rPr>
                <w:rFonts w:ascii="Tahoma" w:eastAsia="SimSun" w:hAnsi="Tahoma" w:cs="Tahoma"/>
                <w:sz w:val="13"/>
              </w:rPr>
            </w:pPr>
            <w:r w:rsidRPr="00796998">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37A6A0CA" w14:textId="77777777" w:rsidR="00A63948" w:rsidRPr="00796998" w:rsidRDefault="00A63948"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A0CB"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CC"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CD"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CE"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CF"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D0" w14:textId="77777777" w:rsidR="00A63948" w:rsidRPr="00796998" w:rsidRDefault="00A63948" w:rsidP="002101B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0D1" w14:textId="77777777" w:rsidR="00A63948" w:rsidRPr="00796998"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0D2" w14:textId="77777777" w:rsidR="00A63948" w:rsidRPr="00796998" w:rsidRDefault="00A63948" w:rsidP="002101B4">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0D3" w14:textId="77777777" w:rsidR="00A63948" w:rsidRPr="00796998" w:rsidRDefault="00A63948" w:rsidP="002101B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0D4" w14:textId="77777777" w:rsidR="00A63948" w:rsidRPr="00796998"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0D5"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0D6" w14:textId="77777777" w:rsidR="00A63948" w:rsidRPr="00796998"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0D7" w14:textId="77777777" w:rsidR="00A63948" w:rsidRPr="00796998" w:rsidRDefault="00A63948" w:rsidP="002101B4">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0D8" w14:textId="77777777" w:rsidR="00A63948" w:rsidRPr="00796998" w:rsidRDefault="00A63948"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0D9" w14:textId="77777777" w:rsidR="00A63948" w:rsidRPr="00796998" w:rsidRDefault="00A63948" w:rsidP="002101B4">
            <w:pPr>
              <w:pStyle w:val="TableText"/>
              <w:widowControl w:val="0"/>
              <w:rPr>
                <w:rFonts w:ascii="Tahoma" w:eastAsia="SimSun" w:hAnsi="Tahoma" w:cs="Tahoma"/>
                <w:sz w:val="13"/>
              </w:rPr>
            </w:pPr>
          </w:p>
        </w:tc>
      </w:tr>
      <w:tr w:rsidR="00EB4DA8" w:rsidRPr="00796998" w14:paraId="37A6A0EE" w14:textId="77777777" w:rsidTr="004B3D3F">
        <w:trPr>
          <w:trHeight w:val="145"/>
        </w:trPr>
        <w:tc>
          <w:tcPr>
            <w:tcW w:w="2624" w:type="dxa"/>
            <w:tcBorders>
              <w:bottom w:val="single" w:sz="4" w:space="0" w:color="auto"/>
            </w:tcBorders>
            <w:shd w:val="clear" w:color="auto" w:fill="FFFFFF"/>
            <w:vAlign w:val="center"/>
          </w:tcPr>
          <w:p w14:paraId="37A6A0DB" w14:textId="77777777" w:rsidR="00A63948" w:rsidRPr="00796998" w:rsidRDefault="00A63948" w:rsidP="00796998">
            <w:pPr>
              <w:pStyle w:val="Heading2"/>
              <w:spacing w:beforeLines="20" w:before="48" w:afterLines="20" w:after="48"/>
              <w:ind w:left="0" w:firstLine="15"/>
              <w:jc w:val="both"/>
              <w:rPr>
                <w:rFonts w:ascii="Tahoma" w:eastAsia="SimSun" w:hAnsi="Tahoma" w:cs="Tahoma"/>
                <w:b w:val="0"/>
              </w:rPr>
            </w:pPr>
            <w:bookmarkStart w:id="365" w:name="_Toc336338038"/>
            <w:bookmarkStart w:id="366" w:name="_Toc343077894"/>
            <w:r w:rsidRPr="00796998">
              <w:rPr>
                <w:rFonts w:ascii="Tahoma" w:eastAsia="SimSun" w:hAnsi="Tahoma" w:cs="Tahoma"/>
                <w:b w:val="0"/>
                <w:sz w:val="14"/>
              </w:rPr>
              <w:t xml:space="preserve">SharePoint™ Online </w:t>
            </w:r>
            <w:r w:rsidRPr="00796998">
              <w:rPr>
                <w:rFonts w:ascii="Tahoma" w:eastAsia="SimSun" w:hAnsi="Tahoma" w:cs="Tahoma"/>
                <w:b w:val="0"/>
                <w:sz w:val="14"/>
              </w:rPr>
              <w:t>计划</w:t>
            </w:r>
            <w:r w:rsidRPr="00796998">
              <w:rPr>
                <w:rFonts w:ascii="Tahoma" w:eastAsia="SimSun" w:hAnsi="Tahoma" w:cs="Tahoma"/>
                <w:b w:val="0"/>
                <w:sz w:val="14"/>
              </w:rPr>
              <w:t xml:space="preserve"> 1</w:t>
            </w:r>
            <w:r w:rsidRPr="00796998">
              <w:rPr>
                <w:rFonts w:ascii="Tahoma" w:eastAsia="SimSun" w:hAnsi="Tahoma" w:cs="Tahoma"/>
                <w:b w:val="0"/>
                <w:sz w:val="14"/>
              </w:rPr>
              <w:t>（用户</w:t>
            </w:r>
            <w:r w:rsidRPr="00796998">
              <w:rPr>
                <w:rFonts w:ascii="Tahoma" w:eastAsia="SimSun" w:hAnsi="Tahoma" w:cs="Tahoma"/>
                <w:b w:val="0"/>
                <w:sz w:val="14"/>
              </w:rPr>
              <w:t xml:space="preserve"> SL</w:t>
            </w:r>
            <w:r w:rsidRPr="00796998">
              <w:rPr>
                <w:rFonts w:ascii="Tahoma" w:eastAsia="SimSun" w:hAnsi="Tahoma" w:cs="Tahoma"/>
                <w:b w:val="0"/>
                <w:sz w:val="14"/>
              </w:rPr>
              <w:t>）</w:t>
            </w:r>
            <w:bookmarkEnd w:id="365"/>
            <w:bookmarkEnd w:id="366"/>
          </w:p>
        </w:tc>
        <w:tc>
          <w:tcPr>
            <w:tcW w:w="540" w:type="dxa"/>
            <w:tcBorders>
              <w:bottom w:val="single" w:sz="4" w:space="0" w:color="auto"/>
            </w:tcBorders>
            <w:shd w:val="clear" w:color="auto" w:fill="FFFFFF"/>
            <w:vAlign w:val="center"/>
          </w:tcPr>
          <w:p w14:paraId="37A6A0DC" w14:textId="77777777" w:rsidR="00A63948" w:rsidRPr="00101D9D" w:rsidRDefault="0000297F" w:rsidP="00806515">
            <w:pPr>
              <w:pStyle w:val="TableText"/>
              <w:widowControl w:val="0"/>
              <w:rPr>
                <w:rStyle w:val="EndnoteReference"/>
                <w:rFonts w:eastAsia="SimSun" w:cs="Tahoma"/>
                <w:color w:val="0000FF"/>
                <w:sz w:val="13"/>
                <w:szCs w:val="13"/>
                <w:u w:val="single"/>
              </w:rPr>
            </w:pPr>
            <w:hyperlink w:anchor="_69_SharePoint_Server" w:history="1">
              <w:r w:rsidR="00E15740" w:rsidRPr="00101D9D">
                <w:rPr>
                  <w:rStyle w:val="Hyperlink"/>
                  <w:rFonts w:eastAsia="SimSun" w:cs="Tahoma"/>
                  <w:b/>
                  <w:sz w:val="13"/>
                  <w:szCs w:val="13"/>
                </w:rPr>
                <w:t>69</w:t>
              </w:r>
            </w:hyperlink>
          </w:p>
        </w:tc>
        <w:tc>
          <w:tcPr>
            <w:tcW w:w="450" w:type="dxa"/>
            <w:tcBorders>
              <w:bottom w:val="single" w:sz="4" w:space="0" w:color="auto"/>
            </w:tcBorders>
            <w:shd w:val="clear" w:color="auto" w:fill="FFFFFF"/>
          </w:tcPr>
          <w:p w14:paraId="37A6A0DD" w14:textId="77777777" w:rsidR="00A63948" w:rsidRPr="00796998" w:rsidRDefault="00A63948" w:rsidP="002101B4">
            <w:pPr>
              <w:pStyle w:val="TableText"/>
              <w:widowControl w:val="0"/>
              <w:spacing w:before="80"/>
              <w:rPr>
                <w:rFonts w:ascii="Tahoma" w:eastAsia="SimSun" w:hAnsi="Tahoma" w:cs="Tahoma"/>
                <w:sz w:val="13"/>
              </w:rPr>
            </w:pPr>
            <w:r w:rsidRPr="00796998">
              <w:rPr>
                <w:rFonts w:ascii="Tahoma" w:eastAsia="SimSun" w:hAnsi="Tahoma" w:cs="Tahoma"/>
                <w:sz w:val="13"/>
              </w:rPr>
              <w:t>06/11</w:t>
            </w:r>
          </w:p>
        </w:tc>
        <w:tc>
          <w:tcPr>
            <w:tcW w:w="360" w:type="dxa"/>
            <w:tcBorders>
              <w:bottom w:val="single" w:sz="4" w:space="0" w:color="auto"/>
              <w:right w:val="single" w:sz="18" w:space="0" w:color="auto"/>
            </w:tcBorders>
            <w:shd w:val="clear" w:color="auto" w:fill="FFFFFF"/>
            <w:vAlign w:val="center"/>
          </w:tcPr>
          <w:p w14:paraId="37A6A0DE" w14:textId="77777777" w:rsidR="00A63948" w:rsidRPr="00796998" w:rsidRDefault="00A63948"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A0DF"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E0"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E1"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E2"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E3"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0E4" w14:textId="77777777" w:rsidR="00A63948" w:rsidRPr="00796998" w:rsidRDefault="00A63948" w:rsidP="002101B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0E5" w14:textId="77777777" w:rsidR="00A63948" w:rsidRPr="00796998"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0E6" w14:textId="77777777" w:rsidR="00A63948" w:rsidRPr="00796998" w:rsidRDefault="00A63948" w:rsidP="002101B4">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0E7" w14:textId="77777777" w:rsidR="00A63948" w:rsidRPr="00796998" w:rsidRDefault="00A63948" w:rsidP="002101B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0E8" w14:textId="77777777" w:rsidR="00A63948" w:rsidRPr="00796998"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0E9"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0EA"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0EB" w14:textId="77777777" w:rsidR="00A63948" w:rsidRPr="00796998" w:rsidRDefault="00A63948" w:rsidP="002101B4">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0EC" w14:textId="77777777" w:rsidR="00A63948" w:rsidRPr="00796998" w:rsidRDefault="00A63948"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FFFFF"/>
            <w:vAlign w:val="center"/>
          </w:tcPr>
          <w:p w14:paraId="37A6A0ED" w14:textId="77777777" w:rsidR="00A63948" w:rsidRPr="00796998" w:rsidRDefault="00A63948" w:rsidP="002101B4">
            <w:pPr>
              <w:pStyle w:val="TableText"/>
              <w:widowControl w:val="0"/>
              <w:rPr>
                <w:rFonts w:ascii="Tahoma" w:eastAsia="SimSun" w:hAnsi="Tahoma" w:cs="Tahoma"/>
                <w:sz w:val="13"/>
              </w:rPr>
            </w:pPr>
          </w:p>
        </w:tc>
      </w:tr>
      <w:tr w:rsidR="00A63948" w:rsidRPr="00796998" w14:paraId="37A6A102" w14:textId="77777777" w:rsidTr="004B3D3F">
        <w:trPr>
          <w:trHeight w:val="145"/>
        </w:trPr>
        <w:tc>
          <w:tcPr>
            <w:tcW w:w="2624" w:type="dxa"/>
            <w:tcBorders>
              <w:bottom w:val="single" w:sz="4" w:space="0" w:color="auto"/>
            </w:tcBorders>
            <w:shd w:val="clear" w:color="auto" w:fill="FABF8F"/>
            <w:vAlign w:val="center"/>
          </w:tcPr>
          <w:p w14:paraId="37A6A0EF"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67" w:name="_Toc336338039"/>
            <w:bookmarkStart w:id="368" w:name="_Toc343077895"/>
            <w:r w:rsidRPr="00796998">
              <w:rPr>
                <w:rFonts w:ascii="Tahoma" w:eastAsia="SimSun" w:hAnsi="Tahoma" w:cs="Tahoma"/>
                <w:sz w:val="14"/>
              </w:rPr>
              <w:t xml:space="preserve">SharePoint™ Online </w:t>
            </w:r>
            <w:r w:rsidRPr="00796998">
              <w:rPr>
                <w:rFonts w:ascii="Tahoma" w:eastAsia="SimSun" w:hAnsi="Tahoma" w:cs="Tahoma"/>
                <w:sz w:val="14"/>
              </w:rPr>
              <w:t>计划</w:t>
            </w:r>
            <w:r w:rsidRPr="00796998">
              <w:rPr>
                <w:rFonts w:ascii="Tahoma" w:eastAsia="SimSun" w:hAnsi="Tahoma" w:cs="Tahoma"/>
                <w:sz w:val="14"/>
              </w:rPr>
              <w:t xml:space="preserve"> 2</w:t>
            </w:r>
            <w:r w:rsidRPr="00796998">
              <w:rPr>
                <w:rFonts w:ascii="Tahoma" w:eastAsia="SimSun" w:hAnsi="Tahoma" w:cs="Tahoma"/>
                <w:sz w:val="14"/>
              </w:rPr>
              <w:t>（用户</w:t>
            </w:r>
            <w:r w:rsidRPr="00796998">
              <w:rPr>
                <w:rFonts w:ascii="Tahoma" w:eastAsia="SimSun" w:hAnsi="Tahoma" w:cs="Tahoma"/>
                <w:sz w:val="14"/>
              </w:rPr>
              <w:t xml:space="preserve"> SL</w:t>
            </w:r>
            <w:r w:rsidRPr="00796998">
              <w:rPr>
                <w:rFonts w:ascii="Tahoma" w:eastAsia="SimSun" w:hAnsi="Tahoma" w:cs="Tahoma"/>
                <w:sz w:val="14"/>
              </w:rPr>
              <w:t>）</w:t>
            </w:r>
            <w:bookmarkEnd w:id="367"/>
            <w:bookmarkEnd w:id="368"/>
          </w:p>
        </w:tc>
        <w:tc>
          <w:tcPr>
            <w:tcW w:w="540" w:type="dxa"/>
            <w:tcBorders>
              <w:bottom w:val="single" w:sz="4" w:space="0" w:color="auto"/>
            </w:tcBorders>
            <w:shd w:val="clear" w:color="auto" w:fill="FABF8F"/>
            <w:vAlign w:val="center"/>
          </w:tcPr>
          <w:p w14:paraId="37A6A0F0" w14:textId="77777777" w:rsidR="00A63948" w:rsidRPr="00101D9D" w:rsidRDefault="0000297F" w:rsidP="00806515">
            <w:pPr>
              <w:pStyle w:val="TableText"/>
              <w:widowControl w:val="0"/>
              <w:rPr>
                <w:rStyle w:val="EndnoteReference"/>
                <w:rFonts w:eastAsia="SimSun" w:cs="Tahoma"/>
                <w:color w:val="000000"/>
                <w:sz w:val="13"/>
                <w:szCs w:val="13"/>
                <w:u w:val="single"/>
              </w:rPr>
            </w:pPr>
            <w:hyperlink w:anchor="_69_SharePoint_Server" w:history="1">
              <w:r w:rsidR="00A56FAB" w:rsidRPr="00101D9D">
                <w:rPr>
                  <w:rStyle w:val="Hyperlink"/>
                  <w:rFonts w:eastAsia="SimSun" w:cs="Tahoma"/>
                  <w:b/>
                  <w:sz w:val="13"/>
                  <w:szCs w:val="13"/>
                </w:rPr>
                <w:t>69</w:t>
              </w:r>
            </w:hyperlink>
          </w:p>
        </w:tc>
        <w:tc>
          <w:tcPr>
            <w:tcW w:w="450" w:type="dxa"/>
            <w:tcBorders>
              <w:bottom w:val="single" w:sz="4" w:space="0" w:color="auto"/>
            </w:tcBorders>
            <w:shd w:val="clear" w:color="auto" w:fill="FABF8F"/>
          </w:tcPr>
          <w:p w14:paraId="37A6A0F1" w14:textId="77777777" w:rsidR="00A63948" w:rsidRPr="00796998" w:rsidRDefault="00A63948" w:rsidP="002101B4">
            <w:pPr>
              <w:pStyle w:val="TableText"/>
              <w:widowControl w:val="0"/>
              <w:spacing w:before="80"/>
              <w:rPr>
                <w:rFonts w:ascii="Tahoma" w:eastAsia="SimSun" w:hAnsi="Tahoma" w:cs="Tahoma"/>
                <w:sz w:val="13"/>
              </w:rPr>
            </w:pPr>
            <w:r w:rsidRPr="00796998">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37A6A0F2" w14:textId="77777777" w:rsidR="00A63948" w:rsidRPr="00796998" w:rsidRDefault="00A63948"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A0F3"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F4"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F5"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F6"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F7"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0F8" w14:textId="77777777" w:rsidR="00A63948" w:rsidRPr="00796998" w:rsidRDefault="00A63948" w:rsidP="002101B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0F9" w14:textId="77777777" w:rsidR="00A63948" w:rsidRPr="00796998"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0FA" w14:textId="77777777" w:rsidR="00A63948" w:rsidRPr="00796998" w:rsidRDefault="00A63948" w:rsidP="002101B4">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0FB" w14:textId="77777777" w:rsidR="00A63948" w:rsidRPr="00796998" w:rsidRDefault="00A63948" w:rsidP="002101B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0FC" w14:textId="77777777" w:rsidR="00A63948" w:rsidRPr="00796998"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0FD" w14:textId="77777777" w:rsidR="00A63948" w:rsidRPr="00796998"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0FE" w14:textId="77777777" w:rsidR="00A63948" w:rsidRPr="00796998" w:rsidRDefault="00A63948" w:rsidP="002101B4">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A0FF" w14:textId="77777777" w:rsidR="00A63948" w:rsidRPr="00796998" w:rsidRDefault="00A63948" w:rsidP="002101B4">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100" w14:textId="77777777" w:rsidR="00A63948" w:rsidRPr="00796998" w:rsidRDefault="00A63948" w:rsidP="00472DFD">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A101" w14:textId="77777777" w:rsidR="00A63948" w:rsidRPr="00796998" w:rsidRDefault="00A63948" w:rsidP="002101B4">
            <w:pPr>
              <w:pStyle w:val="TableText"/>
              <w:widowControl w:val="0"/>
              <w:rPr>
                <w:rFonts w:ascii="Tahoma" w:eastAsia="SimSun" w:hAnsi="Tahoma" w:cs="Tahoma"/>
                <w:sz w:val="13"/>
              </w:rPr>
            </w:pPr>
          </w:p>
        </w:tc>
      </w:tr>
      <w:tr w:rsidR="00EB4DA8" w:rsidRPr="00796998" w14:paraId="37A6A116" w14:textId="77777777" w:rsidTr="004B3D3F">
        <w:trPr>
          <w:trHeight w:val="145"/>
        </w:trPr>
        <w:tc>
          <w:tcPr>
            <w:tcW w:w="2624" w:type="dxa"/>
            <w:tcBorders>
              <w:bottom w:val="single" w:sz="4" w:space="0" w:color="auto"/>
            </w:tcBorders>
            <w:shd w:val="clear" w:color="auto" w:fill="FFFFFF"/>
          </w:tcPr>
          <w:p w14:paraId="37A6A103"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69" w:name="_Toc336338040"/>
            <w:bookmarkStart w:id="370" w:name="_Toc343077896"/>
            <w:r w:rsidRPr="00796998">
              <w:rPr>
                <w:rFonts w:ascii="Tahoma" w:eastAsia="SimSun" w:hAnsi="Tahoma" w:cs="Tahoma"/>
                <w:sz w:val="14"/>
              </w:rPr>
              <w:lastRenderedPageBreak/>
              <w:t xml:space="preserve">SharePoint™ Server </w:t>
            </w:r>
            <w:bookmarkEnd w:id="369"/>
            <w:r w:rsidRPr="00796998">
              <w:rPr>
                <w:rFonts w:ascii="Tahoma" w:eastAsia="SimSun" w:hAnsi="Tahoma" w:cs="Tahoma"/>
                <w:sz w:val="14"/>
              </w:rPr>
              <w:t>2013</w:t>
            </w:r>
            <w:bookmarkEnd w:id="370"/>
            <w:r w:rsidRPr="00796998">
              <w:rPr>
                <w:rFonts w:ascii="Tahoma" w:eastAsia="SimSun" w:hAnsi="Tahoma" w:cs="Tahoma"/>
                <w:sz w:val="14"/>
              </w:rPr>
              <w:t xml:space="preserve"> </w:t>
            </w:r>
          </w:p>
        </w:tc>
        <w:tc>
          <w:tcPr>
            <w:tcW w:w="540" w:type="dxa"/>
            <w:tcBorders>
              <w:bottom w:val="single" w:sz="4" w:space="0" w:color="auto"/>
            </w:tcBorders>
            <w:shd w:val="clear" w:color="auto" w:fill="FFFFFF"/>
            <w:vAlign w:val="center"/>
          </w:tcPr>
          <w:p w14:paraId="37A6A104" w14:textId="77777777" w:rsidR="00A63948" w:rsidRPr="00101D9D" w:rsidRDefault="00A63948" w:rsidP="00824A57">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14:paraId="37A6A105" w14:textId="77777777" w:rsidR="00A63948" w:rsidRPr="00796998" w:rsidRDefault="0095763C" w:rsidP="009D2225">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FFFFF"/>
            <w:vAlign w:val="center"/>
          </w:tcPr>
          <w:p w14:paraId="37A6A106"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107"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tcBorders>
            <w:shd w:val="clear" w:color="auto" w:fill="FFFFFF"/>
            <w:vAlign w:val="center"/>
          </w:tcPr>
          <w:p w14:paraId="37A6A108"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bottom w:val="single" w:sz="4" w:space="0" w:color="auto"/>
            </w:tcBorders>
            <w:shd w:val="clear" w:color="auto" w:fill="FFFFFF"/>
            <w:vAlign w:val="center"/>
          </w:tcPr>
          <w:p w14:paraId="37A6A109"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100</w:t>
            </w:r>
          </w:p>
        </w:tc>
        <w:tc>
          <w:tcPr>
            <w:tcW w:w="450" w:type="dxa"/>
            <w:tcBorders>
              <w:bottom w:val="single" w:sz="4" w:space="0" w:color="auto"/>
            </w:tcBorders>
            <w:shd w:val="clear" w:color="auto" w:fill="FFFFFF"/>
            <w:vAlign w:val="center"/>
          </w:tcPr>
          <w:p w14:paraId="37A6A10A"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FFFFF"/>
            <w:vAlign w:val="center"/>
          </w:tcPr>
          <w:p w14:paraId="37A6A10B"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FFFFF"/>
            <w:vAlign w:val="center"/>
          </w:tcPr>
          <w:p w14:paraId="37A6A10C"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50</w:t>
            </w:r>
          </w:p>
        </w:tc>
        <w:tc>
          <w:tcPr>
            <w:tcW w:w="360" w:type="dxa"/>
            <w:tcBorders>
              <w:bottom w:val="single" w:sz="4" w:space="0" w:color="auto"/>
              <w:right w:val="single" w:sz="18" w:space="0" w:color="auto"/>
            </w:tcBorders>
            <w:shd w:val="clear" w:color="auto" w:fill="FFFFFF"/>
            <w:vAlign w:val="center"/>
          </w:tcPr>
          <w:p w14:paraId="37A6A10D"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37A6A10E"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50</w:t>
            </w:r>
          </w:p>
        </w:tc>
        <w:tc>
          <w:tcPr>
            <w:tcW w:w="549" w:type="dxa"/>
            <w:tcBorders>
              <w:bottom w:val="single" w:sz="4" w:space="0" w:color="auto"/>
            </w:tcBorders>
            <w:shd w:val="clear" w:color="auto" w:fill="FFFFFF"/>
            <w:vAlign w:val="center"/>
          </w:tcPr>
          <w:p w14:paraId="37A6A10F"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100</w:t>
            </w:r>
          </w:p>
        </w:tc>
        <w:tc>
          <w:tcPr>
            <w:tcW w:w="351" w:type="dxa"/>
            <w:tcBorders>
              <w:bottom w:val="single" w:sz="4" w:space="0" w:color="auto"/>
              <w:right w:val="single" w:sz="18" w:space="0" w:color="auto"/>
            </w:tcBorders>
            <w:shd w:val="clear" w:color="auto" w:fill="FFFFFF"/>
            <w:vAlign w:val="center"/>
          </w:tcPr>
          <w:p w14:paraId="37A6A110"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left w:val="single" w:sz="18" w:space="0" w:color="auto"/>
              <w:bottom w:val="single" w:sz="4" w:space="0" w:color="auto"/>
            </w:tcBorders>
            <w:shd w:val="clear" w:color="auto" w:fill="FFFFFF"/>
            <w:vAlign w:val="center"/>
          </w:tcPr>
          <w:p w14:paraId="37A6A111"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37A6A112"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37A6A113" w14:textId="77777777" w:rsidR="00A63948" w:rsidRPr="00796998" w:rsidRDefault="00A63948" w:rsidP="00D41F45">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114" w14:textId="77777777" w:rsidR="00A63948" w:rsidRPr="00796998" w:rsidRDefault="00A63948"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115" w14:textId="77777777" w:rsidR="00A63948" w:rsidRPr="00796998" w:rsidRDefault="00A63948" w:rsidP="00D41F45">
            <w:pPr>
              <w:pStyle w:val="TableText"/>
              <w:widowControl w:val="0"/>
              <w:rPr>
                <w:rFonts w:ascii="Tahoma" w:eastAsia="SimSun" w:hAnsi="Tahoma" w:cs="Tahoma"/>
                <w:sz w:val="13"/>
              </w:rPr>
            </w:pPr>
          </w:p>
        </w:tc>
      </w:tr>
      <w:tr w:rsidR="00A63948" w:rsidRPr="00796998" w14:paraId="37A6A12A" w14:textId="77777777" w:rsidTr="004B3D3F">
        <w:trPr>
          <w:trHeight w:val="145"/>
        </w:trPr>
        <w:tc>
          <w:tcPr>
            <w:tcW w:w="2624" w:type="dxa"/>
            <w:tcBorders>
              <w:bottom w:val="single" w:sz="4" w:space="0" w:color="auto"/>
            </w:tcBorders>
            <w:shd w:val="clear" w:color="auto" w:fill="FABF8F"/>
          </w:tcPr>
          <w:p w14:paraId="37A6A117"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71" w:name="_Toc336338041"/>
            <w:bookmarkStart w:id="372" w:name="_Toc343077897"/>
            <w:r w:rsidRPr="00796998">
              <w:rPr>
                <w:rFonts w:ascii="Tahoma" w:eastAsia="SimSun" w:hAnsi="Tahoma" w:cs="Tahoma"/>
                <w:sz w:val="14"/>
              </w:rPr>
              <w:t>SharePoint™ Server Enterprise CAL</w:t>
            </w:r>
            <w:bookmarkEnd w:id="371"/>
            <w:r w:rsidRPr="00796998">
              <w:rPr>
                <w:rFonts w:ascii="Tahoma" w:eastAsia="SimSun" w:hAnsi="Tahoma" w:cs="Tahoma"/>
                <w:sz w:val="14"/>
              </w:rPr>
              <w:t xml:space="preserve"> 2013</w:t>
            </w:r>
            <w:bookmarkEnd w:id="372"/>
            <w:r w:rsidRPr="00796998">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37A6A118" w14:textId="77777777" w:rsidR="00A63948" w:rsidRPr="00101D9D" w:rsidRDefault="00A6394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37A6A119" w14:textId="77777777" w:rsidR="00A63948" w:rsidRPr="00796998" w:rsidRDefault="0095763C" w:rsidP="009D2225">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37A6A11A"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11B"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ABF8F"/>
            <w:vAlign w:val="center"/>
          </w:tcPr>
          <w:p w14:paraId="37A6A11C"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ABF8F"/>
            <w:vAlign w:val="center"/>
          </w:tcPr>
          <w:p w14:paraId="37A6A11D"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11E"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11F"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120"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37A6A121"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122"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ABF8F"/>
            <w:vAlign w:val="center"/>
          </w:tcPr>
          <w:p w14:paraId="37A6A123"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37A6A124"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125"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A126"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FABF8F"/>
            <w:vAlign w:val="center"/>
          </w:tcPr>
          <w:p w14:paraId="37A6A127"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128" w14:textId="77777777" w:rsidR="00A63948" w:rsidRPr="00796998" w:rsidRDefault="00A63948" w:rsidP="00472DFD">
            <w:pPr>
              <w:pStyle w:val="TableText"/>
              <w:widowControl w:val="0"/>
              <w:spacing w:before="120"/>
              <w:rPr>
                <w:rFonts w:ascii="Tahoma" w:eastAsia="SimSun" w:hAnsi="Tahoma" w:cs="Tahoma"/>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A129" w14:textId="77777777" w:rsidR="00A63948" w:rsidRPr="00796998" w:rsidRDefault="00A63948">
            <w:pPr>
              <w:pStyle w:val="TableText"/>
              <w:widowControl w:val="0"/>
              <w:rPr>
                <w:rFonts w:ascii="Tahoma" w:eastAsia="SimSun" w:hAnsi="Tahoma" w:cs="Tahoma"/>
                <w:sz w:val="13"/>
              </w:rPr>
            </w:pPr>
          </w:p>
        </w:tc>
      </w:tr>
      <w:tr w:rsidR="00A63948" w:rsidRPr="00796998" w14:paraId="37A6A13E" w14:textId="77777777" w:rsidTr="004B3D3F">
        <w:trPr>
          <w:trHeight w:val="260"/>
        </w:trPr>
        <w:tc>
          <w:tcPr>
            <w:tcW w:w="2624" w:type="dxa"/>
            <w:tcBorders>
              <w:bottom w:val="single" w:sz="4" w:space="0" w:color="auto"/>
            </w:tcBorders>
            <w:shd w:val="clear" w:color="auto" w:fill="FFFFFF"/>
          </w:tcPr>
          <w:p w14:paraId="37A6A12B"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73" w:name="_Toc336338044"/>
            <w:bookmarkStart w:id="374" w:name="_Toc343077898"/>
            <w:r w:rsidRPr="00796998">
              <w:rPr>
                <w:rFonts w:ascii="Tahoma" w:eastAsia="SimSun" w:hAnsi="Tahoma" w:cs="Tahoma"/>
                <w:sz w:val="14"/>
              </w:rPr>
              <w:t>SharePoint™ Server Standard CAL</w:t>
            </w:r>
            <w:bookmarkEnd w:id="373"/>
            <w:r w:rsidRPr="00796998">
              <w:rPr>
                <w:rFonts w:ascii="Tahoma" w:eastAsia="SimSun" w:hAnsi="Tahoma" w:cs="Tahoma"/>
                <w:sz w:val="14"/>
              </w:rPr>
              <w:t xml:space="preserve"> 2013</w:t>
            </w:r>
            <w:bookmarkEnd w:id="374"/>
          </w:p>
        </w:tc>
        <w:tc>
          <w:tcPr>
            <w:tcW w:w="540" w:type="dxa"/>
            <w:tcBorders>
              <w:bottom w:val="single" w:sz="4" w:space="0" w:color="auto"/>
            </w:tcBorders>
            <w:shd w:val="clear" w:color="auto" w:fill="FFFFFF"/>
            <w:vAlign w:val="center"/>
          </w:tcPr>
          <w:p w14:paraId="37A6A12C" w14:textId="77777777" w:rsidR="00A63948" w:rsidRPr="00101D9D" w:rsidRDefault="00A63948" w:rsidP="00824A57">
            <w:pPr>
              <w:pStyle w:val="TableText"/>
              <w:widowControl w:val="0"/>
              <w:spacing w:before="24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14:paraId="37A6A12D" w14:textId="77777777" w:rsidR="00A63948" w:rsidRPr="00796998" w:rsidRDefault="0095763C" w:rsidP="009D2225">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FFFFF"/>
            <w:vAlign w:val="center"/>
          </w:tcPr>
          <w:p w14:paraId="37A6A12E"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12F"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FFFFF"/>
            <w:vAlign w:val="center"/>
          </w:tcPr>
          <w:p w14:paraId="37A6A130"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FFFFF"/>
            <w:vAlign w:val="center"/>
          </w:tcPr>
          <w:p w14:paraId="37A6A131"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A132"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A133"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A134"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14:paraId="37A6A135"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37A6A136"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FFFFF"/>
            <w:vAlign w:val="center"/>
          </w:tcPr>
          <w:p w14:paraId="37A6A137"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FFFFF"/>
            <w:vAlign w:val="center"/>
          </w:tcPr>
          <w:p w14:paraId="37A6A138"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37A6A139"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13A"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13B" w14:textId="77777777" w:rsidR="00A63948" w:rsidRPr="00796998" w:rsidRDefault="00A63948">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13C" w14:textId="77777777" w:rsidR="00A63948" w:rsidRPr="00796998" w:rsidRDefault="00A63948" w:rsidP="00472DFD">
            <w:pPr>
              <w:pStyle w:val="TableText"/>
              <w:widowControl w:val="0"/>
              <w:spacing w:before="120"/>
              <w:rPr>
                <w:rFonts w:ascii="Tahoma" w:eastAsia="SimSun" w:hAnsi="Tahoma" w:cs="Tahoma"/>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FFFFFF"/>
            <w:vAlign w:val="center"/>
          </w:tcPr>
          <w:p w14:paraId="37A6A13D" w14:textId="77777777" w:rsidR="00A63948" w:rsidRPr="00796998" w:rsidRDefault="00A63948">
            <w:pPr>
              <w:pStyle w:val="TableText"/>
              <w:widowControl w:val="0"/>
              <w:rPr>
                <w:rFonts w:ascii="Tahoma" w:eastAsia="SimSun" w:hAnsi="Tahoma" w:cs="Tahoma"/>
                <w:sz w:val="13"/>
              </w:rPr>
            </w:pPr>
          </w:p>
        </w:tc>
      </w:tr>
      <w:tr w:rsidR="00A63948" w:rsidRPr="00796998" w14:paraId="37A6A152" w14:textId="77777777" w:rsidTr="004B3D3F">
        <w:trPr>
          <w:trHeight w:val="145"/>
        </w:trPr>
        <w:tc>
          <w:tcPr>
            <w:tcW w:w="2624" w:type="dxa"/>
            <w:tcBorders>
              <w:bottom w:val="single" w:sz="4" w:space="0" w:color="auto"/>
            </w:tcBorders>
            <w:shd w:val="clear" w:color="auto" w:fill="FABF8F"/>
            <w:vAlign w:val="center"/>
          </w:tcPr>
          <w:p w14:paraId="37A6A13F" w14:textId="77777777" w:rsidR="00A63948" w:rsidRPr="00796998" w:rsidRDefault="00A63948" w:rsidP="00796998">
            <w:pPr>
              <w:pStyle w:val="ProductNames"/>
              <w:spacing w:beforeLines="20" w:before="48" w:afterLines="20" w:after="48"/>
              <w:rPr>
                <w:rFonts w:ascii="Tahoma" w:eastAsia="SimSun" w:hAnsi="Tahoma" w:cs="Tahoma"/>
                <w:sz w:val="14"/>
                <w:lang w:val="pt-BR"/>
              </w:rPr>
            </w:pPr>
            <w:bookmarkStart w:id="375" w:name="_Toc336338045"/>
            <w:bookmarkStart w:id="376" w:name="_Toc343077899"/>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2008 R2 Datacenter 1 </w:t>
            </w:r>
            <w:r w:rsidRPr="00796998">
              <w:rPr>
                <w:rFonts w:ascii="Tahoma" w:eastAsia="SimSun" w:hAnsi="Tahoma" w:cs="Tahoma"/>
                <w:sz w:val="14"/>
              </w:rPr>
              <w:t>个处理器许可</w:t>
            </w:r>
            <w:bookmarkEnd w:id="375"/>
            <w:bookmarkEnd w:id="376"/>
          </w:p>
        </w:tc>
        <w:tc>
          <w:tcPr>
            <w:tcW w:w="540" w:type="dxa"/>
            <w:tcBorders>
              <w:bottom w:val="single" w:sz="4" w:space="0" w:color="auto"/>
            </w:tcBorders>
            <w:shd w:val="clear" w:color="auto" w:fill="FABF8F"/>
            <w:vAlign w:val="center"/>
          </w:tcPr>
          <w:p w14:paraId="37A6A140" w14:textId="77777777" w:rsidR="00A63948" w:rsidRPr="00101D9D" w:rsidRDefault="0000297F" w:rsidP="00806515">
            <w:pPr>
              <w:pStyle w:val="TableText"/>
              <w:widowControl w:val="0"/>
              <w:rPr>
                <w:rFonts w:eastAsia="SimSun" w:cs="Tahoma"/>
                <w:b/>
                <w:color w:val="0000FF"/>
                <w:sz w:val="13"/>
                <w:szCs w:val="13"/>
                <w:u w:val="single"/>
              </w:rPr>
            </w:pPr>
            <w:hyperlink w:anchor="_70_SQL_Server®" w:history="1">
              <w:r w:rsidR="00E15740" w:rsidRPr="00101D9D">
                <w:rPr>
                  <w:rStyle w:val="Hyperlink"/>
                  <w:rFonts w:eastAsia="SimSun" w:cs="Tahoma"/>
                  <w:b/>
                  <w:sz w:val="13"/>
                  <w:szCs w:val="13"/>
                </w:rPr>
                <w:t>70</w:t>
              </w:r>
            </w:hyperlink>
          </w:p>
        </w:tc>
        <w:tc>
          <w:tcPr>
            <w:tcW w:w="450" w:type="dxa"/>
            <w:tcBorders>
              <w:bottom w:val="single" w:sz="4" w:space="0" w:color="auto"/>
            </w:tcBorders>
            <w:shd w:val="clear" w:color="auto" w:fill="FABF8F"/>
          </w:tcPr>
          <w:p w14:paraId="37A6A141" w14:textId="77777777" w:rsidR="00A63948" w:rsidRPr="00796998" w:rsidRDefault="00A63948" w:rsidP="00855BA5">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142" w14:textId="77777777" w:rsidR="00A63948" w:rsidRPr="00796998" w:rsidRDefault="00A63948" w:rsidP="00855BA5">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A143" w14:textId="77777777" w:rsidR="00A63948" w:rsidRPr="00796998" w:rsidRDefault="00A63948"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44" w14:textId="77777777" w:rsidR="00A63948" w:rsidRPr="00796998" w:rsidRDefault="00A63948"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45" w14:textId="77777777" w:rsidR="00A63948" w:rsidRPr="00796998" w:rsidRDefault="00A63948"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46" w14:textId="77777777" w:rsidR="00A63948" w:rsidRPr="00796998" w:rsidRDefault="00A63948"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47" w14:textId="77777777" w:rsidR="00A63948" w:rsidRPr="00796998" w:rsidRDefault="00A63948"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48" w14:textId="77777777" w:rsidR="00A63948" w:rsidRPr="00796998" w:rsidRDefault="00A63948" w:rsidP="00855BA5">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149" w14:textId="77777777" w:rsidR="00A63948" w:rsidRPr="00796998" w:rsidRDefault="00A63948" w:rsidP="00855BA5">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14A" w14:textId="77777777" w:rsidR="00A63948" w:rsidRPr="00796998" w:rsidRDefault="00A63948" w:rsidP="00855BA5">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14B" w14:textId="77777777" w:rsidR="00A63948" w:rsidRPr="00796998" w:rsidRDefault="00A63948" w:rsidP="00855BA5">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14C" w14:textId="77777777" w:rsidR="00A63948" w:rsidRPr="00796998" w:rsidRDefault="00A63948" w:rsidP="00855BA5">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14D" w14:textId="77777777" w:rsidR="00A63948" w:rsidRPr="00796998" w:rsidRDefault="00A63948" w:rsidP="00855BA5">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14E" w14:textId="77777777" w:rsidR="00A63948" w:rsidRPr="00796998" w:rsidRDefault="00A63948" w:rsidP="00855BA5">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14F" w14:textId="77777777" w:rsidR="00A63948" w:rsidRPr="00796998" w:rsidRDefault="00A63948" w:rsidP="00855BA5">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150" w14:textId="77777777" w:rsidR="00A63948" w:rsidRPr="00796998" w:rsidRDefault="00A63948" w:rsidP="00855BA5">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151" w14:textId="77777777" w:rsidR="00A63948" w:rsidRPr="00796998" w:rsidRDefault="00A63948" w:rsidP="00855BA5">
            <w:pPr>
              <w:pStyle w:val="TableText"/>
              <w:widowControl w:val="0"/>
              <w:rPr>
                <w:rFonts w:ascii="Tahoma" w:eastAsia="SimSun" w:hAnsi="Tahoma" w:cs="Tahoma"/>
                <w:sz w:val="13"/>
              </w:rPr>
            </w:pPr>
          </w:p>
        </w:tc>
      </w:tr>
      <w:tr w:rsidR="003009F1" w:rsidRPr="00796998" w14:paraId="37A6A166" w14:textId="77777777" w:rsidTr="004B3D3F">
        <w:trPr>
          <w:trHeight w:val="145"/>
        </w:trPr>
        <w:tc>
          <w:tcPr>
            <w:tcW w:w="2624" w:type="dxa"/>
            <w:tcBorders>
              <w:bottom w:val="single" w:sz="4" w:space="0" w:color="auto"/>
            </w:tcBorders>
            <w:shd w:val="clear" w:color="auto" w:fill="FFFFFF"/>
            <w:vAlign w:val="center"/>
          </w:tcPr>
          <w:p w14:paraId="37A6A153"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77" w:name="_Toc336338046"/>
            <w:bookmarkStart w:id="378" w:name="_Toc343077900"/>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2008 R2 Parallel Data Warehouse</w:t>
            </w:r>
            <w:bookmarkEnd w:id="377"/>
            <w:bookmarkEnd w:id="378"/>
          </w:p>
        </w:tc>
        <w:tc>
          <w:tcPr>
            <w:tcW w:w="540" w:type="dxa"/>
            <w:tcBorders>
              <w:bottom w:val="single" w:sz="4" w:space="0" w:color="auto"/>
            </w:tcBorders>
            <w:shd w:val="clear" w:color="auto" w:fill="FFFFFF"/>
            <w:vAlign w:val="center"/>
          </w:tcPr>
          <w:p w14:paraId="37A6A154" w14:textId="77777777" w:rsidR="00A63948" w:rsidRPr="00101D9D" w:rsidRDefault="0000297F" w:rsidP="00806515">
            <w:pPr>
              <w:pStyle w:val="TableText"/>
              <w:widowControl w:val="0"/>
              <w:rPr>
                <w:rStyle w:val="EndnoteReference"/>
                <w:rFonts w:eastAsia="SimSun" w:cs="Tahoma"/>
                <w:color w:val="000000"/>
                <w:sz w:val="13"/>
                <w:szCs w:val="13"/>
                <w:u w:val="single"/>
              </w:rPr>
            </w:pPr>
            <w:hyperlink w:anchor="_71_SQL_Server®" w:history="1">
              <w:r w:rsidR="00E15740" w:rsidRPr="00101D9D">
                <w:rPr>
                  <w:rStyle w:val="Hyperlink"/>
                  <w:rFonts w:eastAsia="SimSun" w:cs="Tahoma"/>
                  <w:b/>
                  <w:sz w:val="13"/>
                  <w:szCs w:val="13"/>
                </w:rPr>
                <w:t>71</w:t>
              </w:r>
            </w:hyperlink>
          </w:p>
        </w:tc>
        <w:tc>
          <w:tcPr>
            <w:tcW w:w="450" w:type="dxa"/>
            <w:tcBorders>
              <w:bottom w:val="single" w:sz="4" w:space="0" w:color="auto"/>
            </w:tcBorders>
            <w:shd w:val="clear" w:color="auto" w:fill="FFFFFF"/>
          </w:tcPr>
          <w:p w14:paraId="37A6A155" w14:textId="77777777" w:rsidR="00A63948" w:rsidRPr="00796998" w:rsidRDefault="00A63948">
            <w:pPr>
              <w:pStyle w:val="TableText"/>
              <w:widowControl w:val="0"/>
              <w:spacing w:before="80"/>
              <w:rPr>
                <w:rFonts w:ascii="Tahoma" w:eastAsia="SimSun" w:hAnsi="Tahoma" w:cs="Tahoma"/>
                <w:sz w:val="13"/>
              </w:rPr>
            </w:pPr>
            <w:r w:rsidRPr="00796998">
              <w:rPr>
                <w:rFonts w:ascii="Tahoma" w:eastAsia="SimSun" w:hAnsi="Tahoma" w:cs="Tahoma"/>
                <w:sz w:val="13"/>
              </w:rPr>
              <w:t>11/10</w:t>
            </w:r>
          </w:p>
        </w:tc>
        <w:tc>
          <w:tcPr>
            <w:tcW w:w="360" w:type="dxa"/>
            <w:tcBorders>
              <w:bottom w:val="single" w:sz="4" w:space="0" w:color="auto"/>
              <w:right w:val="single" w:sz="18" w:space="0" w:color="auto"/>
            </w:tcBorders>
            <w:shd w:val="clear" w:color="auto" w:fill="FFFFFF"/>
            <w:vAlign w:val="center"/>
          </w:tcPr>
          <w:p w14:paraId="37A6A156"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157"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200</w:t>
            </w:r>
          </w:p>
        </w:tc>
        <w:tc>
          <w:tcPr>
            <w:tcW w:w="450" w:type="dxa"/>
            <w:tcBorders>
              <w:bottom w:val="single" w:sz="4" w:space="0" w:color="auto"/>
            </w:tcBorders>
            <w:shd w:val="clear" w:color="auto" w:fill="FFFFFF"/>
            <w:vAlign w:val="center"/>
          </w:tcPr>
          <w:p w14:paraId="37A6A158"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500</w:t>
            </w:r>
          </w:p>
        </w:tc>
        <w:tc>
          <w:tcPr>
            <w:tcW w:w="450" w:type="dxa"/>
            <w:tcBorders>
              <w:bottom w:val="single" w:sz="4" w:space="0" w:color="auto"/>
            </w:tcBorders>
            <w:shd w:val="clear" w:color="auto" w:fill="FFFFFF"/>
            <w:vAlign w:val="center"/>
          </w:tcPr>
          <w:p w14:paraId="37A6A159"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400</w:t>
            </w:r>
          </w:p>
        </w:tc>
        <w:tc>
          <w:tcPr>
            <w:tcW w:w="450" w:type="dxa"/>
            <w:tcBorders>
              <w:bottom w:val="single" w:sz="4" w:space="0" w:color="auto"/>
            </w:tcBorders>
            <w:shd w:val="clear" w:color="auto" w:fill="FFFFFF"/>
            <w:vAlign w:val="center"/>
          </w:tcPr>
          <w:p w14:paraId="37A6A15A"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300</w:t>
            </w:r>
          </w:p>
        </w:tc>
        <w:tc>
          <w:tcPr>
            <w:tcW w:w="450" w:type="dxa"/>
            <w:tcBorders>
              <w:bottom w:val="single" w:sz="4" w:space="0" w:color="auto"/>
            </w:tcBorders>
            <w:shd w:val="clear" w:color="auto" w:fill="FFFFFF"/>
            <w:vAlign w:val="center"/>
          </w:tcPr>
          <w:p w14:paraId="37A6A15B"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300</w:t>
            </w:r>
          </w:p>
        </w:tc>
        <w:tc>
          <w:tcPr>
            <w:tcW w:w="450" w:type="dxa"/>
            <w:tcBorders>
              <w:bottom w:val="single" w:sz="4" w:space="0" w:color="auto"/>
            </w:tcBorders>
            <w:shd w:val="clear" w:color="auto" w:fill="FFFFFF"/>
            <w:vAlign w:val="center"/>
          </w:tcPr>
          <w:p w14:paraId="37A6A15C"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200</w:t>
            </w:r>
          </w:p>
        </w:tc>
        <w:tc>
          <w:tcPr>
            <w:tcW w:w="360" w:type="dxa"/>
            <w:tcBorders>
              <w:bottom w:val="single" w:sz="4" w:space="0" w:color="auto"/>
              <w:right w:val="single" w:sz="18" w:space="0" w:color="auto"/>
            </w:tcBorders>
            <w:shd w:val="clear" w:color="auto" w:fill="FFFFFF"/>
            <w:vAlign w:val="center"/>
          </w:tcPr>
          <w:p w14:paraId="37A6A15D"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100</w:t>
            </w:r>
          </w:p>
        </w:tc>
        <w:tc>
          <w:tcPr>
            <w:tcW w:w="450" w:type="dxa"/>
            <w:tcBorders>
              <w:left w:val="single" w:sz="18" w:space="0" w:color="auto"/>
              <w:bottom w:val="single" w:sz="4" w:space="0" w:color="auto"/>
            </w:tcBorders>
            <w:shd w:val="clear" w:color="auto" w:fill="FFFFFF"/>
            <w:vAlign w:val="center"/>
          </w:tcPr>
          <w:p w14:paraId="37A6A15E" w14:textId="77777777" w:rsidR="00A63948" w:rsidRPr="00796998" w:rsidRDefault="00A63948">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15F" w14:textId="77777777" w:rsidR="00A63948" w:rsidRPr="00796998" w:rsidRDefault="00A6394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160"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161"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162"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37A6A163" w14:textId="77777777" w:rsidR="00A63948" w:rsidRPr="00796998" w:rsidRDefault="00A63948">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164" w14:textId="77777777" w:rsidR="00A63948" w:rsidRPr="00796998" w:rsidRDefault="00A63948">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165" w14:textId="77777777" w:rsidR="00A63948" w:rsidRPr="00796998" w:rsidRDefault="00A63948">
            <w:pPr>
              <w:pStyle w:val="TableText"/>
              <w:widowControl w:val="0"/>
              <w:rPr>
                <w:rFonts w:ascii="Tahoma" w:eastAsia="SimSun" w:hAnsi="Tahoma" w:cs="Tahoma"/>
                <w:sz w:val="13"/>
              </w:rPr>
            </w:pPr>
          </w:p>
        </w:tc>
      </w:tr>
      <w:tr w:rsidR="00A63948" w:rsidRPr="00796998" w14:paraId="37A6A17A" w14:textId="77777777" w:rsidTr="004B3D3F">
        <w:trPr>
          <w:trHeight w:val="145"/>
        </w:trPr>
        <w:tc>
          <w:tcPr>
            <w:tcW w:w="2624" w:type="dxa"/>
            <w:tcBorders>
              <w:bottom w:val="single" w:sz="4" w:space="0" w:color="auto"/>
            </w:tcBorders>
            <w:shd w:val="clear" w:color="auto" w:fill="FABF8F"/>
            <w:vAlign w:val="center"/>
          </w:tcPr>
          <w:p w14:paraId="37A6A167"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79" w:name="_Toc336338047"/>
            <w:bookmarkStart w:id="380" w:name="_Toc343077901"/>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2008 R2 Parallel Data Warehouse Developer</w:t>
            </w:r>
            <w:bookmarkEnd w:id="379"/>
            <w:bookmarkEnd w:id="380"/>
          </w:p>
        </w:tc>
        <w:tc>
          <w:tcPr>
            <w:tcW w:w="540" w:type="dxa"/>
            <w:tcBorders>
              <w:bottom w:val="single" w:sz="4" w:space="0" w:color="auto"/>
            </w:tcBorders>
            <w:shd w:val="clear" w:color="auto" w:fill="FABF8F"/>
            <w:vAlign w:val="center"/>
          </w:tcPr>
          <w:p w14:paraId="37A6A168" w14:textId="77777777" w:rsidR="00A63948" w:rsidRPr="00101D9D" w:rsidRDefault="00A6394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37A6A169" w14:textId="77777777" w:rsidR="00A63948" w:rsidRPr="00796998" w:rsidRDefault="00A63948">
            <w:pPr>
              <w:pStyle w:val="TableText"/>
              <w:widowControl w:val="0"/>
              <w:spacing w:before="80"/>
              <w:rPr>
                <w:rFonts w:ascii="Tahoma" w:eastAsia="SimSun" w:hAnsi="Tahoma" w:cs="Tahoma"/>
                <w:sz w:val="13"/>
              </w:rPr>
            </w:pPr>
            <w:r w:rsidRPr="00796998">
              <w:rPr>
                <w:rFonts w:ascii="Tahoma" w:eastAsia="SimSun" w:hAnsi="Tahoma" w:cs="Tahoma"/>
                <w:sz w:val="13"/>
              </w:rPr>
              <w:t>11/10</w:t>
            </w:r>
          </w:p>
        </w:tc>
        <w:tc>
          <w:tcPr>
            <w:tcW w:w="360" w:type="dxa"/>
            <w:tcBorders>
              <w:bottom w:val="single" w:sz="4" w:space="0" w:color="auto"/>
              <w:right w:val="single" w:sz="18" w:space="0" w:color="auto"/>
            </w:tcBorders>
            <w:shd w:val="clear" w:color="auto" w:fill="FABF8F"/>
            <w:vAlign w:val="center"/>
          </w:tcPr>
          <w:p w14:paraId="37A6A16A"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16B"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ABF8F"/>
            <w:vAlign w:val="center"/>
          </w:tcPr>
          <w:p w14:paraId="37A6A16C"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ABF8F"/>
            <w:vAlign w:val="center"/>
          </w:tcPr>
          <w:p w14:paraId="37A6A16D"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16E"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16F"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170"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37A6A171"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172" w14:textId="77777777" w:rsidR="00A63948" w:rsidRPr="00796998" w:rsidRDefault="00A63948">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173" w14:textId="77777777" w:rsidR="00A63948" w:rsidRPr="00796998" w:rsidRDefault="00A6394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174"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175"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176"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177" w14:textId="77777777" w:rsidR="00A63948" w:rsidRPr="00796998" w:rsidRDefault="00A63948">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178" w14:textId="77777777" w:rsidR="00A63948" w:rsidRPr="00796998" w:rsidRDefault="00A63948">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179" w14:textId="77777777" w:rsidR="00A63948" w:rsidRPr="00796998" w:rsidRDefault="00A63948">
            <w:pPr>
              <w:pStyle w:val="TableText"/>
              <w:widowControl w:val="0"/>
              <w:rPr>
                <w:rFonts w:ascii="Tahoma" w:eastAsia="SimSun" w:hAnsi="Tahoma" w:cs="Tahoma"/>
                <w:sz w:val="13"/>
              </w:rPr>
            </w:pPr>
          </w:p>
        </w:tc>
      </w:tr>
      <w:tr w:rsidR="00A63948" w:rsidRPr="00796998" w14:paraId="37A6A18E" w14:textId="77777777" w:rsidTr="004B3D3F">
        <w:trPr>
          <w:trHeight w:val="145"/>
        </w:trPr>
        <w:tc>
          <w:tcPr>
            <w:tcW w:w="2624" w:type="dxa"/>
            <w:tcBorders>
              <w:bottom w:val="single" w:sz="4" w:space="0" w:color="auto"/>
            </w:tcBorders>
            <w:shd w:val="clear" w:color="auto" w:fill="FFFFFF"/>
            <w:vAlign w:val="center"/>
          </w:tcPr>
          <w:p w14:paraId="37A6A17B"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81" w:name="_Toc336338048"/>
            <w:bookmarkStart w:id="382" w:name="_Toc343077902"/>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2008 R2 Small Business</w:t>
            </w:r>
            <w:bookmarkEnd w:id="381"/>
            <w:bookmarkEnd w:id="382"/>
          </w:p>
        </w:tc>
        <w:tc>
          <w:tcPr>
            <w:tcW w:w="540" w:type="dxa"/>
            <w:tcBorders>
              <w:bottom w:val="single" w:sz="4" w:space="0" w:color="auto"/>
            </w:tcBorders>
            <w:shd w:val="clear" w:color="auto" w:fill="FFFFFF"/>
            <w:vAlign w:val="center"/>
          </w:tcPr>
          <w:p w14:paraId="37A6A17C" w14:textId="77777777" w:rsidR="00A63948" w:rsidRPr="00101D9D" w:rsidRDefault="0000297F" w:rsidP="00806515">
            <w:pPr>
              <w:pStyle w:val="TableText"/>
              <w:widowControl w:val="0"/>
              <w:rPr>
                <w:rStyle w:val="EndnoteReference"/>
                <w:rFonts w:eastAsia="SimSun" w:cs="Tahoma"/>
                <w:color w:val="000000"/>
                <w:sz w:val="13"/>
                <w:szCs w:val="13"/>
                <w:u w:val="single"/>
              </w:rPr>
            </w:pPr>
            <w:hyperlink w:anchor="_72_SQL_Server®" w:history="1">
              <w:r w:rsidR="00E15740" w:rsidRPr="00101D9D">
                <w:rPr>
                  <w:rStyle w:val="Hyperlink"/>
                  <w:rFonts w:eastAsia="SimSun" w:cs="Tahoma"/>
                  <w:b/>
                  <w:sz w:val="13"/>
                  <w:szCs w:val="13"/>
                </w:rPr>
                <w:t>72</w:t>
              </w:r>
            </w:hyperlink>
          </w:p>
        </w:tc>
        <w:tc>
          <w:tcPr>
            <w:tcW w:w="450" w:type="dxa"/>
            <w:tcBorders>
              <w:bottom w:val="single" w:sz="4" w:space="0" w:color="auto"/>
            </w:tcBorders>
            <w:shd w:val="clear" w:color="auto" w:fill="FFFFFF"/>
          </w:tcPr>
          <w:p w14:paraId="37A6A17D" w14:textId="77777777" w:rsidR="00A63948" w:rsidRPr="00796998" w:rsidRDefault="00A63948" w:rsidP="00706E33">
            <w:pPr>
              <w:pStyle w:val="TableText"/>
              <w:widowControl w:val="0"/>
              <w:spacing w:before="80"/>
              <w:rPr>
                <w:rFonts w:ascii="Tahoma" w:eastAsia="SimSun" w:hAnsi="Tahoma" w:cs="Tahoma"/>
                <w:sz w:val="13"/>
              </w:rPr>
            </w:pPr>
            <w:r w:rsidRPr="00796998">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14:paraId="37A6A17E" w14:textId="77777777" w:rsidR="00A63948" w:rsidRPr="00796998"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A17F"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80"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81"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82"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83"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84" w14:textId="77777777" w:rsidR="00A63948" w:rsidRPr="00796998"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185"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186" w14:textId="77777777" w:rsidR="00A63948" w:rsidRPr="00796998" w:rsidRDefault="00A63948">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187" w14:textId="77777777" w:rsidR="00A63948" w:rsidRPr="00796998" w:rsidRDefault="00A6394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188"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189"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18A"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18B" w14:textId="77777777" w:rsidR="00A63948" w:rsidRPr="00796998" w:rsidRDefault="00A63948">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18C" w14:textId="77777777" w:rsidR="00A63948" w:rsidRPr="00796998" w:rsidRDefault="00A63948">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18D" w14:textId="77777777" w:rsidR="00A63948" w:rsidRPr="00796998" w:rsidRDefault="00A63948">
            <w:pPr>
              <w:pStyle w:val="TableText"/>
              <w:widowControl w:val="0"/>
              <w:rPr>
                <w:rFonts w:ascii="Tahoma" w:eastAsia="SimSun" w:hAnsi="Tahoma" w:cs="Tahoma"/>
                <w:sz w:val="13"/>
              </w:rPr>
            </w:pPr>
          </w:p>
        </w:tc>
      </w:tr>
      <w:tr w:rsidR="00A63948" w:rsidRPr="00796998" w14:paraId="37A6A1A2" w14:textId="77777777" w:rsidTr="004B3D3F">
        <w:trPr>
          <w:trHeight w:val="145"/>
        </w:trPr>
        <w:tc>
          <w:tcPr>
            <w:tcW w:w="2624" w:type="dxa"/>
            <w:tcBorders>
              <w:bottom w:val="single" w:sz="4" w:space="0" w:color="auto"/>
            </w:tcBorders>
            <w:shd w:val="clear" w:color="auto" w:fill="FABF8F"/>
            <w:vAlign w:val="center"/>
          </w:tcPr>
          <w:p w14:paraId="37A6A18F" w14:textId="77777777" w:rsidR="00A63948" w:rsidRPr="00796998" w:rsidRDefault="00A63948" w:rsidP="004B3D3F">
            <w:pPr>
              <w:pStyle w:val="ProductNames"/>
              <w:spacing w:beforeLines="20" w:before="48" w:afterLines="20" w:after="48"/>
              <w:rPr>
                <w:rFonts w:ascii="Tahoma" w:eastAsia="SimSun" w:hAnsi="Tahoma" w:cs="Tahoma"/>
                <w:sz w:val="14"/>
              </w:rPr>
            </w:pPr>
            <w:bookmarkStart w:id="383" w:name="_Toc336338049"/>
            <w:bookmarkStart w:id="384" w:name="_Toc343077903"/>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2008 R2 Small Business</w:t>
            </w:r>
            <w:r w:rsidR="004B3D3F">
              <w:rPr>
                <w:rFonts w:ascii="Tahoma" w:eastAsia="SimSun" w:hAnsi="Tahoma" w:cs="Tahoma"/>
                <w:sz w:val="14"/>
              </w:rPr>
              <w:t> </w:t>
            </w:r>
            <w:r w:rsidRPr="00796998">
              <w:rPr>
                <w:rFonts w:ascii="Tahoma" w:eastAsia="SimSun" w:hAnsi="Tahoma" w:cs="Tahoma"/>
                <w:sz w:val="14"/>
              </w:rPr>
              <w:t>CAL</w:t>
            </w:r>
            <w:bookmarkEnd w:id="383"/>
            <w:bookmarkEnd w:id="384"/>
          </w:p>
        </w:tc>
        <w:tc>
          <w:tcPr>
            <w:tcW w:w="540" w:type="dxa"/>
            <w:tcBorders>
              <w:bottom w:val="single" w:sz="4" w:space="0" w:color="auto"/>
            </w:tcBorders>
            <w:shd w:val="clear" w:color="auto" w:fill="FABF8F"/>
            <w:vAlign w:val="center"/>
          </w:tcPr>
          <w:p w14:paraId="37A6A190" w14:textId="77777777" w:rsidR="00A63948" w:rsidRPr="00101D9D" w:rsidRDefault="00A6394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37A6A191" w14:textId="77777777" w:rsidR="00A63948" w:rsidRPr="00796998" w:rsidRDefault="00A63948" w:rsidP="00706E33">
            <w:pPr>
              <w:pStyle w:val="TableText"/>
              <w:widowControl w:val="0"/>
              <w:spacing w:before="80"/>
              <w:rPr>
                <w:rFonts w:ascii="Tahoma" w:eastAsia="SimSun" w:hAnsi="Tahoma" w:cs="Tahoma"/>
                <w:sz w:val="13"/>
              </w:rPr>
            </w:pPr>
            <w:r w:rsidRPr="00796998">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37A6A192" w14:textId="77777777" w:rsidR="00A63948" w:rsidRPr="00796998"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A193"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94"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95"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96"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97"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98" w14:textId="77777777" w:rsidR="00A63948" w:rsidRPr="00796998"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199"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19A" w14:textId="77777777" w:rsidR="00A63948" w:rsidRPr="00796998" w:rsidRDefault="00A63948">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19B" w14:textId="77777777" w:rsidR="00A63948" w:rsidRPr="00796998" w:rsidRDefault="00A6394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19C"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19D"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19E"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19F" w14:textId="77777777" w:rsidR="00A63948" w:rsidRPr="00796998" w:rsidRDefault="00A63948">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1A0" w14:textId="77777777" w:rsidR="00A63948" w:rsidRPr="00796998" w:rsidRDefault="00A63948">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1A1" w14:textId="77777777" w:rsidR="00A63948" w:rsidRPr="00796998" w:rsidRDefault="00A63948">
            <w:pPr>
              <w:pStyle w:val="TableText"/>
              <w:widowControl w:val="0"/>
              <w:rPr>
                <w:rFonts w:ascii="Tahoma" w:eastAsia="SimSun" w:hAnsi="Tahoma" w:cs="Tahoma"/>
                <w:sz w:val="13"/>
              </w:rPr>
            </w:pPr>
          </w:p>
        </w:tc>
      </w:tr>
      <w:tr w:rsidR="00A63948" w:rsidRPr="00796998" w14:paraId="37A6A1B6" w14:textId="77777777" w:rsidTr="004B3D3F">
        <w:trPr>
          <w:trHeight w:val="145"/>
        </w:trPr>
        <w:tc>
          <w:tcPr>
            <w:tcW w:w="2624" w:type="dxa"/>
            <w:tcBorders>
              <w:bottom w:val="single" w:sz="4" w:space="0" w:color="auto"/>
            </w:tcBorders>
            <w:shd w:val="clear" w:color="auto" w:fill="FFFFFF"/>
            <w:vAlign w:val="center"/>
          </w:tcPr>
          <w:p w14:paraId="37A6A1A3"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85" w:name="_Toc336338050"/>
            <w:bookmarkStart w:id="386" w:name="_Toc343077904"/>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2008 R2 Web</w:t>
            </w:r>
            <w:r w:rsidRPr="00796998">
              <w:rPr>
                <w:rFonts w:ascii="Tahoma" w:eastAsia="SimSun" w:hAnsi="Tahoma" w:cs="Tahoma"/>
                <w:sz w:val="14"/>
              </w:rPr>
              <w:t>（每处理器）</w:t>
            </w:r>
            <w:bookmarkEnd w:id="385"/>
            <w:bookmarkEnd w:id="386"/>
          </w:p>
        </w:tc>
        <w:tc>
          <w:tcPr>
            <w:tcW w:w="540" w:type="dxa"/>
            <w:tcBorders>
              <w:bottom w:val="single" w:sz="4" w:space="0" w:color="auto"/>
            </w:tcBorders>
            <w:shd w:val="clear" w:color="auto" w:fill="FFFFFF"/>
            <w:vAlign w:val="center"/>
          </w:tcPr>
          <w:p w14:paraId="37A6A1A4" w14:textId="77777777" w:rsidR="00A63948" w:rsidRPr="00101D9D" w:rsidRDefault="0000297F" w:rsidP="00806515">
            <w:pPr>
              <w:pStyle w:val="TableText"/>
              <w:widowControl w:val="0"/>
              <w:rPr>
                <w:rStyle w:val="EndnoteReference"/>
                <w:rFonts w:eastAsia="SimSun" w:cs="Tahoma"/>
                <w:color w:val="000000"/>
                <w:sz w:val="13"/>
                <w:szCs w:val="13"/>
                <w:u w:val="single"/>
              </w:rPr>
            </w:pPr>
            <w:hyperlink w:anchor="_73_SQL_Server®" w:history="1">
              <w:r w:rsidR="00E15740" w:rsidRPr="00101D9D">
                <w:rPr>
                  <w:rStyle w:val="Hyperlink"/>
                  <w:rFonts w:eastAsia="SimSun" w:cs="Tahoma"/>
                  <w:b/>
                  <w:sz w:val="13"/>
                  <w:szCs w:val="13"/>
                </w:rPr>
                <w:t>73</w:t>
              </w:r>
            </w:hyperlink>
          </w:p>
        </w:tc>
        <w:tc>
          <w:tcPr>
            <w:tcW w:w="450" w:type="dxa"/>
            <w:tcBorders>
              <w:bottom w:val="single" w:sz="4" w:space="0" w:color="auto"/>
            </w:tcBorders>
            <w:shd w:val="clear" w:color="auto" w:fill="FFFFFF"/>
          </w:tcPr>
          <w:p w14:paraId="37A6A1A5" w14:textId="77777777" w:rsidR="00A63948" w:rsidRPr="00796998" w:rsidRDefault="00A63948">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1A6" w14:textId="77777777" w:rsidR="00A63948" w:rsidRPr="00796998"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A1A7"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A8"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A9"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AA"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AB"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AC" w14:textId="77777777" w:rsidR="00A63948" w:rsidRPr="00796998"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1AD"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1AE" w14:textId="77777777" w:rsidR="00A63948" w:rsidRPr="00796998" w:rsidRDefault="00A63948">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1AF" w14:textId="77777777" w:rsidR="00A63948" w:rsidRPr="00796998" w:rsidRDefault="00A6394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1B0"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1B1"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1B2"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1B3" w14:textId="77777777" w:rsidR="00A63948" w:rsidRPr="00796998" w:rsidRDefault="00A63948">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1B4" w14:textId="77777777" w:rsidR="00A63948" w:rsidRPr="00796998" w:rsidRDefault="00A63948">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1B5" w14:textId="77777777" w:rsidR="00A63948" w:rsidRPr="00796998" w:rsidRDefault="00A63948">
            <w:pPr>
              <w:pStyle w:val="TableText"/>
              <w:widowControl w:val="0"/>
              <w:rPr>
                <w:rFonts w:ascii="Tahoma" w:eastAsia="SimSun" w:hAnsi="Tahoma" w:cs="Tahoma"/>
                <w:sz w:val="13"/>
              </w:rPr>
            </w:pPr>
          </w:p>
        </w:tc>
      </w:tr>
      <w:tr w:rsidR="00A63948" w:rsidRPr="00796998" w14:paraId="37A6A1CA" w14:textId="77777777" w:rsidTr="004B3D3F">
        <w:trPr>
          <w:trHeight w:val="145"/>
        </w:trPr>
        <w:tc>
          <w:tcPr>
            <w:tcW w:w="2624" w:type="dxa"/>
            <w:tcBorders>
              <w:bottom w:val="single" w:sz="4" w:space="0" w:color="auto"/>
            </w:tcBorders>
            <w:shd w:val="clear" w:color="auto" w:fill="FABF8F"/>
            <w:vAlign w:val="center"/>
          </w:tcPr>
          <w:p w14:paraId="37A6A1B7"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87" w:name="_Toc336338051"/>
            <w:bookmarkStart w:id="388" w:name="_Toc343077905"/>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2008 R2 Workgroup CAL</w:t>
            </w:r>
            <w:bookmarkEnd w:id="387"/>
            <w:bookmarkEnd w:id="388"/>
          </w:p>
        </w:tc>
        <w:tc>
          <w:tcPr>
            <w:tcW w:w="540" w:type="dxa"/>
            <w:tcBorders>
              <w:bottom w:val="single" w:sz="4" w:space="0" w:color="auto"/>
            </w:tcBorders>
            <w:shd w:val="clear" w:color="auto" w:fill="FABF8F"/>
            <w:vAlign w:val="center"/>
          </w:tcPr>
          <w:p w14:paraId="37A6A1B8" w14:textId="77777777" w:rsidR="00A63948" w:rsidRPr="00101D9D" w:rsidRDefault="0000297F" w:rsidP="00806515">
            <w:pPr>
              <w:pStyle w:val="TableText"/>
              <w:widowControl w:val="0"/>
              <w:rPr>
                <w:rStyle w:val="EndnoteReference"/>
                <w:rFonts w:eastAsia="SimSun" w:cs="Tahoma"/>
                <w:color w:val="000000"/>
                <w:sz w:val="13"/>
                <w:szCs w:val="13"/>
                <w:u w:val="single"/>
              </w:rPr>
            </w:pPr>
            <w:hyperlink w:anchor="_73_SQL_Server®" w:history="1">
              <w:r w:rsidR="00A56FAB" w:rsidRPr="00101D9D">
                <w:rPr>
                  <w:rStyle w:val="Hyperlink"/>
                  <w:rFonts w:eastAsia="SimSun" w:cs="Tahoma"/>
                  <w:b/>
                  <w:sz w:val="13"/>
                  <w:szCs w:val="13"/>
                </w:rPr>
                <w:t>73</w:t>
              </w:r>
            </w:hyperlink>
          </w:p>
        </w:tc>
        <w:tc>
          <w:tcPr>
            <w:tcW w:w="450" w:type="dxa"/>
            <w:tcBorders>
              <w:bottom w:val="single" w:sz="4" w:space="0" w:color="auto"/>
            </w:tcBorders>
            <w:shd w:val="clear" w:color="auto" w:fill="FABF8F"/>
          </w:tcPr>
          <w:p w14:paraId="37A6A1B9" w14:textId="77777777" w:rsidR="00A63948" w:rsidRPr="00796998" w:rsidRDefault="00A63948">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1BA" w14:textId="77777777" w:rsidR="00A63948" w:rsidRPr="00796998"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A1BB"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BC"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BD"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BE"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BF"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C0" w14:textId="77777777" w:rsidR="00A63948" w:rsidRPr="00796998"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1C1"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1C2" w14:textId="77777777" w:rsidR="00A63948" w:rsidRPr="00796998" w:rsidRDefault="00A63948">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1C3" w14:textId="77777777" w:rsidR="00A63948" w:rsidRPr="00796998" w:rsidRDefault="00A6394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1C4"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1C5"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1C6"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1C7" w14:textId="77777777" w:rsidR="00A63948" w:rsidRPr="00796998" w:rsidRDefault="00A63948">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1C8" w14:textId="77777777" w:rsidR="00A63948" w:rsidRPr="00796998" w:rsidRDefault="00A63948">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1C9" w14:textId="77777777" w:rsidR="00A63948" w:rsidRPr="00796998" w:rsidRDefault="00A63948">
            <w:pPr>
              <w:pStyle w:val="TableText"/>
              <w:widowControl w:val="0"/>
              <w:rPr>
                <w:rFonts w:ascii="Tahoma" w:eastAsia="SimSun" w:hAnsi="Tahoma" w:cs="Tahoma"/>
                <w:sz w:val="13"/>
              </w:rPr>
            </w:pPr>
          </w:p>
        </w:tc>
      </w:tr>
      <w:tr w:rsidR="00A63948" w:rsidRPr="00796998" w14:paraId="37A6A1DE" w14:textId="77777777" w:rsidTr="004B3D3F">
        <w:trPr>
          <w:trHeight w:val="145"/>
        </w:trPr>
        <w:tc>
          <w:tcPr>
            <w:tcW w:w="2624" w:type="dxa"/>
            <w:tcBorders>
              <w:bottom w:val="single" w:sz="4" w:space="0" w:color="auto"/>
            </w:tcBorders>
            <w:shd w:val="clear" w:color="auto" w:fill="FFFFFF"/>
            <w:vAlign w:val="center"/>
          </w:tcPr>
          <w:p w14:paraId="37A6A1CB"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89" w:name="_Toc336338052"/>
            <w:bookmarkStart w:id="390" w:name="_Toc343077906"/>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2008 R2 Workgroup 1 </w:t>
            </w:r>
            <w:r w:rsidRPr="00796998">
              <w:rPr>
                <w:rFonts w:ascii="Tahoma" w:eastAsia="SimSun" w:hAnsi="Tahoma" w:cs="Tahoma"/>
                <w:sz w:val="14"/>
              </w:rPr>
              <w:t>个处理器许可</w:t>
            </w:r>
            <w:bookmarkEnd w:id="389"/>
            <w:bookmarkEnd w:id="390"/>
          </w:p>
        </w:tc>
        <w:tc>
          <w:tcPr>
            <w:tcW w:w="540" w:type="dxa"/>
            <w:tcBorders>
              <w:bottom w:val="single" w:sz="4" w:space="0" w:color="auto"/>
            </w:tcBorders>
            <w:shd w:val="clear" w:color="auto" w:fill="FFFFFF"/>
            <w:vAlign w:val="center"/>
          </w:tcPr>
          <w:p w14:paraId="37A6A1CC" w14:textId="77777777" w:rsidR="00A63948" w:rsidRPr="00101D9D" w:rsidRDefault="0000297F" w:rsidP="00806515">
            <w:pPr>
              <w:pStyle w:val="TableText"/>
              <w:widowControl w:val="0"/>
              <w:rPr>
                <w:rStyle w:val="EndnoteReference"/>
                <w:rFonts w:eastAsia="SimSun" w:cs="Tahoma"/>
                <w:color w:val="000000"/>
                <w:sz w:val="13"/>
                <w:szCs w:val="13"/>
                <w:u w:val="single"/>
              </w:rPr>
            </w:pPr>
            <w:hyperlink w:anchor="_74_SQL_Server®" w:history="1">
              <w:r w:rsidR="00E15740" w:rsidRPr="00101D9D">
                <w:rPr>
                  <w:rStyle w:val="Hyperlink"/>
                  <w:rFonts w:eastAsia="SimSun" w:cs="Tahoma"/>
                  <w:b/>
                  <w:sz w:val="13"/>
                  <w:szCs w:val="13"/>
                </w:rPr>
                <w:t>74</w:t>
              </w:r>
            </w:hyperlink>
          </w:p>
        </w:tc>
        <w:tc>
          <w:tcPr>
            <w:tcW w:w="450" w:type="dxa"/>
            <w:tcBorders>
              <w:bottom w:val="single" w:sz="4" w:space="0" w:color="auto"/>
            </w:tcBorders>
            <w:shd w:val="clear" w:color="auto" w:fill="FFFFFF"/>
          </w:tcPr>
          <w:p w14:paraId="37A6A1CD" w14:textId="77777777" w:rsidR="00A63948" w:rsidRPr="00796998" w:rsidRDefault="00A63948">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1CE" w14:textId="77777777" w:rsidR="00A63948" w:rsidRPr="00796998"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A1CF"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D0"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D1"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D2"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D3"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1D4" w14:textId="77777777" w:rsidR="00A63948" w:rsidRPr="00796998"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1D5"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1D6" w14:textId="77777777" w:rsidR="00A63948" w:rsidRPr="00796998" w:rsidRDefault="00A63948">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1D7" w14:textId="77777777" w:rsidR="00A63948" w:rsidRPr="00796998" w:rsidRDefault="00A6394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1D8"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1D9"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1DA"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1DB" w14:textId="77777777" w:rsidR="00A63948" w:rsidRPr="00796998" w:rsidRDefault="00A63948">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1DC" w14:textId="77777777" w:rsidR="00A63948" w:rsidRPr="00796998" w:rsidRDefault="00A63948">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1DD" w14:textId="77777777" w:rsidR="00A63948" w:rsidRPr="00796998" w:rsidRDefault="00A63948">
            <w:pPr>
              <w:pStyle w:val="TableText"/>
              <w:widowControl w:val="0"/>
              <w:rPr>
                <w:rFonts w:ascii="Tahoma" w:eastAsia="SimSun" w:hAnsi="Tahoma" w:cs="Tahoma"/>
                <w:sz w:val="13"/>
              </w:rPr>
            </w:pPr>
          </w:p>
        </w:tc>
      </w:tr>
      <w:tr w:rsidR="00A63948" w:rsidRPr="00796998" w14:paraId="37A6A1F2" w14:textId="77777777" w:rsidTr="004B3D3F">
        <w:trPr>
          <w:trHeight w:val="145"/>
        </w:trPr>
        <w:tc>
          <w:tcPr>
            <w:tcW w:w="2624" w:type="dxa"/>
            <w:tcBorders>
              <w:bottom w:val="single" w:sz="4" w:space="0" w:color="auto"/>
            </w:tcBorders>
            <w:shd w:val="clear" w:color="auto" w:fill="FABF8F"/>
            <w:vAlign w:val="center"/>
          </w:tcPr>
          <w:p w14:paraId="37A6A1DF" w14:textId="77777777" w:rsidR="00A63948" w:rsidRPr="00796998" w:rsidRDefault="00A63948" w:rsidP="00796998">
            <w:pPr>
              <w:pStyle w:val="ProductNames"/>
              <w:spacing w:beforeLines="20" w:before="48" w:afterLines="20" w:after="48"/>
              <w:rPr>
                <w:rFonts w:ascii="Tahoma" w:eastAsia="SimSun" w:hAnsi="Tahoma" w:cs="Tahoma"/>
                <w:sz w:val="14"/>
                <w:szCs w:val="18"/>
              </w:rPr>
            </w:pPr>
            <w:bookmarkStart w:id="391" w:name="_Toc336338053"/>
            <w:bookmarkStart w:id="392" w:name="_Toc343077907"/>
            <w:r w:rsidRPr="00796998">
              <w:rPr>
                <w:rFonts w:ascii="Tahoma" w:eastAsia="SimSun" w:hAnsi="Tahoma" w:cs="Tahoma"/>
                <w:sz w:val="14"/>
                <w:szCs w:val="18"/>
              </w:rPr>
              <w:t>SQL Server</w:t>
            </w:r>
            <w:r w:rsidR="00C70513" w:rsidRPr="00C70513">
              <w:rPr>
                <w:rFonts w:ascii="Tahoma" w:eastAsia="SimSun" w:hAnsi="Tahoma" w:cs="Tahoma"/>
                <w:color w:val="000000"/>
                <w:sz w:val="14"/>
                <w:szCs w:val="18"/>
                <w:vertAlign w:val="superscript"/>
              </w:rPr>
              <w:t>®</w:t>
            </w:r>
            <w:r w:rsidRPr="00796998">
              <w:rPr>
                <w:rFonts w:ascii="Tahoma" w:eastAsia="SimSun" w:hAnsi="Tahoma" w:cs="Tahoma"/>
                <w:sz w:val="14"/>
                <w:szCs w:val="18"/>
              </w:rPr>
              <w:t xml:space="preserve"> 2008 R2 Workgroup</w:t>
            </w:r>
            <w:r w:rsidR="004B3D3F">
              <w:rPr>
                <w:rFonts w:ascii="Tahoma" w:eastAsia="SimSun" w:hAnsi="Tahoma" w:cs="Tahoma"/>
                <w:sz w:val="14"/>
                <w:szCs w:val="18"/>
              </w:rPr>
              <w:br/>
            </w:r>
            <w:r w:rsidRPr="00796998">
              <w:rPr>
                <w:rFonts w:ascii="Tahoma" w:eastAsia="SimSun" w:hAnsi="Tahoma" w:cs="Tahoma"/>
                <w:sz w:val="14"/>
                <w:szCs w:val="18"/>
              </w:rPr>
              <w:t>（</w:t>
            </w:r>
            <w:r w:rsidRPr="00796998">
              <w:rPr>
                <w:rFonts w:ascii="Tahoma" w:eastAsia="SimSun" w:hAnsi="Tahoma" w:cs="Tahoma"/>
                <w:sz w:val="14"/>
                <w:szCs w:val="18"/>
              </w:rPr>
              <w:t xml:space="preserve">5 </w:t>
            </w:r>
            <w:r w:rsidRPr="00796998">
              <w:rPr>
                <w:rFonts w:ascii="Tahoma" w:eastAsia="SimSun" w:hAnsi="Tahoma" w:cs="Tahoma"/>
                <w:sz w:val="14"/>
                <w:szCs w:val="18"/>
              </w:rPr>
              <w:t>个客户端附加程序）</w:t>
            </w:r>
            <w:bookmarkEnd w:id="391"/>
            <w:bookmarkEnd w:id="392"/>
            <w:r w:rsidRPr="00796998">
              <w:rPr>
                <w:rFonts w:ascii="Tahoma" w:eastAsia="SimSun" w:hAnsi="Tahoma" w:cs="Tahoma"/>
                <w:sz w:val="14"/>
                <w:szCs w:val="18"/>
              </w:rPr>
              <w:t xml:space="preserve"> </w:t>
            </w:r>
          </w:p>
        </w:tc>
        <w:tc>
          <w:tcPr>
            <w:tcW w:w="540" w:type="dxa"/>
            <w:tcBorders>
              <w:bottom w:val="single" w:sz="4" w:space="0" w:color="auto"/>
            </w:tcBorders>
            <w:shd w:val="clear" w:color="auto" w:fill="FABF8F"/>
            <w:vAlign w:val="center"/>
          </w:tcPr>
          <w:p w14:paraId="37A6A1E0" w14:textId="77777777" w:rsidR="00A63948" w:rsidRPr="00101D9D" w:rsidRDefault="0000297F" w:rsidP="00806515">
            <w:pPr>
              <w:pStyle w:val="TableText"/>
              <w:widowControl w:val="0"/>
              <w:rPr>
                <w:rStyle w:val="EndnoteReference"/>
                <w:rFonts w:eastAsia="SimSun" w:cs="Tahoma"/>
                <w:color w:val="000000"/>
                <w:sz w:val="13"/>
                <w:szCs w:val="13"/>
                <w:u w:val="single"/>
              </w:rPr>
            </w:pPr>
            <w:hyperlink w:anchor="_75_SQL_Server®" w:history="1">
              <w:r w:rsidR="00E15740" w:rsidRPr="00101D9D">
                <w:rPr>
                  <w:rStyle w:val="Hyperlink"/>
                  <w:rFonts w:eastAsia="SimSun" w:cs="Tahoma"/>
                  <w:b/>
                  <w:sz w:val="13"/>
                  <w:szCs w:val="13"/>
                </w:rPr>
                <w:t>75</w:t>
              </w:r>
            </w:hyperlink>
          </w:p>
        </w:tc>
        <w:tc>
          <w:tcPr>
            <w:tcW w:w="450" w:type="dxa"/>
            <w:tcBorders>
              <w:bottom w:val="single" w:sz="4" w:space="0" w:color="auto"/>
            </w:tcBorders>
            <w:shd w:val="clear" w:color="auto" w:fill="FABF8F"/>
          </w:tcPr>
          <w:p w14:paraId="37A6A1E1" w14:textId="77777777" w:rsidR="00A63948" w:rsidRPr="00796998" w:rsidRDefault="00A63948">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1E2" w14:textId="77777777" w:rsidR="00A63948" w:rsidRPr="00796998"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A1E3"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E4"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E5"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E6"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E7"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1E8" w14:textId="77777777" w:rsidR="00A63948" w:rsidRPr="00796998"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1E9"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1EA" w14:textId="77777777" w:rsidR="00A63948" w:rsidRPr="00796998" w:rsidRDefault="00A63948">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1EB" w14:textId="77777777" w:rsidR="00A63948" w:rsidRPr="00796998" w:rsidRDefault="00A6394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1EC"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1ED"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1EE"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1EF" w14:textId="77777777" w:rsidR="00A63948" w:rsidRPr="00796998" w:rsidRDefault="00A63948">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1F0" w14:textId="77777777" w:rsidR="00A63948" w:rsidRPr="00796998" w:rsidRDefault="00A63948">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1F1" w14:textId="77777777" w:rsidR="00A63948" w:rsidRPr="00796998" w:rsidRDefault="00A63948">
            <w:pPr>
              <w:pStyle w:val="TableText"/>
              <w:widowControl w:val="0"/>
              <w:rPr>
                <w:rFonts w:ascii="Tahoma" w:eastAsia="SimSun" w:hAnsi="Tahoma" w:cs="Tahoma"/>
                <w:sz w:val="13"/>
              </w:rPr>
            </w:pPr>
          </w:p>
        </w:tc>
      </w:tr>
      <w:tr w:rsidR="00A63948" w:rsidRPr="00796998" w14:paraId="37A6A206" w14:textId="77777777" w:rsidTr="004B3D3F">
        <w:trPr>
          <w:trHeight w:val="145"/>
        </w:trPr>
        <w:tc>
          <w:tcPr>
            <w:tcW w:w="2624" w:type="dxa"/>
            <w:tcBorders>
              <w:bottom w:val="single" w:sz="4" w:space="0" w:color="auto"/>
            </w:tcBorders>
            <w:shd w:val="clear" w:color="auto" w:fill="FFFFFF"/>
            <w:vAlign w:val="center"/>
          </w:tcPr>
          <w:p w14:paraId="37A6A1F3"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93" w:name="_Toc336338054"/>
            <w:bookmarkStart w:id="394" w:name="_Toc343077908"/>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2012 Business Intelligence</w:t>
            </w:r>
            <w:bookmarkEnd w:id="393"/>
            <w:bookmarkEnd w:id="394"/>
          </w:p>
        </w:tc>
        <w:tc>
          <w:tcPr>
            <w:tcW w:w="540" w:type="dxa"/>
            <w:tcBorders>
              <w:bottom w:val="single" w:sz="4" w:space="0" w:color="auto"/>
            </w:tcBorders>
            <w:shd w:val="clear" w:color="auto" w:fill="FFFFFF"/>
            <w:vAlign w:val="center"/>
          </w:tcPr>
          <w:p w14:paraId="37A6A1F4" w14:textId="77777777" w:rsidR="00A63948" w:rsidRPr="00101D9D" w:rsidRDefault="00A63948" w:rsidP="00C801C3">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14:paraId="37A6A1F5" w14:textId="77777777" w:rsidR="00A63948" w:rsidRPr="00796998" w:rsidRDefault="00A63948" w:rsidP="00C801C3">
            <w:pPr>
              <w:pStyle w:val="TableText"/>
              <w:widowControl w:val="0"/>
              <w:spacing w:before="8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37A6A1F6" w14:textId="77777777" w:rsidR="00A63948" w:rsidRPr="00796998" w:rsidRDefault="00A63948" w:rsidP="00C801C3">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14:paraId="37A6A1F7" w14:textId="77777777" w:rsidR="00A63948" w:rsidRPr="00796998" w:rsidRDefault="00A63948" w:rsidP="00C801C3">
            <w:pPr>
              <w:pStyle w:val="TableText"/>
              <w:widowControl w:val="0"/>
              <w:rPr>
                <w:rFonts w:ascii="Tahoma" w:eastAsia="SimSun" w:hAnsi="Tahoma" w:cs="Tahoma"/>
                <w:sz w:val="13"/>
                <w:szCs w:val="13"/>
              </w:rPr>
            </w:pPr>
            <w:r w:rsidRPr="00796998">
              <w:rPr>
                <w:rFonts w:ascii="Tahoma" w:eastAsia="SimSun" w:hAnsi="Tahoma" w:cs="Tahoma"/>
                <w:sz w:val="13"/>
                <w:szCs w:val="13"/>
                <w:u w:val="single"/>
              </w:rPr>
              <w:t>75</w:t>
            </w:r>
          </w:p>
        </w:tc>
        <w:tc>
          <w:tcPr>
            <w:tcW w:w="450" w:type="dxa"/>
            <w:tcBorders>
              <w:bottom w:val="single" w:sz="4" w:space="0" w:color="auto"/>
            </w:tcBorders>
            <w:shd w:val="clear" w:color="auto" w:fill="FFFFFF"/>
            <w:vAlign w:val="bottom"/>
          </w:tcPr>
          <w:p w14:paraId="37A6A1F8" w14:textId="77777777" w:rsidR="00A63948" w:rsidRPr="00796998" w:rsidRDefault="00A63948" w:rsidP="00C801C3">
            <w:pPr>
              <w:pStyle w:val="TableText"/>
              <w:widowControl w:val="0"/>
              <w:rPr>
                <w:rFonts w:ascii="Tahoma" w:eastAsia="SimSun" w:hAnsi="Tahoma" w:cs="Tahoma"/>
                <w:sz w:val="13"/>
                <w:szCs w:val="13"/>
              </w:rPr>
            </w:pPr>
            <w:r w:rsidRPr="00796998">
              <w:rPr>
                <w:rFonts w:ascii="Tahoma" w:eastAsia="SimSun" w:hAnsi="Tahoma" w:cs="Tahoma"/>
                <w:sz w:val="13"/>
                <w:szCs w:val="13"/>
              </w:rPr>
              <w:t>188</w:t>
            </w:r>
          </w:p>
        </w:tc>
        <w:tc>
          <w:tcPr>
            <w:tcW w:w="450" w:type="dxa"/>
            <w:tcBorders>
              <w:bottom w:val="single" w:sz="4" w:space="0" w:color="auto"/>
            </w:tcBorders>
            <w:shd w:val="clear" w:color="auto" w:fill="FFFFFF"/>
            <w:vAlign w:val="bottom"/>
          </w:tcPr>
          <w:p w14:paraId="37A6A1F9" w14:textId="77777777" w:rsidR="00A63948" w:rsidRPr="00796998" w:rsidRDefault="00A63948" w:rsidP="00C801C3">
            <w:pPr>
              <w:pStyle w:val="TableText"/>
              <w:widowControl w:val="0"/>
              <w:rPr>
                <w:rFonts w:ascii="Tahoma" w:eastAsia="SimSun" w:hAnsi="Tahoma" w:cs="Tahoma"/>
                <w:sz w:val="13"/>
                <w:szCs w:val="13"/>
              </w:rPr>
            </w:pPr>
            <w:r w:rsidRPr="00796998">
              <w:rPr>
                <w:rFonts w:ascii="Tahoma" w:eastAsia="SimSun" w:hAnsi="Tahoma" w:cs="Tahoma"/>
                <w:sz w:val="13"/>
                <w:szCs w:val="13"/>
              </w:rPr>
              <w:t>150</w:t>
            </w:r>
          </w:p>
        </w:tc>
        <w:tc>
          <w:tcPr>
            <w:tcW w:w="450" w:type="dxa"/>
            <w:tcBorders>
              <w:bottom w:val="single" w:sz="4" w:space="0" w:color="auto"/>
            </w:tcBorders>
            <w:shd w:val="clear" w:color="auto" w:fill="FFFFFF"/>
            <w:vAlign w:val="bottom"/>
          </w:tcPr>
          <w:p w14:paraId="37A6A1FA" w14:textId="77777777" w:rsidR="00A63948" w:rsidRPr="00796998" w:rsidRDefault="00A63948" w:rsidP="00C801C3">
            <w:pPr>
              <w:pStyle w:val="TableText"/>
              <w:widowControl w:val="0"/>
              <w:rPr>
                <w:rFonts w:ascii="Tahoma" w:eastAsia="SimSun" w:hAnsi="Tahoma" w:cs="Tahoma"/>
                <w:sz w:val="13"/>
                <w:szCs w:val="13"/>
              </w:rPr>
            </w:pPr>
            <w:r w:rsidRPr="00796998">
              <w:rPr>
                <w:rFonts w:ascii="Tahoma" w:eastAsia="SimSun" w:hAnsi="Tahoma" w:cs="Tahoma"/>
                <w:sz w:val="13"/>
                <w:szCs w:val="13"/>
              </w:rPr>
              <w:t>113</w:t>
            </w:r>
          </w:p>
        </w:tc>
        <w:tc>
          <w:tcPr>
            <w:tcW w:w="450" w:type="dxa"/>
            <w:tcBorders>
              <w:bottom w:val="single" w:sz="4" w:space="0" w:color="auto"/>
            </w:tcBorders>
            <w:shd w:val="clear" w:color="auto" w:fill="FFFFFF"/>
            <w:vAlign w:val="bottom"/>
          </w:tcPr>
          <w:p w14:paraId="37A6A1FB" w14:textId="77777777" w:rsidR="00A63948" w:rsidRPr="00796998" w:rsidRDefault="00A63948" w:rsidP="00C801C3">
            <w:pPr>
              <w:pStyle w:val="TableText"/>
              <w:widowControl w:val="0"/>
              <w:rPr>
                <w:rFonts w:ascii="Tahoma" w:eastAsia="SimSun" w:hAnsi="Tahoma" w:cs="Tahoma"/>
                <w:sz w:val="13"/>
                <w:szCs w:val="13"/>
              </w:rPr>
            </w:pPr>
            <w:r w:rsidRPr="00796998">
              <w:rPr>
                <w:rFonts w:ascii="Tahoma" w:eastAsia="SimSun" w:hAnsi="Tahoma" w:cs="Tahoma"/>
                <w:sz w:val="13"/>
                <w:szCs w:val="13"/>
              </w:rPr>
              <w:t>113</w:t>
            </w:r>
          </w:p>
        </w:tc>
        <w:tc>
          <w:tcPr>
            <w:tcW w:w="450" w:type="dxa"/>
            <w:tcBorders>
              <w:bottom w:val="single" w:sz="4" w:space="0" w:color="auto"/>
            </w:tcBorders>
            <w:shd w:val="clear" w:color="auto" w:fill="FFFFFF"/>
            <w:vAlign w:val="bottom"/>
          </w:tcPr>
          <w:p w14:paraId="37A6A1FC" w14:textId="77777777" w:rsidR="00A63948" w:rsidRPr="00796998" w:rsidRDefault="00A63948" w:rsidP="00C801C3">
            <w:pPr>
              <w:pStyle w:val="TableText"/>
              <w:widowControl w:val="0"/>
              <w:rPr>
                <w:rFonts w:ascii="Tahoma" w:eastAsia="SimSun" w:hAnsi="Tahoma" w:cs="Tahoma"/>
                <w:sz w:val="13"/>
                <w:szCs w:val="13"/>
              </w:rPr>
            </w:pPr>
            <w:r w:rsidRPr="00796998">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FFFFF"/>
            <w:vAlign w:val="bottom"/>
          </w:tcPr>
          <w:p w14:paraId="37A6A1FD" w14:textId="77777777" w:rsidR="00A63948" w:rsidRPr="00796998" w:rsidRDefault="00A63948" w:rsidP="00C801C3">
            <w:pPr>
              <w:pStyle w:val="TableText"/>
              <w:widowControl w:val="0"/>
              <w:rPr>
                <w:rFonts w:ascii="Tahoma" w:eastAsia="SimSun" w:hAnsi="Tahoma" w:cs="Tahoma"/>
                <w:sz w:val="13"/>
                <w:szCs w:val="13"/>
              </w:rPr>
            </w:pPr>
            <w:r w:rsidRPr="00796998">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FFFFF"/>
            <w:vAlign w:val="bottom"/>
          </w:tcPr>
          <w:p w14:paraId="37A6A1FE" w14:textId="77777777" w:rsidR="00A63948" w:rsidRPr="00796998" w:rsidRDefault="00A63948" w:rsidP="00C801C3">
            <w:pPr>
              <w:pStyle w:val="TableText"/>
              <w:widowControl w:val="0"/>
              <w:rPr>
                <w:rFonts w:ascii="Tahoma" w:eastAsia="SimSun" w:hAnsi="Tahoma" w:cs="Tahoma"/>
                <w:sz w:val="13"/>
                <w:szCs w:val="13"/>
              </w:rPr>
            </w:pPr>
            <w:r w:rsidRPr="00796998">
              <w:rPr>
                <w:rFonts w:ascii="Tahoma" w:eastAsia="SimSun" w:hAnsi="Tahoma" w:cs="Tahoma"/>
                <w:sz w:val="13"/>
                <w:szCs w:val="13"/>
              </w:rPr>
              <w:t>75</w:t>
            </w:r>
          </w:p>
        </w:tc>
        <w:tc>
          <w:tcPr>
            <w:tcW w:w="549" w:type="dxa"/>
            <w:tcBorders>
              <w:bottom w:val="single" w:sz="4" w:space="0" w:color="auto"/>
            </w:tcBorders>
            <w:shd w:val="clear" w:color="auto" w:fill="FFFFFF"/>
            <w:vAlign w:val="bottom"/>
          </w:tcPr>
          <w:p w14:paraId="37A6A1FF" w14:textId="77777777" w:rsidR="00A63948" w:rsidRPr="00796998" w:rsidRDefault="00A63948" w:rsidP="00C801C3">
            <w:pPr>
              <w:pStyle w:val="TableText"/>
              <w:widowControl w:val="0"/>
              <w:rPr>
                <w:rFonts w:ascii="Tahoma" w:eastAsia="SimSun" w:hAnsi="Tahoma" w:cs="Tahoma"/>
                <w:sz w:val="13"/>
                <w:szCs w:val="13"/>
              </w:rPr>
            </w:pPr>
            <w:r w:rsidRPr="00796998">
              <w:rPr>
                <w:rFonts w:ascii="Tahoma" w:eastAsia="SimSun" w:hAnsi="Tahoma" w:cs="Tahoma"/>
                <w:sz w:val="13"/>
                <w:szCs w:val="13"/>
              </w:rPr>
              <w:t>150</w:t>
            </w:r>
          </w:p>
        </w:tc>
        <w:tc>
          <w:tcPr>
            <w:tcW w:w="351" w:type="dxa"/>
            <w:tcBorders>
              <w:bottom w:val="single" w:sz="4" w:space="0" w:color="auto"/>
              <w:right w:val="single" w:sz="18" w:space="0" w:color="auto"/>
            </w:tcBorders>
            <w:shd w:val="clear" w:color="auto" w:fill="FFFFFF"/>
            <w:vAlign w:val="bottom"/>
          </w:tcPr>
          <w:p w14:paraId="37A6A200" w14:textId="77777777" w:rsidR="00A63948" w:rsidRPr="00796998" w:rsidRDefault="00A63948" w:rsidP="00C801C3">
            <w:pPr>
              <w:pStyle w:val="TableText"/>
              <w:widowControl w:val="0"/>
              <w:rPr>
                <w:rFonts w:ascii="Tahoma" w:eastAsia="SimSun" w:hAnsi="Tahoma" w:cs="Tahoma"/>
                <w:sz w:val="13"/>
                <w:szCs w:val="13"/>
              </w:rPr>
            </w:pPr>
            <w:r w:rsidRPr="00796998">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FFFFF"/>
            <w:vAlign w:val="bottom"/>
          </w:tcPr>
          <w:p w14:paraId="37A6A201" w14:textId="77777777" w:rsidR="00A63948" w:rsidRPr="00796998" w:rsidRDefault="00A63948" w:rsidP="00C801C3">
            <w:pPr>
              <w:pStyle w:val="TableText"/>
              <w:widowControl w:val="0"/>
              <w:rPr>
                <w:rFonts w:ascii="Tahoma" w:eastAsia="SimSun" w:hAnsi="Tahoma" w:cs="Tahoma"/>
                <w:sz w:val="13"/>
                <w:szCs w:val="13"/>
              </w:rPr>
            </w:pPr>
            <w:r w:rsidRPr="00796998">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FFFFF"/>
            <w:vAlign w:val="center"/>
          </w:tcPr>
          <w:p w14:paraId="37A6A202" w14:textId="77777777" w:rsidR="00A63948" w:rsidRPr="00796998" w:rsidRDefault="00A63948" w:rsidP="00C801C3">
            <w:pPr>
              <w:pStyle w:val="TableText"/>
              <w:widowControl w:val="0"/>
              <w:rPr>
                <w:rFonts w:ascii="Tahoma" w:eastAsia="SimSun" w:hAnsi="Tahoma" w:cs="Tahoma"/>
                <w:sz w:val="13"/>
                <w:szCs w:val="13"/>
              </w:rPr>
            </w:pPr>
            <w:r w:rsidRPr="00796998">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203"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204"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205" w14:textId="77777777" w:rsidR="00A63948" w:rsidRPr="00796998" w:rsidRDefault="00A63948" w:rsidP="00C801C3">
            <w:pPr>
              <w:pStyle w:val="TableText"/>
              <w:widowControl w:val="0"/>
              <w:rPr>
                <w:rFonts w:ascii="Tahoma" w:eastAsia="SimSun" w:hAnsi="Tahoma" w:cs="Tahoma"/>
                <w:sz w:val="13"/>
              </w:rPr>
            </w:pPr>
          </w:p>
        </w:tc>
      </w:tr>
      <w:tr w:rsidR="00A63948" w:rsidRPr="00796998" w14:paraId="37A6A21A" w14:textId="77777777" w:rsidTr="004B3D3F">
        <w:trPr>
          <w:trHeight w:val="145"/>
        </w:trPr>
        <w:tc>
          <w:tcPr>
            <w:tcW w:w="2624" w:type="dxa"/>
            <w:tcBorders>
              <w:bottom w:val="single" w:sz="4" w:space="0" w:color="auto"/>
            </w:tcBorders>
            <w:shd w:val="clear" w:color="auto" w:fill="FABF8F"/>
            <w:vAlign w:val="center"/>
          </w:tcPr>
          <w:p w14:paraId="37A6A207"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95" w:name="_Toc336338055"/>
            <w:bookmarkStart w:id="396" w:name="_Toc343077909"/>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2012 CAL</w:t>
            </w:r>
            <w:r w:rsidR="004B3D3F">
              <w:rPr>
                <w:rFonts w:ascii="Tahoma" w:eastAsia="SimSun" w:hAnsi="Tahoma" w:cs="Tahoma"/>
                <w:sz w:val="14"/>
              </w:rPr>
              <w:br/>
            </w:r>
            <w:r w:rsidRPr="00796998">
              <w:rPr>
                <w:rFonts w:ascii="Tahoma" w:eastAsia="SimSun" w:hAnsi="Tahoma" w:cs="Tahoma"/>
                <w:sz w:val="14"/>
              </w:rPr>
              <w:t>（设备及用户</w:t>
            </w:r>
            <w:r w:rsidRPr="00796998">
              <w:rPr>
                <w:rFonts w:ascii="Tahoma" w:eastAsia="SimSun" w:hAnsi="Tahoma" w:cs="Tahoma"/>
                <w:sz w:val="14"/>
              </w:rPr>
              <w:t xml:space="preserve"> SL</w:t>
            </w:r>
            <w:r w:rsidRPr="00796998">
              <w:rPr>
                <w:rFonts w:ascii="Tahoma" w:eastAsia="SimSun" w:hAnsi="Tahoma" w:cs="Tahoma"/>
                <w:sz w:val="14"/>
              </w:rPr>
              <w:t>）</w:t>
            </w:r>
            <w:bookmarkEnd w:id="395"/>
            <w:bookmarkEnd w:id="396"/>
          </w:p>
        </w:tc>
        <w:tc>
          <w:tcPr>
            <w:tcW w:w="540" w:type="dxa"/>
            <w:tcBorders>
              <w:bottom w:val="single" w:sz="4" w:space="0" w:color="auto"/>
            </w:tcBorders>
            <w:shd w:val="clear" w:color="auto" w:fill="FABF8F"/>
            <w:vAlign w:val="center"/>
          </w:tcPr>
          <w:p w14:paraId="37A6A208" w14:textId="77777777" w:rsidR="00A63948" w:rsidRPr="00101D9D" w:rsidRDefault="00A63948" w:rsidP="00C801C3">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37A6A209" w14:textId="77777777" w:rsidR="00A63948" w:rsidRPr="00796998" w:rsidRDefault="00A63948" w:rsidP="00C801C3">
            <w:pPr>
              <w:pStyle w:val="TableText"/>
              <w:widowControl w:val="0"/>
              <w:spacing w:before="8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37A6A20A"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20B"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ABF8F"/>
            <w:vAlign w:val="center"/>
          </w:tcPr>
          <w:p w14:paraId="37A6A20C"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ABF8F"/>
            <w:vAlign w:val="center"/>
          </w:tcPr>
          <w:p w14:paraId="37A6A20D"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20E"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20F"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210"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37A6A211"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212"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ABF8F"/>
            <w:vAlign w:val="center"/>
          </w:tcPr>
          <w:p w14:paraId="37A6A213"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37A6A214"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215"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A216"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37A6A217"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218"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AO,</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A219" w14:textId="77777777" w:rsidR="00A63948" w:rsidRPr="00796998" w:rsidRDefault="00A63948" w:rsidP="00C801C3">
            <w:pPr>
              <w:pStyle w:val="TableText"/>
              <w:widowControl w:val="0"/>
              <w:rPr>
                <w:rFonts w:ascii="Tahoma" w:eastAsia="SimSun" w:hAnsi="Tahoma" w:cs="Tahoma"/>
                <w:sz w:val="13"/>
              </w:rPr>
            </w:pPr>
          </w:p>
        </w:tc>
      </w:tr>
      <w:tr w:rsidR="00A63948" w:rsidRPr="00796998" w14:paraId="37A6A22E" w14:textId="77777777" w:rsidTr="004B3D3F">
        <w:trPr>
          <w:trHeight w:val="260"/>
        </w:trPr>
        <w:tc>
          <w:tcPr>
            <w:tcW w:w="2624" w:type="dxa"/>
            <w:tcBorders>
              <w:bottom w:val="single" w:sz="4" w:space="0" w:color="auto"/>
            </w:tcBorders>
            <w:shd w:val="clear" w:color="auto" w:fill="FFFFFF"/>
            <w:vAlign w:val="center"/>
          </w:tcPr>
          <w:p w14:paraId="37A6A21B"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97" w:name="_Toc336338056"/>
            <w:bookmarkStart w:id="398" w:name="_Toc343077910"/>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2012 Developer</w:t>
            </w:r>
            <w:bookmarkEnd w:id="397"/>
            <w:bookmarkEnd w:id="398"/>
            <w:r w:rsidRPr="00796998">
              <w:rPr>
                <w:rFonts w:ascii="Tahoma" w:eastAsia="SimSun" w:hAnsi="Tahoma" w:cs="Tahoma"/>
                <w:sz w:val="14"/>
              </w:rPr>
              <w:t xml:space="preserve"> </w:t>
            </w:r>
          </w:p>
        </w:tc>
        <w:tc>
          <w:tcPr>
            <w:tcW w:w="540" w:type="dxa"/>
            <w:tcBorders>
              <w:bottom w:val="single" w:sz="4" w:space="0" w:color="auto"/>
            </w:tcBorders>
            <w:shd w:val="clear" w:color="auto" w:fill="FFFFFF"/>
            <w:vAlign w:val="center"/>
          </w:tcPr>
          <w:p w14:paraId="37A6A21C" w14:textId="77777777" w:rsidR="00A63948" w:rsidRPr="00101D9D" w:rsidRDefault="0000297F" w:rsidP="00806515">
            <w:pPr>
              <w:pStyle w:val="TableText"/>
              <w:widowControl w:val="0"/>
              <w:rPr>
                <w:rStyle w:val="EndnoteReference"/>
                <w:rFonts w:eastAsia="SimSun" w:cs="Tahoma"/>
                <w:color w:val="000000"/>
                <w:sz w:val="13"/>
                <w:szCs w:val="13"/>
                <w:u w:val="single"/>
              </w:rPr>
            </w:pPr>
            <w:hyperlink w:anchor="_76_SQL_Server®" w:history="1">
              <w:r w:rsidR="00E15740" w:rsidRPr="00101D9D">
                <w:rPr>
                  <w:rStyle w:val="Hyperlink"/>
                  <w:rFonts w:eastAsia="SimSun" w:cs="Tahoma"/>
                  <w:b/>
                  <w:sz w:val="13"/>
                  <w:szCs w:val="13"/>
                </w:rPr>
                <w:t>76</w:t>
              </w:r>
            </w:hyperlink>
          </w:p>
        </w:tc>
        <w:tc>
          <w:tcPr>
            <w:tcW w:w="450" w:type="dxa"/>
            <w:tcBorders>
              <w:bottom w:val="single" w:sz="4" w:space="0" w:color="auto"/>
            </w:tcBorders>
            <w:shd w:val="clear" w:color="auto" w:fill="FFFFFF"/>
          </w:tcPr>
          <w:p w14:paraId="37A6A21D" w14:textId="77777777" w:rsidR="00A63948" w:rsidRPr="00796998" w:rsidRDefault="00A63948" w:rsidP="00C801C3">
            <w:pPr>
              <w:pStyle w:val="TableText"/>
              <w:widowControl w:val="0"/>
              <w:spacing w:before="8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37A6A21E"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21F"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FFFFF"/>
            <w:vAlign w:val="center"/>
          </w:tcPr>
          <w:p w14:paraId="37A6A220" w14:textId="77777777" w:rsidR="00A63948" w:rsidRPr="00796998" w:rsidRDefault="00A63948" w:rsidP="00C801C3">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221" w14:textId="77777777" w:rsidR="00A63948" w:rsidRPr="00796998" w:rsidRDefault="00A63948" w:rsidP="00C801C3">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222" w14:textId="77777777" w:rsidR="00A63948" w:rsidRPr="00796998" w:rsidRDefault="00A63948" w:rsidP="00C801C3">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223" w14:textId="77777777" w:rsidR="00A63948" w:rsidRPr="00796998" w:rsidRDefault="00A63948" w:rsidP="00C801C3">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224" w14:textId="77777777" w:rsidR="00A63948" w:rsidRPr="00796998" w:rsidRDefault="00A63948" w:rsidP="00C801C3">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225" w14:textId="77777777" w:rsidR="00A63948" w:rsidRPr="00796998" w:rsidRDefault="00A63948" w:rsidP="00C801C3">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226"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FFFFF"/>
            <w:vAlign w:val="center"/>
          </w:tcPr>
          <w:p w14:paraId="37A6A227" w14:textId="77777777" w:rsidR="00A63948" w:rsidRPr="00796998" w:rsidRDefault="00A63948" w:rsidP="00C801C3">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228" w14:textId="77777777" w:rsidR="00A63948" w:rsidRPr="00796998" w:rsidRDefault="00A63948" w:rsidP="00C801C3">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229" w14:textId="77777777" w:rsidR="00A63948" w:rsidRPr="00796998" w:rsidRDefault="00A63948" w:rsidP="00C801C3">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22A" w14:textId="77777777" w:rsidR="00A63948" w:rsidRPr="00796998" w:rsidRDefault="00A63948" w:rsidP="00C801C3">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22B" w14:textId="77777777" w:rsidR="00A63948" w:rsidRPr="00796998" w:rsidRDefault="00A63948" w:rsidP="00C801C3">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22C" w14:textId="77777777" w:rsidR="00A63948" w:rsidRPr="00796998" w:rsidRDefault="00A63948" w:rsidP="00C801C3">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22D" w14:textId="77777777" w:rsidR="00A63948" w:rsidRPr="00796998" w:rsidRDefault="00A63948" w:rsidP="00C801C3">
            <w:pPr>
              <w:pStyle w:val="TableText"/>
              <w:widowControl w:val="0"/>
              <w:rPr>
                <w:rFonts w:ascii="Tahoma" w:eastAsia="SimSun" w:hAnsi="Tahoma" w:cs="Tahoma"/>
                <w:sz w:val="13"/>
              </w:rPr>
            </w:pPr>
          </w:p>
        </w:tc>
      </w:tr>
      <w:tr w:rsidR="00A63948" w:rsidRPr="00796998" w14:paraId="37A6A242" w14:textId="77777777" w:rsidTr="004B3D3F">
        <w:trPr>
          <w:trHeight w:val="145"/>
        </w:trPr>
        <w:tc>
          <w:tcPr>
            <w:tcW w:w="2624" w:type="dxa"/>
            <w:tcBorders>
              <w:bottom w:val="single" w:sz="4" w:space="0" w:color="auto"/>
            </w:tcBorders>
            <w:shd w:val="clear" w:color="auto" w:fill="FABF8F"/>
            <w:vAlign w:val="center"/>
          </w:tcPr>
          <w:p w14:paraId="37A6A22F" w14:textId="77777777" w:rsidR="00A63948" w:rsidRPr="00796998" w:rsidRDefault="00A63948" w:rsidP="00796998">
            <w:pPr>
              <w:pStyle w:val="ProductNames"/>
              <w:spacing w:beforeLines="20" w:before="48" w:afterLines="20" w:after="48"/>
              <w:rPr>
                <w:rFonts w:ascii="Tahoma" w:eastAsia="SimSun" w:hAnsi="Tahoma" w:cs="Tahoma"/>
                <w:sz w:val="14"/>
              </w:rPr>
            </w:pPr>
            <w:bookmarkStart w:id="399" w:name="_Toc336338057"/>
            <w:bookmarkStart w:id="400" w:name="_Toc343077911"/>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2012 Enterprise</w:t>
            </w:r>
            <w:bookmarkEnd w:id="399"/>
            <w:bookmarkEnd w:id="400"/>
            <w:r w:rsidRPr="00796998">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37A6A230" w14:textId="77777777" w:rsidR="00A63948" w:rsidRPr="00101D9D" w:rsidRDefault="0000297F" w:rsidP="00806515">
            <w:pPr>
              <w:pStyle w:val="TableText"/>
              <w:widowControl w:val="0"/>
              <w:rPr>
                <w:rStyle w:val="EndnoteReference"/>
                <w:rFonts w:eastAsia="SimSun" w:cs="Tahoma"/>
                <w:color w:val="000000"/>
                <w:sz w:val="13"/>
                <w:szCs w:val="13"/>
                <w:u w:val="single"/>
              </w:rPr>
            </w:pPr>
            <w:hyperlink w:anchor="_77_SQL_Server®" w:history="1">
              <w:r w:rsidR="00E15740" w:rsidRPr="00101D9D">
                <w:rPr>
                  <w:rStyle w:val="Hyperlink"/>
                  <w:rFonts w:eastAsia="SimSun" w:cs="Tahoma"/>
                  <w:b/>
                  <w:sz w:val="13"/>
                  <w:szCs w:val="13"/>
                </w:rPr>
                <w:t>77</w:t>
              </w:r>
            </w:hyperlink>
          </w:p>
        </w:tc>
        <w:tc>
          <w:tcPr>
            <w:tcW w:w="450" w:type="dxa"/>
            <w:tcBorders>
              <w:bottom w:val="single" w:sz="4" w:space="0" w:color="auto"/>
            </w:tcBorders>
            <w:shd w:val="clear" w:color="auto" w:fill="FABF8F"/>
          </w:tcPr>
          <w:p w14:paraId="37A6A231" w14:textId="77777777" w:rsidR="00A63948" w:rsidRPr="00796998" w:rsidRDefault="00A63948" w:rsidP="00C801C3">
            <w:pPr>
              <w:pStyle w:val="TableText"/>
              <w:widowControl w:val="0"/>
              <w:spacing w:before="8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37A6A232"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233"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ABF8F"/>
            <w:vAlign w:val="center"/>
          </w:tcPr>
          <w:p w14:paraId="37A6A234"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188</w:t>
            </w:r>
          </w:p>
        </w:tc>
        <w:tc>
          <w:tcPr>
            <w:tcW w:w="450" w:type="dxa"/>
            <w:tcBorders>
              <w:bottom w:val="single" w:sz="4" w:space="0" w:color="auto"/>
            </w:tcBorders>
            <w:shd w:val="clear" w:color="auto" w:fill="FABF8F"/>
            <w:vAlign w:val="center"/>
          </w:tcPr>
          <w:p w14:paraId="37A6A235"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150</w:t>
            </w:r>
          </w:p>
        </w:tc>
        <w:tc>
          <w:tcPr>
            <w:tcW w:w="450" w:type="dxa"/>
            <w:tcBorders>
              <w:bottom w:val="single" w:sz="4" w:space="0" w:color="auto"/>
            </w:tcBorders>
            <w:shd w:val="clear" w:color="auto" w:fill="FABF8F"/>
            <w:vAlign w:val="center"/>
          </w:tcPr>
          <w:p w14:paraId="37A6A236"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113</w:t>
            </w:r>
          </w:p>
        </w:tc>
        <w:tc>
          <w:tcPr>
            <w:tcW w:w="450" w:type="dxa"/>
            <w:tcBorders>
              <w:bottom w:val="single" w:sz="4" w:space="0" w:color="auto"/>
            </w:tcBorders>
            <w:shd w:val="clear" w:color="auto" w:fill="FABF8F"/>
            <w:vAlign w:val="center"/>
          </w:tcPr>
          <w:p w14:paraId="37A6A237"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113</w:t>
            </w:r>
          </w:p>
        </w:tc>
        <w:tc>
          <w:tcPr>
            <w:tcW w:w="450" w:type="dxa"/>
            <w:tcBorders>
              <w:bottom w:val="single" w:sz="4" w:space="0" w:color="auto"/>
            </w:tcBorders>
            <w:shd w:val="clear" w:color="auto" w:fill="FABF8F"/>
            <w:vAlign w:val="center"/>
          </w:tcPr>
          <w:p w14:paraId="37A6A238"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14:paraId="37A6A239"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14:paraId="37A6A23A"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75</w:t>
            </w:r>
          </w:p>
        </w:tc>
        <w:tc>
          <w:tcPr>
            <w:tcW w:w="549" w:type="dxa"/>
            <w:tcBorders>
              <w:bottom w:val="single" w:sz="4" w:space="0" w:color="auto"/>
            </w:tcBorders>
            <w:shd w:val="clear" w:color="auto" w:fill="FABF8F"/>
            <w:vAlign w:val="center"/>
          </w:tcPr>
          <w:p w14:paraId="37A6A23B"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150</w:t>
            </w:r>
          </w:p>
        </w:tc>
        <w:tc>
          <w:tcPr>
            <w:tcW w:w="351" w:type="dxa"/>
            <w:tcBorders>
              <w:bottom w:val="single" w:sz="4" w:space="0" w:color="auto"/>
              <w:right w:val="single" w:sz="18" w:space="0" w:color="auto"/>
            </w:tcBorders>
            <w:shd w:val="clear" w:color="auto" w:fill="FABF8F"/>
            <w:vAlign w:val="center"/>
          </w:tcPr>
          <w:p w14:paraId="37A6A23C"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left w:val="single" w:sz="18" w:space="0" w:color="auto"/>
              <w:bottom w:val="single" w:sz="4" w:space="0" w:color="auto"/>
            </w:tcBorders>
            <w:shd w:val="clear" w:color="auto" w:fill="FABF8F"/>
            <w:vAlign w:val="center"/>
          </w:tcPr>
          <w:p w14:paraId="37A6A23D"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37A6A23E"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A23F"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240"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241" w14:textId="77777777" w:rsidR="00A63948" w:rsidRPr="00796998" w:rsidRDefault="00A63948" w:rsidP="00C801C3">
            <w:pPr>
              <w:pStyle w:val="TableText"/>
              <w:widowControl w:val="0"/>
              <w:rPr>
                <w:rFonts w:ascii="Tahoma" w:eastAsia="SimSun" w:hAnsi="Tahoma" w:cs="Tahoma"/>
                <w:sz w:val="13"/>
              </w:rPr>
            </w:pPr>
          </w:p>
        </w:tc>
      </w:tr>
      <w:tr w:rsidR="00A63948" w:rsidRPr="00796998" w14:paraId="37A6A256" w14:textId="77777777" w:rsidTr="004B3D3F">
        <w:trPr>
          <w:trHeight w:val="145"/>
        </w:trPr>
        <w:tc>
          <w:tcPr>
            <w:tcW w:w="2624" w:type="dxa"/>
            <w:tcBorders>
              <w:bottom w:val="single" w:sz="4" w:space="0" w:color="auto"/>
            </w:tcBorders>
            <w:shd w:val="clear" w:color="auto" w:fill="FFFFFF"/>
            <w:vAlign w:val="center"/>
          </w:tcPr>
          <w:p w14:paraId="37A6A243"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01" w:name="_Toc336338058"/>
            <w:bookmarkStart w:id="402" w:name="_Toc343077912"/>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2012 Enterprise Core</w:t>
            </w:r>
            <w:r w:rsidR="004B3D3F">
              <w:rPr>
                <w:rFonts w:ascii="Tahoma" w:eastAsia="SimSun" w:hAnsi="Tahoma" w:cs="Tahoma"/>
                <w:sz w:val="14"/>
              </w:rPr>
              <w:br/>
            </w:r>
            <w:r w:rsidRPr="00796998">
              <w:rPr>
                <w:rFonts w:ascii="Tahoma" w:eastAsia="SimSun" w:hAnsi="Tahoma" w:cs="Tahoma"/>
                <w:sz w:val="14"/>
              </w:rPr>
              <w:t>（</w:t>
            </w:r>
            <w:r w:rsidRPr="00796998">
              <w:rPr>
                <w:rFonts w:ascii="Tahoma" w:eastAsia="SimSun" w:hAnsi="Tahoma" w:cs="Tahoma"/>
                <w:sz w:val="14"/>
              </w:rPr>
              <w:t xml:space="preserve">2 </w:t>
            </w:r>
            <w:r w:rsidRPr="00796998">
              <w:rPr>
                <w:rFonts w:ascii="Tahoma" w:eastAsia="SimSun" w:hAnsi="Tahoma" w:cs="Tahoma"/>
                <w:sz w:val="14"/>
              </w:rPr>
              <w:t>个包内核许可）</w:t>
            </w:r>
            <w:bookmarkEnd w:id="401"/>
            <w:bookmarkEnd w:id="402"/>
          </w:p>
        </w:tc>
        <w:tc>
          <w:tcPr>
            <w:tcW w:w="540" w:type="dxa"/>
            <w:tcBorders>
              <w:bottom w:val="single" w:sz="4" w:space="0" w:color="auto"/>
            </w:tcBorders>
            <w:shd w:val="clear" w:color="auto" w:fill="FFFFFF"/>
            <w:vAlign w:val="center"/>
          </w:tcPr>
          <w:p w14:paraId="37A6A244" w14:textId="77777777" w:rsidR="00A63948" w:rsidRPr="00101D9D" w:rsidRDefault="0000297F" w:rsidP="00806515">
            <w:pPr>
              <w:pStyle w:val="TableText"/>
              <w:widowControl w:val="0"/>
              <w:rPr>
                <w:rStyle w:val="EndnoteReference"/>
                <w:rFonts w:eastAsia="SimSun" w:cs="Tahoma"/>
                <w:b w:val="0"/>
                <w:color w:val="0000FF"/>
                <w:sz w:val="13"/>
                <w:szCs w:val="13"/>
                <w:u w:val="single"/>
              </w:rPr>
            </w:pPr>
            <w:hyperlink w:anchor="_78_SQL_Server®" w:history="1">
              <w:r w:rsidR="00E15740" w:rsidRPr="00101D9D">
                <w:rPr>
                  <w:rStyle w:val="Hyperlink"/>
                  <w:rFonts w:eastAsia="SimSun" w:cs="Tahoma"/>
                  <w:b/>
                  <w:sz w:val="13"/>
                  <w:szCs w:val="13"/>
                </w:rPr>
                <w:t>78</w:t>
              </w:r>
            </w:hyperlink>
          </w:p>
        </w:tc>
        <w:tc>
          <w:tcPr>
            <w:tcW w:w="450" w:type="dxa"/>
            <w:tcBorders>
              <w:bottom w:val="single" w:sz="4" w:space="0" w:color="auto"/>
            </w:tcBorders>
            <w:shd w:val="clear" w:color="auto" w:fill="FFFFFF"/>
          </w:tcPr>
          <w:p w14:paraId="37A6A245" w14:textId="77777777" w:rsidR="00A63948" w:rsidRPr="00796998" w:rsidRDefault="00A63948" w:rsidP="00C801C3">
            <w:pPr>
              <w:pStyle w:val="TableText"/>
              <w:widowControl w:val="0"/>
              <w:spacing w:before="8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37A6A246"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247"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bottom w:val="single" w:sz="4" w:space="0" w:color="auto"/>
            </w:tcBorders>
            <w:shd w:val="clear" w:color="auto" w:fill="FFFFFF"/>
            <w:vAlign w:val="center"/>
          </w:tcPr>
          <w:p w14:paraId="37A6A248"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313</w:t>
            </w:r>
          </w:p>
        </w:tc>
        <w:tc>
          <w:tcPr>
            <w:tcW w:w="450" w:type="dxa"/>
            <w:tcBorders>
              <w:bottom w:val="single" w:sz="4" w:space="0" w:color="auto"/>
            </w:tcBorders>
            <w:shd w:val="clear" w:color="auto" w:fill="FFFFFF"/>
            <w:vAlign w:val="center"/>
          </w:tcPr>
          <w:p w14:paraId="37A6A249"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250</w:t>
            </w:r>
          </w:p>
        </w:tc>
        <w:tc>
          <w:tcPr>
            <w:tcW w:w="450" w:type="dxa"/>
            <w:tcBorders>
              <w:bottom w:val="single" w:sz="4" w:space="0" w:color="auto"/>
            </w:tcBorders>
            <w:shd w:val="clear" w:color="auto" w:fill="FFFFFF"/>
            <w:vAlign w:val="center"/>
          </w:tcPr>
          <w:p w14:paraId="37A6A24A"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188</w:t>
            </w:r>
          </w:p>
        </w:tc>
        <w:tc>
          <w:tcPr>
            <w:tcW w:w="450" w:type="dxa"/>
            <w:tcBorders>
              <w:bottom w:val="single" w:sz="4" w:space="0" w:color="auto"/>
            </w:tcBorders>
            <w:shd w:val="clear" w:color="auto" w:fill="FFFFFF"/>
            <w:vAlign w:val="center"/>
          </w:tcPr>
          <w:p w14:paraId="37A6A24B"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188</w:t>
            </w:r>
          </w:p>
        </w:tc>
        <w:tc>
          <w:tcPr>
            <w:tcW w:w="450" w:type="dxa"/>
            <w:tcBorders>
              <w:bottom w:val="single" w:sz="4" w:space="0" w:color="auto"/>
            </w:tcBorders>
            <w:shd w:val="clear" w:color="auto" w:fill="FFFFFF"/>
            <w:vAlign w:val="center"/>
          </w:tcPr>
          <w:p w14:paraId="37A6A24C"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125</w:t>
            </w:r>
          </w:p>
        </w:tc>
        <w:tc>
          <w:tcPr>
            <w:tcW w:w="360" w:type="dxa"/>
            <w:tcBorders>
              <w:bottom w:val="single" w:sz="4" w:space="0" w:color="auto"/>
              <w:right w:val="single" w:sz="18" w:space="0" w:color="auto"/>
            </w:tcBorders>
            <w:shd w:val="clear" w:color="auto" w:fill="FFFFFF"/>
            <w:vAlign w:val="center"/>
          </w:tcPr>
          <w:p w14:paraId="37A6A24D"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63</w:t>
            </w:r>
          </w:p>
        </w:tc>
        <w:tc>
          <w:tcPr>
            <w:tcW w:w="450" w:type="dxa"/>
            <w:tcBorders>
              <w:left w:val="single" w:sz="18" w:space="0" w:color="auto"/>
              <w:bottom w:val="single" w:sz="4" w:space="0" w:color="auto"/>
            </w:tcBorders>
            <w:shd w:val="clear" w:color="auto" w:fill="FFFFFF"/>
            <w:vAlign w:val="center"/>
          </w:tcPr>
          <w:p w14:paraId="37A6A24E"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125</w:t>
            </w:r>
          </w:p>
        </w:tc>
        <w:tc>
          <w:tcPr>
            <w:tcW w:w="549" w:type="dxa"/>
            <w:tcBorders>
              <w:bottom w:val="single" w:sz="4" w:space="0" w:color="auto"/>
            </w:tcBorders>
            <w:shd w:val="clear" w:color="auto" w:fill="FFFFFF"/>
            <w:vAlign w:val="center"/>
          </w:tcPr>
          <w:p w14:paraId="37A6A24F"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250</w:t>
            </w:r>
          </w:p>
        </w:tc>
        <w:tc>
          <w:tcPr>
            <w:tcW w:w="351" w:type="dxa"/>
            <w:tcBorders>
              <w:bottom w:val="single" w:sz="4" w:space="0" w:color="auto"/>
              <w:right w:val="single" w:sz="18" w:space="0" w:color="auto"/>
            </w:tcBorders>
            <w:shd w:val="clear" w:color="auto" w:fill="FFFFFF"/>
            <w:vAlign w:val="center"/>
          </w:tcPr>
          <w:p w14:paraId="37A6A250"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left w:val="single" w:sz="18" w:space="0" w:color="auto"/>
              <w:bottom w:val="single" w:sz="4" w:space="0" w:color="auto"/>
            </w:tcBorders>
            <w:shd w:val="clear" w:color="auto" w:fill="FFFFFF"/>
            <w:vAlign w:val="center"/>
          </w:tcPr>
          <w:p w14:paraId="37A6A251"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bottom w:val="single" w:sz="4" w:space="0" w:color="auto"/>
              <w:right w:val="single" w:sz="18" w:space="0" w:color="auto"/>
            </w:tcBorders>
            <w:shd w:val="clear" w:color="auto" w:fill="FFFFFF"/>
            <w:vAlign w:val="center"/>
          </w:tcPr>
          <w:p w14:paraId="37A6A252"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253"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254"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255"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OL/OV</w:t>
            </w:r>
          </w:p>
        </w:tc>
      </w:tr>
      <w:tr w:rsidR="00A63948" w:rsidRPr="00796998" w14:paraId="37A6A26A" w14:textId="77777777" w:rsidTr="004B3D3F">
        <w:trPr>
          <w:trHeight w:val="145"/>
        </w:trPr>
        <w:tc>
          <w:tcPr>
            <w:tcW w:w="2624" w:type="dxa"/>
            <w:tcBorders>
              <w:bottom w:val="single" w:sz="4" w:space="0" w:color="auto"/>
            </w:tcBorders>
            <w:shd w:val="clear" w:color="auto" w:fill="FABF8F"/>
            <w:vAlign w:val="center"/>
          </w:tcPr>
          <w:p w14:paraId="37A6A257"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03" w:name="_Toc336338059"/>
            <w:bookmarkStart w:id="404" w:name="_Toc343077913"/>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2012 Standard</w:t>
            </w:r>
            <w:bookmarkEnd w:id="403"/>
            <w:bookmarkEnd w:id="404"/>
            <w:r w:rsidRPr="00796998">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37A6A258" w14:textId="77777777" w:rsidR="00A63948" w:rsidRPr="00101D9D" w:rsidRDefault="0000297F" w:rsidP="00806515">
            <w:pPr>
              <w:pStyle w:val="TableText"/>
              <w:widowControl w:val="0"/>
              <w:rPr>
                <w:rStyle w:val="EndnoteReference"/>
                <w:rFonts w:eastAsia="SimSun" w:cs="Tahoma"/>
                <w:color w:val="0000FF"/>
                <w:sz w:val="13"/>
                <w:szCs w:val="13"/>
                <w:u w:val="single"/>
              </w:rPr>
            </w:pPr>
            <w:hyperlink w:anchor="_79_SQL_Server®" w:history="1">
              <w:r w:rsidR="00E15740" w:rsidRPr="00101D9D">
                <w:rPr>
                  <w:rStyle w:val="Hyperlink"/>
                  <w:rFonts w:eastAsia="SimSun" w:cs="Tahoma"/>
                  <w:b/>
                  <w:sz w:val="13"/>
                  <w:szCs w:val="13"/>
                </w:rPr>
                <w:t>79</w:t>
              </w:r>
            </w:hyperlink>
          </w:p>
        </w:tc>
        <w:tc>
          <w:tcPr>
            <w:tcW w:w="450" w:type="dxa"/>
            <w:tcBorders>
              <w:bottom w:val="single" w:sz="4" w:space="0" w:color="auto"/>
            </w:tcBorders>
            <w:shd w:val="clear" w:color="auto" w:fill="FABF8F"/>
          </w:tcPr>
          <w:p w14:paraId="37A6A259" w14:textId="77777777" w:rsidR="00A63948" w:rsidRPr="00796998" w:rsidRDefault="00A63948" w:rsidP="00C801C3">
            <w:pPr>
              <w:pStyle w:val="TableText"/>
              <w:widowControl w:val="0"/>
              <w:spacing w:before="8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37A6A25A"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25B"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bottom w:val="single" w:sz="4" w:space="0" w:color="auto"/>
            </w:tcBorders>
            <w:shd w:val="clear" w:color="auto" w:fill="FABF8F"/>
            <w:vAlign w:val="center"/>
          </w:tcPr>
          <w:p w14:paraId="37A6A25C"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bottom w:val="single" w:sz="4" w:space="0" w:color="auto"/>
            </w:tcBorders>
            <w:shd w:val="clear" w:color="auto" w:fill="FABF8F"/>
            <w:vAlign w:val="center"/>
          </w:tcPr>
          <w:p w14:paraId="37A6A25D"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30</w:t>
            </w:r>
          </w:p>
        </w:tc>
        <w:tc>
          <w:tcPr>
            <w:tcW w:w="450" w:type="dxa"/>
            <w:tcBorders>
              <w:bottom w:val="single" w:sz="4" w:space="0" w:color="auto"/>
            </w:tcBorders>
            <w:shd w:val="clear" w:color="auto" w:fill="FABF8F"/>
            <w:vAlign w:val="center"/>
          </w:tcPr>
          <w:p w14:paraId="37A6A25E"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23</w:t>
            </w:r>
          </w:p>
        </w:tc>
        <w:tc>
          <w:tcPr>
            <w:tcW w:w="450" w:type="dxa"/>
            <w:tcBorders>
              <w:bottom w:val="single" w:sz="4" w:space="0" w:color="auto"/>
            </w:tcBorders>
            <w:shd w:val="clear" w:color="auto" w:fill="FABF8F"/>
            <w:vAlign w:val="center"/>
          </w:tcPr>
          <w:p w14:paraId="37A6A25F"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23</w:t>
            </w:r>
          </w:p>
        </w:tc>
        <w:tc>
          <w:tcPr>
            <w:tcW w:w="450" w:type="dxa"/>
            <w:tcBorders>
              <w:bottom w:val="single" w:sz="4" w:space="0" w:color="auto"/>
            </w:tcBorders>
            <w:shd w:val="clear" w:color="auto" w:fill="FABF8F"/>
            <w:vAlign w:val="center"/>
          </w:tcPr>
          <w:p w14:paraId="37A6A260"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15</w:t>
            </w:r>
          </w:p>
        </w:tc>
        <w:tc>
          <w:tcPr>
            <w:tcW w:w="360" w:type="dxa"/>
            <w:tcBorders>
              <w:bottom w:val="single" w:sz="4" w:space="0" w:color="auto"/>
              <w:right w:val="single" w:sz="18" w:space="0" w:color="auto"/>
            </w:tcBorders>
            <w:shd w:val="clear" w:color="auto" w:fill="FABF8F"/>
            <w:vAlign w:val="center"/>
          </w:tcPr>
          <w:p w14:paraId="37A6A261"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8</w:t>
            </w:r>
          </w:p>
        </w:tc>
        <w:tc>
          <w:tcPr>
            <w:tcW w:w="450" w:type="dxa"/>
            <w:tcBorders>
              <w:left w:val="single" w:sz="18" w:space="0" w:color="auto"/>
              <w:bottom w:val="single" w:sz="4" w:space="0" w:color="auto"/>
            </w:tcBorders>
            <w:shd w:val="clear" w:color="auto" w:fill="FABF8F"/>
            <w:vAlign w:val="center"/>
          </w:tcPr>
          <w:p w14:paraId="37A6A262"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15</w:t>
            </w:r>
          </w:p>
        </w:tc>
        <w:tc>
          <w:tcPr>
            <w:tcW w:w="549" w:type="dxa"/>
            <w:tcBorders>
              <w:bottom w:val="single" w:sz="4" w:space="0" w:color="auto"/>
            </w:tcBorders>
            <w:shd w:val="clear" w:color="auto" w:fill="FABF8F"/>
            <w:vAlign w:val="center"/>
          </w:tcPr>
          <w:p w14:paraId="37A6A263"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30</w:t>
            </w:r>
          </w:p>
        </w:tc>
        <w:tc>
          <w:tcPr>
            <w:tcW w:w="351" w:type="dxa"/>
            <w:tcBorders>
              <w:bottom w:val="single" w:sz="4" w:space="0" w:color="auto"/>
              <w:right w:val="single" w:sz="18" w:space="0" w:color="auto"/>
            </w:tcBorders>
            <w:shd w:val="clear" w:color="auto" w:fill="FABF8F"/>
            <w:vAlign w:val="center"/>
          </w:tcPr>
          <w:p w14:paraId="37A6A264"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left w:val="single" w:sz="18" w:space="0" w:color="auto"/>
              <w:bottom w:val="single" w:sz="4" w:space="0" w:color="auto"/>
            </w:tcBorders>
            <w:shd w:val="clear" w:color="auto" w:fill="FABF8F"/>
            <w:vAlign w:val="center"/>
          </w:tcPr>
          <w:p w14:paraId="37A6A265"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bottom w:val="single" w:sz="4" w:space="0" w:color="auto"/>
              <w:right w:val="single" w:sz="18" w:space="0" w:color="auto"/>
            </w:tcBorders>
            <w:shd w:val="clear" w:color="auto" w:fill="FABF8F"/>
            <w:vAlign w:val="center"/>
          </w:tcPr>
          <w:p w14:paraId="37A6A266"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A267"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268"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269" w14:textId="77777777" w:rsidR="00A63948" w:rsidRPr="00796998" w:rsidRDefault="00A63948" w:rsidP="00C801C3">
            <w:pPr>
              <w:pStyle w:val="TableText"/>
              <w:widowControl w:val="0"/>
              <w:rPr>
                <w:rFonts w:ascii="Tahoma" w:eastAsia="SimSun" w:hAnsi="Tahoma" w:cs="Tahoma"/>
                <w:sz w:val="13"/>
              </w:rPr>
            </w:pPr>
          </w:p>
        </w:tc>
      </w:tr>
      <w:tr w:rsidR="00A63948" w:rsidRPr="00796998" w14:paraId="37A6A27E" w14:textId="77777777" w:rsidTr="004B3D3F">
        <w:trPr>
          <w:trHeight w:val="145"/>
        </w:trPr>
        <w:tc>
          <w:tcPr>
            <w:tcW w:w="2624" w:type="dxa"/>
            <w:tcBorders>
              <w:bottom w:val="single" w:sz="4" w:space="0" w:color="auto"/>
            </w:tcBorders>
            <w:shd w:val="clear" w:color="auto" w:fill="FFFFFF"/>
            <w:vAlign w:val="center"/>
          </w:tcPr>
          <w:p w14:paraId="37A6A26B"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05" w:name="_Toc336338060"/>
            <w:bookmarkStart w:id="406" w:name="_Toc343077914"/>
            <w:r w:rsidRPr="00796998">
              <w:rPr>
                <w:rFonts w:ascii="Tahoma" w:eastAsia="SimSun" w:hAnsi="Tahoma" w:cs="Tahoma"/>
                <w:sz w:val="14"/>
              </w:rPr>
              <w:t>SQL Server</w:t>
            </w:r>
            <w:r w:rsidR="00C70513" w:rsidRPr="00C70513">
              <w:rPr>
                <w:rFonts w:ascii="Tahoma" w:eastAsia="SimSun" w:hAnsi="Tahoma" w:cs="Tahoma"/>
                <w:color w:val="000000"/>
                <w:sz w:val="18"/>
                <w:szCs w:val="18"/>
                <w:vertAlign w:val="superscript"/>
              </w:rPr>
              <w:t>®</w:t>
            </w:r>
            <w:r w:rsidRPr="00796998">
              <w:rPr>
                <w:rFonts w:ascii="Tahoma" w:eastAsia="SimSun" w:hAnsi="Tahoma" w:cs="Tahoma"/>
                <w:sz w:val="14"/>
              </w:rPr>
              <w:t xml:space="preserve"> 2012 Standard Core</w:t>
            </w:r>
            <w:r w:rsidR="004B3D3F">
              <w:rPr>
                <w:rFonts w:ascii="Tahoma" w:eastAsia="SimSun" w:hAnsi="Tahoma" w:cs="Tahoma"/>
                <w:sz w:val="14"/>
              </w:rPr>
              <w:br/>
            </w:r>
            <w:r w:rsidRPr="00796998">
              <w:rPr>
                <w:rFonts w:ascii="Tahoma" w:eastAsia="SimSun" w:hAnsi="Tahoma" w:cs="Tahoma"/>
                <w:sz w:val="14"/>
              </w:rPr>
              <w:t>（</w:t>
            </w:r>
            <w:r w:rsidRPr="00796998">
              <w:rPr>
                <w:rFonts w:ascii="Tahoma" w:eastAsia="SimSun" w:hAnsi="Tahoma" w:cs="Tahoma"/>
                <w:sz w:val="14"/>
              </w:rPr>
              <w:t xml:space="preserve">2 </w:t>
            </w:r>
            <w:r w:rsidRPr="00796998">
              <w:rPr>
                <w:rFonts w:ascii="Tahoma" w:eastAsia="SimSun" w:hAnsi="Tahoma" w:cs="Tahoma"/>
                <w:sz w:val="14"/>
              </w:rPr>
              <w:t>个包内核许可）</w:t>
            </w:r>
            <w:bookmarkEnd w:id="405"/>
            <w:bookmarkEnd w:id="406"/>
          </w:p>
        </w:tc>
        <w:tc>
          <w:tcPr>
            <w:tcW w:w="540" w:type="dxa"/>
            <w:tcBorders>
              <w:bottom w:val="single" w:sz="4" w:space="0" w:color="auto"/>
            </w:tcBorders>
            <w:shd w:val="clear" w:color="auto" w:fill="FFFFFF"/>
            <w:vAlign w:val="center"/>
          </w:tcPr>
          <w:p w14:paraId="37A6A26C" w14:textId="77777777" w:rsidR="00A63948" w:rsidRPr="00101D9D" w:rsidRDefault="0000297F" w:rsidP="00806515">
            <w:pPr>
              <w:pStyle w:val="TableText"/>
              <w:widowControl w:val="0"/>
              <w:rPr>
                <w:rStyle w:val="EndnoteReference"/>
                <w:rFonts w:eastAsia="SimSun" w:cs="Tahoma"/>
                <w:color w:val="000000"/>
                <w:sz w:val="13"/>
                <w:szCs w:val="13"/>
                <w:u w:val="single"/>
              </w:rPr>
            </w:pPr>
            <w:hyperlink w:anchor="_80_SQL_Server®" w:history="1">
              <w:r w:rsidR="00E15740" w:rsidRPr="00101D9D">
                <w:rPr>
                  <w:rStyle w:val="Hyperlink"/>
                  <w:rFonts w:eastAsia="SimSun" w:cs="Tahoma"/>
                  <w:b/>
                  <w:sz w:val="13"/>
                  <w:szCs w:val="13"/>
                </w:rPr>
                <w:t>80</w:t>
              </w:r>
            </w:hyperlink>
          </w:p>
        </w:tc>
        <w:tc>
          <w:tcPr>
            <w:tcW w:w="450" w:type="dxa"/>
            <w:tcBorders>
              <w:bottom w:val="single" w:sz="4" w:space="0" w:color="auto"/>
            </w:tcBorders>
            <w:shd w:val="clear" w:color="auto" w:fill="FFFFFF"/>
          </w:tcPr>
          <w:p w14:paraId="37A6A26D" w14:textId="77777777" w:rsidR="00A63948" w:rsidRPr="00796998" w:rsidRDefault="00A63948" w:rsidP="00C801C3">
            <w:pPr>
              <w:pStyle w:val="TableText"/>
              <w:widowControl w:val="0"/>
              <w:spacing w:before="8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37A6A26E"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26F"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tcBorders>
            <w:shd w:val="clear" w:color="auto" w:fill="FFFFFF"/>
            <w:vAlign w:val="center"/>
          </w:tcPr>
          <w:p w14:paraId="37A6A270"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bottom w:val="single" w:sz="4" w:space="0" w:color="auto"/>
            </w:tcBorders>
            <w:shd w:val="clear" w:color="auto" w:fill="FFFFFF"/>
            <w:vAlign w:val="center"/>
          </w:tcPr>
          <w:p w14:paraId="37A6A271"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100</w:t>
            </w:r>
          </w:p>
        </w:tc>
        <w:tc>
          <w:tcPr>
            <w:tcW w:w="450" w:type="dxa"/>
            <w:tcBorders>
              <w:bottom w:val="single" w:sz="4" w:space="0" w:color="auto"/>
            </w:tcBorders>
            <w:shd w:val="clear" w:color="auto" w:fill="FFFFFF"/>
            <w:vAlign w:val="center"/>
          </w:tcPr>
          <w:p w14:paraId="37A6A272"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FFFFF"/>
            <w:vAlign w:val="center"/>
          </w:tcPr>
          <w:p w14:paraId="37A6A273"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FFFFF"/>
            <w:vAlign w:val="center"/>
          </w:tcPr>
          <w:p w14:paraId="37A6A274"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50</w:t>
            </w:r>
          </w:p>
        </w:tc>
        <w:tc>
          <w:tcPr>
            <w:tcW w:w="360" w:type="dxa"/>
            <w:tcBorders>
              <w:bottom w:val="single" w:sz="4" w:space="0" w:color="auto"/>
              <w:right w:val="single" w:sz="18" w:space="0" w:color="auto"/>
            </w:tcBorders>
            <w:shd w:val="clear" w:color="auto" w:fill="FFFFFF"/>
            <w:vAlign w:val="center"/>
          </w:tcPr>
          <w:p w14:paraId="37A6A275"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37A6A276"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50</w:t>
            </w:r>
          </w:p>
        </w:tc>
        <w:tc>
          <w:tcPr>
            <w:tcW w:w="549" w:type="dxa"/>
            <w:tcBorders>
              <w:bottom w:val="single" w:sz="4" w:space="0" w:color="auto"/>
            </w:tcBorders>
            <w:shd w:val="clear" w:color="auto" w:fill="FFFFFF"/>
            <w:vAlign w:val="center"/>
          </w:tcPr>
          <w:p w14:paraId="37A6A277"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100</w:t>
            </w:r>
          </w:p>
        </w:tc>
        <w:tc>
          <w:tcPr>
            <w:tcW w:w="351" w:type="dxa"/>
            <w:tcBorders>
              <w:bottom w:val="single" w:sz="4" w:space="0" w:color="auto"/>
              <w:right w:val="single" w:sz="18" w:space="0" w:color="auto"/>
            </w:tcBorders>
            <w:shd w:val="clear" w:color="auto" w:fill="FFFFFF"/>
            <w:vAlign w:val="center"/>
          </w:tcPr>
          <w:p w14:paraId="37A6A278"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left w:val="single" w:sz="18" w:space="0" w:color="auto"/>
              <w:bottom w:val="single" w:sz="4" w:space="0" w:color="auto"/>
            </w:tcBorders>
            <w:shd w:val="clear" w:color="auto" w:fill="FFFFFF"/>
            <w:vAlign w:val="center"/>
          </w:tcPr>
          <w:p w14:paraId="37A6A279"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37A6A27A"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27B"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27C"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27D" w14:textId="77777777" w:rsidR="00A63948" w:rsidRPr="00796998" w:rsidRDefault="00A63948" w:rsidP="00C801C3">
            <w:pPr>
              <w:pStyle w:val="TableText"/>
              <w:widowControl w:val="0"/>
              <w:rPr>
                <w:rFonts w:ascii="Tahoma" w:eastAsia="SimSun" w:hAnsi="Tahoma" w:cs="Tahoma"/>
                <w:sz w:val="13"/>
              </w:rPr>
            </w:pPr>
            <w:r w:rsidRPr="00796998">
              <w:rPr>
                <w:rFonts w:ascii="Tahoma" w:eastAsia="SimSun" w:hAnsi="Tahoma" w:cs="Tahoma"/>
                <w:sz w:val="13"/>
              </w:rPr>
              <w:t>OL/OV</w:t>
            </w:r>
          </w:p>
        </w:tc>
      </w:tr>
      <w:tr w:rsidR="00A63948" w:rsidRPr="00796998" w14:paraId="37A6A292" w14:textId="77777777" w:rsidTr="004B3D3F">
        <w:trPr>
          <w:trHeight w:val="145"/>
        </w:trPr>
        <w:tc>
          <w:tcPr>
            <w:tcW w:w="2624" w:type="dxa"/>
            <w:tcBorders>
              <w:bottom w:val="single" w:sz="4" w:space="0" w:color="auto"/>
            </w:tcBorders>
            <w:shd w:val="clear" w:color="auto" w:fill="FABF8F"/>
            <w:vAlign w:val="center"/>
          </w:tcPr>
          <w:p w14:paraId="37A6A27F" w14:textId="77777777" w:rsidR="00A63948" w:rsidRPr="00796998" w:rsidRDefault="00A63948" w:rsidP="004B3D3F">
            <w:pPr>
              <w:pStyle w:val="ProductNames"/>
              <w:spacing w:beforeLines="20" w:before="48" w:afterLines="20" w:after="48"/>
              <w:rPr>
                <w:rFonts w:ascii="Tahoma" w:eastAsia="SimSun" w:hAnsi="Tahoma" w:cs="Tahoma"/>
                <w:sz w:val="14"/>
                <w:szCs w:val="18"/>
              </w:rPr>
            </w:pPr>
            <w:bookmarkStart w:id="407" w:name="_Toc336338061"/>
            <w:bookmarkStart w:id="408" w:name="_Toc343077915"/>
            <w:r w:rsidRPr="00796998">
              <w:rPr>
                <w:rFonts w:ascii="Tahoma" w:eastAsia="SimSun" w:hAnsi="Tahoma" w:cs="Tahoma"/>
                <w:sz w:val="14"/>
                <w:szCs w:val="18"/>
              </w:rPr>
              <w:t>System Center Configuration Manager</w:t>
            </w:r>
            <w:r w:rsidR="004B3D3F">
              <w:rPr>
                <w:rFonts w:ascii="Tahoma" w:eastAsia="SimSun" w:hAnsi="Tahoma" w:cs="Tahoma"/>
                <w:sz w:val="14"/>
                <w:szCs w:val="18"/>
              </w:rPr>
              <w:t> </w:t>
            </w:r>
            <w:r w:rsidRPr="00796998">
              <w:rPr>
                <w:rFonts w:ascii="Tahoma" w:eastAsia="SimSun" w:hAnsi="Tahoma" w:cs="Tahoma"/>
                <w:sz w:val="14"/>
                <w:szCs w:val="18"/>
              </w:rPr>
              <w:t>2007 R3</w:t>
            </w:r>
            <w:bookmarkEnd w:id="407"/>
            <w:bookmarkEnd w:id="408"/>
          </w:p>
        </w:tc>
        <w:tc>
          <w:tcPr>
            <w:tcW w:w="540" w:type="dxa"/>
            <w:tcBorders>
              <w:bottom w:val="single" w:sz="4" w:space="0" w:color="auto"/>
            </w:tcBorders>
            <w:shd w:val="clear" w:color="auto" w:fill="FABF8F"/>
            <w:vAlign w:val="center"/>
          </w:tcPr>
          <w:p w14:paraId="37A6A280" w14:textId="77777777" w:rsidR="00A63948" w:rsidRPr="00101D9D" w:rsidRDefault="0000297F" w:rsidP="00806515">
            <w:pPr>
              <w:pStyle w:val="TableText"/>
              <w:widowControl w:val="0"/>
              <w:rPr>
                <w:rStyle w:val="EndnoteReference"/>
                <w:rFonts w:eastAsia="SimSun" w:cs="Tahoma"/>
                <w:color w:val="000000"/>
                <w:sz w:val="13"/>
                <w:szCs w:val="13"/>
                <w:u w:val="single"/>
              </w:rPr>
            </w:pPr>
            <w:hyperlink w:anchor="_81_System_Center_1" w:history="1">
              <w:r w:rsidR="00E15740" w:rsidRPr="00101D9D">
                <w:rPr>
                  <w:rStyle w:val="Hyperlink"/>
                  <w:rFonts w:eastAsia="SimSun" w:cs="Tahoma"/>
                  <w:b/>
                  <w:sz w:val="13"/>
                  <w:szCs w:val="13"/>
                </w:rPr>
                <w:t>81</w:t>
              </w:r>
            </w:hyperlink>
          </w:p>
        </w:tc>
        <w:tc>
          <w:tcPr>
            <w:tcW w:w="450" w:type="dxa"/>
            <w:tcBorders>
              <w:bottom w:val="single" w:sz="4" w:space="0" w:color="auto"/>
            </w:tcBorders>
            <w:shd w:val="clear" w:color="auto" w:fill="FABF8F"/>
          </w:tcPr>
          <w:p w14:paraId="37A6A281" w14:textId="77777777" w:rsidR="00A63948" w:rsidRPr="00796998" w:rsidRDefault="00A63948">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37A6A282"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283"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450" w:type="dxa"/>
            <w:tcBorders>
              <w:bottom w:val="single" w:sz="4" w:space="0" w:color="auto"/>
            </w:tcBorders>
            <w:shd w:val="clear" w:color="auto" w:fill="FABF8F"/>
            <w:vAlign w:val="center"/>
          </w:tcPr>
          <w:p w14:paraId="37A6A284"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85"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86"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87"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88" w14:textId="77777777" w:rsidR="00A63948" w:rsidRPr="00796998"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7A6A289"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A28A"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549" w:type="dxa"/>
            <w:tcBorders>
              <w:bottom w:val="single" w:sz="4" w:space="0" w:color="auto"/>
            </w:tcBorders>
            <w:shd w:val="clear" w:color="auto" w:fill="FABF8F"/>
            <w:vAlign w:val="center"/>
          </w:tcPr>
          <w:p w14:paraId="37A6A28B" w14:textId="77777777" w:rsidR="00A63948" w:rsidRPr="00796998" w:rsidRDefault="00A63948">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FABF8F"/>
            <w:vAlign w:val="center"/>
          </w:tcPr>
          <w:p w14:paraId="37A6A28C"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A28D"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7A6A28E"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28F" w14:textId="77777777" w:rsidR="00A63948" w:rsidRPr="00796998" w:rsidRDefault="00A63948">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FABF8F"/>
          </w:tcPr>
          <w:p w14:paraId="37A6A290" w14:textId="77777777" w:rsidR="00A63948" w:rsidRPr="00796998" w:rsidRDefault="00A63948">
            <w:pPr>
              <w:pStyle w:val="TableText"/>
              <w:widowControl w:val="0"/>
              <w:rPr>
                <w:rFonts w:ascii="Tahoma" w:eastAsia="SimSun" w:hAnsi="Tahoma" w:cs="Tahoma"/>
                <w:color w:val="000000"/>
                <w:sz w:val="13"/>
              </w:rPr>
            </w:pPr>
          </w:p>
        </w:tc>
        <w:tc>
          <w:tcPr>
            <w:tcW w:w="477" w:type="dxa"/>
            <w:tcBorders>
              <w:bottom w:val="single" w:sz="4" w:space="0" w:color="auto"/>
            </w:tcBorders>
            <w:shd w:val="clear" w:color="auto" w:fill="FABF8F"/>
            <w:vAlign w:val="center"/>
          </w:tcPr>
          <w:p w14:paraId="37A6A291" w14:textId="77777777" w:rsidR="00A63948" w:rsidRPr="00796998" w:rsidRDefault="00A63948">
            <w:pPr>
              <w:pStyle w:val="TableText"/>
              <w:widowControl w:val="0"/>
              <w:rPr>
                <w:rFonts w:ascii="Tahoma" w:eastAsia="SimSun" w:hAnsi="Tahoma" w:cs="Tahoma"/>
                <w:color w:val="000000"/>
                <w:sz w:val="13"/>
              </w:rPr>
            </w:pPr>
          </w:p>
        </w:tc>
      </w:tr>
      <w:tr w:rsidR="00A63948" w:rsidRPr="00796998" w14:paraId="37A6A2A6" w14:textId="77777777" w:rsidTr="004B3D3F">
        <w:trPr>
          <w:trHeight w:val="145"/>
        </w:trPr>
        <w:tc>
          <w:tcPr>
            <w:tcW w:w="2624" w:type="dxa"/>
            <w:tcBorders>
              <w:bottom w:val="single" w:sz="4" w:space="0" w:color="auto"/>
            </w:tcBorders>
            <w:shd w:val="clear" w:color="auto" w:fill="FFFFFF"/>
            <w:vAlign w:val="center"/>
          </w:tcPr>
          <w:p w14:paraId="37A6A293"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09" w:name="_Toc336338062"/>
            <w:bookmarkStart w:id="410" w:name="_Toc343077916"/>
            <w:r w:rsidRPr="00796998">
              <w:rPr>
                <w:rFonts w:ascii="Tahoma" w:eastAsia="SimSun" w:hAnsi="Tahoma" w:cs="Tahoma"/>
                <w:sz w:val="14"/>
              </w:rPr>
              <w:t xml:space="preserve">System Center Configuration Manager 2007 R3 Enterprise </w:t>
            </w:r>
            <w:r w:rsidRPr="00796998">
              <w:rPr>
                <w:rFonts w:ascii="Tahoma" w:eastAsia="SimSun" w:hAnsi="Tahoma" w:cs="Tahoma"/>
                <w:sz w:val="14"/>
              </w:rPr>
              <w:t>服务器管理许可</w:t>
            </w:r>
            <w:bookmarkEnd w:id="409"/>
            <w:bookmarkEnd w:id="410"/>
            <w:r w:rsidRPr="00796998">
              <w:rPr>
                <w:rFonts w:ascii="Tahoma" w:eastAsia="SimSun" w:hAnsi="Tahoma" w:cs="Tahoma"/>
                <w:sz w:val="14"/>
              </w:rPr>
              <w:t xml:space="preserve"> </w:t>
            </w:r>
          </w:p>
        </w:tc>
        <w:tc>
          <w:tcPr>
            <w:tcW w:w="540" w:type="dxa"/>
            <w:tcBorders>
              <w:bottom w:val="single" w:sz="4" w:space="0" w:color="auto"/>
            </w:tcBorders>
            <w:shd w:val="clear" w:color="auto" w:fill="FFFFFF"/>
            <w:vAlign w:val="center"/>
          </w:tcPr>
          <w:p w14:paraId="37A6A294" w14:textId="77777777" w:rsidR="00A63948" w:rsidRPr="00101D9D" w:rsidRDefault="00A63948" w:rsidP="008A7B14">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FFFFF"/>
          </w:tcPr>
          <w:p w14:paraId="37A6A295" w14:textId="77777777" w:rsidR="00A63948" w:rsidRPr="00796998" w:rsidRDefault="00A63948">
            <w:pPr>
              <w:pStyle w:val="TableText"/>
              <w:widowControl w:val="0"/>
              <w:spacing w:before="180"/>
              <w:rPr>
                <w:rFonts w:ascii="Tahoma" w:eastAsia="SimSun" w:hAnsi="Tahoma" w:cs="Tahoma"/>
                <w:color w:val="000000"/>
                <w:sz w:val="13"/>
              </w:rPr>
            </w:pPr>
            <w:r w:rsidRPr="00796998">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FFFFF"/>
            <w:vAlign w:val="center"/>
          </w:tcPr>
          <w:p w14:paraId="37A6A296"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297"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450" w:type="dxa"/>
            <w:tcBorders>
              <w:bottom w:val="single" w:sz="4" w:space="0" w:color="auto"/>
            </w:tcBorders>
            <w:shd w:val="clear" w:color="auto" w:fill="FFFFFF"/>
            <w:vAlign w:val="center"/>
          </w:tcPr>
          <w:p w14:paraId="37A6A298"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299"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29A"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29B"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29C" w14:textId="77777777" w:rsidR="00A63948" w:rsidRPr="00796998"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37A6A29D"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37A6A29E"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549" w:type="dxa"/>
            <w:tcBorders>
              <w:bottom w:val="single" w:sz="4" w:space="0" w:color="auto"/>
            </w:tcBorders>
            <w:shd w:val="clear" w:color="auto" w:fill="FFFFFF"/>
            <w:vAlign w:val="center"/>
          </w:tcPr>
          <w:p w14:paraId="37A6A29F" w14:textId="77777777" w:rsidR="00A63948" w:rsidRPr="00796998" w:rsidRDefault="00A63948">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FFFFFF"/>
            <w:vAlign w:val="center"/>
          </w:tcPr>
          <w:p w14:paraId="37A6A2A0"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37A6A2A1"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FFFFFF"/>
            <w:vAlign w:val="center"/>
          </w:tcPr>
          <w:p w14:paraId="37A6A2A2"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2A3" w14:textId="77777777" w:rsidR="00A63948" w:rsidRPr="00796998" w:rsidRDefault="00A63948">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FFFFFF"/>
          </w:tcPr>
          <w:p w14:paraId="37A6A2A4" w14:textId="77777777" w:rsidR="00A63948" w:rsidRPr="00796998" w:rsidRDefault="00A63948">
            <w:pPr>
              <w:pStyle w:val="TableText"/>
              <w:widowControl w:val="0"/>
              <w:rPr>
                <w:rFonts w:ascii="Tahoma" w:eastAsia="SimSun" w:hAnsi="Tahoma" w:cs="Tahoma"/>
                <w:color w:val="000000"/>
                <w:sz w:val="13"/>
              </w:rPr>
            </w:pPr>
          </w:p>
        </w:tc>
        <w:tc>
          <w:tcPr>
            <w:tcW w:w="477" w:type="dxa"/>
            <w:tcBorders>
              <w:bottom w:val="single" w:sz="4" w:space="0" w:color="auto"/>
            </w:tcBorders>
            <w:shd w:val="clear" w:color="auto" w:fill="FFFFFF"/>
            <w:vAlign w:val="center"/>
          </w:tcPr>
          <w:p w14:paraId="37A6A2A5" w14:textId="77777777" w:rsidR="00A63948" w:rsidRPr="00796998" w:rsidRDefault="00A63948">
            <w:pPr>
              <w:pStyle w:val="TableText"/>
              <w:widowControl w:val="0"/>
              <w:rPr>
                <w:rFonts w:ascii="Tahoma" w:eastAsia="SimSun" w:hAnsi="Tahoma" w:cs="Tahoma"/>
                <w:color w:val="000000"/>
                <w:sz w:val="13"/>
              </w:rPr>
            </w:pPr>
          </w:p>
        </w:tc>
      </w:tr>
      <w:tr w:rsidR="00A63948" w:rsidRPr="00796998" w14:paraId="37A6A2BA" w14:textId="77777777" w:rsidTr="004B3D3F">
        <w:trPr>
          <w:trHeight w:val="145"/>
        </w:trPr>
        <w:tc>
          <w:tcPr>
            <w:tcW w:w="2624" w:type="dxa"/>
            <w:tcBorders>
              <w:bottom w:val="single" w:sz="4" w:space="0" w:color="auto"/>
            </w:tcBorders>
            <w:shd w:val="clear" w:color="auto" w:fill="FABF8F"/>
            <w:vAlign w:val="center"/>
          </w:tcPr>
          <w:p w14:paraId="37A6A2A7"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11" w:name="_Toc336338063"/>
            <w:bookmarkStart w:id="412" w:name="_Toc343077917"/>
            <w:r w:rsidRPr="00796998">
              <w:rPr>
                <w:rFonts w:ascii="Tahoma" w:eastAsia="SimSun" w:hAnsi="Tahoma" w:cs="Tahoma"/>
                <w:sz w:val="14"/>
              </w:rPr>
              <w:t xml:space="preserve">System Center Configuration Manager 2007 R3 Standard </w:t>
            </w:r>
            <w:r w:rsidRPr="00796998">
              <w:rPr>
                <w:rFonts w:ascii="Tahoma" w:eastAsia="SimSun" w:hAnsi="Tahoma" w:cs="Tahoma"/>
                <w:sz w:val="14"/>
              </w:rPr>
              <w:t>服务器管理许可（</w:t>
            </w:r>
            <w:r w:rsidRPr="00796998">
              <w:rPr>
                <w:rFonts w:ascii="Tahoma" w:eastAsia="SimSun" w:hAnsi="Tahoma" w:cs="Tahoma"/>
                <w:sz w:val="14"/>
              </w:rPr>
              <w:t xml:space="preserve">Standard </w:t>
            </w:r>
            <w:r w:rsidRPr="00796998">
              <w:rPr>
                <w:rFonts w:ascii="Tahoma" w:eastAsia="SimSun" w:hAnsi="Tahoma" w:cs="Tahoma"/>
                <w:sz w:val="14"/>
              </w:rPr>
              <w:t>服务器</w:t>
            </w:r>
            <w:r w:rsidRPr="00796998">
              <w:rPr>
                <w:rFonts w:ascii="Tahoma" w:eastAsia="SimSun" w:hAnsi="Tahoma" w:cs="Tahoma"/>
                <w:sz w:val="14"/>
              </w:rPr>
              <w:t xml:space="preserve"> ML</w:t>
            </w:r>
            <w:r w:rsidRPr="00796998">
              <w:rPr>
                <w:rFonts w:ascii="Tahoma" w:eastAsia="SimSun" w:hAnsi="Tahoma" w:cs="Tahoma"/>
                <w:sz w:val="14"/>
              </w:rPr>
              <w:t>）</w:t>
            </w:r>
            <w:bookmarkEnd w:id="411"/>
            <w:bookmarkEnd w:id="412"/>
          </w:p>
        </w:tc>
        <w:tc>
          <w:tcPr>
            <w:tcW w:w="540" w:type="dxa"/>
            <w:tcBorders>
              <w:bottom w:val="single" w:sz="4" w:space="0" w:color="auto"/>
            </w:tcBorders>
            <w:shd w:val="clear" w:color="auto" w:fill="FABF8F"/>
            <w:vAlign w:val="center"/>
          </w:tcPr>
          <w:p w14:paraId="37A6A2A8" w14:textId="77777777" w:rsidR="00A63948" w:rsidRPr="00101D9D" w:rsidRDefault="00A63948" w:rsidP="008A7B14">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14:paraId="37A6A2A9" w14:textId="77777777" w:rsidR="00A63948" w:rsidRPr="00796998" w:rsidRDefault="00A63948">
            <w:pPr>
              <w:pStyle w:val="TableText"/>
              <w:widowControl w:val="0"/>
              <w:spacing w:before="180"/>
              <w:rPr>
                <w:rFonts w:ascii="Tahoma" w:eastAsia="SimSun" w:hAnsi="Tahoma" w:cs="Tahoma"/>
                <w:color w:val="000000"/>
                <w:sz w:val="13"/>
              </w:rPr>
            </w:pPr>
            <w:r w:rsidRPr="00796998">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37A6A2AA"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2AB"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37A6A2AC"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AD"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AE"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AF"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B0" w14:textId="77777777" w:rsidR="00A63948" w:rsidRPr="00796998"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7A6A2B1"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A2B2"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549" w:type="dxa"/>
            <w:tcBorders>
              <w:bottom w:val="single" w:sz="4" w:space="0" w:color="auto"/>
            </w:tcBorders>
            <w:shd w:val="clear" w:color="auto" w:fill="FABF8F"/>
            <w:vAlign w:val="center"/>
          </w:tcPr>
          <w:p w14:paraId="37A6A2B3" w14:textId="77777777" w:rsidR="00A63948" w:rsidRPr="00796998" w:rsidRDefault="00A63948">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FABF8F"/>
            <w:vAlign w:val="center"/>
          </w:tcPr>
          <w:p w14:paraId="37A6A2B4"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A2B5"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7A6A2B6"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2B7" w14:textId="77777777" w:rsidR="00A63948" w:rsidRPr="00796998" w:rsidRDefault="00A63948">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FABF8F"/>
          </w:tcPr>
          <w:p w14:paraId="37A6A2B8"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2B9" w14:textId="77777777" w:rsidR="00A63948" w:rsidRPr="00796998" w:rsidRDefault="00A63948">
            <w:pPr>
              <w:pStyle w:val="TableText"/>
              <w:widowControl w:val="0"/>
              <w:rPr>
                <w:rFonts w:ascii="Tahoma" w:eastAsia="SimSun" w:hAnsi="Tahoma" w:cs="Tahoma"/>
                <w:color w:val="000000"/>
                <w:sz w:val="13"/>
              </w:rPr>
            </w:pPr>
          </w:p>
        </w:tc>
      </w:tr>
      <w:tr w:rsidR="00A63948" w:rsidRPr="00796998" w14:paraId="37A6A2CE" w14:textId="77777777" w:rsidTr="004B3D3F">
        <w:trPr>
          <w:trHeight w:val="145"/>
        </w:trPr>
        <w:tc>
          <w:tcPr>
            <w:tcW w:w="2624" w:type="dxa"/>
            <w:tcBorders>
              <w:bottom w:val="single" w:sz="4" w:space="0" w:color="auto"/>
            </w:tcBorders>
            <w:shd w:val="clear" w:color="auto" w:fill="FFFFFF"/>
            <w:vAlign w:val="center"/>
          </w:tcPr>
          <w:p w14:paraId="37A6A2BB"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13" w:name="_Toc336338064"/>
            <w:bookmarkStart w:id="414" w:name="_Toc343077918"/>
            <w:r w:rsidRPr="00796998">
              <w:rPr>
                <w:rFonts w:ascii="Tahoma" w:eastAsia="SimSun" w:hAnsi="Tahoma" w:cs="Tahoma"/>
                <w:sz w:val="14"/>
              </w:rPr>
              <w:t>采用</w:t>
            </w:r>
            <w:r w:rsidRPr="00796998">
              <w:rPr>
                <w:rFonts w:ascii="Tahoma" w:eastAsia="SimSun" w:hAnsi="Tahoma" w:cs="Tahoma"/>
                <w:sz w:val="14"/>
              </w:rPr>
              <w:t xml:space="preserve"> SQL Server 2008 </w:t>
            </w:r>
            <w:r w:rsidRPr="00796998">
              <w:rPr>
                <w:rFonts w:ascii="Tahoma" w:eastAsia="SimSun" w:hAnsi="Tahoma" w:cs="Tahoma"/>
                <w:sz w:val="14"/>
              </w:rPr>
              <w:t>技术的</w:t>
            </w:r>
            <w:r w:rsidRPr="00796998">
              <w:rPr>
                <w:rFonts w:ascii="Tahoma" w:eastAsia="SimSun" w:hAnsi="Tahoma" w:cs="Tahoma"/>
                <w:sz w:val="14"/>
              </w:rPr>
              <w:t xml:space="preserve"> System Center Configuration Manager 2007 R3</w:t>
            </w:r>
            <w:bookmarkEnd w:id="413"/>
            <w:bookmarkEnd w:id="414"/>
          </w:p>
        </w:tc>
        <w:tc>
          <w:tcPr>
            <w:tcW w:w="540" w:type="dxa"/>
            <w:tcBorders>
              <w:bottom w:val="single" w:sz="4" w:space="0" w:color="auto"/>
            </w:tcBorders>
            <w:shd w:val="clear" w:color="auto" w:fill="FFFFFF"/>
            <w:vAlign w:val="center"/>
          </w:tcPr>
          <w:p w14:paraId="37A6A2BC" w14:textId="77777777" w:rsidR="00A63948" w:rsidRPr="00101D9D" w:rsidRDefault="00A63948" w:rsidP="008A7B14">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FFFFF"/>
          </w:tcPr>
          <w:p w14:paraId="37A6A2BD" w14:textId="77777777" w:rsidR="00A63948" w:rsidRPr="00796998" w:rsidRDefault="00A63948">
            <w:pPr>
              <w:pStyle w:val="TableText"/>
              <w:widowControl w:val="0"/>
              <w:spacing w:before="180"/>
              <w:rPr>
                <w:rFonts w:ascii="Tahoma" w:eastAsia="SimSun" w:hAnsi="Tahoma" w:cs="Tahoma"/>
                <w:color w:val="000000"/>
                <w:sz w:val="13"/>
              </w:rPr>
            </w:pPr>
            <w:r w:rsidRPr="00796998">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FFFFF"/>
            <w:vAlign w:val="center"/>
          </w:tcPr>
          <w:p w14:paraId="37A6A2BE"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2BF"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25</w:t>
            </w:r>
          </w:p>
        </w:tc>
        <w:tc>
          <w:tcPr>
            <w:tcW w:w="450" w:type="dxa"/>
            <w:tcBorders>
              <w:bottom w:val="single" w:sz="4" w:space="0" w:color="auto"/>
            </w:tcBorders>
            <w:shd w:val="clear" w:color="auto" w:fill="FFFFFF"/>
            <w:vAlign w:val="center"/>
          </w:tcPr>
          <w:p w14:paraId="37A6A2C0"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2C1"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2C2"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2C3"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 xml:space="preserve"> </w:t>
            </w:r>
          </w:p>
        </w:tc>
        <w:tc>
          <w:tcPr>
            <w:tcW w:w="450" w:type="dxa"/>
            <w:tcBorders>
              <w:bottom w:val="single" w:sz="4" w:space="0" w:color="auto"/>
            </w:tcBorders>
            <w:shd w:val="clear" w:color="auto" w:fill="FFFFFF"/>
            <w:vAlign w:val="center"/>
          </w:tcPr>
          <w:p w14:paraId="37A6A2C4" w14:textId="77777777" w:rsidR="00A63948" w:rsidRPr="00796998"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37A6A2C5"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37A6A2C6"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25</w:t>
            </w:r>
          </w:p>
        </w:tc>
        <w:tc>
          <w:tcPr>
            <w:tcW w:w="549" w:type="dxa"/>
            <w:tcBorders>
              <w:bottom w:val="single" w:sz="4" w:space="0" w:color="auto"/>
            </w:tcBorders>
            <w:shd w:val="clear" w:color="auto" w:fill="FFFFFF"/>
            <w:vAlign w:val="center"/>
          </w:tcPr>
          <w:p w14:paraId="37A6A2C7" w14:textId="77777777" w:rsidR="00A63948" w:rsidRPr="00796998" w:rsidRDefault="00A63948">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FFFFFF"/>
            <w:vAlign w:val="center"/>
          </w:tcPr>
          <w:p w14:paraId="37A6A2C8"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37A6A2C9"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37A6A2CA"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2CB" w14:textId="77777777" w:rsidR="00A63948" w:rsidRPr="00796998" w:rsidRDefault="00A63948">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FFFFFF"/>
          </w:tcPr>
          <w:p w14:paraId="37A6A2CC" w14:textId="77777777" w:rsidR="00A63948" w:rsidRPr="00796998" w:rsidRDefault="00A63948">
            <w:pPr>
              <w:pStyle w:val="TableText"/>
              <w:widowControl w:val="0"/>
              <w:rPr>
                <w:rFonts w:ascii="Tahoma" w:eastAsia="SimSun" w:hAnsi="Tahoma" w:cs="Tahoma"/>
                <w:color w:val="000000"/>
                <w:sz w:val="13"/>
              </w:rPr>
            </w:pPr>
          </w:p>
        </w:tc>
        <w:tc>
          <w:tcPr>
            <w:tcW w:w="477" w:type="dxa"/>
            <w:tcBorders>
              <w:bottom w:val="single" w:sz="4" w:space="0" w:color="auto"/>
            </w:tcBorders>
            <w:shd w:val="clear" w:color="auto" w:fill="FFFFFF"/>
            <w:vAlign w:val="center"/>
          </w:tcPr>
          <w:p w14:paraId="37A6A2CD" w14:textId="77777777" w:rsidR="00A63948" w:rsidRPr="00796998" w:rsidRDefault="00A63948">
            <w:pPr>
              <w:pStyle w:val="TableText"/>
              <w:widowControl w:val="0"/>
              <w:rPr>
                <w:rFonts w:ascii="Tahoma" w:eastAsia="SimSun" w:hAnsi="Tahoma" w:cs="Tahoma"/>
                <w:color w:val="000000"/>
                <w:sz w:val="13"/>
              </w:rPr>
            </w:pPr>
          </w:p>
        </w:tc>
      </w:tr>
      <w:tr w:rsidR="001C076E" w:rsidRPr="00796998" w14:paraId="37A6A2E2" w14:textId="77777777" w:rsidTr="004B3D3F">
        <w:trPr>
          <w:trHeight w:val="145"/>
        </w:trPr>
        <w:tc>
          <w:tcPr>
            <w:tcW w:w="2624" w:type="dxa"/>
            <w:tcBorders>
              <w:bottom w:val="single" w:sz="4" w:space="0" w:color="auto"/>
            </w:tcBorders>
            <w:shd w:val="clear" w:color="auto" w:fill="FABF8F"/>
            <w:vAlign w:val="center"/>
          </w:tcPr>
          <w:p w14:paraId="37A6A2CF" w14:textId="77777777" w:rsidR="001C076E" w:rsidRPr="00796998" w:rsidRDefault="001C076E" w:rsidP="00796998">
            <w:pPr>
              <w:pStyle w:val="ProductNames"/>
              <w:spacing w:beforeLines="20" w:before="48" w:afterLines="20" w:after="48"/>
              <w:rPr>
                <w:rFonts w:ascii="Tahoma" w:eastAsia="SimSun" w:hAnsi="Tahoma" w:cs="Tahoma"/>
                <w:sz w:val="14"/>
              </w:rPr>
            </w:pPr>
            <w:bookmarkStart w:id="415" w:name="_Toc257333901"/>
            <w:bookmarkStart w:id="416" w:name="_Toc336338065"/>
            <w:bookmarkStart w:id="417" w:name="_Toc343077919"/>
            <w:r w:rsidRPr="00796998">
              <w:rPr>
                <w:rFonts w:ascii="Tahoma" w:eastAsia="SimSun" w:hAnsi="Tahoma" w:cs="Tahoma"/>
                <w:sz w:val="14"/>
              </w:rPr>
              <w:t xml:space="preserve">System Center Data Protection Manager 2010 </w:t>
            </w:r>
            <w:r w:rsidRPr="00796998">
              <w:rPr>
                <w:rFonts w:ascii="Tahoma" w:eastAsia="SimSun" w:hAnsi="Tahoma" w:cs="Tahoma"/>
                <w:sz w:val="14"/>
              </w:rPr>
              <w:t>客户端管理许可（每用户）</w:t>
            </w:r>
            <w:bookmarkEnd w:id="415"/>
            <w:bookmarkEnd w:id="416"/>
            <w:bookmarkEnd w:id="417"/>
          </w:p>
        </w:tc>
        <w:tc>
          <w:tcPr>
            <w:tcW w:w="540" w:type="dxa"/>
            <w:tcBorders>
              <w:bottom w:val="single" w:sz="4" w:space="0" w:color="auto"/>
            </w:tcBorders>
            <w:shd w:val="clear" w:color="auto" w:fill="FABF8F"/>
            <w:vAlign w:val="center"/>
          </w:tcPr>
          <w:p w14:paraId="37A6A2D0" w14:textId="77777777" w:rsidR="001C076E" w:rsidRPr="00101D9D" w:rsidRDefault="0000297F" w:rsidP="00806515">
            <w:pPr>
              <w:pStyle w:val="TableText"/>
              <w:widowControl w:val="0"/>
              <w:rPr>
                <w:rStyle w:val="EndnoteReference"/>
                <w:rFonts w:eastAsia="SimSun" w:cs="Tahoma"/>
                <w:sz w:val="13"/>
                <w:szCs w:val="13"/>
                <w:u w:val="single"/>
              </w:rPr>
            </w:pPr>
            <w:hyperlink w:anchor="_82_System_Center_1" w:history="1">
              <w:r w:rsidR="00E15740" w:rsidRPr="00101D9D">
                <w:rPr>
                  <w:rStyle w:val="Hyperlink"/>
                  <w:rFonts w:eastAsia="SimSun" w:cs="Tahoma"/>
                  <w:b/>
                  <w:sz w:val="13"/>
                  <w:szCs w:val="13"/>
                </w:rPr>
                <w:t>82</w:t>
              </w:r>
            </w:hyperlink>
          </w:p>
        </w:tc>
        <w:tc>
          <w:tcPr>
            <w:tcW w:w="450" w:type="dxa"/>
            <w:tcBorders>
              <w:bottom w:val="single" w:sz="4" w:space="0" w:color="auto"/>
            </w:tcBorders>
            <w:shd w:val="clear" w:color="auto" w:fill="FABF8F"/>
          </w:tcPr>
          <w:p w14:paraId="37A6A2D1" w14:textId="77777777" w:rsidR="001C076E" w:rsidRPr="00796998" w:rsidRDefault="001C076E">
            <w:pPr>
              <w:pStyle w:val="TableText"/>
              <w:widowControl w:val="0"/>
              <w:spacing w:before="120"/>
              <w:rPr>
                <w:rFonts w:ascii="Tahoma" w:eastAsia="SimSun" w:hAnsi="Tahoma" w:cs="Tahoma"/>
                <w:color w:val="000000"/>
                <w:sz w:val="13"/>
              </w:rPr>
            </w:pPr>
            <w:r w:rsidRPr="00796998">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14:paraId="37A6A2D2" w14:textId="77777777" w:rsidR="001C076E" w:rsidRPr="00796998" w:rsidRDefault="001C076E">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2D3" w14:textId="77777777" w:rsidR="001C076E" w:rsidRPr="00796998" w:rsidRDefault="001C076E">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37A6A2D4"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D5"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D6"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D7"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D8" w14:textId="77777777" w:rsidR="001C076E" w:rsidRPr="00796998" w:rsidRDefault="001C076E">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7A6A2D9" w14:textId="77777777" w:rsidR="001C076E" w:rsidRPr="00796998"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A2DA" w14:textId="77777777" w:rsidR="001C076E" w:rsidRPr="00796998" w:rsidRDefault="001C076E">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549" w:type="dxa"/>
            <w:tcBorders>
              <w:bottom w:val="single" w:sz="4" w:space="0" w:color="auto"/>
            </w:tcBorders>
            <w:shd w:val="clear" w:color="auto" w:fill="FABF8F"/>
            <w:vAlign w:val="center"/>
          </w:tcPr>
          <w:p w14:paraId="37A6A2DB" w14:textId="77777777" w:rsidR="001C076E" w:rsidRPr="00796998" w:rsidRDefault="001C076E">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FABF8F"/>
            <w:vAlign w:val="center"/>
          </w:tcPr>
          <w:p w14:paraId="37A6A2DC" w14:textId="77777777" w:rsidR="001C076E" w:rsidRPr="00796998"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A2DD"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7A6A2DE" w14:textId="77777777" w:rsidR="001C076E" w:rsidRPr="00796998"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2DF" w14:textId="77777777" w:rsidR="001C076E" w:rsidRPr="00796998" w:rsidRDefault="001C076E">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FABF8F"/>
          </w:tcPr>
          <w:p w14:paraId="37A6A2E0" w14:textId="77777777" w:rsidR="001C076E" w:rsidRPr="00796998" w:rsidRDefault="001C076E">
            <w:pPr>
              <w:pStyle w:val="TableText"/>
              <w:widowControl w:val="0"/>
              <w:rPr>
                <w:rFonts w:ascii="Tahoma" w:eastAsia="SimSun" w:hAnsi="Tahoma" w:cs="Tahoma"/>
                <w:color w:val="000000"/>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A2E1" w14:textId="77777777" w:rsidR="001C076E" w:rsidRPr="00796998" w:rsidRDefault="001C076E">
            <w:pPr>
              <w:pStyle w:val="TableText"/>
              <w:widowControl w:val="0"/>
              <w:rPr>
                <w:rFonts w:ascii="Tahoma" w:eastAsia="SimSun" w:hAnsi="Tahoma" w:cs="Tahoma"/>
                <w:color w:val="000000"/>
                <w:sz w:val="13"/>
              </w:rPr>
            </w:pPr>
          </w:p>
        </w:tc>
      </w:tr>
      <w:tr w:rsidR="001C076E" w:rsidRPr="00796998" w14:paraId="37A6A2F6" w14:textId="77777777" w:rsidTr="004B3D3F">
        <w:trPr>
          <w:trHeight w:val="145"/>
        </w:trPr>
        <w:tc>
          <w:tcPr>
            <w:tcW w:w="2624" w:type="dxa"/>
            <w:tcBorders>
              <w:bottom w:val="single" w:sz="4" w:space="0" w:color="auto"/>
            </w:tcBorders>
            <w:shd w:val="clear" w:color="auto" w:fill="FFFFFF"/>
            <w:vAlign w:val="center"/>
          </w:tcPr>
          <w:p w14:paraId="37A6A2E3" w14:textId="77777777" w:rsidR="001C076E" w:rsidRPr="00796998" w:rsidRDefault="001C076E" w:rsidP="00796998">
            <w:pPr>
              <w:pStyle w:val="ProductNames"/>
              <w:spacing w:beforeLines="20" w:before="48" w:afterLines="20" w:after="48"/>
              <w:rPr>
                <w:rFonts w:ascii="Tahoma" w:eastAsia="SimSun" w:hAnsi="Tahoma" w:cs="Tahoma"/>
                <w:sz w:val="14"/>
              </w:rPr>
            </w:pPr>
            <w:bookmarkStart w:id="418" w:name="_Toc257333902"/>
            <w:bookmarkStart w:id="419" w:name="_Toc336338066"/>
            <w:bookmarkStart w:id="420" w:name="_Toc343077920"/>
            <w:r w:rsidRPr="00796998">
              <w:rPr>
                <w:rFonts w:ascii="Tahoma" w:eastAsia="SimSun" w:hAnsi="Tahoma" w:cs="Tahoma"/>
                <w:sz w:val="14"/>
              </w:rPr>
              <w:t xml:space="preserve">System Center Data Protection Manager 2010 </w:t>
            </w:r>
            <w:r w:rsidRPr="00796998">
              <w:rPr>
                <w:rFonts w:ascii="Tahoma" w:eastAsia="SimSun" w:hAnsi="Tahoma" w:cs="Tahoma"/>
                <w:sz w:val="14"/>
              </w:rPr>
              <w:t>客户端管理许可（每</w:t>
            </w:r>
            <w:r w:rsidRPr="00796998">
              <w:rPr>
                <w:rFonts w:ascii="Tahoma" w:eastAsia="SimSun" w:hAnsi="Tahoma" w:cs="Tahoma"/>
                <w:sz w:val="14"/>
              </w:rPr>
              <w:t xml:space="preserve"> OSE</w:t>
            </w:r>
            <w:r w:rsidRPr="00796998">
              <w:rPr>
                <w:rFonts w:ascii="Tahoma" w:eastAsia="SimSun" w:hAnsi="Tahoma" w:cs="Tahoma"/>
                <w:sz w:val="14"/>
              </w:rPr>
              <w:t>）</w:t>
            </w:r>
            <w:bookmarkEnd w:id="418"/>
            <w:bookmarkEnd w:id="419"/>
            <w:bookmarkEnd w:id="420"/>
          </w:p>
        </w:tc>
        <w:tc>
          <w:tcPr>
            <w:tcW w:w="540" w:type="dxa"/>
            <w:tcBorders>
              <w:bottom w:val="single" w:sz="4" w:space="0" w:color="auto"/>
            </w:tcBorders>
            <w:shd w:val="clear" w:color="auto" w:fill="FFFFFF"/>
            <w:vAlign w:val="center"/>
          </w:tcPr>
          <w:p w14:paraId="37A6A2E4" w14:textId="77777777" w:rsidR="001C076E" w:rsidRPr="00101D9D" w:rsidRDefault="001C076E">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14:paraId="37A6A2E5" w14:textId="77777777" w:rsidR="001C076E" w:rsidRPr="00796998" w:rsidRDefault="001C076E">
            <w:pPr>
              <w:pStyle w:val="TableText"/>
              <w:widowControl w:val="0"/>
              <w:spacing w:before="120"/>
              <w:rPr>
                <w:rFonts w:ascii="Tahoma" w:eastAsia="SimSun" w:hAnsi="Tahoma" w:cs="Tahoma"/>
                <w:color w:val="000000"/>
                <w:sz w:val="13"/>
              </w:rPr>
            </w:pPr>
            <w:r w:rsidRPr="00796998">
              <w:rPr>
                <w:rFonts w:ascii="Tahoma" w:eastAsia="SimSun" w:hAnsi="Tahoma" w:cs="Tahoma"/>
                <w:sz w:val="13"/>
              </w:rPr>
              <w:t>06/10</w:t>
            </w:r>
          </w:p>
        </w:tc>
        <w:tc>
          <w:tcPr>
            <w:tcW w:w="360" w:type="dxa"/>
            <w:tcBorders>
              <w:bottom w:val="single" w:sz="4" w:space="0" w:color="auto"/>
              <w:right w:val="single" w:sz="18" w:space="0" w:color="auto"/>
            </w:tcBorders>
            <w:shd w:val="clear" w:color="auto" w:fill="FFFFFF"/>
            <w:vAlign w:val="center"/>
          </w:tcPr>
          <w:p w14:paraId="37A6A2E6" w14:textId="77777777" w:rsidR="001C076E" w:rsidRPr="00796998" w:rsidRDefault="001C076E">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2E7" w14:textId="77777777" w:rsidR="001C076E" w:rsidRPr="00796998" w:rsidRDefault="001C076E">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37A6A2E8"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2E9"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2EA"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2EB"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2EC" w14:textId="77777777" w:rsidR="001C076E" w:rsidRPr="00796998" w:rsidRDefault="001C076E">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37A6A2ED" w14:textId="77777777" w:rsidR="001C076E" w:rsidRPr="00796998"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37A6A2EE" w14:textId="77777777" w:rsidR="001C076E" w:rsidRPr="00796998" w:rsidRDefault="001C076E">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549" w:type="dxa"/>
            <w:tcBorders>
              <w:bottom w:val="single" w:sz="4" w:space="0" w:color="auto"/>
            </w:tcBorders>
            <w:shd w:val="clear" w:color="auto" w:fill="FFFFFF"/>
            <w:vAlign w:val="center"/>
          </w:tcPr>
          <w:p w14:paraId="37A6A2EF" w14:textId="77777777" w:rsidR="001C076E" w:rsidRPr="00796998" w:rsidRDefault="001C076E">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FFFFFF"/>
            <w:vAlign w:val="center"/>
          </w:tcPr>
          <w:p w14:paraId="37A6A2F0" w14:textId="77777777" w:rsidR="001C076E" w:rsidRPr="00796998"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37A6A2F1"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37A6A2F2" w14:textId="77777777" w:rsidR="001C076E" w:rsidRPr="00796998"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2F3" w14:textId="77777777" w:rsidR="001C076E" w:rsidRPr="00796998" w:rsidRDefault="001C076E">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FFFFFF"/>
          </w:tcPr>
          <w:p w14:paraId="37A6A2F4" w14:textId="77777777" w:rsidR="001C076E" w:rsidRPr="00796998" w:rsidRDefault="001C076E">
            <w:pPr>
              <w:pStyle w:val="TableText"/>
              <w:widowControl w:val="0"/>
              <w:rPr>
                <w:rFonts w:ascii="Tahoma" w:eastAsia="SimSun" w:hAnsi="Tahoma" w:cs="Tahoma"/>
                <w:color w:val="000000"/>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FFFFFF"/>
            <w:vAlign w:val="center"/>
          </w:tcPr>
          <w:p w14:paraId="37A6A2F5" w14:textId="77777777" w:rsidR="001C076E" w:rsidRPr="00796998" w:rsidRDefault="001C076E">
            <w:pPr>
              <w:pStyle w:val="TableText"/>
              <w:widowControl w:val="0"/>
              <w:rPr>
                <w:rFonts w:ascii="Tahoma" w:eastAsia="SimSun" w:hAnsi="Tahoma" w:cs="Tahoma"/>
                <w:color w:val="000000"/>
                <w:sz w:val="13"/>
              </w:rPr>
            </w:pPr>
          </w:p>
        </w:tc>
      </w:tr>
      <w:tr w:rsidR="00A63948" w:rsidRPr="00796998" w14:paraId="37A6A30A" w14:textId="77777777" w:rsidTr="004B3D3F">
        <w:trPr>
          <w:trHeight w:val="145"/>
        </w:trPr>
        <w:tc>
          <w:tcPr>
            <w:tcW w:w="2624" w:type="dxa"/>
            <w:tcBorders>
              <w:bottom w:val="single" w:sz="4" w:space="0" w:color="auto"/>
            </w:tcBorders>
            <w:shd w:val="clear" w:color="auto" w:fill="FABF8F"/>
            <w:vAlign w:val="center"/>
          </w:tcPr>
          <w:p w14:paraId="37A6A2F7"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21" w:name="_Toc257333903"/>
            <w:bookmarkStart w:id="422" w:name="_Toc336338067"/>
            <w:bookmarkStart w:id="423" w:name="_Toc343077921"/>
            <w:r w:rsidRPr="00796998">
              <w:rPr>
                <w:rFonts w:ascii="Tahoma" w:eastAsia="SimSun" w:hAnsi="Tahoma" w:cs="Tahoma"/>
                <w:sz w:val="14"/>
              </w:rPr>
              <w:t xml:space="preserve">System Center Data Protection Manager 2010 Enterprise </w:t>
            </w:r>
            <w:r w:rsidRPr="00796998">
              <w:rPr>
                <w:rFonts w:ascii="Tahoma" w:eastAsia="SimSun" w:hAnsi="Tahoma" w:cs="Tahoma"/>
                <w:sz w:val="14"/>
              </w:rPr>
              <w:t>服务器管理许可</w:t>
            </w:r>
            <w:bookmarkEnd w:id="421"/>
            <w:bookmarkEnd w:id="422"/>
            <w:bookmarkEnd w:id="423"/>
            <w:r w:rsidRPr="00796998">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37A6A2F8" w14:textId="77777777" w:rsidR="00A63948" w:rsidRPr="00101D9D" w:rsidRDefault="00A63948" w:rsidP="00013F1B">
            <w:pPr>
              <w:pStyle w:val="TableText"/>
              <w:widowControl w:val="0"/>
              <w:jc w:val="left"/>
              <w:rPr>
                <w:rStyle w:val="EndnoteReference"/>
                <w:rFonts w:eastAsia="SimSun" w:cs="Tahoma"/>
                <w:sz w:val="13"/>
                <w:szCs w:val="13"/>
                <w:u w:val="single"/>
              </w:rPr>
            </w:pPr>
          </w:p>
        </w:tc>
        <w:tc>
          <w:tcPr>
            <w:tcW w:w="450" w:type="dxa"/>
            <w:tcBorders>
              <w:bottom w:val="single" w:sz="4" w:space="0" w:color="auto"/>
            </w:tcBorders>
            <w:shd w:val="clear" w:color="auto" w:fill="FABF8F"/>
          </w:tcPr>
          <w:p w14:paraId="37A6A2F9" w14:textId="77777777" w:rsidR="00A63948" w:rsidRPr="00796998" w:rsidRDefault="00A63948">
            <w:pPr>
              <w:pStyle w:val="TableText"/>
              <w:widowControl w:val="0"/>
              <w:spacing w:before="180"/>
              <w:rPr>
                <w:rFonts w:ascii="Tahoma" w:eastAsia="SimSun" w:hAnsi="Tahoma" w:cs="Tahoma"/>
                <w:color w:val="000000"/>
                <w:sz w:val="13"/>
              </w:rPr>
            </w:pPr>
            <w:r w:rsidRPr="00796998">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14:paraId="37A6A2FA"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2FB"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450" w:type="dxa"/>
            <w:tcBorders>
              <w:bottom w:val="single" w:sz="4" w:space="0" w:color="auto"/>
            </w:tcBorders>
            <w:shd w:val="clear" w:color="auto" w:fill="FABF8F"/>
            <w:vAlign w:val="center"/>
          </w:tcPr>
          <w:p w14:paraId="37A6A2FC"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FD"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FE"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2FF"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300" w14:textId="77777777" w:rsidR="00A63948" w:rsidRPr="00796998"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7A6A301"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A302"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549" w:type="dxa"/>
            <w:tcBorders>
              <w:bottom w:val="single" w:sz="4" w:space="0" w:color="auto"/>
            </w:tcBorders>
            <w:shd w:val="clear" w:color="auto" w:fill="FABF8F"/>
            <w:vAlign w:val="center"/>
          </w:tcPr>
          <w:p w14:paraId="37A6A303" w14:textId="77777777" w:rsidR="00A63948" w:rsidRPr="00796998" w:rsidRDefault="00A63948">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FABF8F"/>
            <w:vAlign w:val="center"/>
          </w:tcPr>
          <w:p w14:paraId="37A6A304"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450" w:type="dxa"/>
            <w:tcBorders>
              <w:left w:val="single" w:sz="18" w:space="0" w:color="auto"/>
              <w:bottom w:val="single" w:sz="4" w:space="0" w:color="auto"/>
            </w:tcBorders>
            <w:shd w:val="clear" w:color="auto" w:fill="FABF8F"/>
            <w:vAlign w:val="center"/>
          </w:tcPr>
          <w:p w14:paraId="37A6A305"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FABF8F"/>
            <w:vAlign w:val="center"/>
          </w:tcPr>
          <w:p w14:paraId="37A6A306"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307" w14:textId="77777777" w:rsidR="00A63948" w:rsidRPr="00796998" w:rsidRDefault="00A63948">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FABF8F"/>
          </w:tcPr>
          <w:p w14:paraId="37A6A308"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A309" w14:textId="77777777" w:rsidR="00A63948" w:rsidRPr="00796998" w:rsidRDefault="00A63948">
            <w:pPr>
              <w:pStyle w:val="TableText"/>
              <w:widowControl w:val="0"/>
              <w:rPr>
                <w:rFonts w:ascii="Tahoma" w:eastAsia="SimSun" w:hAnsi="Tahoma" w:cs="Tahoma"/>
                <w:color w:val="000000"/>
                <w:sz w:val="13"/>
              </w:rPr>
            </w:pPr>
          </w:p>
        </w:tc>
      </w:tr>
      <w:tr w:rsidR="00A63948" w:rsidRPr="00796998" w14:paraId="37A6A31E" w14:textId="77777777" w:rsidTr="004B3D3F">
        <w:trPr>
          <w:trHeight w:val="145"/>
        </w:trPr>
        <w:tc>
          <w:tcPr>
            <w:tcW w:w="2624" w:type="dxa"/>
            <w:tcBorders>
              <w:bottom w:val="single" w:sz="4" w:space="0" w:color="auto"/>
            </w:tcBorders>
            <w:shd w:val="clear" w:color="auto" w:fill="FFFFFF"/>
            <w:vAlign w:val="center"/>
          </w:tcPr>
          <w:p w14:paraId="37A6A30B"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24" w:name="_Toc257333904"/>
            <w:bookmarkStart w:id="425" w:name="_Toc336338068"/>
            <w:bookmarkStart w:id="426" w:name="_Toc343077922"/>
            <w:r w:rsidRPr="00796998">
              <w:rPr>
                <w:rFonts w:ascii="Tahoma" w:eastAsia="SimSun" w:hAnsi="Tahoma" w:cs="Tahoma"/>
                <w:sz w:val="14"/>
              </w:rPr>
              <w:lastRenderedPageBreak/>
              <w:t xml:space="preserve">System Center Data Protection Manager 2010 Standard </w:t>
            </w:r>
            <w:r w:rsidRPr="00796998">
              <w:rPr>
                <w:rFonts w:ascii="Tahoma" w:eastAsia="SimSun" w:hAnsi="Tahoma" w:cs="Tahoma"/>
                <w:sz w:val="14"/>
              </w:rPr>
              <w:t>服务器管理许可</w:t>
            </w:r>
            <w:bookmarkEnd w:id="424"/>
            <w:bookmarkEnd w:id="425"/>
            <w:bookmarkEnd w:id="426"/>
            <w:r w:rsidRPr="00796998">
              <w:rPr>
                <w:rFonts w:ascii="Tahoma" w:eastAsia="SimSun" w:hAnsi="Tahoma" w:cs="Tahoma"/>
                <w:sz w:val="14"/>
              </w:rPr>
              <w:t xml:space="preserve"> </w:t>
            </w:r>
          </w:p>
        </w:tc>
        <w:tc>
          <w:tcPr>
            <w:tcW w:w="540" w:type="dxa"/>
            <w:tcBorders>
              <w:bottom w:val="single" w:sz="4" w:space="0" w:color="auto"/>
            </w:tcBorders>
            <w:shd w:val="clear" w:color="auto" w:fill="FFFFFF"/>
            <w:vAlign w:val="center"/>
          </w:tcPr>
          <w:p w14:paraId="37A6A30C" w14:textId="77777777" w:rsidR="00A63948" w:rsidRPr="00101D9D" w:rsidRDefault="00A63948" w:rsidP="00806487">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FFFFF"/>
          </w:tcPr>
          <w:p w14:paraId="37A6A30D" w14:textId="77777777" w:rsidR="00A63948" w:rsidRPr="00796998" w:rsidRDefault="00A63948">
            <w:pPr>
              <w:pStyle w:val="TableText"/>
              <w:widowControl w:val="0"/>
              <w:spacing w:before="180"/>
              <w:rPr>
                <w:rFonts w:ascii="Tahoma" w:eastAsia="SimSun" w:hAnsi="Tahoma" w:cs="Tahoma"/>
                <w:color w:val="000000"/>
                <w:sz w:val="13"/>
              </w:rPr>
            </w:pPr>
            <w:r w:rsidRPr="00796998">
              <w:rPr>
                <w:rFonts w:ascii="Tahoma" w:eastAsia="SimSun" w:hAnsi="Tahoma" w:cs="Tahoma"/>
                <w:sz w:val="13"/>
              </w:rPr>
              <w:t>06/10</w:t>
            </w:r>
          </w:p>
        </w:tc>
        <w:tc>
          <w:tcPr>
            <w:tcW w:w="360" w:type="dxa"/>
            <w:tcBorders>
              <w:bottom w:val="single" w:sz="4" w:space="0" w:color="auto"/>
              <w:right w:val="single" w:sz="18" w:space="0" w:color="auto"/>
            </w:tcBorders>
            <w:shd w:val="clear" w:color="auto" w:fill="FFFFFF"/>
            <w:vAlign w:val="center"/>
          </w:tcPr>
          <w:p w14:paraId="37A6A30E"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30F"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37A6A310"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311"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312"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313"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37A6A314" w14:textId="77777777" w:rsidR="00A63948" w:rsidRPr="00796998"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37A6A315"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37A6A316"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549" w:type="dxa"/>
            <w:tcBorders>
              <w:bottom w:val="single" w:sz="4" w:space="0" w:color="auto"/>
            </w:tcBorders>
            <w:shd w:val="clear" w:color="auto" w:fill="FFFFFF"/>
            <w:vAlign w:val="center"/>
          </w:tcPr>
          <w:p w14:paraId="37A6A317" w14:textId="77777777" w:rsidR="00A63948" w:rsidRPr="00796998" w:rsidRDefault="00A63948">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FFFFFF"/>
            <w:vAlign w:val="center"/>
          </w:tcPr>
          <w:p w14:paraId="37A6A318"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37A6A319"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37A6A31A"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31B" w14:textId="77777777" w:rsidR="00A63948" w:rsidRPr="00796998" w:rsidRDefault="00A63948">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FFFFFF"/>
          </w:tcPr>
          <w:p w14:paraId="37A6A31C"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FFFFFF"/>
            <w:vAlign w:val="center"/>
          </w:tcPr>
          <w:p w14:paraId="37A6A31D" w14:textId="77777777" w:rsidR="00A63948" w:rsidRPr="00796998" w:rsidRDefault="00A63948">
            <w:pPr>
              <w:pStyle w:val="TableText"/>
              <w:widowControl w:val="0"/>
              <w:rPr>
                <w:rFonts w:ascii="Tahoma" w:eastAsia="SimSun" w:hAnsi="Tahoma" w:cs="Tahoma"/>
                <w:color w:val="000000"/>
                <w:sz w:val="13"/>
              </w:rPr>
            </w:pPr>
          </w:p>
        </w:tc>
      </w:tr>
      <w:tr w:rsidR="00A63948" w:rsidRPr="00796998" w14:paraId="37A6A332" w14:textId="77777777" w:rsidTr="004B3D3F">
        <w:trPr>
          <w:trHeight w:val="145"/>
        </w:trPr>
        <w:tc>
          <w:tcPr>
            <w:tcW w:w="2624" w:type="dxa"/>
            <w:tcBorders>
              <w:bottom w:val="single" w:sz="4" w:space="0" w:color="auto"/>
            </w:tcBorders>
            <w:shd w:val="clear" w:color="auto" w:fill="FABF8F"/>
            <w:vAlign w:val="center"/>
          </w:tcPr>
          <w:p w14:paraId="37A6A31F"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27" w:name="_Toc336338069"/>
            <w:bookmarkStart w:id="428" w:name="_Toc343077923"/>
            <w:bookmarkStart w:id="429" w:name="_Toc257333905"/>
            <w:r w:rsidRPr="00796998">
              <w:rPr>
                <w:rFonts w:ascii="Tahoma" w:eastAsia="SimSun" w:hAnsi="Tahoma" w:cs="Tahoma"/>
                <w:sz w:val="14"/>
              </w:rPr>
              <w:t>System Center Essentials 2010</w:t>
            </w:r>
            <w:bookmarkEnd w:id="427"/>
            <w:bookmarkEnd w:id="428"/>
            <w:r w:rsidRPr="00796998">
              <w:rPr>
                <w:rFonts w:ascii="Tahoma" w:eastAsia="SimSun" w:hAnsi="Tahoma" w:cs="Tahoma"/>
                <w:sz w:val="14"/>
              </w:rPr>
              <w:t xml:space="preserve"> </w:t>
            </w:r>
            <w:bookmarkEnd w:id="429"/>
          </w:p>
        </w:tc>
        <w:tc>
          <w:tcPr>
            <w:tcW w:w="540" w:type="dxa"/>
            <w:tcBorders>
              <w:bottom w:val="single" w:sz="4" w:space="0" w:color="auto"/>
            </w:tcBorders>
            <w:shd w:val="clear" w:color="auto" w:fill="FABF8F"/>
            <w:vAlign w:val="center"/>
          </w:tcPr>
          <w:p w14:paraId="37A6A320" w14:textId="77777777" w:rsidR="00A63948" w:rsidRPr="00101D9D" w:rsidRDefault="0000297F" w:rsidP="00806515">
            <w:pPr>
              <w:pStyle w:val="TableText"/>
              <w:widowControl w:val="0"/>
              <w:rPr>
                <w:rStyle w:val="EndnoteReference"/>
                <w:rFonts w:eastAsia="SimSun" w:cs="Tahoma"/>
                <w:color w:val="0000FF"/>
                <w:sz w:val="13"/>
                <w:szCs w:val="13"/>
                <w:u w:val="single"/>
              </w:rPr>
            </w:pPr>
            <w:hyperlink w:anchor="_79_System_Center" w:history="1">
              <w:r w:rsidR="00E15740" w:rsidRPr="00101D9D">
                <w:rPr>
                  <w:rStyle w:val="Hyperlink"/>
                  <w:rFonts w:eastAsia="SimSun" w:cs="Tahoma"/>
                  <w:b/>
                  <w:sz w:val="13"/>
                  <w:szCs w:val="13"/>
                </w:rPr>
                <w:t>83</w:t>
              </w:r>
            </w:hyperlink>
          </w:p>
        </w:tc>
        <w:tc>
          <w:tcPr>
            <w:tcW w:w="450" w:type="dxa"/>
            <w:tcBorders>
              <w:bottom w:val="single" w:sz="4" w:space="0" w:color="auto"/>
            </w:tcBorders>
            <w:shd w:val="clear" w:color="auto" w:fill="FABF8F"/>
          </w:tcPr>
          <w:p w14:paraId="37A6A321" w14:textId="77777777" w:rsidR="00A63948" w:rsidRPr="00796998" w:rsidRDefault="00A63948" w:rsidP="002B131B">
            <w:pPr>
              <w:pStyle w:val="TableText"/>
              <w:widowControl w:val="0"/>
              <w:spacing w:before="120"/>
              <w:rPr>
                <w:rFonts w:ascii="Tahoma" w:eastAsia="SimSun" w:hAnsi="Tahoma" w:cs="Tahoma"/>
                <w:color w:val="000000"/>
                <w:sz w:val="13"/>
              </w:rPr>
            </w:pPr>
            <w:r w:rsidRPr="00796998">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14:paraId="37A6A322"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323"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37A6A324"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3</w:t>
            </w:r>
          </w:p>
        </w:tc>
        <w:tc>
          <w:tcPr>
            <w:tcW w:w="450" w:type="dxa"/>
            <w:tcBorders>
              <w:bottom w:val="single" w:sz="4" w:space="0" w:color="auto"/>
            </w:tcBorders>
            <w:shd w:val="clear" w:color="auto" w:fill="FABF8F"/>
            <w:vAlign w:val="center"/>
          </w:tcPr>
          <w:p w14:paraId="37A6A325"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37A6A326"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37A6A327"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37A6A328"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37A6A329"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37A6A32A"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549" w:type="dxa"/>
            <w:tcBorders>
              <w:bottom w:val="single" w:sz="4" w:space="0" w:color="auto"/>
            </w:tcBorders>
            <w:shd w:val="clear" w:color="auto" w:fill="FABF8F"/>
            <w:vAlign w:val="center"/>
          </w:tcPr>
          <w:p w14:paraId="37A6A32B"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351" w:type="dxa"/>
            <w:tcBorders>
              <w:bottom w:val="single" w:sz="4" w:space="0" w:color="auto"/>
              <w:right w:val="single" w:sz="18" w:space="0" w:color="auto"/>
            </w:tcBorders>
            <w:shd w:val="clear" w:color="auto" w:fill="FABF8F"/>
            <w:vAlign w:val="center"/>
          </w:tcPr>
          <w:p w14:paraId="37A6A32C"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37A6A32D"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7A6A32E"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A32F"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P</w:t>
            </w:r>
          </w:p>
        </w:tc>
        <w:tc>
          <w:tcPr>
            <w:tcW w:w="576" w:type="dxa"/>
            <w:tcBorders>
              <w:bottom w:val="single" w:sz="4" w:space="0" w:color="auto"/>
            </w:tcBorders>
            <w:shd w:val="clear" w:color="auto" w:fill="FABF8F"/>
          </w:tcPr>
          <w:p w14:paraId="37A6A330"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331" w14:textId="77777777" w:rsidR="00A63948" w:rsidRPr="00796998" w:rsidRDefault="00A63948">
            <w:pPr>
              <w:pStyle w:val="TableText"/>
              <w:widowControl w:val="0"/>
              <w:rPr>
                <w:rFonts w:ascii="Tahoma" w:eastAsia="SimSun" w:hAnsi="Tahoma" w:cs="Tahoma"/>
                <w:color w:val="000000"/>
                <w:sz w:val="13"/>
              </w:rPr>
            </w:pPr>
          </w:p>
        </w:tc>
      </w:tr>
      <w:tr w:rsidR="00A63948" w:rsidRPr="00796998" w14:paraId="37A6A346" w14:textId="77777777" w:rsidTr="004B3D3F">
        <w:trPr>
          <w:trHeight w:val="145"/>
        </w:trPr>
        <w:tc>
          <w:tcPr>
            <w:tcW w:w="2624" w:type="dxa"/>
            <w:tcBorders>
              <w:bottom w:val="single" w:sz="4" w:space="0" w:color="auto"/>
            </w:tcBorders>
            <w:shd w:val="clear" w:color="auto" w:fill="FFFFFF"/>
            <w:vAlign w:val="center"/>
          </w:tcPr>
          <w:p w14:paraId="37A6A333"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30" w:name="_Toc257333906"/>
            <w:bookmarkStart w:id="431" w:name="_Toc336338070"/>
            <w:bookmarkStart w:id="432" w:name="_Toc343077924"/>
            <w:r w:rsidRPr="00796998">
              <w:rPr>
                <w:rFonts w:ascii="Tahoma" w:eastAsia="SimSun" w:hAnsi="Tahoma" w:cs="Tahoma"/>
                <w:sz w:val="14"/>
              </w:rPr>
              <w:t xml:space="preserve">System Center Essentials 2010 </w:t>
            </w:r>
            <w:r w:rsidR="004B3D3F">
              <w:rPr>
                <w:rFonts w:ascii="Tahoma" w:eastAsia="SimSun" w:hAnsi="Tahoma" w:cs="Tahoma"/>
                <w:sz w:val="14"/>
              </w:rPr>
              <w:br/>
            </w:r>
            <w:r w:rsidRPr="00796998">
              <w:rPr>
                <w:rFonts w:ascii="Tahoma" w:eastAsia="SimSun" w:hAnsi="Tahoma" w:cs="Tahoma"/>
                <w:sz w:val="14"/>
              </w:rPr>
              <w:t>客户端</w:t>
            </w:r>
            <w:r w:rsidRPr="00796998">
              <w:rPr>
                <w:rFonts w:ascii="Tahoma" w:eastAsia="SimSun" w:hAnsi="Tahoma" w:cs="Tahoma"/>
                <w:sz w:val="14"/>
              </w:rPr>
              <w:t xml:space="preserve"> ML</w:t>
            </w:r>
            <w:bookmarkEnd w:id="430"/>
            <w:bookmarkEnd w:id="431"/>
            <w:bookmarkEnd w:id="432"/>
          </w:p>
        </w:tc>
        <w:tc>
          <w:tcPr>
            <w:tcW w:w="540" w:type="dxa"/>
            <w:tcBorders>
              <w:bottom w:val="single" w:sz="4" w:space="0" w:color="auto"/>
            </w:tcBorders>
            <w:shd w:val="clear" w:color="auto" w:fill="FFFFFF"/>
            <w:vAlign w:val="center"/>
          </w:tcPr>
          <w:p w14:paraId="37A6A334" w14:textId="77777777" w:rsidR="00A63948" w:rsidRPr="00101D9D"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14:paraId="37A6A335" w14:textId="77777777" w:rsidR="00A63948" w:rsidRPr="00796998" w:rsidRDefault="00A63948" w:rsidP="002B131B">
            <w:pPr>
              <w:pStyle w:val="TableText"/>
              <w:widowControl w:val="0"/>
              <w:spacing w:before="100"/>
              <w:rPr>
                <w:rFonts w:ascii="Tahoma" w:eastAsia="SimSun" w:hAnsi="Tahoma" w:cs="Tahoma"/>
                <w:color w:val="000000"/>
                <w:sz w:val="13"/>
              </w:rPr>
            </w:pPr>
            <w:r w:rsidRPr="00796998">
              <w:rPr>
                <w:rFonts w:ascii="Tahoma" w:eastAsia="SimSun" w:hAnsi="Tahoma" w:cs="Tahoma"/>
                <w:sz w:val="13"/>
              </w:rPr>
              <w:t>04/10</w:t>
            </w:r>
          </w:p>
        </w:tc>
        <w:tc>
          <w:tcPr>
            <w:tcW w:w="360" w:type="dxa"/>
            <w:tcBorders>
              <w:bottom w:val="single" w:sz="4" w:space="0" w:color="auto"/>
              <w:right w:val="single" w:sz="18" w:space="0" w:color="auto"/>
            </w:tcBorders>
            <w:shd w:val="clear" w:color="auto" w:fill="FFFFFF"/>
            <w:vAlign w:val="center"/>
          </w:tcPr>
          <w:p w14:paraId="37A6A336"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337"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37A6A338"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3</w:t>
            </w:r>
          </w:p>
        </w:tc>
        <w:tc>
          <w:tcPr>
            <w:tcW w:w="450" w:type="dxa"/>
            <w:tcBorders>
              <w:bottom w:val="single" w:sz="4" w:space="0" w:color="auto"/>
            </w:tcBorders>
            <w:shd w:val="clear" w:color="auto" w:fill="FFFFFF"/>
            <w:vAlign w:val="center"/>
          </w:tcPr>
          <w:p w14:paraId="37A6A339"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37A6A33A"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37A6A33B"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37A6A33C"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FFFFF"/>
            <w:vAlign w:val="center"/>
          </w:tcPr>
          <w:p w14:paraId="37A6A33D"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37A6A33E"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549" w:type="dxa"/>
            <w:tcBorders>
              <w:bottom w:val="single" w:sz="4" w:space="0" w:color="auto"/>
            </w:tcBorders>
            <w:shd w:val="clear" w:color="auto" w:fill="FFFFFF"/>
            <w:vAlign w:val="center"/>
          </w:tcPr>
          <w:p w14:paraId="37A6A33F"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351" w:type="dxa"/>
            <w:tcBorders>
              <w:bottom w:val="single" w:sz="4" w:space="0" w:color="auto"/>
              <w:right w:val="single" w:sz="18" w:space="0" w:color="auto"/>
            </w:tcBorders>
            <w:shd w:val="clear" w:color="auto" w:fill="FFFFFF"/>
            <w:vAlign w:val="center"/>
          </w:tcPr>
          <w:p w14:paraId="37A6A340"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37A6A341"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37A6A342"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343"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P</w:t>
            </w:r>
          </w:p>
        </w:tc>
        <w:tc>
          <w:tcPr>
            <w:tcW w:w="576" w:type="dxa"/>
            <w:tcBorders>
              <w:bottom w:val="single" w:sz="4" w:space="0" w:color="auto"/>
            </w:tcBorders>
            <w:shd w:val="clear" w:color="auto" w:fill="FFFFFF"/>
          </w:tcPr>
          <w:p w14:paraId="37A6A344"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FFFFF"/>
            <w:vAlign w:val="center"/>
          </w:tcPr>
          <w:p w14:paraId="37A6A345" w14:textId="77777777" w:rsidR="00A63948" w:rsidRPr="00796998" w:rsidRDefault="00A63948">
            <w:pPr>
              <w:pStyle w:val="TableText"/>
              <w:widowControl w:val="0"/>
              <w:rPr>
                <w:rFonts w:ascii="Tahoma" w:eastAsia="SimSun" w:hAnsi="Tahoma" w:cs="Tahoma"/>
                <w:color w:val="000000"/>
                <w:sz w:val="13"/>
              </w:rPr>
            </w:pPr>
          </w:p>
        </w:tc>
      </w:tr>
      <w:tr w:rsidR="00A63948" w:rsidRPr="00796998" w14:paraId="37A6A35A" w14:textId="77777777" w:rsidTr="004B3D3F">
        <w:trPr>
          <w:trHeight w:val="145"/>
        </w:trPr>
        <w:tc>
          <w:tcPr>
            <w:tcW w:w="2624" w:type="dxa"/>
            <w:tcBorders>
              <w:bottom w:val="single" w:sz="4" w:space="0" w:color="auto"/>
            </w:tcBorders>
            <w:shd w:val="clear" w:color="auto" w:fill="FABF8F"/>
            <w:vAlign w:val="center"/>
          </w:tcPr>
          <w:p w14:paraId="37A6A347"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33" w:name="_Toc257333908"/>
            <w:bookmarkStart w:id="434" w:name="_Toc336338071"/>
            <w:bookmarkStart w:id="435" w:name="_Toc343077925"/>
            <w:r w:rsidRPr="00796998">
              <w:rPr>
                <w:rFonts w:ascii="Tahoma" w:eastAsia="SimSun" w:hAnsi="Tahoma" w:cs="Tahoma"/>
                <w:sz w:val="14"/>
              </w:rPr>
              <w:t xml:space="preserve">System Center Essentials 2010 </w:t>
            </w:r>
            <w:r w:rsidR="009F5DD6">
              <w:rPr>
                <w:rFonts w:ascii="Tahoma" w:eastAsia="SimSun" w:hAnsi="Tahoma" w:cs="Tahoma"/>
                <w:sz w:val="14"/>
              </w:rPr>
              <w:br/>
            </w:r>
            <w:r w:rsidRPr="00796998">
              <w:rPr>
                <w:rFonts w:ascii="Tahoma" w:eastAsia="SimSun" w:hAnsi="Tahoma" w:cs="Tahoma"/>
                <w:sz w:val="14"/>
              </w:rPr>
              <w:t>服务器</w:t>
            </w:r>
            <w:r w:rsidRPr="00796998">
              <w:rPr>
                <w:rFonts w:ascii="Tahoma" w:eastAsia="SimSun" w:hAnsi="Tahoma" w:cs="Tahoma"/>
                <w:sz w:val="14"/>
              </w:rPr>
              <w:t xml:space="preserve"> ML</w:t>
            </w:r>
            <w:bookmarkEnd w:id="433"/>
            <w:bookmarkEnd w:id="434"/>
            <w:bookmarkEnd w:id="435"/>
          </w:p>
        </w:tc>
        <w:tc>
          <w:tcPr>
            <w:tcW w:w="540" w:type="dxa"/>
            <w:tcBorders>
              <w:bottom w:val="single" w:sz="4" w:space="0" w:color="auto"/>
            </w:tcBorders>
            <w:shd w:val="clear" w:color="auto" w:fill="FABF8F"/>
            <w:vAlign w:val="center"/>
          </w:tcPr>
          <w:p w14:paraId="37A6A348" w14:textId="77777777" w:rsidR="00A63948" w:rsidRPr="00101D9D"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14:paraId="37A6A349" w14:textId="77777777" w:rsidR="00A63948" w:rsidRPr="00796998" w:rsidRDefault="00A63948" w:rsidP="002B131B">
            <w:pPr>
              <w:pStyle w:val="TableText"/>
              <w:widowControl w:val="0"/>
              <w:spacing w:before="80"/>
              <w:rPr>
                <w:rFonts w:ascii="Tahoma" w:eastAsia="SimSun" w:hAnsi="Tahoma" w:cs="Tahoma"/>
                <w:color w:val="000000"/>
                <w:sz w:val="13"/>
              </w:rPr>
            </w:pPr>
            <w:r w:rsidRPr="00796998">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14:paraId="37A6A34A"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34B"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37A6A34C"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3</w:t>
            </w:r>
          </w:p>
        </w:tc>
        <w:tc>
          <w:tcPr>
            <w:tcW w:w="450" w:type="dxa"/>
            <w:tcBorders>
              <w:bottom w:val="single" w:sz="4" w:space="0" w:color="auto"/>
            </w:tcBorders>
            <w:shd w:val="clear" w:color="auto" w:fill="FABF8F"/>
            <w:vAlign w:val="center"/>
          </w:tcPr>
          <w:p w14:paraId="37A6A34D"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37A6A34E"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37A6A34F"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37A6A350"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37A6A351"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37A6A352"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549" w:type="dxa"/>
            <w:tcBorders>
              <w:bottom w:val="single" w:sz="4" w:space="0" w:color="auto"/>
            </w:tcBorders>
            <w:shd w:val="clear" w:color="auto" w:fill="FABF8F"/>
            <w:vAlign w:val="center"/>
          </w:tcPr>
          <w:p w14:paraId="37A6A353"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351" w:type="dxa"/>
            <w:tcBorders>
              <w:bottom w:val="single" w:sz="4" w:space="0" w:color="auto"/>
              <w:right w:val="single" w:sz="18" w:space="0" w:color="auto"/>
            </w:tcBorders>
            <w:shd w:val="clear" w:color="auto" w:fill="FABF8F"/>
            <w:vAlign w:val="center"/>
          </w:tcPr>
          <w:p w14:paraId="37A6A354"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37A6A355"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7A6A356"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A357"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P</w:t>
            </w:r>
          </w:p>
        </w:tc>
        <w:tc>
          <w:tcPr>
            <w:tcW w:w="576" w:type="dxa"/>
            <w:tcBorders>
              <w:bottom w:val="single" w:sz="4" w:space="0" w:color="auto"/>
            </w:tcBorders>
            <w:shd w:val="clear" w:color="auto" w:fill="FABF8F"/>
          </w:tcPr>
          <w:p w14:paraId="37A6A358"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359" w14:textId="77777777" w:rsidR="00A63948" w:rsidRPr="00796998" w:rsidRDefault="00A63948">
            <w:pPr>
              <w:pStyle w:val="TableText"/>
              <w:widowControl w:val="0"/>
              <w:rPr>
                <w:rFonts w:ascii="Tahoma" w:eastAsia="SimSun" w:hAnsi="Tahoma" w:cs="Tahoma"/>
                <w:color w:val="000000"/>
                <w:sz w:val="13"/>
              </w:rPr>
            </w:pPr>
          </w:p>
        </w:tc>
      </w:tr>
      <w:tr w:rsidR="00A63948" w:rsidRPr="00796998" w14:paraId="37A6A36E" w14:textId="77777777" w:rsidTr="004B3D3F">
        <w:trPr>
          <w:trHeight w:val="145"/>
        </w:trPr>
        <w:tc>
          <w:tcPr>
            <w:tcW w:w="2624" w:type="dxa"/>
            <w:tcBorders>
              <w:bottom w:val="single" w:sz="4" w:space="0" w:color="auto"/>
            </w:tcBorders>
            <w:shd w:val="clear" w:color="auto" w:fill="FFFFFF"/>
            <w:vAlign w:val="center"/>
          </w:tcPr>
          <w:p w14:paraId="37A6A35B"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36" w:name="_Toc336338072"/>
            <w:bookmarkStart w:id="437" w:name="_Toc343077926"/>
            <w:bookmarkStart w:id="438" w:name="_Toc257333910"/>
            <w:r w:rsidRPr="00796998">
              <w:rPr>
                <w:rFonts w:ascii="Tahoma" w:eastAsia="SimSun" w:hAnsi="Tahoma" w:cs="Tahoma"/>
                <w:sz w:val="14"/>
              </w:rPr>
              <w:t>采用</w:t>
            </w:r>
            <w:r w:rsidRPr="00796998">
              <w:rPr>
                <w:rFonts w:ascii="Tahoma" w:eastAsia="SimSun" w:hAnsi="Tahoma" w:cs="Tahoma"/>
                <w:sz w:val="14"/>
              </w:rPr>
              <w:t xml:space="preserve"> SQL Server 2008 </w:t>
            </w:r>
            <w:r w:rsidRPr="00796998">
              <w:rPr>
                <w:rFonts w:ascii="Tahoma" w:eastAsia="SimSun" w:hAnsi="Tahoma" w:cs="Tahoma"/>
                <w:sz w:val="14"/>
              </w:rPr>
              <w:t>技术的</w:t>
            </w:r>
            <w:r w:rsidRPr="00796998">
              <w:rPr>
                <w:rFonts w:ascii="Tahoma" w:eastAsia="SimSun" w:hAnsi="Tahoma" w:cs="Tahoma"/>
                <w:sz w:val="14"/>
              </w:rPr>
              <w:t xml:space="preserve"> System Center Essentials 2010</w:t>
            </w:r>
            <w:bookmarkEnd w:id="436"/>
            <w:bookmarkEnd w:id="437"/>
            <w:r w:rsidRPr="00796998">
              <w:rPr>
                <w:rFonts w:ascii="Tahoma" w:eastAsia="SimSun" w:hAnsi="Tahoma" w:cs="Tahoma"/>
                <w:sz w:val="14"/>
              </w:rPr>
              <w:t xml:space="preserve"> </w:t>
            </w:r>
            <w:bookmarkEnd w:id="438"/>
          </w:p>
        </w:tc>
        <w:tc>
          <w:tcPr>
            <w:tcW w:w="540" w:type="dxa"/>
            <w:tcBorders>
              <w:bottom w:val="single" w:sz="4" w:space="0" w:color="auto"/>
            </w:tcBorders>
            <w:shd w:val="clear" w:color="auto" w:fill="FFFFFF"/>
            <w:vAlign w:val="center"/>
          </w:tcPr>
          <w:p w14:paraId="37A6A35C" w14:textId="77777777" w:rsidR="00A63948" w:rsidRPr="00101D9D"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14:paraId="37A6A35D" w14:textId="77777777" w:rsidR="00A63948" w:rsidRPr="00796998" w:rsidRDefault="00A63948" w:rsidP="002B131B">
            <w:pPr>
              <w:pStyle w:val="TableText"/>
              <w:widowControl w:val="0"/>
              <w:spacing w:before="200"/>
              <w:rPr>
                <w:rFonts w:ascii="Tahoma" w:eastAsia="SimSun" w:hAnsi="Tahoma" w:cs="Tahoma"/>
                <w:color w:val="000000"/>
                <w:sz w:val="13"/>
              </w:rPr>
            </w:pPr>
            <w:r w:rsidRPr="00796998">
              <w:rPr>
                <w:rFonts w:ascii="Tahoma" w:eastAsia="SimSun" w:hAnsi="Tahoma" w:cs="Tahoma"/>
                <w:sz w:val="13"/>
              </w:rPr>
              <w:t>04/10</w:t>
            </w:r>
          </w:p>
        </w:tc>
        <w:tc>
          <w:tcPr>
            <w:tcW w:w="360" w:type="dxa"/>
            <w:tcBorders>
              <w:bottom w:val="single" w:sz="4" w:space="0" w:color="auto"/>
              <w:right w:val="single" w:sz="18" w:space="0" w:color="auto"/>
            </w:tcBorders>
            <w:shd w:val="clear" w:color="auto" w:fill="FFFFFF"/>
            <w:vAlign w:val="center"/>
          </w:tcPr>
          <w:p w14:paraId="37A6A35E"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35F"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10</w:t>
            </w:r>
          </w:p>
        </w:tc>
        <w:tc>
          <w:tcPr>
            <w:tcW w:w="450" w:type="dxa"/>
            <w:tcBorders>
              <w:bottom w:val="single" w:sz="4" w:space="0" w:color="auto"/>
            </w:tcBorders>
            <w:shd w:val="clear" w:color="auto" w:fill="FFFFFF"/>
            <w:vAlign w:val="center"/>
          </w:tcPr>
          <w:p w14:paraId="37A6A360"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25</w:t>
            </w:r>
          </w:p>
        </w:tc>
        <w:tc>
          <w:tcPr>
            <w:tcW w:w="450" w:type="dxa"/>
            <w:tcBorders>
              <w:bottom w:val="single" w:sz="4" w:space="0" w:color="auto"/>
            </w:tcBorders>
            <w:shd w:val="clear" w:color="auto" w:fill="FFFFFF"/>
            <w:vAlign w:val="center"/>
          </w:tcPr>
          <w:p w14:paraId="37A6A361"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20</w:t>
            </w:r>
          </w:p>
        </w:tc>
        <w:tc>
          <w:tcPr>
            <w:tcW w:w="450" w:type="dxa"/>
            <w:tcBorders>
              <w:bottom w:val="single" w:sz="4" w:space="0" w:color="auto"/>
            </w:tcBorders>
            <w:shd w:val="clear" w:color="auto" w:fill="FFFFFF"/>
            <w:vAlign w:val="center"/>
          </w:tcPr>
          <w:p w14:paraId="37A6A362"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15</w:t>
            </w:r>
          </w:p>
        </w:tc>
        <w:tc>
          <w:tcPr>
            <w:tcW w:w="450" w:type="dxa"/>
            <w:tcBorders>
              <w:bottom w:val="single" w:sz="4" w:space="0" w:color="auto"/>
            </w:tcBorders>
            <w:shd w:val="clear" w:color="auto" w:fill="FFFFFF"/>
            <w:vAlign w:val="center"/>
          </w:tcPr>
          <w:p w14:paraId="37A6A363"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15</w:t>
            </w:r>
          </w:p>
        </w:tc>
        <w:tc>
          <w:tcPr>
            <w:tcW w:w="450" w:type="dxa"/>
            <w:tcBorders>
              <w:bottom w:val="single" w:sz="4" w:space="0" w:color="auto"/>
            </w:tcBorders>
            <w:shd w:val="clear" w:color="auto" w:fill="FFFFFF"/>
            <w:vAlign w:val="center"/>
          </w:tcPr>
          <w:p w14:paraId="37A6A364"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10</w:t>
            </w:r>
          </w:p>
        </w:tc>
        <w:tc>
          <w:tcPr>
            <w:tcW w:w="360" w:type="dxa"/>
            <w:tcBorders>
              <w:bottom w:val="single" w:sz="4" w:space="0" w:color="auto"/>
              <w:right w:val="single" w:sz="18" w:space="0" w:color="auto"/>
            </w:tcBorders>
            <w:shd w:val="clear" w:color="auto" w:fill="FFFFFF"/>
            <w:vAlign w:val="center"/>
          </w:tcPr>
          <w:p w14:paraId="37A6A365"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450" w:type="dxa"/>
            <w:tcBorders>
              <w:left w:val="single" w:sz="18" w:space="0" w:color="auto"/>
              <w:bottom w:val="single" w:sz="4" w:space="0" w:color="auto"/>
            </w:tcBorders>
            <w:shd w:val="clear" w:color="auto" w:fill="FFFFFF"/>
            <w:vAlign w:val="center"/>
          </w:tcPr>
          <w:p w14:paraId="37A6A366"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10</w:t>
            </w:r>
          </w:p>
        </w:tc>
        <w:tc>
          <w:tcPr>
            <w:tcW w:w="549" w:type="dxa"/>
            <w:tcBorders>
              <w:bottom w:val="single" w:sz="4" w:space="0" w:color="auto"/>
            </w:tcBorders>
            <w:shd w:val="clear" w:color="auto" w:fill="FFFFFF"/>
            <w:vAlign w:val="center"/>
          </w:tcPr>
          <w:p w14:paraId="37A6A367"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20</w:t>
            </w:r>
          </w:p>
        </w:tc>
        <w:tc>
          <w:tcPr>
            <w:tcW w:w="351" w:type="dxa"/>
            <w:tcBorders>
              <w:bottom w:val="single" w:sz="4" w:space="0" w:color="auto"/>
              <w:right w:val="single" w:sz="18" w:space="0" w:color="auto"/>
            </w:tcBorders>
            <w:shd w:val="clear" w:color="auto" w:fill="FFFFFF"/>
            <w:vAlign w:val="center"/>
          </w:tcPr>
          <w:p w14:paraId="37A6A368"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10</w:t>
            </w:r>
          </w:p>
        </w:tc>
        <w:tc>
          <w:tcPr>
            <w:tcW w:w="450" w:type="dxa"/>
            <w:tcBorders>
              <w:left w:val="single" w:sz="18" w:space="0" w:color="auto"/>
              <w:bottom w:val="single" w:sz="4" w:space="0" w:color="auto"/>
            </w:tcBorders>
            <w:shd w:val="clear" w:color="auto" w:fill="FFFFFF"/>
            <w:vAlign w:val="center"/>
          </w:tcPr>
          <w:p w14:paraId="37A6A369"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14:paraId="37A6A36A"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36B"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P</w:t>
            </w:r>
          </w:p>
        </w:tc>
        <w:tc>
          <w:tcPr>
            <w:tcW w:w="576" w:type="dxa"/>
            <w:tcBorders>
              <w:bottom w:val="single" w:sz="4" w:space="0" w:color="auto"/>
            </w:tcBorders>
            <w:shd w:val="clear" w:color="auto" w:fill="FFFFFF"/>
          </w:tcPr>
          <w:p w14:paraId="37A6A36C"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36D"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OL/OV</w:t>
            </w:r>
          </w:p>
        </w:tc>
      </w:tr>
      <w:tr w:rsidR="00A63948" w:rsidRPr="00796998" w14:paraId="37A6A382" w14:textId="77777777" w:rsidTr="004B3D3F">
        <w:trPr>
          <w:trHeight w:val="145"/>
        </w:trPr>
        <w:tc>
          <w:tcPr>
            <w:tcW w:w="2624" w:type="dxa"/>
            <w:tcBorders>
              <w:bottom w:val="single" w:sz="4" w:space="0" w:color="auto"/>
            </w:tcBorders>
            <w:shd w:val="clear" w:color="auto" w:fill="FABF8F"/>
            <w:vAlign w:val="center"/>
          </w:tcPr>
          <w:p w14:paraId="37A6A36F" w14:textId="77777777" w:rsidR="00A63948" w:rsidRPr="007A1366" w:rsidRDefault="00A63948" w:rsidP="00796998">
            <w:pPr>
              <w:pStyle w:val="ProductNames"/>
              <w:spacing w:beforeLines="20" w:before="48" w:afterLines="20" w:after="48"/>
              <w:rPr>
                <w:rFonts w:ascii="Tahoma" w:eastAsia="SimSun" w:hAnsi="Tahoma" w:cs="Tahoma"/>
                <w:sz w:val="14"/>
                <w:lang w:val="fr-FR"/>
              </w:rPr>
            </w:pPr>
            <w:bookmarkStart w:id="439" w:name="_Toc336338073"/>
            <w:bookmarkStart w:id="440" w:name="_Toc343077927"/>
            <w:r w:rsidRPr="007A1366">
              <w:rPr>
                <w:rFonts w:ascii="Tahoma" w:eastAsia="SimSun" w:hAnsi="Tahoma" w:cs="Tahoma"/>
                <w:sz w:val="14"/>
                <w:lang w:val="fr-FR"/>
              </w:rPr>
              <w:t>System Center Essentials Plus 2010 Client Management License Suite</w:t>
            </w:r>
            <w:bookmarkEnd w:id="439"/>
            <w:bookmarkEnd w:id="440"/>
          </w:p>
        </w:tc>
        <w:tc>
          <w:tcPr>
            <w:tcW w:w="540" w:type="dxa"/>
            <w:tcBorders>
              <w:bottom w:val="single" w:sz="4" w:space="0" w:color="auto"/>
            </w:tcBorders>
            <w:shd w:val="clear" w:color="auto" w:fill="FABF8F"/>
            <w:vAlign w:val="center"/>
          </w:tcPr>
          <w:p w14:paraId="37A6A370" w14:textId="77777777" w:rsidR="00A63948" w:rsidRPr="007A1366" w:rsidRDefault="00A63948">
            <w:pPr>
              <w:pStyle w:val="TableText"/>
              <w:widowControl w:val="0"/>
              <w:rPr>
                <w:rStyle w:val="EndnoteReference"/>
                <w:rFonts w:eastAsia="SimSun" w:cs="Tahoma"/>
                <w:sz w:val="13"/>
                <w:szCs w:val="13"/>
                <w:u w:val="single"/>
                <w:lang w:val="fr-FR"/>
              </w:rPr>
            </w:pPr>
          </w:p>
        </w:tc>
        <w:tc>
          <w:tcPr>
            <w:tcW w:w="450" w:type="dxa"/>
            <w:tcBorders>
              <w:bottom w:val="single" w:sz="4" w:space="0" w:color="auto"/>
            </w:tcBorders>
            <w:shd w:val="clear" w:color="auto" w:fill="FABF8F"/>
          </w:tcPr>
          <w:p w14:paraId="37A6A371" w14:textId="77777777" w:rsidR="00A63948" w:rsidRPr="00796998" w:rsidRDefault="00A63948">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07/10</w:t>
            </w:r>
          </w:p>
        </w:tc>
        <w:tc>
          <w:tcPr>
            <w:tcW w:w="360" w:type="dxa"/>
            <w:tcBorders>
              <w:bottom w:val="single" w:sz="4" w:space="0" w:color="auto"/>
              <w:right w:val="single" w:sz="18" w:space="0" w:color="auto"/>
            </w:tcBorders>
            <w:shd w:val="clear" w:color="auto" w:fill="FABF8F"/>
            <w:vAlign w:val="center"/>
          </w:tcPr>
          <w:p w14:paraId="37A6A372"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373"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37A6A374"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3</w:t>
            </w:r>
          </w:p>
        </w:tc>
        <w:tc>
          <w:tcPr>
            <w:tcW w:w="450" w:type="dxa"/>
            <w:tcBorders>
              <w:bottom w:val="single" w:sz="4" w:space="0" w:color="auto"/>
            </w:tcBorders>
            <w:shd w:val="clear" w:color="auto" w:fill="FABF8F"/>
            <w:vAlign w:val="center"/>
          </w:tcPr>
          <w:p w14:paraId="37A6A375"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37A6A376"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37A6A377"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37A6A378"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37A6A379"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37A6A37A"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549" w:type="dxa"/>
            <w:tcBorders>
              <w:bottom w:val="single" w:sz="4" w:space="0" w:color="auto"/>
            </w:tcBorders>
            <w:shd w:val="clear" w:color="auto" w:fill="FABF8F"/>
            <w:vAlign w:val="center"/>
          </w:tcPr>
          <w:p w14:paraId="37A6A37B"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w:t>
            </w:r>
          </w:p>
        </w:tc>
        <w:tc>
          <w:tcPr>
            <w:tcW w:w="351" w:type="dxa"/>
            <w:tcBorders>
              <w:bottom w:val="single" w:sz="4" w:space="0" w:color="auto"/>
              <w:right w:val="single" w:sz="18" w:space="0" w:color="auto"/>
            </w:tcBorders>
            <w:shd w:val="clear" w:color="auto" w:fill="FABF8F"/>
            <w:vAlign w:val="center"/>
          </w:tcPr>
          <w:p w14:paraId="37A6A37C"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37A6A37D"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50" w:type="dxa"/>
            <w:tcBorders>
              <w:bottom w:val="single" w:sz="4" w:space="0" w:color="auto"/>
              <w:right w:val="single" w:sz="18" w:space="0" w:color="auto"/>
            </w:tcBorders>
            <w:shd w:val="clear" w:color="auto" w:fill="FABF8F"/>
            <w:vAlign w:val="center"/>
          </w:tcPr>
          <w:p w14:paraId="37A6A37E"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ABF8F"/>
            <w:vAlign w:val="center"/>
          </w:tcPr>
          <w:p w14:paraId="37A6A37F" w14:textId="77777777" w:rsidR="00A63948" w:rsidRPr="00796998" w:rsidRDefault="00A63948">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FABF8F"/>
            <w:vAlign w:val="center"/>
          </w:tcPr>
          <w:p w14:paraId="37A6A380"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77" w:type="dxa"/>
            <w:tcBorders>
              <w:bottom w:val="single" w:sz="4" w:space="0" w:color="auto"/>
            </w:tcBorders>
            <w:shd w:val="clear" w:color="auto" w:fill="FABF8F"/>
            <w:vAlign w:val="center"/>
          </w:tcPr>
          <w:p w14:paraId="37A6A381" w14:textId="77777777" w:rsidR="00A63948" w:rsidRPr="00796998" w:rsidRDefault="00A63948">
            <w:pPr>
              <w:pStyle w:val="TableText"/>
              <w:widowControl w:val="0"/>
              <w:rPr>
                <w:rFonts w:ascii="Tahoma" w:eastAsia="SimSun" w:hAnsi="Tahoma" w:cs="Tahoma"/>
                <w:color w:val="000000"/>
                <w:sz w:val="13"/>
              </w:rPr>
            </w:pPr>
          </w:p>
        </w:tc>
      </w:tr>
      <w:tr w:rsidR="00A63948" w:rsidRPr="00796998" w14:paraId="37A6A396" w14:textId="77777777" w:rsidTr="004B3D3F">
        <w:trPr>
          <w:trHeight w:val="145"/>
        </w:trPr>
        <w:tc>
          <w:tcPr>
            <w:tcW w:w="2624" w:type="dxa"/>
            <w:tcBorders>
              <w:bottom w:val="single" w:sz="4" w:space="0" w:color="auto"/>
            </w:tcBorders>
            <w:shd w:val="clear" w:color="auto" w:fill="FFFFFF"/>
            <w:vAlign w:val="center"/>
          </w:tcPr>
          <w:p w14:paraId="37A6A383" w14:textId="77777777" w:rsidR="00A63948" w:rsidRPr="007A1366" w:rsidRDefault="00A63948" w:rsidP="00796998">
            <w:pPr>
              <w:pStyle w:val="ProductNames"/>
              <w:spacing w:beforeLines="20" w:before="48" w:afterLines="20" w:after="48"/>
              <w:rPr>
                <w:rFonts w:ascii="Tahoma" w:eastAsia="SimSun" w:hAnsi="Tahoma" w:cs="Tahoma"/>
                <w:sz w:val="14"/>
                <w:lang w:val="fr-FR"/>
              </w:rPr>
            </w:pPr>
            <w:bookmarkStart w:id="441" w:name="_Toc336338074"/>
            <w:bookmarkStart w:id="442" w:name="_Toc343077928"/>
            <w:r w:rsidRPr="007A1366">
              <w:rPr>
                <w:rFonts w:ascii="Tahoma" w:eastAsia="SimSun" w:hAnsi="Tahoma" w:cs="Tahoma"/>
                <w:sz w:val="14"/>
                <w:lang w:val="fr-FR"/>
              </w:rPr>
              <w:t>System Center Essentials Plus 2010 Server Management License Suite</w:t>
            </w:r>
            <w:bookmarkEnd w:id="441"/>
            <w:bookmarkEnd w:id="442"/>
          </w:p>
        </w:tc>
        <w:tc>
          <w:tcPr>
            <w:tcW w:w="540" w:type="dxa"/>
            <w:tcBorders>
              <w:bottom w:val="single" w:sz="4" w:space="0" w:color="auto"/>
            </w:tcBorders>
            <w:shd w:val="clear" w:color="auto" w:fill="FFFFFF"/>
            <w:vAlign w:val="center"/>
          </w:tcPr>
          <w:p w14:paraId="37A6A384" w14:textId="77777777" w:rsidR="00A63948" w:rsidRPr="007A1366" w:rsidRDefault="00A63948">
            <w:pPr>
              <w:pStyle w:val="TableText"/>
              <w:widowControl w:val="0"/>
              <w:rPr>
                <w:rStyle w:val="EndnoteReference"/>
                <w:rFonts w:eastAsia="SimSun" w:cs="Tahoma"/>
                <w:sz w:val="13"/>
                <w:szCs w:val="13"/>
                <w:u w:val="single"/>
                <w:lang w:val="fr-FR"/>
              </w:rPr>
            </w:pPr>
          </w:p>
        </w:tc>
        <w:tc>
          <w:tcPr>
            <w:tcW w:w="450" w:type="dxa"/>
            <w:tcBorders>
              <w:bottom w:val="single" w:sz="4" w:space="0" w:color="auto"/>
            </w:tcBorders>
            <w:shd w:val="clear" w:color="auto" w:fill="FFFFFF"/>
          </w:tcPr>
          <w:p w14:paraId="37A6A385" w14:textId="77777777" w:rsidR="00A63948" w:rsidRPr="00796998" w:rsidRDefault="00A63948">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07/10</w:t>
            </w:r>
          </w:p>
        </w:tc>
        <w:tc>
          <w:tcPr>
            <w:tcW w:w="360" w:type="dxa"/>
            <w:tcBorders>
              <w:bottom w:val="single" w:sz="4" w:space="0" w:color="auto"/>
              <w:right w:val="single" w:sz="18" w:space="0" w:color="auto"/>
            </w:tcBorders>
            <w:shd w:val="clear" w:color="auto" w:fill="FFFFFF"/>
            <w:vAlign w:val="center"/>
          </w:tcPr>
          <w:p w14:paraId="37A6A386"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387"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450" w:type="dxa"/>
            <w:tcBorders>
              <w:bottom w:val="single" w:sz="4" w:space="0" w:color="auto"/>
            </w:tcBorders>
            <w:shd w:val="clear" w:color="auto" w:fill="FFFFFF"/>
            <w:vAlign w:val="center"/>
          </w:tcPr>
          <w:p w14:paraId="37A6A388"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13</w:t>
            </w:r>
          </w:p>
        </w:tc>
        <w:tc>
          <w:tcPr>
            <w:tcW w:w="450" w:type="dxa"/>
            <w:tcBorders>
              <w:bottom w:val="single" w:sz="4" w:space="0" w:color="auto"/>
            </w:tcBorders>
            <w:shd w:val="clear" w:color="auto" w:fill="FFFFFF"/>
            <w:vAlign w:val="center"/>
          </w:tcPr>
          <w:p w14:paraId="37A6A389"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10</w:t>
            </w:r>
          </w:p>
        </w:tc>
        <w:tc>
          <w:tcPr>
            <w:tcW w:w="450" w:type="dxa"/>
            <w:tcBorders>
              <w:bottom w:val="single" w:sz="4" w:space="0" w:color="auto"/>
            </w:tcBorders>
            <w:shd w:val="clear" w:color="auto" w:fill="FFFFFF"/>
            <w:vAlign w:val="center"/>
          </w:tcPr>
          <w:p w14:paraId="37A6A38A"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8</w:t>
            </w:r>
          </w:p>
        </w:tc>
        <w:tc>
          <w:tcPr>
            <w:tcW w:w="450" w:type="dxa"/>
            <w:tcBorders>
              <w:bottom w:val="single" w:sz="4" w:space="0" w:color="auto"/>
            </w:tcBorders>
            <w:shd w:val="clear" w:color="auto" w:fill="FFFFFF"/>
            <w:vAlign w:val="center"/>
          </w:tcPr>
          <w:p w14:paraId="37A6A38B"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8</w:t>
            </w:r>
          </w:p>
        </w:tc>
        <w:tc>
          <w:tcPr>
            <w:tcW w:w="450" w:type="dxa"/>
            <w:tcBorders>
              <w:bottom w:val="single" w:sz="4" w:space="0" w:color="auto"/>
            </w:tcBorders>
            <w:shd w:val="clear" w:color="auto" w:fill="FFFFFF"/>
            <w:vAlign w:val="center"/>
          </w:tcPr>
          <w:p w14:paraId="37A6A38C"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360" w:type="dxa"/>
            <w:tcBorders>
              <w:bottom w:val="single" w:sz="4" w:space="0" w:color="auto"/>
              <w:right w:val="single" w:sz="18" w:space="0" w:color="auto"/>
            </w:tcBorders>
            <w:shd w:val="clear" w:color="auto" w:fill="FFFFFF"/>
            <w:vAlign w:val="center"/>
          </w:tcPr>
          <w:p w14:paraId="37A6A38D"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FFFFFF"/>
            <w:vAlign w:val="center"/>
          </w:tcPr>
          <w:p w14:paraId="37A6A38E"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549" w:type="dxa"/>
            <w:tcBorders>
              <w:bottom w:val="single" w:sz="4" w:space="0" w:color="auto"/>
            </w:tcBorders>
            <w:shd w:val="clear" w:color="auto" w:fill="FFFFFF"/>
            <w:vAlign w:val="center"/>
          </w:tcPr>
          <w:p w14:paraId="37A6A38F"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10</w:t>
            </w:r>
          </w:p>
        </w:tc>
        <w:tc>
          <w:tcPr>
            <w:tcW w:w="351" w:type="dxa"/>
            <w:tcBorders>
              <w:bottom w:val="single" w:sz="4" w:space="0" w:color="auto"/>
              <w:right w:val="single" w:sz="18" w:space="0" w:color="auto"/>
            </w:tcBorders>
            <w:shd w:val="clear" w:color="auto" w:fill="FFFFFF"/>
            <w:vAlign w:val="center"/>
          </w:tcPr>
          <w:p w14:paraId="37A6A390"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450" w:type="dxa"/>
            <w:tcBorders>
              <w:left w:val="single" w:sz="18" w:space="0" w:color="auto"/>
              <w:bottom w:val="single" w:sz="4" w:space="0" w:color="auto"/>
            </w:tcBorders>
            <w:shd w:val="clear" w:color="auto" w:fill="FFFFFF"/>
            <w:vAlign w:val="center"/>
          </w:tcPr>
          <w:p w14:paraId="37A6A391"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50" w:type="dxa"/>
            <w:tcBorders>
              <w:bottom w:val="single" w:sz="4" w:space="0" w:color="auto"/>
              <w:right w:val="single" w:sz="18" w:space="0" w:color="auto"/>
            </w:tcBorders>
            <w:shd w:val="clear" w:color="auto" w:fill="FFFFFF"/>
            <w:vAlign w:val="center"/>
          </w:tcPr>
          <w:p w14:paraId="37A6A392"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FFFFF"/>
            <w:vAlign w:val="center"/>
          </w:tcPr>
          <w:p w14:paraId="37A6A393" w14:textId="77777777" w:rsidR="00A63948" w:rsidRPr="00796998" w:rsidRDefault="00A63948">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FFFFFF"/>
            <w:vAlign w:val="center"/>
          </w:tcPr>
          <w:p w14:paraId="37A6A394"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A</w:t>
            </w:r>
          </w:p>
        </w:tc>
        <w:tc>
          <w:tcPr>
            <w:tcW w:w="477" w:type="dxa"/>
            <w:tcBorders>
              <w:bottom w:val="single" w:sz="4" w:space="0" w:color="auto"/>
            </w:tcBorders>
            <w:shd w:val="clear" w:color="auto" w:fill="FFFFFF"/>
            <w:vAlign w:val="center"/>
          </w:tcPr>
          <w:p w14:paraId="37A6A395" w14:textId="77777777" w:rsidR="00A63948" w:rsidRPr="00796998" w:rsidRDefault="00A63948">
            <w:pPr>
              <w:pStyle w:val="TableText"/>
              <w:widowControl w:val="0"/>
              <w:rPr>
                <w:rFonts w:ascii="Tahoma" w:eastAsia="SimSun" w:hAnsi="Tahoma" w:cs="Tahoma"/>
                <w:color w:val="000000"/>
                <w:sz w:val="13"/>
              </w:rPr>
            </w:pPr>
          </w:p>
        </w:tc>
      </w:tr>
      <w:tr w:rsidR="004233A7" w:rsidRPr="00796998" w14:paraId="37A6A3AA" w14:textId="77777777" w:rsidTr="004B3D3F">
        <w:trPr>
          <w:trHeight w:val="145"/>
        </w:trPr>
        <w:tc>
          <w:tcPr>
            <w:tcW w:w="2624" w:type="dxa"/>
            <w:tcBorders>
              <w:bottom w:val="single" w:sz="4" w:space="0" w:color="auto"/>
            </w:tcBorders>
            <w:shd w:val="clear" w:color="auto" w:fill="FABF8F"/>
            <w:vAlign w:val="center"/>
          </w:tcPr>
          <w:p w14:paraId="37A6A397"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43" w:name="_Toc272832015"/>
            <w:bookmarkStart w:id="444" w:name="_Toc336338075"/>
            <w:bookmarkStart w:id="445" w:name="_Toc343077929"/>
            <w:r w:rsidRPr="00796998">
              <w:rPr>
                <w:rFonts w:ascii="Tahoma" w:eastAsia="SimSun" w:hAnsi="Tahoma" w:cs="Tahoma"/>
                <w:sz w:val="14"/>
              </w:rPr>
              <w:t xml:space="preserve">System Center Operations </w:t>
            </w:r>
            <w:r w:rsidR="004B3D3F">
              <w:rPr>
                <w:rFonts w:ascii="Tahoma" w:eastAsia="SimSun" w:hAnsi="Tahoma" w:cs="Tahoma"/>
                <w:sz w:val="14"/>
              </w:rPr>
              <w:br/>
            </w:r>
            <w:r w:rsidRPr="00796998">
              <w:rPr>
                <w:rFonts w:ascii="Tahoma" w:eastAsia="SimSun" w:hAnsi="Tahoma" w:cs="Tahoma"/>
                <w:sz w:val="14"/>
              </w:rPr>
              <w:t>Manager 2007 R</w:t>
            </w:r>
            <w:bookmarkEnd w:id="443"/>
            <w:r w:rsidRPr="00796998">
              <w:rPr>
                <w:rFonts w:ascii="Tahoma" w:eastAsia="SimSun" w:hAnsi="Tahoma" w:cs="Tahoma"/>
                <w:sz w:val="14"/>
              </w:rPr>
              <w:t>2</w:t>
            </w:r>
            <w:bookmarkEnd w:id="444"/>
            <w:bookmarkEnd w:id="445"/>
          </w:p>
        </w:tc>
        <w:tc>
          <w:tcPr>
            <w:tcW w:w="540" w:type="dxa"/>
            <w:tcBorders>
              <w:bottom w:val="single" w:sz="4" w:space="0" w:color="auto"/>
            </w:tcBorders>
            <w:shd w:val="clear" w:color="auto" w:fill="FABF8F"/>
            <w:vAlign w:val="center"/>
          </w:tcPr>
          <w:p w14:paraId="37A6A398" w14:textId="77777777" w:rsidR="00A63948" w:rsidRPr="00101D9D" w:rsidRDefault="0000297F" w:rsidP="00806515">
            <w:pPr>
              <w:pStyle w:val="TableText"/>
              <w:widowControl w:val="0"/>
              <w:rPr>
                <w:rStyle w:val="EndnoteReference"/>
                <w:rFonts w:eastAsia="SimSun" w:cs="Tahoma"/>
                <w:sz w:val="13"/>
                <w:szCs w:val="13"/>
                <w:u w:val="single"/>
              </w:rPr>
            </w:pPr>
            <w:hyperlink w:anchor="_84_System_Center" w:history="1">
              <w:r w:rsidR="00E15740" w:rsidRPr="00101D9D">
                <w:rPr>
                  <w:rStyle w:val="Hyperlink"/>
                  <w:rFonts w:eastAsia="SimSun" w:cs="Tahoma"/>
                  <w:b/>
                  <w:sz w:val="13"/>
                  <w:szCs w:val="13"/>
                </w:rPr>
                <w:t>84</w:t>
              </w:r>
            </w:hyperlink>
          </w:p>
        </w:tc>
        <w:tc>
          <w:tcPr>
            <w:tcW w:w="450" w:type="dxa"/>
            <w:tcBorders>
              <w:bottom w:val="single" w:sz="4" w:space="0" w:color="auto"/>
            </w:tcBorders>
            <w:shd w:val="clear" w:color="auto" w:fill="FABF8F"/>
          </w:tcPr>
          <w:p w14:paraId="37A6A399" w14:textId="77777777" w:rsidR="00A63948" w:rsidRPr="00796998" w:rsidRDefault="00A63948" w:rsidP="009D4F59">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37A6A39A"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39B"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450" w:type="dxa"/>
            <w:tcBorders>
              <w:bottom w:val="single" w:sz="4" w:space="0" w:color="auto"/>
            </w:tcBorders>
            <w:shd w:val="clear" w:color="auto" w:fill="FABF8F"/>
            <w:vAlign w:val="center"/>
          </w:tcPr>
          <w:p w14:paraId="37A6A39C"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39D"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39E"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39F"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3A0" w14:textId="77777777" w:rsidR="00A63948" w:rsidRPr="00796998"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7A6A3A1"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A3A2"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549" w:type="dxa"/>
            <w:tcBorders>
              <w:bottom w:val="single" w:sz="4" w:space="0" w:color="auto"/>
            </w:tcBorders>
            <w:shd w:val="clear" w:color="auto" w:fill="FABF8F"/>
            <w:vAlign w:val="center"/>
          </w:tcPr>
          <w:p w14:paraId="37A6A3A3" w14:textId="77777777" w:rsidR="00A63948" w:rsidRPr="00796998" w:rsidRDefault="00A63948">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FABF8F"/>
            <w:vAlign w:val="center"/>
          </w:tcPr>
          <w:p w14:paraId="37A6A3A4"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A3A5"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7A6A3A6"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3A7" w14:textId="77777777" w:rsidR="00A63948" w:rsidRPr="00796998" w:rsidRDefault="00A63948">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FABF8F"/>
          </w:tcPr>
          <w:p w14:paraId="37A6A3A8" w14:textId="77777777" w:rsidR="00A63948" w:rsidRPr="00796998" w:rsidRDefault="00A63948" w:rsidP="00AE2107">
            <w:pPr>
              <w:pStyle w:val="TableText"/>
              <w:widowControl w:val="0"/>
              <w:spacing w:before="120"/>
              <w:rPr>
                <w:rFonts w:ascii="Tahoma" w:eastAsia="SimSun" w:hAnsi="Tahoma" w:cs="Tahoma"/>
                <w:color w:val="000000"/>
                <w:sz w:val="13"/>
              </w:rPr>
            </w:pPr>
          </w:p>
        </w:tc>
        <w:tc>
          <w:tcPr>
            <w:tcW w:w="477" w:type="dxa"/>
            <w:tcBorders>
              <w:bottom w:val="single" w:sz="4" w:space="0" w:color="auto"/>
            </w:tcBorders>
            <w:shd w:val="clear" w:color="auto" w:fill="FABF8F"/>
            <w:vAlign w:val="center"/>
          </w:tcPr>
          <w:p w14:paraId="37A6A3A9" w14:textId="77777777" w:rsidR="00A63948" w:rsidRPr="00796998" w:rsidRDefault="00A63948">
            <w:pPr>
              <w:pStyle w:val="TableText"/>
              <w:widowControl w:val="0"/>
              <w:rPr>
                <w:rFonts w:ascii="Tahoma" w:eastAsia="SimSun" w:hAnsi="Tahoma" w:cs="Tahoma"/>
                <w:color w:val="000000"/>
                <w:sz w:val="13"/>
              </w:rPr>
            </w:pPr>
          </w:p>
        </w:tc>
      </w:tr>
      <w:tr w:rsidR="00A63948" w:rsidRPr="00796998" w14:paraId="37A6A3BE" w14:textId="77777777" w:rsidTr="004B3D3F">
        <w:trPr>
          <w:trHeight w:val="145"/>
        </w:trPr>
        <w:tc>
          <w:tcPr>
            <w:tcW w:w="2624" w:type="dxa"/>
            <w:tcBorders>
              <w:bottom w:val="single" w:sz="4" w:space="0" w:color="auto"/>
            </w:tcBorders>
            <w:shd w:val="clear" w:color="auto" w:fill="auto"/>
            <w:vAlign w:val="center"/>
          </w:tcPr>
          <w:p w14:paraId="37A6A3AB"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46" w:name="_Toc272832016"/>
            <w:bookmarkStart w:id="447" w:name="_Toc336338076"/>
            <w:bookmarkStart w:id="448" w:name="_Toc343077930"/>
            <w:r w:rsidRPr="00796998">
              <w:rPr>
                <w:rFonts w:ascii="Tahoma" w:eastAsia="SimSun" w:hAnsi="Tahoma" w:cs="Tahoma"/>
                <w:sz w:val="14"/>
              </w:rPr>
              <w:t>采用</w:t>
            </w:r>
            <w:r w:rsidRPr="00796998">
              <w:rPr>
                <w:rFonts w:ascii="Tahoma" w:eastAsia="SimSun" w:hAnsi="Tahoma" w:cs="Tahoma"/>
                <w:sz w:val="14"/>
              </w:rPr>
              <w:t xml:space="preserve"> SQL Server 2008 </w:t>
            </w:r>
            <w:r w:rsidRPr="00796998">
              <w:rPr>
                <w:rFonts w:ascii="Tahoma" w:eastAsia="SimSun" w:hAnsi="Tahoma" w:cs="Tahoma"/>
                <w:sz w:val="14"/>
              </w:rPr>
              <w:t>技术的</w:t>
            </w:r>
            <w:r w:rsidRPr="00796998">
              <w:rPr>
                <w:rFonts w:ascii="Tahoma" w:eastAsia="SimSun" w:hAnsi="Tahoma" w:cs="Tahoma"/>
                <w:sz w:val="14"/>
              </w:rPr>
              <w:t xml:space="preserve"> System Center Operations Manager 2007 R2</w:t>
            </w:r>
            <w:bookmarkEnd w:id="446"/>
            <w:bookmarkEnd w:id="447"/>
            <w:bookmarkEnd w:id="448"/>
          </w:p>
        </w:tc>
        <w:tc>
          <w:tcPr>
            <w:tcW w:w="540" w:type="dxa"/>
            <w:tcBorders>
              <w:bottom w:val="single" w:sz="4" w:space="0" w:color="auto"/>
            </w:tcBorders>
            <w:shd w:val="clear" w:color="auto" w:fill="auto"/>
            <w:vAlign w:val="center"/>
          </w:tcPr>
          <w:p w14:paraId="37A6A3AC" w14:textId="77777777" w:rsidR="00A63948" w:rsidRPr="00101D9D"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14:paraId="37A6A3AD" w14:textId="77777777" w:rsidR="00A63948" w:rsidRPr="00796998" w:rsidRDefault="00A63948" w:rsidP="009D4F59">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37A6A3AE"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7A6A3AF"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25</w:t>
            </w:r>
          </w:p>
        </w:tc>
        <w:tc>
          <w:tcPr>
            <w:tcW w:w="450" w:type="dxa"/>
            <w:tcBorders>
              <w:bottom w:val="single" w:sz="4" w:space="0" w:color="auto"/>
            </w:tcBorders>
            <w:shd w:val="clear" w:color="auto" w:fill="auto"/>
            <w:vAlign w:val="center"/>
          </w:tcPr>
          <w:p w14:paraId="37A6A3B0"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A6A3B1"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A6A3B2"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A6A3B3"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A6A3B4" w14:textId="77777777" w:rsidR="00A63948" w:rsidRPr="00796998"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7A6A3B5"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7A6A3B6"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25</w:t>
            </w:r>
          </w:p>
        </w:tc>
        <w:tc>
          <w:tcPr>
            <w:tcW w:w="549" w:type="dxa"/>
            <w:tcBorders>
              <w:bottom w:val="single" w:sz="4" w:space="0" w:color="auto"/>
            </w:tcBorders>
            <w:shd w:val="clear" w:color="auto" w:fill="auto"/>
            <w:vAlign w:val="center"/>
          </w:tcPr>
          <w:p w14:paraId="37A6A3B7" w14:textId="77777777" w:rsidR="00A63948" w:rsidRPr="00796998" w:rsidRDefault="00A63948">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auto"/>
            <w:vAlign w:val="center"/>
          </w:tcPr>
          <w:p w14:paraId="37A6A3B8"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7A6A3B9"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7A6A3BA"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A3BB" w14:textId="77777777" w:rsidR="00A63948" w:rsidRPr="00796998" w:rsidRDefault="00A63948">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auto"/>
          </w:tcPr>
          <w:p w14:paraId="37A6A3BC" w14:textId="77777777" w:rsidR="00A63948" w:rsidRPr="00796998" w:rsidRDefault="00A63948" w:rsidP="00AE2107">
            <w:pPr>
              <w:pStyle w:val="TableText"/>
              <w:widowControl w:val="0"/>
              <w:spacing w:before="120"/>
              <w:rPr>
                <w:rFonts w:ascii="Tahoma" w:eastAsia="SimSun" w:hAnsi="Tahoma" w:cs="Tahoma"/>
                <w:color w:val="000000"/>
                <w:sz w:val="13"/>
              </w:rPr>
            </w:pPr>
          </w:p>
        </w:tc>
        <w:tc>
          <w:tcPr>
            <w:tcW w:w="477" w:type="dxa"/>
            <w:tcBorders>
              <w:bottom w:val="single" w:sz="4" w:space="0" w:color="auto"/>
            </w:tcBorders>
            <w:shd w:val="clear" w:color="auto" w:fill="auto"/>
            <w:vAlign w:val="center"/>
          </w:tcPr>
          <w:p w14:paraId="37A6A3BD" w14:textId="77777777" w:rsidR="00A63948" w:rsidRPr="00796998" w:rsidRDefault="00A63948">
            <w:pPr>
              <w:pStyle w:val="TableText"/>
              <w:widowControl w:val="0"/>
              <w:rPr>
                <w:rFonts w:ascii="Tahoma" w:eastAsia="SimSun" w:hAnsi="Tahoma" w:cs="Tahoma"/>
                <w:color w:val="000000"/>
                <w:sz w:val="13"/>
              </w:rPr>
            </w:pPr>
          </w:p>
        </w:tc>
      </w:tr>
      <w:tr w:rsidR="004233A7" w:rsidRPr="00796998" w14:paraId="37A6A3D2" w14:textId="77777777" w:rsidTr="004B3D3F">
        <w:trPr>
          <w:trHeight w:val="145"/>
        </w:trPr>
        <w:tc>
          <w:tcPr>
            <w:tcW w:w="2624" w:type="dxa"/>
            <w:tcBorders>
              <w:bottom w:val="single" w:sz="4" w:space="0" w:color="auto"/>
            </w:tcBorders>
            <w:shd w:val="clear" w:color="auto" w:fill="FABF8F"/>
            <w:vAlign w:val="center"/>
          </w:tcPr>
          <w:p w14:paraId="37A6A3BF"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49" w:name="_Toc336338077"/>
            <w:bookmarkStart w:id="450" w:name="_Toc343077931"/>
            <w:r w:rsidRPr="00796998">
              <w:rPr>
                <w:rFonts w:ascii="Tahoma" w:eastAsia="SimSun" w:hAnsi="Tahoma" w:cs="Tahoma"/>
                <w:sz w:val="14"/>
              </w:rPr>
              <w:t xml:space="preserve">System Center Operations Manager 2007 R2 Standard </w:t>
            </w:r>
            <w:r w:rsidRPr="00796998">
              <w:rPr>
                <w:rFonts w:ascii="Tahoma" w:eastAsia="SimSun" w:hAnsi="Tahoma" w:cs="Tahoma"/>
                <w:sz w:val="14"/>
              </w:rPr>
              <w:t>服务器管理许可</w:t>
            </w:r>
            <w:bookmarkEnd w:id="449"/>
            <w:bookmarkEnd w:id="450"/>
            <w:r w:rsidRPr="00796998">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37A6A3C0" w14:textId="77777777" w:rsidR="00A63948" w:rsidRPr="00101D9D" w:rsidRDefault="00A63948" w:rsidP="00992534">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37A6A3C1" w14:textId="77777777" w:rsidR="00A63948" w:rsidRPr="00796998" w:rsidRDefault="00A63948" w:rsidP="009D4F59">
            <w:pPr>
              <w:pStyle w:val="TableText"/>
              <w:widowControl w:val="0"/>
              <w:spacing w:before="200"/>
              <w:rPr>
                <w:rFonts w:ascii="Tahoma" w:eastAsia="SimSun" w:hAnsi="Tahoma" w:cs="Tahoma"/>
                <w:color w:val="000000"/>
                <w:sz w:val="13"/>
              </w:rPr>
            </w:pPr>
            <w:r w:rsidRPr="00796998">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37A6A3C2"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3C3"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37A6A3C4"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3C5"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3C6"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3C7"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3C8" w14:textId="77777777" w:rsidR="00A63948" w:rsidRPr="00796998"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7A6A3C9"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A3CA"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549" w:type="dxa"/>
            <w:tcBorders>
              <w:bottom w:val="single" w:sz="4" w:space="0" w:color="auto"/>
            </w:tcBorders>
            <w:shd w:val="clear" w:color="auto" w:fill="FABF8F"/>
            <w:vAlign w:val="center"/>
          </w:tcPr>
          <w:p w14:paraId="37A6A3CB" w14:textId="77777777" w:rsidR="00A63948" w:rsidRPr="00796998" w:rsidRDefault="00A63948">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FABF8F"/>
            <w:vAlign w:val="center"/>
          </w:tcPr>
          <w:p w14:paraId="37A6A3CC"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A3CD"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7A6A3CE"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3CF" w14:textId="77777777" w:rsidR="00A63948" w:rsidRPr="00796998" w:rsidRDefault="00A63948">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FABF8F"/>
          </w:tcPr>
          <w:p w14:paraId="37A6A3D0" w14:textId="77777777" w:rsidR="00A63948" w:rsidRPr="00796998" w:rsidRDefault="00A63948" w:rsidP="00AE2107">
            <w:pPr>
              <w:pStyle w:val="TableText"/>
              <w:widowControl w:val="0"/>
              <w:spacing w:before="12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3D1" w14:textId="77777777" w:rsidR="00A63948" w:rsidRPr="00796998" w:rsidRDefault="00A63948">
            <w:pPr>
              <w:pStyle w:val="TableText"/>
              <w:widowControl w:val="0"/>
              <w:rPr>
                <w:rFonts w:ascii="Tahoma" w:eastAsia="SimSun" w:hAnsi="Tahoma" w:cs="Tahoma"/>
                <w:color w:val="000000"/>
                <w:sz w:val="13"/>
              </w:rPr>
            </w:pPr>
          </w:p>
        </w:tc>
      </w:tr>
      <w:tr w:rsidR="00A63948" w:rsidRPr="00796998" w14:paraId="37A6A3E6" w14:textId="77777777" w:rsidTr="004B3D3F">
        <w:trPr>
          <w:trHeight w:val="145"/>
        </w:trPr>
        <w:tc>
          <w:tcPr>
            <w:tcW w:w="2624" w:type="dxa"/>
            <w:tcBorders>
              <w:bottom w:val="single" w:sz="4" w:space="0" w:color="auto"/>
            </w:tcBorders>
            <w:shd w:val="clear" w:color="auto" w:fill="auto"/>
            <w:vAlign w:val="center"/>
          </w:tcPr>
          <w:p w14:paraId="37A6A3D3"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51" w:name="_Toc336338078"/>
            <w:bookmarkStart w:id="452" w:name="_Toc343077932"/>
            <w:r w:rsidRPr="00796998">
              <w:rPr>
                <w:rFonts w:ascii="Tahoma" w:eastAsia="SimSun" w:hAnsi="Tahoma" w:cs="Tahoma"/>
                <w:sz w:val="14"/>
              </w:rPr>
              <w:t xml:space="preserve">System Center Operations Manager 2007 R2 Enterprise </w:t>
            </w:r>
            <w:r w:rsidRPr="00796998">
              <w:rPr>
                <w:rFonts w:ascii="Tahoma" w:eastAsia="SimSun" w:hAnsi="Tahoma" w:cs="Tahoma"/>
                <w:sz w:val="14"/>
              </w:rPr>
              <w:t>服务器管理许可</w:t>
            </w:r>
            <w:bookmarkEnd w:id="451"/>
            <w:bookmarkEnd w:id="452"/>
            <w:r w:rsidRPr="00796998">
              <w:rPr>
                <w:rFonts w:ascii="Tahoma" w:eastAsia="SimSun" w:hAnsi="Tahoma" w:cs="Tahoma"/>
                <w:sz w:val="14"/>
              </w:rPr>
              <w:t xml:space="preserve"> </w:t>
            </w:r>
          </w:p>
        </w:tc>
        <w:tc>
          <w:tcPr>
            <w:tcW w:w="540" w:type="dxa"/>
            <w:tcBorders>
              <w:bottom w:val="single" w:sz="4" w:space="0" w:color="auto"/>
            </w:tcBorders>
            <w:shd w:val="clear" w:color="auto" w:fill="auto"/>
            <w:vAlign w:val="center"/>
          </w:tcPr>
          <w:p w14:paraId="37A6A3D4" w14:textId="77777777" w:rsidR="00A63948" w:rsidRPr="00101D9D" w:rsidRDefault="00A63948" w:rsidP="007D620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37A6A3D5" w14:textId="77777777" w:rsidR="00A63948" w:rsidRPr="00796998" w:rsidRDefault="00A63948" w:rsidP="009D4F59">
            <w:pPr>
              <w:pStyle w:val="TableText"/>
              <w:widowControl w:val="0"/>
              <w:spacing w:before="200"/>
              <w:rPr>
                <w:rFonts w:ascii="Tahoma" w:eastAsia="SimSun" w:hAnsi="Tahoma" w:cs="Tahoma"/>
                <w:color w:val="000000"/>
                <w:sz w:val="13"/>
              </w:rPr>
            </w:pPr>
            <w:r w:rsidRPr="00796998">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37A6A3D6"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7A6A3D7"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450" w:type="dxa"/>
            <w:tcBorders>
              <w:bottom w:val="single" w:sz="4" w:space="0" w:color="auto"/>
            </w:tcBorders>
            <w:shd w:val="clear" w:color="auto" w:fill="auto"/>
            <w:vAlign w:val="center"/>
          </w:tcPr>
          <w:p w14:paraId="37A6A3D8"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A6A3D9"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A6A3DA"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A6A3DB" w14:textId="77777777" w:rsidR="00A63948" w:rsidRPr="00796998"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A6A3DC" w14:textId="77777777" w:rsidR="00A63948" w:rsidRPr="00796998"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7A6A3DD"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7A6A3DE"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549" w:type="dxa"/>
            <w:tcBorders>
              <w:bottom w:val="single" w:sz="4" w:space="0" w:color="auto"/>
            </w:tcBorders>
            <w:shd w:val="clear" w:color="auto" w:fill="auto"/>
            <w:vAlign w:val="center"/>
          </w:tcPr>
          <w:p w14:paraId="37A6A3DF" w14:textId="77777777" w:rsidR="00A63948" w:rsidRPr="00796998" w:rsidRDefault="00A63948">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auto"/>
            <w:vAlign w:val="center"/>
          </w:tcPr>
          <w:p w14:paraId="37A6A3E0"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7A6A3E1" w14:textId="77777777" w:rsidR="00A63948" w:rsidRPr="00796998" w:rsidRDefault="00A63948">
            <w:pPr>
              <w:pStyle w:val="TableText"/>
              <w:widowControl w:val="0"/>
              <w:rPr>
                <w:rFonts w:ascii="Tahoma" w:eastAsia="SimSun" w:hAnsi="Tahoma" w:cs="Tahoma"/>
                <w:color w:val="000000"/>
                <w:sz w:val="13"/>
              </w:rPr>
            </w:pPr>
            <w:r w:rsidRPr="00796998">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37A6A3E2" w14:textId="77777777" w:rsidR="00A63948" w:rsidRPr="00796998"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A3E3" w14:textId="77777777" w:rsidR="00A63948" w:rsidRPr="00796998" w:rsidRDefault="00A63948">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auto"/>
          </w:tcPr>
          <w:p w14:paraId="37A6A3E4" w14:textId="77777777" w:rsidR="00A63948" w:rsidRPr="00796998" w:rsidRDefault="00A63948" w:rsidP="00AE2107">
            <w:pPr>
              <w:pStyle w:val="TableText"/>
              <w:widowControl w:val="0"/>
              <w:spacing w:before="12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auto"/>
            <w:vAlign w:val="center"/>
          </w:tcPr>
          <w:p w14:paraId="37A6A3E5" w14:textId="77777777" w:rsidR="00A63948" w:rsidRPr="00796998" w:rsidRDefault="00A63948">
            <w:pPr>
              <w:pStyle w:val="TableText"/>
              <w:widowControl w:val="0"/>
              <w:rPr>
                <w:rFonts w:ascii="Tahoma" w:eastAsia="SimSun" w:hAnsi="Tahoma" w:cs="Tahoma"/>
                <w:color w:val="000000"/>
                <w:sz w:val="13"/>
              </w:rPr>
            </w:pPr>
          </w:p>
        </w:tc>
      </w:tr>
      <w:tr w:rsidR="004233A7" w:rsidRPr="00796998" w14:paraId="37A6A3FA" w14:textId="77777777" w:rsidTr="004B3D3F">
        <w:trPr>
          <w:trHeight w:val="145"/>
        </w:trPr>
        <w:tc>
          <w:tcPr>
            <w:tcW w:w="2624" w:type="dxa"/>
            <w:tcBorders>
              <w:bottom w:val="single" w:sz="4" w:space="0" w:color="auto"/>
            </w:tcBorders>
            <w:shd w:val="clear" w:color="auto" w:fill="FABF8F"/>
            <w:vAlign w:val="center"/>
          </w:tcPr>
          <w:p w14:paraId="37A6A3E7" w14:textId="77777777" w:rsidR="001C076E" w:rsidRPr="00796998" w:rsidRDefault="001C076E" w:rsidP="00796998">
            <w:pPr>
              <w:pStyle w:val="ProductNames"/>
              <w:spacing w:beforeLines="20" w:before="48" w:afterLines="20" w:after="48"/>
              <w:rPr>
                <w:rFonts w:ascii="Tahoma" w:eastAsia="SimSun" w:hAnsi="Tahoma" w:cs="Tahoma"/>
                <w:sz w:val="14"/>
              </w:rPr>
            </w:pPr>
            <w:bookmarkStart w:id="453" w:name="_Toc336338079"/>
            <w:bookmarkStart w:id="454" w:name="_Toc343077933"/>
            <w:r w:rsidRPr="00796998">
              <w:rPr>
                <w:rFonts w:ascii="Tahoma" w:eastAsia="SimSun" w:hAnsi="Tahoma" w:cs="Tahoma"/>
                <w:sz w:val="14"/>
              </w:rPr>
              <w:t xml:space="preserve">System Center Operations Manager 2007 R2 </w:t>
            </w:r>
            <w:r w:rsidRPr="00796998">
              <w:rPr>
                <w:rFonts w:ascii="Tahoma" w:eastAsia="SimSun" w:hAnsi="Tahoma" w:cs="Tahoma"/>
                <w:sz w:val="14"/>
              </w:rPr>
              <w:t>客户端管理许可（每</w:t>
            </w:r>
            <w:r w:rsidRPr="00796998">
              <w:rPr>
                <w:rFonts w:ascii="Tahoma" w:eastAsia="SimSun" w:hAnsi="Tahoma" w:cs="Tahoma"/>
                <w:sz w:val="14"/>
              </w:rPr>
              <w:t xml:space="preserve"> OSE</w:t>
            </w:r>
            <w:r w:rsidRPr="00796998">
              <w:rPr>
                <w:rFonts w:ascii="Tahoma" w:eastAsia="SimSun" w:hAnsi="Tahoma" w:cs="Tahoma"/>
                <w:sz w:val="14"/>
              </w:rPr>
              <w:t>）</w:t>
            </w:r>
            <w:bookmarkEnd w:id="453"/>
            <w:bookmarkEnd w:id="454"/>
          </w:p>
        </w:tc>
        <w:tc>
          <w:tcPr>
            <w:tcW w:w="540" w:type="dxa"/>
            <w:tcBorders>
              <w:bottom w:val="single" w:sz="4" w:space="0" w:color="auto"/>
            </w:tcBorders>
            <w:shd w:val="clear" w:color="auto" w:fill="FABF8F"/>
            <w:vAlign w:val="center"/>
          </w:tcPr>
          <w:p w14:paraId="37A6A3E8" w14:textId="77777777" w:rsidR="001C076E" w:rsidRPr="00101D9D" w:rsidRDefault="001C076E">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37A6A3E9" w14:textId="77777777" w:rsidR="001C076E" w:rsidRPr="00796998" w:rsidRDefault="001C076E" w:rsidP="009D4F59">
            <w:pPr>
              <w:pStyle w:val="TableText"/>
              <w:widowControl w:val="0"/>
              <w:spacing w:before="200"/>
              <w:rPr>
                <w:rFonts w:ascii="Tahoma" w:eastAsia="SimSun" w:hAnsi="Tahoma" w:cs="Tahoma"/>
                <w:color w:val="000000"/>
                <w:sz w:val="13"/>
              </w:rPr>
            </w:pPr>
            <w:r w:rsidRPr="00796998">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37A6A3EA" w14:textId="77777777" w:rsidR="001C076E" w:rsidRPr="00796998" w:rsidRDefault="001C076E">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3EB" w14:textId="77777777" w:rsidR="001C076E" w:rsidRPr="00796998" w:rsidRDefault="001C076E">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37A6A3EC"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3ED"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3EE"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3EF" w14:textId="77777777" w:rsidR="001C076E" w:rsidRPr="00796998"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3F0" w14:textId="77777777" w:rsidR="001C076E" w:rsidRPr="00796998" w:rsidRDefault="001C076E">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7A6A3F1" w14:textId="77777777" w:rsidR="001C076E" w:rsidRPr="00796998"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A3F2" w14:textId="77777777" w:rsidR="001C076E" w:rsidRPr="00796998" w:rsidRDefault="001C076E">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549" w:type="dxa"/>
            <w:tcBorders>
              <w:bottom w:val="single" w:sz="4" w:space="0" w:color="auto"/>
            </w:tcBorders>
            <w:shd w:val="clear" w:color="auto" w:fill="FABF8F"/>
            <w:vAlign w:val="center"/>
          </w:tcPr>
          <w:p w14:paraId="37A6A3F3" w14:textId="77777777" w:rsidR="001C076E" w:rsidRPr="00796998" w:rsidRDefault="001C076E">
            <w:pPr>
              <w:pStyle w:val="TableText"/>
              <w:widowControl w:val="0"/>
              <w:rPr>
                <w:rFonts w:ascii="Tahoma" w:eastAsia="SimSun" w:hAnsi="Tahoma" w:cs="Tahoma"/>
                <w:color w:val="000000"/>
                <w:sz w:val="13"/>
              </w:rPr>
            </w:pPr>
          </w:p>
        </w:tc>
        <w:tc>
          <w:tcPr>
            <w:tcW w:w="351" w:type="dxa"/>
            <w:tcBorders>
              <w:bottom w:val="single" w:sz="4" w:space="0" w:color="auto"/>
              <w:right w:val="single" w:sz="18" w:space="0" w:color="auto"/>
            </w:tcBorders>
            <w:shd w:val="clear" w:color="auto" w:fill="FABF8F"/>
            <w:vAlign w:val="center"/>
          </w:tcPr>
          <w:p w14:paraId="37A6A3F4" w14:textId="77777777" w:rsidR="001C076E" w:rsidRPr="00796998" w:rsidRDefault="001C076E">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37A6A3F5" w14:textId="77777777" w:rsidR="001C076E" w:rsidRPr="00796998" w:rsidRDefault="001C076E">
            <w:pPr>
              <w:pStyle w:val="TableText"/>
              <w:widowControl w:val="0"/>
              <w:rPr>
                <w:rFonts w:ascii="Tahoma" w:eastAsia="SimSun" w:hAnsi="Tahoma" w:cs="Tahoma"/>
                <w:color w:val="000000"/>
                <w:sz w:val="13"/>
              </w:rPr>
            </w:pPr>
            <w:r w:rsidRPr="00796998">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7A6A3F6" w14:textId="77777777" w:rsidR="001C076E" w:rsidRPr="00796998"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3F7" w14:textId="77777777" w:rsidR="001C076E" w:rsidRPr="00796998" w:rsidRDefault="001C076E">
            <w:pPr>
              <w:pStyle w:val="TableText"/>
              <w:widowControl w:val="0"/>
              <w:rPr>
                <w:rFonts w:ascii="Tahoma" w:eastAsia="SimSun" w:hAnsi="Tahoma" w:cs="Tahoma"/>
                <w:color w:val="000000"/>
                <w:sz w:val="13"/>
              </w:rPr>
            </w:pPr>
          </w:p>
        </w:tc>
        <w:tc>
          <w:tcPr>
            <w:tcW w:w="576" w:type="dxa"/>
            <w:tcBorders>
              <w:bottom w:val="single" w:sz="4" w:space="0" w:color="auto"/>
            </w:tcBorders>
            <w:shd w:val="clear" w:color="auto" w:fill="FABF8F"/>
          </w:tcPr>
          <w:p w14:paraId="37A6A3F8" w14:textId="77777777" w:rsidR="001C076E" w:rsidRPr="00796998" w:rsidRDefault="001C076E" w:rsidP="00AE2107">
            <w:pPr>
              <w:pStyle w:val="TableText"/>
              <w:widowControl w:val="0"/>
              <w:spacing w:before="120"/>
              <w:rPr>
                <w:rFonts w:ascii="Tahoma" w:eastAsia="SimSun" w:hAnsi="Tahoma" w:cs="Tahoma"/>
                <w:color w:val="000000"/>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A3F9" w14:textId="77777777" w:rsidR="001C076E" w:rsidRPr="00796998" w:rsidRDefault="001C076E">
            <w:pPr>
              <w:pStyle w:val="TableText"/>
              <w:widowControl w:val="0"/>
              <w:rPr>
                <w:rFonts w:ascii="Tahoma" w:eastAsia="SimSun" w:hAnsi="Tahoma" w:cs="Tahoma"/>
                <w:color w:val="000000"/>
                <w:sz w:val="13"/>
              </w:rPr>
            </w:pPr>
          </w:p>
        </w:tc>
      </w:tr>
      <w:tr w:rsidR="001C076E" w:rsidRPr="00796998" w14:paraId="37A6A40F" w14:textId="77777777" w:rsidTr="004B3D3F">
        <w:trPr>
          <w:trHeight w:val="145"/>
        </w:trPr>
        <w:tc>
          <w:tcPr>
            <w:tcW w:w="2624" w:type="dxa"/>
            <w:tcBorders>
              <w:bottom w:val="single" w:sz="4" w:space="0" w:color="auto"/>
            </w:tcBorders>
            <w:shd w:val="clear" w:color="auto" w:fill="auto"/>
            <w:vAlign w:val="center"/>
          </w:tcPr>
          <w:p w14:paraId="37A6A3FB" w14:textId="77777777" w:rsidR="001C076E" w:rsidRPr="00796998" w:rsidRDefault="001C076E" w:rsidP="00796998">
            <w:pPr>
              <w:pStyle w:val="ProductNames"/>
              <w:spacing w:beforeLines="20" w:before="48" w:afterLines="20" w:after="48"/>
              <w:rPr>
                <w:rFonts w:ascii="Tahoma" w:eastAsia="SimSun" w:hAnsi="Tahoma" w:cs="Tahoma"/>
                <w:sz w:val="14"/>
              </w:rPr>
            </w:pPr>
            <w:bookmarkStart w:id="455" w:name="_Toc336338080"/>
            <w:bookmarkStart w:id="456" w:name="_Toc343077934"/>
            <w:r w:rsidRPr="00796998">
              <w:rPr>
                <w:rFonts w:ascii="Tahoma" w:eastAsia="SimSun" w:hAnsi="Tahoma" w:cs="Tahoma"/>
                <w:sz w:val="14"/>
              </w:rPr>
              <w:t xml:space="preserve">System Center Operations Manager 2007 R2 </w:t>
            </w:r>
            <w:r w:rsidRPr="00796998">
              <w:rPr>
                <w:rFonts w:ascii="Tahoma" w:eastAsia="SimSun" w:hAnsi="Tahoma" w:cs="Tahoma"/>
                <w:sz w:val="14"/>
              </w:rPr>
              <w:t>客户端管理许可（每用户）</w:t>
            </w:r>
            <w:bookmarkEnd w:id="455"/>
            <w:bookmarkEnd w:id="456"/>
          </w:p>
        </w:tc>
        <w:tc>
          <w:tcPr>
            <w:tcW w:w="540" w:type="dxa"/>
            <w:tcBorders>
              <w:bottom w:val="single" w:sz="4" w:space="0" w:color="auto"/>
            </w:tcBorders>
            <w:shd w:val="clear" w:color="auto" w:fill="auto"/>
            <w:vAlign w:val="center"/>
          </w:tcPr>
          <w:p w14:paraId="37A6A3FC" w14:textId="77777777" w:rsidR="001C076E" w:rsidRPr="00101D9D" w:rsidRDefault="001C076E" w:rsidP="007D620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37A6A3FD" w14:textId="77777777" w:rsidR="001C076E" w:rsidRPr="00796998" w:rsidRDefault="001C076E" w:rsidP="009D4F59">
            <w:pPr>
              <w:pStyle w:val="TableText"/>
              <w:widowControl w:val="0"/>
              <w:spacing w:before="200"/>
              <w:rPr>
                <w:rFonts w:ascii="Tahoma" w:eastAsia="SimSun" w:hAnsi="Tahoma" w:cs="Tahoma"/>
                <w:sz w:val="13"/>
              </w:rPr>
            </w:pPr>
            <w:r w:rsidRPr="00796998">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14:paraId="37A6A3FE" w14:textId="77777777" w:rsidR="001C076E" w:rsidRPr="00796998" w:rsidRDefault="001C076E">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37A6A3FF" w14:textId="77777777" w:rsidR="001C076E" w:rsidRPr="00796998" w:rsidRDefault="001C076E">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auto"/>
            <w:vAlign w:val="center"/>
          </w:tcPr>
          <w:p w14:paraId="37A6A400" w14:textId="77777777" w:rsidR="001C076E" w:rsidRPr="00796998" w:rsidRDefault="001C076E">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401" w14:textId="77777777" w:rsidR="001C076E" w:rsidRPr="00796998" w:rsidRDefault="001C076E">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402" w14:textId="77777777" w:rsidR="001C076E" w:rsidRPr="00796998" w:rsidRDefault="001C076E">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403" w14:textId="77777777" w:rsidR="001C076E" w:rsidRPr="00796998" w:rsidRDefault="001C076E">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404" w14:textId="77777777" w:rsidR="001C076E" w:rsidRPr="00796998" w:rsidRDefault="001C076E">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A6A405" w14:textId="77777777" w:rsidR="001C076E" w:rsidRPr="00796998" w:rsidRDefault="001C076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406" w14:textId="77777777" w:rsidR="001C076E" w:rsidRPr="00796998" w:rsidRDefault="001C076E">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auto"/>
            <w:vAlign w:val="center"/>
          </w:tcPr>
          <w:p w14:paraId="37A6A407" w14:textId="77777777" w:rsidR="001C076E" w:rsidRPr="00796998" w:rsidRDefault="001C076E">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A408" w14:textId="77777777" w:rsidR="001C076E" w:rsidRPr="00796998" w:rsidRDefault="001C076E">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7A6A409" w14:textId="77777777" w:rsidR="001C076E" w:rsidRPr="00796998" w:rsidRDefault="001C076E">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7A6A40A" w14:textId="77777777" w:rsidR="001C076E" w:rsidRPr="00796998" w:rsidRDefault="001C076E">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A40B" w14:textId="77777777" w:rsidR="001C076E" w:rsidRPr="00796998" w:rsidRDefault="001C076E" w:rsidP="00EA31D5">
            <w:pPr>
              <w:pStyle w:val="TableText"/>
              <w:widowControl w:val="0"/>
              <w:spacing w:before="120"/>
              <w:rPr>
                <w:rFonts w:ascii="Tahoma" w:eastAsia="SimSun" w:hAnsi="Tahoma" w:cs="Tahoma"/>
              </w:rPr>
            </w:pPr>
          </w:p>
          <w:p w14:paraId="37A6A40C" w14:textId="77777777" w:rsidR="001C076E" w:rsidRPr="00796998" w:rsidRDefault="001C076E">
            <w:pPr>
              <w:pStyle w:val="TableText"/>
              <w:widowControl w:val="0"/>
              <w:rPr>
                <w:rFonts w:ascii="Tahoma" w:eastAsia="SimSun" w:hAnsi="Tahoma" w:cs="Tahoma"/>
                <w:sz w:val="13"/>
              </w:rPr>
            </w:pPr>
          </w:p>
        </w:tc>
        <w:tc>
          <w:tcPr>
            <w:tcW w:w="576" w:type="dxa"/>
            <w:tcBorders>
              <w:bottom w:val="single" w:sz="4" w:space="0" w:color="auto"/>
            </w:tcBorders>
            <w:shd w:val="clear" w:color="auto" w:fill="auto"/>
          </w:tcPr>
          <w:p w14:paraId="37A6A40D" w14:textId="77777777" w:rsidR="001C076E" w:rsidRPr="00796998" w:rsidRDefault="001C076E" w:rsidP="00AE2107">
            <w:pPr>
              <w:pStyle w:val="TableText"/>
              <w:widowControl w:val="0"/>
              <w:spacing w:before="120"/>
              <w:rPr>
                <w:rFonts w:ascii="Tahoma" w:eastAsia="SimSun" w:hAnsi="Tahoma" w:cs="Tahoma"/>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auto"/>
            <w:vAlign w:val="center"/>
          </w:tcPr>
          <w:p w14:paraId="37A6A40E" w14:textId="77777777" w:rsidR="001C076E" w:rsidRPr="00796998" w:rsidRDefault="001C076E">
            <w:pPr>
              <w:pStyle w:val="TableText"/>
              <w:widowControl w:val="0"/>
              <w:rPr>
                <w:rFonts w:ascii="Tahoma" w:eastAsia="SimSun" w:hAnsi="Tahoma" w:cs="Tahoma"/>
                <w:sz w:val="13"/>
              </w:rPr>
            </w:pPr>
          </w:p>
        </w:tc>
      </w:tr>
      <w:tr w:rsidR="004233A7" w:rsidRPr="00796998" w14:paraId="37A6A423" w14:textId="77777777" w:rsidTr="004B3D3F">
        <w:trPr>
          <w:trHeight w:val="145"/>
        </w:trPr>
        <w:tc>
          <w:tcPr>
            <w:tcW w:w="2624" w:type="dxa"/>
            <w:tcBorders>
              <w:bottom w:val="single" w:sz="4" w:space="0" w:color="auto"/>
            </w:tcBorders>
            <w:shd w:val="clear" w:color="auto" w:fill="FABF8F"/>
            <w:vAlign w:val="center"/>
          </w:tcPr>
          <w:p w14:paraId="37A6A410"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57" w:name="_Toc336338081"/>
            <w:bookmarkStart w:id="458" w:name="_Toc343077935"/>
            <w:r w:rsidRPr="00796998">
              <w:rPr>
                <w:rFonts w:ascii="Tahoma" w:eastAsia="SimSun" w:hAnsi="Tahoma" w:cs="Tahoma"/>
                <w:sz w:val="14"/>
              </w:rPr>
              <w:t>System Center Reporting Manager 2006</w:t>
            </w:r>
            <w:bookmarkEnd w:id="457"/>
            <w:bookmarkEnd w:id="458"/>
            <w:r w:rsidRPr="00796998">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37A6A411" w14:textId="77777777" w:rsidR="00A63948" w:rsidRPr="00101D9D" w:rsidRDefault="0000297F" w:rsidP="00806515">
            <w:pPr>
              <w:pStyle w:val="TableText"/>
              <w:widowControl w:val="0"/>
              <w:rPr>
                <w:rStyle w:val="EndnoteReference"/>
                <w:rFonts w:eastAsia="SimSun" w:cs="Tahoma"/>
                <w:color w:val="0000FF"/>
                <w:sz w:val="13"/>
                <w:szCs w:val="13"/>
                <w:u w:val="single"/>
              </w:rPr>
            </w:pPr>
            <w:hyperlink w:anchor="_81_System_Center" w:history="1">
              <w:r w:rsidR="00E15740" w:rsidRPr="00101D9D">
                <w:rPr>
                  <w:rStyle w:val="Hyperlink"/>
                  <w:rFonts w:eastAsia="SimSun" w:cs="Tahoma"/>
                  <w:b/>
                  <w:sz w:val="13"/>
                  <w:szCs w:val="13"/>
                </w:rPr>
                <w:t>85</w:t>
              </w:r>
            </w:hyperlink>
          </w:p>
        </w:tc>
        <w:tc>
          <w:tcPr>
            <w:tcW w:w="450" w:type="dxa"/>
            <w:tcBorders>
              <w:bottom w:val="single" w:sz="4" w:space="0" w:color="auto"/>
            </w:tcBorders>
            <w:shd w:val="clear" w:color="auto" w:fill="FABF8F"/>
          </w:tcPr>
          <w:p w14:paraId="37A6A412" w14:textId="77777777" w:rsidR="00A63948" w:rsidRPr="00796998" w:rsidRDefault="00A63948">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413" w14:textId="77777777" w:rsidR="00A63948" w:rsidRPr="00796998"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A414"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415"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416"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417"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418"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419" w14:textId="77777777" w:rsidR="00A63948" w:rsidRPr="00796998"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41A"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41B" w14:textId="77777777" w:rsidR="00A63948" w:rsidRPr="00796998" w:rsidRDefault="00A63948">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41C" w14:textId="77777777" w:rsidR="00A63948" w:rsidRPr="00796998" w:rsidRDefault="00A6394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41D"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41E"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41F"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420" w14:textId="77777777" w:rsidR="00A63948" w:rsidRPr="00796998" w:rsidRDefault="00A63948">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421" w14:textId="77777777" w:rsidR="00A63948" w:rsidRPr="00796998" w:rsidRDefault="00A63948" w:rsidP="00AE2107">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37A6A422" w14:textId="77777777" w:rsidR="00A63948" w:rsidRPr="00796998" w:rsidRDefault="00A63948">
            <w:pPr>
              <w:pStyle w:val="TableText"/>
              <w:widowControl w:val="0"/>
              <w:rPr>
                <w:rFonts w:ascii="Tahoma" w:eastAsia="SimSun" w:hAnsi="Tahoma" w:cs="Tahoma"/>
                <w:sz w:val="13"/>
              </w:rPr>
            </w:pPr>
          </w:p>
        </w:tc>
      </w:tr>
      <w:tr w:rsidR="00C40AEE" w:rsidRPr="00796998" w14:paraId="37A6A437" w14:textId="77777777" w:rsidTr="004B3D3F">
        <w:trPr>
          <w:trHeight w:val="145"/>
        </w:trPr>
        <w:tc>
          <w:tcPr>
            <w:tcW w:w="2624" w:type="dxa"/>
            <w:tcBorders>
              <w:bottom w:val="single" w:sz="4" w:space="0" w:color="auto"/>
            </w:tcBorders>
            <w:shd w:val="clear" w:color="auto" w:fill="auto"/>
            <w:vAlign w:val="center"/>
          </w:tcPr>
          <w:p w14:paraId="37A6A424" w14:textId="77777777" w:rsidR="00C40AEE" w:rsidRPr="007A1366" w:rsidRDefault="00C40AEE" w:rsidP="00796998">
            <w:pPr>
              <w:pStyle w:val="ProductNames"/>
              <w:spacing w:beforeLines="20" w:before="48" w:afterLines="20" w:after="48"/>
              <w:rPr>
                <w:rFonts w:ascii="Tahoma" w:eastAsia="SimSun" w:hAnsi="Tahoma" w:cs="Tahoma"/>
                <w:sz w:val="14"/>
                <w:lang w:val="fr-FR"/>
              </w:rPr>
            </w:pPr>
            <w:bookmarkStart w:id="459" w:name="_Toc336338082"/>
            <w:bookmarkStart w:id="460" w:name="_Toc343077936"/>
            <w:r w:rsidRPr="007A1366">
              <w:rPr>
                <w:rFonts w:ascii="Tahoma" w:eastAsia="SimSun" w:hAnsi="Tahoma" w:cs="Tahoma"/>
                <w:sz w:val="14"/>
                <w:lang w:val="fr-FR"/>
              </w:rPr>
              <w:t>System Center Server Management Suite Enterprise</w:t>
            </w:r>
            <w:bookmarkEnd w:id="459"/>
            <w:bookmarkEnd w:id="460"/>
            <w:r w:rsidRPr="007A1366">
              <w:rPr>
                <w:rFonts w:ascii="Tahoma" w:eastAsia="SimSun" w:hAnsi="Tahoma" w:cs="Tahoma"/>
                <w:sz w:val="14"/>
                <w:lang w:val="fr-FR"/>
              </w:rPr>
              <w:t xml:space="preserve"> </w:t>
            </w:r>
          </w:p>
        </w:tc>
        <w:tc>
          <w:tcPr>
            <w:tcW w:w="540" w:type="dxa"/>
            <w:tcBorders>
              <w:bottom w:val="single" w:sz="4" w:space="0" w:color="auto"/>
            </w:tcBorders>
            <w:shd w:val="clear" w:color="auto" w:fill="auto"/>
            <w:vAlign w:val="center"/>
          </w:tcPr>
          <w:p w14:paraId="37A6A425" w14:textId="77777777" w:rsidR="00C40AEE" w:rsidRPr="00101D9D" w:rsidRDefault="0000297F" w:rsidP="00806515">
            <w:pPr>
              <w:pStyle w:val="TableText"/>
              <w:widowControl w:val="0"/>
              <w:rPr>
                <w:rStyle w:val="EndnoteReference"/>
                <w:rFonts w:eastAsia="SimSun" w:cs="Tahoma"/>
                <w:color w:val="0000FF"/>
                <w:sz w:val="13"/>
                <w:szCs w:val="13"/>
                <w:u w:val="single"/>
              </w:rPr>
            </w:pPr>
            <w:hyperlink w:anchor="Srv_85SysCtrSvrMgmtSuiteEnterprise" w:history="1">
              <w:r w:rsidR="00E15740" w:rsidRPr="00101D9D">
                <w:rPr>
                  <w:rStyle w:val="Hyperlink"/>
                  <w:rFonts w:eastAsia="SimSun" w:cs="Tahoma"/>
                  <w:b/>
                  <w:sz w:val="13"/>
                  <w:szCs w:val="13"/>
                </w:rPr>
                <w:t>86</w:t>
              </w:r>
            </w:hyperlink>
          </w:p>
        </w:tc>
        <w:tc>
          <w:tcPr>
            <w:tcW w:w="450" w:type="dxa"/>
            <w:tcBorders>
              <w:bottom w:val="single" w:sz="4" w:space="0" w:color="auto"/>
            </w:tcBorders>
            <w:shd w:val="clear" w:color="auto" w:fill="auto"/>
          </w:tcPr>
          <w:p w14:paraId="37A6A426" w14:textId="77777777" w:rsidR="00C40AEE" w:rsidRPr="00796998" w:rsidRDefault="00C40AEE">
            <w:pPr>
              <w:pStyle w:val="TableText"/>
              <w:widowControl w:val="0"/>
              <w:spacing w:before="80"/>
              <w:rPr>
                <w:rFonts w:ascii="Tahoma" w:eastAsia="SimSun" w:hAnsi="Tahoma" w:cs="Tahoma"/>
                <w:sz w:val="13"/>
              </w:rPr>
            </w:pPr>
            <w:r w:rsidRPr="00796998">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14:paraId="37A6A427" w14:textId="77777777" w:rsidR="00C40AEE" w:rsidRPr="00796998" w:rsidRDefault="00C40AEE">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37A6A428" w14:textId="77777777" w:rsidR="00C40AEE" w:rsidRPr="00796998" w:rsidRDefault="00C40AEE">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bottom"/>
          </w:tcPr>
          <w:p w14:paraId="37A6A429" w14:textId="77777777" w:rsidR="00C40AEE" w:rsidRPr="00796998" w:rsidRDefault="00C40AEE">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37A6A42A" w14:textId="77777777" w:rsidR="00C40AEE" w:rsidRPr="00796998" w:rsidRDefault="00C40AEE">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37A6A42B" w14:textId="77777777" w:rsidR="00C40AEE" w:rsidRPr="00796998" w:rsidRDefault="00C40AEE">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37A6A42C" w14:textId="77777777" w:rsidR="00C40AEE" w:rsidRPr="00796998" w:rsidRDefault="00C40AEE">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37A6A42D" w14:textId="77777777" w:rsidR="00C40AEE" w:rsidRPr="00796998" w:rsidRDefault="00C40AEE">
            <w:pPr>
              <w:pStyle w:val="TableText"/>
              <w:widowControl w:val="0"/>
              <w:spacing w:after="6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14:paraId="37A6A42E" w14:textId="77777777" w:rsidR="00C40AEE" w:rsidRPr="00796998" w:rsidRDefault="00C40AEE">
            <w:pPr>
              <w:pStyle w:val="TableText"/>
              <w:widowControl w:val="0"/>
              <w:spacing w:after="6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37A6A42F" w14:textId="77777777" w:rsidR="00C40AEE" w:rsidRPr="00796998" w:rsidRDefault="00C40AEE">
            <w:pPr>
              <w:pStyle w:val="TableText"/>
              <w:widowControl w:val="0"/>
              <w:rPr>
                <w:rFonts w:ascii="Tahoma" w:eastAsia="SimSun" w:hAnsi="Tahoma" w:cs="Tahoma"/>
                <w:sz w:val="13"/>
              </w:rPr>
            </w:pPr>
          </w:p>
        </w:tc>
        <w:tc>
          <w:tcPr>
            <w:tcW w:w="549" w:type="dxa"/>
            <w:tcBorders>
              <w:bottom w:val="single" w:sz="4" w:space="0" w:color="auto"/>
            </w:tcBorders>
            <w:shd w:val="clear" w:color="auto" w:fill="auto"/>
            <w:vAlign w:val="center"/>
          </w:tcPr>
          <w:p w14:paraId="37A6A430" w14:textId="77777777" w:rsidR="00C40AEE" w:rsidRPr="00796998" w:rsidRDefault="00C40AEE">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A431" w14:textId="77777777" w:rsidR="00C40AEE" w:rsidRPr="00796998" w:rsidRDefault="00C40AE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432" w14:textId="77777777" w:rsidR="00C40AEE" w:rsidRPr="00796998" w:rsidRDefault="00C40AEE" w:rsidP="00052BF4">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37A6A433" w14:textId="77777777" w:rsidR="00C40AEE" w:rsidRPr="00796998" w:rsidRDefault="00C40AEE">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A434" w14:textId="77777777" w:rsidR="00C40AEE" w:rsidRPr="00796998" w:rsidRDefault="00C40AEE">
            <w:pPr>
              <w:pStyle w:val="TableText"/>
              <w:widowControl w:val="0"/>
              <w:rPr>
                <w:rFonts w:ascii="Tahoma" w:eastAsia="SimSun" w:hAnsi="Tahoma" w:cs="Tahoma"/>
                <w:sz w:val="13"/>
              </w:rPr>
            </w:pPr>
          </w:p>
        </w:tc>
        <w:tc>
          <w:tcPr>
            <w:tcW w:w="576" w:type="dxa"/>
            <w:tcBorders>
              <w:bottom w:val="single" w:sz="4" w:space="0" w:color="auto"/>
            </w:tcBorders>
            <w:shd w:val="clear" w:color="auto" w:fill="auto"/>
          </w:tcPr>
          <w:p w14:paraId="37A6A435" w14:textId="77777777" w:rsidR="00C40AEE" w:rsidRPr="00796998" w:rsidRDefault="00C40AEE" w:rsidP="00AE2107">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auto"/>
            <w:vAlign w:val="center"/>
          </w:tcPr>
          <w:p w14:paraId="37A6A436" w14:textId="77777777" w:rsidR="00C40AEE" w:rsidRPr="00796998" w:rsidRDefault="00C40AEE">
            <w:pPr>
              <w:pStyle w:val="TableText"/>
              <w:widowControl w:val="0"/>
              <w:rPr>
                <w:rFonts w:ascii="Tahoma" w:eastAsia="SimSun" w:hAnsi="Tahoma" w:cs="Tahoma"/>
                <w:sz w:val="13"/>
              </w:rPr>
            </w:pPr>
          </w:p>
        </w:tc>
      </w:tr>
      <w:tr w:rsidR="004233A7" w:rsidRPr="00796998" w14:paraId="37A6A44B" w14:textId="77777777" w:rsidTr="004B3D3F">
        <w:trPr>
          <w:trHeight w:val="145"/>
        </w:trPr>
        <w:tc>
          <w:tcPr>
            <w:tcW w:w="2624" w:type="dxa"/>
            <w:tcBorders>
              <w:bottom w:val="single" w:sz="4" w:space="0" w:color="auto"/>
            </w:tcBorders>
            <w:shd w:val="clear" w:color="auto" w:fill="FABF8F"/>
          </w:tcPr>
          <w:p w14:paraId="37A6A438" w14:textId="77777777" w:rsidR="00C40AEE" w:rsidRPr="00796998" w:rsidRDefault="00C40AEE" w:rsidP="00796998">
            <w:pPr>
              <w:pStyle w:val="Heading4"/>
              <w:spacing w:beforeLines="20" w:before="48" w:afterLines="20" w:after="48"/>
              <w:ind w:left="0" w:firstLine="0"/>
              <w:rPr>
                <w:rFonts w:ascii="Tahoma" w:eastAsia="SimSun" w:hAnsi="Tahoma" w:cs="Tahoma"/>
                <w:b w:val="0"/>
                <w:sz w:val="18"/>
                <w:szCs w:val="18"/>
              </w:rPr>
            </w:pPr>
            <w:bookmarkStart w:id="461" w:name="_Toc336338083"/>
            <w:bookmarkStart w:id="462" w:name="_Toc343077937"/>
            <w:r w:rsidRPr="00796998">
              <w:rPr>
                <w:rFonts w:ascii="Tahoma" w:eastAsia="SimSun" w:hAnsi="Tahoma" w:cs="Tahoma"/>
                <w:b w:val="0"/>
                <w:sz w:val="14"/>
                <w:szCs w:val="18"/>
              </w:rPr>
              <w:t>System Center Server Management Suite Datacenter</w:t>
            </w:r>
            <w:bookmarkEnd w:id="461"/>
            <w:bookmarkEnd w:id="462"/>
          </w:p>
        </w:tc>
        <w:tc>
          <w:tcPr>
            <w:tcW w:w="540" w:type="dxa"/>
            <w:tcBorders>
              <w:bottom w:val="single" w:sz="4" w:space="0" w:color="auto"/>
            </w:tcBorders>
            <w:shd w:val="clear" w:color="auto" w:fill="FABF8F"/>
          </w:tcPr>
          <w:p w14:paraId="37A6A439" w14:textId="77777777" w:rsidR="00C40AEE" w:rsidRPr="00101D9D" w:rsidRDefault="0000297F" w:rsidP="00806515">
            <w:pPr>
              <w:pStyle w:val="TableText"/>
              <w:widowControl w:val="0"/>
              <w:spacing w:before="120"/>
              <w:rPr>
                <w:rStyle w:val="EndnoteReference"/>
                <w:rFonts w:eastAsia="SimSun" w:cs="Tahoma"/>
                <w:sz w:val="13"/>
                <w:szCs w:val="13"/>
                <w:u w:val="single"/>
              </w:rPr>
            </w:pPr>
            <w:hyperlink w:anchor="_87_System_Center" w:history="1">
              <w:r w:rsidR="00E15740" w:rsidRPr="00101D9D">
                <w:rPr>
                  <w:rStyle w:val="Hyperlink"/>
                  <w:rFonts w:eastAsia="SimSun" w:cs="Tahoma"/>
                  <w:b/>
                  <w:sz w:val="13"/>
                  <w:szCs w:val="13"/>
                </w:rPr>
                <w:t>87</w:t>
              </w:r>
            </w:hyperlink>
          </w:p>
        </w:tc>
        <w:tc>
          <w:tcPr>
            <w:tcW w:w="450" w:type="dxa"/>
            <w:tcBorders>
              <w:bottom w:val="single" w:sz="4" w:space="0" w:color="auto"/>
            </w:tcBorders>
            <w:shd w:val="clear" w:color="auto" w:fill="FABF8F"/>
          </w:tcPr>
          <w:p w14:paraId="37A6A43A" w14:textId="77777777" w:rsidR="00C40AEE" w:rsidRPr="00796998" w:rsidRDefault="00C40AEE">
            <w:pPr>
              <w:pStyle w:val="TableText"/>
              <w:widowControl w:val="0"/>
              <w:spacing w:before="120"/>
              <w:rPr>
                <w:rFonts w:ascii="Tahoma" w:eastAsia="SimSun" w:hAnsi="Tahoma" w:cs="Tahoma"/>
                <w:sz w:val="13"/>
              </w:rPr>
            </w:pPr>
            <w:r w:rsidRPr="00796998">
              <w:rPr>
                <w:rFonts w:ascii="Tahoma" w:eastAsia="SimSun" w:hAnsi="Tahoma" w:cs="Tahoma"/>
                <w:sz w:val="13"/>
              </w:rPr>
              <w:t>07/09</w:t>
            </w:r>
          </w:p>
        </w:tc>
        <w:tc>
          <w:tcPr>
            <w:tcW w:w="360" w:type="dxa"/>
            <w:tcBorders>
              <w:bottom w:val="single" w:sz="4" w:space="0" w:color="auto"/>
              <w:right w:val="single" w:sz="18" w:space="0" w:color="auto"/>
            </w:tcBorders>
            <w:shd w:val="clear" w:color="auto" w:fill="FABF8F"/>
          </w:tcPr>
          <w:p w14:paraId="37A6A43B" w14:textId="77777777" w:rsidR="00C40AEE" w:rsidRPr="00796998" w:rsidRDefault="00C40AEE">
            <w:pPr>
              <w:pStyle w:val="TableText"/>
              <w:widowControl w:val="0"/>
              <w:spacing w:before="12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tcPr>
          <w:p w14:paraId="37A6A43C" w14:textId="77777777" w:rsidR="00C40AEE" w:rsidRPr="00796998" w:rsidRDefault="00C40AE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37A6A43D" w14:textId="77777777" w:rsidR="00C40AEE" w:rsidRPr="00796998" w:rsidRDefault="00C40AE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37A6A43E" w14:textId="77777777" w:rsidR="00C40AEE" w:rsidRPr="00796998" w:rsidRDefault="00C40AE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37A6A43F" w14:textId="77777777" w:rsidR="00C40AEE" w:rsidRPr="00796998" w:rsidRDefault="00C40AE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37A6A440" w14:textId="77777777" w:rsidR="00C40AEE" w:rsidRPr="00796998" w:rsidRDefault="00C40AE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37A6A441" w14:textId="77777777" w:rsidR="00C40AEE" w:rsidRPr="00796998" w:rsidRDefault="00C40AEE">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14:paraId="37A6A442" w14:textId="77777777" w:rsidR="00C40AEE" w:rsidRPr="00796998" w:rsidRDefault="00C40AE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14:paraId="37A6A443" w14:textId="77777777" w:rsidR="00C40AEE" w:rsidRPr="00796998" w:rsidRDefault="00C40AEE">
            <w:pPr>
              <w:pStyle w:val="TableText"/>
              <w:widowControl w:val="0"/>
              <w:spacing w:before="120"/>
              <w:rPr>
                <w:rFonts w:ascii="Tahoma" w:eastAsia="SimSun" w:hAnsi="Tahoma" w:cs="Tahoma"/>
                <w:sz w:val="13"/>
              </w:rPr>
            </w:pPr>
          </w:p>
        </w:tc>
        <w:tc>
          <w:tcPr>
            <w:tcW w:w="549" w:type="dxa"/>
            <w:tcBorders>
              <w:bottom w:val="single" w:sz="4" w:space="0" w:color="auto"/>
            </w:tcBorders>
            <w:shd w:val="clear" w:color="auto" w:fill="FABF8F"/>
          </w:tcPr>
          <w:p w14:paraId="37A6A444" w14:textId="77777777" w:rsidR="00C40AEE" w:rsidRPr="00796998" w:rsidRDefault="00C40AEE">
            <w:pPr>
              <w:pStyle w:val="TableText"/>
              <w:widowControl w:val="0"/>
              <w:spacing w:before="120"/>
              <w:rPr>
                <w:rFonts w:ascii="Tahoma" w:eastAsia="SimSun" w:hAnsi="Tahoma" w:cs="Tahoma"/>
                <w:sz w:val="13"/>
              </w:rPr>
            </w:pPr>
          </w:p>
        </w:tc>
        <w:tc>
          <w:tcPr>
            <w:tcW w:w="351" w:type="dxa"/>
            <w:tcBorders>
              <w:bottom w:val="single" w:sz="4" w:space="0" w:color="auto"/>
              <w:right w:val="single" w:sz="18" w:space="0" w:color="auto"/>
            </w:tcBorders>
            <w:shd w:val="clear" w:color="auto" w:fill="FABF8F"/>
          </w:tcPr>
          <w:p w14:paraId="37A6A445" w14:textId="77777777" w:rsidR="00C40AEE" w:rsidRPr="00796998" w:rsidRDefault="00C40AE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14:paraId="37A6A446" w14:textId="77777777" w:rsidR="00C40AEE" w:rsidRPr="00796998" w:rsidRDefault="00C40AEE">
            <w:pPr>
              <w:pStyle w:val="TableText"/>
              <w:widowControl w:val="0"/>
              <w:spacing w:before="120"/>
              <w:rPr>
                <w:rFonts w:ascii="Tahoma" w:eastAsia="SimSun" w:hAnsi="Tahoma" w:cs="Tahoma"/>
                <w:sz w:val="13"/>
              </w:rPr>
            </w:pPr>
            <w:r w:rsidRPr="00796998">
              <w:rPr>
                <w:rFonts w:ascii="Tahoma" w:eastAsia="SimSun" w:hAnsi="Tahoma" w:cs="Tahoma"/>
                <w:sz w:val="13"/>
              </w:rPr>
              <w:t>10</w:t>
            </w:r>
          </w:p>
        </w:tc>
        <w:tc>
          <w:tcPr>
            <w:tcW w:w="450" w:type="dxa"/>
            <w:tcBorders>
              <w:bottom w:val="single" w:sz="4" w:space="0" w:color="auto"/>
              <w:right w:val="single" w:sz="18" w:space="0" w:color="auto"/>
            </w:tcBorders>
            <w:shd w:val="clear" w:color="auto" w:fill="FABF8F"/>
          </w:tcPr>
          <w:p w14:paraId="37A6A447" w14:textId="77777777" w:rsidR="00C40AEE" w:rsidRPr="00796998" w:rsidRDefault="00C40AE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37A6A448" w14:textId="77777777" w:rsidR="00C40AEE" w:rsidRPr="00796998" w:rsidRDefault="00C40AEE">
            <w:pPr>
              <w:pStyle w:val="TableText"/>
              <w:widowControl w:val="0"/>
              <w:spacing w:before="120"/>
              <w:rPr>
                <w:rFonts w:ascii="Tahoma" w:eastAsia="SimSun" w:hAnsi="Tahoma" w:cs="Tahoma"/>
                <w:sz w:val="13"/>
              </w:rPr>
            </w:pPr>
          </w:p>
        </w:tc>
        <w:tc>
          <w:tcPr>
            <w:tcW w:w="576" w:type="dxa"/>
            <w:tcBorders>
              <w:bottom w:val="single" w:sz="4" w:space="0" w:color="auto"/>
            </w:tcBorders>
            <w:shd w:val="clear" w:color="auto" w:fill="FABF8F"/>
          </w:tcPr>
          <w:p w14:paraId="37A6A449" w14:textId="77777777" w:rsidR="00C40AEE" w:rsidRPr="00796998" w:rsidRDefault="00C40AEE" w:rsidP="00AE2107">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tcPr>
          <w:p w14:paraId="37A6A44A" w14:textId="77777777" w:rsidR="00C40AEE" w:rsidRPr="00796998" w:rsidRDefault="00C40AEE">
            <w:pPr>
              <w:pStyle w:val="TableText"/>
              <w:widowControl w:val="0"/>
              <w:rPr>
                <w:rFonts w:ascii="Tahoma" w:eastAsia="SimSun" w:hAnsi="Tahoma" w:cs="Tahoma"/>
                <w:sz w:val="13"/>
              </w:rPr>
            </w:pPr>
          </w:p>
        </w:tc>
      </w:tr>
      <w:tr w:rsidR="00A63948" w:rsidRPr="00796998" w14:paraId="37A6A45F" w14:textId="77777777" w:rsidTr="004B3D3F">
        <w:trPr>
          <w:trHeight w:val="145"/>
        </w:trPr>
        <w:tc>
          <w:tcPr>
            <w:tcW w:w="2624" w:type="dxa"/>
            <w:tcBorders>
              <w:bottom w:val="single" w:sz="4" w:space="0" w:color="auto"/>
            </w:tcBorders>
            <w:shd w:val="clear" w:color="auto" w:fill="auto"/>
          </w:tcPr>
          <w:p w14:paraId="37A6A44C" w14:textId="77777777" w:rsidR="00A63948" w:rsidRPr="00796998" w:rsidRDefault="00A63948" w:rsidP="00796998">
            <w:pPr>
              <w:pStyle w:val="Heading3"/>
              <w:spacing w:beforeLines="20" w:before="48" w:afterLines="20" w:after="48"/>
              <w:rPr>
                <w:rFonts w:ascii="Tahoma" w:eastAsia="SimSun" w:hAnsi="Tahoma" w:cs="Tahoma"/>
                <w:b w:val="0"/>
                <w:sz w:val="14"/>
                <w:szCs w:val="16"/>
              </w:rPr>
            </w:pPr>
            <w:bookmarkStart w:id="463" w:name="_Toc336338084"/>
            <w:bookmarkStart w:id="464" w:name="_Toc343077938"/>
            <w:r w:rsidRPr="00796998">
              <w:rPr>
                <w:rFonts w:ascii="Tahoma" w:eastAsia="SimSun" w:hAnsi="Tahoma" w:cs="Tahoma"/>
                <w:b w:val="0"/>
                <w:sz w:val="14"/>
                <w:szCs w:val="16"/>
              </w:rPr>
              <w:t>System Center Service Manager 2010</w:t>
            </w:r>
            <w:bookmarkEnd w:id="463"/>
            <w:bookmarkEnd w:id="464"/>
          </w:p>
        </w:tc>
        <w:tc>
          <w:tcPr>
            <w:tcW w:w="540" w:type="dxa"/>
            <w:tcBorders>
              <w:bottom w:val="single" w:sz="4" w:space="0" w:color="auto"/>
            </w:tcBorders>
            <w:shd w:val="clear" w:color="auto" w:fill="auto"/>
          </w:tcPr>
          <w:p w14:paraId="37A6A44D" w14:textId="77777777" w:rsidR="00A63948" w:rsidRPr="00101D9D" w:rsidRDefault="0000297F" w:rsidP="00806515">
            <w:pPr>
              <w:pStyle w:val="TableText"/>
              <w:widowControl w:val="0"/>
              <w:spacing w:before="120"/>
              <w:rPr>
                <w:rStyle w:val="EndnoteReference"/>
                <w:rFonts w:eastAsia="SimSun" w:cs="Tahoma"/>
                <w:sz w:val="13"/>
                <w:szCs w:val="13"/>
                <w:u w:val="single"/>
              </w:rPr>
            </w:pPr>
            <w:hyperlink w:anchor="_88_System_Center" w:history="1">
              <w:r w:rsidR="00E15740" w:rsidRPr="00101D9D">
                <w:rPr>
                  <w:rStyle w:val="Hyperlink"/>
                  <w:rFonts w:eastAsia="SimSun" w:cs="Tahoma"/>
                  <w:b/>
                  <w:sz w:val="13"/>
                  <w:szCs w:val="13"/>
                </w:rPr>
                <w:t>88</w:t>
              </w:r>
            </w:hyperlink>
          </w:p>
        </w:tc>
        <w:tc>
          <w:tcPr>
            <w:tcW w:w="450" w:type="dxa"/>
            <w:tcBorders>
              <w:bottom w:val="single" w:sz="4" w:space="0" w:color="auto"/>
            </w:tcBorders>
            <w:shd w:val="clear" w:color="auto" w:fill="auto"/>
          </w:tcPr>
          <w:p w14:paraId="37A6A44E" w14:textId="77777777" w:rsidR="00A63948" w:rsidRPr="00796998" w:rsidRDefault="00A63948" w:rsidP="00333F5B">
            <w:pPr>
              <w:pStyle w:val="TableText"/>
              <w:widowControl w:val="0"/>
              <w:spacing w:before="120"/>
              <w:rPr>
                <w:rFonts w:ascii="Tahoma" w:eastAsia="SimSun" w:hAnsi="Tahoma" w:cs="Tahoma"/>
                <w:sz w:val="13"/>
              </w:rPr>
            </w:pPr>
            <w:r w:rsidRPr="00796998">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14:paraId="37A6A44F" w14:textId="77777777" w:rsidR="00A63948" w:rsidRPr="00796998" w:rsidRDefault="00A63948">
            <w:pPr>
              <w:pStyle w:val="TableText"/>
              <w:widowControl w:val="0"/>
              <w:spacing w:before="12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auto"/>
          </w:tcPr>
          <w:p w14:paraId="37A6A450" w14:textId="77777777" w:rsidR="00A63948" w:rsidRPr="00796998" w:rsidRDefault="00A63948">
            <w:pPr>
              <w:pStyle w:val="TableText"/>
              <w:widowControl w:val="0"/>
              <w:spacing w:before="12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tcBorders>
            <w:shd w:val="clear" w:color="auto" w:fill="auto"/>
          </w:tcPr>
          <w:p w14:paraId="37A6A451"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14:paraId="37A6A452"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14:paraId="37A6A453"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14:paraId="37A6A454"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14:paraId="37A6A455" w14:textId="77777777" w:rsidR="00A63948" w:rsidRPr="00796998" w:rsidRDefault="00A63948">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tcPr>
          <w:p w14:paraId="37A6A456" w14:textId="77777777" w:rsidR="00A63948" w:rsidRPr="00796998"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tcPr>
          <w:p w14:paraId="37A6A457" w14:textId="77777777" w:rsidR="00A63948" w:rsidRPr="00796998" w:rsidRDefault="00A63948">
            <w:pPr>
              <w:pStyle w:val="TableText"/>
              <w:widowControl w:val="0"/>
              <w:spacing w:before="120"/>
              <w:rPr>
                <w:rFonts w:ascii="Tahoma" w:eastAsia="SimSun" w:hAnsi="Tahoma" w:cs="Tahoma"/>
                <w:sz w:val="13"/>
              </w:rPr>
            </w:pPr>
            <w:r w:rsidRPr="00796998">
              <w:rPr>
                <w:rFonts w:ascii="Tahoma" w:eastAsia="SimSun" w:hAnsi="Tahoma" w:cs="Tahoma"/>
                <w:sz w:val="13"/>
              </w:rPr>
              <w:t>5</w:t>
            </w:r>
          </w:p>
        </w:tc>
        <w:tc>
          <w:tcPr>
            <w:tcW w:w="549" w:type="dxa"/>
            <w:tcBorders>
              <w:bottom w:val="single" w:sz="4" w:space="0" w:color="auto"/>
            </w:tcBorders>
            <w:shd w:val="clear" w:color="auto" w:fill="auto"/>
          </w:tcPr>
          <w:p w14:paraId="37A6A458" w14:textId="77777777" w:rsidR="00A63948" w:rsidRPr="00796998" w:rsidRDefault="00A63948">
            <w:pPr>
              <w:pStyle w:val="TableText"/>
              <w:widowControl w:val="0"/>
              <w:spacing w:before="120"/>
              <w:rPr>
                <w:rFonts w:ascii="Tahoma" w:eastAsia="SimSun" w:hAnsi="Tahoma" w:cs="Tahoma"/>
                <w:sz w:val="13"/>
              </w:rPr>
            </w:pPr>
          </w:p>
        </w:tc>
        <w:tc>
          <w:tcPr>
            <w:tcW w:w="351" w:type="dxa"/>
            <w:tcBorders>
              <w:bottom w:val="single" w:sz="4" w:space="0" w:color="auto"/>
              <w:right w:val="single" w:sz="18" w:space="0" w:color="auto"/>
            </w:tcBorders>
            <w:shd w:val="clear" w:color="auto" w:fill="auto"/>
          </w:tcPr>
          <w:p w14:paraId="37A6A459" w14:textId="77777777" w:rsidR="00A63948" w:rsidRPr="00796998"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tcPr>
          <w:p w14:paraId="37A6A45A"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auto"/>
          </w:tcPr>
          <w:p w14:paraId="37A6A45B" w14:textId="77777777" w:rsidR="00A63948" w:rsidRPr="00796998"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tcPr>
          <w:p w14:paraId="37A6A45C" w14:textId="77777777" w:rsidR="00A63948" w:rsidRPr="00796998" w:rsidRDefault="00A63948">
            <w:pPr>
              <w:pStyle w:val="TableText"/>
              <w:widowControl w:val="0"/>
              <w:spacing w:before="120"/>
              <w:rPr>
                <w:rFonts w:ascii="Tahoma" w:eastAsia="SimSun" w:hAnsi="Tahoma" w:cs="Tahoma"/>
                <w:sz w:val="13"/>
              </w:rPr>
            </w:pPr>
          </w:p>
        </w:tc>
        <w:tc>
          <w:tcPr>
            <w:tcW w:w="576" w:type="dxa"/>
            <w:tcBorders>
              <w:bottom w:val="single" w:sz="4" w:space="0" w:color="auto"/>
            </w:tcBorders>
            <w:shd w:val="clear" w:color="auto" w:fill="auto"/>
          </w:tcPr>
          <w:p w14:paraId="37A6A45D" w14:textId="77777777" w:rsidR="00A63948" w:rsidRPr="00796998" w:rsidRDefault="00A63948" w:rsidP="00AE2107">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auto"/>
          </w:tcPr>
          <w:p w14:paraId="37A6A45E" w14:textId="77777777" w:rsidR="00A63948" w:rsidRPr="00796998" w:rsidRDefault="00A63948">
            <w:pPr>
              <w:pStyle w:val="TableText"/>
              <w:widowControl w:val="0"/>
              <w:rPr>
                <w:rFonts w:ascii="Tahoma" w:eastAsia="SimSun" w:hAnsi="Tahoma" w:cs="Tahoma"/>
                <w:sz w:val="13"/>
              </w:rPr>
            </w:pPr>
          </w:p>
        </w:tc>
      </w:tr>
      <w:tr w:rsidR="004233A7" w:rsidRPr="00796998" w14:paraId="37A6A473" w14:textId="77777777" w:rsidTr="004B3D3F">
        <w:trPr>
          <w:trHeight w:val="145"/>
        </w:trPr>
        <w:tc>
          <w:tcPr>
            <w:tcW w:w="2624" w:type="dxa"/>
            <w:tcBorders>
              <w:bottom w:val="single" w:sz="4" w:space="0" w:color="auto"/>
            </w:tcBorders>
            <w:shd w:val="clear" w:color="auto" w:fill="FABF8F"/>
          </w:tcPr>
          <w:p w14:paraId="37A6A460" w14:textId="77777777" w:rsidR="00A63948" w:rsidRPr="00796998" w:rsidRDefault="00A63948" w:rsidP="00796998">
            <w:pPr>
              <w:pStyle w:val="Heading3"/>
              <w:spacing w:beforeLines="20" w:before="48" w:afterLines="20" w:after="48"/>
              <w:rPr>
                <w:rFonts w:ascii="Tahoma" w:eastAsia="SimSun" w:hAnsi="Tahoma" w:cs="Tahoma"/>
                <w:b w:val="0"/>
                <w:sz w:val="14"/>
                <w:szCs w:val="16"/>
              </w:rPr>
            </w:pPr>
            <w:bookmarkStart w:id="465" w:name="_Toc336338085"/>
            <w:bookmarkStart w:id="466" w:name="_Toc343077939"/>
            <w:r w:rsidRPr="00796998">
              <w:rPr>
                <w:rFonts w:ascii="Tahoma" w:eastAsia="SimSun" w:hAnsi="Tahoma" w:cs="Tahoma"/>
                <w:b w:val="0"/>
                <w:sz w:val="14"/>
                <w:szCs w:val="16"/>
              </w:rPr>
              <w:t>采用</w:t>
            </w:r>
            <w:r w:rsidRPr="00796998">
              <w:rPr>
                <w:rFonts w:ascii="Tahoma" w:eastAsia="SimSun" w:hAnsi="Tahoma" w:cs="Tahoma"/>
                <w:b w:val="0"/>
                <w:sz w:val="14"/>
                <w:szCs w:val="16"/>
              </w:rPr>
              <w:t xml:space="preserve"> SQL Server 2008 </w:t>
            </w:r>
            <w:r w:rsidRPr="00796998">
              <w:rPr>
                <w:rFonts w:ascii="Tahoma" w:eastAsia="SimSun" w:hAnsi="Tahoma" w:cs="Tahoma"/>
                <w:b w:val="0"/>
                <w:sz w:val="14"/>
                <w:szCs w:val="16"/>
              </w:rPr>
              <w:t>技术的</w:t>
            </w:r>
            <w:r w:rsidRPr="00796998">
              <w:rPr>
                <w:rFonts w:ascii="Tahoma" w:eastAsia="SimSun" w:hAnsi="Tahoma" w:cs="Tahoma"/>
                <w:b w:val="0"/>
                <w:sz w:val="14"/>
                <w:szCs w:val="16"/>
              </w:rPr>
              <w:t xml:space="preserve"> System Center Service Manager 2010</w:t>
            </w:r>
            <w:bookmarkEnd w:id="465"/>
            <w:bookmarkEnd w:id="466"/>
          </w:p>
        </w:tc>
        <w:tc>
          <w:tcPr>
            <w:tcW w:w="540" w:type="dxa"/>
            <w:tcBorders>
              <w:bottom w:val="single" w:sz="4" w:space="0" w:color="auto"/>
            </w:tcBorders>
            <w:shd w:val="clear" w:color="auto" w:fill="FABF8F"/>
          </w:tcPr>
          <w:p w14:paraId="37A6A461" w14:textId="77777777" w:rsidR="00A63948" w:rsidRPr="00101D9D" w:rsidRDefault="00A63948" w:rsidP="00DB42FA">
            <w:pPr>
              <w:pStyle w:val="TableText"/>
              <w:widowControl w:val="0"/>
              <w:rPr>
                <w:rStyle w:val="EndnoteReference"/>
                <w:rFonts w:eastAsia="SimSun" w:cs="Tahoma"/>
                <w:color w:val="auto"/>
                <w:sz w:val="13"/>
                <w:szCs w:val="13"/>
                <w:u w:val="single"/>
                <w:vertAlign w:val="baseline"/>
              </w:rPr>
            </w:pPr>
          </w:p>
        </w:tc>
        <w:tc>
          <w:tcPr>
            <w:tcW w:w="450" w:type="dxa"/>
            <w:tcBorders>
              <w:bottom w:val="single" w:sz="4" w:space="0" w:color="auto"/>
            </w:tcBorders>
            <w:shd w:val="clear" w:color="auto" w:fill="FABF8F"/>
          </w:tcPr>
          <w:p w14:paraId="37A6A462" w14:textId="77777777" w:rsidR="00A63948" w:rsidRPr="00796998" w:rsidRDefault="00A63948" w:rsidP="00333F5B">
            <w:pPr>
              <w:pStyle w:val="TableText"/>
              <w:widowControl w:val="0"/>
              <w:spacing w:before="120"/>
              <w:rPr>
                <w:rFonts w:ascii="Tahoma" w:eastAsia="SimSun" w:hAnsi="Tahoma" w:cs="Tahoma"/>
                <w:sz w:val="13"/>
              </w:rPr>
            </w:pPr>
            <w:r w:rsidRPr="00796998">
              <w:rPr>
                <w:rFonts w:ascii="Tahoma" w:eastAsia="SimSun" w:hAnsi="Tahoma" w:cs="Tahoma"/>
                <w:sz w:val="13"/>
              </w:rPr>
              <w:t>04/10</w:t>
            </w:r>
          </w:p>
        </w:tc>
        <w:tc>
          <w:tcPr>
            <w:tcW w:w="360" w:type="dxa"/>
            <w:tcBorders>
              <w:bottom w:val="single" w:sz="4" w:space="0" w:color="auto"/>
              <w:right w:val="single" w:sz="18" w:space="0" w:color="auto"/>
            </w:tcBorders>
            <w:shd w:val="clear" w:color="auto" w:fill="FABF8F"/>
          </w:tcPr>
          <w:p w14:paraId="37A6A463" w14:textId="77777777" w:rsidR="00A63948" w:rsidRPr="00796998" w:rsidRDefault="00A63948">
            <w:pPr>
              <w:pStyle w:val="TableText"/>
              <w:widowControl w:val="0"/>
              <w:spacing w:before="12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tcPr>
          <w:p w14:paraId="37A6A464" w14:textId="77777777" w:rsidR="00A63948" w:rsidRPr="00796998" w:rsidRDefault="00A63948">
            <w:pPr>
              <w:pStyle w:val="TableText"/>
              <w:widowControl w:val="0"/>
              <w:spacing w:before="12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tcBorders>
            <w:shd w:val="clear" w:color="auto" w:fill="FABF8F"/>
          </w:tcPr>
          <w:p w14:paraId="37A6A465"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37A6A466"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37A6A467"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37A6A468"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37A6A469" w14:textId="77777777" w:rsidR="00A63948" w:rsidRPr="00796998" w:rsidRDefault="00A63948">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14:paraId="37A6A46A" w14:textId="77777777" w:rsidR="00A63948" w:rsidRPr="00796998"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14:paraId="37A6A46B" w14:textId="77777777" w:rsidR="00A63948" w:rsidRPr="00796998" w:rsidRDefault="00A63948">
            <w:pPr>
              <w:pStyle w:val="TableText"/>
              <w:widowControl w:val="0"/>
              <w:spacing w:before="120"/>
              <w:rPr>
                <w:rFonts w:ascii="Tahoma" w:eastAsia="SimSun" w:hAnsi="Tahoma" w:cs="Tahoma"/>
                <w:sz w:val="13"/>
              </w:rPr>
            </w:pPr>
            <w:r w:rsidRPr="00796998">
              <w:rPr>
                <w:rFonts w:ascii="Tahoma" w:eastAsia="SimSun" w:hAnsi="Tahoma" w:cs="Tahoma"/>
                <w:sz w:val="13"/>
              </w:rPr>
              <w:t>25</w:t>
            </w:r>
          </w:p>
        </w:tc>
        <w:tc>
          <w:tcPr>
            <w:tcW w:w="549" w:type="dxa"/>
            <w:tcBorders>
              <w:bottom w:val="single" w:sz="4" w:space="0" w:color="auto"/>
            </w:tcBorders>
            <w:shd w:val="clear" w:color="auto" w:fill="FABF8F"/>
          </w:tcPr>
          <w:p w14:paraId="37A6A46C" w14:textId="77777777" w:rsidR="00A63948" w:rsidRPr="00796998" w:rsidRDefault="00A63948">
            <w:pPr>
              <w:pStyle w:val="TableText"/>
              <w:widowControl w:val="0"/>
              <w:spacing w:before="120"/>
              <w:rPr>
                <w:rFonts w:ascii="Tahoma" w:eastAsia="SimSun" w:hAnsi="Tahoma" w:cs="Tahoma"/>
                <w:sz w:val="13"/>
              </w:rPr>
            </w:pPr>
          </w:p>
        </w:tc>
        <w:tc>
          <w:tcPr>
            <w:tcW w:w="351" w:type="dxa"/>
            <w:tcBorders>
              <w:bottom w:val="single" w:sz="4" w:space="0" w:color="auto"/>
              <w:right w:val="single" w:sz="18" w:space="0" w:color="auto"/>
            </w:tcBorders>
            <w:shd w:val="clear" w:color="auto" w:fill="FABF8F"/>
          </w:tcPr>
          <w:p w14:paraId="37A6A46D" w14:textId="77777777" w:rsidR="00A63948" w:rsidRPr="00796998"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14:paraId="37A6A46E"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tcPr>
          <w:p w14:paraId="37A6A46F" w14:textId="77777777" w:rsidR="00A63948" w:rsidRPr="00796998"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37A6A470" w14:textId="77777777" w:rsidR="00A63948" w:rsidRPr="00796998" w:rsidRDefault="00A63948">
            <w:pPr>
              <w:pStyle w:val="TableText"/>
              <w:widowControl w:val="0"/>
              <w:spacing w:before="120"/>
              <w:rPr>
                <w:rFonts w:ascii="Tahoma" w:eastAsia="SimSun" w:hAnsi="Tahoma" w:cs="Tahoma"/>
                <w:sz w:val="13"/>
              </w:rPr>
            </w:pPr>
          </w:p>
        </w:tc>
        <w:tc>
          <w:tcPr>
            <w:tcW w:w="576" w:type="dxa"/>
            <w:tcBorders>
              <w:bottom w:val="single" w:sz="4" w:space="0" w:color="auto"/>
            </w:tcBorders>
            <w:shd w:val="clear" w:color="auto" w:fill="FABF8F"/>
          </w:tcPr>
          <w:p w14:paraId="37A6A471" w14:textId="77777777" w:rsidR="00A63948" w:rsidRPr="00796998" w:rsidRDefault="00A63948" w:rsidP="00AE2107">
            <w:pPr>
              <w:pStyle w:val="TableText"/>
              <w:widowControl w:val="0"/>
              <w:spacing w:before="120"/>
              <w:rPr>
                <w:rFonts w:ascii="Tahoma" w:eastAsia="SimSun" w:hAnsi="Tahoma" w:cs="Tahoma"/>
                <w:sz w:val="13"/>
              </w:rPr>
            </w:pPr>
          </w:p>
        </w:tc>
        <w:tc>
          <w:tcPr>
            <w:tcW w:w="477" w:type="dxa"/>
            <w:tcBorders>
              <w:bottom w:val="single" w:sz="4" w:space="0" w:color="auto"/>
            </w:tcBorders>
            <w:shd w:val="clear" w:color="auto" w:fill="FABF8F"/>
          </w:tcPr>
          <w:p w14:paraId="37A6A472" w14:textId="77777777" w:rsidR="00A63948" w:rsidRPr="00796998" w:rsidRDefault="00A63948">
            <w:pPr>
              <w:pStyle w:val="TableText"/>
              <w:widowControl w:val="0"/>
              <w:rPr>
                <w:rFonts w:ascii="Tahoma" w:eastAsia="SimSun" w:hAnsi="Tahoma" w:cs="Tahoma"/>
                <w:sz w:val="13"/>
              </w:rPr>
            </w:pPr>
          </w:p>
        </w:tc>
      </w:tr>
      <w:tr w:rsidR="001C076E" w:rsidRPr="00796998" w14:paraId="37A6A488" w14:textId="77777777" w:rsidTr="004B3D3F">
        <w:trPr>
          <w:trHeight w:val="145"/>
        </w:trPr>
        <w:tc>
          <w:tcPr>
            <w:tcW w:w="2624" w:type="dxa"/>
            <w:tcBorders>
              <w:bottom w:val="single" w:sz="4" w:space="0" w:color="auto"/>
            </w:tcBorders>
            <w:shd w:val="clear" w:color="auto" w:fill="auto"/>
          </w:tcPr>
          <w:p w14:paraId="37A6A474" w14:textId="77777777" w:rsidR="001C076E" w:rsidRPr="00796998" w:rsidRDefault="001C076E" w:rsidP="00796998">
            <w:pPr>
              <w:pStyle w:val="Heading3"/>
              <w:spacing w:beforeLines="20" w:before="48" w:afterLines="20" w:after="48"/>
              <w:rPr>
                <w:rFonts w:ascii="Tahoma" w:eastAsia="SimSun" w:hAnsi="Tahoma" w:cs="Tahoma"/>
                <w:b w:val="0"/>
                <w:sz w:val="14"/>
                <w:szCs w:val="16"/>
              </w:rPr>
            </w:pPr>
            <w:bookmarkStart w:id="467" w:name="_Toc336338086"/>
            <w:bookmarkStart w:id="468" w:name="_Toc343077940"/>
            <w:r w:rsidRPr="00796998">
              <w:rPr>
                <w:rFonts w:ascii="Tahoma" w:eastAsia="SimSun" w:hAnsi="Tahoma" w:cs="Tahoma"/>
                <w:b w:val="0"/>
                <w:sz w:val="14"/>
                <w:szCs w:val="16"/>
              </w:rPr>
              <w:t xml:space="preserve">System Center Service Manager 2010 </w:t>
            </w:r>
            <w:r w:rsidRPr="00796998">
              <w:rPr>
                <w:rFonts w:ascii="Tahoma" w:eastAsia="SimSun" w:hAnsi="Tahoma" w:cs="Tahoma"/>
                <w:b w:val="0"/>
                <w:sz w:val="14"/>
                <w:szCs w:val="16"/>
              </w:rPr>
              <w:t>客户端管理许可（客户端</w:t>
            </w:r>
            <w:r w:rsidRPr="00796998">
              <w:rPr>
                <w:rFonts w:ascii="Tahoma" w:eastAsia="SimSun" w:hAnsi="Tahoma" w:cs="Tahoma"/>
                <w:b w:val="0"/>
                <w:sz w:val="14"/>
                <w:szCs w:val="16"/>
              </w:rPr>
              <w:t xml:space="preserve"> ML</w:t>
            </w:r>
            <w:r w:rsidRPr="00796998">
              <w:rPr>
                <w:rFonts w:ascii="Tahoma" w:eastAsia="SimSun" w:hAnsi="Tahoma" w:cs="Tahoma"/>
                <w:b w:val="0"/>
                <w:sz w:val="14"/>
                <w:szCs w:val="16"/>
              </w:rPr>
              <w:t>）（每</w:t>
            </w:r>
            <w:r w:rsidRPr="00796998">
              <w:rPr>
                <w:rFonts w:ascii="Tahoma" w:eastAsia="SimSun" w:hAnsi="Tahoma" w:cs="Tahoma"/>
                <w:b w:val="0"/>
                <w:sz w:val="14"/>
                <w:szCs w:val="16"/>
              </w:rPr>
              <w:t xml:space="preserve"> OSE</w:t>
            </w:r>
            <w:r w:rsidRPr="00796998">
              <w:rPr>
                <w:rFonts w:ascii="Tahoma" w:eastAsia="SimSun" w:hAnsi="Tahoma" w:cs="Tahoma"/>
                <w:b w:val="0"/>
                <w:sz w:val="14"/>
                <w:szCs w:val="16"/>
              </w:rPr>
              <w:t>）</w:t>
            </w:r>
            <w:bookmarkEnd w:id="467"/>
            <w:bookmarkEnd w:id="468"/>
          </w:p>
        </w:tc>
        <w:tc>
          <w:tcPr>
            <w:tcW w:w="540" w:type="dxa"/>
            <w:tcBorders>
              <w:bottom w:val="single" w:sz="4" w:space="0" w:color="auto"/>
            </w:tcBorders>
            <w:shd w:val="clear" w:color="auto" w:fill="auto"/>
          </w:tcPr>
          <w:p w14:paraId="37A6A475" w14:textId="77777777" w:rsidR="001C076E" w:rsidRPr="00101D9D" w:rsidRDefault="001C076E" w:rsidP="00013F1B">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14:paraId="37A6A476" w14:textId="77777777" w:rsidR="001C076E" w:rsidRPr="00796998" w:rsidRDefault="001C076E" w:rsidP="00333F5B">
            <w:pPr>
              <w:pStyle w:val="TableText"/>
              <w:widowControl w:val="0"/>
              <w:spacing w:before="120"/>
              <w:rPr>
                <w:rFonts w:ascii="Tahoma" w:eastAsia="SimSun" w:hAnsi="Tahoma" w:cs="Tahoma"/>
                <w:sz w:val="13"/>
              </w:rPr>
            </w:pPr>
            <w:r w:rsidRPr="00796998">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14:paraId="37A6A477" w14:textId="77777777" w:rsidR="001C076E" w:rsidRPr="00796998" w:rsidRDefault="001C076E">
            <w:pPr>
              <w:pStyle w:val="TableText"/>
              <w:widowControl w:val="0"/>
              <w:spacing w:before="12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37A6A478" w14:textId="77777777" w:rsidR="001C076E" w:rsidRPr="00796998" w:rsidRDefault="001C076E">
            <w:pPr>
              <w:pStyle w:val="TableText"/>
              <w:widowControl w:val="0"/>
              <w:spacing w:before="12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auto"/>
            <w:vAlign w:val="center"/>
          </w:tcPr>
          <w:p w14:paraId="37A6A479" w14:textId="77777777" w:rsidR="001C076E" w:rsidRPr="00796998"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37A6A47A" w14:textId="77777777" w:rsidR="001C076E" w:rsidRPr="00796998"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37A6A47B" w14:textId="77777777" w:rsidR="001C076E" w:rsidRPr="00796998"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37A6A47C" w14:textId="77777777" w:rsidR="001C076E" w:rsidRPr="00796998"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37A6A47D" w14:textId="77777777" w:rsidR="001C076E" w:rsidRPr="00796998" w:rsidRDefault="001C076E">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A6A47E" w14:textId="77777777" w:rsidR="001C076E" w:rsidRPr="00796998" w:rsidRDefault="001C076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47F" w14:textId="77777777" w:rsidR="001C076E" w:rsidRPr="00796998" w:rsidRDefault="001C076E">
            <w:pPr>
              <w:pStyle w:val="TableText"/>
              <w:widowControl w:val="0"/>
              <w:spacing w:before="12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auto"/>
            <w:vAlign w:val="center"/>
          </w:tcPr>
          <w:p w14:paraId="37A6A480" w14:textId="77777777" w:rsidR="001C076E" w:rsidRPr="00796998" w:rsidRDefault="001C076E" w:rsidP="00744F0F">
            <w:pPr>
              <w:pStyle w:val="TableText"/>
              <w:widowControl w:val="0"/>
              <w:spacing w:before="120"/>
              <w:jc w:val="left"/>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A481" w14:textId="77777777" w:rsidR="001C076E" w:rsidRPr="00796998" w:rsidRDefault="001C076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482" w14:textId="77777777" w:rsidR="001C076E" w:rsidRPr="00796998" w:rsidRDefault="001C076E">
            <w:pPr>
              <w:pStyle w:val="TableText"/>
              <w:widowControl w:val="0"/>
              <w:spacing w:before="12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7A6A483" w14:textId="77777777" w:rsidR="001C076E" w:rsidRPr="00796998" w:rsidRDefault="001C076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A484" w14:textId="77777777" w:rsidR="001C076E" w:rsidRPr="00796998" w:rsidRDefault="001C076E" w:rsidP="00C76773">
            <w:pPr>
              <w:pStyle w:val="TableText"/>
              <w:widowControl w:val="0"/>
              <w:spacing w:before="120"/>
              <w:rPr>
                <w:rFonts w:ascii="Tahoma" w:eastAsia="SimSun" w:hAnsi="Tahoma" w:cs="Tahoma"/>
              </w:rPr>
            </w:pPr>
          </w:p>
          <w:p w14:paraId="37A6A485" w14:textId="77777777" w:rsidR="001C076E" w:rsidRPr="00796998" w:rsidRDefault="001C076E">
            <w:pPr>
              <w:pStyle w:val="TableText"/>
              <w:widowControl w:val="0"/>
              <w:spacing w:before="120"/>
              <w:rPr>
                <w:rFonts w:ascii="Tahoma" w:eastAsia="SimSun" w:hAnsi="Tahoma" w:cs="Tahoma"/>
                <w:sz w:val="13"/>
              </w:rPr>
            </w:pPr>
          </w:p>
        </w:tc>
        <w:tc>
          <w:tcPr>
            <w:tcW w:w="576" w:type="dxa"/>
            <w:tcBorders>
              <w:bottom w:val="single" w:sz="4" w:space="0" w:color="auto"/>
            </w:tcBorders>
            <w:shd w:val="clear" w:color="auto" w:fill="auto"/>
          </w:tcPr>
          <w:p w14:paraId="37A6A486" w14:textId="77777777" w:rsidR="001C076E" w:rsidRPr="00796998" w:rsidRDefault="001C076E" w:rsidP="00AE2107">
            <w:pPr>
              <w:pStyle w:val="TableText"/>
              <w:widowControl w:val="0"/>
              <w:spacing w:before="120"/>
              <w:rPr>
                <w:rFonts w:ascii="Tahoma" w:eastAsia="SimSun" w:hAnsi="Tahoma" w:cs="Tahoma"/>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auto"/>
          </w:tcPr>
          <w:p w14:paraId="37A6A487" w14:textId="77777777" w:rsidR="001C076E" w:rsidRPr="00796998" w:rsidRDefault="001C076E">
            <w:pPr>
              <w:pStyle w:val="TableText"/>
              <w:widowControl w:val="0"/>
              <w:rPr>
                <w:rFonts w:ascii="Tahoma" w:eastAsia="SimSun" w:hAnsi="Tahoma" w:cs="Tahoma"/>
                <w:sz w:val="13"/>
              </w:rPr>
            </w:pPr>
          </w:p>
        </w:tc>
      </w:tr>
      <w:tr w:rsidR="004233A7" w:rsidRPr="00796998" w14:paraId="37A6A49D" w14:textId="77777777" w:rsidTr="004B3D3F">
        <w:trPr>
          <w:trHeight w:val="145"/>
        </w:trPr>
        <w:tc>
          <w:tcPr>
            <w:tcW w:w="2624" w:type="dxa"/>
            <w:tcBorders>
              <w:bottom w:val="single" w:sz="4" w:space="0" w:color="auto"/>
            </w:tcBorders>
            <w:shd w:val="clear" w:color="auto" w:fill="FABF8F"/>
          </w:tcPr>
          <w:p w14:paraId="37A6A489" w14:textId="77777777" w:rsidR="001C076E" w:rsidRPr="00796998" w:rsidRDefault="001C076E" w:rsidP="00796998">
            <w:pPr>
              <w:pStyle w:val="Heading3"/>
              <w:spacing w:beforeLines="20" w:before="48" w:afterLines="20" w:after="48"/>
              <w:rPr>
                <w:rFonts w:ascii="Tahoma" w:eastAsia="SimSun" w:hAnsi="Tahoma" w:cs="Tahoma"/>
                <w:b w:val="0"/>
                <w:sz w:val="14"/>
                <w:szCs w:val="16"/>
              </w:rPr>
            </w:pPr>
            <w:bookmarkStart w:id="469" w:name="_Toc336338087"/>
            <w:bookmarkStart w:id="470" w:name="_Toc343077941"/>
            <w:r w:rsidRPr="00796998">
              <w:rPr>
                <w:rFonts w:ascii="Tahoma" w:eastAsia="SimSun" w:hAnsi="Tahoma" w:cs="Tahoma"/>
                <w:b w:val="0"/>
                <w:sz w:val="14"/>
                <w:szCs w:val="16"/>
              </w:rPr>
              <w:t xml:space="preserve">System Center Service Manager 2010 </w:t>
            </w:r>
            <w:r w:rsidRPr="00796998">
              <w:rPr>
                <w:rFonts w:ascii="Tahoma" w:eastAsia="SimSun" w:hAnsi="Tahoma" w:cs="Tahoma"/>
                <w:b w:val="0"/>
                <w:sz w:val="14"/>
                <w:szCs w:val="16"/>
              </w:rPr>
              <w:t>客户端管理许可（客户端</w:t>
            </w:r>
            <w:r w:rsidRPr="00796998">
              <w:rPr>
                <w:rFonts w:ascii="Tahoma" w:eastAsia="SimSun" w:hAnsi="Tahoma" w:cs="Tahoma"/>
                <w:b w:val="0"/>
                <w:sz w:val="14"/>
                <w:szCs w:val="16"/>
              </w:rPr>
              <w:t xml:space="preserve"> ML</w:t>
            </w:r>
            <w:r w:rsidRPr="00796998">
              <w:rPr>
                <w:rFonts w:ascii="Tahoma" w:eastAsia="SimSun" w:hAnsi="Tahoma" w:cs="Tahoma"/>
                <w:b w:val="0"/>
                <w:sz w:val="14"/>
                <w:szCs w:val="16"/>
              </w:rPr>
              <w:t>）（每用户）</w:t>
            </w:r>
            <w:bookmarkEnd w:id="469"/>
            <w:bookmarkEnd w:id="470"/>
          </w:p>
        </w:tc>
        <w:tc>
          <w:tcPr>
            <w:tcW w:w="540" w:type="dxa"/>
            <w:tcBorders>
              <w:bottom w:val="single" w:sz="4" w:space="0" w:color="auto"/>
            </w:tcBorders>
            <w:shd w:val="clear" w:color="auto" w:fill="FABF8F"/>
          </w:tcPr>
          <w:p w14:paraId="37A6A48A" w14:textId="77777777" w:rsidR="001C076E" w:rsidRPr="00101D9D" w:rsidRDefault="001C076E" w:rsidP="00013F1B">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14:paraId="37A6A48B" w14:textId="77777777" w:rsidR="001C076E" w:rsidRPr="00796998" w:rsidRDefault="001C076E" w:rsidP="00333F5B">
            <w:pPr>
              <w:pStyle w:val="TableText"/>
              <w:widowControl w:val="0"/>
              <w:spacing w:before="120"/>
              <w:rPr>
                <w:rFonts w:ascii="Tahoma" w:eastAsia="SimSun" w:hAnsi="Tahoma" w:cs="Tahoma"/>
                <w:sz w:val="13"/>
              </w:rPr>
            </w:pPr>
            <w:r w:rsidRPr="00796998">
              <w:rPr>
                <w:rFonts w:ascii="Tahoma" w:eastAsia="SimSun" w:hAnsi="Tahoma" w:cs="Tahoma"/>
                <w:sz w:val="13"/>
              </w:rPr>
              <w:t>04/10</w:t>
            </w:r>
          </w:p>
        </w:tc>
        <w:tc>
          <w:tcPr>
            <w:tcW w:w="360" w:type="dxa"/>
            <w:tcBorders>
              <w:bottom w:val="single" w:sz="4" w:space="0" w:color="auto"/>
              <w:right w:val="single" w:sz="18" w:space="0" w:color="auto"/>
            </w:tcBorders>
            <w:shd w:val="clear" w:color="auto" w:fill="FABF8F"/>
          </w:tcPr>
          <w:p w14:paraId="37A6A48C" w14:textId="77777777" w:rsidR="001C076E" w:rsidRPr="00796998" w:rsidRDefault="001C076E">
            <w:pPr>
              <w:pStyle w:val="TableText"/>
              <w:widowControl w:val="0"/>
              <w:spacing w:before="12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48D" w14:textId="77777777" w:rsidR="001C076E" w:rsidRPr="00796998" w:rsidRDefault="001C076E">
            <w:pPr>
              <w:pStyle w:val="TableText"/>
              <w:widowControl w:val="0"/>
              <w:spacing w:before="12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ABF8F"/>
            <w:vAlign w:val="center"/>
          </w:tcPr>
          <w:p w14:paraId="37A6A48E" w14:textId="77777777" w:rsidR="001C076E" w:rsidRPr="00796998"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37A6A48F" w14:textId="77777777" w:rsidR="001C076E" w:rsidRPr="00796998"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37A6A490" w14:textId="77777777" w:rsidR="001C076E" w:rsidRPr="00796998"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37A6A491" w14:textId="77777777" w:rsidR="001C076E" w:rsidRPr="00796998"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37A6A492" w14:textId="77777777" w:rsidR="001C076E" w:rsidRPr="00796998" w:rsidRDefault="001C076E">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493" w14:textId="77777777" w:rsidR="001C076E" w:rsidRPr="00796998" w:rsidRDefault="001C076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494" w14:textId="77777777" w:rsidR="001C076E" w:rsidRPr="00796998" w:rsidRDefault="001C076E">
            <w:pPr>
              <w:pStyle w:val="TableText"/>
              <w:widowControl w:val="0"/>
              <w:spacing w:before="12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ABF8F"/>
            <w:vAlign w:val="center"/>
          </w:tcPr>
          <w:p w14:paraId="37A6A495" w14:textId="77777777" w:rsidR="001C076E" w:rsidRPr="00796998" w:rsidRDefault="001C076E">
            <w:pPr>
              <w:pStyle w:val="TableText"/>
              <w:widowControl w:val="0"/>
              <w:spacing w:before="12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496" w14:textId="77777777" w:rsidR="001C076E" w:rsidRPr="00796998" w:rsidRDefault="001C076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497" w14:textId="77777777" w:rsidR="001C076E" w:rsidRPr="00796998" w:rsidRDefault="001C076E">
            <w:pPr>
              <w:pStyle w:val="TableText"/>
              <w:widowControl w:val="0"/>
              <w:spacing w:before="12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A498" w14:textId="77777777" w:rsidR="001C076E" w:rsidRPr="00796998" w:rsidRDefault="001C076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499" w14:textId="77777777" w:rsidR="001C076E" w:rsidRPr="00796998" w:rsidRDefault="001C076E" w:rsidP="00C76773">
            <w:pPr>
              <w:pStyle w:val="TableText"/>
              <w:widowControl w:val="0"/>
              <w:spacing w:before="120"/>
              <w:rPr>
                <w:rFonts w:ascii="Tahoma" w:eastAsia="SimSun" w:hAnsi="Tahoma" w:cs="Tahoma"/>
              </w:rPr>
            </w:pPr>
          </w:p>
          <w:p w14:paraId="37A6A49A" w14:textId="77777777" w:rsidR="001C076E" w:rsidRPr="00796998" w:rsidRDefault="001C076E">
            <w:pPr>
              <w:pStyle w:val="TableText"/>
              <w:widowControl w:val="0"/>
              <w:spacing w:before="120"/>
              <w:rPr>
                <w:rFonts w:ascii="Tahoma" w:eastAsia="SimSun" w:hAnsi="Tahoma" w:cs="Tahoma"/>
                <w:sz w:val="13"/>
              </w:rPr>
            </w:pPr>
          </w:p>
        </w:tc>
        <w:tc>
          <w:tcPr>
            <w:tcW w:w="576" w:type="dxa"/>
            <w:tcBorders>
              <w:bottom w:val="single" w:sz="4" w:space="0" w:color="auto"/>
            </w:tcBorders>
            <w:shd w:val="clear" w:color="auto" w:fill="FABF8F"/>
          </w:tcPr>
          <w:p w14:paraId="37A6A49B" w14:textId="77777777" w:rsidR="001C076E" w:rsidRPr="00796998" w:rsidRDefault="001C076E" w:rsidP="00AE2107">
            <w:pPr>
              <w:pStyle w:val="TableText"/>
              <w:widowControl w:val="0"/>
              <w:spacing w:before="120"/>
              <w:rPr>
                <w:rFonts w:ascii="Tahoma" w:eastAsia="SimSun" w:hAnsi="Tahoma" w:cs="Tahoma"/>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FABF8F"/>
          </w:tcPr>
          <w:p w14:paraId="37A6A49C" w14:textId="77777777" w:rsidR="001C076E" w:rsidRPr="00796998" w:rsidRDefault="001C076E">
            <w:pPr>
              <w:pStyle w:val="TableText"/>
              <w:widowControl w:val="0"/>
              <w:rPr>
                <w:rFonts w:ascii="Tahoma" w:eastAsia="SimSun" w:hAnsi="Tahoma" w:cs="Tahoma"/>
                <w:sz w:val="13"/>
              </w:rPr>
            </w:pPr>
          </w:p>
        </w:tc>
      </w:tr>
      <w:tr w:rsidR="00A63948" w:rsidRPr="00796998" w14:paraId="37A6A4B2" w14:textId="77777777" w:rsidTr="004B3D3F">
        <w:trPr>
          <w:trHeight w:val="145"/>
        </w:trPr>
        <w:tc>
          <w:tcPr>
            <w:tcW w:w="2624" w:type="dxa"/>
            <w:tcBorders>
              <w:bottom w:val="single" w:sz="4" w:space="0" w:color="auto"/>
            </w:tcBorders>
            <w:shd w:val="clear" w:color="auto" w:fill="auto"/>
          </w:tcPr>
          <w:p w14:paraId="37A6A49E" w14:textId="77777777" w:rsidR="00A63948" w:rsidRPr="00796998" w:rsidRDefault="00A63948" w:rsidP="00796998">
            <w:pPr>
              <w:pStyle w:val="Heading3"/>
              <w:spacing w:beforeLines="20" w:before="48" w:afterLines="20" w:after="48"/>
              <w:rPr>
                <w:rFonts w:ascii="Tahoma" w:eastAsia="SimSun" w:hAnsi="Tahoma" w:cs="Tahoma"/>
                <w:b w:val="0"/>
                <w:sz w:val="14"/>
                <w:szCs w:val="16"/>
              </w:rPr>
            </w:pPr>
            <w:bookmarkStart w:id="471" w:name="_Toc336338088"/>
            <w:bookmarkStart w:id="472" w:name="_Toc343077942"/>
            <w:r w:rsidRPr="00796998">
              <w:rPr>
                <w:rFonts w:ascii="Tahoma" w:eastAsia="SimSun" w:hAnsi="Tahoma" w:cs="Tahoma"/>
                <w:b w:val="0"/>
                <w:sz w:val="14"/>
                <w:szCs w:val="16"/>
              </w:rPr>
              <w:t xml:space="preserve">System Center Service Manager 2010 </w:t>
            </w:r>
            <w:r w:rsidRPr="00796998">
              <w:rPr>
                <w:rFonts w:ascii="Tahoma" w:eastAsia="SimSun" w:hAnsi="Tahoma" w:cs="Tahoma"/>
                <w:b w:val="0"/>
                <w:sz w:val="14"/>
                <w:szCs w:val="16"/>
              </w:rPr>
              <w:t>服务器管理许可（服务器</w:t>
            </w:r>
            <w:r w:rsidRPr="00796998">
              <w:rPr>
                <w:rFonts w:ascii="Tahoma" w:eastAsia="SimSun" w:hAnsi="Tahoma" w:cs="Tahoma"/>
                <w:b w:val="0"/>
                <w:sz w:val="14"/>
                <w:szCs w:val="16"/>
              </w:rPr>
              <w:t xml:space="preserve"> ML</w:t>
            </w:r>
            <w:r w:rsidRPr="00796998">
              <w:rPr>
                <w:rFonts w:ascii="Tahoma" w:eastAsia="SimSun" w:hAnsi="Tahoma" w:cs="Tahoma"/>
                <w:b w:val="0"/>
                <w:sz w:val="14"/>
                <w:szCs w:val="16"/>
              </w:rPr>
              <w:t>）（每</w:t>
            </w:r>
            <w:r w:rsidRPr="00796998">
              <w:rPr>
                <w:rFonts w:ascii="Tahoma" w:eastAsia="SimSun" w:hAnsi="Tahoma" w:cs="Tahoma"/>
                <w:b w:val="0"/>
                <w:sz w:val="14"/>
                <w:szCs w:val="16"/>
              </w:rPr>
              <w:t xml:space="preserve"> OSE</w:t>
            </w:r>
            <w:r w:rsidRPr="00796998">
              <w:rPr>
                <w:rFonts w:ascii="Tahoma" w:eastAsia="SimSun" w:hAnsi="Tahoma" w:cs="Tahoma"/>
                <w:b w:val="0"/>
                <w:sz w:val="14"/>
                <w:szCs w:val="16"/>
              </w:rPr>
              <w:t>）</w:t>
            </w:r>
            <w:bookmarkEnd w:id="471"/>
            <w:bookmarkEnd w:id="472"/>
          </w:p>
        </w:tc>
        <w:tc>
          <w:tcPr>
            <w:tcW w:w="540" w:type="dxa"/>
            <w:tcBorders>
              <w:bottom w:val="single" w:sz="4" w:space="0" w:color="auto"/>
            </w:tcBorders>
            <w:shd w:val="clear" w:color="auto" w:fill="auto"/>
          </w:tcPr>
          <w:p w14:paraId="37A6A49F" w14:textId="77777777" w:rsidR="00A63948" w:rsidRPr="00101D9D" w:rsidRDefault="00A63948" w:rsidP="00013F1B">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14:paraId="37A6A4A0" w14:textId="77777777" w:rsidR="00A63948" w:rsidRPr="00796998" w:rsidRDefault="00A63948" w:rsidP="00333F5B">
            <w:pPr>
              <w:pStyle w:val="TableText"/>
              <w:widowControl w:val="0"/>
              <w:spacing w:before="120"/>
              <w:rPr>
                <w:rFonts w:ascii="Tahoma" w:eastAsia="SimSun" w:hAnsi="Tahoma" w:cs="Tahoma"/>
                <w:sz w:val="13"/>
              </w:rPr>
            </w:pPr>
            <w:r w:rsidRPr="00796998">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14:paraId="37A6A4A1" w14:textId="77777777" w:rsidR="00A63948" w:rsidRPr="00796998" w:rsidRDefault="00A63948">
            <w:pPr>
              <w:pStyle w:val="TableText"/>
              <w:widowControl w:val="0"/>
              <w:spacing w:before="12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37A6A4A2" w14:textId="77777777" w:rsidR="00A63948" w:rsidRPr="00796998" w:rsidRDefault="00A63948">
            <w:pPr>
              <w:pStyle w:val="TableText"/>
              <w:widowControl w:val="0"/>
              <w:spacing w:before="12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auto"/>
            <w:vAlign w:val="center"/>
          </w:tcPr>
          <w:p w14:paraId="37A6A4A3"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37A6A4A4"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37A6A4A5"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37A6A4A6" w14:textId="77777777" w:rsidR="00A63948" w:rsidRPr="00796998"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37A6A4A7" w14:textId="77777777" w:rsidR="00A63948" w:rsidRPr="00796998" w:rsidRDefault="00A63948">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A6A4A8" w14:textId="77777777" w:rsidR="00A63948" w:rsidRPr="00796998"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4A9" w14:textId="77777777" w:rsidR="00A63948" w:rsidRPr="00796998" w:rsidRDefault="00A63948">
            <w:pPr>
              <w:pStyle w:val="TableText"/>
              <w:widowControl w:val="0"/>
              <w:spacing w:before="12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auto"/>
            <w:vAlign w:val="center"/>
          </w:tcPr>
          <w:p w14:paraId="37A6A4AA" w14:textId="77777777" w:rsidR="00A63948" w:rsidRPr="00796998" w:rsidRDefault="00A63948">
            <w:pPr>
              <w:pStyle w:val="TableText"/>
              <w:widowControl w:val="0"/>
              <w:spacing w:before="12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A4AB" w14:textId="77777777" w:rsidR="00A63948" w:rsidRPr="00796998"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4AC" w14:textId="77777777" w:rsidR="00A63948" w:rsidRPr="00796998" w:rsidRDefault="00A63948">
            <w:pPr>
              <w:pStyle w:val="TableText"/>
              <w:widowControl w:val="0"/>
              <w:spacing w:before="12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7A6A4AD" w14:textId="77777777" w:rsidR="00A63948" w:rsidRPr="00796998"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A4AE" w14:textId="77777777" w:rsidR="00A63948" w:rsidRPr="00796998" w:rsidRDefault="00A63948" w:rsidP="00C76773">
            <w:pPr>
              <w:pStyle w:val="TableText"/>
              <w:widowControl w:val="0"/>
              <w:spacing w:before="120"/>
              <w:rPr>
                <w:rFonts w:ascii="Tahoma" w:eastAsia="SimSun" w:hAnsi="Tahoma" w:cs="Tahoma"/>
              </w:rPr>
            </w:pPr>
          </w:p>
          <w:p w14:paraId="37A6A4AF" w14:textId="77777777" w:rsidR="00A63948" w:rsidRPr="00796998" w:rsidRDefault="00A63948">
            <w:pPr>
              <w:pStyle w:val="TableText"/>
              <w:widowControl w:val="0"/>
              <w:spacing w:before="120"/>
              <w:rPr>
                <w:rFonts w:ascii="Tahoma" w:eastAsia="SimSun" w:hAnsi="Tahoma" w:cs="Tahoma"/>
                <w:sz w:val="13"/>
              </w:rPr>
            </w:pPr>
          </w:p>
        </w:tc>
        <w:tc>
          <w:tcPr>
            <w:tcW w:w="576" w:type="dxa"/>
            <w:tcBorders>
              <w:bottom w:val="single" w:sz="4" w:space="0" w:color="auto"/>
            </w:tcBorders>
            <w:shd w:val="clear" w:color="auto" w:fill="auto"/>
          </w:tcPr>
          <w:p w14:paraId="37A6A4B0" w14:textId="77777777" w:rsidR="00A63948" w:rsidRPr="00796998" w:rsidRDefault="00A63948" w:rsidP="00AE2107">
            <w:pPr>
              <w:pStyle w:val="TableText"/>
              <w:widowControl w:val="0"/>
              <w:spacing w:before="120"/>
              <w:rPr>
                <w:rFonts w:ascii="Tahoma" w:eastAsia="SimSun" w:hAnsi="Tahoma" w:cs="Tahoma"/>
                <w:sz w:val="13"/>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auto"/>
          </w:tcPr>
          <w:p w14:paraId="37A6A4B1" w14:textId="77777777" w:rsidR="00A63948" w:rsidRPr="00796998" w:rsidRDefault="00A63948">
            <w:pPr>
              <w:pStyle w:val="TableText"/>
              <w:widowControl w:val="0"/>
              <w:rPr>
                <w:rFonts w:ascii="Tahoma" w:eastAsia="SimSun" w:hAnsi="Tahoma" w:cs="Tahoma"/>
                <w:sz w:val="13"/>
              </w:rPr>
            </w:pPr>
          </w:p>
        </w:tc>
      </w:tr>
      <w:tr w:rsidR="004233A7" w:rsidRPr="00796998" w14:paraId="37A6A4C6" w14:textId="77777777" w:rsidTr="004B3D3F">
        <w:trPr>
          <w:trHeight w:val="145"/>
        </w:trPr>
        <w:tc>
          <w:tcPr>
            <w:tcW w:w="2624" w:type="dxa"/>
            <w:tcBorders>
              <w:bottom w:val="single" w:sz="4" w:space="0" w:color="auto"/>
            </w:tcBorders>
            <w:shd w:val="clear" w:color="auto" w:fill="FABF8F"/>
          </w:tcPr>
          <w:p w14:paraId="37A6A4B3"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473" w:name="_Toc336338089"/>
            <w:bookmarkStart w:id="474" w:name="_Toc343077943"/>
            <w:r w:rsidRPr="00796998">
              <w:rPr>
                <w:rFonts w:ascii="Tahoma" w:eastAsia="SimSun" w:hAnsi="Tahoma" w:cs="Tahoma"/>
                <w:b w:val="0"/>
                <w:sz w:val="14"/>
                <w:szCs w:val="14"/>
              </w:rPr>
              <w:t>每</w:t>
            </w:r>
            <w:r w:rsidRPr="00796998">
              <w:rPr>
                <w:rFonts w:ascii="Tahoma" w:eastAsia="SimSun" w:hAnsi="Tahoma" w:cs="Tahoma"/>
                <w:b w:val="0"/>
                <w:sz w:val="14"/>
                <w:szCs w:val="14"/>
              </w:rPr>
              <w:t xml:space="preserve"> OSE System Center Virtual Machine Manager 2008 R2 </w:t>
            </w:r>
            <w:r w:rsidRPr="00796998">
              <w:rPr>
                <w:rFonts w:ascii="Tahoma" w:eastAsia="SimSun" w:hAnsi="Tahoma" w:cs="Tahoma"/>
                <w:b w:val="0"/>
                <w:sz w:val="14"/>
                <w:szCs w:val="14"/>
              </w:rPr>
              <w:t>客户端管理许可</w:t>
            </w:r>
            <w:bookmarkEnd w:id="473"/>
            <w:bookmarkEnd w:id="474"/>
          </w:p>
        </w:tc>
        <w:tc>
          <w:tcPr>
            <w:tcW w:w="540" w:type="dxa"/>
            <w:tcBorders>
              <w:bottom w:val="single" w:sz="4" w:space="0" w:color="auto"/>
            </w:tcBorders>
            <w:shd w:val="clear" w:color="auto" w:fill="FABF8F"/>
          </w:tcPr>
          <w:p w14:paraId="37A6A4B4" w14:textId="77777777" w:rsidR="00A63948" w:rsidRPr="00101D9D" w:rsidRDefault="0000297F" w:rsidP="00824A57">
            <w:pPr>
              <w:pStyle w:val="TableText"/>
              <w:widowControl w:val="0"/>
              <w:spacing w:before="60"/>
              <w:rPr>
                <w:rStyle w:val="EndnoteReference"/>
                <w:rFonts w:eastAsia="SimSun" w:cs="Tahoma"/>
                <w:color w:val="0000FF"/>
                <w:sz w:val="13"/>
                <w:szCs w:val="13"/>
                <w:u w:val="single"/>
              </w:rPr>
            </w:pPr>
            <w:hyperlink w:anchor="_89_System_Center" w:history="1">
              <w:r w:rsidR="00806515" w:rsidRPr="00101D9D">
                <w:rPr>
                  <w:rStyle w:val="Hyperlink"/>
                  <w:rFonts w:eastAsia="SimSun" w:cs="Tahoma"/>
                  <w:b/>
                  <w:sz w:val="13"/>
                  <w:szCs w:val="13"/>
                </w:rPr>
                <w:t>89</w:t>
              </w:r>
            </w:hyperlink>
          </w:p>
        </w:tc>
        <w:tc>
          <w:tcPr>
            <w:tcW w:w="450" w:type="dxa"/>
            <w:tcBorders>
              <w:bottom w:val="single" w:sz="4" w:space="0" w:color="auto"/>
            </w:tcBorders>
            <w:shd w:val="clear" w:color="auto" w:fill="FABF8F"/>
          </w:tcPr>
          <w:p w14:paraId="37A6A4B5" w14:textId="77777777" w:rsidR="00A63948" w:rsidRPr="00796998" w:rsidRDefault="00A63948">
            <w:pPr>
              <w:pStyle w:val="TableText"/>
              <w:widowControl w:val="0"/>
              <w:spacing w:before="120"/>
              <w:rPr>
                <w:rFonts w:ascii="Tahoma" w:eastAsia="SimSun" w:hAnsi="Tahoma" w:cs="Tahoma"/>
                <w:sz w:val="13"/>
                <w:szCs w:val="13"/>
              </w:rPr>
            </w:pPr>
            <w:r w:rsidRPr="00796998">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tcPr>
          <w:p w14:paraId="37A6A4B6" w14:textId="77777777" w:rsidR="00A63948" w:rsidRPr="00796998" w:rsidRDefault="00A63948">
            <w:pPr>
              <w:pStyle w:val="TableText"/>
              <w:widowControl w:val="0"/>
              <w:spacing w:before="120"/>
              <w:rPr>
                <w:rFonts w:ascii="Tahoma" w:eastAsia="SimSun" w:hAnsi="Tahoma" w:cs="Tahoma"/>
                <w:sz w:val="14"/>
                <w:szCs w:val="14"/>
              </w:rPr>
            </w:pPr>
            <w:r w:rsidRPr="00796998">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tcPr>
          <w:p w14:paraId="37A6A4B7" w14:textId="77777777" w:rsidR="00A63948" w:rsidRPr="00796998" w:rsidRDefault="00A63948">
            <w:pPr>
              <w:pStyle w:val="TableText"/>
              <w:widowControl w:val="0"/>
              <w:spacing w:before="120"/>
              <w:rPr>
                <w:rFonts w:ascii="Tahoma" w:eastAsia="SimSun" w:hAnsi="Tahoma" w:cs="Tahoma"/>
                <w:sz w:val="14"/>
                <w:szCs w:val="14"/>
              </w:rPr>
            </w:pPr>
            <w:r w:rsidRPr="00796998">
              <w:rPr>
                <w:rFonts w:ascii="Tahoma" w:eastAsia="SimSun" w:hAnsi="Tahoma" w:cs="Tahoma"/>
                <w:sz w:val="14"/>
                <w:szCs w:val="14"/>
              </w:rPr>
              <w:t>1</w:t>
            </w:r>
          </w:p>
        </w:tc>
        <w:tc>
          <w:tcPr>
            <w:tcW w:w="450" w:type="dxa"/>
            <w:tcBorders>
              <w:bottom w:val="single" w:sz="4" w:space="0" w:color="auto"/>
            </w:tcBorders>
            <w:shd w:val="clear" w:color="auto" w:fill="FABF8F"/>
          </w:tcPr>
          <w:p w14:paraId="37A6A4B8"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37A6A4B9"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37A6A4BA"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37A6A4BB"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37A6A4BC" w14:textId="77777777" w:rsidR="00A63948" w:rsidRPr="00796998" w:rsidRDefault="00A63948">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tcPr>
          <w:p w14:paraId="37A6A4BD"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14:paraId="37A6A4BE" w14:textId="77777777" w:rsidR="00A63948" w:rsidRPr="00796998" w:rsidRDefault="00A63948">
            <w:pPr>
              <w:pStyle w:val="TableText"/>
              <w:widowControl w:val="0"/>
              <w:spacing w:before="120"/>
              <w:rPr>
                <w:rFonts w:ascii="Tahoma" w:eastAsia="SimSun" w:hAnsi="Tahoma" w:cs="Tahoma"/>
                <w:sz w:val="14"/>
                <w:szCs w:val="14"/>
              </w:rPr>
            </w:pPr>
            <w:r w:rsidRPr="00796998">
              <w:rPr>
                <w:rFonts w:ascii="Tahoma" w:eastAsia="SimSun" w:hAnsi="Tahoma" w:cs="Tahoma"/>
                <w:sz w:val="14"/>
                <w:szCs w:val="14"/>
              </w:rPr>
              <w:t>1</w:t>
            </w:r>
          </w:p>
        </w:tc>
        <w:tc>
          <w:tcPr>
            <w:tcW w:w="549" w:type="dxa"/>
            <w:tcBorders>
              <w:bottom w:val="single" w:sz="4" w:space="0" w:color="auto"/>
            </w:tcBorders>
            <w:shd w:val="clear" w:color="auto" w:fill="FABF8F"/>
          </w:tcPr>
          <w:p w14:paraId="37A6A4BF" w14:textId="77777777" w:rsidR="00A63948" w:rsidRPr="00796998" w:rsidRDefault="00A63948">
            <w:pPr>
              <w:pStyle w:val="TableText"/>
              <w:widowControl w:val="0"/>
              <w:spacing w:before="120"/>
              <w:rPr>
                <w:rFonts w:ascii="Tahoma" w:eastAsia="SimSun" w:hAnsi="Tahoma" w:cs="Tahoma"/>
                <w:sz w:val="14"/>
                <w:szCs w:val="14"/>
              </w:rPr>
            </w:pPr>
          </w:p>
        </w:tc>
        <w:tc>
          <w:tcPr>
            <w:tcW w:w="351" w:type="dxa"/>
            <w:tcBorders>
              <w:bottom w:val="single" w:sz="4" w:space="0" w:color="auto"/>
              <w:right w:val="single" w:sz="18" w:space="0" w:color="auto"/>
            </w:tcBorders>
            <w:shd w:val="clear" w:color="auto" w:fill="FABF8F"/>
          </w:tcPr>
          <w:p w14:paraId="37A6A4C0"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14:paraId="37A6A4C1" w14:textId="77777777" w:rsidR="00A63948" w:rsidRPr="00796998" w:rsidRDefault="00A63948">
            <w:pPr>
              <w:pStyle w:val="TableText"/>
              <w:widowControl w:val="0"/>
              <w:spacing w:before="120"/>
              <w:rPr>
                <w:rFonts w:ascii="Tahoma" w:eastAsia="SimSun" w:hAnsi="Tahoma" w:cs="Tahoma"/>
                <w:sz w:val="14"/>
                <w:szCs w:val="14"/>
              </w:rPr>
            </w:pPr>
            <w:r w:rsidRPr="00796998">
              <w:rPr>
                <w:rFonts w:ascii="Tahoma" w:eastAsia="SimSun" w:hAnsi="Tahoma" w:cs="Tahoma"/>
                <w:sz w:val="14"/>
                <w:szCs w:val="14"/>
              </w:rPr>
              <w:t>1</w:t>
            </w:r>
          </w:p>
        </w:tc>
        <w:tc>
          <w:tcPr>
            <w:tcW w:w="450" w:type="dxa"/>
            <w:tcBorders>
              <w:bottom w:val="single" w:sz="4" w:space="0" w:color="auto"/>
              <w:right w:val="single" w:sz="18" w:space="0" w:color="auto"/>
            </w:tcBorders>
            <w:shd w:val="clear" w:color="auto" w:fill="FABF8F"/>
          </w:tcPr>
          <w:p w14:paraId="37A6A4C2"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37A6A4C3" w14:textId="77777777" w:rsidR="00A63948" w:rsidRPr="00796998" w:rsidRDefault="00A63948">
            <w:pPr>
              <w:pStyle w:val="TableText"/>
              <w:widowControl w:val="0"/>
              <w:spacing w:before="120"/>
              <w:rPr>
                <w:rFonts w:ascii="Tahoma" w:eastAsia="SimSun" w:hAnsi="Tahoma" w:cs="Tahoma"/>
                <w:sz w:val="14"/>
                <w:szCs w:val="14"/>
              </w:rPr>
            </w:pPr>
          </w:p>
        </w:tc>
        <w:tc>
          <w:tcPr>
            <w:tcW w:w="576" w:type="dxa"/>
            <w:tcBorders>
              <w:bottom w:val="single" w:sz="4" w:space="0" w:color="auto"/>
            </w:tcBorders>
            <w:shd w:val="clear" w:color="auto" w:fill="FABF8F"/>
          </w:tcPr>
          <w:p w14:paraId="37A6A4C4" w14:textId="77777777" w:rsidR="00A63948" w:rsidRPr="00796998" w:rsidRDefault="00A63948" w:rsidP="00AE2107">
            <w:pPr>
              <w:pStyle w:val="TableText"/>
              <w:widowControl w:val="0"/>
              <w:spacing w:before="120"/>
              <w:rPr>
                <w:rFonts w:ascii="Tahoma" w:eastAsia="SimSun" w:hAnsi="Tahoma" w:cs="Tahoma"/>
                <w:sz w:val="14"/>
                <w:szCs w:val="14"/>
              </w:rPr>
            </w:pPr>
            <w:r w:rsidRPr="00796998">
              <w:rPr>
                <w:rFonts w:ascii="Tahoma" w:eastAsia="SimSun" w:hAnsi="Tahoma" w:cs="Tahoma"/>
                <w:sz w:val="13"/>
              </w:rPr>
              <w:t>A</w:t>
            </w:r>
          </w:p>
        </w:tc>
        <w:tc>
          <w:tcPr>
            <w:tcW w:w="477" w:type="dxa"/>
            <w:tcBorders>
              <w:bottom w:val="single" w:sz="4" w:space="0" w:color="auto"/>
            </w:tcBorders>
            <w:shd w:val="clear" w:color="auto" w:fill="FABF8F"/>
          </w:tcPr>
          <w:p w14:paraId="37A6A4C5" w14:textId="77777777" w:rsidR="00A63948" w:rsidRPr="00796998" w:rsidRDefault="00A63948">
            <w:pPr>
              <w:pStyle w:val="TableText"/>
              <w:widowControl w:val="0"/>
              <w:rPr>
                <w:rFonts w:ascii="Tahoma" w:eastAsia="SimSun" w:hAnsi="Tahoma" w:cs="Tahoma"/>
                <w:sz w:val="14"/>
                <w:szCs w:val="14"/>
              </w:rPr>
            </w:pPr>
          </w:p>
        </w:tc>
      </w:tr>
      <w:tr w:rsidR="00A63948" w:rsidRPr="00796998" w14:paraId="37A6A4DA" w14:textId="77777777" w:rsidTr="004B3D3F">
        <w:trPr>
          <w:trHeight w:val="145"/>
        </w:trPr>
        <w:tc>
          <w:tcPr>
            <w:tcW w:w="2624" w:type="dxa"/>
            <w:tcBorders>
              <w:bottom w:val="single" w:sz="4" w:space="0" w:color="auto"/>
            </w:tcBorders>
            <w:shd w:val="clear" w:color="auto" w:fill="auto"/>
          </w:tcPr>
          <w:p w14:paraId="37A6A4C7"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475" w:name="_Toc336338090"/>
            <w:bookmarkStart w:id="476" w:name="_Toc343077944"/>
            <w:r w:rsidRPr="00796998">
              <w:rPr>
                <w:rFonts w:ascii="Tahoma" w:eastAsia="SimSun" w:hAnsi="Tahoma" w:cs="Tahoma"/>
                <w:b w:val="0"/>
                <w:sz w:val="14"/>
                <w:szCs w:val="14"/>
              </w:rPr>
              <w:t>每用户</w:t>
            </w:r>
            <w:r w:rsidRPr="00796998">
              <w:rPr>
                <w:rFonts w:ascii="Tahoma" w:eastAsia="SimSun" w:hAnsi="Tahoma" w:cs="Tahoma"/>
                <w:b w:val="0"/>
                <w:sz w:val="14"/>
                <w:szCs w:val="14"/>
              </w:rPr>
              <w:t xml:space="preserve"> System Center Virtual Machine Manager 2008 R2 </w:t>
            </w:r>
            <w:r w:rsidRPr="00796998">
              <w:rPr>
                <w:rFonts w:ascii="Tahoma" w:eastAsia="SimSun" w:hAnsi="Tahoma" w:cs="Tahoma"/>
                <w:b w:val="0"/>
                <w:sz w:val="14"/>
                <w:szCs w:val="14"/>
              </w:rPr>
              <w:t>客户端管理许可</w:t>
            </w:r>
            <w:bookmarkEnd w:id="475"/>
            <w:bookmarkEnd w:id="476"/>
          </w:p>
        </w:tc>
        <w:tc>
          <w:tcPr>
            <w:tcW w:w="540" w:type="dxa"/>
            <w:tcBorders>
              <w:bottom w:val="single" w:sz="4" w:space="0" w:color="auto"/>
            </w:tcBorders>
            <w:shd w:val="clear" w:color="auto" w:fill="auto"/>
          </w:tcPr>
          <w:p w14:paraId="37A6A4C8" w14:textId="77777777" w:rsidR="00A63948" w:rsidRPr="00101D9D" w:rsidRDefault="0000297F" w:rsidP="00806515">
            <w:pPr>
              <w:pStyle w:val="TableText"/>
              <w:widowControl w:val="0"/>
              <w:spacing w:before="60"/>
              <w:rPr>
                <w:rStyle w:val="EndnoteReference"/>
                <w:rFonts w:eastAsia="SimSun" w:cs="Tahoma"/>
                <w:sz w:val="13"/>
                <w:szCs w:val="13"/>
                <w:u w:val="single"/>
              </w:rPr>
            </w:pPr>
            <w:hyperlink w:anchor="_89_System_Center" w:history="1">
              <w:r w:rsidR="009F5DD6" w:rsidRPr="00101D9D">
                <w:rPr>
                  <w:rStyle w:val="Hyperlink"/>
                  <w:rFonts w:eastAsia="SimSun" w:cs="Tahoma"/>
                  <w:b/>
                  <w:sz w:val="13"/>
                  <w:szCs w:val="13"/>
                </w:rPr>
                <w:t>89</w:t>
              </w:r>
            </w:hyperlink>
          </w:p>
        </w:tc>
        <w:tc>
          <w:tcPr>
            <w:tcW w:w="450" w:type="dxa"/>
            <w:tcBorders>
              <w:bottom w:val="single" w:sz="4" w:space="0" w:color="auto"/>
            </w:tcBorders>
            <w:shd w:val="clear" w:color="auto" w:fill="auto"/>
          </w:tcPr>
          <w:p w14:paraId="37A6A4C9" w14:textId="77777777" w:rsidR="00A63948" w:rsidRPr="00796998" w:rsidRDefault="00A63948">
            <w:pPr>
              <w:pStyle w:val="TableText"/>
              <w:widowControl w:val="0"/>
              <w:spacing w:before="120"/>
              <w:rPr>
                <w:rFonts w:ascii="Tahoma" w:eastAsia="SimSun" w:hAnsi="Tahoma" w:cs="Tahoma"/>
                <w:sz w:val="13"/>
                <w:szCs w:val="13"/>
              </w:rPr>
            </w:pPr>
            <w:r w:rsidRPr="00796998">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auto"/>
          </w:tcPr>
          <w:p w14:paraId="37A6A4CA" w14:textId="77777777" w:rsidR="00A63948" w:rsidRPr="00796998" w:rsidRDefault="00A63948">
            <w:pPr>
              <w:pStyle w:val="TableText"/>
              <w:widowControl w:val="0"/>
              <w:spacing w:before="120"/>
              <w:rPr>
                <w:rFonts w:ascii="Tahoma" w:eastAsia="SimSun" w:hAnsi="Tahoma" w:cs="Tahoma"/>
                <w:sz w:val="14"/>
                <w:szCs w:val="14"/>
              </w:rPr>
            </w:pPr>
            <w:r w:rsidRPr="00796998">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auto"/>
          </w:tcPr>
          <w:p w14:paraId="37A6A4CB" w14:textId="77777777" w:rsidR="00A63948" w:rsidRPr="00796998" w:rsidRDefault="00A63948">
            <w:pPr>
              <w:pStyle w:val="TableText"/>
              <w:widowControl w:val="0"/>
              <w:spacing w:before="120"/>
              <w:rPr>
                <w:rFonts w:ascii="Tahoma" w:eastAsia="SimSun" w:hAnsi="Tahoma" w:cs="Tahoma"/>
                <w:sz w:val="14"/>
                <w:szCs w:val="14"/>
              </w:rPr>
            </w:pPr>
            <w:r w:rsidRPr="00796998">
              <w:rPr>
                <w:rFonts w:ascii="Tahoma" w:eastAsia="SimSun" w:hAnsi="Tahoma" w:cs="Tahoma"/>
                <w:sz w:val="14"/>
                <w:szCs w:val="14"/>
              </w:rPr>
              <w:t>1</w:t>
            </w:r>
          </w:p>
        </w:tc>
        <w:tc>
          <w:tcPr>
            <w:tcW w:w="450" w:type="dxa"/>
            <w:tcBorders>
              <w:bottom w:val="single" w:sz="4" w:space="0" w:color="auto"/>
            </w:tcBorders>
            <w:shd w:val="clear" w:color="auto" w:fill="auto"/>
          </w:tcPr>
          <w:p w14:paraId="37A6A4CC"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37A6A4CD"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37A6A4CE"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37A6A4CF"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37A6A4D0" w14:textId="77777777" w:rsidR="00A63948" w:rsidRPr="00796998" w:rsidRDefault="00A63948">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tcPr>
          <w:p w14:paraId="37A6A4D1"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14:paraId="37A6A4D2" w14:textId="77777777" w:rsidR="00A63948" w:rsidRPr="00796998" w:rsidRDefault="00A63948">
            <w:pPr>
              <w:pStyle w:val="TableText"/>
              <w:widowControl w:val="0"/>
              <w:spacing w:before="120"/>
              <w:rPr>
                <w:rFonts w:ascii="Tahoma" w:eastAsia="SimSun" w:hAnsi="Tahoma" w:cs="Tahoma"/>
                <w:sz w:val="14"/>
                <w:szCs w:val="14"/>
              </w:rPr>
            </w:pPr>
            <w:r w:rsidRPr="00796998">
              <w:rPr>
                <w:rFonts w:ascii="Tahoma" w:eastAsia="SimSun" w:hAnsi="Tahoma" w:cs="Tahoma"/>
                <w:sz w:val="14"/>
                <w:szCs w:val="14"/>
              </w:rPr>
              <w:t>1</w:t>
            </w:r>
          </w:p>
        </w:tc>
        <w:tc>
          <w:tcPr>
            <w:tcW w:w="549" w:type="dxa"/>
            <w:tcBorders>
              <w:bottom w:val="single" w:sz="4" w:space="0" w:color="auto"/>
            </w:tcBorders>
            <w:shd w:val="clear" w:color="auto" w:fill="auto"/>
          </w:tcPr>
          <w:p w14:paraId="37A6A4D3" w14:textId="77777777" w:rsidR="00A63948" w:rsidRPr="00796998" w:rsidRDefault="00A63948">
            <w:pPr>
              <w:pStyle w:val="TableText"/>
              <w:widowControl w:val="0"/>
              <w:spacing w:before="120"/>
              <w:rPr>
                <w:rFonts w:ascii="Tahoma" w:eastAsia="SimSun" w:hAnsi="Tahoma" w:cs="Tahoma"/>
                <w:sz w:val="14"/>
                <w:szCs w:val="14"/>
              </w:rPr>
            </w:pPr>
          </w:p>
        </w:tc>
        <w:tc>
          <w:tcPr>
            <w:tcW w:w="351" w:type="dxa"/>
            <w:tcBorders>
              <w:bottom w:val="single" w:sz="4" w:space="0" w:color="auto"/>
              <w:right w:val="single" w:sz="18" w:space="0" w:color="auto"/>
            </w:tcBorders>
            <w:shd w:val="clear" w:color="auto" w:fill="auto"/>
          </w:tcPr>
          <w:p w14:paraId="37A6A4D4"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14:paraId="37A6A4D5" w14:textId="77777777" w:rsidR="00A63948" w:rsidRPr="00796998" w:rsidRDefault="00A63948">
            <w:pPr>
              <w:pStyle w:val="TableText"/>
              <w:widowControl w:val="0"/>
              <w:spacing w:before="120"/>
              <w:rPr>
                <w:rFonts w:ascii="Tahoma" w:eastAsia="SimSun" w:hAnsi="Tahoma" w:cs="Tahoma"/>
                <w:sz w:val="14"/>
                <w:szCs w:val="14"/>
              </w:rPr>
            </w:pPr>
            <w:r w:rsidRPr="00796998">
              <w:rPr>
                <w:rFonts w:ascii="Tahoma" w:eastAsia="SimSun" w:hAnsi="Tahoma" w:cs="Tahoma"/>
                <w:sz w:val="14"/>
                <w:szCs w:val="14"/>
              </w:rPr>
              <w:t>1</w:t>
            </w:r>
          </w:p>
        </w:tc>
        <w:tc>
          <w:tcPr>
            <w:tcW w:w="450" w:type="dxa"/>
            <w:tcBorders>
              <w:bottom w:val="single" w:sz="4" w:space="0" w:color="auto"/>
              <w:right w:val="single" w:sz="18" w:space="0" w:color="auto"/>
            </w:tcBorders>
            <w:shd w:val="clear" w:color="auto" w:fill="auto"/>
          </w:tcPr>
          <w:p w14:paraId="37A6A4D6"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14:paraId="37A6A4D7" w14:textId="77777777" w:rsidR="00A63948" w:rsidRPr="00796998" w:rsidRDefault="00A63948">
            <w:pPr>
              <w:pStyle w:val="TableText"/>
              <w:widowControl w:val="0"/>
              <w:spacing w:before="120"/>
              <w:rPr>
                <w:rFonts w:ascii="Tahoma" w:eastAsia="SimSun" w:hAnsi="Tahoma" w:cs="Tahoma"/>
                <w:sz w:val="14"/>
                <w:szCs w:val="14"/>
              </w:rPr>
            </w:pPr>
          </w:p>
        </w:tc>
        <w:tc>
          <w:tcPr>
            <w:tcW w:w="576" w:type="dxa"/>
            <w:tcBorders>
              <w:bottom w:val="single" w:sz="4" w:space="0" w:color="auto"/>
            </w:tcBorders>
            <w:shd w:val="clear" w:color="auto" w:fill="auto"/>
          </w:tcPr>
          <w:p w14:paraId="37A6A4D8" w14:textId="77777777" w:rsidR="00A63948" w:rsidRPr="00796998" w:rsidRDefault="00A63948" w:rsidP="00AE2107">
            <w:pPr>
              <w:pStyle w:val="TableText"/>
              <w:widowControl w:val="0"/>
              <w:spacing w:before="120"/>
              <w:rPr>
                <w:rFonts w:ascii="Tahoma" w:eastAsia="SimSun" w:hAnsi="Tahoma" w:cs="Tahoma"/>
                <w:sz w:val="14"/>
                <w:szCs w:val="14"/>
              </w:rPr>
            </w:pPr>
            <w:r w:rsidRPr="00796998">
              <w:rPr>
                <w:rFonts w:ascii="Tahoma" w:eastAsia="SimSun" w:hAnsi="Tahoma" w:cs="Tahoma"/>
                <w:sz w:val="13"/>
              </w:rPr>
              <w:t>A,</w:t>
            </w:r>
            <w:r w:rsidR="004B3D3F">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auto"/>
          </w:tcPr>
          <w:p w14:paraId="37A6A4D9" w14:textId="77777777" w:rsidR="00A63948" w:rsidRPr="00796998" w:rsidRDefault="00A63948">
            <w:pPr>
              <w:pStyle w:val="TableText"/>
              <w:widowControl w:val="0"/>
              <w:rPr>
                <w:rFonts w:ascii="Tahoma" w:eastAsia="SimSun" w:hAnsi="Tahoma" w:cs="Tahoma"/>
                <w:sz w:val="14"/>
                <w:szCs w:val="14"/>
              </w:rPr>
            </w:pPr>
          </w:p>
        </w:tc>
      </w:tr>
      <w:tr w:rsidR="004233A7" w:rsidRPr="00796998" w14:paraId="37A6A4EE" w14:textId="77777777" w:rsidTr="004B3D3F">
        <w:trPr>
          <w:trHeight w:val="145"/>
        </w:trPr>
        <w:tc>
          <w:tcPr>
            <w:tcW w:w="2624" w:type="dxa"/>
            <w:tcBorders>
              <w:bottom w:val="single" w:sz="4" w:space="0" w:color="auto"/>
            </w:tcBorders>
            <w:shd w:val="clear" w:color="auto" w:fill="FABF8F"/>
          </w:tcPr>
          <w:p w14:paraId="37A6A4DB" w14:textId="77777777" w:rsidR="00A63948" w:rsidRPr="00796998" w:rsidRDefault="00A63948" w:rsidP="00796998">
            <w:pPr>
              <w:pStyle w:val="ProductNames"/>
              <w:spacing w:beforeLines="20" w:before="48" w:afterLines="20" w:after="48"/>
              <w:rPr>
                <w:rFonts w:ascii="Tahoma" w:eastAsia="SimSun" w:hAnsi="Tahoma" w:cs="Tahoma"/>
                <w:sz w:val="14"/>
                <w:szCs w:val="14"/>
              </w:rPr>
            </w:pPr>
            <w:bookmarkStart w:id="477" w:name="_Toc336338091"/>
            <w:bookmarkStart w:id="478" w:name="_Toc343077945"/>
            <w:r w:rsidRPr="00796998">
              <w:rPr>
                <w:rFonts w:ascii="Tahoma" w:eastAsia="SimSun" w:hAnsi="Tahoma" w:cs="Tahoma"/>
                <w:color w:val="000000"/>
                <w:sz w:val="14"/>
                <w:szCs w:val="14"/>
              </w:rPr>
              <w:t xml:space="preserve">System Center Virtual Machine Manager 2008 R2 Enterprise </w:t>
            </w:r>
            <w:r w:rsidRPr="00796998">
              <w:rPr>
                <w:rFonts w:ascii="Tahoma" w:eastAsia="SimSun" w:hAnsi="Tahoma" w:cs="Tahoma"/>
                <w:color w:val="000000"/>
                <w:sz w:val="14"/>
                <w:szCs w:val="14"/>
              </w:rPr>
              <w:t>服务器管理许可</w:t>
            </w:r>
            <w:bookmarkEnd w:id="477"/>
            <w:bookmarkEnd w:id="478"/>
          </w:p>
        </w:tc>
        <w:tc>
          <w:tcPr>
            <w:tcW w:w="540" w:type="dxa"/>
            <w:tcBorders>
              <w:bottom w:val="single" w:sz="4" w:space="0" w:color="auto"/>
            </w:tcBorders>
            <w:shd w:val="clear" w:color="auto" w:fill="FABF8F"/>
          </w:tcPr>
          <w:p w14:paraId="37A6A4DC" w14:textId="77777777" w:rsidR="00A63948" w:rsidRPr="00101D9D" w:rsidRDefault="0000297F" w:rsidP="00806515">
            <w:pPr>
              <w:pStyle w:val="TableText"/>
              <w:widowControl w:val="0"/>
              <w:spacing w:before="120"/>
              <w:rPr>
                <w:rStyle w:val="EndnoteReference"/>
                <w:rFonts w:eastAsia="SimSun" w:cs="Tahoma"/>
                <w:sz w:val="13"/>
                <w:szCs w:val="13"/>
                <w:u w:val="single"/>
              </w:rPr>
            </w:pPr>
            <w:hyperlink w:anchor="_89_System_Center" w:history="1">
              <w:r w:rsidR="009F5DD6" w:rsidRPr="00101D9D">
                <w:rPr>
                  <w:rStyle w:val="Hyperlink"/>
                  <w:rFonts w:eastAsia="SimSun" w:cs="Tahoma"/>
                  <w:b/>
                  <w:sz w:val="13"/>
                  <w:szCs w:val="13"/>
                </w:rPr>
                <w:t>89</w:t>
              </w:r>
            </w:hyperlink>
          </w:p>
        </w:tc>
        <w:tc>
          <w:tcPr>
            <w:tcW w:w="450" w:type="dxa"/>
            <w:tcBorders>
              <w:bottom w:val="single" w:sz="4" w:space="0" w:color="auto"/>
            </w:tcBorders>
            <w:shd w:val="clear" w:color="auto" w:fill="FABF8F"/>
          </w:tcPr>
          <w:p w14:paraId="37A6A4DD" w14:textId="77777777" w:rsidR="00A63948" w:rsidRPr="00796998" w:rsidRDefault="00A63948">
            <w:pPr>
              <w:pStyle w:val="TableText"/>
              <w:widowControl w:val="0"/>
              <w:spacing w:before="120"/>
              <w:rPr>
                <w:rFonts w:ascii="Tahoma" w:eastAsia="SimSun" w:hAnsi="Tahoma" w:cs="Tahoma"/>
                <w:sz w:val="13"/>
                <w:szCs w:val="13"/>
              </w:rPr>
            </w:pPr>
            <w:r w:rsidRPr="00796998">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ABF8F"/>
          </w:tcPr>
          <w:p w14:paraId="37A6A4DE" w14:textId="77777777" w:rsidR="00A63948" w:rsidRPr="00796998" w:rsidRDefault="00A63948">
            <w:pPr>
              <w:pStyle w:val="TableText"/>
              <w:widowControl w:val="0"/>
              <w:spacing w:before="120"/>
              <w:rPr>
                <w:rFonts w:ascii="Tahoma" w:eastAsia="SimSun" w:hAnsi="Tahoma" w:cs="Tahoma"/>
                <w:sz w:val="14"/>
                <w:szCs w:val="14"/>
              </w:rPr>
            </w:pPr>
            <w:r w:rsidRPr="00796998">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tcPr>
          <w:p w14:paraId="37A6A4DF" w14:textId="77777777" w:rsidR="00A63948" w:rsidRPr="00796998" w:rsidRDefault="00A63948">
            <w:pPr>
              <w:pStyle w:val="TableText"/>
              <w:widowControl w:val="0"/>
              <w:spacing w:before="120"/>
              <w:rPr>
                <w:rFonts w:ascii="Tahoma" w:eastAsia="SimSun" w:hAnsi="Tahoma" w:cs="Tahoma"/>
                <w:sz w:val="14"/>
                <w:szCs w:val="14"/>
              </w:rPr>
            </w:pPr>
            <w:r w:rsidRPr="00796998">
              <w:rPr>
                <w:rFonts w:ascii="Tahoma" w:eastAsia="SimSun" w:hAnsi="Tahoma" w:cs="Tahoma"/>
                <w:sz w:val="14"/>
                <w:szCs w:val="14"/>
              </w:rPr>
              <w:t>10</w:t>
            </w:r>
          </w:p>
        </w:tc>
        <w:tc>
          <w:tcPr>
            <w:tcW w:w="450" w:type="dxa"/>
            <w:tcBorders>
              <w:bottom w:val="single" w:sz="4" w:space="0" w:color="auto"/>
            </w:tcBorders>
            <w:shd w:val="clear" w:color="auto" w:fill="FABF8F"/>
          </w:tcPr>
          <w:p w14:paraId="37A6A4E0"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37A6A4E1"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37A6A4E2"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37A6A4E3"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37A6A4E4" w14:textId="77777777" w:rsidR="00A63948" w:rsidRPr="00796998" w:rsidRDefault="00A63948">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tcPr>
          <w:p w14:paraId="37A6A4E5"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14:paraId="37A6A4E6" w14:textId="77777777" w:rsidR="00A63948" w:rsidRPr="00796998" w:rsidRDefault="00A63948">
            <w:pPr>
              <w:pStyle w:val="TableText"/>
              <w:widowControl w:val="0"/>
              <w:spacing w:before="120"/>
              <w:rPr>
                <w:rFonts w:ascii="Tahoma" w:eastAsia="SimSun" w:hAnsi="Tahoma" w:cs="Tahoma"/>
                <w:sz w:val="14"/>
                <w:szCs w:val="14"/>
              </w:rPr>
            </w:pPr>
            <w:r w:rsidRPr="00796998">
              <w:rPr>
                <w:rFonts w:ascii="Tahoma" w:eastAsia="SimSun" w:hAnsi="Tahoma" w:cs="Tahoma"/>
                <w:sz w:val="14"/>
                <w:szCs w:val="14"/>
              </w:rPr>
              <w:t>10</w:t>
            </w:r>
          </w:p>
        </w:tc>
        <w:tc>
          <w:tcPr>
            <w:tcW w:w="549" w:type="dxa"/>
            <w:tcBorders>
              <w:bottom w:val="single" w:sz="4" w:space="0" w:color="auto"/>
            </w:tcBorders>
            <w:shd w:val="clear" w:color="auto" w:fill="FABF8F"/>
          </w:tcPr>
          <w:p w14:paraId="37A6A4E7" w14:textId="77777777" w:rsidR="00A63948" w:rsidRPr="00796998" w:rsidRDefault="00A63948">
            <w:pPr>
              <w:pStyle w:val="TableText"/>
              <w:widowControl w:val="0"/>
              <w:spacing w:before="120"/>
              <w:rPr>
                <w:rFonts w:ascii="Tahoma" w:eastAsia="SimSun" w:hAnsi="Tahoma" w:cs="Tahoma"/>
                <w:sz w:val="14"/>
                <w:szCs w:val="14"/>
              </w:rPr>
            </w:pPr>
          </w:p>
        </w:tc>
        <w:tc>
          <w:tcPr>
            <w:tcW w:w="351" w:type="dxa"/>
            <w:tcBorders>
              <w:bottom w:val="single" w:sz="4" w:space="0" w:color="auto"/>
              <w:right w:val="single" w:sz="18" w:space="0" w:color="auto"/>
            </w:tcBorders>
            <w:shd w:val="clear" w:color="auto" w:fill="FABF8F"/>
          </w:tcPr>
          <w:p w14:paraId="37A6A4E8"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14:paraId="37A6A4E9" w14:textId="77777777" w:rsidR="00A63948" w:rsidRPr="00796998" w:rsidRDefault="00A63948">
            <w:pPr>
              <w:pStyle w:val="TableText"/>
              <w:widowControl w:val="0"/>
              <w:spacing w:before="120"/>
              <w:rPr>
                <w:rFonts w:ascii="Tahoma" w:eastAsia="SimSun" w:hAnsi="Tahoma" w:cs="Tahoma"/>
                <w:sz w:val="14"/>
                <w:szCs w:val="14"/>
              </w:rPr>
            </w:pPr>
            <w:r w:rsidRPr="00796998">
              <w:rPr>
                <w:rFonts w:ascii="Tahoma" w:eastAsia="SimSun" w:hAnsi="Tahoma" w:cs="Tahoma"/>
                <w:sz w:val="14"/>
                <w:szCs w:val="14"/>
              </w:rPr>
              <w:t>10</w:t>
            </w:r>
          </w:p>
        </w:tc>
        <w:tc>
          <w:tcPr>
            <w:tcW w:w="450" w:type="dxa"/>
            <w:tcBorders>
              <w:bottom w:val="single" w:sz="4" w:space="0" w:color="auto"/>
              <w:right w:val="single" w:sz="18" w:space="0" w:color="auto"/>
            </w:tcBorders>
            <w:shd w:val="clear" w:color="auto" w:fill="FABF8F"/>
          </w:tcPr>
          <w:p w14:paraId="37A6A4EA" w14:textId="77777777" w:rsidR="00A63948" w:rsidRPr="00796998"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37A6A4EB" w14:textId="77777777" w:rsidR="00A63948" w:rsidRPr="00796998" w:rsidRDefault="00A63948">
            <w:pPr>
              <w:pStyle w:val="TableText"/>
              <w:widowControl w:val="0"/>
              <w:spacing w:before="120"/>
              <w:rPr>
                <w:rFonts w:ascii="Tahoma" w:eastAsia="SimSun" w:hAnsi="Tahoma" w:cs="Tahoma"/>
                <w:sz w:val="14"/>
                <w:szCs w:val="14"/>
              </w:rPr>
            </w:pPr>
          </w:p>
        </w:tc>
        <w:tc>
          <w:tcPr>
            <w:tcW w:w="576" w:type="dxa"/>
            <w:tcBorders>
              <w:bottom w:val="single" w:sz="4" w:space="0" w:color="auto"/>
            </w:tcBorders>
            <w:shd w:val="clear" w:color="auto" w:fill="FABF8F"/>
          </w:tcPr>
          <w:p w14:paraId="37A6A4EC" w14:textId="77777777" w:rsidR="00A63948" w:rsidRPr="00796998" w:rsidRDefault="00A63948" w:rsidP="00AE2107">
            <w:pPr>
              <w:pStyle w:val="TableText"/>
              <w:widowControl w:val="0"/>
              <w:spacing w:before="120"/>
              <w:rPr>
                <w:rFonts w:ascii="Tahoma" w:eastAsia="SimSun" w:hAnsi="Tahoma" w:cs="Tahoma"/>
                <w:sz w:val="14"/>
                <w:szCs w:val="14"/>
              </w:rPr>
            </w:pPr>
            <w:r w:rsidRPr="00796998">
              <w:rPr>
                <w:rFonts w:ascii="Tahoma" w:eastAsia="SimSun" w:hAnsi="Tahoma" w:cs="Tahoma"/>
                <w:sz w:val="13"/>
              </w:rPr>
              <w:t>A</w:t>
            </w:r>
          </w:p>
        </w:tc>
        <w:tc>
          <w:tcPr>
            <w:tcW w:w="477" w:type="dxa"/>
            <w:tcBorders>
              <w:bottom w:val="single" w:sz="4" w:space="0" w:color="auto"/>
            </w:tcBorders>
            <w:shd w:val="clear" w:color="auto" w:fill="FABF8F"/>
          </w:tcPr>
          <w:p w14:paraId="37A6A4ED" w14:textId="77777777" w:rsidR="00A63948" w:rsidRPr="00796998" w:rsidRDefault="00A63948">
            <w:pPr>
              <w:pStyle w:val="TableText"/>
              <w:widowControl w:val="0"/>
              <w:rPr>
                <w:rFonts w:ascii="Tahoma" w:eastAsia="SimSun" w:hAnsi="Tahoma" w:cs="Tahoma"/>
                <w:sz w:val="14"/>
                <w:szCs w:val="14"/>
              </w:rPr>
            </w:pPr>
          </w:p>
        </w:tc>
      </w:tr>
      <w:tr w:rsidR="00A63948" w:rsidRPr="00796998" w14:paraId="37A6A502" w14:textId="77777777" w:rsidTr="004B3D3F">
        <w:trPr>
          <w:trHeight w:val="145"/>
        </w:trPr>
        <w:tc>
          <w:tcPr>
            <w:tcW w:w="2624" w:type="dxa"/>
            <w:tcBorders>
              <w:bottom w:val="single" w:sz="4" w:space="0" w:color="auto"/>
            </w:tcBorders>
            <w:shd w:val="clear" w:color="auto" w:fill="auto"/>
          </w:tcPr>
          <w:p w14:paraId="37A6A4EF"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79" w:name="_Toc336338092"/>
            <w:bookmarkStart w:id="480" w:name="_Toc343077946"/>
            <w:r w:rsidRPr="00796998">
              <w:rPr>
                <w:rFonts w:ascii="Tahoma" w:eastAsia="SimSun" w:hAnsi="Tahoma" w:cs="Tahoma"/>
                <w:sz w:val="14"/>
              </w:rPr>
              <w:t>System Center Virtual Machine Manager 2008 R2 Workgroup Edition</w:t>
            </w:r>
            <w:bookmarkEnd w:id="479"/>
            <w:bookmarkEnd w:id="480"/>
          </w:p>
        </w:tc>
        <w:tc>
          <w:tcPr>
            <w:tcW w:w="540" w:type="dxa"/>
            <w:tcBorders>
              <w:bottom w:val="single" w:sz="4" w:space="0" w:color="auto"/>
            </w:tcBorders>
            <w:shd w:val="clear" w:color="auto" w:fill="auto"/>
          </w:tcPr>
          <w:p w14:paraId="37A6A4F0" w14:textId="77777777" w:rsidR="00A63948" w:rsidRPr="00101D9D" w:rsidRDefault="00A63948" w:rsidP="000B0696">
            <w:pPr>
              <w:pStyle w:val="TableText"/>
              <w:widowControl w:val="0"/>
              <w:spacing w:before="120"/>
              <w:rPr>
                <w:rStyle w:val="EndnoteReference"/>
                <w:rFonts w:eastAsia="SimSun" w:cs="Tahoma"/>
                <w:sz w:val="13"/>
                <w:szCs w:val="13"/>
                <w:u w:val="single"/>
              </w:rPr>
            </w:pPr>
          </w:p>
        </w:tc>
        <w:tc>
          <w:tcPr>
            <w:tcW w:w="450" w:type="dxa"/>
            <w:tcBorders>
              <w:bottom w:val="single" w:sz="4" w:space="0" w:color="auto"/>
            </w:tcBorders>
            <w:shd w:val="clear" w:color="auto" w:fill="auto"/>
          </w:tcPr>
          <w:p w14:paraId="37A6A4F1"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10/08</w:t>
            </w:r>
          </w:p>
        </w:tc>
        <w:tc>
          <w:tcPr>
            <w:tcW w:w="360" w:type="dxa"/>
            <w:tcBorders>
              <w:bottom w:val="single" w:sz="4" w:space="0" w:color="auto"/>
              <w:right w:val="single" w:sz="18" w:space="0" w:color="auto"/>
            </w:tcBorders>
            <w:shd w:val="clear" w:color="auto" w:fill="auto"/>
          </w:tcPr>
          <w:p w14:paraId="37A6A4F2"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auto"/>
          </w:tcPr>
          <w:p w14:paraId="37A6A4F3"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tcBorders>
            <w:shd w:val="clear" w:color="auto" w:fill="auto"/>
          </w:tcPr>
          <w:p w14:paraId="37A6A4F4"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13</w:t>
            </w:r>
          </w:p>
        </w:tc>
        <w:tc>
          <w:tcPr>
            <w:tcW w:w="450" w:type="dxa"/>
            <w:tcBorders>
              <w:bottom w:val="single" w:sz="4" w:space="0" w:color="auto"/>
            </w:tcBorders>
            <w:shd w:val="clear" w:color="auto" w:fill="auto"/>
          </w:tcPr>
          <w:p w14:paraId="37A6A4F5"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10</w:t>
            </w:r>
          </w:p>
        </w:tc>
        <w:tc>
          <w:tcPr>
            <w:tcW w:w="450" w:type="dxa"/>
            <w:tcBorders>
              <w:bottom w:val="single" w:sz="4" w:space="0" w:color="auto"/>
            </w:tcBorders>
            <w:shd w:val="clear" w:color="auto" w:fill="auto"/>
          </w:tcPr>
          <w:p w14:paraId="37A6A4F6"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8</w:t>
            </w:r>
          </w:p>
        </w:tc>
        <w:tc>
          <w:tcPr>
            <w:tcW w:w="450" w:type="dxa"/>
            <w:tcBorders>
              <w:bottom w:val="single" w:sz="4" w:space="0" w:color="auto"/>
            </w:tcBorders>
            <w:shd w:val="clear" w:color="auto" w:fill="auto"/>
          </w:tcPr>
          <w:p w14:paraId="37A6A4F7"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8</w:t>
            </w:r>
          </w:p>
        </w:tc>
        <w:tc>
          <w:tcPr>
            <w:tcW w:w="450" w:type="dxa"/>
            <w:tcBorders>
              <w:bottom w:val="single" w:sz="4" w:space="0" w:color="auto"/>
            </w:tcBorders>
            <w:shd w:val="clear" w:color="auto" w:fill="auto"/>
          </w:tcPr>
          <w:p w14:paraId="37A6A4F8"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5</w:t>
            </w:r>
          </w:p>
        </w:tc>
        <w:tc>
          <w:tcPr>
            <w:tcW w:w="360" w:type="dxa"/>
            <w:tcBorders>
              <w:bottom w:val="single" w:sz="4" w:space="0" w:color="auto"/>
              <w:right w:val="single" w:sz="18" w:space="0" w:color="auto"/>
            </w:tcBorders>
            <w:shd w:val="clear" w:color="auto" w:fill="auto"/>
          </w:tcPr>
          <w:p w14:paraId="37A6A4F9"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3</w:t>
            </w:r>
          </w:p>
        </w:tc>
        <w:tc>
          <w:tcPr>
            <w:tcW w:w="450" w:type="dxa"/>
            <w:tcBorders>
              <w:left w:val="single" w:sz="18" w:space="0" w:color="auto"/>
              <w:bottom w:val="single" w:sz="4" w:space="0" w:color="auto"/>
            </w:tcBorders>
            <w:shd w:val="clear" w:color="auto" w:fill="auto"/>
          </w:tcPr>
          <w:p w14:paraId="37A6A4FA"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5</w:t>
            </w:r>
          </w:p>
        </w:tc>
        <w:tc>
          <w:tcPr>
            <w:tcW w:w="549" w:type="dxa"/>
            <w:tcBorders>
              <w:bottom w:val="single" w:sz="4" w:space="0" w:color="auto"/>
            </w:tcBorders>
            <w:shd w:val="clear" w:color="auto" w:fill="auto"/>
          </w:tcPr>
          <w:p w14:paraId="37A6A4FB"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10</w:t>
            </w:r>
          </w:p>
        </w:tc>
        <w:tc>
          <w:tcPr>
            <w:tcW w:w="351" w:type="dxa"/>
            <w:tcBorders>
              <w:bottom w:val="single" w:sz="4" w:space="0" w:color="auto"/>
              <w:right w:val="single" w:sz="18" w:space="0" w:color="auto"/>
            </w:tcBorders>
            <w:shd w:val="clear" w:color="auto" w:fill="auto"/>
          </w:tcPr>
          <w:p w14:paraId="37A6A4FC"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5</w:t>
            </w:r>
          </w:p>
        </w:tc>
        <w:tc>
          <w:tcPr>
            <w:tcW w:w="450" w:type="dxa"/>
            <w:tcBorders>
              <w:left w:val="single" w:sz="18" w:space="0" w:color="auto"/>
              <w:bottom w:val="single" w:sz="4" w:space="0" w:color="auto"/>
            </w:tcBorders>
            <w:shd w:val="clear" w:color="auto" w:fill="auto"/>
          </w:tcPr>
          <w:p w14:paraId="37A6A4FD"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right w:val="single" w:sz="18" w:space="0" w:color="auto"/>
            </w:tcBorders>
            <w:shd w:val="clear" w:color="auto" w:fill="auto"/>
          </w:tcPr>
          <w:p w14:paraId="37A6A4FE"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tcPr>
          <w:p w14:paraId="37A6A4FF" w14:textId="77777777" w:rsidR="00A63948" w:rsidRPr="00796998" w:rsidRDefault="00A63948" w:rsidP="009970ED">
            <w:pPr>
              <w:pStyle w:val="TableText"/>
              <w:widowControl w:val="0"/>
              <w:spacing w:before="120"/>
              <w:rPr>
                <w:rFonts w:ascii="Tahoma" w:eastAsia="SimSun" w:hAnsi="Tahoma" w:cs="Tahoma"/>
                <w:sz w:val="13"/>
              </w:rPr>
            </w:pPr>
          </w:p>
        </w:tc>
        <w:tc>
          <w:tcPr>
            <w:tcW w:w="576" w:type="dxa"/>
            <w:tcBorders>
              <w:bottom w:val="single" w:sz="4" w:space="0" w:color="auto"/>
            </w:tcBorders>
            <w:shd w:val="clear" w:color="auto" w:fill="auto"/>
          </w:tcPr>
          <w:p w14:paraId="37A6A500" w14:textId="77777777" w:rsidR="00A63948" w:rsidRPr="00796998" w:rsidRDefault="00A63948" w:rsidP="009970E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auto"/>
          </w:tcPr>
          <w:p w14:paraId="37A6A501" w14:textId="77777777" w:rsidR="00A63948" w:rsidRPr="00796998" w:rsidRDefault="00A63948" w:rsidP="009970ED">
            <w:pPr>
              <w:pStyle w:val="TableText"/>
              <w:widowControl w:val="0"/>
              <w:rPr>
                <w:rFonts w:ascii="Tahoma" w:eastAsia="SimSun" w:hAnsi="Tahoma" w:cs="Tahoma"/>
                <w:sz w:val="13"/>
              </w:rPr>
            </w:pPr>
          </w:p>
        </w:tc>
      </w:tr>
      <w:tr w:rsidR="004233A7" w:rsidRPr="00796998" w14:paraId="37A6A517" w14:textId="77777777" w:rsidTr="004B3D3F">
        <w:trPr>
          <w:trHeight w:val="368"/>
        </w:trPr>
        <w:tc>
          <w:tcPr>
            <w:tcW w:w="2624" w:type="dxa"/>
            <w:tcBorders>
              <w:bottom w:val="single" w:sz="4" w:space="0" w:color="auto"/>
            </w:tcBorders>
            <w:shd w:val="clear" w:color="auto" w:fill="FABF8F"/>
            <w:vAlign w:val="center"/>
          </w:tcPr>
          <w:p w14:paraId="37A6A503" w14:textId="77777777" w:rsidR="00831791" w:rsidRPr="00796998" w:rsidRDefault="00831791" w:rsidP="00796998">
            <w:pPr>
              <w:pStyle w:val="ProductNames"/>
              <w:spacing w:beforeLines="20" w:before="48" w:afterLines="20" w:after="48"/>
              <w:rPr>
                <w:rFonts w:ascii="Tahoma" w:eastAsia="SimSun" w:hAnsi="Tahoma" w:cs="Tahoma"/>
                <w:sz w:val="14"/>
              </w:rPr>
            </w:pPr>
            <w:bookmarkStart w:id="481" w:name="_Toc336338093"/>
            <w:bookmarkStart w:id="482" w:name="_Toc343077947"/>
            <w:r w:rsidRPr="00796998">
              <w:rPr>
                <w:rFonts w:ascii="Tahoma" w:eastAsia="SimSun" w:hAnsi="Tahoma" w:cs="Tahoma"/>
                <w:sz w:val="14"/>
                <w:szCs w:val="18"/>
              </w:rPr>
              <w:lastRenderedPageBreak/>
              <w:t>System Center 2012 Client Management Suite</w:t>
            </w:r>
            <w:r w:rsidRPr="00796998">
              <w:rPr>
                <w:rFonts w:ascii="Tahoma" w:eastAsia="SimSun" w:hAnsi="Tahoma" w:cs="Tahoma"/>
                <w:sz w:val="14"/>
                <w:szCs w:val="18"/>
              </w:rPr>
              <w:t>（客户端</w:t>
            </w:r>
            <w:r w:rsidRPr="00796998">
              <w:rPr>
                <w:rFonts w:ascii="Tahoma" w:eastAsia="SimSun" w:hAnsi="Tahoma" w:cs="Tahoma"/>
                <w:sz w:val="14"/>
                <w:szCs w:val="18"/>
              </w:rPr>
              <w:t xml:space="preserve"> ML</w:t>
            </w:r>
            <w:r w:rsidRPr="00796998">
              <w:rPr>
                <w:rFonts w:ascii="Tahoma" w:eastAsia="SimSun" w:hAnsi="Tahoma" w:cs="Tahoma"/>
                <w:sz w:val="14"/>
                <w:szCs w:val="18"/>
              </w:rPr>
              <w:t>）（每</w:t>
            </w:r>
            <w:r w:rsidRPr="00796998">
              <w:rPr>
                <w:rFonts w:ascii="Tahoma" w:eastAsia="SimSun" w:hAnsi="Tahoma" w:cs="Tahoma"/>
                <w:sz w:val="14"/>
                <w:szCs w:val="18"/>
              </w:rPr>
              <w:t xml:space="preserve"> OSE</w:t>
            </w:r>
            <w:r w:rsidRPr="00796998">
              <w:rPr>
                <w:rFonts w:ascii="Tahoma" w:eastAsia="SimSun" w:hAnsi="Tahoma" w:cs="Tahoma"/>
                <w:sz w:val="14"/>
                <w:szCs w:val="18"/>
              </w:rPr>
              <w:t>）</w:t>
            </w:r>
            <w:bookmarkEnd w:id="481"/>
            <w:bookmarkEnd w:id="482"/>
          </w:p>
        </w:tc>
        <w:tc>
          <w:tcPr>
            <w:tcW w:w="540" w:type="dxa"/>
            <w:tcBorders>
              <w:bottom w:val="single" w:sz="4" w:space="0" w:color="auto"/>
            </w:tcBorders>
            <w:shd w:val="clear" w:color="auto" w:fill="FABF8F"/>
            <w:vAlign w:val="center"/>
          </w:tcPr>
          <w:p w14:paraId="37A6A504" w14:textId="77777777" w:rsidR="00831791" w:rsidRPr="00101D9D" w:rsidRDefault="0000297F" w:rsidP="00806515">
            <w:pPr>
              <w:pStyle w:val="TableText"/>
              <w:widowControl w:val="0"/>
              <w:spacing w:before="240"/>
              <w:rPr>
                <w:rFonts w:eastAsia="SimSun" w:cs="Tahoma"/>
                <w:b/>
                <w:color w:val="000000"/>
                <w:sz w:val="13"/>
                <w:szCs w:val="13"/>
                <w:u w:val="single"/>
              </w:rPr>
            </w:pPr>
            <w:hyperlink w:anchor="_90_System_Center_1" w:history="1">
              <w:r w:rsidR="00E15740" w:rsidRPr="00101D9D">
                <w:rPr>
                  <w:rStyle w:val="Hyperlink"/>
                  <w:rFonts w:eastAsia="SimSun" w:cs="Tahoma"/>
                  <w:b/>
                  <w:sz w:val="13"/>
                  <w:szCs w:val="13"/>
                </w:rPr>
                <w:t>90</w:t>
              </w:r>
            </w:hyperlink>
          </w:p>
        </w:tc>
        <w:tc>
          <w:tcPr>
            <w:tcW w:w="450" w:type="dxa"/>
            <w:tcBorders>
              <w:bottom w:val="single" w:sz="4" w:space="0" w:color="auto"/>
            </w:tcBorders>
            <w:shd w:val="clear" w:color="auto" w:fill="FABF8F"/>
          </w:tcPr>
          <w:p w14:paraId="37A6A505" w14:textId="77777777" w:rsidR="00831791" w:rsidRPr="00796998" w:rsidRDefault="00831791" w:rsidP="00472DFD">
            <w:pPr>
              <w:pStyle w:val="TableText"/>
              <w:widowControl w:val="0"/>
              <w:spacing w:before="24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37A6A506" w14:textId="77777777" w:rsidR="00831791" w:rsidRPr="00796998" w:rsidRDefault="00831791">
            <w:pPr>
              <w:pStyle w:val="TableText"/>
              <w:widowControl w:val="0"/>
              <w:rPr>
                <w:rFonts w:ascii="Tahoma" w:eastAsia="SimSun" w:hAnsi="Tahoma" w:cs="Tahoma"/>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37A6A507" w14:textId="77777777" w:rsidR="00831791" w:rsidRPr="00796998"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A508"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37A6A509"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37A6A50A"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37A6A50B"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450" w:type="dxa"/>
            <w:tcBorders>
              <w:bottom w:val="single" w:sz="4" w:space="0" w:color="auto"/>
            </w:tcBorders>
            <w:shd w:val="clear" w:color="auto" w:fill="FABF8F"/>
            <w:vAlign w:val="bottom"/>
          </w:tcPr>
          <w:p w14:paraId="37A6A50C"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37A6A50D"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37A6A50E" w14:textId="77777777" w:rsidR="00831791" w:rsidRPr="00796998" w:rsidRDefault="00831791" w:rsidP="00547FE0">
            <w:pPr>
              <w:pStyle w:val="TableText"/>
              <w:widowControl w:val="0"/>
              <w:spacing w:after="120"/>
              <w:rPr>
                <w:rFonts w:ascii="Tahoma" w:eastAsia="SimSun" w:hAnsi="Tahoma" w:cs="Tahoma"/>
                <w:sz w:val="13"/>
                <w:szCs w:val="13"/>
              </w:rPr>
            </w:pPr>
          </w:p>
        </w:tc>
        <w:tc>
          <w:tcPr>
            <w:tcW w:w="549" w:type="dxa"/>
            <w:tcBorders>
              <w:bottom w:val="single" w:sz="4" w:space="0" w:color="auto"/>
            </w:tcBorders>
            <w:shd w:val="clear" w:color="auto" w:fill="FABF8F"/>
            <w:vAlign w:val="bottom"/>
          </w:tcPr>
          <w:p w14:paraId="37A6A50F"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351" w:type="dxa"/>
            <w:tcBorders>
              <w:bottom w:val="single" w:sz="4" w:space="0" w:color="auto"/>
              <w:right w:val="single" w:sz="18" w:space="0" w:color="auto"/>
            </w:tcBorders>
            <w:shd w:val="clear" w:color="auto" w:fill="FABF8F"/>
            <w:vAlign w:val="bottom"/>
          </w:tcPr>
          <w:p w14:paraId="37A6A510"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7A6A511" w14:textId="77777777" w:rsidR="00831791" w:rsidRPr="00796998" w:rsidRDefault="00554A7E"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37A6A512"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A</w:t>
            </w:r>
            <w:r w:rsidRPr="00796998">
              <w:rPr>
                <w:rFonts w:ascii="Tahoma" w:eastAsia="SimSun" w:hAnsi="Tahoma" w:cs="Tahoma"/>
                <w:sz w:val="13"/>
                <w:szCs w:val="13"/>
              </w:rPr>
              <w:t>，</w:t>
            </w:r>
            <w:r w:rsidRPr="00796998">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FABF8F"/>
            <w:vAlign w:val="bottom"/>
          </w:tcPr>
          <w:p w14:paraId="37A6A513"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P</w:t>
            </w:r>
          </w:p>
        </w:tc>
        <w:tc>
          <w:tcPr>
            <w:tcW w:w="576" w:type="dxa"/>
            <w:tcBorders>
              <w:bottom w:val="single" w:sz="4" w:space="0" w:color="auto"/>
            </w:tcBorders>
            <w:shd w:val="clear" w:color="auto" w:fill="FABF8F"/>
          </w:tcPr>
          <w:p w14:paraId="37A6A514" w14:textId="77777777" w:rsidR="00831791" w:rsidRPr="00796998" w:rsidRDefault="00831791" w:rsidP="00472DFD">
            <w:pPr>
              <w:spacing w:before="240"/>
              <w:jc w:val="center"/>
              <w:rPr>
                <w:rFonts w:eastAsia="SimSun" w:cs="Tahoma"/>
              </w:rPr>
            </w:pPr>
            <w:r w:rsidRPr="00796998">
              <w:rPr>
                <w:rFonts w:eastAsia="SimSun" w:cs="Tahoma"/>
                <w:sz w:val="13"/>
                <w:szCs w:val="13"/>
              </w:rPr>
              <w:t>AO</w:t>
            </w:r>
            <w:r w:rsidRPr="00796998">
              <w:rPr>
                <w:rFonts w:eastAsia="SimSun" w:cs="Tahoma"/>
                <w:sz w:val="13"/>
                <w:szCs w:val="13"/>
              </w:rPr>
              <w:t>，</w:t>
            </w:r>
            <w:r w:rsidRPr="00796998">
              <w:rPr>
                <w:rFonts w:eastAsia="SimSun" w:cs="Tahoma"/>
                <w:sz w:val="13"/>
                <w:szCs w:val="13"/>
              </w:rPr>
              <w:t>ST</w:t>
            </w:r>
          </w:p>
          <w:p w14:paraId="37A6A515" w14:textId="77777777" w:rsidR="00831791" w:rsidRPr="00796998" w:rsidRDefault="00831791">
            <w:pPr>
              <w:pStyle w:val="TableText"/>
              <w:widowControl w:val="0"/>
              <w:rPr>
                <w:rFonts w:ascii="Tahoma" w:eastAsia="SimSun" w:hAnsi="Tahoma" w:cs="Tahoma"/>
                <w:sz w:val="13"/>
                <w:szCs w:val="13"/>
              </w:rPr>
            </w:pPr>
          </w:p>
        </w:tc>
        <w:tc>
          <w:tcPr>
            <w:tcW w:w="477" w:type="dxa"/>
            <w:tcBorders>
              <w:bottom w:val="single" w:sz="4" w:space="0" w:color="auto"/>
            </w:tcBorders>
            <w:shd w:val="clear" w:color="auto" w:fill="FABF8F"/>
            <w:vAlign w:val="center"/>
          </w:tcPr>
          <w:p w14:paraId="37A6A516" w14:textId="77777777" w:rsidR="00831791" w:rsidRPr="00796998" w:rsidRDefault="00831791">
            <w:pPr>
              <w:pStyle w:val="TableText"/>
              <w:widowControl w:val="0"/>
              <w:rPr>
                <w:rFonts w:ascii="Tahoma" w:eastAsia="SimSun" w:hAnsi="Tahoma" w:cs="Tahoma"/>
                <w:sz w:val="13"/>
              </w:rPr>
            </w:pPr>
          </w:p>
        </w:tc>
      </w:tr>
      <w:tr w:rsidR="00831791" w:rsidRPr="00796998" w14:paraId="37A6A52B" w14:textId="77777777" w:rsidTr="004B3D3F">
        <w:trPr>
          <w:trHeight w:val="134"/>
        </w:trPr>
        <w:tc>
          <w:tcPr>
            <w:tcW w:w="2624" w:type="dxa"/>
            <w:tcBorders>
              <w:bottom w:val="single" w:sz="4" w:space="0" w:color="auto"/>
            </w:tcBorders>
            <w:shd w:val="clear" w:color="auto" w:fill="auto"/>
            <w:vAlign w:val="center"/>
          </w:tcPr>
          <w:p w14:paraId="37A6A518" w14:textId="77777777" w:rsidR="00831791" w:rsidRPr="00796998" w:rsidRDefault="00831791" w:rsidP="00796998">
            <w:pPr>
              <w:pStyle w:val="ProductNames"/>
              <w:spacing w:beforeLines="20" w:before="48" w:afterLines="20" w:after="48"/>
              <w:rPr>
                <w:rFonts w:ascii="Tahoma" w:eastAsia="SimSun" w:hAnsi="Tahoma" w:cs="Tahoma"/>
                <w:sz w:val="14"/>
              </w:rPr>
            </w:pPr>
            <w:bookmarkStart w:id="483" w:name="_Toc336338094"/>
            <w:bookmarkStart w:id="484" w:name="_Toc343077948"/>
            <w:r w:rsidRPr="00796998">
              <w:rPr>
                <w:rFonts w:ascii="Tahoma" w:eastAsia="SimSun" w:hAnsi="Tahoma" w:cs="Tahoma"/>
                <w:sz w:val="14"/>
                <w:szCs w:val="18"/>
              </w:rPr>
              <w:t>System Center 2012 Client Management Suite</w:t>
            </w:r>
            <w:r w:rsidRPr="00796998">
              <w:rPr>
                <w:rFonts w:ascii="Tahoma" w:eastAsia="SimSun" w:hAnsi="Tahoma" w:cs="Tahoma"/>
                <w:sz w:val="14"/>
                <w:szCs w:val="18"/>
              </w:rPr>
              <w:t>（客户端</w:t>
            </w:r>
            <w:r w:rsidRPr="00796998">
              <w:rPr>
                <w:rFonts w:ascii="Tahoma" w:eastAsia="SimSun" w:hAnsi="Tahoma" w:cs="Tahoma"/>
                <w:sz w:val="14"/>
                <w:szCs w:val="18"/>
              </w:rPr>
              <w:t xml:space="preserve"> ML</w:t>
            </w:r>
            <w:r w:rsidRPr="00796998">
              <w:rPr>
                <w:rFonts w:ascii="Tahoma" w:eastAsia="SimSun" w:hAnsi="Tahoma" w:cs="Tahoma"/>
                <w:sz w:val="14"/>
                <w:szCs w:val="18"/>
              </w:rPr>
              <w:t>）（每用户）</w:t>
            </w:r>
            <w:bookmarkEnd w:id="483"/>
            <w:bookmarkEnd w:id="484"/>
          </w:p>
        </w:tc>
        <w:tc>
          <w:tcPr>
            <w:tcW w:w="540" w:type="dxa"/>
            <w:tcBorders>
              <w:bottom w:val="single" w:sz="4" w:space="0" w:color="auto"/>
            </w:tcBorders>
            <w:shd w:val="clear" w:color="auto" w:fill="auto"/>
            <w:vAlign w:val="center"/>
          </w:tcPr>
          <w:p w14:paraId="37A6A519" w14:textId="77777777" w:rsidR="00831791" w:rsidRPr="00101D9D" w:rsidRDefault="0000297F" w:rsidP="00806515">
            <w:pPr>
              <w:pStyle w:val="TableText"/>
              <w:widowControl w:val="0"/>
              <w:spacing w:before="240"/>
              <w:rPr>
                <w:rFonts w:eastAsia="SimSun" w:cs="Tahoma"/>
                <w:b/>
                <w:color w:val="000000"/>
                <w:sz w:val="13"/>
                <w:szCs w:val="13"/>
                <w:u w:val="single"/>
              </w:rPr>
            </w:pPr>
            <w:hyperlink w:anchor="_90_System_Center_1" w:history="1">
              <w:r w:rsidR="009F5DD6" w:rsidRPr="00101D9D">
                <w:rPr>
                  <w:rStyle w:val="Hyperlink"/>
                  <w:rFonts w:eastAsia="SimSun" w:cs="Tahoma"/>
                  <w:b/>
                  <w:sz w:val="13"/>
                  <w:szCs w:val="13"/>
                </w:rPr>
                <w:t>90</w:t>
              </w:r>
            </w:hyperlink>
          </w:p>
        </w:tc>
        <w:tc>
          <w:tcPr>
            <w:tcW w:w="450" w:type="dxa"/>
            <w:tcBorders>
              <w:bottom w:val="single" w:sz="4" w:space="0" w:color="auto"/>
            </w:tcBorders>
            <w:shd w:val="clear" w:color="auto" w:fill="auto"/>
          </w:tcPr>
          <w:p w14:paraId="37A6A51A" w14:textId="77777777" w:rsidR="00831791" w:rsidRPr="00796998" w:rsidRDefault="00831791" w:rsidP="00472DFD">
            <w:pPr>
              <w:pStyle w:val="TableText"/>
              <w:widowControl w:val="0"/>
              <w:spacing w:before="24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37A6A51B" w14:textId="77777777" w:rsidR="00831791" w:rsidRPr="00796998" w:rsidRDefault="00831791">
            <w:pPr>
              <w:pStyle w:val="TableText"/>
              <w:widowControl w:val="0"/>
              <w:rPr>
                <w:rFonts w:ascii="Tahoma" w:eastAsia="SimSun" w:hAnsi="Tahoma" w:cs="Tahoma"/>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7A6A51C" w14:textId="77777777" w:rsidR="00831791" w:rsidRPr="00796998"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37A6A51D"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auto"/>
            <w:vAlign w:val="bottom"/>
          </w:tcPr>
          <w:p w14:paraId="37A6A51E"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auto"/>
            <w:vAlign w:val="bottom"/>
          </w:tcPr>
          <w:p w14:paraId="37A6A51F"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auto"/>
            <w:vAlign w:val="bottom"/>
          </w:tcPr>
          <w:p w14:paraId="37A6A520"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450" w:type="dxa"/>
            <w:tcBorders>
              <w:bottom w:val="single" w:sz="4" w:space="0" w:color="auto"/>
            </w:tcBorders>
            <w:shd w:val="clear" w:color="auto" w:fill="auto"/>
            <w:vAlign w:val="bottom"/>
          </w:tcPr>
          <w:p w14:paraId="37A6A521"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37A6A522"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 </w:t>
            </w:r>
          </w:p>
        </w:tc>
        <w:tc>
          <w:tcPr>
            <w:tcW w:w="450" w:type="dxa"/>
            <w:tcBorders>
              <w:left w:val="single" w:sz="18" w:space="0" w:color="auto"/>
              <w:bottom w:val="single" w:sz="4" w:space="0" w:color="auto"/>
            </w:tcBorders>
            <w:shd w:val="clear" w:color="auto" w:fill="auto"/>
            <w:vAlign w:val="bottom"/>
          </w:tcPr>
          <w:p w14:paraId="37A6A523" w14:textId="77777777" w:rsidR="00831791" w:rsidRPr="00796998" w:rsidRDefault="00831791" w:rsidP="00547FE0">
            <w:pPr>
              <w:pStyle w:val="TableText"/>
              <w:widowControl w:val="0"/>
              <w:spacing w:after="120"/>
              <w:rPr>
                <w:rFonts w:ascii="Tahoma" w:eastAsia="SimSun" w:hAnsi="Tahoma" w:cs="Tahoma"/>
                <w:sz w:val="13"/>
                <w:szCs w:val="13"/>
              </w:rPr>
            </w:pPr>
          </w:p>
        </w:tc>
        <w:tc>
          <w:tcPr>
            <w:tcW w:w="549" w:type="dxa"/>
            <w:tcBorders>
              <w:bottom w:val="single" w:sz="4" w:space="0" w:color="auto"/>
            </w:tcBorders>
            <w:shd w:val="clear" w:color="auto" w:fill="auto"/>
            <w:vAlign w:val="bottom"/>
          </w:tcPr>
          <w:p w14:paraId="37A6A524"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351" w:type="dxa"/>
            <w:tcBorders>
              <w:bottom w:val="single" w:sz="4" w:space="0" w:color="auto"/>
              <w:right w:val="single" w:sz="18" w:space="0" w:color="auto"/>
            </w:tcBorders>
            <w:shd w:val="clear" w:color="auto" w:fill="auto"/>
            <w:vAlign w:val="bottom"/>
          </w:tcPr>
          <w:p w14:paraId="37A6A525"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14:paraId="37A6A526" w14:textId="77777777" w:rsidR="00831791" w:rsidRPr="00796998" w:rsidRDefault="00554A7E"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37A6A527" w14:textId="77777777" w:rsidR="00831791" w:rsidRPr="00796998" w:rsidRDefault="0083179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A528" w14:textId="77777777" w:rsidR="00831791" w:rsidRPr="00796998" w:rsidRDefault="00831791">
            <w:pPr>
              <w:pStyle w:val="TableText"/>
              <w:widowControl w:val="0"/>
              <w:rPr>
                <w:rFonts w:ascii="Tahoma" w:eastAsia="SimSun" w:hAnsi="Tahoma" w:cs="Tahoma"/>
                <w:sz w:val="13"/>
              </w:rPr>
            </w:pPr>
          </w:p>
        </w:tc>
        <w:tc>
          <w:tcPr>
            <w:tcW w:w="576" w:type="dxa"/>
            <w:tcBorders>
              <w:bottom w:val="single" w:sz="4" w:space="0" w:color="auto"/>
            </w:tcBorders>
            <w:shd w:val="clear" w:color="auto" w:fill="auto"/>
          </w:tcPr>
          <w:p w14:paraId="37A6A529" w14:textId="77777777" w:rsidR="00831791" w:rsidRPr="00796998" w:rsidRDefault="00831791">
            <w:pPr>
              <w:pStyle w:val="TableText"/>
              <w:widowControl w:val="0"/>
              <w:rPr>
                <w:rFonts w:ascii="Tahoma" w:eastAsia="SimSun" w:hAnsi="Tahoma" w:cs="Tahoma"/>
                <w:sz w:val="13"/>
              </w:rPr>
            </w:pPr>
          </w:p>
        </w:tc>
        <w:tc>
          <w:tcPr>
            <w:tcW w:w="477" w:type="dxa"/>
            <w:tcBorders>
              <w:bottom w:val="single" w:sz="4" w:space="0" w:color="auto"/>
            </w:tcBorders>
            <w:shd w:val="clear" w:color="auto" w:fill="auto"/>
            <w:vAlign w:val="center"/>
          </w:tcPr>
          <w:p w14:paraId="37A6A52A" w14:textId="77777777" w:rsidR="00831791" w:rsidRPr="00796998" w:rsidRDefault="00831791">
            <w:pPr>
              <w:pStyle w:val="TableText"/>
              <w:widowControl w:val="0"/>
              <w:rPr>
                <w:rFonts w:ascii="Tahoma" w:eastAsia="SimSun" w:hAnsi="Tahoma" w:cs="Tahoma"/>
                <w:sz w:val="13"/>
              </w:rPr>
            </w:pPr>
          </w:p>
        </w:tc>
      </w:tr>
      <w:tr w:rsidR="004233A7" w:rsidRPr="00796998" w14:paraId="37A6A53F" w14:textId="77777777" w:rsidTr="004B3D3F">
        <w:trPr>
          <w:trHeight w:val="134"/>
        </w:trPr>
        <w:tc>
          <w:tcPr>
            <w:tcW w:w="2624" w:type="dxa"/>
            <w:tcBorders>
              <w:bottom w:val="single" w:sz="4" w:space="0" w:color="auto"/>
            </w:tcBorders>
            <w:shd w:val="clear" w:color="auto" w:fill="FABF8F"/>
            <w:vAlign w:val="center"/>
          </w:tcPr>
          <w:p w14:paraId="37A6A52C" w14:textId="77777777" w:rsidR="00831791" w:rsidRPr="00796998" w:rsidRDefault="00831791" w:rsidP="00796998">
            <w:pPr>
              <w:pStyle w:val="ProductNames"/>
              <w:spacing w:beforeLines="20" w:before="48" w:afterLines="20" w:after="48"/>
              <w:rPr>
                <w:rFonts w:ascii="Tahoma" w:eastAsia="SimSun" w:hAnsi="Tahoma" w:cs="Tahoma"/>
                <w:sz w:val="14"/>
              </w:rPr>
            </w:pPr>
            <w:bookmarkStart w:id="485" w:name="_Toc336338095"/>
            <w:bookmarkStart w:id="486" w:name="_Toc343077949"/>
            <w:r w:rsidRPr="00796998">
              <w:rPr>
                <w:rFonts w:ascii="Tahoma" w:eastAsia="SimSun" w:hAnsi="Tahoma" w:cs="Tahoma"/>
                <w:sz w:val="14"/>
                <w:szCs w:val="14"/>
              </w:rPr>
              <w:t xml:space="preserve">System Center 2012 Configuration Manager </w:t>
            </w:r>
            <w:r w:rsidRPr="00796998">
              <w:rPr>
                <w:rFonts w:ascii="Tahoma" w:eastAsia="SimSun" w:hAnsi="Tahoma" w:cs="Tahoma"/>
                <w:sz w:val="14"/>
                <w:szCs w:val="14"/>
              </w:rPr>
              <w:t>客户端管理许可（客户端</w:t>
            </w:r>
            <w:r w:rsidRPr="00796998">
              <w:rPr>
                <w:rFonts w:ascii="Tahoma" w:eastAsia="SimSun" w:hAnsi="Tahoma" w:cs="Tahoma"/>
                <w:sz w:val="14"/>
                <w:szCs w:val="14"/>
              </w:rPr>
              <w:t xml:space="preserve"> ML</w:t>
            </w:r>
            <w:r w:rsidRPr="00796998">
              <w:rPr>
                <w:rFonts w:ascii="Tahoma" w:eastAsia="SimSun" w:hAnsi="Tahoma" w:cs="Tahoma"/>
                <w:sz w:val="14"/>
                <w:szCs w:val="14"/>
              </w:rPr>
              <w:t>）（仅限学生）</w:t>
            </w:r>
            <w:bookmarkEnd w:id="485"/>
            <w:bookmarkEnd w:id="486"/>
          </w:p>
        </w:tc>
        <w:tc>
          <w:tcPr>
            <w:tcW w:w="540" w:type="dxa"/>
            <w:tcBorders>
              <w:bottom w:val="single" w:sz="4" w:space="0" w:color="auto"/>
            </w:tcBorders>
            <w:shd w:val="clear" w:color="auto" w:fill="FABF8F"/>
            <w:vAlign w:val="center"/>
          </w:tcPr>
          <w:p w14:paraId="37A6A52D" w14:textId="77777777" w:rsidR="00831791" w:rsidRPr="00101D9D" w:rsidRDefault="0000297F" w:rsidP="00806515">
            <w:pPr>
              <w:pStyle w:val="TableText"/>
              <w:widowControl w:val="0"/>
              <w:spacing w:before="240"/>
              <w:rPr>
                <w:rFonts w:eastAsia="SimSun" w:cs="Tahoma"/>
                <w:b/>
                <w:color w:val="000000"/>
                <w:sz w:val="13"/>
                <w:szCs w:val="13"/>
                <w:u w:val="single"/>
              </w:rPr>
            </w:pPr>
            <w:hyperlink w:anchor="_90_System_Center_1" w:history="1">
              <w:r w:rsidR="009F5DD6" w:rsidRPr="00101D9D">
                <w:rPr>
                  <w:rStyle w:val="Hyperlink"/>
                  <w:rFonts w:eastAsia="SimSun" w:cs="Tahoma"/>
                  <w:b/>
                  <w:sz w:val="13"/>
                  <w:szCs w:val="13"/>
                </w:rPr>
                <w:t>90</w:t>
              </w:r>
            </w:hyperlink>
          </w:p>
        </w:tc>
        <w:tc>
          <w:tcPr>
            <w:tcW w:w="450" w:type="dxa"/>
            <w:tcBorders>
              <w:bottom w:val="single" w:sz="4" w:space="0" w:color="auto"/>
            </w:tcBorders>
            <w:shd w:val="clear" w:color="auto" w:fill="FABF8F"/>
          </w:tcPr>
          <w:p w14:paraId="37A6A52E" w14:textId="77777777" w:rsidR="00831791" w:rsidRPr="00796998" w:rsidRDefault="00831791" w:rsidP="00472DFD">
            <w:pPr>
              <w:pStyle w:val="TableText"/>
              <w:widowControl w:val="0"/>
              <w:spacing w:before="24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37A6A52F" w14:textId="77777777" w:rsidR="00831791" w:rsidRPr="00796998" w:rsidRDefault="00831791">
            <w:pPr>
              <w:pStyle w:val="TableText"/>
              <w:widowControl w:val="0"/>
              <w:rPr>
                <w:rFonts w:ascii="Tahoma" w:eastAsia="SimSun" w:hAnsi="Tahoma" w:cs="Tahoma"/>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37A6A530" w14:textId="77777777" w:rsidR="00831791" w:rsidRPr="00796998"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A531"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37A6A532"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37A6A533"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37A6A534"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450" w:type="dxa"/>
            <w:tcBorders>
              <w:bottom w:val="single" w:sz="4" w:space="0" w:color="auto"/>
            </w:tcBorders>
            <w:shd w:val="clear" w:color="auto" w:fill="FABF8F"/>
            <w:vAlign w:val="bottom"/>
          </w:tcPr>
          <w:p w14:paraId="37A6A535"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37A6A536"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37A6A537" w14:textId="77777777" w:rsidR="00831791" w:rsidRPr="00796998" w:rsidRDefault="00831791" w:rsidP="00547FE0">
            <w:pPr>
              <w:pStyle w:val="TableText"/>
              <w:widowControl w:val="0"/>
              <w:spacing w:after="120"/>
              <w:rPr>
                <w:rFonts w:ascii="Tahoma" w:eastAsia="SimSun" w:hAnsi="Tahoma" w:cs="Tahoma"/>
                <w:sz w:val="13"/>
                <w:szCs w:val="13"/>
              </w:rPr>
            </w:pPr>
          </w:p>
        </w:tc>
        <w:tc>
          <w:tcPr>
            <w:tcW w:w="549" w:type="dxa"/>
            <w:tcBorders>
              <w:bottom w:val="single" w:sz="4" w:space="0" w:color="auto"/>
            </w:tcBorders>
            <w:shd w:val="clear" w:color="auto" w:fill="FABF8F"/>
            <w:vAlign w:val="bottom"/>
          </w:tcPr>
          <w:p w14:paraId="37A6A538"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351" w:type="dxa"/>
            <w:tcBorders>
              <w:bottom w:val="single" w:sz="4" w:space="0" w:color="auto"/>
              <w:right w:val="single" w:sz="18" w:space="0" w:color="auto"/>
            </w:tcBorders>
            <w:shd w:val="clear" w:color="auto" w:fill="FABF8F"/>
            <w:vAlign w:val="bottom"/>
          </w:tcPr>
          <w:p w14:paraId="37A6A539" w14:textId="77777777" w:rsidR="00831791" w:rsidRPr="00796998" w:rsidRDefault="00831791"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37A6A53A" w14:textId="77777777" w:rsidR="00831791" w:rsidRPr="00796998" w:rsidRDefault="00831791">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7A6A53B" w14:textId="77777777" w:rsidR="00831791" w:rsidRPr="00796998" w:rsidRDefault="0083179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53C" w14:textId="77777777" w:rsidR="00831791" w:rsidRPr="00796998" w:rsidRDefault="00831791">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53D" w14:textId="77777777" w:rsidR="00831791" w:rsidRPr="00796998" w:rsidRDefault="00831791">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53E" w14:textId="77777777" w:rsidR="00831791" w:rsidRPr="00796998" w:rsidRDefault="00831791">
            <w:pPr>
              <w:pStyle w:val="TableText"/>
              <w:widowControl w:val="0"/>
              <w:rPr>
                <w:rFonts w:ascii="Tahoma" w:eastAsia="SimSun" w:hAnsi="Tahoma" w:cs="Tahoma"/>
                <w:sz w:val="13"/>
              </w:rPr>
            </w:pPr>
          </w:p>
        </w:tc>
      </w:tr>
      <w:tr w:rsidR="00A63948" w:rsidRPr="00796998" w14:paraId="37A6A553" w14:textId="77777777" w:rsidTr="004B3D3F">
        <w:trPr>
          <w:trHeight w:val="134"/>
        </w:trPr>
        <w:tc>
          <w:tcPr>
            <w:tcW w:w="2624" w:type="dxa"/>
            <w:tcBorders>
              <w:bottom w:val="single" w:sz="4" w:space="0" w:color="auto"/>
            </w:tcBorders>
            <w:shd w:val="clear" w:color="auto" w:fill="auto"/>
            <w:vAlign w:val="center"/>
          </w:tcPr>
          <w:p w14:paraId="37A6A540"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87" w:name="_Toc336338096"/>
            <w:bookmarkStart w:id="488" w:name="_Toc343077950"/>
            <w:r w:rsidRPr="00796998">
              <w:rPr>
                <w:rFonts w:ascii="Tahoma" w:eastAsia="SimSun" w:hAnsi="Tahoma" w:cs="Tahoma"/>
                <w:sz w:val="14"/>
              </w:rPr>
              <w:t xml:space="preserve">System Center 2012 Configuration Manager </w:t>
            </w:r>
            <w:r w:rsidRPr="00796998">
              <w:rPr>
                <w:rFonts w:ascii="Tahoma" w:eastAsia="SimSun" w:hAnsi="Tahoma" w:cs="Tahoma"/>
                <w:sz w:val="14"/>
              </w:rPr>
              <w:t>客户端管理许可（每</w:t>
            </w:r>
            <w:r w:rsidRPr="00796998">
              <w:rPr>
                <w:rFonts w:ascii="Tahoma" w:eastAsia="SimSun" w:hAnsi="Tahoma" w:cs="Tahoma"/>
                <w:sz w:val="14"/>
              </w:rPr>
              <w:t xml:space="preserve"> OSE</w:t>
            </w:r>
            <w:r w:rsidRPr="00796998">
              <w:rPr>
                <w:rFonts w:ascii="Tahoma" w:eastAsia="SimSun" w:hAnsi="Tahoma" w:cs="Tahoma"/>
                <w:sz w:val="14"/>
              </w:rPr>
              <w:t>）</w:t>
            </w:r>
            <w:bookmarkEnd w:id="487"/>
            <w:bookmarkEnd w:id="488"/>
          </w:p>
        </w:tc>
        <w:tc>
          <w:tcPr>
            <w:tcW w:w="540" w:type="dxa"/>
            <w:tcBorders>
              <w:bottom w:val="single" w:sz="4" w:space="0" w:color="auto"/>
            </w:tcBorders>
            <w:shd w:val="clear" w:color="auto" w:fill="auto"/>
            <w:vAlign w:val="center"/>
          </w:tcPr>
          <w:p w14:paraId="37A6A541" w14:textId="77777777" w:rsidR="00A63948" w:rsidRPr="00101D9D" w:rsidRDefault="0000297F" w:rsidP="00806515">
            <w:pPr>
              <w:pStyle w:val="TableText"/>
              <w:widowControl w:val="0"/>
              <w:spacing w:before="240"/>
              <w:rPr>
                <w:rFonts w:eastAsia="SimSun" w:cs="Tahoma"/>
                <w:b/>
                <w:color w:val="000000"/>
                <w:sz w:val="13"/>
                <w:szCs w:val="13"/>
                <w:u w:val="single"/>
              </w:rPr>
            </w:pPr>
            <w:hyperlink w:anchor="_90_System_Center_1" w:history="1">
              <w:r w:rsidR="009F5DD6" w:rsidRPr="00101D9D">
                <w:rPr>
                  <w:rStyle w:val="Hyperlink"/>
                  <w:rFonts w:eastAsia="SimSun" w:cs="Tahoma"/>
                  <w:b/>
                  <w:sz w:val="13"/>
                  <w:szCs w:val="13"/>
                </w:rPr>
                <w:t>90</w:t>
              </w:r>
            </w:hyperlink>
          </w:p>
        </w:tc>
        <w:tc>
          <w:tcPr>
            <w:tcW w:w="450" w:type="dxa"/>
            <w:tcBorders>
              <w:bottom w:val="single" w:sz="4" w:space="0" w:color="auto"/>
            </w:tcBorders>
            <w:shd w:val="clear" w:color="auto" w:fill="auto"/>
          </w:tcPr>
          <w:p w14:paraId="37A6A542" w14:textId="77777777" w:rsidR="00A63948" w:rsidRPr="00796998" w:rsidRDefault="00A63948" w:rsidP="00472DFD">
            <w:pPr>
              <w:pStyle w:val="TableText"/>
              <w:widowControl w:val="0"/>
              <w:spacing w:before="24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37A6A543"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7A6A544" w14:textId="77777777" w:rsidR="00A63948" w:rsidRPr="00796998" w:rsidRDefault="00A63948"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37A6A545" w14:textId="77777777" w:rsidR="00A63948" w:rsidRPr="00796998" w:rsidRDefault="00A63948"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3</w:t>
            </w:r>
          </w:p>
        </w:tc>
        <w:tc>
          <w:tcPr>
            <w:tcW w:w="450" w:type="dxa"/>
            <w:tcBorders>
              <w:bottom w:val="single" w:sz="4" w:space="0" w:color="auto"/>
            </w:tcBorders>
            <w:shd w:val="clear" w:color="auto" w:fill="auto"/>
            <w:vAlign w:val="bottom"/>
          </w:tcPr>
          <w:p w14:paraId="37A6A546" w14:textId="77777777" w:rsidR="00A63948" w:rsidRPr="00796998" w:rsidRDefault="00A63948"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auto"/>
            <w:vAlign w:val="bottom"/>
          </w:tcPr>
          <w:p w14:paraId="37A6A547" w14:textId="77777777" w:rsidR="00A63948" w:rsidRPr="00796998" w:rsidRDefault="00A63948"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auto"/>
            <w:vAlign w:val="bottom"/>
          </w:tcPr>
          <w:p w14:paraId="37A6A548" w14:textId="77777777" w:rsidR="00A63948" w:rsidRPr="00796998" w:rsidRDefault="00A63948"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auto"/>
            <w:vAlign w:val="bottom"/>
          </w:tcPr>
          <w:p w14:paraId="37A6A549" w14:textId="77777777" w:rsidR="00A63948" w:rsidRPr="00796998" w:rsidRDefault="00A63948"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37A6A54A" w14:textId="77777777" w:rsidR="00A63948" w:rsidRPr="00796998" w:rsidRDefault="00A63948"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14:paraId="37A6A54B" w14:textId="77777777" w:rsidR="00A63948" w:rsidRPr="00796998" w:rsidRDefault="00A63948" w:rsidP="00547FE0">
            <w:pPr>
              <w:pStyle w:val="TableText"/>
              <w:widowControl w:val="0"/>
              <w:spacing w:after="120"/>
              <w:rPr>
                <w:rFonts w:ascii="Tahoma" w:eastAsia="SimSun" w:hAnsi="Tahoma" w:cs="Tahoma"/>
                <w:sz w:val="13"/>
                <w:szCs w:val="13"/>
              </w:rPr>
            </w:pPr>
          </w:p>
        </w:tc>
        <w:tc>
          <w:tcPr>
            <w:tcW w:w="549" w:type="dxa"/>
            <w:tcBorders>
              <w:bottom w:val="single" w:sz="4" w:space="0" w:color="auto"/>
            </w:tcBorders>
            <w:shd w:val="clear" w:color="auto" w:fill="auto"/>
            <w:vAlign w:val="bottom"/>
          </w:tcPr>
          <w:p w14:paraId="37A6A54C" w14:textId="77777777" w:rsidR="00A63948" w:rsidRPr="00796998" w:rsidRDefault="00A63948"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351" w:type="dxa"/>
            <w:tcBorders>
              <w:bottom w:val="single" w:sz="4" w:space="0" w:color="auto"/>
              <w:right w:val="single" w:sz="18" w:space="0" w:color="auto"/>
            </w:tcBorders>
            <w:shd w:val="clear" w:color="auto" w:fill="auto"/>
            <w:vAlign w:val="bottom"/>
          </w:tcPr>
          <w:p w14:paraId="37A6A54D" w14:textId="77777777" w:rsidR="00A63948" w:rsidRPr="00796998" w:rsidRDefault="00A63948" w:rsidP="00547FE0">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7A6A54E" w14:textId="77777777" w:rsidR="00A63948" w:rsidRPr="00796998" w:rsidRDefault="00554A7E">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7A6A54F" w14:textId="77777777" w:rsidR="00A63948" w:rsidRPr="00796998" w:rsidRDefault="00A63948" w:rsidP="00BA23E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A550" w14:textId="77777777" w:rsidR="00A63948" w:rsidRPr="00796998" w:rsidRDefault="00A63948">
            <w:pPr>
              <w:pStyle w:val="TableText"/>
              <w:widowControl w:val="0"/>
              <w:rPr>
                <w:rFonts w:ascii="Tahoma" w:eastAsia="SimSun" w:hAnsi="Tahoma" w:cs="Tahoma"/>
                <w:sz w:val="13"/>
              </w:rPr>
            </w:pPr>
          </w:p>
        </w:tc>
        <w:tc>
          <w:tcPr>
            <w:tcW w:w="576" w:type="dxa"/>
            <w:tcBorders>
              <w:bottom w:val="single" w:sz="4" w:space="0" w:color="auto"/>
            </w:tcBorders>
            <w:shd w:val="clear" w:color="auto" w:fill="auto"/>
          </w:tcPr>
          <w:p w14:paraId="37A6A551" w14:textId="77777777" w:rsidR="00A63948" w:rsidRPr="00796998" w:rsidRDefault="00A63948" w:rsidP="00472DFD">
            <w:pPr>
              <w:pStyle w:val="TableText"/>
              <w:widowControl w:val="0"/>
              <w:spacing w:before="240"/>
              <w:rPr>
                <w:rFonts w:ascii="Tahoma" w:eastAsia="SimSun" w:hAnsi="Tahoma" w:cs="Tahoma"/>
                <w:sz w:val="13"/>
              </w:rPr>
            </w:pPr>
          </w:p>
        </w:tc>
        <w:tc>
          <w:tcPr>
            <w:tcW w:w="477" w:type="dxa"/>
            <w:tcBorders>
              <w:bottom w:val="single" w:sz="4" w:space="0" w:color="auto"/>
            </w:tcBorders>
            <w:shd w:val="clear" w:color="auto" w:fill="auto"/>
            <w:vAlign w:val="center"/>
          </w:tcPr>
          <w:p w14:paraId="37A6A552" w14:textId="77777777" w:rsidR="00A63948" w:rsidRPr="00796998" w:rsidRDefault="00A63948">
            <w:pPr>
              <w:pStyle w:val="TableText"/>
              <w:widowControl w:val="0"/>
              <w:rPr>
                <w:rFonts w:ascii="Tahoma" w:eastAsia="SimSun" w:hAnsi="Tahoma" w:cs="Tahoma"/>
                <w:sz w:val="13"/>
              </w:rPr>
            </w:pPr>
          </w:p>
        </w:tc>
      </w:tr>
      <w:tr w:rsidR="004233A7" w:rsidRPr="00796998" w14:paraId="37A6A567" w14:textId="77777777" w:rsidTr="004B3D3F">
        <w:trPr>
          <w:trHeight w:val="134"/>
        </w:trPr>
        <w:tc>
          <w:tcPr>
            <w:tcW w:w="2624" w:type="dxa"/>
            <w:tcBorders>
              <w:bottom w:val="single" w:sz="4" w:space="0" w:color="auto"/>
            </w:tcBorders>
            <w:shd w:val="clear" w:color="auto" w:fill="auto"/>
            <w:vAlign w:val="center"/>
          </w:tcPr>
          <w:p w14:paraId="37A6A554" w14:textId="77777777" w:rsidR="00BA23E1" w:rsidRPr="00796998" w:rsidRDefault="00BA23E1" w:rsidP="00796998">
            <w:pPr>
              <w:pStyle w:val="ProductNames"/>
              <w:spacing w:beforeLines="20" w:before="48" w:afterLines="20" w:after="48"/>
              <w:rPr>
                <w:rFonts w:ascii="Tahoma" w:eastAsia="SimSun" w:hAnsi="Tahoma" w:cs="Tahoma"/>
                <w:sz w:val="14"/>
              </w:rPr>
            </w:pPr>
            <w:bookmarkStart w:id="489" w:name="_Toc336338097"/>
            <w:bookmarkStart w:id="490" w:name="_Toc343077951"/>
            <w:r w:rsidRPr="00796998">
              <w:rPr>
                <w:rFonts w:ascii="Tahoma" w:eastAsia="SimSun" w:hAnsi="Tahoma" w:cs="Tahoma"/>
                <w:sz w:val="14"/>
              </w:rPr>
              <w:t xml:space="preserve">System Center 2012 Configuration Manager </w:t>
            </w:r>
            <w:r w:rsidRPr="00796998">
              <w:rPr>
                <w:rFonts w:ascii="Tahoma" w:eastAsia="SimSun" w:hAnsi="Tahoma" w:cs="Tahoma"/>
                <w:sz w:val="14"/>
              </w:rPr>
              <w:t>客户端管理许可（每用户）</w:t>
            </w:r>
            <w:bookmarkEnd w:id="489"/>
            <w:bookmarkEnd w:id="490"/>
          </w:p>
        </w:tc>
        <w:tc>
          <w:tcPr>
            <w:tcW w:w="540" w:type="dxa"/>
            <w:tcBorders>
              <w:bottom w:val="single" w:sz="4" w:space="0" w:color="auto"/>
            </w:tcBorders>
            <w:shd w:val="clear" w:color="auto" w:fill="auto"/>
            <w:vAlign w:val="center"/>
          </w:tcPr>
          <w:p w14:paraId="37A6A555" w14:textId="77777777" w:rsidR="00BA23E1" w:rsidRPr="00101D9D" w:rsidRDefault="0000297F" w:rsidP="00806515">
            <w:pPr>
              <w:pStyle w:val="TableText"/>
              <w:widowControl w:val="0"/>
              <w:spacing w:before="240"/>
              <w:rPr>
                <w:rFonts w:eastAsia="SimSun" w:cs="Tahoma"/>
                <w:b/>
                <w:color w:val="000000"/>
                <w:sz w:val="13"/>
                <w:szCs w:val="13"/>
                <w:u w:val="single"/>
              </w:rPr>
            </w:pPr>
            <w:hyperlink w:anchor="_90_System_Center_1" w:history="1">
              <w:r w:rsidR="009F5DD6" w:rsidRPr="00101D9D">
                <w:rPr>
                  <w:rStyle w:val="Hyperlink"/>
                  <w:rFonts w:eastAsia="SimSun" w:cs="Tahoma"/>
                  <w:b/>
                  <w:sz w:val="13"/>
                  <w:szCs w:val="13"/>
                </w:rPr>
                <w:t>90</w:t>
              </w:r>
            </w:hyperlink>
          </w:p>
        </w:tc>
        <w:tc>
          <w:tcPr>
            <w:tcW w:w="450" w:type="dxa"/>
            <w:tcBorders>
              <w:bottom w:val="single" w:sz="4" w:space="0" w:color="auto"/>
            </w:tcBorders>
            <w:shd w:val="clear" w:color="auto" w:fill="auto"/>
          </w:tcPr>
          <w:p w14:paraId="37A6A556" w14:textId="77777777" w:rsidR="00BA23E1" w:rsidRPr="00796998" w:rsidRDefault="00BA23E1" w:rsidP="00472DFD">
            <w:pPr>
              <w:pStyle w:val="TableText"/>
              <w:widowControl w:val="0"/>
              <w:spacing w:before="24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37A6A557" w14:textId="77777777" w:rsidR="00BA23E1" w:rsidRPr="00796998" w:rsidRDefault="00BA23E1">
            <w:pPr>
              <w:pStyle w:val="TableText"/>
              <w:widowControl w:val="0"/>
              <w:rPr>
                <w:rFonts w:ascii="Tahoma" w:eastAsia="SimSun" w:hAnsi="Tahoma" w:cs="Tahoma"/>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7A6A558" w14:textId="77777777" w:rsidR="00BA23E1" w:rsidRPr="00796998" w:rsidRDefault="00BA23E1" w:rsidP="00640CE4">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37A6A559" w14:textId="77777777" w:rsidR="00BA23E1" w:rsidRPr="00796998" w:rsidRDefault="00BA23E1" w:rsidP="00640CE4">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3</w:t>
            </w:r>
          </w:p>
        </w:tc>
        <w:tc>
          <w:tcPr>
            <w:tcW w:w="450" w:type="dxa"/>
            <w:tcBorders>
              <w:bottom w:val="single" w:sz="4" w:space="0" w:color="auto"/>
            </w:tcBorders>
            <w:shd w:val="clear" w:color="auto" w:fill="auto"/>
            <w:vAlign w:val="bottom"/>
          </w:tcPr>
          <w:p w14:paraId="37A6A55A" w14:textId="77777777" w:rsidR="00BA23E1" w:rsidRPr="00796998" w:rsidRDefault="00BA23E1" w:rsidP="00640CE4">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auto"/>
            <w:vAlign w:val="bottom"/>
          </w:tcPr>
          <w:p w14:paraId="37A6A55B" w14:textId="77777777" w:rsidR="00BA23E1" w:rsidRPr="00796998" w:rsidRDefault="00BA23E1" w:rsidP="00640CE4">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auto"/>
            <w:vAlign w:val="bottom"/>
          </w:tcPr>
          <w:p w14:paraId="37A6A55C" w14:textId="77777777" w:rsidR="00BA23E1" w:rsidRPr="00796998" w:rsidRDefault="00BA23E1" w:rsidP="00640CE4">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450" w:type="dxa"/>
            <w:tcBorders>
              <w:bottom w:val="single" w:sz="4" w:space="0" w:color="auto"/>
            </w:tcBorders>
            <w:shd w:val="clear" w:color="auto" w:fill="auto"/>
            <w:vAlign w:val="bottom"/>
          </w:tcPr>
          <w:p w14:paraId="37A6A55D" w14:textId="77777777" w:rsidR="00BA23E1" w:rsidRPr="00796998" w:rsidRDefault="00BA23E1" w:rsidP="00640CE4">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37A6A55E" w14:textId="77777777" w:rsidR="00BA23E1" w:rsidRPr="00796998" w:rsidRDefault="00BA23E1" w:rsidP="00640CE4">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14:paraId="37A6A55F" w14:textId="77777777" w:rsidR="00BA23E1" w:rsidRPr="00796998" w:rsidRDefault="00BA23E1" w:rsidP="00640CE4">
            <w:pPr>
              <w:pStyle w:val="TableText"/>
              <w:widowControl w:val="0"/>
              <w:spacing w:after="120"/>
              <w:rPr>
                <w:rFonts w:ascii="Tahoma" w:eastAsia="SimSun" w:hAnsi="Tahoma" w:cs="Tahoma"/>
                <w:sz w:val="13"/>
                <w:szCs w:val="13"/>
              </w:rPr>
            </w:pPr>
          </w:p>
        </w:tc>
        <w:tc>
          <w:tcPr>
            <w:tcW w:w="549" w:type="dxa"/>
            <w:tcBorders>
              <w:bottom w:val="single" w:sz="4" w:space="0" w:color="auto"/>
            </w:tcBorders>
            <w:shd w:val="clear" w:color="auto" w:fill="auto"/>
            <w:vAlign w:val="bottom"/>
          </w:tcPr>
          <w:p w14:paraId="37A6A560" w14:textId="77777777" w:rsidR="00BA23E1" w:rsidRPr="00796998" w:rsidRDefault="00BA23E1" w:rsidP="00640CE4">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w:t>
            </w:r>
          </w:p>
        </w:tc>
        <w:tc>
          <w:tcPr>
            <w:tcW w:w="351" w:type="dxa"/>
            <w:tcBorders>
              <w:bottom w:val="single" w:sz="4" w:space="0" w:color="auto"/>
              <w:right w:val="single" w:sz="18" w:space="0" w:color="auto"/>
            </w:tcBorders>
            <w:shd w:val="clear" w:color="auto" w:fill="auto"/>
            <w:vAlign w:val="bottom"/>
          </w:tcPr>
          <w:p w14:paraId="37A6A561" w14:textId="77777777" w:rsidR="00BA23E1" w:rsidRPr="00796998" w:rsidRDefault="00BA23E1" w:rsidP="00640CE4">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7A6A562" w14:textId="77777777" w:rsidR="00BA23E1" w:rsidRPr="00796998" w:rsidRDefault="00BA23E1">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7A6A563" w14:textId="77777777" w:rsidR="00BA23E1" w:rsidRPr="00796998" w:rsidRDefault="00BA23E1">
            <w:pPr>
              <w:pStyle w:val="TableText"/>
              <w:widowControl w:val="0"/>
              <w:rPr>
                <w:rFonts w:ascii="Tahoma" w:eastAsia="SimSun" w:hAnsi="Tahoma" w:cs="Tahoma"/>
                <w:sz w:val="13"/>
              </w:rPr>
            </w:pPr>
            <w:r w:rsidRPr="00796998">
              <w:rPr>
                <w:rFonts w:ascii="Tahoma" w:eastAsia="SimSun"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14:paraId="37A6A564" w14:textId="77777777" w:rsidR="00BA23E1" w:rsidRPr="00796998" w:rsidRDefault="00BA23E1">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auto"/>
          </w:tcPr>
          <w:p w14:paraId="37A6A565" w14:textId="77777777" w:rsidR="00BA23E1" w:rsidRPr="00796998" w:rsidRDefault="00BA23E1" w:rsidP="00472DFD">
            <w:pPr>
              <w:pStyle w:val="TableText"/>
              <w:widowControl w:val="0"/>
              <w:spacing w:before="240"/>
              <w:rPr>
                <w:rFonts w:ascii="Tahoma" w:eastAsia="SimSun" w:hAnsi="Tahoma" w:cs="Tahoma"/>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auto"/>
            <w:vAlign w:val="center"/>
          </w:tcPr>
          <w:p w14:paraId="37A6A566" w14:textId="77777777" w:rsidR="00BA23E1" w:rsidRPr="00796998" w:rsidRDefault="00BA23E1">
            <w:pPr>
              <w:pStyle w:val="TableText"/>
              <w:widowControl w:val="0"/>
              <w:rPr>
                <w:rFonts w:ascii="Tahoma" w:eastAsia="SimSun" w:hAnsi="Tahoma" w:cs="Tahoma"/>
                <w:sz w:val="13"/>
              </w:rPr>
            </w:pPr>
          </w:p>
        </w:tc>
      </w:tr>
      <w:tr w:rsidR="00D578B9" w:rsidRPr="00796998" w14:paraId="37A6A57B" w14:textId="77777777" w:rsidTr="004B3D3F">
        <w:trPr>
          <w:trHeight w:val="134"/>
        </w:trPr>
        <w:tc>
          <w:tcPr>
            <w:tcW w:w="2624" w:type="dxa"/>
            <w:tcBorders>
              <w:bottom w:val="single" w:sz="4" w:space="0" w:color="auto"/>
            </w:tcBorders>
            <w:shd w:val="clear" w:color="auto" w:fill="FABF8F"/>
          </w:tcPr>
          <w:p w14:paraId="37A6A568" w14:textId="77777777" w:rsidR="00831791" w:rsidRPr="00796998" w:rsidRDefault="00831791" w:rsidP="00796998">
            <w:pPr>
              <w:pStyle w:val="ProductNames"/>
              <w:spacing w:beforeLines="20" w:before="48" w:afterLines="20" w:after="48"/>
              <w:rPr>
                <w:rFonts w:ascii="Tahoma" w:eastAsia="SimSun" w:hAnsi="Tahoma" w:cs="Tahoma"/>
                <w:sz w:val="14"/>
              </w:rPr>
            </w:pPr>
            <w:bookmarkStart w:id="491" w:name="_Toc336338098"/>
            <w:bookmarkStart w:id="492" w:name="_Toc343077952"/>
            <w:r w:rsidRPr="00796998">
              <w:rPr>
                <w:rFonts w:ascii="Tahoma" w:eastAsia="SimSun" w:hAnsi="Tahoma" w:cs="Tahoma"/>
                <w:sz w:val="14"/>
              </w:rPr>
              <w:t xml:space="preserve">System Center 2012 Datacenter </w:t>
            </w:r>
            <w:r w:rsidRPr="00796998">
              <w:rPr>
                <w:rFonts w:ascii="Tahoma" w:eastAsia="SimSun" w:hAnsi="Tahoma" w:cs="Tahoma"/>
                <w:sz w:val="14"/>
              </w:rPr>
              <w:t>服务器管理许可（</w:t>
            </w:r>
            <w:r w:rsidRPr="00796998">
              <w:rPr>
                <w:rFonts w:ascii="Tahoma" w:eastAsia="SimSun" w:hAnsi="Tahoma" w:cs="Tahoma"/>
                <w:sz w:val="14"/>
              </w:rPr>
              <w:t xml:space="preserve">2 </w:t>
            </w:r>
            <w:r w:rsidRPr="00796998">
              <w:rPr>
                <w:rFonts w:ascii="Tahoma" w:eastAsia="SimSun" w:hAnsi="Tahoma" w:cs="Tahoma"/>
                <w:sz w:val="14"/>
              </w:rPr>
              <w:t>个处理器）</w:t>
            </w:r>
            <w:bookmarkEnd w:id="491"/>
            <w:bookmarkEnd w:id="492"/>
          </w:p>
        </w:tc>
        <w:tc>
          <w:tcPr>
            <w:tcW w:w="540" w:type="dxa"/>
            <w:tcBorders>
              <w:bottom w:val="single" w:sz="4" w:space="0" w:color="auto"/>
            </w:tcBorders>
            <w:shd w:val="clear" w:color="auto" w:fill="FABF8F"/>
            <w:vAlign w:val="center"/>
          </w:tcPr>
          <w:p w14:paraId="37A6A569" w14:textId="77777777" w:rsidR="00831791" w:rsidRPr="00101D9D" w:rsidRDefault="0000297F" w:rsidP="00806515">
            <w:pPr>
              <w:pStyle w:val="TableText"/>
              <w:widowControl w:val="0"/>
              <w:spacing w:before="240"/>
              <w:rPr>
                <w:rFonts w:eastAsia="SimSun" w:cs="Tahoma"/>
                <w:b/>
                <w:color w:val="000000"/>
                <w:sz w:val="13"/>
                <w:szCs w:val="13"/>
                <w:u w:val="single"/>
              </w:rPr>
            </w:pPr>
            <w:hyperlink w:anchor="_90_System_Center_1" w:history="1">
              <w:r w:rsidR="009F5DD6" w:rsidRPr="00101D9D">
                <w:rPr>
                  <w:rStyle w:val="Hyperlink"/>
                  <w:rFonts w:eastAsia="SimSun" w:cs="Tahoma"/>
                  <w:b/>
                  <w:sz w:val="13"/>
                  <w:szCs w:val="13"/>
                </w:rPr>
                <w:t>90</w:t>
              </w:r>
            </w:hyperlink>
          </w:p>
        </w:tc>
        <w:tc>
          <w:tcPr>
            <w:tcW w:w="450" w:type="dxa"/>
            <w:tcBorders>
              <w:bottom w:val="single" w:sz="4" w:space="0" w:color="auto"/>
            </w:tcBorders>
            <w:shd w:val="clear" w:color="auto" w:fill="FABF8F"/>
          </w:tcPr>
          <w:p w14:paraId="37A6A56A" w14:textId="77777777" w:rsidR="00831791" w:rsidRPr="00796998" w:rsidRDefault="00831791" w:rsidP="00731885">
            <w:pPr>
              <w:pStyle w:val="TableText"/>
              <w:widowControl w:val="0"/>
              <w:spacing w:before="12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37A6A56B" w14:textId="77777777" w:rsidR="00831791" w:rsidRPr="00796998" w:rsidRDefault="00831791">
            <w:pPr>
              <w:pStyle w:val="TableText"/>
              <w:widowControl w:val="0"/>
              <w:rPr>
                <w:rFonts w:ascii="Tahoma" w:eastAsia="SimSun" w:hAnsi="Tahoma" w:cs="Tahoma"/>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37A6A56C" w14:textId="77777777" w:rsidR="00831791" w:rsidRPr="00796998" w:rsidRDefault="00831791"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A56D" w14:textId="77777777" w:rsidR="00831791" w:rsidRPr="00796998" w:rsidRDefault="00831791"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63</w:t>
            </w:r>
          </w:p>
        </w:tc>
        <w:tc>
          <w:tcPr>
            <w:tcW w:w="450" w:type="dxa"/>
            <w:tcBorders>
              <w:bottom w:val="single" w:sz="4" w:space="0" w:color="auto"/>
            </w:tcBorders>
            <w:shd w:val="clear" w:color="auto" w:fill="FABF8F"/>
            <w:vAlign w:val="bottom"/>
          </w:tcPr>
          <w:p w14:paraId="37A6A56E" w14:textId="77777777" w:rsidR="00831791" w:rsidRPr="00796998" w:rsidRDefault="00831791"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50</w:t>
            </w:r>
          </w:p>
        </w:tc>
        <w:tc>
          <w:tcPr>
            <w:tcW w:w="450" w:type="dxa"/>
            <w:tcBorders>
              <w:bottom w:val="single" w:sz="4" w:space="0" w:color="auto"/>
            </w:tcBorders>
            <w:shd w:val="clear" w:color="auto" w:fill="FABF8F"/>
            <w:vAlign w:val="bottom"/>
          </w:tcPr>
          <w:p w14:paraId="37A6A56F" w14:textId="77777777" w:rsidR="00831791" w:rsidRPr="00796998" w:rsidRDefault="00831791"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38</w:t>
            </w:r>
          </w:p>
        </w:tc>
        <w:tc>
          <w:tcPr>
            <w:tcW w:w="450" w:type="dxa"/>
            <w:tcBorders>
              <w:bottom w:val="single" w:sz="4" w:space="0" w:color="auto"/>
            </w:tcBorders>
            <w:shd w:val="clear" w:color="auto" w:fill="FABF8F"/>
            <w:vAlign w:val="bottom"/>
          </w:tcPr>
          <w:p w14:paraId="37A6A570" w14:textId="77777777" w:rsidR="00831791" w:rsidRPr="00796998" w:rsidRDefault="00831791"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38</w:t>
            </w:r>
          </w:p>
        </w:tc>
        <w:tc>
          <w:tcPr>
            <w:tcW w:w="450" w:type="dxa"/>
            <w:tcBorders>
              <w:bottom w:val="single" w:sz="4" w:space="0" w:color="auto"/>
            </w:tcBorders>
            <w:shd w:val="clear" w:color="auto" w:fill="FABF8F"/>
            <w:vAlign w:val="bottom"/>
          </w:tcPr>
          <w:p w14:paraId="37A6A571" w14:textId="77777777" w:rsidR="00831791" w:rsidRPr="00796998" w:rsidRDefault="00831791"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37A6A572" w14:textId="77777777" w:rsidR="00831791" w:rsidRPr="00796998" w:rsidRDefault="00831791"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37A6A573" w14:textId="77777777" w:rsidR="00831791" w:rsidRPr="00796998" w:rsidRDefault="00831791" w:rsidP="00472DFD">
            <w:pPr>
              <w:pStyle w:val="TableText"/>
              <w:widowControl w:val="0"/>
              <w:spacing w:after="120"/>
              <w:rPr>
                <w:rFonts w:ascii="Tahoma" w:eastAsia="SimSun" w:hAnsi="Tahoma" w:cs="Tahoma"/>
                <w:sz w:val="13"/>
                <w:szCs w:val="13"/>
              </w:rPr>
            </w:pPr>
          </w:p>
        </w:tc>
        <w:tc>
          <w:tcPr>
            <w:tcW w:w="549" w:type="dxa"/>
            <w:tcBorders>
              <w:bottom w:val="single" w:sz="4" w:space="0" w:color="auto"/>
            </w:tcBorders>
            <w:shd w:val="clear" w:color="auto" w:fill="FABF8F"/>
            <w:vAlign w:val="bottom"/>
          </w:tcPr>
          <w:p w14:paraId="37A6A574" w14:textId="77777777" w:rsidR="00831791" w:rsidRPr="00796998" w:rsidRDefault="00831791"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50</w:t>
            </w:r>
          </w:p>
        </w:tc>
        <w:tc>
          <w:tcPr>
            <w:tcW w:w="351" w:type="dxa"/>
            <w:tcBorders>
              <w:bottom w:val="single" w:sz="4" w:space="0" w:color="auto"/>
              <w:right w:val="single" w:sz="18" w:space="0" w:color="auto"/>
            </w:tcBorders>
            <w:shd w:val="clear" w:color="auto" w:fill="FABF8F"/>
            <w:vAlign w:val="bottom"/>
          </w:tcPr>
          <w:p w14:paraId="37A6A575" w14:textId="77777777" w:rsidR="00831791" w:rsidRPr="00796998" w:rsidRDefault="00831791"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bottom"/>
          </w:tcPr>
          <w:p w14:paraId="37A6A576" w14:textId="77777777" w:rsidR="00831791" w:rsidRPr="00796998" w:rsidRDefault="00831791"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37A6A577" w14:textId="77777777" w:rsidR="00831791" w:rsidRPr="00796998" w:rsidRDefault="00831791">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A578" w14:textId="77777777" w:rsidR="00831791" w:rsidRPr="00796998" w:rsidRDefault="00831791">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579" w14:textId="77777777" w:rsidR="00831791" w:rsidRPr="00796998" w:rsidRDefault="00831791"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57A" w14:textId="77777777" w:rsidR="00831791" w:rsidRPr="00796998" w:rsidRDefault="00FD4210" w:rsidP="00D84E42">
            <w:pPr>
              <w:pStyle w:val="TableText"/>
              <w:widowControl w:val="0"/>
              <w:rPr>
                <w:rFonts w:ascii="Tahoma" w:eastAsia="SimSun" w:hAnsi="Tahoma" w:cs="Tahoma"/>
                <w:sz w:val="13"/>
              </w:rPr>
            </w:pPr>
            <w:r w:rsidRPr="00796998">
              <w:rPr>
                <w:rFonts w:ascii="Tahoma" w:eastAsia="SimSun" w:hAnsi="Tahoma" w:cs="Tahoma"/>
                <w:sz w:val="13"/>
              </w:rPr>
              <w:t>OL</w:t>
            </w:r>
            <w:r w:rsidR="00D84E42">
              <w:rPr>
                <w:rFonts w:ascii="Tahoma" w:eastAsia="SimSun" w:hAnsi="Tahoma" w:cs="Tahoma"/>
                <w:sz w:val="13"/>
              </w:rPr>
              <w:t>/</w:t>
            </w:r>
            <w:r w:rsidRPr="00796998">
              <w:rPr>
                <w:rFonts w:ascii="Tahoma" w:eastAsia="SimSun" w:hAnsi="Tahoma" w:cs="Tahoma"/>
                <w:sz w:val="13"/>
              </w:rPr>
              <w:t>OV</w:t>
            </w:r>
          </w:p>
        </w:tc>
      </w:tr>
      <w:tr w:rsidR="004441AA" w:rsidRPr="00796998" w14:paraId="37A6A589" w14:textId="77777777" w:rsidTr="004B3D3F">
        <w:trPr>
          <w:trHeight w:val="134"/>
        </w:trPr>
        <w:tc>
          <w:tcPr>
            <w:tcW w:w="2624" w:type="dxa"/>
            <w:tcBorders>
              <w:bottom w:val="single" w:sz="4" w:space="0" w:color="auto"/>
            </w:tcBorders>
            <w:shd w:val="clear" w:color="auto" w:fill="FFFFFF"/>
          </w:tcPr>
          <w:p w14:paraId="37A6A57C"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93" w:name="_Toc336338099"/>
            <w:bookmarkStart w:id="494" w:name="_Toc343077953"/>
            <w:r w:rsidRPr="00796998">
              <w:rPr>
                <w:rFonts w:ascii="Tahoma" w:eastAsia="SimSun" w:hAnsi="Tahoma" w:cs="Tahoma"/>
                <w:sz w:val="14"/>
              </w:rPr>
              <w:t>System Center 2012 Endpoint Protection</w:t>
            </w:r>
            <w:bookmarkEnd w:id="493"/>
            <w:bookmarkEnd w:id="494"/>
          </w:p>
        </w:tc>
        <w:tc>
          <w:tcPr>
            <w:tcW w:w="540" w:type="dxa"/>
            <w:tcBorders>
              <w:bottom w:val="single" w:sz="4" w:space="0" w:color="auto"/>
            </w:tcBorders>
            <w:shd w:val="clear" w:color="auto" w:fill="FFFFFF"/>
            <w:vAlign w:val="center"/>
          </w:tcPr>
          <w:p w14:paraId="37A6A57D" w14:textId="77777777" w:rsidR="00A63948" w:rsidRPr="00101D9D" w:rsidRDefault="0000297F" w:rsidP="00806515">
            <w:pPr>
              <w:pStyle w:val="TableText"/>
              <w:widowControl w:val="0"/>
              <w:spacing w:before="240"/>
              <w:rPr>
                <w:rFonts w:eastAsia="SimSun" w:cs="Tahoma"/>
                <w:b/>
                <w:color w:val="000000"/>
                <w:sz w:val="13"/>
                <w:szCs w:val="13"/>
                <w:u w:val="single"/>
              </w:rPr>
            </w:pPr>
            <w:hyperlink w:anchor="_103_System_Center" w:history="1">
              <w:r w:rsidR="00E15740" w:rsidRPr="00101D9D">
                <w:rPr>
                  <w:rStyle w:val="Hyperlink"/>
                  <w:rFonts w:eastAsia="SimSun" w:cs="Tahoma"/>
                  <w:b/>
                  <w:sz w:val="13"/>
                  <w:szCs w:val="13"/>
                </w:rPr>
                <w:t>91</w:t>
              </w:r>
            </w:hyperlink>
          </w:p>
        </w:tc>
        <w:tc>
          <w:tcPr>
            <w:tcW w:w="450" w:type="dxa"/>
            <w:tcBorders>
              <w:bottom w:val="single" w:sz="4" w:space="0" w:color="auto"/>
            </w:tcBorders>
            <w:shd w:val="clear" w:color="auto" w:fill="FFFFFF"/>
          </w:tcPr>
          <w:p w14:paraId="37A6A57E" w14:textId="77777777" w:rsidR="00A63948" w:rsidRPr="00796998" w:rsidRDefault="00A63948" w:rsidP="00731885">
            <w:pPr>
              <w:pStyle w:val="TableText"/>
              <w:widowControl w:val="0"/>
              <w:spacing w:before="12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37A6A57F"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7A6A580"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 xml:space="preserve">1 </w:t>
            </w:r>
            <w:r w:rsidRPr="00796998">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14:paraId="37A6A581" w14:textId="77777777" w:rsidR="00A63948" w:rsidRPr="00796998" w:rsidRDefault="00A63948">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582" w14:textId="77777777" w:rsidR="00A63948" w:rsidRPr="00796998" w:rsidRDefault="00A63948">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583"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584" w14:textId="77777777" w:rsidR="00A63948" w:rsidRPr="00796998" w:rsidRDefault="00A63948" w:rsidP="00F410B5">
            <w:pPr>
              <w:pStyle w:val="TableText"/>
              <w:widowControl w:val="0"/>
              <w:rPr>
                <w:rFonts w:ascii="Tahoma" w:eastAsia="SimSun" w:hAnsi="Tahoma" w:cs="Tahoma"/>
                <w:sz w:val="13"/>
              </w:rPr>
            </w:pPr>
            <w:r w:rsidRPr="00796998">
              <w:rPr>
                <w:rFonts w:ascii="Tahoma" w:eastAsia="SimSun" w:hAnsi="Tahoma" w:cs="Tahoma"/>
                <w:sz w:val="13"/>
              </w:rPr>
              <w:t xml:space="preserve">1 </w:t>
            </w:r>
          </w:p>
        </w:tc>
        <w:tc>
          <w:tcPr>
            <w:tcW w:w="450" w:type="dxa"/>
            <w:tcBorders>
              <w:bottom w:val="single" w:sz="4" w:space="0" w:color="auto"/>
              <w:right w:val="single" w:sz="18" w:space="0" w:color="auto"/>
            </w:tcBorders>
            <w:shd w:val="clear" w:color="auto" w:fill="FFFFFF"/>
            <w:vAlign w:val="center"/>
          </w:tcPr>
          <w:p w14:paraId="37A6A585" w14:textId="77777777" w:rsidR="00A63948" w:rsidRPr="00796998" w:rsidRDefault="00172CBA">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586"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587" w14:textId="77777777" w:rsidR="00A63948" w:rsidRPr="00796998" w:rsidRDefault="003171B3" w:rsidP="004F2699">
            <w:pPr>
              <w:pStyle w:val="TableText"/>
              <w:widowControl w:val="0"/>
              <w:spacing w:before="120"/>
              <w:rPr>
                <w:rFonts w:ascii="Tahoma" w:eastAsia="SimSun" w:hAnsi="Tahoma" w:cs="Tahoma"/>
                <w:sz w:val="13"/>
              </w:rPr>
            </w:pPr>
            <w:r w:rsidRPr="00796998">
              <w:rPr>
                <w:rFonts w:ascii="Tahoma" w:eastAsia="SimSun" w:hAnsi="Tahoma" w:cs="Tahoma"/>
                <w:sz w:val="13"/>
              </w:rPr>
              <w:t>AO</w:t>
            </w:r>
            <w:r w:rsidRPr="00796998">
              <w:rPr>
                <w:rFonts w:ascii="Tahoma" w:eastAsia="SimSun" w:hAnsi="Tahoma" w:cs="Tahoma"/>
                <w:sz w:val="13"/>
              </w:rPr>
              <w:t>，</w:t>
            </w:r>
            <w:r w:rsidRPr="00796998">
              <w:rPr>
                <w:rFonts w:ascii="Tahoma" w:eastAsia="SimSun" w:hAnsi="Tahoma" w:cs="Tahoma"/>
                <w:sz w:val="13"/>
              </w:rPr>
              <w:t>ST</w:t>
            </w:r>
          </w:p>
        </w:tc>
        <w:tc>
          <w:tcPr>
            <w:tcW w:w="477" w:type="dxa"/>
            <w:tcBorders>
              <w:bottom w:val="single" w:sz="4" w:space="0" w:color="auto"/>
            </w:tcBorders>
            <w:shd w:val="clear" w:color="auto" w:fill="FFFFFF"/>
            <w:vAlign w:val="center"/>
          </w:tcPr>
          <w:p w14:paraId="37A6A588" w14:textId="77777777" w:rsidR="00A63948" w:rsidRPr="00796998" w:rsidRDefault="00A63948">
            <w:pPr>
              <w:pStyle w:val="TableText"/>
              <w:widowControl w:val="0"/>
              <w:rPr>
                <w:rFonts w:ascii="Tahoma" w:eastAsia="SimSun" w:hAnsi="Tahoma" w:cs="Tahoma"/>
                <w:sz w:val="13"/>
              </w:rPr>
            </w:pPr>
          </w:p>
        </w:tc>
      </w:tr>
      <w:tr w:rsidR="00092855" w:rsidRPr="00796998" w14:paraId="37A6A59D" w14:textId="77777777" w:rsidTr="004B3D3F">
        <w:trPr>
          <w:trHeight w:val="134"/>
        </w:trPr>
        <w:tc>
          <w:tcPr>
            <w:tcW w:w="2624" w:type="dxa"/>
            <w:tcBorders>
              <w:bottom w:val="single" w:sz="4" w:space="0" w:color="auto"/>
            </w:tcBorders>
            <w:shd w:val="clear" w:color="auto" w:fill="FABF8F"/>
          </w:tcPr>
          <w:p w14:paraId="37A6A58A"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95" w:name="_Toc336338100"/>
            <w:bookmarkStart w:id="496" w:name="_Toc343077954"/>
            <w:r w:rsidRPr="00796998">
              <w:rPr>
                <w:rFonts w:ascii="Tahoma" w:eastAsia="SimSun" w:hAnsi="Tahoma" w:cs="Tahoma"/>
                <w:sz w:val="14"/>
              </w:rPr>
              <w:t xml:space="preserve">System Center 2012 Standard </w:t>
            </w:r>
            <w:r w:rsidRPr="00796998">
              <w:rPr>
                <w:rFonts w:ascii="Tahoma" w:eastAsia="SimSun" w:hAnsi="Tahoma" w:cs="Tahoma"/>
                <w:sz w:val="14"/>
              </w:rPr>
              <w:t>服务器管理许可（</w:t>
            </w:r>
            <w:r w:rsidRPr="00796998">
              <w:rPr>
                <w:rFonts w:ascii="Tahoma" w:eastAsia="SimSun" w:hAnsi="Tahoma" w:cs="Tahoma"/>
                <w:sz w:val="14"/>
              </w:rPr>
              <w:t xml:space="preserve">2 </w:t>
            </w:r>
            <w:r w:rsidRPr="00796998">
              <w:rPr>
                <w:rFonts w:ascii="Tahoma" w:eastAsia="SimSun" w:hAnsi="Tahoma" w:cs="Tahoma"/>
                <w:sz w:val="14"/>
              </w:rPr>
              <w:t>个处理器）</w:t>
            </w:r>
            <w:bookmarkEnd w:id="495"/>
            <w:bookmarkEnd w:id="496"/>
          </w:p>
        </w:tc>
        <w:tc>
          <w:tcPr>
            <w:tcW w:w="540" w:type="dxa"/>
            <w:tcBorders>
              <w:bottom w:val="single" w:sz="4" w:space="0" w:color="auto"/>
            </w:tcBorders>
            <w:shd w:val="clear" w:color="auto" w:fill="FABF8F"/>
            <w:vAlign w:val="center"/>
          </w:tcPr>
          <w:p w14:paraId="37A6A58B" w14:textId="77777777" w:rsidR="00A63948" w:rsidRPr="00101D9D" w:rsidRDefault="00A63948" w:rsidP="00A62487">
            <w:pPr>
              <w:pStyle w:val="TableText"/>
              <w:widowControl w:val="0"/>
              <w:spacing w:before="240"/>
              <w:rPr>
                <w:rFonts w:eastAsia="SimSun" w:cs="Tahoma"/>
                <w:b/>
                <w:color w:val="000000"/>
                <w:sz w:val="13"/>
                <w:szCs w:val="13"/>
                <w:u w:val="single"/>
              </w:rPr>
            </w:pPr>
          </w:p>
        </w:tc>
        <w:tc>
          <w:tcPr>
            <w:tcW w:w="450" w:type="dxa"/>
            <w:tcBorders>
              <w:bottom w:val="single" w:sz="4" w:space="0" w:color="auto"/>
            </w:tcBorders>
            <w:shd w:val="clear" w:color="auto" w:fill="FABF8F"/>
          </w:tcPr>
          <w:p w14:paraId="37A6A58C" w14:textId="77777777" w:rsidR="00A63948" w:rsidRPr="00796998" w:rsidRDefault="00A63948" w:rsidP="00731885">
            <w:pPr>
              <w:pStyle w:val="TableText"/>
              <w:widowControl w:val="0"/>
              <w:spacing w:before="12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37A6A58D"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37A6A58E" w14:textId="77777777" w:rsidR="00A63948" w:rsidRPr="00796998" w:rsidRDefault="00A63948"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37A6A58F" w14:textId="77777777" w:rsidR="00A63948" w:rsidRPr="00796998" w:rsidRDefault="00A63948"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38</w:t>
            </w:r>
          </w:p>
        </w:tc>
        <w:tc>
          <w:tcPr>
            <w:tcW w:w="450" w:type="dxa"/>
            <w:tcBorders>
              <w:bottom w:val="single" w:sz="4" w:space="0" w:color="auto"/>
            </w:tcBorders>
            <w:shd w:val="clear" w:color="auto" w:fill="FABF8F"/>
            <w:vAlign w:val="bottom"/>
          </w:tcPr>
          <w:p w14:paraId="37A6A590" w14:textId="77777777" w:rsidR="00A63948" w:rsidRPr="00796998" w:rsidRDefault="00A63948"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30</w:t>
            </w:r>
          </w:p>
        </w:tc>
        <w:tc>
          <w:tcPr>
            <w:tcW w:w="450" w:type="dxa"/>
            <w:tcBorders>
              <w:bottom w:val="single" w:sz="4" w:space="0" w:color="auto"/>
            </w:tcBorders>
            <w:shd w:val="clear" w:color="auto" w:fill="FABF8F"/>
            <w:vAlign w:val="bottom"/>
          </w:tcPr>
          <w:p w14:paraId="37A6A591" w14:textId="77777777" w:rsidR="00A63948" w:rsidRPr="00796998" w:rsidRDefault="00A63948"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23</w:t>
            </w:r>
          </w:p>
        </w:tc>
        <w:tc>
          <w:tcPr>
            <w:tcW w:w="450" w:type="dxa"/>
            <w:tcBorders>
              <w:bottom w:val="single" w:sz="4" w:space="0" w:color="auto"/>
            </w:tcBorders>
            <w:shd w:val="clear" w:color="auto" w:fill="FABF8F"/>
            <w:vAlign w:val="bottom"/>
          </w:tcPr>
          <w:p w14:paraId="37A6A592" w14:textId="77777777" w:rsidR="00A63948" w:rsidRPr="00796998" w:rsidRDefault="00A63948"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23</w:t>
            </w:r>
          </w:p>
        </w:tc>
        <w:tc>
          <w:tcPr>
            <w:tcW w:w="450" w:type="dxa"/>
            <w:tcBorders>
              <w:bottom w:val="single" w:sz="4" w:space="0" w:color="auto"/>
            </w:tcBorders>
            <w:shd w:val="clear" w:color="auto" w:fill="FABF8F"/>
            <w:vAlign w:val="bottom"/>
          </w:tcPr>
          <w:p w14:paraId="37A6A593" w14:textId="77777777" w:rsidR="00A63948" w:rsidRPr="00796998" w:rsidRDefault="00A63948"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FABF8F"/>
            <w:vAlign w:val="bottom"/>
          </w:tcPr>
          <w:p w14:paraId="37A6A594" w14:textId="77777777" w:rsidR="00A63948" w:rsidRPr="00796998" w:rsidRDefault="00A63948"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8</w:t>
            </w:r>
          </w:p>
        </w:tc>
        <w:tc>
          <w:tcPr>
            <w:tcW w:w="450" w:type="dxa"/>
            <w:tcBorders>
              <w:left w:val="single" w:sz="18" w:space="0" w:color="auto"/>
              <w:bottom w:val="single" w:sz="4" w:space="0" w:color="auto"/>
            </w:tcBorders>
            <w:shd w:val="clear" w:color="auto" w:fill="FABF8F"/>
            <w:vAlign w:val="bottom"/>
          </w:tcPr>
          <w:p w14:paraId="37A6A595" w14:textId="77777777" w:rsidR="00A63948" w:rsidRPr="00796998" w:rsidRDefault="00A63948" w:rsidP="00472DFD">
            <w:pPr>
              <w:pStyle w:val="TableText"/>
              <w:widowControl w:val="0"/>
              <w:spacing w:after="120"/>
              <w:rPr>
                <w:rFonts w:ascii="Tahoma" w:eastAsia="SimSun" w:hAnsi="Tahoma" w:cs="Tahoma"/>
                <w:sz w:val="13"/>
                <w:szCs w:val="13"/>
              </w:rPr>
            </w:pPr>
          </w:p>
        </w:tc>
        <w:tc>
          <w:tcPr>
            <w:tcW w:w="549" w:type="dxa"/>
            <w:tcBorders>
              <w:bottom w:val="single" w:sz="4" w:space="0" w:color="auto"/>
            </w:tcBorders>
            <w:shd w:val="clear" w:color="auto" w:fill="FABF8F"/>
            <w:vAlign w:val="bottom"/>
          </w:tcPr>
          <w:p w14:paraId="37A6A596" w14:textId="77777777" w:rsidR="00A63948" w:rsidRPr="00796998" w:rsidRDefault="00A63948"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30</w:t>
            </w:r>
          </w:p>
        </w:tc>
        <w:tc>
          <w:tcPr>
            <w:tcW w:w="351" w:type="dxa"/>
            <w:tcBorders>
              <w:bottom w:val="single" w:sz="4" w:space="0" w:color="auto"/>
              <w:right w:val="single" w:sz="18" w:space="0" w:color="auto"/>
            </w:tcBorders>
            <w:shd w:val="clear" w:color="auto" w:fill="FABF8F"/>
            <w:vAlign w:val="bottom"/>
          </w:tcPr>
          <w:p w14:paraId="37A6A597" w14:textId="77777777" w:rsidR="00A63948" w:rsidRPr="00796998" w:rsidRDefault="00A63948"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FABF8F"/>
            <w:vAlign w:val="bottom"/>
          </w:tcPr>
          <w:p w14:paraId="37A6A598" w14:textId="77777777" w:rsidR="00A63948" w:rsidRPr="00796998" w:rsidRDefault="00A63948" w:rsidP="00472DFD">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FABF8F"/>
            <w:vAlign w:val="center"/>
          </w:tcPr>
          <w:p w14:paraId="37A6A599"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A59A"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59B" w14:textId="77777777" w:rsidR="00A63948" w:rsidRPr="00796998" w:rsidRDefault="00A63948" w:rsidP="00472DFD">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59C" w14:textId="77777777" w:rsidR="00A63948" w:rsidRPr="00796998" w:rsidRDefault="00690659" w:rsidP="00D84E42">
            <w:pPr>
              <w:pStyle w:val="TableText"/>
              <w:widowControl w:val="0"/>
              <w:rPr>
                <w:rFonts w:ascii="Tahoma" w:eastAsia="SimSun" w:hAnsi="Tahoma" w:cs="Tahoma"/>
                <w:sz w:val="13"/>
              </w:rPr>
            </w:pPr>
            <w:r w:rsidRPr="00796998">
              <w:rPr>
                <w:rFonts w:ascii="Tahoma" w:eastAsia="SimSun" w:hAnsi="Tahoma" w:cs="Tahoma"/>
                <w:sz w:val="13"/>
              </w:rPr>
              <w:t>OL</w:t>
            </w:r>
            <w:r w:rsidR="00D84E42">
              <w:rPr>
                <w:rFonts w:ascii="Tahoma" w:eastAsia="SimSun" w:hAnsi="Tahoma" w:cs="Tahoma"/>
                <w:sz w:val="13"/>
              </w:rPr>
              <w:t>/</w:t>
            </w:r>
            <w:r w:rsidRPr="00796998">
              <w:rPr>
                <w:rFonts w:ascii="Tahoma" w:eastAsia="SimSun" w:hAnsi="Tahoma" w:cs="Tahoma"/>
                <w:sz w:val="13"/>
              </w:rPr>
              <w:t>OV</w:t>
            </w:r>
          </w:p>
        </w:tc>
      </w:tr>
      <w:tr w:rsidR="00A63948" w:rsidRPr="00796998" w14:paraId="37A6A5B1" w14:textId="77777777" w:rsidTr="004B3D3F">
        <w:trPr>
          <w:trHeight w:val="134"/>
        </w:trPr>
        <w:tc>
          <w:tcPr>
            <w:tcW w:w="2624" w:type="dxa"/>
            <w:tcBorders>
              <w:bottom w:val="single" w:sz="4" w:space="0" w:color="auto"/>
            </w:tcBorders>
            <w:shd w:val="clear" w:color="auto" w:fill="FFFFFF"/>
          </w:tcPr>
          <w:p w14:paraId="37A6A59E" w14:textId="77777777" w:rsidR="00A63948" w:rsidRPr="00796998" w:rsidRDefault="00A63948" w:rsidP="00796998">
            <w:pPr>
              <w:pStyle w:val="ProductNames"/>
              <w:spacing w:beforeLines="20" w:before="48" w:afterLines="20" w:after="48"/>
              <w:rPr>
                <w:rFonts w:ascii="Tahoma" w:eastAsia="SimSun" w:hAnsi="Tahoma" w:cs="Tahoma"/>
                <w:sz w:val="14"/>
              </w:rPr>
            </w:pPr>
            <w:bookmarkStart w:id="497" w:name="_Toc336338101"/>
            <w:bookmarkStart w:id="498" w:name="_Toc343077955"/>
            <w:r w:rsidRPr="00796998">
              <w:rPr>
                <w:rFonts w:ascii="Tahoma" w:eastAsia="SimSun" w:hAnsi="Tahoma" w:cs="Tahoma"/>
                <w:sz w:val="14"/>
              </w:rPr>
              <w:t xml:space="preserve">TechNet Plus </w:t>
            </w:r>
            <w:r w:rsidRPr="00796998">
              <w:rPr>
                <w:rFonts w:ascii="Tahoma" w:eastAsia="SimSun" w:hAnsi="Tahoma" w:cs="Tahoma"/>
                <w:sz w:val="14"/>
              </w:rPr>
              <w:t>单一用户</w:t>
            </w:r>
            <w:bookmarkEnd w:id="497"/>
            <w:bookmarkEnd w:id="498"/>
          </w:p>
        </w:tc>
        <w:tc>
          <w:tcPr>
            <w:tcW w:w="540" w:type="dxa"/>
            <w:tcBorders>
              <w:bottom w:val="single" w:sz="4" w:space="0" w:color="auto"/>
            </w:tcBorders>
            <w:shd w:val="clear" w:color="auto" w:fill="FFFFFF"/>
            <w:vAlign w:val="center"/>
          </w:tcPr>
          <w:p w14:paraId="37A6A59F" w14:textId="77777777" w:rsidR="00A63948" w:rsidRPr="00101D9D" w:rsidRDefault="0000297F" w:rsidP="00806515">
            <w:pPr>
              <w:pStyle w:val="TableText"/>
              <w:widowControl w:val="0"/>
              <w:spacing w:before="240"/>
              <w:rPr>
                <w:rStyle w:val="EndnoteReference"/>
                <w:rFonts w:eastAsia="SimSun" w:cs="Tahoma"/>
                <w:b w:val="0"/>
                <w:color w:val="000000"/>
                <w:sz w:val="13"/>
                <w:szCs w:val="13"/>
                <w:u w:val="single"/>
              </w:rPr>
            </w:pPr>
            <w:hyperlink w:anchor="_92_TechNet_Plus" w:history="1">
              <w:r w:rsidR="00E15740" w:rsidRPr="00101D9D">
                <w:rPr>
                  <w:rStyle w:val="Hyperlink"/>
                  <w:rFonts w:eastAsia="SimSun" w:cs="Tahoma"/>
                  <w:b/>
                  <w:sz w:val="13"/>
                  <w:szCs w:val="13"/>
                </w:rPr>
                <w:t>92</w:t>
              </w:r>
            </w:hyperlink>
          </w:p>
        </w:tc>
        <w:tc>
          <w:tcPr>
            <w:tcW w:w="450" w:type="dxa"/>
            <w:tcBorders>
              <w:bottom w:val="single" w:sz="4" w:space="0" w:color="auto"/>
            </w:tcBorders>
            <w:shd w:val="clear" w:color="auto" w:fill="FFFFFF"/>
          </w:tcPr>
          <w:p w14:paraId="37A6A5A0" w14:textId="77777777" w:rsidR="00A63948" w:rsidRPr="00796998" w:rsidRDefault="00A63948">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5A1" w14:textId="77777777" w:rsidR="00A63948" w:rsidRPr="00796998"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A5A2"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5A3" w14:textId="77777777" w:rsidR="00A63948" w:rsidRPr="00796998" w:rsidRDefault="00B20EAC">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FFFFF"/>
            <w:vAlign w:val="center"/>
          </w:tcPr>
          <w:p w14:paraId="37A6A5A4" w14:textId="77777777" w:rsidR="00A63948" w:rsidRPr="00796998" w:rsidRDefault="00B20EAC">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A5A5" w14:textId="77777777" w:rsidR="00A63948" w:rsidRPr="00796998" w:rsidRDefault="00B20EAC">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A5A6" w14:textId="77777777" w:rsidR="00A63948" w:rsidRPr="00796998" w:rsidRDefault="00B20EAC">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A5A7" w14:textId="77777777" w:rsidR="00A63948" w:rsidRPr="00796998" w:rsidRDefault="00B20EAC">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14:paraId="37A6A5A8" w14:textId="77777777" w:rsidR="00A63948" w:rsidRPr="00796998" w:rsidRDefault="00B20EAC">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37A6A5A9" w14:textId="77777777" w:rsidR="00A63948" w:rsidRPr="00796998" w:rsidRDefault="00A63948">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5AA" w14:textId="77777777" w:rsidR="00A63948" w:rsidRPr="00796998" w:rsidRDefault="00B20EAC">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FFFFF"/>
            <w:vAlign w:val="center"/>
          </w:tcPr>
          <w:p w14:paraId="37A6A5AB" w14:textId="77777777" w:rsidR="00A63948" w:rsidRPr="00796998" w:rsidRDefault="00B20EAC">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37A6A5AC" w14:textId="77777777" w:rsidR="00A63948" w:rsidRPr="00796998"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5AD"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5AE"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5AF" w14:textId="77777777" w:rsidR="00A63948" w:rsidRPr="00796998" w:rsidRDefault="00A63948" w:rsidP="00731885">
            <w:pPr>
              <w:pStyle w:val="TableText"/>
              <w:widowControl w:val="0"/>
              <w:spacing w:before="12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5B0" w14:textId="77777777" w:rsidR="00A63948" w:rsidRPr="00796998" w:rsidRDefault="00B20EAC">
            <w:pPr>
              <w:pStyle w:val="TableText"/>
              <w:widowControl w:val="0"/>
              <w:rPr>
                <w:rFonts w:ascii="Tahoma" w:eastAsia="SimSun" w:hAnsi="Tahoma" w:cs="Tahoma"/>
                <w:sz w:val="13"/>
              </w:rPr>
            </w:pPr>
            <w:r w:rsidRPr="00796998">
              <w:rPr>
                <w:rFonts w:ascii="Tahoma" w:eastAsia="SimSun" w:hAnsi="Tahoma" w:cs="Tahoma"/>
                <w:sz w:val="13"/>
              </w:rPr>
              <w:t>OL</w:t>
            </w:r>
          </w:p>
        </w:tc>
      </w:tr>
      <w:tr w:rsidR="00A63948" w:rsidRPr="00796998" w14:paraId="37A6A5BF" w14:textId="77777777" w:rsidTr="004B3D3F">
        <w:trPr>
          <w:trHeight w:val="145"/>
        </w:trPr>
        <w:tc>
          <w:tcPr>
            <w:tcW w:w="2624" w:type="dxa"/>
            <w:tcBorders>
              <w:bottom w:val="single" w:sz="4" w:space="0" w:color="auto"/>
            </w:tcBorders>
            <w:shd w:val="clear" w:color="auto" w:fill="FABF8F"/>
          </w:tcPr>
          <w:p w14:paraId="37A6A5B2"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499" w:name="_Toc336338102"/>
            <w:bookmarkStart w:id="500" w:name="_Toc343077956"/>
            <w:r w:rsidRPr="00796998">
              <w:rPr>
                <w:rFonts w:ascii="Tahoma" w:eastAsia="SimSun" w:hAnsi="Tahoma" w:cs="Tahoma"/>
                <w:b w:val="0"/>
                <w:sz w:val="14"/>
                <w:szCs w:val="14"/>
              </w:rPr>
              <w:t>VDI Suite</w:t>
            </w:r>
            <w:bookmarkEnd w:id="499"/>
            <w:bookmarkEnd w:id="500"/>
          </w:p>
        </w:tc>
        <w:tc>
          <w:tcPr>
            <w:tcW w:w="540" w:type="dxa"/>
            <w:tcBorders>
              <w:bottom w:val="single" w:sz="4" w:space="0" w:color="auto"/>
            </w:tcBorders>
            <w:shd w:val="clear" w:color="auto" w:fill="FABF8F"/>
            <w:vAlign w:val="center"/>
          </w:tcPr>
          <w:p w14:paraId="37A6A5B3" w14:textId="77777777" w:rsidR="00A63948" w:rsidRPr="00101D9D" w:rsidRDefault="00A63948" w:rsidP="00613BBB">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14:paraId="37A6A5B4" w14:textId="77777777" w:rsidR="00A63948" w:rsidRPr="00796998" w:rsidRDefault="00A63948" w:rsidP="00613BBB">
            <w:pPr>
              <w:pStyle w:val="TableText"/>
              <w:widowControl w:val="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37A6A5B5" w14:textId="77777777" w:rsidR="00A63948" w:rsidRPr="00796998" w:rsidRDefault="00A63948" w:rsidP="00613BBB">
            <w:pPr>
              <w:pStyle w:val="TableText"/>
              <w:widowControl w:val="0"/>
              <w:rPr>
                <w:rFonts w:ascii="Tahoma" w:eastAsia="SimSun" w:hAnsi="Tahoma" w:cs="Tahoma"/>
                <w:sz w:val="13"/>
              </w:rPr>
            </w:pPr>
            <w:r w:rsidRPr="00796998">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A5B6" w14:textId="77777777" w:rsidR="00A63948" w:rsidRPr="00796998" w:rsidRDefault="00A63948">
            <w:pPr>
              <w:pStyle w:val="TableText"/>
              <w:rPr>
                <w:rFonts w:ascii="Tahoma" w:eastAsia="SimSun" w:hAnsi="Tahoma" w:cs="Tahoma"/>
                <w:sz w:val="13"/>
                <w:szCs w:val="13"/>
              </w:rPr>
            </w:pPr>
            <w:r w:rsidRPr="00796998">
              <w:rPr>
                <w:rFonts w:ascii="Tahoma" w:eastAsia="SimSun" w:hAnsi="Tahoma" w:cs="Tahoma"/>
                <w:sz w:val="13"/>
                <w:szCs w:val="13"/>
              </w:rPr>
              <w:t xml:space="preserve">1 </w:t>
            </w:r>
            <w:r w:rsidRPr="00796998">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7A6A5B7" w14:textId="77777777" w:rsidR="00A63948" w:rsidRPr="00796998" w:rsidRDefault="00A63948">
            <w:pPr>
              <w:pStyle w:val="TableText"/>
              <w:rPr>
                <w:rFonts w:ascii="Tahoma" w:eastAsia="SimSun" w:hAnsi="Tahoma" w:cs="Tahoma"/>
                <w:sz w:val="13"/>
                <w:szCs w:val="13"/>
              </w:rPr>
            </w:pPr>
          </w:p>
        </w:tc>
        <w:tc>
          <w:tcPr>
            <w:tcW w:w="549" w:type="dxa"/>
            <w:tcBorders>
              <w:bottom w:val="single" w:sz="4" w:space="0" w:color="auto"/>
            </w:tcBorders>
            <w:shd w:val="clear" w:color="auto" w:fill="FABF8F"/>
            <w:vAlign w:val="center"/>
          </w:tcPr>
          <w:p w14:paraId="37A6A5B8" w14:textId="77777777" w:rsidR="00A63948" w:rsidRPr="00796998" w:rsidRDefault="00A63948">
            <w:pPr>
              <w:pStyle w:val="TableText"/>
              <w:rPr>
                <w:rFonts w:ascii="Tahoma" w:eastAsia="SimSun" w:hAnsi="Tahoma" w:cs="Tahoma"/>
                <w:sz w:val="13"/>
                <w:szCs w:val="13"/>
              </w:rPr>
            </w:pPr>
          </w:p>
        </w:tc>
        <w:tc>
          <w:tcPr>
            <w:tcW w:w="351" w:type="dxa"/>
            <w:tcBorders>
              <w:bottom w:val="single" w:sz="4" w:space="0" w:color="auto"/>
              <w:right w:val="single" w:sz="18" w:space="0" w:color="auto"/>
            </w:tcBorders>
            <w:shd w:val="clear" w:color="auto" w:fill="FABF8F"/>
            <w:vAlign w:val="center"/>
          </w:tcPr>
          <w:p w14:paraId="37A6A5B9" w14:textId="77777777" w:rsidR="00A63948" w:rsidRPr="00796998" w:rsidRDefault="00A63948">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7A6A5BA" w14:textId="77777777" w:rsidR="00A63948" w:rsidRPr="00796998" w:rsidRDefault="00A63948">
            <w:pPr>
              <w:pStyle w:val="TableText"/>
              <w:rPr>
                <w:rFonts w:ascii="Tahoma" w:eastAsia="SimSun" w:hAnsi="Tahoma" w:cs="Tahoma"/>
                <w:sz w:val="13"/>
                <w:szCs w:val="13"/>
              </w:rPr>
            </w:pPr>
            <w:r w:rsidRPr="00796998">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7A6A5BB" w14:textId="77777777" w:rsidR="00A63948" w:rsidRPr="00796998" w:rsidRDefault="00A63948">
            <w:pPr>
              <w:pStyle w:val="TableText"/>
              <w:rPr>
                <w:rFonts w:ascii="Tahoma" w:eastAsia="SimSun" w:hAnsi="Tahoma" w:cs="Tahoma"/>
                <w:sz w:val="13"/>
                <w:szCs w:val="13"/>
              </w:rPr>
            </w:pPr>
            <w:r w:rsidRPr="00796998">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A5BC" w14:textId="77777777" w:rsidR="00A63948" w:rsidRPr="00796998" w:rsidRDefault="00A63948">
            <w:pPr>
              <w:pStyle w:val="TableText"/>
              <w:rPr>
                <w:rFonts w:ascii="Tahoma" w:eastAsia="SimSun" w:hAnsi="Tahoma" w:cs="Tahoma"/>
                <w:sz w:val="13"/>
                <w:szCs w:val="13"/>
              </w:rPr>
            </w:pPr>
            <w:r w:rsidRPr="00796998">
              <w:rPr>
                <w:rFonts w:ascii="Tahoma" w:eastAsia="SimSun" w:hAnsi="Tahoma" w:cs="Tahoma"/>
                <w:sz w:val="13"/>
                <w:szCs w:val="13"/>
              </w:rPr>
              <w:t>P</w:t>
            </w:r>
          </w:p>
        </w:tc>
        <w:tc>
          <w:tcPr>
            <w:tcW w:w="576" w:type="dxa"/>
            <w:tcBorders>
              <w:bottom w:val="single" w:sz="4" w:space="0" w:color="auto"/>
            </w:tcBorders>
            <w:shd w:val="clear" w:color="auto" w:fill="FABF8F"/>
          </w:tcPr>
          <w:p w14:paraId="37A6A5BD" w14:textId="77777777" w:rsidR="00A63948" w:rsidRPr="00796998" w:rsidRDefault="00A63948">
            <w:pPr>
              <w:pStyle w:val="TableText"/>
              <w:rPr>
                <w:rFonts w:ascii="Tahoma" w:eastAsia="SimSun" w:hAnsi="Tahoma" w:cs="Tahoma"/>
                <w:sz w:val="13"/>
                <w:szCs w:val="13"/>
              </w:rPr>
            </w:pPr>
            <w:r w:rsidRPr="00796998">
              <w:rPr>
                <w:rFonts w:ascii="Tahoma" w:eastAsia="SimSun" w:hAnsi="Tahoma" w:cs="Tahoma"/>
                <w:sz w:val="13"/>
                <w:szCs w:val="13"/>
              </w:rPr>
              <w:t>A,ST</w:t>
            </w:r>
          </w:p>
        </w:tc>
        <w:tc>
          <w:tcPr>
            <w:tcW w:w="477" w:type="dxa"/>
            <w:tcBorders>
              <w:bottom w:val="single" w:sz="4" w:space="0" w:color="auto"/>
            </w:tcBorders>
            <w:shd w:val="clear" w:color="auto" w:fill="FABF8F"/>
            <w:vAlign w:val="center"/>
          </w:tcPr>
          <w:p w14:paraId="37A6A5BE" w14:textId="77777777" w:rsidR="00A63948" w:rsidRPr="00796998" w:rsidRDefault="00A63948" w:rsidP="00613BBB">
            <w:pPr>
              <w:pStyle w:val="TableText"/>
              <w:widowControl w:val="0"/>
              <w:rPr>
                <w:rFonts w:ascii="Tahoma" w:eastAsia="SimSun" w:hAnsi="Tahoma" w:cs="Tahoma"/>
                <w:sz w:val="13"/>
              </w:rPr>
            </w:pPr>
          </w:p>
        </w:tc>
      </w:tr>
      <w:tr w:rsidR="00A63948" w:rsidRPr="00796998" w14:paraId="37A6A5CD" w14:textId="77777777" w:rsidTr="004B3D3F">
        <w:trPr>
          <w:trHeight w:val="215"/>
        </w:trPr>
        <w:tc>
          <w:tcPr>
            <w:tcW w:w="2624" w:type="dxa"/>
            <w:tcBorders>
              <w:bottom w:val="single" w:sz="4" w:space="0" w:color="auto"/>
            </w:tcBorders>
            <w:shd w:val="clear" w:color="auto" w:fill="FFFFFF"/>
          </w:tcPr>
          <w:p w14:paraId="37A6A5C0"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501" w:name="_Toc336338103"/>
            <w:bookmarkStart w:id="502" w:name="_Toc343077957"/>
            <w:r w:rsidRPr="00796998">
              <w:rPr>
                <w:rFonts w:ascii="Tahoma" w:eastAsia="SimSun" w:hAnsi="Tahoma" w:cs="Tahoma"/>
                <w:b w:val="0"/>
                <w:sz w:val="14"/>
                <w:szCs w:val="14"/>
              </w:rPr>
              <w:t>VDI Suite with MDOP</w:t>
            </w:r>
            <w:bookmarkEnd w:id="501"/>
            <w:bookmarkEnd w:id="502"/>
          </w:p>
        </w:tc>
        <w:tc>
          <w:tcPr>
            <w:tcW w:w="540" w:type="dxa"/>
            <w:tcBorders>
              <w:bottom w:val="single" w:sz="4" w:space="0" w:color="auto"/>
            </w:tcBorders>
            <w:shd w:val="clear" w:color="auto" w:fill="FFFFFF"/>
            <w:vAlign w:val="center"/>
          </w:tcPr>
          <w:p w14:paraId="37A6A5C1" w14:textId="77777777" w:rsidR="00A63948" w:rsidRPr="00101D9D" w:rsidRDefault="00A63948" w:rsidP="00613BBB">
            <w:pPr>
              <w:pStyle w:val="TableText"/>
              <w:widowControl w:val="0"/>
              <w:rPr>
                <w:rFonts w:eastAsia="SimSun" w:cs="Tahoma"/>
                <w:b/>
                <w:sz w:val="13"/>
                <w:szCs w:val="13"/>
                <w:u w:val="single"/>
              </w:rPr>
            </w:pPr>
          </w:p>
        </w:tc>
        <w:tc>
          <w:tcPr>
            <w:tcW w:w="450" w:type="dxa"/>
            <w:tcBorders>
              <w:bottom w:val="single" w:sz="4" w:space="0" w:color="auto"/>
            </w:tcBorders>
            <w:shd w:val="clear" w:color="auto" w:fill="FFFFFF"/>
          </w:tcPr>
          <w:p w14:paraId="37A6A5C2" w14:textId="77777777" w:rsidR="00A63948" w:rsidRPr="00796998" w:rsidRDefault="00A63948" w:rsidP="00613BBB">
            <w:pPr>
              <w:pStyle w:val="TableText"/>
              <w:widowControl w:val="0"/>
              <w:rPr>
                <w:rFonts w:ascii="Tahoma" w:eastAsia="SimSun" w:hAnsi="Tahoma" w:cs="Tahoma"/>
                <w:sz w:val="13"/>
              </w:rPr>
            </w:pPr>
            <w:r w:rsidRPr="00796998">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37A6A5C3" w14:textId="77777777" w:rsidR="00A63948" w:rsidRPr="00796998" w:rsidRDefault="00A63948" w:rsidP="00613BBB">
            <w:pPr>
              <w:pStyle w:val="TableText"/>
              <w:widowControl w:val="0"/>
              <w:rPr>
                <w:rFonts w:ascii="Tahoma" w:eastAsia="SimSun" w:hAnsi="Tahoma" w:cs="Tahoma"/>
                <w:sz w:val="13"/>
              </w:rPr>
            </w:pPr>
            <w:r w:rsidRPr="00796998">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7A6A5C4" w14:textId="77777777" w:rsidR="00A63948" w:rsidRPr="00796998" w:rsidRDefault="00A63948">
            <w:pPr>
              <w:pStyle w:val="TableText"/>
              <w:rPr>
                <w:rFonts w:ascii="Tahoma" w:eastAsia="SimSun" w:hAnsi="Tahoma" w:cs="Tahoma"/>
                <w:sz w:val="13"/>
                <w:szCs w:val="13"/>
              </w:rPr>
            </w:pPr>
            <w:r w:rsidRPr="00796998">
              <w:rPr>
                <w:rFonts w:ascii="Tahoma" w:eastAsia="SimSun" w:hAnsi="Tahoma" w:cs="Tahoma"/>
                <w:sz w:val="13"/>
                <w:szCs w:val="13"/>
              </w:rPr>
              <w:t xml:space="preserve">1 </w:t>
            </w:r>
            <w:r w:rsidRPr="00796998">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7A6A5C5" w14:textId="77777777" w:rsidR="00A63948" w:rsidRPr="00796998" w:rsidRDefault="00A63948">
            <w:pPr>
              <w:pStyle w:val="TableText"/>
              <w:rPr>
                <w:rFonts w:ascii="Tahoma" w:eastAsia="SimSun" w:hAnsi="Tahoma" w:cs="Tahoma"/>
                <w:sz w:val="13"/>
                <w:szCs w:val="13"/>
              </w:rPr>
            </w:pPr>
          </w:p>
        </w:tc>
        <w:tc>
          <w:tcPr>
            <w:tcW w:w="549" w:type="dxa"/>
            <w:tcBorders>
              <w:bottom w:val="single" w:sz="4" w:space="0" w:color="auto"/>
            </w:tcBorders>
            <w:shd w:val="clear" w:color="auto" w:fill="FFFFFF"/>
            <w:vAlign w:val="center"/>
          </w:tcPr>
          <w:p w14:paraId="37A6A5C6" w14:textId="77777777" w:rsidR="00A63948" w:rsidRPr="00796998" w:rsidRDefault="00A63948">
            <w:pPr>
              <w:pStyle w:val="TableText"/>
              <w:rPr>
                <w:rFonts w:ascii="Tahoma" w:eastAsia="SimSun" w:hAnsi="Tahoma" w:cs="Tahoma"/>
                <w:sz w:val="13"/>
                <w:szCs w:val="13"/>
              </w:rPr>
            </w:pPr>
          </w:p>
        </w:tc>
        <w:tc>
          <w:tcPr>
            <w:tcW w:w="351" w:type="dxa"/>
            <w:tcBorders>
              <w:bottom w:val="single" w:sz="4" w:space="0" w:color="auto"/>
              <w:right w:val="single" w:sz="18" w:space="0" w:color="auto"/>
            </w:tcBorders>
            <w:shd w:val="clear" w:color="auto" w:fill="FFFFFF"/>
            <w:vAlign w:val="center"/>
          </w:tcPr>
          <w:p w14:paraId="37A6A5C7" w14:textId="77777777" w:rsidR="00A63948" w:rsidRPr="00796998" w:rsidRDefault="00A63948">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7A6A5C8" w14:textId="77777777" w:rsidR="00A63948" w:rsidRPr="00796998" w:rsidRDefault="00A63948">
            <w:pPr>
              <w:pStyle w:val="TableText"/>
              <w:rPr>
                <w:rFonts w:ascii="Tahoma" w:eastAsia="SimSun" w:hAnsi="Tahoma" w:cs="Tahoma"/>
                <w:sz w:val="13"/>
                <w:szCs w:val="13"/>
              </w:rPr>
            </w:pPr>
            <w:r w:rsidRPr="00796998">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14:paraId="37A6A5C9" w14:textId="77777777" w:rsidR="00A63948" w:rsidRPr="00796998" w:rsidRDefault="00A63948">
            <w:pPr>
              <w:pStyle w:val="TableText"/>
              <w:rPr>
                <w:rFonts w:ascii="Tahoma" w:eastAsia="SimSun" w:hAnsi="Tahoma" w:cs="Tahoma"/>
                <w:sz w:val="13"/>
                <w:szCs w:val="13"/>
              </w:rPr>
            </w:pPr>
            <w:r w:rsidRPr="00796998">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5CA" w14:textId="77777777" w:rsidR="00A63948" w:rsidRPr="00796998" w:rsidRDefault="00A63948">
            <w:pPr>
              <w:pStyle w:val="TableText"/>
              <w:rPr>
                <w:rFonts w:ascii="Tahoma" w:eastAsia="SimSun" w:hAnsi="Tahoma" w:cs="Tahoma"/>
                <w:sz w:val="13"/>
                <w:szCs w:val="13"/>
              </w:rPr>
            </w:pPr>
            <w:r w:rsidRPr="00796998">
              <w:rPr>
                <w:rFonts w:ascii="Tahoma" w:eastAsia="SimSun" w:hAnsi="Tahoma" w:cs="Tahoma"/>
                <w:sz w:val="13"/>
                <w:szCs w:val="13"/>
              </w:rPr>
              <w:t>E, P</w:t>
            </w:r>
          </w:p>
        </w:tc>
        <w:tc>
          <w:tcPr>
            <w:tcW w:w="576" w:type="dxa"/>
            <w:tcBorders>
              <w:bottom w:val="single" w:sz="4" w:space="0" w:color="auto"/>
            </w:tcBorders>
            <w:shd w:val="clear" w:color="auto" w:fill="FFFFFF"/>
          </w:tcPr>
          <w:p w14:paraId="37A6A5CB" w14:textId="77777777" w:rsidR="00A63948" w:rsidRPr="00796998" w:rsidRDefault="00A63948">
            <w:pPr>
              <w:pStyle w:val="TableText"/>
              <w:rPr>
                <w:rFonts w:ascii="Tahoma" w:eastAsia="SimSun" w:hAnsi="Tahoma" w:cs="Tahoma"/>
                <w:sz w:val="13"/>
                <w:szCs w:val="13"/>
              </w:rPr>
            </w:pPr>
            <w:r w:rsidRPr="00796998">
              <w:rPr>
                <w:rFonts w:ascii="Tahoma" w:eastAsia="SimSun" w:hAnsi="Tahoma" w:cs="Tahoma"/>
                <w:sz w:val="13"/>
                <w:szCs w:val="13"/>
              </w:rPr>
              <w:t>A,ST</w:t>
            </w:r>
          </w:p>
        </w:tc>
        <w:tc>
          <w:tcPr>
            <w:tcW w:w="477" w:type="dxa"/>
            <w:tcBorders>
              <w:bottom w:val="single" w:sz="4" w:space="0" w:color="auto"/>
            </w:tcBorders>
            <w:shd w:val="clear" w:color="auto" w:fill="FFFFFF"/>
            <w:vAlign w:val="center"/>
          </w:tcPr>
          <w:p w14:paraId="37A6A5CC" w14:textId="77777777" w:rsidR="00A63948" w:rsidRPr="00796998" w:rsidRDefault="00A63948" w:rsidP="00613BBB">
            <w:pPr>
              <w:pStyle w:val="TableText"/>
              <w:widowControl w:val="0"/>
              <w:rPr>
                <w:rFonts w:ascii="Tahoma" w:eastAsia="SimSun" w:hAnsi="Tahoma" w:cs="Tahoma"/>
                <w:sz w:val="13"/>
              </w:rPr>
            </w:pPr>
          </w:p>
        </w:tc>
      </w:tr>
      <w:tr w:rsidR="00A63948" w:rsidRPr="00796998" w14:paraId="37A6A5DB" w14:textId="77777777" w:rsidTr="004B3D3F">
        <w:trPr>
          <w:trHeight w:val="260"/>
        </w:trPr>
        <w:tc>
          <w:tcPr>
            <w:tcW w:w="2624" w:type="dxa"/>
            <w:tcBorders>
              <w:bottom w:val="single" w:sz="4" w:space="0" w:color="auto"/>
            </w:tcBorders>
            <w:shd w:val="clear" w:color="auto" w:fill="FABF8F"/>
          </w:tcPr>
          <w:p w14:paraId="37A6A5CE"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503" w:name="_Toc336338104"/>
            <w:bookmarkStart w:id="504" w:name="_Toc343077958"/>
            <w:r w:rsidRPr="00796998">
              <w:rPr>
                <w:rFonts w:ascii="Tahoma" w:eastAsia="SimSun" w:hAnsi="Tahoma" w:cs="Tahoma"/>
                <w:b w:val="0"/>
                <w:sz w:val="14"/>
                <w:szCs w:val="14"/>
              </w:rPr>
              <w:t>VDI Standard Suite</w:t>
            </w:r>
            <w:bookmarkEnd w:id="503"/>
            <w:bookmarkEnd w:id="504"/>
          </w:p>
        </w:tc>
        <w:tc>
          <w:tcPr>
            <w:tcW w:w="540" w:type="dxa"/>
            <w:tcBorders>
              <w:bottom w:val="single" w:sz="4" w:space="0" w:color="auto"/>
            </w:tcBorders>
            <w:shd w:val="clear" w:color="auto" w:fill="FABF8F"/>
            <w:vAlign w:val="center"/>
          </w:tcPr>
          <w:p w14:paraId="37A6A5CF" w14:textId="77777777" w:rsidR="00A63948" w:rsidRPr="00101D9D" w:rsidRDefault="0000297F" w:rsidP="00806515">
            <w:pPr>
              <w:pStyle w:val="TableText"/>
              <w:widowControl w:val="0"/>
              <w:rPr>
                <w:rStyle w:val="EndnoteReference"/>
                <w:rFonts w:eastAsia="SimSun" w:cs="Tahoma"/>
                <w:sz w:val="13"/>
                <w:szCs w:val="13"/>
                <w:u w:val="single"/>
              </w:rPr>
            </w:pPr>
            <w:hyperlink w:anchor="_93_VDI_Standard" w:history="1">
              <w:r w:rsidR="00E15740" w:rsidRPr="00101D9D">
                <w:rPr>
                  <w:rStyle w:val="Hyperlink"/>
                  <w:rFonts w:eastAsia="SimSun" w:cs="Tahoma"/>
                  <w:b/>
                  <w:sz w:val="13"/>
                  <w:szCs w:val="13"/>
                </w:rPr>
                <w:t>93</w:t>
              </w:r>
            </w:hyperlink>
          </w:p>
        </w:tc>
        <w:tc>
          <w:tcPr>
            <w:tcW w:w="450" w:type="dxa"/>
            <w:tcBorders>
              <w:bottom w:val="single" w:sz="4" w:space="0" w:color="auto"/>
            </w:tcBorders>
            <w:shd w:val="clear" w:color="auto" w:fill="FABF8F"/>
          </w:tcPr>
          <w:p w14:paraId="37A6A5D0" w14:textId="77777777" w:rsidR="00A63948" w:rsidRPr="00796998" w:rsidRDefault="00A63948" w:rsidP="00613BBB">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5D1" w14:textId="77777777" w:rsidR="00A63948" w:rsidRPr="00796998" w:rsidRDefault="00A63948" w:rsidP="00613BBB">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A5D2" w14:textId="77777777" w:rsidR="00A63948" w:rsidRPr="00796998" w:rsidRDefault="00A63948"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5D3" w14:textId="77777777" w:rsidR="00A63948" w:rsidRPr="00796998" w:rsidRDefault="00A63948" w:rsidP="00613BBB">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5D4" w14:textId="77777777" w:rsidR="00A63948" w:rsidRPr="00796998" w:rsidRDefault="00A63948" w:rsidP="00613BBB">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5D5" w14:textId="77777777" w:rsidR="00A63948" w:rsidRPr="00796998" w:rsidRDefault="00A63948"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5D6" w14:textId="77777777" w:rsidR="00A63948" w:rsidRPr="00796998" w:rsidRDefault="00A63948" w:rsidP="00613BBB">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5D7" w14:textId="77777777" w:rsidR="00A63948" w:rsidRPr="00796998" w:rsidRDefault="00A63948"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5D8" w14:textId="77777777" w:rsidR="00A63948" w:rsidRPr="00796998" w:rsidRDefault="00A63948" w:rsidP="00613BBB">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5D9" w14:textId="77777777" w:rsidR="00A63948" w:rsidRPr="00796998" w:rsidRDefault="00A63948" w:rsidP="00613BBB">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5DA" w14:textId="77777777" w:rsidR="00A63948" w:rsidRPr="00796998" w:rsidRDefault="00A63948" w:rsidP="00613BBB">
            <w:pPr>
              <w:pStyle w:val="TableText"/>
              <w:widowControl w:val="0"/>
              <w:rPr>
                <w:rFonts w:ascii="Tahoma" w:eastAsia="SimSun" w:hAnsi="Tahoma" w:cs="Tahoma"/>
                <w:sz w:val="13"/>
              </w:rPr>
            </w:pPr>
          </w:p>
        </w:tc>
      </w:tr>
      <w:tr w:rsidR="00A63948" w:rsidRPr="00796998" w14:paraId="37A6A5E9" w14:textId="77777777" w:rsidTr="004B3D3F">
        <w:trPr>
          <w:trHeight w:val="260"/>
        </w:trPr>
        <w:tc>
          <w:tcPr>
            <w:tcW w:w="2624" w:type="dxa"/>
            <w:tcBorders>
              <w:bottom w:val="single" w:sz="4" w:space="0" w:color="auto"/>
            </w:tcBorders>
            <w:shd w:val="clear" w:color="auto" w:fill="FFFFFF"/>
          </w:tcPr>
          <w:p w14:paraId="37A6A5DC"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505" w:name="_Toc336338105"/>
            <w:bookmarkStart w:id="506" w:name="_Toc343077959"/>
            <w:r w:rsidRPr="00796998">
              <w:rPr>
                <w:rFonts w:ascii="Tahoma" w:eastAsia="SimSun" w:hAnsi="Tahoma" w:cs="Tahoma"/>
                <w:b w:val="0"/>
                <w:sz w:val="14"/>
                <w:szCs w:val="14"/>
              </w:rPr>
              <w:t>VDI Standard Suite with MDOP</w:t>
            </w:r>
            <w:bookmarkEnd w:id="505"/>
            <w:bookmarkEnd w:id="506"/>
          </w:p>
        </w:tc>
        <w:tc>
          <w:tcPr>
            <w:tcW w:w="540" w:type="dxa"/>
            <w:tcBorders>
              <w:bottom w:val="single" w:sz="4" w:space="0" w:color="auto"/>
            </w:tcBorders>
            <w:shd w:val="clear" w:color="auto" w:fill="FFFFFF"/>
            <w:vAlign w:val="center"/>
          </w:tcPr>
          <w:p w14:paraId="37A6A5DD" w14:textId="77777777" w:rsidR="00A63948" w:rsidRPr="00101D9D" w:rsidRDefault="0000297F" w:rsidP="00806515">
            <w:pPr>
              <w:pStyle w:val="TableText"/>
              <w:widowControl w:val="0"/>
              <w:rPr>
                <w:rStyle w:val="EndnoteReference"/>
                <w:rFonts w:eastAsia="SimSun" w:cs="Tahoma"/>
                <w:sz w:val="13"/>
                <w:szCs w:val="13"/>
                <w:u w:val="single"/>
              </w:rPr>
            </w:pPr>
            <w:hyperlink w:anchor="_93_VDI_Standard" w:history="1">
              <w:r w:rsidR="009F5DD6" w:rsidRPr="00101D9D">
                <w:rPr>
                  <w:rStyle w:val="Hyperlink"/>
                  <w:rFonts w:eastAsia="SimSun" w:cs="Tahoma"/>
                  <w:b/>
                  <w:sz w:val="13"/>
                  <w:szCs w:val="13"/>
                </w:rPr>
                <w:t>93</w:t>
              </w:r>
            </w:hyperlink>
          </w:p>
        </w:tc>
        <w:tc>
          <w:tcPr>
            <w:tcW w:w="450" w:type="dxa"/>
            <w:tcBorders>
              <w:bottom w:val="single" w:sz="4" w:space="0" w:color="auto"/>
            </w:tcBorders>
            <w:shd w:val="clear" w:color="auto" w:fill="FFFFFF"/>
          </w:tcPr>
          <w:p w14:paraId="37A6A5DE" w14:textId="77777777" w:rsidR="00A63948" w:rsidRPr="00796998" w:rsidRDefault="00A63948" w:rsidP="00613BBB">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5DF" w14:textId="77777777" w:rsidR="00A63948" w:rsidRPr="00796998" w:rsidRDefault="00A63948" w:rsidP="00613BBB">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7A6A5E0" w14:textId="77777777" w:rsidR="00A63948" w:rsidRPr="00796998" w:rsidRDefault="00A63948"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5E1" w14:textId="77777777" w:rsidR="00A63948" w:rsidRPr="00796998" w:rsidRDefault="00A63948" w:rsidP="00613BBB">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5E2" w14:textId="77777777" w:rsidR="00A63948" w:rsidRPr="00796998" w:rsidRDefault="00A63948" w:rsidP="00613BBB">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5E3" w14:textId="77777777" w:rsidR="00A63948" w:rsidRPr="00796998" w:rsidRDefault="00A63948"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5E4" w14:textId="77777777" w:rsidR="00A63948" w:rsidRPr="00796998" w:rsidRDefault="00A63948" w:rsidP="00613BBB">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5E5" w14:textId="77777777" w:rsidR="00A63948" w:rsidRPr="00796998" w:rsidRDefault="00A63948"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5E6" w14:textId="77777777" w:rsidR="00A63948" w:rsidRPr="00796998" w:rsidRDefault="00A63948" w:rsidP="00613BBB">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5E7" w14:textId="77777777" w:rsidR="00A63948" w:rsidRPr="00796998" w:rsidRDefault="00A63948" w:rsidP="00613BBB">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5E8" w14:textId="77777777" w:rsidR="00A63948" w:rsidRPr="00796998" w:rsidRDefault="00A63948" w:rsidP="00613BBB">
            <w:pPr>
              <w:pStyle w:val="TableText"/>
              <w:widowControl w:val="0"/>
              <w:rPr>
                <w:rFonts w:ascii="Tahoma" w:eastAsia="SimSun" w:hAnsi="Tahoma" w:cs="Tahoma"/>
                <w:sz w:val="13"/>
              </w:rPr>
            </w:pPr>
          </w:p>
        </w:tc>
      </w:tr>
      <w:tr w:rsidR="00A63948" w:rsidRPr="00796998" w14:paraId="37A6A5F7" w14:textId="77777777" w:rsidTr="004B3D3F">
        <w:trPr>
          <w:trHeight w:val="260"/>
        </w:trPr>
        <w:tc>
          <w:tcPr>
            <w:tcW w:w="2624" w:type="dxa"/>
            <w:tcBorders>
              <w:bottom w:val="single" w:sz="4" w:space="0" w:color="auto"/>
            </w:tcBorders>
            <w:shd w:val="clear" w:color="auto" w:fill="FABF8F"/>
          </w:tcPr>
          <w:p w14:paraId="37A6A5EA"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507" w:name="_Toc336338106"/>
            <w:bookmarkStart w:id="508" w:name="_Toc343077960"/>
            <w:r w:rsidRPr="00796998">
              <w:rPr>
                <w:rFonts w:ascii="Tahoma" w:eastAsia="SimSun" w:hAnsi="Tahoma" w:cs="Tahoma"/>
                <w:b w:val="0"/>
                <w:sz w:val="14"/>
                <w:szCs w:val="14"/>
              </w:rPr>
              <w:t>VDI Premium Suite</w:t>
            </w:r>
            <w:bookmarkEnd w:id="507"/>
            <w:bookmarkEnd w:id="508"/>
          </w:p>
        </w:tc>
        <w:tc>
          <w:tcPr>
            <w:tcW w:w="540" w:type="dxa"/>
            <w:tcBorders>
              <w:bottom w:val="single" w:sz="4" w:space="0" w:color="auto"/>
            </w:tcBorders>
            <w:shd w:val="clear" w:color="auto" w:fill="FABF8F"/>
            <w:vAlign w:val="center"/>
          </w:tcPr>
          <w:p w14:paraId="37A6A5EB" w14:textId="77777777" w:rsidR="00A63948" w:rsidRPr="00101D9D" w:rsidRDefault="0000297F" w:rsidP="00806515">
            <w:pPr>
              <w:pStyle w:val="TableText"/>
              <w:widowControl w:val="0"/>
              <w:rPr>
                <w:rStyle w:val="EndnoteReference"/>
                <w:rFonts w:eastAsia="SimSun" w:cs="Tahoma"/>
                <w:sz w:val="13"/>
                <w:szCs w:val="13"/>
                <w:u w:val="single"/>
              </w:rPr>
            </w:pPr>
            <w:hyperlink w:anchor="_93_VDI_Standard" w:history="1">
              <w:r w:rsidR="009F5DD6" w:rsidRPr="00101D9D">
                <w:rPr>
                  <w:rStyle w:val="Hyperlink"/>
                  <w:rFonts w:eastAsia="SimSun" w:cs="Tahoma"/>
                  <w:b/>
                  <w:sz w:val="13"/>
                  <w:szCs w:val="13"/>
                </w:rPr>
                <w:t>93</w:t>
              </w:r>
            </w:hyperlink>
          </w:p>
        </w:tc>
        <w:tc>
          <w:tcPr>
            <w:tcW w:w="450" w:type="dxa"/>
            <w:tcBorders>
              <w:bottom w:val="single" w:sz="4" w:space="0" w:color="auto"/>
            </w:tcBorders>
            <w:shd w:val="clear" w:color="auto" w:fill="FABF8F"/>
          </w:tcPr>
          <w:p w14:paraId="37A6A5EC" w14:textId="77777777" w:rsidR="00A63948" w:rsidRPr="00796998" w:rsidRDefault="00A63948" w:rsidP="004376EF">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5ED" w14:textId="77777777" w:rsidR="00A63948" w:rsidRPr="00796998" w:rsidRDefault="00A63948" w:rsidP="00613BBB">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7A6A5EE" w14:textId="77777777" w:rsidR="00A63948" w:rsidRPr="00796998" w:rsidRDefault="00A63948"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5EF" w14:textId="77777777" w:rsidR="00A63948" w:rsidRPr="00796998" w:rsidRDefault="00A63948" w:rsidP="004376EF">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5F0" w14:textId="77777777" w:rsidR="00A63948" w:rsidRPr="00796998" w:rsidRDefault="00A63948" w:rsidP="004376EF">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5F1" w14:textId="77777777" w:rsidR="00A63948" w:rsidRPr="00796998" w:rsidRDefault="00A63948"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5F2" w14:textId="77777777" w:rsidR="00A63948" w:rsidRPr="00796998" w:rsidRDefault="00A63948" w:rsidP="004376EF">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5F3" w14:textId="77777777" w:rsidR="00A63948" w:rsidRPr="00796998" w:rsidRDefault="00A63948"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5F4" w14:textId="77777777" w:rsidR="00A63948" w:rsidRPr="00796998" w:rsidRDefault="00A63948" w:rsidP="007B35CF">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5F5" w14:textId="77777777" w:rsidR="00A63948" w:rsidRPr="00796998" w:rsidRDefault="00A63948" w:rsidP="004376EF">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5F6" w14:textId="77777777" w:rsidR="00A63948" w:rsidRPr="00796998" w:rsidRDefault="00A63948" w:rsidP="00613BBB">
            <w:pPr>
              <w:pStyle w:val="TableText"/>
              <w:widowControl w:val="0"/>
              <w:rPr>
                <w:rFonts w:ascii="Tahoma" w:eastAsia="SimSun" w:hAnsi="Tahoma" w:cs="Tahoma"/>
                <w:sz w:val="13"/>
              </w:rPr>
            </w:pPr>
          </w:p>
        </w:tc>
      </w:tr>
      <w:tr w:rsidR="00A63948" w:rsidRPr="00796998" w14:paraId="37A6A605" w14:textId="77777777" w:rsidTr="004B3D3F">
        <w:trPr>
          <w:trHeight w:val="260"/>
        </w:trPr>
        <w:tc>
          <w:tcPr>
            <w:tcW w:w="2624" w:type="dxa"/>
            <w:tcBorders>
              <w:bottom w:val="single" w:sz="4" w:space="0" w:color="auto"/>
            </w:tcBorders>
            <w:shd w:val="clear" w:color="auto" w:fill="FFFFFF"/>
          </w:tcPr>
          <w:p w14:paraId="37A6A5F8"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509" w:name="_Toc336338107"/>
            <w:bookmarkStart w:id="510" w:name="_Toc343077961"/>
            <w:r w:rsidRPr="00796998">
              <w:rPr>
                <w:rFonts w:ascii="Tahoma" w:eastAsia="SimSun" w:hAnsi="Tahoma" w:cs="Tahoma"/>
                <w:b w:val="0"/>
                <w:sz w:val="14"/>
                <w:szCs w:val="14"/>
              </w:rPr>
              <w:t>VDI Premium Suite with MDOP</w:t>
            </w:r>
            <w:bookmarkEnd w:id="509"/>
            <w:bookmarkEnd w:id="510"/>
          </w:p>
        </w:tc>
        <w:tc>
          <w:tcPr>
            <w:tcW w:w="540" w:type="dxa"/>
            <w:tcBorders>
              <w:bottom w:val="single" w:sz="4" w:space="0" w:color="auto"/>
            </w:tcBorders>
            <w:shd w:val="clear" w:color="auto" w:fill="FFFFFF"/>
            <w:vAlign w:val="center"/>
          </w:tcPr>
          <w:p w14:paraId="37A6A5F9" w14:textId="77777777" w:rsidR="00A63948" w:rsidRPr="00101D9D" w:rsidRDefault="0000297F" w:rsidP="00806515">
            <w:pPr>
              <w:pStyle w:val="TableText"/>
              <w:widowControl w:val="0"/>
              <w:rPr>
                <w:rStyle w:val="EndnoteReference"/>
                <w:rFonts w:eastAsia="SimSun" w:cs="Tahoma"/>
                <w:sz w:val="13"/>
                <w:szCs w:val="13"/>
                <w:u w:val="single"/>
              </w:rPr>
            </w:pPr>
            <w:hyperlink w:anchor="_93_VDI_Standard" w:history="1">
              <w:r w:rsidR="009F5DD6" w:rsidRPr="00101D9D">
                <w:rPr>
                  <w:rStyle w:val="Hyperlink"/>
                  <w:rFonts w:eastAsia="SimSun" w:cs="Tahoma"/>
                  <w:b/>
                  <w:sz w:val="13"/>
                  <w:szCs w:val="13"/>
                </w:rPr>
                <w:t>93</w:t>
              </w:r>
            </w:hyperlink>
          </w:p>
        </w:tc>
        <w:tc>
          <w:tcPr>
            <w:tcW w:w="450" w:type="dxa"/>
            <w:tcBorders>
              <w:bottom w:val="single" w:sz="4" w:space="0" w:color="auto"/>
            </w:tcBorders>
            <w:shd w:val="clear" w:color="auto" w:fill="FFFFFF"/>
          </w:tcPr>
          <w:p w14:paraId="37A6A5FA" w14:textId="77777777" w:rsidR="00A63948" w:rsidRPr="00796998" w:rsidRDefault="00A63948" w:rsidP="004376EF">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5FB" w14:textId="77777777" w:rsidR="00A63948" w:rsidRPr="00796998" w:rsidRDefault="00A63948" w:rsidP="00613BBB">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7A6A5FC" w14:textId="77777777" w:rsidR="00A63948" w:rsidRPr="00796998" w:rsidRDefault="00A63948"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5FD" w14:textId="77777777" w:rsidR="00A63948" w:rsidRPr="00796998" w:rsidRDefault="00A63948" w:rsidP="004376EF">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5FE" w14:textId="77777777" w:rsidR="00A63948" w:rsidRPr="00796998" w:rsidRDefault="00A63948" w:rsidP="004376EF">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5FF" w14:textId="77777777" w:rsidR="00A63948" w:rsidRPr="00796998" w:rsidRDefault="00A63948"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600" w14:textId="77777777" w:rsidR="00A63948" w:rsidRPr="00796998" w:rsidRDefault="00A63948" w:rsidP="004376EF">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601" w14:textId="77777777" w:rsidR="00A63948" w:rsidRPr="00796998" w:rsidRDefault="00A63948"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602" w14:textId="77777777" w:rsidR="00A63948" w:rsidRPr="00796998" w:rsidRDefault="00A63948" w:rsidP="004376EF">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603" w14:textId="77777777" w:rsidR="00A63948" w:rsidRPr="00796998" w:rsidRDefault="00A63948" w:rsidP="004376EF">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604" w14:textId="77777777" w:rsidR="00A63948" w:rsidRPr="00796998" w:rsidRDefault="00A63948" w:rsidP="00613BBB">
            <w:pPr>
              <w:pStyle w:val="TableText"/>
              <w:widowControl w:val="0"/>
              <w:rPr>
                <w:rFonts w:ascii="Tahoma" w:eastAsia="SimSun" w:hAnsi="Tahoma" w:cs="Tahoma"/>
                <w:sz w:val="13"/>
              </w:rPr>
            </w:pPr>
          </w:p>
        </w:tc>
      </w:tr>
      <w:tr w:rsidR="00A63948" w:rsidRPr="00796998" w14:paraId="37A6A619" w14:textId="77777777" w:rsidTr="004B3D3F">
        <w:trPr>
          <w:trHeight w:val="145"/>
        </w:trPr>
        <w:tc>
          <w:tcPr>
            <w:tcW w:w="2624" w:type="dxa"/>
            <w:tcBorders>
              <w:bottom w:val="single" w:sz="4" w:space="0" w:color="auto"/>
            </w:tcBorders>
            <w:shd w:val="clear" w:color="auto" w:fill="FABF8F"/>
          </w:tcPr>
          <w:p w14:paraId="37A6A606"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511" w:name="_Toc336338108"/>
            <w:bookmarkStart w:id="512" w:name="_Toc343077962"/>
            <w:r w:rsidRPr="00796998">
              <w:rPr>
                <w:rFonts w:ascii="Tahoma" w:eastAsia="SimSun" w:hAnsi="Tahoma" w:cs="Tahoma"/>
                <w:b w:val="0"/>
                <w:sz w:val="14"/>
                <w:szCs w:val="14"/>
              </w:rPr>
              <w:t>Virtual Server 2005 R2 Enterprise Edition</w:t>
            </w:r>
            <w:bookmarkEnd w:id="511"/>
            <w:bookmarkEnd w:id="512"/>
          </w:p>
        </w:tc>
        <w:tc>
          <w:tcPr>
            <w:tcW w:w="540" w:type="dxa"/>
            <w:tcBorders>
              <w:bottom w:val="single" w:sz="4" w:space="0" w:color="auto"/>
            </w:tcBorders>
            <w:shd w:val="clear" w:color="auto" w:fill="FABF8F"/>
            <w:vAlign w:val="center"/>
          </w:tcPr>
          <w:p w14:paraId="37A6A607" w14:textId="77777777" w:rsidR="00A63948" w:rsidRPr="00101D9D"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37A6A608" w14:textId="77777777" w:rsidR="00A63948" w:rsidRPr="00796998" w:rsidRDefault="00A63948" w:rsidP="00886719">
            <w:pPr>
              <w:pStyle w:val="TableText"/>
              <w:widowControl w:val="0"/>
              <w:spacing w:before="80"/>
              <w:rPr>
                <w:rFonts w:ascii="Tahoma" w:eastAsia="SimSun" w:hAnsi="Tahoma" w:cs="Tahoma"/>
                <w:sz w:val="13"/>
              </w:rPr>
            </w:pPr>
            <w:r w:rsidRPr="00796998">
              <w:rPr>
                <w:rFonts w:ascii="Tahoma" w:eastAsia="SimSun" w:hAnsi="Tahoma" w:cs="Tahoma"/>
                <w:sz w:val="13"/>
              </w:rPr>
              <w:t>12/05</w:t>
            </w:r>
          </w:p>
        </w:tc>
        <w:tc>
          <w:tcPr>
            <w:tcW w:w="360" w:type="dxa"/>
            <w:tcBorders>
              <w:bottom w:val="single" w:sz="4" w:space="0" w:color="auto"/>
              <w:right w:val="single" w:sz="18" w:space="0" w:color="auto"/>
            </w:tcBorders>
            <w:shd w:val="clear" w:color="auto" w:fill="FABF8F"/>
            <w:vAlign w:val="center"/>
          </w:tcPr>
          <w:p w14:paraId="37A6A60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60A"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0B"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0C"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0D"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0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0F"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610"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611"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612"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613"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614"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615"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616"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617" w14:textId="77777777" w:rsidR="00A63948" w:rsidRPr="00796998" w:rsidRDefault="00A63948"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618" w14:textId="77777777" w:rsidR="00A63948" w:rsidRPr="00796998" w:rsidRDefault="00A63948" w:rsidP="00886719">
            <w:pPr>
              <w:pStyle w:val="TableText"/>
              <w:widowControl w:val="0"/>
              <w:rPr>
                <w:rFonts w:ascii="Tahoma" w:eastAsia="SimSun" w:hAnsi="Tahoma" w:cs="Tahoma"/>
                <w:sz w:val="13"/>
              </w:rPr>
            </w:pPr>
          </w:p>
        </w:tc>
      </w:tr>
      <w:tr w:rsidR="00A63948" w:rsidRPr="00796998" w14:paraId="37A6A62D" w14:textId="77777777" w:rsidTr="004B3D3F">
        <w:trPr>
          <w:trHeight w:val="145"/>
        </w:trPr>
        <w:tc>
          <w:tcPr>
            <w:tcW w:w="2624" w:type="dxa"/>
            <w:tcBorders>
              <w:bottom w:val="single" w:sz="4" w:space="0" w:color="auto"/>
            </w:tcBorders>
            <w:shd w:val="clear" w:color="auto" w:fill="FFFFFF"/>
            <w:vAlign w:val="center"/>
          </w:tcPr>
          <w:p w14:paraId="37A6A61A"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513" w:name="_Toc336338109"/>
            <w:bookmarkStart w:id="514" w:name="_Toc343077963"/>
            <w:r w:rsidRPr="00796998">
              <w:rPr>
                <w:rFonts w:ascii="Tahoma" w:eastAsia="SimSun" w:hAnsi="Tahoma" w:cs="Tahoma"/>
                <w:b w:val="0"/>
                <w:sz w:val="14"/>
                <w:szCs w:val="14"/>
              </w:rPr>
              <w:t>采用</w:t>
            </w:r>
            <w:r w:rsidRPr="00796998">
              <w:rPr>
                <w:rFonts w:ascii="Tahoma" w:eastAsia="SimSun" w:hAnsi="Tahoma" w:cs="Tahoma"/>
                <w:b w:val="0"/>
                <w:sz w:val="14"/>
                <w:szCs w:val="14"/>
              </w:rPr>
              <w:t xml:space="preserve"> SQL Server 2012 </w:t>
            </w:r>
            <w:r w:rsidRPr="00796998">
              <w:rPr>
                <w:rFonts w:ascii="Tahoma" w:eastAsia="SimSun" w:hAnsi="Tahoma" w:cs="Tahoma"/>
                <w:b w:val="0"/>
                <w:sz w:val="14"/>
                <w:szCs w:val="14"/>
              </w:rPr>
              <w:t>技术的</w:t>
            </w:r>
            <w:r w:rsidRPr="00796998">
              <w:rPr>
                <w:rFonts w:ascii="Tahoma" w:eastAsia="SimSun" w:hAnsi="Tahoma" w:cs="Tahoma"/>
                <w:b w:val="0"/>
                <w:sz w:val="14"/>
                <w:szCs w:val="14"/>
              </w:rPr>
              <w:t xml:space="preserve"> Visual Studio</w:t>
            </w:r>
            <w:r w:rsidR="00C70513" w:rsidRPr="00C70513">
              <w:rPr>
                <w:rFonts w:ascii="Tahoma" w:eastAsia="SimSun" w:hAnsi="Tahoma" w:cs="Tahoma"/>
                <w:b w:val="0"/>
                <w:color w:val="000000"/>
                <w:sz w:val="14"/>
                <w:szCs w:val="14"/>
                <w:vertAlign w:val="superscript"/>
              </w:rPr>
              <w:t>®</w:t>
            </w:r>
            <w:r w:rsidRPr="00796998">
              <w:rPr>
                <w:rFonts w:ascii="Tahoma" w:eastAsia="SimSun" w:hAnsi="Tahoma" w:cs="Tahoma"/>
                <w:b w:val="0"/>
                <w:sz w:val="14"/>
                <w:szCs w:val="14"/>
              </w:rPr>
              <w:t xml:space="preserve"> Team Foundation Server 2012</w:t>
            </w:r>
            <w:bookmarkEnd w:id="513"/>
            <w:bookmarkEnd w:id="514"/>
          </w:p>
        </w:tc>
        <w:tc>
          <w:tcPr>
            <w:tcW w:w="540" w:type="dxa"/>
            <w:tcBorders>
              <w:bottom w:val="single" w:sz="4" w:space="0" w:color="auto"/>
            </w:tcBorders>
            <w:shd w:val="clear" w:color="auto" w:fill="FFFFFF"/>
            <w:vAlign w:val="center"/>
          </w:tcPr>
          <w:p w14:paraId="37A6A61B" w14:textId="77777777" w:rsidR="00A63948" w:rsidRPr="00101D9D" w:rsidRDefault="00A63948">
            <w:pPr>
              <w:pStyle w:val="TableText"/>
              <w:widowControl w:val="0"/>
              <w:rPr>
                <w:rStyle w:val="EndnoteReference"/>
                <w:rFonts w:eastAsia="SimSun" w:cs="Tahoma"/>
                <w:sz w:val="13"/>
              </w:rPr>
            </w:pPr>
          </w:p>
        </w:tc>
        <w:tc>
          <w:tcPr>
            <w:tcW w:w="450" w:type="dxa"/>
            <w:tcBorders>
              <w:bottom w:val="single" w:sz="4" w:space="0" w:color="auto"/>
            </w:tcBorders>
            <w:shd w:val="clear" w:color="auto" w:fill="FFFFFF"/>
            <w:vAlign w:val="center"/>
          </w:tcPr>
          <w:p w14:paraId="37A6A61C" w14:textId="77777777" w:rsidR="00A63948" w:rsidRPr="00796998" w:rsidRDefault="00A63948" w:rsidP="00D238E0">
            <w:pPr>
              <w:pStyle w:val="TableText"/>
              <w:widowControl w:val="0"/>
              <w:spacing w:before="80"/>
              <w:rPr>
                <w:rFonts w:ascii="Tahoma" w:eastAsia="SimSun" w:hAnsi="Tahoma" w:cs="Tahoma"/>
                <w:sz w:val="13"/>
              </w:rPr>
            </w:pPr>
            <w:r w:rsidRPr="00796998">
              <w:rPr>
                <w:rFonts w:ascii="Tahoma" w:eastAsia="SimSun" w:hAnsi="Tahoma" w:cs="Tahoma"/>
                <w:sz w:val="13"/>
              </w:rPr>
              <w:t>09/12</w:t>
            </w:r>
          </w:p>
        </w:tc>
        <w:tc>
          <w:tcPr>
            <w:tcW w:w="360" w:type="dxa"/>
            <w:tcBorders>
              <w:bottom w:val="single" w:sz="4" w:space="0" w:color="auto"/>
              <w:right w:val="single" w:sz="18" w:space="0" w:color="auto"/>
            </w:tcBorders>
            <w:shd w:val="clear" w:color="auto" w:fill="FFFFFF"/>
            <w:vAlign w:val="center"/>
          </w:tcPr>
          <w:p w14:paraId="37A6A61D"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61E"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w:t>
            </w:r>
          </w:p>
        </w:tc>
        <w:tc>
          <w:tcPr>
            <w:tcW w:w="450" w:type="dxa"/>
            <w:tcBorders>
              <w:bottom w:val="single" w:sz="4" w:space="0" w:color="auto"/>
            </w:tcBorders>
            <w:shd w:val="clear" w:color="auto" w:fill="FFFFFF"/>
            <w:vAlign w:val="center"/>
          </w:tcPr>
          <w:p w14:paraId="37A6A61F"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13</w:t>
            </w:r>
          </w:p>
        </w:tc>
        <w:tc>
          <w:tcPr>
            <w:tcW w:w="450" w:type="dxa"/>
            <w:tcBorders>
              <w:bottom w:val="single" w:sz="4" w:space="0" w:color="auto"/>
            </w:tcBorders>
            <w:shd w:val="clear" w:color="auto" w:fill="FFFFFF"/>
            <w:vAlign w:val="center"/>
          </w:tcPr>
          <w:p w14:paraId="37A6A620"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10</w:t>
            </w:r>
          </w:p>
        </w:tc>
        <w:tc>
          <w:tcPr>
            <w:tcW w:w="450" w:type="dxa"/>
            <w:tcBorders>
              <w:bottom w:val="single" w:sz="4" w:space="0" w:color="auto"/>
            </w:tcBorders>
            <w:shd w:val="clear" w:color="auto" w:fill="FFFFFF"/>
            <w:vAlign w:val="center"/>
          </w:tcPr>
          <w:p w14:paraId="37A6A621"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8</w:t>
            </w:r>
          </w:p>
        </w:tc>
        <w:tc>
          <w:tcPr>
            <w:tcW w:w="450" w:type="dxa"/>
            <w:tcBorders>
              <w:bottom w:val="single" w:sz="4" w:space="0" w:color="auto"/>
            </w:tcBorders>
            <w:shd w:val="clear" w:color="auto" w:fill="FFFFFF"/>
            <w:vAlign w:val="center"/>
          </w:tcPr>
          <w:p w14:paraId="37A6A622"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8</w:t>
            </w:r>
          </w:p>
        </w:tc>
        <w:tc>
          <w:tcPr>
            <w:tcW w:w="450" w:type="dxa"/>
            <w:tcBorders>
              <w:bottom w:val="single" w:sz="4" w:space="0" w:color="auto"/>
            </w:tcBorders>
            <w:shd w:val="clear" w:color="auto" w:fill="FFFFFF"/>
            <w:vAlign w:val="center"/>
          </w:tcPr>
          <w:p w14:paraId="37A6A623"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FFFFF"/>
            <w:vAlign w:val="center"/>
          </w:tcPr>
          <w:p w14:paraId="37A6A624"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FFFFF"/>
            <w:vAlign w:val="center"/>
          </w:tcPr>
          <w:p w14:paraId="37A6A625"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w:t>
            </w:r>
          </w:p>
        </w:tc>
        <w:tc>
          <w:tcPr>
            <w:tcW w:w="549" w:type="dxa"/>
            <w:tcBorders>
              <w:bottom w:val="single" w:sz="4" w:space="0" w:color="auto"/>
            </w:tcBorders>
            <w:shd w:val="clear" w:color="auto" w:fill="FFFFFF"/>
            <w:vAlign w:val="center"/>
          </w:tcPr>
          <w:p w14:paraId="37A6A626"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10</w:t>
            </w:r>
          </w:p>
        </w:tc>
        <w:tc>
          <w:tcPr>
            <w:tcW w:w="351" w:type="dxa"/>
            <w:tcBorders>
              <w:bottom w:val="single" w:sz="4" w:space="0" w:color="auto"/>
              <w:right w:val="single" w:sz="18" w:space="0" w:color="auto"/>
            </w:tcBorders>
            <w:shd w:val="clear" w:color="auto" w:fill="FFFFFF"/>
            <w:vAlign w:val="center"/>
          </w:tcPr>
          <w:p w14:paraId="37A6A627"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14:paraId="37A6A628" w14:textId="77777777" w:rsidR="00A63948" w:rsidRPr="00796998" w:rsidRDefault="00D238E0" w:rsidP="00886719">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37A6A62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37A6A62A"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62B"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62C" w14:textId="77777777" w:rsidR="00A63948" w:rsidRPr="00796998" w:rsidRDefault="00A63948" w:rsidP="00886719">
            <w:pPr>
              <w:pStyle w:val="TableText"/>
              <w:widowControl w:val="0"/>
              <w:rPr>
                <w:rFonts w:ascii="Tahoma" w:eastAsia="SimSun" w:hAnsi="Tahoma" w:cs="Tahoma"/>
                <w:sz w:val="13"/>
              </w:rPr>
            </w:pPr>
          </w:p>
        </w:tc>
      </w:tr>
      <w:tr w:rsidR="00092855" w:rsidRPr="00796998" w14:paraId="37A6A641" w14:textId="77777777" w:rsidTr="004B3D3F">
        <w:trPr>
          <w:trHeight w:val="145"/>
        </w:trPr>
        <w:tc>
          <w:tcPr>
            <w:tcW w:w="2624" w:type="dxa"/>
            <w:tcBorders>
              <w:bottom w:val="single" w:sz="4" w:space="0" w:color="auto"/>
            </w:tcBorders>
            <w:shd w:val="clear" w:color="auto" w:fill="FABF8F"/>
            <w:vAlign w:val="center"/>
          </w:tcPr>
          <w:p w14:paraId="37A6A62E"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515" w:name="_Toc254805933"/>
            <w:bookmarkStart w:id="516" w:name="_Toc336338110"/>
            <w:bookmarkStart w:id="517" w:name="_Toc343077964"/>
            <w:r w:rsidRPr="00796998">
              <w:rPr>
                <w:rFonts w:ascii="Tahoma" w:eastAsia="SimSun" w:hAnsi="Tahoma" w:cs="Tahoma"/>
                <w:b w:val="0"/>
                <w:sz w:val="14"/>
                <w:szCs w:val="14"/>
              </w:rPr>
              <w:t>Visual Studio</w:t>
            </w:r>
            <w:r w:rsidR="00C70513" w:rsidRPr="00C70513">
              <w:rPr>
                <w:rFonts w:ascii="Tahoma" w:eastAsia="SimSun" w:hAnsi="Tahoma" w:cs="Tahoma"/>
                <w:b w:val="0"/>
                <w:sz w:val="14"/>
                <w:szCs w:val="14"/>
                <w:vertAlign w:val="superscript"/>
              </w:rPr>
              <w:t>®</w:t>
            </w:r>
            <w:r w:rsidRPr="00796998">
              <w:rPr>
                <w:rFonts w:ascii="Tahoma" w:eastAsia="SimSun" w:hAnsi="Tahoma" w:cs="Tahoma"/>
                <w:b w:val="0"/>
                <w:sz w:val="14"/>
                <w:szCs w:val="14"/>
              </w:rPr>
              <w:t xml:space="preserve"> Team Foundation Server 2012 </w:t>
            </w:r>
            <w:r w:rsidRPr="00796998">
              <w:rPr>
                <w:rFonts w:ascii="Tahoma" w:eastAsia="SimSun" w:hAnsi="Tahoma" w:cs="Tahoma"/>
                <w:b w:val="0"/>
                <w:sz w:val="14"/>
                <w:szCs w:val="14"/>
              </w:rPr>
              <w:t>设备</w:t>
            </w:r>
            <w:r w:rsidRPr="00796998">
              <w:rPr>
                <w:rFonts w:ascii="Tahoma" w:eastAsia="SimSun" w:hAnsi="Tahoma" w:cs="Tahoma"/>
                <w:b w:val="0"/>
                <w:sz w:val="14"/>
                <w:szCs w:val="14"/>
              </w:rPr>
              <w:t xml:space="preserve"> CAL</w:t>
            </w:r>
            <w:bookmarkEnd w:id="515"/>
            <w:bookmarkEnd w:id="516"/>
            <w:bookmarkEnd w:id="517"/>
          </w:p>
        </w:tc>
        <w:tc>
          <w:tcPr>
            <w:tcW w:w="540" w:type="dxa"/>
            <w:tcBorders>
              <w:bottom w:val="single" w:sz="4" w:space="0" w:color="auto"/>
            </w:tcBorders>
            <w:shd w:val="clear" w:color="auto" w:fill="FABF8F"/>
            <w:vAlign w:val="center"/>
          </w:tcPr>
          <w:p w14:paraId="37A6A62F" w14:textId="77777777" w:rsidR="00A63948" w:rsidRPr="00101D9D" w:rsidRDefault="00A63948">
            <w:pPr>
              <w:pStyle w:val="TableText"/>
              <w:widowControl w:val="0"/>
              <w:rPr>
                <w:rStyle w:val="EndnoteReference"/>
                <w:rFonts w:eastAsia="SimSun" w:cs="Tahoma"/>
                <w:sz w:val="13"/>
              </w:rPr>
            </w:pPr>
          </w:p>
        </w:tc>
        <w:tc>
          <w:tcPr>
            <w:tcW w:w="450" w:type="dxa"/>
            <w:tcBorders>
              <w:bottom w:val="single" w:sz="4" w:space="0" w:color="auto"/>
            </w:tcBorders>
            <w:shd w:val="clear" w:color="auto" w:fill="FABF8F"/>
            <w:vAlign w:val="center"/>
          </w:tcPr>
          <w:p w14:paraId="37A6A630" w14:textId="77777777" w:rsidR="00A63948" w:rsidRPr="00796998" w:rsidRDefault="00A63948" w:rsidP="00D238E0">
            <w:pPr>
              <w:pStyle w:val="TableText"/>
              <w:widowControl w:val="0"/>
              <w:spacing w:before="80"/>
              <w:rPr>
                <w:rFonts w:ascii="Tahoma" w:eastAsia="SimSun" w:hAnsi="Tahoma" w:cs="Tahoma"/>
                <w:sz w:val="13"/>
              </w:rPr>
            </w:pPr>
            <w:r w:rsidRPr="00796998">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37A6A631"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632"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7A6A633"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13</w:t>
            </w:r>
          </w:p>
        </w:tc>
        <w:tc>
          <w:tcPr>
            <w:tcW w:w="450" w:type="dxa"/>
            <w:tcBorders>
              <w:bottom w:val="single" w:sz="4" w:space="0" w:color="auto"/>
            </w:tcBorders>
            <w:shd w:val="clear" w:color="auto" w:fill="FABF8F"/>
            <w:vAlign w:val="center"/>
          </w:tcPr>
          <w:p w14:paraId="37A6A634"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37A6A635"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37A6A636"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37A6A637"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37A6A638"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7A6A639"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w:t>
            </w:r>
          </w:p>
        </w:tc>
        <w:tc>
          <w:tcPr>
            <w:tcW w:w="549" w:type="dxa"/>
            <w:tcBorders>
              <w:bottom w:val="single" w:sz="4" w:space="0" w:color="auto"/>
            </w:tcBorders>
            <w:shd w:val="clear" w:color="auto" w:fill="FABF8F"/>
            <w:vAlign w:val="center"/>
          </w:tcPr>
          <w:p w14:paraId="37A6A63A"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10</w:t>
            </w:r>
          </w:p>
        </w:tc>
        <w:tc>
          <w:tcPr>
            <w:tcW w:w="351" w:type="dxa"/>
            <w:tcBorders>
              <w:bottom w:val="single" w:sz="4" w:space="0" w:color="auto"/>
              <w:right w:val="single" w:sz="18" w:space="0" w:color="auto"/>
            </w:tcBorders>
            <w:shd w:val="clear" w:color="auto" w:fill="FABF8F"/>
            <w:vAlign w:val="center"/>
          </w:tcPr>
          <w:p w14:paraId="37A6A63B"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37A6A63C" w14:textId="77777777" w:rsidR="00A63948" w:rsidRPr="00796998" w:rsidRDefault="00D238E0" w:rsidP="00886719">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37A6A63D"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37A6A63E"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63F"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640" w14:textId="77777777" w:rsidR="00A63948" w:rsidRPr="00796998" w:rsidRDefault="00A63948" w:rsidP="00886719">
            <w:pPr>
              <w:pStyle w:val="TableText"/>
              <w:widowControl w:val="0"/>
              <w:rPr>
                <w:rFonts w:ascii="Tahoma" w:eastAsia="SimSun" w:hAnsi="Tahoma" w:cs="Tahoma"/>
                <w:sz w:val="13"/>
              </w:rPr>
            </w:pPr>
          </w:p>
        </w:tc>
      </w:tr>
      <w:tr w:rsidR="00A63948" w:rsidRPr="00796998" w14:paraId="37A6A655" w14:textId="77777777" w:rsidTr="004B3D3F">
        <w:trPr>
          <w:trHeight w:val="145"/>
        </w:trPr>
        <w:tc>
          <w:tcPr>
            <w:tcW w:w="2624" w:type="dxa"/>
            <w:tcBorders>
              <w:bottom w:val="single" w:sz="4" w:space="0" w:color="auto"/>
            </w:tcBorders>
            <w:shd w:val="clear" w:color="auto" w:fill="FFFFFF"/>
            <w:vAlign w:val="center"/>
          </w:tcPr>
          <w:p w14:paraId="37A6A642"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518" w:name="_Toc254805934"/>
            <w:bookmarkStart w:id="519" w:name="_Toc336338111"/>
            <w:bookmarkStart w:id="520" w:name="_Toc343077965"/>
            <w:r w:rsidRPr="00796998">
              <w:rPr>
                <w:rFonts w:ascii="Tahoma" w:eastAsia="SimSun" w:hAnsi="Tahoma" w:cs="Tahoma"/>
                <w:b w:val="0"/>
                <w:sz w:val="14"/>
                <w:szCs w:val="14"/>
              </w:rPr>
              <w:t>Visual Studio</w:t>
            </w:r>
            <w:r w:rsidR="00C70513" w:rsidRPr="00C70513">
              <w:rPr>
                <w:rFonts w:ascii="Tahoma" w:eastAsia="SimSun" w:hAnsi="Tahoma" w:cs="Tahoma"/>
                <w:b w:val="0"/>
                <w:sz w:val="14"/>
                <w:szCs w:val="14"/>
                <w:vertAlign w:val="superscript"/>
              </w:rPr>
              <w:t>®</w:t>
            </w:r>
            <w:r w:rsidRPr="00796998">
              <w:rPr>
                <w:rFonts w:ascii="Tahoma" w:eastAsia="SimSun" w:hAnsi="Tahoma" w:cs="Tahoma"/>
                <w:b w:val="0"/>
                <w:sz w:val="14"/>
                <w:szCs w:val="14"/>
              </w:rPr>
              <w:t xml:space="preserve"> Team Foundation Server 2012 </w:t>
            </w:r>
            <w:r w:rsidRPr="00796998">
              <w:rPr>
                <w:rFonts w:ascii="Tahoma" w:eastAsia="SimSun" w:hAnsi="Tahoma" w:cs="Tahoma"/>
                <w:b w:val="0"/>
                <w:sz w:val="14"/>
                <w:szCs w:val="14"/>
              </w:rPr>
              <w:t>用户</w:t>
            </w:r>
            <w:r w:rsidRPr="00796998">
              <w:rPr>
                <w:rFonts w:ascii="Tahoma" w:eastAsia="SimSun" w:hAnsi="Tahoma" w:cs="Tahoma"/>
                <w:b w:val="0"/>
                <w:sz w:val="14"/>
                <w:szCs w:val="14"/>
              </w:rPr>
              <w:t xml:space="preserve"> CAL</w:t>
            </w:r>
            <w:bookmarkEnd w:id="518"/>
            <w:bookmarkEnd w:id="519"/>
            <w:bookmarkEnd w:id="520"/>
          </w:p>
        </w:tc>
        <w:tc>
          <w:tcPr>
            <w:tcW w:w="540" w:type="dxa"/>
            <w:tcBorders>
              <w:bottom w:val="single" w:sz="4" w:space="0" w:color="auto"/>
            </w:tcBorders>
            <w:shd w:val="clear" w:color="auto" w:fill="FFFFFF"/>
            <w:vAlign w:val="center"/>
          </w:tcPr>
          <w:p w14:paraId="37A6A643" w14:textId="77777777" w:rsidR="00A63948" w:rsidRPr="00101D9D" w:rsidRDefault="00A63948">
            <w:pPr>
              <w:pStyle w:val="TableText"/>
              <w:widowControl w:val="0"/>
              <w:rPr>
                <w:rStyle w:val="EndnoteReference"/>
                <w:rFonts w:eastAsia="SimSun" w:cs="Tahoma"/>
                <w:sz w:val="13"/>
              </w:rPr>
            </w:pPr>
          </w:p>
        </w:tc>
        <w:tc>
          <w:tcPr>
            <w:tcW w:w="450" w:type="dxa"/>
            <w:tcBorders>
              <w:bottom w:val="single" w:sz="4" w:space="0" w:color="auto"/>
            </w:tcBorders>
            <w:shd w:val="clear" w:color="auto" w:fill="FFFFFF"/>
            <w:vAlign w:val="center"/>
          </w:tcPr>
          <w:p w14:paraId="37A6A644" w14:textId="77777777" w:rsidR="00A63948" w:rsidRPr="00796998" w:rsidRDefault="00A63948" w:rsidP="00D238E0">
            <w:pPr>
              <w:pStyle w:val="TableText"/>
              <w:widowControl w:val="0"/>
              <w:spacing w:before="80"/>
              <w:rPr>
                <w:rFonts w:ascii="Tahoma" w:eastAsia="SimSun" w:hAnsi="Tahoma" w:cs="Tahoma"/>
                <w:sz w:val="13"/>
              </w:rPr>
            </w:pPr>
            <w:r w:rsidRPr="00796998">
              <w:rPr>
                <w:rFonts w:ascii="Tahoma" w:eastAsia="SimSun" w:hAnsi="Tahoma" w:cs="Tahoma"/>
                <w:sz w:val="13"/>
              </w:rPr>
              <w:t>09/12</w:t>
            </w:r>
          </w:p>
        </w:tc>
        <w:tc>
          <w:tcPr>
            <w:tcW w:w="360" w:type="dxa"/>
            <w:tcBorders>
              <w:bottom w:val="single" w:sz="4" w:space="0" w:color="auto"/>
              <w:right w:val="single" w:sz="18" w:space="0" w:color="auto"/>
            </w:tcBorders>
            <w:shd w:val="clear" w:color="auto" w:fill="FFFFFF"/>
            <w:vAlign w:val="center"/>
          </w:tcPr>
          <w:p w14:paraId="37A6A645"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646"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w:t>
            </w:r>
          </w:p>
        </w:tc>
        <w:tc>
          <w:tcPr>
            <w:tcW w:w="450" w:type="dxa"/>
            <w:tcBorders>
              <w:bottom w:val="single" w:sz="4" w:space="0" w:color="auto"/>
            </w:tcBorders>
            <w:shd w:val="clear" w:color="auto" w:fill="FFFFFF"/>
            <w:vAlign w:val="center"/>
          </w:tcPr>
          <w:p w14:paraId="37A6A647"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13</w:t>
            </w:r>
          </w:p>
        </w:tc>
        <w:tc>
          <w:tcPr>
            <w:tcW w:w="450" w:type="dxa"/>
            <w:tcBorders>
              <w:bottom w:val="single" w:sz="4" w:space="0" w:color="auto"/>
            </w:tcBorders>
            <w:shd w:val="clear" w:color="auto" w:fill="FFFFFF"/>
            <w:vAlign w:val="center"/>
          </w:tcPr>
          <w:p w14:paraId="37A6A648"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10</w:t>
            </w:r>
          </w:p>
        </w:tc>
        <w:tc>
          <w:tcPr>
            <w:tcW w:w="450" w:type="dxa"/>
            <w:tcBorders>
              <w:bottom w:val="single" w:sz="4" w:space="0" w:color="auto"/>
            </w:tcBorders>
            <w:shd w:val="clear" w:color="auto" w:fill="FFFFFF"/>
            <w:vAlign w:val="center"/>
          </w:tcPr>
          <w:p w14:paraId="37A6A649"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8</w:t>
            </w:r>
          </w:p>
        </w:tc>
        <w:tc>
          <w:tcPr>
            <w:tcW w:w="450" w:type="dxa"/>
            <w:tcBorders>
              <w:bottom w:val="single" w:sz="4" w:space="0" w:color="auto"/>
            </w:tcBorders>
            <w:shd w:val="clear" w:color="auto" w:fill="FFFFFF"/>
            <w:vAlign w:val="center"/>
          </w:tcPr>
          <w:p w14:paraId="37A6A64A"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8</w:t>
            </w:r>
          </w:p>
        </w:tc>
        <w:tc>
          <w:tcPr>
            <w:tcW w:w="450" w:type="dxa"/>
            <w:tcBorders>
              <w:bottom w:val="single" w:sz="4" w:space="0" w:color="auto"/>
            </w:tcBorders>
            <w:shd w:val="clear" w:color="auto" w:fill="FFFFFF"/>
            <w:vAlign w:val="center"/>
          </w:tcPr>
          <w:p w14:paraId="37A6A64B"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FFFFF"/>
            <w:vAlign w:val="center"/>
          </w:tcPr>
          <w:p w14:paraId="37A6A64C"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FFFFF"/>
            <w:vAlign w:val="center"/>
          </w:tcPr>
          <w:p w14:paraId="37A6A64D"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w:t>
            </w:r>
          </w:p>
        </w:tc>
        <w:tc>
          <w:tcPr>
            <w:tcW w:w="549" w:type="dxa"/>
            <w:tcBorders>
              <w:bottom w:val="single" w:sz="4" w:space="0" w:color="auto"/>
            </w:tcBorders>
            <w:shd w:val="clear" w:color="auto" w:fill="FFFFFF"/>
            <w:vAlign w:val="center"/>
          </w:tcPr>
          <w:p w14:paraId="37A6A64E"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10</w:t>
            </w:r>
          </w:p>
        </w:tc>
        <w:tc>
          <w:tcPr>
            <w:tcW w:w="351" w:type="dxa"/>
            <w:tcBorders>
              <w:bottom w:val="single" w:sz="4" w:space="0" w:color="auto"/>
              <w:right w:val="single" w:sz="18" w:space="0" w:color="auto"/>
            </w:tcBorders>
            <w:shd w:val="clear" w:color="auto" w:fill="FFFFFF"/>
            <w:vAlign w:val="center"/>
          </w:tcPr>
          <w:p w14:paraId="37A6A64F" w14:textId="77777777" w:rsidR="00A63948" w:rsidRPr="00796998" w:rsidRDefault="00A63948" w:rsidP="00886719">
            <w:pPr>
              <w:pStyle w:val="TableText"/>
              <w:widowControl w:val="0"/>
              <w:spacing w:after="120"/>
              <w:rPr>
                <w:rFonts w:ascii="Tahoma" w:eastAsia="SimSun" w:hAnsi="Tahoma" w:cs="Tahoma"/>
                <w:sz w:val="13"/>
                <w:szCs w:val="13"/>
              </w:rPr>
            </w:pPr>
            <w:r w:rsidRPr="00796998">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14:paraId="37A6A650" w14:textId="77777777" w:rsidR="00A63948" w:rsidRPr="00796998" w:rsidRDefault="00D238E0" w:rsidP="00886719">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37A6A651"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37A6A652"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653"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654" w14:textId="77777777" w:rsidR="00A63948" w:rsidRPr="00796998" w:rsidRDefault="00A63948" w:rsidP="00886719">
            <w:pPr>
              <w:pStyle w:val="TableText"/>
              <w:widowControl w:val="0"/>
              <w:rPr>
                <w:rFonts w:ascii="Tahoma" w:eastAsia="SimSun" w:hAnsi="Tahoma" w:cs="Tahoma"/>
                <w:sz w:val="13"/>
              </w:rPr>
            </w:pPr>
          </w:p>
        </w:tc>
      </w:tr>
      <w:tr w:rsidR="00A63948" w:rsidRPr="00796998" w14:paraId="37A6A669" w14:textId="77777777" w:rsidTr="004B3D3F">
        <w:trPr>
          <w:trHeight w:val="145"/>
        </w:trPr>
        <w:tc>
          <w:tcPr>
            <w:tcW w:w="2624" w:type="dxa"/>
            <w:tcBorders>
              <w:bottom w:val="single" w:sz="4" w:space="0" w:color="auto"/>
            </w:tcBorders>
            <w:shd w:val="clear" w:color="auto" w:fill="FABF8F"/>
            <w:vAlign w:val="center"/>
          </w:tcPr>
          <w:p w14:paraId="37A6A656"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521" w:name="_Toc254805935"/>
            <w:bookmarkStart w:id="522" w:name="_Toc336338112"/>
            <w:bookmarkStart w:id="523" w:name="_Toc343077966"/>
            <w:r w:rsidRPr="00796998">
              <w:rPr>
                <w:rFonts w:ascii="Tahoma" w:eastAsia="SimSun" w:hAnsi="Tahoma" w:cs="Tahoma"/>
                <w:b w:val="0"/>
                <w:sz w:val="14"/>
                <w:szCs w:val="14"/>
              </w:rPr>
              <w:t>Visual Studio</w:t>
            </w:r>
            <w:r w:rsidR="00C70513" w:rsidRPr="00C70513">
              <w:rPr>
                <w:rFonts w:ascii="Tahoma" w:eastAsia="SimSun" w:hAnsi="Tahoma" w:cs="Tahoma"/>
                <w:b w:val="0"/>
                <w:sz w:val="14"/>
                <w:szCs w:val="14"/>
                <w:vertAlign w:val="superscript"/>
              </w:rPr>
              <w:t>®</w:t>
            </w:r>
            <w:r w:rsidRPr="00796998">
              <w:rPr>
                <w:rFonts w:ascii="Tahoma" w:eastAsia="SimSun" w:hAnsi="Tahoma" w:cs="Tahoma"/>
                <w:b w:val="0"/>
                <w:sz w:val="14"/>
                <w:szCs w:val="14"/>
              </w:rPr>
              <w:t xml:space="preserve"> Team Foundation Server 2012 </w:t>
            </w:r>
            <w:r w:rsidRPr="00796998">
              <w:rPr>
                <w:rFonts w:ascii="Tahoma" w:eastAsia="SimSun" w:hAnsi="Tahoma" w:cs="Tahoma"/>
                <w:b w:val="0"/>
                <w:sz w:val="14"/>
                <w:szCs w:val="14"/>
              </w:rPr>
              <w:t>外部连接器</w:t>
            </w:r>
            <w:bookmarkEnd w:id="521"/>
            <w:bookmarkEnd w:id="522"/>
            <w:bookmarkEnd w:id="523"/>
          </w:p>
        </w:tc>
        <w:tc>
          <w:tcPr>
            <w:tcW w:w="540" w:type="dxa"/>
            <w:tcBorders>
              <w:bottom w:val="single" w:sz="4" w:space="0" w:color="auto"/>
            </w:tcBorders>
            <w:shd w:val="clear" w:color="auto" w:fill="FABF8F"/>
            <w:vAlign w:val="center"/>
          </w:tcPr>
          <w:p w14:paraId="37A6A657" w14:textId="77777777" w:rsidR="00A63948" w:rsidRPr="00101D9D" w:rsidRDefault="00A63948">
            <w:pPr>
              <w:pStyle w:val="TableText"/>
              <w:widowControl w:val="0"/>
              <w:rPr>
                <w:rStyle w:val="EndnoteReference"/>
                <w:rFonts w:eastAsia="SimSun" w:cs="Tahoma"/>
                <w:sz w:val="13"/>
              </w:rPr>
            </w:pPr>
          </w:p>
        </w:tc>
        <w:tc>
          <w:tcPr>
            <w:tcW w:w="450" w:type="dxa"/>
            <w:tcBorders>
              <w:bottom w:val="single" w:sz="4" w:space="0" w:color="auto"/>
            </w:tcBorders>
            <w:shd w:val="clear" w:color="auto" w:fill="FABF8F"/>
            <w:vAlign w:val="center"/>
          </w:tcPr>
          <w:p w14:paraId="37A6A658" w14:textId="77777777" w:rsidR="00A63948" w:rsidRPr="00796998" w:rsidRDefault="00A63948" w:rsidP="00D238E0">
            <w:pPr>
              <w:pStyle w:val="TableText"/>
              <w:widowControl w:val="0"/>
              <w:rPr>
                <w:rFonts w:ascii="Tahoma" w:eastAsia="SimSun" w:hAnsi="Tahoma" w:cs="Tahoma"/>
                <w:sz w:val="13"/>
              </w:rPr>
            </w:pPr>
            <w:r w:rsidRPr="00796998">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37A6A65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65A" w14:textId="77777777" w:rsidR="00A63948" w:rsidRPr="00796998" w:rsidRDefault="00A63948" w:rsidP="00886719">
            <w:pPr>
              <w:pStyle w:val="TableText"/>
              <w:widowControl w:val="0"/>
              <w:rPr>
                <w:rFonts w:ascii="Tahoma" w:eastAsia="SimSun" w:hAnsi="Tahoma" w:cs="Tahoma"/>
                <w:sz w:val="13"/>
                <w:szCs w:val="13"/>
              </w:rPr>
            </w:pPr>
            <w:r w:rsidRPr="00796998">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7A6A65B" w14:textId="77777777" w:rsidR="00A63948" w:rsidRPr="00796998" w:rsidRDefault="00A63948" w:rsidP="00886719">
            <w:pPr>
              <w:pStyle w:val="TableText"/>
              <w:widowControl w:val="0"/>
              <w:rPr>
                <w:rFonts w:ascii="Tahoma" w:eastAsia="SimSun" w:hAnsi="Tahoma" w:cs="Tahoma"/>
                <w:sz w:val="13"/>
                <w:szCs w:val="13"/>
              </w:rPr>
            </w:pPr>
            <w:r w:rsidRPr="00796998">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7A6A65C" w14:textId="77777777" w:rsidR="00A63948" w:rsidRPr="00796998" w:rsidRDefault="00A63948" w:rsidP="00886719">
            <w:pPr>
              <w:pStyle w:val="TableText"/>
              <w:widowControl w:val="0"/>
              <w:rPr>
                <w:rFonts w:ascii="Tahoma" w:eastAsia="SimSun" w:hAnsi="Tahoma" w:cs="Tahoma"/>
                <w:sz w:val="13"/>
                <w:szCs w:val="13"/>
              </w:rPr>
            </w:pPr>
            <w:r w:rsidRPr="00796998">
              <w:rPr>
                <w:rFonts w:ascii="Tahoma" w:eastAsia="SimSun" w:hAnsi="Tahoma" w:cs="Tahoma"/>
                <w:sz w:val="13"/>
                <w:szCs w:val="13"/>
              </w:rPr>
              <w:t>150</w:t>
            </w:r>
          </w:p>
        </w:tc>
        <w:tc>
          <w:tcPr>
            <w:tcW w:w="450" w:type="dxa"/>
            <w:tcBorders>
              <w:bottom w:val="single" w:sz="4" w:space="0" w:color="auto"/>
            </w:tcBorders>
            <w:shd w:val="clear" w:color="auto" w:fill="FABF8F"/>
            <w:vAlign w:val="center"/>
          </w:tcPr>
          <w:p w14:paraId="37A6A65D" w14:textId="77777777" w:rsidR="00A63948" w:rsidRPr="00796998" w:rsidRDefault="00A63948" w:rsidP="00886719">
            <w:pPr>
              <w:pStyle w:val="TableText"/>
              <w:widowControl w:val="0"/>
              <w:rPr>
                <w:rFonts w:ascii="Tahoma" w:eastAsia="SimSun" w:hAnsi="Tahoma" w:cs="Tahoma"/>
                <w:sz w:val="13"/>
                <w:szCs w:val="13"/>
              </w:rPr>
            </w:pPr>
            <w:r w:rsidRPr="00796998">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37A6A65E" w14:textId="77777777" w:rsidR="00A63948" w:rsidRPr="00796998" w:rsidRDefault="00A63948" w:rsidP="00886719">
            <w:pPr>
              <w:pStyle w:val="TableText"/>
              <w:widowControl w:val="0"/>
              <w:rPr>
                <w:rFonts w:ascii="Tahoma" w:eastAsia="SimSun" w:hAnsi="Tahoma" w:cs="Tahoma"/>
                <w:sz w:val="13"/>
                <w:szCs w:val="13"/>
              </w:rPr>
            </w:pPr>
            <w:r w:rsidRPr="00796998">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37A6A65F" w14:textId="77777777" w:rsidR="00A63948" w:rsidRPr="00796998" w:rsidRDefault="00A63948" w:rsidP="00886719">
            <w:pPr>
              <w:pStyle w:val="TableText"/>
              <w:widowControl w:val="0"/>
              <w:rPr>
                <w:rFonts w:ascii="Tahoma" w:eastAsia="SimSun" w:hAnsi="Tahoma" w:cs="Tahoma"/>
                <w:sz w:val="13"/>
                <w:szCs w:val="13"/>
              </w:rPr>
            </w:pPr>
            <w:r w:rsidRPr="00796998">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37A6A660" w14:textId="77777777" w:rsidR="00A63948" w:rsidRPr="00796998" w:rsidRDefault="00A63948" w:rsidP="00886719">
            <w:pPr>
              <w:pStyle w:val="TableText"/>
              <w:widowControl w:val="0"/>
              <w:rPr>
                <w:rFonts w:ascii="Tahoma" w:eastAsia="SimSun" w:hAnsi="Tahoma" w:cs="Tahoma"/>
                <w:sz w:val="13"/>
                <w:szCs w:val="13"/>
              </w:rPr>
            </w:pPr>
            <w:r w:rsidRPr="00796998">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37A6A661" w14:textId="77777777" w:rsidR="00A63948" w:rsidRPr="00796998" w:rsidRDefault="00A63948" w:rsidP="00886719">
            <w:pPr>
              <w:pStyle w:val="TableText"/>
              <w:widowControl w:val="0"/>
              <w:rPr>
                <w:rFonts w:ascii="Tahoma" w:eastAsia="SimSun" w:hAnsi="Tahoma" w:cs="Tahoma"/>
                <w:sz w:val="13"/>
                <w:szCs w:val="13"/>
              </w:rPr>
            </w:pPr>
            <w:r w:rsidRPr="00796998">
              <w:rPr>
                <w:rFonts w:ascii="Tahoma" w:eastAsia="SimSun" w:hAnsi="Tahoma" w:cs="Tahoma"/>
                <w:sz w:val="13"/>
                <w:szCs w:val="13"/>
              </w:rPr>
              <w:t>75</w:t>
            </w:r>
          </w:p>
        </w:tc>
        <w:tc>
          <w:tcPr>
            <w:tcW w:w="549" w:type="dxa"/>
            <w:tcBorders>
              <w:bottom w:val="single" w:sz="4" w:space="0" w:color="auto"/>
            </w:tcBorders>
            <w:shd w:val="clear" w:color="auto" w:fill="FABF8F"/>
            <w:vAlign w:val="center"/>
          </w:tcPr>
          <w:p w14:paraId="37A6A662" w14:textId="77777777" w:rsidR="00A63948" w:rsidRPr="00796998" w:rsidRDefault="00A63948" w:rsidP="00886719">
            <w:pPr>
              <w:pStyle w:val="TableText"/>
              <w:widowControl w:val="0"/>
              <w:rPr>
                <w:rFonts w:ascii="Tahoma" w:eastAsia="SimSun" w:hAnsi="Tahoma" w:cs="Tahoma"/>
                <w:sz w:val="13"/>
                <w:szCs w:val="13"/>
              </w:rPr>
            </w:pPr>
            <w:r w:rsidRPr="00796998">
              <w:rPr>
                <w:rFonts w:ascii="Tahoma" w:eastAsia="SimSun" w:hAnsi="Tahoma" w:cs="Tahoma"/>
                <w:sz w:val="13"/>
                <w:szCs w:val="13"/>
              </w:rPr>
              <w:t>150</w:t>
            </w:r>
          </w:p>
        </w:tc>
        <w:tc>
          <w:tcPr>
            <w:tcW w:w="351" w:type="dxa"/>
            <w:tcBorders>
              <w:bottom w:val="single" w:sz="4" w:space="0" w:color="auto"/>
              <w:right w:val="single" w:sz="18" w:space="0" w:color="auto"/>
            </w:tcBorders>
            <w:shd w:val="clear" w:color="auto" w:fill="FABF8F"/>
            <w:vAlign w:val="center"/>
          </w:tcPr>
          <w:p w14:paraId="37A6A663" w14:textId="77777777" w:rsidR="00A63948" w:rsidRPr="00796998" w:rsidRDefault="00A63948" w:rsidP="00886719">
            <w:pPr>
              <w:pStyle w:val="TableText"/>
              <w:widowControl w:val="0"/>
              <w:rPr>
                <w:rFonts w:ascii="Tahoma" w:eastAsia="SimSun" w:hAnsi="Tahoma" w:cs="Tahoma"/>
                <w:sz w:val="13"/>
                <w:szCs w:val="13"/>
              </w:rPr>
            </w:pPr>
            <w:r w:rsidRPr="00796998">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37A6A664" w14:textId="77777777" w:rsidR="00A63948" w:rsidRPr="00796998" w:rsidRDefault="00D238E0" w:rsidP="00886719">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37A6A665"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37A6A666"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667"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668"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OL/OV</w:t>
            </w:r>
          </w:p>
        </w:tc>
      </w:tr>
      <w:tr w:rsidR="00A63948" w:rsidRPr="00796998" w14:paraId="37A6A67D" w14:textId="77777777" w:rsidTr="004B3D3F">
        <w:trPr>
          <w:trHeight w:val="494"/>
        </w:trPr>
        <w:tc>
          <w:tcPr>
            <w:tcW w:w="2624" w:type="dxa"/>
            <w:tcBorders>
              <w:bottom w:val="single" w:sz="4" w:space="0" w:color="auto"/>
            </w:tcBorders>
            <w:shd w:val="clear" w:color="auto" w:fill="FFFFFF"/>
          </w:tcPr>
          <w:p w14:paraId="37A6A66A" w14:textId="77777777" w:rsidR="00A63948" w:rsidRPr="00796998" w:rsidRDefault="00A63948" w:rsidP="00796998">
            <w:pPr>
              <w:pStyle w:val="Heading2"/>
              <w:spacing w:beforeLines="20" w:before="48" w:afterLines="20" w:after="48"/>
              <w:ind w:left="0"/>
              <w:rPr>
                <w:rFonts w:ascii="Tahoma" w:eastAsia="SimSun" w:hAnsi="Tahoma" w:cs="Tahoma"/>
                <w:b w:val="0"/>
                <w:sz w:val="14"/>
                <w:szCs w:val="14"/>
              </w:rPr>
            </w:pPr>
            <w:bookmarkStart w:id="524" w:name="_Toc336338113"/>
            <w:bookmarkStart w:id="525" w:name="_Toc343077967"/>
            <w:r w:rsidRPr="00796998">
              <w:rPr>
                <w:rFonts w:ascii="Tahoma" w:eastAsia="SimSun" w:hAnsi="Tahoma" w:cs="Tahoma"/>
                <w:b w:val="0"/>
                <w:sz w:val="14"/>
                <w:szCs w:val="14"/>
              </w:rPr>
              <w:t>Web Antimalware Subscription for Forefront Threat Management Gateway Medium Business Edition</w:t>
            </w:r>
            <w:r w:rsidRPr="00796998">
              <w:rPr>
                <w:rFonts w:ascii="Tahoma" w:eastAsia="SimSun" w:hAnsi="Tahoma" w:cs="Tahoma"/>
                <w:b w:val="0"/>
                <w:sz w:val="14"/>
                <w:szCs w:val="14"/>
              </w:rPr>
              <w:t>（设备及用户）</w:t>
            </w:r>
            <w:bookmarkEnd w:id="524"/>
            <w:bookmarkEnd w:id="525"/>
          </w:p>
        </w:tc>
        <w:tc>
          <w:tcPr>
            <w:tcW w:w="540" w:type="dxa"/>
            <w:tcBorders>
              <w:bottom w:val="single" w:sz="4" w:space="0" w:color="auto"/>
            </w:tcBorders>
            <w:shd w:val="clear" w:color="auto" w:fill="FFFFFF"/>
            <w:vAlign w:val="center"/>
          </w:tcPr>
          <w:p w14:paraId="37A6A66B" w14:textId="77777777" w:rsidR="00A63948" w:rsidRPr="00101D9D" w:rsidRDefault="00A63948">
            <w:pPr>
              <w:pStyle w:val="TableText"/>
              <w:widowControl w:val="0"/>
              <w:rPr>
                <w:rStyle w:val="EndnoteReference"/>
                <w:rFonts w:eastAsia="SimSun" w:cs="Tahoma"/>
                <w:sz w:val="13"/>
              </w:rPr>
            </w:pPr>
          </w:p>
        </w:tc>
        <w:tc>
          <w:tcPr>
            <w:tcW w:w="450" w:type="dxa"/>
            <w:tcBorders>
              <w:bottom w:val="single" w:sz="4" w:space="0" w:color="auto"/>
            </w:tcBorders>
            <w:shd w:val="clear" w:color="auto" w:fill="FFFFFF"/>
            <w:vAlign w:val="center"/>
          </w:tcPr>
          <w:p w14:paraId="37A6A66C" w14:textId="77777777" w:rsidR="00A63948" w:rsidRPr="00796998" w:rsidRDefault="00A63948" w:rsidP="00886719">
            <w:pPr>
              <w:pStyle w:val="TableText"/>
              <w:widowControl w:val="0"/>
              <w:spacing w:before="160"/>
              <w:rPr>
                <w:rFonts w:ascii="Tahoma" w:eastAsia="SimSun" w:hAnsi="Tahoma" w:cs="Tahoma"/>
                <w:sz w:val="13"/>
              </w:rPr>
            </w:pPr>
            <w:r w:rsidRPr="00796998">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14:paraId="37A6A66D"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66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6F"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70"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71"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7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73"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674"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675"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549" w:type="dxa"/>
            <w:tcBorders>
              <w:bottom w:val="single" w:sz="4" w:space="0" w:color="auto"/>
            </w:tcBorders>
            <w:shd w:val="clear" w:color="auto" w:fill="FFFFFF"/>
            <w:vAlign w:val="center"/>
          </w:tcPr>
          <w:p w14:paraId="37A6A676"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50</w:t>
            </w:r>
          </w:p>
        </w:tc>
        <w:tc>
          <w:tcPr>
            <w:tcW w:w="351" w:type="dxa"/>
            <w:tcBorders>
              <w:bottom w:val="single" w:sz="4" w:space="0" w:color="auto"/>
              <w:right w:val="single" w:sz="18" w:space="0" w:color="auto"/>
            </w:tcBorders>
            <w:shd w:val="clear" w:color="auto" w:fill="FFFFFF"/>
            <w:vAlign w:val="center"/>
          </w:tcPr>
          <w:p w14:paraId="37A6A677"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37A6A678"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679"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67A"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67B" w14:textId="77777777" w:rsidR="00A63948" w:rsidRPr="00796998" w:rsidRDefault="00A63948"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67C" w14:textId="77777777" w:rsidR="00A63948" w:rsidRPr="00796998" w:rsidRDefault="00A63948" w:rsidP="00886719">
            <w:pPr>
              <w:pStyle w:val="TableText"/>
              <w:widowControl w:val="0"/>
              <w:rPr>
                <w:rFonts w:ascii="Tahoma" w:eastAsia="SimSun" w:hAnsi="Tahoma" w:cs="Tahoma"/>
                <w:sz w:val="13"/>
              </w:rPr>
            </w:pPr>
          </w:p>
        </w:tc>
      </w:tr>
      <w:tr w:rsidR="00A63948" w:rsidRPr="00796998" w14:paraId="37A6A691" w14:textId="77777777" w:rsidTr="004B3D3F">
        <w:trPr>
          <w:trHeight w:val="287"/>
        </w:trPr>
        <w:tc>
          <w:tcPr>
            <w:tcW w:w="2624" w:type="dxa"/>
            <w:tcBorders>
              <w:bottom w:val="single" w:sz="4" w:space="0" w:color="auto"/>
            </w:tcBorders>
            <w:shd w:val="clear" w:color="auto" w:fill="FABF8F"/>
            <w:vAlign w:val="center"/>
          </w:tcPr>
          <w:p w14:paraId="37A6A67E" w14:textId="77777777" w:rsidR="00A63948" w:rsidRPr="00796998" w:rsidRDefault="00A63948" w:rsidP="00796998">
            <w:pPr>
              <w:pStyle w:val="Heading2"/>
              <w:spacing w:beforeLines="20" w:before="48" w:afterLines="20" w:after="48"/>
              <w:ind w:left="0"/>
              <w:rPr>
                <w:rFonts w:ascii="Tahoma" w:eastAsia="SimSun" w:hAnsi="Tahoma" w:cs="Tahoma"/>
                <w:b w:val="0"/>
                <w:sz w:val="14"/>
              </w:rPr>
            </w:pPr>
            <w:bookmarkStart w:id="526" w:name="_Toc336338114"/>
            <w:bookmarkStart w:id="527" w:name="_Toc343077968"/>
            <w:r w:rsidRPr="00796998">
              <w:rPr>
                <w:rFonts w:ascii="Tahoma" w:eastAsia="SimSun" w:hAnsi="Tahoma" w:cs="Tahoma"/>
                <w:b w:val="0"/>
                <w:sz w:val="14"/>
              </w:rPr>
              <w:t xml:space="preserve">Windows Azure </w:t>
            </w:r>
            <w:r w:rsidRPr="00796998">
              <w:rPr>
                <w:rFonts w:ascii="Tahoma" w:eastAsia="SimSun" w:hAnsi="Tahoma" w:cs="Tahoma"/>
                <w:b w:val="0"/>
                <w:sz w:val="14"/>
              </w:rPr>
              <w:t>服务</w:t>
            </w:r>
            <w:bookmarkEnd w:id="526"/>
            <w:bookmarkEnd w:id="527"/>
          </w:p>
        </w:tc>
        <w:tc>
          <w:tcPr>
            <w:tcW w:w="540" w:type="dxa"/>
            <w:tcBorders>
              <w:bottom w:val="single" w:sz="4" w:space="0" w:color="auto"/>
            </w:tcBorders>
            <w:shd w:val="clear" w:color="auto" w:fill="FABF8F"/>
            <w:vAlign w:val="center"/>
          </w:tcPr>
          <w:p w14:paraId="37A6A67F" w14:textId="77777777" w:rsidR="00A63948" w:rsidRPr="00101D9D" w:rsidRDefault="0000297F" w:rsidP="00806515">
            <w:pPr>
              <w:pStyle w:val="TableText"/>
              <w:widowControl w:val="0"/>
              <w:spacing w:before="100" w:beforeAutospacing="1"/>
              <w:rPr>
                <w:rFonts w:eastAsia="SimSun" w:cs="Tahoma"/>
                <w:b/>
                <w:color w:val="0000FF"/>
                <w:sz w:val="13"/>
                <w:u w:val="single"/>
              </w:rPr>
            </w:pPr>
            <w:hyperlink w:anchor="_94_Windows_Azure" w:history="1">
              <w:r w:rsidR="00E15740" w:rsidRPr="00101D9D">
                <w:rPr>
                  <w:rStyle w:val="Hyperlink"/>
                  <w:rFonts w:eastAsia="SimSun" w:cs="Tahoma"/>
                  <w:b/>
                  <w:sz w:val="13"/>
                </w:rPr>
                <w:t>94</w:t>
              </w:r>
            </w:hyperlink>
          </w:p>
        </w:tc>
        <w:tc>
          <w:tcPr>
            <w:tcW w:w="450" w:type="dxa"/>
            <w:tcBorders>
              <w:bottom w:val="single" w:sz="4" w:space="0" w:color="auto"/>
            </w:tcBorders>
            <w:shd w:val="clear" w:color="auto" w:fill="FABF8F"/>
            <w:vAlign w:val="center"/>
          </w:tcPr>
          <w:p w14:paraId="37A6A680" w14:textId="77777777" w:rsidR="00A63948" w:rsidRPr="00796998" w:rsidRDefault="00A63948" w:rsidP="00886719">
            <w:pPr>
              <w:pStyle w:val="TableText"/>
              <w:widowControl w:val="0"/>
              <w:spacing w:before="80"/>
              <w:rPr>
                <w:rFonts w:ascii="Tahoma" w:eastAsia="SimSun" w:hAnsi="Tahoma" w:cs="Tahoma"/>
                <w:sz w:val="13"/>
              </w:rPr>
            </w:pPr>
            <w:r w:rsidRPr="00796998">
              <w:rPr>
                <w:rFonts w:ascii="Tahoma" w:eastAsia="SimSun" w:hAnsi="Tahoma" w:cs="Tahoma"/>
                <w:sz w:val="13"/>
              </w:rPr>
              <w:t>11/11</w:t>
            </w:r>
          </w:p>
        </w:tc>
        <w:tc>
          <w:tcPr>
            <w:tcW w:w="360" w:type="dxa"/>
            <w:tcBorders>
              <w:bottom w:val="single" w:sz="4" w:space="0" w:color="auto"/>
              <w:right w:val="single" w:sz="18" w:space="0" w:color="auto"/>
            </w:tcBorders>
            <w:shd w:val="clear" w:color="auto" w:fill="FABF8F"/>
            <w:vAlign w:val="center"/>
          </w:tcPr>
          <w:p w14:paraId="37A6A681" w14:textId="77777777" w:rsidR="00A63948" w:rsidRPr="00796998"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A68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83"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84"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85"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86"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87"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688"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689"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68A"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68B"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68C"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68D"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A68E"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68F" w14:textId="77777777" w:rsidR="00A63948" w:rsidRPr="00796998" w:rsidRDefault="00B232D4"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690" w14:textId="77777777" w:rsidR="00A63948" w:rsidRPr="00796998" w:rsidRDefault="00A63948" w:rsidP="00886719">
            <w:pPr>
              <w:pStyle w:val="TableText"/>
              <w:widowControl w:val="0"/>
              <w:rPr>
                <w:rFonts w:ascii="Tahoma" w:eastAsia="SimSun" w:hAnsi="Tahoma" w:cs="Tahoma"/>
                <w:sz w:val="13"/>
              </w:rPr>
            </w:pPr>
          </w:p>
        </w:tc>
      </w:tr>
      <w:tr w:rsidR="00A63948" w:rsidRPr="00796998" w14:paraId="37A6A6A5" w14:textId="77777777" w:rsidTr="004B3D3F">
        <w:trPr>
          <w:trHeight w:val="152"/>
        </w:trPr>
        <w:tc>
          <w:tcPr>
            <w:tcW w:w="2624" w:type="dxa"/>
            <w:tcBorders>
              <w:bottom w:val="single" w:sz="4" w:space="0" w:color="auto"/>
            </w:tcBorders>
            <w:shd w:val="clear" w:color="auto" w:fill="FFFFFF"/>
            <w:vAlign w:val="center"/>
          </w:tcPr>
          <w:p w14:paraId="37A6A692" w14:textId="77777777" w:rsidR="00A63948" w:rsidRPr="00796998" w:rsidRDefault="00A63948" w:rsidP="004B3D3F">
            <w:pPr>
              <w:pStyle w:val="Heading2"/>
              <w:spacing w:before="20" w:after="20"/>
              <w:ind w:left="0"/>
              <w:rPr>
                <w:rFonts w:ascii="Tahoma" w:eastAsia="SimSun" w:hAnsi="Tahoma" w:cs="Tahoma"/>
                <w:b w:val="0"/>
                <w:sz w:val="14"/>
                <w:szCs w:val="14"/>
              </w:rPr>
            </w:pPr>
            <w:bookmarkStart w:id="528" w:name="_Toc336338115"/>
            <w:bookmarkStart w:id="529" w:name="_Toc343077969"/>
            <w:r w:rsidRPr="00796998">
              <w:rPr>
                <w:rFonts w:ascii="Tahoma" w:eastAsia="SimSun" w:hAnsi="Tahoma" w:cs="Tahoma"/>
                <w:b w:val="0"/>
                <w:sz w:val="14"/>
              </w:rPr>
              <w:t>Windows</w:t>
            </w:r>
            <w:r w:rsidR="00C70513" w:rsidRPr="00C70513">
              <w:rPr>
                <w:rFonts w:ascii="Tahoma" w:eastAsia="SimSun" w:hAnsi="Tahoma" w:cs="Tahoma"/>
                <w:b w:val="0"/>
                <w:sz w:val="14"/>
                <w:vertAlign w:val="superscript"/>
              </w:rPr>
              <w:t>®</w:t>
            </w:r>
            <w:r w:rsidRPr="00796998">
              <w:rPr>
                <w:rFonts w:ascii="Tahoma" w:eastAsia="SimSun" w:hAnsi="Tahoma" w:cs="Tahoma"/>
                <w:b w:val="0"/>
                <w:sz w:val="14"/>
              </w:rPr>
              <w:t xml:space="preserve"> Embedded Device Manager</w:t>
            </w:r>
            <w:r w:rsidR="004B3D3F">
              <w:rPr>
                <w:rFonts w:ascii="Tahoma" w:eastAsia="SimSun" w:hAnsi="Tahoma" w:cs="Tahoma"/>
                <w:b w:val="0"/>
                <w:sz w:val="14"/>
              </w:rPr>
              <w:t> </w:t>
            </w:r>
            <w:r w:rsidRPr="00796998">
              <w:rPr>
                <w:rFonts w:ascii="Tahoma" w:eastAsia="SimSun" w:hAnsi="Tahoma" w:cs="Tahoma"/>
                <w:b w:val="0"/>
                <w:sz w:val="14"/>
              </w:rPr>
              <w:t>2011</w:t>
            </w:r>
            <w:bookmarkEnd w:id="528"/>
            <w:bookmarkEnd w:id="529"/>
          </w:p>
        </w:tc>
        <w:tc>
          <w:tcPr>
            <w:tcW w:w="540" w:type="dxa"/>
            <w:tcBorders>
              <w:bottom w:val="single" w:sz="4" w:space="0" w:color="auto"/>
            </w:tcBorders>
            <w:shd w:val="clear" w:color="auto" w:fill="FFFFFF"/>
            <w:vAlign w:val="center"/>
          </w:tcPr>
          <w:p w14:paraId="37A6A693" w14:textId="77777777" w:rsidR="00A63948" w:rsidRPr="00101D9D" w:rsidRDefault="0000297F" w:rsidP="00806515">
            <w:pPr>
              <w:pStyle w:val="TableText"/>
              <w:widowControl w:val="0"/>
              <w:spacing w:before="100" w:beforeAutospacing="1"/>
              <w:rPr>
                <w:rFonts w:eastAsia="SimSun" w:cs="Tahoma"/>
                <w:b/>
                <w:color w:val="0000FF"/>
                <w:sz w:val="13"/>
                <w:u w:val="single"/>
              </w:rPr>
            </w:pPr>
            <w:hyperlink w:anchor="_95_Windows_Embedded" w:history="1">
              <w:r w:rsidR="00E15740" w:rsidRPr="00101D9D">
                <w:rPr>
                  <w:rStyle w:val="Hyperlink"/>
                  <w:rFonts w:eastAsia="SimSun" w:cs="Tahoma"/>
                  <w:b/>
                  <w:sz w:val="13"/>
                </w:rPr>
                <w:t>95</w:t>
              </w:r>
            </w:hyperlink>
          </w:p>
        </w:tc>
        <w:tc>
          <w:tcPr>
            <w:tcW w:w="450" w:type="dxa"/>
            <w:tcBorders>
              <w:bottom w:val="single" w:sz="4" w:space="0" w:color="auto"/>
            </w:tcBorders>
            <w:shd w:val="clear" w:color="auto" w:fill="FFFFFF"/>
            <w:vAlign w:val="center"/>
          </w:tcPr>
          <w:p w14:paraId="37A6A694" w14:textId="77777777" w:rsidR="00A63948" w:rsidRPr="00796998" w:rsidRDefault="00A63948"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695" w14:textId="77777777" w:rsidR="00A63948" w:rsidRPr="00796998"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A696"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97"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98"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99"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9A"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9B"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69C"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69D"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69E"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69F"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6A0"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6A1"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6A2"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6A3" w14:textId="77777777" w:rsidR="00A63948" w:rsidRPr="00796998" w:rsidRDefault="00A63948"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6A4" w14:textId="77777777" w:rsidR="00A63948" w:rsidRPr="00796998" w:rsidRDefault="00A63948" w:rsidP="00886719">
            <w:pPr>
              <w:pStyle w:val="TableText"/>
              <w:widowControl w:val="0"/>
              <w:rPr>
                <w:rFonts w:ascii="Tahoma" w:eastAsia="SimSun" w:hAnsi="Tahoma" w:cs="Tahoma"/>
                <w:sz w:val="13"/>
              </w:rPr>
            </w:pPr>
          </w:p>
        </w:tc>
      </w:tr>
      <w:tr w:rsidR="00A63948" w:rsidRPr="00796998" w14:paraId="37A6A6B9" w14:textId="77777777" w:rsidTr="004B3D3F">
        <w:trPr>
          <w:trHeight w:val="287"/>
        </w:trPr>
        <w:tc>
          <w:tcPr>
            <w:tcW w:w="2624" w:type="dxa"/>
            <w:tcBorders>
              <w:bottom w:val="single" w:sz="4" w:space="0" w:color="auto"/>
            </w:tcBorders>
            <w:shd w:val="clear" w:color="auto" w:fill="FABF8F"/>
            <w:vAlign w:val="center"/>
          </w:tcPr>
          <w:p w14:paraId="37A6A6A6"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30" w:name="_Toc336338116"/>
            <w:bookmarkStart w:id="531" w:name="_Toc343077970"/>
            <w:r w:rsidRPr="00796998">
              <w:rPr>
                <w:rFonts w:ascii="Tahoma" w:eastAsia="SimSun" w:hAnsi="Tahoma" w:cs="Tahoma"/>
                <w:b w:val="0"/>
                <w:sz w:val="14"/>
              </w:rPr>
              <w:t>Windows</w:t>
            </w:r>
            <w:r w:rsidR="00C70513" w:rsidRPr="00C70513">
              <w:rPr>
                <w:rFonts w:ascii="Tahoma" w:eastAsia="SimSun" w:hAnsi="Tahoma" w:cs="Tahoma"/>
                <w:b w:val="0"/>
                <w:sz w:val="14"/>
                <w:vertAlign w:val="superscript"/>
              </w:rPr>
              <w:t>®</w:t>
            </w:r>
            <w:r w:rsidRPr="00796998">
              <w:rPr>
                <w:rFonts w:ascii="Tahoma" w:eastAsia="SimSun" w:hAnsi="Tahoma" w:cs="Tahoma"/>
                <w:b w:val="0"/>
                <w:sz w:val="14"/>
              </w:rPr>
              <w:t xml:space="preserve"> Embedded Device Manager 2011 </w:t>
            </w:r>
            <w:r w:rsidRPr="00796998">
              <w:rPr>
                <w:rFonts w:ascii="Tahoma" w:eastAsia="SimSun" w:hAnsi="Tahoma" w:cs="Tahoma"/>
                <w:b w:val="0"/>
                <w:sz w:val="14"/>
              </w:rPr>
              <w:t>客户端管理许可（每</w:t>
            </w:r>
            <w:r w:rsidRPr="00796998">
              <w:rPr>
                <w:rFonts w:ascii="Tahoma" w:eastAsia="SimSun" w:hAnsi="Tahoma" w:cs="Tahoma"/>
                <w:b w:val="0"/>
                <w:sz w:val="14"/>
              </w:rPr>
              <w:t xml:space="preserve"> OSE</w:t>
            </w:r>
            <w:r w:rsidRPr="00796998">
              <w:rPr>
                <w:rFonts w:ascii="Tahoma" w:eastAsia="SimSun" w:hAnsi="Tahoma" w:cs="Tahoma"/>
                <w:b w:val="0"/>
                <w:sz w:val="14"/>
              </w:rPr>
              <w:t>）</w:t>
            </w:r>
            <w:bookmarkEnd w:id="530"/>
            <w:bookmarkEnd w:id="531"/>
          </w:p>
        </w:tc>
        <w:tc>
          <w:tcPr>
            <w:tcW w:w="540" w:type="dxa"/>
            <w:tcBorders>
              <w:bottom w:val="single" w:sz="4" w:space="0" w:color="auto"/>
            </w:tcBorders>
            <w:shd w:val="clear" w:color="auto" w:fill="FABF8F"/>
            <w:vAlign w:val="center"/>
          </w:tcPr>
          <w:p w14:paraId="37A6A6A7" w14:textId="77777777" w:rsidR="00A63948" w:rsidRPr="00101D9D" w:rsidRDefault="00A63948" w:rsidP="00FD03DA">
            <w:pPr>
              <w:pStyle w:val="TableText"/>
              <w:widowControl w:val="0"/>
              <w:spacing w:before="100" w:beforeAutospacing="1"/>
              <w:rPr>
                <w:rFonts w:eastAsia="SimSun" w:cs="Tahoma"/>
                <w:color w:val="0000FF"/>
                <w:sz w:val="13"/>
              </w:rPr>
            </w:pPr>
          </w:p>
        </w:tc>
        <w:tc>
          <w:tcPr>
            <w:tcW w:w="450" w:type="dxa"/>
            <w:tcBorders>
              <w:bottom w:val="single" w:sz="4" w:space="0" w:color="auto"/>
            </w:tcBorders>
            <w:shd w:val="clear" w:color="auto" w:fill="FABF8F"/>
            <w:vAlign w:val="center"/>
          </w:tcPr>
          <w:p w14:paraId="37A6A6A8" w14:textId="77777777" w:rsidR="00A63948" w:rsidRPr="00796998" w:rsidRDefault="00A63948"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6A9" w14:textId="77777777" w:rsidR="00A63948" w:rsidRPr="00796998"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A6AA"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AB"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AC"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AD"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A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AF"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6B0"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6B1"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6B2"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6B3"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6B4"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6B5"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6B6"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6B7" w14:textId="77777777" w:rsidR="00A63948" w:rsidRPr="00796998" w:rsidRDefault="00A63948"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6B8" w14:textId="77777777" w:rsidR="00A63948" w:rsidRPr="00796998" w:rsidRDefault="00A63948" w:rsidP="00886719">
            <w:pPr>
              <w:pStyle w:val="TableText"/>
              <w:widowControl w:val="0"/>
              <w:rPr>
                <w:rFonts w:ascii="Tahoma" w:eastAsia="SimSun" w:hAnsi="Tahoma" w:cs="Tahoma"/>
                <w:sz w:val="13"/>
              </w:rPr>
            </w:pPr>
          </w:p>
        </w:tc>
      </w:tr>
      <w:tr w:rsidR="00A63948" w:rsidRPr="00796998" w14:paraId="37A6A6CD" w14:textId="77777777" w:rsidTr="004B3D3F">
        <w:trPr>
          <w:trHeight w:val="287"/>
        </w:trPr>
        <w:tc>
          <w:tcPr>
            <w:tcW w:w="2624" w:type="dxa"/>
            <w:tcBorders>
              <w:bottom w:val="single" w:sz="4" w:space="0" w:color="auto"/>
            </w:tcBorders>
            <w:shd w:val="clear" w:color="auto" w:fill="FFFFFF"/>
            <w:vAlign w:val="center"/>
          </w:tcPr>
          <w:p w14:paraId="37A6A6BA"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32" w:name="_Toc336338117"/>
            <w:bookmarkStart w:id="533" w:name="_Toc343077971"/>
            <w:r w:rsidRPr="00796998">
              <w:rPr>
                <w:rFonts w:ascii="Tahoma" w:eastAsia="SimSun" w:hAnsi="Tahoma" w:cs="Tahoma"/>
                <w:b w:val="0"/>
                <w:sz w:val="14"/>
              </w:rPr>
              <w:t>Windows</w:t>
            </w:r>
            <w:r w:rsidR="00C70513" w:rsidRPr="00C70513">
              <w:rPr>
                <w:rFonts w:ascii="Tahoma" w:eastAsia="SimSun" w:hAnsi="Tahoma" w:cs="Tahoma"/>
                <w:b w:val="0"/>
                <w:sz w:val="14"/>
                <w:vertAlign w:val="superscript"/>
              </w:rPr>
              <w:t>®</w:t>
            </w:r>
            <w:r w:rsidRPr="00796998">
              <w:rPr>
                <w:rFonts w:ascii="Tahoma" w:eastAsia="SimSun" w:hAnsi="Tahoma" w:cs="Tahoma"/>
                <w:b w:val="0"/>
                <w:sz w:val="14"/>
              </w:rPr>
              <w:t xml:space="preserve"> Embedded Device Manager 2011 </w:t>
            </w:r>
            <w:r w:rsidRPr="00796998">
              <w:rPr>
                <w:rFonts w:ascii="Tahoma" w:eastAsia="SimSun" w:hAnsi="Tahoma" w:cs="Tahoma"/>
                <w:b w:val="0"/>
                <w:sz w:val="14"/>
              </w:rPr>
              <w:t>客户端管理许可（每用户）</w:t>
            </w:r>
            <w:bookmarkEnd w:id="532"/>
            <w:bookmarkEnd w:id="533"/>
          </w:p>
        </w:tc>
        <w:tc>
          <w:tcPr>
            <w:tcW w:w="540" w:type="dxa"/>
            <w:tcBorders>
              <w:bottom w:val="single" w:sz="4" w:space="0" w:color="auto"/>
            </w:tcBorders>
            <w:shd w:val="clear" w:color="auto" w:fill="FFFFFF"/>
            <w:vAlign w:val="center"/>
          </w:tcPr>
          <w:p w14:paraId="37A6A6BB" w14:textId="77777777" w:rsidR="00A63948" w:rsidRPr="00101D9D" w:rsidRDefault="0000297F" w:rsidP="00FD03DA">
            <w:pPr>
              <w:pStyle w:val="TableText"/>
              <w:widowControl w:val="0"/>
              <w:spacing w:before="100" w:beforeAutospacing="1"/>
              <w:rPr>
                <w:rFonts w:eastAsia="SimSun" w:cs="Tahoma"/>
                <w:b/>
                <w:color w:val="0000FF"/>
                <w:sz w:val="13"/>
              </w:rPr>
            </w:pPr>
            <w:hyperlink w:anchor="_96_Windows_Embedded" w:history="1">
              <w:r w:rsidR="00E15740" w:rsidRPr="00101D9D">
                <w:rPr>
                  <w:rStyle w:val="Hyperlink"/>
                  <w:rFonts w:eastAsia="SimSun" w:cs="Tahoma"/>
                  <w:b/>
                </w:rPr>
                <w:t>96</w:t>
              </w:r>
            </w:hyperlink>
          </w:p>
        </w:tc>
        <w:tc>
          <w:tcPr>
            <w:tcW w:w="450" w:type="dxa"/>
            <w:tcBorders>
              <w:bottom w:val="single" w:sz="4" w:space="0" w:color="auto"/>
            </w:tcBorders>
            <w:shd w:val="clear" w:color="auto" w:fill="FFFFFF"/>
            <w:vAlign w:val="center"/>
          </w:tcPr>
          <w:p w14:paraId="37A6A6BC" w14:textId="77777777" w:rsidR="00A63948" w:rsidRPr="00796998" w:rsidRDefault="00A63948"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6BD" w14:textId="77777777" w:rsidR="00A63948" w:rsidRPr="00796998"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A6B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BF"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C0"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C1"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C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C3"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6C4"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6C5"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6C6"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6C7"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6C8"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6C9"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6CA"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6CB" w14:textId="77777777" w:rsidR="00A63948" w:rsidRPr="00796998" w:rsidRDefault="00A63948"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6CC" w14:textId="77777777" w:rsidR="00A63948" w:rsidRPr="00796998" w:rsidRDefault="00A63948" w:rsidP="00886719">
            <w:pPr>
              <w:pStyle w:val="TableText"/>
              <w:widowControl w:val="0"/>
              <w:rPr>
                <w:rFonts w:ascii="Tahoma" w:eastAsia="SimSun" w:hAnsi="Tahoma" w:cs="Tahoma"/>
                <w:sz w:val="13"/>
              </w:rPr>
            </w:pPr>
          </w:p>
        </w:tc>
      </w:tr>
      <w:tr w:rsidR="00A63948" w:rsidRPr="00796998" w14:paraId="37A6A6E1" w14:textId="77777777" w:rsidTr="004B3D3F">
        <w:trPr>
          <w:trHeight w:val="287"/>
        </w:trPr>
        <w:tc>
          <w:tcPr>
            <w:tcW w:w="2624" w:type="dxa"/>
            <w:tcBorders>
              <w:bottom w:val="single" w:sz="4" w:space="0" w:color="auto"/>
            </w:tcBorders>
            <w:shd w:val="clear" w:color="auto" w:fill="FABF8F"/>
            <w:vAlign w:val="center"/>
          </w:tcPr>
          <w:p w14:paraId="37A6A6CE" w14:textId="77777777" w:rsidR="00A63948" w:rsidRPr="00796998" w:rsidRDefault="00A63948" w:rsidP="004B3D3F">
            <w:pPr>
              <w:pStyle w:val="Heading2"/>
              <w:spacing w:before="20" w:after="20"/>
              <w:ind w:left="0"/>
              <w:rPr>
                <w:rFonts w:ascii="Tahoma" w:eastAsia="SimSun" w:hAnsi="Tahoma" w:cs="Tahoma"/>
                <w:b w:val="0"/>
                <w:sz w:val="14"/>
                <w:szCs w:val="14"/>
              </w:rPr>
            </w:pPr>
            <w:bookmarkStart w:id="534" w:name="_Toc336338118"/>
            <w:bookmarkStart w:id="535" w:name="_Toc343077972"/>
            <w:r w:rsidRPr="00796998">
              <w:rPr>
                <w:rFonts w:ascii="Tahoma" w:eastAsia="SimSun" w:hAnsi="Tahoma" w:cs="Tahoma"/>
                <w:b w:val="0"/>
                <w:sz w:val="14"/>
              </w:rPr>
              <w:t>采用</w:t>
            </w:r>
            <w:r w:rsidRPr="00796998">
              <w:rPr>
                <w:rFonts w:ascii="Tahoma" w:eastAsia="SimSun" w:hAnsi="Tahoma" w:cs="Tahoma"/>
                <w:b w:val="0"/>
                <w:sz w:val="14"/>
              </w:rPr>
              <w:t xml:space="preserve"> SQL Server</w:t>
            </w:r>
            <w:r w:rsidR="00C70513" w:rsidRPr="00C70513">
              <w:rPr>
                <w:rFonts w:ascii="Tahoma" w:eastAsia="SimSun" w:hAnsi="Tahoma" w:cs="Tahoma"/>
                <w:b w:val="0"/>
                <w:sz w:val="14"/>
                <w:vertAlign w:val="superscript"/>
              </w:rPr>
              <w:t>®</w:t>
            </w:r>
            <w:r w:rsidRPr="00796998">
              <w:rPr>
                <w:rFonts w:ascii="Tahoma" w:eastAsia="SimSun" w:hAnsi="Tahoma" w:cs="Tahoma"/>
                <w:b w:val="0"/>
                <w:sz w:val="14"/>
              </w:rPr>
              <w:t xml:space="preserve"> 2008 </w:t>
            </w:r>
            <w:r w:rsidRPr="00796998">
              <w:rPr>
                <w:rFonts w:ascii="Tahoma" w:eastAsia="SimSun" w:hAnsi="Tahoma" w:cs="Tahoma"/>
                <w:b w:val="0"/>
                <w:sz w:val="14"/>
              </w:rPr>
              <w:t>技术的</w:t>
            </w:r>
            <w:r w:rsidRPr="00796998">
              <w:rPr>
                <w:rFonts w:ascii="Tahoma" w:eastAsia="SimSun" w:hAnsi="Tahoma" w:cs="Tahoma"/>
                <w:b w:val="0"/>
                <w:sz w:val="14"/>
              </w:rPr>
              <w:t xml:space="preserve"> Windows</w:t>
            </w:r>
            <w:r w:rsidR="00C70513" w:rsidRPr="00C70513">
              <w:rPr>
                <w:rFonts w:ascii="Tahoma" w:eastAsia="SimSun" w:hAnsi="Tahoma" w:cs="Tahoma"/>
                <w:b w:val="0"/>
                <w:sz w:val="14"/>
                <w:vertAlign w:val="superscript"/>
              </w:rPr>
              <w:t>®</w:t>
            </w:r>
            <w:r w:rsidRPr="00796998">
              <w:rPr>
                <w:rFonts w:ascii="Tahoma" w:eastAsia="SimSun" w:hAnsi="Tahoma" w:cs="Tahoma"/>
                <w:b w:val="0"/>
                <w:sz w:val="14"/>
              </w:rPr>
              <w:t xml:space="preserve"> Embedded Device Manager</w:t>
            </w:r>
            <w:r w:rsidR="004B3D3F">
              <w:rPr>
                <w:rFonts w:ascii="Tahoma" w:eastAsia="SimSun" w:hAnsi="Tahoma" w:cs="Tahoma"/>
                <w:b w:val="0"/>
                <w:sz w:val="14"/>
              </w:rPr>
              <w:t> </w:t>
            </w:r>
            <w:r w:rsidRPr="00796998">
              <w:rPr>
                <w:rFonts w:ascii="Tahoma" w:eastAsia="SimSun" w:hAnsi="Tahoma" w:cs="Tahoma"/>
                <w:b w:val="0"/>
                <w:sz w:val="14"/>
              </w:rPr>
              <w:t>2011</w:t>
            </w:r>
            <w:bookmarkEnd w:id="534"/>
            <w:bookmarkEnd w:id="535"/>
          </w:p>
        </w:tc>
        <w:tc>
          <w:tcPr>
            <w:tcW w:w="540" w:type="dxa"/>
            <w:tcBorders>
              <w:bottom w:val="single" w:sz="4" w:space="0" w:color="auto"/>
            </w:tcBorders>
            <w:shd w:val="clear" w:color="auto" w:fill="FABF8F"/>
            <w:vAlign w:val="center"/>
          </w:tcPr>
          <w:p w14:paraId="37A6A6CF" w14:textId="77777777" w:rsidR="00A63948" w:rsidRPr="00101D9D" w:rsidRDefault="0000297F" w:rsidP="000E260B">
            <w:pPr>
              <w:pStyle w:val="TableText"/>
              <w:widowControl w:val="0"/>
              <w:spacing w:before="100" w:beforeAutospacing="1"/>
              <w:rPr>
                <w:rFonts w:eastAsia="SimSun" w:cs="Tahoma"/>
                <w:b/>
                <w:color w:val="0000FF"/>
                <w:sz w:val="13"/>
                <w:szCs w:val="13"/>
                <w:u w:val="single"/>
              </w:rPr>
            </w:pPr>
            <w:hyperlink w:anchor="_96_Windows_Embedded" w:history="1">
              <w:r w:rsidR="00E15740" w:rsidRPr="00101D9D">
                <w:rPr>
                  <w:rStyle w:val="Hyperlink"/>
                  <w:rFonts w:eastAsia="SimSun" w:cs="Tahoma"/>
                  <w:b/>
                  <w:sz w:val="13"/>
                  <w:szCs w:val="13"/>
                </w:rPr>
                <w:t>96</w:t>
              </w:r>
            </w:hyperlink>
          </w:p>
        </w:tc>
        <w:tc>
          <w:tcPr>
            <w:tcW w:w="450" w:type="dxa"/>
            <w:tcBorders>
              <w:bottom w:val="single" w:sz="4" w:space="0" w:color="auto"/>
            </w:tcBorders>
            <w:shd w:val="clear" w:color="auto" w:fill="FABF8F"/>
            <w:vAlign w:val="center"/>
          </w:tcPr>
          <w:p w14:paraId="37A6A6D0" w14:textId="77777777" w:rsidR="00A63948" w:rsidRPr="00796998" w:rsidRDefault="00A63948" w:rsidP="005626ED">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6D1" w14:textId="77777777" w:rsidR="00A63948" w:rsidRPr="00796998" w:rsidRDefault="00A63948" w:rsidP="005626ED">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A6D2" w14:textId="77777777" w:rsidR="00A63948" w:rsidRPr="00796998" w:rsidRDefault="00A63948" w:rsidP="005626ED">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D3" w14:textId="77777777" w:rsidR="00A63948" w:rsidRPr="00796998" w:rsidRDefault="00A63948" w:rsidP="005626ED">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D4" w14:textId="77777777" w:rsidR="00A63948" w:rsidRPr="00796998" w:rsidRDefault="00A63948" w:rsidP="005626ED">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D5" w14:textId="77777777" w:rsidR="00A63948" w:rsidRPr="00796998" w:rsidRDefault="00A63948" w:rsidP="005626ED">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D6" w14:textId="77777777" w:rsidR="00A63948" w:rsidRPr="00796998" w:rsidRDefault="00A63948" w:rsidP="005626ED">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D7" w14:textId="77777777" w:rsidR="00A63948" w:rsidRPr="00796998" w:rsidRDefault="00A63948" w:rsidP="005626E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6D8" w14:textId="77777777" w:rsidR="00A63948" w:rsidRPr="00796998" w:rsidRDefault="00A63948" w:rsidP="005626E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6D9" w14:textId="77777777" w:rsidR="00A63948" w:rsidRPr="00796998" w:rsidRDefault="00A63948" w:rsidP="005626ED">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6DA" w14:textId="77777777" w:rsidR="00A63948" w:rsidRPr="00796998" w:rsidRDefault="00A63948" w:rsidP="005626ED">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6DB" w14:textId="77777777" w:rsidR="00A63948" w:rsidRPr="00796998" w:rsidRDefault="00A63948" w:rsidP="005626E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6DC" w14:textId="77777777" w:rsidR="00A63948" w:rsidRPr="00796998" w:rsidRDefault="00A63948" w:rsidP="005626ED">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6DD" w14:textId="77777777" w:rsidR="00A63948" w:rsidRPr="00796998" w:rsidRDefault="00A63948" w:rsidP="005626ED">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6DE" w14:textId="77777777" w:rsidR="00A63948" w:rsidRPr="00796998" w:rsidRDefault="00A63948" w:rsidP="005626ED">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6DF" w14:textId="77777777" w:rsidR="00A63948" w:rsidRPr="00796998" w:rsidRDefault="00A63948" w:rsidP="005626ED">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6E0" w14:textId="77777777" w:rsidR="00A63948" w:rsidRPr="00796998" w:rsidRDefault="00A63948" w:rsidP="005626ED">
            <w:pPr>
              <w:pStyle w:val="TableText"/>
              <w:widowControl w:val="0"/>
              <w:rPr>
                <w:rFonts w:ascii="Tahoma" w:eastAsia="SimSun" w:hAnsi="Tahoma" w:cs="Tahoma"/>
                <w:sz w:val="13"/>
              </w:rPr>
            </w:pPr>
          </w:p>
        </w:tc>
      </w:tr>
      <w:tr w:rsidR="00D578B9" w:rsidRPr="00796998" w14:paraId="37A6A6F5" w14:textId="77777777" w:rsidTr="004B3D3F">
        <w:trPr>
          <w:trHeight w:val="287"/>
        </w:trPr>
        <w:tc>
          <w:tcPr>
            <w:tcW w:w="2624" w:type="dxa"/>
            <w:tcBorders>
              <w:bottom w:val="single" w:sz="4" w:space="0" w:color="auto"/>
            </w:tcBorders>
            <w:shd w:val="clear" w:color="auto" w:fill="FFFFFF"/>
            <w:vAlign w:val="center"/>
          </w:tcPr>
          <w:p w14:paraId="37A6A6E2"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36" w:name="_Toc336338119"/>
            <w:bookmarkStart w:id="537" w:name="_Toc343077973"/>
            <w:r w:rsidRPr="00796998">
              <w:rPr>
                <w:rFonts w:ascii="Tahoma" w:eastAsia="SimSun" w:hAnsi="Tahoma" w:cs="Tahoma"/>
                <w:b w:val="0"/>
                <w:sz w:val="14"/>
                <w:szCs w:val="14"/>
              </w:rPr>
              <w:t>Windows Essential Business Server 2008 Standard</w:t>
            </w:r>
            <w:bookmarkEnd w:id="536"/>
            <w:bookmarkEnd w:id="537"/>
          </w:p>
        </w:tc>
        <w:tc>
          <w:tcPr>
            <w:tcW w:w="540" w:type="dxa"/>
            <w:tcBorders>
              <w:bottom w:val="single" w:sz="4" w:space="0" w:color="auto"/>
            </w:tcBorders>
            <w:shd w:val="clear" w:color="auto" w:fill="FFFFFF"/>
            <w:vAlign w:val="center"/>
          </w:tcPr>
          <w:p w14:paraId="37A6A6E3" w14:textId="77777777" w:rsidR="00A63948" w:rsidRPr="00101D9D" w:rsidRDefault="0000297F" w:rsidP="000E260B">
            <w:pPr>
              <w:pStyle w:val="TableText"/>
              <w:widowControl w:val="0"/>
              <w:spacing w:before="100" w:beforeAutospacing="1"/>
              <w:rPr>
                <w:rStyle w:val="EndnoteReference"/>
                <w:rFonts w:eastAsia="SimSun" w:cs="Tahoma"/>
                <w:b w:val="0"/>
                <w:color w:val="0000FF"/>
                <w:sz w:val="13"/>
                <w:szCs w:val="13"/>
                <w:u w:val="single"/>
              </w:rPr>
            </w:pPr>
            <w:hyperlink w:anchor="_97_EBS_2008" w:history="1">
              <w:r w:rsidR="00E15740" w:rsidRPr="00101D9D">
                <w:rPr>
                  <w:rStyle w:val="Hyperlink"/>
                  <w:rFonts w:eastAsia="SimSun" w:cs="Tahoma"/>
                  <w:b/>
                  <w:sz w:val="13"/>
                  <w:szCs w:val="13"/>
                </w:rPr>
                <w:t>97</w:t>
              </w:r>
            </w:hyperlink>
          </w:p>
        </w:tc>
        <w:tc>
          <w:tcPr>
            <w:tcW w:w="450" w:type="dxa"/>
            <w:tcBorders>
              <w:bottom w:val="single" w:sz="4" w:space="0" w:color="auto"/>
            </w:tcBorders>
            <w:shd w:val="clear" w:color="auto" w:fill="FFFFFF"/>
            <w:vAlign w:val="center"/>
          </w:tcPr>
          <w:p w14:paraId="37A6A6E4" w14:textId="77777777" w:rsidR="00A63948" w:rsidRPr="00796998" w:rsidRDefault="00A63948"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6E5" w14:textId="77777777" w:rsidR="00A63948" w:rsidRPr="00796998"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A6E6"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E7"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E8"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E9"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EA"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6EB"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6EC"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6ED"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6EE"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6EF"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6F0"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6F1"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6F2"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6F3" w14:textId="77777777" w:rsidR="00A63948" w:rsidRPr="00796998" w:rsidRDefault="00A63948"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6F4" w14:textId="77777777" w:rsidR="00A63948" w:rsidRPr="00796998" w:rsidRDefault="00A63948" w:rsidP="00886719">
            <w:pPr>
              <w:pStyle w:val="TableText"/>
              <w:widowControl w:val="0"/>
              <w:rPr>
                <w:rFonts w:ascii="Tahoma" w:eastAsia="SimSun" w:hAnsi="Tahoma" w:cs="Tahoma"/>
                <w:sz w:val="13"/>
              </w:rPr>
            </w:pPr>
          </w:p>
        </w:tc>
      </w:tr>
      <w:tr w:rsidR="00D578B9" w:rsidRPr="00796998" w14:paraId="37A6A709" w14:textId="77777777" w:rsidTr="004B3D3F">
        <w:trPr>
          <w:trHeight w:val="287"/>
        </w:trPr>
        <w:tc>
          <w:tcPr>
            <w:tcW w:w="2624" w:type="dxa"/>
            <w:tcBorders>
              <w:bottom w:val="single" w:sz="4" w:space="0" w:color="auto"/>
            </w:tcBorders>
            <w:shd w:val="clear" w:color="auto" w:fill="FABF8F"/>
            <w:vAlign w:val="center"/>
          </w:tcPr>
          <w:p w14:paraId="37A6A6F6"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38" w:name="_Toc336338120"/>
            <w:bookmarkStart w:id="539" w:name="_Toc343077974"/>
            <w:r w:rsidRPr="00796998">
              <w:rPr>
                <w:rFonts w:ascii="Tahoma" w:eastAsia="SimSun" w:hAnsi="Tahoma" w:cs="Tahoma"/>
                <w:b w:val="0"/>
                <w:sz w:val="14"/>
                <w:szCs w:val="14"/>
              </w:rPr>
              <w:lastRenderedPageBreak/>
              <w:t>Windows Essential Business Server 2008 CAL Suite</w:t>
            </w:r>
            <w:bookmarkEnd w:id="538"/>
            <w:bookmarkEnd w:id="539"/>
          </w:p>
        </w:tc>
        <w:tc>
          <w:tcPr>
            <w:tcW w:w="540" w:type="dxa"/>
            <w:tcBorders>
              <w:bottom w:val="single" w:sz="4" w:space="0" w:color="auto"/>
            </w:tcBorders>
            <w:shd w:val="clear" w:color="auto" w:fill="FABF8F"/>
            <w:vAlign w:val="center"/>
          </w:tcPr>
          <w:p w14:paraId="37A6A6F7" w14:textId="77777777" w:rsidR="00A63948" w:rsidRPr="00101D9D" w:rsidRDefault="00A63948">
            <w:pPr>
              <w:pStyle w:val="TableText"/>
              <w:widowControl w:val="0"/>
              <w:spacing w:before="100" w:beforeAutospacing="1"/>
              <w:rPr>
                <w:rStyle w:val="EndnoteReference"/>
                <w:rFonts w:eastAsia="SimSun" w:cs="Tahoma"/>
                <w:color w:val="0000FF"/>
                <w:sz w:val="13"/>
              </w:rPr>
            </w:pPr>
          </w:p>
        </w:tc>
        <w:tc>
          <w:tcPr>
            <w:tcW w:w="450" w:type="dxa"/>
            <w:tcBorders>
              <w:bottom w:val="single" w:sz="4" w:space="0" w:color="auto"/>
            </w:tcBorders>
            <w:shd w:val="clear" w:color="auto" w:fill="FABF8F"/>
            <w:vAlign w:val="center"/>
          </w:tcPr>
          <w:p w14:paraId="37A6A6F8" w14:textId="77777777" w:rsidR="00A63948" w:rsidRPr="00796998" w:rsidRDefault="00A63948" w:rsidP="00886719">
            <w:pPr>
              <w:pStyle w:val="TableText"/>
              <w:widowControl w:val="0"/>
              <w:spacing w:before="80"/>
              <w:rPr>
                <w:rFonts w:ascii="Tahoma" w:eastAsia="SimSun" w:hAnsi="Tahoma" w:cs="Tahoma"/>
                <w:sz w:val="13"/>
              </w:rPr>
            </w:pPr>
            <w:r w:rsidRPr="00796998">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37A6A6F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6FA"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FB"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FC"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FD"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F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6FF"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700"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701"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702"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703"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704"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705"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706"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707" w14:textId="77777777" w:rsidR="00A63948" w:rsidRPr="00796998" w:rsidRDefault="00A63948"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708" w14:textId="77777777" w:rsidR="00A63948" w:rsidRPr="00796998" w:rsidRDefault="00A63948" w:rsidP="00886719">
            <w:pPr>
              <w:pStyle w:val="TableText"/>
              <w:widowControl w:val="0"/>
              <w:rPr>
                <w:rFonts w:ascii="Tahoma" w:eastAsia="SimSun" w:hAnsi="Tahoma" w:cs="Tahoma"/>
                <w:sz w:val="13"/>
              </w:rPr>
            </w:pPr>
          </w:p>
        </w:tc>
      </w:tr>
      <w:tr w:rsidR="00D578B9" w:rsidRPr="00796998" w14:paraId="37A6A71D" w14:textId="77777777" w:rsidTr="004B3D3F">
        <w:trPr>
          <w:trHeight w:val="287"/>
        </w:trPr>
        <w:tc>
          <w:tcPr>
            <w:tcW w:w="2624" w:type="dxa"/>
            <w:tcBorders>
              <w:bottom w:val="single" w:sz="4" w:space="0" w:color="auto"/>
            </w:tcBorders>
            <w:shd w:val="clear" w:color="auto" w:fill="FFFFFF"/>
            <w:vAlign w:val="center"/>
          </w:tcPr>
          <w:p w14:paraId="37A6A70A"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40" w:name="_Toc336338121"/>
            <w:bookmarkStart w:id="541" w:name="_Toc343077975"/>
            <w:r w:rsidRPr="00796998">
              <w:rPr>
                <w:rFonts w:ascii="Tahoma" w:eastAsia="SimSun" w:hAnsi="Tahoma" w:cs="Tahoma"/>
                <w:b w:val="0"/>
                <w:sz w:val="14"/>
                <w:szCs w:val="14"/>
              </w:rPr>
              <w:t>Windows Essential Business Server 2008 CAL Suite</w:t>
            </w:r>
            <w:r w:rsidRPr="00796998">
              <w:rPr>
                <w:rFonts w:ascii="Tahoma" w:eastAsia="SimSun" w:hAnsi="Tahoma" w:cs="Tahoma"/>
                <w:b w:val="0"/>
                <w:sz w:val="14"/>
                <w:szCs w:val="14"/>
              </w:rPr>
              <w:t>（</w:t>
            </w:r>
            <w:r w:rsidRPr="00796998">
              <w:rPr>
                <w:rFonts w:ascii="Tahoma" w:eastAsia="SimSun" w:hAnsi="Tahoma" w:cs="Tahoma"/>
                <w:b w:val="0"/>
                <w:sz w:val="14"/>
                <w:szCs w:val="14"/>
              </w:rPr>
              <w:t xml:space="preserve">5 </w:t>
            </w:r>
            <w:r w:rsidRPr="00796998">
              <w:rPr>
                <w:rFonts w:ascii="Tahoma" w:eastAsia="SimSun" w:hAnsi="Tahoma" w:cs="Tahoma"/>
                <w:b w:val="0"/>
                <w:sz w:val="14"/>
                <w:szCs w:val="14"/>
              </w:rPr>
              <w:t>个客户端）</w:t>
            </w:r>
            <w:bookmarkEnd w:id="540"/>
            <w:bookmarkEnd w:id="541"/>
          </w:p>
        </w:tc>
        <w:tc>
          <w:tcPr>
            <w:tcW w:w="540" w:type="dxa"/>
            <w:tcBorders>
              <w:bottom w:val="single" w:sz="4" w:space="0" w:color="auto"/>
            </w:tcBorders>
            <w:shd w:val="clear" w:color="auto" w:fill="FFFFFF"/>
            <w:vAlign w:val="center"/>
          </w:tcPr>
          <w:p w14:paraId="37A6A70B" w14:textId="77777777" w:rsidR="00A63948" w:rsidRPr="00101D9D" w:rsidRDefault="00A63948">
            <w:pPr>
              <w:pStyle w:val="TableText"/>
              <w:widowControl w:val="0"/>
              <w:spacing w:before="100" w:beforeAutospacing="1"/>
              <w:rPr>
                <w:rStyle w:val="EndnoteReference"/>
                <w:rFonts w:eastAsia="SimSun" w:cs="Tahoma"/>
                <w:color w:val="0000FF"/>
                <w:sz w:val="13"/>
              </w:rPr>
            </w:pPr>
          </w:p>
        </w:tc>
        <w:tc>
          <w:tcPr>
            <w:tcW w:w="450" w:type="dxa"/>
            <w:tcBorders>
              <w:bottom w:val="single" w:sz="4" w:space="0" w:color="auto"/>
            </w:tcBorders>
            <w:shd w:val="clear" w:color="auto" w:fill="FFFFFF"/>
            <w:vAlign w:val="center"/>
          </w:tcPr>
          <w:p w14:paraId="37A6A70C" w14:textId="77777777" w:rsidR="00A63948" w:rsidRPr="00796998" w:rsidRDefault="00A63948" w:rsidP="00886719">
            <w:pPr>
              <w:pStyle w:val="TableText"/>
              <w:widowControl w:val="0"/>
              <w:spacing w:before="80"/>
              <w:rPr>
                <w:rFonts w:ascii="Tahoma" w:eastAsia="SimSun" w:hAnsi="Tahoma" w:cs="Tahoma"/>
                <w:sz w:val="13"/>
              </w:rPr>
            </w:pPr>
            <w:r w:rsidRPr="00796998">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14:paraId="37A6A70D"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70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0F"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10"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11"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1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13"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714"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715"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w:t>
            </w:r>
          </w:p>
        </w:tc>
        <w:tc>
          <w:tcPr>
            <w:tcW w:w="549" w:type="dxa"/>
            <w:tcBorders>
              <w:bottom w:val="single" w:sz="4" w:space="0" w:color="auto"/>
            </w:tcBorders>
            <w:shd w:val="clear" w:color="auto" w:fill="FFFFFF"/>
            <w:vAlign w:val="center"/>
          </w:tcPr>
          <w:p w14:paraId="37A6A716"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717"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718"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719"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71A"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71B" w14:textId="77777777" w:rsidR="00A63948" w:rsidRPr="00796998" w:rsidRDefault="00A63948" w:rsidP="00FE0EAB">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71C" w14:textId="77777777" w:rsidR="00A63948" w:rsidRPr="00796998" w:rsidRDefault="00A63948" w:rsidP="00FE0EAB">
            <w:pPr>
              <w:pStyle w:val="TableText"/>
              <w:widowControl w:val="0"/>
              <w:rPr>
                <w:rFonts w:ascii="Tahoma" w:eastAsia="SimSun" w:hAnsi="Tahoma" w:cs="Tahoma"/>
                <w:sz w:val="13"/>
              </w:rPr>
            </w:pPr>
            <w:r w:rsidRPr="00796998">
              <w:rPr>
                <w:rFonts w:ascii="Tahoma" w:eastAsia="SimSun" w:hAnsi="Tahoma" w:cs="Tahoma"/>
                <w:sz w:val="13"/>
              </w:rPr>
              <w:t>OL</w:t>
            </w:r>
          </w:p>
        </w:tc>
      </w:tr>
      <w:tr w:rsidR="00D578B9" w:rsidRPr="00796998" w14:paraId="37A6A731" w14:textId="77777777" w:rsidTr="004B3D3F">
        <w:trPr>
          <w:trHeight w:val="287"/>
        </w:trPr>
        <w:tc>
          <w:tcPr>
            <w:tcW w:w="2624" w:type="dxa"/>
            <w:tcBorders>
              <w:bottom w:val="single" w:sz="4" w:space="0" w:color="auto"/>
            </w:tcBorders>
            <w:shd w:val="clear" w:color="auto" w:fill="FABF8F"/>
            <w:vAlign w:val="center"/>
          </w:tcPr>
          <w:p w14:paraId="37A6A71E"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42" w:name="_Toc336338122"/>
            <w:bookmarkStart w:id="543" w:name="_Toc343077976"/>
            <w:r w:rsidRPr="00796998">
              <w:rPr>
                <w:rFonts w:ascii="Tahoma" w:eastAsia="SimSun" w:hAnsi="Tahoma" w:cs="Tahoma"/>
                <w:b w:val="0"/>
                <w:color w:val="000000"/>
                <w:sz w:val="14"/>
                <w:szCs w:val="14"/>
              </w:rPr>
              <w:t>Windows Essential Business Server 2008 CAL Suite</w:t>
            </w:r>
            <w:r w:rsidRPr="00796998">
              <w:rPr>
                <w:rFonts w:ascii="Tahoma" w:eastAsia="SimSun" w:hAnsi="Tahoma" w:cs="Tahoma"/>
                <w:b w:val="0"/>
                <w:color w:val="000000"/>
                <w:sz w:val="14"/>
                <w:szCs w:val="14"/>
              </w:rPr>
              <w:t>（</w:t>
            </w:r>
            <w:r w:rsidRPr="00796998">
              <w:rPr>
                <w:rFonts w:ascii="Tahoma" w:eastAsia="SimSun" w:hAnsi="Tahoma" w:cs="Tahoma"/>
                <w:b w:val="0"/>
                <w:color w:val="000000"/>
                <w:sz w:val="14"/>
                <w:szCs w:val="14"/>
              </w:rPr>
              <w:t xml:space="preserve">20 </w:t>
            </w:r>
            <w:r w:rsidRPr="00796998">
              <w:rPr>
                <w:rFonts w:ascii="Tahoma" w:eastAsia="SimSun" w:hAnsi="Tahoma" w:cs="Tahoma"/>
                <w:b w:val="0"/>
                <w:color w:val="000000"/>
                <w:sz w:val="14"/>
                <w:szCs w:val="14"/>
              </w:rPr>
              <w:t>个客户端）</w:t>
            </w:r>
            <w:bookmarkEnd w:id="542"/>
            <w:bookmarkEnd w:id="543"/>
          </w:p>
        </w:tc>
        <w:tc>
          <w:tcPr>
            <w:tcW w:w="540" w:type="dxa"/>
            <w:tcBorders>
              <w:bottom w:val="single" w:sz="4" w:space="0" w:color="auto"/>
            </w:tcBorders>
            <w:shd w:val="clear" w:color="auto" w:fill="FABF8F"/>
            <w:vAlign w:val="center"/>
          </w:tcPr>
          <w:p w14:paraId="37A6A71F" w14:textId="77777777" w:rsidR="00A63948" w:rsidRPr="00101D9D" w:rsidRDefault="00A63948">
            <w:pPr>
              <w:pStyle w:val="TableText"/>
              <w:widowControl w:val="0"/>
              <w:spacing w:before="100" w:beforeAutospacing="1"/>
              <w:rPr>
                <w:rStyle w:val="EndnoteReference"/>
                <w:rFonts w:eastAsia="SimSun" w:cs="Tahoma"/>
                <w:color w:val="0000FF"/>
                <w:sz w:val="13"/>
              </w:rPr>
            </w:pPr>
          </w:p>
        </w:tc>
        <w:tc>
          <w:tcPr>
            <w:tcW w:w="450" w:type="dxa"/>
            <w:tcBorders>
              <w:bottom w:val="single" w:sz="4" w:space="0" w:color="auto"/>
            </w:tcBorders>
            <w:shd w:val="clear" w:color="auto" w:fill="FABF8F"/>
            <w:vAlign w:val="center"/>
          </w:tcPr>
          <w:p w14:paraId="37A6A720" w14:textId="77777777" w:rsidR="00A63948" w:rsidRPr="00796998" w:rsidRDefault="00A63948" w:rsidP="00886719">
            <w:pPr>
              <w:pStyle w:val="TableText"/>
              <w:widowControl w:val="0"/>
              <w:spacing w:before="80"/>
              <w:rPr>
                <w:rFonts w:ascii="Tahoma" w:eastAsia="SimSun" w:hAnsi="Tahoma" w:cs="Tahoma"/>
                <w:sz w:val="13"/>
              </w:rPr>
            </w:pPr>
            <w:r w:rsidRPr="00796998">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37A6A721"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72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23"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24"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25"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26"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27"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728"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72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549" w:type="dxa"/>
            <w:tcBorders>
              <w:bottom w:val="single" w:sz="4" w:space="0" w:color="auto"/>
            </w:tcBorders>
            <w:shd w:val="clear" w:color="auto" w:fill="FABF8F"/>
            <w:vAlign w:val="center"/>
          </w:tcPr>
          <w:p w14:paraId="37A6A72A"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72B"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72C"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72D"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72E"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72F" w14:textId="77777777" w:rsidR="00A63948" w:rsidRPr="00796998" w:rsidRDefault="00A63948" w:rsidP="00FE0EAB">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730" w14:textId="77777777" w:rsidR="00A63948" w:rsidRPr="00796998" w:rsidRDefault="00A63948" w:rsidP="00FE0EAB">
            <w:pPr>
              <w:pStyle w:val="TableText"/>
              <w:widowControl w:val="0"/>
              <w:rPr>
                <w:rFonts w:ascii="Tahoma" w:eastAsia="SimSun" w:hAnsi="Tahoma" w:cs="Tahoma"/>
                <w:sz w:val="13"/>
              </w:rPr>
            </w:pPr>
            <w:r w:rsidRPr="00796998">
              <w:rPr>
                <w:rFonts w:ascii="Tahoma" w:eastAsia="SimSun" w:hAnsi="Tahoma" w:cs="Tahoma"/>
                <w:sz w:val="13"/>
              </w:rPr>
              <w:t>OL</w:t>
            </w:r>
          </w:p>
        </w:tc>
      </w:tr>
      <w:tr w:rsidR="00D578B9" w:rsidRPr="00796998" w14:paraId="37A6A745" w14:textId="77777777" w:rsidTr="004B3D3F">
        <w:trPr>
          <w:trHeight w:val="287"/>
        </w:trPr>
        <w:tc>
          <w:tcPr>
            <w:tcW w:w="2624" w:type="dxa"/>
            <w:tcBorders>
              <w:bottom w:val="single" w:sz="4" w:space="0" w:color="auto"/>
            </w:tcBorders>
            <w:shd w:val="clear" w:color="auto" w:fill="FFFFFF"/>
            <w:vAlign w:val="center"/>
          </w:tcPr>
          <w:p w14:paraId="37A6A732"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44" w:name="_Toc336338123"/>
            <w:bookmarkStart w:id="545" w:name="_Toc343077977"/>
            <w:r w:rsidRPr="00796998">
              <w:rPr>
                <w:rFonts w:ascii="Tahoma" w:eastAsia="SimSun" w:hAnsi="Tahoma" w:cs="Tahoma"/>
                <w:b w:val="0"/>
                <w:sz w:val="14"/>
                <w:szCs w:val="14"/>
              </w:rPr>
              <w:t>Windows Essential Business Server 2008 CAL Suite</w:t>
            </w:r>
            <w:r w:rsidRPr="00796998">
              <w:rPr>
                <w:rFonts w:ascii="Tahoma" w:eastAsia="SimSun" w:hAnsi="Tahoma" w:cs="Tahoma"/>
                <w:b w:val="0"/>
                <w:sz w:val="14"/>
                <w:szCs w:val="14"/>
              </w:rPr>
              <w:t>（</w:t>
            </w:r>
            <w:r w:rsidRPr="00796998">
              <w:rPr>
                <w:rFonts w:ascii="Tahoma" w:eastAsia="SimSun" w:hAnsi="Tahoma" w:cs="Tahoma"/>
                <w:b w:val="0"/>
                <w:sz w:val="14"/>
                <w:szCs w:val="14"/>
              </w:rPr>
              <w:t xml:space="preserve">50 </w:t>
            </w:r>
            <w:r w:rsidRPr="00796998">
              <w:rPr>
                <w:rFonts w:ascii="Tahoma" w:eastAsia="SimSun" w:hAnsi="Tahoma" w:cs="Tahoma"/>
                <w:b w:val="0"/>
                <w:sz w:val="14"/>
                <w:szCs w:val="14"/>
              </w:rPr>
              <w:t>个客户端）</w:t>
            </w:r>
            <w:bookmarkEnd w:id="544"/>
            <w:bookmarkEnd w:id="545"/>
          </w:p>
        </w:tc>
        <w:tc>
          <w:tcPr>
            <w:tcW w:w="540" w:type="dxa"/>
            <w:tcBorders>
              <w:bottom w:val="single" w:sz="4" w:space="0" w:color="auto"/>
            </w:tcBorders>
            <w:shd w:val="clear" w:color="auto" w:fill="FFFFFF"/>
            <w:vAlign w:val="center"/>
          </w:tcPr>
          <w:p w14:paraId="37A6A733" w14:textId="77777777" w:rsidR="00A63948" w:rsidRPr="00101D9D" w:rsidRDefault="00A63948">
            <w:pPr>
              <w:pStyle w:val="TableText"/>
              <w:widowControl w:val="0"/>
              <w:spacing w:before="100" w:beforeAutospacing="1"/>
              <w:rPr>
                <w:rStyle w:val="EndnoteReference"/>
                <w:rFonts w:eastAsia="SimSun" w:cs="Tahoma"/>
                <w:color w:val="0000FF"/>
                <w:sz w:val="13"/>
              </w:rPr>
            </w:pPr>
          </w:p>
        </w:tc>
        <w:tc>
          <w:tcPr>
            <w:tcW w:w="450" w:type="dxa"/>
            <w:tcBorders>
              <w:bottom w:val="single" w:sz="4" w:space="0" w:color="auto"/>
            </w:tcBorders>
            <w:shd w:val="clear" w:color="auto" w:fill="FFFFFF"/>
            <w:vAlign w:val="center"/>
          </w:tcPr>
          <w:p w14:paraId="37A6A734" w14:textId="77777777" w:rsidR="00A63948" w:rsidRPr="00796998" w:rsidRDefault="00A63948" w:rsidP="00886719">
            <w:pPr>
              <w:pStyle w:val="TableText"/>
              <w:widowControl w:val="0"/>
              <w:spacing w:before="80"/>
              <w:rPr>
                <w:rFonts w:ascii="Tahoma" w:eastAsia="SimSun" w:hAnsi="Tahoma" w:cs="Tahoma"/>
                <w:sz w:val="13"/>
              </w:rPr>
            </w:pPr>
            <w:r w:rsidRPr="00796998">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14:paraId="37A6A735"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736"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37"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38"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39"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3A"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3B"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73C"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73D"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50</w:t>
            </w:r>
          </w:p>
        </w:tc>
        <w:tc>
          <w:tcPr>
            <w:tcW w:w="549" w:type="dxa"/>
            <w:tcBorders>
              <w:bottom w:val="single" w:sz="4" w:space="0" w:color="auto"/>
            </w:tcBorders>
            <w:shd w:val="clear" w:color="auto" w:fill="FFFFFF"/>
            <w:vAlign w:val="center"/>
          </w:tcPr>
          <w:p w14:paraId="37A6A73E"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73F"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740"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741"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742"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743" w14:textId="77777777" w:rsidR="00A63948" w:rsidRPr="00796998" w:rsidRDefault="00A63948" w:rsidP="00FE0EAB">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744" w14:textId="77777777" w:rsidR="00A63948" w:rsidRPr="00796998" w:rsidRDefault="00A63948" w:rsidP="00FE0EAB">
            <w:pPr>
              <w:pStyle w:val="TableText"/>
              <w:widowControl w:val="0"/>
              <w:rPr>
                <w:rFonts w:ascii="Tahoma" w:eastAsia="SimSun" w:hAnsi="Tahoma" w:cs="Tahoma"/>
                <w:sz w:val="13"/>
              </w:rPr>
            </w:pPr>
            <w:r w:rsidRPr="00796998">
              <w:rPr>
                <w:rFonts w:ascii="Tahoma" w:eastAsia="SimSun" w:hAnsi="Tahoma" w:cs="Tahoma"/>
                <w:sz w:val="13"/>
              </w:rPr>
              <w:t>OL</w:t>
            </w:r>
          </w:p>
        </w:tc>
      </w:tr>
      <w:tr w:rsidR="00D578B9" w:rsidRPr="00796998" w14:paraId="37A6A759" w14:textId="77777777" w:rsidTr="004B3D3F">
        <w:trPr>
          <w:trHeight w:val="287"/>
        </w:trPr>
        <w:tc>
          <w:tcPr>
            <w:tcW w:w="2624" w:type="dxa"/>
            <w:tcBorders>
              <w:bottom w:val="single" w:sz="4" w:space="0" w:color="auto"/>
            </w:tcBorders>
            <w:shd w:val="clear" w:color="auto" w:fill="FABF8F"/>
            <w:vAlign w:val="center"/>
          </w:tcPr>
          <w:p w14:paraId="37A6A746"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46" w:name="_Toc336338124"/>
            <w:bookmarkStart w:id="547" w:name="_Toc343077978"/>
            <w:r w:rsidRPr="00796998">
              <w:rPr>
                <w:rFonts w:ascii="Tahoma" w:eastAsia="SimSun" w:hAnsi="Tahoma" w:cs="Tahoma"/>
                <w:b w:val="0"/>
                <w:sz w:val="14"/>
                <w:szCs w:val="14"/>
              </w:rPr>
              <w:t>Windows Essential Business Server 2008 Premium</w:t>
            </w:r>
            <w:bookmarkEnd w:id="546"/>
            <w:bookmarkEnd w:id="547"/>
            <w:r w:rsidRPr="00796998">
              <w:rPr>
                <w:rFonts w:ascii="Tahoma" w:eastAsia="SimSun" w:hAnsi="Tahoma" w:cs="Tahoma"/>
                <w:b w:val="0"/>
                <w:sz w:val="14"/>
                <w:szCs w:val="14"/>
              </w:rPr>
              <w:t xml:space="preserve"> </w:t>
            </w:r>
          </w:p>
        </w:tc>
        <w:tc>
          <w:tcPr>
            <w:tcW w:w="540" w:type="dxa"/>
            <w:tcBorders>
              <w:bottom w:val="single" w:sz="4" w:space="0" w:color="auto"/>
            </w:tcBorders>
            <w:shd w:val="clear" w:color="auto" w:fill="FABF8F"/>
            <w:vAlign w:val="center"/>
          </w:tcPr>
          <w:p w14:paraId="37A6A747" w14:textId="77777777" w:rsidR="00A63948" w:rsidRPr="00101D9D" w:rsidRDefault="0000297F" w:rsidP="000E260B">
            <w:pPr>
              <w:pStyle w:val="TableText"/>
              <w:widowControl w:val="0"/>
              <w:spacing w:before="100" w:beforeAutospacing="1"/>
              <w:rPr>
                <w:rStyle w:val="EndnoteReference"/>
                <w:rFonts w:eastAsia="SimSun" w:cs="Tahoma"/>
                <w:b w:val="0"/>
                <w:color w:val="0000FF"/>
                <w:sz w:val="13"/>
                <w:u w:val="single"/>
              </w:rPr>
            </w:pPr>
            <w:hyperlink w:anchor="_97_EBS_2008" w:history="1">
              <w:r w:rsidR="00786F22" w:rsidRPr="00101D9D">
                <w:rPr>
                  <w:rStyle w:val="Hyperlink"/>
                  <w:rFonts w:eastAsia="SimSun" w:cs="Tahoma"/>
                  <w:b/>
                  <w:sz w:val="13"/>
                  <w:szCs w:val="13"/>
                </w:rPr>
                <w:t>97</w:t>
              </w:r>
            </w:hyperlink>
          </w:p>
        </w:tc>
        <w:tc>
          <w:tcPr>
            <w:tcW w:w="450" w:type="dxa"/>
            <w:tcBorders>
              <w:bottom w:val="single" w:sz="4" w:space="0" w:color="auto"/>
            </w:tcBorders>
            <w:shd w:val="clear" w:color="auto" w:fill="FABF8F"/>
            <w:vAlign w:val="center"/>
          </w:tcPr>
          <w:p w14:paraId="37A6A748" w14:textId="77777777" w:rsidR="00A63948" w:rsidRPr="00796998" w:rsidRDefault="00A63948"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749" w14:textId="77777777" w:rsidR="00A63948" w:rsidRPr="00796998"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A74A"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4B"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4C"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4D"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4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4F"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750"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751"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752"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753"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754"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755"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756"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757" w14:textId="77777777" w:rsidR="00A63948" w:rsidRPr="00796998" w:rsidRDefault="00A63948"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758" w14:textId="77777777" w:rsidR="00A63948" w:rsidRPr="00796998" w:rsidRDefault="00A63948" w:rsidP="00886719">
            <w:pPr>
              <w:pStyle w:val="TableText"/>
              <w:widowControl w:val="0"/>
              <w:rPr>
                <w:rFonts w:ascii="Tahoma" w:eastAsia="SimSun" w:hAnsi="Tahoma" w:cs="Tahoma"/>
                <w:sz w:val="13"/>
              </w:rPr>
            </w:pPr>
          </w:p>
        </w:tc>
      </w:tr>
      <w:tr w:rsidR="00D578B9" w:rsidRPr="00796998" w14:paraId="37A6A76D" w14:textId="77777777" w:rsidTr="004B3D3F">
        <w:trPr>
          <w:trHeight w:val="287"/>
        </w:trPr>
        <w:tc>
          <w:tcPr>
            <w:tcW w:w="2624" w:type="dxa"/>
            <w:tcBorders>
              <w:bottom w:val="single" w:sz="4" w:space="0" w:color="auto"/>
            </w:tcBorders>
            <w:shd w:val="clear" w:color="auto" w:fill="FFFFFF"/>
            <w:vAlign w:val="center"/>
          </w:tcPr>
          <w:p w14:paraId="37A6A75A"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48" w:name="_Toc336338125"/>
            <w:bookmarkStart w:id="549" w:name="_Toc343077979"/>
            <w:r w:rsidRPr="00796998">
              <w:rPr>
                <w:rFonts w:ascii="Tahoma" w:eastAsia="SimSun" w:hAnsi="Tahoma" w:cs="Tahoma"/>
                <w:b w:val="0"/>
                <w:sz w:val="14"/>
                <w:szCs w:val="14"/>
              </w:rPr>
              <w:t>针对高级用户或设备的</w:t>
            </w:r>
            <w:r w:rsidRPr="00796998">
              <w:rPr>
                <w:rFonts w:ascii="Tahoma" w:eastAsia="SimSun" w:hAnsi="Tahoma" w:cs="Tahoma"/>
                <w:b w:val="0"/>
                <w:sz w:val="14"/>
                <w:szCs w:val="14"/>
              </w:rPr>
              <w:t xml:space="preserve"> Windows Essential Business Server 2008 CAL Suite</w:t>
            </w:r>
            <w:bookmarkEnd w:id="548"/>
            <w:bookmarkEnd w:id="549"/>
            <w:r w:rsidRPr="00796998">
              <w:rPr>
                <w:rFonts w:ascii="Tahoma" w:eastAsia="SimSun" w:hAnsi="Tahoma" w:cs="Tahoma"/>
                <w:b w:val="0"/>
                <w:sz w:val="14"/>
                <w:szCs w:val="14"/>
              </w:rPr>
              <w:t xml:space="preserve"> </w:t>
            </w:r>
          </w:p>
        </w:tc>
        <w:tc>
          <w:tcPr>
            <w:tcW w:w="540" w:type="dxa"/>
            <w:tcBorders>
              <w:bottom w:val="single" w:sz="4" w:space="0" w:color="auto"/>
            </w:tcBorders>
            <w:shd w:val="clear" w:color="auto" w:fill="FFFFFF"/>
            <w:vAlign w:val="center"/>
          </w:tcPr>
          <w:p w14:paraId="37A6A75B" w14:textId="77777777" w:rsidR="00A63948" w:rsidRPr="00101D9D" w:rsidRDefault="00A63948">
            <w:pPr>
              <w:pStyle w:val="TableText"/>
              <w:widowControl w:val="0"/>
              <w:spacing w:before="100" w:beforeAutospacing="1"/>
              <w:rPr>
                <w:rStyle w:val="EndnoteReference"/>
                <w:rFonts w:eastAsia="SimSun" w:cs="Tahoma"/>
                <w:sz w:val="13"/>
              </w:rPr>
            </w:pPr>
          </w:p>
        </w:tc>
        <w:tc>
          <w:tcPr>
            <w:tcW w:w="450" w:type="dxa"/>
            <w:tcBorders>
              <w:bottom w:val="single" w:sz="4" w:space="0" w:color="auto"/>
            </w:tcBorders>
            <w:shd w:val="clear" w:color="auto" w:fill="FFFFFF"/>
            <w:vAlign w:val="center"/>
          </w:tcPr>
          <w:p w14:paraId="37A6A75C" w14:textId="77777777" w:rsidR="00A63948" w:rsidRPr="00796998" w:rsidRDefault="00A63948" w:rsidP="00886719">
            <w:pPr>
              <w:pStyle w:val="TableText"/>
              <w:widowControl w:val="0"/>
              <w:spacing w:before="80"/>
              <w:rPr>
                <w:rFonts w:ascii="Tahoma" w:eastAsia="SimSun" w:hAnsi="Tahoma" w:cs="Tahoma"/>
                <w:sz w:val="13"/>
              </w:rPr>
            </w:pPr>
            <w:r w:rsidRPr="00796998">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14:paraId="37A6A75D"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75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5F"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60"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61"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6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63"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764"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765"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766"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767"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768"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769"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76A"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76B" w14:textId="77777777" w:rsidR="00A63948" w:rsidRPr="00796998" w:rsidRDefault="00A63948"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76C" w14:textId="77777777" w:rsidR="00A63948" w:rsidRPr="00796998" w:rsidRDefault="00A63948" w:rsidP="00886719">
            <w:pPr>
              <w:pStyle w:val="TableText"/>
              <w:widowControl w:val="0"/>
              <w:rPr>
                <w:rFonts w:ascii="Tahoma" w:eastAsia="SimSun" w:hAnsi="Tahoma" w:cs="Tahoma"/>
                <w:sz w:val="13"/>
              </w:rPr>
            </w:pPr>
          </w:p>
        </w:tc>
      </w:tr>
      <w:tr w:rsidR="004441AA" w:rsidRPr="00796998" w14:paraId="37A6A781" w14:textId="77777777" w:rsidTr="004B3D3F">
        <w:trPr>
          <w:trHeight w:val="287"/>
        </w:trPr>
        <w:tc>
          <w:tcPr>
            <w:tcW w:w="2624" w:type="dxa"/>
            <w:tcBorders>
              <w:bottom w:val="single" w:sz="4" w:space="0" w:color="auto"/>
            </w:tcBorders>
            <w:shd w:val="clear" w:color="auto" w:fill="FABF8F"/>
            <w:vAlign w:val="center"/>
          </w:tcPr>
          <w:p w14:paraId="37A6A76E"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50" w:name="_Toc336338126"/>
            <w:bookmarkStart w:id="551" w:name="_Toc343077980"/>
            <w:r w:rsidRPr="00796998">
              <w:rPr>
                <w:rFonts w:ascii="Tahoma" w:eastAsia="SimSun" w:hAnsi="Tahoma" w:cs="Tahoma"/>
                <w:b w:val="0"/>
                <w:sz w:val="14"/>
                <w:szCs w:val="14"/>
              </w:rPr>
              <w:t>针对高级用户或设备的</w:t>
            </w:r>
            <w:r w:rsidRPr="00796998">
              <w:rPr>
                <w:rFonts w:ascii="Tahoma" w:eastAsia="SimSun" w:hAnsi="Tahoma" w:cs="Tahoma"/>
                <w:b w:val="0"/>
                <w:sz w:val="14"/>
                <w:szCs w:val="14"/>
              </w:rPr>
              <w:t xml:space="preserve"> Windows Essential Business Server 2008 CAL Suite</w:t>
            </w:r>
            <w:r w:rsidRPr="00796998">
              <w:rPr>
                <w:rFonts w:ascii="Tahoma" w:eastAsia="SimSun" w:hAnsi="Tahoma" w:cs="Tahoma"/>
                <w:b w:val="0"/>
                <w:sz w:val="14"/>
                <w:szCs w:val="14"/>
              </w:rPr>
              <w:t>（</w:t>
            </w:r>
            <w:r w:rsidRPr="00796998">
              <w:rPr>
                <w:rFonts w:ascii="Tahoma" w:eastAsia="SimSun" w:hAnsi="Tahoma" w:cs="Tahoma"/>
                <w:b w:val="0"/>
                <w:sz w:val="14"/>
                <w:szCs w:val="14"/>
              </w:rPr>
              <w:t xml:space="preserve">5 </w:t>
            </w:r>
            <w:r w:rsidRPr="00796998">
              <w:rPr>
                <w:rFonts w:ascii="Tahoma" w:eastAsia="SimSun" w:hAnsi="Tahoma" w:cs="Tahoma"/>
                <w:b w:val="0"/>
                <w:sz w:val="14"/>
                <w:szCs w:val="14"/>
              </w:rPr>
              <w:t>个客户端）</w:t>
            </w:r>
            <w:bookmarkEnd w:id="550"/>
            <w:bookmarkEnd w:id="551"/>
          </w:p>
        </w:tc>
        <w:tc>
          <w:tcPr>
            <w:tcW w:w="540" w:type="dxa"/>
            <w:tcBorders>
              <w:bottom w:val="single" w:sz="4" w:space="0" w:color="auto"/>
            </w:tcBorders>
            <w:shd w:val="clear" w:color="auto" w:fill="FABF8F"/>
            <w:vAlign w:val="center"/>
          </w:tcPr>
          <w:p w14:paraId="37A6A76F" w14:textId="77777777" w:rsidR="00A63948" w:rsidRPr="00101D9D" w:rsidRDefault="00A63948">
            <w:pPr>
              <w:pStyle w:val="TableText"/>
              <w:widowControl w:val="0"/>
              <w:spacing w:before="100" w:beforeAutospacing="1"/>
              <w:rPr>
                <w:rStyle w:val="EndnoteReference"/>
                <w:rFonts w:eastAsia="SimSun" w:cs="Tahoma"/>
                <w:sz w:val="13"/>
              </w:rPr>
            </w:pPr>
          </w:p>
        </w:tc>
        <w:tc>
          <w:tcPr>
            <w:tcW w:w="450" w:type="dxa"/>
            <w:tcBorders>
              <w:bottom w:val="single" w:sz="4" w:space="0" w:color="auto"/>
            </w:tcBorders>
            <w:shd w:val="clear" w:color="auto" w:fill="FABF8F"/>
            <w:vAlign w:val="center"/>
          </w:tcPr>
          <w:p w14:paraId="37A6A770" w14:textId="77777777" w:rsidR="00A63948" w:rsidRPr="00796998" w:rsidRDefault="00A63948" w:rsidP="00886719">
            <w:pPr>
              <w:pStyle w:val="TableText"/>
              <w:widowControl w:val="0"/>
              <w:spacing w:before="200"/>
              <w:rPr>
                <w:rFonts w:ascii="Tahoma" w:eastAsia="SimSun" w:hAnsi="Tahoma" w:cs="Tahoma"/>
                <w:sz w:val="13"/>
              </w:rPr>
            </w:pPr>
            <w:r w:rsidRPr="00796998">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37A6A771"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77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73"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74"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75"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76"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77"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778"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77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15</w:t>
            </w:r>
          </w:p>
        </w:tc>
        <w:tc>
          <w:tcPr>
            <w:tcW w:w="549" w:type="dxa"/>
            <w:tcBorders>
              <w:bottom w:val="single" w:sz="4" w:space="0" w:color="auto"/>
            </w:tcBorders>
            <w:shd w:val="clear" w:color="auto" w:fill="FABF8F"/>
            <w:vAlign w:val="center"/>
          </w:tcPr>
          <w:p w14:paraId="37A6A77A"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77B"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77C"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77D"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77E"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77F" w14:textId="77777777" w:rsidR="00A63948" w:rsidRPr="00796998" w:rsidRDefault="00A63948" w:rsidP="00FE0EAB">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780" w14:textId="77777777" w:rsidR="00A63948" w:rsidRPr="00796998" w:rsidRDefault="00A63948" w:rsidP="00FE0EAB">
            <w:pPr>
              <w:pStyle w:val="TableText"/>
              <w:widowControl w:val="0"/>
              <w:rPr>
                <w:rFonts w:ascii="Tahoma" w:eastAsia="SimSun" w:hAnsi="Tahoma" w:cs="Tahoma"/>
                <w:sz w:val="13"/>
              </w:rPr>
            </w:pPr>
            <w:r w:rsidRPr="00796998">
              <w:rPr>
                <w:rFonts w:ascii="Tahoma" w:eastAsia="SimSun" w:hAnsi="Tahoma" w:cs="Tahoma"/>
                <w:sz w:val="13"/>
              </w:rPr>
              <w:t>OL</w:t>
            </w:r>
          </w:p>
        </w:tc>
      </w:tr>
      <w:tr w:rsidR="00A63948" w:rsidRPr="00796998" w14:paraId="37A6A795" w14:textId="77777777" w:rsidTr="004B3D3F">
        <w:trPr>
          <w:trHeight w:val="287"/>
        </w:trPr>
        <w:tc>
          <w:tcPr>
            <w:tcW w:w="2624" w:type="dxa"/>
            <w:tcBorders>
              <w:bottom w:val="single" w:sz="4" w:space="0" w:color="auto"/>
            </w:tcBorders>
            <w:shd w:val="clear" w:color="auto" w:fill="FFFFFF"/>
            <w:vAlign w:val="center"/>
          </w:tcPr>
          <w:p w14:paraId="37A6A782"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52" w:name="_Toc336338127"/>
            <w:bookmarkStart w:id="553" w:name="_Toc343077981"/>
            <w:r w:rsidRPr="00796998">
              <w:rPr>
                <w:rFonts w:ascii="Tahoma" w:eastAsia="SimSun" w:hAnsi="Tahoma" w:cs="Tahoma"/>
                <w:b w:val="0"/>
                <w:sz w:val="14"/>
                <w:szCs w:val="14"/>
              </w:rPr>
              <w:t>针对高级用户或设备的</w:t>
            </w:r>
            <w:r w:rsidRPr="00796998">
              <w:rPr>
                <w:rFonts w:ascii="Tahoma" w:eastAsia="SimSun" w:hAnsi="Tahoma" w:cs="Tahoma"/>
                <w:b w:val="0"/>
                <w:sz w:val="14"/>
                <w:szCs w:val="14"/>
              </w:rPr>
              <w:t xml:space="preserve"> Windows Essential Business Server 2008 CAL Suite</w:t>
            </w:r>
            <w:r w:rsidRPr="00796998">
              <w:rPr>
                <w:rFonts w:ascii="Tahoma" w:eastAsia="SimSun" w:hAnsi="Tahoma" w:cs="Tahoma"/>
                <w:b w:val="0"/>
                <w:sz w:val="14"/>
                <w:szCs w:val="14"/>
              </w:rPr>
              <w:t>（</w:t>
            </w:r>
            <w:r w:rsidRPr="00796998">
              <w:rPr>
                <w:rFonts w:ascii="Tahoma" w:eastAsia="SimSun" w:hAnsi="Tahoma" w:cs="Tahoma"/>
                <w:b w:val="0"/>
                <w:sz w:val="14"/>
                <w:szCs w:val="14"/>
              </w:rPr>
              <w:t xml:space="preserve">20 </w:t>
            </w:r>
            <w:r w:rsidRPr="00796998">
              <w:rPr>
                <w:rFonts w:ascii="Tahoma" w:eastAsia="SimSun" w:hAnsi="Tahoma" w:cs="Tahoma"/>
                <w:b w:val="0"/>
                <w:sz w:val="14"/>
                <w:szCs w:val="14"/>
              </w:rPr>
              <w:t>个客户端）</w:t>
            </w:r>
            <w:bookmarkEnd w:id="552"/>
            <w:bookmarkEnd w:id="553"/>
          </w:p>
        </w:tc>
        <w:tc>
          <w:tcPr>
            <w:tcW w:w="540" w:type="dxa"/>
            <w:tcBorders>
              <w:bottom w:val="single" w:sz="4" w:space="0" w:color="auto"/>
            </w:tcBorders>
            <w:shd w:val="clear" w:color="auto" w:fill="FFFFFF"/>
            <w:vAlign w:val="center"/>
          </w:tcPr>
          <w:p w14:paraId="37A6A783" w14:textId="77777777" w:rsidR="00A63948" w:rsidRPr="00101D9D" w:rsidRDefault="00A63948">
            <w:pPr>
              <w:pStyle w:val="TableText"/>
              <w:widowControl w:val="0"/>
              <w:spacing w:before="100" w:beforeAutospacing="1"/>
              <w:rPr>
                <w:rStyle w:val="EndnoteReference"/>
                <w:rFonts w:eastAsia="SimSun" w:cs="Tahoma"/>
                <w:sz w:val="13"/>
              </w:rPr>
            </w:pPr>
          </w:p>
        </w:tc>
        <w:tc>
          <w:tcPr>
            <w:tcW w:w="450" w:type="dxa"/>
            <w:tcBorders>
              <w:bottom w:val="single" w:sz="4" w:space="0" w:color="auto"/>
            </w:tcBorders>
            <w:shd w:val="clear" w:color="auto" w:fill="FFFFFF"/>
            <w:vAlign w:val="center"/>
          </w:tcPr>
          <w:p w14:paraId="37A6A784" w14:textId="77777777" w:rsidR="00A63948" w:rsidRPr="00796998" w:rsidRDefault="00A63948" w:rsidP="00886719">
            <w:pPr>
              <w:pStyle w:val="TableText"/>
              <w:widowControl w:val="0"/>
              <w:spacing w:before="160"/>
              <w:rPr>
                <w:rFonts w:ascii="Tahoma" w:eastAsia="SimSun" w:hAnsi="Tahoma" w:cs="Tahoma"/>
                <w:sz w:val="13"/>
              </w:rPr>
            </w:pPr>
            <w:r w:rsidRPr="00796998">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14:paraId="37A6A785"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786"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87"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88"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89"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8A"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8B"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78C"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78D"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50</w:t>
            </w:r>
          </w:p>
        </w:tc>
        <w:tc>
          <w:tcPr>
            <w:tcW w:w="549" w:type="dxa"/>
            <w:tcBorders>
              <w:bottom w:val="single" w:sz="4" w:space="0" w:color="auto"/>
            </w:tcBorders>
            <w:shd w:val="clear" w:color="auto" w:fill="FFFFFF"/>
            <w:vAlign w:val="center"/>
          </w:tcPr>
          <w:p w14:paraId="37A6A78E"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78F"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790"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791"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792"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793" w14:textId="77777777" w:rsidR="00A63948" w:rsidRPr="00796998" w:rsidRDefault="00A63948" w:rsidP="00FE0EAB">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794" w14:textId="77777777" w:rsidR="00A63948" w:rsidRPr="00796998" w:rsidRDefault="00A63948" w:rsidP="00FE0EAB">
            <w:pPr>
              <w:pStyle w:val="TableText"/>
              <w:widowControl w:val="0"/>
              <w:rPr>
                <w:rFonts w:ascii="Tahoma" w:eastAsia="SimSun" w:hAnsi="Tahoma" w:cs="Tahoma"/>
                <w:sz w:val="13"/>
              </w:rPr>
            </w:pPr>
            <w:r w:rsidRPr="00796998">
              <w:rPr>
                <w:rFonts w:ascii="Tahoma" w:eastAsia="SimSun" w:hAnsi="Tahoma" w:cs="Tahoma"/>
                <w:sz w:val="13"/>
              </w:rPr>
              <w:t>OL</w:t>
            </w:r>
          </w:p>
        </w:tc>
      </w:tr>
      <w:tr w:rsidR="00B1779F" w:rsidRPr="00796998" w14:paraId="37A6A7A9" w14:textId="77777777" w:rsidTr="004B3D3F">
        <w:trPr>
          <w:trHeight w:val="287"/>
        </w:trPr>
        <w:tc>
          <w:tcPr>
            <w:tcW w:w="2624" w:type="dxa"/>
            <w:tcBorders>
              <w:bottom w:val="single" w:sz="4" w:space="0" w:color="auto"/>
            </w:tcBorders>
            <w:shd w:val="clear" w:color="auto" w:fill="FABF8F"/>
            <w:vAlign w:val="center"/>
          </w:tcPr>
          <w:p w14:paraId="37A6A796"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54" w:name="_Toc336338128"/>
            <w:bookmarkStart w:id="555" w:name="_Toc343077982"/>
            <w:r w:rsidRPr="00796998">
              <w:rPr>
                <w:rFonts w:ascii="Tahoma" w:eastAsia="SimSun" w:hAnsi="Tahoma" w:cs="Tahoma"/>
                <w:b w:val="0"/>
                <w:sz w:val="14"/>
                <w:szCs w:val="14"/>
              </w:rPr>
              <w:t>针对高级用户或设备的</w:t>
            </w:r>
            <w:r w:rsidRPr="00796998">
              <w:rPr>
                <w:rFonts w:ascii="Tahoma" w:eastAsia="SimSun" w:hAnsi="Tahoma" w:cs="Tahoma"/>
                <w:b w:val="0"/>
                <w:sz w:val="14"/>
                <w:szCs w:val="14"/>
              </w:rPr>
              <w:t xml:space="preserve"> Windows Essential Business Server 2008 CAL Suite</w:t>
            </w:r>
            <w:r w:rsidRPr="00796998">
              <w:rPr>
                <w:rFonts w:ascii="Tahoma" w:eastAsia="SimSun" w:hAnsi="Tahoma" w:cs="Tahoma"/>
                <w:b w:val="0"/>
                <w:sz w:val="14"/>
                <w:szCs w:val="14"/>
              </w:rPr>
              <w:t>（</w:t>
            </w:r>
            <w:r w:rsidRPr="00796998">
              <w:rPr>
                <w:rFonts w:ascii="Tahoma" w:eastAsia="SimSun" w:hAnsi="Tahoma" w:cs="Tahoma"/>
                <w:b w:val="0"/>
                <w:sz w:val="14"/>
                <w:szCs w:val="14"/>
              </w:rPr>
              <w:t xml:space="preserve">50 </w:t>
            </w:r>
            <w:r w:rsidRPr="00796998">
              <w:rPr>
                <w:rFonts w:ascii="Tahoma" w:eastAsia="SimSun" w:hAnsi="Tahoma" w:cs="Tahoma"/>
                <w:b w:val="0"/>
                <w:sz w:val="14"/>
                <w:szCs w:val="14"/>
              </w:rPr>
              <w:t>个客户端）</w:t>
            </w:r>
            <w:bookmarkEnd w:id="554"/>
            <w:bookmarkEnd w:id="555"/>
          </w:p>
        </w:tc>
        <w:tc>
          <w:tcPr>
            <w:tcW w:w="540" w:type="dxa"/>
            <w:tcBorders>
              <w:bottom w:val="single" w:sz="4" w:space="0" w:color="auto"/>
            </w:tcBorders>
            <w:shd w:val="clear" w:color="auto" w:fill="FABF8F"/>
            <w:vAlign w:val="center"/>
          </w:tcPr>
          <w:p w14:paraId="37A6A797" w14:textId="77777777" w:rsidR="00A63948" w:rsidRPr="00101D9D" w:rsidRDefault="00A63948">
            <w:pPr>
              <w:pStyle w:val="TableText"/>
              <w:widowControl w:val="0"/>
              <w:spacing w:before="100" w:beforeAutospacing="1"/>
              <w:rPr>
                <w:rStyle w:val="EndnoteReference"/>
                <w:rFonts w:eastAsia="SimSun" w:cs="Tahoma"/>
                <w:color w:val="0000FF"/>
                <w:sz w:val="13"/>
              </w:rPr>
            </w:pPr>
          </w:p>
        </w:tc>
        <w:tc>
          <w:tcPr>
            <w:tcW w:w="450" w:type="dxa"/>
            <w:tcBorders>
              <w:bottom w:val="single" w:sz="4" w:space="0" w:color="auto"/>
            </w:tcBorders>
            <w:shd w:val="clear" w:color="auto" w:fill="FABF8F"/>
            <w:vAlign w:val="center"/>
          </w:tcPr>
          <w:p w14:paraId="37A6A798" w14:textId="77777777" w:rsidR="00A63948" w:rsidRPr="00796998" w:rsidRDefault="00A63948" w:rsidP="00886719">
            <w:pPr>
              <w:pStyle w:val="TableText"/>
              <w:widowControl w:val="0"/>
              <w:spacing w:before="180"/>
              <w:rPr>
                <w:rFonts w:ascii="Tahoma" w:eastAsia="SimSun" w:hAnsi="Tahoma" w:cs="Tahoma"/>
                <w:sz w:val="13"/>
              </w:rPr>
            </w:pPr>
            <w:r w:rsidRPr="00796998">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37A6A79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79A"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9B"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9C"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9D"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9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79F"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7A0"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7A1"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75</w:t>
            </w:r>
          </w:p>
        </w:tc>
        <w:tc>
          <w:tcPr>
            <w:tcW w:w="549" w:type="dxa"/>
            <w:tcBorders>
              <w:bottom w:val="single" w:sz="4" w:space="0" w:color="auto"/>
            </w:tcBorders>
            <w:shd w:val="clear" w:color="auto" w:fill="FABF8F"/>
            <w:vAlign w:val="center"/>
          </w:tcPr>
          <w:p w14:paraId="37A6A7A2"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7A3"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7A4"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7A5"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7A6"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7A7" w14:textId="77777777" w:rsidR="00A63948" w:rsidRPr="00796998" w:rsidRDefault="00A63948" w:rsidP="00FE0EAB">
            <w:pPr>
              <w:pStyle w:val="TableText"/>
              <w:widowControl w:val="0"/>
              <w:rPr>
                <w:rFonts w:ascii="Tahoma" w:eastAsia="SimSun" w:hAnsi="Tahoma" w:cs="Tahoma"/>
                <w:sz w:val="13"/>
              </w:rPr>
            </w:pPr>
          </w:p>
        </w:tc>
        <w:tc>
          <w:tcPr>
            <w:tcW w:w="477" w:type="dxa"/>
            <w:tcBorders>
              <w:bottom w:val="single" w:sz="4" w:space="0" w:color="auto"/>
            </w:tcBorders>
            <w:shd w:val="clear" w:color="auto" w:fill="FABF8F"/>
            <w:vAlign w:val="center"/>
          </w:tcPr>
          <w:p w14:paraId="37A6A7A8" w14:textId="77777777" w:rsidR="00A63948" w:rsidRPr="00796998" w:rsidRDefault="00A63948" w:rsidP="00FE0EAB">
            <w:pPr>
              <w:pStyle w:val="TableText"/>
              <w:widowControl w:val="0"/>
              <w:rPr>
                <w:rFonts w:ascii="Tahoma" w:eastAsia="SimSun" w:hAnsi="Tahoma" w:cs="Tahoma"/>
                <w:sz w:val="13"/>
              </w:rPr>
            </w:pPr>
            <w:r w:rsidRPr="00796998">
              <w:rPr>
                <w:rFonts w:ascii="Tahoma" w:eastAsia="SimSun" w:hAnsi="Tahoma" w:cs="Tahoma"/>
                <w:sz w:val="13"/>
              </w:rPr>
              <w:t>OL</w:t>
            </w:r>
          </w:p>
        </w:tc>
      </w:tr>
      <w:tr w:rsidR="00A63948" w:rsidRPr="00796998" w14:paraId="37A6A7BD" w14:textId="77777777" w:rsidTr="004B3D3F">
        <w:trPr>
          <w:trHeight w:val="145"/>
        </w:trPr>
        <w:tc>
          <w:tcPr>
            <w:tcW w:w="2624" w:type="dxa"/>
            <w:tcBorders>
              <w:bottom w:val="single" w:sz="4" w:space="0" w:color="auto"/>
            </w:tcBorders>
            <w:shd w:val="clear" w:color="auto" w:fill="FFFFFF"/>
            <w:vAlign w:val="center"/>
          </w:tcPr>
          <w:p w14:paraId="37A6A7AA"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56" w:name="_Toc336338129"/>
            <w:bookmarkStart w:id="557" w:name="_Toc343077983"/>
            <w:r w:rsidRPr="00796998">
              <w:rPr>
                <w:rFonts w:ascii="Tahoma" w:eastAsia="SimSun" w:hAnsi="Tahoma" w:cs="Tahoma"/>
                <w:b w:val="0"/>
                <w:sz w:val="14"/>
                <w:szCs w:val="14"/>
              </w:rPr>
              <w:t>Windows HPC Server 2008 R2 Suite</w:t>
            </w:r>
            <w:bookmarkEnd w:id="556"/>
            <w:bookmarkEnd w:id="557"/>
            <w:r w:rsidRPr="00796998">
              <w:rPr>
                <w:rFonts w:ascii="Tahoma" w:eastAsia="SimSun" w:hAnsi="Tahoma" w:cs="Tahoma"/>
                <w:b w:val="0"/>
                <w:sz w:val="14"/>
                <w:szCs w:val="14"/>
              </w:rPr>
              <w:t xml:space="preserve"> </w:t>
            </w:r>
          </w:p>
        </w:tc>
        <w:tc>
          <w:tcPr>
            <w:tcW w:w="540" w:type="dxa"/>
            <w:tcBorders>
              <w:bottom w:val="single" w:sz="4" w:space="0" w:color="auto"/>
            </w:tcBorders>
            <w:shd w:val="clear" w:color="auto" w:fill="FFFFFF"/>
            <w:vAlign w:val="center"/>
          </w:tcPr>
          <w:p w14:paraId="37A6A7AB" w14:textId="77777777" w:rsidR="00A63948" w:rsidRPr="00101D9D" w:rsidRDefault="0000297F" w:rsidP="000E260B">
            <w:pPr>
              <w:pStyle w:val="TableText"/>
              <w:widowControl w:val="0"/>
              <w:rPr>
                <w:rFonts w:eastAsia="SimSun" w:cs="Tahoma"/>
                <w:b/>
                <w:sz w:val="13"/>
                <w:szCs w:val="13"/>
                <w:u w:val="single"/>
              </w:rPr>
            </w:pPr>
            <w:hyperlink w:anchor="_98_Windows_HPC" w:history="1">
              <w:r w:rsidR="00E15740" w:rsidRPr="00101D9D">
                <w:rPr>
                  <w:rStyle w:val="Hyperlink"/>
                  <w:rFonts w:eastAsia="SimSun" w:cs="Tahoma"/>
                  <w:b/>
                  <w:sz w:val="13"/>
                  <w:szCs w:val="13"/>
                </w:rPr>
                <w:t>98</w:t>
              </w:r>
            </w:hyperlink>
          </w:p>
        </w:tc>
        <w:tc>
          <w:tcPr>
            <w:tcW w:w="450" w:type="dxa"/>
            <w:tcBorders>
              <w:bottom w:val="single" w:sz="4" w:space="0" w:color="auto"/>
            </w:tcBorders>
            <w:shd w:val="clear" w:color="auto" w:fill="FFFFFF"/>
            <w:vAlign w:val="center"/>
          </w:tcPr>
          <w:p w14:paraId="37A6A7AC" w14:textId="77777777" w:rsidR="00A63948" w:rsidRPr="00796998" w:rsidRDefault="00A63948" w:rsidP="00886719">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14:paraId="37A6A7AD"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7A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AF"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B0"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B1"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B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7B3"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7B4"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7B5"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7B6"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7B7"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7B8"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7B9"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7BA"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7BB" w14:textId="77777777" w:rsidR="00A63948" w:rsidRPr="00796998" w:rsidRDefault="00A63948" w:rsidP="00886719">
            <w:pPr>
              <w:pStyle w:val="TableText"/>
              <w:widowControl w:val="0"/>
              <w:rPr>
                <w:rFonts w:ascii="Tahoma" w:eastAsia="SimSun" w:hAnsi="Tahoma" w:cs="Tahoma"/>
                <w:color w:val="000000"/>
                <w:sz w:val="13"/>
              </w:rPr>
            </w:pPr>
          </w:p>
        </w:tc>
        <w:tc>
          <w:tcPr>
            <w:tcW w:w="477" w:type="dxa"/>
            <w:tcBorders>
              <w:bottom w:val="single" w:sz="4" w:space="0" w:color="auto"/>
            </w:tcBorders>
            <w:shd w:val="clear" w:color="auto" w:fill="FFFFFF"/>
            <w:vAlign w:val="center"/>
          </w:tcPr>
          <w:p w14:paraId="37A6A7BC" w14:textId="77777777" w:rsidR="00A63948" w:rsidRPr="00796998" w:rsidRDefault="00A63948" w:rsidP="00886719">
            <w:pPr>
              <w:pStyle w:val="TableText"/>
              <w:widowControl w:val="0"/>
              <w:rPr>
                <w:rFonts w:ascii="Tahoma" w:eastAsia="SimSun" w:hAnsi="Tahoma" w:cs="Tahoma"/>
                <w:color w:val="000000"/>
                <w:sz w:val="13"/>
              </w:rPr>
            </w:pPr>
          </w:p>
        </w:tc>
      </w:tr>
      <w:tr w:rsidR="00AC7705" w:rsidRPr="00796998" w14:paraId="37A6A7D1" w14:textId="77777777" w:rsidTr="004B3D3F">
        <w:trPr>
          <w:trHeight w:val="145"/>
        </w:trPr>
        <w:tc>
          <w:tcPr>
            <w:tcW w:w="2624" w:type="dxa"/>
            <w:tcBorders>
              <w:bottom w:val="single" w:sz="4" w:space="0" w:color="auto"/>
            </w:tcBorders>
            <w:shd w:val="clear" w:color="auto" w:fill="F4B083"/>
            <w:vAlign w:val="center"/>
          </w:tcPr>
          <w:p w14:paraId="37A6A7BE" w14:textId="77777777" w:rsidR="006F741C" w:rsidRPr="00796998" w:rsidRDefault="006F741C" w:rsidP="002D2868">
            <w:pPr>
              <w:pStyle w:val="Heading2"/>
              <w:spacing w:before="20" w:after="20"/>
              <w:ind w:left="0"/>
              <w:rPr>
                <w:rFonts w:ascii="Tahoma" w:eastAsia="SimSun" w:hAnsi="Tahoma" w:cs="Tahoma"/>
                <w:b w:val="0"/>
                <w:sz w:val="14"/>
                <w:szCs w:val="14"/>
              </w:rPr>
            </w:pPr>
            <w:bookmarkStart w:id="558" w:name="_Toc343077984"/>
            <w:r w:rsidRPr="00796998">
              <w:rPr>
                <w:rFonts w:ascii="Tahoma" w:eastAsia="SimSun" w:hAnsi="Tahoma" w:cs="Tahoma"/>
                <w:b w:val="0"/>
                <w:sz w:val="14"/>
                <w:szCs w:val="14"/>
              </w:rPr>
              <w:t>Windows Intune Add-on</w:t>
            </w:r>
            <w:r w:rsidRPr="00796998">
              <w:rPr>
                <w:rFonts w:ascii="Tahoma" w:eastAsia="SimSun" w:hAnsi="Tahoma" w:cs="Tahoma"/>
                <w:b w:val="0"/>
                <w:sz w:val="14"/>
                <w:szCs w:val="14"/>
              </w:rPr>
              <w:t>（每设备）</w:t>
            </w:r>
            <w:bookmarkEnd w:id="558"/>
          </w:p>
        </w:tc>
        <w:tc>
          <w:tcPr>
            <w:tcW w:w="540" w:type="dxa"/>
            <w:tcBorders>
              <w:bottom w:val="single" w:sz="4" w:space="0" w:color="auto"/>
            </w:tcBorders>
            <w:shd w:val="clear" w:color="auto" w:fill="F4B083"/>
            <w:vAlign w:val="center"/>
          </w:tcPr>
          <w:p w14:paraId="37A6A7BF" w14:textId="77777777" w:rsidR="006F741C" w:rsidRPr="00101D9D" w:rsidRDefault="0000297F" w:rsidP="000E260B">
            <w:pPr>
              <w:pStyle w:val="TableText"/>
              <w:widowControl w:val="0"/>
              <w:rPr>
                <w:rFonts w:eastAsia="SimSun" w:cs="Tahoma"/>
                <w:b/>
                <w:sz w:val="13"/>
                <w:szCs w:val="13"/>
                <w:u w:val="single"/>
              </w:rPr>
            </w:pPr>
            <w:hyperlink w:anchor="_99_Windows_Intune" w:history="1">
              <w:r w:rsidR="00E15740" w:rsidRPr="00101D9D">
                <w:rPr>
                  <w:rStyle w:val="Hyperlink"/>
                  <w:rFonts w:eastAsia="SimSun" w:cs="Tahoma"/>
                  <w:b/>
                  <w:sz w:val="13"/>
                  <w:szCs w:val="13"/>
                </w:rPr>
                <w:t>99</w:t>
              </w:r>
            </w:hyperlink>
          </w:p>
        </w:tc>
        <w:tc>
          <w:tcPr>
            <w:tcW w:w="450" w:type="dxa"/>
            <w:tcBorders>
              <w:bottom w:val="single" w:sz="4" w:space="0" w:color="auto"/>
            </w:tcBorders>
            <w:shd w:val="clear" w:color="auto" w:fill="F4B083"/>
            <w:vAlign w:val="center"/>
          </w:tcPr>
          <w:p w14:paraId="37A6A7C0" w14:textId="77777777" w:rsidR="006F741C" w:rsidRPr="00796998" w:rsidRDefault="006F741C" w:rsidP="009E4001">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04/11</w:t>
            </w:r>
          </w:p>
        </w:tc>
        <w:tc>
          <w:tcPr>
            <w:tcW w:w="360" w:type="dxa"/>
            <w:tcBorders>
              <w:bottom w:val="single" w:sz="4" w:space="0" w:color="auto"/>
              <w:right w:val="single" w:sz="18" w:space="0" w:color="auto"/>
            </w:tcBorders>
            <w:shd w:val="clear" w:color="auto" w:fill="F4B083"/>
            <w:vAlign w:val="center"/>
          </w:tcPr>
          <w:p w14:paraId="37A6A7C1" w14:textId="77777777" w:rsidR="006F741C" w:rsidRPr="00796998" w:rsidRDefault="006F741C"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4B083"/>
            <w:vAlign w:val="center"/>
          </w:tcPr>
          <w:p w14:paraId="37A6A7C2"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7C3"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7C4"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7C5"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7C6"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7C7" w14:textId="77777777" w:rsidR="006F741C" w:rsidRPr="00796998" w:rsidRDefault="006F741C"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4B083"/>
            <w:vAlign w:val="center"/>
          </w:tcPr>
          <w:p w14:paraId="37A6A7C8" w14:textId="77777777" w:rsidR="006F741C" w:rsidRPr="00796998"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4B083"/>
            <w:vAlign w:val="center"/>
          </w:tcPr>
          <w:p w14:paraId="37A6A7C9" w14:textId="77777777" w:rsidR="006F741C" w:rsidRPr="00796998" w:rsidRDefault="006F741C"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4B083"/>
            <w:vAlign w:val="center"/>
          </w:tcPr>
          <w:p w14:paraId="37A6A7CA" w14:textId="77777777" w:rsidR="006F741C" w:rsidRPr="00796998" w:rsidRDefault="006F741C"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4B083"/>
            <w:vAlign w:val="center"/>
          </w:tcPr>
          <w:p w14:paraId="37A6A7CB" w14:textId="77777777" w:rsidR="006F741C" w:rsidRPr="00796998"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4B083"/>
            <w:vAlign w:val="center"/>
          </w:tcPr>
          <w:p w14:paraId="37A6A7CC"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4B083"/>
            <w:vAlign w:val="center"/>
          </w:tcPr>
          <w:p w14:paraId="37A6A7CD" w14:textId="77777777" w:rsidR="006F741C" w:rsidRPr="00796998"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vAlign w:val="center"/>
          </w:tcPr>
          <w:p w14:paraId="37A6A7CE" w14:textId="77777777" w:rsidR="006F741C" w:rsidRPr="00796998" w:rsidRDefault="006F741C"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4B083"/>
          </w:tcPr>
          <w:p w14:paraId="37A6A7CF" w14:textId="77777777" w:rsidR="006F741C" w:rsidRPr="00796998" w:rsidRDefault="006F741C"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F4B083"/>
            <w:vAlign w:val="center"/>
          </w:tcPr>
          <w:p w14:paraId="37A6A7D0" w14:textId="77777777" w:rsidR="006F741C" w:rsidRPr="00796998" w:rsidRDefault="006F741C" w:rsidP="00886719">
            <w:pPr>
              <w:pStyle w:val="TableText"/>
              <w:widowControl w:val="0"/>
              <w:rPr>
                <w:rFonts w:ascii="Tahoma" w:eastAsia="SimSun" w:hAnsi="Tahoma" w:cs="Tahoma"/>
                <w:color w:val="000000"/>
                <w:sz w:val="13"/>
              </w:rPr>
            </w:pPr>
          </w:p>
        </w:tc>
      </w:tr>
      <w:tr w:rsidR="006F741C" w:rsidRPr="00796998" w14:paraId="37A6A7E5" w14:textId="77777777" w:rsidTr="004B3D3F">
        <w:trPr>
          <w:trHeight w:val="145"/>
        </w:trPr>
        <w:tc>
          <w:tcPr>
            <w:tcW w:w="2624" w:type="dxa"/>
            <w:tcBorders>
              <w:bottom w:val="single" w:sz="4" w:space="0" w:color="auto"/>
            </w:tcBorders>
            <w:shd w:val="clear" w:color="auto" w:fill="auto"/>
            <w:vAlign w:val="center"/>
          </w:tcPr>
          <w:p w14:paraId="37A6A7D2" w14:textId="77777777" w:rsidR="006F741C" w:rsidRPr="00796998" w:rsidRDefault="006F741C" w:rsidP="002D2868">
            <w:pPr>
              <w:pStyle w:val="Heading2"/>
              <w:spacing w:before="20" w:after="20"/>
              <w:ind w:left="0"/>
              <w:rPr>
                <w:rFonts w:ascii="Tahoma" w:eastAsia="SimSun" w:hAnsi="Tahoma" w:cs="Tahoma"/>
                <w:b w:val="0"/>
                <w:sz w:val="14"/>
              </w:rPr>
            </w:pPr>
            <w:bookmarkStart w:id="559" w:name="_Toc343077985"/>
            <w:r w:rsidRPr="00796998">
              <w:rPr>
                <w:rFonts w:ascii="Tahoma" w:eastAsia="SimSun" w:hAnsi="Tahoma" w:cs="Tahoma"/>
                <w:b w:val="0"/>
                <w:sz w:val="14"/>
                <w:szCs w:val="14"/>
              </w:rPr>
              <w:t>Windows Intune</w:t>
            </w:r>
            <w:r w:rsidRPr="00796998">
              <w:rPr>
                <w:rFonts w:ascii="Tahoma" w:eastAsia="SimSun" w:hAnsi="Tahoma" w:cs="Tahoma"/>
                <w:b w:val="0"/>
                <w:sz w:val="14"/>
                <w:szCs w:val="14"/>
              </w:rPr>
              <w:t>（每设备）</w:t>
            </w:r>
            <w:bookmarkEnd w:id="559"/>
          </w:p>
        </w:tc>
        <w:tc>
          <w:tcPr>
            <w:tcW w:w="540" w:type="dxa"/>
            <w:tcBorders>
              <w:bottom w:val="single" w:sz="4" w:space="0" w:color="auto"/>
            </w:tcBorders>
            <w:shd w:val="clear" w:color="auto" w:fill="auto"/>
            <w:vAlign w:val="center"/>
          </w:tcPr>
          <w:p w14:paraId="37A6A7D3" w14:textId="77777777" w:rsidR="006F741C" w:rsidRPr="00101D9D" w:rsidRDefault="006F741C" w:rsidP="00FD03DA">
            <w:pPr>
              <w:pStyle w:val="TableText"/>
              <w:widowControl w:val="0"/>
              <w:rPr>
                <w:rFonts w:eastAsia="SimSun" w:cs="Tahoma"/>
                <w:sz w:val="13"/>
                <w:szCs w:val="13"/>
              </w:rPr>
            </w:pPr>
          </w:p>
        </w:tc>
        <w:tc>
          <w:tcPr>
            <w:tcW w:w="450" w:type="dxa"/>
            <w:tcBorders>
              <w:bottom w:val="single" w:sz="4" w:space="0" w:color="auto"/>
            </w:tcBorders>
            <w:shd w:val="clear" w:color="auto" w:fill="auto"/>
            <w:vAlign w:val="center"/>
          </w:tcPr>
          <w:p w14:paraId="37A6A7D4" w14:textId="77777777" w:rsidR="006F741C" w:rsidRPr="00796998" w:rsidRDefault="006F741C" w:rsidP="009E4001">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04/11</w:t>
            </w:r>
          </w:p>
        </w:tc>
        <w:tc>
          <w:tcPr>
            <w:tcW w:w="360" w:type="dxa"/>
            <w:tcBorders>
              <w:bottom w:val="single" w:sz="4" w:space="0" w:color="auto"/>
              <w:right w:val="single" w:sz="18" w:space="0" w:color="auto"/>
            </w:tcBorders>
            <w:shd w:val="clear" w:color="auto" w:fill="auto"/>
            <w:vAlign w:val="center"/>
          </w:tcPr>
          <w:p w14:paraId="37A6A7D5" w14:textId="77777777" w:rsidR="006F741C" w:rsidRPr="00796998" w:rsidRDefault="006F741C"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37A6A7D6"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7D7"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7D8"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7D9"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7DA"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7DB" w14:textId="77777777" w:rsidR="006F741C" w:rsidRPr="00796998" w:rsidRDefault="006F741C"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A6A7DC" w14:textId="77777777" w:rsidR="006F741C" w:rsidRPr="00796998"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7DD" w14:textId="77777777" w:rsidR="006F741C" w:rsidRPr="00796998" w:rsidRDefault="006F741C"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auto"/>
            <w:vAlign w:val="center"/>
          </w:tcPr>
          <w:p w14:paraId="37A6A7DE" w14:textId="77777777" w:rsidR="006F741C" w:rsidRPr="00796998" w:rsidRDefault="006F741C"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A7DF" w14:textId="77777777" w:rsidR="006F741C" w:rsidRPr="00796998"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7E0"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7A6A7E1" w14:textId="77777777" w:rsidR="006F741C" w:rsidRPr="00796998"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A7E2" w14:textId="77777777" w:rsidR="006F741C" w:rsidRPr="00796998" w:rsidRDefault="006F741C"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auto"/>
          </w:tcPr>
          <w:p w14:paraId="37A6A7E3" w14:textId="77777777" w:rsidR="006F741C" w:rsidRPr="00796998" w:rsidRDefault="006F741C"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auto"/>
            <w:vAlign w:val="center"/>
          </w:tcPr>
          <w:p w14:paraId="37A6A7E4" w14:textId="77777777" w:rsidR="006F741C" w:rsidRPr="00796998" w:rsidRDefault="006F741C" w:rsidP="00886719">
            <w:pPr>
              <w:pStyle w:val="TableText"/>
              <w:widowControl w:val="0"/>
              <w:rPr>
                <w:rFonts w:ascii="Tahoma" w:eastAsia="SimSun" w:hAnsi="Tahoma" w:cs="Tahoma"/>
                <w:color w:val="000000"/>
                <w:sz w:val="13"/>
              </w:rPr>
            </w:pPr>
          </w:p>
        </w:tc>
      </w:tr>
      <w:tr w:rsidR="00AC7705" w:rsidRPr="00796998" w14:paraId="37A6A7F9" w14:textId="77777777" w:rsidTr="004B3D3F">
        <w:trPr>
          <w:trHeight w:val="145"/>
        </w:trPr>
        <w:tc>
          <w:tcPr>
            <w:tcW w:w="2624" w:type="dxa"/>
            <w:tcBorders>
              <w:bottom w:val="single" w:sz="4" w:space="0" w:color="auto"/>
            </w:tcBorders>
            <w:shd w:val="clear" w:color="auto" w:fill="F4B083"/>
            <w:vAlign w:val="center"/>
          </w:tcPr>
          <w:p w14:paraId="37A6A7E6" w14:textId="77777777" w:rsidR="006F741C" w:rsidRPr="00796998" w:rsidRDefault="006F741C" w:rsidP="002D2868">
            <w:pPr>
              <w:pStyle w:val="Heading2"/>
              <w:spacing w:before="20" w:after="20"/>
              <w:ind w:left="0"/>
              <w:rPr>
                <w:rFonts w:ascii="Tahoma" w:eastAsia="SimSun" w:hAnsi="Tahoma" w:cs="Tahoma"/>
                <w:b w:val="0"/>
                <w:sz w:val="14"/>
                <w:szCs w:val="14"/>
              </w:rPr>
            </w:pPr>
            <w:bookmarkStart w:id="560" w:name="_Toc343077986"/>
            <w:r w:rsidRPr="00796998">
              <w:rPr>
                <w:rFonts w:ascii="Tahoma" w:eastAsia="SimSun" w:hAnsi="Tahoma" w:cs="Tahoma"/>
                <w:b w:val="0"/>
                <w:sz w:val="14"/>
              </w:rPr>
              <w:t xml:space="preserve">Windows Intune Add-on for System Center Configuration Manager </w:t>
            </w:r>
            <w:r w:rsidRPr="00796998">
              <w:rPr>
                <w:rFonts w:ascii="Tahoma" w:eastAsia="SimSun" w:hAnsi="Tahoma" w:cs="Tahoma"/>
                <w:b w:val="0"/>
                <w:sz w:val="14"/>
              </w:rPr>
              <w:t>和</w:t>
            </w:r>
            <w:r w:rsidRPr="00796998">
              <w:rPr>
                <w:rFonts w:ascii="Tahoma" w:eastAsia="SimSun" w:hAnsi="Tahoma" w:cs="Tahoma"/>
                <w:b w:val="0"/>
                <w:sz w:val="14"/>
              </w:rPr>
              <w:t xml:space="preserve"> System Center Endppoint Protection</w:t>
            </w:r>
            <w:r w:rsidRPr="00796998">
              <w:rPr>
                <w:rFonts w:ascii="Tahoma" w:eastAsia="SimSun" w:hAnsi="Tahoma" w:cs="Tahoma"/>
                <w:b w:val="0"/>
                <w:sz w:val="14"/>
              </w:rPr>
              <w:t>（每用户）</w:t>
            </w:r>
            <w:bookmarkEnd w:id="560"/>
          </w:p>
        </w:tc>
        <w:tc>
          <w:tcPr>
            <w:tcW w:w="540" w:type="dxa"/>
            <w:tcBorders>
              <w:bottom w:val="single" w:sz="4" w:space="0" w:color="auto"/>
            </w:tcBorders>
            <w:shd w:val="clear" w:color="auto" w:fill="F4B083"/>
            <w:vAlign w:val="center"/>
          </w:tcPr>
          <w:p w14:paraId="37A6A7E7" w14:textId="77777777" w:rsidR="006F741C" w:rsidRPr="00101D9D" w:rsidRDefault="006F741C" w:rsidP="00FD03DA">
            <w:pPr>
              <w:pStyle w:val="TableText"/>
              <w:widowControl w:val="0"/>
              <w:rPr>
                <w:rFonts w:eastAsia="SimSun" w:cs="Tahoma"/>
                <w:sz w:val="13"/>
                <w:szCs w:val="13"/>
              </w:rPr>
            </w:pPr>
          </w:p>
        </w:tc>
        <w:tc>
          <w:tcPr>
            <w:tcW w:w="450" w:type="dxa"/>
            <w:tcBorders>
              <w:bottom w:val="single" w:sz="4" w:space="0" w:color="auto"/>
            </w:tcBorders>
            <w:shd w:val="clear" w:color="auto" w:fill="F4B083"/>
            <w:vAlign w:val="center"/>
          </w:tcPr>
          <w:p w14:paraId="37A6A7E8" w14:textId="77777777" w:rsidR="006F741C" w:rsidRPr="00796998" w:rsidRDefault="006F741C" w:rsidP="009E4001">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4B083"/>
            <w:vAlign w:val="center"/>
          </w:tcPr>
          <w:p w14:paraId="37A6A7E9" w14:textId="77777777" w:rsidR="006F741C" w:rsidRPr="00796998" w:rsidRDefault="006F741C"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4B083"/>
            <w:vAlign w:val="center"/>
          </w:tcPr>
          <w:p w14:paraId="37A6A7EA"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7EB"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7EC"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7ED"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7EE"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7EF" w14:textId="77777777" w:rsidR="006F741C" w:rsidRPr="00796998" w:rsidRDefault="006F741C"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4B083"/>
            <w:vAlign w:val="center"/>
          </w:tcPr>
          <w:p w14:paraId="37A6A7F0" w14:textId="77777777" w:rsidR="006F741C" w:rsidRPr="00796998"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4B083"/>
            <w:vAlign w:val="center"/>
          </w:tcPr>
          <w:p w14:paraId="37A6A7F1" w14:textId="77777777" w:rsidR="006F741C" w:rsidRPr="00796998" w:rsidRDefault="006F741C"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4B083"/>
            <w:vAlign w:val="center"/>
          </w:tcPr>
          <w:p w14:paraId="37A6A7F2" w14:textId="77777777" w:rsidR="006F741C" w:rsidRPr="00796998" w:rsidRDefault="006F741C"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4B083"/>
            <w:vAlign w:val="center"/>
          </w:tcPr>
          <w:p w14:paraId="37A6A7F3" w14:textId="77777777" w:rsidR="006F741C" w:rsidRPr="00796998"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4B083"/>
            <w:vAlign w:val="center"/>
          </w:tcPr>
          <w:p w14:paraId="37A6A7F4"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4B083"/>
            <w:vAlign w:val="center"/>
          </w:tcPr>
          <w:p w14:paraId="37A6A7F5" w14:textId="77777777" w:rsidR="006F741C" w:rsidRPr="00796998"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vAlign w:val="center"/>
          </w:tcPr>
          <w:p w14:paraId="37A6A7F6" w14:textId="77777777" w:rsidR="006F741C" w:rsidRPr="00796998" w:rsidRDefault="006F741C"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4B083"/>
          </w:tcPr>
          <w:p w14:paraId="37A6A7F7" w14:textId="77777777" w:rsidR="006F741C" w:rsidRPr="00796998" w:rsidRDefault="006F741C"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F4B083"/>
            <w:vAlign w:val="center"/>
          </w:tcPr>
          <w:p w14:paraId="37A6A7F8" w14:textId="77777777" w:rsidR="006F741C" w:rsidRPr="00796998" w:rsidRDefault="006F741C" w:rsidP="00886719">
            <w:pPr>
              <w:pStyle w:val="TableText"/>
              <w:widowControl w:val="0"/>
              <w:rPr>
                <w:rFonts w:ascii="Tahoma" w:eastAsia="SimSun" w:hAnsi="Tahoma" w:cs="Tahoma"/>
                <w:color w:val="000000"/>
                <w:sz w:val="13"/>
              </w:rPr>
            </w:pPr>
          </w:p>
        </w:tc>
      </w:tr>
      <w:tr w:rsidR="006F741C" w:rsidRPr="00796998" w14:paraId="37A6A80D" w14:textId="77777777" w:rsidTr="004B3D3F">
        <w:trPr>
          <w:trHeight w:val="145"/>
        </w:trPr>
        <w:tc>
          <w:tcPr>
            <w:tcW w:w="2624" w:type="dxa"/>
            <w:tcBorders>
              <w:bottom w:val="single" w:sz="4" w:space="0" w:color="auto"/>
            </w:tcBorders>
            <w:shd w:val="clear" w:color="auto" w:fill="auto"/>
            <w:vAlign w:val="center"/>
          </w:tcPr>
          <w:p w14:paraId="37A6A7FA" w14:textId="77777777" w:rsidR="006F741C" w:rsidRPr="00796998" w:rsidRDefault="006F741C" w:rsidP="002D2868">
            <w:pPr>
              <w:pStyle w:val="Heading2"/>
              <w:spacing w:before="20" w:after="20"/>
              <w:ind w:left="0"/>
              <w:rPr>
                <w:rFonts w:ascii="Tahoma" w:eastAsia="SimSun" w:hAnsi="Tahoma" w:cs="Tahoma"/>
                <w:b w:val="0"/>
                <w:sz w:val="14"/>
                <w:szCs w:val="14"/>
              </w:rPr>
            </w:pPr>
            <w:bookmarkStart w:id="561" w:name="_Toc343077987"/>
            <w:r w:rsidRPr="00796998">
              <w:rPr>
                <w:rFonts w:ascii="Tahoma" w:eastAsia="SimSun" w:hAnsi="Tahoma" w:cs="Tahoma"/>
                <w:b w:val="0"/>
                <w:sz w:val="14"/>
                <w:szCs w:val="14"/>
              </w:rPr>
              <w:t>Windows Intune</w:t>
            </w:r>
            <w:r w:rsidRPr="00796998">
              <w:rPr>
                <w:rFonts w:ascii="Tahoma" w:eastAsia="SimSun" w:hAnsi="Tahoma" w:cs="Tahoma"/>
                <w:b w:val="0"/>
                <w:sz w:val="14"/>
                <w:szCs w:val="14"/>
              </w:rPr>
              <w:t>（每用户）</w:t>
            </w:r>
            <w:bookmarkEnd w:id="561"/>
          </w:p>
        </w:tc>
        <w:tc>
          <w:tcPr>
            <w:tcW w:w="540" w:type="dxa"/>
            <w:tcBorders>
              <w:bottom w:val="single" w:sz="4" w:space="0" w:color="auto"/>
            </w:tcBorders>
            <w:shd w:val="clear" w:color="auto" w:fill="auto"/>
            <w:vAlign w:val="center"/>
          </w:tcPr>
          <w:p w14:paraId="37A6A7FB" w14:textId="77777777" w:rsidR="006F741C" w:rsidRPr="00101D9D" w:rsidRDefault="006F741C" w:rsidP="00FD03DA">
            <w:pPr>
              <w:pStyle w:val="TableText"/>
              <w:widowControl w:val="0"/>
              <w:rPr>
                <w:rFonts w:eastAsia="SimSun" w:cs="Tahoma"/>
                <w:sz w:val="13"/>
                <w:szCs w:val="13"/>
              </w:rPr>
            </w:pPr>
          </w:p>
        </w:tc>
        <w:tc>
          <w:tcPr>
            <w:tcW w:w="450" w:type="dxa"/>
            <w:tcBorders>
              <w:bottom w:val="single" w:sz="4" w:space="0" w:color="auto"/>
            </w:tcBorders>
            <w:shd w:val="clear" w:color="auto" w:fill="auto"/>
            <w:vAlign w:val="center"/>
          </w:tcPr>
          <w:p w14:paraId="37A6A7FC" w14:textId="77777777" w:rsidR="006F741C" w:rsidRPr="00796998" w:rsidRDefault="006F741C" w:rsidP="009E4001">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37A6A7FD" w14:textId="77777777" w:rsidR="006F741C" w:rsidRPr="00796998" w:rsidRDefault="006F741C"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37A6A7FE"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7FF"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00"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01"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02"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03" w14:textId="77777777" w:rsidR="006F741C" w:rsidRPr="00796998" w:rsidRDefault="006F741C"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A6A804" w14:textId="77777777" w:rsidR="006F741C" w:rsidRPr="00796998"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805" w14:textId="77777777" w:rsidR="006F741C" w:rsidRPr="00796998" w:rsidRDefault="006F741C"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auto"/>
            <w:vAlign w:val="center"/>
          </w:tcPr>
          <w:p w14:paraId="37A6A806" w14:textId="77777777" w:rsidR="006F741C" w:rsidRPr="00796998" w:rsidRDefault="006F741C"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A807" w14:textId="77777777" w:rsidR="006F741C" w:rsidRPr="00796998"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808" w14:textId="77777777" w:rsidR="006F741C" w:rsidRPr="00796998" w:rsidRDefault="006F741C"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7A6A809" w14:textId="77777777" w:rsidR="006F741C" w:rsidRPr="00796998"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A80A" w14:textId="77777777" w:rsidR="006F741C" w:rsidRPr="00796998" w:rsidRDefault="006F741C"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auto"/>
          </w:tcPr>
          <w:p w14:paraId="37A6A80B" w14:textId="77777777" w:rsidR="006F741C" w:rsidRPr="00796998" w:rsidRDefault="006F741C"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auto"/>
            <w:vAlign w:val="center"/>
          </w:tcPr>
          <w:p w14:paraId="37A6A80C" w14:textId="77777777" w:rsidR="006F741C" w:rsidRPr="00796998" w:rsidRDefault="006F741C" w:rsidP="00886719">
            <w:pPr>
              <w:pStyle w:val="TableText"/>
              <w:widowControl w:val="0"/>
              <w:rPr>
                <w:rFonts w:ascii="Tahoma" w:eastAsia="SimSun" w:hAnsi="Tahoma" w:cs="Tahoma"/>
                <w:color w:val="000000"/>
                <w:sz w:val="13"/>
              </w:rPr>
            </w:pPr>
          </w:p>
        </w:tc>
      </w:tr>
      <w:tr w:rsidR="00AC7705" w:rsidRPr="00796998" w14:paraId="37A6A821" w14:textId="77777777" w:rsidTr="004B3D3F">
        <w:trPr>
          <w:trHeight w:val="70"/>
        </w:trPr>
        <w:tc>
          <w:tcPr>
            <w:tcW w:w="2624" w:type="dxa"/>
            <w:tcBorders>
              <w:bottom w:val="single" w:sz="4" w:space="0" w:color="auto"/>
            </w:tcBorders>
            <w:shd w:val="clear" w:color="auto" w:fill="F4B083"/>
            <w:vAlign w:val="center"/>
          </w:tcPr>
          <w:p w14:paraId="37A6A80E"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62" w:name="_Toc336338130"/>
            <w:bookmarkStart w:id="563" w:name="_Toc343077988"/>
            <w:r w:rsidRPr="00796998">
              <w:rPr>
                <w:rFonts w:ascii="Tahoma" w:eastAsia="SimSun" w:hAnsi="Tahoma" w:cs="Tahoma"/>
                <w:b w:val="0"/>
                <w:sz w:val="14"/>
                <w:szCs w:val="14"/>
              </w:rPr>
              <w:t>Windows Intune</w:t>
            </w:r>
            <w:bookmarkEnd w:id="562"/>
            <w:r w:rsidRPr="00796998">
              <w:rPr>
                <w:rFonts w:ascii="Tahoma" w:eastAsia="SimSun" w:hAnsi="Tahoma" w:cs="Tahoma"/>
                <w:b w:val="0"/>
                <w:sz w:val="14"/>
                <w:szCs w:val="14"/>
              </w:rPr>
              <w:t xml:space="preserve"> Extra Storage 1 GB</w:t>
            </w:r>
            <w:bookmarkEnd w:id="563"/>
          </w:p>
        </w:tc>
        <w:tc>
          <w:tcPr>
            <w:tcW w:w="540" w:type="dxa"/>
            <w:tcBorders>
              <w:bottom w:val="single" w:sz="4" w:space="0" w:color="auto"/>
            </w:tcBorders>
            <w:shd w:val="clear" w:color="auto" w:fill="F4B083"/>
            <w:vAlign w:val="center"/>
          </w:tcPr>
          <w:p w14:paraId="37A6A80F" w14:textId="77777777" w:rsidR="00A63948" w:rsidRPr="00101D9D" w:rsidRDefault="00A63948" w:rsidP="00FD03DA">
            <w:pPr>
              <w:pStyle w:val="TableText"/>
              <w:widowControl w:val="0"/>
              <w:rPr>
                <w:rFonts w:eastAsia="SimSun" w:cs="Tahoma"/>
                <w:sz w:val="13"/>
                <w:szCs w:val="13"/>
              </w:rPr>
            </w:pPr>
          </w:p>
        </w:tc>
        <w:tc>
          <w:tcPr>
            <w:tcW w:w="450" w:type="dxa"/>
            <w:tcBorders>
              <w:bottom w:val="single" w:sz="4" w:space="0" w:color="auto"/>
            </w:tcBorders>
            <w:shd w:val="clear" w:color="auto" w:fill="F4B083"/>
            <w:vAlign w:val="center"/>
          </w:tcPr>
          <w:p w14:paraId="37A6A810" w14:textId="77777777" w:rsidR="00A63948" w:rsidRPr="00796998" w:rsidRDefault="00A63948" w:rsidP="009E4001">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10/11</w:t>
            </w:r>
          </w:p>
        </w:tc>
        <w:tc>
          <w:tcPr>
            <w:tcW w:w="360" w:type="dxa"/>
            <w:tcBorders>
              <w:bottom w:val="single" w:sz="4" w:space="0" w:color="auto"/>
              <w:right w:val="single" w:sz="18" w:space="0" w:color="auto"/>
            </w:tcBorders>
            <w:shd w:val="clear" w:color="auto" w:fill="F4B083"/>
            <w:vAlign w:val="center"/>
          </w:tcPr>
          <w:p w14:paraId="37A6A811" w14:textId="77777777" w:rsidR="00A63948" w:rsidRPr="00796998" w:rsidRDefault="00A63948"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4B083"/>
            <w:vAlign w:val="center"/>
          </w:tcPr>
          <w:p w14:paraId="37A6A81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813"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814"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815"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816"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37A6A817"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4B083"/>
            <w:vAlign w:val="center"/>
          </w:tcPr>
          <w:p w14:paraId="37A6A818"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4B083"/>
            <w:vAlign w:val="center"/>
          </w:tcPr>
          <w:p w14:paraId="37A6A819"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4B083"/>
            <w:vAlign w:val="center"/>
          </w:tcPr>
          <w:p w14:paraId="37A6A81A"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4B083"/>
            <w:vAlign w:val="center"/>
          </w:tcPr>
          <w:p w14:paraId="37A6A81B"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4B083"/>
            <w:vAlign w:val="center"/>
          </w:tcPr>
          <w:p w14:paraId="37A6A81C"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right w:val="single" w:sz="18" w:space="0" w:color="auto"/>
            </w:tcBorders>
            <w:shd w:val="clear" w:color="auto" w:fill="F4B083"/>
            <w:vAlign w:val="center"/>
          </w:tcPr>
          <w:p w14:paraId="37A6A81D"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vAlign w:val="center"/>
          </w:tcPr>
          <w:p w14:paraId="37A6A81E"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4B083"/>
          </w:tcPr>
          <w:p w14:paraId="37A6A81F" w14:textId="77777777" w:rsidR="00A63948" w:rsidRPr="00796998" w:rsidRDefault="00A63948"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F4B083"/>
            <w:vAlign w:val="center"/>
          </w:tcPr>
          <w:p w14:paraId="37A6A820" w14:textId="77777777" w:rsidR="00A63948" w:rsidRPr="00796998" w:rsidRDefault="00A63948" w:rsidP="00886719">
            <w:pPr>
              <w:pStyle w:val="TableText"/>
              <w:widowControl w:val="0"/>
              <w:rPr>
                <w:rFonts w:ascii="Tahoma" w:eastAsia="SimSun" w:hAnsi="Tahoma" w:cs="Tahoma"/>
                <w:color w:val="000000"/>
                <w:sz w:val="13"/>
              </w:rPr>
            </w:pPr>
          </w:p>
        </w:tc>
      </w:tr>
      <w:tr w:rsidR="001327D3" w:rsidRPr="00796998" w14:paraId="37A6A835" w14:textId="77777777" w:rsidTr="004B3D3F">
        <w:trPr>
          <w:trHeight w:val="145"/>
        </w:trPr>
        <w:tc>
          <w:tcPr>
            <w:tcW w:w="2624" w:type="dxa"/>
            <w:tcBorders>
              <w:bottom w:val="single" w:sz="4" w:space="0" w:color="auto"/>
            </w:tcBorders>
            <w:shd w:val="clear" w:color="auto" w:fill="auto"/>
            <w:vAlign w:val="center"/>
          </w:tcPr>
          <w:p w14:paraId="37A6A822" w14:textId="77777777" w:rsidR="001327D3" w:rsidRPr="00796998" w:rsidRDefault="001327D3" w:rsidP="002D2868">
            <w:pPr>
              <w:pStyle w:val="Heading2"/>
              <w:spacing w:before="20" w:after="20"/>
              <w:ind w:left="0"/>
              <w:rPr>
                <w:rFonts w:ascii="Tahoma" w:eastAsia="SimSun" w:hAnsi="Tahoma" w:cs="Tahoma"/>
                <w:b w:val="0"/>
                <w:sz w:val="14"/>
                <w:szCs w:val="14"/>
              </w:rPr>
            </w:pPr>
            <w:bookmarkStart w:id="564" w:name="_Toc343077989"/>
            <w:r w:rsidRPr="00796998">
              <w:rPr>
                <w:rFonts w:ascii="Tahoma" w:eastAsia="SimSun" w:hAnsi="Tahoma" w:cs="Tahoma"/>
                <w:b w:val="0"/>
                <w:sz w:val="14"/>
                <w:szCs w:val="14"/>
              </w:rPr>
              <w:t>Windows Intune USL</w:t>
            </w:r>
            <w:bookmarkEnd w:id="564"/>
          </w:p>
        </w:tc>
        <w:tc>
          <w:tcPr>
            <w:tcW w:w="540" w:type="dxa"/>
            <w:tcBorders>
              <w:bottom w:val="single" w:sz="4" w:space="0" w:color="auto"/>
            </w:tcBorders>
            <w:shd w:val="clear" w:color="auto" w:fill="auto"/>
            <w:vAlign w:val="center"/>
          </w:tcPr>
          <w:p w14:paraId="37A6A823" w14:textId="77777777" w:rsidR="001327D3" w:rsidRPr="00101D9D" w:rsidRDefault="001327D3" w:rsidP="00FD03DA">
            <w:pPr>
              <w:pStyle w:val="TableText"/>
              <w:widowControl w:val="0"/>
              <w:rPr>
                <w:rFonts w:eastAsia="SimSun" w:cs="Tahoma"/>
                <w:sz w:val="13"/>
                <w:szCs w:val="13"/>
              </w:rPr>
            </w:pPr>
          </w:p>
        </w:tc>
        <w:tc>
          <w:tcPr>
            <w:tcW w:w="450" w:type="dxa"/>
            <w:tcBorders>
              <w:bottom w:val="single" w:sz="4" w:space="0" w:color="auto"/>
            </w:tcBorders>
            <w:shd w:val="clear" w:color="auto" w:fill="auto"/>
            <w:vAlign w:val="center"/>
          </w:tcPr>
          <w:p w14:paraId="37A6A824" w14:textId="77777777" w:rsidR="001327D3" w:rsidRPr="00796998" w:rsidRDefault="001327D3" w:rsidP="009E4001">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37A6A825" w14:textId="77777777" w:rsidR="001327D3" w:rsidRPr="00796998" w:rsidRDefault="001327D3"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37A6A826"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27"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28"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29"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2A"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2B" w14:textId="77777777" w:rsidR="001327D3" w:rsidRPr="00796998" w:rsidRDefault="001327D3"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A6A82C" w14:textId="77777777" w:rsidR="001327D3" w:rsidRPr="00796998" w:rsidRDefault="001327D3"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82D" w14:textId="77777777" w:rsidR="001327D3" w:rsidRPr="00796998" w:rsidRDefault="001327D3"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auto"/>
            <w:vAlign w:val="center"/>
          </w:tcPr>
          <w:p w14:paraId="37A6A82E" w14:textId="77777777" w:rsidR="001327D3" w:rsidRPr="00796998" w:rsidRDefault="001327D3"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A82F" w14:textId="77777777" w:rsidR="001327D3" w:rsidRPr="00796998" w:rsidRDefault="001327D3"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830"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7A6A831" w14:textId="77777777" w:rsidR="001327D3" w:rsidRPr="00796998" w:rsidRDefault="001327D3" w:rsidP="00886719">
            <w:pPr>
              <w:pStyle w:val="TableText"/>
              <w:widowControl w:val="0"/>
              <w:rPr>
                <w:rFonts w:ascii="Tahoma" w:eastAsia="SimSun" w:hAnsi="Tahoma" w:cs="Tahoma"/>
                <w:sz w:val="13"/>
              </w:rPr>
            </w:pPr>
            <w:r w:rsidRPr="00796998">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7A6A832" w14:textId="77777777" w:rsidR="001327D3" w:rsidRPr="00796998" w:rsidRDefault="001327D3"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auto"/>
          </w:tcPr>
          <w:p w14:paraId="37A6A833" w14:textId="77777777" w:rsidR="001327D3" w:rsidRPr="00796998" w:rsidRDefault="001327D3"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auto"/>
            <w:vAlign w:val="center"/>
          </w:tcPr>
          <w:p w14:paraId="37A6A834" w14:textId="77777777" w:rsidR="001327D3" w:rsidRPr="00796998" w:rsidRDefault="001327D3" w:rsidP="00886719">
            <w:pPr>
              <w:pStyle w:val="TableText"/>
              <w:widowControl w:val="0"/>
              <w:rPr>
                <w:rFonts w:ascii="Tahoma" w:eastAsia="SimSun" w:hAnsi="Tahoma" w:cs="Tahoma"/>
                <w:color w:val="000000"/>
                <w:sz w:val="13"/>
              </w:rPr>
            </w:pPr>
          </w:p>
        </w:tc>
      </w:tr>
      <w:tr w:rsidR="004233A7" w:rsidRPr="00796998" w14:paraId="37A6A849" w14:textId="77777777" w:rsidTr="004B3D3F">
        <w:trPr>
          <w:trHeight w:val="145"/>
        </w:trPr>
        <w:tc>
          <w:tcPr>
            <w:tcW w:w="2624" w:type="dxa"/>
            <w:tcBorders>
              <w:bottom w:val="single" w:sz="4" w:space="0" w:color="auto"/>
            </w:tcBorders>
            <w:shd w:val="clear" w:color="auto" w:fill="auto"/>
            <w:vAlign w:val="center"/>
          </w:tcPr>
          <w:p w14:paraId="37A6A836" w14:textId="77777777" w:rsidR="001327D3" w:rsidRPr="00796998" w:rsidRDefault="001327D3" w:rsidP="002D2868">
            <w:pPr>
              <w:pStyle w:val="Heading2"/>
              <w:spacing w:before="20" w:after="20"/>
              <w:ind w:left="0"/>
              <w:rPr>
                <w:rFonts w:ascii="Tahoma" w:eastAsia="SimSun" w:hAnsi="Tahoma" w:cs="Tahoma"/>
                <w:b w:val="0"/>
                <w:sz w:val="14"/>
                <w:szCs w:val="14"/>
              </w:rPr>
            </w:pPr>
            <w:bookmarkStart w:id="565" w:name="_Toc336338131"/>
            <w:bookmarkStart w:id="566" w:name="_Toc343077990"/>
            <w:r w:rsidRPr="00796998">
              <w:rPr>
                <w:rFonts w:ascii="Tahoma" w:eastAsia="SimSun" w:hAnsi="Tahoma" w:cs="Tahoma"/>
                <w:b w:val="0"/>
                <w:sz w:val="14"/>
                <w:szCs w:val="14"/>
              </w:rPr>
              <w:t>Windows Intune USL Add-On</w:t>
            </w:r>
            <w:bookmarkEnd w:id="565"/>
            <w:bookmarkEnd w:id="566"/>
          </w:p>
        </w:tc>
        <w:tc>
          <w:tcPr>
            <w:tcW w:w="540" w:type="dxa"/>
            <w:tcBorders>
              <w:bottom w:val="single" w:sz="4" w:space="0" w:color="auto"/>
            </w:tcBorders>
            <w:shd w:val="clear" w:color="auto" w:fill="auto"/>
            <w:vAlign w:val="center"/>
          </w:tcPr>
          <w:p w14:paraId="37A6A837" w14:textId="77777777" w:rsidR="001327D3" w:rsidRPr="00101D9D" w:rsidRDefault="0000297F" w:rsidP="000E260B">
            <w:pPr>
              <w:pStyle w:val="TableText"/>
              <w:widowControl w:val="0"/>
              <w:rPr>
                <w:rFonts w:eastAsia="SimSun" w:cs="Tahoma"/>
                <w:b/>
                <w:sz w:val="13"/>
                <w:szCs w:val="13"/>
                <w:u w:val="single"/>
              </w:rPr>
            </w:pPr>
            <w:hyperlink w:anchor="_99_Windows_Intune" w:history="1">
              <w:r w:rsidR="00786F22" w:rsidRPr="00101D9D">
                <w:rPr>
                  <w:rStyle w:val="Hyperlink"/>
                  <w:rFonts w:eastAsia="SimSun" w:cs="Tahoma"/>
                  <w:b/>
                  <w:sz w:val="13"/>
                  <w:szCs w:val="13"/>
                </w:rPr>
                <w:t>99</w:t>
              </w:r>
            </w:hyperlink>
          </w:p>
        </w:tc>
        <w:tc>
          <w:tcPr>
            <w:tcW w:w="450" w:type="dxa"/>
            <w:tcBorders>
              <w:bottom w:val="single" w:sz="4" w:space="0" w:color="auto"/>
            </w:tcBorders>
            <w:shd w:val="clear" w:color="auto" w:fill="auto"/>
            <w:vAlign w:val="center"/>
          </w:tcPr>
          <w:p w14:paraId="37A6A838" w14:textId="77777777" w:rsidR="001327D3" w:rsidRPr="00796998" w:rsidDel="00FA1B15" w:rsidRDefault="001327D3" w:rsidP="009E4001">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37A6A839" w14:textId="77777777" w:rsidR="001327D3" w:rsidRPr="00796998" w:rsidRDefault="001327D3"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37A6A83A"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3B"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3C"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3D"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3E"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7A6A83F" w14:textId="77777777" w:rsidR="001327D3" w:rsidRPr="00796998" w:rsidRDefault="001327D3"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A6A840" w14:textId="77777777" w:rsidR="001327D3" w:rsidRPr="00796998" w:rsidRDefault="001327D3"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841" w14:textId="77777777" w:rsidR="001327D3" w:rsidRPr="00796998" w:rsidRDefault="001327D3"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auto"/>
            <w:vAlign w:val="center"/>
          </w:tcPr>
          <w:p w14:paraId="37A6A842" w14:textId="77777777" w:rsidR="001327D3" w:rsidRPr="00796998" w:rsidRDefault="001327D3"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37A6A843" w14:textId="77777777" w:rsidR="001327D3" w:rsidRPr="00796998" w:rsidRDefault="001327D3"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A6A844" w14:textId="77777777" w:rsidR="001327D3" w:rsidRPr="00796998" w:rsidRDefault="001327D3"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7A6A845" w14:textId="77777777" w:rsidR="001327D3" w:rsidRPr="00796998" w:rsidRDefault="001327D3"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A6A846" w14:textId="77777777" w:rsidR="001327D3" w:rsidRPr="00796998" w:rsidRDefault="001327D3"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auto"/>
          </w:tcPr>
          <w:p w14:paraId="37A6A847" w14:textId="77777777" w:rsidR="001327D3" w:rsidRPr="00796998" w:rsidRDefault="001327D3" w:rsidP="00886719">
            <w:pPr>
              <w:pStyle w:val="TableText"/>
              <w:widowControl w:val="0"/>
              <w:rPr>
                <w:rFonts w:ascii="Tahoma" w:eastAsia="SimSun" w:hAnsi="Tahoma" w:cs="Tahoma"/>
                <w:sz w:val="13"/>
              </w:rPr>
            </w:pPr>
            <w:r w:rsidRPr="00796998">
              <w:rPr>
                <w:rFonts w:ascii="Tahoma" w:eastAsia="SimSun" w:hAnsi="Tahoma" w:cs="Tahoma"/>
                <w:sz w:val="13"/>
              </w:rPr>
              <w:t>A, ST</w:t>
            </w:r>
          </w:p>
        </w:tc>
        <w:tc>
          <w:tcPr>
            <w:tcW w:w="477" w:type="dxa"/>
            <w:tcBorders>
              <w:bottom w:val="single" w:sz="4" w:space="0" w:color="auto"/>
            </w:tcBorders>
            <w:shd w:val="clear" w:color="auto" w:fill="auto"/>
            <w:vAlign w:val="center"/>
          </w:tcPr>
          <w:p w14:paraId="37A6A848" w14:textId="77777777" w:rsidR="001327D3" w:rsidRPr="00796998" w:rsidRDefault="001327D3" w:rsidP="00886719">
            <w:pPr>
              <w:pStyle w:val="TableText"/>
              <w:widowControl w:val="0"/>
              <w:rPr>
                <w:rFonts w:ascii="Tahoma" w:eastAsia="SimSun" w:hAnsi="Tahoma" w:cs="Tahoma"/>
                <w:color w:val="000000"/>
                <w:sz w:val="13"/>
              </w:rPr>
            </w:pPr>
          </w:p>
        </w:tc>
      </w:tr>
      <w:tr w:rsidR="001327D3" w:rsidRPr="00796998" w14:paraId="37A6A85D" w14:textId="77777777" w:rsidTr="004B3D3F">
        <w:trPr>
          <w:trHeight w:val="145"/>
        </w:trPr>
        <w:tc>
          <w:tcPr>
            <w:tcW w:w="2624" w:type="dxa"/>
            <w:tcBorders>
              <w:bottom w:val="single" w:sz="4" w:space="0" w:color="auto"/>
            </w:tcBorders>
            <w:shd w:val="clear" w:color="auto" w:fill="FABF8F"/>
            <w:vAlign w:val="center"/>
          </w:tcPr>
          <w:p w14:paraId="37A6A84A" w14:textId="77777777" w:rsidR="001327D3" w:rsidRPr="00796998" w:rsidRDefault="001327D3" w:rsidP="002D2868">
            <w:pPr>
              <w:pStyle w:val="Heading2"/>
              <w:spacing w:before="20" w:after="20"/>
              <w:ind w:left="0"/>
              <w:rPr>
                <w:rFonts w:ascii="Tahoma" w:eastAsia="SimSun" w:hAnsi="Tahoma" w:cs="Tahoma"/>
                <w:b w:val="0"/>
                <w:sz w:val="14"/>
                <w:szCs w:val="14"/>
              </w:rPr>
            </w:pPr>
            <w:bookmarkStart w:id="567" w:name="_Toc336338132"/>
            <w:bookmarkStart w:id="568" w:name="_Toc343077991"/>
            <w:r w:rsidRPr="00796998">
              <w:rPr>
                <w:rFonts w:ascii="Tahoma" w:eastAsia="SimSun" w:hAnsi="Tahoma" w:cs="Tahoma"/>
                <w:b w:val="0"/>
                <w:sz w:val="14"/>
                <w:szCs w:val="14"/>
              </w:rPr>
              <w:t>Windows Intune USL Add-On Extra Storage 1 GB</w:t>
            </w:r>
            <w:bookmarkEnd w:id="567"/>
            <w:bookmarkEnd w:id="568"/>
          </w:p>
        </w:tc>
        <w:tc>
          <w:tcPr>
            <w:tcW w:w="540" w:type="dxa"/>
            <w:tcBorders>
              <w:bottom w:val="single" w:sz="4" w:space="0" w:color="auto"/>
            </w:tcBorders>
            <w:shd w:val="clear" w:color="auto" w:fill="FABF8F"/>
            <w:vAlign w:val="center"/>
          </w:tcPr>
          <w:p w14:paraId="37A6A84B" w14:textId="77777777" w:rsidR="001327D3" w:rsidRPr="00101D9D" w:rsidRDefault="001327D3" w:rsidP="00FD03DA">
            <w:pPr>
              <w:pStyle w:val="TableText"/>
              <w:widowControl w:val="0"/>
              <w:rPr>
                <w:rFonts w:eastAsia="SimSun" w:cs="Tahoma"/>
                <w:sz w:val="13"/>
                <w:szCs w:val="13"/>
              </w:rPr>
            </w:pPr>
          </w:p>
        </w:tc>
        <w:tc>
          <w:tcPr>
            <w:tcW w:w="450" w:type="dxa"/>
            <w:tcBorders>
              <w:bottom w:val="single" w:sz="4" w:space="0" w:color="auto"/>
            </w:tcBorders>
            <w:shd w:val="clear" w:color="auto" w:fill="FABF8F"/>
            <w:vAlign w:val="center"/>
          </w:tcPr>
          <w:p w14:paraId="37A6A84C" w14:textId="77777777" w:rsidR="001327D3" w:rsidRPr="00796998" w:rsidDel="00FA1B15" w:rsidRDefault="001327D3" w:rsidP="009E4001">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37A6A84D" w14:textId="77777777" w:rsidR="001327D3" w:rsidRPr="00796998" w:rsidRDefault="001327D3"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37A6A84E"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84F"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850"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851"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852"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853" w14:textId="77777777" w:rsidR="001327D3" w:rsidRPr="00796998" w:rsidRDefault="001327D3"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854" w14:textId="77777777" w:rsidR="001327D3" w:rsidRPr="00796998" w:rsidRDefault="001327D3"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855" w14:textId="77777777" w:rsidR="001327D3" w:rsidRPr="00796998" w:rsidRDefault="001327D3"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856" w14:textId="77777777" w:rsidR="001327D3" w:rsidRPr="00796998" w:rsidRDefault="001327D3"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857" w14:textId="77777777" w:rsidR="001327D3" w:rsidRPr="00796998" w:rsidRDefault="001327D3"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858" w14:textId="77777777" w:rsidR="001327D3" w:rsidRPr="00796998" w:rsidRDefault="001327D3"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859" w14:textId="77777777" w:rsidR="001327D3" w:rsidRPr="00796998" w:rsidRDefault="001327D3"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A85A" w14:textId="77777777" w:rsidR="001327D3" w:rsidRPr="00796998" w:rsidRDefault="001327D3"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85B" w14:textId="77777777" w:rsidR="001327D3" w:rsidRPr="00796998" w:rsidRDefault="001327D3" w:rsidP="00886719">
            <w:pPr>
              <w:pStyle w:val="TableText"/>
              <w:widowControl w:val="0"/>
              <w:rPr>
                <w:rFonts w:ascii="Tahoma" w:eastAsia="SimSun" w:hAnsi="Tahoma" w:cs="Tahoma"/>
                <w:sz w:val="13"/>
              </w:rPr>
            </w:pPr>
            <w:r w:rsidRPr="00796998">
              <w:rPr>
                <w:rFonts w:ascii="Tahoma" w:eastAsia="SimSun" w:hAnsi="Tahoma" w:cs="Tahoma"/>
                <w:sz w:val="13"/>
              </w:rPr>
              <w:t>A, ST</w:t>
            </w:r>
          </w:p>
        </w:tc>
        <w:tc>
          <w:tcPr>
            <w:tcW w:w="477" w:type="dxa"/>
            <w:tcBorders>
              <w:bottom w:val="single" w:sz="4" w:space="0" w:color="auto"/>
            </w:tcBorders>
            <w:shd w:val="clear" w:color="auto" w:fill="FABF8F"/>
            <w:vAlign w:val="center"/>
          </w:tcPr>
          <w:p w14:paraId="37A6A85C" w14:textId="77777777" w:rsidR="001327D3" w:rsidRPr="00796998" w:rsidRDefault="001327D3" w:rsidP="00886719">
            <w:pPr>
              <w:pStyle w:val="TableText"/>
              <w:widowControl w:val="0"/>
              <w:rPr>
                <w:rFonts w:ascii="Tahoma" w:eastAsia="SimSun" w:hAnsi="Tahoma" w:cs="Tahoma"/>
                <w:color w:val="000000"/>
                <w:sz w:val="13"/>
              </w:rPr>
            </w:pPr>
          </w:p>
        </w:tc>
      </w:tr>
      <w:tr w:rsidR="00A63948" w:rsidRPr="00796998" w14:paraId="37A6A871" w14:textId="77777777" w:rsidTr="004B3D3F">
        <w:trPr>
          <w:trHeight w:val="145"/>
        </w:trPr>
        <w:tc>
          <w:tcPr>
            <w:tcW w:w="2624" w:type="dxa"/>
            <w:tcBorders>
              <w:bottom w:val="single" w:sz="4" w:space="0" w:color="auto"/>
            </w:tcBorders>
            <w:shd w:val="clear" w:color="auto" w:fill="FFFFFF"/>
            <w:vAlign w:val="center"/>
          </w:tcPr>
          <w:p w14:paraId="37A6A85E"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69" w:name="_Toc336338133"/>
            <w:bookmarkStart w:id="570" w:name="_Toc343077992"/>
            <w:r w:rsidRPr="00796998">
              <w:rPr>
                <w:rFonts w:ascii="Tahoma" w:eastAsia="SimSun" w:hAnsi="Tahoma" w:cs="Tahoma"/>
                <w:b w:val="0"/>
                <w:sz w:val="14"/>
                <w:szCs w:val="14"/>
              </w:rPr>
              <w:t>Windows MultiPoint Server 2012 Standard</w:t>
            </w:r>
            <w:bookmarkEnd w:id="569"/>
            <w:bookmarkEnd w:id="570"/>
          </w:p>
        </w:tc>
        <w:tc>
          <w:tcPr>
            <w:tcW w:w="540" w:type="dxa"/>
            <w:tcBorders>
              <w:bottom w:val="single" w:sz="4" w:space="0" w:color="auto"/>
            </w:tcBorders>
            <w:shd w:val="clear" w:color="auto" w:fill="FFFFFF"/>
            <w:vAlign w:val="center"/>
          </w:tcPr>
          <w:p w14:paraId="37A6A85F" w14:textId="77777777" w:rsidR="00A63948" w:rsidRPr="00101D9D" w:rsidRDefault="0000297F" w:rsidP="000E260B">
            <w:pPr>
              <w:pStyle w:val="TableText"/>
              <w:widowControl w:val="0"/>
              <w:rPr>
                <w:rFonts w:eastAsia="SimSun" w:cs="Tahoma"/>
                <w:b/>
                <w:sz w:val="13"/>
                <w:szCs w:val="13"/>
                <w:u w:val="single"/>
              </w:rPr>
            </w:pPr>
            <w:hyperlink w:anchor="_100_Windows_Multipoint" w:history="1">
              <w:r w:rsidR="00E15740" w:rsidRPr="00101D9D">
                <w:rPr>
                  <w:rStyle w:val="Hyperlink"/>
                  <w:rFonts w:eastAsia="SimSun" w:cs="Tahoma"/>
                  <w:b/>
                  <w:sz w:val="13"/>
                  <w:szCs w:val="13"/>
                </w:rPr>
                <w:t>100</w:t>
              </w:r>
            </w:hyperlink>
          </w:p>
        </w:tc>
        <w:tc>
          <w:tcPr>
            <w:tcW w:w="450" w:type="dxa"/>
            <w:tcBorders>
              <w:bottom w:val="single" w:sz="4" w:space="0" w:color="auto"/>
            </w:tcBorders>
            <w:shd w:val="clear" w:color="auto" w:fill="FFFFFF"/>
            <w:vAlign w:val="center"/>
          </w:tcPr>
          <w:p w14:paraId="37A6A860" w14:textId="77777777" w:rsidR="00A63948" w:rsidRPr="00796998" w:rsidRDefault="00FA1B15" w:rsidP="009E4001">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FFFFF"/>
            <w:vAlign w:val="center"/>
          </w:tcPr>
          <w:p w14:paraId="37A6A861"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862"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tcBorders>
            <w:shd w:val="clear" w:color="auto" w:fill="FFFFFF"/>
            <w:vAlign w:val="center"/>
          </w:tcPr>
          <w:p w14:paraId="37A6A863"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13</w:t>
            </w:r>
          </w:p>
        </w:tc>
        <w:tc>
          <w:tcPr>
            <w:tcW w:w="450" w:type="dxa"/>
            <w:tcBorders>
              <w:bottom w:val="single" w:sz="4" w:space="0" w:color="auto"/>
            </w:tcBorders>
            <w:shd w:val="clear" w:color="auto" w:fill="FFFFFF"/>
            <w:vAlign w:val="center"/>
          </w:tcPr>
          <w:p w14:paraId="37A6A864"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10</w:t>
            </w:r>
          </w:p>
        </w:tc>
        <w:tc>
          <w:tcPr>
            <w:tcW w:w="450" w:type="dxa"/>
            <w:tcBorders>
              <w:bottom w:val="single" w:sz="4" w:space="0" w:color="auto"/>
            </w:tcBorders>
            <w:shd w:val="clear" w:color="auto" w:fill="FFFFFF"/>
            <w:vAlign w:val="center"/>
          </w:tcPr>
          <w:p w14:paraId="37A6A865"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8</w:t>
            </w:r>
          </w:p>
        </w:tc>
        <w:tc>
          <w:tcPr>
            <w:tcW w:w="450" w:type="dxa"/>
            <w:tcBorders>
              <w:bottom w:val="single" w:sz="4" w:space="0" w:color="auto"/>
            </w:tcBorders>
            <w:shd w:val="clear" w:color="auto" w:fill="FFFFFF"/>
            <w:vAlign w:val="center"/>
          </w:tcPr>
          <w:p w14:paraId="37A6A866"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8</w:t>
            </w:r>
          </w:p>
        </w:tc>
        <w:tc>
          <w:tcPr>
            <w:tcW w:w="450" w:type="dxa"/>
            <w:tcBorders>
              <w:bottom w:val="single" w:sz="4" w:space="0" w:color="auto"/>
            </w:tcBorders>
            <w:shd w:val="clear" w:color="auto" w:fill="FFFFFF"/>
            <w:vAlign w:val="center"/>
          </w:tcPr>
          <w:p w14:paraId="37A6A867"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w:t>
            </w:r>
          </w:p>
        </w:tc>
        <w:tc>
          <w:tcPr>
            <w:tcW w:w="360" w:type="dxa"/>
            <w:tcBorders>
              <w:bottom w:val="single" w:sz="4" w:space="0" w:color="auto"/>
              <w:right w:val="single" w:sz="18" w:space="0" w:color="auto"/>
            </w:tcBorders>
            <w:shd w:val="clear" w:color="auto" w:fill="FFFFFF"/>
            <w:vAlign w:val="center"/>
          </w:tcPr>
          <w:p w14:paraId="37A6A868"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left w:val="single" w:sz="18" w:space="0" w:color="auto"/>
              <w:bottom w:val="single" w:sz="4" w:space="0" w:color="auto"/>
            </w:tcBorders>
            <w:shd w:val="clear" w:color="auto" w:fill="FFFFFF"/>
            <w:vAlign w:val="center"/>
          </w:tcPr>
          <w:p w14:paraId="37A6A86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w:t>
            </w:r>
          </w:p>
        </w:tc>
        <w:tc>
          <w:tcPr>
            <w:tcW w:w="549" w:type="dxa"/>
            <w:tcBorders>
              <w:bottom w:val="single" w:sz="4" w:space="0" w:color="auto"/>
            </w:tcBorders>
            <w:shd w:val="clear" w:color="auto" w:fill="FFFFFF"/>
            <w:vAlign w:val="center"/>
          </w:tcPr>
          <w:p w14:paraId="37A6A86A"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10</w:t>
            </w:r>
          </w:p>
        </w:tc>
        <w:tc>
          <w:tcPr>
            <w:tcW w:w="351" w:type="dxa"/>
            <w:tcBorders>
              <w:bottom w:val="single" w:sz="4" w:space="0" w:color="auto"/>
              <w:right w:val="single" w:sz="18" w:space="0" w:color="auto"/>
            </w:tcBorders>
            <w:shd w:val="clear" w:color="auto" w:fill="FFFFFF"/>
            <w:vAlign w:val="center"/>
          </w:tcPr>
          <w:p w14:paraId="37A6A86B"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14:paraId="37A6A86C"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37A6A86D"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86E"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86F"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870" w14:textId="77777777" w:rsidR="00A63948" w:rsidRPr="00796998" w:rsidRDefault="00A63948" w:rsidP="00886719">
            <w:pPr>
              <w:pStyle w:val="TableText"/>
              <w:widowControl w:val="0"/>
              <w:rPr>
                <w:rFonts w:ascii="Tahoma" w:eastAsia="SimSun" w:hAnsi="Tahoma" w:cs="Tahoma"/>
                <w:color w:val="000000"/>
                <w:sz w:val="13"/>
              </w:rPr>
            </w:pPr>
          </w:p>
        </w:tc>
      </w:tr>
      <w:tr w:rsidR="00A63948" w:rsidRPr="00796998" w14:paraId="37A6A885" w14:textId="77777777" w:rsidTr="004B3D3F">
        <w:trPr>
          <w:trHeight w:val="145"/>
        </w:trPr>
        <w:tc>
          <w:tcPr>
            <w:tcW w:w="2624" w:type="dxa"/>
            <w:tcBorders>
              <w:bottom w:val="single" w:sz="4" w:space="0" w:color="auto"/>
            </w:tcBorders>
            <w:shd w:val="clear" w:color="auto" w:fill="FABF8F"/>
            <w:vAlign w:val="center"/>
          </w:tcPr>
          <w:p w14:paraId="37A6A872"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71" w:name="_Toc336338134"/>
            <w:bookmarkStart w:id="572" w:name="_Toc343077993"/>
            <w:r w:rsidRPr="00796998">
              <w:rPr>
                <w:rFonts w:ascii="Tahoma" w:eastAsia="SimSun" w:hAnsi="Tahoma" w:cs="Tahoma"/>
                <w:b w:val="0"/>
                <w:sz w:val="14"/>
                <w:szCs w:val="14"/>
              </w:rPr>
              <w:t>Windows MultiPoint Server 2012 Premium</w:t>
            </w:r>
            <w:bookmarkEnd w:id="571"/>
            <w:bookmarkEnd w:id="572"/>
          </w:p>
        </w:tc>
        <w:tc>
          <w:tcPr>
            <w:tcW w:w="540" w:type="dxa"/>
            <w:tcBorders>
              <w:bottom w:val="single" w:sz="4" w:space="0" w:color="auto"/>
            </w:tcBorders>
            <w:shd w:val="clear" w:color="auto" w:fill="FABF8F"/>
            <w:vAlign w:val="center"/>
          </w:tcPr>
          <w:p w14:paraId="37A6A873" w14:textId="77777777" w:rsidR="00A63948" w:rsidRPr="00101D9D" w:rsidRDefault="0000297F" w:rsidP="000E260B">
            <w:pPr>
              <w:pStyle w:val="TableText"/>
              <w:widowControl w:val="0"/>
              <w:rPr>
                <w:rFonts w:eastAsia="SimSun" w:cs="Tahoma"/>
                <w:b/>
                <w:sz w:val="13"/>
                <w:szCs w:val="13"/>
                <w:u w:val="single"/>
              </w:rPr>
            </w:pPr>
            <w:hyperlink w:anchor="_101_Windows_Multipoint" w:history="1">
              <w:r w:rsidR="00E15740" w:rsidRPr="00101D9D">
                <w:rPr>
                  <w:rStyle w:val="Hyperlink"/>
                  <w:rFonts w:eastAsia="SimSun" w:cs="Tahoma"/>
                  <w:b/>
                  <w:sz w:val="13"/>
                  <w:szCs w:val="13"/>
                </w:rPr>
                <w:t>101</w:t>
              </w:r>
            </w:hyperlink>
          </w:p>
        </w:tc>
        <w:tc>
          <w:tcPr>
            <w:tcW w:w="450" w:type="dxa"/>
            <w:tcBorders>
              <w:bottom w:val="single" w:sz="4" w:space="0" w:color="auto"/>
            </w:tcBorders>
            <w:shd w:val="clear" w:color="auto" w:fill="FABF8F"/>
            <w:vAlign w:val="center"/>
          </w:tcPr>
          <w:p w14:paraId="37A6A874" w14:textId="77777777" w:rsidR="00A63948" w:rsidRPr="00796998" w:rsidRDefault="00FA1B15" w:rsidP="00316E24">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37A6A875" w14:textId="77777777" w:rsidR="00A63948" w:rsidRPr="00796998" w:rsidRDefault="00A63948" w:rsidP="00316E24">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876" w14:textId="77777777" w:rsidR="00A63948" w:rsidRPr="00796998" w:rsidRDefault="00A63948" w:rsidP="00316E24">
            <w:pPr>
              <w:pStyle w:val="TableText"/>
              <w:widowControl w:val="0"/>
              <w:rPr>
                <w:rFonts w:ascii="Tahoma" w:eastAsia="SimSun" w:hAnsi="Tahoma" w:cs="Tahoma"/>
                <w:sz w:val="13"/>
              </w:rPr>
            </w:pPr>
            <w:r w:rsidRPr="00796998">
              <w:rPr>
                <w:rFonts w:ascii="Tahoma" w:eastAsia="SimSun" w:hAnsi="Tahoma" w:cs="Tahoma"/>
                <w:sz w:val="13"/>
              </w:rPr>
              <w:t>10</w:t>
            </w:r>
          </w:p>
        </w:tc>
        <w:tc>
          <w:tcPr>
            <w:tcW w:w="450" w:type="dxa"/>
            <w:tcBorders>
              <w:bottom w:val="single" w:sz="4" w:space="0" w:color="auto"/>
            </w:tcBorders>
            <w:shd w:val="clear" w:color="auto" w:fill="FABF8F"/>
            <w:vAlign w:val="center"/>
          </w:tcPr>
          <w:p w14:paraId="37A6A877" w14:textId="77777777" w:rsidR="00A63948" w:rsidRPr="00796998" w:rsidRDefault="00A63948" w:rsidP="00316E24">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tcBorders>
            <w:shd w:val="clear" w:color="auto" w:fill="FABF8F"/>
            <w:vAlign w:val="center"/>
          </w:tcPr>
          <w:p w14:paraId="37A6A878" w14:textId="77777777" w:rsidR="00A63948" w:rsidRPr="00796998" w:rsidRDefault="00A63948" w:rsidP="00316E24">
            <w:pPr>
              <w:pStyle w:val="TableText"/>
              <w:widowControl w:val="0"/>
              <w:rPr>
                <w:rFonts w:ascii="Tahoma" w:eastAsia="SimSun" w:hAnsi="Tahoma" w:cs="Tahoma"/>
                <w:sz w:val="13"/>
              </w:rPr>
            </w:pPr>
            <w:r w:rsidRPr="00796998">
              <w:rPr>
                <w:rFonts w:ascii="Tahoma" w:eastAsia="SimSun" w:hAnsi="Tahoma" w:cs="Tahoma"/>
                <w:sz w:val="13"/>
              </w:rPr>
              <w:t>20</w:t>
            </w:r>
          </w:p>
        </w:tc>
        <w:tc>
          <w:tcPr>
            <w:tcW w:w="450" w:type="dxa"/>
            <w:tcBorders>
              <w:bottom w:val="single" w:sz="4" w:space="0" w:color="auto"/>
            </w:tcBorders>
            <w:shd w:val="clear" w:color="auto" w:fill="FABF8F"/>
            <w:vAlign w:val="center"/>
          </w:tcPr>
          <w:p w14:paraId="37A6A879" w14:textId="77777777" w:rsidR="00A63948" w:rsidRPr="00796998" w:rsidRDefault="00A63948" w:rsidP="00316E24">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bottom w:val="single" w:sz="4" w:space="0" w:color="auto"/>
            </w:tcBorders>
            <w:shd w:val="clear" w:color="auto" w:fill="FABF8F"/>
            <w:vAlign w:val="center"/>
          </w:tcPr>
          <w:p w14:paraId="37A6A87A" w14:textId="77777777" w:rsidR="00A63948" w:rsidRPr="00796998" w:rsidRDefault="00A63948" w:rsidP="00316E24">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bottom w:val="single" w:sz="4" w:space="0" w:color="auto"/>
            </w:tcBorders>
            <w:shd w:val="clear" w:color="auto" w:fill="FABF8F"/>
            <w:vAlign w:val="center"/>
          </w:tcPr>
          <w:p w14:paraId="37A6A87B" w14:textId="77777777" w:rsidR="00A63948" w:rsidRPr="00796998" w:rsidRDefault="00A63948" w:rsidP="00316E24">
            <w:pPr>
              <w:pStyle w:val="TableText"/>
              <w:widowControl w:val="0"/>
              <w:rPr>
                <w:rFonts w:ascii="Tahoma" w:eastAsia="SimSun" w:hAnsi="Tahoma" w:cs="Tahoma"/>
                <w:sz w:val="13"/>
              </w:rPr>
            </w:pPr>
            <w:r w:rsidRPr="00796998">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14:paraId="37A6A87C" w14:textId="77777777" w:rsidR="00A63948" w:rsidRPr="00796998" w:rsidRDefault="00A63948" w:rsidP="00316E24">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37A6A87D" w14:textId="77777777" w:rsidR="00A63948" w:rsidRPr="00796998" w:rsidRDefault="00A63948" w:rsidP="00316E24">
            <w:pPr>
              <w:pStyle w:val="TableText"/>
              <w:widowControl w:val="0"/>
              <w:rPr>
                <w:rFonts w:ascii="Tahoma" w:eastAsia="SimSun" w:hAnsi="Tahoma" w:cs="Tahoma"/>
                <w:sz w:val="13"/>
              </w:rPr>
            </w:pPr>
            <w:r w:rsidRPr="00796998">
              <w:rPr>
                <w:rFonts w:ascii="Tahoma" w:eastAsia="SimSun" w:hAnsi="Tahoma" w:cs="Tahoma"/>
                <w:sz w:val="13"/>
              </w:rPr>
              <w:t>10</w:t>
            </w:r>
          </w:p>
        </w:tc>
        <w:tc>
          <w:tcPr>
            <w:tcW w:w="549" w:type="dxa"/>
            <w:tcBorders>
              <w:bottom w:val="single" w:sz="4" w:space="0" w:color="auto"/>
            </w:tcBorders>
            <w:shd w:val="clear" w:color="auto" w:fill="FABF8F"/>
            <w:vAlign w:val="center"/>
          </w:tcPr>
          <w:p w14:paraId="37A6A87E" w14:textId="77777777" w:rsidR="00A63948" w:rsidRPr="00796998" w:rsidRDefault="00A63948" w:rsidP="00316E24">
            <w:pPr>
              <w:pStyle w:val="TableText"/>
              <w:widowControl w:val="0"/>
              <w:rPr>
                <w:rFonts w:ascii="Tahoma" w:eastAsia="SimSun" w:hAnsi="Tahoma" w:cs="Tahoma"/>
                <w:sz w:val="13"/>
              </w:rPr>
            </w:pPr>
            <w:r w:rsidRPr="00796998">
              <w:rPr>
                <w:rFonts w:ascii="Tahoma" w:eastAsia="SimSun" w:hAnsi="Tahoma" w:cs="Tahoma"/>
                <w:sz w:val="13"/>
              </w:rPr>
              <w:t>20</w:t>
            </w:r>
          </w:p>
        </w:tc>
        <w:tc>
          <w:tcPr>
            <w:tcW w:w="351" w:type="dxa"/>
            <w:tcBorders>
              <w:bottom w:val="single" w:sz="4" w:space="0" w:color="auto"/>
              <w:right w:val="single" w:sz="18" w:space="0" w:color="auto"/>
            </w:tcBorders>
            <w:shd w:val="clear" w:color="auto" w:fill="FABF8F"/>
            <w:vAlign w:val="center"/>
          </w:tcPr>
          <w:p w14:paraId="37A6A87F" w14:textId="77777777" w:rsidR="00A63948" w:rsidRPr="00796998" w:rsidRDefault="00A63948" w:rsidP="00316E24">
            <w:pPr>
              <w:pStyle w:val="TableText"/>
              <w:widowControl w:val="0"/>
              <w:rPr>
                <w:rFonts w:ascii="Tahoma" w:eastAsia="SimSun" w:hAnsi="Tahoma" w:cs="Tahoma"/>
                <w:sz w:val="13"/>
              </w:rPr>
            </w:pPr>
            <w:r w:rsidRPr="00796998">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37A6A880" w14:textId="77777777" w:rsidR="00A63948" w:rsidRPr="00796998" w:rsidRDefault="00A63948" w:rsidP="00316E24">
            <w:pPr>
              <w:pStyle w:val="TableText"/>
              <w:widowControl w:val="0"/>
              <w:rPr>
                <w:rFonts w:ascii="Tahoma" w:eastAsia="SimSun" w:hAnsi="Tahoma" w:cs="Tahoma"/>
                <w:sz w:val="13"/>
              </w:rPr>
            </w:pPr>
            <w:r w:rsidRPr="00796998">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37A6A881" w14:textId="77777777" w:rsidR="00A63948" w:rsidRPr="00796998" w:rsidRDefault="00A63948" w:rsidP="00316E2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882" w14:textId="77777777" w:rsidR="00A63948" w:rsidRPr="00796998" w:rsidRDefault="00A63948" w:rsidP="00316E24">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883" w14:textId="77777777" w:rsidR="00A63948" w:rsidRPr="00796998" w:rsidRDefault="00A63948" w:rsidP="00316E24">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884" w14:textId="77777777" w:rsidR="00A63948" w:rsidRPr="00796998" w:rsidRDefault="00A63948" w:rsidP="00316E24">
            <w:pPr>
              <w:pStyle w:val="TableText"/>
              <w:widowControl w:val="0"/>
              <w:rPr>
                <w:rFonts w:ascii="Tahoma" w:eastAsia="SimSun" w:hAnsi="Tahoma" w:cs="Tahoma"/>
                <w:color w:val="000000"/>
                <w:sz w:val="13"/>
              </w:rPr>
            </w:pPr>
          </w:p>
        </w:tc>
      </w:tr>
      <w:tr w:rsidR="00A63948" w:rsidRPr="00796998" w14:paraId="37A6A899" w14:textId="77777777" w:rsidTr="004B3D3F">
        <w:trPr>
          <w:trHeight w:val="145"/>
        </w:trPr>
        <w:tc>
          <w:tcPr>
            <w:tcW w:w="2624" w:type="dxa"/>
            <w:tcBorders>
              <w:bottom w:val="single" w:sz="4" w:space="0" w:color="auto"/>
            </w:tcBorders>
            <w:shd w:val="clear" w:color="auto" w:fill="FFFFFF"/>
            <w:vAlign w:val="center"/>
          </w:tcPr>
          <w:p w14:paraId="37A6A886"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73" w:name="_Toc336338135"/>
            <w:bookmarkStart w:id="574" w:name="_Toc343077994"/>
            <w:r w:rsidRPr="00796998">
              <w:rPr>
                <w:rFonts w:ascii="Tahoma" w:eastAsia="SimSun" w:hAnsi="Tahoma" w:cs="Tahoma"/>
                <w:b w:val="0"/>
                <w:sz w:val="14"/>
                <w:szCs w:val="14"/>
              </w:rPr>
              <w:t>Windows MultiPoint Server 2012 CAL</w:t>
            </w:r>
            <w:bookmarkEnd w:id="573"/>
            <w:bookmarkEnd w:id="574"/>
          </w:p>
        </w:tc>
        <w:tc>
          <w:tcPr>
            <w:tcW w:w="540" w:type="dxa"/>
            <w:tcBorders>
              <w:bottom w:val="single" w:sz="4" w:space="0" w:color="auto"/>
            </w:tcBorders>
            <w:shd w:val="clear" w:color="auto" w:fill="FFFFFF"/>
            <w:vAlign w:val="center"/>
          </w:tcPr>
          <w:p w14:paraId="37A6A887" w14:textId="77777777" w:rsidR="00A63948" w:rsidRPr="00101D9D" w:rsidRDefault="0000297F" w:rsidP="000E260B">
            <w:pPr>
              <w:pStyle w:val="TableText"/>
              <w:widowControl w:val="0"/>
              <w:rPr>
                <w:rFonts w:eastAsia="SimSun" w:cs="Tahoma"/>
                <w:b/>
                <w:sz w:val="13"/>
                <w:szCs w:val="13"/>
                <w:u w:val="single"/>
              </w:rPr>
            </w:pPr>
            <w:hyperlink w:anchor="_102_Windows_Multipoint" w:history="1">
              <w:r w:rsidR="00E15740" w:rsidRPr="00101D9D">
                <w:rPr>
                  <w:rStyle w:val="Hyperlink"/>
                  <w:rFonts w:eastAsia="SimSun" w:cs="Tahoma"/>
                  <w:b/>
                  <w:sz w:val="13"/>
                  <w:szCs w:val="13"/>
                </w:rPr>
                <w:t>102</w:t>
              </w:r>
            </w:hyperlink>
          </w:p>
        </w:tc>
        <w:tc>
          <w:tcPr>
            <w:tcW w:w="450" w:type="dxa"/>
            <w:tcBorders>
              <w:bottom w:val="single" w:sz="4" w:space="0" w:color="auto"/>
            </w:tcBorders>
            <w:shd w:val="clear" w:color="auto" w:fill="FFFFFF"/>
            <w:vAlign w:val="center"/>
          </w:tcPr>
          <w:p w14:paraId="37A6A888" w14:textId="77777777" w:rsidR="00A63948" w:rsidRPr="00796998" w:rsidRDefault="00FA1B15" w:rsidP="009D2225">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FFFFF"/>
            <w:vAlign w:val="center"/>
          </w:tcPr>
          <w:p w14:paraId="37A6A889"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88A"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FFFFF"/>
            <w:vAlign w:val="center"/>
          </w:tcPr>
          <w:p w14:paraId="37A6A88B"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FFFFF"/>
            <w:vAlign w:val="center"/>
          </w:tcPr>
          <w:p w14:paraId="37A6A88C"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A88D"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A88E"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FFFFF"/>
            <w:vAlign w:val="center"/>
          </w:tcPr>
          <w:p w14:paraId="37A6A88F"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14:paraId="37A6A890"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37A6A891"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FFFFF"/>
            <w:vAlign w:val="center"/>
          </w:tcPr>
          <w:p w14:paraId="37A6A892"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FFFFF"/>
            <w:vAlign w:val="center"/>
          </w:tcPr>
          <w:p w14:paraId="37A6A893"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37A6A894"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37A6A895"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896"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897"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898" w14:textId="77777777" w:rsidR="00A63948" w:rsidRPr="00796998" w:rsidRDefault="00A63948" w:rsidP="00886719">
            <w:pPr>
              <w:pStyle w:val="TableText"/>
              <w:widowControl w:val="0"/>
              <w:rPr>
                <w:rFonts w:ascii="Tahoma" w:eastAsia="SimSun" w:hAnsi="Tahoma" w:cs="Tahoma"/>
                <w:color w:val="000000"/>
                <w:sz w:val="13"/>
              </w:rPr>
            </w:pPr>
          </w:p>
        </w:tc>
      </w:tr>
      <w:tr w:rsidR="00A63948" w:rsidRPr="00796998" w14:paraId="37A6A8AD" w14:textId="77777777" w:rsidTr="004B3D3F">
        <w:trPr>
          <w:trHeight w:val="145"/>
        </w:trPr>
        <w:tc>
          <w:tcPr>
            <w:tcW w:w="2624" w:type="dxa"/>
            <w:tcBorders>
              <w:bottom w:val="single" w:sz="4" w:space="0" w:color="auto"/>
            </w:tcBorders>
            <w:shd w:val="clear" w:color="auto" w:fill="FABF8F"/>
            <w:vAlign w:val="center"/>
          </w:tcPr>
          <w:p w14:paraId="37A6A89A"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75" w:name="_Toc336338136"/>
            <w:bookmarkStart w:id="576" w:name="_Toc343077995"/>
            <w:r w:rsidRPr="00796998">
              <w:rPr>
                <w:rFonts w:ascii="Tahoma" w:eastAsia="SimSun" w:hAnsi="Tahoma" w:cs="Tahoma"/>
                <w:b w:val="0"/>
                <w:sz w:val="14"/>
                <w:szCs w:val="14"/>
              </w:rPr>
              <w:t>Windows MultiPoint Server 2012 CAL with Windows Server 2012 CAL</w:t>
            </w:r>
            <w:bookmarkEnd w:id="575"/>
            <w:bookmarkEnd w:id="576"/>
          </w:p>
        </w:tc>
        <w:tc>
          <w:tcPr>
            <w:tcW w:w="540" w:type="dxa"/>
            <w:tcBorders>
              <w:bottom w:val="single" w:sz="4" w:space="0" w:color="auto"/>
            </w:tcBorders>
            <w:shd w:val="clear" w:color="auto" w:fill="FABF8F"/>
            <w:vAlign w:val="center"/>
          </w:tcPr>
          <w:p w14:paraId="37A6A89B" w14:textId="77777777" w:rsidR="00A63948" w:rsidRPr="00101D9D" w:rsidRDefault="00A63948" w:rsidP="00FD03DA">
            <w:pPr>
              <w:pStyle w:val="TableText"/>
              <w:widowControl w:val="0"/>
              <w:rPr>
                <w:rFonts w:eastAsia="SimSun" w:cs="Tahoma"/>
                <w:sz w:val="13"/>
                <w:szCs w:val="13"/>
              </w:rPr>
            </w:pPr>
          </w:p>
        </w:tc>
        <w:tc>
          <w:tcPr>
            <w:tcW w:w="450" w:type="dxa"/>
            <w:tcBorders>
              <w:bottom w:val="single" w:sz="4" w:space="0" w:color="auto"/>
            </w:tcBorders>
            <w:shd w:val="clear" w:color="auto" w:fill="FABF8F"/>
            <w:vAlign w:val="center"/>
          </w:tcPr>
          <w:p w14:paraId="37A6A89C" w14:textId="77777777" w:rsidR="00A63948" w:rsidRPr="00796998" w:rsidRDefault="001327D3" w:rsidP="009E4001">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37A6A89D"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89E"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ABF8F"/>
            <w:vAlign w:val="center"/>
          </w:tcPr>
          <w:p w14:paraId="37A6A89F"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ABF8F"/>
            <w:vAlign w:val="center"/>
          </w:tcPr>
          <w:p w14:paraId="37A6A8A0"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8A1"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8A2"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8A3"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37A6A8A4"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8A5"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ABF8F"/>
            <w:vAlign w:val="center"/>
          </w:tcPr>
          <w:p w14:paraId="37A6A8A6"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37A6A8A7"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8A8"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A8A9"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8AA"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8AB"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8AC" w14:textId="77777777" w:rsidR="00A63948" w:rsidRPr="00796998" w:rsidRDefault="00A63948" w:rsidP="00886719">
            <w:pPr>
              <w:pStyle w:val="TableText"/>
              <w:widowControl w:val="0"/>
              <w:rPr>
                <w:rFonts w:ascii="Tahoma" w:eastAsia="SimSun" w:hAnsi="Tahoma" w:cs="Tahoma"/>
                <w:color w:val="000000"/>
                <w:sz w:val="13"/>
              </w:rPr>
            </w:pPr>
          </w:p>
        </w:tc>
      </w:tr>
      <w:tr w:rsidR="00A63948" w:rsidRPr="00796998" w14:paraId="37A6A8C1" w14:textId="77777777" w:rsidTr="004B3D3F">
        <w:trPr>
          <w:trHeight w:val="145"/>
        </w:trPr>
        <w:tc>
          <w:tcPr>
            <w:tcW w:w="2624" w:type="dxa"/>
            <w:tcBorders>
              <w:bottom w:val="single" w:sz="4" w:space="0" w:color="auto"/>
            </w:tcBorders>
            <w:shd w:val="clear" w:color="auto" w:fill="FFFFFF"/>
            <w:vAlign w:val="center"/>
          </w:tcPr>
          <w:p w14:paraId="37A6A8AE"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77" w:name="_Toc336338137"/>
            <w:bookmarkStart w:id="578" w:name="_Toc343077996"/>
            <w:r w:rsidRPr="00796998">
              <w:rPr>
                <w:rFonts w:ascii="Tahoma" w:eastAsia="SimSun" w:hAnsi="Tahoma" w:cs="Tahoma"/>
                <w:b w:val="0"/>
                <w:sz w:val="14"/>
                <w:szCs w:val="14"/>
              </w:rPr>
              <w:t>Windows MultiPoint Server 2012 Premium with Windows MultiPoint Server 2012 (CAL)</w:t>
            </w:r>
            <w:r w:rsidRPr="00796998">
              <w:rPr>
                <w:rFonts w:ascii="Tahoma" w:eastAsia="SimSun" w:hAnsi="Tahoma" w:cs="Tahoma"/>
                <w:b w:val="0"/>
                <w:sz w:val="14"/>
                <w:szCs w:val="14"/>
              </w:rPr>
              <w:t>（</w:t>
            </w:r>
            <w:r w:rsidRPr="00796998">
              <w:rPr>
                <w:rFonts w:ascii="Tahoma" w:eastAsia="SimSun" w:hAnsi="Tahoma" w:cs="Tahoma"/>
                <w:b w:val="0"/>
                <w:sz w:val="14"/>
                <w:szCs w:val="14"/>
              </w:rPr>
              <w:t xml:space="preserve">5 </w:t>
            </w:r>
            <w:r w:rsidRPr="00796998">
              <w:rPr>
                <w:rFonts w:ascii="Tahoma" w:eastAsia="SimSun" w:hAnsi="Tahoma" w:cs="Tahoma"/>
                <w:b w:val="0"/>
                <w:sz w:val="14"/>
                <w:szCs w:val="14"/>
              </w:rPr>
              <w:t>个客户端）</w:t>
            </w:r>
            <w:bookmarkEnd w:id="577"/>
            <w:bookmarkEnd w:id="578"/>
          </w:p>
        </w:tc>
        <w:tc>
          <w:tcPr>
            <w:tcW w:w="540" w:type="dxa"/>
            <w:tcBorders>
              <w:bottom w:val="single" w:sz="4" w:space="0" w:color="auto"/>
            </w:tcBorders>
            <w:shd w:val="clear" w:color="auto" w:fill="FFFFFF"/>
            <w:vAlign w:val="center"/>
          </w:tcPr>
          <w:p w14:paraId="37A6A8AF" w14:textId="77777777" w:rsidR="00A63948" w:rsidRPr="00101D9D" w:rsidRDefault="00A63948" w:rsidP="00FD03DA">
            <w:pPr>
              <w:pStyle w:val="TableText"/>
              <w:widowControl w:val="0"/>
              <w:rPr>
                <w:rFonts w:eastAsia="SimSun" w:cs="Tahoma"/>
                <w:sz w:val="13"/>
                <w:szCs w:val="13"/>
              </w:rPr>
            </w:pPr>
          </w:p>
        </w:tc>
        <w:tc>
          <w:tcPr>
            <w:tcW w:w="450" w:type="dxa"/>
            <w:tcBorders>
              <w:bottom w:val="single" w:sz="4" w:space="0" w:color="auto"/>
            </w:tcBorders>
            <w:shd w:val="clear" w:color="auto" w:fill="FFFFFF"/>
            <w:vAlign w:val="center"/>
          </w:tcPr>
          <w:p w14:paraId="37A6A8B0" w14:textId="77777777" w:rsidR="00A63948" w:rsidRPr="00796998" w:rsidRDefault="00CC66A0" w:rsidP="00D84E42">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1</w:t>
            </w:r>
            <w:r w:rsidR="00D84E42">
              <w:rPr>
                <w:rFonts w:ascii="Tahoma" w:eastAsia="SimSun" w:hAnsi="Tahoma" w:cs="Tahoma"/>
                <w:color w:val="000000"/>
                <w:sz w:val="13"/>
              </w:rPr>
              <w:t>2</w:t>
            </w:r>
            <w:r w:rsidRPr="00796998">
              <w:rPr>
                <w:rFonts w:ascii="Tahoma" w:eastAsia="SimSun" w:hAnsi="Tahoma" w:cs="Tahoma"/>
                <w:color w:val="000000"/>
                <w:sz w:val="13"/>
              </w:rPr>
              <w:t>/1</w:t>
            </w:r>
            <w:r w:rsidR="00D84E42">
              <w:rPr>
                <w:rFonts w:ascii="Tahoma" w:eastAsia="SimSun" w:hAnsi="Tahoma" w:cs="Tahoma"/>
                <w:color w:val="000000"/>
                <w:sz w:val="13"/>
              </w:rPr>
              <w:t>2</w:t>
            </w:r>
          </w:p>
        </w:tc>
        <w:tc>
          <w:tcPr>
            <w:tcW w:w="360" w:type="dxa"/>
            <w:tcBorders>
              <w:bottom w:val="single" w:sz="4" w:space="0" w:color="auto"/>
              <w:right w:val="single" w:sz="18" w:space="0" w:color="auto"/>
            </w:tcBorders>
            <w:shd w:val="clear" w:color="auto" w:fill="FFFFFF"/>
            <w:vAlign w:val="center"/>
          </w:tcPr>
          <w:p w14:paraId="37A6A8B1"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8B2"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tcBorders>
            <w:shd w:val="clear" w:color="auto" w:fill="FFFFFF"/>
            <w:vAlign w:val="center"/>
          </w:tcPr>
          <w:p w14:paraId="37A6A8B3"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63</w:t>
            </w:r>
          </w:p>
        </w:tc>
        <w:tc>
          <w:tcPr>
            <w:tcW w:w="450" w:type="dxa"/>
            <w:tcBorders>
              <w:bottom w:val="single" w:sz="4" w:space="0" w:color="auto"/>
            </w:tcBorders>
            <w:shd w:val="clear" w:color="auto" w:fill="FFFFFF"/>
            <w:vAlign w:val="center"/>
          </w:tcPr>
          <w:p w14:paraId="37A6A8B4"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tcBorders>
            <w:shd w:val="clear" w:color="auto" w:fill="FFFFFF"/>
            <w:vAlign w:val="center"/>
          </w:tcPr>
          <w:p w14:paraId="37A6A8B5"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bottom w:val="single" w:sz="4" w:space="0" w:color="auto"/>
            </w:tcBorders>
            <w:shd w:val="clear" w:color="auto" w:fill="FFFFFF"/>
            <w:vAlign w:val="center"/>
          </w:tcPr>
          <w:p w14:paraId="37A6A8B6"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bottom w:val="single" w:sz="4" w:space="0" w:color="auto"/>
            </w:tcBorders>
            <w:shd w:val="clear" w:color="auto" w:fill="FFFFFF"/>
            <w:vAlign w:val="center"/>
          </w:tcPr>
          <w:p w14:paraId="37A6A8B7"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360" w:type="dxa"/>
            <w:tcBorders>
              <w:bottom w:val="single" w:sz="4" w:space="0" w:color="auto"/>
              <w:right w:val="single" w:sz="18" w:space="0" w:color="auto"/>
            </w:tcBorders>
            <w:shd w:val="clear" w:color="auto" w:fill="FFFFFF"/>
            <w:vAlign w:val="center"/>
          </w:tcPr>
          <w:p w14:paraId="37A6A8B8"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13</w:t>
            </w:r>
          </w:p>
        </w:tc>
        <w:tc>
          <w:tcPr>
            <w:tcW w:w="450" w:type="dxa"/>
            <w:tcBorders>
              <w:left w:val="single" w:sz="18" w:space="0" w:color="auto"/>
              <w:bottom w:val="single" w:sz="4" w:space="0" w:color="auto"/>
            </w:tcBorders>
            <w:shd w:val="clear" w:color="auto" w:fill="FFFFFF"/>
            <w:vAlign w:val="center"/>
          </w:tcPr>
          <w:p w14:paraId="37A6A8B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549" w:type="dxa"/>
            <w:tcBorders>
              <w:bottom w:val="single" w:sz="4" w:space="0" w:color="auto"/>
            </w:tcBorders>
            <w:shd w:val="clear" w:color="auto" w:fill="FFFFFF"/>
            <w:vAlign w:val="center"/>
          </w:tcPr>
          <w:p w14:paraId="37A6A8BA"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50</w:t>
            </w:r>
          </w:p>
        </w:tc>
        <w:tc>
          <w:tcPr>
            <w:tcW w:w="351" w:type="dxa"/>
            <w:tcBorders>
              <w:bottom w:val="single" w:sz="4" w:space="0" w:color="auto"/>
              <w:right w:val="single" w:sz="18" w:space="0" w:color="auto"/>
            </w:tcBorders>
            <w:shd w:val="clear" w:color="auto" w:fill="FFFFFF"/>
            <w:vAlign w:val="center"/>
          </w:tcPr>
          <w:p w14:paraId="37A6A8BB"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37A6A8BC"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right w:val="single" w:sz="18" w:space="0" w:color="auto"/>
            </w:tcBorders>
            <w:shd w:val="clear" w:color="auto" w:fill="FFFFFF"/>
            <w:vAlign w:val="center"/>
          </w:tcPr>
          <w:p w14:paraId="37A6A8BD"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8BE"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8BF"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8C0"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OL/OV</w:t>
            </w:r>
          </w:p>
        </w:tc>
      </w:tr>
      <w:tr w:rsidR="00A63948" w:rsidRPr="00796998" w14:paraId="37A6A8D5" w14:textId="77777777" w:rsidTr="004B3D3F">
        <w:trPr>
          <w:trHeight w:val="145"/>
        </w:trPr>
        <w:tc>
          <w:tcPr>
            <w:tcW w:w="2624" w:type="dxa"/>
            <w:tcBorders>
              <w:bottom w:val="single" w:sz="4" w:space="0" w:color="auto"/>
            </w:tcBorders>
            <w:shd w:val="clear" w:color="auto" w:fill="FABF8F"/>
            <w:vAlign w:val="center"/>
          </w:tcPr>
          <w:p w14:paraId="37A6A8C2"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79" w:name="_Toc336338138"/>
            <w:bookmarkStart w:id="580" w:name="_Toc343077997"/>
            <w:r w:rsidRPr="00796998">
              <w:rPr>
                <w:rFonts w:ascii="Tahoma" w:eastAsia="SimSun" w:hAnsi="Tahoma" w:cs="Tahoma"/>
                <w:b w:val="0"/>
                <w:sz w:val="14"/>
                <w:szCs w:val="14"/>
              </w:rPr>
              <w:t>Windows MultiPoint Server 2012 Premium with Windows MultiPoint Server 2012 (CAL)</w:t>
            </w:r>
            <w:r w:rsidRPr="00796998">
              <w:rPr>
                <w:rFonts w:ascii="Tahoma" w:eastAsia="SimSun" w:hAnsi="Tahoma" w:cs="Tahoma"/>
                <w:b w:val="0"/>
                <w:sz w:val="14"/>
                <w:szCs w:val="14"/>
              </w:rPr>
              <w:t>（</w:t>
            </w:r>
            <w:r w:rsidRPr="00796998">
              <w:rPr>
                <w:rFonts w:ascii="Tahoma" w:eastAsia="SimSun" w:hAnsi="Tahoma" w:cs="Tahoma"/>
                <w:b w:val="0"/>
                <w:sz w:val="14"/>
                <w:szCs w:val="14"/>
              </w:rPr>
              <w:t xml:space="preserve">5 </w:t>
            </w:r>
            <w:r w:rsidRPr="00796998">
              <w:rPr>
                <w:rFonts w:ascii="Tahoma" w:eastAsia="SimSun" w:hAnsi="Tahoma" w:cs="Tahoma"/>
                <w:b w:val="0"/>
                <w:sz w:val="14"/>
                <w:szCs w:val="14"/>
              </w:rPr>
              <w:t>个客户端）</w:t>
            </w:r>
            <w:r w:rsidRPr="00796998">
              <w:rPr>
                <w:rFonts w:ascii="Tahoma" w:eastAsia="SimSun" w:hAnsi="Tahoma" w:cs="Tahoma"/>
                <w:b w:val="0"/>
                <w:sz w:val="14"/>
                <w:szCs w:val="14"/>
              </w:rPr>
              <w:t>with Windows Server 2012 CAL</w:t>
            </w:r>
            <w:r w:rsidRPr="00796998">
              <w:rPr>
                <w:rFonts w:ascii="Tahoma" w:eastAsia="SimSun" w:hAnsi="Tahoma" w:cs="Tahoma"/>
                <w:b w:val="0"/>
                <w:sz w:val="14"/>
                <w:szCs w:val="14"/>
              </w:rPr>
              <w:t>（</w:t>
            </w:r>
            <w:r w:rsidRPr="00796998">
              <w:rPr>
                <w:rFonts w:ascii="Tahoma" w:eastAsia="SimSun" w:hAnsi="Tahoma" w:cs="Tahoma"/>
                <w:b w:val="0"/>
                <w:sz w:val="14"/>
                <w:szCs w:val="14"/>
              </w:rPr>
              <w:t xml:space="preserve">5 </w:t>
            </w:r>
            <w:r w:rsidRPr="00796998">
              <w:rPr>
                <w:rFonts w:ascii="Tahoma" w:eastAsia="SimSun" w:hAnsi="Tahoma" w:cs="Tahoma"/>
                <w:b w:val="0"/>
                <w:sz w:val="14"/>
                <w:szCs w:val="14"/>
              </w:rPr>
              <w:t>个客户端）</w:t>
            </w:r>
            <w:bookmarkEnd w:id="579"/>
            <w:bookmarkEnd w:id="580"/>
          </w:p>
        </w:tc>
        <w:tc>
          <w:tcPr>
            <w:tcW w:w="540" w:type="dxa"/>
            <w:tcBorders>
              <w:bottom w:val="single" w:sz="4" w:space="0" w:color="auto"/>
            </w:tcBorders>
            <w:shd w:val="clear" w:color="auto" w:fill="FABF8F"/>
            <w:vAlign w:val="center"/>
          </w:tcPr>
          <w:p w14:paraId="37A6A8C3" w14:textId="77777777" w:rsidR="00A63948" w:rsidRPr="00101D9D" w:rsidRDefault="00A63948" w:rsidP="00FD03DA">
            <w:pPr>
              <w:pStyle w:val="TableText"/>
              <w:widowControl w:val="0"/>
              <w:rPr>
                <w:rFonts w:eastAsia="SimSun" w:cs="Tahoma"/>
                <w:sz w:val="13"/>
                <w:szCs w:val="13"/>
              </w:rPr>
            </w:pPr>
          </w:p>
        </w:tc>
        <w:tc>
          <w:tcPr>
            <w:tcW w:w="450" w:type="dxa"/>
            <w:tcBorders>
              <w:bottom w:val="single" w:sz="4" w:space="0" w:color="auto"/>
            </w:tcBorders>
            <w:shd w:val="clear" w:color="auto" w:fill="FABF8F"/>
            <w:vAlign w:val="center"/>
          </w:tcPr>
          <w:p w14:paraId="37A6A8C4" w14:textId="77777777" w:rsidR="00A63948" w:rsidRPr="00796998" w:rsidRDefault="00CC66A0" w:rsidP="00D84E42">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1</w:t>
            </w:r>
            <w:r w:rsidR="00D84E42">
              <w:rPr>
                <w:rFonts w:ascii="Tahoma" w:eastAsia="SimSun" w:hAnsi="Tahoma" w:cs="Tahoma"/>
                <w:color w:val="000000"/>
                <w:sz w:val="13"/>
              </w:rPr>
              <w:t>2</w:t>
            </w:r>
            <w:r w:rsidRPr="00796998">
              <w:rPr>
                <w:rFonts w:ascii="Tahoma" w:eastAsia="SimSun" w:hAnsi="Tahoma" w:cs="Tahoma"/>
                <w:color w:val="000000"/>
                <w:sz w:val="13"/>
              </w:rPr>
              <w:t>/1</w:t>
            </w:r>
            <w:r w:rsidR="00D84E42">
              <w:rPr>
                <w:rFonts w:ascii="Tahoma" w:eastAsia="SimSun" w:hAnsi="Tahoma" w:cs="Tahoma"/>
                <w:color w:val="000000"/>
                <w:sz w:val="13"/>
              </w:rPr>
              <w:t>2</w:t>
            </w:r>
          </w:p>
        </w:tc>
        <w:tc>
          <w:tcPr>
            <w:tcW w:w="360" w:type="dxa"/>
            <w:tcBorders>
              <w:bottom w:val="single" w:sz="4" w:space="0" w:color="auto"/>
              <w:right w:val="single" w:sz="18" w:space="0" w:color="auto"/>
            </w:tcBorders>
            <w:shd w:val="clear" w:color="auto" w:fill="FABF8F"/>
            <w:vAlign w:val="center"/>
          </w:tcPr>
          <w:p w14:paraId="37A6A8C5"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8C6"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tcBorders>
            <w:shd w:val="clear" w:color="auto" w:fill="FABF8F"/>
            <w:vAlign w:val="center"/>
          </w:tcPr>
          <w:p w14:paraId="37A6A8C7"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63</w:t>
            </w:r>
          </w:p>
        </w:tc>
        <w:tc>
          <w:tcPr>
            <w:tcW w:w="450" w:type="dxa"/>
            <w:tcBorders>
              <w:bottom w:val="single" w:sz="4" w:space="0" w:color="auto"/>
            </w:tcBorders>
            <w:shd w:val="clear" w:color="auto" w:fill="FABF8F"/>
            <w:vAlign w:val="center"/>
          </w:tcPr>
          <w:p w14:paraId="37A6A8C8"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tcBorders>
            <w:shd w:val="clear" w:color="auto" w:fill="FABF8F"/>
            <w:vAlign w:val="center"/>
          </w:tcPr>
          <w:p w14:paraId="37A6A8C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bottom w:val="single" w:sz="4" w:space="0" w:color="auto"/>
            </w:tcBorders>
            <w:shd w:val="clear" w:color="auto" w:fill="FABF8F"/>
            <w:vAlign w:val="center"/>
          </w:tcPr>
          <w:p w14:paraId="37A6A8CA"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bottom w:val="single" w:sz="4" w:space="0" w:color="auto"/>
            </w:tcBorders>
            <w:shd w:val="clear" w:color="auto" w:fill="FABF8F"/>
            <w:vAlign w:val="center"/>
          </w:tcPr>
          <w:p w14:paraId="37A6A8CB"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37A6A8CC"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37A6A8CD"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549" w:type="dxa"/>
            <w:tcBorders>
              <w:bottom w:val="single" w:sz="4" w:space="0" w:color="auto"/>
            </w:tcBorders>
            <w:shd w:val="clear" w:color="auto" w:fill="FABF8F"/>
            <w:vAlign w:val="center"/>
          </w:tcPr>
          <w:p w14:paraId="37A6A8CE"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50</w:t>
            </w:r>
          </w:p>
        </w:tc>
        <w:tc>
          <w:tcPr>
            <w:tcW w:w="351" w:type="dxa"/>
            <w:tcBorders>
              <w:bottom w:val="single" w:sz="4" w:space="0" w:color="auto"/>
              <w:right w:val="single" w:sz="18" w:space="0" w:color="auto"/>
            </w:tcBorders>
            <w:shd w:val="clear" w:color="auto" w:fill="FABF8F"/>
            <w:vAlign w:val="center"/>
          </w:tcPr>
          <w:p w14:paraId="37A6A8CF"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37A6A8D0"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37A6A8D1"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8D2"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8D3"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8D4"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OL/OV</w:t>
            </w:r>
          </w:p>
        </w:tc>
      </w:tr>
      <w:tr w:rsidR="00A63948" w:rsidRPr="00796998" w14:paraId="37A6A8E9" w14:textId="77777777" w:rsidTr="004B3D3F">
        <w:trPr>
          <w:trHeight w:val="145"/>
        </w:trPr>
        <w:tc>
          <w:tcPr>
            <w:tcW w:w="2624" w:type="dxa"/>
            <w:tcBorders>
              <w:bottom w:val="single" w:sz="4" w:space="0" w:color="auto"/>
            </w:tcBorders>
            <w:shd w:val="clear" w:color="auto" w:fill="FFFFFF"/>
            <w:vAlign w:val="center"/>
          </w:tcPr>
          <w:p w14:paraId="37A6A8D6"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81" w:name="_Toc336338139"/>
            <w:bookmarkStart w:id="582" w:name="_Toc343077998"/>
            <w:r w:rsidRPr="00796998">
              <w:rPr>
                <w:rFonts w:ascii="Tahoma" w:eastAsia="SimSun" w:hAnsi="Tahoma" w:cs="Tahoma"/>
                <w:b w:val="0"/>
                <w:sz w:val="14"/>
                <w:szCs w:val="14"/>
              </w:rPr>
              <w:t>Windows Server™ 2008 R2 HPC Edition</w:t>
            </w:r>
            <w:bookmarkEnd w:id="581"/>
            <w:bookmarkEnd w:id="582"/>
          </w:p>
        </w:tc>
        <w:tc>
          <w:tcPr>
            <w:tcW w:w="540" w:type="dxa"/>
            <w:tcBorders>
              <w:bottom w:val="single" w:sz="4" w:space="0" w:color="auto"/>
            </w:tcBorders>
            <w:shd w:val="clear" w:color="auto" w:fill="FFFFFF"/>
            <w:vAlign w:val="center"/>
          </w:tcPr>
          <w:p w14:paraId="37A6A8D7" w14:textId="77777777" w:rsidR="00A63948" w:rsidRPr="00101D9D" w:rsidRDefault="0000297F" w:rsidP="000E260B">
            <w:pPr>
              <w:pStyle w:val="TableText"/>
              <w:widowControl w:val="0"/>
              <w:spacing w:before="240"/>
              <w:rPr>
                <w:rStyle w:val="EndnoteReference"/>
                <w:rFonts w:eastAsia="SimSun" w:cs="Tahoma"/>
                <w:b w:val="0"/>
                <w:color w:val="0000FF"/>
                <w:sz w:val="13"/>
                <w:szCs w:val="13"/>
                <w:u w:val="single"/>
              </w:rPr>
            </w:pPr>
            <w:hyperlink w:anchor="_103_Windows_Server" w:history="1">
              <w:r w:rsidR="00E15740" w:rsidRPr="00101D9D">
                <w:rPr>
                  <w:rStyle w:val="Hyperlink"/>
                  <w:rFonts w:eastAsia="SimSun" w:cs="Tahoma"/>
                  <w:b/>
                  <w:sz w:val="13"/>
                  <w:szCs w:val="13"/>
                </w:rPr>
                <w:t>103</w:t>
              </w:r>
            </w:hyperlink>
          </w:p>
        </w:tc>
        <w:tc>
          <w:tcPr>
            <w:tcW w:w="450" w:type="dxa"/>
            <w:tcBorders>
              <w:bottom w:val="single" w:sz="4" w:space="0" w:color="auto"/>
            </w:tcBorders>
            <w:shd w:val="clear" w:color="auto" w:fill="FFFFFF"/>
          </w:tcPr>
          <w:p w14:paraId="37A6A8D8" w14:textId="77777777" w:rsidR="00A63948" w:rsidRPr="00796998" w:rsidRDefault="00A63948" w:rsidP="00706E33">
            <w:pPr>
              <w:pStyle w:val="TableText"/>
              <w:widowControl w:val="0"/>
              <w:spacing w:before="120"/>
              <w:rPr>
                <w:rFonts w:ascii="Tahoma" w:eastAsia="SimSun" w:hAnsi="Tahoma" w:cs="Tahoma"/>
                <w:color w:val="000000"/>
                <w:sz w:val="13"/>
              </w:rPr>
            </w:pPr>
            <w:r w:rsidRPr="00796998">
              <w:rPr>
                <w:rFonts w:ascii="Tahoma" w:eastAsia="SimSun" w:hAnsi="Tahoma" w:cs="Tahoma"/>
                <w:sz w:val="13"/>
              </w:rPr>
              <w:t>09/10</w:t>
            </w:r>
          </w:p>
        </w:tc>
        <w:tc>
          <w:tcPr>
            <w:tcW w:w="360" w:type="dxa"/>
            <w:tcBorders>
              <w:bottom w:val="single" w:sz="4" w:space="0" w:color="auto"/>
              <w:right w:val="single" w:sz="18" w:space="0" w:color="auto"/>
            </w:tcBorders>
            <w:shd w:val="clear" w:color="auto" w:fill="FFFFFF"/>
          </w:tcPr>
          <w:p w14:paraId="37A6A8D9" w14:textId="77777777" w:rsidR="00A63948" w:rsidRPr="00796998" w:rsidRDefault="00A63948" w:rsidP="003B6B28">
            <w:pPr>
              <w:pStyle w:val="TableText"/>
              <w:widowControl w:val="0"/>
              <w:spacing w:before="120"/>
              <w:rPr>
                <w:rFonts w:ascii="Tahoma" w:eastAsia="SimSun" w:hAnsi="Tahoma" w:cs="Tahoma"/>
                <w:color w:val="000000"/>
                <w:sz w:val="13"/>
              </w:rPr>
            </w:pPr>
            <w:r w:rsidRPr="00796998">
              <w:rPr>
                <w:rFonts w:ascii="Tahoma" w:eastAsia="SimSun" w:hAnsi="Tahoma" w:cs="Tahoma"/>
              </w:rPr>
              <w:t>SRV</w:t>
            </w:r>
          </w:p>
        </w:tc>
        <w:tc>
          <w:tcPr>
            <w:tcW w:w="360" w:type="dxa"/>
            <w:tcBorders>
              <w:left w:val="single" w:sz="18" w:space="0" w:color="auto"/>
              <w:bottom w:val="single" w:sz="4" w:space="0" w:color="auto"/>
            </w:tcBorders>
            <w:shd w:val="clear" w:color="auto" w:fill="FFFFFF"/>
          </w:tcPr>
          <w:p w14:paraId="37A6A8DA" w14:textId="77777777" w:rsidR="00A63948" w:rsidRPr="00796998"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tcPr>
          <w:p w14:paraId="37A6A8DB" w14:textId="77777777" w:rsidR="00A63948" w:rsidRPr="00796998"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tcPr>
          <w:p w14:paraId="37A6A8DC" w14:textId="77777777" w:rsidR="00A63948" w:rsidRPr="00796998"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tcPr>
          <w:p w14:paraId="37A6A8DD" w14:textId="77777777" w:rsidR="00A63948" w:rsidRPr="00796998"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tcPr>
          <w:p w14:paraId="37A6A8DE" w14:textId="77777777" w:rsidR="00A63948" w:rsidRPr="00796998"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tcPr>
          <w:p w14:paraId="37A6A8DF" w14:textId="77777777" w:rsidR="00A63948" w:rsidRPr="00796998" w:rsidRDefault="00A63948" w:rsidP="003B6B28">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FFFFF"/>
          </w:tcPr>
          <w:p w14:paraId="37A6A8E0" w14:textId="77777777" w:rsidR="00A63948" w:rsidRPr="00796998" w:rsidRDefault="00A63948" w:rsidP="003B6B2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FFFFF"/>
          </w:tcPr>
          <w:p w14:paraId="37A6A8E1" w14:textId="77777777" w:rsidR="00A63948" w:rsidRPr="00796998" w:rsidRDefault="00A63948" w:rsidP="003B6B28">
            <w:pPr>
              <w:pStyle w:val="TableText"/>
              <w:widowControl w:val="0"/>
              <w:spacing w:before="120"/>
              <w:rPr>
                <w:rFonts w:ascii="Tahoma" w:eastAsia="SimSun" w:hAnsi="Tahoma" w:cs="Tahoma"/>
                <w:sz w:val="13"/>
              </w:rPr>
            </w:pPr>
          </w:p>
        </w:tc>
        <w:tc>
          <w:tcPr>
            <w:tcW w:w="549" w:type="dxa"/>
            <w:tcBorders>
              <w:bottom w:val="single" w:sz="4" w:space="0" w:color="auto"/>
            </w:tcBorders>
            <w:shd w:val="clear" w:color="auto" w:fill="FFFFFF"/>
          </w:tcPr>
          <w:p w14:paraId="37A6A8E2" w14:textId="77777777" w:rsidR="00A63948" w:rsidRPr="00796998" w:rsidRDefault="00A63948" w:rsidP="003B6B28">
            <w:pPr>
              <w:pStyle w:val="TableText"/>
              <w:widowControl w:val="0"/>
              <w:spacing w:before="120"/>
              <w:rPr>
                <w:rFonts w:ascii="Tahoma" w:eastAsia="SimSun" w:hAnsi="Tahoma" w:cs="Tahoma"/>
                <w:sz w:val="13"/>
              </w:rPr>
            </w:pPr>
          </w:p>
        </w:tc>
        <w:tc>
          <w:tcPr>
            <w:tcW w:w="351" w:type="dxa"/>
            <w:tcBorders>
              <w:bottom w:val="single" w:sz="4" w:space="0" w:color="auto"/>
              <w:right w:val="single" w:sz="18" w:space="0" w:color="auto"/>
            </w:tcBorders>
            <w:shd w:val="clear" w:color="auto" w:fill="FFFFFF"/>
          </w:tcPr>
          <w:p w14:paraId="37A6A8E3" w14:textId="77777777" w:rsidR="00A63948" w:rsidRPr="00796998" w:rsidRDefault="00A63948" w:rsidP="003B6B2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FFFFF"/>
          </w:tcPr>
          <w:p w14:paraId="37A6A8E4" w14:textId="77777777" w:rsidR="00A63948" w:rsidRPr="00796998"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FFFFF"/>
          </w:tcPr>
          <w:p w14:paraId="37A6A8E5" w14:textId="77777777" w:rsidR="00A63948" w:rsidRPr="00796998" w:rsidRDefault="00A63948" w:rsidP="003B6B2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cPr>
          <w:p w14:paraId="37A6A8E6" w14:textId="77777777" w:rsidR="00A63948" w:rsidRPr="00796998" w:rsidRDefault="00A63948" w:rsidP="003B6B28">
            <w:pPr>
              <w:pStyle w:val="TableText"/>
              <w:widowControl w:val="0"/>
              <w:spacing w:before="120"/>
              <w:rPr>
                <w:rFonts w:ascii="Tahoma" w:eastAsia="SimSun" w:hAnsi="Tahoma" w:cs="Tahoma"/>
                <w:sz w:val="13"/>
              </w:rPr>
            </w:pPr>
          </w:p>
        </w:tc>
        <w:tc>
          <w:tcPr>
            <w:tcW w:w="576" w:type="dxa"/>
            <w:tcBorders>
              <w:bottom w:val="single" w:sz="4" w:space="0" w:color="auto"/>
            </w:tcBorders>
            <w:shd w:val="clear" w:color="auto" w:fill="FFFFFF"/>
          </w:tcPr>
          <w:p w14:paraId="37A6A8E7" w14:textId="77777777" w:rsidR="00A63948" w:rsidRPr="00796998" w:rsidRDefault="00A63948" w:rsidP="00886719">
            <w:pPr>
              <w:pStyle w:val="TableText"/>
              <w:widowControl w:val="0"/>
              <w:rPr>
                <w:rFonts w:ascii="Tahoma" w:eastAsia="SimSun" w:hAnsi="Tahoma" w:cs="Tahoma"/>
                <w:color w:val="000000"/>
                <w:sz w:val="13"/>
              </w:rPr>
            </w:pPr>
          </w:p>
        </w:tc>
        <w:tc>
          <w:tcPr>
            <w:tcW w:w="477" w:type="dxa"/>
            <w:tcBorders>
              <w:bottom w:val="single" w:sz="4" w:space="0" w:color="auto"/>
            </w:tcBorders>
            <w:shd w:val="clear" w:color="auto" w:fill="FFFFFF"/>
            <w:vAlign w:val="center"/>
          </w:tcPr>
          <w:p w14:paraId="37A6A8E8" w14:textId="77777777" w:rsidR="00A63948" w:rsidRPr="00796998" w:rsidRDefault="00A63948" w:rsidP="00886719">
            <w:pPr>
              <w:pStyle w:val="TableText"/>
              <w:widowControl w:val="0"/>
              <w:rPr>
                <w:rFonts w:ascii="Tahoma" w:eastAsia="SimSun" w:hAnsi="Tahoma" w:cs="Tahoma"/>
                <w:color w:val="000000"/>
                <w:sz w:val="13"/>
              </w:rPr>
            </w:pPr>
          </w:p>
        </w:tc>
      </w:tr>
      <w:tr w:rsidR="00A63948" w:rsidRPr="00796998" w14:paraId="37A6A8FD" w14:textId="77777777" w:rsidTr="004B3D3F">
        <w:trPr>
          <w:trHeight w:val="145"/>
        </w:trPr>
        <w:tc>
          <w:tcPr>
            <w:tcW w:w="2624" w:type="dxa"/>
            <w:tcBorders>
              <w:bottom w:val="single" w:sz="4" w:space="0" w:color="auto"/>
            </w:tcBorders>
            <w:shd w:val="clear" w:color="auto" w:fill="FABF8F"/>
            <w:vAlign w:val="center"/>
          </w:tcPr>
          <w:p w14:paraId="37A6A8EA" w14:textId="77777777" w:rsidR="00A63948" w:rsidRPr="00796998" w:rsidRDefault="00A63948" w:rsidP="002D2868">
            <w:pPr>
              <w:pStyle w:val="Heading2"/>
              <w:spacing w:before="20" w:after="20"/>
              <w:ind w:left="0"/>
              <w:rPr>
                <w:rFonts w:ascii="Tahoma" w:eastAsia="SimSun" w:hAnsi="Tahoma" w:cs="Tahoma"/>
                <w:b w:val="0"/>
                <w:sz w:val="14"/>
                <w:szCs w:val="14"/>
              </w:rPr>
            </w:pPr>
            <w:bookmarkStart w:id="583" w:name="_Toc336338140"/>
            <w:bookmarkStart w:id="584" w:name="_Toc343077999"/>
            <w:r w:rsidRPr="00796998">
              <w:rPr>
                <w:rFonts w:ascii="Tahoma" w:eastAsia="SimSun" w:hAnsi="Tahoma" w:cs="Tahoma"/>
                <w:b w:val="0"/>
                <w:sz w:val="14"/>
                <w:szCs w:val="14"/>
              </w:rPr>
              <w:t>Windows Server™ 2008 R2 Enterprise</w:t>
            </w:r>
            <w:bookmarkEnd w:id="583"/>
            <w:bookmarkEnd w:id="584"/>
          </w:p>
        </w:tc>
        <w:tc>
          <w:tcPr>
            <w:tcW w:w="540" w:type="dxa"/>
            <w:tcBorders>
              <w:bottom w:val="single" w:sz="4" w:space="0" w:color="auto"/>
            </w:tcBorders>
            <w:shd w:val="clear" w:color="auto" w:fill="FABF8F"/>
            <w:vAlign w:val="center"/>
          </w:tcPr>
          <w:p w14:paraId="37A6A8EB" w14:textId="77777777" w:rsidR="00A63948" w:rsidRPr="00101D9D" w:rsidRDefault="0000297F" w:rsidP="000E260B">
            <w:pPr>
              <w:pStyle w:val="TableText"/>
              <w:widowControl w:val="0"/>
              <w:rPr>
                <w:rStyle w:val="EndnoteReference"/>
                <w:rFonts w:eastAsia="SimSun" w:cs="Tahoma"/>
                <w:b w:val="0"/>
                <w:color w:val="0000FF"/>
                <w:sz w:val="13"/>
                <w:szCs w:val="13"/>
                <w:u w:val="single"/>
              </w:rPr>
            </w:pPr>
            <w:hyperlink w:anchor="_104_Windows_Server" w:history="1">
              <w:r w:rsidR="00E15740" w:rsidRPr="00101D9D">
                <w:rPr>
                  <w:rStyle w:val="Hyperlink"/>
                  <w:rFonts w:eastAsia="SimSun" w:cs="Tahoma"/>
                  <w:b/>
                  <w:sz w:val="13"/>
                  <w:szCs w:val="13"/>
                </w:rPr>
                <w:t>104</w:t>
              </w:r>
            </w:hyperlink>
          </w:p>
        </w:tc>
        <w:tc>
          <w:tcPr>
            <w:tcW w:w="450" w:type="dxa"/>
            <w:tcBorders>
              <w:bottom w:val="single" w:sz="4" w:space="0" w:color="auto"/>
            </w:tcBorders>
            <w:shd w:val="clear" w:color="auto" w:fill="FABF8F"/>
            <w:vAlign w:val="center"/>
          </w:tcPr>
          <w:p w14:paraId="37A6A8EC" w14:textId="77777777" w:rsidR="00A63948" w:rsidRPr="00796998" w:rsidRDefault="00A63948" w:rsidP="00886719">
            <w:pPr>
              <w:pStyle w:val="TableText"/>
              <w:widowControl w:val="0"/>
              <w:spacing w:before="80"/>
              <w:rPr>
                <w:rFonts w:ascii="Tahoma" w:eastAsia="SimSun" w:hAnsi="Tahoma" w:cs="Tahoma"/>
                <w:color w:val="000000"/>
                <w:sz w:val="13"/>
              </w:rPr>
            </w:pPr>
            <w:r w:rsidRPr="00796998">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37A6A8ED"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8E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8EF"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8F0"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8F1"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8F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8F3"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8F4"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8F5"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8F6"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8F7"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8F8"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8F9"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8FA"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8FB" w14:textId="77777777" w:rsidR="00A63948" w:rsidRPr="00796998" w:rsidRDefault="00A63948" w:rsidP="00886719">
            <w:pPr>
              <w:pStyle w:val="TableText"/>
              <w:widowControl w:val="0"/>
              <w:rPr>
                <w:rFonts w:ascii="Tahoma" w:eastAsia="SimSun" w:hAnsi="Tahoma" w:cs="Tahoma"/>
                <w:color w:val="000000"/>
                <w:sz w:val="13"/>
              </w:rPr>
            </w:pPr>
          </w:p>
        </w:tc>
        <w:tc>
          <w:tcPr>
            <w:tcW w:w="477" w:type="dxa"/>
            <w:tcBorders>
              <w:bottom w:val="single" w:sz="4" w:space="0" w:color="auto"/>
            </w:tcBorders>
            <w:shd w:val="clear" w:color="auto" w:fill="FABF8F"/>
            <w:vAlign w:val="center"/>
          </w:tcPr>
          <w:p w14:paraId="37A6A8FC" w14:textId="77777777" w:rsidR="00A63948" w:rsidRPr="00796998" w:rsidRDefault="00A63948" w:rsidP="00886719">
            <w:pPr>
              <w:pStyle w:val="TableText"/>
              <w:widowControl w:val="0"/>
              <w:rPr>
                <w:rFonts w:ascii="Tahoma" w:eastAsia="SimSun" w:hAnsi="Tahoma" w:cs="Tahoma"/>
                <w:color w:val="000000"/>
                <w:sz w:val="13"/>
              </w:rPr>
            </w:pPr>
          </w:p>
        </w:tc>
      </w:tr>
      <w:tr w:rsidR="006F201C" w:rsidRPr="00796998" w14:paraId="37A6A911" w14:textId="77777777" w:rsidTr="004B3D3F">
        <w:trPr>
          <w:trHeight w:val="145"/>
        </w:trPr>
        <w:tc>
          <w:tcPr>
            <w:tcW w:w="2624" w:type="dxa"/>
            <w:tcBorders>
              <w:bottom w:val="single" w:sz="4" w:space="0" w:color="auto"/>
            </w:tcBorders>
            <w:shd w:val="clear" w:color="auto" w:fill="FFFFFF"/>
            <w:vAlign w:val="center"/>
          </w:tcPr>
          <w:p w14:paraId="37A6A8FE" w14:textId="77777777" w:rsidR="00A63948" w:rsidRPr="00796998" w:rsidRDefault="00A63948" w:rsidP="002E5D03">
            <w:pPr>
              <w:pStyle w:val="Heading2"/>
              <w:spacing w:before="20" w:after="20"/>
              <w:ind w:left="0"/>
              <w:rPr>
                <w:rFonts w:ascii="Tahoma" w:eastAsia="SimSun" w:hAnsi="Tahoma" w:cs="Tahoma"/>
                <w:b w:val="0"/>
                <w:sz w:val="14"/>
                <w:szCs w:val="14"/>
              </w:rPr>
            </w:pPr>
            <w:bookmarkStart w:id="585" w:name="_Toc336338141"/>
            <w:bookmarkStart w:id="586" w:name="_Toc343078000"/>
            <w:r w:rsidRPr="00796998">
              <w:rPr>
                <w:rFonts w:ascii="Tahoma" w:eastAsia="SimSun" w:hAnsi="Tahoma" w:cs="Tahoma"/>
                <w:b w:val="0"/>
                <w:sz w:val="14"/>
                <w:szCs w:val="14"/>
              </w:rPr>
              <w:t>Windows Server™ 2008 R2 Itanium Based Systems</w:t>
            </w:r>
            <w:bookmarkEnd w:id="585"/>
            <w:bookmarkEnd w:id="586"/>
          </w:p>
        </w:tc>
        <w:tc>
          <w:tcPr>
            <w:tcW w:w="540" w:type="dxa"/>
            <w:tcBorders>
              <w:bottom w:val="single" w:sz="4" w:space="0" w:color="auto"/>
            </w:tcBorders>
            <w:shd w:val="clear" w:color="auto" w:fill="FFFFFF"/>
            <w:vAlign w:val="center"/>
          </w:tcPr>
          <w:p w14:paraId="37A6A8FF" w14:textId="77777777" w:rsidR="00A63948" w:rsidRPr="00101D9D" w:rsidRDefault="0000297F" w:rsidP="000E260B">
            <w:pPr>
              <w:pStyle w:val="TableText"/>
              <w:widowControl w:val="0"/>
              <w:rPr>
                <w:rStyle w:val="EndnoteReference"/>
                <w:rFonts w:eastAsia="SimSun" w:cs="Tahoma"/>
                <w:b w:val="0"/>
                <w:sz w:val="13"/>
                <w:szCs w:val="13"/>
                <w:u w:val="single"/>
              </w:rPr>
            </w:pPr>
            <w:hyperlink w:anchor="_105_Windows_Server" w:history="1">
              <w:r w:rsidR="00E15740" w:rsidRPr="00101D9D">
                <w:rPr>
                  <w:rStyle w:val="Hyperlink"/>
                  <w:rFonts w:eastAsia="SimSun" w:cs="Tahoma"/>
                  <w:b/>
                  <w:sz w:val="13"/>
                  <w:szCs w:val="13"/>
                </w:rPr>
                <w:t>105</w:t>
              </w:r>
            </w:hyperlink>
          </w:p>
        </w:tc>
        <w:tc>
          <w:tcPr>
            <w:tcW w:w="450" w:type="dxa"/>
            <w:tcBorders>
              <w:bottom w:val="single" w:sz="4" w:space="0" w:color="auto"/>
            </w:tcBorders>
            <w:shd w:val="clear" w:color="auto" w:fill="FFFFFF"/>
            <w:vAlign w:val="center"/>
          </w:tcPr>
          <w:p w14:paraId="37A6A900" w14:textId="77777777" w:rsidR="00A63948" w:rsidRPr="00796998" w:rsidRDefault="00A63948" w:rsidP="00886719">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FFFFF"/>
            <w:vAlign w:val="center"/>
          </w:tcPr>
          <w:p w14:paraId="37A6A901"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90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03"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04"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05"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06"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07"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908"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909"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90A"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90B"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90C"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90D"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90E"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FFFFF"/>
          </w:tcPr>
          <w:p w14:paraId="37A6A90F" w14:textId="77777777" w:rsidR="00A63948" w:rsidRPr="00796998" w:rsidRDefault="00A63948" w:rsidP="00886719">
            <w:pPr>
              <w:pStyle w:val="TableText"/>
              <w:widowControl w:val="0"/>
              <w:rPr>
                <w:rFonts w:ascii="Tahoma" w:eastAsia="SimSun" w:hAnsi="Tahoma" w:cs="Tahoma"/>
                <w:color w:val="000000"/>
                <w:sz w:val="13"/>
              </w:rPr>
            </w:pPr>
          </w:p>
        </w:tc>
        <w:tc>
          <w:tcPr>
            <w:tcW w:w="477" w:type="dxa"/>
            <w:tcBorders>
              <w:bottom w:val="single" w:sz="4" w:space="0" w:color="auto"/>
            </w:tcBorders>
            <w:shd w:val="clear" w:color="auto" w:fill="FFFFFF"/>
            <w:vAlign w:val="center"/>
          </w:tcPr>
          <w:p w14:paraId="37A6A910" w14:textId="77777777" w:rsidR="00A63948" w:rsidRPr="00796998" w:rsidRDefault="00A63948" w:rsidP="00886719">
            <w:pPr>
              <w:pStyle w:val="TableText"/>
              <w:widowControl w:val="0"/>
              <w:rPr>
                <w:rFonts w:ascii="Tahoma" w:eastAsia="SimSun" w:hAnsi="Tahoma" w:cs="Tahoma"/>
                <w:color w:val="000000"/>
                <w:sz w:val="13"/>
              </w:rPr>
            </w:pPr>
          </w:p>
        </w:tc>
      </w:tr>
      <w:tr w:rsidR="00B12557" w:rsidRPr="00796998" w14:paraId="37A6A925" w14:textId="77777777" w:rsidTr="004B3D3F">
        <w:trPr>
          <w:trHeight w:val="145"/>
        </w:trPr>
        <w:tc>
          <w:tcPr>
            <w:tcW w:w="2624" w:type="dxa"/>
            <w:tcBorders>
              <w:bottom w:val="single" w:sz="4" w:space="0" w:color="auto"/>
            </w:tcBorders>
            <w:shd w:val="clear" w:color="auto" w:fill="FABF8F"/>
            <w:vAlign w:val="center"/>
          </w:tcPr>
          <w:p w14:paraId="37A6A912" w14:textId="77777777" w:rsidR="00B12557" w:rsidRPr="00796998" w:rsidRDefault="00B12557" w:rsidP="002E5D03">
            <w:pPr>
              <w:pStyle w:val="Heading2"/>
              <w:spacing w:before="20" w:after="20"/>
              <w:ind w:left="0"/>
              <w:rPr>
                <w:rFonts w:ascii="Tahoma" w:eastAsia="SimSun" w:hAnsi="Tahoma" w:cs="Tahoma"/>
                <w:b w:val="0"/>
                <w:sz w:val="14"/>
                <w:szCs w:val="14"/>
              </w:rPr>
            </w:pPr>
            <w:bookmarkStart w:id="587" w:name="_Toc336338142"/>
            <w:bookmarkStart w:id="588" w:name="_Toc343078001"/>
            <w:r w:rsidRPr="00796998">
              <w:rPr>
                <w:rFonts w:ascii="Tahoma" w:eastAsia="SimSun" w:hAnsi="Tahoma" w:cs="Tahoma"/>
                <w:b w:val="0"/>
                <w:sz w:val="14"/>
                <w:szCs w:val="14"/>
              </w:rPr>
              <w:t>Windows Server™ 2012 CAL</w:t>
            </w:r>
            <w:r w:rsidR="003D3206">
              <w:rPr>
                <w:rFonts w:ascii="Tahoma" w:eastAsia="SimSun" w:hAnsi="Tahoma" w:cs="Tahoma"/>
                <w:b w:val="0"/>
                <w:sz w:val="14"/>
                <w:szCs w:val="14"/>
              </w:rPr>
              <w:br/>
            </w:r>
            <w:r w:rsidRPr="00796998">
              <w:rPr>
                <w:rFonts w:ascii="Tahoma" w:eastAsia="SimSun" w:hAnsi="Tahoma" w:cs="Tahoma"/>
                <w:b w:val="0"/>
                <w:sz w:val="14"/>
                <w:szCs w:val="14"/>
              </w:rPr>
              <w:t>（设备及用户）</w:t>
            </w:r>
            <w:bookmarkEnd w:id="587"/>
            <w:bookmarkEnd w:id="588"/>
          </w:p>
        </w:tc>
        <w:tc>
          <w:tcPr>
            <w:tcW w:w="540" w:type="dxa"/>
            <w:tcBorders>
              <w:bottom w:val="single" w:sz="4" w:space="0" w:color="auto"/>
            </w:tcBorders>
            <w:shd w:val="clear" w:color="auto" w:fill="FABF8F"/>
            <w:vAlign w:val="center"/>
          </w:tcPr>
          <w:p w14:paraId="37A6A913" w14:textId="77777777" w:rsidR="00B12557" w:rsidRPr="00101D9D" w:rsidRDefault="0000297F" w:rsidP="000E260B">
            <w:pPr>
              <w:pStyle w:val="TableText"/>
              <w:widowControl w:val="0"/>
              <w:rPr>
                <w:rFonts w:eastAsia="SimSun" w:cs="Tahoma"/>
                <w:b/>
                <w:sz w:val="13"/>
                <w:szCs w:val="13"/>
                <w:u w:val="single"/>
              </w:rPr>
            </w:pPr>
            <w:hyperlink w:anchor="_106_Windows_Server" w:history="1">
              <w:r w:rsidR="00E15740" w:rsidRPr="00101D9D">
                <w:rPr>
                  <w:rStyle w:val="Hyperlink"/>
                  <w:rFonts w:eastAsia="SimSun" w:cs="Tahoma"/>
                  <w:b/>
                  <w:sz w:val="13"/>
                  <w:szCs w:val="13"/>
                </w:rPr>
                <w:t>106</w:t>
              </w:r>
            </w:hyperlink>
          </w:p>
        </w:tc>
        <w:tc>
          <w:tcPr>
            <w:tcW w:w="450" w:type="dxa"/>
            <w:tcBorders>
              <w:bottom w:val="single" w:sz="4" w:space="0" w:color="auto"/>
            </w:tcBorders>
            <w:shd w:val="clear" w:color="auto" w:fill="FABF8F"/>
            <w:vAlign w:val="center"/>
          </w:tcPr>
          <w:p w14:paraId="37A6A914" w14:textId="77777777" w:rsidR="00B12557" w:rsidRPr="00796998" w:rsidRDefault="00F21F1B" w:rsidP="00B12557">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37A6A915" w14:textId="77777777" w:rsidR="00B12557" w:rsidRPr="00796998" w:rsidRDefault="00B12557" w:rsidP="00B12557">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916"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ABF8F"/>
            <w:vAlign w:val="center"/>
          </w:tcPr>
          <w:p w14:paraId="37A6A917"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ABF8F"/>
            <w:vAlign w:val="center"/>
          </w:tcPr>
          <w:p w14:paraId="37A6A918"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919"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91A"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91B"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37A6A91C"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91D"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ABF8F"/>
            <w:vAlign w:val="center"/>
          </w:tcPr>
          <w:p w14:paraId="37A6A91E"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37A6A91F"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920"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A921"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37A6A922"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923" w14:textId="77777777" w:rsidR="00B12557" w:rsidRPr="00796998" w:rsidRDefault="00B12557" w:rsidP="00B12557">
            <w:pPr>
              <w:pStyle w:val="TableText"/>
              <w:widowControl w:val="0"/>
              <w:rPr>
                <w:rFonts w:ascii="Tahoma" w:eastAsia="SimSun" w:hAnsi="Tahoma" w:cs="Tahoma"/>
                <w:sz w:val="13"/>
              </w:rPr>
            </w:pPr>
            <w:r w:rsidRPr="00796998">
              <w:rPr>
                <w:rFonts w:ascii="Tahoma" w:eastAsia="SimSun" w:hAnsi="Tahoma" w:cs="Tahoma"/>
                <w:sz w:val="13"/>
              </w:rPr>
              <w:t>A, ST</w:t>
            </w:r>
          </w:p>
        </w:tc>
        <w:tc>
          <w:tcPr>
            <w:tcW w:w="477" w:type="dxa"/>
            <w:tcBorders>
              <w:bottom w:val="single" w:sz="4" w:space="0" w:color="auto"/>
            </w:tcBorders>
            <w:shd w:val="clear" w:color="auto" w:fill="FABF8F"/>
            <w:vAlign w:val="center"/>
          </w:tcPr>
          <w:p w14:paraId="37A6A924" w14:textId="77777777" w:rsidR="00B12557" w:rsidRPr="00796998" w:rsidRDefault="00B12557" w:rsidP="00B12557">
            <w:pPr>
              <w:pStyle w:val="TableText"/>
              <w:widowControl w:val="0"/>
              <w:rPr>
                <w:rFonts w:ascii="Tahoma" w:eastAsia="SimSun" w:hAnsi="Tahoma" w:cs="Tahoma"/>
                <w:color w:val="000000"/>
                <w:sz w:val="13"/>
              </w:rPr>
            </w:pPr>
          </w:p>
        </w:tc>
      </w:tr>
      <w:tr w:rsidR="00B12557" w:rsidRPr="00796998" w14:paraId="37A6A939" w14:textId="77777777" w:rsidTr="004B3D3F">
        <w:trPr>
          <w:trHeight w:val="145"/>
        </w:trPr>
        <w:tc>
          <w:tcPr>
            <w:tcW w:w="2624" w:type="dxa"/>
            <w:tcBorders>
              <w:bottom w:val="single" w:sz="4" w:space="0" w:color="auto"/>
            </w:tcBorders>
            <w:shd w:val="clear" w:color="auto" w:fill="FFFFFF"/>
            <w:vAlign w:val="center"/>
          </w:tcPr>
          <w:p w14:paraId="37A6A926" w14:textId="77777777" w:rsidR="00B12557" w:rsidRPr="00796998" w:rsidRDefault="00B12557" w:rsidP="002E5D03">
            <w:pPr>
              <w:pStyle w:val="Heading2"/>
              <w:spacing w:before="20" w:after="20"/>
              <w:ind w:left="0"/>
              <w:rPr>
                <w:rFonts w:ascii="Tahoma" w:eastAsia="SimSun" w:hAnsi="Tahoma" w:cs="Tahoma"/>
                <w:b w:val="0"/>
                <w:sz w:val="14"/>
                <w:szCs w:val="14"/>
              </w:rPr>
            </w:pPr>
            <w:bookmarkStart w:id="589" w:name="_Toc336338143"/>
            <w:bookmarkStart w:id="590" w:name="_Toc343078002"/>
            <w:r w:rsidRPr="00796998">
              <w:rPr>
                <w:rFonts w:ascii="Tahoma" w:eastAsia="SimSun" w:hAnsi="Tahoma" w:cs="Tahoma"/>
                <w:b w:val="0"/>
                <w:sz w:val="14"/>
                <w:szCs w:val="14"/>
              </w:rPr>
              <w:t>Windows Server™ 2012 Datacenter</w:t>
            </w:r>
            <w:bookmarkEnd w:id="589"/>
            <w:bookmarkEnd w:id="590"/>
          </w:p>
        </w:tc>
        <w:tc>
          <w:tcPr>
            <w:tcW w:w="540" w:type="dxa"/>
            <w:tcBorders>
              <w:bottom w:val="single" w:sz="4" w:space="0" w:color="auto"/>
            </w:tcBorders>
            <w:shd w:val="clear" w:color="auto" w:fill="FFFFFF"/>
            <w:vAlign w:val="center"/>
          </w:tcPr>
          <w:p w14:paraId="37A6A927" w14:textId="77777777" w:rsidR="00B12557" w:rsidRPr="00101D9D" w:rsidRDefault="0000297F" w:rsidP="000E260B">
            <w:pPr>
              <w:pStyle w:val="TableText"/>
              <w:widowControl w:val="0"/>
              <w:rPr>
                <w:rStyle w:val="EndnoteReference"/>
                <w:rFonts w:eastAsia="SimSun" w:cs="Tahoma"/>
                <w:b w:val="0"/>
                <w:color w:val="0070C0"/>
                <w:sz w:val="13"/>
                <w:szCs w:val="13"/>
                <w:u w:val="single"/>
              </w:rPr>
            </w:pPr>
            <w:hyperlink w:anchor="_107_Windows_Server" w:history="1">
              <w:r w:rsidR="00E15740" w:rsidRPr="00101D9D">
                <w:rPr>
                  <w:rStyle w:val="Hyperlink"/>
                  <w:rFonts w:eastAsia="SimSun" w:cs="Tahoma"/>
                  <w:b/>
                  <w:sz w:val="13"/>
                  <w:szCs w:val="13"/>
                </w:rPr>
                <w:t>107</w:t>
              </w:r>
            </w:hyperlink>
          </w:p>
        </w:tc>
        <w:tc>
          <w:tcPr>
            <w:tcW w:w="450" w:type="dxa"/>
            <w:tcBorders>
              <w:bottom w:val="single" w:sz="4" w:space="0" w:color="auto"/>
            </w:tcBorders>
            <w:shd w:val="clear" w:color="auto" w:fill="FFFFFF"/>
            <w:vAlign w:val="center"/>
          </w:tcPr>
          <w:p w14:paraId="37A6A928" w14:textId="77777777" w:rsidR="00B12557" w:rsidRPr="00796998" w:rsidRDefault="00F21F1B" w:rsidP="00B12557">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FFFFF"/>
            <w:vAlign w:val="center"/>
          </w:tcPr>
          <w:p w14:paraId="37A6A929" w14:textId="77777777" w:rsidR="00B12557" w:rsidRPr="00796998" w:rsidRDefault="00B12557" w:rsidP="00B12557">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92A" w14:textId="77777777" w:rsidR="00B12557" w:rsidRPr="00796998" w:rsidRDefault="00553E7E" w:rsidP="00B12557">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tcBorders>
            <w:shd w:val="clear" w:color="auto" w:fill="FFFFFF"/>
            <w:vAlign w:val="center"/>
          </w:tcPr>
          <w:p w14:paraId="37A6A92B" w14:textId="77777777" w:rsidR="00B12557" w:rsidRPr="00796998" w:rsidRDefault="00553E7E" w:rsidP="00B12557">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bottom w:val="single" w:sz="4" w:space="0" w:color="auto"/>
            </w:tcBorders>
            <w:shd w:val="clear" w:color="auto" w:fill="FFFFFF"/>
            <w:vAlign w:val="center"/>
          </w:tcPr>
          <w:p w14:paraId="37A6A92C" w14:textId="77777777" w:rsidR="00B12557" w:rsidRPr="00796998" w:rsidRDefault="00553E7E" w:rsidP="00B12557">
            <w:pPr>
              <w:pStyle w:val="TableText"/>
              <w:widowControl w:val="0"/>
              <w:rPr>
                <w:rFonts w:ascii="Tahoma" w:eastAsia="SimSun" w:hAnsi="Tahoma" w:cs="Tahoma"/>
                <w:sz w:val="13"/>
              </w:rPr>
            </w:pPr>
            <w:r w:rsidRPr="00796998">
              <w:rPr>
                <w:rFonts w:ascii="Tahoma" w:eastAsia="SimSun" w:hAnsi="Tahoma" w:cs="Tahoma"/>
                <w:sz w:val="13"/>
              </w:rPr>
              <w:t>100</w:t>
            </w:r>
          </w:p>
        </w:tc>
        <w:tc>
          <w:tcPr>
            <w:tcW w:w="450" w:type="dxa"/>
            <w:tcBorders>
              <w:bottom w:val="single" w:sz="4" w:space="0" w:color="auto"/>
            </w:tcBorders>
            <w:shd w:val="clear" w:color="auto" w:fill="FFFFFF"/>
            <w:vAlign w:val="center"/>
          </w:tcPr>
          <w:p w14:paraId="37A6A92D" w14:textId="77777777" w:rsidR="00B12557" w:rsidRPr="00796998" w:rsidRDefault="00553E7E" w:rsidP="00553E7E">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FFFFF"/>
            <w:vAlign w:val="center"/>
          </w:tcPr>
          <w:p w14:paraId="37A6A92E" w14:textId="77777777" w:rsidR="00B12557" w:rsidRPr="00796998" w:rsidRDefault="00553E7E" w:rsidP="00553E7E">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FFFFFF"/>
            <w:vAlign w:val="center"/>
          </w:tcPr>
          <w:p w14:paraId="37A6A92F" w14:textId="77777777" w:rsidR="00B12557" w:rsidRPr="00796998" w:rsidRDefault="00553E7E" w:rsidP="00553E7E">
            <w:pPr>
              <w:pStyle w:val="TableText"/>
              <w:widowControl w:val="0"/>
              <w:rPr>
                <w:rFonts w:ascii="Tahoma" w:eastAsia="SimSun" w:hAnsi="Tahoma" w:cs="Tahoma"/>
                <w:sz w:val="13"/>
              </w:rPr>
            </w:pPr>
            <w:r w:rsidRPr="00796998">
              <w:rPr>
                <w:rFonts w:ascii="Tahoma" w:eastAsia="SimSun" w:hAnsi="Tahoma" w:cs="Tahoma"/>
                <w:sz w:val="13"/>
              </w:rPr>
              <w:t>50</w:t>
            </w:r>
          </w:p>
        </w:tc>
        <w:tc>
          <w:tcPr>
            <w:tcW w:w="360" w:type="dxa"/>
            <w:tcBorders>
              <w:bottom w:val="single" w:sz="4" w:space="0" w:color="auto"/>
              <w:right w:val="single" w:sz="18" w:space="0" w:color="auto"/>
            </w:tcBorders>
            <w:shd w:val="clear" w:color="auto" w:fill="FFFFFF"/>
            <w:vAlign w:val="center"/>
          </w:tcPr>
          <w:p w14:paraId="37A6A930" w14:textId="77777777" w:rsidR="00B12557" w:rsidRPr="00796998" w:rsidRDefault="00553E7E" w:rsidP="00553E7E">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37A6A931" w14:textId="77777777" w:rsidR="00B12557" w:rsidRPr="00796998" w:rsidRDefault="00553E7E" w:rsidP="00553E7E">
            <w:pPr>
              <w:pStyle w:val="TableText"/>
              <w:widowControl w:val="0"/>
              <w:rPr>
                <w:rFonts w:ascii="Tahoma" w:eastAsia="SimSun" w:hAnsi="Tahoma" w:cs="Tahoma"/>
                <w:sz w:val="13"/>
              </w:rPr>
            </w:pPr>
            <w:r w:rsidRPr="00796998">
              <w:rPr>
                <w:rFonts w:ascii="Tahoma" w:eastAsia="SimSun" w:hAnsi="Tahoma" w:cs="Tahoma"/>
                <w:sz w:val="13"/>
              </w:rPr>
              <w:t>50</w:t>
            </w:r>
          </w:p>
        </w:tc>
        <w:tc>
          <w:tcPr>
            <w:tcW w:w="549" w:type="dxa"/>
            <w:tcBorders>
              <w:bottom w:val="single" w:sz="4" w:space="0" w:color="auto"/>
            </w:tcBorders>
            <w:shd w:val="clear" w:color="auto" w:fill="FFFFFF"/>
            <w:vAlign w:val="center"/>
          </w:tcPr>
          <w:p w14:paraId="37A6A932" w14:textId="77777777" w:rsidR="00B12557" w:rsidRPr="00796998" w:rsidRDefault="00553E7E" w:rsidP="00553E7E">
            <w:pPr>
              <w:pStyle w:val="TableText"/>
              <w:widowControl w:val="0"/>
              <w:rPr>
                <w:rFonts w:ascii="Tahoma" w:eastAsia="SimSun" w:hAnsi="Tahoma" w:cs="Tahoma"/>
                <w:sz w:val="13"/>
              </w:rPr>
            </w:pPr>
            <w:r w:rsidRPr="00796998">
              <w:rPr>
                <w:rFonts w:ascii="Tahoma" w:eastAsia="SimSun" w:hAnsi="Tahoma" w:cs="Tahoma"/>
                <w:sz w:val="13"/>
              </w:rPr>
              <w:t>100</w:t>
            </w:r>
          </w:p>
        </w:tc>
        <w:tc>
          <w:tcPr>
            <w:tcW w:w="351" w:type="dxa"/>
            <w:tcBorders>
              <w:bottom w:val="single" w:sz="4" w:space="0" w:color="auto"/>
              <w:right w:val="single" w:sz="18" w:space="0" w:color="auto"/>
            </w:tcBorders>
            <w:shd w:val="clear" w:color="auto" w:fill="FFFFFF"/>
            <w:vAlign w:val="center"/>
          </w:tcPr>
          <w:p w14:paraId="37A6A933" w14:textId="77777777" w:rsidR="00B12557" w:rsidRPr="00796998" w:rsidRDefault="00553E7E" w:rsidP="00553E7E">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left w:val="single" w:sz="18" w:space="0" w:color="auto"/>
              <w:bottom w:val="single" w:sz="4" w:space="0" w:color="auto"/>
            </w:tcBorders>
            <w:shd w:val="clear" w:color="auto" w:fill="FFFFFF"/>
            <w:vAlign w:val="center"/>
          </w:tcPr>
          <w:p w14:paraId="37A6A934" w14:textId="77777777" w:rsidR="00B12557" w:rsidRPr="00796998" w:rsidRDefault="00553E7E" w:rsidP="00553E7E">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37A6A935" w14:textId="77777777" w:rsidR="00B12557" w:rsidRPr="00796998" w:rsidRDefault="00053F31" w:rsidP="00053F31">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936" w14:textId="77777777" w:rsidR="00B12557" w:rsidRPr="00796998" w:rsidRDefault="00053F31" w:rsidP="00B12557">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937" w14:textId="77777777" w:rsidR="00B12557" w:rsidRPr="00796998" w:rsidRDefault="00053F31" w:rsidP="00053F31">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938" w14:textId="77777777" w:rsidR="00B12557" w:rsidRPr="00796998" w:rsidRDefault="00053F31" w:rsidP="00053F31">
            <w:pPr>
              <w:pStyle w:val="TableText"/>
              <w:widowControl w:val="0"/>
              <w:rPr>
                <w:rFonts w:ascii="Tahoma" w:eastAsia="SimSun" w:hAnsi="Tahoma" w:cs="Tahoma"/>
                <w:color w:val="000000"/>
                <w:sz w:val="13"/>
              </w:rPr>
            </w:pPr>
            <w:r w:rsidRPr="00796998">
              <w:rPr>
                <w:rFonts w:ascii="Tahoma" w:eastAsia="SimSun" w:hAnsi="Tahoma" w:cs="Tahoma"/>
                <w:color w:val="000000"/>
                <w:sz w:val="13"/>
              </w:rPr>
              <w:t>OL/OV</w:t>
            </w:r>
          </w:p>
        </w:tc>
      </w:tr>
      <w:tr w:rsidR="00B12557" w:rsidRPr="00796998" w14:paraId="37A6A94D" w14:textId="77777777" w:rsidTr="004B3D3F">
        <w:trPr>
          <w:trHeight w:val="145"/>
        </w:trPr>
        <w:tc>
          <w:tcPr>
            <w:tcW w:w="2624" w:type="dxa"/>
            <w:tcBorders>
              <w:bottom w:val="single" w:sz="4" w:space="0" w:color="auto"/>
            </w:tcBorders>
            <w:shd w:val="clear" w:color="auto" w:fill="FABF8F"/>
            <w:vAlign w:val="center"/>
          </w:tcPr>
          <w:p w14:paraId="37A6A93A" w14:textId="77777777" w:rsidR="00B12557" w:rsidRPr="00796998" w:rsidRDefault="00B12557" w:rsidP="002E5D03">
            <w:pPr>
              <w:pStyle w:val="Heading2"/>
              <w:spacing w:before="20" w:after="20"/>
              <w:ind w:left="0"/>
              <w:rPr>
                <w:rFonts w:ascii="Tahoma" w:eastAsia="SimSun" w:hAnsi="Tahoma" w:cs="Tahoma"/>
                <w:b w:val="0"/>
                <w:sz w:val="14"/>
                <w:szCs w:val="14"/>
              </w:rPr>
            </w:pPr>
            <w:bookmarkStart w:id="591" w:name="_Toc336338144"/>
            <w:bookmarkStart w:id="592" w:name="_Toc343078003"/>
            <w:r w:rsidRPr="00796998">
              <w:rPr>
                <w:rFonts w:ascii="Tahoma" w:eastAsia="SimSun" w:hAnsi="Tahoma" w:cs="Tahoma"/>
                <w:b w:val="0"/>
                <w:sz w:val="14"/>
                <w:szCs w:val="14"/>
              </w:rPr>
              <w:lastRenderedPageBreak/>
              <w:t>Windows Server™ 2012 Standard</w:t>
            </w:r>
            <w:bookmarkEnd w:id="591"/>
            <w:bookmarkEnd w:id="592"/>
          </w:p>
        </w:tc>
        <w:tc>
          <w:tcPr>
            <w:tcW w:w="540" w:type="dxa"/>
            <w:tcBorders>
              <w:bottom w:val="single" w:sz="4" w:space="0" w:color="auto"/>
            </w:tcBorders>
            <w:shd w:val="clear" w:color="auto" w:fill="FABF8F"/>
            <w:vAlign w:val="center"/>
          </w:tcPr>
          <w:p w14:paraId="37A6A93B" w14:textId="77777777" w:rsidR="00B12557" w:rsidRPr="00101D9D" w:rsidRDefault="0000297F" w:rsidP="000E260B">
            <w:pPr>
              <w:pStyle w:val="TableText"/>
              <w:widowControl w:val="0"/>
              <w:rPr>
                <w:rStyle w:val="EndnoteReference"/>
                <w:rFonts w:eastAsia="SimSun" w:cs="Tahoma"/>
                <w:b w:val="0"/>
                <w:color w:val="0070C0"/>
                <w:sz w:val="13"/>
                <w:szCs w:val="13"/>
                <w:u w:val="single"/>
                <w:vertAlign w:val="baseline"/>
              </w:rPr>
            </w:pPr>
            <w:hyperlink w:anchor="_108_Windows_Server" w:history="1">
              <w:r w:rsidR="00E15740" w:rsidRPr="00101D9D">
                <w:rPr>
                  <w:rStyle w:val="Hyperlink"/>
                  <w:rFonts w:eastAsia="SimSun" w:cs="Tahoma"/>
                  <w:b/>
                  <w:sz w:val="13"/>
                  <w:szCs w:val="13"/>
                </w:rPr>
                <w:t>108</w:t>
              </w:r>
            </w:hyperlink>
          </w:p>
        </w:tc>
        <w:tc>
          <w:tcPr>
            <w:tcW w:w="450" w:type="dxa"/>
            <w:tcBorders>
              <w:bottom w:val="single" w:sz="4" w:space="0" w:color="auto"/>
            </w:tcBorders>
            <w:shd w:val="clear" w:color="auto" w:fill="FABF8F"/>
            <w:vAlign w:val="center"/>
          </w:tcPr>
          <w:p w14:paraId="37A6A93C" w14:textId="77777777" w:rsidR="00B12557" w:rsidRPr="00796998" w:rsidRDefault="00F21F1B" w:rsidP="00053F31">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37A6A93D" w14:textId="77777777" w:rsidR="00B12557" w:rsidRPr="00796998" w:rsidRDefault="00053F31" w:rsidP="00053F31">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93E" w14:textId="77777777" w:rsidR="00B12557" w:rsidRPr="00796998" w:rsidRDefault="00553E7E" w:rsidP="00053F31">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bottom w:val="single" w:sz="4" w:space="0" w:color="auto"/>
            </w:tcBorders>
            <w:shd w:val="clear" w:color="auto" w:fill="FABF8F"/>
            <w:vAlign w:val="center"/>
          </w:tcPr>
          <w:p w14:paraId="37A6A93F" w14:textId="77777777" w:rsidR="00B12557" w:rsidRPr="00796998" w:rsidRDefault="00553E7E" w:rsidP="00053F31">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bottom w:val="single" w:sz="4" w:space="0" w:color="auto"/>
            </w:tcBorders>
            <w:shd w:val="clear" w:color="auto" w:fill="FABF8F"/>
            <w:vAlign w:val="center"/>
          </w:tcPr>
          <w:p w14:paraId="37A6A940" w14:textId="77777777" w:rsidR="00B12557" w:rsidRPr="00796998" w:rsidRDefault="00553E7E" w:rsidP="00053F31">
            <w:pPr>
              <w:pStyle w:val="TableText"/>
              <w:widowControl w:val="0"/>
              <w:rPr>
                <w:rFonts w:ascii="Tahoma" w:eastAsia="SimSun" w:hAnsi="Tahoma" w:cs="Tahoma"/>
                <w:sz w:val="13"/>
              </w:rPr>
            </w:pPr>
            <w:r w:rsidRPr="00796998">
              <w:rPr>
                <w:rFonts w:ascii="Tahoma" w:eastAsia="SimSun" w:hAnsi="Tahoma" w:cs="Tahoma"/>
                <w:sz w:val="13"/>
              </w:rPr>
              <w:t>30</w:t>
            </w:r>
          </w:p>
        </w:tc>
        <w:tc>
          <w:tcPr>
            <w:tcW w:w="450" w:type="dxa"/>
            <w:tcBorders>
              <w:bottom w:val="single" w:sz="4" w:space="0" w:color="auto"/>
            </w:tcBorders>
            <w:shd w:val="clear" w:color="auto" w:fill="FABF8F"/>
            <w:vAlign w:val="center"/>
          </w:tcPr>
          <w:p w14:paraId="37A6A941" w14:textId="77777777" w:rsidR="00B12557" w:rsidRPr="00796998" w:rsidRDefault="00553E7E" w:rsidP="00053F31">
            <w:pPr>
              <w:pStyle w:val="TableText"/>
              <w:widowControl w:val="0"/>
              <w:rPr>
                <w:rFonts w:ascii="Tahoma" w:eastAsia="SimSun" w:hAnsi="Tahoma" w:cs="Tahoma"/>
                <w:sz w:val="13"/>
              </w:rPr>
            </w:pPr>
            <w:r w:rsidRPr="00796998">
              <w:rPr>
                <w:rFonts w:ascii="Tahoma" w:eastAsia="SimSun" w:hAnsi="Tahoma" w:cs="Tahoma"/>
                <w:sz w:val="13"/>
              </w:rPr>
              <w:t>23</w:t>
            </w:r>
          </w:p>
        </w:tc>
        <w:tc>
          <w:tcPr>
            <w:tcW w:w="450" w:type="dxa"/>
            <w:tcBorders>
              <w:bottom w:val="single" w:sz="4" w:space="0" w:color="auto"/>
            </w:tcBorders>
            <w:shd w:val="clear" w:color="auto" w:fill="FABF8F"/>
            <w:vAlign w:val="center"/>
          </w:tcPr>
          <w:p w14:paraId="37A6A942" w14:textId="77777777" w:rsidR="00B12557" w:rsidRPr="00796998" w:rsidRDefault="00553E7E" w:rsidP="00553E7E">
            <w:pPr>
              <w:pStyle w:val="TableText"/>
              <w:widowControl w:val="0"/>
              <w:rPr>
                <w:rFonts w:ascii="Tahoma" w:eastAsia="SimSun" w:hAnsi="Tahoma" w:cs="Tahoma"/>
                <w:sz w:val="13"/>
              </w:rPr>
            </w:pPr>
            <w:r w:rsidRPr="00796998">
              <w:rPr>
                <w:rFonts w:ascii="Tahoma" w:eastAsia="SimSun" w:hAnsi="Tahoma" w:cs="Tahoma"/>
                <w:sz w:val="13"/>
              </w:rPr>
              <w:t>23</w:t>
            </w:r>
          </w:p>
        </w:tc>
        <w:tc>
          <w:tcPr>
            <w:tcW w:w="450" w:type="dxa"/>
            <w:tcBorders>
              <w:bottom w:val="single" w:sz="4" w:space="0" w:color="auto"/>
            </w:tcBorders>
            <w:shd w:val="clear" w:color="auto" w:fill="FABF8F"/>
            <w:vAlign w:val="center"/>
          </w:tcPr>
          <w:p w14:paraId="37A6A943" w14:textId="77777777" w:rsidR="00B12557" w:rsidRPr="00796998" w:rsidRDefault="00553E7E" w:rsidP="00053F31">
            <w:pPr>
              <w:pStyle w:val="TableText"/>
              <w:widowControl w:val="0"/>
              <w:rPr>
                <w:rFonts w:ascii="Tahoma" w:eastAsia="SimSun" w:hAnsi="Tahoma" w:cs="Tahoma"/>
                <w:sz w:val="13"/>
              </w:rPr>
            </w:pPr>
            <w:r w:rsidRPr="00796998">
              <w:rPr>
                <w:rFonts w:ascii="Tahoma" w:eastAsia="SimSun" w:hAnsi="Tahoma" w:cs="Tahoma"/>
                <w:sz w:val="13"/>
              </w:rPr>
              <w:t>15</w:t>
            </w:r>
          </w:p>
        </w:tc>
        <w:tc>
          <w:tcPr>
            <w:tcW w:w="360" w:type="dxa"/>
            <w:tcBorders>
              <w:bottom w:val="single" w:sz="4" w:space="0" w:color="auto"/>
              <w:right w:val="single" w:sz="18" w:space="0" w:color="auto"/>
            </w:tcBorders>
            <w:shd w:val="clear" w:color="auto" w:fill="FABF8F"/>
            <w:vAlign w:val="center"/>
          </w:tcPr>
          <w:p w14:paraId="37A6A944" w14:textId="77777777" w:rsidR="00B12557" w:rsidRPr="00796998" w:rsidRDefault="00553E7E" w:rsidP="00053F31">
            <w:pPr>
              <w:pStyle w:val="TableText"/>
              <w:widowControl w:val="0"/>
              <w:rPr>
                <w:rFonts w:ascii="Tahoma" w:eastAsia="SimSun" w:hAnsi="Tahoma" w:cs="Tahoma"/>
                <w:sz w:val="13"/>
              </w:rPr>
            </w:pPr>
            <w:r w:rsidRPr="00796998">
              <w:rPr>
                <w:rFonts w:ascii="Tahoma" w:eastAsia="SimSun" w:hAnsi="Tahoma" w:cs="Tahoma"/>
                <w:sz w:val="13"/>
              </w:rPr>
              <w:t>8</w:t>
            </w:r>
          </w:p>
        </w:tc>
        <w:tc>
          <w:tcPr>
            <w:tcW w:w="450" w:type="dxa"/>
            <w:tcBorders>
              <w:left w:val="single" w:sz="18" w:space="0" w:color="auto"/>
              <w:bottom w:val="single" w:sz="4" w:space="0" w:color="auto"/>
            </w:tcBorders>
            <w:shd w:val="clear" w:color="auto" w:fill="FABF8F"/>
            <w:vAlign w:val="center"/>
          </w:tcPr>
          <w:p w14:paraId="37A6A945" w14:textId="77777777" w:rsidR="00B12557" w:rsidRPr="00796998" w:rsidRDefault="00553E7E" w:rsidP="00553E7E">
            <w:pPr>
              <w:pStyle w:val="TableText"/>
              <w:widowControl w:val="0"/>
              <w:rPr>
                <w:rFonts w:ascii="Tahoma" w:eastAsia="SimSun" w:hAnsi="Tahoma" w:cs="Tahoma"/>
                <w:sz w:val="13"/>
              </w:rPr>
            </w:pPr>
            <w:r w:rsidRPr="00796998">
              <w:rPr>
                <w:rFonts w:ascii="Tahoma" w:eastAsia="SimSun" w:hAnsi="Tahoma" w:cs="Tahoma"/>
                <w:sz w:val="13"/>
              </w:rPr>
              <w:t>15</w:t>
            </w:r>
          </w:p>
        </w:tc>
        <w:tc>
          <w:tcPr>
            <w:tcW w:w="549" w:type="dxa"/>
            <w:tcBorders>
              <w:bottom w:val="single" w:sz="4" w:space="0" w:color="auto"/>
            </w:tcBorders>
            <w:shd w:val="clear" w:color="auto" w:fill="FABF8F"/>
            <w:vAlign w:val="center"/>
          </w:tcPr>
          <w:p w14:paraId="37A6A946" w14:textId="77777777" w:rsidR="00B12557" w:rsidRPr="00796998" w:rsidRDefault="00553E7E" w:rsidP="00053F31">
            <w:pPr>
              <w:pStyle w:val="TableText"/>
              <w:widowControl w:val="0"/>
              <w:rPr>
                <w:rFonts w:ascii="Tahoma" w:eastAsia="SimSun" w:hAnsi="Tahoma" w:cs="Tahoma"/>
                <w:sz w:val="13"/>
              </w:rPr>
            </w:pPr>
            <w:r w:rsidRPr="00796998">
              <w:rPr>
                <w:rFonts w:ascii="Tahoma" w:eastAsia="SimSun" w:hAnsi="Tahoma" w:cs="Tahoma"/>
                <w:sz w:val="13"/>
              </w:rPr>
              <w:t>30</w:t>
            </w:r>
          </w:p>
        </w:tc>
        <w:tc>
          <w:tcPr>
            <w:tcW w:w="351" w:type="dxa"/>
            <w:tcBorders>
              <w:bottom w:val="single" w:sz="4" w:space="0" w:color="auto"/>
              <w:right w:val="single" w:sz="18" w:space="0" w:color="auto"/>
            </w:tcBorders>
            <w:shd w:val="clear" w:color="auto" w:fill="FABF8F"/>
            <w:vAlign w:val="center"/>
          </w:tcPr>
          <w:p w14:paraId="37A6A947" w14:textId="77777777" w:rsidR="00B12557" w:rsidRPr="00796998" w:rsidRDefault="00553E7E" w:rsidP="00553E7E">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left w:val="single" w:sz="18" w:space="0" w:color="auto"/>
              <w:bottom w:val="single" w:sz="4" w:space="0" w:color="auto"/>
            </w:tcBorders>
            <w:shd w:val="clear" w:color="auto" w:fill="FABF8F"/>
            <w:vAlign w:val="center"/>
          </w:tcPr>
          <w:p w14:paraId="37A6A948" w14:textId="77777777" w:rsidR="00B12557" w:rsidRPr="00796998" w:rsidRDefault="00553E7E" w:rsidP="00553E7E">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bottom w:val="single" w:sz="4" w:space="0" w:color="auto"/>
              <w:right w:val="single" w:sz="18" w:space="0" w:color="auto"/>
            </w:tcBorders>
            <w:shd w:val="clear" w:color="auto" w:fill="FABF8F"/>
            <w:vAlign w:val="center"/>
          </w:tcPr>
          <w:p w14:paraId="37A6A949" w14:textId="77777777" w:rsidR="00B12557" w:rsidRPr="00796998" w:rsidRDefault="00053F31" w:rsidP="00053F31">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A94A" w14:textId="77777777" w:rsidR="00B12557" w:rsidRPr="00796998" w:rsidRDefault="00053F31" w:rsidP="00053F31">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94B" w14:textId="77777777" w:rsidR="00B12557" w:rsidRPr="00796998" w:rsidRDefault="00053F31" w:rsidP="00053F31">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94C" w14:textId="77777777" w:rsidR="00B12557" w:rsidRPr="00796998" w:rsidRDefault="00B12557" w:rsidP="00053F31">
            <w:pPr>
              <w:pStyle w:val="TableText"/>
              <w:widowControl w:val="0"/>
              <w:rPr>
                <w:rFonts w:ascii="Tahoma" w:eastAsia="SimSun" w:hAnsi="Tahoma" w:cs="Tahoma"/>
                <w:color w:val="000000"/>
                <w:sz w:val="13"/>
              </w:rPr>
            </w:pPr>
          </w:p>
        </w:tc>
      </w:tr>
      <w:tr w:rsidR="00B12557" w:rsidRPr="00796998" w14:paraId="37A6A961" w14:textId="77777777" w:rsidTr="004B3D3F">
        <w:trPr>
          <w:trHeight w:val="145"/>
        </w:trPr>
        <w:tc>
          <w:tcPr>
            <w:tcW w:w="2624" w:type="dxa"/>
            <w:tcBorders>
              <w:bottom w:val="single" w:sz="4" w:space="0" w:color="auto"/>
            </w:tcBorders>
            <w:shd w:val="clear" w:color="auto" w:fill="auto"/>
            <w:vAlign w:val="center"/>
          </w:tcPr>
          <w:p w14:paraId="37A6A94E" w14:textId="77777777" w:rsidR="00B12557" w:rsidRPr="00796998" w:rsidRDefault="00053F31" w:rsidP="002E5D03">
            <w:pPr>
              <w:pStyle w:val="Heading2"/>
              <w:spacing w:before="20" w:after="20"/>
              <w:ind w:left="0"/>
              <w:rPr>
                <w:rFonts w:ascii="Tahoma" w:eastAsia="SimSun" w:hAnsi="Tahoma" w:cs="Tahoma"/>
                <w:b w:val="0"/>
                <w:sz w:val="14"/>
                <w:szCs w:val="14"/>
              </w:rPr>
            </w:pPr>
            <w:bookmarkStart w:id="593" w:name="_Toc336338145"/>
            <w:bookmarkStart w:id="594" w:name="_Toc343078004"/>
            <w:r w:rsidRPr="00796998">
              <w:rPr>
                <w:rFonts w:ascii="Tahoma" w:eastAsia="SimSun" w:hAnsi="Tahoma" w:cs="Tahoma"/>
                <w:b w:val="0"/>
                <w:sz w:val="14"/>
                <w:szCs w:val="14"/>
              </w:rPr>
              <w:t xml:space="preserve">Windows Server™ </w:t>
            </w:r>
            <w:r w:rsidRPr="00796998">
              <w:rPr>
                <w:rFonts w:ascii="Tahoma" w:eastAsia="SimSun" w:hAnsi="Tahoma" w:cs="Tahoma"/>
                <w:b w:val="0"/>
                <w:sz w:val="14"/>
                <w:szCs w:val="14"/>
              </w:rPr>
              <w:t>外部连接器</w:t>
            </w:r>
            <w:bookmarkEnd w:id="593"/>
            <w:bookmarkEnd w:id="594"/>
          </w:p>
        </w:tc>
        <w:tc>
          <w:tcPr>
            <w:tcW w:w="540" w:type="dxa"/>
            <w:tcBorders>
              <w:bottom w:val="single" w:sz="4" w:space="0" w:color="auto"/>
            </w:tcBorders>
            <w:shd w:val="clear" w:color="auto" w:fill="auto"/>
            <w:vAlign w:val="center"/>
          </w:tcPr>
          <w:p w14:paraId="37A6A94F" w14:textId="77777777" w:rsidR="00B12557" w:rsidRPr="00101D9D" w:rsidRDefault="00B12557">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37A6A950" w14:textId="77777777" w:rsidR="00B12557" w:rsidRPr="00796998" w:rsidRDefault="00F21F1B" w:rsidP="00886719">
            <w:pPr>
              <w:pStyle w:val="TableText"/>
              <w:widowControl w:val="0"/>
              <w:spacing w:before="160"/>
              <w:rPr>
                <w:rFonts w:ascii="Tahoma" w:eastAsia="SimSun" w:hAnsi="Tahoma" w:cs="Tahoma"/>
                <w:color w:val="000000"/>
                <w:sz w:val="13"/>
              </w:rPr>
            </w:pPr>
            <w:r w:rsidRPr="00796998">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37A6A951" w14:textId="77777777" w:rsidR="00B12557" w:rsidRPr="00796998" w:rsidRDefault="00053F31"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7A6A952"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tcBorders>
            <w:shd w:val="clear" w:color="auto" w:fill="auto"/>
            <w:vAlign w:val="center"/>
          </w:tcPr>
          <w:p w14:paraId="37A6A953"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63</w:t>
            </w:r>
          </w:p>
        </w:tc>
        <w:tc>
          <w:tcPr>
            <w:tcW w:w="450" w:type="dxa"/>
            <w:tcBorders>
              <w:bottom w:val="single" w:sz="4" w:space="0" w:color="auto"/>
            </w:tcBorders>
            <w:shd w:val="clear" w:color="auto" w:fill="auto"/>
            <w:vAlign w:val="center"/>
          </w:tcPr>
          <w:p w14:paraId="37A6A954"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50</w:t>
            </w:r>
          </w:p>
        </w:tc>
        <w:tc>
          <w:tcPr>
            <w:tcW w:w="450" w:type="dxa"/>
            <w:tcBorders>
              <w:bottom w:val="single" w:sz="4" w:space="0" w:color="auto"/>
            </w:tcBorders>
            <w:shd w:val="clear" w:color="auto" w:fill="auto"/>
            <w:vAlign w:val="center"/>
          </w:tcPr>
          <w:p w14:paraId="37A6A955"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bottom w:val="single" w:sz="4" w:space="0" w:color="auto"/>
            </w:tcBorders>
            <w:shd w:val="clear" w:color="auto" w:fill="auto"/>
            <w:vAlign w:val="center"/>
          </w:tcPr>
          <w:p w14:paraId="37A6A956"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bottom w:val="single" w:sz="4" w:space="0" w:color="auto"/>
            </w:tcBorders>
            <w:shd w:val="clear" w:color="auto" w:fill="auto"/>
            <w:vAlign w:val="center"/>
          </w:tcPr>
          <w:p w14:paraId="37A6A957"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14:paraId="37A6A958"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14:paraId="37A6A959"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549" w:type="dxa"/>
            <w:tcBorders>
              <w:bottom w:val="single" w:sz="4" w:space="0" w:color="auto"/>
            </w:tcBorders>
            <w:shd w:val="clear" w:color="auto" w:fill="auto"/>
            <w:vAlign w:val="center"/>
          </w:tcPr>
          <w:p w14:paraId="37A6A95A"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50</w:t>
            </w:r>
          </w:p>
        </w:tc>
        <w:tc>
          <w:tcPr>
            <w:tcW w:w="351" w:type="dxa"/>
            <w:tcBorders>
              <w:bottom w:val="single" w:sz="4" w:space="0" w:color="auto"/>
              <w:right w:val="single" w:sz="18" w:space="0" w:color="auto"/>
            </w:tcBorders>
            <w:shd w:val="clear" w:color="auto" w:fill="auto"/>
            <w:vAlign w:val="center"/>
          </w:tcPr>
          <w:p w14:paraId="37A6A95B"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37A6A95C"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37A6A95D"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A6A95E"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auto"/>
          </w:tcPr>
          <w:p w14:paraId="37A6A95F"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auto"/>
            <w:vAlign w:val="center"/>
          </w:tcPr>
          <w:p w14:paraId="37A6A960" w14:textId="77777777" w:rsidR="00B12557" w:rsidRPr="00796998" w:rsidRDefault="00053F31"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OL/OV</w:t>
            </w:r>
          </w:p>
        </w:tc>
      </w:tr>
      <w:tr w:rsidR="00B12557" w:rsidRPr="00796998" w14:paraId="37A6A975" w14:textId="77777777" w:rsidTr="004B3D3F">
        <w:trPr>
          <w:trHeight w:val="145"/>
        </w:trPr>
        <w:tc>
          <w:tcPr>
            <w:tcW w:w="2624" w:type="dxa"/>
            <w:tcBorders>
              <w:bottom w:val="single" w:sz="4" w:space="0" w:color="auto"/>
            </w:tcBorders>
            <w:shd w:val="clear" w:color="auto" w:fill="FABF8F"/>
            <w:vAlign w:val="center"/>
          </w:tcPr>
          <w:p w14:paraId="37A6A962" w14:textId="77777777" w:rsidR="00B12557" w:rsidRPr="00796998" w:rsidRDefault="00053F31" w:rsidP="002E5D03">
            <w:pPr>
              <w:pStyle w:val="Heading2"/>
              <w:spacing w:before="20" w:after="20"/>
              <w:ind w:left="0"/>
              <w:rPr>
                <w:rFonts w:ascii="Tahoma" w:eastAsia="SimSun" w:hAnsi="Tahoma" w:cs="Tahoma"/>
                <w:b w:val="0"/>
                <w:sz w:val="14"/>
                <w:szCs w:val="14"/>
              </w:rPr>
            </w:pPr>
            <w:bookmarkStart w:id="595" w:name="_Toc336338146"/>
            <w:bookmarkStart w:id="596" w:name="_Toc343078005"/>
            <w:r w:rsidRPr="00796998">
              <w:rPr>
                <w:rFonts w:ascii="Tahoma" w:eastAsia="SimSun" w:hAnsi="Tahoma" w:cs="Tahoma"/>
                <w:b w:val="0"/>
                <w:sz w:val="14"/>
                <w:szCs w:val="14"/>
              </w:rPr>
              <w:t xml:space="preserve">Windows Server™ 2012 </w:t>
            </w:r>
            <w:r w:rsidR="003D3206">
              <w:rPr>
                <w:rFonts w:ascii="Tahoma" w:eastAsia="SimSun" w:hAnsi="Tahoma" w:cs="Tahoma"/>
                <w:b w:val="0"/>
                <w:sz w:val="14"/>
                <w:szCs w:val="14"/>
              </w:rPr>
              <w:br/>
            </w:r>
            <w:r w:rsidRPr="00796998">
              <w:rPr>
                <w:rFonts w:ascii="Tahoma" w:eastAsia="SimSun" w:hAnsi="Tahoma" w:cs="Tahoma"/>
                <w:b w:val="0"/>
                <w:sz w:val="14"/>
                <w:szCs w:val="14"/>
              </w:rPr>
              <w:t>远程桌面服务</w:t>
            </w:r>
            <w:r w:rsidRPr="00796998">
              <w:rPr>
                <w:rFonts w:ascii="Tahoma" w:eastAsia="SimSun" w:hAnsi="Tahoma" w:cs="Tahoma"/>
                <w:b w:val="0"/>
                <w:sz w:val="14"/>
                <w:szCs w:val="14"/>
              </w:rPr>
              <w:t xml:space="preserve"> CAL</w:t>
            </w:r>
            <w:bookmarkEnd w:id="595"/>
            <w:bookmarkEnd w:id="596"/>
          </w:p>
        </w:tc>
        <w:tc>
          <w:tcPr>
            <w:tcW w:w="540" w:type="dxa"/>
            <w:tcBorders>
              <w:bottom w:val="single" w:sz="4" w:space="0" w:color="auto"/>
            </w:tcBorders>
            <w:shd w:val="clear" w:color="auto" w:fill="FABF8F"/>
            <w:vAlign w:val="center"/>
          </w:tcPr>
          <w:p w14:paraId="37A6A963" w14:textId="77777777" w:rsidR="00B12557" w:rsidRPr="00101D9D" w:rsidRDefault="00B12557">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37A6A964" w14:textId="77777777" w:rsidR="00B12557" w:rsidRPr="00796998" w:rsidRDefault="00F21F1B" w:rsidP="00886719">
            <w:pPr>
              <w:pStyle w:val="TableText"/>
              <w:widowControl w:val="0"/>
              <w:spacing w:before="160"/>
              <w:rPr>
                <w:rFonts w:ascii="Tahoma" w:eastAsia="SimSun" w:hAnsi="Tahoma" w:cs="Tahoma"/>
                <w:color w:val="000000"/>
                <w:sz w:val="13"/>
              </w:rPr>
            </w:pPr>
            <w:r w:rsidRPr="00796998">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37A6A965" w14:textId="77777777" w:rsidR="00B12557" w:rsidRPr="00796998" w:rsidRDefault="00053F31"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966"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ABF8F"/>
            <w:vAlign w:val="center"/>
          </w:tcPr>
          <w:p w14:paraId="37A6A967"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ABF8F"/>
            <w:vAlign w:val="center"/>
          </w:tcPr>
          <w:p w14:paraId="37A6A968"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969"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96A"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96B"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37A6A96C"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96D"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ABF8F"/>
            <w:vAlign w:val="center"/>
          </w:tcPr>
          <w:p w14:paraId="37A6A96E"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37A6A96F"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970"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A971"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FABF8F"/>
            <w:vAlign w:val="center"/>
          </w:tcPr>
          <w:p w14:paraId="37A6A972"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973"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A,</w:t>
            </w:r>
            <w:r w:rsidR="003D3206">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A974" w14:textId="77777777" w:rsidR="00B12557" w:rsidRPr="00796998" w:rsidRDefault="00B12557" w:rsidP="00886719">
            <w:pPr>
              <w:pStyle w:val="TableText"/>
              <w:widowControl w:val="0"/>
              <w:rPr>
                <w:rFonts w:ascii="Tahoma" w:eastAsia="SimSun" w:hAnsi="Tahoma" w:cs="Tahoma"/>
                <w:color w:val="000000"/>
                <w:sz w:val="13"/>
              </w:rPr>
            </w:pPr>
          </w:p>
        </w:tc>
      </w:tr>
      <w:tr w:rsidR="00B12557" w:rsidRPr="00796998" w14:paraId="37A6A989" w14:textId="77777777" w:rsidTr="004B3D3F">
        <w:trPr>
          <w:trHeight w:val="145"/>
        </w:trPr>
        <w:tc>
          <w:tcPr>
            <w:tcW w:w="2624" w:type="dxa"/>
            <w:tcBorders>
              <w:bottom w:val="single" w:sz="4" w:space="0" w:color="auto"/>
            </w:tcBorders>
            <w:shd w:val="clear" w:color="auto" w:fill="auto"/>
            <w:vAlign w:val="center"/>
          </w:tcPr>
          <w:p w14:paraId="37A6A976" w14:textId="77777777" w:rsidR="00B12557" w:rsidRPr="00796998" w:rsidRDefault="00053F31" w:rsidP="002E5D03">
            <w:pPr>
              <w:pStyle w:val="Heading2"/>
              <w:spacing w:before="20" w:after="20"/>
              <w:ind w:left="0"/>
              <w:rPr>
                <w:rFonts w:ascii="Tahoma" w:eastAsia="SimSun" w:hAnsi="Tahoma" w:cs="Tahoma"/>
                <w:b w:val="0"/>
                <w:sz w:val="14"/>
                <w:szCs w:val="14"/>
              </w:rPr>
            </w:pPr>
            <w:bookmarkStart w:id="597" w:name="_Toc336338147"/>
            <w:bookmarkStart w:id="598" w:name="_Toc343078006"/>
            <w:r w:rsidRPr="00796998">
              <w:rPr>
                <w:rFonts w:ascii="Tahoma" w:eastAsia="SimSun" w:hAnsi="Tahoma" w:cs="Tahoma"/>
                <w:b w:val="0"/>
                <w:sz w:val="14"/>
                <w:szCs w:val="14"/>
              </w:rPr>
              <w:t xml:space="preserve">Windows Server™ 2012 </w:t>
            </w:r>
            <w:r w:rsidRPr="00796998">
              <w:rPr>
                <w:rFonts w:ascii="Tahoma" w:eastAsia="SimSun" w:hAnsi="Tahoma" w:cs="Tahoma"/>
                <w:b w:val="0"/>
                <w:sz w:val="14"/>
                <w:szCs w:val="14"/>
              </w:rPr>
              <w:t>远程桌面服务外部连接器</w:t>
            </w:r>
            <w:bookmarkEnd w:id="597"/>
            <w:bookmarkEnd w:id="598"/>
          </w:p>
        </w:tc>
        <w:tc>
          <w:tcPr>
            <w:tcW w:w="540" w:type="dxa"/>
            <w:tcBorders>
              <w:bottom w:val="single" w:sz="4" w:space="0" w:color="auto"/>
            </w:tcBorders>
            <w:shd w:val="clear" w:color="auto" w:fill="auto"/>
            <w:vAlign w:val="center"/>
          </w:tcPr>
          <w:p w14:paraId="37A6A977" w14:textId="77777777" w:rsidR="00B12557" w:rsidRPr="00101D9D" w:rsidRDefault="00B12557">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37A6A978" w14:textId="77777777" w:rsidR="00B12557" w:rsidRPr="00796998" w:rsidRDefault="00F21F1B" w:rsidP="00886719">
            <w:pPr>
              <w:pStyle w:val="TableText"/>
              <w:widowControl w:val="0"/>
              <w:spacing w:before="160"/>
              <w:rPr>
                <w:rFonts w:ascii="Tahoma" w:eastAsia="SimSun" w:hAnsi="Tahoma" w:cs="Tahoma"/>
                <w:color w:val="000000"/>
                <w:sz w:val="13"/>
              </w:rPr>
            </w:pPr>
            <w:r w:rsidRPr="00796998">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37A6A979" w14:textId="77777777" w:rsidR="00B12557" w:rsidRPr="00796998" w:rsidRDefault="00053F31"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7A6A97A"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tcBorders>
            <w:shd w:val="clear" w:color="auto" w:fill="auto"/>
            <w:vAlign w:val="center"/>
          </w:tcPr>
          <w:p w14:paraId="37A6A97B"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188</w:t>
            </w:r>
          </w:p>
        </w:tc>
        <w:tc>
          <w:tcPr>
            <w:tcW w:w="450" w:type="dxa"/>
            <w:tcBorders>
              <w:bottom w:val="single" w:sz="4" w:space="0" w:color="auto"/>
            </w:tcBorders>
            <w:shd w:val="clear" w:color="auto" w:fill="auto"/>
            <w:vAlign w:val="center"/>
          </w:tcPr>
          <w:p w14:paraId="37A6A97C"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150</w:t>
            </w:r>
          </w:p>
        </w:tc>
        <w:tc>
          <w:tcPr>
            <w:tcW w:w="450" w:type="dxa"/>
            <w:tcBorders>
              <w:bottom w:val="single" w:sz="4" w:space="0" w:color="auto"/>
            </w:tcBorders>
            <w:shd w:val="clear" w:color="auto" w:fill="auto"/>
            <w:vAlign w:val="center"/>
          </w:tcPr>
          <w:p w14:paraId="37A6A97D"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113</w:t>
            </w:r>
          </w:p>
        </w:tc>
        <w:tc>
          <w:tcPr>
            <w:tcW w:w="450" w:type="dxa"/>
            <w:tcBorders>
              <w:bottom w:val="single" w:sz="4" w:space="0" w:color="auto"/>
            </w:tcBorders>
            <w:shd w:val="clear" w:color="auto" w:fill="auto"/>
            <w:vAlign w:val="center"/>
          </w:tcPr>
          <w:p w14:paraId="37A6A97E"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113</w:t>
            </w:r>
          </w:p>
        </w:tc>
        <w:tc>
          <w:tcPr>
            <w:tcW w:w="450" w:type="dxa"/>
            <w:tcBorders>
              <w:bottom w:val="single" w:sz="4" w:space="0" w:color="auto"/>
            </w:tcBorders>
            <w:shd w:val="clear" w:color="auto" w:fill="auto"/>
            <w:vAlign w:val="center"/>
          </w:tcPr>
          <w:p w14:paraId="37A6A97F"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14:paraId="37A6A980"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14:paraId="37A6A981"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75</w:t>
            </w:r>
          </w:p>
        </w:tc>
        <w:tc>
          <w:tcPr>
            <w:tcW w:w="549" w:type="dxa"/>
            <w:tcBorders>
              <w:bottom w:val="single" w:sz="4" w:space="0" w:color="auto"/>
            </w:tcBorders>
            <w:shd w:val="clear" w:color="auto" w:fill="auto"/>
            <w:vAlign w:val="center"/>
          </w:tcPr>
          <w:p w14:paraId="37A6A982"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150</w:t>
            </w:r>
          </w:p>
        </w:tc>
        <w:tc>
          <w:tcPr>
            <w:tcW w:w="351" w:type="dxa"/>
            <w:tcBorders>
              <w:bottom w:val="single" w:sz="4" w:space="0" w:color="auto"/>
              <w:right w:val="single" w:sz="18" w:space="0" w:color="auto"/>
            </w:tcBorders>
            <w:shd w:val="clear" w:color="auto" w:fill="auto"/>
            <w:vAlign w:val="center"/>
          </w:tcPr>
          <w:p w14:paraId="37A6A983"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14:paraId="37A6A984"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14:paraId="37A6A985"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A6A986"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auto"/>
          </w:tcPr>
          <w:p w14:paraId="37A6A987" w14:textId="77777777" w:rsidR="00B12557" w:rsidRPr="00796998" w:rsidRDefault="00053F31"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auto"/>
            <w:vAlign w:val="center"/>
          </w:tcPr>
          <w:p w14:paraId="37A6A988" w14:textId="77777777" w:rsidR="00B12557" w:rsidRPr="00796998" w:rsidRDefault="00053F31"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OL/OV</w:t>
            </w:r>
          </w:p>
        </w:tc>
      </w:tr>
      <w:tr w:rsidR="00B12557" w:rsidRPr="00796998" w14:paraId="37A6A99D" w14:textId="77777777" w:rsidTr="004B3D3F">
        <w:trPr>
          <w:trHeight w:val="145"/>
        </w:trPr>
        <w:tc>
          <w:tcPr>
            <w:tcW w:w="2624" w:type="dxa"/>
            <w:tcBorders>
              <w:bottom w:val="single" w:sz="4" w:space="0" w:color="auto"/>
            </w:tcBorders>
            <w:shd w:val="clear" w:color="auto" w:fill="FABF8F"/>
            <w:vAlign w:val="center"/>
          </w:tcPr>
          <w:p w14:paraId="37A6A98A" w14:textId="77777777" w:rsidR="00B12557" w:rsidRPr="00796998" w:rsidRDefault="00053F31" w:rsidP="002E5D03">
            <w:pPr>
              <w:pStyle w:val="Heading2"/>
              <w:spacing w:before="20" w:after="20"/>
              <w:ind w:left="0"/>
              <w:rPr>
                <w:rFonts w:ascii="Tahoma" w:eastAsia="SimSun" w:hAnsi="Tahoma" w:cs="Tahoma"/>
                <w:b w:val="0"/>
                <w:sz w:val="14"/>
                <w:szCs w:val="14"/>
              </w:rPr>
            </w:pPr>
            <w:bookmarkStart w:id="599" w:name="_Toc336338148"/>
            <w:bookmarkStart w:id="600" w:name="_Toc343078007"/>
            <w:r w:rsidRPr="00796998">
              <w:rPr>
                <w:rFonts w:ascii="Tahoma" w:eastAsia="SimSun" w:hAnsi="Tahoma" w:cs="Tahoma"/>
                <w:b w:val="0"/>
                <w:sz w:val="14"/>
                <w:szCs w:val="14"/>
              </w:rPr>
              <w:t>Windows Server™ 2012 Active Directory Rights Management Services CAL</w:t>
            </w:r>
            <w:bookmarkEnd w:id="599"/>
            <w:bookmarkEnd w:id="600"/>
          </w:p>
        </w:tc>
        <w:tc>
          <w:tcPr>
            <w:tcW w:w="540" w:type="dxa"/>
            <w:tcBorders>
              <w:bottom w:val="single" w:sz="4" w:space="0" w:color="auto"/>
            </w:tcBorders>
            <w:shd w:val="clear" w:color="auto" w:fill="FABF8F"/>
            <w:vAlign w:val="center"/>
          </w:tcPr>
          <w:p w14:paraId="37A6A98B" w14:textId="77777777" w:rsidR="00B12557" w:rsidRPr="00101D9D" w:rsidRDefault="00B12557">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37A6A98C" w14:textId="77777777" w:rsidR="00B12557" w:rsidRPr="00796998" w:rsidRDefault="00F21F1B" w:rsidP="00886719">
            <w:pPr>
              <w:pStyle w:val="TableText"/>
              <w:widowControl w:val="0"/>
              <w:spacing w:before="160"/>
              <w:rPr>
                <w:rFonts w:ascii="Tahoma" w:eastAsia="SimSun" w:hAnsi="Tahoma" w:cs="Tahoma"/>
                <w:color w:val="000000"/>
                <w:sz w:val="13"/>
              </w:rPr>
            </w:pPr>
            <w:r w:rsidRPr="00796998">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37A6A98D" w14:textId="77777777" w:rsidR="00B12557" w:rsidRPr="00796998" w:rsidRDefault="00053F31"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98E"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tcBorders>
            <w:shd w:val="clear" w:color="auto" w:fill="FABF8F"/>
            <w:vAlign w:val="center"/>
          </w:tcPr>
          <w:p w14:paraId="37A6A98F"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3</w:t>
            </w:r>
          </w:p>
        </w:tc>
        <w:tc>
          <w:tcPr>
            <w:tcW w:w="450" w:type="dxa"/>
            <w:tcBorders>
              <w:bottom w:val="single" w:sz="4" w:space="0" w:color="auto"/>
            </w:tcBorders>
            <w:shd w:val="clear" w:color="auto" w:fill="FABF8F"/>
            <w:vAlign w:val="center"/>
          </w:tcPr>
          <w:p w14:paraId="37A6A990"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991"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992"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450" w:type="dxa"/>
            <w:tcBorders>
              <w:bottom w:val="single" w:sz="4" w:space="0" w:color="auto"/>
            </w:tcBorders>
            <w:shd w:val="clear" w:color="auto" w:fill="FABF8F"/>
            <w:vAlign w:val="center"/>
          </w:tcPr>
          <w:p w14:paraId="37A6A993"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37A6A994"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995"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ABF8F"/>
            <w:vAlign w:val="center"/>
          </w:tcPr>
          <w:p w14:paraId="37A6A996"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37A6A997"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998"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A999"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A6A99A"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99B"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A,</w:t>
            </w:r>
            <w:r w:rsidR="003D3206">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A99C" w14:textId="77777777" w:rsidR="00B12557" w:rsidRPr="00796998" w:rsidRDefault="00B12557" w:rsidP="00886719">
            <w:pPr>
              <w:pStyle w:val="TableText"/>
              <w:widowControl w:val="0"/>
              <w:rPr>
                <w:rFonts w:ascii="Tahoma" w:eastAsia="SimSun" w:hAnsi="Tahoma" w:cs="Tahoma"/>
                <w:color w:val="000000"/>
                <w:sz w:val="13"/>
              </w:rPr>
            </w:pPr>
          </w:p>
        </w:tc>
      </w:tr>
      <w:tr w:rsidR="00B12557" w:rsidRPr="00796998" w14:paraId="37A6A9B1" w14:textId="77777777" w:rsidTr="004B3D3F">
        <w:trPr>
          <w:trHeight w:val="145"/>
        </w:trPr>
        <w:tc>
          <w:tcPr>
            <w:tcW w:w="2624" w:type="dxa"/>
            <w:tcBorders>
              <w:bottom w:val="single" w:sz="4" w:space="0" w:color="auto"/>
            </w:tcBorders>
            <w:shd w:val="clear" w:color="auto" w:fill="FFFFFF"/>
            <w:vAlign w:val="center"/>
          </w:tcPr>
          <w:p w14:paraId="37A6A99E" w14:textId="77777777" w:rsidR="00B12557" w:rsidRPr="00796998" w:rsidRDefault="00816F76" w:rsidP="002E5D03">
            <w:pPr>
              <w:pStyle w:val="Heading2"/>
              <w:spacing w:before="20" w:after="20"/>
              <w:ind w:left="0"/>
              <w:rPr>
                <w:rFonts w:ascii="Tahoma" w:eastAsia="SimSun" w:hAnsi="Tahoma" w:cs="Tahoma"/>
                <w:b w:val="0"/>
                <w:sz w:val="14"/>
                <w:szCs w:val="14"/>
              </w:rPr>
            </w:pPr>
            <w:bookmarkStart w:id="601" w:name="_Toc336338149"/>
            <w:bookmarkStart w:id="602" w:name="_Toc343078008"/>
            <w:r w:rsidRPr="00796998">
              <w:rPr>
                <w:rFonts w:ascii="Tahoma" w:eastAsia="SimSun" w:hAnsi="Tahoma" w:cs="Tahoma"/>
                <w:b w:val="0"/>
                <w:sz w:val="14"/>
                <w:szCs w:val="14"/>
              </w:rPr>
              <w:t xml:space="preserve">Windows Server™Active Directory Rights Management Services </w:t>
            </w:r>
            <w:r w:rsidRPr="00796998">
              <w:rPr>
                <w:rFonts w:ascii="Tahoma" w:eastAsia="SimSun" w:hAnsi="Tahoma" w:cs="Tahoma"/>
                <w:b w:val="0"/>
                <w:sz w:val="14"/>
                <w:szCs w:val="14"/>
              </w:rPr>
              <w:t>外部连接器</w:t>
            </w:r>
            <w:bookmarkEnd w:id="601"/>
            <w:bookmarkEnd w:id="602"/>
          </w:p>
        </w:tc>
        <w:tc>
          <w:tcPr>
            <w:tcW w:w="540" w:type="dxa"/>
            <w:tcBorders>
              <w:bottom w:val="single" w:sz="4" w:space="0" w:color="auto"/>
            </w:tcBorders>
            <w:shd w:val="clear" w:color="auto" w:fill="FFFFFF"/>
            <w:vAlign w:val="center"/>
          </w:tcPr>
          <w:p w14:paraId="37A6A99F" w14:textId="77777777" w:rsidR="00B12557" w:rsidRPr="00101D9D" w:rsidRDefault="00B12557">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vAlign w:val="center"/>
          </w:tcPr>
          <w:p w14:paraId="37A6A9A0" w14:textId="77777777" w:rsidR="00B12557" w:rsidRPr="00796998" w:rsidRDefault="00F21F1B" w:rsidP="00886719">
            <w:pPr>
              <w:pStyle w:val="TableText"/>
              <w:widowControl w:val="0"/>
              <w:spacing w:before="160"/>
              <w:rPr>
                <w:rFonts w:ascii="Tahoma" w:eastAsia="SimSun" w:hAnsi="Tahoma" w:cs="Tahoma"/>
                <w:color w:val="000000"/>
                <w:sz w:val="13"/>
              </w:rPr>
            </w:pPr>
            <w:r w:rsidRPr="00796998">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FFFFF"/>
            <w:vAlign w:val="center"/>
          </w:tcPr>
          <w:p w14:paraId="37A6A9A1" w14:textId="77777777" w:rsidR="00B12557" w:rsidRPr="00796998" w:rsidRDefault="00816F76"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37A6A9A2"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bottom w:val="single" w:sz="4" w:space="0" w:color="auto"/>
            </w:tcBorders>
            <w:shd w:val="clear" w:color="auto" w:fill="FFFFFF"/>
            <w:vAlign w:val="center"/>
          </w:tcPr>
          <w:p w14:paraId="37A6A9A3"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313</w:t>
            </w:r>
          </w:p>
        </w:tc>
        <w:tc>
          <w:tcPr>
            <w:tcW w:w="450" w:type="dxa"/>
            <w:tcBorders>
              <w:bottom w:val="single" w:sz="4" w:space="0" w:color="auto"/>
            </w:tcBorders>
            <w:shd w:val="clear" w:color="auto" w:fill="FFFFFF"/>
            <w:vAlign w:val="center"/>
          </w:tcPr>
          <w:p w14:paraId="37A6A9A4"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250</w:t>
            </w:r>
          </w:p>
        </w:tc>
        <w:tc>
          <w:tcPr>
            <w:tcW w:w="450" w:type="dxa"/>
            <w:tcBorders>
              <w:bottom w:val="single" w:sz="4" w:space="0" w:color="auto"/>
            </w:tcBorders>
            <w:shd w:val="clear" w:color="auto" w:fill="FFFFFF"/>
            <w:vAlign w:val="center"/>
          </w:tcPr>
          <w:p w14:paraId="37A6A9A5"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188</w:t>
            </w:r>
          </w:p>
        </w:tc>
        <w:tc>
          <w:tcPr>
            <w:tcW w:w="450" w:type="dxa"/>
            <w:tcBorders>
              <w:bottom w:val="single" w:sz="4" w:space="0" w:color="auto"/>
            </w:tcBorders>
            <w:shd w:val="clear" w:color="auto" w:fill="FFFFFF"/>
            <w:vAlign w:val="center"/>
          </w:tcPr>
          <w:p w14:paraId="37A6A9A6" w14:textId="77777777" w:rsidR="00B12557" w:rsidRPr="00796998" w:rsidRDefault="00816F76" w:rsidP="00816F76">
            <w:pPr>
              <w:pStyle w:val="TableText"/>
              <w:widowControl w:val="0"/>
              <w:rPr>
                <w:rFonts w:ascii="Tahoma" w:eastAsia="SimSun" w:hAnsi="Tahoma" w:cs="Tahoma"/>
                <w:sz w:val="13"/>
              </w:rPr>
            </w:pPr>
            <w:r w:rsidRPr="00796998">
              <w:rPr>
                <w:rFonts w:ascii="Tahoma" w:eastAsia="SimSun" w:hAnsi="Tahoma" w:cs="Tahoma"/>
                <w:sz w:val="13"/>
              </w:rPr>
              <w:t>188</w:t>
            </w:r>
          </w:p>
        </w:tc>
        <w:tc>
          <w:tcPr>
            <w:tcW w:w="450" w:type="dxa"/>
            <w:tcBorders>
              <w:bottom w:val="single" w:sz="4" w:space="0" w:color="auto"/>
            </w:tcBorders>
            <w:shd w:val="clear" w:color="auto" w:fill="FFFFFF"/>
            <w:vAlign w:val="center"/>
          </w:tcPr>
          <w:p w14:paraId="37A6A9A7" w14:textId="77777777" w:rsidR="00B12557" w:rsidRPr="00796998" w:rsidRDefault="00816F76" w:rsidP="00816F76">
            <w:pPr>
              <w:pStyle w:val="TableText"/>
              <w:widowControl w:val="0"/>
              <w:rPr>
                <w:rFonts w:ascii="Tahoma" w:eastAsia="SimSun" w:hAnsi="Tahoma" w:cs="Tahoma"/>
                <w:sz w:val="13"/>
              </w:rPr>
            </w:pPr>
            <w:r w:rsidRPr="00796998">
              <w:rPr>
                <w:rFonts w:ascii="Tahoma" w:eastAsia="SimSun" w:hAnsi="Tahoma" w:cs="Tahoma"/>
                <w:sz w:val="13"/>
              </w:rPr>
              <w:t>125</w:t>
            </w:r>
          </w:p>
        </w:tc>
        <w:tc>
          <w:tcPr>
            <w:tcW w:w="360" w:type="dxa"/>
            <w:tcBorders>
              <w:bottom w:val="single" w:sz="4" w:space="0" w:color="auto"/>
              <w:right w:val="single" w:sz="18" w:space="0" w:color="auto"/>
            </w:tcBorders>
            <w:shd w:val="clear" w:color="auto" w:fill="FFFFFF"/>
            <w:vAlign w:val="center"/>
          </w:tcPr>
          <w:p w14:paraId="37A6A9A8"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63</w:t>
            </w:r>
          </w:p>
        </w:tc>
        <w:tc>
          <w:tcPr>
            <w:tcW w:w="450" w:type="dxa"/>
            <w:tcBorders>
              <w:left w:val="single" w:sz="18" w:space="0" w:color="auto"/>
              <w:bottom w:val="single" w:sz="4" w:space="0" w:color="auto"/>
            </w:tcBorders>
            <w:shd w:val="clear" w:color="auto" w:fill="FFFFFF"/>
            <w:vAlign w:val="center"/>
          </w:tcPr>
          <w:p w14:paraId="37A6A9A9"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125</w:t>
            </w:r>
          </w:p>
        </w:tc>
        <w:tc>
          <w:tcPr>
            <w:tcW w:w="549" w:type="dxa"/>
            <w:tcBorders>
              <w:bottom w:val="single" w:sz="4" w:space="0" w:color="auto"/>
            </w:tcBorders>
            <w:shd w:val="clear" w:color="auto" w:fill="FFFFFF"/>
            <w:vAlign w:val="center"/>
          </w:tcPr>
          <w:p w14:paraId="37A6A9AA"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250</w:t>
            </w:r>
          </w:p>
        </w:tc>
        <w:tc>
          <w:tcPr>
            <w:tcW w:w="351" w:type="dxa"/>
            <w:tcBorders>
              <w:bottom w:val="single" w:sz="4" w:space="0" w:color="auto"/>
              <w:right w:val="single" w:sz="18" w:space="0" w:color="auto"/>
            </w:tcBorders>
            <w:shd w:val="clear" w:color="auto" w:fill="FFFFFF"/>
            <w:vAlign w:val="center"/>
          </w:tcPr>
          <w:p w14:paraId="37A6A9AB"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left w:val="single" w:sz="18" w:space="0" w:color="auto"/>
              <w:bottom w:val="single" w:sz="4" w:space="0" w:color="auto"/>
            </w:tcBorders>
            <w:shd w:val="clear" w:color="auto" w:fill="FFFFFF"/>
            <w:vAlign w:val="center"/>
          </w:tcPr>
          <w:p w14:paraId="37A6A9AC"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125</w:t>
            </w:r>
          </w:p>
        </w:tc>
        <w:tc>
          <w:tcPr>
            <w:tcW w:w="450" w:type="dxa"/>
            <w:tcBorders>
              <w:bottom w:val="single" w:sz="4" w:space="0" w:color="auto"/>
              <w:right w:val="single" w:sz="18" w:space="0" w:color="auto"/>
            </w:tcBorders>
            <w:shd w:val="clear" w:color="auto" w:fill="FFFFFF"/>
            <w:vAlign w:val="center"/>
          </w:tcPr>
          <w:p w14:paraId="37A6A9AD"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37A6A9AE"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9AF" w14:textId="77777777" w:rsidR="00B12557" w:rsidRPr="00796998" w:rsidRDefault="00816F76" w:rsidP="00886719">
            <w:pPr>
              <w:pStyle w:val="TableText"/>
              <w:widowControl w:val="0"/>
              <w:rPr>
                <w:rFonts w:ascii="Tahoma" w:eastAsia="SimSun" w:hAnsi="Tahoma" w:cs="Tahoma"/>
                <w:sz w:val="13"/>
              </w:rPr>
            </w:pPr>
            <w:r w:rsidRPr="00796998">
              <w:rPr>
                <w:rFonts w:ascii="Tahoma" w:eastAsia="SimSun" w:hAnsi="Tahoma" w:cs="Tahoma"/>
                <w:sz w:val="13"/>
              </w:rPr>
              <w:t>A,</w:t>
            </w:r>
            <w:r w:rsidR="003D3206">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FFFFF"/>
            <w:vAlign w:val="center"/>
          </w:tcPr>
          <w:p w14:paraId="37A6A9B0" w14:textId="77777777" w:rsidR="00B12557" w:rsidRPr="00796998" w:rsidRDefault="00816F76"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OL/OV</w:t>
            </w:r>
          </w:p>
        </w:tc>
      </w:tr>
      <w:tr w:rsidR="00A63948" w:rsidRPr="00796998" w14:paraId="37A6A9C5" w14:textId="77777777" w:rsidTr="004B3D3F">
        <w:trPr>
          <w:trHeight w:val="359"/>
        </w:trPr>
        <w:tc>
          <w:tcPr>
            <w:tcW w:w="2624" w:type="dxa"/>
            <w:tcBorders>
              <w:bottom w:val="single" w:sz="4" w:space="0" w:color="auto"/>
            </w:tcBorders>
            <w:shd w:val="clear" w:color="auto" w:fill="FABF8F"/>
            <w:vAlign w:val="center"/>
          </w:tcPr>
          <w:p w14:paraId="37A6A9B2" w14:textId="77777777" w:rsidR="00A63948" w:rsidRPr="00796998" w:rsidRDefault="00A63948" w:rsidP="002E5D03">
            <w:pPr>
              <w:pStyle w:val="Heading2"/>
              <w:spacing w:before="20" w:after="20"/>
              <w:ind w:left="0"/>
              <w:rPr>
                <w:rFonts w:ascii="Tahoma" w:eastAsia="SimSun" w:hAnsi="Tahoma" w:cs="Tahoma"/>
                <w:b w:val="0"/>
                <w:sz w:val="14"/>
                <w:szCs w:val="14"/>
              </w:rPr>
            </w:pPr>
            <w:bookmarkStart w:id="603" w:name="_Toc336338152"/>
            <w:bookmarkStart w:id="604" w:name="_Toc343078009"/>
            <w:r w:rsidRPr="00796998">
              <w:rPr>
                <w:rFonts w:ascii="Tahoma" w:eastAsia="SimSun" w:hAnsi="Tahoma" w:cs="Tahoma"/>
                <w:b w:val="0"/>
                <w:sz w:val="14"/>
                <w:szCs w:val="14"/>
              </w:rPr>
              <w:t>Windows Web Server 2008 R2</w:t>
            </w:r>
            <w:bookmarkEnd w:id="603"/>
            <w:bookmarkEnd w:id="604"/>
          </w:p>
        </w:tc>
        <w:tc>
          <w:tcPr>
            <w:tcW w:w="540" w:type="dxa"/>
            <w:tcBorders>
              <w:bottom w:val="single" w:sz="4" w:space="0" w:color="auto"/>
            </w:tcBorders>
            <w:shd w:val="clear" w:color="auto" w:fill="FABF8F"/>
            <w:vAlign w:val="center"/>
          </w:tcPr>
          <w:p w14:paraId="37A6A9B3" w14:textId="77777777" w:rsidR="00A63948" w:rsidRPr="00101D9D" w:rsidRDefault="0000297F" w:rsidP="000E260B">
            <w:pPr>
              <w:pStyle w:val="TableText"/>
              <w:widowControl w:val="0"/>
              <w:rPr>
                <w:rStyle w:val="EndnoteReference"/>
                <w:rFonts w:eastAsia="SimSun" w:cs="Tahoma"/>
                <w:b w:val="0"/>
                <w:sz w:val="13"/>
                <w:szCs w:val="13"/>
                <w:u w:val="single"/>
              </w:rPr>
            </w:pPr>
            <w:hyperlink w:anchor="_109_Windows_Web" w:history="1">
              <w:r w:rsidR="00E15740" w:rsidRPr="00101D9D">
                <w:rPr>
                  <w:rStyle w:val="Hyperlink"/>
                  <w:rFonts w:eastAsia="SimSun" w:cs="Tahoma"/>
                  <w:b/>
                  <w:sz w:val="13"/>
                  <w:szCs w:val="13"/>
                </w:rPr>
                <w:t>109</w:t>
              </w:r>
            </w:hyperlink>
          </w:p>
        </w:tc>
        <w:tc>
          <w:tcPr>
            <w:tcW w:w="450" w:type="dxa"/>
            <w:tcBorders>
              <w:bottom w:val="single" w:sz="4" w:space="0" w:color="auto"/>
            </w:tcBorders>
            <w:shd w:val="clear" w:color="auto" w:fill="FABF8F"/>
            <w:vAlign w:val="center"/>
          </w:tcPr>
          <w:p w14:paraId="37A6A9B4" w14:textId="77777777" w:rsidR="00A63948" w:rsidRPr="00796998" w:rsidRDefault="00A63948" w:rsidP="00886719">
            <w:pPr>
              <w:pStyle w:val="TableText"/>
              <w:widowControl w:val="0"/>
              <w:spacing w:before="120"/>
              <w:rPr>
                <w:rFonts w:ascii="Tahoma" w:eastAsia="SimSun" w:hAnsi="Tahoma" w:cs="Tahoma"/>
                <w:color w:val="000000"/>
                <w:sz w:val="13"/>
              </w:rPr>
            </w:pPr>
            <w:r w:rsidRPr="00796998">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37A6A9B5" w14:textId="77777777" w:rsidR="00A63948" w:rsidRPr="00796998" w:rsidRDefault="00A63948" w:rsidP="00886719">
            <w:pPr>
              <w:pStyle w:val="TableText"/>
              <w:widowControl w:val="0"/>
              <w:rPr>
                <w:rFonts w:ascii="Tahoma" w:eastAsia="SimSun" w:hAnsi="Tahoma" w:cs="Tahoma"/>
                <w:color w:val="000000"/>
                <w:sz w:val="13"/>
              </w:rPr>
            </w:pPr>
            <w:r w:rsidRPr="00796998">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6A9B6"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9B7" w14:textId="77777777" w:rsidR="00A63948" w:rsidRPr="00796998" w:rsidRDefault="00A63948" w:rsidP="006533DF">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9B8" w14:textId="77777777" w:rsidR="00A63948" w:rsidRPr="00796998" w:rsidRDefault="00A63948" w:rsidP="006533DF">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9B9"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9BA"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9BB"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9BC"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9BD"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ABF8F"/>
            <w:vAlign w:val="center"/>
          </w:tcPr>
          <w:p w14:paraId="37A6A9BE" w14:textId="77777777" w:rsidR="00A63948" w:rsidRPr="00796998" w:rsidRDefault="00A63948" w:rsidP="006533DF">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9BF"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9C0"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9C1"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9C2"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9C3" w14:textId="77777777" w:rsidR="00A63948" w:rsidRPr="00796998" w:rsidRDefault="00A63948" w:rsidP="00886719">
            <w:pPr>
              <w:pStyle w:val="TableText"/>
              <w:widowControl w:val="0"/>
              <w:rPr>
                <w:rFonts w:ascii="Tahoma" w:eastAsia="SimSun" w:hAnsi="Tahoma" w:cs="Tahoma"/>
                <w:color w:val="000000"/>
                <w:sz w:val="13"/>
              </w:rPr>
            </w:pPr>
          </w:p>
        </w:tc>
        <w:tc>
          <w:tcPr>
            <w:tcW w:w="477" w:type="dxa"/>
            <w:tcBorders>
              <w:bottom w:val="single" w:sz="4" w:space="0" w:color="auto"/>
            </w:tcBorders>
            <w:shd w:val="clear" w:color="auto" w:fill="FABF8F"/>
            <w:vAlign w:val="center"/>
          </w:tcPr>
          <w:p w14:paraId="37A6A9C4" w14:textId="77777777" w:rsidR="00A63948" w:rsidRPr="00796998" w:rsidRDefault="00A63948" w:rsidP="00886719">
            <w:pPr>
              <w:pStyle w:val="TableText"/>
              <w:widowControl w:val="0"/>
              <w:rPr>
                <w:rFonts w:ascii="Tahoma" w:eastAsia="SimSun" w:hAnsi="Tahoma" w:cs="Tahoma"/>
                <w:color w:val="000000"/>
                <w:sz w:val="13"/>
              </w:rPr>
            </w:pPr>
          </w:p>
        </w:tc>
      </w:tr>
      <w:tr w:rsidR="00A63948" w:rsidRPr="00796998" w14:paraId="37A6A9D9" w14:textId="77777777" w:rsidTr="004B3D3F">
        <w:trPr>
          <w:trHeight w:val="145"/>
        </w:trPr>
        <w:tc>
          <w:tcPr>
            <w:tcW w:w="2624" w:type="dxa"/>
            <w:tcBorders>
              <w:bottom w:val="single" w:sz="4" w:space="0" w:color="auto"/>
            </w:tcBorders>
            <w:shd w:val="clear" w:color="auto" w:fill="FFFFFF"/>
            <w:vAlign w:val="center"/>
          </w:tcPr>
          <w:p w14:paraId="37A6A9C6" w14:textId="77777777" w:rsidR="00A63948" w:rsidRPr="00796998" w:rsidRDefault="00A63948" w:rsidP="002E5D03">
            <w:pPr>
              <w:pStyle w:val="Heading2"/>
              <w:spacing w:before="20" w:after="20"/>
              <w:ind w:left="0"/>
              <w:rPr>
                <w:rFonts w:ascii="Tahoma" w:eastAsia="SimSun" w:hAnsi="Tahoma" w:cs="Tahoma"/>
                <w:b w:val="0"/>
                <w:sz w:val="14"/>
                <w:szCs w:val="14"/>
              </w:rPr>
            </w:pPr>
            <w:bookmarkStart w:id="605" w:name="_Toc336338153"/>
            <w:bookmarkStart w:id="606" w:name="_Toc343078010"/>
            <w:r w:rsidRPr="00796998">
              <w:rPr>
                <w:rFonts w:ascii="Tahoma" w:eastAsia="SimSun" w:hAnsi="Tahoma" w:cs="Tahoma"/>
                <w:b w:val="0"/>
                <w:sz w:val="14"/>
                <w:szCs w:val="14"/>
              </w:rPr>
              <w:t>Windows Small Business Server 2008 Premium</w:t>
            </w:r>
            <w:bookmarkEnd w:id="605"/>
            <w:bookmarkEnd w:id="606"/>
            <w:r w:rsidRPr="00796998">
              <w:rPr>
                <w:rFonts w:ascii="Tahoma" w:eastAsia="SimSun" w:hAnsi="Tahoma" w:cs="Tahoma"/>
                <w:b w:val="0"/>
                <w:sz w:val="14"/>
                <w:szCs w:val="14"/>
              </w:rPr>
              <w:t xml:space="preserve"> </w:t>
            </w:r>
          </w:p>
        </w:tc>
        <w:tc>
          <w:tcPr>
            <w:tcW w:w="540" w:type="dxa"/>
            <w:tcBorders>
              <w:bottom w:val="single" w:sz="4" w:space="0" w:color="auto"/>
            </w:tcBorders>
            <w:shd w:val="clear" w:color="auto" w:fill="FFFFFF"/>
            <w:vAlign w:val="center"/>
          </w:tcPr>
          <w:p w14:paraId="37A6A9C7" w14:textId="77777777" w:rsidR="00A63948" w:rsidRPr="00101D9D" w:rsidRDefault="0000297F" w:rsidP="000E260B">
            <w:pPr>
              <w:pStyle w:val="TableText"/>
              <w:widowControl w:val="0"/>
              <w:rPr>
                <w:rFonts w:eastAsia="SimSun" w:cs="Tahoma"/>
                <w:b/>
                <w:sz w:val="13"/>
                <w:szCs w:val="13"/>
                <w:u w:val="single"/>
              </w:rPr>
            </w:pPr>
            <w:hyperlink w:anchor="_110_Windows_Small_1" w:history="1">
              <w:r w:rsidR="00E15740" w:rsidRPr="00101D9D">
                <w:rPr>
                  <w:rStyle w:val="Hyperlink"/>
                  <w:rFonts w:eastAsia="SimSun" w:cs="Tahoma"/>
                  <w:b/>
                  <w:sz w:val="13"/>
                  <w:szCs w:val="13"/>
                </w:rPr>
                <w:t>110</w:t>
              </w:r>
            </w:hyperlink>
          </w:p>
        </w:tc>
        <w:tc>
          <w:tcPr>
            <w:tcW w:w="450" w:type="dxa"/>
            <w:tcBorders>
              <w:bottom w:val="single" w:sz="4" w:space="0" w:color="auto"/>
            </w:tcBorders>
            <w:shd w:val="clear" w:color="auto" w:fill="FFFFFF"/>
          </w:tcPr>
          <w:p w14:paraId="37A6A9C8" w14:textId="77777777" w:rsidR="00A63948" w:rsidRPr="00796998" w:rsidRDefault="00A63948" w:rsidP="00886719">
            <w:pPr>
              <w:pStyle w:val="TableText"/>
              <w:widowControl w:val="0"/>
              <w:spacing w:before="120"/>
              <w:rPr>
                <w:rFonts w:ascii="Tahoma" w:eastAsia="SimSun" w:hAnsi="Tahoma" w:cs="Tahoma"/>
                <w:sz w:val="13"/>
              </w:rPr>
            </w:pPr>
            <w:r w:rsidRPr="00796998">
              <w:rPr>
                <w:rFonts w:ascii="Tahoma" w:eastAsia="SimSun" w:hAnsi="Tahoma" w:cs="Tahoma"/>
                <w:sz w:val="13"/>
              </w:rPr>
              <w:t>10/08</w:t>
            </w:r>
          </w:p>
        </w:tc>
        <w:tc>
          <w:tcPr>
            <w:tcW w:w="360" w:type="dxa"/>
            <w:tcBorders>
              <w:bottom w:val="single" w:sz="4" w:space="0" w:color="auto"/>
              <w:right w:val="single" w:sz="18" w:space="0" w:color="auto"/>
            </w:tcBorders>
            <w:shd w:val="clear" w:color="auto" w:fill="FFFFFF"/>
            <w:vAlign w:val="center"/>
          </w:tcPr>
          <w:p w14:paraId="37A6A9C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9CA"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CB"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CC"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CD"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C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CF"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9D0"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9D1" w14:textId="77777777" w:rsidR="00A63948" w:rsidRPr="00796998" w:rsidRDefault="00A63948" w:rsidP="00886719">
            <w:pPr>
              <w:pStyle w:val="TableText"/>
              <w:widowControl w:val="0"/>
              <w:rPr>
                <w:rFonts w:ascii="Tahoma" w:eastAsia="SimSun" w:hAnsi="Tahoma" w:cs="Tahoma"/>
                <w:sz w:val="13"/>
              </w:rPr>
            </w:pPr>
          </w:p>
        </w:tc>
        <w:tc>
          <w:tcPr>
            <w:tcW w:w="549" w:type="dxa"/>
            <w:tcBorders>
              <w:bottom w:val="single" w:sz="4" w:space="0" w:color="auto"/>
            </w:tcBorders>
            <w:shd w:val="clear" w:color="auto" w:fill="FFFFFF"/>
            <w:vAlign w:val="center"/>
          </w:tcPr>
          <w:p w14:paraId="37A6A9D2" w14:textId="77777777" w:rsidR="00A63948" w:rsidRPr="00796998" w:rsidDel="001265B4"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9D3"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9D4"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37A6A9D5"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9D6" w14:textId="77777777" w:rsidR="00A63948" w:rsidRPr="00796998" w:rsidRDefault="00A63948" w:rsidP="00886719">
            <w:pPr>
              <w:pStyle w:val="TableText"/>
              <w:widowControl w:val="0"/>
              <w:rPr>
                <w:rFonts w:ascii="Tahoma" w:eastAsia="SimSun" w:hAnsi="Tahoma" w:cs="Tahoma"/>
                <w:sz w:val="13"/>
              </w:rPr>
            </w:pPr>
          </w:p>
        </w:tc>
        <w:tc>
          <w:tcPr>
            <w:tcW w:w="576" w:type="dxa"/>
            <w:tcBorders>
              <w:bottom w:val="single" w:sz="4" w:space="0" w:color="auto"/>
            </w:tcBorders>
            <w:shd w:val="clear" w:color="auto" w:fill="FFFFFF"/>
            <w:vAlign w:val="center"/>
          </w:tcPr>
          <w:p w14:paraId="37A6A9D7" w14:textId="77777777" w:rsidR="00A63948" w:rsidRPr="00796998" w:rsidRDefault="00A63948" w:rsidP="00886719">
            <w:pPr>
              <w:pStyle w:val="TableText"/>
              <w:widowControl w:val="0"/>
              <w:rPr>
                <w:rFonts w:ascii="Tahoma" w:eastAsia="SimSun" w:hAnsi="Tahoma" w:cs="Tahoma"/>
                <w:sz w:val="13"/>
              </w:rPr>
            </w:pPr>
          </w:p>
        </w:tc>
        <w:tc>
          <w:tcPr>
            <w:tcW w:w="477" w:type="dxa"/>
            <w:tcBorders>
              <w:bottom w:val="single" w:sz="4" w:space="0" w:color="auto"/>
            </w:tcBorders>
            <w:shd w:val="clear" w:color="auto" w:fill="FFFFFF"/>
            <w:vAlign w:val="center"/>
          </w:tcPr>
          <w:p w14:paraId="37A6A9D8" w14:textId="77777777" w:rsidR="00A63948" w:rsidRPr="00796998" w:rsidRDefault="00A63948" w:rsidP="00886719">
            <w:pPr>
              <w:pStyle w:val="TableText"/>
              <w:widowControl w:val="0"/>
              <w:rPr>
                <w:rFonts w:ascii="Tahoma" w:eastAsia="SimSun" w:hAnsi="Tahoma" w:cs="Tahoma"/>
                <w:sz w:val="13"/>
              </w:rPr>
            </w:pPr>
          </w:p>
        </w:tc>
      </w:tr>
      <w:tr w:rsidR="00A63948" w:rsidRPr="00796998" w14:paraId="37A6A9ED" w14:textId="77777777" w:rsidTr="004B3D3F">
        <w:trPr>
          <w:trHeight w:val="145"/>
        </w:trPr>
        <w:tc>
          <w:tcPr>
            <w:tcW w:w="2624" w:type="dxa"/>
            <w:tcBorders>
              <w:bottom w:val="single" w:sz="4" w:space="0" w:color="auto"/>
            </w:tcBorders>
            <w:shd w:val="clear" w:color="auto" w:fill="FABF8F"/>
            <w:vAlign w:val="center"/>
          </w:tcPr>
          <w:p w14:paraId="37A6A9DA" w14:textId="77777777" w:rsidR="00A63948" w:rsidRPr="00796998" w:rsidRDefault="00A63948" w:rsidP="002E5D03">
            <w:pPr>
              <w:pStyle w:val="Heading2"/>
              <w:spacing w:before="20" w:after="20"/>
              <w:ind w:left="0"/>
              <w:rPr>
                <w:rFonts w:ascii="Tahoma" w:eastAsia="SimSun" w:hAnsi="Tahoma" w:cs="Tahoma"/>
                <w:b w:val="0"/>
              </w:rPr>
            </w:pPr>
            <w:bookmarkStart w:id="607" w:name="_Toc336338154"/>
            <w:bookmarkStart w:id="608" w:name="_Toc343078011"/>
            <w:r w:rsidRPr="00796998">
              <w:rPr>
                <w:rFonts w:ascii="Tahoma" w:eastAsia="SimSun" w:hAnsi="Tahoma" w:cs="Tahoma"/>
                <w:b w:val="0"/>
                <w:sz w:val="14"/>
              </w:rPr>
              <w:t>针对高级用户或设备的</w:t>
            </w:r>
            <w:r w:rsidRPr="00796998">
              <w:rPr>
                <w:rFonts w:ascii="Tahoma" w:eastAsia="SimSun" w:hAnsi="Tahoma" w:cs="Tahoma"/>
                <w:b w:val="0"/>
                <w:sz w:val="14"/>
              </w:rPr>
              <w:t xml:space="preserve"> Windows Small Business Server 2008 CAL Suite</w:t>
            </w:r>
            <w:bookmarkEnd w:id="607"/>
            <w:bookmarkEnd w:id="608"/>
          </w:p>
        </w:tc>
        <w:tc>
          <w:tcPr>
            <w:tcW w:w="540" w:type="dxa"/>
            <w:tcBorders>
              <w:bottom w:val="single" w:sz="4" w:space="0" w:color="auto"/>
            </w:tcBorders>
            <w:shd w:val="clear" w:color="auto" w:fill="FABF8F"/>
            <w:vAlign w:val="center"/>
          </w:tcPr>
          <w:p w14:paraId="37A6A9DB" w14:textId="77777777" w:rsidR="00A63948" w:rsidRPr="00101D9D" w:rsidRDefault="00A63948" w:rsidP="00D63C1B">
            <w:pPr>
              <w:pStyle w:val="TableText"/>
              <w:widowControl w:val="0"/>
              <w:rPr>
                <w:rFonts w:eastAsia="SimSun" w:cs="Tahoma"/>
                <w:sz w:val="13"/>
              </w:rPr>
            </w:pPr>
          </w:p>
        </w:tc>
        <w:tc>
          <w:tcPr>
            <w:tcW w:w="450" w:type="dxa"/>
            <w:tcBorders>
              <w:bottom w:val="single" w:sz="4" w:space="0" w:color="auto"/>
            </w:tcBorders>
            <w:shd w:val="clear" w:color="auto" w:fill="FABF8F"/>
            <w:vAlign w:val="center"/>
          </w:tcPr>
          <w:p w14:paraId="37A6A9DC" w14:textId="77777777" w:rsidR="00A63948" w:rsidRPr="00796998" w:rsidRDefault="00A63948" w:rsidP="00886719">
            <w:pPr>
              <w:pStyle w:val="TableText"/>
              <w:widowControl w:val="0"/>
              <w:spacing w:before="120"/>
              <w:rPr>
                <w:rFonts w:ascii="Tahoma" w:eastAsia="SimSun" w:hAnsi="Tahoma" w:cs="Tahoma"/>
                <w:sz w:val="13"/>
              </w:rPr>
            </w:pPr>
            <w:r w:rsidRPr="00796998">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37A6A9DD" w14:textId="77777777" w:rsidR="00A63948" w:rsidRPr="00796998"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A9D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9DF"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9E0"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9E1"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9E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9E3"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9E4"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9E5"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ABF8F"/>
            <w:vAlign w:val="center"/>
          </w:tcPr>
          <w:p w14:paraId="37A6A9E6" w14:textId="77777777" w:rsidR="00A63948" w:rsidRPr="00796998" w:rsidDel="001265B4"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9E7"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9E8"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A9E9"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9EA"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E, P</w:t>
            </w:r>
          </w:p>
        </w:tc>
        <w:tc>
          <w:tcPr>
            <w:tcW w:w="576" w:type="dxa"/>
            <w:tcBorders>
              <w:bottom w:val="single" w:sz="4" w:space="0" w:color="auto"/>
            </w:tcBorders>
            <w:shd w:val="clear" w:color="auto" w:fill="FABF8F"/>
          </w:tcPr>
          <w:p w14:paraId="37A6A9EB"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9EC" w14:textId="77777777" w:rsidR="00A63948" w:rsidRPr="00796998" w:rsidRDefault="00A63948" w:rsidP="00886719">
            <w:pPr>
              <w:pStyle w:val="TableText"/>
              <w:widowControl w:val="0"/>
              <w:rPr>
                <w:rFonts w:ascii="Tahoma" w:eastAsia="SimSun" w:hAnsi="Tahoma" w:cs="Tahoma"/>
                <w:sz w:val="13"/>
              </w:rPr>
            </w:pPr>
          </w:p>
        </w:tc>
      </w:tr>
      <w:tr w:rsidR="00A63948" w:rsidRPr="00796998" w14:paraId="37A6AA01" w14:textId="77777777" w:rsidTr="004B3D3F">
        <w:trPr>
          <w:trHeight w:val="145"/>
        </w:trPr>
        <w:tc>
          <w:tcPr>
            <w:tcW w:w="2624" w:type="dxa"/>
            <w:tcBorders>
              <w:bottom w:val="single" w:sz="4" w:space="0" w:color="auto"/>
            </w:tcBorders>
            <w:shd w:val="clear" w:color="auto" w:fill="FFFFFF"/>
            <w:vAlign w:val="center"/>
          </w:tcPr>
          <w:p w14:paraId="37A6A9EE" w14:textId="77777777" w:rsidR="00A63948" w:rsidRPr="00796998" w:rsidRDefault="00A63948" w:rsidP="002E5D03">
            <w:pPr>
              <w:pStyle w:val="Heading2"/>
              <w:spacing w:before="20" w:after="20"/>
              <w:ind w:left="0"/>
              <w:rPr>
                <w:rFonts w:ascii="Tahoma" w:eastAsia="SimSun" w:hAnsi="Tahoma" w:cs="Tahoma"/>
                <w:b w:val="0"/>
                <w:sz w:val="14"/>
                <w:szCs w:val="14"/>
              </w:rPr>
            </w:pPr>
            <w:bookmarkStart w:id="609" w:name="_Toc336338155"/>
            <w:bookmarkStart w:id="610" w:name="_Toc343078012"/>
            <w:r w:rsidRPr="00796998">
              <w:rPr>
                <w:rFonts w:ascii="Tahoma" w:eastAsia="SimSun" w:hAnsi="Tahoma" w:cs="Tahoma"/>
                <w:b w:val="0"/>
                <w:sz w:val="14"/>
              </w:rPr>
              <w:t>针对高级用户或设备的</w:t>
            </w:r>
            <w:r w:rsidRPr="00796998">
              <w:rPr>
                <w:rFonts w:ascii="Tahoma" w:eastAsia="SimSun" w:hAnsi="Tahoma" w:cs="Tahoma"/>
                <w:b w:val="0"/>
                <w:sz w:val="14"/>
              </w:rPr>
              <w:t xml:space="preserve"> Windows Small Business Server 2008 CAL Suite</w:t>
            </w:r>
            <w:r w:rsidR="003D3206">
              <w:rPr>
                <w:rFonts w:ascii="Tahoma" w:eastAsia="SimSun" w:hAnsi="Tahoma" w:cs="Tahoma"/>
                <w:b w:val="0"/>
                <w:sz w:val="14"/>
              </w:rPr>
              <w:br/>
            </w:r>
            <w:r w:rsidRPr="00796998">
              <w:rPr>
                <w:rFonts w:ascii="Tahoma" w:eastAsia="SimSun" w:hAnsi="Tahoma" w:cs="Tahoma"/>
                <w:b w:val="0"/>
                <w:sz w:val="14"/>
              </w:rPr>
              <w:t>（</w:t>
            </w:r>
            <w:r w:rsidRPr="00796998">
              <w:rPr>
                <w:rFonts w:ascii="Tahoma" w:eastAsia="SimSun" w:hAnsi="Tahoma" w:cs="Tahoma"/>
                <w:b w:val="0"/>
                <w:sz w:val="14"/>
              </w:rPr>
              <w:t xml:space="preserve">5 </w:t>
            </w:r>
            <w:r w:rsidRPr="00796998">
              <w:rPr>
                <w:rFonts w:ascii="Tahoma" w:eastAsia="SimSun" w:hAnsi="Tahoma" w:cs="Tahoma"/>
                <w:b w:val="0"/>
                <w:sz w:val="14"/>
              </w:rPr>
              <w:t>个客户端）</w:t>
            </w:r>
            <w:bookmarkEnd w:id="609"/>
            <w:bookmarkEnd w:id="610"/>
          </w:p>
        </w:tc>
        <w:tc>
          <w:tcPr>
            <w:tcW w:w="540" w:type="dxa"/>
            <w:tcBorders>
              <w:bottom w:val="single" w:sz="4" w:space="0" w:color="auto"/>
            </w:tcBorders>
            <w:shd w:val="clear" w:color="auto" w:fill="FFFFFF"/>
            <w:vAlign w:val="center"/>
          </w:tcPr>
          <w:p w14:paraId="37A6A9EF" w14:textId="77777777" w:rsidR="00A63948" w:rsidRPr="00101D9D" w:rsidRDefault="00A63948" w:rsidP="00D63C1B">
            <w:pPr>
              <w:pStyle w:val="TableText"/>
              <w:widowControl w:val="0"/>
              <w:rPr>
                <w:rFonts w:eastAsia="SimSun" w:cs="Tahoma"/>
                <w:sz w:val="13"/>
              </w:rPr>
            </w:pPr>
          </w:p>
        </w:tc>
        <w:tc>
          <w:tcPr>
            <w:tcW w:w="450" w:type="dxa"/>
            <w:tcBorders>
              <w:bottom w:val="single" w:sz="4" w:space="0" w:color="auto"/>
            </w:tcBorders>
            <w:shd w:val="clear" w:color="auto" w:fill="FFFFFF"/>
            <w:vAlign w:val="center"/>
          </w:tcPr>
          <w:p w14:paraId="37A6A9F0" w14:textId="77777777" w:rsidR="00A63948" w:rsidRPr="00796998" w:rsidRDefault="00A63948" w:rsidP="00886719">
            <w:pPr>
              <w:pStyle w:val="TableText"/>
              <w:widowControl w:val="0"/>
              <w:spacing w:before="120"/>
              <w:rPr>
                <w:rFonts w:ascii="Tahoma" w:eastAsia="SimSun" w:hAnsi="Tahoma" w:cs="Tahoma"/>
                <w:sz w:val="13"/>
              </w:rPr>
            </w:pPr>
            <w:r w:rsidRPr="00796998">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14:paraId="37A6A9F1" w14:textId="77777777" w:rsidR="00A63948" w:rsidRPr="00796998"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37A6A9F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F3"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F4"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F5"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F6"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9F7"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9F8"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9F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w:t>
            </w:r>
          </w:p>
        </w:tc>
        <w:tc>
          <w:tcPr>
            <w:tcW w:w="549" w:type="dxa"/>
            <w:tcBorders>
              <w:bottom w:val="single" w:sz="4" w:space="0" w:color="auto"/>
            </w:tcBorders>
            <w:shd w:val="clear" w:color="auto" w:fill="FFFFFF"/>
            <w:vAlign w:val="center"/>
          </w:tcPr>
          <w:p w14:paraId="37A6A9FA" w14:textId="77777777" w:rsidR="00A63948" w:rsidRPr="00796998" w:rsidDel="001265B4"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9FB"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9FC"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37A6A9FD"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9FE"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9FF"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A00"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OL/OV</w:t>
            </w:r>
          </w:p>
        </w:tc>
      </w:tr>
      <w:tr w:rsidR="00A63948" w:rsidRPr="00796998" w14:paraId="37A6AA15" w14:textId="77777777" w:rsidTr="004B3D3F">
        <w:trPr>
          <w:trHeight w:val="145"/>
        </w:trPr>
        <w:tc>
          <w:tcPr>
            <w:tcW w:w="2624" w:type="dxa"/>
            <w:tcBorders>
              <w:bottom w:val="single" w:sz="4" w:space="0" w:color="auto"/>
            </w:tcBorders>
            <w:shd w:val="clear" w:color="auto" w:fill="FABF8F"/>
            <w:vAlign w:val="center"/>
          </w:tcPr>
          <w:p w14:paraId="37A6AA02" w14:textId="77777777" w:rsidR="00A63948" w:rsidRPr="00796998" w:rsidRDefault="00A63948" w:rsidP="002E5D03">
            <w:pPr>
              <w:pStyle w:val="Heading2"/>
              <w:spacing w:before="20" w:after="20"/>
              <w:ind w:left="0"/>
              <w:rPr>
                <w:rFonts w:ascii="Tahoma" w:eastAsia="SimSun" w:hAnsi="Tahoma" w:cs="Tahoma"/>
                <w:b w:val="0"/>
                <w:sz w:val="14"/>
                <w:szCs w:val="14"/>
              </w:rPr>
            </w:pPr>
            <w:bookmarkStart w:id="611" w:name="_Toc336338156"/>
            <w:bookmarkStart w:id="612" w:name="_Toc343078013"/>
            <w:r w:rsidRPr="00796998">
              <w:rPr>
                <w:rFonts w:ascii="Tahoma" w:eastAsia="SimSun" w:hAnsi="Tahoma" w:cs="Tahoma"/>
                <w:b w:val="0"/>
                <w:sz w:val="14"/>
              </w:rPr>
              <w:t>针对高级用户或设备的</w:t>
            </w:r>
            <w:r w:rsidRPr="00796998">
              <w:rPr>
                <w:rFonts w:ascii="Tahoma" w:eastAsia="SimSun" w:hAnsi="Tahoma" w:cs="Tahoma"/>
                <w:b w:val="0"/>
                <w:sz w:val="14"/>
              </w:rPr>
              <w:t xml:space="preserve"> Windows Small Business Server 2008 CAL Suite</w:t>
            </w:r>
            <w:r w:rsidRPr="00796998">
              <w:rPr>
                <w:rFonts w:ascii="Tahoma" w:eastAsia="SimSun" w:hAnsi="Tahoma" w:cs="Tahoma"/>
                <w:b w:val="0"/>
                <w:sz w:val="14"/>
              </w:rPr>
              <w:t>（</w:t>
            </w:r>
            <w:r w:rsidRPr="00796998">
              <w:rPr>
                <w:rFonts w:ascii="Tahoma" w:eastAsia="SimSun" w:hAnsi="Tahoma" w:cs="Tahoma"/>
                <w:b w:val="0"/>
                <w:sz w:val="14"/>
              </w:rPr>
              <w:t xml:space="preserve">20 </w:t>
            </w:r>
            <w:r w:rsidRPr="00796998">
              <w:rPr>
                <w:rFonts w:ascii="Tahoma" w:eastAsia="SimSun" w:hAnsi="Tahoma" w:cs="Tahoma"/>
                <w:b w:val="0"/>
                <w:sz w:val="14"/>
              </w:rPr>
              <w:t>个客户端）</w:t>
            </w:r>
            <w:bookmarkEnd w:id="611"/>
            <w:bookmarkEnd w:id="612"/>
          </w:p>
        </w:tc>
        <w:tc>
          <w:tcPr>
            <w:tcW w:w="540" w:type="dxa"/>
            <w:tcBorders>
              <w:bottom w:val="single" w:sz="4" w:space="0" w:color="auto"/>
            </w:tcBorders>
            <w:shd w:val="clear" w:color="auto" w:fill="FABF8F"/>
            <w:vAlign w:val="center"/>
          </w:tcPr>
          <w:p w14:paraId="37A6AA03" w14:textId="77777777" w:rsidR="00A63948" w:rsidRPr="00101D9D" w:rsidRDefault="00A63948" w:rsidP="00D63C1B">
            <w:pPr>
              <w:pStyle w:val="TableText"/>
              <w:widowControl w:val="0"/>
              <w:rPr>
                <w:rFonts w:eastAsia="SimSun" w:cs="Tahoma"/>
                <w:sz w:val="13"/>
              </w:rPr>
            </w:pPr>
          </w:p>
        </w:tc>
        <w:tc>
          <w:tcPr>
            <w:tcW w:w="450" w:type="dxa"/>
            <w:tcBorders>
              <w:bottom w:val="single" w:sz="4" w:space="0" w:color="auto"/>
            </w:tcBorders>
            <w:shd w:val="clear" w:color="auto" w:fill="FABF8F"/>
            <w:vAlign w:val="center"/>
          </w:tcPr>
          <w:p w14:paraId="37A6AA04" w14:textId="77777777" w:rsidR="00A63948" w:rsidRPr="00796998" w:rsidRDefault="00A63948" w:rsidP="00886719">
            <w:pPr>
              <w:pStyle w:val="TableText"/>
              <w:widowControl w:val="0"/>
              <w:spacing w:before="120"/>
              <w:rPr>
                <w:rFonts w:ascii="Tahoma" w:eastAsia="SimSun" w:hAnsi="Tahoma" w:cs="Tahoma"/>
                <w:sz w:val="13"/>
              </w:rPr>
            </w:pPr>
            <w:r w:rsidRPr="00796998">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37A6AA05" w14:textId="77777777" w:rsidR="00A63948" w:rsidRPr="00796998"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7A6AA06"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A07"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A08"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A09"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A0A"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A0B"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A0C"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A0D"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549" w:type="dxa"/>
            <w:tcBorders>
              <w:bottom w:val="single" w:sz="4" w:space="0" w:color="auto"/>
            </w:tcBorders>
            <w:shd w:val="clear" w:color="auto" w:fill="FABF8F"/>
            <w:vAlign w:val="center"/>
          </w:tcPr>
          <w:p w14:paraId="37A6AA0E" w14:textId="77777777" w:rsidR="00A63948" w:rsidRPr="00796998" w:rsidDel="001265B4"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A0F"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A10"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37A6AA11"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A12"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A13"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A14"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OL/OV</w:t>
            </w:r>
          </w:p>
        </w:tc>
      </w:tr>
      <w:tr w:rsidR="00A63948" w:rsidRPr="00796998" w14:paraId="37A6AA29" w14:textId="77777777" w:rsidTr="004B3D3F">
        <w:trPr>
          <w:trHeight w:val="145"/>
        </w:trPr>
        <w:tc>
          <w:tcPr>
            <w:tcW w:w="2624" w:type="dxa"/>
            <w:tcBorders>
              <w:bottom w:val="single" w:sz="4" w:space="0" w:color="auto"/>
            </w:tcBorders>
            <w:shd w:val="clear" w:color="auto" w:fill="FFFFFF"/>
            <w:vAlign w:val="center"/>
          </w:tcPr>
          <w:p w14:paraId="37A6AA16" w14:textId="77777777" w:rsidR="00A63948" w:rsidRPr="00796998" w:rsidRDefault="00A63948" w:rsidP="002E5D03">
            <w:pPr>
              <w:pStyle w:val="Heading2"/>
              <w:spacing w:before="20" w:after="20"/>
              <w:ind w:left="0"/>
              <w:rPr>
                <w:rFonts w:ascii="Tahoma" w:eastAsia="SimSun" w:hAnsi="Tahoma" w:cs="Tahoma"/>
                <w:b w:val="0"/>
                <w:sz w:val="14"/>
                <w:szCs w:val="14"/>
              </w:rPr>
            </w:pPr>
            <w:bookmarkStart w:id="613" w:name="_Toc336338157"/>
            <w:bookmarkStart w:id="614" w:name="_Toc343078014"/>
            <w:r w:rsidRPr="00796998">
              <w:rPr>
                <w:rFonts w:ascii="Tahoma" w:eastAsia="SimSun" w:hAnsi="Tahoma" w:cs="Tahoma"/>
                <w:b w:val="0"/>
                <w:sz w:val="14"/>
                <w:szCs w:val="14"/>
              </w:rPr>
              <w:t>Windows Small Business Server 2011 Standard</w:t>
            </w:r>
            <w:r w:rsidRPr="00796998">
              <w:rPr>
                <w:rFonts w:ascii="Tahoma" w:eastAsia="SimSun" w:hAnsi="Tahoma" w:cs="Tahoma"/>
                <w:b w:val="0"/>
                <w:sz w:val="14"/>
                <w:szCs w:val="14"/>
              </w:rPr>
              <w:t>（</w:t>
            </w:r>
            <w:r w:rsidRPr="00796998">
              <w:rPr>
                <w:rFonts w:ascii="Tahoma" w:eastAsia="SimSun" w:hAnsi="Tahoma" w:cs="Tahoma"/>
                <w:b w:val="0"/>
                <w:sz w:val="14"/>
                <w:szCs w:val="14"/>
              </w:rPr>
              <w:t xml:space="preserve">5 </w:t>
            </w:r>
            <w:r w:rsidRPr="00796998">
              <w:rPr>
                <w:rFonts w:ascii="Tahoma" w:eastAsia="SimSun" w:hAnsi="Tahoma" w:cs="Tahoma"/>
                <w:b w:val="0"/>
                <w:sz w:val="14"/>
                <w:szCs w:val="14"/>
              </w:rPr>
              <w:t>个客户端）</w:t>
            </w:r>
            <w:bookmarkEnd w:id="613"/>
            <w:bookmarkEnd w:id="614"/>
            <w:r w:rsidRPr="00796998">
              <w:rPr>
                <w:rFonts w:ascii="Tahoma" w:eastAsia="SimSun" w:hAnsi="Tahoma" w:cs="Tahoma"/>
                <w:b w:val="0"/>
                <w:sz w:val="14"/>
                <w:szCs w:val="14"/>
              </w:rPr>
              <w:t xml:space="preserve"> </w:t>
            </w:r>
          </w:p>
        </w:tc>
        <w:tc>
          <w:tcPr>
            <w:tcW w:w="540" w:type="dxa"/>
            <w:tcBorders>
              <w:bottom w:val="single" w:sz="4" w:space="0" w:color="auto"/>
            </w:tcBorders>
            <w:shd w:val="clear" w:color="auto" w:fill="FFFFFF"/>
            <w:vAlign w:val="center"/>
          </w:tcPr>
          <w:p w14:paraId="37A6AA17" w14:textId="77777777" w:rsidR="00A63948" w:rsidRPr="00101D9D" w:rsidRDefault="0000297F" w:rsidP="000E260B">
            <w:pPr>
              <w:pStyle w:val="TableText"/>
              <w:widowControl w:val="0"/>
              <w:rPr>
                <w:rStyle w:val="EndnoteReference"/>
                <w:rFonts w:eastAsia="SimSun" w:cs="Tahoma"/>
                <w:b w:val="0"/>
                <w:color w:val="0000FF"/>
                <w:sz w:val="13"/>
                <w:szCs w:val="13"/>
                <w:u w:val="single"/>
              </w:rPr>
            </w:pPr>
            <w:hyperlink w:anchor="_111_Windows_Small" w:history="1">
              <w:r w:rsidR="00E15740" w:rsidRPr="00101D9D">
                <w:rPr>
                  <w:rStyle w:val="Hyperlink"/>
                  <w:rFonts w:eastAsia="SimSun" w:cs="Tahoma"/>
                  <w:b/>
                  <w:sz w:val="13"/>
                  <w:szCs w:val="13"/>
                </w:rPr>
                <w:t>111</w:t>
              </w:r>
            </w:hyperlink>
          </w:p>
        </w:tc>
        <w:tc>
          <w:tcPr>
            <w:tcW w:w="450" w:type="dxa"/>
            <w:tcBorders>
              <w:bottom w:val="single" w:sz="4" w:space="0" w:color="auto"/>
            </w:tcBorders>
            <w:shd w:val="clear" w:color="auto" w:fill="FFFFFF"/>
            <w:vAlign w:val="center"/>
          </w:tcPr>
          <w:p w14:paraId="37A6AA18" w14:textId="77777777" w:rsidR="00A63948" w:rsidRPr="00796998" w:rsidRDefault="00A63948" w:rsidP="00886719">
            <w:pPr>
              <w:pStyle w:val="TableText"/>
              <w:widowControl w:val="0"/>
              <w:spacing w:before="120"/>
              <w:rPr>
                <w:rFonts w:ascii="Tahoma" w:eastAsia="SimSun" w:hAnsi="Tahoma" w:cs="Tahoma"/>
                <w:sz w:val="13"/>
              </w:rPr>
            </w:pPr>
            <w:r w:rsidRPr="00796998">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14:paraId="37A6AA1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A1A"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A1B"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A1C"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A1D"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A1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37A6AA1F"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37A6AA20"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A21"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15</w:t>
            </w:r>
          </w:p>
        </w:tc>
        <w:tc>
          <w:tcPr>
            <w:tcW w:w="549" w:type="dxa"/>
            <w:tcBorders>
              <w:bottom w:val="single" w:sz="4" w:space="0" w:color="auto"/>
            </w:tcBorders>
            <w:shd w:val="clear" w:color="auto" w:fill="FFFFFF"/>
            <w:vAlign w:val="center"/>
          </w:tcPr>
          <w:p w14:paraId="37A6AA22"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A23"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A24"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15</w:t>
            </w:r>
          </w:p>
        </w:tc>
        <w:tc>
          <w:tcPr>
            <w:tcW w:w="450" w:type="dxa"/>
            <w:tcBorders>
              <w:bottom w:val="single" w:sz="4" w:space="0" w:color="auto"/>
              <w:right w:val="single" w:sz="18" w:space="0" w:color="auto"/>
            </w:tcBorders>
            <w:shd w:val="clear" w:color="auto" w:fill="FFFFFF"/>
            <w:vAlign w:val="center"/>
          </w:tcPr>
          <w:p w14:paraId="37A6AA25"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A26"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A27"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A28"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color w:val="000000"/>
                <w:sz w:val="13"/>
              </w:rPr>
              <w:t>OL/OV</w:t>
            </w:r>
          </w:p>
        </w:tc>
      </w:tr>
      <w:tr w:rsidR="00A63948" w:rsidRPr="00796998" w14:paraId="37A6AA3D" w14:textId="77777777" w:rsidTr="004B3D3F">
        <w:trPr>
          <w:trHeight w:val="145"/>
        </w:trPr>
        <w:tc>
          <w:tcPr>
            <w:tcW w:w="2624" w:type="dxa"/>
            <w:tcBorders>
              <w:bottom w:val="single" w:sz="4" w:space="0" w:color="auto"/>
            </w:tcBorders>
            <w:shd w:val="clear" w:color="auto" w:fill="FABF8F"/>
            <w:vAlign w:val="center"/>
          </w:tcPr>
          <w:p w14:paraId="37A6AA2A" w14:textId="77777777" w:rsidR="00A63948" w:rsidRPr="00796998" w:rsidRDefault="00A63948" w:rsidP="002E5D03">
            <w:pPr>
              <w:pStyle w:val="Heading2"/>
              <w:spacing w:before="20" w:after="20"/>
              <w:ind w:left="0"/>
              <w:rPr>
                <w:rFonts w:ascii="Tahoma" w:eastAsia="SimSun" w:hAnsi="Tahoma" w:cs="Tahoma"/>
                <w:b w:val="0"/>
                <w:sz w:val="14"/>
                <w:szCs w:val="14"/>
              </w:rPr>
            </w:pPr>
            <w:bookmarkStart w:id="615" w:name="_Toc336338158"/>
            <w:bookmarkStart w:id="616" w:name="_Toc343078015"/>
            <w:r w:rsidRPr="00796998">
              <w:rPr>
                <w:rFonts w:ascii="Tahoma" w:eastAsia="SimSun" w:hAnsi="Tahoma" w:cs="Tahoma"/>
                <w:b w:val="0"/>
                <w:sz w:val="14"/>
                <w:szCs w:val="14"/>
              </w:rPr>
              <w:t>Windows Small Business Server 2011 CAL Suite</w:t>
            </w:r>
            <w:r w:rsidRPr="00796998">
              <w:rPr>
                <w:rFonts w:ascii="Tahoma" w:eastAsia="SimSun" w:hAnsi="Tahoma" w:cs="Tahoma"/>
                <w:b w:val="0"/>
                <w:sz w:val="14"/>
                <w:szCs w:val="14"/>
              </w:rPr>
              <w:t>（</w:t>
            </w:r>
            <w:r w:rsidRPr="00796998">
              <w:rPr>
                <w:rFonts w:ascii="Tahoma" w:eastAsia="SimSun" w:hAnsi="Tahoma" w:cs="Tahoma"/>
                <w:b w:val="0"/>
                <w:sz w:val="14"/>
                <w:szCs w:val="14"/>
              </w:rPr>
              <w:t xml:space="preserve">1 </w:t>
            </w:r>
            <w:r w:rsidRPr="00796998">
              <w:rPr>
                <w:rFonts w:ascii="Tahoma" w:eastAsia="SimSun" w:hAnsi="Tahoma" w:cs="Tahoma"/>
                <w:b w:val="0"/>
                <w:sz w:val="14"/>
                <w:szCs w:val="14"/>
              </w:rPr>
              <w:t>个客户端）</w:t>
            </w:r>
            <w:bookmarkEnd w:id="615"/>
            <w:bookmarkEnd w:id="616"/>
          </w:p>
        </w:tc>
        <w:tc>
          <w:tcPr>
            <w:tcW w:w="540" w:type="dxa"/>
            <w:tcBorders>
              <w:bottom w:val="single" w:sz="4" w:space="0" w:color="auto"/>
            </w:tcBorders>
            <w:shd w:val="clear" w:color="auto" w:fill="FABF8F"/>
            <w:vAlign w:val="center"/>
          </w:tcPr>
          <w:p w14:paraId="37A6AA2B" w14:textId="77777777" w:rsidR="00A63948" w:rsidRPr="00101D9D" w:rsidRDefault="0000297F" w:rsidP="000E260B">
            <w:pPr>
              <w:pStyle w:val="TableText"/>
              <w:widowControl w:val="0"/>
              <w:rPr>
                <w:rStyle w:val="EndnoteReference"/>
                <w:rFonts w:eastAsia="SimSun" w:cs="Tahoma"/>
                <w:b w:val="0"/>
                <w:color w:val="0000FF"/>
                <w:sz w:val="13"/>
                <w:szCs w:val="13"/>
                <w:u w:val="single"/>
              </w:rPr>
            </w:pPr>
            <w:hyperlink w:anchor="_112_Windows_Small" w:history="1">
              <w:r w:rsidR="00E15740" w:rsidRPr="00101D9D">
                <w:rPr>
                  <w:rStyle w:val="Hyperlink"/>
                  <w:rFonts w:eastAsia="SimSun" w:cs="Tahoma"/>
                  <w:b/>
                  <w:sz w:val="13"/>
                  <w:szCs w:val="13"/>
                </w:rPr>
                <w:t>112</w:t>
              </w:r>
            </w:hyperlink>
          </w:p>
        </w:tc>
        <w:tc>
          <w:tcPr>
            <w:tcW w:w="450" w:type="dxa"/>
            <w:tcBorders>
              <w:bottom w:val="single" w:sz="4" w:space="0" w:color="auto"/>
            </w:tcBorders>
            <w:shd w:val="clear" w:color="auto" w:fill="FABF8F"/>
            <w:vAlign w:val="center"/>
          </w:tcPr>
          <w:p w14:paraId="37A6AA2C" w14:textId="77777777" w:rsidR="00A63948" w:rsidRPr="00796998" w:rsidRDefault="00A63948" w:rsidP="00886719">
            <w:pPr>
              <w:pStyle w:val="TableText"/>
              <w:widowControl w:val="0"/>
              <w:spacing w:before="120"/>
              <w:rPr>
                <w:rFonts w:ascii="Tahoma" w:eastAsia="SimSun" w:hAnsi="Tahoma" w:cs="Tahoma"/>
                <w:sz w:val="13"/>
              </w:rPr>
            </w:pPr>
            <w:r w:rsidRPr="00796998">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37A6AA2D"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A2E"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A2F"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A30"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A31"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A32" w14:textId="77777777" w:rsidR="00A63948" w:rsidRPr="00796998"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7A6AA33" w14:textId="77777777" w:rsidR="00A63948" w:rsidRPr="00796998"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A6AA34"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A35"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ABF8F"/>
            <w:vAlign w:val="center"/>
          </w:tcPr>
          <w:p w14:paraId="37A6AA36"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A37"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A38"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AA39"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A3A"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E. P</w:t>
            </w:r>
          </w:p>
        </w:tc>
        <w:tc>
          <w:tcPr>
            <w:tcW w:w="576" w:type="dxa"/>
            <w:tcBorders>
              <w:bottom w:val="single" w:sz="4" w:space="0" w:color="auto"/>
            </w:tcBorders>
            <w:shd w:val="clear" w:color="auto" w:fill="FABF8F"/>
          </w:tcPr>
          <w:p w14:paraId="37A6AA3B"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w:t>
            </w:r>
            <w:r w:rsidR="003D3206">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AA3C" w14:textId="77777777" w:rsidR="00A63948" w:rsidRPr="00796998" w:rsidRDefault="00A63948" w:rsidP="00886719">
            <w:pPr>
              <w:pStyle w:val="TableText"/>
              <w:widowControl w:val="0"/>
              <w:rPr>
                <w:rFonts w:ascii="Tahoma" w:eastAsia="SimSun" w:hAnsi="Tahoma" w:cs="Tahoma"/>
                <w:sz w:val="13"/>
              </w:rPr>
            </w:pPr>
          </w:p>
        </w:tc>
      </w:tr>
      <w:tr w:rsidR="00A63948" w:rsidRPr="00796998" w14:paraId="37A6AA51" w14:textId="77777777" w:rsidTr="004B3D3F">
        <w:trPr>
          <w:trHeight w:val="145"/>
        </w:trPr>
        <w:tc>
          <w:tcPr>
            <w:tcW w:w="2624" w:type="dxa"/>
            <w:tcBorders>
              <w:bottom w:val="single" w:sz="4" w:space="0" w:color="auto"/>
            </w:tcBorders>
            <w:shd w:val="clear" w:color="auto" w:fill="FFFFFF"/>
            <w:vAlign w:val="center"/>
          </w:tcPr>
          <w:p w14:paraId="37A6AA3E" w14:textId="77777777" w:rsidR="00A63948" w:rsidRPr="00796998" w:rsidRDefault="00A63948" w:rsidP="002E5D03">
            <w:pPr>
              <w:pStyle w:val="Heading2"/>
              <w:spacing w:before="20" w:after="20"/>
              <w:ind w:left="0"/>
              <w:rPr>
                <w:rFonts w:ascii="Tahoma" w:eastAsia="SimSun" w:hAnsi="Tahoma" w:cs="Tahoma"/>
                <w:b w:val="0"/>
                <w:color w:val="000000"/>
                <w:sz w:val="14"/>
                <w:szCs w:val="14"/>
              </w:rPr>
            </w:pPr>
            <w:bookmarkStart w:id="617" w:name="_Toc336338159"/>
            <w:bookmarkStart w:id="618" w:name="_Toc343078016"/>
            <w:r w:rsidRPr="00796998">
              <w:rPr>
                <w:rFonts w:ascii="Tahoma" w:eastAsia="SimSun" w:hAnsi="Tahoma" w:cs="Tahoma"/>
                <w:b w:val="0"/>
                <w:sz w:val="14"/>
                <w:szCs w:val="14"/>
              </w:rPr>
              <w:t>Windows Small Business Server 2011 CAL Suite</w:t>
            </w:r>
            <w:r w:rsidRPr="00796998">
              <w:rPr>
                <w:rFonts w:ascii="Tahoma" w:eastAsia="SimSun" w:hAnsi="Tahoma" w:cs="Tahoma"/>
                <w:b w:val="0"/>
                <w:sz w:val="14"/>
                <w:szCs w:val="14"/>
              </w:rPr>
              <w:t>（</w:t>
            </w:r>
            <w:r w:rsidRPr="00796998">
              <w:rPr>
                <w:rFonts w:ascii="Tahoma" w:eastAsia="SimSun" w:hAnsi="Tahoma" w:cs="Tahoma"/>
                <w:b w:val="0"/>
                <w:sz w:val="14"/>
                <w:szCs w:val="14"/>
              </w:rPr>
              <w:t xml:space="preserve">5 </w:t>
            </w:r>
            <w:r w:rsidRPr="00796998">
              <w:rPr>
                <w:rFonts w:ascii="Tahoma" w:eastAsia="SimSun" w:hAnsi="Tahoma" w:cs="Tahoma"/>
                <w:b w:val="0"/>
                <w:sz w:val="14"/>
                <w:szCs w:val="14"/>
              </w:rPr>
              <w:t>个客户端）</w:t>
            </w:r>
            <w:bookmarkEnd w:id="617"/>
            <w:bookmarkEnd w:id="618"/>
          </w:p>
        </w:tc>
        <w:tc>
          <w:tcPr>
            <w:tcW w:w="540" w:type="dxa"/>
            <w:tcBorders>
              <w:bottom w:val="single" w:sz="4" w:space="0" w:color="auto"/>
            </w:tcBorders>
            <w:shd w:val="clear" w:color="auto" w:fill="FFFFFF"/>
            <w:vAlign w:val="center"/>
          </w:tcPr>
          <w:p w14:paraId="37A6AA3F" w14:textId="77777777" w:rsidR="00A63948" w:rsidRPr="00101D9D" w:rsidRDefault="0000297F" w:rsidP="005648A8">
            <w:pPr>
              <w:pStyle w:val="TableText"/>
              <w:widowControl w:val="0"/>
              <w:rPr>
                <w:rStyle w:val="EndnoteReference"/>
                <w:rFonts w:eastAsia="SimSun" w:cs="Tahoma"/>
                <w:b w:val="0"/>
                <w:sz w:val="13"/>
                <w:szCs w:val="13"/>
                <w:u w:val="single"/>
              </w:rPr>
            </w:pPr>
            <w:hyperlink w:anchor="_112_Windows_Small" w:history="1">
              <w:r w:rsidR="00DD4011" w:rsidRPr="00101D9D">
                <w:rPr>
                  <w:rStyle w:val="Hyperlink"/>
                  <w:rFonts w:eastAsia="SimSun" w:cs="Tahoma"/>
                  <w:b/>
                  <w:sz w:val="13"/>
                  <w:szCs w:val="13"/>
                </w:rPr>
                <w:t>112</w:t>
              </w:r>
            </w:hyperlink>
          </w:p>
        </w:tc>
        <w:tc>
          <w:tcPr>
            <w:tcW w:w="450" w:type="dxa"/>
            <w:tcBorders>
              <w:bottom w:val="single" w:sz="4" w:space="0" w:color="auto"/>
            </w:tcBorders>
            <w:shd w:val="clear" w:color="auto" w:fill="FFFFFF"/>
            <w:vAlign w:val="center"/>
          </w:tcPr>
          <w:p w14:paraId="37A6AA40" w14:textId="77777777" w:rsidR="00A63948" w:rsidRPr="00796998" w:rsidRDefault="00A63948" w:rsidP="00886719">
            <w:pPr>
              <w:pStyle w:val="TableText"/>
              <w:widowControl w:val="0"/>
              <w:spacing w:before="120"/>
              <w:rPr>
                <w:rFonts w:ascii="Tahoma" w:eastAsia="SimSun" w:hAnsi="Tahoma" w:cs="Tahoma"/>
                <w:sz w:val="13"/>
              </w:rPr>
            </w:pPr>
            <w:r w:rsidRPr="00796998">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14:paraId="37A6AA41"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A42" w14:textId="77777777" w:rsidR="00A63948" w:rsidRPr="00796998" w:rsidRDefault="00A63948" w:rsidP="00886719">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FFFFF"/>
            <w:vAlign w:val="center"/>
          </w:tcPr>
          <w:p w14:paraId="37A6AA43" w14:textId="77777777" w:rsidR="00A63948" w:rsidRPr="00796998" w:rsidRDefault="00A63948"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37A6AA44" w14:textId="77777777" w:rsidR="00A63948" w:rsidRPr="00796998" w:rsidRDefault="00A63948"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37A6AA45" w14:textId="77777777" w:rsidR="00A63948" w:rsidRPr="00796998" w:rsidRDefault="00A63948"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37A6AA46" w14:textId="77777777" w:rsidR="00A63948" w:rsidRPr="00796998" w:rsidRDefault="00A63948" w:rsidP="00886719">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FFFFF"/>
            <w:vAlign w:val="center"/>
          </w:tcPr>
          <w:p w14:paraId="37A6AA47" w14:textId="77777777" w:rsidR="00A63948" w:rsidRPr="00796998" w:rsidRDefault="00A63948"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FFFFF"/>
            <w:vAlign w:val="center"/>
          </w:tcPr>
          <w:p w14:paraId="37A6AA48" w14:textId="77777777" w:rsidR="00A63948" w:rsidRPr="00796998" w:rsidRDefault="00A63948"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FFFFF"/>
            <w:vAlign w:val="center"/>
          </w:tcPr>
          <w:p w14:paraId="37A6AA49"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w:t>
            </w:r>
          </w:p>
        </w:tc>
        <w:tc>
          <w:tcPr>
            <w:tcW w:w="549" w:type="dxa"/>
            <w:tcBorders>
              <w:bottom w:val="single" w:sz="4" w:space="0" w:color="auto"/>
            </w:tcBorders>
            <w:shd w:val="clear" w:color="auto" w:fill="FFFFFF"/>
            <w:vAlign w:val="center"/>
          </w:tcPr>
          <w:p w14:paraId="37A6AA4A"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A4B"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A4C"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37A6AA4D"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A4E"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A4F"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A50"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color w:val="000000"/>
                <w:sz w:val="13"/>
              </w:rPr>
              <w:t>OL/OV</w:t>
            </w:r>
          </w:p>
        </w:tc>
      </w:tr>
      <w:tr w:rsidR="00A63948" w:rsidRPr="00796998" w14:paraId="37A6AA65" w14:textId="77777777" w:rsidTr="004B3D3F">
        <w:trPr>
          <w:trHeight w:val="145"/>
        </w:trPr>
        <w:tc>
          <w:tcPr>
            <w:tcW w:w="2624" w:type="dxa"/>
            <w:tcBorders>
              <w:bottom w:val="single" w:sz="4" w:space="0" w:color="auto"/>
            </w:tcBorders>
            <w:shd w:val="clear" w:color="auto" w:fill="FABF8F"/>
          </w:tcPr>
          <w:p w14:paraId="37A6AA52" w14:textId="77777777" w:rsidR="00A63948" w:rsidRPr="00796998" w:rsidRDefault="00A63948" w:rsidP="002E5D03">
            <w:pPr>
              <w:pStyle w:val="Heading2"/>
              <w:spacing w:before="20" w:after="20"/>
              <w:ind w:left="0"/>
              <w:rPr>
                <w:rFonts w:ascii="Tahoma" w:eastAsia="SimSun" w:hAnsi="Tahoma" w:cs="Tahoma"/>
                <w:b w:val="0"/>
                <w:color w:val="000000"/>
                <w:sz w:val="14"/>
                <w:szCs w:val="14"/>
              </w:rPr>
            </w:pPr>
            <w:bookmarkStart w:id="619" w:name="_Toc336338160"/>
            <w:bookmarkStart w:id="620" w:name="_Toc343078017"/>
            <w:r w:rsidRPr="00796998">
              <w:rPr>
                <w:rFonts w:ascii="Tahoma" w:eastAsia="SimSun" w:hAnsi="Tahoma" w:cs="Tahoma"/>
                <w:b w:val="0"/>
                <w:sz w:val="14"/>
                <w:szCs w:val="14"/>
              </w:rPr>
              <w:t>Windows Small Business Server 2011 CAL Suite</w:t>
            </w:r>
            <w:r w:rsidRPr="00796998">
              <w:rPr>
                <w:rFonts w:ascii="Tahoma" w:eastAsia="SimSun" w:hAnsi="Tahoma" w:cs="Tahoma"/>
                <w:b w:val="0"/>
                <w:sz w:val="14"/>
                <w:szCs w:val="14"/>
              </w:rPr>
              <w:t>（</w:t>
            </w:r>
            <w:r w:rsidRPr="00796998">
              <w:rPr>
                <w:rFonts w:ascii="Tahoma" w:eastAsia="SimSun" w:hAnsi="Tahoma" w:cs="Tahoma"/>
                <w:b w:val="0"/>
                <w:sz w:val="14"/>
                <w:szCs w:val="14"/>
              </w:rPr>
              <w:t xml:space="preserve">20 </w:t>
            </w:r>
            <w:r w:rsidRPr="00796998">
              <w:rPr>
                <w:rFonts w:ascii="Tahoma" w:eastAsia="SimSun" w:hAnsi="Tahoma" w:cs="Tahoma"/>
                <w:b w:val="0"/>
                <w:sz w:val="14"/>
                <w:szCs w:val="14"/>
              </w:rPr>
              <w:t>个客户端）</w:t>
            </w:r>
            <w:bookmarkEnd w:id="619"/>
            <w:bookmarkEnd w:id="620"/>
            <w:r w:rsidRPr="00796998">
              <w:rPr>
                <w:rFonts w:ascii="Tahoma" w:eastAsia="SimSun" w:hAnsi="Tahoma" w:cs="Tahoma"/>
                <w:b w:val="0"/>
                <w:sz w:val="14"/>
                <w:szCs w:val="14"/>
              </w:rPr>
              <w:t xml:space="preserve"> </w:t>
            </w:r>
          </w:p>
        </w:tc>
        <w:tc>
          <w:tcPr>
            <w:tcW w:w="540" w:type="dxa"/>
            <w:tcBorders>
              <w:bottom w:val="single" w:sz="4" w:space="0" w:color="auto"/>
            </w:tcBorders>
            <w:shd w:val="clear" w:color="auto" w:fill="FABF8F"/>
            <w:vAlign w:val="center"/>
          </w:tcPr>
          <w:p w14:paraId="37A6AA53" w14:textId="77777777" w:rsidR="00A63948" w:rsidRPr="00101D9D" w:rsidRDefault="0000297F" w:rsidP="000E260B">
            <w:pPr>
              <w:pStyle w:val="TableText"/>
              <w:widowControl w:val="0"/>
              <w:rPr>
                <w:rStyle w:val="EndnoteReference"/>
                <w:rFonts w:eastAsia="SimSun" w:cs="Tahoma"/>
                <w:b w:val="0"/>
                <w:sz w:val="13"/>
                <w:szCs w:val="13"/>
                <w:u w:val="single"/>
              </w:rPr>
            </w:pPr>
            <w:hyperlink w:anchor="_112_Windows_Small" w:history="1">
              <w:r w:rsidR="00DD4011" w:rsidRPr="00101D9D">
                <w:rPr>
                  <w:rStyle w:val="Hyperlink"/>
                  <w:rFonts w:eastAsia="SimSun" w:cs="Tahoma"/>
                  <w:b/>
                  <w:sz w:val="13"/>
                  <w:szCs w:val="13"/>
                </w:rPr>
                <w:t>112</w:t>
              </w:r>
            </w:hyperlink>
          </w:p>
        </w:tc>
        <w:tc>
          <w:tcPr>
            <w:tcW w:w="450" w:type="dxa"/>
            <w:tcBorders>
              <w:bottom w:val="single" w:sz="4" w:space="0" w:color="auto"/>
            </w:tcBorders>
            <w:shd w:val="clear" w:color="auto" w:fill="FABF8F"/>
            <w:vAlign w:val="center"/>
          </w:tcPr>
          <w:p w14:paraId="37A6AA54" w14:textId="77777777" w:rsidR="00A63948" w:rsidRPr="00796998" w:rsidRDefault="00A63948" w:rsidP="00886719">
            <w:pPr>
              <w:pStyle w:val="TableText"/>
              <w:widowControl w:val="0"/>
              <w:spacing w:before="120"/>
              <w:rPr>
                <w:rFonts w:ascii="Tahoma" w:eastAsia="SimSun" w:hAnsi="Tahoma" w:cs="Tahoma"/>
                <w:sz w:val="13"/>
              </w:rPr>
            </w:pPr>
            <w:r w:rsidRPr="00796998">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37A6AA55"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A56" w14:textId="77777777" w:rsidR="00A63948" w:rsidRPr="00796998" w:rsidRDefault="00A63948" w:rsidP="00886719">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14:paraId="37A6AA57" w14:textId="77777777" w:rsidR="00A63948" w:rsidRPr="00796998" w:rsidRDefault="00A63948"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37A6AA58" w14:textId="77777777" w:rsidR="00A63948" w:rsidRPr="00796998" w:rsidRDefault="00A63948"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37A6AA59" w14:textId="77777777" w:rsidR="00A63948" w:rsidRPr="00796998" w:rsidRDefault="00A63948"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37A6AA5A" w14:textId="77777777" w:rsidR="00A63948" w:rsidRPr="00796998" w:rsidRDefault="00A63948" w:rsidP="00886719">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14:paraId="37A6AA5B" w14:textId="77777777" w:rsidR="00A63948" w:rsidRPr="00796998" w:rsidRDefault="00A63948"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37A6AA5C" w14:textId="77777777" w:rsidR="00A63948" w:rsidRPr="00796998" w:rsidRDefault="00A63948"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7A6AA5D"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549" w:type="dxa"/>
            <w:tcBorders>
              <w:bottom w:val="single" w:sz="4" w:space="0" w:color="auto"/>
            </w:tcBorders>
            <w:shd w:val="clear" w:color="auto" w:fill="FABF8F"/>
            <w:vAlign w:val="center"/>
          </w:tcPr>
          <w:p w14:paraId="37A6AA5E" w14:textId="77777777" w:rsidR="00A63948" w:rsidRPr="00796998" w:rsidRDefault="00A63948" w:rsidP="00886719">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A5F"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A60"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37A6AA61" w14:textId="77777777" w:rsidR="00A63948" w:rsidRPr="00796998"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A62"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A63"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A64" w14:textId="77777777" w:rsidR="00A63948" w:rsidRPr="00796998" w:rsidRDefault="00A63948" w:rsidP="00886719">
            <w:pPr>
              <w:pStyle w:val="TableText"/>
              <w:widowControl w:val="0"/>
              <w:rPr>
                <w:rFonts w:ascii="Tahoma" w:eastAsia="SimSun" w:hAnsi="Tahoma" w:cs="Tahoma"/>
                <w:sz w:val="13"/>
              </w:rPr>
            </w:pPr>
            <w:r w:rsidRPr="00796998">
              <w:rPr>
                <w:rFonts w:ascii="Tahoma" w:eastAsia="SimSun" w:hAnsi="Tahoma" w:cs="Tahoma"/>
                <w:color w:val="000000"/>
                <w:sz w:val="13"/>
              </w:rPr>
              <w:t>OL/OV</w:t>
            </w:r>
          </w:p>
        </w:tc>
      </w:tr>
      <w:tr w:rsidR="00A63948" w:rsidRPr="00796998" w14:paraId="37A6AA79" w14:textId="77777777" w:rsidTr="004B3D3F">
        <w:trPr>
          <w:trHeight w:val="145"/>
        </w:trPr>
        <w:tc>
          <w:tcPr>
            <w:tcW w:w="2624" w:type="dxa"/>
            <w:tcBorders>
              <w:bottom w:val="single" w:sz="4" w:space="0" w:color="auto"/>
            </w:tcBorders>
            <w:shd w:val="clear" w:color="auto" w:fill="FFFFFF"/>
            <w:vAlign w:val="center"/>
          </w:tcPr>
          <w:p w14:paraId="37A6AA66" w14:textId="77777777" w:rsidR="00A63948" w:rsidRPr="00796998" w:rsidRDefault="00A63948" w:rsidP="002E5D03">
            <w:pPr>
              <w:pStyle w:val="Heading2"/>
              <w:spacing w:before="20" w:after="20"/>
              <w:ind w:left="0"/>
              <w:rPr>
                <w:rFonts w:ascii="Tahoma" w:eastAsia="SimSun" w:hAnsi="Tahoma" w:cs="Tahoma"/>
                <w:b w:val="0"/>
                <w:sz w:val="14"/>
                <w:szCs w:val="14"/>
              </w:rPr>
            </w:pPr>
            <w:bookmarkStart w:id="621" w:name="_Toc336338161"/>
            <w:bookmarkStart w:id="622" w:name="_Toc343078018"/>
            <w:r w:rsidRPr="00796998">
              <w:rPr>
                <w:rFonts w:ascii="Tahoma" w:eastAsia="SimSun" w:hAnsi="Tahoma" w:cs="Tahoma"/>
                <w:b w:val="0"/>
                <w:sz w:val="14"/>
                <w:szCs w:val="14"/>
              </w:rPr>
              <w:t>Windows Small Business Server 2011 Premium Add-on</w:t>
            </w:r>
            <w:r w:rsidRPr="00796998">
              <w:rPr>
                <w:rFonts w:ascii="Tahoma" w:eastAsia="SimSun" w:hAnsi="Tahoma" w:cs="Tahoma"/>
                <w:b w:val="0"/>
                <w:sz w:val="14"/>
                <w:szCs w:val="14"/>
              </w:rPr>
              <w:t>（</w:t>
            </w:r>
            <w:r w:rsidRPr="00796998">
              <w:rPr>
                <w:rFonts w:ascii="Tahoma" w:eastAsia="SimSun" w:hAnsi="Tahoma" w:cs="Tahoma"/>
                <w:b w:val="0"/>
                <w:sz w:val="14"/>
                <w:szCs w:val="14"/>
              </w:rPr>
              <w:t xml:space="preserve">5 </w:t>
            </w:r>
            <w:r w:rsidRPr="00796998">
              <w:rPr>
                <w:rFonts w:ascii="Tahoma" w:eastAsia="SimSun" w:hAnsi="Tahoma" w:cs="Tahoma"/>
                <w:b w:val="0"/>
                <w:sz w:val="14"/>
                <w:szCs w:val="14"/>
              </w:rPr>
              <w:t>个客户端）</w:t>
            </w:r>
            <w:bookmarkEnd w:id="621"/>
            <w:bookmarkEnd w:id="622"/>
          </w:p>
        </w:tc>
        <w:tc>
          <w:tcPr>
            <w:tcW w:w="540" w:type="dxa"/>
            <w:tcBorders>
              <w:bottom w:val="single" w:sz="4" w:space="0" w:color="auto"/>
            </w:tcBorders>
            <w:shd w:val="clear" w:color="auto" w:fill="FFFFFF"/>
            <w:vAlign w:val="center"/>
          </w:tcPr>
          <w:p w14:paraId="37A6AA67" w14:textId="77777777" w:rsidR="00A63948" w:rsidRPr="00101D9D" w:rsidRDefault="0000297F" w:rsidP="000E260B">
            <w:pPr>
              <w:pStyle w:val="TableText"/>
              <w:widowControl w:val="0"/>
              <w:rPr>
                <w:rStyle w:val="EndnoteReference"/>
                <w:rFonts w:eastAsia="SimSun" w:cs="Tahoma"/>
                <w:b w:val="0"/>
                <w:color w:val="0000FF"/>
                <w:sz w:val="13"/>
                <w:szCs w:val="13"/>
                <w:u w:val="single"/>
              </w:rPr>
            </w:pPr>
            <w:hyperlink w:anchor="_113_Windows_Small" w:history="1">
              <w:r w:rsidR="00E15740" w:rsidRPr="00101D9D">
                <w:rPr>
                  <w:rStyle w:val="Hyperlink"/>
                  <w:rFonts w:eastAsia="SimSun" w:cs="Tahoma"/>
                  <w:b/>
                  <w:sz w:val="13"/>
                  <w:szCs w:val="13"/>
                </w:rPr>
                <w:t>113</w:t>
              </w:r>
            </w:hyperlink>
          </w:p>
        </w:tc>
        <w:tc>
          <w:tcPr>
            <w:tcW w:w="450" w:type="dxa"/>
            <w:tcBorders>
              <w:bottom w:val="single" w:sz="4" w:space="0" w:color="auto"/>
            </w:tcBorders>
            <w:shd w:val="clear" w:color="auto" w:fill="FFFFFF"/>
          </w:tcPr>
          <w:p w14:paraId="37A6AA68" w14:textId="77777777" w:rsidR="00A63948" w:rsidRPr="00796998" w:rsidRDefault="00A63948" w:rsidP="00F97D54">
            <w:pPr>
              <w:pStyle w:val="TableText"/>
              <w:widowControl w:val="0"/>
              <w:spacing w:before="120"/>
              <w:rPr>
                <w:rFonts w:ascii="Tahoma" w:eastAsia="SimSun" w:hAnsi="Tahoma" w:cs="Tahoma"/>
                <w:sz w:val="13"/>
              </w:rPr>
            </w:pPr>
            <w:r w:rsidRPr="00796998">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14:paraId="37A6AA69"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A6A" w14:textId="77777777" w:rsidR="00A63948" w:rsidRPr="00796998" w:rsidRDefault="00A63948"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FFFFF"/>
            <w:vAlign w:val="center"/>
          </w:tcPr>
          <w:p w14:paraId="37A6AA6B" w14:textId="77777777" w:rsidR="00A63948" w:rsidRPr="00796998"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37A6AA6C" w14:textId="77777777" w:rsidR="00A63948" w:rsidRPr="00796998"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37A6AA6D" w14:textId="77777777" w:rsidR="00A63948" w:rsidRPr="00796998"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37A6AA6E" w14:textId="77777777" w:rsidR="00A63948" w:rsidRPr="00796998" w:rsidRDefault="00A63948"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FFFFF"/>
            <w:vAlign w:val="center"/>
          </w:tcPr>
          <w:p w14:paraId="37A6AA6F" w14:textId="77777777" w:rsidR="00A63948" w:rsidRPr="00796998" w:rsidRDefault="00A63948"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FFFFF"/>
            <w:vAlign w:val="center"/>
          </w:tcPr>
          <w:p w14:paraId="37A6AA70" w14:textId="77777777" w:rsidR="00A63948" w:rsidRPr="00796998" w:rsidRDefault="00A63948"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FFFFF"/>
            <w:vAlign w:val="center"/>
          </w:tcPr>
          <w:p w14:paraId="37A6AA71"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5</w:t>
            </w:r>
          </w:p>
        </w:tc>
        <w:tc>
          <w:tcPr>
            <w:tcW w:w="549" w:type="dxa"/>
            <w:tcBorders>
              <w:bottom w:val="single" w:sz="4" w:space="0" w:color="auto"/>
            </w:tcBorders>
            <w:shd w:val="clear" w:color="auto" w:fill="FFFFFF"/>
            <w:vAlign w:val="center"/>
          </w:tcPr>
          <w:p w14:paraId="37A6AA72" w14:textId="77777777" w:rsidR="00A63948" w:rsidRPr="00796998" w:rsidRDefault="00A63948" w:rsidP="00F97D5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FFFFF"/>
            <w:vAlign w:val="center"/>
          </w:tcPr>
          <w:p w14:paraId="37A6AA73" w14:textId="77777777" w:rsidR="00A63948" w:rsidRPr="00796998" w:rsidRDefault="00A63948"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37A6AA74"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37A6AA75" w14:textId="77777777" w:rsidR="00A63948" w:rsidRPr="00796998" w:rsidRDefault="00A63948"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A76"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A77"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A78"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OL/OV</w:t>
            </w:r>
          </w:p>
        </w:tc>
      </w:tr>
      <w:tr w:rsidR="00A63948" w:rsidRPr="00796998" w14:paraId="37A6AA8D" w14:textId="77777777" w:rsidTr="004B3D3F">
        <w:trPr>
          <w:trHeight w:val="145"/>
        </w:trPr>
        <w:tc>
          <w:tcPr>
            <w:tcW w:w="2624" w:type="dxa"/>
            <w:tcBorders>
              <w:bottom w:val="single" w:sz="4" w:space="0" w:color="auto"/>
            </w:tcBorders>
            <w:shd w:val="clear" w:color="auto" w:fill="FABF8F"/>
            <w:vAlign w:val="center"/>
          </w:tcPr>
          <w:p w14:paraId="37A6AA7A" w14:textId="77777777" w:rsidR="00A63948" w:rsidRPr="00796998" w:rsidRDefault="00A63948" w:rsidP="002E5D03">
            <w:pPr>
              <w:pStyle w:val="Heading2"/>
              <w:spacing w:before="20" w:after="20"/>
              <w:ind w:left="0"/>
              <w:rPr>
                <w:rFonts w:ascii="Tahoma" w:eastAsia="SimSun" w:hAnsi="Tahoma" w:cs="Tahoma"/>
                <w:b w:val="0"/>
                <w:sz w:val="14"/>
                <w:szCs w:val="14"/>
              </w:rPr>
            </w:pPr>
            <w:bookmarkStart w:id="623" w:name="_Toc336338162"/>
            <w:bookmarkStart w:id="624" w:name="_Toc343078019"/>
            <w:r w:rsidRPr="00796998">
              <w:rPr>
                <w:rFonts w:ascii="Tahoma" w:eastAsia="SimSun" w:hAnsi="Tahoma" w:cs="Tahoma"/>
                <w:b w:val="0"/>
                <w:sz w:val="14"/>
                <w:szCs w:val="14"/>
              </w:rPr>
              <w:t>Windows Small Business Server 2011 Premium Add-on CAL Suite</w:t>
            </w:r>
            <w:bookmarkEnd w:id="623"/>
            <w:bookmarkEnd w:id="624"/>
            <w:r w:rsidRPr="00796998">
              <w:rPr>
                <w:rFonts w:ascii="Tahoma" w:eastAsia="SimSun" w:hAnsi="Tahoma" w:cs="Tahoma"/>
                <w:b w:val="0"/>
                <w:sz w:val="14"/>
                <w:szCs w:val="14"/>
              </w:rPr>
              <w:t xml:space="preserve"> </w:t>
            </w:r>
          </w:p>
        </w:tc>
        <w:tc>
          <w:tcPr>
            <w:tcW w:w="540" w:type="dxa"/>
            <w:tcBorders>
              <w:bottom w:val="single" w:sz="4" w:space="0" w:color="auto"/>
            </w:tcBorders>
            <w:shd w:val="clear" w:color="auto" w:fill="FABF8F"/>
            <w:vAlign w:val="center"/>
          </w:tcPr>
          <w:p w14:paraId="37A6AA7B" w14:textId="77777777" w:rsidR="00A63948" w:rsidRPr="00101D9D" w:rsidRDefault="0000297F" w:rsidP="000E260B">
            <w:pPr>
              <w:pStyle w:val="TableText"/>
              <w:widowControl w:val="0"/>
              <w:rPr>
                <w:rFonts w:eastAsia="SimSun" w:cs="Tahoma"/>
                <w:b/>
                <w:sz w:val="13"/>
                <w:szCs w:val="13"/>
                <w:u w:val="single"/>
              </w:rPr>
            </w:pPr>
            <w:hyperlink w:anchor="_114_Windows_Small" w:history="1">
              <w:r w:rsidR="00E15740" w:rsidRPr="00101D9D">
                <w:rPr>
                  <w:rStyle w:val="Hyperlink"/>
                  <w:rFonts w:eastAsia="SimSun" w:cs="Tahoma"/>
                  <w:b/>
                  <w:sz w:val="13"/>
                  <w:szCs w:val="13"/>
                </w:rPr>
                <w:t>114</w:t>
              </w:r>
            </w:hyperlink>
          </w:p>
        </w:tc>
        <w:tc>
          <w:tcPr>
            <w:tcW w:w="450" w:type="dxa"/>
            <w:tcBorders>
              <w:bottom w:val="single" w:sz="4" w:space="0" w:color="auto"/>
            </w:tcBorders>
            <w:shd w:val="clear" w:color="auto" w:fill="FABF8F"/>
          </w:tcPr>
          <w:p w14:paraId="37A6AA7C" w14:textId="77777777" w:rsidR="00A63948" w:rsidRPr="00796998" w:rsidRDefault="00A63948">
            <w:pPr>
              <w:pStyle w:val="TableText"/>
              <w:widowControl w:val="0"/>
              <w:spacing w:before="120"/>
              <w:rPr>
                <w:rFonts w:ascii="Tahoma" w:eastAsia="SimSun" w:hAnsi="Tahoma" w:cs="Tahoma"/>
                <w:sz w:val="13"/>
              </w:rPr>
            </w:pPr>
            <w:r w:rsidRPr="00796998">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37A6AA7D"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A7E" w14:textId="77777777" w:rsidR="00A63948" w:rsidRPr="00796998" w:rsidRDefault="00A63948">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14:paraId="37A6AA7F" w14:textId="77777777" w:rsidR="00A63948" w:rsidRPr="00796998" w:rsidRDefault="00A63948">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37A6AA80" w14:textId="77777777" w:rsidR="00A63948" w:rsidRPr="00796998" w:rsidRDefault="00A63948">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37A6AA81" w14:textId="77777777" w:rsidR="00A63948" w:rsidRPr="00796998" w:rsidRDefault="00A63948">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37A6AA82" w14:textId="77777777" w:rsidR="00A63948" w:rsidRPr="00796998" w:rsidRDefault="00A63948">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14:paraId="37A6AA83" w14:textId="77777777" w:rsidR="00A63948" w:rsidRPr="00796998" w:rsidRDefault="00A63948">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37A6AA84" w14:textId="77777777" w:rsidR="00A63948" w:rsidRPr="00796998" w:rsidRDefault="00A63948">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7A6AA85"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549" w:type="dxa"/>
            <w:tcBorders>
              <w:bottom w:val="single" w:sz="4" w:space="0" w:color="auto"/>
            </w:tcBorders>
            <w:shd w:val="clear" w:color="auto" w:fill="FABF8F"/>
            <w:vAlign w:val="center"/>
          </w:tcPr>
          <w:p w14:paraId="37A6AA86"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37A6AA87"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A6AA88"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7A6AA89" w14:textId="77777777" w:rsidR="00A63948" w:rsidRPr="00796998"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A8A"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E, P</w:t>
            </w:r>
          </w:p>
        </w:tc>
        <w:tc>
          <w:tcPr>
            <w:tcW w:w="576" w:type="dxa"/>
            <w:tcBorders>
              <w:bottom w:val="single" w:sz="4" w:space="0" w:color="auto"/>
            </w:tcBorders>
            <w:shd w:val="clear" w:color="auto" w:fill="FABF8F"/>
          </w:tcPr>
          <w:p w14:paraId="37A6AA8B" w14:textId="77777777" w:rsidR="00A63948" w:rsidRPr="00796998" w:rsidRDefault="00A63948">
            <w:pPr>
              <w:pStyle w:val="TableText"/>
              <w:widowControl w:val="0"/>
              <w:rPr>
                <w:rFonts w:ascii="Tahoma" w:eastAsia="SimSun" w:hAnsi="Tahoma" w:cs="Tahoma"/>
                <w:sz w:val="13"/>
              </w:rPr>
            </w:pPr>
            <w:r w:rsidRPr="00796998">
              <w:rPr>
                <w:rFonts w:ascii="Tahoma" w:eastAsia="SimSun" w:hAnsi="Tahoma" w:cs="Tahoma"/>
                <w:sz w:val="13"/>
              </w:rPr>
              <w:t>A,</w:t>
            </w:r>
            <w:r w:rsidR="003D3206">
              <w:rPr>
                <w:rFonts w:ascii="Tahoma" w:eastAsia="SimSun" w:hAnsi="Tahoma" w:cs="Tahoma"/>
                <w:sz w:val="13"/>
              </w:rPr>
              <w:t xml:space="preserve"> </w:t>
            </w:r>
            <w:r w:rsidRPr="00796998">
              <w:rPr>
                <w:rFonts w:ascii="Tahoma" w:eastAsia="SimSun" w:hAnsi="Tahoma" w:cs="Tahoma"/>
                <w:sz w:val="13"/>
              </w:rPr>
              <w:t>ST</w:t>
            </w:r>
          </w:p>
        </w:tc>
        <w:tc>
          <w:tcPr>
            <w:tcW w:w="477" w:type="dxa"/>
            <w:tcBorders>
              <w:bottom w:val="single" w:sz="4" w:space="0" w:color="auto"/>
            </w:tcBorders>
            <w:shd w:val="clear" w:color="auto" w:fill="FABF8F"/>
            <w:vAlign w:val="center"/>
          </w:tcPr>
          <w:p w14:paraId="37A6AA8C" w14:textId="77777777" w:rsidR="00A63948" w:rsidRPr="00796998" w:rsidRDefault="00A63948">
            <w:pPr>
              <w:pStyle w:val="TableText"/>
              <w:widowControl w:val="0"/>
              <w:rPr>
                <w:rFonts w:ascii="Tahoma" w:eastAsia="SimSun" w:hAnsi="Tahoma" w:cs="Tahoma"/>
                <w:sz w:val="13"/>
              </w:rPr>
            </w:pPr>
          </w:p>
        </w:tc>
      </w:tr>
      <w:tr w:rsidR="00A63948" w:rsidRPr="00796998" w14:paraId="37A6AAA1" w14:textId="77777777" w:rsidTr="004B3D3F">
        <w:trPr>
          <w:trHeight w:val="145"/>
        </w:trPr>
        <w:tc>
          <w:tcPr>
            <w:tcW w:w="2624" w:type="dxa"/>
            <w:tcBorders>
              <w:bottom w:val="single" w:sz="4" w:space="0" w:color="auto"/>
            </w:tcBorders>
            <w:shd w:val="clear" w:color="auto" w:fill="FFFFFF"/>
            <w:vAlign w:val="center"/>
          </w:tcPr>
          <w:p w14:paraId="37A6AA8E" w14:textId="77777777" w:rsidR="00A63948" w:rsidRPr="00796998" w:rsidRDefault="00A63948" w:rsidP="002E5D03">
            <w:pPr>
              <w:pStyle w:val="Heading2"/>
              <w:spacing w:before="20" w:after="20"/>
              <w:ind w:left="0"/>
              <w:rPr>
                <w:rFonts w:ascii="Tahoma" w:eastAsia="SimSun" w:hAnsi="Tahoma" w:cs="Tahoma"/>
                <w:b w:val="0"/>
                <w:sz w:val="14"/>
                <w:szCs w:val="14"/>
              </w:rPr>
            </w:pPr>
            <w:bookmarkStart w:id="625" w:name="_Toc336338163"/>
            <w:bookmarkStart w:id="626" w:name="_Toc343078020"/>
            <w:r w:rsidRPr="00796998">
              <w:rPr>
                <w:rFonts w:ascii="Tahoma" w:eastAsia="SimSun" w:hAnsi="Tahoma" w:cs="Tahoma"/>
                <w:b w:val="0"/>
                <w:sz w:val="14"/>
                <w:szCs w:val="14"/>
              </w:rPr>
              <w:t>Windows Small Business Server 2011 Premium Add-on CAL Suite</w:t>
            </w:r>
            <w:r w:rsidR="003D3206">
              <w:rPr>
                <w:rFonts w:ascii="Tahoma" w:eastAsia="SimSun" w:hAnsi="Tahoma" w:cs="Tahoma"/>
                <w:b w:val="0"/>
                <w:sz w:val="14"/>
                <w:szCs w:val="14"/>
              </w:rPr>
              <w:br/>
            </w:r>
            <w:r w:rsidRPr="00796998">
              <w:rPr>
                <w:rFonts w:ascii="Tahoma" w:eastAsia="SimSun" w:hAnsi="Tahoma" w:cs="Tahoma"/>
                <w:b w:val="0"/>
                <w:sz w:val="14"/>
                <w:szCs w:val="14"/>
              </w:rPr>
              <w:t>（</w:t>
            </w:r>
            <w:r w:rsidRPr="00796998">
              <w:rPr>
                <w:rFonts w:ascii="Tahoma" w:eastAsia="SimSun" w:hAnsi="Tahoma" w:cs="Tahoma"/>
                <w:b w:val="0"/>
                <w:sz w:val="14"/>
                <w:szCs w:val="14"/>
              </w:rPr>
              <w:t xml:space="preserve">5 </w:t>
            </w:r>
            <w:r w:rsidRPr="00796998">
              <w:rPr>
                <w:rFonts w:ascii="Tahoma" w:eastAsia="SimSun" w:hAnsi="Tahoma" w:cs="Tahoma"/>
                <w:b w:val="0"/>
                <w:sz w:val="14"/>
                <w:szCs w:val="14"/>
              </w:rPr>
              <w:t>个客户端）</w:t>
            </w:r>
            <w:bookmarkEnd w:id="625"/>
            <w:bookmarkEnd w:id="626"/>
          </w:p>
        </w:tc>
        <w:tc>
          <w:tcPr>
            <w:tcW w:w="540" w:type="dxa"/>
            <w:tcBorders>
              <w:bottom w:val="single" w:sz="4" w:space="0" w:color="auto"/>
            </w:tcBorders>
            <w:shd w:val="clear" w:color="auto" w:fill="FFFFFF"/>
            <w:vAlign w:val="center"/>
          </w:tcPr>
          <w:p w14:paraId="37A6AA8F" w14:textId="77777777" w:rsidR="00A63948" w:rsidRPr="00101D9D" w:rsidRDefault="0000297F" w:rsidP="000E260B">
            <w:pPr>
              <w:pStyle w:val="TableText"/>
              <w:widowControl w:val="0"/>
              <w:rPr>
                <w:rFonts w:eastAsia="SimSun" w:cs="Tahoma"/>
                <w:b/>
                <w:sz w:val="13"/>
                <w:szCs w:val="13"/>
                <w:u w:val="single"/>
              </w:rPr>
            </w:pPr>
            <w:hyperlink w:anchor="_115_Windows_Small" w:history="1">
              <w:r w:rsidR="00E15740" w:rsidRPr="00101D9D">
                <w:rPr>
                  <w:rStyle w:val="Hyperlink"/>
                  <w:rFonts w:eastAsia="SimSun" w:cs="Tahoma"/>
                  <w:b/>
                  <w:sz w:val="13"/>
                  <w:szCs w:val="13"/>
                </w:rPr>
                <w:t>115</w:t>
              </w:r>
            </w:hyperlink>
          </w:p>
        </w:tc>
        <w:tc>
          <w:tcPr>
            <w:tcW w:w="450" w:type="dxa"/>
            <w:tcBorders>
              <w:bottom w:val="single" w:sz="4" w:space="0" w:color="auto"/>
            </w:tcBorders>
            <w:shd w:val="clear" w:color="auto" w:fill="FFFFFF"/>
          </w:tcPr>
          <w:p w14:paraId="37A6AA90" w14:textId="77777777" w:rsidR="00A63948" w:rsidRPr="00796998" w:rsidRDefault="00A63948" w:rsidP="00F97D54">
            <w:pPr>
              <w:pStyle w:val="TableText"/>
              <w:widowControl w:val="0"/>
              <w:spacing w:before="120"/>
              <w:rPr>
                <w:rFonts w:ascii="Tahoma" w:eastAsia="SimSun" w:hAnsi="Tahoma" w:cs="Tahoma"/>
                <w:sz w:val="13"/>
              </w:rPr>
            </w:pPr>
            <w:r w:rsidRPr="00796998">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14:paraId="37A6AA91"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37A6AA92" w14:textId="77777777" w:rsidR="00A63948" w:rsidRPr="00796998" w:rsidRDefault="00A63948"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FFFFF"/>
            <w:vAlign w:val="center"/>
          </w:tcPr>
          <w:p w14:paraId="37A6AA93" w14:textId="77777777" w:rsidR="00A63948" w:rsidRPr="00796998"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37A6AA94" w14:textId="77777777" w:rsidR="00A63948" w:rsidRPr="00796998"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37A6AA95" w14:textId="77777777" w:rsidR="00A63948" w:rsidRPr="00796998"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37A6AA96" w14:textId="77777777" w:rsidR="00A63948" w:rsidRPr="00796998" w:rsidRDefault="00A63948"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FFFFF"/>
            <w:vAlign w:val="center"/>
          </w:tcPr>
          <w:p w14:paraId="37A6AA97" w14:textId="77777777" w:rsidR="00A63948" w:rsidRPr="00796998" w:rsidRDefault="00A63948"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FFFFF"/>
            <w:vAlign w:val="center"/>
          </w:tcPr>
          <w:p w14:paraId="37A6AA98" w14:textId="77777777" w:rsidR="00A63948" w:rsidRPr="00796998" w:rsidRDefault="00A63948"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FFFFF"/>
            <w:vAlign w:val="center"/>
          </w:tcPr>
          <w:p w14:paraId="37A6AA99"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5</w:t>
            </w:r>
          </w:p>
        </w:tc>
        <w:tc>
          <w:tcPr>
            <w:tcW w:w="549" w:type="dxa"/>
            <w:tcBorders>
              <w:bottom w:val="single" w:sz="4" w:space="0" w:color="auto"/>
            </w:tcBorders>
            <w:shd w:val="clear" w:color="auto" w:fill="FFFFFF"/>
            <w:vAlign w:val="center"/>
          </w:tcPr>
          <w:p w14:paraId="37A6AA9A"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10</w:t>
            </w:r>
          </w:p>
        </w:tc>
        <w:tc>
          <w:tcPr>
            <w:tcW w:w="351" w:type="dxa"/>
            <w:tcBorders>
              <w:bottom w:val="single" w:sz="4" w:space="0" w:color="auto"/>
              <w:right w:val="single" w:sz="18" w:space="0" w:color="auto"/>
            </w:tcBorders>
            <w:shd w:val="clear" w:color="auto" w:fill="FFFFFF"/>
            <w:vAlign w:val="center"/>
          </w:tcPr>
          <w:p w14:paraId="37A6AA9B"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14:paraId="37A6AA9C"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37A6AA9D" w14:textId="77777777" w:rsidR="00A63948" w:rsidRPr="00796998" w:rsidRDefault="00A63948"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7A6AA9E"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FFFFF"/>
          </w:tcPr>
          <w:p w14:paraId="37A6AA9F"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FFFFF"/>
            <w:vAlign w:val="center"/>
          </w:tcPr>
          <w:p w14:paraId="37A6AAA0"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OL/OV</w:t>
            </w:r>
          </w:p>
        </w:tc>
      </w:tr>
      <w:tr w:rsidR="00A63948" w:rsidRPr="00796998" w14:paraId="37A6AAB5" w14:textId="77777777" w:rsidTr="004B3D3F">
        <w:trPr>
          <w:trHeight w:val="440"/>
        </w:trPr>
        <w:tc>
          <w:tcPr>
            <w:tcW w:w="2624" w:type="dxa"/>
            <w:tcBorders>
              <w:bottom w:val="single" w:sz="4" w:space="0" w:color="auto"/>
            </w:tcBorders>
            <w:shd w:val="clear" w:color="auto" w:fill="FABF8F"/>
            <w:vAlign w:val="center"/>
          </w:tcPr>
          <w:p w14:paraId="37A6AAA2" w14:textId="77777777" w:rsidR="00A63948" w:rsidRPr="00796998" w:rsidRDefault="00A63948" w:rsidP="002E5D03">
            <w:pPr>
              <w:pStyle w:val="Heading2"/>
              <w:spacing w:before="20" w:after="20"/>
              <w:ind w:left="0"/>
              <w:rPr>
                <w:rFonts w:ascii="Tahoma" w:eastAsia="SimSun" w:hAnsi="Tahoma" w:cs="Tahoma"/>
                <w:b w:val="0"/>
                <w:sz w:val="14"/>
                <w:szCs w:val="14"/>
              </w:rPr>
            </w:pPr>
            <w:bookmarkStart w:id="627" w:name="_Toc336338164"/>
            <w:bookmarkStart w:id="628" w:name="_Toc343078021"/>
            <w:r w:rsidRPr="00796998">
              <w:rPr>
                <w:rFonts w:ascii="Tahoma" w:eastAsia="SimSun" w:hAnsi="Tahoma" w:cs="Tahoma"/>
                <w:b w:val="0"/>
                <w:sz w:val="14"/>
                <w:szCs w:val="14"/>
              </w:rPr>
              <w:t>Windows Small Business Server 2011 Premium Add-on CAL Suite</w:t>
            </w:r>
            <w:r w:rsidR="003D3206">
              <w:rPr>
                <w:rFonts w:ascii="Tahoma" w:eastAsia="SimSun" w:hAnsi="Tahoma" w:cs="Tahoma"/>
                <w:b w:val="0"/>
                <w:sz w:val="14"/>
                <w:szCs w:val="14"/>
              </w:rPr>
              <w:br/>
            </w:r>
            <w:r w:rsidRPr="00796998">
              <w:rPr>
                <w:rFonts w:ascii="Tahoma" w:eastAsia="SimSun" w:hAnsi="Tahoma" w:cs="Tahoma"/>
                <w:b w:val="0"/>
                <w:sz w:val="14"/>
                <w:szCs w:val="14"/>
              </w:rPr>
              <w:t>（</w:t>
            </w:r>
            <w:r w:rsidRPr="00796998">
              <w:rPr>
                <w:rFonts w:ascii="Tahoma" w:eastAsia="SimSun" w:hAnsi="Tahoma" w:cs="Tahoma"/>
                <w:b w:val="0"/>
                <w:sz w:val="14"/>
                <w:szCs w:val="14"/>
              </w:rPr>
              <w:t xml:space="preserve">20 </w:t>
            </w:r>
            <w:r w:rsidRPr="00796998">
              <w:rPr>
                <w:rFonts w:ascii="Tahoma" w:eastAsia="SimSun" w:hAnsi="Tahoma" w:cs="Tahoma"/>
                <w:b w:val="0"/>
                <w:sz w:val="14"/>
                <w:szCs w:val="14"/>
              </w:rPr>
              <w:t>个客户端）</w:t>
            </w:r>
            <w:bookmarkEnd w:id="627"/>
            <w:bookmarkEnd w:id="628"/>
          </w:p>
        </w:tc>
        <w:tc>
          <w:tcPr>
            <w:tcW w:w="540" w:type="dxa"/>
            <w:tcBorders>
              <w:bottom w:val="single" w:sz="4" w:space="0" w:color="auto"/>
            </w:tcBorders>
            <w:shd w:val="clear" w:color="auto" w:fill="FABF8F"/>
            <w:vAlign w:val="center"/>
          </w:tcPr>
          <w:p w14:paraId="37A6AAA3" w14:textId="77777777" w:rsidR="00A63948" w:rsidRPr="00101D9D" w:rsidRDefault="0000297F" w:rsidP="00370049">
            <w:pPr>
              <w:pStyle w:val="TableText"/>
              <w:widowControl w:val="0"/>
              <w:rPr>
                <w:rFonts w:eastAsia="SimSun" w:cs="Tahoma"/>
                <w:b/>
                <w:sz w:val="13"/>
                <w:szCs w:val="13"/>
                <w:u w:val="single"/>
              </w:rPr>
            </w:pPr>
            <w:hyperlink w:anchor="_114_Windows_Small" w:history="1">
              <w:r w:rsidR="00DD4011" w:rsidRPr="00101D9D">
                <w:rPr>
                  <w:rStyle w:val="Hyperlink"/>
                  <w:rFonts w:eastAsia="SimSun" w:cs="Tahoma"/>
                  <w:b/>
                  <w:sz w:val="13"/>
                  <w:szCs w:val="13"/>
                </w:rPr>
                <w:t>114</w:t>
              </w:r>
            </w:hyperlink>
          </w:p>
        </w:tc>
        <w:tc>
          <w:tcPr>
            <w:tcW w:w="450" w:type="dxa"/>
            <w:tcBorders>
              <w:bottom w:val="single" w:sz="4" w:space="0" w:color="auto"/>
            </w:tcBorders>
            <w:shd w:val="clear" w:color="auto" w:fill="FABF8F"/>
          </w:tcPr>
          <w:p w14:paraId="37A6AAA4" w14:textId="77777777" w:rsidR="00A63948" w:rsidRPr="00796998" w:rsidRDefault="00A63948" w:rsidP="00F97D54">
            <w:pPr>
              <w:pStyle w:val="TableText"/>
              <w:widowControl w:val="0"/>
              <w:spacing w:before="120"/>
              <w:rPr>
                <w:rFonts w:ascii="Tahoma" w:eastAsia="SimSun" w:hAnsi="Tahoma" w:cs="Tahoma"/>
                <w:sz w:val="13"/>
              </w:rPr>
            </w:pPr>
            <w:r w:rsidRPr="00796998">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37A6AAA5"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AA6" w14:textId="77777777" w:rsidR="00A63948" w:rsidRPr="00796998" w:rsidRDefault="00A63948"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14:paraId="37A6AAA7" w14:textId="77777777" w:rsidR="00A63948" w:rsidRPr="00796998"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37A6AAA8" w14:textId="77777777" w:rsidR="00A63948" w:rsidRPr="00796998"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37A6AAA9" w14:textId="77777777" w:rsidR="00A63948" w:rsidRPr="00796998"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37A6AAAA" w14:textId="77777777" w:rsidR="00A63948" w:rsidRPr="00796998" w:rsidRDefault="00A63948"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14:paraId="37A6AAAB" w14:textId="77777777" w:rsidR="00A63948" w:rsidRPr="00796998" w:rsidRDefault="00A63948"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37A6AAAC" w14:textId="77777777" w:rsidR="00A63948" w:rsidRPr="00796998" w:rsidRDefault="00A63948"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7A6AAAD"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25</w:t>
            </w:r>
          </w:p>
        </w:tc>
        <w:tc>
          <w:tcPr>
            <w:tcW w:w="549" w:type="dxa"/>
            <w:tcBorders>
              <w:bottom w:val="single" w:sz="4" w:space="0" w:color="auto"/>
            </w:tcBorders>
            <w:shd w:val="clear" w:color="auto" w:fill="FABF8F"/>
            <w:vAlign w:val="center"/>
          </w:tcPr>
          <w:p w14:paraId="37A6AAAE"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50</w:t>
            </w:r>
          </w:p>
        </w:tc>
        <w:tc>
          <w:tcPr>
            <w:tcW w:w="351" w:type="dxa"/>
            <w:tcBorders>
              <w:bottom w:val="single" w:sz="4" w:space="0" w:color="auto"/>
              <w:right w:val="single" w:sz="18" w:space="0" w:color="auto"/>
            </w:tcBorders>
            <w:shd w:val="clear" w:color="auto" w:fill="FABF8F"/>
            <w:vAlign w:val="center"/>
          </w:tcPr>
          <w:p w14:paraId="37A6AAAF"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37A6AAB0"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37A6AAB1" w14:textId="77777777" w:rsidR="00A63948" w:rsidRPr="00796998" w:rsidRDefault="00A63948"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AB2"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FABF8F"/>
          </w:tcPr>
          <w:p w14:paraId="37A6AAB3"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FABF8F"/>
            <w:vAlign w:val="center"/>
          </w:tcPr>
          <w:p w14:paraId="37A6AAB4"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color w:val="000000"/>
                <w:sz w:val="13"/>
              </w:rPr>
              <w:t>OL/OV</w:t>
            </w:r>
          </w:p>
        </w:tc>
      </w:tr>
      <w:tr w:rsidR="00BE2DEA" w:rsidRPr="00796998" w14:paraId="37A6AAC9" w14:textId="77777777" w:rsidTr="004B3D3F">
        <w:trPr>
          <w:trHeight w:val="440"/>
        </w:trPr>
        <w:tc>
          <w:tcPr>
            <w:tcW w:w="2624" w:type="dxa"/>
            <w:tcBorders>
              <w:bottom w:val="single" w:sz="4" w:space="0" w:color="auto"/>
            </w:tcBorders>
            <w:shd w:val="clear" w:color="auto" w:fill="auto"/>
            <w:vAlign w:val="center"/>
          </w:tcPr>
          <w:p w14:paraId="37A6AAB6" w14:textId="77777777" w:rsidR="00BE2DEA" w:rsidRPr="00796998" w:rsidRDefault="00BE2DEA" w:rsidP="00DD4011">
            <w:pPr>
              <w:pStyle w:val="Heading2"/>
              <w:spacing w:before="20" w:after="20"/>
              <w:ind w:left="0"/>
              <w:rPr>
                <w:rFonts w:ascii="Tahoma" w:eastAsia="SimSun" w:hAnsi="Tahoma" w:cs="Tahoma"/>
                <w:b w:val="0"/>
                <w:sz w:val="14"/>
                <w:szCs w:val="14"/>
              </w:rPr>
            </w:pPr>
            <w:bookmarkStart w:id="629" w:name="_Toc336338165"/>
            <w:bookmarkStart w:id="630" w:name="_Toc343078022"/>
            <w:r w:rsidRPr="00796998">
              <w:rPr>
                <w:rFonts w:ascii="Tahoma" w:eastAsia="SimSun" w:hAnsi="Tahoma" w:cs="Tahoma"/>
                <w:b w:val="0"/>
                <w:sz w:val="14"/>
                <w:szCs w:val="14"/>
              </w:rPr>
              <w:t>Microsoft Windows Server Essentials</w:t>
            </w:r>
            <w:r w:rsidR="00DD4011">
              <w:rPr>
                <w:rFonts w:ascii="Tahoma" w:eastAsia="SimSun" w:hAnsi="Tahoma" w:cs="Tahoma"/>
                <w:b w:val="0"/>
                <w:sz w:val="14"/>
                <w:szCs w:val="14"/>
              </w:rPr>
              <w:t> </w:t>
            </w:r>
            <w:r w:rsidRPr="00796998">
              <w:rPr>
                <w:rFonts w:ascii="Tahoma" w:eastAsia="SimSun" w:hAnsi="Tahoma" w:cs="Tahoma"/>
                <w:b w:val="0"/>
                <w:sz w:val="14"/>
                <w:szCs w:val="14"/>
              </w:rPr>
              <w:t>2012</w:t>
            </w:r>
            <w:bookmarkEnd w:id="629"/>
            <w:bookmarkEnd w:id="630"/>
          </w:p>
        </w:tc>
        <w:tc>
          <w:tcPr>
            <w:tcW w:w="540" w:type="dxa"/>
            <w:tcBorders>
              <w:bottom w:val="single" w:sz="4" w:space="0" w:color="auto"/>
            </w:tcBorders>
            <w:shd w:val="clear" w:color="auto" w:fill="auto"/>
            <w:vAlign w:val="center"/>
          </w:tcPr>
          <w:p w14:paraId="37A6AAB7" w14:textId="77777777" w:rsidR="00BE2DEA" w:rsidRPr="00101D9D" w:rsidRDefault="00BE2DEA" w:rsidP="0059600B">
            <w:pPr>
              <w:pStyle w:val="TableText"/>
              <w:widowControl w:val="0"/>
              <w:rPr>
                <w:rFonts w:eastAsia="SimSun" w:cs="Tahoma"/>
                <w:b/>
                <w:sz w:val="13"/>
                <w:szCs w:val="13"/>
                <w:u w:val="single"/>
              </w:rPr>
            </w:pPr>
          </w:p>
        </w:tc>
        <w:tc>
          <w:tcPr>
            <w:tcW w:w="450" w:type="dxa"/>
            <w:tcBorders>
              <w:bottom w:val="single" w:sz="4" w:space="0" w:color="auto"/>
            </w:tcBorders>
            <w:shd w:val="clear" w:color="auto" w:fill="auto"/>
          </w:tcPr>
          <w:p w14:paraId="37A6AAB8" w14:textId="77777777" w:rsidR="00BE2DEA" w:rsidRPr="00796998" w:rsidRDefault="00BE2DEA" w:rsidP="00F97D54">
            <w:pPr>
              <w:pStyle w:val="TableText"/>
              <w:widowControl w:val="0"/>
              <w:spacing w:before="120"/>
              <w:rPr>
                <w:rFonts w:ascii="Tahoma" w:eastAsia="SimSun" w:hAnsi="Tahoma" w:cs="Tahoma"/>
                <w:sz w:val="13"/>
              </w:rPr>
            </w:pPr>
            <w:r w:rsidRPr="00796998">
              <w:rPr>
                <w:rFonts w:ascii="Tahoma" w:eastAsia="SimSun" w:hAnsi="Tahoma" w:cs="Tahoma"/>
                <w:sz w:val="13"/>
              </w:rPr>
              <w:t>11/12</w:t>
            </w:r>
          </w:p>
        </w:tc>
        <w:tc>
          <w:tcPr>
            <w:tcW w:w="360" w:type="dxa"/>
            <w:tcBorders>
              <w:bottom w:val="single" w:sz="4" w:space="0" w:color="auto"/>
              <w:right w:val="single" w:sz="18" w:space="0" w:color="auto"/>
            </w:tcBorders>
            <w:shd w:val="clear" w:color="auto" w:fill="auto"/>
            <w:vAlign w:val="center"/>
          </w:tcPr>
          <w:p w14:paraId="37A6AAB9" w14:textId="77777777" w:rsidR="00BE2DEA" w:rsidRPr="00796998" w:rsidRDefault="00BE2DEA" w:rsidP="00F97D5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7A6AABA" w14:textId="77777777" w:rsidR="00BE2DEA" w:rsidRPr="00796998" w:rsidRDefault="00BE2DEA"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auto"/>
            <w:vAlign w:val="center"/>
          </w:tcPr>
          <w:p w14:paraId="37A6AABB" w14:textId="77777777" w:rsidR="00BE2DEA" w:rsidRPr="00796998" w:rsidRDefault="00BE2DEA"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37A6AABC" w14:textId="77777777" w:rsidR="00BE2DEA" w:rsidRPr="00796998" w:rsidRDefault="00BE2DEA"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37A6AABD" w14:textId="77777777" w:rsidR="00BE2DEA" w:rsidRPr="00796998" w:rsidRDefault="00BE2DEA"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37A6AABE" w14:textId="77777777" w:rsidR="00BE2DEA" w:rsidRPr="00796998" w:rsidRDefault="00BE2DEA"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auto"/>
            <w:vAlign w:val="center"/>
          </w:tcPr>
          <w:p w14:paraId="37A6AABF" w14:textId="77777777" w:rsidR="00BE2DEA" w:rsidRPr="00796998" w:rsidRDefault="00BE2DEA"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37A6AAC0" w14:textId="77777777" w:rsidR="00BE2DEA" w:rsidRPr="00796998" w:rsidRDefault="00BE2DEA"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37A6AAC1" w14:textId="77777777" w:rsidR="00BE2DEA" w:rsidRPr="00796998" w:rsidRDefault="00BE2DEA" w:rsidP="00F97D54">
            <w:pPr>
              <w:pStyle w:val="TableText"/>
              <w:widowControl w:val="0"/>
              <w:rPr>
                <w:rFonts w:ascii="Tahoma" w:eastAsia="SimSun" w:hAnsi="Tahoma" w:cs="Tahoma"/>
                <w:sz w:val="13"/>
              </w:rPr>
            </w:pPr>
            <w:r w:rsidRPr="00796998">
              <w:rPr>
                <w:rFonts w:ascii="Tahoma" w:eastAsia="SimSun" w:hAnsi="Tahoma" w:cs="Tahoma"/>
                <w:sz w:val="13"/>
              </w:rPr>
              <w:t>5</w:t>
            </w:r>
          </w:p>
        </w:tc>
        <w:tc>
          <w:tcPr>
            <w:tcW w:w="549" w:type="dxa"/>
            <w:tcBorders>
              <w:bottom w:val="single" w:sz="4" w:space="0" w:color="auto"/>
            </w:tcBorders>
            <w:shd w:val="clear" w:color="auto" w:fill="auto"/>
            <w:vAlign w:val="center"/>
          </w:tcPr>
          <w:p w14:paraId="37A6AAC2" w14:textId="77777777" w:rsidR="00BE2DEA" w:rsidRPr="00796998" w:rsidRDefault="00BE2DEA" w:rsidP="00F97D54">
            <w:pPr>
              <w:pStyle w:val="TableText"/>
              <w:widowControl w:val="0"/>
              <w:rPr>
                <w:rFonts w:ascii="Tahoma" w:eastAsia="SimSun" w:hAnsi="Tahoma" w:cs="Tahoma"/>
                <w:sz w:val="13"/>
              </w:rPr>
            </w:pPr>
            <w:r w:rsidRPr="00796998">
              <w:rPr>
                <w:rFonts w:ascii="Tahoma" w:eastAsia="SimSun" w:hAnsi="Tahoma" w:cs="Tahoma"/>
                <w:sz w:val="13"/>
              </w:rPr>
              <w:t>10</w:t>
            </w:r>
          </w:p>
        </w:tc>
        <w:tc>
          <w:tcPr>
            <w:tcW w:w="351" w:type="dxa"/>
            <w:tcBorders>
              <w:bottom w:val="single" w:sz="4" w:space="0" w:color="auto"/>
              <w:right w:val="single" w:sz="18" w:space="0" w:color="auto"/>
            </w:tcBorders>
            <w:shd w:val="clear" w:color="auto" w:fill="auto"/>
            <w:vAlign w:val="center"/>
          </w:tcPr>
          <w:p w14:paraId="37A6AAC3" w14:textId="77777777" w:rsidR="00BE2DEA" w:rsidRPr="00796998" w:rsidRDefault="00BE2DEA" w:rsidP="00F97D54">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37A6AAC4" w14:textId="77777777" w:rsidR="00BE2DEA" w:rsidRPr="00796998" w:rsidRDefault="00BE2DEA" w:rsidP="00F97D54">
            <w:pPr>
              <w:pStyle w:val="TableText"/>
              <w:widowControl w:val="0"/>
              <w:rPr>
                <w:rFonts w:ascii="Tahoma" w:eastAsia="SimSun" w:hAnsi="Tahoma" w:cs="Tahoma"/>
                <w:sz w:val="13"/>
              </w:rPr>
            </w:pPr>
            <w:r w:rsidRPr="00796998">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37A6AAC5" w14:textId="77777777" w:rsidR="00BE2DEA" w:rsidRPr="00796998" w:rsidRDefault="00BE2DEA"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A6AAC6" w14:textId="77777777" w:rsidR="00BE2DEA" w:rsidRPr="00796998" w:rsidRDefault="00BE2DEA" w:rsidP="00F97D54">
            <w:pPr>
              <w:pStyle w:val="TableText"/>
              <w:widowControl w:val="0"/>
              <w:rPr>
                <w:rFonts w:ascii="Tahoma" w:eastAsia="SimSun" w:hAnsi="Tahoma" w:cs="Tahoma"/>
                <w:sz w:val="13"/>
              </w:rPr>
            </w:pPr>
            <w:r w:rsidRPr="00796998">
              <w:rPr>
                <w:rFonts w:ascii="Tahoma" w:eastAsia="SimSun" w:hAnsi="Tahoma" w:cs="Tahoma"/>
                <w:sz w:val="13"/>
              </w:rPr>
              <w:t>P</w:t>
            </w:r>
          </w:p>
        </w:tc>
        <w:tc>
          <w:tcPr>
            <w:tcW w:w="576" w:type="dxa"/>
            <w:tcBorders>
              <w:bottom w:val="single" w:sz="4" w:space="0" w:color="auto"/>
            </w:tcBorders>
            <w:shd w:val="clear" w:color="auto" w:fill="auto"/>
          </w:tcPr>
          <w:p w14:paraId="37A6AAC7" w14:textId="77777777" w:rsidR="00BE2DEA" w:rsidRPr="00796998" w:rsidRDefault="00BE2DEA" w:rsidP="00F97D54">
            <w:pPr>
              <w:pStyle w:val="TableText"/>
              <w:widowControl w:val="0"/>
              <w:rPr>
                <w:rFonts w:ascii="Tahoma" w:eastAsia="SimSun" w:hAnsi="Tahoma" w:cs="Tahoma"/>
                <w:sz w:val="13"/>
              </w:rPr>
            </w:pPr>
            <w:r w:rsidRPr="00796998">
              <w:rPr>
                <w:rFonts w:ascii="Tahoma" w:eastAsia="SimSun" w:hAnsi="Tahoma" w:cs="Tahoma"/>
                <w:sz w:val="13"/>
              </w:rPr>
              <w:t>A</w:t>
            </w:r>
          </w:p>
        </w:tc>
        <w:tc>
          <w:tcPr>
            <w:tcW w:w="477" w:type="dxa"/>
            <w:tcBorders>
              <w:bottom w:val="single" w:sz="4" w:space="0" w:color="auto"/>
            </w:tcBorders>
            <w:shd w:val="clear" w:color="auto" w:fill="auto"/>
            <w:vAlign w:val="center"/>
          </w:tcPr>
          <w:p w14:paraId="37A6AAC8" w14:textId="77777777" w:rsidR="00BE2DEA" w:rsidRPr="00796998" w:rsidRDefault="00BE2DEA" w:rsidP="00F97D54">
            <w:pPr>
              <w:pStyle w:val="TableText"/>
              <w:widowControl w:val="0"/>
              <w:rPr>
                <w:rFonts w:ascii="Tahoma" w:eastAsia="SimSun" w:hAnsi="Tahoma" w:cs="Tahoma"/>
                <w:color w:val="000000"/>
                <w:sz w:val="13"/>
              </w:rPr>
            </w:pPr>
            <w:r w:rsidRPr="00796998">
              <w:rPr>
                <w:rFonts w:ascii="Tahoma" w:eastAsia="SimSun" w:hAnsi="Tahoma" w:cs="Tahoma"/>
                <w:color w:val="000000"/>
                <w:sz w:val="13"/>
              </w:rPr>
              <w:t>OL/OV</w:t>
            </w:r>
          </w:p>
        </w:tc>
      </w:tr>
      <w:tr w:rsidR="00A63948" w:rsidRPr="00796998" w14:paraId="37A6AADD" w14:textId="77777777" w:rsidTr="004B3D3F">
        <w:trPr>
          <w:trHeight w:val="145"/>
        </w:trPr>
        <w:tc>
          <w:tcPr>
            <w:tcW w:w="2624" w:type="dxa"/>
            <w:tcBorders>
              <w:bottom w:val="single" w:sz="4" w:space="0" w:color="auto"/>
            </w:tcBorders>
            <w:shd w:val="clear" w:color="auto" w:fill="FABF8F"/>
            <w:vAlign w:val="center"/>
          </w:tcPr>
          <w:p w14:paraId="37A6AACA" w14:textId="77777777" w:rsidR="00A63948" w:rsidRPr="00796998" w:rsidRDefault="00A63948" w:rsidP="002E5D03">
            <w:pPr>
              <w:pStyle w:val="Heading2"/>
              <w:spacing w:before="20" w:after="20"/>
              <w:ind w:left="0"/>
              <w:rPr>
                <w:rFonts w:ascii="Tahoma" w:eastAsia="SimSun" w:hAnsi="Tahoma" w:cs="Tahoma"/>
                <w:b w:val="0"/>
                <w:sz w:val="14"/>
                <w:szCs w:val="14"/>
              </w:rPr>
            </w:pPr>
            <w:bookmarkStart w:id="631" w:name="_Toc336338166"/>
            <w:bookmarkStart w:id="632" w:name="_Toc343078023"/>
            <w:r w:rsidRPr="00796998">
              <w:rPr>
                <w:rFonts w:ascii="Tahoma" w:eastAsia="SimSun" w:hAnsi="Tahoma" w:cs="Tahoma"/>
                <w:b w:val="0"/>
                <w:sz w:val="14"/>
                <w:szCs w:val="14"/>
              </w:rPr>
              <w:t>Windows Small Business Server 2011 Essentials</w:t>
            </w:r>
            <w:bookmarkEnd w:id="631"/>
            <w:bookmarkEnd w:id="632"/>
          </w:p>
        </w:tc>
        <w:tc>
          <w:tcPr>
            <w:tcW w:w="540" w:type="dxa"/>
            <w:tcBorders>
              <w:bottom w:val="single" w:sz="4" w:space="0" w:color="auto"/>
            </w:tcBorders>
            <w:shd w:val="clear" w:color="auto" w:fill="FABF8F"/>
            <w:vAlign w:val="center"/>
          </w:tcPr>
          <w:p w14:paraId="37A6AACB" w14:textId="77777777" w:rsidR="00A63948" w:rsidRPr="00101D9D" w:rsidRDefault="0000297F" w:rsidP="00370049">
            <w:pPr>
              <w:pStyle w:val="TableText"/>
              <w:widowControl w:val="0"/>
              <w:rPr>
                <w:rFonts w:eastAsia="SimSun" w:cs="Tahoma"/>
                <w:b/>
                <w:sz w:val="13"/>
                <w:szCs w:val="13"/>
                <w:u w:val="single"/>
              </w:rPr>
            </w:pPr>
            <w:hyperlink w:anchor="_115_Windows_Small" w:history="1">
              <w:r w:rsidR="00DD4011" w:rsidRPr="00101D9D">
                <w:rPr>
                  <w:rStyle w:val="Hyperlink"/>
                  <w:rFonts w:eastAsia="SimSun" w:cs="Tahoma"/>
                  <w:b/>
                  <w:sz w:val="13"/>
                  <w:szCs w:val="13"/>
                </w:rPr>
                <w:t>115</w:t>
              </w:r>
            </w:hyperlink>
          </w:p>
        </w:tc>
        <w:tc>
          <w:tcPr>
            <w:tcW w:w="450" w:type="dxa"/>
            <w:tcBorders>
              <w:bottom w:val="single" w:sz="4" w:space="0" w:color="auto"/>
            </w:tcBorders>
            <w:shd w:val="clear" w:color="auto" w:fill="FABF8F"/>
          </w:tcPr>
          <w:p w14:paraId="37A6AACC" w14:textId="77777777" w:rsidR="00A63948" w:rsidRPr="00796998" w:rsidRDefault="00A63948" w:rsidP="00F97D54">
            <w:pPr>
              <w:pStyle w:val="TableText"/>
              <w:widowControl w:val="0"/>
              <w:spacing w:before="120"/>
              <w:rPr>
                <w:rFonts w:ascii="Tahoma" w:eastAsia="SimSun" w:hAnsi="Tahoma" w:cs="Tahoma"/>
                <w:sz w:val="13"/>
              </w:rPr>
            </w:pPr>
            <w:r w:rsidRPr="00796998">
              <w:rPr>
                <w:rFonts w:ascii="Tahoma" w:eastAsia="SimSun" w:hAnsi="Tahoma" w:cs="Tahoma"/>
                <w:sz w:val="13"/>
              </w:rPr>
              <w:t>05/11</w:t>
            </w:r>
          </w:p>
        </w:tc>
        <w:tc>
          <w:tcPr>
            <w:tcW w:w="360" w:type="dxa"/>
            <w:tcBorders>
              <w:bottom w:val="single" w:sz="4" w:space="0" w:color="auto"/>
              <w:right w:val="single" w:sz="18" w:space="0" w:color="auto"/>
            </w:tcBorders>
            <w:shd w:val="clear" w:color="auto" w:fill="FABF8F"/>
            <w:vAlign w:val="center"/>
          </w:tcPr>
          <w:p w14:paraId="37A6AACD" w14:textId="77777777" w:rsidR="00A63948" w:rsidRPr="00796998" w:rsidRDefault="00A63948" w:rsidP="00F97D54">
            <w:pPr>
              <w:pStyle w:val="TableText"/>
              <w:widowControl w:val="0"/>
              <w:rPr>
                <w:rFonts w:ascii="Tahoma" w:eastAsia="SimSun" w:hAnsi="Tahoma" w:cs="Tahoma"/>
                <w:sz w:val="13"/>
              </w:rPr>
            </w:pPr>
            <w:r w:rsidRPr="00796998">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7A6AACE" w14:textId="77777777" w:rsidR="00A63948" w:rsidRPr="00796998" w:rsidRDefault="00A63948"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ACF" w14:textId="77777777" w:rsidR="00A63948" w:rsidRPr="00796998" w:rsidRDefault="00A63948"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AD0" w14:textId="77777777" w:rsidR="00A63948" w:rsidRPr="00796998" w:rsidRDefault="00A63948"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AD1" w14:textId="77777777" w:rsidR="00A63948" w:rsidRPr="00796998" w:rsidRDefault="00A63948"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AD2" w14:textId="77777777" w:rsidR="00A63948" w:rsidRPr="00796998" w:rsidRDefault="00A63948"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7A6AAD3" w14:textId="77777777" w:rsidR="00A63948" w:rsidRPr="00796998" w:rsidRDefault="00A63948" w:rsidP="00F97D54">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7A6AAD4" w14:textId="77777777" w:rsidR="00A63948" w:rsidRPr="00796998" w:rsidRDefault="00A63948" w:rsidP="00F97D54">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A6AAD5" w14:textId="77777777" w:rsidR="00A63948" w:rsidRPr="00796998" w:rsidRDefault="00A63948" w:rsidP="00F97D54">
            <w:pPr>
              <w:pStyle w:val="TableText"/>
              <w:widowControl w:val="0"/>
              <w:rPr>
                <w:rFonts w:ascii="Tahoma" w:eastAsia="SimSun" w:hAnsi="Tahoma" w:cs="Tahoma"/>
                <w:color w:val="000000"/>
                <w:sz w:val="13"/>
              </w:rPr>
            </w:pPr>
          </w:p>
        </w:tc>
        <w:tc>
          <w:tcPr>
            <w:tcW w:w="549" w:type="dxa"/>
            <w:tcBorders>
              <w:bottom w:val="single" w:sz="4" w:space="0" w:color="auto"/>
            </w:tcBorders>
            <w:shd w:val="clear" w:color="auto" w:fill="FABF8F"/>
            <w:vAlign w:val="center"/>
          </w:tcPr>
          <w:p w14:paraId="37A6AAD6" w14:textId="77777777" w:rsidR="00A63948" w:rsidRPr="00796998" w:rsidRDefault="00A63948" w:rsidP="00F97D5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37A6AAD7" w14:textId="77777777" w:rsidR="00A63948" w:rsidRPr="00796998" w:rsidRDefault="00A63948"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7A6AAD8" w14:textId="77777777" w:rsidR="00A63948" w:rsidRPr="00796998" w:rsidRDefault="00A63948" w:rsidP="00F97D5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A6AAD9" w14:textId="77777777" w:rsidR="00A63948" w:rsidRPr="00796998" w:rsidRDefault="00A63948"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A6AADA" w14:textId="77777777" w:rsidR="00A63948" w:rsidRPr="00796998" w:rsidRDefault="00A63948" w:rsidP="00F97D54">
            <w:pPr>
              <w:pStyle w:val="TableText"/>
              <w:widowControl w:val="0"/>
              <w:rPr>
                <w:rFonts w:ascii="Tahoma" w:eastAsia="SimSun" w:hAnsi="Tahoma" w:cs="Tahoma"/>
                <w:sz w:val="13"/>
              </w:rPr>
            </w:pPr>
          </w:p>
        </w:tc>
        <w:tc>
          <w:tcPr>
            <w:tcW w:w="576" w:type="dxa"/>
            <w:tcBorders>
              <w:bottom w:val="single" w:sz="4" w:space="0" w:color="auto"/>
            </w:tcBorders>
            <w:shd w:val="clear" w:color="auto" w:fill="FABF8F"/>
          </w:tcPr>
          <w:p w14:paraId="37A6AADB" w14:textId="77777777" w:rsidR="00A63948" w:rsidRPr="00796998" w:rsidRDefault="00A63948" w:rsidP="00E27A85">
            <w:pPr>
              <w:pStyle w:val="TableText"/>
              <w:widowControl w:val="0"/>
              <w:spacing w:before="60"/>
              <w:rPr>
                <w:rFonts w:ascii="Tahoma" w:eastAsia="SimSun" w:hAnsi="Tahoma" w:cs="Tahoma"/>
                <w:sz w:val="13"/>
              </w:rPr>
            </w:pPr>
          </w:p>
        </w:tc>
        <w:tc>
          <w:tcPr>
            <w:tcW w:w="477" w:type="dxa"/>
            <w:tcBorders>
              <w:bottom w:val="single" w:sz="4" w:space="0" w:color="auto"/>
            </w:tcBorders>
            <w:shd w:val="clear" w:color="auto" w:fill="FABF8F"/>
            <w:vAlign w:val="center"/>
          </w:tcPr>
          <w:p w14:paraId="37A6AADC" w14:textId="77777777" w:rsidR="00A63948" w:rsidRPr="00796998" w:rsidRDefault="00A63948" w:rsidP="00F97D54">
            <w:pPr>
              <w:pStyle w:val="TableText"/>
              <w:widowControl w:val="0"/>
              <w:rPr>
                <w:rFonts w:ascii="Tahoma" w:eastAsia="SimSun" w:hAnsi="Tahoma" w:cs="Tahoma"/>
                <w:color w:val="000000"/>
                <w:sz w:val="13"/>
              </w:rPr>
            </w:pPr>
          </w:p>
        </w:tc>
      </w:tr>
    </w:tbl>
    <w:p w14:paraId="37A6AADE" w14:textId="77777777" w:rsidR="00023FE7" w:rsidRPr="00796998" w:rsidRDefault="007D3613" w:rsidP="00ED3803">
      <w:pPr>
        <w:pStyle w:val="Heading1"/>
        <w:rPr>
          <w:lang w:eastAsia="zh-CN"/>
        </w:rPr>
      </w:pPr>
      <w:bookmarkStart w:id="633" w:name="_Toc336338167"/>
      <w:bookmarkStart w:id="634" w:name="_Toc343078024"/>
      <w:r>
        <w:rPr>
          <w:noProof/>
          <w:sz w:val="14"/>
        </w:rPr>
        <mc:AlternateContent>
          <mc:Choice Requires="wps">
            <w:drawing>
              <wp:anchor distT="0" distB="0" distL="114300" distR="114300" simplePos="0" relativeHeight="251657216" behindDoc="0" locked="0" layoutInCell="1" allowOverlap="1" wp14:anchorId="37A6C6F9" wp14:editId="37A6C6FA">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6C71D" w14:textId="77777777" w:rsidR="00D84E42" w:rsidRPr="000215AD" w:rsidRDefault="00D84E42" w:rsidP="00C8780F">
                            <w:pPr>
                              <w:rPr>
                                <w:rFonts w:cs="Tahoma"/>
                                <w:i/>
                                <w:color w:val="000000"/>
                                <w:sz w:val="14"/>
                                <w:szCs w:val="14"/>
                                <w:lang w:eastAsia="zh-CN"/>
                              </w:rPr>
                            </w:pPr>
                            <w:r w:rsidRPr="000215AD">
                              <w:rPr>
                                <w:rFonts w:ascii="SimSun" w:eastAsia="SimSun" w:hAnsi="SimSun" w:cs="Tahoma"/>
                                <w:i/>
                                <w:color w:val="000000"/>
                                <w:sz w:val="14"/>
                                <w:szCs w:val="14"/>
                                <w:lang w:eastAsia="zh-CN"/>
                              </w:rPr>
                              <w:t>注意</w:t>
                            </w:r>
                            <w:r w:rsidRPr="000215AD">
                              <w:rPr>
                                <w:rFonts w:cs="Tahoma"/>
                                <w:i/>
                                <w:color w:val="000000"/>
                                <w:sz w:val="14"/>
                                <w:szCs w:val="14"/>
                                <w:lang w:eastAsia="zh-CN"/>
                              </w:rPr>
                              <w:t>：如果</w:t>
                            </w:r>
                            <w:r w:rsidRPr="000215AD">
                              <w:rPr>
                                <w:rFonts w:eastAsia="SimSun" w:cs="Tahoma"/>
                                <w:i/>
                                <w:color w:val="000000"/>
                                <w:sz w:val="14"/>
                                <w:szCs w:val="14"/>
                                <w:lang w:eastAsia="zh-CN"/>
                              </w:rPr>
                              <w:t>产</w:t>
                            </w:r>
                            <w:r w:rsidRPr="000215AD">
                              <w:rPr>
                                <w:rFonts w:cs="Tahoma"/>
                                <w:i/>
                                <w:color w:val="000000"/>
                                <w:sz w:val="14"/>
                                <w:szCs w:val="14"/>
                                <w:lang w:eastAsia="zh-CN"/>
                              </w:rPr>
                              <w:t>品</w:t>
                            </w:r>
                            <w:r w:rsidRPr="000215AD">
                              <w:rPr>
                                <w:rFonts w:eastAsia="SimSun" w:cs="Tahoma"/>
                                <w:i/>
                                <w:color w:val="000000"/>
                                <w:sz w:val="14"/>
                                <w:szCs w:val="14"/>
                                <w:lang w:eastAsia="zh-CN"/>
                              </w:rPr>
                              <w:t>单</w:t>
                            </w:r>
                            <w:r w:rsidRPr="000215AD">
                              <w:rPr>
                                <w:rFonts w:cs="Tahoma"/>
                                <w:i/>
                                <w:color w:val="000000"/>
                                <w:sz w:val="14"/>
                                <w:szCs w:val="14"/>
                                <w:lang w:eastAsia="zh-CN"/>
                              </w:rPr>
                              <w:t>元</w:t>
                            </w:r>
                            <w:r w:rsidRPr="000215AD">
                              <w:rPr>
                                <w:rFonts w:eastAsia="SimSun" w:cs="Tahoma"/>
                                <w:i/>
                                <w:color w:val="000000"/>
                                <w:sz w:val="14"/>
                                <w:szCs w:val="14"/>
                                <w:lang w:eastAsia="zh-CN"/>
                              </w:rPr>
                              <w:t>为</w:t>
                            </w:r>
                            <w:r w:rsidRPr="000215AD">
                              <w:rPr>
                                <w:rFonts w:cs="Tahoma"/>
                                <w:i/>
                                <w:color w:val="000000"/>
                                <w:sz w:val="14"/>
                                <w:szCs w:val="14"/>
                                <w:lang w:eastAsia="zh-CN"/>
                              </w:rPr>
                              <w:t>空，</w:t>
                            </w:r>
                            <w:r w:rsidRPr="000215AD">
                              <w:rPr>
                                <w:rFonts w:eastAsia="SimSun" w:cs="Tahoma"/>
                                <w:i/>
                                <w:color w:val="000000"/>
                                <w:sz w:val="14"/>
                                <w:szCs w:val="14"/>
                                <w:lang w:eastAsia="zh-CN"/>
                              </w:rPr>
                              <w:t>则说</w:t>
                            </w:r>
                            <w:r w:rsidRPr="000215AD">
                              <w:rPr>
                                <w:rFonts w:cs="Tahoma"/>
                                <w:i/>
                                <w:color w:val="000000"/>
                                <w:sz w:val="14"/>
                                <w:szCs w:val="14"/>
                                <w:lang w:eastAsia="zh-CN"/>
                              </w:rPr>
                              <w:t>明</w:t>
                            </w:r>
                            <w:r w:rsidRPr="000215AD">
                              <w:rPr>
                                <w:rFonts w:eastAsia="SimSun" w:cs="Tahoma"/>
                                <w:i/>
                                <w:color w:val="000000"/>
                                <w:sz w:val="14"/>
                                <w:szCs w:val="14"/>
                                <w:lang w:eastAsia="zh-CN"/>
                              </w:rPr>
                              <w:t>该产</w:t>
                            </w:r>
                            <w:r w:rsidRPr="000215AD">
                              <w:rPr>
                                <w:rFonts w:cs="Tahoma"/>
                                <w:i/>
                                <w:color w:val="000000"/>
                                <w:sz w:val="14"/>
                                <w:szCs w:val="14"/>
                                <w:lang w:eastAsia="zh-CN"/>
                              </w:rPr>
                              <w:t>品目前未在</w:t>
                            </w:r>
                            <w:r w:rsidRPr="000215AD">
                              <w:rPr>
                                <w:rFonts w:eastAsia="SimSun" w:cs="Tahoma"/>
                                <w:i/>
                                <w:color w:val="000000"/>
                                <w:sz w:val="14"/>
                                <w:szCs w:val="14"/>
                                <w:lang w:eastAsia="zh-CN"/>
                              </w:rPr>
                              <w:t>计</w:t>
                            </w:r>
                            <w:r w:rsidRPr="000215AD">
                              <w:rPr>
                                <w:rFonts w:cs="Tahoma"/>
                                <w:i/>
                                <w:color w:val="000000"/>
                                <w:sz w:val="14"/>
                                <w:szCs w:val="14"/>
                                <w:lang w:eastAsia="zh-CN"/>
                              </w:rPr>
                              <w:t>划中提供。</w:t>
                            </w:r>
                          </w:p>
                          <w:p w14:paraId="37A6C71E" w14:textId="77777777" w:rsidR="00D84E42" w:rsidRPr="000215AD" w:rsidRDefault="00D84E42" w:rsidP="00C8780F">
                            <w:pPr>
                              <w:rPr>
                                <w:rFonts w:cs="Tahoma"/>
                                <w:i/>
                                <w:color w:val="000000"/>
                                <w:sz w:val="14"/>
                                <w:szCs w:val="14"/>
                                <w:lang w:eastAsia="zh-CN"/>
                              </w:rPr>
                            </w:pPr>
                            <w:r w:rsidRPr="000215AD">
                              <w:rPr>
                                <w:rFonts w:cs="Tahoma"/>
                                <w:i/>
                                <w:color w:val="000000"/>
                                <w:sz w:val="14"/>
                                <w:szCs w:val="14"/>
                                <w:lang w:eastAsia="zh-CN"/>
                              </w:rPr>
                              <w:t>*</w:t>
                            </w:r>
                            <w:r w:rsidRPr="000215AD">
                              <w:rPr>
                                <w:rFonts w:eastAsia="SimSun" w:cs="Tahoma"/>
                                <w:i/>
                                <w:color w:val="000000"/>
                                <w:sz w:val="14"/>
                                <w:szCs w:val="14"/>
                                <w:lang w:eastAsia="zh-CN"/>
                              </w:rPr>
                              <w:t>对</w:t>
                            </w:r>
                            <w:r w:rsidRPr="000215AD">
                              <w:rPr>
                                <w:rFonts w:cs="Tahoma"/>
                                <w:i/>
                                <w:color w:val="000000"/>
                                <w:sz w:val="14"/>
                                <w:szCs w:val="14"/>
                                <w:lang w:eastAsia="zh-CN"/>
                              </w:rPr>
                              <w:t>于</w:t>
                            </w:r>
                            <w:r w:rsidRPr="000215AD">
                              <w:rPr>
                                <w:rFonts w:eastAsia="SimSun" w:cs="Tahoma"/>
                                <w:i/>
                                <w:color w:val="000000"/>
                                <w:sz w:val="14"/>
                                <w:szCs w:val="14"/>
                                <w:lang w:eastAsia="zh-CN"/>
                              </w:rPr>
                              <w:t>选择</w:t>
                            </w:r>
                            <w:r w:rsidRPr="000215AD">
                              <w:rPr>
                                <w:rFonts w:cs="Tahoma"/>
                                <w:i/>
                                <w:color w:val="000000"/>
                                <w:sz w:val="14"/>
                                <w:szCs w:val="14"/>
                                <w:lang w:eastAsia="zh-CN"/>
                              </w:rPr>
                              <w:t>附加，</w:t>
                            </w:r>
                            <w:r w:rsidRPr="000215AD">
                              <w:rPr>
                                <w:rFonts w:eastAsia="SimSun" w:cs="Tahoma"/>
                                <w:i/>
                                <w:color w:val="000000"/>
                                <w:sz w:val="14"/>
                                <w:szCs w:val="14"/>
                                <w:lang w:eastAsia="zh-CN"/>
                              </w:rPr>
                              <w:t>仅</w:t>
                            </w:r>
                            <w:r w:rsidRPr="000215AD">
                              <w:rPr>
                                <w:rFonts w:cs="Tahoma"/>
                                <w:i/>
                                <w:color w:val="000000"/>
                                <w:sz w:val="14"/>
                                <w:szCs w:val="14"/>
                                <w:lang w:eastAsia="zh-CN"/>
                              </w:rPr>
                              <w:t>使用</w:t>
                            </w:r>
                            <w:r>
                              <w:rPr>
                                <w:rFonts w:cs="Tahoma"/>
                                <w:i/>
                                <w:color w:val="000000"/>
                                <w:sz w:val="14"/>
                                <w:szCs w:val="14"/>
                                <w:lang w:eastAsia="zh-CN"/>
                              </w:rPr>
                              <w:t xml:space="preserve"> </w:t>
                            </w:r>
                            <w:r w:rsidRPr="000215AD">
                              <w:rPr>
                                <w:rFonts w:cs="Tahoma"/>
                                <w:i/>
                                <w:color w:val="000000"/>
                                <w:sz w:val="14"/>
                                <w:szCs w:val="14"/>
                                <w:lang w:eastAsia="zh-CN"/>
                              </w:rPr>
                              <w:t>“L”</w:t>
                            </w:r>
                            <w:r>
                              <w:rPr>
                                <w:rFonts w:cs="Tahoma"/>
                                <w:i/>
                                <w:color w:val="000000"/>
                                <w:sz w:val="14"/>
                                <w:szCs w:val="14"/>
                                <w:lang w:eastAsia="zh-CN"/>
                              </w:rPr>
                              <w:t xml:space="preserve"> </w:t>
                            </w:r>
                            <w:r w:rsidRPr="000215AD">
                              <w:rPr>
                                <w:rFonts w:cs="Tahoma"/>
                                <w:i/>
                                <w:color w:val="000000"/>
                                <w:sz w:val="14"/>
                                <w:szCs w:val="14"/>
                                <w:lang w:eastAsia="zh-CN"/>
                              </w:rPr>
                              <w:t>和</w:t>
                            </w:r>
                            <w:r w:rsidRPr="000215AD">
                              <w:rPr>
                                <w:rFonts w:eastAsia="SimSun" w:cs="Tahoma"/>
                                <w:i/>
                                <w:color w:val="000000"/>
                                <w:sz w:val="14"/>
                                <w:szCs w:val="14"/>
                                <w:lang w:eastAsia="zh-CN"/>
                              </w:rPr>
                              <w:t>针对</w:t>
                            </w:r>
                            <w:r>
                              <w:rPr>
                                <w:rFonts w:eastAsia="SimSun" w:cs="Tahoma"/>
                                <w:i/>
                                <w:color w:val="000000"/>
                                <w:sz w:val="14"/>
                                <w:szCs w:val="14"/>
                                <w:lang w:eastAsia="zh-CN"/>
                              </w:rPr>
                              <w:t xml:space="preserve"> </w:t>
                            </w:r>
                            <w:r w:rsidRPr="000215AD">
                              <w:rPr>
                                <w:rFonts w:cs="Tahoma"/>
                                <w:i/>
                                <w:color w:val="000000"/>
                                <w:sz w:val="14"/>
                                <w:szCs w:val="14"/>
                                <w:lang w:eastAsia="zh-CN"/>
                              </w:rPr>
                              <w:t>“L&amp;SA”</w:t>
                            </w:r>
                            <w:r w:rsidRPr="000215AD">
                              <w:rPr>
                                <w:rFonts w:cs="Tahoma"/>
                                <w:i/>
                                <w:color w:val="000000"/>
                                <w:sz w:val="14"/>
                                <w:szCs w:val="14"/>
                                <w:lang w:eastAsia="zh-CN"/>
                              </w:rPr>
                              <w:t>（</w:t>
                            </w:r>
                            <w:r w:rsidRPr="000215AD">
                              <w:rPr>
                                <w:rFonts w:eastAsia="SimSun" w:cs="Tahoma"/>
                                <w:i/>
                                <w:color w:val="000000"/>
                                <w:sz w:val="14"/>
                                <w:szCs w:val="14"/>
                                <w:lang w:eastAsia="zh-CN"/>
                              </w:rPr>
                              <w:t>许</w:t>
                            </w:r>
                            <w:r w:rsidRPr="000215AD">
                              <w:rPr>
                                <w:rFonts w:cs="Tahoma"/>
                                <w:i/>
                                <w:color w:val="000000"/>
                                <w:sz w:val="14"/>
                                <w:szCs w:val="14"/>
                                <w:lang w:eastAsia="zh-CN"/>
                              </w:rPr>
                              <w:t>可及</w:t>
                            </w:r>
                            <w:r w:rsidRPr="000215AD">
                              <w:rPr>
                                <w:rFonts w:eastAsia="SimSun" w:cs="Tahoma"/>
                                <w:i/>
                                <w:color w:val="000000"/>
                                <w:sz w:val="14"/>
                                <w:szCs w:val="14"/>
                                <w:lang w:eastAsia="zh-CN"/>
                              </w:rPr>
                              <w:t>软</w:t>
                            </w:r>
                            <w:r w:rsidRPr="000215AD">
                              <w:rPr>
                                <w:rFonts w:cs="Tahoma"/>
                                <w:i/>
                                <w:color w:val="000000"/>
                                <w:sz w:val="14"/>
                                <w:szCs w:val="14"/>
                                <w:lang w:eastAsia="zh-CN"/>
                              </w:rPr>
                              <w:t>件保障）</w:t>
                            </w:r>
                            <w:r w:rsidRPr="000215AD">
                              <w:rPr>
                                <w:rFonts w:cs="Tahoma"/>
                                <w:i/>
                                <w:color w:val="000000"/>
                                <w:sz w:val="14"/>
                                <w:szCs w:val="14"/>
                                <w:lang w:eastAsia="zh-CN"/>
                              </w:rPr>
                              <w:t>/</w:t>
                            </w:r>
                            <w:r>
                              <w:rPr>
                                <w:rFonts w:cs="Tahoma"/>
                                <w:i/>
                                <w:color w:val="000000"/>
                                <w:sz w:val="14"/>
                                <w:szCs w:val="14"/>
                                <w:lang w:eastAsia="zh-CN"/>
                              </w:rPr>
                              <w:t xml:space="preserve"> </w:t>
                            </w:r>
                            <w:r w:rsidRPr="000215AD">
                              <w:rPr>
                                <w:rFonts w:cs="Tahoma"/>
                                <w:i/>
                                <w:color w:val="000000"/>
                                <w:sz w:val="14"/>
                                <w:szCs w:val="14"/>
                                <w:lang w:eastAsia="zh-CN"/>
                              </w:rPr>
                              <w:t>“SA”</w:t>
                            </w:r>
                            <w:r>
                              <w:rPr>
                                <w:rFonts w:cs="Tahoma"/>
                                <w:i/>
                                <w:color w:val="000000"/>
                                <w:sz w:val="14"/>
                                <w:szCs w:val="14"/>
                                <w:lang w:eastAsia="zh-CN"/>
                              </w:rPr>
                              <w:t xml:space="preserve"> </w:t>
                            </w:r>
                            <w:r w:rsidRPr="000215AD">
                              <w:rPr>
                                <w:rFonts w:cs="Tahoma"/>
                                <w:i/>
                                <w:color w:val="000000"/>
                                <w:sz w:val="14"/>
                                <w:szCs w:val="14"/>
                                <w:lang w:eastAsia="zh-CN"/>
                              </w:rPr>
                              <w:t>的三年的</w:t>
                            </w:r>
                            <w:r w:rsidRPr="000215AD">
                              <w:rPr>
                                <w:rFonts w:eastAsia="SimSun" w:cs="Tahoma"/>
                                <w:i/>
                                <w:color w:val="000000"/>
                                <w:sz w:val="14"/>
                                <w:szCs w:val="14"/>
                                <w:lang w:eastAsia="zh-CN"/>
                              </w:rPr>
                              <w:t>值</w:t>
                            </w:r>
                            <w:r w:rsidRPr="000215AD">
                              <w:rPr>
                                <w:rFonts w:cs="Tahoma"/>
                                <w:i/>
                                <w:color w:val="000000"/>
                                <w:sz w:val="14"/>
                                <w:szCs w:val="14"/>
                                <w:lang w:eastAsia="zh-CN"/>
                              </w:rPr>
                              <w:t>。</w:t>
                            </w:r>
                          </w:p>
                          <w:p w14:paraId="37A6C71F" w14:textId="77777777" w:rsidR="00D84E42" w:rsidRPr="000215AD" w:rsidRDefault="00D84E42" w:rsidP="00C8780F">
                            <w:pPr>
                              <w:rPr>
                                <w:rFonts w:cs="Tahoma"/>
                                <w:i/>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A6C6F9" id="Text Box 59"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14:paraId="37A6C71D" w14:textId="77777777" w:rsidR="00D84E42" w:rsidRPr="000215AD" w:rsidRDefault="00D84E42" w:rsidP="00C8780F">
                      <w:pPr>
                        <w:rPr>
                          <w:rFonts w:cs="Tahoma"/>
                          <w:i/>
                          <w:color w:val="000000"/>
                          <w:sz w:val="14"/>
                          <w:szCs w:val="14"/>
                          <w:lang w:eastAsia="zh-CN"/>
                        </w:rPr>
                      </w:pPr>
                      <w:r w:rsidRPr="000215AD">
                        <w:rPr>
                          <w:rFonts w:ascii="SimSun" w:eastAsia="SimSun" w:hAnsi="SimSun" w:cs="Tahoma"/>
                          <w:i/>
                          <w:color w:val="000000"/>
                          <w:sz w:val="14"/>
                          <w:szCs w:val="14"/>
                          <w:lang w:eastAsia="zh-CN"/>
                        </w:rPr>
                        <w:t>注意</w:t>
                      </w:r>
                      <w:r w:rsidRPr="000215AD">
                        <w:rPr>
                          <w:rFonts w:cs="Tahoma"/>
                          <w:i/>
                          <w:color w:val="000000"/>
                          <w:sz w:val="14"/>
                          <w:szCs w:val="14"/>
                          <w:lang w:eastAsia="zh-CN"/>
                        </w:rPr>
                        <w:t>：如果</w:t>
                      </w:r>
                      <w:r w:rsidRPr="000215AD">
                        <w:rPr>
                          <w:rFonts w:eastAsia="SimSun" w:cs="Tahoma"/>
                          <w:i/>
                          <w:color w:val="000000"/>
                          <w:sz w:val="14"/>
                          <w:szCs w:val="14"/>
                          <w:lang w:eastAsia="zh-CN"/>
                        </w:rPr>
                        <w:t>产</w:t>
                      </w:r>
                      <w:r w:rsidRPr="000215AD">
                        <w:rPr>
                          <w:rFonts w:cs="Tahoma"/>
                          <w:i/>
                          <w:color w:val="000000"/>
                          <w:sz w:val="14"/>
                          <w:szCs w:val="14"/>
                          <w:lang w:eastAsia="zh-CN"/>
                        </w:rPr>
                        <w:t>品</w:t>
                      </w:r>
                      <w:r w:rsidRPr="000215AD">
                        <w:rPr>
                          <w:rFonts w:eastAsia="SimSun" w:cs="Tahoma"/>
                          <w:i/>
                          <w:color w:val="000000"/>
                          <w:sz w:val="14"/>
                          <w:szCs w:val="14"/>
                          <w:lang w:eastAsia="zh-CN"/>
                        </w:rPr>
                        <w:t>单</w:t>
                      </w:r>
                      <w:r w:rsidRPr="000215AD">
                        <w:rPr>
                          <w:rFonts w:cs="Tahoma"/>
                          <w:i/>
                          <w:color w:val="000000"/>
                          <w:sz w:val="14"/>
                          <w:szCs w:val="14"/>
                          <w:lang w:eastAsia="zh-CN"/>
                        </w:rPr>
                        <w:t>元</w:t>
                      </w:r>
                      <w:r w:rsidRPr="000215AD">
                        <w:rPr>
                          <w:rFonts w:eastAsia="SimSun" w:cs="Tahoma"/>
                          <w:i/>
                          <w:color w:val="000000"/>
                          <w:sz w:val="14"/>
                          <w:szCs w:val="14"/>
                          <w:lang w:eastAsia="zh-CN"/>
                        </w:rPr>
                        <w:t>为</w:t>
                      </w:r>
                      <w:r w:rsidRPr="000215AD">
                        <w:rPr>
                          <w:rFonts w:cs="Tahoma"/>
                          <w:i/>
                          <w:color w:val="000000"/>
                          <w:sz w:val="14"/>
                          <w:szCs w:val="14"/>
                          <w:lang w:eastAsia="zh-CN"/>
                        </w:rPr>
                        <w:t>空，</w:t>
                      </w:r>
                      <w:r w:rsidRPr="000215AD">
                        <w:rPr>
                          <w:rFonts w:eastAsia="SimSun" w:cs="Tahoma"/>
                          <w:i/>
                          <w:color w:val="000000"/>
                          <w:sz w:val="14"/>
                          <w:szCs w:val="14"/>
                          <w:lang w:eastAsia="zh-CN"/>
                        </w:rPr>
                        <w:t>则说</w:t>
                      </w:r>
                      <w:r w:rsidRPr="000215AD">
                        <w:rPr>
                          <w:rFonts w:cs="Tahoma"/>
                          <w:i/>
                          <w:color w:val="000000"/>
                          <w:sz w:val="14"/>
                          <w:szCs w:val="14"/>
                          <w:lang w:eastAsia="zh-CN"/>
                        </w:rPr>
                        <w:t>明</w:t>
                      </w:r>
                      <w:r w:rsidRPr="000215AD">
                        <w:rPr>
                          <w:rFonts w:eastAsia="SimSun" w:cs="Tahoma"/>
                          <w:i/>
                          <w:color w:val="000000"/>
                          <w:sz w:val="14"/>
                          <w:szCs w:val="14"/>
                          <w:lang w:eastAsia="zh-CN"/>
                        </w:rPr>
                        <w:t>该产</w:t>
                      </w:r>
                      <w:r w:rsidRPr="000215AD">
                        <w:rPr>
                          <w:rFonts w:cs="Tahoma"/>
                          <w:i/>
                          <w:color w:val="000000"/>
                          <w:sz w:val="14"/>
                          <w:szCs w:val="14"/>
                          <w:lang w:eastAsia="zh-CN"/>
                        </w:rPr>
                        <w:t>品目前未在</w:t>
                      </w:r>
                      <w:r w:rsidRPr="000215AD">
                        <w:rPr>
                          <w:rFonts w:eastAsia="SimSun" w:cs="Tahoma"/>
                          <w:i/>
                          <w:color w:val="000000"/>
                          <w:sz w:val="14"/>
                          <w:szCs w:val="14"/>
                          <w:lang w:eastAsia="zh-CN"/>
                        </w:rPr>
                        <w:t>计</w:t>
                      </w:r>
                      <w:r w:rsidRPr="000215AD">
                        <w:rPr>
                          <w:rFonts w:cs="Tahoma"/>
                          <w:i/>
                          <w:color w:val="000000"/>
                          <w:sz w:val="14"/>
                          <w:szCs w:val="14"/>
                          <w:lang w:eastAsia="zh-CN"/>
                        </w:rPr>
                        <w:t>划中提供。</w:t>
                      </w:r>
                    </w:p>
                    <w:p w14:paraId="37A6C71E" w14:textId="77777777" w:rsidR="00D84E42" w:rsidRPr="000215AD" w:rsidRDefault="00D84E42" w:rsidP="00C8780F">
                      <w:pPr>
                        <w:rPr>
                          <w:rFonts w:cs="Tahoma"/>
                          <w:i/>
                          <w:color w:val="000000"/>
                          <w:sz w:val="14"/>
                          <w:szCs w:val="14"/>
                          <w:lang w:eastAsia="zh-CN"/>
                        </w:rPr>
                      </w:pPr>
                      <w:r w:rsidRPr="000215AD">
                        <w:rPr>
                          <w:rFonts w:cs="Tahoma"/>
                          <w:i/>
                          <w:color w:val="000000"/>
                          <w:sz w:val="14"/>
                          <w:szCs w:val="14"/>
                          <w:lang w:eastAsia="zh-CN"/>
                        </w:rPr>
                        <w:t>*</w:t>
                      </w:r>
                      <w:r w:rsidRPr="000215AD">
                        <w:rPr>
                          <w:rFonts w:eastAsia="SimSun" w:cs="Tahoma"/>
                          <w:i/>
                          <w:color w:val="000000"/>
                          <w:sz w:val="14"/>
                          <w:szCs w:val="14"/>
                          <w:lang w:eastAsia="zh-CN"/>
                        </w:rPr>
                        <w:t>对</w:t>
                      </w:r>
                      <w:r w:rsidRPr="000215AD">
                        <w:rPr>
                          <w:rFonts w:cs="Tahoma"/>
                          <w:i/>
                          <w:color w:val="000000"/>
                          <w:sz w:val="14"/>
                          <w:szCs w:val="14"/>
                          <w:lang w:eastAsia="zh-CN"/>
                        </w:rPr>
                        <w:t>于</w:t>
                      </w:r>
                      <w:r w:rsidRPr="000215AD">
                        <w:rPr>
                          <w:rFonts w:eastAsia="SimSun" w:cs="Tahoma"/>
                          <w:i/>
                          <w:color w:val="000000"/>
                          <w:sz w:val="14"/>
                          <w:szCs w:val="14"/>
                          <w:lang w:eastAsia="zh-CN"/>
                        </w:rPr>
                        <w:t>选择</w:t>
                      </w:r>
                      <w:r w:rsidRPr="000215AD">
                        <w:rPr>
                          <w:rFonts w:cs="Tahoma"/>
                          <w:i/>
                          <w:color w:val="000000"/>
                          <w:sz w:val="14"/>
                          <w:szCs w:val="14"/>
                          <w:lang w:eastAsia="zh-CN"/>
                        </w:rPr>
                        <w:t>附加，</w:t>
                      </w:r>
                      <w:r w:rsidRPr="000215AD">
                        <w:rPr>
                          <w:rFonts w:eastAsia="SimSun" w:cs="Tahoma"/>
                          <w:i/>
                          <w:color w:val="000000"/>
                          <w:sz w:val="14"/>
                          <w:szCs w:val="14"/>
                          <w:lang w:eastAsia="zh-CN"/>
                        </w:rPr>
                        <w:t>仅</w:t>
                      </w:r>
                      <w:r w:rsidRPr="000215AD">
                        <w:rPr>
                          <w:rFonts w:cs="Tahoma"/>
                          <w:i/>
                          <w:color w:val="000000"/>
                          <w:sz w:val="14"/>
                          <w:szCs w:val="14"/>
                          <w:lang w:eastAsia="zh-CN"/>
                        </w:rPr>
                        <w:t>使用</w:t>
                      </w:r>
                      <w:r>
                        <w:rPr>
                          <w:rFonts w:cs="Tahoma"/>
                          <w:i/>
                          <w:color w:val="000000"/>
                          <w:sz w:val="14"/>
                          <w:szCs w:val="14"/>
                          <w:lang w:eastAsia="zh-CN"/>
                        </w:rPr>
                        <w:t xml:space="preserve"> </w:t>
                      </w:r>
                      <w:r w:rsidRPr="000215AD">
                        <w:rPr>
                          <w:rFonts w:cs="Tahoma"/>
                          <w:i/>
                          <w:color w:val="000000"/>
                          <w:sz w:val="14"/>
                          <w:szCs w:val="14"/>
                          <w:lang w:eastAsia="zh-CN"/>
                        </w:rPr>
                        <w:t>“L”</w:t>
                      </w:r>
                      <w:r>
                        <w:rPr>
                          <w:rFonts w:cs="Tahoma"/>
                          <w:i/>
                          <w:color w:val="000000"/>
                          <w:sz w:val="14"/>
                          <w:szCs w:val="14"/>
                          <w:lang w:eastAsia="zh-CN"/>
                        </w:rPr>
                        <w:t xml:space="preserve"> </w:t>
                      </w:r>
                      <w:r w:rsidRPr="000215AD">
                        <w:rPr>
                          <w:rFonts w:cs="Tahoma"/>
                          <w:i/>
                          <w:color w:val="000000"/>
                          <w:sz w:val="14"/>
                          <w:szCs w:val="14"/>
                          <w:lang w:eastAsia="zh-CN"/>
                        </w:rPr>
                        <w:t>和</w:t>
                      </w:r>
                      <w:r w:rsidRPr="000215AD">
                        <w:rPr>
                          <w:rFonts w:eastAsia="SimSun" w:cs="Tahoma"/>
                          <w:i/>
                          <w:color w:val="000000"/>
                          <w:sz w:val="14"/>
                          <w:szCs w:val="14"/>
                          <w:lang w:eastAsia="zh-CN"/>
                        </w:rPr>
                        <w:t>针对</w:t>
                      </w:r>
                      <w:r>
                        <w:rPr>
                          <w:rFonts w:eastAsia="SimSun" w:cs="Tahoma"/>
                          <w:i/>
                          <w:color w:val="000000"/>
                          <w:sz w:val="14"/>
                          <w:szCs w:val="14"/>
                          <w:lang w:eastAsia="zh-CN"/>
                        </w:rPr>
                        <w:t xml:space="preserve"> </w:t>
                      </w:r>
                      <w:r w:rsidRPr="000215AD">
                        <w:rPr>
                          <w:rFonts w:cs="Tahoma"/>
                          <w:i/>
                          <w:color w:val="000000"/>
                          <w:sz w:val="14"/>
                          <w:szCs w:val="14"/>
                          <w:lang w:eastAsia="zh-CN"/>
                        </w:rPr>
                        <w:t>“L&amp;SA”</w:t>
                      </w:r>
                      <w:r w:rsidRPr="000215AD">
                        <w:rPr>
                          <w:rFonts w:cs="Tahoma"/>
                          <w:i/>
                          <w:color w:val="000000"/>
                          <w:sz w:val="14"/>
                          <w:szCs w:val="14"/>
                          <w:lang w:eastAsia="zh-CN"/>
                        </w:rPr>
                        <w:t>（</w:t>
                      </w:r>
                      <w:r w:rsidRPr="000215AD">
                        <w:rPr>
                          <w:rFonts w:eastAsia="SimSun" w:cs="Tahoma"/>
                          <w:i/>
                          <w:color w:val="000000"/>
                          <w:sz w:val="14"/>
                          <w:szCs w:val="14"/>
                          <w:lang w:eastAsia="zh-CN"/>
                        </w:rPr>
                        <w:t>许</w:t>
                      </w:r>
                      <w:r w:rsidRPr="000215AD">
                        <w:rPr>
                          <w:rFonts w:cs="Tahoma"/>
                          <w:i/>
                          <w:color w:val="000000"/>
                          <w:sz w:val="14"/>
                          <w:szCs w:val="14"/>
                          <w:lang w:eastAsia="zh-CN"/>
                        </w:rPr>
                        <w:t>可及</w:t>
                      </w:r>
                      <w:r w:rsidRPr="000215AD">
                        <w:rPr>
                          <w:rFonts w:eastAsia="SimSun" w:cs="Tahoma"/>
                          <w:i/>
                          <w:color w:val="000000"/>
                          <w:sz w:val="14"/>
                          <w:szCs w:val="14"/>
                          <w:lang w:eastAsia="zh-CN"/>
                        </w:rPr>
                        <w:t>软</w:t>
                      </w:r>
                      <w:r w:rsidRPr="000215AD">
                        <w:rPr>
                          <w:rFonts w:cs="Tahoma"/>
                          <w:i/>
                          <w:color w:val="000000"/>
                          <w:sz w:val="14"/>
                          <w:szCs w:val="14"/>
                          <w:lang w:eastAsia="zh-CN"/>
                        </w:rPr>
                        <w:t>件保障）</w:t>
                      </w:r>
                      <w:r w:rsidRPr="000215AD">
                        <w:rPr>
                          <w:rFonts w:cs="Tahoma"/>
                          <w:i/>
                          <w:color w:val="000000"/>
                          <w:sz w:val="14"/>
                          <w:szCs w:val="14"/>
                          <w:lang w:eastAsia="zh-CN"/>
                        </w:rPr>
                        <w:t>/</w:t>
                      </w:r>
                      <w:r>
                        <w:rPr>
                          <w:rFonts w:cs="Tahoma"/>
                          <w:i/>
                          <w:color w:val="000000"/>
                          <w:sz w:val="14"/>
                          <w:szCs w:val="14"/>
                          <w:lang w:eastAsia="zh-CN"/>
                        </w:rPr>
                        <w:t xml:space="preserve"> </w:t>
                      </w:r>
                      <w:r w:rsidRPr="000215AD">
                        <w:rPr>
                          <w:rFonts w:cs="Tahoma"/>
                          <w:i/>
                          <w:color w:val="000000"/>
                          <w:sz w:val="14"/>
                          <w:szCs w:val="14"/>
                          <w:lang w:eastAsia="zh-CN"/>
                        </w:rPr>
                        <w:t>“SA”</w:t>
                      </w:r>
                      <w:r>
                        <w:rPr>
                          <w:rFonts w:cs="Tahoma"/>
                          <w:i/>
                          <w:color w:val="000000"/>
                          <w:sz w:val="14"/>
                          <w:szCs w:val="14"/>
                          <w:lang w:eastAsia="zh-CN"/>
                        </w:rPr>
                        <w:t xml:space="preserve"> </w:t>
                      </w:r>
                      <w:r w:rsidRPr="000215AD">
                        <w:rPr>
                          <w:rFonts w:cs="Tahoma"/>
                          <w:i/>
                          <w:color w:val="000000"/>
                          <w:sz w:val="14"/>
                          <w:szCs w:val="14"/>
                          <w:lang w:eastAsia="zh-CN"/>
                        </w:rPr>
                        <w:t>的三年的</w:t>
                      </w:r>
                      <w:r w:rsidRPr="000215AD">
                        <w:rPr>
                          <w:rFonts w:eastAsia="SimSun" w:cs="Tahoma"/>
                          <w:i/>
                          <w:color w:val="000000"/>
                          <w:sz w:val="14"/>
                          <w:szCs w:val="14"/>
                          <w:lang w:eastAsia="zh-CN"/>
                        </w:rPr>
                        <w:t>值</w:t>
                      </w:r>
                      <w:r w:rsidRPr="000215AD">
                        <w:rPr>
                          <w:rFonts w:cs="Tahoma"/>
                          <w:i/>
                          <w:color w:val="000000"/>
                          <w:sz w:val="14"/>
                          <w:szCs w:val="14"/>
                          <w:lang w:eastAsia="zh-CN"/>
                        </w:rPr>
                        <w:t>。</w:t>
                      </w:r>
                    </w:p>
                    <w:p w14:paraId="37A6C71F" w14:textId="77777777" w:rsidR="00D84E42" w:rsidRPr="000215AD" w:rsidRDefault="00D84E42" w:rsidP="00C8780F">
                      <w:pPr>
                        <w:rPr>
                          <w:rFonts w:cs="Tahoma"/>
                          <w:i/>
                          <w:lang w:eastAsia="zh-CN"/>
                        </w:rPr>
                      </w:pPr>
                    </w:p>
                  </w:txbxContent>
                </v:textbox>
              </v:shape>
            </w:pict>
          </mc:Fallback>
        </mc:AlternateContent>
      </w:r>
      <w:r w:rsidR="00E15740" w:rsidRPr="00796998">
        <w:rPr>
          <w:lang w:eastAsia="zh-CN"/>
        </w:rPr>
        <w:br w:type="page"/>
      </w:r>
      <w:r w:rsidR="00E15740" w:rsidRPr="00796998">
        <w:rPr>
          <w:lang w:eastAsia="zh-CN"/>
        </w:rPr>
        <w:lastRenderedPageBreak/>
        <w:t>第</w:t>
      </w:r>
      <w:r w:rsidR="00E15740" w:rsidRPr="00796998">
        <w:rPr>
          <w:lang w:eastAsia="zh-CN"/>
        </w:rPr>
        <w:t xml:space="preserve"> 1 </w:t>
      </w:r>
      <w:r w:rsidR="00E15740" w:rsidRPr="00796998">
        <w:rPr>
          <w:rFonts w:hint="eastAsia"/>
          <w:lang w:eastAsia="zh-CN"/>
        </w:rPr>
        <w:t>节</w:t>
      </w:r>
      <w:r w:rsidR="00E15740" w:rsidRPr="00796998">
        <w:rPr>
          <w:lang w:eastAsia="zh-CN"/>
        </w:rPr>
        <w:t xml:space="preserve"> – </w:t>
      </w:r>
      <w:r w:rsidR="00E15740" w:rsidRPr="00796998">
        <w:rPr>
          <w:rFonts w:hint="eastAsia"/>
          <w:lang w:eastAsia="zh-CN"/>
        </w:rPr>
        <w:t>过</w:t>
      </w:r>
      <w:r w:rsidR="00E15740" w:rsidRPr="00796998">
        <w:rPr>
          <w:rFonts w:ascii="MS Mincho" w:hAnsi="MS Mincho" w:cs="MS Mincho" w:hint="eastAsia"/>
          <w:lang w:eastAsia="zh-CN"/>
        </w:rPr>
        <w:t>去</w:t>
      </w:r>
      <w:r w:rsidR="00E15740" w:rsidRPr="00796998">
        <w:rPr>
          <w:lang w:eastAsia="zh-CN"/>
        </w:rPr>
        <w:t xml:space="preserve"> 12 </w:t>
      </w:r>
      <w:r w:rsidR="00E15740" w:rsidRPr="00796998">
        <w:rPr>
          <w:lang w:eastAsia="zh-CN"/>
        </w:rPr>
        <w:t>个月</w:t>
      </w:r>
      <w:r w:rsidR="00E15740" w:rsidRPr="00796998">
        <w:rPr>
          <w:rFonts w:hint="eastAsia"/>
          <w:lang w:eastAsia="zh-CN"/>
        </w:rPr>
        <w:t>对产</w:t>
      </w:r>
      <w:r w:rsidR="00E15740" w:rsidRPr="00796998">
        <w:rPr>
          <w:rFonts w:ascii="MS Mincho" w:hAnsi="MS Mincho" w:cs="MS Mincho" w:hint="eastAsia"/>
          <w:lang w:eastAsia="zh-CN"/>
        </w:rPr>
        <w:t>品列表所作的更改</w:t>
      </w:r>
      <w:bookmarkEnd w:id="633"/>
      <w:bookmarkEnd w:id="634"/>
    </w:p>
    <w:p w14:paraId="37A6AADF" w14:textId="77777777" w:rsidR="00A12176" w:rsidRPr="000215AD" w:rsidRDefault="00A12176" w:rsidP="00BA756F">
      <w:pPr>
        <w:pStyle w:val="Heading2"/>
        <w:ind w:left="0"/>
        <w:jc w:val="both"/>
        <w:rPr>
          <w:rFonts w:ascii="Tahoma" w:eastAsia="SimSun" w:hAnsi="Tahoma" w:cs="Tahoma"/>
          <w:sz w:val="18"/>
          <w:szCs w:val="18"/>
          <w:lang w:eastAsia="zh-CN"/>
        </w:rPr>
      </w:pPr>
      <w:bookmarkStart w:id="635" w:name="_Toc336338168"/>
    </w:p>
    <w:p w14:paraId="37A6AAE0" w14:textId="77777777" w:rsidR="00E06050" w:rsidRPr="00796998" w:rsidRDefault="00E06050" w:rsidP="00E06050">
      <w:pPr>
        <w:pStyle w:val="Heading2"/>
        <w:ind w:left="0"/>
        <w:jc w:val="both"/>
        <w:rPr>
          <w:rFonts w:ascii="Tahoma" w:eastAsia="SimSun" w:hAnsi="Tahoma" w:cs="Tahoma"/>
        </w:rPr>
      </w:pPr>
      <w:bookmarkStart w:id="636" w:name="_Toc343078025"/>
      <w:r w:rsidRPr="00796998">
        <w:rPr>
          <w:rFonts w:ascii="Tahoma" w:eastAsia="SimSun" w:hAnsi="Tahoma" w:cs="Tahoma"/>
          <w:color w:val="FF6600"/>
        </w:rPr>
        <w:t xml:space="preserve">2013 </w:t>
      </w:r>
      <w:r w:rsidRPr="00796998">
        <w:rPr>
          <w:rFonts w:ascii="Tahoma" w:eastAsia="SimSun" w:hAnsi="Tahoma" w:cs="Tahoma"/>
          <w:color w:val="FF6600"/>
        </w:rPr>
        <w:t>年</w:t>
      </w:r>
      <w:r w:rsidRPr="00796998">
        <w:rPr>
          <w:rFonts w:ascii="Tahoma" w:eastAsia="SimSun" w:hAnsi="Tahoma" w:cs="Tahoma"/>
          <w:color w:val="FF6600"/>
        </w:rPr>
        <w:t xml:space="preserve"> 1 </w:t>
      </w:r>
      <w:r w:rsidRPr="00796998">
        <w:rPr>
          <w:rFonts w:ascii="Tahoma" w:eastAsia="SimSun" w:hAnsi="Tahoma" w:cs="Tahoma"/>
          <w:color w:val="FF6600"/>
        </w:rPr>
        <w:t>月所作的更改</w:t>
      </w:r>
      <w:bookmarkEnd w:id="636"/>
    </w:p>
    <w:p w14:paraId="37A6AAE1" w14:textId="77777777" w:rsidR="00E06050" w:rsidRPr="000215AD" w:rsidRDefault="00E06050" w:rsidP="00E06050">
      <w:pPr>
        <w:rPr>
          <w:rFonts w:eastAsia="SimSun" w:cs="Tahoma"/>
          <w:szCs w:val="18"/>
        </w:rPr>
      </w:pPr>
    </w:p>
    <w:p w14:paraId="37A6AAE2" w14:textId="77777777" w:rsidR="00E06050" w:rsidRPr="000215AD" w:rsidRDefault="00E06050" w:rsidP="00E06050">
      <w:pPr>
        <w:rPr>
          <w:rFonts w:eastAsia="SimSun" w:cs="Tahoma"/>
          <w:szCs w:val="18"/>
        </w:rPr>
      </w:pPr>
      <w:r w:rsidRPr="000215AD">
        <w:rPr>
          <w:rFonts w:eastAsia="SimSun" w:cs="Tahoma"/>
          <w:b/>
          <w:szCs w:val="18"/>
        </w:rPr>
        <w:t>新增</w:t>
      </w:r>
    </w:p>
    <w:p w14:paraId="37A6AAE3" w14:textId="77777777" w:rsidR="00CC66A0" w:rsidRPr="000215AD" w:rsidRDefault="00CC66A0" w:rsidP="00737831">
      <w:pPr>
        <w:keepNext/>
        <w:tabs>
          <w:tab w:val="num" w:pos="720"/>
        </w:tabs>
        <w:outlineLvl w:val="3"/>
        <w:rPr>
          <w:rFonts w:eastAsia="SimSun" w:cs="Tahoma"/>
          <w:szCs w:val="18"/>
        </w:rPr>
      </w:pPr>
      <w:r w:rsidRPr="000215AD">
        <w:rPr>
          <w:rFonts w:eastAsia="SimSun" w:cs="Tahoma"/>
          <w:color w:val="000000"/>
          <w:szCs w:val="18"/>
        </w:rPr>
        <w:t>Windows MultiPoint Server 2012 Premium with Windows MultiPoint Server 2012 (CAL)</w:t>
      </w:r>
      <w:r w:rsidRPr="000215AD">
        <w:rPr>
          <w:rFonts w:eastAsia="SimSun" w:cs="Tahoma"/>
          <w:color w:val="000000"/>
          <w:szCs w:val="18"/>
        </w:rPr>
        <w:t>（</w:t>
      </w:r>
      <w:r w:rsidRPr="000215AD">
        <w:rPr>
          <w:rFonts w:eastAsia="SimSun" w:cs="Tahoma"/>
          <w:color w:val="000000"/>
          <w:szCs w:val="18"/>
        </w:rPr>
        <w:t xml:space="preserve">5 </w:t>
      </w:r>
      <w:r w:rsidRPr="000215AD">
        <w:rPr>
          <w:rFonts w:eastAsia="SimSun" w:cs="Tahoma"/>
          <w:color w:val="000000"/>
          <w:szCs w:val="18"/>
        </w:rPr>
        <w:t>个客户端）</w:t>
      </w:r>
    </w:p>
    <w:p w14:paraId="37A6AAE4" w14:textId="77777777" w:rsidR="00CC66A0" w:rsidRPr="000215AD" w:rsidRDefault="00CC66A0" w:rsidP="00737831">
      <w:pPr>
        <w:keepNext/>
        <w:tabs>
          <w:tab w:val="num" w:pos="720"/>
        </w:tabs>
        <w:outlineLvl w:val="3"/>
        <w:rPr>
          <w:rFonts w:eastAsia="SimSun" w:cs="Tahoma"/>
          <w:szCs w:val="18"/>
        </w:rPr>
      </w:pPr>
      <w:r w:rsidRPr="000215AD">
        <w:rPr>
          <w:rFonts w:eastAsia="SimSun" w:cs="Tahoma"/>
          <w:color w:val="000000"/>
          <w:szCs w:val="18"/>
        </w:rPr>
        <w:t>Windows MultiPoint Server 2012 Premium with Windows MultiPoint Server 2012 (CAL)</w:t>
      </w:r>
      <w:r w:rsidRPr="000215AD">
        <w:rPr>
          <w:rFonts w:eastAsia="SimSun" w:cs="Tahoma"/>
          <w:color w:val="000000"/>
          <w:szCs w:val="18"/>
        </w:rPr>
        <w:t>（</w:t>
      </w:r>
      <w:r w:rsidRPr="000215AD">
        <w:rPr>
          <w:rFonts w:eastAsia="SimSun" w:cs="Tahoma"/>
          <w:color w:val="000000"/>
          <w:szCs w:val="18"/>
        </w:rPr>
        <w:t xml:space="preserve">5 </w:t>
      </w:r>
      <w:r w:rsidRPr="000215AD">
        <w:rPr>
          <w:rFonts w:eastAsia="SimSun" w:cs="Tahoma"/>
          <w:color w:val="000000"/>
          <w:szCs w:val="18"/>
        </w:rPr>
        <w:t>个客户端）</w:t>
      </w:r>
      <w:r w:rsidRPr="000215AD">
        <w:rPr>
          <w:rFonts w:eastAsia="SimSun" w:cs="Tahoma"/>
          <w:color w:val="000000"/>
          <w:szCs w:val="18"/>
        </w:rPr>
        <w:t>with Windows</w:t>
      </w:r>
    </w:p>
    <w:p w14:paraId="37A6AAE5" w14:textId="77777777" w:rsidR="00E06050" w:rsidRPr="000215AD" w:rsidRDefault="00E06050" w:rsidP="00E06050">
      <w:pPr>
        <w:rPr>
          <w:rFonts w:eastAsia="SimSun" w:cs="Tahoma"/>
          <w:szCs w:val="18"/>
        </w:rPr>
      </w:pPr>
    </w:p>
    <w:p w14:paraId="37A6AAE6" w14:textId="77777777" w:rsidR="001D63C2" w:rsidRPr="00796998" w:rsidRDefault="001D63C2" w:rsidP="00E06050">
      <w:pPr>
        <w:rPr>
          <w:rFonts w:eastAsia="SimSun" w:cs="Tahoma"/>
        </w:rPr>
      </w:pPr>
      <w:r w:rsidRPr="00796998">
        <w:rPr>
          <w:rFonts w:eastAsia="SimSun" w:cs="Tahoma"/>
          <w:b/>
          <w:color w:val="000000"/>
        </w:rPr>
        <w:t>更改</w:t>
      </w:r>
    </w:p>
    <w:p w14:paraId="37A6AAE7" w14:textId="77777777" w:rsidR="001D63C2" w:rsidRPr="00796998" w:rsidRDefault="001D63C2" w:rsidP="00E06050">
      <w:pPr>
        <w:rPr>
          <w:rFonts w:eastAsia="SimSun" w:cs="Tahoma"/>
        </w:rPr>
      </w:pPr>
      <w:r w:rsidRPr="00796998">
        <w:rPr>
          <w:rFonts w:eastAsia="SimSun" w:cs="Tahoma"/>
          <w:color w:val="000000"/>
        </w:rPr>
        <w:t>针对高级用户或设备的</w:t>
      </w:r>
      <w:r w:rsidRPr="00796998">
        <w:rPr>
          <w:rFonts w:eastAsia="SimSun" w:cs="Tahoma"/>
          <w:color w:val="000000"/>
        </w:rPr>
        <w:t xml:space="preserve"> Windows Small Business Server 2008 CAL Suite</w:t>
      </w:r>
    </w:p>
    <w:p w14:paraId="37A6AAE8" w14:textId="77777777" w:rsidR="001D63C2" w:rsidRPr="00796998" w:rsidRDefault="001D63C2" w:rsidP="00E06050">
      <w:pPr>
        <w:rPr>
          <w:rFonts w:eastAsia="SimSun" w:cs="Tahoma"/>
        </w:rPr>
      </w:pPr>
      <w:r w:rsidRPr="00796998">
        <w:rPr>
          <w:rFonts w:eastAsia="SimSun" w:cs="Tahoma"/>
          <w:color w:val="000000"/>
        </w:rPr>
        <w:t>针对高级用户或设备的</w:t>
      </w:r>
      <w:r w:rsidRPr="00796998">
        <w:rPr>
          <w:rFonts w:eastAsia="SimSun" w:cs="Tahoma"/>
          <w:color w:val="000000"/>
        </w:rPr>
        <w:t xml:space="preserve"> Windows Small Business Server 2008 CAL Suite</w:t>
      </w:r>
      <w:r w:rsidRPr="00796998">
        <w:rPr>
          <w:rFonts w:eastAsia="SimSun" w:cs="Tahoma"/>
          <w:color w:val="000000"/>
        </w:rPr>
        <w:t>（</w:t>
      </w:r>
      <w:r w:rsidRPr="00796998">
        <w:rPr>
          <w:rFonts w:eastAsia="SimSun" w:cs="Tahoma"/>
          <w:color w:val="000000"/>
        </w:rPr>
        <w:t xml:space="preserve">5 </w:t>
      </w:r>
      <w:r w:rsidRPr="00796998">
        <w:rPr>
          <w:rFonts w:eastAsia="SimSun" w:cs="Tahoma"/>
          <w:color w:val="000000"/>
        </w:rPr>
        <w:t>个客户端）</w:t>
      </w:r>
    </w:p>
    <w:p w14:paraId="37A6AAE9" w14:textId="77777777" w:rsidR="001D63C2" w:rsidRPr="00796998" w:rsidRDefault="001D63C2" w:rsidP="00E06050">
      <w:pPr>
        <w:rPr>
          <w:rFonts w:eastAsia="SimSun" w:cs="Tahoma"/>
        </w:rPr>
      </w:pPr>
      <w:r w:rsidRPr="00796998">
        <w:rPr>
          <w:rFonts w:eastAsia="SimSun" w:cs="Tahoma"/>
          <w:color w:val="000000"/>
        </w:rPr>
        <w:t>针对高级用户或设备的</w:t>
      </w:r>
      <w:r w:rsidRPr="00796998">
        <w:rPr>
          <w:rFonts w:eastAsia="SimSun" w:cs="Tahoma"/>
          <w:color w:val="000000"/>
        </w:rPr>
        <w:t xml:space="preserve"> Windows Small Business Server 2008 CAL Suite</w:t>
      </w:r>
      <w:r w:rsidRPr="00796998">
        <w:rPr>
          <w:rFonts w:eastAsia="SimSun" w:cs="Tahoma"/>
          <w:color w:val="000000"/>
        </w:rPr>
        <w:t>（</w:t>
      </w:r>
      <w:r w:rsidRPr="00796998">
        <w:rPr>
          <w:rFonts w:eastAsia="SimSun" w:cs="Tahoma"/>
          <w:color w:val="000000"/>
        </w:rPr>
        <w:t xml:space="preserve">20 </w:t>
      </w:r>
      <w:r w:rsidRPr="00796998">
        <w:rPr>
          <w:rFonts w:eastAsia="SimSun" w:cs="Tahoma"/>
          <w:color w:val="000000"/>
        </w:rPr>
        <w:t>个客户端）</w:t>
      </w:r>
    </w:p>
    <w:p w14:paraId="37A6AAEA" w14:textId="77777777" w:rsidR="001D63C2" w:rsidRPr="00796998" w:rsidRDefault="001D63C2" w:rsidP="00E06050">
      <w:pPr>
        <w:rPr>
          <w:rFonts w:eastAsia="SimSun" w:cs="Tahoma"/>
        </w:rPr>
      </w:pPr>
      <w:r w:rsidRPr="00796998">
        <w:rPr>
          <w:rFonts w:eastAsia="SimSun" w:cs="Tahoma"/>
          <w:color w:val="000000"/>
        </w:rPr>
        <w:t>Windows Small Business Server 2011 CAL Suite</w:t>
      </w:r>
      <w:r w:rsidRPr="00796998">
        <w:rPr>
          <w:rFonts w:eastAsia="SimSun" w:cs="Tahoma"/>
          <w:color w:val="000000"/>
        </w:rPr>
        <w:t>（</w:t>
      </w:r>
      <w:r w:rsidRPr="00796998">
        <w:rPr>
          <w:rFonts w:eastAsia="SimSun" w:cs="Tahoma"/>
          <w:color w:val="000000"/>
        </w:rPr>
        <w:t xml:space="preserve">1 </w:t>
      </w:r>
      <w:r w:rsidRPr="00796998">
        <w:rPr>
          <w:rFonts w:eastAsia="SimSun" w:cs="Tahoma"/>
          <w:color w:val="000000"/>
        </w:rPr>
        <w:t>个客户端）</w:t>
      </w:r>
    </w:p>
    <w:p w14:paraId="37A6AAEB" w14:textId="77777777" w:rsidR="001D63C2" w:rsidRPr="00796998" w:rsidRDefault="001D63C2" w:rsidP="001D63C2">
      <w:pPr>
        <w:rPr>
          <w:rFonts w:eastAsia="SimSun" w:cs="Tahoma"/>
        </w:rPr>
      </w:pPr>
      <w:r w:rsidRPr="00796998">
        <w:rPr>
          <w:rFonts w:eastAsia="SimSun" w:cs="Tahoma"/>
          <w:color w:val="000000"/>
        </w:rPr>
        <w:t>Windows Small Business Server 2011 CAL Suite</w:t>
      </w:r>
      <w:r w:rsidRPr="00796998">
        <w:rPr>
          <w:rFonts w:eastAsia="SimSun" w:cs="Tahoma"/>
          <w:color w:val="000000"/>
        </w:rPr>
        <w:t>（</w:t>
      </w:r>
      <w:r w:rsidRPr="00796998">
        <w:rPr>
          <w:rFonts w:eastAsia="SimSun" w:cs="Tahoma"/>
          <w:color w:val="000000"/>
        </w:rPr>
        <w:t xml:space="preserve">5 </w:t>
      </w:r>
      <w:r w:rsidRPr="00796998">
        <w:rPr>
          <w:rFonts w:eastAsia="SimSun" w:cs="Tahoma"/>
          <w:color w:val="000000"/>
        </w:rPr>
        <w:t>个客户端）</w:t>
      </w:r>
    </w:p>
    <w:p w14:paraId="37A6AAEC" w14:textId="77777777" w:rsidR="001D63C2" w:rsidRPr="00796998" w:rsidRDefault="001D63C2" w:rsidP="00E06050">
      <w:pPr>
        <w:rPr>
          <w:rFonts w:eastAsia="SimSun" w:cs="Tahoma"/>
        </w:rPr>
      </w:pPr>
      <w:r w:rsidRPr="00796998">
        <w:rPr>
          <w:rFonts w:eastAsia="SimSun" w:cs="Tahoma"/>
          <w:color w:val="000000"/>
        </w:rPr>
        <w:t>Windows Small Business Server 2011 CAL Suite</w:t>
      </w:r>
      <w:r w:rsidRPr="00796998">
        <w:rPr>
          <w:rFonts w:eastAsia="SimSun" w:cs="Tahoma"/>
          <w:color w:val="000000"/>
        </w:rPr>
        <w:t>（</w:t>
      </w:r>
      <w:r w:rsidRPr="00796998">
        <w:rPr>
          <w:rFonts w:eastAsia="SimSun" w:cs="Tahoma"/>
          <w:color w:val="000000"/>
        </w:rPr>
        <w:t xml:space="preserve">20 </w:t>
      </w:r>
      <w:r w:rsidRPr="00796998">
        <w:rPr>
          <w:rFonts w:eastAsia="SimSun" w:cs="Tahoma"/>
          <w:color w:val="000000"/>
        </w:rPr>
        <w:t>个客户端）</w:t>
      </w:r>
    </w:p>
    <w:p w14:paraId="37A6AAED" w14:textId="77777777" w:rsidR="001D63C2" w:rsidRPr="00796998" w:rsidRDefault="001D63C2" w:rsidP="001D63C2">
      <w:pPr>
        <w:rPr>
          <w:rFonts w:eastAsia="SimSun" w:cs="Tahoma"/>
        </w:rPr>
      </w:pPr>
      <w:r w:rsidRPr="00796998">
        <w:rPr>
          <w:rFonts w:eastAsia="SimSun" w:cs="Tahoma"/>
          <w:color w:val="000000"/>
        </w:rPr>
        <w:t>Windows Small Business Server 2011 Standard</w:t>
      </w:r>
      <w:r w:rsidRPr="00796998">
        <w:rPr>
          <w:rFonts w:eastAsia="SimSun" w:cs="Tahoma"/>
          <w:color w:val="000000"/>
        </w:rPr>
        <w:t>（</w:t>
      </w:r>
      <w:r w:rsidRPr="00796998">
        <w:rPr>
          <w:rFonts w:eastAsia="SimSun" w:cs="Tahoma"/>
          <w:color w:val="000000"/>
        </w:rPr>
        <w:t xml:space="preserve">5 </w:t>
      </w:r>
      <w:r w:rsidRPr="00796998">
        <w:rPr>
          <w:rFonts w:eastAsia="SimSun" w:cs="Tahoma"/>
          <w:color w:val="000000"/>
        </w:rPr>
        <w:t>个客户端）</w:t>
      </w:r>
    </w:p>
    <w:p w14:paraId="37A6AAEE" w14:textId="77777777" w:rsidR="001D63C2" w:rsidRPr="00796998" w:rsidRDefault="001D63C2" w:rsidP="00E06050">
      <w:pPr>
        <w:rPr>
          <w:rFonts w:eastAsia="SimSun" w:cs="Tahoma"/>
        </w:rPr>
      </w:pPr>
      <w:r w:rsidRPr="00796998">
        <w:rPr>
          <w:rFonts w:eastAsia="SimSun" w:cs="Tahoma"/>
          <w:color w:val="000000"/>
        </w:rPr>
        <w:t>Windows Small Business Server 2011 Premium Add-On</w:t>
      </w:r>
      <w:r w:rsidRPr="00796998">
        <w:rPr>
          <w:rFonts w:eastAsia="SimSun" w:cs="Tahoma"/>
          <w:color w:val="000000"/>
        </w:rPr>
        <w:t>（</w:t>
      </w:r>
      <w:r w:rsidRPr="00796998">
        <w:rPr>
          <w:rFonts w:eastAsia="SimSun" w:cs="Tahoma"/>
          <w:color w:val="000000"/>
        </w:rPr>
        <w:t xml:space="preserve">5 </w:t>
      </w:r>
      <w:r w:rsidRPr="00796998">
        <w:rPr>
          <w:rFonts w:eastAsia="SimSun" w:cs="Tahoma"/>
          <w:color w:val="000000"/>
        </w:rPr>
        <w:t>个客户端）</w:t>
      </w:r>
    </w:p>
    <w:p w14:paraId="37A6AAEF" w14:textId="77777777" w:rsidR="001D63C2" w:rsidRPr="00796998" w:rsidRDefault="001D63C2" w:rsidP="00E06050">
      <w:pPr>
        <w:rPr>
          <w:rFonts w:eastAsia="SimSun" w:cs="Tahoma"/>
        </w:rPr>
      </w:pPr>
    </w:p>
    <w:p w14:paraId="37A6AAF0" w14:textId="77777777" w:rsidR="00E06050" w:rsidRPr="00796998" w:rsidRDefault="00E06050" w:rsidP="00E06050">
      <w:pPr>
        <w:rPr>
          <w:rFonts w:eastAsia="SimSun" w:cs="Tahoma"/>
        </w:rPr>
      </w:pPr>
      <w:r w:rsidRPr="00796998">
        <w:rPr>
          <w:rFonts w:eastAsia="SimSun" w:cs="Tahoma"/>
          <w:b/>
          <w:color w:val="000000"/>
        </w:rPr>
        <w:t>删除</w:t>
      </w:r>
    </w:p>
    <w:p w14:paraId="37A6AAF1" w14:textId="77777777" w:rsidR="00E06050" w:rsidRPr="00796998" w:rsidRDefault="00E06050" w:rsidP="00E06050">
      <w:pPr>
        <w:rPr>
          <w:rFonts w:eastAsia="SimSun" w:cs="Tahoma"/>
        </w:rPr>
      </w:pPr>
      <w:r w:rsidRPr="00796998">
        <w:rPr>
          <w:rFonts w:eastAsia="SimSun" w:cs="Tahoma"/>
          <w:color w:val="000000"/>
        </w:rPr>
        <w:t xml:space="preserve">Windows Embedded Device Manager 2011 </w:t>
      </w:r>
      <w:r w:rsidRPr="00796998">
        <w:rPr>
          <w:rFonts w:eastAsia="SimSun" w:cs="Tahoma"/>
          <w:color w:val="000000"/>
        </w:rPr>
        <w:t>客户端管理许可（每</w:t>
      </w:r>
      <w:r w:rsidRPr="00796998">
        <w:rPr>
          <w:rFonts w:eastAsia="SimSun" w:cs="Tahoma"/>
          <w:color w:val="000000"/>
        </w:rPr>
        <w:t xml:space="preserve"> OSE</w:t>
      </w:r>
      <w:r w:rsidRPr="00796998">
        <w:rPr>
          <w:rFonts w:eastAsia="SimSun" w:cs="Tahoma"/>
          <w:color w:val="000000"/>
        </w:rPr>
        <w:t>）</w:t>
      </w:r>
    </w:p>
    <w:p w14:paraId="37A6AAF2" w14:textId="77777777" w:rsidR="00E06050" w:rsidRPr="00796998" w:rsidRDefault="00E06050" w:rsidP="00E06050">
      <w:pPr>
        <w:rPr>
          <w:rFonts w:eastAsia="SimSun" w:cs="Tahoma"/>
        </w:rPr>
      </w:pPr>
      <w:r w:rsidRPr="00796998">
        <w:rPr>
          <w:rFonts w:eastAsia="SimSun" w:cs="Tahoma"/>
          <w:color w:val="000000"/>
        </w:rPr>
        <w:t xml:space="preserve">Windows Embedded Device Manager 2011 </w:t>
      </w:r>
      <w:r w:rsidRPr="00796998">
        <w:rPr>
          <w:rFonts w:eastAsia="SimSun" w:cs="Tahoma"/>
          <w:color w:val="000000"/>
        </w:rPr>
        <w:t>客户端管理许可（每用户）</w:t>
      </w:r>
    </w:p>
    <w:p w14:paraId="37A6AAF3" w14:textId="77777777" w:rsidR="00844BAF" w:rsidRPr="00796998" w:rsidRDefault="00844BAF" w:rsidP="00E06050">
      <w:pPr>
        <w:rPr>
          <w:rFonts w:eastAsia="SimSun" w:cs="Tahoma"/>
        </w:rPr>
      </w:pPr>
      <w:r w:rsidRPr="00796998">
        <w:rPr>
          <w:rFonts w:eastAsia="SimSun" w:cs="Tahoma"/>
          <w:color w:val="000000"/>
          <w:szCs w:val="20"/>
        </w:rPr>
        <w:t xml:space="preserve">Windows Server 2008 for Windows Essential Server Solutions </w:t>
      </w:r>
      <w:r w:rsidRPr="00796998">
        <w:rPr>
          <w:rFonts w:eastAsia="SimSun" w:cs="Tahoma"/>
          <w:color w:val="000000"/>
          <w:szCs w:val="20"/>
        </w:rPr>
        <w:t>设备</w:t>
      </w:r>
      <w:r w:rsidRPr="00796998">
        <w:rPr>
          <w:rFonts w:eastAsia="SimSun" w:cs="Tahoma"/>
          <w:color w:val="000000"/>
          <w:szCs w:val="20"/>
        </w:rPr>
        <w:t xml:space="preserve"> CAL</w:t>
      </w:r>
      <w:r w:rsidRPr="00796998">
        <w:rPr>
          <w:rFonts w:eastAsia="SimSun" w:cs="Tahoma"/>
          <w:color w:val="000000"/>
          <w:szCs w:val="20"/>
        </w:rPr>
        <w:t>（</w:t>
      </w:r>
      <w:r w:rsidRPr="00796998">
        <w:rPr>
          <w:rFonts w:eastAsia="SimSun" w:cs="Tahoma"/>
          <w:color w:val="000000"/>
          <w:szCs w:val="20"/>
        </w:rPr>
        <w:t xml:space="preserve">5 </w:t>
      </w:r>
      <w:r w:rsidRPr="00796998">
        <w:rPr>
          <w:rFonts w:eastAsia="SimSun" w:cs="Tahoma"/>
          <w:color w:val="000000"/>
          <w:szCs w:val="20"/>
        </w:rPr>
        <w:t>个客户端）</w:t>
      </w:r>
    </w:p>
    <w:p w14:paraId="37A6AAF4" w14:textId="77777777" w:rsidR="00844BAF" w:rsidRPr="00796998" w:rsidRDefault="00844BAF" w:rsidP="00E06050">
      <w:pPr>
        <w:rPr>
          <w:rFonts w:eastAsia="SimSun" w:cs="Tahoma"/>
        </w:rPr>
      </w:pPr>
      <w:r w:rsidRPr="00796998">
        <w:rPr>
          <w:rFonts w:eastAsia="SimSun" w:cs="Tahoma"/>
          <w:color w:val="000000"/>
          <w:szCs w:val="20"/>
        </w:rPr>
        <w:t xml:space="preserve">Windows Server 2008 for Windows Essential Server Solutions </w:t>
      </w:r>
      <w:r w:rsidRPr="00796998">
        <w:rPr>
          <w:rFonts w:eastAsia="SimSun" w:cs="Tahoma"/>
          <w:color w:val="000000"/>
          <w:szCs w:val="20"/>
        </w:rPr>
        <w:t>用户</w:t>
      </w:r>
      <w:r w:rsidRPr="00796998">
        <w:rPr>
          <w:rFonts w:eastAsia="SimSun" w:cs="Tahoma"/>
          <w:color w:val="000000"/>
          <w:szCs w:val="20"/>
        </w:rPr>
        <w:t xml:space="preserve"> CAL</w:t>
      </w:r>
      <w:r w:rsidRPr="00796998">
        <w:rPr>
          <w:rFonts w:eastAsia="SimSun" w:cs="Tahoma"/>
          <w:color w:val="000000"/>
          <w:szCs w:val="20"/>
        </w:rPr>
        <w:t>（</w:t>
      </w:r>
      <w:r w:rsidRPr="00796998">
        <w:rPr>
          <w:rFonts w:eastAsia="SimSun" w:cs="Tahoma"/>
          <w:color w:val="000000"/>
          <w:szCs w:val="20"/>
        </w:rPr>
        <w:t xml:space="preserve">5 </w:t>
      </w:r>
      <w:r w:rsidRPr="00796998">
        <w:rPr>
          <w:rFonts w:eastAsia="SimSun" w:cs="Tahoma"/>
          <w:color w:val="000000"/>
          <w:szCs w:val="20"/>
        </w:rPr>
        <w:t>个客户端）</w:t>
      </w:r>
    </w:p>
    <w:p w14:paraId="37A6AAF5" w14:textId="77777777" w:rsidR="00844BAF" w:rsidRPr="00796998" w:rsidRDefault="00844BAF" w:rsidP="00844BAF">
      <w:pPr>
        <w:keepNext/>
        <w:tabs>
          <w:tab w:val="num" w:pos="720"/>
        </w:tabs>
        <w:outlineLvl w:val="3"/>
        <w:rPr>
          <w:rFonts w:eastAsia="SimSun" w:cs="Tahoma"/>
        </w:rPr>
      </w:pPr>
      <w:r w:rsidRPr="00796998">
        <w:rPr>
          <w:rFonts w:eastAsia="SimSun" w:cs="Tahoma"/>
          <w:color w:val="000000"/>
          <w:szCs w:val="20"/>
        </w:rPr>
        <w:t>Windows MultiPoint Server 2011 Premium with Windows MultiPoint Server 2011 (CAL)</w:t>
      </w:r>
      <w:r w:rsidRPr="00796998">
        <w:rPr>
          <w:rFonts w:eastAsia="SimSun" w:cs="Tahoma"/>
          <w:color w:val="000000"/>
          <w:szCs w:val="20"/>
        </w:rPr>
        <w:t>（</w:t>
      </w:r>
      <w:r w:rsidRPr="00796998">
        <w:rPr>
          <w:rFonts w:eastAsia="SimSun" w:cs="Tahoma"/>
          <w:color w:val="000000"/>
          <w:szCs w:val="20"/>
        </w:rPr>
        <w:t xml:space="preserve">5 </w:t>
      </w:r>
      <w:r w:rsidRPr="00796998">
        <w:rPr>
          <w:rFonts w:eastAsia="SimSun" w:cs="Tahoma"/>
          <w:color w:val="000000"/>
          <w:szCs w:val="20"/>
        </w:rPr>
        <w:t>个客户端）</w:t>
      </w:r>
    </w:p>
    <w:p w14:paraId="37A6AAF6" w14:textId="77777777" w:rsidR="00E06050" w:rsidRPr="00796998" w:rsidRDefault="00844BAF" w:rsidP="00E06050">
      <w:pPr>
        <w:rPr>
          <w:rFonts w:eastAsia="SimSun" w:cs="Tahoma"/>
        </w:rPr>
      </w:pPr>
      <w:r w:rsidRPr="00796998">
        <w:rPr>
          <w:rFonts w:eastAsia="SimSun" w:cs="Tahoma"/>
          <w:color w:val="000000"/>
          <w:szCs w:val="20"/>
        </w:rPr>
        <w:t>Windows MultiPoint Server 2011 Premium with Windows MultiPoint Server 2011 (CAL)</w:t>
      </w:r>
      <w:r w:rsidRPr="00796998">
        <w:rPr>
          <w:rFonts w:eastAsia="SimSun" w:cs="Tahoma"/>
          <w:color w:val="000000"/>
          <w:szCs w:val="20"/>
        </w:rPr>
        <w:t>（</w:t>
      </w:r>
      <w:r w:rsidRPr="00796998">
        <w:rPr>
          <w:rFonts w:eastAsia="SimSun" w:cs="Tahoma"/>
          <w:color w:val="000000"/>
          <w:szCs w:val="20"/>
        </w:rPr>
        <w:t xml:space="preserve">5 </w:t>
      </w:r>
      <w:r w:rsidRPr="00796998">
        <w:rPr>
          <w:rFonts w:eastAsia="SimSun" w:cs="Tahoma"/>
          <w:color w:val="000000"/>
          <w:szCs w:val="20"/>
        </w:rPr>
        <w:t>个客户端）</w:t>
      </w:r>
      <w:r w:rsidRPr="00796998">
        <w:rPr>
          <w:rFonts w:eastAsia="SimSun" w:cs="Tahoma"/>
          <w:color w:val="000000"/>
          <w:szCs w:val="20"/>
        </w:rPr>
        <w:t>with Windows</w:t>
      </w:r>
    </w:p>
    <w:p w14:paraId="37A6AAF7" w14:textId="77777777" w:rsidR="00A12176" w:rsidRPr="000215AD" w:rsidRDefault="00A12176" w:rsidP="00BA756F">
      <w:pPr>
        <w:pStyle w:val="Heading2"/>
        <w:ind w:left="0"/>
        <w:jc w:val="both"/>
        <w:rPr>
          <w:rFonts w:ascii="Tahoma" w:eastAsia="SimSun" w:hAnsi="Tahoma" w:cs="Tahoma"/>
          <w:sz w:val="18"/>
          <w:szCs w:val="18"/>
        </w:rPr>
      </w:pPr>
    </w:p>
    <w:p w14:paraId="37A6AAF8" w14:textId="77777777" w:rsidR="00737831" w:rsidRPr="000215AD" w:rsidRDefault="00737831" w:rsidP="00737831">
      <w:pPr>
        <w:rPr>
          <w:rFonts w:eastAsia="SimSun" w:cs="Tahoma"/>
          <w:szCs w:val="18"/>
        </w:rPr>
      </w:pPr>
    </w:p>
    <w:p w14:paraId="37A6AAF9" w14:textId="77777777" w:rsidR="00173A20" w:rsidRPr="00796998" w:rsidRDefault="00173A20" w:rsidP="00BA756F">
      <w:pPr>
        <w:pStyle w:val="Heading2"/>
        <w:ind w:left="0"/>
        <w:jc w:val="both"/>
        <w:rPr>
          <w:rFonts w:ascii="Tahoma" w:eastAsia="SimSun" w:hAnsi="Tahoma" w:cs="Tahoma"/>
        </w:rPr>
      </w:pPr>
      <w:bookmarkStart w:id="637" w:name="_Toc343078026"/>
      <w:r w:rsidRPr="00796998">
        <w:rPr>
          <w:rFonts w:ascii="Tahoma" w:eastAsia="SimSun" w:hAnsi="Tahoma" w:cs="Tahoma"/>
          <w:color w:val="FF6600"/>
        </w:rPr>
        <w:t xml:space="preserve">2012 </w:t>
      </w:r>
      <w:r w:rsidRPr="00796998">
        <w:rPr>
          <w:rFonts w:ascii="Tahoma" w:eastAsia="SimSun" w:hAnsi="Tahoma" w:cs="Tahoma"/>
          <w:color w:val="FF6600"/>
        </w:rPr>
        <w:t>年</w:t>
      </w:r>
      <w:r w:rsidRPr="00796998">
        <w:rPr>
          <w:rFonts w:ascii="Tahoma" w:eastAsia="SimSun" w:hAnsi="Tahoma" w:cs="Tahoma"/>
          <w:color w:val="FF6600"/>
        </w:rPr>
        <w:t xml:space="preserve"> 12 </w:t>
      </w:r>
      <w:r w:rsidRPr="00796998">
        <w:rPr>
          <w:rFonts w:ascii="Tahoma" w:eastAsia="SimSun" w:hAnsi="Tahoma" w:cs="Tahoma"/>
          <w:color w:val="FF6600"/>
        </w:rPr>
        <w:t>月所作的更改</w:t>
      </w:r>
      <w:bookmarkEnd w:id="635"/>
      <w:bookmarkEnd w:id="637"/>
    </w:p>
    <w:p w14:paraId="37A6AAFA" w14:textId="77777777" w:rsidR="00173A20" w:rsidRPr="00796998" w:rsidRDefault="00173A20" w:rsidP="00173A20">
      <w:pPr>
        <w:jc w:val="both"/>
        <w:outlineLvl w:val="1"/>
        <w:rPr>
          <w:rFonts w:eastAsia="SimSun" w:cs="Tahoma"/>
        </w:rPr>
      </w:pPr>
    </w:p>
    <w:p w14:paraId="37A6AAFB" w14:textId="77777777" w:rsidR="00173A20" w:rsidRPr="00796998" w:rsidRDefault="00173A20" w:rsidP="00173A20">
      <w:pPr>
        <w:rPr>
          <w:rFonts w:eastAsia="SimSun" w:cs="Tahoma"/>
        </w:rPr>
      </w:pPr>
      <w:r w:rsidRPr="00796998">
        <w:rPr>
          <w:rFonts w:eastAsia="SimSun" w:cs="Tahoma"/>
          <w:b/>
        </w:rPr>
        <w:t>新增</w:t>
      </w:r>
    </w:p>
    <w:p w14:paraId="37A6AAFC" w14:textId="77777777" w:rsidR="00173A20" w:rsidRPr="00796998" w:rsidRDefault="00BA756F" w:rsidP="00173A20">
      <w:pPr>
        <w:rPr>
          <w:rFonts w:eastAsia="SimSun" w:cs="Tahoma"/>
        </w:rPr>
      </w:pPr>
      <w:r w:rsidRPr="00796998">
        <w:rPr>
          <w:rFonts w:eastAsia="SimSun" w:cs="Tahoma"/>
          <w:color w:val="000000"/>
        </w:rPr>
        <w:t>Access 2013</w:t>
      </w:r>
    </w:p>
    <w:p w14:paraId="37A6AAFD" w14:textId="77777777" w:rsidR="00BA756F" w:rsidRPr="00796998" w:rsidRDefault="00BA756F" w:rsidP="00173A20">
      <w:pPr>
        <w:rPr>
          <w:rFonts w:eastAsia="SimSun" w:cs="Tahoma"/>
        </w:rPr>
      </w:pPr>
      <w:r w:rsidRPr="00796998">
        <w:rPr>
          <w:rFonts w:eastAsia="SimSun" w:cs="Tahoma"/>
          <w:color w:val="000000"/>
        </w:rPr>
        <w:t>Excel 2013</w:t>
      </w:r>
    </w:p>
    <w:p w14:paraId="37A6AAFE" w14:textId="77777777" w:rsidR="00BA756F" w:rsidRPr="00796998" w:rsidRDefault="00BA756F" w:rsidP="00173A20">
      <w:pPr>
        <w:rPr>
          <w:rFonts w:eastAsia="SimSun" w:cs="Tahoma"/>
        </w:rPr>
      </w:pPr>
      <w:r w:rsidRPr="00796998">
        <w:rPr>
          <w:rFonts w:eastAsia="SimSun" w:cs="Tahoma"/>
          <w:color w:val="000000"/>
        </w:rPr>
        <w:t>Exchange Enterprise CAL with Services 2013</w:t>
      </w:r>
    </w:p>
    <w:p w14:paraId="37A6AAFF" w14:textId="77777777" w:rsidR="00BA756F" w:rsidRPr="00796998" w:rsidRDefault="00BA756F" w:rsidP="00173A20">
      <w:pPr>
        <w:rPr>
          <w:rFonts w:eastAsia="SimSun" w:cs="Tahoma"/>
        </w:rPr>
      </w:pPr>
      <w:r w:rsidRPr="00796998">
        <w:rPr>
          <w:rFonts w:eastAsia="SimSun" w:cs="Tahoma"/>
          <w:color w:val="000000"/>
        </w:rPr>
        <w:t>Exchange Enterprise CAL without Services 2013</w:t>
      </w:r>
    </w:p>
    <w:p w14:paraId="37A6AB00" w14:textId="77777777" w:rsidR="00BA756F" w:rsidRPr="00796998" w:rsidRDefault="00BA756F" w:rsidP="00173A20">
      <w:pPr>
        <w:rPr>
          <w:rFonts w:eastAsia="SimSun" w:cs="Tahoma"/>
        </w:rPr>
      </w:pPr>
      <w:r w:rsidRPr="00796998">
        <w:rPr>
          <w:rFonts w:eastAsia="SimSun" w:cs="Tahoma"/>
          <w:color w:val="000000"/>
        </w:rPr>
        <w:t>Exchange Server Enterprise 2013</w:t>
      </w:r>
    </w:p>
    <w:p w14:paraId="37A6AB01" w14:textId="77777777" w:rsidR="00BA756F" w:rsidRPr="00796998" w:rsidRDefault="00BA756F" w:rsidP="00173A20">
      <w:pPr>
        <w:rPr>
          <w:rFonts w:eastAsia="SimSun" w:cs="Tahoma"/>
        </w:rPr>
      </w:pPr>
      <w:r w:rsidRPr="00796998">
        <w:rPr>
          <w:rFonts w:eastAsia="SimSun" w:cs="Tahoma"/>
          <w:color w:val="000000"/>
        </w:rPr>
        <w:t>Exchange Server Standard 2013</w:t>
      </w:r>
    </w:p>
    <w:p w14:paraId="37A6AB02" w14:textId="77777777" w:rsidR="00BA756F" w:rsidRPr="00796998" w:rsidRDefault="00BA756F" w:rsidP="00173A20">
      <w:pPr>
        <w:rPr>
          <w:rFonts w:eastAsia="SimSun" w:cs="Tahoma"/>
        </w:rPr>
      </w:pPr>
      <w:r w:rsidRPr="00796998">
        <w:rPr>
          <w:rFonts w:eastAsia="SimSun" w:cs="Tahoma"/>
          <w:color w:val="000000"/>
        </w:rPr>
        <w:t>Exchange Standard CAL 2013</w:t>
      </w:r>
    </w:p>
    <w:p w14:paraId="37A6AB03" w14:textId="77777777" w:rsidR="00BA756F" w:rsidRPr="00796998" w:rsidRDefault="00BA756F" w:rsidP="00173A20">
      <w:pPr>
        <w:rPr>
          <w:rFonts w:eastAsia="SimSun" w:cs="Tahoma"/>
        </w:rPr>
      </w:pPr>
      <w:r w:rsidRPr="00796998">
        <w:rPr>
          <w:rFonts w:eastAsia="SimSun" w:cs="Tahoma"/>
          <w:color w:val="000000"/>
        </w:rPr>
        <w:t>InfoPath 2013</w:t>
      </w:r>
    </w:p>
    <w:p w14:paraId="37A6AB04" w14:textId="77777777" w:rsidR="00BA756F" w:rsidRPr="00796998" w:rsidRDefault="00BA756F" w:rsidP="00173A20">
      <w:pPr>
        <w:rPr>
          <w:rFonts w:eastAsia="SimSun" w:cs="Tahoma"/>
        </w:rPr>
      </w:pPr>
      <w:r w:rsidRPr="00796998">
        <w:rPr>
          <w:rFonts w:eastAsia="SimSun" w:cs="Tahoma"/>
          <w:color w:val="000000"/>
        </w:rPr>
        <w:t>Lync 2013</w:t>
      </w:r>
    </w:p>
    <w:p w14:paraId="37A6AB05" w14:textId="77777777" w:rsidR="00BA756F" w:rsidRPr="00796998" w:rsidRDefault="00BA756F" w:rsidP="00173A20">
      <w:pPr>
        <w:rPr>
          <w:rFonts w:eastAsia="SimSun" w:cs="Tahoma"/>
        </w:rPr>
      </w:pPr>
      <w:r w:rsidRPr="00796998">
        <w:rPr>
          <w:rFonts w:eastAsia="SimSun" w:cs="Tahoma"/>
          <w:color w:val="000000"/>
        </w:rPr>
        <w:t>Lync Server 2013</w:t>
      </w:r>
    </w:p>
    <w:p w14:paraId="37A6AB06" w14:textId="77777777" w:rsidR="00BA756F" w:rsidRPr="00796998" w:rsidRDefault="00BA756F" w:rsidP="00173A20">
      <w:pPr>
        <w:rPr>
          <w:rFonts w:eastAsia="SimSun" w:cs="Tahoma"/>
        </w:rPr>
      </w:pPr>
      <w:r w:rsidRPr="00796998">
        <w:rPr>
          <w:rFonts w:eastAsia="SimSun" w:cs="Tahoma"/>
          <w:color w:val="000000"/>
        </w:rPr>
        <w:t>Lync Server Enterprise CAL 2013</w:t>
      </w:r>
    </w:p>
    <w:p w14:paraId="37A6AB07" w14:textId="77777777" w:rsidR="00BA756F" w:rsidRPr="00796998" w:rsidRDefault="00BA756F" w:rsidP="00173A20">
      <w:pPr>
        <w:rPr>
          <w:rFonts w:eastAsia="SimSun" w:cs="Tahoma"/>
        </w:rPr>
      </w:pPr>
      <w:r w:rsidRPr="00796998">
        <w:rPr>
          <w:rFonts w:eastAsia="SimSun" w:cs="Tahoma"/>
          <w:color w:val="000000"/>
        </w:rPr>
        <w:t>Lync Server Plus CAL 2013</w:t>
      </w:r>
    </w:p>
    <w:p w14:paraId="37A6AB08" w14:textId="77777777" w:rsidR="00BA756F" w:rsidRPr="00796998" w:rsidRDefault="00BA756F" w:rsidP="00173A20">
      <w:pPr>
        <w:rPr>
          <w:rFonts w:eastAsia="SimSun" w:cs="Tahoma"/>
        </w:rPr>
      </w:pPr>
      <w:r w:rsidRPr="00796998">
        <w:rPr>
          <w:rFonts w:eastAsia="SimSun" w:cs="Tahoma"/>
          <w:color w:val="000000"/>
        </w:rPr>
        <w:t>Lync Server Standard CAL 2013</w:t>
      </w:r>
    </w:p>
    <w:p w14:paraId="37A6AB09" w14:textId="77777777" w:rsidR="00BA756F" w:rsidRPr="00796998" w:rsidRDefault="00BA756F" w:rsidP="00173A20">
      <w:pPr>
        <w:rPr>
          <w:rFonts w:eastAsia="SimSun" w:cs="Tahoma"/>
        </w:rPr>
      </w:pPr>
      <w:r w:rsidRPr="00796998">
        <w:rPr>
          <w:rFonts w:eastAsia="SimSun" w:cs="Tahoma"/>
          <w:color w:val="000000"/>
        </w:rPr>
        <w:t xml:space="preserve">Office </w:t>
      </w:r>
      <w:r w:rsidRPr="00796998">
        <w:rPr>
          <w:rFonts w:eastAsia="SimSun" w:cs="Tahoma"/>
          <w:color w:val="000000"/>
        </w:rPr>
        <w:t>家庭和学生版</w:t>
      </w:r>
      <w:r w:rsidRPr="00796998">
        <w:rPr>
          <w:rFonts w:eastAsia="SimSun" w:cs="Tahoma"/>
          <w:color w:val="000000"/>
        </w:rPr>
        <w:t xml:space="preserve"> RT 2013</w:t>
      </w:r>
    </w:p>
    <w:p w14:paraId="37A6AB0A" w14:textId="77777777" w:rsidR="00BA756F" w:rsidRPr="00796998" w:rsidRDefault="00BA756F" w:rsidP="00173A20">
      <w:pPr>
        <w:rPr>
          <w:rFonts w:eastAsia="SimSun" w:cs="Tahoma"/>
        </w:rPr>
      </w:pPr>
      <w:r w:rsidRPr="00796998">
        <w:rPr>
          <w:rFonts w:eastAsia="SimSun" w:cs="Tahoma"/>
          <w:color w:val="000000"/>
        </w:rPr>
        <w:t>Office Multi Language Pack 2013</w:t>
      </w:r>
    </w:p>
    <w:p w14:paraId="37A6AB0B" w14:textId="77777777" w:rsidR="00BA756F" w:rsidRPr="00796998" w:rsidRDefault="00BA756F" w:rsidP="00173A20">
      <w:pPr>
        <w:rPr>
          <w:rFonts w:eastAsia="SimSun" w:cs="Tahoma"/>
        </w:rPr>
      </w:pPr>
      <w:r w:rsidRPr="00796998">
        <w:rPr>
          <w:rFonts w:eastAsia="SimSun" w:cs="Tahoma"/>
          <w:color w:val="000000"/>
        </w:rPr>
        <w:t>Office Professional Plus 2013</w:t>
      </w:r>
    </w:p>
    <w:p w14:paraId="37A6AB0C" w14:textId="77777777" w:rsidR="00BA756F" w:rsidRPr="00796998" w:rsidRDefault="00BA756F" w:rsidP="00173A20">
      <w:pPr>
        <w:rPr>
          <w:rFonts w:eastAsia="SimSun" w:cs="Tahoma"/>
        </w:rPr>
      </w:pPr>
      <w:r w:rsidRPr="00796998">
        <w:rPr>
          <w:rFonts w:eastAsia="SimSun" w:cs="Tahoma"/>
          <w:color w:val="000000"/>
        </w:rPr>
        <w:t>Office Standard 2013</w:t>
      </w:r>
    </w:p>
    <w:p w14:paraId="37A6AB0D" w14:textId="77777777" w:rsidR="00BA756F" w:rsidRPr="00796998" w:rsidRDefault="00BA756F" w:rsidP="00173A20">
      <w:pPr>
        <w:rPr>
          <w:rFonts w:eastAsia="SimSun" w:cs="Tahoma"/>
        </w:rPr>
      </w:pPr>
      <w:r w:rsidRPr="00796998">
        <w:rPr>
          <w:rFonts w:eastAsia="SimSun" w:cs="Tahoma"/>
          <w:color w:val="000000"/>
        </w:rPr>
        <w:t>OneNote 2013</w:t>
      </w:r>
    </w:p>
    <w:p w14:paraId="37A6AB0E" w14:textId="77777777" w:rsidR="00BA756F" w:rsidRPr="00796998" w:rsidRDefault="00BA756F" w:rsidP="00173A20">
      <w:pPr>
        <w:rPr>
          <w:rFonts w:eastAsia="SimSun" w:cs="Tahoma"/>
        </w:rPr>
      </w:pPr>
      <w:r w:rsidRPr="00796998">
        <w:rPr>
          <w:rFonts w:eastAsia="SimSun" w:cs="Tahoma"/>
          <w:color w:val="000000"/>
        </w:rPr>
        <w:t>Outlook 2013</w:t>
      </w:r>
    </w:p>
    <w:p w14:paraId="37A6AB0F" w14:textId="77777777" w:rsidR="00BA756F" w:rsidRPr="00796998" w:rsidRDefault="00BA756F" w:rsidP="00173A20">
      <w:pPr>
        <w:rPr>
          <w:rFonts w:eastAsia="SimSun" w:cs="Tahoma"/>
        </w:rPr>
      </w:pPr>
      <w:r w:rsidRPr="00796998">
        <w:rPr>
          <w:rFonts w:eastAsia="SimSun" w:cs="Tahoma"/>
          <w:color w:val="000000"/>
        </w:rPr>
        <w:t>PowerPoint 2013</w:t>
      </w:r>
    </w:p>
    <w:p w14:paraId="37A6AB10" w14:textId="77777777" w:rsidR="00BA756F" w:rsidRPr="00796998" w:rsidRDefault="00BA756F" w:rsidP="00173A20">
      <w:pPr>
        <w:rPr>
          <w:rFonts w:eastAsia="SimSun" w:cs="Tahoma"/>
        </w:rPr>
      </w:pPr>
      <w:r w:rsidRPr="00796998">
        <w:rPr>
          <w:rFonts w:eastAsia="SimSun" w:cs="Tahoma"/>
          <w:color w:val="000000"/>
        </w:rPr>
        <w:t>Project Standard 2013</w:t>
      </w:r>
    </w:p>
    <w:p w14:paraId="37A6AB11" w14:textId="77777777" w:rsidR="00BA756F" w:rsidRPr="00796998" w:rsidRDefault="00BA756F" w:rsidP="00173A20">
      <w:pPr>
        <w:rPr>
          <w:rFonts w:eastAsia="SimSun" w:cs="Tahoma"/>
        </w:rPr>
      </w:pPr>
      <w:r w:rsidRPr="00796998">
        <w:rPr>
          <w:rFonts w:eastAsia="SimSun" w:cs="Tahoma"/>
          <w:color w:val="000000"/>
        </w:rPr>
        <w:t>Project Professional 2013</w:t>
      </w:r>
    </w:p>
    <w:p w14:paraId="37A6AB12" w14:textId="77777777" w:rsidR="00BA756F" w:rsidRPr="00796998" w:rsidRDefault="00BA756F" w:rsidP="00173A20">
      <w:pPr>
        <w:rPr>
          <w:rFonts w:eastAsia="SimSun" w:cs="Tahoma"/>
        </w:rPr>
      </w:pPr>
      <w:r w:rsidRPr="00796998">
        <w:rPr>
          <w:rFonts w:eastAsia="SimSun" w:cs="Tahoma"/>
          <w:color w:val="000000"/>
        </w:rPr>
        <w:t>Project Server 2013</w:t>
      </w:r>
    </w:p>
    <w:p w14:paraId="37A6AB13" w14:textId="77777777" w:rsidR="00BA756F" w:rsidRPr="00796998" w:rsidRDefault="00BA756F" w:rsidP="00173A20">
      <w:pPr>
        <w:rPr>
          <w:rFonts w:eastAsia="SimSun" w:cs="Tahoma"/>
        </w:rPr>
      </w:pPr>
      <w:r w:rsidRPr="00796998">
        <w:rPr>
          <w:rFonts w:eastAsia="SimSun" w:cs="Tahoma"/>
          <w:color w:val="000000"/>
        </w:rPr>
        <w:t>Project Server CAL 2013</w:t>
      </w:r>
    </w:p>
    <w:p w14:paraId="37A6AB14" w14:textId="77777777" w:rsidR="00BA756F" w:rsidRPr="00796998" w:rsidRDefault="00FE3510" w:rsidP="00173A20">
      <w:pPr>
        <w:rPr>
          <w:rFonts w:eastAsia="SimSun" w:cs="Tahoma"/>
        </w:rPr>
      </w:pPr>
      <w:r w:rsidRPr="00796998">
        <w:rPr>
          <w:rFonts w:eastAsia="SimSun" w:cs="Tahoma"/>
          <w:color w:val="000000"/>
        </w:rPr>
        <w:t>Publisher 2013</w:t>
      </w:r>
    </w:p>
    <w:p w14:paraId="37A6AB15" w14:textId="77777777" w:rsidR="00FE3510" w:rsidRPr="00796998" w:rsidRDefault="00FE3510" w:rsidP="00173A20">
      <w:pPr>
        <w:rPr>
          <w:rFonts w:eastAsia="SimSun" w:cs="Tahoma"/>
        </w:rPr>
      </w:pPr>
      <w:r w:rsidRPr="00796998">
        <w:rPr>
          <w:rFonts w:eastAsia="SimSun" w:cs="Tahoma"/>
          <w:color w:val="000000"/>
        </w:rPr>
        <w:lastRenderedPageBreak/>
        <w:t>SharePoint Enterprise CAL 2013</w:t>
      </w:r>
    </w:p>
    <w:p w14:paraId="37A6AB16" w14:textId="77777777" w:rsidR="00FE3510" w:rsidRPr="00796998" w:rsidRDefault="00FE3510" w:rsidP="00173A20">
      <w:pPr>
        <w:rPr>
          <w:rFonts w:eastAsia="SimSun" w:cs="Tahoma"/>
        </w:rPr>
      </w:pPr>
      <w:r w:rsidRPr="00796998">
        <w:rPr>
          <w:rFonts w:eastAsia="SimSun" w:cs="Tahoma"/>
          <w:color w:val="000000"/>
        </w:rPr>
        <w:t>SharePoint Server 2013</w:t>
      </w:r>
    </w:p>
    <w:p w14:paraId="37A6AB17" w14:textId="77777777" w:rsidR="00FE3510" w:rsidRPr="00796998" w:rsidRDefault="00FE3510" w:rsidP="00173A20">
      <w:pPr>
        <w:rPr>
          <w:rFonts w:eastAsia="SimSun" w:cs="Tahoma"/>
        </w:rPr>
      </w:pPr>
      <w:r w:rsidRPr="00796998">
        <w:rPr>
          <w:rFonts w:eastAsia="SimSun" w:cs="Tahoma"/>
          <w:color w:val="000000"/>
        </w:rPr>
        <w:t>SharePoint Standard CAL 2013</w:t>
      </w:r>
    </w:p>
    <w:p w14:paraId="37A6AB18" w14:textId="77777777" w:rsidR="00FE3510" w:rsidRPr="00796998" w:rsidRDefault="00FE3510" w:rsidP="00173A20">
      <w:pPr>
        <w:rPr>
          <w:rFonts w:eastAsia="SimSun" w:cs="Tahoma"/>
        </w:rPr>
      </w:pPr>
      <w:r w:rsidRPr="00796998">
        <w:rPr>
          <w:rFonts w:eastAsia="SimSun" w:cs="Tahoma"/>
          <w:color w:val="000000"/>
        </w:rPr>
        <w:t>Visio Professional 2013</w:t>
      </w:r>
    </w:p>
    <w:p w14:paraId="37A6AB19" w14:textId="77777777" w:rsidR="00FE3510" w:rsidRPr="00796998" w:rsidRDefault="00FE3510" w:rsidP="00173A20">
      <w:pPr>
        <w:rPr>
          <w:rFonts w:eastAsia="SimSun" w:cs="Tahoma"/>
        </w:rPr>
      </w:pPr>
      <w:r w:rsidRPr="00796998">
        <w:rPr>
          <w:rFonts w:eastAsia="SimSun" w:cs="Tahoma"/>
          <w:color w:val="000000"/>
        </w:rPr>
        <w:t>Visio Standard 2013</w:t>
      </w:r>
    </w:p>
    <w:p w14:paraId="37A6AB1A" w14:textId="77777777" w:rsidR="00FE3510" w:rsidRPr="00796998" w:rsidRDefault="00FE3510" w:rsidP="00173A20">
      <w:pPr>
        <w:rPr>
          <w:rFonts w:eastAsia="SimSun" w:cs="Tahoma"/>
        </w:rPr>
      </w:pPr>
      <w:r w:rsidRPr="00796998">
        <w:rPr>
          <w:rFonts w:eastAsia="SimSun" w:cs="Tahoma"/>
          <w:color w:val="000000"/>
        </w:rPr>
        <w:t>Word 2013</w:t>
      </w:r>
    </w:p>
    <w:p w14:paraId="37A6AB1B" w14:textId="77777777" w:rsidR="00FE3510" w:rsidRPr="00796998" w:rsidRDefault="00FE3510" w:rsidP="00173A20">
      <w:pPr>
        <w:rPr>
          <w:rFonts w:eastAsia="SimSun" w:cs="Tahoma"/>
        </w:rPr>
      </w:pPr>
      <w:r w:rsidRPr="00796998">
        <w:rPr>
          <w:rFonts w:eastAsia="SimSun" w:cs="Tahoma"/>
          <w:color w:val="000000"/>
        </w:rPr>
        <w:t>Windows MultiPoint Server Standard 2012</w:t>
      </w:r>
    </w:p>
    <w:p w14:paraId="37A6AB1C" w14:textId="77777777" w:rsidR="00FE3510" w:rsidRPr="00796998" w:rsidRDefault="00FE3510" w:rsidP="00173A20">
      <w:pPr>
        <w:rPr>
          <w:rFonts w:eastAsia="SimSun" w:cs="Tahoma"/>
        </w:rPr>
      </w:pPr>
      <w:r w:rsidRPr="00796998">
        <w:rPr>
          <w:rFonts w:eastAsia="SimSun" w:cs="Tahoma"/>
          <w:color w:val="000000"/>
        </w:rPr>
        <w:t>Windows MultiPoint Server Premium 2012</w:t>
      </w:r>
    </w:p>
    <w:p w14:paraId="37A6AB1D" w14:textId="77777777" w:rsidR="00FE3510" w:rsidRPr="00796998" w:rsidRDefault="00FE3510" w:rsidP="00173A20">
      <w:pPr>
        <w:rPr>
          <w:rFonts w:eastAsia="SimSun" w:cs="Tahoma"/>
        </w:rPr>
      </w:pPr>
      <w:r w:rsidRPr="00796998">
        <w:rPr>
          <w:rFonts w:eastAsia="SimSun" w:cs="Tahoma"/>
          <w:color w:val="000000"/>
        </w:rPr>
        <w:t>Windows MultiPoint Server CAL 2012</w:t>
      </w:r>
    </w:p>
    <w:p w14:paraId="37A6AB1E" w14:textId="77777777" w:rsidR="00FE3510" w:rsidRPr="00796998" w:rsidRDefault="00FE3510" w:rsidP="00173A20">
      <w:pPr>
        <w:rPr>
          <w:rFonts w:eastAsia="SimSun" w:cs="Tahoma"/>
        </w:rPr>
      </w:pPr>
      <w:r w:rsidRPr="00796998">
        <w:rPr>
          <w:rFonts w:eastAsia="SimSun" w:cs="Tahoma"/>
          <w:color w:val="000000"/>
        </w:rPr>
        <w:t>Windows MultiPoint Server CAL with Windows Server CAL 2012</w:t>
      </w:r>
    </w:p>
    <w:p w14:paraId="37A6AB1F" w14:textId="77777777" w:rsidR="006F741C" w:rsidRPr="00796998" w:rsidRDefault="006F741C" w:rsidP="006F741C">
      <w:pPr>
        <w:rPr>
          <w:rFonts w:eastAsia="SimSun" w:cs="Tahoma"/>
        </w:rPr>
      </w:pPr>
      <w:r w:rsidRPr="00796998">
        <w:rPr>
          <w:rFonts w:eastAsia="SimSun" w:cs="Tahoma"/>
          <w:color w:val="000000"/>
        </w:rPr>
        <w:t>Windows Intune</w:t>
      </w:r>
      <w:r w:rsidRPr="00796998">
        <w:rPr>
          <w:rFonts w:eastAsia="SimSun" w:cs="Tahoma"/>
          <w:color w:val="000000"/>
        </w:rPr>
        <w:t>（每用户）</w:t>
      </w:r>
    </w:p>
    <w:p w14:paraId="37A6AB20" w14:textId="77777777" w:rsidR="006F741C" w:rsidRPr="00796998" w:rsidRDefault="006F741C" w:rsidP="006F741C">
      <w:pPr>
        <w:rPr>
          <w:rFonts w:eastAsia="SimSun" w:cs="Tahoma"/>
        </w:rPr>
      </w:pPr>
      <w:r w:rsidRPr="00796998">
        <w:rPr>
          <w:rFonts w:eastAsia="SimSun" w:cs="Tahoma"/>
          <w:color w:val="000000"/>
        </w:rPr>
        <w:t xml:space="preserve">Windows Intune Add-on for System Center Configuration Manager </w:t>
      </w:r>
      <w:r w:rsidRPr="00796998">
        <w:rPr>
          <w:rFonts w:eastAsia="SimSun" w:cs="Tahoma"/>
          <w:color w:val="000000"/>
        </w:rPr>
        <w:t>和</w:t>
      </w:r>
      <w:r w:rsidRPr="00796998">
        <w:rPr>
          <w:rFonts w:eastAsia="SimSun" w:cs="Tahoma"/>
          <w:color w:val="000000"/>
        </w:rPr>
        <w:t xml:space="preserve"> System Center Endppoint Protection</w:t>
      </w:r>
      <w:r w:rsidRPr="00796998">
        <w:rPr>
          <w:rFonts w:eastAsia="SimSun" w:cs="Tahoma"/>
          <w:color w:val="000000"/>
        </w:rPr>
        <w:t>（每用户）</w:t>
      </w:r>
    </w:p>
    <w:p w14:paraId="37A6AB21" w14:textId="77777777" w:rsidR="00FE3510" w:rsidRPr="00796998" w:rsidRDefault="00FE3510" w:rsidP="00173A20">
      <w:pPr>
        <w:rPr>
          <w:rFonts w:eastAsia="SimSun" w:cs="Tahoma"/>
        </w:rPr>
      </w:pPr>
      <w:r w:rsidRPr="00796998">
        <w:rPr>
          <w:rFonts w:eastAsia="SimSun" w:cs="Tahoma"/>
          <w:color w:val="000000"/>
        </w:rPr>
        <w:t>Windows Intune USL</w:t>
      </w:r>
    </w:p>
    <w:p w14:paraId="37A6AB22" w14:textId="77777777" w:rsidR="00FE3510" w:rsidRPr="00796998" w:rsidRDefault="00FE3510" w:rsidP="00173A20">
      <w:pPr>
        <w:rPr>
          <w:rFonts w:eastAsia="SimSun" w:cs="Tahoma"/>
        </w:rPr>
      </w:pPr>
      <w:r w:rsidRPr="00796998">
        <w:rPr>
          <w:rFonts w:eastAsia="SimSun" w:cs="Tahoma"/>
          <w:color w:val="000000"/>
        </w:rPr>
        <w:t>Windows Intune USL Add-On</w:t>
      </w:r>
    </w:p>
    <w:p w14:paraId="37A6AB23" w14:textId="77777777" w:rsidR="00FE3510" w:rsidRPr="00796998" w:rsidRDefault="00FE3510" w:rsidP="00173A20">
      <w:pPr>
        <w:rPr>
          <w:rFonts w:eastAsia="SimSun" w:cs="Tahoma"/>
        </w:rPr>
      </w:pPr>
      <w:r w:rsidRPr="00796998">
        <w:rPr>
          <w:rFonts w:eastAsia="SimSun" w:cs="Tahoma"/>
          <w:color w:val="000000"/>
        </w:rPr>
        <w:t>Windows Intune USL Add-On Extra Storage 1 GB</w:t>
      </w:r>
    </w:p>
    <w:p w14:paraId="37A6AB24" w14:textId="77777777" w:rsidR="00FE3510" w:rsidRPr="00796998" w:rsidRDefault="00FE3510" w:rsidP="00173A20">
      <w:pPr>
        <w:rPr>
          <w:rFonts w:eastAsia="SimSun" w:cs="Tahoma"/>
        </w:rPr>
      </w:pPr>
      <w:r w:rsidRPr="00796998">
        <w:rPr>
          <w:rFonts w:eastAsia="SimSun" w:cs="Tahoma"/>
          <w:color w:val="000000"/>
        </w:rPr>
        <w:t>Win Pro with MDOP 8</w:t>
      </w:r>
    </w:p>
    <w:p w14:paraId="37A6AB25" w14:textId="77777777" w:rsidR="00173A20" w:rsidRPr="00796998" w:rsidRDefault="00173A20" w:rsidP="00173A20">
      <w:pPr>
        <w:keepNext/>
        <w:tabs>
          <w:tab w:val="num" w:pos="720"/>
        </w:tabs>
        <w:spacing w:before="60"/>
        <w:outlineLvl w:val="3"/>
        <w:rPr>
          <w:rFonts w:eastAsia="SimSun" w:cs="Tahoma"/>
        </w:rPr>
      </w:pPr>
    </w:p>
    <w:p w14:paraId="37A6AB26" w14:textId="77777777" w:rsidR="00173A20" w:rsidRPr="00796998" w:rsidRDefault="00173A20" w:rsidP="00173A20">
      <w:pPr>
        <w:rPr>
          <w:rFonts w:eastAsia="SimSun" w:cs="Tahoma"/>
        </w:rPr>
      </w:pPr>
      <w:r w:rsidRPr="00796998">
        <w:rPr>
          <w:rFonts w:eastAsia="SimSun" w:cs="Tahoma"/>
          <w:b/>
          <w:color w:val="000000"/>
          <w:szCs w:val="18"/>
        </w:rPr>
        <w:t>促销</w:t>
      </w:r>
    </w:p>
    <w:p w14:paraId="37A6AB27" w14:textId="77777777" w:rsidR="00173A20" w:rsidRPr="00796998" w:rsidRDefault="00FE3510" w:rsidP="00173A20">
      <w:pPr>
        <w:outlineLvl w:val="1"/>
        <w:rPr>
          <w:rFonts w:eastAsia="SimSun" w:cs="Tahoma"/>
        </w:rPr>
      </w:pPr>
      <w:r w:rsidRPr="00796998">
        <w:rPr>
          <w:rFonts w:eastAsia="SimSun" w:cs="Tahoma"/>
          <w:color w:val="000000"/>
          <w:szCs w:val="18"/>
        </w:rPr>
        <w:t>新增了下列促销内容：</w:t>
      </w:r>
    </w:p>
    <w:p w14:paraId="37A6AB28" w14:textId="77777777" w:rsidR="00FE3510" w:rsidRPr="00796998" w:rsidRDefault="00FE3510" w:rsidP="00173A20">
      <w:pPr>
        <w:outlineLvl w:val="1"/>
        <w:rPr>
          <w:rFonts w:eastAsia="SimSun" w:cs="Tahoma"/>
        </w:rPr>
      </w:pPr>
      <w:r w:rsidRPr="00796998">
        <w:rPr>
          <w:rFonts w:eastAsia="SimSun" w:cs="Tahoma"/>
          <w:color w:val="000000"/>
          <w:szCs w:val="18"/>
        </w:rPr>
        <w:t>对于公司范围采购，可享受</w:t>
      </w:r>
      <w:r w:rsidRPr="00796998">
        <w:rPr>
          <w:rFonts w:eastAsia="SimSun" w:cs="Tahoma"/>
          <w:color w:val="000000"/>
          <w:szCs w:val="18"/>
        </w:rPr>
        <w:t xml:space="preserve"> Project Server CAL </w:t>
      </w:r>
      <w:r w:rsidRPr="00796998">
        <w:rPr>
          <w:rFonts w:eastAsia="SimSun" w:cs="Tahoma"/>
          <w:color w:val="000000"/>
          <w:szCs w:val="18"/>
        </w:rPr>
        <w:t>的</w:t>
      </w:r>
      <w:r w:rsidRPr="00796998">
        <w:rPr>
          <w:rFonts w:eastAsia="SimSun" w:cs="Tahoma"/>
          <w:color w:val="000000"/>
          <w:szCs w:val="18"/>
        </w:rPr>
        <w:t xml:space="preserve"> 55% </w:t>
      </w:r>
      <w:r w:rsidRPr="00796998">
        <w:rPr>
          <w:rFonts w:eastAsia="SimSun" w:cs="Tahoma"/>
          <w:color w:val="000000"/>
          <w:szCs w:val="18"/>
        </w:rPr>
        <w:t>折扣</w:t>
      </w:r>
    </w:p>
    <w:p w14:paraId="37A6AB29" w14:textId="77777777" w:rsidR="00FE3510" w:rsidRPr="00796998" w:rsidRDefault="00FE3510" w:rsidP="00173A20">
      <w:pPr>
        <w:outlineLvl w:val="1"/>
        <w:rPr>
          <w:rFonts w:eastAsia="SimSun" w:cs="Tahoma"/>
        </w:rPr>
      </w:pPr>
      <w:r w:rsidRPr="00796998">
        <w:rPr>
          <w:rFonts w:eastAsia="SimSun" w:cs="Tahoma"/>
          <w:color w:val="000000"/>
          <w:szCs w:val="18"/>
        </w:rPr>
        <w:t xml:space="preserve">Project/Visio </w:t>
      </w:r>
      <w:r w:rsidRPr="00796998">
        <w:rPr>
          <w:rFonts w:eastAsia="SimSun" w:cs="Tahoma"/>
          <w:color w:val="000000"/>
          <w:szCs w:val="18"/>
        </w:rPr>
        <w:t>升级的</w:t>
      </w:r>
      <w:r w:rsidRPr="00796998">
        <w:rPr>
          <w:rFonts w:eastAsia="SimSun" w:cs="Tahoma"/>
          <w:color w:val="000000"/>
          <w:szCs w:val="18"/>
        </w:rPr>
        <w:t xml:space="preserve"> 15% </w:t>
      </w:r>
      <w:r w:rsidRPr="00796998">
        <w:rPr>
          <w:rFonts w:eastAsia="SimSun" w:cs="Tahoma"/>
          <w:color w:val="000000"/>
          <w:szCs w:val="18"/>
        </w:rPr>
        <w:t>折扣</w:t>
      </w:r>
    </w:p>
    <w:p w14:paraId="37A6AB2A" w14:textId="77777777" w:rsidR="00FE3510" w:rsidRPr="00796998" w:rsidRDefault="00FE3510" w:rsidP="00173A20">
      <w:pPr>
        <w:outlineLvl w:val="1"/>
        <w:rPr>
          <w:rFonts w:eastAsia="SimSun" w:cs="Tahoma"/>
        </w:rPr>
      </w:pPr>
    </w:p>
    <w:p w14:paraId="37A6AB2B" w14:textId="77777777" w:rsidR="00FE3510" w:rsidRPr="00796998" w:rsidRDefault="00FE3510" w:rsidP="00173A20">
      <w:pPr>
        <w:outlineLvl w:val="1"/>
        <w:rPr>
          <w:rFonts w:eastAsia="SimSun" w:cs="Tahoma"/>
        </w:rPr>
      </w:pPr>
      <w:r w:rsidRPr="00796998">
        <w:rPr>
          <w:rFonts w:eastAsia="SimSun" w:cs="Tahoma"/>
          <w:color w:val="000000"/>
          <w:szCs w:val="18"/>
        </w:rPr>
        <w:t>删除了下列促销内容：</w:t>
      </w:r>
    </w:p>
    <w:p w14:paraId="37A6AB2C" w14:textId="77777777" w:rsidR="00FE3510" w:rsidRPr="00796998" w:rsidRDefault="00FE3510" w:rsidP="00173A20">
      <w:pPr>
        <w:outlineLvl w:val="1"/>
        <w:rPr>
          <w:rFonts w:eastAsia="SimSun" w:cs="Tahoma"/>
        </w:rPr>
      </w:pPr>
      <w:r w:rsidRPr="00796998">
        <w:rPr>
          <w:rFonts w:eastAsia="SimSun" w:cs="Tahoma"/>
        </w:rPr>
        <w:t xml:space="preserve">Windows Intune </w:t>
      </w:r>
      <w:r w:rsidRPr="00796998">
        <w:rPr>
          <w:rFonts w:eastAsia="SimSun" w:cs="Tahoma"/>
        </w:rPr>
        <w:t>新</w:t>
      </w:r>
      <w:r w:rsidRPr="00796998">
        <w:rPr>
          <w:rFonts w:eastAsia="SimSun" w:cs="Tahoma"/>
        </w:rPr>
        <w:t xml:space="preserve"> PC 20% </w:t>
      </w:r>
      <w:r w:rsidRPr="00796998">
        <w:rPr>
          <w:rFonts w:eastAsia="SimSun" w:cs="Tahoma"/>
        </w:rPr>
        <w:t>促销</w:t>
      </w:r>
    </w:p>
    <w:p w14:paraId="37A6AB2D" w14:textId="77777777" w:rsidR="00173A20" w:rsidRPr="00796998" w:rsidRDefault="00173A20" w:rsidP="00173A20">
      <w:pPr>
        <w:outlineLvl w:val="1"/>
        <w:rPr>
          <w:rFonts w:eastAsia="SimSun" w:cs="Tahoma"/>
        </w:rPr>
      </w:pPr>
    </w:p>
    <w:p w14:paraId="37A6AB2E" w14:textId="77777777" w:rsidR="00CD7EA6" w:rsidRPr="00796998" w:rsidRDefault="00173A20" w:rsidP="00CD7EA6">
      <w:pPr>
        <w:rPr>
          <w:rFonts w:eastAsia="SimSun" w:cs="Tahoma"/>
        </w:rPr>
      </w:pPr>
      <w:r w:rsidRPr="00796998">
        <w:rPr>
          <w:rFonts w:eastAsia="SimSun" w:cs="Tahoma"/>
          <w:b/>
          <w:color w:val="000000"/>
        </w:rPr>
        <w:t>删除</w:t>
      </w:r>
    </w:p>
    <w:p w14:paraId="37A6AB2F" w14:textId="77777777" w:rsidR="00685009" w:rsidRPr="00796998" w:rsidRDefault="00685009" w:rsidP="00685009">
      <w:pPr>
        <w:rPr>
          <w:rFonts w:eastAsia="SimSun" w:cs="Tahoma"/>
        </w:rPr>
      </w:pPr>
      <w:r w:rsidRPr="00796998">
        <w:rPr>
          <w:rFonts w:eastAsia="SimSun" w:cs="Tahoma"/>
          <w:color w:val="000000"/>
        </w:rPr>
        <w:t>Access 2010</w:t>
      </w:r>
    </w:p>
    <w:p w14:paraId="37A6AB30" w14:textId="77777777" w:rsidR="00685009" w:rsidRPr="00796998" w:rsidRDefault="00685009" w:rsidP="00685009">
      <w:pPr>
        <w:rPr>
          <w:rFonts w:eastAsia="SimSun" w:cs="Tahoma"/>
        </w:rPr>
      </w:pPr>
      <w:r w:rsidRPr="00796998">
        <w:rPr>
          <w:rFonts w:eastAsia="SimSun" w:cs="Tahoma"/>
          <w:color w:val="000000"/>
        </w:rPr>
        <w:t xml:space="preserve">Duet Enterprise for Microsoft SharePoint </w:t>
      </w:r>
      <w:r w:rsidRPr="00796998">
        <w:rPr>
          <w:rFonts w:eastAsia="SimSun" w:cs="Tahoma"/>
          <w:color w:val="000000"/>
        </w:rPr>
        <w:t>和</w:t>
      </w:r>
      <w:r w:rsidRPr="00796998">
        <w:rPr>
          <w:rFonts w:eastAsia="SimSun" w:cs="Tahoma"/>
          <w:color w:val="000000"/>
        </w:rPr>
        <w:t xml:space="preserve"> SAP 1.0</w:t>
      </w:r>
    </w:p>
    <w:p w14:paraId="37A6AB31" w14:textId="77777777" w:rsidR="00685009" w:rsidRPr="00796998" w:rsidRDefault="00685009" w:rsidP="00685009">
      <w:pPr>
        <w:rPr>
          <w:rFonts w:eastAsia="SimSun" w:cs="Tahoma"/>
        </w:rPr>
      </w:pPr>
      <w:r w:rsidRPr="00796998">
        <w:rPr>
          <w:rFonts w:eastAsia="SimSun" w:cs="Tahoma"/>
          <w:color w:val="000000"/>
        </w:rPr>
        <w:t>Dynamics CRM Onprem Mobile</w:t>
      </w:r>
    </w:p>
    <w:p w14:paraId="37A6AB32" w14:textId="77777777" w:rsidR="00685009" w:rsidRPr="00796998" w:rsidRDefault="00685009" w:rsidP="00685009">
      <w:pPr>
        <w:rPr>
          <w:rFonts w:eastAsia="SimSun" w:cs="Tahoma"/>
        </w:rPr>
      </w:pPr>
      <w:r w:rsidRPr="00796998">
        <w:rPr>
          <w:rFonts w:eastAsia="SimSun" w:cs="Tahoma"/>
          <w:color w:val="000000"/>
        </w:rPr>
        <w:t>Dynamics CRM Mobile</w:t>
      </w:r>
    </w:p>
    <w:p w14:paraId="37A6AB33" w14:textId="77777777" w:rsidR="00685009" w:rsidRPr="00796998" w:rsidRDefault="00685009" w:rsidP="00685009">
      <w:pPr>
        <w:rPr>
          <w:rFonts w:eastAsia="SimSun" w:cs="Tahoma"/>
        </w:rPr>
      </w:pPr>
      <w:r w:rsidRPr="00796998">
        <w:rPr>
          <w:rFonts w:eastAsia="SimSun" w:cs="Tahoma"/>
          <w:color w:val="000000"/>
        </w:rPr>
        <w:t>Excel 2010</w:t>
      </w:r>
    </w:p>
    <w:p w14:paraId="37A6AB34" w14:textId="77777777" w:rsidR="00685009" w:rsidRPr="00796998" w:rsidRDefault="00685009" w:rsidP="00685009">
      <w:pPr>
        <w:rPr>
          <w:rFonts w:eastAsia="SimSun" w:cs="Tahoma"/>
        </w:rPr>
      </w:pPr>
      <w:r w:rsidRPr="00796998">
        <w:rPr>
          <w:rFonts w:eastAsia="SimSun" w:cs="Tahoma"/>
          <w:color w:val="000000"/>
        </w:rPr>
        <w:t xml:space="preserve">Exchange Server 2010 </w:t>
      </w:r>
      <w:r w:rsidRPr="00796998">
        <w:rPr>
          <w:rFonts w:eastAsia="SimSun" w:cs="Tahoma"/>
          <w:color w:val="000000"/>
        </w:rPr>
        <w:t>外部连接器</w:t>
      </w:r>
    </w:p>
    <w:p w14:paraId="37A6AB35" w14:textId="77777777" w:rsidR="00685009" w:rsidRPr="00796998" w:rsidRDefault="00685009" w:rsidP="00685009">
      <w:pPr>
        <w:rPr>
          <w:rFonts w:eastAsia="SimSun" w:cs="Tahoma"/>
        </w:rPr>
      </w:pPr>
      <w:r w:rsidRPr="00796998">
        <w:rPr>
          <w:rFonts w:eastAsia="SimSun" w:cs="Tahoma"/>
          <w:color w:val="000000"/>
        </w:rPr>
        <w:t>FAST SearchServer SharePoint</w:t>
      </w:r>
    </w:p>
    <w:p w14:paraId="37A6AB36" w14:textId="77777777" w:rsidR="00685009" w:rsidRPr="00796998" w:rsidRDefault="00685009" w:rsidP="00685009">
      <w:pPr>
        <w:rPr>
          <w:rFonts w:eastAsia="SimSun" w:cs="Tahoma"/>
        </w:rPr>
      </w:pPr>
      <w:r w:rsidRPr="00796998">
        <w:rPr>
          <w:rFonts w:eastAsia="SimSun" w:cs="Tahoma"/>
          <w:color w:val="000000"/>
        </w:rPr>
        <w:t>Forefront Protection Suite</w:t>
      </w:r>
    </w:p>
    <w:p w14:paraId="37A6AB37" w14:textId="77777777" w:rsidR="00685009" w:rsidRPr="00796998" w:rsidRDefault="00685009" w:rsidP="00685009">
      <w:pPr>
        <w:rPr>
          <w:rFonts w:eastAsia="SimSun" w:cs="Tahoma"/>
        </w:rPr>
      </w:pPr>
      <w:r w:rsidRPr="00796998">
        <w:rPr>
          <w:rFonts w:eastAsia="SimSun" w:cs="Tahoma"/>
          <w:color w:val="000000"/>
        </w:rPr>
        <w:t>Forefront Security Exchange Server</w:t>
      </w:r>
    </w:p>
    <w:p w14:paraId="37A6AB38" w14:textId="77777777" w:rsidR="00685009" w:rsidRPr="00796998" w:rsidRDefault="00685009" w:rsidP="00685009">
      <w:pPr>
        <w:rPr>
          <w:rFonts w:eastAsia="SimSun" w:cs="Tahoma"/>
        </w:rPr>
      </w:pPr>
      <w:r w:rsidRPr="00796998">
        <w:rPr>
          <w:rFonts w:eastAsia="SimSun" w:cs="Tahoma"/>
          <w:color w:val="000000"/>
        </w:rPr>
        <w:t>Forefront Security Office Communication Server</w:t>
      </w:r>
    </w:p>
    <w:p w14:paraId="37A6AB39" w14:textId="77777777" w:rsidR="00685009" w:rsidRPr="00796998" w:rsidRDefault="00685009" w:rsidP="00685009">
      <w:pPr>
        <w:rPr>
          <w:rFonts w:eastAsia="SimSun" w:cs="Tahoma"/>
        </w:rPr>
      </w:pPr>
      <w:r w:rsidRPr="00796998">
        <w:rPr>
          <w:rFonts w:eastAsia="SimSun" w:cs="Tahoma"/>
          <w:color w:val="000000"/>
        </w:rPr>
        <w:t>Forefront Security SharePoint</w:t>
      </w:r>
    </w:p>
    <w:p w14:paraId="37A6AB3A" w14:textId="77777777" w:rsidR="00685009" w:rsidRPr="00796998" w:rsidRDefault="00685009" w:rsidP="00685009">
      <w:pPr>
        <w:rPr>
          <w:rFonts w:eastAsia="SimSun" w:cs="Tahoma"/>
        </w:rPr>
      </w:pPr>
      <w:r w:rsidRPr="00796998">
        <w:rPr>
          <w:rFonts w:eastAsia="SimSun" w:cs="Tahoma"/>
          <w:color w:val="000000"/>
        </w:rPr>
        <w:t>Forefront Security Server Management Console</w:t>
      </w:r>
    </w:p>
    <w:p w14:paraId="37A6AB3B" w14:textId="77777777" w:rsidR="00685009" w:rsidRPr="00796998" w:rsidRDefault="00685009" w:rsidP="00685009">
      <w:pPr>
        <w:rPr>
          <w:rFonts w:eastAsia="SimSun" w:cs="Tahoma"/>
        </w:rPr>
      </w:pPr>
      <w:r w:rsidRPr="00796998">
        <w:rPr>
          <w:rFonts w:eastAsia="SimSun" w:cs="Tahoma"/>
          <w:color w:val="000000"/>
        </w:rPr>
        <w:t>Forefront Security Web</w:t>
      </w:r>
    </w:p>
    <w:p w14:paraId="37A6AB3C" w14:textId="77777777" w:rsidR="00685009" w:rsidRPr="00796998" w:rsidRDefault="00685009" w:rsidP="00685009">
      <w:pPr>
        <w:rPr>
          <w:rFonts w:eastAsia="SimSun" w:cs="Tahoma"/>
        </w:rPr>
      </w:pPr>
      <w:r w:rsidRPr="00796998">
        <w:rPr>
          <w:rFonts w:eastAsia="SimSun" w:cs="Tahoma"/>
          <w:color w:val="000000"/>
        </w:rPr>
        <w:t>Forefront Threat Management Gateway Enterprise</w:t>
      </w:r>
    </w:p>
    <w:p w14:paraId="37A6AB3D" w14:textId="77777777" w:rsidR="00685009" w:rsidRPr="00796998" w:rsidRDefault="00685009" w:rsidP="00685009">
      <w:pPr>
        <w:rPr>
          <w:rFonts w:eastAsia="SimSun" w:cs="Tahoma"/>
        </w:rPr>
      </w:pPr>
      <w:r w:rsidRPr="00796998">
        <w:rPr>
          <w:rFonts w:eastAsia="SimSun" w:cs="Tahoma"/>
          <w:color w:val="000000"/>
        </w:rPr>
        <w:t>Forefront Threat Management Gateway Medium Business</w:t>
      </w:r>
    </w:p>
    <w:p w14:paraId="37A6AB3E" w14:textId="77777777" w:rsidR="00685009" w:rsidRPr="00796998" w:rsidRDefault="00685009" w:rsidP="00685009">
      <w:pPr>
        <w:rPr>
          <w:rFonts w:eastAsia="SimSun" w:cs="Tahoma"/>
        </w:rPr>
      </w:pPr>
      <w:r w:rsidRPr="00796998">
        <w:rPr>
          <w:rFonts w:eastAsia="SimSun" w:cs="Tahoma"/>
          <w:color w:val="000000"/>
        </w:rPr>
        <w:t>Forefront Threat Management Gateway Standard</w:t>
      </w:r>
    </w:p>
    <w:p w14:paraId="37A6AB3F" w14:textId="77777777" w:rsidR="00685009" w:rsidRPr="00796998" w:rsidRDefault="00685009" w:rsidP="00685009">
      <w:pPr>
        <w:rPr>
          <w:rFonts w:eastAsia="SimSun" w:cs="Tahoma"/>
        </w:rPr>
      </w:pPr>
      <w:r w:rsidRPr="00796998">
        <w:rPr>
          <w:rFonts w:eastAsia="SimSun" w:cs="Tahoma"/>
          <w:color w:val="000000"/>
        </w:rPr>
        <w:t>Forefront Threat Management Gateway Web Protection Service</w:t>
      </w:r>
    </w:p>
    <w:p w14:paraId="37A6AB40" w14:textId="77777777" w:rsidR="00685009" w:rsidRPr="00796998" w:rsidRDefault="00685009" w:rsidP="00685009">
      <w:pPr>
        <w:rPr>
          <w:rFonts w:eastAsia="SimSun" w:cs="Tahoma"/>
        </w:rPr>
      </w:pPr>
      <w:r w:rsidRPr="00796998">
        <w:rPr>
          <w:rFonts w:eastAsia="SimSun" w:cs="Tahoma"/>
          <w:color w:val="000000"/>
        </w:rPr>
        <w:t>Forefront Protection 2010 for Exchange Server</w:t>
      </w:r>
    </w:p>
    <w:p w14:paraId="37A6AB41" w14:textId="77777777" w:rsidR="00685009" w:rsidRPr="00796998" w:rsidRDefault="00685009" w:rsidP="00685009">
      <w:pPr>
        <w:rPr>
          <w:rFonts w:eastAsia="SimSun" w:cs="Tahoma"/>
        </w:rPr>
      </w:pPr>
      <w:r w:rsidRPr="00796998">
        <w:rPr>
          <w:rFonts w:eastAsia="SimSun" w:cs="Tahoma"/>
          <w:color w:val="000000"/>
        </w:rPr>
        <w:t xml:space="preserve">Forefront Protection 2010 for Exchange Server </w:t>
      </w:r>
      <w:r w:rsidRPr="00796998">
        <w:rPr>
          <w:rFonts w:eastAsia="SimSun" w:cs="Tahoma"/>
          <w:color w:val="000000"/>
        </w:rPr>
        <w:t>外部连接器</w:t>
      </w:r>
    </w:p>
    <w:p w14:paraId="37A6AB42" w14:textId="77777777" w:rsidR="00685009" w:rsidRPr="00796998" w:rsidRDefault="00685009" w:rsidP="00685009">
      <w:pPr>
        <w:rPr>
          <w:rFonts w:eastAsia="SimSun" w:cs="Tahoma"/>
        </w:rPr>
      </w:pPr>
      <w:r w:rsidRPr="00796998">
        <w:rPr>
          <w:rFonts w:eastAsia="SimSun" w:cs="Tahoma"/>
          <w:color w:val="000000"/>
        </w:rPr>
        <w:t>Forefront Protection SharePoint</w:t>
      </w:r>
    </w:p>
    <w:p w14:paraId="37A6AB43" w14:textId="77777777" w:rsidR="00685009" w:rsidRPr="00796998" w:rsidRDefault="00685009" w:rsidP="00685009">
      <w:pPr>
        <w:rPr>
          <w:rFonts w:eastAsia="SimSun" w:cs="Tahoma"/>
        </w:rPr>
      </w:pPr>
      <w:r w:rsidRPr="00796998">
        <w:rPr>
          <w:rFonts w:eastAsia="SimSun" w:cs="Tahoma"/>
          <w:color w:val="000000"/>
        </w:rPr>
        <w:t>Groove Enterprise Services</w:t>
      </w:r>
    </w:p>
    <w:p w14:paraId="37A6AB44" w14:textId="77777777" w:rsidR="00685009" w:rsidRPr="00796998" w:rsidRDefault="00685009" w:rsidP="00685009">
      <w:pPr>
        <w:rPr>
          <w:rFonts w:eastAsia="SimSun" w:cs="Tahoma"/>
        </w:rPr>
      </w:pPr>
      <w:r w:rsidRPr="00796998">
        <w:rPr>
          <w:rFonts w:eastAsia="SimSun" w:cs="Tahoma"/>
          <w:color w:val="000000"/>
        </w:rPr>
        <w:t>Groove Server</w:t>
      </w:r>
    </w:p>
    <w:p w14:paraId="37A6AB45" w14:textId="77777777" w:rsidR="00685009" w:rsidRPr="00796998" w:rsidRDefault="00685009" w:rsidP="00685009">
      <w:pPr>
        <w:rPr>
          <w:rFonts w:eastAsia="SimSun" w:cs="Tahoma"/>
        </w:rPr>
      </w:pPr>
      <w:r w:rsidRPr="00796998">
        <w:rPr>
          <w:rFonts w:eastAsia="SimSun" w:cs="Tahoma"/>
          <w:color w:val="000000"/>
        </w:rPr>
        <w:t>InfoPath 2010</w:t>
      </w:r>
    </w:p>
    <w:p w14:paraId="37A6AB46" w14:textId="77777777" w:rsidR="00685009" w:rsidRPr="00796998" w:rsidRDefault="00685009" w:rsidP="00685009">
      <w:pPr>
        <w:rPr>
          <w:rFonts w:eastAsia="SimSun" w:cs="Tahoma"/>
        </w:rPr>
      </w:pPr>
      <w:r w:rsidRPr="00796998">
        <w:rPr>
          <w:rFonts w:eastAsia="SimSun" w:cs="Tahoma"/>
          <w:color w:val="000000"/>
        </w:rPr>
        <w:t>Lync 2010</w:t>
      </w:r>
    </w:p>
    <w:p w14:paraId="37A6AB47" w14:textId="77777777" w:rsidR="00685009" w:rsidRPr="00796998" w:rsidRDefault="00685009" w:rsidP="00685009">
      <w:pPr>
        <w:rPr>
          <w:rFonts w:eastAsia="SimSun" w:cs="Tahoma"/>
        </w:rPr>
      </w:pPr>
      <w:r w:rsidRPr="00796998">
        <w:rPr>
          <w:rFonts w:eastAsia="SimSun" w:cs="Tahoma"/>
          <w:color w:val="000000"/>
        </w:rPr>
        <w:t>Lync Server 2010 Enterpise Edition</w:t>
      </w:r>
    </w:p>
    <w:p w14:paraId="37A6AB48" w14:textId="77777777" w:rsidR="00685009" w:rsidRPr="00796998" w:rsidRDefault="00685009" w:rsidP="00685009">
      <w:pPr>
        <w:rPr>
          <w:rFonts w:eastAsia="SimSun" w:cs="Tahoma"/>
        </w:rPr>
      </w:pPr>
      <w:r w:rsidRPr="00796998">
        <w:rPr>
          <w:rFonts w:eastAsia="SimSun" w:cs="Tahoma"/>
          <w:color w:val="000000"/>
        </w:rPr>
        <w:t xml:space="preserve">Lync Server 2010 Enterprise </w:t>
      </w:r>
      <w:r w:rsidRPr="00796998">
        <w:rPr>
          <w:rFonts w:eastAsia="SimSun" w:cs="Tahoma"/>
          <w:color w:val="000000"/>
        </w:rPr>
        <w:t>外部连接器</w:t>
      </w:r>
    </w:p>
    <w:p w14:paraId="37A6AB49" w14:textId="77777777" w:rsidR="00685009" w:rsidRPr="00796998" w:rsidRDefault="00685009" w:rsidP="00685009">
      <w:pPr>
        <w:rPr>
          <w:rFonts w:eastAsia="SimSun" w:cs="Tahoma"/>
        </w:rPr>
      </w:pPr>
      <w:r w:rsidRPr="00796998">
        <w:rPr>
          <w:rFonts w:eastAsia="SimSun" w:cs="Tahoma"/>
          <w:color w:val="000000"/>
        </w:rPr>
        <w:t xml:space="preserve">Lync Server 2010 Plus </w:t>
      </w:r>
      <w:r w:rsidRPr="00796998">
        <w:rPr>
          <w:rFonts w:eastAsia="SimSun" w:cs="Tahoma"/>
          <w:color w:val="000000"/>
        </w:rPr>
        <w:t>外部连接器</w:t>
      </w:r>
    </w:p>
    <w:p w14:paraId="37A6AB4A" w14:textId="77777777" w:rsidR="00685009" w:rsidRPr="00796998" w:rsidRDefault="00685009" w:rsidP="00685009">
      <w:pPr>
        <w:rPr>
          <w:rFonts w:eastAsia="SimSun" w:cs="Tahoma"/>
        </w:rPr>
      </w:pPr>
      <w:r w:rsidRPr="00796998">
        <w:rPr>
          <w:rFonts w:eastAsia="SimSun" w:cs="Tahoma"/>
          <w:color w:val="000000"/>
        </w:rPr>
        <w:t xml:space="preserve">Lync Server 2010 Standard </w:t>
      </w:r>
      <w:r w:rsidRPr="00796998">
        <w:rPr>
          <w:rFonts w:eastAsia="SimSun" w:cs="Tahoma"/>
          <w:color w:val="000000"/>
        </w:rPr>
        <w:t>外部连接器</w:t>
      </w:r>
    </w:p>
    <w:p w14:paraId="37A6AB4B" w14:textId="77777777" w:rsidR="00685009" w:rsidRPr="00796998" w:rsidRDefault="00685009" w:rsidP="00685009">
      <w:pPr>
        <w:rPr>
          <w:rFonts w:eastAsia="SimSun" w:cs="Tahoma"/>
        </w:rPr>
      </w:pPr>
      <w:r w:rsidRPr="00796998">
        <w:rPr>
          <w:rFonts w:eastAsia="SimSun" w:cs="Tahoma"/>
          <w:color w:val="000000"/>
        </w:rPr>
        <w:t>Lync Server 2010 Standard Edition</w:t>
      </w:r>
    </w:p>
    <w:p w14:paraId="37A6AB4C" w14:textId="77777777" w:rsidR="00685009" w:rsidRPr="00796998" w:rsidRDefault="00685009" w:rsidP="00685009">
      <w:pPr>
        <w:rPr>
          <w:rFonts w:eastAsia="SimSun" w:cs="Tahoma"/>
        </w:rPr>
      </w:pPr>
      <w:r w:rsidRPr="00796998">
        <w:rPr>
          <w:rFonts w:eastAsia="SimSun" w:cs="Tahoma"/>
          <w:color w:val="000000"/>
        </w:rPr>
        <w:t>Office Groove Enterprise Services</w:t>
      </w:r>
    </w:p>
    <w:p w14:paraId="37A6AB4D" w14:textId="77777777" w:rsidR="00685009" w:rsidRPr="00796998" w:rsidRDefault="00685009" w:rsidP="00685009">
      <w:pPr>
        <w:rPr>
          <w:rFonts w:eastAsia="SimSun" w:cs="Tahoma"/>
        </w:rPr>
      </w:pPr>
      <w:r w:rsidRPr="00796998">
        <w:rPr>
          <w:rFonts w:eastAsia="SimSun" w:cs="Tahoma"/>
          <w:color w:val="000000"/>
        </w:rPr>
        <w:t>Office Multi-Language Pack 2010</w:t>
      </w:r>
    </w:p>
    <w:p w14:paraId="37A6AB4E" w14:textId="77777777" w:rsidR="00685009" w:rsidRPr="00796998" w:rsidRDefault="00685009" w:rsidP="00685009">
      <w:pPr>
        <w:rPr>
          <w:rFonts w:eastAsia="SimSun" w:cs="Tahoma"/>
        </w:rPr>
      </w:pPr>
      <w:r w:rsidRPr="00796998">
        <w:rPr>
          <w:rFonts w:eastAsia="SimSun" w:cs="Tahoma"/>
          <w:color w:val="000000"/>
        </w:rPr>
        <w:t>Office Professional Plus 2010</w:t>
      </w:r>
    </w:p>
    <w:p w14:paraId="37A6AB4F" w14:textId="77777777" w:rsidR="00685009" w:rsidRPr="00796998" w:rsidRDefault="00685009" w:rsidP="00685009">
      <w:pPr>
        <w:rPr>
          <w:rFonts w:eastAsia="SimSun" w:cs="Tahoma"/>
        </w:rPr>
      </w:pPr>
      <w:r w:rsidRPr="00796998">
        <w:rPr>
          <w:rFonts w:eastAsia="SimSun" w:cs="Tahoma"/>
          <w:color w:val="000000"/>
        </w:rPr>
        <w:lastRenderedPageBreak/>
        <w:t>Office Standard 2010</w:t>
      </w:r>
    </w:p>
    <w:p w14:paraId="37A6AB50" w14:textId="77777777" w:rsidR="00685009" w:rsidRPr="00796998" w:rsidRDefault="00685009" w:rsidP="00685009">
      <w:pPr>
        <w:rPr>
          <w:rFonts w:eastAsia="SimSun" w:cs="Tahoma"/>
        </w:rPr>
      </w:pPr>
      <w:r w:rsidRPr="00796998">
        <w:rPr>
          <w:rFonts w:eastAsia="SimSun" w:cs="Tahoma"/>
          <w:color w:val="000000"/>
        </w:rPr>
        <w:t>Office Small Business Get Genuine</w:t>
      </w:r>
    </w:p>
    <w:p w14:paraId="37A6AB51" w14:textId="77777777" w:rsidR="00685009" w:rsidRPr="00796998" w:rsidRDefault="00685009" w:rsidP="00685009">
      <w:pPr>
        <w:rPr>
          <w:rFonts w:eastAsia="SimSun" w:cs="Tahoma"/>
        </w:rPr>
      </w:pPr>
      <w:r w:rsidRPr="00796998">
        <w:rPr>
          <w:rFonts w:eastAsia="SimSun" w:cs="Tahoma"/>
          <w:color w:val="000000"/>
        </w:rPr>
        <w:t>OneNote 2010</w:t>
      </w:r>
    </w:p>
    <w:p w14:paraId="37A6AB52" w14:textId="77777777" w:rsidR="00685009" w:rsidRPr="00796998" w:rsidRDefault="00685009" w:rsidP="00685009">
      <w:pPr>
        <w:rPr>
          <w:rFonts w:eastAsia="SimSun" w:cs="Tahoma"/>
        </w:rPr>
      </w:pPr>
      <w:r w:rsidRPr="00796998">
        <w:rPr>
          <w:rFonts w:eastAsia="SimSun" w:cs="Tahoma"/>
          <w:color w:val="000000"/>
        </w:rPr>
        <w:t>Outlook 2010</w:t>
      </w:r>
    </w:p>
    <w:p w14:paraId="37A6AB53" w14:textId="77777777" w:rsidR="00685009" w:rsidRPr="00796998" w:rsidRDefault="00685009" w:rsidP="00685009">
      <w:pPr>
        <w:rPr>
          <w:rFonts w:eastAsia="SimSun" w:cs="Tahoma"/>
        </w:rPr>
      </w:pPr>
      <w:r w:rsidRPr="00796998">
        <w:rPr>
          <w:rFonts w:eastAsia="SimSun" w:cs="Tahoma"/>
          <w:color w:val="000000"/>
        </w:rPr>
        <w:t>Outlook with Business Contact Manager</w:t>
      </w:r>
    </w:p>
    <w:p w14:paraId="37A6AB54" w14:textId="77777777" w:rsidR="00685009" w:rsidRPr="00796998" w:rsidRDefault="00685009" w:rsidP="00685009">
      <w:pPr>
        <w:rPr>
          <w:rFonts w:eastAsia="SimSun" w:cs="Tahoma"/>
        </w:rPr>
      </w:pPr>
      <w:r w:rsidRPr="00796998">
        <w:rPr>
          <w:rFonts w:eastAsia="SimSun" w:cs="Tahoma"/>
          <w:color w:val="000000"/>
        </w:rPr>
        <w:t>PowerPoint 2010</w:t>
      </w:r>
    </w:p>
    <w:p w14:paraId="37A6AB55" w14:textId="77777777" w:rsidR="00685009" w:rsidRPr="00796998" w:rsidRDefault="00685009" w:rsidP="00685009">
      <w:pPr>
        <w:rPr>
          <w:rFonts w:eastAsia="SimSun" w:cs="Tahoma"/>
        </w:rPr>
      </w:pPr>
      <w:r w:rsidRPr="00796998">
        <w:rPr>
          <w:rFonts w:eastAsia="SimSun" w:cs="Tahoma"/>
          <w:color w:val="000000"/>
        </w:rPr>
        <w:t>Project 2010 Standard</w:t>
      </w:r>
    </w:p>
    <w:p w14:paraId="37A6AB56" w14:textId="77777777" w:rsidR="00685009" w:rsidRPr="00796998" w:rsidRDefault="00685009" w:rsidP="00685009">
      <w:pPr>
        <w:rPr>
          <w:rFonts w:eastAsia="SimSun" w:cs="Tahoma"/>
        </w:rPr>
      </w:pPr>
      <w:r w:rsidRPr="00796998">
        <w:rPr>
          <w:rFonts w:eastAsia="SimSun" w:cs="Tahoma"/>
          <w:color w:val="000000"/>
        </w:rPr>
        <w:t>Project 2010 Professional</w:t>
      </w:r>
    </w:p>
    <w:p w14:paraId="37A6AB57" w14:textId="77777777" w:rsidR="00685009" w:rsidRPr="00796998" w:rsidRDefault="00685009" w:rsidP="00685009">
      <w:pPr>
        <w:rPr>
          <w:rFonts w:eastAsia="SimSun" w:cs="Tahoma"/>
        </w:rPr>
      </w:pPr>
      <w:r w:rsidRPr="00796998">
        <w:rPr>
          <w:rFonts w:eastAsia="SimSun" w:cs="Tahoma"/>
          <w:color w:val="000000"/>
        </w:rPr>
        <w:t>Search Server 2010</w:t>
      </w:r>
    </w:p>
    <w:p w14:paraId="37A6AB58" w14:textId="77777777" w:rsidR="00685009" w:rsidRPr="00796998" w:rsidRDefault="00685009" w:rsidP="00685009">
      <w:pPr>
        <w:rPr>
          <w:rFonts w:eastAsia="SimSun" w:cs="Tahoma"/>
        </w:rPr>
      </w:pPr>
      <w:r w:rsidRPr="00796998">
        <w:rPr>
          <w:rFonts w:eastAsia="SimSun" w:cs="Tahoma"/>
          <w:color w:val="000000"/>
        </w:rPr>
        <w:t>SharePoint Server 2010 for Internet Sites Enterprise</w:t>
      </w:r>
    </w:p>
    <w:p w14:paraId="37A6AB59" w14:textId="77777777" w:rsidR="00685009" w:rsidRPr="00796998" w:rsidRDefault="00685009" w:rsidP="00685009">
      <w:pPr>
        <w:rPr>
          <w:rFonts w:eastAsia="SimSun" w:cs="Tahoma"/>
        </w:rPr>
      </w:pPr>
      <w:r w:rsidRPr="00796998">
        <w:rPr>
          <w:rFonts w:eastAsia="SimSun" w:cs="Tahoma"/>
          <w:color w:val="000000"/>
        </w:rPr>
        <w:t xml:space="preserve">SharePoint Server 2010 Internet </w:t>
      </w:r>
      <w:r w:rsidRPr="00796998">
        <w:rPr>
          <w:rFonts w:eastAsia="SimSun" w:cs="Tahoma"/>
          <w:color w:val="000000"/>
        </w:rPr>
        <w:t>站点标准版</w:t>
      </w:r>
    </w:p>
    <w:p w14:paraId="37A6AB5A" w14:textId="77777777" w:rsidR="00685009" w:rsidRPr="00796998" w:rsidRDefault="00685009" w:rsidP="00685009">
      <w:pPr>
        <w:rPr>
          <w:rFonts w:eastAsia="SimSun" w:cs="Tahoma"/>
        </w:rPr>
      </w:pPr>
      <w:r w:rsidRPr="00796998">
        <w:rPr>
          <w:rFonts w:eastAsia="SimSun" w:cs="Tahoma"/>
          <w:color w:val="000000"/>
        </w:rPr>
        <w:t>SharePoint Workspace 2010</w:t>
      </w:r>
    </w:p>
    <w:p w14:paraId="37A6AB5B" w14:textId="77777777" w:rsidR="00685009" w:rsidRPr="00796998" w:rsidRDefault="00685009" w:rsidP="00685009">
      <w:pPr>
        <w:rPr>
          <w:rFonts w:eastAsia="SimSun" w:cs="Tahoma"/>
        </w:rPr>
      </w:pPr>
      <w:r w:rsidRPr="00796998">
        <w:rPr>
          <w:rFonts w:eastAsia="SimSun" w:cs="Tahoma"/>
          <w:color w:val="000000"/>
        </w:rPr>
        <w:t>Visio 2010 Premium</w:t>
      </w:r>
    </w:p>
    <w:p w14:paraId="37A6AB5C" w14:textId="77777777" w:rsidR="00685009" w:rsidRPr="00796998" w:rsidRDefault="00685009" w:rsidP="00685009">
      <w:pPr>
        <w:rPr>
          <w:rFonts w:eastAsia="SimSun" w:cs="Tahoma"/>
        </w:rPr>
      </w:pPr>
      <w:r w:rsidRPr="00796998">
        <w:rPr>
          <w:rFonts w:eastAsia="SimSun" w:cs="Tahoma"/>
          <w:color w:val="000000"/>
        </w:rPr>
        <w:t>Visio 2010 Standard</w:t>
      </w:r>
    </w:p>
    <w:p w14:paraId="37A6AB5D" w14:textId="77777777" w:rsidR="00685009" w:rsidRPr="00796998" w:rsidRDefault="00685009" w:rsidP="00685009">
      <w:pPr>
        <w:rPr>
          <w:rFonts w:eastAsia="SimSun" w:cs="Tahoma"/>
        </w:rPr>
      </w:pPr>
      <w:r w:rsidRPr="00796998">
        <w:rPr>
          <w:rFonts w:eastAsia="SimSun" w:cs="Tahoma"/>
          <w:color w:val="000000"/>
        </w:rPr>
        <w:t>Windows Intune</w:t>
      </w:r>
      <w:r w:rsidRPr="00796998">
        <w:rPr>
          <w:rFonts w:eastAsia="SimSun" w:cs="Tahoma"/>
          <w:color w:val="000000"/>
        </w:rPr>
        <w:t>（每设备）</w:t>
      </w:r>
    </w:p>
    <w:p w14:paraId="37A6AB5E" w14:textId="77777777" w:rsidR="00685009" w:rsidRPr="00796998" w:rsidRDefault="00685009" w:rsidP="00685009">
      <w:pPr>
        <w:rPr>
          <w:rFonts w:eastAsia="SimSun" w:cs="Tahoma"/>
        </w:rPr>
      </w:pPr>
      <w:r w:rsidRPr="00796998">
        <w:rPr>
          <w:rFonts w:eastAsia="SimSun" w:cs="Tahoma"/>
          <w:color w:val="000000"/>
        </w:rPr>
        <w:t>Windows Intune Add-On</w:t>
      </w:r>
      <w:r w:rsidRPr="00796998">
        <w:rPr>
          <w:rFonts w:eastAsia="SimSun" w:cs="Tahoma"/>
          <w:color w:val="000000"/>
        </w:rPr>
        <w:t>（每设备）</w:t>
      </w:r>
    </w:p>
    <w:p w14:paraId="37A6AB5F" w14:textId="77777777" w:rsidR="00685009" w:rsidRPr="00796998" w:rsidRDefault="00685009" w:rsidP="00685009">
      <w:pPr>
        <w:rPr>
          <w:rFonts w:eastAsia="SimSun" w:cs="Tahoma"/>
        </w:rPr>
      </w:pPr>
      <w:r w:rsidRPr="00796998">
        <w:rPr>
          <w:rFonts w:eastAsia="SimSun" w:cs="Tahoma"/>
          <w:color w:val="000000"/>
        </w:rPr>
        <w:t>Windows MultiPoint Server 2011 Standard</w:t>
      </w:r>
    </w:p>
    <w:p w14:paraId="37A6AB60" w14:textId="77777777" w:rsidR="00685009" w:rsidRPr="00796998" w:rsidRDefault="00685009" w:rsidP="00685009">
      <w:pPr>
        <w:rPr>
          <w:rFonts w:eastAsia="SimSun" w:cs="Tahoma"/>
        </w:rPr>
      </w:pPr>
      <w:r w:rsidRPr="00796998">
        <w:rPr>
          <w:rFonts w:eastAsia="SimSun" w:cs="Tahoma"/>
          <w:color w:val="000000"/>
        </w:rPr>
        <w:t>Windows MultiPoint Server 2011 Premium</w:t>
      </w:r>
    </w:p>
    <w:p w14:paraId="37A6AB61" w14:textId="77777777" w:rsidR="00685009" w:rsidRPr="00796998" w:rsidRDefault="00685009" w:rsidP="00685009">
      <w:pPr>
        <w:rPr>
          <w:rFonts w:eastAsia="SimSun" w:cs="Tahoma"/>
        </w:rPr>
      </w:pPr>
      <w:r w:rsidRPr="00796998">
        <w:rPr>
          <w:rFonts w:eastAsia="SimSun" w:cs="Tahoma"/>
          <w:color w:val="000000"/>
        </w:rPr>
        <w:t>Windows MultiPoint Server 2011 CAL</w:t>
      </w:r>
    </w:p>
    <w:p w14:paraId="37A6AB62" w14:textId="77777777" w:rsidR="00685009" w:rsidRPr="00796998" w:rsidRDefault="00685009" w:rsidP="00685009">
      <w:pPr>
        <w:rPr>
          <w:rFonts w:eastAsia="SimSun" w:cs="Tahoma"/>
        </w:rPr>
      </w:pPr>
      <w:r w:rsidRPr="00796998">
        <w:rPr>
          <w:rFonts w:eastAsia="SimSun" w:cs="Tahoma"/>
          <w:color w:val="000000"/>
        </w:rPr>
        <w:t>Windows MultiPoint Server 2011 CAL with Windows Server 2008 CAL</w:t>
      </w:r>
    </w:p>
    <w:p w14:paraId="37A6AB63" w14:textId="77777777" w:rsidR="00685009" w:rsidRPr="00796998" w:rsidRDefault="00685009" w:rsidP="00685009">
      <w:pPr>
        <w:rPr>
          <w:rFonts w:eastAsia="SimSun" w:cs="Tahoma"/>
        </w:rPr>
      </w:pPr>
      <w:r w:rsidRPr="00796998">
        <w:rPr>
          <w:rFonts w:eastAsia="SimSun" w:cs="Tahoma"/>
          <w:color w:val="000000"/>
        </w:rPr>
        <w:t>Windows MultiPoint Server 2011 Premium with Windows MultiPoint Server 2011 CAL</w:t>
      </w:r>
      <w:r w:rsidRPr="00796998">
        <w:rPr>
          <w:rFonts w:eastAsia="SimSun" w:cs="Tahoma"/>
          <w:color w:val="000000"/>
        </w:rPr>
        <w:t>（</w:t>
      </w:r>
      <w:r w:rsidRPr="00796998">
        <w:rPr>
          <w:rFonts w:eastAsia="SimSun" w:cs="Tahoma"/>
          <w:color w:val="000000"/>
        </w:rPr>
        <w:t xml:space="preserve">5 </w:t>
      </w:r>
      <w:r w:rsidRPr="00796998">
        <w:rPr>
          <w:rFonts w:eastAsia="SimSun" w:cs="Tahoma"/>
          <w:color w:val="000000"/>
        </w:rPr>
        <w:t>个客户端）</w:t>
      </w:r>
    </w:p>
    <w:p w14:paraId="37A6AB64" w14:textId="77777777" w:rsidR="00685009" w:rsidRPr="00796998" w:rsidRDefault="00685009" w:rsidP="00685009">
      <w:pPr>
        <w:rPr>
          <w:rFonts w:eastAsia="SimSun" w:cs="Tahoma"/>
        </w:rPr>
      </w:pPr>
      <w:r w:rsidRPr="00796998">
        <w:rPr>
          <w:rFonts w:eastAsia="SimSun" w:cs="Tahoma"/>
          <w:color w:val="000000"/>
        </w:rPr>
        <w:t>Windows MultiPoint Server 2011 Premium with Windows MultiPoint Server 2011 CAL</w:t>
      </w:r>
      <w:r w:rsidRPr="00796998">
        <w:rPr>
          <w:rFonts w:eastAsia="SimSun" w:cs="Tahoma"/>
          <w:color w:val="000000"/>
        </w:rPr>
        <w:t>（</w:t>
      </w:r>
      <w:r w:rsidRPr="00796998">
        <w:rPr>
          <w:rFonts w:eastAsia="SimSun" w:cs="Tahoma"/>
          <w:color w:val="000000"/>
        </w:rPr>
        <w:t xml:space="preserve">5 </w:t>
      </w:r>
      <w:r w:rsidRPr="00796998">
        <w:rPr>
          <w:rFonts w:eastAsia="SimSun" w:cs="Tahoma"/>
          <w:color w:val="000000"/>
        </w:rPr>
        <w:t>个客户端）</w:t>
      </w:r>
      <w:r w:rsidRPr="00796998">
        <w:rPr>
          <w:rFonts w:eastAsia="SimSun" w:cs="Tahoma"/>
          <w:color w:val="000000"/>
        </w:rPr>
        <w:t>with Windows Server 2008 CAL</w:t>
      </w:r>
      <w:r w:rsidRPr="00796998">
        <w:rPr>
          <w:rFonts w:eastAsia="SimSun" w:cs="Tahoma"/>
          <w:color w:val="000000"/>
        </w:rPr>
        <w:t>（</w:t>
      </w:r>
      <w:r w:rsidRPr="00796998">
        <w:rPr>
          <w:rFonts w:eastAsia="SimSun" w:cs="Tahoma"/>
          <w:color w:val="000000"/>
        </w:rPr>
        <w:t xml:space="preserve">5 </w:t>
      </w:r>
      <w:r w:rsidRPr="00796998">
        <w:rPr>
          <w:rFonts w:eastAsia="SimSun" w:cs="Tahoma"/>
          <w:color w:val="000000"/>
        </w:rPr>
        <w:t>个客户端）</w:t>
      </w:r>
    </w:p>
    <w:p w14:paraId="37A6AB65" w14:textId="77777777" w:rsidR="00685009" w:rsidRPr="00796998" w:rsidRDefault="00685009" w:rsidP="00685009">
      <w:pPr>
        <w:rPr>
          <w:rFonts w:eastAsia="SimSun" w:cs="Tahoma"/>
        </w:rPr>
      </w:pPr>
      <w:r w:rsidRPr="00796998">
        <w:rPr>
          <w:rFonts w:eastAsia="SimSun" w:cs="Tahoma"/>
          <w:color w:val="000000"/>
        </w:rPr>
        <w:t>Word 2010</w:t>
      </w:r>
    </w:p>
    <w:p w14:paraId="37A6AB66" w14:textId="77777777" w:rsidR="00173A20" w:rsidRPr="00796998" w:rsidRDefault="00173A20" w:rsidP="00173A20">
      <w:pPr>
        <w:rPr>
          <w:rFonts w:eastAsia="SimSun" w:cs="Tahoma"/>
        </w:rPr>
      </w:pPr>
    </w:p>
    <w:p w14:paraId="37A6AB67" w14:textId="77777777" w:rsidR="00A33CF7" w:rsidRPr="000215AD" w:rsidRDefault="00A33CF7" w:rsidP="00173A20">
      <w:pPr>
        <w:rPr>
          <w:rFonts w:eastAsia="SimSun" w:cs="Tahoma"/>
          <w:sz w:val="16"/>
          <w:szCs w:val="16"/>
        </w:rPr>
      </w:pPr>
    </w:p>
    <w:p w14:paraId="37A6AB68" w14:textId="77777777" w:rsidR="00E64830" w:rsidRPr="00796998" w:rsidRDefault="00E64830" w:rsidP="00E64830">
      <w:pPr>
        <w:pStyle w:val="Heading2"/>
        <w:ind w:left="0"/>
        <w:jc w:val="both"/>
        <w:rPr>
          <w:rFonts w:ascii="Tahoma" w:eastAsia="SimSun" w:hAnsi="Tahoma" w:cs="Tahoma"/>
        </w:rPr>
      </w:pPr>
      <w:bookmarkStart w:id="638" w:name="_Toc343078027"/>
      <w:r w:rsidRPr="00796998">
        <w:rPr>
          <w:rFonts w:ascii="Tahoma" w:eastAsia="SimSun" w:hAnsi="Tahoma" w:cs="Tahoma"/>
          <w:color w:val="FF6600"/>
        </w:rPr>
        <w:t xml:space="preserve">2012 </w:t>
      </w:r>
      <w:r w:rsidRPr="00796998">
        <w:rPr>
          <w:rFonts w:ascii="Tahoma" w:eastAsia="SimSun" w:hAnsi="Tahoma" w:cs="Tahoma"/>
          <w:color w:val="FF6600"/>
        </w:rPr>
        <w:t>年</w:t>
      </w:r>
      <w:r w:rsidRPr="00796998">
        <w:rPr>
          <w:rFonts w:ascii="Tahoma" w:eastAsia="SimSun" w:hAnsi="Tahoma" w:cs="Tahoma"/>
          <w:color w:val="FF6600"/>
        </w:rPr>
        <w:t xml:space="preserve"> 11 </w:t>
      </w:r>
      <w:r w:rsidRPr="00796998">
        <w:rPr>
          <w:rFonts w:ascii="Tahoma" w:eastAsia="SimSun" w:hAnsi="Tahoma" w:cs="Tahoma"/>
          <w:color w:val="FF6600"/>
        </w:rPr>
        <w:t>月所作的更改</w:t>
      </w:r>
      <w:bookmarkEnd w:id="638"/>
    </w:p>
    <w:p w14:paraId="37A6AB69" w14:textId="77777777" w:rsidR="00E64830" w:rsidRPr="000215AD" w:rsidRDefault="00E64830" w:rsidP="007B0DDA">
      <w:pPr>
        <w:pStyle w:val="Heading2"/>
        <w:ind w:left="0"/>
        <w:jc w:val="both"/>
        <w:rPr>
          <w:rFonts w:ascii="Tahoma" w:eastAsia="SimSun" w:hAnsi="Tahoma" w:cs="Tahoma"/>
          <w:sz w:val="18"/>
          <w:szCs w:val="18"/>
        </w:rPr>
      </w:pPr>
    </w:p>
    <w:p w14:paraId="37A6AB6A" w14:textId="77777777" w:rsidR="00E64830" w:rsidRPr="00796998" w:rsidRDefault="00E64830" w:rsidP="00E64830">
      <w:pPr>
        <w:rPr>
          <w:rFonts w:eastAsia="SimSun" w:cs="Tahoma"/>
        </w:rPr>
      </w:pPr>
      <w:r w:rsidRPr="00796998">
        <w:rPr>
          <w:rFonts w:eastAsia="SimSun" w:cs="Tahoma"/>
          <w:b/>
          <w:color w:val="000000"/>
        </w:rPr>
        <w:t>新增</w:t>
      </w:r>
    </w:p>
    <w:p w14:paraId="37A6AB6B" w14:textId="77777777" w:rsidR="00E64830" w:rsidRPr="00796998" w:rsidRDefault="00E64830" w:rsidP="00C530A9">
      <w:pPr>
        <w:rPr>
          <w:rFonts w:eastAsia="SimSun" w:cs="Tahoma"/>
        </w:rPr>
      </w:pPr>
      <w:r w:rsidRPr="00796998">
        <w:rPr>
          <w:rFonts w:eastAsia="SimSun" w:cs="Tahoma"/>
        </w:rPr>
        <w:t>Microsoft Windows Server Essentials 2012</w:t>
      </w:r>
    </w:p>
    <w:p w14:paraId="37A6AB6C" w14:textId="77777777" w:rsidR="00E64830" w:rsidRPr="00796998" w:rsidRDefault="00E64830" w:rsidP="00C530A9">
      <w:pPr>
        <w:rPr>
          <w:rFonts w:eastAsia="SimSun" w:cs="Tahoma"/>
        </w:rPr>
      </w:pPr>
      <w:r w:rsidRPr="00796998">
        <w:rPr>
          <w:rFonts w:eastAsia="SimSun" w:cs="Tahoma"/>
        </w:rPr>
        <w:t>Microsoft AutoRoute Euro 2013</w:t>
      </w:r>
    </w:p>
    <w:p w14:paraId="37A6AB6D" w14:textId="77777777" w:rsidR="00E64830" w:rsidRPr="00796998" w:rsidRDefault="00E64830" w:rsidP="00C530A9">
      <w:pPr>
        <w:rPr>
          <w:rFonts w:eastAsia="SimSun" w:cs="Tahoma"/>
        </w:rPr>
      </w:pPr>
      <w:r w:rsidRPr="00796998">
        <w:rPr>
          <w:rFonts w:eastAsia="SimSun" w:cs="Tahoma"/>
        </w:rPr>
        <w:t>Microsoft Desktop Organization Pack 2012 for Software Assurance</w:t>
      </w:r>
    </w:p>
    <w:p w14:paraId="37A6AB6E" w14:textId="77777777" w:rsidR="00E64830" w:rsidRPr="00796998" w:rsidRDefault="00E64830" w:rsidP="00C530A9">
      <w:pPr>
        <w:rPr>
          <w:rFonts w:eastAsia="SimSun" w:cs="Tahoma"/>
        </w:rPr>
      </w:pPr>
    </w:p>
    <w:p w14:paraId="37A6AB6F" w14:textId="77777777" w:rsidR="00D24E3C" w:rsidRPr="00796998" w:rsidRDefault="00D24E3C" w:rsidP="00D24E3C">
      <w:pPr>
        <w:rPr>
          <w:rFonts w:eastAsia="SimSun" w:cs="Tahoma"/>
          <w:lang w:eastAsia="zh-CN"/>
        </w:rPr>
      </w:pPr>
      <w:r w:rsidRPr="00796998">
        <w:rPr>
          <w:rFonts w:eastAsia="SimSun" w:cs="Tahoma"/>
          <w:b/>
          <w:color w:val="000000"/>
          <w:szCs w:val="18"/>
          <w:lang w:eastAsia="zh-CN"/>
        </w:rPr>
        <w:t>促销</w:t>
      </w:r>
    </w:p>
    <w:p w14:paraId="37A6AB70" w14:textId="77777777" w:rsidR="00D24E3C" w:rsidRPr="00796998" w:rsidRDefault="00D24E3C" w:rsidP="00E64830">
      <w:pPr>
        <w:rPr>
          <w:rFonts w:eastAsia="SimSun" w:cs="Tahoma"/>
          <w:lang w:eastAsia="zh-CN"/>
        </w:rPr>
      </w:pPr>
      <w:r w:rsidRPr="00796998">
        <w:rPr>
          <w:rFonts w:eastAsia="SimSun" w:cs="Tahoma"/>
          <w:color w:val="000000"/>
          <w:lang w:eastAsia="zh-CN"/>
        </w:rPr>
        <w:t>新增了下列促销内容：</w:t>
      </w:r>
    </w:p>
    <w:p w14:paraId="37A6AB71" w14:textId="77777777" w:rsidR="00D24E3C" w:rsidRPr="00796998" w:rsidRDefault="00D24E3C" w:rsidP="00E64830">
      <w:pPr>
        <w:rPr>
          <w:rFonts w:eastAsia="SimSun" w:cs="Tahoma"/>
        </w:rPr>
      </w:pPr>
      <w:r w:rsidRPr="00796998">
        <w:rPr>
          <w:rFonts w:eastAsia="SimSun" w:cs="Tahoma"/>
          <w:color w:val="000000"/>
        </w:rPr>
        <w:t xml:space="preserve">Visual Studio Premium with MSDN </w:t>
      </w:r>
      <w:r w:rsidRPr="00796998">
        <w:rPr>
          <w:rFonts w:eastAsia="SimSun" w:cs="Tahoma"/>
          <w:color w:val="000000"/>
        </w:rPr>
        <w:t>的</w:t>
      </w:r>
      <w:r w:rsidRPr="00796998">
        <w:rPr>
          <w:rFonts w:eastAsia="SimSun" w:cs="Tahoma"/>
          <w:color w:val="000000"/>
        </w:rPr>
        <w:t xml:space="preserve"> 30% </w:t>
      </w:r>
      <w:r w:rsidRPr="00796998">
        <w:rPr>
          <w:rFonts w:eastAsia="SimSun" w:cs="Tahoma"/>
          <w:color w:val="000000"/>
        </w:rPr>
        <w:t>折扣升级</w:t>
      </w:r>
    </w:p>
    <w:p w14:paraId="37A6AB72" w14:textId="77777777" w:rsidR="00D24E3C" w:rsidRPr="00796998" w:rsidRDefault="00D24E3C" w:rsidP="00ED2410">
      <w:pPr>
        <w:rPr>
          <w:rFonts w:eastAsia="SimSun" w:cs="Tahoma"/>
        </w:rPr>
      </w:pPr>
      <w:r w:rsidRPr="00796998">
        <w:rPr>
          <w:rFonts w:eastAsia="SimSun" w:cs="Tahoma"/>
        </w:rPr>
        <w:t>升级到带有</w:t>
      </w:r>
      <w:r w:rsidRPr="00796998">
        <w:rPr>
          <w:rFonts w:eastAsia="SimSun" w:cs="Tahoma"/>
        </w:rPr>
        <w:t xml:space="preserve"> SA </w:t>
      </w:r>
      <w:r w:rsidRPr="00796998">
        <w:rPr>
          <w:rFonts w:eastAsia="SimSun" w:cs="Tahoma"/>
        </w:rPr>
        <w:t>的</w:t>
      </w:r>
      <w:r w:rsidRPr="00796998">
        <w:rPr>
          <w:rFonts w:eastAsia="SimSun" w:cs="Tahoma"/>
        </w:rPr>
        <w:t xml:space="preserve"> Windows 8</w:t>
      </w:r>
    </w:p>
    <w:p w14:paraId="37A6AB73" w14:textId="77777777" w:rsidR="00D24E3C" w:rsidRPr="00796998" w:rsidRDefault="00D24E3C" w:rsidP="00ED2410">
      <w:pPr>
        <w:rPr>
          <w:rFonts w:eastAsia="SimSun" w:cs="Tahoma"/>
        </w:rPr>
      </w:pPr>
      <w:r w:rsidRPr="00796998">
        <w:rPr>
          <w:rFonts w:eastAsia="SimSun" w:cs="Tahoma"/>
        </w:rPr>
        <w:t xml:space="preserve">Windows Intune </w:t>
      </w:r>
      <w:r w:rsidRPr="00796998">
        <w:rPr>
          <w:rFonts w:eastAsia="SimSun" w:cs="Tahoma"/>
        </w:rPr>
        <w:t>新</w:t>
      </w:r>
      <w:r w:rsidRPr="00796998">
        <w:rPr>
          <w:rFonts w:eastAsia="SimSun" w:cs="Tahoma"/>
        </w:rPr>
        <w:t xml:space="preserve"> PC 20% </w:t>
      </w:r>
      <w:r w:rsidRPr="00796998">
        <w:rPr>
          <w:rFonts w:eastAsia="SimSun" w:cs="Tahoma"/>
        </w:rPr>
        <w:t>促销</w:t>
      </w:r>
    </w:p>
    <w:p w14:paraId="37A6AB74" w14:textId="77777777" w:rsidR="00D24E3C" w:rsidRPr="000215AD" w:rsidRDefault="00D24E3C" w:rsidP="00E64830">
      <w:pPr>
        <w:rPr>
          <w:rFonts w:eastAsia="SimSun" w:cs="Tahoma"/>
          <w:sz w:val="16"/>
          <w:szCs w:val="16"/>
        </w:rPr>
      </w:pPr>
    </w:p>
    <w:p w14:paraId="37A6AB75" w14:textId="77777777" w:rsidR="000215AD" w:rsidRDefault="000215AD" w:rsidP="00E64830">
      <w:pPr>
        <w:rPr>
          <w:rFonts w:eastAsia="SimSun" w:cs="Tahoma"/>
          <w:b/>
          <w:color w:val="000000"/>
        </w:rPr>
      </w:pPr>
    </w:p>
    <w:p w14:paraId="37A6AB76" w14:textId="77777777" w:rsidR="000215AD" w:rsidRDefault="000215AD" w:rsidP="00E64830">
      <w:pPr>
        <w:rPr>
          <w:rFonts w:eastAsia="SimSun" w:cs="Tahoma"/>
          <w:b/>
          <w:color w:val="000000"/>
        </w:rPr>
      </w:pPr>
    </w:p>
    <w:p w14:paraId="37A6AB77" w14:textId="77777777" w:rsidR="00E64830" w:rsidRPr="00796998" w:rsidRDefault="00E64830" w:rsidP="00E64830">
      <w:pPr>
        <w:rPr>
          <w:rFonts w:eastAsia="SimSun" w:cs="Tahoma"/>
        </w:rPr>
      </w:pPr>
      <w:r w:rsidRPr="00796998">
        <w:rPr>
          <w:rFonts w:eastAsia="SimSun" w:cs="Tahoma"/>
          <w:b/>
          <w:color w:val="000000"/>
        </w:rPr>
        <w:t>更改</w:t>
      </w:r>
    </w:p>
    <w:p w14:paraId="37A6AB78" w14:textId="77777777" w:rsidR="00D24E3C" w:rsidRPr="00796998" w:rsidRDefault="00D8428A" w:rsidP="00E64830">
      <w:pPr>
        <w:rPr>
          <w:rFonts w:eastAsia="SimSun" w:cs="Tahoma"/>
        </w:rPr>
      </w:pPr>
      <w:r w:rsidRPr="00796998">
        <w:rPr>
          <w:rFonts w:eastAsia="SimSun" w:cs="Tahoma"/>
          <w:color w:val="000000"/>
        </w:rPr>
        <w:t>对以下产品进行了更新：</w:t>
      </w:r>
    </w:p>
    <w:p w14:paraId="37A6AB79" w14:textId="77777777" w:rsidR="003A5ABA" w:rsidRPr="00796998" w:rsidRDefault="00D8428A" w:rsidP="00E64830">
      <w:pPr>
        <w:rPr>
          <w:rFonts w:eastAsia="SimSun" w:cs="Tahoma"/>
        </w:rPr>
      </w:pPr>
      <w:r w:rsidRPr="00796998">
        <w:rPr>
          <w:rFonts w:eastAsia="SimSun" w:cs="Tahoma"/>
          <w:color w:val="000000"/>
        </w:rPr>
        <w:t>Microsoft Desktop Optimization Pack</w:t>
      </w:r>
    </w:p>
    <w:p w14:paraId="37A6AB7A" w14:textId="77777777" w:rsidR="00E64830" w:rsidRPr="00796998" w:rsidRDefault="00E64830" w:rsidP="00C530A9">
      <w:pPr>
        <w:rPr>
          <w:rFonts w:eastAsia="SimSun" w:cs="Tahoma"/>
        </w:rPr>
      </w:pPr>
    </w:p>
    <w:p w14:paraId="37A6AB7B" w14:textId="77777777" w:rsidR="00E64830" w:rsidRPr="00796998" w:rsidRDefault="00E64830" w:rsidP="00C530A9">
      <w:pPr>
        <w:rPr>
          <w:rFonts w:eastAsia="SimSun" w:cs="Tahoma"/>
        </w:rPr>
      </w:pPr>
      <w:r w:rsidRPr="00796998">
        <w:rPr>
          <w:rFonts w:eastAsia="SimSun" w:cs="Tahoma"/>
          <w:b/>
          <w:color w:val="000000"/>
        </w:rPr>
        <w:t>删除</w:t>
      </w:r>
    </w:p>
    <w:p w14:paraId="37A6AB7C" w14:textId="77777777" w:rsidR="00E64830" w:rsidRPr="00796998" w:rsidRDefault="00E64830" w:rsidP="00C530A9">
      <w:pPr>
        <w:rPr>
          <w:rFonts w:eastAsia="SimSun" w:cs="Tahoma"/>
        </w:rPr>
      </w:pPr>
      <w:r w:rsidRPr="00796998">
        <w:rPr>
          <w:rFonts w:eastAsia="SimSun" w:cs="Tahoma"/>
        </w:rPr>
        <w:t>Windows Small Business Server Essentials 2011</w:t>
      </w:r>
    </w:p>
    <w:p w14:paraId="37A6AB7D" w14:textId="77777777" w:rsidR="00E64830" w:rsidRPr="00796998" w:rsidRDefault="00E64830" w:rsidP="00C530A9">
      <w:pPr>
        <w:rPr>
          <w:rFonts w:eastAsia="SimSun" w:cs="Tahoma"/>
        </w:rPr>
      </w:pPr>
      <w:r w:rsidRPr="00796998">
        <w:rPr>
          <w:rFonts w:eastAsia="SimSun" w:cs="Tahoma"/>
        </w:rPr>
        <w:t>AutoRoute 2011</w:t>
      </w:r>
    </w:p>
    <w:p w14:paraId="37A6AB7E" w14:textId="77777777" w:rsidR="00E64830" w:rsidRPr="00796998" w:rsidRDefault="00E64830" w:rsidP="00C530A9">
      <w:pPr>
        <w:rPr>
          <w:rFonts w:eastAsia="SimSun" w:cs="Tahoma"/>
        </w:rPr>
      </w:pPr>
      <w:r w:rsidRPr="00796998">
        <w:rPr>
          <w:rFonts w:eastAsia="SimSun" w:cs="Tahoma"/>
        </w:rPr>
        <w:t>适用于软件保障的</w:t>
      </w:r>
      <w:r w:rsidRPr="00796998">
        <w:rPr>
          <w:rFonts w:eastAsia="SimSun" w:cs="Tahoma"/>
        </w:rPr>
        <w:t xml:space="preserve"> Microsoft Desktop Optimization Pack 2011 R2</w:t>
      </w:r>
    </w:p>
    <w:p w14:paraId="37A6AB7F" w14:textId="77777777" w:rsidR="00E64830" w:rsidRPr="000215AD" w:rsidRDefault="00E64830" w:rsidP="007B0DDA">
      <w:pPr>
        <w:pStyle w:val="Heading2"/>
        <w:ind w:left="0"/>
        <w:jc w:val="both"/>
        <w:rPr>
          <w:rFonts w:ascii="Tahoma" w:eastAsia="SimSun" w:hAnsi="Tahoma" w:cs="Tahoma"/>
          <w:sz w:val="18"/>
          <w:szCs w:val="18"/>
        </w:rPr>
      </w:pPr>
    </w:p>
    <w:p w14:paraId="37A6AB80" w14:textId="77777777" w:rsidR="0021637C" w:rsidRPr="000215AD" w:rsidRDefault="0021637C" w:rsidP="007B0DDA">
      <w:pPr>
        <w:pStyle w:val="Heading2"/>
        <w:ind w:left="0"/>
        <w:jc w:val="both"/>
        <w:rPr>
          <w:rFonts w:ascii="Tahoma" w:eastAsia="SimSun" w:hAnsi="Tahoma" w:cs="Tahoma"/>
          <w:sz w:val="18"/>
          <w:szCs w:val="18"/>
        </w:rPr>
      </w:pPr>
    </w:p>
    <w:p w14:paraId="37A6AB81" w14:textId="77777777" w:rsidR="007B0DDA" w:rsidRPr="00796998" w:rsidRDefault="007B0DDA" w:rsidP="007B0DDA">
      <w:pPr>
        <w:pStyle w:val="Heading2"/>
        <w:ind w:left="0"/>
        <w:jc w:val="both"/>
        <w:rPr>
          <w:rFonts w:ascii="Tahoma" w:eastAsia="SimSun" w:hAnsi="Tahoma" w:cs="Tahoma"/>
        </w:rPr>
      </w:pPr>
      <w:bookmarkStart w:id="639" w:name="_Toc336338169"/>
      <w:bookmarkStart w:id="640" w:name="_Toc343078028"/>
      <w:r w:rsidRPr="00796998">
        <w:rPr>
          <w:rFonts w:ascii="Tahoma" w:eastAsia="SimSun" w:hAnsi="Tahoma" w:cs="Tahoma"/>
          <w:color w:val="FF6600"/>
        </w:rPr>
        <w:t xml:space="preserve">2012 </w:t>
      </w:r>
      <w:r w:rsidRPr="00796998">
        <w:rPr>
          <w:rFonts w:ascii="Tahoma" w:eastAsia="SimSun" w:hAnsi="Tahoma" w:cs="Tahoma"/>
          <w:color w:val="FF6600"/>
        </w:rPr>
        <w:t>年</w:t>
      </w:r>
      <w:r w:rsidRPr="00796998">
        <w:rPr>
          <w:rFonts w:ascii="Tahoma" w:eastAsia="SimSun" w:hAnsi="Tahoma" w:cs="Tahoma"/>
          <w:color w:val="FF6600"/>
        </w:rPr>
        <w:t xml:space="preserve"> 10 </w:t>
      </w:r>
      <w:r w:rsidRPr="00796998">
        <w:rPr>
          <w:rFonts w:ascii="Tahoma" w:eastAsia="SimSun" w:hAnsi="Tahoma" w:cs="Tahoma"/>
          <w:color w:val="FF6600"/>
        </w:rPr>
        <w:t>月所作的更改</w:t>
      </w:r>
      <w:bookmarkEnd w:id="639"/>
      <w:bookmarkEnd w:id="640"/>
    </w:p>
    <w:p w14:paraId="37A6AB82" w14:textId="77777777" w:rsidR="007B0DDA" w:rsidRPr="00796998" w:rsidRDefault="007B0DDA" w:rsidP="007B0DDA">
      <w:pPr>
        <w:rPr>
          <w:rFonts w:eastAsia="SimSun" w:cs="Tahoma"/>
        </w:rPr>
      </w:pPr>
    </w:p>
    <w:p w14:paraId="37A6AB83" w14:textId="77777777" w:rsidR="007B0DDA" w:rsidRPr="00796998" w:rsidRDefault="007B0DDA" w:rsidP="007B0DDA">
      <w:pPr>
        <w:rPr>
          <w:rFonts w:eastAsia="SimSun" w:cs="Tahoma"/>
        </w:rPr>
      </w:pPr>
      <w:r w:rsidRPr="00796998">
        <w:rPr>
          <w:rFonts w:eastAsia="SimSun" w:cs="Tahoma"/>
          <w:b/>
          <w:color w:val="000000"/>
        </w:rPr>
        <w:t>新增</w:t>
      </w:r>
    </w:p>
    <w:p w14:paraId="37A6AB84" w14:textId="77777777" w:rsidR="007B0DDA" w:rsidRPr="00796998" w:rsidRDefault="00AD19DE" w:rsidP="007B0DDA">
      <w:pPr>
        <w:rPr>
          <w:rFonts w:eastAsia="SimSun" w:cs="Tahoma"/>
        </w:rPr>
      </w:pPr>
      <w:r w:rsidRPr="00796998">
        <w:rPr>
          <w:rFonts w:eastAsia="SimSun" w:cs="Tahoma"/>
          <w:color w:val="000000"/>
          <w:szCs w:val="20"/>
        </w:rPr>
        <w:t xml:space="preserve">Windows </w:t>
      </w:r>
      <w:r w:rsidRPr="00796998">
        <w:rPr>
          <w:rFonts w:eastAsia="SimSun" w:cs="Tahoma"/>
          <w:color w:val="000000"/>
          <w:szCs w:val="20"/>
        </w:rPr>
        <w:t>助手订购许可</w:t>
      </w:r>
    </w:p>
    <w:p w14:paraId="37A6AB85" w14:textId="77777777" w:rsidR="007B0DDA" w:rsidRPr="00796998" w:rsidRDefault="007B0DDA" w:rsidP="007B0DDA">
      <w:pPr>
        <w:rPr>
          <w:rFonts w:eastAsia="SimSun" w:cs="Tahoma"/>
        </w:rPr>
      </w:pPr>
    </w:p>
    <w:p w14:paraId="37A6AB86" w14:textId="77777777" w:rsidR="007B0DDA" w:rsidRPr="00796998" w:rsidRDefault="007B0DDA" w:rsidP="007B0DDA">
      <w:pPr>
        <w:rPr>
          <w:rFonts w:eastAsia="SimSun" w:cs="Tahoma"/>
        </w:rPr>
      </w:pPr>
      <w:r w:rsidRPr="00796998">
        <w:rPr>
          <w:rFonts w:eastAsia="SimSun" w:cs="Tahoma"/>
          <w:b/>
          <w:color w:val="000000"/>
        </w:rPr>
        <w:t>更改</w:t>
      </w:r>
    </w:p>
    <w:p w14:paraId="37A6AB87" w14:textId="77777777" w:rsidR="007B0DDA" w:rsidRPr="00796998" w:rsidRDefault="007B0DDA" w:rsidP="007B0DDA">
      <w:pPr>
        <w:rPr>
          <w:rFonts w:eastAsia="SimSun" w:cs="Tahoma"/>
        </w:rPr>
      </w:pPr>
      <w:r w:rsidRPr="00796998">
        <w:rPr>
          <w:rFonts w:eastAsia="SimSun" w:cs="Tahoma"/>
          <w:color w:val="000000"/>
          <w:szCs w:val="20"/>
        </w:rPr>
        <w:lastRenderedPageBreak/>
        <w:t>以下产品的点值有变化：</w:t>
      </w:r>
    </w:p>
    <w:p w14:paraId="37A6AB88" w14:textId="77777777" w:rsidR="007B0DDA" w:rsidRPr="007A1366" w:rsidRDefault="007B0DDA" w:rsidP="007B0DDA">
      <w:pPr>
        <w:rPr>
          <w:rFonts w:eastAsia="SimSun" w:cs="Tahoma"/>
          <w:lang w:val="fr-FR"/>
        </w:rPr>
      </w:pPr>
      <w:r w:rsidRPr="007A1366">
        <w:rPr>
          <w:rFonts w:eastAsia="SimSun" w:cs="Tahoma"/>
          <w:color w:val="000000"/>
          <w:szCs w:val="20"/>
          <w:lang w:val="fr-FR"/>
        </w:rPr>
        <w:t>Core Infrastructure Server Suite Datacenter</w:t>
      </w:r>
    </w:p>
    <w:p w14:paraId="37A6AB89" w14:textId="77777777" w:rsidR="007B0DDA" w:rsidRPr="007A1366" w:rsidRDefault="007B0DDA" w:rsidP="007B0DDA">
      <w:pPr>
        <w:rPr>
          <w:rFonts w:eastAsia="SimSun" w:cs="Tahoma"/>
          <w:lang w:val="fr-FR"/>
        </w:rPr>
      </w:pPr>
      <w:r w:rsidRPr="007A1366">
        <w:rPr>
          <w:rFonts w:eastAsia="SimSun" w:cs="Tahoma"/>
          <w:color w:val="000000"/>
          <w:szCs w:val="20"/>
          <w:lang w:val="fr-FR"/>
        </w:rPr>
        <w:t>Core Infrastructure Server Suite Standard</w:t>
      </w:r>
    </w:p>
    <w:p w14:paraId="37A6AB8A"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2012 Standard </w:t>
      </w:r>
      <w:r w:rsidRPr="00796998">
        <w:rPr>
          <w:rFonts w:eastAsia="SimSun" w:cs="Tahoma"/>
          <w:color w:val="000000"/>
          <w:szCs w:val="20"/>
        </w:rPr>
        <w:t>服务器管理许可</w:t>
      </w:r>
      <w:r w:rsidRPr="007A1366">
        <w:rPr>
          <w:rFonts w:eastAsia="SimSun" w:cs="Tahoma"/>
          <w:color w:val="000000"/>
          <w:szCs w:val="20"/>
          <w:lang w:val="fr-FR"/>
        </w:rPr>
        <w:t>（</w:t>
      </w:r>
      <w:r w:rsidRPr="007A1366">
        <w:rPr>
          <w:rFonts w:eastAsia="SimSun" w:cs="Tahoma"/>
          <w:color w:val="000000"/>
          <w:szCs w:val="20"/>
          <w:lang w:val="fr-FR"/>
        </w:rPr>
        <w:t xml:space="preserve">2 </w:t>
      </w:r>
      <w:r w:rsidRPr="00796998">
        <w:rPr>
          <w:rFonts w:eastAsia="SimSun" w:cs="Tahoma"/>
          <w:color w:val="000000"/>
          <w:szCs w:val="20"/>
        </w:rPr>
        <w:t>个处理器</w:t>
      </w:r>
      <w:r w:rsidRPr="007A1366">
        <w:rPr>
          <w:rFonts w:eastAsia="SimSun" w:cs="Tahoma"/>
          <w:color w:val="000000"/>
          <w:szCs w:val="20"/>
          <w:lang w:val="fr-FR"/>
        </w:rPr>
        <w:t>）</w:t>
      </w:r>
    </w:p>
    <w:p w14:paraId="37A6AB8B"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2012 Datacenter </w:t>
      </w:r>
      <w:r w:rsidRPr="00796998">
        <w:rPr>
          <w:rFonts w:eastAsia="SimSun" w:cs="Tahoma"/>
          <w:color w:val="000000"/>
          <w:szCs w:val="20"/>
        </w:rPr>
        <w:t>服务器管理许可</w:t>
      </w:r>
      <w:r w:rsidRPr="007A1366">
        <w:rPr>
          <w:rFonts w:eastAsia="SimSun" w:cs="Tahoma"/>
          <w:color w:val="000000"/>
          <w:szCs w:val="20"/>
          <w:lang w:val="fr-FR"/>
        </w:rPr>
        <w:t>（</w:t>
      </w:r>
      <w:r w:rsidRPr="007A1366">
        <w:rPr>
          <w:rFonts w:eastAsia="SimSun" w:cs="Tahoma"/>
          <w:color w:val="000000"/>
          <w:szCs w:val="20"/>
          <w:lang w:val="fr-FR"/>
        </w:rPr>
        <w:t xml:space="preserve">2 </w:t>
      </w:r>
      <w:r w:rsidRPr="00796998">
        <w:rPr>
          <w:rFonts w:eastAsia="SimSun" w:cs="Tahoma"/>
          <w:color w:val="000000"/>
          <w:szCs w:val="20"/>
        </w:rPr>
        <w:t>个处理器</w:t>
      </w:r>
      <w:r w:rsidRPr="007A1366">
        <w:rPr>
          <w:rFonts w:eastAsia="SimSun" w:cs="Tahoma"/>
          <w:color w:val="000000"/>
          <w:szCs w:val="20"/>
          <w:lang w:val="fr-FR"/>
        </w:rPr>
        <w:t>）</w:t>
      </w:r>
    </w:p>
    <w:p w14:paraId="37A6AB8C" w14:textId="77777777" w:rsidR="007B0DDA" w:rsidRPr="007A1366" w:rsidRDefault="007B0DDA" w:rsidP="007B0DDA">
      <w:pPr>
        <w:rPr>
          <w:rFonts w:eastAsia="SimSun" w:cs="Tahoma"/>
          <w:lang w:val="fr-FR"/>
        </w:rPr>
      </w:pPr>
      <w:r w:rsidRPr="007A1366">
        <w:rPr>
          <w:rFonts w:eastAsia="SimSun" w:cs="Tahoma"/>
          <w:color w:val="000000"/>
          <w:szCs w:val="20"/>
          <w:lang w:val="fr-FR"/>
        </w:rPr>
        <w:t>System Center Configuration Manager 2007 R3</w:t>
      </w:r>
    </w:p>
    <w:p w14:paraId="37A6AB8D"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Configuration Manager 2007 R3 Enterprise </w:t>
      </w:r>
      <w:r w:rsidRPr="00796998">
        <w:rPr>
          <w:rFonts w:eastAsia="SimSun" w:cs="Tahoma"/>
          <w:color w:val="000000"/>
          <w:szCs w:val="20"/>
        </w:rPr>
        <w:t>服务器管理许可</w:t>
      </w:r>
    </w:p>
    <w:p w14:paraId="37A6AB8E"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Configuration Manager 2007 R3 Standard </w:t>
      </w:r>
      <w:r w:rsidRPr="00796998">
        <w:rPr>
          <w:rFonts w:eastAsia="SimSun" w:cs="Tahoma"/>
          <w:color w:val="000000"/>
          <w:szCs w:val="20"/>
        </w:rPr>
        <w:t>服务器管理许可</w:t>
      </w:r>
      <w:r w:rsidRPr="007A1366">
        <w:rPr>
          <w:rFonts w:eastAsia="SimSun" w:cs="Tahoma"/>
          <w:color w:val="000000"/>
          <w:szCs w:val="20"/>
          <w:lang w:val="fr-FR"/>
        </w:rPr>
        <w:t>（</w:t>
      </w:r>
      <w:r w:rsidRPr="007A1366">
        <w:rPr>
          <w:rFonts w:eastAsia="SimSun" w:cs="Tahoma"/>
          <w:color w:val="000000"/>
          <w:szCs w:val="20"/>
          <w:lang w:val="fr-FR"/>
        </w:rPr>
        <w:t xml:space="preserve">Standard </w:t>
      </w:r>
      <w:r w:rsidRPr="00796998">
        <w:rPr>
          <w:rFonts w:eastAsia="SimSun" w:cs="Tahoma"/>
          <w:color w:val="000000"/>
          <w:szCs w:val="20"/>
        </w:rPr>
        <w:t>服务器</w:t>
      </w:r>
      <w:r w:rsidRPr="007A1366">
        <w:rPr>
          <w:rFonts w:eastAsia="SimSun" w:cs="Tahoma"/>
          <w:color w:val="000000"/>
          <w:szCs w:val="20"/>
          <w:lang w:val="fr-FR"/>
        </w:rPr>
        <w:t xml:space="preserve"> ML</w:t>
      </w:r>
      <w:r w:rsidRPr="007A1366">
        <w:rPr>
          <w:rFonts w:eastAsia="SimSun" w:cs="Tahoma"/>
          <w:color w:val="000000"/>
          <w:szCs w:val="20"/>
          <w:lang w:val="fr-FR"/>
        </w:rPr>
        <w:t>）</w:t>
      </w:r>
    </w:p>
    <w:p w14:paraId="37A6AB8F" w14:textId="77777777" w:rsidR="007B0DDA" w:rsidRPr="007A1366" w:rsidRDefault="007B0DDA" w:rsidP="007B0DDA">
      <w:pPr>
        <w:rPr>
          <w:rFonts w:eastAsia="SimSun" w:cs="Tahoma"/>
          <w:lang w:val="fr-FR"/>
        </w:rPr>
      </w:pPr>
      <w:r w:rsidRPr="00796998">
        <w:rPr>
          <w:rFonts w:eastAsia="SimSun" w:cs="Tahoma"/>
          <w:color w:val="000000"/>
          <w:szCs w:val="20"/>
        </w:rPr>
        <w:t>采用</w:t>
      </w:r>
      <w:r w:rsidRPr="007A1366">
        <w:rPr>
          <w:rFonts w:eastAsia="SimSun" w:cs="Tahoma"/>
          <w:color w:val="000000"/>
          <w:szCs w:val="20"/>
          <w:lang w:val="fr-FR"/>
        </w:rPr>
        <w:t xml:space="preserve"> SQL Server 2008 </w:t>
      </w:r>
      <w:r w:rsidRPr="00796998">
        <w:rPr>
          <w:rFonts w:eastAsia="SimSun" w:cs="Tahoma"/>
          <w:color w:val="000000"/>
          <w:szCs w:val="20"/>
        </w:rPr>
        <w:t>技术的</w:t>
      </w:r>
      <w:r w:rsidRPr="007A1366">
        <w:rPr>
          <w:rFonts w:eastAsia="SimSun" w:cs="Tahoma"/>
          <w:color w:val="000000"/>
          <w:szCs w:val="20"/>
          <w:lang w:val="fr-FR"/>
        </w:rPr>
        <w:t xml:space="preserve"> System Center Configuration Manager 2007 R3</w:t>
      </w:r>
    </w:p>
    <w:p w14:paraId="37A6AB90"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Data Protection Manager 2010 </w:t>
      </w:r>
      <w:r w:rsidRPr="00796998">
        <w:rPr>
          <w:rFonts w:eastAsia="SimSun" w:cs="Tahoma"/>
          <w:color w:val="000000"/>
          <w:szCs w:val="20"/>
        </w:rPr>
        <w:t>客户端管理许可</w:t>
      </w:r>
      <w:r w:rsidRPr="007A1366">
        <w:rPr>
          <w:rFonts w:eastAsia="SimSun" w:cs="Tahoma"/>
          <w:color w:val="000000"/>
          <w:szCs w:val="20"/>
          <w:lang w:val="fr-FR"/>
        </w:rPr>
        <w:t>（</w:t>
      </w:r>
      <w:r w:rsidRPr="00796998">
        <w:rPr>
          <w:rFonts w:eastAsia="SimSun" w:cs="Tahoma"/>
          <w:color w:val="000000"/>
          <w:szCs w:val="20"/>
        </w:rPr>
        <w:t>每用户</w:t>
      </w:r>
      <w:r w:rsidRPr="007A1366">
        <w:rPr>
          <w:rFonts w:eastAsia="SimSun" w:cs="Tahoma"/>
          <w:color w:val="000000"/>
          <w:szCs w:val="20"/>
          <w:lang w:val="fr-FR"/>
        </w:rPr>
        <w:t>）</w:t>
      </w:r>
    </w:p>
    <w:p w14:paraId="37A6AB91"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Data Protection Manager 2010 </w:t>
      </w:r>
      <w:r w:rsidRPr="00796998">
        <w:rPr>
          <w:rFonts w:eastAsia="SimSun" w:cs="Tahoma"/>
          <w:color w:val="000000"/>
          <w:szCs w:val="20"/>
        </w:rPr>
        <w:t>客户端管理许可</w:t>
      </w:r>
      <w:r w:rsidRPr="007A1366">
        <w:rPr>
          <w:rFonts w:eastAsia="SimSun" w:cs="Tahoma"/>
          <w:color w:val="000000"/>
          <w:szCs w:val="20"/>
          <w:lang w:val="fr-FR"/>
        </w:rPr>
        <w:t>（</w:t>
      </w:r>
      <w:r w:rsidRPr="00796998">
        <w:rPr>
          <w:rFonts w:eastAsia="SimSun" w:cs="Tahoma"/>
          <w:color w:val="000000"/>
          <w:szCs w:val="20"/>
        </w:rPr>
        <w:t>每</w:t>
      </w:r>
      <w:r w:rsidRPr="007A1366">
        <w:rPr>
          <w:rFonts w:eastAsia="SimSun" w:cs="Tahoma"/>
          <w:color w:val="000000"/>
          <w:szCs w:val="20"/>
          <w:lang w:val="fr-FR"/>
        </w:rPr>
        <w:t xml:space="preserve"> OSE</w:t>
      </w:r>
      <w:r w:rsidRPr="007A1366">
        <w:rPr>
          <w:rFonts w:eastAsia="SimSun" w:cs="Tahoma"/>
          <w:color w:val="000000"/>
          <w:szCs w:val="20"/>
          <w:lang w:val="fr-FR"/>
        </w:rPr>
        <w:t>）</w:t>
      </w:r>
    </w:p>
    <w:p w14:paraId="37A6AB92"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Data Protection Manager 2010 Enterprise </w:t>
      </w:r>
      <w:r w:rsidRPr="00796998">
        <w:rPr>
          <w:rFonts w:eastAsia="SimSun" w:cs="Tahoma"/>
          <w:color w:val="000000"/>
          <w:szCs w:val="20"/>
        </w:rPr>
        <w:t>服务器管理许可</w:t>
      </w:r>
    </w:p>
    <w:p w14:paraId="37A6AB93"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Data Protection Manager 2010 Standard </w:t>
      </w:r>
      <w:r w:rsidRPr="00796998">
        <w:rPr>
          <w:rFonts w:eastAsia="SimSun" w:cs="Tahoma"/>
          <w:color w:val="000000"/>
          <w:szCs w:val="20"/>
        </w:rPr>
        <w:t>服务器管理许可</w:t>
      </w:r>
    </w:p>
    <w:p w14:paraId="37A6AB94" w14:textId="77777777" w:rsidR="007B0DDA" w:rsidRPr="007A1366" w:rsidRDefault="007B0DDA" w:rsidP="007B0DDA">
      <w:pPr>
        <w:rPr>
          <w:rFonts w:eastAsia="SimSun" w:cs="Tahoma"/>
          <w:lang w:val="fr-FR"/>
        </w:rPr>
      </w:pPr>
      <w:r w:rsidRPr="007A1366">
        <w:rPr>
          <w:rFonts w:eastAsia="SimSun" w:cs="Tahoma"/>
          <w:color w:val="000000"/>
          <w:szCs w:val="20"/>
          <w:lang w:val="fr-FR"/>
        </w:rPr>
        <w:t>System Center Operations Manager 2007 R2</w:t>
      </w:r>
    </w:p>
    <w:p w14:paraId="37A6AB95" w14:textId="77777777" w:rsidR="007B0DDA" w:rsidRPr="007A1366" w:rsidRDefault="007B0DDA" w:rsidP="007B0DDA">
      <w:pPr>
        <w:rPr>
          <w:rFonts w:eastAsia="SimSun" w:cs="Tahoma"/>
          <w:lang w:val="fr-FR"/>
        </w:rPr>
      </w:pPr>
      <w:r w:rsidRPr="00796998">
        <w:rPr>
          <w:rFonts w:eastAsia="SimSun" w:cs="Tahoma"/>
          <w:color w:val="000000"/>
          <w:szCs w:val="20"/>
        </w:rPr>
        <w:t>采用</w:t>
      </w:r>
      <w:r w:rsidRPr="007A1366">
        <w:rPr>
          <w:rFonts w:eastAsia="SimSun" w:cs="Tahoma"/>
          <w:color w:val="000000"/>
          <w:szCs w:val="20"/>
          <w:lang w:val="fr-FR"/>
        </w:rPr>
        <w:t xml:space="preserve"> SQL Server 2008 </w:t>
      </w:r>
      <w:r w:rsidRPr="00796998">
        <w:rPr>
          <w:rFonts w:eastAsia="SimSun" w:cs="Tahoma"/>
          <w:color w:val="000000"/>
          <w:szCs w:val="20"/>
        </w:rPr>
        <w:t>技术的</w:t>
      </w:r>
      <w:r w:rsidRPr="007A1366">
        <w:rPr>
          <w:rFonts w:eastAsia="SimSun" w:cs="Tahoma"/>
          <w:color w:val="000000"/>
          <w:szCs w:val="20"/>
          <w:lang w:val="fr-FR"/>
        </w:rPr>
        <w:t xml:space="preserve"> System Center Operations Manager 2007 R2</w:t>
      </w:r>
    </w:p>
    <w:p w14:paraId="37A6AB96"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Operations Manager 2007 R2 Standard </w:t>
      </w:r>
      <w:r w:rsidRPr="00796998">
        <w:rPr>
          <w:rFonts w:eastAsia="SimSun" w:cs="Tahoma"/>
          <w:color w:val="000000"/>
          <w:szCs w:val="20"/>
        </w:rPr>
        <w:t>服务器管理许可</w:t>
      </w:r>
    </w:p>
    <w:p w14:paraId="37A6AB97"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Operations Manager 2007 R2 Enterprise </w:t>
      </w:r>
      <w:r w:rsidRPr="00796998">
        <w:rPr>
          <w:rFonts w:eastAsia="SimSun" w:cs="Tahoma"/>
          <w:color w:val="000000"/>
          <w:szCs w:val="20"/>
        </w:rPr>
        <w:t>服务器管理许可</w:t>
      </w:r>
    </w:p>
    <w:p w14:paraId="37A6AB98"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Operations Manager 2007 R2 </w:t>
      </w:r>
      <w:r w:rsidRPr="00796998">
        <w:rPr>
          <w:rFonts w:eastAsia="SimSun" w:cs="Tahoma"/>
          <w:color w:val="000000"/>
          <w:szCs w:val="20"/>
        </w:rPr>
        <w:t>客户端管理许可</w:t>
      </w:r>
      <w:r w:rsidRPr="007A1366">
        <w:rPr>
          <w:rFonts w:eastAsia="SimSun" w:cs="Tahoma"/>
          <w:color w:val="000000"/>
          <w:szCs w:val="20"/>
          <w:lang w:val="fr-FR"/>
        </w:rPr>
        <w:t>（</w:t>
      </w:r>
      <w:r w:rsidRPr="00796998">
        <w:rPr>
          <w:rFonts w:eastAsia="SimSun" w:cs="Tahoma"/>
          <w:color w:val="000000"/>
          <w:szCs w:val="20"/>
        </w:rPr>
        <w:t>每</w:t>
      </w:r>
      <w:r w:rsidRPr="007A1366">
        <w:rPr>
          <w:rFonts w:eastAsia="SimSun" w:cs="Tahoma"/>
          <w:color w:val="000000"/>
          <w:szCs w:val="20"/>
          <w:lang w:val="fr-FR"/>
        </w:rPr>
        <w:t xml:space="preserve"> OSE</w:t>
      </w:r>
      <w:r w:rsidRPr="007A1366">
        <w:rPr>
          <w:rFonts w:eastAsia="SimSun" w:cs="Tahoma"/>
          <w:color w:val="000000"/>
          <w:szCs w:val="20"/>
          <w:lang w:val="fr-FR"/>
        </w:rPr>
        <w:t>）</w:t>
      </w:r>
    </w:p>
    <w:p w14:paraId="37A6AB99"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Operations Manager 2007 R2 </w:t>
      </w:r>
      <w:r w:rsidRPr="00796998">
        <w:rPr>
          <w:rFonts w:eastAsia="SimSun" w:cs="Tahoma"/>
          <w:color w:val="000000"/>
          <w:szCs w:val="20"/>
        </w:rPr>
        <w:t>客户端管理许可</w:t>
      </w:r>
      <w:r w:rsidRPr="007A1366">
        <w:rPr>
          <w:rFonts w:eastAsia="SimSun" w:cs="Tahoma"/>
          <w:color w:val="000000"/>
          <w:szCs w:val="20"/>
          <w:lang w:val="fr-FR"/>
        </w:rPr>
        <w:t>（</w:t>
      </w:r>
      <w:r w:rsidRPr="00796998">
        <w:rPr>
          <w:rFonts w:eastAsia="SimSun" w:cs="Tahoma"/>
          <w:color w:val="000000"/>
          <w:szCs w:val="20"/>
        </w:rPr>
        <w:t>每用户</w:t>
      </w:r>
      <w:r w:rsidRPr="007A1366">
        <w:rPr>
          <w:rFonts w:eastAsia="SimSun" w:cs="Tahoma"/>
          <w:color w:val="000000"/>
          <w:szCs w:val="20"/>
          <w:lang w:val="fr-FR"/>
        </w:rPr>
        <w:t>）</w:t>
      </w:r>
    </w:p>
    <w:p w14:paraId="37A6AB9A"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Server Management Suite Enterprise </w:t>
      </w:r>
    </w:p>
    <w:p w14:paraId="37A6AB9B" w14:textId="77777777" w:rsidR="007B0DDA" w:rsidRPr="007A1366" w:rsidRDefault="007B0DDA" w:rsidP="007B0DDA">
      <w:pPr>
        <w:rPr>
          <w:rFonts w:eastAsia="SimSun" w:cs="Tahoma"/>
          <w:lang w:val="fr-FR"/>
        </w:rPr>
      </w:pPr>
      <w:r w:rsidRPr="007A1366">
        <w:rPr>
          <w:rFonts w:eastAsia="SimSun" w:cs="Tahoma"/>
          <w:color w:val="000000"/>
          <w:szCs w:val="20"/>
          <w:lang w:val="fr-FR"/>
        </w:rPr>
        <w:t>System Center Server Management Suite Datacenter</w:t>
      </w:r>
    </w:p>
    <w:p w14:paraId="37A6AB9C" w14:textId="77777777" w:rsidR="007B0DDA" w:rsidRPr="007A1366" w:rsidRDefault="007B0DDA" w:rsidP="007B0DDA">
      <w:pPr>
        <w:rPr>
          <w:rFonts w:eastAsia="SimSun" w:cs="Tahoma"/>
          <w:lang w:val="fr-FR"/>
        </w:rPr>
      </w:pPr>
      <w:r w:rsidRPr="007A1366">
        <w:rPr>
          <w:rFonts w:eastAsia="SimSun" w:cs="Tahoma"/>
          <w:color w:val="000000"/>
          <w:szCs w:val="20"/>
          <w:lang w:val="fr-FR"/>
        </w:rPr>
        <w:t>System Center Service Manager 2010</w:t>
      </w:r>
    </w:p>
    <w:p w14:paraId="37A6AB9D" w14:textId="77777777" w:rsidR="007B0DDA" w:rsidRPr="007A1366" w:rsidRDefault="007B0DDA" w:rsidP="007B0DDA">
      <w:pPr>
        <w:rPr>
          <w:rFonts w:eastAsia="SimSun" w:cs="Tahoma"/>
          <w:lang w:val="fr-FR"/>
        </w:rPr>
      </w:pPr>
      <w:r w:rsidRPr="00796998">
        <w:rPr>
          <w:rFonts w:eastAsia="SimSun" w:cs="Tahoma"/>
          <w:color w:val="000000"/>
          <w:szCs w:val="20"/>
        </w:rPr>
        <w:t>采用</w:t>
      </w:r>
      <w:r w:rsidRPr="007A1366">
        <w:rPr>
          <w:rFonts w:eastAsia="SimSun" w:cs="Tahoma"/>
          <w:color w:val="000000"/>
          <w:szCs w:val="20"/>
          <w:lang w:val="fr-FR"/>
        </w:rPr>
        <w:t xml:space="preserve"> SQL Server 2008 </w:t>
      </w:r>
      <w:r w:rsidRPr="00796998">
        <w:rPr>
          <w:rFonts w:eastAsia="SimSun" w:cs="Tahoma"/>
          <w:color w:val="000000"/>
          <w:szCs w:val="20"/>
        </w:rPr>
        <w:t>技术的</w:t>
      </w:r>
      <w:r w:rsidRPr="007A1366">
        <w:rPr>
          <w:rFonts w:eastAsia="SimSun" w:cs="Tahoma"/>
          <w:color w:val="000000"/>
          <w:szCs w:val="20"/>
          <w:lang w:val="fr-FR"/>
        </w:rPr>
        <w:t xml:space="preserve"> System Center Service Manager 2010</w:t>
      </w:r>
    </w:p>
    <w:p w14:paraId="37A6AB9E"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Service Manager 2010 </w:t>
      </w:r>
      <w:r w:rsidRPr="00796998">
        <w:rPr>
          <w:rFonts w:eastAsia="SimSun" w:cs="Tahoma"/>
          <w:color w:val="000000"/>
          <w:szCs w:val="20"/>
        </w:rPr>
        <w:t>客户端管理许可</w:t>
      </w:r>
      <w:r w:rsidRPr="007A1366">
        <w:rPr>
          <w:rFonts w:eastAsia="SimSun" w:cs="Tahoma"/>
          <w:color w:val="000000"/>
          <w:szCs w:val="20"/>
          <w:lang w:val="fr-FR"/>
        </w:rPr>
        <w:t>（</w:t>
      </w:r>
      <w:r w:rsidRPr="00796998">
        <w:rPr>
          <w:rFonts w:eastAsia="SimSun" w:cs="Tahoma"/>
          <w:color w:val="000000"/>
          <w:szCs w:val="20"/>
        </w:rPr>
        <w:t>客户端</w:t>
      </w:r>
      <w:r w:rsidRPr="007A1366">
        <w:rPr>
          <w:rFonts w:eastAsia="SimSun" w:cs="Tahoma"/>
          <w:color w:val="000000"/>
          <w:szCs w:val="20"/>
          <w:lang w:val="fr-FR"/>
        </w:rPr>
        <w:t xml:space="preserve"> ML</w:t>
      </w:r>
      <w:r w:rsidRPr="007A1366">
        <w:rPr>
          <w:rFonts w:eastAsia="SimSun" w:cs="Tahoma"/>
          <w:color w:val="000000"/>
          <w:szCs w:val="20"/>
          <w:lang w:val="fr-FR"/>
        </w:rPr>
        <w:t>）（</w:t>
      </w:r>
      <w:r w:rsidRPr="00796998">
        <w:rPr>
          <w:rFonts w:eastAsia="SimSun" w:cs="Tahoma"/>
          <w:color w:val="000000"/>
          <w:szCs w:val="20"/>
        </w:rPr>
        <w:t>每</w:t>
      </w:r>
      <w:r w:rsidRPr="007A1366">
        <w:rPr>
          <w:rFonts w:eastAsia="SimSun" w:cs="Tahoma"/>
          <w:color w:val="000000"/>
          <w:szCs w:val="20"/>
          <w:lang w:val="fr-FR"/>
        </w:rPr>
        <w:t xml:space="preserve"> OSE</w:t>
      </w:r>
      <w:r w:rsidRPr="007A1366">
        <w:rPr>
          <w:rFonts w:eastAsia="SimSun" w:cs="Tahoma"/>
          <w:color w:val="000000"/>
          <w:szCs w:val="20"/>
          <w:lang w:val="fr-FR"/>
        </w:rPr>
        <w:t>）</w:t>
      </w:r>
    </w:p>
    <w:p w14:paraId="37A6AB9F"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Service Manager 2010 </w:t>
      </w:r>
      <w:r w:rsidRPr="00796998">
        <w:rPr>
          <w:rFonts w:eastAsia="SimSun" w:cs="Tahoma"/>
          <w:color w:val="000000"/>
          <w:szCs w:val="20"/>
        </w:rPr>
        <w:t>客户端管理许可</w:t>
      </w:r>
      <w:r w:rsidRPr="007A1366">
        <w:rPr>
          <w:rFonts w:eastAsia="SimSun" w:cs="Tahoma"/>
          <w:color w:val="000000"/>
          <w:szCs w:val="20"/>
          <w:lang w:val="fr-FR"/>
        </w:rPr>
        <w:t>（</w:t>
      </w:r>
      <w:r w:rsidRPr="00796998">
        <w:rPr>
          <w:rFonts w:eastAsia="SimSun" w:cs="Tahoma"/>
          <w:color w:val="000000"/>
          <w:szCs w:val="20"/>
        </w:rPr>
        <w:t>客户端</w:t>
      </w:r>
      <w:r w:rsidRPr="007A1366">
        <w:rPr>
          <w:rFonts w:eastAsia="SimSun" w:cs="Tahoma"/>
          <w:color w:val="000000"/>
          <w:szCs w:val="20"/>
          <w:lang w:val="fr-FR"/>
        </w:rPr>
        <w:t xml:space="preserve"> ML</w:t>
      </w:r>
      <w:r w:rsidRPr="007A1366">
        <w:rPr>
          <w:rFonts w:eastAsia="SimSun" w:cs="Tahoma"/>
          <w:color w:val="000000"/>
          <w:szCs w:val="20"/>
          <w:lang w:val="fr-FR"/>
        </w:rPr>
        <w:t>）（</w:t>
      </w:r>
      <w:r w:rsidRPr="00796998">
        <w:rPr>
          <w:rFonts w:eastAsia="SimSun" w:cs="Tahoma"/>
          <w:color w:val="000000"/>
          <w:szCs w:val="20"/>
        </w:rPr>
        <w:t>每用户</w:t>
      </w:r>
      <w:r w:rsidRPr="007A1366">
        <w:rPr>
          <w:rFonts w:eastAsia="SimSun" w:cs="Tahoma"/>
          <w:color w:val="000000"/>
          <w:szCs w:val="20"/>
          <w:lang w:val="fr-FR"/>
        </w:rPr>
        <w:t>）</w:t>
      </w:r>
    </w:p>
    <w:p w14:paraId="37A6ABA0"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Service Manager 2010 </w:t>
      </w:r>
      <w:r w:rsidRPr="00796998">
        <w:rPr>
          <w:rFonts w:eastAsia="SimSun" w:cs="Tahoma"/>
          <w:color w:val="000000"/>
          <w:szCs w:val="20"/>
        </w:rPr>
        <w:t>服务器管理许可</w:t>
      </w:r>
      <w:r w:rsidRPr="007A1366">
        <w:rPr>
          <w:rFonts w:eastAsia="SimSun" w:cs="Tahoma"/>
          <w:color w:val="000000"/>
          <w:szCs w:val="20"/>
          <w:lang w:val="fr-FR"/>
        </w:rPr>
        <w:t>（</w:t>
      </w:r>
      <w:r w:rsidRPr="00796998">
        <w:rPr>
          <w:rFonts w:eastAsia="SimSun" w:cs="Tahoma"/>
          <w:color w:val="000000"/>
          <w:szCs w:val="20"/>
        </w:rPr>
        <w:t>服务器</w:t>
      </w:r>
      <w:r w:rsidRPr="007A1366">
        <w:rPr>
          <w:rFonts w:eastAsia="SimSun" w:cs="Tahoma"/>
          <w:color w:val="000000"/>
          <w:szCs w:val="20"/>
          <w:lang w:val="fr-FR"/>
        </w:rPr>
        <w:t xml:space="preserve"> ML</w:t>
      </w:r>
      <w:r w:rsidRPr="007A1366">
        <w:rPr>
          <w:rFonts w:eastAsia="SimSun" w:cs="Tahoma"/>
          <w:color w:val="000000"/>
          <w:szCs w:val="20"/>
          <w:lang w:val="fr-FR"/>
        </w:rPr>
        <w:t>）（</w:t>
      </w:r>
      <w:r w:rsidRPr="00796998">
        <w:rPr>
          <w:rFonts w:eastAsia="SimSun" w:cs="Tahoma"/>
          <w:color w:val="000000"/>
          <w:szCs w:val="20"/>
        </w:rPr>
        <w:t>每</w:t>
      </w:r>
      <w:r w:rsidRPr="007A1366">
        <w:rPr>
          <w:rFonts w:eastAsia="SimSun" w:cs="Tahoma"/>
          <w:color w:val="000000"/>
          <w:szCs w:val="20"/>
          <w:lang w:val="fr-FR"/>
        </w:rPr>
        <w:t xml:space="preserve"> OSE</w:t>
      </w:r>
      <w:r w:rsidRPr="007A1366">
        <w:rPr>
          <w:rFonts w:eastAsia="SimSun" w:cs="Tahoma"/>
          <w:color w:val="000000"/>
          <w:szCs w:val="20"/>
          <w:lang w:val="fr-FR"/>
        </w:rPr>
        <w:t>）</w:t>
      </w:r>
    </w:p>
    <w:p w14:paraId="37A6ABA1" w14:textId="77777777" w:rsidR="007B0DDA" w:rsidRPr="007A1366" w:rsidRDefault="007B0DDA" w:rsidP="007B0DDA">
      <w:pPr>
        <w:rPr>
          <w:rFonts w:eastAsia="SimSun" w:cs="Tahoma"/>
          <w:lang w:val="fr-FR"/>
        </w:rPr>
      </w:pPr>
      <w:r w:rsidRPr="00796998">
        <w:rPr>
          <w:rFonts w:eastAsia="SimSun" w:cs="Tahoma"/>
          <w:color w:val="000000"/>
          <w:szCs w:val="20"/>
        </w:rPr>
        <w:t>每</w:t>
      </w:r>
      <w:r w:rsidRPr="007A1366">
        <w:rPr>
          <w:rFonts w:eastAsia="SimSun" w:cs="Tahoma"/>
          <w:color w:val="000000"/>
          <w:szCs w:val="20"/>
          <w:lang w:val="fr-FR"/>
        </w:rPr>
        <w:t xml:space="preserve"> OSE System Center Virtual Machine Manager 2008 R2 </w:t>
      </w:r>
      <w:r w:rsidRPr="00796998">
        <w:rPr>
          <w:rFonts w:eastAsia="SimSun" w:cs="Tahoma"/>
          <w:color w:val="000000"/>
          <w:szCs w:val="20"/>
        </w:rPr>
        <w:t>客户端管理许可</w:t>
      </w:r>
    </w:p>
    <w:p w14:paraId="37A6ABA2" w14:textId="77777777" w:rsidR="007B0DDA" w:rsidRPr="007A1366" w:rsidRDefault="007B0DDA" w:rsidP="007B0DDA">
      <w:pPr>
        <w:rPr>
          <w:rFonts w:eastAsia="SimSun" w:cs="Tahoma"/>
          <w:lang w:val="fr-FR"/>
        </w:rPr>
      </w:pPr>
      <w:r w:rsidRPr="00796998">
        <w:rPr>
          <w:rFonts w:eastAsia="SimSun" w:cs="Tahoma"/>
          <w:color w:val="000000"/>
          <w:szCs w:val="20"/>
        </w:rPr>
        <w:t>每用户</w:t>
      </w:r>
      <w:r w:rsidRPr="007A1366">
        <w:rPr>
          <w:rFonts w:eastAsia="SimSun" w:cs="Tahoma"/>
          <w:color w:val="000000"/>
          <w:szCs w:val="20"/>
          <w:lang w:val="fr-FR"/>
        </w:rPr>
        <w:t xml:space="preserve"> System Center Virtual Machine Manager 2008 R2 </w:t>
      </w:r>
      <w:r w:rsidRPr="00796998">
        <w:rPr>
          <w:rFonts w:eastAsia="SimSun" w:cs="Tahoma"/>
          <w:color w:val="000000"/>
          <w:szCs w:val="20"/>
        </w:rPr>
        <w:t>客户端管理许可</w:t>
      </w:r>
    </w:p>
    <w:p w14:paraId="37A6ABA3" w14:textId="77777777" w:rsidR="007B0DDA" w:rsidRPr="007A1366" w:rsidRDefault="007B0DDA" w:rsidP="007B0DDA">
      <w:pPr>
        <w:rPr>
          <w:rFonts w:eastAsia="SimSun" w:cs="Tahoma"/>
          <w:lang w:val="fr-FR"/>
        </w:rPr>
      </w:pPr>
      <w:r w:rsidRPr="007A1366">
        <w:rPr>
          <w:rFonts w:eastAsia="SimSun" w:cs="Tahoma"/>
          <w:color w:val="000000"/>
          <w:szCs w:val="20"/>
          <w:lang w:val="fr-FR"/>
        </w:rPr>
        <w:t xml:space="preserve">System Center Virtual Machine Manager 2008 R2 Enterprise </w:t>
      </w:r>
      <w:r w:rsidRPr="00796998">
        <w:rPr>
          <w:rFonts w:eastAsia="SimSun" w:cs="Tahoma"/>
          <w:color w:val="000000"/>
          <w:szCs w:val="20"/>
        </w:rPr>
        <w:t>服务器管理许可</w:t>
      </w:r>
    </w:p>
    <w:p w14:paraId="37A6ABA4" w14:textId="77777777" w:rsidR="007B0DDA" w:rsidRPr="007A1366" w:rsidRDefault="007B0DDA" w:rsidP="007B0DDA">
      <w:pPr>
        <w:rPr>
          <w:rFonts w:eastAsia="SimSun" w:cs="Tahoma"/>
          <w:lang w:val="fr-FR"/>
        </w:rPr>
      </w:pPr>
    </w:p>
    <w:p w14:paraId="37A6ABA5" w14:textId="77777777" w:rsidR="007B0DDA" w:rsidRPr="007A1366" w:rsidRDefault="007B0DDA" w:rsidP="007B0DDA">
      <w:pPr>
        <w:rPr>
          <w:rFonts w:eastAsia="SimSun" w:cs="Tahoma"/>
          <w:lang w:val="fr-FR"/>
        </w:rPr>
      </w:pPr>
      <w:r w:rsidRPr="00796998">
        <w:rPr>
          <w:rFonts w:eastAsia="SimSun" w:cs="Tahoma"/>
          <w:b/>
          <w:color w:val="000000"/>
        </w:rPr>
        <w:t>删除</w:t>
      </w:r>
    </w:p>
    <w:p w14:paraId="37A6ABA6" w14:textId="77777777" w:rsidR="007B0DDA" w:rsidRPr="007A1366" w:rsidRDefault="007B0DDA" w:rsidP="007B0DDA">
      <w:pPr>
        <w:rPr>
          <w:rFonts w:eastAsia="SimSun" w:cs="Tahoma"/>
          <w:lang w:val="fr-FR"/>
        </w:rPr>
      </w:pPr>
      <w:r w:rsidRPr="007A1366">
        <w:rPr>
          <w:rFonts w:eastAsia="SimSun" w:cs="Tahoma"/>
          <w:color w:val="000000"/>
          <w:lang w:val="fr-FR"/>
        </w:rPr>
        <w:t>System Center Mobile Device Manager 2008</w:t>
      </w:r>
    </w:p>
    <w:p w14:paraId="37A6ABA7" w14:textId="77777777" w:rsidR="00B20EAC" w:rsidRPr="007A1366" w:rsidRDefault="00B20EAC" w:rsidP="007B0DDA">
      <w:pPr>
        <w:rPr>
          <w:rFonts w:eastAsia="SimSun" w:cs="Tahoma"/>
          <w:lang w:val="fr-FR"/>
        </w:rPr>
      </w:pPr>
      <w:r w:rsidRPr="007A1366">
        <w:rPr>
          <w:rFonts w:eastAsia="SimSun" w:cs="Tahoma"/>
          <w:color w:val="000000"/>
          <w:lang w:val="fr-FR"/>
        </w:rPr>
        <w:t>Database Consolidation Appliance 2012</w:t>
      </w:r>
    </w:p>
    <w:p w14:paraId="37A6ABA8" w14:textId="77777777" w:rsidR="00593FBD" w:rsidRPr="007A1366" w:rsidRDefault="00593FBD" w:rsidP="00593FBD">
      <w:pPr>
        <w:ind w:right="720"/>
        <w:rPr>
          <w:rFonts w:eastAsia="SimSun" w:cs="Tahoma"/>
          <w:lang w:val="fr-FR"/>
        </w:rPr>
      </w:pPr>
    </w:p>
    <w:p w14:paraId="37A6ABA9" w14:textId="77777777" w:rsidR="00A31A6D" w:rsidRPr="007A1366" w:rsidRDefault="00A31A6D" w:rsidP="00593FBD">
      <w:pPr>
        <w:ind w:right="720"/>
        <w:rPr>
          <w:rFonts w:eastAsia="SimSun" w:cs="Tahoma"/>
          <w:lang w:val="fr-FR"/>
        </w:rPr>
      </w:pPr>
    </w:p>
    <w:p w14:paraId="37A6ABAA" w14:textId="77777777" w:rsidR="000215AD" w:rsidRPr="007A1366" w:rsidRDefault="000215AD" w:rsidP="00593FBD">
      <w:pPr>
        <w:pStyle w:val="Heading2"/>
        <w:ind w:left="0"/>
        <w:jc w:val="both"/>
        <w:rPr>
          <w:rFonts w:ascii="Tahoma" w:eastAsia="SimSun" w:hAnsi="Tahoma" w:cs="Tahoma"/>
          <w:color w:val="FF6600"/>
          <w:lang w:val="fr-FR"/>
        </w:rPr>
      </w:pPr>
      <w:bookmarkStart w:id="641" w:name="_Toc336338170"/>
    </w:p>
    <w:p w14:paraId="37A6ABAB" w14:textId="77777777" w:rsidR="000215AD" w:rsidRPr="007A1366" w:rsidRDefault="000215AD" w:rsidP="00593FBD">
      <w:pPr>
        <w:pStyle w:val="Heading2"/>
        <w:ind w:left="0"/>
        <w:jc w:val="both"/>
        <w:rPr>
          <w:rFonts w:ascii="Tahoma" w:eastAsia="SimSun" w:hAnsi="Tahoma" w:cs="Tahoma"/>
          <w:color w:val="FF6600"/>
          <w:lang w:val="fr-FR"/>
        </w:rPr>
      </w:pPr>
    </w:p>
    <w:p w14:paraId="37A6ABAC" w14:textId="77777777" w:rsidR="000215AD" w:rsidRPr="007A1366" w:rsidRDefault="000215AD" w:rsidP="00593FBD">
      <w:pPr>
        <w:pStyle w:val="Heading2"/>
        <w:ind w:left="0"/>
        <w:jc w:val="both"/>
        <w:rPr>
          <w:rFonts w:ascii="Tahoma" w:eastAsia="SimSun" w:hAnsi="Tahoma" w:cs="Tahoma"/>
          <w:color w:val="FF6600"/>
          <w:lang w:val="fr-FR"/>
        </w:rPr>
      </w:pPr>
    </w:p>
    <w:p w14:paraId="37A6ABAD" w14:textId="77777777" w:rsidR="000215AD" w:rsidRPr="007A1366" w:rsidRDefault="000215AD" w:rsidP="00593FBD">
      <w:pPr>
        <w:pStyle w:val="Heading2"/>
        <w:ind w:left="0"/>
        <w:jc w:val="both"/>
        <w:rPr>
          <w:rFonts w:ascii="Tahoma" w:eastAsia="SimSun" w:hAnsi="Tahoma" w:cs="Tahoma"/>
          <w:color w:val="FF6600"/>
          <w:lang w:val="fr-FR"/>
        </w:rPr>
      </w:pPr>
    </w:p>
    <w:p w14:paraId="37A6ABAE" w14:textId="77777777" w:rsidR="00593FBD" w:rsidRPr="007A1366" w:rsidRDefault="003D1247" w:rsidP="00593FBD">
      <w:pPr>
        <w:pStyle w:val="Heading2"/>
        <w:ind w:left="0"/>
        <w:jc w:val="both"/>
        <w:rPr>
          <w:rFonts w:ascii="Tahoma" w:eastAsia="SimSun" w:hAnsi="Tahoma" w:cs="Tahoma"/>
          <w:lang w:val="fr-FR"/>
        </w:rPr>
      </w:pPr>
      <w:bookmarkStart w:id="642" w:name="_Toc343078029"/>
      <w:r w:rsidRPr="007A1366">
        <w:rPr>
          <w:rFonts w:ascii="Tahoma" w:eastAsia="SimSun" w:hAnsi="Tahoma" w:cs="Tahoma"/>
          <w:color w:val="FF6600"/>
          <w:lang w:val="fr-FR"/>
        </w:rPr>
        <w:t xml:space="preserve">2012 </w:t>
      </w:r>
      <w:r w:rsidRPr="00796998">
        <w:rPr>
          <w:rFonts w:ascii="Tahoma" w:eastAsia="SimSun" w:hAnsi="Tahoma" w:cs="Tahoma"/>
          <w:color w:val="FF6600"/>
        </w:rPr>
        <w:t>年</w:t>
      </w:r>
      <w:r w:rsidRPr="007A1366">
        <w:rPr>
          <w:rFonts w:ascii="Tahoma" w:eastAsia="SimSun" w:hAnsi="Tahoma" w:cs="Tahoma"/>
          <w:color w:val="FF6600"/>
          <w:lang w:val="fr-FR"/>
        </w:rPr>
        <w:t xml:space="preserve"> 9 </w:t>
      </w:r>
      <w:r w:rsidRPr="00796998">
        <w:rPr>
          <w:rFonts w:ascii="Tahoma" w:eastAsia="SimSun" w:hAnsi="Tahoma" w:cs="Tahoma"/>
          <w:color w:val="FF6600"/>
        </w:rPr>
        <w:t>月所作的更改</w:t>
      </w:r>
      <w:bookmarkEnd w:id="641"/>
      <w:bookmarkEnd w:id="642"/>
    </w:p>
    <w:p w14:paraId="37A6ABAF" w14:textId="77777777" w:rsidR="007B0DDA" w:rsidRPr="007A1366" w:rsidRDefault="007B0DDA">
      <w:pPr>
        <w:ind w:right="720"/>
        <w:rPr>
          <w:rFonts w:eastAsia="SimSun" w:cs="Tahoma"/>
          <w:lang w:val="fr-FR"/>
        </w:rPr>
      </w:pPr>
    </w:p>
    <w:p w14:paraId="37A6ABB0" w14:textId="77777777" w:rsidR="00593FBD" w:rsidRPr="007A1366" w:rsidRDefault="00593FBD" w:rsidP="00EF4590">
      <w:pPr>
        <w:rPr>
          <w:rFonts w:eastAsia="SimSun" w:cs="Tahoma"/>
          <w:lang w:val="fr-FR"/>
        </w:rPr>
      </w:pPr>
      <w:r w:rsidRPr="00796998">
        <w:rPr>
          <w:rFonts w:eastAsia="SimSun" w:cs="Tahoma"/>
          <w:b/>
          <w:color w:val="000000"/>
        </w:rPr>
        <w:t>新增</w:t>
      </w:r>
    </w:p>
    <w:p w14:paraId="37A6ABB1" w14:textId="77777777" w:rsidR="00593FBD" w:rsidRPr="007A1366" w:rsidRDefault="00593FBD" w:rsidP="00EF4590">
      <w:pPr>
        <w:rPr>
          <w:rFonts w:eastAsia="SimSun" w:cs="Tahoma"/>
          <w:lang w:val="fr-FR"/>
        </w:rPr>
      </w:pPr>
      <w:r w:rsidRPr="007A1366">
        <w:rPr>
          <w:rFonts w:eastAsia="SimSun" w:cs="Tahoma"/>
          <w:color w:val="000000"/>
          <w:szCs w:val="20"/>
          <w:lang w:val="fr-FR"/>
        </w:rPr>
        <w:t>Visual Studio</w:t>
      </w:r>
      <w:r w:rsidR="00C70513" w:rsidRPr="007A1366">
        <w:rPr>
          <w:rFonts w:eastAsia="SimSun" w:cs="Tahoma"/>
          <w:color w:val="000000"/>
          <w:szCs w:val="20"/>
          <w:vertAlign w:val="superscript"/>
          <w:lang w:val="fr-FR"/>
        </w:rPr>
        <w:t>®</w:t>
      </w:r>
      <w:r w:rsidRPr="007A1366">
        <w:rPr>
          <w:rFonts w:eastAsia="SimSun" w:cs="Tahoma"/>
          <w:color w:val="000000"/>
          <w:szCs w:val="20"/>
          <w:lang w:val="fr-FR"/>
        </w:rPr>
        <w:t xml:space="preserve"> Professional 2012</w:t>
      </w:r>
    </w:p>
    <w:p w14:paraId="37A6ABB2" w14:textId="77777777" w:rsidR="00593FBD" w:rsidRPr="007A1366" w:rsidRDefault="00593FBD" w:rsidP="00EF4590">
      <w:pPr>
        <w:rPr>
          <w:rFonts w:eastAsia="SimSun" w:cs="Tahoma"/>
          <w:lang w:val="fr-FR"/>
        </w:rPr>
      </w:pPr>
      <w:r w:rsidRPr="007A1366">
        <w:rPr>
          <w:rFonts w:eastAsia="SimSun" w:cs="Tahoma"/>
          <w:color w:val="000000"/>
          <w:szCs w:val="20"/>
          <w:lang w:val="fr-FR"/>
        </w:rPr>
        <w:t>Visual Studio</w:t>
      </w:r>
      <w:r w:rsidR="00C70513" w:rsidRPr="007A1366">
        <w:rPr>
          <w:rFonts w:eastAsia="SimSun" w:cs="Tahoma"/>
          <w:color w:val="000000"/>
          <w:szCs w:val="20"/>
          <w:vertAlign w:val="superscript"/>
          <w:lang w:val="fr-FR"/>
        </w:rPr>
        <w:t>®</w:t>
      </w:r>
      <w:r w:rsidRPr="007A1366">
        <w:rPr>
          <w:rFonts w:eastAsia="SimSun" w:cs="Tahoma"/>
          <w:color w:val="000000"/>
          <w:szCs w:val="20"/>
          <w:lang w:val="fr-FR"/>
        </w:rPr>
        <w:t xml:space="preserve"> Professional 2012 with MSDN</w:t>
      </w:r>
    </w:p>
    <w:p w14:paraId="37A6ABB3" w14:textId="77777777" w:rsidR="00593FBD" w:rsidRPr="007A1366" w:rsidRDefault="00CB0262" w:rsidP="00EF4590">
      <w:pPr>
        <w:rPr>
          <w:rFonts w:eastAsia="SimSun" w:cs="Tahoma"/>
          <w:lang w:val="fr-FR"/>
        </w:rPr>
      </w:pPr>
      <w:r w:rsidRPr="007A1366">
        <w:rPr>
          <w:rFonts w:eastAsia="SimSun" w:cs="Tahoma"/>
          <w:color w:val="000000"/>
          <w:szCs w:val="20"/>
          <w:lang w:val="fr-FR"/>
        </w:rPr>
        <w:t>Visual Studio</w:t>
      </w:r>
      <w:r w:rsidR="00C70513" w:rsidRPr="007A1366">
        <w:rPr>
          <w:rFonts w:eastAsia="SimSun" w:cs="Tahoma"/>
          <w:color w:val="000000"/>
          <w:szCs w:val="20"/>
          <w:vertAlign w:val="superscript"/>
          <w:lang w:val="fr-FR"/>
        </w:rPr>
        <w:t>®</w:t>
      </w:r>
      <w:r w:rsidRPr="007A1366">
        <w:rPr>
          <w:rFonts w:eastAsia="SimSun" w:cs="Tahoma"/>
          <w:color w:val="000000"/>
          <w:szCs w:val="20"/>
          <w:lang w:val="fr-FR"/>
        </w:rPr>
        <w:t xml:space="preserve"> Premium 2012 with MSDN</w:t>
      </w:r>
    </w:p>
    <w:p w14:paraId="37A6ABB4" w14:textId="77777777" w:rsidR="00CB0262" w:rsidRPr="00796998" w:rsidRDefault="00CB0262"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Ultimate 2012 with MSDN</w:t>
      </w:r>
    </w:p>
    <w:p w14:paraId="37A6ABB5" w14:textId="77777777" w:rsidR="00593FBD" w:rsidRPr="00796998" w:rsidRDefault="00CB0262"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Test Professional 2012 with MSDN</w:t>
      </w:r>
    </w:p>
    <w:p w14:paraId="37A6ABB6" w14:textId="77777777" w:rsidR="00593FBD" w:rsidRPr="00796998" w:rsidRDefault="00CB0262" w:rsidP="00EF4590">
      <w:pPr>
        <w:rPr>
          <w:rFonts w:eastAsia="SimSun" w:cs="Tahoma"/>
        </w:rPr>
      </w:pPr>
      <w:r w:rsidRPr="00796998">
        <w:rPr>
          <w:rFonts w:eastAsia="SimSun" w:cs="Tahoma"/>
          <w:color w:val="000000"/>
          <w:szCs w:val="20"/>
        </w:rPr>
        <w:t>采用</w:t>
      </w:r>
      <w:r w:rsidRPr="00796998">
        <w:rPr>
          <w:rFonts w:eastAsia="SimSun" w:cs="Tahoma"/>
          <w:color w:val="000000"/>
          <w:szCs w:val="20"/>
        </w:rPr>
        <w:t xml:space="preserve"> SQL Server 2012 </w:t>
      </w:r>
      <w:r w:rsidRPr="00796998">
        <w:rPr>
          <w:rFonts w:eastAsia="SimSun" w:cs="Tahoma"/>
          <w:color w:val="000000"/>
          <w:szCs w:val="20"/>
        </w:rPr>
        <w:t>技术的</w:t>
      </w:r>
      <w:r w:rsidRPr="00796998">
        <w:rPr>
          <w:rFonts w:eastAsia="SimSun" w:cs="Tahoma"/>
          <w:color w:val="000000"/>
          <w:szCs w:val="20"/>
        </w:rPr>
        <w:t xml:space="preserve"> Visual Studio</w:t>
      </w:r>
      <w:r w:rsidR="00C70513" w:rsidRPr="00C70513">
        <w:rPr>
          <w:rFonts w:eastAsia="SimSun" w:cs="Tahoma"/>
          <w:color w:val="000000"/>
          <w:szCs w:val="20"/>
          <w:vertAlign w:val="superscript"/>
        </w:rPr>
        <w:t>®</w:t>
      </w:r>
      <w:r w:rsidRPr="00796998">
        <w:rPr>
          <w:rFonts w:eastAsia="SimSun" w:cs="Tahoma"/>
          <w:color w:val="000000"/>
          <w:szCs w:val="20"/>
        </w:rPr>
        <w:t xml:space="preserve"> Team Foundation Server 2012</w:t>
      </w:r>
    </w:p>
    <w:p w14:paraId="37A6ABB7" w14:textId="77777777" w:rsidR="00CB0262" w:rsidRPr="00796998" w:rsidRDefault="00CB0262"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Team Foundation Server 2012 </w:t>
      </w:r>
      <w:r w:rsidRPr="00796998">
        <w:rPr>
          <w:rFonts w:eastAsia="SimSun" w:cs="Tahoma"/>
          <w:color w:val="000000"/>
          <w:szCs w:val="20"/>
        </w:rPr>
        <w:t>设备</w:t>
      </w:r>
      <w:r w:rsidRPr="00796998">
        <w:rPr>
          <w:rFonts w:eastAsia="SimSun" w:cs="Tahoma"/>
          <w:color w:val="000000"/>
          <w:szCs w:val="20"/>
        </w:rPr>
        <w:t xml:space="preserve"> CAL</w:t>
      </w:r>
    </w:p>
    <w:p w14:paraId="37A6ABB8" w14:textId="77777777" w:rsidR="00CB0262" w:rsidRPr="00796998" w:rsidRDefault="00CB0262"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Team Foundation Server 2012 </w:t>
      </w:r>
      <w:r w:rsidRPr="00796998">
        <w:rPr>
          <w:rFonts w:eastAsia="SimSun" w:cs="Tahoma"/>
          <w:color w:val="000000"/>
          <w:szCs w:val="20"/>
        </w:rPr>
        <w:t>用户</w:t>
      </w:r>
      <w:r w:rsidRPr="00796998">
        <w:rPr>
          <w:rFonts w:eastAsia="SimSun" w:cs="Tahoma"/>
          <w:color w:val="000000"/>
          <w:szCs w:val="20"/>
        </w:rPr>
        <w:t xml:space="preserve"> CAL</w:t>
      </w:r>
    </w:p>
    <w:p w14:paraId="37A6ABB9" w14:textId="77777777" w:rsidR="00CB0262" w:rsidRPr="00796998" w:rsidRDefault="00CB0262"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Team Foundation Server 2012 </w:t>
      </w:r>
      <w:r w:rsidRPr="00796998">
        <w:rPr>
          <w:rFonts w:eastAsia="SimSun" w:cs="Tahoma"/>
          <w:color w:val="000000"/>
          <w:szCs w:val="20"/>
        </w:rPr>
        <w:t>外部连接器</w:t>
      </w:r>
    </w:p>
    <w:p w14:paraId="37A6ABBA" w14:textId="77777777" w:rsidR="00CB0262" w:rsidRPr="00796998" w:rsidRDefault="00CB0262" w:rsidP="00EF4590">
      <w:pPr>
        <w:rPr>
          <w:rFonts w:eastAsia="SimSun" w:cs="Tahoma"/>
        </w:rPr>
      </w:pPr>
      <w:r w:rsidRPr="00796998">
        <w:rPr>
          <w:rFonts w:eastAsia="SimSun" w:cs="Tahoma"/>
          <w:color w:val="000000"/>
          <w:szCs w:val="20"/>
        </w:rPr>
        <w:t>Windows Server™ 2012 CAL</w:t>
      </w:r>
      <w:r w:rsidRPr="00796998">
        <w:rPr>
          <w:rFonts w:eastAsia="SimSun" w:cs="Tahoma"/>
          <w:color w:val="000000"/>
          <w:szCs w:val="20"/>
        </w:rPr>
        <w:t>（设备及用户）</w:t>
      </w:r>
    </w:p>
    <w:p w14:paraId="37A6ABBB" w14:textId="77777777" w:rsidR="00CB0262" w:rsidRPr="00796998" w:rsidRDefault="00CB0262" w:rsidP="00EF4590">
      <w:pPr>
        <w:rPr>
          <w:rFonts w:eastAsia="SimSun" w:cs="Tahoma"/>
        </w:rPr>
      </w:pPr>
      <w:r w:rsidRPr="00796998">
        <w:rPr>
          <w:rFonts w:eastAsia="SimSun" w:cs="Tahoma"/>
          <w:color w:val="000000"/>
          <w:szCs w:val="20"/>
        </w:rPr>
        <w:t>Windows Server™ 2012 Datacenter</w:t>
      </w:r>
    </w:p>
    <w:p w14:paraId="37A6ABBC" w14:textId="77777777" w:rsidR="00CB0262" w:rsidRPr="00796998" w:rsidRDefault="00CB0262" w:rsidP="00EF4590">
      <w:pPr>
        <w:rPr>
          <w:rFonts w:eastAsia="SimSun" w:cs="Tahoma"/>
        </w:rPr>
      </w:pPr>
      <w:r w:rsidRPr="00796998">
        <w:rPr>
          <w:rFonts w:eastAsia="SimSun" w:cs="Tahoma"/>
          <w:color w:val="000000"/>
          <w:szCs w:val="20"/>
        </w:rPr>
        <w:t>Windows Server™ 2012 Standard</w:t>
      </w:r>
    </w:p>
    <w:p w14:paraId="37A6ABBD" w14:textId="77777777" w:rsidR="00CB0262" w:rsidRPr="00796998" w:rsidRDefault="00CB0262" w:rsidP="00EF4590">
      <w:pPr>
        <w:rPr>
          <w:rFonts w:eastAsia="SimSun" w:cs="Tahoma"/>
        </w:rPr>
      </w:pPr>
      <w:r w:rsidRPr="00796998">
        <w:rPr>
          <w:rFonts w:eastAsia="SimSun" w:cs="Tahoma"/>
          <w:color w:val="000000"/>
          <w:szCs w:val="20"/>
        </w:rPr>
        <w:t xml:space="preserve">Windows Server™ 2012 </w:t>
      </w:r>
      <w:r w:rsidRPr="00796998">
        <w:rPr>
          <w:rFonts w:eastAsia="SimSun" w:cs="Tahoma"/>
          <w:color w:val="000000"/>
          <w:szCs w:val="20"/>
        </w:rPr>
        <w:t>外部连接器</w:t>
      </w:r>
    </w:p>
    <w:p w14:paraId="37A6ABBE" w14:textId="77777777" w:rsidR="00CB0262" w:rsidRPr="00796998" w:rsidRDefault="00CB0262" w:rsidP="00EF4590">
      <w:pPr>
        <w:rPr>
          <w:rFonts w:eastAsia="SimSun" w:cs="Tahoma"/>
        </w:rPr>
      </w:pPr>
      <w:r w:rsidRPr="00796998">
        <w:rPr>
          <w:rFonts w:eastAsia="SimSun" w:cs="Tahoma"/>
          <w:color w:val="000000"/>
          <w:szCs w:val="20"/>
        </w:rPr>
        <w:lastRenderedPageBreak/>
        <w:t xml:space="preserve">Windows Server™ 2012 </w:t>
      </w:r>
      <w:r w:rsidRPr="00796998">
        <w:rPr>
          <w:rFonts w:eastAsia="SimSun" w:cs="Tahoma"/>
          <w:color w:val="000000"/>
          <w:szCs w:val="20"/>
        </w:rPr>
        <w:t>远程桌面服务</w:t>
      </w:r>
      <w:r w:rsidRPr="00796998">
        <w:rPr>
          <w:rFonts w:eastAsia="SimSun" w:cs="Tahoma"/>
          <w:color w:val="000000"/>
          <w:szCs w:val="20"/>
        </w:rPr>
        <w:t xml:space="preserve"> CAL</w:t>
      </w:r>
    </w:p>
    <w:p w14:paraId="37A6ABBF" w14:textId="77777777" w:rsidR="00CB0262" w:rsidRPr="00796998" w:rsidRDefault="00CB0262" w:rsidP="00EF4590">
      <w:pPr>
        <w:rPr>
          <w:rFonts w:eastAsia="SimSun" w:cs="Tahoma"/>
        </w:rPr>
      </w:pPr>
      <w:r w:rsidRPr="00796998">
        <w:rPr>
          <w:rFonts w:eastAsia="SimSun" w:cs="Tahoma"/>
          <w:color w:val="000000"/>
          <w:szCs w:val="20"/>
        </w:rPr>
        <w:t xml:space="preserve">Windows Server™ 2012 </w:t>
      </w:r>
      <w:r w:rsidRPr="00796998">
        <w:rPr>
          <w:rFonts w:eastAsia="SimSun" w:cs="Tahoma"/>
          <w:color w:val="000000"/>
          <w:szCs w:val="20"/>
        </w:rPr>
        <w:t>远程桌面服务外部连接器</w:t>
      </w:r>
    </w:p>
    <w:p w14:paraId="37A6ABC0" w14:textId="77777777" w:rsidR="00CB0262" w:rsidRPr="00796998" w:rsidRDefault="00CB0262" w:rsidP="00EF4590">
      <w:pPr>
        <w:rPr>
          <w:rFonts w:eastAsia="SimSun" w:cs="Tahoma"/>
        </w:rPr>
      </w:pPr>
      <w:r w:rsidRPr="00796998">
        <w:rPr>
          <w:rFonts w:eastAsia="SimSun" w:cs="Tahoma"/>
          <w:color w:val="000000"/>
          <w:szCs w:val="20"/>
        </w:rPr>
        <w:t>Windows Server™ 2012 Rights Management Services CAL</w:t>
      </w:r>
    </w:p>
    <w:p w14:paraId="37A6ABC1" w14:textId="77777777" w:rsidR="00CB0262" w:rsidRPr="00796998" w:rsidRDefault="00CB0262" w:rsidP="00EF4590">
      <w:pPr>
        <w:rPr>
          <w:rFonts w:eastAsia="SimSun" w:cs="Tahoma"/>
        </w:rPr>
      </w:pPr>
      <w:r w:rsidRPr="00796998">
        <w:rPr>
          <w:rFonts w:eastAsia="SimSun" w:cs="Tahoma"/>
          <w:color w:val="000000"/>
          <w:szCs w:val="20"/>
        </w:rPr>
        <w:t xml:space="preserve">Windows Server™ 2012 Rights Management Services </w:t>
      </w:r>
      <w:r w:rsidRPr="00796998">
        <w:rPr>
          <w:rFonts w:eastAsia="SimSun" w:cs="Tahoma"/>
          <w:color w:val="000000"/>
          <w:szCs w:val="20"/>
        </w:rPr>
        <w:t>外部连接器</w:t>
      </w:r>
    </w:p>
    <w:p w14:paraId="37A6ABC2" w14:textId="77777777" w:rsidR="00CB0262" w:rsidRPr="00796998" w:rsidRDefault="0095607F" w:rsidP="00EF4590">
      <w:pPr>
        <w:rPr>
          <w:rFonts w:eastAsia="SimSun" w:cs="Tahoma"/>
        </w:rPr>
      </w:pPr>
      <w:r w:rsidRPr="00796998">
        <w:rPr>
          <w:rFonts w:eastAsia="SimSun" w:cs="Tahoma"/>
          <w:color w:val="000000"/>
          <w:szCs w:val="18"/>
        </w:rPr>
        <w:t xml:space="preserve">Microsoft </w:t>
      </w:r>
      <w:r w:rsidRPr="00796998">
        <w:rPr>
          <w:rFonts w:eastAsia="SimSun" w:cs="Tahoma"/>
          <w:color w:val="000000"/>
          <w:szCs w:val="20"/>
        </w:rPr>
        <w:t xml:space="preserve">Dynamics AX 2012 </w:t>
      </w:r>
      <w:r w:rsidRPr="00796998">
        <w:rPr>
          <w:rFonts w:eastAsia="SimSun" w:cs="Tahoma"/>
          <w:color w:val="000000"/>
          <w:szCs w:val="20"/>
        </w:rPr>
        <w:t>企业附加</w:t>
      </w:r>
      <w:r w:rsidRPr="00796998">
        <w:rPr>
          <w:rFonts w:eastAsia="SimSun" w:cs="Tahoma"/>
          <w:color w:val="000000"/>
          <w:szCs w:val="20"/>
        </w:rPr>
        <w:t xml:space="preserve"> CAL</w:t>
      </w:r>
      <w:r w:rsidRPr="00796998">
        <w:rPr>
          <w:rFonts w:eastAsia="SimSun" w:cs="Tahoma"/>
          <w:color w:val="000000"/>
          <w:szCs w:val="20"/>
        </w:rPr>
        <w:t>（用户及设备）</w:t>
      </w:r>
    </w:p>
    <w:p w14:paraId="37A6ABC3" w14:textId="77777777" w:rsidR="00CB0262" w:rsidRPr="00796998" w:rsidRDefault="0095607F" w:rsidP="00EF4590">
      <w:pPr>
        <w:rPr>
          <w:rFonts w:eastAsia="SimSun" w:cs="Tahoma"/>
        </w:rPr>
      </w:pPr>
      <w:r w:rsidRPr="00796998">
        <w:rPr>
          <w:rFonts w:eastAsia="SimSun" w:cs="Tahoma"/>
          <w:color w:val="000000"/>
          <w:szCs w:val="18"/>
        </w:rPr>
        <w:t xml:space="preserve">Microsoft </w:t>
      </w:r>
      <w:r w:rsidRPr="00796998">
        <w:rPr>
          <w:rFonts w:eastAsia="SimSun" w:cs="Tahoma"/>
          <w:color w:val="000000"/>
          <w:szCs w:val="20"/>
        </w:rPr>
        <w:t xml:space="preserve">Dynamics AX 2012 </w:t>
      </w:r>
      <w:r w:rsidRPr="00796998">
        <w:rPr>
          <w:rFonts w:eastAsia="SimSun" w:cs="Tahoma"/>
          <w:color w:val="000000"/>
          <w:szCs w:val="20"/>
        </w:rPr>
        <w:t>企业</w:t>
      </w:r>
      <w:r w:rsidRPr="00796998">
        <w:rPr>
          <w:rFonts w:eastAsia="SimSun" w:cs="Tahoma"/>
          <w:color w:val="000000"/>
          <w:szCs w:val="20"/>
        </w:rPr>
        <w:t xml:space="preserve"> CAL</w:t>
      </w:r>
      <w:r w:rsidRPr="00796998">
        <w:rPr>
          <w:rFonts w:eastAsia="SimSun" w:cs="Tahoma"/>
          <w:color w:val="000000"/>
          <w:szCs w:val="20"/>
        </w:rPr>
        <w:t>（用户及设备）</w:t>
      </w:r>
    </w:p>
    <w:p w14:paraId="37A6ABC4" w14:textId="77777777" w:rsidR="00CB0262" w:rsidRPr="00796998" w:rsidRDefault="0095607F" w:rsidP="00EF4590">
      <w:pPr>
        <w:rPr>
          <w:rFonts w:eastAsia="SimSun" w:cs="Tahoma"/>
        </w:rPr>
      </w:pPr>
      <w:r w:rsidRPr="00796998">
        <w:rPr>
          <w:rFonts w:eastAsia="SimSun" w:cs="Tahoma"/>
          <w:color w:val="000000"/>
          <w:szCs w:val="18"/>
        </w:rPr>
        <w:t xml:space="preserve">Microsoft </w:t>
      </w:r>
      <w:r w:rsidRPr="00796998">
        <w:rPr>
          <w:rFonts w:eastAsia="SimSun" w:cs="Tahoma"/>
          <w:color w:val="000000"/>
          <w:szCs w:val="20"/>
        </w:rPr>
        <w:t xml:space="preserve">Dynamics AX 2012 </w:t>
      </w:r>
      <w:r w:rsidRPr="00796998">
        <w:rPr>
          <w:rFonts w:eastAsia="SimSun" w:cs="Tahoma"/>
          <w:color w:val="000000"/>
          <w:szCs w:val="20"/>
        </w:rPr>
        <w:t>功能附加</w:t>
      </w:r>
      <w:r w:rsidRPr="00796998">
        <w:rPr>
          <w:rFonts w:eastAsia="SimSun" w:cs="Tahoma"/>
          <w:color w:val="000000"/>
          <w:szCs w:val="20"/>
        </w:rPr>
        <w:t xml:space="preserve"> CAL</w:t>
      </w:r>
      <w:r w:rsidRPr="00796998">
        <w:rPr>
          <w:rFonts w:eastAsia="SimSun" w:cs="Tahoma"/>
          <w:color w:val="000000"/>
          <w:szCs w:val="20"/>
        </w:rPr>
        <w:t>（用户及设备）</w:t>
      </w:r>
    </w:p>
    <w:p w14:paraId="37A6ABC5" w14:textId="77777777" w:rsidR="00CB0262" w:rsidRPr="00796998" w:rsidRDefault="0095607F" w:rsidP="00EF4590">
      <w:pPr>
        <w:rPr>
          <w:rFonts w:eastAsia="SimSun" w:cs="Tahoma"/>
        </w:rPr>
      </w:pPr>
      <w:r w:rsidRPr="00796998">
        <w:rPr>
          <w:rFonts w:eastAsia="SimSun" w:cs="Tahoma"/>
          <w:color w:val="000000"/>
          <w:szCs w:val="18"/>
        </w:rPr>
        <w:t xml:space="preserve">Microsoft </w:t>
      </w:r>
      <w:r w:rsidRPr="00796998">
        <w:rPr>
          <w:rFonts w:eastAsia="SimSun" w:cs="Tahoma"/>
          <w:color w:val="000000"/>
          <w:szCs w:val="20"/>
        </w:rPr>
        <w:t xml:space="preserve">Dynamics AX 2012 </w:t>
      </w:r>
      <w:r w:rsidRPr="00796998">
        <w:rPr>
          <w:rFonts w:eastAsia="SimSun" w:cs="Tahoma"/>
          <w:color w:val="000000"/>
          <w:szCs w:val="20"/>
        </w:rPr>
        <w:t>功能</w:t>
      </w:r>
      <w:r w:rsidRPr="00796998">
        <w:rPr>
          <w:rFonts w:eastAsia="SimSun" w:cs="Tahoma"/>
          <w:color w:val="000000"/>
          <w:szCs w:val="20"/>
        </w:rPr>
        <w:t xml:space="preserve"> CAL</w:t>
      </w:r>
      <w:r w:rsidRPr="00796998">
        <w:rPr>
          <w:rFonts w:eastAsia="SimSun" w:cs="Tahoma"/>
          <w:color w:val="000000"/>
          <w:szCs w:val="20"/>
        </w:rPr>
        <w:t>（用户及设备）</w:t>
      </w:r>
    </w:p>
    <w:p w14:paraId="37A6ABC6" w14:textId="77777777" w:rsidR="00CB0262" w:rsidRPr="00796998" w:rsidRDefault="0095607F" w:rsidP="00EF4590">
      <w:pPr>
        <w:rPr>
          <w:rFonts w:eastAsia="SimSun" w:cs="Tahoma"/>
        </w:rPr>
      </w:pPr>
      <w:r w:rsidRPr="00796998">
        <w:rPr>
          <w:rFonts w:eastAsia="SimSun" w:cs="Tahoma"/>
          <w:color w:val="000000"/>
          <w:szCs w:val="18"/>
        </w:rPr>
        <w:t xml:space="preserve">Microsoft </w:t>
      </w:r>
      <w:r w:rsidRPr="00796998">
        <w:rPr>
          <w:rFonts w:eastAsia="SimSun" w:cs="Tahoma"/>
          <w:color w:val="000000"/>
          <w:szCs w:val="20"/>
        </w:rPr>
        <w:t xml:space="preserve">Dynamics AX 2012 </w:t>
      </w:r>
      <w:r w:rsidRPr="00796998">
        <w:rPr>
          <w:rFonts w:eastAsia="SimSun" w:cs="Tahoma"/>
          <w:color w:val="000000"/>
          <w:szCs w:val="20"/>
        </w:rPr>
        <w:t>自助服务</w:t>
      </w:r>
      <w:r w:rsidRPr="00796998">
        <w:rPr>
          <w:rFonts w:eastAsia="SimSun" w:cs="Tahoma"/>
          <w:color w:val="000000"/>
          <w:szCs w:val="20"/>
        </w:rPr>
        <w:t xml:space="preserve"> CAL</w:t>
      </w:r>
      <w:r w:rsidRPr="00796998">
        <w:rPr>
          <w:rFonts w:eastAsia="SimSun" w:cs="Tahoma"/>
          <w:color w:val="000000"/>
          <w:szCs w:val="20"/>
        </w:rPr>
        <w:t>（用户及设备）</w:t>
      </w:r>
    </w:p>
    <w:p w14:paraId="37A6ABC7" w14:textId="77777777" w:rsidR="00CB0262" w:rsidRPr="00796998" w:rsidRDefault="0095607F" w:rsidP="00EF4590">
      <w:pPr>
        <w:rPr>
          <w:rFonts w:eastAsia="SimSun" w:cs="Tahoma"/>
        </w:rPr>
      </w:pPr>
      <w:r w:rsidRPr="00796998">
        <w:rPr>
          <w:rFonts w:eastAsia="SimSun" w:cs="Tahoma"/>
          <w:color w:val="000000"/>
          <w:szCs w:val="18"/>
        </w:rPr>
        <w:t xml:space="preserve">Microsoft </w:t>
      </w:r>
      <w:r w:rsidRPr="00796998">
        <w:rPr>
          <w:rFonts w:eastAsia="SimSun" w:cs="Tahoma"/>
          <w:color w:val="000000"/>
          <w:szCs w:val="20"/>
        </w:rPr>
        <w:t>Dynamics AX 2012 Server</w:t>
      </w:r>
    </w:p>
    <w:p w14:paraId="37A6ABC8" w14:textId="77777777" w:rsidR="00CB0262" w:rsidRPr="00796998" w:rsidRDefault="0095607F" w:rsidP="00EF4590">
      <w:pPr>
        <w:rPr>
          <w:rFonts w:eastAsia="SimSun" w:cs="Tahoma"/>
        </w:rPr>
      </w:pPr>
      <w:r w:rsidRPr="00796998">
        <w:rPr>
          <w:rFonts w:eastAsia="SimSun" w:cs="Tahoma"/>
          <w:color w:val="000000"/>
          <w:szCs w:val="18"/>
        </w:rPr>
        <w:t xml:space="preserve">Microsoft </w:t>
      </w:r>
      <w:r w:rsidRPr="00796998">
        <w:rPr>
          <w:rFonts w:eastAsia="SimSun" w:cs="Tahoma"/>
          <w:color w:val="000000"/>
          <w:szCs w:val="20"/>
        </w:rPr>
        <w:t xml:space="preserve">Dynamics AX 2012 </w:t>
      </w:r>
      <w:r w:rsidRPr="00796998">
        <w:rPr>
          <w:rFonts w:eastAsia="SimSun" w:cs="Tahoma"/>
          <w:color w:val="000000"/>
          <w:szCs w:val="20"/>
        </w:rPr>
        <w:t>任务附加</w:t>
      </w:r>
      <w:r w:rsidRPr="00796998">
        <w:rPr>
          <w:rFonts w:eastAsia="SimSun" w:cs="Tahoma"/>
          <w:color w:val="000000"/>
          <w:szCs w:val="20"/>
        </w:rPr>
        <w:t xml:space="preserve"> CAL</w:t>
      </w:r>
      <w:r w:rsidRPr="00796998">
        <w:rPr>
          <w:rFonts w:eastAsia="SimSun" w:cs="Tahoma"/>
          <w:color w:val="000000"/>
          <w:szCs w:val="20"/>
        </w:rPr>
        <w:t>（用户及设备）</w:t>
      </w:r>
    </w:p>
    <w:p w14:paraId="37A6ABC9" w14:textId="77777777" w:rsidR="00CB0262" w:rsidRPr="00796998" w:rsidRDefault="0095607F" w:rsidP="00EF4590">
      <w:pPr>
        <w:rPr>
          <w:rFonts w:eastAsia="SimSun" w:cs="Tahoma"/>
        </w:rPr>
      </w:pPr>
      <w:r w:rsidRPr="00796998">
        <w:rPr>
          <w:rFonts w:eastAsia="SimSun" w:cs="Tahoma"/>
          <w:color w:val="000000"/>
          <w:szCs w:val="18"/>
        </w:rPr>
        <w:t xml:space="preserve">Microsoft </w:t>
      </w:r>
      <w:r w:rsidRPr="00796998">
        <w:rPr>
          <w:rFonts w:eastAsia="SimSun" w:cs="Tahoma"/>
          <w:color w:val="000000"/>
          <w:szCs w:val="20"/>
        </w:rPr>
        <w:t xml:space="preserve">Dynamics AX 2012 </w:t>
      </w:r>
      <w:r w:rsidRPr="00796998">
        <w:rPr>
          <w:rFonts w:eastAsia="SimSun" w:cs="Tahoma"/>
          <w:color w:val="000000"/>
          <w:szCs w:val="20"/>
        </w:rPr>
        <w:t>任务</w:t>
      </w:r>
      <w:r w:rsidRPr="00796998">
        <w:rPr>
          <w:rFonts w:eastAsia="SimSun" w:cs="Tahoma"/>
          <w:color w:val="000000"/>
          <w:szCs w:val="20"/>
        </w:rPr>
        <w:t xml:space="preserve"> CAL</w:t>
      </w:r>
      <w:r w:rsidRPr="00796998">
        <w:rPr>
          <w:rFonts w:eastAsia="SimSun" w:cs="Tahoma"/>
          <w:color w:val="000000"/>
          <w:szCs w:val="20"/>
        </w:rPr>
        <w:t>（用户及设备）</w:t>
      </w:r>
    </w:p>
    <w:p w14:paraId="37A6ABCA" w14:textId="77777777" w:rsidR="00CB0262" w:rsidRPr="00796998" w:rsidRDefault="00CB0262" w:rsidP="00EF4590">
      <w:pPr>
        <w:rPr>
          <w:rFonts w:eastAsia="SimSun" w:cs="Tahoma"/>
        </w:rPr>
      </w:pPr>
      <w:r w:rsidRPr="00796998">
        <w:rPr>
          <w:rFonts w:eastAsia="SimSun" w:cs="Tahoma"/>
          <w:color w:val="000000"/>
          <w:szCs w:val="20"/>
        </w:rPr>
        <w:t>Windows 8 Enterprise Sideloading</w:t>
      </w:r>
    </w:p>
    <w:p w14:paraId="37A6ABCB" w14:textId="77777777" w:rsidR="00CB0262" w:rsidRPr="00796998" w:rsidRDefault="00CB0262" w:rsidP="00EF4590">
      <w:pPr>
        <w:rPr>
          <w:rFonts w:eastAsia="SimSun" w:cs="Tahoma"/>
        </w:rPr>
      </w:pPr>
      <w:r w:rsidRPr="00796998">
        <w:rPr>
          <w:rFonts w:eastAsia="SimSun" w:cs="Tahoma"/>
          <w:color w:val="000000"/>
          <w:szCs w:val="20"/>
        </w:rPr>
        <w:t xml:space="preserve">Windows 8 Pro </w:t>
      </w:r>
      <w:r w:rsidRPr="00796998">
        <w:rPr>
          <w:rFonts w:eastAsia="SimSun" w:cs="Tahoma"/>
          <w:color w:val="000000"/>
          <w:szCs w:val="20"/>
        </w:rPr>
        <w:t>升级</w:t>
      </w:r>
    </w:p>
    <w:p w14:paraId="37A6ABCC" w14:textId="77777777" w:rsidR="00394D71" w:rsidRPr="00796998" w:rsidRDefault="00394D71" w:rsidP="00EF4590">
      <w:pPr>
        <w:rPr>
          <w:rFonts w:eastAsia="SimSun" w:cs="Tahoma"/>
        </w:rPr>
      </w:pPr>
      <w:r w:rsidRPr="00796998">
        <w:rPr>
          <w:rFonts w:eastAsia="SimSun" w:cs="Tahoma"/>
          <w:color w:val="000000"/>
          <w:szCs w:val="18"/>
        </w:rPr>
        <w:t>Windows 8 Pro with MDOP</w:t>
      </w:r>
    </w:p>
    <w:p w14:paraId="37A6ABCD" w14:textId="77777777" w:rsidR="00CB0262" w:rsidRPr="00796998" w:rsidRDefault="00CB0262" w:rsidP="00EF4590">
      <w:pPr>
        <w:rPr>
          <w:rFonts w:eastAsia="SimSun" w:cs="Tahoma"/>
        </w:rPr>
      </w:pPr>
      <w:r w:rsidRPr="00796998">
        <w:rPr>
          <w:rFonts w:eastAsia="SimSun" w:cs="Tahoma"/>
          <w:color w:val="000000"/>
          <w:szCs w:val="20"/>
        </w:rPr>
        <w:t xml:space="preserve">Windows </w:t>
      </w:r>
      <w:r w:rsidRPr="00796998">
        <w:rPr>
          <w:rFonts w:eastAsia="SimSun" w:cs="Tahoma"/>
          <w:color w:val="000000"/>
          <w:szCs w:val="20"/>
        </w:rPr>
        <w:t>的出租权利</w:t>
      </w:r>
    </w:p>
    <w:p w14:paraId="37A6ABCE" w14:textId="77777777" w:rsidR="00593FBD" w:rsidRPr="00796998" w:rsidRDefault="00593FBD" w:rsidP="00EF4590">
      <w:pPr>
        <w:rPr>
          <w:rFonts w:eastAsia="SimSun" w:cs="Tahoma"/>
        </w:rPr>
      </w:pPr>
    </w:p>
    <w:p w14:paraId="37A6ABCF" w14:textId="77777777" w:rsidR="00593FBD" w:rsidRPr="00796998" w:rsidRDefault="00593FBD" w:rsidP="00EF4590">
      <w:pPr>
        <w:rPr>
          <w:rFonts w:eastAsia="SimSun" w:cs="Tahoma"/>
        </w:rPr>
      </w:pPr>
      <w:r w:rsidRPr="00796998">
        <w:rPr>
          <w:rFonts w:eastAsia="SimSun" w:cs="Tahoma"/>
          <w:b/>
          <w:color w:val="000000"/>
          <w:szCs w:val="18"/>
        </w:rPr>
        <w:t>促销</w:t>
      </w:r>
    </w:p>
    <w:p w14:paraId="37A6ABD0" w14:textId="77777777" w:rsidR="00F84628" w:rsidRPr="00796998" w:rsidRDefault="00F84628" w:rsidP="00F84628">
      <w:pPr>
        <w:rPr>
          <w:rFonts w:eastAsia="SimSun" w:cs="Tahoma"/>
        </w:rPr>
      </w:pPr>
      <w:r w:rsidRPr="00796998">
        <w:rPr>
          <w:rFonts w:eastAsia="SimSun" w:cs="Tahoma"/>
          <w:color w:val="000000"/>
        </w:rPr>
        <w:t>新增了下列促销内容：</w:t>
      </w:r>
    </w:p>
    <w:p w14:paraId="37A6ABD1" w14:textId="77777777" w:rsidR="00F84628" w:rsidRPr="00796998" w:rsidRDefault="00F84628" w:rsidP="00F84628">
      <w:pPr>
        <w:rPr>
          <w:rFonts w:eastAsia="SimSun" w:cs="Tahoma"/>
        </w:rPr>
      </w:pPr>
      <w:r w:rsidRPr="00796998">
        <w:rPr>
          <w:rFonts w:eastAsia="SimSun" w:cs="Tahoma"/>
          <w:color w:val="000000"/>
          <w:szCs w:val="18"/>
        </w:rPr>
        <w:t xml:space="preserve">Windows Server Datacenter </w:t>
      </w:r>
      <w:r w:rsidRPr="00796998">
        <w:rPr>
          <w:rFonts w:eastAsia="SimSun" w:cs="Tahoma"/>
          <w:color w:val="000000"/>
          <w:szCs w:val="18"/>
        </w:rPr>
        <w:t>升级促销</w:t>
      </w:r>
    </w:p>
    <w:p w14:paraId="37A6ABD2" w14:textId="77777777" w:rsidR="00F84628" w:rsidRPr="00796998" w:rsidRDefault="00F84628" w:rsidP="00F84628">
      <w:pPr>
        <w:rPr>
          <w:rFonts w:eastAsia="SimSun" w:cs="Tahoma"/>
        </w:rPr>
      </w:pPr>
      <w:r w:rsidRPr="00796998">
        <w:rPr>
          <w:rFonts w:eastAsia="SimSun" w:cs="Tahoma"/>
          <w:color w:val="000000"/>
          <w:szCs w:val="18"/>
        </w:rPr>
        <w:t>Forefront Online Protection for Exchange</w:t>
      </w:r>
    </w:p>
    <w:p w14:paraId="37A6ABD3" w14:textId="77777777" w:rsidR="00F84628" w:rsidRPr="00796998" w:rsidRDefault="00F84628" w:rsidP="00F84628">
      <w:pPr>
        <w:rPr>
          <w:rFonts w:eastAsia="SimSun" w:cs="Tahoma"/>
        </w:rPr>
      </w:pPr>
    </w:p>
    <w:p w14:paraId="37A6ABD4" w14:textId="77777777" w:rsidR="00F84628" w:rsidRPr="00796998" w:rsidRDefault="00F84628" w:rsidP="00F84628">
      <w:pPr>
        <w:outlineLvl w:val="1"/>
        <w:rPr>
          <w:rFonts w:eastAsia="SimSun" w:cs="Tahoma"/>
        </w:rPr>
      </w:pPr>
      <w:r w:rsidRPr="00796998">
        <w:rPr>
          <w:rFonts w:eastAsia="SimSun" w:cs="Tahoma"/>
          <w:color w:val="000000"/>
          <w:szCs w:val="18"/>
        </w:rPr>
        <w:t>删除了下列促销内容</w:t>
      </w:r>
    </w:p>
    <w:p w14:paraId="37A6ABD5" w14:textId="77777777" w:rsidR="00F84628" w:rsidRPr="00796998" w:rsidRDefault="00F84628" w:rsidP="00F84628">
      <w:pPr>
        <w:rPr>
          <w:rFonts w:eastAsia="SimSun" w:cs="Tahoma"/>
        </w:rPr>
      </w:pPr>
      <w:r w:rsidRPr="00796998">
        <w:rPr>
          <w:rFonts w:eastAsia="SimSun" w:cs="Tahoma"/>
          <w:color w:val="000000"/>
        </w:rPr>
        <w:t xml:space="preserve">Core Infrastructure Standard Suite </w:t>
      </w:r>
      <w:r w:rsidRPr="00796998">
        <w:rPr>
          <w:rFonts w:eastAsia="SimSun" w:cs="Tahoma"/>
          <w:color w:val="000000"/>
        </w:rPr>
        <w:t>许可登记表促销</w:t>
      </w:r>
    </w:p>
    <w:p w14:paraId="37A6ABD6" w14:textId="77777777" w:rsidR="00F84628" w:rsidRPr="00796998" w:rsidRDefault="00F84628" w:rsidP="00F84628">
      <w:pPr>
        <w:outlineLvl w:val="1"/>
        <w:rPr>
          <w:rFonts w:eastAsia="SimSun" w:cs="Tahoma"/>
        </w:rPr>
      </w:pPr>
    </w:p>
    <w:p w14:paraId="37A6ABD7" w14:textId="77777777" w:rsidR="00593FBD" w:rsidRPr="00796998" w:rsidRDefault="00593FBD" w:rsidP="00F84628">
      <w:pPr>
        <w:rPr>
          <w:rFonts w:eastAsia="SimSun" w:cs="Tahoma"/>
        </w:rPr>
      </w:pPr>
      <w:r w:rsidRPr="00796998">
        <w:rPr>
          <w:rFonts w:eastAsia="SimSun" w:cs="Tahoma"/>
          <w:b/>
          <w:color w:val="000000"/>
        </w:rPr>
        <w:t>删除</w:t>
      </w:r>
    </w:p>
    <w:p w14:paraId="37A6ABD8" w14:textId="77777777" w:rsidR="00B07E07" w:rsidRPr="00796998" w:rsidRDefault="00B07E07" w:rsidP="00EF4590">
      <w:pPr>
        <w:rPr>
          <w:rFonts w:eastAsia="SimSun" w:cs="Tahoma"/>
        </w:rPr>
      </w:pPr>
      <w:r w:rsidRPr="00796998">
        <w:rPr>
          <w:rFonts w:eastAsia="SimSun" w:cs="Tahoma"/>
          <w:color w:val="000000"/>
          <w:szCs w:val="20"/>
        </w:rPr>
        <w:t>Tellme Basic</w:t>
      </w:r>
      <w:r w:rsidRPr="00796998">
        <w:rPr>
          <w:rFonts w:eastAsia="SimSun" w:cs="Tahoma"/>
          <w:color w:val="000000"/>
          <w:szCs w:val="20"/>
        </w:rPr>
        <w:t>（费用）</w:t>
      </w:r>
    </w:p>
    <w:p w14:paraId="37A6ABD9" w14:textId="77777777" w:rsidR="00B07E07" w:rsidRPr="00796998" w:rsidRDefault="00B07E07" w:rsidP="00EF4590">
      <w:pPr>
        <w:rPr>
          <w:rFonts w:eastAsia="SimSun" w:cs="Tahoma"/>
        </w:rPr>
      </w:pPr>
      <w:r w:rsidRPr="00796998">
        <w:rPr>
          <w:rFonts w:eastAsia="SimSun" w:cs="Tahoma"/>
          <w:color w:val="000000"/>
          <w:szCs w:val="20"/>
        </w:rPr>
        <w:t>Tellme Standard</w:t>
      </w:r>
      <w:r w:rsidRPr="00796998">
        <w:rPr>
          <w:rFonts w:eastAsia="SimSun" w:cs="Tahoma"/>
          <w:color w:val="000000"/>
          <w:szCs w:val="20"/>
        </w:rPr>
        <w:t>（费用）</w:t>
      </w:r>
    </w:p>
    <w:p w14:paraId="37A6ABDA" w14:textId="77777777" w:rsidR="00B07E07" w:rsidRPr="00796998" w:rsidRDefault="00B07E07" w:rsidP="00EF4590">
      <w:pPr>
        <w:rPr>
          <w:rFonts w:eastAsia="SimSun" w:cs="Tahoma"/>
        </w:rPr>
      </w:pPr>
      <w:r w:rsidRPr="00796998">
        <w:rPr>
          <w:rFonts w:eastAsia="SimSun" w:cs="Tahoma"/>
          <w:color w:val="000000"/>
          <w:szCs w:val="20"/>
        </w:rPr>
        <w:t>Tellme Premium</w:t>
      </w:r>
      <w:r w:rsidRPr="00796998">
        <w:rPr>
          <w:rFonts w:eastAsia="SimSun" w:cs="Tahoma"/>
          <w:color w:val="000000"/>
          <w:szCs w:val="20"/>
        </w:rPr>
        <w:t>（费用）</w:t>
      </w:r>
    </w:p>
    <w:p w14:paraId="37A6ABDB" w14:textId="77777777" w:rsidR="00B07E07" w:rsidRPr="00796998" w:rsidRDefault="00B07E07" w:rsidP="00EF4590">
      <w:pPr>
        <w:rPr>
          <w:rFonts w:eastAsia="SimSun" w:cs="Tahoma"/>
        </w:rPr>
      </w:pPr>
      <w:r w:rsidRPr="00796998">
        <w:rPr>
          <w:rFonts w:eastAsia="SimSun" w:cs="Tahoma"/>
          <w:color w:val="000000"/>
          <w:szCs w:val="20"/>
        </w:rPr>
        <w:t>Tellme Basic</w:t>
      </w:r>
      <w:r w:rsidRPr="00796998">
        <w:rPr>
          <w:rFonts w:eastAsia="SimSun" w:cs="Tahoma"/>
          <w:color w:val="000000"/>
          <w:szCs w:val="20"/>
        </w:rPr>
        <w:t>（服务</w:t>
      </w:r>
      <w:r w:rsidRPr="00796998">
        <w:rPr>
          <w:rFonts w:eastAsia="SimSun" w:cs="Tahoma"/>
          <w:color w:val="000000"/>
          <w:szCs w:val="20"/>
        </w:rPr>
        <w:t xml:space="preserve"> SL</w:t>
      </w:r>
      <w:r w:rsidRPr="00796998">
        <w:rPr>
          <w:rFonts w:eastAsia="SimSun" w:cs="Tahoma"/>
          <w:color w:val="000000"/>
          <w:szCs w:val="20"/>
        </w:rPr>
        <w:t>）</w:t>
      </w:r>
    </w:p>
    <w:p w14:paraId="37A6ABDC" w14:textId="77777777" w:rsidR="00B07E07" w:rsidRPr="00796998" w:rsidRDefault="00B07E07" w:rsidP="00EF4590">
      <w:pPr>
        <w:rPr>
          <w:rFonts w:eastAsia="SimSun" w:cs="Tahoma"/>
        </w:rPr>
      </w:pPr>
      <w:r w:rsidRPr="00796998">
        <w:rPr>
          <w:rFonts w:eastAsia="SimSun" w:cs="Tahoma"/>
          <w:color w:val="000000"/>
          <w:szCs w:val="20"/>
        </w:rPr>
        <w:t>Tellme Standard</w:t>
      </w:r>
      <w:r w:rsidRPr="00796998">
        <w:rPr>
          <w:rFonts w:eastAsia="SimSun" w:cs="Tahoma"/>
          <w:color w:val="000000"/>
          <w:szCs w:val="20"/>
        </w:rPr>
        <w:t>（服务</w:t>
      </w:r>
      <w:r w:rsidRPr="00796998">
        <w:rPr>
          <w:rFonts w:eastAsia="SimSun" w:cs="Tahoma"/>
          <w:color w:val="000000"/>
          <w:szCs w:val="20"/>
        </w:rPr>
        <w:t xml:space="preserve"> SL</w:t>
      </w:r>
      <w:r w:rsidRPr="00796998">
        <w:rPr>
          <w:rFonts w:eastAsia="SimSun" w:cs="Tahoma"/>
          <w:color w:val="000000"/>
          <w:szCs w:val="20"/>
        </w:rPr>
        <w:t>）</w:t>
      </w:r>
    </w:p>
    <w:p w14:paraId="37A6ABDD" w14:textId="77777777" w:rsidR="00B07E07" w:rsidRPr="00796998" w:rsidRDefault="00B07E07" w:rsidP="00EF4590">
      <w:pPr>
        <w:rPr>
          <w:rFonts w:eastAsia="SimSun" w:cs="Tahoma"/>
        </w:rPr>
      </w:pPr>
      <w:r w:rsidRPr="00796998">
        <w:rPr>
          <w:rFonts w:eastAsia="SimSun" w:cs="Tahoma"/>
          <w:color w:val="000000"/>
          <w:szCs w:val="20"/>
        </w:rPr>
        <w:t>Tellme Premimu</w:t>
      </w:r>
      <w:r w:rsidRPr="00796998">
        <w:rPr>
          <w:rFonts w:eastAsia="SimSun" w:cs="Tahoma"/>
          <w:color w:val="000000"/>
          <w:szCs w:val="20"/>
        </w:rPr>
        <w:t>（服务</w:t>
      </w:r>
      <w:r w:rsidRPr="00796998">
        <w:rPr>
          <w:rFonts w:eastAsia="SimSun" w:cs="Tahoma"/>
          <w:color w:val="000000"/>
          <w:szCs w:val="20"/>
        </w:rPr>
        <w:t xml:space="preserve"> SL</w:t>
      </w:r>
      <w:r w:rsidRPr="00796998">
        <w:rPr>
          <w:rFonts w:eastAsia="SimSun" w:cs="Tahoma"/>
          <w:color w:val="000000"/>
          <w:szCs w:val="20"/>
        </w:rPr>
        <w:t>）</w:t>
      </w:r>
    </w:p>
    <w:p w14:paraId="37A6ABDE" w14:textId="77777777" w:rsidR="003F704E" w:rsidRPr="00796998" w:rsidRDefault="003F704E" w:rsidP="00EF4590">
      <w:pPr>
        <w:rPr>
          <w:rFonts w:eastAsia="SimSun" w:cs="Tahoma"/>
        </w:rPr>
      </w:pPr>
      <w:r w:rsidRPr="00796998">
        <w:rPr>
          <w:rFonts w:eastAsia="SimSun" w:cs="Tahoma"/>
          <w:color w:val="000000"/>
          <w:szCs w:val="20"/>
        </w:rPr>
        <w:t>Tellme Overage Minutes</w:t>
      </w:r>
      <w:r w:rsidRPr="00796998">
        <w:rPr>
          <w:rFonts w:eastAsia="SimSun" w:cs="Tahoma"/>
          <w:color w:val="000000"/>
          <w:szCs w:val="20"/>
        </w:rPr>
        <w:t>（费用）</w:t>
      </w:r>
    </w:p>
    <w:p w14:paraId="37A6ABDF" w14:textId="77777777" w:rsidR="00593FBD" w:rsidRPr="00796998" w:rsidRDefault="00CB0262"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2010 Professional</w:t>
      </w:r>
    </w:p>
    <w:p w14:paraId="37A6ABE0" w14:textId="77777777" w:rsidR="00593FBD" w:rsidRPr="00796998" w:rsidRDefault="00CB0262"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2010 Professional with MSDN</w:t>
      </w:r>
    </w:p>
    <w:p w14:paraId="37A6ABE1" w14:textId="77777777" w:rsidR="00CB0262" w:rsidRPr="00796998" w:rsidRDefault="00CB0262"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2010 Professional with MSDN Embedded</w:t>
      </w:r>
    </w:p>
    <w:p w14:paraId="37A6ABE2" w14:textId="77777777" w:rsidR="00CB0262" w:rsidRPr="00796998" w:rsidRDefault="00CB0262"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2010 Premium</w:t>
      </w:r>
    </w:p>
    <w:p w14:paraId="37A6ABE3" w14:textId="77777777" w:rsidR="00CB0262" w:rsidRPr="00796998" w:rsidRDefault="00CB0262"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2010 Premium with MSDN</w:t>
      </w:r>
    </w:p>
    <w:p w14:paraId="37A6ABE4" w14:textId="77777777" w:rsidR="00CB0262" w:rsidRPr="00796998" w:rsidRDefault="00CB0262"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2010 Ultimate</w:t>
      </w:r>
    </w:p>
    <w:p w14:paraId="37A6ABE5" w14:textId="77777777" w:rsidR="00CB0262" w:rsidRPr="00796998" w:rsidRDefault="00CB0262"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2010 Ultimate with MSDN</w:t>
      </w:r>
    </w:p>
    <w:p w14:paraId="37A6ABE6" w14:textId="77777777" w:rsidR="00CB0262" w:rsidRPr="00796998" w:rsidRDefault="00CB0262"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Test Professional 2010</w:t>
      </w:r>
    </w:p>
    <w:p w14:paraId="37A6ABE7" w14:textId="77777777" w:rsidR="00CB0262" w:rsidRPr="00796998" w:rsidRDefault="00101CDD"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Test Professional 2010 with MSDN</w:t>
      </w:r>
    </w:p>
    <w:p w14:paraId="37A6ABE8" w14:textId="77777777" w:rsidR="00CB0262" w:rsidRPr="00796998" w:rsidRDefault="00101CDD"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LightSwitch 2011</w:t>
      </w:r>
    </w:p>
    <w:p w14:paraId="37A6ABE9" w14:textId="77777777" w:rsidR="00CB0262" w:rsidRPr="00796998" w:rsidRDefault="00101CDD"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Load Test Virtual User Pack 2010</w:t>
      </w:r>
    </w:p>
    <w:p w14:paraId="37A6ABEA" w14:textId="77777777" w:rsidR="00CB0262" w:rsidRPr="00796998" w:rsidRDefault="00101CDD" w:rsidP="00EF4590">
      <w:pPr>
        <w:rPr>
          <w:rFonts w:eastAsia="SimSun" w:cs="Tahoma"/>
        </w:rPr>
      </w:pPr>
      <w:r w:rsidRPr="00796998">
        <w:rPr>
          <w:rFonts w:eastAsia="SimSun" w:cs="Tahoma"/>
          <w:color w:val="000000"/>
          <w:szCs w:val="20"/>
        </w:rPr>
        <w:t>采用</w:t>
      </w:r>
      <w:r w:rsidRPr="00796998">
        <w:rPr>
          <w:rFonts w:eastAsia="SimSun" w:cs="Tahoma"/>
          <w:color w:val="000000"/>
          <w:szCs w:val="20"/>
        </w:rPr>
        <w:t xml:space="preserve"> SQL Server 2008 </w:t>
      </w:r>
      <w:r w:rsidRPr="00796998">
        <w:rPr>
          <w:rFonts w:eastAsia="SimSun" w:cs="Tahoma"/>
          <w:color w:val="000000"/>
          <w:szCs w:val="20"/>
        </w:rPr>
        <w:t>技术的</w:t>
      </w:r>
      <w:r w:rsidRPr="00796998">
        <w:rPr>
          <w:rFonts w:eastAsia="SimSun" w:cs="Tahoma"/>
          <w:color w:val="000000"/>
          <w:szCs w:val="20"/>
        </w:rPr>
        <w:t xml:space="preserve"> Visual Studio</w:t>
      </w:r>
      <w:r w:rsidR="00C70513" w:rsidRPr="00C70513">
        <w:rPr>
          <w:rFonts w:eastAsia="SimSun" w:cs="Tahoma"/>
          <w:color w:val="000000"/>
          <w:szCs w:val="20"/>
          <w:vertAlign w:val="superscript"/>
        </w:rPr>
        <w:t>®</w:t>
      </w:r>
      <w:r w:rsidRPr="00796998">
        <w:rPr>
          <w:rFonts w:eastAsia="SimSun" w:cs="Tahoma"/>
          <w:color w:val="000000"/>
          <w:szCs w:val="20"/>
        </w:rPr>
        <w:t xml:space="preserve"> Team Foundation Server 2010</w:t>
      </w:r>
    </w:p>
    <w:p w14:paraId="37A6ABEB" w14:textId="77777777" w:rsidR="00CB0262" w:rsidRPr="00796998" w:rsidRDefault="00101CDD"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Team Foundation Server 2010 </w:t>
      </w:r>
      <w:r w:rsidRPr="00796998">
        <w:rPr>
          <w:rFonts w:eastAsia="SimSun" w:cs="Tahoma"/>
          <w:color w:val="000000"/>
          <w:szCs w:val="20"/>
        </w:rPr>
        <w:t>设备</w:t>
      </w:r>
      <w:r w:rsidRPr="00796998">
        <w:rPr>
          <w:rFonts w:eastAsia="SimSun" w:cs="Tahoma"/>
          <w:color w:val="000000"/>
          <w:szCs w:val="20"/>
        </w:rPr>
        <w:t xml:space="preserve"> CAL</w:t>
      </w:r>
    </w:p>
    <w:p w14:paraId="37A6ABEC" w14:textId="77777777" w:rsidR="00CB0262" w:rsidRPr="00796998" w:rsidRDefault="00101CDD"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Team Foundation Server 2010 </w:t>
      </w:r>
      <w:r w:rsidRPr="00796998">
        <w:rPr>
          <w:rFonts w:eastAsia="SimSun" w:cs="Tahoma"/>
          <w:color w:val="000000"/>
          <w:szCs w:val="20"/>
        </w:rPr>
        <w:t>用户</w:t>
      </w:r>
      <w:r w:rsidRPr="00796998">
        <w:rPr>
          <w:rFonts w:eastAsia="SimSun" w:cs="Tahoma"/>
          <w:color w:val="000000"/>
          <w:szCs w:val="20"/>
        </w:rPr>
        <w:t xml:space="preserve"> CAL</w:t>
      </w:r>
    </w:p>
    <w:p w14:paraId="37A6ABED" w14:textId="77777777" w:rsidR="00CB0262" w:rsidRPr="00796998" w:rsidRDefault="00101CDD" w:rsidP="00EF4590">
      <w:pPr>
        <w:rPr>
          <w:rFonts w:eastAsia="SimSun" w:cs="Tahoma"/>
        </w:rPr>
      </w:pPr>
      <w:r w:rsidRPr="00796998">
        <w:rPr>
          <w:rFonts w:eastAsia="SimSun" w:cs="Tahoma"/>
          <w:color w:val="000000"/>
          <w:szCs w:val="20"/>
        </w:rPr>
        <w:t>Visual Studio</w:t>
      </w:r>
      <w:r w:rsidR="00C70513" w:rsidRPr="00C70513">
        <w:rPr>
          <w:rFonts w:eastAsia="SimSun" w:cs="Tahoma"/>
          <w:color w:val="000000"/>
          <w:szCs w:val="20"/>
          <w:vertAlign w:val="superscript"/>
        </w:rPr>
        <w:t>®</w:t>
      </w:r>
      <w:r w:rsidRPr="00796998">
        <w:rPr>
          <w:rFonts w:eastAsia="SimSun" w:cs="Tahoma"/>
          <w:color w:val="000000"/>
          <w:szCs w:val="20"/>
        </w:rPr>
        <w:t xml:space="preserve"> Team Foundation Server 2010 </w:t>
      </w:r>
      <w:r w:rsidRPr="00796998">
        <w:rPr>
          <w:rFonts w:eastAsia="SimSun" w:cs="Tahoma"/>
          <w:color w:val="000000"/>
          <w:szCs w:val="20"/>
        </w:rPr>
        <w:t>外部连接器</w:t>
      </w:r>
    </w:p>
    <w:p w14:paraId="37A6ABEE" w14:textId="77777777" w:rsidR="00101CDD" w:rsidRPr="00796998" w:rsidRDefault="00101CDD" w:rsidP="00EF4590">
      <w:pPr>
        <w:rPr>
          <w:rFonts w:eastAsia="SimSun" w:cs="Tahoma"/>
        </w:rPr>
      </w:pPr>
      <w:r w:rsidRPr="00796998">
        <w:rPr>
          <w:rFonts w:eastAsia="SimSun" w:cs="Tahoma"/>
          <w:color w:val="000000"/>
          <w:szCs w:val="20"/>
        </w:rPr>
        <w:t>Windows Server™ 2008 CAL</w:t>
      </w:r>
      <w:r w:rsidRPr="00796998">
        <w:rPr>
          <w:rFonts w:eastAsia="SimSun" w:cs="Tahoma"/>
          <w:color w:val="000000"/>
          <w:szCs w:val="20"/>
        </w:rPr>
        <w:t>（设备及用户）</w:t>
      </w:r>
    </w:p>
    <w:p w14:paraId="37A6ABEF" w14:textId="77777777" w:rsidR="00CB0262" w:rsidRPr="00796998" w:rsidRDefault="00101CDD" w:rsidP="00EF4590">
      <w:pPr>
        <w:rPr>
          <w:rFonts w:eastAsia="SimSun" w:cs="Tahoma"/>
        </w:rPr>
      </w:pPr>
      <w:r w:rsidRPr="00796998">
        <w:rPr>
          <w:rFonts w:eastAsia="SimSun" w:cs="Tahoma"/>
          <w:color w:val="000000"/>
          <w:szCs w:val="20"/>
        </w:rPr>
        <w:t>Windows Server™ 2008 R2 HPC Edition</w:t>
      </w:r>
    </w:p>
    <w:p w14:paraId="37A6ABF0" w14:textId="77777777" w:rsidR="00101CDD" w:rsidRPr="00796998" w:rsidRDefault="00101CDD" w:rsidP="00EF4590">
      <w:pPr>
        <w:rPr>
          <w:rFonts w:eastAsia="SimSun" w:cs="Tahoma"/>
        </w:rPr>
      </w:pPr>
      <w:r w:rsidRPr="00796998">
        <w:rPr>
          <w:rFonts w:eastAsia="SimSun" w:cs="Tahoma"/>
          <w:color w:val="000000"/>
          <w:szCs w:val="20"/>
        </w:rPr>
        <w:t>Windows Server™ 2008 R2 Datacenter</w:t>
      </w:r>
    </w:p>
    <w:p w14:paraId="37A6ABF1" w14:textId="77777777" w:rsidR="00CB0262" w:rsidRPr="00796998" w:rsidRDefault="00101CDD" w:rsidP="00EF4590">
      <w:pPr>
        <w:rPr>
          <w:rFonts w:eastAsia="SimSun" w:cs="Tahoma"/>
        </w:rPr>
      </w:pPr>
      <w:r w:rsidRPr="00796998">
        <w:rPr>
          <w:rFonts w:eastAsia="SimSun" w:cs="Tahoma"/>
          <w:color w:val="000000"/>
          <w:szCs w:val="20"/>
        </w:rPr>
        <w:t>Windows Server™ 2008 R2 Enterprise</w:t>
      </w:r>
    </w:p>
    <w:p w14:paraId="37A6ABF2" w14:textId="77777777" w:rsidR="00101CDD" w:rsidRPr="00796998" w:rsidRDefault="00101CDD" w:rsidP="00EF4590">
      <w:pPr>
        <w:rPr>
          <w:rFonts w:eastAsia="SimSun" w:cs="Tahoma"/>
        </w:rPr>
      </w:pPr>
      <w:r w:rsidRPr="00796998">
        <w:rPr>
          <w:rFonts w:eastAsia="SimSun" w:cs="Tahoma"/>
          <w:color w:val="000000"/>
          <w:szCs w:val="20"/>
        </w:rPr>
        <w:t>Windows Server™ 2008 R2 Itanium Based Systems</w:t>
      </w:r>
    </w:p>
    <w:p w14:paraId="37A6ABF3" w14:textId="77777777" w:rsidR="00101CDD" w:rsidRPr="00796998" w:rsidRDefault="00101CDD" w:rsidP="00EF4590">
      <w:pPr>
        <w:rPr>
          <w:rFonts w:eastAsia="SimSun" w:cs="Tahoma"/>
        </w:rPr>
      </w:pPr>
      <w:r w:rsidRPr="00796998">
        <w:rPr>
          <w:rFonts w:eastAsia="SimSun" w:cs="Tahoma"/>
          <w:color w:val="000000"/>
          <w:szCs w:val="20"/>
        </w:rPr>
        <w:t>Windows Server™ 2008 R2 Standard</w:t>
      </w:r>
    </w:p>
    <w:p w14:paraId="37A6ABF4" w14:textId="77777777" w:rsidR="00CB0262" w:rsidRPr="00796998" w:rsidRDefault="00101CDD" w:rsidP="00EF4590">
      <w:pPr>
        <w:rPr>
          <w:rFonts w:eastAsia="SimSun" w:cs="Tahoma"/>
        </w:rPr>
      </w:pPr>
      <w:r w:rsidRPr="00796998">
        <w:rPr>
          <w:rFonts w:eastAsia="SimSun" w:cs="Tahoma"/>
          <w:color w:val="000000"/>
          <w:szCs w:val="20"/>
        </w:rPr>
        <w:t xml:space="preserve">Windows Server™ 2008 </w:t>
      </w:r>
      <w:r w:rsidRPr="00796998">
        <w:rPr>
          <w:rFonts w:eastAsia="SimSun" w:cs="Tahoma"/>
          <w:color w:val="000000"/>
          <w:szCs w:val="20"/>
        </w:rPr>
        <w:t>外部连接器</w:t>
      </w:r>
    </w:p>
    <w:p w14:paraId="37A6ABF5" w14:textId="77777777" w:rsidR="00CB0262" w:rsidRPr="00796998" w:rsidRDefault="00101CDD" w:rsidP="00EF4590">
      <w:pPr>
        <w:rPr>
          <w:rFonts w:eastAsia="SimSun" w:cs="Tahoma"/>
        </w:rPr>
      </w:pPr>
      <w:r w:rsidRPr="00796998">
        <w:rPr>
          <w:rFonts w:eastAsia="SimSun" w:cs="Tahoma"/>
          <w:color w:val="000000"/>
          <w:szCs w:val="20"/>
        </w:rPr>
        <w:t xml:space="preserve">Windows Server™ 2008 </w:t>
      </w:r>
      <w:r w:rsidRPr="00796998">
        <w:rPr>
          <w:rFonts w:eastAsia="SimSun" w:cs="Tahoma"/>
          <w:color w:val="000000"/>
          <w:szCs w:val="20"/>
        </w:rPr>
        <w:t>远程桌面服务</w:t>
      </w:r>
      <w:r w:rsidRPr="00796998">
        <w:rPr>
          <w:rFonts w:eastAsia="SimSun" w:cs="Tahoma"/>
          <w:color w:val="000000"/>
          <w:szCs w:val="20"/>
        </w:rPr>
        <w:t xml:space="preserve"> CAL</w:t>
      </w:r>
    </w:p>
    <w:p w14:paraId="37A6ABF6" w14:textId="77777777" w:rsidR="00101CDD" w:rsidRPr="00796998" w:rsidRDefault="00101CDD" w:rsidP="00EF4590">
      <w:pPr>
        <w:rPr>
          <w:rFonts w:eastAsia="SimSun" w:cs="Tahoma"/>
        </w:rPr>
      </w:pPr>
      <w:r w:rsidRPr="00796998">
        <w:rPr>
          <w:rFonts w:eastAsia="SimSun" w:cs="Tahoma"/>
          <w:color w:val="000000"/>
          <w:szCs w:val="20"/>
        </w:rPr>
        <w:t xml:space="preserve">Windows Server™ 2008 </w:t>
      </w:r>
      <w:r w:rsidRPr="00796998">
        <w:rPr>
          <w:rFonts w:eastAsia="SimSun" w:cs="Tahoma"/>
          <w:color w:val="000000"/>
          <w:szCs w:val="20"/>
        </w:rPr>
        <w:t>远程桌面服务外部连接器</w:t>
      </w:r>
    </w:p>
    <w:p w14:paraId="37A6ABF7" w14:textId="77777777" w:rsidR="00101CDD" w:rsidRPr="00796998" w:rsidRDefault="00101CDD" w:rsidP="00EF4590">
      <w:pPr>
        <w:rPr>
          <w:rFonts w:eastAsia="SimSun" w:cs="Tahoma"/>
        </w:rPr>
      </w:pPr>
      <w:r w:rsidRPr="00796998">
        <w:rPr>
          <w:rFonts w:eastAsia="SimSun" w:cs="Tahoma"/>
          <w:color w:val="000000"/>
          <w:szCs w:val="20"/>
        </w:rPr>
        <w:lastRenderedPageBreak/>
        <w:t>Windows Server™ 2008 Rights Management Services CAL</w:t>
      </w:r>
    </w:p>
    <w:p w14:paraId="37A6ABF8" w14:textId="77777777" w:rsidR="00101CDD" w:rsidRPr="00796998" w:rsidRDefault="00101CDD" w:rsidP="00EF4590">
      <w:pPr>
        <w:rPr>
          <w:rFonts w:eastAsia="SimSun" w:cs="Tahoma"/>
        </w:rPr>
      </w:pPr>
      <w:r w:rsidRPr="00796998">
        <w:rPr>
          <w:rFonts w:eastAsia="SimSun" w:cs="Tahoma"/>
          <w:color w:val="000000"/>
          <w:szCs w:val="20"/>
        </w:rPr>
        <w:t xml:space="preserve">Windows Server™ 2008 Rights Management Services </w:t>
      </w:r>
      <w:r w:rsidRPr="00796998">
        <w:rPr>
          <w:rFonts w:eastAsia="SimSun" w:cs="Tahoma"/>
          <w:color w:val="000000"/>
          <w:szCs w:val="20"/>
        </w:rPr>
        <w:t>外部连接器</w:t>
      </w:r>
    </w:p>
    <w:p w14:paraId="37A6ABF9" w14:textId="77777777" w:rsidR="00101CDD" w:rsidRPr="00796998" w:rsidRDefault="00101CDD" w:rsidP="00EF4590">
      <w:pPr>
        <w:rPr>
          <w:rFonts w:eastAsia="SimSun" w:cs="Tahoma"/>
        </w:rPr>
      </w:pPr>
      <w:r w:rsidRPr="00796998">
        <w:rPr>
          <w:rFonts w:eastAsia="SimSun" w:cs="Tahoma"/>
          <w:color w:val="000000"/>
          <w:szCs w:val="20"/>
        </w:rPr>
        <w:t>Windows Web Server 2008 R2</w:t>
      </w:r>
    </w:p>
    <w:p w14:paraId="37A6ABFA" w14:textId="77777777" w:rsidR="00101CDD" w:rsidRPr="00796998" w:rsidRDefault="00101CDD" w:rsidP="00EF4590">
      <w:pPr>
        <w:rPr>
          <w:rFonts w:eastAsia="SimSun" w:cs="Tahoma"/>
        </w:rPr>
      </w:pPr>
      <w:r w:rsidRPr="00796998">
        <w:rPr>
          <w:rFonts w:eastAsia="SimSun" w:cs="Tahoma"/>
          <w:color w:val="000000"/>
          <w:szCs w:val="20"/>
        </w:rPr>
        <w:t>HPC Pack 2008 R2 Enterprise</w:t>
      </w:r>
    </w:p>
    <w:p w14:paraId="37A6ABFB" w14:textId="77777777" w:rsidR="00101CDD" w:rsidRPr="00796998" w:rsidRDefault="00101CDD" w:rsidP="00EF4590">
      <w:pPr>
        <w:rPr>
          <w:rFonts w:eastAsia="SimSun" w:cs="Tahoma"/>
        </w:rPr>
      </w:pPr>
      <w:r w:rsidRPr="00796998">
        <w:rPr>
          <w:rFonts w:eastAsia="SimSun" w:cs="Tahoma"/>
          <w:color w:val="000000"/>
          <w:szCs w:val="20"/>
        </w:rPr>
        <w:t>HPC Pack 2008 R2 for Workstation</w:t>
      </w:r>
    </w:p>
    <w:p w14:paraId="37A6ABFC" w14:textId="77777777" w:rsidR="00101CDD" w:rsidRPr="00796998" w:rsidRDefault="00101CDD" w:rsidP="00EF4590">
      <w:pPr>
        <w:rPr>
          <w:rFonts w:eastAsia="SimSun" w:cs="Tahoma"/>
        </w:rPr>
      </w:pPr>
      <w:r w:rsidRPr="00796998">
        <w:rPr>
          <w:rFonts w:eastAsia="SimSun" w:cs="Tahoma"/>
          <w:color w:val="000000"/>
          <w:szCs w:val="20"/>
        </w:rPr>
        <w:t>Windows HPC Server 2008 R2 Suite</w:t>
      </w:r>
    </w:p>
    <w:p w14:paraId="37A6ABFD" w14:textId="77777777" w:rsidR="00101CDD" w:rsidRPr="00796998" w:rsidRDefault="00101CDD" w:rsidP="00EF4590">
      <w:pPr>
        <w:rPr>
          <w:rFonts w:eastAsia="SimSun" w:cs="Tahoma"/>
        </w:rPr>
      </w:pPr>
      <w:r w:rsidRPr="00796998">
        <w:rPr>
          <w:rFonts w:eastAsia="SimSun" w:cs="Tahoma"/>
          <w:color w:val="000000"/>
          <w:szCs w:val="20"/>
        </w:rPr>
        <w:t>Win Starter 7</w:t>
      </w:r>
    </w:p>
    <w:p w14:paraId="37A6ABFE" w14:textId="77777777" w:rsidR="00101CDD" w:rsidRPr="00796998" w:rsidRDefault="00101CDD" w:rsidP="00EF4590">
      <w:pPr>
        <w:rPr>
          <w:rFonts w:eastAsia="SimSun" w:cs="Tahoma"/>
        </w:rPr>
      </w:pPr>
      <w:r w:rsidRPr="00796998">
        <w:rPr>
          <w:rFonts w:eastAsia="SimSun" w:cs="Tahoma"/>
          <w:color w:val="000000"/>
          <w:szCs w:val="20"/>
        </w:rPr>
        <w:t>Win 7 Professional Upgrade</w:t>
      </w:r>
    </w:p>
    <w:p w14:paraId="37A6ABFF" w14:textId="77777777" w:rsidR="001253FF" w:rsidRPr="00796998" w:rsidRDefault="001253FF" w:rsidP="00EF4590">
      <w:pPr>
        <w:rPr>
          <w:rFonts w:eastAsia="SimSun" w:cs="Tahoma"/>
        </w:rPr>
      </w:pPr>
      <w:r w:rsidRPr="00796998">
        <w:rPr>
          <w:rFonts w:eastAsia="SimSun" w:cs="Tahoma"/>
          <w:color w:val="000000"/>
          <w:szCs w:val="18"/>
        </w:rPr>
        <w:t>Windows 7 Professional with MDOP</w:t>
      </w:r>
    </w:p>
    <w:p w14:paraId="37A6AC00" w14:textId="77777777" w:rsidR="00CB0262" w:rsidRPr="00796998" w:rsidRDefault="00CB0262" w:rsidP="00EF4590">
      <w:pPr>
        <w:rPr>
          <w:rFonts w:eastAsia="SimSun" w:cs="Tahoma"/>
        </w:rPr>
      </w:pPr>
    </w:p>
    <w:p w14:paraId="37A6AC01" w14:textId="77777777" w:rsidR="00593FBD" w:rsidRPr="00796998" w:rsidRDefault="00593FBD">
      <w:pPr>
        <w:ind w:right="720"/>
        <w:rPr>
          <w:rFonts w:eastAsia="SimSun" w:cs="Tahoma"/>
        </w:rPr>
      </w:pPr>
    </w:p>
    <w:p w14:paraId="37A6AC02" w14:textId="77777777" w:rsidR="00EB4DA8" w:rsidRPr="00796998" w:rsidRDefault="00EB4DA8" w:rsidP="00EB4DA8">
      <w:pPr>
        <w:pStyle w:val="Heading2"/>
        <w:ind w:left="0"/>
        <w:jc w:val="both"/>
        <w:rPr>
          <w:rFonts w:ascii="Tahoma" w:eastAsia="SimSun" w:hAnsi="Tahoma" w:cs="Tahoma"/>
        </w:rPr>
      </w:pPr>
      <w:bookmarkStart w:id="643" w:name="_Toc336338171"/>
      <w:bookmarkStart w:id="644" w:name="_Toc343078030"/>
      <w:r w:rsidRPr="00796998">
        <w:rPr>
          <w:rFonts w:ascii="Tahoma" w:eastAsia="SimSun" w:hAnsi="Tahoma" w:cs="Tahoma"/>
          <w:color w:val="FF6600"/>
        </w:rPr>
        <w:t xml:space="preserve">2012 </w:t>
      </w:r>
      <w:r w:rsidRPr="00796998">
        <w:rPr>
          <w:rFonts w:ascii="Tahoma" w:eastAsia="SimSun" w:hAnsi="Tahoma" w:cs="Tahoma"/>
          <w:color w:val="FF6600"/>
        </w:rPr>
        <w:t>年</w:t>
      </w:r>
      <w:r w:rsidRPr="00796998">
        <w:rPr>
          <w:rFonts w:ascii="Tahoma" w:eastAsia="SimSun" w:hAnsi="Tahoma" w:cs="Tahoma"/>
          <w:color w:val="FF6600"/>
        </w:rPr>
        <w:t xml:space="preserve"> 8 </w:t>
      </w:r>
      <w:r w:rsidRPr="00796998">
        <w:rPr>
          <w:rFonts w:ascii="Tahoma" w:eastAsia="SimSun" w:hAnsi="Tahoma" w:cs="Tahoma"/>
          <w:color w:val="FF6600"/>
        </w:rPr>
        <w:t>月所作的更改</w:t>
      </w:r>
      <w:bookmarkEnd w:id="643"/>
      <w:bookmarkEnd w:id="644"/>
    </w:p>
    <w:p w14:paraId="37A6AC03" w14:textId="77777777" w:rsidR="00EB4DA8" w:rsidRPr="00796998" w:rsidRDefault="00EB4DA8" w:rsidP="00EB4DA8">
      <w:pPr>
        <w:rPr>
          <w:rFonts w:eastAsia="SimSun" w:cs="Tahoma"/>
        </w:rPr>
      </w:pPr>
    </w:p>
    <w:p w14:paraId="37A6AC04" w14:textId="77777777" w:rsidR="00EB4DA8" w:rsidRPr="00796998" w:rsidRDefault="00EB4DA8" w:rsidP="00EB4DA8">
      <w:pPr>
        <w:rPr>
          <w:rFonts w:eastAsia="SimSun" w:cs="Tahoma"/>
        </w:rPr>
      </w:pPr>
      <w:r w:rsidRPr="00796998">
        <w:rPr>
          <w:rFonts w:eastAsia="SimSun" w:cs="Tahoma"/>
          <w:b/>
        </w:rPr>
        <w:t>新增</w:t>
      </w:r>
    </w:p>
    <w:p w14:paraId="37A6AC05" w14:textId="77777777" w:rsidR="00EB4DA8" w:rsidRPr="00796998" w:rsidRDefault="00EB4DA8" w:rsidP="00EB4DA8">
      <w:pPr>
        <w:rPr>
          <w:rFonts w:eastAsia="SimSun" w:cs="Tahoma"/>
        </w:rPr>
      </w:pPr>
      <w:r w:rsidRPr="00796998">
        <w:rPr>
          <w:rFonts w:eastAsia="SimSun" w:cs="Tahoma"/>
          <w:szCs w:val="18"/>
        </w:rPr>
        <w:t>MapPoint</w:t>
      </w:r>
      <w:r w:rsidR="00C70513" w:rsidRPr="00C70513">
        <w:rPr>
          <w:rFonts w:eastAsia="SimSun" w:cs="Tahoma"/>
          <w:szCs w:val="18"/>
          <w:vertAlign w:val="superscript"/>
        </w:rPr>
        <w:t>®</w:t>
      </w:r>
      <w:r w:rsidRPr="00796998">
        <w:rPr>
          <w:rFonts w:eastAsia="SimSun" w:cs="Tahoma"/>
          <w:szCs w:val="18"/>
        </w:rPr>
        <w:t xml:space="preserve"> Fleet Edition 2013</w:t>
      </w:r>
    </w:p>
    <w:p w14:paraId="37A6AC06" w14:textId="77777777" w:rsidR="00EB4DA8" w:rsidRPr="00796998" w:rsidRDefault="00EB4DA8" w:rsidP="00EB4DA8">
      <w:pPr>
        <w:rPr>
          <w:rFonts w:eastAsia="SimSun" w:cs="Tahoma"/>
        </w:rPr>
      </w:pPr>
      <w:r w:rsidRPr="00796998">
        <w:rPr>
          <w:rFonts w:eastAsia="SimSun" w:cs="Tahoma"/>
          <w:szCs w:val="18"/>
        </w:rPr>
        <w:t>Windows MapPoint</w:t>
      </w:r>
      <w:r w:rsidR="00C70513" w:rsidRPr="00C70513">
        <w:rPr>
          <w:rFonts w:eastAsia="SimSun" w:cs="Tahoma"/>
          <w:szCs w:val="18"/>
          <w:vertAlign w:val="superscript"/>
        </w:rPr>
        <w:t>®</w:t>
      </w:r>
      <w:r w:rsidRPr="00796998">
        <w:rPr>
          <w:rFonts w:eastAsia="SimSun" w:cs="Tahoma"/>
          <w:szCs w:val="18"/>
        </w:rPr>
        <w:t xml:space="preserve"> 2013</w:t>
      </w:r>
    </w:p>
    <w:p w14:paraId="37A6AC07" w14:textId="77777777" w:rsidR="00DA364B" w:rsidRPr="00796998" w:rsidRDefault="00DA364B" w:rsidP="00EB4DA8">
      <w:pPr>
        <w:rPr>
          <w:rFonts w:eastAsia="SimSun" w:cs="Tahoma"/>
        </w:rPr>
      </w:pPr>
      <w:r w:rsidRPr="00796998">
        <w:rPr>
          <w:rFonts w:eastAsia="SimSun" w:cs="Tahoma"/>
          <w:szCs w:val="18"/>
        </w:rPr>
        <w:t>Microsoft Translator API</w:t>
      </w:r>
    </w:p>
    <w:p w14:paraId="37A6AC08" w14:textId="77777777" w:rsidR="009E224B" w:rsidRPr="00796998" w:rsidRDefault="009E224B" w:rsidP="00EB4DA8">
      <w:pPr>
        <w:rPr>
          <w:rFonts w:eastAsia="SimSun" w:cs="Tahoma"/>
        </w:rPr>
      </w:pPr>
      <w:r w:rsidRPr="00796998">
        <w:rPr>
          <w:rFonts w:eastAsia="SimSun" w:cs="Tahoma"/>
          <w:szCs w:val="18"/>
        </w:rPr>
        <w:t xml:space="preserve">Office 365 </w:t>
      </w:r>
      <w:r w:rsidRPr="00796998">
        <w:rPr>
          <w:rFonts w:eastAsia="SimSun" w:cs="Tahoma"/>
          <w:szCs w:val="18"/>
        </w:rPr>
        <w:t>计划</w:t>
      </w:r>
      <w:r w:rsidRPr="00796998">
        <w:rPr>
          <w:rFonts w:eastAsia="SimSun" w:cs="Tahoma"/>
          <w:szCs w:val="18"/>
        </w:rPr>
        <w:t xml:space="preserve"> G1-G4</w:t>
      </w:r>
    </w:p>
    <w:p w14:paraId="37A6AC09" w14:textId="77777777" w:rsidR="00EB4DA8" w:rsidRPr="00796998" w:rsidRDefault="00EB4DA8" w:rsidP="00EB4DA8">
      <w:pPr>
        <w:rPr>
          <w:rFonts w:eastAsia="SimSun" w:cs="Tahoma"/>
        </w:rPr>
      </w:pPr>
      <w:r w:rsidRPr="00796998">
        <w:rPr>
          <w:rFonts w:eastAsia="SimSun" w:cs="Tahoma"/>
          <w:szCs w:val="18"/>
        </w:rPr>
        <w:t>Streets and Trips 2013</w:t>
      </w:r>
    </w:p>
    <w:p w14:paraId="37A6AC0A" w14:textId="77777777" w:rsidR="00EB4DA8" w:rsidRPr="00796998" w:rsidRDefault="00EB4DA8" w:rsidP="00EB4DA8">
      <w:pPr>
        <w:rPr>
          <w:rFonts w:eastAsia="SimSun" w:cs="Tahoma"/>
        </w:rPr>
      </w:pPr>
    </w:p>
    <w:p w14:paraId="37A6AC0B" w14:textId="77777777" w:rsidR="00EB4DA8" w:rsidRPr="00796998" w:rsidRDefault="00EB4DA8" w:rsidP="00EB4DA8">
      <w:pPr>
        <w:rPr>
          <w:rFonts w:eastAsia="SimSun" w:cs="Tahoma"/>
        </w:rPr>
      </w:pPr>
      <w:r w:rsidRPr="00796998">
        <w:rPr>
          <w:rFonts w:eastAsia="SimSun" w:cs="Tahoma"/>
          <w:b/>
          <w:szCs w:val="18"/>
        </w:rPr>
        <w:t>促销</w:t>
      </w:r>
    </w:p>
    <w:p w14:paraId="37A6AC0C" w14:textId="77777777" w:rsidR="00EB4DA8" w:rsidRPr="00796998" w:rsidRDefault="00EB4DA8" w:rsidP="00EB4DA8">
      <w:pPr>
        <w:rPr>
          <w:rFonts w:eastAsia="SimSun" w:cs="Tahoma"/>
        </w:rPr>
      </w:pPr>
      <w:r w:rsidRPr="00796998">
        <w:rPr>
          <w:rFonts w:eastAsia="SimSun" w:cs="Tahoma"/>
          <w:color w:val="000000"/>
          <w:szCs w:val="18"/>
        </w:rPr>
        <w:t>无新增、取消或到期的促销内容。</w:t>
      </w:r>
    </w:p>
    <w:p w14:paraId="37A6AC0D" w14:textId="77777777" w:rsidR="00EB4DA8" w:rsidRPr="00796998" w:rsidRDefault="00EB4DA8" w:rsidP="00EB4DA8">
      <w:pPr>
        <w:rPr>
          <w:rFonts w:eastAsia="SimSun" w:cs="Tahoma"/>
        </w:rPr>
      </w:pPr>
      <w:r w:rsidRPr="00796998">
        <w:rPr>
          <w:rFonts w:eastAsia="SimSun" w:cs="Tahoma"/>
          <w:szCs w:val="18"/>
        </w:rPr>
        <w:br/>
      </w:r>
      <w:r w:rsidRPr="00796998">
        <w:rPr>
          <w:rFonts w:eastAsia="SimSun" w:cs="Tahoma"/>
          <w:b/>
        </w:rPr>
        <w:t>删除</w:t>
      </w:r>
    </w:p>
    <w:p w14:paraId="37A6AC0E" w14:textId="77777777" w:rsidR="00EB4DA8" w:rsidRPr="00796998" w:rsidRDefault="00EB4DA8" w:rsidP="00EB4DA8">
      <w:pPr>
        <w:rPr>
          <w:rFonts w:eastAsia="SimSun" w:cs="Tahoma"/>
        </w:rPr>
      </w:pPr>
      <w:r w:rsidRPr="00796998">
        <w:rPr>
          <w:rFonts w:eastAsia="SimSun" w:cs="Tahoma"/>
          <w:szCs w:val="18"/>
        </w:rPr>
        <w:t>MapPoint</w:t>
      </w:r>
      <w:r w:rsidR="00C70513" w:rsidRPr="00C70513">
        <w:rPr>
          <w:rFonts w:eastAsia="SimSun" w:cs="Tahoma"/>
          <w:szCs w:val="18"/>
          <w:vertAlign w:val="superscript"/>
        </w:rPr>
        <w:t>®</w:t>
      </w:r>
      <w:r w:rsidRPr="00796998">
        <w:rPr>
          <w:rFonts w:eastAsia="SimSun" w:cs="Tahoma"/>
          <w:szCs w:val="18"/>
        </w:rPr>
        <w:t xml:space="preserve"> Fleet Edition 2011</w:t>
      </w:r>
    </w:p>
    <w:p w14:paraId="37A6AC0F" w14:textId="77777777" w:rsidR="00EB4DA8" w:rsidRPr="00796998" w:rsidRDefault="00EB4DA8" w:rsidP="00EB4DA8">
      <w:pPr>
        <w:rPr>
          <w:rFonts w:eastAsia="SimSun" w:cs="Tahoma"/>
        </w:rPr>
      </w:pPr>
      <w:r w:rsidRPr="00796998">
        <w:rPr>
          <w:rFonts w:eastAsia="SimSun" w:cs="Tahoma"/>
          <w:szCs w:val="18"/>
        </w:rPr>
        <w:t>Windows MapPoint</w:t>
      </w:r>
      <w:r w:rsidR="00C70513" w:rsidRPr="00C70513">
        <w:rPr>
          <w:rFonts w:eastAsia="SimSun" w:cs="Tahoma"/>
          <w:szCs w:val="18"/>
          <w:vertAlign w:val="superscript"/>
        </w:rPr>
        <w:t>®</w:t>
      </w:r>
      <w:r w:rsidRPr="00796998">
        <w:rPr>
          <w:rFonts w:eastAsia="SimSun" w:cs="Tahoma"/>
          <w:szCs w:val="18"/>
        </w:rPr>
        <w:t xml:space="preserve"> 2011</w:t>
      </w:r>
    </w:p>
    <w:p w14:paraId="37A6AC10" w14:textId="77777777" w:rsidR="00EB4DA8" w:rsidRPr="00796998" w:rsidRDefault="00EB4DA8" w:rsidP="00EB4DA8">
      <w:pPr>
        <w:rPr>
          <w:rFonts w:eastAsia="SimSun" w:cs="Tahoma"/>
        </w:rPr>
      </w:pPr>
      <w:r w:rsidRPr="00796998">
        <w:rPr>
          <w:rFonts w:eastAsia="SimSun" w:cs="Tahoma"/>
          <w:szCs w:val="18"/>
        </w:rPr>
        <w:t>Streets and Trips 2011</w:t>
      </w:r>
    </w:p>
    <w:p w14:paraId="37A6AC11" w14:textId="77777777" w:rsidR="00EB4DA8" w:rsidRPr="00796998" w:rsidRDefault="00EB4DA8" w:rsidP="00EB4DA8">
      <w:pPr>
        <w:rPr>
          <w:rFonts w:eastAsia="SimSun" w:cs="Tahoma"/>
        </w:rPr>
      </w:pPr>
    </w:p>
    <w:p w14:paraId="37A6AC12" w14:textId="77777777" w:rsidR="00EB4DA8" w:rsidRPr="00796998" w:rsidRDefault="00EB4DA8" w:rsidP="005A23F4">
      <w:pPr>
        <w:pStyle w:val="Heading2"/>
        <w:ind w:left="0"/>
        <w:jc w:val="both"/>
        <w:rPr>
          <w:rFonts w:ascii="Tahoma" w:eastAsia="SimSun" w:hAnsi="Tahoma" w:cs="Tahoma"/>
        </w:rPr>
      </w:pPr>
    </w:p>
    <w:p w14:paraId="37A6AC13" w14:textId="77777777" w:rsidR="005A23F4" w:rsidRPr="00796998" w:rsidRDefault="005A23F4" w:rsidP="005A23F4">
      <w:pPr>
        <w:pStyle w:val="Heading2"/>
        <w:ind w:left="0"/>
        <w:jc w:val="both"/>
        <w:rPr>
          <w:rFonts w:ascii="Tahoma" w:eastAsia="SimSun" w:hAnsi="Tahoma" w:cs="Tahoma"/>
        </w:rPr>
      </w:pPr>
      <w:bookmarkStart w:id="645" w:name="_Toc336338172"/>
      <w:bookmarkStart w:id="646" w:name="_Toc343078031"/>
      <w:r w:rsidRPr="00796998">
        <w:rPr>
          <w:rFonts w:ascii="Tahoma" w:eastAsia="SimSun" w:hAnsi="Tahoma" w:cs="Tahoma"/>
          <w:color w:val="FF6600"/>
        </w:rPr>
        <w:t xml:space="preserve">2012 </w:t>
      </w:r>
      <w:r w:rsidRPr="00796998">
        <w:rPr>
          <w:rFonts w:ascii="Tahoma" w:eastAsia="SimSun" w:hAnsi="Tahoma" w:cs="Tahoma"/>
          <w:color w:val="FF6600"/>
        </w:rPr>
        <w:t>年</w:t>
      </w:r>
      <w:r w:rsidRPr="00796998">
        <w:rPr>
          <w:rFonts w:ascii="Tahoma" w:eastAsia="SimSun" w:hAnsi="Tahoma" w:cs="Tahoma"/>
          <w:color w:val="FF6600"/>
        </w:rPr>
        <w:t xml:space="preserve"> 7 </w:t>
      </w:r>
      <w:r w:rsidRPr="00796998">
        <w:rPr>
          <w:rFonts w:ascii="Tahoma" w:eastAsia="SimSun" w:hAnsi="Tahoma" w:cs="Tahoma"/>
          <w:color w:val="FF6600"/>
        </w:rPr>
        <w:t>月所作的更改</w:t>
      </w:r>
      <w:bookmarkEnd w:id="645"/>
      <w:bookmarkEnd w:id="646"/>
    </w:p>
    <w:p w14:paraId="37A6AC14" w14:textId="77777777" w:rsidR="005A23F4" w:rsidRPr="00796998" w:rsidRDefault="005A23F4" w:rsidP="005A23F4">
      <w:pPr>
        <w:rPr>
          <w:rFonts w:eastAsia="SimSun" w:cs="Tahoma"/>
        </w:rPr>
      </w:pPr>
    </w:p>
    <w:p w14:paraId="37A6AC15" w14:textId="77777777" w:rsidR="00172CBA" w:rsidRPr="00796998" w:rsidRDefault="00172CBA" w:rsidP="00EB4DA8">
      <w:pPr>
        <w:rPr>
          <w:rFonts w:eastAsia="SimSun" w:cs="Tahoma"/>
        </w:rPr>
      </w:pPr>
      <w:r w:rsidRPr="00796998">
        <w:rPr>
          <w:rFonts w:eastAsia="SimSun" w:cs="Tahoma"/>
          <w:b/>
        </w:rPr>
        <w:t>新增</w:t>
      </w:r>
    </w:p>
    <w:p w14:paraId="37A6AC16" w14:textId="77777777" w:rsidR="00856858" w:rsidRPr="00796998" w:rsidRDefault="00856858" w:rsidP="00FF73C5">
      <w:pPr>
        <w:rPr>
          <w:rFonts w:eastAsia="SimSun" w:cs="Tahoma"/>
        </w:rPr>
      </w:pPr>
      <w:r w:rsidRPr="00796998">
        <w:rPr>
          <w:rFonts w:eastAsia="SimSun" w:cs="Tahoma"/>
          <w:szCs w:val="18"/>
        </w:rPr>
        <w:t xml:space="preserve">Lync Online </w:t>
      </w:r>
      <w:r w:rsidRPr="00796998">
        <w:rPr>
          <w:rFonts w:eastAsia="SimSun" w:cs="Tahoma"/>
          <w:szCs w:val="18"/>
        </w:rPr>
        <w:t>计划</w:t>
      </w:r>
      <w:r w:rsidRPr="00796998">
        <w:rPr>
          <w:rFonts w:eastAsia="SimSun" w:cs="Tahoma"/>
          <w:szCs w:val="18"/>
        </w:rPr>
        <w:t xml:space="preserve"> 3</w:t>
      </w:r>
    </w:p>
    <w:p w14:paraId="37A6AC17" w14:textId="77777777" w:rsidR="00B1779F" w:rsidRPr="00796998" w:rsidRDefault="00B1779F" w:rsidP="00492E6C">
      <w:pPr>
        <w:rPr>
          <w:rFonts w:eastAsia="SimSun" w:cs="Tahoma"/>
        </w:rPr>
      </w:pPr>
      <w:r w:rsidRPr="00796998">
        <w:rPr>
          <w:rFonts w:eastAsia="SimSun" w:cs="Tahoma"/>
          <w:szCs w:val="18"/>
        </w:rPr>
        <w:t xml:space="preserve">Lync Online </w:t>
      </w:r>
      <w:r w:rsidRPr="00796998">
        <w:rPr>
          <w:rFonts w:eastAsia="SimSun" w:cs="Tahoma"/>
          <w:szCs w:val="18"/>
        </w:rPr>
        <w:t>计划</w:t>
      </w:r>
      <w:r w:rsidRPr="00796998">
        <w:rPr>
          <w:rFonts w:eastAsia="SimSun" w:cs="Tahoma"/>
          <w:szCs w:val="18"/>
        </w:rPr>
        <w:t xml:space="preserve"> 3A</w:t>
      </w:r>
    </w:p>
    <w:p w14:paraId="37A6AC18" w14:textId="77777777" w:rsidR="00856858" w:rsidRPr="00796998" w:rsidRDefault="00856858" w:rsidP="00DA364B">
      <w:pPr>
        <w:rPr>
          <w:rFonts w:eastAsia="SimSun" w:cs="Tahoma"/>
        </w:rPr>
      </w:pPr>
      <w:r w:rsidRPr="00796998">
        <w:rPr>
          <w:rFonts w:eastAsia="SimSun" w:cs="Tahoma"/>
          <w:szCs w:val="18"/>
        </w:rPr>
        <w:t>带有</w:t>
      </w:r>
      <w:r w:rsidRPr="00796998">
        <w:rPr>
          <w:rFonts w:eastAsia="SimSun" w:cs="Tahoma"/>
          <w:szCs w:val="18"/>
        </w:rPr>
        <w:t xml:space="preserve"> SharePoint </w:t>
      </w:r>
      <w:r w:rsidRPr="00796998">
        <w:rPr>
          <w:rFonts w:eastAsia="SimSun" w:cs="Tahoma"/>
          <w:szCs w:val="18"/>
        </w:rPr>
        <w:t>计划</w:t>
      </w:r>
      <w:r w:rsidRPr="00796998">
        <w:rPr>
          <w:rFonts w:eastAsia="SimSun" w:cs="Tahoma"/>
          <w:szCs w:val="18"/>
        </w:rPr>
        <w:t xml:space="preserve"> 2A </w:t>
      </w:r>
      <w:r w:rsidRPr="00796998">
        <w:rPr>
          <w:rFonts w:eastAsia="SimSun" w:cs="Tahoma"/>
          <w:szCs w:val="18"/>
        </w:rPr>
        <w:t>的</w:t>
      </w:r>
      <w:r w:rsidRPr="00796998">
        <w:rPr>
          <w:rFonts w:eastAsia="SimSun" w:cs="Tahoma"/>
          <w:szCs w:val="18"/>
        </w:rPr>
        <w:t xml:space="preserve"> Office Web Applications</w:t>
      </w:r>
    </w:p>
    <w:p w14:paraId="37A6AC19" w14:textId="77777777" w:rsidR="00172CBA" w:rsidRPr="00796998" w:rsidRDefault="00856858" w:rsidP="00543693">
      <w:pPr>
        <w:rPr>
          <w:rFonts w:eastAsia="SimSun" w:cs="Tahoma"/>
        </w:rPr>
      </w:pPr>
      <w:r w:rsidRPr="00796998">
        <w:rPr>
          <w:rFonts w:eastAsia="SimSun" w:cs="Tahoma"/>
          <w:szCs w:val="18"/>
        </w:rPr>
        <w:t>Learning Solutions IT Academy</w:t>
      </w:r>
      <w:r w:rsidRPr="00796998">
        <w:rPr>
          <w:rFonts w:eastAsia="SimSun" w:cs="Tahoma"/>
          <w:szCs w:val="18"/>
        </w:rPr>
        <w:t>（用户</w:t>
      </w:r>
      <w:r w:rsidRPr="00796998">
        <w:rPr>
          <w:rFonts w:eastAsia="SimSun" w:cs="Tahoma"/>
          <w:szCs w:val="18"/>
        </w:rPr>
        <w:t xml:space="preserve"> SL</w:t>
      </w:r>
      <w:r w:rsidRPr="00796998">
        <w:rPr>
          <w:rFonts w:eastAsia="SimSun" w:cs="Tahoma"/>
          <w:szCs w:val="18"/>
        </w:rPr>
        <w:t>）</w:t>
      </w:r>
    </w:p>
    <w:p w14:paraId="37A6AC1A" w14:textId="77777777" w:rsidR="00172CBA" w:rsidRPr="00796998" w:rsidRDefault="00172CBA" w:rsidP="00546475">
      <w:pPr>
        <w:rPr>
          <w:rFonts w:eastAsia="SimSun" w:cs="Tahoma"/>
        </w:rPr>
      </w:pPr>
    </w:p>
    <w:p w14:paraId="37A6AC1B" w14:textId="77777777" w:rsidR="00172CBA" w:rsidRPr="00796998" w:rsidRDefault="00172CBA" w:rsidP="00546475">
      <w:pPr>
        <w:rPr>
          <w:rFonts w:eastAsia="SimSun" w:cs="Tahoma"/>
          <w:lang w:eastAsia="zh-CN"/>
        </w:rPr>
      </w:pPr>
      <w:r w:rsidRPr="00796998">
        <w:rPr>
          <w:rFonts w:eastAsia="SimSun" w:cs="Tahoma"/>
          <w:b/>
          <w:szCs w:val="18"/>
          <w:lang w:eastAsia="zh-CN"/>
        </w:rPr>
        <w:t>促销</w:t>
      </w:r>
    </w:p>
    <w:p w14:paraId="37A6AC1C" w14:textId="77777777" w:rsidR="00172CBA" w:rsidRPr="00796998" w:rsidRDefault="00172CBA" w:rsidP="002765CF">
      <w:pPr>
        <w:rPr>
          <w:rFonts w:eastAsia="SimSun" w:cs="Tahoma"/>
          <w:lang w:eastAsia="zh-CN"/>
        </w:rPr>
      </w:pPr>
      <w:bookmarkStart w:id="647" w:name="_Toc325609137"/>
      <w:r w:rsidRPr="00796998">
        <w:rPr>
          <w:rFonts w:eastAsia="SimSun" w:cs="Tahoma"/>
          <w:color w:val="000000"/>
          <w:szCs w:val="18"/>
          <w:lang w:eastAsia="zh-CN"/>
        </w:rPr>
        <w:t>无新增、取消或到期的促销内容。</w:t>
      </w:r>
      <w:bookmarkEnd w:id="647"/>
    </w:p>
    <w:p w14:paraId="37A6AC1D" w14:textId="77777777" w:rsidR="00172CBA" w:rsidRPr="00796998" w:rsidRDefault="00172CBA" w:rsidP="00546475">
      <w:pPr>
        <w:rPr>
          <w:rFonts w:eastAsia="SimSun" w:cs="Tahoma"/>
          <w:lang w:eastAsia="zh-CN"/>
        </w:rPr>
      </w:pPr>
      <w:r w:rsidRPr="00796998">
        <w:rPr>
          <w:rFonts w:eastAsia="SimSun" w:cs="Tahoma"/>
          <w:b/>
          <w:lang w:eastAsia="zh-CN"/>
        </w:rPr>
        <w:t>删除</w:t>
      </w:r>
    </w:p>
    <w:p w14:paraId="37A6AC1E" w14:textId="77777777" w:rsidR="00172CBA" w:rsidRPr="00796998" w:rsidRDefault="00172CBA" w:rsidP="00EB4DA8">
      <w:pPr>
        <w:rPr>
          <w:rFonts w:eastAsia="SimSun" w:cs="Tahoma"/>
          <w:lang w:eastAsia="zh-CN"/>
        </w:rPr>
      </w:pPr>
      <w:r w:rsidRPr="00796998">
        <w:rPr>
          <w:rFonts w:eastAsia="SimSun" w:cs="Tahoma"/>
          <w:color w:val="000000"/>
          <w:szCs w:val="20"/>
          <w:lang w:eastAsia="zh-CN"/>
        </w:rPr>
        <w:t>未删除产品内容。</w:t>
      </w:r>
    </w:p>
    <w:p w14:paraId="37A6AC1F" w14:textId="77777777" w:rsidR="00B1779F" w:rsidRPr="00796998" w:rsidRDefault="00B1779F" w:rsidP="00EB4DA8">
      <w:pPr>
        <w:rPr>
          <w:rFonts w:eastAsia="SimSun" w:cs="Tahoma"/>
          <w:lang w:eastAsia="zh-CN"/>
        </w:rPr>
      </w:pPr>
    </w:p>
    <w:p w14:paraId="37A6AC20" w14:textId="77777777" w:rsidR="00B1779F" w:rsidRPr="00796998" w:rsidRDefault="00B1779F" w:rsidP="00EB4DA8">
      <w:pPr>
        <w:rPr>
          <w:rFonts w:eastAsia="SimSun" w:cs="Tahoma"/>
          <w:lang w:eastAsia="zh-CN"/>
        </w:rPr>
      </w:pPr>
      <w:r w:rsidRPr="00796998">
        <w:rPr>
          <w:rFonts w:eastAsia="SimSun" w:cs="Tahoma"/>
          <w:color w:val="000000"/>
          <w:szCs w:val="20"/>
          <w:lang w:eastAsia="zh-CN"/>
        </w:rPr>
        <w:t>其他更改</w:t>
      </w:r>
    </w:p>
    <w:p w14:paraId="37A6AC21" w14:textId="77777777" w:rsidR="00B1779F" w:rsidRPr="00796998" w:rsidRDefault="00B1779F" w:rsidP="00EB4DA8">
      <w:pPr>
        <w:rPr>
          <w:rFonts w:eastAsia="SimSun" w:cs="Tahoma"/>
          <w:lang w:eastAsia="zh-CN"/>
        </w:rPr>
      </w:pPr>
      <w:r w:rsidRPr="00796998">
        <w:rPr>
          <w:rFonts w:eastAsia="SimSun" w:cs="Tahoma"/>
          <w:color w:val="000000"/>
          <w:szCs w:val="20"/>
          <w:lang w:eastAsia="zh-CN"/>
        </w:rPr>
        <w:t>第</w:t>
      </w:r>
      <w:r w:rsidRPr="00796998">
        <w:rPr>
          <w:rFonts w:eastAsia="SimSun" w:cs="Tahoma"/>
          <w:color w:val="000000"/>
          <w:szCs w:val="20"/>
          <w:lang w:eastAsia="zh-CN"/>
        </w:rPr>
        <w:t xml:space="preserve"> 3 </w:t>
      </w:r>
      <w:r w:rsidRPr="00796998">
        <w:rPr>
          <w:rFonts w:eastAsia="SimSun" w:cs="Tahoma"/>
          <w:color w:val="000000"/>
          <w:szCs w:val="20"/>
          <w:lang w:eastAsia="zh-CN"/>
        </w:rPr>
        <w:t>节至</w:t>
      </w:r>
      <w:r w:rsidRPr="00796998">
        <w:rPr>
          <w:rFonts w:eastAsia="SimSun" w:cs="Tahoma"/>
          <w:color w:val="000000"/>
          <w:szCs w:val="20"/>
          <w:lang w:eastAsia="zh-CN"/>
        </w:rPr>
        <w:t xml:space="preserve"> 5 </w:t>
      </w:r>
      <w:r w:rsidRPr="00796998">
        <w:rPr>
          <w:rFonts w:eastAsia="SimSun" w:cs="Tahoma"/>
          <w:color w:val="000000"/>
          <w:szCs w:val="20"/>
          <w:lang w:eastAsia="zh-CN"/>
        </w:rPr>
        <w:t>节已重新组织为第</w:t>
      </w:r>
      <w:r w:rsidRPr="00796998">
        <w:rPr>
          <w:rFonts w:eastAsia="SimSun" w:cs="Tahoma"/>
          <w:color w:val="000000"/>
          <w:szCs w:val="20"/>
          <w:lang w:eastAsia="zh-CN"/>
        </w:rPr>
        <w:t xml:space="preserve"> 3 </w:t>
      </w:r>
      <w:r w:rsidRPr="00796998">
        <w:rPr>
          <w:rFonts w:eastAsia="SimSun" w:cs="Tahoma"/>
          <w:color w:val="000000"/>
          <w:szCs w:val="20"/>
          <w:lang w:eastAsia="zh-CN"/>
        </w:rPr>
        <w:t>节至</w:t>
      </w:r>
      <w:r w:rsidRPr="00796998">
        <w:rPr>
          <w:rFonts w:eastAsia="SimSun" w:cs="Tahoma"/>
          <w:color w:val="000000"/>
          <w:szCs w:val="20"/>
          <w:lang w:eastAsia="zh-CN"/>
        </w:rPr>
        <w:t xml:space="preserve"> 9 </w:t>
      </w:r>
      <w:r w:rsidRPr="00796998">
        <w:rPr>
          <w:rFonts w:eastAsia="SimSun" w:cs="Tahoma"/>
          <w:color w:val="000000"/>
          <w:szCs w:val="20"/>
          <w:lang w:eastAsia="zh-CN"/>
        </w:rPr>
        <w:t>节的可用性增强。</w:t>
      </w:r>
    </w:p>
    <w:p w14:paraId="37A6AC22" w14:textId="77777777" w:rsidR="00B1779F" w:rsidRPr="000215AD" w:rsidRDefault="00B1779F" w:rsidP="00172CBA">
      <w:pPr>
        <w:ind w:right="720"/>
        <w:rPr>
          <w:rFonts w:eastAsia="SimSun" w:cs="Tahoma"/>
          <w:szCs w:val="18"/>
          <w:lang w:eastAsia="zh-CN"/>
        </w:rPr>
      </w:pPr>
    </w:p>
    <w:p w14:paraId="37A6AC23" w14:textId="77777777" w:rsidR="005A23F4" w:rsidRPr="000215AD" w:rsidRDefault="005A23F4" w:rsidP="00BB6A1F">
      <w:pPr>
        <w:pStyle w:val="Heading2"/>
        <w:ind w:left="0"/>
        <w:jc w:val="both"/>
        <w:rPr>
          <w:rFonts w:ascii="Tahoma" w:eastAsia="SimSun" w:hAnsi="Tahoma" w:cs="Tahoma"/>
          <w:sz w:val="18"/>
          <w:szCs w:val="18"/>
          <w:lang w:eastAsia="zh-CN"/>
        </w:rPr>
      </w:pPr>
    </w:p>
    <w:p w14:paraId="37A6AC24" w14:textId="77777777" w:rsidR="00BB6A1F" w:rsidRPr="00796998" w:rsidRDefault="00E702AC" w:rsidP="00BB6A1F">
      <w:pPr>
        <w:pStyle w:val="Heading2"/>
        <w:ind w:left="0"/>
        <w:jc w:val="both"/>
        <w:rPr>
          <w:rFonts w:ascii="Tahoma" w:eastAsia="SimSun" w:hAnsi="Tahoma" w:cs="Tahoma"/>
        </w:rPr>
      </w:pPr>
      <w:bookmarkStart w:id="648" w:name="_Toc336338173"/>
      <w:bookmarkStart w:id="649" w:name="_Toc343078032"/>
      <w:r w:rsidRPr="00796998">
        <w:rPr>
          <w:rFonts w:ascii="Tahoma" w:eastAsia="SimSun" w:hAnsi="Tahoma" w:cs="Tahoma"/>
          <w:color w:val="FF6600"/>
        </w:rPr>
        <w:t xml:space="preserve">2012 </w:t>
      </w:r>
      <w:r w:rsidRPr="00796998">
        <w:rPr>
          <w:rFonts w:ascii="Tahoma" w:eastAsia="SimSun" w:hAnsi="Tahoma" w:cs="Tahoma"/>
          <w:color w:val="FF6600"/>
        </w:rPr>
        <w:t>年</w:t>
      </w:r>
      <w:r w:rsidRPr="00796998">
        <w:rPr>
          <w:rFonts w:ascii="Tahoma" w:eastAsia="SimSun" w:hAnsi="Tahoma" w:cs="Tahoma"/>
          <w:color w:val="FF6600"/>
        </w:rPr>
        <w:t xml:space="preserve"> 6 </w:t>
      </w:r>
      <w:r w:rsidRPr="00796998">
        <w:rPr>
          <w:rFonts w:ascii="Tahoma" w:eastAsia="SimSun" w:hAnsi="Tahoma" w:cs="Tahoma"/>
          <w:color w:val="FF6600"/>
        </w:rPr>
        <w:t>月所作的更改</w:t>
      </w:r>
      <w:bookmarkEnd w:id="648"/>
      <w:bookmarkEnd w:id="649"/>
    </w:p>
    <w:p w14:paraId="37A6AC25" w14:textId="77777777" w:rsidR="00BB6A1F" w:rsidRPr="00796998" w:rsidRDefault="00BB6A1F" w:rsidP="00BB6A1F">
      <w:pPr>
        <w:rPr>
          <w:rFonts w:eastAsia="SimSun" w:cs="Tahoma"/>
        </w:rPr>
      </w:pPr>
    </w:p>
    <w:p w14:paraId="37A6AC26" w14:textId="77777777" w:rsidR="00BB6A1F" w:rsidRPr="00796998" w:rsidRDefault="00BB6A1F" w:rsidP="00BA3004">
      <w:pPr>
        <w:rPr>
          <w:rFonts w:eastAsia="SimSun" w:cs="Tahoma"/>
        </w:rPr>
      </w:pPr>
      <w:r w:rsidRPr="00796998">
        <w:rPr>
          <w:rFonts w:eastAsia="SimSun" w:cs="Tahoma"/>
          <w:b/>
        </w:rPr>
        <w:t>新增</w:t>
      </w:r>
    </w:p>
    <w:p w14:paraId="37A6AC27" w14:textId="77777777" w:rsidR="00B435C3" w:rsidRPr="00796998" w:rsidRDefault="00B435C3" w:rsidP="00BA3004">
      <w:pPr>
        <w:rPr>
          <w:rFonts w:eastAsia="SimSun" w:cs="Tahoma"/>
        </w:rPr>
      </w:pPr>
      <w:r w:rsidRPr="00796998">
        <w:rPr>
          <w:rFonts w:eastAsia="SimSun" w:cs="Tahoma"/>
          <w:szCs w:val="18"/>
        </w:rPr>
        <w:t>Dynamics CRM Mobile</w:t>
      </w:r>
      <w:r w:rsidRPr="00796998">
        <w:rPr>
          <w:rFonts w:eastAsia="SimSun" w:cs="Tahoma"/>
          <w:szCs w:val="18"/>
        </w:rPr>
        <w:t>（在线；每用户）</w:t>
      </w:r>
    </w:p>
    <w:p w14:paraId="37A6AC28" w14:textId="77777777" w:rsidR="00B435C3" w:rsidRPr="00796998" w:rsidRDefault="00B435C3" w:rsidP="00BA3004">
      <w:pPr>
        <w:rPr>
          <w:rFonts w:eastAsia="SimSun" w:cs="Tahoma"/>
        </w:rPr>
      </w:pPr>
      <w:r w:rsidRPr="00796998">
        <w:rPr>
          <w:rFonts w:eastAsia="SimSun" w:cs="Tahoma"/>
          <w:szCs w:val="18"/>
        </w:rPr>
        <w:t>Dynamics CRM Onprem Mobile</w:t>
      </w:r>
    </w:p>
    <w:p w14:paraId="37A6AC29" w14:textId="77777777" w:rsidR="004945FA" w:rsidRPr="00796998" w:rsidRDefault="004945FA" w:rsidP="00BA3004">
      <w:pPr>
        <w:rPr>
          <w:rFonts w:eastAsia="SimSun" w:cs="Tahoma"/>
        </w:rPr>
      </w:pPr>
      <w:r w:rsidRPr="00796998">
        <w:rPr>
          <w:rFonts w:eastAsia="SimSun" w:cs="Tahoma"/>
          <w:color w:val="000000"/>
          <w:szCs w:val="18"/>
        </w:rPr>
        <w:t>Exchange Online Archiving for Exchange Server A</w:t>
      </w:r>
      <w:r w:rsidRPr="00796998">
        <w:rPr>
          <w:rFonts w:eastAsia="SimSun" w:cs="Tahoma"/>
          <w:color w:val="000000"/>
          <w:szCs w:val="18"/>
        </w:rPr>
        <w:t>（用户</w:t>
      </w:r>
      <w:r w:rsidRPr="00796998">
        <w:rPr>
          <w:rFonts w:eastAsia="SimSun" w:cs="Tahoma"/>
          <w:color w:val="000000"/>
          <w:szCs w:val="18"/>
        </w:rPr>
        <w:t xml:space="preserve"> SL</w:t>
      </w:r>
      <w:r w:rsidRPr="00796998">
        <w:rPr>
          <w:rFonts w:eastAsia="SimSun" w:cs="Tahoma"/>
          <w:color w:val="000000"/>
          <w:szCs w:val="18"/>
        </w:rPr>
        <w:t>）</w:t>
      </w:r>
    </w:p>
    <w:p w14:paraId="37A6AC2A" w14:textId="77777777" w:rsidR="00AD5DCD" w:rsidRPr="00796998" w:rsidRDefault="00AD5DCD" w:rsidP="00BA3004">
      <w:pPr>
        <w:rPr>
          <w:rFonts w:eastAsia="SimSun" w:cs="Tahoma"/>
        </w:rPr>
      </w:pPr>
      <w:r w:rsidRPr="00796998">
        <w:rPr>
          <w:rFonts w:eastAsia="SimSun" w:cs="Tahoma"/>
          <w:color w:val="000000"/>
          <w:szCs w:val="18"/>
        </w:rPr>
        <w:t>Exchange Online Plan 1A for Alumni</w:t>
      </w:r>
    </w:p>
    <w:p w14:paraId="37A6AC2B" w14:textId="77777777" w:rsidR="00AD5DCD" w:rsidRPr="00796998" w:rsidRDefault="00AD5DCD" w:rsidP="00BA3004">
      <w:pPr>
        <w:rPr>
          <w:rFonts w:eastAsia="SimSun" w:cs="Tahoma"/>
        </w:rPr>
      </w:pPr>
      <w:r w:rsidRPr="00796998">
        <w:rPr>
          <w:rFonts w:eastAsia="SimSun" w:cs="Tahoma"/>
          <w:color w:val="000000"/>
          <w:szCs w:val="18"/>
        </w:rPr>
        <w:t xml:space="preserve">Exchange Online </w:t>
      </w:r>
      <w:r w:rsidRPr="00796998">
        <w:rPr>
          <w:rFonts w:eastAsia="SimSun" w:cs="Tahoma"/>
          <w:color w:val="000000"/>
          <w:szCs w:val="18"/>
        </w:rPr>
        <w:t>计划</w:t>
      </w:r>
      <w:r w:rsidRPr="00796998">
        <w:rPr>
          <w:rFonts w:eastAsia="SimSun" w:cs="Tahoma"/>
          <w:color w:val="000000"/>
          <w:szCs w:val="18"/>
        </w:rPr>
        <w:t xml:space="preserve"> 2A</w:t>
      </w:r>
    </w:p>
    <w:p w14:paraId="37A6AC2C" w14:textId="77777777" w:rsidR="007B4641" w:rsidRPr="00796998" w:rsidRDefault="007B4641" w:rsidP="00BA3004">
      <w:pPr>
        <w:rPr>
          <w:rFonts w:eastAsia="SimSun" w:cs="Tahoma"/>
        </w:rPr>
      </w:pPr>
      <w:r w:rsidRPr="00796998">
        <w:rPr>
          <w:rFonts w:eastAsia="SimSun" w:cs="Tahoma"/>
          <w:color w:val="000000"/>
          <w:szCs w:val="20"/>
        </w:rPr>
        <w:t>Forefront Identity Manager 2010 R2 CAL</w:t>
      </w:r>
      <w:r w:rsidRPr="00796998">
        <w:rPr>
          <w:rFonts w:eastAsia="SimSun" w:cs="Tahoma"/>
          <w:color w:val="000000"/>
          <w:szCs w:val="20"/>
        </w:rPr>
        <w:t>（仅用户）</w:t>
      </w:r>
    </w:p>
    <w:p w14:paraId="37A6AC2D" w14:textId="77777777" w:rsidR="004945FA" w:rsidRPr="00796998" w:rsidRDefault="004945FA" w:rsidP="00BA3004">
      <w:pPr>
        <w:rPr>
          <w:rFonts w:eastAsia="SimSun" w:cs="Tahoma"/>
        </w:rPr>
      </w:pPr>
      <w:r w:rsidRPr="00796998">
        <w:rPr>
          <w:rFonts w:eastAsia="SimSun" w:cs="Tahoma"/>
          <w:color w:val="000000"/>
          <w:szCs w:val="20"/>
        </w:rPr>
        <w:t xml:space="preserve">Forefront Identity Manager 2010 R2 </w:t>
      </w:r>
      <w:r w:rsidRPr="00796998">
        <w:rPr>
          <w:rFonts w:eastAsia="SimSun" w:cs="Tahoma"/>
          <w:color w:val="000000"/>
          <w:szCs w:val="20"/>
        </w:rPr>
        <w:t>外部连接器</w:t>
      </w:r>
    </w:p>
    <w:p w14:paraId="37A6AC2E" w14:textId="77777777" w:rsidR="004945FA" w:rsidRPr="00796998" w:rsidRDefault="004945FA" w:rsidP="00BA3004">
      <w:pPr>
        <w:rPr>
          <w:rFonts w:eastAsia="SimSun" w:cs="Tahoma"/>
        </w:rPr>
      </w:pPr>
      <w:r w:rsidRPr="00796998">
        <w:rPr>
          <w:rFonts w:eastAsia="SimSun" w:cs="Tahoma"/>
          <w:color w:val="000000"/>
          <w:szCs w:val="20"/>
        </w:rPr>
        <w:lastRenderedPageBreak/>
        <w:t>Forefront Identity Manager 2010 R2 Server</w:t>
      </w:r>
    </w:p>
    <w:p w14:paraId="37A6AC2F" w14:textId="77777777" w:rsidR="004945FA" w:rsidRPr="00796998" w:rsidRDefault="004945FA" w:rsidP="00BA3004">
      <w:pPr>
        <w:rPr>
          <w:rFonts w:eastAsia="SimSun" w:cs="Tahoma"/>
        </w:rPr>
      </w:pPr>
      <w:r w:rsidRPr="00796998">
        <w:rPr>
          <w:rFonts w:eastAsia="SimSun" w:cs="Tahoma"/>
          <w:color w:val="000000"/>
          <w:szCs w:val="20"/>
        </w:rPr>
        <w:t>Forefront Identity Manager 2010 R2 – Windows Live Edition</w:t>
      </w:r>
    </w:p>
    <w:p w14:paraId="37A6AC30" w14:textId="77777777" w:rsidR="00834000" w:rsidRPr="00796998" w:rsidRDefault="00834000" w:rsidP="00BA3004">
      <w:pPr>
        <w:rPr>
          <w:rFonts w:eastAsia="SimSun" w:cs="Tahoma"/>
        </w:rPr>
      </w:pPr>
      <w:r w:rsidRPr="00796998">
        <w:rPr>
          <w:rFonts w:eastAsia="SimSun" w:cs="Tahoma"/>
          <w:color w:val="000000"/>
          <w:szCs w:val="20"/>
        </w:rPr>
        <w:t>Office 365 A2-A4</w:t>
      </w:r>
      <w:r w:rsidRPr="00796998">
        <w:rPr>
          <w:rFonts w:eastAsia="SimSun" w:cs="Tahoma"/>
          <w:color w:val="000000"/>
          <w:szCs w:val="20"/>
        </w:rPr>
        <w:t>（用户</w:t>
      </w:r>
      <w:r w:rsidRPr="00796998">
        <w:rPr>
          <w:rFonts w:eastAsia="SimSun" w:cs="Tahoma"/>
          <w:color w:val="000000"/>
          <w:szCs w:val="20"/>
        </w:rPr>
        <w:t xml:space="preserve"> SL</w:t>
      </w:r>
      <w:r w:rsidRPr="00796998">
        <w:rPr>
          <w:rFonts w:eastAsia="SimSun" w:cs="Tahoma"/>
          <w:color w:val="000000"/>
          <w:szCs w:val="20"/>
        </w:rPr>
        <w:t>）</w:t>
      </w:r>
    </w:p>
    <w:p w14:paraId="37A6AC31" w14:textId="77777777" w:rsidR="00834000" w:rsidRPr="00796998" w:rsidRDefault="00834000" w:rsidP="00BA3004">
      <w:pPr>
        <w:rPr>
          <w:rFonts w:eastAsia="SimSun" w:cs="Tahoma"/>
        </w:rPr>
      </w:pPr>
      <w:r w:rsidRPr="00796998">
        <w:rPr>
          <w:rFonts w:eastAsia="SimSun" w:cs="Tahoma"/>
          <w:color w:val="000000"/>
          <w:szCs w:val="20"/>
        </w:rPr>
        <w:t xml:space="preserve">Office Professional Plus </w:t>
      </w:r>
      <w:r w:rsidRPr="00796998">
        <w:rPr>
          <w:rFonts w:eastAsia="SimSun" w:cs="Tahoma"/>
          <w:color w:val="000000"/>
          <w:szCs w:val="18"/>
        </w:rPr>
        <w:t>订购</w:t>
      </w:r>
      <w:r w:rsidRPr="00796998">
        <w:rPr>
          <w:rFonts w:eastAsia="SimSun" w:cs="Tahoma"/>
          <w:color w:val="000000"/>
          <w:szCs w:val="18"/>
        </w:rPr>
        <w:t xml:space="preserve"> A</w:t>
      </w:r>
      <w:r w:rsidRPr="00796998">
        <w:rPr>
          <w:rFonts w:eastAsia="SimSun" w:cs="Tahoma"/>
          <w:color w:val="000000"/>
          <w:szCs w:val="18"/>
        </w:rPr>
        <w:t>（用户</w:t>
      </w:r>
      <w:r w:rsidRPr="00796998">
        <w:rPr>
          <w:rFonts w:eastAsia="SimSun" w:cs="Tahoma"/>
          <w:color w:val="000000"/>
          <w:szCs w:val="18"/>
        </w:rPr>
        <w:t xml:space="preserve"> SL</w:t>
      </w:r>
      <w:r w:rsidRPr="00796998">
        <w:rPr>
          <w:rFonts w:eastAsia="SimSun" w:cs="Tahoma"/>
          <w:color w:val="000000"/>
          <w:szCs w:val="18"/>
        </w:rPr>
        <w:t>）</w:t>
      </w:r>
    </w:p>
    <w:p w14:paraId="37A6AC32" w14:textId="77777777" w:rsidR="00834000" w:rsidRPr="00796998" w:rsidRDefault="00834000" w:rsidP="00BA3004">
      <w:pPr>
        <w:rPr>
          <w:rFonts w:eastAsia="SimSun" w:cs="Tahoma"/>
        </w:rPr>
      </w:pPr>
      <w:r w:rsidRPr="00796998">
        <w:rPr>
          <w:rFonts w:eastAsia="SimSun" w:cs="Tahoma"/>
          <w:color w:val="000000"/>
          <w:szCs w:val="18"/>
        </w:rPr>
        <w:t>Office Web Applications A</w:t>
      </w:r>
      <w:r w:rsidRPr="00796998">
        <w:rPr>
          <w:rFonts w:eastAsia="SimSun" w:cs="Tahoma"/>
          <w:color w:val="000000"/>
          <w:szCs w:val="18"/>
        </w:rPr>
        <w:t>（用户</w:t>
      </w:r>
      <w:r w:rsidRPr="00796998">
        <w:rPr>
          <w:rFonts w:eastAsia="SimSun" w:cs="Tahoma"/>
          <w:color w:val="000000"/>
          <w:szCs w:val="18"/>
        </w:rPr>
        <w:t xml:space="preserve"> SL</w:t>
      </w:r>
      <w:r w:rsidRPr="00796998">
        <w:rPr>
          <w:rFonts w:eastAsia="SimSun" w:cs="Tahoma"/>
          <w:color w:val="000000"/>
          <w:szCs w:val="18"/>
        </w:rPr>
        <w:t>）</w:t>
      </w:r>
    </w:p>
    <w:p w14:paraId="37A6AC33" w14:textId="77777777" w:rsidR="00D82FA6" w:rsidRPr="00796998" w:rsidRDefault="00A862BA" w:rsidP="00BA3004">
      <w:pPr>
        <w:rPr>
          <w:rFonts w:eastAsia="SimSun" w:cs="Tahoma"/>
        </w:rPr>
      </w:pPr>
      <w:r w:rsidRPr="00796998">
        <w:rPr>
          <w:rFonts w:eastAsia="SimSun" w:cs="Tahoma"/>
          <w:color w:val="000000"/>
          <w:szCs w:val="18"/>
        </w:rPr>
        <w:t>SharePoint™ Online Extra Storage 1 GB A</w:t>
      </w:r>
      <w:r w:rsidRPr="00796998">
        <w:rPr>
          <w:rFonts w:eastAsia="SimSun" w:cs="Tahoma"/>
          <w:color w:val="000000"/>
          <w:szCs w:val="18"/>
        </w:rPr>
        <w:t>（附加</w:t>
      </w:r>
      <w:r w:rsidRPr="00796998">
        <w:rPr>
          <w:rFonts w:eastAsia="SimSun" w:cs="Tahoma"/>
          <w:color w:val="000000"/>
          <w:szCs w:val="18"/>
        </w:rPr>
        <w:t xml:space="preserve"> SL</w:t>
      </w:r>
      <w:r w:rsidRPr="00796998">
        <w:rPr>
          <w:rFonts w:eastAsia="SimSun" w:cs="Tahoma"/>
          <w:color w:val="000000"/>
          <w:szCs w:val="18"/>
        </w:rPr>
        <w:t>）</w:t>
      </w:r>
    </w:p>
    <w:p w14:paraId="37A6AC34" w14:textId="77777777" w:rsidR="00A862BA" w:rsidRPr="00796998" w:rsidRDefault="00A862BA" w:rsidP="00BA3004">
      <w:pPr>
        <w:rPr>
          <w:rFonts w:eastAsia="SimSun" w:cs="Tahoma"/>
        </w:rPr>
      </w:pPr>
    </w:p>
    <w:p w14:paraId="37A6AC35" w14:textId="77777777" w:rsidR="00BB6A1F" w:rsidRPr="00796998" w:rsidRDefault="00BB6A1F" w:rsidP="00BA3004">
      <w:pPr>
        <w:rPr>
          <w:rFonts w:eastAsia="SimSun" w:cs="Tahoma"/>
          <w:lang w:eastAsia="zh-CN"/>
        </w:rPr>
      </w:pPr>
      <w:r w:rsidRPr="00796998">
        <w:rPr>
          <w:rFonts w:eastAsia="SimSun" w:cs="Tahoma"/>
          <w:b/>
          <w:szCs w:val="18"/>
          <w:lang w:eastAsia="zh-CN"/>
        </w:rPr>
        <w:t>促销</w:t>
      </w:r>
    </w:p>
    <w:p w14:paraId="37A6AC36" w14:textId="77777777" w:rsidR="00BB6A1F" w:rsidRPr="00796998" w:rsidRDefault="00751573" w:rsidP="00BA3004">
      <w:pPr>
        <w:rPr>
          <w:rFonts w:eastAsia="SimSun" w:cs="Tahoma"/>
          <w:lang w:eastAsia="zh-CN"/>
        </w:rPr>
      </w:pPr>
      <w:bookmarkStart w:id="650" w:name="_Toc323034103"/>
      <w:bookmarkStart w:id="651" w:name="_Toc325609139"/>
      <w:bookmarkStart w:id="652" w:name="_Toc328145933"/>
      <w:r w:rsidRPr="00796998">
        <w:rPr>
          <w:rFonts w:eastAsia="SimSun" w:cs="Tahoma"/>
          <w:color w:val="000000"/>
          <w:szCs w:val="18"/>
          <w:lang w:eastAsia="zh-CN"/>
        </w:rPr>
        <w:t>无新增、取消或到期的促销内容。</w:t>
      </w:r>
      <w:bookmarkEnd w:id="650"/>
      <w:bookmarkEnd w:id="651"/>
      <w:bookmarkEnd w:id="652"/>
    </w:p>
    <w:p w14:paraId="37A6AC37" w14:textId="77777777" w:rsidR="00BB6A1F" w:rsidRPr="00796998" w:rsidRDefault="00BB6A1F" w:rsidP="00BA3004">
      <w:pPr>
        <w:rPr>
          <w:rFonts w:eastAsia="SimSun" w:cs="Tahoma"/>
        </w:rPr>
      </w:pPr>
      <w:r w:rsidRPr="00796998">
        <w:rPr>
          <w:rFonts w:eastAsia="SimSun" w:cs="Tahoma"/>
          <w:szCs w:val="18"/>
          <w:lang w:eastAsia="zh-CN"/>
        </w:rPr>
        <w:br/>
      </w:r>
      <w:r w:rsidRPr="00796998">
        <w:rPr>
          <w:rFonts w:eastAsia="SimSun" w:cs="Tahoma"/>
          <w:b/>
        </w:rPr>
        <w:t>删除</w:t>
      </w:r>
    </w:p>
    <w:p w14:paraId="37A6AC38" w14:textId="77777777" w:rsidR="00BB6A1F" w:rsidRPr="00796998" w:rsidRDefault="007B4641" w:rsidP="00BA3004">
      <w:pPr>
        <w:rPr>
          <w:rFonts w:eastAsia="SimSun" w:cs="Tahoma"/>
        </w:rPr>
      </w:pPr>
      <w:r w:rsidRPr="00796998">
        <w:rPr>
          <w:rFonts w:eastAsia="SimSun" w:cs="Tahoma"/>
          <w:color w:val="000000"/>
          <w:szCs w:val="20"/>
        </w:rPr>
        <w:t>Forefront Identity Manager 2010 CAL</w:t>
      </w:r>
      <w:r w:rsidRPr="00796998">
        <w:rPr>
          <w:rFonts w:eastAsia="SimSun" w:cs="Tahoma"/>
          <w:color w:val="000000"/>
          <w:szCs w:val="20"/>
        </w:rPr>
        <w:t>（仅用户）</w:t>
      </w:r>
    </w:p>
    <w:p w14:paraId="37A6AC39" w14:textId="77777777" w:rsidR="004945FA" w:rsidRPr="00796998" w:rsidRDefault="004945FA" w:rsidP="00BA3004">
      <w:pPr>
        <w:rPr>
          <w:rFonts w:eastAsia="SimSun" w:cs="Tahoma"/>
        </w:rPr>
      </w:pPr>
      <w:r w:rsidRPr="00796998">
        <w:rPr>
          <w:rFonts w:eastAsia="SimSun" w:cs="Tahoma"/>
          <w:color w:val="000000"/>
          <w:szCs w:val="20"/>
        </w:rPr>
        <w:t xml:space="preserve">Forefront Identity Manager 2010 </w:t>
      </w:r>
      <w:r w:rsidRPr="00796998">
        <w:rPr>
          <w:rFonts w:eastAsia="SimSun" w:cs="Tahoma"/>
          <w:color w:val="000000"/>
          <w:szCs w:val="20"/>
        </w:rPr>
        <w:t>外部连接器</w:t>
      </w:r>
    </w:p>
    <w:p w14:paraId="37A6AC3A" w14:textId="77777777" w:rsidR="004945FA" w:rsidRPr="00796998" w:rsidRDefault="004945FA" w:rsidP="00BA3004">
      <w:pPr>
        <w:rPr>
          <w:rFonts w:eastAsia="SimSun" w:cs="Tahoma"/>
        </w:rPr>
      </w:pPr>
      <w:r w:rsidRPr="00796998">
        <w:rPr>
          <w:rFonts w:eastAsia="SimSun" w:cs="Tahoma"/>
          <w:color w:val="000000"/>
          <w:szCs w:val="20"/>
        </w:rPr>
        <w:t>Forefront Identity Manager 2010 Server</w:t>
      </w:r>
    </w:p>
    <w:p w14:paraId="37A6AC3B" w14:textId="77777777" w:rsidR="004945FA" w:rsidRPr="00796998" w:rsidRDefault="004945FA" w:rsidP="00BA3004">
      <w:pPr>
        <w:rPr>
          <w:rFonts w:eastAsia="SimSun" w:cs="Tahoma"/>
        </w:rPr>
      </w:pPr>
      <w:r w:rsidRPr="00796998">
        <w:rPr>
          <w:rFonts w:eastAsia="SimSun" w:cs="Tahoma"/>
          <w:color w:val="000000"/>
          <w:szCs w:val="20"/>
        </w:rPr>
        <w:t>Forefront Identity Manager 2010 – Windows Live Edition</w:t>
      </w:r>
    </w:p>
    <w:p w14:paraId="37A6AC3C" w14:textId="77777777" w:rsidR="00BB6A1F" w:rsidRPr="000215AD" w:rsidRDefault="00BB6A1F" w:rsidP="00DD39C7">
      <w:pPr>
        <w:pStyle w:val="Heading2"/>
        <w:ind w:left="0"/>
        <w:jc w:val="both"/>
        <w:rPr>
          <w:rFonts w:ascii="Tahoma" w:eastAsia="SimSun" w:hAnsi="Tahoma" w:cs="Tahoma"/>
          <w:sz w:val="18"/>
          <w:szCs w:val="18"/>
        </w:rPr>
      </w:pPr>
    </w:p>
    <w:p w14:paraId="37A6AC3D" w14:textId="77777777" w:rsidR="00A31A6D" w:rsidRPr="000215AD" w:rsidRDefault="00A31A6D" w:rsidP="00A31A6D">
      <w:pPr>
        <w:rPr>
          <w:rFonts w:eastAsia="SimSun" w:cs="Tahoma"/>
          <w:szCs w:val="18"/>
        </w:rPr>
      </w:pPr>
    </w:p>
    <w:p w14:paraId="37A6AC3E" w14:textId="77777777" w:rsidR="00DD39C7" w:rsidRPr="00796998" w:rsidRDefault="00DD39C7" w:rsidP="00A31A6D">
      <w:pPr>
        <w:pStyle w:val="Heading2"/>
        <w:ind w:left="0"/>
        <w:jc w:val="both"/>
        <w:rPr>
          <w:rFonts w:ascii="Tahoma" w:eastAsia="SimSun" w:hAnsi="Tahoma" w:cs="Tahoma"/>
          <w:lang w:eastAsia="zh-CN"/>
        </w:rPr>
      </w:pPr>
      <w:bookmarkStart w:id="653" w:name="_Toc336338174"/>
      <w:bookmarkStart w:id="654" w:name="_Toc343078033"/>
      <w:r w:rsidRPr="00796998">
        <w:rPr>
          <w:rFonts w:ascii="Tahoma" w:eastAsia="SimSun" w:hAnsi="Tahoma" w:cs="Tahoma"/>
          <w:color w:val="FF6600"/>
          <w:lang w:eastAsia="zh-CN"/>
        </w:rPr>
        <w:t xml:space="preserve">2012 </w:t>
      </w:r>
      <w:r w:rsidRPr="00796998">
        <w:rPr>
          <w:rFonts w:ascii="Tahoma" w:eastAsia="SimSun" w:hAnsi="Tahoma" w:cs="Tahoma"/>
          <w:color w:val="FF6600"/>
          <w:lang w:eastAsia="zh-CN"/>
        </w:rPr>
        <w:t>年</w:t>
      </w:r>
      <w:r w:rsidRPr="00796998">
        <w:rPr>
          <w:rFonts w:ascii="Tahoma" w:eastAsia="SimSun" w:hAnsi="Tahoma" w:cs="Tahoma"/>
          <w:color w:val="FF6600"/>
          <w:lang w:eastAsia="zh-CN"/>
        </w:rPr>
        <w:t xml:space="preserve"> 5 </w:t>
      </w:r>
      <w:r w:rsidRPr="00796998">
        <w:rPr>
          <w:rFonts w:ascii="Tahoma" w:eastAsia="SimSun" w:hAnsi="Tahoma" w:cs="Tahoma"/>
          <w:color w:val="FF6600"/>
          <w:lang w:eastAsia="zh-CN"/>
        </w:rPr>
        <w:t>月所作的更改</w:t>
      </w:r>
      <w:bookmarkEnd w:id="653"/>
      <w:bookmarkEnd w:id="654"/>
    </w:p>
    <w:p w14:paraId="37A6AC3F" w14:textId="77777777" w:rsidR="00DD39C7" w:rsidRPr="00796998" w:rsidRDefault="00DD39C7" w:rsidP="00DD39C7">
      <w:pPr>
        <w:rPr>
          <w:rFonts w:eastAsia="SimSun" w:cs="Tahoma"/>
          <w:lang w:eastAsia="zh-CN"/>
        </w:rPr>
      </w:pPr>
    </w:p>
    <w:p w14:paraId="37A6AC40" w14:textId="77777777" w:rsidR="00DD39C7" w:rsidRPr="00796998" w:rsidRDefault="00DD39C7" w:rsidP="00BA3004">
      <w:pPr>
        <w:rPr>
          <w:rFonts w:eastAsia="SimSun" w:cs="Tahoma"/>
          <w:lang w:eastAsia="zh-CN"/>
        </w:rPr>
      </w:pPr>
      <w:r w:rsidRPr="00796998">
        <w:rPr>
          <w:rFonts w:eastAsia="SimSun" w:cs="Tahoma"/>
          <w:b/>
          <w:lang w:eastAsia="zh-CN"/>
        </w:rPr>
        <w:t>新增</w:t>
      </w:r>
    </w:p>
    <w:p w14:paraId="37A6AC41" w14:textId="77777777" w:rsidR="00DD39C7" w:rsidRPr="00796998" w:rsidRDefault="00E702AC" w:rsidP="00BA3004">
      <w:pPr>
        <w:rPr>
          <w:rFonts w:eastAsia="SimSun" w:cs="Tahoma"/>
          <w:lang w:eastAsia="zh-CN"/>
        </w:rPr>
      </w:pPr>
      <w:r w:rsidRPr="00796998">
        <w:rPr>
          <w:rFonts w:eastAsia="SimSun" w:cs="Tahoma"/>
          <w:szCs w:val="18"/>
          <w:lang w:eastAsia="zh-CN"/>
        </w:rPr>
        <w:t>无新增产品内容。</w:t>
      </w:r>
    </w:p>
    <w:p w14:paraId="37A6AC42" w14:textId="77777777" w:rsidR="00E702AC" w:rsidRPr="00796998" w:rsidRDefault="00E702AC" w:rsidP="00BA3004">
      <w:pPr>
        <w:rPr>
          <w:rFonts w:eastAsia="SimSun" w:cs="Tahoma"/>
          <w:lang w:eastAsia="zh-CN"/>
        </w:rPr>
      </w:pPr>
    </w:p>
    <w:p w14:paraId="37A6AC43" w14:textId="77777777" w:rsidR="00DD39C7" w:rsidRPr="00796998" w:rsidRDefault="00DD39C7" w:rsidP="00BA3004">
      <w:pPr>
        <w:rPr>
          <w:rFonts w:eastAsia="SimSun" w:cs="Tahoma"/>
        </w:rPr>
      </w:pPr>
      <w:r w:rsidRPr="00796998">
        <w:rPr>
          <w:rFonts w:eastAsia="SimSun" w:cs="Tahoma"/>
          <w:b/>
          <w:szCs w:val="18"/>
        </w:rPr>
        <w:t>促销</w:t>
      </w:r>
    </w:p>
    <w:p w14:paraId="37A6AC44" w14:textId="77777777" w:rsidR="00DD39C7" w:rsidRPr="00796998" w:rsidRDefault="00DD39C7" w:rsidP="00BA3004">
      <w:pPr>
        <w:rPr>
          <w:rFonts w:eastAsia="SimSun" w:cs="Tahoma"/>
        </w:rPr>
      </w:pPr>
      <w:r w:rsidRPr="00796998">
        <w:rPr>
          <w:rFonts w:eastAsia="SimSun" w:cs="Tahoma"/>
          <w:color w:val="000000"/>
          <w:szCs w:val="18"/>
        </w:rPr>
        <w:t xml:space="preserve">Exchange Server Standard </w:t>
      </w:r>
      <w:r w:rsidRPr="00796998">
        <w:rPr>
          <w:rFonts w:eastAsia="SimSun" w:cs="Tahoma"/>
          <w:color w:val="000000"/>
          <w:szCs w:val="18"/>
        </w:rPr>
        <w:t>促销</w:t>
      </w:r>
    </w:p>
    <w:p w14:paraId="37A6AC45" w14:textId="77777777" w:rsidR="00DD39C7" w:rsidRPr="00796998" w:rsidRDefault="00DD39C7" w:rsidP="00BA3004">
      <w:pPr>
        <w:rPr>
          <w:rFonts w:eastAsia="SimSun" w:cs="Tahoma"/>
        </w:rPr>
      </w:pPr>
      <w:bookmarkStart w:id="655" w:name="_Toc323034105"/>
      <w:bookmarkStart w:id="656" w:name="_Toc325609141"/>
      <w:bookmarkStart w:id="657" w:name="_Toc328145935"/>
      <w:r w:rsidRPr="00796998">
        <w:rPr>
          <w:rFonts w:eastAsia="SimSun" w:cs="Tahoma"/>
          <w:color w:val="000000"/>
          <w:szCs w:val="18"/>
        </w:rPr>
        <w:t>开放式价值订购教育解决方案</w:t>
      </w:r>
      <w:r w:rsidRPr="00796998">
        <w:rPr>
          <w:rFonts w:eastAsia="SimSun" w:cs="Tahoma"/>
          <w:color w:val="000000"/>
          <w:szCs w:val="18"/>
        </w:rPr>
        <w:t xml:space="preserve"> N-2 </w:t>
      </w:r>
      <w:r w:rsidRPr="00796998">
        <w:rPr>
          <w:rFonts w:eastAsia="SimSun" w:cs="Tahoma"/>
          <w:color w:val="000000"/>
          <w:szCs w:val="18"/>
        </w:rPr>
        <w:t>最新促销</w:t>
      </w:r>
      <w:bookmarkEnd w:id="655"/>
      <w:bookmarkEnd w:id="656"/>
      <w:bookmarkEnd w:id="657"/>
      <w:r w:rsidRPr="00796998">
        <w:rPr>
          <w:rFonts w:eastAsia="SimSun" w:cs="Tahoma"/>
          <w:color w:val="000000"/>
          <w:szCs w:val="18"/>
        </w:rPr>
        <w:t xml:space="preserve"> </w:t>
      </w:r>
    </w:p>
    <w:p w14:paraId="37A6AC46" w14:textId="77777777" w:rsidR="00DD39C7" w:rsidRPr="00796998" w:rsidRDefault="00DD39C7" w:rsidP="00BA3004">
      <w:pPr>
        <w:rPr>
          <w:rFonts w:eastAsia="SimSun" w:cs="Tahoma"/>
        </w:rPr>
      </w:pPr>
      <w:r w:rsidRPr="00796998">
        <w:rPr>
          <w:rFonts w:eastAsia="SimSun" w:cs="Tahoma"/>
          <w:szCs w:val="18"/>
        </w:rPr>
        <w:br/>
      </w:r>
      <w:r w:rsidRPr="00796998">
        <w:rPr>
          <w:rFonts w:eastAsia="SimSun" w:cs="Tahoma"/>
          <w:b/>
        </w:rPr>
        <w:t>删除</w:t>
      </w:r>
    </w:p>
    <w:p w14:paraId="37A6AC47" w14:textId="77777777" w:rsidR="00C10AE3" w:rsidRPr="00796998" w:rsidRDefault="00E702AC" w:rsidP="00541898">
      <w:pPr>
        <w:rPr>
          <w:rFonts w:eastAsia="SimSun" w:cs="Tahoma"/>
        </w:rPr>
      </w:pPr>
      <w:r w:rsidRPr="00796998">
        <w:rPr>
          <w:rFonts w:eastAsia="SimSun" w:cs="Tahoma"/>
          <w:color w:val="000000"/>
          <w:szCs w:val="20"/>
        </w:rPr>
        <w:t>未删除产品内容。</w:t>
      </w:r>
    </w:p>
    <w:p w14:paraId="37A6AC48" w14:textId="77777777" w:rsidR="00541898" w:rsidRPr="00796998" w:rsidRDefault="00541898" w:rsidP="00541898">
      <w:pPr>
        <w:rPr>
          <w:rFonts w:eastAsia="SimSun" w:cs="Tahoma"/>
        </w:rPr>
      </w:pPr>
    </w:p>
    <w:p w14:paraId="37A6AC49" w14:textId="77777777" w:rsidR="00541898" w:rsidRPr="00796998" w:rsidRDefault="00541898" w:rsidP="00541898">
      <w:pPr>
        <w:rPr>
          <w:rFonts w:eastAsia="SimSun" w:cs="Tahoma"/>
        </w:rPr>
      </w:pPr>
    </w:p>
    <w:p w14:paraId="37A6AC4A" w14:textId="77777777" w:rsidR="00E9432A" w:rsidRPr="00796998" w:rsidRDefault="00E9432A" w:rsidP="00A31A6D">
      <w:pPr>
        <w:pStyle w:val="Heading2"/>
        <w:ind w:left="0"/>
        <w:jc w:val="both"/>
        <w:rPr>
          <w:rFonts w:ascii="Tahoma" w:eastAsia="SimSun" w:hAnsi="Tahoma" w:cs="Tahoma"/>
        </w:rPr>
      </w:pPr>
      <w:bookmarkStart w:id="658" w:name="_Toc336338175"/>
      <w:bookmarkStart w:id="659" w:name="_Toc343078034"/>
      <w:r w:rsidRPr="00796998">
        <w:rPr>
          <w:rFonts w:ascii="Tahoma" w:eastAsia="SimSun" w:hAnsi="Tahoma" w:cs="Tahoma"/>
          <w:color w:val="FF6600"/>
        </w:rPr>
        <w:t xml:space="preserve">2012 </w:t>
      </w:r>
      <w:r w:rsidRPr="00796998">
        <w:rPr>
          <w:rFonts w:ascii="Tahoma" w:eastAsia="SimSun" w:hAnsi="Tahoma" w:cs="Tahoma"/>
          <w:color w:val="FF6600"/>
        </w:rPr>
        <w:t>年</w:t>
      </w:r>
      <w:r w:rsidRPr="00796998">
        <w:rPr>
          <w:rFonts w:ascii="Tahoma" w:eastAsia="SimSun" w:hAnsi="Tahoma" w:cs="Tahoma"/>
          <w:color w:val="FF6600"/>
        </w:rPr>
        <w:t xml:space="preserve"> 4 </w:t>
      </w:r>
      <w:r w:rsidRPr="00796998">
        <w:rPr>
          <w:rFonts w:ascii="Tahoma" w:eastAsia="SimSun" w:hAnsi="Tahoma" w:cs="Tahoma"/>
          <w:color w:val="FF6600"/>
        </w:rPr>
        <w:t>月所作的更改</w:t>
      </w:r>
      <w:bookmarkEnd w:id="658"/>
      <w:bookmarkEnd w:id="659"/>
    </w:p>
    <w:p w14:paraId="37A6AC4B" w14:textId="77777777" w:rsidR="00E9432A" w:rsidRPr="00796998" w:rsidRDefault="00E9432A" w:rsidP="00E9432A">
      <w:pPr>
        <w:rPr>
          <w:rFonts w:eastAsia="SimSun" w:cs="Tahoma"/>
        </w:rPr>
      </w:pPr>
    </w:p>
    <w:p w14:paraId="37A6AC4C" w14:textId="77777777" w:rsidR="00E9432A" w:rsidRPr="00796998" w:rsidRDefault="00E9432A" w:rsidP="00BA3004">
      <w:pPr>
        <w:rPr>
          <w:rFonts w:eastAsia="SimSun" w:cs="Tahoma"/>
        </w:rPr>
      </w:pPr>
      <w:r w:rsidRPr="00796998">
        <w:rPr>
          <w:rFonts w:eastAsia="SimSun" w:cs="Tahoma"/>
          <w:b/>
        </w:rPr>
        <w:t>新增</w:t>
      </w:r>
    </w:p>
    <w:p w14:paraId="37A6AC4D" w14:textId="77777777" w:rsidR="002D1186" w:rsidRPr="00796998" w:rsidRDefault="002D1186" w:rsidP="00BA3004">
      <w:pPr>
        <w:rPr>
          <w:rFonts w:eastAsia="SimSun" w:cs="Tahoma"/>
        </w:rPr>
      </w:pPr>
      <w:r w:rsidRPr="00796998">
        <w:rPr>
          <w:rFonts w:eastAsia="SimSun" w:cs="Tahoma"/>
          <w:color w:val="000000"/>
        </w:rPr>
        <w:t>SQL Server</w:t>
      </w:r>
      <w:r w:rsidR="00C70513" w:rsidRPr="00C70513">
        <w:rPr>
          <w:rFonts w:eastAsia="SimSun" w:cs="Tahoma"/>
          <w:color w:val="000000"/>
          <w:vertAlign w:val="superscript"/>
        </w:rPr>
        <w:t>®</w:t>
      </w:r>
      <w:r w:rsidRPr="00796998">
        <w:rPr>
          <w:rFonts w:eastAsia="SimSun" w:cs="Tahoma"/>
          <w:color w:val="000000"/>
        </w:rPr>
        <w:t xml:space="preserve"> 2012 Business Intelligence</w:t>
      </w:r>
    </w:p>
    <w:p w14:paraId="37A6AC4E" w14:textId="77777777" w:rsidR="002D1186" w:rsidRPr="00796998" w:rsidRDefault="002D1186" w:rsidP="00BA3004">
      <w:pPr>
        <w:rPr>
          <w:rFonts w:eastAsia="SimSun" w:cs="Tahoma"/>
        </w:rPr>
      </w:pPr>
      <w:r w:rsidRPr="00796998">
        <w:rPr>
          <w:rFonts w:eastAsia="SimSun" w:cs="Tahoma"/>
          <w:color w:val="000000"/>
        </w:rPr>
        <w:t>SQL Server</w:t>
      </w:r>
      <w:r w:rsidR="00C70513" w:rsidRPr="00C70513">
        <w:rPr>
          <w:rFonts w:eastAsia="SimSun" w:cs="Tahoma"/>
          <w:color w:val="000000"/>
          <w:vertAlign w:val="superscript"/>
        </w:rPr>
        <w:t>®</w:t>
      </w:r>
      <w:r w:rsidRPr="00796998">
        <w:rPr>
          <w:rFonts w:eastAsia="SimSun" w:cs="Tahoma"/>
          <w:color w:val="000000"/>
        </w:rPr>
        <w:t xml:space="preserve"> 2012 CAL</w:t>
      </w:r>
      <w:r w:rsidRPr="00796998">
        <w:rPr>
          <w:rFonts w:eastAsia="SimSun" w:cs="Tahoma"/>
          <w:color w:val="000000"/>
        </w:rPr>
        <w:t>（设备及用户</w:t>
      </w:r>
      <w:r w:rsidRPr="00796998">
        <w:rPr>
          <w:rFonts w:eastAsia="SimSun" w:cs="Tahoma"/>
          <w:color w:val="000000"/>
        </w:rPr>
        <w:t xml:space="preserve"> SL</w:t>
      </w:r>
      <w:r w:rsidRPr="00796998">
        <w:rPr>
          <w:rFonts w:eastAsia="SimSun" w:cs="Tahoma"/>
          <w:color w:val="000000"/>
        </w:rPr>
        <w:t>）</w:t>
      </w:r>
    </w:p>
    <w:p w14:paraId="37A6AC4F" w14:textId="77777777" w:rsidR="002D1186" w:rsidRPr="00796998" w:rsidRDefault="002D1186" w:rsidP="00BA3004">
      <w:pPr>
        <w:rPr>
          <w:rFonts w:eastAsia="SimSun" w:cs="Tahoma"/>
        </w:rPr>
      </w:pPr>
      <w:r w:rsidRPr="00796998">
        <w:rPr>
          <w:rFonts w:eastAsia="SimSun" w:cs="Tahoma"/>
          <w:color w:val="000000"/>
        </w:rPr>
        <w:t>SQL Server</w:t>
      </w:r>
      <w:r w:rsidR="00C70513" w:rsidRPr="00C70513">
        <w:rPr>
          <w:rFonts w:eastAsia="SimSun" w:cs="Tahoma"/>
          <w:color w:val="000000"/>
          <w:vertAlign w:val="superscript"/>
        </w:rPr>
        <w:t>®</w:t>
      </w:r>
      <w:r w:rsidRPr="00796998">
        <w:rPr>
          <w:rFonts w:eastAsia="SimSun" w:cs="Tahoma"/>
          <w:color w:val="000000"/>
        </w:rPr>
        <w:t xml:space="preserve"> 2012 Developer</w:t>
      </w:r>
    </w:p>
    <w:p w14:paraId="37A6AC50" w14:textId="77777777" w:rsidR="002D1186" w:rsidRPr="00796998" w:rsidRDefault="002D1186" w:rsidP="00BA3004">
      <w:pPr>
        <w:rPr>
          <w:rFonts w:eastAsia="SimSun" w:cs="Tahoma"/>
        </w:rPr>
      </w:pPr>
      <w:r w:rsidRPr="00796998">
        <w:rPr>
          <w:rFonts w:eastAsia="SimSun" w:cs="Tahoma"/>
          <w:color w:val="000000"/>
        </w:rPr>
        <w:t>SQL Server</w:t>
      </w:r>
      <w:r w:rsidR="00C70513" w:rsidRPr="00C70513">
        <w:rPr>
          <w:rFonts w:eastAsia="SimSun" w:cs="Tahoma"/>
          <w:color w:val="000000"/>
          <w:vertAlign w:val="superscript"/>
        </w:rPr>
        <w:t>®</w:t>
      </w:r>
      <w:r w:rsidRPr="00796998">
        <w:rPr>
          <w:rFonts w:eastAsia="SimSun" w:cs="Tahoma"/>
          <w:color w:val="000000"/>
        </w:rPr>
        <w:t xml:space="preserve"> 2012 Enterprise</w:t>
      </w:r>
    </w:p>
    <w:p w14:paraId="37A6AC51" w14:textId="77777777" w:rsidR="002D1186" w:rsidRPr="00796998" w:rsidRDefault="002D1186" w:rsidP="00BA3004">
      <w:pPr>
        <w:rPr>
          <w:rFonts w:eastAsia="SimSun" w:cs="Tahoma"/>
        </w:rPr>
      </w:pPr>
      <w:r w:rsidRPr="00796998">
        <w:rPr>
          <w:rFonts w:eastAsia="SimSun" w:cs="Tahoma"/>
          <w:color w:val="000000"/>
        </w:rPr>
        <w:t>SQL Server</w:t>
      </w:r>
      <w:r w:rsidR="00C70513" w:rsidRPr="00C70513">
        <w:rPr>
          <w:rFonts w:eastAsia="SimSun" w:cs="Tahoma"/>
          <w:color w:val="000000"/>
          <w:vertAlign w:val="superscript"/>
        </w:rPr>
        <w:t>®</w:t>
      </w:r>
      <w:r w:rsidRPr="00796998">
        <w:rPr>
          <w:rFonts w:eastAsia="SimSun" w:cs="Tahoma"/>
          <w:color w:val="000000"/>
        </w:rPr>
        <w:t xml:space="preserve"> 2012 Enterprise Core</w:t>
      </w:r>
      <w:r w:rsidRPr="00796998">
        <w:rPr>
          <w:rFonts w:eastAsia="SimSun" w:cs="Tahoma"/>
          <w:color w:val="000000"/>
        </w:rPr>
        <w:t>（</w:t>
      </w:r>
      <w:r w:rsidRPr="00796998">
        <w:rPr>
          <w:rFonts w:eastAsia="SimSun" w:cs="Tahoma"/>
          <w:color w:val="000000"/>
        </w:rPr>
        <w:t xml:space="preserve">2 </w:t>
      </w:r>
      <w:r w:rsidRPr="00796998">
        <w:rPr>
          <w:rFonts w:eastAsia="SimSun" w:cs="Tahoma"/>
          <w:color w:val="000000"/>
        </w:rPr>
        <w:t>个包内核许可）</w:t>
      </w:r>
    </w:p>
    <w:p w14:paraId="37A6AC52" w14:textId="77777777" w:rsidR="002D1186" w:rsidRPr="00796998" w:rsidRDefault="002D1186" w:rsidP="00BA3004">
      <w:pPr>
        <w:rPr>
          <w:rFonts w:eastAsia="SimSun" w:cs="Tahoma"/>
        </w:rPr>
      </w:pPr>
      <w:r w:rsidRPr="00796998">
        <w:rPr>
          <w:rFonts w:eastAsia="SimSun" w:cs="Tahoma"/>
          <w:color w:val="000000"/>
        </w:rPr>
        <w:t>SQL Server</w:t>
      </w:r>
      <w:r w:rsidR="00C70513" w:rsidRPr="00C70513">
        <w:rPr>
          <w:rFonts w:eastAsia="SimSun" w:cs="Tahoma"/>
          <w:color w:val="000000"/>
          <w:vertAlign w:val="superscript"/>
        </w:rPr>
        <w:t>®</w:t>
      </w:r>
      <w:r w:rsidRPr="00796998">
        <w:rPr>
          <w:rFonts w:eastAsia="SimSun" w:cs="Tahoma"/>
          <w:color w:val="000000"/>
        </w:rPr>
        <w:t xml:space="preserve"> 2012 Standard</w:t>
      </w:r>
    </w:p>
    <w:p w14:paraId="37A6AC53" w14:textId="77777777" w:rsidR="002D1186" w:rsidRPr="00796998" w:rsidRDefault="002D1186" w:rsidP="00BA3004">
      <w:pPr>
        <w:rPr>
          <w:rFonts w:eastAsia="SimSun" w:cs="Tahoma"/>
        </w:rPr>
      </w:pPr>
      <w:r w:rsidRPr="00796998">
        <w:rPr>
          <w:rFonts w:eastAsia="SimSun" w:cs="Tahoma"/>
          <w:color w:val="000000"/>
        </w:rPr>
        <w:t>SQL Server</w:t>
      </w:r>
      <w:r w:rsidR="00C70513" w:rsidRPr="00C70513">
        <w:rPr>
          <w:rFonts w:eastAsia="SimSun" w:cs="Tahoma"/>
          <w:color w:val="000000"/>
          <w:vertAlign w:val="superscript"/>
        </w:rPr>
        <w:t>®</w:t>
      </w:r>
      <w:r w:rsidRPr="00796998">
        <w:rPr>
          <w:rFonts w:eastAsia="SimSun" w:cs="Tahoma"/>
          <w:color w:val="000000"/>
        </w:rPr>
        <w:t xml:space="preserve"> 2012 Standard Core</w:t>
      </w:r>
      <w:r w:rsidRPr="00796998">
        <w:rPr>
          <w:rFonts w:eastAsia="SimSun" w:cs="Tahoma"/>
          <w:color w:val="000000"/>
        </w:rPr>
        <w:t>（</w:t>
      </w:r>
      <w:r w:rsidRPr="00796998">
        <w:rPr>
          <w:rFonts w:eastAsia="SimSun" w:cs="Tahoma"/>
          <w:color w:val="000000"/>
        </w:rPr>
        <w:t xml:space="preserve">2 </w:t>
      </w:r>
      <w:r w:rsidRPr="00796998">
        <w:rPr>
          <w:rFonts w:eastAsia="SimSun" w:cs="Tahoma"/>
          <w:color w:val="000000"/>
        </w:rPr>
        <w:t>个包内核许可）</w:t>
      </w:r>
    </w:p>
    <w:p w14:paraId="37A6AC54" w14:textId="77777777" w:rsidR="00E9432A" w:rsidRPr="00796998" w:rsidRDefault="00E9432A" w:rsidP="00BA3004">
      <w:pPr>
        <w:rPr>
          <w:rFonts w:eastAsia="SimSun" w:cs="Tahoma"/>
        </w:rPr>
      </w:pPr>
      <w:r w:rsidRPr="00796998">
        <w:rPr>
          <w:rFonts w:eastAsia="SimSun" w:cs="Tahoma"/>
        </w:rPr>
        <w:t>System Center 2012 Client Management Suite</w:t>
      </w:r>
      <w:r w:rsidRPr="00796998">
        <w:rPr>
          <w:rFonts w:eastAsia="SimSun" w:cs="Tahoma"/>
        </w:rPr>
        <w:t>（客户端</w:t>
      </w:r>
      <w:r w:rsidRPr="00796998">
        <w:rPr>
          <w:rFonts w:eastAsia="SimSun" w:cs="Tahoma"/>
        </w:rPr>
        <w:t xml:space="preserve"> ML</w:t>
      </w:r>
      <w:r w:rsidRPr="00796998">
        <w:rPr>
          <w:rFonts w:eastAsia="SimSun" w:cs="Tahoma"/>
        </w:rPr>
        <w:t>）（每</w:t>
      </w:r>
      <w:r w:rsidRPr="00796998">
        <w:rPr>
          <w:rFonts w:eastAsia="SimSun" w:cs="Tahoma"/>
        </w:rPr>
        <w:t xml:space="preserve"> OSE</w:t>
      </w:r>
      <w:r w:rsidRPr="00796998">
        <w:rPr>
          <w:rFonts w:eastAsia="SimSun" w:cs="Tahoma"/>
        </w:rPr>
        <w:t>）</w:t>
      </w:r>
    </w:p>
    <w:p w14:paraId="37A6AC55" w14:textId="77777777" w:rsidR="00E9432A" w:rsidRPr="00796998" w:rsidRDefault="00E9432A" w:rsidP="00BA3004">
      <w:pPr>
        <w:rPr>
          <w:rFonts w:eastAsia="SimSun" w:cs="Tahoma"/>
        </w:rPr>
      </w:pPr>
      <w:r w:rsidRPr="00796998">
        <w:rPr>
          <w:rFonts w:eastAsia="SimSun" w:cs="Tahoma"/>
        </w:rPr>
        <w:t>System Center 2012 Client Management Suite</w:t>
      </w:r>
      <w:r w:rsidRPr="00796998">
        <w:rPr>
          <w:rFonts w:eastAsia="SimSun" w:cs="Tahoma"/>
        </w:rPr>
        <w:t>（客户端</w:t>
      </w:r>
      <w:r w:rsidRPr="00796998">
        <w:rPr>
          <w:rFonts w:eastAsia="SimSun" w:cs="Tahoma"/>
        </w:rPr>
        <w:t xml:space="preserve"> ML</w:t>
      </w:r>
      <w:r w:rsidRPr="00796998">
        <w:rPr>
          <w:rFonts w:eastAsia="SimSun" w:cs="Tahoma"/>
        </w:rPr>
        <w:t>）（每用户）</w:t>
      </w:r>
    </w:p>
    <w:p w14:paraId="37A6AC56" w14:textId="77777777" w:rsidR="00E9432A" w:rsidRPr="00796998" w:rsidRDefault="00E9432A" w:rsidP="00BA3004">
      <w:pPr>
        <w:rPr>
          <w:rFonts w:eastAsia="SimSun" w:cs="Tahoma"/>
        </w:rPr>
      </w:pPr>
      <w:r w:rsidRPr="00796998">
        <w:rPr>
          <w:rFonts w:eastAsia="SimSun" w:cs="Tahoma"/>
        </w:rPr>
        <w:t xml:space="preserve">System Center 2012 Configuration Manager </w:t>
      </w:r>
      <w:r w:rsidRPr="00796998">
        <w:rPr>
          <w:rFonts w:eastAsia="SimSun" w:cs="Tahoma"/>
        </w:rPr>
        <w:t>客户端管理许可（客户端</w:t>
      </w:r>
      <w:r w:rsidRPr="00796998">
        <w:rPr>
          <w:rFonts w:eastAsia="SimSun" w:cs="Tahoma"/>
        </w:rPr>
        <w:t xml:space="preserve"> ML</w:t>
      </w:r>
      <w:r w:rsidRPr="00796998">
        <w:rPr>
          <w:rFonts w:eastAsia="SimSun" w:cs="Tahoma"/>
        </w:rPr>
        <w:t>）（仅限学生）</w:t>
      </w:r>
    </w:p>
    <w:p w14:paraId="37A6AC57" w14:textId="77777777" w:rsidR="00E9432A" w:rsidRPr="00796998" w:rsidRDefault="00E9432A" w:rsidP="00BA3004">
      <w:pPr>
        <w:rPr>
          <w:rFonts w:eastAsia="SimSun" w:cs="Tahoma"/>
        </w:rPr>
      </w:pPr>
      <w:r w:rsidRPr="00796998">
        <w:rPr>
          <w:rFonts w:eastAsia="SimSun" w:cs="Tahoma"/>
        </w:rPr>
        <w:t xml:space="preserve">System Center 2012 Configuration Manager </w:t>
      </w:r>
      <w:r w:rsidRPr="00796998">
        <w:rPr>
          <w:rFonts w:eastAsia="SimSun" w:cs="Tahoma"/>
        </w:rPr>
        <w:t>客户端管理许可（客户端</w:t>
      </w:r>
      <w:r w:rsidRPr="00796998">
        <w:rPr>
          <w:rFonts w:eastAsia="SimSun" w:cs="Tahoma"/>
        </w:rPr>
        <w:t xml:space="preserve"> ML</w:t>
      </w:r>
      <w:r w:rsidRPr="00796998">
        <w:rPr>
          <w:rFonts w:eastAsia="SimSun" w:cs="Tahoma"/>
        </w:rPr>
        <w:t>）（每</w:t>
      </w:r>
      <w:r w:rsidRPr="00796998">
        <w:rPr>
          <w:rFonts w:eastAsia="SimSun" w:cs="Tahoma"/>
        </w:rPr>
        <w:t xml:space="preserve"> OSE</w:t>
      </w:r>
      <w:r w:rsidRPr="00796998">
        <w:rPr>
          <w:rFonts w:eastAsia="SimSun" w:cs="Tahoma"/>
        </w:rPr>
        <w:t>）</w:t>
      </w:r>
    </w:p>
    <w:p w14:paraId="37A6AC58" w14:textId="77777777" w:rsidR="00E9432A" w:rsidRPr="00796998" w:rsidRDefault="00E9432A" w:rsidP="00BA3004">
      <w:pPr>
        <w:rPr>
          <w:rFonts w:eastAsia="SimSun" w:cs="Tahoma"/>
        </w:rPr>
      </w:pPr>
      <w:r w:rsidRPr="00796998">
        <w:rPr>
          <w:rFonts w:eastAsia="SimSun" w:cs="Tahoma"/>
        </w:rPr>
        <w:t xml:space="preserve">System Center 2012 Configuration Manager </w:t>
      </w:r>
      <w:r w:rsidRPr="00796998">
        <w:rPr>
          <w:rFonts w:eastAsia="SimSun" w:cs="Tahoma"/>
        </w:rPr>
        <w:t>客户端管理许可（客户端</w:t>
      </w:r>
      <w:r w:rsidRPr="00796998">
        <w:rPr>
          <w:rFonts w:eastAsia="SimSun" w:cs="Tahoma"/>
        </w:rPr>
        <w:t xml:space="preserve"> ML</w:t>
      </w:r>
      <w:r w:rsidRPr="00796998">
        <w:rPr>
          <w:rFonts w:eastAsia="SimSun" w:cs="Tahoma"/>
        </w:rPr>
        <w:t>）（每用户）</w:t>
      </w:r>
    </w:p>
    <w:p w14:paraId="37A6AC59" w14:textId="77777777" w:rsidR="00E9432A" w:rsidRPr="00796998" w:rsidRDefault="00E9432A" w:rsidP="00BA3004">
      <w:pPr>
        <w:rPr>
          <w:rFonts w:eastAsia="SimSun" w:cs="Tahoma"/>
        </w:rPr>
      </w:pPr>
      <w:r w:rsidRPr="00796998">
        <w:rPr>
          <w:rFonts w:eastAsia="SimSun" w:cs="Tahoma"/>
        </w:rPr>
        <w:t xml:space="preserve">System Center 2012 Datacenter </w:t>
      </w:r>
      <w:r w:rsidRPr="00796998">
        <w:rPr>
          <w:rFonts w:eastAsia="SimSun" w:cs="Tahoma"/>
        </w:rPr>
        <w:t>服务器管理许可（</w:t>
      </w:r>
      <w:r w:rsidRPr="00796998">
        <w:rPr>
          <w:rFonts w:eastAsia="SimSun" w:cs="Tahoma"/>
        </w:rPr>
        <w:t xml:space="preserve">2 </w:t>
      </w:r>
      <w:r w:rsidRPr="00796998">
        <w:rPr>
          <w:rFonts w:eastAsia="SimSun" w:cs="Tahoma"/>
        </w:rPr>
        <w:t>个处理器）</w:t>
      </w:r>
    </w:p>
    <w:p w14:paraId="37A6AC5A" w14:textId="77777777" w:rsidR="00E9432A" w:rsidRPr="00796998" w:rsidRDefault="00E9432A" w:rsidP="00BA3004">
      <w:pPr>
        <w:rPr>
          <w:rFonts w:eastAsia="SimSun" w:cs="Tahoma"/>
        </w:rPr>
      </w:pPr>
      <w:r w:rsidRPr="00796998">
        <w:rPr>
          <w:rFonts w:eastAsia="SimSun" w:cs="Tahoma"/>
        </w:rPr>
        <w:t>System Center 2012 Endpoint Protection</w:t>
      </w:r>
    </w:p>
    <w:p w14:paraId="37A6AC5B" w14:textId="77777777" w:rsidR="00E9432A" w:rsidRPr="00796998" w:rsidRDefault="00E9432A" w:rsidP="00BA3004">
      <w:pPr>
        <w:rPr>
          <w:rFonts w:eastAsia="SimSun" w:cs="Tahoma"/>
        </w:rPr>
      </w:pPr>
      <w:r w:rsidRPr="00796998">
        <w:rPr>
          <w:rFonts w:eastAsia="SimSun" w:cs="Tahoma"/>
        </w:rPr>
        <w:t xml:space="preserve">System Center 2012 Standard </w:t>
      </w:r>
      <w:r w:rsidRPr="00796998">
        <w:rPr>
          <w:rFonts w:eastAsia="SimSun" w:cs="Tahoma"/>
        </w:rPr>
        <w:t>服务器管理许可（</w:t>
      </w:r>
      <w:r w:rsidRPr="00796998">
        <w:rPr>
          <w:rFonts w:eastAsia="SimSun" w:cs="Tahoma"/>
        </w:rPr>
        <w:t xml:space="preserve">2 </w:t>
      </w:r>
      <w:r w:rsidRPr="00796998">
        <w:rPr>
          <w:rFonts w:eastAsia="SimSun" w:cs="Tahoma"/>
        </w:rPr>
        <w:t>个处理器）</w:t>
      </w:r>
    </w:p>
    <w:p w14:paraId="37A6AC5C" w14:textId="77777777" w:rsidR="00E9432A" w:rsidRPr="00796998" w:rsidRDefault="00E9432A" w:rsidP="00BA3004">
      <w:pPr>
        <w:rPr>
          <w:rFonts w:eastAsia="SimSun" w:cs="Tahoma"/>
        </w:rPr>
      </w:pPr>
      <w:r w:rsidRPr="00796998">
        <w:rPr>
          <w:rFonts w:eastAsia="SimSun" w:cs="Tahoma"/>
        </w:rPr>
        <w:t>VDI Suite</w:t>
      </w:r>
    </w:p>
    <w:p w14:paraId="37A6AC5D" w14:textId="77777777" w:rsidR="00E9432A" w:rsidRPr="00796998" w:rsidRDefault="00E9432A" w:rsidP="00BA3004">
      <w:pPr>
        <w:rPr>
          <w:rFonts w:eastAsia="SimSun" w:cs="Tahoma"/>
        </w:rPr>
      </w:pPr>
      <w:r w:rsidRPr="00796998">
        <w:rPr>
          <w:rFonts w:eastAsia="SimSun" w:cs="Tahoma"/>
          <w:szCs w:val="18"/>
        </w:rPr>
        <w:br/>
      </w:r>
      <w:r w:rsidRPr="00796998">
        <w:rPr>
          <w:rFonts w:eastAsia="SimSun" w:cs="Tahoma"/>
          <w:b/>
        </w:rPr>
        <w:t>删除</w:t>
      </w:r>
    </w:p>
    <w:p w14:paraId="37A6AC5E" w14:textId="77777777" w:rsidR="00CC4AC7" w:rsidRPr="00796998" w:rsidRDefault="00CC4AC7" w:rsidP="00BA3004">
      <w:pPr>
        <w:rPr>
          <w:rFonts w:eastAsia="SimSun" w:cs="Tahoma"/>
        </w:rPr>
      </w:pPr>
      <w:r w:rsidRPr="00796998">
        <w:rPr>
          <w:rFonts w:eastAsia="SimSun" w:cs="Tahoma"/>
        </w:rPr>
        <w:t>Core Infrastructure Server Suite Enterprise</w:t>
      </w:r>
    </w:p>
    <w:p w14:paraId="37A6AC5F" w14:textId="77777777" w:rsidR="00E9432A" w:rsidRPr="00796998" w:rsidRDefault="00E9432A" w:rsidP="00BA3004">
      <w:pPr>
        <w:rPr>
          <w:rFonts w:eastAsia="SimSun" w:cs="Tahoma"/>
        </w:rPr>
      </w:pPr>
      <w:r w:rsidRPr="00796998">
        <w:rPr>
          <w:rFonts w:eastAsia="SimSun" w:cs="Tahoma"/>
        </w:rPr>
        <w:t>Forefront Endpoint Protection</w:t>
      </w:r>
    </w:p>
    <w:p w14:paraId="37A6AC60" w14:textId="77777777" w:rsidR="006A59F4" w:rsidRPr="00796998" w:rsidRDefault="006A59F4" w:rsidP="00BA3004">
      <w:pPr>
        <w:rPr>
          <w:rFonts w:eastAsia="SimSun" w:cs="Tahoma"/>
        </w:rPr>
      </w:pPr>
      <w:r w:rsidRPr="00796998">
        <w:rPr>
          <w:rFonts w:eastAsia="SimSun" w:cs="Tahoma"/>
        </w:rPr>
        <w:t>Learning Solutions IT Academy</w:t>
      </w:r>
      <w:r w:rsidRPr="00796998">
        <w:rPr>
          <w:rFonts w:eastAsia="SimSun" w:cs="Tahoma"/>
        </w:rPr>
        <w:t>（服务</w:t>
      </w:r>
      <w:r w:rsidRPr="00796998">
        <w:rPr>
          <w:rFonts w:eastAsia="SimSun" w:cs="Tahoma"/>
        </w:rPr>
        <w:t xml:space="preserve"> SL</w:t>
      </w:r>
      <w:r w:rsidRPr="00796998">
        <w:rPr>
          <w:rFonts w:eastAsia="SimSun" w:cs="Tahoma"/>
        </w:rPr>
        <w:t>）</w:t>
      </w:r>
    </w:p>
    <w:p w14:paraId="37A6AC61" w14:textId="77777777" w:rsidR="00CC4AC7" w:rsidRPr="007A1366" w:rsidRDefault="00CC4AC7" w:rsidP="00BA3004">
      <w:pPr>
        <w:rPr>
          <w:rFonts w:eastAsia="SimSun" w:cs="Tahoma"/>
          <w:lang w:val="pt-BR"/>
        </w:rPr>
      </w:pPr>
      <w:r w:rsidRPr="007A1366">
        <w:rPr>
          <w:rFonts w:eastAsia="SimSun" w:cs="Tahoma"/>
          <w:lang w:val="pt-BR"/>
        </w:rPr>
        <w:t>SQL Server 2008 R2 Datacenter</w:t>
      </w:r>
    </w:p>
    <w:p w14:paraId="37A6AC62" w14:textId="77777777" w:rsidR="005B31F0" w:rsidRPr="007A1366" w:rsidRDefault="005B31F0" w:rsidP="00BA3004">
      <w:pPr>
        <w:rPr>
          <w:rFonts w:eastAsia="SimSun" w:cs="Tahoma"/>
          <w:lang w:val="pt-BR"/>
        </w:rPr>
      </w:pPr>
      <w:r w:rsidRPr="007A1366">
        <w:rPr>
          <w:rFonts w:eastAsia="SimSun" w:cs="Tahoma"/>
          <w:lang w:val="pt-BR"/>
        </w:rPr>
        <w:t>SQL Server 2008 R2 Enterprise</w:t>
      </w:r>
    </w:p>
    <w:p w14:paraId="37A6AC63" w14:textId="77777777" w:rsidR="005B31F0" w:rsidRPr="00796998" w:rsidRDefault="005B31F0" w:rsidP="00BA3004">
      <w:pPr>
        <w:rPr>
          <w:rFonts w:eastAsia="SimSun" w:cs="Tahoma"/>
        </w:rPr>
      </w:pPr>
      <w:r w:rsidRPr="00796998">
        <w:rPr>
          <w:rFonts w:eastAsia="SimSun" w:cs="Tahoma"/>
        </w:rPr>
        <w:lastRenderedPageBreak/>
        <w:t>SQL Server 2008 R2 Small Business</w:t>
      </w:r>
    </w:p>
    <w:p w14:paraId="37A6AC64" w14:textId="77777777" w:rsidR="005B31F0" w:rsidRPr="00796998" w:rsidRDefault="005B31F0" w:rsidP="00BA3004">
      <w:pPr>
        <w:rPr>
          <w:rFonts w:eastAsia="SimSun" w:cs="Tahoma"/>
        </w:rPr>
      </w:pPr>
      <w:r w:rsidRPr="00796998">
        <w:rPr>
          <w:rFonts w:eastAsia="SimSun" w:cs="Tahoma"/>
        </w:rPr>
        <w:t>SQL Server 2008 R2 Standard</w:t>
      </w:r>
    </w:p>
    <w:p w14:paraId="37A6AC65" w14:textId="77777777" w:rsidR="00CC4AC7" w:rsidRPr="00796998" w:rsidRDefault="00CC4AC7" w:rsidP="00BA3004">
      <w:pPr>
        <w:rPr>
          <w:rFonts w:eastAsia="SimSun" w:cs="Tahoma"/>
        </w:rPr>
      </w:pPr>
      <w:r w:rsidRPr="00796998">
        <w:rPr>
          <w:rFonts w:eastAsia="SimSun" w:cs="Tahoma"/>
        </w:rPr>
        <w:t xml:space="preserve">SQL Server 2008 R2 Workgroup </w:t>
      </w:r>
      <w:r w:rsidRPr="00796998">
        <w:rPr>
          <w:rFonts w:eastAsia="SimSun" w:cs="Tahoma"/>
        </w:rPr>
        <w:t>处理器</w:t>
      </w:r>
    </w:p>
    <w:p w14:paraId="37A6AC66" w14:textId="77777777" w:rsidR="00CC4AC7" w:rsidRPr="00796998" w:rsidRDefault="00CC4AC7" w:rsidP="00BA3004">
      <w:pPr>
        <w:rPr>
          <w:rFonts w:eastAsia="SimSun" w:cs="Tahoma"/>
        </w:rPr>
      </w:pPr>
      <w:r w:rsidRPr="00796998">
        <w:rPr>
          <w:rFonts w:eastAsia="SimSun" w:cs="Tahoma"/>
        </w:rPr>
        <w:t>SQL Server 2008 R2 Workgroup</w:t>
      </w:r>
      <w:r w:rsidRPr="00796998">
        <w:rPr>
          <w:rFonts w:eastAsia="SimSun" w:cs="Tahoma"/>
        </w:rPr>
        <w:t>（</w:t>
      </w:r>
      <w:r w:rsidRPr="00796998">
        <w:rPr>
          <w:rFonts w:eastAsia="SimSun" w:cs="Tahoma"/>
        </w:rPr>
        <w:t xml:space="preserve">5 </w:t>
      </w:r>
      <w:r w:rsidRPr="00796998">
        <w:rPr>
          <w:rFonts w:eastAsia="SimSun" w:cs="Tahoma"/>
        </w:rPr>
        <w:t>个客户端附加程序）</w:t>
      </w:r>
    </w:p>
    <w:p w14:paraId="37A6AC67" w14:textId="77777777" w:rsidR="00CC4AC7" w:rsidRPr="00796998" w:rsidRDefault="00CC4AC7" w:rsidP="00BA3004">
      <w:pPr>
        <w:rPr>
          <w:rFonts w:eastAsia="SimSun" w:cs="Tahoma"/>
        </w:rPr>
      </w:pPr>
      <w:r w:rsidRPr="00796998">
        <w:rPr>
          <w:rFonts w:eastAsia="SimSun" w:cs="Tahoma"/>
        </w:rPr>
        <w:t>SQL Server2008 R2 Web</w:t>
      </w:r>
    </w:p>
    <w:p w14:paraId="37A6AC68" w14:textId="77777777" w:rsidR="00E9432A" w:rsidRPr="00796998" w:rsidRDefault="00E9432A" w:rsidP="00BA3004">
      <w:pPr>
        <w:rPr>
          <w:rFonts w:eastAsia="SimSun" w:cs="Tahoma"/>
        </w:rPr>
      </w:pPr>
      <w:r w:rsidRPr="00796998">
        <w:rPr>
          <w:rFonts w:eastAsia="SimSun" w:cs="Tahoma"/>
        </w:rPr>
        <w:t>System Center Client Management Suite</w:t>
      </w:r>
      <w:r w:rsidRPr="00796998">
        <w:rPr>
          <w:rFonts w:eastAsia="SimSun" w:cs="Tahoma"/>
        </w:rPr>
        <w:t>（客户端</w:t>
      </w:r>
      <w:r w:rsidRPr="00796998">
        <w:rPr>
          <w:rFonts w:eastAsia="SimSun" w:cs="Tahoma"/>
        </w:rPr>
        <w:t xml:space="preserve"> ML</w:t>
      </w:r>
      <w:r w:rsidRPr="00796998">
        <w:rPr>
          <w:rFonts w:eastAsia="SimSun" w:cs="Tahoma"/>
        </w:rPr>
        <w:t>）（每</w:t>
      </w:r>
      <w:r w:rsidRPr="00796998">
        <w:rPr>
          <w:rFonts w:eastAsia="SimSun" w:cs="Tahoma"/>
        </w:rPr>
        <w:t xml:space="preserve"> OSE</w:t>
      </w:r>
      <w:r w:rsidRPr="00796998">
        <w:rPr>
          <w:rFonts w:eastAsia="SimSun" w:cs="Tahoma"/>
        </w:rPr>
        <w:t>）</w:t>
      </w:r>
    </w:p>
    <w:p w14:paraId="37A6AC69" w14:textId="77777777" w:rsidR="00E9432A" w:rsidRPr="00796998" w:rsidRDefault="00E9432A" w:rsidP="00BA3004">
      <w:pPr>
        <w:rPr>
          <w:rFonts w:eastAsia="SimSun" w:cs="Tahoma"/>
        </w:rPr>
      </w:pPr>
      <w:r w:rsidRPr="00796998">
        <w:rPr>
          <w:rFonts w:eastAsia="SimSun" w:cs="Tahoma"/>
        </w:rPr>
        <w:t>System Center Client Management Suite</w:t>
      </w:r>
      <w:r w:rsidRPr="00796998">
        <w:rPr>
          <w:rFonts w:eastAsia="SimSun" w:cs="Tahoma"/>
        </w:rPr>
        <w:t>（客户端</w:t>
      </w:r>
      <w:r w:rsidRPr="00796998">
        <w:rPr>
          <w:rFonts w:eastAsia="SimSun" w:cs="Tahoma"/>
        </w:rPr>
        <w:t xml:space="preserve"> ML</w:t>
      </w:r>
      <w:r w:rsidRPr="00796998">
        <w:rPr>
          <w:rFonts w:eastAsia="SimSun" w:cs="Tahoma"/>
        </w:rPr>
        <w:t>）（每用户）</w:t>
      </w:r>
    </w:p>
    <w:p w14:paraId="37A6AC6A" w14:textId="77777777" w:rsidR="00E9432A" w:rsidRPr="00796998" w:rsidRDefault="00E9432A" w:rsidP="00BA3004">
      <w:pPr>
        <w:rPr>
          <w:rFonts w:eastAsia="SimSun" w:cs="Tahoma"/>
        </w:rPr>
      </w:pPr>
      <w:r w:rsidRPr="00796998">
        <w:rPr>
          <w:rFonts w:eastAsia="SimSun" w:cs="Tahoma"/>
        </w:rPr>
        <w:t xml:space="preserve">System Center Configuration Manager 2007 R3 </w:t>
      </w:r>
      <w:r w:rsidRPr="00796998">
        <w:rPr>
          <w:rFonts w:eastAsia="SimSun" w:cs="Tahoma"/>
        </w:rPr>
        <w:t>客户端管理许可（客户端</w:t>
      </w:r>
      <w:r w:rsidRPr="00796998">
        <w:rPr>
          <w:rFonts w:eastAsia="SimSun" w:cs="Tahoma"/>
        </w:rPr>
        <w:t xml:space="preserve"> ML</w:t>
      </w:r>
      <w:r w:rsidRPr="00796998">
        <w:rPr>
          <w:rFonts w:eastAsia="SimSun" w:cs="Tahoma"/>
        </w:rPr>
        <w:t>）（仅限学生）</w:t>
      </w:r>
    </w:p>
    <w:p w14:paraId="37A6AC6B" w14:textId="77777777" w:rsidR="00E9432A" w:rsidRPr="00796998" w:rsidRDefault="00E9432A" w:rsidP="00BA3004">
      <w:pPr>
        <w:rPr>
          <w:rFonts w:eastAsia="SimSun" w:cs="Tahoma"/>
        </w:rPr>
      </w:pPr>
      <w:r w:rsidRPr="00796998">
        <w:rPr>
          <w:rFonts w:eastAsia="SimSun" w:cs="Tahoma"/>
        </w:rPr>
        <w:t xml:space="preserve">System Center Configuration Manager 2007 R3 </w:t>
      </w:r>
      <w:r w:rsidRPr="00796998">
        <w:rPr>
          <w:rFonts w:eastAsia="SimSun" w:cs="Tahoma"/>
        </w:rPr>
        <w:t>客户端管理许可（每</w:t>
      </w:r>
      <w:r w:rsidRPr="00796998">
        <w:rPr>
          <w:rFonts w:eastAsia="SimSun" w:cs="Tahoma"/>
        </w:rPr>
        <w:t xml:space="preserve"> OSE</w:t>
      </w:r>
      <w:r w:rsidRPr="00796998">
        <w:rPr>
          <w:rFonts w:eastAsia="SimSun" w:cs="Tahoma"/>
        </w:rPr>
        <w:t>）</w:t>
      </w:r>
    </w:p>
    <w:p w14:paraId="37A6AC6C" w14:textId="77777777" w:rsidR="00E9432A" w:rsidRPr="00796998" w:rsidRDefault="00E9432A" w:rsidP="00BA3004">
      <w:pPr>
        <w:rPr>
          <w:rFonts w:eastAsia="SimSun" w:cs="Tahoma"/>
        </w:rPr>
      </w:pPr>
      <w:bookmarkStart w:id="660" w:name="_Toc317591145"/>
      <w:bookmarkStart w:id="661" w:name="_Toc323034107"/>
      <w:bookmarkStart w:id="662" w:name="_Toc325609143"/>
      <w:bookmarkStart w:id="663" w:name="_Toc328145937"/>
      <w:r w:rsidRPr="00796998">
        <w:rPr>
          <w:rFonts w:eastAsia="SimSun" w:cs="Tahoma"/>
        </w:rPr>
        <w:t xml:space="preserve">System Center Configuration Manager 2007 R3 </w:t>
      </w:r>
      <w:r w:rsidRPr="00796998">
        <w:rPr>
          <w:rFonts w:eastAsia="SimSun" w:cs="Tahoma"/>
        </w:rPr>
        <w:t>客户端管理许可（每用户）</w:t>
      </w:r>
      <w:bookmarkEnd w:id="660"/>
      <w:bookmarkEnd w:id="661"/>
      <w:bookmarkEnd w:id="662"/>
      <w:bookmarkEnd w:id="663"/>
    </w:p>
    <w:p w14:paraId="37A6AC6D" w14:textId="77777777" w:rsidR="007A5EAF" w:rsidRPr="00796998" w:rsidRDefault="007A5EAF" w:rsidP="00BA3004">
      <w:pPr>
        <w:rPr>
          <w:rFonts w:eastAsia="SimSun" w:cs="Tahoma"/>
        </w:rPr>
      </w:pPr>
      <w:r w:rsidRPr="00796998">
        <w:rPr>
          <w:rFonts w:eastAsia="SimSun" w:cs="Tahoma"/>
        </w:rPr>
        <w:t>Visual Studio Team Explorer Everywhere 2010</w:t>
      </w:r>
    </w:p>
    <w:p w14:paraId="37A6AC6E" w14:textId="77777777" w:rsidR="00E9432A" w:rsidRPr="00796998" w:rsidRDefault="00E9432A" w:rsidP="00BA3004">
      <w:pPr>
        <w:rPr>
          <w:rFonts w:eastAsia="SimSun" w:cs="Tahoma"/>
        </w:rPr>
      </w:pPr>
      <w:r w:rsidRPr="00796998">
        <w:rPr>
          <w:rFonts w:eastAsia="SimSun" w:cs="Tahoma"/>
        </w:rPr>
        <w:t>Windows Embedded Device Manager 2011</w:t>
      </w:r>
    </w:p>
    <w:p w14:paraId="37A6AC6F" w14:textId="77777777" w:rsidR="00E9432A" w:rsidRPr="00796998" w:rsidRDefault="00E9432A" w:rsidP="00BA3004">
      <w:pPr>
        <w:rPr>
          <w:rFonts w:eastAsia="SimSun" w:cs="Tahoma"/>
        </w:rPr>
      </w:pPr>
      <w:r w:rsidRPr="00796998">
        <w:rPr>
          <w:rFonts w:eastAsia="SimSun" w:cs="Tahoma"/>
        </w:rPr>
        <w:t>采用</w:t>
      </w:r>
      <w:r w:rsidRPr="00796998">
        <w:rPr>
          <w:rFonts w:eastAsia="SimSun" w:cs="Tahoma"/>
        </w:rPr>
        <w:t xml:space="preserve"> SQL Server 2008 </w:t>
      </w:r>
      <w:r w:rsidRPr="00796998">
        <w:rPr>
          <w:rFonts w:eastAsia="SimSun" w:cs="Tahoma"/>
        </w:rPr>
        <w:t>技术的</w:t>
      </w:r>
      <w:r w:rsidRPr="00796998">
        <w:rPr>
          <w:rFonts w:eastAsia="SimSun" w:cs="Tahoma"/>
        </w:rPr>
        <w:t xml:space="preserve"> Windows Embedded Device Manager 2011</w:t>
      </w:r>
    </w:p>
    <w:p w14:paraId="37A6AC70" w14:textId="77777777" w:rsidR="00E9432A" w:rsidRPr="000215AD" w:rsidRDefault="00E9432A" w:rsidP="00842F32">
      <w:pPr>
        <w:pStyle w:val="Heading2"/>
        <w:ind w:left="0"/>
        <w:jc w:val="both"/>
        <w:rPr>
          <w:rFonts w:ascii="Tahoma" w:eastAsia="SimSun" w:hAnsi="Tahoma" w:cs="Tahoma"/>
          <w:sz w:val="18"/>
          <w:szCs w:val="18"/>
        </w:rPr>
      </w:pPr>
    </w:p>
    <w:p w14:paraId="37A6AC71" w14:textId="77777777" w:rsidR="00A31A6D" w:rsidRPr="000215AD" w:rsidRDefault="00A31A6D" w:rsidP="00A31A6D">
      <w:pPr>
        <w:rPr>
          <w:rFonts w:eastAsia="SimSun" w:cs="Tahoma"/>
          <w:szCs w:val="18"/>
        </w:rPr>
      </w:pPr>
    </w:p>
    <w:p w14:paraId="37A6AC72" w14:textId="77777777" w:rsidR="00842F32" w:rsidRPr="00796998" w:rsidRDefault="00842F32" w:rsidP="00842F32">
      <w:pPr>
        <w:pStyle w:val="Heading2"/>
        <w:ind w:left="0"/>
        <w:jc w:val="both"/>
        <w:rPr>
          <w:rFonts w:ascii="Tahoma" w:eastAsia="SimSun" w:hAnsi="Tahoma" w:cs="Tahoma"/>
        </w:rPr>
      </w:pPr>
      <w:bookmarkStart w:id="664" w:name="_Toc336338176"/>
      <w:bookmarkStart w:id="665" w:name="_Toc343078035"/>
      <w:r w:rsidRPr="00796998">
        <w:rPr>
          <w:rFonts w:ascii="Tahoma" w:eastAsia="SimSun" w:hAnsi="Tahoma" w:cs="Tahoma"/>
          <w:color w:val="FF6600"/>
        </w:rPr>
        <w:t xml:space="preserve">2012 </w:t>
      </w:r>
      <w:r w:rsidRPr="00796998">
        <w:rPr>
          <w:rFonts w:ascii="Tahoma" w:eastAsia="SimSun" w:hAnsi="Tahoma" w:cs="Tahoma"/>
          <w:color w:val="FF6600"/>
        </w:rPr>
        <w:t>年</w:t>
      </w:r>
      <w:r w:rsidRPr="00796998">
        <w:rPr>
          <w:rFonts w:ascii="Tahoma" w:eastAsia="SimSun" w:hAnsi="Tahoma" w:cs="Tahoma"/>
          <w:color w:val="FF6600"/>
        </w:rPr>
        <w:t xml:space="preserve"> 3 </w:t>
      </w:r>
      <w:r w:rsidRPr="00796998">
        <w:rPr>
          <w:rFonts w:ascii="Tahoma" w:eastAsia="SimSun" w:hAnsi="Tahoma" w:cs="Tahoma"/>
          <w:color w:val="FF6600"/>
        </w:rPr>
        <w:t>月所作的更改</w:t>
      </w:r>
      <w:bookmarkEnd w:id="664"/>
      <w:bookmarkEnd w:id="665"/>
    </w:p>
    <w:p w14:paraId="37A6AC73" w14:textId="77777777" w:rsidR="00842F32" w:rsidRPr="000215AD" w:rsidRDefault="00842F32" w:rsidP="00842F32">
      <w:pPr>
        <w:pStyle w:val="Heading2"/>
        <w:ind w:left="0"/>
        <w:jc w:val="both"/>
        <w:rPr>
          <w:rFonts w:ascii="Tahoma" w:eastAsia="SimSun" w:hAnsi="Tahoma" w:cs="Tahoma"/>
          <w:sz w:val="18"/>
          <w:szCs w:val="18"/>
        </w:rPr>
      </w:pPr>
    </w:p>
    <w:p w14:paraId="37A6AC74" w14:textId="77777777" w:rsidR="00842F32" w:rsidRPr="00796998" w:rsidRDefault="00842F32" w:rsidP="00842F32">
      <w:pPr>
        <w:rPr>
          <w:rFonts w:eastAsia="SimSun" w:cs="Tahoma"/>
        </w:rPr>
      </w:pPr>
      <w:r w:rsidRPr="00796998">
        <w:rPr>
          <w:rFonts w:eastAsia="SimSun" w:cs="Tahoma"/>
          <w:b/>
        </w:rPr>
        <w:t>新增</w:t>
      </w:r>
    </w:p>
    <w:p w14:paraId="37A6AC75" w14:textId="77777777" w:rsidR="00842F32" w:rsidRPr="00796998" w:rsidRDefault="00AD3A03" w:rsidP="00842F32">
      <w:pPr>
        <w:rPr>
          <w:rFonts w:eastAsia="SimSun" w:cs="Tahoma"/>
        </w:rPr>
      </w:pPr>
      <w:r w:rsidRPr="00796998">
        <w:rPr>
          <w:rFonts w:eastAsia="SimSun" w:cs="Tahoma"/>
        </w:rPr>
        <w:t>无新增产品内容。</w:t>
      </w:r>
    </w:p>
    <w:p w14:paraId="37A6AC76" w14:textId="77777777" w:rsidR="00842F32" w:rsidRPr="00796998" w:rsidRDefault="00842F32" w:rsidP="00842F32">
      <w:pPr>
        <w:rPr>
          <w:rFonts w:eastAsia="SimSun" w:cs="Tahoma"/>
        </w:rPr>
      </w:pPr>
      <w:r w:rsidRPr="00796998">
        <w:rPr>
          <w:rFonts w:eastAsia="SimSun" w:cs="Tahoma"/>
          <w:b/>
          <w:szCs w:val="18"/>
        </w:rPr>
        <w:br/>
      </w:r>
      <w:r w:rsidRPr="00796998">
        <w:rPr>
          <w:rFonts w:eastAsia="SimSun" w:cs="Tahoma"/>
          <w:b/>
          <w:szCs w:val="18"/>
        </w:rPr>
        <w:t>促销</w:t>
      </w:r>
    </w:p>
    <w:p w14:paraId="37A6AC77" w14:textId="77777777" w:rsidR="0076312D" w:rsidRPr="00796998" w:rsidRDefault="0076312D" w:rsidP="0076312D">
      <w:pPr>
        <w:outlineLvl w:val="1"/>
        <w:rPr>
          <w:rFonts w:eastAsia="SimSun" w:cs="Tahoma"/>
        </w:rPr>
      </w:pPr>
      <w:r w:rsidRPr="00796998">
        <w:rPr>
          <w:rFonts w:eastAsia="SimSun" w:cs="Tahoma"/>
          <w:color w:val="000000"/>
          <w:szCs w:val="18"/>
        </w:rPr>
        <w:t>适用于业务线应用程序的</w:t>
      </w:r>
      <w:r w:rsidRPr="00796998">
        <w:rPr>
          <w:rFonts w:eastAsia="SimSun" w:cs="Tahoma"/>
          <w:color w:val="000000"/>
          <w:szCs w:val="18"/>
        </w:rPr>
        <w:t xml:space="preserve"> Bing Maps </w:t>
      </w:r>
      <w:r w:rsidRPr="00796998">
        <w:rPr>
          <w:rFonts w:eastAsia="SimSun" w:cs="Tahoma"/>
          <w:color w:val="000000"/>
          <w:szCs w:val="18"/>
        </w:rPr>
        <w:t>促销</w:t>
      </w:r>
    </w:p>
    <w:p w14:paraId="37A6AC78" w14:textId="77777777" w:rsidR="0076312D" w:rsidRPr="00796998" w:rsidRDefault="0076312D" w:rsidP="0076312D">
      <w:pPr>
        <w:outlineLvl w:val="1"/>
        <w:rPr>
          <w:rFonts w:eastAsia="SimSun" w:cs="Tahoma"/>
        </w:rPr>
      </w:pPr>
      <w:r w:rsidRPr="00796998">
        <w:rPr>
          <w:rFonts w:eastAsia="SimSun" w:cs="Tahoma"/>
          <w:color w:val="000000"/>
          <w:szCs w:val="18"/>
        </w:rPr>
        <w:t xml:space="preserve">Core Infrastructure Standard Suite </w:t>
      </w:r>
      <w:r w:rsidRPr="00796998">
        <w:rPr>
          <w:rFonts w:eastAsia="SimSun" w:cs="Tahoma"/>
          <w:color w:val="000000"/>
          <w:szCs w:val="18"/>
        </w:rPr>
        <w:t>许可登记表促销</w:t>
      </w:r>
    </w:p>
    <w:p w14:paraId="37A6AC79" w14:textId="77777777" w:rsidR="00842F32" w:rsidRPr="00796998" w:rsidRDefault="00842F32" w:rsidP="00842F32">
      <w:pPr>
        <w:rPr>
          <w:rFonts w:eastAsia="SimSun" w:cs="Tahoma"/>
        </w:rPr>
      </w:pPr>
    </w:p>
    <w:p w14:paraId="37A6AC7A" w14:textId="77777777" w:rsidR="00842F32" w:rsidRPr="00796998" w:rsidRDefault="00842F32" w:rsidP="00842F32">
      <w:pPr>
        <w:rPr>
          <w:rFonts w:eastAsia="SimSun" w:cs="Tahoma"/>
        </w:rPr>
      </w:pPr>
      <w:r w:rsidRPr="00796998">
        <w:rPr>
          <w:rFonts w:eastAsia="SimSun" w:cs="Tahoma"/>
          <w:b/>
        </w:rPr>
        <w:t>删除</w:t>
      </w:r>
    </w:p>
    <w:p w14:paraId="37A6AC7B" w14:textId="77777777" w:rsidR="00AD3A03" w:rsidRPr="00796998" w:rsidRDefault="00AD3A03" w:rsidP="00842F32">
      <w:pPr>
        <w:rPr>
          <w:rFonts w:eastAsia="SimSun" w:cs="Tahoma"/>
        </w:rPr>
      </w:pPr>
      <w:r w:rsidRPr="00796998">
        <w:rPr>
          <w:rFonts w:eastAsia="SimSun" w:cs="Tahoma"/>
        </w:rPr>
        <w:t>未删除产品内容。</w:t>
      </w:r>
    </w:p>
    <w:p w14:paraId="37A6AC7C" w14:textId="77777777" w:rsidR="00A31A6D" w:rsidRPr="000215AD" w:rsidRDefault="00A31A6D" w:rsidP="00842F32">
      <w:pPr>
        <w:rPr>
          <w:rFonts w:eastAsia="SimSun" w:cs="Tahoma"/>
          <w:szCs w:val="18"/>
        </w:rPr>
      </w:pPr>
    </w:p>
    <w:p w14:paraId="37A6AC7D" w14:textId="77777777" w:rsidR="00842F32" w:rsidRPr="000215AD" w:rsidRDefault="00842F32" w:rsidP="00842F32">
      <w:pPr>
        <w:pStyle w:val="Heading2"/>
        <w:ind w:left="0"/>
        <w:jc w:val="both"/>
        <w:rPr>
          <w:rFonts w:ascii="Tahoma" w:eastAsia="SimSun" w:hAnsi="Tahoma" w:cs="Tahoma"/>
          <w:sz w:val="18"/>
          <w:szCs w:val="18"/>
        </w:rPr>
      </w:pPr>
    </w:p>
    <w:p w14:paraId="37A6AC7E" w14:textId="77777777" w:rsidR="00C10AE3" w:rsidRPr="00796998" w:rsidRDefault="00C10AE3" w:rsidP="00C10AE3">
      <w:pPr>
        <w:pStyle w:val="Heading3"/>
        <w:rPr>
          <w:rFonts w:ascii="Tahoma" w:eastAsia="SimSun" w:hAnsi="Tahoma" w:cs="Tahoma"/>
        </w:rPr>
      </w:pPr>
      <w:bookmarkStart w:id="666" w:name="_Toc336338177"/>
      <w:bookmarkStart w:id="667" w:name="_Toc343078036"/>
      <w:r w:rsidRPr="00796998">
        <w:rPr>
          <w:rFonts w:ascii="Tahoma" w:eastAsia="SimSun" w:hAnsi="Tahoma" w:cs="Tahoma"/>
          <w:color w:val="FF6600"/>
          <w:sz w:val="24"/>
        </w:rPr>
        <w:t xml:space="preserve">2012 </w:t>
      </w:r>
      <w:r w:rsidRPr="00796998">
        <w:rPr>
          <w:rFonts w:ascii="Tahoma" w:eastAsia="SimSun" w:hAnsi="Tahoma" w:cs="Tahoma"/>
          <w:color w:val="FF6600"/>
          <w:sz w:val="24"/>
        </w:rPr>
        <w:t>年</w:t>
      </w:r>
      <w:r w:rsidRPr="00796998">
        <w:rPr>
          <w:rFonts w:ascii="Tahoma" w:eastAsia="SimSun" w:hAnsi="Tahoma" w:cs="Tahoma"/>
          <w:color w:val="FF6600"/>
          <w:sz w:val="24"/>
        </w:rPr>
        <w:t xml:space="preserve"> 2 </w:t>
      </w:r>
      <w:r w:rsidRPr="00796998">
        <w:rPr>
          <w:rFonts w:ascii="Tahoma" w:eastAsia="SimSun" w:hAnsi="Tahoma" w:cs="Tahoma"/>
          <w:color w:val="FF6600"/>
          <w:sz w:val="24"/>
        </w:rPr>
        <w:t>月所作的更改</w:t>
      </w:r>
      <w:bookmarkEnd w:id="666"/>
      <w:bookmarkEnd w:id="667"/>
    </w:p>
    <w:p w14:paraId="37A6AC7F" w14:textId="77777777" w:rsidR="00C10AE3" w:rsidRPr="00796998" w:rsidRDefault="00C10AE3" w:rsidP="00C10AE3">
      <w:pPr>
        <w:rPr>
          <w:rFonts w:eastAsia="SimSun" w:cs="Tahoma"/>
        </w:rPr>
      </w:pPr>
    </w:p>
    <w:p w14:paraId="37A6AC80" w14:textId="77777777" w:rsidR="00C10AE3" w:rsidRPr="00796998" w:rsidRDefault="00C10AE3" w:rsidP="00C10AE3">
      <w:pPr>
        <w:rPr>
          <w:rFonts w:eastAsia="SimSun" w:cs="Tahoma"/>
        </w:rPr>
      </w:pPr>
      <w:r w:rsidRPr="00796998">
        <w:rPr>
          <w:rFonts w:eastAsia="SimSun" w:cs="Tahoma"/>
          <w:b/>
        </w:rPr>
        <w:t>新增</w:t>
      </w:r>
    </w:p>
    <w:p w14:paraId="37A6AC81" w14:textId="77777777" w:rsidR="00C10AE3" w:rsidRPr="00796998" w:rsidRDefault="00C10AE3" w:rsidP="00C10AE3">
      <w:pPr>
        <w:rPr>
          <w:rFonts w:eastAsia="SimSun" w:cs="Tahoma"/>
        </w:rPr>
      </w:pPr>
      <w:r w:rsidRPr="00796998">
        <w:rPr>
          <w:rFonts w:eastAsia="SimSun" w:cs="Tahoma"/>
        </w:rPr>
        <w:t>无新增产品内容。</w:t>
      </w:r>
    </w:p>
    <w:p w14:paraId="37A6AC82" w14:textId="77777777" w:rsidR="00C10AE3" w:rsidRPr="00796998" w:rsidRDefault="00C10AE3" w:rsidP="00C10AE3">
      <w:pPr>
        <w:rPr>
          <w:rFonts w:eastAsia="SimSun" w:cs="Tahoma"/>
        </w:rPr>
      </w:pPr>
    </w:p>
    <w:p w14:paraId="37A6AC83" w14:textId="77777777" w:rsidR="00C10AE3" w:rsidRPr="00796998" w:rsidRDefault="00C10AE3" w:rsidP="00C10AE3">
      <w:pPr>
        <w:rPr>
          <w:rFonts w:eastAsia="SimSun" w:cs="Tahoma"/>
        </w:rPr>
      </w:pPr>
      <w:r w:rsidRPr="00796998">
        <w:rPr>
          <w:rFonts w:eastAsia="SimSun" w:cs="Tahoma"/>
          <w:b/>
          <w:color w:val="000000"/>
          <w:szCs w:val="18"/>
        </w:rPr>
        <w:t>促销</w:t>
      </w:r>
    </w:p>
    <w:p w14:paraId="37A6AC84" w14:textId="77777777" w:rsidR="00C10AE3" w:rsidRPr="00796998" w:rsidRDefault="00C10AE3" w:rsidP="00C10AE3">
      <w:pPr>
        <w:rPr>
          <w:rFonts w:eastAsia="SimSun" w:cs="Tahoma"/>
        </w:rPr>
      </w:pPr>
      <w:r w:rsidRPr="00796998">
        <w:rPr>
          <w:rFonts w:eastAsia="SimSun" w:cs="Tahoma"/>
        </w:rPr>
        <w:t xml:space="preserve">SQL Server </w:t>
      </w:r>
      <w:r w:rsidRPr="00796998">
        <w:rPr>
          <w:rFonts w:eastAsia="SimSun" w:cs="Tahoma"/>
        </w:rPr>
        <w:t>并行数据仓库</w:t>
      </w:r>
    </w:p>
    <w:p w14:paraId="37A6AC85" w14:textId="77777777" w:rsidR="00C10AE3" w:rsidRPr="00796998" w:rsidRDefault="00C10AE3" w:rsidP="00C10AE3">
      <w:pPr>
        <w:rPr>
          <w:rFonts w:eastAsia="SimSun" w:cs="Tahoma"/>
        </w:rPr>
      </w:pPr>
      <w:r w:rsidRPr="00796998">
        <w:rPr>
          <w:rFonts w:eastAsia="SimSun" w:cs="Tahoma"/>
        </w:rPr>
        <w:t>Visual Studio Test Professional with MSDN</w:t>
      </w:r>
      <w:r w:rsidRPr="00796998">
        <w:rPr>
          <w:rFonts w:eastAsia="SimSun" w:cs="Tahoma"/>
        </w:rPr>
        <w:t>，</w:t>
      </w:r>
      <w:r w:rsidRPr="00796998">
        <w:rPr>
          <w:rFonts w:eastAsia="SimSun" w:cs="Tahoma"/>
        </w:rPr>
        <w:t xml:space="preserve">20% </w:t>
      </w:r>
      <w:r w:rsidRPr="00796998">
        <w:rPr>
          <w:rFonts w:eastAsia="SimSun" w:cs="Tahoma"/>
        </w:rPr>
        <w:t>折扣</w:t>
      </w:r>
    </w:p>
    <w:p w14:paraId="37A6AC86" w14:textId="77777777" w:rsidR="00C10AE3" w:rsidRPr="00796998" w:rsidRDefault="00C10AE3" w:rsidP="00C10AE3">
      <w:pPr>
        <w:rPr>
          <w:rFonts w:eastAsia="SimSun" w:cs="Tahoma"/>
        </w:rPr>
      </w:pPr>
    </w:p>
    <w:p w14:paraId="37A6AC87" w14:textId="77777777" w:rsidR="00C10AE3" w:rsidRPr="00796998" w:rsidRDefault="00C10AE3" w:rsidP="00C10AE3">
      <w:pPr>
        <w:rPr>
          <w:rFonts w:eastAsia="SimSun" w:cs="Tahoma"/>
          <w:lang w:eastAsia="zh-CN"/>
        </w:rPr>
      </w:pPr>
      <w:r w:rsidRPr="00796998">
        <w:rPr>
          <w:rFonts w:eastAsia="SimSun" w:cs="Tahoma"/>
          <w:b/>
          <w:color w:val="000000"/>
          <w:lang w:eastAsia="zh-CN"/>
        </w:rPr>
        <w:t>删除</w:t>
      </w:r>
    </w:p>
    <w:p w14:paraId="37A6AC88" w14:textId="77777777" w:rsidR="00FF1DA8" w:rsidRDefault="00C10AE3" w:rsidP="00B939A4">
      <w:pPr>
        <w:rPr>
          <w:rFonts w:eastAsia="SimSun" w:cs="Tahoma"/>
          <w:color w:val="000000"/>
          <w:lang w:eastAsia="zh-CN"/>
        </w:rPr>
      </w:pPr>
      <w:r w:rsidRPr="00796998">
        <w:rPr>
          <w:rFonts w:eastAsia="SimSun" w:cs="Tahoma"/>
          <w:color w:val="000000"/>
          <w:lang w:eastAsia="zh-CN"/>
        </w:rPr>
        <w:t>未删除产品内容。</w:t>
      </w:r>
    </w:p>
    <w:p w14:paraId="37A6AC89" w14:textId="77777777" w:rsidR="00023FE7" w:rsidRPr="00FF1DA8" w:rsidRDefault="00C10AE3" w:rsidP="00B939A4">
      <w:pPr>
        <w:rPr>
          <w:rFonts w:eastAsia="SimSun" w:cs="Tahoma"/>
          <w:sz w:val="36"/>
          <w:szCs w:val="36"/>
          <w:lang w:eastAsia="zh-CN"/>
        </w:rPr>
      </w:pPr>
      <w:r w:rsidRPr="00FF1DA8">
        <w:rPr>
          <w:rFonts w:eastAsia="SimSun" w:cs="Tahoma"/>
          <w:sz w:val="36"/>
          <w:szCs w:val="36"/>
          <w:lang w:eastAsia="zh-CN"/>
        </w:rPr>
        <w:br w:type="page"/>
      </w:r>
      <w:bookmarkStart w:id="668" w:name="_Toc336338180"/>
      <w:bookmarkStart w:id="669" w:name="_Toc343078037"/>
      <w:r w:rsidRPr="00FF1DA8">
        <w:rPr>
          <w:rStyle w:val="Heading1Char"/>
          <w:lang w:eastAsia="zh-CN"/>
        </w:rPr>
        <w:lastRenderedPageBreak/>
        <w:t>第</w:t>
      </w:r>
      <w:r w:rsidRPr="00FF1DA8">
        <w:rPr>
          <w:rStyle w:val="Heading1Char"/>
          <w:lang w:eastAsia="zh-CN"/>
        </w:rPr>
        <w:t xml:space="preserve"> 2 </w:t>
      </w:r>
      <w:r w:rsidRPr="00FF1DA8">
        <w:rPr>
          <w:rStyle w:val="Heading1Char"/>
          <w:lang w:eastAsia="zh-CN"/>
        </w:rPr>
        <w:t>节</w:t>
      </w:r>
      <w:r w:rsidRPr="00FF1DA8">
        <w:rPr>
          <w:rStyle w:val="Heading1Char"/>
          <w:lang w:eastAsia="zh-CN"/>
        </w:rPr>
        <w:t xml:space="preserve"> – </w:t>
      </w:r>
      <w:r w:rsidRPr="00FF1DA8">
        <w:rPr>
          <w:rStyle w:val="Heading1Char"/>
          <w:lang w:eastAsia="zh-CN"/>
        </w:rPr>
        <w:t>产品促销</w:t>
      </w:r>
      <w:bookmarkEnd w:id="668"/>
      <w:bookmarkEnd w:id="669"/>
    </w:p>
    <w:p w14:paraId="37A6AC8A" w14:textId="77777777" w:rsidR="00023FE7" w:rsidRPr="00796998" w:rsidRDefault="00023FE7" w:rsidP="00510F6B">
      <w:pPr>
        <w:ind w:right="720"/>
        <w:rPr>
          <w:rFonts w:eastAsia="SimSun" w:cs="Tahoma"/>
          <w:lang w:eastAsia="zh-CN"/>
        </w:rPr>
      </w:pPr>
    </w:p>
    <w:p w14:paraId="37A6AC8B" w14:textId="77777777" w:rsidR="007177A5" w:rsidRPr="00796998" w:rsidRDefault="007177A5" w:rsidP="007177A5">
      <w:pPr>
        <w:pStyle w:val="Heading2"/>
        <w:ind w:left="0"/>
        <w:rPr>
          <w:rFonts w:ascii="Tahoma" w:eastAsia="SimSun" w:hAnsi="Tahoma" w:cs="Tahoma"/>
        </w:rPr>
      </w:pPr>
      <w:bookmarkStart w:id="670" w:name="_Toc336338181"/>
      <w:bookmarkStart w:id="671" w:name="_Toc343078038"/>
      <w:r w:rsidRPr="00796998">
        <w:rPr>
          <w:rFonts w:ascii="Tahoma" w:eastAsia="SimSun" w:hAnsi="Tahoma" w:cs="Tahoma"/>
          <w:color w:val="FF9429"/>
        </w:rPr>
        <w:t xml:space="preserve">Exchange Server Standard </w:t>
      </w:r>
      <w:r w:rsidRPr="00796998">
        <w:rPr>
          <w:rFonts w:ascii="Tahoma" w:eastAsia="SimSun" w:hAnsi="Tahoma" w:cs="Tahoma"/>
          <w:color w:val="FF9429"/>
        </w:rPr>
        <w:t>促销</w:t>
      </w:r>
      <w:bookmarkEnd w:id="670"/>
      <w:bookmarkEnd w:id="671"/>
    </w:p>
    <w:p w14:paraId="37A6AC8C" w14:textId="77777777" w:rsidR="007177A5" w:rsidRPr="00796998" w:rsidRDefault="007177A5" w:rsidP="00EF4590">
      <w:pPr>
        <w:spacing w:line="276" w:lineRule="auto"/>
        <w:jc w:val="both"/>
        <w:rPr>
          <w:rFonts w:eastAsia="SimSun" w:cs="Tahoma"/>
        </w:rPr>
      </w:pPr>
    </w:p>
    <w:p w14:paraId="37A6AC8D" w14:textId="77777777" w:rsidR="007B675E" w:rsidRPr="00FF1DA8" w:rsidRDefault="007177A5" w:rsidP="007177A5">
      <w:pPr>
        <w:spacing w:after="200" w:line="276" w:lineRule="auto"/>
        <w:rPr>
          <w:rFonts w:eastAsia="SimSun" w:cs="Tahoma"/>
          <w:szCs w:val="18"/>
          <w:lang w:eastAsia="zh-CN"/>
        </w:rPr>
      </w:pPr>
      <w:r w:rsidRPr="00FF1DA8">
        <w:rPr>
          <w:rFonts w:eastAsia="SimSun" w:cs="Tahoma"/>
          <w:color w:val="000000"/>
          <w:szCs w:val="18"/>
        </w:rPr>
        <w:t>从</w:t>
      </w:r>
      <w:r w:rsidRPr="00FF1DA8">
        <w:rPr>
          <w:rFonts w:eastAsia="SimSun" w:cs="Tahoma"/>
          <w:color w:val="000000"/>
          <w:szCs w:val="18"/>
        </w:rPr>
        <w:t xml:space="preserve"> 2012 </w:t>
      </w:r>
      <w:r w:rsidRPr="00FF1DA8">
        <w:rPr>
          <w:rFonts w:eastAsia="SimSun" w:cs="Tahoma"/>
          <w:color w:val="000000"/>
          <w:szCs w:val="18"/>
        </w:rPr>
        <w:t>年</w:t>
      </w:r>
      <w:r w:rsidRPr="00FF1DA8">
        <w:rPr>
          <w:rFonts w:eastAsia="SimSun" w:cs="Tahoma"/>
          <w:color w:val="000000"/>
          <w:szCs w:val="18"/>
        </w:rPr>
        <w:t xml:space="preserve"> 5 </w:t>
      </w:r>
      <w:r w:rsidRPr="00FF1DA8">
        <w:rPr>
          <w:rFonts w:eastAsia="SimSun" w:cs="Tahoma"/>
          <w:color w:val="000000"/>
          <w:szCs w:val="18"/>
        </w:rPr>
        <w:t>月</w:t>
      </w:r>
      <w:r w:rsidRPr="00FF1DA8">
        <w:rPr>
          <w:rFonts w:eastAsia="SimSun" w:cs="Tahoma"/>
          <w:color w:val="000000"/>
          <w:szCs w:val="18"/>
        </w:rPr>
        <w:t xml:space="preserve"> 1 </w:t>
      </w:r>
      <w:r w:rsidRPr="00FF1DA8">
        <w:rPr>
          <w:rFonts w:eastAsia="SimSun" w:cs="Tahoma"/>
          <w:color w:val="000000"/>
          <w:szCs w:val="18"/>
        </w:rPr>
        <w:t>日至</w:t>
      </w:r>
      <w:r w:rsidRPr="00FF1DA8">
        <w:rPr>
          <w:rFonts w:eastAsia="SimSun" w:cs="Tahoma"/>
          <w:color w:val="000000"/>
          <w:szCs w:val="18"/>
        </w:rPr>
        <w:t xml:space="preserve"> 2012 </w:t>
      </w:r>
      <w:r w:rsidRPr="00FF1DA8">
        <w:rPr>
          <w:rFonts w:eastAsia="SimSun" w:cs="Tahoma"/>
          <w:color w:val="000000"/>
          <w:szCs w:val="18"/>
        </w:rPr>
        <w:t>年</w:t>
      </w:r>
      <w:r w:rsidRPr="00FF1DA8">
        <w:rPr>
          <w:rFonts w:eastAsia="SimSun" w:cs="Tahoma"/>
          <w:color w:val="000000"/>
          <w:szCs w:val="18"/>
        </w:rPr>
        <w:t xml:space="preserve"> 12 </w:t>
      </w:r>
      <w:r w:rsidRPr="00FF1DA8">
        <w:rPr>
          <w:rFonts w:eastAsia="SimSun" w:cs="Tahoma"/>
          <w:color w:val="000000"/>
          <w:szCs w:val="18"/>
        </w:rPr>
        <w:t>月</w:t>
      </w:r>
      <w:r w:rsidRPr="00FF1DA8">
        <w:rPr>
          <w:rFonts w:eastAsia="SimSun" w:cs="Tahoma"/>
          <w:color w:val="000000"/>
          <w:szCs w:val="18"/>
        </w:rPr>
        <w:t xml:space="preserve"> 31 </w:t>
      </w:r>
      <w:r w:rsidRPr="00FF1DA8">
        <w:rPr>
          <w:rFonts w:eastAsia="SimSun" w:cs="Tahoma"/>
          <w:color w:val="000000"/>
          <w:szCs w:val="18"/>
        </w:rPr>
        <w:t>日的限时优惠期间，微软为</w:t>
      </w:r>
      <w:r w:rsidRPr="00FF1DA8">
        <w:rPr>
          <w:rFonts w:eastAsia="SimSun" w:cs="Tahoma"/>
          <w:color w:val="000000"/>
          <w:szCs w:val="18"/>
        </w:rPr>
        <w:t xml:space="preserve"> Exchange Server 2010 Standard Edition </w:t>
      </w:r>
      <w:r w:rsidRPr="00FF1DA8">
        <w:rPr>
          <w:rFonts w:eastAsia="SimSun" w:cs="Tahoma"/>
          <w:color w:val="000000"/>
          <w:szCs w:val="18"/>
        </w:rPr>
        <w:t>的许可价格提供最高</w:t>
      </w:r>
      <w:r w:rsidRPr="00FF1DA8">
        <w:rPr>
          <w:rFonts w:eastAsia="SimSun" w:cs="Tahoma"/>
          <w:color w:val="000000"/>
          <w:szCs w:val="18"/>
        </w:rPr>
        <w:t xml:space="preserve"> 20% </w:t>
      </w:r>
      <w:r w:rsidRPr="00FF1DA8">
        <w:rPr>
          <w:rFonts w:eastAsia="SimSun" w:cs="Tahoma"/>
          <w:color w:val="000000"/>
          <w:szCs w:val="18"/>
        </w:rPr>
        <w:t>的优惠，为许可及软件保障</w:t>
      </w:r>
      <w:r w:rsidRPr="00FF1DA8">
        <w:rPr>
          <w:rFonts w:eastAsia="SimSun" w:cs="Tahoma"/>
          <w:color w:val="000000"/>
          <w:szCs w:val="18"/>
        </w:rPr>
        <w:t xml:space="preserve"> (L&amp;SA) </w:t>
      </w:r>
      <w:r w:rsidRPr="00FF1DA8">
        <w:rPr>
          <w:rFonts w:eastAsia="SimSun" w:cs="Tahoma"/>
          <w:color w:val="000000"/>
          <w:szCs w:val="18"/>
        </w:rPr>
        <w:t>价格提供最高</w:t>
      </w:r>
      <w:r w:rsidRPr="00FF1DA8">
        <w:rPr>
          <w:rFonts w:eastAsia="SimSun" w:cs="Tahoma"/>
          <w:color w:val="000000"/>
          <w:szCs w:val="18"/>
        </w:rPr>
        <w:t xml:space="preserve"> 30% </w:t>
      </w:r>
      <w:r w:rsidRPr="00FF1DA8">
        <w:rPr>
          <w:rFonts w:eastAsia="SimSun" w:cs="Tahoma"/>
          <w:color w:val="000000"/>
          <w:szCs w:val="18"/>
        </w:rPr>
        <w:t>的优惠。</w:t>
      </w:r>
      <w:r w:rsidRPr="00FF1DA8">
        <w:rPr>
          <w:rFonts w:eastAsia="SimSun" w:cs="Tahoma"/>
          <w:color w:val="000000"/>
          <w:szCs w:val="18"/>
          <w:lang w:eastAsia="zh-CN"/>
        </w:rPr>
        <w:t>此促销依据针对商业和政府部门客户的微软开放和开放式价值协议提供。</w:t>
      </w:r>
    </w:p>
    <w:p w14:paraId="37A6AC8E" w14:textId="77777777" w:rsidR="001D214E" w:rsidRPr="00796998" w:rsidRDefault="001D214E" w:rsidP="001D214E">
      <w:pPr>
        <w:pStyle w:val="Heading2"/>
        <w:ind w:left="0"/>
        <w:rPr>
          <w:rFonts w:ascii="Tahoma" w:eastAsia="SimSun" w:hAnsi="Tahoma" w:cs="Tahoma"/>
          <w:lang w:eastAsia="zh-CN"/>
        </w:rPr>
      </w:pPr>
      <w:bookmarkStart w:id="672" w:name="_Toc336338182"/>
      <w:bookmarkStart w:id="673" w:name="_Toc343078039"/>
      <w:r w:rsidRPr="00796998">
        <w:rPr>
          <w:rFonts w:ascii="Tahoma" w:eastAsia="SimSun" w:hAnsi="Tahoma" w:cs="Tahoma"/>
          <w:color w:val="FF9429"/>
          <w:lang w:eastAsia="zh-CN"/>
        </w:rPr>
        <w:t xml:space="preserve">SQL Server </w:t>
      </w:r>
      <w:r w:rsidRPr="00796998">
        <w:rPr>
          <w:rFonts w:ascii="Tahoma" w:eastAsia="SimSun" w:hAnsi="Tahoma" w:cs="Tahoma"/>
          <w:color w:val="FF9429"/>
          <w:lang w:eastAsia="zh-CN"/>
        </w:rPr>
        <w:t>并行数据仓库</w:t>
      </w:r>
      <w:bookmarkEnd w:id="672"/>
      <w:bookmarkEnd w:id="673"/>
      <w:r w:rsidRPr="00796998">
        <w:rPr>
          <w:rFonts w:ascii="Tahoma" w:eastAsia="SimSun" w:hAnsi="Tahoma" w:cs="Tahoma"/>
          <w:color w:val="FF9429"/>
          <w:lang w:eastAsia="zh-CN"/>
        </w:rPr>
        <w:t xml:space="preserve"> </w:t>
      </w:r>
    </w:p>
    <w:p w14:paraId="37A6AC8F" w14:textId="77777777" w:rsidR="001D214E" w:rsidRPr="00796998" w:rsidRDefault="001D214E" w:rsidP="001D214E">
      <w:pPr>
        <w:rPr>
          <w:rFonts w:eastAsia="SimSun" w:cs="Tahoma"/>
          <w:lang w:eastAsia="zh-CN"/>
        </w:rPr>
      </w:pPr>
    </w:p>
    <w:p w14:paraId="37A6AC90" w14:textId="77777777" w:rsidR="001D214E" w:rsidRPr="00796998" w:rsidRDefault="001D214E" w:rsidP="001D214E">
      <w:pPr>
        <w:spacing w:after="200" w:line="276" w:lineRule="auto"/>
        <w:rPr>
          <w:rFonts w:eastAsia="SimSun" w:cs="Tahoma"/>
          <w:lang w:eastAsia="zh-CN"/>
        </w:rPr>
      </w:pPr>
      <w:r w:rsidRPr="00796998">
        <w:rPr>
          <w:rFonts w:eastAsia="SimSun" w:cs="Tahoma"/>
          <w:color w:val="000000"/>
          <w:szCs w:val="18"/>
          <w:lang w:eastAsia="zh-CN"/>
        </w:rPr>
        <w:t>从</w:t>
      </w:r>
      <w:r w:rsidRPr="00796998">
        <w:rPr>
          <w:rFonts w:eastAsia="SimSun" w:cs="Tahoma"/>
          <w:color w:val="000000"/>
          <w:szCs w:val="18"/>
          <w:lang w:eastAsia="zh-CN"/>
        </w:rPr>
        <w:t xml:space="preserve"> 2012 </w:t>
      </w:r>
      <w:r w:rsidRPr="00796998">
        <w:rPr>
          <w:rFonts w:eastAsia="SimSun" w:cs="Tahoma"/>
          <w:color w:val="000000"/>
          <w:szCs w:val="18"/>
          <w:lang w:eastAsia="zh-CN"/>
        </w:rPr>
        <w:t>年</w:t>
      </w:r>
      <w:r w:rsidRPr="00796998">
        <w:rPr>
          <w:rFonts w:eastAsia="SimSun" w:cs="Tahoma"/>
          <w:color w:val="000000"/>
          <w:szCs w:val="18"/>
          <w:lang w:eastAsia="zh-CN"/>
        </w:rPr>
        <w:t xml:space="preserve"> 2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日至</w:t>
      </w:r>
      <w:r w:rsidRPr="00796998">
        <w:rPr>
          <w:rFonts w:eastAsia="SimSun" w:cs="Tahoma"/>
          <w:color w:val="000000"/>
          <w:szCs w:val="18"/>
          <w:lang w:eastAsia="zh-CN"/>
        </w:rPr>
        <w:t xml:space="preserve"> 2012 </w:t>
      </w:r>
      <w:r w:rsidRPr="00796998">
        <w:rPr>
          <w:rFonts w:eastAsia="SimSun" w:cs="Tahoma"/>
          <w:color w:val="000000"/>
          <w:szCs w:val="18"/>
          <w:lang w:eastAsia="zh-CN"/>
        </w:rPr>
        <w:t>年</w:t>
      </w:r>
      <w:r w:rsidRPr="00796998">
        <w:rPr>
          <w:rFonts w:eastAsia="SimSun" w:cs="Tahoma"/>
          <w:color w:val="000000"/>
          <w:szCs w:val="18"/>
          <w:lang w:eastAsia="zh-CN"/>
        </w:rPr>
        <w:t xml:space="preserve"> 12 </w:t>
      </w:r>
      <w:r w:rsidRPr="00796998">
        <w:rPr>
          <w:rFonts w:eastAsia="SimSun" w:cs="Tahoma"/>
          <w:color w:val="000000"/>
          <w:szCs w:val="18"/>
          <w:lang w:eastAsia="zh-CN"/>
        </w:rPr>
        <w:t>月</w:t>
      </w:r>
      <w:r w:rsidRPr="00796998">
        <w:rPr>
          <w:rFonts w:eastAsia="SimSun" w:cs="Tahoma"/>
          <w:color w:val="000000"/>
          <w:szCs w:val="18"/>
          <w:lang w:eastAsia="zh-CN"/>
        </w:rPr>
        <w:t xml:space="preserve"> 31 </w:t>
      </w:r>
      <w:r w:rsidRPr="00796998">
        <w:rPr>
          <w:rFonts w:eastAsia="SimSun" w:cs="Tahoma"/>
          <w:color w:val="000000"/>
          <w:szCs w:val="18"/>
          <w:lang w:eastAsia="zh-CN"/>
        </w:rPr>
        <w:t>日的限时优惠期间，微软为</w:t>
      </w:r>
      <w:r w:rsidRPr="00796998">
        <w:rPr>
          <w:rFonts w:eastAsia="SimSun" w:cs="Tahoma"/>
          <w:color w:val="000000"/>
          <w:szCs w:val="18"/>
          <w:lang w:eastAsia="zh-CN"/>
        </w:rPr>
        <w:t xml:space="preserve"> SQL Server </w:t>
      </w:r>
      <w:r w:rsidRPr="00796998">
        <w:rPr>
          <w:rFonts w:eastAsia="SimSun" w:cs="Tahoma"/>
          <w:color w:val="000000"/>
          <w:szCs w:val="18"/>
          <w:lang w:eastAsia="zh-CN"/>
        </w:rPr>
        <w:t>并行数据仓库许可及软件保障提供最高</w:t>
      </w:r>
      <w:r w:rsidRPr="00796998">
        <w:rPr>
          <w:rFonts w:eastAsia="SimSun" w:cs="Tahoma"/>
          <w:color w:val="000000"/>
          <w:szCs w:val="18"/>
          <w:lang w:eastAsia="zh-CN"/>
        </w:rPr>
        <w:t xml:space="preserve"> 45% </w:t>
      </w:r>
      <w:r w:rsidRPr="00796998">
        <w:rPr>
          <w:rFonts w:eastAsia="SimSun" w:cs="Tahoma"/>
          <w:color w:val="000000"/>
          <w:szCs w:val="18"/>
          <w:lang w:eastAsia="zh-CN"/>
        </w:rPr>
        <w:t>的优惠。此促销依据微软选择附加协议、微软企业协议、微软应用程序平台计划许可登记表、微软全球政府合作伙伴批量许可计划提供。</w:t>
      </w:r>
    </w:p>
    <w:p w14:paraId="37A6AC91" w14:textId="77777777" w:rsidR="002169A8" w:rsidRPr="00796998" w:rsidRDefault="002169A8" w:rsidP="002169A8">
      <w:pPr>
        <w:spacing w:after="200" w:line="276" w:lineRule="auto"/>
        <w:rPr>
          <w:rFonts w:eastAsia="SimSun" w:cs="Tahoma"/>
          <w:lang w:eastAsia="zh-CN"/>
        </w:rPr>
      </w:pPr>
      <w:r w:rsidRPr="00796998">
        <w:rPr>
          <w:rFonts w:eastAsia="SimSun" w:cs="Tahoma"/>
          <w:szCs w:val="18"/>
          <w:lang w:eastAsia="zh-CN"/>
        </w:rPr>
        <w:t>如果客户的现有企业协议许可登记表已包含促销产品，则该促销不能用于该许可登记表。</w:t>
      </w:r>
    </w:p>
    <w:p w14:paraId="37A6AC92" w14:textId="77777777" w:rsidR="005D1BAF" w:rsidRPr="00796998" w:rsidRDefault="005D1BAF" w:rsidP="005D1BAF">
      <w:pPr>
        <w:pStyle w:val="Heading2"/>
        <w:ind w:left="0"/>
        <w:rPr>
          <w:rFonts w:ascii="Tahoma" w:eastAsia="SimSun" w:hAnsi="Tahoma" w:cs="Tahoma"/>
          <w:lang w:eastAsia="zh-CN"/>
        </w:rPr>
      </w:pPr>
      <w:bookmarkStart w:id="674" w:name="_Toc336338183"/>
      <w:bookmarkStart w:id="675" w:name="_Toc343078040"/>
      <w:r w:rsidRPr="00796998">
        <w:rPr>
          <w:rFonts w:ascii="Tahoma" w:eastAsia="SimSun" w:hAnsi="Tahoma" w:cs="Tahoma"/>
          <w:color w:val="FF9429"/>
          <w:lang w:eastAsia="zh-CN"/>
        </w:rPr>
        <w:t xml:space="preserve">Windows Server Datacenter </w:t>
      </w:r>
      <w:r w:rsidRPr="00796998">
        <w:rPr>
          <w:rFonts w:ascii="Tahoma" w:eastAsia="SimSun" w:hAnsi="Tahoma" w:cs="Tahoma"/>
          <w:color w:val="FF9429"/>
          <w:lang w:eastAsia="zh-CN"/>
        </w:rPr>
        <w:t>升级促销</w:t>
      </w:r>
      <w:bookmarkEnd w:id="674"/>
      <w:bookmarkEnd w:id="675"/>
    </w:p>
    <w:p w14:paraId="37A6AC93" w14:textId="77777777" w:rsidR="00EF4590" w:rsidRPr="00796998" w:rsidRDefault="00EF4590" w:rsidP="00EF4590">
      <w:pPr>
        <w:spacing w:line="276" w:lineRule="auto"/>
        <w:rPr>
          <w:rFonts w:eastAsia="SimSun" w:cs="Tahoma"/>
          <w:lang w:eastAsia="zh-CN"/>
        </w:rPr>
      </w:pPr>
    </w:p>
    <w:p w14:paraId="37A6AC94" w14:textId="77777777" w:rsidR="005D1BAF" w:rsidRPr="00796998" w:rsidRDefault="005D1BAF" w:rsidP="005D1BAF">
      <w:pPr>
        <w:spacing w:after="200" w:line="276" w:lineRule="auto"/>
        <w:rPr>
          <w:rFonts w:eastAsia="SimSun" w:cs="Tahoma"/>
          <w:lang w:eastAsia="zh-CN"/>
        </w:rPr>
      </w:pPr>
      <w:r w:rsidRPr="00796998">
        <w:rPr>
          <w:rFonts w:eastAsia="SimSun" w:cs="Tahoma"/>
          <w:color w:val="000000"/>
          <w:lang w:eastAsia="zh-CN"/>
        </w:rPr>
        <w:t>从</w:t>
      </w:r>
      <w:r w:rsidRPr="00796998">
        <w:rPr>
          <w:rFonts w:eastAsia="SimSun" w:cs="Tahoma"/>
          <w:color w:val="000000"/>
          <w:lang w:eastAsia="zh-CN"/>
        </w:rPr>
        <w:t xml:space="preserve"> 2012 </w:t>
      </w:r>
      <w:r w:rsidRPr="00796998">
        <w:rPr>
          <w:rFonts w:eastAsia="SimSun" w:cs="Tahoma"/>
          <w:color w:val="000000"/>
          <w:lang w:eastAsia="zh-CN"/>
        </w:rPr>
        <w:t>年</w:t>
      </w:r>
      <w:r w:rsidRPr="00796998">
        <w:rPr>
          <w:rFonts w:eastAsia="SimSun" w:cs="Tahoma"/>
          <w:color w:val="000000"/>
          <w:lang w:eastAsia="zh-CN"/>
        </w:rPr>
        <w:t xml:space="preserve"> 9 </w:t>
      </w:r>
      <w:r w:rsidRPr="00796998">
        <w:rPr>
          <w:rFonts w:eastAsia="SimSun" w:cs="Tahoma"/>
          <w:color w:val="000000"/>
          <w:lang w:eastAsia="zh-CN"/>
        </w:rPr>
        <w:t>月</w:t>
      </w:r>
      <w:r w:rsidRPr="00796998">
        <w:rPr>
          <w:rFonts w:eastAsia="SimSun" w:cs="Tahoma"/>
          <w:color w:val="000000"/>
          <w:lang w:eastAsia="zh-CN"/>
        </w:rPr>
        <w:t xml:space="preserve"> 1 </w:t>
      </w:r>
      <w:r w:rsidRPr="00796998">
        <w:rPr>
          <w:rFonts w:eastAsia="SimSun" w:cs="Tahoma"/>
          <w:color w:val="000000"/>
          <w:lang w:eastAsia="zh-CN"/>
        </w:rPr>
        <w:t>日至</w:t>
      </w:r>
      <w:r w:rsidRPr="00796998">
        <w:rPr>
          <w:rFonts w:eastAsia="SimSun" w:cs="Tahoma"/>
          <w:color w:val="000000"/>
          <w:lang w:eastAsia="zh-CN"/>
        </w:rPr>
        <w:t xml:space="preserve"> 2013 </w:t>
      </w:r>
      <w:r w:rsidRPr="00796998">
        <w:rPr>
          <w:rFonts w:eastAsia="SimSun" w:cs="Tahoma"/>
          <w:color w:val="000000"/>
          <w:lang w:eastAsia="zh-CN"/>
        </w:rPr>
        <w:t>年</w:t>
      </w:r>
      <w:r w:rsidRPr="00796998">
        <w:rPr>
          <w:rFonts w:eastAsia="SimSun" w:cs="Tahoma"/>
          <w:color w:val="000000"/>
          <w:lang w:eastAsia="zh-CN"/>
        </w:rPr>
        <w:t xml:space="preserve"> 3 </w:t>
      </w:r>
      <w:r w:rsidRPr="00796998">
        <w:rPr>
          <w:rFonts w:eastAsia="SimSun" w:cs="Tahoma"/>
          <w:color w:val="000000"/>
          <w:lang w:eastAsia="zh-CN"/>
        </w:rPr>
        <w:t>月</w:t>
      </w:r>
      <w:r w:rsidRPr="00796998">
        <w:rPr>
          <w:rFonts w:eastAsia="SimSun" w:cs="Tahoma"/>
          <w:color w:val="000000"/>
          <w:lang w:eastAsia="zh-CN"/>
        </w:rPr>
        <w:t xml:space="preserve"> 31 </w:t>
      </w:r>
      <w:r w:rsidRPr="00796998">
        <w:rPr>
          <w:rFonts w:eastAsia="SimSun" w:cs="Tahoma"/>
          <w:color w:val="000000"/>
          <w:lang w:eastAsia="zh-CN"/>
        </w:rPr>
        <w:t>日的限时优惠期间，微软为</w:t>
      </w:r>
      <w:r w:rsidRPr="00796998">
        <w:rPr>
          <w:rFonts w:eastAsia="SimSun" w:cs="Tahoma"/>
          <w:color w:val="000000"/>
          <w:lang w:eastAsia="zh-CN"/>
        </w:rPr>
        <w:t xml:space="preserve"> Windows Server DC Edition </w:t>
      </w:r>
      <w:r w:rsidRPr="00796998">
        <w:rPr>
          <w:rFonts w:eastAsia="SimSun" w:cs="Tahoma"/>
          <w:color w:val="000000"/>
          <w:lang w:eastAsia="zh-CN"/>
        </w:rPr>
        <w:t>许可及软件保障价格提供最高</w:t>
      </w:r>
      <w:r w:rsidRPr="00796998">
        <w:rPr>
          <w:rFonts w:eastAsia="SimSun" w:cs="Tahoma"/>
          <w:color w:val="000000"/>
          <w:lang w:eastAsia="zh-CN"/>
        </w:rPr>
        <w:t xml:space="preserve"> 20% </w:t>
      </w:r>
      <w:r w:rsidRPr="00796998">
        <w:rPr>
          <w:rFonts w:eastAsia="SimSun" w:cs="Tahoma"/>
          <w:color w:val="000000"/>
          <w:lang w:eastAsia="zh-CN"/>
        </w:rPr>
        <w:t>的优惠。此促销依据微软企业协议、应用程序平台许可登记表、核心基础架构许可登记表、微软选择附加协议、微软开放式价值协议（全部纵向市场）提供。</w:t>
      </w:r>
    </w:p>
    <w:p w14:paraId="37A6AC95" w14:textId="77777777" w:rsidR="005D1BAF" w:rsidRPr="00796998" w:rsidRDefault="005D1BAF" w:rsidP="005D1BAF">
      <w:pPr>
        <w:pStyle w:val="Heading2"/>
        <w:ind w:left="0"/>
        <w:rPr>
          <w:rFonts w:ascii="Tahoma" w:eastAsia="SimSun" w:hAnsi="Tahoma" w:cs="Tahoma"/>
        </w:rPr>
      </w:pPr>
      <w:bookmarkStart w:id="676" w:name="_Toc336338184"/>
      <w:bookmarkStart w:id="677" w:name="_Toc343078041"/>
      <w:r w:rsidRPr="00796998">
        <w:rPr>
          <w:rFonts w:ascii="Tahoma" w:eastAsia="SimSun" w:hAnsi="Tahoma" w:cs="Tahoma"/>
          <w:color w:val="FF9429"/>
        </w:rPr>
        <w:t>Forefront Online Protection for Exchange</w:t>
      </w:r>
      <w:bookmarkEnd w:id="676"/>
      <w:bookmarkEnd w:id="677"/>
      <w:r w:rsidRPr="00796998">
        <w:rPr>
          <w:rFonts w:ascii="Tahoma" w:eastAsia="SimSun" w:hAnsi="Tahoma" w:cs="Tahoma"/>
          <w:color w:val="FF9429"/>
        </w:rPr>
        <w:t xml:space="preserve"> </w:t>
      </w:r>
    </w:p>
    <w:p w14:paraId="37A6AC96" w14:textId="77777777" w:rsidR="00EF4590" w:rsidRPr="00796998" w:rsidRDefault="00EF4590" w:rsidP="005D1BAF">
      <w:pPr>
        <w:rPr>
          <w:rFonts w:eastAsia="SimSun" w:cs="Tahoma"/>
        </w:rPr>
      </w:pPr>
    </w:p>
    <w:p w14:paraId="37A6AC97" w14:textId="77777777" w:rsidR="00BC10BD" w:rsidRPr="00796998" w:rsidRDefault="005D1BAF" w:rsidP="000C2842">
      <w:pPr>
        <w:spacing w:after="200" w:line="276" w:lineRule="auto"/>
        <w:rPr>
          <w:rFonts w:eastAsia="SimSun" w:cs="Tahoma"/>
          <w:lang w:eastAsia="zh-CN"/>
        </w:rPr>
      </w:pPr>
      <w:r w:rsidRPr="00796998">
        <w:rPr>
          <w:rFonts w:eastAsia="SimSun" w:cs="Tahoma"/>
          <w:color w:val="000000"/>
        </w:rPr>
        <w:t>从</w:t>
      </w:r>
      <w:r w:rsidRPr="00796998">
        <w:rPr>
          <w:rFonts w:eastAsia="SimSun" w:cs="Tahoma"/>
          <w:color w:val="000000"/>
        </w:rPr>
        <w:t xml:space="preserve"> 2011 </w:t>
      </w:r>
      <w:r w:rsidRPr="00796998">
        <w:rPr>
          <w:rFonts w:eastAsia="SimSun" w:cs="Tahoma"/>
          <w:color w:val="000000"/>
        </w:rPr>
        <w:t>年</w:t>
      </w:r>
      <w:r w:rsidRPr="00796998">
        <w:rPr>
          <w:rFonts w:eastAsia="SimSun" w:cs="Tahoma"/>
          <w:color w:val="000000"/>
        </w:rPr>
        <w:t xml:space="preserve"> 9 </w:t>
      </w:r>
      <w:r w:rsidRPr="00796998">
        <w:rPr>
          <w:rFonts w:eastAsia="SimSun" w:cs="Tahoma"/>
          <w:color w:val="000000"/>
        </w:rPr>
        <w:t>月</w:t>
      </w:r>
      <w:r w:rsidRPr="00796998">
        <w:rPr>
          <w:rFonts w:eastAsia="SimSun" w:cs="Tahoma"/>
          <w:color w:val="000000"/>
        </w:rPr>
        <w:t xml:space="preserve"> 1 </w:t>
      </w:r>
      <w:r w:rsidRPr="00796998">
        <w:rPr>
          <w:rFonts w:eastAsia="SimSun" w:cs="Tahoma"/>
          <w:color w:val="000000"/>
        </w:rPr>
        <w:t>日至</w:t>
      </w:r>
      <w:r w:rsidRPr="00796998">
        <w:rPr>
          <w:rFonts w:eastAsia="SimSun" w:cs="Tahoma"/>
          <w:color w:val="000000"/>
        </w:rPr>
        <w:t xml:space="preserve"> 2012 </w:t>
      </w:r>
      <w:r w:rsidRPr="00796998">
        <w:rPr>
          <w:rFonts w:eastAsia="SimSun" w:cs="Tahoma"/>
          <w:color w:val="000000"/>
        </w:rPr>
        <w:t>年</w:t>
      </w:r>
      <w:r w:rsidRPr="00796998">
        <w:rPr>
          <w:rFonts w:eastAsia="SimSun" w:cs="Tahoma"/>
          <w:color w:val="000000"/>
        </w:rPr>
        <w:t xml:space="preserve"> 12 </w:t>
      </w:r>
      <w:r w:rsidRPr="00796998">
        <w:rPr>
          <w:rFonts w:eastAsia="SimSun" w:cs="Tahoma"/>
          <w:color w:val="000000"/>
        </w:rPr>
        <w:t>月</w:t>
      </w:r>
      <w:r w:rsidRPr="00796998">
        <w:rPr>
          <w:rFonts w:eastAsia="SimSun" w:cs="Tahoma"/>
          <w:color w:val="000000"/>
        </w:rPr>
        <w:t xml:space="preserve"> 31 </w:t>
      </w:r>
      <w:r w:rsidRPr="00796998">
        <w:rPr>
          <w:rFonts w:eastAsia="SimSun" w:cs="Tahoma"/>
          <w:color w:val="000000"/>
        </w:rPr>
        <w:t>日的限时优惠期间，微软为</w:t>
      </w:r>
      <w:r w:rsidRPr="00796998">
        <w:rPr>
          <w:rFonts w:eastAsia="SimSun" w:cs="Tahoma"/>
          <w:color w:val="000000"/>
        </w:rPr>
        <w:t xml:space="preserve"> Forefront Online Protection for Exchange </w:t>
      </w:r>
      <w:r w:rsidRPr="00796998">
        <w:rPr>
          <w:rFonts w:eastAsia="SimSun" w:cs="Tahoma"/>
          <w:color w:val="000000"/>
        </w:rPr>
        <w:t>在每月订购价格的基础上提供最高</w:t>
      </w:r>
      <w:r w:rsidRPr="00796998">
        <w:rPr>
          <w:rFonts w:eastAsia="SimSun" w:cs="Tahoma"/>
          <w:color w:val="000000"/>
        </w:rPr>
        <w:t xml:space="preserve"> 40% </w:t>
      </w:r>
      <w:r w:rsidRPr="00796998">
        <w:rPr>
          <w:rFonts w:eastAsia="SimSun" w:cs="Tahoma"/>
          <w:color w:val="000000"/>
        </w:rPr>
        <w:t>的折扣。</w:t>
      </w:r>
      <w:r w:rsidRPr="00796998">
        <w:rPr>
          <w:rFonts w:eastAsia="SimSun" w:cs="Tahoma"/>
          <w:color w:val="000000"/>
          <w:lang w:eastAsia="zh-CN"/>
        </w:rPr>
        <w:t>此促销依据微软选择附加、开放式价值、开放式价值订购和全球政府合作伙伴批量许可计划提供。</w:t>
      </w:r>
    </w:p>
    <w:p w14:paraId="37A6AC98" w14:textId="77777777" w:rsidR="00D24E3C" w:rsidRPr="00796998" w:rsidRDefault="00D24E3C" w:rsidP="00D24E3C">
      <w:pPr>
        <w:pStyle w:val="Heading2"/>
        <w:ind w:left="0"/>
        <w:rPr>
          <w:rFonts w:ascii="Tahoma" w:eastAsia="SimSun" w:hAnsi="Tahoma" w:cs="Tahoma"/>
        </w:rPr>
      </w:pPr>
      <w:bookmarkStart w:id="678" w:name="_SECTION_3_–"/>
      <w:bookmarkStart w:id="679" w:name="_Toc336338185"/>
      <w:bookmarkStart w:id="680" w:name="_Toc343078042"/>
      <w:bookmarkEnd w:id="678"/>
      <w:r w:rsidRPr="00796998">
        <w:rPr>
          <w:rFonts w:ascii="Tahoma" w:eastAsia="SimSun" w:hAnsi="Tahoma" w:cs="Tahoma"/>
          <w:color w:val="FF9429"/>
        </w:rPr>
        <w:t xml:space="preserve">Visual Studio Premium with MSDN </w:t>
      </w:r>
      <w:r w:rsidRPr="00796998">
        <w:rPr>
          <w:rFonts w:ascii="Tahoma" w:eastAsia="SimSun" w:hAnsi="Tahoma" w:cs="Tahoma"/>
          <w:color w:val="FF9429"/>
        </w:rPr>
        <w:t>的</w:t>
      </w:r>
      <w:r w:rsidRPr="00796998">
        <w:rPr>
          <w:rFonts w:ascii="Tahoma" w:eastAsia="SimSun" w:hAnsi="Tahoma" w:cs="Tahoma"/>
          <w:color w:val="FF9429"/>
        </w:rPr>
        <w:t xml:space="preserve"> 30% </w:t>
      </w:r>
      <w:r w:rsidRPr="00796998">
        <w:rPr>
          <w:rFonts w:ascii="Tahoma" w:eastAsia="SimSun" w:hAnsi="Tahoma" w:cs="Tahoma"/>
          <w:color w:val="FF9429"/>
        </w:rPr>
        <w:t>折扣升级</w:t>
      </w:r>
      <w:bookmarkEnd w:id="679"/>
      <w:bookmarkEnd w:id="680"/>
      <w:r w:rsidRPr="00796998">
        <w:rPr>
          <w:rFonts w:ascii="Tahoma" w:eastAsia="SimSun" w:hAnsi="Tahoma" w:cs="Tahoma"/>
          <w:color w:val="FF9429"/>
        </w:rPr>
        <w:t xml:space="preserve"> </w:t>
      </w:r>
    </w:p>
    <w:p w14:paraId="37A6AC99" w14:textId="77777777" w:rsidR="00D24E3C" w:rsidRPr="00796998" w:rsidRDefault="00D24E3C" w:rsidP="00D24E3C">
      <w:pPr>
        <w:rPr>
          <w:rFonts w:eastAsia="SimSun" w:cs="Tahoma"/>
        </w:rPr>
      </w:pPr>
    </w:p>
    <w:p w14:paraId="37A6AC9A" w14:textId="77777777" w:rsidR="000C2842" w:rsidRPr="00796998" w:rsidRDefault="00D24E3C" w:rsidP="000C2842">
      <w:pPr>
        <w:spacing w:after="200" w:line="276" w:lineRule="auto"/>
        <w:rPr>
          <w:rFonts w:eastAsia="SimSun" w:cs="Tahoma"/>
          <w:lang w:eastAsia="zh-CN"/>
        </w:rPr>
      </w:pPr>
      <w:r w:rsidRPr="00796998">
        <w:rPr>
          <w:rFonts w:eastAsia="SimSun" w:cs="Tahoma"/>
          <w:color w:val="000000"/>
        </w:rPr>
        <w:t>从</w:t>
      </w:r>
      <w:r w:rsidRPr="00796998">
        <w:rPr>
          <w:rFonts w:eastAsia="SimSun" w:cs="Tahoma"/>
          <w:color w:val="000000"/>
        </w:rPr>
        <w:t xml:space="preserve"> 2012 </w:t>
      </w:r>
      <w:r w:rsidRPr="00796998">
        <w:rPr>
          <w:rFonts w:eastAsia="SimSun" w:cs="Tahoma"/>
          <w:color w:val="000000"/>
        </w:rPr>
        <w:t>年</w:t>
      </w:r>
      <w:r w:rsidRPr="00796998">
        <w:rPr>
          <w:rFonts w:eastAsia="SimSun" w:cs="Tahoma"/>
          <w:color w:val="000000"/>
        </w:rPr>
        <w:t xml:space="preserve"> 10 </w:t>
      </w:r>
      <w:r w:rsidRPr="00796998">
        <w:rPr>
          <w:rFonts w:eastAsia="SimSun" w:cs="Tahoma"/>
          <w:color w:val="000000"/>
        </w:rPr>
        <w:t>月</w:t>
      </w:r>
      <w:r w:rsidRPr="00796998">
        <w:rPr>
          <w:rFonts w:eastAsia="SimSun" w:cs="Tahoma"/>
          <w:color w:val="000000"/>
        </w:rPr>
        <w:t xml:space="preserve"> 1 </w:t>
      </w:r>
      <w:r w:rsidRPr="00796998">
        <w:rPr>
          <w:rFonts w:eastAsia="SimSun" w:cs="Tahoma"/>
          <w:color w:val="000000"/>
        </w:rPr>
        <w:t>日到</w:t>
      </w:r>
      <w:r w:rsidRPr="00796998">
        <w:rPr>
          <w:rFonts w:eastAsia="SimSun" w:cs="Tahoma"/>
          <w:color w:val="000000"/>
        </w:rPr>
        <w:t xml:space="preserve"> 2013 </w:t>
      </w:r>
      <w:r w:rsidRPr="00796998">
        <w:rPr>
          <w:rFonts w:eastAsia="SimSun" w:cs="Tahoma"/>
          <w:color w:val="000000"/>
        </w:rPr>
        <w:t>年</w:t>
      </w:r>
      <w:r w:rsidRPr="00796998">
        <w:rPr>
          <w:rFonts w:eastAsia="SimSun" w:cs="Tahoma"/>
          <w:color w:val="000000"/>
        </w:rPr>
        <w:t xml:space="preserve"> 3 </w:t>
      </w:r>
      <w:r w:rsidRPr="00796998">
        <w:rPr>
          <w:rFonts w:eastAsia="SimSun" w:cs="Tahoma"/>
          <w:color w:val="000000"/>
        </w:rPr>
        <w:t>月</w:t>
      </w:r>
      <w:r w:rsidRPr="00796998">
        <w:rPr>
          <w:rFonts w:eastAsia="SimSun" w:cs="Tahoma"/>
          <w:color w:val="000000"/>
        </w:rPr>
        <w:t xml:space="preserve"> 31 </w:t>
      </w:r>
      <w:r w:rsidRPr="00796998">
        <w:rPr>
          <w:rFonts w:eastAsia="SimSun" w:cs="Tahoma"/>
          <w:color w:val="000000"/>
        </w:rPr>
        <w:t>日的限时优惠期间，微软为</w:t>
      </w:r>
      <w:r w:rsidRPr="00796998">
        <w:rPr>
          <w:rFonts w:eastAsia="SimSun" w:cs="Tahoma"/>
          <w:color w:val="000000"/>
        </w:rPr>
        <w:t xml:space="preserve"> Visual Studio Premium with MSDN </w:t>
      </w:r>
      <w:r w:rsidRPr="00796998">
        <w:rPr>
          <w:rFonts w:eastAsia="SimSun" w:cs="Tahoma"/>
          <w:color w:val="000000"/>
        </w:rPr>
        <w:t>许可提供</w:t>
      </w:r>
      <w:r w:rsidRPr="00796998">
        <w:rPr>
          <w:rFonts w:eastAsia="SimSun" w:cs="Tahoma"/>
          <w:color w:val="000000"/>
        </w:rPr>
        <w:t xml:space="preserve"> 30% </w:t>
      </w:r>
      <w:r w:rsidRPr="00796998">
        <w:rPr>
          <w:rFonts w:eastAsia="SimSun" w:cs="Tahoma"/>
          <w:color w:val="000000"/>
        </w:rPr>
        <w:t>的折扣，优惠对象为具有</w:t>
      </w:r>
      <w:r w:rsidRPr="00796998">
        <w:rPr>
          <w:rFonts w:eastAsia="SimSun" w:cs="Tahoma"/>
          <w:color w:val="000000"/>
        </w:rPr>
        <w:t xml:space="preserve"> Visual Studio Prefessional with MSDN </w:t>
      </w:r>
      <w:r w:rsidRPr="00796998">
        <w:rPr>
          <w:rFonts w:eastAsia="SimSun" w:cs="Tahoma"/>
          <w:color w:val="000000"/>
        </w:rPr>
        <w:t>的有效</w:t>
      </w:r>
      <w:r w:rsidRPr="00796998">
        <w:rPr>
          <w:rFonts w:eastAsia="SimSun" w:cs="Tahoma"/>
          <w:color w:val="000000"/>
        </w:rPr>
        <w:t xml:space="preserve"> SA </w:t>
      </w:r>
      <w:r w:rsidRPr="00796998">
        <w:rPr>
          <w:rFonts w:eastAsia="SimSun" w:cs="Tahoma"/>
          <w:color w:val="000000"/>
        </w:rPr>
        <w:t>的客户。</w:t>
      </w:r>
      <w:r w:rsidRPr="00796998">
        <w:rPr>
          <w:rFonts w:eastAsia="SimSun" w:cs="Tahoma"/>
          <w:color w:val="000000"/>
          <w:lang w:eastAsia="zh-CN"/>
        </w:rPr>
        <w:t>此促销依据微软企业协议、</w:t>
      </w:r>
      <w:r w:rsidRPr="00796998">
        <w:rPr>
          <w:rFonts w:eastAsia="SimSun" w:cs="Tahoma"/>
          <w:color w:val="000000"/>
          <w:lang w:eastAsia="zh-CN"/>
        </w:rPr>
        <w:t>USG</w:t>
      </w:r>
      <w:r w:rsidRPr="00796998">
        <w:rPr>
          <w:rFonts w:eastAsia="SimSun" w:cs="Tahoma"/>
          <w:color w:val="000000"/>
          <w:lang w:eastAsia="zh-CN"/>
        </w:rPr>
        <w:t>、</w:t>
      </w:r>
      <w:r w:rsidRPr="00796998">
        <w:rPr>
          <w:rFonts w:eastAsia="SimSun" w:cs="Tahoma"/>
          <w:color w:val="000000"/>
          <w:lang w:eastAsia="zh-CN"/>
        </w:rPr>
        <w:t>EAP</w:t>
      </w:r>
      <w:r w:rsidRPr="00796998">
        <w:rPr>
          <w:rFonts w:eastAsia="SimSun" w:cs="Tahoma"/>
          <w:color w:val="000000"/>
          <w:lang w:eastAsia="zh-CN"/>
        </w:rPr>
        <w:t>、选择附加和开放式价值计划提供。</w:t>
      </w:r>
    </w:p>
    <w:p w14:paraId="37A6AC9B" w14:textId="77777777" w:rsidR="00D24E3C" w:rsidRPr="00796998" w:rsidRDefault="00D24E3C" w:rsidP="00D24E3C">
      <w:pPr>
        <w:pStyle w:val="Heading2"/>
        <w:ind w:left="0"/>
        <w:rPr>
          <w:rFonts w:ascii="Tahoma" w:eastAsia="SimSun" w:hAnsi="Tahoma" w:cs="Tahoma"/>
          <w:lang w:eastAsia="zh-CN"/>
        </w:rPr>
      </w:pPr>
      <w:bookmarkStart w:id="681" w:name="_Toc336338186"/>
      <w:bookmarkStart w:id="682" w:name="_Toc343078043"/>
      <w:r w:rsidRPr="00796998">
        <w:rPr>
          <w:rFonts w:ascii="Tahoma" w:eastAsia="SimSun" w:hAnsi="Tahoma" w:cs="Tahoma"/>
          <w:color w:val="FF9429"/>
          <w:lang w:eastAsia="zh-CN"/>
        </w:rPr>
        <w:t>升级到带有</w:t>
      </w:r>
      <w:r w:rsidRPr="00796998">
        <w:rPr>
          <w:rFonts w:ascii="Tahoma" w:eastAsia="SimSun" w:hAnsi="Tahoma" w:cs="Tahoma"/>
          <w:color w:val="FF9429"/>
          <w:lang w:eastAsia="zh-CN"/>
        </w:rPr>
        <w:t xml:space="preserve"> SA </w:t>
      </w:r>
      <w:r w:rsidRPr="00796998">
        <w:rPr>
          <w:rFonts w:ascii="Tahoma" w:eastAsia="SimSun" w:hAnsi="Tahoma" w:cs="Tahoma"/>
          <w:color w:val="FF9429"/>
          <w:lang w:eastAsia="zh-CN"/>
        </w:rPr>
        <w:t>的</w:t>
      </w:r>
      <w:r w:rsidRPr="00796998">
        <w:rPr>
          <w:rFonts w:ascii="Tahoma" w:eastAsia="SimSun" w:hAnsi="Tahoma" w:cs="Tahoma"/>
          <w:color w:val="FF9429"/>
          <w:lang w:eastAsia="zh-CN"/>
        </w:rPr>
        <w:t xml:space="preserve"> Windows 8</w:t>
      </w:r>
      <w:bookmarkEnd w:id="681"/>
      <w:bookmarkEnd w:id="682"/>
    </w:p>
    <w:p w14:paraId="37A6AC9C" w14:textId="77777777" w:rsidR="00D24E3C" w:rsidRPr="00796998" w:rsidRDefault="00D24E3C" w:rsidP="00D24E3C">
      <w:pPr>
        <w:rPr>
          <w:rFonts w:eastAsia="SimSun" w:cs="Tahoma"/>
          <w:lang w:eastAsia="zh-CN"/>
        </w:rPr>
      </w:pPr>
    </w:p>
    <w:p w14:paraId="37A6AC9D" w14:textId="77777777" w:rsidR="00D24E3C" w:rsidRPr="00796998" w:rsidRDefault="00D24E3C" w:rsidP="00D24E3C">
      <w:pPr>
        <w:spacing w:after="200" w:line="276" w:lineRule="auto"/>
        <w:rPr>
          <w:rFonts w:eastAsia="SimSun" w:cs="Tahoma"/>
          <w:lang w:eastAsia="zh-CN"/>
        </w:rPr>
      </w:pPr>
      <w:r w:rsidRPr="00796998">
        <w:rPr>
          <w:rFonts w:eastAsia="SimSun" w:cs="Tahoma"/>
          <w:color w:val="000000"/>
          <w:lang w:eastAsia="zh-CN"/>
        </w:rPr>
        <w:t>从</w:t>
      </w:r>
      <w:r w:rsidRPr="00796998">
        <w:rPr>
          <w:rFonts w:eastAsia="SimSun" w:cs="Tahoma"/>
          <w:color w:val="000000"/>
          <w:lang w:eastAsia="zh-CN"/>
        </w:rPr>
        <w:t xml:space="preserve"> 2012 </w:t>
      </w:r>
      <w:r w:rsidRPr="00796998">
        <w:rPr>
          <w:rFonts w:eastAsia="SimSun" w:cs="Tahoma"/>
          <w:color w:val="000000"/>
          <w:lang w:eastAsia="zh-CN"/>
        </w:rPr>
        <w:t>年</w:t>
      </w:r>
      <w:r w:rsidRPr="00796998">
        <w:rPr>
          <w:rFonts w:eastAsia="SimSun" w:cs="Tahoma"/>
          <w:color w:val="000000"/>
          <w:lang w:eastAsia="zh-CN"/>
        </w:rPr>
        <w:t xml:space="preserve"> 11 </w:t>
      </w:r>
      <w:r w:rsidRPr="00796998">
        <w:rPr>
          <w:rFonts w:eastAsia="SimSun" w:cs="Tahoma"/>
          <w:color w:val="000000"/>
          <w:lang w:eastAsia="zh-CN"/>
        </w:rPr>
        <w:t>月</w:t>
      </w:r>
      <w:r w:rsidRPr="00796998">
        <w:rPr>
          <w:rFonts w:eastAsia="SimSun" w:cs="Tahoma"/>
          <w:color w:val="000000"/>
          <w:lang w:eastAsia="zh-CN"/>
        </w:rPr>
        <w:t xml:space="preserve"> 1 </w:t>
      </w:r>
      <w:r w:rsidRPr="00796998">
        <w:rPr>
          <w:rFonts w:eastAsia="SimSun" w:cs="Tahoma"/>
          <w:color w:val="000000"/>
          <w:lang w:eastAsia="zh-CN"/>
        </w:rPr>
        <w:t>日到</w:t>
      </w:r>
      <w:r w:rsidRPr="00796998">
        <w:rPr>
          <w:rFonts w:eastAsia="SimSun" w:cs="Tahoma"/>
          <w:color w:val="000000"/>
          <w:lang w:eastAsia="zh-CN"/>
        </w:rPr>
        <w:t xml:space="preserve"> 2013 </w:t>
      </w:r>
      <w:r w:rsidRPr="00796998">
        <w:rPr>
          <w:rFonts w:eastAsia="SimSun" w:cs="Tahoma"/>
          <w:color w:val="000000"/>
          <w:lang w:eastAsia="zh-CN"/>
        </w:rPr>
        <w:t>年</w:t>
      </w:r>
      <w:r w:rsidRPr="00796998">
        <w:rPr>
          <w:rFonts w:eastAsia="SimSun" w:cs="Tahoma"/>
          <w:color w:val="000000"/>
          <w:lang w:eastAsia="zh-CN"/>
        </w:rPr>
        <w:t xml:space="preserve"> 1 </w:t>
      </w:r>
      <w:r w:rsidRPr="00796998">
        <w:rPr>
          <w:rFonts w:eastAsia="SimSun" w:cs="Tahoma"/>
          <w:color w:val="000000"/>
          <w:lang w:eastAsia="zh-CN"/>
        </w:rPr>
        <w:t>月</w:t>
      </w:r>
      <w:r w:rsidRPr="00796998">
        <w:rPr>
          <w:rFonts w:eastAsia="SimSun" w:cs="Tahoma"/>
          <w:color w:val="000000"/>
          <w:lang w:eastAsia="zh-CN"/>
        </w:rPr>
        <w:t xml:space="preserve"> 31 </w:t>
      </w:r>
      <w:r w:rsidRPr="00796998">
        <w:rPr>
          <w:rFonts w:eastAsia="SimSun" w:cs="Tahoma"/>
          <w:color w:val="000000"/>
          <w:lang w:eastAsia="zh-CN"/>
        </w:rPr>
        <w:t>日，微软为具有软件保障的开放升级许可（开放许可或开放式价值计划）</w:t>
      </w:r>
      <w:r w:rsidR="00FF1DA8">
        <w:rPr>
          <w:rFonts w:eastAsia="SimSun" w:cs="Tahoma"/>
          <w:color w:val="000000"/>
          <w:lang w:eastAsia="zh-CN"/>
        </w:rPr>
        <w:br/>
      </w:r>
      <w:r w:rsidRPr="00796998">
        <w:rPr>
          <w:rFonts w:eastAsia="SimSun" w:cs="Tahoma"/>
          <w:color w:val="000000"/>
          <w:lang w:eastAsia="zh-CN"/>
        </w:rPr>
        <w:t>提供</w:t>
      </w:r>
      <w:r w:rsidRPr="00796998">
        <w:rPr>
          <w:rFonts w:eastAsia="SimSun" w:cs="Tahoma"/>
          <w:color w:val="000000"/>
          <w:lang w:eastAsia="zh-CN"/>
        </w:rPr>
        <w:t xml:space="preserve"> 40% </w:t>
      </w:r>
      <w:r w:rsidRPr="00796998">
        <w:rPr>
          <w:rFonts w:eastAsia="SimSun" w:cs="Tahoma"/>
          <w:color w:val="000000"/>
          <w:lang w:eastAsia="zh-CN"/>
        </w:rPr>
        <w:t>的折扣，为开放升级许可提供</w:t>
      </w:r>
      <w:r w:rsidRPr="00796998">
        <w:rPr>
          <w:rFonts w:eastAsia="SimSun" w:cs="Tahoma"/>
          <w:color w:val="000000"/>
          <w:lang w:eastAsia="zh-CN"/>
        </w:rPr>
        <w:t xml:space="preserve"> 15% </w:t>
      </w:r>
      <w:r w:rsidRPr="00796998">
        <w:rPr>
          <w:rFonts w:eastAsia="SimSun" w:cs="Tahoma"/>
          <w:color w:val="000000"/>
          <w:lang w:eastAsia="zh-CN"/>
        </w:rPr>
        <w:t>的折扣。价格促销仅对购买最多</w:t>
      </w:r>
      <w:r w:rsidRPr="00796998">
        <w:rPr>
          <w:rFonts w:eastAsia="SimSun" w:cs="Tahoma"/>
          <w:color w:val="000000"/>
          <w:lang w:eastAsia="zh-CN"/>
        </w:rPr>
        <w:t xml:space="preserve"> 150 </w:t>
      </w:r>
      <w:r w:rsidRPr="00796998">
        <w:rPr>
          <w:rFonts w:eastAsia="SimSun" w:cs="Tahoma"/>
          <w:color w:val="000000"/>
          <w:lang w:eastAsia="zh-CN"/>
        </w:rPr>
        <w:t>份许可有效。</w:t>
      </w:r>
    </w:p>
    <w:p w14:paraId="37A6AC9E" w14:textId="77777777" w:rsidR="00491DAC" w:rsidRPr="00796998" w:rsidRDefault="00491DAC" w:rsidP="007B1734">
      <w:pPr>
        <w:pStyle w:val="Heading2"/>
        <w:ind w:left="0"/>
        <w:rPr>
          <w:rFonts w:ascii="Tahoma" w:eastAsia="SimSun" w:hAnsi="Tahoma" w:cs="Tahoma"/>
          <w:lang w:eastAsia="zh-CN"/>
        </w:rPr>
      </w:pPr>
      <w:bookmarkStart w:id="683" w:name="_Toc343078044"/>
      <w:r w:rsidRPr="00796998">
        <w:rPr>
          <w:rFonts w:ascii="Tahoma" w:eastAsia="SimSun" w:hAnsi="Tahoma" w:cs="Tahoma"/>
          <w:color w:val="FF9429"/>
          <w:lang w:eastAsia="zh-CN"/>
        </w:rPr>
        <w:t xml:space="preserve">Project/Visio </w:t>
      </w:r>
      <w:r w:rsidRPr="00796998">
        <w:rPr>
          <w:rFonts w:ascii="Tahoma" w:eastAsia="SimSun" w:hAnsi="Tahoma" w:cs="Tahoma"/>
          <w:color w:val="FF9429"/>
          <w:lang w:eastAsia="zh-CN"/>
        </w:rPr>
        <w:t>升级的</w:t>
      </w:r>
      <w:r w:rsidRPr="00796998">
        <w:rPr>
          <w:rFonts w:ascii="Tahoma" w:eastAsia="SimSun" w:hAnsi="Tahoma" w:cs="Tahoma"/>
          <w:color w:val="FF9429"/>
          <w:lang w:eastAsia="zh-CN"/>
        </w:rPr>
        <w:t xml:space="preserve"> 15% </w:t>
      </w:r>
      <w:r w:rsidRPr="00796998">
        <w:rPr>
          <w:rFonts w:ascii="Tahoma" w:eastAsia="SimSun" w:hAnsi="Tahoma" w:cs="Tahoma"/>
          <w:color w:val="FF9429"/>
          <w:lang w:eastAsia="zh-CN"/>
        </w:rPr>
        <w:t>折扣</w:t>
      </w:r>
      <w:bookmarkEnd w:id="683"/>
      <w:r w:rsidRPr="00796998">
        <w:rPr>
          <w:rFonts w:ascii="Tahoma" w:eastAsia="SimSun" w:hAnsi="Tahoma" w:cs="Tahoma"/>
          <w:color w:val="FF9429"/>
          <w:lang w:eastAsia="zh-CN"/>
        </w:rPr>
        <w:t xml:space="preserve"> </w:t>
      </w:r>
    </w:p>
    <w:p w14:paraId="37A6AC9F" w14:textId="77777777" w:rsidR="00491DAC" w:rsidRPr="00796998" w:rsidRDefault="00491DAC" w:rsidP="00FE3510">
      <w:pPr>
        <w:tabs>
          <w:tab w:val="left" w:pos="2385"/>
        </w:tabs>
        <w:rPr>
          <w:rFonts w:eastAsia="SimSun" w:cs="Tahoma"/>
          <w:lang w:eastAsia="zh-CN"/>
        </w:rPr>
      </w:pPr>
    </w:p>
    <w:p w14:paraId="37A6ACA0" w14:textId="77777777" w:rsidR="00491DAC" w:rsidRPr="00796998" w:rsidRDefault="00491DAC" w:rsidP="00491DAC">
      <w:pPr>
        <w:spacing w:after="200" w:line="276" w:lineRule="auto"/>
        <w:rPr>
          <w:rFonts w:eastAsia="SimSun" w:cs="Tahoma"/>
          <w:lang w:eastAsia="zh-CN"/>
        </w:rPr>
      </w:pPr>
      <w:r w:rsidRPr="00796998">
        <w:rPr>
          <w:rFonts w:eastAsia="SimSun" w:cs="Tahoma"/>
          <w:color w:val="000000"/>
          <w:lang w:eastAsia="zh-CN"/>
        </w:rPr>
        <w:t>从</w:t>
      </w:r>
      <w:r w:rsidRPr="00796998">
        <w:rPr>
          <w:rFonts w:eastAsia="SimSun" w:cs="Tahoma"/>
          <w:color w:val="000000"/>
          <w:lang w:eastAsia="zh-CN"/>
        </w:rPr>
        <w:t xml:space="preserve"> 2012 </w:t>
      </w:r>
      <w:r w:rsidRPr="00796998">
        <w:rPr>
          <w:rFonts w:eastAsia="SimSun" w:cs="Tahoma"/>
          <w:color w:val="000000"/>
          <w:lang w:eastAsia="zh-CN"/>
        </w:rPr>
        <w:t>年</w:t>
      </w:r>
      <w:r w:rsidRPr="00796998">
        <w:rPr>
          <w:rFonts w:eastAsia="SimSun" w:cs="Tahoma"/>
          <w:color w:val="000000"/>
          <w:lang w:eastAsia="zh-CN"/>
        </w:rPr>
        <w:t xml:space="preserve"> 12 </w:t>
      </w:r>
      <w:r w:rsidRPr="00796998">
        <w:rPr>
          <w:rFonts w:eastAsia="SimSun" w:cs="Tahoma"/>
          <w:color w:val="000000"/>
          <w:lang w:eastAsia="zh-CN"/>
        </w:rPr>
        <w:t>月</w:t>
      </w:r>
      <w:r w:rsidRPr="00796998">
        <w:rPr>
          <w:rFonts w:eastAsia="SimSun" w:cs="Tahoma"/>
          <w:color w:val="000000"/>
          <w:lang w:eastAsia="zh-CN"/>
        </w:rPr>
        <w:t xml:space="preserve"> 1 </w:t>
      </w:r>
      <w:r w:rsidRPr="00796998">
        <w:rPr>
          <w:rFonts w:eastAsia="SimSun" w:cs="Tahoma"/>
          <w:color w:val="000000"/>
          <w:lang w:eastAsia="zh-CN"/>
        </w:rPr>
        <w:t>日至</w:t>
      </w:r>
      <w:r w:rsidRPr="00796998">
        <w:rPr>
          <w:rFonts w:eastAsia="SimSun" w:cs="Tahoma"/>
          <w:color w:val="000000"/>
          <w:lang w:eastAsia="zh-CN"/>
        </w:rPr>
        <w:t xml:space="preserve"> 2013 </w:t>
      </w:r>
      <w:r w:rsidRPr="00796998">
        <w:rPr>
          <w:rFonts w:eastAsia="SimSun" w:cs="Tahoma"/>
          <w:color w:val="000000"/>
          <w:lang w:eastAsia="zh-CN"/>
        </w:rPr>
        <w:t>年</w:t>
      </w:r>
      <w:r w:rsidRPr="00796998">
        <w:rPr>
          <w:rFonts w:eastAsia="SimSun" w:cs="Tahoma"/>
          <w:color w:val="000000"/>
          <w:lang w:eastAsia="zh-CN"/>
        </w:rPr>
        <w:t xml:space="preserve"> 6 </w:t>
      </w:r>
      <w:r w:rsidRPr="00796998">
        <w:rPr>
          <w:rFonts w:eastAsia="SimSun" w:cs="Tahoma"/>
          <w:color w:val="000000"/>
          <w:lang w:eastAsia="zh-CN"/>
        </w:rPr>
        <w:t>月</w:t>
      </w:r>
      <w:r w:rsidRPr="00796998">
        <w:rPr>
          <w:rFonts w:eastAsia="SimSun" w:cs="Tahoma"/>
          <w:color w:val="000000"/>
          <w:lang w:eastAsia="zh-CN"/>
        </w:rPr>
        <w:t xml:space="preserve"> 30 </w:t>
      </w:r>
      <w:r w:rsidRPr="00796998">
        <w:rPr>
          <w:rFonts w:eastAsia="SimSun" w:cs="Tahoma"/>
          <w:color w:val="000000"/>
          <w:lang w:eastAsia="zh-CN"/>
        </w:rPr>
        <w:t>日的限时优惠期间，微软为</w:t>
      </w:r>
      <w:r w:rsidRPr="00796998">
        <w:rPr>
          <w:rFonts w:eastAsia="SimSun" w:cs="Tahoma"/>
          <w:color w:val="000000"/>
          <w:lang w:eastAsia="zh-CN"/>
        </w:rPr>
        <w:t xml:space="preserve"> Project Standard </w:t>
      </w:r>
      <w:r w:rsidRPr="00796998">
        <w:rPr>
          <w:rFonts w:eastAsia="SimSun" w:cs="Tahoma"/>
          <w:color w:val="000000"/>
          <w:lang w:eastAsia="zh-CN"/>
        </w:rPr>
        <w:t>根据</w:t>
      </w:r>
      <w:r w:rsidRPr="00796998">
        <w:rPr>
          <w:rFonts w:eastAsia="SimSun" w:cs="Tahoma"/>
          <w:color w:val="000000"/>
          <w:lang w:eastAsia="zh-CN"/>
        </w:rPr>
        <w:t xml:space="preserve"> SA </w:t>
      </w:r>
      <w:r w:rsidRPr="00796998">
        <w:rPr>
          <w:rFonts w:eastAsia="SimSun" w:cs="Tahoma"/>
          <w:color w:val="000000"/>
          <w:lang w:eastAsia="zh-CN"/>
        </w:rPr>
        <w:t>升级到</w:t>
      </w:r>
      <w:r w:rsidRPr="00796998">
        <w:rPr>
          <w:rFonts w:eastAsia="SimSun" w:cs="Tahoma"/>
          <w:color w:val="000000"/>
          <w:lang w:eastAsia="zh-CN"/>
        </w:rPr>
        <w:t xml:space="preserve"> Project Professional </w:t>
      </w:r>
      <w:r w:rsidRPr="00796998">
        <w:rPr>
          <w:rFonts w:eastAsia="SimSun" w:cs="Tahoma"/>
          <w:color w:val="000000"/>
          <w:lang w:eastAsia="zh-CN"/>
        </w:rPr>
        <w:t>提供</w:t>
      </w:r>
      <w:r w:rsidRPr="00796998">
        <w:rPr>
          <w:rFonts w:eastAsia="SimSun" w:cs="Tahoma"/>
          <w:color w:val="000000"/>
          <w:lang w:eastAsia="zh-CN"/>
        </w:rPr>
        <w:t xml:space="preserve"> 15% </w:t>
      </w:r>
      <w:r w:rsidRPr="00796998">
        <w:rPr>
          <w:rFonts w:eastAsia="SimSun" w:cs="Tahoma"/>
          <w:color w:val="000000"/>
          <w:lang w:eastAsia="zh-CN"/>
        </w:rPr>
        <w:t>的折扣，为</w:t>
      </w:r>
      <w:r w:rsidRPr="00796998">
        <w:rPr>
          <w:rFonts w:eastAsia="SimSun" w:cs="Tahoma"/>
          <w:color w:val="000000"/>
          <w:lang w:eastAsia="zh-CN"/>
        </w:rPr>
        <w:t xml:space="preserve"> Visio Standard </w:t>
      </w:r>
      <w:r w:rsidRPr="00796998">
        <w:rPr>
          <w:rFonts w:eastAsia="SimSun" w:cs="Tahoma"/>
          <w:color w:val="000000"/>
          <w:lang w:eastAsia="zh-CN"/>
        </w:rPr>
        <w:t>根据</w:t>
      </w:r>
      <w:r w:rsidRPr="00796998">
        <w:rPr>
          <w:rFonts w:eastAsia="SimSun" w:cs="Tahoma"/>
          <w:color w:val="000000"/>
          <w:lang w:eastAsia="zh-CN"/>
        </w:rPr>
        <w:t xml:space="preserve"> SA </w:t>
      </w:r>
      <w:r w:rsidRPr="00796998">
        <w:rPr>
          <w:rFonts w:eastAsia="SimSun" w:cs="Tahoma"/>
          <w:color w:val="000000"/>
          <w:lang w:eastAsia="zh-CN"/>
        </w:rPr>
        <w:t>升级到</w:t>
      </w:r>
      <w:r w:rsidRPr="00796998">
        <w:rPr>
          <w:rFonts w:eastAsia="SimSun" w:cs="Tahoma"/>
          <w:color w:val="000000"/>
          <w:lang w:eastAsia="zh-CN"/>
        </w:rPr>
        <w:t xml:space="preserve"> Visio Professional </w:t>
      </w:r>
      <w:r w:rsidRPr="00796998">
        <w:rPr>
          <w:rFonts w:eastAsia="SimSun" w:cs="Tahoma"/>
          <w:color w:val="000000"/>
          <w:lang w:eastAsia="zh-CN"/>
        </w:rPr>
        <w:t>提供</w:t>
      </w:r>
      <w:r w:rsidRPr="00796998">
        <w:rPr>
          <w:rFonts w:eastAsia="SimSun" w:cs="Tahoma"/>
          <w:color w:val="000000"/>
          <w:lang w:eastAsia="zh-CN"/>
        </w:rPr>
        <w:t xml:space="preserve"> 15% </w:t>
      </w:r>
      <w:r w:rsidRPr="00796998">
        <w:rPr>
          <w:rFonts w:eastAsia="SimSun" w:cs="Tahoma"/>
          <w:color w:val="000000"/>
          <w:lang w:eastAsia="zh-CN"/>
        </w:rPr>
        <w:t>的折扣。此促销依据微软企业协议、企业订购、选择附加、</w:t>
      </w:r>
      <w:r w:rsidRPr="00796998">
        <w:rPr>
          <w:rFonts w:eastAsia="SimSun" w:cs="Tahoma"/>
          <w:color w:val="000000"/>
          <w:lang w:eastAsia="zh-CN"/>
        </w:rPr>
        <w:t xml:space="preserve">EAP </w:t>
      </w:r>
      <w:r w:rsidRPr="00796998">
        <w:rPr>
          <w:rFonts w:eastAsia="SimSun" w:cs="Tahoma"/>
          <w:color w:val="000000"/>
          <w:lang w:eastAsia="zh-CN"/>
        </w:rPr>
        <w:t>和开放式价值计划提供。</w:t>
      </w:r>
    </w:p>
    <w:p w14:paraId="37A6ACA1" w14:textId="77777777" w:rsidR="00B7048F" w:rsidRPr="00796998" w:rsidRDefault="00B7048F" w:rsidP="007B1734">
      <w:pPr>
        <w:pStyle w:val="Heading2"/>
        <w:ind w:left="0"/>
        <w:rPr>
          <w:rFonts w:ascii="Tahoma" w:eastAsia="SimSun" w:hAnsi="Tahoma" w:cs="Tahoma"/>
        </w:rPr>
      </w:pPr>
      <w:bookmarkStart w:id="684" w:name="_Toc343078045"/>
      <w:r w:rsidRPr="00796998">
        <w:rPr>
          <w:rFonts w:ascii="Tahoma" w:eastAsia="SimSun" w:hAnsi="Tahoma" w:cs="Tahoma"/>
          <w:color w:val="FF9429"/>
        </w:rPr>
        <w:t>对于公司范围采购，可享受</w:t>
      </w:r>
      <w:r w:rsidRPr="00796998">
        <w:rPr>
          <w:rFonts w:ascii="Tahoma" w:eastAsia="SimSun" w:hAnsi="Tahoma" w:cs="Tahoma"/>
          <w:color w:val="FF9429"/>
        </w:rPr>
        <w:t xml:space="preserve"> Project Server CAL </w:t>
      </w:r>
      <w:r w:rsidRPr="00796998">
        <w:rPr>
          <w:rFonts w:ascii="Tahoma" w:eastAsia="SimSun" w:hAnsi="Tahoma" w:cs="Tahoma"/>
          <w:color w:val="FF9429"/>
        </w:rPr>
        <w:t>的</w:t>
      </w:r>
      <w:r w:rsidRPr="00796998">
        <w:rPr>
          <w:rFonts w:ascii="Tahoma" w:eastAsia="SimSun" w:hAnsi="Tahoma" w:cs="Tahoma"/>
          <w:color w:val="FF9429"/>
        </w:rPr>
        <w:t xml:space="preserve"> 55% </w:t>
      </w:r>
      <w:r w:rsidRPr="00796998">
        <w:rPr>
          <w:rFonts w:ascii="Tahoma" w:eastAsia="SimSun" w:hAnsi="Tahoma" w:cs="Tahoma"/>
          <w:color w:val="FF9429"/>
        </w:rPr>
        <w:t>折扣</w:t>
      </w:r>
      <w:bookmarkEnd w:id="684"/>
    </w:p>
    <w:p w14:paraId="37A6ACA2" w14:textId="77777777" w:rsidR="00B7048F" w:rsidRPr="00796998" w:rsidRDefault="00B7048F" w:rsidP="007B1734">
      <w:pPr>
        <w:rPr>
          <w:rFonts w:eastAsia="SimSun" w:cs="Tahoma"/>
        </w:rPr>
      </w:pPr>
    </w:p>
    <w:p w14:paraId="37A6ACA3" w14:textId="77777777" w:rsidR="00B7048F" w:rsidRPr="00796998" w:rsidRDefault="00B7048F" w:rsidP="00D24E3C">
      <w:pPr>
        <w:spacing w:after="200" w:line="276" w:lineRule="auto"/>
        <w:rPr>
          <w:rFonts w:eastAsia="SimSun" w:cs="Tahoma"/>
          <w:lang w:eastAsia="zh-CN"/>
        </w:rPr>
      </w:pPr>
      <w:r w:rsidRPr="00796998">
        <w:rPr>
          <w:rFonts w:eastAsia="SimSun" w:cs="Tahoma"/>
          <w:color w:val="000000"/>
        </w:rPr>
        <w:t>从</w:t>
      </w:r>
      <w:r w:rsidRPr="00796998">
        <w:rPr>
          <w:rFonts w:eastAsia="SimSun" w:cs="Tahoma"/>
          <w:color w:val="000000"/>
        </w:rPr>
        <w:t xml:space="preserve"> 2012 </w:t>
      </w:r>
      <w:r w:rsidRPr="00796998">
        <w:rPr>
          <w:rFonts w:eastAsia="SimSun" w:cs="Tahoma"/>
          <w:color w:val="000000"/>
        </w:rPr>
        <w:t>年</w:t>
      </w:r>
      <w:r w:rsidRPr="00796998">
        <w:rPr>
          <w:rFonts w:eastAsia="SimSun" w:cs="Tahoma"/>
          <w:color w:val="000000"/>
        </w:rPr>
        <w:t xml:space="preserve"> 12 </w:t>
      </w:r>
      <w:r w:rsidRPr="00796998">
        <w:rPr>
          <w:rFonts w:eastAsia="SimSun" w:cs="Tahoma"/>
          <w:color w:val="000000"/>
        </w:rPr>
        <w:t>月</w:t>
      </w:r>
      <w:r w:rsidRPr="00796998">
        <w:rPr>
          <w:rFonts w:eastAsia="SimSun" w:cs="Tahoma"/>
          <w:color w:val="000000"/>
        </w:rPr>
        <w:t xml:space="preserve"> 1 </w:t>
      </w:r>
      <w:r w:rsidRPr="00796998">
        <w:rPr>
          <w:rFonts w:eastAsia="SimSun" w:cs="Tahoma"/>
          <w:color w:val="000000"/>
        </w:rPr>
        <w:t>日至</w:t>
      </w:r>
      <w:r w:rsidRPr="00796998">
        <w:rPr>
          <w:rFonts w:eastAsia="SimSun" w:cs="Tahoma"/>
          <w:color w:val="000000"/>
        </w:rPr>
        <w:t xml:space="preserve"> 2013 </w:t>
      </w:r>
      <w:r w:rsidRPr="00796998">
        <w:rPr>
          <w:rFonts w:eastAsia="SimSun" w:cs="Tahoma"/>
          <w:color w:val="000000"/>
        </w:rPr>
        <w:t>年</w:t>
      </w:r>
      <w:r w:rsidRPr="00796998">
        <w:rPr>
          <w:rFonts w:eastAsia="SimSun" w:cs="Tahoma"/>
          <w:color w:val="000000"/>
        </w:rPr>
        <w:t xml:space="preserve"> 6 </w:t>
      </w:r>
      <w:r w:rsidRPr="00796998">
        <w:rPr>
          <w:rFonts w:eastAsia="SimSun" w:cs="Tahoma"/>
          <w:color w:val="000000"/>
        </w:rPr>
        <w:t>月</w:t>
      </w:r>
      <w:r w:rsidRPr="00796998">
        <w:rPr>
          <w:rFonts w:eastAsia="SimSun" w:cs="Tahoma"/>
          <w:color w:val="000000"/>
        </w:rPr>
        <w:t xml:space="preserve"> 30 </w:t>
      </w:r>
      <w:r w:rsidRPr="00796998">
        <w:rPr>
          <w:rFonts w:eastAsia="SimSun" w:cs="Tahoma"/>
          <w:color w:val="000000"/>
        </w:rPr>
        <w:t>日的限时优惠期间，如果客户在公司范围进行采购，微软提供</w:t>
      </w:r>
      <w:r w:rsidRPr="00796998">
        <w:rPr>
          <w:rFonts w:eastAsia="SimSun" w:cs="Tahoma"/>
          <w:color w:val="000000"/>
        </w:rPr>
        <w:t xml:space="preserve"> Project Server CAL </w:t>
      </w:r>
      <w:r w:rsidRPr="00796998">
        <w:rPr>
          <w:rFonts w:eastAsia="SimSun" w:cs="Tahoma"/>
          <w:color w:val="000000"/>
        </w:rPr>
        <w:t>的</w:t>
      </w:r>
      <w:r w:rsidRPr="00796998">
        <w:rPr>
          <w:rFonts w:eastAsia="SimSun" w:cs="Tahoma"/>
          <w:color w:val="000000"/>
        </w:rPr>
        <w:t xml:space="preserve"> 55% </w:t>
      </w:r>
      <w:r w:rsidRPr="00796998">
        <w:rPr>
          <w:rFonts w:eastAsia="SimSun" w:cs="Tahoma"/>
          <w:color w:val="000000"/>
        </w:rPr>
        <w:t>折扣。</w:t>
      </w:r>
      <w:r w:rsidRPr="00796998">
        <w:rPr>
          <w:rFonts w:eastAsia="SimSun" w:cs="Tahoma"/>
          <w:color w:val="000000"/>
          <w:lang w:eastAsia="zh-CN"/>
        </w:rPr>
        <w:t>此促销依据微软企业协议、企业订购和</w:t>
      </w:r>
      <w:r w:rsidRPr="00796998">
        <w:rPr>
          <w:rFonts w:eastAsia="SimSun" w:cs="Tahoma"/>
          <w:color w:val="000000"/>
          <w:lang w:eastAsia="zh-CN"/>
        </w:rPr>
        <w:t xml:space="preserve"> EAP </w:t>
      </w:r>
      <w:r w:rsidRPr="00796998">
        <w:rPr>
          <w:rFonts w:eastAsia="SimSun" w:cs="Tahoma"/>
          <w:color w:val="000000"/>
          <w:lang w:eastAsia="zh-CN"/>
        </w:rPr>
        <w:t>计划提供。</w:t>
      </w:r>
    </w:p>
    <w:p w14:paraId="37A6ACA4" w14:textId="77777777" w:rsidR="00023FE7" w:rsidRPr="00796998" w:rsidRDefault="00544D50" w:rsidP="00ED3803">
      <w:pPr>
        <w:pStyle w:val="Heading1"/>
        <w:rPr>
          <w:lang w:eastAsia="zh-CN"/>
        </w:rPr>
      </w:pPr>
      <w:r w:rsidRPr="00796998">
        <w:rPr>
          <w:lang w:eastAsia="zh-CN"/>
        </w:rPr>
        <w:br w:type="page"/>
      </w:r>
      <w:bookmarkStart w:id="685" w:name="_Toc336338188"/>
      <w:bookmarkStart w:id="686" w:name="_Toc343078046"/>
      <w:r w:rsidRPr="00796998">
        <w:rPr>
          <w:lang w:eastAsia="zh-CN"/>
        </w:rPr>
        <w:lastRenderedPageBreak/>
        <w:t>第</w:t>
      </w:r>
      <w:r w:rsidRPr="00796998">
        <w:rPr>
          <w:lang w:eastAsia="zh-CN"/>
        </w:rPr>
        <w:t xml:space="preserve"> </w:t>
      </w:r>
      <w:r w:rsidRPr="005461EB">
        <w:rPr>
          <w:lang w:eastAsia="zh-CN"/>
        </w:rPr>
        <w:t>3</w:t>
      </w:r>
      <w:r w:rsidRPr="00796998">
        <w:rPr>
          <w:lang w:eastAsia="zh-CN"/>
        </w:rPr>
        <w:t xml:space="preserve"> </w:t>
      </w:r>
      <w:r w:rsidRPr="00796998">
        <w:rPr>
          <w:rFonts w:hint="eastAsia"/>
          <w:lang w:eastAsia="zh-CN"/>
        </w:rPr>
        <w:t>节</w:t>
      </w:r>
      <w:r w:rsidRPr="00796998">
        <w:rPr>
          <w:lang w:eastAsia="zh-CN"/>
        </w:rPr>
        <w:t xml:space="preserve"> – </w:t>
      </w:r>
      <w:r w:rsidRPr="00796998">
        <w:rPr>
          <w:lang w:eastAsia="zh-CN"/>
        </w:rPr>
        <w:t>批量</w:t>
      </w:r>
      <w:r w:rsidRPr="00796998">
        <w:rPr>
          <w:rFonts w:hint="eastAsia"/>
          <w:lang w:eastAsia="zh-CN"/>
        </w:rPr>
        <w:t>许</w:t>
      </w:r>
      <w:r w:rsidRPr="00796998">
        <w:rPr>
          <w:rFonts w:ascii="MS Mincho" w:hAnsi="MS Mincho" w:cs="MS Mincho" w:hint="eastAsia"/>
          <w:lang w:eastAsia="zh-CN"/>
        </w:rPr>
        <w:t>可</w:t>
      </w:r>
      <w:r w:rsidRPr="00796998">
        <w:rPr>
          <w:rFonts w:hint="eastAsia"/>
          <w:lang w:eastAsia="zh-CN"/>
        </w:rPr>
        <w:t>计</w:t>
      </w:r>
      <w:r w:rsidRPr="00796998">
        <w:rPr>
          <w:rFonts w:ascii="MS Mincho" w:hAnsi="MS Mincho" w:cs="MS Mincho" w:hint="eastAsia"/>
          <w:lang w:eastAsia="zh-CN"/>
        </w:rPr>
        <w:t>划条款</w:t>
      </w:r>
      <w:bookmarkEnd w:id="685"/>
      <w:bookmarkEnd w:id="686"/>
    </w:p>
    <w:p w14:paraId="37A6ACA5" w14:textId="77777777" w:rsidR="00E64551" w:rsidRPr="00796998" w:rsidRDefault="00E64551" w:rsidP="00456002">
      <w:pPr>
        <w:pStyle w:val="Heading3"/>
        <w:ind w:right="720"/>
        <w:rPr>
          <w:rFonts w:ascii="Tahoma" w:eastAsia="SimSun" w:hAnsi="Tahoma" w:cs="Tahoma"/>
          <w:lang w:eastAsia="zh-CN"/>
        </w:rPr>
      </w:pPr>
      <w:bookmarkStart w:id="687" w:name="_Toc323159724"/>
    </w:p>
    <w:p w14:paraId="37A6ACA6" w14:textId="77777777" w:rsidR="00456002" w:rsidRPr="00796998" w:rsidRDefault="00456002" w:rsidP="00456002">
      <w:pPr>
        <w:pStyle w:val="Heading3"/>
        <w:ind w:right="720"/>
        <w:rPr>
          <w:rFonts w:ascii="Tahoma" w:eastAsia="SimSun" w:hAnsi="Tahoma" w:cs="Tahoma"/>
          <w:lang w:eastAsia="zh-CN"/>
        </w:rPr>
      </w:pPr>
      <w:bookmarkStart w:id="688" w:name="_Toc336338189"/>
      <w:bookmarkStart w:id="689" w:name="_Toc343078047"/>
      <w:r w:rsidRPr="00796998">
        <w:rPr>
          <w:rFonts w:ascii="Tahoma" w:eastAsia="SimSun" w:hAnsi="Tahoma" w:cs="Tahoma"/>
          <w:sz w:val="24"/>
          <w:szCs w:val="22"/>
          <w:lang w:eastAsia="zh-CN"/>
        </w:rPr>
        <w:t>适用的批量许可计划</w:t>
      </w:r>
      <w:bookmarkEnd w:id="688"/>
      <w:bookmarkEnd w:id="689"/>
      <w:r w:rsidRPr="00796998">
        <w:rPr>
          <w:rFonts w:ascii="Tahoma" w:eastAsia="SimSun" w:hAnsi="Tahoma" w:cs="Tahoma"/>
          <w:sz w:val="22"/>
          <w:lang w:eastAsia="zh-CN"/>
        </w:rPr>
        <w:t xml:space="preserve"> </w:t>
      </w:r>
      <w:bookmarkEnd w:id="687"/>
    </w:p>
    <w:p w14:paraId="37A6ACA7" w14:textId="77777777" w:rsidR="00E64551" w:rsidRPr="00796998" w:rsidRDefault="00E64551" w:rsidP="00456002">
      <w:pPr>
        <w:rPr>
          <w:rFonts w:eastAsia="SimSun" w:cs="Tahoma"/>
          <w:lang w:eastAsia="zh-CN"/>
        </w:rPr>
      </w:pPr>
    </w:p>
    <w:p w14:paraId="37A6ACA8" w14:textId="77777777" w:rsidR="00456002" w:rsidRPr="00796998" w:rsidRDefault="00456002" w:rsidP="00456002">
      <w:pPr>
        <w:rPr>
          <w:rFonts w:eastAsia="SimSun" w:cs="Tahoma"/>
          <w:lang w:eastAsia="zh-CN"/>
        </w:rPr>
      </w:pPr>
      <w:r w:rsidRPr="00796998">
        <w:rPr>
          <w:rFonts w:eastAsia="SimSun" w:cs="Tahoma"/>
          <w:lang w:eastAsia="zh-CN"/>
        </w:rPr>
        <w:t>本节适用于下列批量许可计划，包括学术、慈善和政府版本（如果适用）。</w:t>
      </w:r>
    </w:p>
    <w:p w14:paraId="37A6ACA9" w14:textId="77777777" w:rsidR="00510F6B" w:rsidRPr="00796998" w:rsidRDefault="00510F6B" w:rsidP="00456002">
      <w:pPr>
        <w:rPr>
          <w:rFonts w:eastAsia="SimSun" w:cs="Tahoma"/>
          <w:lang w:eastAsia="zh-CN"/>
        </w:rPr>
      </w:pPr>
    </w:p>
    <w:p w14:paraId="37A6ACAA" w14:textId="77777777" w:rsidR="00456002" w:rsidRPr="00796998" w:rsidRDefault="00456002" w:rsidP="00822871">
      <w:pPr>
        <w:numPr>
          <w:ilvl w:val="0"/>
          <w:numId w:val="19"/>
        </w:numPr>
        <w:spacing w:after="60"/>
        <w:rPr>
          <w:rFonts w:eastAsia="SimSun" w:cs="Tahoma"/>
        </w:rPr>
      </w:pPr>
      <w:r w:rsidRPr="00796998">
        <w:rPr>
          <w:rFonts w:eastAsia="SimSun" w:cs="Tahoma"/>
        </w:rPr>
        <w:t>开放许可</w:t>
      </w:r>
    </w:p>
    <w:p w14:paraId="37A6ACAB" w14:textId="77777777" w:rsidR="00456002" w:rsidRPr="00796998" w:rsidRDefault="00456002" w:rsidP="00822871">
      <w:pPr>
        <w:numPr>
          <w:ilvl w:val="0"/>
          <w:numId w:val="19"/>
        </w:numPr>
        <w:spacing w:after="60"/>
        <w:rPr>
          <w:rFonts w:eastAsia="SimSun" w:cs="Tahoma"/>
        </w:rPr>
      </w:pPr>
      <w:r w:rsidRPr="00796998">
        <w:rPr>
          <w:rFonts w:eastAsia="SimSun" w:cs="Tahoma"/>
        </w:rPr>
        <w:t>开放式价值</w:t>
      </w:r>
    </w:p>
    <w:p w14:paraId="37A6ACAC" w14:textId="77777777" w:rsidR="00456002" w:rsidRPr="00796998" w:rsidRDefault="00456002" w:rsidP="00822871">
      <w:pPr>
        <w:numPr>
          <w:ilvl w:val="0"/>
          <w:numId w:val="19"/>
        </w:numPr>
        <w:spacing w:after="60"/>
        <w:rPr>
          <w:rFonts w:eastAsia="SimSun" w:cs="Tahoma"/>
        </w:rPr>
      </w:pPr>
      <w:r w:rsidRPr="00796998">
        <w:rPr>
          <w:rFonts w:eastAsia="SimSun" w:cs="Tahoma"/>
        </w:rPr>
        <w:t>开放式价值订购</w:t>
      </w:r>
    </w:p>
    <w:p w14:paraId="37A6ACAD" w14:textId="77777777" w:rsidR="00456002" w:rsidRPr="00796998" w:rsidRDefault="00456002" w:rsidP="00822871">
      <w:pPr>
        <w:numPr>
          <w:ilvl w:val="0"/>
          <w:numId w:val="19"/>
        </w:numPr>
        <w:spacing w:after="60"/>
        <w:rPr>
          <w:rFonts w:eastAsia="SimSun" w:cs="Tahoma"/>
        </w:rPr>
      </w:pPr>
      <w:r w:rsidRPr="00796998">
        <w:rPr>
          <w:rFonts w:eastAsia="SimSun" w:cs="Tahoma"/>
        </w:rPr>
        <w:t>选择</w:t>
      </w:r>
    </w:p>
    <w:p w14:paraId="37A6ACAE" w14:textId="77777777" w:rsidR="00456002" w:rsidRPr="00796998" w:rsidRDefault="00456002" w:rsidP="00822871">
      <w:pPr>
        <w:numPr>
          <w:ilvl w:val="0"/>
          <w:numId w:val="19"/>
        </w:numPr>
        <w:spacing w:after="60"/>
        <w:rPr>
          <w:rFonts w:eastAsia="SimSun" w:cs="Tahoma"/>
        </w:rPr>
      </w:pPr>
      <w:r w:rsidRPr="00796998">
        <w:rPr>
          <w:rFonts w:eastAsia="SimSun" w:cs="Tahoma"/>
        </w:rPr>
        <w:t>选择附加</w:t>
      </w:r>
    </w:p>
    <w:p w14:paraId="37A6ACAF" w14:textId="77777777" w:rsidR="0091793D" w:rsidRPr="00796998" w:rsidRDefault="00F84FA6" w:rsidP="00822871">
      <w:pPr>
        <w:numPr>
          <w:ilvl w:val="0"/>
          <w:numId w:val="19"/>
        </w:numPr>
        <w:spacing w:after="60"/>
        <w:rPr>
          <w:rFonts w:eastAsia="SimSun" w:cs="Tahoma"/>
        </w:rPr>
      </w:pPr>
      <w:r w:rsidRPr="00796998">
        <w:rPr>
          <w:rFonts w:eastAsia="SimSun" w:cs="Tahoma"/>
          <w:szCs w:val="18"/>
        </w:rPr>
        <w:t>企业协议</w:t>
      </w:r>
    </w:p>
    <w:p w14:paraId="37A6ACB0" w14:textId="77777777" w:rsidR="0091793D" w:rsidRPr="00796998" w:rsidRDefault="00F84FA6" w:rsidP="00822871">
      <w:pPr>
        <w:numPr>
          <w:ilvl w:val="0"/>
          <w:numId w:val="19"/>
        </w:numPr>
        <w:spacing w:after="60"/>
        <w:rPr>
          <w:rFonts w:eastAsia="SimSun" w:cs="Tahoma"/>
        </w:rPr>
      </w:pPr>
      <w:r w:rsidRPr="00796998">
        <w:rPr>
          <w:rFonts w:eastAsia="SimSun" w:cs="Tahoma"/>
          <w:szCs w:val="18"/>
        </w:rPr>
        <w:t>企业订购协议</w:t>
      </w:r>
    </w:p>
    <w:p w14:paraId="37A6ACB1" w14:textId="77777777" w:rsidR="009C0DC9" w:rsidRPr="00FF1DA8" w:rsidRDefault="009C0DC9" w:rsidP="009C0DC9">
      <w:pPr>
        <w:rPr>
          <w:rFonts w:eastAsia="SimSun" w:cs="Tahoma"/>
          <w:szCs w:val="18"/>
        </w:rPr>
      </w:pPr>
    </w:p>
    <w:p w14:paraId="37A6ACB2" w14:textId="77777777" w:rsidR="0091793D" w:rsidRPr="00FF1DA8" w:rsidRDefault="0091793D" w:rsidP="0091793D">
      <w:pPr>
        <w:pStyle w:val="Heading3"/>
        <w:ind w:right="720"/>
        <w:rPr>
          <w:rFonts w:ascii="Tahoma" w:eastAsia="SimSun" w:hAnsi="Tahoma" w:cs="Tahoma"/>
          <w:sz w:val="18"/>
          <w:szCs w:val="18"/>
        </w:rPr>
      </w:pPr>
    </w:p>
    <w:p w14:paraId="37A6ACB3" w14:textId="77777777" w:rsidR="0091793D" w:rsidRPr="00796998" w:rsidRDefault="0091793D" w:rsidP="0091793D">
      <w:pPr>
        <w:pStyle w:val="Heading3"/>
        <w:ind w:right="720"/>
        <w:rPr>
          <w:rFonts w:ascii="Tahoma" w:eastAsia="SimSun" w:hAnsi="Tahoma" w:cs="Tahoma"/>
        </w:rPr>
      </w:pPr>
      <w:bookmarkStart w:id="690" w:name="_Toc336338190"/>
      <w:bookmarkStart w:id="691" w:name="_Toc343078048"/>
      <w:r w:rsidRPr="00796998">
        <w:rPr>
          <w:rFonts w:ascii="Tahoma" w:eastAsia="SimSun" w:hAnsi="Tahoma" w:cs="Tahoma"/>
          <w:sz w:val="24"/>
          <w:szCs w:val="22"/>
        </w:rPr>
        <w:t>分值和最低订购要求</w:t>
      </w:r>
      <w:bookmarkEnd w:id="690"/>
      <w:bookmarkEnd w:id="691"/>
    </w:p>
    <w:p w14:paraId="37A6ACB4" w14:textId="77777777" w:rsidR="00BA4C27" w:rsidRPr="00796998" w:rsidRDefault="00BA4C27" w:rsidP="00BA4C27">
      <w:pPr>
        <w:rPr>
          <w:rFonts w:eastAsia="SimSun" w:cs="Tahoma"/>
        </w:rPr>
      </w:pPr>
    </w:p>
    <w:p w14:paraId="37A6ACB5" w14:textId="77777777" w:rsidR="00BA4C27" w:rsidRPr="00FF1DA8" w:rsidRDefault="00BA4C27" w:rsidP="00BA4C27">
      <w:pPr>
        <w:pStyle w:val="AppendixBodyText"/>
        <w:ind w:right="720"/>
        <w:rPr>
          <w:rFonts w:ascii="Tahoma" w:eastAsia="SimSun" w:hAnsi="Tahoma" w:cs="Tahoma"/>
          <w:spacing w:val="-4"/>
          <w:lang w:eastAsia="zh-CN"/>
        </w:rPr>
      </w:pPr>
      <w:r w:rsidRPr="00FF1DA8">
        <w:rPr>
          <w:rFonts w:ascii="Tahoma" w:eastAsia="SimSun" w:hAnsi="Tahoma" w:cs="Tahoma"/>
          <w:spacing w:val="-4"/>
          <w:sz w:val="18"/>
          <w:lang w:eastAsia="zh-CN"/>
        </w:rPr>
        <w:t>选择、选择附加和开放许可都有一个</w:t>
      </w:r>
      <w:r w:rsidRPr="00FF1DA8">
        <w:rPr>
          <w:rFonts w:ascii="SimSun" w:eastAsia="SimSun" w:hAnsi="SimSun" w:cs="Tahoma"/>
          <w:spacing w:val="-4"/>
          <w:sz w:val="18"/>
          <w:lang w:eastAsia="zh-CN"/>
        </w:rPr>
        <w:t>“</w:t>
      </w:r>
      <w:r w:rsidRPr="00FF1DA8">
        <w:rPr>
          <w:rFonts w:ascii="Tahoma" w:eastAsia="SimSun" w:hAnsi="Tahoma" w:cs="Tahoma"/>
          <w:spacing w:val="-4"/>
          <w:sz w:val="18"/>
          <w:lang w:eastAsia="zh-CN"/>
        </w:rPr>
        <w:t>分值</w:t>
      </w:r>
      <w:r w:rsidRPr="00FF1DA8">
        <w:rPr>
          <w:rFonts w:ascii="SimSun" w:eastAsia="SimSun" w:hAnsi="SimSun" w:cs="Tahoma"/>
          <w:spacing w:val="-4"/>
          <w:sz w:val="18"/>
          <w:lang w:eastAsia="zh-CN"/>
        </w:rPr>
        <w:t>”</w:t>
      </w:r>
      <w:r w:rsidRPr="00FF1DA8">
        <w:rPr>
          <w:rFonts w:ascii="Tahoma" w:eastAsia="SimSun" w:hAnsi="Tahoma" w:cs="Tahoma"/>
          <w:spacing w:val="-4"/>
          <w:sz w:val="18"/>
          <w:lang w:eastAsia="zh-CN"/>
        </w:rPr>
        <w:t>，它是微软分配给每份许可的点值。这些点数用于计算适用于客户协议的批量定价水平。当某个特定产品的分值为</w:t>
      </w:r>
      <w:r w:rsidRPr="00FF1DA8">
        <w:rPr>
          <w:rFonts w:ascii="Tahoma" w:eastAsia="SimSun" w:hAnsi="Tahoma" w:cs="Tahoma"/>
          <w:spacing w:val="-4"/>
          <w:sz w:val="18"/>
          <w:lang w:eastAsia="zh-CN"/>
        </w:rPr>
        <w:t>“0”</w:t>
      </w:r>
      <w:r w:rsidRPr="00FF1DA8">
        <w:rPr>
          <w:rFonts w:ascii="Tahoma" w:eastAsia="SimSun" w:hAnsi="Tahoma" w:cs="Tahoma"/>
          <w:spacing w:val="-4"/>
          <w:sz w:val="18"/>
          <w:lang w:eastAsia="zh-CN"/>
        </w:rPr>
        <w:t>时，这表示所述计划中提供了该产品，但它的分值为零点。下面列出了各类许可相对应的单位数量：</w:t>
      </w:r>
    </w:p>
    <w:p w14:paraId="37A6ACB6" w14:textId="77777777" w:rsidR="00E64551" w:rsidRPr="00FF1DA8" w:rsidRDefault="00E64551" w:rsidP="00E64551">
      <w:pPr>
        <w:pStyle w:val="AppendixBodyText"/>
        <w:ind w:right="720"/>
        <w:rPr>
          <w:rFonts w:ascii="Tahoma" w:eastAsia="SimSun" w:hAnsi="Tahoma" w:cs="Tahoma"/>
          <w:sz w:val="18"/>
          <w:szCs w:val="18"/>
          <w:highlight w:val="yellow"/>
          <w:lang w:eastAsia="zh-CN"/>
        </w:rPr>
      </w:pPr>
    </w:p>
    <w:p w14:paraId="37A6ACB7" w14:textId="77777777" w:rsidR="00456002" w:rsidRPr="00796998" w:rsidRDefault="00456002" w:rsidP="00822871">
      <w:pPr>
        <w:numPr>
          <w:ilvl w:val="0"/>
          <w:numId w:val="19"/>
        </w:numPr>
        <w:spacing w:after="60"/>
        <w:rPr>
          <w:rFonts w:eastAsia="SimSun" w:cs="Tahoma"/>
        </w:rPr>
      </w:pPr>
      <w:r w:rsidRPr="00796998">
        <w:rPr>
          <w:rFonts w:eastAsia="SimSun" w:cs="Tahoma"/>
        </w:rPr>
        <w:t>标准许可：</w:t>
      </w:r>
      <w:r w:rsidRPr="00796998">
        <w:rPr>
          <w:rFonts w:eastAsia="SimSun" w:cs="Tahoma"/>
        </w:rPr>
        <w:t xml:space="preserve">1 </w:t>
      </w:r>
      <w:r w:rsidRPr="00796998">
        <w:rPr>
          <w:rFonts w:eastAsia="SimSun" w:cs="Tahoma"/>
        </w:rPr>
        <w:t>份许可</w:t>
      </w:r>
    </w:p>
    <w:p w14:paraId="37A6ACB8" w14:textId="77777777" w:rsidR="00456002" w:rsidRPr="00796998" w:rsidRDefault="00456002" w:rsidP="00822871">
      <w:pPr>
        <w:numPr>
          <w:ilvl w:val="0"/>
          <w:numId w:val="19"/>
        </w:numPr>
        <w:spacing w:after="60"/>
        <w:rPr>
          <w:rFonts w:eastAsia="SimSun" w:cs="Tahoma"/>
        </w:rPr>
      </w:pPr>
      <w:r w:rsidRPr="00796998">
        <w:rPr>
          <w:rFonts w:eastAsia="SimSun" w:cs="Tahoma"/>
        </w:rPr>
        <w:t>升级：</w:t>
      </w:r>
      <w:r w:rsidRPr="00796998">
        <w:rPr>
          <w:rFonts w:eastAsia="SimSun" w:cs="Tahoma"/>
        </w:rPr>
        <w:t xml:space="preserve">1 </w:t>
      </w:r>
      <w:r w:rsidRPr="00796998">
        <w:rPr>
          <w:rFonts w:eastAsia="SimSun" w:cs="Tahoma"/>
        </w:rPr>
        <w:t>份许可</w:t>
      </w:r>
    </w:p>
    <w:p w14:paraId="37A6ACB9" w14:textId="77777777" w:rsidR="00456002" w:rsidRPr="00796998" w:rsidRDefault="00456002" w:rsidP="00822871">
      <w:pPr>
        <w:numPr>
          <w:ilvl w:val="0"/>
          <w:numId w:val="19"/>
        </w:numPr>
        <w:spacing w:after="60"/>
        <w:rPr>
          <w:rFonts w:eastAsia="SimSun" w:cs="Tahoma"/>
        </w:rPr>
      </w:pPr>
      <w:r w:rsidRPr="00796998">
        <w:rPr>
          <w:rFonts w:eastAsia="SimSun" w:cs="Tahoma"/>
        </w:rPr>
        <w:t>软件保障：</w:t>
      </w:r>
      <w:r w:rsidRPr="00796998">
        <w:rPr>
          <w:rFonts w:eastAsia="SimSun" w:cs="Tahoma"/>
        </w:rPr>
        <w:t xml:space="preserve">1 </w:t>
      </w:r>
      <w:r w:rsidRPr="00796998">
        <w:rPr>
          <w:rFonts w:eastAsia="SimSun" w:cs="Tahoma"/>
        </w:rPr>
        <w:t>份许可</w:t>
      </w:r>
    </w:p>
    <w:p w14:paraId="37A6ACBA" w14:textId="77777777" w:rsidR="00456002" w:rsidRPr="00796998" w:rsidRDefault="00456002" w:rsidP="00822871">
      <w:pPr>
        <w:numPr>
          <w:ilvl w:val="0"/>
          <w:numId w:val="19"/>
        </w:numPr>
        <w:spacing w:after="60"/>
        <w:rPr>
          <w:rFonts w:eastAsia="SimSun" w:cs="Tahoma"/>
          <w:lang w:eastAsia="zh-CN"/>
        </w:rPr>
      </w:pPr>
      <w:r w:rsidRPr="00796998">
        <w:rPr>
          <w:rFonts w:eastAsia="SimSun" w:cs="Tahoma"/>
          <w:lang w:eastAsia="zh-CN"/>
        </w:rPr>
        <w:t>许可及软件保障：</w:t>
      </w:r>
      <w:r w:rsidRPr="00796998">
        <w:rPr>
          <w:rFonts w:eastAsia="SimSun" w:cs="Tahoma"/>
          <w:lang w:eastAsia="zh-CN"/>
        </w:rPr>
        <w:t xml:space="preserve">2 </w:t>
      </w:r>
      <w:r w:rsidRPr="00796998">
        <w:rPr>
          <w:rFonts w:eastAsia="SimSun" w:cs="Tahoma"/>
          <w:lang w:eastAsia="zh-CN"/>
        </w:rPr>
        <w:t>份许可</w:t>
      </w:r>
    </w:p>
    <w:p w14:paraId="37A6ACBB" w14:textId="77777777" w:rsidR="00456002" w:rsidRPr="00796998" w:rsidRDefault="00456002" w:rsidP="00822871">
      <w:pPr>
        <w:numPr>
          <w:ilvl w:val="0"/>
          <w:numId w:val="19"/>
        </w:numPr>
        <w:spacing w:after="60"/>
        <w:rPr>
          <w:rFonts w:eastAsia="SimSun" w:cs="Tahoma"/>
          <w:lang w:eastAsia="zh-CN"/>
        </w:rPr>
      </w:pPr>
      <w:r w:rsidRPr="00796998">
        <w:rPr>
          <w:rFonts w:eastAsia="SimSun" w:cs="Tahoma"/>
          <w:lang w:eastAsia="zh-CN"/>
        </w:rPr>
        <w:t>升级及软件保障：</w:t>
      </w:r>
      <w:r w:rsidRPr="00796998">
        <w:rPr>
          <w:rFonts w:eastAsia="SimSun" w:cs="Tahoma"/>
          <w:lang w:eastAsia="zh-CN"/>
        </w:rPr>
        <w:t xml:space="preserve">2 </w:t>
      </w:r>
      <w:r w:rsidRPr="00796998">
        <w:rPr>
          <w:rFonts w:eastAsia="SimSun" w:cs="Tahoma"/>
          <w:lang w:eastAsia="zh-CN"/>
        </w:rPr>
        <w:t>份许可</w:t>
      </w:r>
    </w:p>
    <w:p w14:paraId="37A6ACBC" w14:textId="77777777" w:rsidR="00456002" w:rsidRPr="00796998" w:rsidRDefault="00456002" w:rsidP="00822871">
      <w:pPr>
        <w:numPr>
          <w:ilvl w:val="0"/>
          <w:numId w:val="19"/>
        </w:numPr>
        <w:spacing w:after="60"/>
        <w:rPr>
          <w:rFonts w:eastAsia="SimSun" w:cs="Tahoma"/>
        </w:rPr>
      </w:pPr>
      <w:r w:rsidRPr="00796998">
        <w:rPr>
          <w:rFonts w:eastAsia="SimSun" w:cs="Tahoma"/>
        </w:rPr>
        <w:t>在家工作许可：</w:t>
      </w:r>
      <w:r w:rsidRPr="00796998">
        <w:rPr>
          <w:rFonts w:eastAsia="SimSun" w:cs="Tahoma"/>
        </w:rPr>
        <w:t xml:space="preserve">1 </w:t>
      </w:r>
      <w:r w:rsidRPr="00796998">
        <w:rPr>
          <w:rFonts w:eastAsia="SimSun" w:cs="Tahoma"/>
        </w:rPr>
        <w:t>份许可</w:t>
      </w:r>
    </w:p>
    <w:p w14:paraId="37A6ACBD" w14:textId="77777777" w:rsidR="00456002" w:rsidRPr="00796998" w:rsidRDefault="00456002" w:rsidP="00822871">
      <w:pPr>
        <w:numPr>
          <w:ilvl w:val="0"/>
          <w:numId w:val="19"/>
        </w:numPr>
        <w:spacing w:after="60"/>
        <w:rPr>
          <w:rFonts w:eastAsia="SimSun" w:cs="Tahoma"/>
        </w:rPr>
      </w:pPr>
      <w:r w:rsidRPr="00796998">
        <w:rPr>
          <w:rFonts w:eastAsia="SimSun" w:cs="Tahoma"/>
        </w:rPr>
        <w:t>升级许可：</w:t>
      </w:r>
      <w:r w:rsidRPr="00796998">
        <w:rPr>
          <w:rFonts w:eastAsia="SimSun" w:cs="Tahoma"/>
        </w:rPr>
        <w:t xml:space="preserve">1 </w:t>
      </w:r>
      <w:r w:rsidRPr="00796998">
        <w:rPr>
          <w:rFonts w:eastAsia="SimSun" w:cs="Tahoma"/>
        </w:rPr>
        <w:t>份许可</w:t>
      </w:r>
    </w:p>
    <w:p w14:paraId="37A6ACBE" w14:textId="77777777" w:rsidR="00456002" w:rsidRPr="00796998" w:rsidRDefault="00456002" w:rsidP="00822871">
      <w:pPr>
        <w:numPr>
          <w:ilvl w:val="0"/>
          <w:numId w:val="19"/>
        </w:numPr>
        <w:spacing w:after="60"/>
        <w:rPr>
          <w:rFonts w:eastAsia="SimSun" w:cs="Tahoma"/>
        </w:rPr>
      </w:pPr>
      <w:r w:rsidRPr="00796998">
        <w:rPr>
          <w:rFonts w:eastAsia="SimSun" w:cs="Tahoma"/>
        </w:rPr>
        <w:t>许可：</w:t>
      </w:r>
      <w:r w:rsidRPr="00796998">
        <w:rPr>
          <w:rFonts w:eastAsia="SimSun" w:cs="Tahoma"/>
        </w:rPr>
        <w:t xml:space="preserve">1 </w:t>
      </w:r>
      <w:r w:rsidRPr="00796998">
        <w:rPr>
          <w:rFonts w:eastAsia="SimSun" w:cs="Tahoma"/>
        </w:rPr>
        <w:t>份许可</w:t>
      </w:r>
    </w:p>
    <w:p w14:paraId="37A6ACBF" w14:textId="77777777" w:rsidR="00456002" w:rsidRPr="00796998" w:rsidRDefault="00456002" w:rsidP="00822871">
      <w:pPr>
        <w:numPr>
          <w:ilvl w:val="0"/>
          <w:numId w:val="19"/>
        </w:numPr>
        <w:spacing w:after="60"/>
        <w:rPr>
          <w:rFonts w:eastAsia="SimSun" w:cs="Tahoma"/>
        </w:rPr>
      </w:pPr>
      <w:r w:rsidRPr="00796998">
        <w:rPr>
          <w:rFonts w:eastAsia="SimSun" w:cs="Tahoma"/>
        </w:rPr>
        <w:t>订购许可：</w:t>
      </w:r>
      <w:r w:rsidRPr="00796998">
        <w:rPr>
          <w:rFonts w:eastAsia="SimSun" w:cs="Tahoma"/>
        </w:rPr>
        <w:t xml:space="preserve">1 </w:t>
      </w:r>
      <w:r w:rsidRPr="00796998">
        <w:rPr>
          <w:rFonts w:eastAsia="SimSun" w:cs="Tahoma"/>
        </w:rPr>
        <w:t>份许可</w:t>
      </w:r>
    </w:p>
    <w:p w14:paraId="37A6ACC0" w14:textId="77777777" w:rsidR="00456002" w:rsidRPr="00FF1DA8" w:rsidRDefault="00456002" w:rsidP="00E64551">
      <w:pPr>
        <w:pStyle w:val="Heading2"/>
        <w:ind w:left="0"/>
        <w:rPr>
          <w:rFonts w:ascii="Tahoma" w:eastAsia="SimSun" w:hAnsi="Tahoma" w:cs="Tahoma"/>
          <w:sz w:val="18"/>
          <w:szCs w:val="18"/>
        </w:rPr>
      </w:pPr>
    </w:p>
    <w:p w14:paraId="37A6ACC1" w14:textId="77777777" w:rsidR="00E64551" w:rsidRPr="00796998" w:rsidRDefault="00456002" w:rsidP="009C0DC9">
      <w:pPr>
        <w:pStyle w:val="Heading2"/>
        <w:ind w:left="0"/>
        <w:rPr>
          <w:rFonts w:ascii="Tahoma" w:eastAsia="SimSun" w:hAnsi="Tahoma" w:cs="Tahoma"/>
        </w:rPr>
      </w:pPr>
      <w:bookmarkStart w:id="692" w:name="_Toc336338191"/>
      <w:bookmarkStart w:id="693" w:name="_Toc343078049"/>
      <w:bookmarkStart w:id="694" w:name="_Toc323159726"/>
      <w:r w:rsidRPr="00796998">
        <w:rPr>
          <w:rFonts w:ascii="Tahoma" w:eastAsia="SimSun" w:hAnsi="Tahoma" w:cs="Tahoma"/>
        </w:rPr>
        <w:t>最低订单要求</w:t>
      </w:r>
      <w:bookmarkEnd w:id="692"/>
      <w:bookmarkEnd w:id="693"/>
    </w:p>
    <w:bookmarkEnd w:id="694"/>
    <w:p w14:paraId="37A6ACC2" w14:textId="77777777" w:rsidR="00456002" w:rsidRPr="00796998" w:rsidRDefault="00456002" w:rsidP="00456002">
      <w:pPr>
        <w:rPr>
          <w:rFonts w:eastAsia="SimSun"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75"/>
        <w:gridCol w:w="7115"/>
      </w:tblGrid>
      <w:tr w:rsidR="00456002" w:rsidRPr="00796998" w14:paraId="37A6ACC5" w14:textId="77777777" w:rsidTr="00FF1DA8">
        <w:trPr>
          <w:tblHeader/>
        </w:trPr>
        <w:tc>
          <w:tcPr>
            <w:tcW w:w="1905" w:type="dxa"/>
            <w:shd w:val="clear" w:color="auto" w:fill="FABF8F"/>
          </w:tcPr>
          <w:p w14:paraId="37A6ACC3" w14:textId="77777777" w:rsidR="00456002" w:rsidRPr="00796998" w:rsidRDefault="00456002" w:rsidP="005C647E">
            <w:pPr>
              <w:pStyle w:val="AppendixBodyText"/>
              <w:ind w:right="720"/>
              <w:jc w:val="center"/>
              <w:rPr>
                <w:rFonts w:ascii="Tahoma" w:eastAsia="SimSun" w:hAnsi="Tahoma" w:cs="Tahoma"/>
                <w:b/>
                <w:color w:val="000000"/>
                <w:sz w:val="22"/>
                <w:szCs w:val="18"/>
                <w:lang w:eastAsia="ja-JP"/>
              </w:rPr>
            </w:pPr>
            <w:r w:rsidRPr="00796998">
              <w:rPr>
                <w:rFonts w:ascii="Tahoma" w:eastAsia="SimSun" w:hAnsi="Tahoma" w:cs="Tahoma"/>
                <w:b/>
                <w:color w:val="000000"/>
                <w:sz w:val="22"/>
                <w:szCs w:val="18"/>
              </w:rPr>
              <w:t>计划</w:t>
            </w:r>
          </w:p>
        </w:tc>
        <w:tc>
          <w:tcPr>
            <w:tcW w:w="7311" w:type="dxa"/>
            <w:shd w:val="clear" w:color="auto" w:fill="FABF8F"/>
          </w:tcPr>
          <w:p w14:paraId="37A6ACC4" w14:textId="77777777" w:rsidR="00456002" w:rsidRPr="00796998" w:rsidRDefault="00456002" w:rsidP="005C647E">
            <w:pPr>
              <w:pStyle w:val="AppendixBodyText"/>
              <w:ind w:right="720"/>
              <w:jc w:val="center"/>
              <w:rPr>
                <w:rFonts w:ascii="Tahoma" w:eastAsia="SimSun" w:hAnsi="Tahoma" w:cs="Tahoma"/>
                <w:b/>
                <w:color w:val="000000"/>
                <w:sz w:val="22"/>
                <w:szCs w:val="18"/>
                <w:lang w:eastAsia="ja-JP"/>
              </w:rPr>
            </w:pPr>
            <w:r w:rsidRPr="00796998">
              <w:rPr>
                <w:rFonts w:ascii="Tahoma" w:eastAsia="SimSun" w:hAnsi="Tahoma" w:cs="Tahoma"/>
                <w:b/>
                <w:color w:val="000000"/>
                <w:sz w:val="22"/>
                <w:szCs w:val="18"/>
              </w:rPr>
              <w:t>最低订单要求</w:t>
            </w:r>
          </w:p>
        </w:tc>
      </w:tr>
      <w:tr w:rsidR="00456002" w:rsidRPr="00796998" w14:paraId="37A6ACCE" w14:textId="77777777" w:rsidTr="005C647E">
        <w:tc>
          <w:tcPr>
            <w:tcW w:w="1905" w:type="dxa"/>
            <w:shd w:val="clear" w:color="auto" w:fill="auto"/>
          </w:tcPr>
          <w:p w14:paraId="37A6ACC6" w14:textId="77777777" w:rsidR="00456002" w:rsidRPr="00FF1DA8" w:rsidRDefault="00456002" w:rsidP="00FF1DA8">
            <w:pPr>
              <w:pStyle w:val="AppendixBodyText"/>
              <w:ind w:right="609"/>
              <w:rPr>
                <w:rFonts w:ascii="SimSun" w:eastAsia="SimSun" w:hAnsi="SimSun" w:cs="Tahoma"/>
                <w:b/>
                <w:color w:val="000000"/>
                <w:spacing w:val="-4"/>
                <w:sz w:val="18"/>
                <w:szCs w:val="18"/>
                <w:lang w:eastAsia="zh-CN"/>
              </w:rPr>
            </w:pPr>
            <w:r w:rsidRPr="00FF1DA8">
              <w:rPr>
                <w:rFonts w:ascii="SimSun" w:eastAsia="SimSun" w:hAnsi="SimSun" w:cs="Tahoma"/>
                <w:b/>
                <w:color w:val="000000"/>
                <w:spacing w:val="-4"/>
                <w:szCs w:val="18"/>
                <w:lang w:eastAsia="zh-CN"/>
              </w:rPr>
              <w:t>开放许可、开放式价值和开放式价值订购（商务和政府）</w:t>
            </w:r>
          </w:p>
        </w:tc>
        <w:tc>
          <w:tcPr>
            <w:tcW w:w="7311" w:type="dxa"/>
            <w:shd w:val="clear" w:color="auto" w:fill="auto"/>
          </w:tcPr>
          <w:p w14:paraId="37A6ACC7" w14:textId="77777777" w:rsidR="00456002" w:rsidRPr="00FF1DA8" w:rsidRDefault="00456002" w:rsidP="005C647E">
            <w:pPr>
              <w:pStyle w:val="AppendixBodyText"/>
              <w:ind w:right="720"/>
              <w:rPr>
                <w:rFonts w:ascii="Tahoma" w:eastAsia="SimSun" w:hAnsi="Tahoma" w:cs="Tahoma"/>
                <w:sz w:val="18"/>
                <w:szCs w:val="18"/>
                <w:lang w:eastAsia="zh-CN"/>
              </w:rPr>
            </w:pPr>
            <w:r w:rsidRPr="00FF1DA8">
              <w:rPr>
                <w:rFonts w:ascii="Tahoma" w:eastAsia="SimSun" w:hAnsi="Tahoma" w:cs="Tahoma"/>
                <w:b/>
                <w:sz w:val="18"/>
                <w:szCs w:val="18"/>
                <w:lang w:eastAsia="zh-CN"/>
              </w:rPr>
              <w:t>开放许可：</w:t>
            </w:r>
          </w:p>
          <w:p w14:paraId="37A6ACC8" w14:textId="77777777" w:rsidR="00456002" w:rsidRPr="00FF1DA8" w:rsidRDefault="00456002" w:rsidP="005C647E">
            <w:pPr>
              <w:pStyle w:val="AppendixBodyText"/>
              <w:ind w:right="720"/>
              <w:rPr>
                <w:rFonts w:ascii="Tahoma" w:eastAsia="SimSun" w:hAnsi="Tahoma" w:cs="Tahoma"/>
                <w:sz w:val="18"/>
                <w:szCs w:val="18"/>
                <w:lang w:eastAsia="zh-CN"/>
              </w:rPr>
            </w:pPr>
            <w:r w:rsidRPr="00FF1DA8">
              <w:rPr>
                <w:rFonts w:ascii="Tahoma" w:eastAsia="SimSun" w:hAnsi="Tahoma" w:cs="Tahoma"/>
                <w:sz w:val="18"/>
                <w:szCs w:val="18"/>
                <w:lang w:eastAsia="zh-CN"/>
              </w:rPr>
              <w:t>开放协议要求至少订购</w:t>
            </w:r>
            <w:r w:rsidRPr="00FF1DA8">
              <w:rPr>
                <w:rFonts w:ascii="Tahoma" w:eastAsia="SimSun" w:hAnsi="Tahoma" w:cs="Tahoma"/>
                <w:sz w:val="18"/>
                <w:szCs w:val="18"/>
                <w:lang w:eastAsia="zh-CN"/>
              </w:rPr>
              <w:t xml:space="preserve"> 5 </w:t>
            </w:r>
            <w:r w:rsidRPr="00FF1DA8">
              <w:rPr>
                <w:rFonts w:ascii="Tahoma" w:eastAsia="SimSun" w:hAnsi="Tahoma" w:cs="Tahoma"/>
                <w:sz w:val="18"/>
                <w:szCs w:val="18"/>
                <w:lang w:eastAsia="zh-CN"/>
              </w:rPr>
              <w:t>份许可、</w:t>
            </w:r>
            <w:r w:rsidRPr="00FF1DA8">
              <w:rPr>
                <w:rFonts w:ascii="Tahoma" w:eastAsia="SimSun" w:hAnsi="Tahoma" w:cs="Tahoma"/>
                <w:sz w:val="18"/>
                <w:szCs w:val="18"/>
                <w:lang w:eastAsia="zh-CN"/>
              </w:rPr>
              <w:t xml:space="preserve">5 </w:t>
            </w:r>
            <w:r w:rsidRPr="00FF1DA8">
              <w:rPr>
                <w:rFonts w:ascii="Tahoma" w:eastAsia="SimSun" w:hAnsi="Tahoma" w:cs="Tahoma"/>
                <w:sz w:val="18"/>
                <w:szCs w:val="18"/>
                <w:lang w:eastAsia="zh-CN"/>
              </w:rPr>
              <w:t>份软件保障，或者订购可确立授权编号的任意组合。比如，</w:t>
            </w:r>
            <w:r w:rsidRPr="00FF1DA8">
              <w:rPr>
                <w:rFonts w:ascii="Tahoma" w:eastAsia="SimSun" w:hAnsi="Tahoma" w:cs="Tahoma"/>
                <w:sz w:val="18"/>
                <w:szCs w:val="18"/>
                <w:lang w:eastAsia="zh-CN"/>
              </w:rPr>
              <w:t xml:space="preserve">2 </w:t>
            </w:r>
            <w:r w:rsidRPr="00FF1DA8">
              <w:rPr>
                <w:rFonts w:ascii="Tahoma" w:eastAsia="SimSun" w:hAnsi="Tahoma" w:cs="Tahoma"/>
                <w:sz w:val="18"/>
                <w:szCs w:val="18"/>
                <w:lang w:eastAsia="zh-CN"/>
              </w:rPr>
              <w:t>份许可及软件保障加上</w:t>
            </w:r>
            <w:r w:rsidRPr="00FF1DA8">
              <w:rPr>
                <w:rFonts w:ascii="Tahoma" w:eastAsia="SimSun" w:hAnsi="Tahoma" w:cs="Tahoma"/>
                <w:sz w:val="18"/>
                <w:szCs w:val="18"/>
                <w:lang w:eastAsia="zh-CN"/>
              </w:rPr>
              <w:t xml:space="preserve"> 1 </w:t>
            </w:r>
            <w:r w:rsidRPr="00FF1DA8">
              <w:rPr>
                <w:rFonts w:ascii="Tahoma" w:eastAsia="SimSun" w:hAnsi="Tahoma" w:cs="Tahoma"/>
                <w:sz w:val="18"/>
                <w:szCs w:val="18"/>
                <w:lang w:eastAsia="zh-CN"/>
              </w:rPr>
              <w:t>份标准许可，可满足任一计划规定至少购买</w:t>
            </w:r>
            <w:r w:rsidRPr="00FF1DA8">
              <w:rPr>
                <w:rFonts w:ascii="Tahoma" w:eastAsia="SimSun" w:hAnsi="Tahoma" w:cs="Tahoma"/>
                <w:sz w:val="18"/>
                <w:szCs w:val="18"/>
                <w:lang w:eastAsia="zh-CN"/>
              </w:rPr>
              <w:t xml:space="preserve"> 5 </w:t>
            </w:r>
            <w:r w:rsidRPr="00FF1DA8">
              <w:rPr>
                <w:rFonts w:ascii="Tahoma" w:eastAsia="SimSun" w:hAnsi="Tahoma" w:cs="Tahoma"/>
                <w:sz w:val="18"/>
                <w:szCs w:val="18"/>
                <w:lang w:eastAsia="zh-CN"/>
              </w:rPr>
              <w:t>份许可的准入要求。</w:t>
            </w:r>
          </w:p>
          <w:p w14:paraId="37A6ACC9" w14:textId="77777777" w:rsidR="00456002" w:rsidRPr="00FF1DA8" w:rsidRDefault="00456002" w:rsidP="005C647E">
            <w:pPr>
              <w:pStyle w:val="AppendixBodyText"/>
              <w:ind w:right="720"/>
              <w:rPr>
                <w:rFonts w:ascii="Tahoma" w:eastAsia="SimSun" w:hAnsi="Tahoma" w:cs="Tahoma"/>
                <w:sz w:val="18"/>
                <w:szCs w:val="18"/>
                <w:lang w:eastAsia="zh-CN"/>
              </w:rPr>
            </w:pPr>
          </w:p>
          <w:p w14:paraId="37A6ACCA" w14:textId="77777777" w:rsidR="00456002" w:rsidRPr="00FF1DA8" w:rsidRDefault="00456002" w:rsidP="005C647E">
            <w:pPr>
              <w:pStyle w:val="AppendixBodyText"/>
              <w:ind w:right="720"/>
              <w:rPr>
                <w:rFonts w:ascii="Tahoma" w:eastAsia="SimSun" w:hAnsi="Tahoma" w:cs="Tahoma"/>
                <w:sz w:val="18"/>
                <w:szCs w:val="18"/>
                <w:lang w:eastAsia="zh-CN"/>
              </w:rPr>
            </w:pPr>
            <w:r w:rsidRPr="00FF1DA8">
              <w:rPr>
                <w:rFonts w:ascii="Tahoma" w:eastAsia="SimSun" w:hAnsi="Tahoma" w:cs="Tahoma"/>
                <w:b/>
                <w:sz w:val="18"/>
                <w:szCs w:val="18"/>
                <w:lang w:eastAsia="zh-CN"/>
              </w:rPr>
              <w:t>开放式价值和开放式价值订购：</w:t>
            </w:r>
          </w:p>
          <w:p w14:paraId="37A6ACCB" w14:textId="77777777" w:rsidR="00456002" w:rsidRPr="00FF1DA8" w:rsidRDefault="00456002" w:rsidP="005C647E">
            <w:pPr>
              <w:pStyle w:val="AppendixBodyText"/>
              <w:ind w:right="720"/>
              <w:rPr>
                <w:rFonts w:ascii="Tahoma" w:eastAsia="SimSun" w:hAnsi="Tahoma" w:cs="Tahoma"/>
                <w:spacing w:val="-2"/>
                <w:sz w:val="18"/>
                <w:szCs w:val="18"/>
                <w:lang w:eastAsia="zh-CN"/>
              </w:rPr>
            </w:pPr>
            <w:r w:rsidRPr="00FF1DA8">
              <w:rPr>
                <w:rFonts w:ascii="Tahoma" w:eastAsia="SimSun" w:hAnsi="Tahoma" w:cs="Tahoma"/>
                <w:spacing w:val="-2"/>
                <w:sz w:val="18"/>
                <w:szCs w:val="18"/>
                <w:lang w:eastAsia="zh-CN"/>
              </w:rPr>
              <w:t>开放式价值要求至少订购</w:t>
            </w:r>
            <w:r w:rsidRPr="00FF1DA8">
              <w:rPr>
                <w:rFonts w:ascii="Tahoma" w:eastAsia="SimSun" w:hAnsi="Tahoma" w:cs="Tahoma"/>
                <w:spacing w:val="-2"/>
                <w:sz w:val="18"/>
                <w:szCs w:val="18"/>
                <w:lang w:eastAsia="zh-CN"/>
              </w:rPr>
              <w:t xml:space="preserve"> 5 </w:t>
            </w:r>
            <w:r w:rsidRPr="00FF1DA8">
              <w:rPr>
                <w:rFonts w:ascii="Tahoma" w:eastAsia="SimSun" w:hAnsi="Tahoma" w:cs="Tahoma"/>
                <w:spacing w:val="-2"/>
                <w:sz w:val="18"/>
                <w:szCs w:val="18"/>
                <w:lang w:eastAsia="zh-CN"/>
              </w:rPr>
              <w:t>份升级及软件保障、</w:t>
            </w:r>
            <w:r w:rsidRPr="00FF1DA8">
              <w:rPr>
                <w:rFonts w:ascii="Tahoma" w:eastAsia="SimSun" w:hAnsi="Tahoma" w:cs="Tahoma"/>
                <w:spacing w:val="-2"/>
                <w:sz w:val="18"/>
                <w:szCs w:val="18"/>
                <w:lang w:eastAsia="zh-CN"/>
              </w:rPr>
              <w:t xml:space="preserve">5 </w:t>
            </w:r>
            <w:r w:rsidRPr="00FF1DA8">
              <w:rPr>
                <w:rFonts w:ascii="Tahoma" w:eastAsia="SimSun" w:hAnsi="Tahoma" w:cs="Tahoma"/>
                <w:spacing w:val="-2"/>
                <w:sz w:val="18"/>
                <w:szCs w:val="18"/>
                <w:lang w:eastAsia="zh-CN"/>
              </w:rPr>
              <w:t>份</w:t>
            </w:r>
            <w:r w:rsidRPr="00FF1DA8">
              <w:rPr>
                <w:rFonts w:ascii="Tahoma" w:eastAsia="SimSun" w:hAnsi="Tahoma" w:cs="Tahoma"/>
                <w:spacing w:val="-2"/>
                <w:sz w:val="18"/>
                <w:szCs w:val="18"/>
                <w:lang w:eastAsia="zh-CN"/>
              </w:rPr>
              <w:t xml:space="preserve"> L&amp;SA</w:t>
            </w:r>
            <w:r w:rsidRPr="00FF1DA8">
              <w:rPr>
                <w:rFonts w:ascii="Tahoma" w:eastAsia="SimSun" w:hAnsi="Tahoma" w:cs="Tahoma"/>
                <w:spacing w:val="-2"/>
                <w:sz w:val="18"/>
                <w:szCs w:val="18"/>
                <w:lang w:eastAsia="zh-CN"/>
              </w:rPr>
              <w:t>（许可及软件保障）、</w:t>
            </w:r>
            <w:r w:rsidRPr="00FF1DA8">
              <w:rPr>
                <w:rFonts w:ascii="Tahoma" w:eastAsia="SimSun" w:hAnsi="Tahoma" w:cs="Tahoma"/>
                <w:spacing w:val="-2"/>
                <w:sz w:val="18"/>
                <w:szCs w:val="18"/>
                <w:lang w:eastAsia="zh-CN"/>
              </w:rPr>
              <w:t xml:space="preserve">5 </w:t>
            </w:r>
            <w:r w:rsidRPr="00FF1DA8">
              <w:rPr>
                <w:rFonts w:ascii="Tahoma" w:eastAsia="SimSun" w:hAnsi="Tahoma" w:cs="Tahoma"/>
                <w:spacing w:val="-2"/>
                <w:sz w:val="18"/>
                <w:szCs w:val="18"/>
                <w:lang w:eastAsia="zh-CN"/>
              </w:rPr>
              <w:t>份软件保障、</w:t>
            </w:r>
            <w:r w:rsidRPr="00FF1DA8">
              <w:rPr>
                <w:rFonts w:ascii="Tahoma" w:eastAsia="SimSun" w:hAnsi="Tahoma" w:cs="Tahoma"/>
                <w:spacing w:val="-2"/>
                <w:sz w:val="18"/>
                <w:szCs w:val="18"/>
                <w:lang w:eastAsia="zh-CN"/>
              </w:rPr>
              <w:t xml:space="preserve">5 </w:t>
            </w:r>
            <w:r w:rsidRPr="00FF1DA8">
              <w:rPr>
                <w:rFonts w:ascii="Tahoma" w:eastAsia="SimSun" w:hAnsi="Tahoma" w:cs="Tahoma"/>
                <w:spacing w:val="-2"/>
                <w:sz w:val="18"/>
                <w:szCs w:val="18"/>
                <w:lang w:eastAsia="zh-CN"/>
              </w:rPr>
              <w:t>份订购许可或者可签订协议的任意组合。</w:t>
            </w:r>
          </w:p>
          <w:p w14:paraId="37A6ACCC" w14:textId="77777777" w:rsidR="00FF1DA8" w:rsidRPr="00FF1DA8" w:rsidRDefault="00FF1DA8" w:rsidP="005C647E">
            <w:pPr>
              <w:pStyle w:val="AppendixBodyText"/>
              <w:ind w:right="720"/>
              <w:rPr>
                <w:rFonts w:ascii="Tahoma" w:eastAsia="SimSun" w:hAnsi="Tahoma" w:cs="Tahoma"/>
                <w:sz w:val="18"/>
                <w:szCs w:val="18"/>
                <w:lang w:eastAsia="zh-CN"/>
              </w:rPr>
            </w:pPr>
          </w:p>
          <w:p w14:paraId="37A6ACCD" w14:textId="77777777" w:rsidR="00456002" w:rsidRPr="00796998" w:rsidRDefault="00456002" w:rsidP="005C647E">
            <w:pPr>
              <w:pStyle w:val="AppendixBodyText"/>
              <w:ind w:right="720"/>
              <w:rPr>
                <w:rFonts w:ascii="Tahoma" w:eastAsia="SimSun" w:hAnsi="Tahoma" w:cs="Tahoma"/>
                <w:sz w:val="18"/>
                <w:lang w:eastAsia="zh-CN"/>
              </w:rPr>
            </w:pPr>
            <w:r w:rsidRPr="00796998">
              <w:rPr>
                <w:rFonts w:ascii="Tahoma" w:eastAsia="SimSun" w:hAnsi="Tahoma" w:cs="Tahoma"/>
                <w:b/>
                <w:sz w:val="18"/>
                <w:lang w:eastAsia="zh-CN"/>
              </w:rPr>
              <w:t>注意：</w:t>
            </w:r>
            <w:r w:rsidRPr="00796998">
              <w:rPr>
                <w:rFonts w:ascii="Tahoma" w:eastAsia="SimSun" w:hAnsi="Tahoma" w:cs="Tahoma"/>
                <w:sz w:val="18"/>
                <w:lang w:eastAsia="zh-CN"/>
              </w:rPr>
              <w:t>在开放和开放式价值中，某些产品的单份许可就能满足所需的</w:t>
            </w:r>
            <w:r w:rsidRPr="00796998">
              <w:rPr>
                <w:rFonts w:ascii="Tahoma" w:eastAsia="SimSun" w:hAnsi="Tahoma" w:cs="Tahoma"/>
                <w:sz w:val="18"/>
                <w:lang w:eastAsia="zh-CN"/>
              </w:rPr>
              <w:t xml:space="preserve"> 5 </w:t>
            </w:r>
            <w:r w:rsidRPr="00796998">
              <w:rPr>
                <w:rFonts w:ascii="Tahoma" w:eastAsia="SimSun" w:hAnsi="Tahoma" w:cs="Tahoma"/>
                <w:sz w:val="18"/>
                <w:lang w:eastAsia="zh-CN"/>
              </w:rPr>
              <w:t>份许可的最低要求。请参阅各产品的说明，确定哪些产品符合此例外情况。</w:t>
            </w:r>
          </w:p>
        </w:tc>
      </w:tr>
      <w:tr w:rsidR="00456002" w:rsidRPr="00796998" w14:paraId="37A6ACD1" w14:textId="77777777" w:rsidTr="005C647E">
        <w:tc>
          <w:tcPr>
            <w:tcW w:w="1905" w:type="dxa"/>
            <w:shd w:val="clear" w:color="auto" w:fill="auto"/>
          </w:tcPr>
          <w:p w14:paraId="37A6ACCF" w14:textId="77777777" w:rsidR="00456002" w:rsidRPr="00796998" w:rsidRDefault="00456002" w:rsidP="005C647E">
            <w:pPr>
              <w:pStyle w:val="AppendixBodyText"/>
              <w:ind w:right="720"/>
              <w:rPr>
                <w:rFonts w:ascii="Tahoma" w:eastAsia="SimSun" w:hAnsi="Tahoma" w:cs="Tahoma"/>
                <w:b/>
                <w:color w:val="000000"/>
                <w:szCs w:val="18"/>
                <w:lang w:eastAsia="ja-JP"/>
              </w:rPr>
            </w:pPr>
            <w:r w:rsidRPr="00796998">
              <w:rPr>
                <w:rFonts w:ascii="Tahoma" w:eastAsia="SimSun" w:hAnsi="Tahoma" w:cs="Tahoma"/>
                <w:b/>
                <w:color w:val="000000"/>
                <w:szCs w:val="18"/>
              </w:rPr>
              <w:lastRenderedPageBreak/>
              <w:t>开放式价值订购</w:t>
            </w:r>
            <w:r w:rsidRPr="00796998">
              <w:rPr>
                <w:rFonts w:ascii="Tahoma" w:eastAsia="SimSun" w:hAnsi="Tahoma" w:cs="Tahoma"/>
                <w:b/>
                <w:color w:val="000000"/>
                <w:szCs w:val="18"/>
              </w:rPr>
              <w:t xml:space="preserve"> – ES</w:t>
            </w:r>
          </w:p>
        </w:tc>
        <w:tc>
          <w:tcPr>
            <w:tcW w:w="7311" w:type="dxa"/>
            <w:shd w:val="clear" w:color="auto" w:fill="auto"/>
          </w:tcPr>
          <w:p w14:paraId="37A6ACD0" w14:textId="77777777" w:rsidR="00456002" w:rsidRPr="00796998" w:rsidRDefault="00456002" w:rsidP="005C647E">
            <w:pPr>
              <w:rPr>
                <w:rFonts w:eastAsia="SimSun" w:cs="Tahoma"/>
                <w:szCs w:val="18"/>
                <w:lang w:eastAsia="zh-CN"/>
              </w:rPr>
            </w:pPr>
            <w:r w:rsidRPr="00796998">
              <w:rPr>
                <w:rFonts w:eastAsia="SimSun" w:cs="Tahoma"/>
                <w:szCs w:val="18"/>
                <w:lang w:eastAsia="zh-CN"/>
              </w:rPr>
              <w:t>开放式价值订购</w:t>
            </w:r>
            <w:r w:rsidRPr="00796998">
              <w:rPr>
                <w:rFonts w:eastAsia="SimSun" w:cs="Tahoma"/>
                <w:szCs w:val="18"/>
                <w:lang w:eastAsia="zh-CN"/>
              </w:rPr>
              <w:t xml:space="preserve"> – ES </w:t>
            </w:r>
            <w:r w:rsidRPr="00796998">
              <w:rPr>
                <w:rFonts w:eastAsia="SimSun" w:cs="Tahoma"/>
                <w:szCs w:val="18"/>
                <w:lang w:eastAsia="zh-CN"/>
              </w:rPr>
              <w:t>要求至少订购一种台式计算机平台产品且订购数量等于组织总体数量（至少</w:t>
            </w:r>
            <w:r w:rsidRPr="00796998">
              <w:rPr>
                <w:rFonts w:eastAsia="SimSun" w:cs="Tahoma"/>
                <w:szCs w:val="18"/>
                <w:lang w:eastAsia="zh-CN"/>
              </w:rPr>
              <w:t xml:space="preserve"> 5</w:t>
            </w:r>
            <w:r w:rsidRPr="00796998">
              <w:rPr>
                <w:rFonts w:eastAsia="SimSun" w:cs="Tahoma"/>
                <w:szCs w:val="18"/>
                <w:lang w:eastAsia="zh-CN"/>
              </w:rPr>
              <w:t>）或订购数量等于学生数量（至少</w:t>
            </w:r>
            <w:r w:rsidRPr="00796998">
              <w:rPr>
                <w:rFonts w:eastAsia="SimSun" w:cs="Tahoma"/>
                <w:szCs w:val="18"/>
                <w:lang w:eastAsia="zh-CN"/>
              </w:rPr>
              <w:t xml:space="preserve"> 5</w:t>
            </w:r>
            <w:r w:rsidRPr="00796998">
              <w:rPr>
                <w:rFonts w:eastAsia="SimSun" w:cs="Tahoma"/>
                <w:szCs w:val="18"/>
                <w:lang w:eastAsia="zh-CN"/>
              </w:rPr>
              <w:t>）。</w:t>
            </w:r>
          </w:p>
        </w:tc>
      </w:tr>
      <w:tr w:rsidR="00456002" w:rsidRPr="00796998" w14:paraId="37A6ACD4" w14:textId="77777777" w:rsidTr="005C647E">
        <w:tc>
          <w:tcPr>
            <w:tcW w:w="1905" w:type="dxa"/>
            <w:shd w:val="clear" w:color="auto" w:fill="auto"/>
          </w:tcPr>
          <w:p w14:paraId="37A6ACD2" w14:textId="77777777" w:rsidR="00456002" w:rsidRPr="00796998" w:rsidRDefault="00456002" w:rsidP="005C647E">
            <w:pPr>
              <w:pStyle w:val="AppendixBodyText"/>
              <w:ind w:right="720"/>
              <w:rPr>
                <w:rFonts w:ascii="Tahoma" w:eastAsia="SimSun" w:hAnsi="Tahoma" w:cs="Tahoma"/>
                <w:b/>
                <w:color w:val="000000"/>
                <w:szCs w:val="18"/>
                <w:lang w:eastAsia="ja-JP"/>
              </w:rPr>
            </w:pPr>
            <w:r w:rsidRPr="00796998">
              <w:rPr>
                <w:rFonts w:ascii="Tahoma" w:eastAsia="SimSun" w:hAnsi="Tahoma" w:cs="Tahoma"/>
                <w:b/>
                <w:color w:val="000000"/>
                <w:szCs w:val="18"/>
              </w:rPr>
              <w:t>选择</w:t>
            </w:r>
          </w:p>
        </w:tc>
        <w:tc>
          <w:tcPr>
            <w:tcW w:w="7311" w:type="dxa"/>
            <w:shd w:val="clear" w:color="auto" w:fill="auto"/>
          </w:tcPr>
          <w:p w14:paraId="37A6ACD3" w14:textId="77777777" w:rsidR="00456002" w:rsidRPr="00796998" w:rsidRDefault="00456002" w:rsidP="005C647E">
            <w:pPr>
              <w:pStyle w:val="AppendixBodyText"/>
              <w:ind w:right="720"/>
              <w:rPr>
                <w:rFonts w:ascii="Tahoma" w:eastAsia="SimSun" w:hAnsi="Tahoma" w:cs="Tahoma"/>
                <w:color w:val="000000"/>
                <w:sz w:val="18"/>
                <w:szCs w:val="18"/>
                <w:lang w:eastAsia="zh-CN"/>
              </w:rPr>
            </w:pPr>
            <w:r w:rsidRPr="00796998">
              <w:rPr>
                <w:rFonts w:ascii="Tahoma" w:eastAsia="SimSun" w:hAnsi="Tahoma" w:cs="Tahoma"/>
                <w:color w:val="000000"/>
                <w:sz w:val="18"/>
                <w:szCs w:val="18"/>
                <w:lang w:eastAsia="zh-CN"/>
              </w:rPr>
              <w:t>选择要求客户在协议期限内为每个产品组至少订购</w:t>
            </w:r>
            <w:r w:rsidRPr="00796998">
              <w:rPr>
                <w:rFonts w:ascii="Tahoma" w:eastAsia="SimSun" w:hAnsi="Tahoma" w:cs="Tahoma"/>
                <w:color w:val="000000"/>
                <w:sz w:val="18"/>
                <w:szCs w:val="18"/>
                <w:lang w:eastAsia="zh-CN"/>
              </w:rPr>
              <w:t xml:space="preserve"> 1,500 </w:t>
            </w:r>
            <w:r w:rsidRPr="00796998">
              <w:rPr>
                <w:rFonts w:ascii="Tahoma" w:eastAsia="SimSun" w:hAnsi="Tahoma" w:cs="Tahoma"/>
                <w:color w:val="000000"/>
                <w:sz w:val="18"/>
                <w:szCs w:val="18"/>
                <w:lang w:eastAsia="zh-CN"/>
              </w:rPr>
              <w:t>分。如果客户签署了符合条件的协议，则可以不用考虑最低订购数量要求。</w:t>
            </w:r>
          </w:p>
        </w:tc>
      </w:tr>
      <w:tr w:rsidR="00456002" w:rsidRPr="00796998" w14:paraId="37A6ACF5" w14:textId="77777777" w:rsidTr="005C647E">
        <w:tc>
          <w:tcPr>
            <w:tcW w:w="1905" w:type="dxa"/>
            <w:shd w:val="clear" w:color="auto" w:fill="auto"/>
          </w:tcPr>
          <w:p w14:paraId="37A6ACD5" w14:textId="77777777" w:rsidR="00456002" w:rsidRPr="00796998" w:rsidRDefault="00456002" w:rsidP="005C647E">
            <w:pPr>
              <w:pStyle w:val="AppendixBodyText"/>
              <w:ind w:right="720"/>
              <w:rPr>
                <w:rFonts w:ascii="Tahoma" w:eastAsia="SimSun" w:hAnsi="Tahoma" w:cs="Tahoma"/>
                <w:b/>
                <w:color w:val="000000"/>
                <w:szCs w:val="18"/>
                <w:lang w:eastAsia="ja-JP"/>
              </w:rPr>
            </w:pPr>
            <w:r w:rsidRPr="00796998">
              <w:rPr>
                <w:rFonts w:ascii="Tahoma" w:eastAsia="SimSun" w:hAnsi="Tahoma" w:cs="Tahoma"/>
                <w:b/>
                <w:color w:val="000000"/>
                <w:szCs w:val="18"/>
              </w:rPr>
              <w:t>选择附加</w:t>
            </w:r>
          </w:p>
        </w:tc>
        <w:tc>
          <w:tcPr>
            <w:tcW w:w="7311" w:type="dxa"/>
            <w:shd w:val="clear" w:color="auto" w:fill="auto"/>
          </w:tcPr>
          <w:p w14:paraId="37A6ACD6" w14:textId="77777777" w:rsidR="00456002" w:rsidRPr="00796998" w:rsidRDefault="00456002" w:rsidP="005C647E">
            <w:pPr>
              <w:pStyle w:val="AppendixBodyText"/>
              <w:ind w:right="720"/>
              <w:rPr>
                <w:rFonts w:ascii="Tahoma" w:eastAsia="SimSun" w:hAnsi="Tahoma" w:cs="Tahoma"/>
                <w:lang w:eastAsia="zh-CN"/>
              </w:rPr>
            </w:pPr>
            <w:r w:rsidRPr="00796998">
              <w:rPr>
                <w:rFonts w:ascii="Tahoma" w:eastAsia="SimSun" w:hAnsi="Tahoma" w:cs="Tahoma"/>
                <w:color w:val="000000"/>
                <w:sz w:val="18"/>
                <w:szCs w:val="18"/>
                <w:lang w:eastAsia="zh-CN"/>
              </w:rPr>
              <w:t>选择附加要求客户在第一</w:t>
            </w:r>
            <w:r w:rsidRPr="00796998">
              <w:rPr>
                <w:rFonts w:ascii="Tahoma" w:eastAsia="SimSun" w:hAnsi="Tahoma" w:cs="Tahoma"/>
                <w:color w:val="000000"/>
                <w:sz w:val="18"/>
                <w:szCs w:val="18"/>
                <w:lang w:eastAsia="zh-CN"/>
              </w:rPr>
              <w:t xml:space="preserve"> (1) </w:t>
            </w:r>
            <w:r w:rsidRPr="00796998">
              <w:rPr>
                <w:rFonts w:ascii="Tahoma" w:eastAsia="SimSun" w:hAnsi="Tahoma" w:cs="Tahoma"/>
                <w:color w:val="000000"/>
                <w:sz w:val="18"/>
                <w:szCs w:val="18"/>
                <w:lang w:eastAsia="zh-CN"/>
              </w:rPr>
              <w:t>年内为每个产品组至少订购</w:t>
            </w:r>
            <w:r w:rsidRPr="00796998">
              <w:rPr>
                <w:rFonts w:ascii="Tahoma" w:eastAsia="SimSun" w:hAnsi="Tahoma" w:cs="Tahoma"/>
                <w:color w:val="000000"/>
                <w:sz w:val="18"/>
                <w:szCs w:val="18"/>
                <w:lang w:eastAsia="zh-CN"/>
              </w:rPr>
              <w:t xml:space="preserve"> 500 </w:t>
            </w:r>
            <w:r w:rsidRPr="00796998">
              <w:rPr>
                <w:rFonts w:ascii="Tahoma" w:eastAsia="SimSun" w:hAnsi="Tahoma" w:cs="Tahoma"/>
                <w:color w:val="000000"/>
                <w:sz w:val="18"/>
                <w:szCs w:val="18"/>
                <w:lang w:eastAsia="zh-CN"/>
              </w:rPr>
              <w:t>分。如果客户签署了资质限定协议，则可不考虑订购的数量要求。</w:t>
            </w:r>
          </w:p>
          <w:p w14:paraId="37A6ACD7" w14:textId="77777777" w:rsidR="00456002" w:rsidRPr="00FF1DA8" w:rsidRDefault="00456002" w:rsidP="005C647E">
            <w:pPr>
              <w:pStyle w:val="AppendixBodyText"/>
              <w:ind w:right="720"/>
              <w:rPr>
                <w:rFonts w:ascii="Tahoma" w:eastAsia="SimSun" w:hAnsi="Tahoma" w:cs="Tahoma"/>
                <w:sz w:val="18"/>
                <w:szCs w:val="18"/>
                <w:lang w:eastAsia="zh-CN"/>
              </w:rPr>
            </w:pPr>
          </w:p>
          <w:p w14:paraId="37A6ACD8" w14:textId="77777777" w:rsidR="00456002" w:rsidRPr="00FF1DA8" w:rsidRDefault="00456002" w:rsidP="005C647E">
            <w:pPr>
              <w:rPr>
                <w:rFonts w:eastAsia="SimSun" w:cs="Tahoma"/>
                <w:szCs w:val="18"/>
                <w:lang w:eastAsia="zh-CN"/>
              </w:rPr>
            </w:pPr>
            <w:bookmarkStart w:id="695" w:name="_Toc323159727"/>
            <w:r w:rsidRPr="00FF1DA8">
              <w:rPr>
                <w:rFonts w:eastAsia="SimSun" w:cs="Tahoma"/>
                <w:b/>
                <w:szCs w:val="18"/>
                <w:lang w:eastAsia="zh-CN"/>
              </w:rPr>
              <w:t>选择附加计划中的价格水平</w:t>
            </w:r>
            <w:bookmarkEnd w:id="695"/>
          </w:p>
          <w:p w14:paraId="37A6ACD9" w14:textId="77777777" w:rsidR="00456002" w:rsidRPr="00FF1DA8" w:rsidRDefault="00456002" w:rsidP="005C647E">
            <w:pPr>
              <w:tabs>
                <w:tab w:val="num" w:pos="0"/>
              </w:tabs>
              <w:rPr>
                <w:rFonts w:eastAsia="SimSun" w:cs="Tahoma"/>
                <w:szCs w:val="18"/>
                <w:lang w:eastAsia="zh-CN"/>
              </w:rPr>
            </w:pPr>
          </w:p>
          <w:p w14:paraId="37A6ACDA" w14:textId="77777777" w:rsidR="00456002" w:rsidRPr="00FF1DA8" w:rsidRDefault="00456002" w:rsidP="005C647E">
            <w:pPr>
              <w:rPr>
                <w:rFonts w:eastAsia="SimSun" w:cs="Tahoma"/>
                <w:szCs w:val="18"/>
                <w:lang w:eastAsia="zh-CN"/>
              </w:rPr>
            </w:pPr>
            <w:r w:rsidRPr="00FF1DA8">
              <w:rPr>
                <w:rFonts w:eastAsia="SimSun" w:cs="Tahoma"/>
                <w:szCs w:val="18"/>
                <w:lang w:eastAsia="zh-CN"/>
              </w:rPr>
              <w:t>客户如果符合以下三个条件之一，则可参加选择附加计划：</w:t>
            </w:r>
          </w:p>
          <w:p w14:paraId="37A6ACDB" w14:textId="77777777" w:rsidR="00406CB0" w:rsidRPr="00FF1DA8" w:rsidRDefault="00406CB0" w:rsidP="005C647E">
            <w:pPr>
              <w:rPr>
                <w:rFonts w:eastAsia="SimSun" w:cs="Tahoma"/>
                <w:szCs w:val="18"/>
                <w:lang w:eastAsia="zh-CN"/>
              </w:rPr>
            </w:pPr>
          </w:p>
          <w:p w14:paraId="37A6ACDC" w14:textId="77777777" w:rsidR="00456002" w:rsidRPr="00FF1DA8" w:rsidRDefault="00456002" w:rsidP="00822871">
            <w:pPr>
              <w:pStyle w:val="ListParagraph1"/>
              <w:numPr>
                <w:ilvl w:val="0"/>
                <w:numId w:val="23"/>
              </w:numPr>
              <w:spacing w:after="60"/>
              <w:contextualSpacing w:val="0"/>
              <w:rPr>
                <w:rFonts w:ascii="Tahoma" w:eastAsia="SimSun" w:hAnsi="Tahoma" w:cs="Tahoma"/>
                <w:sz w:val="18"/>
                <w:szCs w:val="18"/>
                <w:lang w:eastAsia="zh-CN"/>
              </w:rPr>
            </w:pPr>
            <w:r w:rsidRPr="00FF1DA8">
              <w:rPr>
                <w:rFonts w:ascii="Tahoma" w:eastAsia="SimSun" w:hAnsi="Tahoma" w:cs="Tahoma"/>
                <w:sz w:val="18"/>
                <w:szCs w:val="18"/>
                <w:lang w:eastAsia="zh-CN"/>
              </w:rPr>
              <w:t>持有受单独企业协议约束的有效企业许可登记表或受企业订购协议约束的企业订购许可登记表（学术客户可以使用有效的大专院校或中小学校协议或有效的教育解决方案许可登记表作为其资格认证合同）；</w:t>
            </w:r>
          </w:p>
          <w:p w14:paraId="37A6ACDD" w14:textId="77777777" w:rsidR="00456002" w:rsidRPr="00FF1DA8" w:rsidRDefault="00456002" w:rsidP="00822871">
            <w:pPr>
              <w:numPr>
                <w:ilvl w:val="0"/>
                <w:numId w:val="23"/>
              </w:numPr>
              <w:spacing w:after="60"/>
              <w:rPr>
                <w:rFonts w:eastAsia="SimSun" w:cs="Tahoma"/>
                <w:szCs w:val="18"/>
                <w:lang w:eastAsia="zh-CN"/>
              </w:rPr>
            </w:pPr>
            <w:r w:rsidRPr="00FF1DA8">
              <w:rPr>
                <w:rFonts w:eastAsia="SimSun" w:cs="Tahoma"/>
                <w:szCs w:val="18"/>
                <w:lang w:eastAsia="zh-CN"/>
              </w:rPr>
              <w:t>在第</w:t>
            </w:r>
            <w:r w:rsidRPr="00FF1DA8">
              <w:rPr>
                <w:rFonts w:eastAsia="SimSun" w:cs="Tahoma"/>
                <w:szCs w:val="18"/>
                <w:lang w:eastAsia="zh-CN"/>
              </w:rPr>
              <w:t xml:space="preserve"> 1 </w:t>
            </w:r>
            <w:r w:rsidRPr="00FF1DA8">
              <w:rPr>
                <w:rFonts w:eastAsia="SimSun" w:cs="Tahoma"/>
                <w:szCs w:val="18"/>
                <w:lang w:eastAsia="zh-CN"/>
              </w:rPr>
              <w:t>年内，在客户选择的每个产品组中提交的订单应至少达到</w:t>
            </w:r>
            <w:r w:rsidRPr="00FF1DA8">
              <w:rPr>
                <w:rFonts w:eastAsia="SimSun" w:cs="Tahoma"/>
                <w:szCs w:val="18"/>
                <w:lang w:eastAsia="zh-CN"/>
              </w:rPr>
              <w:t xml:space="preserve"> 500 </w:t>
            </w:r>
            <w:r w:rsidRPr="00FF1DA8">
              <w:rPr>
                <w:rFonts w:eastAsia="SimSun" w:cs="Tahoma"/>
                <w:szCs w:val="18"/>
                <w:lang w:eastAsia="zh-CN"/>
              </w:rPr>
              <w:t>分；</w:t>
            </w:r>
          </w:p>
          <w:p w14:paraId="37A6ACDE" w14:textId="77777777" w:rsidR="00456002" w:rsidRPr="00FF1DA8" w:rsidRDefault="00456002" w:rsidP="00822871">
            <w:pPr>
              <w:pStyle w:val="ListParagraph1"/>
              <w:numPr>
                <w:ilvl w:val="0"/>
                <w:numId w:val="23"/>
              </w:numPr>
              <w:spacing w:after="60"/>
              <w:contextualSpacing w:val="0"/>
              <w:rPr>
                <w:rFonts w:ascii="Tahoma" w:eastAsia="SimSun" w:hAnsi="Tahoma" w:cs="Tahoma"/>
                <w:sz w:val="18"/>
                <w:szCs w:val="18"/>
                <w:lang w:eastAsia="zh-CN"/>
              </w:rPr>
            </w:pPr>
            <w:r w:rsidRPr="00FF1DA8">
              <w:rPr>
                <w:rFonts w:ascii="Tahoma" w:eastAsia="SimSun" w:hAnsi="Tahoma" w:cs="Tahoma"/>
                <w:sz w:val="18"/>
                <w:szCs w:val="18"/>
                <w:lang w:eastAsia="zh-CN"/>
              </w:rPr>
              <w:t>指定一份协议，在客户的选择附加协议生效日期前</w:t>
            </w:r>
            <w:r w:rsidRPr="00FF1DA8">
              <w:rPr>
                <w:rFonts w:ascii="Tahoma" w:eastAsia="SimSun" w:hAnsi="Tahoma" w:cs="Tahoma"/>
                <w:sz w:val="18"/>
                <w:szCs w:val="18"/>
                <w:lang w:eastAsia="zh-CN"/>
              </w:rPr>
              <w:t xml:space="preserve"> 12 </w:t>
            </w:r>
            <w:r w:rsidRPr="00FF1DA8">
              <w:rPr>
                <w:rFonts w:ascii="Tahoma" w:eastAsia="SimSun" w:hAnsi="Tahoma" w:cs="Tahoma"/>
                <w:sz w:val="18"/>
                <w:szCs w:val="18"/>
                <w:lang w:eastAsia="zh-CN"/>
              </w:rPr>
              <w:t>个月内按该协议购买的订单数量达到最低订单数量；并且</w:t>
            </w:r>
          </w:p>
          <w:p w14:paraId="37A6ACDF" w14:textId="77777777" w:rsidR="00456002" w:rsidRPr="00FF1DA8" w:rsidRDefault="00456002" w:rsidP="005C647E">
            <w:pPr>
              <w:rPr>
                <w:rFonts w:eastAsia="SimSun" w:cs="Tahoma"/>
                <w:szCs w:val="18"/>
                <w:lang w:eastAsia="zh-CN"/>
              </w:rPr>
            </w:pPr>
          </w:p>
          <w:p w14:paraId="37A6ACE0" w14:textId="77777777" w:rsidR="00456002" w:rsidRPr="00796998" w:rsidRDefault="00456002" w:rsidP="005C647E">
            <w:pPr>
              <w:rPr>
                <w:rFonts w:eastAsia="SimSun" w:cs="Tahoma"/>
                <w:lang w:eastAsia="zh-CN"/>
              </w:rPr>
            </w:pPr>
            <w:r w:rsidRPr="00796998">
              <w:rPr>
                <w:rFonts w:eastAsia="SimSun" w:cs="Tahoma"/>
                <w:szCs w:val="18"/>
                <w:lang w:eastAsia="zh-CN"/>
              </w:rPr>
              <w:t>如果客户选择以上第</w:t>
            </w:r>
            <w:r w:rsidRPr="00796998">
              <w:rPr>
                <w:rFonts w:eastAsia="SimSun" w:cs="Tahoma"/>
                <w:szCs w:val="18"/>
                <w:lang w:eastAsia="zh-CN"/>
              </w:rPr>
              <w:t xml:space="preserve"> 2 </w:t>
            </w:r>
            <w:r w:rsidRPr="00796998">
              <w:rPr>
                <w:rFonts w:eastAsia="SimSun" w:cs="Tahoma"/>
                <w:szCs w:val="18"/>
                <w:lang w:eastAsia="zh-CN"/>
              </w:rPr>
              <w:t>和第</w:t>
            </w:r>
            <w:r w:rsidRPr="00796998">
              <w:rPr>
                <w:rFonts w:eastAsia="SimSun" w:cs="Tahoma"/>
                <w:szCs w:val="18"/>
                <w:lang w:eastAsia="zh-CN"/>
              </w:rPr>
              <w:t xml:space="preserve"> 3 </w:t>
            </w:r>
            <w:r w:rsidRPr="00796998">
              <w:rPr>
                <w:rFonts w:eastAsia="SimSun" w:cs="Tahoma"/>
                <w:szCs w:val="18"/>
                <w:lang w:eastAsia="zh-CN"/>
              </w:rPr>
              <w:t>个选项，在合格性检查时客户在其选择的每个产品组中必须至少保持</w:t>
            </w:r>
            <w:r w:rsidRPr="00796998">
              <w:rPr>
                <w:rFonts w:eastAsia="SimSun" w:cs="Tahoma"/>
                <w:szCs w:val="18"/>
                <w:lang w:eastAsia="zh-CN"/>
              </w:rPr>
              <w:t xml:space="preserve"> 500 </w:t>
            </w:r>
            <w:r w:rsidRPr="00796998">
              <w:rPr>
                <w:rFonts w:eastAsia="SimSun" w:cs="Tahoma"/>
                <w:szCs w:val="18"/>
                <w:lang w:eastAsia="zh-CN"/>
              </w:rPr>
              <w:t>分。</w:t>
            </w:r>
          </w:p>
          <w:p w14:paraId="37A6ACE1" w14:textId="77777777" w:rsidR="00456002" w:rsidRPr="00796998" w:rsidRDefault="00456002" w:rsidP="005C647E">
            <w:pPr>
              <w:rPr>
                <w:rFonts w:eastAsia="SimSun" w:cs="Tahoma"/>
                <w:lang w:eastAsia="zh-CN"/>
              </w:rPr>
            </w:pPr>
          </w:p>
          <w:p w14:paraId="37A6ACE2" w14:textId="77777777" w:rsidR="00456002" w:rsidRPr="00796998" w:rsidRDefault="00456002" w:rsidP="005C647E">
            <w:pPr>
              <w:rPr>
                <w:rFonts w:eastAsia="SimSun" w:cs="Tahoma"/>
                <w:lang w:eastAsia="zh-CN"/>
              </w:rPr>
            </w:pPr>
            <w:r w:rsidRPr="00796998">
              <w:rPr>
                <w:rFonts w:eastAsia="SimSun" w:cs="Tahoma"/>
                <w:szCs w:val="18"/>
                <w:lang w:eastAsia="zh-CN"/>
              </w:rPr>
              <w:t>客户的价格根据客户与其经销商之间的协议而定。但微软提供下列价格和分数标准以指导经销商对最终客户定价：</w:t>
            </w:r>
          </w:p>
          <w:p w14:paraId="37A6ACE3" w14:textId="77777777" w:rsidR="00456002" w:rsidRDefault="00456002" w:rsidP="005C647E">
            <w:pPr>
              <w:rPr>
                <w:rFonts w:eastAsia="SimSun" w:cs="Tahoma"/>
                <w:lang w:eastAsia="zh-CN"/>
              </w:rPr>
            </w:pPr>
          </w:p>
          <w:tbl>
            <w:tblPr>
              <w:tblW w:w="0" w:type="auto"/>
              <w:jc w:val="center"/>
              <w:tblCellMar>
                <w:left w:w="0" w:type="dxa"/>
                <w:right w:w="0" w:type="dxa"/>
              </w:tblCellMar>
              <w:tblLook w:val="04A0" w:firstRow="1" w:lastRow="0" w:firstColumn="1" w:lastColumn="0" w:noHBand="0" w:noVBand="1"/>
            </w:tblPr>
            <w:tblGrid>
              <w:gridCol w:w="2710"/>
              <w:gridCol w:w="2817"/>
            </w:tblGrid>
            <w:tr w:rsidR="00701DBC" w:rsidRPr="00796998" w14:paraId="37A6ACE6" w14:textId="77777777" w:rsidTr="00A241CB">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7A6ACE4" w14:textId="77777777" w:rsidR="00701DBC" w:rsidRPr="00796998" w:rsidRDefault="00701DBC" w:rsidP="00A241CB">
                  <w:pPr>
                    <w:jc w:val="center"/>
                    <w:rPr>
                      <w:rFonts w:eastAsia="SimSun" w:cs="Tahoma"/>
                      <w:b/>
                      <w:sz w:val="20"/>
                      <w:szCs w:val="18"/>
                      <w:lang w:eastAsia="zh-CN"/>
                    </w:rPr>
                  </w:pPr>
                  <w:r w:rsidRPr="00796998">
                    <w:rPr>
                      <w:rFonts w:eastAsia="SimSun" w:cs="Tahoma"/>
                      <w:b/>
                      <w:sz w:val="20"/>
                      <w:szCs w:val="18"/>
                      <w:lang w:eastAsia="zh-CN"/>
                    </w:rPr>
                    <w:t>选择附加计划价格水平</w:t>
                  </w:r>
                  <w:r>
                    <w:rPr>
                      <w:rFonts w:eastAsia="SimSun" w:cs="Tahoma"/>
                      <w:b/>
                      <w:sz w:val="20"/>
                      <w:szCs w:val="18"/>
                      <w:lang w:eastAsia="zh-CN"/>
                    </w:rPr>
                    <w:br/>
                  </w:r>
                  <w:r w:rsidRPr="00796998">
                    <w:rPr>
                      <w:rFonts w:eastAsia="SimSun" w:cs="Tahoma"/>
                      <w:b/>
                      <w:sz w:val="20"/>
                      <w:szCs w:val="18"/>
                      <w:lang w:eastAsia="zh-CN"/>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37A6ACE5" w14:textId="77777777" w:rsidR="00701DBC" w:rsidRPr="00796998" w:rsidRDefault="00701DBC" w:rsidP="00A241CB">
                  <w:pPr>
                    <w:jc w:val="center"/>
                    <w:rPr>
                      <w:rFonts w:eastAsia="SimSun" w:cs="Tahoma"/>
                      <w:b/>
                      <w:sz w:val="20"/>
                      <w:szCs w:val="18"/>
                      <w:lang w:eastAsia="zh-CN"/>
                    </w:rPr>
                  </w:pPr>
                  <w:r w:rsidRPr="00796998">
                    <w:rPr>
                      <w:rFonts w:eastAsia="SimSun" w:cs="Tahoma"/>
                      <w:b/>
                      <w:sz w:val="20"/>
                      <w:szCs w:val="18"/>
                      <w:lang w:eastAsia="zh-CN"/>
                    </w:rPr>
                    <w:t>每组每年最低分数</w:t>
                  </w:r>
                </w:p>
              </w:tc>
            </w:tr>
            <w:tr w:rsidR="00701DBC" w:rsidRPr="00796998" w14:paraId="37A6ACE9" w14:textId="77777777" w:rsidTr="00A241C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37A6ACE7" w14:textId="77777777" w:rsidR="00701DBC" w:rsidRPr="00796998" w:rsidRDefault="00701DBC" w:rsidP="00A241CB">
                  <w:pPr>
                    <w:jc w:val="center"/>
                    <w:rPr>
                      <w:rFonts w:eastAsia="SimSun" w:cs="Tahoma"/>
                      <w:szCs w:val="18"/>
                      <w:lang w:eastAsia="zh-CN"/>
                    </w:rPr>
                  </w:pPr>
                  <w:r w:rsidRPr="00796998">
                    <w:rPr>
                      <w:rFonts w:eastAsia="SimSun" w:cs="Tahoma"/>
                      <w:szCs w:val="18"/>
                      <w:lang w:eastAsia="zh-CN"/>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7A6ACE8" w14:textId="77777777" w:rsidR="00701DBC" w:rsidRPr="00796998" w:rsidRDefault="00701DBC" w:rsidP="00A241CB">
                  <w:pPr>
                    <w:jc w:val="center"/>
                    <w:rPr>
                      <w:rFonts w:eastAsia="SimSun" w:cs="Tahoma"/>
                      <w:szCs w:val="18"/>
                      <w:lang w:eastAsia="zh-CN"/>
                    </w:rPr>
                  </w:pPr>
                  <w:r w:rsidRPr="00796998">
                    <w:rPr>
                      <w:rFonts w:eastAsia="SimSun" w:cs="Tahoma"/>
                      <w:szCs w:val="18"/>
                      <w:lang w:eastAsia="zh-CN"/>
                    </w:rPr>
                    <w:t>500</w:t>
                  </w:r>
                </w:p>
              </w:tc>
            </w:tr>
            <w:tr w:rsidR="00701DBC" w:rsidRPr="00796998" w14:paraId="37A6ACEC" w14:textId="77777777" w:rsidTr="00A241C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37A6ACEA" w14:textId="77777777" w:rsidR="00701DBC" w:rsidRPr="00796998" w:rsidRDefault="00701DBC" w:rsidP="00A241CB">
                  <w:pPr>
                    <w:jc w:val="center"/>
                    <w:rPr>
                      <w:rFonts w:eastAsia="SimSun" w:cs="Tahoma"/>
                      <w:szCs w:val="18"/>
                      <w:lang w:eastAsia="zh-CN"/>
                    </w:rPr>
                  </w:pPr>
                  <w:r w:rsidRPr="00796998">
                    <w:rPr>
                      <w:rFonts w:eastAsia="SimSun" w:cs="Tahoma"/>
                      <w:szCs w:val="18"/>
                      <w:lang w:eastAsia="zh-CN"/>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7A6ACEB" w14:textId="77777777" w:rsidR="00701DBC" w:rsidRPr="00796998" w:rsidRDefault="00701DBC" w:rsidP="00A241CB">
                  <w:pPr>
                    <w:jc w:val="center"/>
                    <w:rPr>
                      <w:rFonts w:eastAsia="SimSun" w:cs="Tahoma"/>
                      <w:szCs w:val="18"/>
                      <w:lang w:eastAsia="zh-CN"/>
                    </w:rPr>
                  </w:pPr>
                  <w:r w:rsidRPr="00796998">
                    <w:rPr>
                      <w:rFonts w:eastAsia="SimSun" w:cs="Tahoma"/>
                      <w:szCs w:val="18"/>
                      <w:lang w:eastAsia="zh-CN"/>
                    </w:rPr>
                    <w:t>4,000</w:t>
                  </w:r>
                </w:p>
              </w:tc>
            </w:tr>
            <w:tr w:rsidR="00701DBC" w:rsidRPr="00796998" w14:paraId="37A6ACEF" w14:textId="77777777" w:rsidTr="00A241C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37A6ACED" w14:textId="77777777" w:rsidR="00701DBC" w:rsidRPr="00796998" w:rsidRDefault="00701DBC" w:rsidP="00A241CB">
                  <w:pPr>
                    <w:jc w:val="center"/>
                    <w:rPr>
                      <w:rFonts w:eastAsia="SimSun" w:cs="Tahoma"/>
                      <w:szCs w:val="18"/>
                      <w:lang w:eastAsia="zh-CN"/>
                    </w:rPr>
                  </w:pPr>
                  <w:r w:rsidRPr="00796998">
                    <w:rPr>
                      <w:rFonts w:eastAsia="SimSun" w:cs="Tahoma"/>
                      <w:szCs w:val="18"/>
                      <w:lang w:eastAsia="zh-CN"/>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7A6ACEE" w14:textId="77777777" w:rsidR="00701DBC" w:rsidRPr="00796998" w:rsidRDefault="00701DBC" w:rsidP="00A241CB">
                  <w:pPr>
                    <w:jc w:val="center"/>
                    <w:rPr>
                      <w:rFonts w:eastAsia="SimSun" w:cs="Tahoma"/>
                      <w:szCs w:val="18"/>
                      <w:lang w:eastAsia="zh-CN"/>
                    </w:rPr>
                  </w:pPr>
                  <w:r w:rsidRPr="00796998">
                    <w:rPr>
                      <w:rFonts w:eastAsia="SimSun" w:cs="Tahoma"/>
                      <w:szCs w:val="18"/>
                      <w:lang w:eastAsia="zh-CN"/>
                    </w:rPr>
                    <w:t>10,000</w:t>
                  </w:r>
                </w:p>
              </w:tc>
            </w:tr>
            <w:tr w:rsidR="00701DBC" w:rsidRPr="00796998" w14:paraId="37A6ACF2" w14:textId="77777777" w:rsidTr="00A241C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37A6ACF0" w14:textId="77777777" w:rsidR="00701DBC" w:rsidRPr="00796998" w:rsidRDefault="00701DBC" w:rsidP="00A241CB">
                  <w:pPr>
                    <w:jc w:val="center"/>
                    <w:rPr>
                      <w:rFonts w:eastAsia="SimSun" w:cs="Tahoma"/>
                      <w:szCs w:val="18"/>
                      <w:lang w:eastAsia="zh-CN"/>
                    </w:rPr>
                  </w:pPr>
                  <w:r w:rsidRPr="00796998">
                    <w:rPr>
                      <w:rFonts w:eastAsia="SimSun" w:cs="Tahoma"/>
                      <w:szCs w:val="18"/>
                      <w:lang w:eastAsia="zh-CN"/>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7A6ACF1" w14:textId="77777777" w:rsidR="00701DBC" w:rsidRPr="00796998" w:rsidRDefault="00701DBC" w:rsidP="00A241CB">
                  <w:pPr>
                    <w:jc w:val="center"/>
                    <w:rPr>
                      <w:rFonts w:eastAsia="SimSun" w:cs="Tahoma"/>
                      <w:szCs w:val="18"/>
                      <w:lang w:eastAsia="zh-CN"/>
                    </w:rPr>
                  </w:pPr>
                  <w:r w:rsidRPr="00796998">
                    <w:rPr>
                      <w:rFonts w:eastAsia="SimSun" w:cs="Tahoma"/>
                      <w:szCs w:val="18"/>
                      <w:lang w:eastAsia="zh-CN"/>
                    </w:rPr>
                    <w:t>25,000</w:t>
                  </w:r>
                </w:p>
              </w:tc>
            </w:tr>
          </w:tbl>
          <w:p w14:paraId="37A6ACF3" w14:textId="77777777" w:rsidR="00456002" w:rsidRPr="005461EB" w:rsidRDefault="00D0398D" w:rsidP="005C647E">
            <w:pPr>
              <w:pStyle w:val="AppendixBodyText"/>
              <w:ind w:right="720"/>
              <w:rPr>
                <w:rFonts w:ascii="Tahoma" w:eastAsia="SimSun" w:hAnsi="Tahoma" w:cs="Tahoma"/>
                <w:sz w:val="16"/>
                <w:szCs w:val="16"/>
                <w:lang w:eastAsia="zh-CN"/>
              </w:rPr>
            </w:pPr>
            <w:r w:rsidRPr="005461EB">
              <w:rPr>
                <w:rFonts w:ascii="Tahoma" w:eastAsia="SimSun" w:hAnsi="Tahoma" w:cs="Tahoma"/>
                <w:i/>
                <w:sz w:val="16"/>
                <w:szCs w:val="16"/>
                <w:lang w:eastAsia="zh-CN"/>
              </w:rPr>
              <w:t>注意：客户拥有的超过其最低价格水平的任何分值都将结转至下一年度，用于进行该年度的合格性检查。例如，如果客户在进行年度合格性检查时拥有</w:t>
            </w:r>
            <w:r w:rsidRPr="005461EB">
              <w:rPr>
                <w:rFonts w:ascii="Tahoma" w:eastAsia="SimSun" w:hAnsi="Tahoma" w:cs="Tahoma"/>
                <w:i/>
                <w:sz w:val="16"/>
                <w:szCs w:val="16"/>
                <w:lang w:eastAsia="zh-CN"/>
              </w:rPr>
              <w:t xml:space="preserve"> 4,500 </w:t>
            </w:r>
            <w:r w:rsidRPr="005461EB">
              <w:rPr>
                <w:rFonts w:ascii="Tahoma" w:eastAsia="SimSun" w:hAnsi="Tahoma" w:cs="Tahoma"/>
                <w:i/>
                <w:sz w:val="16"/>
                <w:szCs w:val="16"/>
                <w:lang w:eastAsia="zh-CN"/>
              </w:rPr>
              <w:t>分，则其中的</w:t>
            </w:r>
            <w:r w:rsidRPr="005461EB">
              <w:rPr>
                <w:rFonts w:ascii="Tahoma" w:eastAsia="SimSun" w:hAnsi="Tahoma" w:cs="Tahoma"/>
                <w:i/>
                <w:sz w:val="16"/>
                <w:szCs w:val="16"/>
                <w:lang w:eastAsia="zh-CN"/>
              </w:rPr>
              <w:t xml:space="preserve"> 500 </w:t>
            </w:r>
            <w:r w:rsidRPr="005461EB">
              <w:rPr>
                <w:rFonts w:ascii="Tahoma" w:eastAsia="SimSun" w:hAnsi="Tahoma" w:cs="Tahoma"/>
                <w:i/>
                <w:sz w:val="16"/>
                <w:szCs w:val="16"/>
                <w:lang w:eastAsia="zh-CN"/>
              </w:rPr>
              <w:t>分将结转至下一年度，用于进行该年度的合格性检查。</w:t>
            </w:r>
          </w:p>
          <w:p w14:paraId="37A6ACF4" w14:textId="77777777" w:rsidR="00456002" w:rsidRPr="00796998" w:rsidRDefault="00456002" w:rsidP="005C647E">
            <w:pPr>
              <w:pStyle w:val="AppendixBodyText"/>
              <w:ind w:right="720"/>
              <w:rPr>
                <w:rFonts w:ascii="Tahoma" w:eastAsia="SimSun" w:hAnsi="Tahoma" w:cs="Tahoma"/>
                <w:sz w:val="12"/>
                <w:lang w:eastAsia="zh-CN"/>
              </w:rPr>
            </w:pPr>
          </w:p>
        </w:tc>
      </w:tr>
      <w:tr w:rsidR="00456002" w:rsidRPr="00796998" w14:paraId="37A6ACFA" w14:textId="77777777" w:rsidTr="005C647E">
        <w:tc>
          <w:tcPr>
            <w:tcW w:w="1905" w:type="dxa"/>
            <w:shd w:val="clear" w:color="auto" w:fill="auto"/>
          </w:tcPr>
          <w:p w14:paraId="37A6ACF6" w14:textId="77777777" w:rsidR="00456002" w:rsidRPr="00701DBC" w:rsidRDefault="00456002" w:rsidP="00701DBC">
            <w:pPr>
              <w:pStyle w:val="AppendixBodyText"/>
              <w:ind w:right="636"/>
              <w:rPr>
                <w:rFonts w:ascii="SimSun" w:eastAsia="SimSun" w:hAnsi="SimSun" w:cs="Tahoma"/>
                <w:b/>
                <w:color w:val="000000"/>
                <w:spacing w:val="-4"/>
                <w:szCs w:val="18"/>
                <w:lang w:eastAsia="ja-JP"/>
              </w:rPr>
            </w:pPr>
            <w:r w:rsidRPr="00701DBC">
              <w:rPr>
                <w:rFonts w:ascii="SimSun" w:eastAsia="SimSun" w:hAnsi="SimSun" w:cs="Tahoma"/>
                <w:b/>
                <w:color w:val="000000"/>
                <w:spacing w:val="-4"/>
                <w:szCs w:val="18"/>
              </w:rPr>
              <w:t>许可登记表</w:t>
            </w:r>
          </w:p>
        </w:tc>
        <w:tc>
          <w:tcPr>
            <w:tcW w:w="7311" w:type="dxa"/>
            <w:shd w:val="clear" w:color="auto" w:fill="auto"/>
          </w:tcPr>
          <w:p w14:paraId="37A6ACF7" w14:textId="77777777" w:rsidR="00456002" w:rsidRPr="00701DBC" w:rsidRDefault="00456002" w:rsidP="005C647E">
            <w:pPr>
              <w:pStyle w:val="AppendixBodyText"/>
              <w:ind w:right="720"/>
              <w:rPr>
                <w:rFonts w:ascii="Tahoma" w:eastAsia="SimSun" w:hAnsi="Tahoma" w:cs="Tahoma"/>
                <w:sz w:val="18"/>
                <w:szCs w:val="18"/>
                <w:lang w:eastAsia="zh-CN"/>
              </w:rPr>
            </w:pPr>
            <w:r w:rsidRPr="00701DBC">
              <w:rPr>
                <w:rFonts w:ascii="Tahoma" w:eastAsia="SimSun" w:hAnsi="Tahoma" w:cs="Tahoma"/>
                <w:sz w:val="18"/>
                <w:szCs w:val="18"/>
                <w:lang w:eastAsia="zh-CN"/>
              </w:rPr>
              <w:t>中小学校协议要求至少订购</w:t>
            </w:r>
            <w:r w:rsidRPr="00701DBC">
              <w:rPr>
                <w:rFonts w:ascii="Tahoma" w:eastAsia="SimSun" w:hAnsi="Tahoma" w:cs="Tahoma"/>
                <w:sz w:val="18"/>
                <w:szCs w:val="18"/>
                <w:lang w:eastAsia="zh-CN"/>
              </w:rPr>
              <w:t xml:space="preserve"> 300 </w:t>
            </w:r>
            <w:r w:rsidRPr="00701DBC">
              <w:rPr>
                <w:rFonts w:ascii="Tahoma" w:eastAsia="SimSun" w:hAnsi="Tahoma" w:cs="Tahoma"/>
                <w:sz w:val="18"/>
                <w:szCs w:val="18"/>
                <w:lang w:eastAsia="zh-CN"/>
              </w:rPr>
              <w:t>套。单位数的计算方法是：将所选的应用程序、系统和</w:t>
            </w:r>
            <w:r w:rsidRPr="00701DBC">
              <w:rPr>
                <w:rFonts w:ascii="Tahoma" w:eastAsia="SimSun" w:hAnsi="Tahoma" w:cs="Tahoma"/>
                <w:sz w:val="18"/>
                <w:szCs w:val="18"/>
                <w:lang w:eastAsia="zh-CN"/>
              </w:rPr>
              <w:t xml:space="preserve"> CAL </w:t>
            </w:r>
            <w:r w:rsidRPr="00701DBC">
              <w:rPr>
                <w:rFonts w:ascii="Tahoma" w:eastAsia="SimSun" w:hAnsi="Tahoma" w:cs="Tahoma"/>
                <w:sz w:val="18"/>
                <w:szCs w:val="18"/>
                <w:lang w:eastAsia="zh-CN"/>
              </w:rPr>
              <w:t>产品的总数乘以符合条件的</w:t>
            </w:r>
            <w:r w:rsidRPr="00701DBC">
              <w:rPr>
                <w:rFonts w:ascii="Tahoma" w:eastAsia="SimSun" w:hAnsi="Tahoma" w:cs="Tahoma"/>
                <w:sz w:val="18"/>
                <w:szCs w:val="18"/>
                <w:lang w:eastAsia="zh-CN"/>
              </w:rPr>
              <w:t xml:space="preserve"> PC </w:t>
            </w:r>
            <w:r w:rsidRPr="00701DBC">
              <w:rPr>
                <w:rFonts w:ascii="Tahoma" w:eastAsia="SimSun" w:hAnsi="Tahoma" w:cs="Tahoma"/>
                <w:sz w:val="18"/>
                <w:szCs w:val="18"/>
                <w:lang w:eastAsia="zh-CN"/>
              </w:rPr>
              <w:t>或</w:t>
            </w:r>
            <w:r w:rsidRPr="00701DBC">
              <w:rPr>
                <w:rFonts w:ascii="Tahoma" w:eastAsia="SimSun" w:hAnsi="Tahoma" w:cs="Tahoma"/>
                <w:sz w:val="18"/>
                <w:szCs w:val="18"/>
                <w:lang w:eastAsia="zh-CN"/>
              </w:rPr>
              <w:t xml:space="preserve"> FTE/</w:t>
            </w:r>
            <w:r w:rsidRPr="00701DBC">
              <w:rPr>
                <w:rFonts w:ascii="Tahoma" w:eastAsia="SimSun" w:hAnsi="Tahoma" w:cs="Tahoma"/>
                <w:sz w:val="18"/>
                <w:szCs w:val="18"/>
                <w:lang w:eastAsia="zh-CN"/>
              </w:rPr>
              <w:t>员工的总数。请注意：最低订购要求可能因地理区域而异。</w:t>
            </w:r>
          </w:p>
          <w:p w14:paraId="37A6ACF8" w14:textId="77777777" w:rsidR="00406CB0" w:rsidRPr="00701DBC" w:rsidRDefault="00406CB0" w:rsidP="005C647E">
            <w:pPr>
              <w:pStyle w:val="AppendixBodyText"/>
              <w:ind w:right="720"/>
              <w:rPr>
                <w:rFonts w:ascii="Tahoma" w:eastAsia="SimSun" w:hAnsi="Tahoma" w:cs="Tahoma"/>
                <w:sz w:val="18"/>
                <w:szCs w:val="18"/>
                <w:lang w:eastAsia="zh-CN"/>
              </w:rPr>
            </w:pPr>
          </w:p>
          <w:p w14:paraId="37A6ACF9" w14:textId="77777777" w:rsidR="00456002" w:rsidRPr="00796998" w:rsidRDefault="00456002" w:rsidP="005C647E">
            <w:pPr>
              <w:tabs>
                <w:tab w:val="left" w:pos="8640"/>
              </w:tabs>
              <w:ind w:right="720"/>
              <w:rPr>
                <w:rFonts w:eastAsia="SimSun" w:cs="Tahoma"/>
                <w:color w:val="000000"/>
                <w:szCs w:val="20"/>
                <w:lang w:eastAsia="zh-CN"/>
              </w:rPr>
            </w:pPr>
            <w:r w:rsidRPr="00701DBC">
              <w:rPr>
                <w:rFonts w:eastAsia="SimSun" w:cs="Tahoma"/>
                <w:b/>
                <w:bCs/>
                <w:color w:val="000000"/>
                <w:szCs w:val="18"/>
                <w:lang w:eastAsia="zh-CN"/>
              </w:rPr>
              <w:t>注意：</w:t>
            </w:r>
            <w:r w:rsidRPr="00701DBC">
              <w:rPr>
                <w:rFonts w:eastAsia="SimSun" w:cs="Tahoma"/>
                <w:color w:val="000000"/>
                <w:szCs w:val="18"/>
                <w:lang w:eastAsia="zh-CN"/>
              </w:rPr>
              <w:t>除非产品列表的产品条件备注中有明确说明，否则中小学校协议客户不能只为订购中的部分</w:t>
            </w:r>
            <w:r w:rsidRPr="00701DBC">
              <w:rPr>
                <w:rFonts w:eastAsia="SimSun" w:cs="Tahoma"/>
                <w:color w:val="000000"/>
                <w:szCs w:val="18"/>
                <w:lang w:eastAsia="zh-CN"/>
              </w:rPr>
              <w:t xml:space="preserve"> PC </w:t>
            </w:r>
            <w:r w:rsidRPr="00701DBC">
              <w:rPr>
                <w:rFonts w:eastAsia="SimSun" w:cs="Tahoma"/>
                <w:color w:val="000000"/>
                <w:szCs w:val="18"/>
                <w:lang w:eastAsia="zh-CN"/>
              </w:rPr>
              <w:t>选择应用程序、系统、订购许可（用户</w:t>
            </w:r>
            <w:r w:rsidRPr="00701DBC">
              <w:rPr>
                <w:rFonts w:eastAsia="SimSun" w:cs="Tahoma"/>
                <w:color w:val="000000"/>
                <w:szCs w:val="18"/>
                <w:lang w:eastAsia="zh-CN"/>
              </w:rPr>
              <w:t>/</w:t>
            </w:r>
            <w:r w:rsidRPr="00701DBC">
              <w:rPr>
                <w:rFonts w:eastAsia="SimSun" w:cs="Tahoma"/>
                <w:color w:val="000000"/>
                <w:szCs w:val="18"/>
                <w:lang w:eastAsia="zh-CN"/>
              </w:rPr>
              <w:t>设备）和</w:t>
            </w:r>
            <w:r w:rsidRPr="00701DBC">
              <w:rPr>
                <w:rFonts w:eastAsia="SimSun" w:cs="Tahoma"/>
                <w:color w:val="000000"/>
                <w:szCs w:val="18"/>
                <w:lang w:eastAsia="zh-CN"/>
              </w:rPr>
              <w:t xml:space="preserve"> CAL </w:t>
            </w:r>
            <w:r w:rsidRPr="00701DBC">
              <w:rPr>
                <w:rFonts w:eastAsia="SimSun" w:cs="Tahoma"/>
                <w:color w:val="000000"/>
                <w:szCs w:val="18"/>
                <w:lang w:eastAsia="zh-CN"/>
              </w:rPr>
              <w:t>产品。比如，如果订购的对象是</w:t>
            </w:r>
            <w:r w:rsidRPr="00701DBC">
              <w:rPr>
                <w:rFonts w:eastAsia="SimSun" w:cs="Tahoma"/>
                <w:color w:val="000000"/>
                <w:szCs w:val="18"/>
                <w:lang w:eastAsia="zh-CN"/>
              </w:rPr>
              <w:t xml:space="preserve"> 100 </w:t>
            </w:r>
            <w:r w:rsidRPr="00701DBC">
              <w:rPr>
                <w:rFonts w:eastAsia="SimSun" w:cs="Tahoma"/>
                <w:color w:val="000000"/>
                <w:szCs w:val="18"/>
                <w:lang w:eastAsia="zh-CN"/>
              </w:rPr>
              <w:t>台</w:t>
            </w:r>
            <w:r w:rsidRPr="00701DBC">
              <w:rPr>
                <w:rFonts w:eastAsia="SimSun" w:cs="Tahoma"/>
                <w:color w:val="000000"/>
                <w:szCs w:val="18"/>
                <w:lang w:eastAsia="zh-CN"/>
              </w:rPr>
              <w:t xml:space="preserve"> PC</w:t>
            </w:r>
            <w:r w:rsidRPr="00701DBC">
              <w:rPr>
                <w:rFonts w:eastAsia="SimSun" w:cs="Tahoma"/>
                <w:color w:val="000000"/>
                <w:szCs w:val="18"/>
                <w:lang w:eastAsia="zh-CN"/>
              </w:rPr>
              <w:t>，那么所选的应用程序、系统、订购许可（用户</w:t>
            </w:r>
            <w:r w:rsidRPr="00701DBC">
              <w:rPr>
                <w:rFonts w:eastAsia="SimSun" w:cs="Tahoma"/>
                <w:color w:val="000000"/>
                <w:szCs w:val="18"/>
                <w:lang w:eastAsia="zh-CN"/>
              </w:rPr>
              <w:t>/</w:t>
            </w:r>
            <w:r w:rsidRPr="00701DBC">
              <w:rPr>
                <w:rFonts w:eastAsia="SimSun" w:cs="Tahoma"/>
                <w:color w:val="000000"/>
                <w:szCs w:val="18"/>
                <w:lang w:eastAsia="zh-CN"/>
              </w:rPr>
              <w:t>设备）和</w:t>
            </w:r>
            <w:r w:rsidRPr="00701DBC">
              <w:rPr>
                <w:rFonts w:eastAsia="SimSun" w:cs="Tahoma"/>
                <w:color w:val="000000"/>
                <w:szCs w:val="18"/>
                <w:lang w:eastAsia="zh-CN"/>
              </w:rPr>
              <w:t xml:space="preserve"> CAL </w:t>
            </w:r>
            <w:r w:rsidRPr="00701DBC">
              <w:rPr>
                <w:rFonts w:eastAsia="SimSun" w:cs="Tahoma"/>
                <w:color w:val="000000"/>
                <w:szCs w:val="18"/>
                <w:lang w:eastAsia="zh-CN"/>
              </w:rPr>
              <w:t>产品将用于所有</w:t>
            </w:r>
            <w:r w:rsidRPr="00701DBC">
              <w:rPr>
                <w:rFonts w:eastAsia="SimSun" w:cs="Tahoma"/>
                <w:color w:val="000000"/>
                <w:szCs w:val="18"/>
                <w:lang w:eastAsia="zh-CN"/>
              </w:rPr>
              <w:t xml:space="preserve"> 100 </w:t>
            </w:r>
            <w:r w:rsidRPr="00701DBC">
              <w:rPr>
                <w:rFonts w:eastAsia="SimSun" w:cs="Tahoma"/>
                <w:color w:val="000000"/>
                <w:szCs w:val="18"/>
                <w:lang w:eastAsia="zh-CN"/>
              </w:rPr>
              <w:t>台</w:t>
            </w:r>
            <w:r w:rsidRPr="00701DBC">
              <w:rPr>
                <w:rFonts w:eastAsia="SimSun" w:cs="Tahoma"/>
                <w:color w:val="000000"/>
                <w:szCs w:val="18"/>
                <w:lang w:eastAsia="zh-CN"/>
              </w:rPr>
              <w:t xml:space="preserve"> PC</w:t>
            </w:r>
            <w:r w:rsidRPr="00701DBC">
              <w:rPr>
                <w:rFonts w:eastAsia="SimSun" w:cs="Tahoma"/>
                <w:color w:val="000000"/>
                <w:szCs w:val="18"/>
                <w:lang w:eastAsia="zh-CN"/>
              </w:rPr>
              <w:t>。哪怕这些</w:t>
            </w:r>
            <w:r w:rsidRPr="00701DBC">
              <w:rPr>
                <w:rFonts w:eastAsia="SimSun" w:cs="Tahoma"/>
                <w:color w:val="000000"/>
                <w:szCs w:val="18"/>
                <w:lang w:eastAsia="zh-CN"/>
              </w:rPr>
              <w:t xml:space="preserve"> PC </w:t>
            </w:r>
            <w:r w:rsidRPr="00701DBC">
              <w:rPr>
                <w:rFonts w:eastAsia="SimSun" w:cs="Tahoma"/>
                <w:color w:val="000000"/>
                <w:szCs w:val="18"/>
                <w:lang w:eastAsia="zh-CN"/>
              </w:rPr>
              <w:t>中只有一部分机器会运行特定产品也不例外。</w:t>
            </w:r>
          </w:p>
        </w:tc>
      </w:tr>
      <w:tr w:rsidR="00456002" w:rsidRPr="00796998" w14:paraId="37A6AD14" w14:textId="77777777" w:rsidTr="00701DBC">
        <w:trPr>
          <w:cantSplit/>
        </w:trPr>
        <w:tc>
          <w:tcPr>
            <w:tcW w:w="1905" w:type="dxa"/>
            <w:shd w:val="clear" w:color="auto" w:fill="auto"/>
          </w:tcPr>
          <w:p w14:paraId="37A6ACFB" w14:textId="77777777" w:rsidR="00456002" w:rsidRPr="00701DBC" w:rsidRDefault="00456002" w:rsidP="005C647E">
            <w:pPr>
              <w:pStyle w:val="AppendixBodyText"/>
              <w:ind w:right="720"/>
              <w:rPr>
                <w:rFonts w:ascii="Tahoma" w:eastAsia="SimSun" w:hAnsi="Tahoma" w:cs="Tahoma"/>
                <w:b/>
                <w:color w:val="000000"/>
                <w:lang w:eastAsia="zh-CN"/>
              </w:rPr>
            </w:pPr>
            <w:r w:rsidRPr="00701DBC">
              <w:rPr>
                <w:rFonts w:ascii="Tahoma" w:eastAsia="SimSun" w:hAnsi="Tahoma" w:cs="Tahoma"/>
                <w:b/>
                <w:lang w:eastAsia="zh-CN"/>
              </w:rPr>
              <w:lastRenderedPageBreak/>
              <w:t>企业协议与企业订购协议</w:t>
            </w:r>
          </w:p>
        </w:tc>
        <w:tc>
          <w:tcPr>
            <w:tcW w:w="7311" w:type="dxa"/>
            <w:shd w:val="clear" w:color="auto" w:fill="auto"/>
          </w:tcPr>
          <w:p w14:paraId="37A6ACFC" w14:textId="77777777" w:rsidR="00456002" w:rsidRPr="00701DBC" w:rsidRDefault="00456002" w:rsidP="005C647E">
            <w:pPr>
              <w:rPr>
                <w:rFonts w:eastAsia="SimSun" w:cs="Tahoma"/>
                <w:szCs w:val="18"/>
                <w:lang w:eastAsia="zh-CN"/>
              </w:rPr>
            </w:pPr>
            <w:r w:rsidRPr="00701DBC">
              <w:rPr>
                <w:rFonts w:eastAsia="SimSun" w:cs="Tahoma"/>
                <w:szCs w:val="18"/>
                <w:lang w:eastAsia="zh-CN"/>
              </w:rPr>
              <w:t>企业协议</w:t>
            </w:r>
            <w:r w:rsidRPr="00701DBC">
              <w:rPr>
                <w:rFonts w:eastAsia="SimSun" w:cs="Tahoma"/>
                <w:szCs w:val="18"/>
                <w:lang w:eastAsia="zh-CN"/>
              </w:rPr>
              <w:t xml:space="preserve"> (EA) </w:t>
            </w:r>
            <w:r w:rsidRPr="00701DBC">
              <w:rPr>
                <w:rFonts w:eastAsia="SimSun" w:cs="Tahoma"/>
                <w:szCs w:val="18"/>
                <w:lang w:eastAsia="zh-CN"/>
              </w:rPr>
              <w:t>和企业订购协议</w:t>
            </w:r>
            <w:r w:rsidRPr="00701DBC">
              <w:rPr>
                <w:rFonts w:eastAsia="SimSun" w:cs="Tahoma"/>
                <w:szCs w:val="18"/>
                <w:lang w:eastAsia="zh-CN"/>
              </w:rPr>
              <w:t xml:space="preserve"> (ESA) </w:t>
            </w:r>
            <w:r w:rsidRPr="00701DBC">
              <w:rPr>
                <w:rFonts w:eastAsia="SimSun" w:cs="Tahoma"/>
                <w:szCs w:val="18"/>
                <w:lang w:eastAsia="zh-CN"/>
              </w:rPr>
              <w:t>要求至少</w:t>
            </w:r>
            <w:r w:rsidRPr="00701DBC">
              <w:rPr>
                <w:rFonts w:eastAsia="SimSun" w:cs="Tahoma"/>
                <w:szCs w:val="18"/>
                <w:lang w:eastAsia="zh-CN"/>
              </w:rPr>
              <w:t xml:space="preserve"> 250 </w:t>
            </w:r>
            <w:r w:rsidRPr="00701DBC">
              <w:rPr>
                <w:rFonts w:eastAsia="SimSun" w:cs="Tahoma"/>
                <w:szCs w:val="18"/>
                <w:lang w:eastAsia="zh-CN"/>
              </w:rPr>
              <w:t>个合格设备</w:t>
            </w:r>
            <w:r w:rsidRPr="00701DBC">
              <w:rPr>
                <w:rFonts w:eastAsia="SimSun" w:cs="Tahoma"/>
                <w:szCs w:val="18"/>
                <w:lang w:eastAsia="zh-CN"/>
              </w:rPr>
              <w:t>/</w:t>
            </w:r>
            <w:r w:rsidRPr="00701DBC">
              <w:rPr>
                <w:rFonts w:eastAsia="SimSun" w:cs="Tahoma"/>
                <w:szCs w:val="18"/>
                <w:lang w:eastAsia="zh-CN"/>
              </w:rPr>
              <w:t>台式计算机或合格用户。</w:t>
            </w:r>
          </w:p>
          <w:p w14:paraId="37A6ACFD" w14:textId="77777777" w:rsidR="00456002" w:rsidRPr="00701DBC" w:rsidRDefault="00456002" w:rsidP="005C647E">
            <w:pPr>
              <w:rPr>
                <w:rFonts w:eastAsia="SimSun" w:cs="Tahoma"/>
                <w:szCs w:val="18"/>
                <w:lang w:eastAsia="zh-CN"/>
              </w:rPr>
            </w:pPr>
          </w:p>
          <w:p w14:paraId="37A6ACFE" w14:textId="77777777" w:rsidR="0091793D" w:rsidRPr="00701DBC" w:rsidRDefault="0091793D" w:rsidP="0091793D">
            <w:pPr>
              <w:rPr>
                <w:rFonts w:eastAsia="SimSun" w:cs="Tahoma"/>
                <w:szCs w:val="18"/>
                <w:lang w:eastAsia="zh-CN"/>
              </w:rPr>
            </w:pPr>
            <w:r w:rsidRPr="00701DBC">
              <w:rPr>
                <w:rFonts w:eastAsia="SimSun" w:cs="Tahoma"/>
                <w:b/>
                <w:szCs w:val="18"/>
                <w:lang w:eastAsia="zh-CN"/>
              </w:rPr>
              <w:t>合格设备</w:t>
            </w:r>
            <w:r w:rsidRPr="00701DBC">
              <w:rPr>
                <w:rFonts w:eastAsia="SimSun" w:cs="Tahoma"/>
                <w:b/>
                <w:szCs w:val="18"/>
                <w:lang w:eastAsia="zh-CN"/>
              </w:rPr>
              <w:t>/</w:t>
            </w:r>
            <w:r w:rsidRPr="00701DBC">
              <w:rPr>
                <w:rFonts w:eastAsia="SimSun" w:cs="Tahoma"/>
                <w:b/>
                <w:szCs w:val="18"/>
                <w:lang w:eastAsia="zh-CN"/>
              </w:rPr>
              <w:t>台式计算机</w:t>
            </w:r>
          </w:p>
          <w:p w14:paraId="37A6ACFF" w14:textId="77777777" w:rsidR="0091793D" w:rsidRPr="00701DBC" w:rsidRDefault="0091793D" w:rsidP="00003D41">
            <w:pPr>
              <w:rPr>
                <w:rFonts w:eastAsia="SimSun" w:cs="Tahoma"/>
                <w:szCs w:val="18"/>
                <w:lang w:eastAsia="zh-CN"/>
              </w:rPr>
            </w:pPr>
            <w:bookmarkStart w:id="696" w:name="_Toc323159729"/>
            <w:bookmarkStart w:id="697" w:name="_Toc325313134"/>
            <w:bookmarkStart w:id="698" w:name="_Toc325609169"/>
            <w:r w:rsidRPr="00701DBC">
              <w:rPr>
                <w:rFonts w:eastAsia="SimSun" w:cs="Tahoma"/>
                <w:szCs w:val="18"/>
                <w:lang w:eastAsia="zh-CN"/>
              </w:rPr>
              <w:t>即使您的批量许可协议中有任何相反的规定，合格设备</w:t>
            </w:r>
            <w:r w:rsidRPr="00701DBC">
              <w:rPr>
                <w:rFonts w:eastAsia="SimSun" w:cs="Tahoma"/>
                <w:szCs w:val="18"/>
                <w:lang w:eastAsia="zh-CN"/>
              </w:rPr>
              <w:t>/</w:t>
            </w:r>
            <w:r w:rsidRPr="00701DBC">
              <w:rPr>
                <w:rFonts w:eastAsia="SimSun" w:cs="Tahoma"/>
                <w:szCs w:val="18"/>
                <w:lang w:eastAsia="zh-CN"/>
              </w:rPr>
              <w:t>台式计算机也不包括您的用户根据以下各项的漫游使用权利单独访问和使用软件的任何</w:t>
            </w:r>
            <w:r w:rsidRPr="00701DBC">
              <w:rPr>
                <w:rFonts w:eastAsia="SimSun" w:cs="Tahoma"/>
                <w:iCs/>
                <w:szCs w:val="18"/>
                <w:lang w:eastAsia="zh-CN"/>
              </w:rPr>
              <w:t>合格第三方设备</w:t>
            </w:r>
            <w:r w:rsidRPr="00701DBC">
              <w:rPr>
                <w:rFonts w:eastAsia="SimSun" w:cs="Tahoma"/>
                <w:szCs w:val="18"/>
                <w:lang w:eastAsia="zh-CN"/>
              </w:rPr>
              <w:t>：</w:t>
            </w:r>
            <w:bookmarkEnd w:id="696"/>
            <w:bookmarkEnd w:id="697"/>
            <w:bookmarkEnd w:id="698"/>
          </w:p>
          <w:p w14:paraId="37A6AD00" w14:textId="77777777" w:rsidR="00456002" w:rsidRPr="00701DBC" w:rsidRDefault="00456002" w:rsidP="00003D41">
            <w:pPr>
              <w:rPr>
                <w:rFonts w:eastAsia="SimSun" w:cs="Tahoma"/>
                <w:szCs w:val="18"/>
                <w:lang w:eastAsia="zh-CN"/>
              </w:rPr>
            </w:pPr>
          </w:p>
          <w:p w14:paraId="37A6AD01" w14:textId="77777777" w:rsidR="00456002" w:rsidRPr="00701DBC" w:rsidRDefault="00456002" w:rsidP="00003D41">
            <w:pPr>
              <w:rPr>
                <w:rFonts w:eastAsia="SimSun" w:cs="Tahoma"/>
                <w:szCs w:val="18"/>
              </w:rPr>
            </w:pPr>
            <w:r w:rsidRPr="00701DBC">
              <w:rPr>
                <w:rFonts w:eastAsia="SimSun" w:cs="Tahoma"/>
                <w:szCs w:val="18"/>
              </w:rPr>
              <w:t xml:space="preserve">Windows </w:t>
            </w:r>
            <w:r w:rsidRPr="00701DBC">
              <w:rPr>
                <w:rFonts w:eastAsia="SimSun" w:cs="Tahoma"/>
                <w:szCs w:val="18"/>
              </w:rPr>
              <w:t>软件保障，</w:t>
            </w:r>
          </w:p>
          <w:p w14:paraId="37A6AD02" w14:textId="77777777" w:rsidR="00406CB0" w:rsidRPr="00701DBC" w:rsidRDefault="00406CB0" w:rsidP="00003D41">
            <w:pPr>
              <w:rPr>
                <w:rFonts w:eastAsia="SimSun" w:cs="Tahoma"/>
                <w:szCs w:val="18"/>
              </w:rPr>
            </w:pPr>
          </w:p>
          <w:p w14:paraId="37A6AD03" w14:textId="77777777" w:rsidR="00456002" w:rsidRPr="00701DBC" w:rsidRDefault="00456002" w:rsidP="002C1048">
            <w:pPr>
              <w:numPr>
                <w:ilvl w:val="0"/>
                <w:numId w:val="82"/>
              </w:numPr>
              <w:spacing w:after="60"/>
              <w:rPr>
                <w:rFonts w:eastAsia="SimSun" w:cs="Tahoma"/>
                <w:szCs w:val="18"/>
              </w:rPr>
            </w:pPr>
            <w:r w:rsidRPr="00701DBC">
              <w:rPr>
                <w:rFonts w:eastAsia="SimSun" w:cs="Tahoma"/>
                <w:szCs w:val="18"/>
              </w:rPr>
              <w:t>Windows Virtual Desktop Access</w:t>
            </w:r>
            <w:r w:rsidRPr="00701DBC">
              <w:rPr>
                <w:rFonts w:eastAsia="SimSun" w:cs="Tahoma"/>
                <w:szCs w:val="18"/>
              </w:rPr>
              <w:t>，</w:t>
            </w:r>
          </w:p>
          <w:p w14:paraId="37A6AD04" w14:textId="77777777" w:rsidR="00456002" w:rsidRPr="00701DBC" w:rsidRDefault="00456002" w:rsidP="002C1048">
            <w:pPr>
              <w:numPr>
                <w:ilvl w:val="0"/>
                <w:numId w:val="82"/>
              </w:numPr>
              <w:spacing w:after="60"/>
              <w:rPr>
                <w:rFonts w:eastAsia="SimSun" w:cs="Tahoma"/>
                <w:szCs w:val="18"/>
                <w:lang w:eastAsia="zh-CN"/>
              </w:rPr>
            </w:pPr>
            <w:r w:rsidRPr="00701DBC">
              <w:rPr>
                <w:rFonts w:eastAsia="SimSun" w:cs="Tahoma"/>
                <w:szCs w:val="18"/>
                <w:lang w:eastAsia="zh-CN"/>
              </w:rPr>
              <w:t>虚拟桌面基础结构套件，</w:t>
            </w:r>
          </w:p>
          <w:p w14:paraId="37A6AD05" w14:textId="77777777" w:rsidR="00456002" w:rsidRPr="00701DBC" w:rsidRDefault="00456002" w:rsidP="002C1048">
            <w:pPr>
              <w:numPr>
                <w:ilvl w:val="0"/>
                <w:numId w:val="82"/>
              </w:numPr>
              <w:spacing w:after="60"/>
              <w:rPr>
                <w:rFonts w:eastAsia="SimSun" w:cs="Tahoma"/>
                <w:szCs w:val="18"/>
              </w:rPr>
            </w:pPr>
            <w:r w:rsidRPr="00701DBC">
              <w:rPr>
                <w:rFonts w:eastAsia="SimSun" w:cs="Tahoma"/>
                <w:szCs w:val="18"/>
              </w:rPr>
              <w:t>适用于软件保障的</w:t>
            </w:r>
            <w:r w:rsidRPr="00701DBC">
              <w:rPr>
                <w:rFonts w:eastAsia="SimSun" w:cs="Tahoma"/>
                <w:szCs w:val="18"/>
              </w:rPr>
              <w:t xml:space="preserve"> MDOP </w:t>
            </w:r>
            <w:r w:rsidRPr="00701DBC">
              <w:rPr>
                <w:rFonts w:eastAsia="SimSun" w:cs="Tahoma"/>
                <w:szCs w:val="18"/>
              </w:rPr>
              <w:t>和</w:t>
            </w:r>
          </w:p>
          <w:p w14:paraId="37A6AD06" w14:textId="77777777" w:rsidR="00456002" w:rsidRPr="00701DBC" w:rsidRDefault="00456002" w:rsidP="002C1048">
            <w:pPr>
              <w:numPr>
                <w:ilvl w:val="0"/>
                <w:numId w:val="82"/>
              </w:numPr>
              <w:spacing w:after="60"/>
              <w:rPr>
                <w:rFonts w:eastAsia="SimSun" w:cs="Tahoma"/>
                <w:szCs w:val="18"/>
              </w:rPr>
            </w:pPr>
            <w:r w:rsidRPr="00701DBC">
              <w:rPr>
                <w:rFonts w:eastAsia="SimSun" w:cs="Tahoma"/>
                <w:szCs w:val="18"/>
              </w:rPr>
              <w:t>将漫游使用权利纳入保障范围之内的所有版本的</w:t>
            </w:r>
            <w:r w:rsidRPr="00701DBC">
              <w:rPr>
                <w:rFonts w:eastAsia="SimSun" w:cs="Tahoma"/>
                <w:szCs w:val="18"/>
              </w:rPr>
              <w:t xml:space="preserve"> Office</w:t>
            </w:r>
            <w:r w:rsidRPr="00701DBC">
              <w:rPr>
                <w:rFonts w:eastAsia="SimSun" w:cs="Tahoma"/>
                <w:szCs w:val="18"/>
              </w:rPr>
              <w:t>、</w:t>
            </w:r>
            <w:r w:rsidRPr="00701DBC">
              <w:rPr>
                <w:rFonts w:eastAsia="SimSun" w:cs="Tahoma"/>
                <w:szCs w:val="18"/>
              </w:rPr>
              <w:t xml:space="preserve">Project </w:t>
            </w:r>
            <w:r w:rsidRPr="00701DBC">
              <w:rPr>
                <w:rFonts w:eastAsia="SimSun" w:cs="Tahoma"/>
                <w:szCs w:val="18"/>
              </w:rPr>
              <w:t>和</w:t>
            </w:r>
            <w:r w:rsidRPr="00701DBC">
              <w:rPr>
                <w:rFonts w:eastAsia="SimSun" w:cs="Tahoma"/>
                <w:szCs w:val="18"/>
              </w:rPr>
              <w:t xml:space="preserve"> </w:t>
            </w:r>
            <w:r w:rsidR="00701DBC">
              <w:rPr>
                <w:rFonts w:eastAsia="SimSun" w:cs="Tahoma"/>
                <w:szCs w:val="18"/>
              </w:rPr>
              <w:br/>
            </w:r>
            <w:r w:rsidRPr="00701DBC">
              <w:rPr>
                <w:rFonts w:eastAsia="SimSun" w:cs="Tahoma"/>
                <w:szCs w:val="18"/>
              </w:rPr>
              <w:t xml:space="preserve">Visio </w:t>
            </w:r>
            <w:r w:rsidRPr="00701DBC">
              <w:rPr>
                <w:rFonts w:eastAsia="SimSun" w:cs="Tahoma"/>
                <w:szCs w:val="18"/>
              </w:rPr>
              <w:t>的软件保障。</w:t>
            </w:r>
          </w:p>
          <w:p w14:paraId="37A6AD07" w14:textId="77777777" w:rsidR="00456002" w:rsidRPr="00701DBC" w:rsidRDefault="00456002" w:rsidP="002153AF">
            <w:pPr>
              <w:rPr>
                <w:rFonts w:eastAsia="SimSun" w:cs="Tahoma"/>
                <w:szCs w:val="18"/>
              </w:rPr>
            </w:pPr>
          </w:p>
          <w:p w14:paraId="37A6AD08" w14:textId="77777777" w:rsidR="00456002" w:rsidRPr="00701DBC" w:rsidRDefault="00456002" w:rsidP="00003D41">
            <w:pPr>
              <w:rPr>
                <w:rFonts w:eastAsia="SimSun" w:cs="Tahoma"/>
                <w:szCs w:val="18"/>
                <w:lang w:eastAsia="zh-CN"/>
              </w:rPr>
            </w:pPr>
            <w:bookmarkStart w:id="699" w:name="_Toc323159730"/>
            <w:bookmarkStart w:id="700" w:name="_Toc325313135"/>
            <w:bookmarkStart w:id="701" w:name="_Toc325609170"/>
            <w:r w:rsidRPr="00701DBC">
              <w:rPr>
                <w:rFonts w:ascii="SimSun" w:eastAsia="SimSun" w:hAnsi="SimSun" w:cs="Tahoma"/>
                <w:szCs w:val="18"/>
                <w:lang w:eastAsia="zh-CN"/>
              </w:rPr>
              <w:t>“</w:t>
            </w:r>
            <w:r w:rsidRPr="00701DBC">
              <w:rPr>
                <w:rFonts w:eastAsia="SimSun" w:cs="Tahoma"/>
                <w:szCs w:val="18"/>
                <w:lang w:eastAsia="zh-CN"/>
              </w:rPr>
              <w:t>合格第三方设备</w:t>
            </w:r>
            <w:r w:rsidRPr="00701DBC">
              <w:rPr>
                <w:rFonts w:ascii="SimSun" w:eastAsia="SimSun" w:hAnsi="SimSun" w:cs="Tahoma"/>
                <w:szCs w:val="18"/>
                <w:lang w:eastAsia="zh-CN"/>
              </w:rPr>
              <w:t>”</w:t>
            </w:r>
            <w:r w:rsidRPr="00701DBC">
              <w:rPr>
                <w:rFonts w:eastAsia="SimSun" w:cs="Tahoma"/>
                <w:szCs w:val="18"/>
                <w:lang w:eastAsia="zh-CN"/>
              </w:rPr>
              <w:t>是指不由您或您的关联公司直接或间接控制的设备（例如，第三方的公共自助服务设备）。有关更多信息，请参见产品使用权利。</w:t>
            </w:r>
            <w:bookmarkEnd w:id="699"/>
            <w:bookmarkEnd w:id="700"/>
            <w:bookmarkEnd w:id="701"/>
          </w:p>
          <w:p w14:paraId="37A6AD09" w14:textId="77777777" w:rsidR="00456002" w:rsidRPr="00701DBC" w:rsidRDefault="00456002" w:rsidP="00E64551">
            <w:pPr>
              <w:pStyle w:val="Heading3"/>
              <w:ind w:left="70"/>
              <w:rPr>
                <w:rFonts w:ascii="Tahoma" w:eastAsia="SimSun" w:hAnsi="Tahoma" w:cs="Tahoma"/>
                <w:sz w:val="18"/>
                <w:szCs w:val="18"/>
                <w:lang w:eastAsia="zh-CN"/>
              </w:rPr>
            </w:pPr>
          </w:p>
          <w:p w14:paraId="37A6AD0A" w14:textId="77777777" w:rsidR="0091793D" w:rsidRPr="00701DBC" w:rsidRDefault="0091793D" w:rsidP="0091793D">
            <w:pPr>
              <w:rPr>
                <w:rFonts w:eastAsia="SimSun" w:cs="Tahoma"/>
                <w:szCs w:val="18"/>
                <w:lang w:eastAsia="zh-CN"/>
              </w:rPr>
            </w:pPr>
            <w:r w:rsidRPr="00701DBC">
              <w:rPr>
                <w:rFonts w:eastAsia="SimSun" w:cs="Tahoma"/>
                <w:b/>
                <w:szCs w:val="18"/>
                <w:lang w:eastAsia="zh-CN"/>
              </w:rPr>
              <w:t>合格用户免除</w:t>
            </w:r>
          </w:p>
          <w:p w14:paraId="37A6AD0B" w14:textId="77777777" w:rsidR="00456002" w:rsidRPr="00701DBC" w:rsidRDefault="00456002" w:rsidP="00E64551">
            <w:pPr>
              <w:pStyle w:val="AppendixBodyText"/>
              <w:ind w:left="70" w:right="720"/>
              <w:rPr>
                <w:rFonts w:ascii="Tahoma" w:eastAsia="SimSun" w:hAnsi="Tahoma" w:cs="Tahoma"/>
                <w:sz w:val="18"/>
                <w:szCs w:val="18"/>
                <w:lang w:eastAsia="zh-CN"/>
              </w:rPr>
            </w:pPr>
            <w:r w:rsidRPr="00701DBC">
              <w:rPr>
                <w:rFonts w:ascii="Tahoma" w:eastAsia="SimSun" w:hAnsi="Tahoma" w:cs="Tahoma"/>
                <w:sz w:val="18"/>
                <w:szCs w:val="18"/>
                <w:lang w:eastAsia="zh-CN"/>
              </w:rPr>
              <w:t>仅凭以下列表指定的许可访问服务器软件或在线服务的个人不计为合格用户：</w:t>
            </w:r>
          </w:p>
          <w:p w14:paraId="37A6AD0C" w14:textId="77777777" w:rsidR="00456002" w:rsidRPr="00701DBC" w:rsidRDefault="00456002" w:rsidP="00406CB0">
            <w:pPr>
              <w:pStyle w:val="AppendixBodyText"/>
              <w:ind w:right="720"/>
              <w:rPr>
                <w:rFonts w:ascii="Tahoma" w:eastAsia="SimSun" w:hAnsi="Tahoma" w:cs="Tahoma"/>
                <w:sz w:val="18"/>
                <w:szCs w:val="18"/>
                <w:lang w:eastAsia="zh-CN"/>
              </w:rPr>
            </w:pPr>
          </w:p>
          <w:p w14:paraId="37A6AD0D" w14:textId="77777777" w:rsidR="00456002" w:rsidRPr="00701DBC" w:rsidRDefault="00456002" w:rsidP="00822871">
            <w:pPr>
              <w:pStyle w:val="AppendixFlushBulletedList"/>
              <w:numPr>
                <w:ilvl w:val="0"/>
                <w:numId w:val="32"/>
              </w:numPr>
              <w:spacing w:after="60"/>
              <w:ind w:left="1627" w:right="720"/>
              <w:rPr>
                <w:rFonts w:ascii="Tahoma" w:eastAsia="SimSun" w:hAnsi="Tahoma" w:cs="Tahoma"/>
                <w:sz w:val="18"/>
                <w:szCs w:val="18"/>
              </w:rPr>
            </w:pPr>
            <w:r w:rsidRPr="00701DBC">
              <w:rPr>
                <w:rFonts w:ascii="Tahoma" w:eastAsia="SimSun" w:hAnsi="Tahoma" w:cs="Tahoma"/>
                <w:sz w:val="18"/>
                <w:szCs w:val="18"/>
              </w:rPr>
              <w:t xml:space="preserve">Office 365 </w:t>
            </w:r>
            <w:r w:rsidRPr="00701DBC">
              <w:rPr>
                <w:rFonts w:ascii="Tahoma" w:eastAsia="SimSun" w:hAnsi="Tahoma" w:cs="Tahoma"/>
                <w:sz w:val="18"/>
                <w:szCs w:val="18"/>
              </w:rPr>
              <w:t>计划</w:t>
            </w:r>
            <w:r w:rsidRPr="00701DBC">
              <w:rPr>
                <w:rFonts w:ascii="Tahoma" w:eastAsia="SimSun" w:hAnsi="Tahoma" w:cs="Tahoma"/>
                <w:sz w:val="18"/>
                <w:szCs w:val="18"/>
              </w:rPr>
              <w:t xml:space="preserve"> K1 </w:t>
            </w:r>
            <w:r w:rsidRPr="00701DBC">
              <w:rPr>
                <w:rFonts w:ascii="Tahoma" w:eastAsia="SimSun" w:hAnsi="Tahoma" w:cs="Tahoma"/>
                <w:sz w:val="18"/>
                <w:szCs w:val="18"/>
              </w:rPr>
              <w:t>或</w:t>
            </w:r>
            <w:r w:rsidRPr="00701DBC">
              <w:rPr>
                <w:rFonts w:ascii="Tahoma" w:eastAsia="SimSun" w:hAnsi="Tahoma" w:cs="Tahoma"/>
                <w:sz w:val="18"/>
                <w:szCs w:val="18"/>
              </w:rPr>
              <w:t xml:space="preserve"> K2 </w:t>
            </w:r>
            <w:r w:rsidRPr="00701DBC">
              <w:rPr>
                <w:rFonts w:ascii="Tahoma" w:eastAsia="SimSun" w:hAnsi="Tahoma" w:cs="Tahoma"/>
                <w:sz w:val="18"/>
                <w:szCs w:val="18"/>
              </w:rPr>
              <w:t>用户订购许可</w:t>
            </w:r>
            <w:r w:rsidRPr="00701DBC">
              <w:rPr>
                <w:rFonts w:ascii="Tahoma" w:eastAsia="SimSun" w:hAnsi="Tahoma" w:cs="Tahoma"/>
                <w:sz w:val="18"/>
                <w:szCs w:val="18"/>
              </w:rPr>
              <w:t xml:space="preserve"> (USL)</w:t>
            </w:r>
          </w:p>
          <w:p w14:paraId="37A6AD0E" w14:textId="77777777" w:rsidR="00456002" w:rsidRPr="00701DBC" w:rsidRDefault="00456002" w:rsidP="00822871">
            <w:pPr>
              <w:pStyle w:val="AppendixFlushBulletedList"/>
              <w:numPr>
                <w:ilvl w:val="0"/>
                <w:numId w:val="32"/>
              </w:numPr>
              <w:spacing w:after="60"/>
              <w:ind w:left="1627" w:right="720"/>
              <w:rPr>
                <w:rFonts w:ascii="Tahoma" w:eastAsia="SimSun" w:hAnsi="Tahoma" w:cs="Tahoma"/>
                <w:sz w:val="18"/>
                <w:szCs w:val="18"/>
              </w:rPr>
            </w:pPr>
            <w:r w:rsidRPr="00701DBC">
              <w:rPr>
                <w:rFonts w:ascii="Tahoma" w:eastAsia="SimSun" w:hAnsi="Tahoma" w:cs="Tahoma"/>
                <w:sz w:val="18"/>
                <w:szCs w:val="18"/>
              </w:rPr>
              <w:t xml:space="preserve">SharePoint Online </w:t>
            </w:r>
            <w:r w:rsidRPr="00701DBC">
              <w:rPr>
                <w:rFonts w:ascii="Tahoma" w:eastAsia="SimSun" w:hAnsi="Tahoma" w:cs="Tahoma"/>
                <w:sz w:val="18"/>
                <w:szCs w:val="18"/>
              </w:rPr>
              <w:t>网亭</w:t>
            </w:r>
            <w:r w:rsidRPr="00701DBC">
              <w:rPr>
                <w:rFonts w:ascii="Tahoma" w:eastAsia="SimSun" w:hAnsi="Tahoma" w:cs="Tahoma"/>
                <w:sz w:val="18"/>
                <w:szCs w:val="18"/>
              </w:rPr>
              <w:t xml:space="preserve"> USL</w:t>
            </w:r>
          </w:p>
          <w:p w14:paraId="37A6AD0F" w14:textId="77777777" w:rsidR="00456002" w:rsidRPr="00701DBC" w:rsidRDefault="00456002" w:rsidP="00822871">
            <w:pPr>
              <w:pStyle w:val="AppendixFlushBulletedList"/>
              <w:numPr>
                <w:ilvl w:val="0"/>
                <w:numId w:val="32"/>
              </w:numPr>
              <w:spacing w:after="60"/>
              <w:ind w:left="1627" w:right="720"/>
              <w:rPr>
                <w:rFonts w:ascii="Tahoma" w:eastAsia="SimSun" w:hAnsi="Tahoma" w:cs="Tahoma"/>
                <w:sz w:val="18"/>
                <w:szCs w:val="18"/>
              </w:rPr>
            </w:pPr>
            <w:r w:rsidRPr="00701DBC">
              <w:rPr>
                <w:rFonts w:ascii="Tahoma" w:eastAsia="SimSun" w:hAnsi="Tahoma" w:cs="Tahoma"/>
                <w:sz w:val="18"/>
                <w:szCs w:val="18"/>
              </w:rPr>
              <w:t xml:space="preserve">Exchange Online </w:t>
            </w:r>
            <w:r w:rsidRPr="00701DBC">
              <w:rPr>
                <w:rFonts w:ascii="Tahoma" w:eastAsia="SimSun" w:hAnsi="Tahoma" w:cs="Tahoma"/>
                <w:sz w:val="18"/>
                <w:szCs w:val="18"/>
              </w:rPr>
              <w:t>网亭</w:t>
            </w:r>
            <w:r w:rsidRPr="00701DBC">
              <w:rPr>
                <w:rFonts w:ascii="Tahoma" w:eastAsia="SimSun" w:hAnsi="Tahoma" w:cs="Tahoma"/>
                <w:sz w:val="18"/>
                <w:szCs w:val="18"/>
              </w:rPr>
              <w:t xml:space="preserve"> USL</w:t>
            </w:r>
          </w:p>
          <w:p w14:paraId="37A6AD10" w14:textId="77777777" w:rsidR="00456002" w:rsidRPr="00701DBC" w:rsidRDefault="00456002" w:rsidP="00822871">
            <w:pPr>
              <w:pStyle w:val="AppendixFlushBulletedList"/>
              <w:numPr>
                <w:ilvl w:val="0"/>
                <w:numId w:val="32"/>
              </w:numPr>
              <w:spacing w:after="60"/>
              <w:ind w:left="1627" w:right="720"/>
              <w:rPr>
                <w:rFonts w:ascii="Tahoma" w:eastAsia="SimSun" w:hAnsi="Tahoma" w:cs="Tahoma"/>
                <w:sz w:val="18"/>
                <w:szCs w:val="18"/>
                <w:lang w:eastAsia="zh-CN"/>
              </w:rPr>
            </w:pPr>
            <w:r w:rsidRPr="00701DBC">
              <w:rPr>
                <w:rFonts w:ascii="Tahoma" w:eastAsia="SimSun" w:hAnsi="Tahoma" w:cs="Tahoma"/>
                <w:sz w:val="18"/>
                <w:szCs w:val="18"/>
                <w:lang w:eastAsia="zh-CN"/>
              </w:rPr>
              <w:t>不要求用户或设备为访问服务器软件产品或在线服务而另获许可的此类产品或在线服务许可（例如客户端访问许可、客户端管理许可、</w:t>
            </w:r>
            <w:r w:rsidRPr="00701DBC">
              <w:rPr>
                <w:rFonts w:ascii="Tahoma" w:eastAsia="SimSun" w:hAnsi="Tahoma" w:cs="Tahoma"/>
                <w:sz w:val="18"/>
                <w:szCs w:val="18"/>
                <w:lang w:eastAsia="zh-CN"/>
              </w:rPr>
              <w:t xml:space="preserve">USL </w:t>
            </w:r>
            <w:r w:rsidRPr="00701DBC">
              <w:rPr>
                <w:rFonts w:ascii="Tahoma" w:eastAsia="SimSun" w:hAnsi="Tahoma" w:cs="Tahoma"/>
                <w:sz w:val="18"/>
                <w:szCs w:val="18"/>
                <w:lang w:eastAsia="zh-CN"/>
              </w:rPr>
              <w:t>和</w:t>
            </w:r>
            <w:r w:rsidRPr="00701DBC">
              <w:rPr>
                <w:rFonts w:ascii="Tahoma" w:eastAsia="SimSun" w:hAnsi="Tahoma" w:cs="Tahoma"/>
                <w:sz w:val="18"/>
                <w:szCs w:val="18"/>
                <w:lang w:eastAsia="zh-CN"/>
              </w:rPr>
              <w:t xml:space="preserve"> DSL</w:t>
            </w:r>
            <w:r w:rsidRPr="00701DBC">
              <w:rPr>
                <w:rFonts w:ascii="Tahoma" w:eastAsia="SimSun" w:hAnsi="Tahoma" w:cs="Tahoma"/>
                <w:sz w:val="18"/>
                <w:szCs w:val="18"/>
                <w:lang w:eastAsia="zh-CN"/>
              </w:rPr>
              <w:t>）</w:t>
            </w:r>
          </w:p>
          <w:p w14:paraId="37A6AD11" w14:textId="77777777" w:rsidR="00456002" w:rsidRPr="00701DBC" w:rsidRDefault="00456002" w:rsidP="00822871">
            <w:pPr>
              <w:pStyle w:val="AppendixFlushBulletedList"/>
              <w:numPr>
                <w:ilvl w:val="0"/>
                <w:numId w:val="32"/>
              </w:numPr>
              <w:spacing w:after="60"/>
              <w:ind w:left="1627" w:right="720"/>
              <w:rPr>
                <w:rFonts w:ascii="Tahoma" w:eastAsia="SimSun" w:hAnsi="Tahoma" w:cs="Tahoma"/>
                <w:sz w:val="18"/>
                <w:szCs w:val="18"/>
              </w:rPr>
            </w:pPr>
            <w:r w:rsidRPr="00701DBC">
              <w:rPr>
                <w:rFonts w:ascii="Tahoma" w:eastAsia="SimSun" w:hAnsi="Tahoma" w:cs="Tahoma"/>
                <w:sz w:val="18"/>
                <w:szCs w:val="18"/>
              </w:rPr>
              <w:t>任何外部连接器许可</w:t>
            </w:r>
          </w:p>
          <w:p w14:paraId="37A6AD12" w14:textId="77777777" w:rsidR="00456002" w:rsidRPr="00701DBC" w:rsidRDefault="00456002" w:rsidP="005C647E">
            <w:pPr>
              <w:pStyle w:val="AppendixBodyText"/>
              <w:ind w:left="1080" w:right="720"/>
              <w:rPr>
                <w:rFonts w:ascii="Tahoma" w:eastAsia="SimSun" w:hAnsi="Tahoma" w:cs="Tahoma"/>
                <w:sz w:val="18"/>
                <w:szCs w:val="18"/>
              </w:rPr>
            </w:pPr>
          </w:p>
          <w:p w14:paraId="37A6AD13" w14:textId="77777777" w:rsidR="00456002" w:rsidRPr="00701DBC" w:rsidRDefault="00456002" w:rsidP="005C647E">
            <w:pPr>
              <w:pStyle w:val="AppendixBodyText"/>
              <w:ind w:right="720"/>
              <w:rPr>
                <w:rFonts w:ascii="Tahoma" w:eastAsia="SimSun" w:hAnsi="Tahoma" w:cs="Tahoma"/>
                <w:sz w:val="18"/>
                <w:szCs w:val="18"/>
                <w:lang w:eastAsia="zh-CN"/>
              </w:rPr>
            </w:pPr>
            <w:r w:rsidRPr="00701DBC">
              <w:rPr>
                <w:rFonts w:ascii="Tahoma" w:eastAsia="SimSun" w:hAnsi="Tahoma" w:cs="Tahoma"/>
                <w:sz w:val="18"/>
                <w:szCs w:val="18"/>
                <w:lang w:eastAsia="zh-CN"/>
              </w:rPr>
              <w:t>不论客户协议的条款和条件中是否专门考虑了合格用户免除情况，这些合格用户免除适用于所有</w:t>
            </w:r>
            <w:r w:rsidRPr="00701DBC">
              <w:rPr>
                <w:rFonts w:ascii="Tahoma" w:eastAsia="SimSun" w:hAnsi="Tahoma" w:cs="Tahoma"/>
                <w:sz w:val="18"/>
                <w:szCs w:val="18"/>
                <w:lang w:eastAsia="zh-CN"/>
              </w:rPr>
              <w:t xml:space="preserve"> EA </w:t>
            </w:r>
            <w:r w:rsidRPr="00701DBC">
              <w:rPr>
                <w:rFonts w:ascii="Tahoma" w:eastAsia="SimSun" w:hAnsi="Tahoma" w:cs="Tahoma"/>
                <w:sz w:val="18"/>
                <w:szCs w:val="18"/>
                <w:lang w:eastAsia="zh-CN"/>
              </w:rPr>
              <w:t>和</w:t>
            </w:r>
            <w:r w:rsidRPr="00701DBC">
              <w:rPr>
                <w:rFonts w:ascii="Tahoma" w:eastAsia="SimSun" w:hAnsi="Tahoma" w:cs="Tahoma"/>
                <w:sz w:val="18"/>
                <w:szCs w:val="18"/>
                <w:lang w:eastAsia="zh-CN"/>
              </w:rPr>
              <w:t xml:space="preserve"> ESA </w:t>
            </w:r>
            <w:r w:rsidRPr="00701DBC">
              <w:rPr>
                <w:rFonts w:ascii="Tahoma" w:eastAsia="SimSun" w:hAnsi="Tahoma" w:cs="Tahoma"/>
                <w:sz w:val="18"/>
                <w:szCs w:val="18"/>
                <w:lang w:eastAsia="zh-CN"/>
              </w:rPr>
              <w:t>客户。</w:t>
            </w:r>
          </w:p>
        </w:tc>
      </w:tr>
      <w:tr w:rsidR="00456002" w:rsidRPr="00796998" w14:paraId="37A6AD21" w14:textId="77777777" w:rsidTr="005C647E">
        <w:tc>
          <w:tcPr>
            <w:tcW w:w="1905" w:type="dxa"/>
            <w:shd w:val="clear" w:color="auto" w:fill="auto"/>
          </w:tcPr>
          <w:p w14:paraId="37A6AD15" w14:textId="77777777" w:rsidR="00456002" w:rsidRPr="00796998" w:rsidRDefault="00456002" w:rsidP="005C647E">
            <w:pPr>
              <w:pStyle w:val="AppendixBodyText"/>
              <w:ind w:right="720"/>
              <w:rPr>
                <w:rFonts w:ascii="Tahoma" w:eastAsia="SimSun" w:hAnsi="Tahoma" w:cs="Tahoma"/>
                <w:b/>
                <w:lang w:eastAsia="ja-JP"/>
              </w:rPr>
            </w:pPr>
            <w:r w:rsidRPr="00796998">
              <w:rPr>
                <w:rFonts w:ascii="Tahoma" w:eastAsia="SimSun" w:hAnsi="Tahoma" w:cs="Tahoma"/>
                <w:b/>
                <w:color w:val="000000"/>
                <w:szCs w:val="18"/>
              </w:rPr>
              <w:t>EES</w:t>
            </w:r>
          </w:p>
        </w:tc>
        <w:tc>
          <w:tcPr>
            <w:tcW w:w="7311" w:type="dxa"/>
            <w:shd w:val="clear" w:color="auto" w:fill="auto"/>
          </w:tcPr>
          <w:p w14:paraId="37A6AD16" w14:textId="77777777" w:rsidR="00456002" w:rsidRPr="00701DBC" w:rsidRDefault="00456002" w:rsidP="005C647E">
            <w:pPr>
              <w:pStyle w:val="ListParagraph1"/>
              <w:ind w:left="0"/>
              <w:contextualSpacing w:val="0"/>
              <w:rPr>
                <w:rFonts w:ascii="Tahoma" w:eastAsia="SimSun" w:hAnsi="Tahoma" w:cs="Tahoma"/>
                <w:sz w:val="18"/>
                <w:szCs w:val="18"/>
                <w:lang w:eastAsia="zh-CN"/>
              </w:rPr>
            </w:pPr>
            <w:r w:rsidRPr="00701DBC">
              <w:rPr>
                <w:rFonts w:ascii="Tahoma" w:eastAsia="SimSun" w:hAnsi="Tahoma" w:cs="Tahoma"/>
                <w:sz w:val="18"/>
                <w:szCs w:val="18"/>
                <w:lang w:eastAsia="zh-CN"/>
              </w:rPr>
              <w:t xml:space="preserve">EES </w:t>
            </w:r>
            <w:r w:rsidRPr="00701DBC">
              <w:rPr>
                <w:rFonts w:ascii="Tahoma" w:eastAsia="SimSun" w:hAnsi="Tahoma" w:cs="Tahoma"/>
                <w:sz w:val="18"/>
                <w:szCs w:val="18"/>
                <w:lang w:eastAsia="zh-CN"/>
              </w:rPr>
              <w:t>需要满足以下最低订购要求：</w:t>
            </w:r>
          </w:p>
          <w:p w14:paraId="37A6AD17" w14:textId="77777777" w:rsidR="00406CB0" w:rsidRPr="00701DBC" w:rsidRDefault="00406CB0" w:rsidP="00822871">
            <w:pPr>
              <w:pStyle w:val="ListParagraph1"/>
              <w:spacing w:after="60"/>
              <w:ind w:left="0"/>
              <w:contextualSpacing w:val="0"/>
              <w:rPr>
                <w:rFonts w:ascii="Tahoma" w:eastAsia="SimSun" w:hAnsi="Tahoma" w:cs="Tahoma"/>
                <w:sz w:val="18"/>
                <w:szCs w:val="18"/>
                <w:lang w:eastAsia="zh-CN"/>
              </w:rPr>
            </w:pPr>
          </w:p>
          <w:p w14:paraId="37A6AD18" w14:textId="77777777" w:rsidR="00456002" w:rsidRPr="00701DBC" w:rsidRDefault="00456002" w:rsidP="00822871">
            <w:pPr>
              <w:pStyle w:val="AppendixFlushBulletedList"/>
              <w:numPr>
                <w:ilvl w:val="0"/>
                <w:numId w:val="32"/>
              </w:numPr>
              <w:spacing w:after="60"/>
              <w:ind w:right="720"/>
              <w:rPr>
                <w:rFonts w:ascii="Tahoma" w:eastAsia="SimSun" w:hAnsi="Tahoma" w:cs="Tahoma"/>
                <w:sz w:val="18"/>
                <w:szCs w:val="18"/>
                <w:lang w:eastAsia="zh-CN"/>
              </w:rPr>
            </w:pPr>
            <w:r w:rsidRPr="00701DBC">
              <w:rPr>
                <w:rFonts w:ascii="Tahoma" w:eastAsia="SimSun" w:hAnsi="Tahoma" w:cs="Tahoma"/>
                <w:sz w:val="18"/>
                <w:szCs w:val="18"/>
                <w:lang w:eastAsia="zh-CN"/>
              </w:rPr>
              <w:t>至少一种台式计算机平台产品且订购数量等于组织总体数量（至少</w:t>
            </w:r>
            <w:r w:rsidRPr="00701DBC">
              <w:rPr>
                <w:rFonts w:ascii="Tahoma" w:eastAsia="SimSun" w:hAnsi="Tahoma" w:cs="Tahoma"/>
                <w:sz w:val="18"/>
                <w:szCs w:val="18"/>
                <w:lang w:eastAsia="zh-CN"/>
              </w:rPr>
              <w:t xml:space="preserve"> 1000</w:t>
            </w:r>
            <w:r w:rsidRPr="00701DBC">
              <w:rPr>
                <w:rFonts w:ascii="Tahoma" w:eastAsia="SimSun" w:hAnsi="Tahoma" w:cs="Tahoma"/>
                <w:sz w:val="18"/>
                <w:szCs w:val="18"/>
                <w:lang w:eastAsia="zh-CN"/>
              </w:rPr>
              <w:t>），或者</w:t>
            </w:r>
          </w:p>
          <w:p w14:paraId="37A6AD19" w14:textId="77777777" w:rsidR="00456002" w:rsidRPr="00701DBC" w:rsidRDefault="00456002" w:rsidP="00822871">
            <w:pPr>
              <w:pStyle w:val="AppendixFlushBulletedList"/>
              <w:numPr>
                <w:ilvl w:val="0"/>
                <w:numId w:val="32"/>
              </w:numPr>
              <w:spacing w:after="60"/>
              <w:ind w:right="720"/>
              <w:rPr>
                <w:rFonts w:ascii="Tahoma" w:eastAsia="SimSun" w:hAnsi="Tahoma" w:cs="Tahoma"/>
                <w:sz w:val="18"/>
                <w:szCs w:val="18"/>
                <w:lang w:eastAsia="zh-CN"/>
              </w:rPr>
            </w:pPr>
            <w:r w:rsidRPr="00701DBC">
              <w:rPr>
                <w:rFonts w:ascii="Tahoma" w:eastAsia="SimSun" w:hAnsi="Tahoma" w:cs="Tahoma"/>
                <w:sz w:val="18"/>
                <w:szCs w:val="18"/>
                <w:lang w:eastAsia="zh-CN"/>
              </w:rPr>
              <w:t>至少订购一种平台在线服务且订购数量等于职员</w:t>
            </w:r>
            <w:r w:rsidRPr="00701DBC">
              <w:rPr>
                <w:rFonts w:ascii="Tahoma" w:eastAsia="SimSun" w:hAnsi="Tahoma" w:cs="Tahoma"/>
                <w:sz w:val="18"/>
                <w:szCs w:val="18"/>
                <w:lang w:eastAsia="zh-CN"/>
              </w:rPr>
              <w:t>/</w:t>
            </w:r>
            <w:r w:rsidRPr="00701DBC">
              <w:rPr>
                <w:rFonts w:ascii="Tahoma" w:eastAsia="SimSun" w:hAnsi="Tahoma" w:cs="Tahoma"/>
                <w:sz w:val="18"/>
                <w:szCs w:val="18"/>
                <w:lang w:eastAsia="zh-CN"/>
              </w:rPr>
              <w:t>教员数量</w:t>
            </w:r>
            <w:r w:rsidR="00701DBC">
              <w:rPr>
                <w:rFonts w:ascii="Tahoma" w:eastAsia="SimSun" w:hAnsi="Tahoma" w:cs="Tahoma"/>
                <w:sz w:val="18"/>
                <w:szCs w:val="18"/>
                <w:lang w:eastAsia="zh-CN"/>
              </w:rPr>
              <w:br/>
            </w:r>
            <w:r w:rsidRPr="00701DBC">
              <w:rPr>
                <w:rFonts w:ascii="Tahoma" w:eastAsia="SimSun" w:hAnsi="Tahoma" w:cs="Tahoma"/>
                <w:sz w:val="18"/>
                <w:szCs w:val="18"/>
                <w:lang w:eastAsia="zh-CN"/>
              </w:rPr>
              <w:t>（至少</w:t>
            </w:r>
            <w:r w:rsidRPr="00701DBC">
              <w:rPr>
                <w:rFonts w:ascii="Tahoma" w:eastAsia="SimSun" w:hAnsi="Tahoma" w:cs="Tahoma"/>
                <w:sz w:val="18"/>
                <w:szCs w:val="18"/>
                <w:lang w:eastAsia="zh-CN"/>
              </w:rPr>
              <w:t xml:space="preserve"> 1000</w:t>
            </w:r>
            <w:r w:rsidRPr="00701DBC">
              <w:rPr>
                <w:rFonts w:ascii="Tahoma" w:eastAsia="SimSun" w:hAnsi="Tahoma" w:cs="Tahoma"/>
                <w:sz w:val="18"/>
                <w:szCs w:val="18"/>
                <w:lang w:eastAsia="zh-CN"/>
              </w:rPr>
              <w:t>），或者</w:t>
            </w:r>
          </w:p>
          <w:p w14:paraId="37A6AD1A" w14:textId="77777777" w:rsidR="00456002" w:rsidRPr="00701DBC" w:rsidRDefault="00456002" w:rsidP="00822871">
            <w:pPr>
              <w:pStyle w:val="AppendixFlushBulletedList"/>
              <w:numPr>
                <w:ilvl w:val="0"/>
                <w:numId w:val="32"/>
              </w:numPr>
              <w:spacing w:after="60"/>
              <w:ind w:right="720"/>
              <w:rPr>
                <w:rFonts w:ascii="Tahoma" w:eastAsia="SimSun" w:hAnsi="Tahoma" w:cs="Tahoma"/>
                <w:sz w:val="18"/>
                <w:szCs w:val="18"/>
                <w:lang w:eastAsia="zh-CN"/>
              </w:rPr>
            </w:pPr>
            <w:r w:rsidRPr="00701DBC">
              <w:rPr>
                <w:rFonts w:ascii="Tahoma" w:eastAsia="SimSun" w:hAnsi="Tahoma" w:cs="Tahoma"/>
                <w:sz w:val="18"/>
                <w:szCs w:val="18"/>
                <w:lang w:eastAsia="zh-CN"/>
              </w:rPr>
              <w:t>至少一种台式计算机平台产品且订购数量等于学生数量</w:t>
            </w:r>
            <w:r w:rsidR="00701DBC">
              <w:rPr>
                <w:rFonts w:ascii="Tahoma" w:eastAsia="SimSun" w:hAnsi="Tahoma" w:cs="Tahoma"/>
                <w:sz w:val="18"/>
                <w:szCs w:val="18"/>
                <w:lang w:eastAsia="zh-CN"/>
              </w:rPr>
              <w:br/>
            </w:r>
            <w:r w:rsidRPr="00701DBC">
              <w:rPr>
                <w:rFonts w:ascii="Tahoma" w:eastAsia="SimSun" w:hAnsi="Tahoma" w:cs="Tahoma"/>
                <w:sz w:val="18"/>
                <w:szCs w:val="18"/>
                <w:lang w:eastAsia="zh-CN"/>
              </w:rPr>
              <w:t>（至少</w:t>
            </w:r>
            <w:r w:rsidRPr="00701DBC">
              <w:rPr>
                <w:rFonts w:ascii="Tahoma" w:eastAsia="SimSun" w:hAnsi="Tahoma" w:cs="Tahoma"/>
                <w:sz w:val="18"/>
                <w:szCs w:val="18"/>
                <w:lang w:eastAsia="zh-CN"/>
              </w:rPr>
              <w:t xml:space="preserve"> 1000</w:t>
            </w:r>
            <w:r w:rsidRPr="00701DBC">
              <w:rPr>
                <w:rFonts w:ascii="Tahoma" w:eastAsia="SimSun" w:hAnsi="Tahoma" w:cs="Tahoma"/>
                <w:sz w:val="18"/>
                <w:szCs w:val="18"/>
                <w:lang w:eastAsia="zh-CN"/>
              </w:rPr>
              <w:t>），或者</w:t>
            </w:r>
          </w:p>
          <w:p w14:paraId="37A6AD1B" w14:textId="77777777" w:rsidR="00456002" w:rsidRPr="00701DBC" w:rsidRDefault="00456002" w:rsidP="00822871">
            <w:pPr>
              <w:pStyle w:val="AppendixFlushBulletedList"/>
              <w:numPr>
                <w:ilvl w:val="0"/>
                <w:numId w:val="32"/>
              </w:numPr>
              <w:spacing w:after="60"/>
              <w:ind w:right="720"/>
              <w:rPr>
                <w:rFonts w:ascii="Tahoma" w:eastAsia="SimSun" w:hAnsi="Tahoma" w:cs="Tahoma"/>
                <w:sz w:val="18"/>
                <w:szCs w:val="18"/>
                <w:lang w:eastAsia="zh-CN"/>
              </w:rPr>
            </w:pPr>
            <w:r w:rsidRPr="00701DBC">
              <w:rPr>
                <w:rFonts w:ascii="Tahoma" w:eastAsia="SimSun" w:hAnsi="Tahoma" w:cs="Tahoma"/>
                <w:sz w:val="18"/>
                <w:szCs w:val="18"/>
                <w:lang w:eastAsia="zh-CN"/>
              </w:rPr>
              <w:t>至少订购一种平台在线服务且订购数量等于学生数量</w:t>
            </w:r>
            <w:r w:rsidR="00701DBC">
              <w:rPr>
                <w:rFonts w:ascii="Tahoma" w:eastAsia="SimSun" w:hAnsi="Tahoma" w:cs="Tahoma"/>
                <w:sz w:val="18"/>
                <w:szCs w:val="18"/>
                <w:lang w:eastAsia="zh-CN"/>
              </w:rPr>
              <w:br/>
            </w:r>
            <w:r w:rsidRPr="00701DBC">
              <w:rPr>
                <w:rFonts w:ascii="Tahoma" w:eastAsia="SimSun" w:hAnsi="Tahoma" w:cs="Tahoma"/>
                <w:sz w:val="18"/>
                <w:szCs w:val="18"/>
                <w:lang w:eastAsia="zh-CN"/>
              </w:rPr>
              <w:t>（至少</w:t>
            </w:r>
            <w:r w:rsidRPr="00701DBC">
              <w:rPr>
                <w:rFonts w:ascii="Tahoma" w:eastAsia="SimSun" w:hAnsi="Tahoma" w:cs="Tahoma"/>
                <w:sz w:val="18"/>
                <w:szCs w:val="18"/>
                <w:lang w:eastAsia="zh-CN"/>
              </w:rPr>
              <w:t xml:space="preserve"> 1000</w:t>
            </w:r>
            <w:r w:rsidRPr="00701DBC">
              <w:rPr>
                <w:rFonts w:ascii="Tahoma" w:eastAsia="SimSun" w:hAnsi="Tahoma" w:cs="Tahoma"/>
                <w:sz w:val="18"/>
                <w:szCs w:val="18"/>
                <w:lang w:eastAsia="zh-CN"/>
              </w:rPr>
              <w:t>）</w:t>
            </w:r>
          </w:p>
          <w:p w14:paraId="37A6AD1C" w14:textId="77777777" w:rsidR="00456002" w:rsidRPr="00701DBC" w:rsidRDefault="00456002" w:rsidP="005C647E">
            <w:pPr>
              <w:rPr>
                <w:rFonts w:eastAsia="SimSun" w:cs="Tahoma"/>
                <w:szCs w:val="18"/>
                <w:lang w:eastAsia="zh-CN"/>
              </w:rPr>
            </w:pPr>
          </w:p>
          <w:p w14:paraId="37A6AD1D" w14:textId="77777777" w:rsidR="00A9013C" w:rsidRPr="00701DBC" w:rsidRDefault="00456002" w:rsidP="005C647E">
            <w:pPr>
              <w:rPr>
                <w:rFonts w:eastAsia="SimSun" w:cs="Tahoma"/>
                <w:szCs w:val="18"/>
                <w:lang w:eastAsia="zh-CN"/>
              </w:rPr>
            </w:pPr>
            <w:r w:rsidRPr="00701DBC">
              <w:rPr>
                <w:rFonts w:eastAsia="SimSun" w:cs="Tahoma"/>
                <w:b/>
                <w:color w:val="000000"/>
                <w:szCs w:val="18"/>
                <w:lang w:eastAsia="zh-CN"/>
              </w:rPr>
              <w:t>注意：</w:t>
            </w:r>
            <w:r w:rsidRPr="00701DBC">
              <w:rPr>
                <w:rFonts w:eastAsia="SimSun" w:cs="Tahoma"/>
                <w:color w:val="000000"/>
                <w:szCs w:val="18"/>
                <w:lang w:eastAsia="zh-CN"/>
              </w:rPr>
              <w:t>如果客户签署了合格许可登记表，则可不考虑订购的数量要求。</w:t>
            </w:r>
          </w:p>
          <w:p w14:paraId="37A6AD1E" w14:textId="77777777" w:rsidR="00406CB0" w:rsidRPr="00701DBC" w:rsidRDefault="00406CB0" w:rsidP="005C647E">
            <w:pPr>
              <w:rPr>
                <w:rFonts w:eastAsia="SimSun" w:cs="Tahoma"/>
                <w:szCs w:val="18"/>
                <w:lang w:eastAsia="zh-CN"/>
              </w:rPr>
            </w:pPr>
          </w:p>
          <w:p w14:paraId="37A6AD1F" w14:textId="77777777" w:rsidR="00A9013C" w:rsidRPr="00701DBC" w:rsidRDefault="00A9013C" w:rsidP="005C647E">
            <w:pPr>
              <w:rPr>
                <w:rFonts w:eastAsia="SimSun" w:cs="Tahoma"/>
                <w:szCs w:val="18"/>
                <w:lang w:eastAsia="zh-CN"/>
              </w:rPr>
            </w:pPr>
            <w:r w:rsidRPr="00701DBC">
              <w:rPr>
                <w:rFonts w:eastAsia="SimSun" w:cs="Tahoma"/>
                <w:b/>
                <w:color w:val="000000"/>
                <w:szCs w:val="18"/>
                <w:lang w:eastAsia="zh-CN"/>
              </w:rPr>
              <w:t>注意：</w:t>
            </w:r>
            <w:r w:rsidRPr="00701DBC">
              <w:rPr>
                <w:rFonts w:eastAsia="SimSun" w:cs="Tahoma"/>
                <w:color w:val="000000"/>
                <w:szCs w:val="18"/>
                <w:lang w:eastAsia="zh-CN"/>
              </w:rPr>
              <w:t>依据教育解决方案许可登记表</w:t>
            </w:r>
            <w:r w:rsidRPr="00701DBC">
              <w:rPr>
                <w:rFonts w:eastAsia="SimSun" w:cs="Tahoma"/>
                <w:color w:val="000000"/>
                <w:szCs w:val="18"/>
                <w:lang w:eastAsia="zh-CN"/>
              </w:rPr>
              <w:t xml:space="preserve"> (EES) </w:t>
            </w:r>
            <w:r w:rsidRPr="00701DBC">
              <w:rPr>
                <w:rFonts w:eastAsia="SimSun" w:cs="Tahoma"/>
                <w:color w:val="000000"/>
                <w:szCs w:val="18"/>
                <w:lang w:eastAsia="zh-CN"/>
              </w:rPr>
              <w:t>在非全组织范围内购买的</w:t>
            </w:r>
            <w:r w:rsidRPr="00701DBC">
              <w:rPr>
                <w:rFonts w:eastAsia="SimSun" w:cs="Tahoma"/>
                <w:color w:val="000000"/>
                <w:szCs w:val="18"/>
                <w:lang w:eastAsia="zh-CN"/>
              </w:rPr>
              <w:t xml:space="preserve"> CAL</w:t>
            </w:r>
            <w:r w:rsidRPr="00701DBC">
              <w:rPr>
                <w:rFonts w:eastAsia="SimSun" w:cs="Tahoma"/>
                <w:color w:val="000000"/>
                <w:szCs w:val="18"/>
                <w:lang w:eastAsia="zh-CN"/>
              </w:rPr>
              <w:t>（客户端访问许可）可以作为设备</w:t>
            </w:r>
            <w:r w:rsidRPr="00701DBC">
              <w:rPr>
                <w:rFonts w:eastAsia="SimSun" w:cs="Tahoma"/>
                <w:color w:val="000000"/>
                <w:szCs w:val="18"/>
                <w:lang w:eastAsia="zh-CN"/>
              </w:rPr>
              <w:t xml:space="preserve"> CAL </w:t>
            </w:r>
            <w:r w:rsidRPr="00701DBC">
              <w:rPr>
                <w:rFonts w:eastAsia="SimSun" w:cs="Tahoma"/>
                <w:color w:val="000000"/>
                <w:szCs w:val="18"/>
                <w:lang w:eastAsia="zh-CN"/>
              </w:rPr>
              <w:t>或用户</w:t>
            </w:r>
            <w:r w:rsidRPr="00701DBC">
              <w:rPr>
                <w:rFonts w:eastAsia="SimSun" w:cs="Tahoma"/>
                <w:color w:val="000000"/>
                <w:szCs w:val="18"/>
                <w:lang w:eastAsia="zh-CN"/>
              </w:rPr>
              <w:t xml:space="preserve"> CAL </w:t>
            </w:r>
            <w:r w:rsidRPr="00701DBC">
              <w:rPr>
                <w:rFonts w:eastAsia="SimSun" w:cs="Tahoma"/>
                <w:color w:val="000000"/>
                <w:szCs w:val="18"/>
                <w:lang w:eastAsia="zh-CN"/>
              </w:rPr>
              <w:t>分配和使用，由教育机构自行决定。用户</w:t>
            </w:r>
            <w:r w:rsidRPr="00701DBC">
              <w:rPr>
                <w:rFonts w:eastAsia="SimSun" w:cs="Tahoma"/>
                <w:color w:val="000000"/>
                <w:szCs w:val="18"/>
                <w:lang w:eastAsia="zh-CN"/>
              </w:rPr>
              <w:t xml:space="preserve"> CAL </w:t>
            </w:r>
            <w:r w:rsidRPr="00701DBC">
              <w:rPr>
                <w:rFonts w:eastAsia="SimSun" w:cs="Tahoma"/>
                <w:color w:val="000000"/>
                <w:szCs w:val="18"/>
                <w:lang w:eastAsia="zh-CN"/>
              </w:rPr>
              <w:t>不能作为设备</w:t>
            </w:r>
            <w:r w:rsidRPr="00701DBC">
              <w:rPr>
                <w:rFonts w:eastAsia="SimSun" w:cs="Tahoma"/>
                <w:color w:val="000000"/>
                <w:szCs w:val="18"/>
                <w:lang w:eastAsia="zh-CN"/>
              </w:rPr>
              <w:t xml:space="preserve"> CAL </w:t>
            </w:r>
            <w:r w:rsidRPr="00701DBC">
              <w:rPr>
                <w:rFonts w:eastAsia="SimSun" w:cs="Tahoma"/>
                <w:color w:val="000000"/>
                <w:szCs w:val="18"/>
                <w:lang w:eastAsia="zh-CN"/>
              </w:rPr>
              <w:t>重新分配，设备</w:t>
            </w:r>
            <w:r w:rsidRPr="00701DBC">
              <w:rPr>
                <w:rFonts w:eastAsia="SimSun" w:cs="Tahoma"/>
                <w:color w:val="000000"/>
                <w:szCs w:val="18"/>
                <w:lang w:eastAsia="zh-CN"/>
              </w:rPr>
              <w:t xml:space="preserve"> CAL </w:t>
            </w:r>
            <w:r w:rsidRPr="00701DBC">
              <w:rPr>
                <w:rFonts w:eastAsia="SimSun" w:cs="Tahoma"/>
                <w:color w:val="000000"/>
                <w:szCs w:val="18"/>
                <w:lang w:eastAsia="zh-CN"/>
              </w:rPr>
              <w:t>不能作为用户</w:t>
            </w:r>
            <w:r w:rsidRPr="00701DBC">
              <w:rPr>
                <w:rFonts w:eastAsia="SimSun" w:cs="Tahoma"/>
                <w:color w:val="000000"/>
                <w:szCs w:val="18"/>
                <w:lang w:eastAsia="zh-CN"/>
              </w:rPr>
              <w:t xml:space="preserve"> CAL </w:t>
            </w:r>
            <w:r w:rsidRPr="00701DBC">
              <w:rPr>
                <w:rFonts w:eastAsia="SimSun" w:cs="Tahoma"/>
                <w:color w:val="000000"/>
                <w:szCs w:val="18"/>
                <w:lang w:eastAsia="zh-CN"/>
              </w:rPr>
              <w:t>重新分配，但以下情况除外。</w:t>
            </w:r>
            <w:r w:rsidRPr="00701DBC">
              <w:rPr>
                <w:rFonts w:eastAsia="SimSun" w:cs="Tahoma"/>
                <w:color w:val="000000"/>
                <w:szCs w:val="18"/>
                <w:lang w:eastAsia="zh-CN"/>
              </w:rPr>
              <w:lastRenderedPageBreak/>
              <w:t>在通过新协议进行订购续签之后，在非全组织范围内订购的任何</w:t>
            </w:r>
            <w:r w:rsidRPr="00701DBC">
              <w:rPr>
                <w:rFonts w:eastAsia="SimSun" w:cs="Tahoma"/>
                <w:color w:val="000000"/>
                <w:szCs w:val="18"/>
                <w:lang w:eastAsia="zh-CN"/>
              </w:rPr>
              <w:t xml:space="preserve"> CAL </w:t>
            </w:r>
            <w:r w:rsidRPr="00701DBC">
              <w:rPr>
                <w:rFonts w:eastAsia="SimSun" w:cs="Tahoma"/>
                <w:color w:val="000000"/>
                <w:szCs w:val="18"/>
                <w:lang w:eastAsia="zh-CN"/>
              </w:rPr>
              <w:t>可以作为设备</w:t>
            </w:r>
            <w:r w:rsidRPr="00701DBC">
              <w:rPr>
                <w:rFonts w:eastAsia="SimSun" w:cs="Tahoma"/>
                <w:color w:val="000000"/>
                <w:szCs w:val="18"/>
                <w:lang w:eastAsia="zh-CN"/>
              </w:rPr>
              <w:t xml:space="preserve"> CAL </w:t>
            </w:r>
            <w:r w:rsidRPr="00701DBC">
              <w:rPr>
                <w:rFonts w:eastAsia="SimSun" w:cs="Tahoma"/>
                <w:color w:val="000000"/>
                <w:szCs w:val="18"/>
                <w:lang w:eastAsia="zh-CN"/>
              </w:rPr>
              <w:t>或用户</w:t>
            </w:r>
            <w:r w:rsidRPr="00701DBC">
              <w:rPr>
                <w:rFonts w:eastAsia="SimSun" w:cs="Tahoma"/>
                <w:color w:val="000000"/>
                <w:szCs w:val="18"/>
                <w:lang w:eastAsia="zh-CN"/>
              </w:rPr>
              <w:t xml:space="preserve"> CAL </w:t>
            </w:r>
            <w:r w:rsidRPr="00701DBC">
              <w:rPr>
                <w:rFonts w:eastAsia="SimSun" w:cs="Tahoma"/>
                <w:color w:val="000000"/>
                <w:szCs w:val="18"/>
                <w:lang w:eastAsia="zh-CN"/>
              </w:rPr>
              <w:t>重新分配和使用。</w:t>
            </w:r>
          </w:p>
          <w:p w14:paraId="37A6AD20" w14:textId="77777777" w:rsidR="00822871" w:rsidRPr="00796998" w:rsidRDefault="00822871" w:rsidP="005C647E">
            <w:pPr>
              <w:rPr>
                <w:rFonts w:eastAsia="SimSun" w:cs="Tahoma"/>
                <w:lang w:eastAsia="zh-CN"/>
              </w:rPr>
            </w:pPr>
          </w:p>
        </w:tc>
      </w:tr>
    </w:tbl>
    <w:p w14:paraId="37A6AD22" w14:textId="77777777" w:rsidR="00456002" w:rsidRPr="00796998" w:rsidRDefault="00456002" w:rsidP="00456002">
      <w:pPr>
        <w:pStyle w:val="Heading3"/>
        <w:ind w:right="720"/>
        <w:rPr>
          <w:rFonts w:ascii="Tahoma" w:eastAsia="SimSun" w:hAnsi="Tahoma" w:cs="Tahoma"/>
        </w:rPr>
      </w:pPr>
      <w:bookmarkStart w:id="702" w:name="_Toc323159731"/>
      <w:bookmarkStart w:id="703" w:name="_Toc325609171"/>
      <w:bookmarkStart w:id="704" w:name="_Toc336338192"/>
      <w:bookmarkStart w:id="705" w:name="_Toc343078050"/>
      <w:r w:rsidRPr="00796998">
        <w:rPr>
          <w:rFonts w:ascii="Tahoma" w:eastAsia="SimSun" w:hAnsi="Tahoma" w:cs="Tahoma"/>
          <w:sz w:val="24"/>
          <w:szCs w:val="22"/>
        </w:rPr>
        <w:lastRenderedPageBreak/>
        <w:t>平台</w:t>
      </w:r>
      <w:bookmarkEnd w:id="702"/>
      <w:bookmarkEnd w:id="703"/>
      <w:bookmarkEnd w:id="704"/>
      <w:bookmarkEnd w:id="705"/>
    </w:p>
    <w:p w14:paraId="37A6AD23" w14:textId="77777777" w:rsidR="00456002" w:rsidRPr="00796998" w:rsidRDefault="00456002" w:rsidP="00456002">
      <w:pPr>
        <w:rPr>
          <w:rFonts w:eastAsia="SimSun"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59"/>
        <w:gridCol w:w="7113"/>
      </w:tblGrid>
      <w:tr w:rsidR="00456002" w:rsidRPr="00796998" w14:paraId="37A6AD26" w14:textId="77777777" w:rsidTr="00B21811">
        <w:tc>
          <w:tcPr>
            <w:tcW w:w="1890" w:type="dxa"/>
            <w:shd w:val="clear" w:color="auto" w:fill="FABF8F"/>
          </w:tcPr>
          <w:p w14:paraId="37A6AD24" w14:textId="77777777" w:rsidR="00456002" w:rsidRPr="00796998" w:rsidRDefault="00456002" w:rsidP="00E64551">
            <w:pPr>
              <w:rPr>
                <w:rFonts w:eastAsia="SimSun" w:cs="Tahoma"/>
                <w:b/>
                <w:sz w:val="22"/>
                <w:lang w:eastAsia="ja-JP"/>
              </w:rPr>
            </w:pPr>
            <w:r w:rsidRPr="00796998">
              <w:rPr>
                <w:rFonts w:eastAsia="SimSun" w:cs="Tahoma"/>
                <w:b/>
                <w:sz w:val="22"/>
              </w:rPr>
              <w:t>计划</w:t>
            </w:r>
          </w:p>
        </w:tc>
        <w:tc>
          <w:tcPr>
            <w:tcW w:w="7308" w:type="dxa"/>
            <w:shd w:val="clear" w:color="auto" w:fill="FABF8F"/>
          </w:tcPr>
          <w:p w14:paraId="37A6AD25" w14:textId="77777777" w:rsidR="00456002" w:rsidRPr="00796998" w:rsidRDefault="00456002" w:rsidP="005C647E">
            <w:pPr>
              <w:jc w:val="center"/>
              <w:rPr>
                <w:rFonts w:eastAsia="SimSun" w:cs="Tahoma"/>
                <w:b/>
                <w:sz w:val="22"/>
                <w:lang w:eastAsia="ja-JP"/>
              </w:rPr>
            </w:pPr>
            <w:r w:rsidRPr="00796998">
              <w:rPr>
                <w:rFonts w:eastAsia="SimSun" w:cs="Tahoma"/>
                <w:b/>
                <w:sz w:val="22"/>
              </w:rPr>
              <w:t>平台</w:t>
            </w:r>
          </w:p>
        </w:tc>
      </w:tr>
      <w:tr w:rsidR="00456002" w:rsidRPr="00796998" w14:paraId="37A6AD30" w14:textId="77777777" w:rsidTr="005C647E">
        <w:tc>
          <w:tcPr>
            <w:tcW w:w="1890" w:type="dxa"/>
            <w:shd w:val="clear" w:color="auto" w:fill="auto"/>
          </w:tcPr>
          <w:p w14:paraId="37A6AD27" w14:textId="77777777" w:rsidR="00456002" w:rsidRPr="00796998" w:rsidRDefault="00DD367D" w:rsidP="005C647E">
            <w:pPr>
              <w:rPr>
                <w:rFonts w:eastAsia="SimSun" w:cs="Tahoma"/>
                <w:b/>
                <w:lang w:eastAsia="zh-CN"/>
              </w:rPr>
            </w:pPr>
            <w:r w:rsidRPr="00796998">
              <w:rPr>
                <w:rFonts w:eastAsia="SimSun" w:cs="Tahoma"/>
                <w:b/>
                <w:lang w:eastAsia="zh-CN"/>
              </w:rPr>
              <w:t>企业协议与企业订购协议</w:t>
            </w:r>
          </w:p>
        </w:tc>
        <w:tc>
          <w:tcPr>
            <w:tcW w:w="7308" w:type="dxa"/>
            <w:shd w:val="clear" w:color="auto" w:fill="auto"/>
          </w:tcPr>
          <w:p w14:paraId="37A6AD28" w14:textId="77777777" w:rsidR="00456002" w:rsidRPr="00796998" w:rsidRDefault="00456002" w:rsidP="00024C3C">
            <w:pPr>
              <w:numPr>
                <w:ilvl w:val="0"/>
                <w:numId w:val="22"/>
              </w:numPr>
              <w:ind w:left="720"/>
              <w:rPr>
                <w:rFonts w:eastAsia="SimSun" w:cs="Tahoma"/>
                <w:lang w:eastAsia="zh-CN"/>
              </w:rPr>
            </w:pPr>
            <w:r w:rsidRPr="00796998">
              <w:rPr>
                <w:rFonts w:eastAsia="SimSun" w:cs="Tahoma"/>
                <w:color w:val="000000"/>
                <w:szCs w:val="18"/>
                <w:lang w:eastAsia="zh-CN"/>
              </w:rPr>
              <w:t>企业台式计算机平台产品</w:t>
            </w:r>
          </w:p>
          <w:p w14:paraId="37A6AD29" w14:textId="77777777" w:rsidR="00456002" w:rsidRPr="00796998" w:rsidRDefault="00456002" w:rsidP="005C647E">
            <w:pPr>
              <w:rPr>
                <w:rFonts w:eastAsia="SimSun" w:cs="Tahoma"/>
                <w:lang w:eastAsia="zh-CN"/>
              </w:rPr>
            </w:pPr>
          </w:p>
          <w:p w14:paraId="37A6AD2A" w14:textId="77777777" w:rsidR="00456002" w:rsidRPr="00796998" w:rsidRDefault="00456002" w:rsidP="00E64551">
            <w:pPr>
              <w:ind w:left="360"/>
              <w:rPr>
                <w:rFonts w:eastAsia="SimSun" w:cs="Tahoma"/>
                <w:lang w:eastAsia="zh-CN"/>
              </w:rPr>
            </w:pPr>
            <w:r w:rsidRPr="00796998">
              <w:rPr>
                <w:rFonts w:eastAsia="SimSun" w:cs="Tahoma"/>
                <w:color w:val="000000"/>
                <w:szCs w:val="18"/>
                <w:lang w:eastAsia="zh-CN"/>
              </w:rPr>
              <w:t>企业台式计算机平台产品面向企业协议客户。企业台式计算机平台包括最新版本的</w:t>
            </w:r>
            <w:r w:rsidRPr="00796998">
              <w:rPr>
                <w:rFonts w:eastAsia="SimSun" w:cs="Tahoma"/>
                <w:color w:val="000000"/>
                <w:szCs w:val="18"/>
                <w:lang w:eastAsia="zh-CN"/>
              </w:rPr>
              <w:t xml:space="preserve"> Office </w:t>
            </w:r>
            <w:r w:rsidRPr="00796998">
              <w:rPr>
                <w:rFonts w:eastAsia="SimSun" w:cs="Tahoma"/>
                <w:szCs w:val="18"/>
                <w:lang w:eastAsia="zh-CN"/>
              </w:rPr>
              <w:t>Professional Plus</w:t>
            </w:r>
            <w:r w:rsidRPr="00796998">
              <w:rPr>
                <w:rFonts w:eastAsia="SimSun" w:cs="Tahoma"/>
                <w:color w:val="000000"/>
                <w:szCs w:val="18"/>
                <w:lang w:eastAsia="zh-CN"/>
              </w:rPr>
              <w:t>、</w:t>
            </w:r>
            <w:r w:rsidRPr="00796998">
              <w:rPr>
                <w:rFonts w:eastAsia="SimSun" w:cs="Tahoma"/>
                <w:color w:val="000000"/>
                <w:szCs w:val="18"/>
                <w:lang w:eastAsia="zh-CN"/>
              </w:rPr>
              <w:t xml:space="preserve">Windows 8 Pro </w:t>
            </w:r>
            <w:r w:rsidRPr="00796998">
              <w:rPr>
                <w:rFonts w:eastAsia="SimSun" w:cs="Tahoma"/>
                <w:color w:val="000000"/>
                <w:szCs w:val="18"/>
                <w:lang w:eastAsia="zh-CN"/>
              </w:rPr>
              <w:t>操作系统升级或</w:t>
            </w:r>
            <w:r w:rsidRPr="00796998">
              <w:rPr>
                <w:rFonts w:eastAsia="SimSun" w:cs="Tahoma"/>
                <w:color w:val="000000"/>
                <w:szCs w:val="18"/>
                <w:lang w:eastAsia="zh-CN"/>
              </w:rPr>
              <w:t xml:space="preserve"> Windows Virtual Desktop Access (VDA) </w:t>
            </w:r>
            <w:r w:rsidRPr="00796998">
              <w:rPr>
                <w:rFonts w:eastAsia="SimSun" w:cs="Tahoma"/>
                <w:color w:val="000000"/>
                <w:szCs w:val="18"/>
                <w:lang w:eastAsia="zh-CN"/>
              </w:rPr>
              <w:t>和企业</w:t>
            </w:r>
            <w:r w:rsidRPr="00796998">
              <w:rPr>
                <w:rFonts w:eastAsia="SimSun" w:cs="Tahoma"/>
                <w:color w:val="000000"/>
                <w:szCs w:val="18"/>
                <w:lang w:eastAsia="zh-CN"/>
              </w:rPr>
              <w:t xml:space="preserve"> CAL Suite </w:t>
            </w:r>
            <w:r w:rsidRPr="00796998">
              <w:rPr>
                <w:rFonts w:eastAsia="SimSun" w:cs="Tahoma"/>
                <w:color w:val="000000"/>
                <w:szCs w:val="18"/>
                <w:lang w:eastAsia="zh-CN"/>
              </w:rPr>
              <w:t>客户端访问许可。企业台式计算机平台产品在企业协议栏中用</w:t>
            </w:r>
            <w:r w:rsidRPr="000C300A">
              <w:rPr>
                <w:rFonts w:ascii="SimSun" w:eastAsia="SimSun" w:hAnsi="SimSun" w:cs="Tahoma"/>
                <w:color w:val="000000"/>
                <w:szCs w:val="18"/>
                <w:lang w:eastAsia="zh-CN"/>
              </w:rPr>
              <w:t>“</w:t>
            </w:r>
            <w:r w:rsidRPr="00796998">
              <w:rPr>
                <w:rFonts w:eastAsia="SimSun" w:cs="Tahoma"/>
                <w:color w:val="000000"/>
                <w:szCs w:val="18"/>
                <w:lang w:eastAsia="zh-CN"/>
              </w:rPr>
              <w:t>E</w:t>
            </w:r>
            <w:r w:rsidRPr="000C300A">
              <w:rPr>
                <w:rFonts w:ascii="SimSun" w:eastAsia="SimSun" w:hAnsi="SimSun" w:cs="Tahoma"/>
                <w:color w:val="000000"/>
                <w:szCs w:val="18"/>
                <w:lang w:eastAsia="zh-CN"/>
              </w:rPr>
              <w:t>”</w:t>
            </w:r>
            <w:r w:rsidRPr="00796998">
              <w:rPr>
                <w:rFonts w:eastAsia="SimSun" w:cs="Tahoma"/>
                <w:color w:val="000000"/>
                <w:szCs w:val="18"/>
                <w:lang w:eastAsia="zh-CN"/>
              </w:rPr>
              <w:t>标示。对于企业和企业订购协议客户，也可以用</w:t>
            </w:r>
            <w:r w:rsidRPr="00796998">
              <w:rPr>
                <w:rFonts w:eastAsia="SimSun" w:cs="Tahoma"/>
                <w:color w:val="000000"/>
                <w:szCs w:val="18"/>
                <w:lang w:eastAsia="zh-CN"/>
              </w:rPr>
              <w:t xml:space="preserve"> MDOP </w:t>
            </w:r>
            <w:r w:rsidRPr="00796998">
              <w:rPr>
                <w:rFonts w:eastAsia="SimSun" w:cs="Tahoma"/>
                <w:color w:val="000000"/>
                <w:szCs w:val="18"/>
                <w:lang w:eastAsia="zh-CN"/>
              </w:rPr>
              <w:t>购买企业台式计算机平台。</w:t>
            </w:r>
          </w:p>
          <w:p w14:paraId="37A6AD2B" w14:textId="77777777" w:rsidR="00456002" w:rsidRPr="00796998" w:rsidRDefault="00456002" w:rsidP="005C647E">
            <w:pPr>
              <w:rPr>
                <w:rFonts w:eastAsia="SimSun" w:cs="Tahoma"/>
                <w:lang w:eastAsia="zh-CN"/>
              </w:rPr>
            </w:pPr>
          </w:p>
          <w:p w14:paraId="37A6AD2C" w14:textId="77777777" w:rsidR="00456002" w:rsidRPr="00796998" w:rsidRDefault="00456002" w:rsidP="00024C3C">
            <w:pPr>
              <w:numPr>
                <w:ilvl w:val="0"/>
                <w:numId w:val="22"/>
              </w:numPr>
              <w:ind w:left="720"/>
              <w:rPr>
                <w:rFonts w:eastAsia="SimSun" w:cs="Tahoma"/>
                <w:lang w:eastAsia="zh-CN"/>
              </w:rPr>
            </w:pPr>
            <w:r w:rsidRPr="00796998">
              <w:rPr>
                <w:rFonts w:eastAsia="SimSun" w:cs="Tahoma"/>
                <w:color w:val="000000"/>
                <w:szCs w:val="18"/>
                <w:lang w:eastAsia="zh-CN"/>
              </w:rPr>
              <w:t>专业台式计算机平台产品</w:t>
            </w:r>
          </w:p>
          <w:p w14:paraId="37A6AD2D" w14:textId="77777777" w:rsidR="00456002" w:rsidRPr="00796998" w:rsidRDefault="00456002" w:rsidP="005C647E">
            <w:pPr>
              <w:rPr>
                <w:rFonts w:eastAsia="SimSun" w:cs="Tahoma"/>
                <w:lang w:eastAsia="zh-CN"/>
              </w:rPr>
            </w:pPr>
          </w:p>
          <w:p w14:paraId="37A6AD2E" w14:textId="77777777" w:rsidR="00456002" w:rsidRPr="00796998" w:rsidRDefault="00456002" w:rsidP="00E64551">
            <w:pPr>
              <w:ind w:left="360"/>
              <w:rPr>
                <w:rFonts w:eastAsia="SimSun" w:cs="Tahoma"/>
                <w:lang w:eastAsia="zh-CN"/>
              </w:rPr>
            </w:pPr>
            <w:r w:rsidRPr="00796998">
              <w:rPr>
                <w:rFonts w:eastAsia="SimSun" w:cs="Tahoma"/>
                <w:color w:val="000000"/>
                <w:szCs w:val="18"/>
                <w:lang w:eastAsia="zh-CN"/>
              </w:rPr>
              <w:t>专业台式计算机平台产品面向企业协议客户。专业台式计算机平台包括最新版本的</w:t>
            </w:r>
            <w:r w:rsidRPr="00796998">
              <w:rPr>
                <w:rFonts w:eastAsia="SimSun" w:cs="Tahoma"/>
                <w:color w:val="000000"/>
                <w:szCs w:val="18"/>
                <w:lang w:eastAsia="zh-CN"/>
              </w:rPr>
              <w:t xml:space="preserve"> Office Professional Plus</w:t>
            </w:r>
            <w:r w:rsidRPr="00796998">
              <w:rPr>
                <w:rFonts w:eastAsia="SimSun" w:cs="Tahoma"/>
                <w:color w:val="000000"/>
                <w:szCs w:val="18"/>
                <w:lang w:eastAsia="zh-CN"/>
              </w:rPr>
              <w:t>、</w:t>
            </w:r>
            <w:r w:rsidRPr="00796998">
              <w:rPr>
                <w:rFonts w:eastAsia="SimSun" w:cs="Tahoma"/>
                <w:color w:val="000000"/>
                <w:szCs w:val="18"/>
                <w:lang w:eastAsia="zh-CN"/>
              </w:rPr>
              <w:t xml:space="preserve">Windows 8 Pro </w:t>
            </w:r>
            <w:r w:rsidRPr="00796998">
              <w:rPr>
                <w:rFonts w:eastAsia="SimSun" w:cs="Tahoma"/>
                <w:color w:val="000000"/>
                <w:szCs w:val="18"/>
                <w:lang w:eastAsia="zh-CN"/>
              </w:rPr>
              <w:t>操作系统升级或</w:t>
            </w:r>
            <w:r w:rsidRPr="00796998">
              <w:rPr>
                <w:rFonts w:eastAsia="SimSun" w:cs="Tahoma"/>
                <w:color w:val="000000"/>
                <w:szCs w:val="18"/>
                <w:lang w:eastAsia="zh-CN"/>
              </w:rPr>
              <w:t xml:space="preserve"> Windows Virtual Desktop Access (VDA)</w:t>
            </w:r>
            <w:r w:rsidRPr="00796998">
              <w:rPr>
                <w:rFonts w:eastAsia="SimSun" w:cs="Tahoma"/>
                <w:color w:val="000000"/>
                <w:szCs w:val="18"/>
                <w:lang w:eastAsia="zh-CN"/>
              </w:rPr>
              <w:t>（仅对应</w:t>
            </w:r>
            <w:r w:rsidRPr="00796998">
              <w:rPr>
                <w:rFonts w:eastAsia="SimSun" w:cs="Tahoma"/>
                <w:color w:val="000000"/>
                <w:szCs w:val="18"/>
                <w:lang w:eastAsia="zh-CN"/>
              </w:rPr>
              <w:t xml:space="preserve"> EA </w:t>
            </w:r>
            <w:r w:rsidRPr="00796998">
              <w:rPr>
                <w:rFonts w:eastAsia="SimSun" w:cs="Tahoma"/>
                <w:color w:val="000000"/>
                <w:szCs w:val="18"/>
                <w:lang w:eastAsia="zh-CN"/>
              </w:rPr>
              <w:t>协议）和核心</w:t>
            </w:r>
            <w:r w:rsidRPr="00796998">
              <w:rPr>
                <w:rFonts w:eastAsia="SimSun" w:cs="Tahoma"/>
                <w:color w:val="000000"/>
                <w:szCs w:val="18"/>
                <w:lang w:eastAsia="zh-CN"/>
              </w:rPr>
              <w:t xml:space="preserve"> CAL Suite </w:t>
            </w:r>
            <w:r w:rsidRPr="00796998">
              <w:rPr>
                <w:rFonts w:eastAsia="SimSun" w:cs="Tahoma"/>
                <w:color w:val="000000"/>
                <w:szCs w:val="18"/>
                <w:lang w:eastAsia="zh-CN"/>
              </w:rPr>
              <w:t>客户端访问许可。专业台式计算机平台产品在企业协议栏中用</w:t>
            </w:r>
            <w:r w:rsidRPr="000C300A">
              <w:rPr>
                <w:rFonts w:ascii="SimSun" w:eastAsia="SimSun" w:hAnsi="SimSun" w:cs="Tahoma"/>
                <w:color w:val="000000"/>
                <w:szCs w:val="18"/>
                <w:lang w:eastAsia="zh-CN"/>
              </w:rPr>
              <w:t>“</w:t>
            </w:r>
            <w:r w:rsidRPr="00796998">
              <w:rPr>
                <w:rFonts w:eastAsia="SimSun" w:cs="Tahoma"/>
                <w:color w:val="000000"/>
                <w:szCs w:val="18"/>
                <w:lang w:eastAsia="zh-CN"/>
              </w:rPr>
              <w:t>E</w:t>
            </w:r>
            <w:r w:rsidRPr="000C300A">
              <w:rPr>
                <w:rFonts w:ascii="SimSun" w:eastAsia="SimSun" w:hAnsi="SimSun" w:cs="Tahoma"/>
                <w:color w:val="000000"/>
                <w:szCs w:val="18"/>
                <w:lang w:eastAsia="zh-CN"/>
              </w:rPr>
              <w:t>”</w:t>
            </w:r>
            <w:r w:rsidRPr="00796998">
              <w:rPr>
                <w:rFonts w:eastAsia="SimSun" w:cs="Tahoma"/>
                <w:color w:val="000000"/>
                <w:szCs w:val="18"/>
                <w:lang w:eastAsia="zh-CN"/>
              </w:rPr>
              <w:t>标示。对于企业和企业订购协议客户，也可以用</w:t>
            </w:r>
            <w:r w:rsidRPr="00796998">
              <w:rPr>
                <w:rFonts w:eastAsia="SimSun" w:cs="Tahoma"/>
                <w:color w:val="000000"/>
                <w:szCs w:val="18"/>
                <w:lang w:eastAsia="zh-CN"/>
              </w:rPr>
              <w:t xml:space="preserve"> MDOP </w:t>
            </w:r>
            <w:r w:rsidRPr="00796998">
              <w:rPr>
                <w:rFonts w:eastAsia="SimSun" w:cs="Tahoma"/>
                <w:color w:val="000000"/>
                <w:szCs w:val="18"/>
                <w:lang w:eastAsia="zh-CN"/>
              </w:rPr>
              <w:t>购买专业台式计算机平台。</w:t>
            </w:r>
          </w:p>
          <w:p w14:paraId="37A6AD2F" w14:textId="77777777" w:rsidR="00456002" w:rsidRPr="00796998" w:rsidRDefault="00456002" w:rsidP="005C647E">
            <w:pPr>
              <w:rPr>
                <w:rFonts w:eastAsia="SimSun" w:cs="Tahoma"/>
                <w:szCs w:val="18"/>
                <w:lang w:eastAsia="zh-CN"/>
              </w:rPr>
            </w:pPr>
          </w:p>
        </w:tc>
      </w:tr>
      <w:tr w:rsidR="00456002" w:rsidRPr="00796998" w14:paraId="37A6AD36" w14:textId="77777777" w:rsidTr="005C647E">
        <w:trPr>
          <w:trHeight w:val="278"/>
        </w:trPr>
        <w:tc>
          <w:tcPr>
            <w:tcW w:w="1890" w:type="dxa"/>
            <w:shd w:val="clear" w:color="auto" w:fill="auto"/>
          </w:tcPr>
          <w:p w14:paraId="37A6AD31" w14:textId="77777777" w:rsidR="00456002" w:rsidRPr="00796998" w:rsidRDefault="00456002" w:rsidP="005C647E">
            <w:pPr>
              <w:rPr>
                <w:rFonts w:eastAsia="SimSun" w:cs="Tahoma"/>
                <w:b/>
                <w:lang w:eastAsia="zh-CN"/>
              </w:rPr>
            </w:pPr>
            <w:r w:rsidRPr="00796998">
              <w:rPr>
                <w:rFonts w:eastAsia="SimSun" w:cs="Tahoma"/>
                <w:b/>
                <w:sz w:val="20"/>
                <w:lang w:eastAsia="zh-CN"/>
              </w:rPr>
              <w:t>开放式价值和开放式价值订购</w:t>
            </w:r>
            <w:r w:rsidR="00701DBC">
              <w:rPr>
                <w:rFonts w:eastAsia="SimSun" w:cs="Tahoma"/>
                <w:b/>
                <w:sz w:val="20"/>
                <w:lang w:eastAsia="zh-CN"/>
              </w:rPr>
              <w:br/>
            </w:r>
            <w:r w:rsidRPr="00796998">
              <w:rPr>
                <w:rFonts w:eastAsia="SimSun" w:cs="Tahoma"/>
                <w:b/>
                <w:sz w:val="20"/>
                <w:lang w:eastAsia="zh-CN"/>
              </w:rPr>
              <w:t>（商务和政府）</w:t>
            </w:r>
          </w:p>
        </w:tc>
        <w:tc>
          <w:tcPr>
            <w:tcW w:w="7308" w:type="dxa"/>
            <w:shd w:val="clear" w:color="auto" w:fill="auto"/>
          </w:tcPr>
          <w:p w14:paraId="37A6AD32" w14:textId="77777777" w:rsidR="00456002" w:rsidRPr="00796998" w:rsidRDefault="00456002" w:rsidP="00024C3C">
            <w:pPr>
              <w:numPr>
                <w:ilvl w:val="0"/>
                <w:numId w:val="22"/>
              </w:numPr>
              <w:ind w:left="720"/>
              <w:rPr>
                <w:rFonts w:eastAsia="SimSun" w:cs="Tahoma"/>
                <w:lang w:eastAsia="zh-CN"/>
              </w:rPr>
            </w:pPr>
            <w:r w:rsidRPr="00796998">
              <w:rPr>
                <w:rFonts w:eastAsia="SimSun" w:cs="Tahoma"/>
                <w:szCs w:val="18"/>
                <w:lang w:eastAsia="zh-CN"/>
              </w:rPr>
              <w:t>自定义台式计算机平台产品</w:t>
            </w:r>
          </w:p>
          <w:p w14:paraId="37A6AD33" w14:textId="77777777" w:rsidR="00456002" w:rsidRPr="00796998" w:rsidRDefault="00456002" w:rsidP="005C647E">
            <w:pPr>
              <w:rPr>
                <w:rFonts w:eastAsia="SimSun" w:cs="Tahoma"/>
                <w:lang w:eastAsia="zh-CN"/>
              </w:rPr>
            </w:pPr>
          </w:p>
          <w:p w14:paraId="37A6AD34" w14:textId="77777777" w:rsidR="00456002" w:rsidRPr="00701DBC" w:rsidRDefault="00456002" w:rsidP="00E64551">
            <w:pPr>
              <w:ind w:left="360"/>
              <w:rPr>
                <w:rFonts w:eastAsia="SimSun" w:cs="Tahoma"/>
                <w:spacing w:val="-2"/>
                <w:lang w:eastAsia="zh-CN"/>
              </w:rPr>
            </w:pPr>
            <w:r w:rsidRPr="00701DBC">
              <w:rPr>
                <w:rFonts w:eastAsia="SimSun" w:cs="Tahoma"/>
                <w:color w:val="000000"/>
                <w:spacing w:val="-2"/>
                <w:szCs w:val="18"/>
                <w:lang w:eastAsia="zh-CN"/>
              </w:rPr>
              <w:t>当开放式价值和开放式价值订购客户选择</w:t>
            </w:r>
            <w:r w:rsidRPr="00701DBC">
              <w:rPr>
                <w:rFonts w:eastAsia="SimSun" w:cs="Tahoma"/>
                <w:spacing w:val="-2"/>
                <w:szCs w:val="18"/>
                <w:lang w:eastAsia="zh-CN"/>
              </w:rPr>
              <w:t>组织范围</w:t>
            </w:r>
            <w:r w:rsidRPr="00701DBC">
              <w:rPr>
                <w:rFonts w:eastAsia="SimSun" w:cs="Tahoma"/>
                <w:spacing w:val="-2"/>
                <w:szCs w:val="18"/>
                <w:lang w:eastAsia="zh-CN"/>
              </w:rPr>
              <w:t>/</w:t>
            </w:r>
            <w:r w:rsidRPr="00701DBC">
              <w:rPr>
                <w:rFonts w:eastAsia="SimSun" w:cs="Tahoma"/>
                <w:spacing w:val="-2"/>
                <w:szCs w:val="18"/>
                <w:lang w:eastAsia="zh-CN"/>
              </w:rPr>
              <w:t>公司范围</w:t>
            </w:r>
            <w:r w:rsidRPr="00701DBC">
              <w:rPr>
                <w:rFonts w:eastAsia="SimSun" w:cs="Tahoma"/>
                <w:color w:val="000000"/>
                <w:spacing w:val="-2"/>
                <w:szCs w:val="18"/>
                <w:lang w:eastAsia="zh-CN"/>
              </w:rPr>
              <w:t>选项时，可选用自定义台式计算机平台产品。自定义台式计算机平台包括最新版本的</w:t>
            </w:r>
            <w:r w:rsidRPr="00701DBC">
              <w:rPr>
                <w:rFonts w:eastAsia="SimSun" w:cs="Tahoma"/>
                <w:color w:val="000000"/>
                <w:spacing w:val="-2"/>
                <w:szCs w:val="18"/>
                <w:lang w:eastAsia="zh-CN"/>
              </w:rPr>
              <w:t xml:space="preserve"> Office Professional Plus</w:t>
            </w:r>
            <w:r w:rsidRPr="00701DBC">
              <w:rPr>
                <w:rFonts w:eastAsia="SimSun" w:cs="Tahoma"/>
                <w:color w:val="000000"/>
                <w:spacing w:val="-2"/>
                <w:szCs w:val="18"/>
                <w:lang w:eastAsia="zh-CN"/>
              </w:rPr>
              <w:t>、</w:t>
            </w:r>
            <w:r w:rsidRPr="00701DBC">
              <w:rPr>
                <w:rFonts w:eastAsia="SimSun" w:cs="Tahoma"/>
                <w:color w:val="000000"/>
                <w:spacing w:val="-2"/>
                <w:szCs w:val="18"/>
                <w:lang w:eastAsia="zh-CN"/>
              </w:rPr>
              <w:t xml:space="preserve">Windows 8 Pro </w:t>
            </w:r>
            <w:r w:rsidRPr="00701DBC">
              <w:rPr>
                <w:rFonts w:eastAsia="SimSun" w:cs="Tahoma"/>
                <w:color w:val="000000"/>
                <w:spacing w:val="-2"/>
                <w:szCs w:val="18"/>
                <w:lang w:eastAsia="zh-CN"/>
              </w:rPr>
              <w:t>操作系统升级</w:t>
            </w:r>
            <w:r w:rsidRPr="00701DBC">
              <w:rPr>
                <w:rFonts w:eastAsia="SimSun" w:cs="Tahoma"/>
                <w:color w:val="000000"/>
                <w:spacing w:val="-2"/>
                <w:szCs w:val="18"/>
                <w:lang w:eastAsia="zh-CN"/>
              </w:rPr>
              <w:t>*</w:t>
            </w:r>
            <w:r w:rsidRPr="00701DBC">
              <w:rPr>
                <w:rFonts w:eastAsia="SimSun" w:cs="Tahoma"/>
                <w:color w:val="000000"/>
                <w:spacing w:val="-2"/>
                <w:szCs w:val="18"/>
                <w:lang w:eastAsia="zh-CN"/>
              </w:rPr>
              <w:t>、企业</w:t>
            </w:r>
            <w:r w:rsidRPr="00701DBC">
              <w:rPr>
                <w:rFonts w:eastAsia="SimSun" w:cs="Tahoma"/>
                <w:color w:val="000000"/>
                <w:spacing w:val="-2"/>
                <w:szCs w:val="18"/>
                <w:lang w:eastAsia="zh-CN"/>
              </w:rPr>
              <w:t xml:space="preserve"> CAL Suite</w:t>
            </w:r>
            <w:r w:rsidRPr="00701DBC">
              <w:rPr>
                <w:rFonts w:eastAsia="SimSun" w:cs="Tahoma"/>
                <w:color w:val="000000"/>
                <w:spacing w:val="-2"/>
                <w:szCs w:val="18"/>
                <w:lang w:eastAsia="zh-CN"/>
              </w:rPr>
              <w:t>、核心</w:t>
            </w:r>
            <w:r w:rsidRPr="00701DBC">
              <w:rPr>
                <w:rFonts w:eastAsia="SimSun" w:cs="Tahoma"/>
                <w:color w:val="000000"/>
                <w:spacing w:val="-2"/>
                <w:szCs w:val="18"/>
                <w:lang w:eastAsia="zh-CN"/>
              </w:rPr>
              <w:t xml:space="preserve"> CAL Suite</w:t>
            </w:r>
            <w:r w:rsidRPr="00701DBC">
              <w:rPr>
                <w:rFonts w:eastAsia="SimSun" w:cs="Tahoma"/>
                <w:color w:val="000000"/>
                <w:spacing w:val="-2"/>
                <w:szCs w:val="18"/>
                <w:lang w:eastAsia="zh-CN"/>
              </w:rPr>
              <w:t>、</w:t>
            </w:r>
            <w:r w:rsidRPr="00701DBC">
              <w:rPr>
                <w:rFonts w:eastAsia="SimSun" w:cs="Tahoma"/>
                <w:color w:val="000000"/>
                <w:spacing w:val="-2"/>
                <w:szCs w:val="18"/>
                <w:lang w:eastAsia="zh-CN"/>
              </w:rPr>
              <w:t xml:space="preserve">Essential Business Server CAL Suite </w:t>
            </w:r>
            <w:r w:rsidRPr="00701DBC">
              <w:rPr>
                <w:rFonts w:eastAsia="SimSun" w:cs="Tahoma"/>
                <w:color w:val="000000"/>
                <w:spacing w:val="-2"/>
                <w:szCs w:val="18"/>
                <w:lang w:eastAsia="zh-CN"/>
              </w:rPr>
              <w:t>或</w:t>
            </w:r>
            <w:r w:rsidRPr="00701DBC">
              <w:rPr>
                <w:rFonts w:eastAsia="SimSun" w:cs="Tahoma"/>
                <w:color w:val="000000"/>
                <w:spacing w:val="-2"/>
                <w:szCs w:val="18"/>
                <w:lang w:eastAsia="zh-CN"/>
              </w:rPr>
              <w:t xml:space="preserve"> Small Business Server CAL Suite </w:t>
            </w:r>
            <w:r w:rsidRPr="00701DBC">
              <w:rPr>
                <w:rFonts w:eastAsia="SimSun" w:cs="Tahoma"/>
                <w:color w:val="000000"/>
                <w:spacing w:val="-2"/>
                <w:szCs w:val="18"/>
                <w:lang w:eastAsia="zh-CN"/>
              </w:rPr>
              <w:t>客户端访问许可。自定义台式计算机平台产品在开放式价值栏中用</w:t>
            </w:r>
            <w:r w:rsidRPr="00701DBC">
              <w:rPr>
                <w:rFonts w:eastAsia="SimSun" w:cs="Tahoma"/>
                <w:color w:val="000000"/>
                <w:spacing w:val="-2"/>
                <w:szCs w:val="18"/>
                <w:lang w:eastAsia="zh-CN"/>
              </w:rPr>
              <w:t>“E”</w:t>
            </w:r>
            <w:r w:rsidRPr="00701DBC">
              <w:rPr>
                <w:rFonts w:eastAsia="SimSun" w:cs="Tahoma"/>
                <w:color w:val="000000"/>
                <w:spacing w:val="-2"/>
                <w:szCs w:val="18"/>
                <w:lang w:eastAsia="zh-CN"/>
              </w:rPr>
              <w:t>标示。</w:t>
            </w:r>
          </w:p>
          <w:p w14:paraId="37A6AD35" w14:textId="77777777" w:rsidR="00456002" w:rsidRPr="00796998" w:rsidRDefault="00456002" w:rsidP="005C647E">
            <w:pPr>
              <w:rPr>
                <w:rFonts w:eastAsia="SimSun" w:cs="Tahoma"/>
                <w:szCs w:val="18"/>
                <w:lang w:eastAsia="zh-CN"/>
              </w:rPr>
            </w:pPr>
          </w:p>
        </w:tc>
      </w:tr>
      <w:tr w:rsidR="00456002" w:rsidRPr="00796998" w14:paraId="37A6AD41" w14:textId="77777777" w:rsidTr="005C647E">
        <w:trPr>
          <w:trHeight w:val="278"/>
        </w:trPr>
        <w:tc>
          <w:tcPr>
            <w:tcW w:w="1890" w:type="dxa"/>
            <w:shd w:val="clear" w:color="auto" w:fill="auto"/>
          </w:tcPr>
          <w:p w14:paraId="37A6AD37" w14:textId="77777777" w:rsidR="00456002" w:rsidRPr="00796998" w:rsidRDefault="00456002" w:rsidP="005C647E">
            <w:pPr>
              <w:rPr>
                <w:rFonts w:eastAsia="SimSun" w:cs="Tahoma"/>
                <w:b/>
                <w:lang w:eastAsia="zh-CN"/>
              </w:rPr>
            </w:pPr>
            <w:r w:rsidRPr="00796998">
              <w:rPr>
                <w:rFonts w:eastAsia="SimSun" w:cs="Tahoma"/>
                <w:b/>
                <w:sz w:val="20"/>
                <w:lang w:eastAsia="zh-CN"/>
              </w:rPr>
              <w:t>学术平台（</w:t>
            </w:r>
            <w:r w:rsidRPr="00796998">
              <w:rPr>
                <w:rFonts w:eastAsia="SimSun" w:cs="Tahoma"/>
                <w:b/>
                <w:sz w:val="20"/>
                <w:lang w:eastAsia="zh-CN"/>
              </w:rPr>
              <w:t>EES</w:t>
            </w:r>
            <w:r w:rsidRPr="00796998">
              <w:rPr>
                <w:rFonts w:eastAsia="SimSun" w:cs="Tahoma"/>
                <w:b/>
                <w:sz w:val="20"/>
                <w:lang w:eastAsia="zh-CN"/>
              </w:rPr>
              <w:t>、</w:t>
            </w:r>
            <w:r w:rsidRPr="00796998">
              <w:rPr>
                <w:rFonts w:eastAsia="SimSun" w:cs="Tahoma"/>
                <w:b/>
                <w:sz w:val="20"/>
                <w:lang w:eastAsia="zh-CN"/>
              </w:rPr>
              <w:t xml:space="preserve">OVS-ES </w:t>
            </w:r>
            <w:r w:rsidRPr="00796998">
              <w:rPr>
                <w:rFonts w:eastAsia="SimSun" w:cs="Tahoma"/>
                <w:b/>
                <w:sz w:val="20"/>
                <w:lang w:eastAsia="zh-CN"/>
              </w:rPr>
              <w:t>和中小学校协议）</w:t>
            </w:r>
          </w:p>
        </w:tc>
        <w:tc>
          <w:tcPr>
            <w:tcW w:w="7308" w:type="dxa"/>
            <w:shd w:val="clear" w:color="auto" w:fill="auto"/>
          </w:tcPr>
          <w:p w14:paraId="37A6AD38" w14:textId="77777777" w:rsidR="00456002" w:rsidRPr="00796998" w:rsidRDefault="00456002" w:rsidP="00822871">
            <w:pPr>
              <w:numPr>
                <w:ilvl w:val="0"/>
                <w:numId w:val="22"/>
              </w:numPr>
              <w:spacing w:after="60"/>
              <w:ind w:left="720"/>
              <w:rPr>
                <w:rFonts w:eastAsia="SimSun" w:cs="Tahoma"/>
                <w:lang w:eastAsia="zh-CN"/>
              </w:rPr>
            </w:pPr>
            <w:r w:rsidRPr="00796998">
              <w:rPr>
                <w:rFonts w:eastAsia="SimSun" w:cs="Tahoma"/>
                <w:szCs w:val="18"/>
                <w:lang w:eastAsia="zh-CN"/>
              </w:rPr>
              <w:t>教育台式计算机平台和中小学校桌面系统（带企业</w:t>
            </w:r>
            <w:r w:rsidRPr="00796998">
              <w:rPr>
                <w:rFonts w:eastAsia="SimSun" w:cs="Tahoma"/>
                <w:szCs w:val="18"/>
                <w:lang w:eastAsia="zh-CN"/>
              </w:rPr>
              <w:t xml:space="preserve"> CAL Suite</w:t>
            </w:r>
            <w:r w:rsidRPr="00796998">
              <w:rPr>
                <w:rFonts w:eastAsia="SimSun" w:cs="Tahoma"/>
                <w:szCs w:val="18"/>
                <w:lang w:eastAsia="zh-CN"/>
              </w:rPr>
              <w:t>）平台产品</w:t>
            </w:r>
          </w:p>
          <w:p w14:paraId="37A6AD39" w14:textId="77777777" w:rsidR="00456002" w:rsidRPr="00796998" w:rsidRDefault="00456002" w:rsidP="00822871">
            <w:pPr>
              <w:numPr>
                <w:ilvl w:val="0"/>
                <w:numId w:val="22"/>
              </w:numPr>
              <w:spacing w:after="60"/>
              <w:ind w:left="720"/>
              <w:rPr>
                <w:rFonts w:eastAsia="SimSun" w:cs="Tahoma"/>
              </w:rPr>
            </w:pPr>
            <w:r w:rsidRPr="00796998">
              <w:rPr>
                <w:rFonts w:eastAsia="SimSun" w:cs="Tahoma"/>
                <w:szCs w:val="18"/>
              </w:rPr>
              <w:t>教育台式计算机平台和中小学校桌面系统（带核心</w:t>
            </w:r>
            <w:r w:rsidRPr="00796998">
              <w:rPr>
                <w:rFonts w:eastAsia="SimSun" w:cs="Tahoma"/>
                <w:szCs w:val="18"/>
              </w:rPr>
              <w:t xml:space="preserve"> CAL Suite</w:t>
            </w:r>
            <w:r w:rsidRPr="00796998">
              <w:rPr>
                <w:rFonts w:eastAsia="SimSun" w:cs="Tahoma"/>
                <w:szCs w:val="18"/>
              </w:rPr>
              <w:t>）平台产品</w:t>
            </w:r>
          </w:p>
          <w:p w14:paraId="37A6AD3A" w14:textId="77777777" w:rsidR="00456002" w:rsidRPr="00796998" w:rsidRDefault="00456002" w:rsidP="005C647E">
            <w:pPr>
              <w:rPr>
                <w:rFonts w:eastAsia="SimSun" w:cs="Tahoma"/>
              </w:rPr>
            </w:pPr>
          </w:p>
          <w:p w14:paraId="37A6AD3B" w14:textId="77777777" w:rsidR="00456002" w:rsidRPr="00701DBC" w:rsidRDefault="00456002" w:rsidP="00E64551">
            <w:pPr>
              <w:ind w:left="360"/>
              <w:rPr>
                <w:rFonts w:eastAsia="SimSun" w:cs="Tahoma"/>
                <w:spacing w:val="-2"/>
                <w:lang w:eastAsia="zh-CN"/>
              </w:rPr>
            </w:pPr>
            <w:r w:rsidRPr="00701DBC">
              <w:rPr>
                <w:rFonts w:eastAsia="SimSun" w:cs="Tahoma"/>
                <w:spacing w:val="-2"/>
                <w:szCs w:val="18"/>
                <w:lang w:eastAsia="zh-CN"/>
              </w:rPr>
              <w:t>教育台式计算机平台产品针对教育解决方案</w:t>
            </w:r>
            <w:r w:rsidRPr="00701DBC">
              <w:rPr>
                <w:rFonts w:eastAsia="SimSun" w:cs="Tahoma"/>
                <w:spacing w:val="-2"/>
                <w:szCs w:val="18"/>
                <w:lang w:eastAsia="zh-CN"/>
              </w:rPr>
              <w:t xml:space="preserve"> (EES) </w:t>
            </w:r>
            <w:r w:rsidRPr="00701DBC">
              <w:rPr>
                <w:rFonts w:eastAsia="SimSun" w:cs="Tahoma"/>
                <w:spacing w:val="-2"/>
                <w:szCs w:val="18"/>
                <w:lang w:eastAsia="zh-CN"/>
              </w:rPr>
              <w:t>和开放式价值订购</w:t>
            </w:r>
            <w:r w:rsidRPr="00701DBC">
              <w:rPr>
                <w:rFonts w:eastAsia="SimSun" w:cs="Tahoma"/>
                <w:spacing w:val="-2"/>
                <w:szCs w:val="18"/>
                <w:lang w:eastAsia="zh-CN"/>
              </w:rPr>
              <w:t xml:space="preserve"> – </w:t>
            </w:r>
            <w:r w:rsidRPr="00701DBC">
              <w:rPr>
                <w:rFonts w:eastAsia="SimSun" w:cs="Tahoma"/>
                <w:spacing w:val="-2"/>
                <w:szCs w:val="18"/>
                <w:lang w:eastAsia="zh-CN"/>
              </w:rPr>
              <w:t>教育解决方案</w:t>
            </w:r>
            <w:r w:rsidRPr="00701DBC">
              <w:rPr>
                <w:rFonts w:eastAsia="SimSun" w:cs="Tahoma"/>
                <w:spacing w:val="-2"/>
                <w:szCs w:val="18"/>
                <w:lang w:eastAsia="zh-CN"/>
              </w:rPr>
              <w:t xml:space="preserve"> (OVS-ES) </w:t>
            </w:r>
            <w:r w:rsidRPr="00701DBC">
              <w:rPr>
                <w:rFonts w:eastAsia="SimSun" w:cs="Tahoma"/>
                <w:spacing w:val="-2"/>
                <w:szCs w:val="18"/>
                <w:lang w:eastAsia="zh-CN"/>
              </w:rPr>
              <w:t>客户的许可登记表。中小学校台式计算机平台产品面向中小学校协议客户。教育桌面系统（带企业</w:t>
            </w:r>
            <w:r w:rsidRPr="00701DBC">
              <w:rPr>
                <w:rFonts w:eastAsia="SimSun" w:cs="Tahoma"/>
                <w:spacing w:val="-2"/>
                <w:szCs w:val="18"/>
                <w:lang w:eastAsia="zh-CN"/>
              </w:rPr>
              <w:t xml:space="preserve"> CAL Suite</w:t>
            </w:r>
            <w:r w:rsidRPr="00701DBC">
              <w:rPr>
                <w:rFonts w:eastAsia="SimSun" w:cs="Tahoma"/>
                <w:spacing w:val="-2"/>
                <w:szCs w:val="18"/>
                <w:lang w:eastAsia="zh-CN"/>
              </w:rPr>
              <w:t>）平台和中小学校桌面系统（带企业</w:t>
            </w:r>
            <w:r w:rsidRPr="00701DBC">
              <w:rPr>
                <w:rFonts w:eastAsia="SimSun" w:cs="Tahoma"/>
                <w:spacing w:val="-2"/>
                <w:szCs w:val="18"/>
                <w:lang w:eastAsia="zh-CN"/>
              </w:rPr>
              <w:t xml:space="preserve"> CAL Suite</w:t>
            </w:r>
            <w:r w:rsidRPr="00701DBC">
              <w:rPr>
                <w:rFonts w:eastAsia="SimSun" w:cs="Tahoma"/>
                <w:spacing w:val="-2"/>
                <w:szCs w:val="18"/>
                <w:lang w:eastAsia="zh-CN"/>
              </w:rPr>
              <w:t>）平台包括最新版本的</w:t>
            </w:r>
            <w:r w:rsidRPr="00701DBC">
              <w:rPr>
                <w:rFonts w:eastAsia="SimSun" w:cs="Tahoma"/>
                <w:spacing w:val="-2"/>
                <w:szCs w:val="18"/>
                <w:lang w:eastAsia="zh-CN"/>
              </w:rPr>
              <w:t xml:space="preserve"> Office Professional Plus </w:t>
            </w:r>
            <w:r w:rsidRPr="00701DBC">
              <w:rPr>
                <w:rFonts w:eastAsia="SimSun" w:cs="Tahoma"/>
                <w:spacing w:val="-2"/>
                <w:szCs w:val="18"/>
                <w:lang w:eastAsia="zh-CN"/>
              </w:rPr>
              <w:t>或</w:t>
            </w:r>
            <w:r w:rsidRPr="00701DBC">
              <w:rPr>
                <w:rFonts w:eastAsia="SimSun" w:cs="Tahoma"/>
                <w:spacing w:val="-2"/>
                <w:szCs w:val="18"/>
                <w:lang w:eastAsia="zh-CN"/>
              </w:rPr>
              <w:t xml:space="preserve"> Office for Mac</w:t>
            </w:r>
            <w:r w:rsidRPr="00701DBC">
              <w:rPr>
                <w:rFonts w:eastAsia="SimSun" w:cs="Tahoma"/>
                <w:spacing w:val="-2"/>
                <w:szCs w:val="18"/>
                <w:lang w:eastAsia="zh-CN"/>
              </w:rPr>
              <w:t>、</w:t>
            </w:r>
            <w:r w:rsidRPr="00701DBC">
              <w:rPr>
                <w:rFonts w:eastAsia="SimSun" w:cs="Tahoma"/>
                <w:spacing w:val="-2"/>
                <w:szCs w:val="18"/>
                <w:lang w:eastAsia="zh-CN"/>
              </w:rPr>
              <w:t xml:space="preserve">Windows 8 Pro </w:t>
            </w:r>
            <w:r w:rsidRPr="00701DBC">
              <w:rPr>
                <w:rFonts w:eastAsia="SimSun" w:cs="Tahoma"/>
                <w:spacing w:val="-2"/>
                <w:szCs w:val="18"/>
                <w:lang w:eastAsia="zh-CN"/>
              </w:rPr>
              <w:t>操作系统升级和企业</w:t>
            </w:r>
            <w:r w:rsidRPr="00701DBC">
              <w:rPr>
                <w:rFonts w:eastAsia="SimSun" w:cs="Tahoma"/>
                <w:spacing w:val="-2"/>
                <w:szCs w:val="18"/>
                <w:lang w:eastAsia="zh-CN"/>
              </w:rPr>
              <w:t xml:space="preserve"> CAL Suite </w:t>
            </w:r>
            <w:r w:rsidRPr="00701DBC">
              <w:rPr>
                <w:rFonts w:eastAsia="SimSun" w:cs="Tahoma"/>
                <w:spacing w:val="-2"/>
                <w:szCs w:val="18"/>
                <w:lang w:eastAsia="zh-CN"/>
              </w:rPr>
              <w:t>客户端访问许可。</w:t>
            </w:r>
          </w:p>
          <w:p w14:paraId="37A6AD3C" w14:textId="77777777" w:rsidR="00456002" w:rsidRPr="00796998" w:rsidRDefault="00456002" w:rsidP="00E64551">
            <w:pPr>
              <w:ind w:left="360"/>
              <w:rPr>
                <w:rFonts w:eastAsia="SimSun" w:cs="Tahoma"/>
                <w:lang w:eastAsia="zh-CN"/>
              </w:rPr>
            </w:pPr>
          </w:p>
          <w:p w14:paraId="37A6AD3D" w14:textId="77777777" w:rsidR="00456002" w:rsidRPr="00796998" w:rsidRDefault="00456002" w:rsidP="00E64551">
            <w:pPr>
              <w:ind w:left="360"/>
              <w:rPr>
                <w:rFonts w:eastAsia="SimSun" w:cs="Tahoma"/>
                <w:lang w:eastAsia="zh-CN"/>
              </w:rPr>
            </w:pPr>
            <w:r w:rsidRPr="00796998">
              <w:rPr>
                <w:rFonts w:eastAsia="SimSun" w:cs="Tahoma"/>
                <w:iCs/>
                <w:szCs w:val="18"/>
                <w:lang w:eastAsia="zh-CN"/>
              </w:rPr>
              <w:t>价目表上的中小学校台式计算机平台产品以</w:t>
            </w:r>
            <w:r w:rsidRPr="00796998">
              <w:rPr>
                <w:rFonts w:eastAsia="SimSun" w:cs="Tahoma"/>
                <w:iCs/>
                <w:szCs w:val="18"/>
                <w:lang w:eastAsia="zh-CN"/>
              </w:rPr>
              <w:t xml:space="preserve"> 3 </w:t>
            </w:r>
            <w:r w:rsidRPr="00796998">
              <w:rPr>
                <w:rFonts w:eastAsia="SimSun" w:cs="Tahoma"/>
                <w:iCs/>
                <w:szCs w:val="18"/>
                <w:lang w:eastAsia="zh-CN"/>
              </w:rPr>
              <w:t>套计算。</w:t>
            </w:r>
          </w:p>
          <w:p w14:paraId="37A6AD3E" w14:textId="77777777" w:rsidR="00456002" w:rsidRPr="00796998" w:rsidRDefault="00456002" w:rsidP="005C647E">
            <w:pPr>
              <w:rPr>
                <w:rFonts w:eastAsia="SimSun" w:cs="Tahoma"/>
                <w:lang w:eastAsia="zh-CN"/>
              </w:rPr>
            </w:pPr>
          </w:p>
          <w:p w14:paraId="37A6AD3F" w14:textId="77777777" w:rsidR="00456002" w:rsidRPr="00796998" w:rsidRDefault="00456002" w:rsidP="00E64551">
            <w:pPr>
              <w:tabs>
                <w:tab w:val="left" w:pos="8640"/>
              </w:tabs>
              <w:ind w:left="360" w:right="720"/>
              <w:rPr>
                <w:rFonts w:eastAsia="SimSun" w:cs="Tahoma"/>
                <w:lang w:eastAsia="zh-CN"/>
              </w:rPr>
            </w:pPr>
            <w:r w:rsidRPr="00796998">
              <w:rPr>
                <w:rFonts w:eastAsia="SimSun" w:cs="Tahoma"/>
                <w:b/>
                <w:bCs/>
                <w:color w:val="000000"/>
                <w:szCs w:val="18"/>
                <w:lang w:eastAsia="zh-CN"/>
              </w:rPr>
              <w:t>注意：</w:t>
            </w:r>
            <w:r w:rsidRPr="00796998">
              <w:rPr>
                <w:rFonts w:eastAsia="SimSun" w:cs="Tahoma"/>
                <w:bCs/>
                <w:color w:val="000000"/>
                <w:szCs w:val="18"/>
                <w:lang w:eastAsia="zh-CN"/>
              </w:rPr>
              <w:t xml:space="preserve">EES </w:t>
            </w:r>
            <w:r w:rsidRPr="00796998">
              <w:rPr>
                <w:rFonts w:eastAsia="SimSun" w:cs="Tahoma"/>
                <w:bCs/>
                <w:color w:val="000000"/>
                <w:szCs w:val="18"/>
                <w:lang w:eastAsia="zh-CN"/>
              </w:rPr>
              <w:t>和</w:t>
            </w:r>
            <w:r w:rsidRPr="00796998">
              <w:rPr>
                <w:rFonts w:eastAsia="SimSun" w:cs="Tahoma"/>
                <w:bCs/>
                <w:color w:val="000000"/>
                <w:szCs w:val="18"/>
                <w:lang w:eastAsia="zh-CN"/>
              </w:rPr>
              <w:t xml:space="preserve"> OVS-ES </w:t>
            </w:r>
            <w:r w:rsidRPr="00796998">
              <w:rPr>
                <w:rFonts w:eastAsia="SimSun" w:cs="Tahoma"/>
                <w:bCs/>
                <w:color w:val="000000"/>
                <w:szCs w:val="18"/>
                <w:lang w:eastAsia="zh-CN"/>
              </w:rPr>
              <w:t>客户不能仅为其组织范围订购数和</w:t>
            </w:r>
            <w:r w:rsidRPr="00796998">
              <w:rPr>
                <w:rFonts w:eastAsia="SimSun" w:cs="Tahoma"/>
                <w:bCs/>
                <w:color w:val="000000"/>
                <w:szCs w:val="18"/>
                <w:lang w:eastAsia="zh-CN"/>
              </w:rPr>
              <w:t>/</w:t>
            </w:r>
            <w:r w:rsidRPr="00796998">
              <w:rPr>
                <w:rFonts w:eastAsia="SimSun" w:cs="Tahoma"/>
                <w:bCs/>
                <w:color w:val="000000"/>
                <w:szCs w:val="18"/>
                <w:lang w:eastAsia="zh-CN"/>
              </w:rPr>
              <w:t>或学生订购数的一部分选择台式计算机平台产品和核心</w:t>
            </w:r>
            <w:r w:rsidRPr="00796998">
              <w:rPr>
                <w:rFonts w:eastAsia="SimSun" w:cs="Tahoma"/>
                <w:bCs/>
                <w:color w:val="000000"/>
                <w:szCs w:val="18"/>
                <w:lang w:eastAsia="zh-CN"/>
              </w:rPr>
              <w:t xml:space="preserve"> CAL Suite </w:t>
            </w:r>
            <w:r w:rsidRPr="00796998">
              <w:rPr>
                <w:rFonts w:eastAsia="SimSun" w:cs="Tahoma"/>
                <w:bCs/>
                <w:color w:val="000000"/>
                <w:szCs w:val="18"/>
                <w:lang w:eastAsia="zh-CN"/>
              </w:rPr>
              <w:t>或企业</w:t>
            </w:r>
            <w:r w:rsidRPr="00796998">
              <w:rPr>
                <w:rFonts w:eastAsia="SimSun" w:cs="Tahoma"/>
                <w:bCs/>
                <w:color w:val="000000"/>
                <w:szCs w:val="18"/>
                <w:lang w:eastAsia="zh-CN"/>
              </w:rPr>
              <w:t xml:space="preserve"> CAL Suite </w:t>
            </w:r>
            <w:r w:rsidRPr="00796998">
              <w:rPr>
                <w:rFonts w:eastAsia="SimSun" w:cs="Tahoma"/>
                <w:bCs/>
                <w:color w:val="000000"/>
                <w:szCs w:val="18"/>
                <w:lang w:eastAsia="zh-CN"/>
              </w:rPr>
              <w:t>中包含的单个</w:t>
            </w:r>
            <w:r w:rsidRPr="00796998">
              <w:rPr>
                <w:rFonts w:eastAsia="SimSun" w:cs="Tahoma"/>
                <w:bCs/>
                <w:color w:val="000000"/>
                <w:szCs w:val="18"/>
                <w:lang w:eastAsia="zh-CN"/>
              </w:rPr>
              <w:t xml:space="preserve"> CAL </w:t>
            </w:r>
            <w:r w:rsidRPr="00796998">
              <w:rPr>
                <w:rFonts w:eastAsia="SimSun" w:cs="Tahoma"/>
                <w:bCs/>
                <w:color w:val="000000"/>
                <w:szCs w:val="18"/>
                <w:lang w:eastAsia="zh-CN"/>
              </w:rPr>
              <w:t>产品。例如，如果订购的对象是组织范围内</w:t>
            </w:r>
            <w:r w:rsidRPr="00796998">
              <w:rPr>
                <w:rFonts w:eastAsia="SimSun" w:cs="Tahoma"/>
                <w:bCs/>
                <w:color w:val="000000"/>
                <w:szCs w:val="18"/>
                <w:lang w:eastAsia="zh-CN"/>
              </w:rPr>
              <w:t xml:space="preserve"> 1,200 </w:t>
            </w:r>
            <w:r w:rsidRPr="00796998">
              <w:rPr>
                <w:rFonts w:eastAsia="SimSun" w:cs="Tahoma"/>
                <w:bCs/>
                <w:color w:val="000000"/>
                <w:szCs w:val="18"/>
                <w:lang w:eastAsia="zh-CN"/>
              </w:rPr>
              <w:t>名约当全职员工，则所选的台式计算机平台产品和</w:t>
            </w:r>
            <w:r w:rsidRPr="00796998">
              <w:rPr>
                <w:rFonts w:eastAsia="SimSun" w:cs="Tahoma"/>
                <w:bCs/>
                <w:color w:val="000000"/>
                <w:szCs w:val="18"/>
                <w:lang w:eastAsia="zh-CN"/>
              </w:rPr>
              <w:t xml:space="preserve"> CAL Suite </w:t>
            </w:r>
            <w:r w:rsidRPr="00796998">
              <w:rPr>
                <w:rFonts w:eastAsia="SimSun" w:cs="Tahoma"/>
                <w:bCs/>
                <w:color w:val="000000"/>
                <w:szCs w:val="18"/>
                <w:lang w:eastAsia="zh-CN"/>
              </w:rPr>
              <w:t>组件产品将可用于</w:t>
            </w:r>
            <w:r w:rsidRPr="00796998">
              <w:rPr>
                <w:rFonts w:eastAsia="SimSun" w:cs="Tahoma"/>
                <w:bCs/>
                <w:color w:val="000000"/>
                <w:szCs w:val="18"/>
                <w:lang w:eastAsia="zh-CN"/>
              </w:rPr>
              <w:t xml:space="preserve"> 1,000 </w:t>
            </w:r>
            <w:r w:rsidRPr="00796998">
              <w:rPr>
                <w:rFonts w:eastAsia="SimSun" w:cs="Tahoma"/>
                <w:bCs/>
                <w:color w:val="000000"/>
                <w:szCs w:val="18"/>
                <w:lang w:eastAsia="zh-CN"/>
              </w:rPr>
              <w:t>个组织范围计数，哪怕这些</w:t>
            </w:r>
            <w:r w:rsidRPr="00796998">
              <w:rPr>
                <w:rFonts w:eastAsia="SimSun" w:cs="Tahoma"/>
                <w:bCs/>
                <w:color w:val="000000"/>
                <w:szCs w:val="18"/>
                <w:lang w:eastAsia="zh-CN"/>
              </w:rPr>
              <w:t xml:space="preserve"> PC </w:t>
            </w:r>
            <w:r w:rsidRPr="00796998">
              <w:rPr>
                <w:rFonts w:eastAsia="SimSun" w:cs="Tahoma"/>
                <w:bCs/>
                <w:color w:val="000000"/>
                <w:szCs w:val="18"/>
                <w:lang w:eastAsia="zh-CN"/>
              </w:rPr>
              <w:t>中只有一部分计算机将运行特定台式计算机平台或组件</w:t>
            </w:r>
            <w:r w:rsidRPr="00796998">
              <w:rPr>
                <w:rFonts w:eastAsia="SimSun" w:cs="Tahoma"/>
                <w:bCs/>
                <w:color w:val="000000"/>
                <w:szCs w:val="18"/>
                <w:lang w:eastAsia="zh-CN"/>
              </w:rPr>
              <w:t xml:space="preserve"> CAL </w:t>
            </w:r>
            <w:r w:rsidRPr="00796998">
              <w:rPr>
                <w:rFonts w:eastAsia="SimSun" w:cs="Tahoma"/>
                <w:bCs/>
                <w:color w:val="000000"/>
                <w:szCs w:val="18"/>
                <w:lang w:eastAsia="zh-CN"/>
              </w:rPr>
              <w:t>产品也不例外。</w:t>
            </w:r>
          </w:p>
          <w:p w14:paraId="37A6AD40" w14:textId="77777777" w:rsidR="00456002" w:rsidRPr="00796998" w:rsidRDefault="00456002" w:rsidP="005C647E">
            <w:pPr>
              <w:rPr>
                <w:rFonts w:eastAsia="SimSun" w:cs="Tahoma"/>
                <w:szCs w:val="18"/>
                <w:lang w:eastAsia="zh-CN"/>
              </w:rPr>
            </w:pPr>
          </w:p>
        </w:tc>
      </w:tr>
    </w:tbl>
    <w:p w14:paraId="37A6AD42" w14:textId="77777777" w:rsidR="00456002" w:rsidRPr="00701DBC" w:rsidRDefault="00456002" w:rsidP="00456002">
      <w:pPr>
        <w:pStyle w:val="Heading4"/>
        <w:tabs>
          <w:tab w:val="clear" w:pos="720"/>
          <w:tab w:val="num" w:pos="0"/>
        </w:tabs>
        <w:ind w:left="0" w:right="720" w:firstLine="0"/>
        <w:rPr>
          <w:rFonts w:ascii="Tahoma" w:eastAsia="SimSun" w:hAnsi="Tahoma" w:cs="Tahoma"/>
          <w:sz w:val="18"/>
          <w:szCs w:val="18"/>
          <w:lang w:eastAsia="zh-CN"/>
        </w:rPr>
      </w:pPr>
    </w:p>
    <w:p w14:paraId="37A6AD43" w14:textId="77777777" w:rsidR="00406CB0" w:rsidRPr="00701DBC" w:rsidRDefault="00406CB0" w:rsidP="004641FD">
      <w:pPr>
        <w:pStyle w:val="Heading3"/>
        <w:ind w:right="720"/>
        <w:rPr>
          <w:rFonts w:ascii="Tahoma" w:eastAsia="SimSun" w:hAnsi="Tahoma" w:cs="Tahoma"/>
          <w:sz w:val="18"/>
          <w:szCs w:val="18"/>
          <w:lang w:eastAsia="zh-CN"/>
        </w:rPr>
      </w:pPr>
      <w:bookmarkStart w:id="706" w:name="_Toc336338193"/>
    </w:p>
    <w:p w14:paraId="37A6AD44" w14:textId="77777777" w:rsidR="00406CB0" w:rsidRDefault="00406CB0" w:rsidP="00406CB0">
      <w:pPr>
        <w:rPr>
          <w:rFonts w:eastAsia="SimSun" w:cs="Tahoma"/>
          <w:szCs w:val="18"/>
          <w:lang w:eastAsia="zh-CN"/>
        </w:rPr>
      </w:pPr>
    </w:p>
    <w:p w14:paraId="37A6AD45" w14:textId="77777777" w:rsidR="00701DBC" w:rsidRDefault="00701DBC" w:rsidP="00406CB0">
      <w:pPr>
        <w:rPr>
          <w:rFonts w:eastAsia="SimSun" w:cs="Tahoma"/>
          <w:szCs w:val="18"/>
          <w:lang w:eastAsia="zh-CN"/>
        </w:rPr>
      </w:pPr>
    </w:p>
    <w:p w14:paraId="37A6AD46" w14:textId="77777777" w:rsidR="00701DBC" w:rsidRDefault="00701DBC" w:rsidP="00406CB0">
      <w:pPr>
        <w:rPr>
          <w:rFonts w:eastAsia="SimSun" w:cs="Tahoma"/>
          <w:szCs w:val="18"/>
          <w:lang w:eastAsia="zh-CN"/>
        </w:rPr>
      </w:pPr>
    </w:p>
    <w:p w14:paraId="37A6AD47" w14:textId="77777777" w:rsidR="00701DBC" w:rsidRDefault="00701DBC" w:rsidP="00406CB0">
      <w:pPr>
        <w:rPr>
          <w:rFonts w:eastAsia="SimSun" w:cs="Tahoma"/>
          <w:szCs w:val="18"/>
          <w:lang w:eastAsia="zh-CN"/>
        </w:rPr>
      </w:pPr>
    </w:p>
    <w:p w14:paraId="37A6AD48" w14:textId="77777777" w:rsidR="00701DBC" w:rsidRDefault="00701DBC" w:rsidP="00406CB0">
      <w:pPr>
        <w:rPr>
          <w:rFonts w:eastAsia="SimSun" w:cs="Tahoma"/>
          <w:szCs w:val="18"/>
          <w:lang w:eastAsia="zh-CN"/>
        </w:rPr>
      </w:pPr>
    </w:p>
    <w:p w14:paraId="37A6AD49" w14:textId="77777777" w:rsidR="00701DBC" w:rsidRDefault="00701DBC" w:rsidP="00406CB0">
      <w:pPr>
        <w:rPr>
          <w:rFonts w:eastAsia="SimSun" w:cs="Tahoma"/>
          <w:szCs w:val="18"/>
          <w:lang w:eastAsia="zh-CN"/>
        </w:rPr>
      </w:pPr>
    </w:p>
    <w:p w14:paraId="37A6AD4A" w14:textId="77777777" w:rsidR="00701DBC" w:rsidRPr="00701DBC" w:rsidRDefault="00701DBC" w:rsidP="00406CB0">
      <w:pPr>
        <w:rPr>
          <w:rFonts w:eastAsia="SimSun" w:cs="Tahoma"/>
          <w:szCs w:val="18"/>
          <w:lang w:eastAsia="zh-CN"/>
        </w:rPr>
      </w:pPr>
    </w:p>
    <w:p w14:paraId="37A6AD4B" w14:textId="77777777" w:rsidR="004641FD" w:rsidRPr="00796998" w:rsidRDefault="00755633" w:rsidP="004641FD">
      <w:pPr>
        <w:pStyle w:val="Heading3"/>
        <w:ind w:right="720"/>
        <w:rPr>
          <w:rFonts w:ascii="Tahoma" w:eastAsia="SimSun" w:hAnsi="Tahoma" w:cs="Tahoma"/>
          <w:lang w:eastAsia="zh-CN"/>
        </w:rPr>
      </w:pPr>
      <w:bookmarkStart w:id="707" w:name="_Toc343078051"/>
      <w:r w:rsidRPr="00796998">
        <w:rPr>
          <w:rFonts w:ascii="Tahoma" w:eastAsia="SimSun" w:hAnsi="Tahoma" w:cs="Tahoma"/>
          <w:sz w:val="24"/>
          <w:szCs w:val="22"/>
          <w:lang w:eastAsia="zh-CN"/>
        </w:rPr>
        <w:t>管理合格设备的定义</w:t>
      </w:r>
      <w:bookmarkEnd w:id="706"/>
      <w:bookmarkEnd w:id="707"/>
    </w:p>
    <w:p w14:paraId="37A6AD4C" w14:textId="77777777" w:rsidR="00406CB0" w:rsidRPr="00796998" w:rsidRDefault="00406CB0" w:rsidP="00406CB0">
      <w:pPr>
        <w:rPr>
          <w:rFonts w:eastAsia="SimSun" w:cs="Tahoma"/>
          <w:lang w:eastAsia="zh-CN"/>
        </w:rPr>
      </w:pPr>
    </w:p>
    <w:p w14:paraId="37A6AD4D" w14:textId="77777777" w:rsidR="004641FD" w:rsidRPr="00796998" w:rsidRDefault="004641FD" w:rsidP="004641FD">
      <w:pPr>
        <w:rPr>
          <w:rFonts w:eastAsia="SimSun" w:cs="Tahoma"/>
          <w:lang w:eastAsia="zh-CN"/>
        </w:rPr>
      </w:pPr>
      <w:r w:rsidRPr="00796998">
        <w:rPr>
          <w:rFonts w:eastAsia="SimSun" w:cs="Tahoma"/>
          <w:lang w:eastAsia="zh-CN"/>
        </w:rPr>
        <w:t>批量许可客户可以</w:t>
      </w:r>
      <w:r w:rsidRPr="000C300A">
        <w:rPr>
          <w:rFonts w:ascii="SimSun" w:eastAsia="SimSun" w:hAnsi="SimSun" w:cs="Tahoma"/>
          <w:lang w:eastAsia="zh-CN"/>
        </w:rPr>
        <w:t>“</w:t>
      </w:r>
      <w:r w:rsidRPr="00796998">
        <w:rPr>
          <w:rFonts w:eastAsia="SimSun" w:cs="Tahoma"/>
          <w:lang w:eastAsia="zh-CN"/>
        </w:rPr>
        <w:t>管理</w:t>
      </w:r>
      <w:r w:rsidRPr="000C300A">
        <w:rPr>
          <w:rFonts w:ascii="SimSun" w:eastAsia="SimSun" w:hAnsi="SimSun" w:cs="Tahoma"/>
          <w:lang w:eastAsia="zh-CN"/>
        </w:rPr>
        <w:t>”</w:t>
      </w:r>
      <w:r w:rsidRPr="00796998">
        <w:rPr>
          <w:rFonts w:eastAsia="SimSun" w:cs="Tahoma"/>
          <w:lang w:eastAsia="zh-CN"/>
        </w:rPr>
        <w:t>其直接或间接控制的一个或多个操作系统环境所在的任意设备。例如，批量许可客户可以管理符合以下条件的任意设备：</w:t>
      </w:r>
    </w:p>
    <w:p w14:paraId="37A6AD4E" w14:textId="77777777" w:rsidR="00406CB0" w:rsidRPr="00796998" w:rsidRDefault="00406CB0" w:rsidP="00822871">
      <w:pPr>
        <w:spacing w:after="60"/>
        <w:rPr>
          <w:rFonts w:eastAsia="SimSun" w:cs="Tahoma"/>
          <w:lang w:eastAsia="zh-CN"/>
        </w:rPr>
      </w:pPr>
    </w:p>
    <w:p w14:paraId="37A6AD4F" w14:textId="77777777" w:rsidR="004641FD" w:rsidRPr="00796998" w:rsidRDefault="004641FD" w:rsidP="00822871">
      <w:pPr>
        <w:numPr>
          <w:ilvl w:val="0"/>
          <w:numId w:val="19"/>
        </w:numPr>
        <w:spacing w:after="60"/>
        <w:rPr>
          <w:rFonts w:eastAsia="SimSun" w:cs="Tahoma"/>
          <w:lang w:eastAsia="zh-CN"/>
        </w:rPr>
      </w:pPr>
      <w:r w:rsidRPr="00796998">
        <w:rPr>
          <w:rFonts w:eastAsia="SimSun" w:cs="Tahoma"/>
          <w:lang w:eastAsia="zh-CN"/>
        </w:rPr>
        <w:t>允许加入其域的设备，或者</w:t>
      </w:r>
    </w:p>
    <w:p w14:paraId="37A6AD50" w14:textId="77777777" w:rsidR="004641FD" w:rsidRPr="00796998" w:rsidRDefault="004641FD" w:rsidP="00822871">
      <w:pPr>
        <w:numPr>
          <w:ilvl w:val="0"/>
          <w:numId w:val="19"/>
        </w:numPr>
        <w:spacing w:after="60"/>
        <w:rPr>
          <w:rFonts w:eastAsia="SimSun" w:cs="Tahoma"/>
          <w:lang w:eastAsia="zh-CN"/>
        </w:rPr>
      </w:pPr>
      <w:r w:rsidRPr="00796998">
        <w:rPr>
          <w:rFonts w:eastAsia="SimSun" w:cs="Tahoma"/>
          <w:lang w:eastAsia="zh-CN"/>
        </w:rPr>
        <w:t>作为在客户现场使用应用程序的要求，需要进行验证的设备，或者</w:t>
      </w:r>
    </w:p>
    <w:p w14:paraId="37A6AD51" w14:textId="77777777" w:rsidR="004641FD" w:rsidRPr="00796998" w:rsidRDefault="004641FD" w:rsidP="00822871">
      <w:pPr>
        <w:numPr>
          <w:ilvl w:val="0"/>
          <w:numId w:val="19"/>
        </w:numPr>
        <w:spacing w:after="60"/>
        <w:rPr>
          <w:rFonts w:eastAsia="SimSun" w:cs="Tahoma"/>
          <w:lang w:eastAsia="zh-CN"/>
        </w:rPr>
      </w:pPr>
      <w:r w:rsidRPr="00796998">
        <w:rPr>
          <w:rFonts w:eastAsia="SimSun" w:cs="Tahoma"/>
          <w:lang w:eastAsia="zh-CN"/>
        </w:rPr>
        <w:t>它安装代理（如反病毒、反病毒软件或其他由客户管理的代理）所在的设备，或</w:t>
      </w:r>
    </w:p>
    <w:p w14:paraId="37A6AD52" w14:textId="77777777" w:rsidR="004641FD" w:rsidRPr="00796998" w:rsidRDefault="004641FD" w:rsidP="00822871">
      <w:pPr>
        <w:numPr>
          <w:ilvl w:val="0"/>
          <w:numId w:val="19"/>
        </w:numPr>
        <w:spacing w:after="60"/>
        <w:rPr>
          <w:rFonts w:eastAsia="SimSun" w:cs="Tahoma"/>
          <w:lang w:eastAsia="zh-CN"/>
        </w:rPr>
      </w:pPr>
      <w:r w:rsidRPr="00796998">
        <w:rPr>
          <w:rFonts w:eastAsia="SimSun" w:cs="Tahoma"/>
          <w:lang w:eastAsia="zh-CN"/>
        </w:rPr>
        <w:t>它直接或间接应用并强制实施</w:t>
      </w:r>
      <w:r w:rsidRPr="00796998">
        <w:rPr>
          <w:rFonts w:eastAsia="SimSun" w:cs="Tahoma"/>
          <w:lang w:eastAsia="zh-CN"/>
        </w:rPr>
        <w:t>*</w:t>
      </w:r>
      <w:r w:rsidRPr="00796998">
        <w:rPr>
          <w:rFonts w:eastAsia="SimSun" w:cs="Tahoma"/>
          <w:lang w:eastAsia="zh-CN"/>
        </w:rPr>
        <w:t>组策略所在的设备，或</w:t>
      </w:r>
    </w:p>
    <w:p w14:paraId="37A6AD53" w14:textId="77777777" w:rsidR="004641FD" w:rsidRPr="00796998" w:rsidRDefault="004641FD" w:rsidP="00822871">
      <w:pPr>
        <w:numPr>
          <w:ilvl w:val="0"/>
          <w:numId w:val="19"/>
        </w:numPr>
        <w:spacing w:after="60"/>
        <w:rPr>
          <w:rFonts w:eastAsia="SimSun" w:cs="Tahoma"/>
          <w:lang w:eastAsia="zh-CN"/>
        </w:rPr>
      </w:pPr>
      <w:r w:rsidRPr="00796998">
        <w:rPr>
          <w:rFonts w:eastAsia="SimSun" w:cs="Tahoma"/>
          <w:lang w:eastAsia="zh-CN"/>
        </w:rPr>
        <w:t>在该设备上请求或接收操作系统环境相关数据，并且配置与操作系统环境直接或间接关联的硬件或软件，或向与操作系统环境直接或间接关联的硬件或软件发出指令，或</w:t>
      </w:r>
    </w:p>
    <w:p w14:paraId="37A6AD54" w14:textId="77777777" w:rsidR="004641FD" w:rsidRPr="00796998" w:rsidRDefault="004641FD" w:rsidP="00822871">
      <w:pPr>
        <w:numPr>
          <w:ilvl w:val="0"/>
          <w:numId w:val="19"/>
        </w:numPr>
        <w:spacing w:after="60"/>
        <w:rPr>
          <w:rFonts w:eastAsia="SimSun" w:cs="Tahoma"/>
          <w:lang w:eastAsia="zh-CN"/>
        </w:rPr>
      </w:pPr>
      <w:r w:rsidRPr="00796998">
        <w:rPr>
          <w:rFonts w:eastAsia="SimSun" w:cs="Tahoma"/>
          <w:lang w:eastAsia="zh-CN"/>
        </w:rPr>
        <w:t>允许在</w:t>
      </w:r>
      <w:r w:rsidRPr="00796998">
        <w:rPr>
          <w:rFonts w:eastAsia="SimSun" w:cs="Tahoma"/>
          <w:lang w:eastAsia="zh-CN"/>
        </w:rPr>
        <w:t xml:space="preserve"> Windows </w:t>
      </w:r>
      <w:r w:rsidRPr="00796998">
        <w:rPr>
          <w:rFonts w:eastAsia="SimSun" w:cs="Tahoma"/>
          <w:lang w:eastAsia="zh-CN"/>
        </w:rPr>
        <w:t>软件保障、</w:t>
      </w:r>
      <w:r w:rsidRPr="00796998">
        <w:rPr>
          <w:rFonts w:eastAsia="SimSun" w:cs="Tahoma"/>
          <w:lang w:eastAsia="zh-CN"/>
        </w:rPr>
        <w:t>Windows Intune</w:t>
      </w:r>
      <w:r w:rsidRPr="00796998">
        <w:rPr>
          <w:rFonts w:eastAsia="SimSun" w:cs="Tahoma"/>
          <w:lang w:eastAsia="zh-CN"/>
        </w:rPr>
        <w:t>（每设备）或</w:t>
      </w:r>
      <w:r w:rsidRPr="00796998">
        <w:rPr>
          <w:rFonts w:eastAsia="SimSun" w:cs="Tahoma"/>
          <w:lang w:eastAsia="zh-CN"/>
        </w:rPr>
        <w:t xml:space="preserve"> Windows </w:t>
      </w:r>
      <w:r w:rsidRPr="00796998">
        <w:rPr>
          <w:rFonts w:eastAsia="SimSun" w:cs="Tahoma"/>
          <w:lang w:eastAsia="zh-CN"/>
        </w:rPr>
        <w:t>虚拟桌面访问漫游权利之外访问虚拟桌面基础结构</w:t>
      </w:r>
      <w:r w:rsidRPr="00796998">
        <w:rPr>
          <w:rFonts w:eastAsia="SimSun" w:cs="Tahoma"/>
          <w:lang w:eastAsia="zh-CN"/>
        </w:rPr>
        <w:t xml:space="preserve"> (VDI) </w:t>
      </w:r>
      <w:r w:rsidRPr="00796998">
        <w:rPr>
          <w:rFonts w:eastAsia="SimSun" w:cs="Tahoma"/>
          <w:lang w:eastAsia="zh-CN"/>
        </w:rPr>
        <w:t>的设备。</w:t>
      </w:r>
    </w:p>
    <w:p w14:paraId="37A6AD55" w14:textId="77777777" w:rsidR="00755633" w:rsidRPr="00796998" w:rsidRDefault="00755633" w:rsidP="00755633">
      <w:pPr>
        <w:ind w:left="1440"/>
        <w:rPr>
          <w:rFonts w:eastAsia="SimSun" w:cs="Tahoma"/>
          <w:lang w:eastAsia="zh-CN"/>
        </w:rPr>
      </w:pPr>
    </w:p>
    <w:p w14:paraId="37A6AD56" w14:textId="77777777" w:rsidR="004641FD" w:rsidRPr="00796998" w:rsidRDefault="004641FD" w:rsidP="004641FD">
      <w:pPr>
        <w:rPr>
          <w:rFonts w:eastAsia="SimSun" w:cs="Tahoma"/>
          <w:lang w:eastAsia="zh-CN"/>
        </w:rPr>
      </w:pPr>
      <w:r w:rsidRPr="00796998">
        <w:rPr>
          <w:rFonts w:eastAsia="SimSun" w:cs="Tahoma"/>
          <w:lang w:eastAsia="zh-CN"/>
        </w:rPr>
        <w:t>仅依照漫游权利访问</w:t>
      </w:r>
      <w:r w:rsidRPr="00796998">
        <w:rPr>
          <w:rFonts w:eastAsia="SimSun" w:cs="Tahoma"/>
          <w:lang w:eastAsia="zh-CN"/>
        </w:rPr>
        <w:t xml:space="preserve"> VDI </w:t>
      </w:r>
      <w:r w:rsidRPr="00796998">
        <w:rPr>
          <w:rFonts w:eastAsia="SimSun" w:cs="Tahoma"/>
          <w:lang w:eastAsia="zh-CN"/>
        </w:rPr>
        <w:t>的设备，或者仅在客户现场之外的合格第三方设备上利用</w:t>
      </w:r>
      <w:r w:rsidRPr="00796998">
        <w:rPr>
          <w:rFonts w:eastAsia="SimSun" w:cs="Tahoma"/>
          <w:lang w:eastAsia="zh-CN"/>
        </w:rPr>
        <w:t xml:space="preserve"> Windows To Go </w:t>
      </w:r>
      <w:r w:rsidRPr="00796998">
        <w:rPr>
          <w:rFonts w:eastAsia="SimSun" w:cs="Tahoma"/>
          <w:lang w:eastAsia="zh-CN"/>
        </w:rPr>
        <w:t>的设备，并且不是出于此处描述的其他用途对这些设备进行管理，同时不会被视为出于此处定义的用途对其</w:t>
      </w:r>
      <w:r w:rsidRPr="000C300A">
        <w:rPr>
          <w:rFonts w:ascii="SimSun" w:eastAsia="SimSun" w:hAnsi="SimSun" w:cs="Tahoma"/>
          <w:lang w:eastAsia="zh-CN"/>
        </w:rPr>
        <w:t>“</w:t>
      </w:r>
      <w:r w:rsidRPr="00796998">
        <w:rPr>
          <w:rFonts w:eastAsia="SimSun" w:cs="Tahoma"/>
          <w:lang w:eastAsia="zh-CN"/>
        </w:rPr>
        <w:t>进行管理</w:t>
      </w:r>
      <w:r w:rsidRPr="000C300A">
        <w:rPr>
          <w:rFonts w:ascii="SimSun" w:eastAsia="SimSun" w:hAnsi="SimSun" w:cs="Tahoma"/>
          <w:lang w:eastAsia="zh-CN"/>
        </w:rPr>
        <w:t>”</w:t>
      </w:r>
      <w:r w:rsidRPr="00796998">
        <w:rPr>
          <w:rFonts w:eastAsia="SimSun" w:cs="Tahoma"/>
          <w:lang w:eastAsia="zh-CN"/>
        </w:rPr>
        <w:t>。</w:t>
      </w:r>
    </w:p>
    <w:p w14:paraId="37A6AD57" w14:textId="77777777" w:rsidR="00755633" w:rsidRPr="00796998" w:rsidRDefault="00755633" w:rsidP="004641FD">
      <w:pPr>
        <w:rPr>
          <w:rFonts w:eastAsia="SimSun" w:cs="Tahoma"/>
          <w:lang w:eastAsia="zh-CN"/>
        </w:rPr>
      </w:pPr>
    </w:p>
    <w:p w14:paraId="37A6AD58" w14:textId="77777777" w:rsidR="00371299" w:rsidRPr="00796998" w:rsidRDefault="004641FD" w:rsidP="00510F6B">
      <w:pPr>
        <w:rPr>
          <w:rFonts w:eastAsia="SimSun" w:cs="Tahoma"/>
          <w:lang w:eastAsia="zh-CN"/>
        </w:rPr>
      </w:pPr>
      <w:r w:rsidRPr="00796998">
        <w:rPr>
          <w:rFonts w:eastAsia="SimSun" w:cs="Tahoma"/>
          <w:lang w:eastAsia="zh-CN"/>
        </w:rPr>
        <w:t>*</w:t>
      </w:r>
      <w:r w:rsidRPr="00796998">
        <w:rPr>
          <w:rFonts w:eastAsia="SimSun" w:cs="Tahoma"/>
          <w:lang w:eastAsia="zh-CN"/>
        </w:rPr>
        <w:t>检查最新操作系统软件或病毒</w:t>
      </w:r>
      <w:r w:rsidRPr="00796998">
        <w:rPr>
          <w:rFonts w:eastAsia="SimSun" w:cs="Tahoma"/>
          <w:lang w:eastAsia="zh-CN"/>
        </w:rPr>
        <w:t>/</w:t>
      </w:r>
      <w:r w:rsidRPr="00796998">
        <w:rPr>
          <w:rFonts w:eastAsia="SimSun" w:cs="Tahoma"/>
          <w:lang w:eastAsia="zh-CN"/>
        </w:rPr>
        <w:t>安全更新的批量许可客户，仅向未获得最新更新且未针对上述目的</w:t>
      </w:r>
      <w:r w:rsidRPr="000C300A">
        <w:rPr>
          <w:rFonts w:ascii="SimSun" w:eastAsia="SimSun" w:hAnsi="SimSun" w:cs="Tahoma"/>
          <w:lang w:eastAsia="zh-CN"/>
        </w:rPr>
        <w:t>“</w:t>
      </w:r>
      <w:r w:rsidRPr="00796998">
        <w:rPr>
          <w:rFonts w:eastAsia="SimSun" w:cs="Tahoma"/>
          <w:lang w:eastAsia="zh-CN"/>
        </w:rPr>
        <w:t>强制执行组策略</w:t>
      </w:r>
      <w:r w:rsidRPr="000C300A">
        <w:rPr>
          <w:rFonts w:ascii="SimSun" w:eastAsia="SimSun" w:hAnsi="SimSun" w:cs="Tahoma"/>
          <w:lang w:eastAsia="zh-CN"/>
        </w:rPr>
        <w:t>”</w:t>
      </w:r>
      <w:r w:rsidRPr="00796998">
        <w:rPr>
          <w:rFonts w:eastAsia="SimSun" w:cs="Tahoma"/>
          <w:lang w:eastAsia="zh-CN"/>
        </w:rPr>
        <w:t>的用户发出通知。</w:t>
      </w:r>
    </w:p>
    <w:p w14:paraId="37A6AD59" w14:textId="77777777" w:rsidR="008B4B94" w:rsidRPr="00796998" w:rsidRDefault="008B4B94" w:rsidP="00510F6B">
      <w:pPr>
        <w:rPr>
          <w:rFonts w:eastAsia="SimSun" w:cs="Tahoma"/>
          <w:lang w:eastAsia="zh-CN"/>
        </w:rPr>
      </w:pPr>
    </w:p>
    <w:p w14:paraId="37A6AD5A" w14:textId="77777777" w:rsidR="00991DD4" w:rsidRPr="00796998" w:rsidRDefault="00991DD4" w:rsidP="00510F6B">
      <w:pPr>
        <w:rPr>
          <w:rFonts w:eastAsia="SimSun" w:cs="Tahoma"/>
          <w:lang w:eastAsia="zh-CN"/>
        </w:rPr>
      </w:pPr>
    </w:p>
    <w:p w14:paraId="37A6AD5B" w14:textId="77777777" w:rsidR="00406CB0" w:rsidRPr="00796998" w:rsidRDefault="00023FE7" w:rsidP="00406CB0">
      <w:pPr>
        <w:pStyle w:val="Heading3"/>
        <w:rPr>
          <w:rFonts w:ascii="Tahoma" w:eastAsia="SimSun" w:hAnsi="Tahoma" w:cs="Tahoma"/>
          <w:lang w:eastAsia="zh-CN"/>
        </w:rPr>
      </w:pPr>
      <w:bookmarkStart w:id="708" w:name="_Toc243157227"/>
      <w:bookmarkStart w:id="709" w:name="_Toc336338194"/>
      <w:bookmarkStart w:id="710" w:name="_Toc343078052"/>
      <w:r w:rsidRPr="00796998">
        <w:rPr>
          <w:rFonts w:ascii="Tahoma" w:eastAsia="SimSun" w:hAnsi="Tahoma" w:cs="Tahoma"/>
          <w:sz w:val="24"/>
          <w:lang w:eastAsia="zh-CN"/>
        </w:rPr>
        <w:t>享受最新</w:t>
      </w:r>
      <w:r w:rsidRPr="00796998">
        <w:rPr>
          <w:rFonts w:ascii="Tahoma" w:eastAsia="SimSun" w:hAnsi="Tahoma" w:cs="Tahoma"/>
          <w:sz w:val="24"/>
          <w:lang w:eastAsia="zh-CN"/>
        </w:rPr>
        <w:t xml:space="preserve"> (UTD) </w:t>
      </w:r>
      <w:r w:rsidRPr="00796998">
        <w:rPr>
          <w:rFonts w:ascii="Tahoma" w:eastAsia="SimSun" w:hAnsi="Tahoma" w:cs="Tahoma"/>
          <w:sz w:val="24"/>
          <w:lang w:eastAsia="zh-CN"/>
        </w:rPr>
        <w:t>折扣的产品</w:t>
      </w:r>
      <w:bookmarkEnd w:id="708"/>
      <w:bookmarkEnd w:id="709"/>
      <w:bookmarkEnd w:id="710"/>
    </w:p>
    <w:p w14:paraId="37A6AD5C" w14:textId="77777777" w:rsidR="00406CB0" w:rsidRPr="00701DBC" w:rsidRDefault="00406CB0" w:rsidP="00406CB0">
      <w:pPr>
        <w:pStyle w:val="Heading3"/>
        <w:rPr>
          <w:rFonts w:ascii="Tahoma" w:eastAsia="SimSun" w:hAnsi="Tahoma" w:cs="Tahoma"/>
          <w:sz w:val="18"/>
          <w:szCs w:val="18"/>
          <w:lang w:eastAsia="zh-CN"/>
        </w:rPr>
      </w:pPr>
    </w:p>
    <w:p w14:paraId="37A6AD5D" w14:textId="77777777" w:rsidR="00023FE7" w:rsidRPr="00701DBC" w:rsidRDefault="00023FE7" w:rsidP="00406CB0">
      <w:pPr>
        <w:pStyle w:val="Heading3"/>
        <w:rPr>
          <w:rFonts w:ascii="Tahoma" w:eastAsia="SimSun" w:hAnsi="Tahoma" w:cs="Tahoma"/>
          <w:spacing w:val="-2"/>
        </w:rPr>
      </w:pPr>
      <w:bookmarkStart w:id="711" w:name="_Toc343078053"/>
      <w:r w:rsidRPr="00701DBC">
        <w:rPr>
          <w:rFonts w:ascii="Tahoma" w:eastAsia="SimSun" w:hAnsi="Tahoma" w:cs="Tahoma"/>
          <w:b w:val="0"/>
          <w:spacing w:val="-2"/>
          <w:sz w:val="18"/>
          <w:szCs w:val="18"/>
          <w:lang w:eastAsia="zh-CN"/>
        </w:rPr>
        <w:t>开放式价值订购客户在订购协议的第一年内有权享受</w:t>
      </w:r>
      <w:r w:rsidRPr="00701DBC">
        <w:rPr>
          <w:rFonts w:ascii="Tahoma" w:eastAsia="SimSun" w:hAnsi="Tahoma" w:cs="Tahoma"/>
          <w:b w:val="0"/>
          <w:spacing w:val="-2"/>
          <w:sz w:val="18"/>
          <w:szCs w:val="18"/>
          <w:lang w:eastAsia="zh-CN"/>
        </w:rPr>
        <w:t xml:space="preserve"> UTD </w:t>
      </w:r>
      <w:r w:rsidRPr="00701DBC">
        <w:rPr>
          <w:rFonts w:ascii="Tahoma" w:eastAsia="SimSun" w:hAnsi="Tahoma" w:cs="Tahoma"/>
          <w:b w:val="0"/>
          <w:spacing w:val="-2"/>
          <w:sz w:val="18"/>
          <w:szCs w:val="18"/>
          <w:lang w:eastAsia="zh-CN"/>
        </w:rPr>
        <w:t>折扣。如果符合条件的客户通过</w:t>
      </w:r>
      <w:r w:rsidRPr="00701DBC">
        <w:rPr>
          <w:rFonts w:ascii="Tahoma" w:eastAsia="SimSun" w:hAnsi="Tahoma" w:cs="Tahoma"/>
          <w:b w:val="0"/>
          <w:spacing w:val="-2"/>
          <w:sz w:val="18"/>
          <w:szCs w:val="18"/>
          <w:lang w:eastAsia="zh-CN"/>
        </w:rPr>
        <w:t xml:space="preserve"> OEM</w:t>
      </w:r>
      <w:r w:rsidRPr="00701DBC">
        <w:rPr>
          <w:rFonts w:ascii="Tahoma" w:eastAsia="SimSun" w:hAnsi="Tahoma" w:cs="Tahoma"/>
          <w:b w:val="0"/>
          <w:spacing w:val="-2"/>
          <w:sz w:val="18"/>
          <w:szCs w:val="18"/>
          <w:lang w:eastAsia="zh-CN"/>
        </w:rPr>
        <w:t>、</w:t>
      </w:r>
      <w:r w:rsidRPr="00701DBC">
        <w:rPr>
          <w:rFonts w:ascii="Tahoma" w:eastAsia="SimSun" w:hAnsi="Tahoma" w:cs="Tahoma"/>
          <w:b w:val="0"/>
          <w:spacing w:val="-2"/>
          <w:sz w:val="18"/>
          <w:szCs w:val="18"/>
          <w:lang w:eastAsia="zh-CN"/>
        </w:rPr>
        <w:t>FPP</w:t>
      </w:r>
      <w:r w:rsidRPr="00701DBC">
        <w:rPr>
          <w:rFonts w:ascii="Tahoma" w:eastAsia="SimSun" w:hAnsi="Tahoma" w:cs="Tahoma"/>
          <w:b w:val="0"/>
          <w:spacing w:val="-2"/>
          <w:sz w:val="18"/>
          <w:szCs w:val="18"/>
          <w:lang w:eastAsia="zh-CN"/>
        </w:rPr>
        <w:t>、批量许可获得上一版本或当前版本的许可，则可以获取下面指定的任意</w:t>
      </w:r>
      <w:r w:rsidRPr="00701DBC">
        <w:rPr>
          <w:rFonts w:ascii="Tahoma" w:eastAsia="SimSun" w:hAnsi="Tahoma" w:cs="Tahoma"/>
          <w:b w:val="0"/>
          <w:spacing w:val="-2"/>
          <w:sz w:val="18"/>
          <w:szCs w:val="18"/>
          <w:lang w:eastAsia="zh-CN"/>
        </w:rPr>
        <w:t xml:space="preserve"> UTD </w:t>
      </w:r>
      <w:r w:rsidRPr="00701DBC">
        <w:rPr>
          <w:rFonts w:ascii="Tahoma" w:eastAsia="SimSun" w:hAnsi="Tahoma" w:cs="Tahoma"/>
          <w:b w:val="0"/>
          <w:spacing w:val="-2"/>
          <w:sz w:val="18"/>
          <w:szCs w:val="18"/>
          <w:lang w:eastAsia="zh-CN"/>
        </w:rPr>
        <w:t>许可。</w:t>
      </w:r>
      <w:r w:rsidRPr="00701DBC">
        <w:rPr>
          <w:rFonts w:ascii="Tahoma" w:eastAsia="SimSun" w:hAnsi="Tahoma" w:cs="Tahoma"/>
          <w:b w:val="0"/>
          <w:color w:val="000000"/>
          <w:spacing w:val="-2"/>
          <w:sz w:val="18"/>
          <w:szCs w:val="18"/>
          <w:lang w:eastAsia="zh-CN"/>
        </w:rPr>
        <w:t>总之，此折扣仅限于产品的当前版本或上一版本。</w:t>
      </w:r>
      <w:r w:rsidRPr="00701DBC">
        <w:rPr>
          <w:rFonts w:ascii="Tahoma" w:eastAsia="SimSun" w:hAnsi="Tahoma" w:cs="Tahoma"/>
          <w:b w:val="0"/>
          <w:color w:val="000000"/>
          <w:spacing w:val="-2"/>
          <w:sz w:val="18"/>
          <w:szCs w:val="18"/>
        </w:rPr>
        <w:t xml:space="preserve">UTD </w:t>
      </w:r>
      <w:r w:rsidRPr="00701DBC">
        <w:rPr>
          <w:rFonts w:ascii="Tahoma" w:eastAsia="SimSun" w:hAnsi="Tahoma" w:cs="Tahoma"/>
          <w:b w:val="0"/>
          <w:color w:val="000000"/>
          <w:spacing w:val="-2"/>
          <w:sz w:val="18"/>
          <w:szCs w:val="18"/>
        </w:rPr>
        <w:t>折扣独立于平台，因此</w:t>
      </w:r>
      <w:r w:rsidRPr="00701DBC">
        <w:rPr>
          <w:rFonts w:ascii="Tahoma" w:eastAsia="SimSun" w:hAnsi="Tahoma" w:cs="Tahoma"/>
          <w:b w:val="0"/>
          <w:color w:val="000000"/>
          <w:spacing w:val="-2"/>
          <w:sz w:val="18"/>
          <w:szCs w:val="18"/>
        </w:rPr>
        <w:t xml:space="preserve"> Mac </w:t>
      </w:r>
      <w:r w:rsidRPr="00701DBC">
        <w:rPr>
          <w:rFonts w:ascii="Tahoma" w:eastAsia="SimSun" w:hAnsi="Tahoma" w:cs="Tahoma"/>
          <w:b w:val="0"/>
          <w:color w:val="000000"/>
          <w:spacing w:val="-2"/>
          <w:sz w:val="18"/>
          <w:szCs w:val="18"/>
        </w:rPr>
        <w:t>也可以享受折扣。</w:t>
      </w:r>
      <w:bookmarkEnd w:id="711"/>
    </w:p>
    <w:p w14:paraId="37A6AD5E" w14:textId="77777777" w:rsidR="00C353DE" w:rsidRPr="00796998" w:rsidRDefault="00C353DE">
      <w:pPr>
        <w:pStyle w:val="FootnoteBulletLevel1"/>
        <w:ind w:left="360" w:right="720" w:firstLine="0"/>
        <w:rPr>
          <w:rFonts w:ascii="Tahoma" w:eastAsia="SimSun" w:hAnsi="Tahoma" w:cs="Tahoma"/>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796998" w14:paraId="37A6AD61" w14:textId="77777777">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37A6AD5F" w14:textId="77777777" w:rsidR="00023FE7" w:rsidRPr="00796998" w:rsidRDefault="00023FE7">
            <w:pPr>
              <w:ind w:right="720"/>
              <w:jc w:val="center"/>
              <w:rPr>
                <w:rFonts w:eastAsia="SimSun" w:cs="Tahoma"/>
                <w:b/>
                <w:bCs/>
                <w:color w:val="404040"/>
              </w:rPr>
            </w:pPr>
            <w:r w:rsidRPr="00796998">
              <w:rPr>
                <w:rFonts w:eastAsia="SimSun" w:cs="Tahoma"/>
                <w:b/>
                <w:bCs/>
              </w:rPr>
              <w:t xml:space="preserve">UTD </w:t>
            </w:r>
            <w:r w:rsidRPr="00796998">
              <w:rPr>
                <w:rFonts w:eastAsia="SimSun"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14:paraId="37A6AD60" w14:textId="77777777" w:rsidR="00023FE7" w:rsidRPr="00796998" w:rsidRDefault="00023FE7">
            <w:pPr>
              <w:ind w:right="720"/>
              <w:jc w:val="center"/>
              <w:rPr>
                <w:rFonts w:eastAsia="SimSun" w:cs="Tahoma"/>
                <w:b/>
                <w:bCs/>
                <w:color w:val="404040"/>
              </w:rPr>
            </w:pPr>
            <w:r w:rsidRPr="00796998">
              <w:rPr>
                <w:rFonts w:eastAsia="SimSun" w:cs="Tahoma"/>
                <w:b/>
                <w:bCs/>
              </w:rPr>
              <w:t>符合条件的版本</w:t>
            </w:r>
          </w:p>
        </w:tc>
      </w:tr>
      <w:tr w:rsidR="00023FE7" w:rsidRPr="00796998" w14:paraId="37A6AD65" w14:textId="77777777">
        <w:trPr>
          <w:trHeight w:val="576"/>
        </w:trPr>
        <w:tc>
          <w:tcPr>
            <w:tcW w:w="3809" w:type="dxa"/>
            <w:tcBorders>
              <w:top w:val="nil"/>
              <w:left w:val="single" w:sz="8" w:space="0" w:color="auto"/>
              <w:bottom w:val="single" w:sz="8" w:space="0" w:color="auto"/>
              <w:right w:val="single" w:sz="8" w:space="0" w:color="auto"/>
            </w:tcBorders>
          </w:tcPr>
          <w:p w14:paraId="37A6AD62" w14:textId="77777777" w:rsidR="00023FE7" w:rsidRPr="00796998" w:rsidRDefault="00023FE7">
            <w:pPr>
              <w:ind w:left="360" w:right="720"/>
              <w:jc w:val="center"/>
              <w:rPr>
                <w:rFonts w:eastAsia="SimSun" w:cs="Tahoma"/>
                <w:szCs w:val="18"/>
                <w:lang w:eastAsia="zh-CN"/>
              </w:rPr>
            </w:pPr>
            <w:r w:rsidRPr="00796998">
              <w:rPr>
                <w:rFonts w:eastAsia="SimSun" w:cs="Tahoma"/>
                <w:szCs w:val="18"/>
                <w:lang w:eastAsia="zh-CN"/>
              </w:rPr>
              <w:t>核心</w:t>
            </w:r>
            <w:r w:rsidRPr="00796998">
              <w:rPr>
                <w:rFonts w:eastAsia="SimSun" w:cs="Tahoma"/>
                <w:szCs w:val="18"/>
                <w:lang w:eastAsia="zh-CN"/>
              </w:rPr>
              <w:t xml:space="preserve"> CAL</w:t>
            </w:r>
            <w:r w:rsidRPr="00796998">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14:paraId="37A6AD63" w14:textId="77777777" w:rsidR="00023FE7" w:rsidRPr="00701DBC" w:rsidRDefault="00023FE7">
            <w:pPr>
              <w:pStyle w:val="Bulletedlistflush"/>
              <w:ind w:left="576" w:right="720" w:firstLine="0"/>
              <w:jc w:val="center"/>
              <w:rPr>
                <w:rFonts w:ascii="Tahoma" w:eastAsia="SimSun" w:hAnsi="Tahoma" w:cs="Tahoma"/>
                <w:sz w:val="18"/>
                <w:szCs w:val="18"/>
              </w:rPr>
            </w:pPr>
            <w:r w:rsidRPr="00701DBC">
              <w:rPr>
                <w:rFonts w:ascii="Tahoma" w:eastAsia="SimSun" w:hAnsi="Tahoma" w:cs="Tahoma"/>
                <w:sz w:val="18"/>
                <w:szCs w:val="18"/>
              </w:rPr>
              <w:t>任意核心</w:t>
            </w:r>
            <w:r w:rsidRPr="00701DBC">
              <w:rPr>
                <w:rFonts w:ascii="Tahoma" w:eastAsia="SimSun" w:hAnsi="Tahoma" w:cs="Tahoma"/>
                <w:sz w:val="18"/>
                <w:szCs w:val="18"/>
              </w:rPr>
              <w:t xml:space="preserve"> CAL</w:t>
            </w:r>
          </w:p>
          <w:p w14:paraId="37A6AD64" w14:textId="77777777" w:rsidR="00023FE7" w:rsidRPr="00701DBC" w:rsidRDefault="00023FE7">
            <w:pPr>
              <w:pStyle w:val="Bulletedlistflush"/>
              <w:ind w:left="576" w:right="720" w:firstLine="0"/>
              <w:jc w:val="center"/>
              <w:rPr>
                <w:rFonts w:ascii="Tahoma" w:eastAsia="SimSun" w:hAnsi="Tahoma" w:cs="Tahoma"/>
                <w:sz w:val="18"/>
                <w:szCs w:val="18"/>
              </w:rPr>
            </w:pPr>
          </w:p>
        </w:tc>
      </w:tr>
      <w:tr w:rsidR="00023FE7" w:rsidRPr="00796998" w14:paraId="37A6AD68" w14:textId="77777777">
        <w:trPr>
          <w:trHeight w:val="576"/>
        </w:trPr>
        <w:tc>
          <w:tcPr>
            <w:tcW w:w="3809" w:type="dxa"/>
            <w:tcBorders>
              <w:top w:val="nil"/>
              <w:left w:val="single" w:sz="8" w:space="0" w:color="auto"/>
              <w:bottom w:val="single" w:sz="8" w:space="0" w:color="auto"/>
              <w:right w:val="single" w:sz="8" w:space="0" w:color="auto"/>
            </w:tcBorders>
          </w:tcPr>
          <w:p w14:paraId="37A6AD66" w14:textId="77777777" w:rsidR="00023FE7" w:rsidRPr="00796998" w:rsidRDefault="00023FE7">
            <w:pPr>
              <w:ind w:left="360" w:right="720"/>
              <w:jc w:val="center"/>
              <w:rPr>
                <w:rFonts w:eastAsia="SimSun" w:cs="Tahoma"/>
                <w:szCs w:val="18"/>
                <w:lang w:eastAsia="zh-CN"/>
              </w:rPr>
            </w:pPr>
            <w:r w:rsidRPr="00796998">
              <w:rPr>
                <w:rFonts w:eastAsia="SimSun" w:cs="Tahoma"/>
                <w:szCs w:val="18"/>
                <w:lang w:eastAsia="zh-CN"/>
              </w:rPr>
              <w:t>企业</w:t>
            </w:r>
            <w:r w:rsidRPr="00796998">
              <w:rPr>
                <w:rFonts w:eastAsia="SimSun" w:cs="Tahoma"/>
                <w:szCs w:val="18"/>
                <w:lang w:eastAsia="zh-CN"/>
              </w:rPr>
              <w:t xml:space="preserve"> CAL</w:t>
            </w:r>
            <w:r w:rsidRPr="00796998">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14:paraId="37A6AD67" w14:textId="77777777" w:rsidR="00023FE7" w:rsidRPr="00701DBC" w:rsidRDefault="00023FE7">
            <w:pPr>
              <w:pStyle w:val="Bulletedlistflush"/>
              <w:ind w:left="576" w:right="720" w:firstLine="0"/>
              <w:jc w:val="center"/>
              <w:rPr>
                <w:rFonts w:ascii="Tahoma" w:eastAsia="SimSun" w:hAnsi="Tahoma" w:cs="Tahoma"/>
                <w:sz w:val="18"/>
                <w:szCs w:val="18"/>
              </w:rPr>
            </w:pPr>
            <w:r w:rsidRPr="00701DBC">
              <w:rPr>
                <w:rFonts w:ascii="Tahoma" w:eastAsia="SimSun" w:hAnsi="Tahoma" w:cs="Tahoma"/>
                <w:sz w:val="18"/>
                <w:szCs w:val="18"/>
              </w:rPr>
              <w:t>任意企业</w:t>
            </w:r>
            <w:r w:rsidRPr="00701DBC">
              <w:rPr>
                <w:rFonts w:ascii="Tahoma" w:eastAsia="SimSun" w:hAnsi="Tahoma" w:cs="Tahoma"/>
                <w:sz w:val="18"/>
                <w:szCs w:val="18"/>
              </w:rPr>
              <w:t xml:space="preserve"> CAL</w:t>
            </w:r>
          </w:p>
        </w:tc>
      </w:tr>
      <w:tr w:rsidR="0000615E" w:rsidRPr="00796998" w14:paraId="37A6AD6F" w14:textId="77777777">
        <w:trPr>
          <w:trHeight w:val="576"/>
        </w:trPr>
        <w:tc>
          <w:tcPr>
            <w:tcW w:w="3809" w:type="dxa"/>
            <w:tcBorders>
              <w:top w:val="nil"/>
              <w:left w:val="single" w:sz="8" w:space="0" w:color="auto"/>
              <w:bottom w:val="single" w:sz="8" w:space="0" w:color="auto"/>
              <w:right w:val="single" w:sz="8" w:space="0" w:color="auto"/>
            </w:tcBorders>
          </w:tcPr>
          <w:p w14:paraId="37A6AD69" w14:textId="77777777" w:rsidR="0000615E" w:rsidRPr="00796998" w:rsidRDefault="0000615E" w:rsidP="008B2AA7">
            <w:pPr>
              <w:ind w:left="360" w:right="720"/>
              <w:jc w:val="center"/>
              <w:rPr>
                <w:rFonts w:eastAsia="SimSun" w:cs="Tahoma"/>
                <w:szCs w:val="18"/>
              </w:rPr>
            </w:pPr>
            <w:r w:rsidRPr="00796998">
              <w:rPr>
                <w:rFonts w:eastAsia="SimSun" w:cs="Tahoma"/>
                <w:szCs w:val="18"/>
              </w:rPr>
              <w:t>Office Professional Plus 2013</w:t>
            </w:r>
          </w:p>
        </w:tc>
        <w:tc>
          <w:tcPr>
            <w:tcW w:w="4298" w:type="dxa"/>
            <w:tcBorders>
              <w:top w:val="nil"/>
              <w:left w:val="nil"/>
              <w:bottom w:val="single" w:sz="8" w:space="0" w:color="auto"/>
              <w:right w:val="single" w:sz="8" w:space="0" w:color="auto"/>
            </w:tcBorders>
          </w:tcPr>
          <w:p w14:paraId="37A6AD6A" w14:textId="77777777" w:rsidR="008B2AA7" w:rsidRPr="007A1366" w:rsidRDefault="008B2AA7" w:rsidP="00F62B9E">
            <w:pPr>
              <w:pStyle w:val="Bulletedlistflush"/>
              <w:ind w:left="576" w:right="720" w:firstLine="0"/>
              <w:jc w:val="center"/>
              <w:rPr>
                <w:rFonts w:ascii="Tahoma" w:eastAsia="SimSun" w:hAnsi="Tahoma" w:cs="Tahoma"/>
                <w:sz w:val="18"/>
                <w:szCs w:val="18"/>
                <w:lang w:val="fr-FR"/>
              </w:rPr>
            </w:pPr>
            <w:r w:rsidRPr="007A1366">
              <w:rPr>
                <w:rFonts w:ascii="Tahoma" w:eastAsia="SimSun" w:hAnsi="Tahoma" w:cs="Tahoma"/>
                <w:sz w:val="18"/>
                <w:szCs w:val="18"/>
                <w:lang w:val="fr-FR"/>
              </w:rPr>
              <w:t>Office Professional Plus 2013</w:t>
            </w:r>
          </w:p>
          <w:p w14:paraId="37A6AD6B" w14:textId="77777777" w:rsidR="0000615E" w:rsidRPr="007A1366" w:rsidRDefault="0000615E" w:rsidP="00F62B9E">
            <w:pPr>
              <w:pStyle w:val="Bulletedlistflush"/>
              <w:ind w:left="576" w:right="720" w:firstLine="0"/>
              <w:jc w:val="center"/>
              <w:rPr>
                <w:rFonts w:ascii="Tahoma" w:eastAsia="SimSun" w:hAnsi="Tahoma" w:cs="Tahoma"/>
                <w:sz w:val="18"/>
                <w:szCs w:val="18"/>
                <w:lang w:val="fr-FR"/>
              </w:rPr>
            </w:pPr>
            <w:r w:rsidRPr="007A1366">
              <w:rPr>
                <w:rFonts w:ascii="Tahoma" w:eastAsia="SimSun" w:hAnsi="Tahoma" w:cs="Tahoma"/>
                <w:sz w:val="18"/>
                <w:szCs w:val="18"/>
                <w:lang w:val="fr-FR"/>
              </w:rPr>
              <w:t>Office Professional Plus 2010</w:t>
            </w:r>
          </w:p>
          <w:p w14:paraId="37A6AD6C" w14:textId="77777777" w:rsidR="002D0FAC" w:rsidRPr="00701DBC" w:rsidRDefault="002D0FAC" w:rsidP="00F62B9E">
            <w:pPr>
              <w:pStyle w:val="Bulletedlistflush"/>
              <w:ind w:left="576" w:right="720" w:firstLine="0"/>
              <w:jc w:val="center"/>
              <w:rPr>
                <w:rFonts w:ascii="Tahoma" w:eastAsia="SimSun" w:hAnsi="Tahoma" w:cs="Tahoma"/>
                <w:sz w:val="18"/>
                <w:szCs w:val="18"/>
              </w:rPr>
            </w:pPr>
            <w:r w:rsidRPr="00701DBC">
              <w:rPr>
                <w:rFonts w:ascii="Tahoma" w:eastAsia="SimSun" w:hAnsi="Tahoma" w:cs="Tahoma"/>
                <w:sz w:val="18"/>
                <w:szCs w:val="18"/>
              </w:rPr>
              <w:t>Office 2013 Professional</w:t>
            </w:r>
          </w:p>
          <w:p w14:paraId="37A6AD6D" w14:textId="77777777" w:rsidR="0000615E" w:rsidRPr="00701DBC" w:rsidRDefault="0000615E" w:rsidP="00F62B9E">
            <w:pPr>
              <w:pStyle w:val="Bulletedlistflush"/>
              <w:ind w:left="576" w:right="720" w:firstLine="0"/>
              <w:jc w:val="center"/>
              <w:rPr>
                <w:rFonts w:ascii="Tahoma" w:eastAsia="SimSun" w:hAnsi="Tahoma" w:cs="Tahoma"/>
                <w:sz w:val="18"/>
                <w:szCs w:val="18"/>
              </w:rPr>
            </w:pPr>
            <w:r w:rsidRPr="00701DBC">
              <w:rPr>
                <w:rFonts w:ascii="Tahoma" w:eastAsia="SimSun" w:hAnsi="Tahoma" w:cs="Tahoma"/>
                <w:sz w:val="18"/>
                <w:szCs w:val="18"/>
              </w:rPr>
              <w:t>Office 2010 Professional</w:t>
            </w:r>
          </w:p>
          <w:p w14:paraId="37A6AD6E" w14:textId="77777777" w:rsidR="0000615E" w:rsidRPr="00701DBC" w:rsidRDefault="0000615E" w:rsidP="008B2AA7">
            <w:pPr>
              <w:pStyle w:val="Bulletedlistflush"/>
              <w:ind w:left="576" w:right="720" w:firstLine="0"/>
              <w:jc w:val="center"/>
              <w:rPr>
                <w:rFonts w:ascii="Tahoma" w:eastAsia="SimSun" w:hAnsi="Tahoma" w:cs="Tahoma"/>
                <w:sz w:val="18"/>
                <w:szCs w:val="18"/>
              </w:rPr>
            </w:pPr>
          </w:p>
        </w:tc>
      </w:tr>
      <w:tr w:rsidR="00023FE7" w:rsidRPr="00796998" w14:paraId="37A6AD74" w14:textId="77777777">
        <w:trPr>
          <w:trHeight w:val="576"/>
        </w:trPr>
        <w:tc>
          <w:tcPr>
            <w:tcW w:w="3809" w:type="dxa"/>
            <w:tcBorders>
              <w:top w:val="nil"/>
              <w:left w:val="single" w:sz="8" w:space="0" w:color="auto"/>
              <w:bottom w:val="single" w:sz="8" w:space="0" w:color="auto"/>
              <w:right w:val="single" w:sz="8" w:space="0" w:color="auto"/>
            </w:tcBorders>
          </w:tcPr>
          <w:p w14:paraId="37A6AD70" w14:textId="77777777" w:rsidR="00023FE7" w:rsidRPr="00796998" w:rsidRDefault="00023FE7" w:rsidP="00684C4D">
            <w:pPr>
              <w:ind w:left="360" w:right="720"/>
              <w:jc w:val="center"/>
              <w:rPr>
                <w:rFonts w:eastAsia="SimSun" w:cs="Tahoma"/>
                <w:color w:val="000000"/>
                <w:szCs w:val="18"/>
              </w:rPr>
            </w:pPr>
            <w:r w:rsidRPr="00796998">
              <w:rPr>
                <w:rFonts w:eastAsia="SimSun" w:cs="Tahoma"/>
                <w:color w:val="000000"/>
                <w:szCs w:val="18"/>
              </w:rPr>
              <w:t>Small Business Server Standard 2011 CAL</w:t>
            </w:r>
            <w:r w:rsidRPr="00796998">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14:paraId="37A6AD71" w14:textId="77777777" w:rsidR="00684C4D" w:rsidRPr="00701DBC" w:rsidRDefault="00684C4D" w:rsidP="00684C4D">
            <w:pPr>
              <w:ind w:left="576" w:right="720"/>
              <w:jc w:val="center"/>
              <w:rPr>
                <w:rFonts w:eastAsia="SimSun" w:cs="Tahoma"/>
                <w:szCs w:val="18"/>
              </w:rPr>
            </w:pPr>
            <w:r w:rsidRPr="00701DBC">
              <w:rPr>
                <w:rFonts w:eastAsia="SimSun" w:cs="Tahoma"/>
                <w:color w:val="000000"/>
                <w:szCs w:val="18"/>
              </w:rPr>
              <w:t>Windows Small Business Server 2011 CAL</w:t>
            </w:r>
          </w:p>
          <w:p w14:paraId="37A6AD72" w14:textId="77777777" w:rsidR="00023FE7" w:rsidRPr="00701DBC" w:rsidRDefault="00023FE7">
            <w:pPr>
              <w:pStyle w:val="Bulletedlistflush"/>
              <w:ind w:left="576" w:right="720" w:firstLine="0"/>
              <w:jc w:val="center"/>
              <w:rPr>
                <w:rFonts w:ascii="Tahoma" w:eastAsia="SimSun" w:hAnsi="Tahoma" w:cs="Tahoma"/>
                <w:sz w:val="18"/>
                <w:szCs w:val="18"/>
              </w:rPr>
            </w:pPr>
            <w:r w:rsidRPr="00701DBC">
              <w:rPr>
                <w:rFonts w:ascii="Tahoma" w:eastAsia="SimSun" w:hAnsi="Tahoma" w:cs="Tahoma"/>
                <w:color w:val="000000"/>
                <w:sz w:val="18"/>
                <w:szCs w:val="18"/>
              </w:rPr>
              <w:t>Windows Small Business Server Standard 2008 CAL</w:t>
            </w:r>
          </w:p>
          <w:p w14:paraId="37A6AD73" w14:textId="77777777" w:rsidR="00023FE7" w:rsidRPr="00701DBC" w:rsidRDefault="00023FE7">
            <w:pPr>
              <w:pStyle w:val="Bulletedlistflush"/>
              <w:ind w:left="576" w:right="720" w:firstLine="0"/>
              <w:jc w:val="center"/>
              <w:rPr>
                <w:rFonts w:ascii="Tahoma" w:eastAsia="SimSun" w:hAnsi="Tahoma" w:cs="Tahoma"/>
                <w:color w:val="000000"/>
                <w:sz w:val="18"/>
                <w:szCs w:val="18"/>
              </w:rPr>
            </w:pPr>
          </w:p>
        </w:tc>
      </w:tr>
      <w:tr w:rsidR="00023FE7" w:rsidRPr="00796998" w14:paraId="37A6AD79" w14:textId="77777777">
        <w:trPr>
          <w:trHeight w:val="576"/>
        </w:trPr>
        <w:tc>
          <w:tcPr>
            <w:tcW w:w="3809" w:type="dxa"/>
            <w:tcBorders>
              <w:top w:val="nil"/>
              <w:left w:val="single" w:sz="8" w:space="0" w:color="auto"/>
              <w:bottom w:val="single" w:sz="8" w:space="0" w:color="auto"/>
              <w:right w:val="single" w:sz="8" w:space="0" w:color="auto"/>
            </w:tcBorders>
          </w:tcPr>
          <w:p w14:paraId="37A6AD75" w14:textId="77777777" w:rsidR="00023FE7" w:rsidRPr="00796998" w:rsidRDefault="00023FE7" w:rsidP="00684C4D">
            <w:pPr>
              <w:ind w:left="360" w:right="720"/>
              <w:jc w:val="center"/>
              <w:rPr>
                <w:rFonts w:eastAsia="SimSun" w:cs="Tahoma"/>
                <w:szCs w:val="18"/>
              </w:rPr>
            </w:pPr>
            <w:r w:rsidRPr="00796998">
              <w:rPr>
                <w:rFonts w:eastAsia="SimSun" w:cs="Tahoma"/>
                <w:szCs w:val="18"/>
              </w:rPr>
              <w:t>Small Business Server Premium 2011 CAL</w:t>
            </w:r>
            <w:r w:rsidRPr="00796998">
              <w:rPr>
                <w:rFonts w:eastAsia="SimSun" w:cs="Tahoma"/>
                <w:szCs w:val="18"/>
              </w:rPr>
              <w:t>（设备或用户）</w:t>
            </w:r>
          </w:p>
        </w:tc>
        <w:tc>
          <w:tcPr>
            <w:tcW w:w="4298" w:type="dxa"/>
            <w:tcBorders>
              <w:top w:val="nil"/>
              <w:left w:val="nil"/>
              <w:bottom w:val="single" w:sz="8" w:space="0" w:color="auto"/>
              <w:right w:val="single" w:sz="8" w:space="0" w:color="auto"/>
            </w:tcBorders>
          </w:tcPr>
          <w:p w14:paraId="37A6AD76" w14:textId="77777777" w:rsidR="00684C4D" w:rsidRPr="00701DBC" w:rsidRDefault="00684C4D" w:rsidP="00684C4D">
            <w:pPr>
              <w:ind w:left="576" w:right="720"/>
              <w:jc w:val="center"/>
              <w:rPr>
                <w:rFonts w:eastAsia="SimSun" w:cs="Tahoma"/>
                <w:szCs w:val="18"/>
              </w:rPr>
            </w:pPr>
            <w:r w:rsidRPr="00701DBC">
              <w:rPr>
                <w:rFonts w:eastAsia="SimSun" w:cs="Tahoma"/>
                <w:color w:val="000000"/>
                <w:szCs w:val="18"/>
              </w:rPr>
              <w:t>Windows Small Business Server Premium 2011 CAL</w:t>
            </w:r>
          </w:p>
          <w:p w14:paraId="37A6AD77" w14:textId="77777777" w:rsidR="00023FE7" w:rsidRPr="00701DBC" w:rsidRDefault="00023FE7">
            <w:pPr>
              <w:pStyle w:val="Bulletedlistflush"/>
              <w:ind w:left="576" w:right="720" w:firstLine="0"/>
              <w:jc w:val="center"/>
              <w:rPr>
                <w:rFonts w:ascii="Tahoma" w:eastAsia="SimSun" w:hAnsi="Tahoma" w:cs="Tahoma"/>
                <w:sz w:val="18"/>
                <w:szCs w:val="18"/>
              </w:rPr>
            </w:pPr>
            <w:r w:rsidRPr="00701DBC">
              <w:rPr>
                <w:rFonts w:ascii="Tahoma" w:eastAsia="SimSun" w:hAnsi="Tahoma" w:cs="Tahoma"/>
                <w:color w:val="000000"/>
                <w:sz w:val="18"/>
                <w:szCs w:val="18"/>
              </w:rPr>
              <w:t>Windows Small Business Server Premium 2008 CAL</w:t>
            </w:r>
          </w:p>
          <w:p w14:paraId="37A6AD78" w14:textId="77777777" w:rsidR="00023FE7" w:rsidRPr="00701DBC" w:rsidRDefault="00023FE7">
            <w:pPr>
              <w:pStyle w:val="Bulletedlistflush"/>
              <w:ind w:left="576" w:right="720" w:firstLine="0"/>
              <w:jc w:val="center"/>
              <w:rPr>
                <w:rFonts w:ascii="Tahoma" w:eastAsia="SimSun" w:hAnsi="Tahoma" w:cs="Tahoma"/>
                <w:sz w:val="18"/>
                <w:szCs w:val="18"/>
              </w:rPr>
            </w:pPr>
          </w:p>
        </w:tc>
      </w:tr>
      <w:tr w:rsidR="00023FE7" w:rsidRPr="00796998" w14:paraId="37A6AD7C" w14:textId="77777777">
        <w:trPr>
          <w:trHeight w:val="576"/>
        </w:trPr>
        <w:tc>
          <w:tcPr>
            <w:tcW w:w="3809" w:type="dxa"/>
            <w:tcBorders>
              <w:top w:val="nil"/>
              <w:left w:val="single" w:sz="8" w:space="0" w:color="auto"/>
              <w:bottom w:val="single" w:sz="8" w:space="0" w:color="auto"/>
              <w:right w:val="single" w:sz="8" w:space="0" w:color="auto"/>
            </w:tcBorders>
          </w:tcPr>
          <w:p w14:paraId="37A6AD7A" w14:textId="77777777" w:rsidR="00023FE7" w:rsidRPr="00796998" w:rsidRDefault="00023FE7">
            <w:pPr>
              <w:ind w:left="360" w:right="720"/>
              <w:jc w:val="center"/>
              <w:rPr>
                <w:rFonts w:eastAsia="SimSun" w:cs="Tahoma"/>
                <w:szCs w:val="18"/>
              </w:rPr>
            </w:pPr>
            <w:r w:rsidRPr="00796998">
              <w:rPr>
                <w:rFonts w:eastAsia="SimSun" w:cs="Tahoma"/>
                <w:szCs w:val="18"/>
              </w:rPr>
              <w:lastRenderedPageBreak/>
              <w:t>Essential Business Server Standard 2008 CAL</w:t>
            </w:r>
            <w:r w:rsidR="00701DBC">
              <w:rPr>
                <w:rFonts w:eastAsia="SimSun" w:cs="Tahoma"/>
                <w:szCs w:val="18"/>
              </w:rPr>
              <w:br/>
            </w:r>
            <w:r w:rsidRPr="00796998">
              <w:rPr>
                <w:rFonts w:eastAsia="SimSun" w:cs="Tahoma"/>
                <w:szCs w:val="18"/>
              </w:rPr>
              <w:t>（设备或用户）</w:t>
            </w:r>
          </w:p>
        </w:tc>
        <w:tc>
          <w:tcPr>
            <w:tcW w:w="4298" w:type="dxa"/>
            <w:tcBorders>
              <w:top w:val="nil"/>
              <w:left w:val="nil"/>
              <w:bottom w:val="single" w:sz="8" w:space="0" w:color="auto"/>
              <w:right w:val="single" w:sz="8" w:space="0" w:color="auto"/>
            </w:tcBorders>
          </w:tcPr>
          <w:p w14:paraId="37A6AD7B" w14:textId="77777777" w:rsidR="00023FE7" w:rsidRPr="00701DBC" w:rsidRDefault="00023FE7">
            <w:pPr>
              <w:pStyle w:val="Bulletedlistflush"/>
              <w:ind w:left="576" w:right="720" w:firstLine="0"/>
              <w:jc w:val="center"/>
              <w:rPr>
                <w:rFonts w:ascii="Tahoma" w:eastAsia="SimSun" w:hAnsi="Tahoma" w:cs="Tahoma"/>
                <w:sz w:val="18"/>
                <w:szCs w:val="18"/>
              </w:rPr>
            </w:pPr>
            <w:r w:rsidRPr="00701DBC">
              <w:rPr>
                <w:rFonts w:ascii="Tahoma" w:eastAsia="SimSun" w:hAnsi="Tahoma" w:cs="Tahoma"/>
                <w:sz w:val="18"/>
                <w:szCs w:val="18"/>
              </w:rPr>
              <w:t>Windows Essential Business Server Standard 2008 CAL</w:t>
            </w:r>
          </w:p>
        </w:tc>
      </w:tr>
      <w:tr w:rsidR="00023FE7" w:rsidRPr="00796998" w14:paraId="37A6AD7F" w14:textId="77777777">
        <w:trPr>
          <w:trHeight w:val="576"/>
        </w:trPr>
        <w:tc>
          <w:tcPr>
            <w:tcW w:w="3809" w:type="dxa"/>
            <w:tcBorders>
              <w:top w:val="nil"/>
              <w:left w:val="single" w:sz="8" w:space="0" w:color="auto"/>
              <w:bottom w:val="single" w:sz="8" w:space="0" w:color="auto"/>
              <w:right w:val="single" w:sz="8" w:space="0" w:color="auto"/>
            </w:tcBorders>
          </w:tcPr>
          <w:p w14:paraId="37A6AD7D" w14:textId="77777777" w:rsidR="00023FE7" w:rsidRPr="00796998" w:rsidRDefault="00023FE7">
            <w:pPr>
              <w:ind w:left="360" w:right="720"/>
              <w:jc w:val="center"/>
              <w:rPr>
                <w:rFonts w:eastAsia="SimSun" w:cs="Tahoma"/>
                <w:szCs w:val="18"/>
              </w:rPr>
            </w:pPr>
            <w:r w:rsidRPr="00796998">
              <w:rPr>
                <w:rFonts w:eastAsia="SimSun" w:cs="Tahoma"/>
                <w:szCs w:val="18"/>
              </w:rPr>
              <w:t>Essential Business Server Premium 2008 CAL</w:t>
            </w:r>
            <w:r w:rsidR="00701DBC">
              <w:rPr>
                <w:rFonts w:eastAsia="SimSun" w:cs="Tahoma"/>
                <w:szCs w:val="18"/>
              </w:rPr>
              <w:br/>
            </w:r>
            <w:r w:rsidRPr="00796998">
              <w:rPr>
                <w:rFonts w:eastAsia="SimSun" w:cs="Tahoma"/>
                <w:szCs w:val="18"/>
              </w:rPr>
              <w:t>（设备或用户）</w:t>
            </w:r>
          </w:p>
        </w:tc>
        <w:tc>
          <w:tcPr>
            <w:tcW w:w="4298" w:type="dxa"/>
            <w:tcBorders>
              <w:top w:val="nil"/>
              <w:left w:val="nil"/>
              <w:bottom w:val="single" w:sz="8" w:space="0" w:color="auto"/>
              <w:right w:val="single" w:sz="8" w:space="0" w:color="auto"/>
            </w:tcBorders>
          </w:tcPr>
          <w:p w14:paraId="37A6AD7E" w14:textId="77777777" w:rsidR="00023FE7" w:rsidRPr="00796998" w:rsidRDefault="00023FE7">
            <w:pPr>
              <w:pStyle w:val="Bulletedlistflush"/>
              <w:ind w:left="576" w:right="720" w:firstLine="0"/>
              <w:jc w:val="center"/>
              <w:rPr>
                <w:rFonts w:ascii="Tahoma" w:eastAsia="SimSun" w:hAnsi="Tahoma" w:cs="Tahoma"/>
                <w:sz w:val="18"/>
                <w:szCs w:val="18"/>
              </w:rPr>
            </w:pPr>
            <w:r w:rsidRPr="00796998">
              <w:rPr>
                <w:rFonts w:ascii="Tahoma" w:eastAsia="SimSun" w:hAnsi="Tahoma" w:cs="Tahoma"/>
                <w:sz w:val="18"/>
                <w:szCs w:val="18"/>
              </w:rPr>
              <w:t>Windows Essential Business Server Premium 2008 CAL</w:t>
            </w:r>
          </w:p>
        </w:tc>
      </w:tr>
      <w:tr w:rsidR="00023FE7" w:rsidRPr="00796998" w14:paraId="37A6AD83" w14:textId="77777777">
        <w:trPr>
          <w:trHeight w:val="576"/>
        </w:trPr>
        <w:tc>
          <w:tcPr>
            <w:tcW w:w="3809" w:type="dxa"/>
            <w:tcBorders>
              <w:top w:val="nil"/>
              <w:left w:val="single" w:sz="8" w:space="0" w:color="auto"/>
              <w:bottom w:val="single" w:sz="8" w:space="0" w:color="auto"/>
              <w:right w:val="single" w:sz="8" w:space="0" w:color="auto"/>
            </w:tcBorders>
          </w:tcPr>
          <w:p w14:paraId="37A6AD80" w14:textId="77777777" w:rsidR="00023FE7" w:rsidRPr="00796998" w:rsidRDefault="00023FE7" w:rsidP="0040728D">
            <w:pPr>
              <w:ind w:left="360" w:right="720"/>
              <w:jc w:val="center"/>
              <w:rPr>
                <w:rFonts w:eastAsia="SimSun" w:cs="Tahoma"/>
                <w:szCs w:val="18"/>
              </w:rPr>
            </w:pPr>
            <w:r w:rsidRPr="00796998">
              <w:rPr>
                <w:rFonts w:eastAsia="SimSun" w:cs="Tahoma"/>
                <w:szCs w:val="18"/>
              </w:rPr>
              <w:t xml:space="preserve">Windows 8 Pro </w:t>
            </w:r>
            <w:r w:rsidRPr="00796998">
              <w:rPr>
                <w:rFonts w:eastAsia="SimSun" w:cs="Tahoma"/>
                <w:szCs w:val="18"/>
              </w:rPr>
              <w:t>升级</w:t>
            </w:r>
          </w:p>
        </w:tc>
        <w:tc>
          <w:tcPr>
            <w:tcW w:w="4298" w:type="dxa"/>
            <w:tcBorders>
              <w:top w:val="nil"/>
              <w:left w:val="nil"/>
              <w:bottom w:val="single" w:sz="8" w:space="0" w:color="auto"/>
              <w:right w:val="single" w:sz="8" w:space="0" w:color="auto"/>
            </w:tcBorders>
          </w:tcPr>
          <w:p w14:paraId="37A6AD81" w14:textId="77777777" w:rsidR="008B6EDD" w:rsidRPr="00796998" w:rsidRDefault="008B6EDD">
            <w:pPr>
              <w:pStyle w:val="Bulletedlistflush"/>
              <w:ind w:left="576" w:right="720" w:firstLine="0"/>
              <w:jc w:val="center"/>
              <w:rPr>
                <w:rFonts w:ascii="Tahoma" w:eastAsia="SimSun" w:hAnsi="Tahoma" w:cs="Tahoma"/>
              </w:rPr>
            </w:pPr>
            <w:r w:rsidRPr="00796998">
              <w:rPr>
                <w:rFonts w:ascii="Tahoma" w:eastAsia="SimSun" w:hAnsi="Tahoma" w:cs="Tahoma"/>
                <w:sz w:val="18"/>
                <w:szCs w:val="18"/>
              </w:rPr>
              <w:t>Windows 8 Pro</w:t>
            </w:r>
          </w:p>
          <w:p w14:paraId="37A6AD82" w14:textId="77777777" w:rsidR="00023FE7" w:rsidRPr="00796998" w:rsidRDefault="00023FE7" w:rsidP="008B6EDD">
            <w:pPr>
              <w:pStyle w:val="Bulletedlistflush"/>
              <w:ind w:left="576" w:right="720" w:firstLine="0"/>
              <w:jc w:val="center"/>
              <w:rPr>
                <w:rFonts w:ascii="Tahoma" w:eastAsia="SimSun" w:hAnsi="Tahoma" w:cs="Tahoma"/>
                <w:sz w:val="18"/>
                <w:szCs w:val="18"/>
              </w:rPr>
            </w:pPr>
            <w:r w:rsidRPr="00796998">
              <w:rPr>
                <w:rFonts w:ascii="Tahoma" w:eastAsia="SimSun" w:hAnsi="Tahoma" w:cs="Tahoma"/>
                <w:sz w:val="18"/>
                <w:szCs w:val="18"/>
              </w:rPr>
              <w:t>Windows 7 Professional</w:t>
            </w:r>
          </w:p>
        </w:tc>
      </w:tr>
    </w:tbl>
    <w:p w14:paraId="37A6AD84" w14:textId="77777777" w:rsidR="00406CB0" w:rsidRPr="00796998" w:rsidRDefault="00406CB0">
      <w:pPr>
        <w:rPr>
          <w:rFonts w:eastAsia="SimSun" w:cs="Tahoma"/>
        </w:rPr>
      </w:pPr>
    </w:p>
    <w:p w14:paraId="37A6AD85" w14:textId="77777777" w:rsidR="00991DD4" w:rsidRPr="00796998" w:rsidRDefault="00991DD4">
      <w:pPr>
        <w:rPr>
          <w:rFonts w:eastAsia="SimSun" w:cs="Tahoma"/>
        </w:rPr>
      </w:pPr>
    </w:p>
    <w:p w14:paraId="37A6AD86" w14:textId="77777777" w:rsidR="00456002" w:rsidRPr="00796998" w:rsidRDefault="00456002" w:rsidP="00456002">
      <w:pPr>
        <w:pStyle w:val="Heading2"/>
        <w:ind w:left="0"/>
        <w:rPr>
          <w:rFonts w:ascii="Tahoma" w:eastAsia="SimSun" w:hAnsi="Tahoma" w:cs="Tahoma"/>
          <w:lang w:eastAsia="zh-CN"/>
        </w:rPr>
      </w:pPr>
      <w:bookmarkStart w:id="712" w:name="_Toc336338195"/>
      <w:bookmarkStart w:id="713" w:name="_Toc343078054"/>
      <w:r w:rsidRPr="00796998">
        <w:rPr>
          <w:rFonts w:ascii="Tahoma" w:eastAsia="SimSun" w:hAnsi="Tahoma" w:cs="Tahoma"/>
          <w:lang w:eastAsia="zh-CN"/>
        </w:rPr>
        <w:t>更新的企业协议与订购协议计划条款</w:t>
      </w:r>
      <w:bookmarkEnd w:id="712"/>
      <w:bookmarkEnd w:id="713"/>
    </w:p>
    <w:p w14:paraId="37A6AD87" w14:textId="77777777" w:rsidR="00456002" w:rsidRPr="00796998" w:rsidRDefault="00456002" w:rsidP="00456002">
      <w:pPr>
        <w:tabs>
          <w:tab w:val="left" w:pos="360"/>
        </w:tabs>
        <w:rPr>
          <w:rFonts w:eastAsia="SimSun" w:cs="Tahoma"/>
          <w:lang w:eastAsia="zh-CN"/>
        </w:rPr>
      </w:pPr>
    </w:p>
    <w:p w14:paraId="37A6AD88" w14:textId="77777777" w:rsidR="00456002" w:rsidRPr="00796998" w:rsidRDefault="00456002" w:rsidP="00366502">
      <w:pPr>
        <w:keepNext/>
        <w:spacing w:before="60"/>
        <w:outlineLvl w:val="3"/>
        <w:rPr>
          <w:rFonts w:eastAsia="SimSun" w:cs="Tahoma"/>
          <w:lang w:eastAsia="zh-CN"/>
        </w:rPr>
      </w:pPr>
      <w:r w:rsidRPr="00796998">
        <w:rPr>
          <w:rFonts w:eastAsia="SimSun" w:cs="Tahoma"/>
          <w:b/>
          <w:sz w:val="20"/>
          <w:szCs w:val="20"/>
          <w:lang w:eastAsia="zh-CN"/>
        </w:rPr>
        <w:t>满足企业产品要求的企业在线服务</w:t>
      </w:r>
    </w:p>
    <w:p w14:paraId="37A6AD89" w14:textId="77777777" w:rsidR="00456002" w:rsidRPr="00796998" w:rsidRDefault="00456002" w:rsidP="00366502">
      <w:pPr>
        <w:tabs>
          <w:tab w:val="left" w:pos="360"/>
        </w:tabs>
        <w:rPr>
          <w:rFonts w:eastAsia="SimSun" w:cs="Tahoma"/>
          <w:lang w:eastAsia="zh-CN"/>
        </w:rPr>
      </w:pPr>
      <w:r w:rsidRPr="00796998">
        <w:rPr>
          <w:rFonts w:eastAsia="SimSun" w:cs="Tahoma"/>
          <w:b/>
          <w:szCs w:val="20"/>
          <w:lang w:eastAsia="zh-CN"/>
        </w:rPr>
        <w:t>注意：</w:t>
      </w:r>
      <w:r w:rsidRPr="00796998">
        <w:rPr>
          <w:rFonts w:eastAsia="SimSun" w:cs="Tahoma"/>
          <w:szCs w:val="20"/>
          <w:lang w:eastAsia="zh-CN"/>
        </w:rPr>
        <w:t>以下条款适用于具备企业在线服务购买资格的企业与企业订购许可登记表客户。客户如不确定其是否有资格购买企业在线服务，则应联系其软件顾问、经销商或微软客户经理了解有关详情。</w:t>
      </w:r>
    </w:p>
    <w:p w14:paraId="37A6AD8A" w14:textId="77777777" w:rsidR="00456002" w:rsidRPr="00796998" w:rsidRDefault="00456002" w:rsidP="00366502">
      <w:pPr>
        <w:tabs>
          <w:tab w:val="left" w:pos="360"/>
        </w:tabs>
        <w:rPr>
          <w:rFonts w:eastAsia="SimSun" w:cs="Tahoma"/>
          <w:lang w:eastAsia="zh-CN"/>
        </w:rPr>
      </w:pPr>
    </w:p>
    <w:p w14:paraId="37A6AD8B" w14:textId="77777777" w:rsidR="00456002" w:rsidRPr="00796998" w:rsidRDefault="00456002" w:rsidP="00366502">
      <w:pPr>
        <w:tabs>
          <w:tab w:val="left" w:pos="360"/>
        </w:tabs>
        <w:rPr>
          <w:rFonts w:eastAsia="SimSun" w:cs="Tahoma"/>
          <w:lang w:eastAsia="zh-CN"/>
        </w:rPr>
      </w:pPr>
      <w:r w:rsidRPr="00796998">
        <w:rPr>
          <w:rFonts w:eastAsia="SimSun" w:cs="Tahoma"/>
          <w:szCs w:val="20"/>
          <w:lang w:eastAsia="zh-CN"/>
        </w:rPr>
        <w:t>企业产品和企业在线服务的组合可用于满足企业或企业订购许可登记表中的企业范围要求。</w:t>
      </w:r>
    </w:p>
    <w:p w14:paraId="37A6AD8C" w14:textId="77777777" w:rsidR="00456002" w:rsidRPr="00796998" w:rsidRDefault="00456002" w:rsidP="00366502">
      <w:pPr>
        <w:tabs>
          <w:tab w:val="left" w:pos="360"/>
        </w:tabs>
        <w:rPr>
          <w:rFonts w:eastAsia="SimSun" w:cs="Tahoma"/>
          <w:lang w:eastAsia="zh-CN"/>
        </w:rPr>
      </w:pPr>
    </w:p>
    <w:p w14:paraId="37A6AD8D" w14:textId="77777777" w:rsidR="00456002" w:rsidRPr="00796998" w:rsidRDefault="00456002" w:rsidP="00366502">
      <w:pPr>
        <w:tabs>
          <w:tab w:val="left" w:pos="360"/>
        </w:tabs>
        <w:rPr>
          <w:rFonts w:eastAsia="SimSun" w:cs="Tahoma"/>
          <w:lang w:eastAsia="zh-CN"/>
        </w:rPr>
      </w:pPr>
      <w:r w:rsidRPr="00796998">
        <w:rPr>
          <w:rFonts w:eastAsia="SimSun" w:cs="Tahoma"/>
          <w:szCs w:val="20"/>
          <w:lang w:eastAsia="zh-CN"/>
        </w:rPr>
        <w:t>下表列出了可满足企业产品的企业范围要求的企业在线服务与所需</w:t>
      </w:r>
      <w:r w:rsidRPr="00796998">
        <w:rPr>
          <w:rFonts w:eastAsia="SimSun" w:cs="Tahoma"/>
          <w:szCs w:val="20"/>
          <w:lang w:eastAsia="zh-CN"/>
        </w:rPr>
        <w:t xml:space="preserve"> CAL</w:t>
      </w:r>
      <w:r w:rsidRPr="00796998">
        <w:rPr>
          <w:rFonts w:eastAsia="SimSun" w:cs="Tahoma"/>
          <w:szCs w:val="20"/>
          <w:lang w:eastAsia="zh-CN"/>
        </w:rPr>
        <w:t>（如果适用）。</w:t>
      </w:r>
    </w:p>
    <w:p w14:paraId="37A6AD8E" w14:textId="77777777" w:rsidR="00456002" w:rsidRPr="00796998" w:rsidRDefault="00456002" w:rsidP="00456002">
      <w:pPr>
        <w:spacing w:before="120"/>
        <w:ind w:left="720"/>
        <w:rPr>
          <w:rFonts w:eastAsia="SimSun" w:cs="Tahoma"/>
          <w:lang w:eastAsia="zh-CN"/>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796998" w14:paraId="37A6AD91" w14:textId="77777777" w:rsidTr="005C647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37A6AD8F" w14:textId="77777777" w:rsidR="00456002" w:rsidRPr="00796998" w:rsidRDefault="00456002" w:rsidP="005C647E">
            <w:pPr>
              <w:keepNext/>
              <w:jc w:val="center"/>
              <w:rPr>
                <w:rFonts w:eastAsia="SimSun" w:cs="Tahoma"/>
                <w:b/>
              </w:rPr>
            </w:pPr>
            <w:r w:rsidRPr="00796998">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37A6AD90" w14:textId="77777777" w:rsidR="00456002" w:rsidRPr="00796998" w:rsidRDefault="00456002" w:rsidP="005C647E">
            <w:pPr>
              <w:keepNext/>
              <w:jc w:val="center"/>
              <w:rPr>
                <w:rFonts w:eastAsia="SimSun" w:cs="Tahoma"/>
                <w:b/>
              </w:rPr>
            </w:pPr>
            <w:r w:rsidRPr="00796998">
              <w:rPr>
                <w:rFonts w:eastAsia="SimSun" w:cs="Tahoma"/>
                <w:b/>
                <w:bCs/>
              </w:rPr>
              <w:t>企业在线服务</w:t>
            </w:r>
            <w:r w:rsidRPr="00796998">
              <w:rPr>
                <w:rFonts w:eastAsia="SimSun" w:cs="Tahoma"/>
                <w:b/>
                <w:bCs/>
              </w:rPr>
              <w:t>***</w:t>
            </w:r>
          </w:p>
        </w:tc>
      </w:tr>
      <w:tr w:rsidR="00E71EB9" w:rsidRPr="00796998" w14:paraId="37A6AD9A"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37A6AD92" w14:textId="77777777" w:rsidR="00E71EB9" w:rsidRPr="00796998" w:rsidRDefault="00E71EB9" w:rsidP="005C647E">
            <w:pPr>
              <w:ind w:left="144"/>
              <w:rPr>
                <w:rFonts w:eastAsia="SimSun" w:cs="Tahoma"/>
                <w:szCs w:val="18"/>
              </w:rPr>
            </w:pPr>
            <w:r w:rsidRPr="00796998">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14:paraId="37A6AD93" w14:textId="77777777" w:rsidR="00E71EB9" w:rsidRPr="00796998" w:rsidRDefault="00E71EB9" w:rsidP="00822871">
            <w:pPr>
              <w:numPr>
                <w:ilvl w:val="0"/>
                <w:numId w:val="47"/>
              </w:numPr>
              <w:spacing w:after="60"/>
              <w:ind w:left="907"/>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E2</w:t>
            </w:r>
            <w:r w:rsidRPr="00796998">
              <w:rPr>
                <w:rFonts w:eastAsia="SimSun" w:cs="Tahoma"/>
                <w:color w:val="000000"/>
                <w:szCs w:val="18"/>
              </w:rPr>
              <w:t>）</w:t>
            </w:r>
          </w:p>
          <w:p w14:paraId="37A6AD94" w14:textId="77777777" w:rsidR="00E71EB9" w:rsidRPr="00796998" w:rsidRDefault="00E71EB9" w:rsidP="00822871">
            <w:pPr>
              <w:numPr>
                <w:ilvl w:val="0"/>
                <w:numId w:val="47"/>
              </w:numPr>
              <w:spacing w:after="60"/>
              <w:ind w:left="907"/>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E3</w:t>
            </w:r>
            <w:r w:rsidRPr="00796998">
              <w:rPr>
                <w:rFonts w:eastAsia="SimSun" w:cs="Tahoma"/>
                <w:color w:val="000000"/>
                <w:szCs w:val="18"/>
              </w:rPr>
              <w:t>）</w:t>
            </w:r>
          </w:p>
          <w:p w14:paraId="37A6AD95" w14:textId="77777777" w:rsidR="00E71EB9" w:rsidRPr="00796998" w:rsidRDefault="00E71EB9" w:rsidP="00822871">
            <w:pPr>
              <w:numPr>
                <w:ilvl w:val="0"/>
                <w:numId w:val="47"/>
              </w:numPr>
              <w:spacing w:after="60"/>
              <w:ind w:left="907"/>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E4</w:t>
            </w:r>
            <w:r w:rsidRPr="00796998">
              <w:rPr>
                <w:rFonts w:eastAsia="SimSun" w:cs="Tahoma"/>
                <w:color w:val="000000"/>
                <w:szCs w:val="18"/>
              </w:rPr>
              <w:t>）</w:t>
            </w:r>
          </w:p>
          <w:p w14:paraId="37A6AD96" w14:textId="77777777" w:rsidR="00E71EB9" w:rsidRPr="00796998" w:rsidRDefault="00E71EB9" w:rsidP="00822871">
            <w:pPr>
              <w:numPr>
                <w:ilvl w:val="0"/>
                <w:numId w:val="47"/>
              </w:numPr>
              <w:spacing w:after="60"/>
              <w:ind w:left="907"/>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G2</w:t>
            </w:r>
            <w:r w:rsidRPr="00796998">
              <w:rPr>
                <w:rFonts w:eastAsia="SimSun" w:cs="Tahoma"/>
                <w:color w:val="000000"/>
                <w:szCs w:val="18"/>
              </w:rPr>
              <w:t>）</w:t>
            </w:r>
          </w:p>
          <w:p w14:paraId="37A6AD97" w14:textId="77777777" w:rsidR="00E71EB9" w:rsidRPr="00796998" w:rsidRDefault="00E71EB9" w:rsidP="00822871">
            <w:pPr>
              <w:numPr>
                <w:ilvl w:val="0"/>
                <w:numId w:val="47"/>
              </w:numPr>
              <w:spacing w:after="60"/>
              <w:ind w:left="907"/>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G3</w:t>
            </w:r>
            <w:r w:rsidRPr="00796998">
              <w:rPr>
                <w:rFonts w:eastAsia="SimSun" w:cs="Tahoma"/>
                <w:color w:val="000000"/>
                <w:szCs w:val="18"/>
              </w:rPr>
              <w:t>）</w:t>
            </w:r>
          </w:p>
          <w:p w14:paraId="37A6AD98" w14:textId="77777777" w:rsidR="00E71EB9" w:rsidRPr="00796998" w:rsidRDefault="00E71EB9" w:rsidP="00822871">
            <w:pPr>
              <w:numPr>
                <w:ilvl w:val="0"/>
                <w:numId w:val="47"/>
              </w:numPr>
              <w:spacing w:after="60"/>
              <w:ind w:left="907"/>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G4</w:t>
            </w:r>
            <w:r w:rsidRPr="00796998">
              <w:rPr>
                <w:rFonts w:eastAsia="SimSun" w:cs="Tahoma"/>
                <w:color w:val="000000"/>
                <w:szCs w:val="18"/>
              </w:rPr>
              <w:t>）</w:t>
            </w:r>
          </w:p>
          <w:p w14:paraId="37A6AD99" w14:textId="77777777" w:rsidR="00C571BD" w:rsidRPr="00796998" w:rsidRDefault="00C571BD" w:rsidP="00C571BD">
            <w:pPr>
              <w:spacing w:after="60"/>
              <w:ind w:left="907"/>
              <w:rPr>
                <w:rFonts w:eastAsia="SimSun" w:cs="Tahoma"/>
                <w:color w:val="000000"/>
                <w:szCs w:val="18"/>
              </w:rPr>
            </w:pPr>
          </w:p>
        </w:tc>
      </w:tr>
      <w:tr w:rsidR="00E71EB9" w:rsidRPr="00796998" w14:paraId="37A6ADA6"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37A6AD9B" w14:textId="77777777" w:rsidR="00E71EB9" w:rsidRPr="00796998" w:rsidRDefault="00E71EB9" w:rsidP="005C647E">
            <w:pPr>
              <w:ind w:left="144"/>
              <w:rPr>
                <w:rFonts w:eastAsia="SimSun" w:cs="Tahoma"/>
                <w:szCs w:val="18"/>
              </w:rPr>
            </w:pPr>
            <w:r w:rsidRPr="00796998">
              <w:rPr>
                <w:rFonts w:eastAsia="SimSun" w:cs="Tahoma"/>
                <w:szCs w:val="18"/>
              </w:rPr>
              <w:t>核心</w:t>
            </w:r>
            <w:r w:rsidRPr="00796998">
              <w:rPr>
                <w:rFonts w:eastAsia="SimSun" w:cs="Tahoma"/>
                <w:szCs w:val="18"/>
              </w:rPr>
              <w:t xml:space="preserve"> CAL Suite</w:t>
            </w:r>
          </w:p>
        </w:tc>
        <w:tc>
          <w:tcPr>
            <w:tcW w:w="4157" w:type="dxa"/>
            <w:tcBorders>
              <w:top w:val="nil"/>
              <w:left w:val="nil"/>
              <w:bottom w:val="single" w:sz="4" w:space="0" w:color="auto"/>
              <w:right w:val="single" w:sz="8" w:space="0" w:color="auto"/>
            </w:tcBorders>
            <w:vAlign w:val="center"/>
          </w:tcPr>
          <w:p w14:paraId="37A6AD9C" w14:textId="77777777" w:rsidR="00E71EB9" w:rsidRPr="00796998" w:rsidRDefault="00E71EB9" w:rsidP="00024C3C">
            <w:pPr>
              <w:numPr>
                <w:ilvl w:val="0"/>
                <w:numId w:val="47"/>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E1</w:t>
            </w:r>
            <w:r w:rsidRPr="00796998">
              <w:rPr>
                <w:rFonts w:eastAsia="SimSun" w:cs="Tahoma"/>
                <w:color w:val="000000"/>
                <w:szCs w:val="18"/>
              </w:rPr>
              <w:t>）</w:t>
            </w:r>
            <w:r w:rsidRPr="00796998">
              <w:rPr>
                <w:rFonts w:eastAsia="SimSun" w:cs="Tahoma"/>
                <w:color w:val="000000"/>
                <w:szCs w:val="18"/>
              </w:rPr>
              <w:t>*</w:t>
            </w:r>
          </w:p>
          <w:p w14:paraId="37A6AD9D" w14:textId="77777777" w:rsidR="00E71EB9" w:rsidRPr="00796998" w:rsidRDefault="00E71EB9" w:rsidP="00024C3C">
            <w:pPr>
              <w:numPr>
                <w:ilvl w:val="0"/>
                <w:numId w:val="47"/>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E2</w:t>
            </w:r>
            <w:r w:rsidRPr="00796998">
              <w:rPr>
                <w:rFonts w:eastAsia="SimSun" w:cs="Tahoma"/>
                <w:color w:val="000000"/>
                <w:szCs w:val="18"/>
              </w:rPr>
              <w:t>）</w:t>
            </w:r>
            <w:r w:rsidRPr="00796998">
              <w:rPr>
                <w:rFonts w:eastAsia="SimSun" w:cs="Tahoma"/>
                <w:color w:val="000000"/>
                <w:szCs w:val="18"/>
              </w:rPr>
              <w:t>*</w:t>
            </w:r>
          </w:p>
          <w:p w14:paraId="37A6AD9E" w14:textId="77777777" w:rsidR="00E71EB9" w:rsidRPr="00796998" w:rsidRDefault="00E71EB9" w:rsidP="00024C3C">
            <w:pPr>
              <w:numPr>
                <w:ilvl w:val="0"/>
                <w:numId w:val="47"/>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E3</w:t>
            </w:r>
            <w:r w:rsidRPr="00796998">
              <w:rPr>
                <w:rFonts w:eastAsia="SimSun" w:cs="Tahoma"/>
                <w:color w:val="000000"/>
                <w:szCs w:val="18"/>
              </w:rPr>
              <w:t>）</w:t>
            </w:r>
            <w:r w:rsidRPr="00796998">
              <w:rPr>
                <w:rFonts w:eastAsia="SimSun" w:cs="Tahoma"/>
                <w:color w:val="000000"/>
                <w:szCs w:val="18"/>
              </w:rPr>
              <w:t>*</w:t>
            </w:r>
          </w:p>
          <w:p w14:paraId="37A6AD9F" w14:textId="77777777" w:rsidR="00E71EB9" w:rsidRPr="00796998" w:rsidRDefault="00E71EB9" w:rsidP="00024C3C">
            <w:pPr>
              <w:numPr>
                <w:ilvl w:val="0"/>
                <w:numId w:val="47"/>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E4</w:t>
            </w:r>
            <w:r w:rsidRPr="00796998">
              <w:rPr>
                <w:rFonts w:eastAsia="SimSun" w:cs="Tahoma"/>
                <w:color w:val="000000"/>
                <w:szCs w:val="18"/>
              </w:rPr>
              <w:t>）</w:t>
            </w:r>
            <w:r w:rsidRPr="00796998">
              <w:rPr>
                <w:rFonts w:eastAsia="SimSun" w:cs="Tahoma"/>
                <w:color w:val="000000"/>
                <w:szCs w:val="18"/>
              </w:rPr>
              <w:t>*</w:t>
            </w:r>
          </w:p>
          <w:p w14:paraId="37A6ADA0" w14:textId="77777777" w:rsidR="00E71EB9" w:rsidRPr="00796998" w:rsidRDefault="00E71EB9" w:rsidP="00024C3C">
            <w:pPr>
              <w:numPr>
                <w:ilvl w:val="0"/>
                <w:numId w:val="47"/>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G1</w:t>
            </w:r>
            <w:r w:rsidRPr="00796998">
              <w:rPr>
                <w:rFonts w:eastAsia="SimSun" w:cs="Tahoma"/>
                <w:color w:val="000000"/>
                <w:szCs w:val="18"/>
              </w:rPr>
              <w:t>）</w:t>
            </w:r>
            <w:r w:rsidRPr="00796998">
              <w:rPr>
                <w:rFonts w:eastAsia="SimSun" w:cs="Tahoma"/>
                <w:color w:val="000000"/>
                <w:szCs w:val="18"/>
              </w:rPr>
              <w:t>*</w:t>
            </w:r>
          </w:p>
          <w:p w14:paraId="37A6ADA1" w14:textId="77777777" w:rsidR="00E71EB9" w:rsidRPr="00796998" w:rsidRDefault="00E71EB9" w:rsidP="00024C3C">
            <w:pPr>
              <w:numPr>
                <w:ilvl w:val="0"/>
                <w:numId w:val="47"/>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G2</w:t>
            </w:r>
            <w:r w:rsidRPr="00796998">
              <w:rPr>
                <w:rFonts w:eastAsia="SimSun" w:cs="Tahoma"/>
                <w:color w:val="000000"/>
                <w:szCs w:val="18"/>
              </w:rPr>
              <w:t>）</w:t>
            </w:r>
            <w:r w:rsidRPr="00796998">
              <w:rPr>
                <w:rFonts w:eastAsia="SimSun" w:cs="Tahoma"/>
                <w:color w:val="000000"/>
                <w:szCs w:val="18"/>
              </w:rPr>
              <w:t>*</w:t>
            </w:r>
          </w:p>
          <w:p w14:paraId="37A6ADA2" w14:textId="77777777" w:rsidR="00E71EB9" w:rsidRPr="00796998" w:rsidRDefault="00E71EB9" w:rsidP="00024C3C">
            <w:pPr>
              <w:numPr>
                <w:ilvl w:val="0"/>
                <w:numId w:val="47"/>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G3</w:t>
            </w:r>
            <w:r w:rsidRPr="00796998">
              <w:rPr>
                <w:rFonts w:eastAsia="SimSun" w:cs="Tahoma"/>
                <w:color w:val="000000"/>
                <w:szCs w:val="18"/>
              </w:rPr>
              <w:t>）</w:t>
            </w:r>
            <w:r w:rsidRPr="00796998">
              <w:rPr>
                <w:rFonts w:eastAsia="SimSun" w:cs="Tahoma"/>
                <w:color w:val="000000"/>
                <w:szCs w:val="18"/>
              </w:rPr>
              <w:t>*</w:t>
            </w:r>
          </w:p>
          <w:p w14:paraId="37A6ADA3" w14:textId="77777777" w:rsidR="00E71EB9" w:rsidRPr="00796998" w:rsidRDefault="00E71EB9" w:rsidP="00024C3C">
            <w:pPr>
              <w:numPr>
                <w:ilvl w:val="0"/>
                <w:numId w:val="47"/>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G4</w:t>
            </w:r>
            <w:r w:rsidRPr="00796998">
              <w:rPr>
                <w:rFonts w:eastAsia="SimSun" w:cs="Tahoma"/>
                <w:color w:val="000000"/>
                <w:szCs w:val="18"/>
              </w:rPr>
              <w:t>）</w:t>
            </w:r>
            <w:r w:rsidRPr="00796998">
              <w:rPr>
                <w:rFonts w:eastAsia="SimSun" w:cs="Tahoma"/>
                <w:color w:val="000000"/>
                <w:szCs w:val="18"/>
              </w:rPr>
              <w:t>*</w:t>
            </w:r>
          </w:p>
          <w:p w14:paraId="37A6ADA4" w14:textId="77777777" w:rsidR="00822871" w:rsidRPr="00796998" w:rsidRDefault="00E71EB9" w:rsidP="00822871">
            <w:pPr>
              <w:numPr>
                <w:ilvl w:val="0"/>
                <w:numId w:val="47"/>
              </w:numPr>
              <w:spacing w:after="60"/>
              <w:rPr>
                <w:rFonts w:eastAsia="SimSun" w:cs="Tahoma"/>
              </w:rPr>
            </w:pPr>
            <w:r w:rsidRPr="00796998">
              <w:rPr>
                <w:rFonts w:eastAsia="SimSun" w:cs="Tahoma"/>
                <w:color w:val="000000"/>
                <w:szCs w:val="18"/>
              </w:rPr>
              <w:t xml:space="preserve">Windows Intune* </w:t>
            </w:r>
          </w:p>
          <w:p w14:paraId="37A6ADA5" w14:textId="77777777" w:rsidR="00822871" w:rsidRPr="00796998" w:rsidRDefault="00822871" w:rsidP="00822871">
            <w:pPr>
              <w:spacing w:after="60"/>
              <w:ind w:left="901"/>
              <w:rPr>
                <w:rFonts w:eastAsia="SimSun" w:cs="Tahoma"/>
                <w:color w:val="000000"/>
                <w:szCs w:val="18"/>
              </w:rPr>
            </w:pPr>
          </w:p>
        </w:tc>
      </w:tr>
      <w:tr w:rsidR="00E71EB9" w:rsidRPr="00796998" w14:paraId="37A6ADAE" w14:textId="77777777" w:rsidTr="005C647E">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37A6ADA7" w14:textId="77777777" w:rsidR="00E71EB9" w:rsidRPr="00796998" w:rsidRDefault="00E71EB9" w:rsidP="005C647E">
            <w:pPr>
              <w:ind w:left="144"/>
              <w:rPr>
                <w:rFonts w:eastAsia="SimSun" w:cs="Tahoma"/>
                <w:szCs w:val="18"/>
              </w:rPr>
            </w:pPr>
            <w:r w:rsidRPr="00796998">
              <w:rPr>
                <w:rFonts w:eastAsia="SimSun" w:cs="Tahoma"/>
                <w:szCs w:val="18"/>
              </w:rPr>
              <w:t>企业</w:t>
            </w:r>
            <w:r w:rsidRPr="00796998">
              <w:rPr>
                <w:rFonts w:eastAsia="SimSun" w:cs="Tahoma"/>
                <w:szCs w:val="18"/>
              </w:rPr>
              <w:t xml:space="preserve"> CAL Suite</w:t>
            </w:r>
          </w:p>
        </w:tc>
        <w:tc>
          <w:tcPr>
            <w:tcW w:w="4157" w:type="dxa"/>
            <w:tcBorders>
              <w:top w:val="single" w:sz="4" w:space="0" w:color="auto"/>
              <w:left w:val="nil"/>
              <w:bottom w:val="single" w:sz="4" w:space="0" w:color="auto"/>
              <w:right w:val="single" w:sz="8" w:space="0" w:color="auto"/>
            </w:tcBorders>
            <w:vAlign w:val="center"/>
          </w:tcPr>
          <w:p w14:paraId="37A6ADA8" w14:textId="77777777" w:rsidR="00E71EB9" w:rsidRPr="00796998" w:rsidRDefault="00E71EB9" w:rsidP="00024C3C">
            <w:pPr>
              <w:numPr>
                <w:ilvl w:val="0"/>
                <w:numId w:val="48"/>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E3</w:t>
            </w:r>
            <w:r w:rsidRPr="00796998">
              <w:rPr>
                <w:rFonts w:eastAsia="SimSun" w:cs="Tahoma"/>
                <w:color w:val="000000"/>
                <w:szCs w:val="18"/>
              </w:rPr>
              <w:t>）</w:t>
            </w:r>
            <w:r w:rsidRPr="00796998">
              <w:rPr>
                <w:rFonts w:eastAsia="SimSun" w:cs="Tahoma"/>
                <w:color w:val="000000"/>
                <w:szCs w:val="18"/>
              </w:rPr>
              <w:t>*</w:t>
            </w:r>
          </w:p>
          <w:p w14:paraId="37A6ADA9" w14:textId="77777777" w:rsidR="00E71EB9" w:rsidRPr="00796998" w:rsidRDefault="00E71EB9" w:rsidP="00024C3C">
            <w:pPr>
              <w:numPr>
                <w:ilvl w:val="0"/>
                <w:numId w:val="48"/>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E4</w:t>
            </w:r>
            <w:r w:rsidRPr="00796998">
              <w:rPr>
                <w:rFonts w:eastAsia="SimSun" w:cs="Tahoma"/>
                <w:color w:val="000000"/>
                <w:szCs w:val="18"/>
              </w:rPr>
              <w:t>）</w:t>
            </w:r>
            <w:r w:rsidRPr="00796998">
              <w:rPr>
                <w:rFonts w:eastAsia="SimSun" w:cs="Tahoma"/>
                <w:color w:val="000000"/>
                <w:szCs w:val="18"/>
              </w:rPr>
              <w:t>*</w:t>
            </w:r>
          </w:p>
          <w:p w14:paraId="37A6ADAA" w14:textId="77777777" w:rsidR="00E71EB9" w:rsidRPr="00796998" w:rsidRDefault="00E71EB9" w:rsidP="00024C3C">
            <w:pPr>
              <w:numPr>
                <w:ilvl w:val="0"/>
                <w:numId w:val="48"/>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G3</w:t>
            </w:r>
            <w:r w:rsidRPr="00796998">
              <w:rPr>
                <w:rFonts w:eastAsia="SimSun" w:cs="Tahoma"/>
                <w:color w:val="000000"/>
                <w:szCs w:val="18"/>
              </w:rPr>
              <w:t>）</w:t>
            </w:r>
            <w:r w:rsidRPr="00796998">
              <w:rPr>
                <w:rFonts w:eastAsia="SimSun" w:cs="Tahoma"/>
                <w:color w:val="000000"/>
                <w:szCs w:val="18"/>
              </w:rPr>
              <w:t>*</w:t>
            </w:r>
          </w:p>
          <w:p w14:paraId="37A6ADAB" w14:textId="77777777" w:rsidR="00E71EB9" w:rsidRPr="00796998" w:rsidRDefault="00E71EB9" w:rsidP="00024C3C">
            <w:pPr>
              <w:numPr>
                <w:ilvl w:val="0"/>
                <w:numId w:val="48"/>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G4</w:t>
            </w:r>
            <w:r w:rsidRPr="00796998">
              <w:rPr>
                <w:rFonts w:eastAsia="SimSun" w:cs="Tahoma"/>
                <w:color w:val="000000"/>
                <w:szCs w:val="18"/>
              </w:rPr>
              <w:t>）</w:t>
            </w:r>
            <w:r w:rsidRPr="00796998">
              <w:rPr>
                <w:rFonts w:eastAsia="SimSun" w:cs="Tahoma"/>
                <w:color w:val="000000"/>
                <w:szCs w:val="18"/>
              </w:rPr>
              <w:t>*</w:t>
            </w:r>
          </w:p>
          <w:p w14:paraId="37A6ADAC" w14:textId="77777777" w:rsidR="00822871" w:rsidRPr="00796998" w:rsidRDefault="00E71EB9" w:rsidP="00822871">
            <w:pPr>
              <w:numPr>
                <w:ilvl w:val="0"/>
                <w:numId w:val="48"/>
              </w:numPr>
              <w:spacing w:after="60"/>
              <w:rPr>
                <w:rFonts w:eastAsia="SimSun" w:cs="Tahoma"/>
              </w:rPr>
            </w:pPr>
            <w:r w:rsidRPr="00796998">
              <w:rPr>
                <w:rFonts w:eastAsia="SimSun" w:cs="Tahoma"/>
                <w:color w:val="000000"/>
                <w:szCs w:val="18"/>
              </w:rPr>
              <w:t>Windows Intune*</w:t>
            </w:r>
          </w:p>
          <w:p w14:paraId="37A6ADAD" w14:textId="77777777" w:rsidR="00E71EB9" w:rsidRPr="00796998" w:rsidRDefault="00E71EB9" w:rsidP="00822871">
            <w:pPr>
              <w:spacing w:after="60"/>
              <w:ind w:left="901"/>
              <w:rPr>
                <w:rFonts w:eastAsia="SimSun" w:cs="Tahoma"/>
                <w:color w:val="000000"/>
                <w:szCs w:val="18"/>
              </w:rPr>
            </w:pPr>
            <w:r w:rsidRPr="00796998">
              <w:rPr>
                <w:rFonts w:eastAsia="SimSun" w:cs="Tahoma"/>
                <w:color w:val="000000"/>
                <w:szCs w:val="18"/>
              </w:rPr>
              <w:t xml:space="preserve"> </w:t>
            </w:r>
          </w:p>
        </w:tc>
      </w:tr>
    </w:tbl>
    <w:p w14:paraId="37A6ADAF" w14:textId="77777777" w:rsidR="00456002" w:rsidRPr="00A241CB" w:rsidRDefault="00456002" w:rsidP="00456002">
      <w:pPr>
        <w:tabs>
          <w:tab w:val="left" w:pos="360"/>
        </w:tabs>
        <w:ind w:left="720"/>
        <w:rPr>
          <w:rFonts w:eastAsia="SimSun" w:cs="Tahoma"/>
          <w:sz w:val="16"/>
          <w:szCs w:val="16"/>
        </w:rPr>
      </w:pPr>
      <w:r w:rsidRPr="00A241CB">
        <w:rPr>
          <w:rFonts w:eastAsia="SimSun" w:cs="Tahoma"/>
          <w:i/>
          <w:sz w:val="16"/>
          <w:szCs w:val="16"/>
        </w:rPr>
        <w:t xml:space="preserve">* </w:t>
      </w:r>
      <w:r w:rsidRPr="00A241CB">
        <w:rPr>
          <w:rFonts w:eastAsia="SimSun" w:cs="Tahoma"/>
          <w:i/>
          <w:sz w:val="16"/>
          <w:szCs w:val="16"/>
        </w:rPr>
        <w:t>需要恰当的</w:t>
      </w:r>
      <w:r w:rsidRPr="00A241CB">
        <w:rPr>
          <w:rFonts w:eastAsia="SimSun" w:cs="Tahoma"/>
          <w:i/>
          <w:sz w:val="16"/>
          <w:szCs w:val="16"/>
        </w:rPr>
        <w:t xml:space="preserve"> CAL Suite Bridge</w:t>
      </w:r>
      <w:r w:rsidRPr="00A241CB">
        <w:rPr>
          <w:rFonts w:eastAsia="SimSun" w:cs="Tahoma"/>
          <w:i/>
          <w:sz w:val="16"/>
          <w:szCs w:val="16"/>
        </w:rPr>
        <w:t>。有关</w:t>
      </w:r>
      <w:r w:rsidRPr="00A241CB">
        <w:rPr>
          <w:rFonts w:eastAsia="SimSun" w:cs="Tahoma"/>
          <w:i/>
          <w:sz w:val="16"/>
          <w:szCs w:val="16"/>
        </w:rPr>
        <w:t xml:space="preserve"> CAL Suite Bridge </w:t>
      </w:r>
      <w:r w:rsidRPr="00A241CB">
        <w:rPr>
          <w:rFonts w:eastAsia="SimSun" w:cs="Tahoma"/>
          <w:i/>
          <w:sz w:val="16"/>
          <w:szCs w:val="16"/>
        </w:rPr>
        <w:t>的更多信息，请参阅本文档的</w:t>
      </w:r>
      <w:r w:rsidRPr="00A241CB">
        <w:rPr>
          <w:rFonts w:ascii="SimSun" w:eastAsia="SimSun" w:hAnsi="SimSun" w:cs="Tahoma"/>
          <w:i/>
          <w:sz w:val="16"/>
          <w:szCs w:val="16"/>
        </w:rPr>
        <w:t>“</w:t>
      </w:r>
      <w:r w:rsidRPr="00A241CB">
        <w:rPr>
          <w:rFonts w:eastAsia="SimSun" w:cs="Tahoma"/>
          <w:i/>
          <w:sz w:val="16"/>
          <w:szCs w:val="16"/>
        </w:rPr>
        <w:t>产品说明</w:t>
      </w:r>
      <w:r w:rsidRPr="00A241CB">
        <w:rPr>
          <w:rFonts w:ascii="SimSun" w:eastAsia="SimSun" w:hAnsi="SimSun" w:cs="Tahoma"/>
          <w:i/>
          <w:sz w:val="16"/>
          <w:szCs w:val="16"/>
        </w:rPr>
        <w:t>”</w:t>
      </w:r>
      <w:r w:rsidRPr="00A241CB">
        <w:rPr>
          <w:rFonts w:eastAsia="SimSun" w:cs="Tahoma"/>
          <w:i/>
          <w:sz w:val="16"/>
          <w:szCs w:val="16"/>
        </w:rPr>
        <w:t>一节。</w:t>
      </w:r>
    </w:p>
    <w:p w14:paraId="37A6ADB0" w14:textId="77777777" w:rsidR="00456002" w:rsidRPr="00A241CB" w:rsidRDefault="00456002" w:rsidP="00456002">
      <w:pPr>
        <w:tabs>
          <w:tab w:val="left" w:pos="360"/>
        </w:tabs>
        <w:ind w:left="720"/>
        <w:rPr>
          <w:rFonts w:eastAsia="SimSun" w:cs="Tahoma"/>
          <w:sz w:val="16"/>
          <w:szCs w:val="16"/>
        </w:rPr>
      </w:pPr>
      <w:r w:rsidRPr="00A241CB">
        <w:rPr>
          <w:rFonts w:eastAsia="SimSun" w:cs="Tahoma"/>
          <w:i/>
          <w:sz w:val="16"/>
          <w:szCs w:val="16"/>
        </w:rPr>
        <w:t xml:space="preserve">** Office 365 </w:t>
      </w:r>
      <w:r w:rsidRPr="00A241CB">
        <w:rPr>
          <w:rFonts w:eastAsia="SimSun" w:cs="Tahoma"/>
          <w:i/>
          <w:sz w:val="16"/>
          <w:szCs w:val="16"/>
        </w:rPr>
        <w:t>中的</w:t>
      </w:r>
      <w:r w:rsidRPr="00A241CB">
        <w:rPr>
          <w:rFonts w:eastAsia="SimSun" w:cs="Tahoma"/>
          <w:i/>
          <w:sz w:val="16"/>
          <w:szCs w:val="16"/>
        </w:rPr>
        <w:t xml:space="preserve"> Office Professional Plus </w:t>
      </w:r>
      <w:r w:rsidRPr="00A241CB">
        <w:rPr>
          <w:rFonts w:eastAsia="SimSun" w:cs="Tahoma"/>
          <w:i/>
          <w:sz w:val="16"/>
          <w:szCs w:val="16"/>
        </w:rPr>
        <w:t>和</w:t>
      </w:r>
      <w:r w:rsidRPr="00A241CB">
        <w:rPr>
          <w:rFonts w:eastAsia="SimSun" w:cs="Tahoma"/>
          <w:i/>
          <w:sz w:val="16"/>
          <w:szCs w:val="16"/>
        </w:rPr>
        <w:t xml:space="preserve"> Windows VDA </w:t>
      </w:r>
      <w:r w:rsidRPr="00A241CB">
        <w:rPr>
          <w:rFonts w:eastAsia="SimSun" w:cs="Tahoma"/>
          <w:i/>
          <w:sz w:val="16"/>
          <w:szCs w:val="16"/>
        </w:rPr>
        <w:t>是企业产品，也可以满足企业范围的需求。</w:t>
      </w:r>
    </w:p>
    <w:p w14:paraId="37A6ADB1" w14:textId="77777777" w:rsidR="00456002" w:rsidRPr="00A241CB" w:rsidRDefault="00456002" w:rsidP="00366502">
      <w:pPr>
        <w:tabs>
          <w:tab w:val="left" w:pos="360"/>
        </w:tabs>
        <w:ind w:left="720"/>
        <w:rPr>
          <w:rFonts w:eastAsia="SimSun" w:cs="Tahoma"/>
          <w:sz w:val="16"/>
          <w:szCs w:val="16"/>
          <w:lang w:eastAsia="zh-CN"/>
        </w:rPr>
      </w:pPr>
      <w:r w:rsidRPr="00A241CB">
        <w:rPr>
          <w:rFonts w:eastAsia="SimSun" w:cs="Tahoma"/>
          <w:i/>
          <w:sz w:val="16"/>
          <w:szCs w:val="16"/>
          <w:lang w:eastAsia="zh-CN"/>
        </w:rPr>
        <w:lastRenderedPageBreak/>
        <w:t xml:space="preserve">*** </w:t>
      </w:r>
      <w:r w:rsidRPr="00A241CB">
        <w:rPr>
          <w:rFonts w:eastAsia="SimSun" w:cs="Tahoma"/>
          <w:i/>
          <w:sz w:val="16"/>
          <w:szCs w:val="16"/>
          <w:lang w:eastAsia="zh-CN"/>
        </w:rPr>
        <w:t>企业在线服务仅包括完全</w:t>
      </w:r>
      <w:r w:rsidRPr="00A241CB">
        <w:rPr>
          <w:rFonts w:eastAsia="SimSun" w:cs="Tahoma"/>
          <w:i/>
          <w:sz w:val="16"/>
          <w:szCs w:val="16"/>
          <w:lang w:eastAsia="zh-CN"/>
        </w:rPr>
        <w:t xml:space="preserve"> USL</w:t>
      </w:r>
      <w:r w:rsidRPr="00A241CB">
        <w:rPr>
          <w:rFonts w:eastAsia="SimSun" w:cs="Tahoma"/>
          <w:i/>
          <w:sz w:val="16"/>
          <w:szCs w:val="16"/>
          <w:lang w:eastAsia="zh-CN"/>
        </w:rPr>
        <w:t>。软件保障的</w:t>
      </w:r>
      <w:r w:rsidRPr="00A241CB">
        <w:rPr>
          <w:rFonts w:eastAsia="SimSun" w:cs="Tahoma"/>
          <w:i/>
          <w:sz w:val="16"/>
          <w:szCs w:val="16"/>
          <w:lang w:eastAsia="zh-CN"/>
        </w:rPr>
        <w:t xml:space="preserve"> USL </w:t>
      </w:r>
      <w:r w:rsidRPr="00A241CB">
        <w:rPr>
          <w:rFonts w:eastAsia="SimSun" w:cs="Tahoma"/>
          <w:i/>
          <w:sz w:val="16"/>
          <w:szCs w:val="16"/>
          <w:lang w:eastAsia="zh-CN"/>
        </w:rPr>
        <w:t>必须具有核心</w:t>
      </w:r>
      <w:r w:rsidRPr="00A241CB">
        <w:rPr>
          <w:rFonts w:eastAsia="SimSun" w:cs="Tahoma"/>
          <w:i/>
          <w:sz w:val="16"/>
          <w:szCs w:val="16"/>
          <w:lang w:eastAsia="zh-CN"/>
        </w:rPr>
        <w:t xml:space="preserve"> CAL </w:t>
      </w:r>
      <w:r w:rsidRPr="00A241CB">
        <w:rPr>
          <w:rFonts w:eastAsia="SimSun" w:cs="Tahoma"/>
          <w:i/>
          <w:sz w:val="16"/>
          <w:szCs w:val="16"/>
          <w:lang w:eastAsia="zh-CN"/>
        </w:rPr>
        <w:t>或企业</w:t>
      </w:r>
      <w:r w:rsidRPr="00A241CB">
        <w:rPr>
          <w:rFonts w:eastAsia="SimSun" w:cs="Tahoma"/>
          <w:i/>
          <w:sz w:val="16"/>
          <w:szCs w:val="16"/>
          <w:lang w:eastAsia="zh-CN"/>
        </w:rPr>
        <w:t xml:space="preserve"> CAL </w:t>
      </w:r>
      <w:r w:rsidRPr="00A241CB">
        <w:rPr>
          <w:rFonts w:eastAsia="SimSun" w:cs="Tahoma"/>
          <w:i/>
          <w:sz w:val="16"/>
          <w:szCs w:val="16"/>
          <w:lang w:eastAsia="zh-CN"/>
        </w:rPr>
        <w:t>才能购买，它们不是企业在线服务。</w:t>
      </w:r>
    </w:p>
    <w:p w14:paraId="37A6ADB2" w14:textId="77777777" w:rsidR="00366502" w:rsidRDefault="00366502" w:rsidP="00456002">
      <w:pPr>
        <w:tabs>
          <w:tab w:val="left" w:pos="360"/>
        </w:tabs>
        <w:ind w:left="720"/>
        <w:rPr>
          <w:rFonts w:eastAsia="SimSun" w:cs="Tahoma"/>
          <w:lang w:eastAsia="zh-CN"/>
        </w:rPr>
      </w:pPr>
    </w:p>
    <w:p w14:paraId="37A6ADB3" w14:textId="77777777" w:rsidR="00701DBC" w:rsidRPr="00796998" w:rsidRDefault="00701DBC" w:rsidP="00456002">
      <w:pPr>
        <w:tabs>
          <w:tab w:val="left" w:pos="360"/>
        </w:tabs>
        <w:ind w:left="720"/>
        <w:rPr>
          <w:rFonts w:eastAsia="SimSun" w:cs="Tahoma"/>
          <w:lang w:eastAsia="zh-CN"/>
        </w:rPr>
      </w:pPr>
    </w:p>
    <w:p w14:paraId="37A6ADB4" w14:textId="77777777" w:rsidR="00456002" w:rsidRPr="00796998" w:rsidRDefault="00456002" w:rsidP="00366502">
      <w:pPr>
        <w:tabs>
          <w:tab w:val="left" w:pos="360"/>
        </w:tabs>
        <w:rPr>
          <w:rFonts w:eastAsia="SimSun" w:cs="Tahoma"/>
          <w:lang w:eastAsia="zh-CN"/>
        </w:rPr>
      </w:pPr>
      <w:r w:rsidRPr="00796998">
        <w:rPr>
          <w:rFonts w:eastAsia="SimSun" w:cs="Tahoma"/>
          <w:b/>
          <w:sz w:val="20"/>
          <w:szCs w:val="18"/>
          <w:lang w:eastAsia="zh-CN"/>
        </w:rPr>
        <w:t>允许的过渡</w:t>
      </w:r>
    </w:p>
    <w:p w14:paraId="37A6ADB5" w14:textId="77777777" w:rsidR="00456002" w:rsidRPr="00796998" w:rsidRDefault="00456002" w:rsidP="00366502">
      <w:pPr>
        <w:tabs>
          <w:tab w:val="left" w:pos="360"/>
        </w:tabs>
        <w:rPr>
          <w:rFonts w:eastAsia="SimSun" w:cs="Tahoma"/>
          <w:lang w:eastAsia="zh-CN"/>
        </w:rPr>
      </w:pPr>
      <w:r w:rsidRPr="00796998">
        <w:rPr>
          <w:rFonts w:eastAsia="SimSun" w:cs="Tahoma"/>
          <w:szCs w:val="20"/>
          <w:lang w:eastAsia="zh-CN"/>
        </w:rPr>
        <w:t>以下条款适用于拥有过渡权利的企业与企业订购许可登记表客户。客户如不确定其许可登记表是否拥有过渡权利，则应联系其软件顾问、经销商或微软客户经理以了解有关详情。</w:t>
      </w:r>
    </w:p>
    <w:p w14:paraId="37A6ADB6" w14:textId="77777777" w:rsidR="00456002" w:rsidRPr="00A241CB" w:rsidRDefault="00456002" w:rsidP="00366502">
      <w:pPr>
        <w:tabs>
          <w:tab w:val="left" w:pos="360"/>
        </w:tabs>
        <w:rPr>
          <w:rFonts w:eastAsia="SimSun" w:cs="Tahoma"/>
          <w:sz w:val="16"/>
          <w:szCs w:val="16"/>
          <w:lang w:eastAsia="zh-CN"/>
        </w:rPr>
      </w:pPr>
    </w:p>
    <w:p w14:paraId="37A6ADB7" w14:textId="77777777" w:rsidR="00456002" w:rsidRPr="00796998" w:rsidRDefault="00456002" w:rsidP="00366502">
      <w:pPr>
        <w:tabs>
          <w:tab w:val="left" w:pos="360"/>
        </w:tabs>
        <w:rPr>
          <w:rFonts w:eastAsia="SimSun" w:cs="Tahoma"/>
          <w:lang w:eastAsia="zh-CN"/>
        </w:rPr>
      </w:pPr>
      <w:r w:rsidRPr="00796998">
        <w:rPr>
          <w:rFonts w:eastAsia="SimSun" w:cs="Tahoma"/>
          <w:szCs w:val="20"/>
          <w:lang w:eastAsia="zh-CN"/>
        </w:rPr>
        <w:t>下表列出了有资格过渡和允许过渡的产品。它包括要过渡的作为台式计算机平台的一部分购买的产品。</w:t>
      </w:r>
    </w:p>
    <w:p w14:paraId="37A6ADB8" w14:textId="77777777" w:rsidR="00456002" w:rsidRPr="00A241CB" w:rsidRDefault="00456002" w:rsidP="00456002">
      <w:pPr>
        <w:tabs>
          <w:tab w:val="left" w:pos="360"/>
        </w:tabs>
        <w:ind w:left="720"/>
        <w:rPr>
          <w:rFonts w:eastAsia="SimSun" w:cs="Tahoma"/>
          <w:sz w:val="16"/>
          <w:szCs w:val="16"/>
          <w:lang w:eastAsia="zh-CN"/>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796998" w14:paraId="37A6ADBB" w14:textId="77777777" w:rsidTr="00065F3B">
        <w:trPr>
          <w:cantSplit/>
          <w:trHeight w:val="97"/>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37A6ADB9" w14:textId="77777777" w:rsidR="00456002" w:rsidRPr="00796998" w:rsidRDefault="00456002" w:rsidP="005C647E">
            <w:pPr>
              <w:keepNext/>
              <w:jc w:val="center"/>
              <w:rPr>
                <w:rFonts w:eastAsia="SimSun" w:cs="Tahoma"/>
                <w:b/>
              </w:rPr>
            </w:pPr>
            <w:r w:rsidRPr="00796998">
              <w:rPr>
                <w:rFonts w:eastAsia="SimSun" w:cs="Tahoma"/>
                <w:b/>
              </w:rPr>
              <w:t>要过渡的企业产品</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37A6ADBA" w14:textId="77777777" w:rsidR="00456002" w:rsidRPr="00796998" w:rsidRDefault="00456002" w:rsidP="005C647E">
            <w:pPr>
              <w:keepNext/>
              <w:jc w:val="center"/>
              <w:rPr>
                <w:rFonts w:eastAsia="SimSun" w:cs="Tahoma"/>
                <w:b/>
              </w:rPr>
            </w:pPr>
            <w:r w:rsidRPr="00796998">
              <w:rPr>
                <w:rFonts w:eastAsia="SimSun" w:cs="Tahoma"/>
                <w:b/>
              </w:rPr>
              <w:t>有效的过渡选项</w:t>
            </w:r>
          </w:p>
        </w:tc>
      </w:tr>
      <w:tr w:rsidR="00A32052" w:rsidRPr="00796998" w14:paraId="37A6ADC7"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37A6ADBC" w14:textId="77777777" w:rsidR="00A32052" w:rsidRPr="00796998" w:rsidRDefault="00A32052" w:rsidP="005C647E">
            <w:pPr>
              <w:spacing w:before="60" w:after="60"/>
              <w:ind w:left="144"/>
              <w:rPr>
                <w:rFonts w:eastAsia="SimSun" w:cs="Tahoma"/>
              </w:rPr>
            </w:pPr>
            <w:r w:rsidRPr="00796998">
              <w:rPr>
                <w:rFonts w:eastAsia="SimSun" w:cs="Tahoma"/>
              </w:rPr>
              <w:t>核心</w:t>
            </w:r>
            <w:r w:rsidRPr="00796998">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14:paraId="37A6ADBD"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E1</w:t>
            </w:r>
            <w:r w:rsidRPr="00796998">
              <w:rPr>
                <w:rFonts w:eastAsia="SimSun" w:cs="Tahoma"/>
                <w:color w:val="000000"/>
                <w:szCs w:val="18"/>
              </w:rPr>
              <w:t>）</w:t>
            </w:r>
            <w:r w:rsidRPr="00796998">
              <w:rPr>
                <w:rFonts w:eastAsia="SimSun" w:cs="Tahoma"/>
                <w:color w:val="000000"/>
                <w:szCs w:val="18"/>
              </w:rPr>
              <w:t>*</w:t>
            </w:r>
          </w:p>
          <w:p w14:paraId="37A6ADBE"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E2</w:t>
            </w:r>
            <w:r w:rsidRPr="00796998">
              <w:rPr>
                <w:rFonts w:eastAsia="SimSun" w:cs="Tahoma"/>
                <w:color w:val="000000"/>
                <w:szCs w:val="18"/>
              </w:rPr>
              <w:t>）</w:t>
            </w:r>
            <w:r w:rsidRPr="00796998">
              <w:rPr>
                <w:rFonts w:eastAsia="SimSun" w:cs="Tahoma"/>
                <w:color w:val="000000"/>
                <w:szCs w:val="18"/>
              </w:rPr>
              <w:t>*</w:t>
            </w:r>
          </w:p>
          <w:p w14:paraId="37A6ADBF"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E3</w:t>
            </w:r>
            <w:r w:rsidRPr="00796998">
              <w:rPr>
                <w:rFonts w:eastAsia="SimSun" w:cs="Tahoma"/>
                <w:color w:val="000000"/>
                <w:szCs w:val="18"/>
              </w:rPr>
              <w:t>）</w:t>
            </w:r>
            <w:r w:rsidRPr="00796998">
              <w:rPr>
                <w:rFonts w:eastAsia="SimSun" w:cs="Tahoma"/>
                <w:color w:val="000000"/>
                <w:szCs w:val="18"/>
              </w:rPr>
              <w:t>*</w:t>
            </w:r>
          </w:p>
          <w:p w14:paraId="37A6ADC0"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E4</w:t>
            </w:r>
            <w:r w:rsidRPr="00796998">
              <w:rPr>
                <w:rFonts w:eastAsia="SimSun" w:cs="Tahoma"/>
                <w:color w:val="000000"/>
                <w:szCs w:val="18"/>
              </w:rPr>
              <w:t>）</w:t>
            </w:r>
            <w:r w:rsidRPr="00796998">
              <w:rPr>
                <w:rFonts w:eastAsia="SimSun" w:cs="Tahoma"/>
                <w:color w:val="000000"/>
                <w:szCs w:val="18"/>
              </w:rPr>
              <w:t>*</w:t>
            </w:r>
          </w:p>
          <w:p w14:paraId="37A6ADC1"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G1</w:t>
            </w:r>
            <w:r w:rsidRPr="00796998">
              <w:rPr>
                <w:rFonts w:eastAsia="SimSun" w:cs="Tahoma"/>
                <w:color w:val="000000"/>
                <w:szCs w:val="18"/>
              </w:rPr>
              <w:t>）</w:t>
            </w:r>
            <w:r w:rsidRPr="00796998">
              <w:rPr>
                <w:rFonts w:eastAsia="SimSun" w:cs="Tahoma"/>
                <w:color w:val="000000"/>
                <w:szCs w:val="18"/>
              </w:rPr>
              <w:t>*</w:t>
            </w:r>
          </w:p>
          <w:p w14:paraId="37A6ADC2"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G2</w:t>
            </w:r>
            <w:r w:rsidRPr="00796998">
              <w:rPr>
                <w:rFonts w:eastAsia="SimSun" w:cs="Tahoma"/>
                <w:color w:val="000000"/>
                <w:szCs w:val="18"/>
              </w:rPr>
              <w:t>）</w:t>
            </w:r>
            <w:r w:rsidRPr="00796998">
              <w:rPr>
                <w:rFonts w:eastAsia="SimSun" w:cs="Tahoma"/>
                <w:color w:val="000000"/>
                <w:szCs w:val="18"/>
              </w:rPr>
              <w:t>*</w:t>
            </w:r>
          </w:p>
          <w:p w14:paraId="37A6ADC3"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G3</w:t>
            </w:r>
            <w:r w:rsidRPr="00796998">
              <w:rPr>
                <w:rFonts w:eastAsia="SimSun" w:cs="Tahoma"/>
                <w:color w:val="000000"/>
                <w:szCs w:val="18"/>
              </w:rPr>
              <w:t>）</w:t>
            </w:r>
            <w:r w:rsidRPr="00796998">
              <w:rPr>
                <w:rFonts w:eastAsia="SimSun" w:cs="Tahoma"/>
                <w:color w:val="000000"/>
                <w:szCs w:val="18"/>
              </w:rPr>
              <w:t>*</w:t>
            </w:r>
          </w:p>
          <w:p w14:paraId="37A6ADC4"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G4</w:t>
            </w:r>
            <w:r w:rsidRPr="00796998">
              <w:rPr>
                <w:rFonts w:eastAsia="SimSun" w:cs="Tahoma"/>
                <w:color w:val="000000"/>
                <w:szCs w:val="18"/>
              </w:rPr>
              <w:t>）</w:t>
            </w:r>
            <w:r w:rsidRPr="00796998">
              <w:rPr>
                <w:rFonts w:eastAsia="SimSun" w:cs="Tahoma"/>
                <w:color w:val="000000"/>
                <w:szCs w:val="18"/>
              </w:rPr>
              <w:t>*</w:t>
            </w:r>
          </w:p>
          <w:p w14:paraId="37A6ADC5" w14:textId="77777777" w:rsidR="00A32052" w:rsidRPr="00796998" w:rsidRDefault="00A32052" w:rsidP="00024C3C">
            <w:pPr>
              <w:numPr>
                <w:ilvl w:val="0"/>
                <w:numId w:val="49"/>
              </w:numPr>
              <w:ind w:right="144"/>
              <w:rPr>
                <w:rFonts w:eastAsia="SimSun" w:cs="Tahoma"/>
              </w:rPr>
            </w:pPr>
            <w:r w:rsidRPr="00796998">
              <w:rPr>
                <w:rFonts w:eastAsia="SimSun" w:cs="Tahoma"/>
                <w:color w:val="000000"/>
              </w:rPr>
              <w:t>Windows Intune*</w:t>
            </w:r>
          </w:p>
          <w:p w14:paraId="37A6ADC6" w14:textId="77777777" w:rsidR="00A32052" w:rsidRPr="00796998" w:rsidRDefault="00A32052" w:rsidP="00BD1A6A">
            <w:pPr>
              <w:ind w:left="720" w:right="144"/>
              <w:rPr>
                <w:rFonts w:eastAsia="SimSun" w:cs="Tahoma"/>
                <w:color w:val="000000"/>
              </w:rPr>
            </w:pPr>
          </w:p>
        </w:tc>
      </w:tr>
      <w:tr w:rsidR="00A32052" w:rsidRPr="00796998" w14:paraId="37A6ADCF"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37A6ADC8" w14:textId="77777777" w:rsidR="00A32052" w:rsidRPr="00796998" w:rsidRDefault="00A32052" w:rsidP="005C647E">
            <w:pPr>
              <w:spacing w:before="60" w:after="60"/>
              <w:ind w:left="144"/>
              <w:rPr>
                <w:rFonts w:eastAsia="SimSun" w:cs="Tahoma"/>
              </w:rPr>
            </w:pPr>
            <w:r w:rsidRPr="00796998">
              <w:rPr>
                <w:rFonts w:eastAsia="SimSun" w:cs="Tahoma"/>
              </w:rPr>
              <w:t>企业</w:t>
            </w:r>
            <w:r w:rsidRPr="00796998">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14:paraId="37A6ADC9"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E3</w:t>
            </w:r>
            <w:r w:rsidRPr="00796998">
              <w:rPr>
                <w:rFonts w:eastAsia="SimSun" w:cs="Tahoma"/>
                <w:color w:val="000000"/>
                <w:szCs w:val="18"/>
              </w:rPr>
              <w:t>）</w:t>
            </w:r>
            <w:r w:rsidRPr="00796998">
              <w:rPr>
                <w:rFonts w:eastAsia="SimSun" w:cs="Tahoma"/>
                <w:color w:val="000000"/>
                <w:szCs w:val="18"/>
              </w:rPr>
              <w:t>*</w:t>
            </w:r>
          </w:p>
          <w:p w14:paraId="37A6ADCA"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E4</w:t>
            </w:r>
            <w:r w:rsidRPr="00796998">
              <w:rPr>
                <w:rFonts w:eastAsia="SimSun" w:cs="Tahoma"/>
                <w:color w:val="000000"/>
                <w:szCs w:val="18"/>
              </w:rPr>
              <w:t>）</w:t>
            </w:r>
            <w:r w:rsidRPr="00796998">
              <w:rPr>
                <w:rFonts w:eastAsia="SimSun" w:cs="Tahoma"/>
                <w:color w:val="000000"/>
                <w:szCs w:val="18"/>
              </w:rPr>
              <w:t>*</w:t>
            </w:r>
          </w:p>
          <w:p w14:paraId="37A6ADCB"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G3</w:t>
            </w:r>
            <w:r w:rsidRPr="00796998">
              <w:rPr>
                <w:rFonts w:eastAsia="SimSun" w:cs="Tahoma"/>
                <w:color w:val="000000"/>
                <w:szCs w:val="18"/>
              </w:rPr>
              <w:t>）</w:t>
            </w:r>
            <w:r w:rsidRPr="00796998">
              <w:rPr>
                <w:rFonts w:eastAsia="SimSun" w:cs="Tahoma"/>
                <w:color w:val="000000"/>
                <w:szCs w:val="18"/>
              </w:rPr>
              <w:t>*</w:t>
            </w:r>
          </w:p>
          <w:p w14:paraId="37A6ADCC"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G4</w:t>
            </w:r>
            <w:r w:rsidRPr="00796998">
              <w:rPr>
                <w:rFonts w:eastAsia="SimSun" w:cs="Tahoma"/>
                <w:color w:val="000000"/>
                <w:szCs w:val="18"/>
              </w:rPr>
              <w:t>）</w:t>
            </w:r>
            <w:r w:rsidRPr="00796998">
              <w:rPr>
                <w:rFonts w:eastAsia="SimSun" w:cs="Tahoma"/>
                <w:color w:val="000000"/>
                <w:szCs w:val="18"/>
              </w:rPr>
              <w:t>*</w:t>
            </w:r>
          </w:p>
          <w:p w14:paraId="37A6ADCD" w14:textId="77777777" w:rsidR="00A32052" w:rsidRPr="00796998" w:rsidRDefault="00A32052" w:rsidP="00024C3C">
            <w:pPr>
              <w:numPr>
                <w:ilvl w:val="0"/>
                <w:numId w:val="49"/>
              </w:numPr>
              <w:ind w:right="144"/>
              <w:rPr>
                <w:rFonts w:eastAsia="SimSun" w:cs="Tahoma"/>
              </w:rPr>
            </w:pPr>
            <w:r w:rsidRPr="00796998">
              <w:rPr>
                <w:rFonts w:eastAsia="SimSun" w:cs="Tahoma"/>
                <w:color w:val="000000"/>
              </w:rPr>
              <w:t>Windows</w:t>
            </w:r>
            <w:r w:rsidR="00C70513" w:rsidRPr="00C70513">
              <w:rPr>
                <w:rFonts w:eastAsia="SimSun" w:cs="Tahoma"/>
                <w:color w:val="000000"/>
                <w:vertAlign w:val="superscript"/>
              </w:rPr>
              <w:t>®</w:t>
            </w:r>
            <w:r w:rsidRPr="00796998">
              <w:rPr>
                <w:rFonts w:eastAsia="SimSun" w:cs="Tahoma"/>
                <w:color w:val="000000"/>
              </w:rPr>
              <w:t xml:space="preserve"> Intune*</w:t>
            </w:r>
          </w:p>
          <w:p w14:paraId="37A6ADCE" w14:textId="77777777" w:rsidR="00A32052" w:rsidRPr="00796998" w:rsidRDefault="00A32052" w:rsidP="00BD6C2C">
            <w:pPr>
              <w:ind w:right="144"/>
              <w:rPr>
                <w:rFonts w:eastAsia="SimSun" w:cs="Tahoma"/>
                <w:color w:val="000000"/>
              </w:rPr>
            </w:pPr>
          </w:p>
        </w:tc>
      </w:tr>
      <w:tr w:rsidR="00A32052" w:rsidRPr="007A1366" w14:paraId="37A6ADD9"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37A6ADD0" w14:textId="77777777" w:rsidR="00A32052" w:rsidRPr="00796998" w:rsidRDefault="00A32052" w:rsidP="005C647E">
            <w:pPr>
              <w:spacing w:before="60" w:after="60"/>
              <w:ind w:left="144"/>
              <w:rPr>
                <w:rFonts w:eastAsia="SimSun" w:cs="Tahoma"/>
              </w:rPr>
            </w:pPr>
            <w:r w:rsidRPr="00796998">
              <w:rPr>
                <w:rFonts w:eastAsia="SimSun" w:cs="Tahoma"/>
              </w:rPr>
              <w:t>Office Professional Plus</w:t>
            </w:r>
          </w:p>
        </w:tc>
        <w:tc>
          <w:tcPr>
            <w:tcW w:w="4334" w:type="dxa"/>
            <w:tcBorders>
              <w:top w:val="single" w:sz="8" w:space="0" w:color="auto"/>
              <w:left w:val="nil"/>
              <w:bottom w:val="nil"/>
              <w:right w:val="single" w:sz="8" w:space="0" w:color="auto"/>
            </w:tcBorders>
            <w:vAlign w:val="center"/>
          </w:tcPr>
          <w:p w14:paraId="37A6ADD1"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E2</w:t>
            </w:r>
            <w:r w:rsidRPr="00796998">
              <w:rPr>
                <w:rFonts w:eastAsia="SimSun" w:cs="Tahoma"/>
                <w:color w:val="000000"/>
                <w:szCs w:val="18"/>
              </w:rPr>
              <w:t>）</w:t>
            </w:r>
          </w:p>
          <w:p w14:paraId="37A6ADD2"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E3</w:t>
            </w:r>
            <w:r w:rsidRPr="00796998">
              <w:rPr>
                <w:rFonts w:eastAsia="SimSun" w:cs="Tahoma"/>
                <w:color w:val="000000"/>
                <w:szCs w:val="18"/>
              </w:rPr>
              <w:t>）</w:t>
            </w:r>
          </w:p>
          <w:p w14:paraId="37A6ADD3" w14:textId="77777777" w:rsidR="00A32052" w:rsidRPr="00796998" w:rsidRDefault="00A32052" w:rsidP="00366502">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E4</w:t>
            </w:r>
            <w:r w:rsidRPr="00796998">
              <w:rPr>
                <w:rFonts w:eastAsia="SimSun" w:cs="Tahoma"/>
                <w:color w:val="000000"/>
                <w:szCs w:val="18"/>
              </w:rPr>
              <w:t>）</w:t>
            </w:r>
          </w:p>
          <w:p w14:paraId="37A6ADD4"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G2</w:t>
            </w:r>
            <w:r w:rsidRPr="00796998">
              <w:rPr>
                <w:rFonts w:eastAsia="SimSun" w:cs="Tahoma"/>
                <w:color w:val="000000"/>
                <w:szCs w:val="18"/>
              </w:rPr>
              <w:t>）</w:t>
            </w:r>
          </w:p>
          <w:p w14:paraId="37A6ADD5" w14:textId="77777777" w:rsidR="00A32052" w:rsidRPr="00796998" w:rsidRDefault="00A32052" w:rsidP="00024C3C">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G3</w:t>
            </w:r>
            <w:r w:rsidRPr="00796998">
              <w:rPr>
                <w:rFonts w:eastAsia="SimSun" w:cs="Tahoma"/>
                <w:color w:val="000000"/>
                <w:szCs w:val="18"/>
              </w:rPr>
              <w:t>）</w:t>
            </w:r>
          </w:p>
          <w:p w14:paraId="37A6ADD6" w14:textId="77777777" w:rsidR="00A32052" w:rsidRPr="00796998" w:rsidRDefault="00A32052" w:rsidP="00366502">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G4</w:t>
            </w:r>
            <w:r w:rsidRPr="00796998">
              <w:rPr>
                <w:rFonts w:eastAsia="SimSun" w:cs="Tahoma"/>
                <w:color w:val="000000"/>
                <w:szCs w:val="18"/>
              </w:rPr>
              <w:t>）</w:t>
            </w:r>
          </w:p>
          <w:p w14:paraId="37A6ADD7" w14:textId="77777777" w:rsidR="00A32052" w:rsidRPr="007A1366" w:rsidRDefault="00A32052" w:rsidP="00366502">
            <w:pPr>
              <w:numPr>
                <w:ilvl w:val="0"/>
                <w:numId w:val="49"/>
              </w:numPr>
              <w:spacing w:after="60"/>
              <w:rPr>
                <w:rFonts w:eastAsia="SimSun" w:cs="Tahoma"/>
                <w:lang w:val="fr-FR"/>
              </w:rPr>
            </w:pPr>
            <w:r w:rsidRPr="00796998">
              <w:rPr>
                <w:rFonts w:eastAsia="SimSun" w:cs="Tahoma"/>
                <w:color w:val="000000"/>
                <w:szCs w:val="18"/>
              </w:rPr>
              <w:t>适用于</w:t>
            </w:r>
            <w:r w:rsidRPr="007A1366">
              <w:rPr>
                <w:rFonts w:eastAsia="SimSun" w:cs="Tahoma"/>
                <w:color w:val="000000"/>
                <w:szCs w:val="18"/>
                <w:lang w:val="fr-FR"/>
              </w:rPr>
              <w:t xml:space="preserve"> Office 365 </w:t>
            </w:r>
            <w:r w:rsidRPr="00796998">
              <w:rPr>
                <w:rFonts w:eastAsia="SimSun" w:cs="Tahoma"/>
                <w:color w:val="000000"/>
                <w:szCs w:val="18"/>
              </w:rPr>
              <w:t>的</w:t>
            </w:r>
            <w:r w:rsidRPr="007A1366">
              <w:rPr>
                <w:rFonts w:eastAsia="SimSun" w:cs="Tahoma"/>
                <w:color w:val="000000"/>
                <w:szCs w:val="18"/>
                <w:lang w:val="fr-FR"/>
              </w:rPr>
              <w:t xml:space="preserve"> Office Professional Plus</w:t>
            </w:r>
          </w:p>
          <w:p w14:paraId="37A6ADD8" w14:textId="77777777" w:rsidR="002D25C8" w:rsidRPr="007A1366" w:rsidRDefault="002D25C8" w:rsidP="002D25C8">
            <w:pPr>
              <w:spacing w:after="60"/>
              <w:ind w:left="720"/>
              <w:rPr>
                <w:rFonts w:eastAsia="SimSun" w:cs="Tahoma"/>
                <w:color w:val="000000"/>
                <w:lang w:val="fr-FR"/>
              </w:rPr>
            </w:pPr>
          </w:p>
        </w:tc>
      </w:tr>
      <w:tr w:rsidR="00A32052" w:rsidRPr="00796998" w14:paraId="37A6ADE2"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37A6ADDA" w14:textId="77777777" w:rsidR="00A32052" w:rsidRPr="007A1366" w:rsidRDefault="00A32052" w:rsidP="005C647E">
            <w:pPr>
              <w:spacing w:before="60" w:after="60"/>
              <w:ind w:left="144"/>
              <w:rPr>
                <w:rFonts w:eastAsia="SimSun" w:cs="Tahoma"/>
                <w:lang w:val="fr-FR"/>
              </w:rPr>
            </w:pPr>
            <w:r w:rsidRPr="007A1366">
              <w:rPr>
                <w:rFonts w:eastAsia="SimSun" w:cs="Tahoma"/>
                <w:lang w:val="fr-FR"/>
              </w:rPr>
              <w:t xml:space="preserve">Office Professional Plus </w:t>
            </w:r>
            <w:r w:rsidRPr="00796998">
              <w:rPr>
                <w:rFonts w:eastAsia="SimSun" w:cs="Tahoma"/>
              </w:rPr>
              <w:t>和核心</w:t>
            </w:r>
            <w:r w:rsidRPr="007A1366">
              <w:rPr>
                <w:rFonts w:eastAsia="SimSun" w:cs="Tahoma"/>
                <w:lang w:val="fr-FR"/>
              </w:rPr>
              <w:t xml:space="preserve"> CAL Suite</w:t>
            </w:r>
          </w:p>
        </w:tc>
        <w:tc>
          <w:tcPr>
            <w:tcW w:w="4334" w:type="dxa"/>
            <w:tcBorders>
              <w:top w:val="single" w:sz="8" w:space="0" w:color="auto"/>
              <w:left w:val="nil"/>
              <w:bottom w:val="nil"/>
              <w:right w:val="single" w:sz="8" w:space="0" w:color="auto"/>
            </w:tcBorders>
            <w:vAlign w:val="center"/>
          </w:tcPr>
          <w:p w14:paraId="37A6ADDB" w14:textId="77777777" w:rsidR="00A32052" w:rsidRPr="00796998" w:rsidRDefault="00A32052" w:rsidP="00366502">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E2</w:t>
            </w:r>
            <w:r w:rsidRPr="00796998">
              <w:rPr>
                <w:rFonts w:eastAsia="SimSun" w:cs="Tahoma"/>
                <w:color w:val="000000"/>
                <w:szCs w:val="18"/>
              </w:rPr>
              <w:t>）</w:t>
            </w:r>
            <w:r w:rsidRPr="00796998">
              <w:rPr>
                <w:rFonts w:eastAsia="SimSun" w:cs="Tahoma"/>
                <w:color w:val="000000"/>
                <w:szCs w:val="18"/>
              </w:rPr>
              <w:t>*</w:t>
            </w:r>
          </w:p>
          <w:p w14:paraId="37A6ADDC" w14:textId="77777777" w:rsidR="00A32052" w:rsidRPr="00796998" w:rsidRDefault="00A32052" w:rsidP="00366502">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E3</w:t>
            </w:r>
            <w:r w:rsidRPr="00796998">
              <w:rPr>
                <w:rFonts w:eastAsia="SimSun" w:cs="Tahoma"/>
                <w:color w:val="000000"/>
                <w:szCs w:val="18"/>
              </w:rPr>
              <w:t>）</w:t>
            </w:r>
            <w:r w:rsidRPr="00796998">
              <w:rPr>
                <w:rFonts w:eastAsia="SimSun" w:cs="Tahoma"/>
                <w:color w:val="000000"/>
                <w:szCs w:val="18"/>
              </w:rPr>
              <w:t>*</w:t>
            </w:r>
          </w:p>
          <w:p w14:paraId="37A6ADDD" w14:textId="77777777" w:rsidR="00A32052" w:rsidRPr="00796998" w:rsidRDefault="00A32052" w:rsidP="00366502">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E4</w:t>
            </w:r>
            <w:r w:rsidRPr="00796998">
              <w:rPr>
                <w:rFonts w:eastAsia="SimSun" w:cs="Tahoma"/>
                <w:color w:val="000000"/>
                <w:szCs w:val="18"/>
              </w:rPr>
              <w:t>）</w:t>
            </w:r>
            <w:r w:rsidRPr="00796998">
              <w:rPr>
                <w:rFonts w:eastAsia="SimSun" w:cs="Tahoma"/>
                <w:color w:val="000000"/>
                <w:szCs w:val="18"/>
              </w:rPr>
              <w:t>*</w:t>
            </w:r>
          </w:p>
          <w:p w14:paraId="37A6ADDE" w14:textId="77777777" w:rsidR="00A32052" w:rsidRPr="00796998" w:rsidRDefault="00A32052" w:rsidP="00366502">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G2</w:t>
            </w:r>
            <w:r w:rsidRPr="00796998">
              <w:rPr>
                <w:rFonts w:eastAsia="SimSun" w:cs="Tahoma"/>
                <w:color w:val="000000"/>
                <w:szCs w:val="18"/>
              </w:rPr>
              <w:t>）</w:t>
            </w:r>
            <w:r w:rsidRPr="00796998">
              <w:rPr>
                <w:rFonts w:eastAsia="SimSun" w:cs="Tahoma"/>
                <w:color w:val="000000"/>
                <w:szCs w:val="18"/>
              </w:rPr>
              <w:t>*</w:t>
            </w:r>
          </w:p>
          <w:p w14:paraId="37A6ADDF" w14:textId="77777777" w:rsidR="00A32052" w:rsidRPr="00796998" w:rsidRDefault="00A32052" w:rsidP="00366502">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G3</w:t>
            </w:r>
            <w:r w:rsidRPr="00796998">
              <w:rPr>
                <w:rFonts w:eastAsia="SimSun" w:cs="Tahoma"/>
                <w:color w:val="000000"/>
                <w:szCs w:val="18"/>
              </w:rPr>
              <w:t>）</w:t>
            </w:r>
            <w:r w:rsidRPr="00796998">
              <w:rPr>
                <w:rFonts w:eastAsia="SimSun" w:cs="Tahoma"/>
                <w:color w:val="000000"/>
                <w:szCs w:val="18"/>
              </w:rPr>
              <w:t>*</w:t>
            </w:r>
          </w:p>
          <w:p w14:paraId="37A6ADE0" w14:textId="77777777" w:rsidR="00A32052" w:rsidRPr="00796998" w:rsidRDefault="00A32052" w:rsidP="00366502">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G4</w:t>
            </w:r>
            <w:r w:rsidRPr="00796998">
              <w:rPr>
                <w:rFonts w:eastAsia="SimSun" w:cs="Tahoma"/>
                <w:color w:val="000000"/>
                <w:szCs w:val="18"/>
              </w:rPr>
              <w:t>）</w:t>
            </w:r>
            <w:r w:rsidRPr="00796998">
              <w:rPr>
                <w:rFonts w:eastAsia="SimSun" w:cs="Tahoma"/>
                <w:color w:val="000000"/>
                <w:szCs w:val="18"/>
              </w:rPr>
              <w:t>*</w:t>
            </w:r>
          </w:p>
          <w:p w14:paraId="37A6ADE1" w14:textId="77777777" w:rsidR="002D25C8" w:rsidRPr="00796998" w:rsidRDefault="002D25C8" w:rsidP="002D25C8">
            <w:pPr>
              <w:spacing w:after="60"/>
              <w:ind w:left="720"/>
              <w:rPr>
                <w:rFonts w:eastAsia="SimSun" w:cs="Tahoma"/>
                <w:color w:val="000000"/>
              </w:rPr>
            </w:pPr>
          </w:p>
        </w:tc>
      </w:tr>
      <w:tr w:rsidR="00A32052" w:rsidRPr="00796998" w14:paraId="37A6ADE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7A6ADE3" w14:textId="77777777" w:rsidR="00A32052" w:rsidRPr="00796998" w:rsidRDefault="00A32052" w:rsidP="005C647E">
            <w:pPr>
              <w:spacing w:before="60" w:after="60"/>
              <w:ind w:left="144"/>
              <w:rPr>
                <w:rFonts w:eastAsia="SimSun" w:cs="Tahoma"/>
              </w:rPr>
            </w:pPr>
            <w:r w:rsidRPr="00796998">
              <w:rPr>
                <w:rFonts w:eastAsia="SimSun" w:cs="Tahoma"/>
              </w:rPr>
              <w:t xml:space="preserve">Office Professional Plus </w:t>
            </w:r>
            <w:r w:rsidRPr="00796998">
              <w:rPr>
                <w:rFonts w:eastAsia="SimSun" w:cs="Tahoma"/>
              </w:rPr>
              <w:t>和企业</w:t>
            </w:r>
            <w:r w:rsidRPr="00796998">
              <w:rPr>
                <w:rFonts w:eastAsia="SimSun" w:cs="Tahoma"/>
              </w:rPr>
              <w:t xml:space="preserve"> CAL Suite</w:t>
            </w:r>
          </w:p>
        </w:tc>
        <w:tc>
          <w:tcPr>
            <w:tcW w:w="4334" w:type="dxa"/>
            <w:tcBorders>
              <w:top w:val="single" w:sz="8" w:space="0" w:color="auto"/>
              <w:left w:val="nil"/>
              <w:bottom w:val="single" w:sz="8" w:space="0" w:color="auto"/>
              <w:right w:val="single" w:sz="8" w:space="0" w:color="auto"/>
            </w:tcBorders>
            <w:vAlign w:val="center"/>
          </w:tcPr>
          <w:p w14:paraId="37A6ADE4" w14:textId="77777777" w:rsidR="00A32052" w:rsidRPr="00796998" w:rsidRDefault="00A32052" w:rsidP="00366502">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E3</w:t>
            </w:r>
            <w:r w:rsidRPr="00796998">
              <w:rPr>
                <w:rFonts w:eastAsia="SimSun" w:cs="Tahoma"/>
                <w:color w:val="000000"/>
                <w:szCs w:val="18"/>
              </w:rPr>
              <w:t>）</w:t>
            </w:r>
            <w:r w:rsidRPr="00796998">
              <w:rPr>
                <w:rFonts w:eastAsia="SimSun" w:cs="Tahoma"/>
                <w:color w:val="000000"/>
                <w:szCs w:val="18"/>
              </w:rPr>
              <w:t>*</w:t>
            </w:r>
          </w:p>
          <w:p w14:paraId="37A6ADE5" w14:textId="77777777" w:rsidR="00A32052" w:rsidRPr="00796998" w:rsidRDefault="00A32052" w:rsidP="00366502">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E4</w:t>
            </w:r>
            <w:r w:rsidRPr="00796998">
              <w:rPr>
                <w:rFonts w:eastAsia="SimSun" w:cs="Tahoma"/>
                <w:color w:val="000000"/>
                <w:szCs w:val="18"/>
              </w:rPr>
              <w:t>）</w:t>
            </w:r>
            <w:r w:rsidRPr="00796998">
              <w:rPr>
                <w:rFonts w:eastAsia="SimSun" w:cs="Tahoma"/>
                <w:color w:val="000000"/>
                <w:szCs w:val="18"/>
              </w:rPr>
              <w:t>*</w:t>
            </w:r>
          </w:p>
          <w:p w14:paraId="37A6ADE6" w14:textId="77777777" w:rsidR="00A32052" w:rsidRPr="00796998" w:rsidRDefault="00A32052" w:rsidP="00366502">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G3</w:t>
            </w:r>
            <w:r w:rsidRPr="00796998">
              <w:rPr>
                <w:rFonts w:eastAsia="SimSun" w:cs="Tahoma"/>
                <w:color w:val="000000"/>
                <w:szCs w:val="18"/>
              </w:rPr>
              <w:t>）</w:t>
            </w:r>
            <w:r w:rsidRPr="00796998">
              <w:rPr>
                <w:rFonts w:eastAsia="SimSun" w:cs="Tahoma"/>
                <w:color w:val="000000"/>
                <w:szCs w:val="18"/>
              </w:rPr>
              <w:t>*</w:t>
            </w:r>
          </w:p>
          <w:p w14:paraId="37A6ADE7" w14:textId="77777777" w:rsidR="00A32052" w:rsidRPr="00796998" w:rsidRDefault="00A32052" w:rsidP="00366502">
            <w:pPr>
              <w:numPr>
                <w:ilvl w:val="0"/>
                <w:numId w:val="49"/>
              </w:numPr>
              <w:spacing w:after="60"/>
              <w:rPr>
                <w:rFonts w:eastAsia="SimSun" w:cs="Tahoma"/>
              </w:rPr>
            </w:pPr>
            <w:r w:rsidRPr="00796998">
              <w:rPr>
                <w:rFonts w:eastAsia="SimSun" w:cs="Tahoma"/>
                <w:color w:val="000000"/>
                <w:szCs w:val="18"/>
              </w:rPr>
              <w:t>Office 365</w:t>
            </w:r>
            <w:r w:rsidRPr="00796998">
              <w:rPr>
                <w:rFonts w:eastAsia="SimSun" w:cs="Tahoma"/>
                <w:color w:val="000000"/>
                <w:szCs w:val="18"/>
              </w:rPr>
              <w:t>（计划</w:t>
            </w:r>
            <w:r w:rsidRPr="00796998">
              <w:rPr>
                <w:rFonts w:eastAsia="SimSun" w:cs="Tahoma"/>
                <w:color w:val="000000"/>
                <w:szCs w:val="18"/>
              </w:rPr>
              <w:t xml:space="preserve"> G4</w:t>
            </w:r>
            <w:r w:rsidRPr="00796998">
              <w:rPr>
                <w:rFonts w:eastAsia="SimSun" w:cs="Tahoma"/>
                <w:color w:val="000000"/>
                <w:szCs w:val="18"/>
              </w:rPr>
              <w:t>）</w:t>
            </w:r>
            <w:r w:rsidRPr="00796998">
              <w:rPr>
                <w:rFonts w:eastAsia="SimSun" w:cs="Tahoma"/>
                <w:color w:val="000000"/>
                <w:szCs w:val="18"/>
              </w:rPr>
              <w:t>*</w:t>
            </w:r>
          </w:p>
          <w:p w14:paraId="37A6ADE8" w14:textId="77777777" w:rsidR="002D25C8" w:rsidRPr="00796998" w:rsidRDefault="002D25C8" w:rsidP="002D25C8">
            <w:pPr>
              <w:spacing w:after="60"/>
              <w:ind w:left="720"/>
              <w:rPr>
                <w:rFonts w:eastAsia="SimSun" w:cs="Tahoma"/>
                <w:color w:val="000000"/>
              </w:rPr>
            </w:pPr>
          </w:p>
        </w:tc>
      </w:tr>
    </w:tbl>
    <w:p w14:paraId="37A6ADEA" w14:textId="77777777" w:rsidR="00456002" w:rsidRPr="00796998" w:rsidRDefault="00456002" w:rsidP="00456002">
      <w:pPr>
        <w:tabs>
          <w:tab w:val="left" w:pos="360"/>
        </w:tabs>
        <w:ind w:left="720"/>
        <w:rPr>
          <w:rFonts w:eastAsia="SimSun" w:cs="Tahoma"/>
        </w:rPr>
      </w:pPr>
      <w:r w:rsidRPr="00796998">
        <w:rPr>
          <w:rFonts w:eastAsia="SimSun" w:cs="Tahoma"/>
          <w:i/>
          <w:sz w:val="16"/>
          <w:szCs w:val="20"/>
        </w:rPr>
        <w:lastRenderedPageBreak/>
        <w:t xml:space="preserve">* </w:t>
      </w:r>
      <w:r w:rsidRPr="00796998">
        <w:rPr>
          <w:rFonts w:eastAsia="SimSun" w:cs="Tahoma"/>
          <w:i/>
          <w:sz w:val="16"/>
          <w:szCs w:val="20"/>
        </w:rPr>
        <w:t>需要恰当的</w:t>
      </w:r>
      <w:r w:rsidRPr="00796998">
        <w:rPr>
          <w:rFonts w:eastAsia="SimSun" w:cs="Tahoma"/>
          <w:i/>
          <w:sz w:val="16"/>
          <w:szCs w:val="20"/>
        </w:rPr>
        <w:t xml:space="preserve"> CAL Suite Bridge</w:t>
      </w:r>
      <w:r w:rsidRPr="00796998">
        <w:rPr>
          <w:rFonts w:eastAsia="SimSun" w:cs="Tahoma"/>
          <w:i/>
          <w:sz w:val="16"/>
          <w:szCs w:val="20"/>
        </w:rPr>
        <w:t>。有关</w:t>
      </w:r>
      <w:r w:rsidRPr="00796998">
        <w:rPr>
          <w:rFonts w:eastAsia="SimSun" w:cs="Tahoma"/>
          <w:i/>
          <w:sz w:val="16"/>
          <w:szCs w:val="20"/>
        </w:rPr>
        <w:t xml:space="preserve"> CAL Suite Bridge </w:t>
      </w:r>
      <w:r w:rsidRPr="00796998">
        <w:rPr>
          <w:rFonts w:eastAsia="SimSun" w:cs="Tahoma"/>
          <w:i/>
          <w:sz w:val="16"/>
          <w:szCs w:val="20"/>
        </w:rPr>
        <w:t>的更多信息，请参阅本文档的</w:t>
      </w:r>
      <w:r w:rsidRPr="000C300A">
        <w:rPr>
          <w:rFonts w:ascii="SimSun" w:eastAsia="SimSun" w:hAnsi="SimSun" w:cs="Tahoma"/>
          <w:i/>
          <w:sz w:val="16"/>
          <w:szCs w:val="20"/>
        </w:rPr>
        <w:t>“</w:t>
      </w:r>
      <w:r w:rsidRPr="00796998">
        <w:rPr>
          <w:rFonts w:eastAsia="SimSun" w:cs="Tahoma"/>
          <w:i/>
          <w:sz w:val="16"/>
          <w:szCs w:val="20"/>
        </w:rPr>
        <w:t>产品说明</w:t>
      </w:r>
      <w:r w:rsidRPr="000C300A">
        <w:rPr>
          <w:rFonts w:ascii="SimSun" w:eastAsia="SimSun" w:hAnsi="SimSun" w:cs="Tahoma"/>
          <w:i/>
          <w:sz w:val="16"/>
          <w:szCs w:val="20"/>
        </w:rPr>
        <w:t>”</w:t>
      </w:r>
      <w:r w:rsidRPr="00796998">
        <w:rPr>
          <w:rFonts w:eastAsia="SimSun" w:cs="Tahoma"/>
          <w:i/>
          <w:sz w:val="16"/>
          <w:szCs w:val="20"/>
        </w:rPr>
        <w:t>一节。</w:t>
      </w:r>
    </w:p>
    <w:p w14:paraId="37A6ADEB" w14:textId="77777777" w:rsidR="00456002" w:rsidRPr="00A241CB" w:rsidRDefault="00456002" w:rsidP="00456002">
      <w:pPr>
        <w:tabs>
          <w:tab w:val="left" w:pos="360"/>
        </w:tabs>
        <w:ind w:left="720"/>
        <w:rPr>
          <w:rFonts w:eastAsia="SimSun" w:cs="Tahoma"/>
          <w:sz w:val="16"/>
          <w:szCs w:val="16"/>
        </w:rPr>
      </w:pPr>
    </w:p>
    <w:p w14:paraId="37A6ADEC" w14:textId="77777777" w:rsidR="00456002" w:rsidRPr="00796998" w:rsidRDefault="00456002" w:rsidP="00366502">
      <w:pPr>
        <w:rPr>
          <w:rFonts w:eastAsia="SimSun" w:cs="Tahoma"/>
          <w:lang w:eastAsia="zh-CN"/>
        </w:rPr>
      </w:pPr>
      <w:r w:rsidRPr="00796998">
        <w:rPr>
          <w:rFonts w:eastAsia="SimSun" w:cs="Tahoma"/>
          <w:szCs w:val="20"/>
          <w:lang w:eastAsia="zh-CN"/>
        </w:rPr>
        <w:t>微软可以自行决定增加其他过渡选项。可能需要支付其他费用和满足其他许可要求。</w:t>
      </w:r>
    </w:p>
    <w:p w14:paraId="37A6ADED" w14:textId="77777777" w:rsidR="00456002" w:rsidRPr="00796998" w:rsidRDefault="00456002" w:rsidP="00366502">
      <w:pPr>
        <w:keepNext/>
        <w:tabs>
          <w:tab w:val="num" w:pos="720"/>
        </w:tabs>
        <w:spacing w:before="60"/>
        <w:outlineLvl w:val="3"/>
        <w:rPr>
          <w:rFonts w:eastAsia="SimSun" w:cs="Tahoma"/>
          <w:lang w:eastAsia="zh-CN"/>
        </w:rPr>
      </w:pPr>
      <w:r w:rsidRPr="00796998">
        <w:rPr>
          <w:rFonts w:eastAsia="SimSun" w:cs="Tahoma"/>
          <w:b/>
          <w:sz w:val="20"/>
          <w:szCs w:val="20"/>
          <w:lang w:eastAsia="zh-CN"/>
        </w:rPr>
        <w:t>在线服务校正订单或年度订单</w:t>
      </w:r>
    </w:p>
    <w:p w14:paraId="37A6ADEE" w14:textId="77777777" w:rsidR="00456002" w:rsidRPr="00796998" w:rsidRDefault="00456002" w:rsidP="00366502">
      <w:pPr>
        <w:rPr>
          <w:rFonts w:eastAsia="SimSun" w:cs="Tahoma"/>
          <w:lang w:eastAsia="zh-CN"/>
        </w:rPr>
      </w:pPr>
      <w:r w:rsidRPr="00796998">
        <w:rPr>
          <w:rFonts w:eastAsia="SimSun" w:cs="Tahoma"/>
          <w:szCs w:val="20"/>
          <w:lang w:eastAsia="zh-CN"/>
        </w:rPr>
        <w:t>注意：以下条款适用于有资格提交在线服务校正订单或年度订单的企业和企业订购许可登记表客户。客户如不确定其是否有资格提交在线服务校正订单或年度订单，则应联系其软件顾问、经销商或微软客户经理以了解有关详情。</w:t>
      </w:r>
    </w:p>
    <w:p w14:paraId="37A6ADEF" w14:textId="77777777" w:rsidR="00456002" w:rsidRPr="00796998" w:rsidRDefault="00456002" w:rsidP="00366502">
      <w:pPr>
        <w:rPr>
          <w:rFonts w:eastAsia="SimSun" w:cs="Tahoma"/>
          <w:lang w:eastAsia="zh-CN"/>
        </w:rPr>
      </w:pPr>
    </w:p>
    <w:p w14:paraId="37A6ADF0" w14:textId="77777777" w:rsidR="00456002" w:rsidRPr="00796998" w:rsidRDefault="00456002" w:rsidP="00366502">
      <w:pPr>
        <w:rPr>
          <w:rFonts w:eastAsia="SimSun" w:cs="Tahoma"/>
          <w:lang w:eastAsia="zh-CN"/>
        </w:rPr>
      </w:pPr>
      <w:r w:rsidRPr="00796998">
        <w:rPr>
          <w:rFonts w:eastAsia="SimSun" w:cs="Tahoma"/>
          <w:szCs w:val="20"/>
          <w:lang w:eastAsia="zh-CN"/>
        </w:rPr>
        <w:t>在线服务校正订单或年度订单有资格获取以下在线服务：</w:t>
      </w:r>
    </w:p>
    <w:p w14:paraId="37A6ADF1" w14:textId="77777777" w:rsidR="00456002" w:rsidRPr="00796998" w:rsidRDefault="00456002" w:rsidP="00456002">
      <w:pPr>
        <w:spacing w:before="120" w:after="120"/>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796998" w14:paraId="37A6ADF3" w14:textId="77777777" w:rsidTr="005C647E">
        <w:trPr>
          <w:trHeight w:val="80"/>
          <w:tblHeader/>
        </w:trPr>
        <w:tc>
          <w:tcPr>
            <w:tcW w:w="5000" w:type="pct"/>
            <w:gridSpan w:val="2"/>
            <w:shd w:val="clear" w:color="auto" w:fill="FABF8F"/>
          </w:tcPr>
          <w:p w14:paraId="37A6ADF2" w14:textId="77777777" w:rsidR="00456002" w:rsidRPr="00796998" w:rsidRDefault="00456002" w:rsidP="005C647E">
            <w:pPr>
              <w:jc w:val="center"/>
              <w:rPr>
                <w:rFonts w:eastAsia="SimSun" w:cs="Tahoma"/>
                <w:b/>
              </w:rPr>
            </w:pPr>
            <w:r w:rsidRPr="00796998">
              <w:rPr>
                <w:rFonts w:eastAsia="SimSun" w:cs="Tahoma"/>
                <w:b/>
              </w:rPr>
              <w:t>在线服务</w:t>
            </w:r>
          </w:p>
        </w:tc>
      </w:tr>
      <w:tr w:rsidR="00456002" w:rsidRPr="00796998" w14:paraId="37A6AE0A" w14:textId="77777777" w:rsidTr="005C647E">
        <w:trPr>
          <w:trHeight w:val="219"/>
        </w:trPr>
        <w:tc>
          <w:tcPr>
            <w:tcW w:w="2603" w:type="pct"/>
          </w:tcPr>
          <w:p w14:paraId="37A6ADF4" w14:textId="77777777" w:rsidR="00456002" w:rsidRPr="00796998" w:rsidRDefault="00456002" w:rsidP="002C1048">
            <w:pPr>
              <w:numPr>
                <w:ilvl w:val="0"/>
                <w:numId w:val="50"/>
              </w:numPr>
              <w:spacing w:before="80"/>
              <w:ind w:left="1265" w:hanging="985"/>
              <w:jc w:val="both"/>
              <w:rPr>
                <w:rFonts w:eastAsia="SimSun" w:cs="Tahoma"/>
              </w:rPr>
            </w:pPr>
            <w:r w:rsidRPr="00796998">
              <w:rPr>
                <w:rFonts w:eastAsia="SimSun" w:cs="Tahoma"/>
              </w:rPr>
              <w:t xml:space="preserve">Exchange Online </w:t>
            </w:r>
            <w:r w:rsidRPr="00796998">
              <w:rPr>
                <w:rFonts w:eastAsia="SimSun" w:cs="Tahoma"/>
              </w:rPr>
              <w:t>网亭</w:t>
            </w:r>
            <w:r w:rsidRPr="00796998">
              <w:rPr>
                <w:rFonts w:eastAsia="SimSun" w:cs="Tahoma"/>
              </w:rPr>
              <w:t>*</w:t>
            </w:r>
          </w:p>
          <w:p w14:paraId="37A6ADF5" w14:textId="77777777" w:rsidR="00456002" w:rsidRPr="00796998" w:rsidRDefault="00456002" w:rsidP="002C1048">
            <w:pPr>
              <w:numPr>
                <w:ilvl w:val="0"/>
                <w:numId w:val="50"/>
              </w:numPr>
              <w:spacing w:before="80"/>
              <w:ind w:left="1265" w:hanging="985"/>
              <w:jc w:val="both"/>
              <w:rPr>
                <w:rFonts w:eastAsia="SimSun" w:cs="Tahoma"/>
              </w:rPr>
            </w:pPr>
            <w:r w:rsidRPr="00796998">
              <w:rPr>
                <w:rFonts w:eastAsia="SimSun" w:cs="Tahoma"/>
              </w:rPr>
              <w:t xml:space="preserve">Exchange Online </w:t>
            </w:r>
            <w:r w:rsidRPr="00796998">
              <w:rPr>
                <w:rFonts w:eastAsia="SimSun" w:cs="Tahoma"/>
              </w:rPr>
              <w:t>计划</w:t>
            </w:r>
            <w:r w:rsidRPr="00796998">
              <w:rPr>
                <w:rFonts w:eastAsia="SimSun" w:cs="Tahoma"/>
              </w:rPr>
              <w:t xml:space="preserve"> 1*</w:t>
            </w:r>
          </w:p>
          <w:p w14:paraId="37A6ADF6" w14:textId="77777777" w:rsidR="00456002" w:rsidRPr="00796998" w:rsidRDefault="00456002" w:rsidP="002C1048">
            <w:pPr>
              <w:numPr>
                <w:ilvl w:val="0"/>
                <w:numId w:val="50"/>
              </w:numPr>
              <w:spacing w:before="80"/>
              <w:ind w:left="1265" w:hanging="985"/>
              <w:jc w:val="both"/>
              <w:rPr>
                <w:rFonts w:eastAsia="SimSun" w:cs="Tahoma"/>
              </w:rPr>
            </w:pPr>
            <w:r w:rsidRPr="00796998">
              <w:rPr>
                <w:rFonts w:eastAsia="SimSun" w:cs="Tahoma"/>
              </w:rPr>
              <w:t xml:space="preserve">Exchange Online </w:t>
            </w:r>
            <w:r w:rsidRPr="00796998">
              <w:rPr>
                <w:rFonts w:eastAsia="SimSun" w:cs="Tahoma"/>
              </w:rPr>
              <w:t>计划</w:t>
            </w:r>
            <w:r w:rsidRPr="00796998">
              <w:rPr>
                <w:rFonts w:eastAsia="SimSun" w:cs="Tahoma"/>
              </w:rPr>
              <w:t xml:space="preserve"> 2*</w:t>
            </w:r>
          </w:p>
          <w:p w14:paraId="37A6ADF7" w14:textId="77777777" w:rsidR="00456002" w:rsidRPr="00796998" w:rsidRDefault="00456002" w:rsidP="002C1048">
            <w:pPr>
              <w:numPr>
                <w:ilvl w:val="0"/>
                <w:numId w:val="50"/>
              </w:numPr>
              <w:spacing w:before="80"/>
              <w:ind w:left="1265" w:hanging="985"/>
              <w:jc w:val="both"/>
              <w:rPr>
                <w:rFonts w:eastAsia="SimSun" w:cs="Tahoma"/>
              </w:rPr>
            </w:pPr>
            <w:r w:rsidRPr="00796998">
              <w:rPr>
                <w:rFonts w:eastAsia="SimSun" w:cs="Tahoma"/>
              </w:rPr>
              <w:t xml:space="preserve">Lync Online </w:t>
            </w:r>
            <w:r w:rsidRPr="00796998">
              <w:rPr>
                <w:rFonts w:eastAsia="SimSun" w:cs="Tahoma"/>
              </w:rPr>
              <w:t>计划</w:t>
            </w:r>
            <w:r w:rsidRPr="00796998">
              <w:rPr>
                <w:rFonts w:eastAsia="SimSun" w:cs="Tahoma"/>
              </w:rPr>
              <w:t xml:space="preserve"> 1*</w:t>
            </w:r>
          </w:p>
          <w:p w14:paraId="37A6ADF8" w14:textId="77777777" w:rsidR="00456002" w:rsidRPr="00796998" w:rsidRDefault="00456002" w:rsidP="002C1048">
            <w:pPr>
              <w:numPr>
                <w:ilvl w:val="0"/>
                <w:numId w:val="50"/>
              </w:numPr>
              <w:spacing w:before="80"/>
              <w:ind w:left="1265" w:hanging="985"/>
              <w:jc w:val="both"/>
              <w:rPr>
                <w:rFonts w:eastAsia="SimSun" w:cs="Tahoma"/>
              </w:rPr>
            </w:pPr>
            <w:r w:rsidRPr="00796998">
              <w:rPr>
                <w:rFonts w:eastAsia="SimSun" w:cs="Tahoma"/>
              </w:rPr>
              <w:t xml:space="preserve">Lync Online </w:t>
            </w:r>
            <w:r w:rsidRPr="00796998">
              <w:rPr>
                <w:rFonts w:eastAsia="SimSun" w:cs="Tahoma"/>
              </w:rPr>
              <w:t>计划</w:t>
            </w:r>
            <w:r w:rsidRPr="00796998">
              <w:rPr>
                <w:rFonts w:eastAsia="SimSun" w:cs="Tahoma"/>
              </w:rPr>
              <w:t xml:space="preserve"> 2*</w:t>
            </w:r>
          </w:p>
          <w:p w14:paraId="37A6ADF9" w14:textId="77777777" w:rsidR="00E77288" w:rsidRPr="00796998" w:rsidRDefault="00E77288" w:rsidP="002C1048">
            <w:pPr>
              <w:numPr>
                <w:ilvl w:val="0"/>
                <w:numId w:val="50"/>
              </w:numPr>
              <w:spacing w:before="80"/>
              <w:ind w:left="1265" w:hanging="985"/>
              <w:jc w:val="both"/>
              <w:rPr>
                <w:rFonts w:eastAsia="SimSun" w:cs="Tahoma"/>
              </w:rPr>
            </w:pPr>
            <w:r w:rsidRPr="00796998">
              <w:rPr>
                <w:rFonts w:eastAsia="SimSun" w:cs="Tahoma"/>
              </w:rPr>
              <w:t xml:space="preserve">Lync Online </w:t>
            </w:r>
            <w:r w:rsidRPr="00796998">
              <w:rPr>
                <w:rFonts w:eastAsia="SimSun" w:cs="Tahoma"/>
              </w:rPr>
              <w:t>计划</w:t>
            </w:r>
            <w:r w:rsidRPr="00796998">
              <w:rPr>
                <w:rFonts w:eastAsia="SimSun" w:cs="Tahoma"/>
              </w:rPr>
              <w:t xml:space="preserve"> 3*</w:t>
            </w:r>
          </w:p>
          <w:p w14:paraId="37A6ADFA" w14:textId="77777777" w:rsidR="00456002" w:rsidRPr="00796998" w:rsidRDefault="00456002" w:rsidP="002C1048">
            <w:pPr>
              <w:numPr>
                <w:ilvl w:val="0"/>
                <w:numId w:val="50"/>
              </w:numPr>
              <w:spacing w:before="80"/>
              <w:ind w:left="1265" w:hanging="985"/>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K1</w:t>
            </w:r>
            <w:r w:rsidRPr="00796998">
              <w:rPr>
                <w:rFonts w:eastAsia="SimSun" w:cs="Tahoma"/>
              </w:rPr>
              <w:t>）</w:t>
            </w:r>
            <w:r w:rsidRPr="00796998">
              <w:rPr>
                <w:rFonts w:eastAsia="SimSun" w:cs="Tahoma"/>
              </w:rPr>
              <w:t>*</w:t>
            </w:r>
          </w:p>
          <w:p w14:paraId="37A6ADFB" w14:textId="77777777" w:rsidR="00456002" w:rsidRPr="00796998" w:rsidRDefault="00456002" w:rsidP="002C1048">
            <w:pPr>
              <w:numPr>
                <w:ilvl w:val="0"/>
                <w:numId w:val="50"/>
              </w:numPr>
              <w:spacing w:before="80"/>
              <w:ind w:left="1265" w:hanging="985"/>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K2</w:t>
            </w:r>
            <w:r w:rsidRPr="00796998">
              <w:rPr>
                <w:rFonts w:eastAsia="SimSun" w:cs="Tahoma"/>
              </w:rPr>
              <w:t>）</w:t>
            </w:r>
            <w:r w:rsidRPr="00796998">
              <w:rPr>
                <w:rFonts w:eastAsia="SimSun" w:cs="Tahoma"/>
              </w:rPr>
              <w:t>*</w:t>
            </w:r>
          </w:p>
          <w:p w14:paraId="37A6ADFC" w14:textId="77777777" w:rsidR="00456002" w:rsidRPr="00796998" w:rsidRDefault="00456002" w:rsidP="002C1048">
            <w:pPr>
              <w:numPr>
                <w:ilvl w:val="0"/>
                <w:numId w:val="50"/>
              </w:numPr>
              <w:spacing w:before="80"/>
              <w:ind w:left="1265" w:hanging="985"/>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E1</w:t>
            </w:r>
            <w:r w:rsidRPr="00796998">
              <w:rPr>
                <w:rFonts w:eastAsia="SimSun" w:cs="Tahoma"/>
              </w:rPr>
              <w:t>）</w:t>
            </w:r>
          </w:p>
          <w:p w14:paraId="37A6ADFD" w14:textId="77777777" w:rsidR="00456002" w:rsidRPr="00796998" w:rsidRDefault="00456002" w:rsidP="002C1048">
            <w:pPr>
              <w:numPr>
                <w:ilvl w:val="0"/>
                <w:numId w:val="50"/>
              </w:numPr>
              <w:spacing w:before="80"/>
              <w:ind w:left="1265" w:hanging="985"/>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E2</w:t>
            </w:r>
            <w:r w:rsidRPr="00796998">
              <w:rPr>
                <w:rFonts w:eastAsia="SimSun" w:cs="Tahoma"/>
              </w:rPr>
              <w:t>）</w:t>
            </w:r>
          </w:p>
          <w:p w14:paraId="37A6ADFE" w14:textId="77777777" w:rsidR="00456002" w:rsidRPr="00796998" w:rsidRDefault="00456002" w:rsidP="002C1048">
            <w:pPr>
              <w:numPr>
                <w:ilvl w:val="0"/>
                <w:numId w:val="50"/>
              </w:numPr>
              <w:spacing w:before="80"/>
              <w:ind w:left="1265" w:hanging="985"/>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E3</w:t>
            </w:r>
            <w:r w:rsidRPr="00796998">
              <w:rPr>
                <w:rFonts w:eastAsia="SimSun" w:cs="Tahoma"/>
              </w:rPr>
              <w:t>）</w:t>
            </w:r>
          </w:p>
          <w:p w14:paraId="37A6ADFF" w14:textId="77777777" w:rsidR="00456002" w:rsidRPr="00796998" w:rsidRDefault="00456002" w:rsidP="002C1048">
            <w:pPr>
              <w:numPr>
                <w:ilvl w:val="0"/>
                <w:numId w:val="50"/>
              </w:numPr>
              <w:spacing w:before="80"/>
              <w:ind w:left="1265" w:hanging="985"/>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E4</w:t>
            </w:r>
            <w:r w:rsidRPr="00796998">
              <w:rPr>
                <w:rFonts w:eastAsia="SimSun" w:cs="Tahoma"/>
              </w:rPr>
              <w:t>）</w:t>
            </w:r>
          </w:p>
        </w:tc>
        <w:tc>
          <w:tcPr>
            <w:tcW w:w="2397" w:type="pct"/>
          </w:tcPr>
          <w:p w14:paraId="37A6AE00" w14:textId="77777777" w:rsidR="00A32052" w:rsidRPr="00796998" w:rsidRDefault="00A32052" w:rsidP="002C1048">
            <w:pPr>
              <w:numPr>
                <w:ilvl w:val="0"/>
                <w:numId w:val="50"/>
              </w:numPr>
              <w:spacing w:before="80"/>
              <w:ind w:left="692"/>
              <w:jc w:val="both"/>
              <w:rPr>
                <w:rFonts w:eastAsia="SimSun" w:cs="Tahoma"/>
              </w:rPr>
            </w:pPr>
            <w:r w:rsidRPr="00796998">
              <w:rPr>
                <w:rFonts w:eastAsia="SimSun" w:cs="Tahoma"/>
                <w:color w:val="000000"/>
              </w:rPr>
              <w:t>Office 365</w:t>
            </w:r>
            <w:r w:rsidRPr="00796998">
              <w:rPr>
                <w:rFonts w:eastAsia="SimSun" w:cs="Tahoma"/>
                <w:color w:val="000000"/>
              </w:rPr>
              <w:t>（计划</w:t>
            </w:r>
            <w:r w:rsidRPr="00796998">
              <w:rPr>
                <w:rFonts w:eastAsia="SimSun" w:cs="Tahoma"/>
                <w:color w:val="000000"/>
              </w:rPr>
              <w:t xml:space="preserve"> G1</w:t>
            </w:r>
            <w:r w:rsidRPr="00796998">
              <w:rPr>
                <w:rFonts w:eastAsia="SimSun" w:cs="Tahoma"/>
                <w:color w:val="000000"/>
              </w:rPr>
              <w:t>）</w:t>
            </w:r>
          </w:p>
          <w:p w14:paraId="37A6AE01" w14:textId="77777777" w:rsidR="00A32052" w:rsidRPr="00796998" w:rsidRDefault="00A32052" w:rsidP="002C1048">
            <w:pPr>
              <w:numPr>
                <w:ilvl w:val="0"/>
                <w:numId w:val="50"/>
              </w:numPr>
              <w:spacing w:before="80"/>
              <w:ind w:left="692"/>
              <w:jc w:val="both"/>
              <w:rPr>
                <w:rFonts w:eastAsia="SimSun" w:cs="Tahoma"/>
              </w:rPr>
            </w:pPr>
            <w:r w:rsidRPr="00796998">
              <w:rPr>
                <w:rFonts w:eastAsia="SimSun" w:cs="Tahoma"/>
                <w:color w:val="000000"/>
              </w:rPr>
              <w:t>Office 365</w:t>
            </w:r>
            <w:r w:rsidRPr="00796998">
              <w:rPr>
                <w:rFonts w:eastAsia="SimSun" w:cs="Tahoma"/>
                <w:color w:val="000000"/>
              </w:rPr>
              <w:t>（计划</w:t>
            </w:r>
            <w:r w:rsidRPr="00796998">
              <w:rPr>
                <w:rFonts w:eastAsia="SimSun" w:cs="Tahoma"/>
                <w:color w:val="000000"/>
              </w:rPr>
              <w:t xml:space="preserve"> G2</w:t>
            </w:r>
            <w:r w:rsidRPr="00796998">
              <w:rPr>
                <w:rFonts w:eastAsia="SimSun" w:cs="Tahoma"/>
                <w:color w:val="000000"/>
              </w:rPr>
              <w:t>）</w:t>
            </w:r>
          </w:p>
          <w:p w14:paraId="37A6AE02" w14:textId="77777777" w:rsidR="00A32052" w:rsidRPr="00796998" w:rsidRDefault="00A32052" w:rsidP="002C1048">
            <w:pPr>
              <w:numPr>
                <w:ilvl w:val="0"/>
                <w:numId w:val="50"/>
              </w:numPr>
              <w:spacing w:before="80"/>
              <w:ind w:left="692"/>
              <w:jc w:val="both"/>
              <w:rPr>
                <w:rFonts w:eastAsia="SimSun" w:cs="Tahoma"/>
              </w:rPr>
            </w:pPr>
            <w:r w:rsidRPr="00796998">
              <w:rPr>
                <w:rFonts w:eastAsia="SimSun" w:cs="Tahoma"/>
                <w:color w:val="000000"/>
              </w:rPr>
              <w:t>Office 365</w:t>
            </w:r>
            <w:r w:rsidRPr="00796998">
              <w:rPr>
                <w:rFonts w:eastAsia="SimSun" w:cs="Tahoma"/>
                <w:color w:val="000000"/>
              </w:rPr>
              <w:t>（计划</w:t>
            </w:r>
            <w:r w:rsidRPr="00796998">
              <w:rPr>
                <w:rFonts w:eastAsia="SimSun" w:cs="Tahoma"/>
                <w:color w:val="000000"/>
              </w:rPr>
              <w:t xml:space="preserve"> G3</w:t>
            </w:r>
            <w:r w:rsidRPr="00796998">
              <w:rPr>
                <w:rFonts w:eastAsia="SimSun" w:cs="Tahoma"/>
                <w:color w:val="000000"/>
              </w:rPr>
              <w:t>）</w:t>
            </w:r>
          </w:p>
          <w:p w14:paraId="37A6AE03" w14:textId="77777777" w:rsidR="00A32052" w:rsidRPr="00796998" w:rsidRDefault="00A32052" w:rsidP="002C1048">
            <w:pPr>
              <w:numPr>
                <w:ilvl w:val="0"/>
                <w:numId w:val="50"/>
              </w:numPr>
              <w:spacing w:before="80"/>
              <w:ind w:left="692"/>
              <w:jc w:val="both"/>
              <w:rPr>
                <w:rFonts w:eastAsia="SimSun" w:cs="Tahoma"/>
              </w:rPr>
            </w:pPr>
            <w:r w:rsidRPr="00796998">
              <w:rPr>
                <w:rFonts w:eastAsia="SimSun" w:cs="Tahoma"/>
                <w:color w:val="000000"/>
              </w:rPr>
              <w:t>Office 365</w:t>
            </w:r>
            <w:r w:rsidRPr="00796998">
              <w:rPr>
                <w:rFonts w:eastAsia="SimSun" w:cs="Tahoma"/>
                <w:color w:val="000000"/>
              </w:rPr>
              <w:t>（计划</w:t>
            </w:r>
            <w:r w:rsidRPr="00796998">
              <w:rPr>
                <w:rFonts w:eastAsia="SimSun" w:cs="Tahoma"/>
                <w:color w:val="000000"/>
              </w:rPr>
              <w:t xml:space="preserve"> G4</w:t>
            </w:r>
            <w:r w:rsidRPr="00796998">
              <w:rPr>
                <w:rFonts w:eastAsia="SimSun" w:cs="Tahoma"/>
                <w:color w:val="000000"/>
              </w:rPr>
              <w:t>）</w:t>
            </w:r>
          </w:p>
          <w:p w14:paraId="37A6AE04" w14:textId="77777777" w:rsidR="00456002" w:rsidRPr="00796998" w:rsidRDefault="00456002" w:rsidP="002C1048">
            <w:pPr>
              <w:numPr>
                <w:ilvl w:val="0"/>
                <w:numId w:val="50"/>
              </w:numPr>
              <w:spacing w:before="80"/>
              <w:ind w:left="692"/>
              <w:jc w:val="both"/>
              <w:rPr>
                <w:rFonts w:eastAsia="SimSun" w:cs="Tahoma"/>
              </w:rPr>
            </w:pPr>
            <w:r w:rsidRPr="00796998">
              <w:rPr>
                <w:rFonts w:eastAsia="SimSun" w:cs="Tahoma"/>
                <w:color w:val="000000"/>
              </w:rPr>
              <w:t>Office Web Applications*</w:t>
            </w:r>
          </w:p>
          <w:p w14:paraId="37A6AE05" w14:textId="77777777" w:rsidR="00456002" w:rsidRPr="00796998" w:rsidRDefault="00456002" w:rsidP="002C1048">
            <w:pPr>
              <w:numPr>
                <w:ilvl w:val="0"/>
                <w:numId w:val="50"/>
              </w:numPr>
              <w:spacing w:before="80"/>
              <w:ind w:left="692"/>
              <w:jc w:val="both"/>
              <w:rPr>
                <w:rFonts w:eastAsia="SimSun" w:cs="Tahoma"/>
              </w:rPr>
            </w:pPr>
            <w:r w:rsidRPr="00796998">
              <w:rPr>
                <w:rFonts w:eastAsia="SimSun" w:cs="Tahoma"/>
                <w:color w:val="000000"/>
              </w:rPr>
              <w:t xml:space="preserve">SharePoint Online </w:t>
            </w:r>
            <w:r w:rsidRPr="00796998">
              <w:rPr>
                <w:rFonts w:eastAsia="SimSun" w:cs="Tahoma"/>
                <w:color w:val="000000"/>
              </w:rPr>
              <w:t>计划</w:t>
            </w:r>
            <w:r w:rsidRPr="00796998">
              <w:rPr>
                <w:rFonts w:eastAsia="SimSun" w:cs="Tahoma"/>
                <w:color w:val="000000"/>
              </w:rPr>
              <w:t xml:space="preserve"> 1*</w:t>
            </w:r>
          </w:p>
          <w:p w14:paraId="37A6AE06" w14:textId="77777777" w:rsidR="00456002" w:rsidRPr="00796998" w:rsidRDefault="00456002" w:rsidP="002C1048">
            <w:pPr>
              <w:numPr>
                <w:ilvl w:val="0"/>
                <w:numId w:val="50"/>
              </w:numPr>
              <w:spacing w:before="80"/>
              <w:ind w:left="692"/>
              <w:jc w:val="both"/>
              <w:rPr>
                <w:rFonts w:eastAsia="SimSun" w:cs="Tahoma"/>
              </w:rPr>
            </w:pPr>
            <w:r w:rsidRPr="00796998">
              <w:rPr>
                <w:rFonts w:eastAsia="SimSun" w:cs="Tahoma"/>
                <w:color w:val="000000"/>
              </w:rPr>
              <w:t xml:space="preserve">SharePoint Online </w:t>
            </w:r>
            <w:r w:rsidRPr="00796998">
              <w:rPr>
                <w:rFonts w:eastAsia="SimSun" w:cs="Tahoma"/>
                <w:color w:val="000000"/>
              </w:rPr>
              <w:t>计划</w:t>
            </w:r>
            <w:r w:rsidRPr="00796998">
              <w:rPr>
                <w:rFonts w:eastAsia="SimSun" w:cs="Tahoma"/>
                <w:color w:val="000000"/>
              </w:rPr>
              <w:t xml:space="preserve"> 2*</w:t>
            </w:r>
          </w:p>
          <w:p w14:paraId="37A6AE07" w14:textId="77777777" w:rsidR="00456002" w:rsidRPr="00796998" w:rsidRDefault="00456002" w:rsidP="002C1048">
            <w:pPr>
              <w:numPr>
                <w:ilvl w:val="0"/>
                <w:numId w:val="50"/>
              </w:numPr>
              <w:spacing w:before="80"/>
              <w:ind w:left="692"/>
              <w:jc w:val="both"/>
              <w:rPr>
                <w:rFonts w:eastAsia="SimSun" w:cs="Tahoma"/>
              </w:rPr>
            </w:pPr>
            <w:r w:rsidRPr="00796998">
              <w:rPr>
                <w:rFonts w:eastAsia="SimSun" w:cs="Tahoma"/>
                <w:color w:val="000000"/>
              </w:rPr>
              <w:t>SharePoint Online Partner Access*</w:t>
            </w:r>
          </w:p>
          <w:p w14:paraId="37A6AE08" w14:textId="77777777" w:rsidR="00456002" w:rsidRPr="00796998" w:rsidRDefault="00456002" w:rsidP="002C1048">
            <w:pPr>
              <w:numPr>
                <w:ilvl w:val="0"/>
                <w:numId w:val="50"/>
              </w:numPr>
              <w:spacing w:before="80"/>
              <w:ind w:left="692"/>
              <w:jc w:val="both"/>
              <w:rPr>
                <w:rFonts w:eastAsia="SimSun" w:cs="Tahoma"/>
              </w:rPr>
            </w:pPr>
            <w:r w:rsidRPr="00796998">
              <w:rPr>
                <w:rFonts w:eastAsia="SimSun" w:cs="Tahoma"/>
                <w:color w:val="000000"/>
              </w:rPr>
              <w:t>Windows Intune</w:t>
            </w:r>
          </w:p>
          <w:p w14:paraId="37A6AE09" w14:textId="77777777" w:rsidR="00456002" w:rsidRPr="00796998" w:rsidRDefault="00BD6C2C" w:rsidP="002C1048">
            <w:pPr>
              <w:numPr>
                <w:ilvl w:val="0"/>
                <w:numId w:val="50"/>
              </w:numPr>
              <w:spacing w:before="80"/>
              <w:ind w:left="692"/>
              <w:jc w:val="both"/>
              <w:rPr>
                <w:rFonts w:eastAsia="SimSun" w:cs="Tahoma"/>
              </w:rPr>
            </w:pPr>
            <w:r w:rsidRPr="00796998">
              <w:rPr>
                <w:rFonts w:eastAsia="SimSun" w:cs="Tahoma"/>
                <w:color w:val="000000"/>
              </w:rPr>
              <w:t>Windows Intune Add-on*</w:t>
            </w:r>
            <w:r w:rsidRPr="00796998">
              <w:rPr>
                <w:rFonts w:eastAsia="SimSun" w:cs="Tahoma"/>
                <w:color w:val="000000"/>
              </w:rPr>
              <w:t>，</w:t>
            </w:r>
            <w:r w:rsidRPr="00796998">
              <w:rPr>
                <w:rFonts w:eastAsia="SimSun" w:cs="Tahoma"/>
                <w:color w:val="000000"/>
              </w:rPr>
              <w:t>**</w:t>
            </w:r>
          </w:p>
        </w:tc>
      </w:tr>
    </w:tbl>
    <w:p w14:paraId="37A6AE0B" w14:textId="77777777" w:rsidR="00456002" w:rsidRPr="00796998" w:rsidRDefault="00456002" w:rsidP="00456002">
      <w:pPr>
        <w:tabs>
          <w:tab w:val="left" w:pos="360"/>
        </w:tabs>
        <w:ind w:left="720"/>
        <w:rPr>
          <w:rFonts w:eastAsia="SimSun" w:cs="Tahoma"/>
        </w:rPr>
      </w:pPr>
      <w:r w:rsidRPr="00796998">
        <w:rPr>
          <w:rFonts w:eastAsia="SimSun" w:cs="Tahoma"/>
          <w:i/>
          <w:sz w:val="16"/>
          <w:szCs w:val="20"/>
        </w:rPr>
        <w:t xml:space="preserve">* </w:t>
      </w:r>
      <w:r w:rsidRPr="00796998">
        <w:rPr>
          <w:rFonts w:eastAsia="SimSun" w:cs="Tahoma"/>
          <w:i/>
          <w:sz w:val="16"/>
          <w:szCs w:val="20"/>
        </w:rPr>
        <w:t>附加产品</w:t>
      </w:r>
    </w:p>
    <w:p w14:paraId="37A6AE0C" w14:textId="77777777" w:rsidR="00456002" w:rsidRPr="00796998" w:rsidRDefault="003929D1" w:rsidP="00456002">
      <w:pPr>
        <w:tabs>
          <w:tab w:val="left" w:pos="360"/>
        </w:tabs>
        <w:ind w:left="720"/>
        <w:rPr>
          <w:rFonts w:eastAsia="SimSun" w:cs="Tahoma"/>
        </w:rPr>
      </w:pPr>
      <w:r w:rsidRPr="00796998">
        <w:rPr>
          <w:rFonts w:eastAsia="SimSun" w:cs="Tahoma"/>
          <w:i/>
          <w:sz w:val="16"/>
          <w:szCs w:val="20"/>
        </w:rPr>
        <w:t xml:space="preserve">** </w:t>
      </w:r>
      <w:r w:rsidR="00A241CB">
        <w:rPr>
          <w:rFonts w:eastAsia="SimSun" w:cs="Tahoma"/>
          <w:i/>
          <w:sz w:val="16"/>
          <w:szCs w:val="20"/>
        </w:rPr>
        <w:t>“</w:t>
      </w:r>
      <w:r w:rsidRPr="00796998">
        <w:rPr>
          <w:rFonts w:eastAsia="SimSun" w:cs="Tahoma"/>
          <w:i/>
          <w:sz w:val="16"/>
          <w:szCs w:val="20"/>
        </w:rPr>
        <w:t>Windows Intune Add-on”</w:t>
      </w:r>
      <w:r w:rsidRPr="00796998">
        <w:rPr>
          <w:rFonts w:eastAsia="SimSun" w:cs="Tahoma"/>
          <w:i/>
          <w:sz w:val="16"/>
          <w:szCs w:val="20"/>
        </w:rPr>
        <w:t>是</w:t>
      </w:r>
      <w:r w:rsidRPr="00796998">
        <w:rPr>
          <w:rFonts w:eastAsia="SimSun" w:cs="Tahoma"/>
          <w:i/>
          <w:sz w:val="16"/>
          <w:szCs w:val="20"/>
        </w:rPr>
        <w:t xml:space="preserve"> Windows Intune Add-on for System Center Configuration Manager &amp; System Center Endpoint Protection</w:t>
      </w:r>
      <w:r w:rsidRPr="00796998">
        <w:rPr>
          <w:rFonts w:eastAsia="SimSun" w:cs="Tahoma"/>
          <w:i/>
          <w:sz w:val="16"/>
          <w:szCs w:val="20"/>
        </w:rPr>
        <w:t>（每用户）的缩写</w:t>
      </w:r>
    </w:p>
    <w:p w14:paraId="37A6AE0D" w14:textId="77777777" w:rsidR="003929D1" w:rsidRPr="00796998" w:rsidRDefault="003929D1" w:rsidP="00A12176">
      <w:pPr>
        <w:tabs>
          <w:tab w:val="left" w:pos="360"/>
        </w:tabs>
        <w:rPr>
          <w:rFonts w:eastAsia="SimSun" w:cs="Tahoma"/>
        </w:rPr>
      </w:pPr>
    </w:p>
    <w:p w14:paraId="37A6AE0E" w14:textId="77777777" w:rsidR="00456002" w:rsidRPr="00796998" w:rsidRDefault="00456002" w:rsidP="00366502">
      <w:pPr>
        <w:tabs>
          <w:tab w:val="left" w:pos="360"/>
        </w:tabs>
        <w:rPr>
          <w:rFonts w:eastAsia="SimSun" w:cs="Tahoma"/>
          <w:lang w:eastAsia="zh-CN"/>
        </w:rPr>
      </w:pPr>
      <w:r w:rsidRPr="00796998">
        <w:rPr>
          <w:rFonts w:eastAsia="SimSun" w:cs="Tahoma"/>
          <w:b/>
          <w:sz w:val="20"/>
          <w:szCs w:val="20"/>
          <w:lang w:eastAsia="zh-CN"/>
        </w:rPr>
        <w:t>订购许可削减</w:t>
      </w:r>
    </w:p>
    <w:p w14:paraId="37A6AE0F" w14:textId="77777777" w:rsidR="00456002" w:rsidRPr="00796998" w:rsidRDefault="00456002" w:rsidP="00366502">
      <w:pPr>
        <w:tabs>
          <w:tab w:val="left" w:pos="360"/>
        </w:tabs>
        <w:rPr>
          <w:rFonts w:eastAsia="SimSun" w:cs="Tahoma"/>
          <w:lang w:eastAsia="zh-CN"/>
        </w:rPr>
      </w:pPr>
      <w:r w:rsidRPr="00796998">
        <w:rPr>
          <w:rFonts w:eastAsia="SimSun" w:cs="Tahoma"/>
          <w:szCs w:val="20"/>
          <w:lang w:eastAsia="zh-CN"/>
        </w:rPr>
        <w:t>注意：以下条款适用于有资格报告订购许可削减的企业客户。客户如不确定其是否有资格报告订购许可削减，则应联系其软件顾问、经销商或微软客户经理以了解有关详情。</w:t>
      </w:r>
    </w:p>
    <w:p w14:paraId="37A6AE10" w14:textId="77777777" w:rsidR="00456002" w:rsidRPr="00796998" w:rsidRDefault="00456002" w:rsidP="00366502">
      <w:pPr>
        <w:tabs>
          <w:tab w:val="left" w:pos="360"/>
        </w:tabs>
        <w:rPr>
          <w:rFonts w:eastAsia="SimSun" w:cs="Tahoma"/>
          <w:lang w:eastAsia="zh-CN"/>
        </w:rPr>
      </w:pPr>
    </w:p>
    <w:p w14:paraId="37A6AE11" w14:textId="77777777" w:rsidR="00456002" w:rsidRPr="00796998" w:rsidRDefault="00456002" w:rsidP="00366502">
      <w:pPr>
        <w:tabs>
          <w:tab w:val="left" w:pos="360"/>
        </w:tabs>
        <w:rPr>
          <w:rFonts w:eastAsia="SimSun" w:cs="Tahoma"/>
          <w:lang w:eastAsia="zh-CN"/>
        </w:rPr>
      </w:pPr>
      <w:r w:rsidRPr="00796998">
        <w:rPr>
          <w:rFonts w:eastAsia="SimSun" w:cs="Tahoma"/>
          <w:szCs w:val="20"/>
          <w:lang w:eastAsia="zh-CN"/>
        </w:rPr>
        <w:t>以下订购许可有资格进行许可数量调整：</w:t>
      </w:r>
    </w:p>
    <w:p w14:paraId="37A6AE12" w14:textId="77777777" w:rsidR="00456002" w:rsidRPr="00796998" w:rsidRDefault="00456002" w:rsidP="00456002">
      <w:pPr>
        <w:tabs>
          <w:tab w:val="left" w:pos="360"/>
        </w:tabs>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796998" w14:paraId="37A6AE14" w14:textId="77777777" w:rsidTr="005C647E">
        <w:trPr>
          <w:trHeight w:val="80"/>
        </w:trPr>
        <w:tc>
          <w:tcPr>
            <w:tcW w:w="5000" w:type="pct"/>
            <w:gridSpan w:val="2"/>
            <w:shd w:val="clear" w:color="auto" w:fill="FABF8F"/>
          </w:tcPr>
          <w:p w14:paraId="37A6AE13" w14:textId="77777777" w:rsidR="00456002" w:rsidRPr="00796998" w:rsidRDefault="00456002" w:rsidP="005C647E">
            <w:pPr>
              <w:jc w:val="center"/>
              <w:rPr>
                <w:rFonts w:eastAsia="SimSun" w:cs="Tahoma"/>
                <w:b/>
              </w:rPr>
            </w:pPr>
            <w:r w:rsidRPr="00796998">
              <w:rPr>
                <w:rFonts w:eastAsia="SimSun" w:cs="Tahoma"/>
                <w:b/>
              </w:rPr>
              <w:t>在线服务</w:t>
            </w:r>
          </w:p>
        </w:tc>
      </w:tr>
      <w:tr w:rsidR="00456002" w:rsidRPr="00796998" w14:paraId="37A6AE2B" w14:textId="77777777" w:rsidTr="005C647E">
        <w:trPr>
          <w:trHeight w:val="219"/>
        </w:trPr>
        <w:tc>
          <w:tcPr>
            <w:tcW w:w="2603" w:type="pct"/>
          </w:tcPr>
          <w:p w14:paraId="37A6AE15" w14:textId="77777777" w:rsidR="00456002" w:rsidRPr="00796998" w:rsidRDefault="00456002" w:rsidP="002C1048">
            <w:pPr>
              <w:numPr>
                <w:ilvl w:val="0"/>
                <w:numId w:val="50"/>
              </w:numPr>
              <w:spacing w:before="80"/>
              <w:ind w:left="1265" w:hanging="540"/>
              <w:jc w:val="both"/>
              <w:rPr>
                <w:rFonts w:eastAsia="SimSun" w:cs="Tahoma"/>
              </w:rPr>
            </w:pPr>
            <w:r w:rsidRPr="00796998">
              <w:rPr>
                <w:rFonts w:eastAsia="SimSun" w:cs="Tahoma"/>
              </w:rPr>
              <w:t xml:space="preserve">Exchange Online </w:t>
            </w:r>
            <w:r w:rsidRPr="00796998">
              <w:rPr>
                <w:rFonts w:eastAsia="SimSun" w:cs="Tahoma"/>
              </w:rPr>
              <w:t>网亭</w:t>
            </w:r>
            <w:r w:rsidRPr="00796998">
              <w:rPr>
                <w:rFonts w:eastAsia="SimSun" w:cs="Tahoma"/>
              </w:rPr>
              <w:t>*</w:t>
            </w:r>
          </w:p>
          <w:p w14:paraId="37A6AE16" w14:textId="77777777" w:rsidR="00456002" w:rsidRPr="00796998" w:rsidRDefault="00456002" w:rsidP="002C1048">
            <w:pPr>
              <w:numPr>
                <w:ilvl w:val="0"/>
                <w:numId w:val="50"/>
              </w:numPr>
              <w:spacing w:before="80"/>
              <w:ind w:left="1265" w:hanging="540"/>
              <w:jc w:val="both"/>
              <w:rPr>
                <w:rFonts w:eastAsia="SimSun" w:cs="Tahoma"/>
              </w:rPr>
            </w:pPr>
            <w:r w:rsidRPr="00796998">
              <w:rPr>
                <w:rFonts w:eastAsia="SimSun" w:cs="Tahoma"/>
              </w:rPr>
              <w:t xml:space="preserve">Exchange Online </w:t>
            </w:r>
            <w:r w:rsidRPr="00796998">
              <w:rPr>
                <w:rFonts w:eastAsia="SimSun" w:cs="Tahoma"/>
              </w:rPr>
              <w:t>计划</w:t>
            </w:r>
            <w:r w:rsidRPr="00796998">
              <w:rPr>
                <w:rFonts w:eastAsia="SimSun" w:cs="Tahoma"/>
              </w:rPr>
              <w:t xml:space="preserve"> 1*</w:t>
            </w:r>
          </w:p>
          <w:p w14:paraId="37A6AE17" w14:textId="77777777" w:rsidR="00456002" w:rsidRPr="00796998" w:rsidRDefault="00456002" w:rsidP="002C1048">
            <w:pPr>
              <w:numPr>
                <w:ilvl w:val="0"/>
                <w:numId w:val="50"/>
              </w:numPr>
              <w:spacing w:before="80"/>
              <w:ind w:left="1265" w:hanging="540"/>
              <w:jc w:val="both"/>
              <w:rPr>
                <w:rFonts w:eastAsia="SimSun" w:cs="Tahoma"/>
              </w:rPr>
            </w:pPr>
            <w:r w:rsidRPr="00796998">
              <w:rPr>
                <w:rFonts w:eastAsia="SimSun" w:cs="Tahoma"/>
              </w:rPr>
              <w:t xml:space="preserve">Exchange Online </w:t>
            </w:r>
            <w:r w:rsidRPr="00796998">
              <w:rPr>
                <w:rFonts w:eastAsia="SimSun" w:cs="Tahoma"/>
              </w:rPr>
              <w:t>计划</w:t>
            </w:r>
            <w:r w:rsidRPr="00796998">
              <w:rPr>
                <w:rFonts w:eastAsia="SimSun" w:cs="Tahoma"/>
              </w:rPr>
              <w:t xml:space="preserve"> 2*</w:t>
            </w:r>
          </w:p>
          <w:p w14:paraId="37A6AE18" w14:textId="77777777" w:rsidR="00456002" w:rsidRPr="00796998" w:rsidRDefault="00456002" w:rsidP="002C1048">
            <w:pPr>
              <w:numPr>
                <w:ilvl w:val="0"/>
                <w:numId w:val="50"/>
              </w:numPr>
              <w:spacing w:before="80"/>
              <w:ind w:left="1265" w:hanging="540"/>
              <w:jc w:val="both"/>
              <w:rPr>
                <w:rFonts w:eastAsia="SimSun" w:cs="Tahoma"/>
              </w:rPr>
            </w:pPr>
            <w:r w:rsidRPr="00796998">
              <w:rPr>
                <w:rFonts w:eastAsia="SimSun" w:cs="Tahoma"/>
              </w:rPr>
              <w:t xml:space="preserve">Lync Online </w:t>
            </w:r>
            <w:r w:rsidRPr="00796998">
              <w:rPr>
                <w:rFonts w:eastAsia="SimSun" w:cs="Tahoma"/>
              </w:rPr>
              <w:t>计划</w:t>
            </w:r>
            <w:r w:rsidRPr="00796998">
              <w:rPr>
                <w:rFonts w:eastAsia="SimSun" w:cs="Tahoma"/>
              </w:rPr>
              <w:t xml:space="preserve"> 1*</w:t>
            </w:r>
          </w:p>
          <w:p w14:paraId="37A6AE19" w14:textId="77777777" w:rsidR="00456002" w:rsidRPr="00796998" w:rsidRDefault="00456002" w:rsidP="002C1048">
            <w:pPr>
              <w:numPr>
                <w:ilvl w:val="0"/>
                <w:numId w:val="50"/>
              </w:numPr>
              <w:spacing w:before="80"/>
              <w:ind w:left="1265" w:hanging="540"/>
              <w:jc w:val="both"/>
              <w:rPr>
                <w:rFonts w:eastAsia="SimSun" w:cs="Tahoma"/>
              </w:rPr>
            </w:pPr>
            <w:r w:rsidRPr="00796998">
              <w:rPr>
                <w:rFonts w:eastAsia="SimSun" w:cs="Tahoma"/>
              </w:rPr>
              <w:t xml:space="preserve">Lync Online </w:t>
            </w:r>
            <w:r w:rsidRPr="00796998">
              <w:rPr>
                <w:rFonts w:eastAsia="SimSun" w:cs="Tahoma"/>
              </w:rPr>
              <w:t>计划</w:t>
            </w:r>
            <w:r w:rsidRPr="00796998">
              <w:rPr>
                <w:rFonts w:eastAsia="SimSun" w:cs="Tahoma"/>
              </w:rPr>
              <w:t xml:space="preserve"> 2*</w:t>
            </w:r>
          </w:p>
          <w:p w14:paraId="37A6AE1A" w14:textId="77777777" w:rsidR="00E77288" w:rsidRPr="00796998" w:rsidRDefault="00E77288" w:rsidP="002C1048">
            <w:pPr>
              <w:numPr>
                <w:ilvl w:val="0"/>
                <w:numId w:val="50"/>
              </w:numPr>
              <w:spacing w:before="80"/>
              <w:ind w:left="1265" w:hanging="540"/>
              <w:jc w:val="both"/>
              <w:rPr>
                <w:rFonts w:eastAsia="SimSun" w:cs="Tahoma"/>
              </w:rPr>
            </w:pPr>
            <w:r w:rsidRPr="00796998">
              <w:rPr>
                <w:rFonts w:eastAsia="SimSun" w:cs="Tahoma"/>
              </w:rPr>
              <w:t xml:space="preserve">Lync Online </w:t>
            </w:r>
            <w:r w:rsidRPr="00796998">
              <w:rPr>
                <w:rFonts w:eastAsia="SimSun" w:cs="Tahoma"/>
              </w:rPr>
              <w:t>计划</w:t>
            </w:r>
            <w:r w:rsidRPr="00796998">
              <w:rPr>
                <w:rFonts w:eastAsia="SimSun" w:cs="Tahoma"/>
              </w:rPr>
              <w:t xml:space="preserve"> 3*</w:t>
            </w:r>
          </w:p>
          <w:p w14:paraId="37A6AE1B" w14:textId="77777777" w:rsidR="00456002" w:rsidRPr="00796998" w:rsidRDefault="00456002" w:rsidP="002C1048">
            <w:pPr>
              <w:numPr>
                <w:ilvl w:val="0"/>
                <w:numId w:val="50"/>
              </w:numPr>
              <w:spacing w:before="80"/>
              <w:ind w:left="1265" w:hanging="540"/>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K1</w:t>
            </w:r>
            <w:r w:rsidRPr="00796998">
              <w:rPr>
                <w:rFonts w:eastAsia="SimSun" w:cs="Tahoma"/>
              </w:rPr>
              <w:t>）</w:t>
            </w:r>
            <w:r w:rsidRPr="00796998">
              <w:rPr>
                <w:rFonts w:eastAsia="SimSun" w:cs="Tahoma"/>
              </w:rPr>
              <w:t>*</w:t>
            </w:r>
          </w:p>
          <w:p w14:paraId="37A6AE1C" w14:textId="77777777" w:rsidR="00456002" w:rsidRPr="00796998" w:rsidRDefault="00456002" w:rsidP="002C1048">
            <w:pPr>
              <w:numPr>
                <w:ilvl w:val="0"/>
                <w:numId w:val="50"/>
              </w:numPr>
              <w:spacing w:before="80"/>
              <w:ind w:left="1265" w:hanging="540"/>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K2</w:t>
            </w:r>
            <w:r w:rsidRPr="00796998">
              <w:rPr>
                <w:rFonts w:eastAsia="SimSun" w:cs="Tahoma"/>
              </w:rPr>
              <w:t>）</w:t>
            </w:r>
            <w:r w:rsidRPr="00796998">
              <w:rPr>
                <w:rFonts w:eastAsia="SimSun" w:cs="Tahoma"/>
              </w:rPr>
              <w:t>*</w:t>
            </w:r>
          </w:p>
          <w:p w14:paraId="37A6AE1D" w14:textId="77777777" w:rsidR="00456002" w:rsidRPr="00796998" w:rsidRDefault="00456002" w:rsidP="002C1048">
            <w:pPr>
              <w:numPr>
                <w:ilvl w:val="0"/>
                <w:numId w:val="50"/>
              </w:numPr>
              <w:spacing w:before="80"/>
              <w:ind w:left="1265" w:hanging="540"/>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E1</w:t>
            </w:r>
            <w:r w:rsidRPr="00796998">
              <w:rPr>
                <w:rFonts w:eastAsia="SimSun" w:cs="Tahoma"/>
              </w:rPr>
              <w:t>）</w:t>
            </w:r>
          </w:p>
          <w:p w14:paraId="37A6AE1E" w14:textId="77777777" w:rsidR="00456002" w:rsidRPr="00796998" w:rsidRDefault="00456002" w:rsidP="002C1048">
            <w:pPr>
              <w:numPr>
                <w:ilvl w:val="0"/>
                <w:numId w:val="50"/>
              </w:numPr>
              <w:spacing w:before="80"/>
              <w:ind w:left="1265" w:hanging="540"/>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E2</w:t>
            </w:r>
            <w:r w:rsidRPr="00796998">
              <w:rPr>
                <w:rFonts w:eastAsia="SimSun" w:cs="Tahoma"/>
              </w:rPr>
              <w:t>）</w:t>
            </w:r>
          </w:p>
          <w:p w14:paraId="37A6AE1F" w14:textId="77777777" w:rsidR="00456002" w:rsidRPr="00796998" w:rsidRDefault="00456002" w:rsidP="002C1048">
            <w:pPr>
              <w:numPr>
                <w:ilvl w:val="0"/>
                <w:numId w:val="50"/>
              </w:numPr>
              <w:spacing w:before="80"/>
              <w:ind w:left="1265" w:hanging="540"/>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E3</w:t>
            </w:r>
            <w:r w:rsidRPr="00796998">
              <w:rPr>
                <w:rFonts w:eastAsia="SimSun" w:cs="Tahoma"/>
              </w:rPr>
              <w:t>）</w:t>
            </w:r>
          </w:p>
          <w:p w14:paraId="37A6AE20" w14:textId="77777777" w:rsidR="00456002" w:rsidRPr="00796998" w:rsidRDefault="00456002" w:rsidP="002C1048">
            <w:pPr>
              <w:numPr>
                <w:ilvl w:val="0"/>
                <w:numId w:val="50"/>
              </w:numPr>
              <w:spacing w:before="80"/>
              <w:ind w:left="1265" w:hanging="540"/>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E4</w:t>
            </w:r>
            <w:r w:rsidRPr="00796998">
              <w:rPr>
                <w:rFonts w:eastAsia="SimSun" w:cs="Tahoma"/>
              </w:rPr>
              <w:t>）</w:t>
            </w:r>
          </w:p>
        </w:tc>
        <w:tc>
          <w:tcPr>
            <w:tcW w:w="2397" w:type="pct"/>
          </w:tcPr>
          <w:p w14:paraId="37A6AE21" w14:textId="77777777" w:rsidR="009E224B" w:rsidRPr="00796998" w:rsidRDefault="009E224B" w:rsidP="002C1048">
            <w:pPr>
              <w:numPr>
                <w:ilvl w:val="0"/>
                <w:numId w:val="50"/>
              </w:numPr>
              <w:spacing w:before="80"/>
              <w:ind w:left="1052" w:hanging="450"/>
              <w:jc w:val="both"/>
              <w:rPr>
                <w:rFonts w:eastAsia="SimSun" w:cs="Tahoma"/>
              </w:rPr>
            </w:pPr>
            <w:r w:rsidRPr="00796998">
              <w:rPr>
                <w:rFonts w:eastAsia="SimSun" w:cs="Tahoma"/>
                <w:color w:val="000000"/>
              </w:rPr>
              <w:t>Office 365</w:t>
            </w:r>
            <w:r w:rsidRPr="00796998">
              <w:rPr>
                <w:rFonts w:eastAsia="SimSun" w:cs="Tahoma"/>
                <w:color w:val="000000"/>
              </w:rPr>
              <w:t>（计划</w:t>
            </w:r>
            <w:r w:rsidRPr="00796998">
              <w:rPr>
                <w:rFonts w:eastAsia="SimSun" w:cs="Tahoma"/>
                <w:color w:val="000000"/>
              </w:rPr>
              <w:t xml:space="preserve"> G1</w:t>
            </w:r>
            <w:r w:rsidRPr="00796998">
              <w:rPr>
                <w:rFonts w:eastAsia="SimSun" w:cs="Tahoma"/>
                <w:color w:val="000000"/>
              </w:rPr>
              <w:t>）</w:t>
            </w:r>
          </w:p>
          <w:p w14:paraId="37A6AE22" w14:textId="77777777" w:rsidR="009E224B" w:rsidRPr="00796998" w:rsidRDefault="009E224B" w:rsidP="002C1048">
            <w:pPr>
              <w:numPr>
                <w:ilvl w:val="0"/>
                <w:numId w:val="50"/>
              </w:numPr>
              <w:spacing w:before="80"/>
              <w:ind w:left="1052" w:hanging="450"/>
              <w:jc w:val="both"/>
              <w:rPr>
                <w:rFonts w:eastAsia="SimSun" w:cs="Tahoma"/>
              </w:rPr>
            </w:pPr>
            <w:r w:rsidRPr="00796998">
              <w:rPr>
                <w:rFonts w:eastAsia="SimSun" w:cs="Tahoma"/>
                <w:color w:val="000000"/>
              </w:rPr>
              <w:t>Office 365</w:t>
            </w:r>
            <w:r w:rsidRPr="00796998">
              <w:rPr>
                <w:rFonts w:eastAsia="SimSun" w:cs="Tahoma"/>
                <w:color w:val="000000"/>
              </w:rPr>
              <w:t>（计划</w:t>
            </w:r>
            <w:r w:rsidRPr="00796998">
              <w:rPr>
                <w:rFonts w:eastAsia="SimSun" w:cs="Tahoma"/>
                <w:color w:val="000000"/>
              </w:rPr>
              <w:t xml:space="preserve"> G2</w:t>
            </w:r>
            <w:r w:rsidRPr="00796998">
              <w:rPr>
                <w:rFonts w:eastAsia="SimSun" w:cs="Tahoma"/>
                <w:color w:val="000000"/>
              </w:rPr>
              <w:t>）</w:t>
            </w:r>
          </w:p>
          <w:p w14:paraId="37A6AE23" w14:textId="77777777" w:rsidR="009E224B" w:rsidRPr="00796998" w:rsidRDefault="009E224B" w:rsidP="002C1048">
            <w:pPr>
              <w:numPr>
                <w:ilvl w:val="0"/>
                <w:numId w:val="50"/>
              </w:numPr>
              <w:spacing w:before="80"/>
              <w:ind w:left="1052" w:hanging="450"/>
              <w:jc w:val="both"/>
              <w:rPr>
                <w:rFonts w:eastAsia="SimSun" w:cs="Tahoma"/>
              </w:rPr>
            </w:pPr>
            <w:r w:rsidRPr="00796998">
              <w:rPr>
                <w:rFonts w:eastAsia="SimSun" w:cs="Tahoma"/>
                <w:color w:val="000000"/>
              </w:rPr>
              <w:t>Office 365</w:t>
            </w:r>
            <w:r w:rsidRPr="00796998">
              <w:rPr>
                <w:rFonts w:eastAsia="SimSun" w:cs="Tahoma"/>
                <w:color w:val="000000"/>
              </w:rPr>
              <w:t>（计划</w:t>
            </w:r>
            <w:r w:rsidRPr="00796998">
              <w:rPr>
                <w:rFonts w:eastAsia="SimSun" w:cs="Tahoma"/>
                <w:color w:val="000000"/>
              </w:rPr>
              <w:t xml:space="preserve"> G3</w:t>
            </w:r>
            <w:r w:rsidRPr="00796998">
              <w:rPr>
                <w:rFonts w:eastAsia="SimSun" w:cs="Tahoma"/>
                <w:color w:val="000000"/>
              </w:rPr>
              <w:t>）</w:t>
            </w:r>
          </w:p>
          <w:p w14:paraId="37A6AE24" w14:textId="77777777" w:rsidR="009E224B" w:rsidRPr="00796998" w:rsidRDefault="009E224B" w:rsidP="002C1048">
            <w:pPr>
              <w:numPr>
                <w:ilvl w:val="0"/>
                <w:numId w:val="50"/>
              </w:numPr>
              <w:spacing w:before="80"/>
              <w:ind w:left="1052" w:hanging="450"/>
              <w:jc w:val="both"/>
              <w:rPr>
                <w:rFonts w:eastAsia="SimSun" w:cs="Tahoma"/>
              </w:rPr>
            </w:pPr>
            <w:r w:rsidRPr="00796998">
              <w:rPr>
                <w:rFonts w:eastAsia="SimSun" w:cs="Tahoma"/>
                <w:color w:val="000000"/>
              </w:rPr>
              <w:t>Office 365</w:t>
            </w:r>
            <w:r w:rsidRPr="00796998">
              <w:rPr>
                <w:rFonts w:eastAsia="SimSun" w:cs="Tahoma"/>
                <w:color w:val="000000"/>
              </w:rPr>
              <w:t>（计划</w:t>
            </w:r>
            <w:r w:rsidRPr="00796998">
              <w:rPr>
                <w:rFonts w:eastAsia="SimSun" w:cs="Tahoma"/>
                <w:color w:val="000000"/>
              </w:rPr>
              <w:t xml:space="preserve"> G4</w:t>
            </w:r>
            <w:r w:rsidRPr="00796998">
              <w:rPr>
                <w:rFonts w:eastAsia="SimSun" w:cs="Tahoma"/>
                <w:color w:val="000000"/>
              </w:rPr>
              <w:t>）</w:t>
            </w:r>
          </w:p>
          <w:p w14:paraId="37A6AE25" w14:textId="77777777" w:rsidR="00456002" w:rsidRPr="00796998" w:rsidRDefault="00456002" w:rsidP="002C1048">
            <w:pPr>
              <w:numPr>
                <w:ilvl w:val="0"/>
                <w:numId w:val="50"/>
              </w:numPr>
              <w:spacing w:before="80"/>
              <w:ind w:left="1052" w:hanging="450"/>
              <w:jc w:val="both"/>
              <w:rPr>
                <w:rFonts w:eastAsia="SimSun" w:cs="Tahoma"/>
              </w:rPr>
            </w:pPr>
            <w:r w:rsidRPr="00796998">
              <w:rPr>
                <w:rFonts w:eastAsia="SimSun" w:cs="Tahoma"/>
                <w:color w:val="000000"/>
              </w:rPr>
              <w:t>Office Web Applications*</w:t>
            </w:r>
          </w:p>
          <w:p w14:paraId="37A6AE26" w14:textId="77777777" w:rsidR="00456002" w:rsidRPr="00796998" w:rsidRDefault="00456002" w:rsidP="002C1048">
            <w:pPr>
              <w:numPr>
                <w:ilvl w:val="0"/>
                <w:numId w:val="50"/>
              </w:numPr>
              <w:spacing w:before="80"/>
              <w:ind w:left="1052" w:hanging="450"/>
              <w:jc w:val="both"/>
              <w:rPr>
                <w:rFonts w:eastAsia="SimSun" w:cs="Tahoma"/>
              </w:rPr>
            </w:pPr>
            <w:r w:rsidRPr="00796998">
              <w:rPr>
                <w:rFonts w:eastAsia="SimSun" w:cs="Tahoma"/>
                <w:color w:val="000000"/>
              </w:rPr>
              <w:t xml:space="preserve">SharePoint Online </w:t>
            </w:r>
            <w:r w:rsidRPr="00796998">
              <w:rPr>
                <w:rFonts w:eastAsia="SimSun" w:cs="Tahoma"/>
                <w:color w:val="000000"/>
              </w:rPr>
              <w:t>计划</w:t>
            </w:r>
            <w:r w:rsidRPr="00796998">
              <w:rPr>
                <w:rFonts w:eastAsia="SimSun" w:cs="Tahoma"/>
                <w:color w:val="000000"/>
              </w:rPr>
              <w:t xml:space="preserve"> 1*</w:t>
            </w:r>
          </w:p>
          <w:p w14:paraId="37A6AE27" w14:textId="77777777" w:rsidR="00456002" w:rsidRPr="00796998" w:rsidRDefault="00456002" w:rsidP="002C1048">
            <w:pPr>
              <w:numPr>
                <w:ilvl w:val="0"/>
                <w:numId w:val="50"/>
              </w:numPr>
              <w:spacing w:before="80"/>
              <w:ind w:left="1052" w:hanging="450"/>
              <w:jc w:val="both"/>
              <w:rPr>
                <w:rFonts w:eastAsia="SimSun" w:cs="Tahoma"/>
              </w:rPr>
            </w:pPr>
            <w:r w:rsidRPr="00796998">
              <w:rPr>
                <w:rFonts w:eastAsia="SimSun" w:cs="Tahoma"/>
                <w:color w:val="000000"/>
              </w:rPr>
              <w:t xml:space="preserve">SharePoint Online </w:t>
            </w:r>
            <w:r w:rsidRPr="00796998">
              <w:rPr>
                <w:rFonts w:eastAsia="SimSun" w:cs="Tahoma"/>
                <w:color w:val="000000"/>
              </w:rPr>
              <w:t>计划</w:t>
            </w:r>
            <w:r w:rsidRPr="00796998">
              <w:rPr>
                <w:rFonts w:eastAsia="SimSun" w:cs="Tahoma"/>
                <w:color w:val="000000"/>
              </w:rPr>
              <w:t xml:space="preserve"> 2*</w:t>
            </w:r>
          </w:p>
          <w:p w14:paraId="37A6AE28" w14:textId="77777777" w:rsidR="00456002" w:rsidRPr="00796998" w:rsidRDefault="00456002" w:rsidP="002C1048">
            <w:pPr>
              <w:numPr>
                <w:ilvl w:val="0"/>
                <w:numId w:val="50"/>
              </w:numPr>
              <w:spacing w:before="80"/>
              <w:ind w:left="1052" w:right="270" w:hanging="450"/>
              <w:jc w:val="both"/>
              <w:rPr>
                <w:rFonts w:eastAsia="SimSun" w:cs="Tahoma"/>
              </w:rPr>
            </w:pPr>
            <w:r w:rsidRPr="00796998">
              <w:rPr>
                <w:rFonts w:eastAsia="SimSun" w:cs="Tahoma"/>
                <w:color w:val="000000"/>
              </w:rPr>
              <w:t>SharePoint Online Partner Access*</w:t>
            </w:r>
          </w:p>
          <w:p w14:paraId="37A6AE29" w14:textId="77777777" w:rsidR="00456002" w:rsidRPr="00796998" w:rsidRDefault="00456002" w:rsidP="002C1048">
            <w:pPr>
              <w:numPr>
                <w:ilvl w:val="0"/>
                <w:numId w:val="50"/>
              </w:numPr>
              <w:spacing w:before="80"/>
              <w:ind w:left="1052" w:hanging="450"/>
              <w:jc w:val="both"/>
              <w:rPr>
                <w:rFonts w:eastAsia="SimSun" w:cs="Tahoma"/>
              </w:rPr>
            </w:pPr>
            <w:r w:rsidRPr="00796998">
              <w:rPr>
                <w:rFonts w:eastAsia="SimSun" w:cs="Tahoma"/>
                <w:color w:val="000000"/>
              </w:rPr>
              <w:t>Windows Intune</w:t>
            </w:r>
          </w:p>
          <w:p w14:paraId="37A6AE2A" w14:textId="77777777" w:rsidR="00456002" w:rsidRPr="00796998" w:rsidRDefault="00456002" w:rsidP="002C1048">
            <w:pPr>
              <w:numPr>
                <w:ilvl w:val="0"/>
                <w:numId w:val="50"/>
              </w:numPr>
              <w:spacing w:before="80"/>
              <w:ind w:left="1052" w:hanging="450"/>
              <w:jc w:val="both"/>
              <w:rPr>
                <w:rFonts w:eastAsia="SimSun" w:cs="Tahoma"/>
              </w:rPr>
            </w:pPr>
            <w:r w:rsidRPr="00796998">
              <w:rPr>
                <w:rFonts w:eastAsia="SimSun" w:cs="Tahoma"/>
                <w:color w:val="000000"/>
              </w:rPr>
              <w:t>Windows Intune Add-on*</w:t>
            </w:r>
          </w:p>
        </w:tc>
      </w:tr>
    </w:tbl>
    <w:p w14:paraId="37A6AE2C" w14:textId="77777777" w:rsidR="00456002" w:rsidRPr="00796998" w:rsidRDefault="00456002" w:rsidP="00710279">
      <w:pPr>
        <w:tabs>
          <w:tab w:val="left" w:pos="360"/>
        </w:tabs>
        <w:ind w:left="720"/>
        <w:rPr>
          <w:rFonts w:eastAsia="SimSun" w:cs="Tahoma"/>
        </w:rPr>
      </w:pPr>
      <w:r w:rsidRPr="00796998">
        <w:rPr>
          <w:rFonts w:eastAsia="SimSun" w:cs="Tahoma"/>
          <w:i/>
          <w:sz w:val="16"/>
          <w:szCs w:val="20"/>
        </w:rPr>
        <w:lastRenderedPageBreak/>
        <w:t xml:space="preserve">* </w:t>
      </w:r>
      <w:r w:rsidRPr="00796998">
        <w:rPr>
          <w:rFonts w:eastAsia="SimSun" w:cs="Tahoma"/>
          <w:i/>
          <w:sz w:val="16"/>
          <w:szCs w:val="20"/>
        </w:rPr>
        <w:t>附加产品</w:t>
      </w:r>
    </w:p>
    <w:p w14:paraId="37A6AE2D" w14:textId="77777777" w:rsidR="00A12176" w:rsidRPr="00796998" w:rsidRDefault="00A12176" w:rsidP="00366502">
      <w:pPr>
        <w:pStyle w:val="Heading2"/>
        <w:ind w:left="0"/>
        <w:rPr>
          <w:rFonts w:ascii="Tahoma" w:eastAsia="SimSun" w:hAnsi="Tahoma" w:cs="Tahoma"/>
        </w:rPr>
      </w:pPr>
      <w:bookmarkStart w:id="714" w:name="_Toc336338196"/>
    </w:p>
    <w:p w14:paraId="37A6AE2E" w14:textId="77777777" w:rsidR="00456002" w:rsidRPr="00796998" w:rsidRDefault="00456002" w:rsidP="00366502">
      <w:pPr>
        <w:pStyle w:val="Heading2"/>
        <w:ind w:left="0"/>
        <w:rPr>
          <w:rFonts w:ascii="Tahoma" w:eastAsia="SimSun" w:hAnsi="Tahoma" w:cs="Tahoma"/>
          <w:lang w:eastAsia="zh-CN"/>
        </w:rPr>
      </w:pPr>
      <w:bookmarkStart w:id="715" w:name="_Toc343078055"/>
      <w:r w:rsidRPr="00796998">
        <w:rPr>
          <w:rFonts w:ascii="Tahoma" w:eastAsia="SimSun" w:hAnsi="Tahoma" w:cs="Tahoma"/>
          <w:lang w:eastAsia="zh-CN"/>
        </w:rPr>
        <w:t>通过延期确保服务连续性</w:t>
      </w:r>
      <w:bookmarkEnd w:id="714"/>
      <w:bookmarkEnd w:id="715"/>
      <w:r w:rsidRPr="00796998">
        <w:rPr>
          <w:rFonts w:ascii="Tahoma" w:eastAsia="SimSun" w:hAnsi="Tahoma" w:cs="Tahoma"/>
          <w:sz w:val="20"/>
          <w:lang w:eastAsia="zh-CN"/>
        </w:rPr>
        <w:t xml:space="preserve"> </w:t>
      </w:r>
    </w:p>
    <w:p w14:paraId="37A6AE2F" w14:textId="77777777" w:rsidR="00456002" w:rsidRPr="00796998" w:rsidRDefault="00456002" w:rsidP="00366502">
      <w:pPr>
        <w:tabs>
          <w:tab w:val="left" w:pos="360"/>
        </w:tabs>
        <w:rPr>
          <w:rFonts w:eastAsia="SimSun" w:cs="Tahoma"/>
          <w:lang w:eastAsia="zh-CN"/>
        </w:rPr>
      </w:pPr>
    </w:p>
    <w:p w14:paraId="37A6AE30" w14:textId="77777777" w:rsidR="00456002" w:rsidRPr="00796998" w:rsidRDefault="00456002" w:rsidP="00366502">
      <w:pPr>
        <w:tabs>
          <w:tab w:val="left" w:pos="360"/>
        </w:tabs>
        <w:rPr>
          <w:rFonts w:eastAsia="SimSun" w:cs="Tahoma"/>
          <w:lang w:eastAsia="zh-CN"/>
        </w:rPr>
      </w:pPr>
      <w:r w:rsidRPr="00796998">
        <w:rPr>
          <w:rFonts w:eastAsia="SimSun" w:cs="Tahoma"/>
          <w:szCs w:val="20"/>
          <w:lang w:eastAsia="zh-CN"/>
        </w:rPr>
        <w:t>注意：以下条款适用于有资格通过延期确保服务连续性的企业与企业订购许可登记表客户。客户如不确定其是否有资格通过延期确保服务连续性，则应联系其软件顾问、经销商或微软客户经理以了解有关详情。</w:t>
      </w:r>
    </w:p>
    <w:p w14:paraId="37A6AE31" w14:textId="77777777" w:rsidR="00456002" w:rsidRPr="00796998" w:rsidRDefault="00456002" w:rsidP="00366502">
      <w:pPr>
        <w:tabs>
          <w:tab w:val="left" w:pos="360"/>
        </w:tabs>
        <w:rPr>
          <w:rFonts w:eastAsia="SimSun" w:cs="Tahoma"/>
          <w:lang w:eastAsia="zh-CN"/>
        </w:rPr>
      </w:pPr>
    </w:p>
    <w:p w14:paraId="37A6AE32" w14:textId="77777777" w:rsidR="00456002" w:rsidRPr="00796998" w:rsidRDefault="00456002" w:rsidP="00366502">
      <w:pPr>
        <w:tabs>
          <w:tab w:val="left" w:pos="360"/>
        </w:tabs>
        <w:rPr>
          <w:rFonts w:eastAsia="SimSun" w:cs="Tahoma"/>
          <w:lang w:eastAsia="zh-CN"/>
        </w:rPr>
      </w:pPr>
      <w:r w:rsidRPr="00796998">
        <w:rPr>
          <w:rFonts w:eastAsia="SimSun" w:cs="Tahoma"/>
          <w:szCs w:val="20"/>
          <w:lang w:eastAsia="zh-CN"/>
        </w:rPr>
        <w:t>以下在线服务有资格延长其期限，但受客户批量许可协议条款的约束。客户的在线服务订购期限必须与客户协议的结束日期相一致（</w:t>
      </w:r>
      <w:r w:rsidRPr="000C300A">
        <w:rPr>
          <w:rFonts w:ascii="SimSun" w:eastAsia="SimSun" w:hAnsi="SimSun" w:cs="Tahoma"/>
          <w:szCs w:val="20"/>
          <w:lang w:eastAsia="zh-CN"/>
        </w:rPr>
        <w:t>“</w:t>
      </w:r>
      <w:r w:rsidRPr="00796998">
        <w:rPr>
          <w:rFonts w:eastAsia="SimSun" w:cs="Tahoma"/>
          <w:szCs w:val="20"/>
          <w:lang w:eastAsia="zh-CN"/>
        </w:rPr>
        <w:t>相连</w:t>
      </w:r>
      <w:r w:rsidRPr="000C300A">
        <w:rPr>
          <w:rFonts w:ascii="SimSun" w:eastAsia="SimSun" w:hAnsi="SimSun" w:cs="Tahoma"/>
          <w:szCs w:val="20"/>
          <w:lang w:eastAsia="zh-CN"/>
        </w:rPr>
        <w:t>”</w:t>
      </w:r>
      <w:r w:rsidRPr="00796998">
        <w:rPr>
          <w:rFonts w:eastAsia="SimSun" w:cs="Tahoma"/>
          <w:szCs w:val="20"/>
          <w:lang w:eastAsia="zh-CN"/>
        </w:rPr>
        <w:t>），才有资格通过延期确保服务连续性：</w:t>
      </w:r>
    </w:p>
    <w:p w14:paraId="37A6AE33" w14:textId="77777777" w:rsidR="00456002" w:rsidRPr="00796998" w:rsidRDefault="00456002" w:rsidP="00456002">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796998" w14:paraId="37A6AE35" w14:textId="77777777" w:rsidTr="005C647E">
        <w:trPr>
          <w:trHeight w:val="80"/>
          <w:tblHeader/>
        </w:trPr>
        <w:tc>
          <w:tcPr>
            <w:tcW w:w="5000" w:type="pct"/>
            <w:gridSpan w:val="2"/>
            <w:shd w:val="clear" w:color="auto" w:fill="FABF8F"/>
          </w:tcPr>
          <w:p w14:paraId="37A6AE34" w14:textId="77777777" w:rsidR="00456002" w:rsidRPr="00796998" w:rsidRDefault="00456002" w:rsidP="005C647E">
            <w:pPr>
              <w:jc w:val="center"/>
              <w:rPr>
                <w:rFonts w:eastAsia="SimSun" w:cs="Tahoma"/>
                <w:b/>
                <w:sz w:val="20"/>
              </w:rPr>
            </w:pPr>
            <w:r w:rsidRPr="00796998">
              <w:rPr>
                <w:rFonts w:eastAsia="SimSun" w:cs="Tahoma"/>
                <w:b/>
                <w:sz w:val="20"/>
              </w:rPr>
              <w:t>在线服务</w:t>
            </w:r>
          </w:p>
        </w:tc>
      </w:tr>
      <w:tr w:rsidR="00456002" w:rsidRPr="00796998" w14:paraId="37A6AE4D" w14:textId="77777777" w:rsidTr="005C647E">
        <w:trPr>
          <w:trHeight w:val="219"/>
        </w:trPr>
        <w:tc>
          <w:tcPr>
            <w:tcW w:w="2603" w:type="pct"/>
          </w:tcPr>
          <w:p w14:paraId="37A6AE36" w14:textId="77777777" w:rsidR="00456002" w:rsidRPr="00796998" w:rsidRDefault="00456002" w:rsidP="002C1048">
            <w:pPr>
              <w:numPr>
                <w:ilvl w:val="0"/>
                <w:numId w:val="50"/>
              </w:numPr>
              <w:spacing w:before="80"/>
              <w:ind w:left="905" w:hanging="540"/>
              <w:jc w:val="both"/>
              <w:rPr>
                <w:rFonts w:eastAsia="SimSun" w:cs="Tahoma"/>
              </w:rPr>
            </w:pPr>
            <w:r w:rsidRPr="00796998">
              <w:rPr>
                <w:rFonts w:eastAsia="SimSun" w:cs="Tahoma"/>
              </w:rPr>
              <w:t xml:space="preserve">Exchange Online </w:t>
            </w:r>
            <w:r w:rsidRPr="00796998">
              <w:rPr>
                <w:rFonts w:eastAsia="SimSun" w:cs="Tahoma"/>
              </w:rPr>
              <w:t>网亭</w:t>
            </w:r>
            <w:r w:rsidRPr="00796998">
              <w:rPr>
                <w:rFonts w:eastAsia="SimSun" w:cs="Tahoma"/>
              </w:rPr>
              <w:t>*</w:t>
            </w:r>
          </w:p>
          <w:p w14:paraId="37A6AE37" w14:textId="77777777" w:rsidR="00456002" w:rsidRPr="00796998" w:rsidRDefault="00456002" w:rsidP="002C1048">
            <w:pPr>
              <w:numPr>
                <w:ilvl w:val="0"/>
                <w:numId w:val="50"/>
              </w:numPr>
              <w:spacing w:before="80"/>
              <w:ind w:left="905" w:hanging="540"/>
              <w:jc w:val="both"/>
              <w:rPr>
                <w:rFonts w:eastAsia="SimSun" w:cs="Tahoma"/>
              </w:rPr>
            </w:pPr>
            <w:r w:rsidRPr="00796998">
              <w:rPr>
                <w:rFonts w:eastAsia="SimSun" w:cs="Tahoma"/>
              </w:rPr>
              <w:t xml:space="preserve">Exchange Online </w:t>
            </w:r>
            <w:r w:rsidRPr="00796998">
              <w:rPr>
                <w:rFonts w:eastAsia="SimSun" w:cs="Tahoma"/>
              </w:rPr>
              <w:t>计划</w:t>
            </w:r>
            <w:r w:rsidRPr="00796998">
              <w:rPr>
                <w:rFonts w:eastAsia="SimSun" w:cs="Tahoma"/>
              </w:rPr>
              <w:t xml:space="preserve"> 1*</w:t>
            </w:r>
          </w:p>
          <w:p w14:paraId="37A6AE38" w14:textId="77777777" w:rsidR="00456002" w:rsidRPr="00796998" w:rsidRDefault="00456002" w:rsidP="002C1048">
            <w:pPr>
              <w:numPr>
                <w:ilvl w:val="0"/>
                <w:numId w:val="50"/>
              </w:numPr>
              <w:spacing w:before="80"/>
              <w:ind w:left="905" w:hanging="540"/>
              <w:jc w:val="both"/>
              <w:rPr>
                <w:rFonts w:eastAsia="SimSun" w:cs="Tahoma"/>
              </w:rPr>
            </w:pPr>
            <w:r w:rsidRPr="00796998">
              <w:rPr>
                <w:rFonts w:eastAsia="SimSun" w:cs="Tahoma"/>
              </w:rPr>
              <w:t xml:space="preserve">Exchange Online </w:t>
            </w:r>
            <w:r w:rsidRPr="00796998">
              <w:rPr>
                <w:rFonts w:eastAsia="SimSun" w:cs="Tahoma"/>
              </w:rPr>
              <w:t>计划</w:t>
            </w:r>
            <w:r w:rsidRPr="00796998">
              <w:rPr>
                <w:rFonts w:eastAsia="SimSun" w:cs="Tahoma"/>
              </w:rPr>
              <w:t xml:space="preserve"> 2*</w:t>
            </w:r>
          </w:p>
          <w:p w14:paraId="37A6AE39" w14:textId="77777777" w:rsidR="00456002" w:rsidRPr="00796998" w:rsidRDefault="00456002" w:rsidP="002C1048">
            <w:pPr>
              <w:numPr>
                <w:ilvl w:val="0"/>
                <w:numId w:val="50"/>
              </w:numPr>
              <w:spacing w:before="80"/>
              <w:ind w:left="905" w:hanging="540"/>
              <w:jc w:val="both"/>
              <w:rPr>
                <w:rFonts w:eastAsia="SimSun" w:cs="Tahoma"/>
              </w:rPr>
            </w:pPr>
            <w:r w:rsidRPr="00796998">
              <w:rPr>
                <w:rFonts w:eastAsia="SimSun" w:cs="Tahoma"/>
              </w:rPr>
              <w:t xml:space="preserve">Lync Online </w:t>
            </w:r>
            <w:r w:rsidRPr="00796998">
              <w:rPr>
                <w:rFonts w:eastAsia="SimSun" w:cs="Tahoma"/>
              </w:rPr>
              <w:t>计划</w:t>
            </w:r>
            <w:r w:rsidRPr="00796998">
              <w:rPr>
                <w:rFonts w:eastAsia="SimSun" w:cs="Tahoma"/>
              </w:rPr>
              <w:t xml:space="preserve"> 1*</w:t>
            </w:r>
          </w:p>
          <w:p w14:paraId="37A6AE3A" w14:textId="77777777" w:rsidR="00456002" w:rsidRPr="00796998" w:rsidRDefault="00456002" w:rsidP="002C1048">
            <w:pPr>
              <w:numPr>
                <w:ilvl w:val="0"/>
                <w:numId w:val="50"/>
              </w:numPr>
              <w:spacing w:before="80"/>
              <w:ind w:left="905" w:hanging="540"/>
              <w:jc w:val="both"/>
              <w:rPr>
                <w:rFonts w:eastAsia="SimSun" w:cs="Tahoma"/>
              </w:rPr>
            </w:pPr>
            <w:r w:rsidRPr="00796998">
              <w:rPr>
                <w:rFonts w:eastAsia="SimSun" w:cs="Tahoma"/>
              </w:rPr>
              <w:t xml:space="preserve">Lync Online </w:t>
            </w:r>
            <w:r w:rsidRPr="00796998">
              <w:rPr>
                <w:rFonts w:eastAsia="SimSun" w:cs="Tahoma"/>
              </w:rPr>
              <w:t>计划</w:t>
            </w:r>
            <w:r w:rsidRPr="00796998">
              <w:rPr>
                <w:rFonts w:eastAsia="SimSun" w:cs="Tahoma"/>
              </w:rPr>
              <w:t xml:space="preserve"> 2*</w:t>
            </w:r>
          </w:p>
          <w:p w14:paraId="37A6AE3B" w14:textId="77777777" w:rsidR="00E77288" w:rsidRPr="00796998" w:rsidRDefault="00E77288" w:rsidP="002C1048">
            <w:pPr>
              <w:numPr>
                <w:ilvl w:val="0"/>
                <w:numId w:val="50"/>
              </w:numPr>
              <w:spacing w:before="80"/>
              <w:ind w:left="905" w:hanging="540"/>
              <w:jc w:val="both"/>
              <w:rPr>
                <w:rFonts w:eastAsia="SimSun" w:cs="Tahoma"/>
              </w:rPr>
            </w:pPr>
            <w:r w:rsidRPr="00796998">
              <w:rPr>
                <w:rFonts w:eastAsia="SimSun" w:cs="Tahoma"/>
              </w:rPr>
              <w:t xml:space="preserve">Lync Online </w:t>
            </w:r>
            <w:r w:rsidRPr="00796998">
              <w:rPr>
                <w:rFonts w:eastAsia="SimSun" w:cs="Tahoma"/>
              </w:rPr>
              <w:t>计划</w:t>
            </w:r>
            <w:r w:rsidRPr="00796998">
              <w:rPr>
                <w:rFonts w:eastAsia="SimSun" w:cs="Tahoma"/>
              </w:rPr>
              <w:t xml:space="preserve"> 3*</w:t>
            </w:r>
          </w:p>
          <w:p w14:paraId="37A6AE3C" w14:textId="77777777" w:rsidR="00456002" w:rsidRPr="00796998" w:rsidRDefault="00456002" w:rsidP="002C1048">
            <w:pPr>
              <w:numPr>
                <w:ilvl w:val="0"/>
                <w:numId w:val="50"/>
              </w:numPr>
              <w:spacing w:before="80"/>
              <w:ind w:left="905" w:hanging="540"/>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K1</w:t>
            </w:r>
            <w:r w:rsidRPr="00796998">
              <w:rPr>
                <w:rFonts w:eastAsia="SimSun" w:cs="Tahoma"/>
              </w:rPr>
              <w:t>）</w:t>
            </w:r>
            <w:r w:rsidRPr="00796998">
              <w:rPr>
                <w:rFonts w:eastAsia="SimSun" w:cs="Tahoma"/>
              </w:rPr>
              <w:t>*</w:t>
            </w:r>
          </w:p>
          <w:p w14:paraId="37A6AE3D" w14:textId="77777777" w:rsidR="00456002" w:rsidRPr="00796998" w:rsidRDefault="00456002" w:rsidP="002C1048">
            <w:pPr>
              <w:numPr>
                <w:ilvl w:val="0"/>
                <w:numId w:val="50"/>
              </w:numPr>
              <w:spacing w:before="80"/>
              <w:ind w:left="905" w:hanging="540"/>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K2</w:t>
            </w:r>
            <w:r w:rsidRPr="00796998">
              <w:rPr>
                <w:rFonts w:eastAsia="SimSun" w:cs="Tahoma"/>
              </w:rPr>
              <w:t>）</w:t>
            </w:r>
            <w:r w:rsidRPr="00796998">
              <w:rPr>
                <w:rFonts w:eastAsia="SimSun" w:cs="Tahoma"/>
              </w:rPr>
              <w:t>*</w:t>
            </w:r>
          </w:p>
          <w:p w14:paraId="37A6AE3E" w14:textId="77777777" w:rsidR="00456002" w:rsidRPr="00796998" w:rsidRDefault="00456002" w:rsidP="002C1048">
            <w:pPr>
              <w:numPr>
                <w:ilvl w:val="0"/>
                <w:numId w:val="50"/>
              </w:numPr>
              <w:spacing w:before="80"/>
              <w:ind w:left="905" w:hanging="540"/>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E1</w:t>
            </w:r>
            <w:r w:rsidRPr="00796998">
              <w:rPr>
                <w:rFonts w:eastAsia="SimSun" w:cs="Tahoma"/>
              </w:rPr>
              <w:t>）</w:t>
            </w:r>
          </w:p>
          <w:p w14:paraId="37A6AE3F" w14:textId="77777777" w:rsidR="00456002" w:rsidRPr="00796998" w:rsidRDefault="00456002" w:rsidP="002C1048">
            <w:pPr>
              <w:numPr>
                <w:ilvl w:val="0"/>
                <w:numId w:val="50"/>
              </w:numPr>
              <w:spacing w:before="80"/>
              <w:ind w:left="905" w:hanging="540"/>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E2</w:t>
            </w:r>
            <w:r w:rsidRPr="00796998">
              <w:rPr>
                <w:rFonts w:eastAsia="SimSun" w:cs="Tahoma"/>
              </w:rPr>
              <w:t>）</w:t>
            </w:r>
          </w:p>
          <w:p w14:paraId="37A6AE40" w14:textId="77777777" w:rsidR="00456002" w:rsidRPr="00796998" w:rsidRDefault="00456002" w:rsidP="002C1048">
            <w:pPr>
              <w:numPr>
                <w:ilvl w:val="0"/>
                <w:numId w:val="50"/>
              </w:numPr>
              <w:spacing w:before="80"/>
              <w:ind w:left="725"/>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E3</w:t>
            </w:r>
            <w:r w:rsidRPr="00796998">
              <w:rPr>
                <w:rFonts w:eastAsia="SimSun" w:cs="Tahoma"/>
              </w:rPr>
              <w:t>）</w:t>
            </w:r>
          </w:p>
          <w:p w14:paraId="37A6AE41" w14:textId="77777777" w:rsidR="00456002" w:rsidRPr="00796998" w:rsidRDefault="00456002" w:rsidP="002C1048">
            <w:pPr>
              <w:numPr>
                <w:ilvl w:val="0"/>
                <w:numId w:val="50"/>
              </w:numPr>
              <w:spacing w:before="80"/>
              <w:ind w:left="725"/>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E4</w:t>
            </w:r>
            <w:r w:rsidRPr="00796998">
              <w:rPr>
                <w:rFonts w:eastAsia="SimSun" w:cs="Tahoma"/>
              </w:rPr>
              <w:t>）</w:t>
            </w:r>
          </w:p>
        </w:tc>
        <w:tc>
          <w:tcPr>
            <w:tcW w:w="2397" w:type="pct"/>
          </w:tcPr>
          <w:p w14:paraId="37A6AE42" w14:textId="77777777" w:rsidR="009E224B" w:rsidRPr="00796998" w:rsidRDefault="009E224B" w:rsidP="002C1048">
            <w:pPr>
              <w:numPr>
                <w:ilvl w:val="0"/>
                <w:numId w:val="50"/>
              </w:numPr>
              <w:spacing w:before="80"/>
              <w:ind w:left="725"/>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G1</w:t>
            </w:r>
            <w:r w:rsidRPr="00796998">
              <w:rPr>
                <w:rFonts w:eastAsia="SimSun" w:cs="Tahoma"/>
              </w:rPr>
              <w:t>）</w:t>
            </w:r>
          </w:p>
          <w:p w14:paraId="37A6AE43" w14:textId="77777777" w:rsidR="009E224B" w:rsidRPr="00796998" w:rsidRDefault="009E224B" w:rsidP="002C1048">
            <w:pPr>
              <w:numPr>
                <w:ilvl w:val="0"/>
                <w:numId w:val="50"/>
              </w:numPr>
              <w:spacing w:before="80"/>
              <w:ind w:left="725"/>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G2</w:t>
            </w:r>
            <w:r w:rsidRPr="00796998">
              <w:rPr>
                <w:rFonts w:eastAsia="SimSun" w:cs="Tahoma"/>
              </w:rPr>
              <w:t>）</w:t>
            </w:r>
          </w:p>
          <w:p w14:paraId="37A6AE44" w14:textId="77777777" w:rsidR="009E224B" w:rsidRPr="00796998" w:rsidRDefault="009E224B" w:rsidP="002C1048">
            <w:pPr>
              <w:numPr>
                <w:ilvl w:val="0"/>
                <w:numId w:val="50"/>
              </w:numPr>
              <w:spacing w:before="80"/>
              <w:ind w:left="725"/>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G3</w:t>
            </w:r>
            <w:r w:rsidRPr="00796998">
              <w:rPr>
                <w:rFonts w:eastAsia="SimSun" w:cs="Tahoma"/>
              </w:rPr>
              <w:t>）</w:t>
            </w:r>
          </w:p>
          <w:p w14:paraId="37A6AE45" w14:textId="77777777" w:rsidR="009E224B" w:rsidRPr="00796998" w:rsidRDefault="009E224B" w:rsidP="002C1048">
            <w:pPr>
              <w:numPr>
                <w:ilvl w:val="0"/>
                <w:numId w:val="50"/>
              </w:numPr>
              <w:spacing w:before="80"/>
              <w:ind w:left="725"/>
              <w:jc w:val="both"/>
              <w:rPr>
                <w:rFonts w:eastAsia="SimSun" w:cs="Tahoma"/>
              </w:rPr>
            </w:pPr>
            <w:r w:rsidRPr="00796998">
              <w:rPr>
                <w:rFonts w:eastAsia="SimSun" w:cs="Tahoma"/>
              </w:rPr>
              <w:t>Office 365</w:t>
            </w:r>
            <w:r w:rsidRPr="00796998">
              <w:rPr>
                <w:rFonts w:eastAsia="SimSun" w:cs="Tahoma"/>
              </w:rPr>
              <w:t>（计划</w:t>
            </w:r>
            <w:r w:rsidRPr="00796998">
              <w:rPr>
                <w:rFonts w:eastAsia="SimSun" w:cs="Tahoma"/>
              </w:rPr>
              <w:t xml:space="preserve"> G4</w:t>
            </w:r>
            <w:r w:rsidRPr="00796998">
              <w:rPr>
                <w:rFonts w:eastAsia="SimSun" w:cs="Tahoma"/>
              </w:rPr>
              <w:t>）</w:t>
            </w:r>
          </w:p>
          <w:p w14:paraId="37A6AE46" w14:textId="77777777" w:rsidR="00456002" w:rsidRPr="00796998" w:rsidRDefault="00456002" w:rsidP="002C1048">
            <w:pPr>
              <w:numPr>
                <w:ilvl w:val="0"/>
                <w:numId w:val="50"/>
              </w:numPr>
              <w:spacing w:before="80"/>
              <w:ind w:left="725"/>
              <w:jc w:val="both"/>
              <w:rPr>
                <w:rFonts w:eastAsia="SimSun" w:cs="Tahoma"/>
              </w:rPr>
            </w:pPr>
            <w:r w:rsidRPr="00796998">
              <w:rPr>
                <w:rFonts w:eastAsia="SimSun" w:cs="Tahoma"/>
              </w:rPr>
              <w:t>Office Web Applications*</w:t>
            </w:r>
          </w:p>
          <w:p w14:paraId="37A6AE47" w14:textId="77777777" w:rsidR="00456002" w:rsidRPr="00796998" w:rsidRDefault="00456002" w:rsidP="002C1048">
            <w:pPr>
              <w:numPr>
                <w:ilvl w:val="0"/>
                <w:numId w:val="50"/>
              </w:numPr>
              <w:spacing w:before="80"/>
              <w:ind w:left="725"/>
              <w:jc w:val="both"/>
              <w:rPr>
                <w:rFonts w:eastAsia="SimSun" w:cs="Tahoma"/>
              </w:rPr>
            </w:pPr>
            <w:r w:rsidRPr="00796998">
              <w:rPr>
                <w:rFonts w:eastAsia="SimSun" w:cs="Tahoma"/>
              </w:rPr>
              <w:t xml:space="preserve">SharePoint Online </w:t>
            </w:r>
            <w:r w:rsidRPr="00796998">
              <w:rPr>
                <w:rFonts w:eastAsia="SimSun" w:cs="Tahoma"/>
              </w:rPr>
              <w:t>计划</w:t>
            </w:r>
            <w:r w:rsidRPr="00796998">
              <w:rPr>
                <w:rFonts w:eastAsia="SimSun" w:cs="Tahoma"/>
              </w:rPr>
              <w:t xml:space="preserve"> 1*</w:t>
            </w:r>
          </w:p>
          <w:p w14:paraId="37A6AE48" w14:textId="77777777" w:rsidR="00456002" w:rsidRPr="00796998" w:rsidRDefault="00456002" w:rsidP="002C1048">
            <w:pPr>
              <w:numPr>
                <w:ilvl w:val="0"/>
                <w:numId w:val="50"/>
              </w:numPr>
              <w:spacing w:before="80"/>
              <w:ind w:left="725"/>
              <w:jc w:val="both"/>
              <w:rPr>
                <w:rFonts w:eastAsia="SimSun" w:cs="Tahoma"/>
              </w:rPr>
            </w:pPr>
            <w:r w:rsidRPr="00796998">
              <w:rPr>
                <w:rFonts w:eastAsia="SimSun" w:cs="Tahoma"/>
              </w:rPr>
              <w:t xml:space="preserve">SharePoint Online </w:t>
            </w:r>
            <w:r w:rsidRPr="00796998">
              <w:rPr>
                <w:rFonts w:eastAsia="SimSun" w:cs="Tahoma"/>
              </w:rPr>
              <w:t>计划</w:t>
            </w:r>
            <w:r w:rsidRPr="00796998">
              <w:rPr>
                <w:rFonts w:eastAsia="SimSun" w:cs="Tahoma"/>
              </w:rPr>
              <w:t xml:space="preserve"> 2*</w:t>
            </w:r>
          </w:p>
          <w:p w14:paraId="37A6AE49" w14:textId="77777777" w:rsidR="00456002" w:rsidRPr="00796998" w:rsidRDefault="00456002" w:rsidP="002C1048">
            <w:pPr>
              <w:numPr>
                <w:ilvl w:val="0"/>
                <w:numId w:val="50"/>
              </w:numPr>
              <w:spacing w:before="80"/>
              <w:ind w:left="725"/>
              <w:jc w:val="both"/>
              <w:rPr>
                <w:rFonts w:eastAsia="SimSun" w:cs="Tahoma"/>
              </w:rPr>
            </w:pPr>
            <w:r w:rsidRPr="00796998">
              <w:rPr>
                <w:rFonts w:eastAsia="SimSun" w:cs="Tahoma"/>
              </w:rPr>
              <w:t>SharePoint Online Partner Access*</w:t>
            </w:r>
          </w:p>
          <w:p w14:paraId="37A6AE4A" w14:textId="77777777" w:rsidR="00776E3B" w:rsidRPr="00796998" w:rsidRDefault="00776E3B" w:rsidP="002C1048">
            <w:pPr>
              <w:numPr>
                <w:ilvl w:val="0"/>
                <w:numId w:val="50"/>
              </w:numPr>
              <w:spacing w:before="80"/>
              <w:ind w:left="725"/>
              <w:jc w:val="both"/>
              <w:rPr>
                <w:rFonts w:eastAsia="SimSun" w:cs="Tahoma"/>
              </w:rPr>
            </w:pPr>
            <w:r w:rsidRPr="00796998">
              <w:rPr>
                <w:rFonts w:eastAsia="SimSun" w:cs="Tahoma"/>
              </w:rPr>
              <w:t xml:space="preserve">Windows Azure </w:t>
            </w:r>
            <w:r w:rsidRPr="00796998">
              <w:rPr>
                <w:rFonts w:eastAsia="SimSun" w:cs="Tahoma"/>
              </w:rPr>
              <w:t>服务</w:t>
            </w:r>
            <w:r w:rsidRPr="00796998">
              <w:rPr>
                <w:rFonts w:eastAsia="SimSun" w:cs="Tahoma"/>
              </w:rPr>
              <w:t>*</w:t>
            </w:r>
          </w:p>
          <w:p w14:paraId="37A6AE4B" w14:textId="77777777" w:rsidR="00456002" w:rsidRPr="00796998" w:rsidRDefault="00456002" w:rsidP="002C1048">
            <w:pPr>
              <w:numPr>
                <w:ilvl w:val="0"/>
                <w:numId w:val="50"/>
              </w:numPr>
              <w:spacing w:before="80"/>
              <w:ind w:left="725"/>
              <w:jc w:val="both"/>
              <w:rPr>
                <w:rFonts w:eastAsia="SimSun" w:cs="Tahoma"/>
              </w:rPr>
            </w:pPr>
            <w:r w:rsidRPr="00796998">
              <w:rPr>
                <w:rFonts w:eastAsia="SimSun" w:cs="Tahoma"/>
              </w:rPr>
              <w:t>Windows Intune</w:t>
            </w:r>
          </w:p>
          <w:p w14:paraId="37A6AE4C" w14:textId="77777777" w:rsidR="00456002" w:rsidRPr="00796998" w:rsidRDefault="00456002" w:rsidP="002C1048">
            <w:pPr>
              <w:numPr>
                <w:ilvl w:val="0"/>
                <w:numId w:val="50"/>
              </w:numPr>
              <w:spacing w:before="80"/>
              <w:ind w:left="725"/>
              <w:jc w:val="both"/>
              <w:rPr>
                <w:rFonts w:eastAsia="SimSun" w:cs="Tahoma"/>
              </w:rPr>
            </w:pPr>
            <w:r w:rsidRPr="00796998">
              <w:rPr>
                <w:rFonts w:eastAsia="SimSun" w:cs="Tahoma"/>
              </w:rPr>
              <w:t>Windows Intune Add-on*</w:t>
            </w:r>
          </w:p>
        </w:tc>
      </w:tr>
    </w:tbl>
    <w:p w14:paraId="37A6AE4E" w14:textId="77777777" w:rsidR="00776E3B" w:rsidRPr="00796998" w:rsidRDefault="00776E3B" w:rsidP="00776E3B">
      <w:pPr>
        <w:tabs>
          <w:tab w:val="left" w:pos="360"/>
        </w:tabs>
        <w:ind w:left="720"/>
        <w:rPr>
          <w:rFonts w:eastAsia="SimSun" w:cs="Tahoma"/>
        </w:rPr>
      </w:pPr>
      <w:r w:rsidRPr="00796998">
        <w:rPr>
          <w:rFonts w:eastAsia="SimSun" w:cs="Tahoma"/>
          <w:i/>
          <w:sz w:val="16"/>
          <w:szCs w:val="20"/>
        </w:rPr>
        <w:t xml:space="preserve">* </w:t>
      </w:r>
      <w:r w:rsidRPr="00796998">
        <w:rPr>
          <w:rFonts w:eastAsia="SimSun" w:cs="Tahoma"/>
          <w:i/>
          <w:sz w:val="16"/>
          <w:szCs w:val="20"/>
        </w:rPr>
        <w:t>附加产品</w:t>
      </w:r>
    </w:p>
    <w:p w14:paraId="37A6AE4F" w14:textId="77777777" w:rsidR="00023FE7" w:rsidRPr="00796998" w:rsidRDefault="00023FE7" w:rsidP="00ED3803">
      <w:pPr>
        <w:pStyle w:val="Heading1"/>
      </w:pPr>
      <w:r w:rsidRPr="00796998">
        <w:br w:type="page"/>
      </w:r>
      <w:bookmarkStart w:id="716" w:name="_Toc336338197"/>
      <w:bookmarkStart w:id="717" w:name="_Toc343078056"/>
      <w:r w:rsidRPr="00796998">
        <w:lastRenderedPageBreak/>
        <w:t>第</w:t>
      </w:r>
      <w:r w:rsidRPr="00796998">
        <w:t xml:space="preserve"> 4 </w:t>
      </w:r>
      <w:r w:rsidRPr="00796998">
        <w:rPr>
          <w:rFonts w:hint="eastAsia"/>
        </w:rPr>
        <w:t>节</w:t>
      </w:r>
      <w:r w:rsidRPr="00796998">
        <w:t xml:space="preserve"> – </w:t>
      </w:r>
      <w:r w:rsidRPr="00796998">
        <w:rPr>
          <w:rFonts w:hint="eastAsia"/>
        </w:rPr>
        <w:t>许</w:t>
      </w:r>
      <w:r w:rsidRPr="00796998">
        <w:rPr>
          <w:rFonts w:ascii="MS Mincho" w:hAnsi="MS Mincho" w:cs="MS Mincho" w:hint="eastAsia"/>
        </w:rPr>
        <w:t>可</w:t>
      </w:r>
      <w:r w:rsidRPr="00796998">
        <w:rPr>
          <w:rFonts w:hint="eastAsia"/>
        </w:rPr>
        <w:t>类</w:t>
      </w:r>
      <w:r w:rsidRPr="00796998">
        <w:rPr>
          <w:rFonts w:ascii="MS Mincho" w:hAnsi="MS Mincho" w:cs="MS Mincho" w:hint="eastAsia"/>
        </w:rPr>
        <w:t>型和</w:t>
      </w:r>
      <w:r w:rsidRPr="00796998">
        <w:rPr>
          <w:rFonts w:hint="eastAsia"/>
        </w:rPr>
        <w:t>费</w:t>
      </w:r>
      <w:r w:rsidRPr="00796998">
        <w:rPr>
          <w:rFonts w:ascii="MS Mincho" w:hAnsi="MS Mincho" w:cs="MS Mincho" w:hint="eastAsia"/>
        </w:rPr>
        <w:t>用</w:t>
      </w:r>
      <w:bookmarkEnd w:id="716"/>
      <w:bookmarkEnd w:id="717"/>
    </w:p>
    <w:p w14:paraId="37A6AE50" w14:textId="77777777" w:rsidR="00023FE7" w:rsidRPr="00796998" w:rsidRDefault="00023FE7">
      <w:pPr>
        <w:pStyle w:val="Heading2"/>
        <w:ind w:left="0" w:right="720"/>
        <w:rPr>
          <w:rFonts w:ascii="Tahoma" w:eastAsia="SimSun" w:hAnsi="Tahoma" w:cs="Tahoma"/>
        </w:rPr>
      </w:pPr>
    </w:p>
    <w:p w14:paraId="37A6AE51" w14:textId="77777777" w:rsidR="00456002" w:rsidRPr="00796998" w:rsidRDefault="00456002" w:rsidP="00456002">
      <w:pPr>
        <w:pStyle w:val="Heading2"/>
        <w:tabs>
          <w:tab w:val="left" w:pos="90"/>
        </w:tabs>
        <w:ind w:left="0" w:right="720"/>
        <w:rPr>
          <w:rFonts w:ascii="Tahoma" w:eastAsia="SimSun" w:hAnsi="Tahoma" w:cs="Tahoma"/>
        </w:rPr>
      </w:pPr>
      <w:bookmarkStart w:id="718" w:name="_Toc336338198"/>
      <w:bookmarkStart w:id="719" w:name="_Toc343078057"/>
      <w:r w:rsidRPr="00796998">
        <w:rPr>
          <w:rFonts w:ascii="Tahoma" w:eastAsia="SimSun" w:hAnsi="Tahoma" w:cs="Tahoma"/>
        </w:rPr>
        <w:t>费用</w:t>
      </w:r>
      <w:bookmarkEnd w:id="718"/>
      <w:bookmarkEnd w:id="719"/>
      <w:r w:rsidRPr="00796998">
        <w:rPr>
          <w:rFonts w:ascii="Tahoma" w:eastAsia="SimSun" w:hAnsi="Tahoma" w:cs="Tahoma"/>
        </w:rPr>
        <w:t> </w:t>
      </w:r>
    </w:p>
    <w:p w14:paraId="37A6AE52" w14:textId="77777777" w:rsidR="00456002" w:rsidRPr="00796998" w:rsidRDefault="00456002" w:rsidP="00ED589D">
      <w:pPr>
        <w:ind w:right="720"/>
        <w:rPr>
          <w:rFonts w:eastAsia="SimSun" w:cs="Tahoma"/>
        </w:rPr>
      </w:pPr>
    </w:p>
    <w:p w14:paraId="37A6AE53" w14:textId="77777777" w:rsidR="00456002" w:rsidRPr="00796998" w:rsidRDefault="00456002" w:rsidP="004C08A3">
      <w:pPr>
        <w:pStyle w:val="AppendixBodyText"/>
        <w:ind w:right="720"/>
        <w:rPr>
          <w:rFonts w:ascii="Tahoma" w:eastAsia="SimSun" w:hAnsi="Tahoma" w:cs="Tahoma"/>
          <w:lang w:eastAsia="zh-CN"/>
        </w:rPr>
      </w:pPr>
      <w:r w:rsidRPr="00796998">
        <w:rPr>
          <w:rFonts w:ascii="Tahoma" w:eastAsia="SimSun" w:hAnsi="Tahoma" w:cs="Tahoma"/>
          <w:sz w:val="18"/>
          <w:lang w:eastAsia="zh-CN"/>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14:paraId="37A6AE54" w14:textId="77777777" w:rsidR="00456002" w:rsidRPr="00796998" w:rsidRDefault="00456002" w:rsidP="0053106B">
      <w:pPr>
        <w:ind w:right="720"/>
        <w:rPr>
          <w:rFonts w:eastAsia="SimSun" w:cs="Tahoma"/>
          <w:lang w:eastAsia="zh-CN"/>
        </w:rPr>
      </w:pPr>
    </w:p>
    <w:p w14:paraId="37A6AE55" w14:textId="77777777" w:rsidR="00255158" w:rsidRPr="00796998" w:rsidRDefault="00255158" w:rsidP="0053106B">
      <w:pPr>
        <w:ind w:right="720"/>
        <w:rPr>
          <w:rFonts w:eastAsia="SimSun" w:cs="Tahoma"/>
          <w:lang w:eastAsia="zh-CN"/>
        </w:rPr>
      </w:pPr>
    </w:p>
    <w:p w14:paraId="37A6AE56" w14:textId="77777777" w:rsidR="00456002" w:rsidRPr="00796998" w:rsidRDefault="00456002" w:rsidP="00456002">
      <w:pPr>
        <w:pStyle w:val="Heading2"/>
        <w:tabs>
          <w:tab w:val="left" w:pos="90"/>
        </w:tabs>
        <w:ind w:left="0" w:right="720"/>
        <w:rPr>
          <w:rFonts w:ascii="Tahoma" w:eastAsia="SimSun" w:hAnsi="Tahoma" w:cs="Tahoma"/>
          <w:lang w:eastAsia="zh-CN"/>
        </w:rPr>
      </w:pPr>
      <w:bookmarkStart w:id="720" w:name="_Toc323819648"/>
      <w:bookmarkStart w:id="721" w:name="_Toc336338199"/>
      <w:bookmarkStart w:id="722" w:name="_Toc343078058"/>
      <w:r w:rsidRPr="00796998">
        <w:rPr>
          <w:rFonts w:ascii="Tahoma" w:eastAsia="SimSun" w:hAnsi="Tahoma" w:cs="Tahoma"/>
          <w:lang w:eastAsia="zh-CN"/>
        </w:rPr>
        <w:t>许可</w:t>
      </w:r>
      <w:bookmarkEnd w:id="720"/>
      <w:bookmarkEnd w:id="721"/>
      <w:bookmarkEnd w:id="722"/>
    </w:p>
    <w:p w14:paraId="37A6AE57" w14:textId="77777777" w:rsidR="00456002" w:rsidRPr="00A241CB" w:rsidRDefault="00456002" w:rsidP="00ED589D">
      <w:pPr>
        <w:pStyle w:val="AppendixIndent"/>
        <w:tabs>
          <w:tab w:val="left" w:pos="90"/>
        </w:tabs>
        <w:spacing w:before="0"/>
        <w:ind w:left="0" w:right="720"/>
        <w:rPr>
          <w:rFonts w:ascii="Tahoma" w:eastAsia="SimSun" w:hAnsi="Tahoma" w:cs="Tahoma"/>
          <w:sz w:val="18"/>
          <w:szCs w:val="18"/>
          <w:lang w:eastAsia="zh-CN"/>
        </w:rPr>
      </w:pPr>
    </w:p>
    <w:p w14:paraId="37A6AE58" w14:textId="77777777" w:rsidR="00456002" w:rsidRPr="00A241CB" w:rsidRDefault="00456002" w:rsidP="004C08A3">
      <w:pPr>
        <w:pStyle w:val="AppendixBodyText"/>
        <w:ind w:right="720"/>
        <w:rPr>
          <w:rFonts w:ascii="Tahoma" w:eastAsia="SimSun" w:hAnsi="Tahoma" w:cs="Tahoma"/>
          <w:sz w:val="18"/>
          <w:szCs w:val="18"/>
        </w:rPr>
      </w:pPr>
      <w:r w:rsidRPr="00A241CB">
        <w:rPr>
          <w:rFonts w:ascii="Tahoma" w:eastAsia="SimSun" w:hAnsi="Tahoma" w:cs="Tahoma"/>
          <w:sz w:val="18"/>
          <w:szCs w:val="18"/>
          <w:lang w:eastAsia="zh-CN"/>
        </w:rPr>
        <w:t>此产品类型因版本而异，并提供运行所订购产品版本的权利。</w:t>
      </w:r>
      <w:r w:rsidRPr="00A241CB">
        <w:rPr>
          <w:rFonts w:ascii="Tahoma" w:eastAsia="SimSun" w:hAnsi="Tahoma" w:cs="Tahoma"/>
          <w:sz w:val="18"/>
          <w:szCs w:val="18"/>
        </w:rPr>
        <w:t>在下列计划中可用：</w:t>
      </w:r>
    </w:p>
    <w:p w14:paraId="37A6AE59" w14:textId="77777777" w:rsidR="00456002" w:rsidRPr="00A241CB" w:rsidRDefault="00456002" w:rsidP="00456002">
      <w:pPr>
        <w:pStyle w:val="AppendixIndent"/>
        <w:tabs>
          <w:tab w:val="left" w:pos="90"/>
        </w:tabs>
        <w:ind w:left="0" w:right="720"/>
        <w:rPr>
          <w:rFonts w:ascii="Tahoma" w:eastAsia="SimSun" w:hAnsi="Tahoma" w:cs="Tahoma"/>
          <w:sz w:val="18"/>
          <w:szCs w:val="18"/>
        </w:rPr>
      </w:pPr>
    </w:p>
    <w:p w14:paraId="37A6AE5A" w14:textId="77777777" w:rsidR="00456002" w:rsidRPr="00A241CB" w:rsidRDefault="00456002" w:rsidP="002C1048">
      <w:pPr>
        <w:pStyle w:val="AppendixBulletIndent"/>
        <w:numPr>
          <w:ilvl w:val="0"/>
          <w:numId w:val="77"/>
        </w:numPr>
        <w:tabs>
          <w:tab w:val="left" w:pos="90"/>
        </w:tabs>
        <w:spacing w:after="60"/>
        <w:ind w:left="1440" w:right="720"/>
        <w:rPr>
          <w:rFonts w:ascii="Tahoma" w:eastAsia="SimSun" w:hAnsi="Tahoma" w:cs="Tahoma"/>
          <w:sz w:val="18"/>
          <w:szCs w:val="18"/>
        </w:rPr>
      </w:pPr>
      <w:r w:rsidRPr="00A241CB">
        <w:rPr>
          <w:rFonts w:ascii="Tahoma" w:eastAsia="SimSun" w:hAnsi="Tahoma" w:cs="Tahoma"/>
          <w:sz w:val="18"/>
          <w:szCs w:val="18"/>
        </w:rPr>
        <w:t>开放许可</w:t>
      </w:r>
    </w:p>
    <w:p w14:paraId="37A6AE5B" w14:textId="77777777" w:rsidR="00456002" w:rsidRPr="00A241CB" w:rsidRDefault="00456002" w:rsidP="002C1048">
      <w:pPr>
        <w:pStyle w:val="AppendixBulletIndent"/>
        <w:numPr>
          <w:ilvl w:val="0"/>
          <w:numId w:val="77"/>
        </w:numPr>
        <w:tabs>
          <w:tab w:val="left" w:pos="90"/>
        </w:tabs>
        <w:spacing w:after="60"/>
        <w:ind w:left="1440" w:right="720"/>
        <w:rPr>
          <w:rFonts w:ascii="Tahoma" w:eastAsia="SimSun" w:hAnsi="Tahoma" w:cs="Tahoma"/>
          <w:sz w:val="18"/>
          <w:szCs w:val="18"/>
          <w:lang w:eastAsia="zh-CN"/>
        </w:rPr>
      </w:pPr>
      <w:r w:rsidRPr="00A241CB">
        <w:rPr>
          <w:rFonts w:ascii="Tahoma" w:eastAsia="SimSun" w:hAnsi="Tahoma" w:cs="Tahoma"/>
          <w:sz w:val="18"/>
          <w:szCs w:val="18"/>
          <w:lang w:eastAsia="zh-CN"/>
        </w:rPr>
        <w:t>开放式价值订购（仅限买断订单）</w:t>
      </w:r>
    </w:p>
    <w:p w14:paraId="37A6AE5C" w14:textId="77777777" w:rsidR="00456002" w:rsidRPr="00A241CB" w:rsidRDefault="00456002" w:rsidP="002C1048">
      <w:pPr>
        <w:pStyle w:val="AppendixBulletIndent"/>
        <w:numPr>
          <w:ilvl w:val="0"/>
          <w:numId w:val="77"/>
        </w:numPr>
        <w:tabs>
          <w:tab w:val="left" w:pos="90"/>
        </w:tabs>
        <w:spacing w:after="60"/>
        <w:ind w:left="1440" w:right="720"/>
        <w:rPr>
          <w:rFonts w:ascii="Tahoma" w:eastAsia="SimSun" w:hAnsi="Tahoma" w:cs="Tahoma"/>
          <w:sz w:val="18"/>
          <w:szCs w:val="18"/>
        </w:rPr>
      </w:pPr>
      <w:r w:rsidRPr="00A241CB">
        <w:rPr>
          <w:rFonts w:ascii="Tahoma" w:eastAsia="SimSun" w:hAnsi="Tahoma" w:cs="Tahoma"/>
          <w:sz w:val="18"/>
          <w:szCs w:val="18"/>
        </w:rPr>
        <w:t>选择</w:t>
      </w:r>
    </w:p>
    <w:p w14:paraId="37A6AE5D" w14:textId="77777777" w:rsidR="00456002" w:rsidRPr="00A241CB" w:rsidRDefault="00456002" w:rsidP="002C1048">
      <w:pPr>
        <w:pStyle w:val="AppendixBulletIndent"/>
        <w:numPr>
          <w:ilvl w:val="0"/>
          <w:numId w:val="77"/>
        </w:numPr>
        <w:tabs>
          <w:tab w:val="left" w:pos="90"/>
        </w:tabs>
        <w:spacing w:after="60"/>
        <w:ind w:left="1440" w:right="720"/>
        <w:rPr>
          <w:rFonts w:ascii="Tahoma" w:eastAsia="SimSun" w:hAnsi="Tahoma" w:cs="Tahoma"/>
          <w:sz w:val="18"/>
          <w:szCs w:val="18"/>
        </w:rPr>
      </w:pPr>
      <w:r w:rsidRPr="00A241CB">
        <w:rPr>
          <w:rFonts w:ascii="Tahoma" w:eastAsia="SimSun" w:hAnsi="Tahoma" w:cs="Tahoma"/>
          <w:sz w:val="18"/>
          <w:szCs w:val="18"/>
        </w:rPr>
        <w:t>选择附加</w:t>
      </w:r>
    </w:p>
    <w:p w14:paraId="37A6AE5E" w14:textId="77777777" w:rsidR="00456002" w:rsidRPr="00A241CB" w:rsidRDefault="00456002" w:rsidP="002C1048">
      <w:pPr>
        <w:pStyle w:val="AppendixBulletIndent"/>
        <w:numPr>
          <w:ilvl w:val="0"/>
          <w:numId w:val="77"/>
        </w:numPr>
        <w:tabs>
          <w:tab w:val="left" w:pos="90"/>
        </w:tabs>
        <w:spacing w:after="60"/>
        <w:ind w:left="1440" w:right="720"/>
        <w:rPr>
          <w:rFonts w:ascii="Tahoma" w:eastAsia="SimSun" w:hAnsi="Tahoma" w:cs="Tahoma"/>
          <w:sz w:val="18"/>
          <w:szCs w:val="18"/>
          <w:lang w:eastAsia="zh-CN"/>
        </w:rPr>
      </w:pPr>
      <w:r w:rsidRPr="00A241CB">
        <w:rPr>
          <w:rFonts w:ascii="Tahoma" w:eastAsia="SimSun" w:hAnsi="Tahoma" w:cs="Tahoma"/>
          <w:sz w:val="18"/>
          <w:szCs w:val="18"/>
          <w:lang w:eastAsia="zh-CN"/>
        </w:rPr>
        <w:t>中小学校协议（仅限买断订单）</w:t>
      </w:r>
    </w:p>
    <w:p w14:paraId="37A6AE5F" w14:textId="77777777" w:rsidR="00456002" w:rsidRPr="00A241CB" w:rsidRDefault="00456002" w:rsidP="002C1048">
      <w:pPr>
        <w:pStyle w:val="AppendixBulletIndent"/>
        <w:numPr>
          <w:ilvl w:val="0"/>
          <w:numId w:val="77"/>
        </w:numPr>
        <w:tabs>
          <w:tab w:val="left" w:pos="90"/>
        </w:tabs>
        <w:spacing w:after="60"/>
        <w:ind w:left="1440" w:right="720"/>
        <w:rPr>
          <w:rFonts w:ascii="Tahoma" w:eastAsia="SimSun" w:hAnsi="Tahoma" w:cs="Tahoma"/>
          <w:sz w:val="18"/>
          <w:szCs w:val="18"/>
          <w:lang w:eastAsia="zh-CN"/>
        </w:rPr>
      </w:pPr>
      <w:r w:rsidRPr="00A241CB">
        <w:rPr>
          <w:rFonts w:ascii="Tahoma" w:eastAsia="SimSun" w:hAnsi="Tahoma" w:cs="Tahoma"/>
          <w:sz w:val="18"/>
          <w:szCs w:val="18"/>
          <w:lang w:eastAsia="zh-CN"/>
        </w:rPr>
        <w:t>EES</w:t>
      </w:r>
      <w:r w:rsidRPr="00A241CB">
        <w:rPr>
          <w:rFonts w:ascii="Tahoma" w:eastAsia="SimSun" w:hAnsi="Tahoma" w:cs="Tahoma"/>
          <w:sz w:val="18"/>
          <w:szCs w:val="18"/>
          <w:lang w:eastAsia="zh-CN"/>
        </w:rPr>
        <w:t>（仅限买断订单）</w:t>
      </w:r>
    </w:p>
    <w:p w14:paraId="37A6AE60" w14:textId="77777777" w:rsidR="00456002" w:rsidRPr="00A241CB" w:rsidRDefault="00456002" w:rsidP="002C1048">
      <w:pPr>
        <w:pStyle w:val="AppendixBulletIndent"/>
        <w:numPr>
          <w:ilvl w:val="0"/>
          <w:numId w:val="77"/>
        </w:numPr>
        <w:tabs>
          <w:tab w:val="left" w:pos="90"/>
        </w:tabs>
        <w:spacing w:after="60"/>
        <w:ind w:left="1440" w:right="720"/>
        <w:rPr>
          <w:rFonts w:ascii="Tahoma" w:eastAsia="SimSun" w:hAnsi="Tahoma" w:cs="Tahoma"/>
          <w:sz w:val="18"/>
          <w:szCs w:val="18"/>
          <w:lang w:eastAsia="zh-CN"/>
        </w:rPr>
      </w:pPr>
      <w:r w:rsidRPr="00A241CB">
        <w:rPr>
          <w:rFonts w:ascii="Tahoma" w:eastAsia="SimSun" w:hAnsi="Tahoma" w:cs="Tahoma"/>
          <w:sz w:val="18"/>
          <w:szCs w:val="18"/>
          <w:lang w:eastAsia="zh-CN"/>
        </w:rPr>
        <w:t>企业订购协议（仅限买断订单）</w:t>
      </w:r>
    </w:p>
    <w:p w14:paraId="37A6AE61" w14:textId="77777777" w:rsidR="00456002" w:rsidRPr="00A241CB" w:rsidRDefault="00456002" w:rsidP="00456002">
      <w:pPr>
        <w:pStyle w:val="AppendixIndent"/>
        <w:tabs>
          <w:tab w:val="left" w:pos="90"/>
        </w:tabs>
        <w:ind w:left="0" w:right="720"/>
        <w:rPr>
          <w:rFonts w:ascii="Tahoma" w:eastAsia="SimSun" w:hAnsi="Tahoma" w:cs="Tahoma"/>
          <w:sz w:val="18"/>
          <w:szCs w:val="18"/>
          <w:lang w:eastAsia="zh-CN"/>
        </w:rPr>
      </w:pPr>
    </w:p>
    <w:p w14:paraId="37A6AE62" w14:textId="77777777" w:rsidR="00456002" w:rsidRPr="00A241CB" w:rsidRDefault="00456002" w:rsidP="004C08A3">
      <w:pPr>
        <w:pStyle w:val="AppendixBodyText"/>
        <w:ind w:right="720"/>
        <w:rPr>
          <w:rFonts w:ascii="SimSun" w:eastAsia="SimSun" w:hAnsi="SimSun" w:cs="Tahoma"/>
          <w:spacing w:val="-4"/>
          <w:lang w:eastAsia="zh-CN"/>
        </w:rPr>
      </w:pPr>
      <w:r w:rsidRPr="00A241CB">
        <w:rPr>
          <w:rFonts w:ascii="SimSun" w:eastAsia="SimSun" w:hAnsi="SimSun" w:cs="Tahoma"/>
          <w:spacing w:val="-4"/>
          <w:sz w:val="18"/>
          <w:lang w:eastAsia="zh-CN"/>
        </w:rPr>
        <w:t>客户获取开放许可、选择和选择附加计划中的许可并无前提条件。有关通过买断订单订购永久许可的资格规则，请参阅具体的计划协议。</w:t>
      </w:r>
    </w:p>
    <w:p w14:paraId="37A6AE63" w14:textId="77777777" w:rsidR="00456002" w:rsidRPr="00A241CB" w:rsidRDefault="00456002" w:rsidP="0053106B">
      <w:pPr>
        <w:pStyle w:val="AppendixIndent"/>
        <w:tabs>
          <w:tab w:val="left" w:pos="90"/>
        </w:tabs>
        <w:spacing w:before="0"/>
        <w:ind w:left="0" w:right="720"/>
        <w:rPr>
          <w:rFonts w:ascii="Tahoma" w:eastAsia="SimSun" w:hAnsi="Tahoma" w:cs="Tahoma"/>
          <w:sz w:val="18"/>
          <w:szCs w:val="18"/>
          <w:lang w:eastAsia="zh-CN"/>
        </w:rPr>
      </w:pPr>
    </w:p>
    <w:p w14:paraId="37A6AE64" w14:textId="77777777" w:rsidR="00255158" w:rsidRPr="00A241CB" w:rsidRDefault="00255158" w:rsidP="0053106B">
      <w:pPr>
        <w:pStyle w:val="AppendixIndent"/>
        <w:tabs>
          <w:tab w:val="left" w:pos="90"/>
        </w:tabs>
        <w:spacing w:before="0"/>
        <w:ind w:left="0" w:right="720"/>
        <w:rPr>
          <w:rFonts w:ascii="Tahoma" w:eastAsia="SimSun" w:hAnsi="Tahoma" w:cs="Tahoma"/>
          <w:sz w:val="18"/>
          <w:szCs w:val="18"/>
          <w:lang w:eastAsia="zh-CN"/>
        </w:rPr>
      </w:pPr>
    </w:p>
    <w:p w14:paraId="37A6AE65" w14:textId="77777777" w:rsidR="00456002" w:rsidRPr="00796998" w:rsidRDefault="00456002" w:rsidP="00456002">
      <w:pPr>
        <w:pStyle w:val="Heading2"/>
        <w:tabs>
          <w:tab w:val="left" w:pos="90"/>
        </w:tabs>
        <w:ind w:left="0" w:right="720"/>
        <w:rPr>
          <w:rFonts w:ascii="Tahoma" w:eastAsia="SimSun" w:hAnsi="Tahoma" w:cs="Tahoma"/>
          <w:lang w:eastAsia="zh-CN"/>
        </w:rPr>
      </w:pPr>
      <w:bookmarkStart w:id="723" w:name="_Toc323819649"/>
      <w:bookmarkStart w:id="724" w:name="_Toc336338200"/>
      <w:bookmarkStart w:id="725" w:name="_Toc343078059"/>
      <w:r w:rsidRPr="00796998">
        <w:rPr>
          <w:rFonts w:ascii="Tahoma" w:eastAsia="SimSun" w:hAnsi="Tahoma" w:cs="Tahoma"/>
          <w:lang w:eastAsia="zh-CN"/>
        </w:rPr>
        <w:t>许可及软件保障</w:t>
      </w:r>
      <w:bookmarkEnd w:id="723"/>
      <w:bookmarkEnd w:id="724"/>
      <w:bookmarkEnd w:id="725"/>
      <w:r w:rsidRPr="00796998">
        <w:rPr>
          <w:rFonts w:ascii="Tahoma" w:eastAsia="SimSun" w:hAnsi="Tahoma" w:cs="Tahoma"/>
          <w:lang w:eastAsia="zh-CN"/>
        </w:rPr>
        <w:t xml:space="preserve"> </w:t>
      </w:r>
    </w:p>
    <w:p w14:paraId="37A6AE66" w14:textId="77777777" w:rsidR="00456002" w:rsidRPr="00A241CB" w:rsidRDefault="00456002" w:rsidP="00ED589D">
      <w:pPr>
        <w:pStyle w:val="AppendixIndent"/>
        <w:tabs>
          <w:tab w:val="left" w:pos="90"/>
        </w:tabs>
        <w:spacing w:before="0"/>
        <w:ind w:left="0" w:right="720"/>
        <w:rPr>
          <w:rFonts w:ascii="Tahoma" w:eastAsia="SimSun" w:hAnsi="Tahoma" w:cs="Tahoma"/>
          <w:sz w:val="18"/>
          <w:szCs w:val="18"/>
          <w:lang w:eastAsia="zh-CN"/>
        </w:rPr>
      </w:pPr>
    </w:p>
    <w:p w14:paraId="37A6AE67" w14:textId="77777777" w:rsidR="00456002" w:rsidRPr="00A241CB" w:rsidRDefault="00456002" w:rsidP="004C08A3">
      <w:pPr>
        <w:pStyle w:val="AppendixBodyText"/>
        <w:ind w:right="720"/>
        <w:rPr>
          <w:rFonts w:ascii="Tahoma" w:eastAsia="SimSun" w:hAnsi="Tahoma" w:cs="Tahoma"/>
          <w:sz w:val="18"/>
          <w:szCs w:val="18"/>
        </w:rPr>
      </w:pPr>
      <w:r w:rsidRPr="00A241CB">
        <w:rPr>
          <w:rFonts w:ascii="Tahoma" w:eastAsia="SimSun" w:hAnsi="Tahoma" w:cs="Tahoma"/>
          <w:sz w:val="18"/>
          <w:szCs w:val="18"/>
          <w:lang w:eastAsia="zh-CN"/>
        </w:rPr>
        <w:t>此产品类型不因版本不同而异。它允许客户同时获得许可及软件保障。</w:t>
      </w:r>
      <w:r w:rsidRPr="00A241CB">
        <w:rPr>
          <w:rFonts w:ascii="Tahoma" w:eastAsia="SimSun" w:hAnsi="Tahoma" w:cs="Tahoma"/>
          <w:sz w:val="18"/>
          <w:szCs w:val="18"/>
        </w:rPr>
        <w:t>在下列计划中可用：</w:t>
      </w:r>
    </w:p>
    <w:p w14:paraId="37A6AE68" w14:textId="77777777" w:rsidR="00456002" w:rsidRPr="00A241CB" w:rsidRDefault="00456002" w:rsidP="00456002">
      <w:pPr>
        <w:pStyle w:val="AppendixIndent"/>
        <w:tabs>
          <w:tab w:val="left" w:pos="90"/>
        </w:tabs>
        <w:ind w:left="0" w:right="720"/>
        <w:rPr>
          <w:rFonts w:ascii="Tahoma" w:eastAsia="SimSun" w:hAnsi="Tahoma" w:cs="Tahoma"/>
          <w:sz w:val="18"/>
          <w:szCs w:val="18"/>
        </w:rPr>
      </w:pPr>
    </w:p>
    <w:p w14:paraId="37A6AE69" w14:textId="77777777" w:rsidR="00456002" w:rsidRPr="00A241CB" w:rsidRDefault="00456002" w:rsidP="002C1048">
      <w:pPr>
        <w:pStyle w:val="AppendixBulletIndent"/>
        <w:numPr>
          <w:ilvl w:val="0"/>
          <w:numId w:val="81"/>
        </w:numPr>
        <w:tabs>
          <w:tab w:val="left" w:pos="1440"/>
        </w:tabs>
        <w:spacing w:after="60"/>
        <w:ind w:left="1440" w:right="720"/>
        <w:rPr>
          <w:rFonts w:ascii="Tahoma" w:eastAsia="SimSun" w:hAnsi="Tahoma" w:cs="Tahoma"/>
          <w:sz w:val="18"/>
          <w:szCs w:val="18"/>
        </w:rPr>
      </w:pPr>
      <w:r w:rsidRPr="00A241CB">
        <w:rPr>
          <w:rFonts w:ascii="Tahoma" w:eastAsia="SimSun" w:hAnsi="Tahoma" w:cs="Tahoma"/>
          <w:sz w:val="18"/>
          <w:szCs w:val="18"/>
        </w:rPr>
        <w:t>开放许可</w:t>
      </w:r>
    </w:p>
    <w:p w14:paraId="37A6AE6A" w14:textId="77777777" w:rsidR="00456002" w:rsidRPr="00A241CB" w:rsidRDefault="00456002" w:rsidP="002C1048">
      <w:pPr>
        <w:pStyle w:val="AppendixBulletIndent"/>
        <w:numPr>
          <w:ilvl w:val="0"/>
          <w:numId w:val="81"/>
        </w:numPr>
        <w:tabs>
          <w:tab w:val="left" w:pos="1440"/>
        </w:tabs>
        <w:spacing w:after="60"/>
        <w:ind w:left="1440" w:right="720"/>
        <w:rPr>
          <w:rFonts w:ascii="Tahoma" w:eastAsia="SimSun" w:hAnsi="Tahoma" w:cs="Tahoma"/>
          <w:sz w:val="18"/>
          <w:szCs w:val="18"/>
        </w:rPr>
      </w:pPr>
      <w:r w:rsidRPr="00A241CB">
        <w:rPr>
          <w:rFonts w:ascii="Tahoma" w:eastAsia="SimSun" w:hAnsi="Tahoma" w:cs="Tahoma"/>
          <w:sz w:val="18"/>
          <w:szCs w:val="18"/>
        </w:rPr>
        <w:t>开放式价值</w:t>
      </w:r>
    </w:p>
    <w:p w14:paraId="37A6AE6B" w14:textId="77777777" w:rsidR="00456002" w:rsidRPr="00A241CB" w:rsidRDefault="00385C82" w:rsidP="002C1048">
      <w:pPr>
        <w:pStyle w:val="AppendixBulletIndent"/>
        <w:numPr>
          <w:ilvl w:val="0"/>
          <w:numId w:val="81"/>
        </w:numPr>
        <w:tabs>
          <w:tab w:val="left" w:pos="1440"/>
        </w:tabs>
        <w:spacing w:after="60"/>
        <w:ind w:left="1440" w:right="720"/>
        <w:rPr>
          <w:rFonts w:ascii="Tahoma" w:eastAsia="SimSun" w:hAnsi="Tahoma" w:cs="Tahoma"/>
          <w:sz w:val="18"/>
          <w:szCs w:val="18"/>
        </w:rPr>
      </w:pPr>
      <w:r w:rsidRPr="00A241CB">
        <w:rPr>
          <w:rFonts w:ascii="Tahoma" w:eastAsia="SimSun" w:hAnsi="Tahoma" w:cs="Tahoma"/>
          <w:sz w:val="18"/>
          <w:szCs w:val="18"/>
        </w:rPr>
        <w:t>开放式价值订购</w:t>
      </w:r>
    </w:p>
    <w:p w14:paraId="37A6AE6C" w14:textId="77777777" w:rsidR="00456002" w:rsidRPr="00A241CB" w:rsidRDefault="00456002" w:rsidP="002C1048">
      <w:pPr>
        <w:pStyle w:val="AppendixBulletIndent"/>
        <w:numPr>
          <w:ilvl w:val="0"/>
          <w:numId w:val="81"/>
        </w:numPr>
        <w:tabs>
          <w:tab w:val="left" w:pos="1440"/>
        </w:tabs>
        <w:spacing w:after="60"/>
        <w:ind w:left="1440" w:right="720"/>
        <w:rPr>
          <w:rFonts w:ascii="Tahoma" w:eastAsia="SimSun" w:hAnsi="Tahoma" w:cs="Tahoma"/>
          <w:sz w:val="18"/>
          <w:szCs w:val="18"/>
        </w:rPr>
      </w:pPr>
      <w:r w:rsidRPr="00A241CB">
        <w:rPr>
          <w:rFonts w:ascii="Tahoma" w:eastAsia="SimSun" w:hAnsi="Tahoma" w:cs="Tahoma"/>
          <w:sz w:val="18"/>
          <w:szCs w:val="18"/>
        </w:rPr>
        <w:t>选择</w:t>
      </w:r>
    </w:p>
    <w:p w14:paraId="37A6AE6D" w14:textId="77777777" w:rsidR="00456002" w:rsidRPr="00A241CB" w:rsidRDefault="00456002" w:rsidP="002C1048">
      <w:pPr>
        <w:pStyle w:val="AppendixBulletIndent"/>
        <w:numPr>
          <w:ilvl w:val="0"/>
          <w:numId w:val="81"/>
        </w:numPr>
        <w:tabs>
          <w:tab w:val="left" w:pos="1440"/>
        </w:tabs>
        <w:spacing w:after="60"/>
        <w:ind w:left="1440" w:right="720"/>
        <w:rPr>
          <w:rFonts w:ascii="Tahoma" w:eastAsia="SimSun" w:hAnsi="Tahoma" w:cs="Tahoma"/>
          <w:sz w:val="18"/>
          <w:szCs w:val="18"/>
        </w:rPr>
      </w:pPr>
      <w:r w:rsidRPr="00A241CB">
        <w:rPr>
          <w:rFonts w:ascii="Tahoma" w:eastAsia="SimSun" w:hAnsi="Tahoma" w:cs="Tahoma"/>
          <w:sz w:val="18"/>
          <w:szCs w:val="18"/>
        </w:rPr>
        <w:t>选择附加</w:t>
      </w:r>
    </w:p>
    <w:p w14:paraId="37A6AE6E" w14:textId="77777777" w:rsidR="00456002" w:rsidRPr="00A241CB" w:rsidRDefault="00456002" w:rsidP="002C1048">
      <w:pPr>
        <w:pStyle w:val="AppendixBulletIndent"/>
        <w:numPr>
          <w:ilvl w:val="0"/>
          <w:numId w:val="81"/>
        </w:numPr>
        <w:tabs>
          <w:tab w:val="left" w:pos="1440"/>
        </w:tabs>
        <w:spacing w:after="60"/>
        <w:ind w:left="1440" w:right="720"/>
        <w:rPr>
          <w:rFonts w:ascii="Tahoma" w:eastAsia="SimSun" w:hAnsi="Tahoma" w:cs="Tahoma"/>
          <w:sz w:val="18"/>
          <w:szCs w:val="18"/>
        </w:rPr>
      </w:pPr>
      <w:r w:rsidRPr="00A241CB">
        <w:rPr>
          <w:rFonts w:ascii="Tahoma" w:eastAsia="SimSun" w:hAnsi="Tahoma" w:cs="Tahoma"/>
          <w:sz w:val="18"/>
          <w:szCs w:val="18"/>
        </w:rPr>
        <w:t>企业协议</w:t>
      </w:r>
    </w:p>
    <w:p w14:paraId="37A6AE6F" w14:textId="77777777" w:rsidR="00456002" w:rsidRPr="00A241CB" w:rsidRDefault="00456002" w:rsidP="002C1048">
      <w:pPr>
        <w:pStyle w:val="AppendixBulletIndent"/>
        <w:numPr>
          <w:ilvl w:val="0"/>
          <w:numId w:val="81"/>
        </w:numPr>
        <w:tabs>
          <w:tab w:val="left" w:pos="1440"/>
        </w:tabs>
        <w:spacing w:after="60"/>
        <w:ind w:left="1440" w:right="720"/>
        <w:rPr>
          <w:rFonts w:ascii="Tahoma" w:eastAsia="SimSun" w:hAnsi="Tahoma" w:cs="Tahoma"/>
          <w:sz w:val="18"/>
          <w:szCs w:val="18"/>
        </w:rPr>
      </w:pPr>
      <w:r w:rsidRPr="00A241CB">
        <w:rPr>
          <w:rFonts w:ascii="Tahoma" w:eastAsia="SimSun" w:hAnsi="Tahoma" w:cs="Tahoma"/>
          <w:sz w:val="18"/>
          <w:szCs w:val="18"/>
        </w:rPr>
        <w:t>企业订购协议</w:t>
      </w:r>
    </w:p>
    <w:p w14:paraId="37A6AE70" w14:textId="77777777" w:rsidR="00456002" w:rsidRPr="00A241CB" w:rsidRDefault="00456002" w:rsidP="00456002">
      <w:pPr>
        <w:pStyle w:val="AppendixIndent"/>
        <w:tabs>
          <w:tab w:val="left" w:pos="90"/>
        </w:tabs>
        <w:ind w:left="0" w:right="720"/>
        <w:rPr>
          <w:rFonts w:ascii="Tahoma" w:eastAsia="SimSun" w:hAnsi="Tahoma" w:cs="Tahoma"/>
          <w:sz w:val="18"/>
          <w:szCs w:val="18"/>
        </w:rPr>
      </w:pPr>
    </w:p>
    <w:p w14:paraId="37A6AE71" w14:textId="77777777" w:rsidR="00456002" w:rsidRPr="00A241CB" w:rsidRDefault="00456002" w:rsidP="004C08A3">
      <w:pPr>
        <w:pStyle w:val="AppendixBodyText"/>
        <w:ind w:right="720"/>
        <w:rPr>
          <w:rFonts w:ascii="Tahoma" w:eastAsia="SimSun" w:hAnsi="Tahoma" w:cs="Tahoma"/>
          <w:sz w:val="18"/>
          <w:szCs w:val="18"/>
          <w:lang w:eastAsia="zh-CN"/>
        </w:rPr>
      </w:pPr>
      <w:r w:rsidRPr="00A241CB">
        <w:rPr>
          <w:rFonts w:ascii="Tahoma" w:eastAsia="SimSun" w:hAnsi="Tahoma" w:cs="Tahoma"/>
          <w:sz w:val="18"/>
          <w:szCs w:val="18"/>
          <w:lang w:eastAsia="zh-CN"/>
        </w:rPr>
        <w:t>获取许可并无前提条件。软件保障必须在获取相应许可时或续签现有软件保障期时获取。在所有批量许可计划中，如果客户不符合软件保障资格条件，又希望获取软件保障，则该客户必须获取许可及软件保障。</w:t>
      </w:r>
    </w:p>
    <w:p w14:paraId="37A6AE72" w14:textId="77777777" w:rsidR="00456002" w:rsidRPr="00A241CB" w:rsidRDefault="00456002" w:rsidP="00456002">
      <w:pPr>
        <w:pStyle w:val="Heading4"/>
        <w:tabs>
          <w:tab w:val="left" w:pos="90"/>
        </w:tabs>
        <w:ind w:left="0" w:right="720" w:firstLine="0"/>
        <w:rPr>
          <w:rFonts w:ascii="Tahoma" w:eastAsia="SimSun" w:hAnsi="Tahoma" w:cs="Tahoma"/>
          <w:sz w:val="18"/>
          <w:szCs w:val="18"/>
          <w:lang w:eastAsia="zh-CN"/>
        </w:rPr>
      </w:pPr>
    </w:p>
    <w:p w14:paraId="37A6AE73" w14:textId="77777777" w:rsidR="00456002" w:rsidRPr="00796998" w:rsidRDefault="00456002" w:rsidP="00456002">
      <w:pPr>
        <w:pStyle w:val="Heading2"/>
        <w:tabs>
          <w:tab w:val="left" w:pos="90"/>
        </w:tabs>
        <w:ind w:left="0" w:right="720"/>
        <w:rPr>
          <w:rFonts w:ascii="Tahoma" w:eastAsia="SimSun" w:hAnsi="Tahoma" w:cs="Tahoma"/>
          <w:lang w:eastAsia="zh-CN"/>
        </w:rPr>
      </w:pPr>
      <w:bookmarkStart w:id="726" w:name="_Toc323819650"/>
      <w:bookmarkStart w:id="727" w:name="_Toc336338201"/>
      <w:bookmarkStart w:id="728" w:name="_Toc343078060"/>
      <w:r w:rsidRPr="00796998">
        <w:rPr>
          <w:rFonts w:ascii="Tahoma" w:eastAsia="SimSun" w:hAnsi="Tahoma" w:cs="Tahoma"/>
          <w:lang w:eastAsia="zh-CN"/>
        </w:rPr>
        <w:t>软件保障</w:t>
      </w:r>
      <w:bookmarkEnd w:id="726"/>
      <w:bookmarkEnd w:id="727"/>
      <w:bookmarkEnd w:id="728"/>
    </w:p>
    <w:p w14:paraId="37A6AE74" w14:textId="77777777" w:rsidR="00456002" w:rsidRPr="00A241CB" w:rsidRDefault="00456002" w:rsidP="00ED589D">
      <w:pPr>
        <w:pStyle w:val="AppendixBodyText"/>
        <w:tabs>
          <w:tab w:val="left" w:pos="90"/>
        </w:tabs>
        <w:spacing w:after="0"/>
        <w:ind w:right="720"/>
        <w:rPr>
          <w:rFonts w:ascii="Tahoma" w:eastAsia="SimSun" w:hAnsi="Tahoma" w:cs="Tahoma"/>
          <w:sz w:val="18"/>
          <w:szCs w:val="18"/>
          <w:lang w:eastAsia="zh-CN"/>
        </w:rPr>
      </w:pPr>
    </w:p>
    <w:p w14:paraId="37A6AE75" w14:textId="77777777" w:rsidR="00456002" w:rsidRPr="00A241CB" w:rsidRDefault="00456002" w:rsidP="004C08A3">
      <w:pPr>
        <w:pStyle w:val="AppendixBodyText"/>
        <w:ind w:right="720"/>
        <w:rPr>
          <w:rFonts w:ascii="Tahoma" w:eastAsia="SimSun" w:hAnsi="Tahoma" w:cs="Tahoma"/>
          <w:sz w:val="18"/>
          <w:szCs w:val="18"/>
          <w:lang w:eastAsia="zh-CN"/>
        </w:rPr>
      </w:pPr>
      <w:r w:rsidRPr="00A241CB">
        <w:rPr>
          <w:rFonts w:ascii="SimSun" w:eastAsia="SimSun" w:hAnsi="SimSun" w:cs="Tahoma"/>
          <w:sz w:val="18"/>
          <w:szCs w:val="18"/>
          <w:lang w:eastAsia="zh-CN"/>
        </w:rPr>
        <w:t>“</w:t>
      </w:r>
      <w:r w:rsidRPr="00A241CB">
        <w:rPr>
          <w:rFonts w:ascii="Tahoma" w:eastAsia="SimSun" w:hAnsi="Tahoma" w:cs="Tahoma"/>
          <w:sz w:val="18"/>
          <w:szCs w:val="18"/>
          <w:lang w:eastAsia="zh-CN"/>
        </w:rPr>
        <w:t>微软软件保障</w:t>
      </w:r>
      <w:r w:rsidRPr="00A241CB">
        <w:rPr>
          <w:rFonts w:ascii="SimSun" w:eastAsia="SimSun" w:hAnsi="SimSun" w:cs="Tahoma"/>
          <w:sz w:val="18"/>
          <w:szCs w:val="18"/>
          <w:lang w:eastAsia="zh-CN"/>
        </w:rPr>
        <w:t>”</w:t>
      </w:r>
      <w:r w:rsidRPr="00A241CB">
        <w:rPr>
          <w:rFonts w:ascii="Tahoma" w:eastAsia="SimSun" w:hAnsi="Tahoma" w:cs="Tahoma"/>
          <w:sz w:val="18"/>
          <w:szCs w:val="18"/>
          <w:lang w:eastAsia="zh-CN"/>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A241CB">
        <w:rPr>
          <w:rFonts w:ascii="SimSun" w:eastAsia="SimSun" w:hAnsi="SimSun" w:cs="Tahoma"/>
          <w:sz w:val="18"/>
          <w:szCs w:val="18"/>
          <w:lang w:eastAsia="zh-CN"/>
        </w:rPr>
        <w:t>“</w:t>
      </w:r>
      <w:r w:rsidRPr="00A241CB">
        <w:rPr>
          <w:rFonts w:ascii="Tahoma" w:eastAsia="SimSun" w:hAnsi="Tahoma" w:cs="Tahoma"/>
          <w:sz w:val="18"/>
          <w:szCs w:val="18"/>
          <w:lang w:eastAsia="zh-CN"/>
        </w:rPr>
        <w:t>软件保障</w:t>
      </w:r>
      <w:r w:rsidRPr="00A241CB">
        <w:rPr>
          <w:rFonts w:ascii="Tahoma" w:eastAsia="SimSun" w:hAnsi="Tahoma" w:cs="Tahoma"/>
          <w:sz w:val="18"/>
          <w:szCs w:val="18"/>
          <w:lang w:eastAsia="zh-CN"/>
        </w:rPr>
        <w:t xml:space="preserve"> (SA) </w:t>
      </w:r>
      <w:r w:rsidRPr="00A241CB">
        <w:rPr>
          <w:rFonts w:ascii="Tahoma" w:eastAsia="SimSun" w:hAnsi="Tahoma" w:cs="Tahoma"/>
          <w:sz w:val="18"/>
          <w:szCs w:val="18"/>
          <w:lang w:eastAsia="zh-CN"/>
        </w:rPr>
        <w:t>权益</w:t>
      </w:r>
      <w:r w:rsidRPr="00A241CB">
        <w:rPr>
          <w:rFonts w:ascii="SimSun" w:eastAsia="SimSun" w:hAnsi="SimSun" w:cs="Tahoma"/>
          <w:sz w:val="18"/>
          <w:szCs w:val="18"/>
          <w:lang w:eastAsia="zh-CN"/>
        </w:rPr>
        <w:t>”</w:t>
      </w:r>
      <w:r w:rsidRPr="00A241CB">
        <w:rPr>
          <w:rFonts w:ascii="Tahoma" w:eastAsia="SimSun" w:hAnsi="Tahoma" w:cs="Tahoma"/>
          <w:sz w:val="18"/>
          <w:szCs w:val="18"/>
          <w:lang w:eastAsia="zh-CN"/>
        </w:rPr>
        <w:t>一节。</w:t>
      </w:r>
    </w:p>
    <w:p w14:paraId="37A6AE76" w14:textId="77777777" w:rsidR="00456002" w:rsidRPr="00A241CB" w:rsidRDefault="00456002" w:rsidP="00456002">
      <w:pPr>
        <w:pStyle w:val="AppendixIndent"/>
        <w:tabs>
          <w:tab w:val="left" w:pos="90"/>
        </w:tabs>
        <w:ind w:left="0" w:right="720"/>
        <w:rPr>
          <w:rFonts w:ascii="Tahoma" w:eastAsia="SimSun" w:hAnsi="Tahoma" w:cs="Tahoma"/>
          <w:sz w:val="18"/>
          <w:szCs w:val="18"/>
          <w:lang w:eastAsia="zh-CN"/>
        </w:rPr>
      </w:pPr>
    </w:p>
    <w:p w14:paraId="37A6AE77" w14:textId="77777777" w:rsidR="00A241CB" w:rsidRPr="00796998" w:rsidRDefault="00A241CB" w:rsidP="00456002">
      <w:pPr>
        <w:pStyle w:val="AppendixIndent"/>
        <w:tabs>
          <w:tab w:val="left" w:pos="90"/>
        </w:tabs>
        <w:ind w:left="0" w:right="720"/>
        <w:rPr>
          <w:rFonts w:ascii="Tahoma" w:eastAsia="SimSun" w:hAnsi="Tahoma" w:cs="Tahoma"/>
          <w:lang w:eastAsia="zh-CN"/>
        </w:rPr>
      </w:pPr>
    </w:p>
    <w:p w14:paraId="37A6AE78" w14:textId="77777777" w:rsidR="00456002" w:rsidRPr="00A241CB" w:rsidRDefault="00456002" w:rsidP="004C08A3">
      <w:pPr>
        <w:pStyle w:val="AppendixBodyText"/>
        <w:ind w:right="720"/>
        <w:rPr>
          <w:rFonts w:ascii="Tahoma" w:eastAsia="SimSun" w:hAnsi="Tahoma" w:cs="Tahoma"/>
          <w:sz w:val="18"/>
          <w:szCs w:val="18"/>
          <w:lang w:eastAsia="zh-CN"/>
        </w:rPr>
      </w:pPr>
      <w:r w:rsidRPr="00A241CB">
        <w:rPr>
          <w:rFonts w:ascii="Tahoma" w:eastAsia="SimSun" w:hAnsi="Tahoma" w:cs="Tahoma"/>
          <w:sz w:val="18"/>
          <w:szCs w:val="18"/>
          <w:lang w:eastAsia="zh-CN"/>
        </w:rPr>
        <w:lastRenderedPageBreak/>
        <w:t>有关权益的使用权的详细信息，请参阅</w:t>
      </w:r>
      <w:r w:rsidRPr="00A241CB">
        <w:rPr>
          <w:rFonts w:ascii="SimSun" w:eastAsia="SimSun" w:hAnsi="SimSun" w:cs="Tahoma"/>
          <w:sz w:val="18"/>
          <w:szCs w:val="18"/>
          <w:lang w:eastAsia="zh-CN"/>
        </w:rPr>
        <w:t>“</w:t>
      </w:r>
      <w:r w:rsidRPr="00A241CB">
        <w:rPr>
          <w:rFonts w:ascii="Tahoma" w:eastAsia="SimSun" w:hAnsi="Tahoma" w:cs="Tahoma"/>
          <w:sz w:val="18"/>
          <w:szCs w:val="18"/>
          <w:lang w:eastAsia="zh-CN"/>
        </w:rPr>
        <w:t>批量许可的产品使用权利</w:t>
      </w:r>
      <w:r w:rsidRPr="00A241CB">
        <w:rPr>
          <w:rFonts w:ascii="SimSun" w:eastAsia="SimSun" w:hAnsi="SimSun" w:cs="Tahoma"/>
          <w:sz w:val="18"/>
          <w:szCs w:val="18"/>
          <w:lang w:eastAsia="zh-CN"/>
        </w:rPr>
        <w:t>”</w:t>
      </w:r>
      <w:r w:rsidRPr="00A241CB">
        <w:rPr>
          <w:rFonts w:ascii="Tahoma" w:eastAsia="SimSun" w:hAnsi="Tahoma" w:cs="Tahoma"/>
          <w:sz w:val="18"/>
          <w:szCs w:val="18"/>
          <w:lang w:eastAsia="zh-CN"/>
        </w:rPr>
        <w:t>。下列计划中提供软件保障：</w:t>
      </w:r>
    </w:p>
    <w:p w14:paraId="37A6AE79" w14:textId="77777777" w:rsidR="00456002" w:rsidRPr="00A241CB" w:rsidRDefault="00456002" w:rsidP="00456002">
      <w:pPr>
        <w:pStyle w:val="AppendixIndent"/>
        <w:tabs>
          <w:tab w:val="left" w:pos="90"/>
        </w:tabs>
        <w:ind w:left="0" w:right="720"/>
        <w:rPr>
          <w:rFonts w:ascii="Tahoma" w:eastAsia="SimSun" w:hAnsi="Tahoma" w:cs="Tahoma"/>
          <w:sz w:val="18"/>
          <w:szCs w:val="18"/>
          <w:lang w:eastAsia="zh-CN"/>
        </w:rPr>
      </w:pPr>
    </w:p>
    <w:p w14:paraId="37A6AE7A" w14:textId="77777777" w:rsidR="00456002" w:rsidRPr="00A241CB" w:rsidRDefault="00456002" w:rsidP="002C1048">
      <w:pPr>
        <w:pStyle w:val="AppendixBulletIndent"/>
        <w:numPr>
          <w:ilvl w:val="0"/>
          <w:numId w:val="82"/>
        </w:numPr>
        <w:tabs>
          <w:tab w:val="left" w:pos="1440"/>
        </w:tabs>
        <w:spacing w:after="60"/>
        <w:ind w:left="1440" w:right="720"/>
        <w:rPr>
          <w:rFonts w:ascii="Tahoma" w:eastAsia="SimSun" w:hAnsi="Tahoma" w:cs="Tahoma"/>
          <w:sz w:val="18"/>
          <w:szCs w:val="18"/>
        </w:rPr>
      </w:pPr>
      <w:r w:rsidRPr="00A241CB">
        <w:rPr>
          <w:rFonts w:ascii="Tahoma" w:eastAsia="SimSun" w:hAnsi="Tahoma" w:cs="Tahoma"/>
          <w:sz w:val="18"/>
          <w:szCs w:val="18"/>
        </w:rPr>
        <w:t>开放许可</w:t>
      </w:r>
    </w:p>
    <w:p w14:paraId="37A6AE7B" w14:textId="77777777" w:rsidR="00456002" w:rsidRPr="00A241CB" w:rsidRDefault="00456002" w:rsidP="002C1048">
      <w:pPr>
        <w:pStyle w:val="AppendixBulletIndent"/>
        <w:numPr>
          <w:ilvl w:val="0"/>
          <w:numId w:val="82"/>
        </w:numPr>
        <w:tabs>
          <w:tab w:val="left" w:pos="1440"/>
        </w:tabs>
        <w:spacing w:after="60"/>
        <w:ind w:left="1440" w:right="720"/>
        <w:rPr>
          <w:rFonts w:ascii="Tahoma" w:eastAsia="SimSun" w:hAnsi="Tahoma" w:cs="Tahoma"/>
          <w:sz w:val="18"/>
          <w:szCs w:val="18"/>
        </w:rPr>
      </w:pPr>
      <w:r w:rsidRPr="00A241CB">
        <w:rPr>
          <w:rFonts w:ascii="Tahoma" w:eastAsia="SimSun" w:hAnsi="Tahoma" w:cs="Tahoma"/>
          <w:sz w:val="18"/>
          <w:szCs w:val="18"/>
        </w:rPr>
        <w:t>开放式价值</w:t>
      </w:r>
    </w:p>
    <w:p w14:paraId="37A6AE7C" w14:textId="77777777" w:rsidR="00456002" w:rsidRPr="00A241CB" w:rsidRDefault="00456002" w:rsidP="002C1048">
      <w:pPr>
        <w:pStyle w:val="AppendixBulletIndent"/>
        <w:numPr>
          <w:ilvl w:val="0"/>
          <w:numId w:val="82"/>
        </w:numPr>
        <w:tabs>
          <w:tab w:val="left" w:pos="1440"/>
        </w:tabs>
        <w:spacing w:after="60"/>
        <w:ind w:left="1440" w:right="720"/>
        <w:rPr>
          <w:rFonts w:ascii="Tahoma" w:eastAsia="SimSun" w:hAnsi="Tahoma" w:cs="Tahoma"/>
          <w:sz w:val="18"/>
          <w:szCs w:val="18"/>
        </w:rPr>
      </w:pPr>
      <w:r w:rsidRPr="00A241CB">
        <w:rPr>
          <w:rFonts w:ascii="Tahoma" w:eastAsia="SimSun" w:hAnsi="Tahoma" w:cs="Tahoma"/>
          <w:sz w:val="18"/>
          <w:szCs w:val="18"/>
        </w:rPr>
        <w:t>选择</w:t>
      </w:r>
    </w:p>
    <w:p w14:paraId="37A6AE7D" w14:textId="77777777" w:rsidR="00456002" w:rsidRPr="00A241CB" w:rsidRDefault="00456002" w:rsidP="002C1048">
      <w:pPr>
        <w:pStyle w:val="AppendixBulletIndent"/>
        <w:numPr>
          <w:ilvl w:val="0"/>
          <w:numId w:val="82"/>
        </w:numPr>
        <w:tabs>
          <w:tab w:val="left" w:pos="1440"/>
        </w:tabs>
        <w:spacing w:after="60"/>
        <w:ind w:left="1440" w:right="720"/>
        <w:rPr>
          <w:rFonts w:ascii="Tahoma" w:eastAsia="SimSun" w:hAnsi="Tahoma" w:cs="Tahoma"/>
          <w:sz w:val="18"/>
          <w:szCs w:val="18"/>
        </w:rPr>
      </w:pPr>
      <w:r w:rsidRPr="00A241CB">
        <w:rPr>
          <w:rFonts w:ascii="Tahoma" w:eastAsia="SimSun" w:hAnsi="Tahoma" w:cs="Tahoma"/>
          <w:sz w:val="18"/>
          <w:szCs w:val="18"/>
        </w:rPr>
        <w:t>选择附加</w:t>
      </w:r>
    </w:p>
    <w:p w14:paraId="37A6AE7E" w14:textId="77777777" w:rsidR="00456002" w:rsidRPr="00A241CB" w:rsidRDefault="00456002" w:rsidP="002C1048">
      <w:pPr>
        <w:pStyle w:val="AppendixBulletIndent"/>
        <w:numPr>
          <w:ilvl w:val="0"/>
          <w:numId w:val="82"/>
        </w:numPr>
        <w:tabs>
          <w:tab w:val="left" w:pos="1440"/>
        </w:tabs>
        <w:spacing w:after="60"/>
        <w:ind w:left="1440" w:right="720"/>
        <w:rPr>
          <w:rFonts w:ascii="Tahoma" w:eastAsia="SimSun" w:hAnsi="Tahoma" w:cs="Tahoma"/>
          <w:sz w:val="18"/>
          <w:szCs w:val="18"/>
        </w:rPr>
      </w:pPr>
      <w:r w:rsidRPr="00A241CB">
        <w:rPr>
          <w:rFonts w:ascii="Tahoma" w:eastAsia="SimSun" w:hAnsi="Tahoma" w:cs="Tahoma"/>
          <w:sz w:val="18"/>
          <w:szCs w:val="18"/>
        </w:rPr>
        <w:t>企业协议</w:t>
      </w:r>
    </w:p>
    <w:p w14:paraId="37A6AE7F" w14:textId="77777777" w:rsidR="00456002" w:rsidRPr="00A241CB" w:rsidRDefault="00456002" w:rsidP="00A12176">
      <w:pPr>
        <w:pStyle w:val="AppendixIndent"/>
        <w:ind w:left="0" w:right="720"/>
        <w:rPr>
          <w:rFonts w:ascii="Tahoma" w:eastAsia="SimSun" w:hAnsi="Tahoma" w:cs="Tahoma"/>
          <w:sz w:val="18"/>
          <w:szCs w:val="18"/>
        </w:rPr>
      </w:pPr>
    </w:p>
    <w:p w14:paraId="37A6AE80" w14:textId="77777777" w:rsidR="00456002" w:rsidRPr="00A241CB" w:rsidRDefault="00456002" w:rsidP="00456002">
      <w:pPr>
        <w:pStyle w:val="AppendixIndent"/>
        <w:ind w:left="0" w:right="720"/>
        <w:rPr>
          <w:rFonts w:ascii="Tahoma" w:eastAsia="SimSun" w:hAnsi="Tahoma" w:cs="Tahoma"/>
          <w:sz w:val="18"/>
          <w:szCs w:val="18"/>
          <w:lang w:eastAsia="zh-CN"/>
        </w:rPr>
      </w:pPr>
      <w:r w:rsidRPr="00A241CB">
        <w:rPr>
          <w:rFonts w:ascii="Tahoma" w:eastAsia="SimSun" w:hAnsi="Tahoma" w:cs="Tahoma"/>
          <w:sz w:val="18"/>
          <w:szCs w:val="18"/>
          <w:lang w:eastAsia="zh-CN"/>
        </w:rPr>
        <w:t>客户可以为软件保障选择三种不同级别的承诺。可选的级别因计划而异。客户的软件保障承诺级别是决定客户权益资格的众多因素之一。客户可以：</w:t>
      </w:r>
    </w:p>
    <w:p w14:paraId="37A6AE81" w14:textId="77777777" w:rsidR="004C08A3" w:rsidRPr="00A241CB" w:rsidRDefault="004C08A3" w:rsidP="00456002">
      <w:pPr>
        <w:pStyle w:val="AppendixIndent"/>
        <w:ind w:left="0" w:right="720"/>
        <w:rPr>
          <w:rFonts w:ascii="Tahoma" w:eastAsia="SimSun" w:hAnsi="Tahoma" w:cs="Tahoma"/>
          <w:sz w:val="18"/>
          <w:szCs w:val="18"/>
          <w:lang w:eastAsia="zh-CN"/>
        </w:rPr>
      </w:pPr>
    </w:p>
    <w:p w14:paraId="37A6AE82" w14:textId="77777777" w:rsidR="00456002" w:rsidRPr="00B42DA0" w:rsidRDefault="00456002" w:rsidP="002C1048">
      <w:pPr>
        <w:pStyle w:val="AppendixIndent"/>
        <w:numPr>
          <w:ilvl w:val="0"/>
          <w:numId w:val="83"/>
        </w:numPr>
        <w:ind w:left="1440" w:right="720"/>
        <w:rPr>
          <w:rFonts w:ascii="SimSun" w:eastAsia="SimSun" w:hAnsi="SimSun" w:cs="Tahoma"/>
          <w:spacing w:val="-6"/>
          <w:sz w:val="18"/>
          <w:szCs w:val="18"/>
          <w:lang w:eastAsia="zh-CN"/>
        </w:rPr>
      </w:pPr>
      <w:r w:rsidRPr="00B42DA0">
        <w:rPr>
          <w:rFonts w:ascii="SimSun" w:eastAsia="SimSun" w:hAnsi="SimSun" w:cs="Tahoma"/>
          <w:spacing w:val="-6"/>
          <w:sz w:val="18"/>
          <w:szCs w:val="18"/>
          <w:lang w:eastAsia="zh-CN"/>
        </w:rPr>
        <w:t>承诺在其所有平台产品上附加软件保障。这在“企业协议”和“开放式价值”中是最常见的。</w:t>
      </w:r>
    </w:p>
    <w:p w14:paraId="37A6AE83" w14:textId="77777777" w:rsidR="00456002" w:rsidRPr="00B42DA0" w:rsidRDefault="00456002" w:rsidP="002C1048">
      <w:pPr>
        <w:pStyle w:val="AppendixIndent"/>
        <w:numPr>
          <w:ilvl w:val="0"/>
          <w:numId w:val="83"/>
        </w:numPr>
        <w:ind w:left="1440" w:right="720"/>
        <w:rPr>
          <w:rFonts w:ascii="Tahoma" w:eastAsia="SimSun" w:hAnsi="Tahoma" w:cs="Tahoma"/>
          <w:sz w:val="18"/>
          <w:szCs w:val="18"/>
        </w:rPr>
      </w:pPr>
      <w:r w:rsidRPr="00B42DA0">
        <w:rPr>
          <w:rFonts w:ascii="Tahoma" w:eastAsia="SimSun" w:hAnsi="Tahoma" w:cs="Tahoma"/>
          <w:sz w:val="18"/>
          <w:szCs w:val="18"/>
          <w:lang w:eastAsia="zh-CN"/>
        </w:rPr>
        <w:t>承诺对其所有按特定产品组（应用程序、系统或服务器）进行的购买附加软件保障。这称为软件保障成员资格</w:t>
      </w:r>
      <w:r w:rsidRPr="00B42DA0">
        <w:rPr>
          <w:rFonts w:ascii="Tahoma" w:eastAsia="SimSun" w:hAnsi="Tahoma" w:cs="Tahoma"/>
          <w:sz w:val="18"/>
          <w:szCs w:val="18"/>
          <w:lang w:eastAsia="zh-CN"/>
        </w:rPr>
        <w:t xml:space="preserve"> (SAM)</w:t>
      </w:r>
      <w:r w:rsidRPr="00B42DA0">
        <w:rPr>
          <w:rFonts w:ascii="Tahoma" w:eastAsia="SimSun" w:hAnsi="Tahoma" w:cs="Tahoma"/>
          <w:sz w:val="18"/>
          <w:szCs w:val="18"/>
          <w:lang w:eastAsia="zh-CN"/>
        </w:rPr>
        <w:t>。它不需要关于软件保障的全公司范围承诺。</w:t>
      </w:r>
      <w:r w:rsidRPr="00B42DA0">
        <w:rPr>
          <w:rFonts w:ascii="Tahoma" w:eastAsia="SimSun" w:hAnsi="Tahoma" w:cs="Tahoma"/>
          <w:sz w:val="18"/>
          <w:szCs w:val="18"/>
        </w:rPr>
        <w:t>它在</w:t>
      </w:r>
      <w:r w:rsidRPr="00B42DA0">
        <w:rPr>
          <w:rFonts w:ascii="SimSun" w:eastAsia="SimSun" w:hAnsi="SimSun" w:cs="Tahoma"/>
          <w:sz w:val="18"/>
          <w:szCs w:val="18"/>
        </w:rPr>
        <w:t>“</w:t>
      </w:r>
      <w:r w:rsidRPr="00B42DA0">
        <w:rPr>
          <w:rFonts w:ascii="Tahoma" w:eastAsia="SimSun" w:hAnsi="Tahoma" w:cs="Tahoma"/>
          <w:sz w:val="18"/>
          <w:szCs w:val="18"/>
        </w:rPr>
        <w:t>选择</w:t>
      </w:r>
      <w:r w:rsidRPr="00B42DA0">
        <w:rPr>
          <w:rFonts w:ascii="SimSun" w:eastAsia="SimSun" w:hAnsi="SimSun" w:cs="Tahoma"/>
          <w:sz w:val="18"/>
          <w:szCs w:val="18"/>
        </w:rPr>
        <w:t>”</w:t>
      </w:r>
      <w:r w:rsidRPr="00B42DA0">
        <w:rPr>
          <w:rFonts w:ascii="Tahoma" w:eastAsia="SimSun" w:hAnsi="Tahoma" w:cs="Tahoma"/>
          <w:sz w:val="18"/>
          <w:szCs w:val="18"/>
        </w:rPr>
        <w:t>中是最常见的。</w:t>
      </w:r>
    </w:p>
    <w:p w14:paraId="37A6AE84" w14:textId="77777777" w:rsidR="00456002" w:rsidRPr="00B42DA0" w:rsidRDefault="00456002" w:rsidP="002C1048">
      <w:pPr>
        <w:pStyle w:val="AppendixIndent"/>
        <w:numPr>
          <w:ilvl w:val="0"/>
          <w:numId w:val="83"/>
        </w:numPr>
        <w:ind w:left="1440" w:right="720"/>
        <w:rPr>
          <w:rFonts w:ascii="Tahoma" w:eastAsia="SimSun" w:hAnsi="Tahoma" w:cs="Tahoma"/>
          <w:sz w:val="18"/>
          <w:szCs w:val="18"/>
          <w:lang w:eastAsia="zh-CN"/>
        </w:rPr>
      </w:pPr>
      <w:r w:rsidRPr="00B42DA0">
        <w:rPr>
          <w:rFonts w:ascii="Tahoma" w:eastAsia="SimSun" w:hAnsi="Tahoma" w:cs="Tahoma"/>
          <w:sz w:val="18"/>
          <w:szCs w:val="18"/>
          <w:lang w:eastAsia="zh-CN"/>
        </w:rPr>
        <w:t>购买个别产品的软件保障，而对于将来是否购买其他产品的软件保障则不作承诺。</w:t>
      </w:r>
    </w:p>
    <w:p w14:paraId="37A6AE85" w14:textId="77777777" w:rsidR="0053106B" w:rsidRPr="00B42DA0" w:rsidRDefault="0053106B" w:rsidP="004C08A3">
      <w:pPr>
        <w:pStyle w:val="AppendixBodyText"/>
        <w:ind w:right="720"/>
        <w:rPr>
          <w:rFonts w:ascii="Tahoma" w:eastAsia="SimSun" w:hAnsi="Tahoma" w:cs="Tahoma"/>
          <w:sz w:val="18"/>
          <w:szCs w:val="18"/>
          <w:lang w:eastAsia="zh-CN"/>
        </w:rPr>
      </w:pPr>
    </w:p>
    <w:p w14:paraId="37A6AE86" w14:textId="77777777" w:rsidR="00456002" w:rsidRPr="00B42DA0" w:rsidRDefault="00456002" w:rsidP="004C08A3">
      <w:pPr>
        <w:pStyle w:val="AppendixBodyText"/>
        <w:ind w:right="720"/>
        <w:rPr>
          <w:rFonts w:ascii="Tahoma" w:eastAsia="SimSun" w:hAnsi="Tahoma" w:cs="Tahoma"/>
          <w:sz w:val="18"/>
          <w:szCs w:val="18"/>
          <w:lang w:eastAsia="zh-CN"/>
        </w:rPr>
      </w:pPr>
      <w:r w:rsidRPr="00B42DA0">
        <w:rPr>
          <w:rFonts w:ascii="Tahoma" w:eastAsia="SimSun" w:hAnsi="Tahoma" w:cs="Tahoma"/>
          <w:sz w:val="18"/>
          <w:szCs w:val="18"/>
          <w:lang w:eastAsia="zh-CN"/>
        </w:rPr>
        <w:t>软件保障必须在获取许可时或续签现有软件保障期时获取。否则客户必须获取新的许可或许可及软件保障，才能在日后升级其许可（对于</w:t>
      </w:r>
      <w:r w:rsidRPr="00B42DA0">
        <w:rPr>
          <w:rFonts w:ascii="Tahoma" w:eastAsia="SimSun" w:hAnsi="Tahoma" w:cs="Tahoma"/>
          <w:sz w:val="18"/>
          <w:szCs w:val="18"/>
          <w:lang w:eastAsia="zh-CN"/>
        </w:rPr>
        <w:t xml:space="preserve"> Windows </w:t>
      </w:r>
      <w:r w:rsidRPr="00B42DA0">
        <w:rPr>
          <w:rFonts w:ascii="Tahoma" w:eastAsia="SimSun" w:hAnsi="Tahoma" w:cs="Tahoma"/>
          <w:sz w:val="18"/>
          <w:szCs w:val="18"/>
          <w:lang w:eastAsia="zh-CN"/>
        </w:rPr>
        <w:t>桌面操作系统，可选择升级及软件保障）。有关获取软件保障的资格规则，请参阅续签规则一节和具体的计划协议。</w:t>
      </w:r>
    </w:p>
    <w:p w14:paraId="37A6AE87" w14:textId="77777777" w:rsidR="004C08A3" w:rsidRPr="00B42DA0" w:rsidRDefault="004C08A3" w:rsidP="004C08A3">
      <w:pPr>
        <w:pStyle w:val="AppendixBodyText"/>
        <w:ind w:right="720"/>
        <w:rPr>
          <w:rFonts w:ascii="Tahoma" w:eastAsia="SimSun" w:hAnsi="Tahoma" w:cs="Tahoma"/>
          <w:sz w:val="18"/>
          <w:szCs w:val="18"/>
          <w:lang w:eastAsia="zh-CN"/>
        </w:rPr>
      </w:pPr>
    </w:p>
    <w:p w14:paraId="37A6AE88" w14:textId="77777777" w:rsidR="00456002" w:rsidRPr="00B42DA0" w:rsidRDefault="00456002" w:rsidP="004C08A3">
      <w:pPr>
        <w:pStyle w:val="AppendixBodyText"/>
        <w:ind w:right="720"/>
        <w:rPr>
          <w:rFonts w:ascii="Tahoma" w:eastAsia="SimSun" w:hAnsi="Tahoma" w:cs="Tahoma"/>
          <w:spacing w:val="-2"/>
          <w:sz w:val="18"/>
          <w:szCs w:val="18"/>
          <w:lang w:eastAsia="zh-CN"/>
        </w:rPr>
      </w:pPr>
      <w:r w:rsidRPr="00B42DA0">
        <w:rPr>
          <w:rFonts w:ascii="Tahoma" w:eastAsia="SimSun" w:hAnsi="Tahoma" w:cs="Tahoma"/>
          <w:spacing w:val="-2"/>
          <w:sz w:val="18"/>
          <w:szCs w:val="18"/>
          <w:lang w:eastAsia="zh-CN"/>
        </w:rPr>
        <w:t>就永久许可转让而言，从转让之日起的三十</w:t>
      </w:r>
      <w:r w:rsidRPr="00B42DA0">
        <w:rPr>
          <w:rFonts w:ascii="Tahoma" w:eastAsia="SimSun" w:hAnsi="Tahoma" w:cs="Tahoma"/>
          <w:spacing w:val="-2"/>
          <w:sz w:val="18"/>
          <w:szCs w:val="18"/>
          <w:lang w:eastAsia="zh-CN"/>
        </w:rPr>
        <w:t xml:space="preserve"> (30) </w:t>
      </w:r>
      <w:r w:rsidRPr="00B42DA0">
        <w:rPr>
          <w:rFonts w:ascii="Tahoma" w:eastAsia="SimSun" w:hAnsi="Tahoma" w:cs="Tahoma"/>
          <w:spacing w:val="-2"/>
          <w:sz w:val="18"/>
          <w:szCs w:val="18"/>
          <w:lang w:eastAsia="zh-CN"/>
        </w:rPr>
        <w:t>天内并假定在转让时转让的许可具有有效的软件保障范围时，受让方可获得此类已转让许可的软件保障。</w:t>
      </w:r>
    </w:p>
    <w:p w14:paraId="37A6AE89" w14:textId="77777777" w:rsidR="004C08A3" w:rsidRPr="00B42DA0" w:rsidRDefault="004C08A3" w:rsidP="004C08A3">
      <w:pPr>
        <w:pStyle w:val="AppendixBodyText"/>
        <w:ind w:right="720"/>
        <w:rPr>
          <w:rFonts w:ascii="Tahoma" w:eastAsia="SimSun" w:hAnsi="Tahoma" w:cs="Tahoma"/>
          <w:sz w:val="18"/>
          <w:szCs w:val="18"/>
          <w:lang w:eastAsia="zh-CN"/>
        </w:rPr>
      </w:pPr>
    </w:p>
    <w:p w14:paraId="37A6AE8A" w14:textId="77777777" w:rsidR="00456002" w:rsidRPr="00B42DA0" w:rsidRDefault="00456002" w:rsidP="004C08A3">
      <w:pPr>
        <w:pStyle w:val="AppendixBodyText"/>
        <w:ind w:right="720"/>
        <w:rPr>
          <w:rFonts w:ascii="Tahoma" w:eastAsia="SimSun" w:hAnsi="Tahoma" w:cs="Tahoma"/>
          <w:sz w:val="18"/>
          <w:szCs w:val="18"/>
          <w:lang w:eastAsia="zh-CN"/>
        </w:rPr>
      </w:pPr>
      <w:r w:rsidRPr="00B42DA0">
        <w:rPr>
          <w:rFonts w:ascii="Tahoma" w:eastAsia="SimSun" w:hAnsi="Tahoma" w:cs="Tahoma"/>
          <w:sz w:val="18"/>
          <w:szCs w:val="18"/>
          <w:lang w:eastAsia="zh-CN"/>
        </w:rPr>
        <w:t>客户可选择为某些从零售渠道（全包装产品）或原始设备制造商</w:t>
      </w:r>
      <w:r w:rsidRPr="00B42DA0">
        <w:rPr>
          <w:rFonts w:ascii="Tahoma" w:eastAsia="SimSun" w:hAnsi="Tahoma" w:cs="Tahoma"/>
          <w:sz w:val="18"/>
          <w:szCs w:val="18"/>
          <w:lang w:eastAsia="zh-CN"/>
        </w:rPr>
        <w:t xml:space="preserve"> (OEM) </w:t>
      </w:r>
      <w:r w:rsidRPr="00B42DA0">
        <w:rPr>
          <w:rFonts w:ascii="Tahoma" w:eastAsia="SimSun" w:hAnsi="Tahoma" w:cs="Tahoma"/>
          <w:sz w:val="18"/>
          <w:szCs w:val="18"/>
          <w:lang w:eastAsia="zh-CN"/>
        </w:rPr>
        <w:t>购买的许可获取软件保障。资格因计划、产品组和许可源而异（见下文）。</w:t>
      </w:r>
      <w:r w:rsidRPr="00B42DA0">
        <w:rPr>
          <w:rFonts w:ascii="Tahoma" w:eastAsia="SimSun" w:hAnsi="Tahoma" w:cs="Tahoma"/>
          <w:sz w:val="18"/>
          <w:szCs w:val="18"/>
          <w:lang w:eastAsia="zh-CN"/>
        </w:rPr>
        <w:t> </w:t>
      </w:r>
      <w:r w:rsidRPr="00B42DA0">
        <w:rPr>
          <w:rFonts w:ascii="Tahoma" w:eastAsia="SimSun" w:hAnsi="Tahoma" w:cs="Tahoma"/>
          <w:sz w:val="18"/>
          <w:szCs w:val="18"/>
          <w:lang w:eastAsia="zh-CN"/>
        </w:rPr>
        <w:t>在所有情况下，除非另有规定，只有产品的最新版本的许可才合乎资格，而且软件保障必须在自获得许可之日起的九十</w:t>
      </w:r>
      <w:r w:rsidRPr="00B42DA0">
        <w:rPr>
          <w:rFonts w:ascii="Tahoma" w:eastAsia="SimSun" w:hAnsi="Tahoma" w:cs="Tahoma"/>
          <w:sz w:val="18"/>
          <w:szCs w:val="18"/>
          <w:lang w:eastAsia="zh-CN"/>
        </w:rPr>
        <w:t xml:space="preserve"> (90) </w:t>
      </w:r>
      <w:r w:rsidRPr="00B42DA0">
        <w:rPr>
          <w:rFonts w:ascii="Tahoma" w:eastAsia="SimSun" w:hAnsi="Tahoma" w:cs="Tahoma"/>
          <w:sz w:val="18"/>
          <w:szCs w:val="18"/>
          <w:lang w:eastAsia="zh-CN"/>
        </w:rPr>
        <w:t>天内获得。在开放式价值协议中，此选项仅适用于非全组织范围</w:t>
      </w:r>
      <w:r w:rsidRPr="00B42DA0">
        <w:rPr>
          <w:rFonts w:ascii="Tahoma" w:eastAsia="SimSun" w:hAnsi="Tahoma" w:cs="Tahoma"/>
          <w:sz w:val="18"/>
          <w:szCs w:val="18"/>
          <w:lang w:eastAsia="zh-CN"/>
        </w:rPr>
        <w:t>/</w:t>
      </w:r>
      <w:r w:rsidRPr="00B42DA0">
        <w:rPr>
          <w:rFonts w:ascii="Tahoma" w:eastAsia="SimSun" w:hAnsi="Tahoma" w:cs="Tahoma"/>
          <w:sz w:val="18"/>
          <w:szCs w:val="18"/>
          <w:lang w:eastAsia="zh-CN"/>
        </w:rPr>
        <w:t>公司范围的产品。在企业协议中，它仅适用于九十</w:t>
      </w:r>
      <w:r w:rsidRPr="00B42DA0">
        <w:rPr>
          <w:rFonts w:ascii="Tahoma" w:eastAsia="SimSun" w:hAnsi="Tahoma" w:cs="Tahoma"/>
          <w:sz w:val="18"/>
          <w:szCs w:val="18"/>
          <w:lang w:eastAsia="zh-CN"/>
        </w:rPr>
        <w:t xml:space="preserve"> (90) </w:t>
      </w:r>
      <w:r w:rsidRPr="00B42DA0">
        <w:rPr>
          <w:rFonts w:ascii="Tahoma" w:eastAsia="SimSun" w:hAnsi="Tahoma" w:cs="Tahoma"/>
          <w:sz w:val="18"/>
          <w:szCs w:val="18"/>
          <w:lang w:eastAsia="zh-CN"/>
        </w:rPr>
        <w:t>天内的附加产品。为</w:t>
      </w:r>
      <w:r w:rsidRPr="00B42DA0">
        <w:rPr>
          <w:rFonts w:ascii="Tahoma" w:eastAsia="SimSun" w:hAnsi="Tahoma" w:cs="Tahoma"/>
          <w:sz w:val="18"/>
          <w:szCs w:val="18"/>
          <w:lang w:eastAsia="zh-CN"/>
        </w:rPr>
        <w:t xml:space="preserve"> OEM </w:t>
      </w:r>
      <w:r w:rsidRPr="00B42DA0">
        <w:rPr>
          <w:rFonts w:ascii="Tahoma" w:eastAsia="SimSun" w:hAnsi="Tahoma" w:cs="Tahoma"/>
          <w:sz w:val="18"/>
          <w:szCs w:val="18"/>
          <w:lang w:eastAsia="zh-CN"/>
        </w:rPr>
        <w:t>或零售许可获得软件保障的客户可以随时选择安装和使用当前版本的批量许可软件。如果他们这样做，则他们对软件的使用将受该产品的产品使用权利和客户的批量许可协议的条款和条件约束。</w:t>
      </w:r>
    </w:p>
    <w:p w14:paraId="37A6AE8B" w14:textId="77777777" w:rsidR="00456002" w:rsidRPr="00796998" w:rsidRDefault="00456002" w:rsidP="00116EDC">
      <w:pPr>
        <w:pStyle w:val="AppendixIndent"/>
        <w:ind w:left="0" w:right="720"/>
        <w:rPr>
          <w:rFonts w:ascii="Tahoma" w:eastAsia="SimSun" w:hAnsi="Tahoma" w:cs="Tahoma"/>
          <w:lang w:eastAsia="zh-CN"/>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55"/>
        <w:gridCol w:w="1558"/>
        <w:gridCol w:w="2431"/>
        <w:gridCol w:w="2971"/>
      </w:tblGrid>
      <w:tr w:rsidR="00456002" w:rsidRPr="00796998" w14:paraId="37A6AE90" w14:textId="77777777" w:rsidTr="00471EC3">
        <w:tc>
          <w:tcPr>
            <w:tcW w:w="1755" w:type="dxa"/>
            <w:tcBorders>
              <w:top w:val="single" w:sz="4" w:space="0" w:color="auto"/>
              <w:left w:val="single" w:sz="4" w:space="0" w:color="auto"/>
              <w:bottom w:val="single" w:sz="4" w:space="0" w:color="auto"/>
              <w:right w:val="single" w:sz="4" w:space="0" w:color="auto"/>
            </w:tcBorders>
            <w:shd w:val="clear" w:color="auto" w:fill="FFCC99"/>
            <w:vAlign w:val="center"/>
          </w:tcPr>
          <w:p w14:paraId="37A6AE8C" w14:textId="77777777" w:rsidR="00456002" w:rsidRPr="00796998" w:rsidRDefault="00456002" w:rsidP="005C647E">
            <w:pPr>
              <w:pStyle w:val="AppendixTableHeadings"/>
              <w:rPr>
                <w:rFonts w:ascii="Tahoma" w:eastAsia="SimSun" w:hAnsi="Tahoma" w:cs="Tahoma"/>
                <w:sz w:val="20"/>
                <w:szCs w:val="20"/>
                <w:lang w:eastAsia="zh-CN"/>
              </w:rPr>
            </w:pPr>
          </w:p>
        </w:tc>
        <w:tc>
          <w:tcPr>
            <w:tcW w:w="1558" w:type="dxa"/>
            <w:tcBorders>
              <w:top w:val="single" w:sz="4" w:space="0" w:color="auto"/>
              <w:left w:val="single" w:sz="4" w:space="0" w:color="auto"/>
              <w:bottom w:val="single" w:sz="4" w:space="0" w:color="auto"/>
              <w:right w:val="single" w:sz="4" w:space="0" w:color="auto"/>
            </w:tcBorders>
            <w:shd w:val="clear" w:color="auto" w:fill="FFCC99"/>
            <w:vAlign w:val="center"/>
          </w:tcPr>
          <w:p w14:paraId="37A6AE8D" w14:textId="77777777" w:rsidR="00456002" w:rsidRPr="00796998" w:rsidRDefault="00456002" w:rsidP="005C647E">
            <w:pPr>
              <w:pStyle w:val="AppendixTableHeadings"/>
              <w:rPr>
                <w:rFonts w:ascii="Tahoma" w:eastAsia="SimSun" w:hAnsi="Tahoma" w:cs="Tahoma"/>
                <w:sz w:val="20"/>
              </w:rPr>
            </w:pPr>
            <w:r w:rsidRPr="00796998">
              <w:rPr>
                <w:rFonts w:ascii="Tahoma" w:eastAsia="SimSun"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tcPr>
          <w:p w14:paraId="37A6AE8E" w14:textId="77777777" w:rsidR="00456002" w:rsidRPr="00796998" w:rsidRDefault="00456002" w:rsidP="005C647E">
            <w:pPr>
              <w:pStyle w:val="AppendixTableHeadings"/>
              <w:rPr>
                <w:rFonts w:ascii="Tahoma" w:eastAsia="SimSun" w:hAnsi="Tahoma" w:cs="Tahoma"/>
                <w:sz w:val="20"/>
              </w:rPr>
            </w:pPr>
            <w:r w:rsidRPr="00796998">
              <w:rPr>
                <w:rFonts w:ascii="Tahoma" w:eastAsia="SimSun"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tcPr>
          <w:p w14:paraId="37A6AE8F" w14:textId="77777777" w:rsidR="00456002" w:rsidRPr="00796998" w:rsidRDefault="00456002" w:rsidP="005C647E">
            <w:pPr>
              <w:pStyle w:val="AppendixTableHeadings"/>
              <w:rPr>
                <w:rFonts w:ascii="Tahoma" w:eastAsia="SimSun" w:hAnsi="Tahoma" w:cs="Tahoma"/>
                <w:sz w:val="20"/>
              </w:rPr>
            </w:pPr>
            <w:r w:rsidRPr="00796998">
              <w:rPr>
                <w:rFonts w:ascii="Tahoma" w:eastAsia="SimSun" w:hAnsi="Tahoma" w:cs="Tahoma"/>
                <w:sz w:val="20"/>
              </w:rPr>
              <w:t>计划</w:t>
            </w:r>
          </w:p>
        </w:tc>
      </w:tr>
      <w:tr w:rsidR="00456002" w:rsidRPr="00796998" w14:paraId="37A6AE95" w14:textId="77777777" w:rsidTr="00471EC3">
        <w:tc>
          <w:tcPr>
            <w:tcW w:w="1755" w:type="dxa"/>
            <w:tcBorders>
              <w:top w:val="single" w:sz="4" w:space="0" w:color="auto"/>
              <w:left w:val="single" w:sz="4" w:space="0" w:color="auto"/>
              <w:bottom w:val="single" w:sz="4" w:space="0" w:color="auto"/>
              <w:right w:val="single" w:sz="4" w:space="0" w:color="auto"/>
            </w:tcBorders>
            <w:vAlign w:val="center"/>
          </w:tcPr>
          <w:p w14:paraId="37A6AE91" w14:textId="77777777" w:rsidR="00456002" w:rsidRPr="00796998" w:rsidRDefault="00456002" w:rsidP="005C647E">
            <w:pPr>
              <w:pStyle w:val="AppendixTableText"/>
              <w:rPr>
                <w:rFonts w:ascii="Tahoma" w:eastAsia="SimSun" w:hAnsi="Tahoma" w:cs="Tahoma"/>
                <w:b/>
                <w:color w:val="000000"/>
                <w:sz w:val="20"/>
                <w:szCs w:val="20"/>
              </w:rPr>
            </w:pPr>
            <w:r w:rsidRPr="00796998">
              <w:rPr>
                <w:rFonts w:ascii="Tahoma" w:eastAsia="SimSun" w:hAnsi="Tahoma" w:cs="Tahoma"/>
                <w:b/>
                <w:color w:val="000000"/>
                <w:sz w:val="20"/>
                <w:szCs w:val="20"/>
              </w:rPr>
              <w:t>应用程序产品组</w:t>
            </w:r>
          </w:p>
        </w:tc>
        <w:tc>
          <w:tcPr>
            <w:tcW w:w="1558" w:type="dxa"/>
            <w:tcBorders>
              <w:top w:val="single" w:sz="4" w:space="0" w:color="auto"/>
              <w:left w:val="single" w:sz="4" w:space="0" w:color="auto"/>
              <w:bottom w:val="single" w:sz="4" w:space="0" w:color="auto"/>
              <w:right w:val="single" w:sz="4" w:space="0" w:color="auto"/>
            </w:tcBorders>
            <w:vAlign w:val="center"/>
          </w:tcPr>
          <w:p w14:paraId="37A6AE92" w14:textId="77777777" w:rsidR="00456002" w:rsidRPr="00796998" w:rsidRDefault="00456002" w:rsidP="005C647E">
            <w:pPr>
              <w:pStyle w:val="AppendixTableText"/>
              <w:rPr>
                <w:rFonts w:ascii="Tahoma" w:eastAsia="SimSun" w:hAnsi="Tahoma" w:cs="Tahoma"/>
                <w:color w:val="000000"/>
              </w:rPr>
            </w:pPr>
            <w:r w:rsidRPr="00796998">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tcPr>
          <w:p w14:paraId="37A6AE93" w14:textId="77777777" w:rsidR="00456002" w:rsidRPr="00796998" w:rsidRDefault="00456002" w:rsidP="005C647E">
            <w:pPr>
              <w:pStyle w:val="AppendixTableText"/>
              <w:rPr>
                <w:rFonts w:ascii="Tahoma" w:eastAsia="SimSun" w:hAnsi="Tahoma" w:cs="Tahoma"/>
                <w:color w:val="000000"/>
                <w:lang w:eastAsia="zh-CN"/>
              </w:rPr>
            </w:pPr>
            <w:r w:rsidRPr="00796998">
              <w:rPr>
                <w:rFonts w:ascii="Tahoma" w:eastAsia="SimSun" w:hAnsi="Tahoma" w:cs="Tahoma"/>
                <w:color w:val="000000"/>
                <w:lang w:eastAsia="zh-CN"/>
              </w:rPr>
              <w:t xml:space="preserve">SA </w:t>
            </w:r>
            <w:r w:rsidRPr="00796998">
              <w:rPr>
                <w:rFonts w:ascii="Tahoma" w:eastAsia="SimSun" w:hAnsi="Tahoma" w:cs="Tahoma"/>
                <w:color w:val="000000"/>
                <w:lang w:eastAsia="zh-CN"/>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tcPr>
          <w:p w14:paraId="37A6AE94" w14:textId="77777777" w:rsidR="00456002" w:rsidRPr="00796998" w:rsidRDefault="00456002" w:rsidP="005C647E">
            <w:pPr>
              <w:pStyle w:val="AppendixTableText"/>
              <w:jc w:val="left"/>
              <w:rPr>
                <w:rFonts w:ascii="Tahoma" w:eastAsia="SimSun" w:hAnsi="Tahoma" w:cs="Tahoma"/>
                <w:color w:val="000000"/>
                <w:lang w:eastAsia="zh-CN"/>
              </w:rPr>
            </w:pPr>
            <w:r w:rsidRPr="00796998">
              <w:rPr>
                <w:rFonts w:ascii="Tahoma" w:eastAsia="SimSun" w:hAnsi="Tahoma" w:cs="Tahoma"/>
                <w:color w:val="000000"/>
                <w:lang w:eastAsia="zh-CN"/>
              </w:rPr>
              <w:t>适用于</w:t>
            </w:r>
            <w:r w:rsidRPr="000C300A">
              <w:rPr>
                <w:rFonts w:ascii="SimSun" w:eastAsia="SimSun" w:hAnsi="SimSun" w:cs="Tahoma"/>
                <w:color w:val="000000"/>
                <w:lang w:eastAsia="zh-CN"/>
              </w:rPr>
              <w:t>“</w:t>
            </w:r>
            <w:r w:rsidRPr="00796998">
              <w:rPr>
                <w:rFonts w:ascii="Tahoma" w:eastAsia="SimSun" w:hAnsi="Tahoma" w:cs="Tahoma"/>
                <w:color w:val="000000"/>
                <w:lang w:eastAsia="zh-CN"/>
              </w:rPr>
              <w:t>开放许可</w:t>
            </w:r>
            <w:r w:rsidRPr="000C300A">
              <w:rPr>
                <w:rFonts w:ascii="SimSun" w:eastAsia="SimSun" w:hAnsi="SimSun" w:cs="Tahoma"/>
                <w:color w:val="000000"/>
                <w:lang w:eastAsia="zh-CN"/>
              </w:rPr>
              <w:t>”</w:t>
            </w:r>
            <w:r w:rsidRPr="00796998">
              <w:rPr>
                <w:rFonts w:ascii="Tahoma" w:eastAsia="SimSun" w:hAnsi="Tahoma" w:cs="Tahoma"/>
                <w:color w:val="000000"/>
                <w:lang w:eastAsia="zh-CN"/>
              </w:rPr>
              <w:t>、</w:t>
            </w:r>
            <w:r w:rsidRPr="000C300A">
              <w:rPr>
                <w:rFonts w:ascii="SimSun" w:eastAsia="SimSun" w:hAnsi="SimSun" w:cs="Tahoma"/>
                <w:color w:val="000000"/>
                <w:lang w:eastAsia="zh-CN"/>
              </w:rPr>
              <w:t>“</w:t>
            </w:r>
            <w:r w:rsidRPr="00796998">
              <w:rPr>
                <w:rFonts w:ascii="Tahoma" w:eastAsia="SimSun" w:hAnsi="Tahoma" w:cs="Tahoma"/>
                <w:color w:val="000000"/>
                <w:lang w:eastAsia="zh-CN"/>
              </w:rPr>
              <w:t>选择</w:t>
            </w:r>
            <w:r w:rsidRPr="000C300A">
              <w:rPr>
                <w:rFonts w:ascii="SimSun" w:eastAsia="SimSun" w:hAnsi="SimSun" w:cs="Tahoma"/>
                <w:color w:val="000000"/>
                <w:lang w:eastAsia="zh-CN"/>
              </w:rPr>
              <w:t>”</w:t>
            </w:r>
            <w:r w:rsidRPr="00796998">
              <w:rPr>
                <w:rFonts w:ascii="Tahoma" w:eastAsia="SimSun" w:hAnsi="Tahoma" w:cs="Tahoma"/>
                <w:color w:val="000000"/>
                <w:lang w:eastAsia="zh-CN"/>
              </w:rPr>
              <w:t>、</w:t>
            </w:r>
            <w:r w:rsidRPr="000C300A">
              <w:rPr>
                <w:rFonts w:ascii="SimSun" w:eastAsia="SimSun" w:hAnsi="SimSun" w:cs="Tahoma"/>
                <w:color w:val="000000"/>
                <w:lang w:eastAsia="zh-CN"/>
              </w:rPr>
              <w:t>“</w:t>
            </w:r>
            <w:r w:rsidRPr="00796998">
              <w:rPr>
                <w:rFonts w:ascii="Tahoma" w:eastAsia="SimSun" w:hAnsi="Tahoma" w:cs="Tahoma"/>
                <w:color w:val="000000"/>
                <w:lang w:eastAsia="zh-CN"/>
              </w:rPr>
              <w:t>选择附加</w:t>
            </w:r>
            <w:r w:rsidRPr="000C300A">
              <w:rPr>
                <w:rFonts w:ascii="SimSun" w:eastAsia="SimSun" w:hAnsi="SimSun" w:cs="Tahoma"/>
                <w:color w:val="000000"/>
                <w:lang w:eastAsia="zh-CN"/>
              </w:rPr>
              <w:t>”</w:t>
            </w:r>
            <w:r w:rsidRPr="00796998">
              <w:rPr>
                <w:rFonts w:ascii="Tahoma" w:eastAsia="SimSun" w:hAnsi="Tahoma" w:cs="Tahoma"/>
                <w:color w:val="000000"/>
                <w:lang w:eastAsia="zh-CN"/>
              </w:rPr>
              <w:t>、</w:t>
            </w:r>
            <w:r w:rsidRPr="000C300A">
              <w:rPr>
                <w:rFonts w:ascii="SimSun" w:eastAsia="SimSun" w:hAnsi="SimSun" w:cs="Tahoma"/>
                <w:color w:val="000000"/>
                <w:lang w:eastAsia="zh-CN"/>
              </w:rPr>
              <w:t>“</w:t>
            </w:r>
            <w:r w:rsidRPr="00796998">
              <w:rPr>
                <w:rFonts w:ascii="Tahoma" w:eastAsia="SimSun" w:hAnsi="Tahoma" w:cs="Tahoma"/>
                <w:color w:val="000000"/>
                <w:lang w:eastAsia="zh-CN"/>
              </w:rPr>
              <w:t>开放式价值</w:t>
            </w:r>
            <w:r w:rsidRPr="000C300A">
              <w:rPr>
                <w:rFonts w:ascii="SimSun" w:eastAsia="SimSun" w:hAnsi="SimSun" w:cs="Tahoma"/>
                <w:color w:val="000000"/>
                <w:lang w:eastAsia="zh-CN"/>
              </w:rPr>
              <w:t>”</w:t>
            </w:r>
            <w:r w:rsidRPr="00796998">
              <w:rPr>
                <w:rFonts w:ascii="Tahoma" w:eastAsia="SimSun" w:hAnsi="Tahoma" w:cs="Tahoma"/>
                <w:color w:val="000000"/>
                <w:lang w:eastAsia="zh-CN"/>
              </w:rPr>
              <w:t>中的非</w:t>
            </w:r>
            <w:r w:rsidRPr="00796998">
              <w:rPr>
                <w:rFonts w:ascii="Tahoma" w:eastAsia="SimSun" w:hAnsi="Tahoma" w:cs="Tahoma"/>
                <w:lang w:eastAsia="zh-CN"/>
              </w:rPr>
              <w:t>组织范围</w:t>
            </w:r>
            <w:r w:rsidRPr="00796998">
              <w:rPr>
                <w:rFonts w:ascii="Tahoma" w:eastAsia="SimSun" w:hAnsi="Tahoma" w:cs="Tahoma"/>
                <w:lang w:eastAsia="zh-CN"/>
              </w:rPr>
              <w:t>/</w:t>
            </w:r>
            <w:r w:rsidRPr="00796998">
              <w:rPr>
                <w:rFonts w:ascii="Tahoma" w:eastAsia="SimSun" w:hAnsi="Tahoma" w:cs="Tahoma"/>
                <w:lang w:eastAsia="zh-CN"/>
              </w:rPr>
              <w:t>公司范围</w:t>
            </w:r>
            <w:r w:rsidRPr="00796998">
              <w:rPr>
                <w:rFonts w:ascii="Tahoma" w:eastAsia="SimSun" w:hAnsi="Tahoma" w:cs="Tahoma"/>
                <w:color w:val="000000"/>
                <w:lang w:eastAsia="zh-CN"/>
              </w:rPr>
              <w:t>产品和</w:t>
            </w:r>
            <w:r w:rsidRPr="000C300A">
              <w:rPr>
                <w:rFonts w:ascii="SimSun" w:eastAsia="SimSun" w:hAnsi="SimSun" w:cs="Tahoma"/>
                <w:color w:val="000000"/>
                <w:lang w:eastAsia="zh-CN"/>
              </w:rPr>
              <w:t>“</w:t>
            </w:r>
            <w:r w:rsidRPr="00796998">
              <w:rPr>
                <w:rFonts w:ascii="Tahoma" w:eastAsia="SimSun" w:hAnsi="Tahoma" w:cs="Tahoma"/>
                <w:color w:val="000000"/>
                <w:lang w:eastAsia="zh-CN"/>
              </w:rPr>
              <w:t>企业协议</w:t>
            </w:r>
            <w:r w:rsidRPr="000C300A">
              <w:rPr>
                <w:rFonts w:ascii="SimSun" w:eastAsia="SimSun" w:hAnsi="SimSun" w:cs="Tahoma"/>
                <w:color w:val="000000"/>
                <w:lang w:eastAsia="zh-CN"/>
              </w:rPr>
              <w:t>”</w:t>
            </w:r>
            <w:r w:rsidRPr="00796998">
              <w:rPr>
                <w:rFonts w:ascii="Tahoma" w:eastAsia="SimSun" w:hAnsi="Tahoma" w:cs="Tahoma"/>
                <w:color w:val="000000"/>
                <w:lang w:eastAsia="zh-CN"/>
              </w:rPr>
              <w:t>中的附加产品。它不适用于</w:t>
            </w:r>
            <w:r w:rsidRPr="000C300A">
              <w:rPr>
                <w:rFonts w:ascii="SimSun" w:eastAsia="SimSun" w:hAnsi="SimSun" w:cs="Tahoma"/>
                <w:color w:val="000000"/>
                <w:lang w:eastAsia="zh-CN"/>
              </w:rPr>
              <w:t>“</w:t>
            </w:r>
            <w:r w:rsidRPr="00796998">
              <w:rPr>
                <w:rFonts w:ascii="Tahoma" w:eastAsia="SimSun" w:hAnsi="Tahoma" w:cs="Tahoma"/>
                <w:color w:val="000000"/>
                <w:lang w:eastAsia="zh-CN"/>
              </w:rPr>
              <w:t>开放式价值</w:t>
            </w:r>
            <w:r w:rsidRPr="000C300A">
              <w:rPr>
                <w:rFonts w:ascii="SimSun" w:eastAsia="SimSun" w:hAnsi="SimSun" w:cs="Tahoma"/>
                <w:color w:val="000000"/>
                <w:lang w:eastAsia="zh-CN"/>
              </w:rPr>
              <w:t>”</w:t>
            </w:r>
            <w:r w:rsidRPr="00796998">
              <w:rPr>
                <w:rFonts w:ascii="Tahoma" w:eastAsia="SimSun" w:hAnsi="Tahoma" w:cs="Tahoma"/>
                <w:color w:val="000000"/>
                <w:lang w:eastAsia="zh-CN"/>
              </w:rPr>
              <w:t>和</w:t>
            </w:r>
            <w:r w:rsidRPr="000C300A">
              <w:rPr>
                <w:rFonts w:ascii="SimSun" w:eastAsia="SimSun" w:hAnsi="SimSun" w:cs="Tahoma"/>
                <w:color w:val="000000"/>
                <w:lang w:eastAsia="zh-CN"/>
              </w:rPr>
              <w:t>“</w:t>
            </w:r>
            <w:r w:rsidRPr="00796998">
              <w:rPr>
                <w:rFonts w:ascii="Tahoma" w:eastAsia="SimSun" w:hAnsi="Tahoma" w:cs="Tahoma"/>
                <w:color w:val="000000"/>
                <w:lang w:eastAsia="zh-CN"/>
              </w:rPr>
              <w:t>企业协议</w:t>
            </w:r>
            <w:r w:rsidRPr="000C300A">
              <w:rPr>
                <w:rFonts w:ascii="SimSun" w:eastAsia="SimSun" w:hAnsi="SimSun" w:cs="Tahoma"/>
                <w:color w:val="000000"/>
                <w:lang w:eastAsia="zh-CN"/>
              </w:rPr>
              <w:t>”</w:t>
            </w:r>
            <w:r w:rsidRPr="00796998">
              <w:rPr>
                <w:rFonts w:ascii="Tahoma" w:eastAsia="SimSun" w:hAnsi="Tahoma" w:cs="Tahoma"/>
                <w:color w:val="000000"/>
                <w:lang w:eastAsia="zh-CN"/>
              </w:rPr>
              <w:t>中的企业产品</w:t>
            </w:r>
          </w:p>
        </w:tc>
      </w:tr>
      <w:tr w:rsidR="00456002" w:rsidRPr="00796998" w14:paraId="37A6AE9A" w14:textId="77777777" w:rsidTr="00471EC3">
        <w:tc>
          <w:tcPr>
            <w:tcW w:w="1755" w:type="dxa"/>
            <w:tcBorders>
              <w:top w:val="single" w:sz="4" w:space="0" w:color="auto"/>
              <w:left w:val="single" w:sz="4" w:space="0" w:color="auto"/>
              <w:bottom w:val="single" w:sz="4" w:space="0" w:color="auto"/>
              <w:right w:val="single" w:sz="4" w:space="0" w:color="auto"/>
            </w:tcBorders>
            <w:vAlign w:val="center"/>
          </w:tcPr>
          <w:p w14:paraId="37A6AE96" w14:textId="77777777" w:rsidR="00456002" w:rsidRPr="00796998" w:rsidRDefault="00456002" w:rsidP="005C647E">
            <w:pPr>
              <w:pStyle w:val="AppendixTableText"/>
              <w:rPr>
                <w:rFonts w:ascii="Tahoma" w:eastAsia="SimSun" w:hAnsi="Tahoma" w:cs="Tahoma"/>
                <w:b/>
                <w:color w:val="000000"/>
                <w:sz w:val="20"/>
                <w:szCs w:val="20"/>
              </w:rPr>
            </w:pPr>
            <w:r w:rsidRPr="00796998">
              <w:rPr>
                <w:rFonts w:ascii="Tahoma" w:eastAsia="SimSun" w:hAnsi="Tahoma" w:cs="Tahoma"/>
                <w:b/>
                <w:color w:val="000000"/>
                <w:sz w:val="20"/>
                <w:szCs w:val="20"/>
              </w:rPr>
              <w:t>系统产品组</w:t>
            </w:r>
          </w:p>
        </w:tc>
        <w:tc>
          <w:tcPr>
            <w:tcW w:w="1558" w:type="dxa"/>
            <w:tcBorders>
              <w:top w:val="single" w:sz="4" w:space="0" w:color="auto"/>
              <w:left w:val="single" w:sz="4" w:space="0" w:color="auto"/>
              <w:bottom w:val="single" w:sz="4" w:space="0" w:color="auto"/>
              <w:right w:val="single" w:sz="4" w:space="0" w:color="auto"/>
            </w:tcBorders>
            <w:vAlign w:val="center"/>
          </w:tcPr>
          <w:p w14:paraId="37A6AE97" w14:textId="77777777" w:rsidR="00456002" w:rsidRPr="00796998" w:rsidRDefault="00456002" w:rsidP="005C647E">
            <w:pPr>
              <w:pStyle w:val="AppendixTableText"/>
              <w:rPr>
                <w:rFonts w:ascii="Tahoma" w:eastAsia="SimSun" w:hAnsi="Tahoma" w:cs="Tahoma"/>
                <w:color w:val="000000"/>
              </w:rPr>
            </w:pPr>
            <w:r w:rsidRPr="00796998">
              <w:rPr>
                <w:rFonts w:ascii="Tahoma" w:eastAsia="SimSun" w:hAnsi="Tahoma" w:cs="Tahoma"/>
                <w:color w:val="000000"/>
              </w:rPr>
              <w:t xml:space="preserve">SA </w:t>
            </w:r>
            <w:r w:rsidRPr="00796998">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tcPr>
          <w:p w14:paraId="37A6AE98" w14:textId="77777777" w:rsidR="00456002" w:rsidRPr="00796998" w:rsidRDefault="00456002" w:rsidP="005C647E">
            <w:pPr>
              <w:pStyle w:val="AppendixTableText"/>
              <w:rPr>
                <w:rFonts w:ascii="Tahoma" w:eastAsia="SimSun" w:hAnsi="Tahoma" w:cs="Tahoma"/>
                <w:color w:val="000000"/>
              </w:rPr>
            </w:pPr>
            <w:r w:rsidRPr="00796998">
              <w:rPr>
                <w:rFonts w:ascii="Tahoma" w:eastAsia="SimSun" w:hAnsi="Tahoma" w:cs="Tahoma"/>
                <w:color w:val="000000"/>
              </w:rPr>
              <w:t xml:space="preserve">SA </w:t>
            </w:r>
            <w:r w:rsidRPr="00796998">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tcPr>
          <w:p w14:paraId="37A6AE99" w14:textId="77777777" w:rsidR="00456002" w:rsidRPr="00796998" w:rsidRDefault="00456002" w:rsidP="005C647E">
            <w:pPr>
              <w:rPr>
                <w:rFonts w:eastAsia="SimSun" w:cs="Tahoma"/>
                <w:color w:val="000000"/>
                <w:szCs w:val="18"/>
              </w:rPr>
            </w:pPr>
          </w:p>
        </w:tc>
      </w:tr>
      <w:tr w:rsidR="00456002" w:rsidRPr="00796998" w14:paraId="37A6AE9F" w14:textId="77777777" w:rsidTr="00471EC3">
        <w:tc>
          <w:tcPr>
            <w:tcW w:w="1755" w:type="dxa"/>
            <w:tcBorders>
              <w:top w:val="single" w:sz="4" w:space="0" w:color="auto"/>
              <w:left w:val="single" w:sz="4" w:space="0" w:color="auto"/>
              <w:bottom w:val="single" w:sz="4" w:space="0" w:color="auto"/>
              <w:right w:val="single" w:sz="4" w:space="0" w:color="auto"/>
            </w:tcBorders>
            <w:vAlign w:val="center"/>
          </w:tcPr>
          <w:p w14:paraId="37A6AE9B" w14:textId="77777777" w:rsidR="00456002" w:rsidRPr="00796998" w:rsidRDefault="00456002" w:rsidP="005C647E">
            <w:pPr>
              <w:pStyle w:val="AppendixTableText"/>
              <w:rPr>
                <w:rFonts w:ascii="Tahoma" w:eastAsia="SimSun" w:hAnsi="Tahoma" w:cs="Tahoma"/>
                <w:b/>
                <w:color w:val="000000"/>
                <w:sz w:val="20"/>
                <w:szCs w:val="20"/>
              </w:rPr>
            </w:pPr>
            <w:r w:rsidRPr="00796998">
              <w:rPr>
                <w:rFonts w:ascii="Tahoma" w:eastAsia="SimSun" w:hAnsi="Tahoma" w:cs="Tahoma"/>
                <w:b/>
                <w:color w:val="000000"/>
                <w:sz w:val="20"/>
                <w:szCs w:val="20"/>
              </w:rPr>
              <w:t>服务器产品组</w:t>
            </w:r>
          </w:p>
        </w:tc>
        <w:tc>
          <w:tcPr>
            <w:tcW w:w="1558" w:type="dxa"/>
            <w:tcBorders>
              <w:top w:val="single" w:sz="4" w:space="0" w:color="auto"/>
              <w:left w:val="single" w:sz="4" w:space="0" w:color="auto"/>
              <w:bottom w:val="single" w:sz="4" w:space="0" w:color="auto"/>
              <w:right w:val="single" w:sz="4" w:space="0" w:color="auto"/>
            </w:tcBorders>
            <w:vAlign w:val="center"/>
          </w:tcPr>
          <w:p w14:paraId="37A6AE9C" w14:textId="77777777" w:rsidR="00456002" w:rsidRPr="00796998" w:rsidRDefault="00456002" w:rsidP="005C647E">
            <w:pPr>
              <w:pStyle w:val="AppendixTableText"/>
              <w:rPr>
                <w:rFonts w:ascii="Tahoma" w:eastAsia="SimSun" w:hAnsi="Tahoma" w:cs="Tahoma"/>
                <w:color w:val="000000"/>
              </w:rPr>
            </w:pPr>
            <w:r w:rsidRPr="00796998">
              <w:rPr>
                <w:rFonts w:ascii="Tahoma" w:eastAsia="SimSun" w:hAnsi="Tahoma" w:cs="Tahoma"/>
                <w:color w:val="000000"/>
              </w:rPr>
              <w:t xml:space="preserve">SA </w:t>
            </w:r>
            <w:r w:rsidRPr="00796998">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tcPr>
          <w:p w14:paraId="37A6AE9D" w14:textId="77777777" w:rsidR="00456002" w:rsidRPr="00796998" w:rsidRDefault="00456002" w:rsidP="005C647E">
            <w:pPr>
              <w:pStyle w:val="AppendixTableText"/>
              <w:rPr>
                <w:rFonts w:ascii="Tahoma" w:eastAsia="SimSun" w:hAnsi="Tahoma" w:cs="Tahoma"/>
                <w:color w:val="000000"/>
              </w:rPr>
            </w:pPr>
            <w:r w:rsidRPr="00796998">
              <w:rPr>
                <w:rFonts w:ascii="Tahoma" w:eastAsia="SimSun" w:hAnsi="Tahoma" w:cs="Tahoma"/>
                <w:color w:val="000000"/>
              </w:rPr>
              <w:t xml:space="preserve">SA </w:t>
            </w:r>
            <w:r w:rsidRPr="00796998">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tcPr>
          <w:p w14:paraId="37A6AE9E" w14:textId="77777777" w:rsidR="00456002" w:rsidRPr="00796998" w:rsidRDefault="00456002" w:rsidP="005C647E">
            <w:pPr>
              <w:rPr>
                <w:rFonts w:eastAsia="SimSun" w:cs="Tahoma"/>
                <w:color w:val="000000"/>
                <w:szCs w:val="18"/>
              </w:rPr>
            </w:pPr>
          </w:p>
        </w:tc>
      </w:tr>
    </w:tbl>
    <w:p w14:paraId="37A6AEA0" w14:textId="77777777" w:rsidR="00456002" w:rsidRPr="00471EC3" w:rsidRDefault="00456002" w:rsidP="00456002">
      <w:pPr>
        <w:ind w:right="720"/>
        <w:rPr>
          <w:rFonts w:eastAsia="SimSun" w:cs="Tahoma"/>
          <w:szCs w:val="18"/>
        </w:rPr>
      </w:pPr>
    </w:p>
    <w:p w14:paraId="37A6AEA1" w14:textId="77777777" w:rsidR="00456002" w:rsidRPr="00471EC3" w:rsidRDefault="00456002" w:rsidP="00456002">
      <w:pPr>
        <w:pStyle w:val="AppendixBodyText"/>
        <w:ind w:right="720"/>
        <w:rPr>
          <w:rFonts w:ascii="Tahoma" w:eastAsia="SimSun" w:hAnsi="Tahoma" w:cs="Tahoma"/>
          <w:sz w:val="18"/>
          <w:szCs w:val="18"/>
        </w:rPr>
      </w:pPr>
      <w:r w:rsidRPr="00471EC3">
        <w:rPr>
          <w:rFonts w:ascii="Tahoma" w:eastAsia="SimSun" w:hAnsi="Tahoma" w:cs="Tahoma"/>
          <w:sz w:val="18"/>
          <w:szCs w:val="18"/>
        </w:rPr>
        <w:t>如果客户从</w:t>
      </w:r>
      <w:r w:rsidRPr="00471EC3">
        <w:rPr>
          <w:rFonts w:ascii="Tahoma" w:eastAsia="SimSun" w:hAnsi="Tahoma" w:cs="Tahoma"/>
          <w:sz w:val="18"/>
          <w:szCs w:val="18"/>
        </w:rPr>
        <w:t xml:space="preserve"> OEM </w:t>
      </w:r>
      <w:r w:rsidRPr="00471EC3">
        <w:rPr>
          <w:rFonts w:ascii="Tahoma" w:eastAsia="SimSun" w:hAnsi="Tahoma" w:cs="Tahoma"/>
          <w:sz w:val="18"/>
          <w:szCs w:val="18"/>
        </w:rPr>
        <w:t>获得</w:t>
      </w:r>
      <w:r w:rsidRPr="00471EC3">
        <w:rPr>
          <w:rFonts w:ascii="Tahoma" w:eastAsia="SimSun" w:hAnsi="Tahoma" w:cs="Tahoma"/>
          <w:sz w:val="18"/>
          <w:szCs w:val="18"/>
        </w:rPr>
        <w:t xml:space="preserve"> Microsoft Office Professional 2010</w:t>
      </w:r>
      <w:r w:rsidRPr="00471EC3">
        <w:rPr>
          <w:rFonts w:ascii="Tahoma" w:eastAsia="SimSun" w:hAnsi="Tahoma" w:cs="Tahoma"/>
          <w:sz w:val="18"/>
          <w:szCs w:val="18"/>
        </w:rPr>
        <w:t>，可以在</w:t>
      </w:r>
      <w:r w:rsidRPr="00471EC3">
        <w:rPr>
          <w:rFonts w:ascii="Tahoma" w:eastAsia="SimSun" w:hAnsi="Tahoma" w:cs="Tahoma"/>
          <w:sz w:val="18"/>
          <w:szCs w:val="18"/>
        </w:rPr>
        <w:t xml:space="preserve"> OEM </w:t>
      </w:r>
      <w:r w:rsidRPr="00471EC3">
        <w:rPr>
          <w:rFonts w:ascii="Tahoma" w:eastAsia="SimSun" w:hAnsi="Tahoma" w:cs="Tahoma"/>
          <w:sz w:val="18"/>
          <w:szCs w:val="18"/>
        </w:rPr>
        <w:t>购买之日起九十</w:t>
      </w:r>
      <w:r w:rsidRPr="00471EC3">
        <w:rPr>
          <w:rFonts w:ascii="Tahoma" w:eastAsia="SimSun" w:hAnsi="Tahoma" w:cs="Tahoma"/>
          <w:sz w:val="18"/>
          <w:szCs w:val="18"/>
        </w:rPr>
        <w:t xml:space="preserve"> (90) </w:t>
      </w:r>
      <w:r w:rsidRPr="00471EC3">
        <w:rPr>
          <w:rFonts w:ascii="Tahoma" w:eastAsia="SimSun" w:hAnsi="Tahoma" w:cs="Tahoma"/>
          <w:sz w:val="18"/>
          <w:szCs w:val="18"/>
        </w:rPr>
        <w:t>天内为开放许可计划、选择计划和选择附加计划中的</w:t>
      </w:r>
      <w:r w:rsidRPr="00471EC3">
        <w:rPr>
          <w:rFonts w:ascii="Tahoma" w:eastAsia="SimSun" w:hAnsi="Tahoma" w:cs="Tahoma"/>
          <w:sz w:val="18"/>
          <w:szCs w:val="18"/>
        </w:rPr>
        <w:t xml:space="preserve"> Microsoft Office Standard 2010 </w:t>
      </w:r>
      <w:r w:rsidRPr="00471EC3">
        <w:rPr>
          <w:rFonts w:ascii="Tahoma" w:eastAsia="SimSun" w:hAnsi="Tahoma" w:cs="Tahoma"/>
          <w:sz w:val="18"/>
          <w:szCs w:val="18"/>
        </w:rPr>
        <w:t>以及开放式价值计划中的非全公司范围产品获取软件保障。</w:t>
      </w:r>
      <w:r w:rsidRPr="00471EC3">
        <w:rPr>
          <w:rFonts w:ascii="Tahoma" w:eastAsia="SimSun" w:hAnsi="Tahoma" w:cs="Tahoma"/>
          <w:sz w:val="18"/>
          <w:szCs w:val="18"/>
        </w:rPr>
        <w:t xml:space="preserve">Office </w:t>
      </w:r>
      <w:r w:rsidRPr="00471EC3">
        <w:rPr>
          <w:rFonts w:ascii="Tahoma" w:eastAsia="SimSun" w:hAnsi="Tahoma" w:cs="Tahoma"/>
          <w:sz w:val="18"/>
          <w:szCs w:val="18"/>
        </w:rPr>
        <w:t>产品密钥卡</w:t>
      </w:r>
      <w:r w:rsidRPr="00471EC3">
        <w:rPr>
          <w:rFonts w:ascii="Tahoma" w:eastAsia="SimSun" w:hAnsi="Tahoma" w:cs="Tahoma"/>
          <w:sz w:val="18"/>
          <w:szCs w:val="18"/>
        </w:rPr>
        <w:t xml:space="preserve"> (PKC) </w:t>
      </w:r>
      <w:r w:rsidRPr="00471EC3">
        <w:rPr>
          <w:rFonts w:ascii="Tahoma" w:eastAsia="SimSun" w:hAnsi="Tahoma" w:cs="Tahoma"/>
          <w:sz w:val="18"/>
          <w:szCs w:val="18"/>
        </w:rPr>
        <w:t>被视为全包装产品（零售），它们无资格获取软件保障。</w:t>
      </w:r>
    </w:p>
    <w:p w14:paraId="37A6AEA2" w14:textId="77777777" w:rsidR="00456002" w:rsidRPr="00471EC3" w:rsidRDefault="00456002" w:rsidP="007C05C1">
      <w:pPr>
        <w:pStyle w:val="AppendixBodyText"/>
        <w:spacing w:after="0"/>
        <w:ind w:right="720"/>
        <w:rPr>
          <w:rFonts w:ascii="Tahoma" w:eastAsia="SimSun" w:hAnsi="Tahoma" w:cs="Tahoma"/>
          <w:sz w:val="18"/>
          <w:szCs w:val="18"/>
        </w:rPr>
      </w:pPr>
    </w:p>
    <w:p w14:paraId="37A6AEA3" w14:textId="77777777" w:rsidR="00255158" w:rsidRDefault="00255158" w:rsidP="007C05C1">
      <w:pPr>
        <w:pStyle w:val="AppendixBodyText"/>
        <w:spacing w:after="0"/>
        <w:ind w:right="720"/>
        <w:rPr>
          <w:rFonts w:ascii="Tahoma" w:eastAsia="SimSun" w:hAnsi="Tahoma" w:cs="Tahoma"/>
          <w:sz w:val="18"/>
          <w:szCs w:val="18"/>
        </w:rPr>
      </w:pPr>
    </w:p>
    <w:p w14:paraId="37A6AEA4" w14:textId="77777777" w:rsidR="00471EC3" w:rsidRDefault="00471EC3" w:rsidP="007C05C1">
      <w:pPr>
        <w:pStyle w:val="AppendixBodyText"/>
        <w:spacing w:after="0"/>
        <w:ind w:right="720"/>
        <w:rPr>
          <w:rFonts w:ascii="Tahoma" w:eastAsia="SimSun" w:hAnsi="Tahoma" w:cs="Tahoma"/>
          <w:sz w:val="18"/>
          <w:szCs w:val="18"/>
        </w:rPr>
      </w:pPr>
    </w:p>
    <w:p w14:paraId="37A6AEA5" w14:textId="77777777" w:rsidR="00471EC3" w:rsidRDefault="00471EC3" w:rsidP="007C05C1">
      <w:pPr>
        <w:pStyle w:val="AppendixBodyText"/>
        <w:spacing w:after="0"/>
        <w:ind w:right="720"/>
        <w:rPr>
          <w:rFonts w:ascii="Tahoma" w:eastAsia="SimSun" w:hAnsi="Tahoma" w:cs="Tahoma"/>
          <w:sz w:val="18"/>
          <w:szCs w:val="18"/>
        </w:rPr>
      </w:pPr>
    </w:p>
    <w:p w14:paraId="37A6AEA6" w14:textId="77777777" w:rsidR="00471EC3" w:rsidRDefault="00471EC3" w:rsidP="007C05C1">
      <w:pPr>
        <w:pStyle w:val="AppendixBodyText"/>
        <w:spacing w:after="0"/>
        <w:ind w:right="720"/>
        <w:rPr>
          <w:rFonts w:ascii="Tahoma" w:eastAsia="SimSun" w:hAnsi="Tahoma" w:cs="Tahoma"/>
          <w:sz w:val="18"/>
          <w:szCs w:val="18"/>
        </w:rPr>
      </w:pPr>
    </w:p>
    <w:p w14:paraId="37A6AEA7" w14:textId="77777777" w:rsidR="00471EC3" w:rsidRDefault="00471EC3" w:rsidP="007C05C1">
      <w:pPr>
        <w:pStyle w:val="AppendixBodyText"/>
        <w:spacing w:after="0"/>
        <w:ind w:right="720"/>
        <w:rPr>
          <w:rFonts w:ascii="Tahoma" w:eastAsia="SimSun" w:hAnsi="Tahoma" w:cs="Tahoma"/>
          <w:sz w:val="18"/>
          <w:szCs w:val="18"/>
        </w:rPr>
      </w:pPr>
    </w:p>
    <w:p w14:paraId="37A6AEA8" w14:textId="77777777" w:rsidR="00471EC3" w:rsidRDefault="00471EC3" w:rsidP="007C05C1">
      <w:pPr>
        <w:pStyle w:val="AppendixBodyText"/>
        <w:spacing w:after="0"/>
        <w:ind w:right="720"/>
        <w:rPr>
          <w:rFonts w:ascii="Tahoma" w:eastAsia="SimSun" w:hAnsi="Tahoma" w:cs="Tahoma"/>
          <w:sz w:val="18"/>
          <w:szCs w:val="18"/>
        </w:rPr>
      </w:pPr>
    </w:p>
    <w:p w14:paraId="37A6AEA9" w14:textId="77777777" w:rsidR="00471EC3" w:rsidRPr="00471EC3" w:rsidRDefault="00471EC3" w:rsidP="007C05C1">
      <w:pPr>
        <w:pStyle w:val="AppendixBodyText"/>
        <w:spacing w:after="0"/>
        <w:ind w:right="720"/>
        <w:rPr>
          <w:rFonts w:ascii="Tahoma" w:eastAsia="SimSun" w:hAnsi="Tahoma" w:cs="Tahoma"/>
          <w:sz w:val="18"/>
          <w:szCs w:val="18"/>
        </w:rPr>
      </w:pPr>
    </w:p>
    <w:p w14:paraId="37A6AEAA" w14:textId="77777777" w:rsidR="00456002" w:rsidRPr="00796998" w:rsidRDefault="00456002" w:rsidP="00456002">
      <w:pPr>
        <w:pStyle w:val="Heading2"/>
        <w:ind w:left="0" w:right="720"/>
        <w:rPr>
          <w:rFonts w:ascii="Tahoma" w:eastAsia="SimSun" w:hAnsi="Tahoma" w:cs="Tahoma"/>
          <w:lang w:eastAsia="zh-CN"/>
        </w:rPr>
      </w:pPr>
      <w:bookmarkStart w:id="729" w:name="_Toc323819651"/>
      <w:bookmarkStart w:id="730" w:name="_Toc336338202"/>
      <w:bookmarkStart w:id="731" w:name="_Toc343078061"/>
      <w:r w:rsidRPr="00796998">
        <w:rPr>
          <w:rFonts w:ascii="Tahoma" w:eastAsia="SimSun" w:hAnsi="Tahoma" w:cs="Tahoma"/>
          <w:lang w:eastAsia="zh-CN"/>
        </w:rPr>
        <w:lastRenderedPageBreak/>
        <w:t>升级许可</w:t>
      </w:r>
      <w:bookmarkEnd w:id="729"/>
      <w:bookmarkEnd w:id="730"/>
      <w:bookmarkEnd w:id="731"/>
    </w:p>
    <w:p w14:paraId="37A6AEAB" w14:textId="77777777" w:rsidR="00456002" w:rsidRPr="00796998" w:rsidRDefault="00456002" w:rsidP="00456002">
      <w:pPr>
        <w:ind w:right="720"/>
        <w:rPr>
          <w:rFonts w:eastAsia="SimSun" w:cs="Tahoma"/>
          <w:lang w:eastAsia="zh-CN"/>
        </w:rPr>
      </w:pPr>
    </w:p>
    <w:p w14:paraId="37A6AEAC" w14:textId="77777777" w:rsidR="00456002" w:rsidRPr="00796998" w:rsidRDefault="00456002" w:rsidP="00456002">
      <w:pPr>
        <w:pStyle w:val="AppendixIndent"/>
        <w:ind w:left="0" w:right="720"/>
        <w:rPr>
          <w:rFonts w:ascii="Tahoma" w:eastAsia="SimSun" w:hAnsi="Tahoma" w:cs="Tahoma"/>
          <w:lang w:eastAsia="zh-CN"/>
        </w:rPr>
      </w:pPr>
      <w:r w:rsidRPr="00796998">
        <w:rPr>
          <w:rFonts w:ascii="Tahoma" w:eastAsia="SimSun" w:hAnsi="Tahoma" w:cs="Tahoma"/>
          <w:sz w:val="18"/>
          <w:lang w:eastAsia="zh-CN"/>
        </w:rPr>
        <w:t>客户可以利用升级许可从某些产品的标准版迁移到高级版。客户必须拥有对应合格产品的</w:t>
      </w:r>
      <w:r w:rsidRPr="00796998">
        <w:rPr>
          <w:rFonts w:ascii="Tahoma" w:eastAsia="SimSun" w:hAnsi="Tahoma" w:cs="Tahoma"/>
          <w:sz w:val="18"/>
          <w:szCs w:val="18"/>
          <w:lang w:eastAsia="zh-CN"/>
        </w:rPr>
        <w:t>处于有效软件保障范围内</w:t>
      </w:r>
      <w:r w:rsidRPr="00796998">
        <w:rPr>
          <w:rFonts w:ascii="Tahoma" w:eastAsia="SimSun" w:hAnsi="Tahoma" w:cs="Tahoma"/>
          <w:color w:val="000000"/>
          <w:sz w:val="18"/>
          <w:szCs w:val="18"/>
          <w:lang w:eastAsia="zh-CN"/>
        </w:rPr>
        <w:t>的许可才能获得升级许可。获取升级许可必须依照原来获取合格产品的升级保护范围时所依照的同一批量许可计划协议和许可登记表（如果有的话），只有这样获取的升级许可才有效。</w:t>
      </w:r>
      <w:r w:rsidRPr="00796998">
        <w:rPr>
          <w:rFonts w:ascii="Tahoma" w:eastAsia="SimSun" w:hAnsi="Tahoma" w:cs="Tahoma"/>
          <w:color w:val="000000"/>
          <w:sz w:val="18"/>
          <w:lang w:eastAsia="zh-CN"/>
        </w:rPr>
        <w:t>客户必须拥有和保留合格产品的许可，才能根据升级许可使用软件。</w:t>
      </w:r>
      <w:r w:rsidRPr="00796998">
        <w:rPr>
          <w:rFonts w:ascii="Tahoma" w:eastAsia="SimSun" w:hAnsi="Tahoma" w:cs="Tahoma"/>
          <w:sz w:val="18"/>
          <w:lang w:eastAsia="zh-CN"/>
        </w:rPr>
        <w:t>客户不得将合格产品的许可独立于</w:t>
      </w:r>
      <w:r w:rsidRPr="00796998">
        <w:rPr>
          <w:rFonts w:ascii="Tahoma" w:eastAsia="SimSun" w:hAnsi="Tahoma" w:cs="Tahoma"/>
          <w:sz w:val="18"/>
          <w:szCs w:val="18"/>
          <w:lang w:eastAsia="zh-CN"/>
        </w:rPr>
        <w:t>升级许可进行转让。有关详细信息和许可提供情况，请参见企业版升级许可批量许可简报：</w:t>
      </w:r>
      <w:r w:rsidRPr="00796998">
        <w:rPr>
          <w:rFonts w:ascii="Tahoma" w:eastAsia="SimSun" w:hAnsi="Tahoma" w:cs="Tahoma"/>
          <w:sz w:val="18"/>
          <w:szCs w:val="18"/>
          <w:lang w:eastAsia="zh-CN"/>
        </w:rPr>
        <w:t>http://</w:t>
      </w:r>
      <w:hyperlink r:id="rId17" w:history="1">
        <w:r w:rsidRPr="00796998">
          <w:rPr>
            <w:rStyle w:val="Hyperlink"/>
            <w:rFonts w:ascii="Tahoma" w:eastAsia="SimSun" w:hAnsi="Tahoma" w:cs="Tahoma"/>
            <w:sz w:val="18"/>
            <w:szCs w:val="18"/>
            <w:lang w:eastAsia="zh-CN"/>
          </w:rPr>
          <w:t>www.microsoft.com/licensing</w:t>
        </w:r>
      </w:hyperlink>
      <w:r w:rsidRPr="00796998">
        <w:rPr>
          <w:rFonts w:ascii="Tahoma" w:eastAsia="SimSun" w:hAnsi="Tahoma" w:cs="Tahoma"/>
          <w:sz w:val="18"/>
          <w:szCs w:val="18"/>
          <w:lang w:eastAsia="zh-CN"/>
        </w:rPr>
        <w:t>。</w:t>
      </w:r>
    </w:p>
    <w:p w14:paraId="37A6AEAD" w14:textId="77777777" w:rsidR="00456002" w:rsidRPr="00471EC3" w:rsidRDefault="00456002" w:rsidP="00456002">
      <w:pPr>
        <w:pStyle w:val="Heading2"/>
        <w:ind w:left="0" w:right="720"/>
        <w:rPr>
          <w:rFonts w:ascii="Tahoma" w:eastAsia="SimSun" w:hAnsi="Tahoma" w:cs="Tahoma"/>
          <w:sz w:val="18"/>
          <w:szCs w:val="18"/>
          <w:lang w:eastAsia="zh-CN"/>
        </w:rPr>
      </w:pPr>
    </w:p>
    <w:p w14:paraId="37A6AEAE" w14:textId="77777777" w:rsidR="00ED589D" w:rsidRPr="00471EC3" w:rsidRDefault="00ED589D" w:rsidP="00ED589D">
      <w:pPr>
        <w:rPr>
          <w:rFonts w:eastAsia="SimSun" w:cs="Tahoma"/>
          <w:szCs w:val="18"/>
          <w:lang w:eastAsia="zh-CN"/>
        </w:rPr>
      </w:pPr>
    </w:p>
    <w:p w14:paraId="37A6AEAF" w14:textId="77777777" w:rsidR="00456002" w:rsidRPr="00796998" w:rsidRDefault="00456002" w:rsidP="00456002">
      <w:pPr>
        <w:pStyle w:val="Heading2"/>
        <w:ind w:left="0" w:right="720"/>
        <w:rPr>
          <w:rFonts w:ascii="Tahoma" w:eastAsia="SimSun" w:hAnsi="Tahoma" w:cs="Tahoma"/>
          <w:lang w:eastAsia="zh-CN"/>
        </w:rPr>
      </w:pPr>
      <w:bookmarkStart w:id="732" w:name="_Toc323819652"/>
      <w:bookmarkStart w:id="733" w:name="_Toc336338203"/>
      <w:bookmarkStart w:id="734" w:name="_Toc343078062"/>
      <w:r w:rsidRPr="00796998">
        <w:rPr>
          <w:rFonts w:ascii="Tahoma" w:eastAsia="SimSun" w:hAnsi="Tahoma" w:cs="Tahoma"/>
          <w:lang w:eastAsia="zh-CN"/>
        </w:rPr>
        <w:t>订购许可</w:t>
      </w:r>
      <w:bookmarkEnd w:id="732"/>
      <w:bookmarkEnd w:id="733"/>
      <w:bookmarkEnd w:id="734"/>
      <w:r w:rsidRPr="00796998">
        <w:rPr>
          <w:rFonts w:ascii="Tahoma" w:eastAsia="SimSun" w:hAnsi="Tahoma" w:cs="Tahoma"/>
          <w:lang w:eastAsia="zh-CN"/>
        </w:rPr>
        <w:t xml:space="preserve"> </w:t>
      </w:r>
    </w:p>
    <w:p w14:paraId="37A6AEB0" w14:textId="77777777" w:rsidR="00456002" w:rsidRPr="00796998" w:rsidRDefault="00456002" w:rsidP="007C05C1">
      <w:pPr>
        <w:ind w:right="720"/>
        <w:rPr>
          <w:rFonts w:eastAsia="SimSun" w:cs="Tahoma"/>
          <w:lang w:eastAsia="zh-CN"/>
        </w:rPr>
      </w:pPr>
    </w:p>
    <w:p w14:paraId="37A6AEB1" w14:textId="77777777" w:rsidR="00456002" w:rsidRPr="00471EC3" w:rsidRDefault="00456002" w:rsidP="00456002">
      <w:pPr>
        <w:pStyle w:val="AppendixIndent"/>
        <w:ind w:left="0" w:right="720"/>
        <w:rPr>
          <w:rFonts w:ascii="Tahoma" w:eastAsia="SimSun" w:hAnsi="Tahoma" w:cs="Tahoma"/>
          <w:sz w:val="18"/>
          <w:szCs w:val="18"/>
        </w:rPr>
      </w:pPr>
      <w:r w:rsidRPr="00471EC3">
        <w:rPr>
          <w:rFonts w:ascii="Tahoma" w:eastAsia="SimSun" w:hAnsi="Tahoma" w:cs="Tahoma"/>
          <w:sz w:val="18"/>
          <w:szCs w:val="18"/>
          <w:lang w:eastAsia="zh-CN"/>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w:t>
      </w:r>
      <w:r w:rsidRPr="00471EC3">
        <w:rPr>
          <w:rFonts w:ascii="Tahoma" w:eastAsia="SimSun" w:hAnsi="Tahoma" w:cs="Tahoma"/>
          <w:sz w:val="18"/>
          <w:szCs w:val="18"/>
        </w:rPr>
        <w:t>在下列计划中可用：</w:t>
      </w:r>
    </w:p>
    <w:p w14:paraId="37A6AEB2" w14:textId="77777777" w:rsidR="00456002" w:rsidRPr="00471EC3" w:rsidRDefault="00456002" w:rsidP="00456002">
      <w:pPr>
        <w:pStyle w:val="AppendixIndent"/>
        <w:ind w:left="0" w:right="720"/>
        <w:rPr>
          <w:rFonts w:ascii="Tahoma" w:eastAsia="SimSun" w:hAnsi="Tahoma" w:cs="Tahoma"/>
          <w:sz w:val="18"/>
          <w:szCs w:val="18"/>
        </w:rPr>
      </w:pPr>
    </w:p>
    <w:p w14:paraId="37A6AEB3" w14:textId="77777777" w:rsidR="00456002" w:rsidRPr="00471EC3"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471EC3">
        <w:rPr>
          <w:rFonts w:ascii="Tahoma" w:eastAsia="SimSun" w:hAnsi="Tahoma" w:cs="Tahoma"/>
          <w:sz w:val="18"/>
          <w:szCs w:val="18"/>
        </w:rPr>
        <w:t>开放式价值</w:t>
      </w:r>
    </w:p>
    <w:p w14:paraId="37A6AEB4" w14:textId="77777777" w:rsidR="00456002" w:rsidRPr="00471EC3"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471EC3">
        <w:rPr>
          <w:rFonts w:ascii="Tahoma" w:eastAsia="SimSun" w:hAnsi="Tahoma" w:cs="Tahoma"/>
          <w:sz w:val="18"/>
          <w:szCs w:val="18"/>
        </w:rPr>
        <w:t>开放式价值订购</w:t>
      </w:r>
    </w:p>
    <w:p w14:paraId="37A6AEB5" w14:textId="77777777" w:rsidR="00456002" w:rsidRPr="00471EC3"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471EC3">
        <w:rPr>
          <w:rFonts w:ascii="Tahoma" w:eastAsia="SimSun" w:hAnsi="Tahoma" w:cs="Tahoma"/>
          <w:sz w:val="18"/>
          <w:szCs w:val="18"/>
        </w:rPr>
        <w:t>选择</w:t>
      </w:r>
    </w:p>
    <w:p w14:paraId="37A6AEB6" w14:textId="77777777" w:rsidR="00456002" w:rsidRPr="00471EC3"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471EC3">
        <w:rPr>
          <w:rFonts w:ascii="Tahoma" w:eastAsia="SimSun" w:hAnsi="Tahoma" w:cs="Tahoma"/>
          <w:sz w:val="18"/>
          <w:szCs w:val="18"/>
        </w:rPr>
        <w:t>选择附加</w:t>
      </w:r>
    </w:p>
    <w:p w14:paraId="37A6AEB7" w14:textId="77777777" w:rsidR="00456002" w:rsidRPr="00471EC3"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471EC3">
        <w:rPr>
          <w:rFonts w:ascii="Tahoma" w:eastAsia="SimSun" w:hAnsi="Tahoma" w:cs="Tahoma"/>
          <w:sz w:val="18"/>
          <w:szCs w:val="18"/>
        </w:rPr>
        <w:t>许可登记表</w:t>
      </w:r>
    </w:p>
    <w:p w14:paraId="37A6AEB8" w14:textId="77777777" w:rsidR="00456002" w:rsidRPr="00471EC3"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471EC3">
        <w:rPr>
          <w:rFonts w:ascii="Tahoma" w:eastAsia="SimSun" w:hAnsi="Tahoma" w:cs="Tahoma"/>
          <w:sz w:val="18"/>
          <w:szCs w:val="18"/>
        </w:rPr>
        <w:t>EES</w:t>
      </w:r>
    </w:p>
    <w:p w14:paraId="37A6AEB9" w14:textId="77777777" w:rsidR="00456002" w:rsidRPr="00471EC3"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471EC3">
        <w:rPr>
          <w:rFonts w:ascii="Tahoma" w:eastAsia="SimSun" w:hAnsi="Tahoma" w:cs="Tahoma"/>
          <w:sz w:val="18"/>
          <w:szCs w:val="18"/>
        </w:rPr>
        <w:t>企业协议</w:t>
      </w:r>
    </w:p>
    <w:p w14:paraId="37A6AEBA" w14:textId="77777777" w:rsidR="00456002" w:rsidRPr="00471EC3" w:rsidRDefault="00456002" w:rsidP="002C1048">
      <w:pPr>
        <w:pStyle w:val="AppendixIndent"/>
        <w:numPr>
          <w:ilvl w:val="0"/>
          <w:numId w:val="84"/>
        </w:numPr>
        <w:tabs>
          <w:tab w:val="left" w:pos="1440"/>
        </w:tabs>
        <w:spacing w:before="0" w:after="60"/>
        <w:ind w:left="1440" w:right="720"/>
        <w:rPr>
          <w:rFonts w:ascii="Tahoma" w:eastAsia="SimSun" w:hAnsi="Tahoma" w:cs="Tahoma"/>
          <w:sz w:val="18"/>
          <w:szCs w:val="18"/>
        </w:rPr>
      </w:pPr>
      <w:r w:rsidRPr="00471EC3">
        <w:rPr>
          <w:rFonts w:ascii="Tahoma" w:eastAsia="SimSun" w:hAnsi="Tahoma" w:cs="Tahoma"/>
          <w:sz w:val="18"/>
          <w:szCs w:val="18"/>
        </w:rPr>
        <w:t>企业订购协议</w:t>
      </w:r>
    </w:p>
    <w:p w14:paraId="37A6AEBB" w14:textId="77777777" w:rsidR="00456002" w:rsidRPr="00471EC3" w:rsidRDefault="00456002" w:rsidP="007C05C1">
      <w:pPr>
        <w:pStyle w:val="Heading4"/>
        <w:spacing w:before="0"/>
        <w:ind w:left="0" w:right="720" w:firstLine="0"/>
        <w:rPr>
          <w:rFonts w:ascii="Tahoma" w:eastAsia="SimSun" w:hAnsi="Tahoma" w:cs="Tahoma"/>
          <w:sz w:val="18"/>
          <w:szCs w:val="18"/>
        </w:rPr>
      </w:pPr>
    </w:p>
    <w:p w14:paraId="37A6AEBC" w14:textId="77777777" w:rsidR="00ED589D" w:rsidRPr="00796998" w:rsidRDefault="00ED589D" w:rsidP="007C05C1">
      <w:pPr>
        <w:rPr>
          <w:rFonts w:eastAsia="SimSun" w:cs="Tahoma"/>
        </w:rPr>
      </w:pPr>
    </w:p>
    <w:p w14:paraId="37A6AEBD" w14:textId="77777777" w:rsidR="00456002" w:rsidRPr="00796998" w:rsidRDefault="00456002" w:rsidP="00456002">
      <w:pPr>
        <w:pStyle w:val="Heading2"/>
        <w:ind w:left="0" w:right="720"/>
        <w:rPr>
          <w:rFonts w:ascii="Tahoma" w:eastAsia="SimSun" w:hAnsi="Tahoma" w:cs="Tahoma"/>
        </w:rPr>
      </w:pPr>
      <w:bookmarkStart w:id="735" w:name="_Toc323819653"/>
      <w:bookmarkStart w:id="736" w:name="_Toc336338204"/>
      <w:bookmarkStart w:id="737" w:name="_Toc343078063"/>
      <w:r w:rsidRPr="00796998">
        <w:rPr>
          <w:rFonts w:ascii="Tahoma" w:eastAsia="SimSun" w:hAnsi="Tahoma" w:cs="Tahoma"/>
        </w:rPr>
        <w:t>升级</w:t>
      </w:r>
      <w:bookmarkEnd w:id="735"/>
      <w:bookmarkEnd w:id="736"/>
      <w:bookmarkEnd w:id="737"/>
    </w:p>
    <w:p w14:paraId="37A6AEBE" w14:textId="77777777" w:rsidR="00456002" w:rsidRPr="00471EC3" w:rsidRDefault="00456002" w:rsidP="007C05C1">
      <w:pPr>
        <w:pStyle w:val="AppendixIndent"/>
        <w:spacing w:before="0"/>
        <w:ind w:left="0" w:right="720"/>
        <w:rPr>
          <w:rFonts w:ascii="Tahoma" w:eastAsia="SimSun" w:hAnsi="Tahoma" w:cs="Tahoma"/>
          <w:sz w:val="18"/>
          <w:szCs w:val="18"/>
        </w:rPr>
      </w:pPr>
    </w:p>
    <w:p w14:paraId="37A6AEBF" w14:textId="77777777" w:rsidR="00456002" w:rsidRPr="00471EC3" w:rsidRDefault="00456002" w:rsidP="00456002">
      <w:pPr>
        <w:pStyle w:val="AppendixIndent"/>
        <w:ind w:left="0" w:right="720"/>
        <w:rPr>
          <w:rFonts w:ascii="Tahoma" w:eastAsia="SimSun" w:hAnsi="Tahoma" w:cs="Tahoma"/>
          <w:sz w:val="18"/>
          <w:szCs w:val="18"/>
        </w:rPr>
      </w:pPr>
      <w:r w:rsidRPr="00471EC3">
        <w:rPr>
          <w:rFonts w:ascii="Tahoma" w:eastAsia="SimSun" w:hAnsi="Tahoma" w:cs="Tahoma"/>
          <w:sz w:val="18"/>
          <w:szCs w:val="18"/>
          <w:lang w:eastAsia="zh-CN"/>
        </w:rPr>
        <w:t>此产品类型</w:t>
      </w:r>
      <w:r w:rsidRPr="00471EC3">
        <w:rPr>
          <w:rFonts w:ascii="Tahoma" w:eastAsia="SimSun" w:hAnsi="Tahoma" w:cs="Tahoma"/>
          <w:sz w:val="18"/>
          <w:szCs w:val="18"/>
          <w:u w:val="single"/>
          <w:lang w:eastAsia="zh-CN"/>
        </w:rPr>
        <w:t>只可用于</w:t>
      </w:r>
      <w:r w:rsidRPr="00471EC3">
        <w:rPr>
          <w:rFonts w:ascii="Tahoma" w:eastAsia="SimSun" w:hAnsi="Tahoma" w:cs="Tahoma"/>
          <w:sz w:val="18"/>
          <w:szCs w:val="18"/>
          <w:u w:val="single"/>
          <w:lang w:eastAsia="zh-CN"/>
        </w:rPr>
        <w:t xml:space="preserve"> Windows </w:t>
      </w:r>
      <w:r w:rsidRPr="00471EC3">
        <w:rPr>
          <w:rFonts w:ascii="Tahoma" w:eastAsia="SimSun" w:hAnsi="Tahoma" w:cs="Tahoma"/>
          <w:sz w:val="18"/>
          <w:szCs w:val="18"/>
          <w:u w:val="single"/>
          <w:lang w:eastAsia="zh-CN"/>
        </w:rPr>
        <w:t>桌面操作系统</w:t>
      </w:r>
      <w:r w:rsidRPr="00471EC3">
        <w:rPr>
          <w:rFonts w:ascii="Tahoma" w:eastAsia="SimSun" w:hAnsi="Tahoma" w:cs="Tahoma"/>
          <w:sz w:val="18"/>
          <w:szCs w:val="18"/>
          <w:lang w:eastAsia="zh-CN"/>
        </w:rPr>
        <w:t>，因版本而异，而且提供运行所订购产品版本的权利。</w:t>
      </w:r>
      <w:r w:rsidRPr="00471EC3">
        <w:rPr>
          <w:rFonts w:ascii="Tahoma" w:eastAsia="SimSun" w:hAnsi="Tahoma" w:cs="Tahoma"/>
          <w:sz w:val="18"/>
          <w:szCs w:val="18"/>
        </w:rPr>
        <w:t>在下列计划中可用：</w:t>
      </w:r>
    </w:p>
    <w:p w14:paraId="37A6AEC0" w14:textId="77777777" w:rsidR="00456002" w:rsidRPr="00471EC3" w:rsidRDefault="00456002" w:rsidP="00456002">
      <w:pPr>
        <w:pStyle w:val="AppendixIndent"/>
        <w:ind w:left="0" w:right="720"/>
        <w:rPr>
          <w:rFonts w:ascii="Tahoma" w:eastAsia="SimSun" w:hAnsi="Tahoma" w:cs="Tahoma"/>
          <w:sz w:val="18"/>
          <w:szCs w:val="18"/>
        </w:rPr>
      </w:pPr>
    </w:p>
    <w:p w14:paraId="37A6AEC1" w14:textId="77777777" w:rsidR="00385C82" w:rsidRPr="00471EC3" w:rsidRDefault="00385C82" w:rsidP="002C1048">
      <w:pPr>
        <w:pStyle w:val="AppendixBulletIndent"/>
        <w:numPr>
          <w:ilvl w:val="0"/>
          <w:numId w:val="77"/>
        </w:numPr>
        <w:tabs>
          <w:tab w:val="left" w:pos="1440"/>
        </w:tabs>
        <w:spacing w:after="60"/>
        <w:ind w:left="1440" w:right="720"/>
        <w:rPr>
          <w:rFonts w:ascii="Tahoma" w:eastAsia="SimSun" w:hAnsi="Tahoma" w:cs="Tahoma"/>
          <w:sz w:val="18"/>
          <w:szCs w:val="18"/>
        </w:rPr>
      </w:pPr>
      <w:r w:rsidRPr="00471EC3">
        <w:rPr>
          <w:rFonts w:ascii="Tahoma" w:eastAsia="SimSun" w:hAnsi="Tahoma" w:cs="Tahoma"/>
          <w:sz w:val="18"/>
          <w:szCs w:val="18"/>
        </w:rPr>
        <w:t>开放许可</w:t>
      </w:r>
    </w:p>
    <w:p w14:paraId="37A6AEC2" w14:textId="77777777" w:rsidR="00385C82" w:rsidRPr="00471EC3" w:rsidRDefault="00385C82" w:rsidP="002C1048">
      <w:pPr>
        <w:pStyle w:val="AppendixBulletIndent"/>
        <w:numPr>
          <w:ilvl w:val="0"/>
          <w:numId w:val="77"/>
        </w:numPr>
        <w:tabs>
          <w:tab w:val="left" w:pos="1440"/>
        </w:tabs>
        <w:spacing w:after="60"/>
        <w:ind w:left="1440" w:right="720"/>
        <w:rPr>
          <w:rFonts w:ascii="Tahoma" w:eastAsia="SimSun" w:hAnsi="Tahoma" w:cs="Tahoma"/>
          <w:sz w:val="18"/>
          <w:szCs w:val="18"/>
          <w:lang w:eastAsia="zh-CN"/>
        </w:rPr>
      </w:pPr>
      <w:r w:rsidRPr="00471EC3">
        <w:rPr>
          <w:rFonts w:ascii="Tahoma" w:eastAsia="SimSun" w:hAnsi="Tahoma" w:cs="Tahoma"/>
          <w:sz w:val="18"/>
          <w:szCs w:val="18"/>
          <w:lang w:eastAsia="zh-CN"/>
        </w:rPr>
        <w:t>开放式价值订购（仅限买断订单）</w:t>
      </w:r>
    </w:p>
    <w:p w14:paraId="37A6AEC3" w14:textId="77777777" w:rsidR="00385C82" w:rsidRPr="00471EC3" w:rsidRDefault="00385C82" w:rsidP="002C1048">
      <w:pPr>
        <w:pStyle w:val="AppendixBulletIndent"/>
        <w:numPr>
          <w:ilvl w:val="0"/>
          <w:numId w:val="77"/>
        </w:numPr>
        <w:tabs>
          <w:tab w:val="left" w:pos="1440"/>
        </w:tabs>
        <w:spacing w:after="60"/>
        <w:ind w:left="1440" w:right="720"/>
        <w:rPr>
          <w:rFonts w:ascii="Tahoma" w:eastAsia="SimSun" w:hAnsi="Tahoma" w:cs="Tahoma"/>
          <w:sz w:val="18"/>
          <w:szCs w:val="18"/>
        </w:rPr>
      </w:pPr>
      <w:r w:rsidRPr="00471EC3">
        <w:rPr>
          <w:rFonts w:ascii="Tahoma" w:eastAsia="SimSun" w:hAnsi="Tahoma" w:cs="Tahoma"/>
          <w:sz w:val="18"/>
          <w:szCs w:val="18"/>
        </w:rPr>
        <w:t>选择</w:t>
      </w:r>
    </w:p>
    <w:p w14:paraId="37A6AEC4" w14:textId="77777777" w:rsidR="00385C82" w:rsidRPr="00471EC3" w:rsidRDefault="00385C82" w:rsidP="002C1048">
      <w:pPr>
        <w:pStyle w:val="AppendixBulletIndent"/>
        <w:numPr>
          <w:ilvl w:val="0"/>
          <w:numId w:val="77"/>
        </w:numPr>
        <w:tabs>
          <w:tab w:val="left" w:pos="1440"/>
        </w:tabs>
        <w:spacing w:after="60"/>
        <w:ind w:left="1440" w:right="720"/>
        <w:rPr>
          <w:rFonts w:ascii="Tahoma" w:eastAsia="SimSun" w:hAnsi="Tahoma" w:cs="Tahoma"/>
          <w:sz w:val="18"/>
          <w:szCs w:val="18"/>
        </w:rPr>
      </w:pPr>
      <w:r w:rsidRPr="00471EC3">
        <w:rPr>
          <w:rFonts w:ascii="Tahoma" w:eastAsia="SimSun" w:hAnsi="Tahoma" w:cs="Tahoma"/>
          <w:sz w:val="18"/>
          <w:szCs w:val="18"/>
        </w:rPr>
        <w:t>选择附加</w:t>
      </w:r>
    </w:p>
    <w:p w14:paraId="37A6AEC5" w14:textId="77777777" w:rsidR="00385C82" w:rsidRPr="00471EC3" w:rsidRDefault="00385C82" w:rsidP="002C1048">
      <w:pPr>
        <w:pStyle w:val="AppendixBulletIndent"/>
        <w:numPr>
          <w:ilvl w:val="0"/>
          <w:numId w:val="77"/>
        </w:numPr>
        <w:tabs>
          <w:tab w:val="left" w:pos="1440"/>
        </w:tabs>
        <w:spacing w:after="60"/>
        <w:ind w:left="1440" w:right="720"/>
        <w:rPr>
          <w:rFonts w:ascii="Tahoma" w:eastAsia="SimSun" w:hAnsi="Tahoma" w:cs="Tahoma"/>
          <w:sz w:val="18"/>
          <w:szCs w:val="18"/>
          <w:lang w:eastAsia="zh-CN"/>
        </w:rPr>
      </w:pPr>
      <w:r w:rsidRPr="00471EC3">
        <w:rPr>
          <w:rFonts w:ascii="Tahoma" w:eastAsia="SimSun" w:hAnsi="Tahoma" w:cs="Tahoma"/>
          <w:sz w:val="18"/>
          <w:szCs w:val="18"/>
          <w:lang w:eastAsia="zh-CN"/>
        </w:rPr>
        <w:t>中小学校协议（仅限买断订单）</w:t>
      </w:r>
    </w:p>
    <w:p w14:paraId="37A6AEC6" w14:textId="77777777" w:rsidR="00385C82" w:rsidRPr="00471EC3" w:rsidRDefault="00385C82" w:rsidP="002C1048">
      <w:pPr>
        <w:pStyle w:val="AppendixBulletIndent"/>
        <w:numPr>
          <w:ilvl w:val="0"/>
          <w:numId w:val="77"/>
        </w:numPr>
        <w:tabs>
          <w:tab w:val="left" w:pos="1440"/>
        </w:tabs>
        <w:spacing w:after="60"/>
        <w:ind w:left="1440" w:right="720"/>
        <w:rPr>
          <w:rFonts w:ascii="Tahoma" w:eastAsia="SimSun" w:hAnsi="Tahoma" w:cs="Tahoma"/>
          <w:sz w:val="18"/>
          <w:szCs w:val="18"/>
          <w:lang w:eastAsia="zh-CN"/>
        </w:rPr>
      </w:pPr>
      <w:r w:rsidRPr="00471EC3">
        <w:rPr>
          <w:rFonts w:ascii="Tahoma" w:eastAsia="SimSun" w:hAnsi="Tahoma" w:cs="Tahoma"/>
          <w:sz w:val="18"/>
          <w:szCs w:val="18"/>
          <w:lang w:eastAsia="zh-CN"/>
        </w:rPr>
        <w:t>EES</w:t>
      </w:r>
      <w:r w:rsidRPr="00471EC3">
        <w:rPr>
          <w:rFonts w:ascii="Tahoma" w:eastAsia="SimSun" w:hAnsi="Tahoma" w:cs="Tahoma"/>
          <w:sz w:val="18"/>
          <w:szCs w:val="18"/>
          <w:lang w:eastAsia="zh-CN"/>
        </w:rPr>
        <w:t>（仅限买断订单）</w:t>
      </w:r>
    </w:p>
    <w:p w14:paraId="37A6AEC7" w14:textId="77777777" w:rsidR="00385C82" w:rsidRPr="00471EC3" w:rsidRDefault="00385C82" w:rsidP="002C1048">
      <w:pPr>
        <w:pStyle w:val="AppendixBulletIndent"/>
        <w:numPr>
          <w:ilvl w:val="0"/>
          <w:numId w:val="77"/>
        </w:numPr>
        <w:tabs>
          <w:tab w:val="left" w:pos="1440"/>
        </w:tabs>
        <w:spacing w:after="60"/>
        <w:ind w:left="1440" w:right="720"/>
        <w:rPr>
          <w:rFonts w:ascii="Tahoma" w:eastAsia="SimSun" w:hAnsi="Tahoma" w:cs="Tahoma"/>
          <w:sz w:val="18"/>
          <w:szCs w:val="18"/>
          <w:lang w:eastAsia="zh-CN"/>
        </w:rPr>
      </w:pPr>
      <w:r w:rsidRPr="00471EC3">
        <w:rPr>
          <w:rFonts w:ascii="Tahoma" w:eastAsia="SimSun" w:hAnsi="Tahoma" w:cs="Tahoma"/>
          <w:sz w:val="18"/>
          <w:szCs w:val="18"/>
          <w:lang w:eastAsia="zh-CN"/>
        </w:rPr>
        <w:t>企业订购协议（仅限买断订单）</w:t>
      </w:r>
    </w:p>
    <w:p w14:paraId="37A6AEC8" w14:textId="77777777" w:rsidR="00456002" w:rsidRPr="00471EC3" w:rsidRDefault="00456002" w:rsidP="00456002">
      <w:pPr>
        <w:pStyle w:val="AppendixIndent"/>
        <w:ind w:left="0" w:right="720"/>
        <w:rPr>
          <w:rFonts w:ascii="Tahoma" w:eastAsia="SimSun" w:hAnsi="Tahoma" w:cs="Tahoma"/>
          <w:sz w:val="18"/>
          <w:szCs w:val="18"/>
          <w:lang w:eastAsia="zh-CN"/>
        </w:rPr>
      </w:pPr>
    </w:p>
    <w:p w14:paraId="37A6AEC9" w14:textId="77777777" w:rsidR="00456002" w:rsidRPr="00471EC3" w:rsidRDefault="00456002" w:rsidP="00456002">
      <w:pPr>
        <w:pStyle w:val="AppendixIndent"/>
        <w:ind w:left="0" w:right="720"/>
        <w:rPr>
          <w:rFonts w:ascii="Tahoma" w:eastAsia="SimSun" w:hAnsi="Tahoma" w:cs="Tahoma"/>
          <w:spacing w:val="-6"/>
          <w:lang w:eastAsia="zh-CN"/>
        </w:rPr>
      </w:pPr>
      <w:r w:rsidRPr="00471EC3">
        <w:rPr>
          <w:rFonts w:ascii="Tahoma" w:eastAsia="SimSun" w:hAnsi="Tahoma" w:cs="Tahoma"/>
          <w:spacing w:val="-6"/>
          <w:sz w:val="18"/>
          <w:lang w:eastAsia="zh-CN"/>
        </w:rPr>
        <w:t>客户必须先拥有合格的基础桌面操作系统许可，才可获取</w:t>
      </w:r>
      <w:r w:rsidRPr="00471EC3">
        <w:rPr>
          <w:rFonts w:ascii="Tahoma" w:eastAsia="SimSun" w:hAnsi="Tahoma" w:cs="Tahoma"/>
          <w:spacing w:val="-6"/>
          <w:sz w:val="18"/>
          <w:lang w:eastAsia="zh-CN"/>
        </w:rPr>
        <w:t xml:space="preserve"> Windows </w:t>
      </w:r>
      <w:r w:rsidRPr="00471EC3">
        <w:rPr>
          <w:rFonts w:ascii="Tahoma" w:eastAsia="SimSun" w:hAnsi="Tahoma" w:cs="Tahoma"/>
          <w:spacing w:val="-6"/>
          <w:sz w:val="18"/>
          <w:lang w:eastAsia="zh-CN"/>
        </w:rPr>
        <w:t>桌面操作系统升级许可。请参阅</w:t>
      </w:r>
      <w:r w:rsidRPr="00471EC3">
        <w:rPr>
          <w:rFonts w:ascii="SimSun" w:eastAsia="SimSun" w:hAnsi="SimSun" w:cs="Tahoma"/>
          <w:spacing w:val="-6"/>
          <w:sz w:val="18"/>
          <w:lang w:eastAsia="zh-CN"/>
        </w:rPr>
        <w:t>“</w:t>
      </w:r>
      <w:r w:rsidRPr="00471EC3">
        <w:rPr>
          <w:rFonts w:ascii="Tahoma" w:eastAsia="SimSun" w:hAnsi="Tahoma" w:cs="Tahoma"/>
          <w:spacing w:val="-6"/>
          <w:sz w:val="18"/>
          <w:lang w:eastAsia="zh-CN"/>
        </w:rPr>
        <w:t>系统产品</w:t>
      </w:r>
      <w:r w:rsidRPr="00471EC3">
        <w:rPr>
          <w:rFonts w:ascii="SimSun" w:eastAsia="SimSun" w:hAnsi="SimSun" w:cs="Tahoma"/>
          <w:spacing w:val="-6"/>
          <w:sz w:val="18"/>
          <w:lang w:eastAsia="zh-CN"/>
        </w:rPr>
        <w:t>”</w:t>
      </w:r>
      <w:r w:rsidRPr="00471EC3">
        <w:rPr>
          <w:rFonts w:ascii="Tahoma" w:eastAsia="SimSun" w:hAnsi="Tahoma" w:cs="Tahoma"/>
          <w:spacing w:val="-6"/>
          <w:sz w:val="18"/>
          <w:lang w:eastAsia="zh-CN"/>
        </w:rPr>
        <w:t>部分，了解合格桌面操作系统的列表。此列表会根据计划和订单环境而变化。</w:t>
      </w:r>
    </w:p>
    <w:p w14:paraId="37A6AECA" w14:textId="77777777" w:rsidR="00456002" w:rsidRPr="00C22C64" w:rsidRDefault="00456002" w:rsidP="007C05C1">
      <w:pPr>
        <w:pStyle w:val="Heading2"/>
        <w:ind w:left="0" w:right="720"/>
        <w:rPr>
          <w:rFonts w:ascii="Tahoma" w:eastAsia="SimSun" w:hAnsi="Tahoma" w:cs="Tahoma"/>
          <w:sz w:val="18"/>
          <w:szCs w:val="18"/>
          <w:lang w:eastAsia="zh-CN"/>
        </w:rPr>
      </w:pPr>
    </w:p>
    <w:p w14:paraId="37A6AECB" w14:textId="77777777" w:rsidR="00591D02" w:rsidRDefault="00591D02" w:rsidP="007C05C1">
      <w:pPr>
        <w:pStyle w:val="Heading2"/>
        <w:ind w:left="0" w:right="720"/>
        <w:rPr>
          <w:rFonts w:ascii="Tahoma" w:eastAsia="SimSun" w:hAnsi="Tahoma" w:cs="Tahoma"/>
          <w:sz w:val="18"/>
          <w:szCs w:val="18"/>
          <w:lang w:eastAsia="zh-CN"/>
        </w:rPr>
      </w:pPr>
      <w:bookmarkStart w:id="738" w:name="_Toc323819654"/>
    </w:p>
    <w:p w14:paraId="37A6AECC" w14:textId="77777777" w:rsidR="00C22C64" w:rsidRDefault="00C22C64" w:rsidP="00C22C64">
      <w:pPr>
        <w:rPr>
          <w:lang w:eastAsia="zh-CN"/>
        </w:rPr>
      </w:pPr>
    </w:p>
    <w:p w14:paraId="37A6AECD" w14:textId="77777777" w:rsidR="00C22C64" w:rsidRDefault="00C22C64" w:rsidP="00C22C64">
      <w:pPr>
        <w:rPr>
          <w:lang w:eastAsia="zh-CN"/>
        </w:rPr>
      </w:pPr>
    </w:p>
    <w:p w14:paraId="37A6AECE" w14:textId="77777777" w:rsidR="00C22C64" w:rsidRDefault="00C22C64" w:rsidP="00C22C64">
      <w:pPr>
        <w:rPr>
          <w:lang w:eastAsia="zh-CN"/>
        </w:rPr>
      </w:pPr>
    </w:p>
    <w:p w14:paraId="37A6AECF" w14:textId="77777777" w:rsidR="00C22C64" w:rsidRDefault="00C22C64" w:rsidP="00C22C64">
      <w:pPr>
        <w:rPr>
          <w:lang w:eastAsia="zh-CN"/>
        </w:rPr>
      </w:pPr>
    </w:p>
    <w:p w14:paraId="37A6AED0" w14:textId="77777777" w:rsidR="00C22C64" w:rsidRDefault="00C22C64" w:rsidP="00C22C64">
      <w:pPr>
        <w:rPr>
          <w:lang w:eastAsia="zh-CN"/>
        </w:rPr>
      </w:pPr>
    </w:p>
    <w:p w14:paraId="37A6AED1" w14:textId="77777777" w:rsidR="00C22C64" w:rsidRPr="00C22C64" w:rsidRDefault="00C22C64" w:rsidP="00C22C64">
      <w:pPr>
        <w:rPr>
          <w:lang w:eastAsia="zh-CN"/>
        </w:rPr>
      </w:pPr>
    </w:p>
    <w:p w14:paraId="37A6AED2" w14:textId="77777777" w:rsidR="00456002" w:rsidRPr="00796998" w:rsidRDefault="00456002" w:rsidP="00456002">
      <w:pPr>
        <w:pStyle w:val="Heading2"/>
        <w:ind w:left="0" w:right="720"/>
        <w:rPr>
          <w:rFonts w:ascii="Tahoma" w:eastAsia="SimSun" w:hAnsi="Tahoma" w:cs="Tahoma"/>
          <w:lang w:eastAsia="zh-CN"/>
        </w:rPr>
      </w:pPr>
      <w:bookmarkStart w:id="739" w:name="_Toc336338205"/>
      <w:bookmarkStart w:id="740" w:name="_Toc343078064"/>
      <w:r w:rsidRPr="00796998">
        <w:rPr>
          <w:rFonts w:ascii="Tahoma" w:eastAsia="SimSun" w:hAnsi="Tahoma" w:cs="Tahoma"/>
          <w:lang w:eastAsia="zh-CN"/>
        </w:rPr>
        <w:lastRenderedPageBreak/>
        <w:t>升级及软件保障</w:t>
      </w:r>
      <w:bookmarkEnd w:id="738"/>
      <w:bookmarkEnd w:id="739"/>
      <w:bookmarkEnd w:id="740"/>
      <w:r w:rsidRPr="00796998">
        <w:rPr>
          <w:rFonts w:ascii="Tahoma" w:eastAsia="SimSun" w:hAnsi="Tahoma" w:cs="Tahoma"/>
          <w:lang w:eastAsia="zh-CN"/>
        </w:rPr>
        <w:t xml:space="preserve"> </w:t>
      </w:r>
    </w:p>
    <w:p w14:paraId="37A6AED3" w14:textId="77777777" w:rsidR="00456002" w:rsidRPr="00796998" w:rsidRDefault="00456002" w:rsidP="007C05C1">
      <w:pPr>
        <w:ind w:right="720"/>
        <w:rPr>
          <w:rFonts w:eastAsia="SimSun" w:cs="Tahoma"/>
          <w:lang w:eastAsia="zh-CN"/>
        </w:rPr>
      </w:pPr>
    </w:p>
    <w:p w14:paraId="37A6AED4" w14:textId="77777777" w:rsidR="00456002" w:rsidRPr="00C22C64" w:rsidRDefault="00456002" w:rsidP="00456002">
      <w:pPr>
        <w:pStyle w:val="AppendixIndent"/>
        <w:ind w:left="0" w:right="720"/>
        <w:rPr>
          <w:rFonts w:ascii="Tahoma" w:eastAsia="SimSun" w:hAnsi="Tahoma" w:cs="Tahoma"/>
          <w:sz w:val="18"/>
          <w:szCs w:val="18"/>
        </w:rPr>
      </w:pPr>
      <w:r w:rsidRPr="00C22C64">
        <w:rPr>
          <w:rFonts w:ascii="Tahoma" w:eastAsia="SimSun" w:hAnsi="Tahoma" w:cs="Tahoma"/>
          <w:sz w:val="18"/>
          <w:szCs w:val="18"/>
          <w:lang w:eastAsia="zh-CN"/>
        </w:rPr>
        <w:t>此产品类型只可用于</w:t>
      </w:r>
      <w:r w:rsidRPr="00C22C64">
        <w:rPr>
          <w:rFonts w:ascii="Tahoma" w:eastAsia="SimSun" w:hAnsi="Tahoma" w:cs="Tahoma"/>
          <w:sz w:val="18"/>
          <w:szCs w:val="18"/>
          <w:lang w:eastAsia="zh-CN"/>
        </w:rPr>
        <w:t xml:space="preserve"> Windows </w:t>
      </w:r>
      <w:r w:rsidRPr="00C22C64">
        <w:rPr>
          <w:rFonts w:ascii="Tahoma" w:eastAsia="SimSun" w:hAnsi="Tahoma" w:cs="Tahoma"/>
          <w:sz w:val="18"/>
          <w:szCs w:val="18"/>
          <w:lang w:eastAsia="zh-CN"/>
        </w:rPr>
        <w:t>桌面操作系统，不因版本而异，允许客户同时为桌面操作系统获取升级和软件保障。</w:t>
      </w:r>
      <w:r w:rsidRPr="00C22C64">
        <w:rPr>
          <w:rFonts w:ascii="Tahoma" w:eastAsia="SimSun" w:hAnsi="Tahoma" w:cs="Tahoma"/>
          <w:sz w:val="18"/>
          <w:szCs w:val="18"/>
        </w:rPr>
        <w:t>在下列计划中可用：</w:t>
      </w:r>
    </w:p>
    <w:p w14:paraId="37A6AED5" w14:textId="77777777" w:rsidR="00116EDC" w:rsidRPr="00C22C64" w:rsidRDefault="00116EDC" w:rsidP="002D25C8">
      <w:pPr>
        <w:pStyle w:val="AppendixIndent"/>
        <w:spacing w:before="0" w:after="60"/>
        <w:ind w:left="0" w:right="720"/>
        <w:rPr>
          <w:rFonts w:ascii="Tahoma" w:eastAsia="SimSun" w:hAnsi="Tahoma" w:cs="Tahoma"/>
          <w:sz w:val="18"/>
          <w:szCs w:val="18"/>
        </w:rPr>
      </w:pPr>
    </w:p>
    <w:p w14:paraId="37A6AED6" w14:textId="77777777" w:rsidR="00456002" w:rsidRPr="00C22C64"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C22C64">
        <w:rPr>
          <w:rFonts w:ascii="Tahoma" w:eastAsia="SimSun" w:hAnsi="Tahoma" w:cs="Tahoma"/>
          <w:sz w:val="18"/>
          <w:szCs w:val="18"/>
        </w:rPr>
        <w:t>开放许可</w:t>
      </w:r>
    </w:p>
    <w:p w14:paraId="37A6AED7" w14:textId="77777777" w:rsidR="00456002" w:rsidRPr="00C22C64"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C22C64">
        <w:rPr>
          <w:rFonts w:ascii="Tahoma" w:eastAsia="SimSun" w:hAnsi="Tahoma" w:cs="Tahoma"/>
          <w:sz w:val="18"/>
          <w:szCs w:val="18"/>
        </w:rPr>
        <w:t>开放式价值</w:t>
      </w:r>
    </w:p>
    <w:p w14:paraId="37A6AED8" w14:textId="77777777" w:rsidR="00456002" w:rsidRPr="00C22C64"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C22C64">
        <w:rPr>
          <w:rFonts w:ascii="Tahoma" w:eastAsia="SimSun" w:hAnsi="Tahoma" w:cs="Tahoma"/>
          <w:sz w:val="18"/>
          <w:szCs w:val="18"/>
        </w:rPr>
        <w:t>开放式价值订购</w:t>
      </w:r>
    </w:p>
    <w:p w14:paraId="37A6AED9" w14:textId="77777777" w:rsidR="00456002" w:rsidRPr="00C22C64"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C22C64">
        <w:rPr>
          <w:rFonts w:ascii="Tahoma" w:eastAsia="SimSun" w:hAnsi="Tahoma" w:cs="Tahoma"/>
          <w:sz w:val="18"/>
          <w:szCs w:val="18"/>
        </w:rPr>
        <w:t>选择</w:t>
      </w:r>
    </w:p>
    <w:p w14:paraId="37A6AEDA" w14:textId="77777777" w:rsidR="00456002" w:rsidRPr="00C22C64"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C22C64">
        <w:rPr>
          <w:rFonts w:ascii="Tahoma" w:eastAsia="SimSun" w:hAnsi="Tahoma" w:cs="Tahoma"/>
          <w:sz w:val="18"/>
          <w:szCs w:val="18"/>
        </w:rPr>
        <w:t>选择附加</w:t>
      </w:r>
    </w:p>
    <w:p w14:paraId="37A6AEDB" w14:textId="77777777" w:rsidR="00456002" w:rsidRPr="00C22C64"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C22C64">
        <w:rPr>
          <w:rFonts w:ascii="Tahoma" w:eastAsia="SimSun" w:hAnsi="Tahoma" w:cs="Tahoma"/>
          <w:sz w:val="18"/>
          <w:szCs w:val="18"/>
        </w:rPr>
        <w:t>许可登记表</w:t>
      </w:r>
    </w:p>
    <w:p w14:paraId="37A6AEDC" w14:textId="77777777" w:rsidR="00456002" w:rsidRPr="00C22C64"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C22C64">
        <w:rPr>
          <w:rFonts w:ascii="Tahoma" w:eastAsia="SimSun" w:hAnsi="Tahoma" w:cs="Tahoma"/>
          <w:sz w:val="18"/>
          <w:szCs w:val="18"/>
        </w:rPr>
        <w:t>ESS</w:t>
      </w:r>
    </w:p>
    <w:p w14:paraId="37A6AEDD" w14:textId="77777777" w:rsidR="00456002" w:rsidRPr="00C22C64"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C22C64">
        <w:rPr>
          <w:rFonts w:ascii="Tahoma" w:eastAsia="SimSun" w:hAnsi="Tahoma" w:cs="Tahoma"/>
          <w:sz w:val="18"/>
          <w:szCs w:val="18"/>
        </w:rPr>
        <w:t>企业协议</w:t>
      </w:r>
    </w:p>
    <w:p w14:paraId="37A6AEDE" w14:textId="77777777" w:rsidR="00456002" w:rsidRPr="00C22C64"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C22C64">
        <w:rPr>
          <w:rFonts w:ascii="Tahoma" w:eastAsia="SimSun" w:hAnsi="Tahoma" w:cs="Tahoma"/>
          <w:sz w:val="18"/>
          <w:szCs w:val="18"/>
        </w:rPr>
        <w:t>企业订购协议</w:t>
      </w:r>
    </w:p>
    <w:p w14:paraId="37A6AEDF" w14:textId="77777777" w:rsidR="00456002" w:rsidRPr="00C22C64" w:rsidRDefault="00456002" w:rsidP="00456002">
      <w:pPr>
        <w:pStyle w:val="AppendixIndent"/>
        <w:ind w:left="0" w:right="720"/>
        <w:rPr>
          <w:rFonts w:ascii="Tahoma" w:eastAsia="SimSun" w:hAnsi="Tahoma" w:cs="Tahoma"/>
          <w:sz w:val="18"/>
          <w:szCs w:val="18"/>
        </w:rPr>
      </w:pPr>
    </w:p>
    <w:p w14:paraId="37A6AEE0" w14:textId="77777777" w:rsidR="00456002" w:rsidRPr="00C22C64" w:rsidRDefault="00456002" w:rsidP="00456002">
      <w:pPr>
        <w:pStyle w:val="AppendixIndent"/>
        <w:ind w:left="0" w:right="720"/>
        <w:rPr>
          <w:rFonts w:ascii="Tahoma" w:eastAsia="SimSun" w:hAnsi="Tahoma" w:cs="Tahoma"/>
          <w:sz w:val="18"/>
          <w:szCs w:val="18"/>
          <w:lang w:eastAsia="zh-CN"/>
        </w:rPr>
      </w:pPr>
      <w:r w:rsidRPr="00C22C64">
        <w:rPr>
          <w:rFonts w:ascii="Tahoma" w:eastAsia="SimSun" w:hAnsi="Tahoma" w:cs="Tahoma"/>
          <w:sz w:val="18"/>
          <w:szCs w:val="18"/>
          <w:lang w:eastAsia="zh-CN"/>
        </w:rPr>
        <w:t>客户必须先拥有合格的基础桌面操作系统许可，才可获取升级。软件保障必须在获取相应升级时获取，但在订购计划中例外（此时必须在续签现有软件保障期时购买升级）。</w:t>
      </w:r>
    </w:p>
    <w:p w14:paraId="37A6AEE1" w14:textId="77777777" w:rsidR="00456002" w:rsidRPr="00C22C64" w:rsidRDefault="00456002" w:rsidP="00ED589D">
      <w:pPr>
        <w:pStyle w:val="AppendixIndent"/>
        <w:spacing w:before="0"/>
        <w:ind w:left="0" w:right="720"/>
        <w:rPr>
          <w:rFonts w:ascii="Tahoma" w:eastAsia="SimSun" w:hAnsi="Tahoma" w:cs="Tahoma"/>
          <w:sz w:val="18"/>
          <w:szCs w:val="18"/>
          <w:lang w:eastAsia="zh-CN"/>
        </w:rPr>
      </w:pPr>
    </w:p>
    <w:p w14:paraId="37A6AEE2" w14:textId="77777777" w:rsidR="00ED589D" w:rsidRPr="00C22C64" w:rsidRDefault="00ED589D" w:rsidP="00ED589D">
      <w:pPr>
        <w:pStyle w:val="AppendixIndent"/>
        <w:spacing w:before="0"/>
        <w:ind w:left="0" w:right="720"/>
        <w:rPr>
          <w:rFonts w:ascii="Tahoma" w:eastAsia="SimSun" w:hAnsi="Tahoma" w:cs="Tahoma"/>
          <w:sz w:val="18"/>
          <w:szCs w:val="18"/>
          <w:lang w:eastAsia="zh-CN"/>
        </w:rPr>
      </w:pPr>
    </w:p>
    <w:p w14:paraId="37A6AEE3" w14:textId="77777777" w:rsidR="00456002" w:rsidRPr="00796998" w:rsidRDefault="00456002" w:rsidP="00456002">
      <w:pPr>
        <w:pStyle w:val="Heading2"/>
        <w:ind w:left="0" w:right="720"/>
        <w:rPr>
          <w:rFonts w:ascii="Tahoma" w:eastAsia="SimSun" w:hAnsi="Tahoma" w:cs="Tahoma"/>
          <w:lang w:eastAsia="zh-CN"/>
        </w:rPr>
      </w:pPr>
      <w:bookmarkStart w:id="741" w:name="_Toc323819656"/>
      <w:bookmarkStart w:id="742" w:name="_Toc336338206"/>
      <w:bookmarkStart w:id="743" w:name="_Toc343078065"/>
      <w:r w:rsidRPr="00796998">
        <w:rPr>
          <w:rFonts w:ascii="Tahoma" w:eastAsia="SimSun" w:hAnsi="Tahoma" w:cs="Tahoma"/>
          <w:lang w:eastAsia="zh-CN"/>
        </w:rPr>
        <w:t>在家工作许可</w:t>
      </w:r>
      <w:bookmarkEnd w:id="741"/>
      <w:bookmarkEnd w:id="742"/>
      <w:bookmarkEnd w:id="743"/>
    </w:p>
    <w:p w14:paraId="37A6AEE4" w14:textId="77777777" w:rsidR="00456002" w:rsidRPr="00C22C64" w:rsidRDefault="00456002" w:rsidP="007C05C1">
      <w:pPr>
        <w:ind w:right="720"/>
        <w:rPr>
          <w:rFonts w:eastAsia="SimSun" w:cs="Tahoma"/>
          <w:szCs w:val="18"/>
          <w:lang w:eastAsia="zh-CN"/>
        </w:rPr>
      </w:pPr>
    </w:p>
    <w:p w14:paraId="37A6AEE5" w14:textId="77777777" w:rsidR="00456002" w:rsidRPr="00C22C64" w:rsidRDefault="00456002" w:rsidP="00456002">
      <w:pPr>
        <w:pStyle w:val="AppendixIndent"/>
        <w:ind w:left="0" w:right="720"/>
        <w:rPr>
          <w:rFonts w:ascii="Tahoma" w:eastAsia="SimSun" w:hAnsi="Tahoma" w:cs="Tahoma"/>
          <w:sz w:val="18"/>
          <w:szCs w:val="18"/>
          <w:lang w:eastAsia="zh-CN"/>
        </w:rPr>
      </w:pPr>
      <w:r w:rsidRPr="00C22C64">
        <w:rPr>
          <w:rFonts w:ascii="Tahoma" w:eastAsia="SimSun" w:hAnsi="Tahoma" w:cs="Tahoma"/>
          <w:sz w:val="18"/>
          <w:szCs w:val="18"/>
          <w:lang w:eastAsia="zh-CN"/>
        </w:rPr>
        <w:t>在下列计划中可用：</w:t>
      </w:r>
    </w:p>
    <w:p w14:paraId="37A6AEE6" w14:textId="77777777" w:rsidR="00456002" w:rsidRPr="00C22C64" w:rsidRDefault="00456002" w:rsidP="00A12176">
      <w:pPr>
        <w:pStyle w:val="AppendixBulletIndent"/>
        <w:ind w:left="0" w:right="720" w:firstLine="0"/>
        <w:rPr>
          <w:rFonts w:ascii="Tahoma" w:eastAsia="SimSun" w:hAnsi="Tahoma" w:cs="Tahoma"/>
          <w:sz w:val="18"/>
          <w:szCs w:val="18"/>
          <w:lang w:eastAsia="zh-CN"/>
        </w:rPr>
      </w:pPr>
    </w:p>
    <w:p w14:paraId="37A6AEE7" w14:textId="77777777" w:rsidR="00456002" w:rsidRPr="00C22C64" w:rsidRDefault="00456002" w:rsidP="002C1048">
      <w:pPr>
        <w:pStyle w:val="AppendixBulletIndent"/>
        <w:numPr>
          <w:ilvl w:val="0"/>
          <w:numId w:val="80"/>
        </w:numPr>
        <w:tabs>
          <w:tab w:val="clear" w:pos="360"/>
          <w:tab w:val="num" w:pos="1440"/>
        </w:tabs>
        <w:spacing w:after="60"/>
        <w:ind w:left="1440" w:right="720"/>
        <w:rPr>
          <w:rFonts w:ascii="Tahoma" w:eastAsia="SimSun" w:hAnsi="Tahoma" w:cs="Tahoma"/>
          <w:sz w:val="18"/>
          <w:szCs w:val="18"/>
        </w:rPr>
      </w:pPr>
      <w:r w:rsidRPr="00C22C64">
        <w:rPr>
          <w:rFonts w:ascii="Tahoma" w:eastAsia="SimSun" w:hAnsi="Tahoma" w:cs="Tahoma"/>
          <w:sz w:val="18"/>
          <w:szCs w:val="18"/>
        </w:rPr>
        <w:t>选择</w:t>
      </w:r>
    </w:p>
    <w:p w14:paraId="37A6AEE8" w14:textId="77777777" w:rsidR="00456002" w:rsidRPr="00C22C64" w:rsidRDefault="00456002" w:rsidP="002C1048">
      <w:pPr>
        <w:pStyle w:val="AppendixBulletIndent"/>
        <w:numPr>
          <w:ilvl w:val="0"/>
          <w:numId w:val="80"/>
        </w:numPr>
        <w:tabs>
          <w:tab w:val="clear" w:pos="360"/>
          <w:tab w:val="num" w:pos="1440"/>
        </w:tabs>
        <w:spacing w:after="60"/>
        <w:ind w:left="1440" w:right="720"/>
        <w:rPr>
          <w:rFonts w:ascii="Tahoma" w:eastAsia="SimSun" w:hAnsi="Tahoma" w:cs="Tahoma"/>
          <w:sz w:val="18"/>
          <w:szCs w:val="18"/>
        </w:rPr>
      </w:pPr>
      <w:r w:rsidRPr="00C22C64">
        <w:rPr>
          <w:rFonts w:ascii="Tahoma" w:eastAsia="SimSun" w:hAnsi="Tahoma" w:cs="Tahoma"/>
          <w:sz w:val="18"/>
          <w:szCs w:val="18"/>
        </w:rPr>
        <w:t>选择附加</w:t>
      </w:r>
    </w:p>
    <w:p w14:paraId="37A6AEE9" w14:textId="77777777" w:rsidR="00456002" w:rsidRPr="00C22C64" w:rsidRDefault="00456002" w:rsidP="002C1048">
      <w:pPr>
        <w:pStyle w:val="AppendixBulletIndent"/>
        <w:numPr>
          <w:ilvl w:val="0"/>
          <w:numId w:val="80"/>
        </w:numPr>
        <w:tabs>
          <w:tab w:val="clear" w:pos="360"/>
          <w:tab w:val="num" w:pos="1440"/>
        </w:tabs>
        <w:spacing w:after="60"/>
        <w:ind w:left="1440" w:right="720"/>
        <w:rPr>
          <w:rFonts w:ascii="Tahoma" w:eastAsia="SimSun" w:hAnsi="Tahoma" w:cs="Tahoma"/>
          <w:sz w:val="18"/>
          <w:szCs w:val="18"/>
        </w:rPr>
      </w:pPr>
      <w:r w:rsidRPr="00C22C64">
        <w:rPr>
          <w:rFonts w:ascii="Tahoma" w:eastAsia="SimSun" w:hAnsi="Tahoma" w:cs="Tahoma"/>
          <w:sz w:val="18"/>
          <w:szCs w:val="18"/>
        </w:rPr>
        <w:t>企业协议</w:t>
      </w:r>
    </w:p>
    <w:p w14:paraId="37A6AEEA" w14:textId="77777777" w:rsidR="00456002" w:rsidRPr="00C22C64" w:rsidRDefault="00456002" w:rsidP="00456002">
      <w:pPr>
        <w:pStyle w:val="AppendixBulletIndent"/>
        <w:ind w:left="0" w:right="720" w:firstLine="0"/>
        <w:rPr>
          <w:rFonts w:ascii="Tahoma" w:eastAsia="SimSun" w:hAnsi="Tahoma" w:cs="Tahoma"/>
          <w:sz w:val="18"/>
          <w:szCs w:val="18"/>
        </w:rPr>
      </w:pPr>
    </w:p>
    <w:p w14:paraId="37A6AEEB" w14:textId="77777777" w:rsidR="00023FE7" w:rsidRDefault="00456002" w:rsidP="00A12176">
      <w:pPr>
        <w:rPr>
          <w:rFonts w:eastAsia="SimSun" w:cs="Tahoma"/>
          <w:szCs w:val="18"/>
          <w:lang w:eastAsia="zh-CN"/>
        </w:rPr>
      </w:pPr>
      <w:r w:rsidRPr="00C22C64">
        <w:rPr>
          <w:rFonts w:eastAsia="SimSun" w:cs="Tahoma"/>
          <w:szCs w:val="18"/>
          <w:lang w:eastAsia="zh-CN"/>
        </w:rPr>
        <w:t>在家工作许可的获取必须与许可在</w:t>
      </w:r>
      <w:r w:rsidRPr="00C22C64">
        <w:rPr>
          <w:rFonts w:eastAsia="SimSun" w:cs="Tahoma"/>
          <w:szCs w:val="18"/>
          <w:lang w:eastAsia="zh-CN"/>
        </w:rPr>
        <w:t xml:space="preserve"> At Work </w:t>
      </w:r>
      <w:r w:rsidRPr="00C22C64">
        <w:rPr>
          <w:rFonts w:eastAsia="SimSun" w:cs="Tahoma"/>
          <w:szCs w:val="18"/>
          <w:lang w:eastAsia="zh-CN"/>
        </w:rPr>
        <w:t>台式计算机上运行的产品有关。在家工作产品不是员工购买计划产品。</w:t>
      </w:r>
      <w:r w:rsidR="00FD7273">
        <w:rPr>
          <w:rFonts w:eastAsia="SimSun" w:cs="Tahoma"/>
          <w:szCs w:val="18"/>
          <w:lang w:eastAsia="zh-CN"/>
        </w:rPr>
        <w:br/>
      </w:r>
      <w:r w:rsidRPr="00C22C64">
        <w:rPr>
          <w:rFonts w:eastAsia="SimSun" w:cs="Tahoma"/>
          <w:szCs w:val="18"/>
          <w:lang w:eastAsia="zh-CN"/>
        </w:rPr>
        <w:t>选择、选择附加或企业协议客户（非员工）可保留对在家工作许可的权利。有关适用于学术机构客户的在家工作权利，</w:t>
      </w:r>
      <w:r w:rsidR="00FD7273">
        <w:rPr>
          <w:rFonts w:eastAsia="SimSun" w:cs="Tahoma"/>
          <w:szCs w:val="18"/>
          <w:lang w:eastAsia="zh-CN"/>
        </w:rPr>
        <w:br/>
      </w:r>
      <w:r w:rsidRPr="00C22C64">
        <w:rPr>
          <w:rFonts w:eastAsia="SimSun" w:cs="Tahoma"/>
          <w:szCs w:val="18"/>
          <w:lang w:eastAsia="zh-CN"/>
        </w:rPr>
        <w:t>请参阅协议</w:t>
      </w:r>
      <w:r w:rsidRPr="00C22C64">
        <w:rPr>
          <w:rFonts w:eastAsia="SimSun" w:cs="Tahoma"/>
          <w:szCs w:val="18"/>
          <w:lang w:eastAsia="zh-CN"/>
        </w:rPr>
        <w:t>/</w:t>
      </w:r>
      <w:r w:rsidRPr="00C22C64">
        <w:rPr>
          <w:rFonts w:eastAsia="SimSun" w:cs="Tahoma"/>
          <w:szCs w:val="18"/>
          <w:lang w:eastAsia="zh-CN"/>
        </w:rPr>
        <w:t>许可登记表。</w:t>
      </w:r>
    </w:p>
    <w:p w14:paraId="37A6AEEC" w14:textId="77777777" w:rsidR="008D3657" w:rsidRDefault="008D3657" w:rsidP="00A12176">
      <w:pPr>
        <w:rPr>
          <w:rFonts w:eastAsia="SimSun" w:cs="Tahoma"/>
          <w:szCs w:val="18"/>
          <w:lang w:eastAsia="zh-CN"/>
        </w:rPr>
      </w:pPr>
      <w:r>
        <w:rPr>
          <w:rFonts w:eastAsia="SimSun" w:cs="Tahoma"/>
          <w:szCs w:val="18"/>
          <w:lang w:eastAsia="zh-CN"/>
        </w:rPr>
        <w:br w:type="page"/>
      </w:r>
    </w:p>
    <w:p w14:paraId="37A6AEED" w14:textId="77777777" w:rsidR="00456002" w:rsidRPr="00796998" w:rsidRDefault="00023FE7" w:rsidP="00ED3803">
      <w:pPr>
        <w:pStyle w:val="Heading1"/>
        <w:rPr>
          <w:lang w:eastAsia="zh-CN"/>
        </w:rPr>
      </w:pPr>
      <w:bookmarkStart w:id="744" w:name="_Section_5_–"/>
      <w:bookmarkStart w:id="745" w:name="_第_5_节"/>
      <w:bookmarkStart w:id="746" w:name="_Toc336338207"/>
      <w:bookmarkStart w:id="747" w:name="_Toc343078066"/>
      <w:bookmarkEnd w:id="744"/>
      <w:bookmarkEnd w:id="745"/>
      <w:r w:rsidRPr="00796998">
        <w:rPr>
          <w:lang w:eastAsia="zh-CN"/>
        </w:rPr>
        <w:lastRenderedPageBreak/>
        <w:t>第</w:t>
      </w:r>
      <w:r w:rsidRPr="00796998">
        <w:rPr>
          <w:lang w:eastAsia="zh-CN"/>
        </w:rPr>
        <w:t xml:space="preserve"> </w:t>
      </w:r>
      <w:r w:rsidRPr="008D3657">
        <w:rPr>
          <w:lang w:eastAsia="zh-CN"/>
        </w:rPr>
        <w:t>5</w:t>
      </w:r>
      <w:r w:rsidRPr="00796998">
        <w:rPr>
          <w:lang w:eastAsia="zh-CN"/>
        </w:rPr>
        <w:t xml:space="preserve"> </w:t>
      </w:r>
      <w:r w:rsidRPr="00796998">
        <w:rPr>
          <w:rFonts w:hint="eastAsia"/>
          <w:lang w:eastAsia="zh-CN"/>
        </w:rPr>
        <w:t>节</w:t>
      </w:r>
      <w:r w:rsidRPr="00796998">
        <w:rPr>
          <w:lang w:eastAsia="zh-CN"/>
        </w:rPr>
        <w:t xml:space="preserve"> –</w:t>
      </w:r>
      <w:bookmarkStart w:id="748" w:name="Sect5_OnlineServices"/>
      <w:r w:rsidRPr="00796998">
        <w:rPr>
          <w:lang w:eastAsia="zh-CN"/>
        </w:rPr>
        <w:t xml:space="preserve"> </w:t>
      </w:r>
      <w:r w:rsidRPr="00796998">
        <w:rPr>
          <w:lang w:eastAsia="zh-CN"/>
        </w:rPr>
        <w:t>在</w:t>
      </w:r>
      <w:r w:rsidRPr="00796998">
        <w:rPr>
          <w:rFonts w:hint="eastAsia"/>
          <w:lang w:eastAsia="zh-CN"/>
        </w:rPr>
        <w:t>线</w:t>
      </w:r>
      <w:r w:rsidRPr="00796998">
        <w:rPr>
          <w:rFonts w:ascii="MS Mincho" w:hAnsi="MS Mincho" w:cs="MS Mincho" w:hint="eastAsia"/>
          <w:lang w:eastAsia="zh-CN"/>
        </w:rPr>
        <w:t>服</w:t>
      </w:r>
      <w:r w:rsidRPr="00796998">
        <w:rPr>
          <w:rFonts w:hint="eastAsia"/>
          <w:lang w:eastAsia="zh-CN"/>
        </w:rPr>
        <w:t>务</w:t>
      </w:r>
      <w:r w:rsidRPr="00796998">
        <w:rPr>
          <w:rFonts w:ascii="MS Mincho" w:hAnsi="MS Mincho" w:cs="MS Mincho" w:hint="eastAsia"/>
          <w:lang w:eastAsia="zh-CN"/>
        </w:rPr>
        <w:t>定价和付款方式</w:t>
      </w:r>
      <w:bookmarkEnd w:id="746"/>
      <w:bookmarkEnd w:id="747"/>
      <w:bookmarkEnd w:id="748"/>
    </w:p>
    <w:p w14:paraId="37A6AEEE" w14:textId="77777777" w:rsidR="00456002" w:rsidRPr="00796998" w:rsidRDefault="00456002" w:rsidP="00456002">
      <w:pPr>
        <w:outlineLvl w:val="2"/>
        <w:rPr>
          <w:rFonts w:eastAsia="SimSun" w:cs="Tahoma"/>
          <w:lang w:eastAsia="zh-CN"/>
        </w:rPr>
      </w:pPr>
    </w:p>
    <w:p w14:paraId="37A6AEEF" w14:textId="77777777" w:rsidR="00456002" w:rsidRPr="00796998" w:rsidRDefault="00456002" w:rsidP="00456002">
      <w:pPr>
        <w:outlineLvl w:val="2"/>
        <w:rPr>
          <w:rFonts w:eastAsia="SimSun" w:cs="Tahoma"/>
        </w:rPr>
      </w:pPr>
      <w:r w:rsidRPr="00796998">
        <w:rPr>
          <w:rFonts w:eastAsia="SimSun" w:cs="Tahoma"/>
          <w:szCs w:val="18"/>
          <w:lang w:eastAsia="zh-CN"/>
        </w:rPr>
        <w:t>在线服务是由软件与服务组成的产品，可按产品使用权利中所述根据订购提供并在线交付。部分批量许可协议会将客户引导至可用</w:t>
      </w:r>
      <w:r w:rsidRPr="000C300A">
        <w:rPr>
          <w:rFonts w:ascii="SimSun" w:eastAsia="SimSun" w:hAnsi="SimSun" w:cs="Tahoma"/>
          <w:szCs w:val="18"/>
          <w:lang w:eastAsia="zh-CN"/>
        </w:rPr>
        <w:t>“</w:t>
      </w:r>
      <w:r w:rsidRPr="00796998">
        <w:rPr>
          <w:rFonts w:eastAsia="SimSun" w:cs="Tahoma"/>
          <w:szCs w:val="18"/>
          <w:lang w:eastAsia="zh-CN"/>
        </w:rPr>
        <w:t>在线服务</w:t>
      </w:r>
      <w:r w:rsidRPr="000C300A">
        <w:rPr>
          <w:rFonts w:ascii="SimSun" w:eastAsia="SimSun" w:hAnsi="SimSun" w:cs="Tahoma"/>
          <w:szCs w:val="18"/>
          <w:lang w:eastAsia="zh-CN"/>
        </w:rPr>
        <w:t>”</w:t>
      </w:r>
      <w:r w:rsidRPr="00796998">
        <w:rPr>
          <w:rFonts w:eastAsia="SimSun" w:cs="Tahoma"/>
          <w:szCs w:val="18"/>
          <w:lang w:eastAsia="zh-CN"/>
        </w:rPr>
        <w:t>的产品列表。</w:t>
      </w:r>
      <w:r w:rsidRPr="00796998">
        <w:rPr>
          <w:rFonts w:eastAsia="SimSun" w:cs="Tahoma"/>
          <w:szCs w:val="18"/>
        </w:rPr>
        <w:t>为便于参考，在线服务包含以下产品：</w:t>
      </w:r>
    </w:p>
    <w:p w14:paraId="37A6AEF0" w14:textId="77777777" w:rsidR="002D25C8" w:rsidRPr="00796998" w:rsidRDefault="002D25C8" w:rsidP="00456002">
      <w:pPr>
        <w:outlineLvl w:val="2"/>
        <w:rPr>
          <w:rFonts w:eastAsia="SimSun" w:cs="Tahoma"/>
        </w:rPr>
      </w:pPr>
    </w:p>
    <w:p w14:paraId="37A6AEF1"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Dynamics CRM Online</w:t>
      </w:r>
    </w:p>
    <w:p w14:paraId="37A6AEF2"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Exchange Online Archiving</w:t>
      </w:r>
    </w:p>
    <w:p w14:paraId="37A6AEF3"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 xml:space="preserve">Exchange Online </w:t>
      </w:r>
      <w:r w:rsidRPr="00796998">
        <w:rPr>
          <w:rFonts w:eastAsia="SimSun" w:cs="Tahoma"/>
          <w:color w:val="000000"/>
          <w:szCs w:val="18"/>
        </w:rPr>
        <w:t>网亭、计划</w:t>
      </w:r>
      <w:r w:rsidRPr="00796998">
        <w:rPr>
          <w:rFonts w:eastAsia="SimSun" w:cs="Tahoma"/>
          <w:color w:val="000000"/>
          <w:szCs w:val="18"/>
        </w:rPr>
        <w:t xml:space="preserve"> 1 </w:t>
      </w:r>
      <w:r w:rsidRPr="00796998">
        <w:rPr>
          <w:rFonts w:eastAsia="SimSun" w:cs="Tahoma"/>
          <w:color w:val="000000"/>
          <w:szCs w:val="18"/>
        </w:rPr>
        <w:t>和计划</w:t>
      </w:r>
      <w:r w:rsidRPr="00796998">
        <w:rPr>
          <w:rFonts w:eastAsia="SimSun" w:cs="Tahoma"/>
          <w:color w:val="000000"/>
          <w:szCs w:val="18"/>
        </w:rPr>
        <w:t xml:space="preserve"> 2</w:t>
      </w:r>
    </w:p>
    <w:p w14:paraId="37A6AEF4"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 xml:space="preserve">Lync Online </w:t>
      </w:r>
      <w:r w:rsidRPr="00796998">
        <w:rPr>
          <w:rFonts w:eastAsia="SimSun" w:cs="Tahoma"/>
          <w:color w:val="000000"/>
          <w:szCs w:val="18"/>
        </w:rPr>
        <w:t>计划</w:t>
      </w:r>
      <w:r w:rsidRPr="00796998">
        <w:rPr>
          <w:rFonts w:eastAsia="SimSun" w:cs="Tahoma"/>
          <w:color w:val="000000"/>
          <w:szCs w:val="18"/>
        </w:rPr>
        <w:t xml:space="preserve"> 1</w:t>
      </w:r>
      <w:r w:rsidRPr="00796998">
        <w:rPr>
          <w:rFonts w:eastAsia="SimSun" w:cs="Tahoma"/>
          <w:color w:val="000000"/>
          <w:szCs w:val="18"/>
        </w:rPr>
        <w:t>、</w:t>
      </w:r>
      <w:r w:rsidRPr="00796998">
        <w:rPr>
          <w:rFonts w:eastAsia="SimSun" w:cs="Tahoma"/>
          <w:color w:val="000000"/>
          <w:szCs w:val="18"/>
        </w:rPr>
        <w:t xml:space="preserve">2 </w:t>
      </w:r>
      <w:r w:rsidRPr="00796998">
        <w:rPr>
          <w:rFonts w:eastAsia="SimSun" w:cs="Tahoma"/>
          <w:color w:val="000000"/>
          <w:szCs w:val="18"/>
        </w:rPr>
        <w:t>和</w:t>
      </w:r>
      <w:r w:rsidRPr="00796998">
        <w:rPr>
          <w:rFonts w:eastAsia="SimSun" w:cs="Tahoma"/>
          <w:color w:val="000000"/>
          <w:szCs w:val="18"/>
        </w:rPr>
        <w:t xml:space="preserve"> 3</w:t>
      </w:r>
    </w:p>
    <w:p w14:paraId="37A6AEF5"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Microsoft Exchange Hosted Continuity</w:t>
      </w:r>
    </w:p>
    <w:p w14:paraId="37A6AEF6"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Microsoft Exchange Hosted Encryption</w:t>
      </w:r>
    </w:p>
    <w:p w14:paraId="37A6AEF7"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K1</w:t>
      </w:r>
      <w:r w:rsidRPr="00796998">
        <w:rPr>
          <w:rFonts w:eastAsia="SimSun" w:cs="Tahoma"/>
          <w:color w:val="000000"/>
          <w:szCs w:val="18"/>
        </w:rPr>
        <w:t>、</w:t>
      </w:r>
      <w:r w:rsidRPr="00796998">
        <w:rPr>
          <w:rFonts w:eastAsia="SimSun" w:cs="Tahoma"/>
          <w:color w:val="000000"/>
          <w:szCs w:val="18"/>
        </w:rPr>
        <w:t>K1</w:t>
      </w:r>
      <w:r w:rsidRPr="00796998">
        <w:rPr>
          <w:rFonts w:eastAsia="SimSun" w:cs="Tahoma"/>
          <w:color w:val="000000"/>
          <w:szCs w:val="18"/>
        </w:rPr>
        <w:t>、</w:t>
      </w:r>
      <w:r w:rsidRPr="00796998">
        <w:rPr>
          <w:rFonts w:eastAsia="SimSun" w:cs="Tahoma"/>
          <w:color w:val="000000"/>
          <w:szCs w:val="18"/>
        </w:rPr>
        <w:t>E1</w:t>
      </w:r>
      <w:r w:rsidRPr="00796998">
        <w:rPr>
          <w:rFonts w:eastAsia="SimSun" w:cs="Tahoma"/>
          <w:color w:val="000000"/>
          <w:szCs w:val="18"/>
        </w:rPr>
        <w:t>、</w:t>
      </w:r>
      <w:r w:rsidRPr="00796998">
        <w:rPr>
          <w:rFonts w:eastAsia="SimSun" w:cs="Tahoma"/>
          <w:color w:val="000000"/>
          <w:szCs w:val="18"/>
        </w:rPr>
        <w:t>E2</w:t>
      </w:r>
      <w:r w:rsidRPr="00796998">
        <w:rPr>
          <w:rFonts w:eastAsia="SimSun" w:cs="Tahoma"/>
          <w:color w:val="000000"/>
          <w:szCs w:val="18"/>
        </w:rPr>
        <w:t>、</w:t>
      </w:r>
      <w:r w:rsidRPr="00796998">
        <w:rPr>
          <w:rFonts w:eastAsia="SimSun" w:cs="Tahoma"/>
          <w:color w:val="000000"/>
          <w:szCs w:val="18"/>
        </w:rPr>
        <w:t xml:space="preserve">E3 </w:t>
      </w:r>
      <w:r w:rsidRPr="00796998">
        <w:rPr>
          <w:rFonts w:eastAsia="SimSun" w:cs="Tahoma"/>
          <w:color w:val="000000"/>
          <w:szCs w:val="18"/>
        </w:rPr>
        <w:t>和</w:t>
      </w:r>
      <w:r w:rsidRPr="00796998">
        <w:rPr>
          <w:rFonts w:eastAsia="SimSun" w:cs="Tahoma"/>
          <w:color w:val="000000"/>
          <w:szCs w:val="18"/>
        </w:rPr>
        <w:t xml:space="preserve"> E4</w:t>
      </w:r>
    </w:p>
    <w:p w14:paraId="37A6AEF8"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带美国在线</w:t>
      </w:r>
      <w:r w:rsidRPr="00796998">
        <w:rPr>
          <w:rFonts w:eastAsia="SimSun" w:cs="Tahoma"/>
          <w:color w:val="000000"/>
          <w:szCs w:val="18"/>
        </w:rPr>
        <w:t xml:space="preserve"> (AOL) </w:t>
      </w:r>
      <w:r w:rsidRPr="00796998">
        <w:rPr>
          <w:rFonts w:eastAsia="SimSun" w:cs="Tahoma"/>
          <w:color w:val="000000"/>
          <w:szCs w:val="18"/>
        </w:rPr>
        <w:t>即时消息服务及</w:t>
      </w:r>
      <w:r w:rsidRPr="00796998">
        <w:rPr>
          <w:rFonts w:eastAsia="SimSun" w:cs="Tahoma"/>
          <w:color w:val="000000"/>
          <w:szCs w:val="18"/>
        </w:rPr>
        <w:t xml:space="preserve"> Windows Live Messenger </w:t>
      </w:r>
      <w:r w:rsidRPr="00796998">
        <w:rPr>
          <w:rFonts w:eastAsia="SimSun" w:cs="Tahoma"/>
          <w:color w:val="000000"/>
          <w:szCs w:val="18"/>
        </w:rPr>
        <w:t>服务的</w:t>
      </w:r>
      <w:r w:rsidRPr="00796998">
        <w:rPr>
          <w:rFonts w:eastAsia="SimSun" w:cs="Tahoma"/>
          <w:color w:val="000000"/>
          <w:szCs w:val="18"/>
        </w:rPr>
        <w:t xml:space="preserve"> Lync Server Public Instant Messaging Connectivity</w:t>
      </w:r>
    </w:p>
    <w:p w14:paraId="37A6AEF9"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带</w:t>
      </w:r>
      <w:r w:rsidRPr="00796998">
        <w:rPr>
          <w:rFonts w:eastAsia="SimSun" w:cs="Tahoma"/>
          <w:color w:val="000000"/>
          <w:szCs w:val="18"/>
        </w:rPr>
        <w:t xml:space="preserve"> Yahoo </w:t>
      </w:r>
      <w:r w:rsidRPr="00796998">
        <w:rPr>
          <w:rFonts w:eastAsia="SimSun" w:cs="Tahoma"/>
          <w:color w:val="000000"/>
          <w:szCs w:val="18"/>
        </w:rPr>
        <w:t>即时消息服务的</w:t>
      </w:r>
      <w:r w:rsidRPr="00796998">
        <w:rPr>
          <w:rFonts w:eastAsia="SimSun" w:cs="Tahoma"/>
          <w:color w:val="000000"/>
          <w:szCs w:val="18"/>
        </w:rPr>
        <w:t xml:space="preserve"> Lync Server Public Instant Messaging Connectivity</w:t>
      </w:r>
    </w:p>
    <w:p w14:paraId="37A6AEFA"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Office Groove Enterprise Services</w:t>
      </w:r>
    </w:p>
    <w:p w14:paraId="37A6AEFB"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 xml:space="preserve">Office Professional Plus </w:t>
      </w:r>
      <w:r w:rsidRPr="00796998">
        <w:rPr>
          <w:rFonts w:eastAsia="SimSun" w:cs="Tahoma"/>
          <w:color w:val="000000"/>
          <w:szCs w:val="18"/>
        </w:rPr>
        <w:t>订购</w:t>
      </w:r>
    </w:p>
    <w:p w14:paraId="37A6AEFC"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 xml:space="preserve">Office Live Meeting Standard Edition </w:t>
      </w:r>
      <w:r w:rsidRPr="00796998">
        <w:rPr>
          <w:rFonts w:eastAsia="SimSun" w:cs="Tahoma"/>
          <w:color w:val="000000"/>
          <w:szCs w:val="18"/>
        </w:rPr>
        <w:t>和</w:t>
      </w:r>
      <w:r w:rsidRPr="00796998">
        <w:rPr>
          <w:rFonts w:eastAsia="SimSun" w:cs="Tahoma"/>
          <w:color w:val="000000"/>
          <w:szCs w:val="18"/>
        </w:rPr>
        <w:t xml:space="preserve"> Professional Edition</w:t>
      </w:r>
    </w:p>
    <w:p w14:paraId="37A6AEFD"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 xml:space="preserve">SharePoint Online </w:t>
      </w:r>
      <w:r w:rsidRPr="00796998">
        <w:rPr>
          <w:rFonts w:eastAsia="SimSun" w:cs="Tahoma"/>
          <w:color w:val="000000"/>
          <w:szCs w:val="18"/>
        </w:rPr>
        <w:t>计划</w:t>
      </w:r>
      <w:r w:rsidRPr="00796998">
        <w:rPr>
          <w:rFonts w:eastAsia="SimSun" w:cs="Tahoma"/>
          <w:color w:val="000000"/>
          <w:szCs w:val="18"/>
        </w:rPr>
        <w:t xml:space="preserve"> 1 </w:t>
      </w:r>
      <w:r w:rsidRPr="00796998">
        <w:rPr>
          <w:rFonts w:eastAsia="SimSun" w:cs="Tahoma"/>
          <w:color w:val="000000"/>
          <w:szCs w:val="18"/>
        </w:rPr>
        <w:t>和计划</w:t>
      </w:r>
      <w:r w:rsidRPr="00796998">
        <w:rPr>
          <w:rFonts w:eastAsia="SimSun" w:cs="Tahoma"/>
          <w:color w:val="000000"/>
          <w:szCs w:val="18"/>
        </w:rPr>
        <w:t xml:space="preserve"> 2</w:t>
      </w:r>
    </w:p>
    <w:p w14:paraId="37A6AEFE"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System Center Advisor</w:t>
      </w:r>
    </w:p>
    <w:p w14:paraId="37A6AEFF"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 xml:space="preserve">Windows Azure </w:t>
      </w:r>
      <w:r w:rsidRPr="00796998">
        <w:rPr>
          <w:rFonts w:eastAsia="SimSun" w:cs="Tahoma"/>
          <w:color w:val="000000"/>
          <w:szCs w:val="18"/>
        </w:rPr>
        <w:t>服务</w:t>
      </w:r>
    </w:p>
    <w:p w14:paraId="37A6AF00" w14:textId="77777777" w:rsidR="00456002" w:rsidRPr="00796998" w:rsidRDefault="00456002" w:rsidP="002C1048">
      <w:pPr>
        <w:numPr>
          <w:ilvl w:val="0"/>
          <w:numId w:val="85"/>
        </w:numPr>
        <w:spacing w:after="60"/>
        <w:rPr>
          <w:rFonts w:eastAsia="SimSun" w:cs="Tahoma"/>
        </w:rPr>
      </w:pPr>
      <w:r w:rsidRPr="00796998">
        <w:rPr>
          <w:rFonts w:eastAsia="SimSun" w:cs="Tahoma"/>
          <w:color w:val="000000"/>
          <w:szCs w:val="18"/>
        </w:rPr>
        <w:t xml:space="preserve">Windows Intune </w:t>
      </w:r>
      <w:r w:rsidRPr="00796998">
        <w:rPr>
          <w:rFonts w:eastAsia="SimSun" w:cs="Tahoma"/>
          <w:color w:val="000000"/>
          <w:szCs w:val="18"/>
        </w:rPr>
        <w:t>和</w:t>
      </w:r>
      <w:r w:rsidRPr="00796998">
        <w:rPr>
          <w:rFonts w:eastAsia="SimSun" w:cs="Tahoma"/>
          <w:color w:val="000000"/>
          <w:szCs w:val="18"/>
        </w:rPr>
        <w:t xml:space="preserve"> Windows Intune Add-on for System Center Configuration manager &amp; System Center Endpoint Protection</w:t>
      </w:r>
    </w:p>
    <w:p w14:paraId="37A6AF01" w14:textId="77777777" w:rsidR="002D25C8" w:rsidRPr="00796998" w:rsidRDefault="002D25C8" w:rsidP="002D25C8">
      <w:pPr>
        <w:spacing w:after="60"/>
        <w:rPr>
          <w:rFonts w:eastAsia="SimSun" w:cs="Tahoma"/>
        </w:rPr>
      </w:pPr>
    </w:p>
    <w:p w14:paraId="37A6AF02" w14:textId="77777777" w:rsidR="00456002" w:rsidRPr="00796998" w:rsidRDefault="00456002" w:rsidP="00456002">
      <w:pPr>
        <w:outlineLvl w:val="2"/>
        <w:rPr>
          <w:rFonts w:eastAsia="SimSun" w:cs="Tahoma"/>
          <w:lang w:eastAsia="zh-CN"/>
        </w:rPr>
      </w:pPr>
      <w:r w:rsidRPr="00796998">
        <w:rPr>
          <w:rFonts w:eastAsia="SimSun" w:cs="Tahoma"/>
          <w:szCs w:val="18"/>
          <w:lang w:eastAsia="zh-CN"/>
        </w:rPr>
        <w:t>除了产品使用权利的</w:t>
      </w:r>
      <w:r w:rsidRPr="000C300A">
        <w:rPr>
          <w:rFonts w:ascii="SimSun" w:eastAsia="SimSun" w:hAnsi="SimSun" w:cs="Tahoma"/>
          <w:szCs w:val="18"/>
          <w:lang w:eastAsia="zh-CN"/>
        </w:rPr>
        <w:t>“</w:t>
      </w:r>
      <w:r w:rsidRPr="00796998">
        <w:rPr>
          <w:rFonts w:eastAsia="SimSun" w:cs="Tahoma"/>
          <w:szCs w:val="18"/>
          <w:lang w:eastAsia="zh-CN"/>
        </w:rPr>
        <w:t>在线服务</w:t>
      </w:r>
      <w:r w:rsidRPr="000C300A">
        <w:rPr>
          <w:rFonts w:ascii="SimSun" w:eastAsia="SimSun" w:hAnsi="SimSun" w:cs="Tahoma"/>
          <w:szCs w:val="18"/>
          <w:lang w:eastAsia="zh-CN"/>
        </w:rPr>
        <w:t>”</w:t>
      </w:r>
      <w:r w:rsidRPr="00796998">
        <w:rPr>
          <w:rFonts w:eastAsia="SimSun" w:cs="Tahoma"/>
          <w:szCs w:val="18"/>
          <w:lang w:eastAsia="zh-CN"/>
        </w:rPr>
        <w:t>一节中标明的产品以外，还有部分其他产品。</w:t>
      </w:r>
      <w:r w:rsidRPr="000C300A">
        <w:rPr>
          <w:rFonts w:ascii="SimSun" w:eastAsia="SimSun" w:hAnsi="SimSun" w:cs="Tahoma"/>
          <w:szCs w:val="18"/>
          <w:lang w:eastAsia="zh-CN"/>
        </w:rPr>
        <w:t>“</w:t>
      </w:r>
      <w:r w:rsidRPr="00796998">
        <w:rPr>
          <w:rFonts w:eastAsia="SimSun" w:cs="Tahoma"/>
          <w:szCs w:val="18"/>
          <w:lang w:eastAsia="zh-CN"/>
        </w:rPr>
        <w:t>在线服务的定价和付款方式</w:t>
      </w:r>
      <w:r w:rsidRPr="000C300A">
        <w:rPr>
          <w:rFonts w:ascii="SimSun" w:eastAsia="SimSun" w:hAnsi="SimSun" w:cs="Tahoma"/>
          <w:szCs w:val="18"/>
          <w:lang w:eastAsia="zh-CN"/>
        </w:rPr>
        <w:t>”</w:t>
      </w:r>
      <w:r w:rsidRPr="00796998">
        <w:rPr>
          <w:rFonts w:eastAsia="SimSun" w:cs="Tahoma"/>
          <w:szCs w:val="18"/>
          <w:lang w:eastAsia="zh-CN"/>
        </w:rPr>
        <w:t>的其余章节同时适用于上述按名称标明的在线服务和其他产品。</w:t>
      </w:r>
    </w:p>
    <w:p w14:paraId="37A6AF03" w14:textId="77777777" w:rsidR="00456002" w:rsidRPr="00796998" w:rsidRDefault="00456002" w:rsidP="00116EDC">
      <w:pPr>
        <w:outlineLvl w:val="2"/>
        <w:rPr>
          <w:rFonts w:eastAsia="SimSun" w:cs="Tahoma"/>
          <w:lang w:eastAsia="zh-CN"/>
        </w:rPr>
      </w:pPr>
    </w:p>
    <w:p w14:paraId="37A6AF04" w14:textId="77777777" w:rsidR="00116EDC" w:rsidRPr="00796998" w:rsidRDefault="00116EDC" w:rsidP="00116EDC">
      <w:pPr>
        <w:outlineLvl w:val="2"/>
        <w:rPr>
          <w:rFonts w:eastAsia="SimSun" w:cs="Tahoma"/>
          <w:lang w:eastAsia="zh-CN"/>
        </w:rPr>
      </w:pPr>
    </w:p>
    <w:p w14:paraId="37A6AF05" w14:textId="77777777" w:rsidR="00456002" w:rsidRPr="00796998" w:rsidRDefault="00456002" w:rsidP="00456002">
      <w:pPr>
        <w:pStyle w:val="Heading2"/>
        <w:ind w:left="0"/>
        <w:rPr>
          <w:rFonts w:ascii="Tahoma" w:eastAsia="SimSun" w:hAnsi="Tahoma" w:cs="Tahoma"/>
          <w:lang w:eastAsia="zh-CN"/>
        </w:rPr>
      </w:pPr>
      <w:bookmarkStart w:id="749" w:name="_Toc336338208"/>
      <w:bookmarkStart w:id="750" w:name="_Toc343078067"/>
      <w:r w:rsidRPr="00796998">
        <w:rPr>
          <w:rFonts w:ascii="Tahoma" w:eastAsia="SimSun" w:hAnsi="Tahoma" w:cs="Tahoma"/>
          <w:lang w:eastAsia="zh-CN"/>
        </w:rPr>
        <w:t>在线服务订购条款</w:t>
      </w:r>
      <w:bookmarkEnd w:id="749"/>
      <w:bookmarkEnd w:id="750"/>
    </w:p>
    <w:p w14:paraId="37A6AF06" w14:textId="77777777" w:rsidR="00456002" w:rsidRPr="00796998" w:rsidRDefault="00456002" w:rsidP="00116EDC">
      <w:pPr>
        <w:outlineLvl w:val="2"/>
        <w:rPr>
          <w:rFonts w:eastAsia="SimSun" w:cs="Tahoma"/>
          <w:lang w:eastAsia="zh-CN"/>
        </w:rPr>
      </w:pPr>
    </w:p>
    <w:p w14:paraId="37A6AF07" w14:textId="77777777" w:rsidR="00973A93" w:rsidRPr="00796998" w:rsidRDefault="00456002" w:rsidP="006A5DAE">
      <w:pPr>
        <w:outlineLvl w:val="2"/>
        <w:rPr>
          <w:rFonts w:eastAsia="SimSun" w:cs="Tahoma"/>
        </w:rPr>
      </w:pPr>
      <w:r w:rsidRPr="00796998">
        <w:rPr>
          <w:rFonts w:eastAsia="SimSun" w:cs="Tahoma"/>
          <w:szCs w:val="18"/>
          <w:lang w:eastAsia="zh-CN"/>
        </w:rPr>
        <w:t>新在线服务订购的初次购买将决定订购期限的长短。部分服务允许客户选择一年期订购，也可以如下表所述选择订购与客户的协议或许可登记表同日结束（</w:t>
      </w:r>
      <w:r w:rsidRPr="000C300A">
        <w:rPr>
          <w:rFonts w:ascii="SimSun" w:eastAsia="SimSun" w:hAnsi="SimSun" w:cs="Tahoma"/>
          <w:szCs w:val="18"/>
          <w:lang w:eastAsia="zh-CN"/>
        </w:rPr>
        <w:t>“</w:t>
      </w:r>
      <w:r w:rsidRPr="00796998">
        <w:rPr>
          <w:rFonts w:eastAsia="SimSun" w:cs="Tahoma"/>
          <w:szCs w:val="18"/>
          <w:lang w:eastAsia="zh-CN"/>
        </w:rPr>
        <w:t>相连</w:t>
      </w:r>
      <w:r w:rsidRPr="000C300A">
        <w:rPr>
          <w:rFonts w:ascii="SimSun" w:eastAsia="SimSun" w:hAnsi="SimSun" w:cs="Tahoma"/>
          <w:szCs w:val="18"/>
          <w:lang w:eastAsia="zh-CN"/>
        </w:rPr>
        <w:t>”</w:t>
      </w:r>
      <w:r w:rsidRPr="00796998">
        <w:rPr>
          <w:rFonts w:eastAsia="SimSun" w:cs="Tahoma"/>
          <w:szCs w:val="18"/>
          <w:lang w:eastAsia="zh-CN"/>
        </w:rPr>
        <w:t>）。选择附加并不提供相连选项，但允许客户选择包括一</w:t>
      </w:r>
      <w:r w:rsidRPr="00796998">
        <w:rPr>
          <w:rFonts w:eastAsia="SimSun" w:cs="Tahoma"/>
          <w:szCs w:val="18"/>
          <w:lang w:eastAsia="zh-CN"/>
        </w:rPr>
        <w:t xml:space="preserve"> (1) </w:t>
      </w:r>
      <w:r w:rsidRPr="00796998">
        <w:rPr>
          <w:rFonts w:eastAsia="SimSun" w:cs="Tahoma"/>
          <w:szCs w:val="18"/>
          <w:lang w:eastAsia="zh-CN"/>
        </w:rPr>
        <w:t>年和三</w:t>
      </w:r>
      <w:r w:rsidRPr="00796998">
        <w:rPr>
          <w:rFonts w:eastAsia="SimSun" w:cs="Tahoma"/>
          <w:szCs w:val="18"/>
          <w:lang w:eastAsia="zh-CN"/>
        </w:rPr>
        <w:t xml:space="preserve"> (3) </w:t>
      </w:r>
      <w:r w:rsidRPr="00796998">
        <w:rPr>
          <w:rFonts w:eastAsia="SimSun" w:cs="Tahoma"/>
          <w:szCs w:val="18"/>
          <w:lang w:eastAsia="zh-CN"/>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w:t>
      </w:r>
      <w:r w:rsidRPr="00796998">
        <w:rPr>
          <w:rFonts w:eastAsia="SimSun" w:cs="Tahoma"/>
          <w:szCs w:val="18"/>
        </w:rPr>
        <w:t>要了解</w:t>
      </w:r>
      <w:r w:rsidRPr="00796998">
        <w:rPr>
          <w:rFonts w:eastAsia="SimSun" w:cs="Tahoma"/>
          <w:szCs w:val="18"/>
        </w:rPr>
        <w:t xml:space="preserve"> Windows Azure </w:t>
      </w:r>
      <w:r w:rsidRPr="00796998">
        <w:rPr>
          <w:rFonts w:eastAsia="SimSun" w:cs="Tahoma"/>
          <w:szCs w:val="18"/>
        </w:rPr>
        <w:t>服务特定信息，请参阅下面的</w:t>
      </w:r>
      <w:r w:rsidRPr="000C300A">
        <w:rPr>
          <w:rFonts w:ascii="SimSun" w:eastAsia="SimSun" w:hAnsi="SimSun" w:cs="Tahoma"/>
          <w:szCs w:val="18"/>
        </w:rPr>
        <w:t>“</w:t>
      </w:r>
      <w:r w:rsidRPr="00796998">
        <w:rPr>
          <w:rFonts w:eastAsia="SimSun" w:cs="Tahoma"/>
          <w:szCs w:val="18"/>
        </w:rPr>
        <w:t xml:space="preserve">Windows Azure </w:t>
      </w:r>
      <w:r w:rsidRPr="00796998">
        <w:rPr>
          <w:rFonts w:eastAsia="SimSun" w:cs="Tahoma"/>
          <w:szCs w:val="18"/>
        </w:rPr>
        <w:t>服务</w:t>
      </w:r>
      <w:r w:rsidRPr="000C300A">
        <w:rPr>
          <w:rFonts w:ascii="SimSun" w:eastAsia="SimSun" w:hAnsi="SimSun" w:cs="Tahoma"/>
          <w:szCs w:val="18"/>
        </w:rPr>
        <w:t>”</w:t>
      </w:r>
      <w:r w:rsidRPr="00796998">
        <w:rPr>
          <w:rFonts w:eastAsia="SimSun" w:cs="Tahoma"/>
          <w:szCs w:val="18"/>
        </w:rPr>
        <w:t>部分。</w:t>
      </w:r>
    </w:p>
    <w:p w14:paraId="37A6AF08" w14:textId="77777777" w:rsidR="006A5DAE" w:rsidRPr="00796998" w:rsidRDefault="006A5DAE" w:rsidP="006A5DAE">
      <w:pPr>
        <w:outlineLvl w:val="2"/>
        <w:rPr>
          <w:rFonts w:eastAsia="SimSun" w:cs="Tahoma"/>
        </w:rPr>
      </w:pPr>
    </w:p>
    <w:p w14:paraId="37A6AF09" w14:textId="77777777" w:rsidR="00456002" w:rsidRPr="00796998" w:rsidRDefault="00456002" w:rsidP="00116EDC">
      <w:pPr>
        <w:outlineLvl w:val="2"/>
        <w:rPr>
          <w:rFonts w:eastAsia="SimSun" w:cs="Tahoma"/>
        </w:rPr>
      </w:pPr>
    </w:p>
    <w:tbl>
      <w:tblPr>
        <w:tblW w:w="0" w:type="auto"/>
        <w:tblInd w:w="720" w:type="dxa"/>
        <w:tblCellMar>
          <w:left w:w="0" w:type="dxa"/>
          <w:right w:w="0" w:type="dxa"/>
        </w:tblCellMar>
        <w:tblLook w:val="04A0" w:firstRow="1" w:lastRow="0" w:firstColumn="1" w:lastColumn="0" w:noHBand="0" w:noVBand="1"/>
      </w:tblPr>
      <w:tblGrid>
        <w:gridCol w:w="4364"/>
        <w:gridCol w:w="4256"/>
      </w:tblGrid>
      <w:tr w:rsidR="00456002" w:rsidRPr="00796998" w14:paraId="37A6AF0C" w14:textId="77777777" w:rsidTr="00C22C64">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7A6AF0A" w14:textId="77777777" w:rsidR="00456002" w:rsidRPr="00796998" w:rsidRDefault="00456002" w:rsidP="005C647E">
            <w:pPr>
              <w:jc w:val="center"/>
              <w:rPr>
                <w:rFonts w:eastAsia="SimSun" w:cs="Tahoma"/>
                <w:b/>
                <w:bCs/>
                <w:sz w:val="20"/>
                <w:szCs w:val="18"/>
                <w:lang w:eastAsia="zh-CN"/>
              </w:rPr>
            </w:pPr>
            <w:r w:rsidRPr="00796998">
              <w:rPr>
                <w:rFonts w:eastAsia="SimSun" w:cs="Tahoma"/>
                <w:b/>
                <w:bCs/>
                <w:sz w:val="20"/>
                <w:szCs w:val="18"/>
                <w:lang w:eastAsia="zh-CN"/>
              </w:rPr>
              <w:t>为</w:t>
            </w:r>
            <w:r w:rsidRPr="00796998">
              <w:rPr>
                <w:rFonts w:eastAsia="SimSun" w:cs="Tahoma"/>
                <w:b/>
                <w:bCs/>
                <w:sz w:val="20"/>
                <w:szCs w:val="18"/>
                <w:lang w:eastAsia="zh-CN"/>
              </w:rPr>
              <w:t xml:space="preserve"> 1 </w:t>
            </w:r>
            <w:r w:rsidRPr="00796998">
              <w:rPr>
                <w:rFonts w:eastAsia="SimSun" w:cs="Tahoma"/>
                <w:b/>
                <w:bCs/>
                <w:sz w:val="20"/>
                <w:szCs w:val="18"/>
                <w:lang w:eastAsia="zh-CN"/>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7A6AF0B" w14:textId="77777777" w:rsidR="00456002" w:rsidRPr="00796998" w:rsidRDefault="00456002" w:rsidP="005C647E">
            <w:pPr>
              <w:jc w:val="center"/>
              <w:rPr>
                <w:rFonts w:eastAsia="SimSun" w:cs="Tahoma"/>
                <w:b/>
                <w:bCs/>
                <w:sz w:val="20"/>
                <w:szCs w:val="18"/>
                <w:lang w:eastAsia="zh-CN"/>
              </w:rPr>
            </w:pPr>
            <w:r w:rsidRPr="00796998">
              <w:rPr>
                <w:rFonts w:eastAsia="SimSun" w:cs="Tahoma"/>
                <w:b/>
                <w:bCs/>
                <w:sz w:val="20"/>
                <w:szCs w:val="18"/>
                <w:lang w:eastAsia="zh-CN"/>
              </w:rPr>
              <w:t>仅为相连订购期限提供在线服务</w:t>
            </w:r>
          </w:p>
        </w:tc>
      </w:tr>
      <w:tr w:rsidR="00456002" w:rsidRPr="00796998" w14:paraId="37A6AF28" w14:textId="77777777" w:rsidTr="00C22C64">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A6AF0D"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t>Bing Maps Professional</w:t>
            </w:r>
          </w:p>
          <w:p w14:paraId="37A6AF0E"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t>Forefront Online Protection for Exchange</w:t>
            </w:r>
          </w:p>
          <w:p w14:paraId="37A6AF0F"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t>Forefront Protection 2010 for Exchange Server</w:t>
            </w:r>
          </w:p>
          <w:p w14:paraId="37A6AF10"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t>Forefront Protection 2010 for SharePoint</w:t>
            </w:r>
          </w:p>
          <w:p w14:paraId="37A6AF11"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lastRenderedPageBreak/>
              <w:t>Forefront Protection Suite</w:t>
            </w:r>
          </w:p>
          <w:p w14:paraId="37A6AF12"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t>Forefront Security for Office Communications Server</w:t>
            </w:r>
          </w:p>
          <w:p w14:paraId="37A6AF13"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t>Forefront Threat Management Gateway Web Protection Service</w:t>
            </w:r>
          </w:p>
          <w:p w14:paraId="37A6AF14"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t>带美国在线</w:t>
            </w:r>
            <w:r w:rsidRPr="00796998">
              <w:rPr>
                <w:rFonts w:eastAsia="SimSun" w:cs="Tahoma"/>
                <w:color w:val="000000"/>
                <w:szCs w:val="18"/>
              </w:rPr>
              <w:t xml:space="preserve"> (AOL) </w:t>
            </w:r>
            <w:r w:rsidRPr="00796998">
              <w:rPr>
                <w:rFonts w:eastAsia="SimSun" w:cs="Tahoma"/>
                <w:color w:val="000000"/>
                <w:szCs w:val="18"/>
              </w:rPr>
              <w:t>即时消息服务及</w:t>
            </w:r>
            <w:r w:rsidRPr="00796998">
              <w:rPr>
                <w:rFonts w:eastAsia="SimSun" w:cs="Tahoma"/>
                <w:color w:val="000000"/>
                <w:szCs w:val="18"/>
              </w:rPr>
              <w:t xml:space="preserve"> Windows Live Messenger </w:t>
            </w:r>
            <w:r w:rsidRPr="00796998">
              <w:rPr>
                <w:rFonts w:eastAsia="SimSun" w:cs="Tahoma"/>
                <w:color w:val="000000"/>
                <w:szCs w:val="18"/>
              </w:rPr>
              <w:t>服务的</w:t>
            </w:r>
            <w:r w:rsidRPr="00796998">
              <w:rPr>
                <w:rFonts w:eastAsia="SimSun" w:cs="Tahoma"/>
                <w:color w:val="000000"/>
                <w:szCs w:val="18"/>
              </w:rPr>
              <w:t xml:space="preserve"> Lync Server Public Instant Messaging Connectivity</w:t>
            </w:r>
          </w:p>
          <w:p w14:paraId="37A6AF15"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t>带</w:t>
            </w:r>
            <w:r w:rsidRPr="00796998">
              <w:rPr>
                <w:rFonts w:eastAsia="SimSun" w:cs="Tahoma"/>
                <w:color w:val="000000"/>
                <w:szCs w:val="18"/>
              </w:rPr>
              <w:t xml:space="preserve"> Yahoo </w:t>
            </w:r>
            <w:r w:rsidRPr="00796998">
              <w:rPr>
                <w:rFonts w:eastAsia="SimSun" w:cs="Tahoma"/>
                <w:color w:val="000000"/>
                <w:szCs w:val="18"/>
              </w:rPr>
              <w:t>即时消息服务的</w:t>
            </w:r>
            <w:r w:rsidRPr="00796998">
              <w:rPr>
                <w:rFonts w:eastAsia="SimSun" w:cs="Tahoma"/>
                <w:color w:val="000000"/>
                <w:szCs w:val="18"/>
              </w:rPr>
              <w:t xml:space="preserve"> Lync Server Public Instant Messaging Connectivity</w:t>
            </w:r>
          </w:p>
          <w:p w14:paraId="37A6AF16"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t>Microsoft Exchange Hosted Encryption</w:t>
            </w:r>
          </w:p>
          <w:p w14:paraId="37A6AF17"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t>Microsoft Learning Solutions</w:t>
            </w:r>
          </w:p>
          <w:p w14:paraId="37A6AF18"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t>Office Groove Enterprise Services</w:t>
            </w:r>
          </w:p>
          <w:p w14:paraId="37A6AF19"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t>System Center 2012 Endpoint Protection</w:t>
            </w:r>
          </w:p>
          <w:p w14:paraId="37A6AF1A" w14:textId="77777777" w:rsidR="00456002" w:rsidRPr="00796998" w:rsidRDefault="00456002" w:rsidP="002C1048">
            <w:pPr>
              <w:numPr>
                <w:ilvl w:val="0"/>
                <w:numId w:val="86"/>
              </w:numPr>
              <w:spacing w:after="60"/>
              <w:ind w:left="720" w:right="259"/>
              <w:rPr>
                <w:rFonts w:eastAsia="SimSun" w:cs="Tahoma"/>
              </w:rPr>
            </w:pPr>
            <w:r w:rsidRPr="00796998">
              <w:rPr>
                <w:rFonts w:eastAsia="SimSun" w:cs="Tahoma"/>
                <w:color w:val="000000"/>
                <w:szCs w:val="18"/>
              </w:rPr>
              <w:t>Web Antimalware Subscription for Forefront Threat Management Gateway Medium Business Edition</w:t>
            </w:r>
          </w:p>
          <w:p w14:paraId="37A6AF1B" w14:textId="77777777" w:rsidR="00456002" w:rsidRPr="00796998" w:rsidRDefault="00456002" w:rsidP="002C1048">
            <w:pPr>
              <w:numPr>
                <w:ilvl w:val="0"/>
                <w:numId w:val="86"/>
              </w:numPr>
              <w:spacing w:after="60"/>
              <w:ind w:left="720" w:right="259"/>
              <w:rPr>
                <w:rFonts w:eastAsia="SimSun" w:cs="Tahoma"/>
                <w:color w:val="000000"/>
                <w:szCs w:val="18"/>
              </w:rPr>
            </w:pPr>
            <w:r w:rsidRPr="00796998">
              <w:rPr>
                <w:rFonts w:eastAsia="SimSun" w:cs="Tahoma"/>
                <w:color w:val="000000"/>
                <w:szCs w:val="18"/>
              </w:rPr>
              <w:t xml:space="preserve">Windows Azure </w:t>
            </w:r>
            <w:r w:rsidRPr="00796998">
              <w:rPr>
                <w:rFonts w:eastAsia="SimSun" w:cs="Tahoma"/>
                <w:color w:val="000000"/>
                <w:szCs w:val="18"/>
              </w:rPr>
              <w:t>服务</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37A6AF1C" w14:textId="77777777" w:rsidR="00456002" w:rsidRPr="00796998" w:rsidRDefault="00456002" w:rsidP="002C1048">
            <w:pPr>
              <w:numPr>
                <w:ilvl w:val="0"/>
                <w:numId w:val="87"/>
              </w:numPr>
              <w:spacing w:after="60"/>
              <w:ind w:left="576" w:right="187"/>
              <w:rPr>
                <w:rFonts w:eastAsia="SimSun" w:cs="Tahoma"/>
              </w:rPr>
            </w:pPr>
            <w:r w:rsidRPr="00796998">
              <w:rPr>
                <w:rFonts w:eastAsia="SimSun" w:cs="Tahoma"/>
                <w:color w:val="000000"/>
                <w:szCs w:val="18"/>
              </w:rPr>
              <w:lastRenderedPageBreak/>
              <w:t>Dynamics CRM Online</w:t>
            </w:r>
          </w:p>
          <w:p w14:paraId="37A6AF1D" w14:textId="77777777" w:rsidR="00456002" w:rsidRPr="00796998" w:rsidRDefault="00456002" w:rsidP="002C1048">
            <w:pPr>
              <w:numPr>
                <w:ilvl w:val="0"/>
                <w:numId w:val="87"/>
              </w:numPr>
              <w:spacing w:after="60"/>
              <w:ind w:left="576" w:right="187"/>
              <w:rPr>
                <w:rFonts w:eastAsia="SimSun" w:cs="Tahoma"/>
              </w:rPr>
            </w:pPr>
            <w:r w:rsidRPr="00796998">
              <w:rPr>
                <w:rFonts w:eastAsia="SimSun" w:cs="Tahoma"/>
                <w:color w:val="000000"/>
                <w:szCs w:val="18"/>
              </w:rPr>
              <w:t>Dynamics Mobile</w:t>
            </w:r>
          </w:p>
          <w:p w14:paraId="37A6AF1E" w14:textId="77777777" w:rsidR="00456002" w:rsidRPr="00796998" w:rsidRDefault="00456002" w:rsidP="002C1048">
            <w:pPr>
              <w:numPr>
                <w:ilvl w:val="0"/>
                <w:numId w:val="87"/>
              </w:numPr>
              <w:spacing w:after="60"/>
              <w:ind w:left="576" w:right="187"/>
              <w:rPr>
                <w:rFonts w:eastAsia="SimSun" w:cs="Tahoma"/>
              </w:rPr>
            </w:pPr>
            <w:r w:rsidRPr="00796998">
              <w:rPr>
                <w:rFonts w:eastAsia="SimSun" w:cs="Tahoma"/>
                <w:color w:val="000000"/>
                <w:szCs w:val="18"/>
              </w:rPr>
              <w:t>Dynamics Onprem Mobile</w:t>
            </w:r>
          </w:p>
          <w:p w14:paraId="37A6AF1F" w14:textId="77777777" w:rsidR="00456002" w:rsidRPr="00796998" w:rsidRDefault="00456002" w:rsidP="002C1048">
            <w:pPr>
              <w:numPr>
                <w:ilvl w:val="0"/>
                <w:numId w:val="87"/>
              </w:numPr>
              <w:spacing w:after="60"/>
              <w:ind w:left="576" w:right="187"/>
              <w:rPr>
                <w:rFonts w:eastAsia="SimSun" w:cs="Tahoma"/>
              </w:rPr>
            </w:pPr>
            <w:r w:rsidRPr="00796998">
              <w:rPr>
                <w:rFonts w:eastAsia="SimSun" w:cs="Tahoma"/>
                <w:color w:val="000000"/>
                <w:szCs w:val="18"/>
              </w:rPr>
              <w:t>Exchange Online Archiving</w:t>
            </w:r>
          </w:p>
          <w:p w14:paraId="37A6AF20" w14:textId="77777777" w:rsidR="00456002" w:rsidRPr="00796998" w:rsidRDefault="00456002" w:rsidP="002C1048">
            <w:pPr>
              <w:numPr>
                <w:ilvl w:val="0"/>
                <w:numId w:val="87"/>
              </w:numPr>
              <w:spacing w:after="60"/>
              <w:ind w:left="576" w:right="187"/>
              <w:rPr>
                <w:rFonts w:eastAsia="SimSun" w:cs="Tahoma"/>
              </w:rPr>
            </w:pPr>
            <w:r w:rsidRPr="00796998">
              <w:rPr>
                <w:rFonts w:eastAsia="SimSun" w:cs="Tahoma"/>
                <w:color w:val="000000"/>
                <w:szCs w:val="18"/>
              </w:rPr>
              <w:t xml:space="preserve">Exchange Online </w:t>
            </w:r>
            <w:r w:rsidRPr="00796998">
              <w:rPr>
                <w:rFonts w:eastAsia="SimSun" w:cs="Tahoma"/>
                <w:color w:val="000000"/>
                <w:szCs w:val="18"/>
              </w:rPr>
              <w:t>网亭、计划</w:t>
            </w:r>
            <w:r w:rsidRPr="00796998">
              <w:rPr>
                <w:rFonts w:eastAsia="SimSun" w:cs="Tahoma"/>
                <w:color w:val="000000"/>
                <w:szCs w:val="18"/>
              </w:rPr>
              <w:t xml:space="preserve"> 1 </w:t>
            </w:r>
            <w:r w:rsidRPr="00796998">
              <w:rPr>
                <w:rFonts w:eastAsia="SimSun" w:cs="Tahoma"/>
                <w:color w:val="000000"/>
                <w:szCs w:val="18"/>
              </w:rPr>
              <w:t>和计划</w:t>
            </w:r>
            <w:r w:rsidRPr="00796998">
              <w:rPr>
                <w:rFonts w:eastAsia="SimSun" w:cs="Tahoma"/>
                <w:color w:val="000000"/>
                <w:szCs w:val="18"/>
              </w:rPr>
              <w:t xml:space="preserve"> 2</w:t>
            </w:r>
          </w:p>
          <w:p w14:paraId="37A6AF21" w14:textId="77777777" w:rsidR="00456002" w:rsidRPr="00796998" w:rsidRDefault="00456002" w:rsidP="002C1048">
            <w:pPr>
              <w:numPr>
                <w:ilvl w:val="0"/>
                <w:numId w:val="87"/>
              </w:numPr>
              <w:spacing w:after="60"/>
              <w:ind w:left="576" w:right="187"/>
              <w:rPr>
                <w:rFonts w:eastAsia="SimSun" w:cs="Tahoma"/>
              </w:rPr>
            </w:pPr>
            <w:r w:rsidRPr="00796998">
              <w:rPr>
                <w:rFonts w:eastAsia="SimSun" w:cs="Tahoma"/>
                <w:color w:val="000000"/>
                <w:szCs w:val="18"/>
              </w:rPr>
              <w:t xml:space="preserve">Lync Online </w:t>
            </w:r>
            <w:r w:rsidRPr="00796998">
              <w:rPr>
                <w:rFonts w:eastAsia="SimSun" w:cs="Tahoma"/>
                <w:color w:val="000000"/>
                <w:szCs w:val="18"/>
              </w:rPr>
              <w:t>计划</w:t>
            </w:r>
            <w:r w:rsidRPr="00796998">
              <w:rPr>
                <w:rFonts w:eastAsia="SimSun" w:cs="Tahoma"/>
                <w:color w:val="000000"/>
                <w:szCs w:val="18"/>
              </w:rPr>
              <w:t xml:space="preserve"> 1</w:t>
            </w:r>
            <w:r w:rsidRPr="00796998">
              <w:rPr>
                <w:rFonts w:eastAsia="SimSun" w:cs="Tahoma"/>
                <w:color w:val="000000"/>
                <w:szCs w:val="18"/>
              </w:rPr>
              <w:t>、</w:t>
            </w:r>
            <w:r w:rsidRPr="00796998">
              <w:rPr>
                <w:rFonts w:eastAsia="SimSun" w:cs="Tahoma"/>
                <w:color w:val="000000"/>
                <w:szCs w:val="18"/>
              </w:rPr>
              <w:t xml:space="preserve">2 </w:t>
            </w:r>
            <w:r w:rsidRPr="00796998">
              <w:rPr>
                <w:rFonts w:eastAsia="SimSun" w:cs="Tahoma"/>
                <w:color w:val="000000"/>
                <w:szCs w:val="18"/>
              </w:rPr>
              <w:t>和</w:t>
            </w:r>
            <w:r w:rsidRPr="00796998">
              <w:rPr>
                <w:rFonts w:eastAsia="SimSun" w:cs="Tahoma"/>
                <w:color w:val="000000"/>
                <w:szCs w:val="18"/>
              </w:rPr>
              <w:t xml:space="preserve"> 3</w:t>
            </w:r>
          </w:p>
          <w:p w14:paraId="37A6AF22" w14:textId="77777777" w:rsidR="00456002" w:rsidRPr="00796998" w:rsidRDefault="00456002" w:rsidP="002C1048">
            <w:pPr>
              <w:numPr>
                <w:ilvl w:val="0"/>
                <w:numId w:val="87"/>
              </w:numPr>
              <w:spacing w:after="60"/>
              <w:ind w:left="576" w:right="187"/>
              <w:rPr>
                <w:rFonts w:eastAsia="SimSun" w:cs="Tahoma"/>
              </w:rPr>
            </w:pPr>
            <w:r w:rsidRPr="00796998">
              <w:rPr>
                <w:rFonts w:eastAsia="SimSun" w:cs="Tahoma"/>
                <w:color w:val="000000"/>
                <w:szCs w:val="18"/>
              </w:rPr>
              <w:lastRenderedPageBreak/>
              <w:t>Office 365 Plan A2</w:t>
            </w:r>
            <w:r w:rsidRPr="00796998">
              <w:rPr>
                <w:rFonts w:eastAsia="SimSun" w:cs="Tahoma"/>
                <w:color w:val="000000"/>
                <w:szCs w:val="18"/>
              </w:rPr>
              <w:t>、</w:t>
            </w:r>
            <w:r w:rsidRPr="00796998">
              <w:rPr>
                <w:rFonts w:eastAsia="SimSun" w:cs="Tahoma"/>
                <w:color w:val="000000"/>
                <w:szCs w:val="18"/>
              </w:rPr>
              <w:t>A3</w:t>
            </w:r>
            <w:r w:rsidRPr="00796998">
              <w:rPr>
                <w:rFonts w:eastAsia="SimSun" w:cs="Tahoma"/>
                <w:color w:val="000000"/>
                <w:szCs w:val="18"/>
              </w:rPr>
              <w:t>、</w:t>
            </w:r>
            <w:r w:rsidRPr="00796998">
              <w:rPr>
                <w:rFonts w:eastAsia="SimSun" w:cs="Tahoma"/>
                <w:color w:val="000000"/>
                <w:szCs w:val="18"/>
              </w:rPr>
              <w:t>A4</w:t>
            </w:r>
            <w:r w:rsidRPr="00796998">
              <w:rPr>
                <w:rFonts w:eastAsia="SimSun" w:cs="Tahoma"/>
                <w:color w:val="000000"/>
                <w:szCs w:val="18"/>
              </w:rPr>
              <w:t>、</w:t>
            </w:r>
            <w:r w:rsidRPr="00796998">
              <w:rPr>
                <w:rFonts w:eastAsia="SimSun" w:cs="Tahoma"/>
                <w:color w:val="000000"/>
                <w:szCs w:val="18"/>
              </w:rPr>
              <w:t>K1</w:t>
            </w:r>
            <w:r w:rsidRPr="00796998">
              <w:rPr>
                <w:rFonts w:eastAsia="SimSun" w:cs="Tahoma"/>
                <w:color w:val="000000"/>
                <w:szCs w:val="18"/>
              </w:rPr>
              <w:t>、</w:t>
            </w:r>
            <w:r w:rsidRPr="00796998">
              <w:rPr>
                <w:rFonts w:eastAsia="SimSun" w:cs="Tahoma"/>
                <w:color w:val="000000"/>
                <w:szCs w:val="18"/>
              </w:rPr>
              <w:t>K2</w:t>
            </w:r>
            <w:r w:rsidRPr="00796998">
              <w:rPr>
                <w:rFonts w:eastAsia="SimSun" w:cs="Tahoma"/>
                <w:color w:val="000000"/>
                <w:szCs w:val="18"/>
              </w:rPr>
              <w:t>、</w:t>
            </w:r>
            <w:r w:rsidR="00C22C64">
              <w:rPr>
                <w:rFonts w:eastAsia="SimSun" w:cs="Tahoma"/>
                <w:color w:val="000000"/>
                <w:szCs w:val="18"/>
              </w:rPr>
              <w:br/>
            </w:r>
            <w:r w:rsidRPr="00796998">
              <w:rPr>
                <w:rFonts w:eastAsia="SimSun" w:cs="Tahoma"/>
                <w:color w:val="000000"/>
                <w:szCs w:val="18"/>
              </w:rPr>
              <w:t>E1</w:t>
            </w:r>
            <w:r w:rsidRPr="00796998">
              <w:rPr>
                <w:rFonts w:eastAsia="SimSun" w:cs="Tahoma"/>
                <w:color w:val="000000"/>
                <w:szCs w:val="18"/>
              </w:rPr>
              <w:t>、</w:t>
            </w:r>
            <w:r w:rsidRPr="00796998">
              <w:rPr>
                <w:rFonts w:eastAsia="SimSun" w:cs="Tahoma"/>
                <w:color w:val="000000"/>
                <w:szCs w:val="18"/>
              </w:rPr>
              <w:t>E2</w:t>
            </w:r>
            <w:r w:rsidRPr="00796998">
              <w:rPr>
                <w:rFonts w:eastAsia="SimSun" w:cs="Tahoma"/>
                <w:color w:val="000000"/>
                <w:szCs w:val="18"/>
              </w:rPr>
              <w:t>、</w:t>
            </w:r>
            <w:r w:rsidRPr="00796998">
              <w:rPr>
                <w:rFonts w:eastAsia="SimSun" w:cs="Tahoma"/>
                <w:color w:val="000000"/>
                <w:szCs w:val="18"/>
              </w:rPr>
              <w:t xml:space="preserve">E3 </w:t>
            </w:r>
            <w:r w:rsidRPr="00796998">
              <w:rPr>
                <w:rFonts w:eastAsia="SimSun" w:cs="Tahoma"/>
                <w:color w:val="000000"/>
                <w:szCs w:val="18"/>
              </w:rPr>
              <w:t>和</w:t>
            </w:r>
            <w:r w:rsidRPr="00796998">
              <w:rPr>
                <w:rFonts w:eastAsia="SimSun" w:cs="Tahoma"/>
                <w:color w:val="000000"/>
                <w:szCs w:val="18"/>
              </w:rPr>
              <w:t xml:space="preserve"> E4</w:t>
            </w:r>
          </w:p>
          <w:p w14:paraId="37A6AF23" w14:textId="77777777" w:rsidR="00456002" w:rsidRPr="00796998" w:rsidRDefault="00456002" w:rsidP="002C1048">
            <w:pPr>
              <w:numPr>
                <w:ilvl w:val="0"/>
                <w:numId w:val="87"/>
              </w:numPr>
              <w:spacing w:after="60"/>
              <w:ind w:left="576" w:right="187"/>
              <w:rPr>
                <w:rFonts w:eastAsia="SimSun" w:cs="Tahoma"/>
              </w:rPr>
            </w:pPr>
            <w:r w:rsidRPr="00796998">
              <w:rPr>
                <w:rFonts w:eastAsia="SimSun" w:cs="Tahoma"/>
                <w:color w:val="000000"/>
                <w:szCs w:val="18"/>
              </w:rPr>
              <w:t xml:space="preserve">Office Professional Plus </w:t>
            </w:r>
            <w:r w:rsidRPr="00796998">
              <w:rPr>
                <w:rFonts w:eastAsia="SimSun" w:cs="Tahoma"/>
                <w:color w:val="000000"/>
                <w:szCs w:val="18"/>
              </w:rPr>
              <w:t>订购</w:t>
            </w:r>
          </w:p>
          <w:p w14:paraId="37A6AF24" w14:textId="77777777" w:rsidR="00456002" w:rsidRPr="00796998" w:rsidRDefault="00456002" w:rsidP="002C1048">
            <w:pPr>
              <w:numPr>
                <w:ilvl w:val="0"/>
                <w:numId w:val="87"/>
              </w:numPr>
              <w:spacing w:after="60"/>
              <w:ind w:left="576" w:right="187"/>
              <w:rPr>
                <w:rFonts w:eastAsia="SimSun" w:cs="Tahoma"/>
              </w:rPr>
            </w:pPr>
            <w:r w:rsidRPr="00796998">
              <w:rPr>
                <w:rFonts w:eastAsia="SimSun" w:cs="Tahoma"/>
                <w:color w:val="000000"/>
                <w:szCs w:val="18"/>
              </w:rPr>
              <w:t>Office Web Applications</w:t>
            </w:r>
          </w:p>
          <w:p w14:paraId="37A6AF25" w14:textId="77777777" w:rsidR="00456002" w:rsidRPr="00796998" w:rsidRDefault="00456002" w:rsidP="002C1048">
            <w:pPr>
              <w:numPr>
                <w:ilvl w:val="0"/>
                <w:numId w:val="87"/>
              </w:numPr>
              <w:spacing w:after="60"/>
              <w:ind w:left="576" w:right="187"/>
              <w:rPr>
                <w:rFonts w:eastAsia="SimSun" w:cs="Tahoma"/>
              </w:rPr>
            </w:pPr>
            <w:r w:rsidRPr="00796998">
              <w:rPr>
                <w:rFonts w:eastAsia="SimSun" w:cs="Tahoma"/>
                <w:color w:val="000000"/>
                <w:szCs w:val="18"/>
              </w:rPr>
              <w:t xml:space="preserve">SharePoint Online </w:t>
            </w:r>
            <w:r w:rsidRPr="00796998">
              <w:rPr>
                <w:rFonts w:eastAsia="SimSun" w:cs="Tahoma"/>
                <w:color w:val="000000"/>
                <w:szCs w:val="18"/>
              </w:rPr>
              <w:t>计划</w:t>
            </w:r>
            <w:r w:rsidRPr="00796998">
              <w:rPr>
                <w:rFonts w:eastAsia="SimSun" w:cs="Tahoma"/>
                <w:color w:val="000000"/>
                <w:szCs w:val="18"/>
              </w:rPr>
              <w:t xml:space="preserve"> 1 </w:t>
            </w:r>
            <w:r w:rsidRPr="00796998">
              <w:rPr>
                <w:rFonts w:eastAsia="SimSun" w:cs="Tahoma"/>
                <w:color w:val="000000"/>
                <w:szCs w:val="18"/>
              </w:rPr>
              <w:t>和计划</w:t>
            </w:r>
            <w:r w:rsidRPr="00796998">
              <w:rPr>
                <w:rFonts w:eastAsia="SimSun" w:cs="Tahoma"/>
                <w:color w:val="000000"/>
                <w:szCs w:val="18"/>
              </w:rPr>
              <w:t xml:space="preserve"> 2</w:t>
            </w:r>
          </w:p>
          <w:p w14:paraId="37A6AF26" w14:textId="77777777" w:rsidR="00456002" w:rsidRPr="00796998" w:rsidRDefault="00456002" w:rsidP="002C1048">
            <w:pPr>
              <w:numPr>
                <w:ilvl w:val="0"/>
                <w:numId w:val="87"/>
              </w:numPr>
              <w:spacing w:after="60"/>
              <w:ind w:left="576" w:right="187"/>
              <w:rPr>
                <w:rFonts w:eastAsia="SimSun" w:cs="Tahoma"/>
              </w:rPr>
            </w:pPr>
            <w:r w:rsidRPr="00796998">
              <w:rPr>
                <w:rFonts w:eastAsia="SimSun" w:cs="Tahoma"/>
                <w:color w:val="000000"/>
                <w:szCs w:val="18"/>
              </w:rPr>
              <w:t>Windows Intune</w:t>
            </w:r>
          </w:p>
          <w:p w14:paraId="37A6AF27" w14:textId="77777777" w:rsidR="00456002" w:rsidRPr="00796998" w:rsidRDefault="003929D1" w:rsidP="002C1048">
            <w:pPr>
              <w:numPr>
                <w:ilvl w:val="0"/>
                <w:numId w:val="87"/>
              </w:numPr>
              <w:spacing w:after="60"/>
              <w:ind w:left="576" w:right="187"/>
              <w:rPr>
                <w:rFonts w:eastAsia="SimSun" w:cs="Tahoma"/>
                <w:szCs w:val="18"/>
              </w:rPr>
            </w:pPr>
            <w:r w:rsidRPr="00796998">
              <w:rPr>
                <w:rFonts w:eastAsia="SimSun" w:cs="Tahoma"/>
                <w:color w:val="000000"/>
                <w:szCs w:val="18"/>
              </w:rPr>
              <w:t>Windows Intune Add-on</w:t>
            </w:r>
          </w:p>
        </w:tc>
      </w:tr>
    </w:tbl>
    <w:p w14:paraId="37A6AF29" w14:textId="77777777" w:rsidR="00456002" w:rsidRPr="00C22C64" w:rsidRDefault="00456002" w:rsidP="00456002">
      <w:pPr>
        <w:ind w:left="720"/>
        <w:outlineLvl w:val="2"/>
        <w:rPr>
          <w:rFonts w:eastAsia="SimSun" w:cs="Tahoma"/>
          <w:szCs w:val="18"/>
        </w:rPr>
      </w:pPr>
    </w:p>
    <w:p w14:paraId="37A6AF2A" w14:textId="77777777" w:rsidR="00171817" w:rsidRPr="00C22C64" w:rsidRDefault="00171817" w:rsidP="00171817">
      <w:pPr>
        <w:pStyle w:val="Heading2"/>
        <w:ind w:left="0"/>
        <w:rPr>
          <w:rFonts w:ascii="Tahoma" w:eastAsia="SimSun" w:hAnsi="Tahoma" w:cs="Tahoma"/>
          <w:sz w:val="18"/>
          <w:szCs w:val="18"/>
        </w:rPr>
      </w:pPr>
    </w:p>
    <w:p w14:paraId="37A6AF2B" w14:textId="77777777" w:rsidR="00456002" w:rsidRPr="00796998" w:rsidRDefault="00456002" w:rsidP="00171817">
      <w:pPr>
        <w:pStyle w:val="Heading2"/>
        <w:ind w:left="0"/>
        <w:rPr>
          <w:rFonts w:ascii="Tahoma" w:eastAsia="SimSun" w:hAnsi="Tahoma" w:cs="Tahoma"/>
          <w:lang w:eastAsia="zh-CN"/>
        </w:rPr>
      </w:pPr>
      <w:bookmarkStart w:id="751" w:name="_Toc336338209"/>
      <w:bookmarkStart w:id="752" w:name="_Toc343078068"/>
      <w:r w:rsidRPr="00796998">
        <w:rPr>
          <w:rFonts w:ascii="Tahoma" w:eastAsia="SimSun" w:hAnsi="Tahoma" w:cs="Tahoma"/>
          <w:lang w:eastAsia="zh-CN"/>
        </w:rPr>
        <w:t>购买和自动续签在线服务</w:t>
      </w:r>
      <w:bookmarkEnd w:id="751"/>
      <w:bookmarkEnd w:id="752"/>
      <w:r w:rsidRPr="00796998">
        <w:rPr>
          <w:rFonts w:ascii="Tahoma" w:eastAsia="SimSun" w:hAnsi="Tahoma" w:cs="Tahoma"/>
          <w:lang w:eastAsia="zh-CN"/>
        </w:rPr>
        <w:t xml:space="preserve"> </w:t>
      </w:r>
    </w:p>
    <w:p w14:paraId="37A6AF2C" w14:textId="77777777" w:rsidR="00456002" w:rsidRPr="00796998" w:rsidRDefault="00456002" w:rsidP="00171817">
      <w:pPr>
        <w:outlineLvl w:val="2"/>
        <w:rPr>
          <w:rFonts w:eastAsia="SimSun" w:cs="Tahoma"/>
          <w:lang w:eastAsia="zh-CN"/>
        </w:rPr>
      </w:pPr>
    </w:p>
    <w:p w14:paraId="37A6AF2D" w14:textId="77777777" w:rsidR="00456002" w:rsidRPr="00796998" w:rsidRDefault="00456002" w:rsidP="00BD1A6A">
      <w:pPr>
        <w:outlineLvl w:val="2"/>
        <w:rPr>
          <w:rFonts w:eastAsia="SimSun" w:cs="Tahoma"/>
          <w:lang w:eastAsia="zh-CN"/>
        </w:rPr>
      </w:pPr>
      <w:r w:rsidRPr="00796998">
        <w:rPr>
          <w:rFonts w:eastAsia="SimSun" w:cs="Tahoma"/>
          <w:szCs w:val="18"/>
          <w:lang w:eastAsia="zh-CN"/>
        </w:rPr>
        <w:t>客户必须拥有一个有效的批量许可协议，才能订购或续签批量许可中的在线服务订购。除非客户在订购到期之前</w:t>
      </w:r>
      <w:r w:rsidRPr="00796998">
        <w:rPr>
          <w:rFonts w:eastAsia="SimSun" w:cs="Tahoma"/>
          <w:bCs/>
          <w:color w:val="000000"/>
          <w:lang w:eastAsia="zh-CN"/>
        </w:rPr>
        <w:t>至少五</w:t>
      </w:r>
      <w:r w:rsidRPr="00796998">
        <w:rPr>
          <w:rFonts w:eastAsia="SimSun" w:cs="Tahoma"/>
          <w:bCs/>
          <w:color w:val="000000"/>
          <w:lang w:eastAsia="zh-CN"/>
        </w:rPr>
        <w:t xml:space="preserve"> (5)</w:t>
      </w:r>
      <w:r w:rsidRPr="00796998">
        <w:rPr>
          <w:rFonts w:eastAsia="SimSun" w:cs="Tahoma"/>
          <w:b/>
          <w:bCs/>
          <w:color w:val="1F497D"/>
          <w:lang w:eastAsia="zh-CN"/>
        </w:rPr>
        <w:t xml:space="preserve"> </w:t>
      </w:r>
      <w:r w:rsidRPr="00796998">
        <w:rPr>
          <w:rFonts w:eastAsia="SimSun" w:cs="Tahoma"/>
          <w:lang w:eastAsia="zh-CN"/>
        </w:rPr>
        <w:t>天选择不再自动</w:t>
      </w:r>
      <w:r w:rsidRPr="00796998">
        <w:rPr>
          <w:rFonts w:eastAsia="SimSun" w:cs="Tahoma"/>
          <w:color w:val="000000"/>
          <w:szCs w:val="18"/>
          <w:lang w:eastAsia="zh-CN"/>
        </w:rPr>
        <w:t>续签</w:t>
      </w:r>
      <w:r w:rsidRPr="00796998">
        <w:rPr>
          <w:rFonts w:eastAsia="SimSun" w:cs="Tahoma"/>
          <w:szCs w:val="18"/>
          <w:lang w:eastAsia="zh-CN"/>
        </w:rPr>
        <w:t>，否则在线服务订购会在订购期限到期后的第二天自动续签。一旦自动续签，微软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796998">
        <w:rPr>
          <w:rFonts w:eastAsia="SimSun" w:cs="Tahoma"/>
          <w:szCs w:val="18"/>
          <w:lang w:eastAsia="zh-CN"/>
        </w:rPr>
        <w:t xml:space="preserve"> Windows Azure </w:t>
      </w:r>
      <w:r w:rsidRPr="00796998">
        <w:rPr>
          <w:rFonts w:eastAsia="SimSun" w:cs="Tahoma"/>
          <w:szCs w:val="18"/>
          <w:lang w:eastAsia="zh-CN"/>
        </w:rPr>
        <w:t>服务的自动续签选项。</w:t>
      </w:r>
    </w:p>
    <w:p w14:paraId="37A6AF2E" w14:textId="77777777" w:rsidR="00456002" w:rsidRPr="00C22C64" w:rsidRDefault="00456002" w:rsidP="00171817">
      <w:pPr>
        <w:pStyle w:val="Heading2"/>
        <w:ind w:left="0"/>
        <w:rPr>
          <w:rFonts w:ascii="Tahoma" w:eastAsia="SimSun" w:hAnsi="Tahoma" w:cs="Tahoma"/>
          <w:sz w:val="18"/>
          <w:szCs w:val="18"/>
          <w:lang w:eastAsia="zh-CN"/>
        </w:rPr>
      </w:pPr>
    </w:p>
    <w:p w14:paraId="37A6AF2F" w14:textId="77777777" w:rsidR="00116EDC" w:rsidRPr="00C22C64" w:rsidRDefault="00116EDC" w:rsidP="00116EDC">
      <w:pPr>
        <w:rPr>
          <w:rFonts w:eastAsia="SimSun" w:cs="Tahoma"/>
          <w:szCs w:val="18"/>
          <w:lang w:eastAsia="zh-CN"/>
        </w:rPr>
      </w:pPr>
    </w:p>
    <w:p w14:paraId="37A6AF30" w14:textId="77777777" w:rsidR="00456002" w:rsidRPr="00796998" w:rsidRDefault="00456002" w:rsidP="00171817">
      <w:pPr>
        <w:pStyle w:val="Heading2"/>
        <w:ind w:left="0"/>
        <w:rPr>
          <w:rFonts w:ascii="Tahoma" w:eastAsia="SimSun" w:hAnsi="Tahoma" w:cs="Tahoma"/>
          <w:lang w:eastAsia="zh-CN"/>
        </w:rPr>
      </w:pPr>
      <w:bookmarkStart w:id="753" w:name="_Toc336338210"/>
      <w:bookmarkStart w:id="754" w:name="_Toc343078069"/>
      <w:r w:rsidRPr="00796998">
        <w:rPr>
          <w:rFonts w:ascii="Tahoma" w:eastAsia="SimSun" w:hAnsi="Tahoma" w:cs="Tahoma"/>
          <w:lang w:eastAsia="zh-CN"/>
        </w:rPr>
        <w:t>管理续签和自动续签状态</w:t>
      </w:r>
      <w:bookmarkEnd w:id="753"/>
      <w:bookmarkEnd w:id="754"/>
    </w:p>
    <w:p w14:paraId="37A6AF31" w14:textId="77777777" w:rsidR="00456002" w:rsidRPr="00796998" w:rsidRDefault="00456002" w:rsidP="00171817">
      <w:pPr>
        <w:outlineLvl w:val="2"/>
        <w:rPr>
          <w:rFonts w:eastAsia="SimSun" w:cs="Tahoma"/>
          <w:lang w:eastAsia="zh-CN"/>
        </w:rPr>
      </w:pPr>
    </w:p>
    <w:p w14:paraId="37A6AF32" w14:textId="77777777" w:rsidR="00456002" w:rsidRPr="00C22C64" w:rsidRDefault="00456002" w:rsidP="00171817">
      <w:pPr>
        <w:outlineLvl w:val="2"/>
        <w:rPr>
          <w:rFonts w:eastAsia="SimSun" w:cs="Tahoma"/>
          <w:spacing w:val="-4"/>
          <w:lang w:eastAsia="zh-CN"/>
        </w:rPr>
      </w:pPr>
      <w:r w:rsidRPr="00C22C64">
        <w:rPr>
          <w:rFonts w:eastAsia="SimSun" w:cs="Tahoma"/>
          <w:spacing w:val="-4"/>
          <w:szCs w:val="18"/>
          <w:lang w:eastAsia="zh-CN"/>
        </w:rPr>
        <w:t>在线服务订购期限结束之前，客户会收到续签通知。客户可以取消续签或更改自动续签订单，</w:t>
      </w:r>
      <w:r w:rsidR="00C22C64">
        <w:rPr>
          <w:rFonts w:eastAsia="SimSun" w:cs="Tahoma"/>
          <w:spacing w:val="-4"/>
          <w:szCs w:val="18"/>
          <w:lang w:eastAsia="zh-CN"/>
        </w:rPr>
        <w:br/>
      </w:r>
      <w:r w:rsidRPr="00C22C64">
        <w:rPr>
          <w:rFonts w:eastAsia="SimSun" w:cs="Tahoma"/>
          <w:spacing w:val="-4"/>
          <w:szCs w:val="18"/>
          <w:lang w:eastAsia="zh-CN"/>
        </w:rPr>
        <w:t>不过至少要在订购期限结束前三十</w:t>
      </w:r>
      <w:r w:rsidRPr="00C22C64">
        <w:rPr>
          <w:rFonts w:eastAsia="SimSun" w:cs="Tahoma"/>
          <w:spacing w:val="-4"/>
          <w:szCs w:val="18"/>
          <w:lang w:eastAsia="zh-CN"/>
        </w:rPr>
        <w:t xml:space="preserve"> (30) </w:t>
      </w:r>
      <w:r w:rsidRPr="00C22C64">
        <w:rPr>
          <w:rFonts w:eastAsia="SimSun" w:cs="Tahoma"/>
          <w:spacing w:val="-4"/>
          <w:szCs w:val="18"/>
          <w:lang w:eastAsia="zh-CN"/>
        </w:rPr>
        <w:t>天采取行动。客户也可以在订购期满前三十</w:t>
      </w:r>
      <w:r w:rsidRPr="00C22C64">
        <w:rPr>
          <w:rFonts w:eastAsia="SimSun" w:cs="Tahoma"/>
          <w:spacing w:val="-4"/>
          <w:szCs w:val="18"/>
          <w:lang w:eastAsia="zh-CN"/>
        </w:rPr>
        <w:t xml:space="preserve"> (30) </w:t>
      </w:r>
      <w:r w:rsidRPr="00C22C64">
        <w:rPr>
          <w:rFonts w:eastAsia="SimSun" w:cs="Tahoma"/>
          <w:spacing w:val="-4"/>
          <w:szCs w:val="18"/>
          <w:lang w:eastAsia="zh-CN"/>
        </w:rPr>
        <w:t>天向经销商下单，以更改续签订单。客户可以取消订购续签，只需提前三十</w:t>
      </w:r>
      <w:r w:rsidRPr="00C22C64">
        <w:rPr>
          <w:rFonts w:eastAsia="SimSun" w:cs="Tahoma"/>
          <w:spacing w:val="-4"/>
          <w:szCs w:val="18"/>
          <w:lang w:eastAsia="zh-CN"/>
        </w:rPr>
        <w:t xml:space="preserve"> (30) </w:t>
      </w:r>
      <w:r w:rsidRPr="00C22C64">
        <w:rPr>
          <w:rFonts w:eastAsia="SimSun" w:cs="Tahoma"/>
          <w:spacing w:val="-4"/>
          <w:szCs w:val="18"/>
          <w:lang w:eastAsia="zh-CN"/>
        </w:rPr>
        <w:t>天向微软提交书面通知。通知书可向微软经销商索取或从</w:t>
      </w:r>
      <w:r w:rsidRPr="00C22C64">
        <w:rPr>
          <w:rFonts w:eastAsia="SimSun" w:cs="Tahoma"/>
          <w:spacing w:val="-4"/>
          <w:szCs w:val="18"/>
          <w:lang w:eastAsia="zh-CN"/>
        </w:rPr>
        <w:t xml:space="preserve"> http://microsoft.com/licensing/contracts </w:t>
      </w:r>
      <w:r w:rsidRPr="00C22C64">
        <w:rPr>
          <w:rFonts w:eastAsia="SimSun" w:cs="Tahoma"/>
          <w:spacing w:val="-4"/>
          <w:szCs w:val="18"/>
          <w:lang w:eastAsia="zh-CN"/>
        </w:rPr>
        <w:t>下载。所有续签的服务重新计算订购期限，从上一订购期限结束后的下一个日历月的第一天开始算起。</w:t>
      </w:r>
    </w:p>
    <w:p w14:paraId="37A6AF33" w14:textId="77777777" w:rsidR="00456002" w:rsidRPr="00796998" w:rsidRDefault="00456002" w:rsidP="00171817">
      <w:pPr>
        <w:outlineLvl w:val="2"/>
        <w:rPr>
          <w:rFonts w:eastAsia="SimSun" w:cs="Tahoma"/>
          <w:lang w:eastAsia="zh-CN"/>
        </w:rPr>
      </w:pPr>
    </w:p>
    <w:p w14:paraId="37A6AF34" w14:textId="77777777" w:rsidR="00456002" w:rsidRPr="00796998" w:rsidRDefault="00456002" w:rsidP="00171817">
      <w:pPr>
        <w:outlineLvl w:val="2"/>
        <w:rPr>
          <w:rFonts w:eastAsia="SimSun" w:cs="Tahoma"/>
          <w:lang w:eastAsia="zh-CN"/>
        </w:rPr>
      </w:pPr>
      <w:r w:rsidRPr="00796998">
        <w:rPr>
          <w:rFonts w:eastAsia="SimSun" w:cs="Tahoma"/>
          <w:szCs w:val="18"/>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14:paraId="37A6AF35" w14:textId="77777777" w:rsidR="00BD1A6A" w:rsidRPr="00C22C64" w:rsidRDefault="00BD1A6A" w:rsidP="00456002">
      <w:pPr>
        <w:pStyle w:val="Heading2"/>
        <w:ind w:left="0"/>
        <w:rPr>
          <w:rFonts w:ascii="Tahoma" w:eastAsia="SimSun" w:hAnsi="Tahoma" w:cs="Tahoma"/>
          <w:sz w:val="18"/>
          <w:szCs w:val="18"/>
          <w:lang w:eastAsia="zh-CN"/>
        </w:rPr>
      </w:pPr>
      <w:bookmarkStart w:id="755" w:name="_Toc336338211"/>
    </w:p>
    <w:p w14:paraId="37A6AF36" w14:textId="77777777" w:rsidR="00BD1A6A" w:rsidRPr="00C22C64" w:rsidRDefault="00BD1A6A">
      <w:pPr>
        <w:rPr>
          <w:rFonts w:eastAsia="SimSun" w:cs="Tahoma"/>
          <w:szCs w:val="18"/>
          <w:lang w:eastAsia="zh-CN"/>
        </w:rPr>
      </w:pPr>
    </w:p>
    <w:p w14:paraId="37A6AF37" w14:textId="77777777" w:rsidR="00456002" w:rsidRPr="00796998" w:rsidRDefault="00456002" w:rsidP="00456002">
      <w:pPr>
        <w:pStyle w:val="Heading2"/>
        <w:ind w:left="0"/>
        <w:rPr>
          <w:rFonts w:ascii="Tahoma" w:eastAsia="SimSun" w:hAnsi="Tahoma" w:cs="Tahoma"/>
          <w:lang w:eastAsia="zh-CN"/>
        </w:rPr>
      </w:pPr>
      <w:bookmarkStart w:id="756" w:name="_Toc343078070"/>
      <w:r w:rsidRPr="00796998">
        <w:rPr>
          <w:rFonts w:ascii="Tahoma" w:eastAsia="SimSun" w:hAnsi="Tahoma" w:cs="Tahoma"/>
          <w:lang w:eastAsia="zh-CN"/>
        </w:rPr>
        <w:t>取消在线服务</w:t>
      </w:r>
      <w:bookmarkEnd w:id="755"/>
      <w:bookmarkEnd w:id="756"/>
    </w:p>
    <w:p w14:paraId="37A6AF38" w14:textId="77777777" w:rsidR="00456002" w:rsidRPr="00796998" w:rsidRDefault="00456002" w:rsidP="00456002">
      <w:pPr>
        <w:outlineLvl w:val="2"/>
        <w:rPr>
          <w:rFonts w:eastAsia="SimSun" w:cs="Tahoma"/>
          <w:lang w:eastAsia="zh-CN"/>
        </w:rPr>
      </w:pPr>
    </w:p>
    <w:p w14:paraId="37A6AF39" w14:textId="77777777" w:rsidR="00456002" w:rsidRPr="00796998" w:rsidRDefault="00456002" w:rsidP="00116EDC">
      <w:pPr>
        <w:outlineLvl w:val="2"/>
        <w:rPr>
          <w:rFonts w:eastAsia="SimSun" w:cs="Tahoma"/>
          <w:lang w:eastAsia="zh-CN"/>
        </w:rPr>
      </w:pPr>
      <w:r w:rsidRPr="00796998">
        <w:rPr>
          <w:rFonts w:eastAsia="SimSun" w:cs="Tahoma"/>
          <w:szCs w:val="18"/>
          <w:lang w:eastAsia="zh-CN"/>
        </w:rPr>
        <w:t>客户可在在线服务的初始订购或初始许可预订（以较早的日期为准）之后的三十</w:t>
      </w:r>
      <w:r w:rsidRPr="00796998">
        <w:rPr>
          <w:rFonts w:eastAsia="SimSun" w:cs="Tahoma"/>
          <w:szCs w:val="18"/>
          <w:lang w:eastAsia="zh-CN"/>
        </w:rPr>
        <w:t xml:space="preserve"> (30) </w:t>
      </w:r>
      <w:r w:rsidRPr="00796998">
        <w:rPr>
          <w:rFonts w:eastAsia="SimSun" w:cs="Tahoma"/>
          <w:szCs w:val="18"/>
          <w:lang w:eastAsia="zh-CN"/>
        </w:rPr>
        <w:t>天内取消在线服务订购，并且不会受到处罚。请参阅本产品列表中有关特定产品的章节，了解可能存在的附加取消条款。</w:t>
      </w:r>
    </w:p>
    <w:p w14:paraId="37A6AF3A" w14:textId="77777777" w:rsidR="00116EDC" w:rsidRPr="00796998" w:rsidRDefault="00116EDC" w:rsidP="00116EDC">
      <w:pPr>
        <w:outlineLvl w:val="2"/>
        <w:rPr>
          <w:rFonts w:eastAsia="SimSun" w:cs="Tahoma"/>
          <w:lang w:eastAsia="zh-CN"/>
        </w:rPr>
      </w:pPr>
    </w:p>
    <w:p w14:paraId="37A6AF3B" w14:textId="77777777" w:rsidR="00116EDC" w:rsidRDefault="00116EDC" w:rsidP="00116EDC">
      <w:pPr>
        <w:outlineLvl w:val="2"/>
        <w:rPr>
          <w:rFonts w:eastAsia="SimSun" w:cs="Tahoma"/>
          <w:lang w:eastAsia="zh-CN"/>
        </w:rPr>
      </w:pPr>
    </w:p>
    <w:p w14:paraId="37A6AF3C" w14:textId="77777777" w:rsidR="00C22C64" w:rsidRDefault="00C22C64" w:rsidP="00116EDC">
      <w:pPr>
        <w:outlineLvl w:val="2"/>
        <w:rPr>
          <w:rFonts w:eastAsia="SimSun" w:cs="Tahoma"/>
          <w:lang w:eastAsia="zh-CN"/>
        </w:rPr>
      </w:pPr>
    </w:p>
    <w:p w14:paraId="37A6AF3D" w14:textId="77777777" w:rsidR="00C22C64" w:rsidRDefault="00C22C64" w:rsidP="00116EDC">
      <w:pPr>
        <w:outlineLvl w:val="2"/>
        <w:rPr>
          <w:rFonts w:eastAsia="SimSun" w:cs="Tahoma"/>
          <w:lang w:eastAsia="zh-CN"/>
        </w:rPr>
      </w:pPr>
    </w:p>
    <w:p w14:paraId="37A6AF3E" w14:textId="77777777" w:rsidR="00C22C64" w:rsidRPr="00796998" w:rsidRDefault="00C22C64" w:rsidP="00116EDC">
      <w:pPr>
        <w:outlineLvl w:val="2"/>
        <w:rPr>
          <w:rFonts w:eastAsia="SimSun" w:cs="Tahoma"/>
          <w:lang w:eastAsia="zh-CN"/>
        </w:rPr>
      </w:pPr>
    </w:p>
    <w:p w14:paraId="37A6AF3F" w14:textId="77777777" w:rsidR="00456002" w:rsidRPr="00796998" w:rsidRDefault="00456002" w:rsidP="00456002">
      <w:pPr>
        <w:pStyle w:val="Heading2"/>
        <w:ind w:left="0"/>
        <w:rPr>
          <w:rFonts w:ascii="Tahoma" w:eastAsia="SimSun" w:hAnsi="Tahoma" w:cs="Tahoma"/>
          <w:lang w:eastAsia="zh-CN"/>
        </w:rPr>
      </w:pPr>
      <w:bookmarkStart w:id="757" w:name="_Toc328145982"/>
      <w:bookmarkStart w:id="758" w:name="_Toc336338212"/>
      <w:bookmarkStart w:id="759" w:name="_Toc343078071"/>
      <w:r w:rsidRPr="00796998">
        <w:rPr>
          <w:rFonts w:ascii="Tahoma" w:eastAsia="SimSun" w:hAnsi="Tahoma" w:cs="Tahoma"/>
          <w:lang w:eastAsia="zh-CN"/>
        </w:rPr>
        <w:t>在线服务付款方式选项</w:t>
      </w:r>
      <w:bookmarkEnd w:id="757"/>
      <w:bookmarkEnd w:id="758"/>
      <w:bookmarkEnd w:id="759"/>
    </w:p>
    <w:p w14:paraId="37A6AF40" w14:textId="77777777" w:rsidR="00456002" w:rsidRPr="00C22C64" w:rsidRDefault="00456002" w:rsidP="00456002">
      <w:pPr>
        <w:ind w:left="720"/>
        <w:outlineLvl w:val="2"/>
        <w:rPr>
          <w:rFonts w:eastAsia="SimSun" w:cs="Tahoma"/>
          <w:sz w:val="16"/>
          <w:szCs w:val="16"/>
          <w:lang w:eastAsia="zh-CN"/>
        </w:rPr>
      </w:pPr>
    </w:p>
    <w:p w14:paraId="37A6AF41" w14:textId="77777777" w:rsidR="00456002" w:rsidRPr="00C22C64" w:rsidRDefault="00456002" w:rsidP="00456002">
      <w:pPr>
        <w:outlineLvl w:val="2"/>
        <w:rPr>
          <w:rFonts w:eastAsia="SimSun" w:cs="Tahoma"/>
          <w:spacing w:val="-2"/>
          <w:lang w:eastAsia="zh-CN"/>
        </w:rPr>
      </w:pPr>
      <w:r w:rsidRPr="00C22C64">
        <w:rPr>
          <w:rFonts w:eastAsia="SimSun" w:cs="Tahoma"/>
          <w:spacing w:val="-2"/>
          <w:szCs w:val="18"/>
          <w:lang w:eastAsia="zh-CN"/>
        </w:rPr>
        <w:t>客户必须在订购期限之初付清一年期在线服务订购的所有费用。如果客户在选择附加中选择相连订购期限或</w:t>
      </w:r>
      <w:r w:rsidRPr="00C22C64">
        <w:rPr>
          <w:rFonts w:ascii="SimSun" w:eastAsia="SimSun" w:hAnsi="SimSun" w:cs="Tahoma"/>
          <w:spacing w:val="-2"/>
          <w:szCs w:val="18"/>
          <w:lang w:eastAsia="zh-CN"/>
        </w:rPr>
        <w:t>“</w:t>
      </w:r>
      <w:r w:rsidRPr="00C22C64">
        <w:rPr>
          <w:rFonts w:eastAsia="SimSun" w:cs="Tahoma"/>
          <w:spacing w:val="-2"/>
          <w:szCs w:val="18"/>
          <w:lang w:eastAsia="zh-CN"/>
        </w:rPr>
        <w:t>与第二个周年日相一致</w:t>
      </w:r>
      <w:r w:rsidRPr="00C22C64">
        <w:rPr>
          <w:rFonts w:ascii="SimSun" w:eastAsia="SimSun" w:hAnsi="SimSun" w:cs="Tahoma"/>
          <w:spacing w:val="-2"/>
          <w:szCs w:val="18"/>
          <w:lang w:eastAsia="zh-CN"/>
        </w:rPr>
        <w:t>”</w:t>
      </w:r>
      <w:r w:rsidRPr="00C22C64">
        <w:rPr>
          <w:rFonts w:eastAsia="SimSun" w:cs="Tahoma"/>
          <w:spacing w:val="-2"/>
          <w:szCs w:val="18"/>
          <w:lang w:eastAsia="zh-CN"/>
        </w:rPr>
        <w:t>，可在下列两个支付选项中进行选择：</w:t>
      </w:r>
      <w:r w:rsidRPr="00C22C64">
        <w:rPr>
          <w:rFonts w:eastAsia="SimSun" w:cs="Tahoma"/>
          <w:spacing w:val="-2"/>
          <w:szCs w:val="18"/>
          <w:lang w:eastAsia="zh-CN"/>
        </w:rPr>
        <w:t xml:space="preserve">(1) </w:t>
      </w:r>
      <w:r w:rsidRPr="00C22C64">
        <w:rPr>
          <w:rFonts w:eastAsia="SimSun" w:cs="Tahoma"/>
          <w:spacing w:val="-2"/>
          <w:szCs w:val="18"/>
          <w:lang w:eastAsia="zh-CN"/>
        </w:rPr>
        <w:t>全额付款，在订购时付清整个订购期限的费用，或者</w:t>
      </w:r>
      <w:r w:rsidRPr="00C22C64">
        <w:rPr>
          <w:rFonts w:eastAsia="SimSun" w:cs="Tahoma"/>
          <w:spacing w:val="-2"/>
          <w:szCs w:val="18"/>
          <w:lang w:eastAsia="zh-CN"/>
        </w:rPr>
        <w:t xml:space="preserve"> (2) </w:t>
      </w:r>
      <w:r w:rsidRPr="00C22C64">
        <w:rPr>
          <w:rFonts w:eastAsia="SimSun" w:cs="Tahoma"/>
          <w:spacing w:val="-2"/>
          <w:szCs w:val="18"/>
          <w:lang w:eastAsia="zh-CN"/>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C22C64">
        <w:rPr>
          <w:rFonts w:eastAsia="SimSun" w:cs="Tahoma"/>
          <w:spacing w:val="-2"/>
          <w:szCs w:val="18"/>
          <w:lang w:eastAsia="zh-CN"/>
        </w:rPr>
        <w:t xml:space="preserve"> (12) </w:t>
      </w:r>
      <w:r w:rsidRPr="00C22C64">
        <w:rPr>
          <w:rFonts w:eastAsia="SimSun" w:cs="Tahoma"/>
          <w:spacing w:val="-2"/>
          <w:szCs w:val="18"/>
          <w:lang w:eastAsia="zh-CN"/>
        </w:rPr>
        <w:t>个月的费用），并在各个订购周年日支付剩余的款项（最后一笔付款用于支付订购周年日和订购结束日期之间的时段的费用）。</w:t>
      </w:r>
    </w:p>
    <w:p w14:paraId="37A6AF42" w14:textId="77777777" w:rsidR="00456002" w:rsidRPr="00C22C64" w:rsidRDefault="00456002" w:rsidP="00456002">
      <w:pPr>
        <w:outlineLvl w:val="2"/>
        <w:rPr>
          <w:rFonts w:eastAsia="SimSun" w:cs="Tahoma"/>
          <w:sz w:val="16"/>
          <w:szCs w:val="16"/>
          <w:lang w:eastAsia="zh-CN"/>
        </w:rPr>
      </w:pPr>
    </w:p>
    <w:p w14:paraId="37A6AF43" w14:textId="77777777" w:rsidR="00456002" w:rsidRPr="00796998" w:rsidRDefault="00456002" w:rsidP="00456002">
      <w:pPr>
        <w:outlineLvl w:val="2"/>
        <w:rPr>
          <w:rFonts w:eastAsia="SimSun" w:cs="Tahoma"/>
          <w:lang w:eastAsia="zh-CN"/>
        </w:rPr>
      </w:pPr>
      <w:r w:rsidRPr="00796998">
        <w:rPr>
          <w:rFonts w:eastAsia="SimSun" w:cs="Tahoma"/>
          <w:szCs w:val="18"/>
          <w:lang w:eastAsia="zh-CN"/>
        </w:rPr>
        <w:t>此外，开放式价值客户也可以选择按月付款的方式。对于按月付款的方式，在客户所购的订购数量的订购期限内，记录的相关付款方每个月会自动收到账单。</w:t>
      </w:r>
    </w:p>
    <w:p w14:paraId="37A6AF44" w14:textId="77777777" w:rsidR="00456002" w:rsidRPr="00796998" w:rsidRDefault="00456002" w:rsidP="00456002">
      <w:pPr>
        <w:outlineLvl w:val="2"/>
        <w:rPr>
          <w:rFonts w:eastAsia="SimSun" w:cs="Tahoma"/>
          <w:lang w:eastAsia="zh-CN"/>
        </w:rPr>
      </w:pPr>
    </w:p>
    <w:p w14:paraId="37A6AF45" w14:textId="77777777" w:rsidR="00456002" w:rsidRPr="00796998" w:rsidRDefault="00456002" w:rsidP="00456002">
      <w:pPr>
        <w:outlineLvl w:val="2"/>
        <w:rPr>
          <w:rFonts w:eastAsia="SimSun" w:cs="Tahoma"/>
          <w:lang w:eastAsia="zh-CN"/>
        </w:rPr>
      </w:pPr>
      <w:r w:rsidRPr="00796998">
        <w:rPr>
          <w:rFonts w:eastAsia="SimSun" w:cs="Tahoma"/>
          <w:szCs w:val="18"/>
          <w:lang w:eastAsia="zh-CN"/>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企业协议客户不能为附加的订购许可提交校正订单。</w:t>
      </w:r>
    </w:p>
    <w:p w14:paraId="37A6AF46" w14:textId="77777777" w:rsidR="00456002" w:rsidRPr="00C22C64" w:rsidRDefault="00456002" w:rsidP="00DF28F2">
      <w:pPr>
        <w:outlineLvl w:val="2"/>
        <w:rPr>
          <w:rFonts w:eastAsia="SimSun" w:cs="Tahoma"/>
          <w:sz w:val="16"/>
          <w:szCs w:val="16"/>
          <w:lang w:eastAsia="zh-CN"/>
        </w:rPr>
      </w:pPr>
    </w:p>
    <w:p w14:paraId="37A6AF47" w14:textId="77777777" w:rsidR="00456002" w:rsidRPr="00796998" w:rsidRDefault="006A5DAE" w:rsidP="00116EDC">
      <w:pPr>
        <w:outlineLvl w:val="2"/>
        <w:rPr>
          <w:rFonts w:eastAsia="SimSun" w:cs="Tahoma"/>
          <w:lang w:eastAsia="zh-CN"/>
        </w:rPr>
      </w:pPr>
      <w:r w:rsidRPr="00796998">
        <w:rPr>
          <w:rFonts w:eastAsia="SimSun" w:cs="Tahoma"/>
          <w:szCs w:val="18"/>
          <w:lang w:eastAsia="zh-CN"/>
        </w:rPr>
        <w:t>要了解</w:t>
      </w:r>
      <w:r w:rsidRPr="00796998">
        <w:rPr>
          <w:rFonts w:eastAsia="SimSun" w:cs="Tahoma"/>
          <w:szCs w:val="18"/>
          <w:lang w:eastAsia="zh-CN"/>
        </w:rPr>
        <w:t xml:space="preserve"> Windows Azure </w:t>
      </w:r>
      <w:r w:rsidRPr="00796998">
        <w:rPr>
          <w:rFonts w:eastAsia="SimSun" w:cs="Tahoma"/>
          <w:szCs w:val="18"/>
          <w:lang w:eastAsia="zh-CN"/>
        </w:rPr>
        <w:t>服务特定信息，请参阅下面的</w:t>
      </w:r>
      <w:r w:rsidRPr="000C300A">
        <w:rPr>
          <w:rFonts w:ascii="SimSun" w:eastAsia="SimSun" w:hAnsi="SimSun" w:cs="Tahoma"/>
          <w:szCs w:val="18"/>
          <w:lang w:eastAsia="zh-CN"/>
        </w:rPr>
        <w:t>“</w:t>
      </w:r>
      <w:r w:rsidRPr="00796998">
        <w:rPr>
          <w:rFonts w:eastAsia="SimSun" w:cs="Tahoma"/>
          <w:szCs w:val="18"/>
          <w:lang w:eastAsia="zh-CN"/>
        </w:rPr>
        <w:t xml:space="preserve">Windows Azure </w:t>
      </w:r>
      <w:r w:rsidRPr="00796998">
        <w:rPr>
          <w:rFonts w:eastAsia="SimSun" w:cs="Tahoma"/>
          <w:szCs w:val="18"/>
          <w:lang w:eastAsia="zh-CN"/>
        </w:rPr>
        <w:t>服务</w:t>
      </w:r>
      <w:r w:rsidRPr="000C300A">
        <w:rPr>
          <w:rFonts w:ascii="SimSun" w:eastAsia="SimSun" w:hAnsi="SimSun" w:cs="Tahoma"/>
          <w:szCs w:val="18"/>
          <w:lang w:eastAsia="zh-CN"/>
        </w:rPr>
        <w:t>”</w:t>
      </w:r>
      <w:r w:rsidRPr="00796998">
        <w:rPr>
          <w:rFonts w:eastAsia="SimSun" w:cs="Tahoma"/>
          <w:szCs w:val="18"/>
          <w:lang w:eastAsia="zh-CN"/>
        </w:rPr>
        <w:t>部分。</w:t>
      </w:r>
    </w:p>
    <w:p w14:paraId="37A6AF48" w14:textId="77777777" w:rsidR="00116EDC" w:rsidRPr="00C22C64" w:rsidRDefault="00116EDC" w:rsidP="00116EDC">
      <w:pPr>
        <w:outlineLvl w:val="2"/>
        <w:rPr>
          <w:rFonts w:eastAsia="SimSun" w:cs="Tahoma"/>
          <w:sz w:val="16"/>
          <w:szCs w:val="16"/>
          <w:lang w:eastAsia="zh-CN"/>
        </w:rPr>
      </w:pPr>
    </w:p>
    <w:p w14:paraId="37A6AF49" w14:textId="77777777" w:rsidR="00456002" w:rsidRPr="00796998" w:rsidRDefault="00456002" w:rsidP="00456002">
      <w:pPr>
        <w:pStyle w:val="Heading2"/>
        <w:ind w:left="0"/>
        <w:rPr>
          <w:rFonts w:ascii="Tahoma" w:eastAsia="SimSun" w:hAnsi="Tahoma" w:cs="Tahoma"/>
          <w:lang w:eastAsia="zh-CN"/>
        </w:rPr>
      </w:pPr>
      <w:bookmarkStart w:id="760" w:name="_Toc328145983"/>
      <w:bookmarkStart w:id="761" w:name="_Toc336338213"/>
      <w:bookmarkStart w:id="762" w:name="_Toc343078072"/>
      <w:r w:rsidRPr="00796998">
        <w:rPr>
          <w:rFonts w:ascii="Tahoma" w:eastAsia="SimSun" w:hAnsi="Tahoma" w:cs="Tahoma"/>
          <w:lang w:eastAsia="zh-CN"/>
        </w:rPr>
        <w:t>对批量许可中的在线服务的最低购买要求</w:t>
      </w:r>
      <w:bookmarkEnd w:id="760"/>
      <w:bookmarkEnd w:id="761"/>
      <w:bookmarkEnd w:id="762"/>
    </w:p>
    <w:p w14:paraId="37A6AF4A" w14:textId="77777777" w:rsidR="00456002" w:rsidRPr="00796998" w:rsidRDefault="00456002" w:rsidP="00DF28F2">
      <w:pPr>
        <w:outlineLvl w:val="2"/>
        <w:rPr>
          <w:rFonts w:eastAsia="SimSun" w:cs="Tahoma"/>
          <w:lang w:eastAsia="zh-CN"/>
        </w:rPr>
      </w:pPr>
    </w:p>
    <w:p w14:paraId="37A6AF4B" w14:textId="77777777" w:rsidR="00456002" w:rsidRPr="00796998" w:rsidRDefault="00456002" w:rsidP="00116EDC">
      <w:pPr>
        <w:outlineLvl w:val="2"/>
        <w:rPr>
          <w:rFonts w:eastAsia="SimSun" w:cs="Tahoma"/>
          <w:lang w:eastAsia="zh-CN"/>
        </w:rPr>
      </w:pPr>
      <w:r w:rsidRPr="00796998">
        <w:rPr>
          <w:rFonts w:eastAsia="SimSun" w:cs="Tahoma"/>
          <w:szCs w:val="18"/>
          <w:lang w:eastAsia="zh-CN"/>
        </w:rPr>
        <w:t>客户至少要购买</w:t>
      </w:r>
      <w:r w:rsidRPr="00796998">
        <w:rPr>
          <w:rFonts w:eastAsia="SimSun" w:cs="Tahoma"/>
          <w:szCs w:val="18"/>
          <w:lang w:eastAsia="zh-CN"/>
        </w:rPr>
        <w:t xml:space="preserve"> 5 </w:t>
      </w:r>
      <w:r w:rsidRPr="00796998">
        <w:rPr>
          <w:rFonts w:eastAsia="SimSun" w:cs="Tahoma"/>
          <w:szCs w:val="18"/>
          <w:lang w:eastAsia="zh-CN"/>
        </w:rPr>
        <w:t>份许可，才有资格加入开放式价值计划。在计算在线服务用户订购许可</w:t>
      </w:r>
      <w:r w:rsidRPr="00796998">
        <w:rPr>
          <w:rFonts w:eastAsia="SimSun" w:cs="Tahoma"/>
          <w:szCs w:val="18"/>
          <w:lang w:eastAsia="zh-CN"/>
        </w:rPr>
        <w:t xml:space="preserve"> (USL) </w:t>
      </w:r>
      <w:r w:rsidRPr="00796998">
        <w:rPr>
          <w:rFonts w:eastAsia="SimSun" w:cs="Tahoma"/>
          <w:szCs w:val="18"/>
          <w:lang w:eastAsia="zh-CN"/>
        </w:rPr>
        <w:t>的数量时，这条规则也同样适用。</w:t>
      </w:r>
      <w:r w:rsidRPr="00796998">
        <w:rPr>
          <w:rFonts w:eastAsia="SimSun" w:cs="Tahoma"/>
          <w:szCs w:val="18"/>
          <w:lang w:eastAsia="zh-CN"/>
        </w:rPr>
        <w:t xml:space="preserve">USL </w:t>
      </w:r>
      <w:r w:rsidRPr="00796998">
        <w:rPr>
          <w:rFonts w:eastAsia="SimSun" w:cs="Tahoma"/>
          <w:szCs w:val="18"/>
          <w:lang w:eastAsia="zh-CN"/>
        </w:rPr>
        <w:t>可计入</w:t>
      </w:r>
      <w:r w:rsidRPr="00796998">
        <w:rPr>
          <w:rFonts w:eastAsia="SimSun" w:cs="Tahoma"/>
          <w:szCs w:val="18"/>
          <w:lang w:eastAsia="zh-CN"/>
        </w:rPr>
        <w:t xml:space="preserve"> 5 </w:t>
      </w:r>
      <w:r w:rsidRPr="00796998">
        <w:rPr>
          <w:rFonts w:eastAsia="SimSun" w:cs="Tahoma"/>
          <w:szCs w:val="18"/>
          <w:lang w:eastAsia="zh-CN"/>
        </w:rPr>
        <w:t>份许可的最低数量要求。订购</w:t>
      </w:r>
      <w:r w:rsidRPr="00796998">
        <w:rPr>
          <w:rFonts w:eastAsia="SimSun" w:cs="Tahoma"/>
          <w:szCs w:val="18"/>
          <w:lang w:eastAsia="zh-CN"/>
        </w:rPr>
        <w:t xml:space="preserve"> 5 </w:t>
      </w:r>
      <w:r w:rsidRPr="00796998">
        <w:rPr>
          <w:rFonts w:eastAsia="SimSun" w:cs="Tahoma"/>
          <w:szCs w:val="18"/>
          <w:lang w:eastAsia="zh-CN"/>
        </w:rPr>
        <w:t>份</w:t>
      </w:r>
      <w:r w:rsidRPr="00796998">
        <w:rPr>
          <w:rFonts w:eastAsia="SimSun" w:cs="Tahoma"/>
          <w:szCs w:val="18"/>
          <w:lang w:eastAsia="zh-CN"/>
        </w:rPr>
        <w:t xml:space="preserve"> USL</w:t>
      </w:r>
      <w:r w:rsidRPr="00796998">
        <w:rPr>
          <w:rFonts w:eastAsia="SimSun" w:cs="Tahoma"/>
          <w:szCs w:val="18"/>
          <w:lang w:eastAsia="zh-CN"/>
        </w:rPr>
        <w:t>，可满足开放式价值计划的最低要求。不过，仅有</w:t>
      </w:r>
      <w:r w:rsidRPr="00796998">
        <w:rPr>
          <w:rFonts w:eastAsia="SimSun" w:cs="Tahoma"/>
          <w:szCs w:val="18"/>
          <w:lang w:eastAsia="zh-CN"/>
        </w:rPr>
        <w:t xml:space="preserve"> 5 </w:t>
      </w:r>
      <w:r w:rsidRPr="00796998">
        <w:rPr>
          <w:rFonts w:eastAsia="SimSun" w:cs="Tahoma"/>
          <w:szCs w:val="18"/>
          <w:lang w:eastAsia="zh-CN"/>
        </w:rPr>
        <w:t>份</w:t>
      </w:r>
      <w:r w:rsidRPr="00796998">
        <w:rPr>
          <w:rFonts w:eastAsia="SimSun" w:cs="Tahoma"/>
          <w:szCs w:val="18"/>
          <w:lang w:eastAsia="zh-CN"/>
        </w:rPr>
        <w:t xml:space="preserve"> USL </w:t>
      </w:r>
      <w:r w:rsidRPr="00796998">
        <w:rPr>
          <w:rFonts w:eastAsia="SimSun" w:cs="Tahoma"/>
          <w:szCs w:val="18"/>
          <w:lang w:eastAsia="zh-CN"/>
        </w:rPr>
        <w:t>无法满足开放式价值（公司范围）和开放式价值订购的最低要求。对于开放式价值（公司范围）和开放式价值订购，最初订购除了任何</w:t>
      </w:r>
      <w:r w:rsidRPr="00796998">
        <w:rPr>
          <w:rFonts w:eastAsia="SimSun" w:cs="Tahoma"/>
          <w:szCs w:val="18"/>
          <w:lang w:eastAsia="zh-CN"/>
        </w:rPr>
        <w:t xml:space="preserve"> USL </w:t>
      </w:r>
      <w:r w:rsidRPr="00796998">
        <w:rPr>
          <w:rFonts w:eastAsia="SimSun" w:cs="Tahoma"/>
          <w:szCs w:val="18"/>
          <w:lang w:eastAsia="zh-CN"/>
        </w:rPr>
        <w:t>之外，还必须包括至少</w:t>
      </w:r>
      <w:r w:rsidRPr="00796998">
        <w:rPr>
          <w:rFonts w:eastAsia="SimSun" w:cs="Tahoma"/>
          <w:szCs w:val="18"/>
          <w:lang w:eastAsia="zh-CN"/>
        </w:rPr>
        <w:t xml:space="preserve"> 5 </w:t>
      </w:r>
      <w:r w:rsidRPr="00796998">
        <w:rPr>
          <w:rFonts w:eastAsia="SimSun" w:cs="Tahoma"/>
          <w:szCs w:val="18"/>
          <w:lang w:eastAsia="zh-CN"/>
        </w:rPr>
        <w:t>份台式计算机平台或桌面组件许可。</w:t>
      </w:r>
    </w:p>
    <w:p w14:paraId="37A6AF4C" w14:textId="77777777" w:rsidR="00116EDC" w:rsidRPr="00796998" w:rsidRDefault="00116EDC" w:rsidP="00116EDC">
      <w:pPr>
        <w:outlineLvl w:val="2"/>
        <w:rPr>
          <w:rFonts w:eastAsia="SimSun" w:cs="Tahoma"/>
          <w:lang w:eastAsia="zh-CN"/>
        </w:rPr>
      </w:pPr>
    </w:p>
    <w:p w14:paraId="37A6AF4D" w14:textId="77777777" w:rsidR="00776E3B" w:rsidRPr="00796998" w:rsidRDefault="00776E3B" w:rsidP="00776E3B">
      <w:pPr>
        <w:pStyle w:val="Heading3"/>
        <w:rPr>
          <w:rFonts w:ascii="Tahoma" w:eastAsia="SimSun" w:hAnsi="Tahoma" w:cs="Tahoma"/>
        </w:rPr>
      </w:pPr>
      <w:bookmarkStart w:id="763" w:name="_Toc336338214"/>
      <w:bookmarkStart w:id="764" w:name="_Toc343078073"/>
      <w:r w:rsidRPr="00796998">
        <w:rPr>
          <w:rFonts w:ascii="Tahoma" w:eastAsia="SimSun" w:hAnsi="Tahoma" w:cs="Tahoma"/>
          <w:sz w:val="24"/>
        </w:rPr>
        <w:t xml:space="preserve">Windows Azure </w:t>
      </w:r>
      <w:r w:rsidRPr="00796998">
        <w:rPr>
          <w:rFonts w:ascii="Tahoma" w:eastAsia="SimSun" w:hAnsi="Tahoma" w:cs="Tahoma"/>
          <w:sz w:val="24"/>
        </w:rPr>
        <w:t>服务</w:t>
      </w:r>
      <w:bookmarkEnd w:id="763"/>
      <w:bookmarkEnd w:id="764"/>
    </w:p>
    <w:p w14:paraId="37A6AF4E" w14:textId="77777777" w:rsidR="00776E3B" w:rsidRPr="00796998" w:rsidRDefault="00776E3B" w:rsidP="00DF28F2">
      <w:pPr>
        <w:outlineLvl w:val="1"/>
        <w:rPr>
          <w:rFonts w:eastAsia="SimSun" w:cs="Tahoma"/>
        </w:rPr>
      </w:pPr>
    </w:p>
    <w:p w14:paraId="37A6AF4F" w14:textId="77777777" w:rsidR="006A5DAE" w:rsidRPr="00796998" w:rsidRDefault="006A5DAE" w:rsidP="006A5DAE">
      <w:pPr>
        <w:outlineLvl w:val="1"/>
        <w:rPr>
          <w:rFonts w:eastAsia="SimSun" w:cs="Tahoma"/>
        </w:rPr>
      </w:pPr>
      <w:r w:rsidRPr="00796998">
        <w:rPr>
          <w:rFonts w:eastAsia="SimSun" w:cs="Tahoma"/>
          <w:b/>
          <w:sz w:val="20"/>
          <w:szCs w:val="18"/>
        </w:rPr>
        <w:t>定义</w:t>
      </w:r>
    </w:p>
    <w:p w14:paraId="37A6AF50" w14:textId="77777777" w:rsidR="006A5DAE" w:rsidRPr="00796998" w:rsidRDefault="006A5DAE" w:rsidP="006A5DAE">
      <w:pPr>
        <w:outlineLvl w:val="1"/>
        <w:rPr>
          <w:rFonts w:eastAsia="SimSun" w:cs="Tahoma"/>
        </w:rPr>
      </w:pPr>
    </w:p>
    <w:p w14:paraId="37A6AF51" w14:textId="77777777" w:rsidR="006A5DAE" w:rsidRPr="00796998" w:rsidRDefault="006A5DAE" w:rsidP="006A5DAE">
      <w:pPr>
        <w:outlineLvl w:val="1"/>
        <w:rPr>
          <w:rFonts w:eastAsia="SimSun" w:cs="Tahoma"/>
        </w:rPr>
      </w:pPr>
      <w:r w:rsidRPr="00796998">
        <w:rPr>
          <w:rFonts w:eastAsia="SimSun" w:cs="Tahoma"/>
          <w:b/>
          <w:szCs w:val="18"/>
        </w:rPr>
        <w:t>承诺比率</w:t>
      </w:r>
      <w:r w:rsidRPr="00796998">
        <w:rPr>
          <w:rFonts w:eastAsia="SimSun" w:cs="Tahoma"/>
          <w:szCs w:val="18"/>
        </w:rPr>
        <w:t>是指在达到已分配年度承诺额度前所有</w:t>
      </w:r>
      <w:r w:rsidRPr="00796998">
        <w:rPr>
          <w:rFonts w:eastAsia="SimSun" w:cs="Tahoma"/>
          <w:szCs w:val="18"/>
        </w:rPr>
        <w:t xml:space="preserve"> Windows Azure </w:t>
      </w:r>
      <w:r w:rsidRPr="00796998">
        <w:rPr>
          <w:rFonts w:eastAsia="SimSun" w:cs="Tahoma"/>
          <w:szCs w:val="18"/>
        </w:rPr>
        <w:t>服务使用的价格。</w:t>
      </w:r>
    </w:p>
    <w:p w14:paraId="37A6AF52" w14:textId="77777777" w:rsidR="006A5DAE" w:rsidRPr="00796998" w:rsidRDefault="006A5DAE" w:rsidP="006A5DAE">
      <w:pPr>
        <w:outlineLvl w:val="1"/>
        <w:rPr>
          <w:rFonts w:eastAsia="SimSun" w:cs="Tahoma"/>
        </w:rPr>
      </w:pPr>
    </w:p>
    <w:p w14:paraId="37A6AF53" w14:textId="77777777" w:rsidR="006A5DAE" w:rsidRPr="00796998" w:rsidRDefault="006A5DAE" w:rsidP="006A5DAE">
      <w:pPr>
        <w:outlineLvl w:val="1"/>
        <w:rPr>
          <w:rFonts w:eastAsia="SimSun" w:cs="Tahoma"/>
        </w:rPr>
      </w:pPr>
      <w:r w:rsidRPr="00796998">
        <w:rPr>
          <w:rFonts w:eastAsia="SimSun" w:cs="Tahoma"/>
          <w:b/>
          <w:szCs w:val="18"/>
        </w:rPr>
        <w:t>消费率</w:t>
      </w:r>
      <w:r w:rsidRPr="00796998">
        <w:rPr>
          <w:rFonts w:eastAsia="SimSun" w:cs="Tahoma"/>
          <w:szCs w:val="18"/>
        </w:rPr>
        <w:t>是指所有超过已分配年度承诺的</w:t>
      </w:r>
      <w:r w:rsidRPr="00796998">
        <w:rPr>
          <w:rFonts w:eastAsia="SimSun" w:cs="Tahoma"/>
          <w:szCs w:val="18"/>
        </w:rPr>
        <w:t xml:space="preserve"> Windows Azure </w:t>
      </w:r>
      <w:r w:rsidRPr="00796998">
        <w:rPr>
          <w:rFonts w:eastAsia="SimSun" w:cs="Tahoma"/>
          <w:szCs w:val="18"/>
        </w:rPr>
        <w:t>服务的使用的价格。消费率在其他微软或</w:t>
      </w:r>
      <w:r w:rsidRPr="00796998">
        <w:rPr>
          <w:rFonts w:eastAsia="SimSun" w:cs="Tahoma"/>
          <w:szCs w:val="18"/>
        </w:rPr>
        <w:t xml:space="preserve"> Windows Azure </w:t>
      </w:r>
      <w:r w:rsidRPr="00796998">
        <w:rPr>
          <w:rFonts w:eastAsia="SimSun" w:cs="Tahoma"/>
          <w:szCs w:val="18"/>
        </w:rPr>
        <w:t>文档中还被称为</w:t>
      </w:r>
      <w:r w:rsidRPr="000C300A">
        <w:rPr>
          <w:rFonts w:ascii="SimSun" w:eastAsia="SimSun" w:hAnsi="SimSun" w:cs="Tahoma"/>
          <w:szCs w:val="18"/>
        </w:rPr>
        <w:t>“</w:t>
      </w:r>
      <w:r w:rsidRPr="00796998">
        <w:rPr>
          <w:rFonts w:eastAsia="SimSun" w:cs="Tahoma"/>
          <w:szCs w:val="18"/>
        </w:rPr>
        <w:t>超额率</w:t>
      </w:r>
      <w:r w:rsidRPr="000C300A">
        <w:rPr>
          <w:rFonts w:ascii="SimSun" w:eastAsia="SimSun" w:hAnsi="SimSun" w:cs="Tahoma"/>
          <w:szCs w:val="18"/>
        </w:rPr>
        <w:t>”</w:t>
      </w:r>
      <w:r w:rsidRPr="00796998">
        <w:rPr>
          <w:rFonts w:eastAsia="SimSun" w:cs="Tahoma"/>
          <w:szCs w:val="18"/>
        </w:rPr>
        <w:t>或</w:t>
      </w:r>
      <w:r w:rsidRPr="000C300A">
        <w:rPr>
          <w:rFonts w:ascii="SimSun" w:eastAsia="SimSun" w:hAnsi="SimSun" w:cs="Tahoma"/>
          <w:szCs w:val="18"/>
        </w:rPr>
        <w:t>“</w:t>
      </w:r>
      <w:r w:rsidRPr="00796998">
        <w:rPr>
          <w:rFonts w:eastAsia="SimSun" w:cs="Tahoma"/>
          <w:szCs w:val="18"/>
        </w:rPr>
        <w:t>超额</w:t>
      </w:r>
      <w:r w:rsidRPr="000C300A">
        <w:rPr>
          <w:rFonts w:ascii="SimSun" w:eastAsia="SimSun" w:hAnsi="SimSun" w:cs="Tahoma"/>
          <w:szCs w:val="18"/>
        </w:rPr>
        <w:t>”</w:t>
      </w:r>
      <w:r w:rsidRPr="00796998">
        <w:rPr>
          <w:rFonts w:eastAsia="SimSun" w:cs="Tahoma"/>
          <w:szCs w:val="18"/>
        </w:rPr>
        <w:t>。</w:t>
      </w:r>
    </w:p>
    <w:p w14:paraId="37A6AF54" w14:textId="77777777" w:rsidR="006A5DAE" w:rsidRPr="00796998" w:rsidRDefault="006A5DAE" w:rsidP="006A5DAE">
      <w:pPr>
        <w:outlineLvl w:val="1"/>
        <w:rPr>
          <w:rFonts w:eastAsia="SimSun" w:cs="Tahoma"/>
        </w:rPr>
      </w:pPr>
    </w:p>
    <w:p w14:paraId="37A6AF55" w14:textId="77777777" w:rsidR="006A5DAE" w:rsidRPr="00796998" w:rsidRDefault="006A5DAE" w:rsidP="006A5DAE">
      <w:pPr>
        <w:outlineLvl w:val="1"/>
        <w:rPr>
          <w:rFonts w:eastAsia="SimSun" w:cs="Tahoma"/>
          <w:lang w:eastAsia="zh-CN"/>
        </w:rPr>
      </w:pPr>
      <w:r w:rsidRPr="00796998">
        <w:rPr>
          <w:rFonts w:eastAsia="SimSun" w:cs="Tahoma"/>
          <w:b/>
          <w:szCs w:val="18"/>
          <w:lang w:eastAsia="zh-CN"/>
        </w:rPr>
        <w:t>金额承诺</w:t>
      </w:r>
      <w:r w:rsidRPr="00796998">
        <w:rPr>
          <w:rFonts w:eastAsia="SimSun" w:cs="Tahoma"/>
          <w:szCs w:val="18"/>
          <w:lang w:eastAsia="zh-CN"/>
        </w:rPr>
        <w:t>是指客户承诺在订购期内为其</w:t>
      </w:r>
      <w:r w:rsidRPr="00796998">
        <w:rPr>
          <w:rFonts w:eastAsia="SimSun" w:cs="Tahoma"/>
          <w:szCs w:val="18"/>
          <w:lang w:eastAsia="zh-CN"/>
        </w:rPr>
        <w:t xml:space="preserve"> Windows Azure </w:t>
      </w:r>
      <w:r w:rsidRPr="00796998">
        <w:rPr>
          <w:rFonts w:eastAsia="SimSun" w:cs="Tahoma"/>
          <w:szCs w:val="18"/>
          <w:lang w:eastAsia="zh-CN"/>
        </w:rPr>
        <w:t>服务的使用所支付的总金额。</w:t>
      </w:r>
    </w:p>
    <w:p w14:paraId="37A6AF56" w14:textId="77777777" w:rsidR="00BD1A6A" w:rsidRPr="00796998" w:rsidRDefault="00BD1A6A" w:rsidP="006A5DAE">
      <w:pPr>
        <w:outlineLvl w:val="1"/>
        <w:rPr>
          <w:rFonts w:eastAsia="SimSun" w:cs="Tahoma"/>
          <w:lang w:eastAsia="zh-CN"/>
        </w:rPr>
      </w:pPr>
    </w:p>
    <w:p w14:paraId="37A6AF57" w14:textId="77777777" w:rsidR="006A5DAE" w:rsidRPr="00C22C64" w:rsidRDefault="006A5DAE" w:rsidP="006A5DAE">
      <w:pPr>
        <w:outlineLvl w:val="1"/>
        <w:rPr>
          <w:rFonts w:ascii="SimSun" w:eastAsia="SimSun" w:hAnsi="SimSun" w:cs="Tahoma"/>
          <w:spacing w:val="-4"/>
          <w:lang w:eastAsia="zh-CN"/>
        </w:rPr>
      </w:pPr>
      <w:r w:rsidRPr="00C22C64">
        <w:rPr>
          <w:rFonts w:ascii="SimSun" w:eastAsia="SimSun" w:hAnsi="SimSun" w:cs="Tahoma"/>
          <w:b/>
          <w:spacing w:val="-4"/>
          <w:szCs w:val="18"/>
          <w:lang w:eastAsia="zh-CN"/>
        </w:rPr>
        <w:t>已分配的年度承诺</w:t>
      </w:r>
      <w:r w:rsidRPr="00C22C64">
        <w:rPr>
          <w:rFonts w:ascii="SimSun" w:eastAsia="SimSun" w:hAnsi="SimSun" w:cs="Tahoma"/>
          <w:spacing w:val="-4"/>
          <w:szCs w:val="18"/>
          <w:lang w:eastAsia="zh-CN"/>
        </w:rPr>
        <w:t>是指在登记有效期内每年分配的金额承诺部分。对于一年订购选项，已分配的每年承诺等于金额承诺。</w:t>
      </w:r>
    </w:p>
    <w:p w14:paraId="37A6AF58" w14:textId="77777777" w:rsidR="00BD1A6A" w:rsidRPr="00796998" w:rsidRDefault="00BD1A6A">
      <w:pPr>
        <w:rPr>
          <w:rFonts w:eastAsia="SimSun" w:cs="Tahoma"/>
          <w:lang w:eastAsia="zh-CN"/>
        </w:rPr>
      </w:pPr>
    </w:p>
    <w:p w14:paraId="37A6AF59" w14:textId="77777777" w:rsidR="006A5DAE" w:rsidRPr="00796998" w:rsidRDefault="006A5DAE" w:rsidP="006A5DAE">
      <w:pPr>
        <w:outlineLvl w:val="1"/>
        <w:rPr>
          <w:rFonts w:eastAsia="SimSun" w:cs="Tahoma"/>
          <w:lang w:eastAsia="zh-CN"/>
        </w:rPr>
      </w:pPr>
      <w:r w:rsidRPr="00796998">
        <w:rPr>
          <w:rFonts w:eastAsia="SimSun" w:cs="Tahoma"/>
          <w:b/>
          <w:sz w:val="20"/>
          <w:szCs w:val="18"/>
          <w:lang w:eastAsia="zh-CN"/>
        </w:rPr>
        <w:t>订购期限</w:t>
      </w:r>
    </w:p>
    <w:p w14:paraId="37A6AF5A" w14:textId="77777777" w:rsidR="006A5DAE" w:rsidRPr="00796998" w:rsidRDefault="006A5DAE" w:rsidP="006A5DAE">
      <w:pPr>
        <w:outlineLvl w:val="1"/>
        <w:rPr>
          <w:rFonts w:eastAsia="SimSun" w:cs="Tahoma"/>
          <w:lang w:eastAsia="zh-CN"/>
        </w:rPr>
      </w:pPr>
    </w:p>
    <w:p w14:paraId="37A6AF5B" w14:textId="77777777" w:rsidR="006A5DAE" w:rsidRPr="00C22C64" w:rsidRDefault="006A5DAE" w:rsidP="006A5DAE">
      <w:pPr>
        <w:outlineLvl w:val="1"/>
        <w:rPr>
          <w:rFonts w:eastAsia="SimSun" w:cs="Tahoma"/>
          <w:spacing w:val="-6"/>
          <w:lang w:eastAsia="zh-CN"/>
        </w:rPr>
      </w:pPr>
      <w:r w:rsidRPr="00C22C64">
        <w:rPr>
          <w:rFonts w:eastAsia="SimSun" w:cs="Tahoma"/>
          <w:spacing w:val="-6"/>
          <w:szCs w:val="18"/>
          <w:lang w:eastAsia="zh-CN"/>
        </w:rPr>
        <w:t>对于</w:t>
      </w:r>
      <w:r w:rsidRPr="00C22C64">
        <w:rPr>
          <w:rFonts w:eastAsia="SimSun" w:cs="Tahoma"/>
          <w:spacing w:val="-6"/>
          <w:szCs w:val="18"/>
          <w:lang w:eastAsia="zh-CN"/>
        </w:rPr>
        <w:t xml:space="preserve"> Windows Azure </w:t>
      </w:r>
      <w:r w:rsidRPr="00C22C64">
        <w:rPr>
          <w:rFonts w:eastAsia="SimSun" w:cs="Tahoma"/>
          <w:spacing w:val="-6"/>
          <w:szCs w:val="18"/>
          <w:lang w:eastAsia="zh-CN"/>
        </w:rPr>
        <w:t>服务，客户可以选择一年订购期，也可以选择与客户的许可登记表同日结束的订购期（</w:t>
      </w:r>
      <w:r w:rsidRPr="00C22C64">
        <w:rPr>
          <w:rFonts w:ascii="SimSun" w:eastAsia="SimSun" w:hAnsi="SimSun" w:cs="Tahoma"/>
          <w:spacing w:val="-6"/>
          <w:szCs w:val="18"/>
          <w:lang w:eastAsia="zh-CN"/>
        </w:rPr>
        <w:t>“</w:t>
      </w:r>
      <w:r w:rsidRPr="00C22C64">
        <w:rPr>
          <w:rFonts w:eastAsia="SimSun" w:cs="Tahoma"/>
          <w:spacing w:val="-6"/>
          <w:szCs w:val="18"/>
          <w:lang w:eastAsia="zh-CN"/>
        </w:rPr>
        <w:t>相连</w:t>
      </w:r>
      <w:r w:rsidRPr="00C22C64">
        <w:rPr>
          <w:rFonts w:ascii="SimSun" w:eastAsia="SimSun" w:hAnsi="SimSun" w:cs="Tahoma"/>
          <w:spacing w:val="-6"/>
          <w:szCs w:val="18"/>
          <w:lang w:eastAsia="zh-CN"/>
        </w:rPr>
        <w:t>”</w:t>
      </w:r>
      <w:r w:rsidRPr="00C22C64">
        <w:rPr>
          <w:rFonts w:eastAsia="SimSun" w:cs="Tahoma"/>
          <w:spacing w:val="-6"/>
          <w:szCs w:val="18"/>
          <w:lang w:eastAsia="zh-CN"/>
        </w:rPr>
        <w:t>）。</w:t>
      </w:r>
      <w:r w:rsidRPr="00C22C64">
        <w:rPr>
          <w:rFonts w:eastAsia="SimSun" w:cs="Tahoma"/>
          <w:spacing w:val="-6"/>
          <w:lang w:eastAsia="zh-CN"/>
        </w:rPr>
        <w:t>选择一年选项的客户其登记有效期必须至少还剩余十二</w:t>
      </w:r>
      <w:r w:rsidRPr="00C22C64">
        <w:rPr>
          <w:rFonts w:eastAsia="SimSun" w:cs="Tahoma"/>
          <w:spacing w:val="-6"/>
          <w:lang w:eastAsia="zh-CN"/>
        </w:rPr>
        <w:t xml:space="preserve"> (12) </w:t>
      </w:r>
      <w:r w:rsidRPr="00C22C64">
        <w:rPr>
          <w:rFonts w:eastAsia="SimSun" w:cs="Tahoma"/>
          <w:spacing w:val="-6"/>
          <w:lang w:eastAsia="zh-CN"/>
        </w:rPr>
        <w:t>个月，选择相连选项的客户其登记有效期必须至少还剩余两</w:t>
      </w:r>
      <w:r w:rsidRPr="00C22C64">
        <w:rPr>
          <w:rFonts w:eastAsia="SimSun" w:cs="Tahoma"/>
          <w:spacing w:val="-6"/>
          <w:lang w:eastAsia="zh-CN"/>
        </w:rPr>
        <w:t xml:space="preserve"> (2) </w:t>
      </w:r>
      <w:r w:rsidRPr="00C22C64">
        <w:rPr>
          <w:rFonts w:eastAsia="SimSun" w:cs="Tahoma"/>
          <w:spacing w:val="-6"/>
          <w:lang w:eastAsia="zh-CN"/>
        </w:rPr>
        <w:t>个月。</w:t>
      </w:r>
    </w:p>
    <w:p w14:paraId="37A6AF5C" w14:textId="77777777" w:rsidR="006A5DAE" w:rsidRPr="00796998" w:rsidRDefault="006A5DAE" w:rsidP="006A5DAE">
      <w:pPr>
        <w:rPr>
          <w:rFonts w:eastAsia="SimSun" w:cs="Tahoma"/>
          <w:lang w:eastAsia="zh-CN"/>
        </w:rPr>
      </w:pPr>
    </w:p>
    <w:p w14:paraId="37A6AF5D" w14:textId="77777777" w:rsidR="006A5DAE" w:rsidRPr="00796998" w:rsidRDefault="006A5DAE" w:rsidP="006A5DAE">
      <w:pPr>
        <w:outlineLvl w:val="1"/>
        <w:rPr>
          <w:rFonts w:eastAsia="SimSun" w:cs="Tahoma"/>
          <w:lang w:eastAsia="zh-CN"/>
        </w:rPr>
      </w:pPr>
      <w:r w:rsidRPr="00796998">
        <w:rPr>
          <w:rFonts w:eastAsia="SimSun" w:cs="Tahoma"/>
          <w:b/>
          <w:sz w:val="20"/>
          <w:szCs w:val="18"/>
          <w:lang w:eastAsia="zh-CN"/>
        </w:rPr>
        <w:t>金额承诺</w:t>
      </w:r>
    </w:p>
    <w:p w14:paraId="37A6AF5E" w14:textId="77777777" w:rsidR="006A5DAE" w:rsidRPr="00C22C64" w:rsidRDefault="006A5DAE" w:rsidP="006A5DAE">
      <w:pPr>
        <w:outlineLvl w:val="1"/>
        <w:rPr>
          <w:rFonts w:eastAsia="SimSun" w:cs="Tahoma"/>
          <w:sz w:val="16"/>
          <w:szCs w:val="16"/>
          <w:lang w:eastAsia="zh-CN"/>
        </w:rPr>
      </w:pPr>
    </w:p>
    <w:p w14:paraId="37A6AF5F" w14:textId="77777777" w:rsidR="006A5DAE" w:rsidRPr="00796998" w:rsidRDefault="006A5DAE" w:rsidP="006A5DAE">
      <w:pPr>
        <w:outlineLvl w:val="1"/>
        <w:rPr>
          <w:rFonts w:eastAsia="SimSun" w:cs="Tahoma"/>
          <w:lang w:eastAsia="zh-CN"/>
        </w:rPr>
      </w:pPr>
      <w:r w:rsidRPr="00796998">
        <w:rPr>
          <w:rFonts w:eastAsia="SimSun" w:cs="Tahoma"/>
          <w:szCs w:val="18"/>
          <w:lang w:eastAsia="zh-CN"/>
        </w:rPr>
        <w:t>客户的初始订单必须包括金额承诺，客户可在其登记有效期的最后一个月前的任何时间下达订单。一年订购选项下的金额承诺将按后面的十二</w:t>
      </w:r>
      <w:r w:rsidRPr="00796998">
        <w:rPr>
          <w:rFonts w:eastAsia="SimSun" w:cs="Tahoma"/>
          <w:szCs w:val="18"/>
          <w:lang w:eastAsia="zh-CN"/>
        </w:rPr>
        <w:t xml:space="preserve"> (12) </w:t>
      </w:r>
      <w:r w:rsidRPr="00796998">
        <w:rPr>
          <w:rFonts w:eastAsia="SimSun" w:cs="Tahoma"/>
          <w:szCs w:val="18"/>
          <w:lang w:eastAsia="zh-CN"/>
        </w:rPr>
        <w:t>个月按比例分配。相连订购选项下的金额承诺将在登记有效期内按比例分配。</w:t>
      </w:r>
    </w:p>
    <w:p w14:paraId="37A6AF60" w14:textId="77777777" w:rsidR="006A5DAE" w:rsidRPr="00C22C64" w:rsidRDefault="006A5DAE" w:rsidP="006A5DAE">
      <w:pPr>
        <w:outlineLvl w:val="1"/>
        <w:rPr>
          <w:rFonts w:eastAsia="SimSun" w:cs="Tahoma"/>
          <w:sz w:val="16"/>
          <w:szCs w:val="16"/>
          <w:lang w:eastAsia="zh-CN"/>
        </w:rPr>
      </w:pPr>
    </w:p>
    <w:p w14:paraId="37A6AF61" w14:textId="77777777" w:rsidR="006A5DAE" w:rsidRPr="00796998" w:rsidRDefault="006A5DAE" w:rsidP="006A5DAE">
      <w:pPr>
        <w:rPr>
          <w:rFonts w:eastAsia="SimSun" w:cs="Tahoma"/>
          <w:lang w:eastAsia="zh-CN"/>
        </w:rPr>
      </w:pPr>
      <w:r w:rsidRPr="00796998">
        <w:rPr>
          <w:rFonts w:eastAsia="SimSun" w:cs="Tahoma"/>
          <w:lang w:eastAsia="zh-CN"/>
        </w:rPr>
        <w:t>客户可以通过下达更多订单来随时增加其金额承诺。附加订单将被添加到当前的已分配年度承诺，并且在微软处理此类订单后下一个月的第一天可用。对于</w:t>
      </w:r>
      <w:r w:rsidRPr="00796998">
        <w:rPr>
          <w:rFonts w:eastAsia="SimSun" w:cs="Tahoma"/>
          <w:szCs w:val="18"/>
          <w:lang w:eastAsia="zh-CN"/>
        </w:rPr>
        <w:t>相连订购选项，</w:t>
      </w:r>
      <w:r w:rsidRPr="00796998">
        <w:rPr>
          <w:rFonts w:eastAsia="SimSun" w:cs="Tahoma"/>
          <w:lang w:eastAsia="zh-CN"/>
        </w:rPr>
        <w:t>客户将来的已分配年度承诺将增加为：附加订单的金额乘以十二再除去下达附加订单所在年份中剩余的整月数。</w:t>
      </w:r>
    </w:p>
    <w:p w14:paraId="37A6AF62" w14:textId="77777777" w:rsidR="006A5DAE" w:rsidRPr="00C22C64" w:rsidRDefault="006A5DAE" w:rsidP="006A5DAE">
      <w:pPr>
        <w:rPr>
          <w:rFonts w:eastAsia="SimSun" w:cs="Tahoma"/>
          <w:sz w:val="16"/>
          <w:szCs w:val="16"/>
          <w:lang w:eastAsia="zh-CN"/>
        </w:rPr>
      </w:pPr>
    </w:p>
    <w:p w14:paraId="37A6AF63" w14:textId="77777777" w:rsidR="006A5DAE" w:rsidRPr="00796998" w:rsidRDefault="006A5DAE" w:rsidP="006A5DAE">
      <w:pPr>
        <w:outlineLvl w:val="1"/>
        <w:rPr>
          <w:rFonts w:eastAsia="SimSun" w:cs="Tahoma"/>
          <w:lang w:eastAsia="zh-CN"/>
        </w:rPr>
      </w:pPr>
      <w:r w:rsidRPr="00796998">
        <w:rPr>
          <w:rFonts w:eastAsia="SimSun" w:cs="Tahoma"/>
          <w:szCs w:val="18"/>
          <w:lang w:eastAsia="zh-CN"/>
        </w:rPr>
        <w:lastRenderedPageBreak/>
        <w:t>对于一年订购选项，客户必须在随后第十二</w:t>
      </w:r>
      <w:r w:rsidRPr="00796998">
        <w:rPr>
          <w:rFonts w:eastAsia="SimSun" w:cs="Tahoma"/>
          <w:szCs w:val="18"/>
          <w:lang w:eastAsia="zh-CN"/>
        </w:rPr>
        <w:t xml:space="preserve"> (12) </w:t>
      </w:r>
      <w:r w:rsidRPr="00796998">
        <w:rPr>
          <w:rFonts w:eastAsia="SimSun" w:cs="Tahoma"/>
          <w:szCs w:val="18"/>
          <w:lang w:eastAsia="zh-CN"/>
        </w:rPr>
        <w:t>个月的最后一天前用完自己的</w:t>
      </w:r>
      <w:r w:rsidRPr="00796998">
        <w:rPr>
          <w:rFonts w:eastAsia="SimSun" w:cs="Tahoma"/>
          <w:lang w:eastAsia="zh-CN"/>
        </w:rPr>
        <w:t>已分配年度承诺</w:t>
      </w:r>
      <w:r w:rsidRPr="00796998">
        <w:rPr>
          <w:rFonts w:eastAsia="SimSun" w:cs="Tahoma"/>
          <w:szCs w:val="18"/>
          <w:lang w:eastAsia="zh-CN"/>
        </w:rPr>
        <w:t>，对于相连订购选项，客户每年一定要在上一许可登记表期限的最后一天前用完自己已分配年度承诺。</w:t>
      </w:r>
      <w:r w:rsidRPr="00796998">
        <w:rPr>
          <w:rFonts w:eastAsia="SimSun" w:cs="Tahoma"/>
          <w:lang w:eastAsia="zh-CN"/>
        </w:rPr>
        <w:t>已分配年度承诺</w:t>
      </w:r>
      <w:r w:rsidRPr="00796998">
        <w:rPr>
          <w:rFonts w:eastAsia="SimSun" w:cs="Tahoma"/>
          <w:szCs w:val="18"/>
          <w:lang w:eastAsia="zh-CN"/>
        </w:rPr>
        <w:t>的所有未使用的部分</w:t>
      </w:r>
      <w:r w:rsidRPr="00796998">
        <w:rPr>
          <w:rFonts w:eastAsia="SimSun" w:cs="Tahoma"/>
          <w:lang w:eastAsia="zh-CN"/>
        </w:rPr>
        <w:t>将不会延续，</w:t>
      </w:r>
      <w:r w:rsidRPr="00796998">
        <w:rPr>
          <w:rFonts w:eastAsia="SimSun" w:cs="Tahoma"/>
          <w:szCs w:val="18"/>
          <w:lang w:eastAsia="zh-CN"/>
        </w:rPr>
        <w:t>都将作废。</w:t>
      </w:r>
    </w:p>
    <w:p w14:paraId="37A6AF64" w14:textId="77777777" w:rsidR="006A5DAE" w:rsidRPr="00796998" w:rsidRDefault="006A5DAE" w:rsidP="006A5DAE">
      <w:pPr>
        <w:outlineLvl w:val="1"/>
        <w:rPr>
          <w:rFonts w:eastAsia="SimSun" w:cs="Tahoma"/>
          <w:lang w:eastAsia="zh-CN"/>
        </w:rPr>
      </w:pPr>
      <w:r w:rsidRPr="00796998">
        <w:rPr>
          <w:rFonts w:eastAsia="SimSun" w:cs="Tahoma"/>
          <w:b/>
          <w:sz w:val="20"/>
          <w:szCs w:val="18"/>
          <w:lang w:eastAsia="zh-CN"/>
        </w:rPr>
        <w:t>付款和费用</w:t>
      </w:r>
    </w:p>
    <w:p w14:paraId="37A6AF65" w14:textId="77777777" w:rsidR="006A5DAE" w:rsidRPr="00796998" w:rsidRDefault="006A5DAE" w:rsidP="006A5DAE">
      <w:pPr>
        <w:outlineLvl w:val="1"/>
        <w:rPr>
          <w:rFonts w:eastAsia="SimSun" w:cs="Tahoma"/>
          <w:lang w:eastAsia="zh-CN"/>
        </w:rPr>
      </w:pPr>
    </w:p>
    <w:p w14:paraId="37A6AF66" w14:textId="77777777" w:rsidR="006A5DAE" w:rsidRPr="00796998" w:rsidRDefault="006A5DAE" w:rsidP="006A5DAE">
      <w:pPr>
        <w:rPr>
          <w:rFonts w:eastAsia="SimSun" w:cs="Tahoma"/>
          <w:lang w:eastAsia="zh-CN"/>
        </w:rPr>
      </w:pPr>
      <w:r w:rsidRPr="00796998">
        <w:rPr>
          <w:rFonts w:eastAsia="SimSun" w:cs="Tahoma"/>
          <w:lang w:eastAsia="zh-CN"/>
        </w:rPr>
        <w:t>对于一年订购选项，必须立即向客户或其经销商开具订单的发票。对于</w:t>
      </w:r>
      <w:r w:rsidRPr="00796998">
        <w:rPr>
          <w:rFonts w:eastAsia="SimSun" w:cs="Tahoma"/>
          <w:szCs w:val="18"/>
          <w:lang w:eastAsia="zh-CN"/>
        </w:rPr>
        <w:t>相连订购选项，</w:t>
      </w:r>
      <w:r w:rsidRPr="00796998">
        <w:rPr>
          <w:rFonts w:eastAsia="SimSun" w:cs="Tahoma"/>
          <w:lang w:eastAsia="zh-CN"/>
        </w:rPr>
        <w:t>将立即为第一个已分配年度承诺开具发票，未来的已分配年度承诺将在许可登记表生效日期的周年日开具发票。或者，客户可以选择在下达初始订单时支付所有金额承诺。</w:t>
      </w:r>
    </w:p>
    <w:p w14:paraId="37A6AF67" w14:textId="77777777" w:rsidR="006A5DAE" w:rsidRPr="00796998" w:rsidRDefault="006A5DAE" w:rsidP="006A5DAE">
      <w:pPr>
        <w:rPr>
          <w:rFonts w:eastAsia="SimSun" w:cs="Tahoma"/>
          <w:lang w:eastAsia="zh-CN"/>
        </w:rPr>
      </w:pPr>
    </w:p>
    <w:p w14:paraId="37A6AF68" w14:textId="77777777" w:rsidR="006A5DAE" w:rsidRPr="00796998" w:rsidRDefault="006A5DAE" w:rsidP="006A5DAE">
      <w:pPr>
        <w:rPr>
          <w:rFonts w:eastAsia="SimSun" w:cs="Tahoma"/>
          <w:lang w:eastAsia="zh-CN"/>
        </w:rPr>
      </w:pPr>
      <w:r w:rsidRPr="00796998">
        <w:rPr>
          <w:rFonts w:eastAsia="SimSun" w:cs="Tahoma"/>
          <w:lang w:eastAsia="zh-CN"/>
        </w:rPr>
        <w:t>每个月，微软会从已分配年度承诺中扣除使用</w:t>
      </w:r>
      <w:r w:rsidRPr="00796998">
        <w:rPr>
          <w:rFonts w:eastAsia="SimSun" w:cs="Tahoma"/>
          <w:lang w:eastAsia="zh-CN"/>
        </w:rPr>
        <w:t xml:space="preserve"> Windows Azure </w:t>
      </w:r>
      <w:r w:rsidRPr="00796998">
        <w:rPr>
          <w:rFonts w:eastAsia="SimSun" w:cs="Tahoma"/>
          <w:lang w:eastAsia="zh-CN"/>
        </w:rPr>
        <w:t>服务所需支付的金额。一旦客户的已分配年度金额的余额已用光，这个月以及一年订购选项下剩余月份内，或者相连选项下许可登记表当前年度的任何剩余月份内，任何额外的使用都会按消费率计费。如果客户选择一年订购选项，则以消费率计费的任何使用收费都会在每个许可登记表季度结束时或订购期结束时向客户或其经销商开具发票。如果客户选择相连订购选项，则以消费率计费的任何使用收费都会在每个许可登记表季度结束时向客户或其经销商开具发票。</w:t>
      </w:r>
    </w:p>
    <w:p w14:paraId="37A6AF69" w14:textId="77777777" w:rsidR="006A5DAE" w:rsidRPr="00796998" w:rsidRDefault="006A5DAE" w:rsidP="006A5DAE">
      <w:pPr>
        <w:rPr>
          <w:rFonts w:eastAsia="SimSun" w:cs="Tahoma"/>
          <w:lang w:eastAsia="zh-CN"/>
        </w:rPr>
      </w:pPr>
    </w:p>
    <w:p w14:paraId="37A6AF6A" w14:textId="77777777" w:rsidR="006A5DAE" w:rsidRPr="00796998" w:rsidRDefault="006A5DAE" w:rsidP="006A5DAE">
      <w:pPr>
        <w:rPr>
          <w:rFonts w:eastAsia="SimSun" w:cs="Tahoma"/>
          <w:lang w:eastAsia="zh-CN"/>
        </w:rPr>
      </w:pPr>
      <w:r w:rsidRPr="00796998">
        <w:rPr>
          <w:rFonts w:eastAsia="SimSun" w:cs="Tahoma"/>
          <w:lang w:eastAsia="zh-CN"/>
        </w:rPr>
        <w:t>在客户订购期到期或终止后，所有</w:t>
      </w:r>
      <w:r w:rsidRPr="00796998">
        <w:rPr>
          <w:rFonts w:eastAsia="SimSun" w:cs="Tahoma"/>
          <w:lang w:eastAsia="zh-CN"/>
        </w:rPr>
        <w:t xml:space="preserve"> Windows Azure </w:t>
      </w:r>
      <w:r w:rsidRPr="00796998">
        <w:rPr>
          <w:rFonts w:eastAsia="SimSun" w:cs="Tahoma"/>
          <w:lang w:eastAsia="zh-CN"/>
        </w:rPr>
        <w:t>服务的使用将会以消费率按季度向客户或其经销商开具发票。</w:t>
      </w:r>
    </w:p>
    <w:p w14:paraId="37A6AF6B" w14:textId="77777777" w:rsidR="006A5DAE" w:rsidRPr="00796998" w:rsidRDefault="006A5DAE" w:rsidP="006A5DAE">
      <w:pPr>
        <w:rPr>
          <w:rFonts w:eastAsia="SimSun" w:cs="Tahoma"/>
          <w:lang w:eastAsia="zh-CN"/>
        </w:rPr>
      </w:pPr>
    </w:p>
    <w:p w14:paraId="37A6AF6C" w14:textId="77777777" w:rsidR="006A5DAE" w:rsidRPr="00796998" w:rsidRDefault="006A5DAE" w:rsidP="006A5DAE">
      <w:pPr>
        <w:rPr>
          <w:rFonts w:eastAsia="SimSun" w:cs="Tahoma"/>
          <w:lang w:eastAsia="zh-CN"/>
        </w:rPr>
      </w:pPr>
      <w:r w:rsidRPr="00796998">
        <w:rPr>
          <w:rFonts w:eastAsia="SimSun" w:cs="Tahoma"/>
          <w:lang w:eastAsia="zh-CN"/>
        </w:rPr>
        <w:t>在客户的登记有效期，微软可能会下调各个</w:t>
      </w:r>
      <w:r w:rsidRPr="00796998">
        <w:rPr>
          <w:rFonts w:eastAsia="SimSun" w:cs="Tahoma"/>
          <w:lang w:eastAsia="zh-CN"/>
        </w:rPr>
        <w:t xml:space="preserve"> Windows Azure </w:t>
      </w:r>
      <w:r w:rsidRPr="00796998">
        <w:rPr>
          <w:rFonts w:eastAsia="SimSun" w:cs="Tahoma"/>
          <w:lang w:eastAsia="zh-CN"/>
        </w:rPr>
        <w:t>服务的价格。对于直接从微软购买</w:t>
      </w:r>
      <w:r w:rsidRPr="00796998">
        <w:rPr>
          <w:rFonts w:eastAsia="SimSun" w:cs="Tahoma"/>
          <w:lang w:eastAsia="zh-CN"/>
        </w:rPr>
        <w:t xml:space="preserve"> Windows Azure </w:t>
      </w:r>
      <w:r w:rsidRPr="00796998">
        <w:rPr>
          <w:rFonts w:eastAsia="SimSun" w:cs="Tahoma"/>
          <w:lang w:eastAsia="zh-CN"/>
        </w:rPr>
        <w:t>服务的客户，客户价目表指示的价格可能会高于当时的价格。微软对于那些仍在有效期订购的客户可能会提供一些优惠。微软将会为客户提供此类更改的声明。</w:t>
      </w:r>
    </w:p>
    <w:p w14:paraId="37A6AF6D" w14:textId="77777777" w:rsidR="006A5DAE" w:rsidRPr="00796998" w:rsidRDefault="006A5DAE" w:rsidP="006A5DAE">
      <w:pPr>
        <w:rPr>
          <w:rFonts w:eastAsia="SimSun" w:cs="Tahoma"/>
          <w:lang w:eastAsia="zh-CN"/>
        </w:rPr>
      </w:pPr>
    </w:p>
    <w:p w14:paraId="37A6AF6E" w14:textId="77777777" w:rsidR="006A5DAE" w:rsidRPr="00796998" w:rsidRDefault="006A5DAE" w:rsidP="006A5DAE">
      <w:pPr>
        <w:rPr>
          <w:rFonts w:eastAsia="SimSun" w:cs="Tahoma"/>
          <w:lang w:eastAsia="zh-CN"/>
        </w:rPr>
      </w:pPr>
      <w:r w:rsidRPr="00796998">
        <w:rPr>
          <w:rFonts w:eastAsia="SimSun" w:cs="Tahoma"/>
          <w:szCs w:val="18"/>
          <w:lang w:eastAsia="zh-CN"/>
        </w:rPr>
        <w:t>对于通过经销商购买的订购，其定价和付款方式均由客户与其经销商之间的协议决定。</w:t>
      </w:r>
      <w:r w:rsidRPr="00796998">
        <w:rPr>
          <w:rFonts w:eastAsia="SimSun" w:cs="Tahoma"/>
          <w:iCs/>
          <w:lang w:eastAsia="zh-CN"/>
        </w:rPr>
        <w:t>客户的经销商提供有关</w:t>
      </w:r>
      <w:r w:rsidRPr="00796998">
        <w:rPr>
          <w:rFonts w:eastAsia="SimSun" w:cs="Tahoma"/>
          <w:iCs/>
          <w:lang w:eastAsia="zh-CN"/>
        </w:rPr>
        <w:t xml:space="preserve"> Windows Azure </w:t>
      </w:r>
      <w:r w:rsidRPr="00796998">
        <w:rPr>
          <w:rFonts w:eastAsia="SimSun" w:cs="Tahoma"/>
          <w:iCs/>
          <w:lang w:eastAsia="zh-CN"/>
        </w:rPr>
        <w:t>服务的订购流程的额外信息。所有</w:t>
      </w:r>
      <w:r w:rsidRPr="00796998">
        <w:rPr>
          <w:rFonts w:eastAsia="SimSun" w:cs="Tahoma"/>
          <w:iCs/>
          <w:lang w:eastAsia="zh-CN"/>
        </w:rPr>
        <w:t xml:space="preserve"> Windows Azure </w:t>
      </w:r>
      <w:r w:rsidRPr="00796998">
        <w:rPr>
          <w:rFonts w:eastAsia="SimSun" w:cs="Tahoma"/>
          <w:iCs/>
          <w:lang w:eastAsia="zh-CN"/>
        </w:rPr>
        <w:t>服务的定价和付费条款将受客户与其经销商之间的协议约束。</w:t>
      </w:r>
      <w:r w:rsidRPr="00796998">
        <w:rPr>
          <w:rFonts w:eastAsia="SimSun" w:cs="Tahoma"/>
          <w:lang w:eastAsia="zh-CN"/>
        </w:rPr>
        <w:t>微软可能会在客户的登记有效期内降低各个</w:t>
      </w:r>
      <w:r w:rsidRPr="00796998">
        <w:rPr>
          <w:rFonts w:eastAsia="SimSun" w:cs="Tahoma"/>
          <w:lang w:eastAsia="zh-CN"/>
        </w:rPr>
        <w:t xml:space="preserve"> Windows Azure </w:t>
      </w:r>
      <w:r w:rsidRPr="00796998">
        <w:rPr>
          <w:rFonts w:eastAsia="SimSun" w:cs="Tahoma"/>
          <w:lang w:eastAsia="zh-CN"/>
        </w:rPr>
        <w:t>服务的价格，会对仍处于有效期内的客户经销商提供优惠的价格。微软将会为客户的经销商提供此类更改的声明。客户实际支付的价格和任何价格变更是否适用由经销商和客户决定。</w:t>
      </w:r>
    </w:p>
    <w:p w14:paraId="37A6AF6F" w14:textId="77777777" w:rsidR="00BD1A6A" w:rsidRPr="00796998" w:rsidRDefault="00BD1A6A">
      <w:pPr>
        <w:rPr>
          <w:rFonts w:eastAsia="SimSun" w:cs="Tahoma"/>
          <w:lang w:eastAsia="zh-CN"/>
        </w:rPr>
      </w:pPr>
    </w:p>
    <w:p w14:paraId="37A6AF70" w14:textId="77777777" w:rsidR="00776E3B" w:rsidRPr="00C22C64" w:rsidRDefault="00776E3B" w:rsidP="00776E3B">
      <w:pPr>
        <w:outlineLvl w:val="1"/>
        <w:rPr>
          <w:rFonts w:eastAsia="SimSun" w:cs="Tahoma"/>
          <w:sz w:val="20"/>
          <w:szCs w:val="20"/>
        </w:rPr>
      </w:pPr>
      <w:r w:rsidRPr="00C22C64">
        <w:rPr>
          <w:rFonts w:eastAsia="SimSun" w:cs="Tahoma"/>
          <w:b/>
          <w:sz w:val="20"/>
          <w:szCs w:val="20"/>
        </w:rPr>
        <w:t xml:space="preserve">Windows Azure </w:t>
      </w:r>
      <w:r w:rsidRPr="00C22C64">
        <w:rPr>
          <w:rFonts w:eastAsia="SimSun" w:cs="Tahoma"/>
          <w:b/>
          <w:sz w:val="20"/>
          <w:szCs w:val="20"/>
        </w:rPr>
        <w:t>承诺比率</w:t>
      </w:r>
    </w:p>
    <w:p w14:paraId="37A6AF71" w14:textId="77777777" w:rsidR="00776E3B" w:rsidRPr="00796998" w:rsidRDefault="00776E3B" w:rsidP="00776E3B">
      <w:pPr>
        <w:outlineLvl w:val="1"/>
        <w:rPr>
          <w:rFonts w:eastAsia="SimSun" w:cs="Tahoma"/>
        </w:rPr>
      </w:pPr>
    </w:p>
    <w:p w14:paraId="37A6AF72" w14:textId="77777777" w:rsidR="00776E3B" w:rsidRPr="00796998" w:rsidRDefault="006A5DAE" w:rsidP="00776E3B">
      <w:pPr>
        <w:outlineLvl w:val="1"/>
        <w:rPr>
          <w:rFonts w:eastAsia="SimSun" w:cs="Tahoma"/>
        </w:rPr>
      </w:pPr>
      <w:r w:rsidRPr="00796998">
        <w:rPr>
          <w:rFonts w:eastAsia="SimSun" w:cs="Tahoma"/>
          <w:szCs w:val="18"/>
        </w:rPr>
        <w:t>客户对</w:t>
      </w:r>
      <w:r w:rsidRPr="00796998">
        <w:rPr>
          <w:rFonts w:eastAsia="SimSun" w:cs="Tahoma"/>
          <w:szCs w:val="18"/>
        </w:rPr>
        <w:t xml:space="preserve"> Windows Azure </w:t>
      </w:r>
      <w:r w:rsidRPr="00796998">
        <w:rPr>
          <w:rFonts w:eastAsia="SimSun" w:cs="Tahoma"/>
          <w:szCs w:val="18"/>
        </w:rPr>
        <w:t>服务的承诺比率是基于其</w:t>
      </w:r>
      <w:r w:rsidRPr="00796998">
        <w:rPr>
          <w:rFonts w:eastAsia="SimSun" w:cs="Tahoma"/>
          <w:szCs w:val="18"/>
        </w:rPr>
        <w:t xml:space="preserve"> Windows Azure </w:t>
      </w:r>
      <w:r w:rsidRPr="00796998">
        <w:rPr>
          <w:rFonts w:eastAsia="SimSun" w:cs="Tahoma"/>
          <w:szCs w:val="18"/>
        </w:rPr>
        <w:t>金额承诺等级和许可登记表价格水平。</w:t>
      </w:r>
      <w:r w:rsidRPr="00796998">
        <w:rPr>
          <w:rFonts w:eastAsia="SimSun" w:cs="Tahoma"/>
          <w:szCs w:val="18"/>
        </w:rPr>
        <w:t xml:space="preserve">Windows Azure </w:t>
      </w:r>
      <w:r w:rsidRPr="00796998">
        <w:rPr>
          <w:rFonts w:eastAsia="SimSun" w:cs="Tahoma"/>
          <w:szCs w:val="18"/>
        </w:rPr>
        <w:t>金额承诺等级由客户的年度</w:t>
      </w:r>
      <w:r w:rsidRPr="00796998">
        <w:rPr>
          <w:rFonts w:eastAsia="SimSun" w:cs="Tahoma"/>
          <w:szCs w:val="18"/>
        </w:rPr>
        <w:t xml:space="preserve"> Windows Azure </w:t>
      </w:r>
      <w:r w:rsidRPr="00796998">
        <w:rPr>
          <w:rFonts w:eastAsia="SimSun" w:cs="Tahoma"/>
          <w:szCs w:val="18"/>
        </w:rPr>
        <w:t>金额承诺数量确定（即客户在其</w:t>
      </w:r>
      <w:r w:rsidRPr="00796998">
        <w:rPr>
          <w:rFonts w:eastAsia="SimSun" w:cs="Tahoma"/>
          <w:szCs w:val="18"/>
        </w:rPr>
        <w:t xml:space="preserve"> Windows Azure </w:t>
      </w:r>
      <w:r w:rsidRPr="00796998">
        <w:rPr>
          <w:rFonts w:eastAsia="SimSun" w:cs="Tahoma"/>
          <w:szCs w:val="18"/>
        </w:rPr>
        <w:t>订购期限内承诺的年度总金额），并与下表指定的折扣对应（以</w:t>
      </w:r>
      <w:r w:rsidRPr="00796998">
        <w:rPr>
          <w:rFonts w:eastAsia="SimSun" w:cs="Tahoma"/>
          <w:szCs w:val="18"/>
        </w:rPr>
        <w:t xml:space="preserve"> Windows Azure </w:t>
      </w:r>
      <w:r w:rsidRPr="00796998">
        <w:rPr>
          <w:rFonts w:eastAsia="SimSun" w:cs="Tahoma"/>
          <w:szCs w:val="18"/>
        </w:rPr>
        <w:t>消费</w:t>
      </w:r>
      <w:r w:rsidRPr="00796998">
        <w:rPr>
          <w:rFonts w:eastAsia="SimSun" w:cs="Tahoma"/>
          <w:szCs w:val="18"/>
        </w:rPr>
        <w:t>/</w:t>
      </w:r>
      <w:r w:rsidRPr="00796998">
        <w:rPr>
          <w:rFonts w:eastAsia="SimSun" w:cs="Tahoma"/>
          <w:szCs w:val="18"/>
        </w:rPr>
        <w:t>超额率的百分比表示）。</w:t>
      </w:r>
    </w:p>
    <w:p w14:paraId="37A6AF73" w14:textId="77777777" w:rsidR="00776E3B" w:rsidRPr="00796998" w:rsidRDefault="00776E3B" w:rsidP="00776E3B">
      <w:pPr>
        <w:ind w:left="720"/>
        <w:outlineLvl w:val="1"/>
        <w:rPr>
          <w:rFonts w:eastAsia="SimSun"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776E3B" w:rsidRPr="00796998" w14:paraId="37A6AF77" w14:textId="77777777" w:rsidTr="00776E3B">
        <w:trPr>
          <w:trHeight w:val="515"/>
          <w:tblHeader/>
          <w:jc w:val="center"/>
        </w:trPr>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7A6AF74" w14:textId="77777777" w:rsidR="00776E3B" w:rsidRPr="00796998" w:rsidRDefault="00776E3B" w:rsidP="00586333">
            <w:pPr>
              <w:jc w:val="center"/>
              <w:rPr>
                <w:rFonts w:eastAsia="SimSun" w:cs="Tahoma"/>
                <w:b/>
                <w:bCs/>
                <w:szCs w:val="18"/>
              </w:rPr>
            </w:pPr>
            <w:r w:rsidRPr="00796998">
              <w:rPr>
                <w:rFonts w:eastAsia="SimSun" w:cs="Tahoma"/>
                <w:b/>
                <w:bCs/>
                <w:szCs w:val="18"/>
              </w:rPr>
              <w:t xml:space="preserve">Windows Azure </w:t>
            </w:r>
            <w:r w:rsidR="00C22C64">
              <w:rPr>
                <w:rFonts w:eastAsia="SimSun" w:cs="Tahoma"/>
                <w:b/>
                <w:bCs/>
                <w:szCs w:val="18"/>
              </w:rPr>
              <w:br/>
            </w:r>
            <w:r w:rsidRPr="00796998">
              <w:rPr>
                <w:rFonts w:eastAsia="SimSun" w:cs="Tahoma"/>
                <w:b/>
                <w:bCs/>
                <w:szCs w:val="18"/>
              </w:rPr>
              <w:t>金额承诺等级</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7A6AF75" w14:textId="77777777" w:rsidR="00776E3B" w:rsidRPr="00796998" w:rsidRDefault="00776E3B" w:rsidP="0021735C">
            <w:pPr>
              <w:jc w:val="center"/>
              <w:rPr>
                <w:rFonts w:eastAsia="SimSun" w:cs="Tahoma"/>
                <w:b/>
                <w:bCs/>
                <w:szCs w:val="18"/>
              </w:rPr>
            </w:pPr>
            <w:r w:rsidRPr="00796998">
              <w:rPr>
                <w:rFonts w:eastAsia="SimSun" w:cs="Tahoma"/>
                <w:b/>
                <w:bCs/>
                <w:szCs w:val="18"/>
              </w:rPr>
              <w:t>年度</w:t>
            </w:r>
            <w:r w:rsidRPr="00796998">
              <w:rPr>
                <w:rFonts w:eastAsia="SimSun" w:cs="Tahoma"/>
                <w:b/>
                <w:bCs/>
                <w:szCs w:val="18"/>
              </w:rPr>
              <w:t xml:space="preserve"> Windows Azure </w:t>
            </w:r>
            <w:r w:rsidR="00C22C64">
              <w:rPr>
                <w:rFonts w:eastAsia="SimSun" w:cs="Tahoma"/>
                <w:b/>
                <w:bCs/>
                <w:szCs w:val="18"/>
              </w:rPr>
              <w:br/>
            </w:r>
            <w:r w:rsidRPr="00796998">
              <w:rPr>
                <w:rFonts w:eastAsia="SimSun" w:cs="Tahoma"/>
                <w:b/>
                <w:bCs/>
                <w:szCs w:val="18"/>
              </w:rPr>
              <w:t>金额承诺单位数量</w:t>
            </w:r>
            <w:r w:rsidRPr="00796998">
              <w:rPr>
                <w:rFonts w:eastAsia="SimSun"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tcPr>
          <w:p w14:paraId="37A6AF76" w14:textId="77777777" w:rsidR="00776E3B" w:rsidRPr="00796998" w:rsidRDefault="00776E3B" w:rsidP="00586333">
            <w:pPr>
              <w:jc w:val="center"/>
              <w:rPr>
                <w:rFonts w:eastAsia="SimSun" w:cs="Tahoma"/>
                <w:b/>
                <w:bCs/>
                <w:szCs w:val="18"/>
              </w:rPr>
            </w:pPr>
            <w:r w:rsidRPr="00796998">
              <w:rPr>
                <w:rFonts w:eastAsia="SimSun" w:cs="Tahoma"/>
                <w:b/>
                <w:bCs/>
                <w:szCs w:val="18"/>
              </w:rPr>
              <w:t>消费率折扣</w:t>
            </w:r>
          </w:p>
        </w:tc>
      </w:tr>
      <w:tr w:rsidR="00776E3B" w:rsidRPr="00796998" w14:paraId="37A6AF7B"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7A6AF78" w14:textId="77777777" w:rsidR="00776E3B" w:rsidRPr="00796998" w:rsidRDefault="00776E3B" w:rsidP="00586333">
            <w:pPr>
              <w:spacing w:before="100" w:beforeAutospacing="1" w:after="100" w:afterAutospacing="1"/>
              <w:ind w:right="259"/>
              <w:jc w:val="center"/>
              <w:rPr>
                <w:rFonts w:eastAsia="SimSun" w:cs="Tahoma"/>
                <w:szCs w:val="18"/>
              </w:rPr>
            </w:pPr>
            <w:r w:rsidRPr="00796998">
              <w:rPr>
                <w:rFonts w:eastAsia="SimSun" w:cs="Tahoma"/>
                <w:szCs w:val="18"/>
              </w:rPr>
              <w:t>等级</w:t>
            </w:r>
            <w:r w:rsidRPr="00796998">
              <w:rPr>
                <w:rFonts w:eastAsia="SimSun" w:cs="Tahoma"/>
                <w:szCs w:val="18"/>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7A6AF79" w14:textId="77777777" w:rsidR="00776E3B" w:rsidRPr="00796998" w:rsidRDefault="00776E3B" w:rsidP="00586333">
            <w:pPr>
              <w:spacing w:before="100" w:beforeAutospacing="1" w:after="100" w:afterAutospacing="1"/>
              <w:ind w:left="557" w:right="180"/>
              <w:jc w:val="center"/>
              <w:rPr>
                <w:rFonts w:eastAsia="SimSun" w:cs="Tahoma"/>
                <w:szCs w:val="18"/>
              </w:rPr>
            </w:pPr>
            <w:r w:rsidRPr="00796998">
              <w:rPr>
                <w:rFonts w:eastAsia="SimSun" w:cs="Tahoma"/>
                <w:szCs w:val="18"/>
              </w:rPr>
              <w:t>最多</w:t>
            </w:r>
            <w:r w:rsidRPr="00796998">
              <w:rPr>
                <w:rFonts w:eastAsia="SimSun" w:cs="Tahoma"/>
                <w:szCs w:val="18"/>
              </w:rPr>
              <w:t xml:space="preserve"> 1799 </w:t>
            </w:r>
            <w:r w:rsidRPr="00796998">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tcPr>
          <w:p w14:paraId="37A6AF7A" w14:textId="77777777" w:rsidR="00776E3B" w:rsidRPr="00796998" w:rsidRDefault="00776E3B" w:rsidP="00586333">
            <w:pPr>
              <w:spacing w:before="100" w:beforeAutospacing="1" w:after="100" w:afterAutospacing="1"/>
              <w:ind w:left="557" w:right="180"/>
              <w:jc w:val="center"/>
              <w:rPr>
                <w:rFonts w:eastAsia="SimSun" w:cs="Tahoma"/>
                <w:szCs w:val="18"/>
              </w:rPr>
            </w:pPr>
            <w:r w:rsidRPr="00796998">
              <w:rPr>
                <w:rFonts w:eastAsia="SimSun" w:cs="Tahoma"/>
                <w:szCs w:val="18"/>
              </w:rPr>
              <w:t>23%</w:t>
            </w:r>
          </w:p>
        </w:tc>
      </w:tr>
      <w:tr w:rsidR="00776E3B" w:rsidRPr="00796998" w14:paraId="37A6AF7F"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7A6AF7C" w14:textId="77777777" w:rsidR="00776E3B" w:rsidRPr="00796998" w:rsidRDefault="00776E3B" w:rsidP="00586333">
            <w:pPr>
              <w:spacing w:before="100" w:beforeAutospacing="1" w:after="100" w:afterAutospacing="1"/>
              <w:ind w:right="259"/>
              <w:jc w:val="center"/>
              <w:rPr>
                <w:rFonts w:eastAsia="SimSun" w:cs="Tahoma"/>
                <w:szCs w:val="18"/>
              </w:rPr>
            </w:pPr>
            <w:r w:rsidRPr="00796998">
              <w:rPr>
                <w:rFonts w:eastAsia="SimSun" w:cs="Tahoma"/>
                <w:szCs w:val="18"/>
              </w:rPr>
              <w:t>等级</w:t>
            </w:r>
            <w:r w:rsidRPr="00796998">
              <w:rPr>
                <w:rFonts w:eastAsia="SimSun" w:cs="Tahoma"/>
                <w:szCs w:val="18"/>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7A6AF7D" w14:textId="77777777" w:rsidR="00776E3B" w:rsidRPr="00796998" w:rsidRDefault="00776E3B" w:rsidP="00586333">
            <w:pPr>
              <w:spacing w:before="100" w:beforeAutospacing="1" w:after="100" w:afterAutospacing="1"/>
              <w:ind w:left="557" w:right="180"/>
              <w:jc w:val="center"/>
              <w:rPr>
                <w:rFonts w:eastAsia="SimSun" w:cs="Tahoma"/>
                <w:szCs w:val="18"/>
              </w:rPr>
            </w:pPr>
            <w:r w:rsidRPr="00796998">
              <w:rPr>
                <w:rFonts w:eastAsia="SimSun" w:cs="Tahoma"/>
                <w:szCs w:val="18"/>
              </w:rPr>
              <w:t xml:space="preserve">1800 – 4799 </w:t>
            </w:r>
            <w:r w:rsidRPr="00796998">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tcPr>
          <w:p w14:paraId="37A6AF7E" w14:textId="77777777" w:rsidR="00776E3B" w:rsidRPr="00796998" w:rsidRDefault="00776E3B" w:rsidP="00586333">
            <w:pPr>
              <w:spacing w:before="100" w:beforeAutospacing="1" w:after="100" w:afterAutospacing="1"/>
              <w:ind w:left="557" w:right="180"/>
              <w:jc w:val="center"/>
              <w:rPr>
                <w:rFonts w:eastAsia="SimSun" w:cs="Tahoma"/>
                <w:szCs w:val="18"/>
              </w:rPr>
            </w:pPr>
            <w:r w:rsidRPr="00796998">
              <w:rPr>
                <w:rFonts w:eastAsia="SimSun" w:cs="Tahoma"/>
                <w:szCs w:val="18"/>
              </w:rPr>
              <w:t>26%</w:t>
            </w:r>
          </w:p>
        </w:tc>
      </w:tr>
      <w:tr w:rsidR="00776E3B" w:rsidRPr="00796998" w14:paraId="37A6AF83"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7A6AF80" w14:textId="77777777" w:rsidR="00776E3B" w:rsidRPr="00796998" w:rsidRDefault="00776E3B" w:rsidP="00586333">
            <w:pPr>
              <w:spacing w:before="100" w:beforeAutospacing="1" w:after="100" w:afterAutospacing="1"/>
              <w:ind w:right="259"/>
              <w:jc w:val="center"/>
              <w:rPr>
                <w:rFonts w:eastAsia="SimSun" w:cs="Tahoma"/>
                <w:szCs w:val="18"/>
              </w:rPr>
            </w:pPr>
            <w:r w:rsidRPr="00796998">
              <w:rPr>
                <w:rFonts w:eastAsia="SimSun" w:cs="Tahoma"/>
                <w:szCs w:val="18"/>
              </w:rPr>
              <w:t>等级</w:t>
            </w:r>
            <w:r w:rsidRPr="00796998">
              <w:rPr>
                <w:rFonts w:eastAsia="SimSun" w:cs="Tahoma"/>
                <w:szCs w:val="18"/>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7A6AF81" w14:textId="77777777" w:rsidR="00776E3B" w:rsidRPr="00796998" w:rsidRDefault="00776E3B" w:rsidP="00586333">
            <w:pPr>
              <w:spacing w:before="100" w:beforeAutospacing="1" w:after="100" w:afterAutospacing="1"/>
              <w:ind w:left="557" w:right="180"/>
              <w:jc w:val="center"/>
              <w:rPr>
                <w:rFonts w:eastAsia="SimSun" w:cs="Tahoma"/>
                <w:szCs w:val="18"/>
              </w:rPr>
            </w:pPr>
            <w:r w:rsidRPr="00796998">
              <w:rPr>
                <w:rFonts w:eastAsia="SimSun" w:cs="Tahoma"/>
                <w:szCs w:val="18"/>
              </w:rPr>
              <w:t xml:space="preserve">4800 – 11999 </w:t>
            </w:r>
            <w:r w:rsidRPr="00796998">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tcPr>
          <w:p w14:paraId="37A6AF82" w14:textId="77777777" w:rsidR="00776E3B" w:rsidRPr="00796998" w:rsidRDefault="00776E3B" w:rsidP="00586333">
            <w:pPr>
              <w:spacing w:before="100" w:beforeAutospacing="1" w:after="100" w:afterAutospacing="1"/>
              <w:ind w:left="557" w:right="180"/>
              <w:jc w:val="center"/>
              <w:rPr>
                <w:rFonts w:eastAsia="SimSun" w:cs="Tahoma"/>
                <w:szCs w:val="18"/>
              </w:rPr>
            </w:pPr>
            <w:r w:rsidRPr="00796998">
              <w:rPr>
                <w:rFonts w:eastAsia="SimSun" w:cs="Tahoma"/>
                <w:szCs w:val="18"/>
              </w:rPr>
              <w:t>30%</w:t>
            </w:r>
          </w:p>
        </w:tc>
      </w:tr>
      <w:tr w:rsidR="00776E3B" w:rsidRPr="00796998" w14:paraId="37A6AF87"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7A6AF84" w14:textId="77777777" w:rsidR="00776E3B" w:rsidRPr="00796998" w:rsidRDefault="00776E3B" w:rsidP="00586333">
            <w:pPr>
              <w:spacing w:before="100" w:beforeAutospacing="1" w:after="100" w:afterAutospacing="1"/>
              <w:ind w:right="259"/>
              <w:jc w:val="center"/>
              <w:rPr>
                <w:rFonts w:eastAsia="SimSun" w:cs="Tahoma"/>
                <w:szCs w:val="18"/>
              </w:rPr>
            </w:pPr>
            <w:r w:rsidRPr="00796998">
              <w:rPr>
                <w:rFonts w:eastAsia="SimSun" w:cs="Tahoma"/>
                <w:szCs w:val="18"/>
              </w:rPr>
              <w:t>等级</w:t>
            </w:r>
            <w:r w:rsidRPr="00796998">
              <w:rPr>
                <w:rFonts w:eastAsia="SimSun" w:cs="Tahoma"/>
                <w:szCs w:val="18"/>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7A6AF85" w14:textId="77777777" w:rsidR="00776E3B" w:rsidRPr="00796998" w:rsidRDefault="00776E3B" w:rsidP="00586333">
            <w:pPr>
              <w:spacing w:before="100" w:beforeAutospacing="1" w:after="100" w:afterAutospacing="1"/>
              <w:ind w:left="557" w:right="180"/>
              <w:jc w:val="center"/>
              <w:rPr>
                <w:rFonts w:eastAsia="SimSun" w:cs="Tahoma"/>
                <w:szCs w:val="18"/>
              </w:rPr>
            </w:pPr>
            <w:r w:rsidRPr="00796998">
              <w:rPr>
                <w:rFonts w:eastAsia="SimSun" w:cs="Tahoma"/>
                <w:szCs w:val="18"/>
              </w:rPr>
              <w:t xml:space="preserve">12000 + </w:t>
            </w:r>
            <w:r w:rsidRPr="00796998">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tcPr>
          <w:p w14:paraId="37A6AF86" w14:textId="77777777" w:rsidR="00776E3B" w:rsidRPr="00796998" w:rsidRDefault="00776E3B" w:rsidP="00586333">
            <w:pPr>
              <w:spacing w:before="100" w:beforeAutospacing="1" w:after="100" w:afterAutospacing="1"/>
              <w:ind w:left="557" w:right="180"/>
              <w:jc w:val="center"/>
              <w:rPr>
                <w:rFonts w:eastAsia="SimSun" w:cs="Tahoma"/>
                <w:szCs w:val="18"/>
              </w:rPr>
            </w:pPr>
            <w:r w:rsidRPr="00796998">
              <w:rPr>
                <w:rFonts w:eastAsia="SimSun" w:cs="Tahoma"/>
                <w:szCs w:val="18"/>
              </w:rPr>
              <w:t>35%</w:t>
            </w:r>
          </w:p>
        </w:tc>
      </w:tr>
    </w:tbl>
    <w:p w14:paraId="37A6AF88" w14:textId="77777777" w:rsidR="006A5DAE" w:rsidRPr="00796998" w:rsidRDefault="00AA0329" w:rsidP="002E57CF">
      <w:pPr>
        <w:ind w:left="1080"/>
        <w:outlineLvl w:val="1"/>
        <w:rPr>
          <w:rFonts w:eastAsia="SimSun" w:cs="Tahoma"/>
          <w:lang w:eastAsia="zh-CN"/>
        </w:rPr>
      </w:pPr>
      <w:r w:rsidRPr="00796998">
        <w:rPr>
          <w:rFonts w:eastAsia="SimSun" w:cs="Tahoma"/>
          <w:i/>
          <w:sz w:val="16"/>
          <w:szCs w:val="18"/>
          <w:lang w:eastAsia="zh-CN"/>
        </w:rPr>
        <w:t xml:space="preserve">* </w:t>
      </w:r>
      <w:r w:rsidRPr="00796998">
        <w:rPr>
          <w:rFonts w:eastAsia="SimSun" w:cs="Tahoma"/>
          <w:i/>
          <w:sz w:val="16"/>
          <w:szCs w:val="18"/>
          <w:lang w:eastAsia="zh-CN"/>
        </w:rPr>
        <w:t>单位是指以适用货币为单位的金额数。</w:t>
      </w:r>
    </w:p>
    <w:p w14:paraId="37A6AF89" w14:textId="77777777" w:rsidR="00776E3B" w:rsidRPr="00796998" w:rsidRDefault="00776E3B" w:rsidP="00776E3B">
      <w:pPr>
        <w:outlineLvl w:val="1"/>
        <w:rPr>
          <w:rFonts w:eastAsia="SimSun" w:cs="Tahoma"/>
          <w:lang w:eastAsia="zh-CN"/>
        </w:rPr>
      </w:pPr>
    </w:p>
    <w:p w14:paraId="37A6AF8A" w14:textId="77777777" w:rsidR="00776E3B" w:rsidRPr="00C22C64" w:rsidRDefault="00776E3B" w:rsidP="00776E3B">
      <w:pPr>
        <w:outlineLvl w:val="1"/>
        <w:rPr>
          <w:rFonts w:eastAsia="SimSun" w:cs="Tahoma"/>
          <w:spacing w:val="-4"/>
          <w:lang w:eastAsia="zh-CN"/>
        </w:rPr>
      </w:pPr>
      <w:r w:rsidRPr="00C22C64">
        <w:rPr>
          <w:rFonts w:eastAsia="SimSun" w:cs="Tahoma"/>
          <w:spacing w:val="-4"/>
          <w:szCs w:val="18"/>
          <w:lang w:eastAsia="zh-CN"/>
        </w:rPr>
        <w:t>客户可以在其</w:t>
      </w:r>
      <w:r w:rsidRPr="00C22C64">
        <w:rPr>
          <w:rFonts w:eastAsia="SimSun" w:cs="Tahoma"/>
          <w:spacing w:val="-4"/>
          <w:szCs w:val="18"/>
          <w:lang w:eastAsia="zh-CN"/>
        </w:rPr>
        <w:t xml:space="preserve"> Windows Azure </w:t>
      </w:r>
      <w:r w:rsidRPr="00C22C64">
        <w:rPr>
          <w:rFonts w:eastAsia="SimSun" w:cs="Tahoma"/>
          <w:spacing w:val="-4"/>
          <w:szCs w:val="18"/>
          <w:lang w:eastAsia="zh-CN"/>
        </w:rPr>
        <w:t>订购期间随时增加年度</w:t>
      </w:r>
      <w:r w:rsidRPr="00C22C64">
        <w:rPr>
          <w:rFonts w:eastAsia="SimSun" w:cs="Tahoma"/>
          <w:spacing w:val="-4"/>
          <w:szCs w:val="18"/>
          <w:lang w:eastAsia="zh-CN"/>
        </w:rPr>
        <w:t xml:space="preserve"> Windows Azure </w:t>
      </w:r>
      <w:r w:rsidRPr="00C22C64">
        <w:rPr>
          <w:rFonts w:eastAsia="SimSun" w:cs="Tahoma"/>
          <w:spacing w:val="-4"/>
          <w:szCs w:val="18"/>
          <w:lang w:eastAsia="zh-CN"/>
        </w:rPr>
        <w:t>金额承诺数量并获得较高等级资格。从客户调整其年度</w:t>
      </w:r>
      <w:r w:rsidRPr="00C22C64">
        <w:rPr>
          <w:rFonts w:eastAsia="SimSun" w:cs="Tahoma"/>
          <w:spacing w:val="-4"/>
          <w:szCs w:val="18"/>
          <w:lang w:eastAsia="zh-CN"/>
        </w:rPr>
        <w:t xml:space="preserve"> Windows Azure </w:t>
      </w:r>
      <w:r w:rsidRPr="00C22C64">
        <w:rPr>
          <w:rFonts w:eastAsia="SimSun" w:cs="Tahoma"/>
          <w:spacing w:val="-4"/>
          <w:szCs w:val="18"/>
          <w:lang w:eastAsia="zh-CN"/>
        </w:rPr>
        <w:t>金额承诺许可数量之后的日历月第一天开始，客户使用</w:t>
      </w:r>
      <w:r w:rsidRPr="00C22C64">
        <w:rPr>
          <w:rFonts w:eastAsia="SimSun" w:cs="Tahoma"/>
          <w:spacing w:val="-4"/>
          <w:szCs w:val="18"/>
          <w:lang w:eastAsia="zh-CN"/>
        </w:rPr>
        <w:t xml:space="preserve"> Windows Azure </w:t>
      </w:r>
      <w:r w:rsidRPr="00C22C64">
        <w:rPr>
          <w:rFonts w:eastAsia="SimSun" w:cs="Tahoma"/>
          <w:spacing w:val="-4"/>
          <w:szCs w:val="18"/>
          <w:lang w:eastAsia="zh-CN"/>
        </w:rPr>
        <w:t>服务将应用新的承诺比率。</w:t>
      </w:r>
    </w:p>
    <w:p w14:paraId="37A6AF8B" w14:textId="77777777" w:rsidR="00776E3B" w:rsidRPr="00796998" w:rsidRDefault="00776E3B" w:rsidP="00776E3B">
      <w:pPr>
        <w:outlineLvl w:val="1"/>
        <w:rPr>
          <w:rFonts w:eastAsia="SimSun" w:cs="Tahoma"/>
          <w:lang w:eastAsia="zh-CN"/>
        </w:rPr>
      </w:pPr>
    </w:p>
    <w:p w14:paraId="37A6AF8C" w14:textId="77777777" w:rsidR="00776E3B" w:rsidRPr="00C22C64" w:rsidRDefault="00776E3B" w:rsidP="00DF28F2">
      <w:pPr>
        <w:outlineLvl w:val="1"/>
        <w:rPr>
          <w:rFonts w:eastAsia="SimSun" w:cs="Tahoma"/>
          <w:spacing w:val="-2"/>
          <w:lang w:eastAsia="zh-CN"/>
        </w:rPr>
      </w:pPr>
      <w:r w:rsidRPr="00C22C64">
        <w:rPr>
          <w:rFonts w:eastAsia="SimSun" w:cs="Tahoma"/>
          <w:spacing w:val="-2"/>
          <w:szCs w:val="18"/>
          <w:lang w:eastAsia="zh-CN"/>
        </w:rPr>
        <w:t>客户价目表将反映等级</w:t>
      </w:r>
      <w:r w:rsidRPr="00C22C64">
        <w:rPr>
          <w:rFonts w:eastAsia="SimSun" w:cs="Tahoma"/>
          <w:spacing w:val="-2"/>
          <w:szCs w:val="18"/>
          <w:lang w:eastAsia="zh-CN"/>
        </w:rPr>
        <w:t xml:space="preserve"> 1 </w:t>
      </w:r>
      <w:r w:rsidRPr="00C22C64">
        <w:rPr>
          <w:rFonts w:eastAsia="SimSun" w:cs="Tahoma"/>
          <w:spacing w:val="-2"/>
          <w:szCs w:val="18"/>
          <w:lang w:eastAsia="zh-CN"/>
        </w:rPr>
        <w:t>承诺比率定价。实际承诺比率定价将显示在</w:t>
      </w:r>
      <w:r w:rsidRPr="00C22C64">
        <w:rPr>
          <w:rFonts w:eastAsia="SimSun" w:cs="Tahoma"/>
          <w:spacing w:val="-2"/>
          <w:szCs w:val="18"/>
          <w:lang w:eastAsia="zh-CN"/>
        </w:rPr>
        <w:t xml:space="preserve"> Windows Azure </w:t>
      </w:r>
      <w:r w:rsidRPr="00C22C64">
        <w:rPr>
          <w:rFonts w:eastAsia="SimSun" w:cs="Tahoma"/>
          <w:spacing w:val="-2"/>
          <w:szCs w:val="18"/>
          <w:lang w:eastAsia="zh-CN"/>
        </w:rPr>
        <w:t>企业门户中的</w:t>
      </w:r>
      <w:r w:rsidRPr="00C22C64">
        <w:rPr>
          <w:rFonts w:ascii="SimSun" w:eastAsia="SimSun" w:hAnsi="SimSun" w:cs="Tahoma"/>
          <w:spacing w:val="-2"/>
          <w:szCs w:val="18"/>
          <w:lang w:eastAsia="zh-CN"/>
        </w:rPr>
        <w:t>“</w:t>
      </w:r>
      <w:r w:rsidRPr="00C22C64">
        <w:rPr>
          <w:rFonts w:eastAsia="SimSun" w:cs="Tahoma"/>
          <w:spacing w:val="-2"/>
          <w:szCs w:val="18"/>
          <w:lang w:eastAsia="zh-CN"/>
        </w:rPr>
        <w:t>帐户视图</w:t>
      </w:r>
      <w:r w:rsidRPr="00C22C64">
        <w:rPr>
          <w:rFonts w:ascii="SimSun" w:eastAsia="SimSun" w:hAnsi="SimSun" w:cs="Tahoma"/>
          <w:spacing w:val="-2"/>
          <w:szCs w:val="18"/>
          <w:lang w:eastAsia="zh-CN"/>
        </w:rPr>
        <w:t>”</w:t>
      </w:r>
      <w:r w:rsidRPr="00C22C64">
        <w:rPr>
          <w:rFonts w:eastAsia="SimSun" w:cs="Tahoma"/>
          <w:spacing w:val="-2"/>
          <w:szCs w:val="18"/>
          <w:lang w:eastAsia="zh-CN"/>
        </w:rPr>
        <w:t>页上。对于通过经销商购买的</w:t>
      </w:r>
      <w:r w:rsidRPr="00C22C64">
        <w:rPr>
          <w:rFonts w:eastAsia="SimSun" w:cs="Tahoma"/>
          <w:spacing w:val="-2"/>
          <w:szCs w:val="18"/>
          <w:lang w:eastAsia="zh-CN"/>
        </w:rPr>
        <w:t xml:space="preserve"> Windows Azure </w:t>
      </w:r>
      <w:r w:rsidRPr="00C22C64">
        <w:rPr>
          <w:rFonts w:eastAsia="SimSun" w:cs="Tahoma"/>
          <w:spacing w:val="-2"/>
          <w:szCs w:val="18"/>
          <w:lang w:eastAsia="zh-CN"/>
        </w:rPr>
        <w:t>服务，其定价和付款方式均由客户与其经销商之间的协议决定。</w:t>
      </w:r>
    </w:p>
    <w:p w14:paraId="37A6AF8D" w14:textId="77777777" w:rsidR="00776E3B" w:rsidRPr="00796998" w:rsidRDefault="00776E3B" w:rsidP="00776E3B">
      <w:pPr>
        <w:rPr>
          <w:rFonts w:eastAsia="SimSun" w:cs="Tahoma"/>
          <w:lang w:eastAsia="zh-CN"/>
        </w:rPr>
      </w:pPr>
    </w:p>
    <w:p w14:paraId="37A6AF8E" w14:textId="77777777" w:rsidR="0067627F" w:rsidRPr="00796998" w:rsidRDefault="0067627F" w:rsidP="00776E3B">
      <w:pPr>
        <w:rPr>
          <w:rFonts w:eastAsia="SimSun" w:cs="Tahoma"/>
          <w:lang w:eastAsia="zh-CN"/>
        </w:rPr>
      </w:pPr>
    </w:p>
    <w:p w14:paraId="37A6AF8F" w14:textId="77777777" w:rsidR="00456002" w:rsidRPr="00796998" w:rsidRDefault="00456002" w:rsidP="00456002">
      <w:pPr>
        <w:pStyle w:val="Heading2"/>
        <w:ind w:left="0"/>
        <w:rPr>
          <w:rFonts w:ascii="Tahoma" w:eastAsia="SimSun" w:hAnsi="Tahoma" w:cs="Tahoma"/>
          <w:lang w:eastAsia="zh-CN"/>
        </w:rPr>
      </w:pPr>
      <w:bookmarkStart w:id="765" w:name="_Toc328145984"/>
      <w:bookmarkStart w:id="766" w:name="_Toc336338215"/>
      <w:bookmarkStart w:id="767" w:name="_Toc343078074"/>
      <w:r w:rsidRPr="00796998">
        <w:rPr>
          <w:rFonts w:ascii="Tahoma" w:eastAsia="SimSun" w:hAnsi="Tahoma" w:cs="Tahoma"/>
          <w:lang w:eastAsia="zh-CN"/>
        </w:rPr>
        <w:t>各地区的在线服务提供情况</w:t>
      </w:r>
      <w:bookmarkEnd w:id="765"/>
      <w:bookmarkEnd w:id="766"/>
      <w:bookmarkEnd w:id="767"/>
      <w:r w:rsidRPr="00796998">
        <w:rPr>
          <w:rFonts w:ascii="Tahoma" w:eastAsia="SimSun" w:hAnsi="Tahoma" w:cs="Tahoma"/>
          <w:lang w:eastAsia="zh-CN"/>
        </w:rPr>
        <w:t xml:space="preserve"> </w:t>
      </w:r>
    </w:p>
    <w:p w14:paraId="37A6AF90" w14:textId="77777777" w:rsidR="00456002" w:rsidRPr="00796998" w:rsidRDefault="00456002" w:rsidP="00DF28F2">
      <w:pPr>
        <w:outlineLvl w:val="2"/>
        <w:rPr>
          <w:rFonts w:eastAsia="SimSun" w:cs="Tahoma"/>
          <w:lang w:eastAsia="zh-CN"/>
        </w:rPr>
      </w:pPr>
    </w:p>
    <w:p w14:paraId="37A6AF91" w14:textId="77777777" w:rsidR="00456002" w:rsidRPr="00796998" w:rsidRDefault="00456002" w:rsidP="0067627F">
      <w:pPr>
        <w:outlineLvl w:val="2"/>
        <w:rPr>
          <w:rFonts w:eastAsia="SimSun" w:cs="Tahoma"/>
          <w:lang w:eastAsia="zh-CN"/>
        </w:rPr>
      </w:pPr>
      <w:r w:rsidRPr="00796998">
        <w:rPr>
          <w:rFonts w:eastAsia="SimSun" w:cs="Tahoma"/>
          <w:szCs w:val="18"/>
          <w:lang w:eastAsia="zh-CN"/>
        </w:rPr>
        <w:t>请访问</w:t>
      </w:r>
      <w:r w:rsidRPr="00796998">
        <w:rPr>
          <w:rFonts w:eastAsia="SimSun" w:cs="Tahoma"/>
          <w:szCs w:val="18"/>
          <w:lang w:eastAsia="zh-CN"/>
        </w:rPr>
        <w:t xml:space="preserve"> </w:t>
      </w:r>
      <w:hyperlink r:id="rId18" w:anchor="international" w:history="1">
        <w:r w:rsidRPr="00796998">
          <w:rPr>
            <w:rStyle w:val="Hyperlink"/>
            <w:rFonts w:eastAsia="SimSun" w:cs="Tahoma"/>
            <w:lang w:eastAsia="zh-CN"/>
          </w:rPr>
          <w:t>http://www.microsoft.com/online/faq.aspx#international</w:t>
        </w:r>
      </w:hyperlink>
      <w:r w:rsidRPr="00796998">
        <w:rPr>
          <w:rFonts w:eastAsia="SimSun" w:cs="Tahoma"/>
          <w:color w:val="1F497D"/>
          <w:lang w:eastAsia="zh-CN"/>
        </w:rPr>
        <w:t xml:space="preserve"> </w:t>
      </w:r>
      <w:r w:rsidRPr="00796998">
        <w:rPr>
          <w:rFonts w:eastAsia="SimSun" w:cs="Tahoma"/>
          <w:color w:val="000000"/>
          <w:lang w:eastAsia="zh-CN"/>
        </w:rPr>
        <w:t>查看提供在线服务的国家和地区列表。</w:t>
      </w:r>
    </w:p>
    <w:p w14:paraId="37A6AF92" w14:textId="77777777" w:rsidR="0067627F" w:rsidRPr="00796998" w:rsidRDefault="0067627F" w:rsidP="0067627F">
      <w:pPr>
        <w:outlineLvl w:val="2"/>
        <w:rPr>
          <w:rFonts w:eastAsia="SimSun" w:cs="Tahoma"/>
          <w:lang w:eastAsia="zh-CN"/>
        </w:rPr>
      </w:pPr>
    </w:p>
    <w:p w14:paraId="37A6AF93" w14:textId="77777777" w:rsidR="0067627F" w:rsidRDefault="0067627F" w:rsidP="0067627F">
      <w:pPr>
        <w:outlineLvl w:val="2"/>
        <w:rPr>
          <w:rFonts w:eastAsia="SimSun" w:cs="Tahoma"/>
          <w:lang w:eastAsia="zh-CN"/>
        </w:rPr>
      </w:pPr>
    </w:p>
    <w:p w14:paraId="37A6AF94" w14:textId="77777777" w:rsidR="00C22C64" w:rsidRDefault="00C22C64" w:rsidP="0067627F">
      <w:pPr>
        <w:outlineLvl w:val="2"/>
        <w:rPr>
          <w:rFonts w:eastAsia="SimSun" w:cs="Tahoma"/>
          <w:lang w:eastAsia="zh-CN"/>
        </w:rPr>
      </w:pPr>
    </w:p>
    <w:p w14:paraId="37A6AF95" w14:textId="77777777" w:rsidR="00C22C64" w:rsidRDefault="00C22C64" w:rsidP="0067627F">
      <w:pPr>
        <w:outlineLvl w:val="2"/>
        <w:rPr>
          <w:rFonts w:eastAsia="SimSun" w:cs="Tahoma"/>
          <w:lang w:eastAsia="zh-CN"/>
        </w:rPr>
      </w:pPr>
    </w:p>
    <w:p w14:paraId="37A6AF96" w14:textId="77777777" w:rsidR="00C22C64" w:rsidRDefault="00C22C64" w:rsidP="0067627F">
      <w:pPr>
        <w:outlineLvl w:val="2"/>
        <w:rPr>
          <w:rFonts w:eastAsia="SimSun" w:cs="Tahoma"/>
          <w:lang w:eastAsia="zh-CN"/>
        </w:rPr>
      </w:pPr>
    </w:p>
    <w:p w14:paraId="37A6AF97" w14:textId="77777777" w:rsidR="00C22C64" w:rsidRPr="00796998" w:rsidRDefault="00C22C64" w:rsidP="0067627F">
      <w:pPr>
        <w:outlineLvl w:val="2"/>
        <w:rPr>
          <w:rFonts w:eastAsia="SimSun" w:cs="Tahoma"/>
          <w:lang w:eastAsia="zh-CN"/>
        </w:rPr>
      </w:pPr>
    </w:p>
    <w:p w14:paraId="37A6AF98" w14:textId="77777777" w:rsidR="00456002" w:rsidRPr="00796998" w:rsidRDefault="00456002" w:rsidP="00456002">
      <w:pPr>
        <w:pStyle w:val="Heading2"/>
        <w:ind w:left="0"/>
        <w:rPr>
          <w:rFonts w:ascii="Tahoma" w:eastAsia="SimSun" w:hAnsi="Tahoma" w:cs="Tahoma"/>
          <w:lang w:eastAsia="zh-CN"/>
        </w:rPr>
      </w:pPr>
      <w:bookmarkStart w:id="768" w:name="_Toc328145985"/>
      <w:bookmarkStart w:id="769" w:name="_Toc336338216"/>
      <w:bookmarkStart w:id="770" w:name="_Toc343078075"/>
      <w:r w:rsidRPr="00796998">
        <w:rPr>
          <w:rFonts w:ascii="Tahoma" w:eastAsia="SimSun" w:hAnsi="Tahoma" w:cs="Tahoma"/>
          <w:lang w:eastAsia="zh-CN"/>
        </w:rPr>
        <w:t>在线服务的附加条款</w:t>
      </w:r>
      <w:bookmarkEnd w:id="768"/>
      <w:bookmarkEnd w:id="769"/>
      <w:bookmarkEnd w:id="770"/>
    </w:p>
    <w:p w14:paraId="37A6AF99" w14:textId="77777777" w:rsidR="00456002" w:rsidRPr="00796998" w:rsidRDefault="00456002" w:rsidP="00DF28F2">
      <w:pPr>
        <w:outlineLvl w:val="2"/>
        <w:rPr>
          <w:rFonts w:eastAsia="SimSun" w:cs="Tahoma"/>
          <w:lang w:eastAsia="zh-CN"/>
        </w:rPr>
      </w:pPr>
    </w:p>
    <w:p w14:paraId="37A6AF9A" w14:textId="77777777" w:rsidR="00456002" w:rsidRPr="00796998" w:rsidRDefault="00456002" w:rsidP="00CF3FEE">
      <w:pPr>
        <w:rPr>
          <w:rFonts w:eastAsia="SimSun" w:cs="Tahoma"/>
          <w:lang w:eastAsia="zh-CN"/>
        </w:rPr>
      </w:pPr>
      <w:r w:rsidRPr="00796998">
        <w:rPr>
          <w:rFonts w:eastAsia="SimSun" w:cs="Tahoma"/>
          <w:lang w:eastAsia="zh-CN"/>
        </w:rPr>
        <w:t>本产品列表可能包含有关特定产品的附加信息。请参阅本文档的产品章节，了解其他附加信息。</w:t>
      </w:r>
    </w:p>
    <w:p w14:paraId="37A6AF9B" w14:textId="77777777" w:rsidR="00456002" w:rsidRPr="00796998" w:rsidRDefault="00456002" w:rsidP="00CF3FEE">
      <w:pPr>
        <w:rPr>
          <w:rFonts w:eastAsia="SimSun" w:cs="Tahoma"/>
          <w:lang w:eastAsia="zh-CN"/>
        </w:rPr>
      </w:pPr>
    </w:p>
    <w:p w14:paraId="37A6AF9C" w14:textId="77777777" w:rsidR="00456002" w:rsidRPr="00796998" w:rsidRDefault="00456002" w:rsidP="00CF3FEE">
      <w:pPr>
        <w:rPr>
          <w:rFonts w:eastAsia="SimSun" w:cs="Tahoma"/>
          <w:lang w:eastAsia="zh-CN"/>
        </w:rPr>
      </w:pPr>
      <w:r w:rsidRPr="00796998">
        <w:rPr>
          <w:rFonts w:eastAsia="SimSun" w:cs="Tahoma"/>
          <w:lang w:eastAsia="zh-CN"/>
        </w:rPr>
        <w:t xml:space="preserve">http://www.microsoftvolumelicensing.com/userights/PUR.aspx </w:t>
      </w:r>
      <w:r w:rsidRPr="00796998">
        <w:rPr>
          <w:rFonts w:eastAsia="SimSun" w:cs="Tahoma"/>
          <w:lang w:eastAsia="zh-CN"/>
        </w:rPr>
        <w:t>上的产品使用权利规定了其他通则、管理在线服务使用的产品特定条款和条件。在线服务产品使用权利应符合本文档的</w:t>
      </w:r>
      <w:r w:rsidRPr="000C300A">
        <w:rPr>
          <w:rFonts w:ascii="SimSun" w:eastAsia="SimSun" w:hAnsi="SimSun" w:cs="Tahoma"/>
          <w:lang w:eastAsia="zh-CN"/>
        </w:rPr>
        <w:t>“</w:t>
      </w:r>
      <w:r w:rsidRPr="00796998">
        <w:rPr>
          <w:rFonts w:eastAsia="SimSun" w:cs="Tahoma"/>
          <w:lang w:eastAsia="zh-CN"/>
        </w:rPr>
        <w:t>在线服务</w:t>
      </w:r>
      <w:r w:rsidRPr="000C300A">
        <w:rPr>
          <w:rFonts w:ascii="SimSun" w:eastAsia="SimSun" w:hAnsi="SimSun" w:cs="Tahoma"/>
          <w:lang w:eastAsia="zh-CN"/>
        </w:rPr>
        <w:t>”</w:t>
      </w:r>
      <w:r w:rsidRPr="00796998">
        <w:rPr>
          <w:rFonts w:eastAsia="SimSun" w:cs="Tahoma"/>
          <w:lang w:eastAsia="zh-CN"/>
        </w:rPr>
        <w:t>一节中所述的变更。</w:t>
      </w:r>
    </w:p>
    <w:p w14:paraId="37A6AF9D" w14:textId="77777777" w:rsidR="00456002" w:rsidRPr="00796998" w:rsidRDefault="00456002" w:rsidP="00CF3FEE">
      <w:pPr>
        <w:rPr>
          <w:rFonts w:eastAsia="SimSun" w:cs="Tahoma"/>
          <w:lang w:eastAsia="zh-CN"/>
        </w:rPr>
      </w:pPr>
    </w:p>
    <w:p w14:paraId="37A6AF9E" w14:textId="77777777" w:rsidR="00456002" w:rsidRPr="00796998" w:rsidRDefault="00456002" w:rsidP="00CF3FEE">
      <w:pPr>
        <w:rPr>
          <w:rFonts w:eastAsia="SimSun" w:cs="Tahoma"/>
          <w:lang w:eastAsia="zh-CN"/>
        </w:rPr>
      </w:pPr>
      <w:bookmarkStart w:id="771" w:name="_Toc325313160"/>
      <w:r w:rsidRPr="00796998">
        <w:rPr>
          <w:rFonts w:eastAsia="SimSun" w:cs="Tahoma"/>
          <w:lang w:eastAsia="zh-CN"/>
        </w:rPr>
        <w:t>上文中的</w:t>
      </w:r>
      <w:r w:rsidRPr="000C300A">
        <w:rPr>
          <w:rFonts w:ascii="SimSun" w:eastAsia="SimSun" w:hAnsi="SimSun" w:cs="Tahoma"/>
          <w:lang w:eastAsia="zh-CN"/>
        </w:rPr>
        <w:t>“</w:t>
      </w:r>
      <w:r w:rsidRPr="00796998">
        <w:rPr>
          <w:rFonts w:eastAsia="SimSun" w:cs="Tahoma"/>
          <w:lang w:eastAsia="zh-CN"/>
        </w:rPr>
        <w:t>在线服务的定价和付款方式</w:t>
      </w:r>
      <w:r w:rsidRPr="000C300A">
        <w:rPr>
          <w:rFonts w:ascii="SimSun" w:eastAsia="SimSun" w:hAnsi="SimSun" w:cs="Tahoma"/>
          <w:lang w:eastAsia="zh-CN"/>
        </w:rPr>
        <w:t>”</w:t>
      </w:r>
      <w:r w:rsidRPr="00796998">
        <w:rPr>
          <w:rFonts w:eastAsia="SimSun" w:cs="Tahoma"/>
          <w:lang w:eastAsia="zh-CN"/>
        </w:rPr>
        <w:t>不适用于按照微软在线订购协议购买的在线服务。对于按照微软在线订购协议购买的在线服务，其所有适用条款都包含在该协议和微软在线服务客户门户中。</w:t>
      </w:r>
      <w:bookmarkEnd w:id="771"/>
    </w:p>
    <w:p w14:paraId="37A6AF9F" w14:textId="77777777" w:rsidR="00023FE7" w:rsidRPr="00796998" w:rsidRDefault="00776E3B" w:rsidP="00ED3803">
      <w:pPr>
        <w:pStyle w:val="Heading1"/>
        <w:rPr>
          <w:lang w:eastAsia="zh-CN"/>
        </w:rPr>
      </w:pPr>
      <w:r w:rsidRPr="00796998">
        <w:rPr>
          <w:lang w:eastAsia="zh-CN"/>
        </w:rPr>
        <w:br w:type="page"/>
      </w:r>
      <w:bookmarkStart w:id="772" w:name="_Toc336338217"/>
      <w:bookmarkStart w:id="773" w:name="_Toc343078076"/>
      <w:r w:rsidRPr="00796998">
        <w:rPr>
          <w:lang w:eastAsia="zh-CN"/>
        </w:rPr>
        <w:lastRenderedPageBreak/>
        <w:t>第</w:t>
      </w:r>
      <w:r w:rsidRPr="00796998">
        <w:rPr>
          <w:lang w:eastAsia="zh-CN"/>
        </w:rPr>
        <w:t xml:space="preserve"> 6 </w:t>
      </w:r>
      <w:r w:rsidRPr="00796998">
        <w:rPr>
          <w:rFonts w:hint="eastAsia"/>
          <w:lang w:eastAsia="zh-CN"/>
        </w:rPr>
        <w:t>节</w:t>
      </w:r>
      <w:r w:rsidRPr="00796998">
        <w:rPr>
          <w:lang w:eastAsia="zh-CN"/>
        </w:rPr>
        <w:t xml:space="preserve"> – </w:t>
      </w:r>
      <w:r w:rsidRPr="00796998">
        <w:rPr>
          <w:rFonts w:hint="eastAsia"/>
          <w:lang w:eastAsia="zh-CN"/>
        </w:rPr>
        <w:t>软</w:t>
      </w:r>
      <w:r w:rsidRPr="00796998">
        <w:rPr>
          <w:rFonts w:ascii="MS Mincho" w:hAnsi="MS Mincho" w:cs="MS Mincho" w:hint="eastAsia"/>
          <w:lang w:eastAsia="zh-CN"/>
        </w:rPr>
        <w:t>件保障</w:t>
      </w:r>
      <w:r w:rsidRPr="00796998">
        <w:rPr>
          <w:rFonts w:hint="eastAsia"/>
          <w:lang w:eastAsia="zh-CN"/>
        </w:rPr>
        <w:t>续签规则</w:t>
      </w:r>
      <w:bookmarkEnd w:id="772"/>
      <w:bookmarkEnd w:id="773"/>
    </w:p>
    <w:p w14:paraId="37A6AFA0" w14:textId="77777777" w:rsidR="00865A60" w:rsidRPr="00796998" w:rsidRDefault="00865A60" w:rsidP="00865A60">
      <w:pPr>
        <w:rPr>
          <w:rFonts w:eastAsia="SimSun" w:cs="Tahoma"/>
          <w:lang w:eastAsia="zh-CN"/>
        </w:rPr>
      </w:pPr>
    </w:p>
    <w:p w14:paraId="37A6AFA1" w14:textId="77777777" w:rsidR="00171817" w:rsidRPr="00796998" w:rsidRDefault="00171817" w:rsidP="00171817">
      <w:pPr>
        <w:pStyle w:val="Heading4"/>
        <w:tabs>
          <w:tab w:val="clear" w:pos="720"/>
          <w:tab w:val="num" w:pos="0"/>
        </w:tabs>
        <w:ind w:left="0" w:firstLine="0"/>
        <w:rPr>
          <w:rFonts w:ascii="Tahoma" w:eastAsia="SimSun" w:hAnsi="Tahoma" w:cs="Tahoma"/>
          <w:lang w:eastAsia="zh-CN"/>
        </w:rPr>
      </w:pPr>
      <w:bookmarkStart w:id="774" w:name="_Toc323159745"/>
      <w:bookmarkStart w:id="775" w:name="_Toc336338218"/>
      <w:bookmarkStart w:id="776" w:name="_Toc343078077"/>
      <w:r w:rsidRPr="00796998">
        <w:rPr>
          <w:rFonts w:ascii="Tahoma" w:eastAsia="SimSun" w:hAnsi="Tahoma" w:cs="Tahoma"/>
          <w:sz w:val="24"/>
          <w:lang w:eastAsia="zh-CN"/>
        </w:rPr>
        <w:t>开放许可</w:t>
      </w:r>
      <w:bookmarkEnd w:id="774"/>
      <w:bookmarkEnd w:id="775"/>
      <w:bookmarkEnd w:id="776"/>
    </w:p>
    <w:p w14:paraId="37A6AFA2" w14:textId="77777777" w:rsidR="00171817" w:rsidRPr="00C22C64" w:rsidRDefault="00171817" w:rsidP="00865A60">
      <w:pPr>
        <w:pStyle w:val="Heading4"/>
        <w:tabs>
          <w:tab w:val="clear" w:pos="720"/>
          <w:tab w:val="num" w:pos="0"/>
        </w:tabs>
        <w:spacing w:before="0"/>
        <w:ind w:left="0" w:firstLine="0"/>
        <w:rPr>
          <w:rFonts w:ascii="Tahoma" w:eastAsia="SimSun" w:hAnsi="Tahoma" w:cs="Tahoma"/>
          <w:sz w:val="18"/>
          <w:szCs w:val="18"/>
          <w:lang w:eastAsia="zh-CN"/>
        </w:rPr>
      </w:pPr>
    </w:p>
    <w:p w14:paraId="37A6AFA3" w14:textId="77777777" w:rsidR="00171817" w:rsidRPr="00C22C64" w:rsidRDefault="00171817" w:rsidP="00171817">
      <w:pPr>
        <w:pStyle w:val="StyleHeading22Left138Firstline0"/>
        <w:tabs>
          <w:tab w:val="num" w:pos="0"/>
        </w:tabs>
        <w:ind w:left="0"/>
        <w:jc w:val="left"/>
        <w:rPr>
          <w:rFonts w:ascii="Tahoma" w:eastAsia="SimSun" w:hAnsi="Tahoma" w:cs="Tahoma"/>
          <w:sz w:val="18"/>
          <w:szCs w:val="18"/>
          <w:lang w:eastAsia="zh-CN"/>
        </w:rPr>
      </w:pPr>
      <w:r w:rsidRPr="00C22C64">
        <w:rPr>
          <w:rFonts w:ascii="Tahoma" w:eastAsia="SimSun" w:hAnsi="Tahoma" w:cs="Tahoma"/>
          <w:sz w:val="18"/>
          <w:szCs w:val="18"/>
          <w:lang w:eastAsia="zh-CN"/>
        </w:rPr>
        <w:t>依照开放许可授权编号订购的软件保障范围将在该编号期满时结束。要续签该保障范围，客户必须在授权编号期满日起九十</w:t>
      </w:r>
      <w:r w:rsidRPr="00C22C64">
        <w:rPr>
          <w:rFonts w:ascii="Tahoma" w:eastAsia="SimSun" w:hAnsi="Tahoma" w:cs="Tahoma"/>
          <w:sz w:val="18"/>
          <w:szCs w:val="18"/>
          <w:lang w:eastAsia="zh-CN"/>
        </w:rPr>
        <w:t xml:space="preserve"> (90) </w:t>
      </w:r>
      <w:r w:rsidRPr="00C22C64">
        <w:rPr>
          <w:rFonts w:ascii="Tahoma" w:eastAsia="SimSun" w:hAnsi="Tahoma" w:cs="Tahoma"/>
          <w:sz w:val="18"/>
          <w:szCs w:val="18"/>
          <w:lang w:eastAsia="zh-CN"/>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14:paraId="37A6AFA4" w14:textId="77777777" w:rsidR="00171817" w:rsidRPr="00C22C64" w:rsidRDefault="00171817" w:rsidP="00865A60">
      <w:pPr>
        <w:pStyle w:val="AppendIndentSub"/>
        <w:ind w:left="0"/>
        <w:rPr>
          <w:rFonts w:ascii="Tahoma" w:eastAsia="SimSun" w:hAnsi="Tahoma" w:cs="Tahoma"/>
          <w:sz w:val="18"/>
          <w:szCs w:val="18"/>
          <w:lang w:eastAsia="zh-CN"/>
        </w:rPr>
      </w:pPr>
    </w:p>
    <w:p w14:paraId="37A6AFA5" w14:textId="77777777" w:rsidR="00865A60" w:rsidRPr="00C22C64" w:rsidRDefault="00865A60" w:rsidP="00865A60">
      <w:pPr>
        <w:pStyle w:val="AppendIndentSub"/>
        <w:ind w:left="0"/>
        <w:rPr>
          <w:rFonts w:ascii="Tahoma" w:eastAsia="SimSun" w:hAnsi="Tahoma" w:cs="Tahoma"/>
          <w:sz w:val="18"/>
          <w:szCs w:val="18"/>
          <w:lang w:eastAsia="zh-CN"/>
        </w:rPr>
      </w:pPr>
    </w:p>
    <w:p w14:paraId="37A6AFA6" w14:textId="77777777" w:rsidR="00171817" w:rsidRPr="00796998" w:rsidRDefault="00171817" w:rsidP="002171C3">
      <w:pPr>
        <w:pStyle w:val="Heading4"/>
        <w:ind w:left="360"/>
        <w:rPr>
          <w:rFonts w:ascii="Tahoma" w:eastAsia="SimSun" w:hAnsi="Tahoma" w:cs="Tahoma"/>
          <w:lang w:eastAsia="zh-CN"/>
        </w:rPr>
      </w:pPr>
      <w:bookmarkStart w:id="777" w:name="_Toc336338219"/>
      <w:bookmarkStart w:id="778" w:name="_Toc343078078"/>
      <w:r w:rsidRPr="00796998">
        <w:rPr>
          <w:rFonts w:ascii="Tahoma" w:eastAsia="SimSun" w:hAnsi="Tahoma" w:cs="Tahoma"/>
          <w:sz w:val="24"/>
          <w:lang w:eastAsia="zh-CN"/>
        </w:rPr>
        <w:t>开放式价值</w:t>
      </w:r>
      <w:r w:rsidRPr="00796998">
        <w:rPr>
          <w:rFonts w:ascii="Tahoma" w:eastAsia="SimSun" w:hAnsi="Tahoma" w:cs="Tahoma"/>
          <w:sz w:val="24"/>
          <w:lang w:eastAsia="zh-CN"/>
        </w:rPr>
        <w:t xml:space="preserve"> 20xx</w:t>
      </w:r>
      <w:bookmarkEnd w:id="777"/>
      <w:bookmarkEnd w:id="778"/>
    </w:p>
    <w:p w14:paraId="37A6AFA7" w14:textId="77777777" w:rsidR="00171817" w:rsidRPr="00796998" w:rsidRDefault="00171817" w:rsidP="00171817">
      <w:pPr>
        <w:tabs>
          <w:tab w:val="num" w:pos="0"/>
        </w:tabs>
        <w:rPr>
          <w:rFonts w:eastAsia="SimSun" w:cs="Tahoma"/>
          <w:lang w:eastAsia="zh-CN"/>
        </w:rPr>
      </w:pPr>
    </w:p>
    <w:p w14:paraId="37A6AFA8" w14:textId="77777777" w:rsidR="00171817" w:rsidRPr="00C22C64" w:rsidRDefault="00171817" w:rsidP="00171817">
      <w:pPr>
        <w:keepNext/>
        <w:tabs>
          <w:tab w:val="num" w:pos="720"/>
        </w:tabs>
        <w:spacing w:before="60"/>
        <w:ind w:left="360" w:hanging="360"/>
        <w:outlineLvl w:val="3"/>
        <w:rPr>
          <w:rFonts w:eastAsia="SimSun" w:cs="Tahoma"/>
          <w:sz w:val="20"/>
          <w:szCs w:val="20"/>
          <w:lang w:eastAsia="zh-CN"/>
        </w:rPr>
      </w:pPr>
      <w:r w:rsidRPr="00C22C64">
        <w:rPr>
          <w:rFonts w:eastAsia="SimSun" w:cs="Tahoma"/>
          <w:b/>
          <w:sz w:val="20"/>
          <w:szCs w:val="20"/>
          <w:lang w:eastAsia="zh-CN"/>
        </w:rPr>
        <w:t>按同一协议续签范围</w:t>
      </w:r>
    </w:p>
    <w:p w14:paraId="37A6AFA9" w14:textId="77777777" w:rsidR="00171817" w:rsidRPr="00796998" w:rsidRDefault="00171817" w:rsidP="00171817">
      <w:pPr>
        <w:tabs>
          <w:tab w:val="num" w:pos="0"/>
        </w:tabs>
        <w:rPr>
          <w:rFonts w:eastAsia="SimSun" w:cs="Tahoma"/>
          <w:lang w:eastAsia="zh-CN"/>
        </w:rPr>
      </w:pPr>
    </w:p>
    <w:p w14:paraId="37A6AFAA" w14:textId="77777777" w:rsidR="00171817" w:rsidRPr="00796998" w:rsidRDefault="00171817" w:rsidP="00171817">
      <w:pPr>
        <w:tabs>
          <w:tab w:val="num" w:pos="0"/>
        </w:tabs>
        <w:rPr>
          <w:rFonts w:eastAsia="SimSun" w:cs="Tahoma"/>
          <w:lang w:eastAsia="zh-CN"/>
        </w:rPr>
      </w:pPr>
      <w:r w:rsidRPr="00796998">
        <w:rPr>
          <w:rFonts w:eastAsia="SimSun" w:cs="Tahoma"/>
          <w:szCs w:val="20"/>
          <w:lang w:eastAsia="zh-CN"/>
        </w:rPr>
        <w:t>依照开放式价值协议订购的软件保障范围将在该协议期满（或终止）时结束。客户将在协议期满前六十</w:t>
      </w:r>
      <w:r w:rsidRPr="00796998">
        <w:rPr>
          <w:rFonts w:eastAsia="SimSun" w:cs="Tahoma"/>
          <w:szCs w:val="20"/>
          <w:lang w:eastAsia="zh-CN"/>
        </w:rPr>
        <w:t xml:space="preserve"> (60) </w:t>
      </w:r>
      <w:r w:rsidRPr="00796998">
        <w:rPr>
          <w:rFonts w:eastAsia="SimSun" w:cs="Tahoma"/>
          <w:szCs w:val="20"/>
          <w:lang w:eastAsia="zh-CN"/>
        </w:rPr>
        <w:t>天收到续签选项的书面通知。客户可选择将其协议续签三十六</w:t>
      </w:r>
      <w:r w:rsidRPr="00796998">
        <w:rPr>
          <w:rFonts w:eastAsia="SimSun" w:cs="Tahoma"/>
          <w:szCs w:val="20"/>
          <w:lang w:eastAsia="zh-CN"/>
        </w:rPr>
        <w:t xml:space="preserve"> (36) </w:t>
      </w:r>
      <w:r w:rsidRPr="00796998">
        <w:rPr>
          <w:rFonts w:eastAsia="SimSun" w:cs="Tahoma"/>
          <w:szCs w:val="20"/>
          <w:lang w:eastAsia="zh-CN"/>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而不必同时订购许可。</w:t>
      </w:r>
    </w:p>
    <w:p w14:paraId="37A6AFAB" w14:textId="77777777" w:rsidR="00171817" w:rsidRPr="00796998" w:rsidRDefault="00171817" w:rsidP="00171817">
      <w:pPr>
        <w:tabs>
          <w:tab w:val="num" w:pos="0"/>
        </w:tabs>
        <w:rPr>
          <w:rFonts w:eastAsia="SimSun" w:cs="Tahoma"/>
          <w:lang w:eastAsia="zh-CN"/>
        </w:rPr>
      </w:pPr>
    </w:p>
    <w:p w14:paraId="37A6AFAC" w14:textId="77777777" w:rsidR="00171817" w:rsidRPr="00C22C64" w:rsidRDefault="00171817" w:rsidP="00171817">
      <w:pPr>
        <w:keepNext/>
        <w:tabs>
          <w:tab w:val="num" w:pos="720"/>
        </w:tabs>
        <w:spacing w:before="60"/>
        <w:ind w:left="360" w:hanging="360"/>
        <w:outlineLvl w:val="3"/>
        <w:rPr>
          <w:rFonts w:eastAsia="SimSun" w:cs="Tahoma"/>
          <w:sz w:val="20"/>
          <w:szCs w:val="20"/>
          <w:lang w:eastAsia="zh-CN"/>
        </w:rPr>
      </w:pPr>
      <w:r w:rsidRPr="00C22C64">
        <w:rPr>
          <w:rFonts w:eastAsia="SimSun" w:cs="Tahoma"/>
          <w:b/>
          <w:sz w:val="20"/>
          <w:szCs w:val="20"/>
          <w:lang w:eastAsia="zh-CN"/>
        </w:rPr>
        <w:t>续签另一协议的范围</w:t>
      </w:r>
    </w:p>
    <w:p w14:paraId="37A6AFAD" w14:textId="77777777" w:rsidR="00171817" w:rsidRPr="00796998" w:rsidRDefault="00171817" w:rsidP="00171817">
      <w:pPr>
        <w:tabs>
          <w:tab w:val="num" w:pos="0"/>
        </w:tabs>
        <w:rPr>
          <w:rFonts w:eastAsia="SimSun" w:cs="Tahoma"/>
          <w:lang w:eastAsia="zh-CN"/>
        </w:rPr>
      </w:pPr>
    </w:p>
    <w:p w14:paraId="37A6AFAE" w14:textId="77777777" w:rsidR="00171817" w:rsidRPr="00796998" w:rsidRDefault="00171817" w:rsidP="00171817">
      <w:pPr>
        <w:tabs>
          <w:tab w:val="num" w:pos="0"/>
        </w:tabs>
        <w:rPr>
          <w:rFonts w:eastAsia="SimSun" w:cs="Tahoma"/>
          <w:lang w:eastAsia="zh-CN"/>
        </w:rPr>
      </w:pPr>
      <w:r w:rsidRPr="00796998">
        <w:rPr>
          <w:rFonts w:eastAsia="SimSun" w:cs="Tahoma"/>
          <w:szCs w:val="20"/>
          <w:lang w:eastAsia="zh-CN"/>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796998">
        <w:rPr>
          <w:rFonts w:eastAsia="SimSun" w:cs="Tahoma"/>
          <w:szCs w:val="20"/>
          <w:lang w:eastAsia="zh-CN"/>
        </w:rPr>
        <w:t xml:space="preserve"> (90) </w:t>
      </w:r>
      <w:r w:rsidRPr="00796998">
        <w:rPr>
          <w:rFonts w:eastAsia="SimSun" w:cs="Tahoma"/>
          <w:szCs w:val="20"/>
          <w:lang w:eastAsia="zh-CN"/>
        </w:rPr>
        <w:t>天内发出订单。</w:t>
      </w:r>
    </w:p>
    <w:p w14:paraId="37A6AFAF" w14:textId="77777777" w:rsidR="00171817" w:rsidRPr="00796998" w:rsidRDefault="00171817" w:rsidP="00865A60">
      <w:pPr>
        <w:tabs>
          <w:tab w:val="num" w:pos="0"/>
        </w:tabs>
        <w:rPr>
          <w:rFonts w:eastAsia="SimSun" w:cs="Tahoma"/>
          <w:lang w:eastAsia="zh-CN"/>
        </w:rPr>
      </w:pPr>
    </w:p>
    <w:p w14:paraId="37A6AFB0" w14:textId="77777777" w:rsidR="00865A60" w:rsidRPr="00796998" w:rsidRDefault="00865A60" w:rsidP="00865A60">
      <w:pPr>
        <w:tabs>
          <w:tab w:val="num" w:pos="0"/>
        </w:tabs>
        <w:rPr>
          <w:rFonts w:eastAsia="SimSun" w:cs="Tahoma"/>
          <w:lang w:eastAsia="zh-CN"/>
        </w:rPr>
      </w:pPr>
    </w:p>
    <w:p w14:paraId="37A6AFB1" w14:textId="77777777" w:rsidR="00171817" w:rsidRPr="00796998" w:rsidRDefault="00171817" w:rsidP="002171C3">
      <w:pPr>
        <w:pStyle w:val="Heading4"/>
        <w:ind w:left="360"/>
        <w:rPr>
          <w:rFonts w:ascii="Tahoma" w:eastAsia="SimSun" w:hAnsi="Tahoma" w:cs="Tahoma"/>
          <w:lang w:eastAsia="zh-CN"/>
        </w:rPr>
      </w:pPr>
      <w:bookmarkStart w:id="779" w:name="_Toc323159746"/>
      <w:bookmarkStart w:id="780" w:name="_Toc336338220"/>
      <w:bookmarkStart w:id="781" w:name="_Toc343078079"/>
      <w:r w:rsidRPr="00796998">
        <w:rPr>
          <w:rFonts w:ascii="Tahoma" w:eastAsia="SimSun" w:hAnsi="Tahoma" w:cs="Tahoma"/>
          <w:sz w:val="24"/>
          <w:lang w:eastAsia="zh-CN"/>
        </w:rPr>
        <w:t>选择</w:t>
      </w:r>
      <w:r w:rsidRPr="00796998">
        <w:rPr>
          <w:rFonts w:ascii="Tahoma" w:eastAsia="SimSun" w:hAnsi="Tahoma" w:cs="Tahoma"/>
          <w:sz w:val="24"/>
          <w:lang w:eastAsia="zh-CN"/>
        </w:rPr>
        <w:t xml:space="preserve"> 20xx</w:t>
      </w:r>
      <w:bookmarkEnd w:id="779"/>
      <w:bookmarkEnd w:id="780"/>
      <w:bookmarkEnd w:id="781"/>
    </w:p>
    <w:p w14:paraId="37A6AFB2" w14:textId="77777777" w:rsidR="00171817" w:rsidRPr="00796998" w:rsidRDefault="00171817" w:rsidP="00171817">
      <w:pPr>
        <w:tabs>
          <w:tab w:val="num" w:pos="0"/>
        </w:tabs>
        <w:rPr>
          <w:rFonts w:eastAsia="SimSun" w:cs="Tahoma"/>
          <w:lang w:eastAsia="zh-CN"/>
        </w:rPr>
      </w:pPr>
    </w:p>
    <w:p w14:paraId="37A6AFB3" w14:textId="77777777" w:rsidR="00171817" w:rsidRPr="00796998" w:rsidRDefault="00171817" w:rsidP="00171817">
      <w:pPr>
        <w:pStyle w:val="Heading4"/>
        <w:ind w:left="360"/>
        <w:rPr>
          <w:rFonts w:ascii="Tahoma" w:eastAsia="SimSun" w:hAnsi="Tahoma" w:cs="Tahoma"/>
          <w:lang w:eastAsia="zh-CN"/>
        </w:rPr>
      </w:pPr>
      <w:bookmarkStart w:id="782" w:name="_Toc323159747"/>
      <w:bookmarkStart w:id="783" w:name="_Toc328145990"/>
      <w:bookmarkStart w:id="784" w:name="_Toc336338221"/>
      <w:bookmarkStart w:id="785" w:name="_Toc343078080"/>
      <w:r w:rsidRPr="00796998">
        <w:rPr>
          <w:rFonts w:ascii="Tahoma" w:eastAsia="SimSun" w:hAnsi="Tahoma" w:cs="Tahoma"/>
          <w:lang w:eastAsia="zh-CN"/>
        </w:rPr>
        <w:t>按同一协议续签范围</w:t>
      </w:r>
      <w:bookmarkEnd w:id="782"/>
      <w:bookmarkEnd w:id="783"/>
      <w:bookmarkEnd w:id="784"/>
      <w:bookmarkEnd w:id="785"/>
      <w:r w:rsidRPr="00796998">
        <w:rPr>
          <w:rFonts w:ascii="Tahoma" w:eastAsia="SimSun" w:hAnsi="Tahoma" w:cs="Tahoma"/>
          <w:lang w:eastAsia="zh-CN"/>
        </w:rPr>
        <w:t xml:space="preserve"> </w:t>
      </w:r>
    </w:p>
    <w:p w14:paraId="37A6AFB4" w14:textId="77777777" w:rsidR="00171817" w:rsidRPr="00C22C64" w:rsidRDefault="00171817" w:rsidP="00171817">
      <w:pPr>
        <w:pStyle w:val="styleheading22left138firstline00"/>
        <w:tabs>
          <w:tab w:val="num" w:pos="0"/>
        </w:tabs>
        <w:snapToGrid w:val="0"/>
        <w:ind w:left="0"/>
        <w:jc w:val="left"/>
        <w:rPr>
          <w:rFonts w:ascii="Tahoma" w:eastAsia="SimSun" w:hAnsi="Tahoma" w:cs="Tahoma"/>
          <w:sz w:val="18"/>
          <w:szCs w:val="18"/>
          <w:lang w:eastAsia="zh-CN"/>
        </w:rPr>
      </w:pPr>
    </w:p>
    <w:p w14:paraId="37A6AFB5" w14:textId="77777777" w:rsidR="00171817" w:rsidRPr="00C22C64" w:rsidRDefault="00171817" w:rsidP="00171817">
      <w:pPr>
        <w:pStyle w:val="styleheading22left138firstline00"/>
        <w:tabs>
          <w:tab w:val="num" w:pos="0"/>
        </w:tabs>
        <w:snapToGrid w:val="0"/>
        <w:ind w:left="0"/>
        <w:jc w:val="left"/>
        <w:rPr>
          <w:rFonts w:ascii="Tahoma" w:eastAsia="SimSun" w:hAnsi="Tahoma" w:cs="Tahoma"/>
          <w:sz w:val="18"/>
          <w:szCs w:val="18"/>
          <w:lang w:eastAsia="zh-CN"/>
        </w:rPr>
      </w:pPr>
      <w:r w:rsidRPr="00C22C64">
        <w:rPr>
          <w:rFonts w:ascii="Tahoma" w:eastAsia="SimSun" w:hAnsi="Tahoma" w:cs="Tahoma"/>
          <w:sz w:val="18"/>
          <w:szCs w:val="18"/>
          <w:lang w:eastAsia="zh-CN"/>
        </w:rPr>
        <w:t>按选择许可协议下的许可登记表订购的软件保障范围将在该协议期满或终止时（或适用的许可登记表早于协议终止时）结束。客户将在协议期满前六十</w:t>
      </w:r>
      <w:r w:rsidRPr="00C22C64">
        <w:rPr>
          <w:rFonts w:ascii="Tahoma" w:eastAsia="SimSun" w:hAnsi="Tahoma" w:cs="Tahoma"/>
          <w:sz w:val="18"/>
          <w:szCs w:val="18"/>
          <w:lang w:eastAsia="zh-CN"/>
        </w:rPr>
        <w:t xml:space="preserve"> (60) </w:t>
      </w:r>
      <w:r w:rsidRPr="00C22C64">
        <w:rPr>
          <w:rFonts w:ascii="Tahoma" w:eastAsia="SimSun" w:hAnsi="Tahoma" w:cs="Tahoma"/>
          <w:sz w:val="18"/>
          <w:szCs w:val="18"/>
          <w:lang w:eastAsia="zh-CN"/>
        </w:rPr>
        <w:t>天收到续签选项的书面通知。客户可选择将其协议续签十二</w:t>
      </w:r>
      <w:r w:rsidRPr="00C22C64">
        <w:rPr>
          <w:rFonts w:ascii="Tahoma" w:eastAsia="SimSun" w:hAnsi="Tahoma" w:cs="Tahoma"/>
          <w:sz w:val="18"/>
          <w:szCs w:val="18"/>
          <w:lang w:eastAsia="zh-CN"/>
        </w:rPr>
        <w:t xml:space="preserve"> (12) </w:t>
      </w:r>
      <w:r w:rsidRPr="00C22C64">
        <w:rPr>
          <w:rFonts w:ascii="Tahoma" w:eastAsia="SimSun" w:hAnsi="Tahoma" w:cs="Tahoma"/>
          <w:sz w:val="18"/>
          <w:szCs w:val="18"/>
          <w:lang w:eastAsia="zh-CN"/>
        </w:rPr>
        <w:t>或三十六</w:t>
      </w:r>
      <w:r w:rsidRPr="00C22C64">
        <w:rPr>
          <w:rFonts w:ascii="Tahoma" w:eastAsia="SimSun" w:hAnsi="Tahoma" w:cs="Tahoma"/>
          <w:sz w:val="18"/>
          <w:szCs w:val="18"/>
          <w:lang w:eastAsia="zh-CN"/>
        </w:rPr>
        <w:t xml:space="preserve"> (36) </w:t>
      </w:r>
      <w:r w:rsidRPr="00C22C64">
        <w:rPr>
          <w:rFonts w:ascii="Tahoma" w:eastAsia="SimSun" w:hAnsi="Tahoma" w:cs="Tahoma"/>
          <w:sz w:val="18"/>
          <w:szCs w:val="18"/>
          <w:lang w:eastAsia="zh-CN"/>
        </w:rPr>
        <w:t>个连续的完整日历月。要为先前在许可登记表下登记的任何副本续签软件保障范围，客户必须在前一期限期满前通过其经销商向微软提交续签订单。续签订单必须对应整个续签期。续签期将于前一期限期满后的次日开始。</w:t>
      </w:r>
    </w:p>
    <w:p w14:paraId="37A6AFB6" w14:textId="77777777" w:rsidR="00171817" w:rsidRPr="00C22C64" w:rsidRDefault="00171817" w:rsidP="00171817">
      <w:pPr>
        <w:pStyle w:val="Heading4"/>
        <w:ind w:left="360"/>
        <w:rPr>
          <w:rFonts w:ascii="Tahoma" w:eastAsia="SimSun" w:hAnsi="Tahoma" w:cs="Tahoma"/>
          <w:sz w:val="18"/>
          <w:szCs w:val="18"/>
          <w:lang w:eastAsia="zh-CN"/>
        </w:rPr>
      </w:pPr>
    </w:p>
    <w:p w14:paraId="37A6AFB7" w14:textId="77777777" w:rsidR="00171817" w:rsidRPr="00796998" w:rsidRDefault="00171817" w:rsidP="00171817">
      <w:pPr>
        <w:pStyle w:val="Heading4"/>
        <w:ind w:left="360"/>
        <w:rPr>
          <w:rFonts w:ascii="Tahoma" w:eastAsia="SimSun" w:hAnsi="Tahoma" w:cs="Tahoma"/>
          <w:lang w:eastAsia="zh-CN"/>
        </w:rPr>
      </w:pPr>
      <w:bookmarkStart w:id="786" w:name="_Toc323159748"/>
      <w:bookmarkStart w:id="787" w:name="_Toc336338222"/>
      <w:bookmarkStart w:id="788" w:name="_Toc343078081"/>
      <w:r w:rsidRPr="00796998">
        <w:rPr>
          <w:rFonts w:ascii="Tahoma" w:eastAsia="SimSun" w:hAnsi="Tahoma" w:cs="Tahoma"/>
          <w:lang w:eastAsia="zh-CN"/>
        </w:rPr>
        <w:t>续签另一协议的范围</w:t>
      </w:r>
      <w:bookmarkEnd w:id="786"/>
      <w:bookmarkEnd w:id="787"/>
      <w:bookmarkEnd w:id="788"/>
    </w:p>
    <w:p w14:paraId="37A6AFB8" w14:textId="77777777" w:rsidR="00171817" w:rsidRPr="00796998" w:rsidRDefault="00171817" w:rsidP="00171817">
      <w:pPr>
        <w:pStyle w:val="styleheading22left138firstline00"/>
        <w:tabs>
          <w:tab w:val="num" w:pos="0"/>
        </w:tabs>
        <w:snapToGrid w:val="0"/>
        <w:ind w:left="0"/>
        <w:jc w:val="left"/>
        <w:rPr>
          <w:rFonts w:ascii="Tahoma" w:eastAsia="SimSun" w:hAnsi="Tahoma" w:cs="Tahoma"/>
          <w:lang w:eastAsia="zh-CN"/>
        </w:rPr>
      </w:pPr>
    </w:p>
    <w:p w14:paraId="37A6AFB9" w14:textId="77777777" w:rsidR="00171817" w:rsidRPr="00796998" w:rsidRDefault="00171817" w:rsidP="00171817">
      <w:pPr>
        <w:pStyle w:val="styleheading22left138firstline00"/>
        <w:tabs>
          <w:tab w:val="num" w:pos="0"/>
        </w:tabs>
        <w:snapToGrid w:val="0"/>
        <w:ind w:left="0"/>
        <w:jc w:val="left"/>
        <w:rPr>
          <w:rFonts w:ascii="Tahoma" w:eastAsia="SimSun" w:hAnsi="Tahoma" w:cs="Tahoma"/>
          <w:lang w:eastAsia="zh-CN"/>
        </w:rPr>
      </w:pPr>
      <w:r w:rsidRPr="00796998">
        <w:rPr>
          <w:rFonts w:ascii="Tahoma" w:eastAsia="SimSun" w:hAnsi="Tahoma" w:cs="Tahoma"/>
          <w:sz w:val="18"/>
          <w:lang w:eastAsia="zh-CN"/>
        </w:rPr>
        <w:t>客户可为其先前已通过其他批量许可计划中的软件保障获得永久许可的产品副本订购软件保障，而不必同时订购许可，只要</w:t>
      </w:r>
      <w:r w:rsidRPr="00796998">
        <w:rPr>
          <w:rFonts w:ascii="Tahoma" w:eastAsia="SimSun" w:hAnsi="Tahoma" w:cs="Tahoma"/>
          <w:sz w:val="18"/>
          <w:lang w:eastAsia="zh-CN"/>
        </w:rPr>
        <w:t xml:space="preserve"> (i) </w:t>
      </w:r>
      <w:r w:rsidRPr="00796998">
        <w:rPr>
          <w:rFonts w:ascii="Tahoma" w:eastAsia="SimSun" w:hAnsi="Tahoma" w:cs="Tahoma"/>
          <w:sz w:val="18"/>
          <w:lang w:eastAsia="zh-CN"/>
        </w:rPr>
        <w:t>新的许可登记表不迟于软件保障期满日后的次日生效，且</w:t>
      </w:r>
      <w:r w:rsidRPr="00796998">
        <w:rPr>
          <w:rFonts w:ascii="Tahoma" w:eastAsia="SimSun" w:hAnsi="Tahoma" w:cs="Tahoma"/>
          <w:sz w:val="18"/>
          <w:lang w:eastAsia="zh-CN"/>
        </w:rPr>
        <w:t xml:space="preserve"> (ii) </w:t>
      </w:r>
      <w:r w:rsidRPr="00796998">
        <w:rPr>
          <w:rFonts w:ascii="Tahoma" w:eastAsia="SimSun" w:hAnsi="Tahoma" w:cs="Tahoma"/>
          <w:sz w:val="18"/>
          <w:lang w:eastAsia="zh-CN"/>
        </w:rPr>
        <w:t>登记的关联公司在通过其经销商向微软提交新的许可登记表时提交软件保障订单。软件保障续签订单必须在先前协议规定的软件保障范围期满前发出，除非按照开放许可协议接续该范围。在这种情况下，客户可在期满后九十</w:t>
      </w:r>
      <w:r w:rsidRPr="00796998">
        <w:rPr>
          <w:rFonts w:ascii="Tahoma" w:eastAsia="SimSun" w:hAnsi="Tahoma" w:cs="Tahoma"/>
          <w:sz w:val="18"/>
          <w:lang w:eastAsia="zh-CN"/>
        </w:rPr>
        <w:t xml:space="preserve"> (90) </w:t>
      </w:r>
      <w:r w:rsidRPr="00796998">
        <w:rPr>
          <w:rFonts w:ascii="Tahoma" w:eastAsia="SimSun" w:hAnsi="Tahoma" w:cs="Tahoma"/>
          <w:sz w:val="18"/>
          <w:lang w:eastAsia="zh-CN"/>
        </w:rPr>
        <w:t>天内发出订单。</w:t>
      </w:r>
    </w:p>
    <w:p w14:paraId="37A6AFBA" w14:textId="77777777" w:rsidR="00171817" w:rsidRPr="00796998" w:rsidRDefault="00171817" w:rsidP="00865A60">
      <w:pPr>
        <w:outlineLvl w:val="2"/>
        <w:rPr>
          <w:rFonts w:eastAsia="SimSun" w:cs="Tahoma"/>
          <w:lang w:eastAsia="zh-CN"/>
        </w:rPr>
      </w:pPr>
    </w:p>
    <w:p w14:paraId="37A6AFBB" w14:textId="77777777" w:rsidR="00865A60" w:rsidRPr="00796998" w:rsidRDefault="00865A60" w:rsidP="00865A60">
      <w:pPr>
        <w:outlineLvl w:val="2"/>
        <w:rPr>
          <w:rFonts w:eastAsia="SimSun" w:cs="Tahoma"/>
          <w:lang w:eastAsia="zh-CN"/>
        </w:rPr>
      </w:pPr>
    </w:p>
    <w:p w14:paraId="37A6AFBC" w14:textId="77777777" w:rsidR="00C22C64" w:rsidRDefault="00C22C64" w:rsidP="00EA053D">
      <w:pPr>
        <w:pStyle w:val="Heading4"/>
        <w:keepNext w:val="0"/>
        <w:ind w:left="360"/>
        <w:rPr>
          <w:rFonts w:ascii="Tahoma" w:eastAsia="SimSun" w:hAnsi="Tahoma" w:cs="Tahoma"/>
          <w:sz w:val="24"/>
          <w:lang w:eastAsia="zh-CN"/>
        </w:rPr>
      </w:pPr>
      <w:bookmarkStart w:id="789" w:name="_Toc336338223"/>
    </w:p>
    <w:p w14:paraId="37A6AFBD" w14:textId="77777777" w:rsidR="00C22C64" w:rsidRDefault="00C22C64" w:rsidP="00EA053D">
      <w:pPr>
        <w:pStyle w:val="Heading4"/>
        <w:keepNext w:val="0"/>
        <w:ind w:left="360"/>
        <w:rPr>
          <w:rFonts w:ascii="Tahoma" w:eastAsia="SimSun" w:hAnsi="Tahoma" w:cs="Tahoma"/>
          <w:sz w:val="24"/>
          <w:lang w:eastAsia="zh-CN"/>
        </w:rPr>
      </w:pPr>
    </w:p>
    <w:p w14:paraId="37A6AFBE" w14:textId="77777777" w:rsidR="00C22C64" w:rsidRDefault="00C22C64" w:rsidP="00EA053D">
      <w:pPr>
        <w:pStyle w:val="Heading4"/>
        <w:keepNext w:val="0"/>
        <w:ind w:left="360"/>
        <w:rPr>
          <w:rFonts w:ascii="Tahoma" w:eastAsia="SimSun" w:hAnsi="Tahoma" w:cs="Tahoma"/>
          <w:sz w:val="24"/>
          <w:lang w:eastAsia="zh-CN"/>
        </w:rPr>
      </w:pPr>
    </w:p>
    <w:p w14:paraId="37A6AFBF" w14:textId="77777777" w:rsidR="00C22C64" w:rsidRDefault="00C22C64" w:rsidP="00EA053D">
      <w:pPr>
        <w:pStyle w:val="Heading4"/>
        <w:keepNext w:val="0"/>
        <w:ind w:left="360"/>
        <w:rPr>
          <w:rFonts w:ascii="Tahoma" w:eastAsia="SimSun" w:hAnsi="Tahoma" w:cs="Tahoma"/>
          <w:sz w:val="24"/>
          <w:lang w:eastAsia="zh-CN"/>
        </w:rPr>
      </w:pPr>
    </w:p>
    <w:p w14:paraId="37A6AFC0" w14:textId="77777777" w:rsidR="00171817" w:rsidRPr="00796998" w:rsidRDefault="00171817" w:rsidP="002171C3">
      <w:pPr>
        <w:pStyle w:val="Heading4"/>
        <w:ind w:left="360"/>
        <w:rPr>
          <w:rFonts w:ascii="Tahoma" w:eastAsia="SimSun" w:hAnsi="Tahoma" w:cs="Tahoma"/>
          <w:lang w:eastAsia="zh-CN"/>
        </w:rPr>
      </w:pPr>
      <w:bookmarkStart w:id="790" w:name="_Toc343078082"/>
      <w:r w:rsidRPr="00796998">
        <w:rPr>
          <w:rFonts w:ascii="Tahoma" w:eastAsia="SimSun" w:hAnsi="Tahoma" w:cs="Tahoma"/>
          <w:sz w:val="24"/>
          <w:lang w:eastAsia="zh-CN"/>
        </w:rPr>
        <w:lastRenderedPageBreak/>
        <w:t>选择附加</w:t>
      </w:r>
      <w:r w:rsidRPr="00796998">
        <w:rPr>
          <w:rFonts w:ascii="Tahoma" w:eastAsia="SimSun" w:hAnsi="Tahoma" w:cs="Tahoma"/>
          <w:sz w:val="24"/>
          <w:lang w:eastAsia="zh-CN"/>
        </w:rPr>
        <w:t xml:space="preserve"> 20xx</w:t>
      </w:r>
      <w:bookmarkEnd w:id="789"/>
      <w:bookmarkEnd w:id="790"/>
    </w:p>
    <w:p w14:paraId="37A6AFC1" w14:textId="77777777" w:rsidR="00171817" w:rsidRPr="00796998" w:rsidRDefault="00171817" w:rsidP="00171817">
      <w:pPr>
        <w:rPr>
          <w:rFonts w:eastAsia="SimSun" w:cs="Tahoma"/>
          <w:lang w:eastAsia="zh-CN"/>
        </w:rPr>
      </w:pPr>
    </w:p>
    <w:p w14:paraId="37A6AFC2" w14:textId="77777777" w:rsidR="00171817" w:rsidRPr="00796998" w:rsidRDefault="00171817" w:rsidP="00171817">
      <w:pPr>
        <w:rPr>
          <w:rFonts w:eastAsia="SimSun" w:cs="Tahoma"/>
          <w:lang w:eastAsia="zh-CN"/>
        </w:rPr>
      </w:pPr>
      <w:r w:rsidRPr="00796998">
        <w:rPr>
          <w:rFonts w:eastAsia="SimSun" w:cs="Tahoma"/>
          <w:b/>
          <w:bCs/>
          <w:sz w:val="20"/>
          <w:lang w:eastAsia="zh-CN"/>
        </w:rPr>
        <w:t>按同一协议续签范围</w:t>
      </w:r>
    </w:p>
    <w:p w14:paraId="37A6AFC3" w14:textId="77777777" w:rsidR="00171817" w:rsidRPr="00796998" w:rsidRDefault="00171817" w:rsidP="00171817">
      <w:pPr>
        <w:rPr>
          <w:rFonts w:eastAsia="SimSun" w:cs="Tahoma"/>
          <w:lang w:eastAsia="zh-CN"/>
        </w:rPr>
      </w:pPr>
    </w:p>
    <w:p w14:paraId="37A6AFC4" w14:textId="77777777" w:rsidR="00171817" w:rsidRPr="00796998" w:rsidRDefault="00171817" w:rsidP="00171817">
      <w:pPr>
        <w:rPr>
          <w:rFonts w:eastAsia="SimSun" w:cs="Tahoma"/>
          <w:lang w:eastAsia="zh-CN"/>
        </w:rPr>
      </w:pPr>
      <w:r w:rsidRPr="00796998">
        <w:rPr>
          <w:rFonts w:eastAsia="SimSun" w:cs="Tahoma"/>
          <w:iCs/>
          <w:lang w:eastAsia="zh-CN"/>
        </w:rPr>
        <w:t>自</w:t>
      </w:r>
      <w:r w:rsidRPr="00796998">
        <w:rPr>
          <w:rFonts w:eastAsia="SimSun" w:cs="Tahoma"/>
          <w:iCs/>
          <w:lang w:eastAsia="zh-CN"/>
        </w:rPr>
        <w:t xml:space="preserve"> 2011 </w:t>
      </w:r>
      <w:r w:rsidRPr="00796998">
        <w:rPr>
          <w:rFonts w:eastAsia="SimSun" w:cs="Tahoma"/>
          <w:iCs/>
          <w:lang w:eastAsia="zh-CN"/>
        </w:rPr>
        <w:t>年</w:t>
      </w:r>
      <w:r w:rsidRPr="00796998">
        <w:rPr>
          <w:rFonts w:eastAsia="SimSun" w:cs="Tahoma"/>
          <w:iCs/>
          <w:lang w:eastAsia="zh-CN"/>
        </w:rPr>
        <w:t xml:space="preserve"> 3 </w:t>
      </w:r>
      <w:r w:rsidRPr="00796998">
        <w:rPr>
          <w:rFonts w:eastAsia="SimSun" w:cs="Tahoma"/>
          <w:iCs/>
          <w:lang w:eastAsia="zh-CN"/>
        </w:rPr>
        <w:t>月</w:t>
      </w:r>
      <w:r w:rsidRPr="00796998">
        <w:rPr>
          <w:rFonts w:eastAsia="SimSun" w:cs="Tahoma"/>
          <w:iCs/>
          <w:lang w:eastAsia="zh-CN"/>
        </w:rPr>
        <w:t xml:space="preserve"> 1 </w:t>
      </w:r>
      <w:r w:rsidRPr="00796998">
        <w:rPr>
          <w:rFonts w:eastAsia="SimSun" w:cs="Tahoma"/>
          <w:iCs/>
          <w:lang w:eastAsia="zh-CN"/>
        </w:rPr>
        <w:t>日起，</w:t>
      </w:r>
      <w:r w:rsidRPr="00796998">
        <w:rPr>
          <w:rFonts w:eastAsia="SimSun" w:cs="Tahoma"/>
          <w:lang w:eastAsia="zh-CN"/>
        </w:rPr>
        <w:t>按选择附加登记订购的初始软件保障范围将在二十四</w:t>
      </w:r>
      <w:r w:rsidRPr="00796998">
        <w:rPr>
          <w:rFonts w:eastAsia="SimSun" w:cs="Tahoma"/>
          <w:lang w:eastAsia="zh-CN"/>
        </w:rPr>
        <w:t xml:space="preserve"> (24) </w:t>
      </w:r>
      <w:r w:rsidRPr="00796998">
        <w:rPr>
          <w:rFonts w:eastAsia="SimSun" w:cs="Tahoma"/>
          <w:lang w:eastAsia="zh-CN"/>
        </w:rPr>
        <w:t>个月外加从软件保障范围起始日期到下一个</w:t>
      </w:r>
      <w:r w:rsidRPr="000C300A">
        <w:rPr>
          <w:rFonts w:ascii="SimSun" w:eastAsia="SimSun" w:hAnsi="SimSun" w:cs="Tahoma"/>
          <w:lang w:eastAsia="zh-CN"/>
        </w:rPr>
        <w:t>“</w:t>
      </w:r>
      <w:r w:rsidRPr="00796998">
        <w:rPr>
          <w:rFonts w:eastAsia="SimSun" w:cs="Tahoma"/>
          <w:lang w:eastAsia="zh-CN"/>
        </w:rPr>
        <w:t>关联公司周年日</w:t>
      </w:r>
      <w:r w:rsidRPr="000C300A">
        <w:rPr>
          <w:rFonts w:ascii="SimSun" w:eastAsia="SimSun" w:hAnsi="SimSun" w:cs="Tahoma"/>
          <w:lang w:eastAsia="zh-CN"/>
        </w:rPr>
        <w:t>”</w:t>
      </w:r>
      <w:r w:rsidRPr="00796998">
        <w:rPr>
          <w:rFonts w:eastAsia="SimSun" w:cs="Tahoma"/>
          <w:lang w:eastAsia="zh-CN"/>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微软提交续签订单。续签订单必须对应三十六</w:t>
      </w:r>
      <w:r w:rsidRPr="00796998">
        <w:rPr>
          <w:rFonts w:eastAsia="SimSun" w:cs="Tahoma"/>
          <w:lang w:eastAsia="zh-CN"/>
        </w:rPr>
        <w:t xml:space="preserve"> (36) </w:t>
      </w:r>
      <w:r w:rsidRPr="00796998">
        <w:rPr>
          <w:rFonts w:eastAsia="SimSun" w:cs="Tahoma"/>
          <w:lang w:eastAsia="zh-CN"/>
        </w:rPr>
        <w:t>个月的整个续签期。续签期将于前一期限期满后的次日开始。</w:t>
      </w:r>
    </w:p>
    <w:p w14:paraId="37A6AFC5" w14:textId="77777777" w:rsidR="00171817" w:rsidRPr="00796998" w:rsidRDefault="00171817" w:rsidP="00171817">
      <w:pPr>
        <w:rPr>
          <w:rFonts w:eastAsia="SimSun" w:cs="Tahoma"/>
          <w:lang w:eastAsia="zh-CN"/>
        </w:rPr>
      </w:pPr>
    </w:p>
    <w:p w14:paraId="37A6AFC6" w14:textId="77777777" w:rsidR="00171817" w:rsidRPr="00796998" w:rsidRDefault="00171817" w:rsidP="00171817">
      <w:pPr>
        <w:rPr>
          <w:rFonts w:eastAsia="SimSun" w:cs="Tahoma"/>
          <w:lang w:eastAsia="zh-CN"/>
        </w:rPr>
      </w:pPr>
      <w:r w:rsidRPr="00796998">
        <w:rPr>
          <w:rFonts w:eastAsia="SimSun" w:cs="Tahoma"/>
          <w:b/>
          <w:bCs/>
          <w:sz w:val="20"/>
          <w:lang w:eastAsia="zh-CN"/>
        </w:rPr>
        <w:t>续签另一协议的范围</w:t>
      </w:r>
    </w:p>
    <w:p w14:paraId="37A6AFC7" w14:textId="77777777" w:rsidR="00171817" w:rsidRPr="00796998" w:rsidRDefault="00171817" w:rsidP="00171817">
      <w:pPr>
        <w:rPr>
          <w:rFonts w:eastAsia="SimSun" w:cs="Tahoma"/>
          <w:lang w:eastAsia="zh-CN"/>
        </w:rPr>
      </w:pPr>
    </w:p>
    <w:p w14:paraId="37A6AFC8" w14:textId="77777777" w:rsidR="00171817" w:rsidRPr="00EA053D" w:rsidRDefault="00171817" w:rsidP="00BD1A6A">
      <w:pPr>
        <w:rPr>
          <w:rFonts w:eastAsia="SimSun" w:cs="Tahoma"/>
          <w:spacing w:val="-4"/>
          <w:lang w:eastAsia="zh-CN"/>
        </w:rPr>
      </w:pPr>
      <w:r w:rsidRPr="00EA053D">
        <w:rPr>
          <w:rFonts w:eastAsia="SimSun" w:cs="Tahoma"/>
          <w:spacing w:val="-4"/>
          <w:lang w:eastAsia="zh-CN"/>
        </w:rPr>
        <w:t>客户可为其先前已通过其他批量许可计划中的软件保障获得永久许可的产品副本订购软件保障，而不必同时订购许可，只要新订单不迟于该软件保障期满日后的次日生效。软件保障续签订单必须在先前协议规定的软件保障范围期满前发出，除非按照开放许可协议接续该范围。在这种情况下，客户可在期满后九十</w:t>
      </w:r>
      <w:r w:rsidRPr="00EA053D">
        <w:rPr>
          <w:rFonts w:eastAsia="SimSun" w:cs="Tahoma"/>
          <w:spacing w:val="-4"/>
          <w:lang w:eastAsia="zh-CN"/>
        </w:rPr>
        <w:t xml:space="preserve"> (90) </w:t>
      </w:r>
      <w:r w:rsidRPr="00EA053D">
        <w:rPr>
          <w:rFonts w:eastAsia="SimSun" w:cs="Tahoma"/>
          <w:spacing w:val="-4"/>
          <w:lang w:eastAsia="zh-CN"/>
        </w:rPr>
        <w:t>天内发出订单。</w:t>
      </w:r>
    </w:p>
    <w:p w14:paraId="37A6AFC9" w14:textId="77777777" w:rsidR="00171817" w:rsidRPr="00796998" w:rsidRDefault="00171817" w:rsidP="00865A60">
      <w:pPr>
        <w:tabs>
          <w:tab w:val="num" w:pos="0"/>
        </w:tabs>
        <w:rPr>
          <w:rFonts w:eastAsia="SimSun" w:cs="Tahoma"/>
          <w:lang w:eastAsia="zh-CN"/>
        </w:rPr>
      </w:pPr>
    </w:p>
    <w:p w14:paraId="37A6AFCA" w14:textId="77777777" w:rsidR="00865A60" w:rsidRPr="00796998" w:rsidRDefault="00865A60" w:rsidP="00865A60">
      <w:pPr>
        <w:tabs>
          <w:tab w:val="num" w:pos="0"/>
        </w:tabs>
        <w:rPr>
          <w:rFonts w:eastAsia="SimSun" w:cs="Tahoma"/>
          <w:lang w:eastAsia="zh-CN"/>
        </w:rPr>
      </w:pPr>
    </w:p>
    <w:p w14:paraId="37A6AFCB" w14:textId="77777777" w:rsidR="00171817" w:rsidRPr="00796998" w:rsidRDefault="00171817" w:rsidP="002171C3">
      <w:pPr>
        <w:pStyle w:val="Heading4"/>
        <w:ind w:hanging="720"/>
        <w:rPr>
          <w:rFonts w:ascii="Tahoma" w:eastAsia="SimSun" w:hAnsi="Tahoma" w:cs="Tahoma"/>
          <w:lang w:eastAsia="zh-CN"/>
        </w:rPr>
      </w:pPr>
      <w:bookmarkStart w:id="791" w:name="_Toc336338224"/>
      <w:bookmarkStart w:id="792" w:name="_Toc343078083"/>
      <w:r w:rsidRPr="00796998">
        <w:rPr>
          <w:rFonts w:ascii="Tahoma" w:eastAsia="SimSun" w:hAnsi="Tahoma" w:cs="Tahoma"/>
          <w:sz w:val="24"/>
          <w:szCs w:val="22"/>
          <w:lang w:eastAsia="zh-CN"/>
        </w:rPr>
        <w:t>企业协议</w:t>
      </w:r>
      <w:r w:rsidRPr="00796998">
        <w:rPr>
          <w:rFonts w:ascii="Tahoma" w:eastAsia="SimSun" w:hAnsi="Tahoma" w:cs="Tahoma"/>
          <w:sz w:val="24"/>
          <w:szCs w:val="22"/>
          <w:lang w:eastAsia="zh-CN"/>
        </w:rPr>
        <w:t xml:space="preserve"> 2011 </w:t>
      </w:r>
      <w:r w:rsidRPr="00796998">
        <w:rPr>
          <w:rFonts w:ascii="Tahoma" w:eastAsia="SimSun" w:hAnsi="Tahoma" w:cs="Tahoma"/>
          <w:sz w:val="24"/>
          <w:szCs w:val="22"/>
          <w:lang w:eastAsia="zh-CN"/>
        </w:rPr>
        <w:t>和更高版本</w:t>
      </w:r>
      <w:bookmarkEnd w:id="791"/>
      <w:bookmarkEnd w:id="792"/>
    </w:p>
    <w:p w14:paraId="37A6AFCC" w14:textId="77777777" w:rsidR="00171817" w:rsidRPr="00796998" w:rsidRDefault="00171817" w:rsidP="00865A60">
      <w:pPr>
        <w:outlineLvl w:val="2"/>
        <w:rPr>
          <w:rFonts w:eastAsia="SimSun" w:cs="Tahoma"/>
          <w:lang w:eastAsia="zh-CN"/>
        </w:rPr>
      </w:pPr>
    </w:p>
    <w:p w14:paraId="37A6AFCD" w14:textId="77777777" w:rsidR="00171817" w:rsidRPr="00796998" w:rsidRDefault="00171817" w:rsidP="00171817">
      <w:pPr>
        <w:keepNext/>
        <w:tabs>
          <w:tab w:val="num" w:pos="720"/>
        </w:tabs>
        <w:spacing w:before="60"/>
        <w:ind w:left="360" w:hanging="360"/>
        <w:outlineLvl w:val="3"/>
        <w:rPr>
          <w:rFonts w:eastAsia="SimSun" w:cs="Tahoma"/>
          <w:lang w:eastAsia="zh-CN"/>
        </w:rPr>
      </w:pPr>
      <w:r w:rsidRPr="00796998">
        <w:rPr>
          <w:rFonts w:eastAsia="SimSun" w:cs="Tahoma"/>
          <w:b/>
          <w:sz w:val="20"/>
          <w:szCs w:val="20"/>
          <w:lang w:eastAsia="zh-CN"/>
        </w:rPr>
        <w:t>按同一协议续签范围</w:t>
      </w:r>
    </w:p>
    <w:p w14:paraId="37A6AFCE" w14:textId="77777777" w:rsidR="00171817" w:rsidRPr="00796998" w:rsidRDefault="00171817" w:rsidP="00171817">
      <w:pPr>
        <w:tabs>
          <w:tab w:val="num" w:pos="0"/>
        </w:tabs>
        <w:rPr>
          <w:rFonts w:eastAsia="SimSun" w:cs="Tahoma"/>
          <w:lang w:eastAsia="zh-CN"/>
        </w:rPr>
      </w:pPr>
    </w:p>
    <w:p w14:paraId="37A6AFCF" w14:textId="77777777" w:rsidR="00171817" w:rsidRPr="00796998" w:rsidRDefault="00171817" w:rsidP="00171817">
      <w:pPr>
        <w:tabs>
          <w:tab w:val="num" w:pos="0"/>
        </w:tabs>
        <w:rPr>
          <w:rFonts w:eastAsia="SimSun" w:cs="Tahoma"/>
          <w:lang w:eastAsia="zh-CN"/>
        </w:rPr>
      </w:pPr>
      <w:r w:rsidRPr="00796998">
        <w:rPr>
          <w:rFonts w:eastAsia="SimSun" w:cs="Tahoma"/>
          <w:szCs w:val="20"/>
          <w:lang w:eastAsia="zh-CN"/>
        </w:rPr>
        <w:t>在该许可登记表期满时，客户可以续签企业协议定价，但该定价必须仅以软件保障为基础。客户将在许可登记表期满前收到续签选项的书面通知。客户可以选择将其许可登记表续签三十六</w:t>
      </w:r>
      <w:r w:rsidRPr="00796998">
        <w:rPr>
          <w:rFonts w:eastAsia="SimSun" w:cs="Tahoma"/>
          <w:szCs w:val="20"/>
          <w:lang w:eastAsia="zh-CN"/>
        </w:rPr>
        <w:t xml:space="preserve"> (36) </w:t>
      </w:r>
      <w:r w:rsidRPr="00796998">
        <w:rPr>
          <w:rFonts w:eastAsia="SimSun" w:cs="Tahoma"/>
          <w:szCs w:val="20"/>
          <w:lang w:eastAsia="zh-CN"/>
        </w:rPr>
        <w:t>个连续的完整日历月。在该续签期过后，如果要续签软件保障范围，客户就必须签署新的许可登记表。要按同一许可登记表续签软件保障范围，客户必须为</w:t>
      </w:r>
      <w:r w:rsidRPr="00796998">
        <w:rPr>
          <w:rFonts w:eastAsia="SimSun" w:cs="Tahoma"/>
          <w:szCs w:val="20"/>
          <w:lang w:eastAsia="zh-CN"/>
        </w:rPr>
        <w:t xml:space="preserve"> 1) </w:t>
      </w:r>
      <w:r w:rsidRPr="00796998">
        <w:rPr>
          <w:rFonts w:eastAsia="SimSun" w:cs="Tahoma"/>
          <w:szCs w:val="20"/>
          <w:lang w:eastAsia="zh-CN"/>
        </w:rPr>
        <w:t>客户希望续签的所有企业产品、应用程序平台产品、核心基础结构产品以及附加产品，以及</w:t>
      </w:r>
      <w:r w:rsidRPr="00796998">
        <w:rPr>
          <w:rFonts w:eastAsia="SimSun" w:cs="Tahoma"/>
          <w:szCs w:val="20"/>
          <w:lang w:eastAsia="zh-CN"/>
        </w:rPr>
        <w:t xml:space="preserve"> 2) </w:t>
      </w:r>
      <w:r w:rsidRPr="00796998">
        <w:rPr>
          <w:rFonts w:eastAsia="SimSun" w:cs="Tahoma"/>
          <w:szCs w:val="20"/>
          <w:lang w:eastAsia="zh-CN"/>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14:paraId="37A6AFD0" w14:textId="77777777" w:rsidR="00171817" w:rsidRPr="00796998" w:rsidRDefault="00171817" w:rsidP="00171817">
      <w:pPr>
        <w:tabs>
          <w:tab w:val="num" w:pos="0"/>
        </w:tabs>
        <w:rPr>
          <w:rFonts w:eastAsia="SimSun" w:cs="Tahoma"/>
          <w:lang w:eastAsia="zh-CN"/>
        </w:rPr>
      </w:pPr>
    </w:p>
    <w:p w14:paraId="37A6AFD1" w14:textId="77777777" w:rsidR="00171817" w:rsidRPr="00796998" w:rsidRDefault="00171817" w:rsidP="00171817">
      <w:pPr>
        <w:keepNext/>
        <w:tabs>
          <w:tab w:val="num" w:pos="720"/>
        </w:tabs>
        <w:spacing w:before="60"/>
        <w:ind w:left="360" w:hanging="360"/>
        <w:outlineLvl w:val="3"/>
        <w:rPr>
          <w:rFonts w:eastAsia="SimSun" w:cs="Tahoma"/>
          <w:lang w:eastAsia="zh-CN"/>
        </w:rPr>
      </w:pPr>
      <w:r w:rsidRPr="00796998">
        <w:rPr>
          <w:rFonts w:eastAsia="SimSun" w:cs="Tahoma"/>
          <w:b/>
          <w:sz w:val="20"/>
          <w:szCs w:val="20"/>
          <w:lang w:eastAsia="zh-CN"/>
        </w:rPr>
        <w:t>续签另一协议的范围</w:t>
      </w:r>
    </w:p>
    <w:p w14:paraId="37A6AFD2" w14:textId="77777777" w:rsidR="00171817" w:rsidRPr="00796998" w:rsidRDefault="00171817" w:rsidP="00171817">
      <w:pPr>
        <w:tabs>
          <w:tab w:val="num" w:pos="0"/>
        </w:tabs>
        <w:rPr>
          <w:rFonts w:eastAsia="SimSun" w:cs="Tahoma"/>
          <w:lang w:eastAsia="zh-CN"/>
        </w:rPr>
      </w:pPr>
    </w:p>
    <w:p w14:paraId="37A6AFD3" w14:textId="77777777" w:rsidR="00171817" w:rsidRPr="00796998" w:rsidRDefault="00171817" w:rsidP="00171817">
      <w:pPr>
        <w:tabs>
          <w:tab w:val="num" w:pos="0"/>
        </w:tabs>
        <w:rPr>
          <w:rFonts w:eastAsia="SimSun" w:cs="Tahoma"/>
          <w:lang w:eastAsia="zh-CN"/>
        </w:rPr>
      </w:pPr>
      <w:r w:rsidRPr="00796998">
        <w:rPr>
          <w:rFonts w:eastAsia="SimSun" w:cs="Tahoma"/>
          <w:color w:val="000000"/>
          <w:szCs w:val="20"/>
          <w:lang w:eastAsia="zh-CN"/>
        </w:rPr>
        <w:t>如果客户获取了任何产品的永久许可且在续签时软件保障范围有效，则客户可为这些产品订购软件保障，而无需同时订购许可。对于附加产品，</w:t>
      </w:r>
      <w:r w:rsidRPr="00796998">
        <w:rPr>
          <w:rFonts w:eastAsia="SimSun" w:cs="Tahoma"/>
          <w:color w:val="000000"/>
          <w:szCs w:val="24"/>
          <w:lang w:eastAsia="zh-CN"/>
        </w:rPr>
        <w:t>若要按照开放许可协议接续软件保障范围，客户可在期满后九十</w:t>
      </w:r>
      <w:r w:rsidRPr="00796998">
        <w:rPr>
          <w:rFonts w:eastAsia="SimSun" w:cs="Tahoma"/>
          <w:color w:val="000000"/>
          <w:szCs w:val="24"/>
          <w:lang w:eastAsia="zh-CN"/>
        </w:rPr>
        <w:t xml:space="preserve"> (90) </w:t>
      </w:r>
      <w:r w:rsidRPr="00796998">
        <w:rPr>
          <w:rFonts w:eastAsia="SimSun" w:cs="Tahoma"/>
          <w:color w:val="000000"/>
          <w:szCs w:val="24"/>
          <w:lang w:eastAsia="zh-CN"/>
        </w:rPr>
        <w:t>天内发出订单。</w:t>
      </w:r>
    </w:p>
    <w:p w14:paraId="37A6AFD4" w14:textId="77777777" w:rsidR="00171817" w:rsidRPr="00796998" w:rsidRDefault="00171817" w:rsidP="00171817">
      <w:pPr>
        <w:tabs>
          <w:tab w:val="num" w:pos="0"/>
        </w:tabs>
        <w:rPr>
          <w:rFonts w:eastAsia="SimSun" w:cs="Tahoma"/>
          <w:lang w:eastAsia="zh-CN"/>
        </w:rPr>
      </w:pPr>
    </w:p>
    <w:p w14:paraId="37A6AFD5" w14:textId="77777777" w:rsidR="00171817" w:rsidRPr="00796998" w:rsidRDefault="00171817" w:rsidP="00171817">
      <w:pPr>
        <w:keepNext/>
        <w:tabs>
          <w:tab w:val="num" w:pos="720"/>
        </w:tabs>
        <w:spacing w:before="60"/>
        <w:ind w:left="360" w:hanging="360"/>
        <w:outlineLvl w:val="3"/>
        <w:rPr>
          <w:rFonts w:eastAsia="SimSun" w:cs="Tahoma"/>
          <w:lang w:eastAsia="zh-CN"/>
        </w:rPr>
      </w:pPr>
      <w:r w:rsidRPr="00796998">
        <w:rPr>
          <w:rFonts w:eastAsia="SimSun" w:cs="Tahoma"/>
          <w:b/>
          <w:sz w:val="20"/>
          <w:szCs w:val="20"/>
          <w:lang w:eastAsia="zh-CN"/>
        </w:rPr>
        <w:t>应用程序平台许可登记表</w:t>
      </w:r>
    </w:p>
    <w:p w14:paraId="37A6AFD6" w14:textId="77777777" w:rsidR="00171817" w:rsidRPr="00796998" w:rsidRDefault="00171817" w:rsidP="00171817">
      <w:pPr>
        <w:tabs>
          <w:tab w:val="num" w:pos="0"/>
        </w:tabs>
        <w:rPr>
          <w:rFonts w:eastAsia="SimSun" w:cs="Tahoma"/>
          <w:lang w:eastAsia="zh-CN"/>
        </w:rPr>
      </w:pPr>
      <w:r w:rsidRPr="00796998">
        <w:rPr>
          <w:rFonts w:eastAsia="SimSun" w:cs="Tahoma"/>
          <w:szCs w:val="20"/>
          <w:lang w:eastAsia="zh-CN"/>
        </w:rPr>
        <w:t>客户可为提供的产品订购软件保障，而无需同时订购许可登记表的条款和条件中提供的产品许可。</w:t>
      </w:r>
    </w:p>
    <w:p w14:paraId="37A6AFD7" w14:textId="77777777" w:rsidR="00171817" w:rsidRPr="00796998" w:rsidRDefault="00171817" w:rsidP="00865A60">
      <w:pPr>
        <w:pStyle w:val="Heading4"/>
        <w:spacing w:before="0"/>
        <w:ind w:left="0" w:firstLine="0"/>
        <w:rPr>
          <w:rFonts w:ascii="Tahoma" w:eastAsia="SimSun" w:hAnsi="Tahoma" w:cs="Tahoma"/>
          <w:lang w:eastAsia="zh-CN"/>
        </w:rPr>
      </w:pPr>
    </w:p>
    <w:p w14:paraId="37A6AFD8" w14:textId="77777777" w:rsidR="00BD1A6A" w:rsidRPr="00796998" w:rsidRDefault="00BD1A6A" w:rsidP="00865A60">
      <w:pPr>
        <w:rPr>
          <w:rFonts w:eastAsia="SimSun" w:cs="Tahoma"/>
          <w:lang w:eastAsia="zh-CN"/>
        </w:rPr>
      </w:pPr>
      <w:bookmarkStart w:id="793" w:name="_Toc336338225"/>
    </w:p>
    <w:p w14:paraId="37A6AFD9" w14:textId="77777777" w:rsidR="00171817" w:rsidRPr="00796998" w:rsidRDefault="00171817" w:rsidP="00951852">
      <w:pPr>
        <w:pStyle w:val="Heading4"/>
        <w:ind w:left="360"/>
        <w:rPr>
          <w:rFonts w:ascii="Tahoma" w:eastAsia="SimSun" w:hAnsi="Tahoma" w:cs="Tahoma"/>
          <w:lang w:eastAsia="zh-CN"/>
        </w:rPr>
      </w:pPr>
      <w:bookmarkStart w:id="794" w:name="_Toc343078084"/>
      <w:r w:rsidRPr="00796998">
        <w:rPr>
          <w:rFonts w:ascii="Tahoma" w:eastAsia="SimSun" w:hAnsi="Tahoma" w:cs="Tahoma"/>
          <w:sz w:val="24"/>
          <w:lang w:eastAsia="zh-CN"/>
        </w:rPr>
        <w:t>企业协议</w:t>
      </w:r>
      <w:r w:rsidRPr="00796998">
        <w:rPr>
          <w:rFonts w:ascii="Tahoma" w:eastAsia="SimSun" w:hAnsi="Tahoma" w:cs="Tahoma"/>
          <w:sz w:val="24"/>
          <w:lang w:eastAsia="zh-CN"/>
        </w:rPr>
        <w:t xml:space="preserve"> 2011 </w:t>
      </w:r>
      <w:r w:rsidRPr="00796998">
        <w:rPr>
          <w:rFonts w:ascii="Tahoma" w:eastAsia="SimSun" w:hAnsi="Tahoma" w:cs="Tahoma"/>
          <w:sz w:val="24"/>
          <w:lang w:eastAsia="zh-CN"/>
        </w:rPr>
        <w:t>之前版本</w:t>
      </w:r>
      <w:bookmarkEnd w:id="793"/>
      <w:bookmarkEnd w:id="794"/>
    </w:p>
    <w:p w14:paraId="37A6AFDA" w14:textId="77777777" w:rsidR="00171817" w:rsidRPr="00796998" w:rsidRDefault="00171817" w:rsidP="00171817">
      <w:pPr>
        <w:tabs>
          <w:tab w:val="num" w:pos="0"/>
        </w:tabs>
        <w:rPr>
          <w:rFonts w:eastAsia="SimSun" w:cs="Tahoma"/>
          <w:lang w:eastAsia="zh-CN"/>
        </w:rPr>
      </w:pPr>
    </w:p>
    <w:p w14:paraId="37A6AFDB" w14:textId="77777777" w:rsidR="00171817" w:rsidRPr="00796998" w:rsidRDefault="00171817" w:rsidP="00171817">
      <w:pPr>
        <w:tabs>
          <w:tab w:val="num" w:pos="0"/>
        </w:tabs>
        <w:rPr>
          <w:rFonts w:eastAsia="SimSun" w:cs="Tahoma"/>
          <w:lang w:eastAsia="zh-CN"/>
        </w:rPr>
      </w:pPr>
      <w:r w:rsidRPr="00796998">
        <w:rPr>
          <w:rFonts w:eastAsia="SimSun" w:cs="Tahoma"/>
          <w:szCs w:val="20"/>
          <w:lang w:eastAsia="zh-CN"/>
        </w:rPr>
        <w:t>在该许可登记表期满时，客户可以续签企业协议定价，但该定价必须仅以软件保障为基础。客户将在许可登记表期满前六十</w:t>
      </w:r>
      <w:r w:rsidRPr="00796998">
        <w:rPr>
          <w:rFonts w:eastAsia="SimSun" w:cs="Tahoma"/>
          <w:szCs w:val="20"/>
          <w:lang w:eastAsia="zh-CN"/>
        </w:rPr>
        <w:t xml:space="preserve"> (60) </w:t>
      </w:r>
      <w:r w:rsidRPr="00796998">
        <w:rPr>
          <w:rFonts w:eastAsia="SimSun" w:cs="Tahoma"/>
          <w:szCs w:val="20"/>
          <w:lang w:eastAsia="zh-CN"/>
        </w:rPr>
        <w:t>天收到续签选项的书面通知。要进行续签，客户必须签署新的</w:t>
      </w:r>
      <w:r w:rsidRPr="00796998">
        <w:rPr>
          <w:rFonts w:eastAsia="SimSun" w:cs="Tahoma"/>
          <w:szCs w:val="20"/>
          <w:lang w:eastAsia="zh-CN"/>
        </w:rPr>
        <w:t xml:space="preserve"> 2011 </w:t>
      </w:r>
      <w:r w:rsidRPr="00796998">
        <w:rPr>
          <w:rFonts w:eastAsia="SimSun" w:cs="Tahoma"/>
          <w:szCs w:val="20"/>
          <w:lang w:eastAsia="zh-CN"/>
        </w:rPr>
        <w:t>或更高版本的企业许可登记表和协议。续签期将于前一有效期期满后的次日开始。</w:t>
      </w:r>
    </w:p>
    <w:p w14:paraId="37A6AFDC" w14:textId="77777777" w:rsidR="00171817" w:rsidRPr="00796998" w:rsidRDefault="00171817" w:rsidP="00171817">
      <w:pPr>
        <w:tabs>
          <w:tab w:val="num" w:pos="0"/>
        </w:tabs>
        <w:rPr>
          <w:rFonts w:eastAsia="SimSun" w:cs="Tahoma"/>
          <w:lang w:eastAsia="zh-CN"/>
        </w:rPr>
      </w:pPr>
    </w:p>
    <w:p w14:paraId="37A6AFDD" w14:textId="77777777" w:rsidR="00171817" w:rsidRPr="00796998" w:rsidRDefault="00171817" w:rsidP="00171817">
      <w:pPr>
        <w:tabs>
          <w:tab w:val="num" w:pos="0"/>
        </w:tabs>
        <w:rPr>
          <w:rFonts w:eastAsia="SimSun" w:cs="Tahoma"/>
          <w:lang w:eastAsia="zh-CN"/>
        </w:rPr>
      </w:pPr>
      <w:r w:rsidRPr="00796998">
        <w:rPr>
          <w:rFonts w:eastAsia="SimSun" w:cs="Tahoma"/>
          <w:b/>
          <w:sz w:val="20"/>
          <w:szCs w:val="20"/>
          <w:lang w:eastAsia="zh-CN"/>
        </w:rPr>
        <w:t>应用程序平台许可登记表</w:t>
      </w:r>
    </w:p>
    <w:p w14:paraId="37A6AFDE" w14:textId="77777777" w:rsidR="00171817" w:rsidRPr="00796998" w:rsidRDefault="00171817" w:rsidP="00171817">
      <w:pPr>
        <w:tabs>
          <w:tab w:val="num" w:pos="0"/>
        </w:tabs>
        <w:rPr>
          <w:rFonts w:eastAsia="SimSun" w:cs="Tahoma"/>
          <w:lang w:eastAsia="zh-CN"/>
        </w:rPr>
      </w:pPr>
      <w:r w:rsidRPr="00796998">
        <w:rPr>
          <w:rFonts w:eastAsia="SimSun" w:cs="Tahoma"/>
          <w:szCs w:val="20"/>
          <w:lang w:eastAsia="zh-CN"/>
        </w:rPr>
        <w:t>客户可为提供的产品订购软件保障，而无需同时订购许可登记表的条款和条件中提供的产品许可。</w:t>
      </w:r>
    </w:p>
    <w:p w14:paraId="37A6AFDF" w14:textId="77777777" w:rsidR="00171817" w:rsidRPr="00796998" w:rsidRDefault="00171817" w:rsidP="00171817">
      <w:pPr>
        <w:pStyle w:val="Heading3"/>
        <w:rPr>
          <w:rFonts w:ascii="Tahoma" w:eastAsia="SimSun" w:hAnsi="Tahoma" w:cs="Tahoma"/>
          <w:lang w:eastAsia="zh-CN"/>
        </w:rPr>
      </w:pPr>
    </w:p>
    <w:p w14:paraId="37A6AFE0" w14:textId="77777777" w:rsidR="00865A60" w:rsidRPr="00796998" w:rsidRDefault="00865A60" w:rsidP="00865A60">
      <w:pPr>
        <w:rPr>
          <w:rFonts w:eastAsia="SimSun" w:cs="Tahoma"/>
          <w:lang w:eastAsia="zh-CN"/>
        </w:rPr>
      </w:pPr>
    </w:p>
    <w:p w14:paraId="37A6AFE1" w14:textId="77777777" w:rsidR="00B2085C" w:rsidRDefault="00B2085C" w:rsidP="00B2085C">
      <w:pPr>
        <w:pStyle w:val="Heading4"/>
        <w:keepNext w:val="0"/>
        <w:ind w:left="360"/>
        <w:rPr>
          <w:rFonts w:ascii="Tahoma" w:eastAsia="SimSun" w:hAnsi="Tahoma" w:cs="Tahoma"/>
          <w:sz w:val="24"/>
          <w:lang w:eastAsia="zh-CN"/>
        </w:rPr>
      </w:pPr>
      <w:bookmarkStart w:id="795" w:name="_Toc323159750"/>
      <w:bookmarkStart w:id="796" w:name="_Toc336338226"/>
      <w:bookmarkStart w:id="797" w:name="_Toc343078085"/>
    </w:p>
    <w:p w14:paraId="37A6AFE2" w14:textId="77777777" w:rsidR="00B2085C" w:rsidRDefault="00B2085C" w:rsidP="00B2085C">
      <w:pPr>
        <w:pStyle w:val="Heading4"/>
        <w:keepNext w:val="0"/>
        <w:ind w:left="360"/>
        <w:rPr>
          <w:rFonts w:ascii="Tahoma" w:eastAsia="SimSun" w:hAnsi="Tahoma" w:cs="Tahoma"/>
          <w:sz w:val="24"/>
          <w:lang w:eastAsia="zh-CN"/>
        </w:rPr>
      </w:pPr>
    </w:p>
    <w:p w14:paraId="37A6AFE3" w14:textId="77777777" w:rsidR="00B2085C" w:rsidRDefault="00B2085C" w:rsidP="00B2085C">
      <w:pPr>
        <w:pStyle w:val="Heading4"/>
        <w:keepNext w:val="0"/>
        <w:ind w:left="360"/>
        <w:rPr>
          <w:rFonts w:ascii="Tahoma" w:eastAsia="SimSun" w:hAnsi="Tahoma" w:cs="Tahoma"/>
          <w:sz w:val="24"/>
          <w:lang w:eastAsia="zh-CN"/>
        </w:rPr>
      </w:pPr>
    </w:p>
    <w:p w14:paraId="37A6AFE4" w14:textId="77777777" w:rsidR="00171817" w:rsidRPr="00796998" w:rsidRDefault="00171817" w:rsidP="00951852">
      <w:pPr>
        <w:pStyle w:val="Heading4"/>
        <w:ind w:left="360"/>
        <w:rPr>
          <w:rFonts w:ascii="Tahoma" w:eastAsia="SimSun" w:hAnsi="Tahoma" w:cs="Tahoma"/>
          <w:lang w:eastAsia="zh-CN"/>
        </w:rPr>
      </w:pPr>
      <w:r w:rsidRPr="00796998">
        <w:rPr>
          <w:rFonts w:ascii="Tahoma" w:eastAsia="SimSun" w:hAnsi="Tahoma" w:cs="Tahoma"/>
          <w:sz w:val="24"/>
          <w:lang w:eastAsia="zh-CN"/>
        </w:rPr>
        <w:lastRenderedPageBreak/>
        <w:t>跨计划续签</w:t>
      </w:r>
      <w:bookmarkEnd w:id="795"/>
      <w:bookmarkEnd w:id="796"/>
      <w:bookmarkEnd w:id="797"/>
    </w:p>
    <w:p w14:paraId="37A6AFE5" w14:textId="77777777" w:rsidR="00171817" w:rsidRPr="00796998" w:rsidRDefault="00171817" w:rsidP="00171817">
      <w:pPr>
        <w:tabs>
          <w:tab w:val="num" w:pos="0"/>
        </w:tabs>
        <w:rPr>
          <w:rFonts w:eastAsia="SimSun" w:cs="Tahoma"/>
          <w:lang w:eastAsia="zh-CN"/>
        </w:rPr>
      </w:pPr>
    </w:p>
    <w:p w14:paraId="37A6AFE6" w14:textId="77777777" w:rsidR="00171817" w:rsidRPr="00EA053D" w:rsidRDefault="00171817" w:rsidP="00171817">
      <w:pPr>
        <w:pStyle w:val="AppendIndentSub"/>
        <w:tabs>
          <w:tab w:val="num" w:pos="0"/>
        </w:tabs>
        <w:ind w:left="0"/>
        <w:rPr>
          <w:rFonts w:ascii="SimSun" w:eastAsia="SimSun" w:hAnsi="SimSun" w:cs="Tahoma"/>
          <w:spacing w:val="-4"/>
          <w:lang w:eastAsia="zh-CN"/>
        </w:rPr>
      </w:pPr>
      <w:r w:rsidRPr="00EA053D">
        <w:rPr>
          <w:rFonts w:ascii="SimSun" w:eastAsia="SimSun" w:hAnsi="SimSun" w:cs="Tahoma"/>
          <w:spacing w:val="-4"/>
          <w:sz w:val="18"/>
          <w:lang w:eastAsia="zh-CN"/>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客户须在先前范围期满日之前发出现有协议或许可登记表下的软件保障订单。</w:t>
      </w:r>
    </w:p>
    <w:p w14:paraId="37A6AFE7" w14:textId="77777777" w:rsidR="00171817" w:rsidRPr="00EA053D" w:rsidRDefault="00171817" w:rsidP="00171817">
      <w:pPr>
        <w:pStyle w:val="AppendIndentSub"/>
        <w:tabs>
          <w:tab w:val="num" w:pos="0"/>
        </w:tabs>
        <w:ind w:left="0"/>
        <w:rPr>
          <w:rFonts w:ascii="Tahoma" w:eastAsia="SimSun" w:hAnsi="Tahoma" w:cs="Tahoma"/>
          <w:sz w:val="18"/>
          <w:szCs w:val="18"/>
          <w:lang w:eastAsia="zh-CN"/>
        </w:rPr>
      </w:pPr>
      <w:r w:rsidRPr="00EA053D">
        <w:rPr>
          <w:rFonts w:ascii="Tahoma" w:eastAsia="SimSun" w:hAnsi="Tahoma" w:cs="Tahoma"/>
          <w:sz w:val="18"/>
          <w:szCs w:val="18"/>
          <w:lang w:eastAsia="zh-CN"/>
        </w:rPr>
        <w:t>如果客户从开放许可计划续签，则客户须在先前范围期满日起九十</w:t>
      </w:r>
      <w:r w:rsidRPr="00EA053D">
        <w:rPr>
          <w:rFonts w:ascii="Tahoma" w:eastAsia="SimSun" w:hAnsi="Tahoma" w:cs="Tahoma"/>
          <w:sz w:val="18"/>
          <w:szCs w:val="18"/>
          <w:lang w:eastAsia="zh-CN"/>
        </w:rPr>
        <w:t xml:space="preserve"> (90) </w:t>
      </w:r>
      <w:r w:rsidRPr="00EA053D">
        <w:rPr>
          <w:rFonts w:ascii="Tahoma" w:eastAsia="SimSun" w:hAnsi="Tahoma" w:cs="Tahoma"/>
          <w:sz w:val="18"/>
          <w:szCs w:val="18"/>
          <w:lang w:eastAsia="zh-CN"/>
        </w:rPr>
        <w:t>天内发出此订单。对于协议版本</w:t>
      </w:r>
      <w:r w:rsidRPr="00EA053D">
        <w:rPr>
          <w:rFonts w:ascii="Tahoma" w:eastAsia="SimSun" w:hAnsi="Tahoma" w:cs="Tahoma"/>
          <w:sz w:val="18"/>
          <w:szCs w:val="18"/>
          <w:lang w:eastAsia="zh-CN"/>
        </w:rPr>
        <w:t xml:space="preserve"> 2008 </w:t>
      </w:r>
      <w:r w:rsidRPr="00EA053D">
        <w:rPr>
          <w:rFonts w:ascii="Tahoma" w:eastAsia="SimSun" w:hAnsi="Tahoma" w:cs="Tahoma"/>
          <w:sz w:val="18"/>
          <w:szCs w:val="18"/>
          <w:lang w:eastAsia="zh-CN"/>
        </w:rPr>
        <w:t>和更早版本，此订单必须在先前保障范围期满后</w:t>
      </w:r>
      <w:r w:rsidRPr="00EA053D">
        <w:rPr>
          <w:rFonts w:ascii="Tahoma" w:eastAsia="SimSun" w:hAnsi="Tahoma" w:cs="Tahoma"/>
          <w:sz w:val="18"/>
          <w:szCs w:val="18"/>
          <w:lang w:eastAsia="zh-CN"/>
        </w:rPr>
        <w:t xml:space="preserve"> 30 </w:t>
      </w:r>
      <w:r w:rsidRPr="00EA053D">
        <w:rPr>
          <w:rFonts w:ascii="Tahoma" w:eastAsia="SimSun" w:hAnsi="Tahoma" w:cs="Tahoma"/>
          <w:sz w:val="18"/>
          <w:szCs w:val="18"/>
          <w:lang w:eastAsia="zh-CN"/>
        </w:rPr>
        <w:t>天内发出（如果从开放许可计划续签则必须在</w:t>
      </w:r>
      <w:r w:rsidRPr="00EA053D">
        <w:rPr>
          <w:rFonts w:ascii="Tahoma" w:eastAsia="SimSun" w:hAnsi="Tahoma" w:cs="Tahoma"/>
          <w:sz w:val="18"/>
          <w:szCs w:val="18"/>
          <w:lang w:eastAsia="zh-CN"/>
        </w:rPr>
        <w:t xml:space="preserve"> 90 </w:t>
      </w:r>
      <w:r w:rsidRPr="00EA053D">
        <w:rPr>
          <w:rFonts w:ascii="Tahoma" w:eastAsia="SimSun" w:hAnsi="Tahoma" w:cs="Tahoma"/>
          <w:sz w:val="18"/>
          <w:szCs w:val="18"/>
          <w:lang w:eastAsia="zh-CN"/>
        </w:rPr>
        <w:t>天内发出）。</w:t>
      </w:r>
    </w:p>
    <w:p w14:paraId="37A6AFE8" w14:textId="77777777" w:rsidR="00171817" w:rsidRPr="00EA053D" w:rsidRDefault="00171817" w:rsidP="00171817">
      <w:pPr>
        <w:pStyle w:val="AppendIndentSub"/>
        <w:tabs>
          <w:tab w:val="num" w:pos="0"/>
        </w:tabs>
        <w:ind w:left="0"/>
        <w:rPr>
          <w:rFonts w:ascii="Tahoma" w:eastAsia="SimSun" w:hAnsi="Tahoma" w:cs="Tahoma"/>
          <w:sz w:val="18"/>
          <w:szCs w:val="18"/>
          <w:lang w:eastAsia="zh-CN"/>
        </w:rPr>
      </w:pPr>
    </w:p>
    <w:p w14:paraId="37A6AFE9" w14:textId="77777777" w:rsidR="00171817" w:rsidRPr="00EA053D" w:rsidRDefault="00171817" w:rsidP="00171817">
      <w:pPr>
        <w:pStyle w:val="AppendIndentSub"/>
        <w:tabs>
          <w:tab w:val="num" w:pos="0"/>
        </w:tabs>
        <w:ind w:left="0"/>
        <w:rPr>
          <w:rFonts w:ascii="Tahoma" w:eastAsia="SimSun" w:hAnsi="Tahoma" w:cs="Tahoma"/>
          <w:sz w:val="18"/>
          <w:szCs w:val="18"/>
          <w:lang w:eastAsia="zh-CN"/>
        </w:rPr>
      </w:pPr>
      <w:r w:rsidRPr="00EA053D">
        <w:rPr>
          <w:rFonts w:ascii="Tahoma" w:eastAsia="SimSun" w:hAnsi="Tahoma" w:cs="Tahoma"/>
          <w:sz w:val="18"/>
          <w:szCs w:val="18"/>
          <w:lang w:eastAsia="zh-CN"/>
        </w:rPr>
        <w:t>对于除选择附加之外的所有计划，该订单必须对应现有协议或许可登记表的剩余有效期（即</w:t>
      </w:r>
      <w:r w:rsidRPr="00EA053D">
        <w:rPr>
          <w:rFonts w:ascii="Tahoma" w:eastAsia="SimSun" w:hAnsi="Tahoma" w:cs="Tahoma"/>
          <w:sz w:val="18"/>
          <w:szCs w:val="18"/>
          <w:lang w:eastAsia="zh-CN"/>
        </w:rPr>
        <w:t xml:space="preserve"> SA x </w:t>
      </w:r>
      <w:r w:rsidRPr="00EA053D">
        <w:rPr>
          <w:rFonts w:ascii="Tahoma" w:eastAsia="SimSun" w:hAnsi="Tahoma" w:cs="Tahoma"/>
          <w:sz w:val="18"/>
          <w:szCs w:val="18"/>
          <w:lang w:eastAsia="zh-CN"/>
        </w:rPr>
        <w:t>自订单日期起登记有效期的剩余年数，不完整的年份也包括在内）。在选择附加计划中，该订单将对应三十六</w:t>
      </w:r>
      <w:r w:rsidRPr="00EA053D">
        <w:rPr>
          <w:rFonts w:ascii="Tahoma" w:eastAsia="SimSun" w:hAnsi="Tahoma" w:cs="Tahoma"/>
          <w:sz w:val="18"/>
          <w:szCs w:val="18"/>
          <w:lang w:eastAsia="zh-CN"/>
        </w:rPr>
        <w:t xml:space="preserve"> (36) </w:t>
      </w:r>
      <w:r w:rsidRPr="00EA053D">
        <w:rPr>
          <w:rFonts w:ascii="Tahoma" w:eastAsia="SimSun" w:hAnsi="Tahoma" w:cs="Tahoma"/>
          <w:sz w:val="18"/>
          <w:szCs w:val="18"/>
          <w:lang w:eastAsia="zh-CN"/>
        </w:rPr>
        <w:t>个月。因为软件保障价格将不计入任何不完整的范围年份，所以客户应该合理安排订单时间，以利用所有现有协议生效日期周年日。对于协议版本</w:t>
      </w:r>
      <w:r w:rsidRPr="00EA053D">
        <w:rPr>
          <w:rFonts w:ascii="Tahoma" w:eastAsia="SimSun" w:hAnsi="Tahoma" w:cs="Tahoma"/>
          <w:sz w:val="18"/>
          <w:szCs w:val="18"/>
          <w:lang w:eastAsia="zh-CN"/>
        </w:rPr>
        <w:t xml:space="preserve"> 2008 </w:t>
      </w:r>
      <w:r w:rsidRPr="00EA053D">
        <w:rPr>
          <w:rFonts w:ascii="Tahoma" w:eastAsia="SimSun" w:hAnsi="Tahoma" w:cs="Tahoma"/>
          <w:sz w:val="18"/>
          <w:szCs w:val="18"/>
          <w:lang w:eastAsia="zh-CN"/>
        </w:rPr>
        <w:t>和更早版本，只要在三十</w:t>
      </w:r>
      <w:r w:rsidRPr="00EA053D">
        <w:rPr>
          <w:rFonts w:ascii="Tahoma" w:eastAsia="SimSun" w:hAnsi="Tahoma" w:cs="Tahoma"/>
          <w:sz w:val="18"/>
          <w:szCs w:val="18"/>
          <w:lang w:eastAsia="zh-CN"/>
        </w:rPr>
        <w:t xml:space="preserve"> (30) </w:t>
      </w:r>
      <w:r w:rsidRPr="00EA053D">
        <w:rPr>
          <w:rFonts w:ascii="Tahoma" w:eastAsia="SimSun" w:hAnsi="Tahoma" w:cs="Tahoma"/>
          <w:sz w:val="18"/>
          <w:szCs w:val="18"/>
          <w:lang w:eastAsia="zh-CN"/>
        </w:rPr>
        <w:t>天内（如果从开放许可计划续签则必须在九十</w:t>
      </w:r>
      <w:r w:rsidRPr="00EA053D">
        <w:rPr>
          <w:rFonts w:ascii="Tahoma" w:eastAsia="SimSun" w:hAnsi="Tahoma" w:cs="Tahoma"/>
          <w:sz w:val="18"/>
          <w:szCs w:val="18"/>
          <w:lang w:eastAsia="zh-CN"/>
        </w:rPr>
        <w:t xml:space="preserve"> (90) </w:t>
      </w:r>
      <w:r w:rsidRPr="00EA053D">
        <w:rPr>
          <w:rFonts w:ascii="Tahoma" w:eastAsia="SimSun" w:hAnsi="Tahoma" w:cs="Tahoma"/>
          <w:sz w:val="18"/>
          <w:szCs w:val="18"/>
          <w:lang w:eastAsia="zh-CN"/>
        </w:rPr>
        <w:t>天内）续签范围，在客户的现有软件保障范围失效至新范围开始为止的任一时间段内，客户都将被视作拥有软件保障范围。只要续签范围，客户就可享受在该时段内提供的升级。</w:t>
      </w:r>
    </w:p>
    <w:p w14:paraId="37A6AFEA" w14:textId="77777777" w:rsidR="00023FE7" w:rsidRPr="00EA053D" w:rsidRDefault="00023FE7">
      <w:pPr>
        <w:pStyle w:val="AppendixIndent"/>
        <w:tabs>
          <w:tab w:val="num" w:pos="0"/>
        </w:tabs>
        <w:ind w:left="0"/>
        <w:rPr>
          <w:rFonts w:ascii="Tahoma" w:eastAsia="SimSun" w:hAnsi="Tahoma" w:cs="Tahoma"/>
          <w:sz w:val="18"/>
          <w:szCs w:val="18"/>
          <w:lang w:eastAsia="zh-CN"/>
        </w:rPr>
      </w:pPr>
    </w:p>
    <w:p w14:paraId="37A6AFEB" w14:textId="77777777" w:rsidR="00023FE7" w:rsidRPr="00796998" w:rsidRDefault="00023FE7">
      <w:pPr>
        <w:rPr>
          <w:rFonts w:eastAsia="SimSun" w:cs="Tahoma"/>
          <w:lang w:eastAsia="zh-CN"/>
        </w:rPr>
      </w:pPr>
      <w:r w:rsidRPr="00796998">
        <w:rPr>
          <w:rFonts w:eastAsia="SimSun" w:cs="Tahoma"/>
          <w:lang w:eastAsia="zh-CN"/>
        </w:rPr>
        <w:br w:type="page"/>
      </w:r>
    </w:p>
    <w:p w14:paraId="37A6AFEC" w14:textId="77777777" w:rsidR="00EA1A1E" w:rsidRPr="00ED3803" w:rsidRDefault="00EA1A1E" w:rsidP="00ED3803">
      <w:pPr>
        <w:pStyle w:val="Heading1"/>
        <w:rPr>
          <w:lang w:eastAsia="zh-CN"/>
        </w:rPr>
      </w:pPr>
      <w:bookmarkStart w:id="798" w:name="_Toc336338227"/>
      <w:bookmarkStart w:id="799" w:name="_Toc343078086"/>
      <w:r w:rsidRPr="00ED3803">
        <w:rPr>
          <w:lang w:eastAsia="zh-CN"/>
        </w:rPr>
        <w:lastRenderedPageBreak/>
        <w:t>第</w:t>
      </w:r>
      <w:r w:rsidRPr="00ED3803">
        <w:rPr>
          <w:lang w:eastAsia="zh-CN"/>
        </w:rPr>
        <w:t xml:space="preserve"> 7 </w:t>
      </w:r>
      <w:r w:rsidRPr="00ED3803">
        <w:rPr>
          <w:lang w:eastAsia="zh-CN"/>
        </w:rPr>
        <w:t>节</w:t>
      </w:r>
      <w:r w:rsidRPr="00ED3803">
        <w:rPr>
          <w:lang w:eastAsia="zh-CN"/>
        </w:rPr>
        <w:t xml:space="preserve"> – </w:t>
      </w:r>
      <w:r w:rsidRPr="00ED3803">
        <w:rPr>
          <w:lang w:eastAsia="zh-CN"/>
        </w:rPr>
        <w:t>软件保障</w:t>
      </w:r>
      <w:r w:rsidRPr="00ED3803">
        <w:rPr>
          <w:lang w:eastAsia="zh-CN"/>
        </w:rPr>
        <w:t xml:space="preserve"> (SA) </w:t>
      </w:r>
      <w:r w:rsidRPr="00ED3803">
        <w:rPr>
          <w:lang w:eastAsia="zh-CN"/>
        </w:rPr>
        <w:t>权益和在线服务</w:t>
      </w:r>
      <w:r w:rsidRPr="00ED3803">
        <w:rPr>
          <w:lang w:eastAsia="zh-CN"/>
        </w:rPr>
        <w:t xml:space="preserve"> (OLS) </w:t>
      </w:r>
      <w:r w:rsidRPr="00ED3803">
        <w:rPr>
          <w:lang w:eastAsia="zh-CN"/>
        </w:rPr>
        <w:t>权益</w:t>
      </w:r>
      <w:bookmarkEnd w:id="798"/>
      <w:bookmarkEnd w:id="799"/>
    </w:p>
    <w:p w14:paraId="37A6AFED" w14:textId="77777777" w:rsidR="00EA1A1E" w:rsidRPr="00EA053D" w:rsidRDefault="00EA1A1E" w:rsidP="00EA1A1E">
      <w:pPr>
        <w:rPr>
          <w:rFonts w:eastAsia="SimSun" w:cs="Tahoma"/>
          <w:szCs w:val="18"/>
          <w:lang w:eastAsia="zh-CN"/>
        </w:rPr>
      </w:pPr>
    </w:p>
    <w:p w14:paraId="37A6AFEE" w14:textId="77777777" w:rsidR="00E7419A" w:rsidRPr="00EA053D" w:rsidRDefault="00E7419A" w:rsidP="00E7419A">
      <w:pPr>
        <w:spacing w:after="60"/>
        <w:rPr>
          <w:rFonts w:eastAsia="SimSun" w:cs="Tahoma"/>
          <w:szCs w:val="18"/>
          <w:lang w:eastAsia="zh-CN"/>
        </w:rPr>
      </w:pPr>
      <w:r w:rsidRPr="00EA053D">
        <w:rPr>
          <w:rFonts w:eastAsia="SimSun" w:cs="Tahoma"/>
          <w:szCs w:val="18"/>
          <w:lang w:eastAsia="zh-CN"/>
        </w:rPr>
        <w:t>本节说明软件保障权益和在线服务权益。</w:t>
      </w:r>
    </w:p>
    <w:p w14:paraId="37A6AFEF" w14:textId="77777777" w:rsidR="00EA1A1E" w:rsidRPr="00EA053D" w:rsidRDefault="00EA1A1E" w:rsidP="00BA0707">
      <w:pPr>
        <w:rPr>
          <w:rFonts w:eastAsia="SimSun" w:cs="Tahoma"/>
          <w:szCs w:val="18"/>
          <w:lang w:eastAsia="zh-CN"/>
        </w:rPr>
      </w:pPr>
    </w:p>
    <w:p w14:paraId="37A6AFF0" w14:textId="77777777" w:rsidR="00E7419A" w:rsidRPr="00EA053D" w:rsidRDefault="00E7419A" w:rsidP="00E7419A">
      <w:pPr>
        <w:spacing w:after="60"/>
        <w:rPr>
          <w:rFonts w:eastAsia="SimSun" w:cs="Tahoma"/>
          <w:szCs w:val="18"/>
          <w:lang w:eastAsia="zh-CN"/>
        </w:rPr>
      </w:pPr>
      <w:r w:rsidRPr="00EA053D">
        <w:rPr>
          <w:rFonts w:eastAsia="SimSun" w:cs="Tahoma"/>
          <w:b/>
          <w:szCs w:val="18"/>
          <w:lang w:eastAsia="zh-CN"/>
        </w:rPr>
        <w:t>软件保障权益：</w:t>
      </w:r>
      <w:r w:rsidRPr="00EA053D">
        <w:rPr>
          <w:rFonts w:eastAsia="SimSun" w:cs="Tahoma"/>
          <w:szCs w:val="18"/>
          <w:lang w:eastAsia="zh-CN"/>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14:paraId="37A6AFF1" w14:textId="77777777" w:rsidR="00BA0707" w:rsidRPr="00EA053D" w:rsidRDefault="00BA0707" w:rsidP="00BA0707">
      <w:pPr>
        <w:rPr>
          <w:rFonts w:eastAsia="SimSun" w:cs="Tahoma"/>
          <w:szCs w:val="18"/>
          <w:lang w:eastAsia="zh-CN"/>
        </w:rPr>
      </w:pPr>
    </w:p>
    <w:p w14:paraId="37A6AFF2" w14:textId="77777777" w:rsidR="00E7419A" w:rsidRPr="00EA053D" w:rsidRDefault="009F1A2B" w:rsidP="00E7419A">
      <w:pPr>
        <w:spacing w:after="60"/>
        <w:rPr>
          <w:rFonts w:ascii="SimSun" w:eastAsia="SimSun" w:hAnsi="SimSun" w:cs="Tahoma"/>
          <w:spacing w:val="-2"/>
          <w:szCs w:val="18"/>
          <w:lang w:eastAsia="zh-CN"/>
        </w:rPr>
      </w:pPr>
      <w:r w:rsidRPr="00EA053D">
        <w:rPr>
          <w:rFonts w:ascii="SimSun" w:eastAsia="SimSun" w:hAnsi="SimSun" w:cs="Tahoma"/>
          <w:b/>
          <w:spacing w:val="-2"/>
          <w:szCs w:val="18"/>
          <w:lang w:eastAsia="zh-CN"/>
        </w:rPr>
        <w:t>在线服务权益：</w:t>
      </w:r>
      <w:r w:rsidRPr="00EA053D">
        <w:rPr>
          <w:rFonts w:ascii="SimSun" w:eastAsia="SimSun" w:hAnsi="SimSun" w:cs="Tahoma"/>
          <w:spacing w:val="-2"/>
          <w:szCs w:val="18"/>
          <w:lang w:eastAsia="zh-CN"/>
        </w:rPr>
        <w:t>这些权益因产品而异。客户获得和使用在线服务权益的权利在相应在线服务订购许可期满时也将期满。</w:t>
      </w:r>
    </w:p>
    <w:p w14:paraId="37A6AFF3" w14:textId="77777777" w:rsidR="009F1A2B" w:rsidRPr="00EA053D" w:rsidRDefault="009F1A2B" w:rsidP="00BA0707">
      <w:pPr>
        <w:rPr>
          <w:rFonts w:eastAsia="SimSun" w:cs="Tahoma"/>
          <w:szCs w:val="18"/>
          <w:lang w:eastAsia="zh-CN"/>
        </w:rPr>
      </w:pPr>
    </w:p>
    <w:p w14:paraId="37A6AFF4" w14:textId="77777777" w:rsidR="00E7419A" w:rsidRPr="00EA053D" w:rsidRDefault="00E7419A" w:rsidP="00E7419A">
      <w:pPr>
        <w:spacing w:after="60"/>
        <w:rPr>
          <w:rFonts w:eastAsia="SimSun" w:cs="Tahoma"/>
          <w:szCs w:val="18"/>
          <w:lang w:eastAsia="zh-CN"/>
        </w:rPr>
      </w:pPr>
      <w:r w:rsidRPr="00EA053D">
        <w:rPr>
          <w:rFonts w:eastAsia="SimSun" w:cs="Tahoma"/>
          <w:szCs w:val="18"/>
          <w:lang w:eastAsia="zh-CN"/>
        </w:rPr>
        <w:t>下面的各权益小节中说明了上述规则的所有例外情况。这些权益可能在无通知的情况下随时更改和终止。权益的提供情况因计划、地区、产品交付选项和语言而异。</w:t>
      </w:r>
    </w:p>
    <w:p w14:paraId="37A6AFF5" w14:textId="77777777" w:rsidR="00023FE7" w:rsidRPr="00EA053D" w:rsidRDefault="00023FE7" w:rsidP="00BA0707">
      <w:pPr>
        <w:pStyle w:val="AppendixBodyText"/>
        <w:spacing w:after="0"/>
        <w:rPr>
          <w:rFonts w:ascii="Tahoma" w:eastAsia="SimSun" w:hAnsi="Tahoma" w:cs="Tahoma"/>
          <w:sz w:val="18"/>
          <w:szCs w:val="18"/>
          <w:lang w:eastAsia="zh-CN"/>
        </w:rPr>
      </w:pPr>
    </w:p>
    <w:p w14:paraId="37A6AFF6" w14:textId="77777777" w:rsidR="00023FE7" w:rsidRPr="00EA053D" w:rsidRDefault="00023FE7">
      <w:pPr>
        <w:pStyle w:val="AppendixBodyText"/>
        <w:rPr>
          <w:rFonts w:ascii="Tahoma" w:eastAsia="SimSun" w:hAnsi="Tahoma" w:cs="Tahoma"/>
          <w:sz w:val="18"/>
          <w:szCs w:val="18"/>
          <w:lang w:eastAsia="zh-CN"/>
        </w:rPr>
      </w:pPr>
      <w:r w:rsidRPr="00EA053D">
        <w:rPr>
          <w:rFonts w:ascii="Tahoma" w:eastAsia="SimSun" w:hAnsi="Tahoma" w:cs="Tahoma"/>
          <w:sz w:val="18"/>
          <w:szCs w:val="18"/>
          <w:lang w:eastAsia="zh-CN"/>
        </w:rPr>
        <w:t>软件保障权益和在线服务权益是按下表所示的不同计划分配的：</w:t>
      </w:r>
    </w:p>
    <w:p w14:paraId="37A6AFF7" w14:textId="77777777" w:rsidR="00023FE7" w:rsidRPr="00EA053D" w:rsidRDefault="00023FE7" w:rsidP="00BA0707">
      <w:pPr>
        <w:pStyle w:val="AppendixBodyText"/>
        <w:spacing w:after="0"/>
        <w:rPr>
          <w:rFonts w:ascii="Tahoma" w:eastAsia="SimSun" w:hAnsi="Tahoma" w:cs="Tahoma"/>
          <w:sz w:val="18"/>
          <w:szCs w:val="18"/>
          <w:lang w:eastAsia="zh-CN"/>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81"/>
        <w:gridCol w:w="1116"/>
        <w:gridCol w:w="1530"/>
        <w:gridCol w:w="1530"/>
        <w:gridCol w:w="2520"/>
        <w:gridCol w:w="1260"/>
      </w:tblGrid>
      <w:tr w:rsidR="009233CA" w:rsidRPr="00796998" w14:paraId="37A6B001" w14:textId="77777777" w:rsidTr="007A1366">
        <w:trPr>
          <w:trHeight w:val="178"/>
        </w:trPr>
        <w:tc>
          <w:tcPr>
            <w:tcW w:w="1681" w:type="dxa"/>
            <w:shd w:val="clear" w:color="auto" w:fill="FFCC99"/>
            <w:vAlign w:val="center"/>
          </w:tcPr>
          <w:p w14:paraId="37A6AFF8" w14:textId="77777777" w:rsidR="00394D2B" w:rsidRPr="00796998" w:rsidRDefault="00394D2B" w:rsidP="00FF3343">
            <w:pPr>
              <w:pStyle w:val="AppendixTableHeadings"/>
              <w:jc w:val="left"/>
              <w:rPr>
                <w:rFonts w:ascii="Tahoma" w:eastAsia="SimSun" w:hAnsi="Tahoma" w:cs="Tahoma"/>
                <w:sz w:val="20"/>
                <w:szCs w:val="20"/>
              </w:rPr>
            </w:pPr>
            <w:r w:rsidRPr="00796998">
              <w:rPr>
                <w:rFonts w:ascii="Tahoma" w:eastAsia="SimSun" w:hAnsi="Tahoma" w:cs="Tahoma"/>
                <w:sz w:val="20"/>
                <w:szCs w:val="20"/>
              </w:rPr>
              <w:t>计划</w:t>
            </w:r>
          </w:p>
        </w:tc>
        <w:tc>
          <w:tcPr>
            <w:tcW w:w="1116" w:type="dxa"/>
            <w:shd w:val="clear" w:color="auto" w:fill="FFCC99"/>
            <w:vAlign w:val="center"/>
          </w:tcPr>
          <w:p w14:paraId="37A6AFF9" w14:textId="77777777" w:rsidR="00394D2B" w:rsidRPr="00796998" w:rsidRDefault="00394D2B" w:rsidP="00FF3343">
            <w:pPr>
              <w:pStyle w:val="AppendixTableHeadings"/>
              <w:jc w:val="left"/>
              <w:rPr>
                <w:rFonts w:ascii="Tahoma" w:eastAsia="SimSun" w:hAnsi="Tahoma" w:cs="Tahoma"/>
                <w:sz w:val="20"/>
                <w:szCs w:val="20"/>
              </w:rPr>
            </w:pPr>
            <w:r w:rsidRPr="00796998">
              <w:rPr>
                <w:rFonts w:ascii="Tahoma" w:eastAsia="SimSun" w:hAnsi="Tahoma" w:cs="Tahoma"/>
                <w:sz w:val="20"/>
                <w:szCs w:val="20"/>
              </w:rPr>
              <w:t>开放许可</w:t>
            </w:r>
          </w:p>
        </w:tc>
        <w:tc>
          <w:tcPr>
            <w:tcW w:w="1530" w:type="dxa"/>
            <w:shd w:val="clear" w:color="auto" w:fill="FFCC99"/>
            <w:vAlign w:val="center"/>
          </w:tcPr>
          <w:p w14:paraId="37A6AFFA" w14:textId="77777777" w:rsidR="00394D2B" w:rsidRPr="00796998" w:rsidRDefault="00394D2B" w:rsidP="00FF3343">
            <w:pPr>
              <w:pStyle w:val="AppendixTableHeadings"/>
              <w:jc w:val="left"/>
              <w:rPr>
                <w:rFonts w:ascii="Tahoma" w:eastAsia="SimSun" w:hAnsi="Tahoma" w:cs="Tahoma"/>
                <w:sz w:val="20"/>
                <w:szCs w:val="20"/>
              </w:rPr>
            </w:pPr>
            <w:r w:rsidRPr="00796998">
              <w:rPr>
                <w:rFonts w:ascii="Tahoma" w:eastAsia="SimSun" w:hAnsi="Tahoma" w:cs="Tahoma"/>
                <w:sz w:val="20"/>
                <w:szCs w:val="20"/>
              </w:rPr>
              <w:t>开放式价值</w:t>
            </w:r>
          </w:p>
        </w:tc>
        <w:tc>
          <w:tcPr>
            <w:tcW w:w="1530" w:type="dxa"/>
            <w:shd w:val="clear" w:color="auto" w:fill="FFCC99"/>
            <w:vAlign w:val="center"/>
          </w:tcPr>
          <w:p w14:paraId="37A6AFFB" w14:textId="77777777" w:rsidR="00394D2B" w:rsidRPr="00796998" w:rsidRDefault="00394D2B" w:rsidP="00FF3343">
            <w:pPr>
              <w:pStyle w:val="AppendixTableHeadings"/>
              <w:jc w:val="left"/>
              <w:rPr>
                <w:rFonts w:ascii="Tahoma" w:eastAsia="SimSun" w:hAnsi="Tahoma" w:cs="Tahoma"/>
                <w:sz w:val="20"/>
                <w:szCs w:val="20"/>
                <w:lang w:eastAsia="zh-CN"/>
              </w:rPr>
            </w:pPr>
            <w:r w:rsidRPr="00796998">
              <w:rPr>
                <w:rFonts w:ascii="Tahoma" w:eastAsia="SimSun" w:hAnsi="Tahoma" w:cs="Tahoma"/>
                <w:sz w:val="20"/>
                <w:szCs w:val="20"/>
                <w:lang w:eastAsia="zh-CN"/>
              </w:rPr>
              <w:t>开放式价值订购</w:t>
            </w:r>
            <w:r w:rsidRPr="00796998">
              <w:rPr>
                <w:rFonts w:ascii="Tahoma" w:eastAsia="SimSun" w:hAnsi="Tahoma" w:cs="Tahoma"/>
                <w:sz w:val="20"/>
                <w:szCs w:val="20"/>
                <w:lang w:eastAsia="zh-CN"/>
              </w:rPr>
              <w:t xml:space="preserve"> – </w:t>
            </w:r>
            <w:r w:rsidR="00EA053D">
              <w:rPr>
                <w:rFonts w:ascii="Tahoma" w:eastAsia="SimSun" w:hAnsi="Tahoma" w:cs="Tahoma"/>
                <w:sz w:val="20"/>
                <w:szCs w:val="20"/>
                <w:lang w:eastAsia="zh-CN"/>
              </w:rPr>
              <w:br/>
            </w:r>
            <w:r w:rsidRPr="00796998">
              <w:rPr>
                <w:rFonts w:ascii="Tahoma" w:eastAsia="SimSun" w:hAnsi="Tahoma" w:cs="Tahoma"/>
                <w:sz w:val="20"/>
                <w:szCs w:val="20"/>
                <w:lang w:eastAsia="zh-CN"/>
              </w:rPr>
              <w:t>教育解决方案</w:t>
            </w:r>
          </w:p>
        </w:tc>
        <w:tc>
          <w:tcPr>
            <w:tcW w:w="2520" w:type="dxa"/>
            <w:shd w:val="clear" w:color="auto" w:fill="FFCC99"/>
            <w:vAlign w:val="center"/>
          </w:tcPr>
          <w:p w14:paraId="37A6AFFC" w14:textId="77777777" w:rsidR="00394D2B" w:rsidRPr="00796998" w:rsidRDefault="00394D2B" w:rsidP="00FF3343">
            <w:pPr>
              <w:pStyle w:val="AppendixTableHeadings"/>
              <w:jc w:val="left"/>
              <w:rPr>
                <w:rFonts w:ascii="Tahoma" w:eastAsia="SimSun" w:hAnsi="Tahoma" w:cs="Tahoma"/>
                <w:lang w:eastAsia="zh-CN"/>
              </w:rPr>
            </w:pPr>
            <w:r w:rsidRPr="00796998">
              <w:rPr>
                <w:rFonts w:ascii="Tahoma" w:eastAsia="SimSun" w:hAnsi="Tahoma" w:cs="Tahoma"/>
                <w:sz w:val="20"/>
                <w:szCs w:val="20"/>
                <w:lang w:eastAsia="zh-CN"/>
              </w:rPr>
              <w:t>选择</w:t>
            </w:r>
            <w:r w:rsidRPr="00796998">
              <w:rPr>
                <w:rFonts w:ascii="Tahoma" w:eastAsia="SimSun" w:hAnsi="Tahoma" w:cs="Tahoma"/>
                <w:sz w:val="20"/>
                <w:szCs w:val="20"/>
                <w:lang w:eastAsia="zh-CN"/>
              </w:rPr>
              <w:t>*</w:t>
            </w:r>
          </w:p>
          <w:p w14:paraId="37A6AFFD" w14:textId="77777777" w:rsidR="00394D2B" w:rsidRPr="00796998" w:rsidRDefault="00394D2B" w:rsidP="00FF3343">
            <w:pPr>
              <w:pStyle w:val="AppendixTableHeadings"/>
              <w:jc w:val="left"/>
              <w:rPr>
                <w:rFonts w:ascii="Tahoma" w:eastAsia="SimSun" w:hAnsi="Tahoma" w:cs="Tahoma"/>
                <w:lang w:eastAsia="zh-CN"/>
              </w:rPr>
            </w:pPr>
            <w:r w:rsidRPr="00796998">
              <w:rPr>
                <w:rFonts w:ascii="Tahoma" w:eastAsia="SimSun" w:hAnsi="Tahoma" w:cs="Tahoma"/>
                <w:sz w:val="20"/>
                <w:szCs w:val="20"/>
                <w:lang w:eastAsia="zh-CN"/>
              </w:rPr>
              <w:t>企业协议</w:t>
            </w:r>
          </w:p>
          <w:p w14:paraId="37A6AFFE" w14:textId="77777777" w:rsidR="00394D2B" w:rsidRPr="00796998" w:rsidRDefault="00394D2B" w:rsidP="00FF3343">
            <w:pPr>
              <w:pStyle w:val="AppendixTableHeadings"/>
              <w:jc w:val="left"/>
              <w:rPr>
                <w:rFonts w:ascii="Tahoma" w:eastAsia="SimSun" w:hAnsi="Tahoma" w:cs="Tahoma"/>
                <w:lang w:eastAsia="zh-CN"/>
              </w:rPr>
            </w:pPr>
            <w:r w:rsidRPr="00796998">
              <w:rPr>
                <w:rFonts w:ascii="Tahoma" w:eastAsia="SimSun" w:hAnsi="Tahoma" w:cs="Tahoma"/>
                <w:sz w:val="20"/>
                <w:szCs w:val="20"/>
                <w:lang w:eastAsia="zh-CN"/>
              </w:rPr>
              <w:t>大专院校和中小学校协议约束的教育解决方案</w:t>
            </w:r>
          </w:p>
          <w:p w14:paraId="37A6AFFF" w14:textId="77777777" w:rsidR="00394D2B" w:rsidRPr="00796998" w:rsidRDefault="00394D2B" w:rsidP="00FF3343">
            <w:pPr>
              <w:pStyle w:val="AppendixTableHeadings"/>
              <w:jc w:val="left"/>
              <w:rPr>
                <w:rFonts w:ascii="Tahoma" w:eastAsia="SimSun" w:hAnsi="Tahoma" w:cs="Tahoma"/>
                <w:sz w:val="20"/>
                <w:szCs w:val="20"/>
              </w:rPr>
            </w:pPr>
            <w:r w:rsidRPr="00796998">
              <w:rPr>
                <w:rFonts w:ascii="Tahoma" w:eastAsia="SimSun" w:hAnsi="Tahoma" w:cs="Tahoma"/>
                <w:sz w:val="20"/>
                <w:szCs w:val="20"/>
              </w:rPr>
              <w:t>许可登记表</w:t>
            </w:r>
          </w:p>
        </w:tc>
        <w:tc>
          <w:tcPr>
            <w:tcW w:w="1260" w:type="dxa"/>
            <w:shd w:val="clear" w:color="auto" w:fill="FFCC99"/>
            <w:vAlign w:val="center"/>
          </w:tcPr>
          <w:p w14:paraId="37A6B000" w14:textId="77777777" w:rsidR="00394D2B" w:rsidRPr="00796998" w:rsidRDefault="00394D2B" w:rsidP="007A1366">
            <w:pPr>
              <w:pStyle w:val="AppendixTableHeadings"/>
              <w:jc w:val="left"/>
              <w:rPr>
                <w:rFonts w:ascii="Tahoma" w:eastAsia="SimSun" w:hAnsi="Tahoma" w:cs="Tahoma"/>
                <w:sz w:val="20"/>
                <w:szCs w:val="20"/>
              </w:rPr>
            </w:pPr>
            <w:r w:rsidRPr="00796998">
              <w:rPr>
                <w:rFonts w:ascii="Tahoma" w:eastAsia="SimSun" w:hAnsi="Tahoma" w:cs="Tahoma"/>
                <w:sz w:val="20"/>
                <w:szCs w:val="20"/>
              </w:rPr>
              <w:t>选择附加</w:t>
            </w:r>
          </w:p>
        </w:tc>
      </w:tr>
      <w:tr w:rsidR="009233CA" w:rsidRPr="00796998" w14:paraId="37A6B008" w14:textId="77777777" w:rsidTr="007A1366">
        <w:trPr>
          <w:trHeight w:val="369"/>
        </w:trPr>
        <w:tc>
          <w:tcPr>
            <w:tcW w:w="1681" w:type="dxa"/>
            <w:vAlign w:val="center"/>
          </w:tcPr>
          <w:p w14:paraId="37A6B002" w14:textId="77777777" w:rsidR="00394D2B" w:rsidRPr="00796998" w:rsidRDefault="00394D2B">
            <w:pPr>
              <w:pStyle w:val="AppendixTableText"/>
              <w:rPr>
                <w:rFonts w:ascii="Tahoma" w:eastAsia="SimSun" w:hAnsi="Tahoma" w:cs="Tahoma"/>
                <w:szCs w:val="20"/>
              </w:rPr>
            </w:pPr>
            <w:r w:rsidRPr="00796998">
              <w:rPr>
                <w:rFonts w:ascii="Tahoma" w:eastAsia="SimSun" w:hAnsi="Tahoma" w:cs="Tahoma"/>
                <w:szCs w:val="20"/>
              </w:rPr>
              <w:t>提供权益的方式：</w:t>
            </w:r>
          </w:p>
        </w:tc>
        <w:tc>
          <w:tcPr>
            <w:tcW w:w="1116" w:type="dxa"/>
            <w:vAlign w:val="center"/>
          </w:tcPr>
          <w:p w14:paraId="37A6B003" w14:textId="77777777" w:rsidR="00394D2B" w:rsidRPr="00796998" w:rsidRDefault="00394D2B">
            <w:pPr>
              <w:pStyle w:val="AppendixTableText"/>
              <w:rPr>
                <w:rFonts w:ascii="Tahoma" w:eastAsia="SimSun" w:hAnsi="Tahoma" w:cs="Tahoma"/>
                <w:szCs w:val="20"/>
              </w:rPr>
            </w:pPr>
            <w:r w:rsidRPr="00796998">
              <w:rPr>
                <w:rFonts w:ascii="Tahoma" w:eastAsia="SimSun" w:hAnsi="Tahoma" w:cs="Tahoma"/>
                <w:szCs w:val="20"/>
              </w:rPr>
              <w:t>许可编号</w:t>
            </w:r>
          </w:p>
        </w:tc>
        <w:tc>
          <w:tcPr>
            <w:tcW w:w="1530" w:type="dxa"/>
            <w:vAlign w:val="center"/>
          </w:tcPr>
          <w:p w14:paraId="37A6B004" w14:textId="77777777" w:rsidR="00394D2B" w:rsidRPr="00796998" w:rsidRDefault="00394D2B">
            <w:pPr>
              <w:pStyle w:val="AppendixTableText"/>
              <w:rPr>
                <w:rFonts w:ascii="Tahoma" w:eastAsia="SimSun" w:hAnsi="Tahoma" w:cs="Tahoma"/>
                <w:szCs w:val="20"/>
              </w:rPr>
            </w:pPr>
            <w:r w:rsidRPr="00796998">
              <w:rPr>
                <w:rFonts w:ascii="Tahoma" w:eastAsia="SimSun" w:hAnsi="Tahoma" w:cs="Tahoma"/>
                <w:szCs w:val="20"/>
              </w:rPr>
              <w:t>协议</w:t>
            </w:r>
          </w:p>
        </w:tc>
        <w:tc>
          <w:tcPr>
            <w:tcW w:w="1530" w:type="dxa"/>
            <w:vAlign w:val="center"/>
          </w:tcPr>
          <w:p w14:paraId="37A6B005" w14:textId="77777777" w:rsidR="00394D2B" w:rsidRPr="00796998" w:rsidRDefault="00394D2B" w:rsidP="00394D2B">
            <w:pPr>
              <w:pStyle w:val="AppendixTableText"/>
              <w:rPr>
                <w:rFonts w:ascii="Tahoma" w:eastAsia="SimSun" w:hAnsi="Tahoma" w:cs="Tahoma"/>
                <w:szCs w:val="20"/>
              </w:rPr>
            </w:pPr>
            <w:r w:rsidRPr="00796998">
              <w:rPr>
                <w:rFonts w:ascii="Tahoma" w:eastAsia="SimSun" w:hAnsi="Tahoma" w:cs="Tahoma"/>
                <w:szCs w:val="20"/>
              </w:rPr>
              <w:t>协议</w:t>
            </w:r>
          </w:p>
        </w:tc>
        <w:tc>
          <w:tcPr>
            <w:tcW w:w="2520" w:type="dxa"/>
            <w:vAlign w:val="center"/>
          </w:tcPr>
          <w:p w14:paraId="37A6B006" w14:textId="77777777" w:rsidR="00394D2B" w:rsidRPr="00796998" w:rsidRDefault="00394D2B">
            <w:pPr>
              <w:pStyle w:val="AppendixTableText"/>
              <w:rPr>
                <w:rFonts w:ascii="Tahoma" w:eastAsia="SimSun" w:hAnsi="Tahoma" w:cs="Tahoma"/>
                <w:szCs w:val="20"/>
              </w:rPr>
            </w:pPr>
            <w:r w:rsidRPr="00796998">
              <w:rPr>
                <w:rFonts w:ascii="Tahoma" w:eastAsia="SimSun" w:hAnsi="Tahoma" w:cs="Tahoma"/>
                <w:szCs w:val="20"/>
              </w:rPr>
              <w:t>许可登记表</w:t>
            </w:r>
          </w:p>
        </w:tc>
        <w:tc>
          <w:tcPr>
            <w:tcW w:w="1260" w:type="dxa"/>
            <w:vAlign w:val="center"/>
          </w:tcPr>
          <w:p w14:paraId="37A6B007" w14:textId="77777777" w:rsidR="00394D2B" w:rsidRPr="00796998" w:rsidRDefault="00394D2B" w:rsidP="007A1366">
            <w:pPr>
              <w:pStyle w:val="AppendixTableText"/>
              <w:ind w:left="-63"/>
              <w:rPr>
                <w:rFonts w:ascii="Tahoma" w:eastAsia="SimSun" w:hAnsi="Tahoma" w:cs="Tahoma"/>
                <w:szCs w:val="20"/>
              </w:rPr>
            </w:pPr>
            <w:r w:rsidRPr="00796998">
              <w:rPr>
                <w:rFonts w:ascii="Tahoma" w:eastAsia="SimSun" w:hAnsi="Tahoma" w:cs="Tahoma"/>
                <w:szCs w:val="20"/>
              </w:rPr>
              <w:t>注册关联公司</w:t>
            </w:r>
          </w:p>
        </w:tc>
      </w:tr>
    </w:tbl>
    <w:p w14:paraId="37A6B009" w14:textId="77777777" w:rsidR="00023FE7" w:rsidRPr="00EA053D" w:rsidRDefault="00023FE7">
      <w:pPr>
        <w:pStyle w:val="AppendixBodyText"/>
        <w:ind w:right="396"/>
        <w:rPr>
          <w:rFonts w:ascii="Tahoma" w:eastAsia="SimSun" w:hAnsi="Tahoma" w:cs="Tahoma"/>
          <w:sz w:val="16"/>
          <w:szCs w:val="16"/>
          <w:lang w:eastAsia="zh-CN"/>
        </w:rPr>
      </w:pPr>
      <w:r w:rsidRPr="00EA053D">
        <w:rPr>
          <w:rFonts w:ascii="Tahoma" w:eastAsia="SimSun" w:hAnsi="Tahoma" w:cs="Tahoma"/>
          <w:b/>
          <w:i/>
          <w:sz w:val="16"/>
          <w:szCs w:val="16"/>
          <w:u w:val="single"/>
          <w:lang w:eastAsia="zh-CN"/>
        </w:rPr>
        <w:t>注意</w:t>
      </w:r>
      <w:r w:rsidRPr="00EA053D">
        <w:rPr>
          <w:rFonts w:ascii="Tahoma" w:eastAsia="SimSun" w:hAnsi="Tahoma" w:cs="Tahoma"/>
          <w:b/>
          <w:i/>
          <w:sz w:val="16"/>
          <w:szCs w:val="16"/>
          <w:lang w:eastAsia="zh-CN"/>
        </w:rPr>
        <w:t>：</w:t>
      </w:r>
      <w:r w:rsidRPr="00EA053D">
        <w:rPr>
          <w:rFonts w:ascii="Tahoma" w:eastAsia="SimSun" w:hAnsi="Tahoma" w:cs="Tahoma"/>
          <w:i/>
          <w:sz w:val="16"/>
          <w:szCs w:val="16"/>
          <w:lang w:eastAsia="zh-CN"/>
        </w:rPr>
        <w:t>*</w:t>
      </w:r>
      <w:r w:rsidRPr="00EA053D">
        <w:rPr>
          <w:rFonts w:ascii="Tahoma" w:eastAsia="SimSun" w:hAnsi="Tahoma" w:cs="Tahoma"/>
          <w:i/>
          <w:sz w:val="16"/>
          <w:szCs w:val="16"/>
          <w:lang w:eastAsia="zh-CN"/>
        </w:rPr>
        <w:t>签署加拿大医疗机构类批量许可企业协议的客户得到的</w:t>
      </w:r>
      <w:r w:rsidRPr="00EA053D">
        <w:rPr>
          <w:rFonts w:ascii="Tahoma" w:eastAsia="SimSun" w:hAnsi="Tahoma" w:cs="Tahoma"/>
          <w:i/>
          <w:sz w:val="16"/>
          <w:szCs w:val="16"/>
          <w:lang w:eastAsia="zh-CN"/>
        </w:rPr>
        <w:t xml:space="preserve"> SA </w:t>
      </w:r>
      <w:r w:rsidRPr="00EA053D">
        <w:rPr>
          <w:rFonts w:ascii="Tahoma" w:eastAsia="SimSun" w:hAnsi="Tahoma" w:cs="Tahoma"/>
          <w:i/>
          <w:sz w:val="16"/>
          <w:szCs w:val="16"/>
          <w:lang w:eastAsia="zh-CN"/>
        </w:rPr>
        <w:t>权益将与通过微软开放式价值获取产品的客户所能得到的</w:t>
      </w:r>
      <w:r w:rsidRPr="00EA053D">
        <w:rPr>
          <w:rFonts w:ascii="Tahoma" w:eastAsia="SimSun" w:hAnsi="Tahoma" w:cs="Tahoma"/>
          <w:i/>
          <w:sz w:val="16"/>
          <w:szCs w:val="16"/>
          <w:lang w:eastAsia="zh-CN"/>
        </w:rPr>
        <w:t xml:space="preserve"> SA </w:t>
      </w:r>
      <w:r w:rsidRPr="00EA053D">
        <w:rPr>
          <w:rFonts w:ascii="Tahoma" w:eastAsia="SimSun" w:hAnsi="Tahoma" w:cs="Tahoma"/>
          <w:i/>
          <w:sz w:val="16"/>
          <w:szCs w:val="16"/>
          <w:lang w:eastAsia="zh-CN"/>
        </w:rPr>
        <w:t>权益一致。</w:t>
      </w:r>
    </w:p>
    <w:p w14:paraId="37A6B00A" w14:textId="77777777" w:rsidR="00023FE7" w:rsidRPr="00EA053D" w:rsidRDefault="00023FE7" w:rsidP="00BA0707">
      <w:pPr>
        <w:pStyle w:val="AppendixBodyText"/>
        <w:spacing w:after="0"/>
        <w:rPr>
          <w:rFonts w:ascii="Tahoma" w:eastAsia="SimSun" w:hAnsi="Tahoma" w:cs="Tahoma"/>
          <w:sz w:val="18"/>
          <w:szCs w:val="18"/>
          <w:lang w:eastAsia="zh-CN"/>
        </w:rPr>
      </w:pPr>
    </w:p>
    <w:p w14:paraId="37A6B00B" w14:textId="77777777" w:rsidR="00023FE7" w:rsidRPr="00EA053D" w:rsidRDefault="00023FE7">
      <w:pPr>
        <w:pStyle w:val="AppendixBodyText"/>
        <w:rPr>
          <w:rFonts w:ascii="Tahoma" w:eastAsia="SimSun" w:hAnsi="Tahoma" w:cs="Tahoma"/>
          <w:spacing w:val="-2"/>
          <w:sz w:val="18"/>
          <w:szCs w:val="18"/>
          <w:lang w:eastAsia="zh-CN"/>
        </w:rPr>
      </w:pPr>
      <w:r w:rsidRPr="00EA053D">
        <w:rPr>
          <w:rFonts w:ascii="Tahoma" w:eastAsia="SimSun" w:hAnsi="Tahoma" w:cs="Tahoma"/>
          <w:spacing w:val="-2"/>
          <w:sz w:val="18"/>
          <w:szCs w:val="18"/>
          <w:lang w:eastAsia="zh-CN"/>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EA053D">
        <w:rPr>
          <w:rFonts w:ascii="Tahoma" w:eastAsia="SimSun" w:hAnsi="Tahoma" w:cs="Tahoma"/>
          <w:spacing w:val="-2"/>
          <w:sz w:val="18"/>
          <w:szCs w:val="18"/>
          <w:lang w:eastAsia="zh-CN"/>
        </w:rPr>
        <w:t xml:space="preserve"> SA </w:t>
      </w:r>
      <w:r w:rsidRPr="00EA053D">
        <w:rPr>
          <w:rFonts w:ascii="Tahoma" w:eastAsia="SimSun" w:hAnsi="Tahoma" w:cs="Tahoma"/>
          <w:spacing w:val="-2"/>
          <w:sz w:val="18"/>
          <w:szCs w:val="18"/>
          <w:lang w:eastAsia="zh-CN"/>
        </w:rPr>
        <w:t>花费而授予的。在此规定中，</w:t>
      </w:r>
      <w:r w:rsidRPr="00EA053D">
        <w:rPr>
          <w:rFonts w:ascii="SimSun" w:eastAsia="SimSun" w:hAnsi="SimSun" w:cs="Tahoma"/>
          <w:spacing w:val="-2"/>
          <w:sz w:val="18"/>
          <w:szCs w:val="18"/>
          <w:lang w:eastAsia="zh-CN"/>
        </w:rPr>
        <w:t>“</w:t>
      </w:r>
      <w:r w:rsidRPr="00EA053D">
        <w:rPr>
          <w:rFonts w:ascii="Tahoma" w:eastAsia="SimSun" w:hAnsi="Tahoma" w:cs="Tahoma"/>
          <w:spacing w:val="-2"/>
          <w:sz w:val="18"/>
          <w:szCs w:val="18"/>
          <w:lang w:eastAsia="zh-CN"/>
        </w:rPr>
        <w:t xml:space="preserve">SA </w:t>
      </w:r>
      <w:r w:rsidRPr="00EA053D">
        <w:rPr>
          <w:rFonts w:ascii="Tahoma" w:eastAsia="SimSun" w:hAnsi="Tahoma" w:cs="Tahoma"/>
          <w:spacing w:val="-2"/>
          <w:sz w:val="18"/>
          <w:szCs w:val="18"/>
          <w:lang w:eastAsia="zh-CN"/>
        </w:rPr>
        <w:t>花费</w:t>
      </w:r>
      <w:r w:rsidRPr="00EA053D">
        <w:rPr>
          <w:rFonts w:ascii="SimSun" w:eastAsia="SimSun" w:hAnsi="SimSun" w:cs="Tahoma"/>
          <w:spacing w:val="-2"/>
          <w:sz w:val="18"/>
          <w:szCs w:val="18"/>
          <w:lang w:eastAsia="zh-CN"/>
        </w:rPr>
        <w:t>”</w:t>
      </w:r>
      <w:r w:rsidRPr="00EA053D">
        <w:rPr>
          <w:rFonts w:ascii="Tahoma" w:eastAsia="SimSun" w:hAnsi="Tahoma" w:cs="Tahoma"/>
          <w:spacing w:val="-2"/>
          <w:sz w:val="18"/>
          <w:szCs w:val="18"/>
          <w:lang w:eastAsia="zh-CN"/>
        </w:rPr>
        <w:t>并不一定指客户实际花费的金额。它是指客户按其选择许可登记表、企业许可登记表、选择附加注册或开放式协议为这些产品的软件保障范围花费的大致金额（例如仅含</w:t>
      </w:r>
      <w:r w:rsidRPr="00EA053D">
        <w:rPr>
          <w:rFonts w:ascii="Tahoma" w:eastAsia="SimSun" w:hAnsi="Tahoma" w:cs="Tahoma"/>
          <w:spacing w:val="-2"/>
          <w:sz w:val="18"/>
          <w:szCs w:val="18"/>
          <w:lang w:eastAsia="zh-CN"/>
        </w:rPr>
        <w:t xml:space="preserve"> SA </w:t>
      </w:r>
      <w:r w:rsidRPr="00EA053D">
        <w:rPr>
          <w:rFonts w:ascii="Tahoma" w:eastAsia="SimSun" w:hAnsi="Tahoma" w:cs="Tahoma"/>
          <w:spacing w:val="-2"/>
          <w:sz w:val="18"/>
          <w:szCs w:val="18"/>
          <w:lang w:eastAsia="zh-CN"/>
        </w:rPr>
        <w:t>的购买和</w:t>
      </w:r>
      <w:r w:rsidRPr="00EA053D">
        <w:rPr>
          <w:rFonts w:ascii="Tahoma" w:eastAsia="SimSun" w:hAnsi="Tahoma" w:cs="Tahoma"/>
          <w:spacing w:val="-2"/>
          <w:sz w:val="18"/>
          <w:szCs w:val="18"/>
          <w:lang w:eastAsia="zh-CN"/>
        </w:rPr>
        <w:t xml:space="preserve"> L&amp;SA</w:t>
      </w:r>
      <w:r w:rsidRPr="00EA053D">
        <w:rPr>
          <w:rFonts w:ascii="Tahoma" w:eastAsia="SimSun" w:hAnsi="Tahoma" w:cs="Tahoma"/>
          <w:spacing w:val="-2"/>
          <w:sz w:val="18"/>
          <w:szCs w:val="18"/>
          <w:lang w:eastAsia="zh-CN"/>
        </w:rPr>
        <w:t>（许可及软件保障）购买中的</w:t>
      </w:r>
      <w:r w:rsidRPr="00EA053D">
        <w:rPr>
          <w:rFonts w:ascii="Tahoma" w:eastAsia="SimSun" w:hAnsi="Tahoma" w:cs="Tahoma"/>
          <w:spacing w:val="-2"/>
          <w:sz w:val="18"/>
          <w:szCs w:val="18"/>
          <w:lang w:eastAsia="zh-CN"/>
        </w:rPr>
        <w:t xml:space="preserve"> SA </w:t>
      </w:r>
      <w:r w:rsidRPr="00EA053D">
        <w:rPr>
          <w:rFonts w:ascii="Tahoma" w:eastAsia="SimSun" w:hAnsi="Tahoma" w:cs="Tahoma"/>
          <w:spacing w:val="-2"/>
          <w:sz w:val="18"/>
          <w:szCs w:val="18"/>
          <w:lang w:eastAsia="zh-CN"/>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14:paraId="37A6B00C" w14:textId="77777777" w:rsidR="00023FE7" w:rsidRPr="00EA053D" w:rsidRDefault="00023FE7" w:rsidP="00BA0707">
      <w:pPr>
        <w:pStyle w:val="AppendixBodyText"/>
        <w:spacing w:after="0"/>
        <w:rPr>
          <w:rFonts w:ascii="Tahoma" w:eastAsia="SimSun" w:hAnsi="Tahoma" w:cs="Tahoma"/>
          <w:sz w:val="18"/>
          <w:szCs w:val="18"/>
          <w:lang w:eastAsia="zh-CN"/>
        </w:rPr>
      </w:pPr>
    </w:p>
    <w:tbl>
      <w:tblPr>
        <w:tblW w:w="9727" w:type="dxa"/>
        <w:tblInd w:w="101" w:type="dxa"/>
        <w:tblLayout w:type="fixed"/>
        <w:tblLook w:val="0000" w:firstRow="0" w:lastRow="0" w:firstColumn="0" w:lastColumn="0" w:noHBand="0" w:noVBand="0"/>
      </w:tblPr>
      <w:tblGrid>
        <w:gridCol w:w="2167"/>
        <w:gridCol w:w="1647"/>
        <w:gridCol w:w="1548"/>
        <w:gridCol w:w="1611"/>
        <w:gridCol w:w="1413"/>
        <w:gridCol w:w="1341"/>
      </w:tblGrid>
      <w:tr w:rsidR="004B4C79" w:rsidRPr="00796998" w14:paraId="37A6B013" w14:textId="77777777" w:rsidTr="002E12C9">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14:paraId="37A6B00D" w14:textId="77777777" w:rsidR="004B4C79" w:rsidRPr="00796998" w:rsidRDefault="004B4C79">
            <w:pPr>
              <w:pStyle w:val="AppendixTableHeadings"/>
              <w:rPr>
                <w:rFonts w:ascii="Tahoma" w:eastAsia="SimSun" w:hAnsi="Tahoma" w:cs="Tahoma"/>
                <w:sz w:val="20"/>
                <w:szCs w:val="20"/>
              </w:rPr>
            </w:pPr>
            <w:r w:rsidRPr="00796998">
              <w:rPr>
                <w:rFonts w:ascii="Tahoma" w:eastAsia="SimSun" w:hAnsi="Tahoma" w:cs="Tahoma"/>
                <w:sz w:val="20"/>
                <w:szCs w:val="20"/>
              </w:rPr>
              <w:t>权益</w:t>
            </w:r>
          </w:p>
        </w:tc>
        <w:tc>
          <w:tcPr>
            <w:tcW w:w="1647" w:type="dxa"/>
            <w:tcBorders>
              <w:top w:val="single" w:sz="8" w:space="0" w:color="auto"/>
              <w:left w:val="single" w:sz="8" w:space="0" w:color="auto"/>
              <w:bottom w:val="single" w:sz="8" w:space="0" w:color="auto"/>
              <w:right w:val="single" w:sz="8" w:space="0" w:color="auto"/>
            </w:tcBorders>
            <w:shd w:val="clear" w:color="auto" w:fill="FFCC99"/>
            <w:vAlign w:val="bottom"/>
          </w:tcPr>
          <w:p w14:paraId="37A6B00E" w14:textId="77777777" w:rsidR="004B4C79" w:rsidRPr="00796998" w:rsidRDefault="004B4C79">
            <w:pPr>
              <w:pStyle w:val="AppendixTableHeadings"/>
              <w:rPr>
                <w:rFonts w:ascii="Tahoma" w:eastAsia="SimSun" w:hAnsi="Tahoma" w:cs="Tahoma"/>
                <w:sz w:val="20"/>
                <w:szCs w:val="20"/>
              </w:rPr>
            </w:pPr>
            <w:r w:rsidRPr="00796998">
              <w:rPr>
                <w:rFonts w:ascii="Tahoma" w:eastAsia="SimSun" w:hAnsi="Tahoma" w:cs="Tahoma"/>
                <w:sz w:val="20"/>
                <w:szCs w:val="20"/>
              </w:rPr>
              <w:t>应用程序产品组</w:t>
            </w:r>
          </w:p>
        </w:tc>
        <w:tc>
          <w:tcPr>
            <w:tcW w:w="1548" w:type="dxa"/>
            <w:tcBorders>
              <w:top w:val="single" w:sz="8" w:space="0" w:color="auto"/>
              <w:left w:val="single" w:sz="8" w:space="0" w:color="auto"/>
              <w:bottom w:val="single" w:sz="8" w:space="0" w:color="auto"/>
              <w:right w:val="single" w:sz="8" w:space="0" w:color="auto"/>
            </w:tcBorders>
            <w:shd w:val="clear" w:color="auto" w:fill="FFCC99"/>
            <w:vAlign w:val="bottom"/>
          </w:tcPr>
          <w:p w14:paraId="37A6B00F" w14:textId="77777777" w:rsidR="004B4C79" w:rsidRPr="00796998" w:rsidRDefault="004B4C79">
            <w:pPr>
              <w:pStyle w:val="AppendixTableHeadings"/>
              <w:rPr>
                <w:rFonts w:ascii="Tahoma" w:eastAsia="SimSun" w:hAnsi="Tahoma" w:cs="Tahoma"/>
                <w:sz w:val="20"/>
                <w:szCs w:val="20"/>
              </w:rPr>
            </w:pPr>
            <w:r w:rsidRPr="00796998">
              <w:rPr>
                <w:rFonts w:ascii="Tahoma" w:eastAsia="SimSun" w:hAnsi="Tahoma" w:cs="Tahoma"/>
                <w:sz w:val="20"/>
                <w:szCs w:val="20"/>
              </w:rPr>
              <w:t>系统产品组</w:t>
            </w:r>
          </w:p>
        </w:tc>
        <w:tc>
          <w:tcPr>
            <w:tcW w:w="1611" w:type="dxa"/>
            <w:tcBorders>
              <w:top w:val="single" w:sz="8" w:space="0" w:color="auto"/>
              <w:left w:val="single" w:sz="8" w:space="0" w:color="auto"/>
              <w:bottom w:val="single" w:sz="8" w:space="0" w:color="auto"/>
              <w:right w:val="single" w:sz="8" w:space="0" w:color="auto"/>
            </w:tcBorders>
            <w:shd w:val="clear" w:color="auto" w:fill="FFCC99"/>
            <w:vAlign w:val="bottom"/>
          </w:tcPr>
          <w:p w14:paraId="37A6B010" w14:textId="77777777" w:rsidR="004B4C79" w:rsidRPr="00796998" w:rsidRDefault="004B4C79">
            <w:pPr>
              <w:pStyle w:val="AppendixTableHeadings"/>
              <w:rPr>
                <w:rFonts w:ascii="Tahoma" w:eastAsia="SimSun" w:hAnsi="Tahoma" w:cs="Tahoma"/>
                <w:sz w:val="20"/>
                <w:szCs w:val="20"/>
              </w:rPr>
            </w:pPr>
            <w:r w:rsidRPr="00796998">
              <w:rPr>
                <w:rFonts w:ascii="Tahoma" w:eastAsia="SimSun" w:hAnsi="Tahoma" w:cs="Tahoma"/>
                <w:sz w:val="20"/>
                <w:szCs w:val="20"/>
              </w:rPr>
              <w:t>服务器产品组</w:t>
            </w:r>
          </w:p>
        </w:tc>
        <w:tc>
          <w:tcPr>
            <w:tcW w:w="1413" w:type="dxa"/>
            <w:tcBorders>
              <w:top w:val="single" w:sz="8" w:space="0" w:color="auto"/>
              <w:left w:val="single" w:sz="8" w:space="0" w:color="auto"/>
              <w:bottom w:val="single" w:sz="8" w:space="0" w:color="auto"/>
              <w:right w:val="single" w:sz="8" w:space="0" w:color="auto"/>
            </w:tcBorders>
            <w:shd w:val="clear" w:color="auto" w:fill="FFCC99"/>
          </w:tcPr>
          <w:p w14:paraId="37A6B011" w14:textId="77777777" w:rsidR="004B4C79" w:rsidRPr="00796998" w:rsidRDefault="006705D4" w:rsidP="003929D1">
            <w:pPr>
              <w:pStyle w:val="AppendixTableHeadings"/>
              <w:rPr>
                <w:rFonts w:ascii="Tahoma" w:eastAsia="SimSun" w:hAnsi="Tahoma" w:cs="Tahoma"/>
                <w:sz w:val="20"/>
                <w:szCs w:val="20"/>
              </w:rPr>
            </w:pPr>
            <w:r w:rsidRPr="00796998">
              <w:rPr>
                <w:rFonts w:ascii="Tahoma" w:eastAsia="SimSun" w:hAnsi="Tahoma" w:cs="Tahoma"/>
                <w:sz w:val="20"/>
                <w:szCs w:val="20"/>
              </w:rPr>
              <w:t>Windows Intune</w:t>
            </w:r>
            <w:r w:rsidR="00EA053D">
              <w:rPr>
                <w:rFonts w:ascii="Tahoma" w:eastAsia="SimSun" w:hAnsi="Tahoma" w:cs="Tahoma"/>
                <w:sz w:val="20"/>
                <w:szCs w:val="20"/>
              </w:rPr>
              <w:br/>
            </w:r>
            <w:r w:rsidRPr="00796998">
              <w:rPr>
                <w:rFonts w:ascii="Tahoma" w:eastAsia="SimSun" w:hAnsi="Tahoma" w:cs="Tahoma"/>
                <w:sz w:val="20"/>
                <w:szCs w:val="20"/>
              </w:rPr>
              <w:t>（每设备）</w:t>
            </w:r>
          </w:p>
        </w:tc>
        <w:tc>
          <w:tcPr>
            <w:tcW w:w="1341" w:type="dxa"/>
            <w:tcBorders>
              <w:top w:val="single" w:sz="8" w:space="0" w:color="auto"/>
              <w:left w:val="single" w:sz="8" w:space="0" w:color="auto"/>
              <w:bottom w:val="single" w:sz="8" w:space="0" w:color="auto"/>
              <w:right w:val="single" w:sz="8" w:space="0" w:color="auto"/>
            </w:tcBorders>
            <w:shd w:val="clear" w:color="auto" w:fill="FFCC99"/>
            <w:vAlign w:val="bottom"/>
          </w:tcPr>
          <w:p w14:paraId="37A6B012" w14:textId="77777777" w:rsidR="004B4C79" w:rsidRPr="00796998" w:rsidRDefault="004B4C79" w:rsidP="002E12C9">
            <w:pPr>
              <w:pStyle w:val="AppendixTableHeadings"/>
              <w:rPr>
                <w:rFonts w:ascii="Tahoma" w:eastAsia="SimSun" w:hAnsi="Tahoma" w:cs="Tahoma"/>
                <w:sz w:val="20"/>
                <w:szCs w:val="20"/>
              </w:rPr>
            </w:pPr>
            <w:r w:rsidRPr="00796998">
              <w:rPr>
                <w:rFonts w:ascii="Tahoma" w:eastAsia="SimSun" w:hAnsi="Tahoma" w:cs="Tahoma"/>
                <w:sz w:val="20"/>
                <w:szCs w:val="20"/>
              </w:rPr>
              <w:t>Office 365</w:t>
            </w:r>
          </w:p>
        </w:tc>
      </w:tr>
      <w:tr w:rsidR="004B4C79" w:rsidRPr="00796998" w14:paraId="37A6B01A" w14:textId="77777777" w:rsidTr="00EA053D">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37A6B014" w14:textId="77777777" w:rsidR="004B4C79" w:rsidRPr="00796998" w:rsidRDefault="004B4C79">
            <w:pPr>
              <w:pStyle w:val="AppendixTableText"/>
              <w:jc w:val="left"/>
              <w:rPr>
                <w:rFonts w:ascii="Tahoma" w:eastAsia="SimSun" w:hAnsi="Tahoma" w:cs="Tahoma"/>
              </w:rPr>
            </w:pPr>
            <w:r w:rsidRPr="00796998">
              <w:rPr>
                <w:rFonts w:ascii="Tahoma" w:eastAsia="SimSun" w:hAnsi="Tahoma" w:cs="Tahoma"/>
              </w:rPr>
              <w:t>新版本的权利</w:t>
            </w:r>
          </w:p>
        </w:tc>
        <w:tc>
          <w:tcPr>
            <w:tcW w:w="1647" w:type="dxa"/>
            <w:tcBorders>
              <w:top w:val="single" w:sz="8" w:space="0" w:color="auto"/>
              <w:left w:val="nil"/>
              <w:bottom w:val="single" w:sz="4" w:space="0" w:color="auto"/>
              <w:right w:val="single" w:sz="4" w:space="0" w:color="auto"/>
            </w:tcBorders>
            <w:vAlign w:val="bottom"/>
          </w:tcPr>
          <w:p w14:paraId="37A6B015"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548" w:type="dxa"/>
            <w:tcBorders>
              <w:top w:val="single" w:sz="8" w:space="0" w:color="auto"/>
              <w:left w:val="nil"/>
              <w:bottom w:val="single" w:sz="4" w:space="0" w:color="auto"/>
              <w:right w:val="single" w:sz="4" w:space="0" w:color="auto"/>
            </w:tcBorders>
            <w:vAlign w:val="bottom"/>
          </w:tcPr>
          <w:p w14:paraId="37A6B016"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611" w:type="dxa"/>
            <w:tcBorders>
              <w:top w:val="single" w:sz="8" w:space="0" w:color="auto"/>
              <w:left w:val="nil"/>
              <w:bottom w:val="single" w:sz="4" w:space="0" w:color="auto"/>
              <w:right w:val="single" w:sz="4" w:space="0" w:color="auto"/>
            </w:tcBorders>
            <w:vAlign w:val="bottom"/>
          </w:tcPr>
          <w:p w14:paraId="37A6B017"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413" w:type="dxa"/>
            <w:tcBorders>
              <w:top w:val="single" w:sz="8" w:space="0" w:color="auto"/>
              <w:left w:val="nil"/>
              <w:bottom w:val="single" w:sz="4" w:space="0" w:color="auto"/>
              <w:right w:val="single" w:sz="4" w:space="0" w:color="auto"/>
            </w:tcBorders>
          </w:tcPr>
          <w:p w14:paraId="37A6B018" w14:textId="77777777" w:rsidR="004B4C79" w:rsidRPr="00796998" w:rsidRDefault="00302B84">
            <w:pPr>
              <w:pStyle w:val="AppendixTableText"/>
              <w:rPr>
                <w:rFonts w:ascii="Tahoma" w:eastAsia="SimSun" w:hAnsi="Tahoma" w:cs="Tahoma"/>
              </w:rPr>
            </w:pPr>
            <w:r w:rsidRPr="00796998">
              <w:rPr>
                <w:rFonts w:ascii="Tahoma" w:eastAsia="SimSun" w:hAnsi="Tahoma" w:cs="Tahoma"/>
              </w:rPr>
              <w:t>是</w:t>
            </w:r>
          </w:p>
        </w:tc>
        <w:tc>
          <w:tcPr>
            <w:tcW w:w="1341" w:type="dxa"/>
            <w:tcBorders>
              <w:top w:val="single" w:sz="8" w:space="0" w:color="auto"/>
              <w:left w:val="nil"/>
              <w:bottom w:val="single" w:sz="4" w:space="0" w:color="auto"/>
              <w:right w:val="single" w:sz="4" w:space="0" w:color="auto"/>
            </w:tcBorders>
          </w:tcPr>
          <w:p w14:paraId="37A6B019" w14:textId="77777777" w:rsidR="004B4C79" w:rsidRPr="00796998" w:rsidRDefault="00302B84">
            <w:pPr>
              <w:pStyle w:val="AppendixTableText"/>
              <w:rPr>
                <w:rFonts w:ascii="Tahoma" w:eastAsia="SimSun" w:hAnsi="Tahoma" w:cs="Tahoma"/>
              </w:rPr>
            </w:pPr>
            <w:r w:rsidRPr="00796998">
              <w:rPr>
                <w:rFonts w:ascii="Tahoma" w:eastAsia="SimSun" w:hAnsi="Tahoma" w:cs="Tahoma"/>
              </w:rPr>
              <w:t>是</w:t>
            </w:r>
          </w:p>
        </w:tc>
      </w:tr>
      <w:tr w:rsidR="004B4C79" w:rsidRPr="00796998" w14:paraId="37A6B021" w14:textId="77777777" w:rsidTr="00EA05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7A6B01B" w14:textId="77777777" w:rsidR="004B4C79" w:rsidRPr="00796998" w:rsidRDefault="004B4C79">
            <w:pPr>
              <w:pStyle w:val="AppendixTableText"/>
              <w:jc w:val="left"/>
              <w:rPr>
                <w:rFonts w:ascii="Tahoma" w:eastAsia="SimSun" w:hAnsi="Tahoma" w:cs="Tahoma"/>
              </w:rPr>
            </w:pPr>
            <w:r w:rsidRPr="00796998">
              <w:rPr>
                <w:rFonts w:ascii="Tahoma" w:eastAsia="SimSun" w:hAnsi="Tahoma" w:cs="Tahoma"/>
              </w:rPr>
              <w:t xml:space="preserve">Office </w:t>
            </w:r>
            <w:r w:rsidRPr="00796998">
              <w:rPr>
                <w:rFonts w:ascii="Tahoma" w:eastAsia="SimSun" w:hAnsi="Tahoma" w:cs="Tahoma"/>
              </w:rPr>
              <w:t>多语言包</w:t>
            </w:r>
          </w:p>
        </w:tc>
        <w:tc>
          <w:tcPr>
            <w:tcW w:w="1647" w:type="dxa"/>
            <w:tcBorders>
              <w:top w:val="single" w:sz="6" w:space="0" w:color="auto"/>
              <w:left w:val="single" w:sz="6" w:space="0" w:color="auto"/>
              <w:bottom w:val="single" w:sz="6" w:space="0" w:color="auto"/>
              <w:right w:val="single" w:sz="6" w:space="0" w:color="auto"/>
            </w:tcBorders>
            <w:vAlign w:val="center"/>
          </w:tcPr>
          <w:p w14:paraId="37A6B01C"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548" w:type="dxa"/>
            <w:tcBorders>
              <w:top w:val="single" w:sz="6" w:space="0" w:color="auto"/>
              <w:left w:val="single" w:sz="6" w:space="0" w:color="auto"/>
              <w:bottom w:val="single" w:sz="6" w:space="0" w:color="auto"/>
              <w:right w:val="single" w:sz="6" w:space="0" w:color="auto"/>
            </w:tcBorders>
            <w:vAlign w:val="bottom"/>
          </w:tcPr>
          <w:p w14:paraId="37A6B01D" w14:textId="77777777" w:rsidR="004B4C79" w:rsidRPr="00796998" w:rsidRDefault="004B4C79">
            <w:pPr>
              <w:pStyle w:val="AppendixTableText"/>
              <w:rPr>
                <w:rFonts w:ascii="Tahoma" w:eastAsia="SimSun" w:hAnsi="Tahoma" w:cs="Tahoma"/>
              </w:rPr>
            </w:pPr>
          </w:p>
        </w:tc>
        <w:tc>
          <w:tcPr>
            <w:tcW w:w="1611" w:type="dxa"/>
            <w:tcBorders>
              <w:top w:val="single" w:sz="6" w:space="0" w:color="auto"/>
              <w:left w:val="single" w:sz="6" w:space="0" w:color="auto"/>
              <w:bottom w:val="single" w:sz="6" w:space="0" w:color="auto"/>
              <w:right w:val="single" w:sz="4" w:space="0" w:color="auto"/>
            </w:tcBorders>
            <w:vAlign w:val="bottom"/>
          </w:tcPr>
          <w:p w14:paraId="37A6B01E" w14:textId="77777777" w:rsidR="004B4C79" w:rsidRPr="00796998" w:rsidRDefault="004B4C79">
            <w:pPr>
              <w:pStyle w:val="AppendixTableText"/>
              <w:rPr>
                <w:rStyle w:val="CommentReference"/>
                <w:rFonts w:ascii="Tahoma" w:eastAsia="SimSun" w:hAnsi="Tahoma" w:cs="Tahoma"/>
                <w:sz w:val="18"/>
                <w:szCs w:val="18"/>
              </w:rPr>
            </w:pPr>
          </w:p>
        </w:tc>
        <w:tc>
          <w:tcPr>
            <w:tcW w:w="1413" w:type="dxa"/>
            <w:tcBorders>
              <w:top w:val="single" w:sz="6" w:space="0" w:color="auto"/>
              <w:left w:val="single" w:sz="6" w:space="0" w:color="auto"/>
              <w:bottom w:val="single" w:sz="6" w:space="0" w:color="auto"/>
              <w:right w:val="single" w:sz="4" w:space="0" w:color="auto"/>
            </w:tcBorders>
          </w:tcPr>
          <w:p w14:paraId="37A6B01F" w14:textId="77777777" w:rsidR="004B4C79" w:rsidRPr="00796998" w:rsidRDefault="004B4C79">
            <w:pPr>
              <w:pStyle w:val="AppendixTableText"/>
              <w:rPr>
                <w:rStyle w:val="CommentReference"/>
                <w:rFonts w:ascii="Tahoma" w:eastAsia="SimSun" w:hAnsi="Tahoma" w:cs="Tahoma"/>
                <w:sz w:val="18"/>
                <w:szCs w:val="18"/>
              </w:rPr>
            </w:pPr>
          </w:p>
        </w:tc>
        <w:tc>
          <w:tcPr>
            <w:tcW w:w="1341" w:type="dxa"/>
            <w:tcBorders>
              <w:top w:val="single" w:sz="6" w:space="0" w:color="auto"/>
              <w:left w:val="single" w:sz="6" w:space="0" w:color="auto"/>
              <w:bottom w:val="single" w:sz="6" w:space="0" w:color="auto"/>
              <w:right w:val="single" w:sz="4" w:space="0" w:color="auto"/>
            </w:tcBorders>
          </w:tcPr>
          <w:p w14:paraId="37A6B020" w14:textId="77777777" w:rsidR="004B4C79" w:rsidRPr="00796998" w:rsidRDefault="004B4C79">
            <w:pPr>
              <w:pStyle w:val="AppendixTableText"/>
              <w:rPr>
                <w:rStyle w:val="CommentReference"/>
                <w:rFonts w:ascii="Tahoma" w:eastAsia="SimSun" w:hAnsi="Tahoma" w:cs="Tahoma"/>
                <w:sz w:val="18"/>
                <w:szCs w:val="18"/>
              </w:rPr>
            </w:pPr>
            <w:r w:rsidRPr="00796998">
              <w:rPr>
                <w:rFonts w:ascii="Tahoma" w:eastAsia="SimSun" w:hAnsi="Tahoma" w:cs="Tahoma"/>
              </w:rPr>
              <w:t>是</w:t>
            </w:r>
          </w:p>
        </w:tc>
      </w:tr>
      <w:tr w:rsidR="004B4C79" w:rsidRPr="00796998" w14:paraId="37A6B028" w14:textId="77777777" w:rsidTr="00EA05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7A6B022" w14:textId="77777777" w:rsidR="004B4C79" w:rsidRPr="00796998" w:rsidRDefault="00E7419A">
            <w:pPr>
              <w:pStyle w:val="AppendixTableText"/>
              <w:jc w:val="left"/>
              <w:rPr>
                <w:rFonts w:ascii="Tahoma" w:eastAsia="SimSun" w:hAnsi="Tahoma" w:cs="Tahoma"/>
              </w:rPr>
            </w:pPr>
            <w:r w:rsidRPr="00796998">
              <w:rPr>
                <w:rFonts w:ascii="Tahoma" w:eastAsia="SimSun" w:hAnsi="Tahoma" w:cs="Tahoma"/>
              </w:rPr>
              <w:t>计划服务</w:t>
            </w:r>
          </w:p>
        </w:tc>
        <w:tc>
          <w:tcPr>
            <w:tcW w:w="1647" w:type="dxa"/>
            <w:tcBorders>
              <w:top w:val="single" w:sz="6" w:space="0" w:color="auto"/>
              <w:left w:val="single" w:sz="6" w:space="0" w:color="auto"/>
              <w:bottom w:val="single" w:sz="6" w:space="0" w:color="auto"/>
              <w:right w:val="single" w:sz="6" w:space="0" w:color="auto"/>
            </w:tcBorders>
            <w:vAlign w:val="center"/>
          </w:tcPr>
          <w:p w14:paraId="37A6B023"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548" w:type="dxa"/>
            <w:tcBorders>
              <w:top w:val="single" w:sz="6" w:space="0" w:color="auto"/>
              <w:left w:val="single" w:sz="6" w:space="0" w:color="auto"/>
              <w:bottom w:val="single" w:sz="6" w:space="0" w:color="auto"/>
              <w:right w:val="single" w:sz="6" w:space="0" w:color="auto"/>
            </w:tcBorders>
            <w:vAlign w:val="bottom"/>
          </w:tcPr>
          <w:p w14:paraId="37A6B024" w14:textId="77777777" w:rsidR="004B4C79" w:rsidRPr="00796998" w:rsidRDefault="004B4C79">
            <w:pPr>
              <w:pStyle w:val="AppendixTableText"/>
              <w:rPr>
                <w:rFonts w:ascii="Tahoma" w:eastAsia="SimSun" w:hAnsi="Tahoma" w:cs="Tahoma"/>
              </w:rPr>
            </w:pPr>
          </w:p>
        </w:tc>
        <w:tc>
          <w:tcPr>
            <w:tcW w:w="1611" w:type="dxa"/>
            <w:tcBorders>
              <w:top w:val="single" w:sz="6" w:space="0" w:color="auto"/>
              <w:left w:val="single" w:sz="6" w:space="0" w:color="auto"/>
              <w:bottom w:val="single" w:sz="6" w:space="0" w:color="auto"/>
              <w:right w:val="single" w:sz="4" w:space="0" w:color="auto"/>
            </w:tcBorders>
            <w:vAlign w:val="bottom"/>
          </w:tcPr>
          <w:p w14:paraId="37A6B025" w14:textId="77777777" w:rsidR="004B4C79" w:rsidRPr="00796998" w:rsidRDefault="004B4C79">
            <w:pPr>
              <w:pStyle w:val="AppendixTableText"/>
              <w:rPr>
                <w:rStyle w:val="CommentReference"/>
                <w:rFonts w:ascii="Tahoma" w:eastAsia="SimSun" w:hAnsi="Tahoma" w:cs="Tahoma"/>
                <w:sz w:val="18"/>
                <w:szCs w:val="18"/>
              </w:rPr>
            </w:pPr>
            <w:r w:rsidRPr="00796998">
              <w:rPr>
                <w:rStyle w:val="CommentReference"/>
                <w:rFonts w:ascii="Tahoma" w:eastAsia="SimSun" w:hAnsi="Tahoma" w:cs="Tahoma"/>
                <w:sz w:val="18"/>
                <w:szCs w:val="18"/>
              </w:rPr>
              <w:t>是</w:t>
            </w:r>
          </w:p>
        </w:tc>
        <w:tc>
          <w:tcPr>
            <w:tcW w:w="1413" w:type="dxa"/>
            <w:tcBorders>
              <w:top w:val="single" w:sz="6" w:space="0" w:color="auto"/>
              <w:left w:val="single" w:sz="6" w:space="0" w:color="auto"/>
              <w:bottom w:val="single" w:sz="6" w:space="0" w:color="auto"/>
              <w:right w:val="single" w:sz="4" w:space="0" w:color="auto"/>
            </w:tcBorders>
          </w:tcPr>
          <w:p w14:paraId="37A6B026" w14:textId="77777777" w:rsidR="004B4C79" w:rsidRPr="00796998" w:rsidRDefault="004B4C79">
            <w:pPr>
              <w:pStyle w:val="AppendixTableText"/>
              <w:rPr>
                <w:rStyle w:val="CommentReference"/>
                <w:rFonts w:ascii="Tahoma" w:eastAsia="SimSun" w:hAnsi="Tahoma" w:cs="Tahoma"/>
                <w:sz w:val="18"/>
                <w:szCs w:val="18"/>
              </w:rPr>
            </w:pPr>
          </w:p>
        </w:tc>
        <w:tc>
          <w:tcPr>
            <w:tcW w:w="1341" w:type="dxa"/>
            <w:tcBorders>
              <w:top w:val="single" w:sz="6" w:space="0" w:color="auto"/>
              <w:left w:val="single" w:sz="6" w:space="0" w:color="auto"/>
              <w:bottom w:val="single" w:sz="6" w:space="0" w:color="auto"/>
              <w:right w:val="single" w:sz="4" w:space="0" w:color="auto"/>
            </w:tcBorders>
          </w:tcPr>
          <w:p w14:paraId="37A6B027" w14:textId="77777777" w:rsidR="004B4C79" w:rsidRPr="00796998" w:rsidRDefault="004B4C79">
            <w:pPr>
              <w:pStyle w:val="AppendixTableText"/>
              <w:rPr>
                <w:rStyle w:val="CommentReference"/>
                <w:rFonts w:ascii="Tahoma" w:eastAsia="SimSun" w:hAnsi="Tahoma" w:cs="Tahoma"/>
                <w:sz w:val="18"/>
                <w:szCs w:val="18"/>
              </w:rPr>
            </w:pPr>
          </w:p>
        </w:tc>
      </w:tr>
      <w:tr w:rsidR="004B4C79" w:rsidRPr="00796998" w14:paraId="37A6B02F" w14:textId="77777777" w:rsidTr="00EA053D">
        <w:trPr>
          <w:trHeight w:val="255"/>
        </w:trPr>
        <w:tc>
          <w:tcPr>
            <w:tcW w:w="2167" w:type="dxa"/>
            <w:tcBorders>
              <w:top w:val="nil"/>
              <w:left w:val="single" w:sz="4" w:space="0" w:color="auto"/>
              <w:bottom w:val="single" w:sz="4" w:space="0" w:color="auto"/>
              <w:right w:val="single" w:sz="4" w:space="0" w:color="auto"/>
            </w:tcBorders>
            <w:vAlign w:val="bottom"/>
          </w:tcPr>
          <w:p w14:paraId="37A6B029" w14:textId="77777777" w:rsidR="004B4C79" w:rsidRPr="00796998" w:rsidRDefault="004B4C79" w:rsidP="0040728D">
            <w:pPr>
              <w:pStyle w:val="AppendixTableText"/>
              <w:jc w:val="left"/>
              <w:rPr>
                <w:rFonts w:ascii="Tahoma" w:eastAsia="SimSun" w:hAnsi="Tahoma" w:cs="Tahoma"/>
              </w:rPr>
            </w:pPr>
            <w:r w:rsidRPr="00796998">
              <w:rPr>
                <w:rFonts w:ascii="Tahoma" w:eastAsia="SimSun" w:hAnsi="Tahoma" w:cs="Tahoma"/>
              </w:rPr>
              <w:t>Windows 8 Enterprise</w:t>
            </w:r>
          </w:p>
        </w:tc>
        <w:tc>
          <w:tcPr>
            <w:tcW w:w="1647" w:type="dxa"/>
            <w:tcBorders>
              <w:top w:val="nil"/>
              <w:left w:val="nil"/>
              <w:bottom w:val="single" w:sz="4" w:space="0" w:color="auto"/>
              <w:right w:val="single" w:sz="4" w:space="0" w:color="auto"/>
            </w:tcBorders>
            <w:vAlign w:val="bottom"/>
          </w:tcPr>
          <w:p w14:paraId="37A6B02A" w14:textId="77777777" w:rsidR="004B4C79" w:rsidRPr="00796998" w:rsidRDefault="004B4C79">
            <w:pPr>
              <w:pStyle w:val="AppendixTableText"/>
              <w:rPr>
                <w:rFonts w:ascii="Tahoma" w:eastAsia="SimSun" w:hAnsi="Tahoma" w:cs="Tahoma"/>
              </w:rPr>
            </w:pPr>
          </w:p>
        </w:tc>
        <w:tc>
          <w:tcPr>
            <w:tcW w:w="1548" w:type="dxa"/>
            <w:tcBorders>
              <w:top w:val="nil"/>
              <w:left w:val="nil"/>
              <w:bottom w:val="single" w:sz="4" w:space="0" w:color="auto"/>
              <w:right w:val="single" w:sz="4" w:space="0" w:color="auto"/>
            </w:tcBorders>
            <w:vAlign w:val="bottom"/>
          </w:tcPr>
          <w:p w14:paraId="37A6B02B"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611" w:type="dxa"/>
            <w:tcBorders>
              <w:top w:val="nil"/>
              <w:left w:val="nil"/>
              <w:bottom w:val="single" w:sz="4" w:space="0" w:color="auto"/>
              <w:right w:val="single" w:sz="4" w:space="0" w:color="auto"/>
            </w:tcBorders>
            <w:vAlign w:val="bottom"/>
          </w:tcPr>
          <w:p w14:paraId="37A6B02C" w14:textId="77777777" w:rsidR="004B4C79" w:rsidRPr="00796998" w:rsidRDefault="004B4C79">
            <w:pPr>
              <w:pStyle w:val="AppendixTableText"/>
              <w:rPr>
                <w:rFonts w:ascii="Tahoma" w:eastAsia="SimSun" w:hAnsi="Tahoma" w:cs="Tahoma"/>
              </w:rPr>
            </w:pPr>
          </w:p>
        </w:tc>
        <w:tc>
          <w:tcPr>
            <w:tcW w:w="1413" w:type="dxa"/>
            <w:tcBorders>
              <w:top w:val="nil"/>
              <w:left w:val="nil"/>
              <w:bottom w:val="single" w:sz="4" w:space="0" w:color="auto"/>
              <w:right w:val="single" w:sz="4" w:space="0" w:color="auto"/>
            </w:tcBorders>
          </w:tcPr>
          <w:p w14:paraId="37A6B02D"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341" w:type="dxa"/>
            <w:tcBorders>
              <w:top w:val="nil"/>
              <w:left w:val="nil"/>
              <w:bottom w:val="single" w:sz="4" w:space="0" w:color="auto"/>
              <w:right w:val="single" w:sz="4" w:space="0" w:color="auto"/>
            </w:tcBorders>
          </w:tcPr>
          <w:p w14:paraId="37A6B02E" w14:textId="77777777" w:rsidR="004B4C79" w:rsidRPr="00796998" w:rsidRDefault="004B4C79">
            <w:pPr>
              <w:pStyle w:val="AppendixTableText"/>
              <w:rPr>
                <w:rFonts w:ascii="Tahoma" w:eastAsia="SimSun" w:hAnsi="Tahoma" w:cs="Tahoma"/>
              </w:rPr>
            </w:pPr>
          </w:p>
        </w:tc>
      </w:tr>
      <w:tr w:rsidR="004B4C79" w:rsidRPr="00796998" w14:paraId="37A6B036" w14:textId="77777777" w:rsidTr="00EA053D">
        <w:trPr>
          <w:trHeight w:val="255"/>
        </w:trPr>
        <w:tc>
          <w:tcPr>
            <w:tcW w:w="2167" w:type="dxa"/>
            <w:tcBorders>
              <w:top w:val="nil"/>
              <w:left w:val="single" w:sz="4" w:space="0" w:color="auto"/>
              <w:bottom w:val="single" w:sz="4" w:space="0" w:color="auto"/>
              <w:right w:val="single" w:sz="4" w:space="0" w:color="auto"/>
            </w:tcBorders>
            <w:vAlign w:val="bottom"/>
          </w:tcPr>
          <w:p w14:paraId="37A6B030" w14:textId="77777777" w:rsidR="004B4C79" w:rsidRPr="00796998" w:rsidRDefault="004B4C79">
            <w:pPr>
              <w:pStyle w:val="AppendixTableText"/>
              <w:jc w:val="left"/>
              <w:rPr>
                <w:rFonts w:ascii="Tahoma" w:eastAsia="SimSun" w:hAnsi="Tahoma" w:cs="Tahoma"/>
              </w:rPr>
            </w:pPr>
            <w:r w:rsidRPr="00796998">
              <w:rPr>
                <w:rFonts w:ascii="Tahoma" w:eastAsia="SimSun" w:hAnsi="Tahoma" w:cs="Tahoma"/>
              </w:rPr>
              <w:t>培训券</w:t>
            </w:r>
          </w:p>
        </w:tc>
        <w:tc>
          <w:tcPr>
            <w:tcW w:w="1647" w:type="dxa"/>
            <w:tcBorders>
              <w:top w:val="nil"/>
              <w:left w:val="nil"/>
              <w:bottom w:val="single" w:sz="4" w:space="0" w:color="auto"/>
              <w:right w:val="single" w:sz="4" w:space="0" w:color="auto"/>
            </w:tcBorders>
            <w:vAlign w:val="bottom"/>
          </w:tcPr>
          <w:p w14:paraId="37A6B031"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548" w:type="dxa"/>
            <w:tcBorders>
              <w:top w:val="nil"/>
              <w:left w:val="nil"/>
              <w:bottom w:val="single" w:sz="4" w:space="0" w:color="auto"/>
              <w:right w:val="single" w:sz="4" w:space="0" w:color="auto"/>
            </w:tcBorders>
            <w:vAlign w:val="bottom"/>
          </w:tcPr>
          <w:p w14:paraId="37A6B032"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611" w:type="dxa"/>
            <w:tcBorders>
              <w:top w:val="nil"/>
              <w:left w:val="nil"/>
              <w:bottom w:val="single" w:sz="4" w:space="0" w:color="auto"/>
              <w:right w:val="single" w:sz="4" w:space="0" w:color="auto"/>
            </w:tcBorders>
            <w:vAlign w:val="bottom"/>
          </w:tcPr>
          <w:p w14:paraId="37A6B033" w14:textId="77777777" w:rsidR="004B4C79" w:rsidRPr="00796998" w:rsidRDefault="004B4C79">
            <w:pPr>
              <w:pStyle w:val="AppendixTableText"/>
              <w:rPr>
                <w:rFonts w:ascii="Tahoma" w:eastAsia="SimSun" w:hAnsi="Tahoma" w:cs="Tahoma"/>
              </w:rPr>
            </w:pPr>
          </w:p>
        </w:tc>
        <w:tc>
          <w:tcPr>
            <w:tcW w:w="1413" w:type="dxa"/>
            <w:tcBorders>
              <w:top w:val="nil"/>
              <w:left w:val="nil"/>
              <w:bottom w:val="single" w:sz="4" w:space="0" w:color="auto"/>
              <w:right w:val="single" w:sz="4" w:space="0" w:color="auto"/>
            </w:tcBorders>
          </w:tcPr>
          <w:p w14:paraId="37A6B034" w14:textId="77777777" w:rsidR="004B4C79" w:rsidRPr="00796998" w:rsidRDefault="004B4C79">
            <w:pPr>
              <w:pStyle w:val="AppendixTableText"/>
              <w:rPr>
                <w:rFonts w:ascii="Tahoma" w:eastAsia="SimSun" w:hAnsi="Tahoma" w:cs="Tahoma"/>
              </w:rPr>
            </w:pPr>
          </w:p>
        </w:tc>
        <w:tc>
          <w:tcPr>
            <w:tcW w:w="1341" w:type="dxa"/>
            <w:tcBorders>
              <w:top w:val="nil"/>
              <w:left w:val="nil"/>
              <w:bottom w:val="single" w:sz="4" w:space="0" w:color="auto"/>
              <w:right w:val="single" w:sz="4" w:space="0" w:color="auto"/>
            </w:tcBorders>
          </w:tcPr>
          <w:p w14:paraId="37A6B035" w14:textId="77777777" w:rsidR="004B4C79" w:rsidRPr="00796998" w:rsidRDefault="004B4C79">
            <w:pPr>
              <w:pStyle w:val="AppendixTableText"/>
              <w:rPr>
                <w:rFonts w:ascii="Tahoma" w:eastAsia="SimSun" w:hAnsi="Tahoma" w:cs="Tahoma"/>
              </w:rPr>
            </w:pPr>
          </w:p>
        </w:tc>
      </w:tr>
      <w:tr w:rsidR="004B4C79" w:rsidRPr="00796998" w14:paraId="37A6B03D" w14:textId="77777777" w:rsidTr="00EA053D">
        <w:trPr>
          <w:trHeight w:val="255"/>
        </w:trPr>
        <w:tc>
          <w:tcPr>
            <w:tcW w:w="2167" w:type="dxa"/>
            <w:tcBorders>
              <w:top w:val="nil"/>
              <w:left w:val="single" w:sz="4" w:space="0" w:color="auto"/>
              <w:bottom w:val="single" w:sz="4" w:space="0" w:color="auto"/>
              <w:right w:val="single" w:sz="4" w:space="0" w:color="auto"/>
            </w:tcBorders>
            <w:vAlign w:val="bottom"/>
          </w:tcPr>
          <w:p w14:paraId="37A6B037" w14:textId="77777777" w:rsidR="004B4C79" w:rsidRPr="00796998" w:rsidRDefault="004B4C79">
            <w:pPr>
              <w:pStyle w:val="AppendixTableText"/>
              <w:jc w:val="left"/>
              <w:rPr>
                <w:rFonts w:ascii="Tahoma" w:eastAsia="SimSun" w:hAnsi="Tahoma" w:cs="Tahoma"/>
              </w:rPr>
            </w:pPr>
            <w:r w:rsidRPr="00796998">
              <w:rPr>
                <w:rFonts w:ascii="Tahoma" w:eastAsia="SimSun" w:hAnsi="Tahoma" w:cs="Tahoma"/>
              </w:rPr>
              <w:t>E-Learning</w:t>
            </w:r>
          </w:p>
        </w:tc>
        <w:tc>
          <w:tcPr>
            <w:tcW w:w="1647" w:type="dxa"/>
            <w:tcBorders>
              <w:top w:val="nil"/>
              <w:left w:val="nil"/>
              <w:bottom w:val="single" w:sz="4" w:space="0" w:color="auto"/>
              <w:right w:val="single" w:sz="4" w:space="0" w:color="auto"/>
            </w:tcBorders>
            <w:vAlign w:val="bottom"/>
          </w:tcPr>
          <w:p w14:paraId="37A6B038"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548" w:type="dxa"/>
            <w:tcBorders>
              <w:top w:val="nil"/>
              <w:left w:val="nil"/>
              <w:bottom w:val="single" w:sz="4" w:space="0" w:color="auto"/>
              <w:right w:val="single" w:sz="4" w:space="0" w:color="auto"/>
            </w:tcBorders>
            <w:vAlign w:val="bottom"/>
          </w:tcPr>
          <w:p w14:paraId="37A6B039"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611" w:type="dxa"/>
            <w:tcBorders>
              <w:top w:val="nil"/>
              <w:left w:val="nil"/>
              <w:bottom w:val="single" w:sz="4" w:space="0" w:color="auto"/>
              <w:right w:val="single" w:sz="4" w:space="0" w:color="auto"/>
            </w:tcBorders>
            <w:vAlign w:val="bottom"/>
          </w:tcPr>
          <w:p w14:paraId="37A6B03A"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413" w:type="dxa"/>
            <w:tcBorders>
              <w:top w:val="nil"/>
              <w:left w:val="nil"/>
              <w:bottom w:val="single" w:sz="4" w:space="0" w:color="auto"/>
              <w:right w:val="single" w:sz="4" w:space="0" w:color="auto"/>
            </w:tcBorders>
          </w:tcPr>
          <w:p w14:paraId="37A6B03B"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341" w:type="dxa"/>
            <w:tcBorders>
              <w:top w:val="nil"/>
              <w:left w:val="nil"/>
              <w:bottom w:val="single" w:sz="4" w:space="0" w:color="auto"/>
              <w:right w:val="single" w:sz="4" w:space="0" w:color="auto"/>
            </w:tcBorders>
          </w:tcPr>
          <w:p w14:paraId="37A6B03C"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r>
      <w:tr w:rsidR="004B4C79" w:rsidRPr="00796998" w14:paraId="37A6B044" w14:textId="77777777" w:rsidTr="00EA053D">
        <w:trPr>
          <w:trHeight w:val="255"/>
        </w:trPr>
        <w:tc>
          <w:tcPr>
            <w:tcW w:w="2167" w:type="dxa"/>
            <w:tcBorders>
              <w:top w:val="nil"/>
              <w:left w:val="single" w:sz="4" w:space="0" w:color="auto"/>
              <w:bottom w:val="single" w:sz="4" w:space="0" w:color="auto"/>
              <w:right w:val="single" w:sz="4" w:space="0" w:color="auto"/>
            </w:tcBorders>
            <w:vAlign w:val="bottom"/>
          </w:tcPr>
          <w:p w14:paraId="37A6B03E" w14:textId="77777777" w:rsidR="004B4C79" w:rsidRPr="00796998" w:rsidRDefault="004B4C79">
            <w:pPr>
              <w:pStyle w:val="AppendixTableText"/>
              <w:jc w:val="left"/>
              <w:rPr>
                <w:rFonts w:ascii="Tahoma" w:eastAsia="SimSun" w:hAnsi="Tahoma" w:cs="Tahoma"/>
              </w:rPr>
            </w:pPr>
            <w:r w:rsidRPr="00796998">
              <w:rPr>
                <w:rFonts w:ascii="Tahoma" w:eastAsia="SimSun" w:hAnsi="Tahoma" w:cs="Tahoma"/>
              </w:rPr>
              <w:t>家庭使用计划</w:t>
            </w:r>
          </w:p>
        </w:tc>
        <w:tc>
          <w:tcPr>
            <w:tcW w:w="1647" w:type="dxa"/>
            <w:tcBorders>
              <w:top w:val="nil"/>
              <w:left w:val="nil"/>
              <w:bottom w:val="single" w:sz="4" w:space="0" w:color="auto"/>
              <w:right w:val="single" w:sz="4" w:space="0" w:color="auto"/>
            </w:tcBorders>
            <w:vAlign w:val="bottom"/>
          </w:tcPr>
          <w:p w14:paraId="37A6B03F"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548" w:type="dxa"/>
            <w:tcBorders>
              <w:top w:val="nil"/>
              <w:left w:val="nil"/>
              <w:bottom w:val="single" w:sz="4" w:space="0" w:color="auto"/>
              <w:right w:val="single" w:sz="4" w:space="0" w:color="auto"/>
            </w:tcBorders>
            <w:vAlign w:val="bottom"/>
          </w:tcPr>
          <w:p w14:paraId="37A6B040" w14:textId="77777777" w:rsidR="004B4C79" w:rsidRPr="00796998" w:rsidRDefault="004B4C79">
            <w:pPr>
              <w:pStyle w:val="AppendixTableText"/>
              <w:rPr>
                <w:rFonts w:ascii="Tahoma" w:eastAsia="SimSun" w:hAnsi="Tahoma" w:cs="Tahoma"/>
              </w:rPr>
            </w:pPr>
          </w:p>
        </w:tc>
        <w:tc>
          <w:tcPr>
            <w:tcW w:w="1611" w:type="dxa"/>
            <w:tcBorders>
              <w:top w:val="nil"/>
              <w:left w:val="nil"/>
              <w:bottom w:val="single" w:sz="4" w:space="0" w:color="auto"/>
              <w:right w:val="single" w:sz="4" w:space="0" w:color="auto"/>
            </w:tcBorders>
            <w:vAlign w:val="bottom"/>
          </w:tcPr>
          <w:p w14:paraId="37A6B041" w14:textId="77777777" w:rsidR="004B4C79" w:rsidRPr="00796998" w:rsidRDefault="004B4C79">
            <w:pPr>
              <w:pStyle w:val="AppendixTableText"/>
              <w:rPr>
                <w:rFonts w:ascii="Tahoma" w:eastAsia="SimSun" w:hAnsi="Tahoma" w:cs="Tahoma"/>
              </w:rPr>
            </w:pPr>
          </w:p>
        </w:tc>
        <w:tc>
          <w:tcPr>
            <w:tcW w:w="1413" w:type="dxa"/>
            <w:tcBorders>
              <w:top w:val="nil"/>
              <w:left w:val="nil"/>
              <w:bottom w:val="single" w:sz="4" w:space="0" w:color="auto"/>
              <w:right w:val="single" w:sz="4" w:space="0" w:color="auto"/>
            </w:tcBorders>
          </w:tcPr>
          <w:p w14:paraId="37A6B042" w14:textId="77777777" w:rsidR="004B4C79" w:rsidRPr="00796998" w:rsidRDefault="004B4C79">
            <w:pPr>
              <w:pStyle w:val="AppendixTableText"/>
              <w:rPr>
                <w:rFonts w:ascii="Tahoma" w:eastAsia="SimSun" w:hAnsi="Tahoma" w:cs="Tahoma"/>
              </w:rPr>
            </w:pPr>
          </w:p>
        </w:tc>
        <w:tc>
          <w:tcPr>
            <w:tcW w:w="1341" w:type="dxa"/>
            <w:tcBorders>
              <w:top w:val="nil"/>
              <w:left w:val="nil"/>
              <w:bottom w:val="single" w:sz="4" w:space="0" w:color="auto"/>
              <w:right w:val="single" w:sz="4" w:space="0" w:color="auto"/>
            </w:tcBorders>
          </w:tcPr>
          <w:p w14:paraId="37A6B043" w14:textId="77777777" w:rsidR="004B4C79" w:rsidRPr="00796998" w:rsidRDefault="004B4C79">
            <w:pPr>
              <w:pStyle w:val="AppendixTableText"/>
              <w:rPr>
                <w:rFonts w:ascii="Tahoma" w:eastAsia="SimSun" w:hAnsi="Tahoma" w:cs="Tahoma"/>
              </w:rPr>
            </w:pPr>
          </w:p>
        </w:tc>
      </w:tr>
      <w:tr w:rsidR="004B4C79" w:rsidRPr="00796998" w14:paraId="37A6B04B" w14:textId="77777777" w:rsidTr="00EA053D">
        <w:trPr>
          <w:trHeight w:val="255"/>
        </w:trPr>
        <w:tc>
          <w:tcPr>
            <w:tcW w:w="2167" w:type="dxa"/>
            <w:tcBorders>
              <w:top w:val="nil"/>
              <w:left w:val="single" w:sz="4" w:space="0" w:color="auto"/>
              <w:bottom w:val="single" w:sz="4" w:space="0" w:color="auto"/>
              <w:right w:val="single" w:sz="4" w:space="0" w:color="auto"/>
            </w:tcBorders>
            <w:vAlign w:val="bottom"/>
          </w:tcPr>
          <w:p w14:paraId="37A6B045" w14:textId="77777777" w:rsidR="004B4C79" w:rsidRPr="00796998" w:rsidRDefault="004B4C79">
            <w:pPr>
              <w:pStyle w:val="AppendixTableText"/>
              <w:jc w:val="left"/>
              <w:rPr>
                <w:rFonts w:ascii="Tahoma" w:eastAsia="SimSun" w:hAnsi="Tahoma" w:cs="Tahoma"/>
              </w:rPr>
            </w:pPr>
            <w:r w:rsidRPr="00796998">
              <w:rPr>
                <w:rFonts w:ascii="Tahoma" w:eastAsia="SimSun" w:hAnsi="Tahoma" w:cs="Tahoma"/>
              </w:rPr>
              <w:t>企业源许可计划</w:t>
            </w:r>
          </w:p>
        </w:tc>
        <w:tc>
          <w:tcPr>
            <w:tcW w:w="1647" w:type="dxa"/>
            <w:tcBorders>
              <w:top w:val="nil"/>
              <w:left w:val="nil"/>
              <w:bottom w:val="single" w:sz="4" w:space="0" w:color="auto"/>
              <w:right w:val="single" w:sz="4" w:space="0" w:color="auto"/>
            </w:tcBorders>
            <w:vAlign w:val="bottom"/>
          </w:tcPr>
          <w:p w14:paraId="37A6B046" w14:textId="77777777" w:rsidR="004B4C79" w:rsidRPr="00796998" w:rsidRDefault="004B4C79">
            <w:pPr>
              <w:pStyle w:val="AppendixTableText"/>
              <w:rPr>
                <w:rFonts w:ascii="Tahoma" w:eastAsia="SimSun" w:hAnsi="Tahoma" w:cs="Tahoma"/>
              </w:rPr>
            </w:pPr>
          </w:p>
        </w:tc>
        <w:tc>
          <w:tcPr>
            <w:tcW w:w="1548" w:type="dxa"/>
            <w:tcBorders>
              <w:top w:val="nil"/>
              <w:left w:val="nil"/>
              <w:bottom w:val="single" w:sz="4" w:space="0" w:color="auto"/>
              <w:right w:val="single" w:sz="4" w:space="0" w:color="auto"/>
            </w:tcBorders>
            <w:vAlign w:val="bottom"/>
          </w:tcPr>
          <w:p w14:paraId="37A6B047"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611" w:type="dxa"/>
            <w:tcBorders>
              <w:top w:val="nil"/>
              <w:left w:val="nil"/>
              <w:bottom w:val="single" w:sz="4" w:space="0" w:color="auto"/>
              <w:right w:val="single" w:sz="4" w:space="0" w:color="auto"/>
            </w:tcBorders>
            <w:vAlign w:val="bottom"/>
          </w:tcPr>
          <w:p w14:paraId="37A6B048" w14:textId="77777777" w:rsidR="004B4C79" w:rsidRPr="00796998" w:rsidRDefault="004B4C79">
            <w:pPr>
              <w:pStyle w:val="AppendixTableText"/>
              <w:rPr>
                <w:rFonts w:ascii="Tahoma" w:eastAsia="SimSun" w:hAnsi="Tahoma" w:cs="Tahoma"/>
              </w:rPr>
            </w:pPr>
          </w:p>
        </w:tc>
        <w:tc>
          <w:tcPr>
            <w:tcW w:w="1413" w:type="dxa"/>
            <w:tcBorders>
              <w:top w:val="nil"/>
              <w:left w:val="nil"/>
              <w:bottom w:val="single" w:sz="4" w:space="0" w:color="auto"/>
              <w:right w:val="single" w:sz="4" w:space="0" w:color="auto"/>
            </w:tcBorders>
          </w:tcPr>
          <w:p w14:paraId="37A6B049" w14:textId="77777777" w:rsidR="004B4C79" w:rsidRPr="00796998" w:rsidRDefault="004B4C79">
            <w:pPr>
              <w:pStyle w:val="AppendixTableText"/>
              <w:rPr>
                <w:rFonts w:ascii="Tahoma" w:eastAsia="SimSun" w:hAnsi="Tahoma" w:cs="Tahoma"/>
              </w:rPr>
            </w:pPr>
          </w:p>
        </w:tc>
        <w:tc>
          <w:tcPr>
            <w:tcW w:w="1341" w:type="dxa"/>
            <w:tcBorders>
              <w:top w:val="nil"/>
              <w:left w:val="nil"/>
              <w:bottom w:val="single" w:sz="4" w:space="0" w:color="auto"/>
              <w:right w:val="single" w:sz="4" w:space="0" w:color="auto"/>
            </w:tcBorders>
          </w:tcPr>
          <w:p w14:paraId="37A6B04A" w14:textId="77777777" w:rsidR="004B4C79" w:rsidRPr="00796998" w:rsidRDefault="004B4C79">
            <w:pPr>
              <w:pStyle w:val="AppendixTableText"/>
              <w:rPr>
                <w:rFonts w:ascii="Tahoma" w:eastAsia="SimSun" w:hAnsi="Tahoma" w:cs="Tahoma"/>
              </w:rPr>
            </w:pPr>
          </w:p>
        </w:tc>
      </w:tr>
      <w:tr w:rsidR="004B4C79" w:rsidRPr="00796998" w14:paraId="37A6B052" w14:textId="77777777" w:rsidTr="00EA05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7A6B04C" w14:textId="77777777" w:rsidR="004B4C79" w:rsidRPr="00796998" w:rsidRDefault="004B4C79">
            <w:pPr>
              <w:pStyle w:val="AppendixTableText"/>
              <w:jc w:val="left"/>
              <w:rPr>
                <w:rFonts w:ascii="Tahoma" w:eastAsia="SimSun" w:hAnsi="Tahoma" w:cs="Tahoma"/>
                <w:lang w:eastAsia="zh-CN"/>
              </w:rPr>
            </w:pPr>
            <w:r w:rsidRPr="00796998">
              <w:rPr>
                <w:rFonts w:ascii="Tahoma" w:eastAsia="SimSun" w:hAnsi="Tahoma" w:cs="Tahoma"/>
                <w:lang w:eastAsia="zh-CN"/>
              </w:rPr>
              <w:t>全天候</w:t>
            </w:r>
            <w:r w:rsidRPr="00796998">
              <w:rPr>
                <w:rFonts w:ascii="Tahoma" w:eastAsia="SimSun" w:hAnsi="Tahoma" w:cs="Tahoma"/>
                <w:lang w:eastAsia="zh-CN"/>
              </w:rPr>
              <w:t xml:space="preserve"> (24x7) </w:t>
            </w:r>
            <w:r w:rsidR="00EA053D">
              <w:rPr>
                <w:rFonts w:ascii="Tahoma" w:eastAsia="SimSun" w:hAnsi="Tahoma" w:cs="Tahoma"/>
                <w:lang w:eastAsia="zh-CN"/>
              </w:rPr>
              <w:br/>
            </w:r>
            <w:r w:rsidRPr="00796998">
              <w:rPr>
                <w:rFonts w:ascii="Tahoma" w:eastAsia="SimSun" w:hAnsi="Tahoma" w:cs="Tahoma"/>
                <w:lang w:eastAsia="zh-CN"/>
              </w:rPr>
              <w:t>问题解决支持</w:t>
            </w:r>
          </w:p>
        </w:tc>
        <w:tc>
          <w:tcPr>
            <w:tcW w:w="1647" w:type="dxa"/>
            <w:tcBorders>
              <w:top w:val="single" w:sz="6" w:space="0" w:color="auto"/>
              <w:left w:val="single" w:sz="6" w:space="0" w:color="auto"/>
              <w:bottom w:val="single" w:sz="6" w:space="0" w:color="auto"/>
              <w:right w:val="single" w:sz="6" w:space="0" w:color="auto"/>
            </w:tcBorders>
            <w:vAlign w:val="center"/>
          </w:tcPr>
          <w:p w14:paraId="37A6B04D"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548" w:type="dxa"/>
            <w:tcBorders>
              <w:top w:val="single" w:sz="6" w:space="0" w:color="auto"/>
              <w:left w:val="single" w:sz="6" w:space="0" w:color="auto"/>
              <w:bottom w:val="single" w:sz="6" w:space="0" w:color="auto"/>
              <w:right w:val="single" w:sz="6" w:space="0" w:color="auto"/>
            </w:tcBorders>
            <w:vAlign w:val="center"/>
          </w:tcPr>
          <w:p w14:paraId="37A6B04E"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611" w:type="dxa"/>
            <w:tcBorders>
              <w:top w:val="single" w:sz="6" w:space="0" w:color="auto"/>
              <w:left w:val="single" w:sz="6" w:space="0" w:color="auto"/>
              <w:bottom w:val="single" w:sz="6" w:space="0" w:color="auto"/>
              <w:right w:val="single" w:sz="4" w:space="0" w:color="auto"/>
            </w:tcBorders>
            <w:vAlign w:val="center"/>
          </w:tcPr>
          <w:p w14:paraId="37A6B04F" w14:textId="77777777" w:rsidR="004B4C79" w:rsidRPr="00796998" w:rsidRDefault="004B4C79">
            <w:pPr>
              <w:pStyle w:val="AppendixTableText"/>
              <w:rPr>
                <w:rStyle w:val="CommentReference"/>
                <w:rFonts w:ascii="Tahoma" w:eastAsia="SimSun" w:hAnsi="Tahoma" w:cs="Tahoma"/>
                <w:sz w:val="18"/>
                <w:szCs w:val="18"/>
              </w:rPr>
            </w:pPr>
            <w:r w:rsidRPr="00796998">
              <w:rPr>
                <w:rFonts w:ascii="Tahoma" w:eastAsia="SimSun" w:hAnsi="Tahoma" w:cs="Tahoma"/>
              </w:rPr>
              <w:t>是</w:t>
            </w:r>
          </w:p>
        </w:tc>
        <w:tc>
          <w:tcPr>
            <w:tcW w:w="1413" w:type="dxa"/>
            <w:tcBorders>
              <w:top w:val="single" w:sz="6" w:space="0" w:color="auto"/>
              <w:left w:val="single" w:sz="6" w:space="0" w:color="auto"/>
              <w:bottom w:val="single" w:sz="6" w:space="0" w:color="auto"/>
              <w:right w:val="single" w:sz="4" w:space="0" w:color="auto"/>
            </w:tcBorders>
          </w:tcPr>
          <w:p w14:paraId="37A6B050" w14:textId="77777777" w:rsidR="004B4C79" w:rsidRPr="00796998" w:rsidRDefault="004B4C79">
            <w:pPr>
              <w:pStyle w:val="AppendixTableText"/>
              <w:rPr>
                <w:rFonts w:ascii="Tahoma" w:eastAsia="SimSun" w:hAnsi="Tahoma" w:cs="Tahoma"/>
              </w:rPr>
            </w:pPr>
          </w:p>
        </w:tc>
        <w:tc>
          <w:tcPr>
            <w:tcW w:w="1341" w:type="dxa"/>
            <w:tcBorders>
              <w:top w:val="single" w:sz="6" w:space="0" w:color="auto"/>
              <w:left w:val="single" w:sz="6" w:space="0" w:color="auto"/>
              <w:bottom w:val="single" w:sz="6" w:space="0" w:color="auto"/>
              <w:right w:val="single" w:sz="4" w:space="0" w:color="auto"/>
            </w:tcBorders>
          </w:tcPr>
          <w:p w14:paraId="37A6B051" w14:textId="77777777" w:rsidR="004B4C79" w:rsidRPr="00796998" w:rsidRDefault="004B4C79">
            <w:pPr>
              <w:pStyle w:val="AppendixTableText"/>
              <w:rPr>
                <w:rFonts w:ascii="Tahoma" w:eastAsia="SimSun" w:hAnsi="Tahoma" w:cs="Tahoma"/>
              </w:rPr>
            </w:pPr>
          </w:p>
        </w:tc>
      </w:tr>
      <w:tr w:rsidR="00620185" w:rsidRPr="00796998" w14:paraId="37A6B059" w14:textId="77777777" w:rsidTr="00EA053D">
        <w:trPr>
          <w:trHeight w:val="255"/>
        </w:trPr>
        <w:tc>
          <w:tcPr>
            <w:tcW w:w="2167" w:type="dxa"/>
            <w:tcBorders>
              <w:top w:val="nil"/>
              <w:left w:val="single" w:sz="4" w:space="0" w:color="auto"/>
              <w:bottom w:val="single" w:sz="4" w:space="0" w:color="auto"/>
              <w:right w:val="single" w:sz="4" w:space="0" w:color="auto"/>
            </w:tcBorders>
            <w:vAlign w:val="bottom"/>
          </w:tcPr>
          <w:p w14:paraId="37A6B053" w14:textId="77777777" w:rsidR="00620185" w:rsidRPr="00796998" w:rsidRDefault="00620185">
            <w:pPr>
              <w:pStyle w:val="AppendixTableText"/>
              <w:jc w:val="left"/>
              <w:rPr>
                <w:rFonts w:ascii="Tahoma" w:eastAsia="SimSun" w:hAnsi="Tahoma" w:cs="Tahoma"/>
              </w:rPr>
            </w:pPr>
            <w:r w:rsidRPr="00796998">
              <w:rPr>
                <w:rFonts w:ascii="Tahoma" w:eastAsia="SimSun" w:hAnsi="Tahoma" w:cs="Tahoma"/>
              </w:rPr>
              <w:t>System Center Advisor</w:t>
            </w:r>
          </w:p>
        </w:tc>
        <w:tc>
          <w:tcPr>
            <w:tcW w:w="1647" w:type="dxa"/>
            <w:tcBorders>
              <w:top w:val="nil"/>
              <w:left w:val="nil"/>
              <w:bottom w:val="single" w:sz="4" w:space="0" w:color="auto"/>
              <w:right w:val="single" w:sz="4" w:space="0" w:color="auto"/>
            </w:tcBorders>
            <w:vAlign w:val="bottom"/>
          </w:tcPr>
          <w:p w14:paraId="37A6B054" w14:textId="77777777" w:rsidR="00620185" w:rsidRPr="00796998" w:rsidRDefault="00620185">
            <w:pPr>
              <w:pStyle w:val="AppendixTableText"/>
              <w:rPr>
                <w:rFonts w:ascii="Tahoma" w:eastAsia="SimSun" w:hAnsi="Tahoma" w:cs="Tahoma"/>
              </w:rPr>
            </w:pPr>
          </w:p>
        </w:tc>
        <w:tc>
          <w:tcPr>
            <w:tcW w:w="1548" w:type="dxa"/>
            <w:tcBorders>
              <w:top w:val="nil"/>
              <w:left w:val="nil"/>
              <w:bottom w:val="single" w:sz="4" w:space="0" w:color="auto"/>
              <w:right w:val="single" w:sz="4" w:space="0" w:color="auto"/>
            </w:tcBorders>
            <w:vAlign w:val="bottom"/>
          </w:tcPr>
          <w:p w14:paraId="37A6B055" w14:textId="77777777" w:rsidR="00620185" w:rsidRPr="00796998" w:rsidRDefault="00620185">
            <w:pPr>
              <w:pStyle w:val="AppendixTableText"/>
              <w:rPr>
                <w:rFonts w:ascii="Tahoma" w:eastAsia="SimSun" w:hAnsi="Tahoma" w:cs="Tahoma"/>
              </w:rPr>
            </w:pPr>
          </w:p>
        </w:tc>
        <w:tc>
          <w:tcPr>
            <w:tcW w:w="1611" w:type="dxa"/>
            <w:tcBorders>
              <w:top w:val="nil"/>
              <w:left w:val="nil"/>
              <w:bottom w:val="single" w:sz="4" w:space="0" w:color="auto"/>
              <w:right w:val="single" w:sz="4" w:space="0" w:color="auto"/>
            </w:tcBorders>
            <w:vAlign w:val="bottom"/>
          </w:tcPr>
          <w:p w14:paraId="37A6B056" w14:textId="77777777" w:rsidR="00620185" w:rsidRPr="00796998" w:rsidRDefault="00620185">
            <w:pPr>
              <w:pStyle w:val="AppendixTableText"/>
              <w:rPr>
                <w:rFonts w:ascii="Tahoma" w:eastAsia="SimSun" w:hAnsi="Tahoma" w:cs="Tahoma"/>
              </w:rPr>
            </w:pPr>
            <w:r w:rsidRPr="00796998">
              <w:rPr>
                <w:rFonts w:ascii="Tahoma" w:eastAsia="SimSun" w:hAnsi="Tahoma" w:cs="Tahoma"/>
              </w:rPr>
              <w:t>是</w:t>
            </w:r>
          </w:p>
        </w:tc>
        <w:tc>
          <w:tcPr>
            <w:tcW w:w="1413" w:type="dxa"/>
            <w:tcBorders>
              <w:top w:val="nil"/>
              <w:left w:val="nil"/>
              <w:bottom w:val="single" w:sz="4" w:space="0" w:color="auto"/>
              <w:right w:val="single" w:sz="4" w:space="0" w:color="auto"/>
            </w:tcBorders>
          </w:tcPr>
          <w:p w14:paraId="37A6B057" w14:textId="77777777" w:rsidR="00620185" w:rsidRPr="00796998" w:rsidRDefault="00620185">
            <w:pPr>
              <w:pStyle w:val="AppendixTableText"/>
              <w:rPr>
                <w:rFonts w:ascii="Tahoma" w:eastAsia="SimSun" w:hAnsi="Tahoma" w:cs="Tahoma"/>
              </w:rPr>
            </w:pPr>
          </w:p>
        </w:tc>
        <w:tc>
          <w:tcPr>
            <w:tcW w:w="1341" w:type="dxa"/>
            <w:tcBorders>
              <w:top w:val="nil"/>
              <w:left w:val="nil"/>
              <w:bottom w:val="single" w:sz="4" w:space="0" w:color="auto"/>
              <w:right w:val="single" w:sz="4" w:space="0" w:color="auto"/>
            </w:tcBorders>
          </w:tcPr>
          <w:p w14:paraId="37A6B058" w14:textId="77777777" w:rsidR="00620185" w:rsidRPr="00796998" w:rsidRDefault="00620185">
            <w:pPr>
              <w:pStyle w:val="AppendixTableText"/>
              <w:rPr>
                <w:rFonts w:ascii="Tahoma" w:eastAsia="SimSun" w:hAnsi="Tahoma" w:cs="Tahoma"/>
              </w:rPr>
            </w:pPr>
          </w:p>
        </w:tc>
      </w:tr>
      <w:tr w:rsidR="004B4C79" w:rsidRPr="00796998" w14:paraId="37A6B060" w14:textId="77777777" w:rsidTr="00EA053D">
        <w:trPr>
          <w:trHeight w:val="255"/>
        </w:trPr>
        <w:tc>
          <w:tcPr>
            <w:tcW w:w="2167" w:type="dxa"/>
            <w:tcBorders>
              <w:top w:val="nil"/>
              <w:left w:val="single" w:sz="4" w:space="0" w:color="auto"/>
              <w:bottom w:val="single" w:sz="4" w:space="0" w:color="auto"/>
              <w:right w:val="single" w:sz="4" w:space="0" w:color="auto"/>
            </w:tcBorders>
            <w:vAlign w:val="bottom"/>
          </w:tcPr>
          <w:p w14:paraId="37A6B05A" w14:textId="77777777" w:rsidR="004B4C79" w:rsidRPr="00796998" w:rsidRDefault="004B4C79">
            <w:pPr>
              <w:pStyle w:val="AppendixTableText"/>
              <w:jc w:val="left"/>
              <w:rPr>
                <w:rFonts w:ascii="Tahoma" w:eastAsia="SimSun" w:hAnsi="Tahoma" w:cs="Tahoma"/>
              </w:rPr>
            </w:pPr>
            <w:r w:rsidRPr="00796998">
              <w:rPr>
                <w:rFonts w:ascii="Tahoma" w:eastAsia="SimSun" w:hAnsi="Tahoma" w:cs="Tahoma"/>
              </w:rPr>
              <w:t>灾难恢复冷备份</w:t>
            </w:r>
          </w:p>
        </w:tc>
        <w:tc>
          <w:tcPr>
            <w:tcW w:w="1647" w:type="dxa"/>
            <w:tcBorders>
              <w:top w:val="nil"/>
              <w:left w:val="nil"/>
              <w:bottom w:val="single" w:sz="4" w:space="0" w:color="auto"/>
              <w:right w:val="single" w:sz="4" w:space="0" w:color="auto"/>
            </w:tcBorders>
            <w:vAlign w:val="bottom"/>
          </w:tcPr>
          <w:p w14:paraId="37A6B05B" w14:textId="77777777" w:rsidR="004B4C79" w:rsidRPr="00796998" w:rsidRDefault="004B4C79">
            <w:pPr>
              <w:pStyle w:val="AppendixTableText"/>
              <w:rPr>
                <w:rFonts w:ascii="Tahoma" w:eastAsia="SimSun" w:hAnsi="Tahoma" w:cs="Tahoma"/>
              </w:rPr>
            </w:pPr>
          </w:p>
        </w:tc>
        <w:tc>
          <w:tcPr>
            <w:tcW w:w="1548" w:type="dxa"/>
            <w:tcBorders>
              <w:top w:val="nil"/>
              <w:left w:val="nil"/>
              <w:bottom w:val="single" w:sz="4" w:space="0" w:color="auto"/>
              <w:right w:val="single" w:sz="4" w:space="0" w:color="auto"/>
            </w:tcBorders>
            <w:vAlign w:val="bottom"/>
          </w:tcPr>
          <w:p w14:paraId="37A6B05C" w14:textId="77777777" w:rsidR="004B4C79" w:rsidRPr="00796998" w:rsidRDefault="004B4C79">
            <w:pPr>
              <w:pStyle w:val="AppendixTableText"/>
              <w:rPr>
                <w:rFonts w:ascii="Tahoma" w:eastAsia="SimSun" w:hAnsi="Tahoma" w:cs="Tahoma"/>
              </w:rPr>
            </w:pPr>
          </w:p>
        </w:tc>
        <w:tc>
          <w:tcPr>
            <w:tcW w:w="1611" w:type="dxa"/>
            <w:tcBorders>
              <w:top w:val="nil"/>
              <w:left w:val="nil"/>
              <w:bottom w:val="single" w:sz="4" w:space="0" w:color="auto"/>
              <w:right w:val="single" w:sz="4" w:space="0" w:color="auto"/>
            </w:tcBorders>
            <w:vAlign w:val="bottom"/>
          </w:tcPr>
          <w:p w14:paraId="37A6B05D"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413" w:type="dxa"/>
            <w:tcBorders>
              <w:top w:val="nil"/>
              <w:left w:val="nil"/>
              <w:bottom w:val="single" w:sz="4" w:space="0" w:color="auto"/>
              <w:right w:val="single" w:sz="4" w:space="0" w:color="auto"/>
            </w:tcBorders>
          </w:tcPr>
          <w:p w14:paraId="37A6B05E" w14:textId="77777777" w:rsidR="004B4C79" w:rsidRPr="00796998" w:rsidRDefault="004B4C79">
            <w:pPr>
              <w:pStyle w:val="AppendixTableText"/>
              <w:rPr>
                <w:rFonts w:ascii="Tahoma" w:eastAsia="SimSun" w:hAnsi="Tahoma" w:cs="Tahoma"/>
              </w:rPr>
            </w:pPr>
          </w:p>
        </w:tc>
        <w:tc>
          <w:tcPr>
            <w:tcW w:w="1341" w:type="dxa"/>
            <w:tcBorders>
              <w:top w:val="nil"/>
              <w:left w:val="nil"/>
              <w:bottom w:val="single" w:sz="4" w:space="0" w:color="auto"/>
              <w:right w:val="single" w:sz="4" w:space="0" w:color="auto"/>
            </w:tcBorders>
          </w:tcPr>
          <w:p w14:paraId="37A6B05F" w14:textId="77777777" w:rsidR="004B4C79" w:rsidRPr="00796998" w:rsidRDefault="004B4C79">
            <w:pPr>
              <w:pStyle w:val="AppendixTableText"/>
              <w:rPr>
                <w:rFonts w:ascii="Tahoma" w:eastAsia="SimSun" w:hAnsi="Tahoma" w:cs="Tahoma"/>
              </w:rPr>
            </w:pPr>
          </w:p>
        </w:tc>
      </w:tr>
      <w:tr w:rsidR="004B4C79" w:rsidRPr="00796998" w14:paraId="37A6B067" w14:textId="77777777" w:rsidTr="00EA053D">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37A6B061" w14:textId="77777777" w:rsidR="004B4C79" w:rsidRPr="00796998" w:rsidRDefault="004B4C79">
            <w:pPr>
              <w:pStyle w:val="AppendixTableText"/>
              <w:jc w:val="left"/>
              <w:rPr>
                <w:rFonts w:ascii="Tahoma" w:eastAsia="SimSun" w:hAnsi="Tahoma" w:cs="Tahoma"/>
              </w:rPr>
            </w:pPr>
            <w:r w:rsidRPr="00796998">
              <w:rPr>
                <w:rFonts w:ascii="Tahoma" w:eastAsia="SimSun" w:hAnsi="Tahoma" w:cs="Tahoma"/>
              </w:rPr>
              <w:t xml:space="preserve">TechNet SA </w:t>
            </w:r>
            <w:r w:rsidRPr="00796998">
              <w:rPr>
                <w:rFonts w:ascii="Tahoma" w:eastAsia="SimSun" w:hAnsi="Tahoma" w:cs="Tahoma"/>
              </w:rPr>
              <w:t>订购服务</w:t>
            </w:r>
          </w:p>
        </w:tc>
        <w:tc>
          <w:tcPr>
            <w:tcW w:w="1647" w:type="dxa"/>
            <w:tcBorders>
              <w:top w:val="single" w:sz="4" w:space="0" w:color="auto"/>
              <w:left w:val="nil"/>
              <w:bottom w:val="single" w:sz="4" w:space="0" w:color="auto"/>
              <w:right w:val="single" w:sz="4" w:space="0" w:color="auto"/>
            </w:tcBorders>
            <w:vAlign w:val="bottom"/>
          </w:tcPr>
          <w:p w14:paraId="37A6B062"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548" w:type="dxa"/>
            <w:tcBorders>
              <w:top w:val="single" w:sz="4" w:space="0" w:color="auto"/>
              <w:left w:val="nil"/>
              <w:bottom w:val="single" w:sz="4" w:space="0" w:color="auto"/>
              <w:right w:val="single" w:sz="4" w:space="0" w:color="auto"/>
            </w:tcBorders>
            <w:vAlign w:val="bottom"/>
          </w:tcPr>
          <w:p w14:paraId="37A6B063"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611" w:type="dxa"/>
            <w:tcBorders>
              <w:top w:val="single" w:sz="4" w:space="0" w:color="auto"/>
              <w:left w:val="nil"/>
              <w:bottom w:val="single" w:sz="4" w:space="0" w:color="auto"/>
              <w:right w:val="single" w:sz="4" w:space="0" w:color="auto"/>
            </w:tcBorders>
            <w:vAlign w:val="bottom"/>
          </w:tcPr>
          <w:p w14:paraId="37A6B064"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413" w:type="dxa"/>
            <w:tcBorders>
              <w:top w:val="single" w:sz="4" w:space="0" w:color="auto"/>
              <w:left w:val="nil"/>
              <w:bottom w:val="single" w:sz="4" w:space="0" w:color="auto"/>
              <w:right w:val="single" w:sz="4" w:space="0" w:color="auto"/>
            </w:tcBorders>
          </w:tcPr>
          <w:p w14:paraId="37A6B065" w14:textId="77777777" w:rsidR="004B4C79" w:rsidRPr="00796998" w:rsidRDefault="004B4C79">
            <w:pPr>
              <w:pStyle w:val="AppendixTableText"/>
              <w:rPr>
                <w:rFonts w:ascii="Tahoma" w:eastAsia="SimSun" w:hAnsi="Tahoma" w:cs="Tahoma"/>
              </w:rPr>
            </w:pPr>
          </w:p>
        </w:tc>
        <w:tc>
          <w:tcPr>
            <w:tcW w:w="1341" w:type="dxa"/>
            <w:tcBorders>
              <w:top w:val="single" w:sz="4" w:space="0" w:color="auto"/>
              <w:left w:val="nil"/>
              <w:bottom w:val="single" w:sz="4" w:space="0" w:color="auto"/>
              <w:right w:val="single" w:sz="4" w:space="0" w:color="auto"/>
            </w:tcBorders>
          </w:tcPr>
          <w:p w14:paraId="37A6B066" w14:textId="77777777" w:rsidR="004B4C79" w:rsidRPr="00796998" w:rsidRDefault="004B4C79">
            <w:pPr>
              <w:pStyle w:val="AppendixTableText"/>
              <w:rPr>
                <w:rFonts w:ascii="Tahoma" w:eastAsia="SimSun" w:hAnsi="Tahoma" w:cs="Tahoma"/>
              </w:rPr>
            </w:pPr>
          </w:p>
        </w:tc>
      </w:tr>
      <w:tr w:rsidR="004B4C79" w:rsidRPr="00796998" w14:paraId="37A6B06E" w14:textId="77777777" w:rsidTr="00EA053D">
        <w:trPr>
          <w:trHeight w:val="255"/>
        </w:trPr>
        <w:tc>
          <w:tcPr>
            <w:tcW w:w="2167" w:type="dxa"/>
            <w:tcBorders>
              <w:top w:val="nil"/>
              <w:left w:val="single" w:sz="4" w:space="0" w:color="auto"/>
              <w:bottom w:val="single" w:sz="4" w:space="0" w:color="auto"/>
              <w:right w:val="single" w:sz="4" w:space="0" w:color="auto"/>
            </w:tcBorders>
            <w:vAlign w:val="bottom"/>
          </w:tcPr>
          <w:p w14:paraId="37A6B068" w14:textId="77777777" w:rsidR="004B4C79" w:rsidRPr="00796998" w:rsidRDefault="004B4C79">
            <w:pPr>
              <w:pStyle w:val="AppendixTableText"/>
              <w:jc w:val="left"/>
              <w:rPr>
                <w:rFonts w:ascii="Tahoma" w:eastAsia="SimSun" w:hAnsi="Tahoma" w:cs="Tahoma"/>
              </w:rPr>
            </w:pPr>
            <w:r w:rsidRPr="00796998">
              <w:rPr>
                <w:rFonts w:ascii="Tahoma" w:eastAsia="SimSun" w:hAnsi="Tahoma" w:cs="Tahoma"/>
              </w:rPr>
              <w:t>TechNet Plus Direct</w:t>
            </w:r>
          </w:p>
        </w:tc>
        <w:tc>
          <w:tcPr>
            <w:tcW w:w="1647" w:type="dxa"/>
            <w:tcBorders>
              <w:top w:val="nil"/>
              <w:left w:val="nil"/>
              <w:bottom w:val="single" w:sz="4" w:space="0" w:color="auto"/>
              <w:right w:val="single" w:sz="4" w:space="0" w:color="auto"/>
            </w:tcBorders>
            <w:vAlign w:val="bottom"/>
          </w:tcPr>
          <w:p w14:paraId="37A6B069" w14:textId="77777777" w:rsidR="004B4C79" w:rsidRPr="00796998" w:rsidRDefault="004B4C79">
            <w:pPr>
              <w:pStyle w:val="AppendixTableText"/>
              <w:rPr>
                <w:rFonts w:ascii="Tahoma" w:eastAsia="SimSun" w:hAnsi="Tahoma" w:cs="Tahoma"/>
              </w:rPr>
            </w:pPr>
          </w:p>
        </w:tc>
        <w:tc>
          <w:tcPr>
            <w:tcW w:w="1548" w:type="dxa"/>
            <w:tcBorders>
              <w:top w:val="nil"/>
              <w:left w:val="nil"/>
              <w:bottom w:val="single" w:sz="4" w:space="0" w:color="auto"/>
              <w:right w:val="single" w:sz="4" w:space="0" w:color="auto"/>
            </w:tcBorders>
            <w:vAlign w:val="bottom"/>
          </w:tcPr>
          <w:p w14:paraId="37A6B06A" w14:textId="77777777" w:rsidR="004B4C79" w:rsidRPr="00796998" w:rsidRDefault="004B4C79">
            <w:pPr>
              <w:pStyle w:val="AppendixTableText"/>
              <w:rPr>
                <w:rFonts w:ascii="Tahoma" w:eastAsia="SimSun" w:hAnsi="Tahoma" w:cs="Tahoma"/>
              </w:rPr>
            </w:pPr>
          </w:p>
        </w:tc>
        <w:tc>
          <w:tcPr>
            <w:tcW w:w="1611" w:type="dxa"/>
            <w:tcBorders>
              <w:top w:val="nil"/>
              <w:left w:val="nil"/>
              <w:bottom w:val="single" w:sz="4" w:space="0" w:color="auto"/>
              <w:right w:val="single" w:sz="4" w:space="0" w:color="auto"/>
            </w:tcBorders>
            <w:vAlign w:val="bottom"/>
          </w:tcPr>
          <w:p w14:paraId="37A6B06B"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413" w:type="dxa"/>
            <w:tcBorders>
              <w:top w:val="nil"/>
              <w:left w:val="nil"/>
              <w:bottom w:val="single" w:sz="4" w:space="0" w:color="auto"/>
              <w:right w:val="single" w:sz="4" w:space="0" w:color="auto"/>
            </w:tcBorders>
          </w:tcPr>
          <w:p w14:paraId="37A6B06C" w14:textId="77777777" w:rsidR="004B4C79" w:rsidRPr="00796998" w:rsidRDefault="004B4C79">
            <w:pPr>
              <w:pStyle w:val="AppendixTableText"/>
              <w:rPr>
                <w:rFonts w:ascii="Tahoma" w:eastAsia="SimSun" w:hAnsi="Tahoma" w:cs="Tahoma"/>
              </w:rPr>
            </w:pPr>
          </w:p>
        </w:tc>
        <w:tc>
          <w:tcPr>
            <w:tcW w:w="1341" w:type="dxa"/>
            <w:tcBorders>
              <w:top w:val="nil"/>
              <w:left w:val="nil"/>
              <w:bottom w:val="single" w:sz="4" w:space="0" w:color="auto"/>
              <w:right w:val="single" w:sz="4" w:space="0" w:color="auto"/>
            </w:tcBorders>
          </w:tcPr>
          <w:p w14:paraId="37A6B06D" w14:textId="77777777" w:rsidR="004B4C79" w:rsidRPr="00796998" w:rsidRDefault="004B4C79">
            <w:pPr>
              <w:pStyle w:val="AppendixTableText"/>
              <w:rPr>
                <w:rFonts w:ascii="Tahoma" w:eastAsia="SimSun" w:hAnsi="Tahoma" w:cs="Tahoma"/>
              </w:rPr>
            </w:pPr>
          </w:p>
        </w:tc>
      </w:tr>
      <w:tr w:rsidR="004B4C79" w:rsidRPr="00796998" w14:paraId="37A6B075" w14:textId="77777777" w:rsidTr="00EA053D">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37A6B06F" w14:textId="77777777" w:rsidR="004B4C79" w:rsidRPr="00796998" w:rsidRDefault="004B4C79" w:rsidP="005F52C6">
            <w:pPr>
              <w:pStyle w:val="AppendixTableText"/>
              <w:jc w:val="left"/>
              <w:rPr>
                <w:rFonts w:ascii="Tahoma" w:eastAsia="SimSun" w:hAnsi="Tahoma" w:cs="Tahoma"/>
              </w:rPr>
            </w:pPr>
            <w:r w:rsidRPr="00796998">
              <w:rPr>
                <w:rFonts w:ascii="Tahoma" w:eastAsia="SimSun" w:hAnsi="Tahoma" w:cs="Tahoma"/>
              </w:rPr>
              <w:lastRenderedPageBreak/>
              <w:t>Windows Thin PC</w:t>
            </w:r>
          </w:p>
        </w:tc>
        <w:tc>
          <w:tcPr>
            <w:tcW w:w="1647" w:type="dxa"/>
            <w:tcBorders>
              <w:top w:val="single" w:sz="6" w:space="0" w:color="auto"/>
              <w:left w:val="single" w:sz="6" w:space="0" w:color="auto"/>
              <w:bottom w:val="single" w:sz="6" w:space="0" w:color="auto"/>
              <w:right w:val="single" w:sz="6" w:space="0" w:color="auto"/>
            </w:tcBorders>
            <w:vAlign w:val="bottom"/>
          </w:tcPr>
          <w:p w14:paraId="37A6B070" w14:textId="77777777" w:rsidR="004B4C79" w:rsidRPr="00796998" w:rsidRDefault="004B4C79" w:rsidP="005F52C6">
            <w:pPr>
              <w:pStyle w:val="AppendixTableText"/>
              <w:rPr>
                <w:rFonts w:ascii="Tahoma" w:eastAsia="SimSun" w:hAnsi="Tahoma" w:cs="Tahoma"/>
              </w:rPr>
            </w:pPr>
          </w:p>
        </w:tc>
        <w:tc>
          <w:tcPr>
            <w:tcW w:w="1548" w:type="dxa"/>
            <w:tcBorders>
              <w:top w:val="single" w:sz="6" w:space="0" w:color="auto"/>
              <w:left w:val="single" w:sz="6" w:space="0" w:color="auto"/>
              <w:bottom w:val="single" w:sz="6" w:space="0" w:color="auto"/>
              <w:right w:val="single" w:sz="6" w:space="0" w:color="auto"/>
            </w:tcBorders>
            <w:vAlign w:val="bottom"/>
          </w:tcPr>
          <w:p w14:paraId="37A6B071" w14:textId="77777777" w:rsidR="004B4C79" w:rsidRPr="00796998" w:rsidRDefault="004B4C79" w:rsidP="005F52C6">
            <w:pPr>
              <w:pStyle w:val="AppendixTableText"/>
              <w:rPr>
                <w:rFonts w:ascii="Tahoma" w:eastAsia="SimSun" w:hAnsi="Tahoma" w:cs="Tahoma"/>
              </w:rPr>
            </w:pPr>
            <w:r w:rsidRPr="00796998">
              <w:rPr>
                <w:rFonts w:ascii="Tahoma" w:eastAsia="SimSun" w:hAnsi="Tahoma" w:cs="Tahoma"/>
              </w:rPr>
              <w:t>是</w:t>
            </w:r>
          </w:p>
        </w:tc>
        <w:tc>
          <w:tcPr>
            <w:tcW w:w="1611" w:type="dxa"/>
            <w:tcBorders>
              <w:top w:val="single" w:sz="6" w:space="0" w:color="auto"/>
              <w:left w:val="single" w:sz="6" w:space="0" w:color="auto"/>
              <w:bottom w:val="single" w:sz="6" w:space="0" w:color="auto"/>
              <w:right w:val="single" w:sz="4" w:space="0" w:color="auto"/>
            </w:tcBorders>
            <w:vAlign w:val="bottom"/>
          </w:tcPr>
          <w:p w14:paraId="37A6B072" w14:textId="77777777" w:rsidR="004B4C79" w:rsidRPr="00796998" w:rsidRDefault="004B4C79" w:rsidP="005F52C6">
            <w:pPr>
              <w:pStyle w:val="AppendixTableText"/>
              <w:rPr>
                <w:rFonts w:ascii="Tahoma" w:eastAsia="SimSun" w:hAnsi="Tahoma" w:cs="Tahoma"/>
              </w:rPr>
            </w:pPr>
          </w:p>
        </w:tc>
        <w:tc>
          <w:tcPr>
            <w:tcW w:w="1413" w:type="dxa"/>
            <w:tcBorders>
              <w:top w:val="single" w:sz="6" w:space="0" w:color="auto"/>
              <w:left w:val="single" w:sz="6" w:space="0" w:color="auto"/>
              <w:bottom w:val="single" w:sz="6" w:space="0" w:color="auto"/>
              <w:right w:val="single" w:sz="4" w:space="0" w:color="auto"/>
            </w:tcBorders>
            <w:vAlign w:val="bottom"/>
          </w:tcPr>
          <w:p w14:paraId="37A6B073" w14:textId="77777777" w:rsidR="004B4C79" w:rsidRPr="00796998" w:rsidRDefault="004B4C79" w:rsidP="005F52C6">
            <w:pPr>
              <w:pStyle w:val="AppendixTableText"/>
              <w:rPr>
                <w:rFonts w:ascii="Tahoma" w:eastAsia="SimSun" w:hAnsi="Tahoma" w:cs="Tahoma"/>
              </w:rPr>
            </w:pPr>
            <w:r w:rsidRPr="00796998">
              <w:rPr>
                <w:rFonts w:ascii="Tahoma" w:eastAsia="SimSun" w:hAnsi="Tahoma" w:cs="Tahoma"/>
              </w:rPr>
              <w:t>是</w:t>
            </w:r>
          </w:p>
        </w:tc>
        <w:tc>
          <w:tcPr>
            <w:tcW w:w="1341" w:type="dxa"/>
            <w:tcBorders>
              <w:top w:val="single" w:sz="6" w:space="0" w:color="auto"/>
              <w:left w:val="single" w:sz="6" w:space="0" w:color="auto"/>
              <w:bottom w:val="single" w:sz="6" w:space="0" w:color="auto"/>
              <w:right w:val="single" w:sz="4" w:space="0" w:color="auto"/>
            </w:tcBorders>
            <w:vAlign w:val="bottom"/>
          </w:tcPr>
          <w:p w14:paraId="37A6B074" w14:textId="77777777" w:rsidR="004B4C79" w:rsidRPr="00796998" w:rsidRDefault="004B4C79" w:rsidP="005F52C6">
            <w:pPr>
              <w:pStyle w:val="AppendixTableText"/>
              <w:rPr>
                <w:rFonts w:ascii="Tahoma" w:eastAsia="SimSun" w:hAnsi="Tahoma" w:cs="Tahoma"/>
              </w:rPr>
            </w:pPr>
          </w:p>
        </w:tc>
      </w:tr>
      <w:tr w:rsidR="004B4C79" w:rsidRPr="00796998" w14:paraId="37A6B07C" w14:textId="77777777" w:rsidTr="00EA05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7A6B076" w14:textId="77777777" w:rsidR="004B4C79" w:rsidRPr="00796998" w:rsidRDefault="004B4C79">
            <w:pPr>
              <w:pStyle w:val="AppendixTableText"/>
              <w:jc w:val="left"/>
              <w:rPr>
                <w:rFonts w:ascii="Tahoma" w:eastAsia="SimSun" w:hAnsi="Tahoma" w:cs="Tahoma"/>
              </w:rPr>
            </w:pPr>
            <w:r w:rsidRPr="00796998">
              <w:rPr>
                <w:rFonts w:ascii="Tahoma" w:eastAsia="SimSun" w:hAnsi="Tahoma" w:cs="Tahoma"/>
              </w:rPr>
              <w:t>扩展的热补丁支持</w:t>
            </w:r>
          </w:p>
        </w:tc>
        <w:tc>
          <w:tcPr>
            <w:tcW w:w="1647" w:type="dxa"/>
            <w:tcBorders>
              <w:top w:val="single" w:sz="6" w:space="0" w:color="auto"/>
              <w:left w:val="single" w:sz="6" w:space="0" w:color="auto"/>
              <w:bottom w:val="single" w:sz="6" w:space="0" w:color="auto"/>
              <w:right w:val="single" w:sz="6" w:space="0" w:color="auto"/>
            </w:tcBorders>
            <w:vAlign w:val="bottom"/>
          </w:tcPr>
          <w:p w14:paraId="37A6B077"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548" w:type="dxa"/>
            <w:tcBorders>
              <w:top w:val="single" w:sz="6" w:space="0" w:color="auto"/>
              <w:left w:val="single" w:sz="6" w:space="0" w:color="auto"/>
              <w:bottom w:val="single" w:sz="6" w:space="0" w:color="auto"/>
              <w:right w:val="single" w:sz="6" w:space="0" w:color="auto"/>
            </w:tcBorders>
            <w:vAlign w:val="bottom"/>
          </w:tcPr>
          <w:p w14:paraId="37A6B078"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611" w:type="dxa"/>
            <w:tcBorders>
              <w:top w:val="single" w:sz="6" w:space="0" w:color="auto"/>
              <w:left w:val="single" w:sz="6" w:space="0" w:color="auto"/>
              <w:bottom w:val="single" w:sz="6" w:space="0" w:color="auto"/>
              <w:right w:val="single" w:sz="4" w:space="0" w:color="auto"/>
            </w:tcBorders>
            <w:vAlign w:val="bottom"/>
          </w:tcPr>
          <w:p w14:paraId="37A6B079" w14:textId="77777777" w:rsidR="004B4C79" w:rsidRPr="00796998" w:rsidRDefault="004B4C79">
            <w:pPr>
              <w:pStyle w:val="AppendixTableText"/>
              <w:rPr>
                <w:rStyle w:val="CommentReference"/>
                <w:rFonts w:ascii="Tahoma" w:eastAsia="SimSun" w:hAnsi="Tahoma" w:cs="Tahoma"/>
                <w:sz w:val="18"/>
                <w:szCs w:val="18"/>
              </w:rPr>
            </w:pPr>
            <w:r w:rsidRPr="00796998">
              <w:rPr>
                <w:rFonts w:ascii="Tahoma" w:eastAsia="SimSun" w:hAnsi="Tahoma" w:cs="Tahoma"/>
              </w:rPr>
              <w:t>是</w:t>
            </w:r>
          </w:p>
        </w:tc>
        <w:tc>
          <w:tcPr>
            <w:tcW w:w="1413" w:type="dxa"/>
            <w:tcBorders>
              <w:top w:val="single" w:sz="6" w:space="0" w:color="auto"/>
              <w:left w:val="single" w:sz="6" w:space="0" w:color="auto"/>
              <w:bottom w:val="single" w:sz="6" w:space="0" w:color="auto"/>
              <w:right w:val="single" w:sz="4" w:space="0" w:color="auto"/>
            </w:tcBorders>
          </w:tcPr>
          <w:p w14:paraId="37A6B07A"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341" w:type="dxa"/>
            <w:tcBorders>
              <w:top w:val="single" w:sz="6" w:space="0" w:color="auto"/>
              <w:left w:val="single" w:sz="6" w:space="0" w:color="auto"/>
              <w:bottom w:val="single" w:sz="6" w:space="0" w:color="auto"/>
              <w:right w:val="single" w:sz="4" w:space="0" w:color="auto"/>
            </w:tcBorders>
          </w:tcPr>
          <w:p w14:paraId="37A6B07B" w14:textId="77777777" w:rsidR="004B4C79" w:rsidRPr="00796998" w:rsidRDefault="004B4C79">
            <w:pPr>
              <w:pStyle w:val="AppendixTableText"/>
              <w:rPr>
                <w:rFonts w:ascii="Tahoma" w:eastAsia="SimSun" w:hAnsi="Tahoma" w:cs="Tahoma"/>
              </w:rPr>
            </w:pPr>
          </w:p>
        </w:tc>
      </w:tr>
      <w:tr w:rsidR="004B4C79" w:rsidRPr="00796998" w14:paraId="37A6B083" w14:textId="77777777" w:rsidTr="00EA05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7A6B07D" w14:textId="77777777" w:rsidR="004B4C79" w:rsidRPr="00796998" w:rsidRDefault="004B4C79">
            <w:pPr>
              <w:pStyle w:val="AppendixTableText"/>
              <w:jc w:val="left"/>
              <w:rPr>
                <w:rFonts w:ascii="Tahoma" w:eastAsia="SimSun" w:hAnsi="Tahoma" w:cs="Tahoma"/>
                <w:color w:val="000000"/>
              </w:rPr>
            </w:pPr>
            <w:r w:rsidRPr="00796998">
              <w:rPr>
                <w:rFonts w:ascii="Tahoma" w:eastAsia="SimSun" w:hAnsi="Tahoma" w:cs="Tahoma"/>
                <w:color w:val="000000"/>
              </w:rPr>
              <w:t>Microsoft Desktop Optimization Pack (MDOP)</w:t>
            </w:r>
          </w:p>
        </w:tc>
        <w:tc>
          <w:tcPr>
            <w:tcW w:w="1647" w:type="dxa"/>
            <w:tcBorders>
              <w:top w:val="single" w:sz="6" w:space="0" w:color="auto"/>
              <w:left w:val="single" w:sz="6" w:space="0" w:color="auto"/>
              <w:bottom w:val="single" w:sz="6" w:space="0" w:color="auto"/>
              <w:right w:val="single" w:sz="6" w:space="0" w:color="auto"/>
            </w:tcBorders>
            <w:vAlign w:val="bottom"/>
          </w:tcPr>
          <w:p w14:paraId="37A6B07E" w14:textId="77777777" w:rsidR="004B4C79" w:rsidRPr="00796998" w:rsidRDefault="004B4C79">
            <w:pPr>
              <w:pStyle w:val="AppendixTableText"/>
              <w:rPr>
                <w:rFonts w:ascii="Tahoma" w:eastAsia="SimSun" w:hAnsi="Tahoma" w:cs="Tahoma"/>
                <w:color w:val="000000"/>
              </w:rPr>
            </w:pPr>
          </w:p>
        </w:tc>
        <w:tc>
          <w:tcPr>
            <w:tcW w:w="1548" w:type="dxa"/>
            <w:tcBorders>
              <w:top w:val="single" w:sz="6" w:space="0" w:color="auto"/>
              <w:left w:val="single" w:sz="6" w:space="0" w:color="auto"/>
              <w:bottom w:val="single" w:sz="6" w:space="0" w:color="auto"/>
              <w:right w:val="single" w:sz="6" w:space="0" w:color="auto"/>
            </w:tcBorders>
            <w:vAlign w:val="bottom"/>
          </w:tcPr>
          <w:p w14:paraId="37A6B07F" w14:textId="77777777" w:rsidR="004B4C79" w:rsidRPr="00796998" w:rsidRDefault="004B4C79" w:rsidP="0037362E">
            <w:pPr>
              <w:pStyle w:val="AppendixTableText"/>
              <w:spacing w:after="120"/>
              <w:rPr>
                <w:rFonts w:ascii="Tahoma" w:eastAsia="SimSun" w:hAnsi="Tahoma" w:cs="Tahoma"/>
                <w:color w:val="000000"/>
              </w:rPr>
            </w:pPr>
            <w:r w:rsidRPr="00796998">
              <w:rPr>
                <w:rFonts w:ascii="Tahoma" w:eastAsia="SimSun" w:hAnsi="Tahoma" w:cs="Tahoma"/>
                <w:color w:val="000000"/>
              </w:rPr>
              <w:t>是</w:t>
            </w:r>
          </w:p>
        </w:tc>
        <w:tc>
          <w:tcPr>
            <w:tcW w:w="1611" w:type="dxa"/>
            <w:tcBorders>
              <w:top w:val="single" w:sz="6" w:space="0" w:color="auto"/>
              <w:left w:val="single" w:sz="6" w:space="0" w:color="auto"/>
              <w:bottom w:val="single" w:sz="6" w:space="0" w:color="auto"/>
              <w:right w:val="single" w:sz="4" w:space="0" w:color="auto"/>
            </w:tcBorders>
            <w:vAlign w:val="bottom"/>
          </w:tcPr>
          <w:p w14:paraId="37A6B080" w14:textId="77777777" w:rsidR="004B4C79" w:rsidRPr="00796998" w:rsidRDefault="004B4C79">
            <w:pPr>
              <w:pStyle w:val="AppendixTableText"/>
              <w:rPr>
                <w:rFonts w:ascii="Tahoma" w:eastAsia="SimSun" w:hAnsi="Tahoma" w:cs="Tahoma"/>
                <w:color w:val="000000"/>
              </w:rPr>
            </w:pPr>
          </w:p>
        </w:tc>
        <w:tc>
          <w:tcPr>
            <w:tcW w:w="1413" w:type="dxa"/>
            <w:tcBorders>
              <w:top w:val="single" w:sz="6" w:space="0" w:color="auto"/>
              <w:left w:val="single" w:sz="6" w:space="0" w:color="auto"/>
              <w:bottom w:val="single" w:sz="6" w:space="0" w:color="auto"/>
              <w:right w:val="single" w:sz="4" w:space="0" w:color="auto"/>
            </w:tcBorders>
          </w:tcPr>
          <w:p w14:paraId="37A6B081" w14:textId="77777777" w:rsidR="004B4C79" w:rsidRPr="00796998" w:rsidRDefault="004B4C79" w:rsidP="0037362E">
            <w:pPr>
              <w:pStyle w:val="AppendixTableText"/>
              <w:spacing w:before="120"/>
              <w:rPr>
                <w:rFonts w:ascii="Tahoma" w:eastAsia="SimSun" w:hAnsi="Tahoma" w:cs="Tahoma"/>
                <w:color w:val="000000"/>
              </w:rPr>
            </w:pPr>
            <w:r w:rsidRPr="00796998">
              <w:rPr>
                <w:rFonts w:ascii="Tahoma" w:eastAsia="SimSun" w:hAnsi="Tahoma" w:cs="Tahoma"/>
                <w:color w:val="000000"/>
              </w:rPr>
              <w:t>是</w:t>
            </w:r>
          </w:p>
        </w:tc>
        <w:tc>
          <w:tcPr>
            <w:tcW w:w="1341" w:type="dxa"/>
            <w:tcBorders>
              <w:top w:val="single" w:sz="6" w:space="0" w:color="auto"/>
              <w:left w:val="single" w:sz="6" w:space="0" w:color="auto"/>
              <w:bottom w:val="single" w:sz="6" w:space="0" w:color="auto"/>
              <w:right w:val="single" w:sz="4" w:space="0" w:color="auto"/>
            </w:tcBorders>
          </w:tcPr>
          <w:p w14:paraId="37A6B082" w14:textId="77777777" w:rsidR="004B4C79" w:rsidRPr="00796998" w:rsidRDefault="004B4C79" w:rsidP="0037362E">
            <w:pPr>
              <w:pStyle w:val="AppendixTableText"/>
              <w:spacing w:before="120"/>
              <w:rPr>
                <w:rFonts w:ascii="Tahoma" w:eastAsia="SimSun" w:hAnsi="Tahoma" w:cs="Tahoma"/>
                <w:color w:val="000000"/>
              </w:rPr>
            </w:pPr>
          </w:p>
        </w:tc>
      </w:tr>
      <w:tr w:rsidR="004B4C79" w:rsidRPr="00796998" w14:paraId="37A6B08A" w14:textId="77777777" w:rsidTr="00EA05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7A6B084" w14:textId="77777777" w:rsidR="004B4C79" w:rsidRPr="00796998" w:rsidRDefault="00E7419A" w:rsidP="00E7419A">
            <w:pPr>
              <w:pStyle w:val="AppendixTableText"/>
              <w:jc w:val="left"/>
              <w:rPr>
                <w:rFonts w:ascii="Tahoma" w:eastAsia="SimSun" w:hAnsi="Tahoma" w:cs="Tahoma"/>
                <w:color w:val="000000"/>
                <w:lang w:eastAsia="zh-CN"/>
              </w:rPr>
            </w:pPr>
            <w:r w:rsidRPr="00796998">
              <w:rPr>
                <w:rFonts w:ascii="Tahoma" w:eastAsia="SimSun" w:hAnsi="Tahoma" w:cs="Tahoma"/>
                <w:color w:val="000000"/>
                <w:lang w:eastAsia="zh-CN"/>
              </w:rPr>
              <w:t xml:space="preserve">Windows </w:t>
            </w:r>
            <w:r w:rsidRPr="00796998">
              <w:rPr>
                <w:rFonts w:ascii="Tahoma" w:eastAsia="SimSun" w:hAnsi="Tahoma" w:cs="Tahoma"/>
                <w:color w:val="000000"/>
                <w:lang w:eastAsia="zh-CN"/>
              </w:rPr>
              <w:t>桌面系统的虚拟化权利</w:t>
            </w:r>
          </w:p>
        </w:tc>
        <w:tc>
          <w:tcPr>
            <w:tcW w:w="1647" w:type="dxa"/>
            <w:tcBorders>
              <w:top w:val="single" w:sz="6" w:space="0" w:color="auto"/>
              <w:left w:val="single" w:sz="6" w:space="0" w:color="auto"/>
              <w:bottom w:val="single" w:sz="6" w:space="0" w:color="auto"/>
              <w:right w:val="single" w:sz="6" w:space="0" w:color="auto"/>
            </w:tcBorders>
            <w:vAlign w:val="bottom"/>
          </w:tcPr>
          <w:p w14:paraId="37A6B085" w14:textId="77777777" w:rsidR="004B4C79" w:rsidRPr="00796998" w:rsidRDefault="004B4C79">
            <w:pPr>
              <w:pStyle w:val="AppendixTableText"/>
              <w:rPr>
                <w:rFonts w:ascii="Tahoma" w:eastAsia="SimSun" w:hAnsi="Tahoma" w:cs="Tahoma"/>
                <w:color w:val="000000"/>
                <w:lang w:eastAsia="zh-CN"/>
              </w:rPr>
            </w:pPr>
          </w:p>
        </w:tc>
        <w:tc>
          <w:tcPr>
            <w:tcW w:w="1548" w:type="dxa"/>
            <w:tcBorders>
              <w:top w:val="single" w:sz="6" w:space="0" w:color="auto"/>
              <w:left w:val="single" w:sz="6" w:space="0" w:color="auto"/>
              <w:bottom w:val="single" w:sz="6" w:space="0" w:color="auto"/>
              <w:right w:val="single" w:sz="6" w:space="0" w:color="auto"/>
            </w:tcBorders>
            <w:vAlign w:val="bottom"/>
          </w:tcPr>
          <w:p w14:paraId="37A6B086" w14:textId="77777777" w:rsidR="004B4C79" w:rsidRPr="00796998" w:rsidRDefault="004B4C79" w:rsidP="0037362E">
            <w:pPr>
              <w:pStyle w:val="AppendixTableText"/>
              <w:spacing w:after="120"/>
              <w:rPr>
                <w:rFonts w:ascii="Tahoma" w:eastAsia="SimSun" w:hAnsi="Tahoma" w:cs="Tahoma"/>
                <w:color w:val="000000"/>
              </w:rPr>
            </w:pPr>
            <w:r w:rsidRPr="00796998">
              <w:rPr>
                <w:rFonts w:ascii="Tahoma" w:eastAsia="SimSun" w:hAnsi="Tahoma" w:cs="Tahoma"/>
                <w:color w:val="000000"/>
              </w:rPr>
              <w:t>是</w:t>
            </w:r>
          </w:p>
        </w:tc>
        <w:tc>
          <w:tcPr>
            <w:tcW w:w="1611" w:type="dxa"/>
            <w:tcBorders>
              <w:top w:val="single" w:sz="6" w:space="0" w:color="auto"/>
              <w:left w:val="single" w:sz="6" w:space="0" w:color="auto"/>
              <w:bottom w:val="single" w:sz="6" w:space="0" w:color="auto"/>
              <w:right w:val="single" w:sz="4" w:space="0" w:color="auto"/>
            </w:tcBorders>
            <w:vAlign w:val="bottom"/>
          </w:tcPr>
          <w:p w14:paraId="37A6B087" w14:textId="77777777" w:rsidR="004B4C79" w:rsidRPr="00796998" w:rsidRDefault="004B4C79">
            <w:pPr>
              <w:pStyle w:val="AppendixTableText"/>
              <w:rPr>
                <w:rFonts w:ascii="Tahoma" w:eastAsia="SimSun" w:hAnsi="Tahoma" w:cs="Tahoma"/>
                <w:color w:val="000000"/>
              </w:rPr>
            </w:pPr>
          </w:p>
        </w:tc>
        <w:tc>
          <w:tcPr>
            <w:tcW w:w="1413" w:type="dxa"/>
            <w:tcBorders>
              <w:top w:val="single" w:sz="6" w:space="0" w:color="auto"/>
              <w:left w:val="single" w:sz="6" w:space="0" w:color="auto"/>
              <w:bottom w:val="single" w:sz="6" w:space="0" w:color="auto"/>
              <w:right w:val="single" w:sz="4" w:space="0" w:color="auto"/>
            </w:tcBorders>
          </w:tcPr>
          <w:p w14:paraId="37A6B088" w14:textId="77777777" w:rsidR="004B4C79" w:rsidRPr="00796998" w:rsidRDefault="004B4C79" w:rsidP="0037362E">
            <w:pPr>
              <w:pStyle w:val="AppendixTableText"/>
              <w:spacing w:before="120"/>
              <w:rPr>
                <w:rFonts w:ascii="Tahoma" w:eastAsia="SimSun" w:hAnsi="Tahoma" w:cs="Tahoma"/>
                <w:color w:val="000000"/>
              </w:rPr>
            </w:pPr>
            <w:r w:rsidRPr="00796998">
              <w:rPr>
                <w:rFonts w:ascii="Tahoma" w:eastAsia="SimSun" w:hAnsi="Tahoma" w:cs="Tahoma"/>
                <w:color w:val="000000"/>
              </w:rPr>
              <w:t>是</w:t>
            </w:r>
          </w:p>
        </w:tc>
        <w:tc>
          <w:tcPr>
            <w:tcW w:w="1341" w:type="dxa"/>
            <w:tcBorders>
              <w:top w:val="single" w:sz="6" w:space="0" w:color="auto"/>
              <w:left w:val="single" w:sz="6" w:space="0" w:color="auto"/>
              <w:bottom w:val="single" w:sz="6" w:space="0" w:color="auto"/>
              <w:right w:val="single" w:sz="4" w:space="0" w:color="auto"/>
            </w:tcBorders>
          </w:tcPr>
          <w:p w14:paraId="37A6B089" w14:textId="77777777" w:rsidR="004B4C79" w:rsidRPr="00796998" w:rsidRDefault="004B4C79" w:rsidP="0037362E">
            <w:pPr>
              <w:pStyle w:val="AppendixTableText"/>
              <w:spacing w:before="120"/>
              <w:rPr>
                <w:rFonts w:ascii="Tahoma" w:eastAsia="SimSun" w:hAnsi="Tahoma" w:cs="Tahoma"/>
                <w:color w:val="000000"/>
              </w:rPr>
            </w:pPr>
          </w:p>
        </w:tc>
      </w:tr>
      <w:tr w:rsidR="004B4C79" w:rsidRPr="00796998" w14:paraId="37A6B091" w14:textId="77777777" w:rsidTr="00EA05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7A6B08B" w14:textId="77777777" w:rsidR="004B4C79" w:rsidRPr="00796998" w:rsidRDefault="004B4C79">
            <w:pPr>
              <w:pStyle w:val="AppendixTableText"/>
              <w:jc w:val="left"/>
              <w:rPr>
                <w:rFonts w:ascii="Tahoma" w:eastAsia="SimSun" w:hAnsi="Tahoma" w:cs="Tahoma"/>
                <w:color w:val="000000"/>
              </w:rPr>
            </w:pPr>
            <w:r w:rsidRPr="00796998">
              <w:rPr>
                <w:rFonts w:ascii="Tahoma" w:eastAsia="SimSun" w:hAnsi="Tahoma" w:cs="Tahoma"/>
                <w:color w:val="000000"/>
              </w:rPr>
              <w:t>Windows Virtual Desktop Access (VDA)</w:t>
            </w:r>
          </w:p>
        </w:tc>
        <w:tc>
          <w:tcPr>
            <w:tcW w:w="1647" w:type="dxa"/>
            <w:tcBorders>
              <w:top w:val="single" w:sz="6" w:space="0" w:color="auto"/>
              <w:left w:val="single" w:sz="6" w:space="0" w:color="auto"/>
              <w:bottom w:val="single" w:sz="6" w:space="0" w:color="auto"/>
              <w:right w:val="single" w:sz="6" w:space="0" w:color="auto"/>
            </w:tcBorders>
            <w:vAlign w:val="bottom"/>
          </w:tcPr>
          <w:p w14:paraId="37A6B08C" w14:textId="77777777" w:rsidR="004B4C79" w:rsidRPr="00796998" w:rsidRDefault="004B4C79">
            <w:pPr>
              <w:pStyle w:val="AppendixTableText"/>
              <w:rPr>
                <w:rFonts w:ascii="Tahoma" w:eastAsia="SimSun" w:hAnsi="Tahoma" w:cs="Tahoma"/>
                <w:color w:val="000000"/>
              </w:rPr>
            </w:pPr>
          </w:p>
        </w:tc>
        <w:tc>
          <w:tcPr>
            <w:tcW w:w="1548" w:type="dxa"/>
            <w:tcBorders>
              <w:top w:val="single" w:sz="6" w:space="0" w:color="auto"/>
              <w:left w:val="single" w:sz="6" w:space="0" w:color="auto"/>
              <w:bottom w:val="single" w:sz="6" w:space="0" w:color="auto"/>
              <w:right w:val="single" w:sz="6" w:space="0" w:color="auto"/>
            </w:tcBorders>
            <w:vAlign w:val="bottom"/>
          </w:tcPr>
          <w:p w14:paraId="37A6B08D" w14:textId="77777777" w:rsidR="004B4C79" w:rsidRPr="00796998" w:rsidRDefault="004B4C79" w:rsidP="0037362E">
            <w:pPr>
              <w:pStyle w:val="AppendixTableText"/>
              <w:spacing w:after="120"/>
              <w:rPr>
                <w:rFonts w:ascii="Tahoma" w:eastAsia="SimSun" w:hAnsi="Tahoma" w:cs="Tahoma"/>
                <w:color w:val="000000"/>
              </w:rPr>
            </w:pPr>
            <w:r w:rsidRPr="00796998">
              <w:rPr>
                <w:rFonts w:ascii="Tahoma" w:eastAsia="SimSun" w:hAnsi="Tahoma" w:cs="Tahoma"/>
                <w:color w:val="000000"/>
              </w:rPr>
              <w:t>是</w:t>
            </w:r>
          </w:p>
        </w:tc>
        <w:tc>
          <w:tcPr>
            <w:tcW w:w="1611" w:type="dxa"/>
            <w:tcBorders>
              <w:top w:val="single" w:sz="6" w:space="0" w:color="auto"/>
              <w:left w:val="single" w:sz="6" w:space="0" w:color="auto"/>
              <w:bottom w:val="single" w:sz="6" w:space="0" w:color="auto"/>
              <w:right w:val="single" w:sz="4" w:space="0" w:color="auto"/>
            </w:tcBorders>
            <w:vAlign w:val="bottom"/>
          </w:tcPr>
          <w:p w14:paraId="37A6B08E" w14:textId="77777777" w:rsidR="004B4C79" w:rsidRPr="00796998" w:rsidRDefault="004B4C79">
            <w:pPr>
              <w:pStyle w:val="AppendixTableText"/>
              <w:rPr>
                <w:rFonts w:ascii="Tahoma" w:eastAsia="SimSun" w:hAnsi="Tahoma" w:cs="Tahoma"/>
                <w:color w:val="000000"/>
              </w:rPr>
            </w:pPr>
          </w:p>
        </w:tc>
        <w:tc>
          <w:tcPr>
            <w:tcW w:w="1413" w:type="dxa"/>
            <w:tcBorders>
              <w:top w:val="single" w:sz="6" w:space="0" w:color="auto"/>
              <w:left w:val="single" w:sz="6" w:space="0" w:color="auto"/>
              <w:bottom w:val="single" w:sz="6" w:space="0" w:color="auto"/>
              <w:right w:val="single" w:sz="4" w:space="0" w:color="auto"/>
            </w:tcBorders>
          </w:tcPr>
          <w:p w14:paraId="37A6B08F" w14:textId="77777777" w:rsidR="004B4C79" w:rsidRPr="00796998" w:rsidRDefault="004B4C79" w:rsidP="0037362E">
            <w:pPr>
              <w:pStyle w:val="AppendixTableText"/>
              <w:spacing w:before="120"/>
              <w:rPr>
                <w:rFonts w:ascii="Tahoma" w:eastAsia="SimSun" w:hAnsi="Tahoma" w:cs="Tahoma"/>
                <w:color w:val="000000"/>
              </w:rPr>
            </w:pPr>
            <w:r w:rsidRPr="00796998">
              <w:rPr>
                <w:rFonts w:ascii="Tahoma" w:eastAsia="SimSun" w:hAnsi="Tahoma" w:cs="Tahoma"/>
                <w:color w:val="000000"/>
              </w:rPr>
              <w:t>是</w:t>
            </w:r>
          </w:p>
        </w:tc>
        <w:tc>
          <w:tcPr>
            <w:tcW w:w="1341" w:type="dxa"/>
            <w:tcBorders>
              <w:top w:val="single" w:sz="6" w:space="0" w:color="auto"/>
              <w:left w:val="single" w:sz="6" w:space="0" w:color="auto"/>
              <w:bottom w:val="single" w:sz="6" w:space="0" w:color="auto"/>
              <w:right w:val="single" w:sz="4" w:space="0" w:color="auto"/>
            </w:tcBorders>
          </w:tcPr>
          <w:p w14:paraId="37A6B090" w14:textId="77777777" w:rsidR="004B4C79" w:rsidRPr="00796998" w:rsidRDefault="004B4C79" w:rsidP="0037362E">
            <w:pPr>
              <w:pStyle w:val="AppendixTableText"/>
              <w:spacing w:before="120"/>
              <w:rPr>
                <w:rFonts w:ascii="Tahoma" w:eastAsia="SimSun" w:hAnsi="Tahoma" w:cs="Tahoma"/>
                <w:color w:val="000000"/>
              </w:rPr>
            </w:pPr>
          </w:p>
        </w:tc>
      </w:tr>
      <w:tr w:rsidR="004B4C79" w:rsidRPr="00796998" w14:paraId="37A6B098" w14:textId="77777777" w:rsidTr="00EA05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7A6B092" w14:textId="77777777" w:rsidR="004B4C79" w:rsidRPr="00796998" w:rsidRDefault="004B4C79">
            <w:pPr>
              <w:pStyle w:val="AppendixTableText"/>
              <w:jc w:val="left"/>
              <w:rPr>
                <w:rFonts w:ascii="Tahoma" w:eastAsia="SimSun" w:hAnsi="Tahoma" w:cs="Tahoma"/>
              </w:rPr>
            </w:pPr>
            <w:r w:rsidRPr="00796998">
              <w:rPr>
                <w:rFonts w:ascii="Tahoma" w:eastAsia="SimSun" w:hAnsi="Tahoma" w:cs="Tahoma"/>
              </w:rPr>
              <w:t>升级许可</w:t>
            </w:r>
          </w:p>
        </w:tc>
        <w:tc>
          <w:tcPr>
            <w:tcW w:w="1647" w:type="dxa"/>
            <w:tcBorders>
              <w:top w:val="single" w:sz="6" w:space="0" w:color="auto"/>
              <w:left w:val="single" w:sz="6" w:space="0" w:color="auto"/>
              <w:bottom w:val="single" w:sz="6" w:space="0" w:color="auto"/>
              <w:right w:val="single" w:sz="6" w:space="0" w:color="auto"/>
            </w:tcBorders>
            <w:vAlign w:val="bottom"/>
          </w:tcPr>
          <w:p w14:paraId="37A6B093"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548" w:type="dxa"/>
            <w:tcBorders>
              <w:top w:val="single" w:sz="6" w:space="0" w:color="auto"/>
              <w:left w:val="single" w:sz="6" w:space="0" w:color="auto"/>
              <w:bottom w:val="single" w:sz="6" w:space="0" w:color="auto"/>
              <w:right w:val="single" w:sz="6" w:space="0" w:color="auto"/>
            </w:tcBorders>
            <w:vAlign w:val="bottom"/>
          </w:tcPr>
          <w:p w14:paraId="37A6B094" w14:textId="77777777" w:rsidR="004B4C79" w:rsidRPr="00796998" w:rsidRDefault="004B4C79">
            <w:pPr>
              <w:pStyle w:val="AppendixTableText"/>
              <w:rPr>
                <w:rFonts w:ascii="Tahoma" w:eastAsia="SimSun" w:hAnsi="Tahoma" w:cs="Tahoma"/>
              </w:rPr>
            </w:pPr>
            <w:r w:rsidRPr="00796998">
              <w:rPr>
                <w:rFonts w:ascii="Tahoma" w:eastAsia="SimSun" w:hAnsi="Tahoma" w:cs="Tahoma"/>
              </w:rPr>
              <w:t>否</w:t>
            </w:r>
          </w:p>
        </w:tc>
        <w:tc>
          <w:tcPr>
            <w:tcW w:w="1611" w:type="dxa"/>
            <w:tcBorders>
              <w:top w:val="single" w:sz="6" w:space="0" w:color="auto"/>
              <w:left w:val="single" w:sz="6" w:space="0" w:color="auto"/>
              <w:bottom w:val="single" w:sz="6" w:space="0" w:color="auto"/>
              <w:right w:val="single" w:sz="4" w:space="0" w:color="auto"/>
            </w:tcBorders>
            <w:vAlign w:val="bottom"/>
          </w:tcPr>
          <w:p w14:paraId="37A6B095" w14:textId="77777777" w:rsidR="004B4C79" w:rsidRPr="00796998" w:rsidRDefault="004B4C79">
            <w:pPr>
              <w:pStyle w:val="AppendixTableText"/>
              <w:rPr>
                <w:rFonts w:ascii="Tahoma" w:eastAsia="SimSun" w:hAnsi="Tahoma" w:cs="Tahoma"/>
              </w:rPr>
            </w:pPr>
            <w:r w:rsidRPr="00796998">
              <w:rPr>
                <w:rFonts w:ascii="Tahoma" w:eastAsia="SimSun" w:hAnsi="Tahoma" w:cs="Tahoma"/>
              </w:rPr>
              <w:t>是</w:t>
            </w:r>
          </w:p>
        </w:tc>
        <w:tc>
          <w:tcPr>
            <w:tcW w:w="1413" w:type="dxa"/>
            <w:tcBorders>
              <w:top w:val="single" w:sz="6" w:space="0" w:color="auto"/>
              <w:left w:val="single" w:sz="6" w:space="0" w:color="auto"/>
              <w:bottom w:val="single" w:sz="6" w:space="0" w:color="auto"/>
              <w:right w:val="single" w:sz="4" w:space="0" w:color="auto"/>
            </w:tcBorders>
          </w:tcPr>
          <w:p w14:paraId="37A6B096" w14:textId="77777777" w:rsidR="004B4C79" w:rsidRPr="00796998" w:rsidRDefault="004B4C79">
            <w:pPr>
              <w:pStyle w:val="AppendixTableText"/>
              <w:rPr>
                <w:rFonts w:ascii="Tahoma" w:eastAsia="SimSun" w:hAnsi="Tahoma" w:cs="Tahoma"/>
              </w:rPr>
            </w:pPr>
          </w:p>
        </w:tc>
        <w:tc>
          <w:tcPr>
            <w:tcW w:w="1341" w:type="dxa"/>
            <w:tcBorders>
              <w:top w:val="single" w:sz="6" w:space="0" w:color="auto"/>
              <w:left w:val="single" w:sz="6" w:space="0" w:color="auto"/>
              <w:bottom w:val="single" w:sz="6" w:space="0" w:color="auto"/>
              <w:right w:val="single" w:sz="4" w:space="0" w:color="auto"/>
            </w:tcBorders>
          </w:tcPr>
          <w:p w14:paraId="37A6B097" w14:textId="77777777" w:rsidR="004B4C79" w:rsidRPr="00796998" w:rsidRDefault="004B4C79">
            <w:pPr>
              <w:pStyle w:val="AppendixTableText"/>
              <w:rPr>
                <w:rFonts w:ascii="Tahoma" w:eastAsia="SimSun" w:hAnsi="Tahoma" w:cs="Tahoma"/>
              </w:rPr>
            </w:pPr>
          </w:p>
        </w:tc>
      </w:tr>
      <w:tr w:rsidR="00870095" w:rsidRPr="00796998" w14:paraId="37A6B09F" w14:textId="77777777" w:rsidTr="00EA05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7A6B099" w14:textId="77777777" w:rsidR="00870095" w:rsidRPr="00796998" w:rsidRDefault="00870095">
            <w:pPr>
              <w:pStyle w:val="AppendixTableText"/>
              <w:jc w:val="left"/>
              <w:rPr>
                <w:rFonts w:ascii="Tahoma" w:eastAsia="SimSun" w:hAnsi="Tahoma" w:cs="Tahoma"/>
              </w:rPr>
            </w:pPr>
            <w:r w:rsidRPr="00796998">
              <w:rPr>
                <w:rFonts w:ascii="Tahoma" w:eastAsia="SimSun" w:hAnsi="Tahoma" w:cs="Tahoma"/>
              </w:rPr>
              <w:t>Windows 8 Enterprise Sideloading</w:t>
            </w:r>
          </w:p>
        </w:tc>
        <w:tc>
          <w:tcPr>
            <w:tcW w:w="1647" w:type="dxa"/>
            <w:tcBorders>
              <w:top w:val="single" w:sz="6" w:space="0" w:color="auto"/>
              <w:left w:val="single" w:sz="6" w:space="0" w:color="auto"/>
              <w:bottom w:val="single" w:sz="6" w:space="0" w:color="auto"/>
              <w:right w:val="single" w:sz="6" w:space="0" w:color="auto"/>
            </w:tcBorders>
            <w:vAlign w:val="bottom"/>
          </w:tcPr>
          <w:p w14:paraId="37A6B09A" w14:textId="77777777" w:rsidR="00870095" w:rsidRPr="00796998" w:rsidRDefault="00870095">
            <w:pPr>
              <w:pStyle w:val="AppendixTableText"/>
              <w:rPr>
                <w:rFonts w:ascii="Tahoma" w:eastAsia="SimSun" w:hAnsi="Tahoma" w:cs="Tahoma"/>
              </w:rPr>
            </w:pPr>
          </w:p>
        </w:tc>
        <w:tc>
          <w:tcPr>
            <w:tcW w:w="1548" w:type="dxa"/>
            <w:tcBorders>
              <w:top w:val="single" w:sz="6" w:space="0" w:color="auto"/>
              <w:left w:val="single" w:sz="6" w:space="0" w:color="auto"/>
              <w:bottom w:val="single" w:sz="6" w:space="0" w:color="auto"/>
              <w:right w:val="single" w:sz="6" w:space="0" w:color="auto"/>
            </w:tcBorders>
            <w:vAlign w:val="bottom"/>
          </w:tcPr>
          <w:p w14:paraId="37A6B09B" w14:textId="77777777" w:rsidR="00870095" w:rsidRPr="00796998" w:rsidRDefault="00870095">
            <w:pPr>
              <w:pStyle w:val="AppendixTableText"/>
              <w:rPr>
                <w:rFonts w:ascii="Tahoma" w:eastAsia="SimSun" w:hAnsi="Tahoma" w:cs="Tahoma"/>
              </w:rPr>
            </w:pPr>
            <w:r w:rsidRPr="00796998">
              <w:rPr>
                <w:rFonts w:ascii="Tahoma" w:eastAsia="SimSun" w:hAnsi="Tahoma" w:cs="Tahoma"/>
              </w:rPr>
              <w:t>是</w:t>
            </w:r>
          </w:p>
        </w:tc>
        <w:tc>
          <w:tcPr>
            <w:tcW w:w="1611" w:type="dxa"/>
            <w:tcBorders>
              <w:top w:val="single" w:sz="6" w:space="0" w:color="auto"/>
              <w:left w:val="single" w:sz="6" w:space="0" w:color="auto"/>
              <w:bottom w:val="single" w:sz="6" w:space="0" w:color="auto"/>
              <w:right w:val="single" w:sz="4" w:space="0" w:color="auto"/>
            </w:tcBorders>
            <w:vAlign w:val="bottom"/>
          </w:tcPr>
          <w:p w14:paraId="37A6B09C" w14:textId="77777777" w:rsidR="00870095" w:rsidRPr="00796998" w:rsidRDefault="00870095">
            <w:pPr>
              <w:pStyle w:val="AppendixTableText"/>
              <w:rPr>
                <w:rFonts w:ascii="Tahoma" w:eastAsia="SimSun" w:hAnsi="Tahoma" w:cs="Tahoma"/>
              </w:rPr>
            </w:pPr>
          </w:p>
        </w:tc>
        <w:tc>
          <w:tcPr>
            <w:tcW w:w="1413" w:type="dxa"/>
            <w:tcBorders>
              <w:top w:val="single" w:sz="6" w:space="0" w:color="auto"/>
              <w:left w:val="single" w:sz="6" w:space="0" w:color="auto"/>
              <w:bottom w:val="single" w:sz="6" w:space="0" w:color="auto"/>
              <w:right w:val="single" w:sz="4" w:space="0" w:color="auto"/>
            </w:tcBorders>
            <w:vAlign w:val="bottom"/>
          </w:tcPr>
          <w:p w14:paraId="37A6B09D" w14:textId="77777777" w:rsidR="00870095" w:rsidRPr="00796998" w:rsidRDefault="00175615" w:rsidP="00175615">
            <w:pPr>
              <w:pStyle w:val="AppendixTableText"/>
              <w:rPr>
                <w:rFonts w:ascii="Tahoma" w:eastAsia="SimSun" w:hAnsi="Tahoma" w:cs="Tahoma"/>
              </w:rPr>
            </w:pPr>
            <w:r w:rsidRPr="00796998">
              <w:rPr>
                <w:rFonts w:ascii="Tahoma" w:eastAsia="SimSun" w:hAnsi="Tahoma" w:cs="Tahoma"/>
              </w:rPr>
              <w:t>是</w:t>
            </w:r>
          </w:p>
        </w:tc>
        <w:tc>
          <w:tcPr>
            <w:tcW w:w="1341" w:type="dxa"/>
            <w:tcBorders>
              <w:top w:val="single" w:sz="6" w:space="0" w:color="auto"/>
              <w:left w:val="single" w:sz="6" w:space="0" w:color="auto"/>
              <w:bottom w:val="single" w:sz="6" w:space="0" w:color="auto"/>
              <w:right w:val="single" w:sz="4" w:space="0" w:color="auto"/>
            </w:tcBorders>
          </w:tcPr>
          <w:p w14:paraId="37A6B09E" w14:textId="77777777" w:rsidR="00870095" w:rsidRPr="00796998" w:rsidRDefault="00870095">
            <w:pPr>
              <w:pStyle w:val="AppendixTableText"/>
              <w:rPr>
                <w:rFonts w:ascii="Tahoma" w:eastAsia="SimSun" w:hAnsi="Tahoma" w:cs="Tahoma"/>
              </w:rPr>
            </w:pPr>
          </w:p>
        </w:tc>
      </w:tr>
      <w:tr w:rsidR="00175615" w:rsidRPr="00796998" w14:paraId="37A6B0A6" w14:textId="77777777" w:rsidTr="00EA05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7A6B0A0" w14:textId="77777777" w:rsidR="00175615" w:rsidRPr="00796998" w:rsidRDefault="00175615">
            <w:pPr>
              <w:pStyle w:val="AppendixTableText"/>
              <w:jc w:val="left"/>
              <w:rPr>
                <w:rFonts w:ascii="Tahoma" w:eastAsia="SimSun" w:hAnsi="Tahoma" w:cs="Tahoma"/>
              </w:rPr>
            </w:pPr>
            <w:r w:rsidRPr="00796998">
              <w:rPr>
                <w:rFonts w:ascii="Tahoma" w:eastAsia="SimSun" w:hAnsi="Tahoma" w:cs="Tahoma"/>
              </w:rPr>
              <w:t xml:space="preserve">Windows </w:t>
            </w:r>
            <w:r w:rsidRPr="00796998">
              <w:rPr>
                <w:rFonts w:ascii="Tahoma" w:eastAsia="SimSun" w:hAnsi="Tahoma" w:cs="Tahoma"/>
              </w:rPr>
              <w:t>助手订购许可</w:t>
            </w:r>
          </w:p>
        </w:tc>
        <w:tc>
          <w:tcPr>
            <w:tcW w:w="1647" w:type="dxa"/>
            <w:tcBorders>
              <w:top w:val="single" w:sz="6" w:space="0" w:color="auto"/>
              <w:left w:val="single" w:sz="6" w:space="0" w:color="auto"/>
              <w:bottom w:val="single" w:sz="6" w:space="0" w:color="auto"/>
              <w:right w:val="single" w:sz="6" w:space="0" w:color="auto"/>
            </w:tcBorders>
            <w:vAlign w:val="bottom"/>
          </w:tcPr>
          <w:p w14:paraId="37A6B0A1" w14:textId="77777777" w:rsidR="00175615" w:rsidRPr="00796998" w:rsidRDefault="00175615">
            <w:pPr>
              <w:pStyle w:val="AppendixTableText"/>
              <w:rPr>
                <w:rFonts w:ascii="Tahoma" w:eastAsia="SimSun" w:hAnsi="Tahoma" w:cs="Tahoma"/>
              </w:rPr>
            </w:pPr>
          </w:p>
        </w:tc>
        <w:tc>
          <w:tcPr>
            <w:tcW w:w="1548" w:type="dxa"/>
            <w:tcBorders>
              <w:top w:val="single" w:sz="6" w:space="0" w:color="auto"/>
              <w:left w:val="single" w:sz="6" w:space="0" w:color="auto"/>
              <w:bottom w:val="single" w:sz="6" w:space="0" w:color="auto"/>
              <w:right w:val="single" w:sz="6" w:space="0" w:color="auto"/>
            </w:tcBorders>
            <w:vAlign w:val="bottom"/>
          </w:tcPr>
          <w:p w14:paraId="37A6B0A2" w14:textId="77777777" w:rsidR="00175615" w:rsidRPr="00796998" w:rsidRDefault="00175615">
            <w:pPr>
              <w:pStyle w:val="AppendixTableText"/>
              <w:rPr>
                <w:rFonts w:ascii="Tahoma" w:eastAsia="SimSun" w:hAnsi="Tahoma" w:cs="Tahoma"/>
              </w:rPr>
            </w:pPr>
            <w:r w:rsidRPr="00796998">
              <w:rPr>
                <w:rFonts w:ascii="Tahoma" w:eastAsia="SimSun" w:hAnsi="Tahoma" w:cs="Tahoma"/>
              </w:rPr>
              <w:t>是</w:t>
            </w:r>
          </w:p>
        </w:tc>
        <w:tc>
          <w:tcPr>
            <w:tcW w:w="1611" w:type="dxa"/>
            <w:tcBorders>
              <w:top w:val="single" w:sz="6" w:space="0" w:color="auto"/>
              <w:left w:val="single" w:sz="6" w:space="0" w:color="auto"/>
              <w:bottom w:val="single" w:sz="6" w:space="0" w:color="auto"/>
              <w:right w:val="single" w:sz="4" w:space="0" w:color="auto"/>
            </w:tcBorders>
            <w:vAlign w:val="bottom"/>
          </w:tcPr>
          <w:p w14:paraId="37A6B0A3" w14:textId="77777777" w:rsidR="00175615" w:rsidRPr="00796998" w:rsidRDefault="00175615">
            <w:pPr>
              <w:pStyle w:val="AppendixTableText"/>
              <w:rPr>
                <w:rFonts w:ascii="Tahoma" w:eastAsia="SimSun" w:hAnsi="Tahoma" w:cs="Tahoma"/>
              </w:rPr>
            </w:pPr>
          </w:p>
        </w:tc>
        <w:tc>
          <w:tcPr>
            <w:tcW w:w="1413" w:type="dxa"/>
            <w:tcBorders>
              <w:top w:val="single" w:sz="6" w:space="0" w:color="auto"/>
              <w:left w:val="single" w:sz="6" w:space="0" w:color="auto"/>
              <w:bottom w:val="single" w:sz="6" w:space="0" w:color="auto"/>
              <w:right w:val="single" w:sz="4" w:space="0" w:color="auto"/>
            </w:tcBorders>
            <w:vAlign w:val="bottom"/>
          </w:tcPr>
          <w:p w14:paraId="37A6B0A4" w14:textId="77777777" w:rsidR="00175615" w:rsidRPr="00796998" w:rsidRDefault="00175615" w:rsidP="00175615">
            <w:pPr>
              <w:pStyle w:val="AppendixTableText"/>
              <w:rPr>
                <w:rFonts w:ascii="Tahoma" w:eastAsia="SimSun" w:hAnsi="Tahoma" w:cs="Tahoma"/>
              </w:rPr>
            </w:pPr>
            <w:r w:rsidRPr="00796998">
              <w:rPr>
                <w:rFonts w:ascii="Tahoma" w:eastAsia="SimSun" w:hAnsi="Tahoma" w:cs="Tahoma"/>
              </w:rPr>
              <w:t>是</w:t>
            </w:r>
          </w:p>
        </w:tc>
        <w:tc>
          <w:tcPr>
            <w:tcW w:w="1341" w:type="dxa"/>
            <w:tcBorders>
              <w:top w:val="single" w:sz="6" w:space="0" w:color="auto"/>
              <w:left w:val="single" w:sz="6" w:space="0" w:color="auto"/>
              <w:bottom w:val="single" w:sz="6" w:space="0" w:color="auto"/>
              <w:right w:val="single" w:sz="4" w:space="0" w:color="auto"/>
            </w:tcBorders>
          </w:tcPr>
          <w:p w14:paraId="37A6B0A5" w14:textId="77777777" w:rsidR="00175615" w:rsidRPr="00796998" w:rsidRDefault="00175615">
            <w:pPr>
              <w:pStyle w:val="AppendixTableText"/>
              <w:rPr>
                <w:rFonts w:ascii="Tahoma" w:eastAsia="SimSun" w:hAnsi="Tahoma" w:cs="Tahoma"/>
              </w:rPr>
            </w:pPr>
          </w:p>
        </w:tc>
      </w:tr>
    </w:tbl>
    <w:p w14:paraId="37A6B0A7" w14:textId="77777777" w:rsidR="00023FE7" w:rsidRPr="004A198E" w:rsidRDefault="00023FE7">
      <w:pPr>
        <w:pStyle w:val="AppendixBodyText"/>
        <w:ind w:right="180"/>
        <w:rPr>
          <w:rFonts w:ascii="Tahoma" w:eastAsia="SimSun" w:hAnsi="Tahoma" w:cs="Tahoma"/>
          <w:sz w:val="16"/>
          <w:szCs w:val="16"/>
          <w:lang w:eastAsia="zh-CN"/>
        </w:rPr>
      </w:pPr>
      <w:r w:rsidRPr="004A198E">
        <w:rPr>
          <w:rFonts w:ascii="Tahoma" w:eastAsia="SimSun" w:hAnsi="Tahoma" w:cs="Tahoma"/>
          <w:i/>
          <w:sz w:val="16"/>
          <w:szCs w:val="16"/>
          <w:lang w:eastAsia="zh-CN"/>
        </w:rPr>
        <w:t>*</w:t>
      </w:r>
      <w:r w:rsidRPr="004A198E">
        <w:rPr>
          <w:rFonts w:ascii="Tahoma" w:eastAsia="SimSun" w:hAnsi="Tahoma" w:cs="Tahoma"/>
          <w:i/>
          <w:sz w:val="16"/>
          <w:szCs w:val="16"/>
          <w:lang w:eastAsia="zh-CN"/>
        </w:rPr>
        <w:t>表中的</w:t>
      </w:r>
      <w:r w:rsidRPr="004A198E">
        <w:rPr>
          <w:rFonts w:ascii="SimSun" w:eastAsia="SimSun" w:hAnsi="SimSun" w:cs="Tahoma"/>
          <w:i/>
          <w:sz w:val="16"/>
          <w:szCs w:val="16"/>
          <w:lang w:eastAsia="zh-CN"/>
        </w:rPr>
        <w:t>“</w:t>
      </w:r>
      <w:r w:rsidRPr="004A198E">
        <w:rPr>
          <w:rFonts w:ascii="Tahoma" w:eastAsia="SimSun" w:hAnsi="Tahoma" w:cs="Tahoma"/>
          <w:i/>
          <w:sz w:val="16"/>
          <w:szCs w:val="16"/>
          <w:lang w:eastAsia="zh-CN"/>
        </w:rPr>
        <w:t>是</w:t>
      </w:r>
      <w:r w:rsidRPr="004A198E">
        <w:rPr>
          <w:rFonts w:ascii="SimSun" w:eastAsia="SimSun" w:hAnsi="SimSun" w:cs="Tahoma"/>
          <w:i/>
          <w:sz w:val="16"/>
          <w:szCs w:val="16"/>
          <w:lang w:eastAsia="zh-CN"/>
        </w:rPr>
        <w:t>”</w:t>
      </w:r>
      <w:r w:rsidRPr="004A198E">
        <w:rPr>
          <w:rFonts w:ascii="Tahoma" w:eastAsia="SimSun" w:hAnsi="Tahoma" w:cs="Tahoma"/>
          <w:i/>
          <w:sz w:val="16"/>
          <w:szCs w:val="16"/>
          <w:lang w:eastAsia="zh-CN"/>
        </w:rPr>
        <w:t>表示软件保障成员资格，客户获取合格产品的软件保障、对该产品组中的合格产品付出</w:t>
      </w:r>
      <w:r w:rsidRPr="004A198E">
        <w:rPr>
          <w:rFonts w:ascii="Tahoma" w:eastAsia="SimSun" w:hAnsi="Tahoma" w:cs="Tahoma"/>
          <w:i/>
          <w:sz w:val="16"/>
          <w:szCs w:val="16"/>
          <w:lang w:eastAsia="zh-CN"/>
        </w:rPr>
        <w:t xml:space="preserve"> SA </w:t>
      </w:r>
      <w:r w:rsidRPr="004A198E">
        <w:rPr>
          <w:rFonts w:ascii="Tahoma" w:eastAsia="SimSun" w:hAnsi="Tahoma" w:cs="Tahoma"/>
          <w:i/>
          <w:sz w:val="16"/>
          <w:szCs w:val="16"/>
          <w:lang w:eastAsia="zh-CN"/>
        </w:rPr>
        <w:t>花费或获取</w:t>
      </w:r>
      <w:r w:rsidRPr="004A198E">
        <w:rPr>
          <w:rFonts w:ascii="Tahoma" w:eastAsia="SimSun" w:hAnsi="Tahoma" w:cs="Tahoma"/>
          <w:i/>
          <w:sz w:val="16"/>
          <w:szCs w:val="16"/>
          <w:lang w:eastAsia="zh-CN"/>
        </w:rPr>
        <w:t xml:space="preserve"> Windows</w:t>
      </w:r>
      <w:r w:rsidR="00C70513" w:rsidRPr="00C70513">
        <w:rPr>
          <w:rFonts w:ascii="Tahoma" w:eastAsia="SimSun" w:hAnsi="Tahoma" w:cs="Tahoma"/>
          <w:i/>
          <w:sz w:val="16"/>
          <w:szCs w:val="16"/>
          <w:vertAlign w:val="superscript"/>
          <w:lang w:eastAsia="zh-CN"/>
        </w:rPr>
        <w:t>®</w:t>
      </w:r>
      <w:r w:rsidRPr="004A198E">
        <w:rPr>
          <w:rFonts w:ascii="Tahoma" w:eastAsia="SimSun" w:hAnsi="Tahoma" w:cs="Tahoma"/>
          <w:i/>
          <w:sz w:val="16"/>
          <w:szCs w:val="16"/>
          <w:lang w:eastAsia="zh-CN"/>
        </w:rPr>
        <w:t xml:space="preserve"> Intune</w:t>
      </w:r>
      <w:r w:rsidRPr="004A198E">
        <w:rPr>
          <w:rFonts w:ascii="Tahoma" w:eastAsia="SimSun" w:hAnsi="Tahoma" w:cs="Tahoma"/>
          <w:i/>
          <w:sz w:val="16"/>
          <w:szCs w:val="16"/>
          <w:lang w:eastAsia="zh-CN"/>
        </w:rPr>
        <w:t>（每设备）</w:t>
      </w:r>
      <w:r w:rsidRPr="004A198E">
        <w:rPr>
          <w:rFonts w:ascii="Tahoma" w:eastAsia="SimSun" w:hAnsi="Tahoma" w:cs="Tahoma"/>
          <w:i/>
          <w:sz w:val="16"/>
          <w:szCs w:val="16"/>
          <w:lang w:eastAsia="zh-CN"/>
        </w:rPr>
        <w:t>/</w:t>
      </w:r>
      <w:r w:rsidRPr="004A198E">
        <w:rPr>
          <w:rFonts w:ascii="Tahoma" w:eastAsia="SimSun" w:hAnsi="Tahoma" w:cs="Tahoma"/>
          <w:i/>
          <w:sz w:val="16"/>
          <w:szCs w:val="16"/>
          <w:lang w:eastAsia="zh-CN"/>
        </w:rPr>
        <w:t>合格</w:t>
      </w:r>
      <w:r w:rsidRPr="004A198E">
        <w:rPr>
          <w:rFonts w:ascii="Tahoma" w:eastAsia="SimSun" w:hAnsi="Tahoma" w:cs="Tahoma"/>
          <w:i/>
          <w:sz w:val="16"/>
          <w:szCs w:val="16"/>
          <w:lang w:eastAsia="zh-CN"/>
        </w:rPr>
        <w:t xml:space="preserve"> Office365 </w:t>
      </w:r>
      <w:r w:rsidRPr="004A198E">
        <w:rPr>
          <w:rFonts w:ascii="Tahoma" w:eastAsia="SimSun" w:hAnsi="Tahoma" w:cs="Tahoma"/>
          <w:i/>
          <w:sz w:val="16"/>
          <w:szCs w:val="16"/>
          <w:lang w:eastAsia="zh-CN"/>
        </w:rPr>
        <w:t>套件时，就可享受该权益。</w:t>
      </w:r>
    </w:p>
    <w:p w14:paraId="37A6B0A8" w14:textId="77777777" w:rsidR="00023FE7" w:rsidRPr="004A198E" w:rsidRDefault="00023FE7">
      <w:pPr>
        <w:pStyle w:val="AppendixBodyText"/>
        <w:ind w:right="180"/>
        <w:rPr>
          <w:rFonts w:ascii="Tahoma" w:eastAsia="SimSun" w:hAnsi="Tahoma" w:cs="Tahoma"/>
          <w:spacing w:val="-4"/>
          <w:sz w:val="16"/>
          <w:szCs w:val="16"/>
          <w:lang w:eastAsia="zh-CN"/>
        </w:rPr>
      </w:pPr>
      <w:r w:rsidRPr="004A198E">
        <w:rPr>
          <w:rFonts w:ascii="Tahoma" w:eastAsia="SimSun" w:hAnsi="Tahoma" w:cs="Tahoma"/>
          <w:i/>
          <w:spacing w:val="-4"/>
          <w:sz w:val="16"/>
          <w:szCs w:val="16"/>
          <w:lang w:eastAsia="zh-CN"/>
        </w:rPr>
        <w:t>*</w:t>
      </w:r>
      <w:r w:rsidRPr="004A198E">
        <w:rPr>
          <w:rFonts w:ascii="Tahoma" w:eastAsia="SimSun" w:hAnsi="Tahoma" w:cs="Tahoma"/>
          <w:i/>
          <w:spacing w:val="-4"/>
          <w:sz w:val="16"/>
          <w:szCs w:val="16"/>
          <w:lang w:eastAsia="zh-CN"/>
        </w:rPr>
        <w:t>微软随时可能出于业务原因而暂停或终止在同一选择协议下的第四份或任何后续许可登记表提供的任何软件保障成员资格相关权益。</w:t>
      </w:r>
    </w:p>
    <w:p w14:paraId="37A6B0A9" w14:textId="77777777" w:rsidR="00023FE7" w:rsidRPr="004A198E" w:rsidRDefault="00302B84">
      <w:pPr>
        <w:pStyle w:val="AppendixBodyText"/>
        <w:rPr>
          <w:rFonts w:ascii="Tahoma" w:eastAsia="SimSun" w:hAnsi="Tahoma" w:cs="Tahoma"/>
          <w:sz w:val="16"/>
          <w:szCs w:val="16"/>
          <w:lang w:eastAsia="zh-CN"/>
        </w:rPr>
      </w:pPr>
      <w:r w:rsidRPr="004A198E">
        <w:rPr>
          <w:rFonts w:ascii="Tahoma" w:eastAsia="SimSun" w:hAnsi="Tahoma" w:cs="Tahoma"/>
          <w:i/>
          <w:sz w:val="16"/>
          <w:szCs w:val="16"/>
          <w:lang w:eastAsia="zh-CN"/>
        </w:rPr>
        <w:t>***</w:t>
      </w:r>
      <w:r w:rsidRPr="004A198E">
        <w:rPr>
          <w:rFonts w:ascii="Tahoma" w:eastAsia="SimSun" w:hAnsi="Tahoma" w:cs="Tahoma"/>
          <w:i/>
          <w:sz w:val="16"/>
          <w:szCs w:val="16"/>
          <w:lang w:eastAsia="zh-CN"/>
        </w:rPr>
        <w:t>通常，包含由不同版本软件组成的软件组件的订购产品将包括这些组件的新版本权利。</w:t>
      </w:r>
    </w:p>
    <w:p w14:paraId="37A6B0AA" w14:textId="77777777" w:rsidR="00302B84" w:rsidRPr="004A198E" w:rsidRDefault="00302B84" w:rsidP="00BA0707">
      <w:pPr>
        <w:pStyle w:val="AppendixBodyText"/>
        <w:spacing w:after="0"/>
        <w:rPr>
          <w:rFonts w:ascii="Tahoma" w:eastAsia="SimSun" w:hAnsi="Tahoma" w:cs="Tahoma"/>
          <w:sz w:val="18"/>
          <w:szCs w:val="18"/>
          <w:lang w:eastAsia="zh-CN"/>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796998" w14:paraId="37A6B0AC" w14:textId="77777777" w:rsidTr="004B54F7">
        <w:trPr>
          <w:trHeight w:val="60"/>
        </w:trPr>
        <w:tc>
          <w:tcPr>
            <w:tcW w:w="8280" w:type="dxa"/>
            <w:shd w:val="clear" w:color="auto" w:fill="FFCC99"/>
            <w:vAlign w:val="center"/>
          </w:tcPr>
          <w:p w14:paraId="37A6B0AB" w14:textId="77777777" w:rsidR="00AD6AD6" w:rsidRPr="00796998" w:rsidRDefault="00AD6AD6" w:rsidP="004B54F7">
            <w:pPr>
              <w:pStyle w:val="AppendixTableHeadings"/>
              <w:rPr>
                <w:rFonts w:ascii="Tahoma" w:eastAsia="SimSun" w:hAnsi="Tahoma" w:cs="Tahoma"/>
                <w:sz w:val="20"/>
                <w:szCs w:val="20"/>
              </w:rPr>
            </w:pPr>
            <w:r w:rsidRPr="00796998">
              <w:rPr>
                <w:rFonts w:ascii="Tahoma" w:eastAsia="SimSun" w:hAnsi="Tahoma" w:cs="Tahoma"/>
                <w:sz w:val="20"/>
                <w:szCs w:val="20"/>
              </w:rPr>
              <w:t xml:space="preserve">Office </w:t>
            </w:r>
            <w:r w:rsidRPr="00796998">
              <w:rPr>
                <w:rFonts w:ascii="Tahoma" w:eastAsia="SimSun" w:hAnsi="Tahoma" w:cs="Tahoma"/>
                <w:sz w:val="20"/>
                <w:szCs w:val="20"/>
              </w:rPr>
              <w:t>系统应用程序组产品</w:t>
            </w:r>
          </w:p>
        </w:tc>
      </w:tr>
      <w:tr w:rsidR="00AD6AD6" w:rsidRPr="00796998" w14:paraId="37A6B0C1" w14:textId="77777777" w:rsidTr="004B54F7">
        <w:trPr>
          <w:trHeight w:val="438"/>
        </w:trPr>
        <w:tc>
          <w:tcPr>
            <w:tcW w:w="8280" w:type="dxa"/>
            <w:vAlign w:val="center"/>
          </w:tcPr>
          <w:p w14:paraId="37A6B0AD" w14:textId="77777777" w:rsidR="00AD6AD6" w:rsidRPr="00796998" w:rsidRDefault="00AD6AD6" w:rsidP="004B54F7">
            <w:pPr>
              <w:spacing w:line="240" w:lineRule="atLeast"/>
              <w:rPr>
                <w:rFonts w:eastAsia="SimSun" w:cs="Tahoma"/>
              </w:rPr>
            </w:pPr>
            <w:r w:rsidRPr="00796998">
              <w:rPr>
                <w:rFonts w:eastAsia="SimSun" w:cs="Tahoma"/>
                <w:color w:val="000000"/>
                <w:szCs w:val="18"/>
              </w:rPr>
              <w:t>Office Standard 2013</w:t>
            </w:r>
          </w:p>
          <w:p w14:paraId="37A6B0AE" w14:textId="77777777" w:rsidR="00AD6AD6" w:rsidRPr="00796998" w:rsidRDefault="00AD6AD6" w:rsidP="004B54F7">
            <w:pPr>
              <w:spacing w:line="240" w:lineRule="atLeast"/>
              <w:rPr>
                <w:rFonts w:eastAsia="SimSun" w:cs="Tahoma"/>
              </w:rPr>
            </w:pPr>
            <w:r w:rsidRPr="00796998">
              <w:rPr>
                <w:rFonts w:eastAsia="SimSun" w:cs="Tahoma"/>
                <w:color w:val="000000"/>
                <w:szCs w:val="18"/>
              </w:rPr>
              <w:t>Office Professional Plus 2013</w:t>
            </w:r>
          </w:p>
          <w:p w14:paraId="37A6B0AF" w14:textId="77777777" w:rsidR="00AD6AD6" w:rsidRPr="00796998" w:rsidRDefault="00AD6AD6" w:rsidP="004B54F7">
            <w:pPr>
              <w:spacing w:line="240" w:lineRule="atLeast"/>
              <w:rPr>
                <w:rFonts w:eastAsia="SimSun" w:cs="Tahoma"/>
              </w:rPr>
            </w:pPr>
            <w:r w:rsidRPr="00796998">
              <w:rPr>
                <w:rFonts w:eastAsia="SimSun" w:cs="Tahoma"/>
                <w:color w:val="000000"/>
                <w:szCs w:val="18"/>
              </w:rPr>
              <w:t>Project Standard 2013</w:t>
            </w:r>
          </w:p>
          <w:p w14:paraId="37A6B0B0" w14:textId="77777777" w:rsidR="00AD6AD6" w:rsidRPr="00796998" w:rsidRDefault="00AD6AD6" w:rsidP="004B54F7">
            <w:pPr>
              <w:spacing w:line="240" w:lineRule="atLeast"/>
              <w:rPr>
                <w:rFonts w:eastAsia="SimSun" w:cs="Tahoma"/>
              </w:rPr>
            </w:pPr>
            <w:r w:rsidRPr="00796998">
              <w:rPr>
                <w:rFonts w:eastAsia="SimSun" w:cs="Tahoma"/>
                <w:color w:val="000000"/>
                <w:szCs w:val="18"/>
              </w:rPr>
              <w:t>Project Professional 2013</w:t>
            </w:r>
          </w:p>
          <w:p w14:paraId="37A6B0B1" w14:textId="77777777" w:rsidR="00AD6AD6" w:rsidRPr="00796998" w:rsidRDefault="00AD6AD6" w:rsidP="004B54F7">
            <w:pPr>
              <w:spacing w:line="240" w:lineRule="atLeast"/>
              <w:rPr>
                <w:rFonts w:eastAsia="SimSun" w:cs="Tahoma"/>
              </w:rPr>
            </w:pPr>
            <w:r w:rsidRPr="00796998">
              <w:rPr>
                <w:rFonts w:eastAsia="SimSun" w:cs="Tahoma"/>
                <w:color w:val="000000"/>
                <w:szCs w:val="18"/>
              </w:rPr>
              <w:t>Visio</w:t>
            </w:r>
            <w:r w:rsidR="00C70513" w:rsidRPr="00C70513">
              <w:rPr>
                <w:rFonts w:eastAsia="SimSun" w:cs="Tahoma"/>
                <w:color w:val="000000"/>
                <w:szCs w:val="18"/>
                <w:vertAlign w:val="superscript"/>
              </w:rPr>
              <w:t>®</w:t>
            </w:r>
            <w:r w:rsidRPr="00796998">
              <w:rPr>
                <w:rFonts w:eastAsia="SimSun" w:cs="Tahoma"/>
                <w:color w:val="000000"/>
                <w:szCs w:val="18"/>
              </w:rPr>
              <w:t xml:space="preserve"> Standard 2013</w:t>
            </w:r>
          </w:p>
          <w:p w14:paraId="37A6B0B2" w14:textId="77777777" w:rsidR="00AD6AD6" w:rsidRPr="00796998" w:rsidRDefault="00AD6AD6" w:rsidP="004B54F7">
            <w:pPr>
              <w:spacing w:line="240" w:lineRule="atLeast"/>
              <w:rPr>
                <w:rFonts w:eastAsia="SimSun" w:cs="Tahoma"/>
              </w:rPr>
            </w:pPr>
            <w:r w:rsidRPr="00796998">
              <w:rPr>
                <w:rFonts w:eastAsia="SimSun" w:cs="Tahoma"/>
                <w:color w:val="000000"/>
                <w:szCs w:val="18"/>
              </w:rPr>
              <w:t>Visio</w:t>
            </w:r>
            <w:r w:rsidR="00C70513" w:rsidRPr="00C70513">
              <w:rPr>
                <w:rFonts w:eastAsia="SimSun" w:cs="Tahoma"/>
                <w:color w:val="000000"/>
                <w:szCs w:val="18"/>
                <w:vertAlign w:val="superscript"/>
              </w:rPr>
              <w:t>®</w:t>
            </w:r>
            <w:r w:rsidRPr="00796998">
              <w:rPr>
                <w:rFonts w:eastAsia="SimSun" w:cs="Tahoma"/>
                <w:color w:val="000000"/>
                <w:szCs w:val="18"/>
              </w:rPr>
              <w:t xml:space="preserve"> Professional 2013</w:t>
            </w:r>
          </w:p>
          <w:p w14:paraId="37A6B0B3" w14:textId="77777777" w:rsidR="00AD6AD6" w:rsidRPr="00796998" w:rsidRDefault="00AD6AD6" w:rsidP="004B54F7">
            <w:pPr>
              <w:spacing w:line="240" w:lineRule="atLeast"/>
              <w:rPr>
                <w:rFonts w:eastAsia="SimSun" w:cs="Tahoma"/>
              </w:rPr>
            </w:pPr>
            <w:r w:rsidRPr="00796998">
              <w:rPr>
                <w:rFonts w:eastAsia="SimSun" w:cs="Tahoma"/>
                <w:color w:val="000000"/>
                <w:szCs w:val="18"/>
              </w:rPr>
              <w:t>Access 2013</w:t>
            </w:r>
          </w:p>
          <w:p w14:paraId="37A6B0B4" w14:textId="77777777" w:rsidR="00AD6AD6" w:rsidRPr="00796998" w:rsidRDefault="00AD6AD6" w:rsidP="004B54F7">
            <w:pPr>
              <w:spacing w:line="240" w:lineRule="atLeast"/>
              <w:rPr>
                <w:rFonts w:eastAsia="SimSun" w:cs="Tahoma"/>
              </w:rPr>
            </w:pPr>
            <w:r w:rsidRPr="00796998">
              <w:rPr>
                <w:rFonts w:eastAsia="SimSun" w:cs="Tahoma"/>
                <w:color w:val="000000"/>
                <w:szCs w:val="18"/>
              </w:rPr>
              <w:t>Excel 2013</w:t>
            </w:r>
          </w:p>
          <w:p w14:paraId="37A6B0B5" w14:textId="77777777" w:rsidR="00AD6AD6" w:rsidRPr="00796998" w:rsidRDefault="00AD6AD6" w:rsidP="004B54F7">
            <w:pPr>
              <w:spacing w:line="240" w:lineRule="atLeast"/>
              <w:rPr>
                <w:rFonts w:eastAsia="SimSun" w:cs="Tahoma"/>
              </w:rPr>
            </w:pPr>
            <w:r w:rsidRPr="00796998">
              <w:rPr>
                <w:rFonts w:eastAsia="SimSun" w:cs="Tahoma"/>
                <w:color w:val="000000"/>
                <w:szCs w:val="18"/>
              </w:rPr>
              <w:t>InfoPath</w:t>
            </w:r>
            <w:r w:rsidR="00C70513" w:rsidRPr="00C70513">
              <w:rPr>
                <w:rFonts w:eastAsia="SimSun" w:cs="Tahoma"/>
                <w:color w:val="000000"/>
                <w:szCs w:val="18"/>
                <w:vertAlign w:val="superscript"/>
              </w:rPr>
              <w:t>®</w:t>
            </w:r>
            <w:r w:rsidRPr="00796998">
              <w:rPr>
                <w:rFonts w:eastAsia="SimSun" w:cs="Tahoma"/>
                <w:color w:val="000000"/>
                <w:szCs w:val="18"/>
              </w:rPr>
              <w:t xml:space="preserve"> 2013</w:t>
            </w:r>
          </w:p>
          <w:p w14:paraId="37A6B0B6" w14:textId="77777777" w:rsidR="00AD6AD6" w:rsidRPr="00796998" w:rsidRDefault="00AD6AD6" w:rsidP="004B54F7">
            <w:pPr>
              <w:spacing w:line="240" w:lineRule="atLeast"/>
              <w:rPr>
                <w:rFonts w:eastAsia="SimSun" w:cs="Tahoma"/>
              </w:rPr>
            </w:pPr>
            <w:r w:rsidRPr="00796998">
              <w:rPr>
                <w:rFonts w:eastAsia="SimSun" w:cs="Tahoma"/>
                <w:color w:val="000000"/>
                <w:szCs w:val="18"/>
              </w:rPr>
              <w:t>Lync 2013</w:t>
            </w:r>
          </w:p>
          <w:p w14:paraId="37A6B0B7" w14:textId="77777777" w:rsidR="00AD6AD6" w:rsidRPr="00796998" w:rsidRDefault="00AD6AD6" w:rsidP="004B54F7">
            <w:pPr>
              <w:spacing w:line="240" w:lineRule="atLeast"/>
              <w:rPr>
                <w:rFonts w:eastAsia="SimSun" w:cs="Tahoma"/>
              </w:rPr>
            </w:pPr>
            <w:r w:rsidRPr="00796998">
              <w:rPr>
                <w:rFonts w:eastAsia="SimSun" w:cs="Tahoma"/>
                <w:color w:val="000000"/>
                <w:szCs w:val="18"/>
              </w:rPr>
              <w:t>OneNote™ 2013</w:t>
            </w:r>
          </w:p>
          <w:p w14:paraId="37A6B0B8" w14:textId="77777777" w:rsidR="00AD6AD6" w:rsidRPr="00796998" w:rsidRDefault="00AD6AD6" w:rsidP="004B54F7">
            <w:pPr>
              <w:spacing w:line="240" w:lineRule="atLeast"/>
              <w:rPr>
                <w:rFonts w:eastAsia="SimSun" w:cs="Tahoma"/>
              </w:rPr>
            </w:pPr>
            <w:r w:rsidRPr="00796998">
              <w:rPr>
                <w:rFonts w:eastAsia="SimSun" w:cs="Tahoma"/>
                <w:color w:val="000000"/>
                <w:szCs w:val="18"/>
              </w:rPr>
              <w:t>Outlook</w:t>
            </w:r>
            <w:r w:rsidR="00C70513" w:rsidRPr="00C70513">
              <w:rPr>
                <w:rFonts w:eastAsia="SimSun" w:cs="Tahoma"/>
                <w:color w:val="000000"/>
                <w:szCs w:val="18"/>
                <w:vertAlign w:val="superscript"/>
              </w:rPr>
              <w:t>®</w:t>
            </w:r>
            <w:r w:rsidRPr="00796998">
              <w:rPr>
                <w:rFonts w:eastAsia="SimSun" w:cs="Tahoma"/>
                <w:color w:val="000000"/>
                <w:szCs w:val="18"/>
              </w:rPr>
              <w:t xml:space="preserve"> 2013</w:t>
            </w:r>
          </w:p>
          <w:p w14:paraId="37A6B0B9" w14:textId="77777777" w:rsidR="00AD6AD6" w:rsidRPr="00796998" w:rsidRDefault="00AD6AD6" w:rsidP="004B54F7">
            <w:pPr>
              <w:spacing w:line="240" w:lineRule="atLeast"/>
              <w:rPr>
                <w:rFonts w:eastAsia="SimSun" w:cs="Tahoma"/>
              </w:rPr>
            </w:pPr>
            <w:r w:rsidRPr="00796998">
              <w:rPr>
                <w:rFonts w:eastAsia="SimSun" w:cs="Tahoma"/>
                <w:color w:val="000000"/>
                <w:szCs w:val="18"/>
              </w:rPr>
              <w:t>PowerPoint</w:t>
            </w:r>
            <w:r w:rsidR="00C70513" w:rsidRPr="00C70513">
              <w:rPr>
                <w:rFonts w:eastAsia="SimSun" w:cs="Tahoma"/>
                <w:color w:val="000000"/>
                <w:szCs w:val="18"/>
                <w:vertAlign w:val="superscript"/>
              </w:rPr>
              <w:t>®</w:t>
            </w:r>
            <w:r w:rsidRPr="00796998">
              <w:rPr>
                <w:rFonts w:eastAsia="SimSun" w:cs="Tahoma"/>
                <w:color w:val="000000"/>
                <w:szCs w:val="18"/>
              </w:rPr>
              <w:t xml:space="preserve"> 2013</w:t>
            </w:r>
          </w:p>
          <w:p w14:paraId="37A6B0BA" w14:textId="77777777" w:rsidR="00AD6AD6" w:rsidRPr="00796998" w:rsidRDefault="00AD6AD6" w:rsidP="004B54F7">
            <w:pPr>
              <w:spacing w:line="240" w:lineRule="atLeast"/>
              <w:rPr>
                <w:rFonts w:eastAsia="SimSun" w:cs="Tahoma"/>
              </w:rPr>
            </w:pPr>
            <w:r w:rsidRPr="00796998">
              <w:rPr>
                <w:rFonts w:eastAsia="SimSun" w:cs="Tahoma"/>
                <w:color w:val="000000"/>
                <w:szCs w:val="18"/>
              </w:rPr>
              <w:t>Publisher 2013</w:t>
            </w:r>
          </w:p>
          <w:p w14:paraId="37A6B0BB" w14:textId="77777777" w:rsidR="00AD6AD6" w:rsidRPr="00796998" w:rsidRDefault="00AD6AD6" w:rsidP="004B54F7">
            <w:pPr>
              <w:spacing w:line="240" w:lineRule="atLeast"/>
              <w:rPr>
                <w:rFonts w:eastAsia="SimSun" w:cs="Tahoma"/>
              </w:rPr>
            </w:pPr>
            <w:r w:rsidRPr="00796998">
              <w:rPr>
                <w:rFonts w:eastAsia="SimSun" w:cs="Tahoma"/>
                <w:color w:val="000000"/>
                <w:szCs w:val="18"/>
              </w:rPr>
              <w:t>Word 2013</w:t>
            </w:r>
          </w:p>
          <w:p w14:paraId="37A6B0BC" w14:textId="77777777" w:rsidR="00AD6AD6" w:rsidRPr="00796998" w:rsidRDefault="00AD6AD6" w:rsidP="004B54F7">
            <w:pPr>
              <w:spacing w:line="240" w:lineRule="atLeast"/>
              <w:rPr>
                <w:rFonts w:eastAsia="SimSun" w:cs="Tahoma"/>
              </w:rPr>
            </w:pPr>
            <w:r w:rsidRPr="00796998">
              <w:rPr>
                <w:rFonts w:eastAsia="SimSun" w:cs="Tahoma"/>
                <w:color w:val="000000"/>
                <w:szCs w:val="18"/>
              </w:rPr>
              <w:t>Office for Mac Standard 2011</w:t>
            </w:r>
          </w:p>
          <w:p w14:paraId="37A6B0BD" w14:textId="77777777" w:rsidR="00AD6AD6" w:rsidRPr="00796998" w:rsidRDefault="00AD6AD6" w:rsidP="004B54F7">
            <w:pPr>
              <w:spacing w:line="240" w:lineRule="atLeast"/>
              <w:rPr>
                <w:rFonts w:eastAsia="SimSun" w:cs="Tahoma"/>
              </w:rPr>
            </w:pPr>
            <w:r w:rsidRPr="00796998">
              <w:rPr>
                <w:rFonts w:eastAsia="SimSun" w:cs="Tahoma"/>
                <w:color w:val="000000"/>
                <w:szCs w:val="18"/>
              </w:rPr>
              <w:t>Lync for Mac 2011</w:t>
            </w:r>
          </w:p>
          <w:p w14:paraId="37A6B0BE" w14:textId="77777777" w:rsidR="00AD6AD6" w:rsidRPr="00796998" w:rsidRDefault="007C4ADB" w:rsidP="004B54F7">
            <w:pPr>
              <w:spacing w:line="240" w:lineRule="atLeast"/>
              <w:rPr>
                <w:rFonts w:eastAsia="SimSun" w:cs="Tahoma"/>
              </w:rPr>
            </w:pPr>
            <w:r w:rsidRPr="00796998">
              <w:rPr>
                <w:rFonts w:eastAsia="SimSun" w:cs="Tahoma"/>
                <w:color w:val="000000"/>
                <w:szCs w:val="18"/>
              </w:rPr>
              <w:t>Outlook for Mac 2011 PowerPoint for Mac 2011</w:t>
            </w:r>
          </w:p>
          <w:p w14:paraId="37A6B0BF" w14:textId="77777777" w:rsidR="00AD6AD6" w:rsidRPr="00796998" w:rsidRDefault="00AD6AD6" w:rsidP="004B54F7">
            <w:pPr>
              <w:spacing w:line="240" w:lineRule="atLeast"/>
              <w:rPr>
                <w:rFonts w:eastAsia="SimSun" w:cs="Tahoma"/>
              </w:rPr>
            </w:pPr>
            <w:r w:rsidRPr="00796998">
              <w:rPr>
                <w:rFonts w:eastAsia="SimSun" w:cs="Tahoma"/>
                <w:color w:val="000000"/>
                <w:szCs w:val="18"/>
              </w:rPr>
              <w:t>Excel for Mac 2011</w:t>
            </w:r>
          </w:p>
          <w:p w14:paraId="37A6B0C0" w14:textId="77777777" w:rsidR="00AD6AD6" w:rsidRPr="00796998" w:rsidRDefault="00AD6AD6" w:rsidP="004B54F7">
            <w:pPr>
              <w:spacing w:line="240" w:lineRule="atLeast"/>
              <w:rPr>
                <w:rFonts w:eastAsia="SimSun" w:cs="Tahoma"/>
                <w:color w:val="000000"/>
                <w:szCs w:val="18"/>
              </w:rPr>
            </w:pPr>
            <w:r w:rsidRPr="00796998">
              <w:rPr>
                <w:rFonts w:eastAsia="SimSun" w:cs="Tahoma"/>
                <w:color w:val="000000"/>
                <w:szCs w:val="18"/>
              </w:rPr>
              <w:t>Word for Mac 2011</w:t>
            </w:r>
          </w:p>
        </w:tc>
      </w:tr>
    </w:tbl>
    <w:p w14:paraId="37A6B0C2" w14:textId="77777777" w:rsidR="00D8064F" w:rsidRPr="00796998" w:rsidRDefault="00AD6AD6" w:rsidP="00BA0707">
      <w:pPr>
        <w:pStyle w:val="AppendixBodyText"/>
        <w:ind w:firstLine="1080"/>
        <w:rPr>
          <w:rFonts w:ascii="Tahoma" w:eastAsia="SimSun" w:hAnsi="Tahoma" w:cs="Tahoma"/>
          <w:lang w:eastAsia="zh-CN"/>
        </w:rPr>
      </w:pPr>
      <w:r w:rsidRPr="00796998">
        <w:rPr>
          <w:rFonts w:ascii="Tahoma" w:eastAsia="SimSun" w:hAnsi="Tahoma" w:cs="Tahoma"/>
          <w:b/>
          <w:i/>
          <w:sz w:val="16"/>
          <w:szCs w:val="16"/>
          <w:u w:val="single"/>
          <w:lang w:eastAsia="zh-CN"/>
        </w:rPr>
        <w:t>注意</w:t>
      </w:r>
      <w:r w:rsidRPr="004A198E">
        <w:rPr>
          <w:rFonts w:ascii="Tahoma" w:eastAsia="SimSun" w:hAnsi="Tahoma" w:cs="Tahoma"/>
          <w:b/>
          <w:i/>
          <w:sz w:val="16"/>
          <w:szCs w:val="16"/>
          <w:lang w:eastAsia="zh-CN"/>
        </w:rPr>
        <w:t>：</w:t>
      </w:r>
      <w:r w:rsidRPr="00796998">
        <w:rPr>
          <w:rFonts w:ascii="Tahoma" w:eastAsia="SimSun" w:hAnsi="Tahoma" w:cs="Tahoma"/>
          <w:i/>
          <w:sz w:val="16"/>
          <w:szCs w:val="16"/>
          <w:lang w:eastAsia="zh-CN"/>
        </w:rPr>
        <w:t xml:space="preserve">Office </w:t>
      </w:r>
      <w:r w:rsidRPr="00796998">
        <w:rPr>
          <w:rFonts w:ascii="Tahoma" w:eastAsia="SimSun" w:hAnsi="Tahoma" w:cs="Tahoma"/>
          <w:i/>
          <w:sz w:val="16"/>
          <w:szCs w:val="16"/>
          <w:lang w:eastAsia="zh-CN"/>
        </w:rPr>
        <w:t>系统应用程序组产品列表可能发生变化。</w:t>
      </w:r>
    </w:p>
    <w:p w14:paraId="37A6B0C3" w14:textId="77777777" w:rsidR="00BA0707" w:rsidRPr="004A198E" w:rsidRDefault="00BA0707" w:rsidP="00BA0707">
      <w:pPr>
        <w:pStyle w:val="AppendixBodyText"/>
        <w:spacing w:after="0"/>
        <w:rPr>
          <w:rFonts w:ascii="Tahoma" w:eastAsia="SimSun" w:hAnsi="Tahoma" w:cs="Tahoma"/>
          <w:sz w:val="18"/>
          <w:szCs w:val="18"/>
          <w:lang w:eastAsia="zh-CN"/>
        </w:rPr>
      </w:pPr>
    </w:p>
    <w:p w14:paraId="37A6B0C4" w14:textId="77777777" w:rsidR="00BA0707" w:rsidRPr="004A198E" w:rsidRDefault="00BA0707" w:rsidP="00BA0707">
      <w:pPr>
        <w:pStyle w:val="AppendixBodyText"/>
        <w:spacing w:after="0"/>
        <w:rPr>
          <w:rFonts w:ascii="Tahoma" w:eastAsia="SimSun" w:hAnsi="Tahoma" w:cs="Tahoma"/>
          <w:sz w:val="18"/>
          <w:szCs w:val="18"/>
          <w:lang w:eastAsia="zh-CN"/>
        </w:rPr>
      </w:pPr>
    </w:p>
    <w:p w14:paraId="37A6B0C5" w14:textId="77777777" w:rsidR="00023FE7" w:rsidRPr="00796998" w:rsidRDefault="00023FE7">
      <w:pPr>
        <w:pStyle w:val="Heading2"/>
        <w:ind w:left="0"/>
        <w:rPr>
          <w:rFonts w:ascii="Tahoma" w:eastAsia="SimSun" w:hAnsi="Tahoma" w:cs="Tahoma"/>
          <w:lang w:eastAsia="zh-CN"/>
        </w:rPr>
      </w:pPr>
      <w:bookmarkStart w:id="800" w:name="_Toc336338228"/>
      <w:bookmarkStart w:id="801" w:name="_Toc343078087"/>
      <w:r w:rsidRPr="00796998">
        <w:rPr>
          <w:rFonts w:ascii="Tahoma" w:eastAsia="SimSun" w:hAnsi="Tahoma" w:cs="Tahoma"/>
          <w:lang w:eastAsia="zh-CN"/>
        </w:rPr>
        <w:t>新版本的权利</w:t>
      </w:r>
      <w:bookmarkEnd w:id="800"/>
      <w:bookmarkEnd w:id="801"/>
    </w:p>
    <w:p w14:paraId="37A6B0C6" w14:textId="77777777" w:rsidR="00023FE7" w:rsidRPr="00796998" w:rsidRDefault="00023FE7" w:rsidP="00BA0707">
      <w:pPr>
        <w:rPr>
          <w:rFonts w:eastAsia="SimSun" w:cs="Tahoma"/>
          <w:lang w:eastAsia="zh-CN"/>
        </w:rPr>
      </w:pPr>
    </w:p>
    <w:p w14:paraId="37A6B0C7" w14:textId="77777777" w:rsidR="00023FE7" w:rsidRPr="00796998" w:rsidRDefault="00023FE7">
      <w:pPr>
        <w:pStyle w:val="AppendixBodyText"/>
        <w:rPr>
          <w:rFonts w:ascii="Tahoma" w:eastAsia="SimSun" w:hAnsi="Tahoma" w:cs="Tahoma"/>
          <w:lang w:eastAsia="zh-CN"/>
        </w:rPr>
      </w:pPr>
      <w:r w:rsidRPr="00796998">
        <w:rPr>
          <w:rFonts w:ascii="Tahoma" w:eastAsia="SimSun" w:hAnsi="Tahoma" w:cs="Tahoma"/>
          <w:color w:val="000000"/>
          <w:sz w:val="18"/>
          <w:lang w:eastAsia="zh-CN"/>
        </w:rPr>
        <w:t>有了软件保障，客户就可升级到在其软件保障范围有效期内提供的获许可软件的新版本。</w:t>
      </w:r>
      <w:r w:rsidRPr="000C300A">
        <w:rPr>
          <w:rFonts w:ascii="SimSun" w:eastAsia="SimSun" w:hAnsi="SimSun" w:cs="Tahoma"/>
          <w:color w:val="000000"/>
          <w:sz w:val="18"/>
          <w:lang w:eastAsia="zh-CN"/>
        </w:rPr>
        <w:t>“</w:t>
      </w:r>
      <w:r w:rsidRPr="00796998">
        <w:rPr>
          <w:rFonts w:ascii="Tahoma" w:eastAsia="SimSun" w:hAnsi="Tahoma" w:cs="Tahoma"/>
          <w:color w:val="000000"/>
          <w:sz w:val="18"/>
          <w:lang w:eastAsia="zh-CN"/>
        </w:rPr>
        <w:t>新版本的权利</w:t>
      </w:r>
      <w:r w:rsidRPr="000C300A">
        <w:rPr>
          <w:rFonts w:ascii="SimSun" w:eastAsia="SimSun" w:hAnsi="SimSun" w:cs="Tahoma"/>
          <w:color w:val="000000"/>
          <w:sz w:val="18"/>
          <w:lang w:eastAsia="zh-CN"/>
        </w:rPr>
        <w:t>”</w:t>
      </w:r>
      <w:r w:rsidRPr="00796998">
        <w:rPr>
          <w:rFonts w:ascii="Tahoma" w:eastAsia="SimSun" w:hAnsi="Tahoma" w:cs="Tahoma"/>
          <w:color w:val="000000"/>
          <w:sz w:val="18"/>
          <w:lang w:eastAsia="zh-CN"/>
        </w:rPr>
        <w:t>意指对于为其订购了软件保障范围的、经许可的任何基础产品，升级到微软在保障范围期限内为该产品提供的最新版本以及运行该最新版本以取代许可的基础产品的权利。例如，如果微软在您的保障范围有效期内提供了</w:t>
      </w:r>
      <w:r w:rsidRPr="00796998">
        <w:rPr>
          <w:rFonts w:ascii="Tahoma" w:eastAsia="SimSun" w:hAnsi="Tahoma" w:cs="Tahoma"/>
          <w:color w:val="000000"/>
          <w:sz w:val="18"/>
          <w:lang w:eastAsia="zh-CN"/>
        </w:rPr>
        <w:t xml:space="preserve"> Microsoft Office </w:t>
      </w:r>
      <w:r w:rsidRPr="00796998">
        <w:rPr>
          <w:rFonts w:ascii="Tahoma" w:eastAsia="SimSun" w:hAnsi="Tahoma" w:cs="Tahoma"/>
          <w:color w:val="000000"/>
          <w:sz w:val="18"/>
          <w:lang w:eastAsia="zh-CN"/>
        </w:rPr>
        <w:t>的新版本，您的许可将自动升级到该新版本。通过软件保障获得永久许可的客户可以在其范围期满后部署升级。</w:t>
      </w:r>
    </w:p>
    <w:p w14:paraId="37A6B0C8" w14:textId="77777777" w:rsidR="00023FE7" w:rsidRPr="00796998" w:rsidRDefault="00023FE7" w:rsidP="00BA0707">
      <w:pPr>
        <w:pStyle w:val="AppendixBodyText"/>
        <w:spacing w:after="0"/>
        <w:rPr>
          <w:rFonts w:ascii="Tahoma" w:eastAsia="SimSun" w:hAnsi="Tahoma" w:cs="Tahoma"/>
          <w:lang w:eastAsia="zh-CN"/>
        </w:rPr>
      </w:pPr>
    </w:p>
    <w:p w14:paraId="37A6B0C9" w14:textId="77777777" w:rsidR="00023FE7" w:rsidRPr="00796998" w:rsidRDefault="00023FE7">
      <w:pPr>
        <w:pStyle w:val="Heading2"/>
        <w:ind w:left="0"/>
        <w:rPr>
          <w:rFonts w:ascii="Tahoma" w:eastAsia="SimSun" w:hAnsi="Tahoma" w:cs="Tahoma"/>
          <w:lang w:eastAsia="zh-CN"/>
        </w:rPr>
      </w:pPr>
      <w:bookmarkStart w:id="802" w:name="_Toc336338229"/>
      <w:bookmarkStart w:id="803" w:name="_Toc343078088"/>
      <w:r w:rsidRPr="00796998">
        <w:rPr>
          <w:rFonts w:ascii="Tahoma" w:eastAsia="SimSun" w:hAnsi="Tahoma" w:cs="Tahoma"/>
          <w:lang w:eastAsia="zh-CN"/>
        </w:rPr>
        <w:lastRenderedPageBreak/>
        <w:t xml:space="preserve">Office </w:t>
      </w:r>
      <w:r w:rsidRPr="00796998">
        <w:rPr>
          <w:rFonts w:ascii="Tahoma" w:eastAsia="SimSun" w:hAnsi="Tahoma" w:cs="Tahoma"/>
          <w:lang w:eastAsia="zh-CN"/>
        </w:rPr>
        <w:t>多语言包</w:t>
      </w:r>
      <w:bookmarkEnd w:id="802"/>
      <w:bookmarkEnd w:id="803"/>
    </w:p>
    <w:p w14:paraId="37A6B0CA" w14:textId="77777777" w:rsidR="00023FE7" w:rsidRPr="00796998" w:rsidRDefault="00023FE7" w:rsidP="00BA0707">
      <w:pPr>
        <w:rPr>
          <w:rFonts w:eastAsia="SimSun" w:cs="Tahoma"/>
          <w:lang w:eastAsia="zh-CN"/>
        </w:rPr>
      </w:pPr>
    </w:p>
    <w:p w14:paraId="37A6B0CB" w14:textId="77777777" w:rsidR="00E7419A" w:rsidRPr="00796998" w:rsidRDefault="00E7419A" w:rsidP="00E7419A">
      <w:pPr>
        <w:jc w:val="both"/>
        <w:rPr>
          <w:rFonts w:eastAsia="SimSun" w:cs="Tahoma"/>
          <w:lang w:eastAsia="zh-CN"/>
        </w:rPr>
      </w:pPr>
      <w:r w:rsidRPr="00796998">
        <w:rPr>
          <w:rFonts w:eastAsia="SimSun" w:cs="Tahoma"/>
          <w:b/>
          <w:szCs w:val="18"/>
          <w:lang w:eastAsia="zh-CN"/>
        </w:rPr>
        <w:t>软件保障客户：</w:t>
      </w:r>
      <w:r w:rsidRPr="00796998">
        <w:rPr>
          <w:rFonts w:eastAsia="SimSun" w:cs="Tahoma"/>
          <w:szCs w:val="18"/>
          <w:lang w:eastAsia="zh-CN"/>
        </w:rPr>
        <w:t>拥有</w:t>
      </w:r>
      <w:r w:rsidRPr="00796998">
        <w:rPr>
          <w:rFonts w:eastAsia="SimSun" w:cs="Tahoma"/>
          <w:szCs w:val="18"/>
          <w:lang w:eastAsia="zh-CN"/>
        </w:rPr>
        <w:t xml:space="preserve"> Office </w:t>
      </w:r>
      <w:r w:rsidRPr="00796998">
        <w:rPr>
          <w:rFonts w:eastAsia="SimSun" w:cs="Tahoma"/>
          <w:szCs w:val="18"/>
          <w:lang w:eastAsia="zh-CN"/>
        </w:rPr>
        <w:t>系统产品和套件的有效软件保障范围的客户可以在其软件保障范围有效期内享受此权益。客户可选择将最新版本的</w:t>
      </w:r>
      <w:r w:rsidRPr="00796998">
        <w:rPr>
          <w:rFonts w:eastAsia="SimSun" w:cs="Tahoma"/>
          <w:szCs w:val="18"/>
          <w:lang w:eastAsia="zh-CN"/>
        </w:rPr>
        <w:t xml:space="preserve"> Office </w:t>
      </w:r>
      <w:r w:rsidRPr="00796998">
        <w:rPr>
          <w:rFonts w:eastAsia="SimSun" w:cs="Tahoma"/>
          <w:szCs w:val="18"/>
          <w:lang w:eastAsia="zh-CN"/>
        </w:rPr>
        <w:t>多语言包与他们按合格许可获准使用的</w:t>
      </w:r>
      <w:r w:rsidRPr="00796998">
        <w:rPr>
          <w:rFonts w:eastAsia="SimSun" w:cs="Tahoma"/>
          <w:szCs w:val="18"/>
          <w:lang w:eastAsia="zh-CN"/>
        </w:rPr>
        <w:t xml:space="preserve"> Office </w:t>
      </w:r>
      <w:r w:rsidRPr="00796998">
        <w:rPr>
          <w:rFonts w:eastAsia="SimSun" w:cs="Tahoma"/>
          <w:szCs w:val="18"/>
          <w:lang w:eastAsia="zh-CN"/>
        </w:rPr>
        <w:t>系统软件副本一同使用。</w:t>
      </w:r>
    </w:p>
    <w:p w14:paraId="37A6B0CC" w14:textId="77777777" w:rsidR="00E7419A" w:rsidRPr="00796998" w:rsidRDefault="00E7419A" w:rsidP="00E7419A">
      <w:pPr>
        <w:jc w:val="both"/>
        <w:rPr>
          <w:rFonts w:eastAsia="SimSun" w:cs="Tahoma"/>
          <w:lang w:eastAsia="zh-CN"/>
        </w:rPr>
      </w:pPr>
      <w:r w:rsidRPr="00796998">
        <w:rPr>
          <w:rFonts w:eastAsia="SimSun" w:cs="Tahoma"/>
          <w:b/>
          <w:szCs w:val="18"/>
          <w:lang w:eastAsia="zh-CN"/>
        </w:rPr>
        <w:t>合格的在线服务权益客户：</w:t>
      </w:r>
      <w:r w:rsidRPr="00796998">
        <w:rPr>
          <w:rFonts w:eastAsia="SimSun" w:cs="Tahoma"/>
          <w:szCs w:val="18"/>
          <w:lang w:eastAsia="zh-CN"/>
        </w:rPr>
        <w:t>拥有适用于</w:t>
      </w:r>
      <w:r w:rsidRPr="00796998">
        <w:rPr>
          <w:rFonts w:eastAsia="SimSun" w:cs="Tahoma"/>
          <w:szCs w:val="18"/>
          <w:lang w:eastAsia="zh-CN"/>
        </w:rPr>
        <w:t xml:space="preserve"> Office 365 </w:t>
      </w:r>
      <w:r w:rsidRPr="00796998">
        <w:rPr>
          <w:rFonts w:eastAsia="SimSun" w:cs="Tahoma"/>
          <w:szCs w:val="18"/>
          <w:lang w:eastAsia="zh-CN"/>
        </w:rPr>
        <w:t>的</w:t>
      </w:r>
      <w:r w:rsidRPr="00796998">
        <w:rPr>
          <w:rFonts w:eastAsia="SimSun" w:cs="Tahoma"/>
          <w:szCs w:val="18"/>
          <w:lang w:eastAsia="zh-CN"/>
        </w:rPr>
        <w:t xml:space="preserve"> Office Pro Plus </w:t>
      </w:r>
      <w:r w:rsidRPr="00796998">
        <w:rPr>
          <w:rFonts w:eastAsia="SimSun" w:cs="Tahoma"/>
          <w:szCs w:val="18"/>
          <w:lang w:eastAsia="zh-CN"/>
        </w:rPr>
        <w:t>以及</w:t>
      </w:r>
      <w:r w:rsidRPr="00796998">
        <w:rPr>
          <w:rFonts w:eastAsia="SimSun" w:cs="Tahoma"/>
          <w:szCs w:val="18"/>
          <w:lang w:eastAsia="zh-CN"/>
        </w:rPr>
        <w:t xml:space="preserve"> Office 365 </w:t>
      </w:r>
      <w:r w:rsidRPr="00796998">
        <w:rPr>
          <w:rFonts w:eastAsia="SimSun" w:cs="Tahoma"/>
          <w:szCs w:val="18"/>
          <w:lang w:eastAsia="zh-CN"/>
        </w:rPr>
        <w:t>套件</w:t>
      </w:r>
      <w:r w:rsidRPr="00796998">
        <w:rPr>
          <w:rFonts w:eastAsia="SimSun" w:cs="Tahoma"/>
          <w:szCs w:val="18"/>
          <w:lang w:eastAsia="zh-CN"/>
        </w:rPr>
        <w:t xml:space="preserve"> E3 </w:t>
      </w:r>
      <w:r w:rsidRPr="00796998">
        <w:rPr>
          <w:rFonts w:eastAsia="SimSun" w:cs="Tahoma"/>
          <w:szCs w:val="18"/>
          <w:lang w:eastAsia="zh-CN"/>
        </w:rPr>
        <w:t>和</w:t>
      </w:r>
      <w:r w:rsidRPr="00796998">
        <w:rPr>
          <w:rFonts w:eastAsia="SimSun" w:cs="Tahoma"/>
          <w:szCs w:val="18"/>
          <w:lang w:eastAsia="zh-CN"/>
        </w:rPr>
        <w:t xml:space="preserve"> E4 </w:t>
      </w:r>
      <w:r w:rsidRPr="00796998">
        <w:rPr>
          <w:rFonts w:eastAsia="SimSun" w:cs="Tahoma"/>
          <w:szCs w:val="18"/>
          <w:lang w:eastAsia="zh-CN"/>
        </w:rPr>
        <w:t>的客户可以在许可登记表有效期内享受此权益。</w:t>
      </w:r>
    </w:p>
    <w:p w14:paraId="37A6B0CD" w14:textId="77777777" w:rsidR="00023FE7" w:rsidRPr="00796998" w:rsidRDefault="00023FE7" w:rsidP="00BA0707">
      <w:pPr>
        <w:jc w:val="both"/>
        <w:rPr>
          <w:rFonts w:eastAsia="SimSun" w:cs="Tahoma"/>
          <w:lang w:eastAsia="zh-CN"/>
        </w:rPr>
      </w:pPr>
    </w:p>
    <w:p w14:paraId="37A6B0CE" w14:textId="77777777" w:rsidR="00023FE7" w:rsidRPr="00796998" w:rsidRDefault="00023FE7">
      <w:pPr>
        <w:jc w:val="both"/>
        <w:rPr>
          <w:rFonts w:eastAsia="SimSun" w:cs="Tahoma"/>
          <w:lang w:eastAsia="zh-CN"/>
        </w:rPr>
      </w:pPr>
      <w:r w:rsidRPr="00796998">
        <w:rPr>
          <w:rFonts w:eastAsia="SimSun" w:cs="Tahoma"/>
          <w:lang w:eastAsia="zh-CN"/>
        </w:rPr>
        <w:t>如果客户的协议提供按其合格许可使用软件的永久权利，则他们拥有将</w:t>
      </w:r>
      <w:r w:rsidRPr="00796998">
        <w:rPr>
          <w:rFonts w:eastAsia="SimSun" w:cs="Tahoma"/>
          <w:lang w:eastAsia="zh-CN"/>
        </w:rPr>
        <w:t xml:space="preserve"> Office </w:t>
      </w:r>
      <w:r w:rsidRPr="00796998">
        <w:rPr>
          <w:rFonts w:eastAsia="SimSun" w:cs="Tahoma"/>
          <w:lang w:eastAsia="zh-CN"/>
        </w:rPr>
        <w:t>多语言包与该软件一同使用的永久权利（即使客户在这些许可上的</w:t>
      </w:r>
      <w:r w:rsidRPr="00796998">
        <w:rPr>
          <w:rFonts w:eastAsia="SimSun" w:cs="Tahoma"/>
          <w:lang w:eastAsia="zh-CN"/>
        </w:rPr>
        <w:t xml:space="preserve"> SA </w:t>
      </w:r>
      <w:r w:rsidRPr="00796998">
        <w:rPr>
          <w:rFonts w:eastAsia="SimSun" w:cs="Tahoma"/>
          <w:lang w:eastAsia="zh-CN"/>
        </w:rPr>
        <w:t>范围期满，客户也可以继续将</w:t>
      </w:r>
      <w:r w:rsidRPr="00796998">
        <w:rPr>
          <w:rFonts w:eastAsia="SimSun" w:cs="Tahoma"/>
          <w:lang w:eastAsia="zh-CN"/>
        </w:rPr>
        <w:t xml:space="preserve"> Office </w:t>
      </w:r>
      <w:r w:rsidRPr="00796998">
        <w:rPr>
          <w:rFonts w:eastAsia="SimSun" w:cs="Tahoma"/>
          <w:lang w:eastAsia="zh-CN"/>
        </w:rPr>
        <w:t>多语言包与其合格许可下的</w:t>
      </w:r>
      <w:r w:rsidRPr="00796998">
        <w:rPr>
          <w:rFonts w:eastAsia="SimSun" w:cs="Tahoma"/>
          <w:lang w:eastAsia="zh-CN"/>
        </w:rPr>
        <w:t xml:space="preserve"> Office </w:t>
      </w:r>
      <w:r w:rsidRPr="00796998">
        <w:rPr>
          <w:rFonts w:eastAsia="SimSun" w:cs="Tahoma"/>
          <w:lang w:eastAsia="zh-CN"/>
        </w:rPr>
        <w:t>系统软件一同使用）。否则，使用</w:t>
      </w:r>
      <w:r w:rsidRPr="00796998">
        <w:rPr>
          <w:rFonts w:eastAsia="SimSun" w:cs="Tahoma"/>
          <w:lang w:eastAsia="zh-CN"/>
        </w:rPr>
        <w:t xml:space="preserve"> Office </w:t>
      </w:r>
      <w:r w:rsidRPr="00796998">
        <w:rPr>
          <w:rFonts w:eastAsia="SimSun" w:cs="Tahoma"/>
          <w:lang w:eastAsia="zh-CN"/>
        </w:rPr>
        <w:t>多语言包的权利将在合格</w:t>
      </w:r>
      <w:r w:rsidRPr="00796998">
        <w:rPr>
          <w:rFonts w:eastAsia="SimSun" w:cs="Tahoma"/>
          <w:lang w:eastAsia="zh-CN"/>
        </w:rPr>
        <w:t xml:space="preserve"> Office </w:t>
      </w:r>
      <w:r w:rsidRPr="00796998">
        <w:rPr>
          <w:rFonts w:eastAsia="SimSun" w:cs="Tahoma"/>
          <w:lang w:eastAsia="zh-CN"/>
        </w:rPr>
        <w:t>系统许可下的权利期满时失效。</w:t>
      </w:r>
    </w:p>
    <w:p w14:paraId="37A6B0CF" w14:textId="77777777" w:rsidR="00023FE7" w:rsidRPr="00796998" w:rsidRDefault="00023FE7" w:rsidP="00BA0707">
      <w:pPr>
        <w:jc w:val="both"/>
        <w:rPr>
          <w:rFonts w:eastAsia="SimSun" w:cs="Tahoma"/>
          <w:lang w:eastAsia="zh-CN"/>
        </w:rPr>
      </w:pPr>
    </w:p>
    <w:p w14:paraId="37A6B0D0" w14:textId="77777777" w:rsidR="00BA0707" w:rsidRPr="00796998" w:rsidRDefault="00BA0707" w:rsidP="00BA0707">
      <w:pPr>
        <w:jc w:val="both"/>
        <w:rPr>
          <w:rFonts w:eastAsia="SimSun" w:cs="Tahoma"/>
          <w:lang w:eastAsia="zh-CN"/>
        </w:rPr>
      </w:pPr>
    </w:p>
    <w:p w14:paraId="37A6B0D1" w14:textId="77777777" w:rsidR="000D4ECA" w:rsidRPr="00796998" w:rsidRDefault="000D4ECA" w:rsidP="000D4ECA">
      <w:pPr>
        <w:outlineLvl w:val="1"/>
        <w:rPr>
          <w:rFonts w:eastAsia="SimSun" w:cs="Tahoma"/>
          <w:lang w:eastAsia="zh-CN"/>
        </w:rPr>
      </w:pPr>
      <w:bookmarkStart w:id="804" w:name="_Toc291204555"/>
      <w:r w:rsidRPr="00796998">
        <w:rPr>
          <w:rFonts w:eastAsia="SimSun" w:cs="Tahoma"/>
          <w:b/>
          <w:sz w:val="24"/>
          <w:szCs w:val="24"/>
          <w:lang w:eastAsia="zh-CN"/>
        </w:rPr>
        <w:t>计划服务</w:t>
      </w:r>
      <w:bookmarkEnd w:id="804"/>
    </w:p>
    <w:p w14:paraId="37A6B0D2" w14:textId="77777777" w:rsidR="000D4ECA" w:rsidRPr="00796998" w:rsidRDefault="000D4ECA" w:rsidP="000D4ECA">
      <w:pPr>
        <w:rPr>
          <w:rFonts w:eastAsia="SimSun" w:cs="Tahoma"/>
          <w:lang w:eastAsia="zh-CN"/>
        </w:rPr>
      </w:pPr>
    </w:p>
    <w:p w14:paraId="37A6B0D3" w14:textId="77777777" w:rsidR="000D4ECA" w:rsidRPr="00796998" w:rsidRDefault="000D4ECA" w:rsidP="000D4ECA">
      <w:pPr>
        <w:spacing w:after="60"/>
        <w:rPr>
          <w:rFonts w:eastAsia="SimSun" w:cs="Tahoma"/>
        </w:rPr>
      </w:pPr>
      <w:r w:rsidRPr="00796998">
        <w:rPr>
          <w:rFonts w:eastAsia="SimSun" w:cs="Tahoma"/>
          <w:color w:val="000000"/>
          <w:szCs w:val="18"/>
          <w:lang w:eastAsia="zh-CN"/>
        </w:rPr>
        <w:t>拥有应用程序和服务器产品组中软件保障成员资格的客户（学术选择许可以及针对学术、大专院校协议和中小学校协议和开放式价值订购</w:t>
      </w:r>
      <w:r w:rsidRPr="00796998">
        <w:rPr>
          <w:rFonts w:eastAsia="SimSun" w:cs="Tahoma"/>
          <w:color w:val="000000"/>
          <w:szCs w:val="18"/>
          <w:lang w:eastAsia="zh-CN"/>
        </w:rPr>
        <w:t xml:space="preserve"> – </w:t>
      </w:r>
      <w:r w:rsidRPr="00796998">
        <w:rPr>
          <w:rFonts w:eastAsia="SimSun" w:cs="Tahoma"/>
          <w:color w:val="000000"/>
          <w:szCs w:val="18"/>
          <w:lang w:eastAsia="zh-CN"/>
        </w:rPr>
        <w:t>教育解决方案的选择附加的客户除外）可以享受此权益。计划服务权益为合格客户提供预先确定的定制服务内容。</w:t>
      </w:r>
      <w:r w:rsidRPr="00796998">
        <w:rPr>
          <w:rFonts w:eastAsia="SimSun" w:cs="Tahoma"/>
          <w:color w:val="000000"/>
          <w:szCs w:val="18"/>
        </w:rPr>
        <w:t>可用的服务内容有：</w:t>
      </w:r>
    </w:p>
    <w:p w14:paraId="37A6B0D4" w14:textId="77777777" w:rsidR="000D4ECA" w:rsidRPr="00796998" w:rsidRDefault="000D4ECA" w:rsidP="000D4ECA">
      <w:pPr>
        <w:spacing w:after="60"/>
        <w:rPr>
          <w:rFonts w:eastAsia="SimSun" w:cs="Tahoma"/>
        </w:rPr>
      </w:pPr>
    </w:p>
    <w:p w14:paraId="37A6B0D5" w14:textId="77777777" w:rsidR="000D4ECA" w:rsidRPr="00796998" w:rsidRDefault="000D4ECA" w:rsidP="00024C3C">
      <w:pPr>
        <w:numPr>
          <w:ilvl w:val="0"/>
          <w:numId w:val="10"/>
        </w:numPr>
        <w:spacing w:after="60" w:line="276" w:lineRule="auto"/>
        <w:rPr>
          <w:rFonts w:eastAsia="SimSun" w:cs="Tahoma"/>
          <w:lang w:eastAsia="zh-CN"/>
        </w:rPr>
      </w:pPr>
      <w:r w:rsidRPr="00796998">
        <w:rPr>
          <w:rFonts w:eastAsia="SimSun" w:cs="Tahoma"/>
          <w:color w:val="000000"/>
          <w:szCs w:val="18"/>
          <w:lang w:eastAsia="zh-CN"/>
        </w:rPr>
        <w:t>桌面部署计划服务</w:t>
      </w:r>
      <w:r w:rsidRPr="00796998">
        <w:rPr>
          <w:rFonts w:eastAsia="SimSun" w:cs="Tahoma"/>
          <w:color w:val="000000"/>
          <w:szCs w:val="18"/>
          <w:lang w:eastAsia="zh-CN"/>
        </w:rPr>
        <w:t xml:space="preserve"> (DDPS)</w:t>
      </w:r>
    </w:p>
    <w:p w14:paraId="37A6B0D6" w14:textId="77777777" w:rsidR="000D4ECA" w:rsidRPr="004A198E" w:rsidRDefault="000D4ECA" w:rsidP="002C1048">
      <w:pPr>
        <w:numPr>
          <w:ilvl w:val="1"/>
          <w:numId w:val="130"/>
        </w:numPr>
        <w:spacing w:after="60" w:line="276" w:lineRule="auto"/>
        <w:ind w:left="1980"/>
        <w:rPr>
          <w:rFonts w:eastAsia="SimSun" w:cs="Tahoma"/>
          <w:spacing w:val="-4"/>
          <w:lang w:eastAsia="zh-CN"/>
        </w:rPr>
      </w:pPr>
      <w:r w:rsidRPr="004A198E">
        <w:rPr>
          <w:rFonts w:eastAsia="SimSun" w:cs="Tahoma"/>
          <w:color w:val="000000"/>
          <w:spacing w:val="-4"/>
          <w:szCs w:val="18"/>
          <w:lang w:eastAsia="zh-CN"/>
        </w:rPr>
        <w:t>说明：</w:t>
      </w:r>
      <w:r w:rsidRPr="004A198E">
        <w:rPr>
          <w:rFonts w:eastAsia="SimSun" w:cs="Tahoma"/>
          <w:color w:val="000000"/>
          <w:spacing w:val="-4"/>
          <w:szCs w:val="18"/>
          <w:lang w:eastAsia="zh-CN"/>
        </w:rPr>
        <w:t xml:space="preserve">DDPS </w:t>
      </w:r>
      <w:r w:rsidRPr="004A198E">
        <w:rPr>
          <w:rFonts w:eastAsia="SimSun" w:cs="Tahoma"/>
          <w:color w:val="000000"/>
          <w:spacing w:val="-4"/>
          <w:szCs w:val="18"/>
          <w:lang w:eastAsia="zh-CN"/>
        </w:rPr>
        <w:t>为客户提供开始对</w:t>
      </w:r>
      <w:r w:rsidRPr="004A198E">
        <w:rPr>
          <w:rFonts w:eastAsia="SimSun" w:cs="Tahoma"/>
          <w:color w:val="000000"/>
          <w:spacing w:val="-4"/>
          <w:szCs w:val="18"/>
          <w:lang w:eastAsia="zh-CN"/>
        </w:rPr>
        <w:t xml:space="preserve"> Office 2010 </w:t>
      </w:r>
      <w:r w:rsidRPr="004A198E">
        <w:rPr>
          <w:rFonts w:eastAsia="SimSun" w:cs="Tahoma"/>
          <w:color w:val="000000"/>
          <w:spacing w:val="-4"/>
          <w:szCs w:val="18"/>
          <w:lang w:eastAsia="zh-CN"/>
        </w:rPr>
        <w:t>和</w:t>
      </w:r>
      <w:r w:rsidRPr="004A198E">
        <w:rPr>
          <w:rFonts w:eastAsia="SimSun" w:cs="Tahoma"/>
          <w:color w:val="000000"/>
          <w:spacing w:val="-4"/>
          <w:szCs w:val="18"/>
          <w:lang w:eastAsia="zh-CN"/>
        </w:rPr>
        <w:t xml:space="preserve"> Windows 8 </w:t>
      </w:r>
      <w:r w:rsidRPr="004A198E">
        <w:rPr>
          <w:rFonts w:eastAsia="SimSun" w:cs="Tahoma"/>
          <w:color w:val="000000"/>
          <w:spacing w:val="-4"/>
          <w:szCs w:val="18"/>
          <w:lang w:eastAsia="zh-CN"/>
        </w:rPr>
        <w:t>进行桌面部署所必需的基础分析、计划和技术程序。该服务以用于桌面部署的微软最佳做法为基础，帮助客户通过高等级流程与自动化降低部署成本、风险和复杂度。通过处理与采用云就绪桌面环境有关的注意事项和要求，</w:t>
      </w:r>
      <w:r w:rsidRPr="004A198E">
        <w:rPr>
          <w:rFonts w:eastAsia="SimSun" w:cs="Tahoma"/>
          <w:color w:val="000000"/>
          <w:spacing w:val="-4"/>
          <w:szCs w:val="18"/>
          <w:lang w:eastAsia="zh-CN"/>
        </w:rPr>
        <w:t xml:space="preserve">DDPS </w:t>
      </w:r>
      <w:r w:rsidRPr="004A198E">
        <w:rPr>
          <w:rFonts w:eastAsia="SimSun" w:cs="Tahoma"/>
          <w:color w:val="000000"/>
          <w:spacing w:val="-4"/>
          <w:szCs w:val="18"/>
          <w:lang w:eastAsia="zh-CN"/>
        </w:rPr>
        <w:t>还可帮助组织评估</w:t>
      </w:r>
      <w:r w:rsidRPr="004A198E">
        <w:rPr>
          <w:rFonts w:eastAsia="SimSun" w:cs="Tahoma"/>
          <w:color w:val="000000"/>
          <w:spacing w:val="-4"/>
          <w:szCs w:val="18"/>
          <w:lang w:eastAsia="zh-CN"/>
        </w:rPr>
        <w:t xml:space="preserve"> Office 365</w:t>
      </w:r>
      <w:r w:rsidRPr="004A198E">
        <w:rPr>
          <w:rFonts w:eastAsia="SimSun" w:cs="Tahoma"/>
          <w:color w:val="000000"/>
          <w:spacing w:val="-4"/>
          <w:szCs w:val="18"/>
          <w:lang w:eastAsia="zh-CN"/>
        </w:rPr>
        <w:t>。</w:t>
      </w:r>
    </w:p>
    <w:p w14:paraId="37A6B0D7" w14:textId="77777777" w:rsidR="000D4ECA" w:rsidRPr="00796998" w:rsidRDefault="000D4ECA" w:rsidP="002C1048">
      <w:pPr>
        <w:numPr>
          <w:ilvl w:val="1"/>
          <w:numId w:val="130"/>
        </w:numPr>
        <w:spacing w:after="60" w:line="276" w:lineRule="auto"/>
        <w:ind w:left="1980"/>
        <w:rPr>
          <w:rFonts w:eastAsia="SimSun" w:cs="Tahoma"/>
          <w:lang w:eastAsia="zh-CN"/>
        </w:rPr>
      </w:pPr>
      <w:r w:rsidRPr="00796998">
        <w:rPr>
          <w:rFonts w:eastAsia="SimSun" w:cs="Tahoma"/>
          <w:color w:val="000000"/>
          <w:szCs w:val="18"/>
          <w:lang w:eastAsia="zh-CN"/>
        </w:rPr>
        <w:t>服务级别：一</w:t>
      </w:r>
      <w:r w:rsidRPr="00796998">
        <w:rPr>
          <w:rFonts w:eastAsia="SimSun" w:cs="Tahoma"/>
          <w:color w:val="000000"/>
          <w:szCs w:val="18"/>
          <w:lang w:eastAsia="zh-CN"/>
        </w:rPr>
        <w:t xml:space="preserve"> (1)</w:t>
      </w:r>
      <w:r w:rsidRPr="00796998">
        <w:rPr>
          <w:rFonts w:eastAsia="SimSun" w:cs="Tahoma"/>
          <w:color w:val="000000"/>
          <w:szCs w:val="18"/>
          <w:lang w:eastAsia="zh-CN"/>
        </w:rPr>
        <w:t>、三</w:t>
      </w:r>
      <w:r w:rsidRPr="00796998">
        <w:rPr>
          <w:rFonts w:eastAsia="SimSun" w:cs="Tahoma"/>
          <w:color w:val="000000"/>
          <w:szCs w:val="18"/>
          <w:lang w:eastAsia="zh-CN"/>
        </w:rPr>
        <w:t xml:space="preserve"> (3)</w:t>
      </w:r>
      <w:r w:rsidRPr="00796998">
        <w:rPr>
          <w:rFonts w:eastAsia="SimSun" w:cs="Tahoma"/>
          <w:color w:val="000000"/>
          <w:szCs w:val="18"/>
          <w:lang w:eastAsia="zh-CN"/>
        </w:rPr>
        <w:t>、五</w:t>
      </w:r>
      <w:r w:rsidRPr="00796998">
        <w:rPr>
          <w:rFonts w:eastAsia="SimSun" w:cs="Tahoma"/>
          <w:color w:val="000000"/>
          <w:szCs w:val="18"/>
          <w:lang w:eastAsia="zh-CN"/>
        </w:rPr>
        <w:t xml:space="preserve"> (5)</w:t>
      </w:r>
      <w:r w:rsidRPr="00796998">
        <w:rPr>
          <w:rFonts w:eastAsia="SimSun" w:cs="Tahoma"/>
          <w:color w:val="000000"/>
          <w:szCs w:val="18"/>
          <w:lang w:eastAsia="zh-CN"/>
        </w:rPr>
        <w:t>、十</w:t>
      </w:r>
      <w:r w:rsidRPr="00796998">
        <w:rPr>
          <w:rFonts w:eastAsia="SimSun" w:cs="Tahoma"/>
          <w:color w:val="000000"/>
          <w:szCs w:val="18"/>
          <w:lang w:eastAsia="zh-CN"/>
        </w:rPr>
        <w:t xml:space="preserve"> (10) </w:t>
      </w:r>
      <w:r w:rsidRPr="00796998">
        <w:rPr>
          <w:rFonts w:eastAsia="SimSun" w:cs="Tahoma"/>
          <w:color w:val="000000"/>
          <w:szCs w:val="18"/>
          <w:lang w:eastAsia="zh-CN"/>
        </w:rPr>
        <w:t>或十五</w:t>
      </w:r>
      <w:r w:rsidRPr="00796998">
        <w:rPr>
          <w:rFonts w:eastAsia="SimSun" w:cs="Tahoma"/>
          <w:color w:val="000000"/>
          <w:szCs w:val="18"/>
          <w:lang w:eastAsia="zh-CN"/>
        </w:rPr>
        <w:t xml:space="preserve"> (15) </w:t>
      </w:r>
      <w:r w:rsidRPr="00796998">
        <w:rPr>
          <w:rFonts w:eastAsia="SimSun" w:cs="Tahoma"/>
          <w:color w:val="000000"/>
          <w:szCs w:val="18"/>
          <w:lang w:eastAsia="zh-CN"/>
        </w:rPr>
        <w:t>天</w:t>
      </w:r>
    </w:p>
    <w:p w14:paraId="37A6B0D8" w14:textId="77777777" w:rsidR="000D4ECA" w:rsidRPr="00796998" w:rsidRDefault="000D4ECA" w:rsidP="00024C3C">
      <w:pPr>
        <w:numPr>
          <w:ilvl w:val="0"/>
          <w:numId w:val="11"/>
        </w:numPr>
        <w:spacing w:after="60" w:line="276" w:lineRule="auto"/>
        <w:ind w:left="1440"/>
        <w:rPr>
          <w:rFonts w:eastAsia="SimSun" w:cs="Tahoma"/>
        </w:rPr>
      </w:pPr>
      <w:r w:rsidRPr="00796998">
        <w:rPr>
          <w:rFonts w:eastAsia="SimSun" w:cs="Tahoma"/>
          <w:color w:val="000000"/>
          <w:szCs w:val="18"/>
        </w:rPr>
        <w:t xml:space="preserve">SharePoint </w:t>
      </w:r>
      <w:r w:rsidRPr="00796998">
        <w:rPr>
          <w:rFonts w:eastAsia="SimSun" w:cs="Tahoma"/>
          <w:color w:val="000000"/>
          <w:szCs w:val="18"/>
        </w:rPr>
        <w:t>部署计划服务</w:t>
      </w:r>
      <w:r w:rsidRPr="00796998">
        <w:rPr>
          <w:rFonts w:eastAsia="SimSun" w:cs="Tahoma"/>
          <w:color w:val="000000"/>
          <w:szCs w:val="18"/>
        </w:rPr>
        <w:t xml:space="preserve"> (SDPS)</w:t>
      </w:r>
    </w:p>
    <w:p w14:paraId="37A6B0D9" w14:textId="77777777" w:rsidR="000D4ECA" w:rsidRPr="00796998" w:rsidRDefault="000D4ECA" w:rsidP="002C1048">
      <w:pPr>
        <w:numPr>
          <w:ilvl w:val="1"/>
          <w:numId w:val="131"/>
        </w:numPr>
        <w:spacing w:after="60" w:line="276" w:lineRule="auto"/>
        <w:ind w:left="1980"/>
        <w:rPr>
          <w:rFonts w:eastAsia="SimSun" w:cs="Tahoma"/>
        </w:rPr>
      </w:pPr>
      <w:r w:rsidRPr="00796998">
        <w:rPr>
          <w:rFonts w:eastAsia="SimSun" w:cs="Tahoma"/>
          <w:color w:val="000000"/>
          <w:szCs w:val="18"/>
        </w:rPr>
        <w:t>说明：利用</w:t>
      </w:r>
      <w:r w:rsidRPr="00796998">
        <w:rPr>
          <w:rFonts w:eastAsia="SimSun" w:cs="Tahoma"/>
          <w:color w:val="000000"/>
          <w:szCs w:val="18"/>
        </w:rPr>
        <w:t xml:space="preserve"> SDPS</w:t>
      </w:r>
      <w:r w:rsidRPr="00796998">
        <w:rPr>
          <w:rFonts w:eastAsia="SimSun" w:cs="Tahoma"/>
          <w:color w:val="000000"/>
          <w:szCs w:val="18"/>
        </w:rPr>
        <w:t>，合格合作伙伴和微软顾问可以帮助客户开发适用于客户的特定环境的定制</w:t>
      </w:r>
      <w:r w:rsidRPr="00796998">
        <w:rPr>
          <w:rFonts w:eastAsia="SimSun" w:cs="Tahoma"/>
          <w:color w:val="000000"/>
          <w:szCs w:val="18"/>
        </w:rPr>
        <w:t xml:space="preserve"> SharePoint Portal Server </w:t>
      </w:r>
      <w:r w:rsidRPr="00796998">
        <w:rPr>
          <w:rFonts w:eastAsia="SimSun" w:cs="Tahoma"/>
          <w:color w:val="000000"/>
          <w:szCs w:val="18"/>
        </w:rPr>
        <w:t>部署计划，并评估技术部署的总体成本。</w:t>
      </w:r>
      <w:r w:rsidRPr="00796998">
        <w:rPr>
          <w:rFonts w:eastAsia="SimSun" w:cs="Tahoma"/>
          <w:color w:val="000000"/>
          <w:szCs w:val="18"/>
        </w:rPr>
        <w:t xml:space="preserve">SDPS </w:t>
      </w:r>
      <w:r w:rsidRPr="00796998">
        <w:rPr>
          <w:rFonts w:eastAsia="SimSun" w:cs="Tahoma"/>
          <w:color w:val="000000"/>
          <w:szCs w:val="18"/>
        </w:rPr>
        <w:t>还可以为客户提供部署计划方面的帮助，以帮助他们迁移到</w:t>
      </w:r>
      <w:r w:rsidRPr="00796998">
        <w:rPr>
          <w:rFonts w:eastAsia="SimSun" w:cs="Tahoma"/>
          <w:color w:val="000000"/>
          <w:szCs w:val="18"/>
        </w:rPr>
        <w:t xml:space="preserve"> Office 365</w:t>
      </w:r>
      <w:r w:rsidRPr="00796998">
        <w:rPr>
          <w:rFonts w:eastAsia="SimSun" w:cs="Tahoma"/>
          <w:color w:val="000000"/>
          <w:szCs w:val="18"/>
        </w:rPr>
        <w:t>，重点关注</w:t>
      </w:r>
      <w:r w:rsidRPr="00796998">
        <w:rPr>
          <w:rFonts w:eastAsia="SimSun" w:cs="Tahoma"/>
          <w:color w:val="000000"/>
          <w:szCs w:val="18"/>
        </w:rPr>
        <w:t xml:space="preserve"> SharePoint Online</w:t>
      </w:r>
      <w:r w:rsidRPr="00796998">
        <w:rPr>
          <w:rFonts w:eastAsia="SimSun" w:cs="Tahoma"/>
          <w:color w:val="000000"/>
          <w:szCs w:val="18"/>
        </w:rPr>
        <w:t>。</w:t>
      </w:r>
    </w:p>
    <w:p w14:paraId="37A6B0DA" w14:textId="77777777" w:rsidR="000D4ECA" w:rsidRPr="00796998" w:rsidRDefault="000D4ECA" w:rsidP="002C1048">
      <w:pPr>
        <w:numPr>
          <w:ilvl w:val="1"/>
          <w:numId w:val="131"/>
        </w:numPr>
        <w:spacing w:after="60" w:line="276" w:lineRule="auto"/>
        <w:ind w:left="1980"/>
        <w:rPr>
          <w:rFonts w:eastAsia="SimSun" w:cs="Tahoma"/>
          <w:lang w:eastAsia="zh-CN"/>
        </w:rPr>
      </w:pPr>
      <w:r w:rsidRPr="00796998">
        <w:rPr>
          <w:rFonts w:eastAsia="SimSun" w:cs="Tahoma"/>
          <w:color w:val="000000"/>
          <w:szCs w:val="18"/>
          <w:lang w:eastAsia="zh-CN"/>
        </w:rPr>
        <w:t>服务级别：一</w:t>
      </w:r>
      <w:r w:rsidRPr="00796998">
        <w:rPr>
          <w:rFonts w:eastAsia="SimSun" w:cs="Tahoma"/>
          <w:color w:val="000000"/>
          <w:szCs w:val="18"/>
          <w:lang w:eastAsia="zh-CN"/>
        </w:rPr>
        <w:t xml:space="preserve"> (1)</w:t>
      </w:r>
      <w:r w:rsidRPr="00796998">
        <w:rPr>
          <w:rFonts w:eastAsia="SimSun" w:cs="Tahoma"/>
          <w:color w:val="000000"/>
          <w:szCs w:val="18"/>
          <w:lang w:eastAsia="zh-CN"/>
        </w:rPr>
        <w:t>、三</w:t>
      </w:r>
      <w:r w:rsidRPr="00796998">
        <w:rPr>
          <w:rFonts w:eastAsia="SimSun" w:cs="Tahoma"/>
          <w:color w:val="000000"/>
          <w:szCs w:val="18"/>
          <w:lang w:eastAsia="zh-CN"/>
        </w:rPr>
        <w:t xml:space="preserve"> (3)</w:t>
      </w:r>
      <w:r w:rsidRPr="00796998">
        <w:rPr>
          <w:rFonts w:eastAsia="SimSun" w:cs="Tahoma"/>
          <w:color w:val="000000"/>
          <w:szCs w:val="18"/>
          <w:lang w:eastAsia="zh-CN"/>
        </w:rPr>
        <w:t>、五</w:t>
      </w:r>
      <w:r w:rsidRPr="00796998">
        <w:rPr>
          <w:rFonts w:eastAsia="SimSun" w:cs="Tahoma"/>
          <w:color w:val="000000"/>
          <w:szCs w:val="18"/>
          <w:lang w:eastAsia="zh-CN"/>
        </w:rPr>
        <w:t xml:space="preserve"> (5)</w:t>
      </w:r>
      <w:r w:rsidRPr="00796998">
        <w:rPr>
          <w:rFonts w:eastAsia="SimSun" w:cs="Tahoma"/>
          <w:color w:val="000000"/>
          <w:szCs w:val="18"/>
          <w:lang w:eastAsia="zh-CN"/>
        </w:rPr>
        <w:t>、十</w:t>
      </w:r>
      <w:r w:rsidRPr="00796998">
        <w:rPr>
          <w:rFonts w:eastAsia="SimSun" w:cs="Tahoma"/>
          <w:color w:val="000000"/>
          <w:szCs w:val="18"/>
          <w:lang w:eastAsia="zh-CN"/>
        </w:rPr>
        <w:t xml:space="preserve"> (10) </w:t>
      </w:r>
      <w:r w:rsidRPr="00796998">
        <w:rPr>
          <w:rFonts w:eastAsia="SimSun" w:cs="Tahoma"/>
          <w:color w:val="000000"/>
          <w:szCs w:val="18"/>
          <w:lang w:eastAsia="zh-CN"/>
        </w:rPr>
        <w:t>或十五</w:t>
      </w:r>
      <w:r w:rsidRPr="00796998">
        <w:rPr>
          <w:rFonts w:eastAsia="SimSun" w:cs="Tahoma"/>
          <w:color w:val="000000"/>
          <w:szCs w:val="18"/>
          <w:lang w:eastAsia="zh-CN"/>
        </w:rPr>
        <w:t xml:space="preserve"> (15) </w:t>
      </w:r>
      <w:r w:rsidRPr="00796998">
        <w:rPr>
          <w:rFonts w:eastAsia="SimSun" w:cs="Tahoma"/>
          <w:color w:val="000000"/>
          <w:szCs w:val="18"/>
          <w:lang w:eastAsia="zh-CN"/>
        </w:rPr>
        <w:t>天</w:t>
      </w:r>
    </w:p>
    <w:p w14:paraId="37A6B0DB" w14:textId="77777777" w:rsidR="000D4ECA" w:rsidRPr="00796998" w:rsidRDefault="000D4ECA" w:rsidP="00024C3C">
      <w:pPr>
        <w:numPr>
          <w:ilvl w:val="0"/>
          <w:numId w:val="10"/>
        </w:numPr>
        <w:spacing w:after="60" w:line="276" w:lineRule="auto"/>
        <w:rPr>
          <w:rFonts w:eastAsia="SimSun" w:cs="Tahoma"/>
        </w:rPr>
      </w:pPr>
      <w:r w:rsidRPr="00796998">
        <w:rPr>
          <w:rFonts w:eastAsia="SimSun" w:cs="Tahoma"/>
          <w:color w:val="000000"/>
          <w:szCs w:val="18"/>
        </w:rPr>
        <w:t xml:space="preserve">Lync </w:t>
      </w:r>
      <w:r w:rsidRPr="00796998">
        <w:rPr>
          <w:rFonts w:eastAsia="SimSun" w:cs="Tahoma"/>
          <w:color w:val="000000"/>
          <w:szCs w:val="18"/>
        </w:rPr>
        <w:t>与</w:t>
      </w:r>
      <w:r w:rsidRPr="00796998">
        <w:rPr>
          <w:rFonts w:eastAsia="SimSun" w:cs="Tahoma"/>
          <w:color w:val="000000"/>
          <w:szCs w:val="18"/>
        </w:rPr>
        <w:t xml:space="preserve"> Exchange </w:t>
      </w:r>
      <w:r w:rsidRPr="00796998">
        <w:rPr>
          <w:rFonts w:eastAsia="SimSun" w:cs="Tahoma"/>
          <w:color w:val="000000"/>
          <w:szCs w:val="18"/>
        </w:rPr>
        <w:t>部署计划服务</w:t>
      </w:r>
      <w:r w:rsidRPr="00796998">
        <w:rPr>
          <w:rFonts w:eastAsia="SimSun" w:cs="Tahoma"/>
          <w:color w:val="000000"/>
          <w:szCs w:val="18"/>
        </w:rPr>
        <w:t xml:space="preserve"> (L&amp;EDPS)</w:t>
      </w:r>
    </w:p>
    <w:p w14:paraId="37A6B0DC" w14:textId="77777777" w:rsidR="000D4ECA" w:rsidRPr="00796998" w:rsidRDefault="000D4ECA" w:rsidP="002C1048">
      <w:pPr>
        <w:numPr>
          <w:ilvl w:val="1"/>
          <w:numId w:val="132"/>
        </w:numPr>
        <w:spacing w:after="60" w:line="276" w:lineRule="auto"/>
        <w:ind w:left="1980"/>
        <w:rPr>
          <w:rFonts w:eastAsia="SimSun" w:cs="Tahoma"/>
        </w:rPr>
      </w:pPr>
      <w:r w:rsidRPr="00796998">
        <w:rPr>
          <w:rFonts w:eastAsia="SimSun" w:cs="Tahoma"/>
          <w:color w:val="000000"/>
          <w:szCs w:val="18"/>
          <w:lang w:eastAsia="zh-CN"/>
        </w:rPr>
        <w:t>说明：利用</w:t>
      </w:r>
      <w:r w:rsidRPr="00796998">
        <w:rPr>
          <w:rFonts w:eastAsia="SimSun" w:cs="Tahoma"/>
          <w:color w:val="000000"/>
          <w:szCs w:val="18"/>
          <w:lang w:eastAsia="zh-CN"/>
        </w:rPr>
        <w:t xml:space="preserve"> L&amp;EDPS</w:t>
      </w:r>
      <w:r w:rsidRPr="00796998">
        <w:rPr>
          <w:rFonts w:eastAsia="SimSun" w:cs="Tahoma"/>
          <w:color w:val="000000"/>
          <w:szCs w:val="18"/>
          <w:lang w:eastAsia="zh-CN"/>
        </w:rPr>
        <w:t>，合格合作伙伴和微软顾问可以引导客户完成</w:t>
      </w:r>
      <w:r w:rsidRPr="00796998">
        <w:rPr>
          <w:rFonts w:eastAsia="SimSun" w:cs="Tahoma"/>
          <w:color w:val="000000"/>
          <w:szCs w:val="18"/>
          <w:lang w:eastAsia="zh-CN"/>
        </w:rPr>
        <w:t xml:space="preserve"> Lync </w:t>
      </w:r>
      <w:r w:rsidRPr="00796998">
        <w:rPr>
          <w:rFonts w:eastAsia="SimSun" w:cs="Tahoma"/>
          <w:color w:val="000000"/>
          <w:szCs w:val="18"/>
          <w:lang w:eastAsia="zh-CN"/>
        </w:rPr>
        <w:t>和</w:t>
      </w:r>
      <w:r w:rsidRPr="00796998">
        <w:rPr>
          <w:rFonts w:eastAsia="SimSun" w:cs="Tahoma"/>
          <w:color w:val="000000"/>
          <w:szCs w:val="18"/>
          <w:lang w:eastAsia="zh-CN"/>
        </w:rPr>
        <w:t xml:space="preserve"> Exchange 2010 </w:t>
      </w:r>
      <w:r w:rsidRPr="00796998">
        <w:rPr>
          <w:rFonts w:eastAsia="SimSun" w:cs="Tahoma"/>
          <w:color w:val="000000"/>
          <w:szCs w:val="18"/>
          <w:lang w:eastAsia="zh-CN"/>
        </w:rPr>
        <w:t>实施的价值和部署计划阶段，包括分析客户组织的环境和分享最佳做法（针对内部部署解决方案和云解决方案）。</w:t>
      </w:r>
      <w:r w:rsidRPr="00796998">
        <w:rPr>
          <w:rFonts w:eastAsia="SimSun" w:cs="Tahoma"/>
          <w:color w:val="000000"/>
          <w:szCs w:val="18"/>
        </w:rPr>
        <w:t xml:space="preserve">L&amp;EDPS </w:t>
      </w:r>
      <w:r w:rsidRPr="00796998">
        <w:rPr>
          <w:rFonts w:eastAsia="SimSun" w:cs="Tahoma"/>
          <w:color w:val="000000"/>
          <w:szCs w:val="18"/>
        </w:rPr>
        <w:t>还可以为客户提供部署计划方面的帮助，以帮助他们迁移到</w:t>
      </w:r>
      <w:r w:rsidRPr="00796998">
        <w:rPr>
          <w:rFonts w:eastAsia="SimSun" w:cs="Tahoma"/>
          <w:color w:val="000000"/>
          <w:szCs w:val="18"/>
        </w:rPr>
        <w:t xml:space="preserve"> Office 365</w:t>
      </w:r>
      <w:r w:rsidRPr="00796998">
        <w:rPr>
          <w:rFonts w:eastAsia="SimSun" w:cs="Tahoma"/>
          <w:color w:val="000000"/>
          <w:szCs w:val="18"/>
        </w:rPr>
        <w:t>，重点关注</w:t>
      </w:r>
      <w:r w:rsidRPr="00796998">
        <w:rPr>
          <w:rFonts w:eastAsia="SimSun" w:cs="Tahoma"/>
          <w:color w:val="000000"/>
          <w:szCs w:val="18"/>
        </w:rPr>
        <w:t xml:space="preserve"> Lync </w:t>
      </w:r>
      <w:r w:rsidRPr="00796998">
        <w:rPr>
          <w:rFonts w:eastAsia="SimSun" w:cs="Tahoma"/>
          <w:color w:val="000000"/>
          <w:szCs w:val="18"/>
        </w:rPr>
        <w:t>和</w:t>
      </w:r>
      <w:r w:rsidRPr="00796998">
        <w:rPr>
          <w:rFonts w:eastAsia="SimSun" w:cs="Tahoma"/>
          <w:color w:val="000000"/>
          <w:szCs w:val="18"/>
        </w:rPr>
        <w:t xml:space="preserve"> Exchange Online</w:t>
      </w:r>
      <w:r w:rsidRPr="00796998">
        <w:rPr>
          <w:rFonts w:eastAsia="SimSun" w:cs="Tahoma"/>
          <w:color w:val="000000"/>
          <w:szCs w:val="18"/>
        </w:rPr>
        <w:t>。</w:t>
      </w:r>
    </w:p>
    <w:p w14:paraId="37A6B0DD" w14:textId="77777777" w:rsidR="000D4ECA" w:rsidRPr="00796998" w:rsidRDefault="000D4ECA" w:rsidP="002C1048">
      <w:pPr>
        <w:numPr>
          <w:ilvl w:val="1"/>
          <w:numId w:val="132"/>
        </w:numPr>
        <w:spacing w:after="60" w:line="276" w:lineRule="auto"/>
        <w:ind w:left="1980"/>
        <w:rPr>
          <w:rFonts w:eastAsia="SimSun" w:cs="Tahoma"/>
          <w:lang w:eastAsia="zh-CN"/>
        </w:rPr>
      </w:pPr>
      <w:r w:rsidRPr="00796998">
        <w:rPr>
          <w:rFonts w:eastAsia="SimSun" w:cs="Tahoma"/>
          <w:color w:val="000000"/>
          <w:szCs w:val="18"/>
          <w:lang w:eastAsia="zh-CN"/>
        </w:rPr>
        <w:t>服务级别：一</w:t>
      </w:r>
      <w:r w:rsidRPr="00796998">
        <w:rPr>
          <w:rFonts w:eastAsia="SimSun" w:cs="Tahoma"/>
          <w:color w:val="000000"/>
          <w:szCs w:val="18"/>
          <w:lang w:eastAsia="zh-CN"/>
        </w:rPr>
        <w:t xml:space="preserve"> (1)</w:t>
      </w:r>
      <w:r w:rsidRPr="00796998">
        <w:rPr>
          <w:rFonts w:eastAsia="SimSun" w:cs="Tahoma"/>
          <w:color w:val="000000"/>
          <w:szCs w:val="18"/>
          <w:lang w:eastAsia="zh-CN"/>
        </w:rPr>
        <w:t>、三</w:t>
      </w:r>
      <w:r w:rsidRPr="00796998">
        <w:rPr>
          <w:rFonts w:eastAsia="SimSun" w:cs="Tahoma"/>
          <w:color w:val="000000"/>
          <w:szCs w:val="18"/>
          <w:lang w:eastAsia="zh-CN"/>
        </w:rPr>
        <w:t xml:space="preserve"> (3)</w:t>
      </w:r>
      <w:r w:rsidRPr="00796998">
        <w:rPr>
          <w:rFonts w:eastAsia="SimSun" w:cs="Tahoma"/>
          <w:color w:val="000000"/>
          <w:szCs w:val="18"/>
          <w:lang w:eastAsia="zh-CN"/>
        </w:rPr>
        <w:t>、五</w:t>
      </w:r>
      <w:r w:rsidRPr="00796998">
        <w:rPr>
          <w:rFonts w:eastAsia="SimSun" w:cs="Tahoma"/>
          <w:color w:val="000000"/>
          <w:szCs w:val="18"/>
          <w:lang w:eastAsia="zh-CN"/>
        </w:rPr>
        <w:t xml:space="preserve"> (5)</w:t>
      </w:r>
      <w:r w:rsidRPr="00796998">
        <w:rPr>
          <w:rFonts w:eastAsia="SimSun" w:cs="Tahoma"/>
          <w:color w:val="000000"/>
          <w:szCs w:val="18"/>
          <w:lang w:eastAsia="zh-CN"/>
        </w:rPr>
        <w:t>、十</w:t>
      </w:r>
      <w:r w:rsidRPr="00796998">
        <w:rPr>
          <w:rFonts w:eastAsia="SimSun" w:cs="Tahoma"/>
          <w:color w:val="000000"/>
          <w:szCs w:val="18"/>
          <w:lang w:eastAsia="zh-CN"/>
        </w:rPr>
        <w:t xml:space="preserve"> (10) </w:t>
      </w:r>
      <w:r w:rsidRPr="00796998">
        <w:rPr>
          <w:rFonts w:eastAsia="SimSun" w:cs="Tahoma"/>
          <w:color w:val="000000"/>
          <w:szCs w:val="18"/>
          <w:lang w:eastAsia="zh-CN"/>
        </w:rPr>
        <w:t>或十五</w:t>
      </w:r>
      <w:r w:rsidRPr="00796998">
        <w:rPr>
          <w:rFonts w:eastAsia="SimSun" w:cs="Tahoma"/>
          <w:color w:val="000000"/>
          <w:szCs w:val="18"/>
          <w:lang w:eastAsia="zh-CN"/>
        </w:rPr>
        <w:t xml:space="preserve"> (15) </w:t>
      </w:r>
      <w:r w:rsidRPr="00796998">
        <w:rPr>
          <w:rFonts w:eastAsia="SimSun" w:cs="Tahoma"/>
          <w:color w:val="000000"/>
          <w:szCs w:val="18"/>
          <w:lang w:eastAsia="zh-CN"/>
        </w:rPr>
        <w:t>天</w:t>
      </w:r>
    </w:p>
    <w:p w14:paraId="37A6B0DE" w14:textId="77777777" w:rsidR="000D4ECA" w:rsidRPr="00796998" w:rsidRDefault="000D4ECA" w:rsidP="00024C3C">
      <w:pPr>
        <w:numPr>
          <w:ilvl w:val="0"/>
          <w:numId w:val="10"/>
        </w:numPr>
        <w:spacing w:after="60" w:line="276" w:lineRule="auto"/>
        <w:rPr>
          <w:rFonts w:eastAsia="SimSun" w:cs="Tahoma"/>
          <w:lang w:eastAsia="zh-CN"/>
        </w:rPr>
      </w:pPr>
      <w:r w:rsidRPr="00796998">
        <w:rPr>
          <w:rFonts w:eastAsia="SimSun" w:cs="Tahoma"/>
          <w:color w:val="000000"/>
          <w:szCs w:val="18"/>
          <w:lang w:eastAsia="zh-CN"/>
        </w:rPr>
        <w:t>私有云、管理和虚拟化部署计划服务</w:t>
      </w:r>
      <w:r w:rsidRPr="00796998">
        <w:rPr>
          <w:rFonts w:eastAsia="SimSun" w:cs="Tahoma"/>
          <w:color w:val="000000"/>
          <w:szCs w:val="18"/>
          <w:lang w:eastAsia="zh-CN"/>
        </w:rPr>
        <w:t xml:space="preserve"> (PVDPS)</w:t>
      </w:r>
    </w:p>
    <w:p w14:paraId="37A6B0DF" w14:textId="77777777" w:rsidR="000D4ECA" w:rsidRPr="00796998" w:rsidRDefault="000D4ECA" w:rsidP="002C1048">
      <w:pPr>
        <w:numPr>
          <w:ilvl w:val="1"/>
          <w:numId w:val="133"/>
        </w:numPr>
        <w:spacing w:after="60" w:line="276" w:lineRule="auto"/>
        <w:ind w:left="1980"/>
        <w:rPr>
          <w:rFonts w:eastAsia="SimSun" w:cs="Tahoma"/>
          <w:lang w:eastAsia="zh-CN"/>
        </w:rPr>
      </w:pPr>
      <w:r w:rsidRPr="00796998">
        <w:rPr>
          <w:rFonts w:eastAsia="SimSun" w:cs="Tahoma"/>
          <w:color w:val="000000"/>
          <w:szCs w:val="18"/>
          <w:lang w:eastAsia="zh-CN"/>
        </w:rPr>
        <w:t>说明：</w:t>
      </w:r>
      <w:r w:rsidRPr="00796998">
        <w:rPr>
          <w:rFonts w:eastAsia="SimSun" w:cs="Tahoma"/>
          <w:szCs w:val="18"/>
          <w:lang w:eastAsia="zh-CN"/>
        </w:rPr>
        <w:t xml:space="preserve">PVDPS </w:t>
      </w:r>
      <w:r w:rsidRPr="00796998">
        <w:rPr>
          <w:rFonts w:eastAsia="SimSun" w:cs="Tahoma"/>
          <w:szCs w:val="18"/>
          <w:lang w:eastAsia="zh-CN"/>
        </w:rPr>
        <w:t>提供结构化咨询合约，以帮助客户利用基于</w:t>
      </w:r>
      <w:r w:rsidRPr="00796998">
        <w:rPr>
          <w:rFonts w:eastAsia="SimSun" w:cs="Tahoma"/>
          <w:szCs w:val="18"/>
          <w:lang w:eastAsia="zh-CN"/>
        </w:rPr>
        <w:t xml:space="preserve"> Windows Server</w:t>
      </w:r>
      <w:r w:rsidRPr="00796998">
        <w:rPr>
          <w:rFonts w:eastAsia="SimSun" w:cs="Tahoma"/>
          <w:szCs w:val="18"/>
          <w:lang w:eastAsia="zh-CN"/>
        </w:rPr>
        <w:t>、</w:t>
      </w:r>
      <w:r w:rsidRPr="00796998">
        <w:rPr>
          <w:rFonts w:eastAsia="SimSun" w:cs="Tahoma"/>
          <w:szCs w:val="18"/>
          <w:lang w:eastAsia="zh-CN"/>
        </w:rPr>
        <w:t xml:space="preserve">Systems Center </w:t>
      </w:r>
      <w:r w:rsidRPr="00796998">
        <w:rPr>
          <w:rFonts w:eastAsia="SimSun" w:cs="Tahoma"/>
          <w:szCs w:val="18"/>
          <w:lang w:eastAsia="zh-CN"/>
        </w:rPr>
        <w:t>和</w:t>
      </w:r>
      <w:r w:rsidRPr="00796998">
        <w:rPr>
          <w:rFonts w:eastAsia="SimSun" w:cs="Tahoma"/>
          <w:szCs w:val="18"/>
          <w:lang w:eastAsia="zh-CN"/>
        </w:rPr>
        <w:t xml:space="preserve"> Hyper-V </w:t>
      </w:r>
      <w:r w:rsidRPr="00796998">
        <w:rPr>
          <w:rFonts w:eastAsia="SimSun" w:cs="Tahoma"/>
          <w:szCs w:val="18"/>
          <w:lang w:eastAsia="zh-CN"/>
        </w:rPr>
        <w:t>的基础结构解决方案。该服务可帮助降低数据中心成本，增加业务灵活性，并改善对客户的物理、虚拟和混合基础结构的控制</w:t>
      </w:r>
      <w:r w:rsidRPr="00796998">
        <w:rPr>
          <w:rFonts w:eastAsia="SimSun" w:cs="Tahoma"/>
          <w:color w:val="000000"/>
          <w:szCs w:val="18"/>
          <w:lang w:eastAsia="zh-CN"/>
        </w:rPr>
        <w:t>。</w:t>
      </w:r>
    </w:p>
    <w:p w14:paraId="37A6B0E0" w14:textId="77777777" w:rsidR="000D4ECA" w:rsidRPr="00796998" w:rsidRDefault="000D4ECA" w:rsidP="002C1048">
      <w:pPr>
        <w:numPr>
          <w:ilvl w:val="1"/>
          <w:numId w:val="133"/>
        </w:numPr>
        <w:spacing w:after="60" w:line="276" w:lineRule="auto"/>
        <w:ind w:left="1980"/>
        <w:rPr>
          <w:rFonts w:eastAsia="SimSun" w:cs="Tahoma"/>
          <w:lang w:eastAsia="zh-CN"/>
        </w:rPr>
      </w:pPr>
      <w:r w:rsidRPr="00796998">
        <w:rPr>
          <w:rFonts w:eastAsia="SimSun" w:cs="Tahoma"/>
          <w:color w:val="000000"/>
          <w:szCs w:val="18"/>
          <w:lang w:eastAsia="zh-CN"/>
        </w:rPr>
        <w:t>服务级别：三</w:t>
      </w:r>
      <w:r w:rsidRPr="00796998">
        <w:rPr>
          <w:rFonts w:eastAsia="SimSun" w:cs="Tahoma"/>
          <w:color w:val="000000"/>
          <w:szCs w:val="18"/>
          <w:lang w:eastAsia="zh-CN"/>
        </w:rPr>
        <w:t xml:space="preserve"> (3)</w:t>
      </w:r>
      <w:r w:rsidRPr="00796998">
        <w:rPr>
          <w:rFonts w:eastAsia="SimSun" w:cs="Tahoma"/>
          <w:color w:val="000000"/>
          <w:szCs w:val="18"/>
          <w:lang w:eastAsia="zh-CN"/>
        </w:rPr>
        <w:t>、五</w:t>
      </w:r>
      <w:r w:rsidRPr="00796998">
        <w:rPr>
          <w:rFonts w:eastAsia="SimSun" w:cs="Tahoma"/>
          <w:color w:val="000000"/>
          <w:szCs w:val="18"/>
          <w:lang w:eastAsia="zh-CN"/>
        </w:rPr>
        <w:t xml:space="preserve"> (5)</w:t>
      </w:r>
      <w:r w:rsidRPr="00796998">
        <w:rPr>
          <w:rFonts w:eastAsia="SimSun" w:cs="Tahoma"/>
          <w:color w:val="000000"/>
          <w:szCs w:val="18"/>
          <w:lang w:eastAsia="zh-CN"/>
        </w:rPr>
        <w:t>、十</w:t>
      </w:r>
      <w:r w:rsidRPr="00796998">
        <w:rPr>
          <w:rFonts w:eastAsia="SimSun" w:cs="Tahoma"/>
          <w:color w:val="000000"/>
          <w:szCs w:val="18"/>
          <w:lang w:eastAsia="zh-CN"/>
        </w:rPr>
        <w:t xml:space="preserve"> (10) </w:t>
      </w:r>
      <w:r w:rsidRPr="00796998">
        <w:rPr>
          <w:rFonts w:eastAsia="SimSun" w:cs="Tahoma"/>
          <w:color w:val="000000"/>
          <w:szCs w:val="18"/>
          <w:lang w:eastAsia="zh-CN"/>
        </w:rPr>
        <w:t>或十五</w:t>
      </w:r>
      <w:r w:rsidRPr="00796998">
        <w:rPr>
          <w:rFonts w:eastAsia="SimSun" w:cs="Tahoma"/>
          <w:color w:val="000000"/>
          <w:szCs w:val="18"/>
          <w:lang w:eastAsia="zh-CN"/>
        </w:rPr>
        <w:t xml:space="preserve"> (15) </w:t>
      </w:r>
      <w:r w:rsidRPr="00796998">
        <w:rPr>
          <w:rFonts w:eastAsia="SimSun" w:cs="Tahoma"/>
          <w:color w:val="000000"/>
          <w:szCs w:val="18"/>
          <w:lang w:eastAsia="zh-CN"/>
        </w:rPr>
        <w:t>天</w:t>
      </w:r>
    </w:p>
    <w:p w14:paraId="37A6B0E1" w14:textId="77777777" w:rsidR="000D4ECA" w:rsidRPr="00796998" w:rsidRDefault="000D4ECA" w:rsidP="00024C3C">
      <w:pPr>
        <w:numPr>
          <w:ilvl w:val="0"/>
          <w:numId w:val="10"/>
        </w:numPr>
        <w:spacing w:after="60" w:line="276" w:lineRule="auto"/>
        <w:rPr>
          <w:rFonts w:eastAsia="SimSun" w:cs="Tahoma"/>
        </w:rPr>
      </w:pPr>
      <w:r w:rsidRPr="00796998">
        <w:rPr>
          <w:rFonts w:eastAsia="SimSun" w:cs="Tahoma"/>
          <w:color w:val="000000"/>
          <w:szCs w:val="18"/>
        </w:rPr>
        <w:t xml:space="preserve">SQL Server </w:t>
      </w:r>
      <w:r w:rsidRPr="00796998">
        <w:rPr>
          <w:rFonts w:eastAsia="SimSun" w:cs="Tahoma"/>
          <w:color w:val="000000"/>
          <w:szCs w:val="18"/>
        </w:rPr>
        <w:t>部署计划服务</w:t>
      </w:r>
      <w:r w:rsidRPr="00796998">
        <w:rPr>
          <w:rFonts w:eastAsia="SimSun" w:cs="Tahoma"/>
          <w:color w:val="000000"/>
          <w:szCs w:val="18"/>
        </w:rPr>
        <w:t xml:space="preserve"> (SSDPS)</w:t>
      </w:r>
    </w:p>
    <w:p w14:paraId="37A6B0E2" w14:textId="77777777" w:rsidR="000D4ECA" w:rsidRPr="00796998" w:rsidRDefault="000D4ECA" w:rsidP="002C1048">
      <w:pPr>
        <w:numPr>
          <w:ilvl w:val="1"/>
          <w:numId w:val="134"/>
        </w:numPr>
        <w:spacing w:after="60" w:line="276" w:lineRule="auto"/>
        <w:ind w:left="1980"/>
        <w:rPr>
          <w:rFonts w:eastAsia="SimSun" w:cs="Tahoma"/>
        </w:rPr>
      </w:pPr>
      <w:r w:rsidRPr="00796998">
        <w:rPr>
          <w:rFonts w:eastAsia="SimSun" w:cs="Tahoma"/>
          <w:color w:val="000000"/>
          <w:szCs w:val="18"/>
        </w:rPr>
        <w:t>说明：</w:t>
      </w:r>
      <w:r w:rsidRPr="00796998">
        <w:rPr>
          <w:rFonts w:eastAsia="SimSun" w:cs="Tahoma"/>
          <w:szCs w:val="18"/>
        </w:rPr>
        <w:t xml:space="preserve">SSDPS </w:t>
      </w:r>
      <w:r w:rsidRPr="00796998">
        <w:rPr>
          <w:rFonts w:eastAsia="SimSun" w:cs="Tahoma"/>
          <w:szCs w:val="18"/>
        </w:rPr>
        <w:t>针对迁移到</w:t>
      </w:r>
      <w:r w:rsidRPr="00796998">
        <w:rPr>
          <w:rFonts w:eastAsia="SimSun" w:cs="Tahoma"/>
          <w:szCs w:val="18"/>
        </w:rPr>
        <w:t xml:space="preserve"> SQL Server</w:t>
      </w:r>
      <w:r w:rsidRPr="00796998">
        <w:rPr>
          <w:rFonts w:eastAsia="SimSun" w:cs="Tahoma"/>
          <w:szCs w:val="18"/>
        </w:rPr>
        <w:t>、升级到</w:t>
      </w:r>
      <w:r w:rsidRPr="00796998">
        <w:rPr>
          <w:rFonts w:eastAsia="SimSun" w:cs="Tahoma"/>
          <w:szCs w:val="18"/>
        </w:rPr>
        <w:t xml:space="preserve"> SQL Server </w:t>
      </w:r>
      <w:r w:rsidRPr="00796998">
        <w:rPr>
          <w:rFonts w:eastAsia="SimSun" w:cs="Tahoma"/>
          <w:szCs w:val="18"/>
        </w:rPr>
        <w:t>解决方案的新版本以及</w:t>
      </w:r>
      <w:r w:rsidRPr="00796998">
        <w:rPr>
          <w:rFonts w:eastAsia="SimSun" w:cs="Tahoma"/>
          <w:szCs w:val="18"/>
        </w:rPr>
        <w:t xml:space="preserve"> SQL Server </w:t>
      </w:r>
      <w:r w:rsidRPr="00796998">
        <w:rPr>
          <w:rFonts w:eastAsia="SimSun" w:cs="Tahoma"/>
          <w:szCs w:val="18"/>
        </w:rPr>
        <w:t>商业智能解决方案提供深入评估和部署计划。</w:t>
      </w:r>
    </w:p>
    <w:p w14:paraId="37A6B0E3" w14:textId="77777777" w:rsidR="000D4ECA" w:rsidRPr="004A198E" w:rsidRDefault="000D4ECA" w:rsidP="002C1048">
      <w:pPr>
        <w:numPr>
          <w:ilvl w:val="1"/>
          <w:numId w:val="134"/>
        </w:numPr>
        <w:spacing w:after="60" w:line="276" w:lineRule="auto"/>
        <w:ind w:left="1980"/>
        <w:rPr>
          <w:rFonts w:eastAsia="SimSun" w:cs="Tahoma"/>
          <w:lang w:eastAsia="zh-CN"/>
        </w:rPr>
      </w:pPr>
      <w:r w:rsidRPr="00796998">
        <w:rPr>
          <w:rFonts w:eastAsia="SimSun" w:cs="Tahoma"/>
          <w:color w:val="000000"/>
          <w:szCs w:val="18"/>
          <w:lang w:eastAsia="zh-CN"/>
        </w:rPr>
        <w:t>服务级别：三</w:t>
      </w:r>
      <w:r w:rsidRPr="00796998">
        <w:rPr>
          <w:rFonts w:eastAsia="SimSun" w:cs="Tahoma"/>
          <w:color w:val="000000"/>
          <w:szCs w:val="18"/>
          <w:lang w:eastAsia="zh-CN"/>
        </w:rPr>
        <w:t xml:space="preserve"> (3)</w:t>
      </w:r>
      <w:r w:rsidRPr="00796998">
        <w:rPr>
          <w:rFonts w:eastAsia="SimSun" w:cs="Tahoma"/>
          <w:color w:val="000000"/>
          <w:szCs w:val="18"/>
          <w:lang w:eastAsia="zh-CN"/>
        </w:rPr>
        <w:t>、五</w:t>
      </w:r>
      <w:r w:rsidRPr="00796998">
        <w:rPr>
          <w:rFonts w:eastAsia="SimSun" w:cs="Tahoma"/>
          <w:color w:val="000000"/>
          <w:szCs w:val="18"/>
          <w:lang w:eastAsia="zh-CN"/>
        </w:rPr>
        <w:t xml:space="preserve"> (5)</w:t>
      </w:r>
      <w:r w:rsidRPr="00796998">
        <w:rPr>
          <w:rFonts w:eastAsia="SimSun" w:cs="Tahoma"/>
          <w:color w:val="000000"/>
          <w:szCs w:val="18"/>
          <w:lang w:eastAsia="zh-CN"/>
        </w:rPr>
        <w:t>、十</w:t>
      </w:r>
      <w:r w:rsidRPr="00796998">
        <w:rPr>
          <w:rFonts w:eastAsia="SimSun" w:cs="Tahoma"/>
          <w:color w:val="000000"/>
          <w:szCs w:val="18"/>
          <w:lang w:eastAsia="zh-CN"/>
        </w:rPr>
        <w:t xml:space="preserve"> (10) </w:t>
      </w:r>
      <w:r w:rsidRPr="00796998">
        <w:rPr>
          <w:rFonts w:eastAsia="SimSun" w:cs="Tahoma"/>
          <w:color w:val="000000"/>
          <w:szCs w:val="18"/>
          <w:lang w:eastAsia="zh-CN"/>
        </w:rPr>
        <w:t>或十五</w:t>
      </w:r>
      <w:r w:rsidRPr="00796998">
        <w:rPr>
          <w:rFonts w:eastAsia="SimSun" w:cs="Tahoma"/>
          <w:color w:val="000000"/>
          <w:szCs w:val="18"/>
          <w:lang w:eastAsia="zh-CN"/>
        </w:rPr>
        <w:t xml:space="preserve"> (15) </w:t>
      </w:r>
      <w:r w:rsidRPr="00796998">
        <w:rPr>
          <w:rFonts w:eastAsia="SimSun" w:cs="Tahoma"/>
          <w:color w:val="000000"/>
          <w:szCs w:val="18"/>
          <w:lang w:eastAsia="zh-CN"/>
        </w:rPr>
        <w:t>天</w:t>
      </w:r>
    </w:p>
    <w:p w14:paraId="37A6B0E4" w14:textId="77777777" w:rsidR="004A198E" w:rsidRDefault="004A198E" w:rsidP="004A198E">
      <w:pPr>
        <w:spacing w:after="60" w:line="276" w:lineRule="auto"/>
        <w:ind w:left="1980"/>
        <w:rPr>
          <w:rFonts w:eastAsia="SimSun" w:cs="Tahoma"/>
          <w:color w:val="000000"/>
          <w:szCs w:val="18"/>
          <w:lang w:eastAsia="zh-CN"/>
        </w:rPr>
      </w:pPr>
    </w:p>
    <w:p w14:paraId="37A6B0E5" w14:textId="77777777" w:rsidR="004A198E" w:rsidRPr="00796998" w:rsidRDefault="004A198E" w:rsidP="004A198E">
      <w:pPr>
        <w:spacing w:after="60" w:line="276" w:lineRule="auto"/>
        <w:ind w:left="1980"/>
        <w:rPr>
          <w:rFonts w:eastAsia="SimSun" w:cs="Tahoma"/>
          <w:lang w:eastAsia="zh-CN"/>
        </w:rPr>
      </w:pPr>
    </w:p>
    <w:p w14:paraId="37A6B0E6" w14:textId="77777777" w:rsidR="000D4ECA" w:rsidRPr="00796998" w:rsidRDefault="000D4ECA" w:rsidP="00024C3C">
      <w:pPr>
        <w:numPr>
          <w:ilvl w:val="0"/>
          <w:numId w:val="10"/>
        </w:numPr>
        <w:spacing w:after="60" w:line="276" w:lineRule="auto"/>
        <w:rPr>
          <w:rFonts w:eastAsia="SimSun" w:cs="Tahoma"/>
          <w:lang w:eastAsia="zh-CN"/>
        </w:rPr>
      </w:pPr>
      <w:r w:rsidRPr="00796998">
        <w:rPr>
          <w:rFonts w:eastAsia="SimSun" w:cs="Tahoma"/>
          <w:color w:val="000000"/>
          <w:szCs w:val="18"/>
          <w:lang w:eastAsia="zh-CN"/>
        </w:rPr>
        <w:lastRenderedPageBreak/>
        <w:t>开发人员工具部署计划服务</w:t>
      </w:r>
      <w:r w:rsidRPr="00796998">
        <w:rPr>
          <w:rFonts w:eastAsia="SimSun" w:cs="Tahoma"/>
          <w:color w:val="000000"/>
          <w:szCs w:val="18"/>
          <w:lang w:eastAsia="zh-CN"/>
        </w:rPr>
        <w:t xml:space="preserve"> (DTDPS)</w:t>
      </w:r>
    </w:p>
    <w:p w14:paraId="37A6B0E7" w14:textId="77777777" w:rsidR="000D4ECA" w:rsidRPr="00796998" w:rsidRDefault="000D4ECA" w:rsidP="002C1048">
      <w:pPr>
        <w:numPr>
          <w:ilvl w:val="1"/>
          <w:numId w:val="135"/>
        </w:numPr>
        <w:spacing w:after="60" w:line="276" w:lineRule="auto"/>
        <w:ind w:left="1980"/>
        <w:rPr>
          <w:rFonts w:eastAsia="SimSun" w:cs="Tahoma"/>
        </w:rPr>
      </w:pPr>
      <w:r w:rsidRPr="00796998">
        <w:rPr>
          <w:rFonts w:eastAsia="SimSun" w:cs="Tahoma"/>
          <w:color w:val="000000"/>
          <w:szCs w:val="18"/>
        </w:rPr>
        <w:t>说明：</w:t>
      </w:r>
      <w:r w:rsidRPr="00796998">
        <w:rPr>
          <w:rFonts w:eastAsia="SimSun" w:cs="Tahoma"/>
          <w:szCs w:val="18"/>
        </w:rPr>
        <w:t xml:space="preserve">DTDPS </w:t>
      </w:r>
      <w:r w:rsidRPr="00796998">
        <w:rPr>
          <w:rFonts w:eastAsia="SimSun" w:cs="Tahoma"/>
          <w:szCs w:val="18"/>
        </w:rPr>
        <w:t>提供严格分析和以流程为核心的方法来制定</w:t>
      </w:r>
      <w:r w:rsidRPr="00796998">
        <w:rPr>
          <w:rFonts w:eastAsia="SimSun" w:cs="Tahoma"/>
          <w:szCs w:val="18"/>
        </w:rPr>
        <w:t xml:space="preserve"> Visual Studio Team Foundation Server </w:t>
      </w:r>
      <w:r w:rsidRPr="00796998">
        <w:rPr>
          <w:rFonts w:eastAsia="SimSun" w:cs="Tahoma"/>
          <w:szCs w:val="18"/>
        </w:rPr>
        <w:t>或</w:t>
      </w:r>
      <w:r w:rsidRPr="00796998">
        <w:rPr>
          <w:rFonts w:eastAsia="SimSun" w:cs="Tahoma"/>
          <w:szCs w:val="18"/>
        </w:rPr>
        <w:t xml:space="preserve"> Visual Studio Test Tools </w:t>
      </w:r>
      <w:r w:rsidRPr="00796998">
        <w:rPr>
          <w:rFonts w:eastAsia="SimSun" w:cs="Tahoma"/>
          <w:szCs w:val="18"/>
        </w:rPr>
        <w:t>部署计划。通过使用来自微软的最佳做法，认证合作伙伴可以构建针对业务需求专门定制的独特部署计划</w:t>
      </w:r>
      <w:r w:rsidRPr="00796998">
        <w:rPr>
          <w:rFonts w:eastAsia="SimSun" w:cs="Tahoma"/>
          <w:color w:val="000000"/>
          <w:szCs w:val="18"/>
        </w:rPr>
        <w:t>。</w:t>
      </w:r>
    </w:p>
    <w:p w14:paraId="37A6B0E8" w14:textId="77777777" w:rsidR="000D4ECA" w:rsidRPr="00796998" w:rsidRDefault="000D4ECA" w:rsidP="002C1048">
      <w:pPr>
        <w:numPr>
          <w:ilvl w:val="1"/>
          <w:numId w:val="135"/>
        </w:numPr>
        <w:spacing w:after="60" w:line="276" w:lineRule="auto"/>
        <w:ind w:left="1980"/>
        <w:rPr>
          <w:rFonts w:eastAsia="SimSun" w:cs="Tahoma"/>
        </w:rPr>
      </w:pPr>
      <w:r w:rsidRPr="00796998">
        <w:rPr>
          <w:rFonts w:eastAsia="SimSun" w:cs="Tahoma"/>
          <w:color w:val="000000"/>
          <w:szCs w:val="18"/>
        </w:rPr>
        <w:t>服务级别：三</w:t>
      </w:r>
      <w:r w:rsidRPr="00796998">
        <w:rPr>
          <w:rFonts w:eastAsia="SimSun" w:cs="Tahoma"/>
          <w:color w:val="000000"/>
          <w:szCs w:val="18"/>
        </w:rPr>
        <w:t xml:space="preserve"> (3) </w:t>
      </w:r>
      <w:r w:rsidRPr="00796998">
        <w:rPr>
          <w:rFonts w:eastAsia="SimSun" w:cs="Tahoma"/>
          <w:color w:val="000000"/>
          <w:szCs w:val="18"/>
        </w:rPr>
        <w:t>或五</w:t>
      </w:r>
      <w:r w:rsidRPr="00796998">
        <w:rPr>
          <w:rFonts w:eastAsia="SimSun" w:cs="Tahoma"/>
          <w:color w:val="000000"/>
          <w:szCs w:val="18"/>
        </w:rPr>
        <w:t xml:space="preserve"> (5) </w:t>
      </w:r>
      <w:r w:rsidRPr="00796998">
        <w:rPr>
          <w:rFonts w:eastAsia="SimSun" w:cs="Tahoma"/>
          <w:color w:val="000000"/>
          <w:szCs w:val="18"/>
        </w:rPr>
        <w:t>天</w:t>
      </w:r>
    </w:p>
    <w:p w14:paraId="37A6B0E9" w14:textId="77777777" w:rsidR="000D4ECA" w:rsidRPr="00796998" w:rsidRDefault="000D4ECA" w:rsidP="00024C3C">
      <w:pPr>
        <w:numPr>
          <w:ilvl w:val="0"/>
          <w:numId w:val="10"/>
        </w:numPr>
        <w:spacing w:after="60" w:line="276" w:lineRule="auto"/>
        <w:rPr>
          <w:rFonts w:eastAsia="SimSun" w:cs="Tahoma"/>
          <w:lang w:eastAsia="zh-CN"/>
        </w:rPr>
      </w:pPr>
      <w:r w:rsidRPr="00796998">
        <w:rPr>
          <w:rFonts w:eastAsia="SimSun" w:cs="Tahoma"/>
          <w:color w:val="000000"/>
          <w:szCs w:val="18"/>
          <w:lang w:eastAsia="zh-CN"/>
        </w:rPr>
        <w:t>公有云、</w:t>
      </w:r>
      <w:r w:rsidRPr="00796998">
        <w:rPr>
          <w:rFonts w:eastAsia="SimSun" w:cs="Tahoma"/>
          <w:color w:val="000000"/>
          <w:szCs w:val="18"/>
          <w:lang w:eastAsia="zh-CN"/>
        </w:rPr>
        <w:t xml:space="preserve">Azure </w:t>
      </w:r>
      <w:r w:rsidRPr="00796998">
        <w:rPr>
          <w:rFonts w:eastAsia="SimSun" w:cs="Tahoma"/>
          <w:color w:val="000000"/>
          <w:szCs w:val="18"/>
          <w:lang w:eastAsia="zh-CN"/>
        </w:rPr>
        <w:t>部署计划服务</w:t>
      </w:r>
      <w:r w:rsidRPr="00796998">
        <w:rPr>
          <w:rFonts w:eastAsia="SimSun" w:cs="Tahoma"/>
          <w:color w:val="000000"/>
          <w:szCs w:val="18"/>
          <w:lang w:eastAsia="zh-CN"/>
        </w:rPr>
        <w:t xml:space="preserve"> (AZDPS)</w:t>
      </w:r>
    </w:p>
    <w:p w14:paraId="37A6B0EA" w14:textId="77777777" w:rsidR="000D4ECA" w:rsidRPr="00796998" w:rsidRDefault="000D4ECA" w:rsidP="002C1048">
      <w:pPr>
        <w:numPr>
          <w:ilvl w:val="1"/>
          <w:numId w:val="136"/>
        </w:numPr>
        <w:spacing w:after="60" w:line="276" w:lineRule="auto"/>
        <w:ind w:left="1980"/>
        <w:rPr>
          <w:rFonts w:eastAsia="SimSun" w:cs="Tahoma"/>
        </w:rPr>
      </w:pPr>
      <w:r w:rsidRPr="00796998">
        <w:rPr>
          <w:rFonts w:eastAsia="SimSun" w:cs="Tahoma"/>
          <w:color w:val="000000"/>
          <w:szCs w:val="18"/>
        </w:rPr>
        <w:t>说明：</w:t>
      </w:r>
      <w:r w:rsidRPr="00796998">
        <w:rPr>
          <w:rFonts w:eastAsia="SimSun" w:cs="Tahoma"/>
          <w:color w:val="1D1B11"/>
          <w:szCs w:val="18"/>
        </w:rPr>
        <w:t>公有</w:t>
      </w:r>
      <w:r w:rsidRPr="00796998">
        <w:rPr>
          <w:rFonts w:eastAsia="SimSun" w:cs="Tahoma"/>
          <w:szCs w:val="18"/>
        </w:rPr>
        <w:t>云、</w:t>
      </w:r>
      <w:r w:rsidRPr="00796998">
        <w:rPr>
          <w:rFonts w:eastAsia="SimSun" w:cs="Tahoma"/>
          <w:szCs w:val="18"/>
        </w:rPr>
        <w:t xml:space="preserve">AZDPS </w:t>
      </w:r>
      <w:r w:rsidRPr="00796998">
        <w:rPr>
          <w:rFonts w:eastAsia="SimSun" w:cs="Tahoma"/>
          <w:szCs w:val="18"/>
        </w:rPr>
        <w:t>提供</w:t>
      </w:r>
      <w:r w:rsidRPr="00796998">
        <w:rPr>
          <w:rFonts w:eastAsia="SimSun" w:cs="Tahoma"/>
          <w:szCs w:val="18"/>
        </w:rPr>
        <w:t xml:space="preserve"> Windows Azure Platform </w:t>
      </w:r>
      <w:r w:rsidRPr="00796998">
        <w:rPr>
          <w:rFonts w:eastAsia="SimSun" w:cs="Tahoma"/>
          <w:szCs w:val="18"/>
        </w:rPr>
        <w:t>的培训和迁移服务。该服务提供</w:t>
      </w:r>
      <w:r w:rsidRPr="00796998">
        <w:rPr>
          <w:rFonts w:eastAsia="SimSun" w:cs="Tahoma"/>
          <w:szCs w:val="18"/>
        </w:rPr>
        <w:t xml:space="preserve"> Windows Azure Platform </w:t>
      </w:r>
      <w:r w:rsidRPr="00796998">
        <w:rPr>
          <w:rFonts w:eastAsia="SimSun" w:cs="Tahoma"/>
          <w:szCs w:val="18"/>
        </w:rPr>
        <w:t>的教程（包含实际操作培训），提供有关如何迁移应用程序和数据以及如何设计用于云的应用程序的指导，并帮助客户在</w:t>
      </w:r>
      <w:r w:rsidRPr="00796998">
        <w:rPr>
          <w:rFonts w:eastAsia="SimSun" w:cs="Tahoma"/>
          <w:szCs w:val="18"/>
        </w:rPr>
        <w:t xml:space="preserve"> Windows Azure Platform </w:t>
      </w:r>
      <w:r w:rsidRPr="00796998">
        <w:rPr>
          <w:rFonts w:eastAsia="SimSun" w:cs="Tahoma"/>
          <w:szCs w:val="18"/>
        </w:rPr>
        <w:t>上迁移或编写他们的第一个应用程序。</w:t>
      </w:r>
    </w:p>
    <w:p w14:paraId="37A6B0EB" w14:textId="77777777" w:rsidR="000D4ECA" w:rsidRPr="00796998" w:rsidRDefault="000D4ECA" w:rsidP="002C1048">
      <w:pPr>
        <w:numPr>
          <w:ilvl w:val="1"/>
          <w:numId w:val="136"/>
        </w:numPr>
        <w:spacing w:after="60" w:line="276" w:lineRule="auto"/>
        <w:ind w:left="1980"/>
        <w:rPr>
          <w:rFonts w:eastAsia="SimSun" w:cs="Tahoma"/>
          <w:lang w:eastAsia="zh-CN"/>
        </w:rPr>
      </w:pPr>
      <w:r w:rsidRPr="00796998">
        <w:rPr>
          <w:rFonts w:eastAsia="SimSun" w:cs="Tahoma"/>
          <w:color w:val="000000"/>
          <w:szCs w:val="18"/>
          <w:lang w:eastAsia="zh-CN"/>
        </w:rPr>
        <w:t>服务级别：三</w:t>
      </w:r>
      <w:r w:rsidRPr="00796998">
        <w:rPr>
          <w:rFonts w:eastAsia="SimSun" w:cs="Tahoma"/>
          <w:color w:val="000000"/>
          <w:szCs w:val="18"/>
          <w:lang w:eastAsia="zh-CN"/>
        </w:rPr>
        <w:t xml:space="preserve"> (3)</w:t>
      </w:r>
      <w:r w:rsidRPr="00796998">
        <w:rPr>
          <w:rFonts w:eastAsia="SimSun" w:cs="Tahoma"/>
          <w:color w:val="000000"/>
          <w:szCs w:val="18"/>
          <w:lang w:eastAsia="zh-CN"/>
        </w:rPr>
        <w:t>、五</w:t>
      </w:r>
      <w:r w:rsidRPr="00796998">
        <w:rPr>
          <w:rFonts w:eastAsia="SimSun" w:cs="Tahoma"/>
          <w:color w:val="000000"/>
          <w:szCs w:val="18"/>
          <w:lang w:eastAsia="zh-CN"/>
        </w:rPr>
        <w:t xml:space="preserve"> (5) </w:t>
      </w:r>
      <w:r w:rsidRPr="00796998">
        <w:rPr>
          <w:rFonts w:eastAsia="SimSun" w:cs="Tahoma"/>
          <w:color w:val="000000"/>
          <w:szCs w:val="18"/>
          <w:lang w:eastAsia="zh-CN"/>
        </w:rPr>
        <w:t>或十</w:t>
      </w:r>
      <w:r w:rsidRPr="00796998">
        <w:rPr>
          <w:rFonts w:eastAsia="SimSun" w:cs="Tahoma"/>
          <w:color w:val="000000"/>
          <w:szCs w:val="18"/>
          <w:lang w:eastAsia="zh-CN"/>
        </w:rPr>
        <w:t xml:space="preserve"> (10) </w:t>
      </w:r>
      <w:r w:rsidRPr="00796998">
        <w:rPr>
          <w:rFonts w:eastAsia="SimSun" w:cs="Tahoma"/>
          <w:color w:val="000000"/>
          <w:szCs w:val="18"/>
          <w:lang w:eastAsia="zh-CN"/>
        </w:rPr>
        <w:t>天</w:t>
      </w:r>
    </w:p>
    <w:p w14:paraId="37A6B0EC" w14:textId="77777777" w:rsidR="000D4ECA" w:rsidRPr="00796998" w:rsidRDefault="000D4ECA" w:rsidP="00DB6279">
      <w:pPr>
        <w:tabs>
          <w:tab w:val="left" w:pos="8040"/>
        </w:tabs>
        <w:spacing w:after="60"/>
        <w:rPr>
          <w:rFonts w:eastAsia="SimSun" w:cs="Tahoma"/>
          <w:lang w:eastAsia="zh-CN"/>
        </w:rPr>
      </w:pPr>
    </w:p>
    <w:p w14:paraId="37A6B0ED" w14:textId="77777777" w:rsidR="000D4ECA" w:rsidRPr="00796998" w:rsidRDefault="000D4ECA" w:rsidP="000D4ECA">
      <w:pPr>
        <w:spacing w:after="60"/>
        <w:rPr>
          <w:rFonts w:eastAsia="SimSun" w:cs="Tahoma"/>
          <w:lang w:eastAsia="zh-CN"/>
        </w:rPr>
      </w:pPr>
      <w:r w:rsidRPr="00796998">
        <w:rPr>
          <w:rFonts w:eastAsia="SimSun" w:cs="Tahoma"/>
          <w:color w:val="000000"/>
          <w:szCs w:val="18"/>
          <w:lang w:eastAsia="zh-CN"/>
        </w:rPr>
        <w:t>可用服务列表和相关服务级别随时可能变化。合格的提供商将在客户请求下为客户提供以上每种服务内容的可用工作范围概要。</w:t>
      </w:r>
    </w:p>
    <w:p w14:paraId="37A6B0EE" w14:textId="77777777" w:rsidR="000D4ECA" w:rsidRPr="00796998" w:rsidRDefault="000D4ECA" w:rsidP="002D25C8">
      <w:pPr>
        <w:rPr>
          <w:rFonts w:eastAsia="SimSun" w:cs="Tahoma"/>
          <w:lang w:eastAsia="zh-CN"/>
        </w:rPr>
      </w:pPr>
    </w:p>
    <w:p w14:paraId="37A6B0EF" w14:textId="77777777" w:rsidR="000D4ECA" w:rsidRPr="00796998" w:rsidRDefault="000D4ECA" w:rsidP="000D4ECA">
      <w:pPr>
        <w:spacing w:after="60"/>
        <w:rPr>
          <w:rFonts w:eastAsia="SimSun" w:cs="Tahoma"/>
          <w:lang w:eastAsia="zh-CN"/>
        </w:rPr>
      </w:pPr>
      <w:r w:rsidRPr="00796998">
        <w:rPr>
          <w:rFonts w:eastAsia="SimSun" w:cs="Tahoma"/>
          <w:color w:val="000000"/>
          <w:szCs w:val="18"/>
          <w:lang w:eastAsia="zh-CN"/>
        </w:rPr>
        <w:t>合格的客户将根据合格</w:t>
      </w:r>
      <w:r w:rsidRPr="00796998">
        <w:rPr>
          <w:rFonts w:eastAsia="SimSun" w:cs="Tahoma"/>
          <w:color w:val="000000"/>
          <w:szCs w:val="18"/>
          <w:lang w:eastAsia="zh-CN"/>
        </w:rPr>
        <w:t xml:space="preserve"> Office </w:t>
      </w:r>
      <w:r w:rsidRPr="00796998">
        <w:rPr>
          <w:rFonts w:eastAsia="SimSun" w:cs="Tahoma"/>
          <w:color w:val="000000"/>
          <w:szCs w:val="18"/>
          <w:lang w:eastAsia="zh-CN"/>
        </w:rPr>
        <w:t>应用程序许可数、合格服务器许可以及所获软件保障对应的核心</w:t>
      </w:r>
      <w:r w:rsidRPr="00796998">
        <w:rPr>
          <w:rFonts w:eastAsia="SimSun" w:cs="Tahoma"/>
          <w:color w:val="000000"/>
          <w:szCs w:val="18"/>
          <w:lang w:eastAsia="zh-CN"/>
        </w:rPr>
        <w:t xml:space="preserve"> CAL Suite</w:t>
      </w:r>
      <w:r w:rsidRPr="00796998">
        <w:rPr>
          <w:rFonts w:eastAsia="SimSun" w:cs="Tahoma"/>
          <w:color w:val="000000"/>
          <w:szCs w:val="18"/>
          <w:lang w:eastAsia="zh-CN"/>
        </w:rPr>
        <w:t>、</w:t>
      </w:r>
      <w:r w:rsidRPr="00796998">
        <w:rPr>
          <w:rFonts w:eastAsia="SimSun" w:cs="Tahoma"/>
          <w:color w:val="000000"/>
          <w:szCs w:val="18"/>
          <w:lang w:eastAsia="zh-CN"/>
        </w:rPr>
        <w:t xml:space="preserve">SQL CAL </w:t>
      </w:r>
      <w:r w:rsidRPr="00796998">
        <w:rPr>
          <w:rFonts w:eastAsia="SimSun" w:cs="Tahoma"/>
          <w:color w:val="000000"/>
          <w:szCs w:val="18"/>
          <w:lang w:eastAsia="zh-CN"/>
        </w:rPr>
        <w:t>和企业</w:t>
      </w:r>
      <w:r w:rsidRPr="00796998">
        <w:rPr>
          <w:rFonts w:eastAsia="SimSun" w:cs="Tahoma"/>
          <w:color w:val="000000"/>
          <w:szCs w:val="18"/>
          <w:lang w:eastAsia="zh-CN"/>
        </w:rPr>
        <w:t xml:space="preserve"> CAL Suite </w:t>
      </w:r>
      <w:r w:rsidRPr="00796998">
        <w:rPr>
          <w:rFonts w:eastAsia="SimSun" w:cs="Tahoma"/>
          <w:color w:val="000000"/>
          <w:szCs w:val="18"/>
          <w:lang w:eastAsia="zh-CN"/>
        </w:rPr>
        <w:t>数获得计划服务天数（有关详细信息请参见下表）。</w:t>
      </w:r>
      <w:r w:rsidRPr="00796998">
        <w:rPr>
          <w:rFonts w:eastAsia="SimSun" w:cs="Tahoma"/>
          <w:bCs/>
          <w:color w:val="000000"/>
          <w:szCs w:val="18"/>
          <w:lang w:eastAsia="zh-CN"/>
        </w:rPr>
        <w:t>客户得到的天数计入计划服务天数池中，客户可根据该池创建针对以上服务内容的代金券。客户可以选择一种或多种以上服务，并可以从可用服务级别中进行选择，但不得超过客户可用的计划服务天数。</w:t>
      </w:r>
    </w:p>
    <w:p w14:paraId="37A6B0F0" w14:textId="77777777" w:rsidR="000D4ECA" w:rsidRPr="00796998" w:rsidRDefault="000D4ECA" w:rsidP="002D25C8">
      <w:pPr>
        <w:rPr>
          <w:rFonts w:eastAsia="SimSun" w:cs="Tahoma"/>
          <w:lang w:eastAsia="zh-CN"/>
        </w:rPr>
      </w:pPr>
    </w:p>
    <w:p w14:paraId="37A6B0F1" w14:textId="77777777" w:rsidR="000D4ECA" w:rsidRPr="00796998" w:rsidRDefault="000D4ECA" w:rsidP="000D4ECA">
      <w:pPr>
        <w:spacing w:after="60"/>
        <w:rPr>
          <w:rFonts w:eastAsia="SimSun" w:cs="Tahoma"/>
          <w:lang w:eastAsia="zh-CN"/>
        </w:rPr>
      </w:pPr>
      <w:r w:rsidRPr="00796998">
        <w:rPr>
          <w:rFonts w:eastAsia="SimSun" w:cs="Tahoma"/>
          <w:bCs/>
          <w:color w:val="000000"/>
          <w:szCs w:val="18"/>
          <w:lang w:eastAsia="zh-CN"/>
        </w:rPr>
        <w:t>下表列出了合格的应用程序和服务器许可以及与每个许可关联的分值：</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796998" w14:paraId="37A6B0F4"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7A6B0F2" w14:textId="77777777" w:rsidR="000D4ECA" w:rsidRPr="00796998" w:rsidRDefault="000D4ECA" w:rsidP="000D4ECA">
            <w:pPr>
              <w:spacing w:after="60"/>
              <w:jc w:val="center"/>
              <w:rPr>
                <w:rFonts w:eastAsia="SimSun" w:cs="Tahoma"/>
                <w:szCs w:val="18"/>
              </w:rPr>
            </w:pPr>
            <w:r w:rsidRPr="00796998">
              <w:rPr>
                <w:rFonts w:eastAsia="SimSun" w:cs="Tahoma"/>
                <w:b/>
                <w:bCs/>
                <w:szCs w:val="18"/>
              </w:rPr>
              <w:t xml:space="preserve">Office </w:t>
            </w:r>
            <w:r w:rsidRPr="00796998">
              <w:rPr>
                <w:rFonts w:eastAsia="SimSun" w:cs="Tahoma"/>
                <w:b/>
                <w:bCs/>
                <w:szCs w:val="18"/>
              </w:rPr>
              <w:t>应用程序和服务器许可</w:t>
            </w:r>
            <w:r w:rsidRPr="00796998">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7A6B0F3" w14:textId="77777777" w:rsidR="000D4ECA" w:rsidRPr="00796998" w:rsidRDefault="000D4ECA" w:rsidP="000D4ECA">
            <w:pPr>
              <w:spacing w:after="60"/>
              <w:jc w:val="center"/>
              <w:rPr>
                <w:rFonts w:eastAsia="SimSun" w:cs="Tahoma"/>
                <w:szCs w:val="18"/>
              </w:rPr>
            </w:pPr>
            <w:r w:rsidRPr="00796998">
              <w:rPr>
                <w:rFonts w:eastAsia="SimSun" w:cs="Tahoma"/>
                <w:b/>
                <w:bCs/>
                <w:szCs w:val="18"/>
              </w:rPr>
              <w:t>分值</w:t>
            </w:r>
          </w:p>
        </w:tc>
      </w:tr>
      <w:tr w:rsidR="000D4ECA" w:rsidRPr="00796998" w14:paraId="37A6B0F7"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0F5" w14:textId="77777777" w:rsidR="000D4ECA" w:rsidRPr="00796998" w:rsidRDefault="000D4ECA" w:rsidP="00D31281">
            <w:pPr>
              <w:spacing w:after="60"/>
              <w:jc w:val="center"/>
              <w:rPr>
                <w:rFonts w:eastAsia="SimSun" w:cs="Tahoma"/>
                <w:szCs w:val="18"/>
              </w:rPr>
            </w:pPr>
            <w:r w:rsidRPr="00796998">
              <w:rPr>
                <w:rFonts w:eastAsia="SimSun" w:cs="Tahoma"/>
                <w:szCs w:val="18"/>
              </w:rPr>
              <w:t xml:space="preserve">Office </w:t>
            </w:r>
            <w:r w:rsidRPr="00796998">
              <w:rPr>
                <w:rFonts w:eastAsia="SimSun" w:cs="Tahoma"/>
                <w:szCs w:val="18"/>
              </w:rPr>
              <w:t>应用程序组产品（包括</w:t>
            </w:r>
            <w:r w:rsidRPr="00796998">
              <w:rPr>
                <w:rFonts w:eastAsia="SimSun" w:cs="Tahoma"/>
                <w:szCs w:val="18"/>
              </w:rPr>
              <w:t xml:space="preserve"> Office </w:t>
            </w:r>
            <w:r w:rsidRPr="00796998">
              <w:rPr>
                <w:rFonts w:eastAsia="SimSun" w:cs="Tahoma"/>
                <w:szCs w:val="18"/>
              </w:rPr>
              <w:t>套件、</w:t>
            </w:r>
            <w:r w:rsidRPr="00796998">
              <w:rPr>
                <w:rFonts w:eastAsia="SimSun" w:cs="Tahoma"/>
                <w:szCs w:val="18"/>
              </w:rPr>
              <w:t xml:space="preserve">Project Standard </w:t>
            </w:r>
            <w:r w:rsidRPr="00796998">
              <w:rPr>
                <w:rFonts w:eastAsia="SimSun" w:cs="Tahoma"/>
                <w:szCs w:val="18"/>
              </w:rPr>
              <w:t>和</w:t>
            </w:r>
            <w:r w:rsidRPr="00796998">
              <w:rPr>
                <w:rFonts w:eastAsia="SimSun" w:cs="Tahoma"/>
                <w:szCs w:val="18"/>
              </w:rPr>
              <w:t xml:space="preserve"> Professional</w:t>
            </w:r>
            <w:r w:rsidRPr="00796998">
              <w:rPr>
                <w:rFonts w:eastAsia="SimSun" w:cs="Tahoma"/>
                <w:szCs w:val="18"/>
              </w:rPr>
              <w:t>、</w:t>
            </w:r>
            <w:r w:rsidRPr="00796998">
              <w:rPr>
                <w:rFonts w:eastAsia="SimSun" w:cs="Tahoma"/>
                <w:szCs w:val="18"/>
              </w:rPr>
              <w:t xml:space="preserve">Visio Standard </w:t>
            </w:r>
            <w:r w:rsidRPr="00796998">
              <w:rPr>
                <w:rFonts w:eastAsia="SimSun" w:cs="Tahoma"/>
                <w:szCs w:val="18"/>
              </w:rPr>
              <w:t>和</w:t>
            </w:r>
            <w:r w:rsidRPr="00796998">
              <w:rPr>
                <w:rFonts w:eastAsia="SimSun" w:cs="Tahoma"/>
                <w:szCs w:val="18"/>
              </w:rPr>
              <w:t xml:space="preserve"> Professional</w:t>
            </w:r>
            <w:r w:rsidRPr="00796998">
              <w:rPr>
                <w:rFonts w:eastAsia="SimSun" w:cs="Tahoma"/>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0F6" w14:textId="77777777" w:rsidR="000D4ECA" w:rsidRPr="00796998" w:rsidRDefault="000D4ECA" w:rsidP="000D4ECA">
            <w:pPr>
              <w:spacing w:after="60"/>
              <w:jc w:val="center"/>
              <w:rPr>
                <w:rFonts w:eastAsia="SimSun" w:cs="Tahoma"/>
                <w:szCs w:val="18"/>
              </w:rPr>
            </w:pPr>
            <w:r w:rsidRPr="00796998">
              <w:rPr>
                <w:rFonts w:eastAsia="SimSun" w:cs="Tahoma"/>
                <w:szCs w:val="18"/>
              </w:rPr>
              <w:t>1</w:t>
            </w:r>
          </w:p>
        </w:tc>
      </w:tr>
      <w:tr w:rsidR="000D4ECA" w:rsidRPr="00796998" w14:paraId="37A6B0FA"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0F8" w14:textId="77777777" w:rsidR="000D4ECA" w:rsidRPr="00796998" w:rsidRDefault="00F56FC9" w:rsidP="007002E0">
            <w:pPr>
              <w:spacing w:after="60"/>
              <w:jc w:val="center"/>
              <w:rPr>
                <w:rFonts w:eastAsia="SimSun" w:cs="Tahoma"/>
                <w:szCs w:val="18"/>
              </w:rPr>
            </w:pPr>
            <w:r w:rsidRPr="00796998">
              <w:rPr>
                <w:rFonts w:eastAsia="SimSun" w:cs="Tahoma"/>
                <w:szCs w:val="18"/>
              </w:rPr>
              <w:t xml:space="preserve">SQL Server Standard </w:t>
            </w:r>
            <w:r w:rsidRPr="00796998">
              <w:rPr>
                <w:rFonts w:eastAsia="SimSun" w:cs="Tahoma"/>
                <w:szCs w:val="18"/>
              </w:rPr>
              <w:t>版本、</w:t>
            </w:r>
            <w:r w:rsidRPr="00796998">
              <w:rPr>
                <w:rFonts w:eastAsia="SimSun" w:cs="Tahoma"/>
                <w:szCs w:val="18"/>
              </w:rPr>
              <w:t xml:space="preserve">Windows Server Standard </w:t>
            </w:r>
            <w:r w:rsidRPr="00796998">
              <w:rPr>
                <w:rFonts w:eastAsia="SimSun" w:cs="Tahoma"/>
                <w:szCs w:val="18"/>
              </w:rPr>
              <w:t>版本、</w:t>
            </w:r>
            <w:r w:rsidRPr="00796998">
              <w:rPr>
                <w:rFonts w:eastAsia="SimSun" w:cs="Tahoma"/>
                <w:szCs w:val="18"/>
              </w:rPr>
              <w:t xml:space="preserve">System Center 2012 Standard </w:t>
            </w:r>
            <w:r w:rsidRPr="00796998">
              <w:rPr>
                <w:rFonts w:eastAsia="SimSun" w:cs="Tahoma"/>
                <w:szCs w:val="18"/>
              </w:rPr>
              <w:t>服务器管理许可（</w:t>
            </w:r>
            <w:r w:rsidRPr="00796998">
              <w:rPr>
                <w:rFonts w:eastAsia="SimSun" w:cs="Tahoma"/>
                <w:szCs w:val="18"/>
              </w:rPr>
              <w:t xml:space="preserve">2 </w:t>
            </w:r>
            <w:r w:rsidRPr="00796998">
              <w:rPr>
                <w:rFonts w:eastAsia="SimSun" w:cs="Tahoma"/>
                <w:szCs w:val="18"/>
              </w:rPr>
              <w:t>个处理器）、</w:t>
            </w:r>
            <w:r w:rsidRPr="00796998">
              <w:rPr>
                <w:rFonts w:eastAsia="SimSun" w:cs="Tahoma"/>
                <w:szCs w:val="18"/>
              </w:rPr>
              <w:t xml:space="preserve">Visual Studio Professional with MSDN </w:t>
            </w:r>
            <w:r w:rsidRPr="00796998">
              <w:rPr>
                <w:rFonts w:eastAsia="SimSun" w:cs="Tahoma"/>
                <w:szCs w:val="18"/>
              </w:rPr>
              <w:t>以及</w:t>
            </w:r>
            <w:r w:rsidRPr="00796998">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0F9" w14:textId="77777777" w:rsidR="000D4ECA" w:rsidRPr="00796998" w:rsidRDefault="000D4ECA" w:rsidP="000D4ECA">
            <w:pPr>
              <w:spacing w:after="60"/>
              <w:jc w:val="center"/>
              <w:rPr>
                <w:rFonts w:eastAsia="SimSun" w:cs="Tahoma"/>
                <w:szCs w:val="18"/>
              </w:rPr>
            </w:pPr>
            <w:r w:rsidRPr="00796998">
              <w:rPr>
                <w:rFonts w:eastAsia="SimSun" w:cs="Tahoma"/>
                <w:szCs w:val="18"/>
              </w:rPr>
              <w:t>25</w:t>
            </w:r>
          </w:p>
        </w:tc>
      </w:tr>
      <w:tr w:rsidR="000D4ECA" w:rsidRPr="00796998" w14:paraId="37A6B0FD"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0FB" w14:textId="77777777" w:rsidR="000D4ECA" w:rsidRPr="00796998" w:rsidRDefault="00F56FC9" w:rsidP="000D4ECA">
            <w:pPr>
              <w:spacing w:after="60"/>
              <w:jc w:val="center"/>
              <w:rPr>
                <w:rFonts w:eastAsia="SimSun" w:cs="Tahoma"/>
                <w:szCs w:val="18"/>
              </w:rPr>
            </w:pPr>
            <w:r w:rsidRPr="00796998">
              <w:rPr>
                <w:rFonts w:eastAsia="SimSun" w:cs="Tahoma"/>
                <w:szCs w:val="18"/>
              </w:rPr>
              <w:t>SQL Server Enterprise edition</w:t>
            </w:r>
            <w:r w:rsidRPr="00796998">
              <w:rPr>
                <w:rFonts w:eastAsia="SimSun" w:cs="Tahoma"/>
                <w:szCs w:val="18"/>
              </w:rPr>
              <w:t>、</w:t>
            </w:r>
            <w:r w:rsidRPr="00796998">
              <w:rPr>
                <w:rFonts w:eastAsia="SimSun" w:cs="Tahoma"/>
                <w:szCs w:val="18"/>
              </w:rPr>
              <w:t>SQL Server Business Intelligence</w:t>
            </w:r>
            <w:r w:rsidRPr="00796998">
              <w:rPr>
                <w:rFonts w:eastAsia="SimSun" w:cs="Tahoma"/>
                <w:szCs w:val="18"/>
              </w:rPr>
              <w:t>、</w:t>
            </w:r>
            <w:r w:rsidRPr="00796998">
              <w:rPr>
                <w:rFonts w:eastAsia="SimSun" w:cs="Tahoma"/>
                <w:szCs w:val="18"/>
              </w:rPr>
              <w:t xml:space="preserve">Windows Server Enterprise Edition </w:t>
            </w:r>
            <w:r w:rsidRPr="00796998">
              <w:rPr>
                <w:rFonts w:eastAsia="SimSun" w:cs="Tahoma"/>
                <w:szCs w:val="18"/>
              </w:rPr>
              <w:t>以及</w:t>
            </w:r>
            <w:r w:rsidRPr="00796998">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0FC" w14:textId="77777777" w:rsidR="000D4ECA" w:rsidRPr="00796998" w:rsidRDefault="000D4ECA" w:rsidP="000D4ECA">
            <w:pPr>
              <w:spacing w:after="60"/>
              <w:jc w:val="center"/>
              <w:rPr>
                <w:rFonts w:eastAsia="SimSun" w:cs="Tahoma"/>
                <w:szCs w:val="18"/>
              </w:rPr>
            </w:pPr>
            <w:r w:rsidRPr="00796998">
              <w:rPr>
                <w:rFonts w:eastAsia="SimSun" w:cs="Tahoma"/>
                <w:szCs w:val="18"/>
              </w:rPr>
              <w:t>50</w:t>
            </w:r>
          </w:p>
        </w:tc>
      </w:tr>
      <w:tr w:rsidR="000D4ECA" w:rsidRPr="00796998" w14:paraId="37A6B100"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0FE" w14:textId="77777777" w:rsidR="000D4ECA" w:rsidRPr="00796998" w:rsidRDefault="00F56FC9" w:rsidP="000D4ECA">
            <w:pPr>
              <w:spacing w:after="60"/>
              <w:jc w:val="center"/>
              <w:rPr>
                <w:rFonts w:eastAsia="SimSun" w:cs="Tahoma"/>
                <w:szCs w:val="18"/>
              </w:rPr>
            </w:pPr>
            <w:r w:rsidRPr="00796998">
              <w:rPr>
                <w:rFonts w:eastAsia="SimSun" w:cs="Tahoma"/>
                <w:szCs w:val="18"/>
              </w:rPr>
              <w:t>SQL Server Data Center Edition</w:t>
            </w:r>
            <w:r w:rsidRPr="00796998">
              <w:rPr>
                <w:rFonts w:eastAsia="SimSun" w:cs="Tahoma"/>
                <w:szCs w:val="18"/>
              </w:rPr>
              <w:t>、</w:t>
            </w:r>
            <w:r w:rsidRPr="00796998">
              <w:rPr>
                <w:rFonts w:eastAsia="SimSun" w:cs="Tahoma"/>
                <w:szCs w:val="18"/>
              </w:rPr>
              <w:t>Windows Server Data Center Edition</w:t>
            </w:r>
            <w:r w:rsidRPr="00796998">
              <w:rPr>
                <w:rFonts w:eastAsia="SimSun" w:cs="Tahoma"/>
                <w:szCs w:val="18"/>
              </w:rPr>
              <w:t>、</w:t>
            </w:r>
            <w:r w:rsidRPr="00796998">
              <w:rPr>
                <w:rFonts w:eastAsia="SimSun" w:cs="Tahoma"/>
                <w:szCs w:val="18"/>
              </w:rPr>
              <w:t xml:space="preserve">System Center 2012 Datacenter </w:t>
            </w:r>
            <w:r w:rsidRPr="00796998">
              <w:rPr>
                <w:rFonts w:eastAsia="SimSun" w:cs="Tahoma"/>
                <w:szCs w:val="18"/>
              </w:rPr>
              <w:t>服务器管理许可（</w:t>
            </w:r>
            <w:r w:rsidRPr="00796998">
              <w:rPr>
                <w:rFonts w:eastAsia="SimSun" w:cs="Tahoma"/>
                <w:szCs w:val="18"/>
              </w:rPr>
              <w:t xml:space="preserve">2 </w:t>
            </w:r>
            <w:r w:rsidRPr="00796998">
              <w:rPr>
                <w:rFonts w:eastAsia="SimSun" w:cs="Tahoma"/>
                <w:szCs w:val="18"/>
              </w:rPr>
              <w:t>个处理器）以及</w:t>
            </w:r>
            <w:r w:rsidRPr="00796998">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0FF" w14:textId="77777777" w:rsidR="000D4ECA" w:rsidRPr="00796998" w:rsidRDefault="000D4ECA" w:rsidP="000D4ECA">
            <w:pPr>
              <w:spacing w:after="60"/>
              <w:jc w:val="center"/>
              <w:rPr>
                <w:rFonts w:eastAsia="SimSun" w:cs="Tahoma"/>
                <w:szCs w:val="18"/>
              </w:rPr>
            </w:pPr>
            <w:r w:rsidRPr="00796998">
              <w:rPr>
                <w:rFonts w:eastAsia="SimSun" w:cs="Tahoma"/>
                <w:szCs w:val="18"/>
              </w:rPr>
              <w:t>75</w:t>
            </w:r>
          </w:p>
        </w:tc>
      </w:tr>
    </w:tbl>
    <w:p w14:paraId="37A6B101" w14:textId="77777777" w:rsidR="000D4ECA" w:rsidRPr="00796998" w:rsidRDefault="000D4ECA" w:rsidP="00077CE5">
      <w:pPr>
        <w:spacing w:after="60"/>
        <w:ind w:firstLine="720"/>
        <w:rPr>
          <w:rFonts w:eastAsia="SimSun" w:cs="Tahoma"/>
        </w:rPr>
      </w:pPr>
      <w:r w:rsidRPr="00796998">
        <w:rPr>
          <w:rFonts w:eastAsia="SimSun" w:cs="Tahoma"/>
          <w:b/>
          <w:i/>
          <w:sz w:val="16"/>
          <w:szCs w:val="18"/>
        </w:rPr>
        <w:t>注意：</w:t>
      </w:r>
      <w:r w:rsidRPr="00796998">
        <w:rPr>
          <w:rFonts w:eastAsia="SimSun" w:cs="Tahoma"/>
          <w:i/>
          <w:sz w:val="16"/>
          <w:szCs w:val="18"/>
        </w:rPr>
        <w:t>有关</w:t>
      </w:r>
      <w:r w:rsidRPr="00796998">
        <w:rPr>
          <w:rFonts w:eastAsia="SimSun" w:cs="Tahoma"/>
          <w:i/>
          <w:sz w:val="16"/>
          <w:szCs w:val="18"/>
        </w:rPr>
        <w:t xml:space="preserve"> CAL</w:t>
      </w:r>
      <w:r w:rsidRPr="00796998">
        <w:rPr>
          <w:rFonts w:eastAsia="SimSun" w:cs="Tahoma"/>
          <w:i/>
          <w:sz w:val="16"/>
          <w:szCs w:val="18"/>
        </w:rPr>
        <w:t>，请参见本节中的</w:t>
      </w:r>
      <w:r w:rsidRPr="00796998">
        <w:rPr>
          <w:rFonts w:eastAsia="SimSun" w:cs="Tahoma"/>
          <w:i/>
          <w:sz w:val="16"/>
          <w:szCs w:val="18"/>
        </w:rPr>
        <w:t>“CAL Suite”</w:t>
      </w:r>
      <w:r w:rsidRPr="00796998">
        <w:rPr>
          <w:rFonts w:eastAsia="SimSun" w:cs="Tahoma"/>
          <w:i/>
          <w:sz w:val="16"/>
          <w:szCs w:val="18"/>
        </w:rPr>
        <w:t>表</w:t>
      </w:r>
    </w:p>
    <w:p w14:paraId="37A6B102" w14:textId="77777777" w:rsidR="00F56FC9" w:rsidRPr="00796998" w:rsidRDefault="00F56FC9" w:rsidP="002D25C8">
      <w:pPr>
        <w:rPr>
          <w:rFonts w:eastAsia="SimSun" w:cs="Tahoma"/>
        </w:rPr>
      </w:pPr>
    </w:p>
    <w:p w14:paraId="37A6B103" w14:textId="77777777" w:rsidR="000D4ECA" w:rsidRPr="00796998" w:rsidRDefault="000D4ECA" w:rsidP="000D4ECA">
      <w:pPr>
        <w:spacing w:after="60"/>
        <w:rPr>
          <w:rFonts w:eastAsia="SimSun" w:cs="Tahoma"/>
          <w:lang w:eastAsia="zh-CN"/>
        </w:rPr>
      </w:pPr>
      <w:r w:rsidRPr="00796998">
        <w:rPr>
          <w:rFonts w:eastAsia="SimSun" w:cs="Tahoma"/>
          <w:szCs w:val="18"/>
          <w:lang w:eastAsia="zh-CN"/>
        </w:rPr>
        <w:t>当通过应用程序平台许可登记表</w:t>
      </w:r>
      <w:r w:rsidRPr="00796998">
        <w:rPr>
          <w:rFonts w:eastAsia="SimSun" w:cs="Tahoma"/>
          <w:szCs w:val="18"/>
          <w:lang w:eastAsia="zh-CN"/>
        </w:rPr>
        <w:t xml:space="preserve"> (EAP) </w:t>
      </w:r>
      <w:r w:rsidRPr="00796998">
        <w:rPr>
          <w:rFonts w:eastAsia="SimSun" w:cs="Tahoma"/>
          <w:szCs w:val="18"/>
          <w:lang w:eastAsia="zh-CN"/>
        </w:rPr>
        <w:t>或核心基础结构许可登记表</w:t>
      </w:r>
      <w:r w:rsidRPr="00796998">
        <w:rPr>
          <w:rFonts w:eastAsia="SimSun" w:cs="Tahoma"/>
          <w:szCs w:val="18"/>
          <w:lang w:eastAsia="zh-CN"/>
        </w:rPr>
        <w:t xml:space="preserve"> (ECI) </w:t>
      </w:r>
      <w:r w:rsidRPr="00796998">
        <w:rPr>
          <w:rFonts w:eastAsia="SimSun" w:cs="Tahoma"/>
          <w:szCs w:val="18"/>
          <w:lang w:eastAsia="zh-CN"/>
        </w:rPr>
        <w:t>购买这些合格产品时，</w:t>
      </w:r>
      <w:r w:rsidRPr="00796998">
        <w:rPr>
          <w:rFonts w:eastAsia="SimSun" w:cs="Tahoma"/>
          <w:szCs w:val="18"/>
          <w:lang w:eastAsia="zh-CN"/>
        </w:rPr>
        <w:t xml:space="preserve">EAP </w:t>
      </w:r>
      <w:r w:rsidRPr="00796998">
        <w:rPr>
          <w:rFonts w:eastAsia="SimSun" w:cs="Tahoma"/>
          <w:szCs w:val="18"/>
          <w:lang w:eastAsia="zh-CN"/>
        </w:rPr>
        <w:t>和</w:t>
      </w:r>
      <w:r w:rsidRPr="00796998">
        <w:rPr>
          <w:rFonts w:eastAsia="SimSun" w:cs="Tahoma"/>
          <w:szCs w:val="18"/>
          <w:lang w:eastAsia="zh-CN"/>
        </w:rPr>
        <w:t xml:space="preserve"> ECI </w:t>
      </w:r>
      <w:r w:rsidRPr="00796998">
        <w:rPr>
          <w:rFonts w:eastAsia="SimSun" w:cs="Tahoma"/>
          <w:szCs w:val="18"/>
          <w:lang w:eastAsia="zh-CN"/>
        </w:rPr>
        <w:t>涵盖的奖励分值将乘以二</w:t>
      </w:r>
      <w:r w:rsidRPr="00796998">
        <w:rPr>
          <w:rFonts w:eastAsia="SimSun" w:cs="Tahoma"/>
          <w:szCs w:val="18"/>
          <w:lang w:eastAsia="zh-CN"/>
        </w:rPr>
        <w:t xml:space="preserve"> (2)</w:t>
      </w:r>
      <w:r w:rsidRPr="00796998">
        <w:rPr>
          <w:rFonts w:eastAsia="SimSun" w:cs="Tahoma"/>
          <w:szCs w:val="18"/>
          <w:lang w:eastAsia="zh-CN"/>
        </w:rPr>
        <w:t>。</w:t>
      </w:r>
    </w:p>
    <w:p w14:paraId="37A6B104" w14:textId="77777777" w:rsidR="000D4ECA" w:rsidRPr="00796998" w:rsidRDefault="000D4ECA" w:rsidP="002D25C8">
      <w:pPr>
        <w:rPr>
          <w:rFonts w:eastAsia="SimSun" w:cs="Tahoma"/>
          <w:lang w:eastAsia="zh-CN"/>
        </w:rPr>
      </w:pPr>
    </w:p>
    <w:p w14:paraId="37A6B105" w14:textId="77777777" w:rsidR="000D4ECA" w:rsidRPr="00796998" w:rsidRDefault="000D4ECA" w:rsidP="000D4ECA">
      <w:pPr>
        <w:spacing w:after="60"/>
        <w:rPr>
          <w:rFonts w:eastAsia="SimSun" w:cs="Tahoma"/>
          <w:lang w:eastAsia="zh-CN"/>
        </w:rPr>
      </w:pPr>
      <w:r w:rsidRPr="00796998">
        <w:rPr>
          <w:rFonts w:eastAsia="SimSun" w:cs="Tahoma"/>
          <w:szCs w:val="18"/>
          <w:lang w:eastAsia="zh-CN"/>
        </w:rPr>
        <w:t>客户可获得的总分值定义计划服务天数资格，如下表所示：</w:t>
      </w:r>
    </w:p>
    <w:p w14:paraId="37A6B106" w14:textId="77777777" w:rsidR="000D4ECA" w:rsidRPr="00796998" w:rsidRDefault="000D4ECA" w:rsidP="000D4ECA">
      <w:pPr>
        <w:spacing w:after="60"/>
        <w:rPr>
          <w:rFonts w:eastAsia="SimSun" w:cs="Tahoma"/>
          <w:lang w:eastAsia="zh-CN"/>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0D4ECA" w:rsidRPr="00796998" w14:paraId="37A6B109" w14:textId="77777777" w:rsidTr="004A198E">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7A6B107" w14:textId="77777777" w:rsidR="000D4ECA" w:rsidRPr="00796998" w:rsidRDefault="000D4ECA" w:rsidP="000D4ECA">
            <w:pPr>
              <w:spacing w:after="60"/>
              <w:jc w:val="center"/>
              <w:rPr>
                <w:rFonts w:eastAsia="SimSun" w:cs="Tahoma"/>
                <w:szCs w:val="18"/>
              </w:rPr>
            </w:pPr>
            <w:r w:rsidRPr="00796998">
              <w:rPr>
                <w:rFonts w:eastAsia="SimSun" w:cs="Tahoma"/>
                <w:b/>
                <w:bCs/>
                <w:szCs w:val="18"/>
              </w:rPr>
              <w:t xml:space="preserve">Office </w:t>
            </w:r>
            <w:r w:rsidRPr="00796998">
              <w:rPr>
                <w:rFonts w:eastAsia="SimSun" w:cs="Tahoma"/>
                <w:b/>
                <w:bCs/>
                <w:szCs w:val="18"/>
              </w:rPr>
              <w:t>应用程序和</w:t>
            </w:r>
            <w:r w:rsidRPr="00796998">
              <w:rPr>
                <w:rFonts w:eastAsia="SimSun" w:cs="Tahoma"/>
                <w:b/>
                <w:bCs/>
                <w:szCs w:val="18"/>
              </w:rPr>
              <w:t>/</w:t>
            </w:r>
            <w:r w:rsidRPr="00796998">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7A6B108" w14:textId="77777777" w:rsidR="000D4ECA" w:rsidRPr="00796998" w:rsidRDefault="000D4ECA" w:rsidP="000D4ECA">
            <w:pPr>
              <w:spacing w:after="60"/>
              <w:jc w:val="center"/>
              <w:rPr>
                <w:rFonts w:eastAsia="SimSun" w:cs="Tahoma"/>
                <w:szCs w:val="18"/>
              </w:rPr>
            </w:pPr>
            <w:r w:rsidRPr="00796998">
              <w:rPr>
                <w:rFonts w:eastAsia="SimSun" w:cs="Tahoma"/>
                <w:b/>
                <w:bCs/>
                <w:szCs w:val="18"/>
              </w:rPr>
              <w:t>计划服务天数</w:t>
            </w:r>
          </w:p>
        </w:tc>
      </w:tr>
      <w:tr w:rsidR="000D4ECA" w:rsidRPr="00796998" w14:paraId="37A6B10C" w14:textId="77777777" w:rsidTr="00B87B49">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0A" w14:textId="77777777" w:rsidR="000D4ECA" w:rsidRPr="00796998" w:rsidRDefault="000D4ECA" w:rsidP="000D4ECA">
            <w:pPr>
              <w:spacing w:after="60"/>
              <w:jc w:val="center"/>
              <w:rPr>
                <w:rFonts w:eastAsia="SimSun" w:cs="Tahoma"/>
                <w:szCs w:val="18"/>
              </w:rPr>
            </w:pPr>
            <w:r w:rsidRPr="00796998">
              <w:rPr>
                <w:rFonts w:eastAsia="SimSun" w:cs="Tahoma"/>
                <w:szCs w:val="18"/>
              </w:rPr>
              <w:t>200</w:t>
            </w:r>
            <w:r w:rsidR="004A198E">
              <w:rPr>
                <w:rFonts w:eastAsia="SimSun" w:cs="Tahoma"/>
                <w:szCs w:val="18"/>
              </w:rPr>
              <w:t xml:space="preserve"> </w:t>
            </w:r>
            <w:r w:rsidR="004A198E" w:rsidRPr="00796998">
              <w:rPr>
                <w:rFonts w:eastAsia="SimSun" w:cs="Tahoma"/>
                <w:szCs w:val="18"/>
              </w:rPr>
              <w:t>–</w:t>
            </w:r>
            <w:r w:rsidR="004A198E">
              <w:rPr>
                <w:rFonts w:eastAsia="SimSun" w:cs="Tahoma"/>
                <w:szCs w:val="18"/>
              </w:rPr>
              <w:t xml:space="preserve"> </w:t>
            </w:r>
            <w:r w:rsidRPr="00796998">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0B" w14:textId="77777777" w:rsidR="000D4ECA" w:rsidRPr="00796998" w:rsidRDefault="000D4ECA" w:rsidP="000D4ECA">
            <w:pPr>
              <w:spacing w:after="60"/>
              <w:jc w:val="center"/>
              <w:rPr>
                <w:rFonts w:eastAsia="SimSun" w:cs="Tahoma"/>
                <w:szCs w:val="18"/>
              </w:rPr>
            </w:pPr>
            <w:r w:rsidRPr="00796998">
              <w:rPr>
                <w:rFonts w:eastAsia="SimSun" w:cs="Tahoma"/>
                <w:szCs w:val="18"/>
              </w:rPr>
              <w:t>1</w:t>
            </w:r>
          </w:p>
        </w:tc>
      </w:tr>
      <w:tr w:rsidR="000D4ECA" w:rsidRPr="00796998" w14:paraId="37A6B10F"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0D" w14:textId="77777777" w:rsidR="000D4ECA" w:rsidRPr="00796998" w:rsidRDefault="000D4ECA" w:rsidP="000D4ECA">
            <w:pPr>
              <w:spacing w:after="60"/>
              <w:jc w:val="center"/>
              <w:rPr>
                <w:rFonts w:eastAsia="SimSun" w:cs="Tahoma"/>
                <w:szCs w:val="18"/>
              </w:rPr>
            </w:pPr>
            <w:r w:rsidRPr="00796998">
              <w:rPr>
                <w:rFonts w:eastAsia="SimSun" w:cs="Tahoma"/>
                <w:szCs w:val="18"/>
              </w:rPr>
              <w:t>500</w:t>
            </w:r>
            <w:r w:rsidR="004A198E">
              <w:rPr>
                <w:rFonts w:eastAsia="SimSun" w:cs="Tahoma"/>
                <w:szCs w:val="18"/>
              </w:rPr>
              <w:t xml:space="preserve"> </w:t>
            </w:r>
            <w:r w:rsidR="004A198E" w:rsidRPr="00796998">
              <w:rPr>
                <w:rFonts w:eastAsia="SimSun" w:cs="Tahoma"/>
                <w:szCs w:val="18"/>
              </w:rPr>
              <w:t>–</w:t>
            </w:r>
            <w:r w:rsidR="004A198E">
              <w:rPr>
                <w:rFonts w:eastAsia="SimSun" w:cs="Tahoma"/>
                <w:szCs w:val="18"/>
              </w:rPr>
              <w:t xml:space="preserve"> </w:t>
            </w:r>
            <w:r w:rsidRPr="00796998">
              <w:rPr>
                <w:rFonts w:eastAsia="SimSun"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0E" w14:textId="77777777" w:rsidR="000D4ECA" w:rsidRPr="00796998" w:rsidRDefault="000D4ECA" w:rsidP="000D4ECA">
            <w:pPr>
              <w:spacing w:after="60"/>
              <w:jc w:val="center"/>
              <w:rPr>
                <w:rFonts w:eastAsia="SimSun" w:cs="Tahoma"/>
                <w:szCs w:val="18"/>
              </w:rPr>
            </w:pPr>
            <w:r w:rsidRPr="00796998">
              <w:rPr>
                <w:rFonts w:eastAsia="SimSun" w:cs="Tahoma"/>
                <w:szCs w:val="18"/>
              </w:rPr>
              <w:t>3</w:t>
            </w:r>
          </w:p>
        </w:tc>
      </w:tr>
      <w:tr w:rsidR="000D4ECA" w:rsidRPr="00796998" w14:paraId="37A6B112"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10" w14:textId="77777777" w:rsidR="000D4ECA" w:rsidRPr="00796998" w:rsidRDefault="000D4ECA" w:rsidP="000D4ECA">
            <w:pPr>
              <w:spacing w:after="60"/>
              <w:jc w:val="center"/>
              <w:rPr>
                <w:rFonts w:eastAsia="SimSun" w:cs="Tahoma"/>
                <w:szCs w:val="18"/>
              </w:rPr>
            </w:pPr>
            <w:r w:rsidRPr="00796998">
              <w:rPr>
                <w:rFonts w:eastAsia="SimSun" w:cs="Tahoma"/>
                <w:szCs w:val="18"/>
              </w:rPr>
              <w:t>2,000</w:t>
            </w:r>
            <w:r w:rsidR="004A198E">
              <w:rPr>
                <w:rFonts w:eastAsia="SimSun" w:cs="Tahoma"/>
                <w:szCs w:val="18"/>
              </w:rPr>
              <w:t xml:space="preserve"> </w:t>
            </w:r>
            <w:r w:rsidR="004A198E" w:rsidRPr="00796998">
              <w:rPr>
                <w:rFonts w:eastAsia="SimSun" w:cs="Tahoma"/>
                <w:szCs w:val="18"/>
              </w:rPr>
              <w:t>–</w:t>
            </w:r>
            <w:r w:rsidR="004A198E">
              <w:rPr>
                <w:rFonts w:eastAsia="SimSun" w:cs="Tahoma"/>
                <w:szCs w:val="18"/>
              </w:rPr>
              <w:t xml:space="preserve"> </w:t>
            </w:r>
            <w:r w:rsidRPr="00796998">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11" w14:textId="77777777" w:rsidR="000D4ECA" w:rsidRPr="00796998" w:rsidRDefault="000D4ECA" w:rsidP="000D4ECA">
            <w:pPr>
              <w:spacing w:after="60"/>
              <w:jc w:val="center"/>
              <w:rPr>
                <w:rFonts w:eastAsia="SimSun" w:cs="Tahoma"/>
                <w:szCs w:val="18"/>
              </w:rPr>
            </w:pPr>
            <w:r w:rsidRPr="00796998">
              <w:rPr>
                <w:rFonts w:eastAsia="SimSun" w:cs="Tahoma"/>
                <w:szCs w:val="18"/>
              </w:rPr>
              <w:t>5</w:t>
            </w:r>
          </w:p>
        </w:tc>
      </w:tr>
      <w:tr w:rsidR="000D4ECA" w:rsidRPr="00796998" w14:paraId="37A6B115"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13" w14:textId="77777777" w:rsidR="000D4ECA" w:rsidRPr="00796998" w:rsidRDefault="000D4ECA" w:rsidP="000D4ECA">
            <w:pPr>
              <w:spacing w:after="60"/>
              <w:jc w:val="center"/>
              <w:rPr>
                <w:rFonts w:eastAsia="SimSun" w:cs="Tahoma"/>
                <w:szCs w:val="18"/>
              </w:rPr>
            </w:pPr>
            <w:r w:rsidRPr="00796998">
              <w:rPr>
                <w:rFonts w:eastAsia="SimSun"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14" w14:textId="77777777" w:rsidR="000D4ECA" w:rsidRPr="00796998" w:rsidRDefault="000D4ECA" w:rsidP="000D4ECA">
            <w:pPr>
              <w:spacing w:after="60"/>
              <w:jc w:val="center"/>
              <w:rPr>
                <w:rFonts w:eastAsia="SimSun" w:cs="Tahoma"/>
                <w:szCs w:val="18"/>
              </w:rPr>
            </w:pPr>
            <w:r w:rsidRPr="00796998">
              <w:rPr>
                <w:rFonts w:eastAsia="SimSun" w:cs="Tahoma"/>
                <w:szCs w:val="18"/>
              </w:rPr>
              <w:t>10</w:t>
            </w:r>
          </w:p>
        </w:tc>
      </w:tr>
      <w:tr w:rsidR="000D4ECA" w:rsidRPr="00796998" w14:paraId="37A6B118"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16" w14:textId="77777777" w:rsidR="000D4ECA" w:rsidRPr="00796998" w:rsidRDefault="000D4ECA" w:rsidP="000D4ECA">
            <w:pPr>
              <w:spacing w:after="60"/>
              <w:jc w:val="center"/>
              <w:rPr>
                <w:rFonts w:eastAsia="SimSun" w:cs="Tahoma"/>
                <w:szCs w:val="18"/>
              </w:rPr>
            </w:pPr>
            <w:r w:rsidRPr="00796998">
              <w:rPr>
                <w:rFonts w:eastAsia="SimSun"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17" w14:textId="77777777" w:rsidR="000D4ECA" w:rsidRPr="00796998" w:rsidRDefault="000D4ECA" w:rsidP="000D4ECA">
            <w:pPr>
              <w:spacing w:after="60"/>
              <w:jc w:val="center"/>
              <w:rPr>
                <w:rFonts w:eastAsia="SimSun" w:cs="Tahoma"/>
                <w:szCs w:val="18"/>
              </w:rPr>
            </w:pPr>
            <w:r w:rsidRPr="00796998">
              <w:rPr>
                <w:rFonts w:eastAsia="SimSun" w:cs="Tahoma"/>
                <w:szCs w:val="18"/>
              </w:rPr>
              <w:t>15</w:t>
            </w:r>
          </w:p>
        </w:tc>
      </w:tr>
      <w:tr w:rsidR="000D4ECA" w:rsidRPr="00796998" w14:paraId="37A6B11B"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19" w14:textId="77777777" w:rsidR="000D4ECA" w:rsidRPr="00796998" w:rsidRDefault="000D4ECA" w:rsidP="000D4ECA">
            <w:pPr>
              <w:spacing w:after="60"/>
              <w:jc w:val="center"/>
              <w:rPr>
                <w:rFonts w:eastAsia="SimSun" w:cs="Tahoma"/>
                <w:szCs w:val="18"/>
              </w:rPr>
            </w:pPr>
            <w:r w:rsidRPr="00796998">
              <w:rPr>
                <w:rFonts w:eastAsia="SimSun"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1A" w14:textId="77777777" w:rsidR="000D4ECA" w:rsidRPr="00796998" w:rsidRDefault="000D4ECA" w:rsidP="000D4ECA">
            <w:pPr>
              <w:spacing w:after="60"/>
              <w:jc w:val="center"/>
              <w:rPr>
                <w:rFonts w:eastAsia="SimSun" w:cs="Tahoma"/>
                <w:szCs w:val="18"/>
              </w:rPr>
            </w:pPr>
            <w:r w:rsidRPr="00796998">
              <w:rPr>
                <w:rFonts w:eastAsia="SimSun" w:cs="Tahoma"/>
                <w:szCs w:val="18"/>
              </w:rPr>
              <w:t>20</w:t>
            </w:r>
          </w:p>
        </w:tc>
      </w:tr>
      <w:tr w:rsidR="000D4ECA" w:rsidRPr="00796998" w14:paraId="37A6B11E"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1C" w14:textId="77777777" w:rsidR="000D4ECA" w:rsidRPr="00796998" w:rsidRDefault="000D4ECA" w:rsidP="000D4ECA">
            <w:pPr>
              <w:spacing w:after="60"/>
              <w:jc w:val="center"/>
              <w:rPr>
                <w:rFonts w:eastAsia="SimSun" w:cs="Tahoma"/>
                <w:szCs w:val="18"/>
              </w:rPr>
            </w:pPr>
            <w:r w:rsidRPr="00796998">
              <w:rPr>
                <w:rFonts w:eastAsia="SimSun" w:cs="Tahoma"/>
                <w:szCs w:val="18"/>
              </w:rPr>
              <w:lastRenderedPageBreak/>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1D" w14:textId="77777777" w:rsidR="000D4ECA" w:rsidRPr="00796998" w:rsidRDefault="000D4ECA" w:rsidP="000D4ECA">
            <w:pPr>
              <w:spacing w:after="60"/>
              <w:jc w:val="center"/>
              <w:rPr>
                <w:rFonts w:eastAsia="SimSun" w:cs="Tahoma"/>
                <w:szCs w:val="18"/>
              </w:rPr>
            </w:pPr>
            <w:r w:rsidRPr="00796998">
              <w:rPr>
                <w:rFonts w:eastAsia="SimSun" w:cs="Tahoma"/>
                <w:szCs w:val="18"/>
              </w:rPr>
              <w:t>30</w:t>
            </w:r>
          </w:p>
        </w:tc>
      </w:tr>
      <w:tr w:rsidR="000D4ECA" w:rsidRPr="00796998" w14:paraId="37A6B121"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1F" w14:textId="77777777" w:rsidR="000D4ECA" w:rsidRPr="00796998" w:rsidRDefault="000D4ECA" w:rsidP="000D4ECA">
            <w:pPr>
              <w:spacing w:after="60"/>
              <w:jc w:val="center"/>
              <w:rPr>
                <w:rFonts w:eastAsia="SimSun" w:cs="Tahoma"/>
                <w:szCs w:val="18"/>
              </w:rPr>
            </w:pPr>
            <w:r w:rsidRPr="00796998">
              <w:rPr>
                <w:rFonts w:eastAsia="SimSun"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20" w14:textId="77777777" w:rsidR="000D4ECA" w:rsidRPr="00796998" w:rsidRDefault="000D4ECA" w:rsidP="000D4ECA">
            <w:pPr>
              <w:spacing w:after="60"/>
              <w:jc w:val="center"/>
              <w:rPr>
                <w:rFonts w:eastAsia="SimSun" w:cs="Tahoma"/>
                <w:szCs w:val="18"/>
              </w:rPr>
            </w:pPr>
            <w:r w:rsidRPr="00796998">
              <w:rPr>
                <w:rFonts w:eastAsia="SimSun" w:cs="Tahoma"/>
                <w:szCs w:val="18"/>
              </w:rPr>
              <w:t>40</w:t>
            </w:r>
          </w:p>
        </w:tc>
      </w:tr>
      <w:tr w:rsidR="000D4ECA" w:rsidRPr="00796998" w14:paraId="37A6B124"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22" w14:textId="77777777" w:rsidR="000D4ECA" w:rsidRPr="00796998" w:rsidRDefault="000D4ECA" w:rsidP="000D4ECA">
            <w:pPr>
              <w:spacing w:after="60"/>
              <w:jc w:val="center"/>
              <w:rPr>
                <w:rFonts w:eastAsia="SimSun" w:cs="Tahoma"/>
                <w:szCs w:val="18"/>
              </w:rPr>
            </w:pPr>
            <w:r w:rsidRPr="00796998">
              <w:rPr>
                <w:rFonts w:eastAsia="SimSun"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23" w14:textId="77777777" w:rsidR="000D4ECA" w:rsidRPr="00796998" w:rsidRDefault="000D4ECA" w:rsidP="000D4ECA">
            <w:pPr>
              <w:spacing w:after="60"/>
              <w:jc w:val="center"/>
              <w:rPr>
                <w:rFonts w:eastAsia="SimSun" w:cs="Tahoma"/>
                <w:szCs w:val="18"/>
              </w:rPr>
            </w:pPr>
            <w:r w:rsidRPr="00796998">
              <w:rPr>
                <w:rFonts w:eastAsia="SimSun" w:cs="Tahoma"/>
                <w:szCs w:val="18"/>
              </w:rPr>
              <w:t>50</w:t>
            </w:r>
          </w:p>
        </w:tc>
      </w:tr>
      <w:tr w:rsidR="000D4ECA" w:rsidRPr="00796998" w14:paraId="37A6B127"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25" w14:textId="77777777" w:rsidR="000D4ECA" w:rsidRPr="00796998" w:rsidRDefault="000D4ECA" w:rsidP="000D4ECA">
            <w:pPr>
              <w:spacing w:after="60"/>
              <w:jc w:val="center"/>
              <w:rPr>
                <w:rFonts w:eastAsia="SimSun" w:cs="Tahoma"/>
                <w:szCs w:val="18"/>
              </w:rPr>
            </w:pPr>
            <w:r w:rsidRPr="00796998">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26" w14:textId="77777777" w:rsidR="000D4ECA" w:rsidRPr="00796998" w:rsidRDefault="000D4ECA" w:rsidP="000D4ECA">
            <w:pPr>
              <w:spacing w:after="60"/>
              <w:jc w:val="center"/>
              <w:rPr>
                <w:rFonts w:eastAsia="SimSun" w:cs="Tahoma"/>
                <w:szCs w:val="18"/>
              </w:rPr>
            </w:pPr>
            <w:r w:rsidRPr="00796998">
              <w:rPr>
                <w:rFonts w:eastAsia="SimSun" w:cs="Tahoma"/>
                <w:szCs w:val="18"/>
              </w:rPr>
              <w:t>75</w:t>
            </w:r>
          </w:p>
        </w:tc>
      </w:tr>
    </w:tbl>
    <w:p w14:paraId="37A6B128" w14:textId="77777777" w:rsidR="000D4ECA" w:rsidRPr="00796998" w:rsidRDefault="000D4ECA" w:rsidP="000D4ECA">
      <w:pPr>
        <w:spacing w:after="60"/>
        <w:rPr>
          <w:rFonts w:eastAsia="SimSun" w:cs="Tahoma"/>
        </w:rPr>
      </w:pPr>
    </w:p>
    <w:p w14:paraId="37A6B129" w14:textId="77777777" w:rsidR="000D4ECA" w:rsidRPr="00796998" w:rsidRDefault="000D4ECA" w:rsidP="000D4ECA">
      <w:pPr>
        <w:spacing w:after="60"/>
        <w:rPr>
          <w:rFonts w:eastAsia="SimSun" w:cs="Tahoma"/>
        </w:rPr>
      </w:pPr>
      <w:r w:rsidRPr="00796998">
        <w:rPr>
          <w:rFonts w:eastAsia="SimSun" w:cs="Tahoma"/>
          <w:szCs w:val="18"/>
        </w:rPr>
        <w:t>核心</w:t>
      </w:r>
      <w:r w:rsidRPr="00796998">
        <w:rPr>
          <w:rFonts w:eastAsia="SimSun" w:cs="Tahoma"/>
          <w:szCs w:val="18"/>
        </w:rPr>
        <w:t xml:space="preserve"> CAL Suite </w:t>
      </w:r>
      <w:r w:rsidRPr="00796998">
        <w:rPr>
          <w:rFonts w:eastAsia="SimSun" w:cs="Tahoma"/>
          <w:szCs w:val="18"/>
        </w:rPr>
        <w:t>和</w:t>
      </w:r>
      <w:r w:rsidRPr="00796998">
        <w:rPr>
          <w:rFonts w:eastAsia="SimSun" w:cs="Tahoma"/>
          <w:szCs w:val="18"/>
        </w:rPr>
        <w:t xml:space="preserve"> SQL CAL SA </w:t>
      </w:r>
      <w:r w:rsidRPr="00796998">
        <w:rPr>
          <w:rFonts w:eastAsia="SimSun" w:cs="Tahoma"/>
          <w:szCs w:val="18"/>
        </w:rPr>
        <w:t>范围对于下表第一列的阈值每份计作</w:t>
      </w:r>
      <w:r w:rsidRPr="00796998">
        <w:rPr>
          <w:rFonts w:eastAsia="SimSun" w:cs="Tahoma"/>
          <w:szCs w:val="18"/>
          <w:u w:val="single"/>
        </w:rPr>
        <w:t>一</w:t>
      </w:r>
      <w:r w:rsidRPr="00796998">
        <w:rPr>
          <w:rFonts w:eastAsia="SimSun" w:cs="Tahoma"/>
          <w:szCs w:val="18"/>
          <w:u w:val="single"/>
        </w:rPr>
        <w:t xml:space="preserve"> (1) </w:t>
      </w:r>
      <w:r w:rsidRPr="00796998">
        <w:rPr>
          <w:rFonts w:eastAsia="SimSun" w:cs="Tahoma"/>
          <w:szCs w:val="18"/>
          <w:u w:val="single"/>
        </w:rPr>
        <w:t>个点</w:t>
      </w:r>
      <w:r w:rsidRPr="00796998">
        <w:rPr>
          <w:rFonts w:eastAsia="SimSun" w:cs="Tahoma"/>
          <w:szCs w:val="18"/>
        </w:rPr>
        <w:t>，企业</w:t>
      </w:r>
      <w:r w:rsidRPr="00796998">
        <w:rPr>
          <w:rFonts w:eastAsia="SimSun" w:cs="Tahoma"/>
          <w:szCs w:val="18"/>
        </w:rPr>
        <w:t xml:space="preserve"> CAL Suite SA </w:t>
      </w:r>
      <w:r w:rsidRPr="00796998">
        <w:rPr>
          <w:rFonts w:eastAsia="SimSun" w:cs="Tahoma"/>
          <w:szCs w:val="18"/>
        </w:rPr>
        <w:t>范围对于下表第一列的阈值每份计作</w:t>
      </w:r>
      <w:r w:rsidRPr="00796998">
        <w:rPr>
          <w:rFonts w:eastAsia="SimSun" w:cs="Tahoma"/>
          <w:szCs w:val="18"/>
          <w:u w:val="single"/>
        </w:rPr>
        <w:t>二</w:t>
      </w:r>
      <w:r w:rsidRPr="00796998">
        <w:rPr>
          <w:rFonts w:eastAsia="SimSun" w:cs="Tahoma"/>
          <w:szCs w:val="18"/>
          <w:u w:val="single"/>
        </w:rPr>
        <w:t xml:space="preserve"> (2) </w:t>
      </w:r>
      <w:r w:rsidRPr="00796998">
        <w:rPr>
          <w:rFonts w:eastAsia="SimSun" w:cs="Tahoma"/>
          <w:szCs w:val="18"/>
          <w:u w:val="single"/>
        </w:rPr>
        <w:t>个点</w:t>
      </w:r>
      <w:r w:rsidRPr="00796998">
        <w:rPr>
          <w:rFonts w:eastAsia="SimSun" w:cs="Tahoma"/>
          <w:szCs w:val="18"/>
        </w:rPr>
        <w:t>：</w:t>
      </w:r>
    </w:p>
    <w:p w14:paraId="37A6B12A" w14:textId="77777777" w:rsidR="000D4ECA" w:rsidRPr="00796998" w:rsidRDefault="000D4ECA" w:rsidP="000D4ECA">
      <w:pPr>
        <w:spacing w:after="60"/>
        <w:rPr>
          <w:rFonts w:eastAsia="SimSun"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0D4ECA" w:rsidRPr="00796998" w14:paraId="37A6B12D" w14:textId="77777777" w:rsidTr="00CA395A">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7A6B12B" w14:textId="77777777" w:rsidR="000D4ECA" w:rsidRPr="00796998" w:rsidRDefault="000D4ECA" w:rsidP="000D4ECA">
            <w:pPr>
              <w:spacing w:after="60"/>
              <w:jc w:val="center"/>
              <w:rPr>
                <w:rFonts w:eastAsia="SimSun" w:cs="Tahoma"/>
                <w:szCs w:val="18"/>
              </w:rPr>
            </w:pPr>
            <w:r w:rsidRPr="00796998">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7A6B12C" w14:textId="77777777" w:rsidR="000D4ECA" w:rsidRPr="00796998" w:rsidRDefault="000D4ECA" w:rsidP="000D4ECA">
            <w:pPr>
              <w:spacing w:after="60"/>
              <w:rPr>
                <w:rFonts w:eastAsia="SimSun" w:cs="Tahoma"/>
                <w:szCs w:val="18"/>
              </w:rPr>
            </w:pPr>
            <w:r w:rsidRPr="00796998">
              <w:rPr>
                <w:rFonts w:eastAsia="SimSun" w:cs="Tahoma"/>
                <w:b/>
                <w:bCs/>
                <w:szCs w:val="18"/>
              </w:rPr>
              <w:t>计划服务天数</w:t>
            </w:r>
          </w:p>
        </w:tc>
      </w:tr>
      <w:tr w:rsidR="000D4ECA" w:rsidRPr="00796998" w14:paraId="37A6B130" w14:textId="77777777" w:rsidTr="00CA395A">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2E" w14:textId="77777777" w:rsidR="000D4ECA" w:rsidRPr="00796998" w:rsidRDefault="000D4ECA" w:rsidP="000D4ECA">
            <w:pPr>
              <w:spacing w:after="60"/>
              <w:jc w:val="center"/>
              <w:rPr>
                <w:rFonts w:eastAsia="SimSun" w:cs="Tahoma"/>
                <w:szCs w:val="18"/>
              </w:rPr>
            </w:pPr>
            <w:r w:rsidRPr="00796998">
              <w:rPr>
                <w:rFonts w:eastAsia="SimSun" w:cs="Tahoma"/>
                <w:szCs w:val="18"/>
              </w:rPr>
              <w:t>200</w:t>
            </w:r>
            <w:r w:rsidR="004A198E">
              <w:rPr>
                <w:rFonts w:eastAsia="SimSun" w:cs="Tahoma"/>
                <w:szCs w:val="18"/>
              </w:rPr>
              <w:t xml:space="preserve"> </w:t>
            </w:r>
            <w:r w:rsidR="004A198E" w:rsidRPr="00796998">
              <w:rPr>
                <w:rFonts w:eastAsia="SimSun" w:cs="Tahoma"/>
                <w:szCs w:val="18"/>
              </w:rPr>
              <w:t>–</w:t>
            </w:r>
            <w:r w:rsidR="004A198E">
              <w:rPr>
                <w:rFonts w:eastAsia="SimSun" w:cs="Tahoma"/>
                <w:szCs w:val="18"/>
              </w:rPr>
              <w:t xml:space="preserve"> </w:t>
            </w:r>
            <w:r w:rsidRPr="00796998">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2F" w14:textId="77777777" w:rsidR="000D4ECA" w:rsidRPr="00796998" w:rsidRDefault="000D4ECA" w:rsidP="000D4ECA">
            <w:pPr>
              <w:spacing w:after="60"/>
              <w:jc w:val="center"/>
              <w:rPr>
                <w:rFonts w:eastAsia="SimSun" w:cs="Tahoma"/>
                <w:szCs w:val="18"/>
              </w:rPr>
            </w:pPr>
            <w:r w:rsidRPr="00796998">
              <w:rPr>
                <w:rFonts w:eastAsia="SimSun" w:cs="Tahoma"/>
                <w:szCs w:val="18"/>
              </w:rPr>
              <w:t>1</w:t>
            </w:r>
          </w:p>
        </w:tc>
      </w:tr>
      <w:tr w:rsidR="000D4ECA" w:rsidRPr="00796998" w14:paraId="37A6B133" w14:textId="77777777" w:rsidTr="00CA395A">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31" w14:textId="77777777" w:rsidR="000D4ECA" w:rsidRPr="00796998" w:rsidRDefault="000D4ECA" w:rsidP="000D4ECA">
            <w:pPr>
              <w:spacing w:after="60"/>
              <w:jc w:val="center"/>
              <w:rPr>
                <w:rFonts w:eastAsia="SimSun" w:cs="Tahoma"/>
                <w:szCs w:val="18"/>
              </w:rPr>
            </w:pPr>
            <w:r w:rsidRPr="00796998">
              <w:rPr>
                <w:rFonts w:eastAsia="SimSun"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32" w14:textId="77777777" w:rsidR="000D4ECA" w:rsidRPr="00796998" w:rsidRDefault="000D4ECA" w:rsidP="000D4ECA">
            <w:pPr>
              <w:spacing w:after="60"/>
              <w:jc w:val="center"/>
              <w:rPr>
                <w:rFonts w:eastAsia="SimSun" w:cs="Tahoma"/>
                <w:szCs w:val="18"/>
              </w:rPr>
            </w:pPr>
            <w:r w:rsidRPr="00796998">
              <w:rPr>
                <w:rFonts w:eastAsia="SimSun" w:cs="Tahoma"/>
                <w:szCs w:val="18"/>
              </w:rPr>
              <w:t>3</w:t>
            </w:r>
          </w:p>
        </w:tc>
      </w:tr>
      <w:tr w:rsidR="000D4ECA" w:rsidRPr="00796998" w14:paraId="37A6B136"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34" w14:textId="77777777" w:rsidR="000D4ECA" w:rsidRPr="00796998" w:rsidRDefault="000D4ECA" w:rsidP="000D4ECA">
            <w:pPr>
              <w:spacing w:after="60"/>
              <w:jc w:val="center"/>
              <w:rPr>
                <w:rFonts w:eastAsia="SimSun" w:cs="Tahoma"/>
                <w:szCs w:val="18"/>
              </w:rPr>
            </w:pPr>
            <w:r w:rsidRPr="00796998">
              <w:rPr>
                <w:rFonts w:eastAsia="SimSun"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35" w14:textId="77777777" w:rsidR="000D4ECA" w:rsidRPr="00796998" w:rsidRDefault="000D4ECA" w:rsidP="000D4ECA">
            <w:pPr>
              <w:spacing w:after="60"/>
              <w:jc w:val="center"/>
              <w:rPr>
                <w:rFonts w:eastAsia="SimSun" w:cs="Tahoma"/>
                <w:szCs w:val="18"/>
              </w:rPr>
            </w:pPr>
            <w:r w:rsidRPr="00796998">
              <w:rPr>
                <w:rFonts w:eastAsia="SimSun" w:cs="Tahoma"/>
                <w:szCs w:val="18"/>
              </w:rPr>
              <w:t>5</w:t>
            </w:r>
          </w:p>
        </w:tc>
      </w:tr>
      <w:tr w:rsidR="000D4ECA" w:rsidRPr="00796998" w14:paraId="37A6B139"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37" w14:textId="77777777" w:rsidR="000D4ECA" w:rsidRPr="00796998" w:rsidRDefault="000D4ECA" w:rsidP="000D4ECA">
            <w:pPr>
              <w:spacing w:after="60"/>
              <w:jc w:val="center"/>
              <w:rPr>
                <w:rFonts w:eastAsia="SimSun" w:cs="Tahoma"/>
                <w:szCs w:val="18"/>
              </w:rPr>
            </w:pPr>
            <w:r w:rsidRPr="00796998">
              <w:rPr>
                <w:rFonts w:eastAsia="SimSun"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38" w14:textId="77777777" w:rsidR="000D4ECA" w:rsidRPr="00796998" w:rsidRDefault="000D4ECA" w:rsidP="000D4ECA">
            <w:pPr>
              <w:spacing w:after="60"/>
              <w:jc w:val="center"/>
              <w:rPr>
                <w:rFonts w:eastAsia="SimSun" w:cs="Tahoma"/>
                <w:szCs w:val="18"/>
              </w:rPr>
            </w:pPr>
            <w:r w:rsidRPr="00796998">
              <w:rPr>
                <w:rFonts w:eastAsia="SimSun" w:cs="Tahoma"/>
                <w:szCs w:val="18"/>
              </w:rPr>
              <w:t>7</w:t>
            </w:r>
          </w:p>
        </w:tc>
      </w:tr>
      <w:tr w:rsidR="000D4ECA" w:rsidRPr="00796998" w14:paraId="37A6B13C" w14:textId="77777777" w:rsidTr="00CA395A">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3A" w14:textId="77777777" w:rsidR="000D4ECA" w:rsidRPr="00796998" w:rsidRDefault="000D4ECA" w:rsidP="000D4ECA">
            <w:pPr>
              <w:spacing w:after="60"/>
              <w:jc w:val="center"/>
              <w:rPr>
                <w:rFonts w:eastAsia="SimSun" w:cs="Tahoma"/>
                <w:szCs w:val="18"/>
              </w:rPr>
            </w:pPr>
            <w:r w:rsidRPr="00796998">
              <w:rPr>
                <w:rFonts w:eastAsia="SimSun"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3B" w14:textId="77777777" w:rsidR="000D4ECA" w:rsidRPr="00796998" w:rsidRDefault="000D4ECA" w:rsidP="000D4ECA">
            <w:pPr>
              <w:spacing w:after="60"/>
              <w:jc w:val="center"/>
              <w:rPr>
                <w:rFonts w:eastAsia="SimSun" w:cs="Tahoma"/>
                <w:szCs w:val="18"/>
              </w:rPr>
            </w:pPr>
            <w:r w:rsidRPr="00796998">
              <w:rPr>
                <w:rFonts w:eastAsia="SimSun" w:cs="Tahoma"/>
                <w:szCs w:val="18"/>
              </w:rPr>
              <w:t>10</w:t>
            </w:r>
          </w:p>
        </w:tc>
      </w:tr>
      <w:tr w:rsidR="000D4ECA" w:rsidRPr="00796998" w14:paraId="37A6B13F"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3D" w14:textId="77777777" w:rsidR="000D4ECA" w:rsidRPr="00796998" w:rsidRDefault="000D4ECA" w:rsidP="000D4ECA">
            <w:pPr>
              <w:spacing w:after="60"/>
              <w:jc w:val="center"/>
              <w:rPr>
                <w:rFonts w:eastAsia="SimSun" w:cs="Tahoma"/>
                <w:szCs w:val="18"/>
              </w:rPr>
            </w:pPr>
            <w:r w:rsidRPr="00796998">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A6B13E" w14:textId="77777777" w:rsidR="000D4ECA" w:rsidRPr="00796998" w:rsidRDefault="000D4ECA" w:rsidP="000D4ECA">
            <w:pPr>
              <w:spacing w:after="60"/>
              <w:jc w:val="center"/>
              <w:rPr>
                <w:rFonts w:eastAsia="SimSun" w:cs="Tahoma"/>
                <w:szCs w:val="18"/>
              </w:rPr>
            </w:pPr>
            <w:r w:rsidRPr="00796998">
              <w:rPr>
                <w:rFonts w:eastAsia="SimSun" w:cs="Tahoma"/>
                <w:szCs w:val="18"/>
              </w:rPr>
              <w:t>12</w:t>
            </w:r>
          </w:p>
        </w:tc>
      </w:tr>
    </w:tbl>
    <w:p w14:paraId="37A6B140" w14:textId="77777777" w:rsidR="00BD1A6A" w:rsidRPr="00796998" w:rsidRDefault="00BD1A6A">
      <w:pPr>
        <w:rPr>
          <w:rFonts w:eastAsia="SimSun" w:cs="Tahoma"/>
        </w:rPr>
      </w:pPr>
    </w:p>
    <w:p w14:paraId="37A6B141" w14:textId="77777777" w:rsidR="000D4ECA" w:rsidRPr="00796998" w:rsidRDefault="000D4ECA" w:rsidP="000D4ECA">
      <w:pPr>
        <w:spacing w:after="60"/>
        <w:rPr>
          <w:rFonts w:eastAsia="SimSun" w:cs="Tahoma"/>
        </w:rPr>
      </w:pPr>
      <w:r w:rsidRPr="00796998">
        <w:rPr>
          <w:rFonts w:eastAsia="SimSun" w:cs="Tahoma"/>
          <w:szCs w:val="20"/>
        </w:rPr>
        <w:t>示例</w:t>
      </w:r>
    </w:p>
    <w:p w14:paraId="37A6B142" w14:textId="77777777" w:rsidR="000D4ECA" w:rsidRPr="00796998" w:rsidRDefault="000D4ECA" w:rsidP="000D4ECA">
      <w:pPr>
        <w:spacing w:after="60"/>
        <w:rPr>
          <w:rFonts w:eastAsia="SimSun" w:cs="Tahoma"/>
        </w:rPr>
      </w:pPr>
      <w:r w:rsidRPr="00796998">
        <w:rPr>
          <w:rFonts w:eastAsia="SimSun" w:cs="Tahoma"/>
          <w:szCs w:val="20"/>
        </w:rPr>
        <w:t>开放式价值协议及：</w:t>
      </w:r>
    </w:p>
    <w:p w14:paraId="37A6B143" w14:textId="77777777" w:rsidR="000D4ECA" w:rsidRPr="00796998" w:rsidRDefault="000D4ECA" w:rsidP="000D4ECA">
      <w:pPr>
        <w:spacing w:after="60"/>
        <w:rPr>
          <w:rFonts w:eastAsia="SimSun" w:cs="Tahoma"/>
        </w:rPr>
      </w:pPr>
      <w:r w:rsidRPr="00796998">
        <w:rPr>
          <w:rFonts w:eastAsia="SimSun" w:cs="Tahoma"/>
          <w:szCs w:val="20"/>
        </w:rPr>
        <w:t xml:space="preserve">150 </w:t>
      </w:r>
      <w:r w:rsidRPr="00796998">
        <w:rPr>
          <w:rFonts w:eastAsia="SimSun" w:cs="Tahoma"/>
          <w:szCs w:val="20"/>
        </w:rPr>
        <w:t>份</w:t>
      </w:r>
      <w:r w:rsidRPr="00796998">
        <w:rPr>
          <w:rFonts w:eastAsia="SimSun" w:cs="Tahoma"/>
          <w:szCs w:val="20"/>
        </w:rPr>
        <w:t xml:space="preserve"> Office Professional Plus L&amp;SA</w:t>
      </w:r>
      <w:r w:rsidRPr="00796998">
        <w:rPr>
          <w:rFonts w:eastAsia="SimSun" w:cs="Tahoma"/>
          <w:szCs w:val="20"/>
        </w:rPr>
        <w:t>（许可及软件保障）</w:t>
      </w:r>
    </w:p>
    <w:p w14:paraId="37A6B144" w14:textId="77777777" w:rsidR="000D4ECA" w:rsidRPr="00796998" w:rsidRDefault="000D4ECA" w:rsidP="000D4ECA">
      <w:pPr>
        <w:spacing w:after="60"/>
        <w:rPr>
          <w:rFonts w:eastAsia="SimSun" w:cs="Tahoma"/>
        </w:rPr>
      </w:pPr>
      <w:r w:rsidRPr="00796998">
        <w:rPr>
          <w:rFonts w:eastAsia="SimSun" w:cs="Tahoma"/>
          <w:szCs w:val="20"/>
          <w:u w:val="single"/>
        </w:rPr>
        <w:t xml:space="preserve">+50 </w:t>
      </w:r>
      <w:r w:rsidRPr="00796998">
        <w:rPr>
          <w:rFonts w:eastAsia="SimSun" w:cs="Tahoma"/>
          <w:szCs w:val="20"/>
          <w:u w:val="single"/>
        </w:rPr>
        <w:t>份</w:t>
      </w:r>
      <w:r w:rsidRPr="00796998">
        <w:rPr>
          <w:rFonts w:eastAsia="SimSun" w:cs="Tahoma"/>
          <w:szCs w:val="20"/>
          <w:u w:val="single"/>
        </w:rPr>
        <w:t xml:space="preserve"> Visio Standard SA</w:t>
      </w:r>
      <w:r w:rsidRPr="00796998">
        <w:rPr>
          <w:rFonts w:eastAsia="SimSun" w:cs="Tahoma"/>
          <w:szCs w:val="20"/>
          <w:u w:val="single"/>
        </w:rPr>
        <w:tab/>
      </w:r>
      <w:r w:rsidRPr="00796998">
        <w:rPr>
          <w:rFonts w:eastAsia="SimSun" w:cs="Tahoma"/>
          <w:szCs w:val="20"/>
          <w:u w:val="single"/>
        </w:rPr>
        <w:tab/>
      </w:r>
      <w:r w:rsidRPr="00796998">
        <w:rPr>
          <w:rFonts w:eastAsia="SimSun" w:cs="Tahoma"/>
          <w:szCs w:val="20"/>
          <w:u w:val="single"/>
        </w:rPr>
        <w:tab/>
      </w:r>
    </w:p>
    <w:p w14:paraId="37A6B145" w14:textId="77777777" w:rsidR="000D4ECA" w:rsidRPr="00796998" w:rsidRDefault="000D4ECA" w:rsidP="000D4ECA">
      <w:pPr>
        <w:spacing w:after="60"/>
        <w:rPr>
          <w:rFonts w:eastAsia="SimSun" w:cs="Tahoma"/>
        </w:rPr>
      </w:pPr>
      <w:r w:rsidRPr="00796998">
        <w:rPr>
          <w:rFonts w:eastAsia="SimSun" w:cs="Tahoma"/>
          <w:szCs w:val="20"/>
        </w:rPr>
        <w:t xml:space="preserve">200 </w:t>
      </w:r>
      <w:r w:rsidRPr="00796998">
        <w:rPr>
          <w:rFonts w:eastAsia="SimSun" w:cs="Tahoma"/>
          <w:szCs w:val="20"/>
        </w:rPr>
        <w:t>份涵盖的</w:t>
      </w:r>
      <w:r w:rsidRPr="00796998">
        <w:rPr>
          <w:rFonts w:eastAsia="SimSun" w:cs="Tahoma"/>
          <w:szCs w:val="20"/>
        </w:rPr>
        <w:t xml:space="preserve"> Office </w:t>
      </w:r>
      <w:r w:rsidRPr="00796998">
        <w:rPr>
          <w:rFonts w:eastAsia="SimSun" w:cs="Tahoma"/>
          <w:szCs w:val="20"/>
        </w:rPr>
        <w:t>应用程序和</w:t>
      </w:r>
      <w:r w:rsidRPr="00796998">
        <w:rPr>
          <w:rFonts w:eastAsia="SimSun" w:cs="Tahoma"/>
          <w:szCs w:val="20"/>
        </w:rPr>
        <w:t>/</w:t>
      </w:r>
      <w:r w:rsidRPr="00796998">
        <w:rPr>
          <w:rFonts w:eastAsia="SimSun" w:cs="Tahoma"/>
          <w:szCs w:val="20"/>
        </w:rPr>
        <w:t>或服务器许可分值</w:t>
      </w:r>
      <w:r w:rsidRPr="00796998">
        <w:rPr>
          <w:rFonts w:eastAsia="SimSun" w:cs="Tahoma"/>
          <w:szCs w:val="20"/>
        </w:rPr>
        <w:t xml:space="preserve"> = 1 </w:t>
      </w:r>
      <w:r w:rsidRPr="00796998">
        <w:rPr>
          <w:rFonts w:eastAsia="SimSun" w:cs="Tahoma"/>
          <w:szCs w:val="20"/>
        </w:rPr>
        <w:t>天</w:t>
      </w:r>
    </w:p>
    <w:p w14:paraId="37A6B146" w14:textId="77777777" w:rsidR="000D4ECA" w:rsidRPr="00796998" w:rsidRDefault="000D4ECA" w:rsidP="00077CE5">
      <w:pPr>
        <w:rPr>
          <w:rFonts w:eastAsia="SimSun" w:cs="Tahoma"/>
        </w:rPr>
      </w:pPr>
    </w:p>
    <w:p w14:paraId="37A6B147" w14:textId="77777777" w:rsidR="000D4ECA" w:rsidRPr="00796998" w:rsidRDefault="000D4ECA" w:rsidP="000D4ECA">
      <w:pPr>
        <w:spacing w:after="60"/>
        <w:rPr>
          <w:rFonts w:eastAsia="SimSun" w:cs="Tahoma"/>
          <w:lang w:eastAsia="zh-CN"/>
        </w:rPr>
      </w:pPr>
      <w:r w:rsidRPr="00796998">
        <w:rPr>
          <w:rFonts w:eastAsia="SimSun" w:cs="Tahoma"/>
          <w:szCs w:val="20"/>
          <w:lang w:eastAsia="zh-CN"/>
        </w:rPr>
        <w:t>选择或选择附加</w:t>
      </w:r>
      <w:r w:rsidRPr="00796998">
        <w:rPr>
          <w:rFonts w:eastAsia="SimSun" w:cs="Tahoma"/>
          <w:szCs w:val="20"/>
          <w:lang w:eastAsia="zh-CN"/>
        </w:rPr>
        <w:t xml:space="preserve"> SAM </w:t>
      </w:r>
      <w:r w:rsidRPr="00796998">
        <w:rPr>
          <w:rFonts w:eastAsia="SimSun" w:cs="Tahoma"/>
          <w:szCs w:val="20"/>
          <w:lang w:eastAsia="zh-CN"/>
        </w:rPr>
        <w:t>许可登记表及：</w:t>
      </w:r>
    </w:p>
    <w:p w14:paraId="37A6B148" w14:textId="77777777" w:rsidR="000D4ECA" w:rsidRPr="00796998" w:rsidRDefault="000D4ECA" w:rsidP="000D4ECA">
      <w:pPr>
        <w:spacing w:after="60"/>
        <w:rPr>
          <w:rFonts w:eastAsia="SimSun" w:cs="Tahoma"/>
        </w:rPr>
      </w:pPr>
      <w:r w:rsidRPr="00796998">
        <w:rPr>
          <w:rFonts w:eastAsia="SimSun" w:cs="Tahoma"/>
          <w:szCs w:val="20"/>
        </w:rPr>
        <w:t xml:space="preserve">3,500 </w:t>
      </w:r>
      <w:r w:rsidRPr="00796998">
        <w:rPr>
          <w:rFonts w:eastAsia="SimSun" w:cs="Tahoma"/>
          <w:szCs w:val="20"/>
        </w:rPr>
        <w:t>份企业</w:t>
      </w:r>
      <w:r w:rsidRPr="00796998">
        <w:rPr>
          <w:rFonts w:eastAsia="SimSun" w:cs="Tahoma"/>
          <w:szCs w:val="20"/>
        </w:rPr>
        <w:t xml:space="preserve"> CAL Suite SA</w:t>
      </w:r>
    </w:p>
    <w:p w14:paraId="37A6B149" w14:textId="77777777" w:rsidR="000D4ECA" w:rsidRPr="00796998" w:rsidRDefault="000D4ECA" w:rsidP="000D4ECA">
      <w:pPr>
        <w:spacing w:after="60"/>
        <w:rPr>
          <w:rFonts w:eastAsia="SimSun" w:cs="Tahoma"/>
        </w:rPr>
      </w:pPr>
      <w:r w:rsidRPr="00796998">
        <w:rPr>
          <w:rFonts w:eastAsia="SimSun" w:cs="Tahoma"/>
          <w:szCs w:val="20"/>
          <w:u w:val="single"/>
        </w:rPr>
        <w:t xml:space="preserve">x </w:t>
      </w:r>
      <w:r w:rsidRPr="00796998">
        <w:rPr>
          <w:rFonts w:eastAsia="SimSun" w:cs="Tahoma"/>
          <w:szCs w:val="20"/>
          <w:u w:val="single"/>
        </w:rPr>
        <w:t>每个</w:t>
      </w:r>
      <w:r w:rsidRPr="00796998">
        <w:rPr>
          <w:rFonts w:eastAsia="SimSun" w:cs="Tahoma"/>
          <w:szCs w:val="20"/>
          <w:u w:val="single"/>
        </w:rPr>
        <w:t xml:space="preserve"> 2 </w:t>
      </w:r>
      <w:r w:rsidRPr="00796998">
        <w:rPr>
          <w:rFonts w:eastAsia="SimSun" w:cs="Tahoma"/>
          <w:szCs w:val="20"/>
          <w:u w:val="single"/>
        </w:rPr>
        <w:t>分</w:t>
      </w:r>
      <w:r w:rsidRPr="00796998">
        <w:rPr>
          <w:rFonts w:eastAsia="SimSun" w:cs="Tahoma"/>
          <w:szCs w:val="20"/>
          <w:u w:val="single"/>
        </w:rPr>
        <w:tab/>
      </w:r>
      <w:r w:rsidRPr="00796998">
        <w:rPr>
          <w:rFonts w:eastAsia="SimSun" w:cs="Tahoma"/>
          <w:szCs w:val="20"/>
          <w:u w:val="single"/>
        </w:rPr>
        <w:tab/>
      </w:r>
      <w:r w:rsidRPr="00796998">
        <w:rPr>
          <w:rFonts w:eastAsia="SimSun" w:cs="Tahoma"/>
          <w:szCs w:val="20"/>
          <w:u w:val="single"/>
        </w:rPr>
        <w:tab/>
      </w:r>
      <w:r w:rsidRPr="00796998">
        <w:rPr>
          <w:rFonts w:eastAsia="SimSun" w:cs="Tahoma"/>
          <w:szCs w:val="20"/>
          <w:u w:val="single"/>
        </w:rPr>
        <w:tab/>
      </w:r>
      <w:r w:rsidRPr="00796998">
        <w:rPr>
          <w:rFonts w:eastAsia="SimSun" w:cs="Tahoma"/>
          <w:szCs w:val="20"/>
        </w:rPr>
        <w:t xml:space="preserve"> </w:t>
      </w:r>
    </w:p>
    <w:p w14:paraId="37A6B14A" w14:textId="77777777" w:rsidR="000D4ECA" w:rsidRPr="00796998" w:rsidRDefault="000D4ECA" w:rsidP="000D4ECA">
      <w:pPr>
        <w:spacing w:after="60"/>
        <w:rPr>
          <w:rFonts w:eastAsia="SimSun" w:cs="Tahoma"/>
        </w:rPr>
      </w:pPr>
      <w:r w:rsidRPr="00796998">
        <w:rPr>
          <w:rFonts w:eastAsia="SimSun" w:cs="Tahoma"/>
          <w:szCs w:val="20"/>
        </w:rPr>
        <w:t xml:space="preserve">7,000 CAL </w:t>
      </w:r>
      <w:r w:rsidRPr="00796998">
        <w:rPr>
          <w:rFonts w:eastAsia="SimSun" w:cs="Tahoma"/>
          <w:szCs w:val="20"/>
        </w:rPr>
        <w:t>分值</w:t>
      </w:r>
      <w:r w:rsidRPr="00796998">
        <w:rPr>
          <w:rFonts w:eastAsia="SimSun" w:cs="Tahoma"/>
          <w:szCs w:val="20"/>
        </w:rPr>
        <w:t xml:space="preserve"> = 3 </w:t>
      </w:r>
      <w:r w:rsidRPr="00796998">
        <w:rPr>
          <w:rFonts w:eastAsia="SimSun" w:cs="Tahoma"/>
          <w:szCs w:val="20"/>
        </w:rPr>
        <w:t>天</w:t>
      </w:r>
    </w:p>
    <w:p w14:paraId="37A6B14B" w14:textId="77777777" w:rsidR="000D4ECA" w:rsidRPr="00796998" w:rsidRDefault="000D4ECA" w:rsidP="00077CE5">
      <w:pPr>
        <w:rPr>
          <w:rFonts w:eastAsia="SimSun" w:cs="Tahoma"/>
        </w:rPr>
      </w:pPr>
    </w:p>
    <w:p w14:paraId="37A6B14C" w14:textId="77777777" w:rsidR="000D4ECA" w:rsidRPr="00796998" w:rsidRDefault="000D4ECA" w:rsidP="000D4ECA">
      <w:pPr>
        <w:spacing w:after="60"/>
        <w:rPr>
          <w:rFonts w:eastAsia="SimSun" w:cs="Tahoma"/>
        </w:rPr>
      </w:pPr>
      <w:r w:rsidRPr="00796998">
        <w:rPr>
          <w:rFonts w:eastAsia="SimSun" w:cs="Tahoma"/>
          <w:szCs w:val="20"/>
        </w:rPr>
        <w:t xml:space="preserve">EA </w:t>
      </w:r>
      <w:r w:rsidRPr="00796998">
        <w:rPr>
          <w:rFonts w:eastAsia="SimSun" w:cs="Tahoma"/>
          <w:szCs w:val="20"/>
        </w:rPr>
        <w:t>许可登记表及：</w:t>
      </w:r>
    </w:p>
    <w:p w14:paraId="37A6B14D" w14:textId="77777777" w:rsidR="000D4ECA" w:rsidRPr="00796998" w:rsidRDefault="000D4ECA" w:rsidP="000D4ECA">
      <w:pPr>
        <w:spacing w:after="60"/>
        <w:rPr>
          <w:rFonts w:eastAsia="SimSun" w:cs="Tahoma"/>
        </w:rPr>
      </w:pPr>
      <w:r w:rsidRPr="00796998">
        <w:rPr>
          <w:rFonts w:eastAsia="SimSun" w:cs="Tahoma"/>
          <w:szCs w:val="20"/>
        </w:rPr>
        <w:t xml:space="preserve">3,500 </w:t>
      </w:r>
      <w:r w:rsidRPr="00796998">
        <w:rPr>
          <w:rFonts w:eastAsia="SimSun" w:cs="Tahoma"/>
          <w:szCs w:val="20"/>
        </w:rPr>
        <w:t>份企业桌面系统</w:t>
      </w:r>
    </w:p>
    <w:p w14:paraId="37A6B14E" w14:textId="77777777" w:rsidR="000D4ECA" w:rsidRPr="00796998" w:rsidRDefault="000D4ECA" w:rsidP="002C1048">
      <w:pPr>
        <w:numPr>
          <w:ilvl w:val="0"/>
          <w:numId w:val="88"/>
        </w:numPr>
        <w:tabs>
          <w:tab w:val="left" w:pos="720"/>
        </w:tabs>
        <w:spacing w:after="60" w:line="276" w:lineRule="auto"/>
        <w:rPr>
          <w:rFonts w:eastAsia="SimSun" w:cs="Tahoma"/>
        </w:rPr>
      </w:pPr>
      <w:r w:rsidRPr="00796998">
        <w:rPr>
          <w:rFonts w:eastAsia="SimSun" w:cs="Tahoma"/>
          <w:szCs w:val="20"/>
        </w:rPr>
        <w:t xml:space="preserve">3,500 </w:t>
      </w:r>
      <w:r w:rsidRPr="00796998">
        <w:rPr>
          <w:rFonts w:eastAsia="SimSun" w:cs="Tahoma"/>
          <w:szCs w:val="20"/>
        </w:rPr>
        <w:t>份</w:t>
      </w:r>
      <w:r w:rsidRPr="00796998">
        <w:rPr>
          <w:rFonts w:eastAsia="SimSun" w:cs="Tahoma"/>
          <w:szCs w:val="20"/>
        </w:rPr>
        <w:t xml:space="preserve"> Office Professional </w:t>
      </w:r>
      <w:r w:rsidRPr="00796998">
        <w:rPr>
          <w:rFonts w:eastAsia="SimSun" w:cs="Tahoma"/>
          <w:color w:val="000000"/>
          <w:szCs w:val="20"/>
        </w:rPr>
        <w:t>Plus</w:t>
      </w:r>
    </w:p>
    <w:p w14:paraId="37A6B14F" w14:textId="77777777" w:rsidR="000D4ECA" w:rsidRPr="00796998" w:rsidRDefault="000D4ECA" w:rsidP="002C1048">
      <w:pPr>
        <w:numPr>
          <w:ilvl w:val="0"/>
          <w:numId w:val="88"/>
        </w:numPr>
        <w:spacing w:after="60" w:line="276" w:lineRule="auto"/>
        <w:rPr>
          <w:rFonts w:eastAsia="SimSun" w:cs="Tahoma"/>
        </w:rPr>
      </w:pPr>
      <w:r w:rsidRPr="00796998">
        <w:rPr>
          <w:rFonts w:eastAsia="SimSun" w:cs="Tahoma"/>
          <w:color w:val="000000"/>
          <w:szCs w:val="20"/>
        </w:rPr>
        <w:t xml:space="preserve">3,500 </w:t>
      </w:r>
      <w:r w:rsidRPr="00796998">
        <w:rPr>
          <w:rFonts w:eastAsia="SimSun" w:cs="Tahoma"/>
          <w:color w:val="000000"/>
          <w:szCs w:val="20"/>
        </w:rPr>
        <w:t>份企业</w:t>
      </w:r>
      <w:r w:rsidRPr="00796998">
        <w:rPr>
          <w:rFonts w:eastAsia="SimSun" w:cs="Tahoma"/>
          <w:color w:val="000000"/>
          <w:szCs w:val="20"/>
        </w:rPr>
        <w:t xml:space="preserve"> CAL Suite</w:t>
      </w:r>
    </w:p>
    <w:p w14:paraId="37A6B150" w14:textId="77777777" w:rsidR="000D4ECA" w:rsidRPr="00796998" w:rsidRDefault="000D4ECA" w:rsidP="000D4ECA">
      <w:pPr>
        <w:spacing w:after="60"/>
        <w:rPr>
          <w:rFonts w:eastAsia="SimSun" w:cs="Tahoma"/>
        </w:rPr>
      </w:pPr>
      <w:r w:rsidRPr="00796998">
        <w:rPr>
          <w:rFonts w:eastAsia="SimSun" w:cs="Tahoma"/>
          <w:szCs w:val="20"/>
        </w:rPr>
        <w:t xml:space="preserve">+50 </w:t>
      </w:r>
      <w:r w:rsidRPr="00796998">
        <w:rPr>
          <w:rFonts w:eastAsia="SimSun" w:cs="Tahoma"/>
          <w:szCs w:val="20"/>
        </w:rPr>
        <w:t>份</w:t>
      </w:r>
      <w:r w:rsidRPr="00796998">
        <w:rPr>
          <w:rFonts w:eastAsia="SimSun" w:cs="Tahoma"/>
          <w:szCs w:val="20"/>
        </w:rPr>
        <w:t xml:space="preserve"> Windows Server Enterprise Edition</w:t>
      </w:r>
      <w:r w:rsidRPr="00796998">
        <w:rPr>
          <w:rFonts w:eastAsia="SimSun" w:cs="Tahoma"/>
          <w:szCs w:val="20"/>
        </w:rPr>
        <w:t>（</w:t>
      </w:r>
      <w:r w:rsidRPr="00796998">
        <w:rPr>
          <w:rFonts w:eastAsia="SimSun" w:cs="Tahoma"/>
          <w:szCs w:val="20"/>
        </w:rPr>
        <w:t xml:space="preserve">x </w:t>
      </w:r>
      <w:r w:rsidRPr="00796998">
        <w:rPr>
          <w:rFonts w:eastAsia="SimSun" w:cs="Tahoma"/>
          <w:szCs w:val="20"/>
        </w:rPr>
        <w:t>每份</w:t>
      </w:r>
      <w:r w:rsidRPr="00796998">
        <w:rPr>
          <w:rFonts w:eastAsia="SimSun" w:cs="Tahoma"/>
          <w:szCs w:val="20"/>
        </w:rPr>
        <w:t xml:space="preserve"> 50 </w:t>
      </w:r>
      <w:r w:rsidRPr="00796998">
        <w:rPr>
          <w:rFonts w:eastAsia="SimSun" w:cs="Tahoma"/>
          <w:szCs w:val="20"/>
        </w:rPr>
        <w:t>分</w:t>
      </w:r>
      <w:r w:rsidRPr="00796998">
        <w:rPr>
          <w:rFonts w:eastAsia="SimSun" w:cs="Tahoma"/>
          <w:szCs w:val="20"/>
        </w:rPr>
        <w:t xml:space="preserve"> = 2,500 </w:t>
      </w:r>
      <w:r w:rsidRPr="00796998">
        <w:rPr>
          <w:rFonts w:eastAsia="SimSun" w:cs="Tahoma"/>
          <w:szCs w:val="20"/>
        </w:rPr>
        <w:t>分）</w:t>
      </w:r>
    </w:p>
    <w:p w14:paraId="37A6B151" w14:textId="77777777" w:rsidR="000D4ECA" w:rsidRPr="00796998" w:rsidRDefault="000D4ECA" w:rsidP="000D4ECA">
      <w:pPr>
        <w:spacing w:after="60"/>
        <w:rPr>
          <w:rFonts w:eastAsia="SimSun" w:cs="Tahoma"/>
        </w:rPr>
      </w:pPr>
      <w:r w:rsidRPr="00796998">
        <w:rPr>
          <w:rFonts w:eastAsia="SimSun" w:cs="Tahoma"/>
          <w:szCs w:val="20"/>
          <w:u w:val="single"/>
        </w:rPr>
        <w:t xml:space="preserve">+600 </w:t>
      </w:r>
      <w:r w:rsidRPr="00796998">
        <w:rPr>
          <w:rFonts w:eastAsia="SimSun" w:cs="Tahoma"/>
          <w:szCs w:val="20"/>
          <w:u w:val="single"/>
        </w:rPr>
        <w:t>份</w:t>
      </w:r>
      <w:r w:rsidRPr="00796998">
        <w:rPr>
          <w:rFonts w:eastAsia="SimSun" w:cs="Tahoma"/>
          <w:szCs w:val="20"/>
          <w:u w:val="single"/>
        </w:rPr>
        <w:t xml:space="preserve"> Visio Standard SA</w:t>
      </w:r>
      <w:r w:rsidR="00B56844">
        <w:rPr>
          <w:rFonts w:eastAsia="SimSun" w:cs="Tahoma"/>
          <w:szCs w:val="20"/>
          <w:u w:val="single"/>
        </w:rPr>
        <w:tab/>
      </w:r>
      <w:r w:rsidR="00B56844">
        <w:rPr>
          <w:rFonts w:eastAsia="SimSun" w:cs="Tahoma"/>
          <w:szCs w:val="20"/>
          <w:u w:val="single"/>
        </w:rPr>
        <w:tab/>
      </w:r>
      <w:r w:rsidR="00B56844">
        <w:rPr>
          <w:rFonts w:eastAsia="SimSun" w:cs="Tahoma"/>
          <w:szCs w:val="20"/>
          <w:u w:val="single"/>
        </w:rPr>
        <w:tab/>
      </w:r>
    </w:p>
    <w:p w14:paraId="37A6B152" w14:textId="77777777" w:rsidR="000D4ECA" w:rsidRPr="00796998" w:rsidRDefault="000D4ECA" w:rsidP="000D4ECA">
      <w:pPr>
        <w:spacing w:after="60"/>
        <w:rPr>
          <w:rFonts w:eastAsia="SimSun" w:cs="Tahoma"/>
        </w:rPr>
      </w:pPr>
      <w:r w:rsidRPr="00796998">
        <w:rPr>
          <w:rFonts w:eastAsia="SimSun" w:cs="Tahoma"/>
          <w:szCs w:val="20"/>
        </w:rPr>
        <w:t xml:space="preserve">6,600 </w:t>
      </w:r>
      <w:r w:rsidRPr="00796998">
        <w:rPr>
          <w:rFonts w:eastAsia="SimSun" w:cs="Tahoma"/>
          <w:szCs w:val="20"/>
        </w:rPr>
        <w:t>份涵盖的</w:t>
      </w:r>
      <w:r w:rsidRPr="00796998">
        <w:rPr>
          <w:rFonts w:eastAsia="SimSun" w:cs="Tahoma"/>
          <w:szCs w:val="20"/>
        </w:rPr>
        <w:t xml:space="preserve"> Office </w:t>
      </w:r>
      <w:r w:rsidRPr="00796998">
        <w:rPr>
          <w:rFonts w:eastAsia="SimSun" w:cs="Tahoma"/>
          <w:szCs w:val="20"/>
        </w:rPr>
        <w:t>应用程序和</w:t>
      </w:r>
      <w:r w:rsidRPr="00796998">
        <w:rPr>
          <w:rFonts w:eastAsia="SimSun" w:cs="Tahoma"/>
          <w:szCs w:val="20"/>
        </w:rPr>
        <w:t>/</w:t>
      </w:r>
      <w:r w:rsidRPr="00796998">
        <w:rPr>
          <w:rFonts w:eastAsia="SimSun" w:cs="Tahoma"/>
          <w:szCs w:val="20"/>
        </w:rPr>
        <w:t>或服务器许可分值</w:t>
      </w:r>
      <w:r w:rsidRPr="00796998">
        <w:rPr>
          <w:rFonts w:eastAsia="SimSun" w:cs="Tahoma"/>
          <w:szCs w:val="20"/>
        </w:rPr>
        <w:t xml:space="preserve"> = 10 </w:t>
      </w:r>
      <w:r w:rsidRPr="00796998">
        <w:rPr>
          <w:rFonts w:eastAsia="SimSun" w:cs="Tahoma"/>
          <w:szCs w:val="20"/>
        </w:rPr>
        <w:t>天</w:t>
      </w:r>
    </w:p>
    <w:p w14:paraId="37A6B153" w14:textId="77777777" w:rsidR="000D4ECA" w:rsidRPr="00796998" w:rsidRDefault="000D4ECA" w:rsidP="000D4ECA">
      <w:pPr>
        <w:spacing w:after="60"/>
        <w:rPr>
          <w:rFonts w:eastAsia="SimSun" w:cs="Tahoma"/>
        </w:rPr>
      </w:pPr>
      <w:r w:rsidRPr="00796998">
        <w:rPr>
          <w:rFonts w:eastAsia="SimSun" w:cs="Tahoma"/>
          <w:szCs w:val="20"/>
        </w:rPr>
        <w:t xml:space="preserve">7,000 </w:t>
      </w:r>
      <w:r w:rsidRPr="00796998">
        <w:rPr>
          <w:rFonts w:eastAsia="SimSun" w:cs="Tahoma"/>
          <w:szCs w:val="20"/>
        </w:rPr>
        <w:t>份涵盖的</w:t>
      </w:r>
      <w:r w:rsidRPr="00796998">
        <w:rPr>
          <w:rFonts w:eastAsia="SimSun" w:cs="Tahoma"/>
          <w:szCs w:val="20"/>
        </w:rPr>
        <w:t xml:space="preserve"> CAL Suite </w:t>
      </w:r>
      <w:r w:rsidRPr="00796998">
        <w:rPr>
          <w:rFonts w:eastAsia="SimSun" w:cs="Tahoma"/>
          <w:szCs w:val="20"/>
        </w:rPr>
        <w:t>分值</w:t>
      </w:r>
      <w:r w:rsidRPr="00796998">
        <w:rPr>
          <w:rFonts w:eastAsia="SimSun" w:cs="Tahoma"/>
          <w:szCs w:val="20"/>
        </w:rPr>
        <w:t xml:space="preserve"> = 3 </w:t>
      </w:r>
      <w:r w:rsidRPr="00796998">
        <w:rPr>
          <w:rFonts w:eastAsia="SimSun" w:cs="Tahoma"/>
          <w:szCs w:val="20"/>
        </w:rPr>
        <w:t>天</w:t>
      </w:r>
    </w:p>
    <w:p w14:paraId="37A6B154" w14:textId="77777777" w:rsidR="000D4ECA" w:rsidRPr="00796998" w:rsidRDefault="000D4ECA" w:rsidP="002C1048">
      <w:pPr>
        <w:numPr>
          <w:ilvl w:val="0"/>
          <w:numId w:val="89"/>
        </w:numPr>
        <w:spacing w:after="60"/>
        <w:ind w:left="720"/>
        <w:rPr>
          <w:rFonts w:eastAsia="SimSun" w:cs="Tahoma"/>
        </w:rPr>
      </w:pPr>
      <w:r w:rsidRPr="00796998">
        <w:rPr>
          <w:rFonts w:eastAsia="SimSun" w:cs="Tahoma"/>
          <w:szCs w:val="20"/>
        </w:rPr>
        <w:t>总计</w:t>
      </w:r>
      <w:r w:rsidRPr="00796998">
        <w:rPr>
          <w:rFonts w:eastAsia="SimSun" w:cs="Tahoma"/>
          <w:szCs w:val="20"/>
        </w:rPr>
        <w:t xml:space="preserve"> 13 </w:t>
      </w:r>
      <w:r w:rsidRPr="00796998">
        <w:rPr>
          <w:rFonts w:eastAsia="SimSun" w:cs="Tahoma"/>
          <w:szCs w:val="20"/>
        </w:rPr>
        <w:t>个计划服务天数</w:t>
      </w:r>
    </w:p>
    <w:p w14:paraId="37A6B155" w14:textId="77777777" w:rsidR="000D4ECA" w:rsidRPr="00796998" w:rsidRDefault="000D4ECA" w:rsidP="000D4ECA">
      <w:pPr>
        <w:spacing w:after="60"/>
        <w:rPr>
          <w:rFonts w:eastAsia="SimSun" w:cs="Tahoma"/>
        </w:rPr>
      </w:pPr>
      <w:r w:rsidRPr="00796998">
        <w:rPr>
          <w:rFonts w:eastAsia="SimSun" w:cs="Tahoma"/>
          <w:szCs w:val="20"/>
        </w:rPr>
        <w:t xml:space="preserve">ECI </w:t>
      </w:r>
      <w:r w:rsidRPr="00796998">
        <w:rPr>
          <w:rFonts w:eastAsia="SimSun" w:cs="Tahoma"/>
          <w:szCs w:val="20"/>
        </w:rPr>
        <w:t>许可登记表及：</w:t>
      </w:r>
    </w:p>
    <w:p w14:paraId="37A6B156" w14:textId="77777777" w:rsidR="00316AE2" w:rsidRPr="00796998" w:rsidRDefault="00316AE2" w:rsidP="00316AE2">
      <w:pPr>
        <w:spacing w:after="60"/>
        <w:rPr>
          <w:rFonts w:eastAsia="SimSun" w:cs="Tahoma"/>
        </w:rPr>
      </w:pPr>
      <w:r w:rsidRPr="00796998">
        <w:rPr>
          <w:rFonts w:eastAsia="SimSun" w:cs="Tahoma"/>
          <w:szCs w:val="20"/>
        </w:rPr>
        <w:t xml:space="preserve">100 </w:t>
      </w:r>
      <w:r w:rsidRPr="00796998">
        <w:rPr>
          <w:rFonts w:eastAsia="SimSun" w:cs="Tahoma"/>
          <w:szCs w:val="20"/>
        </w:rPr>
        <w:t>份</w:t>
      </w:r>
      <w:r w:rsidRPr="00796998">
        <w:rPr>
          <w:rFonts w:eastAsia="SimSun" w:cs="Tahoma"/>
          <w:szCs w:val="20"/>
        </w:rPr>
        <w:t xml:space="preserve"> ECI Datacenter</w:t>
      </w:r>
    </w:p>
    <w:p w14:paraId="37A6B157" w14:textId="77777777" w:rsidR="00316AE2" w:rsidRPr="00796998" w:rsidRDefault="00316AE2" w:rsidP="002C1048">
      <w:pPr>
        <w:numPr>
          <w:ilvl w:val="0"/>
          <w:numId w:val="89"/>
        </w:numPr>
        <w:spacing w:after="60"/>
        <w:ind w:left="720"/>
        <w:rPr>
          <w:rFonts w:eastAsia="SimSun" w:cs="Tahoma"/>
        </w:rPr>
      </w:pPr>
      <w:r w:rsidRPr="00796998">
        <w:rPr>
          <w:rFonts w:eastAsia="SimSun" w:cs="Tahoma"/>
          <w:szCs w:val="20"/>
        </w:rPr>
        <w:t xml:space="preserve">100 </w:t>
      </w:r>
      <w:r w:rsidRPr="00796998">
        <w:rPr>
          <w:rFonts w:eastAsia="SimSun" w:cs="Tahoma"/>
          <w:szCs w:val="20"/>
        </w:rPr>
        <w:t>份</w:t>
      </w:r>
      <w:r w:rsidRPr="00796998">
        <w:rPr>
          <w:rFonts w:eastAsia="SimSun" w:cs="Tahoma"/>
          <w:szCs w:val="20"/>
        </w:rPr>
        <w:t xml:space="preserve"> Windows Server Datacenter Edition</w:t>
      </w:r>
      <w:r w:rsidRPr="00796998">
        <w:rPr>
          <w:rFonts w:eastAsia="SimSun" w:cs="Tahoma"/>
          <w:szCs w:val="20"/>
        </w:rPr>
        <w:t>（</w:t>
      </w:r>
      <w:r w:rsidRPr="00796998">
        <w:rPr>
          <w:rFonts w:eastAsia="SimSun" w:cs="Tahoma"/>
          <w:szCs w:val="20"/>
        </w:rPr>
        <w:t xml:space="preserve">x </w:t>
      </w:r>
      <w:r w:rsidRPr="00796998">
        <w:rPr>
          <w:rFonts w:eastAsia="SimSun" w:cs="Tahoma"/>
          <w:szCs w:val="20"/>
        </w:rPr>
        <w:t>每份</w:t>
      </w:r>
      <w:r w:rsidRPr="00796998">
        <w:rPr>
          <w:rFonts w:eastAsia="SimSun" w:cs="Tahoma"/>
          <w:szCs w:val="20"/>
        </w:rPr>
        <w:t xml:space="preserve"> 75 </w:t>
      </w:r>
      <w:r w:rsidRPr="00796998">
        <w:rPr>
          <w:rFonts w:eastAsia="SimSun" w:cs="Tahoma"/>
          <w:szCs w:val="20"/>
        </w:rPr>
        <w:t>分</w:t>
      </w:r>
      <w:r w:rsidRPr="00796998">
        <w:rPr>
          <w:rFonts w:eastAsia="SimSun" w:cs="Tahoma"/>
          <w:szCs w:val="20"/>
        </w:rPr>
        <w:t xml:space="preserve"> x 2 </w:t>
      </w:r>
      <w:r w:rsidRPr="00796998">
        <w:rPr>
          <w:rFonts w:eastAsia="SimSun" w:cs="Tahoma"/>
          <w:szCs w:val="20"/>
        </w:rPr>
        <w:t>倍分值</w:t>
      </w:r>
      <w:r w:rsidRPr="00796998">
        <w:rPr>
          <w:rFonts w:eastAsia="SimSun" w:cs="Tahoma"/>
          <w:szCs w:val="20"/>
        </w:rPr>
        <w:t xml:space="preserve"> = 15,000 </w:t>
      </w:r>
      <w:r w:rsidRPr="00796998">
        <w:rPr>
          <w:rFonts w:eastAsia="SimSun" w:cs="Tahoma"/>
          <w:szCs w:val="20"/>
        </w:rPr>
        <w:t>分）</w:t>
      </w:r>
    </w:p>
    <w:p w14:paraId="37A6B158" w14:textId="77777777" w:rsidR="00316AE2" w:rsidRPr="007A1366" w:rsidRDefault="00316AE2" w:rsidP="002C1048">
      <w:pPr>
        <w:numPr>
          <w:ilvl w:val="0"/>
          <w:numId w:val="89"/>
        </w:numPr>
        <w:spacing w:after="60"/>
        <w:ind w:left="720"/>
        <w:rPr>
          <w:rFonts w:eastAsia="SimSun" w:cs="Tahoma"/>
          <w:lang w:val="pt-BR"/>
        </w:rPr>
      </w:pPr>
      <w:r w:rsidRPr="007A1366">
        <w:rPr>
          <w:rFonts w:eastAsia="SimSun" w:cs="Tahoma"/>
          <w:szCs w:val="20"/>
          <w:u w:val="single"/>
          <w:lang w:val="pt-BR"/>
        </w:rPr>
        <w:t xml:space="preserve">100 </w:t>
      </w:r>
      <w:r w:rsidRPr="00796998">
        <w:rPr>
          <w:rFonts w:eastAsia="SimSun" w:cs="Tahoma"/>
          <w:szCs w:val="20"/>
          <w:u w:val="single"/>
        </w:rPr>
        <w:t>份</w:t>
      </w:r>
      <w:r w:rsidRPr="007A1366">
        <w:rPr>
          <w:rFonts w:eastAsia="SimSun" w:cs="Tahoma"/>
          <w:szCs w:val="20"/>
          <w:u w:val="single"/>
          <w:lang w:val="pt-BR"/>
        </w:rPr>
        <w:t xml:space="preserve"> System Center 2012 Datacenter Edition</w:t>
      </w:r>
      <w:r w:rsidRPr="007A1366">
        <w:rPr>
          <w:rFonts w:eastAsia="SimSun" w:cs="Tahoma"/>
          <w:szCs w:val="20"/>
          <w:u w:val="single"/>
          <w:lang w:val="pt-BR"/>
        </w:rPr>
        <w:t>（</w:t>
      </w:r>
      <w:r w:rsidRPr="007A1366">
        <w:rPr>
          <w:rFonts w:eastAsia="SimSun" w:cs="Tahoma"/>
          <w:szCs w:val="20"/>
          <w:u w:val="single"/>
          <w:lang w:val="pt-BR"/>
        </w:rPr>
        <w:t xml:space="preserve">x </w:t>
      </w:r>
      <w:r w:rsidRPr="00796998">
        <w:rPr>
          <w:rFonts w:eastAsia="SimSun" w:cs="Tahoma"/>
          <w:szCs w:val="20"/>
          <w:u w:val="single"/>
        </w:rPr>
        <w:t>每份</w:t>
      </w:r>
      <w:r w:rsidRPr="007A1366">
        <w:rPr>
          <w:rFonts w:eastAsia="SimSun" w:cs="Tahoma"/>
          <w:szCs w:val="20"/>
          <w:u w:val="single"/>
          <w:lang w:val="pt-BR"/>
        </w:rPr>
        <w:t xml:space="preserve"> 75 </w:t>
      </w:r>
      <w:r w:rsidRPr="00796998">
        <w:rPr>
          <w:rFonts w:eastAsia="SimSun" w:cs="Tahoma"/>
          <w:szCs w:val="20"/>
          <w:u w:val="single"/>
        </w:rPr>
        <w:t>分</w:t>
      </w:r>
      <w:r w:rsidRPr="007A1366">
        <w:rPr>
          <w:rFonts w:eastAsia="SimSun" w:cs="Tahoma"/>
          <w:szCs w:val="20"/>
          <w:u w:val="single"/>
          <w:lang w:val="pt-BR"/>
        </w:rPr>
        <w:t xml:space="preserve"> x 2 </w:t>
      </w:r>
      <w:r w:rsidRPr="00796998">
        <w:rPr>
          <w:rFonts w:eastAsia="SimSun" w:cs="Tahoma"/>
          <w:szCs w:val="20"/>
          <w:u w:val="single"/>
        </w:rPr>
        <w:t>倍分值</w:t>
      </w:r>
      <w:r w:rsidRPr="007A1366">
        <w:rPr>
          <w:rFonts w:eastAsia="SimSun" w:cs="Tahoma"/>
          <w:szCs w:val="20"/>
          <w:u w:val="single"/>
          <w:lang w:val="pt-BR"/>
        </w:rPr>
        <w:t xml:space="preserve"> = 15,000 </w:t>
      </w:r>
      <w:r w:rsidRPr="00796998">
        <w:rPr>
          <w:rFonts w:eastAsia="SimSun" w:cs="Tahoma"/>
          <w:szCs w:val="20"/>
          <w:u w:val="single"/>
        </w:rPr>
        <w:t>分</w:t>
      </w:r>
      <w:r w:rsidRPr="007A1366">
        <w:rPr>
          <w:rFonts w:eastAsia="SimSun" w:cs="Tahoma"/>
          <w:szCs w:val="20"/>
          <w:u w:val="single"/>
          <w:lang w:val="pt-BR"/>
        </w:rPr>
        <w:t>）</w:t>
      </w:r>
    </w:p>
    <w:p w14:paraId="37A6B159" w14:textId="77777777" w:rsidR="000D4ECA" w:rsidRPr="00796998" w:rsidRDefault="00316AE2" w:rsidP="00697E59">
      <w:pPr>
        <w:spacing w:after="60"/>
        <w:ind w:firstLine="360"/>
        <w:rPr>
          <w:rFonts w:eastAsia="SimSun" w:cs="Tahoma"/>
          <w:lang w:eastAsia="zh-CN"/>
        </w:rPr>
      </w:pPr>
      <w:r w:rsidRPr="00796998">
        <w:rPr>
          <w:rFonts w:eastAsia="SimSun" w:cs="Tahoma"/>
          <w:szCs w:val="20"/>
          <w:lang w:eastAsia="zh-CN"/>
        </w:rPr>
        <w:t xml:space="preserve">30,000 </w:t>
      </w:r>
      <w:r w:rsidRPr="00796998">
        <w:rPr>
          <w:rFonts w:eastAsia="SimSun" w:cs="Tahoma"/>
          <w:szCs w:val="20"/>
          <w:lang w:eastAsia="zh-CN"/>
        </w:rPr>
        <w:t>份涵盖的</w:t>
      </w:r>
      <w:r w:rsidRPr="00796998">
        <w:rPr>
          <w:rFonts w:eastAsia="SimSun" w:cs="Tahoma"/>
          <w:szCs w:val="20"/>
          <w:lang w:eastAsia="zh-CN"/>
        </w:rPr>
        <w:t xml:space="preserve"> Office </w:t>
      </w:r>
      <w:r w:rsidRPr="00796998">
        <w:rPr>
          <w:rFonts w:eastAsia="SimSun" w:cs="Tahoma"/>
          <w:szCs w:val="20"/>
          <w:lang w:eastAsia="zh-CN"/>
        </w:rPr>
        <w:t>应用程序和</w:t>
      </w:r>
      <w:r w:rsidRPr="00796998">
        <w:rPr>
          <w:rFonts w:eastAsia="SimSun" w:cs="Tahoma"/>
          <w:szCs w:val="20"/>
          <w:lang w:eastAsia="zh-CN"/>
        </w:rPr>
        <w:t>/</w:t>
      </w:r>
      <w:r w:rsidRPr="00796998">
        <w:rPr>
          <w:rFonts w:eastAsia="SimSun" w:cs="Tahoma"/>
          <w:szCs w:val="20"/>
          <w:lang w:eastAsia="zh-CN"/>
        </w:rPr>
        <w:t>或服务器许可分值</w:t>
      </w:r>
      <w:r w:rsidRPr="00796998">
        <w:rPr>
          <w:rFonts w:eastAsia="SimSun" w:cs="Tahoma"/>
          <w:szCs w:val="20"/>
          <w:lang w:eastAsia="zh-CN"/>
        </w:rPr>
        <w:t xml:space="preserve"> = 15 </w:t>
      </w:r>
      <w:r w:rsidRPr="00796998">
        <w:rPr>
          <w:rFonts w:eastAsia="SimSun" w:cs="Tahoma"/>
          <w:szCs w:val="20"/>
          <w:lang w:eastAsia="zh-CN"/>
        </w:rPr>
        <w:t>天</w:t>
      </w:r>
    </w:p>
    <w:p w14:paraId="37A6B15A" w14:textId="77777777" w:rsidR="00697E59" w:rsidRPr="00796998" w:rsidRDefault="00697E59" w:rsidP="00077CE5">
      <w:pPr>
        <w:ind w:firstLine="360"/>
        <w:rPr>
          <w:rFonts w:eastAsia="SimSun" w:cs="Tahoma"/>
          <w:lang w:eastAsia="zh-CN"/>
        </w:rPr>
      </w:pPr>
    </w:p>
    <w:p w14:paraId="37A6B15B" w14:textId="77777777" w:rsidR="00023FE7" w:rsidRPr="004A198E" w:rsidRDefault="00023FE7" w:rsidP="00F528E5">
      <w:pPr>
        <w:pStyle w:val="AppendixBodyText"/>
        <w:spacing w:after="0"/>
        <w:rPr>
          <w:rFonts w:ascii="Tahoma" w:eastAsia="SimSun" w:hAnsi="Tahoma" w:cs="Tahoma"/>
          <w:spacing w:val="-2"/>
          <w:sz w:val="18"/>
          <w:szCs w:val="18"/>
          <w:lang w:eastAsia="zh-CN"/>
        </w:rPr>
      </w:pPr>
      <w:r w:rsidRPr="004A198E">
        <w:rPr>
          <w:rFonts w:ascii="Tahoma" w:eastAsia="SimSun" w:hAnsi="Tahoma" w:cs="Tahoma"/>
          <w:spacing w:val="-2"/>
          <w:sz w:val="18"/>
          <w:szCs w:val="18"/>
          <w:lang w:eastAsia="zh-CN"/>
        </w:rPr>
        <w:lastRenderedPageBreak/>
        <w:t>客户如果符合下列条件，还可以增加可用的计划服务天数：</w:t>
      </w:r>
      <w:r w:rsidRPr="004A198E">
        <w:rPr>
          <w:rFonts w:ascii="Tahoma" w:eastAsia="SimSun" w:hAnsi="Tahoma" w:cs="Tahoma"/>
          <w:spacing w:val="-2"/>
          <w:sz w:val="18"/>
          <w:szCs w:val="18"/>
          <w:lang w:eastAsia="zh-CN"/>
        </w:rPr>
        <w:t xml:space="preserve">(a) </w:t>
      </w:r>
      <w:r w:rsidRPr="004A198E">
        <w:rPr>
          <w:rFonts w:ascii="Tahoma" w:eastAsia="SimSun" w:hAnsi="Tahoma" w:cs="Tahoma"/>
          <w:spacing w:val="-2"/>
          <w:sz w:val="18"/>
          <w:szCs w:val="18"/>
          <w:lang w:eastAsia="zh-CN"/>
        </w:rPr>
        <w:t>目前有资格享受培训券权益，</w:t>
      </w:r>
      <w:r w:rsidRPr="004A198E">
        <w:rPr>
          <w:rFonts w:ascii="Tahoma" w:eastAsia="SimSun" w:hAnsi="Tahoma" w:cs="Tahoma"/>
          <w:spacing w:val="-2"/>
          <w:sz w:val="18"/>
          <w:szCs w:val="18"/>
          <w:lang w:eastAsia="zh-CN"/>
        </w:rPr>
        <w:t xml:space="preserve">(b) </w:t>
      </w:r>
      <w:r w:rsidRPr="004A198E">
        <w:rPr>
          <w:rFonts w:ascii="Tahoma" w:eastAsia="SimSun" w:hAnsi="Tahoma" w:cs="Tahoma"/>
          <w:spacing w:val="-2"/>
          <w:sz w:val="18"/>
          <w:szCs w:val="18"/>
          <w:lang w:eastAsia="zh-CN"/>
        </w:rPr>
        <w:t>已激活其培训券权益，且</w:t>
      </w:r>
      <w:r w:rsidRPr="004A198E">
        <w:rPr>
          <w:rFonts w:ascii="Tahoma" w:eastAsia="SimSun" w:hAnsi="Tahoma" w:cs="Tahoma"/>
          <w:spacing w:val="-2"/>
          <w:sz w:val="18"/>
          <w:szCs w:val="18"/>
          <w:lang w:eastAsia="zh-CN"/>
        </w:rPr>
        <w:t xml:space="preserve"> (c) </w:t>
      </w:r>
      <w:r w:rsidRPr="004A198E">
        <w:rPr>
          <w:rFonts w:ascii="Tahoma" w:eastAsia="SimSun" w:hAnsi="Tahoma" w:cs="Tahoma"/>
          <w:spacing w:val="-2"/>
          <w:sz w:val="18"/>
          <w:szCs w:val="18"/>
          <w:lang w:eastAsia="zh-CN"/>
        </w:rPr>
        <w:t>在培训券权益中至少有</w:t>
      </w:r>
      <w:r w:rsidRPr="004A198E">
        <w:rPr>
          <w:rFonts w:ascii="Tahoma" w:eastAsia="SimSun" w:hAnsi="Tahoma" w:cs="Tahoma"/>
          <w:spacing w:val="-2"/>
          <w:sz w:val="18"/>
          <w:szCs w:val="18"/>
          <w:lang w:eastAsia="zh-CN"/>
        </w:rPr>
        <w:t xml:space="preserve"> 3 </w:t>
      </w:r>
      <w:r w:rsidRPr="004A198E">
        <w:rPr>
          <w:rFonts w:ascii="Tahoma" w:eastAsia="SimSun" w:hAnsi="Tahoma" w:cs="Tahoma"/>
          <w:spacing w:val="-2"/>
          <w:sz w:val="18"/>
          <w:szCs w:val="18"/>
          <w:lang w:eastAsia="zh-CN"/>
        </w:rPr>
        <w:t>个未使用的培训日可用于兑换。合格客户可以将未使用的培训券天数按</w:t>
      </w:r>
      <w:r w:rsidRPr="004A198E">
        <w:rPr>
          <w:rFonts w:ascii="Tahoma" w:eastAsia="SimSun" w:hAnsi="Tahoma" w:cs="Tahoma"/>
          <w:spacing w:val="-2"/>
          <w:sz w:val="18"/>
          <w:szCs w:val="18"/>
          <w:lang w:eastAsia="zh-CN"/>
        </w:rPr>
        <w:t xml:space="preserve"> 3:1 </w:t>
      </w:r>
      <w:r w:rsidRPr="004A198E">
        <w:rPr>
          <w:rFonts w:ascii="Tahoma" w:eastAsia="SimSun" w:hAnsi="Tahoma" w:cs="Tahoma"/>
          <w:spacing w:val="-2"/>
          <w:sz w:val="18"/>
          <w:szCs w:val="18"/>
          <w:lang w:eastAsia="zh-CN"/>
        </w:rPr>
        <w:t>的比例兑换为计划服务天数（三个培训券天数</w:t>
      </w:r>
      <w:r w:rsidRPr="004A198E">
        <w:rPr>
          <w:rFonts w:ascii="Tahoma" w:eastAsia="SimSun" w:hAnsi="Tahoma" w:cs="Tahoma"/>
          <w:spacing w:val="-2"/>
          <w:sz w:val="18"/>
          <w:szCs w:val="18"/>
          <w:lang w:eastAsia="zh-CN"/>
        </w:rPr>
        <w:t xml:space="preserve"> = </w:t>
      </w:r>
      <w:r w:rsidRPr="004A198E">
        <w:rPr>
          <w:rFonts w:ascii="Tahoma" w:eastAsia="SimSun" w:hAnsi="Tahoma" w:cs="Tahoma"/>
          <w:spacing w:val="-2"/>
          <w:sz w:val="18"/>
          <w:szCs w:val="18"/>
          <w:lang w:eastAsia="zh-CN"/>
        </w:rPr>
        <w:t>一个计划服务天数）。</w:t>
      </w:r>
      <w:r w:rsidRPr="004A198E">
        <w:rPr>
          <w:rFonts w:ascii="Tahoma" w:eastAsia="SimSun" w:hAnsi="Tahoma" w:cs="Tahoma"/>
          <w:bCs/>
          <w:spacing w:val="-2"/>
          <w:sz w:val="18"/>
          <w:szCs w:val="18"/>
          <w:lang w:eastAsia="zh-CN"/>
        </w:rPr>
        <w:t>（注意：希望用培训券天数兑换计划服务的客户不应用这些天数创建培训券。）</w:t>
      </w:r>
      <w:r w:rsidRPr="004A198E">
        <w:rPr>
          <w:rFonts w:ascii="Tahoma" w:eastAsia="SimSun" w:hAnsi="Tahoma" w:cs="Tahoma"/>
          <w:bCs/>
          <w:spacing w:val="-2"/>
          <w:sz w:val="18"/>
          <w:szCs w:val="18"/>
          <w:lang w:eastAsia="zh-CN"/>
        </w:rPr>
        <w:t>[</w:t>
      </w:r>
      <w:r w:rsidRPr="004A198E">
        <w:rPr>
          <w:rFonts w:ascii="Tahoma" w:eastAsia="SimSun" w:hAnsi="Tahoma" w:cs="Tahoma"/>
          <w:bCs/>
          <w:spacing w:val="-2"/>
          <w:sz w:val="18"/>
          <w:szCs w:val="18"/>
          <w:lang w:eastAsia="zh-CN"/>
        </w:rPr>
        <w:t>通常，</w:t>
      </w:r>
      <w:r w:rsidRPr="004A198E">
        <w:rPr>
          <w:rFonts w:ascii="Tahoma" w:eastAsia="SimSun" w:hAnsi="Tahoma" w:cs="Tahoma"/>
          <w:spacing w:val="-2"/>
          <w:sz w:val="18"/>
          <w:szCs w:val="18"/>
          <w:lang w:eastAsia="zh-CN"/>
        </w:rPr>
        <w:t>计划</w:t>
      </w:r>
      <w:r w:rsidRPr="004A198E">
        <w:rPr>
          <w:rFonts w:ascii="Tahoma" w:eastAsia="SimSun" w:hAnsi="Tahoma" w:cs="Tahoma"/>
          <w:bCs/>
          <w:spacing w:val="-2"/>
          <w:sz w:val="18"/>
          <w:szCs w:val="18"/>
          <w:lang w:eastAsia="zh-CN"/>
        </w:rPr>
        <w:t>服务天数不能兑换为培训券天数。</w:t>
      </w:r>
      <w:r w:rsidRPr="004A198E">
        <w:rPr>
          <w:rFonts w:ascii="Tahoma" w:eastAsia="SimSun" w:hAnsi="Tahoma" w:cs="Tahoma"/>
          <w:bCs/>
          <w:spacing w:val="-2"/>
          <w:sz w:val="18"/>
          <w:szCs w:val="18"/>
          <w:lang w:eastAsia="zh-CN"/>
        </w:rPr>
        <w:t>]</w:t>
      </w:r>
      <w:r w:rsidRPr="004A198E">
        <w:rPr>
          <w:rFonts w:ascii="Tahoma" w:eastAsia="SimSun" w:hAnsi="Tahoma" w:cs="Tahoma"/>
          <w:bCs/>
          <w:spacing w:val="-2"/>
          <w:sz w:val="18"/>
          <w:szCs w:val="18"/>
          <w:lang w:eastAsia="zh-CN"/>
        </w:rPr>
        <w:t>但如果客户希望撤销培训券天数兑换，则可将计划服务天数重新兑换为培训券天数。</w:t>
      </w:r>
      <w:r w:rsidRPr="004A198E">
        <w:rPr>
          <w:rFonts w:ascii="Tahoma" w:eastAsia="SimSun" w:hAnsi="Tahoma" w:cs="Tahoma"/>
          <w:bCs/>
          <w:spacing w:val="-2"/>
          <w:sz w:val="18"/>
          <w:szCs w:val="18"/>
          <w:lang w:eastAsia="zh-CN"/>
        </w:rPr>
        <w:t xml:space="preserve">] </w:t>
      </w:r>
      <w:r w:rsidRPr="004A198E">
        <w:rPr>
          <w:rFonts w:ascii="Tahoma" w:eastAsia="SimSun" w:hAnsi="Tahoma" w:cs="Tahoma"/>
          <w:bCs/>
          <w:spacing w:val="-2"/>
          <w:sz w:val="18"/>
          <w:szCs w:val="18"/>
          <w:lang w:eastAsia="zh-CN"/>
        </w:rPr>
        <w:t>将培训券天数兑换为计划服务天数后，计划服务天数将出现在客户的计划服务天数池中。随后客户可将这些天数用于创建可用服务（例如</w:t>
      </w:r>
      <w:r w:rsidRPr="004A198E">
        <w:rPr>
          <w:rFonts w:ascii="Tahoma" w:eastAsia="SimSun" w:hAnsi="Tahoma" w:cs="Tahoma"/>
          <w:bCs/>
          <w:spacing w:val="-2"/>
          <w:sz w:val="18"/>
          <w:szCs w:val="18"/>
          <w:lang w:eastAsia="zh-CN"/>
        </w:rPr>
        <w:t xml:space="preserve"> DDPS </w:t>
      </w:r>
      <w:r w:rsidRPr="004A198E">
        <w:rPr>
          <w:rFonts w:ascii="Tahoma" w:eastAsia="SimSun" w:hAnsi="Tahoma" w:cs="Tahoma"/>
          <w:bCs/>
          <w:spacing w:val="-2"/>
          <w:sz w:val="18"/>
          <w:szCs w:val="18"/>
          <w:lang w:eastAsia="zh-CN"/>
        </w:rPr>
        <w:t>或</w:t>
      </w:r>
      <w:r w:rsidRPr="004A198E">
        <w:rPr>
          <w:rFonts w:ascii="Tahoma" w:eastAsia="SimSun" w:hAnsi="Tahoma" w:cs="Tahoma"/>
          <w:bCs/>
          <w:spacing w:val="-2"/>
          <w:sz w:val="18"/>
          <w:szCs w:val="18"/>
          <w:lang w:eastAsia="zh-CN"/>
        </w:rPr>
        <w:t xml:space="preserve"> SDPS</w:t>
      </w:r>
      <w:r w:rsidRPr="004A198E">
        <w:rPr>
          <w:rFonts w:ascii="Tahoma" w:eastAsia="SimSun" w:hAnsi="Tahoma" w:cs="Tahoma"/>
          <w:bCs/>
          <w:spacing w:val="-2"/>
          <w:sz w:val="18"/>
          <w:szCs w:val="18"/>
          <w:lang w:eastAsia="zh-CN"/>
        </w:rPr>
        <w:t>）的代金券。</w:t>
      </w:r>
      <w:r w:rsidRPr="004A198E">
        <w:rPr>
          <w:rFonts w:ascii="Tahoma" w:eastAsia="SimSun" w:hAnsi="Tahoma" w:cs="Tahoma"/>
          <w:bCs/>
          <w:spacing w:val="-2"/>
          <w:sz w:val="18"/>
          <w:szCs w:val="18"/>
          <w:lang w:eastAsia="zh-CN"/>
        </w:rPr>
        <w:t>*</w:t>
      </w:r>
      <w:r w:rsidRPr="004A198E">
        <w:rPr>
          <w:rFonts w:ascii="Tahoma" w:eastAsia="SimSun" w:hAnsi="Tahoma" w:cs="Tahoma"/>
          <w:bCs/>
          <w:spacing w:val="-2"/>
          <w:sz w:val="18"/>
          <w:szCs w:val="18"/>
          <w:lang w:eastAsia="zh-CN"/>
        </w:rPr>
        <w:t>客户如果要将天数重新兑换为培训券天数，只能根据按计划服务天数级别的可用天数进行兑换。如果客户要重新兑换十</w:t>
      </w:r>
      <w:r w:rsidRPr="004A198E">
        <w:rPr>
          <w:rFonts w:ascii="Tahoma" w:eastAsia="SimSun" w:hAnsi="Tahoma" w:cs="Tahoma"/>
          <w:bCs/>
          <w:spacing w:val="-2"/>
          <w:sz w:val="18"/>
          <w:szCs w:val="18"/>
          <w:lang w:eastAsia="zh-CN"/>
        </w:rPr>
        <w:t xml:space="preserve"> (10) </w:t>
      </w:r>
      <w:r w:rsidRPr="004A198E">
        <w:rPr>
          <w:rFonts w:ascii="Tahoma" w:eastAsia="SimSun" w:hAnsi="Tahoma" w:cs="Tahoma"/>
          <w:bCs/>
          <w:spacing w:val="-2"/>
          <w:sz w:val="18"/>
          <w:szCs w:val="18"/>
          <w:lang w:eastAsia="zh-CN"/>
        </w:rPr>
        <w:t>天，但其池中只有八</w:t>
      </w:r>
      <w:r w:rsidRPr="004A198E">
        <w:rPr>
          <w:rFonts w:ascii="Tahoma" w:eastAsia="SimSun" w:hAnsi="Tahoma" w:cs="Tahoma"/>
          <w:bCs/>
          <w:spacing w:val="-2"/>
          <w:sz w:val="18"/>
          <w:szCs w:val="18"/>
          <w:lang w:eastAsia="zh-CN"/>
        </w:rPr>
        <w:t xml:space="preserve"> (8) </w:t>
      </w:r>
      <w:r w:rsidRPr="004A198E">
        <w:rPr>
          <w:rFonts w:ascii="Tahoma" w:eastAsia="SimSun" w:hAnsi="Tahoma" w:cs="Tahoma"/>
          <w:bCs/>
          <w:spacing w:val="-2"/>
          <w:sz w:val="18"/>
          <w:szCs w:val="18"/>
          <w:lang w:eastAsia="zh-CN"/>
        </w:rPr>
        <w:t>个计划服务天数，则只能重新兑换八</w:t>
      </w:r>
      <w:r w:rsidRPr="004A198E">
        <w:rPr>
          <w:rFonts w:ascii="Tahoma" w:eastAsia="SimSun" w:hAnsi="Tahoma" w:cs="Tahoma"/>
          <w:bCs/>
          <w:spacing w:val="-2"/>
          <w:sz w:val="18"/>
          <w:szCs w:val="18"/>
          <w:lang w:eastAsia="zh-CN"/>
        </w:rPr>
        <w:t xml:space="preserve"> (8) </w:t>
      </w:r>
      <w:r w:rsidRPr="004A198E">
        <w:rPr>
          <w:rFonts w:ascii="Tahoma" w:eastAsia="SimSun" w:hAnsi="Tahoma" w:cs="Tahoma"/>
          <w:bCs/>
          <w:spacing w:val="-2"/>
          <w:sz w:val="18"/>
          <w:szCs w:val="18"/>
          <w:lang w:eastAsia="zh-CN"/>
        </w:rPr>
        <w:t>天。</w:t>
      </w:r>
    </w:p>
    <w:p w14:paraId="37A6B15C" w14:textId="77777777" w:rsidR="00F528E5" w:rsidRPr="004A198E" w:rsidRDefault="00F528E5" w:rsidP="00F528E5">
      <w:pPr>
        <w:pStyle w:val="AppendixBodyText"/>
        <w:spacing w:after="0"/>
        <w:rPr>
          <w:rFonts w:ascii="Tahoma" w:eastAsia="SimSun" w:hAnsi="Tahoma" w:cs="Tahoma"/>
          <w:sz w:val="18"/>
          <w:szCs w:val="18"/>
          <w:lang w:eastAsia="zh-CN"/>
        </w:rPr>
      </w:pPr>
    </w:p>
    <w:p w14:paraId="37A6B15D" w14:textId="77777777" w:rsidR="00023FE7" w:rsidRPr="004A198E" w:rsidRDefault="00023FE7" w:rsidP="00F528E5">
      <w:pPr>
        <w:pStyle w:val="AppendixBodyText"/>
        <w:spacing w:after="0"/>
        <w:rPr>
          <w:rFonts w:ascii="SimSun" w:eastAsia="SimSun" w:hAnsi="SimSun" w:cs="Tahoma"/>
          <w:spacing w:val="-4"/>
          <w:sz w:val="18"/>
          <w:szCs w:val="18"/>
          <w:lang w:eastAsia="zh-CN"/>
        </w:rPr>
      </w:pPr>
      <w:r w:rsidRPr="004A198E">
        <w:rPr>
          <w:rFonts w:ascii="SimSun" w:eastAsia="SimSun" w:hAnsi="SimSun" w:cs="Tahoma"/>
          <w:bCs/>
          <w:spacing w:val="-4"/>
          <w:sz w:val="18"/>
          <w:szCs w:val="18"/>
          <w:lang w:eastAsia="zh-CN"/>
        </w:rPr>
        <w:t>合格的批量许可协议中的客户如果没有达到获得计划服务资格的最低阈值，但达到或超过了进行培训券天数兑换的条件，则可按上述规定兑换培训券天数。</w:t>
      </w:r>
    </w:p>
    <w:p w14:paraId="37A6B15E" w14:textId="77777777" w:rsidR="00023FE7" w:rsidRPr="004A198E" w:rsidRDefault="00023FE7" w:rsidP="00077CE5">
      <w:pPr>
        <w:pStyle w:val="AppendixBodyText"/>
        <w:spacing w:after="0"/>
        <w:rPr>
          <w:rFonts w:ascii="Tahoma" w:eastAsia="SimSun" w:hAnsi="Tahoma" w:cs="Tahoma"/>
          <w:sz w:val="18"/>
          <w:szCs w:val="18"/>
          <w:lang w:eastAsia="zh-CN"/>
        </w:rPr>
      </w:pPr>
    </w:p>
    <w:p w14:paraId="37A6B15F" w14:textId="77777777" w:rsidR="00023FE7" w:rsidRPr="004A198E" w:rsidRDefault="000D4ECA">
      <w:pPr>
        <w:pStyle w:val="AppendixBodyText"/>
        <w:rPr>
          <w:rFonts w:ascii="Tahoma" w:eastAsia="SimSun" w:hAnsi="Tahoma" w:cs="Tahoma"/>
          <w:sz w:val="18"/>
          <w:szCs w:val="18"/>
          <w:lang w:eastAsia="zh-CN"/>
        </w:rPr>
      </w:pPr>
      <w:r w:rsidRPr="004A198E">
        <w:rPr>
          <w:rFonts w:ascii="Tahoma" w:eastAsia="SimSun" w:hAnsi="Tahoma" w:cs="Tahoma"/>
          <w:sz w:val="18"/>
          <w:szCs w:val="18"/>
          <w:lang w:eastAsia="zh-CN"/>
        </w:rPr>
        <w:t>计划服务可能由合格的微软合作伙伴或微软咨询服务向客户提供。客户可以在此查看合格提供商的列表：</w:t>
      </w:r>
      <w:r w:rsidRPr="004A198E">
        <w:rPr>
          <w:rFonts w:ascii="Tahoma" w:eastAsia="SimSun" w:hAnsi="Tahoma" w:cs="Tahoma"/>
          <w:sz w:val="18"/>
          <w:szCs w:val="18"/>
          <w:lang w:eastAsia="zh-CN"/>
        </w:rPr>
        <w:t>http://directory.partners.extranet.microsoft.com/psbproviders</w:t>
      </w:r>
    </w:p>
    <w:p w14:paraId="37A6B160" w14:textId="77777777" w:rsidR="00023FE7" w:rsidRPr="004A198E" w:rsidRDefault="00023FE7" w:rsidP="002D25C8">
      <w:pPr>
        <w:pStyle w:val="AppendixBodyText"/>
        <w:spacing w:after="0"/>
        <w:rPr>
          <w:rFonts w:ascii="Tahoma" w:eastAsia="SimSun" w:hAnsi="Tahoma" w:cs="Tahoma"/>
          <w:sz w:val="18"/>
          <w:szCs w:val="18"/>
          <w:lang w:eastAsia="zh-CN"/>
        </w:rPr>
      </w:pPr>
    </w:p>
    <w:p w14:paraId="37A6B161" w14:textId="77777777" w:rsidR="00023FE7" w:rsidRPr="004A198E" w:rsidRDefault="000D4ECA">
      <w:pPr>
        <w:pStyle w:val="AppendixBodyText"/>
        <w:rPr>
          <w:rFonts w:ascii="Tahoma" w:eastAsia="SimSun" w:hAnsi="Tahoma" w:cs="Tahoma"/>
          <w:sz w:val="18"/>
          <w:szCs w:val="18"/>
          <w:lang w:eastAsia="zh-CN"/>
        </w:rPr>
      </w:pPr>
      <w:r w:rsidRPr="004A198E">
        <w:rPr>
          <w:rFonts w:ascii="Tahoma" w:eastAsia="SimSun" w:hAnsi="Tahoma" w:cs="Tahoma"/>
          <w:sz w:val="18"/>
          <w:szCs w:val="18"/>
          <w:lang w:eastAsia="zh-CN"/>
        </w:rPr>
        <w:t>计划服务约定提供的咨询涵盖可产生高级部署计划的预定工作范围，软件的实际部署不能包括在内。</w:t>
      </w:r>
    </w:p>
    <w:p w14:paraId="37A6B162" w14:textId="77777777" w:rsidR="00023FE7" w:rsidRPr="004A198E" w:rsidRDefault="00023FE7" w:rsidP="002D25C8">
      <w:pPr>
        <w:pStyle w:val="AppendixBodyText"/>
        <w:spacing w:after="0"/>
        <w:rPr>
          <w:rFonts w:ascii="Tahoma" w:eastAsia="SimSun" w:hAnsi="Tahoma" w:cs="Tahoma"/>
          <w:sz w:val="18"/>
          <w:szCs w:val="18"/>
          <w:lang w:eastAsia="zh-CN"/>
        </w:rPr>
      </w:pPr>
    </w:p>
    <w:p w14:paraId="37A6B163" w14:textId="77777777" w:rsidR="00AC1997" w:rsidRPr="004A198E"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4A198E">
        <w:rPr>
          <w:rFonts w:ascii="Tahoma" w:eastAsia="SimSun" w:hAnsi="Tahoma" w:cs="Tahoma"/>
          <w:bCs/>
          <w:sz w:val="18"/>
          <w:szCs w:val="18"/>
          <w:lang w:eastAsia="zh-CN"/>
        </w:rPr>
        <w:t>计划服务并非以所有语言提供。</w:t>
      </w:r>
    </w:p>
    <w:p w14:paraId="37A6B164" w14:textId="77777777" w:rsidR="00AC1997" w:rsidRPr="004A198E"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4A198E">
        <w:rPr>
          <w:rFonts w:ascii="Tahoma" w:eastAsia="SimSun" w:hAnsi="Tahoma" w:cs="Tahoma"/>
          <w:bCs/>
          <w:color w:val="000000"/>
          <w:sz w:val="18"/>
          <w:szCs w:val="18"/>
          <w:lang w:eastAsia="zh-CN"/>
        </w:rPr>
        <w:t>只有有资格享受计划服务权益的客户才能兑现打包服务券。</w:t>
      </w:r>
    </w:p>
    <w:p w14:paraId="37A6B165" w14:textId="77777777" w:rsidR="00AC1997" w:rsidRPr="004A198E"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4A198E">
        <w:rPr>
          <w:rFonts w:ascii="Tahoma" w:eastAsia="SimSun" w:hAnsi="Tahoma" w:cs="Tahoma"/>
          <w:bCs/>
          <w:color w:val="000000"/>
          <w:sz w:val="18"/>
          <w:szCs w:val="18"/>
          <w:lang w:eastAsia="zh-CN"/>
        </w:rPr>
        <w:t>计划服务券不能兑换成现金或其他有价酬金。</w:t>
      </w:r>
    </w:p>
    <w:p w14:paraId="37A6B166" w14:textId="77777777" w:rsidR="00AC1997" w:rsidRPr="004A198E" w:rsidRDefault="00AC1997"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4A198E">
        <w:rPr>
          <w:rFonts w:ascii="Tahoma" w:eastAsia="SimSun" w:hAnsi="Tahoma" w:cs="Tahoma"/>
          <w:bCs/>
          <w:color w:val="000000"/>
          <w:sz w:val="18"/>
          <w:szCs w:val="18"/>
          <w:lang w:eastAsia="zh-CN"/>
        </w:rPr>
        <w:t>客户如果有意获得指定的代金券</w:t>
      </w:r>
      <w:r w:rsidRPr="004A198E">
        <w:rPr>
          <w:rFonts w:ascii="Tahoma" w:eastAsia="SimSun" w:hAnsi="Tahoma" w:cs="Tahoma"/>
          <w:color w:val="000000"/>
          <w:sz w:val="18"/>
          <w:szCs w:val="18"/>
          <w:lang w:eastAsia="zh-CN"/>
        </w:rPr>
        <w:t>约定范围（根据代金券类型和服务级别确定）</w:t>
      </w:r>
      <w:r w:rsidRPr="004A198E">
        <w:rPr>
          <w:rFonts w:ascii="Tahoma" w:eastAsia="SimSun" w:hAnsi="Tahoma" w:cs="Tahoma"/>
          <w:bCs/>
          <w:color w:val="000000"/>
          <w:sz w:val="18"/>
          <w:szCs w:val="18"/>
          <w:lang w:eastAsia="zh-CN"/>
        </w:rPr>
        <w:t>之外的其他服务，可以在此计划之外向其提供商付款。</w:t>
      </w:r>
    </w:p>
    <w:p w14:paraId="37A6B167" w14:textId="77777777" w:rsidR="00AC1997" w:rsidRPr="004A198E" w:rsidRDefault="00AC1997" w:rsidP="002F529F">
      <w:pPr>
        <w:pStyle w:val="AppendixBodyText"/>
        <w:numPr>
          <w:ilvl w:val="0"/>
          <w:numId w:val="1"/>
        </w:numPr>
        <w:tabs>
          <w:tab w:val="clear" w:pos="720"/>
          <w:tab w:val="num" w:pos="1440"/>
        </w:tabs>
        <w:ind w:left="1440"/>
        <w:rPr>
          <w:rFonts w:ascii="Tahoma" w:eastAsia="SimSun" w:hAnsi="Tahoma" w:cs="Tahoma"/>
          <w:sz w:val="18"/>
          <w:szCs w:val="18"/>
        </w:rPr>
      </w:pPr>
      <w:r w:rsidRPr="004A198E">
        <w:rPr>
          <w:rFonts w:ascii="Tahoma" w:eastAsia="SimSun" w:hAnsi="Tahoma" w:cs="Tahoma"/>
          <w:color w:val="000000"/>
          <w:sz w:val="18"/>
          <w:szCs w:val="18"/>
          <w:lang w:eastAsia="zh-CN"/>
        </w:rPr>
        <w:t>如果在允许的情况下因返款和其他付费调整而缩小合格</w:t>
      </w:r>
      <w:r w:rsidRPr="004A198E">
        <w:rPr>
          <w:rFonts w:ascii="Tahoma" w:eastAsia="SimSun" w:hAnsi="Tahoma" w:cs="Tahoma"/>
          <w:color w:val="000000"/>
          <w:sz w:val="18"/>
          <w:szCs w:val="18"/>
          <w:lang w:eastAsia="zh-CN"/>
        </w:rPr>
        <w:t xml:space="preserve"> SA </w:t>
      </w:r>
      <w:r w:rsidRPr="004A198E">
        <w:rPr>
          <w:rFonts w:ascii="Tahoma" w:eastAsia="SimSun" w:hAnsi="Tahoma" w:cs="Tahoma"/>
          <w:color w:val="000000"/>
          <w:sz w:val="18"/>
          <w:szCs w:val="18"/>
          <w:lang w:eastAsia="zh-CN"/>
        </w:rPr>
        <w:t>范围，可能使客户有权得到的计划服务天数减少。</w:t>
      </w:r>
      <w:r w:rsidRPr="004A198E">
        <w:rPr>
          <w:rFonts w:ascii="Tahoma" w:eastAsia="SimSun" w:hAnsi="Tahoma" w:cs="Tahoma"/>
          <w:bCs/>
          <w:color w:val="000000"/>
          <w:sz w:val="18"/>
          <w:szCs w:val="18"/>
        </w:rPr>
        <w:t>,</w:t>
      </w:r>
    </w:p>
    <w:p w14:paraId="37A6B168" w14:textId="77777777" w:rsidR="00762183" w:rsidRPr="004A198E" w:rsidRDefault="00AC1997" w:rsidP="002F529F">
      <w:pPr>
        <w:pStyle w:val="AppendixBodyText"/>
        <w:numPr>
          <w:ilvl w:val="0"/>
          <w:numId w:val="24"/>
        </w:numPr>
        <w:tabs>
          <w:tab w:val="num" w:pos="1440"/>
        </w:tabs>
        <w:ind w:left="1440"/>
        <w:rPr>
          <w:rFonts w:ascii="Tahoma" w:eastAsia="SimSun" w:hAnsi="Tahoma" w:cs="Tahoma"/>
          <w:sz w:val="18"/>
          <w:szCs w:val="18"/>
          <w:lang w:eastAsia="zh-CN"/>
        </w:rPr>
      </w:pPr>
      <w:r w:rsidRPr="004A198E">
        <w:rPr>
          <w:rFonts w:ascii="Tahoma" w:eastAsia="SimSun" w:hAnsi="Tahoma" w:cs="Tahoma"/>
          <w:bCs/>
          <w:color w:val="000000"/>
          <w:sz w:val="18"/>
          <w:szCs w:val="18"/>
          <w:lang w:eastAsia="zh-CN"/>
        </w:rPr>
        <w:t>代金券仅对代金券所兑现的特定服务类型的合格提供商有效。</w:t>
      </w:r>
      <w:r w:rsidRPr="004A198E">
        <w:rPr>
          <w:rFonts w:ascii="Tahoma" w:eastAsia="SimSun" w:hAnsi="Tahoma" w:cs="Tahoma"/>
          <w:color w:val="000000"/>
          <w:sz w:val="18"/>
          <w:szCs w:val="18"/>
          <w:lang w:eastAsia="zh-CN"/>
        </w:rPr>
        <w:t>代金券可以在全球各地的合格提供商处使用。但参与情况可能各不相同。</w:t>
      </w:r>
    </w:p>
    <w:p w14:paraId="37A6B169" w14:textId="77777777" w:rsidR="0083748D" w:rsidRPr="004A198E" w:rsidRDefault="0083748D"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4A198E">
        <w:rPr>
          <w:rFonts w:ascii="Tahoma" w:eastAsia="SimSun" w:hAnsi="Tahoma" w:cs="Tahoma"/>
          <w:color w:val="000000"/>
          <w:sz w:val="18"/>
          <w:szCs w:val="18"/>
          <w:lang w:eastAsia="zh-CN"/>
        </w:rPr>
        <w:t>代金券必须在软件保障范围有效期内分配。</w:t>
      </w:r>
    </w:p>
    <w:p w14:paraId="37A6B16A" w14:textId="77777777" w:rsidR="0083748D" w:rsidRPr="004A198E" w:rsidRDefault="0083748D"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4A198E">
        <w:rPr>
          <w:rFonts w:ascii="Tahoma" w:eastAsia="SimSun" w:hAnsi="Tahoma" w:cs="Tahoma"/>
          <w:color w:val="000000"/>
          <w:sz w:val="18"/>
          <w:szCs w:val="18"/>
          <w:lang w:eastAsia="zh-CN"/>
        </w:rPr>
        <w:t>代金券将在分配代金券之日起一百八十</w:t>
      </w:r>
      <w:r w:rsidRPr="004A198E">
        <w:rPr>
          <w:rFonts w:ascii="Tahoma" w:eastAsia="SimSun" w:hAnsi="Tahoma" w:cs="Tahoma"/>
          <w:color w:val="000000"/>
          <w:sz w:val="18"/>
          <w:szCs w:val="18"/>
          <w:lang w:eastAsia="zh-CN"/>
        </w:rPr>
        <w:t xml:space="preserve"> (180) </w:t>
      </w:r>
      <w:r w:rsidRPr="004A198E">
        <w:rPr>
          <w:rFonts w:ascii="Tahoma" w:eastAsia="SimSun" w:hAnsi="Tahoma" w:cs="Tahoma"/>
          <w:color w:val="000000"/>
          <w:sz w:val="18"/>
          <w:szCs w:val="18"/>
          <w:lang w:eastAsia="zh-CN"/>
        </w:rPr>
        <w:t>天后失效，与软件保障范围期满时间无关。所有服务都必须在代金券失效前提供（代金券兑现）。在软件保障范围期满前失效的代金券将返回到可用的计划服务天数池中。</w:t>
      </w:r>
    </w:p>
    <w:p w14:paraId="37A6B16B" w14:textId="77777777" w:rsidR="00AC1997" w:rsidRPr="004A198E" w:rsidRDefault="00AC1997" w:rsidP="002F529F">
      <w:pPr>
        <w:pStyle w:val="AppendixBodyText"/>
        <w:numPr>
          <w:ilvl w:val="0"/>
          <w:numId w:val="21"/>
        </w:numPr>
        <w:tabs>
          <w:tab w:val="num" w:pos="1440"/>
        </w:tabs>
        <w:rPr>
          <w:rFonts w:ascii="Tahoma" w:eastAsia="SimSun" w:hAnsi="Tahoma" w:cs="Tahoma"/>
          <w:sz w:val="18"/>
          <w:szCs w:val="18"/>
          <w:lang w:eastAsia="zh-CN"/>
        </w:rPr>
      </w:pPr>
      <w:r w:rsidRPr="004A198E">
        <w:rPr>
          <w:rFonts w:ascii="Tahoma" w:eastAsia="SimSun" w:hAnsi="Tahoma" w:cs="Tahoma"/>
          <w:bCs/>
          <w:color w:val="000000"/>
          <w:sz w:val="18"/>
          <w:szCs w:val="18"/>
          <w:lang w:eastAsia="zh-CN"/>
        </w:rPr>
        <w:t>微软对遗失、被盗、放错地方或使用错误的代金券概不负责。</w:t>
      </w:r>
    </w:p>
    <w:p w14:paraId="37A6B16C" w14:textId="77777777" w:rsidR="00AC1997" w:rsidRPr="004A198E" w:rsidRDefault="00AC1997" w:rsidP="002F529F">
      <w:pPr>
        <w:pStyle w:val="AppendixBodyText"/>
        <w:numPr>
          <w:ilvl w:val="0"/>
          <w:numId w:val="21"/>
        </w:numPr>
        <w:tabs>
          <w:tab w:val="num" w:pos="1440"/>
        </w:tabs>
        <w:rPr>
          <w:rFonts w:ascii="Tahoma" w:eastAsia="SimSun" w:hAnsi="Tahoma" w:cs="Tahoma"/>
          <w:sz w:val="18"/>
          <w:szCs w:val="18"/>
          <w:lang w:eastAsia="zh-CN"/>
        </w:rPr>
      </w:pPr>
      <w:r w:rsidRPr="004A198E">
        <w:rPr>
          <w:rFonts w:ascii="Tahoma" w:eastAsia="SimSun" w:hAnsi="Tahoma" w:cs="Tahoma"/>
          <w:color w:val="000000"/>
          <w:sz w:val="18"/>
          <w:szCs w:val="18"/>
          <w:lang w:eastAsia="zh-CN"/>
        </w:rPr>
        <w:t>按代金券提供的服务是依照客户与合格提供商之间的协议提供的，微软对与服务有关的由合格提供商承担的任何工作或失误概不负责。</w:t>
      </w:r>
    </w:p>
    <w:p w14:paraId="37A6B16D" w14:textId="77777777" w:rsidR="00F643B6" w:rsidRPr="004A198E" w:rsidRDefault="00AC1997" w:rsidP="002C1048">
      <w:pPr>
        <w:pStyle w:val="AppendixBodyText"/>
        <w:numPr>
          <w:ilvl w:val="0"/>
          <w:numId w:val="90"/>
        </w:numPr>
        <w:rPr>
          <w:rFonts w:ascii="Tahoma" w:eastAsia="SimSun" w:hAnsi="Tahoma" w:cs="Tahoma"/>
          <w:sz w:val="18"/>
          <w:szCs w:val="18"/>
          <w:lang w:eastAsia="zh-CN"/>
        </w:rPr>
      </w:pPr>
      <w:r w:rsidRPr="004A198E">
        <w:rPr>
          <w:rFonts w:ascii="Tahoma" w:eastAsia="SimSun" w:hAnsi="Tahoma" w:cs="Tahoma"/>
          <w:bCs/>
          <w:sz w:val="18"/>
          <w:szCs w:val="18"/>
          <w:lang w:eastAsia="zh-CN"/>
        </w:rPr>
        <w:t>客户一旦接受计划服务约定，即表示确认自己将在约定完成时接受以质量保证为目的的调查。</w:t>
      </w:r>
    </w:p>
    <w:p w14:paraId="37A6B16E" w14:textId="77777777" w:rsidR="0008036A" w:rsidRPr="004A198E" w:rsidRDefault="00F643B6" w:rsidP="002C1048">
      <w:pPr>
        <w:pStyle w:val="AppendixBodyText"/>
        <w:numPr>
          <w:ilvl w:val="0"/>
          <w:numId w:val="90"/>
        </w:numPr>
        <w:rPr>
          <w:rFonts w:ascii="Tahoma" w:eastAsia="SimSun" w:hAnsi="Tahoma" w:cs="Tahoma"/>
          <w:sz w:val="18"/>
          <w:szCs w:val="18"/>
          <w:lang w:eastAsia="zh-CN"/>
        </w:rPr>
      </w:pPr>
      <w:r w:rsidRPr="004A198E">
        <w:rPr>
          <w:rFonts w:ascii="Tahoma" w:eastAsia="SimSun" w:hAnsi="Tahoma" w:cs="Tahoma"/>
          <w:color w:val="000000"/>
          <w:sz w:val="18"/>
          <w:szCs w:val="18"/>
          <w:lang w:eastAsia="zh-CN"/>
        </w:rPr>
        <w:t>上表显示根据完整三</w:t>
      </w:r>
      <w:r w:rsidRPr="004A198E">
        <w:rPr>
          <w:rFonts w:ascii="Tahoma" w:eastAsia="SimSun" w:hAnsi="Tahoma" w:cs="Tahoma"/>
          <w:color w:val="000000"/>
          <w:sz w:val="18"/>
          <w:szCs w:val="18"/>
          <w:lang w:eastAsia="zh-CN"/>
        </w:rPr>
        <w:t xml:space="preserve"> (3) </w:t>
      </w:r>
      <w:r w:rsidRPr="004A198E">
        <w:rPr>
          <w:rFonts w:ascii="Tahoma" w:eastAsia="SimSun" w:hAnsi="Tahoma" w:cs="Tahoma"/>
          <w:color w:val="000000"/>
          <w:sz w:val="18"/>
          <w:szCs w:val="18"/>
          <w:lang w:eastAsia="zh-CN"/>
        </w:rPr>
        <w:t>年许可登记表或协议提供的服务天数。购买一年软件保障范围的客户将得到上述服务天数的三分之一。购买两年软件保障范围的客户将得到上述服务天数的三分之二。</w:t>
      </w:r>
    </w:p>
    <w:p w14:paraId="37A6B16F" w14:textId="77777777" w:rsidR="0008036A" w:rsidRPr="004A198E" w:rsidRDefault="0008036A" w:rsidP="002D25C8">
      <w:pPr>
        <w:pStyle w:val="AppendixBodyText"/>
        <w:spacing w:after="0"/>
        <w:rPr>
          <w:rFonts w:ascii="Tahoma" w:eastAsia="SimSun" w:hAnsi="Tahoma" w:cs="Tahoma"/>
          <w:sz w:val="18"/>
          <w:szCs w:val="18"/>
          <w:lang w:eastAsia="zh-CN"/>
        </w:rPr>
      </w:pPr>
    </w:p>
    <w:p w14:paraId="37A6B170" w14:textId="77777777" w:rsidR="00023FE7" w:rsidRPr="004A198E" w:rsidRDefault="00023FE7">
      <w:pPr>
        <w:pStyle w:val="AppendixBodyText"/>
        <w:rPr>
          <w:rFonts w:ascii="Tahoma" w:eastAsia="SimSun" w:hAnsi="Tahoma" w:cs="Tahoma"/>
          <w:sz w:val="18"/>
          <w:szCs w:val="18"/>
          <w:lang w:eastAsia="zh-CN"/>
        </w:rPr>
      </w:pPr>
      <w:r w:rsidRPr="004A198E">
        <w:rPr>
          <w:rFonts w:ascii="Tahoma" w:eastAsia="SimSun" w:hAnsi="Tahoma" w:cs="Tahoma"/>
          <w:bCs/>
          <w:color w:val="000000"/>
          <w:sz w:val="18"/>
          <w:szCs w:val="18"/>
          <w:lang w:eastAsia="zh-CN"/>
        </w:rPr>
        <w:t>微软可能将合格提供商在约定结束时向微软提交的已完成的交付物用于质量保证目的，并可能为此目的与客户的微软客户团队共享这些交付物。</w:t>
      </w:r>
    </w:p>
    <w:p w14:paraId="37A6B171" w14:textId="77777777" w:rsidR="00023FE7" w:rsidRPr="00E254BB" w:rsidRDefault="00023FE7" w:rsidP="002D25C8">
      <w:pPr>
        <w:pStyle w:val="AppendixBodyText"/>
        <w:spacing w:after="0"/>
        <w:rPr>
          <w:rFonts w:ascii="Tahoma" w:eastAsia="SimSun" w:hAnsi="Tahoma" w:cs="Tahoma"/>
          <w:sz w:val="16"/>
          <w:szCs w:val="16"/>
          <w:lang w:eastAsia="zh-CN"/>
        </w:rPr>
      </w:pPr>
    </w:p>
    <w:p w14:paraId="37A6B172" w14:textId="77777777" w:rsidR="00023FE7" w:rsidRPr="00796998" w:rsidRDefault="00023FE7">
      <w:pPr>
        <w:pStyle w:val="Heading3"/>
        <w:rPr>
          <w:rFonts w:ascii="Tahoma" w:eastAsia="SimSun" w:hAnsi="Tahoma" w:cs="Tahoma"/>
        </w:rPr>
      </w:pPr>
      <w:bookmarkStart w:id="805" w:name="_Toc328145999"/>
      <w:bookmarkStart w:id="806" w:name="_Toc336338230"/>
      <w:bookmarkStart w:id="807" w:name="_Toc343078089"/>
      <w:r w:rsidRPr="00796998">
        <w:rPr>
          <w:rFonts w:ascii="Tahoma" w:eastAsia="SimSun" w:hAnsi="Tahoma" w:cs="Tahoma"/>
        </w:rPr>
        <w:t>Windows 8 Enterprise</w:t>
      </w:r>
      <w:bookmarkEnd w:id="805"/>
      <w:bookmarkEnd w:id="806"/>
      <w:bookmarkEnd w:id="807"/>
      <w:r w:rsidRPr="00796998">
        <w:rPr>
          <w:rFonts w:ascii="Tahoma" w:eastAsia="SimSun" w:hAnsi="Tahoma" w:cs="Tahoma"/>
        </w:rPr>
        <w:t xml:space="preserve"> </w:t>
      </w:r>
    </w:p>
    <w:p w14:paraId="37A6B173" w14:textId="77777777" w:rsidR="00023FE7" w:rsidRPr="00E254BB" w:rsidRDefault="00023FE7" w:rsidP="00077CE5">
      <w:pPr>
        <w:pStyle w:val="AppendixBodyText"/>
        <w:spacing w:after="0"/>
        <w:rPr>
          <w:rFonts w:ascii="Tahoma" w:eastAsia="SimSun" w:hAnsi="Tahoma" w:cs="Tahoma"/>
          <w:sz w:val="16"/>
          <w:szCs w:val="16"/>
        </w:rPr>
      </w:pPr>
    </w:p>
    <w:p w14:paraId="37A6B174" w14:textId="77777777" w:rsidR="00324479" w:rsidRPr="00E254BB" w:rsidRDefault="00324479" w:rsidP="00324479">
      <w:pPr>
        <w:jc w:val="both"/>
        <w:rPr>
          <w:rFonts w:eastAsia="SimSun" w:cs="Tahoma"/>
          <w:spacing w:val="-2"/>
        </w:rPr>
      </w:pPr>
      <w:r w:rsidRPr="00E254BB">
        <w:rPr>
          <w:rFonts w:eastAsia="SimSun" w:cs="Tahoma"/>
          <w:b/>
          <w:spacing w:val="-2"/>
          <w:szCs w:val="18"/>
        </w:rPr>
        <w:t>合格的软件保障客户：</w:t>
      </w:r>
      <w:r w:rsidRPr="00E254BB">
        <w:rPr>
          <w:rFonts w:eastAsia="SimSun" w:cs="Tahoma"/>
          <w:spacing w:val="-2"/>
          <w:szCs w:val="18"/>
        </w:rPr>
        <w:t>具备针对</w:t>
      </w:r>
      <w:r w:rsidRPr="00E254BB">
        <w:rPr>
          <w:rFonts w:eastAsia="SimSun" w:cs="Tahoma"/>
          <w:spacing w:val="-2"/>
          <w:szCs w:val="18"/>
        </w:rPr>
        <w:t xml:space="preserve"> Windows </w:t>
      </w:r>
      <w:r w:rsidRPr="00E254BB">
        <w:rPr>
          <w:rFonts w:eastAsia="SimSun" w:cs="Tahoma"/>
          <w:spacing w:val="-2"/>
          <w:szCs w:val="18"/>
        </w:rPr>
        <w:t>桌面操作系统的有效软件保障范围的客户可以享受此权益。利用针对许可设备上</w:t>
      </w:r>
      <w:r w:rsidRPr="00E254BB">
        <w:rPr>
          <w:rFonts w:eastAsia="SimSun" w:cs="Tahoma"/>
          <w:spacing w:val="-2"/>
          <w:szCs w:val="18"/>
        </w:rPr>
        <w:t xml:space="preserve"> Windows </w:t>
      </w:r>
      <w:r w:rsidRPr="00E254BB">
        <w:rPr>
          <w:rFonts w:eastAsia="SimSun" w:cs="Tahoma"/>
          <w:spacing w:val="-2"/>
          <w:szCs w:val="18"/>
        </w:rPr>
        <w:t>桌面操作系统的软件保障范围，客户可选择使用</w:t>
      </w:r>
      <w:r w:rsidRPr="00E254BB">
        <w:rPr>
          <w:rFonts w:eastAsia="SimSun" w:cs="Tahoma"/>
          <w:spacing w:val="-2"/>
          <w:szCs w:val="18"/>
        </w:rPr>
        <w:t xml:space="preserve"> Windows 8 Enterprise </w:t>
      </w:r>
      <w:r w:rsidRPr="00E254BB">
        <w:rPr>
          <w:rFonts w:eastAsia="SimSun" w:cs="Tahoma"/>
          <w:spacing w:val="-2"/>
          <w:szCs w:val="18"/>
        </w:rPr>
        <w:t>取代该设备上的</w:t>
      </w:r>
      <w:r w:rsidRPr="00E254BB">
        <w:rPr>
          <w:rFonts w:eastAsia="SimSun" w:cs="Tahoma"/>
          <w:spacing w:val="-2"/>
          <w:szCs w:val="18"/>
        </w:rPr>
        <w:t xml:space="preserve"> Windows 8 Pro</w:t>
      </w:r>
      <w:r w:rsidRPr="00E254BB">
        <w:rPr>
          <w:rFonts w:eastAsia="SimSun" w:cs="Tahoma"/>
          <w:spacing w:val="-2"/>
          <w:szCs w:val="18"/>
        </w:rPr>
        <w:t>。</w:t>
      </w:r>
    </w:p>
    <w:p w14:paraId="37A6B175" w14:textId="77777777" w:rsidR="00324479" w:rsidRPr="00E254BB" w:rsidRDefault="00324479" w:rsidP="00324479">
      <w:pPr>
        <w:jc w:val="both"/>
        <w:rPr>
          <w:rFonts w:eastAsia="SimSun" w:cs="Tahoma"/>
          <w:sz w:val="16"/>
          <w:szCs w:val="16"/>
        </w:rPr>
      </w:pPr>
    </w:p>
    <w:p w14:paraId="37A6B176" w14:textId="77777777" w:rsidR="00324479" w:rsidRPr="00796998" w:rsidRDefault="00324479" w:rsidP="00324479">
      <w:pPr>
        <w:jc w:val="both"/>
        <w:rPr>
          <w:rFonts w:eastAsia="SimSun" w:cs="Tahoma"/>
          <w:lang w:eastAsia="zh-CN"/>
        </w:rPr>
      </w:pPr>
      <w:r w:rsidRPr="00796998">
        <w:rPr>
          <w:rFonts w:eastAsia="SimSun" w:cs="Tahoma"/>
          <w:szCs w:val="18"/>
        </w:rPr>
        <w:t>合格的软件保障客户有权按产品使用权利中的说明使用</w:t>
      </w:r>
      <w:r w:rsidRPr="00796998">
        <w:rPr>
          <w:rFonts w:eastAsia="SimSun" w:cs="Tahoma"/>
          <w:szCs w:val="18"/>
        </w:rPr>
        <w:t xml:space="preserve"> Windows 8 Enterprise</w:t>
      </w:r>
      <w:r w:rsidRPr="00796998">
        <w:rPr>
          <w:rFonts w:eastAsia="SimSun" w:cs="Tahoma"/>
          <w:szCs w:val="18"/>
        </w:rPr>
        <w:t>。</w:t>
      </w:r>
      <w:r w:rsidRPr="00796998">
        <w:rPr>
          <w:rFonts w:eastAsia="SimSun" w:cs="Tahoma"/>
          <w:szCs w:val="18"/>
          <w:lang w:eastAsia="zh-CN"/>
        </w:rPr>
        <w:t>客户不得将</w:t>
      </w:r>
      <w:r w:rsidRPr="00796998">
        <w:rPr>
          <w:rFonts w:eastAsia="SimSun" w:cs="Tahoma"/>
          <w:szCs w:val="18"/>
          <w:lang w:eastAsia="zh-CN"/>
        </w:rPr>
        <w:t xml:space="preserve"> Windows 8 Enterprise </w:t>
      </w:r>
      <w:r w:rsidRPr="00796998">
        <w:rPr>
          <w:rFonts w:eastAsia="SimSun" w:cs="Tahoma"/>
          <w:szCs w:val="18"/>
          <w:lang w:eastAsia="zh-CN"/>
        </w:rPr>
        <w:t>从获得许可的设备移动到其他设备，但其软件保障范围允许转让时除外。</w:t>
      </w:r>
    </w:p>
    <w:p w14:paraId="37A6B177" w14:textId="77777777" w:rsidR="00324479" w:rsidRPr="00E254BB" w:rsidRDefault="00324479" w:rsidP="00324479">
      <w:pPr>
        <w:jc w:val="both"/>
        <w:rPr>
          <w:rFonts w:eastAsia="SimSun" w:cs="Tahoma"/>
          <w:sz w:val="16"/>
          <w:szCs w:val="16"/>
          <w:lang w:eastAsia="zh-CN"/>
        </w:rPr>
      </w:pPr>
    </w:p>
    <w:p w14:paraId="37A6B178" w14:textId="77777777" w:rsidR="00324479" w:rsidRPr="00E254BB" w:rsidDel="008900EB" w:rsidRDefault="00324479" w:rsidP="00324479">
      <w:pPr>
        <w:jc w:val="both"/>
        <w:rPr>
          <w:rFonts w:eastAsia="SimSun" w:cs="Tahoma"/>
          <w:spacing w:val="-2"/>
          <w:lang w:eastAsia="zh-CN"/>
        </w:rPr>
      </w:pPr>
      <w:r w:rsidRPr="00E254BB">
        <w:rPr>
          <w:rFonts w:eastAsia="SimSun" w:cs="Tahoma"/>
          <w:b/>
          <w:spacing w:val="-2"/>
          <w:szCs w:val="18"/>
          <w:lang w:eastAsia="zh-CN"/>
        </w:rPr>
        <w:t>合格的在线服务权益客户：</w:t>
      </w:r>
      <w:r w:rsidRPr="00E254BB">
        <w:rPr>
          <w:rFonts w:eastAsia="SimSun" w:cs="Tahoma"/>
          <w:spacing w:val="-2"/>
          <w:szCs w:val="18"/>
          <w:lang w:eastAsia="zh-CN"/>
        </w:rPr>
        <w:t>Windows</w:t>
      </w:r>
      <w:r w:rsidR="00C70513" w:rsidRPr="00C70513">
        <w:rPr>
          <w:rFonts w:eastAsia="SimSun" w:cs="Tahoma"/>
          <w:spacing w:val="-2"/>
          <w:szCs w:val="18"/>
          <w:vertAlign w:val="superscript"/>
          <w:lang w:eastAsia="zh-CN"/>
        </w:rPr>
        <w:t>®</w:t>
      </w:r>
      <w:r w:rsidRPr="00E254BB">
        <w:rPr>
          <w:rFonts w:eastAsia="SimSun" w:cs="Tahoma"/>
          <w:spacing w:val="-2"/>
          <w:szCs w:val="18"/>
          <w:lang w:eastAsia="zh-CN"/>
        </w:rPr>
        <w:t xml:space="preserve"> Intune</w:t>
      </w:r>
      <w:r w:rsidRPr="00E254BB">
        <w:rPr>
          <w:rFonts w:eastAsia="SimSun" w:cs="Tahoma"/>
          <w:spacing w:val="-2"/>
          <w:szCs w:val="18"/>
          <w:lang w:eastAsia="zh-CN"/>
        </w:rPr>
        <w:t>（每设备）客户有权按产品使用权利中的说明使用</w:t>
      </w:r>
      <w:r w:rsidRPr="00E254BB">
        <w:rPr>
          <w:rFonts w:eastAsia="SimSun" w:cs="Tahoma"/>
          <w:spacing w:val="-2"/>
          <w:szCs w:val="18"/>
          <w:lang w:eastAsia="zh-CN"/>
        </w:rPr>
        <w:t xml:space="preserve"> Windows 8 Enterprise</w:t>
      </w:r>
      <w:r w:rsidRPr="00E254BB">
        <w:rPr>
          <w:rFonts w:eastAsia="SimSun" w:cs="Tahoma"/>
          <w:spacing w:val="-2"/>
          <w:szCs w:val="18"/>
          <w:lang w:eastAsia="zh-CN"/>
        </w:rPr>
        <w:t>。请参阅此产品列表的</w:t>
      </w:r>
      <w:r w:rsidRPr="00E254BB">
        <w:rPr>
          <w:rFonts w:ascii="SimSun" w:eastAsia="SimSun" w:hAnsi="SimSun" w:cs="Tahoma"/>
          <w:spacing w:val="-2"/>
          <w:szCs w:val="18"/>
          <w:lang w:eastAsia="zh-CN"/>
        </w:rPr>
        <w:t>“</w:t>
      </w:r>
      <w:r w:rsidRPr="00E254BB">
        <w:rPr>
          <w:rFonts w:eastAsia="SimSun" w:cs="Tahoma"/>
          <w:spacing w:val="-2"/>
          <w:szCs w:val="18"/>
          <w:lang w:eastAsia="zh-CN"/>
        </w:rPr>
        <w:t>产品说明</w:t>
      </w:r>
      <w:r w:rsidRPr="00E254BB">
        <w:rPr>
          <w:rFonts w:ascii="SimSun" w:eastAsia="SimSun" w:hAnsi="SimSun" w:cs="Tahoma"/>
          <w:spacing w:val="-2"/>
          <w:szCs w:val="18"/>
          <w:lang w:eastAsia="zh-CN"/>
        </w:rPr>
        <w:t>”</w:t>
      </w:r>
      <w:r w:rsidRPr="00E254BB">
        <w:rPr>
          <w:rFonts w:eastAsia="SimSun" w:cs="Tahoma"/>
          <w:spacing w:val="-2"/>
          <w:szCs w:val="18"/>
          <w:lang w:eastAsia="zh-CN"/>
        </w:rPr>
        <w:t>一节，以查找适用于</w:t>
      </w:r>
      <w:r w:rsidRPr="00E254BB">
        <w:rPr>
          <w:rFonts w:eastAsia="SimSun" w:cs="Tahoma"/>
          <w:spacing w:val="-2"/>
          <w:szCs w:val="18"/>
          <w:lang w:eastAsia="zh-CN"/>
        </w:rPr>
        <w:t xml:space="preserve"> Windows Intune</w:t>
      </w:r>
      <w:r w:rsidRPr="00E254BB">
        <w:rPr>
          <w:rFonts w:eastAsia="SimSun" w:cs="Tahoma"/>
          <w:spacing w:val="-2"/>
          <w:szCs w:val="18"/>
          <w:lang w:eastAsia="zh-CN"/>
        </w:rPr>
        <w:t>（每设备）许可的购买和转让的条款。</w:t>
      </w:r>
    </w:p>
    <w:p w14:paraId="37A6B179" w14:textId="77777777" w:rsidR="00324479" w:rsidRPr="00796998" w:rsidRDefault="00324479" w:rsidP="00324479">
      <w:pPr>
        <w:spacing w:after="60"/>
        <w:rPr>
          <w:rFonts w:eastAsia="SimSun" w:cs="Tahoma"/>
        </w:rPr>
      </w:pPr>
      <w:r w:rsidRPr="00796998">
        <w:rPr>
          <w:rFonts w:eastAsia="SimSun" w:cs="Tahoma"/>
          <w:szCs w:val="18"/>
        </w:rPr>
        <w:t>软件保障客户和</w:t>
      </w:r>
      <w:r w:rsidRPr="00796998">
        <w:rPr>
          <w:rFonts w:eastAsia="SimSun" w:cs="Tahoma"/>
          <w:szCs w:val="18"/>
        </w:rPr>
        <w:t xml:space="preserve"> Windows Intune</w:t>
      </w:r>
      <w:r w:rsidRPr="00796998">
        <w:rPr>
          <w:rFonts w:eastAsia="SimSun" w:cs="Tahoma"/>
          <w:szCs w:val="18"/>
        </w:rPr>
        <w:t>（每设备）客户可使用以前版本的</w:t>
      </w:r>
      <w:r w:rsidRPr="00796998">
        <w:rPr>
          <w:rFonts w:eastAsia="SimSun" w:cs="Tahoma"/>
          <w:szCs w:val="18"/>
        </w:rPr>
        <w:t xml:space="preserve"> Windows </w:t>
      </w:r>
      <w:r w:rsidRPr="00796998">
        <w:rPr>
          <w:rFonts w:eastAsia="SimSun" w:cs="Tahoma"/>
          <w:szCs w:val="18"/>
        </w:rPr>
        <w:t>桌面操作系统的</w:t>
      </w:r>
      <w:r w:rsidRPr="00796998">
        <w:rPr>
          <w:rFonts w:eastAsia="SimSun" w:cs="Tahoma"/>
          <w:szCs w:val="18"/>
        </w:rPr>
        <w:t xml:space="preserve"> MUI </w:t>
      </w:r>
      <w:r w:rsidRPr="00796998">
        <w:rPr>
          <w:rFonts w:eastAsia="SimSun" w:cs="Tahoma"/>
          <w:szCs w:val="18"/>
        </w:rPr>
        <w:t>版本取代</w:t>
      </w:r>
      <w:r w:rsidRPr="00796998">
        <w:rPr>
          <w:rFonts w:eastAsia="SimSun" w:cs="Tahoma"/>
          <w:szCs w:val="18"/>
        </w:rPr>
        <w:t xml:space="preserve"> Windows</w:t>
      </w:r>
      <w:r w:rsidR="00E254BB">
        <w:rPr>
          <w:rFonts w:eastAsia="SimSun" w:cs="Tahoma"/>
          <w:szCs w:val="18"/>
        </w:rPr>
        <w:t> </w:t>
      </w:r>
      <w:r w:rsidRPr="00796998">
        <w:rPr>
          <w:rFonts w:eastAsia="SimSun" w:cs="Tahoma"/>
          <w:szCs w:val="18"/>
        </w:rPr>
        <w:t>8 Enterprise</w:t>
      </w:r>
      <w:r w:rsidRPr="00796998">
        <w:rPr>
          <w:rFonts w:eastAsia="SimSun" w:cs="Tahoma"/>
          <w:szCs w:val="18"/>
        </w:rPr>
        <w:t>。</w:t>
      </w:r>
    </w:p>
    <w:p w14:paraId="37A6B17A" w14:textId="77777777" w:rsidR="00870095" w:rsidRPr="00796998" w:rsidRDefault="00870095" w:rsidP="00870095">
      <w:pPr>
        <w:pStyle w:val="Heading3"/>
        <w:rPr>
          <w:rFonts w:ascii="Tahoma" w:eastAsia="SimSun" w:hAnsi="Tahoma" w:cs="Tahoma"/>
        </w:rPr>
      </w:pPr>
      <w:bookmarkStart w:id="808" w:name="_Toc336338231"/>
      <w:bookmarkStart w:id="809" w:name="_Toc343078090"/>
      <w:r w:rsidRPr="00796998">
        <w:rPr>
          <w:rFonts w:ascii="Tahoma" w:eastAsia="SimSun" w:hAnsi="Tahoma" w:cs="Tahoma"/>
        </w:rPr>
        <w:lastRenderedPageBreak/>
        <w:t>Windows 8 Enterprise Sideloading</w:t>
      </w:r>
      <w:bookmarkEnd w:id="808"/>
      <w:bookmarkEnd w:id="809"/>
    </w:p>
    <w:p w14:paraId="37A6B17B" w14:textId="77777777" w:rsidR="00870095" w:rsidRPr="00796998" w:rsidRDefault="00870095" w:rsidP="00870095">
      <w:pPr>
        <w:jc w:val="both"/>
        <w:rPr>
          <w:rFonts w:eastAsia="SimSun" w:cs="Tahoma"/>
        </w:rPr>
      </w:pPr>
    </w:p>
    <w:p w14:paraId="37A6B17C" w14:textId="77777777" w:rsidR="00810479" w:rsidRPr="00796998" w:rsidRDefault="00870095" w:rsidP="00991DD4">
      <w:pPr>
        <w:jc w:val="both"/>
        <w:rPr>
          <w:rFonts w:eastAsia="SimSun" w:cs="Tahoma"/>
        </w:rPr>
      </w:pPr>
      <w:r w:rsidRPr="00796998">
        <w:rPr>
          <w:rFonts w:eastAsia="SimSun" w:cs="Tahoma"/>
          <w:szCs w:val="18"/>
        </w:rPr>
        <w:t>请参阅本文档的</w:t>
      </w:r>
      <w:r w:rsidRPr="00195B90">
        <w:rPr>
          <w:rFonts w:ascii="SimSun" w:eastAsia="SimSun" w:hAnsi="SimSun" w:cs="Tahoma"/>
          <w:szCs w:val="18"/>
        </w:rPr>
        <w:t>“</w:t>
      </w:r>
      <w:r w:rsidRPr="00796998">
        <w:rPr>
          <w:rFonts w:eastAsia="SimSun" w:cs="Tahoma"/>
          <w:szCs w:val="18"/>
        </w:rPr>
        <w:t>产品说明</w:t>
      </w:r>
      <w:r w:rsidRPr="00195B90">
        <w:rPr>
          <w:rFonts w:ascii="SimSun" w:eastAsia="SimSun" w:hAnsi="SimSun" w:cs="Tahoma"/>
          <w:szCs w:val="18"/>
        </w:rPr>
        <w:t>”</w:t>
      </w:r>
      <w:r w:rsidRPr="00796998">
        <w:rPr>
          <w:rFonts w:eastAsia="SimSun" w:cs="Tahoma"/>
          <w:szCs w:val="18"/>
        </w:rPr>
        <w:t>一节的</w:t>
      </w:r>
      <w:r w:rsidRPr="00796998">
        <w:rPr>
          <w:rFonts w:eastAsia="SimSun" w:cs="Tahoma"/>
          <w:szCs w:val="18"/>
        </w:rPr>
        <w:t xml:space="preserve"> Windows 8 Enterprise Sideloading </w:t>
      </w:r>
      <w:r w:rsidRPr="00796998">
        <w:rPr>
          <w:rFonts w:eastAsia="SimSun" w:cs="Tahoma"/>
          <w:szCs w:val="18"/>
        </w:rPr>
        <w:t>产品说明。</w:t>
      </w:r>
    </w:p>
    <w:p w14:paraId="37A6B17D" w14:textId="77777777" w:rsidR="00BD1A6A" w:rsidRPr="00796998" w:rsidRDefault="00BD1A6A">
      <w:pPr>
        <w:rPr>
          <w:rFonts w:eastAsia="SimSun" w:cs="Tahoma"/>
        </w:rPr>
      </w:pPr>
      <w:bookmarkStart w:id="810" w:name="_Toc336338232"/>
    </w:p>
    <w:p w14:paraId="37A6B17E" w14:textId="77777777" w:rsidR="00EA1BE9" w:rsidRPr="00796998" w:rsidRDefault="00EA1BE9" w:rsidP="00EA1BE9">
      <w:pPr>
        <w:pStyle w:val="Heading3"/>
        <w:rPr>
          <w:rFonts w:ascii="Tahoma" w:eastAsia="SimSun" w:hAnsi="Tahoma" w:cs="Tahoma"/>
          <w:lang w:eastAsia="zh-CN"/>
        </w:rPr>
      </w:pPr>
      <w:bookmarkStart w:id="811" w:name="_Toc343078091"/>
      <w:r w:rsidRPr="00796998">
        <w:rPr>
          <w:rFonts w:ascii="Tahoma" w:eastAsia="SimSun" w:hAnsi="Tahoma" w:cs="Tahoma"/>
          <w:lang w:eastAsia="zh-CN"/>
        </w:rPr>
        <w:t xml:space="preserve">Windows </w:t>
      </w:r>
      <w:r w:rsidRPr="00796998">
        <w:rPr>
          <w:rFonts w:ascii="Tahoma" w:eastAsia="SimSun" w:hAnsi="Tahoma" w:cs="Tahoma"/>
          <w:lang w:eastAsia="zh-CN"/>
        </w:rPr>
        <w:t>助手订购许可</w:t>
      </w:r>
      <w:bookmarkEnd w:id="810"/>
      <w:bookmarkEnd w:id="811"/>
    </w:p>
    <w:p w14:paraId="37A6B17F" w14:textId="77777777" w:rsidR="00EA1BE9" w:rsidRPr="00796998" w:rsidRDefault="00EA1BE9" w:rsidP="00EA1BE9">
      <w:pPr>
        <w:jc w:val="both"/>
        <w:rPr>
          <w:rFonts w:eastAsia="SimSun" w:cs="Tahoma"/>
          <w:lang w:eastAsia="zh-CN"/>
        </w:rPr>
      </w:pPr>
    </w:p>
    <w:p w14:paraId="37A6B180" w14:textId="77777777" w:rsidR="00EA1BE9" w:rsidRPr="00796998" w:rsidRDefault="00EA1BE9" w:rsidP="00870095">
      <w:pPr>
        <w:jc w:val="both"/>
        <w:rPr>
          <w:rFonts w:eastAsia="SimSun" w:cs="Tahoma"/>
          <w:lang w:eastAsia="zh-CN"/>
        </w:rPr>
      </w:pPr>
      <w:r w:rsidRPr="00796998">
        <w:rPr>
          <w:rFonts w:eastAsia="SimSun" w:cs="Tahoma"/>
          <w:szCs w:val="18"/>
          <w:lang w:eastAsia="zh-CN"/>
        </w:rPr>
        <w:t>请参阅本文档的</w:t>
      </w:r>
      <w:r w:rsidRPr="00195B90">
        <w:rPr>
          <w:rFonts w:ascii="SimSun" w:eastAsia="SimSun" w:hAnsi="SimSun" w:cs="Tahoma"/>
          <w:szCs w:val="18"/>
          <w:lang w:eastAsia="zh-CN"/>
        </w:rPr>
        <w:t>“</w:t>
      </w:r>
      <w:r w:rsidRPr="00796998">
        <w:rPr>
          <w:rFonts w:eastAsia="SimSun" w:cs="Tahoma"/>
          <w:szCs w:val="18"/>
          <w:lang w:eastAsia="zh-CN"/>
        </w:rPr>
        <w:t>产品说明</w:t>
      </w:r>
      <w:r w:rsidRPr="00195B90">
        <w:rPr>
          <w:rFonts w:ascii="SimSun" w:eastAsia="SimSun" w:hAnsi="SimSun" w:cs="Tahoma"/>
          <w:szCs w:val="18"/>
          <w:lang w:eastAsia="zh-CN"/>
        </w:rPr>
        <w:t>”</w:t>
      </w:r>
      <w:r w:rsidRPr="00796998">
        <w:rPr>
          <w:rFonts w:eastAsia="SimSun" w:cs="Tahoma"/>
          <w:szCs w:val="18"/>
          <w:lang w:eastAsia="zh-CN"/>
        </w:rPr>
        <w:t>一节的</w:t>
      </w:r>
      <w:r w:rsidRPr="00796998">
        <w:rPr>
          <w:rFonts w:eastAsia="SimSun" w:cs="Tahoma"/>
          <w:szCs w:val="18"/>
          <w:lang w:eastAsia="zh-CN"/>
        </w:rPr>
        <w:t xml:space="preserve"> Windows </w:t>
      </w:r>
      <w:r w:rsidRPr="00796998">
        <w:rPr>
          <w:rFonts w:eastAsia="SimSun" w:cs="Tahoma"/>
          <w:szCs w:val="18"/>
          <w:lang w:eastAsia="zh-CN"/>
        </w:rPr>
        <w:t>助手订购许可说明。</w:t>
      </w:r>
    </w:p>
    <w:p w14:paraId="37A6B181" w14:textId="77777777" w:rsidR="00870095" w:rsidRPr="00796998" w:rsidRDefault="00870095" w:rsidP="00870095">
      <w:pPr>
        <w:jc w:val="both"/>
        <w:rPr>
          <w:rFonts w:eastAsia="SimSun" w:cs="Tahoma"/>
          <w:lang w:eastAsia="zh-CN"/>
        </w:rPr>
      </w:pPr>
    </w:p>
    <w:p w14:paraId="37A6B182" w14:textId="77777777" w:rsidR="00023FE7" w:rsidRPr="00796998" w:rsidRDefault="00023FE7">
      <w:pPr>
        <w:pStyle w:val="Heading3"/>
        <w:rPr>
          <w:rFonts w:ascii="Tahoma" w:eastAsia="SimSun" w:hAnsi="Tahoma" w:cs="Tahoma"/>
          <w:lang w:eastAsia="zh-CN"/>
        </w:rPr>
      </w:pPr>
      <w:bookmarkStart w:id="812" w:name="_Toc328146000"/>
      <w:bookmarkStart w:id="813" w:name="_Toc336338233"/>
      <w:bookmarkStart w:id="814" w:name="_Toc343078092"/>
      <w:r w:rsidRPr="00796998">
        <w:rPr>
          <w:rFonts w:ascii="Tahoma" w:eastAsia="SimSun" w:hAnsi="Tahoma" w:cs="Tahoma"/>
          <w:lang w:eastAsia="zh-CN"/>
        </w:rPr>
        <w:t>培训券</w:t>
      </w:r>
      <w:bookmarkEnd w:id="812"/>
      <w:bookmarkEnd w:id="813"/>
      <w:bookmarkEnd w:id="814"/>
    </w:p>
    <w:p w14:paraId="37A6B183" w14:textId="77777777" w:rsidR="00023FE7" w:rsidRPr="00E254BB" w:rsidRDefault="00023FE7" w:rsidP="00F528E5">
      <w:pPr>
        <w:pStyle w:val="AppendixBodyText"/>
        <w:spacing w:after="0"/>
        <w:rPr>
          <w:rFonts w:ascii="Tahoma" w:eastAsia="SimSun" w:hAnsi="Tahoma" w:cs="Tahoma"/>
          <w:sz w:val="18"/>
          <w:szCs w:val="18"/>
          <w:lang w:eastAsia="zh-CN"/>
        </w:rPr>
      </w:pPr>
    </w:p>
    <w:p w14:paraId="37A6B184" w14:textId="77777777" w:rsidR="00023FE7" w:rsidRPr="00E254BB" w:rsidRDefault="008A15A8" w:rsidP="00F528E5">
      <w:pPr>
        <w:pStyle w:val="AppendixBodyText"/>
        <w:spacing w:after="0"/>
        <w:rPr>
          <w:rFonts w:ascii="Tahoma" w:eastAsia="SimSun" w:hAnsi="Tahoma" w:cs="Tahoma"/>
          <w:sz w:val="18"/>
          <w:szCs w:val="18"/>
          <w:lang w:eastAsia="zh-CN"/>
        </w:rPr>
      </w:pPr>
      <w:r w:rsidRPr="00E254BB">
        <w:rPr>
          <w:rFonts w:ascii="Tahoma" w:eastAsia="SimSun" w:hAnsi="Tahoma" w:cs="Tahoma"/>
          <w:sz w:val="18"/>
          <w:szCs w:val="18"/>
          <w:lang w:eastAsia="zh-CN"/>
        </w:rPr>
        <w:t>拥有应用程序或系统产品组中软件保障成员资格的客户（学术选择许可以及针对学术、开放式价值订购</w:t>
      </w:r>
      <w:r w:rsidRPr="00E254BB">
        <w:rPr>
          <w:rFonts w:ascii="Tahoma" w:eastAsia="SimSun" w:hAnsi="Tahoma" w:cs="Tahoma"/>
          <w:sz w:val="18"/>
          <w:szCs w:val="18"/>
          <w:lang w:eastAsia="zh-CN"/>
        </w:rPr>
        <w:t xml:space="preserve"> – </w:t>
      </w:r>
      <w:r w:rsidRPr="00E254BB">
        <w:rPr>
          <w:rFonts w:ascii="Tahoma" w:eastAsia="SimSun" w:hAnsi="Tahoma" w:cs="Tahoma"/>
          <w:sz w:val="18"/>
          <w:szCs w:val="18"/>
          <w:lang w:eastAsia="zh-CN"/>
        </w:rPr>
        <w:t>教育解决方案、大专院校协议和中小学校协议的选择附加客户除外）可以获得微软培训券。这些代金券使客户能从有学习能力（微软学习合作伙伴）的微软合作伙伴处按特定的培训天数学习课程。奖励的培训天数根据计划和获得的软件保障所针对的合格许可数而定。一旦客户的培训券权益管理员通过批量许可服务中心</w:t>
      </w:r>
      <w:r w:rsidRPr="00E254BB">
        <w:rPr>
          <w:rFonts w:ascii="Tahoma" w:eastAsia="SimSun" w:hAnsi="Tahoma" w:cs="Tahoma"/>
          <w:sz w:val="18"/>
          <w:szCs w:val="18"/>
          <w:lang w:eastAsia="zh-CN"/>
        </w:rPr>
        <w:t xml:space="preserve"> (VLSC) </w:t>
      </w:r>
      <w:r w:rsidRPr="00E254BB">
        <w:rPr>
          <w:rFonts w:ascii="Tahoma" w:eastAsia="SimSun" w:hAnsi="Tahoma" w:cs="Tahoma"/>
          <w:sz w:val="18"/>
          <w:szCs w:val="18"/>
          <w:lang w:eastAsia="zh-CN"/>
        </w:rPr>
        <w:t>工具激活了培训券权益，该管理员就可将培训券分配给指定的人员。</w:t>
      </w:r>
    </w:p>
    <w:p w14:paraId="37A6B185" w14:textId="77777777" w:rsidR="00F528E5" w:rsidRPr="00E254BB" w:rsidRDefault="00F528E5" w:rsidP="00F528E5">
      <w:pPr>
        <w:pStyle w:val="AppendixBodyText"/>
        <w:spacing w:after="0"/>
        <w:rPr>
          <w:rFonts w:ascii="Tahoma" w:eastAsia="SimSun" w:hAnsi="Tahoma" w:cs="Tahoma"/>
          <w:sz w:val="18"/>
          <w:szCs w:val="18"/>
          <w:lang w:eastAsia="zh-CN"/>
        </w:rPr>
      </w:pPr>
    </w:p>
    <w:p w14:paraId="37A6B186" w14:textId="77777777" w:rsidR="00023FE7" w:rsidRPr="00E254BB" w:rsidRDefault="00023FE7" w:rsidP="00F528E5">
      <w:pPr>
        <w:pStyle w:val="AppendixFlushBulletedList"/>
        <w:tabs>
          <w:tab w:val="clear" w:pos="360"/>
          <w:tab w:val="num" w:pos="0"/>
        </w:tabs>
        <w:ind w:left="0" w:firstLine="0"/>
        <w:rPr>
          <w:rFonts w:ascii="Tahoma" w:eastAsia="SimSun" w:hAnsi="Tahoma" w:cs="Tahoma"/>
          <w:sz w:val="18"/>
          <w:szCs w:val="18"/>
          <w:lang w:eastAsia="zh-CN"/>
        </w:rPr>
      </w:pPr>
      <w:r w:rsidRPr="00E254BB">
        <w:rPr>
          <w:rFonts w:ascii="Tahoma" w:eastAsia="SimSun" w:hAnsi="Tahoma" w:cs="Tahoma"/>
          <w:sz w:val="18"/>
          <w:szCs w:val="18"/>
          <w:lang w:eastAsia="zh-CN"/>
        </w:rPr>
        <w:t>对于培训券的资格要求，各计划规定了不同的获得软件保障所针对的最低许可数。</w:t>
      </w:r>
    </w:p>
    <w:p w14:paraId="37A6B187" w14:textId="77777777" w:rsidR="00E762F8" w:rsidRPr="00E254BB" w:rsidRDefault="00E762F8">
      <w:pPr>
        <w:pStyle w:val="AppendixFlushBulletedList"/>
        <w:tabs>
          <w:tab w:val="clear" w:pos="360"/>
          <w:tab w:val="num" w:pos="0"/>
        </w:tabs>
        <w:ind w:left="0" w:firstLine="0"/>
        <w:rPr>
          <w:rFonts w:ascii="Tahoma" w:eastAsia="SimSun" w:hAnsi="Tahoma" w:cs="Tahoma"/>
          <w:sz w:val="18"/>
          <w:szCs w:val="18"/>
          <w:lang w:eastAsia="zh-CN"/>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43190C" w:rsidRPr="00796998" w14:paraId="37A6B18B" w14:textId="77777777" w:rsidTr="00FE5F1D">
        <w:trPr>
          <w:cantSplit/>
          <w:trHeight w:val="531"/>
        </w:trPr>
        <w:tc>
          <w:tcPr>
            <w:tcW w:w="3002" w:type="dxa"/>
            <w:shd w:val="clear" w:color="auto" w:fill="FFCC99"/>
            <w:vAlign w:val="center"/>
          </w:tcPr>
          <w:p w14:paraId="37A6B188" w14:textId="77777777" w:rsidR="0043190C" w:rsidRPr="00796998" w:rsidRDefault="0043190C">
            <w:pPr>
              <w:pStyle w:val="AppendixTableHeadings"/>
              <w:keepNext/>
              <w:rPr>
                <w:rFonts w:ascii="Tahoma" w:eastAsia="SimSun" w:hAnsi="Tahoma" w:cs="Tahoma"/>
                <w:sz w:val="20"/>
                <w:szCs w:val="20"/>
              </w:rPr>
            </w:pPr>
            <w:r w:rsidRPr="00796998">
              <w:rPr>
                <w:rFonts w:ascii="Tahoma" w:eastAsia="SimSun" w:hAnsi="Tahoma" w:cs="Tahoma"/>
                <w:sz w:val="20"/>
                <w:szCs w:val="20"/>
              </w:rPr>
              <w:t>计划</w:t>
            </w:r>
          </w:p>
        </w:tc>
        <w:tc>
          <w:tcPr>
            <w:tcW w:w="3150" w:type="dxa"/>
            <w:shd w:val="clear" w:color="auto" w:fill="FFCC99"/>
            <w:vAlign w:val="center"/>
          </w:tcPr>
          <w:p w14:paraId="37A6B189" w14:textId="77777777" w:rsidR="0043190C" w:rsidRPr="00796998" w:rsidRDefault="0043190C">
            <w:pPr>
              <w:pStyle w:val="AppendixTableHeadings"/>
              <w:keepNext/>
              <w:rPr>
                <w:rFonts w:ascii="Tahoma" w:eastAsia="SimSun" w:hAnsi="Tahoma" w:cs="Tahoma"/>
                <w:sz w:val="20"/>
                <w:szCs w:val="20"/>
              </w:rPr>
            </w:pPr>
            <w:r w:rsidRPr="00796998">
              <w:rPr>
                <w:rFonts w:ascii="Tahoma" w:eastAsia="SimSun" w:hAnsi="Tahoma" w:cs="Tahoma"/>
                <w:sz w:val="20"/>
                <w:szCs w:val="20"/>
              </w:rPr>
              <w:t xml:space="preserve">Office </w:t>
            </w:r>
            <w:r w:rsidRPr="00796998">
              <w:rPr>
                <w:rFonts w:ascii="Tahoma" w:eastAsia="SimSun" w:hAnsi="Tahoma" w:cs="Tahoma"/>
                <w:sz w:val="20"/>
                <w:szCs w:val="20"/>
              </w:rPr>
              <w:t>系统应用程序组产品</w:t>
            </w:r>
            <w:r w:rsidRPr="00796998">
              <w:rPr>
                <w:rFonts w:ascii="Tahoma" w:eastAsia="SimSun" w:hAnsi="Tahoma" w:cs="Tahoma"/>
                <w:b w:val="0"/>
                <w:i/>
                <w:sz w:val="20"/>
                <w:szCs w:val="20"/>
              </w:rPr>
              <w:t xml:space="preserve"> </w:t>
            </w:r>
          </w:p>
        </w:tc>
        <w:tc>
          <w:tcPr>
            <w:tcW w:w="3240" w:type="dxa"/>
            <w:shd w:val="clear" w:color="auto" w:fill="FFCC99"/>
            <w:vAlign w:val="center"/>
          </w:tcPr>
          <w:p w14:paraId="37A6B18A" w14:textId="77777777" w:rsidR="0043190C" w:rsidRPr="00796998" w:rsidRDefault="0043190C">
            <w:pPr>
              <w:pStyle w:val="AppendixTableHeadings"/>
              <w:keepNext/>
              <w:rPr>
                <w:rFonts w:ascii="Tahoma" w:eastAsia="SimSun" w:hAnsi="Tahoma" w:cs="Tahoma"/>
                <w:sz w:val="20"/>
                <w:szCs w:val="20"/>
              </w:rPr>
            </w:pPr>
            <w:r w:rsidRPr="00796998">
              <w:rPr>
                <w:rFonts w:ascii="Tahoma" w:eastAsia="SimSun" w:hAnsi="Tahoma" w:cs="Tahoma"/>
                <w:sz w:val="20"/>
                <w:szCs w:val="20"/>
              </w:rPr>
              <w:t>系统产品组</w:t>
            </w:r>
          </w:p>
        </w:tc>
      </w:tr>
      <w:tr w:rsidR="0043190C" w:rsidRPr="00796998" w14:paraId="37A6B190" w14:textId="77777777" w:rsidTr="00FE5F1D">
        <w:trPr>
          <w:cantSplit/>
          <w:trHeight w:val="236"/>
        </w:trPr>
        <w:tc>
          <w:tcPr>
            <w:tcW w:w="3002" w:type="dxa"/>
            <w:vAlign w:val="center"/>
          </w:tcPr>
          <w:p w14:paraId="37A6B18C" w14:textId="77777777" w:rsidR="0043190C" w:rsidRPr="00796998" w:rsidRDefault="0043190C">
            <w:pPr>
              <w:pStyle w:val="AppendixTableText"/>
              <w:keepNext/>
              <w:rPr>
                <w:rFonts w:ascii="Tahoma" w:eastAsia="SimSun" w:hAnsi="Tahoma" w:cs="Tahoma"/>
              </w:rPr>
            </w:pPr>
            <w:r w:rsidRPr="00796998">
              <w:rPr>
                <w:rFonts w:ascii="Tahoma" w:eastAsia="SimSun" w:hAnsi="Tahoma" w:cs="Tahoma"/>
              </w:rPr>
              <w:t>开放式价值</w:t>
            </w:r>
          </w:p>
        </w:tc>
        <w:tc>
          <w:tcPr>
            <w:tcW w:w="3150" w:type="dxa"/>
            <w:vAlign w:val="center"/>
          </w:tcPr>
          <w:p w14:paraId="37A6B18D" w14:textId="77777777" w:rsidR="0043190C" w:rsidRPr="00796998" w:rsidRDefault="0043190C">
            <w:pPr>
              <w:pStyle w:val="AppendixTableText"/>
              <w:keepNext/>
              <w:rPr>
                <w:rFonts w:ascii="Tahoma" w:eastAsia="SimSun" w:hAnsi="Tahoma" w:cs="Tahoma"/>
                <w:lang w:eastAsia="zh-CN"/>
              </w:rPr>
            </w:pPr>
            <w:r w:rsidRPr="00796998">
              <w:rPr>
                <w:rFonts w:ascii="Tahoma" w:eastAsia="SimSun" w:hAnsi="Tahoma" w:cs="Tahoma"/>
                <w:lang w:eastAsia="zh-CN"/>
              </w:rPr>
              <w:t>每</w:t>
            </w:r>
            <w:r w:rsidRPr="00796998">
              <w:rPr>
                <w:rFonts w:ascii="Tahoma" w:eastAsia="SimSun" w:hAnsi="Tahoma" w:cs="Tahoma"/>
                <w:lang w:eastAsia="zh-CN"/>
              </w:rPr>
              <w:t xml:space="preserve"> 50 </w:t>
            </w:r>
            <w:r w:rsidRPr="00796998">
              <w:rPr>
                <w:rFonts w:ascii="Tahoma" w:eastAsia="SimSun" w:hAnsi="Tahoma" w:cs="Tahoma"/>
                <w:lang w:eastAsia="zh-CN"/>
              </w:rPr>
              <w:t>份许可</w:t>
            </w:r>
            <w:r w:rsidRPr="00796998">
              <w:rPr>
                <w:rFonts w:ascii="Tahoma" w:eastAsia="SimSun" w:hAnsi="Tahoma" w:cs="Tahoma"/>
                <w:lang w:eastAsia="zh-CN"/>
              </w:rPr>
              <w:t xml:space="preserve"> 2 </w:t>
            </w:r>
            <w:r w:rsidRPr="00796998">
              <w:rPr>
                <w:rFonts w:ascii="Tahoma" w:eastAsia="SimSun" w:hAnsi="Tahoma" w:cs="Tahoma"/>
                <w:lang w:eastAsia="zh-CN"/>
              </w:rPr>
              <w:t>天（最多</w:t>
            </w:r>
            <w:r w:rsidRPr="00796998">
              <w:rPr>
                <w:rFonts w:ascii="Tahoma" w:eastAsia="SimSun" w:hAnsi="Tahoma" w:cs="Tahoma"/>
                <w:lang w:eastAsia="zh-CN"/>
              </w:rPr>
              <w:t xml:space="preserve"> 20 </w:t>
            </w:r>
            <w:r w:rsidRPr="00796998">
              <w:rPr>
                <w:rFonts w:ascii="Tahoma" w:eastAsia="SimSun" w:hAnsi="Tahoma" w:cs="Tahoma"/>
                <w:lang w:eastAsia="zh-CN"/>
              </w:rPr>
              <w:t>天）</w:t>
            </w:r>
          </w:p>
        </w:tc>
        <w:tc>
          <w:tcPr>
            <w:tcW w:w="3240" w:type="dxa"/>
            <w:vAlign w:val="center"/>
          </w:tcPr>
          <w:p w14:paraId="37A6B18E" w14:textId="77777777" w:rsidR="0043190C" w:rsidRPr="00796998" w:rsidRDefault="0043190C" w:rsidP="00A9099B">
            <w:pPr>
              <w:pStyle w:val="AppendixTableText"/>
              <w:keepNext/>
              <w:rPr>
                <w:rFonts w:ascii="Tahoma" w:eastAsia="SimSun" w:hAnsi="Tahoma" w:cs="Tahoma"/>
                <w:lang w:eastAsia="zh-CN"/>
              </w:rPr>
            </w:pPr>
            <w:r w:rsidRPr="00796998">
              <w:rPr>
                <w:rFonts w:ascii="Tahoma" w:eastAsia="SimSun" w:hAnsi="Tahoma" w:cs="Tahoma"/>
                <w:lang w:eastAsia="zh-CN"/>
              </w:rPr>
              <w:t>每</w:t>
            </w:r>
            <w:r w:rsidRPr="00796998">
              <w:rPr>
                <w:rFonts w:ascii="Tahoma" w:eastAsia="SimSun" w:hAnsi="Tahoma" w:cs="Tahoma"/>
                <w:lang w:eastAsia="zh-CN"/>
              </w:rPr>
              <w:t xml:space="preserve"> 50 </w:t>
            </w:r>
            <w:r w:rsidRPr="00796998">
              <w:rPr>
                <w:rFonts w:ascii="Tahoma" w:eastAsia="SimSun" w:hAnsi="Tahoma" w:cs="Tahoma"/>
                <w:lang w:eastAsia="zh-CN"/>
              </w:rPr>
              <w:t>份许可</w:t>
            </w:r>
            <w:r w:rsidRPr="00796998">
              <w:rPr>
                <w:rFonts w:ascii="Tahoma" w:eastAsia="SimSun" w:hAnsi="Tahoma" w:cs="Tahoma"/>
                <w:lang w:eastAsia="zh-CN"/>
              </w:rPr>
              <w:t xml:space="preserve"> 1 </w:t>
            </w:r>
            <w:r w:rsidRPr="00796998">
              <w:rPr>
                <w:rFonts w:ascii="Tahoma" w:eastAsia="SimSun" w:hAnsi="Tahoma" w:cs="Tahoma"/>
                <w:lang w:eastAsia="zh-CN"/>
              </w:rPr>
              <w:t>天</w:t>
            </w:r>
          </w:p>
          <w:p w14:paraId="37A6B18F" w14:textId="77777777" w:rsidR="0043190C" w:rsidRPr="00796998" w:rsidRDefault="0043190C">
            <w:pPr>
              <w:pStyle w:val="AppendixTableText"/>
              <w:keepNext/>
              <w:rPr>
                <w:rFonts w:ascii="Tahoma" w:eastAsia="SimSun" w:hAnsi="Tahoma" w:cs="Tahoma"/>
                <w:lang w:eastAsia="zh-CN"/>
              </w:rPr>
            </w:pPr>
            <w:r w:rsidRPr="00796998">
              <w:rPr>
                <w:rFonts w:ascii="Tahoma" w:eastAsia="SimSun" w:hAnsi="Tahoma" w:cs="Tahoma"/>
                <w:lang w:eastAsia="zh-CN"/>
              </w:rPr>
              <w:t>（最多</w:t>
            </w:r>
            <w:r w:rsidRPr="00796998">
              <w:rPr>
                <w:rFonts w:ascii="Tahoma" w:eastAsia="SimSun" w:hAnsi="Tahoma" w:cs="Tahoma"/>
                <w:lang w:eastAsia="zh-CN"/>
              </w:rPr>
              <w:t xml:space="preserve"> 10 </w:t>
            </w:r>
            <w:r w:rsidRPr="00796998">
              <w:rPr>
                <w:rFonts w:ascii="Tahoma" w:eastAsia="SimSun" w:hAnsi="Tahoma" w:cs="Tahoma"/>
                <w:lang w:eastAsia="zh-CN"/>
              </w:rPr>
              <w:t>天）</w:t>
            </w:r>
          </w:p>
        </w:tc>
      </w:tr>
      <w:tr w:rsidR="0043190C" w:rsidRPr="00796998" w14:paraId="37A6B196" w14:textId="77777777" w:rsidTr="00FE5F1D">
        <w:trPr>
          <w:cantSplit/>
          <w:trHeight w:val="236"/>
        </w:trPr>
        <w:tc>
          <w:tcPr>
            <w:tcW w:w="3002" w:type="dxa"/>
            <w:vAlign w:val="center"/>
          </w:tcPr>
          <w:p w14:paraId="37A6B191" w14:textId="77777777" w:rsidR="0043190C" w:rsidRPr="00796998" w:rsidRDefault="0043190C" w:rsidP="00A9099B">
            <w:pPr>
              <w:pStyle w:val="AppendixTableHeadings"/>
              <w:keepNext/>
              <w:rPr>
                <w:rFonts w:ascii="Tahoma" w:eastAsia="SimSun" w:hAnsi="Tahoma" w:cs="Tahoma"/>
              </w:rPr>
            </w:pPr>
            <w:r w:rsidRPr="00796998">
              <w:rPr>
                <w:rFonts w:ascii="Tahoma" w:eastAsia="SimSun" w:hAnsi="Tahoma" w:cs="Tahoma"/>
              </w:rPr>
              <w:t>SAM</w:t>
            </w:r>
          </w:p>
          <w:p w14:paraId="37A6B192" w14:textId="77777777" w:rsidR="0043190C" w:rsidRPr="00796998" w:rsidRDefault="0043190C">
            <w:pPr>
              <w:pStyle w:val="AppendixTableHeadings"/>
              <w:keepNext/>
              <w:rPr>
                <w:rFonts w:ascii="Tahoma" w:eastAsia="SimSun" w:hAnsi="Tahoma" w:cs="Tahoma"/>
              </w:rPr>
            </w:pPr>
            <w:r w:rsidRPr="00796998">
              <w:rPr>
                <w:rFonts w:ascii="Tahoma" w:eastAsia="SimSun" w:hAnsi="Tahoma" w:cs="Tahoma"/>
              </w:rPr>
              <w:t>1</w:t>
            </w:r>
            <w:r w:rsidR="00E254BB">
              <w:rPr>
                <w:rFonts w:ascii="Tahoma" w:eastAsia="SimSun" w:hAnsi="Tahoma" w:cs="Tahoma"/>
              </w:rPr>
              <w:t xml:space="preserve"> </w:t>
            </w:r>
            <w:r w:rsidR="00E254BB" w:rsidRPr="00796998">
              <w:rPr>
                <w:rFonts w:ascii="Tahoma" w:eastAsia="SimSun" w:hAnsi="Tahoma" w:cs="Tahoma"/>
              </w:rPr>
              <w:t>–</w:t>
            </w:r>
            <w:r w:rsidR="00E254BB">
              <w:rPr>
                <w:rFonts w:ascii="Tahoma" w:eastAsia="SimSun" w:hAnsi="Tahoma" w:cs="Tahoma"/>
              </w:rPr>
              <w:t xml:space="preserve"> </w:t>
            </w:r>
            <w:r w:rsidRPr="00796998">
              <w:rPr>
                <w:rFonts w:ascii="Tahoma" w:eastAsia="SimSun" w:hAnsi="Tahoma" w:cs="Tahoma"/>
              </w:rPr>
              <w:t>249</w:t>
            </w:r>
          </w:p>
        </w:tc>
        <w:tc>
          <w:tcPr>
            <w:tcW w:w="3150" w:type="dxa"/>
            <w:vAlign w:val="center"/>
          </w:tcPr>
          <w:p w14:paraId="37A6B193" w14:textId="77777777" w:rsidR="0043190C" w:rsidRPr="00796998" w:rsidRDefault="0043190C">
            <w:pPr>
              <w:pStyle w:val="AppendixTableText"/>
              <w:keepNext/>
              <w:rPr>
                <w:rFonts w:ascii="Tahoma" w:eastAsia="SimSun" w:hAnsi="Tahoma" w:cs="Tahoma"/>
              </w:rPr>
            </w:pPr>
            <w:r w:rsidRPr="00796998">
              <w:rPr>
                <w:rFonts w:ascii="Tahoma" w:eastAsia="SimSun" w:hAnsi="Tahoma" w:cs="Tahoma"/>
              </w:rPr>
              <w:t>每</w:t>
            </w:r>
            <w:r w:rsidRPr="00796998">
              <w:rPr>
                <w:rFonts w:ascii="Tahoma" w:eastAsia="SimSun" w:hAnsi="Tahoma" w:cs="Tahoma"/>
              </w:rPr>
              <w:t xml:space="preserve"> 50 </w:t>
            </w:r>
            <w:r w:rsidRPr="00796998">
              <w:rPr>
                <w:rFonts w:ascii="Tahoma" w:eastAsia="SimSun" w:hAnsi="Tahoma" w:cs="Tahoma"/>
              </w:rPr>
              <w:t>份许可</w:t>
            </w:r>
            <w:r w:rsidRPr="00796998">
              <w:rPr>
                <w:rFonts w:ascii="Tahoma" w:eastAsia="SimSun" w:hAnsi="Tahoma" w:cs="Tahoma"/>
              </w:rPr>
              <w:t xml:space="preserve"> 2 </w:t>
            </w:r>
            <w:r w:rsidRPr="00796998">
              <w:rPr>
                <w:rFonts w:ascii="Tahoma" w:eastAsia="SimSun" w:hAnsi="Tahoma" w:cs="Tahoma"/>
              </w:rPr>
              <w:t>天</w:t>
            </w:r>
          </w:p>
        </w:tc>
        <w:tc>
          <w:tcPr>
            <w:tcW w:w="3240" w:type="dxa"/>
            <w:vAlign w:val="center"/>
          </w:tcPr>
          <w:p w14:paraId="37A6B194"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每</w:t>
            </w:r>
            <w:r w:rsidRPr="00796998">
              <w:rPr>
                <w:rFonts w:ascii="Tahoma" w:eastAsia="SimSun" w:hAnsi="Tahoma" w:cs="Tahoma"/>
              </w:rPr>
              <w:t xml:space="preserve"> 50 </w:t>
            </w:r>
            <w:r w:rsidRPr="00796998">
              <w:rPr>
                <w:rFonts w:ascii="Tahoma" w:eastAsia="SimSun" w:hAnsi="Tahoma" w:cs="Tahoma"/>
              </w:rPr>
              <w:t>份许可</w:t>
            </w:r>
            <w:r w:rsidRPr="00796998">
              <w:rPr>
                <w:rFonts w:ascii="Tahoma" w:eastAsia="SimSun" w:hAnsi="Tahoma" w:cs="Tahoma"/>
              </w:rPr>
              <w:t xml:space="preserve"> 1 </w:t>
            </w:r>
            <w:r w:rsidRPr="00796998">
              <w:rPr>
                <w:rFonts w:ascii="Tahoma" w:eastAsia="SimSun" w:hAnsi="Tahoma" w:cs="Tahoma"/>
              </w:rPr>
              <w:t>天</w:t>
            </w:r>
          </w:p>
          <w:p w14:paraId="37A6B195" w14:textId="77777777" w:rsidR="0043190C" w:rsidRPr="00796998" w:rsidRDefault="0043190C">
            <w:pPr>
              <w:pStyle w:val="AppendixTableText"/>
              <w:keepNext/>
              <w:rPr>
                <w:rFonts w:ascii="Tahoma" w:eastAsia="SimSun" w:hAnsi="Tahoma" w:cs="Tahoma"/>
              </w:rPr>
            </w:pPr>
          </w:p>
        </w:tc>
      </w:tr>
      <w:tr w:rsidR="0043190C" w:rsidRPr="00796998" w14:paraId="37A6B19D" w14:textId="77777777" w:rsidTr="00FE5F1D">
        <w:trPr>
          <w:cantSplit/>
          <w:trHeight w:val="236"/>
        </w:trPr>
        <w:tc>
          <w:tcPr>
            <w:tcW w:w="3002" w:type="dxa"/>
            <w:vAlign w:val="center"/>
          </w:tcPr>
          <w:p w14:paraId="37A6B197" w14:textId="77777777" w:rsidR="0043190C" w:rsidRPr="00796998" w:rsidRDefault="0043190C" w:rsidP="00A9099B">
            <w:pPr>
              <w:pStyle w:val="AppendixTableHeadings"/>
              <w:keepNext/>
              <w:rPr>
                <w:rFonts w:ascii="Tahoma" w:eastAsia="SimSun" w:hAnsi="Tahoma" w:cs="Tahoma"/>
              </w:rPr>
            </w:pPr>
            <w:r w:rsidRPr="00796998">
              <w:rPr>
                <w:rFonts w:ascii="Tahoma" w:eastAsia="SimSun" w:hAnsi="Tahoma" w:cs="Tahoma"/>
              </w:rPr>
              <w:t>SAM</w:t>
            </w:r>
          </w:p>
          <w:p w14:paraId="37A6B198" w14:textId="77777777" w:rsidR="0043190C" w:rsidRPr="00796998" w:rsidRDefault="0043190C">
            <w:pPr>
              <w:pStyle w:val="AppendixTableText"/>
              <w:keepNext/>
              <w:rPr>
                <w:rFonts w:ascii="Tahoma" w:eastAsia="SimSun" w:hAnsi="Tahoma" w:cs="Tahoma"/>
              </w:rPr>
            </w:pPr>
            <w:r w:rsidRPr="00796998">
              <w:rPr>
                <w:rFonts w:ascii="Tahoma" w:eastAsia="SimSun" w:hAnsi="Tahoma" w:cs="Tahoma"/>
              </w:rPr>
              <w:t>250</w:t>
            </w:r>
            <w:r w:rsidR="00E254BB">
              <w:rPr>
                <w:rFonts w:ascii="Tahoma" w:eastAsia="SimSun" w:hAnsi="Tahoma" w:cs="Tahoma"/>
              </w:rPr>
              <w:t xml:space="preserve"> </w:t>
            </w:r>
            <w:r w:rsidR="00E254BB" w:rsidRPr="00796998">
              <w:rPr>
                <w:rFonts w:ascii="Tahoma" w:eastAsia="SimSun" w:hAnsi="Tahoma" w:cs="Tahoma"/>
              </w:rPr>
              <w:t>–</w:t>
            </w:r>
            <w:r w:rsidR="00E254BB">
              <w:rPr>
                <w:rFonts w:ascii="Tahoma" w:eastAsia="SimSun" w:hAnsi="Tahoma" w:cs="Tahoma"/>
              </w:rPr>
              <w:t xml:space="preserve"> </w:t>
            </w:r>
            <w:r w:rsidRPr="00796998">
              <w:rPr>
                <w:rFonts w:ascii="Tahoma" w:eastAsia="SimSun" w:hAnsi="Tahoma" w:cs="Tahoma"/>
              </w:rPr>
              <w:t xml:space="preserve">2,399 </w:t>
            </w:r>
          </w:p>
        </w:tc>
        <w:tc>
          <w:tcPr>
            <w:tcW w:w="3150" w:type="dxa"/>
            <w:vAlign w:val="center"/>
          </w:tcPr>
          <w:p w14:paraId="37A6B199" w14:textId="77777777" w:rsidR="0043190C" w:rsidRPr="00796998" w:rsidRDefault="0043190C" w:rsidP="00A9099B">
            <w:pPr>
              <w:pStyle w:val="AppendixTableText"/>
              <w:keepNext/>
              <w:rPr>
                <w:rFonts w:ascii="Tahoma" w:eastAsia="SimSun" w:hAnsi="Tahoma" w:cs="Tahoma"/>
                <w:lang w:eastAsia="zh-CN"/>
              </w:rPr>
            </w:pPr>
            <w:r w:rsidRPr="00796998">
              <w:rPr>
                <w:rFonts w:ascii="Tahoma" w:eastAsia="SimSun" w:hAnsi="Tahoma" w:cs="Tahoma"/>
                <w:lang w:eastAsia="zh-CN"/>
              </w:rPr>
              <w:t>每份</w:t>
            </w:r>
          </w:p>
          <w:p w14:paraId="37A6B19A" w14:textId="77777777" w:rsidR="0043190C" w:rsidRPr="00796998" w:rsidRDefault="0043190C">
            <w:pPr>
              <w:pStyle w:val="AppendixTableText"/>
              <w:keepNext/>
              <w:rPr>
                <w:rFonts w:ascii="Tahoma" w:eastAsia="SimSun" w:hAnsi="Tahoma" w:cs="Tahoma"/>
                <w:lang w:eastAsia="zh-CN"/>
              </w:rPr>
            </w:pPr>
            <w:r w:rsidRPr="00796998">
              <w:rPr>
                <w:rFonts w:ascii="Tahoma" w:eastAsia="SimSun" w:hAnsi="Tahoma" w:cs="Tahoma"/>
                <w:lang w:eastAsia="zh-CN"/>
              </w:rPr>
              <w:t>合格许可登记表十</w:t>
            </w:r>
            <w:r w:rsidRPr="00796998">
              <w:rPr>
                <w:rFonts w:ascii="Tahoma" w:eastAsia="SimSun" w:hAnsi="Tahoma" w:cs="Tahoma"/>
                <w:lang w:eastAsia="zh-CN"/>
              </w:rPr>
              <w:t xml:space="preserve"> (10) </w:t>
            </w:r>
            <w:r w:rsidRPr="00796998">
              <w:rPr>
                <w:rFonts w:ascii="Tahoma" w:eastAsia="SimSun" w:hAnsi="Tahoma" w:cs="Tahoma"/>
                <w:lang w:eastAsia="zh-CN"/>
              </w:rPr>
              <w:t>天</w:t>
            </w:r>
          </w:p>
        </w:tc>
        <w:tc>
          <w:tcPr>
            <w:tcW w:w="3240" w:type="dxa"/>
            <w:vAlign w:val="center"/>
          </w:tcPr>
          <w:p w14:paraId="37A6B19B" w14:textId="77777777" w:rsidR="0043190C" w:rsidRPr="00796998" w:rsidRDefault="0043190C" w:rsidP="00A9099B">
            <w:pPr>
              <w:pStyle w:val="AppendixTableText"/>
              <w:keepNext/>
              <w:rPr>
                <w:rFonts w:ascii="Tahoma" w:eastAsia="SimSun" w:hAnsi="Tahoma" w:cs="Tahoma"/>
                <w:lang w:eastAsia="zh-CN"/>
              </w:rPr>
            </w:pPr>
            <w:r w:rsidRPr="00796998">
              <w:rPr>
                <w:rFonts w:ascii="Tahoma" w:eastAsia="SimSun" w:hAnsi="Tahoma" w:cs="Tahoma"/>
                <w:lang w:eastAsia="zh-CN"/>
              </w:rPr>
              <w:t>每份</w:t>
            </w:r>
          </w:p>
          <w:p w14:paraId="37A6B19C" w14:textId="77777777" w:rsidR="0043190C" w:rsidRPr="00796998" w:rsidRDefault="0043190C">
            <w:pPr>
              <w:pStyle w:val="AppendixTableText"/>
              <w:keepNext/>
              <w:rPr>
                <w:rFonts w:ascii="Tahoma" w:eastAsia="SimSun" w:hAnsi="Tahoma" w:cs="Tahoma"/>
                <w:lang w:eastAsia="zh-CN"/>
              </w:rPr>
            </w:pPr>
            <w:r w:rsidRPr="00796998">
              <w:rPr>
                <w:rFonts w:ascii="Tahoma" w:eastAsia="SimSun" w:hAnsi="Tahoma" w:cs="Tahoma"/>
                <w:lang w:eastAsia="zh-CN"/>
              </w:rPr>
              <w:t>合格许可登记表十</w:t>
            </w:r>
            <w:r w:rsidRPr="00796998">
              <w:rPr>
                <w:rFonts w:ascii="Tahoma" w:eastAsia="SimSun" w:hAnsi="Tahoma" w:cs="Tahoma"/>
                <w:lang w:eastAsia="zh-CN"/>
              </w:rPr>
              <w:t xml:space="preserve"> (10) </w:t>
            </w:r>
            <w:r w:rsidRPr="00796998">
              <w:rPr>
                <w:rFonts w:ascii="Tahoma" w:eastAsia="SimSun" w:hAnsi="Tahoma" w:cs="Tahoma"/>
                <w:lang w:eastAsia="zh-CN"/>
              </w:rPr>
              <w:t>天</w:t>
            </w:r>
          </w:p>
        </w:tc>
      </w:tr>
      <w:tr w:rsidR="0043190C" w:rsidRPr="00796998" w14:paraId="37A6B1A4" w14:textId="77777777" w:rsidTr="00FE5F1D">
        <w:trPr>
          <w:cantSplit/>
          <w:trHeight w:val="236"/>
        </w:trPr>
        <w:tc>
          <w:tcPr>
            <w:tcW w:w="3002" w:type="dxa"/>
            <w:vAlign w:val="center"/>
          </w:tcPr>
          <w:p w14:paraId="37A6B19E" w14:textId="77777777" w:rsidR="0043190C" w:rsidRPr="00796998" w:rsidRDefault="0043190C" w:rsidP="00A9099B">
            <w:pPr>
              <w:pStyle w:val="AppendixTableHeadings"/>
              <w:keepNext/>
              <w:rPr>
                <w:rFonts w:ascii="Tahoma" w:eastAsia="SimSun" w:hAnsi="Tahoma" w:cs="Tahoma"/>
              </w:rPr>
            </w:pPr>
            <w:r w:rsidRPr="00796998">
              <w:rPr>
                <w:rFonts w:ascii="Tahoma" w:eastAsia="SimSun" w:hAnsi="Tahoma" w:cs="Tahoma"/>
              </w:rPr>
              <w:t>SAM</w:t>
            </w:r>
          </w:p>
          <w:p w14:paraId="37A6B19F" w14:textId="77777777" w:rsidR="0043190C" w:rsidRPr="00796998" w:rsidRDefault="0043190C">
            <w:pPr>
              <w:pStyle w:val="AppendixTableText"/>
              <w:keepNext/>
              <w:rPr>
                <w:rFonts w:ascii="Tahoma" w:eastAsia="SimSun" w:hAnsi="Tahoma" w:cs="Tahoma"/>
                <w:b/>
                <w:i/>
              </w:rPr>
            </w:pPr>
            <w:r w:rsidRPr="00796998">
              <w:rPr>
                <w:rFonts w:ascii="Tahoma" w:eastAsia="SimSun" w:hAnsi="Tahoma" w:cs="Tahoma"/>
              </w:rPr>
              <w:t>2,400</w:t>
            </w:r>
            <w:r w:rsidR="00E254BB">
              <w:rPr>
                <w:rFonts w:ascii="Tahoma" w:eastAsia="SimSun" w:hAnsi="Tahoma" w:cs="Tahoma"/>
              </w:rPr>
              <w:t xml:space="preserve"> </w:t>
            </w:r>
            <w:r w:rsidR="00E254BB" w:rsidRPr="00796998">
              <w:rPr>
                <w:rFonts w:ascii="Tahoma" w:eastAsia="SimSun" w:hAnsi="Tahoma" w:cs="Tahoma"/>
              </w:rPr>
              <w:t>–</w:t>
            </w:r>
            <w:r w:rsidR="00E254BB">
              <w:rPr>
                <w:rFonts w:ascii="Tahoma" w:eastAsia="SimSun" w:hAnsi="Tahoma" w:cs="Tahoma"/>
              </w:rPr>
              <w:t xml:space="preserve"> </w:t>
            </w:r>
            <w:r w:rsidRPr="00796998">
              <w:rPr>
                <w:rFonts w:ascii="Tahoma" w:eastAsia="SimSun" w:hAnsi="Tahoma" w:cs="Tahoma"/>
              </w:rPr>
              <w:t>5,999</w:t>
            </w:r>
          </w:p>
        </w:tc>
        <w:tc>
          <w:tcPr>
            <w:tcW w:w="3150" w:type="dxa"/>
            <w:vAlign w:val="center"/>
          </w:tcPr>
          <w:p w14:paraId="37A6B1A0"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三十</w:t>
            </w:r>
            <w:r w:rsidRPr="00796998">
              <w:rPr>
                <w:rFonts w:ascii="Tahoma" w:eastAsia="SimSun" w:hAnsi="Tahoma" w:cs="Tahoma"/>
              </w:rPr>
              <w:t xml:space="preserve"> (30) </w:t>
            </w:r>
            <w:r w:rsidRPr="00796998">
              <w:rPr>
                <w:rFonts w:ascii="Tahoma" w:eastAsia="SimSun" w:hAnsi="Tahoma" w:cs="Tahoma"/>
              </w:rPr>
              <w:t>天</w:t>
            </w:r>
            <w:r w:rsidRPr="00796998">
              <w:rPr>
                <w:rFonts w:ascii="Tahoma" w:eastAsia="SimSun" w:hAnsi="Tahoma" w:cs="Tahoma"/>
              </w:rPr>
              <w:t>*</w:t>
            </w:r>
          </w:p>
          <w:p w14:paraId="37A6B1A1" w14:textId="77777777" w:rsidR="0043190C" w:rsidRPr="00796998" w:rsidRDefault="0043190C">
            <w:pPr>
              <w:pStyle w:val="AppendixTableText"/>
              <w:keepNext/>
              <w:rPr>
                <w:rFonts w:ascii="Tahoma" w:eastAsia="SimSun" w:hAnsi="Tahoma" w:cs="Tahoma"/>
              </w:rPr>
            </w:pPr>
          </w:p>
        </w:tc>
        <w:tc>
          <w:tcPr>
            <w:tcW w:w="3240" w:type="dxa"/>
            <w:vAlign w:val="center"/>
          </w:tcPr>
          <w:p w14:paraId="37A6B1A2"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十五</w:t>
            </w:r>
            <w:r w:rsidRPr="00796998">
              <w:rPr>
                <w:rFonts w:ascii="Tahoma" w:eastAsia="SimSun" w:hAnsi="Tahoma" w:cs="Tahoma"/>
              </w:rPr>
              <w:t xml:space="preserve"> (15) </w:t>
            </w:r>
            <w:r w:rsidRPr="00796998">
              <w:rPr>
                <w:rFonts w:ascii="Tahoma" w:eastAsia="SimSun" w:hAnsi="Tahoma" w:cs="Tahoma"/>
              </w:rPr>
              <w:t>天</w:t>
            </w:r>
            <w:r w:rsidRPr="00796998">
              <w:rPr>
                <w:rFonts w:ascii="Tahoma" w:eastAsia="SimSun" w:hAnsi="Tahoma" w:cs="Tahoma"/>
              </w:rPr>
              <w:t>*</w:t>
            </w:r>
          </w:p>
          <w:p w14:paraId="37A6B1A3" w14:textId="77777777" w:rsidR="0043190C" w:rsidRPr="00796998" w:rsidRDefault="0043190C">
            <w:pPr>
              <w:pStyle w:val="AppendixTableText"/>
              <w:keepNext/>
              <w:rPr>
                <w:rFonts w:ascii="Tahoma" w:eastAsia="SimSun" w:hAnsi="Tahoma" w:cs="Tahoma"/>
              </w:rPr>
            </w:pPr>
          </w:p>
        </w:tc>
      </w:tr>
      <w:tr w:rsidR="0043190C" w:rsidRPr="00796998" w14:paraId="37A6B1AB" w14:textId="77777777" w:rsidTr="00FE5F1D">
        <w:trPr>
          <w:cantSplit/>
          <w:trHeight w:val="236"/>
        </w:trPr>
        <w:tc>
          <w:tcPr>
            <w:tcW w:w="3002" w:type="dxa"/>
            <w:vAlign w:val="center"/>
          </w:tcPr>
          <w:p w14:paraId="37A6B1A5" w14:textId="77777777" w:rsidR="0043190C" w:rsidRPr="00796998" w:rsidRDefault="0043190C" w:rsidP="00A9099B">
            <w:pPr>
              <w:pStyle w:val="AppendixTableHeadings"/>
              <w:keepNext/>
              <w:rPr>
                <w:rFonts w:ascii="Tahoma" w:eastAsia="SimSun" w:hAnsi="Tahoma" w:cs="Tahoma"/>
              </w:rPr>
            </w:pPr>
            <w:r w:rsidRPr="00796998">
              <w:rPr>
                <w:rFonts w:ascii="Tahoma" w:eastAsia="SimSun" w:hAnsi="Tahoma" w:cs="Tahoma"/>
              </w:rPr>
              <w:t>SAM</w:t>
            </w:r>
          </w:p>
          <w:p w14:paraId="37A6B1A6" w14:textId="77777777" w:rsidR="0043190C" w:rsidRPr="00796998" w:rsidRDefault="0043190C">
            <w:pPr>
              <w:pStyle w:val="AppendixTableText"/>
              <w:keepNext/>
              <w:rPr>
                <w:rFonts w:ascii="Tahoma" w:eastAsia="SimSun" w:hAnsi="Tahoma" w:cs="Tahoma"/>
                <w:b/>
                <w:i/>
              </w:rPr>
            </w:pPr>
            <w:r w:rsidRPr="00796998">
              <w:rPr>
                <w:rFonts w:ascii="Tahoma" w:eastAsia="SimSun" w:hAnsi="Tahoma" w:cs="Tahoma"/>
              </w:rPr>
              <w:t>6,000</w:t>
            </w:r>
            <w:r w:rsidR="00E254BB">
              <w:rPr>
                <w:rFonts w:ascii="Tahoma" w:eastAsia="SimSun" w:hAnsi="Tahoma" w:cs="Tahoma"/>
              </w:rPr>
              <w:t xml:space="preserve"> </w:t>
            </w:r>
            <w:r w:rsidR="00E254BB" w:rsidRPr="00796998">
              <w:rPr>
                <w:rFonts w:ascii="Tahoma" w:eastAsia="SimSun" w:hAnsi="Tahoma" w:cs="Tahoma"/>
              </w:rPr>
              <w:t>–</w:t>
            </w:r>
            <w:r w:rsidR="00E254BB">
              <w:rPr>
                <w:rFonts w:ascii="Tahoma" w:eastAsia="SimSun" w:hAnsi="Tahoma" w:cs="Tahoma"/>
              </w:rPr>
              <w:t xml:space="preserve"> </w:t>
            </w:r>
            <w:r w:rsidRPr="00796998">
              <w:rPr>
                <w:rFonts w:ascii="Tahoma" w:eastAsia="SimSun" w:hAnsi="Tahoma" w:cs="Tahoma"/>
              </w:rPr>
              <w:t>14,999</w:t>
            </w:r>
          </w:p>
        </w:tc>
        <w:tc>
          <w:tcPr>
            <w:tcW w:w="3150" w:type="dxa"/>
            <w:vAlign w:val="center"/>
          </w:tcPr>
          <w:p w14:paraId="37A6B1A7"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五十</w:t>
            </w:r>
            <w:r w:rsidRPr="00796998">
              <w:rPr>
                <w:rFonts w:ascii="Tahoma" w:eastAsia="SimSun" w:hAnsi="Tahoma" w:cs="Tahoma"/>
              </w:rPr>
              <w:t xml:space="preserve"> (50) </w:t>
            </w:r>
            <w:r w:rsidRPr="00796998">
              <w:rPr>
                <w:rFonts w:ascii="Tahoma" w:eastAsia="SimSun" w:hAnsi="Tahoma" w:cs="Tahoma"/>
              </w:rPr>
              <w:t>天</w:t>
            </w:r>
            <w:r w:rsidRPr="00796998">
              <w:rPr>
                <w:rFonts w:ascii="Tahoma" w:eastAsia="SimSun" w:hAnsi="Tahoma" w:cs="Tahoma"/>
              </w:rPr>
              <w:t>*</w:t>
            </w:r>
          </w:p>
          <w:p w14:paraId="37A6B1A8" w14:textId="77777777" w:rsidR="0043190C" w:rsidRPr="00796998" w:rsidRDefault="0043190C">
            <w:pPr>
              <w:pStyle w:val="AppendixTableText"/>
              <w:keepNext/>
              <w:rPr>
                <w:rFonts w:ascii="Tahoma" w:eastAsia="SimSun" w:hAnsi="Tahoma" w:cs="Tahoma"/>
              </w:rPr>
            </w:pPr>
          </w:p>
        </w:tc>
        <w:tc>
          <w:tcPr>
            <w:tcW w:w="3240" w:type="dxa"/>
            <w:vAlign w:val="center"/>
          </w:tcPr>
          <w:p w14:paraId="37A6B1A9"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二十五</w:t>
            </w:r>
            <w:r w:rsidRPr="00796998">
              <w:rPr>
                <w:rFonts w:ascii="Tahoma" w:eastAsia="SimSun" w:hAnsi="Tahoma" w:cs="Tahoma"/>
              </w:rPr>
              <w:t xml:space="preserve"> (25) </w:t>
            </w:r>
            <w:r w:rsidRPr="00796998">
              <w:rPr>
                <w:rFonts w:ascii="Tahoma" w:eastAsia="SimSun" w:hAnsi="Tahoma" w:cs="Tahoma"/>
              </w:rPr>
              <w:t>天</w:t>
            </w:r>
            <w:r w:rsidRPr="00796998">
              <w:rPr>
                <w:rFonts w:ascii="Tahoma" w:eastAsia="SimSun" w:hAnsi="Tahoma" w:cs="Tahoma"/>
              </w:rPr>
              <w:t>*</w:t>
            </w:r>
          </w:p>
          <w:p w14:paraId="37A6B1AA" w14:textId="77777777" w:rsidR="0043190C" w:rsidRPr="00796998" w:rsidRDefault="0043190C">
            <w:pPr>
              <w:pStyle w:val="AppendixTableText"/>
              <w:keepNext/>
              <w:rPr>
                <w:rFonts w:ascii="Tahoma" w:eastAsia="SimSun" w:hAnsi="Tahoma" w:cs="Tahoma"/>
              </w:rPr>
            </w:pPr>
          </w:p>
        </w:tc>
      </w:tr>
      <w:tr w:rsidR="0043190C" w:rsidRPr="00796998" w14:paraId="37A6B1B2" w14:textId="77777777" w:rsidTr="00FE5F1D">
        <w:trPr>
          <w:cantSplit/>
          <w:trHeight w:val="236"/>
        </w:trPr>
        <w:tc>
          <w:tcPr>
            <w:tcW w:w="3002" w:type="dxa"/>
            <w:vAlign w:val="center"/>
          </w:tcPr>
          <w:p w14:paraId="37A6B1AC" w14:textId="77777777" w:rsidR="0043190C" w:rsidRPr="00796998" w:rsidRDefault="0043190C" w:rsidP="00A9099B">
            <w:pPr>
              <w:pStyle w:val="AppendixTableHeadings"/>
              <w:keepNext/>
              <w:rPr>
                <w:rFonts w:ascii="Tahoma" w:eastAsia="SimSun" w:hAnsi="Tahoma" w:cs="Tahoma"/>
              </w:rPr>
            </w:pPr>
            <w:r w:rsidRPr="00796998">
              <w:rPr>
                <w:rFonts w:ascii="Tahoma" w:eastAsia="SimSun" w:hAnsi="Tahoma" w:cs="Tahoma"/>
              </w:rPr>
              <w:t>SAM</w:t>
            </w:r>
          </w:p>
          <w:p w14:paraId="37A6B1AD" w14:textId="77777777" w:rsidR="0043190C" w:rsidRPr="00796998" w:rsidRDefault="0043190C">
            <w:pPr>
              <w:pStyle w:val="AppendixTableText"/>
              <w:keepNext/>
              <w:rPr>
                <w:rFonts w:ascii="Tahoma" w:eastAsia="SimSun" w:hAnsi="Tahoma" w:cs="Tahoma"/>
                <w:b/>
                <w:i/>
              </w:rPr>
            </w:pPr>
            <w:r w:rsidRPr="00796998">
              <w:rPr>
                <w:rFonts w:ascii="Tahoma" w:eastAsia="SimSun" w:hAnsi="Tahoma" w:cs="Tahoma"/>
              </w:rPr>
              <w:t>15,000 – 29,999</w:t>
            </w:r>
          </w:p>
        </w:tc>
        <w:tc>
          <w:tcPr>
            <w:tcW w:w="3150" w:type="dxa"/>
            <w:vAlign w:val="center"/>
          </w:tcPr>
          <w:p w14:paraId="37A6B1AE"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一百一十</w:t>
            </w:r>
            <w:r w:rsidRPr="00796998">
              <w:rPr>
                <w:rFonts w:ascii="Tahoma" w:eastAsia="SimSun" w:hAnsi="Tahoma" w:cs="Tahoma"/>
              </w:rPr>
              <w:t xml:space="preserve"> (110) </w:t>
            </w:r>
            <w:r w:rsidRPr="00796998">
              <w:rPr>
                <w:rFonts w:ascii="Tahoma" w:eastAsia="SimSun" w:hAnsi="Tahoma" w:cs="Tahoma"/>
              </w:rPr>
              <w:t>天</w:t>
            </w:r>
            <w:r w:rsidRPr="00796998">
              <w:rPr>
                <w:rFonts w:ascii="Tahoma" w:eastAsia="SimSun" w:hAnsi="Tahoma" w:cs="Tahoma"/>
              </w:rPr>
              <w:t>*</w:t>
            </w:r>
          </w:p>
          <w:p w14:paraId="37A6B1AF" w14:textId="77777777" w:rsidR="0043190C" w:rsidRPr="00796998" w:rsidRDefault="0043190C">
            <w:pPr>
              <w:pStyle w:val="AppendixTableText"/>
              <w:keepNext/>
              <w:rPr>
                <w:rFonts w:ascii="Tahoma" w:eastAsia="SimSun" w:hAnsi="Tahoma" w:cs="Tahoma"/>
              </w:rPr>
            </w:pPr>
          </w:p>
        </w:tc>
        <w:tc>
          <w:tcPr>
            <w:tcW w:w="3240" w:type="dxa"/>
            <w:vAlign w:val="center"/>
          </w:tcPr>
          <w:p w14:paraId="37A6B1B0"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五十五</w:t>
            </w:r>
            <w:r w:rsidRPr="00796998">
              <w:rPr>
                <w:rFonts w:ascii="Tahoma" w:eastAsia="SimSun" w:hAnsi="Tahoma" w:cs="Tahoma"/>
              </w:rPr>
              <w:t xml:space="preserve"> (55) </w:t>
            </w:r>
            <w:r w:rsidRPr="00796998">
              <w:rPr>
                <w:rFonts w:ascii="Tahoma" w:eastAsia="SimSun" w:hAnsi="Tahoma" w:cs="Tahoma"/>
              </w:rPr>
              <w:t>天</w:t>
            </w:r>
            <w:r w:rsidRPr="00796998">
              <w:rPr>
                <w:rFonts w:ascii="Tahoma" w:eastAsia="SimSun" w:hAnsi="Tahoma" w:cs="Tahoma"/>
              </w:rPr>
              <w:t>*</w:t>
            </w:r>
          </w:p>
          <w:p w14:paraId="37A6B1B1" w14:textId="77777777" w:rsidR="0043190C" w:rsidRPr="00796998" w:rsidRDefault="0043190C">
            <w:pPr>
              <w:pStyle w:val="AppendixTableText"/>
              <w:keepNext/>
              <w:rPr>
                <w:rFonts w:ascii="Tahoma" w:eastAsia="SimSun" w:hAnsi="Tahoma" w:cs="Tahoma"/>
              </w:rPr>
            </w:pPr>
          </w:p>
        </w:tc>
      </w:tr>
      <w:tr w:rsidR="0043190C" w:rsidRPr="00796998" w14:paraId="37A6B1B9" w14:textId="77777777" w:rsidTr="00FE5F1D">
        <w:trPr>
          <w:cantSplit/>
          <w:trHeight w:val="236"/>
        </w:trPr>
        <w:tc>
          <w:tcPr>
            <w:tcW w:w="3002" w:type="dxa"/>
            <w:vAlign w:val="center"/>
          </w:tcPr>
          <w:p w14:paraId="37A6B1B3" w14:textId="77777777" w:rsidR="0043190C" w:rsidRPr="00796998" w:rsidRDefault="0043190C" w:rsidP="00A9099B">
            <w:pPr>
              <w:pStyle w:val="AppendixTableHeadings"/>
              <w:keepNext/>
              <w:rPr>
                <w:rFonts w:ascii="Tahoma" w:eastAsia="SimSun" w:hAnsi="Tahoma" w:cs="Tahoma"/>
              </w:rPr>
            </w:pPr>
            <w:r w:rsidRPr="00796998">
              <w:rPr>
                <w:rFonts w:ascii="Tahoma" w:eastAsia="SimSun" w:hAnsi="Tahoma" w:cs="Tahoma"/>
              </w:rPr>
              <w:t>SAM</w:t>
            </w:r>
          </w:p>
          <w:p w14:paraId="37A6B1B4" w14:textId="77777777" w:rsidR="0043190C" w:rsidRPr="00796998" w:rsidRDefault="0043190C">
            <w:pPr>
              <w:pStyle w:val="AppendixTableText"/>
              <w:keepNext/>
              <w:rPr>
                <w:rFonts w:ascii="Tahoma" w:eastAsia="SimSun" w:hAnsi="Tahoma" w:cs="Tahoma"/>
                <w:b/>
                <w:i/>
              </w:rPr>
            </w:pPr>
            <w:r w:rsidRPr="00796998">
              <w:rPr>
                <w:rFonts w:ascii="Tahoma" w:eastAsia="SimSun" w:hAnsi="Tahoma" w:cs="Tahoma"/>
              </w:rPr>
              <w:t>30,000 – 49,999</w:t>
            </w:r>
          </w:p>
        </w:tc>
        <w:tc>
          <w:tcPr>
            <w:tcW w:w="3150" w:type="dxa"/>
            <w:vAlign w:val="center"/>
          </w:tcPr>
          <w:p w14:paraId="37A6B1B5"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一百六十</w:t>
            </w:r>
            <w:r w:rsidRPr="00796998">
              <w:rPr>
                <w:rFonts w:ascii="Tahoma" w:eastAsia="SimSun" w:hAnsi="Tahoma" w:cs="Tahoma"/>
              </w:rPr>
              <w:t xml:space="preserve"> (160) </w:t>
            </w:r>
            <w:r w:rsidRPr="00796998">
              <w:rPr>
                <w:rFonts w:ascii="Tahoma" w:eastAsia="SimSun" w:hAnsi="Tahoma" w:cs="Tahoma"/>
              </w:rPr>
              <w:t>天</w:t>
            </w:r>
            <w:r w:rsidRPr="00796998">
              <w:rPr>
                <w:rFonts w:ascii="Tahoma" w:eastAsia="SimSun" w:hAnsi="Tahoma" w:cs="Tahoma"/>
              </w:rPr>
              <w:t>*</w:t>
            </w:r>
          </w:p>
          <w:p w14:paraId="37A6B1B6" w14:textId="77777777" w:rsidR="0043190C" w:rsidRPr="00796998" w:rsidRDefault="0043190C">
            <w:pPr>
              <w:pStyle w:val="AppendixTableText"/>
              <w:keepNext/>
              <w:rPr>
                <w:rFonts w:ascii="Tahoma" w:eastAsia="SimSun" w:hAnsi="Tahoma" w:cs="Tahoma"/>
              </w:rPr>
            </w:pPr>
          </w:p>
        </w:tc>
        <w:tc>
          <w:tcPr>
            <w:tcW w:w="3240" w:type="dxa"/>
            <w:vAlign w:val="center"/>
          </w:tcPr>
          <w:p w14:paraId="37A6B1B7"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 xml:space="preserve">80 </w:t>
            </w:r>
            <w:r w:rsidRPr="00796998">
              <w:rPr>
                <w:rFonts w:ascii="Tahoma" w:eastAsia="SimSun" w:hAnsi="Tahoma" w:cs="Tahoma"/>
              </w:rPr>
              <w:t>天</w:t>
            </w:r>
            <w:r w:rsidRPr="00796998">
              <w:rPr>
                <w:rFonts w:ascii="Tahoma" w:eastAsia="SimSun" w:hAnsi="Tahoma" w:cs="Tahoma"/>
              </w:rPr>
              <w:t>*</w:t>
            </w:r>
          </w:p>
          <w:p w14:paraId="37A6B1B8" w14:textId="77777777" w:rsidR="0043190C" w:rsidRPr="00796998" w:rsidRDefault="0043190C">
            <w:pPr>
              <w:pStyle w:val="AppendixTableText"/>
              <w:keepNext/>
              <w:rPr>
                <w:rFonts w:ascii="Tahoma" w:eastAsia="SimSun" w:hAnsi="Tahoma" w:cs="Tahoma"/>
              </w:rPr>
            </w:pPr>
          </w:p>
        </w:tc>
      </w:tr>
      <w:tr w:rsidR="0043190C" w:rsidRPr="00796998" w14:paraId="37A6B1C0" w14:textId="77777777" w:rsidTr="00FE5F1D">
        <w:trPr>
          <w:cantSplit/>
          <w:trHeight w:val="236"/>
        </w:trPr>
        <w:tc>
          <w:tcPr>
            <w:tcW w:w="3002" w:type="dxa"/>
            <w:vAlign w:val="center"/>
          </w:tcPr>
          <w:p w14:paraId="37A6B1BA" w14:textId="77777777" w:rsidR="0043190C" w:rsidRPr="00796998" w:rsidRDefault="0043190C" w:rsidP="00A9099B">
            <w:pPr>
              <w:pStyle w:val="AppendixTableHeadings"/>
              <w:keepNext/>
              <w:rPr>
                <w:rFonts w:ascii="Tahoma" w:eastAsia="SimSun" w:hAnsi="Tahoma" w:cs="Tahoma"/>
              </w:rPr>
            </w:pPr>
            <w:r w:rsidRPr="00796998">
              <w:rPr>
                <w:rFonts w:ascii="Tahoma" w:eastAsia="SimSun" w:hAnsi="Tahoma" w:cs="Tahoma"/>
              </w:rPr>
              <w:t>SAM</w:t>
            </w:r>
          </w:p>
          <w:p w14:paraId="37A6B1BB" w14:textId="77777777" w:rsidR="0043190C" w:rsidRPr="00796998" w:rsidRDefault="0043190C">
            <w:pPr>
              <w:pStyle w:val="AppendixTableText"/>
              <w:keepNext/>
              <w:rPr>
                <w:rFonts w:ascii="Tahoma" w:eastAsia="SimSun" w:hAnsi="Tahoma" w:cs="Tahoma"/>
                <w:b/>
                <w:i/>
              </w:rPr>
            </w:pPr>
            <w:r w:rsidRPr="00796998">
              <w:rPr>
                <w:rFonts w:ascii="Tahoma" w:eastAsia="SimSun" w:hAnsi="Tahoma" w:cs="Tahoma"/>
              </w:rPr>
              <w:t>50,000 – 99,999</w:t>
            </w:r>
          </w:p>
        </w:tc>
        <w:tc>
          <w:tcPr>
            <w:tcW w:w="3150" w:type="dxa"/>
            <w:vAlign w:val="center"/>
          </w:tcPr>
          <w:p w14:paraId="37A6B1BC"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 xml:space="preserve">250 </w:t>
            </w:r>
            <w:r w:rsidRPr="00796998">
              <w:rPr>
                <w:rFonts w:ascii="Tahoma" w:eastAsia="SimSun" w:hAnsi="Tahoma" w:cs="Tahoma"/>
              </w:rPr>
              <w:t>天</w:t>
            </w:r>
            <w:r w:rsidRPr="00796998">
              <w:rPr>
                <w:rFonts w:ascii="Tahoma" w:eastAsia="SimSun" w:hAnsi="Tahoma" w:cs="Tahoma"/>
              </w:rPr>
              <w:t>*</w:t>
            </w:r>
          </w:p>
          <w:p w14:paraId="37A6B1BD" w14:textId="77777777" w:rsidR="0043190C" w:rsidRPr="00796998" w:rsidRDefault="0043190C">
            <w:pPr>
              <w:pStyle w:val="AppendixTableText"/>
              <w:keepNext/>
              <w:rPr>
                <w:rFonts w:ascii="Tahoma" w:eastAsia="SimSun" w:hAnsi="Tahoma" w:cs="Tahoma"/>
              </w:rPr>
            </w:pPr>
          </w:p>
        </w:tc>
        <w:tc>
          <w:tcPr>
            <w:tcW w:w="3240" w:type="dxa"/>
            <w:vAlign w:val="center"/>
          </w:tcPr>
          <w:p w14:paraId="37A6B1BE"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一百二十五</w:t>
            </w:r>
            <w:r w:rsidRPr="00796998">
              <w:rPr>
                <w:rFonts w:ascii="Tahoma" w:eastAsia="SimSun" w:hAnsi="Tahoma" w:cs="Tahoma"/>
              </w:rPr>
              <w:t xml:space="preserve"> (125) </w:t>
            </w:r>
            <w:r w:rsidRPr="00796998">
              <w:rPr>
                <w:rFonts w:ascii="Tahoma" w:eastAsia="SimSun" w:hAnsi="Tahoma" w:cs="Tahoma"/>
              </w:rPr>
              <w:t>天</w:t>
            </w:r>
            <w:r w:rsidRPr="00796998">
              <w:rPr>
                <w:rFonts w:ascii="Tahoma" w:eastAsia="SimSun" w:hAnsi="Tahoma" w:cs="Tahoma"/>
              </w:rPr>
              <w:t>*</w:t>
            </w:r>
          </w:p>
          <w:p w14:paraId="37A6B1BF" w14:textId="77777777" w:rsidR="0043190C" w:rsidRPr="00796998" w:rsidRDefault="0043190C">
            <w:pPr>
              <w:pStyle w:val="AppendixTableText"/>
              <w:keepNext/>
              <w:rPr>
                <w:rFonts w:ascii="Tahoma" w:eastAsia="SimSun" w:hAnsi="Tahoma" w:cs="Tahoma"/>
              </w:rPr>
            </w:pPr>
          </w:p>
        </w:tc>
      </w:tr>
      <w:tr w:rsidR="0043190C" w:rsidRPr="00796998" w14:paraId="37A6B1C7" w14:textId="77777777" w:rsidTr="00FE5F1D">
        <w:trPr>
          <w:cantSplit/>
          <w:trHeight w:val="236"/>
        </w:trPr>
        <w:tc>
          <w:tcPr>
            <w:tcW w:w="3002" w:type="dxa"/>
            <w:vAlign w:val="center"/>
          </w:tcPr>
          <w:p w14:paraId="37A6B1C1" w14:textId="77777777" w:rsidR="0043190C" w:rsidRPr="00796998" w:rsidRDefault="0043190C" w:rsidP="00A9099B">
            <w:pPr>
              <w:pStyle w:val="AppendixTableHeadings"/>
              <w:keepNext/>
              <w:rPr>
                <w:rFonts w:ascii="Tahoma" w:eastAsia="SimSun" w:hAnsi="Tahoma" w:cs="Tahoma"/>
              </w:rPr>
            </w:pPr>
            <w:r w:rsidRPr="00796998">
              <w:rPr>
                <w:rFonts w:ascii="Tahoma" w:eastAsia="SimSun" w:hAnsi="Tahoma" w:cs="Tahoma"/>
              </w:rPr>
              <w:t>SAM</w:t>
            </w:r>
          </w:p>
          <w:p w14:paraId="37A6B1C2" w14:textId="77777777" w:rsidR="0043190C" w:rsidRPr="00796998" w:rsidRDefault="0043190C">
            <w:pPr>
              <w:pStyle w:val="AppendixTableHeadings"/>
              <w:keepNext/>
              <w:rPr>
                <w:rFonts w:ascii="Tahoma" w:eastAsia="SimSun" w:hAnsi="Tahoma" w:cs="Tahoma"/>
              </w:rPr>
            </w:pPr>
            <w:r w:rsidRPr="00796998">
              <w:rPr>
                <w:rFonts w:ascii="Tahoma" w:eastAsia="SimSun" w:hAnsi="Tahoma" w:cs="Tahoma"/>
              </w:rPr>
              <w:t>100,000 – 199,999</w:t>
            </w:r>
          </w:p>
        </w:tc>
        <w:tc>
          <w:tcPr>
            <w:tcW w:w="3150" w:type="dxa"/>
            <w:vAlign w:val="center"/>
          </w:tcPr>
          <w:p w14:paraId="37A6B1C3"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 xml:space="preserve">400 </w:t>
            </w:r>
            <w:r w:rsidRPr="00796998">
              <w:rPr>
                <w:rFonts w:ascii="Tahoma" w:eastAsia="SimSun" w:hAnsi="Tahoma" w:cs="Tahoma"/>
              </w:rPr>
              <w:t>天</w:t>
            </w:r>
            <w:r w:rsidRPr="00796998">
              <w:rPr>
                <w:rFonts w:ascii="Tahoma" w:eastAsia="SimSun" w:hAnsi="Tahoma" w:cs="Tahoma"/>
              </w:rPr>
              <w:t>*</w:t>
            </w:r>
          </w:p>
          <w:p w14:paraId="37A6B1C4" w14:textId="77777777" w:rsidR="0043190C" w:rsidRPr="00796998" w:rsidRDefault="0043190C">
            <w:pPr>
              <w:pStyle w:val="AppendixTableText"/>
              <w:keepNext/>
              <w:rPr>
                <w:rFonts w:ascii="Tahoma" w:eastAsia="SimSun" w:hAnsi="Tahoma" w:cs="Tahoma"/>
              </w:rPr>
            </w:pPr>
          </w:p>
        </w:tc>
        <w:tc>
          <w:tcPr>
            <w:tcW w:w="3240" w:type="dxa"/>
            <w:vAlign w:val="center"/>
          </w:tcPr>
          <w:p w14:paraId="37A6B1C5"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 xml:space="preserve">200 </w:t>
            </w:r>
            <w:r w:rsidRPr="00796998">
              <w:rPr>
                <w:rFonts w:ascii="Tahoma" w:eastAsia="SimSun" w:hAnsi="Tahoma" w:cs="Tahoma"/>
              </w:rPr>
              <w:t>天</w:t>
            </w:r>
            <w:r w:rsidRPr="00796998">
              <w:rPr>
                <w:rFonts w:ascii="Tahoma" w:eastAsia="SimSun" w:hAnsi="Tahoma" w:cs="Tahoma"/>
              </w:rPr>
              <w:t>*</w:t>
            </w:r>
          </w:p>
          <w:p w14:paraId="37A6B1C6" w14:textId="77777777" w:rsidR="0043190C" w:rsidRPr="00796998" w:rsidRDefault="0043190C">
            <w:pPr>
              <w:pStyle w:val="AppendixTableText"/>
              <w:keepNext/>
              <w:rPr>
                <w:rFonts w:ascii="Tahoma" w:eastAsia="SimSun" w:hAnsi="Tahoma" w:cs="Tahoma"/>
              </w:rPr>
            </w:pPr>
          </w:p>
        </w:tc>
      </w:tr>
      <w:tr w:rsidR="0043190C" w:rsidRPr="00796998" w14:paraId="37A6B1CE" w14:textId="77777777" w:rsidTr="00FE5F1D">
        <w:trPr>
          <w:cantSplit/>
          <w:trHeight w:val="236"/>
        </w:trPr>
        <w:tc>
          <w:tcPr>
            <w:tcW w:w="3002" w:type="dxa"/>
            <w:vAlign w:val="center"/>
          </w:tcPr>
          <w:p w14:paraId="37A6B1C8" w14:textId="77777777" w:rsidR="0043190C" w:rsidRPr="00796998" w:rsidRDefault="0043190C" w:rsidP="00A9099B">
            <w:pPr>
              <w:pStyle w:val="AppendixTableHeadings"/>
              <w:keepNext/>
              <w:rPr>
                <w:rFonts w:ascii="Tahoma" w:eastAsia="SimSun" w:hAnsi="Tahoma" w:cs="Tahoma"/>
              </w:rPr>
            </w:pPr>
            <w:r w:rsidRPr="00796998">
              <w:rPr>
                <w:rFonts w:ascii="Tahoma" w:eastAsia="SimSun" w:hAnsi="Tahoma" w:cs="Tahoma"/>
              </w:rPr>
              <w:t>SAM</w:t>
            </w:r>
          </w:p>
          <w:p w14:paraId="37A6B1C9" w14:textId="77777777" w:rsidR="0043190C" w:rsidRPr="00796998" w:rsidRDefault="0043190C">
            <w:pPr>
              <w:pStyle w:val="AppendixTableHeadings"/>
              <w:keepNext/>
              <w:rPr>
                <w:rFonts w:ascii="Tahoma" w:eastAsia="SimSun" w:hAnsi="Tahoma" w:cs="Tahoma"/>
              </w:rPr>
            </w:pPr>
            <w:r w:rsidRPr="00796998">
              <w:rPr>
                <w:rFonts w:ascii="Tahoma" w:eastAsia="SimSun" w:hAnsi="Tahoma" w:cs="Tahoma"/>
              </w:rPr>
              <w:t>200,000 – 399,999</w:t>
            </w:r>
          </w:p>
        </w:tc>
        <w:tc>
          <w:tcPr>
            <w:tcW w:w="3150" w:type="dxa"/>
            <w:vAlign w:val="center"/>
          </w:tcPr>
          <w:p w14:paraId="37A6B1CA"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 xml:space="preserve">600 </w:t>
            </w:r>
            <w:r w:rsidRPr="00796998">
              <w:rPr>
                <w:rFonts w:ascii="Tahoma" w:eastAsia="SimSun" w:hAnsi="Tahoma" w:cs="Tahoma"/>
              </w:rPr>
              <w:t>天</w:t>
            </w:r>
            <w:r w:rsidRPr="00796998">
              <w:rPr>
                <w:rFonts w:ascii="Tahoma" w:eastAsia="SimSun" w:hAnsi="Tahoma" w:cs="Tahoma"/>
              </w:rPr>
              <w:t>*</w:t>
            </w:r>
          </w:p>
          <w:p w14:paraId="37A6B1CB" w14:textId="77777777" w:rsidR="0043190C" w:rsidRPr="00796998" w:rsidRDefault="0043190C">
            <w:pPr>
              <w:pStyle w:val="AppendixTableText"/>
              <w:keepNext/>
              <w:rPr>
                <w:rFonts w:ascii="Tahoma" w:eastAsia="SimSun" w:hAnsi="Tahoma" w:cs="Tahoma"/>
              </w:rPr>
            </w:pPr>
          </w:p>
        </w:tc>
        <w:tc>
          <w:tcPr>
            <w:tcW w:w="3240" w:type="dxa"/>
            <w:vAlign w:val="center"/>
          </w:tcPr>
          <w:p w14:paraId="37A6B1CC"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 xml:space="preserve">300 </w:t>
            </w:r>
            <w:r w:rsidRPr="00796998">
              <w:rPr>
                <w:rFonts w:ascii="Tahoma" w:eastAsia="SimSun" w:hAnsi="Tahoma" w:cs="Tahoma"/>
              </w:rPr>
              <w:t>天</w:t>
            </w:r>
            <w:r w:rsidRPr="00796998">
              <w:rPr>
                <w:rFonts w:ascii="Tahoma" w:eastAsia="SimSun" w:hAnsi="Tahoma" w:cs="Tahoma"/>
              </w:rPr>
              <w:t>*</w:t>
            </w:r>
          </w:p>
          <w:p w14:paraId="37A6B1CD" w14:textId="77777777" w:rsidR="0043190C" w:rsidRPr="00796998" w:rsidRDefault="0043190C">
            <w:pPr>
              <w:pStyle w:val="AppendixTableText"/>
              <w:keepNext/>
              <w:rPr>
                <w:rFonts w:ascii="Tahoma" w:eastAsia="SimSun" w:hAnsi="Tahoma" w:cs="Tahoma"/>
              </w:rPr>
            </w:pPr>
          </w:p>
        </w:tc>
      </w:tr>
      <w:tr w:rsidR="0043190C" w:rsidRPr="00796998" w14:paraId="37A6B1D5" w14:textId="77777777" w:rsidTr="00FE5F1D">
        <w:trPr>
          <w:cantSplit/>
          <w:trHeight w:val="236"/>
        </w:trPr>
        <w:tc>
          <w:tcPr>
            <w:tcW w:w="3002" w:type="dxa"/>
            <w:vAlign w:val="center"/>
          </w:tcPr>
          <w:p w14:paraId="37A6B1CF" w14:textId="77777777" w:rsidR="0043190C" w:rsidRPr="00796998" w:rsidRDefault="0043190C" w:rsidP="00A9099B">
            <w:pPr>
              <w:pStyle w:val="AppendixTableHeadings"/>
              <w:keepNext/>
              <w:rPr>
                <w:rFonts w:ascii="Tahoma" w:eastAsia="SimSun" w:hAnsi="Tahoma" w:cs="Tahoma"/>
              </w:rPr>
            </w:pPr>
            <w:r w:rsidRPr="00796998">
              <w:rPr>
                <w:rFonts w:ascii="Tahoma" w:eastAsia="SimSun" w:hAnsi="Tahoma" w:cs="Tahoma"/>
              </w:rPr>
              <w:t>SAM</w:t>
            </w:r>
          </w:p>
          <w:p w14:paraId="37A6B1D0" w14:textId="77777777" w:rsidR="0043190C" w:rsidRPr="00796998" w:rsidRDefault="0043190C">
            <w:pPr>
              <w:pStyle w:val="AppendixTableHeadings"/>
              <w:keepNext/>
              <w:rPr>
                <w:rFonts w:ascii="Tahoma" w:eastAsia="SimSun" w:hAnsi="Tahoma" w:cs="Tahoma"/>
              </w:rPr>
            </w:pPr>
            <w:r w:rsidRPr="00796998">
              <w:rPr>
                <w:rFonts w:ascii="Tahoma" w:eastAsia="SimSun" w:hAnsi="Tahoma" w:cs="Tahoma"/>
              </w:rPr>
              <w:t>400,000 – 599,999</w:t>
            </w:r>
          </w:p>
        </w:tc>
        <w:tc>
          <w:tcPr>
            <w:tcW w:w="3150" w:type="dxa"/>
            <w:vAlign w:val="center"/>
          </w:tcPr>
          <w:p w14:paraId="37A6B1D1"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 xml:space="preserve">800 </w:t>
            </w:r>
            <w:r w:rsidRPr="00796998">
              <w:rPr>
                <w:rFonts w:ascii="Tahoma" w:eastAsia="SimSun" w:hAnsi="Tahoma" w:cs="Tahoma"/>
              </w:rPr>
              <w:t>天</w:t>
            </w:r>
            <w:r w:rsidRPr="00796998">
              <w:rPr>
                <w:rFonts w:ascii="Tahoma" w:eastAsia="SimSun" w:hAnsi="Tahoma" w:cs="Tahoma"/>
              </w:rPr>
              <w:t>*</w:t>
            </w:r>
          </w:p>
          <w:p w14:paraId="37A6B1D2" w14:textId="77777777" w:rsidR="0043190C" w:rsidRPr="00796998" w:rsidRDefault="0043190C">
            <w:pPr>
              <w:pStyle w:val="AppendixTableText"/>
              <w:keepNext/>
              <w:rPr>
                <w:rFonts w:ascii="Tahoma" w:eastAsia="SimSun" w:hAnsi="Tahoma" w:cs="Tahoma"/>
              </w:rPr>
            </w:pPr>
          </w:p>
        </w:tc>
        <w:tc>
          <w:tcPr>
            <w:tcW w:w="3240" w:type="dxa"/>
            <w:vAlign w:val="center"/>
          </w:tcPr>
          <w:p w14:paraId="37A6B1D3"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 xml:space="preserve">400 </w:t>
            </w:r>
            <w:r w:rsidRPr="00796998">
              <w:rPr>
                <w:rFonts w:ascii="Tahoma" w:eastAsia="SimSun" w:hAnsi="Tahoma" w:cs="Tahoma"/>
              </w:rPr>
              <w:t>天</w:t>
            </w:r>
            <w:r w:rsidRPr="00796998">
              <w:rPr>
                <w:rFonts w:ascii="Tahoma" w:eastAsia="SimSun" w:hAnsi="Tahoma" w:cs="Tahoma"/>
              </w:rPr>
              <w:t>*</w:t>
            </w:r>
          </w:p>
          <w:p w14:paraId="37A6B1D4" w14:textId="77777777" w:rsidR="0043190C" w:rsidRPr="00796998" w:rsidRDefault="0043190C">
            <w:pPr>
              <w:pStyle w:val="AppendixTableText"/>
              <w:keepNext/>
              <w:rPr>
                <w:rFonts w:ascii="Tahoma" w:eastAsia="SimSun" w:hAnsi="Tahoma" w:cs="Tahoma"/>
              </w:rPr>
            </w:pPr>
          </w:p>
        </w:tc>
      </w:tr>
      <w:tr w:rsidR="0043190C" w:rsidRPr="00796998" w14:paraId="37A6B1DC" w14:textId="77777777" w:rsidTr="00FE5F1D">
        <w:trPr>
          <w:cantSplit/>
          <w:trHeight w:val="236"/>
        </w:trPr>
        <w:tc>
          <w:tcPr>
            <w:tcW w:w="3002" w:type="dxa"/>
            <w:vAlign w:val="center"/>
          </w:tcPr>
          <w:p w14:paraId="37A6B1D6" w14:textId="77777777" w:rsidR="0043190C" w:rsidRPr="00796998" w:rsidRDefault="0043190C" w:rsidP="00A9099B">
            <w:pPr>
              <w:pStyle w:val="AppendixTableHeadings"/>
              <w:keepNext/>
              <w:rPr>
                <w:rFonts w:ascii="Tahoma" w:eastAsia="SimSun" w:hAnsi="Tahoma" w:cs="Tahoma"/>
              </w:rPr>
            </w:pPr>
            <w:r w:rsidRPr="00796998">
              <w:rPr>
                <w:rFonts w:ascii="Tahoma" w:eastAsia="SimSun" w:hAnsi="Tahoma" w:cs="Tahoma"/>
              </w:rPr>
              <w:t>SAM</w:t>
            </w:r>
          </w:p>
          <w:p w14:paraId="37A6B1D7" w14:textId="77777777" w:rsidR="0043190C" w:rsidRPr="00796998" w:rsidRDefault="0043190C">
            <w:pPr>
              <w:pStyle w:val="AppendixTableHeadings"/>
              <w:keepNext/>
              <w:rPr>
                <w:rFonts w:ascii="Tahoma" w:eastAsia="SimSun" w:hAnsi="Tahoma" w:cs="Tahoma"/>
              </w:rPr>
            </w:pPr>
            <w:r w:rsidRPr="00796998">
              <w:rPr>
                <w:rFonts w:ascii="Tahoma" w:eastAsia="SimSun" w:hAnsi="Tahoma" w:cs="Tahoma"/>
              </w:rPr>
              <w:t>600,000 +</w:t>
            </w:r>
          </w:p>
        </w:tc>
        <w:tc>
          <w:tcPr>
            <w:tcW w:w="3150" w:type="dxa"/>
            <w:vAlign w:val="center"/>
          </w:tcPr>
          <w:p w14:paraId="37A6B1D8"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一千四百</w:t>
            </w:r>
            <w:r w:rsidRPr="00796998">
              <w:rPr>
                <w:rFonts w:ascii="Tahoma" w:eastAsia="SimSun" w:hAnsi="Tahoma" w:cs="Tahoma"/>
              </w:rPr>
              <w:t xml:space="preserve"> (1400) </w:t>
            </w:r>
            <w:r w:rsidRPr="00796998">
              <w:rPr>
                <w:rFonts w:ascii="Tahoma" w:eastAsia="SimSun" w:hAnsi="Tahoma" w:cs="Tahoma"/>
              </w:rPr>
              <w:t>天</w:t>
            </w:r>
            <w:r w:rsidRPr="00796998">
              <w:rPr>
                <w:rFonts w:ascii="Tahoma" w:eastAsia="SimSun" w:hAnsi="Tahoma" w:cs="Tahoma"/>
              </w:rPr>
              <w:t>*</w:t>
            </w:r>
          </w:p>
          <w:p w14:paraId="37A6B1D9" w14:textId="77777777" w:rsidR="0043190C" w:rsidRPr="00796998" w:rsidRDefault="0043190C">
            <w:pPr>
              <w:pStyle w:val="AppendixTableText"/>
              <w:keepNext/>
              <w:rPr>
                <w:rFonts w:ascii="Tahoma" w:eastAsia="SimSun" w:hAnsi="Tahoma" w:cs="Tahoma"/>
              </w:rPr>
            </w:pPr>
          </w:p>
        </w:tc>
        <w:tc>
          <w:tcPr>
            <w:tcW w:w="3240" w:type="dxa"/>
            <w:vAlign w:val="center"/>
          </w:tcPr>
          <w:p w14:paraId="37A6B1DA" w14:textId="77777777" w:rsidR="0043190C" w:rsidRPr="00796998" w:rsidRDefault="0043190C" w:rsidP="00A9099B">
            <w:pPr>
              <w:pStyle w:val="AppendixTableText"/>
              <w:keepNext/>
              <w:rPr>
                <w:rFonts w:ascii="Tahoma" w:eastAsia="SimSun" w:hAnsi="Tahoma" w:cs="Tahoma"/>
              </w:rPr>
            </w:pPr>
            <w:r w:rsidRPr="00796998">
              <w:rPr>
                <w:rFonts w:ascii="Tahoma" w:eastAsia="SimSun" w:hAnsi="Tahoma" w:cs="Tahoma"/>
              </w:rPr>
              <w:t xml:space="preserve">700 </w:t>
            </w:r>
            <w:r w:rsidRPr="00796998">
              <w:rPr>
                <w:rFonts w:ascii="Tahoma" w:eastAsia="SimSun" w:hAnsi="Tahoma" w:cs="Tahoma"/>
              </w:rPr>
              <w:t>天</w:t>
            </w:r>
            <w:r w:rsidRPr="00796998">
              <w:rPr>
                <w:rFonts w:ascii="Tahoma" w:eastAsia="SimSun" w:hAnsi="Tahoma" w:cs="Tahoma"/>
              </w:rPr>
              <w:t>*</w:t>
            </w:r>
          </w:p>
          <w:p w14:paraId="37A6B1DB" w14:textId="77777777" w:rsidR="0043190C" w:rsidRPr="00796998" w:rsidRDefault="0043190C">
            <w:pPr>
              <w:pStyle w:val="AppendixTableText"/>
              <w:keepNext/>
              <w:rPr>
                <w:rFonts w:ascii="Tahoma" w:eastAsia="SimSun" w:hAnsi="Tahoma" w:cs="Tahoma"/>
              </w:rPr>
            </w:pPr>
          </w:p>
        </w:tc>
      </w:tr>
    </w:tbl>
    <w:p w14:paraId="37A6B1DD" w14:textId="77777777" w:rsidR="00C65D66" w:rsidRPr="00796998" w:rsidRDefault="00C65D66" w:rsidP="00C65D66">
      <w:pPr>
        <w:tabs>
          <w:tab w:val="left" w:pos="10440"/>
        </w:tabs>
        <w:spacing w:before="120"/>
        <w:ind w:right="306"/>
        <w:rPr>
          <w:rFonts w:eastAsia="SimSun" w:cs="Tahoma"/>
          <w:lang w:eastAsia="zh-CN"/>
        </w:rPr>
      </w:pPr>
      <w:r w:rsidRPr="00796998">
        <w:rPr>
          <w:rFonts w:eastAsia="SimSun" w:cs="Tahoma"/>
          <w:b/>
          <w:i/>
          <w:color w:val="000000"/>
          <w:sz w:val="16"/>
          <w:szCs w:val="16"/>
          <w:lang w:eastAsia="zh-CN"/>
        </w:rPr>
        <w:t>注意：</w:t>
      </w:r>
      <w:r w:rsidRPr="00796998">
        <w:rPr>
          <w:rFonts w:eastAsia="SimSun" w:cs="Tahoma"/>
          <w:i/>
          <w:color w:val="000000"/>
          <w:sz w:val="16"/>
          <w:szCs w:val="16"/>
          <w:lang w:eastAsia="zh-CN"/>
        </w:rPr>
        <w:t>培训奖励根据完整的</w:t>
      </w:r>
      <w:r w:rsidRPr="00796998">
        <w:rPr>
          <w:rFonts w:eastAsia="SimSun" w:cs="Tahoma"/>
          <w:i/>
          <w:color w:val="000000"/>
          <w:sz w:val="16"/>
          <w:szCs w:val="16"/>
          <w:lang w:eastAsia="zh-CN"/>
        </w:rPr>
        <w:t xml:space="preserve"> 3 </w:t>
      </w:r>
      <w:r w:rsidRPr="00796998">
        <w:rPr>
          <w:rFonts w:eastAsia="SimSun" w:cs="Tahoma"/>
          <w:i/>
          <w:color w:val="000000"/>
          <w:sz w:val="16"/>
          <w:szCs w:val="16"/>
          <w:lang w:eastAsia="zh-CN"/>
        </w:rPr>
        <w:t>年许可登记表或协议提供（有关详细信息请参阅下文）。</w:t>
      </w:r>
    </w:p>
    <w:p w14:paraId="37A6B1DE" w14:textId="77777777" w:rsidR="00C65D66" w:rsidRPr="00796998" w:rsidRDefault="00C65D66" w:rsidP="00C65D66">
      <w:pPr>
        <w:spacing w:after="60"/>
        <w:rPr>
          <w:rFonts w:eastAsia="SimSun" w:cs="Tahoma"/>
          <w:lang w:eastAsia="zh-CN"/>
        </w:rPr>
      </w:pPr>
      <w:r w:rsidRPr="00796998">
        <w:rPr>
          <w:rFonts w:eastAsia="SimSun" w:cs="Tahoma"/>
          <w:i/>
          <w:color w:val="000000"/>
          <w:sz w:val="16"/>
          <w:szCs w:val="16"/>
          <w:lang w:eastAsia="zh-CN"/>
        </w:rPr>
        <w:t>请参阅关于</w:t>
      </w:r>
      <w:r w:rsidRPr="00796998">
        <w:rPr>
          <w:rFonts w:eastAsia="SimSun" w:cs="Tahoma"/>
          <w:i/>
          <w:color w:val="000000"/>
          <w:sz w:val="16"/>
          <w:szCs w:val="16"/>
          <w:lang w:eastAsia="zh-CN"/>
        </w:rPr>
        <w:t xml:space="preserve"> Office </w:t>
      </w:r>
      <w:r w:rsidRPr="00796998">
        <w:rPr>
          <w:rFonts w:eastAsia="SimSun" w:cs="Tahoma"/>
          <w:i/>
          <w:color w:val="000000"/>
          <w:sz w:val="16"/>
          <w:szCs w:val="16"/>
          <w:lang w:eastAsia="zh-CN"/>
        </w:rPr>
        <w:t>系统应用程序的表格</w:t>
      </w:r>
    </w:p>
    <w:p w14:paraId="37A6B1DF" w14:textId="77777777" w:rsidR="00C65D66" w:rsidRPr="00796998" w:rsidRDefault="00C65D66" w:rsidP="00C65D66">
      <w:pPr>
        <w:tabs>
          <w:tab w:val="left" w:pos="10440"/>
        </w:tabs>
        <w:spacing w:after="60"/>
        <w:ind w:right="306"/>
        <w:rPr>
          <w:rFonts w:eastAsia="SimSun" w:cs="Tahoma"/>
          <w:lang w:eastAsia="zh-CN"/>
        </w:rPr>
      </w:pPr>
      <w:r w:rsidRPr="00796998">
        <w:rPr>
          <w:rFonts w:eastAsia="SimSun" w:cs="Tahoma"/>
          <w:i/>
          <w:color w:val="000000"/>
          <w:sz w:val="16"/>
          <w:szCs w:val="16"/>
          <w:lang w:eastAsia="zh-CN"/>
        </w:rPr>
        <w:t>*</w:t>
      </w:r>
      <w:r w:rsidRPr="00796998">
        <w:rPr>
          <w:rFonts w:eastAsia="SimSun" w:cs="Tahoma"/>
          <w:i/>
          <w:color w:val="000000"/>
          <w:sz w:val="16"/>
          <w:szCs w:val="16"/>
          <w:lang w:eastAsia="zh-CN"/>
        </w:rPr>
        <w:t>每个合格许可登记表或协议的天数。</w:t>
      </w:r>
    </w:p>
    <w:p w14:paraId="37A6B1E0" w14:textId="77777777" w:rsidR="009D26EE" w:rsidRPr="00E254BB" w:rsidRDefault="009D26EE" w:rsidP="009D26EE">
      <w:pPr>
        <w:pStyle w:val="AppendixBodyText"/>
        <w:rPr>
          <w:rFonts w:ascii="Tahoma" w:eastAsia="SimSun" w:hAnsi="Tahoma" w:cs="Tahoma"/>
          <w:sz w:val="18"/>
          <w:szCs w:val="18"/>
          <w:lang w:eastAsia="zh-CN"/>
        </w:rPr>
      </w:pPr>
    </w:p>
    <w:p w14:paraId="37A6B1E1"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并非所有课程都能提供所有语言的版本。</w:t>
      </w:r>
    </w:p>
    <w:p w14:paraId="37A6B1E2"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微软学习合作伙伴规定的当地政策具有约束力。</w:t>
      </w:r>
    </w:p>
    <w:p w14:paraId="37A6B1E3"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权益管理员可以在微软学习合作伙伴规定的课程取消日期前撤回已分配的代金券。</w:t>
      </w:r>
    </w:p>
    <w:p w14:paraId="37A6B1E4"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lastRenderedPageBreak/>
        <w:t>接受培训者必须为代金券未能抵免的所有课程天数付费。</w:t>
      </w:r>
    </w:p>
    <w:p w14:paraId="37A6B1E5"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超出适用于特定课目的天数的所有代金券天数将返回至天数池，供权益管理员重新分配。</w:t>
      </w:r>
    </w:p>
    <w:p w14:paraId="37A6B1E6"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以加速形式提供的课程需要的代金券天数按以普通方式提供课程时的课程天数计。</w:t>
      </w:r>
    </w:p>
    <w:p w14:paraId="37A6B1E7"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代金券只可用于在合格的微软学习合作伙伴认可的课程上兑现由讲师主导的培训天数。这些代金券的有效范围不包括定制课程（加速提供的经认可课程除外）。有关认可课程的信息，请访问</w:t>
      </w:r>
      <w:r w:rsidRPr="00E254BB">
        <w:rPr>
          <w:rFonts w:ascii="Tahoma" w:eastAsia="SimSun" w:hAnsi="Tahoma" w:cs="Tahoma"/>
          <w:bCs/>
          <w:sz w:val="18"/>
          <w:szCs w:val="18"/>
          <w:lang w:eastAsia="zh-CN"/>
        </w:rPr>
        <w:t xml:space="preserve"> http://www.microsoft.com/learning/sa/training.mspx</w:t>
      </w:r>
      <w:r w:rsidRPr="00E254BB">
        <w:rPr>
          <w:rFonts w:ascii="Tahoma" w:eastAsia="SimSun" w:hAnsi="Tahoma" w:cs="Tahoma"/>
          <w:bCs/>
          <w:sz w:val="18"/>
          <w:szCs w:val="18"/>
          <w:lang w:eastAsia="zh-CN"/>
        </w:rPr>
        <w:t>。</w:t>
      </w:r>
    </w:p>
    <w:p w14:paraId="37A6B1E8"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代金券不能用于抵免未参加预定课程的客户的任何相关费用。所有与</w:t>
      </w:r>
      <w:r w:rsidRPr="00E254BB">
        <w:rPr>
          <w:rFonts w:ascii="SimSun" w:eastAsia="SimSun" w:hAnsi="SimSun" w:cs="Tahoma"/>
          <w:bCs/>
          <w:sz w:val="18"/>
          <w:szCs w:val="18"/>
          <w:lang w:eastAsia="zh-CN"/>
        </w:rPr>
        <w:t>“</w:t>
      </w:r>
      <w:r w:rsidRPr="00E254BB">
        <w:rPr>
          <w:rFonts w:ascii="Tahoma" w:eastAsia="SimSun" w:hAnsi="Tahoma" w:cs="Tahoma"/>
          <w:bCs/>
          <w:sz w:val="18"/>
          <w:szCs w:val="18"/>
          <w:lang w:eastAsia="zh-CN"/>
        </w:rPr>
        <w:t>未出席</w:t>
      </w:r>
      <w:r w:rsidRPr="00E254BB">
        <w:rPr>
          <w:rFonts w:ascii="SimSun" w:eastAsia="SimSun" w:hAnsi="SimSun" w:cs="Tahoma"/>
          <w:bCs/>
          <w:sz w:val="18"/>
          <w:szCs w:val="18"/>
          <w:lang w:eastAsia="zh-CN"/>
        </w:rPr>
        <w:t>”</w:t>
      </w:r>
      <w:r w:rsidR="00E254BB">
        <w:rPr>
          <w:rFonts w:ascii="SimSun" w:eastAsia="SimSun" w:hAnsi="SimSun" w:cs="Tahoma"/>
          <w:bCs/>
          <w:sz w:val="18"/>
          <w:szCs w:val="18"/>
          <w:lang w:eastAsia="zh-CN"/>
        </w:rPr>
        <w:br/>
      </w:r>
      <w:r w:rsidRPr="00E254BB">
        <w:rPr>
          <w:rFonts w:ascii="Tahoma" w:eastAsia="SimSun" w:hAnsi="Tahoma" w:cs="Tahoma"/>
          <w:bCs/>
          <w:sz w:val="18"/>
          <w:szCs w:val="18"/>
          <w:lang w:eastAsia="zh-CN"/>
        </w:rPr>
        <w:t>相关的费用均由客户承担。</w:t>
      </w:r>
    </w:p>
    <w:p w14:paraId="37A6B1E9"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代金券只能由经客户批准使用代金券的人员兑现。</w:t>
      </w:r>
    </w:p>
    <w:p w14:paraId="37A6B1EA"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代金券不能兑换成现金或其他有价酬金。</w:t>
      </w:r>
    </w:p>
    <w:p w14:paraId="37A6B1EB"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代金券必须在软件保障范围有效期内分配。</w:t>
      </w:r>
    </w:p>
    <w:p w14:paraId="37A6B1EC"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代金券将在分配代金券之日起一百八十</w:t>
      </w:r>
      <w:r w:rsidRPr="00E254BB">
        <w:rPr>
          <w:rFonts w:ascii="Tahoma" w:eastAsia="SimSun" w:hAnsi="Tahoma" w:cs="Tahoma"/>
          <w:bCs/>
          <w:sz w:val="18"/>
          <w:szCs w:val="18"/>
          <w:lang w:eastAsia="zh-CN"/>
        </w:rPr>
        <w:t xml:space="preserve"> (180) </w:t>
      </w:r>
      <w:r w:rsidRPr="00E254BB">
        <w:rPr>
          <w:rFonts w:ascii="Tahoma" w:eastAsia="SimSun" w:hAnsi="Tahoma" w:cs="Tahoma"/>
          <w:bCs/>
          <w:sz w:val="18"/>
          <w:szCs w:val="18"/>
          <w:lang w:eastAsia="zh-CN"/>
        </w:rPr>
        <w:t>天后失效，与软件保障范围期满时间无关。所有服务都必须在代金券失效前提供（提供培训和兑现代金券）。在软件保障范围期满前失效的代金券将返回到可用的培训券天数池中。</w:t>
      </w:r>
    </w:p>
    <w:p w14:paraId="37A6B1ED" w14:textId="77777777" w:rsidR="00982A40" w:rsidRPr="00E254BB" w:rsidRDefault="00982A40" w:rsidP="00796998">
      <w:pPr>
        <w:numPr>
          <w:ilvl w:val="0"/>
          <w:numId w:val="33"/>
        </w:numPr>
        <w:spacing w:afterLines="60" w:after="144"/>
        <w:rPr>
          <w:rFonts w:eastAsia="SimSun" w:cs="Tahoma"/>
          <w:szCs w:val="18"/>
          <w:lang w:eastAsia="zh-CN"/>
        </w:rPr>
      </w:pPr>
      <w:r w:rsidRPr="00E254BB">
        <w:rPr>
          <w:rFonts w:eastAsia="SimSun" w:cs="Tahoma"/>
          <w:bCs/>
          <w:szCs w:val="18"/>
          <w:lang w:eastAsia="zh-CN"/>
        </w:rPr>
        <w:t>除了示范课外，一个培训券日等于一个培训课日。对于示范课，一个培训券日等于一个示范课日。</w:t>
      </w:r>
    </w:p>
    <w:p w14:paraId="37A6B1EE" w14:textId="77777777" w:rsidR="00982A40" w:rsidRPr="00E254BB" w:rsidRDefault="00982A40" w:rsidP="00796998">
      <w:pPr>
        <w:numPr>
          <w:ilvl w:val="0"/>
          <w:numId w:val="33"/>
        </w:numPr>
        <w:spacing w:afterLines="60" w:after="144"/>
        <w:rPr>
          <w:rFonts w:eastAsia="SimSun" w:cs="Tahoma"/>
          <w:szCs w:val="18"/>
          <w:lang w:eastAsia="zh-CN"/>
        </w:rPr>
      </w:pPr>
      <w:r w:rsidRPr="00E254BB">
        <w:rPr>
          <w:rFonts w:eastAsia="SimSun" w:cs="Tahoma"/>
          <w:bCs/>
          <w:szCs w:val="18"/>
          <w:lang w:eastAsia="zh-CN"/>
        </w:rPr>
        <w:t>客户必须将培训券兑换为示范课（一套四课或更多）</w:t>
      </w:r>
    </w:p>
    <w:p w14:paraId="37A6B1EF" w14:textId="77777777" w:rsidR="00982A40" w:rsidRPr="00E254BB" w:rsidRDefault="00982A40" w:rsidP="00796998">
      <w:pPr>
        <w:numPr>
          <w:ilvl w:val="0"/>
          <w:numId w:val="33"/>
        </w:numPr>
        <w:spacing w:afterLines="60" w:after="144"/>
        <w:rPr>
          <w:rFonts w:eastAsia="SimSun" w:cs="Tahoma"/>
          <w:szCs w:val="18"/>
          <w:lang w:eastAsia="zh-CN"/>
        </w:rPr>
      </w:pPr>
      <w:r w:rsidRPr="00E254BB">
        <w:rPr>
          <w:rFonts w:eastAsia="SimSun" w:cs="Tahoma"/>
          <w:bCs/>
          <w:szCs w:val="18"/>
          <w:lang w:eastAsia="zh-CN"/>
        </w:rPr>
        <w:t>与培训券兑换其他培训课不同，培训券兑换示范课不限于单一个人。</w:t>
      </w:r>
    </w:p>
    <w:p w14:paraId="37A6B1F0"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一次只能在一个合格的微软学习合作伙伴处使用代金券预定培训。</w:t>
      </w:r>
    </w:p>
    <w:p w14:paraId="37A6B1F1"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微软学习合作伙伴保留根据当地取消政策取消课目的权利。</w:t>
      </w:r>
    </w:p>
    <w:p w14:paraId="37A6B1F2"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代金券只对参与计划的微软学习合作伙伴有效。代金券可以在全球各地的合格微软学习合作伙伴处使用。参与情况可能各不相同。</w:t>
      </w:r>
    </w:p>
    <w:p w14:paraId="37A6B1F3"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客户如果要使用代金券支付课程费用，必须在课程结束前向微软学习合作伙伴提供要应用于课程的代金券的信息。</w:t>
      </w:r>
    </w:p>
    <w:p w14:paraId="37A6B1F4"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微软对遗失、被盗、放错地方或使用错误的代金券概不负责。</w:t>
      </w:r>
    </w:p>
    <w:p w14:paraId="37A6B1F5"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如果在允许的情况下因返款和其他付费调整而减少获得的软件保障对应的合格许可数，可能使客户有权得到的培训券服务级别降低。</w:t>
      </w:r>
    </w:p>
    <w:p w14:paraId="37A6B1F6"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只有有资格享受此权益的客户才能兑现代金券。</w:t>
      </w:r>
    </w:p>
    <w:p w14:paraId="37A6B1F7"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按代金券提供的服务是依照客户与合格提供商之间的协议提供的，微软对与服务有关的由合格提供商承担的任何工作或失误概不负责</w:t>
      </w:r>
    </w:p>
    <w:p w14:paraId="37A6B1F8" w14:textId="77777777" w:rsidR="009D26EE" w:rsidRPr="00E254BB" w:rsidRDefault="009D26EE" w:rsidP="00796998">
      <w:pPr>
        <w:pStyle w:val="AppendixBodyText"/>
        <w:numPr>
          <w:ilvl w:val="0"/>
          <w:numId w:val="33"/>
        </w:numPr>
        <w:spacing w:afterLines="60" w:after="144"/>
        <w:rPr>
          <w:rFonts w:ascii="Tahoma" w:eastAsia="SimSun" w:hAnsi="Tahoma" w:cs="Tahoma"/>
          <w:sz w:val="18"/>
          <w:szCs w:val="18"/>
          <w:lang w:eastAsia="zh-CN"/>
        </w:rPr>
      </w:pPr>
      <w:r w:rsidRPr="00E254BB">
        <w:rPr>
          <w:rFonts w:ascii="Tahoma" w:eastAsia="SimSun" w:hAnsi="Tahoma" w:cs="Tahoma"/>
          <w:bCs/>
          <w:sz w:val="18"/>
          <w:szCs w:val="18"/>
          <w:lang w:eastAsia="zh-CN"/>
        </w:rPr>
        <w:t>上表显示的培训奖励依据完整的</w:t>
      </w:r>
      <w:r w:rsidRPr="00E254BB">
        <w:rPr>
          <w:rFonts w:ascii="Tahoma" w:eastAsia="SimSun" w:hAnsi="Tahoma" w:cs="Tahoma"/>
          <w:bCs/>
          <w:sz w:val="18"/>
          <w:szCs w:val="18"/>
          <w:lang w:eastAsia="zh-CN"/>
        </w:rPr>
        <w:t xml:space="preserve"> 3 </w:t>
      </w:r>
      <w:r w:rsidRPr="00E254BB">
        <w:rPr>
          <w:rFonts w:ascii="Tahoma" w:eastAsia="SimSun" w:hAnsi="Tahoma" w:cs="Tahoma"/>
          <w:bCs/>
          <w:sz w:val="18"/>
          <w:szCs w:val="18"/>
          <w:lang w:eastAsia="zh-CN"/>
        </w:rPr>
        <w:t>年许可登记表或协议提供。购买一年软件保障范围的客户将得到表中所述培训奖励的三分之一。购买两年软件保障范围的客户将得到表中所述培训奖励的三分之二。</w:t>
      </w:r>
    </w:p>
    <w:p w14:paraId="37A6B1F9" w14:textId="77777777" w:rsidR="007C2AD9" w:rsidRPr="00796998" w:rsidRDefault="007C2AD9">
      <w:pPr>
        <w:pStyle w:val="Heading3"/>
        <w:rPr>
          <w:rFonts w:ascii="Tahoma" w:eastAsia="SimSun" w:hAnsi="Tahoma" w:cs="Tahoma"/>
          <w:lang w:eastAsia="zh-CN"/>
        </w:rPr>
      </w:pPr>
    </w:p>
    <w:p w14:paraId="37A6B1FA" w14:textId="77777777" w:rsidR="00973A93" w:rsidRPr="00796998" w:rsidRDefault="00973A93">
      <w:pPr>
        <w:rPr>
          <w:rFonts w:eastAsia="SimSun" w:cs="Tahoma"/>
          <w:lang w:eastAsia="zh-CN"/>
        </w:rPr>
      </w:pPr>
      <w:bookmarkStart w:id="815" w:name="_Toc336338234"/>
      <w:r w:rsidRPr="00796998">
        <w:rPr>
          <w:rFonts w:eastAsia="SimSun" w:cs="Tahoma"/>
          <w:lang w:eastAsia="zh-CN"/>
        </w:rPr>
        <w:br w:type="page"/>
      </w:r>
    </w:p>
    <w:p w14:paraId="37A6B1FB" w14:textId="77777777" w:rsidR="00023FE7" w:rsidRPr="00796998" w:rsidRDefault="00023FE7">
      <w:pPr>
        <w:pStyle w:val="Heading3"/>
        <w:rPr>
          <w:rFonts w:ascii="Tahoma" w:eastAsia="SimSun" w:hAnsi="Tahoma" w:cs="Tahoma"/>
          <w:lang w:eastAsia="zh-CN"/>
        </w:rPr>
      </w:pPr>
      <w:bookmarkStart w:id="816" w:name="_Toc343078093"/>
      <w:r w:rsidRPr="00796998">
        <w:rPr>
          <w:rFonts w:ascii="Tahoma" w:eastAsia="SimSun" w:hAnsi="Tahoma" w:cs="Tahoma"/>
          <w:lang w:eastAsia="zh-CN"/>
        </w:rPr>
        <w:lastRenderedPageBreak/>
        <w:t>E-Learning</w:t>
      </w:r>
      <w:bookmarkEnd w:id="815"/>
      <w:bookmarkEnd w:id="816"/>
    </w:p>
    <w:p w14:paraId="37A6B1FC" w14:textId="77777777" w:rsidR="00023FE7" w:rsidRPr="00796998" w:rsidRDefault="00023FE7" w:rsidP="002D25C8">
      <w:pPr>
        <w:rPr>
          <w:rFonts w:eastAsia="SimSun" w:cs="Tahoma"/>
          <w:lang w:eastAsia="zh-CN"/>
        </w:rPr>
      </w:pPr>
    </w:p>
    <w:p w14:paraId="37A6B1FD" w14:textId="77777777" w:rsidR="00324479" w:rsidRPr="00796998" w:rsidRDefault="00324479" w:rsidP="002D25C8">
      <w:pPr>
        <w:tabs>
          <w:tab w:val="num" w:pos="360"/>
        </w:tabs>
        <w:rPr>
          <w:rFonts w:eastAsia="SimSun" w:cs="Tahoma"/>
          <w:lang w:eastAsia="zh-CN"/>
        </w:rPr>
      </w:pPr>
      <w:r w:rsidRPr="00796998">
        <w:rPr>
          <w:rFonts w:eastAsia="SimSun" w:cs="Tahoma"/>
          <w:b/>
          <w:szCs w:val="18"/>
          <w:lang w:eastAsia="zh-CN"/>
        </w:rPr>
        <w:t>合格的软件保障客户：</w:t>
      </w:r>
      <w:r w:rsidRPr="00796998">
        <w:rPr>
          <w:rFonts w:eastAsia="SimSun" w:cs="Tahoma"/>
          <w:szCs w:val="18"/>
          <w:lang w:eastAsia="zh-CN"/>
        </w:rPr>
        <w:t>拥有合格应用程序、系统或服务器组产品的软件保障的客户可以在其软件保障范围有效期内享受各自的应用程序、系统和服务器</w:t>
      </w:r>
      <w:r w:rsidRPr="00796998">
        <w:rPr>
          <w:rFonts w:eastAsia="SimSun" w:cs="Tahoma"/>
          <w:szCs w:val="18"/>
          <w:lang w:eastAsia="zh-CN"/>
        </w:rPr>
        <w:t xml:space="preserve"> E-Learning </w:t>
      </w:r>
      <w:r w:rsidRPr="00796998">
        <w:rPr>
          <w:rFonts w:eastAsia="SimSun" w:cs="Tahoma"/>
          <w:szCs w:val="18"/>
          <w:lang w:eastAsia="zh-CN"/>
        </w:rPr>
        <w:t>权益。</w:t>
      </w:r>
    </w:p>
    <w:p w14:paraId="37A6B1FE" w14:textId="77777777" w:rsidR="00324479" w:rsidRPr="00796998" w:rsidRDefault="00324479" w:rsidP="002D25C8">
      <w:pPr>
        <w:tabs>
          <w:tab w:val="num" w:pos="360"/>
        </w:tabs>
        <w:rPr>
          <w:rFonts w:eastAsia="SimSun" w:cs="Tahoma"/>
          <w:lang w:eastAsia="zh-CN"/>
        </w:rPr>
      </w:pPr>
    </w:p>
    <w:p w14:paraId="37A6B1FF" w14:textId="77777777" w:rsidR="00324479" w:rsidRPr="00796998" w:rsidRDefault="00324479" w:rsidP="002D25C8">
      <w:pPr>
        <w:tabs>
          <w:tab w:val="num" w:pos="360"/>
        </w:tabs>
        <w:rPr>
          <w:rFonts w:eastAsia="SimSun" w:cs="Tahoma"/>
          <w:lang w:eastAsia="zh-CN"/>
        </w:rPr>
      </w:pPr>
      <w:r w:rsidRPr="00796998">
        <w:rPr>
          <w:rFonts w:eastAsia="SimSun" w:cs="Tahoma"/>
          <w:b/>
          <w:szCs w:val="18"/>
          <w:lang w:eastAsia="zh-CN"/>
        </w:rPr>
        <w:t>合格的在线服务权益客户：</w:t>
      </w:r>
      <w:r w:rsidRPr="00796998">
        <w:rPr>
          <w:rFonts w:eastAsia="SimSun" w:cs="Tahoma"/>
          <w:szCs w:val="18"/>
          <w:lang w:eastAsia="zh-CN"/>
        </w:rPr>
        <w:t>Windows Intune</w:t>
      </w:r>
      <w:r w:rsidRPr="00796998">
        <w:rPr>
          <w:rFonts w:eastAsia="SimSun" w:cs="Tahoma"/>
          <w:szCs w:val="18"/>
          <w:lang w:eastAsia="zh-CN"/>
        </w:rPr>
        <w:t>（每设备）客户在许可登记表有效期内有资格使用系统</w:t>
      </w:r>
      <w:r w:rsidRPr="00796998">
        <w:rPr>
          <w:rFonts w:eastAsia="SimSun" w:cs="Tahoma"/>
          <w:szCs w:val="18"/>
          <w:lang w:eastAsia="zh-CN"/>
        </w:rPr>
        <w:t xml:space="preserve"> E-Learning </w:t>
      </w:r>
      <w:r w:rsidRPr="00796998">
        <w:rPr>
          <w:rFonts w:eastAsia="SimSun" w:cs="Tahoma"/>
          <w:szCs w:val="18"/>
          <w:lang w:eastAsia="zh-CN"/>
        </w:rPr>
        <w:t>权益。同样，</w:t>
      </w:r>
      <w:r w:rsidRPr="00796998">
        <w:rPr>
          <w:rFonts w:eastAsia="SimSun" w:cs="Tahoma"/>
          <w:szCs w:val="18"/>
          <w:lang w:eastAsia="zh-CN"/>
        </w:rPr>
        <w:t xml:space="preserve">Office 365 </w:t>
      </w:r>
      <w:r w:rsidRPr="00796998">
        <w:rPr>
          <w:rFonts w:eastAsia="SimSun" w:cs="Tahoma"/>
          <w:szCs w:val="18"/>
          <w:lang w:eastAsia="zh-CN"/>
        </w:rPr>
        <w:t>客户在许可登记表有效期内有资格使用应用程序</w:t>
      </w:r>
      <w:r w:rsidRPr="00796998">
        <w:rPr>
          <w:rFonts w:eastAsia="SimSun" w:cs="Tahoma"/>
          <w:szCs w:val="18"/>
          <w:lang w:eastAsia="zh-CN"/>
        </w:rPr>
        <w:t xml:space="preserve"> E-Learning </w:t>
      </w:r>
      <w:r w:rsidRPr="00796998">
        <w:rPr>
          <w:rFonts w:eastAsia="SimSun" w:cs="Tahoma"/>
          <w:szCs w:val="18"/>
          <w:lang w:eastAsia="zh-CN"/>
        </w:rPr>
        <w:t>权益。</w:t>
      </w:r>
    </w:p>
    <w:p w14:paraId="37A6B200" w14:textId="77777777" w:rsidR="00324479" w:rsidRPr="00796998" w:rsidRDefault="00324479" w:rsidP="002D25C8">
      <w:pPr>
        <w:tabs>
          <w:tab w:val="num" w:pos="360"/>
        </w:tabs>
        <w:rPr>
          <w:rFonts w:eastAsia="SimSun" w:cs="Tahoma"/>
          <w:lang w:eastAsia="zh-CN"/>
        </w:rPr>
      </w:pPr>
    </w:p>
    <w:p w14:paraId="37A6B201" w14:textId="77777777" w:rsidR="00324479" w:rsidRPr="00E254BB" w:rsidRDefault="00324479" w:rsidP="002D25C8">
      <w:pPr>
        <w:rPr>
          <w:rFonts w:eastAsia="SimSun" w:cs="Tahoma"/>
          <w:spacing w:val="-5"/>
          <w:lang w:eastAsia="zh-CN"/>
        </w:rPr>
      </w:pPr>
      <w:r w:rsidRPr="00E254BB">
        <w:rPr>
          <w:rFonts w:eastAsia="SimSun" w:cs="Tahoma"/>
          <w:spacing w:val="-5"/>
          <w:szCs w:val="18"/>
          <w:lang w:eastAsia="zh-CN"/>
        </w:rPr>
        <w:t>合格的客户每拥有一份合格许可登记表</w:t>
      </w:r>
      <w:r w:rsidRPr="00E254BB">
        <w:rPr>
          <w:rFonts w:eastAsia="SimSun" w:cs="Tahoma"/>
          <w:spacing w:val="-5"/>
          <w:szCs w:val="18"/>
          <w:lang w:eastAsia="zh-CN"/>
        </w:rPr>
        <w:t>/</w:t>
      </w:r>
      <w:r w:rsidRPr="00E254BB">
        <w:rPr>
          <w:rFonts w:eastAsia="SimSun" w:cs="Tahoma"/>
          <w:spacing w:val="-5"/>
          <w:szCs w:val="18"/>
          <w:lang w:eastAsia="zh-CN"/>
        </w:rPr>
        <w:t>协议就将获得一个访问代码（对应应用程序、系统、服务器、</w:t>
      </w:r>
      <w:r w:rsidRPr="00E254BB">
        <w:rPr>
          <w:rFonts w:eastAsia="SimSun" w:cs="Tahoma"/>
          <w:spacing w:val="-5"/>
          <w:szCs w:val="18"/>
          <w:lang w:eastAsia="zh-CN"/>
        </w:rPr>
        <w:t>Windows Intune</w:t>
      </w:r>
      <w:r w:rsidR="00E254BB" w:rsidRPr="00E254BB">
        <w:rPr>
          <w:rFonts w:eastAsia="SimSun" w:cs="Tahoma"/>
          <w:spacing w:val="-5"/>
          <w:szCs w:val="18"/>
          <w:lang w:eastAsia="zh-CN"/>
        </w:rPr>
        <w:br/>
      </w:r>
      <w:r w:rsidRPr="00E254BB">
        <w:rPr>
          <w:rFonts w:eastAsia="SimSun" w:cs="Tahoma"/>
          <w:spacing w:val="-5"/>
          <w:szCs w:val="18"/>
          <w:lang w:eastAsia="zh-CN"/>
        </w:rPr>
        <w:t>（每设备）和</w:t>
      </w:r>
      <w:r w:rsidRPr="00E254BB">
        <w:rPr>
          <w:rFonts w:eastAsia="SimSun" w:cs="Tahoma"/>
          <w:spacing w:val="-5"/>
          <w:szCs w:val="18"/>
          <w:lang w:eastAsia="zh-CN"/>
        </w:rPr>
        <w:t xml:space="preserve"> Office 365</w:t>
      </w:r>
      <w:r w:rsidRPr="00E254BB">
        <w:rPr>
          <w:rFonts w:eastAsia="SimSun" w:cs="Tahoma"/>
          <w:spacing w:val="-5"/>
          <w:szCs w:val="18"/>
          <w:lang w:eastAsia="zh-CN"/>
        </w:rPr>
        <w:t>）。客户还可从</w:t>
      </w:r>
      <w:r w:rsidRPr="00E254BB">
        <w:rPr>
          <w:rFonts w:eastAsia="SimSun" w:cs="Tahoma"/>
          <w:spacing w:val="-5"/>
          <w:szCs w:val="18"/>
          <w:lang w:eastAsia="zh-CN"/>
        </w:rPr>
        <w:t xml:space="preserve"> VLSC </w:t>
      </w:r>
      <w:r w:rsidRPr="00E254BB">
        <w:rPr>
          <w:rFonts w:eastAsia="SimSun" w:cs="Tahoma"/>
          <w:spacing w:val="-5"/>
          <w:szCs w:val="18"/>
          <w:lang w:eastAsia="zh-CN"/>
        </w:rPr>
        <w:t>下载顺应</w:t>
      </w:r>
      <w:r w:rsidRPr="00E254BB">
        <w:rPr>
          <w:rFonts w:eastAsia="SimSun" w:cs="Tahoma"/>
          <w:spacing w:val="-5"/>
          <w:szCs w:val="18"/>
          <w:lang w:eastAsia="zh-CN"/>
        </w:rPr>
        <w:t xml:space="preserve"> SCORM </w:t>
      </w:r>
      <w:r w:rsidRPr="00E254BB">
        <w:rPr>
          <w:rFonts w:eastAsia="SimSun" w:cs="Tahoma"/>
          <w:spacing w:val="-5"/>
          <w:szCs w:val="18"/>
          <w:lang w:eastAsia="zh-CN"/>
        </w:rPr>
        <w:t>的仅限内容的</w:t>
      </w:r>
      <w:r w:rsidRPr="00E254BB">
        <w:rPr>
          <w:rFonts w:eastAsia="SimSun" w:cs="Tahoma"/>
          <w:spacing w:val="-5"/>
          <w:szCs w:val="18"/>
          <w:lang w:eastAsia="zh-CN"/>
        </w:rPr>
        <w:t xml:space="preserve"> E-learning </w:t>
      </w:r>
      <w:r w:rsidRPr="00E254BB">
        <w:rPr>
          <w:rFonts w:eastAsia="SimSun" w:cs="Tahoma"/>
          <w:spacing w:val="-5"/>
          <w:szCs w:val="18"/>
          <w:lang w:eastAsia="zh-CN"/>
        </w:rPr>
        <w:t>文件（对应应用程序和系统），以便导入其学习管理系统</w:t>
      </w:r>
      <w:r w:rsidRPr="00E254BB">
        <w:rPr>
          <w:rFonts w:eastAsia="SimSun" w:cs="Tahoma"/>
          <w:spacing w:val="-5"/>
          <w:szCs w:val="18"/>
          <w:lang w:eastAsia="zh-CN"/>
        </w:rPr>
        <w:t xml:space="preserve"> (LMS)</w:t>
      </w:r>
      <w:r w:rsidRPr="00E254BB">
        <w:rPr>
          <w:rFonts w:eastAsia="SimSun" w:cs="Tahoma"/>
          <w:spacing w:val="-5"/>
          <w:szCs w:val="18"/>
          <w:lang w:eastAsia="zh-CN"/>
        </w:rPr>
        <w:t>。从</w:t>
      </w:r>
      <w:r w:rsidRPr="00E254BB">
        <w:rPr>
          <w:rFonts w:eastAsia="SimSun" w:cs="Tahoma"/>
          <w:spacing w:val="-5"/>
          <w:szCs w:val="18"/>
          <w:lang w:eastAsia="zh-CN"/>
        </w:rPr>
        <w:t xml:space="preserve"> VLSC </w:t>
      </w:r>
      <w:r w:rsidRPr="00E254BB">
        <w:rPr>
          <w:rFonts w:eastAsia="SimSun" w:cs="Tahoma"/>
          <w:spacing w:val="-5"/>
          <w:szCs w:val="18"/>
          <w:lang w:eastAsia="zh-CN"/>
        </w:rPr>
        <w:t>下载文件不需要访问代码。企业协议和选择计划的客户可以通过下载或</w:t>
      </w:r>
      <w:r w:rsidRPr="00E254BB">
        <w:rPr>
          <w:rFonts w:eastAsia="SimSun" w:cs="Tahoma"/>
          <w:spacing w:val="-5"/>
          <w:szCs w:val="18"/>
          <w:lang w:eastAsia="zh-CN"/>
        </w:rPr>
        <w:t xml:space="preserve"> DVD </w:t>
      </w:r>
      <w:r w:rsidRPr="00E254BB">
        <w:rPr>
          <w:rFonts w:eastAsia="SimSun" w:cs="Tahoma"/>
          <w:spacing w:val="-5"/>
          <w:szCs w:val="18"/>
          <w:lang w:eastAsia="zh-CN"/>
        </w:rPr>
        <w:t>获得顺应</w:t>
      </w:r>
      <w:r w:rsidRPr="00E254BB">
        <w:rPr>
          <w:rFonts w:eastAsia="SimSun" w:cs="Tahoma"/>
          <w:spacing w:val="-5"/>
          <w:szCs w:val="18"/>
          <w:lang w:eastAsia="zh-CN"/>
        </w:rPr>
        <w:t xml:space="preserve"> SCORM </w:t>
      </w:r>
      <w:r w:rsidRPr="00E254BB">
        <w:rPr>
          <w:rFonts w:eastAsia="SimSun" w:cs="Tahoma"/>
          <w:spacing w:val="-5"/>
          <w:szCs w:val="18"/>
          <w:lang w:eastAsia="zh-CN"/>
        </w:rPr>
        <w:t>的内容（对应应用程序和系统），而开放和开放式价值计划的客户只能通过</w:t>
      </w:r>
      <w:r w:rsidRPr="00E254BB">
        <w:rPr>
          <w:rFonts w:eastAsia="SimSun" w:cs="Tahoma"/>
          <w:spacing w:val="-5"/>
          <w:szCs w:val="18"/>
          <w:lang w:eastAsia="zh-CN"/>
        </w:rPr>
        <w:t xml:space="preserve"> DVD </w:t>
      </w:r>
      <w:r w:rsidRPr="00E254BB">
        <w:rPr>
          <w:rFonts w:eastAsia="SimSun" w:cs="Tahoma"/>
          <w:spacing w:val="-5"/>
          <w:szCs w:val="18"/>
          <w:lang w:eastAsia="zh-CN"/>
        </w:rPr>
        <w:t>获得顺应</w:t>
      </w:r>
      <w:r w:rsidRPr="00E254BB">
        <w:rPr>
          <w:rFonts w:eastAsia="SimSun" w:cs="Tahoma"/>
          <w:spacing w:val="-5"/>
          <w:szCs w:val="18"/>
          <w:lang w:eastAsia="zh-CN"/>
        </w:rPr>
        <w:t xml:space="preserve"> SCORM </w:t>
      </w:r>
      <w:r w:rsidRPr="00E254BB">
        <w:rPr>
          <w:rFonts w:eastAsia="SimSun" w:cs="Tahoma"/>
          <w:spacing w:val="-5"/>
          <w:szCs w:val="18"/>
          <w:lang w:eastAsia="zh-CN"/>
        </w:rPr>
        <w:t>的内容（对应应用程序和系统）。</w:t>
      </w:r>
    </w:p>
    <w:p w14:paraId="37A6B202" w14:textId="77777777" w:rsidR="00324479" w:rsidRPr="00796998" w:rsidRDefault="00324479" w:rsidP="002D25C8">
      <w:pPr>
        <w:rPr>
          <w:rFonts w:eastAsia="SimSun" w:cs="Tahoma"/>
          <w:lang w:eastAsia="zh-CN"/>
        </w:rPr>
      </w:pPr>
    </w:p>
    <w:p w14:paraId="37A6B203" w14:textId="77777777" w:rsidR="00324479" w:rsidRPr="00796998" w:rsidRDefault="00324479" w:rsidP="002D25C8">
      <w:pPr>
        <w:rPr>
          <w:rFonts w:eastAsia="SimSun" w:cs="Tahoma"/>
          <w:lang w:eastAsia="zh-CN"/>
        </w:rPr>
      </w:pPr>
      <w:r w:rsidRPr="00796998">
        <w:rPr>
          <w:rFonts w:eastAsia="SimSun" w:cs="Tahoma"/>
          <w:szCs w:val="18"/>
          <w:lang w:eastAsia="zh-CN"/>
        </w:rPr>
        <w:t>客户组织中可以使用</w:t>
      </w:r>
      <w:r w:rsidRPr="00796998">
        <w:rPr>
          <w:rFonts w:eastAsia="SimSun" w:cs="Tahoma"/>
          <w:szCs w:val="18"/>
          <w:lang w:eastAsia="zh-CN"/>
        </w:rPr>
        <w:t xml:space="preserve"> E-Learning </w:t>
      </w:r>
      <w:r w:rsidRPr="00796998">
        <w:rPr>
          <w:rFonts w:eastAsia="SimSun" w:cs="Tahoma"/>
          <w:szCs w:val="18"/>
          <w:lang w:eastAsia="zh-CN"/>
        </w:rPr>
        <w:t>培训的最大用户数等于客户在软件保障或者购买的</w:t>
      </w:r>
      <w:r w:rsidRPr="00796998">
        <w:rPr>
          <w:rFonts w:eastAsia="SimSun" w:cs="Tahoma"/>
          <w:szCs w:val="18"/>
          <w:lang w:eastAsia="zh-CN"/>
        </w:rPr>
        <w:t xml:space="preserve"> Windows Intune</w:t>
      </w:r>
      <w:r w:rsidRPr="00796998">
        <w:rPr>
          <w:rFonts w:eastAsia="SimSun" w:cs="Tahoma"/>
          <w:szCs w:val="18"/>
          <w:lang w:eastAsia="zh-CN"/>
        </w:rPr>
        <w:t>（每设备）或</w:t>
      </w:r>
      <w:r w:rsidRPr="00796998">
        <w:rPr>
          <w:rFonts w:eastAsia="SimSun" w:cs="Tahoma"/>
          <w:szCs w:val="18"/>
          <w:lang w:eastAsia="zh-CN"/>
        </w:rPr>
        <w:t xml:space="preserve"> Office 365 </w:t>
      </w:r>
      <w:r w:rsidRPr="00796998">
        <w:rPr>
          <w:rFonts w:eastAsia="SimSun" w:cs="Tahoma"/>
          <w:szCs w:val="18"/>
          <w:lang w:eastAsia="zh-CN"/>
        </w:rPr>
        <w:t>套件订购中登记的合格产品的许可副本数。客户必须为每份合格许可指定一个用户。访问权可以从一个用户转让给另一个。在一门课程开课时，每个合格用户在访问权失效前最多有十二</w:t>
      </w:r>
      <w:r w:rsidRPr="00796998">
        <w:rPr>
          <w:rFonts w:eastAsia="SimSun" w:cs="Tahoma"/>
          <w:szCs w:val="18"/>
          <w:lang w:eastAsia="zh-CN"/>
        </w:rPr>
        <w:t xml:space="preserve"> (12) </w:t>
      </w:r>
      <w:r w:rsidRPr="00796998">
        <w:rPr>
          <w:rFonts w:eastAsia="SimSun" w:cs="Tahoma"/>
          <w:szCs w:val="18"/>
          <w:lang w:eastAsia="zh-CN"/>
        </w:rPr>
        <w:t>个月的时间来完成课程，前提是该课程开课时间早于软件保障范围或订购许可期满时间。</w:t>
      </w:r>
    </w:p>
    <w:p w14:paraId="37A6B204" w14:textId="77777777" w:rsidR="00324479" w:rsidRPr="00796998" w:rsidRDefault="00324479" w:rsidP="002D25C8">
      <w:pPr>
        <w:tabs>
          <w:tab w:val="num" w:pos="360"/>
        </w:tabs>
        <w:rPr>
          <w:rFonts w:eastAsia="SimSun" w:cs="Tahoma"/>
          <w:lang w:eastAsia="zh-CN"/>
        </w:rPr>
      </w:pPr>
    </w:p>
    <w:p w14:paraId="37A6B205" w14:textId="77777777" w:rsidR="00324479" w:rsidRPr="00796998" w:rsidRDefault="00324479" w:rsidP="002D25C8">
      <w:pPr>
        <w:tabs>
          <w:tab w:val="num" w:pos="0"/>
        </w:tabs>
        <w:rPr>
          <w:rFonts w:eastAsia="SimSun" w:cs="Tahoma"/>
          <w:lang w:eastAsia="zh-CN"/>
        </w:rPr>
      </w:pPr>
      <w:r w:rsidRPr="00796998">
        <w:rPr>
          <w:rFonts w:eastAsia="SimSun" w:cs="Tahoma"/>
          <w:szCs w:val="18"/>
          <w:lang w:eastAsia="zh-CN"/>
        </w:rPr>
        <w:t>如果在线选项不足，合格客户可以在地区产品交付中心购买</w:t>
      </w:r>
      <w:r w:rsidRPr="00796998">
        <w:rPr>
          <w:rFonts w:eastAsia="SimSun" w:cs="Tahoma"/>
          <w:szCs w:val="18"/>
          <w:lang w:eastAsia="zh-CN"/>
        </w:rPr>
        <w:t xml:space="preserve"> E-learning </w:t>
      </w:r>
      <w:r w:rsidRPr="00796998">
        <w:rPr>
          <w:rFonts w:eastAsia="SimSun" w:cs="Tahoma"/>
          <w:szCs w:val="18"/>
          <w:lang w:eastAsia="zh-CN"/>
        </w:rPr>
        <w:t>工具包。</w:t>
      </w:r>
    </w:p>
    <w:p w14:paraId="37A6B206" w14:textId="77777777" w:rsidR="00324479" w:rsidRPr="00796998" w:rsidRDefault="00324479" w:rsidP="002D25C8">
      <w:pPr>
        <w:tabs>
          <w:tab w:val="num" w:pos="0"/>
        </w:tabs>
        <w:rPr>
          <w:rFonts w:eastAsia="SimSun" w:cs="Tahoma"/>
          <w:lang w:eastAsia="zh-CN"/>
        </w:rPr>
      </w:pPr>
      <w:r w:rsidRPr="00796998">
        <w:rPr>
          <w:rFonts w:eastAsia="SimSun" w:cs="Tahoma"/>
          <w:szCs w:val="18"/>
          <w:lang w:eastAsia="zh-CN"/>
        </w:rPr>
        <w:t>客户对</w:t>
      </w:r>
      <w:r w:rsidRPr="00796998">
        <w:rPr>
          <w:rFonts w:eastAsia="SimSun" w:cs="Tahoma"/>
          <w:szCs w:val="18"/>
          <w:lang w:eastAsia="zh-CN"/>
        </w:rPr>
        <w:t xml:space="preserve"> E-Learning </w:t>
      </w:r>
      <w:r w:rsidRPr="00796998">
        <w:rPr>
          <w:rFonts w:eastAsia="SimSun" w:cs="Tahoma"/>
          <w:szCs w:val="18"/>
          <w:lang w:eastAsia="zh-CN"/>
        </w:rPr>
        <w:t>课程的部署和使用受其许可协议的条款和条件约束。</w:t>
      </w:r>
    </w:p>
    <w:p w14:paraId="37A6B207" w14:textId="77777777" w:rsidR="00324479" w:rsidRPr="00796998" w:rsidRDefault="00324479" w:rsidP="002D25C8">
      <w:pPr>
        <w:tabs>
          <w:tab w:val="num" w:pos="0"/>
        </w:tabs>
        <w:rPr>
          <w:rFonts w:eastAsia="SimSun" w:cs="Tahoma"/>
          <w:lang w:eastAsia="zh-CN"/>
        </w:rPr>
      </w:pPr>
    </w:p>
    <w:p w14:paraId="37A6B208" w14:textId="77777777" w:rsidR="00324479" w:rsidRPr="00796998" w:rsidRDefault="00324479" w:rsidP="002D25C8">
      <w:pPr>
        <w:rPr>
          <w:rFonts w:eastAsia="SimSun" w:cs="Tahoma"/>
        </w:rPr>
      </w:pPr>
      <w:r w:rsidRPr="00796998">
        <w:rPr>
          <w:rFonts w:eastAsia="SimSun" w:cs="Tahoma"/>
          <w:b/>
          <w:szCs w:val="18"/>
        </w:rPr>
        <w:t xml:space="preserve">E-Learning </w:t>
      </w:r>
      <w:r w:rsidRPr="00796998">
        <w:rPr>
          <w:rFonts w:eastAsia="SimSun" w:cs="Tahoma"/>
          <w:b/>
          <w:szCs w:val="18"/>
        </w:rPr>
        <w:t>应用程序：</w:t>
      </w:r>
      <w:r w:rsidRPr="00796998">
        <w:rPr>
          <w:rFonts w:eastAsia="SimSun" w:cs="Tahoma"/>
          <w:szCs w:val="18"/>
        </w:rPr>
        <w:t>拥有适用于</w:t>
      </w:r>
      <w:r w:rsidRPr="00796998">
        <w:rPr>
          <w:rFonts w:eastAsia="SimSun" w:cs="Tahoma"/>
          <w:szCs w:val="18"/>
        </w:rPr>
        <w:t xml:space="preserve"> </w:t>
      </w:r>
      <w:r w:rsidRPr="00796998">
        <w:rPr>
          <w:rFonts w:eastAsia="SimSun" w:cs="Tahoma"/>
          <w:color w:val="000000"/>
          <w:szCs w:val="18"/>
        </w:rPr>
        <w:t xml:space="preserve">Office 365 </w:t>
      </w:r>
      <w:r w:rsidRPr="00796998">
        <w:rPr>
          <w:rFonts w:eastAsia="SimSun" w:cs="Tahoma"/>
          <w:color w:val="000000"/>
          <w:szCs w:val="18"/>
        </w:rPr>
        <w:t>的</w:t>
      </w:r>
      <w:r w:rsidRPr="00796998">
        <w:rPr>
          <w:rFonts w:eastAsia="SimSun" w:cs="Tahoma"/>
          <w:color w:val="000000"/>
          <w:szCs w:val="18"/>
        </w:rPr>
        <w:t xml:space="preserve"> Office Pro Plus</w:t>
      </w:r>
      <w:r w:rsidRPr="00796998">
        <w:rPr>
          <w:rFonts w:eastAsia="SimSun" w:cs="Tahoma"/>
          <w:szCs w:val="18"/>
        </w:rPr>
        <w:t>、</w:t>
      </w:r>
      <w:r w:rsidRPr="00796998">
        <w:rPr>
          <w:rFonts w:eastAsia="SimSun" w:cs="Tahoma"/>
          <w:szCs w:val="18"/>
        </w:rPr>
        <w:t xml:space="preserve">Office 365 </w:t>
      </w:r>
      <w:r w:rsidRPr="00796998">
        <w:rPr>
          <w:rFonts w:eastAsia="SimSun" w:cs="Tahoma"/>
          <w:szCs w:val="18"/>
        </w:rPr>
        <w:t>套件和合格应用程序产品的软件保障的客户可以使用托管的</w:t>
      </w:r>
      <w:r w:rsidRPr="00796998">
        <w:rPr>
          <w:rFonts w:eastAsia="SimSun" w:cs="Tahoma"/>
          <w:szCs w:val="18"/>
        </w:rPr>
        <w:t xml:space="preserve"> E-Learning </w:t>
      </w:r>
      <w:r w:rsidRPr="00796998">
        <w:rPr>
          <w:rFonts w:eastAsia="SimSun" w:cs="Tahoma"/>
          <w:szCs w:val="18"/>
        </w:rPr>
        <w:t>课程和顺应</w:t>
      </w:r>
      <w:r w:rsidRPr="00796998">
        <w:rPr>
          <w:rFonts w:eastAsia="SimSun" w:cs="Tahoma"/>
          <w:szCs w:val="18"/>
        </w:rPr>
        <w:t xml:space="preserve"> SCORM </w:t>
      </w:r>
      <w:r w:rsidRPr="00796998">
        <w:rPr>
          <w:rFonts w:eastAsia="SimSun" w:cs="Tahoma"/>
          <w:szCs w:val="18"/>
        </w:rPr>
        <w:t>的内容。</w:t>
      </w:r>
    </w:p>
    <w:p w14:paraId="37A6B209" w14:textId="77777777" w:rsidR="00324479" w:rsidRPr="00796998" w:rsidRDefault="00324479" w:rsidP="002D25C8">
      <w:pPr>
        <w:rPr>
          <w:rFonts w:eastAsia="SimSun" w:cs="Tahoma"/>
        </w:rPr>
      </w:pPr>
    </w:p>
    <w:p w14:paraId="37A6B20A" w14:textId="77777777" w:rsidR="00324479" w:rsidRPr="00796998" w:rsidRDefault="00324479" w:rsidP="002D25C8">
      <w:pPr>
        <w:rPr>
          <w:rFonts w:eastAsia="SimSun" w:cs="Tahoma"/>
        </w:rPr>
      </w:pPr>
      <w:r w:rsidRPr="00796998">
        <w:rPr>
          <w:rFonts w:eastAsia="SimSun" w:cs="Tahoma"/>
          <w:b/>
          <w:szCs w:val="18"/>
        </w:rPr>
        <w:t xml:space="preserve">E-Learning </w:t>
      </w:r>
      <w:r w:rsidRPr="00796998">
        <w:rPr>
          <w:rFonts w:eastAsia="SimSun" w:cs="Tahoma"/>
          <w:b/>
          <w:szCs w:val="18"/>
        </w:rPr>
        <w:t>系统：</w:t>
      </w:r>
      <w:r w:rsidRPr="00796998">
        <w:rPr>
          <w:rFonts w:eastAsia="SimSun" w:cs="Tahoma"/>
          <w:szCs w:val="18"/>
        </w:rPr>
        <w:t>拥有</w:t>
      </w:r>
      <w:r w:rsidRPr="00796998">
        <w:rPr>
          <w:rFonts w:eastAsia="SimSun" w:cs="Tahoma"/>
          <w:szCs w:val="18"/>
        </w:rPr>
        <w:t xml:space="preserve"> Windows Intune</w:t>
      </w:r>
      <w:r w:rsidRPr="00796998">
        <w:rPr>
          <w:rFonts w:eastAsia="SimSun" w:cs="Tahoma"/>
          <w:szCs w:val="18"/>
        </w:rPr>
        <w:t>（每设备）和合格系统产品的软件保障的客户可以使用托管的</w:t>
      </w:r>
      <w:r w:rsidRPr="00796998">
        <w:rPr>
          <w:rFonts w:eastAsia="SimSun" w:cs="Tahoma"/>
          <w:szCs w:val="18"/>
        </w:rPr>
        <w:t xml:space="preserve"> E-Learning </w:t>
      </w:r>
      <w:r w:rsidRPr="00796998">
        <w:rPr>
          <w:rFonts w:eastAsia="SimSun" w:cs="Tahoma"/>
          <w:szCs w:val="18"/>
        </w:rPr>
        <w:t>客户端课程和顺应</w:t>
      </w:r>
      <w:r w:rsidRPr="00796998">
        <w:rPr>
          <w:rFonts w:eastAsia="SimSun" w:cs="Tahoma"/>
          <w:szCs w:val="18"/>
        </w:rPr>
        <w:t xml:space="preserve"> SCORM </w:t>
      </w:r>
      <w:r w:rsidRPr="00796998">
        <w:rPr>
          <w:rFonts w:eastAsia="SimSun" w:cs="Tahoma"/>
          <w:szCs w:val="18"/>
        </w:rPr>
        <w:t>的内容。</w:t>
      </w:r>
    </w:p>
    <w:p w14:paraId="37A6B20B" w14:textId="77777777" w:rsidR="00324479" w:rsidRPr="00796998" w:rsidRDefault="00324479" w:rsidP="002D25C8">
      <w:pPr>
        <w:rPr>
          <w:rFonts w:eastAsia="SimSun" w:cs="Tahoma"/>
        </w:rPr>
      </w:pPr>
    </w:p>
    <w:p w14:paraId="37A6B20C" w14:textId="77777777" w:rsidR="00324479" w:rsidRPr="00796998" w:rsidRDefault="00324479" w:rsidP="002D25C8">
      <w:pPr>
        <w:rPr>
          <w:rFonts w:eastAsia="SimSun" w:cs="Tahoma"/>
          <w:lang w:eastAsia="zh-CN"/>
        </w:rPr>
      </w:pPr>
      <w:r w:rsidRPr="00796998">
        <w:rPr>
          <w:rFonts w:eastAsia="SimSun" w:cs="Tahoma"/>
          <w:b/>
          <w:szCs w:val="18"/>
          <w:lang w:eastAsia="zh-CN"/>
        </w:rPr>
        <w:t>E-Learning</w:t>
      </w:r>
      <w:r w:rsidR="000C300A">
        <w:rPr>
          <w:rFonts w:eastAsia="SimSun" w:cs="Tahoma"/>
          <w:b/>
          <w:szCs w:val="18"/>
          <w:lang w:eastAsia="zh-CN"/>
        </w:rPr>
        <w:t xml:space="preserve"> </w:t>
      </w:r>
      <w:r w:rsidRPr="00796998">
        <w:rPr>
          <w:rFonts w:eastAsia="SimSun" w:cs="Tahoma"/>
          <w:szCs w:val="18"/>
          <w:lang w:eastAsia="zh-CN"/>
        </w:rPr>
        <w:t>拥有合格服务器产品的软件保障的客户可以使用托管的</w:t>
      </w:r>
      <w:r w:rsidRPr="00796998">
        <w:rPr>
          <w:rFonts w:eastAsia="SimSun" w:cs="Tahoma"/>
          <w:szCs w:val="18"/>
          <w:lang w:eastAsia="zh-CN"/>
        </w:rPr>
        <w:t xml:space="preserve"> E-Learning </w:t>
      </w:r>
      <w:r w:rsidRPr="00796998">
        <w:rPr>
          <w:rFonts w:eastAsia="SimSun" w:cs="Tahoma"/>
          <w:szCs w:val="18"/>
          <w:lang w:eastAsia="zh-CN"/>
        </w:rPr>
        <w:t>服务器课程。</w:t>
      </w:r>
    </w:p>
    <w:p w14:paraId="37A6B20D" w14:textId="77777777" w:rsidR="00023FE7" w:rsidRPr="00796998" w:rsidRDefault="00023FE7" w:rsidP="002D25C8">
      <w:pPr>
        <w:rPr>
          <w:rFonts w:eastAsia="SimSun" w:cs="Tahoma"/>
          <w:lang w:eastAsia="zh-CN"/>
        </w:rPr>
      </w:pPr>
    </w:p>
    <w:p w14:paraId="37A6B20E" w14:textId="77777777" w:rsidR="00023FE7" w:rsidRPr="00796998" w:rsidRDefault="00023FE7" w:rsidP="002D25C8">
      <w:pPr>
        <w:pStyle w:val="Heading3"/>
        <w:rPr>
          <w:rFonts w:ascii="Tahoma" w:eastAsia="SimSun" w:hAnsi="Tahoma" w:cs="Tahoma"/>
          <w:lang w:eastAsia="zh-CN"/>
        </w:rPr>
      </w:pPr>
      <w:bookmarkStart w:id="817" w:name="_Toc336338235"/>
      <w:bookmarkStart w:id="818" w:name="_Toc343078094"/>
      <w:r w:rsidRPr="00796998">
        <w:rPr>
          <w:rFonts w:ascii="Tahoma" w:eastAsia="SimSun" w:hAnsi="Tahoma" w:cs="Tahoma"/>
          <w:lang w:eastAsia="zh-CN"/>
        </w:rPr>
        <w:t>家庭使用计划</w:t>
      </w:r>
      <w:bookmarkEnd w:id="817"/>
      <w:bookmarkEnd w:id="818"/>
    </w:p>
    <w:p w14:paraId="37A6B20F" w14:textId="77777777" w:rsidR="00023FE7" w:rsidRPr="00796998" w:rsidRDefault="00023FE7" w:rsidP="002D25C8">
      <w:pPr>
        <w:rPr>
          <w:rFonts w:eastAsia="SimSun" w:cs="Tahoma"/>
          <w:lang w:eastAsia="zh-CN"/>
        </w:rPr>
      </w:pPr>
    </w:p>
    <w:p w14:paraId="37A6B210" w14:textId="77777777" w:rsidR="00023FE7" w:rsidRPr="00E254BB" w:rsidRDefault="00023FE7" w:rsidP="002D25C8">
      <w:pPr>
        <w:pStyle w:val="AppendixBodyText"/>
        <w:spacing w:after="0"/>
        <w:rPr>
          <w:rFonts w:ascii="Tahoma" w:eastAsia="SimSun" w:hAnsi="Tahoma" w:cs="Tahoma"/>
          <w:sz w:val="18"/>
          <w:szCs w:val="18"/>
          <w:lang w:eastAsia="zh-CN"/>
        </w:rPr>
      </w:pPr>
      <w:r w:rsidRPr="00E254BB">
        <w:rPr>
          <w:rFonts w:ascii="Tahoma" w:eastAsia="SimSun" w:hAnsi="Tahoma" w:cs="Tahoma"/>
          <w:sz w:val="18"/>
          <w:szCs w:val="18"/>
          <w:lang w:eastAsia="zh-CN"/>
        </w:rPr>
        <w:t>拥有合格桌面应用程序产品的有效软件保障范围的客户可以</w:t>
      </w:r>
      <w:r w:rsidRPr="00E254BB">
        <w:rPr>
          <w:rFonts w:ascii="Tahoma" w:eastAsia="SimSun" w:hAnsi="Tahoma" w:cs="Tahoma"/>
          <w:color w:val="000000"/>
          <w:sz w:val="18"/>
          <w:szCs w:val="18"/>
          <w:lang w:eastAsia="zh-CN"/>
        </w:rPr>
        <w:t>参与家庭使用计划</w:t>
      </w:r>
      <w:r w:rsidRPr="00E254BB">
        <w:rPr>
          <w:rFonts w:ascii="Tahoma" w:eastAsia="SimSun" w:hAnsi="Tahoma" w:cs="Tahoma"/>
          <w:color w:val="000000"/>
          <w:sz w:val="18"/>
          <w:szCs w:val="18"/>
          <w:lang w:eastAsia="zh-CN"/>
        </w:rPr>
        <w:t>**</w:t>
      </w:r>
      <w:r w:rsidRPr="00E254BB">
        <w:rPr>
          <w:rFonts w:ascii="Tahoma" w:eastAsia="SimSun" w:hAnsi="Tahoma" w:cs="Tahoma"/>
          <w:color w:val="000000"/>
          <w:sz w:val="18"/>
          <w:szCs w:val="18"/>
          <w:lang w:eastAsia="zh-CN"/>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微软处获得合适的家庭使用计划许可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E254BB">
        <w:rPr>
          <w:rFonts w:ascii="Tahoma" w:eastAsia="SimSun" w:hAnsi="Tahoma" w:cs="Tahoma"/>
          <w:color w:val="000000"/>
          <w:sz w:val="18"/>
          <w:szCs w:val="18"/>
          <w:lang w:eastAsia="zh-CN"/>
        </w:rPr>
        <w:t>*</w:t>
      </w:r>
      <w:r w:rsidRPr="00E254BB">
        <w:rPr>
          <w:rFonts w:ascii="Tahoma" w:eastAsia="SimSun" w:hAnsi="Tahoma" w:cs="Tahoma"/>
          <w:color w:val="000000"/>
          <w:sz w:val="18"/>
          <w:szCs w:val="18"/>
          <w:lang w:eastAsia="zh-CN"/>
        </w:rPr>
        <w:t>。</w:t>
      </w:r>
    </w:p>
    <w:p w14:paraId="37A6B211" w14:textId="77777777" w:rsidR="00023FE7" w:rsidRPr="00E254BB" w:rsidRDefault="00023FE7" w:rsidP="002D25C8">
      <w:pPr>
        <w:pStyle w:val="AppendixBodyText"/>
        <w:spacing w:after="0"/>
        <w:rPr>
          <w:rFonts w:ascii="Tahoma" w:eastAsia="SimSun" w:hAnsi="Tahoma" w:cs="Tahoma"/>
          <w:sz w:val="18"/>
          <w:szCs w:val="18"/>
          <w:lang w:eastAsia="zh-CN"/>
        </w:rPr>
      </w:pPr>
    </w:p>
    <w:p w14:paraId="37A6B212" w14:textId="77777777" w:rsidR="00023FE7" w:rsidRPr="00E254BB" w:rsidRDefault="00023FE7" w:rsidP="002D25C8">
      <w:pPr>
        <w:pStyle w:val="AppendixFlushBulletedList"/>
        <w:tabs>
          <w:tab w:val="clear" w:pos="360"/>
        </w:tabs>
        <w:ind w:left="0" w:firstLine="0"/>
        <w:rPr>
          <w:rFonts w:ascii="Tahoma" w:eastAsia="SimSun" w:hAnsi="Tahoma" w:cs="Tahoma"/>
          <w:sz w:val="18"/>
          <w:szCs w:val="18"/>
          <w:lang w:eastAsia="zh-CN"/>
        </w:rPr>
      </w:pPr>
      <w:r w:rsidRPr="00E254BB">
        <w:rPr>
          <w:rFonts w:ascii="Tahoma" w:eastAsia="SimSun" w:hAnsi="Tahoma" w:cs="Tahoma"/>
          <w:sz w:val="18"/>
          <w:szCs w:val="18"/>
          <w:lang w:eastAsia="zh-CN"/>
        </w:rPr>
        <w:t>客户参与家庭使用计划的资格在合格桌面应用程序的软件保障范围期满或终止时结束。对于未经授权访问与客户的计划代码相关的家庭使用计划网站或通过该网站获得许可的情况，微软可能会立即终止客户参与家庭使用计划的资格且不另行通知。</w:t>
      </w:r>
    </w:p>
    <w:p w14:paraId="37A6B213" w14:textId="77777777" w:rsidR="00023FE7" w:rsidRPr="00E254BB" w:rsidRDefault="00023FE7" w:rsidP="002D25C8">
      <w:pPr>
        <w:pStyle w:val="AppendixFlushBulletedList"/>
        <w:tabs>
          <w:tab w:val="clear" w:pos="360"/>
        </w:tabs>
        <w:ind w:left="0" w:firstLine="0"/>
        <w:rPr>
          <w:rFonts w:ascii="Tahoma" w:eastAsia="SimSun" w:hAnsi="Tahoma" w:cs="Tahoma"/>
          <w:sz w:val="18"/>
          <w:szCs w:val="18"/>
          <w:lang w:eastAsia="zh-CN"/>
        </w:rPr>
      </w:pPr>
    </w:p>
    <w:p w14:paraId="37A6B214" w14:textId="77777777" w:rsidR="00023FE7" w:rsidRPr="00E254BB" w:rsidRDefault="00023FE7" w:rsidP="002D25C8">
      <w:pPr>
        <w:pStyle w:val="AppendixFlushBulletedList"/>
        <w:tabs>
          <w:tab w:val="clear" w:pos="360"/>
        </w:tabs>
        <w:ind w:left="0" w:firstLine="0"/>
        <w:rPr>
          <w:rFonts w:ascii="Tahoma" w:eastAsia="SimSun" w:hAnsi="Tahoma" w:cs="Tahoma"/>
          <w:sz w:val="18"/>
          <w:szCs w:val="18"/>
          <w:lang w:eastAsia="zh-CN"/>
        </w:rPr>
      </w:pPr>
      <w:r w:rsidRPr="00E254BB">
        <w:rPr>
          <w:rFonts w:ascii="Tahoma" w:eastAsia="SimSun" w:hAnsi="Tahoma" w:cs="Tahoma"/>
          <w:sz w:val="18"/>
          <w:szCs w:val="18"/>
          <w:lang w:eastAsia="zh-CN"/>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14:paraId="37A6B215" w14:textId="77777777" w:rsidR="00023FE7" w:rsidRPr="00E254BB" w:rsidRDefault="00023FE7" w:rsidP="002D25C8">
      <w:pPr>
        <w:pStyle w:val="AppendixFlushBulletedList"/>
        <w:tabs>
          <w:tab w:val="clear" w:pos="360"/>
        </w:tabs>
        <w:ind w:left="0" w:firstLine="0"/>
        <w:rPr>
          <w:rFonts w:ascii="Tahoma" w:eastAsia="SimSun" w:hAnsi="Tahoma" w:cs="Tahoma"/>
          <w:sz w:val="18"/>
          <w:szCs w:val="18"/>
          <w:lang w:eastAsia="zh-CN"/>
        </w:rPr>
      </w:pPr>
    </w:p>
    <w:p w14:paraId="37A6B216" w14:textId="77777777" w:rsidR="00023FE7" w:rsidRPr="00E254BB" w:rsidRDefault="00023FE7" w:rsidP="002D25C8">
      <w:pPr>
        <w:pStyle w:val="AppendixFlushBulletedList"/>
        <w:tabs>
          <w:tab w:val="clear" w:pos="360"/>
        </w:tabs>
        <w:ind w:left="0" w:firstLine="0"/>
        <w:rPr>
          <w:rFonts w:ascii="Tahoma" w:eastAsia="SimSun" w:hAnsi="Tahoma" w:cs="Tahoma"/>
          <w:sz w:val="18"/>
          <w:szCs w:val="18"/>
          <w:lang w:eastAsia="zh-CN"/>
        </w:rPr>
      </w:pPr>
      <w:r w:rsidRPr="00E254BB">
        <w:rPr>
          <w:rFonts w:ascii="Tahoma" w:eastAsia="SimSun" w:hAnsi="Tahoma" w:cs="Tahoma"/>
          <w:sz w:val="18"/>
          <w:szCs w:val="18"/>
          <w:lang w:eastAsia="zh-CN"/>
        </w:rPr>
        <w:t>客户不负责保证其个别员工遵守家庭使用计划最终用户许可条款。这些条款是微软与客户的员工达成的协议，与按照客户批量许可提供的权利确有不同（例如员工只能安装</w:t>
      </w:r>
      <w:r w:rsidRPr="00E254BB">
        <w:rPr>
          <w:rFonts w:ascii="Tahoma" w:eastAsia="SimSun" w:hAnsi="Tahoma" w:cs="Tahoma"/>
          <w:sz w:val="18"/>
          <w:szCs w:val="18"/>
          <w:lang w:eastAsia="zh-CN"/>
        </w:rPr>
        <w:t xml:space="preserve"> HUP </w:t>
      </w:r>
      <w:r w:rsidRPr="00E254BB">
        <w:rPr>
          <w:rFonts w:ascii="Tahoma" w:eastAsia="SimSun" w:hAnsi="Tahoma" w:cs="Tahoma"/>
          <w:sz w:val="18"/>
          <w:szCs w:val="18"/>
          <w:lang w:eastAsia="zh-CN"/>
        </w:rPr>
        <w:t>软件的一份副本）。微软要求客户将家庭使用计划的参与权仅限于员工，并在软件保障范围失效或雇佣关系终止时通知员工停止使用家庭使用计划软件。</w:t>
      </w:r>
    </w:p>
    <w:p w14:paraId="37A6B217" w14:textId="77777777" w:rsidR="00023FE7" w:rsidRPr="00E254BB" w:rsidRDefault="00023FE7" w:rsidP="002D25C8">
      <w:pPr>
        <w:pStyle w:val="AppendixFlushBulletedList"/>
        <w:tabs>
          <w:tab w:val="clear" w:pos="360"/>
        </w:tabs>
        <w:ind w:left="0" w:firstLine="0"/>
        <w:rPr>
          <w:rFonts w:ascii="Tahoma" w:eastAsia="SimSun" w:hAnsi="Tahoma" w:cs="Tahoma"/>
          <w:sz w:val="18"/>
          <w:szCs w:val="18"/>
          <w:lang w:eastAsia="zh-CN"/>
        </w:rPr>
      </w:pPr>
    </w:p>
    <w:p w14:paraId="37A6B218" w14:textId="77777777" w:rsidR="00023FE7" w:rsidRPr="00E254BB" w:rsidRDefault="00023FE7" w:rsidP="002D25C8">
      <w:pPr>
        <w:rPr>
          <w:rFonts w:eastAsia="SimSun" w:cs="Tahoma"/>
          <w:szCs w:val="18"/>
          <w:lang w:eastAsia="zh-CN"/>
        </w:rPr>
      </w:pPr>
      <w:r w:rsidRPr="00E254BB">
        <w:rPr>
          <w:rFonts w:eastAsia="SimSun" w:cs="Tahoma"/>
          <w:color w:val="000000"/>
          <w:szCs w:val="18"/>
          <w:lang w:eastAsia="zh-CN"/>
        </w:rPr>
        <w:t>参与此计划的客户及其员工可能涉及税费问题。客户可能需要在使用此项权益之前咨询税务顾问。微软对于遵守客户或其员工可能需履行的任何雇用权益、税收或报告义务不承担任何责任。</w:t>
      </w:r>
    </w:p>
    <w:p w14:paraId="37A6B219" w14:textId="77777777" w:rsidR="00E254BB" w:rsidRDefault="00E254BB" w:rsidP="002D25C8">
      <w:pPr>
        <w:rPr>
          <w:rFonts w:eastAsia="SimSun" w:cs="Tahoma"/>
          <w:szCs w:val="18"/>
          <w:lang w:eastAsia="zh-CN"/>
        </w:rPr>
      </w:pPr>
    </w:p>
    <w:p w14:paraId="37A6B21A" w14:textId="77777777" w:rsidR="00023FE7" w:rsidRPr="00E254BB" w:rsidRDefault="00023FE7" w:rsidP="002D25C8">
      <w:pPr>
        <w:rPr>
          <w:rFonts w:eastAsia="SimSun" w:cs="Tahoma"/>
          <w:szCs w:val="18"/>
          <w:lang w:eastAsia="zh-CN"/>
        </w:rPr>
      </w:pPr>
      <w:r w:rsidRPr="00E254BB">
        <w:rPr>
          <w:rFonts w:eastAsia="SimSun" w:cs="Tahoma"/>
          <w:szCs w:val="18"/>
          <w:lang w:eastAsia="zh-CN"/>
        </w:rPr>
        <w:lastRenderedPageBreak/>
        <w:t>适用于新西兰境内员工的附加条款如下：</w:t>
      </w:r>
    </w:p>
    <w:p w14:paraId="37A6B21B" w14:textId="77777777" w:rsidR="00023FE7" w:rsidRPr="00796998" w:rsidRDefault="00023FE7" w:rsidP="00796998">
      <w:pPr>
        <w:spacing w:afterLines="60" w:after="144"/>
        <w:rPr>
          <w:rFonts w:eastAsia="SimSun" w:cs="Tahoma"/>
          <w:lang w:eastAsia="zh-CN"/>
        </w:rPr>
      </w:pPr>
    </w:p>
    <w:p w14:paraId="37A6B21C" w14:textId="77777777" w:rsidR="00023FE7" w:rsidRPr="00796998" w:rsidRDefault="00023FE7" w:rsidP="00796998">
      <w:pPr>
        <w:numPr>
          <w:ilvl w:val="0"/>
          <w:numId w:val="12"/>
        </w:numPr>
        <w:tabs>
          <w:tab w:val="left" w:pos="1440"/>
        </w:tabs>
        <w:spacing w:afterLines="60" w:after="144"/>
        <w:ind w:left="1440"/>
        <w:rPr>
          <w:rFonts w:eastAsia="SimSun" w:cs="Tahoma"/>
          <w:lang w:eastAsia="zh-CN"/>
        </w:rPr>
      </w:pPr>
      <w:r w:rsidRPr="00796998">
        <w:rPr>
          <w:rFonts w:eastAsia="SimSun" w:cs="Tahoma"/>
          <w:lang w:eastAsia="zh-CN"/>
        </w:rPr>
        <w:t>客户不得要求员工支付任何与</w:t>
      </w:r>
      <w:r w:rsidRPr="00796998">
        <w:rPr>
          <w:rFonts w:eastAsia="SimSun" w:cs="Tahoma"/>
          <w:lang w:eastAsia="zh-CN"/>
        </w:rPr>
        <w:t xml:space="preserve"> HUP </w:t>
      </w:r>
      <w:r w:rsidRPr="00796998">
        <w:rPr>
          <w:rFonts w:eastAsia="SimSun" w:cs="Tahoma"/>
          <w:lang w:eastAsia="zh-CN"/>
        </w:rPr>
        <w:t>有关的费用或补偿，也不得通过任何作为或不作为使新西兰境内任何员工为任何</w:t>
      </w:r>
      <w:r w:rsidRPr="00796998">
        <w:rPr>
          <w:rFonts w:eastAsia="SimSun" w:cs="Tahoma"/>
          <w:lang w:eastAsia="zh-CN"/>
        </w:rPr>
        <w:t xml:space="preserve"> HUP </w:t>
      </w:r>
      <w:r w:rsidRPr="00796998">
        <w:rPr>
          <w:rFonts w:eastAsia="SimSun" w:cs="Tahoma"/>
          <w:lang w:eastAsia="zh-CN"/>
        </w:rPr>
        <w:t>权益支出的总计成本超出微软收取的费用。</w:t>
      </w:r>
    </w:p>
    <w:p w14:paraId="37A6B21D" w14:textId="77777777" w:rsidR="00023FE7" w:rsidRPr="00796998" w:rsidRDefault="00023FE7" w:rsidP="00796998">
      <w:pPr>
        <w:numPr>
          <w:ilvl w:val="0"/>
          <w:numId w:val="12"/>
        </w:numPr>
        <w:tabs>
          <w:tab w:val="left" w:pos="1440"/>
        </w:tabs>
        <w:spacing w:afterLines="60" w:after="144"/>
        <w:ind w:left="1440"/>
        <w:rPr>
          <w:rFonts w:eastAsia="SimSun" w:cs="Tahoma"/>
          <w:lang w:eastAsia="zh-CN"/>
        </w:rPr>
      </w:pPr>
      <w:r w:rsidRPr="00796998">
        <w:rPr>
          <w:rFonts w:eastAsia="SimSun" w:cs="Tahoma"/>
          <w:lang w:eastAsia="zh-CN"/>
        </w:rPr>
        <w:t>客户必须提供补偿并使微软及其关联公司免于受罚，并确保使微软及其关联公司不会因为客户未能遵守本节中规定的义务而遭致任何成本、开销、损失或损害。</w:t>
      </w:r>
    </w:p>
    <w:p w14:paraId="37A6B21E" w14:textId="77777777" w:rsidR="00023FE7" w:rsidRPr="00796998" w:rsidRDefault="00023FE7" w:rsidP="002D25C8">
      <w:pPr>
        <w:rPr>
          <w:rFonts w:eastAsia="SimSun" w:cs="Tahoma"/>
          <w:lang w:eastAsia="zh-CN"/>
        </w:rPr>
      </w:pPr>
    </w:p>
    <w:p w14:paraId="37A6B21F" w14:textId="77777777" w:rsidR="00023FE7" w:rsidRPr="00796998" w:rsidRDefault="00023FE7" w:rsidP="002D25C8">
      <w:pPr>
        <w:rPr>
          <w:rFonts w:eastAsia="SimSun" w:cs="Tahoma"/>
          <w:lang w:eastAsia="zh-CN"/>
        </w:rPr>
      </w:pPr>
      <w:r w:rsidRPr="00796998">
        <w:rPr>
          <w:rFonts w:eastAsia="SimSun" w:cs="Tahoma"/>
          <w:szCs w:val="18"/>
          <w:lang w:eastAsia="zh-CN"/>
        </w:rPr>
        <w:t>合格桌面应用程序的列表可能因地区或提供内容而异，并且随时可能更改，恕不另行通知。家庭使用计划软件的提供情况可能因地区、提供内容、应用程序、版本和语言而异，并且随时可能更改，恕不另行通知。</w:t>
      </w:r>
    </w:p>
    <w:p w14:paraId="37A6B220" w14:textId="77777777" w:rsidR="00023FE7" w:rsidRPr="00796998" w:rsidRDefault="00023FE7" w:rsidP="002D25C8">
      <w:pPr>
        <w:rPr>
          <w:rFonts w:eastAsia="SimSun" w:cs="Tahoma"/>
          <w:lang w:eastAsia="zh-CN"/>
        </w:rPr>
      </w:pPr>
    </w:p>
    <w:p w14:paraId="37A6B221" w14:textId="77777777" w:rsidR="00023FE7" w:rsidRPr="00796998" w:rsidRDefault="00502827" w:rsidP="002D25C8">
      <w:pPr>
        <w:rPr>
          <w:rFonts w:eastAsia="SimSun" w:cs="Tahoma"/>
        </w:rPr>
      </w:pPr>
      <w:r w:rsidRPr="00796998">
        <w:rPr>
          <w:rFonts w:eastAsia="SimSun" w:cs="Tahoma"/>
          <w:szCs w:val="18"/>
        </w:rPr>
        <w:t xml:space="preserve">Microsoft Office Professional Plus HUP </w:t>
      </w:r>
      <w:r w:rsidRPr="00796998">
        <w:rPr>
          <w:rFonts w:eastAsia="SimSun" w:cs="Tahoma"/>
          <w:szCs w:val="18"/>
        </w:rPr>
        <w:t>包含下列</w:t>
      </w:r>
      <w:r w:rsidRPr="00796998">
        <w:rPr>
          <w:rFonts w:eastAsia="SimSun" w:cs="Tahoma"/>
          <w:szCs w:val="18"/>
        </w:rPr>
        <w:t xml:space="preserve"> Microsoft Office </w:t>
      </w:r>
      <w:r w:rsidRPr="00796998">
        <w:rPr>
          <w:rFonts w:eastAsia="SimSun" w:cs="Tahoma"/>
          <w:szCs w:val="18"/>
        </w:rPr>
        <w:t>程序：</w:t>
      </w:r>
    </w:p>
    <w:p w14:paraId="37A6B222" w14:textId="77777777" w:rsidR="00023FE7" w:rsidRPr="00796998" w:rsidRDefault="00023FE7">
      <w:pPr>
        <w:rPr>
          <w:rFonts w:eastAsia="SimSun"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796998" w14:paraId="37A6B225" w14:textId="77777777" w:rsidTr="00BF1889">
        <w:trPr>
          <w:trHeight w:val="60"/>
        </w:trPr>
        <w:tc>
          <w:tcPr>
            <w:tcW w:w="4437" w:type="dxa"/>
            <w:shd w:val="clear" w:color="auto" w:fill="FABF8F"/>
            <w:tcMar>
              <w:top w:w="0" w:type="dxa"/>
              <w:left w:w="108" w:type="dxa"/>
              <w:bottom w:w="0" w:type="dxa"/>
              <w:right w:w="108" w:type="dxa"/>
            </w:tcMar>
            <w:vAlign w:val="center"/>
          </w:tcPr>
          <w:p w14:paraId="37A6B223" w14:textId="77777777" w:rsidR="00CA6072" w:rsidRPr="00796998" w:rsidRDefault="00CA6072" w:rsidP="00CA6072">
            <w:pPr>
              <w:pStyle w:val="appendixtableheadings0"/>
              <w:rPr>
                <w:rFonts w:ascii="Tahoma" w:eastAsia="SimSun" w:hAnsi="Tahoma" w:cs="Tahoma"/>
              </w:rPr>
            </w:pPr>
            <w:r w:rsidRPr="00796998">
              <w:rPr>
                <w:rFonts w:ascii="Tahoma" w:eastAsia="SimSun" w:hAnsi="Tahoma" w:cs="Tahoma"/>
                <w:color w:val="000000"/>
                <w:sz w:val="20"/>
                <w:szCs w:val="20"/>
              </w:rPr>
              <w:t xml:space="preserve">Office Professional Plus HUP </w:t>
            </w:r>
            <w:r w:rsidRPr="00796998">
              <w:rPr>
                <w:rFonts w:ascii="Tahoma" w:eastAsia="SimSun" w:hAnsi="Tahoma" w:cs="Tahoma"/>
                <w:color w:val="000000"/>
                <w:sz w:val="20"/>
                <w:szCs w:val="20"/>
              </w:rPr>
              <w:t>组件</w:t>
            </w:r>
          </w:p>
          <w:p w14:paraId="37A6B224" w14:textId="77777777" w:rsidR="00023FE7" w:rsidRPr="00796998" w:rsidRDefault="00023FE7">
            <w:pPr>
              <w:pStyle w:val="appendixtableheadings0"/>
              <w:rPr>
                <w:rFonts w:ascii="Tahoma" w:eastAsia="SimSun" w:hAnsi="Tahoma" w:cs="Tahoma"/>
                <w:color w:val="000000"/>
                <w:sz w:val="20"/>
                <w:szCs w:val="20"/>
              </w:rPr>
            </w:pPr>
          </w:p>
        </w:tc>
      </w:tr>
      <w:tr w:rsidR="00023FE7" w:rsidRPr="00796998" w14:paraId="37A6B230" w14:textId="77777777" w:rsidTr="00BF1889">
        <w:trPr>
          <w:trHeight w:val="438"/>
        </w:trPr>
        <w:tc>
          <w:tcPr>
            <w:tcW w:w="4437" w:type="dxa"/>
            <w:tcMar>
              <w:top w:w="0" w:type="dxa"/>
              <w:left w:w="108" w:type="dxa"/>
              <w:bottom w:w="0" w:type="dxa"/>
              <w:right w:w="108" w:type="dxa"/>
            </w:tcMar>
            <w:vAlign w:val="center"/>
          </w:tcPr>
          <w:p w14:paraId="37A6B226" w14:textId="77777777" w:rsidR="00CA6072" w:rsidRPr="00796998" w:rsidRDefault="00CA6072" w:rsidP="00CA6072">
            <w:pPr>
              <w:pStyle w:val="appendixtabletext0"/>
              <w:rPr>
                <w:rFonts w:ascii="Tahoma" w:eastAsia="SimSun" w:hAnsi="Tahoma" w:cs="Tahoma"/>
              </w:rPr>
            </w:pPr>
            <w:r w:rsidRPr="00796998">
              <w:rPr>
                <w:rFonts w:ascii="Tahoma" w:eastAsia="SimSun" w:hAnsi="Tahoma" w:cs="Tahoma"/>
                <w:color w:val="000000"/>
              </w:rPr>
              <w:t>Word 2013</w:t>
            </w:r>
          </w:p>
          <w:p w14:paraId="37A6B227" w14:textId="77777777" w:rsidR="00CA6072" w:rsidRPr="00796998" w:rsidRDefault="00CA6072" w:rsidP="00CA6072">
            <w:pPr>
              <w:pStyle w:val="appendixtabletext0"/>
              <w:rPr>
                <w:rFonts w:ascii="Tahoma" w:eastAsia="SimSun" w:hAnsi="Tahoma" w:cs="Tahoma"/>
              </w:rPr>
            </w:pPr>
            <w:r w:rsidRPr="00796998">
              <w:rPr>
                <w:rFonts w:ascii="Tahoma" w:eastAsia="SimSun" w:hAnsi="Tahoma" w:cs="Tahoma"/>
                <w:color w:val="000000"/>
              </w:rPr>
              <w:t>Excel</w:t>
            </w:r>
            <w:r w:rsidR="00C70513" w:rsidRPr="00C70513">
              <w:rPr>
                <w:rFonts w:ascii="Tahoma" w:eastAsia="SimSun" w:hAnsi="Tahoma" w:cs="Tahoma"/>
                <w:color w:val="000000"/>
                <w:vertAlign w:val="superscript"/>
              </w:rPr>
              <w:t>®</w:t>
            </w:r>
            <w:r w:rsidRPr="00796998">
              <w:rPr>
                <w:rFonts w:ascii="Tahoma" w:eastAsia="SimSun" w:hAnsi="Tahoma" w:cs="Tahoma"/>
                <w:color w:val="000000"/>
              </w:rPr>
              <w:t xml:space="preserve"> 2013</w:t>
            </w:r>
          </w:p>
          <w:p w14:paraId="37A6B228" w14:textId="77777777" w:rsidR="00CA6072" w:rsidRPr="00796998" w:rsidRDefault="00CA6072" w:rsidP="00CA6072">
            <w:pPr>
              <w:pStyle w:val="appendixtabletext0"/>
              <w:rPr>
                <w:rFonts w:ascii="Tahoma" w:eastAsia="SimSun" w:hAnsi="Tahoma" w:cs="Tahoma"/>
              </w:rPr>
            </w:pPr>
            <w:r w:rsidRPr="00796998">
              <w:rPr>
                <w:rFonts w:ascii="Tahoma" w:eastAsia="SimSun" w:hAnsi="Tahoma" w:cs="Tahoma"/>
                <w:color w:val="000000"/>
              </w:rPr>
              <w:t>PowerPoint</w:t>
            </w:r>
            <w:r w:rsidR="00C70513" w:rsidRPr="00C70513">
              <w:rPr>
                <w:rFonts w:ascii="Tahoma" w:eastAsia="SimSun" w:hAnsi="Tahoma" w:cs="Tahoma"/>
                <w:color w:val="000000"/>
                <w:vertAlign w:val="superscript"/>
              </w:rPr>
              <w:t>®</w:t>
            </w:r>
            <w:r w:rsidRPr="00796998">
              <w:rPr>
                <w:rFonts w:ascii="Tahoma" w:eastAsia="SimSun" w:hAnsi="Tahoma" w:cs="Tahoma"/>
                <w:color w:val="000000"/>
              </w:rPr>
              <w:t xml:space="preserve"> 2013</w:t>
            </w:r>
          </w:p>
          <w:p w14:paraId="37A6B229" w14:textId="77777777" w:rsidR="00CA6072" w:rsidRPr="00796998" w:rsidRDefault="00CA6072" w:rsidP="00CA6072">
            <w:pPr>
              <w:pStyle w:val="appendixtabletext0"/>
              <w:rPr>
                <w:rFonts w:ascii="Tahoma" w:eastAsia="SimSun" w:hAnsi="Tahoma" w:cs="Tahoma"/>
              </w:rPr>
            </w:pPr>
            <w:r w:rsidRPr="00796998">
              <w:rPr>
                <w:rFonts w:ascii="Tahoma" w:eastAsia="SimSun" w:hAnsi="Tahoma" w:cs="Tahoma"/>
                <w:color w:val="000000"/>
              </w:rPr>
              <w:t>Outlook</w:t>
            </w:r>
            <w:r w:rsidR="00C70513" w:rsidRPr="00C70513">
              <w:rPr>
                <w:rFonts w:ascii="Tahoma" w:eastAsia="SimSun" w:hAnsi="Tahoma" w:cs="Tahoma"/>
                <w:color w:val="000000"/>
                <w:vertAlign w:val="superscript"/>
              </w:rPr>
              <w:t>®</w:t>
            </w:r>
            <w:r w:rsidRPr="00796998">
              <w:rPr>
                <w:rFonts w:ascii="Tahoma" w:eastAsia="SimSun" w:hAnsi="Tahoma" w:cs="Tahoma"/>
                <w:color w:val="000000"/>
              </w:rPr>
              <w:t xml:space="preserve"> 2013</w:t>
            </w:r>
          </w:p>
          <w:p w14:paraId="37A6B22A" w14:textId="77777777" w:rsidR="00CA6072" w:rsidRPr="00796998" w:rsidRDefault="00CA6072" w:rsidP="00CA6072">
            <w:pPr>
              <w:pStyle w:val="appendixtabletext0"/>
              <w:rPr>
                <w:rFonts w:ascii="Tahoma" w:eastAsia="SimSun" w:hAnsi="Tahoma" w:cs="Tahoma"/>
              </w:rPr>
            </w:pPr>
            <w:r w:rsidRPr="00796998">
              <w:rPr>
                <w:rFonts w:ascii="Tahoma" w:eastAsia="SimSun" w:hAnsi="Tahoma" w:cs="Tahoma"/>
                <w:color w:val="000000"/>
              </w:rPr>
              <w:t>Publisher 2013</w:t>
            </w:r>
          </w:p>
          <w:p w14:paraId="37A6B22B" w14:textId="77777777" w:rsidR="00CA6072" w:rsidRPr="00796998" w:rsidRDefault="00CA6072" w:rsidP="00CA6072">
            <w:pPr>
              <w:pStyle w:val="appendixtabletext0"/>
              <w:rPr>
                <w:rFonts w:ascii="Tahoma" w:eastAsia="SimSun" w:hAnsi="Tahoma" w:cs="Tahoma"/>
              </w:rPr>
            </w:pPr>
            <w:r w:rsidRPr="00796998">
              <w:rPr>
                <w:rFonts w:ascii="Tahoma" w:eastAsia="SimSun" w:hAnsi="Tahoma" w:cs="Tahoma"/>
                <w:color w:val="000000"/>
              </w:rPr>
              <w:t>Access</w:t>
            </w:r>
            <w:r w:rsidR="00C70513" w:rsidRPr="00C70513">
              <w:rPr>
                <w:rFonts w:ascii="Tahoma" w:eastAsia="SimSun" w:hAnsi="Tahoma" w:cs="Tahoma"/>
                <w:color w:val="000000"/>
                <w:vertAlign w:val="superscript"/>
              </w:rPr>
              <w:t>®</w:t>
            </w:r>
            <w:r w:rsidRPr="00796998">
              <w:rPr>
                <w:rFonts w:ascii="Tahoma" w:eastAsia="SimSun" w:hAnsi="Tahoma" w:cs="Tahoma"/>
                <w:color w:val="000000"/>
              </w:rPr>
              <w:t xml:space="preserve"> 2013</w:t>
            </w:r>
          </w:p>
          <w:p w14:paraId="37A6B22C" w14:textId="77777777" w:rsidR="00CA6072" w:rsidRPr="00796998" w:rsidRDefault="00CA6072" w:rsidP="00CA6072">
            <w:pPr>
              <w:pStyle w:val="appendixtabletext0"/>
              <w:rPr>
                <w:rFonts w:ascii="Tahoma" w:eastAsia="SimSun" w:hAnsi="Tahoma" w:cs="Tahoma"/>
              </w:rPr>
            </w:pPr>
            <w:r w:rsidRPr="00796998">
              <w:rPr>
                <w:rFonts w:ascii="Tahoma" w:eastAsia="SimSun" w:hAnsi="Tahoma" w:cs="Tahoma"/>
                <w:color w:val="000000"/>
              </w:rPr>
              <w:t>OneNote</w:t>
            </w:r>
            <w:r w:rsidR="00C70513" w:rsidRPr="00C70513">
              <w:rPr>
                <w:rFonts w:ascii="Tahoma" w:eastAsia="SimSun" w:hAnsi="Tahoma" w:cs="Tahoma"/>
                <w:color w:val="000000"/>
                <w:vertAlign w:val="superscript"/>
              </w:rPr>
              <w:t>®</w:t>
            </w:r>
            <w:r w:rsidRPr="00796998">
              <w:rPr>
                <w:rFonts w:ascii="Tahoma" w:eastAsia="SimSun" w:hAnsi="Tahoma" w:cs="Tahoma"/>
                <w:color w:val="000000"/>
              </w:rPr>
              <w:t xml:space="preserve"> 2013</w:t>
            </w:r>
          </w:p>
          <w:p w14:paraId="37A6B22D" w14:textId="77777777" w:rsidR="00CA6072" w:rsidRPr="00796998" w:rsidRDefault="00CA6072" w:rsidP="00CA6072">
            <w:pPr>
              <w:pStyle w:val="appendixtabletext0"/>
              <w:rPr>
                <w:rFonts w:ascii="Tahoma" w:eastAsia="SimSun" w:hAnsi="Tahoma" w:cs="Tahoma"/>
              </w:rPr>
            </w:pPr>
            <w:r w:rsidRPr="00796998">
              <w:rPr>
                <w:rFonts w:ascii="Tahoma" w:eastAsia="SimSun" w:hAnsi="Tahoma" w:cs="Tahoma"/>
                <w:color w:val="000000"/>
              </w:rPr>
              <w:t>InfoPath</w:t>
            </w:r>
            <w:r w:rsidR="00C70513" w:rsidRPr="00C70513">
              <w:rPr>
                <w:rFonts w:ascii="Tahoma" w:eastAsia="SimSun" w:hAnsi="Tahoma" w:cs="Tahoma"/>
                <w:color w:val="000000"/>
                <w:vertAlign w:val="superscript"/>
              </w:rPr>
              <w:t>®</w:t>
            </w:r>
            <w:r w:rsidRPr="00796998">
              <w:rPr>
                <w:rFonts w:ascii="Tahoma" w:eastAsia="SimSun" w:hAnsi="Tahoma" w:cs="Tahoma"/>
                <w:color w:val="000000"/>
              </w:rPr>
              <w:t xml:space="preserve"> 2013</w:t>
            </w:r>
          </w:p>
          <w:p w14:paraId="37A6B22E" w14:textId="77777777" w:rsidR="00502827" w:rsidRPr="00796998" w:rsidRDefault="00B9674D" w:rsidP="00D922C3">
            <w:pPr>
              <w:pStyle w:val="appendixtabletext0"/>
              <w:rPr>
                <w:rFonts w:ascii="Tahoma" w:eastAsia="SimSun" w:hAnsi="Tahoma" w:cs="Tahoma"/>
              </w:rPr>
            </w:pPr>
            <w:r w:rsidRPr="00796998">
              <w:rPr>
                <w:rFonts w:ascii="Tahoma" w:eastAsia="SimSun" w:hAnsi="Tahoma" w:cs="Tahoma"/>
                <w:color w:val="000000"/>
              </w:rPr>
              <w:t>Lync 2013</w:t>
            </w:r>
          </w:p>
          <w:p w14:paraId="37A6B22F" w14:textId="77777777" w:rsidR="002D25C8" w:rsidRPr="00796998" w:rsidRDefault="002D25C8" w:rsidP="00D922C3">
            <w:pPr>
              <w:pStyle w:val="appendixtabletext0"/>
              <w:rPr>
                <w:rFonts w:ascii="Tahoma" w:eastAsia="SimSun" w:hAnsi="Tahoma" w:cs="Tahoma"/>
                <w:color w:val="000000"/>
              </w:rPr>
            </w:pPr>
          </w:p>
        </w:tc>
      </w:tr>
    </w:tbl>
    <w:p w14:paraId="37A6B231" w14:textId="77777777" w:rsidR="00023FE7" w:rsidRPr="00796998" w:rsidRDefault="00023FE7">
      <w:pPr>
        <w:rPr>
          <w:rFonts w:eastAsia="SimSun"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796998" w14:paraId="37A6B234"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7A6B232" w14:textId="77777777" w:rsidR="00CA6072" w:rsidRPr="00796998" w:rsidRDefault="00CA6072" w:rsidP="001B035A">
            <w:pPr>
              <w:pStyle w:val="appendixtableheadings0"/>
              <w:rPr>
                <w:rFonts w:ascii="Tahoma" w:eastAsia="SimSun" w:hAnsi="Tahoma" w:cs="Tahoma"/>
                <w:color w:val="000000"/>
                <w:sz w:val="20"/>
                <w:szCs w:val="20"/>
              </w:rPr>
            </w:pPr>
            <w:r w:rsidRPr="00796998">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37A6B233" w14:textId="77777777" w:rsidR="00CA6072" w:rsidRPr="00796998" w:rsidRDefault="00CA6072" w:rsidP="001B035A">
            <w:pPr>
              <w:pStyle w:val="appendixtableheadings0"/>
              <w:rPr>
                <w:rFonts w:ascii="Tahoma" w:eastAsia="SimSun" w:hAnsi="Tahoma" w:cs="Tahoma"/>
                <w:color w:val="000000"/>
                <w:sz w:val="20"/>
                <w:szCs w:val="20"/>
                <w:lang w:eastAsia="zh-CN"/>
              </w:rPr>
            </w:pPr>
            <w:r w:rsidRPr="00796998">
              <w:rPr>
                <w:rFonts w:ascii="Tahoma" w:eastAsia="SimSun" w:hAnsi="Tahoma" w:cs="Tahoma"/>
                <w:color w:val="000000"/>
                <w:sz w:val="20"/>
                <w:szCs w:val="20"/>
                <w:lang w:eastAsia="zh-CN"/>
              </w:rPr>
              <w:t>相应的家庭使用</w:t>
            </w:r>
            <w:r w:rsidRPr="00796998">
              <w:rPr>
                <w:rFonts w:ascii="Tahoma" w:eastAsia="SimSun" w:hAnsi="Tahoma" w:cs="Tahoma"/>
                <w:color w:val="000000"/>
                <w:sz w:val="20"/>
                <w:szCs w:val="20"/>
                <w:lang w:eastAsia="zh-CN"/>
              </w:rPr>
              <w:br/>
            </w:r>
            <w:r w:rsidRPr="00796998">
              <w:rPr>
                <w:rFonts w:ascii="Tahoma" w:eastAsia="SimSun" w:hAnsi="Tahoma" w:cs="Tahoma"/>
                <w:color w:val="000000"/>
                <w:sz w:val="20"/>
                <w:szCs w:val="20"/>
                <w:lang w:eastAsia="zh-CN"/>
              </w:rPr>
              <w:t>计划许可</w:t>
            </w:r>
          </w:p>
        </w:tc>
      </w:tr>
      <w:tr w:rsidR="004D700D" w:rsidRPr="00796998" w14:paraId="37A6B23B"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7A6B235" w14:textId="77777777" w:rsidR="004D700D" w:rsidRPr="00796998" w:rsidRDefault="004D700D" w:rsidP="001B035A">
            <w:pPr>
              <w:pStyle w:val="appendixtabletext0"/>
              <w:rPr>
                <w:rFonts w:ascii="Tahoma" w:eastAsia="SimSun" w:hAnsi="Tahoma" w:cs="Tahoma"/>
              </w:rPr>
            </w:pPr>
            <w:r w:rsidRPr="00796998">
              <w:rPr>
                <w:rFonts w:ascii="Tahoma" w:eastAsia="SimSun" w:hAnsi="Tahoma" w:cs="Tahoma"/>
                <w:color w:val="000000"/>
              </w:rPr>
              <w:t>Office Standard 2010/2013</w:t>
            </w:r>
          </w:p>
          <w:p w14:paraId="37A6B236" w14:textId="77777777" w:rsidR="004D700D" w:rsidRPr="00796998" w:rsidRDefault="004D700D" w:rsidP="001B035A">
            <w:pPr>
              <w:pStyle w:val="appendixtabletext0"/>
              <w:rPr>
                <w:rFonts w:ascii="Tahoma" w:eastAsia="SimSun" w:hAnsi="Tahoma" w:cs="Tahoma"/>
              </w:rPr>
            </w:pPr>
            <w:r w:rsidRPr="00796998">
              <w:rPr>
                <w:rFonts w:ascii="Tahoma" w:eastAsia="SimSun" w:hAnsi="Tahoma" w:cs="Tahoma"/>
                <w:color w:val="000000"/>
              </w:rPr>
              <w:t>Office Professional Plus 2010/2013</w:t>
            </w:r>
          </w:p>
          <w:p w14:paraId="37A6B237" w14:textId="77777777" w:rsidR="004D700D" w:rsidRPr="00796998" w:rsidRDefault="004D700D" w:rsidP="00C37E9D">
            <w:pPr>
              <w:pStyle w:val="appendixtabletext0"/>
              <w:rPr>
                <w:rFonts w:ascii="Tahoma" w:eastAsia="SimSun" w:hAnsi="Tahoma" w:cs="Tahoma"/>
                <w:color w:val="000000"/>
              </w:rPr>
            </w:pPr>
            <w:r w:rsidRPr="00796998">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7A6B238" w14:textId="77777777" w:rsidR="004D700D" w:rsidRPr="00796998" w:rsidRDefault="004D700D" w:rsidP="00735622">
            <w:pPr>
              <w:pStyle w:val="appendixtabletext0"/>
              <w:rPr>
                <w:rFonts w:ascii="Tahoma" w:eastAsia="SimSun" w:hAnsi="Tahoma" w:cs="Tahoma"/>
              </w:rPr>
            </w:pPr>
            <w:r w:rsidRPr="00796998">
              <w:rPr>
                <w:rFonts w:ascii="Tahoma" w:eastAsia="SimSun" w:hAnsi="Tahoma" w:cs="Tahoma"/>
                <w:color w:val="000000"/>
              </w:rPr>
              <w:t>Office Professional Plus 2013 HUP</w:t>
            </w:r>
          </w:p>
          <w:p w14:paraId="37A6B239" w14:textId="77777777" w:rsidR="004D700D" w:rsidRPr="00796998" w:rsidRDefault="004D700D" w:rsidP="00735622">
            <w:pPr>
              <w:pStyle w:val="appendixtabletext0"/>
              <w:rPr>
                <w:rFonts w:ascii="Tahoma" w:eastAsia="SimSun" w:hAnsi="Tahoma" w:cs="Tahoma"/>
              </w:rPr>
            </w:pPr>
            <w:r w:rsidRPr="00796998">
              <w:rPr>
                <w:rFonts w:ascii="Tahoma" w:eastAsia="SimSun" w:hAnsi="Tahoma" w:cs="Tahoma"/>
                <w:color w:val="000000"/>
              </w:rPr>
              <w:t>或</w:t>
            </w:r>
          </w:p>
          <w:p w14:paraId="37A6B23A" w14:textId="77777777" w:rsidR="004D700D" w:rsidRPr="00796998" w:rsidRDefault="00E316C2" w:rsidP="00C37E9D">
            <w:pPr>
              <w:pStyle w:val="appendixtabletext0"/>
              <w:rPr>
                <w:rFonts w:ascii="Tahoma" w:eastAsia="SimSun" w:hAnsi="Tahoma" w:cs="Tahoma"/>
                <w:color w:val="000000"/>
              </w:rPr>
            </w:pPr>
            <w:r w:rsidRPr="00796998">
              <w:rPr>
                <w:rFonts w:ascii="Tahoma" w:eastAsia="SimSun" w:hAnsi="Tahoma" w:cs="Tahoma"/>
                <w:color w:val="000000"/>
              </w:rPr>
              <w:t>Office for Mac Home &amp; Business 2011 HUP</w:t>
            </w:r>
          </w:p>
        </w:tc>
      </w:tr>
      <w:tr w:rsidR="004D700D" w:rsidRPr="00796998" w14:paraId="37A6B24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7A6B23C" w14:textId="77777777" w:rsidR="004D700D" w:rsidRPr="00796998" w:rsidRDefault="004D700D" w:rsidP="001B035A">
            <w:pPr>
              <w:pStyle w:val="appendixtabletext0"/>
              <w:rPr>
                <w:rFonts w:ascii="Tahoma" w:eastAsia="SimSun" w:hAnsi="Tahoma" w:cs="Tahoma"/>
              </w:rPr>
            </w:pPr>
            <w:r w:rsidRPr="00796998">
              <w:rPr>
                <w:rFonts w:ascii="Tahoma" w:eastAsia="SimSun" w:hAnsi="Tahoma" w:cs="Tahoma"/>
                <w:color w:val="000000"/>
              </w:rPr>
              <w:t>Access 2010/2013</w:t>
            </w:r>
          </w:p>
          <w:p w14:paraId="37A6B23D" w14:textId="77777777" w:rsidR="004D700D" w:rsidRPr="00796998" w:rsidRDefault="004D700D" w:rsidP="001B035A">
            <w:pPr>
              <w:pStyle w:val="appendixtabletext0"/>
              <w:rPr>
                <w:rFonts w:ascii="Tahoma" w:eastAsia="SimSun" w:hAnsi="Tahoma" w:cs="Tahoma"/>
              </w:rPr>
            </w:pPr>
            <w:r w:rsidRPr="00796998">
              <w:rPr>
                <w:rFonts w:ascii="Tahoma" w:eastAsia="SimSun" w:hAnsi="Tahoma" w:cs="Tahoma"/>
                <w:color w:val="000000"/>
              </w:rPr>
              <w:t>Excel 2010/2013</w:t>
            </w:r>
          </w:p>
          <w:p w14:paraId="37A6B23E" w14:textId="77777777" w:rsidR="004D700D" w:rsidRPr="00796998" w:rsidRDefault="004D700D" w:rsidP="001B035A">
            <w:pPr>
              <w:pStyle w:val="appendixtabletext0"/>
              <w:rPr>
                <w:rFonts w:ascii="Tahoma" w:eastAsia="SimSun" w:hAnsi="Tahoma" w:cs="Tahoma"/>
              </w:rPr>
            </w:pPr>
            <w:r w:rsidRPr="00796998">
              <w:rPr>
                <w:rFonts w:ascii="Tahoma" w:eastAsia="SimSun" w:hAnsi="Tahoma" w:cs="Tahoma"/>
                <w:color w:val="000000"/>
              </w:rPr>
              <w:t>PowerPoint 2010/2013</w:t>
            </w:r>
          </w:p>
          <w:p w14:paraId="37A6B23F" w14:textId="77777777" w:rsidR="004D700D" w:rsidRPr="00796998" w:rsidRDefault="004D700D" w:rsidP="001B035A">
            <w:pPr>
              <w:pStyle w:val="appendixtabletext0"/>
              <w:rPr>
                <w:rFonts w:ascii="Tahoma" w:eastAsia="SimSun" w:hAnsi="Tahoma" w:cs="Tahoma"/>
              </w:rPr>
            </w:pPr>
            <w:r w:rsidRPr="00796998">
              <w:rPr>
                <w:rFonts w:ascii="Tahoma" w:eastAsia="SimSun" w:hAnsi="Tahoma" w:cs="Tahoma"/>
                <w:color w:val="000000"/>
              </w:rPr>
              <w:t>InfoPath 2010/2013</w:t>
            </w:r>
          </w:p>
          <w:p w14:paraId="37A6B240" w14:textId="77777777" w:rsidR="004D700D" w:rsidRPr="00796998" w:rsidRDefault="004D700D" w:rsidP="001B035A">
            <w:pPr>
              <w:pStyle w:val="appendixtabletext0"/>
              <w:rPr>
                <w:rFonts w:ascii="Tahoma" w:eastAsia="SimSun" w:hAnsi="Tahoma" w:cs="Tahoma"/>
              </w:rPr>
            </w:pPr>
            <w:r w:rsidRPr="00796998">
              <w:rPr>
                <w:rFonts w:ascii="Tahoma" w:eastAsia="SimSun" w:hAnsi="Tahoma" w:cs="Tahoma"/>
                <w:color w:val="000000"/>
              </w:rPr>
              <w:t>OneNote 2010/2013</w:t>
            </w:r>
          </w:p>
          <w:p w14:paraId="37A6B241" w14:textId="77777777" w:rsidR="004D700D" w:rsidRPr="00796998" w:rsidRDefault="004D700D" w:rsidP="001B035A">
            <w:pPr>
              <w:pStyle w:val="appendixtabletext0"/>
              <w:rPr>
                <w:rFonts w:ascii="Tahoma" w:eastAsia="SimSun" w:hAnsi="Tahoma" w:cs="Tahoma"/>
              </w:rPr>
            </w:pPr>
            <w:r w:rsidRPr="00796998">
              <w:rPr>
                <w:rFonts w:ascii="Tahoma" w:eastAsia="SimSun" w:hAnsi="Tahoma" w:cs="Tahoma"/>
                <w:color w:val="000000"/>
              </w:rPr>
              <w:t>Outlook 2010/2013</w:t>
            </w:r>
          </w:p>
          <w:p w14:paraId="37A6B242" w14:textId="77777777" w:rsidR="004D700D" w:rsidRPr="00796998" w:rsidRDefault="004D700D" w:rsidP="001B035A">
            <w:pPr>
              <w:pStyle w:val="appendixtabletext0"/>
              <w:rPr>
                <w:rFonts w:ascii="Tahoma" w:eastAsia="SimSun" w:hAnsi="Tahoma" w:cs="Tahoma"/>
              </w:rPr>
            </w:pPr>
            <w:r w:rsidRPr="00796998">
              <w:rPr>
                <w:rFonts w:ascii="Tahoma" w:eastAsia="SimSun" w:hAnsi="Tahoma" w:cs="Tahoma"/>
                <w:color w:val="000000"/>
              </w:rPr>
              <w:t>Publisher 2010/2013</w:t>
            </w:r>
          </w:p>
          <w:p w14:paraId="37A6B243" w14:textId="77777777" w:rsidR="004D700D" w:rsidRPr="00796998" w:rsidRDefault="004D700D" w:rsidP="001B035A">
            <w:pPr>
              <w:pStyle w:val="appendixtabletext0"/>
              <w:rPr>
                <w:rFonts w:ascii="Tahoma" w:eastAsia="SimSun" w:hAnsi="Tahoma" w:cs="Tahoma"/>
              </w:rPr>
            </w:pPr>
            <w:r w:rsidRPr="00796998">
              <w:rPr>
                <w:rFonts w:ascii="Tahoma" w:eastAsia="SimSun" w:hAnsi="Tahoma" w:cs="Tahoma"/>
                <w:color w:val="000000"/>
              </w:rPr>
              <w:t>Word 2010/2013</w:t>
            </w:r>
          </w:p>
          <w:p w14:paraId="37A6B244" w14:textId="77777777" w:rsidR="004D700D" w:rsidRPr="00796998" w:rsidRDefault="004D700D" w:rsidP="001B035A">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7A6B245" w14:textId="77777777" w:rsidR="004D700D" w:rsidRPr="00796998" w:rsidRDefault="004D700D" w:rsidP="00735622">
            <w:pPr>
              <w:pStyle w:val="appendixtabletext0"/>
              <w:rPr>
                <w:rFonts w:ascii="Tahoma" w:eastAsia="SimSun" w:hAnsi="Tahoma" w:cs="Tahoma"/>
              </w:rPr>
            </w:pPr>
            <w:r w:rsidRPr="00796998">
              <w:rPr>
                <w:rFonts w:ascii="Tahoma" w:eastAsia="SimSun" w:hAnsi="Tahoma" w:cs="Tahoma"/>
                <w:color w:val="000000"/>
              </w:rPr>
              <w:t>Office Professional Plus 2013 HUP</w:t>
            </w:r>
          </w:p>
          <w:p w14:paraId="37A6B246" w14:textId="77777777" w:rsidR="004D700D" w:rsidRPr="00796998" w:rsidRDefault="004D700D" w:rsidP="00735622">
            <w:pPr>
              <w:pStyle w:val="appendixtabletext0"/>
              <w:rPr>
                <w:rFonts w:ascii="Tahoma" w:eastAsia="SimSun" w:hAnsi="Tahoma" w:cs="Tahoma"/>
              </w:rPr>
            </w:pPr>
            <w:r w:rsidRPr="00796998">
              <w:rPr>
                <w:rFonts w:ascii="Tahoma" w:eastAsia="SimSun" w:hAnsi="Tahoma" w:cs="Tahoma"/>
                <w:color w:val="000000"/>
              </w:rPr>
              <w:t>或</w:t>
            </w:r>
          </w:p>
          <w:p w14:paraId="37A6B247" w14:textId="77777777" w:rsidR="004D700D" w:rsidRPr="00796998" w:rsidRDefault="00E316C2" w:rsidP="00C37E9D">
            <w:pPr>
              <w:pStyle w:val="appendixtabletext0"/>
              <w:rPr>
                <w:rFonts w:ascii="Tahoma" w:eastAsia="SimSun" w:hAnsi="Tahoma" w:cs="Tahoma"/>
                <w:color w:val="000000"/>
              </w:rPr>
            </w:pPr>
            <w:r w:rsidRPr="00796998">
              <w:rPr>
                <w:rFonts w:ascii="Tahoma" w:eastAsia="SimSun" w:hAnsi="Tahoma" w:cs="Tahoma"/>
                <w:color w:val="000000"/>
              </w:rPr>
              <w:t>Office for Mac Home &amp; Business 2011 HUP</w:t>
            </w:r>
          </w:p>
        </w:tc>
      </w:tr>
      <w:tr w:rsidR="00CA6072" w:rsidRPr="00796998" w14:paraId="37A6B24E"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7A6B249" w14:textId="77777777" w:rsidR="00CA6072" w:rsidRPr="00796998" w:rsidRDefault="00CA6072" w:rsidP="001B035A">
            <w:pPr>
              <w:pStyle w:val="appendixtabletext0"/>
              <w:rPr>
                <w:rFonts w:ascii="Tahoma" w:eastAsia="SimSun" w:hAnsi="Tahoma" w:cs="Tahoma"/>
              </w:rPr>
            </w:pPr>
            <w:r w:rsidRPr="00796998">
              <w:rPr>
                <w:rFonts w:ascii="Tahoma" w:eastAsia="SimSun" w:hAnsi="Tahoma" w:cs="Tahoma"/>
                <w:color w:val="000000"/>
              </w:rPr>
              <w:t>Visio Standard 2010/2013</w:t>
            </w:r>
          </w:p>
          <w:p w14:paraId="37A6B24A" w14:textId="77777777" w:rsidR="00502827" w:rsidRPr="00796998" w:rsidRDefault="00CA6072" w:rsidP="00502827">
            <w:pPr>
              <w:pStyle w:val="appendixtabletext0"/>
              <w:rPr>
                <w:rFonts w:ascii="Tahoma" w:eastAsia="SimSun" w:hAnsi="Tahoma" w:cs="Tahoma"/>
              </w:rPr>
            </w:pPr>
            <w:r w:rsidRPr="00796998">
              <w:rPr>
                <w:rFonts w:ascii="Tahoma" w:eastAsia="SimSun" w:hAnsi="Tahoma" w:cs="Tahoma"/>
                <w:color w:val="000000"/>
              </w:rPr>
              <w:t>Visio Professional 2010/2013</w:t>
            </w:r>
          </w:p>
          <w:p w14:paraId="37A6B24B" w14:textId="77777777" w:rsidR="00502827" w:rsidRPr="00796998" w:rsidRDefault="00502827" w:rsidP="0050282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7A6B24C" w14:textId="77777777" w:rsidR="00CA6072" w:rsidRPr="00796998" w:rsidRDefault="00CA6072" w:rsidP="001B035A">
            <w:pPr>
              <w:pStyle w:val="appendixtabletext0"/>
              <w:rPr>
                <w:rFonts w:ascii="Tahoma" w:eastAsia="SimSun" w:hAnsi="Tahoma" w:cs="Tahoma"/>
              </w:rPr>
            </w:pPr>
            <w:r w:rsidRPr="00796998">
              <w:rPr>
                <w:rFonts w:ascii="Tahoma" w:eastAsia="SimSun" w:hAnsi="Tahoma" w:cs="Tahoma"/>
                <w:color w:val="000000"/>
              </w:rPr>
              <w:t>Visio Professional 2013 HUP</w:t>
            </w:r>
          </w:p>
          <w:p w14:paraId="37A6B24D" w14:textId="77777777" w:rsidR="00CA6072" w:rsidRPr="00796998" w:rsidRDefault="00CA6072" w:rsidP="001B035A">
            <w:pPr>
              <w:pStyle w:val="appendixtabletext0"/>
              <w:rPr>
                <w:rFonts w:ascii="Tahoma" w:eastAsia="SimSun" w:hAnsi="Tahoma" w:cs="Tahoma"/>
                <w:color w:val="000000"/>
              </w:rPr>
            </w:pPr>
          </w:p>
        </w:tc>
      </w:tr>
      <w:tr w:rsidR="00CA6072" w:rsidRPr="00796998" w14:paraId="37A6B253"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7A6B24F" w14:textId="77777777" w:rsidR="00CA6072" w:rsidRPr="00796998" w:rsidRDefault="00CA6072" w:rsidP="001B035A">
            <w:pPr>
              <w:pStyle w:val="appendixtabletext0"/>
              <w:rPr>
                <w:rFonts w:ascii="Tahoma" w:eastAsia="SimSun" w:hAnsi="Tahoma" w:cs="Tahoma"/>
              </w:rPr>
            </w:pPr>
            <w:r w:rsidRPr="00796998">
              <w:rPr>
                <w:rFonts w:ascii="Tahoma" w:eastAsia="SimSun" w:hAnsi="Tahoma" w:cs="Tahoma"/>
                <w:color w:val="000000"/>
              </w:rPr>
              <w:t>Project Standard 2010/2013</w:t>
            </w:r>
          </w:p>
          <w:p w14:paraId="37A6B250" w14:textId="77777777" w:rsidR="00CA6072" w:rsidRPr="00796998" w:rsidRDefault="00CA6072" w:rsidP="00B2085C">
            <w:pPr>
              <w:pStyle w:val="appendixtabletext0"/>
              <w:spacing w:after="120"/>
              <w:rPr>
                <w:rFonts w:ascii="Tahoma" w:eastAsia="SimSun" w:hAnsi="Tahoma" w:cs="Tahoma"/>
                <w:color w:val="000000"/>
              </w:rPr>
            </w:pPr>
            <w:r w:rsidRPr="00796998">
              <w:rPr>
                <w:rFonts w:ascii="Tahoma" w:eastAsia="SimSun" w:hAnsi="Tahoma" w:cs="Tahoma"/>
                <w:color w:val="000000"/>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7A6B251" w14:textId="77777777" w:rsidR="00CA6072" w:rsidRPr="00796998" w:rsidRDefault="00CA6072" w:rsidP="001B035A">
            <w:pPr>
              <w:pStyle w:val="appendixtabletext0"/>
              <w:rPr>
                <w:rFonts w:ascii="Tahoma" w:eastAsia="SimSun" w:hAnsi="Tahoma" w:cs="Tahoma"/>
              </w:rPr>
            </w:pPr>
            <w:r w:rsidRPr="00796998">
              <w:rPr>
                <w:rFonts w:ascii="Tahoma" w:eastAsia="SimSun" w:hAnsi="Tahoma" w:cs="Tahoma"/>
                <w:color w:val="000000"/>
              </w:rPr>
              <w:t>Project Standard 2013 HUP</w:t>
            </w:r>
          </w:p>
          <w:p w14:paraId="37A6B252" w14:textId="77777777" w:rsidR="00CA6072" w:rsidRPr="00796998" w:rsidRDefault="00CA6072" w:rsidP="001B035A">
            <w:pPr>
              <w:pStyle w:val="appendixtabletext0"/>
              <w:rPr>
                <w:rFonts w:ascii="Tahoma" w:eastAsia="SimSun" w:hAnsi="Tahoma" w:cs="Tahoma"/>
                <w:color w:val="000000"/>
              </w:rPr>
            </w:pPr>
            <w:r w:rsidRPr="00796998">
              <w:rPr>
                <w:rFonts w:ascii="Tahoma" w:eastAsia="SimSun" w:hAnsi="Tahoma" w:cs="Tahoma"/>
                <w:color w:val="000000"/>
              </w:rPr>
              <w:t xml:space="preserve"> </w:t>
            </w:r>
          </w:p>
        </w:tc>
      </w:tr>
    </w:tbl>
    <w:p w14:paraId="37A6B254" w14:textId="77777777" w:rsidR="00023FE7" w:rsidRPr="00796998" w:rsidRDefault="00023FE7">
      <w:pPr>
        <w:pStyle w:val="AppendixBodyText"/>
        <w:ind w:left="630"/>
        <w:rPr>
          <w:rFonts w:ascii="Tahoma" w:eastAsia="SimSun" w:hAnsi="Tahoma" w:cs="Tahoma"/>
          <w:lang w:eastAsia="zh-CN"/>
        </w:rPr>
      </w:pPr>
      <w:r w:rsidRPr="00796998">
        <w:rPr>
          <w:rFonts w:ascii="Tahoma" w:eastAsia="SimSun" w:hAnsi="Tahoma" w:cs="Tahoma"/>
          <w:b/>
          <w:i/>
          <w:sz w:val="16"/>
          <w:szCs w:val="16"/>
          <w:lang w:eastAsia="zh-CN"/>
        </w:rPr>
        <w:t>*</w:t>
      </w:r>
      <w:r w:rsidRPr="00796998">
        <w:rPr>
          <w:rFonts w:ascii="Tahoma" w:eastAsia="SimSun" w:hAnsi="Tahoma" w:cs="Tahoma"/>
          <w:i/>
          <w:sz w:val="16"/>
          <w:szCs w:val="16"/>
          <w:lang w:eastAsia="zh-CN"/>
        </w:rPr>
        <w:t>家庭使用计划软件的提供情况因地区、产品和语言而异。</w:t>
      </w:r>
    </w:p>
    <w:p w14:paraId="37A6B255" w14:textId="77777777" w:rsidR="00023FE7" w:rsidRPr="00796998" w:rsidRDefault="00023FE7">
      <w:pPr>
        <w:pStyle w:val="AppendixBodyText"/>
        <w:ind w:left="630"/>
        <w:rPr>
          <w:rFonts w:ascii="Tahoma" w:eastAsia="SimSun" w:hAnsi="Tahoma" w:cs="Tahoma"/>
          <w:lang w:eastAsia="zh-CN"/>
        </w:rPr>
      </w:pPr>
      <w:r w:rsidRPr="00796998">
        <w:rPr>
          <w:rFonts w:ascii="Tahoma" w:eastAsia="SimSun" w:hAnsi="Tahoma" w:cs="Tahoma"/>
          <w:i/>
          <w:sz w:val="16"/>
          <w:szCs w:val="16"/>
          <w:lang w:eastAsia="zh-CN"/>
        </w:rPr>
        <w:t>有关更多信息，包括有关其他家庭使用计划软件今后的提供情况的信息，请参见</w:t>
      </w:r>
      <w:r w:rsidRPr="00796998">
        <w:rPr>
          <w:rFonts w:ascii="Tahoma" w:eastAsia="SimSun" w:hAnsi="Tahoma" w:cs="Tahoma"/>
          <w:i/>
          <w:sz w:val="16"/>
          <w:szCs w:val="16"/>
          <w:lang w:eastAsia="zh-CN"/>
        </w:rPr>
        <w:t xml:space="preserve"> </w:t>
      </w:r>
      <w:hyperlink r:id="rId19" w:history="1">
        <w:r w:rsidRPr="00796998">
          <w:rPr>
            <w:rStyle w:val="Hyperlink"/>
            <w:rFonts w:ascii="Tahoma" w:eastAsia="SimSun" w:hAnsi="Tahoma" w:cs="Tahoma"/>
            <w:i/>
            <w:sz w:val="16"/>
            <w:szCs w:val="16"/>
            <w:lang w:eastAsia="zh-CN"/>
          </w:rPr>
          <w:t>http://www.microsoft.com/licensing</w:t>
        </w:r>
      </w:hyperlink>
      <w:r w:rsidRPr="00796998">
        <w:rPr>
          <w:rFonts w:ascii="Tahoma" w:eastAsia="SimSun" w:hAnsi="Tahoma" w:cs="Tahoma"/>
          <w:i/>
          <w:sz w:val="16"/>
          <w:szCs w:val="16"/>
          <w:lang w:eastAsia="zh-CN"/>
        </w:rPr>
        <w:t>。</w:t>
      </w:r>
    </w:p>
    <w:p w14:paraId="37A6B256" w14:textId="77777777" w:rsidR="00023FE7" w:rsidRPr="00796998" w:rsidRDefault="00023FE7">
      <w:pPr>
        <w:pStyle w:val="AppendixBodyText"/>
        <w:ind w:left="630"/>
        <w:rPr>
          <w:rFonts w:ascii="Tahoma" w:eastAsia="SimSun" w:hAnsi="Tahoma" w:cs="Tahoma"/>
          <w:lang w:eastAsia="zh-CN"/>
        </w:rPr>
      </w:pPr>
      <w:r w:rsidRPr="00796998">
        <w:rPr>
          <w:rFonts w:ascii="Tahoma" w:eastAsia="SimSun" w:hAnsi="Tahoma" w:cs="Tahoma"/>
          <w:i/>
          <w:sz w:val="16"/>
          <w:szCs w:val="16"/>
          <w:lang w:eastAsia="zh-CN"/>
        </w:rPr>
        <w:t xml:space="preserve">** </w:t>
      </w:r>
      <w:r w:rsidRPr="00796998">
        <w:rPr>
          <w:rFonts w:ascii="Tahoma" w:eastAsia="SimSun" w:hAnsi="Tahoma" w:cs="Tahoma"/>
          <w:i/>
          <w:sz w:val="16"/>
          <w:szCs w:val="16"/>
          <w:lang w:eastAsia="zh-CN"/>
        </w:rPr>
        <w:t>大专院校和中小学校协议和开放式价值订购</w:t>
      </w:r>
      <w:r w:rsidRPr="00796998">
        <w:rPr>
          <w:rFonts w:ascii="Tahoma" w:eastAsia="SimSun" w:hAnsi="Tahoma" w:cs="Tahoma"/>
          <w:i/>
          <w:sz w:val="16"/>
          <w:szCs w:val="16"/>
          <w:lang w:eastAsia="zh-CN"/>
        </w:rPr>
        <w:t xml:space="preserve"> – </w:t>
      </w:r>
      <w:r w:rsidRPr="00796998">
        <w:rPr>
          <w:rFonts w:ascii="Tahoma" w:eastAsia="SimSun" w:hAnsi="Tahoma" w:cs="Tahoma"/>
          <w:i/>
          <w:sz w:val="16"/>
          <w:szCs w:val="16"/>
          <w:lang w:eastAsia="zh-CN"/>
        </w:rPr>
        <w:t>教育解决方案客户的注意事项：有关特定于其他计划的规则，请参阅</w:t>
      </w:r>
      <w:r w:rsidRPr="00796998">
        <w:rPr>
          <w:rFonts w:ascii="Tahoma" w:eastAsia="SimSun" w:hAnsi="Tahoma" w:cs="Tahoma"/>
          <w:i/>
          <w:sz w:val="16"/>
          <w:szCs w:val="16"/>
          <w:lang w:eastAsia="zh-CN"/>
        </w:rPr>
        <w:t xml:space="preserve"> CASA </w:t>
      </w:r>
      <w:r w:rsidRPr="00796998">
        <w:rPr>
          <w:rFonts w:ascii="Tahoma" w:eastAsia="SimSun" w:hAnsi="Tahoma" w:cs="Tahoma"/>
          <w:i/>
          <w:sz w:val="16"/>
          <w:szCs w:val="16"/>
          <w:lang w:eastAsia="zh-CN"/>
        </w:rPr>
        <w:t>协议（</w:t>
      </w:r>
      <w:r w:rsidRPr="00796998">
        <w:rPr>
          <w:rFonts w:ascii="Tahoma" w:eastAsia="SimSun" w:hAnsi="Tahoma" w:cs="Tahoma"/>
          <w:i/>
          <w:sz w:val="16"/>
          <w:szCs w:val="16"/>
          <w:lang w:eastAsia="zh-CN"/>
        </w:rPr>
        <w:t xml:space="preserve">3.5 </w:t>
      </w:r>
      <w:r w:rsidRPr="00796998">
        <w:rPr>
          <w:rFonts w:ascii="Tahoma" w:eastAsia="SimSun" w:hAnsi="Tahoma" w:cs="Tahoma"/>
          <w:i/>
          <w:sz w:val="16"/>
          <w:szCs w:val="16"/>
          <w:lang w:eastAsia="zh-CN"/>
        </w:rPr>
        <w:t>或更高版本）或</w:t>
      </w:r>
      <w:r w:rsidRPr="00796998">
        <w:rPr>
          <w:rFonts w:ascii="Tahoma" w:eastAsia="SimSun" w:hAnsi="Tahoma" w:cs="Tahoma"/>
          <w:i/>
          <w:sz w:val="16"/>
          <w:szCs w:val="16"/>
          <w:lang w:eastAsia="zh-CN"/>
        </w:rPr>
        <w:t xml:space="preserve"> OVS–ES </w:t>
      </w:r>
      <w:r w:rsidRPr="00796998">
        <w:rPr>
          <w:rFonts w:ascii="Tahoma" w:eastAsia="SimSun" w:hAnsi="Tahoma" w:cs="Tahoma"/>
          <w:i/>
          <w:sz w:val="16"/>
          <w:szCs w:val="16"/>
          <w:lang w:eastAsia="zh-CN"/>
        </w:rPr>
        <w:t>协议。</w:t>
      </w:r>
    </w:p>
    <w:p w14:paraId="37A6B257" w14:textId="77777777" w:rsidR="00023FE7" w:rsidRPr="00796998" w:rsidRDefault="00023FE7" w:rsidP="00BD1A6A">
      <w:pPr>
        <w:ind w:left="630"/>
        <w:rPr>
          <w:rFonts w:eastAsia="SimSun" w:cs="Tahoma"/>
          <w:lang w:eastAsia="zh-CN"/>
        </w:rPr>
      </w:pPr>
      <w:r w:rsidRPr="00796998">
        <w:rPr>
          <w:rFonts w:eastAsia="SimSun" w:cs="Tahoma"/>
          <w:i/>
          <w:sz w:val="16"/>
          <w:szCs w:val="16"/>
          <w:lang w:eastAsia="zh-CN"/>
        </w:rPr>
        <w:t xml:space="preserve">*** </w:t>
      </w:r>
      <w:r w:rsidRPr="00796998">
        <w:rPr>
          <w:rFonts w:eastAsia="SimSun" w:cs="Tahoma"/>
          <w:i/>
          <w:sz w:val="16"/>
          <w:szCs w:val="16"/>
          <w:lang w:eastAsia="zh-CN"/>
        </w:rPr>
        <w:t>请注意，</w:t>
      </w:r>
      <w:r w:rsidRPr="00796998">
        <w:rPr>
          <w:rFonts w:eastAsia="SimSun" w:cs="Tahoma"/>
          <w:i/>
          <w:sz w:val="16"/>
          <w:szCs w:val="16"/>
          <w:lang w:eastAsia="zh-CN"/>
        </w:rPr>
        <w:t xml:space="preserve">SharePoint Designer </w:t>
      </w:r>
      <w:r w:rsidRPr="00796998">
        <w:rPr>
          <w:rFonts w:eastAsia="SimSun" w:cs="Tahoma"/>
          <w:i/>
          <w:sz w:val="16"/>
          <w:szCs w:val="16"/>
          <w:lang w:eastAsia="zh-CN"/>
        </w:rPr>
        <w:t>现作为免费产品提供，可从以下链接下载：</w:t>
      </w:r>
      <w:hyperlink r:id="rId20" w:history="1">
        <w:r w:rsidRPr="00796998">
          <w:rPr>
            <w:rStyle w:val="Hyperlink"/>
            <w:rFonts w:eastAsia="SimSun" w:cs="Tahoma"/>
            <w:i/>
            <w:sz w:val="16"/>
            <w:szCs w:val="16"/>
            <w:lang w:eastAsia="zh-CN"/>
          </w:rPr>
          <w:t>http://www.microsoft.com/spd</w:t>
        </w:r>
      </w:hyperlink>
    </w:p>
    <w:p w14:paraId="37A6B258" w14:textId="77777777" w:rsidR="00CA395A" w:rsidRPr="00796998" w:rsidRDefault="00CA395A" w:rsidP="008A15A8">
      <w:pPr>
        <w:outlineLvl w:val="2"/>
        <w:rPr>
          <w:rFonts w:eastAsia="SimSun" w:cs="Tahoma"/>
          <w:lang w:eastAsia="zh-CN"/>
        </w:rPr>
      </w:pPr>
      <w:bookmarkStart w:id="819" w:name="_Toc281378922"/>
    </w:p>
    <w:p w14:paraId="37A6B259" w14:textId="77777777" w:rsidR="008A15A8" w:rsidRPr="00796998" w:rsidRDefault="008A15A8" w:rsidP="002D25C8">
      <w:pPr>
        <w:outlineLvl w:val="2"/>
        <w:rPr>
          <w:rFonts w:eastAsia="SimSun" w:cs="Tahoma"/>
          <w:lang w:eastAsia="zh-CN"/>
        </w:rPr>
      </w:pPr>
      <w:r w:rsidRPr="00796998">
        <w:rPr>
          <w:rFonts w:eastAsia="SimSun" w:cs="Tahoma"/>
          <w:b/>
          <w:bCs/>
          <w:sz w:val="20"/>
          <w:szCs w:val="20"/>
          <w:lang w:eastAsia="zh-CN"/>
        </w:rPr>
        <w:lastRenderedPageBreak/>
        <w:t>企业源许可计划</w:t>
      </w:r>
      <w:bookmarkEnd w:id="819"/>
    </w:p>
    <w:p w14:paraId="37A6B25A" w14:textId="77777777" w:rsidR="001C20C9" w:rsidRPr="00796998" w:rsidRDefault="001C20C9" w:rsidP="002D25C8">
      <w:pPr>
        <w:outlineLvl w:val="2"/>
        <w:rPr>
          <w:rFonts w:eastAsia="SimSun" w:cs="Tahoma"/>
          <w:lang w:eastAsia="zh-CN"/>
        </w:rPr>
      </w:pPr>
    </w:p>
    <w:p w14:paraId="37A6B25B" w14:textId="77777777" w:rsidR="008A15A8" w:rsidRPr="00796998" w:rsidRDefault="008A15A8" w:rsidP="002D25C8">
      <w:pPr>
        <w:rPr>
          <w:rFonts w:eastAsia="SimSun" w:cs="Tahoma"/>
          <w:lang w:eastAsia="zh-CN"/>
        </w:rPr>
      </w:pPr>
      <w:r w:rsidRPr="00796998">
        <w:rPr>
          <w:rFonts w:eastAsia="SimSun" w:cs="Tahoma"/>
          <w:szCs w:val="18"/>
          <w:lang w:eastAsia="zh-CN"/>
        </w:rPr>
        <w:t>如果客户拥有软件保障成员资格及</w:t>
      </w:r>
      <w:r w:rsidRPr="00796998">
        <w:rPr>
          <w:rFonts w:eastAsia="SimSun" w:cs="Tahoma"/>
          <w:szCs w:val="18"/>
          <w:lang w:eastAsia="zh-CN"/>
        </w:rPr>
        <w:t xml:space="preserve"> 1,500 </w:t>
      </w:r>
      <w:r w:rsidRPr="00796998">
        <w:rPr>
          <w:rFonts w:eastAsia="SimSun" w:cs="Tahoma"/>
          <w:szCs w:val="18"/>
          <w:lang w:eastAsia="zh-CN"/>
        </w:rPr>
        <w:t>或</w:t>
      </w:r>
      <w:r w:rsidRPr="00796998">
        <w:rPr>
          <w:rFonts w:eastAsia="SimSun" w:cs="Tahoma"/>
          <w:szCs w:val="18"/>
          <w:lang w:eastAsia="zh-CN"/>
        </w:rPr>
        <w:t xml:space="preserve"> 1,500 </w:t>
      </w:r>
      <w:r w:rsidRPr="00796998">
        <w:rPr>
          <w:rFonts w:eastAsia="SimSun" w:cs="Tahoma"/>
          <w:szCs w:val="18"/>
          <w:lang w:eastAsia="zh-CN"/>
        </w:rPr>
        <w:t>台以上系统产品组中的许可台式计算机，则有资格在其软件保障范围有效期内参与企业源许可计划</w:t>
      </w:r>
      <w:r w:rsidRPr="00796998">
        <w:rPr>
          <w:rFonts w:eastAsia="SimSun" w:cs="Tahoma"/>
          <w:szCs w:val="18"/>
          <w:lang w:eastAsia="zh-CN"/>
        </w:rPr>
        <w:t xml:space="preserve"> (ESLP)</w:t>
      </w:r>
      <w:r w:rsidRPr="00796998">
        <w:rPr>
          <w:rFonts w:eastAsia="SimSun" w:cs="Tahoma"/>
          <w:szCs w:val="18"/>
          <w:lang w:eastAsia="zh-CN"/>
        </w:rPr>
        <w:t>。</w:t>
      </w:r>
      <w:r w:rsidRPr="00796998">
        <w:rPr>
          <w:rFonts w:eastAsia="SimSun" w:cs="Tahoma"/>
          <w:szCs w:val="18"/>
          <w:lang w:eastAsia="zh-CN"/>
        </w:rPr>
        <w:t xml:space="preserve">ESLP </w:t>
      </w:r>
      <w:r w:rsidRPr="00796998">
        <w:rPr>
          <w:rFonts w:eastAsia="SimSun" w:cs="Tahoma"/>
          <w:szCs w:val="18"/>
          <w:lang w:eastAsia="zh-CN"/>
        </w:rPr>
        <w:t>允许访问</w:t>
      </w:r>
      <w:r w:rsidRPr="00796998">
        <w:rPr>
          <w:rFonts w:eastAsia="SimSun" w:cs="Tahoma"/>
          <w:szCs w:val="18"/>
          <w:lang w:eastAsia="zh-CN"/>
        </w:rPr>
        <w:t xml:space="preserve"> Microsoft Windows </w:t>
      </w:r>
      <w:r w:rsidRPr="00796998">
        <w:rPr>
          <w:rFonts w:eastAsia="SimSun" w:cs="Tahoma"/>
          <w:szCs w:val="18"/>
          <w:lang w:eastAsia="zh-CN"/>
        </w:rPr>
        <w:t>源代码，以便进行内部开发和支持。</w:t>
      </w:r>
      <w:r w:rsidRPr="00796998">
        <w:rPr>
          <w:rFonts w:eastAsia="SimSun" w:cs="Tahoma"/>
          <w:szCs w:val="18"/>
          <w:lang w:eastAsia="zh-CN"/>
        </w:rPr>
        <w:t xml:space="preserve">ESLP </w:t>
      </w:r>
      <w:r w:rsidRPr="00796998">
        <w:rPr>
          <w:rFonts w:eastAsia="SimSun" w:cs="Tahoma"/>
          <w:szCs w:val="18"/>
          <w:lang w:eastAsia="zh-CN"/>
        </w:rPr>
        <w:t>并不对所有国家</w:t>
      </w:r>
      <w:r w:rsidRPr="00796998">
        <w:rPr>
          <w:rFonts w:eastAsia="SimSun" w:cs="Tahoma"/>
          <w:szCs w:val="18"/>
          <w:lang w:eastAsia="zh-CN"/>
        </w:rPr>
        <w:t>/</w:t>
      </w:r>
      <w:r w:rsidRPr="00796998">
        <w:rPr>
          <w:rFonts w:eastAsia="SimSun" w:cs="Tahoma"/>
          <w:szCs w:val="18"/>
          <w:lang w:eastAsia="zh-CN"/>
        </w:rPr>
        <w:t>地区提供，相关权益将根据协议</w:t>
      </w:r>
      <w:r w:rsidRPr="00796998">
        <w:rPr>
          <w:rFonts w:eastAsia="SimSun" w:cs="Tahoma"/>
          <w:szCs w:val="18"/>
          <w:lang w:eastAsia="zh-CN"/>
        </w:rPr>
        <w:t>/</w:t>
      </w:r>
      <w:r w:rsidRPr="00796998">
        <w:rPr>
          <w:rFonts w:eastAsia="SimSun" w:cs="Tahoma"/>
          <w:szCs w:val="18"/>
          <w:lang w:eastAsia="zh-CN"/>
        </w:rPr>
        <w:t>许可登记表授予。</w:t>
      </w:r>
    </w:p>
    <w:p w14:paraId="37A6B25C" w14:textId="77777777" w:rsidR="00DF400D" w:rsidRPr="00796998" w:rsidRDefault="00DF400D" w:rsidP="002D25C8">
      <w:pPr>
        <w:rPr>
          <w:rFonts w:eastAsia="SimSun" w:cs="Tahoma"/>
          <w:lang w:eastAsia="zh-CN"/>
        </w:rPr>
      </w:pPr>
    </w:p>
    <w:p w14:paraId="37A6B25D" w14:textId="77777777" w:rsidR="008A15A8" w:rsidRPr="00E254BB" w:rsidRDefault="008A15A8" w:rsidP="002D25C8">
      <w:pPr>
        <w:rPr>
          <w:rFonts w:eastAsia="SimSun" w:cs="Tahoma"/>
          <w:spacing w:val="-6"/>
          <w:lang w:eastAsia="zh-CN"/>
        </w:rPr>
      </w:pPr>
      <w:r w:rsidRPr="00E254BB">
        <w:rPr>
          <w:rFonts w:eastAsia="SimSun" w:cs="Tahoma"/>
          <w:spacing w:val="-6"/>
          <w:szCs w:val="18"/>
          <w:lang w:eastAsia="zh-CN"/>
        </w:rPr>
        <w:t>申请表可通过批量许可服务中心</w:t>
      </w:r>
      <w:r w:rsidRPr="00E254BB">
        <w:rPr>
          <w:rFonts w:eastAsia="SimSun" w:cs="Tahoma"/>
          <w:spacing w:val="-6"/>
          <w:szCs w:val="18"/>
          <w:lang w:eastAsia="zh-CN"/>
        </w:rPr>
        <w:t xml:space="preserve"> (VLSC) </w:t>
      </w:r>
      <w:r w:rsidRPr="00E254BB">
        <w:rPr>
          <w:rFonts w:eastAsia="SimSun" w:cs="Tahoma"/>
          <w:spacing w:val="-6"/>
          <w:szCs w:val="18"/>
          <w:lang w:eastAsia="zh-CN"/>
        </w:rPr>
        <w:t>下载。资格和可获得该计划的区域受微软条款和条件约束（详情请参见</w:t>
      </w:r>
      <w:r w:rsidRPr="00E254BB">
        <w:rPr>
          <w:rFonts w:eastAsia="SimSun" w:cs="Tahoma"/>
          <w:spacing w:val="-6"/>
          <w:szCs w:val="18"/>
          <w:lang w:eastAsia="zh-CN"/>
        </w:rPr>
        <w:t xml:space="preserve"> </w:t>
      </w:r>
      <w:hyperlink r:id="rId21" w:history="1">
        <w:r w:rsidRPr="00E254BB">
          <w:rPr>
            <w:rFonts w:eastAsia="SimSun" w:cs="Tahoma"/>
            <w:color w:val="0000FF"/>
            <w:spacing w:val="-6"/>
            <w:szCs w:val="18"/>
            <w:u w:val="single"/>
            <w:lang w:eastAsia="zh-CN"/>
          </w:rPr>
          <w:t>www.microsoft.com/resources/sharedsource/Licensing/Enterprise.mspx</w:t>
        </w:r>
      </w:hyperlink>
      <w:r w:rsidRPr="00E254BB">
        <w:rPr>
          <w:rFonts w:eastAsia="SimSun" w:cs="Tahoma"/>
          <w:spacing w:val="-6"/>
          <w:szCs w:val="18"/>
          <w:lang w:eastAsia="zh-CN"/>
        </w:rPr>
        <w:t>）。学术计划享有参与微软研究源许可计划的资格。</w:t>
      </w:r>
    </w:p>
    <w:p w14:paraId="37A6B25E" w14:textId="77777777" w:rsidR="008A15A8" w:rsidRPr="00E254BB" w:rsidRDefault="008A15A8" w:rsidP="002D25C8">
      <w:pPr>
        <w:pStyle w:val="Heading3"/>
        <w:rPr>
          <w:rFonts w:ascii="Tahoma" w:eastAsia="SimSun" w:hAnsi="Tahoma" w:cs="Tahoma"/>
          <w:sz w:val="18"/>
          <w:szCs w:val="18"/>
          <w:lang w:eastAsia="zh-CN"/>
        </w:rPr>
      </w:pPr>
    </w:p>
    <w:p w14:paraId="37A6B25F" w14:textId="77777777" w:rsidR="00023FE7" w:rsidRPr="00796998" w:rsidRDefault="00023FE7" w:rsidP="002D25C8">
      <w:pPr>
        <w:pStyle w:val="Heading3"/>
        <w:rPr>
          <w:rFonts w:ascii="Tahoma" w:eastAsia="SimSun" w:hAnsi="Tahoma" w:cs="Tahoma"/>
          <w:lang w:eastAsia="zh-CN"/>
        </w:rPr>
      </w:pPr>
      <w:bookmarkStart w:id="820" w:name="_Toc336338236"/>
      <w:bookmarkStart w:id="821" w:name="_Toc343078095"/>
      <w:r w:rsidRPr="00796998">
        <w:rPr>
          <w:rFonts w:ascii="Tahoma" w:eastAsia="SimSun" w:hAnsi="Tahoma" w:cs="Tahoma"/>
          <w:lang w:eastAsia="zh-CN"/>
        </w:rPr>
        <w:t>全天候</w:t>
      </w:r>
      <w:r w:rsidRPr="00796998">
        <w:rPr>
          <w:rFonts w:ascii="Tahoma" w:eastAsia="SimSun" w:hAnsi="Tahoma" w:cs="Tahoma"/>
          <w:lang w:eastAsia="zh-CN"/>
        </w:rPr>
        <w:t xml:space="preserve"> (24x7) </w:t>
      </w:r>
      <w:r w:rsidRPr="00796998">
        <w:rPr>
          <w:rFonts w:ascii="Tahoma" w:eastAsia="SimSun" w:hAnsi="Tahoma" w:cs="Tahoma"/>
          <w:lang w:eastAsia="zh-CN"/>
        </w:rPr>
        <w:t>问题解决支持</w:t>
      </w:r>
      <w:bookmarkEnd w:id="820"/>
      <w:bookmarkEnd w:id="821"/>
    </w:p>
    <w:p w14:paraId="37A6B260" w14:textId="77777777" w:rsidR="00023FE7" w:rsidRPr="00E254BB" w:rsidRDefault="00023FE7" w:rsidP="002D25C8">
      <w:pPr>
        <w:rPr>
          <w:rFonts w:eastAsia="SimSun" w:cs="Tahoma"/>
          <w:szCs w:val="18"/>
          <w:lang w:eastAsia="zh-CN"/>
        </w:rPr>
      </w:pPr>
    </w:p>
    <w:p w14:paraId="37A6B261" w14:textId="77777777" w:rsidR="00324479" w:rsidRPr="00E254BB" w:rsidRDefault="00324479" w:rsidP="002D25C8">
      <w:pPr>
        <w:rPr>
          <w:rFonts w:eastAsia="SimSun" w:cs="Tahoma"/>
          <w:szCs w:val="18"/>
          <w:lang w:eastAsia="zh-CN"/>
        </w:rPr>
      </w:pPr>
      <w:r w:rsidRPr="00E254BB">
        <w:rPr>
          <w:rFonts w:eastAsia="SimSun" w:cs="Tahoma"/>
          <w:szCs w:val="18"/>
          <w:lang w:eastAsia="zh-CN"/>
        </w:rPr>
        <w:t>拥有软件保障范围的客户（大专院校和中小学校协议以及开放式价值订购</w:t>
      </w:r>
      <w:r w:rsidRPr="00E254BB">
        <w:rPr>
          <w:rFonts w:eastAsia="SimSun" w:cs="Tahoma"/>
          <w:szCs w:val="18"/>
          <w:lang w:eastAsia="zh-CN"/>
        </w:rPr>
        <w:t xml:space="preserve"> – </w:t>
      </w:r>
      <w:r w:rsidRPr="00E254BB">
        <w:rPr>
          <w:rFonts w:eastAsia="SimSun" w:cs="Tahoma"/>
          <w:szCs w:val="18"/>
          <w:lang w:eastAsia="zh-CN"/>
        </w:rPr>
        <w:t>教育解决方案的客户除外）有资格在其软件保障范围有效期内享受全天候</w:t>
      </w:r>
      <w:r w:rsidRPr="00E254BB">
        <w:rPr>
          <w:rFonts w:eastAsia="SimSun" w:cs="Tahoma"/>
          <w:szCs w:val="18"/>
          <w:lang w:eastAsia="zh-CN"/>
        </w:rPr>
        <w:t xml:space="preserve"> (24x7) </w:t>
      </w:r>
      <w:r w:rsidRPr="00E254BB">
        <w:rPr>
          <w:rFonts w:eastAsia="SimSun" w:cs="Tahoma"/>
          <w:szCs w:val="18"/>
          <w:lang w:eastAsia="zh-CN"/>
        </w:rPr>
        <w:t>问题解决支持。</w:t>
      </w:r>
    </w:p>
    <w:p w14:paraId="37A6B262" w14:textId="77777777" w:rsidR="00023FE7" w:rsidRPr="00E254BB" w:rsidRDefault="00023FE7" w:rsidP="002D25C8">
      <w:pPr>
        <w:pStyle w:val="AppendixBodyText"/>
        <w:spacing w:after="0"/>
        <w:rPr>
          <w:rFonts w:ascii="Tahoma" w:eastAsia="SimSun" w:hAnsi="Tahoma" w:cs="Tahoma"/>
          <w:sz w:val="18"/>
          <w:szCs w:val="18"/>
          <w:lang w:eastAsia="zh-CN"/>
        </w:rPr>
      </w:pPr>
    </w:p>
    <w:p w14:paraId="37A6B263" w14:textId="77777777" w:rsidR="00023FE7" w:rsidRPr="00E254BB" w:rsidRDefault="00023FE7" w:rsidP="002D25C8">
      <w:pPr>
        <w:pStyle w:val="AppendixBodyText"/>
        <w:spacing w:after="0"/>
        <w:rPr>
          <w:rFonts w:ascii="Tahoma" w:eastAsia="SimSun" w:hAnsi="Tahoma" w:cs="Tahoma"/>
          <w:spacing w:val="-4"/>
          <w:sz w:val="18"/>
          <w:szCs w:val="18"/>
          <w:lang w:eastAsia="zh-CN"/>
        </w:rPr>
      </w:pPr>
      <w:r w:rsidRPr="00E254BB">
        <w:rPr>
          <w:rFonts w:ascii="Tahoma" w:eastAsia="SimSun" w:hAnsi="Tahoma" w:cs="Tahoma"/>
          <w:spacing w:val="-4"/>
          <w:sz w:val="18"/>
          <w:szCs w:val="18"/>
          <w:lang w:eastAsia="zh-CN"/>
        </w:rPr>
        <w:t>全天候</w:t>
      </w:r>
      <w:r w:rsidRPr="00E254BB">
        <w:rPr>
          <w:rFonts w:ascii="Tahoma" w:eastAsia="SimSun" w:hAnsi="Tahoma" w:cs="Tahoma"/>
          <w:spacing w:val="-4"/>
          <w:sz w:val="18"/>
          <w:szCs w:val="18"/>
          <w:lang w:eastAsia="zh-CN"/>
        </w:rPr>
        <w:t xml:space="preserve"> (24x7) </w:t>
      </w:r>
      <w:r w:rsidRPr="00E254BB">
        <w:rPr>
          <w:rFonts w:ascii="Tahoma" w:eastAsia="SimSun" w:hAnsi="Tahoma" w:cs="Tahoma"/>
          <w:spacing w:val="-4"/>
          <w:sz w:val="18"/>
          <w:szCs w:val="18"/>
          <w:lang w:eastAsia="zh-CN"/>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14:paraId="37A6B264" w14:textId="77777777" w:rsidR="00023FE7" w:rsidRPr="00E254BB" w:rsidRDefault="00023FE7" w:rsidP="002D25C8">
      <w:pPr>
        <w:pStyle w:val="AppendixBodyText"/>
        <w:spacing w:after="0"/>
        <w:rPr>
          <w:rFonts w:ascii="Tahoma" w:eastAsia="SimSun" w:hAnsi="Tahoma" w:cs="Tahoma"/>
          <w:sz w:val="18"/>
          <w:szCs w:val="18"/>
          <w:lang w:eastAsia="zh-CN"/>
        </w:rPr>
      </w:pPr>
    </w:p>
    <w:p w14:paraId="37A6B265" w14:textId="77777777" w:rsidR="00023FE7" w:rsidRPr="00E254BB" w:rsidRDefault="00023FE7" w:rsidP="002D25C8">
      <w:pPr>
        <w:pStyle w:val="AppendixBodyText"/>
        <w:spacing w:after="0"/>
        <w:rPr>
          <w:rFonts w:ascii="Tahoma" w:eastAsia="SimSun" w:hAnsi="Tahoma" w:cs="Tahoma"/>
          <w:sz w:val="18"/>
          <w:szCs w:val="18"/>
          <w:lang w:eastAsia="zh-CN"/>
        </w:rPr>
      </w:pPr>
      <w:r w:rsidRPr="00E254BB">
        <w:rPr>
          <w:rFonts w:ascii="Tahoma" w:eastAsia="SimSun" w:hAnsi="Tahoma" w:cs="Tahoma"/>
          <w:sz w:val="18"/>
          <w:szCs w:val="18"/>
          <w:lang w:eastAsia="zh-CN"/>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E254BB">
        <w:rPr>
          <w:rFonts w:ascii="Tahoma" w:eastAsia="SimSun" w:hAnsi="Tahoma" w:cs="Tahoma"/>
          <w:sz w:val="18"/>
          <w:szCs w:val="18"/>
          <w:lang w:eastAsia="zh-CN"/>
        </w:rPr>
        <w:t xml:space="preserve"> (30) </w:t>
      </w:r>
      <w:r w:rsidRPr="00E254BB">
        <w:rPr>
          <w:rFonts w:ascii="Tahoma" w:eastAsia="SimSun" w:hAnsi="Tahoma" w:cs="Tahoma"/>
          <w:sz w:val="18"/>
          <w:szCs w:val="18"/>
          <w:lang w:eastAsia="zh-CN"/>
        </w:rPr>
        <w:t>天内未能修改实施，以使其可得到有效支持，则微软无义务为该实施提供附加支持服务；不过，微软将继续就相应条款和条件涵盖的其他可支持实施为该客户提供支持。</w:t>
      </w:r>
    </w:p>
    <w:p w14:paraId="37A6B266" w14:textId="77777777" w:rsidR="00DF400D" w:rsidRPr="00E254BB" w:rsidRDefault="00DF400D" w:rsidP="002D25C8">
      <w:pPr>
        <w:pStyle w:val="AppendixBodyText"/>
        <w:spacing w:after="0"/>
        <w:rPr>
          <w:rFonts w:ascii="Tahoma" w:eastAsia="SimSun" w:hAnsi="Tahoma" w:cs="Tahoma"/>
          <w:sz w:val="18"/>
          <w:szCs w:val="18"/>
          <w:lang w:eastAsia="zh-CN"/>
        </w:rPr>
      </w:pPr>
    </w:p>
    <w:p w14:paraId="37A6B267" w14:textId="77777777" w:rsidR="00023FE7" w:rsidRPr="00E254BB" w:rsidRDefault="00023FE7" w:rsidP="002D25C8">
      <w:pPr>
        <w:pStyle w:val="AppendixBodyText"/>
        <w:spacing w:after="0"/>
        <w:rPr>
          <w:rFonts w:ascii="Tahoma" w:eastAsia="SimSun" w:hAnsi="Tahoma" w:cs="Tahoma"/>
          <w:sz w:val="18"/>
          <w:szCs w:val="18"/>
          <w:lang w:eastAsia="zh-CN"/>
        </w:rPr>
      </w:pPr>
      <w:r w:rsidRPr="00E254BB">
        <w:rPr>
          <w:rFonts w:ascii="Tahoma" w:eastAsia="SimSun" w:hAnsi="Tahoma" w:cs="Tahoma"/>
          <w:sz w:val="18"/>
          <w:szCs w:val="18"/>
          <w:lang w:eastAsia="zh-CN"/>
        </w:rPr>
        <w:t>有专人辅助的中断</w:t>
      </w:r>
      <w:r w:rsidRPr="00E254BB">
        <w:rPr>
          <w:rFonts w:ascii="Tahoma" w:eastAsia="SimSun" w:hAnsi="Tahoma" w:cs="Tahoma"/>
          <w:sz w:val="18"/>
          <w:szCs w:val="18"/>
          <w:lang w:eastAsia="zh-CN"/>
        </w:rPr>
        <w:t>-</w:t>
      </w:r>
      <w:r w:rsidRPr="00E254BB">
        <w:rPr>
          <w:rFonts w:ascii="Tahoma" w:eastAsia="SimSun" w:hAnsi="Tahoma" w:cs="Tahoma"/>
          <w:sz w:val="18"/>
          <w:szCs w:val="18"/>
          <w:lang w:eastAsia="zh-CN"/>
        </w:rPr>
        <w:t>修复支持请求（又称</w:t>
      </w:r>
      <w:r w:rsidRPr="00E254BB">
        <w:rPr>
          <w:rFonts w:ascii="SimSun" w:eastAsia="SimSun" w:hAnsi="SimSun" w:cs="Tahoma"/>
          <w:sz w:val="18"/>
          <w:szCs w:val="18"/>
          <w:lang w:eastAsia="zh-CN"/>
        </w:rPr>
        <w:t>“</w:t>
      </w:r>
      <w:r w:rsidRPr="00E254BB">
        <w:rPr>
          <w:rFonts w:ascii="Tahoma" w:eastAsia="SimSun" w:hAnsi="Tahoma" w:cs="Tahoma"/>
          <w:sz w:val="18"/>
          <w:szCs w:val="18"/>
          <w:lang w:eastAsia="zh-CN"/>
        </w:rPr>
        <w:t>事件</w:t>
      </w:r>
      <w:r w:rsidRPr="00E254BB">
        <w:rPr>
          <w:rFonts w:ascii="SimSun" w:eastAsia="SimSun" w:hAnsi="SimSun" w:cs="Tahoma"/>
          <w:sz w:val="18"/>
          <w:szCs w:val="18"/>
          <w:lang w:eastAsia="zh-CN"/>
        </w:rPr>
        <w:t>”</w:t>
      </w:r>
      <w:r w:rsidRPr="00E254BB">
        <w:rPr>
          <w:rFonts w:ascii="Tahoma" w:eastAsia="SimSun" w:hAnsi="Tahoma" w:cs="Tahoma"/>
          <w:sz w:val="18"/>
          <w:szCs w:val="18"/>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微软产品软件代码所做的修改（</w:t>
      </w:r>
      <w:r w:rsidRPr="00E254BB">
        <w:rPr>
          <w:rFonts w:ascii="SimSun" w:eastAsia="SimSun" w:hAnsi="SimSun" w:cs="Tahoma"/>
          <w:sz w:val="18"/>
          <w:szCs w:val="18"/>
          <w:lang w:eastAsia="zh-CN"/>
        </w:rPr>
        <w:t>“</w:t>
      </w:r>
      <w:r w:rsidRPr="00E254BB">
        <w:rPr>
          <w:rFonts w:ascii="Tahoma" w:eastAsia="SimSun" w:hAnsi="Tahoma" w:cs="Tahoma"/>
          <w:sz w:val="18"/>
          <w:szCs w:val="18"/>
          <w:lang w:eastAsia="zh-CN"/>
        </w:rPr>
        <w:t>热补丁</w:t>
      </w:r>
      <w:r w:rsidRPr="00E254BB">
        <w:rPr>
          <w:rFonts w:ascii="SimSun" w:eastAsia="SimSun" w:hAnsi="SimSun" w:cs="Tahoma"/>
          <w:sz w:val="18"/>
          <w:szCs w:val="18"/>
          <w:lang w:eastAsia="zh-CN"/>
        </w:rPr>
        <w:t>”</w:t>
      </w:r>
      <w:r w:rsidRPr="00E254BB">
        <w:rPr>
          <w:rFonts w:ascii="Tahoma" w:eastAsia="SimSun" w:hAnsi="Tahoma" w:cs="Tahoma"/>
          <w:sz w:val="18"/>
          <w:szCs w:val="18"/>
          <w:lang w:eastAsia="zh-CN"/>
        </w:rPr>
        <w:t>）。热补丁用于解决客户的特定问题，未进行回归测试。除非此处另有规定，否则未经微软的明确书面同意，不得将热补丁分发给独立的第三方。</w:t>
      </w:r>
    </w:p>
    <w:p w14:paraId="37A6B268" w14:textId="77777777" w:rsidR="00023FE7" w:rsidRPr="00E254BB" w:rsidRDefault="00023FE7" w:rsidP="002D25C8">
      <w:pPr>
        <w:pStyle w:val="AppendixBodyText"/>
        <w:spacing w:after="0"/>
        <w:rPr>
          <w:rFonts w:ascii="Tahoma" w:eastAsia="SimSun" w:hAnsi="Tahoma" w:cs="Tahoma"/>
          <w:sz w:val="18"/>
          <w:szCs w:val="18"/>
          <w:lang w:eastAsia="zh-CN"/>
        </w:rPr>
      </w:pPr>
    </w:p>
    <w:p w14:paraId="37A6B269" w14:textId="77777777" w:rsidR="00023FE7" w:rsidRPr="00E254BB" w:rsidRDefault="00023FE7" w:rsidP="002D25C8">
      <w:pPr>
        <w:pStyle w:val="AppendixBodyText"/>
        <w:spacing w:after="0"/>
        <w:rPr>
          <w:rFonts w:ascii="Tahoma" w:eastAsia="SimSun" w:hAnsi="Tahoma" w:cs="Tahoma"/>
          <w:sz w:val="18"/>
          <w:szCs w:val="18"/>
          <w:lang w:eastAsia="zh-CN"/>
        </w:rPr>
      </w:pPr>
      <w:r w:rsidRPr="00E254BB">
        <w:rPr>
          <w:rFonts w:ascii="Tahoma" w:eastAsia="SimSun" w:hAnsi="Tahoma" w:cs="Tahoma"/>
          <w:sz w:val="18"/>
          <w:szCs w:val="18"/>
          <w:lang w:eastAsia="zh-CN"/>
        </w:rPr>
        <w:t>可通过批量许可购买的产品，以及按照</w:t>
      </w:r>
      <w:hyperlink r:id="rId22" w:history="1">
        <w:r w:rsidRPr="00E254BB">
          <w:rPr>
            <w:rStyle w:val="Hyperlink"/>
            <w:rFonts w:ascii="Tahoma" w:eastAsia="SimSun" w:hAnsi="Tahoma" w:cs="Tahoma"/>
            <w:sz w:val="18"/>
            <w:szCs w:val="18"/>
            <w:lang w:eastAsia="zh-CN"/>
          </w:rPr>
          <w:t>微软支持生命周期政策</w:t>
        </w:r>
      </w:hyperlink>
      <w:r w:rsidRPr="00E254BB">
        <w:rPr>
          <w:rFonts w:ascii="Tahoma" w:eastAsia="SimSun" w:hAnsi="Tahoma" w:cs="Tahoma"/>
          <w:sz w:val="18"/>
          <w:szCs w:val="18"/>
          <w:lang w:eastAsia="zh-CN"/>
        </w:rPr>
        <w:t xml:space="preserve"> </w:t>
      </w:r>
      <w:r w:rsidRPr="00E254BB">
        <w:rPr>
          <w:rFonts w:ascii="Tahoma" w:eastAsia="SimSun" w:hAnsi="Tahoma" w:cs="Tahoma"/>
          <w:color w:val="000000"/>
          <w:sz w:val="18"/>
          <w:szCs w:val="18"/>
          <w:lang w:eastAsia="zh-CN"/>
        </w:rPr>
        <w:t>中的规定当前处于主要支持阶段的产品，可享受全天候</w:t>
      </w:r>
      <w:r w:rsidRPr="00E254BB">
        <w:rPr>
          <w:rFonts w:ascii="Tahoma" w:eastAsia="SimSun" w:hAnsi="Tahoma" w:cs="Tahoma"/>
          <w:color w:val="000000"/>
          <w:sz w:val="18"/>
          <w:szCs w:val="18"/>
          <w:lang w:eastAsia="zh-CN"/>
        </w:rPr>
        <w:t xml:space="preserve"> (24x7) </w:t>
      </w:r>
      <w:r w:rsidRPr="00E254BB">
        <w:rPr>
          <w:rFonts w:ascii="Tahoma" w:eastAsia="SimSun" w:hAnsi="Tahoma" w:cs="Tahoma"/>
          <w:color w:val="000000"/>
          <w:sz w:val="18"/>
          <w:szCs w:val="18"/>
          <w:lang w:eastAsia="zh-CN"/>
        </w:rPr>
        <w:t>问题解决支持服务。产品能否享受电话支持与是否可为该产品提供相应的软件保障相关。对于不是针对服务器而是针对客户端访问许可（</w:t>
      </w:r>
      <w:r w:rsidRPr="00E254BB">
        <w:rPr>
          <w:rFonts w:ascii="Tahoma" w:eastAsia="SimSun" w:hAnsi="Tahoma" w:cs="Tahoma"/>
          <w:color w:val="000000"/>
          <w:sz w:val="18"/>
          <w:szCs w:val="18"/>
          <w:lang w:eastAsia="zh-CN"/>
        </w:rPr>
        <w:t>“Client Access License”</w:t>
      </w:r>
      <w:r w:rsidRPr="00E254BB">
        <w:rPr>
          <w:rFonts w:ascii="Tahoma" w:eastAsia="SimSun" w:hAnsi="Tahoma" w:cs="Tahoma"/>
          <w:color w:val="000000"/>
          <w:sz w:val="18"/>
          <w:szCs w:val="18"/>
          <w:lang w:eastAsia="zh-CN"/>
        </w:rPr>
        <w:t>或</w:t>
      </w:r>
      <w:r w:rsidRPr="00E254BB">
        <w:rPr>
          <w:rFonts w:ascii="Tahoma" w:eastAsia="SimSun" w:hAnsi="Tahoma" w:cs="Tahoma"/>
          <w:color w:val="000000"/>
          <w:sz w:val="18"/>
          <w:szCs w:val="18"/>
          <w:lang w:eastAsia="zh-CN"/>
        </w:rPr>
        <w:t>“CAL”</w:t>
      </w:r>
      <w:r w:rsidRPr="00E254BB">
        <w:rPr>
          <w:rFonts w:ascii="Tahoma" w:eastAsia="SimSun" w:hAnsi="Tahoma" w:cs="Tahoma"/>
          <w:color w:val="000000"/>
          <w:sz w:val="18"/>
          <w:szCs w:val="18"/>
          <w:lang w:eastAsia="zh-CN"/>
        </w:rPr>
        <w:t>）提供软件保障选项的产品，用于</w:t>
      </w:r>
      <w:r w:rsidRPr="00E254BB">
        <w:rPr>
          <w:rFonts w:ascii="Tahoma" w:eastAsia="SimSun" w:hAnsi="Tahoma" w:cs="Tahoma"/>
          <w:color w:val="000000"/>
          <w:sz w:val="18"/>
          <w:szCs w:val="18"/>
          <w:lang w:eastAsia="zh-CN"/>
        </w:rPr>
        <w:t xml:space="preserve"> CAL </w:t>
      </w:r>
      <w:r w:rsidRPr="00E254BB">
        <w:rPr>
          <w:rFonts w:ascii="Tahoma" w:eastAsia="SimSun" w:hAnsi="Tahoma" w:cs="Tahoma"/>
          <w:color w:val="000000"/>
          <w:sz w:val="18"/>
          <w:szCs w:val="18"/>
          <w:lang w:eastAsia="zh-CN"/>
        </w:rPr>
        <w:t>的</w:t>
      </w:r>
      <w:r w:rsidRPr="00E254BB">
        <w:rPr>
          <w:rFonts w:ascii="Tahoma" w:eastAsia="SimSun" w:hAnsi="Tahoma" w:cs="Tahoma"/>
          <w:color w:val="000000"/>
          <w:sz w:val="18"/>
          <w:szCs w:val="18"/>
          <w:lang w:eastAsia="zh-CN"/>
        </w:rPr>
        <w:t xml:space="preserve"> SA </w:t>
      </w:r>
      <w:r w:rsidRPr="00E254BB">
        <w:rPr>
          <w:rFonts w:ascii="Tahoma" w:eastAsia="SimSun" w:hAnsi="Tahoma" w:cs="Tahoma"/>
          <w:color w:val="000000"/>
          <w:sz w:val="18"/>
          <w:szCs w:val="18"/>
          <w:lang w:eastAsia="zh-CN"/>
        </w:rPr>
        <w:t>花费计入将用于其他符合条件产品的事件，如以下</w:t>
      </w:r>
      <w:r w:rsidRPr="00E254BB">
        <w:rPr>
          <w:rFonts w:ascii="SimSun" w:eastAsia="SimSun" w:hAnsi="SimSun" w:cs="Tahoma"/>
          <w:color w:val="000000"/>
          <w:sz w:val="18"/>
          <w:szCs w:val="18"/>
          <w:lang w:eastAsia="zh-CN"/>
        </w:rPr>
        <w:t>“</w:t>
      </w:r>
      <w:r w:rsidRPr="00E254BB">
        <w:rPr>
          <w:rFonts w:ascii="Tahoma" w:eastAsia="SimSun" w:hAnsi="Tahoma" w:cs="Tahoma"/>
          <w:color w:val="000000"/>
          <w:sz w:val="18"/>
          <w:szCs w:val="18"/>
          <w:lang w:eastAsia="zh-CN"/>
        </w:rPr>
        <w:t>电话支持事件奖励</w:t>
      </w:r>
      <w:r w:rsidRPr="00E254BB">
        <w:rPr>
          <w:rFonts w:ascii="SimSun" w:eastAsia="SimSun" w:hAnsi="SimSun" w:cs="Tahoma"/>
          <w:color w:val="000000"/>
          <w:sz w:val="18"/>
          <w:szCs w:val="18"/>
          <w:lang w:eastAsia="zh-CN"/>
        </w:rPr>
        <w:t>”</w:t>
      </w:r>
      <w:r w:rsidRPr="00E254BB">
        <w:rPr>
          <w:rFonts w:ascii="Tahoma" w:eastAsia="SimSun" w:hAnsi="Tahoma" w:cs="Tahoma"/>
          <w:color w:val="000000"/>
          <w:sz w:val="18"/>
          <w:szCs w:val="18"/>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E254BB">
        <w:rPr>
          <w:rFonts w:ascii="Tahoma" w:eastAsia="SimSun" w:hAnsi="Tahoma" w:cs="Tahoma"/>
          <w:color w:val="000000"/>
          <w:sz w:val="18"/>
          <w:szCs w:val="18"/>
          <w:lang w:eastAsia="zh-CN"/>
        </w:rPr>
        <w:t xml:space="preserve"> Developer Edition</w:t>
      </w:r>
      <w:r w:rsidRPr="00E254BB">
        <w:rPr>
          <w:rFonts w:ascii="Tahoma" w:eastAsia="SimSun" w:hAnsi="Tahoma" w:cs="Tahoma"/>
          <w:color w:val="000000"/>
          <w:sz w:val="18"/>
          <w:szCs w:val="18"/>
          <w:lang w:eastAsia="zh-CN"/>
        </w:rPr>
        <w:t>、</w:t>
      </w:r>
      <w:r w:rsidRPr="00E254BB">
        <w:rPr>
          <w:rFonts w:ascii="Tahoma" w:eastAsia="SimSun" w:hAnsi="Tahoma" w:cs="Tahoma"/>
          <w:color w:val="000000"/>
          <w:sz w:val="18"/>
          <w:szCs w:val="18"/>
          <w:lang w:eastAsia="zh-CN"/>
        </w:rPr>
        <w:t xml:space="preserve">HED </w:t>
      </w:r>
      <w:r w:rsidRPr="00E254BB">
        <w:rPr>
          <w:rFonts w:ascii="Tahoma" w:eastAsia="SimSun" w:hAnsi="Tahoma" w:cs="Tahoma"/>
          <w:color w:val="000000"/>
          <w:sz w:val="18"/>
          <w:szCs w:val="18"/>
          <w:lang w:eastAsia="zh-CN"/>
        </w:rPr>
        <w:t>产品和</w:t>
      </w:r>
      <w:r w:rsidRPr="00E254BB">
        <w:rPr>
          <w:rFonts w:ascii="Tahoma" w:eastAsia="SimSun" w:hAnsi="Tahoma" w:cs="Tahoma"/>
          <w:color w:val="000000"/>
          <w:sz w:val="18"/>
          <w:szCs w:val="18"/>
          <w:lang w:eastAsia="zh-CN"/>
        </w:rPr>
        <w:t xml:space="preserve"> MSDN </w:t>
      </w:r>
      <w:r w:rsidRPr="00E254BB">
        <w:rPr>
          <w:rFonts w:ascii="Tahoma" w:eastAsia="SimSun" w:hAnsi="Tahoma" w:cs="Tahoma"/>
          <w:color w:val="000000"/>
          <w:sz w:val="18"/>
          <w:szCs w:val="18"/>
          <w:lang w:eastAsia="zh-CN"/>
        </w:rPr>
        <w:t>订购除外。</w:t>
      </w:r>
    </w:p>
    <w:p w14:paraId="37A6B26A" w14:textId="77777777" w:rsidR="00023FE7" w:rsidRPr="00E254BB" w:rsidRDefault="00023FE7" w:rsidP="002D25C8">
      <w:pPr>
        <w:pStyle w:val="AppendixBodyText"/>
        <w:spacing w:after="0"/>
        <w:rPr>
          <w:rFonts w:ascii="Tahoma" w:eastAsia="SimSun" w:hAnsi="Tahoma" w:cs="Tahoma"/>
          <w:sz w:val="18"/>
          <w:szCs w:val="18"/>
          <w:lang w:eastAsia="zh-CN"/>
        </w:rPr>
      </w:pPr>
    </w:p>
    <w:p w14:paraId="37A6B26B" w14:textId="77777777" w:rsidR="00023FE7" w:rsidRPr="00E254BB" w:rsidRDefault="00023FE7" w:rsidP="002D25C8">
      <w:pPr>
        <w:pStyle w:val="AppendixBodyText"/>
        <w:spacing w:after="0"/>
        <w:rPr>
          <w:rFonts w:ascii="Tahoma" w:eastAsia="SimSun" w:hAnsi="Tahoma" w:cs="Tahoma"/>
          <w:sz w:val="18"/>
          <w:szCs w:val="18"/>
          <w:lang w:eastAsia="zh-CN"/>
        </w:rPr>
      </w:pPr>
      <w:r w:rsidRPr="00E254BB">
        <w:rPr>
          <w:rFonts w:ascii="Tahoma" w:eastAsia="SimSun" w:hAnsi="Tahoma" w:cs="Tahoma"/>
          <w:sz w:val="18"/>
          <w:szCs w:val="18"/>
          <w:lang w:eastAsia="zh-CN"/>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14:paraId="37A6B26C" w14:textId="77777777" w:rsidR="00023FE7" w:rsidRPr="00E254BB" w:rsidRDefault="00023FE7" w:rsidP="002D25C8">
      <w:pPr>
        <w:pStyle w:val="AppendixBodyText"/>
        <w:spacing w:after="0"/>
        <w:rPr>
          <w:rFonts w:ascii="Tahoma" w:eastAsia="SimSun" w:hAnsi="Tahoma" w:cs="Tahoma"/>
          <w:sz w:val="18"/>
          <w:szCs w:val="18"/>
          <w:lang w:eastAsia="zh-CN"/>
        </w:rPr>
      </w:pPr>
    </w:p>
    <w:p w14:paraId="37A6B26D" w14:textId="77777777" w:rsidR="00023FE7" w:rsidRPr="00E254BB" w:rsidRDefault="00023FE7" w:rsidP="002D25C8">
      <w:pPr>
        <w:pStyle w:val="AppendixBodyText"/>
        <w:spacing w:after="0"/>
        <w:rPr>
          <w:rFonts w:ascii="Tahoma" w:eastAsia="SimSun" w:hAnsi="Tahoma" w:cs="Tahoma"/>
          <w:sz w:val="18"/>
          <w:szCs w:val="18"/>
          <w:lang w:eastAsia="zh-CN"/>
        </w:rPr>
      </w:pPr>
      <w:r w:rsidRPr="00E254BB">
        <w:rPr>
          <w:rFonts w:ascii="Tahoma" w:eastAsia="SimSun" w:hAnsi="Tahoma" w:cs="Tahoma"/>
          <w:sz w:val="18"/>
          <w:szCs w:val="18"/>
          <w:lang w:eastAsia="zh-CN"/>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14:paraId="37A6B26E" w14:textId="77777777" w:rsidR="00023FE7" w:rsidRPr="00E254BB" w:rsidRDefault="00023FE7" w:rsidP="002D25C8">
      <w:pPr>
        <w:pStyle w:val="AppendixBodyText"/>
        <w:spacing w:after="0"/>
        <w:rPr>
          <w:rFonts w:ascii="Tahoma" w:eastAsia="SimSun" w:hAnsi="Tahoma" w:cs="Tahoma"/>
          <w:sz w:val="18"/>
          <w:szCs w:val="18"/>
          <w:lang w:eastAsia="zh-CN"/>
        </w:rPr>
      </w:pPr>
    </w:p>
    <w:p w14:paraId="37A6B26F" w14:textId="77777777" w:rsidR="00023FE7" w:rsidRPr="00E254BB" w:rsidRDefault="00023FE7" w:rsidP="002D25C8">
      <w:pPr>
        <w:pStyle w:val="AppendixBodyText"/>
        <w:spacing w:after="0"/>
        <w:rPr>
          <w:rFonts w:ascii="Tahoma" w:eastAsia="SimSun" w:hAnsi="Tahoma" w:cs="Tahoma"/>
          <w:sz w:val="18"/>
          <w:szCs w:val="18"/>
          <w:lang w:eastAsia="zh-CN"/>
        </w:rPr>
      </w:pPr>
      <w:r w:rsidRPr="00E254BB">
        <w:rPr>
          <w:rFonts w:ascii="Tahoma" w:eastAsia="SimSun" w:hAnsi="Tahoma" w:cs="Tahoma"/>
          <w:sz w:val="18"/>
          <w:szCs w:val="18"/>
          <w:lang w:eastAsia="zh-CN"/>
        </w:rPr>
        <w:t>通过网络以电子方式或通过电话提交事件均可启动支持。各类途径适用不同的条款。全天候</w:t>
      </w:r>
      <w:r w:rsidRPr="00E254BB">
        <w:rPr>
          <w:rFonts w:ascii="Tahoma" w:eastAsia="SimSun" w:hAnsi="Tahoma" w:cs="Tahoma"/>
          <w:sz w:val="18"/>
          <w:szCs w:val="18"/>
          <w:lang w:eastAsia="zh-CN"/>
        </w:rPr>
        <w:t xml:space="preserve"> (24x7) </w:t>
      </w:r>
      <w:r w:rsidRPr="00E254BB">
        <w:rPr>
          <w:rFonts w:ascii="Tahoma" w:eastAsia="SimSun" w:hAnsi="Tahoma" w:cs="Tahoma"/>
          <w:sz w:val="18"/>
          <w:szCs w:val="18"/>
          <w:lang w:eastAsia="zh-CN"/>
        </w:rPr>
        <w:t>问题解决支持会奖励客户若干事件和联系人，以启动如下文所述的此类事件。</w:t>
      </w:r>
    </w:p>
    <w:p w14:paraId="37A6B270" w14:textId="77777777" w:rsidR="00023FE7" w:rsidRPr="00E254BB" w:rsidRDefault="00023FE7" w:rsidP="002D25C8">
      <w:pPr>
        <w:pStyle w:val="AppendixBodyText"/>
        <w:spacing w:after="0"/>
        <w:rPr>
          <w:rFonts w:ascii="Tahoma" w:eastAsia="SimSun" w:hAnsi="Tahoma" w:cs="Tahoma"/>
          <w:sz w:val="18"/>
          <w:szCs w:val="18"/>
          <w:lang w:eastAsia="zh-CN"/>
        </w:rPr>
      </w:pPr>
    </w:p>
    <w:p w14:paraId="37A6B271" w14:textId="77777777" w:rsidR="00023FE7" w:rsidRPr="00796998" w:rsidRDefault="00023FE7" w:rsidP="002D25C8">
      <w:pPr>
        <w:rPr>
          <w:rFonts w:eastAsia="SimSun" w:cs="Tahoma"/>
          <w:lang w:eastAsia="zh-CN"/>
        </w:rPr>
      </w:pPr>
      <w:bookmarkStart w:id="822" w:name="_Toc240899163"/>
      <w:r w:rsidRPr="00796998">
        <w:rPr>
          <w:rFonts w:eastAsia="SimSun" w:cs="Tahoma"/>
          <w:b/>
          <w:sz w:val="20"/>
          <w:szCs w:val="20"/>
          <w:lang w:eastAsia="zh-CN"/>
        </w:rPr>
        <w:t>电话支持事件奖励</w:t>
      </w:r>
      <w:bookmarkEnd w:id="822"/>
    </w:p>
    <w:p w14:paraId="37A6B272" w14:textId="77777777" w:rsidR="00023FE7" w:rsidRPr="00796998" w:rsidRDefault="00023FE7" w:rsidP="002D25C8">
      <w:pPr>
        <w:pStyle w:val="AppendixBodyText"/>
        <w:spacing w:after="0"/>
        <w:rPr>
          <w:rFonts w:ascii="Tahoma" w:eastAsia="SimSun" w:hAnsi="Tahoma" w:cs="Tahoma"/>
          <w:lang w:eastAsia="zh-CN"/>
        </w:rPr>
      </w:pPr>
    </w:p>
    <w:p w14:paraId="37A6B273" w14:textId="77777777" w:rsidR="00023FE7" w:rsidRPr="00E254BB" w:rsidRDefault="00023FE7" w:rsidP="002D25C8">
      <w:pPr>
        <w:pStyle w:val="AppendixBodyText"/>
        <w:spacing w:after="0"/>
        <w:rPr>
          <w:rFonts w:ascii="Tahoma" w:eastAsia="SimSun" w:hAnsi="Tahoma" w:cs="Tahoma"/>
          <w:sz w:val="18"/>
          <w:szCs w:val="18"/>
          <w:lang w:eastAsia="zh-CN"/>
        </w:rPr>
      </w:pPr>
      <w:r w:rsidRPr="00E254BB">
        <w:rPr>
          <w:rFonts w:ascii="Tahoma" w:eastAsia="SimSun" w:hAnsi="Tahoma" w:cs="Tahoma"/>
          <w:sz w:val="18"/>
          <w:szCs w:val="18"/>
          <w:lang w:eastAsia="zh-CN"/>
        </w:rPr>
        <w:t>允许的电话支持事件数因客户而异，具体取决于客户的</w:t>
      </w:r>
      <w:r w:rsidRPr="00E254BB">
        <w:rPr>
          <w:rFonts w:ascii="Tahoma" w:eastAsia="SimSun" w:hAnsi="Tahoma" w:cs="Tahoma"/>
          <w:sz w:val="18"/>
          <w:szCs w:val="18"/>
          <w:lang w:eastAsia="zh-CN"/>
        </w:rPr>
        <w:t xml:space="preserve"> SA </w:t>
      </w:r>
      <w:r w:rsidRPr="00E254BB">
        <w:rPr>
          <w:rFonts w:ascii="Tahoma" w:eastAsia="SimSun" w:hAnsi="Tahoma" w:cs="Tahoma"/>
          <w:sz w:val="18"/>
          <w:szCs w:val="18"/>
          <w:lang w:eastAsia="zh-CN"/>
        </w:rPr>
        <w:t>花费和支付选项。在此规定中，</w:t>
      </w:r>
      <w:r w:rsidRPr="00E254BB">
        <w:rPr>
          <w:rFonts w:ascii="SimSun" w:eastAsia="SimSun" w:hAnsi="SimSun" w:cs="Tahoma"/>
          <w:sz w:val="18"/>
          <w:szCs w:val="18"/>
          <w:lang w:eastAsia="zh-CN"/>
        </w:rPr>
        <w:t>“</w:t>
      </w:r>
      <w:r w:rsidRPr="00E254BB">
        <w:rPr>
          <w:rFonts w:ascii="Tahoma" w:eastAsia="SimSun" w:hAnsi="Tahoma" w:cs="Tahoma"/>
          <w:sz w:val="18"/>
          <w:szCs w:val="18"/>
          <w:lang w:eastAsia="zh-CN"/>
        </w:rPr>
        <w:t xml:space="preserve">SA </w:t>
      </w:r>
      <w:r w:rsidRPr="00E254BB">
        <w:rPr>
          <w:rFonts w:ascii="Tahoma" w:eastAsia="SimSun" w:hAnsi="Tahoma" w:cs="Tahoma"/>
          <w:sz w:val="18"/>
          <w:szCs w:val="18"/>
          <w:lang w:eastAsia="zh-CN"/>
        </w:rPr>
        <w:t>花费</w:t>
      </w:r>
      <w:r w:rsidRPr="00E254BB">
        <w:rPr>
          <w:rFonts w:ascii="SimSun" w:eastAsia="SimSun" w:hAnsi="SimSun" w:cs="Tahoma"/>
          <w:sz w:val="18"/>
          <w:szCs w:val="18"/>
          <w:lang w:eastAsia="zh-CN"/>
        </w:rPr>
        <w:t>”</w:t>
      </w:r>
      <w:r w:rsidRPr="00E254BB">
        <w:rPr>
          <w:rFonts w:ascii="Tahoma" w:eastAsia="SimSun" w:hAnsi="Tahoma" w:cs="Tahoma"/>
          <w:sz w:val="18"/>
          <w:szCs w:val="18"/>
          <w:lang w:eastAsia="zh-CN"/>
        </w:rPr>
        <w:t>并不一定指客户实际花费的金额。而是指客户为这些产品的软件保障范围花费的大致金额。对于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E254BB">
        <w:rPr>
          <w:rFonts w:ascii="Tahoma" w:eastAsia="SimSun" w:hAnsi="Tahoma" w:cs="Tahoma"/>
          <w:sz w:val="18"/>
          <w:szCs w:val="18"/>
          <w:lang w:eastAsia="zh-CN"/>
        </w:rPr>
        <w:t xml:space="preserve"> SA </w:t>
      </w:r>
      <w:r w:rsidRPr="00E254BB">
        <w:rPr>
          <w:rFonts w:ascii="Tahoma" w:eastAsia="SimSun" w:hAnsi="Tahoma" w:cs="Tahoma"/>
          <w:sz w:val="18"/>
          <w:szCs w:val="18"/>
          <w:lang w:eastAsia="zh-CN"/>
        </w:rPr>
        <w:t>范围授予的。</w:t>
      </w:r>
    </w:p>
    <w:p w14:paraId="37A6B274" w14:textId="77777777" w:rsidR="00F42FB8" w:rsidRPr="00796998" w:rsidRDefault="00F42FB8" w:rsidP="002D25C8">
      <w:pPr>
        <w:pStyle w:val="AppendixBodyText"/>
        <w:spacing w:after="0"/>
        <w:rPr>
          <w:rFonts w:ascii="Tahoma" w:eastAsia="SimSun" w:hAnsi="Tahoma" w:cs="Tahoma"/>
          <w:lang w:eastAsia="zh-CN"/>
        </w:rPr>
      </w:pPr>
    </w:p>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9"/>
        <w:gridCol w:w="1080"/>
        <w:gridCol w:w="2943"/>
        <w:gridCol w:w="2889"/>
      </w:tblGrid>
      <w:tr w:rsidR="00613BBB" w:rsidRPr="00796998" w14:paraId="37A6B27B" w14:textId="77777777" w:rsidTr="00E254BB">
        <w:trPr>
          <w:trHeight w:val="178"/>
          <w:tblHeader/>
        </w:trPr>
        <w:tc>
          <w:tcPr>
            <w:tcW w:w="1899" w:type="dxa"/>
            <w:tcBorders>
              <w:top w:val="single" w:sz="8" w:space="0" w:color="auto"/>
              <w:left w:val="single" w:sz="8" w:space="0" w:color="auto"/>
              <w:bottom w:val="single" w:sz="8" w:space="0" w:color="auto"/>
              <w:right w:val="single" w:sz="8" w:space="0" w:color="auto"/>
            </w:tcBorders>
            <w:shd w:val="clear" w:color="auto" w:fill="FFCC99"/>
            <w:vAlign w:val="bottom"/>
          </w:tcPr>
          <w:p w14:paraId="37A6B275" w14:textId="77777777" w:rsidR="00613BBB" w:rsidRPr="00796998" w:rsidRDefault="00613BBB" w:rsidP="00F42FB8">
            <w:pPr>
              <w:pStyle w:val="AppendixBodyText"/>
              <w:rPr>
                <w:rFonts w:ascii="Tahoma" w:eastAsia="SimSun" w:hAnsi="Tahoma" w:cs="Tahoma"/>
                <w:b/>
                <w:bCs/>
              </w:rPr>
            </w:pPr>
            <w:r w:rsidRPr="00796998">
              <w:rPr>
                <w:rFonts w:ascii="Tahoma" w:eastAsia="SimSun" w:hAnsi="Tahoma" w:cs="Tahoma"/>
                <w:b/>
                <w:bCs/>
              </w:rPr>
              <w:lastRenderedPageBreak/>
              <w:t>币种名称</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bottom"/>
          </w:tcPr>
          <w:p w14:paraId="37A6B276" w14:textId="77777777" w:rsidR="00613BBB" w:rsidRPr="00796998" w:rsidRDefault="00613BBB" w:rsidP="00F42FB8">
            <w:pPr>
              <w:pStyle w:val="AppendixBodyText"/>
              <w:rPr>
                <w:rFonts w:ascii="Tahoma" w:eastAsia="SimSun" w:hAnsi="Tahoma" w:cs="Tahoma"/>
                <w:b/>
                <w:bCs/>
              </w:rPr>
            </w:pPr>
            <w:r w:rsidRPr="00796998">
              <w:rPr>
                <w:rFonts w:ascii="Tahoma" w:eastAsia="SimSun" w:hAnsi="Tahoma" w:cs="Tahoma"/>
                <w:b/>
                <w:bCs/>
              </w:rPr>
              <w:t>币种代码</w:t>
            </w:r>
          </w:p>
        </w:tc>
        <w:tc>
          <w:tcPr>
            <w:tcW w:w="2943" w:type="dxa"/>
            <w:tcBorders>
              <w:top w:val="single" w:sz="8" w:space="0" w:color="auto"/>
              <w:left w:val="single" w:sz="8" w:space="0" w:color="auto"/>
              <w:bottom w:val="single" w:sz="8" w:space="0" w:color="auto"/>
              <w:right w:val="single" w:sz="8" w:space="0" w:color="auto"/>
            </w:tcBorders>
            <w:shd w:val="clear" w:color="auto" w:fill="FFCC99"/>
            <w:vAlign w:val="bottom"/>
          </w:tcPr>
          <w:p w14:paraId="37A6B277" w14:textId="77777777" w:rsidR="00613BBB" w:rsidRPr="00796998" w:rsidRDefault="00613BBB" w:rsidP="00F42FB8">
            <w:pPr>
              <w:pStyle w:val="AppendixBodyText"/>
              <w:rPr>
                <w:rFonts w:ascii="Tahoma" w:eastAsia="SimSun" w:hAnsi="Tahoma" w:cs="Tahoma"/>
                <w:lang w:eastAsia="zh-CN"/>
              </w:rPr>
            </w:pPr>
            <w:r w:rsidRPr="00796998">
              <w:rPr>
                <w:rFonts w:ascii="Tahoma" w:eastAsia="SimSun" w:hAnsi="Tahoma" w:cs="Tahoma"/>
                <w:b/>
                <w:bCs/>
                <w:lang w:eastAsia="zh-CN"/>
              </w:rPr>
              <w:t>服务器</w:t>
            </w:r>
            <w:r w:rsidRPr="00796998">
              <w:rPr>
                <w:rFonts w:ascii="Tahoma" w:eastAsia="SimSun" w:hAnsi="Tahoma" w:cs="Tahoma"/>
                <w:b/>
                <w:bCs/>
                <w:lang w:eastAsia="zh-CN"/>
              </w:rPr>
              <w:t xml:space="preserve"> / CAL</w:t>
            </w:r>
          </w:p>
          <w:p w14:paraId="37A6B278" w14:textId="77777777" w:rsidR="00613BBB" w:rsidRPr="00796998" w:rsidRDefault="00613BBB" w:rsidP="00F42FB8">
            <w:pPr>
              <w:pStyle w:val="AppendixBodyText"/>
              <w:rPr>
                <w:rFonts w:ascii="Tahoma" w:eastAsia="SimSun" w:hAnsi="Tahoma" w:cs="Tahoma"/>
                <w:b/>
                <w:bCs/>
                <w:lang w:eastAsia="zh-CN"/>
              </w:rPr>
            </w:pPr>
            <w:r w:rsidRPr="00796998">
              <w:rPr>
                <w:rFonts w:ascii="Tahoma" w:eastAsia="SimSun" w:hAnsi="Tahoma" w:cs="Tahoma"/>
                <w:b/>
                <w:bCs/>
                <w:lang w:eastAsia="zh-CN"/>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37A6B279" w14:textId="77777777" w:rsidR="00613BBB" w:rsidRPr="00796998" w:rsidRDefault="00613BBB" w:rsidP="00F42FB8">
            <w:pPr>
              <w:pStyle w:val="AppendixBodyText"/>
              <w:rPr>
                <w:rFonts w:ascii="Tahoma" w:eastAsia="SimSun" w:hAnsi="Tahoma" w:cs="Tahoma"/>
                <w:lang w:eastAsia="zh-CN"/>
              </w:rPr>
            </w:pPr>
            <w:r w:rsidRPr="00796998">
              <w:rPr>
                <w:rFonts w:ascii="Tahoma" w:eastAsia="SimSun" w:hAnsi="Tahoma" w:cs="Tahoma"/>
                <w:b/>
                <w:bCs/>
                <w:lang w:eastAsia="zh-CN"/>
              </w:rPr>
              <w:t xml:space="preserve">IW / </w:t>
            </w:r>
            <w:r w:rsidRPr="00796998">
              <w:rPr>
                <w:rFonts w:ascii="Tahoma" w:eastAsia="SimSun" w:hAnsi="Tahoma" w:cs="Tahoma"/>
                <w:b/>
                <w:bCs/>
                <w:lang w:eastAsia="zh-CN"/>
              </w:rPr>
              <w:t>客户端</w:t>
            </w:r>
          </w:p>
          <w:p w14:paraId="37A6B27A" w14:textId="77777777" w:rsidR="00613BBB" w:rsidRPr="00796998" w:rsidRDefault="00613BBB" w:rsidP="00F42FB8">
            <w:pPr>
              <w:pStyle w:val="AppendixBodyText"/>
              <w:rPr>
                <w:rFonts w:ascii="Tahoma" w:eastAsia="SimSun" w:hAnsi="Tahoma" w:cs="Tahoma"/>
                <w:b/>
                <w:bCs/>
                <w:lang w:eastAsia="zh-CN"/>
              </w:rPr>
            </w:pPr>
            <w:r w:rsidRPr="00796998">
              <w:rPr>
                <w:rFonts w:ascii="Tahoma" w:eastAsia="SimSun" w:hAnsi="Tahoma" w:cs="Tahoma"/>
                <w:b/>
                <w:bCs/>
                <w:lang w:eastAsia="zh-CN"/>
              </w:rPr>
              <w:t>事件奖励增幅</w:t>
            </w:r>
          </w:p>
        </w:tc>
      </w:tr>
      <w:tr w:rsidR="00613BBB" w:rsidRPr="00796998" w14:paraId="37A6B280" w14:textId="77777777" w:rsidTr="00E254BB">
        <w:trPr>
          <w:trHeight w:val="236"/>
        </w:trPr>
        <w:tc>
          <w:tcPr>
            <w:tcW w:w="1899" w:type="dxa"/>
            <w:vAlign w:val="bottom"/>
          </w:tcPr>
          <w:p w14:paraId="37A6B27C"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美元</w:t>
            </w:r>
          </w:p>
        </w:tc>
        <w:tc>
          <w:tcPr>
            <w:tcW w:w="1080" w:type="dxa"/>
            <w:vAlign w:val="bottom"/>
          </w:tcPr>
          <w:p w14:paraId="37A6B27D"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USD</w:t>
            </w:r>
          </w:p>
        </w:tc>
        <w:tc>
          <w:tcPr>
            <w:tcW w:w="2943" w:type="dxa"/>
            <w:vAlign w:val="bottom"/>
          </w:tcPr>
          <w:p w14:paraId="37A6B27E"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$20,000</w:t>
            </w:r>
          </w:p>
        </w:tc>
        <w:tc>
          <w:tcPr>
            <w:tcW w:w="2889" w:type="dxa"/>
            <w:vAlign w:val="bottom"/>
          </w:tcPr>
          <w:p w14:paraId="37A6B27F"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$200,000</w:t>
            </w:r>
          </w:p>
        </w:tc>
      </w:tr>
      <w:tr w:rsidR="00613BBB" w:rsidRPr="00796998" w14:paraId="37A6B285" w14:textId="77777777" w:rsidTr="00E254BB">
        <w:trPr>
          <w:trHeight w:val="236"/>
        </w:trPr>
        <w:tc>
          <w:tcPr>
            <w:tcW w:w="1899" w:type="dxa"/>
            <w:vAlign w:val="bottom"/>
          </w:tcPr>
          <w:p w14:paraId="37A6B281"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澳大利亚元</w:t>
            </w:r>
          </w:p>
        </w:tc>
        <w:tc>
          <w:tcPr>
            <w:tcW w:w="1080" w:type="dxa"/>
            <w:vAlign w:val="bottom"/>
          </w:tcPr>
          <w:p w14:paraId="37A6B282"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AUD</w:t>
            </w:r>
          </w:p>
        </w:tc>
        <w:tc>
          <w:tcPr>
            <w:tcW w:w="2943" w:type="dxa"/>
            <w:vAlign w:val="bottom"/>
          </w:tcPr>
          <w:p w14:paraId="37A6B283"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30,000</w:t>
            </w:r>
          </w:p>
        </w:tc>
        <w:tc>
          <w:tcPr>
            <w:tcW w:w="2889" w:type="dxa"/>
            <w:vAlign w:val="bottom"/>
          </w:tcPr>
          <w:p w14:paraId="37A6B284"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300,000</w:t>
            </w:r>
          </w:p>
        </w:tc>
      </w:tr>
      <w:tr w:rsidR="00613BBB" w:rsidRPr="00796998" w14:paraId="37A6B28A" w14:textId="77777777" w:rsidTr="00E254BB">
        <w:trPr>
          <w:trHeight w:val="236"/>
        </w:trPr>
        <w:tc>
          <w:tcPr>
            <w:tcW w:w="1899" w:type="dxa"/>
            <w:vAlign w:val="bottom"/>
          </w:tcPr>
          <w:p w14:paraId="37A6B286"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加拿大元</w:t>
            </w:r>
          </w:p>
        </w:tc>
        <w:tc>
          <w:tcPr>
            <w:tcW w:w="1080" w:type="dxa"/>
            <w:vAlign w:val="bottom"/>
          </w:tcPr>
          <w:p w14:paraId="37A6B287"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CAD</w:t>
            </w:r>
          </w:p>
        </w:tc>
        <w:tc>
          <w:tcPr>
            <w:tcW w:w="2943" w:type="dxa"/>
            <w:vAlign w:val="bottom"/>
          </w:tcPr>
          <w:p w14:paraId="37A6B288"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27,000</w:t>
            </w:r>
          </w:p>
        </w:tc>
        <w:tc>
          <w:tcPr>
            <w:tcW w:w="2889" w:type="dxa"/>
            <w:vAlign w:val="bottom"/>
          </w:tcPr>
          <w:p w14:paraId="37A6B289"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270,000</w:t>
            </w:r>
          </w:p>
        </w:tc>
      </w:tr>
      <w:tr w:rsidR="00613BBB" w:rsidRPr="00796998" w14:paraId="37A6B28F" w14:textId="77777777" w:rsidTr="00E254BB">
        <w:trPr>
          <w:trHeight w:val="236"/>
        </w:trPr>
        <w:tc>
          <w:tcPr>
            <w:tcW w:w="1899" w:type="dxa"/>
            <w:vAlign w:val="bottom"/>
          </w:tcPr>
          <w:p w14:paraId="37A6B28B"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瑞士法郎</w:t>
            </w:r>
          </w:p>
        </w:tc>
        <w:tc>
          <w:tcPr>
            <w:tcW w:w="1080" w:type="dxa"/>
            <w:vAlign w:val="bottom"/>
          </w:tcPr>
          <w:p w14:paraId="37A6B28C"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CHF</w:t>
            </w:r>
          </w:p>
        </w:tc>
        <w:tc>
          <w:tcPr>
            <w:tcW w:w="2943" w:type="dxa"/>
            <w:vAlign w:val="bottom"/>
          </w:tcPr>
          <w:p w14:paraId="37A6B28D"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S Fr.33,000</w:t>
            </w:r>
          </w:p>
        </w:tc>
        <w:tc>
          <w:tcPr>
            <w:tcW w:w="2889" w:type="dxa"/>
            <w:vAlign w:val="bottom"/>
          </w:tcPr>
          <w:p w14:paraId="37A6B28E"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S Fr.330,000</w:t>
            </w:r>
          </w:p>
        </w:tc>
      </w:tr>
      <w:tr w:rsidR="00613BBB" w:rsidRPr="00796998" w14:paraId="37A6B294" w14:textId="77777777" w:rsidTr="00E254BB">
        <w:trPr>
          <w:trHeight w:val="236"/>
        </w:trPr>
        <w:tc>
          <w:tcPr>
            <w:tcW w:w="1899" w:type="dxa"/>
            <w:vAlign w:val="bottom"/>
          </w:tcPr>
          <w:p w14:paraId="37A6B290"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人民币</w:t>
            </w:r>
          </w:p>
        </w:tc>
        <w:tc>
          <w:tcPr>
            <w:tcW w:w="1080" w:type="dxa"/>
            <w:vAlign w:val="bottom"/>
          </w:tcPr>
          <w:p w14:paraId="37A6B291"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CNY</w:t>
            </w:r>
          </w:p>
        </w:tc>
        <w:tc>
          <w:tcPr>
            <w:tcW w:w="2943" w:type="dxa"/>
            <w:vAlign w:val="bottom"/>
          </w:tcPr>
          <w:p w14:paraId="37A6B292"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CRC 165,000</w:t>
            </w:r>
          </w:p>
        </w:tc>
        <w:tc>
          <w:tcPr>
            <w:tcW w:w="2889" w:type="dxa"/>
            <w:vAlign w:val="bottom"/>
          </w:tcPr>
          <w:p w14:paraId="37A6B293"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CRC 1,650,000</w:t>
            </w:r>
          </w:p>
        </w:tc>
      </w:tr>
      <w:tr w:rsidR="00613BBB" w:rsidRPr="00796998" w14:paraId="37A6B299" w14:textId="77777777" w:rsidTr="00E254BB">
        <w:trPr>
          <w:trHeight w:val="236"/>
        </w:trPr>
        <w:tc>
          <w:tcPr>
            <w:tcW w:w="1899" w:type="dxa"/>
            <w:vAlign w:val="bottom"/>
          </w:tcPr>
          <w:p w14:paraId="37A6B295"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丹麦克朗</w:t>
            </w:r>
          </w:p>
        </w:tc>
        <w:tc>
          <w:tcPr>
            <w:tcW w:w="1080" w:type="dxa"/>
            <w:vAlign w:val="bottom"/>
          </w:tcPr>
          <w:p w14:paraId="37A6B296"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DKK</w:t>
            </w:r>
          </w:p>
        </w:tc>
        <w:tc>
          <w:tcPr>
            <w:tcW w:w="2943" w:type="dxa"/>
            <w:vAlign w:val="bottom"/>
          </w:tcPr>
          <w:p w14:paraId="37A6B297"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kr 160,000</w:t>
            </w:r>
          </w:p>
        </w:tc>
        <w:tc>
          <w:tcPr>
            <w:tcW w:w="2889" w:type="dxa"/>
            <w:vAlign w:val="bottom"/>
          </w:tcPr>
          <w:p w14:paraId="37A6B298"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kr 1,600,000</w:t>
            </w:r>
          </w:p>
        </w:tc>
      </w:tr>
      <w:tr w:rsidR="00613BBB" w:rsidRPr="00796998" w14:paraId="37A6B29E" w14:textId="77777777" w:rsidTr="00E254BB">
        <w:trPr>
          <w:trHeight w:val="236"/>
        </w:trPr>
        <w:tc>
          <w:tcPr>
            <w:tcW w:w="1899" w:type="dxa"/>
            <w:vAlign w:val="bottom"/>
          </w:tcPr>
          <w:p w14:paraId="37A6B29A"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欧元</w:t>
            </w:r>
          </w:p>
        </w:tc>
        <w:tc>
          <w:tcPr>
            <w:tcW w:w="1080" w:type="dxa"/>
            <w:vAlign w:val="bottom"/>
          </w:tcPr>
          <w:p w14:paraId="37A6B29B"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EUR</w:t>
            </w:r>
          </w:p>
        </w:tc>
        <w:tc>
          <w:tcPr>
            <w:tcW w:w="2943" w:type="dxa"/>
            <w:vAlign w:val="bottom"/>
          </w:tcPr>
          <w:p w14:paraId="37A6B29C"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21,500</w:t>
            </w:r>
          </w:p>
        </w:tc>
        <w:tc>
          <w:tcPr>
            <w:tcW w:w="2889" w:type="dxa"/>
            <w:vAlign w:val="bottom"/>
          </w:tcPr>
          <w:p w14:paraId="37A6B29D"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215,000</w:t>
            </w:r>
          </w:p>
        </w:tc>
      </w:tr>
      <w:tr w:rsidR="00613BBB" w:rsidRPr="00796998" w14:paraId="37A6B2A3" w14:textId="77777777" w:rsidTr="00E254BB">
        <w:trPr>
          <w:trHeight w:val="236"/>
        </w:trPr>
        <w:tc>
          <w:tcPr>
            <w:tcW w:w="1899" w:type="dxa"/>
            <w:vAlign w:val="bottom"/>
          </w:tcPr>
          <w:p w14:paraId="37A6B29F"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英磅</w:t>
            </w:r>
          </w:p>
        </w:tc>
        <w:tc>
          <w:tcPr>
            <w:tcW w:w="1080" w:type="dxa"/>
            <w:vAlign w:val="bottom"/>
          </w:tcPr>
          <w:p w14:paraId="37A6B2A0"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GBP</w:t>
            </w:r>
          </w:p>
        </w:tc>
        <w:tc>
          <w:tcPr>
            <w:tcW w:w="2943" w:type="dxa"/>
            <w:vAlign w:val="bottom"/>
          </w:tcPr>
          <w:p w14:paraId="37A6B2A1"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£13,500</w:t>
            </w:r>
          </w:p>
        </w:tc>
        <w:tc>
          <w:tcPr>
            <w:tcW w:w="2889" w:type="dxa"/>
            <w:vAlign w:val="bottom"/>
          </w:tcPr>
          <w:p w14:paraId="37A6B2A2"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£135,000</w:t>
            </w:r>
          </w:p>
        </w:tc>
      </w:tr>
      <w:tr w:rsidR="00613BBB" w:rsidRPr="00796998" w14:paraId="37A6B2A8" w14:textId="77777777" w:rsidTr="00E254BB">
        <w:trPr>
          <w:trHeight w:val="236"/>
        </w:trPr>
        <w:tc>
          <w:tcPr>
            <w:tcW w:w="1899" w:type="dxa"/>
            <w:vAlign w:val="bottom"/>
          </w:tcPr>
          <w:p w14:paraId="37A6B2A4"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日元</w:t>
            </w:r>
          </w:p>
        </w:tc>
        <w:tc>
          <w:tcPr>
            <w:tcW w:w="1080" w:type="dxa"/>
            <w:vAlign w:val="bottom"/>
          </w:tcPr>
          <w:p w14:paraId="37A6B2A5"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JPY</w:t>
            </w:r>
          </w:p>
        </w:tc>
        <w:tc>
          <w:tcPr>
            <w:tcW w:w="2943" w:type="dxa"/>
            <w:vAlign w:val="bottom"/>
          </w:tcPr>
          <w:p w14:paraId="37A6B2A6"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JPY 2,400,000</w:t>
            </w:r>
          </w:p>
        </w:tc>
        <w:tc>
          <w:tcPr>
            <w:tcW w:w="2889" w:type="dxa"/>
            <w:vAlign w:val="bottom"/>
          </w:tcPr>
          <w:p w14:paraId="37A6B2A7"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JPY 24,000,000</w:t>
            </w:r>
          </w:p>
        </w:tc>
      </w:tr>
      <w:tr w:rsidR="00613BBB" w:rsidRPr="00796998" w14:paraId="37A6B2AD" w14:textId="77777777" w:rsidTr="00E254BB">
        <w:trPr>
          <w:trHeight w:val="236"/>
        </w:trPr>
        <w:tc>
          <w:tcPr>
            <w:tcW w:w="1899" w:type="dxa"/>
            <w:vAlign w:val="bottom"/>
          </w:tcPr>
          <w:p w14:paraId="37A6B2A9"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韩元</w:t>
            </w:r>
          </w:p>
        </w:tc>
        <w:tc>
          <w:tcPr>
            <w:tcW w:w="1080" w:type="dxa"/>
            <w:vAlign w:val="bottom"/>
          </w:tcPr>
          <w:p w14:paraId="37A6B2AA"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KRW</w:t>
            </w:r>
          </w:p>
        </w:tc>
        <w:tc>
          <w:tcPr>
            <w:tcW w:w="2943" w:type="dxa"/>
            <w:vAlign w:val="bottom"/>
          </w:tcPr>
          <w:p w14:paraId="37A6B2AB"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KWD 24,000,000</w:t>
            </w:r>
          </w:p>
        </w:tc>
        <w:tc>
          <w:tcPr>
            <w:tcW w:w="2889" w:type="dxa"/>
            <w:vAlign w:val="bottom"/>
          </w:tcPr>
          <w:p w14:paraId="37A6B2AC"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KWD 240,000,000</w:t>
            </w:r>
          </w:p>
        </w:tc>
      </w:tr>
      <w:tr w:rsidR="00613BBB" w:rsidRPr="00796998" w14:paraId="37A6B2B2" w14:textId="77777777" w:rsidTr="00E254BB">
        <w:trPr>
          <w:trHeight w:val="236"/>
        </w:trPr>
        <w:tc>
          <w:tcPr>
            <w:tcW w:w="1899" w:type="dxa"/>
            <w:vAlign w:val="bottom"/>
          </w:tcPr>
          <w:p w14:paraId="37A6B2AE"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挪威克朗</w:t>
            </w:r>
          </w:p>
        </w:tc>
        <w:tc>
          <w:tcPr>
            <w:tcW w:w="1080" w:type="dxa"/>
            <w:vAlign w:val="bottom"/>
          </w:tcPr>
          <w:p w14:paraId="37A6B2AF"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NOK</w:t>
            </w:r>
          </w:p>
        </w:tc>
        <w:tc>
          <w:tcPr>
            <w:tcW w:w="2943" w:type="dxa"/>
            <w:vAlign w:val="bottom"/>
          </w:tcPr>
          <w:p w14:paraId="37A6B2B0"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kr 165,000</w:t>
            </w:r>
          </w:p>
        </w:tc>
        <w:tc>
          <w:tcPr>
            <w:tcW w:w="2889" w:type="dxa"/>
            <w:vAlign w:val="bottom"/>
          </w:tcPr>
          <w:p w14:paraId="37A6B2B1"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kr 1,650,000</w:t>
            </w:r>
          </w:p>
        </w:tc>
      </w:tr>
      <w:tr w:rsidR="00613BBB" w:rsidRPr="00796998" w14:paraId="37A6B2B7" w14:textId="77777777" w:rsidTr="00E254BB">
        <w:trPr>
          <w:trHeight w:val="236"/>
        </w:trPr>
        <w:tc>
          <w:tcPr>
            <w:tcW w:w="1899" w:type="dxa"/>
            <w:vAlign w:val="bottom"/>
          </w:tcPr>
          <w:p w14:paraId="37A6B2B3"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新西兰元</w:t>
            </w:r>
          </w:p>
        </w:tc>
        <w:tc>
          <w:tcPr>
            <w:tcW w:w="1080" w:type="dxa"/>
            <w:vAlign w:val="bottom"/>
          </w:tcPr>
          <w:p w14:paraId="37A6B2B4"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NZD</w:t>
            </w:r>
          </w:p>
        </w:tc>
        <w:tc>
          <w:tcPr>
            <w:tcW w:w="2943" w:type="dxa"/>
            <w:vAlign w:val="bottom"/>
          </w:tcPr>
          <w:p w14:paraId="37A6B2B5"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35,000</w:t>
            </w:r>
          </w:p>
        </w:tc>
        <w:tc>
          <w:tcPr>
            <w:tcW w:w="2889" w:type="dxa"/>
            <w:vAlign w:val="bottom"/>
          </w:tcPr>
          <w:p w14:paraId="37A6B2B6"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350,000</w:t>
            </w:r>
          </w:p>
        </w:tc>
      </w:tr>
      <w:tr w:rsidR="00613BBB" w:rsidRPr="00796998" w14:paraId="37A6B2BC" w14:textId="77777777" w:rsidTr="00E254BB">
        <w:trPr>
          <w:trHeight w:val="236"/>
        </w:trPr>
        <w:tc>
          <w:tcPr>
            <w:tcW w:w="1899" w:type="dxa"/>
            <w:vAlign w:val="bottom"/>
          </w:tcPr>
          <w:p w14:paraId="37A6B2B8"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瑞典克朗</w:t>
            </w:r>
          </w:p>
        </w:tc>
        <w:tc>
          <w:tcPr>
            <w:tcW w:w="1080" w:type="dxa"/>
            <w:vAlign w:val="bottom"/>
          </w:tcPr>
          <w:p w14:paraId="37A6B2B9"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SEK</w:t>
            </w:r>
          </w:p>
        </w:tc>
        <w:tc>
          <w:tcPr>
            <w:tcW w:w="2943" w:type="dxa"/>
            <w:vAlign w:val="bottom"/>
          </w:tcPr>
          <w:p w14:paraId="37A6B2BA"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kr 200,000</w:t>
            </w:r>
          </w:p>
        </w:tc>
        <w:tc>
          <w:tcPr>
            <w:tcW w:w="2889" w:type="dxa"/>
            <w:vAlign w:val="bottom"/>
          </w:tcPr>
          <w:p w14:paraId="37A6B2BB"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kr 2,000,000</w:t>
            </w:r>
          </w:p>
        </w:tc>
      </w:tr>
      <w:tr w:rsidR="00613BBB" w:rsidRPr="00796998" w14:paraId="37A6B2C1" w14:textId="77777777" w:rsidTr="00E254BB">
        <w:trPr>
          <w:trHeight w:val="236"/>
        </w:trPr>
        <w:tc>
          <w:tcPr>
            <w:tcW w:w="1899" w:type="dxa"/>
            <w:vAlign w:val="bottom"/>
          </w:tcPr>
          <w:p w14:paraId="37A6B2BD"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新台币</w:t>
            </w:r>
          </w:p>
        </w:tc>
        <w:tc>
          <w:tcPr>
            <w:tcW w:w="1080" w:type="dxa"/>
            <w:vAlign w:val="bottom"/>
          </w:tcPr>
          <w:p w14:paraId="37A6B2BE"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TWD</w:t>
            </w:r>
          </w:p>
        </w:tc>
        <w:tc>
          <w:tcPr>
            <w:tcW w:w="2943" w:type="dxa"/>
            <w:vAlign w:val="bottom"/>
          </w:tcPr>
          <w:p w14:paraId="37A6B2BF"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NTD 700,000</w:t>
            </w:r>
          </w:p>
        </w:tc>
        <w:tc>
          <w:tcPr>
            <w:tcW w:w="2889" w:type="dxa"/>
            <w:vAlign w:val="bottom"/>
          </w:tcPr>
          <w:p w14:paraId="37A6B2C0" w14:textId="77777777" w:rsidR="00613BBB" w:rsidRPr="00796998" w:rsidRDefault="00613BBB" w:rsidP="00F42FB8">
            <w:pPr>
              <w:pStyle w:val="AppendixBodyText"/>
              <w:rPr>
                <w:rFonts w:ascii="Tahoma" w:eastAsia="SimSun" w:hAnsi="Tahoma" w:cs="Tahoma"/>
                <w:sz w:val="18"/>
                <w:szCs w:val="18"/>
              </w:rPr>
            </w:pPr>
            <w:r w:rsidRPr="00796998">
              <w:rPr>
                <w:rFonts w:ascii="Tahoma" w:eastAsia="SimSun" w:hAnsi="Tahoma" w:cs="Tahoma"/>
                <w:sz w:val="18"/>
                <w:szCs w:val="18"/>
              </w:rPr>
              <w:t>NTD 7,000,000</w:t>
            </w:r>
          </w:p>
        </w:tc>
      </w:tr>
      <w:tr w:rsidR="004B4C79" w:rsidRPr="00796998" w14:paraId="37A6B2C6" w14:textId="77777777" w:rsidTr="00E254BB">
        <w:trPr>
          <w:trHeight w:val="236"/>
        </w:trPr>
        <w:tc>
          <w:tcPr>
            <w:tcW w:w="1899" w:type="dxa"/>
          </w:tcPr>
          <w:p w14:paraId="37A6B2C2" w14:textId="77777777" w:rsidR="004B4C79" w:rsidRPr="00796998" w:rsidRDefault="004B4C79" w:rsidP="00F42FB8">
            <w:pPr>
              <w:pStyle w:val="AppendixBodyText"/>
              <w:rPr>
                <w:rFonts w:ascii="Tahoma" w:eastAsia="SimSun" w:hAnsi="Tahoma" w:cs="Tahoma"/>
                <w:sz w:val="18"/>
                <w:szCs w:val="18"/>
              </w:rPr>
            </w:pPr>
            <w:r w:rsidRPr="00796998">
              <w:rPr>
                <w:rFonts w:ascii="Tahoma" w:eastAsia="SimSun" w:hAnsi="Tahoma" w:cs="Tahoma"/>
                <w:sz w:val="18"/>
                <w:szCs w:val="18"/>
              </w:rPr>
              <w:t>印度卢比</w:t>
            </w:r>
          </w:p>
        </w:tc>
        <w:tc>
          <w:tcPr>
            <w:tcW w:w="1080" w:type="dxa"/>
          </w:tcPr>
          <w:p w14:paraId="37A6B2C3" w14:textId="77777777" w:rsidR="004B4C79" w:rsidRPr="00796998" w:rsidRDefault="004B4C79" w:rsidP="00F42FB8">
            <w:pPr>
              <w:pStyle w:val="AppendixBodyText"/>
              <w:rPr>
                <w:rFonts w:ascii="Tahoma" w:eastAsia="SimSun" w:hAnsi="Tahoma" w:cs="Tahoma"/>
                <w:sz w:val="18"/>
                <w:szCs w:val="18"/>
              </w:rPr>
            </w:pPr>
            <w:r w:rsidRPr="00796998">
              <w:rPr>
                <w:rFonts w:ascii="Tahoma" w:eastAsia="SimSun" w:hAnsi="Tahoma" w:cs="Tahoma"/>
                <w:sz w:val="18"/>
                <w:szCs w:val="18"/>
              </w:rPr>
              <w:t>INR</w:t>
            </w:r>
          </w:p>
        </w:tc>
        <w:tc>
          <w:tcPr>
            <w:tcW w:w="2943" w:type="dxa"/>
          </w:tcPr>
          <w:p w14:paraId="37A6B2C4" w14:textId="77777777" w:rsidR="004B4C79" w:rsidRPr="00796998" w:rsidRDefault="004B4C79" w:rsidP="00F42FB8">
            <w:pPr>
              <w:pStyle w:val="AppendixBodyText"/>
              <w:rPr>
                <w:rFonts w:ascii="Tahoma" w:eastAsia="SimSun" w:hAnsi="Tahoma" w:cs="Tahoma"/>
                <w:sz w:val="18"/>
                <w:szCs w:val="18"/>
              </w:rPr>
            </w:pPr>
            <w:r w:rsidRPr="00796998">
              <w:rPr>
                <w:rFonts w:ascii="Tahoma" w:eastAsia="SimSun" w:hAnsi="Tahoma" w:cs="Tahoma"/>
                <w:sz w:val="18"/>
                <w:szCs w:val="18"/>
              </w:rPr>
              <w:t>INR 1,000,000</w:t>
            </w:r>
          </w:p>
        </w:tc>
        <w:tc>
          <w:tcPr>
            <w:tcW w:w="2889" w:type="dxa"/>
          </w:tcPr>
          <w:p w14:paraId="37A6B2C5" w14:textId="77777777" w:rsidR="004B4C79" w:rsidRPr="00796998" w:rsidRDefault="004B4C79" w:rsidP="00F42FB8">
            <w:pPr>
              <w:pStyle w:val="AppendixBodyText"/>
              <w:rPr>
                <w:rFonts w:ascii="Tahoma" w:eastAsia="SimSun" w:hAnsi="Tahoma" w:cs="Tahoma"/>
                <w:sz w:val="18"/>
                <w:szCs w:val="18"/>
              </w:rPr>
            </w:pPr>
            <w:r w:rsidRPr="00796998">
              <w:rPr>
                <w:rFonts w:ascii="Tahoma" w:eastAsia="SimSun" w:hAnsi="Tahoma" w:cs="Tahoma"/>
                <w:sz w:val="18"/>
                <w:szCs w:val="18"/>
              </w:rPr>
              <w:t>INR 10,000,000</w:t>
            </w:r>
          </w:p>
        </w:tc>
      </w:tr>
      <w:tr w:rsidR="004B4C79" w:rsidRPr="00796998" w14:paraId="37A6B2CB" w14:textId="77777777" w:rsidTr="00E254BB">
        <w:trPr>
          <w:trHeight w:val="236"/>
        </w:trPr>
        <w:tc>
          <w:tcPr>
            <w:tcW w:w="1899" w:type="dxa"/>
          </w:tcPr>
          <w:p w14:paraId="37A6B2C7" w14:textId="77777777" w:rsidR="004B4C79" w:rsidRPr="00796998" w:rsidRDefault="004B4C79" w:rsidP="00F42FB8">
            <w:pPr>
              <w:pStyle w:val="AppendixBodyText"/>
              <w:rPr>
                <w:rFonts w:ascii="Tahoma" w:eastAsia="SimSun" w:hAnsi="Tahoma" w:cs="Tahoma"/>
                <w:sz w:val="18"/>
                <w:szCs w:val="18"/>
              </w:rPr>
            </w:pPr>
            <w:r w:rsidRPr="00796998">
              <w:rPr>
                <w:rFonts w:ascii="Tahoma" w:eastAsia="SimSun" w:hAnsi="Tahoma" w:cs="Tahoma"/>
                <w:sz w:val="18"/>
                <w:szCs w:val="18"/>
              </w:rPr>
              <w:t>俄罗斯卢布</w:t>
            </w:r>
          </w:p>
        </w:tc>
        <w:tc>
          <w:tcPr>
            <w:tcW w:w="1080" w:type="dxa"/>
          </w:tcPr>
          <w:p w14:paraId="37A6B2C8" w14:textId="77777777" w:rsidR="004B4C79" w:rsidRPr="00796998" w:rsidRDefault="004B4C79" w:rsidP="00F42FB8">
            <w:pPr>
              <w:pStyle w:val="AppendixBodyText"/>
              <w:rPr>
                <w:rFonts w:ascii="Tahoma" w:eastAsia="SimSun" w:hAnsi="Tahoma" w:cs="Tahoma"/>
                <w:sz w:val="18"/>
                <w:szCs w:val="18"/>
              </w:rPr>
            </w:pPr>
            <w:r w:rsidRPr="00796998">
              <w:rPr>
                <w:rFonts w:ascii="Tahoma" w:eastAsia="SimSun" w:hAnsi="Tahoma" w:cs="Tahoma"/>
                <w:sz w:val="18"/>
                <w:szCs w:val="18"/>
              </w:rPr>
              <w:t>RUB</w:t>
            </w:r>
          </w:p>
        </w:tc>
        <w:tc>
          <w:tcPr>
            <w:tcW w:w="2943" w:type="dxa"/>
          </w:tcPr>
          <w:p w14:paraId="37A6B2C9" w14:textId="77777777" w:rsidR="004B4C79" w:rsidRPr="00796998" w:rsidRDefault="004B4C79" w:rsidP="00F42FB8">
            <w:pPr>
              <w:pStyle w:val="AppendixBodyText"/>
              <w:rPr>
                <w:rFonts w:ascii="Tahoma" w:eastAsia="SimSun" w:hAnsi="Tahoma" w:cs="Tahoma"/>
                <w:sz w:val="18"/>
                <w:szCs w:val="18"/>
              </w:rPr>
            </w:pPr>
            <w:r w:rsidRPr="00796998">
              <w:rPr>
                <w:rFonts w:ascii="Tahoma" w:eastAsia="SimSun" w:hAnsi="Tahoma" w:cs="Tahoma"/>
                <w:sz w:val="18"/>
                <w:szCs w:val="18"/>
              </w:rPr>
              <w:t>RUB 660,000</w:t>
            </w:r>
          </w:p>
        </w:tc>
        <w:tc>
          <w:tcPr>
            <w:tcW w:w="2889" w:type="dxa"/>
          </w:tcPr>
          <w:p w14:paraId="37A6B2CA" w14:textId="77777777" w:rsidR="004B4C79" w:rsidRPr="00796998" w:rsidRDefault="004B4C79" w:rsidP="00F42FB8">
            <w:pPr>
              <w:pStyle w:val="AppendixBodyText"/>
              <w:rPr>
                <w:rFonts w:ascii="Tahoma" w:eastAsia="SimSun" w:hAnsi="Tahoma" w:cs="Tahoma"/>
                <w:sz w:val="18"/>
                <w:szCs w:val="18"/>
              </w:rPr>
            </w:pPr>
            <w:r w:rsidRPr="00796998">
              <w:rPr>
                <w:rFonts w:ascii="Tahoma" w:eastAsia="SimSun" w:hAnsi="Tahoma" w:cs="Tahoma"/>
                <w:sz w:val="18"/>
                <w:szCs w:val="18"/>
              </w:rPr>
              <w:t>RUB 6,600,000</w:t>
            </w:r>
          </w:p>
        </w:tc>
      </w:tr>
    </w:tbl>
    <w:p w14:paraId="37A6B2CC" w14:textId="77777777" w:rsidR="00023FE7" w:rsidRPr="00E254BB" w:rsidRDefault="00023FE7">
      <w:pPr>
        <w:pStyle w:val="AppendixBodyText"/>
        <w:rPr>
          <w:rFonts w:ascii="Tahoma" w:eastAsia="SimSun" w:hAnsi="Tahoma" w:cs="Tahoma"/>
          <w:sz w:val="18"/>
          <w:szCs w:val="18"/>
        </w:rPr>
      </w:pPr>
    </w:p>
    <w:p w14:paraId="37A6B2CD" w14:textId="77777777" w:rsidR="00023FE7" w:rsidRPr="00E254BB" w:rsidRDefault="00023FE7" w:rsidP="00F42FB8">
      <w:pPr>
        <w:pStyle w:val="AppendixBodyText"/>
        <w:spacing w:after="0"/>
        <w:rPr>
          <w:rFonts w:ascii="Tahoma" w:eastAsia="SimSun" w:hAnsi="Tahoma" w:cs="Tahoma"/>
          <w:sz w:val="18"/>
          <w:szCs w:val="18"/>
          <w:lang w:eastAsia="zh-CN"/>
        </w:rPr>
      </w:pPr>
      <w:r w:rsidRPr="00E254BB">
        <w:rPr>
          <w:rFonts w:ascii="Tahoma" w:eastAsia="SimSun" w:hAnsi="Tahoma" w:cs="Tahoma"/>
          <w:sz w:val="18"/>
          <w:szCs w:val="18"/>
          <w:lang w:eastAsia="zh-CN"/>
        </w:rPr>
        <w:t>基于</w:t>
      </w:r>
      <w:r w:rsidRPr="00E254BB">
        <w:rPr>
          <w:rFonts w:ascii="Tahoma" w:eastAsia="SimSun" w:hAnsi="Tahoma" w:cs="Tahoma"/>
          <w:sz w:val="18"/>
          <w:szCs w:val="18"/>
          <w:lang w:eastAsia="zh-CN"/>
        </w:rPr>
        <w:t xml:space="preserve"> SA </w:t>
      </w:r>
      <w:r w:rsidRPr="00E254BB">
        <w:rPr>
          <w:rFonts w:ascii="Tahoma" w:eastAsia="SimSun" w:hAnsi="Tahoma" w:cs="Tahoma"/>
          <w:sz w:val="18"/>
          <w:szCs w:val="18"/>
          <w:lang w:eastAsia="zh-CN"/>
        </w:rPr>
        <w:t>花费的事件是根据按照合格的选择许可登记表或企业许可登记表、选择附加登记、开放式价值协议或开放许可授权编号支出的服务器和台式计算机</w:t>
      </w:r>
      <w:r w:rsidRPr="00E254BB">
        <w:rPr>
          <w:rFonts w:ascii="Tahoma" w:eastAsia="SimSun" w:hAnsi="Tahoma" w:cs="Tahoma"/>
          <w:sz w:val="18"/>
          <w:szCs w:val="18"/>
          <w:lang w:eastAsia="zh-CN"/>
        </w:rPr>
        <w:t xml:space="preserve"> SA </w:t>
      </w:r>
      <w:r w:rsidRPr="00E254BB">
        <w:rPr>
          <w:rFonts w:ascii="Tahoma" w:eastAsia="SimSun" w:hAnsi="Tahoma" w:cs="Tahoma"/>
          <w:sz w:val="18"/>
          <w:szCs w:val="18"/>
          <w:lang w:eastAsia="zh-CN"/>
        </w:rPr>
        <w:t>花费获取的。对于每笔大约</w:t>
      </w:r>
      <w:r w:rsidRPr="00E254BB">
        <w:rPr>
          <w:rFonts w:ascii="Tahoma" w:eastAsia="SimSun" w:hAnsi="Tahoma" w:cs="Tahoma"/>
          <w:sz w:val="18"/>
          <w:szCs w:val="18"/>
          <w:lang w:eastAsia="zh-CN"/>
        </w:rPr>
        <w:t xml:space="preserve"> $20,000 </w:t>
      </w:r>
      <w:r w:rsidRPr="00E254BB">
        <w:rPr>
          <w:rFonts w:ascii="Tahoma" w:eastAsia="SimSun" w:hAnsi="Tahoma" w:cs="Tahoma"/>
          <w:sz w:val="18"/>
          <w:szCs w:val="18"/>
          <w:lang w:eastAsia="zh-CN"/>
        </w:rPr>
        <w:t>的服务器和</w:t>
      </w:r>
      <w:r w:rsidRPr="00E254BB">
        <w:rPr>
          <w:rFonts w:ascii="Tahoma" w:eastAsia="SimSun" w:hAnsi="Tahoma" w:cs="Tahoma"/>
          <w:sz w:val="18"/>
          <w:szCs w:val="18"/>
          <w:lang w:eastAsia="zh-CN"/>
        </w:rPr>
        <w:t xml:space="preserve"> CAL SA </w:t>
      </w:r>
      <w:r w:rsidRPr="00E254BB">
        <w:rPr>
          <w:rFonts w:ascii="Tahoma" w:eastAsia="SimSun" w:hAnsi="Tahoma" w:cs="Tahoma"/>
          <w:sz w:val="18"/>
          <w:szCs w:val="18"/>
          <w:lang w:eastAsia="zh-CN"/>
        </w:rPr>
        <w:t>花费，我们将奖励一个事件。对于系统和应用程序产品组中的每笔大约</w:t>
      </w:r>
      <w:r w:rsidRPr="00E254BB">
        <w:rPr>
          <w:rFonts w:ascii="Tahoma" w:eastAsia="SimSun" w:hAnsi="Tahoma" w:cs="Tahoma"/>
          <w:sz w:val="18"/>
          <w:szCs w:val="18"/>
          <w:lang w:eastAsia="zh-CN"/>
        </w:rPr>
        <w:t xml:space="preserve"> $200,000 </w:t>
      </w:r>
      <w:r w:rsidRPr="00E254BB">
        <w:rPr>
          <w:rFonts w:ascii="Tahoma" w:eastAsia="SimSun" w:hAnsi="Tahoma" w:cs="Tahoma"/>
          <w:sz w:val="18"/>
          <w:szCs w:val="18"/>
          <w:lang w:eastAsia="zh-CN"/>
        </w:rPr>
        <w:t>的</w:t>
      </w:r>
      <w:r w:rsidRPr="00E254BB">
        <w:rPr>
          <w:rFonts w:ascii="Tahoma" w:eastAsia="SimSun" w:hAnsi="Tahoma" w:cs="Tahoma"/>
          <w:sz w:val="18"/>
          <w:szCs w:val="18"/>
          <w:lang w:eastAsia="zh-CN"/>
        </w:rPr>
        <w:t xml:space="preserve"> SA </w:t>
      </w:r>
      <w:r w:rsidRPr="00E254BB">
        <w:rPr>
          <w:rFonts w:ascii="Tahoma" w:eastAsia="SimSun" w:hAnsi="Tahoma" w:cs="Tahoma"/>
          <w:sz w:val="18"/>
          <w:szCs w:val="18"/>
          <w:lang w:eastAsia="zh-CN"/>
        </w:rPr>
        <w:t>花费，我们将奖励一个事件。下表显示了对于以非美元货币计算的协议，基于</w:t>
      </w:r>
      <w:r w:rsidRPr="00E254BB">
        <w:rPr>
          <w:rFonts w:ascii="Tahoma" w:eastAsia="SimSun" w:hAnsi="Tahoma" w:cs="Tahoma"/>
          <w:sz w:val="18"/>
          <w:szCs w:val="18"/>
          <w:lang w:eastAsia="zh-CN"/>
        </w:rPr>
        <w:t xml:space="preserve"> SA </w:t>
      </w:r>
      <w:r w:rsidRPr="00E254BB">
        <w:rPr>
          <w:rFonts w:ascii="Tahoma" w:eastAsia="SimSun" w:hAnsi="Tahoma" w:cs="Tahoma"/>
          <w:sz w:val="18"/>
          <w:szCs w:val="18"/>
          <w:lang w:eastAsia="zh-CN"/>
        </w:rPr>
        <w:t>花费的奖励的近似等值货币。由于汇率波动，此表随时可能更改。</w:t>
      </w:r>
    </w:p>
    <w:p w14:paraId="37A6B2CE" w14:textId="77777777" w:rsidR="00023FE7" w:rsidRPr="00E254BB" w:rsidRDefault="00023FE7" w:rsidP="00F42FB8">
      <w:pPr>
        <w:pStyle w:val="AppendixBodyText"/>
        <w:spacing w:after="0"/>
        <w:rPr>
          <w:rFonts w:ascii="Tahoma" w:eastAsia="SimSun" w:hAnsi="Tahoma" w:cs="Tahoma"/>
          <w:sz w:val="18"/>
          <w:szCs w:val="18"/>
          <w:lang w:eastAsia="zh-CN"/>
        </w:rPr>
      </w:pPr>
    </w:p>
    <w:p w14:paraId="37A6B2CF" w14:textId="77777777" w:rsidR="00023FE7" w:rsidRPr="00E254BB" w:rsidRDefault="00023FE7" w:rsidP="00F42FB8">
      <w:pPr>
        <w:pStyle w:val="AppendixBodyText"/>
        <w:spacing w:after="0"/>
        <w:rPr>
          <w:rFonts w:ascii="Tahoma" w:eastAsia="SimSun" w:hAnsi="Tahoma" w:cs="Tahoma"/>
          <w:sz w:val="18"/>
          <w:szCs w:val="18"/>
          <w:lang w:eastAsia="zh-CN"/>
        </w:rPr>
      </w:pPr>
      <w:r w:rsidRPr="00E254BB">
        <w:rPr>
          <w:rFonts w:ascii="Tahoma" w:eastAsia="SimSun" w:hAnsi="Tahoma" w:cs="Tahoma"/>
          <w:sz w:val="18"/>
          <w:szCs w:val="18"/>
          <w:lang w:eastAsia="zh-CN"/>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14:paraId="37A6B2D0" w14:textId="77777777" w:rsidR="00023FE7" w:rsidRPr="00E254BB" w:rsidRDefault="00023FE7" w:rsidP="00F42FB8">
      <w:pPr>
        <w:pStyle w:val="AppendixBodyText"/>
        <w:spacing w:after="0"/>
        <w:rPr>
          <w:rFonts w:ascii="Tahoma" w:eastAsia="SimSun" w:hAnsi="Tahoma" w:cs="Tahoma"/>
          <w:sz w:val="18"/>
          <w:szCs w:val="18"/>
          <w:lang w:eastAsia="zh-CN"/>
        </w:rPr>
      </w:pPr>
    </w:p>
    <w:p w14:paraId="37A6B2D1" w14:textId="77777777" w:rsidR="00023FE7" w:rsidRPr="00E254BB" w:rsidRDefault="00023FE7" w:rsidP="00F42FB8">
      <w:pPr>
        <w:pStyle w:val="AppendixBodyText"/>
        <w:spacing w:after="0"/>
        <w:rPr>
          <w:rFonts w:ascii="Tahoma" w:eastAsia="SimSun" w:hAnsi="Tahoma" w:cs="Tahoma"/>
          <w:sz w:val="18"/>
          <w:szCs w:val="18"/>
          <w:lang w:eastAsia="zh-CN"/>
        </w:rPr>
      </w:pPr>
      <w:r w:rsidRPr="00E254BB">
        <w:rPr>
          <w:rFonts w:ascii="Tahoma" w:eastAsia="SimSun" w:hAnsi="Tahoma" w:cs="Tahoma"/>
          <w:sz w:val="18"/>
          <w:szCs w:val="18"/>
          <w:lang w:eastAsia="zh-CN"/>
        </w:rPr>
        <w:t>当地电话支持可在工作时间</w:t>
      </w:r>
      <w:r w:rsidRPr="00E254BB">
        <w:rPr>
          <w:rFonts w:ascii="Tahoma" w:eastAsia="SimSun" w:hAnsi="Tahoma" w:cs="Tahoma"/>
          <w:sz w:val="18"/>
          <w:szCs w:val="18"/>
          <w:lang w:eastAsia="zh-CN"/>
        </w:rPr>
        <w:t>*</w:t>
      </w:r>
      <w:r w:rsidRPr="00E254BB">
        <w:rPr>
          <w:rFonts w:ascii="Tahoma" w:eastAsia="SimSun" w:hAnsi="Tahoma" w:cs="Tahoma"/>
          <w:sz w:val="18"/>
          <w:szCs w:val="18"/>
          <w:vertAlign w:val="superscript"/>
          <w:lang w:eastAsia="zh-CN"/>
        </w:rPr>
        <w:t>(1)</w:t>
      </w:r>
      <w:r w:rsidRPr="00E254BB">
        <w:rPr>
          <w:rFonts w:ascii="Tahoma" w:eastAsia="SimSun" w:hAnsi="Tahoma" w:cs="Tahoma"/>
          <w:sz w:val="18"/>
          <w:szCs w:val="18"/>
          <w:lang w:eastAsia="zh-CN"/>
        </w:rPr>
        <w:t xml:space="preserve"> </w:t>
      </w:r>
      <w:r w:rsidRPr="00E254BB">
        <w:rPr>
          <w:rFonts w:ascii="Tahoma" w:eastAsia="SimSun" w:hAnsi="Tahoma" w:cs="Tahoma"/>
          <w:sz w:val="18"/>
          <w:szCs w:val="18"/>
          <w:lang w:eastAsia="zh-CN"/>
        </w:rPr>
        <w:t>内获取。工作时间以外的电话支持可通过地区和国际支持中心提供。工作时间以外的电话支持只能用于启动关键业务支持请求。工作时间是按地区确定的。客户的微软代表可提供客户所在地区或国家的指定工作时间。电话支持协助并非在各个地区都以所有语言提供。</w:t>
      </w:r>
    </w:p>
    <w:p w14:paraId="37A6B2D2" w14:textId="77777777" w:rsidR="00023FE7" w:rsidRPr="00E254BB" w:rsidRDefault="00023FE7" w:rsidP="00077CE5">
      <w:pPr>
        <w:pStyle w:val="AppendixBodyText"/>
        <w:spacing w:after="0"/>
        <w:rPr>
          <w:rFonts w:ascii="Tahoma" w:eastAsia="SimSun" w:hAnsi="Tahoma" w:cs="Tahoma"/>
          <w:sz w:val="18"/>
          <w:szCs w:val="18"/>
          <w:lang w:eastAsia="zh-CN"/>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48"/>
        <w:gridCol w:w="3330"/>
      </w:tblGrid>
      <w:tr w:rsidR="00023FE7" w:rsidRPr="00796998" w14:paraId="37A6B2D4" w14:textId="77777777" w:rsidTr="00D54E02">
        <w:trPr>
          <w:cantSplit/>
          <w:trHeight w:val="20"/>
        </w:trPr>
        <w:tc>
          <w:tcPr>
            <w:tcW w:w="527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37A6B2D3" w14:textId="77777777" w:rsidR="00023FE7" w:rsidRPr="00796998" w:rsidRDefault="00023FE7">
            <w:pPr>
              <w:pStyle w:val="AppendixBodyText"/>
              <w:rPr>
                <w:rFonts w:ascii="Tahoma" w:eastAsia="SimSun" w:hAnsi="Tahoma" w:cs="Tahoma"/>
                <w:b/>
                <w:bCs/>
                <w:vertAlign w:val="superscript"/>
              </w:rPr>
            </w:pPr>
            <w:r w:rsidRPr="00796998">
              <w:rPr>
                <w:rFonts w:ascii="Tahoma" w:eastAsia="SimSun" w:hAnsi="Tahoma" w:cs="Tahoma"/>
                <w:b/>
                <w:bCs/>
              </w:rPr>
              <w:t xml:space="preserve">*(1) </w:t>
            </w:r>
            <w:r w:rsidRPr="00796998">
              <w:rPr>
                <w:rFonts w:ascii="Tahoma" w:eastAsia="SimSun" w:hAnsi="Tahoma" w:cs="Tahoma"/>
                <w:b/>
                <w:bCs/>
              </w:rPr>
              <w:t>各地区工作时间差异</w:t>
            </w:r>
          </w:p>
        </w:tc>
      </w:tr>
      <w:tr w:rsidR="00023FE7" w:rsidRPr="00796998" w14:paraId="37A6B2D7" w14:textId="77777777" w:rsidTr="00D54E02">
        <w:trPr>
          <w:cantSplit/>
          <w:trHeight w:val="20"/>
        </w:trPr>
        <w:tc>
          <w:tcPr>
            <w:tcW w:w="1948" w:type="dxa"/>
            <w:tcBorders>
              <w:top w:val="single" w:sz="8" w:space="0" w:color="auto"/>
            </w:tcBorders>
          </w:tcPr>
          <w:p w14:paraId="37A6B2D5"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美洲</w:t>
            </w:r>
          </w:p>
        </w:tc>
        <w:tc>
          <w:tcPr>
            <w:tcW w:w="3330" w:type="dxa"/>
            <w:tcBorders>
              <w:top w:val="single" w:sz="8" w:space="0" w:color="auto"/>
            </w:tcBorders>
          </w:tcPr>
          <w:p w14:paraId="37A6B2D6" w14:textId="77777777" w:rsidR="00023FE7" w:rsidRPr="00796998" w:rsidRDefault="00023FE7">
            <w:pPr>
              <w:pStyle w:val="AppendixBodyText"/>
              <w:rPr>
                <w:rFonts w:ascii="Tahoma" w:eastAsia="SimSun" w:hAnsi="Tahoma" w:cs="Tahoma"/>
                <w:sz w:val="18"/>
                <w:szCs w:val="18"/>
                <w:lang w:eastAsia="zh-CN"/>
              </w:rPr>
            </w:pPr>
            <w:r w:rsidRPr="00796998">
              <w:rPr>
                <w:rFonts w:ascii="Tahoma" w:eastAsia="SimSun" w:hAnsi="Tahoma" w:cs="Tahoma"/>
                <w:sz w:val="18"/>
                <w:szCs w:val="18"/>
                <w:lang w:eastAsia="zh-CN"/>
              </w:rPr>
              <w:t>周一到周五上午</w:t>
            </w:r>
            <w:r w:rsidRPr="00796998">
              <w:rPr>
                <w:rFonts w:ascii="Tahoma" w:eastAsia="SimSun" w:hAnsi="Tahoma" w:cs="Tahoma"/>
                <w:sz w:val="18"/>
                <w:szCs w:val="18"/>
                <w:lang w:eastAsia="zh-CN"/>
              </w:rPr>
              <w:t xml:space="preserve"> 6 </w:t>
            </w:r>
            <w:r w:rsidRPr="00796998">
              <w:rPr>
                <w:rFonts w:ascii="Tahoma" w:eastAsia="SimSun" w:hAnsi="Tahoma" w:cs="Tahoma"/>
                <w:sz w:val="18"/>
                <w:szCs w:val="18"/>
                <w:lang w:eastAsia="zh-CN"/>
              </w:rPr>
              <w:t>点</w:t>
            </w:r>
            <w:r w:rsidRPr="00796998">
              <w:rPr>
                <w:rFonts w:ascii="Tahoma" w:eastAsia="SimSun" w:hAnsi="Tahoma" w:cs="Tahoma"/>
                <w:sz w:val="18"/>
                <w:szCs w:val="18"/>
                <w:lang w:eastAsia="zh-CN"/>
              </w:rPr>
              <w:t xml:space="preserve"> - </w:t>
            </w:r>
            <w:r w:rsidRPr="00796998">
              <w:rPr>
                <w:rFonts w:ascii="Tahoma" w:eastAsia="SimSun" w:hAnsi="Tahoma" w:cs="Tahoma"/>
                <w:sz w:val="18"/>
                <w:szCs w:val="18"/>
                <w:lang w:eastAsia="zh-CN"/>
              </w:rPr>
              <w:t>下午</w:t>
            </w:r>
            <w:r w:rsidRPr="00796998">
              <w:rPr>
                <w:rFonts w:ascii="Tahoma" w:eastAsia="SimSun" w:hAnsi="Tahoma" w:cs="Tahoma"/>
                <w:sz w:val="18"/>
                <w:szCs w:val="18"/>
                <w:lang w:eastAsia="zh-CN"/>
              </w:rPr>
              <w:t xml:space="preserve"> 6 </w:t>
            </w:r>
            <w:r w:rsidRPr="00796998">
              <w:rPr>
                <w:rFonts w:ascii="Tahoma" w:eastAsia="SimSun" w:hAnsi="Tahoma" w:cs="Tahoma"/>
                <w:sz w:val="18"/>
                <w:szCs w:val="18"/>
                <w:lang w:eastAsia="zh-CN"/>
              </w:rPr>
              <w:t>点</w:t>
            </w:r>
            <w:r w:rsidRPr="00796998">
              <w:rPr>
                <w:rFonts w:ascii="Tahoma" w:eastAsia="SimSun" w:hAnsi="Tahoma" w:cs="Tahoma"/>
                <w:sz w:val="18"/>
                <w:szCs w:val="18"/>
                <w:lang w:eastAsia="zh-CN"/>
              </w:rPr>
              <w:t xml:space="preserve"> (PST)</w:t>
            </w:r>
          </w:p>
        </w:tc>
      </w:tr>
      <w:tr w:rsidR="00023FE7" w:rsidRPr="00796998" w14:paraId="37A6B2DA" w14:textId="77777777" w:rsidTr="00D54E02">
        <w:trPr>
          <w:cantSplit/>
          <w:trHeight w:val="20"/>
        </w:trPr>
        <w:tc>
          <w:tcPr>
            <w:tcW w:w="1948" w:type="dxa"/>
          </w:tcPr>
          <w:p w14:paraId="37A6B2D8"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EMEA</w:t>
            </w:r>
          </w:p>
        </w:tc>
        <w:tc>
          <w:tcPr>
            <w:tcW w:w="3330" w:type="dxa"/>
          </w:tcPr>
          <w:p w14:paraId="37A6B2D9" w14:textId="77777777" w:rsidR="00023FE7" w:rsidRPr="00796998" w:rsidRDefault="00023FE7">
            <w:pPr>
              <w:pStyle w:val="AppendixBodyText"/>
              <w:rPr>
                <w:rFonts w:ascii="Tahoma" w:eastAsia="SimSun" w:hAnsi="Tahoma" w:cs="Tahoma"/>
                <w:sz w:val="18"/>
                <w:szCs w:val="18"/>
                <w:lang w:eastAsia="zh-CN"/>
              </w:rPr>
            </w:pPr>
            <w:r w:rsidRPr="00796998">
              <w:rPr>
                <w:rFonts w:ascii="Tahoma" w:eastAsia="SimSun" w:hAnsi="Tahoma" w:cs="Tahoma"/>
                <w:sz w:val="18"/>
                <w:szCs w:val="18"/>
                <w:lang w:eastAsia="zh-CN"/>
              </w:rPr>
              <w:t>周一到周五上午</w:t>
            </w:r>
            <w:r w:rsidRPr="00796998">
              <w:rPr>
                <w:rFonts w:ascii="Tahoma" w:eastAsia="SimSun" w:hAnsi="Tahoma" w:cs="Tahoma"/>
                <w:sz w:val="18"/>
                <w:szCs w:val="18"/>
                <w:lang w:eastAsia="zh-CN"/>
              </w:rPr>
              <w:t xml:space="preserve"> 8 </w:t>
            </w:r>
            <w:r w:rsidRPr="00796998">
              <w:rPr>
                <w:rFonts w:ascii="Tahoma" w:eastAsia="SimSun" w:hAnsi="Tahoma" w:cs="Tahoma"/>
                <w:sz w:val="18"/>
                <w:szCs w:val="18"/>
                <w:lang w:eastAsia="zh-CN"/>
              </w:rPr>
              <w:t>点</w:t>
            </w:r>
            <w:r w:rsidRPr="00796998">
              <w:rPr>
                <w:rFonts w:ascii="Tahoma" w:eastAsia="SimSun" w:hAnsi="Tahoma" w:cs="Tahoma"/>
                <w:sz w:val="18"/>
                <w:szCs w:val="18"/>
                <w:lang w:eastAsia="zh-CN"/>
              </w:rPr>
              <w:t xml:space="preserve"> - </w:t>
            </w:r>
            <w:r w:rsidRPr="00796998">
              <w:rPr>
                <w:rFonts w:ascii="Tahoma" w:eastAsia="SimSun" w:hAnsi="Tahoma" w:cs="Tahoma"/>
                <w:sz w:val="18"/>
                <w:szCs w:val="18"/>
                <w:lang w:eastAsia="zh-CN"/>
              </w:rPr>
              <w:t>下午</w:t>
            </w:r>
            <w:r w:rsidRPr="00796998">
              <w:rPr>
                <w:rFonts w:ascii="Tahoma" w:eastAsia="SimSun" w:hAnsi="Tahoma" w:cs="Tahoma"/>
                <w:sz w:val="18"/>
                <w:szCs w:val="18"/>
                <w:lang w:eastAsia="zh-CN"/>
              </w:rPr>
              <w:t xml:space="preserve"> 6 </w:t>
            </w:r>
            <w:r w:rsidRPr="00796998">
              <w:rPr>
                <w:rFonts w:ascii="Tahoma" w:eastAsia="SimSun" w:hAnsi="Tahoma" w:cs="Tahoma"/>
                <w:sz w:val="18"/>
                <w:szCs w:val="18"/>
                <w:lang w:eastAsia="zh-CN"/>
              </w:rPr>
              <w:t>点</w:t>
            </w:r>
            <w:r w:rsidRPr="00796998">
              <w:rPr>
                <w:rFonts w:ascii="Tahoma" w:eastAsia="SimSun" w:hAnsi="Tahoma" w:cs="Tahoma"/>
                <w:sz w:val="18"/>
                <w:szCs w:val="18"/>
                <w:lang w:eastAsia="zh-CN"/>
              </w:rPr>
              <w:t xml:space="preserve"> (GMT)</w:t>
            </w:r>
          </w:p>
        </w:tc>
      </w:tr>
      <w:tr w:rsidR="00023FE7" w:rsidRPr="00796998" w14:paraId="37A6B2DD" w14:textId="77777777" w:rsidTr="00D54E02">
        <w:trPr>
          <w:cantSplit/>
          <w:trHeight w:val="20"/>
        </w:trPr>
        <w:tc>
          <w:tcPr>
            <w:tcW w:w="1948" w:type="dxa"/>
          </w:tcPr>
          <w:p w14:paraId="37A6B2DB"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澳大利亚</w:t>
            </w:r>
            <w:r w:rsidRPr="00796998">
              <w:rPr>
                <w:rFonts w:ascii="Tahoma" w:eastAsia="SimSun" w:hAnsi="Tahoma" w:cs="Tahoma"/>
                <w:sz w:val="18"/>
                <w:szCs w:val="18"/>
              </w:rPr>
              <w:t>/</w:t>
            </w:r>
            <w:r w:rsidRPr="00796998">
              <w:rPr>
                <w:rFonts w:ascii="Tahoma" w:eastAsia="SimSun" w:hAnsi="Tahoma" w:cs="Tahoma"/>
                <w:sz w:val="18"/>
                <w:szCs w:val="18"/>
              </w:rPr>
              <w:t>新西兰</w:t>
            </w:r>
          </w:p>
        </w:tc>
        <w:tc>
          <w:tcPr>
            <w:tcW w:w="3330" w:type="dxa"/>
          </w:tcPr>
          <w:p w14:paraId="37A6B2DC" w14:textId="77777777" w:rsidR="00023FE7" w:rsidRPr="00796998" w:rsidRDefault="00023FE7">
            <w:pPr>
              <w:pStyle w:val="AppendixBodyText"/>
              <w:rPr>
                <w:rFonts w:ascii="Tahoma" w:eastAsia="SimSun" w:hAnsi="Tahoma" w:cs="Tahoma"/>
                <w:sz w:val="18"/>
                <w:szCs w:val="18"/>
                <w:lang w:eastAsia="zh-CN"/>
              </w:rPr>
            </w:pPr>
            <w:r w:rsidRPr="00796998">
              <w:rPr>
                <w:rFonts w:ascii="Tahoma" w:eastAsia="SimSun" w:hAnsi="Tahoma" w:cs="Tahoma"/>
                <w:sz w:val="18"/>
                <w:szCs w:val="18"/>
                <w:lang w:eastAsia="zh-CN"/>
              </w:rPr>
              <w:t>周一到周五上午</w:t>
            </w:r>
            <w:r w:rsidRPr="00796998">
              <w:rPr>
                <w:rFonts w:ascii="Tahoma" w:eastAsia="SimSun" w:hAnsi="Tahoma" w:cs="Tahoma"/>
                <w:sz w:val="18"/>
                <w:szCs w:val="18"/>
                <w:lang w:eastAsia="zh-CN"/>
              </w:rPr>
              <w:t xml:space="preserve"> 7 </w:t>
            </w:r>
            <w:r w:rsidRPr="00796998">
              <w:rPr>
                <w:rFonts w:ascii="Tahoma" w:eastAsia="SimSun" w:hAnsi="Tahoma" w:cs="Tahoma"/>
                <w:sz w:val="18"/>
                <w:szCs w:val="18"/>
                <w:lang w:eastAsia="zh-CN"/>
              </w:rPr>
              <w:t>点</w:t>
            </w:r>
            <w:r w:rsidRPr="00796998">
              <w:rPr>
                <w:rFonts w:ascii="Tahoma" w:eastAsia="SimSun" w:hAnsi="Tahoma" w:cs="Tahoma"/>
                <w:sz w:val="18"/>
                <w:szCs w:val="18"/>
                <w:lang w:eastAsia="zh-CN"/>
              </w:rPr>
              <w:t xml:space="preserve"> - </w:t>
            </w:r>
            <w:r w:rsidRPr="00796998">
              <w:rPr>
                <w:rFonts w:ascii="Tahoma" w:eastAsia="SimSun" w:hAnsi="Tahoma" w:cs="Tahoma"/>
                <w:sz w:val="18"/>
                <w:szCs w:val="18"/>
                <w:lang w:eastAsia="zh-CN"/>
              </w:rPr>
              <w:t>下午</w:t>
            </w:r>
            <w:r w:rsidRPr="00796998">
              <w:rPr>
                <w:rFonts w:ascii="Tahoma" w:eastAsia="SimSun" w:hAnsi="Tahoma" w:cs="Tahoma"/>
                <w:sz w:val="18"/>
                <w:szCs w:val="18"/>
                <w:lang w:eastAsia="zh-CN"/>
              </w:rPr>
              <w:t xml:space="preserve"> 6 </w:t>
            </w:r>
            <w:r w:rsidRPr="00796998">
              <w:rPr>
                <w:rFonts w:ascii="Tahoma" w:eastAsia="SimSun" w:hAnsi="Tahoma" w:cs="Tahoma"/>
                <w:sz w:val="18"/>
                <w:szCs w:val="18"/>
                <w:lang w:eastAsia="zh-CN"/>
              </w:rPr>
              <w:t>点</w:t>
            </w:r>
          </w:p>
        </w:tc>
      </w:tr>
      <w:tr w:rsidR="00023FE7" w:rsidRPr="00796998" w14:paraId="37A6B2E0" w14:textId="77777777" w:rsidTr="00D54E02">
        <w:trPr>
          <w:cantSplit/>
          <w:trHeight w:val="20"/>
        </w:trPr>
        <w:tc>
          <w:tcPr>
            <w:tcW w:w="1948" w:type="dxa"/>
          </w:tcPr>
          <w:p w14:paraId="37A6B2DE"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日本</w:t>
            </w:r>
          </w:p>
        </w:tc>
        <w:tc>
          <w:tcPr>
            <w:tcW w:w="3330" w:type="dxa"/>
          </w:tcPr>
          <w:p w14:paraId="37A6B2DF" w14:textId="77777777" w:rsidR="00023FE7" w:rsidRPr="00796998" w:rsidRDefault="00023FE7">
            <w:pPr>
              <w:pStyle w:val="AppendixBodyText"/>
              <w:rPr>
                <w:rFonts w:ascii="Tahoma" w:eastAsia="SimSun" w:hAnsi="Tahoma" w:cs="Tahoma"/>
                <w:sz w:val="18"/>
                <w:szCs w:val="18"/>
                <w:lang w:eastAsia="zh-CN"/>
              </w:rPr>
            </w:pPr>
            <w:r w:rsidRPr="00796998">
              <w:rPr>
                <w:rFonts w:ascii="Tahoma" w:eastAsia="SimSun" w:hAnsi="Tahoma" w:cs="Tahoma"/>
                <w:sz w:val="18"/>
                <w:szCs w:val="18"/>
                <w:lang w:eastAsia="zh-CN"/>
              </w:rPr>
              <w:t>周一到周五上午</w:t>
            </w:r>
            <w:r w:rsidRPr="00796998">
              <w:rPr>
                <w:rFonts w:ascii="Tahoma" w:eastAsia="SimSun" w:hAnsi="Tahoma" w:cs="Tahoma"/>
                <w:sz w:val="18"/>
                <w:szCs w:val="18"/>
                <w:lang w:eastAsia="zh-CN"/>
              </w:rPr>
              <w:t xml:space="preserve"> 9 </w:t>
            </w:r>
            <w:r w:rsidRPr="00796998">
              <w:rPr>
                <w:rFonts w:ascii="Tahoma" w:eastAsia="SimSun" w:hAnsi="Tahoma" w:cs="Tahoma"/>
                <w:sz w:val="18"/>
                <w:szCs w:val="18"/>
                <w:lang w:eastAsia="zh-CN"/>
              </w:rPr>
              <w:t>点</w:t>
            </w:r>
            <w:r w:rsidRPr="00796998">
              <w:rPr>
                <w:rFonts w:ascii="Tahoma" w:eastAsia="SimSun" w:hAnsi="Tahoma" w:cs="Tahoma"/>
                <w:sz w:val="18"/>
                <w:szCs w:val="18"/>
                <w:lang w:eastAsia="zh-CN"/>
              </w:rPr>
              <w:t xml:space="preserve"> 30 </w:t>
            </w:r>
            <w:r w:rsidRPr="00796998">
              <w:rPr>
                <w:rFonts w:ascii="Tahoma" w:eastAsia="SimSun" w:hAnsi="Tahoma" w:cs="Tahoma"/>
                <w:sz w:val="18"/>
                <w:szCs w:val="18"/>
                <w:lang w:eastAsia="zh-CN"/>
              </w:rPr>
              <w:t>分</w:t>
            </w:r>
            <w:r w:rsidRPr="00796998">
              <w:rPr>
                <w:rFonts w:ascii="Tahoma" w:eastAsia="SimSun" w:hAnsi="Tahoma" w:cs="Tahoma"/>
                <w:sz w:val="18"/>
                <w:szCs w:val="18"/>
                <w:lang w:eastAsia="zh-CN"/>
              </w:rPr>
              <w:t xml:space="preserve"> - </w:t>
            </w:r>
            <w:r w:rsidRPr="00796998">
              <w:rPr>
                <w:rFonts w:ascii="Tahoma" w:eastAsia="SimSun" w:hAnsi="Tahoma" w:cs="Tahoma"/>
                <w:sz w:val="18"/>
                <w:szCs w:val="18"/>
                <w:lang w:eastAsia="zh-CN"/>
              </w:rPr>
              <w:t>下午</w:t>
            </w:r>
            <w:r w:rsidRPr="00796998">
              <w:rPr>
                <w:rFonts w:ascii="Tahoma" w:eastAsia="SimSun" w:hAnsi="Tahoma" w:cs="Tahoma"/>
                <w:sz w:val="18"/>
                <w:szCs w:val="18"/>
                <w:lang w:eastAsia="zh-CN"/>
              </w:rPr>
              <w:t xml:space="preserve"> 7 </w:t>
            </w:r>
            <w:r w:rsidRPr="00796998">
              <w:rPr>
                <w:rFonts w:ascii="Tahoma" w:eastAsia="SimSun" w:hAnsi="Tahoma" w:cs="Tahoma"/>
                <w:sz w:val="18"/>
                <w:szCs w:val="18"/>
                <w:lang w:eastAsia="zh-CN"/>
              </w:rPr>
              <w:t>点</w:t>
            </w:r>
          </w:p>
        </w:tc>
      </w:tr>
      <w:tr w:rsidR="00023FE7" w:rsidRPr="00796998" w14:paraId="37A6B2E3" w14:textId="77777777" w:rsidTr="00D54E02">
        <w:trPr>
          <w:cantSplit/>
          <w:trHeight w:val="20"/>
        </w:trPr>
        <w:tc>
          <w:tcPr>
            <w:tcW w:w="1948" w:type="dxa"/>
          </w:tcPr>
          <w:p w14:paraId="37A6B2E1"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亚洲</w:t>
            </w:r>
          </w:p>
        </w:tc>
        <w:tc>
          <w:tcPr>
            <w:tcW w:w="3330" w:type="dxa"/>
          </w:tcPr>
          <w:p w14:paraId="37A6B2E2" w14:textId="77777777" w:rsidR="00023FE7" w:rsidRPr="00796998" w:rsidRDefault="00023FE7">
            <w:pPr>
              <w:pStyle w:val="AppendixBodyText"/>
              <w:rPr>
                <w:rFonts w:ascii="Tahoma" w:eastAsia="SimSun" w:hAnsi="Tahoma" w:cs="Tahoma"/>
                <w:sz w:val="18"/>
                <w:szCs w:val="18"/>
                <w:lang w:eastAsia="zh-CN"/>
              </w:rPr>
            </w:pPr>
            <w:r w:rsidRPr="00796998">
              <w:rPr>
                <w:rFonts w:ascii="Tahoma" w:eastAsia="SimSun" w:hAnsi="Tahoma" w:cs="Tahoma"/>
                <w:sz w:val="18"/>
                <w:szCs w:val="18"/>
                <w:lang w:eastAsia="zh-CN"/>
              </w:rPr>
              <w:t>周一到周五上午</w:t>
            </w:r>
            <w:r w:rsidRPr="00796998">
              <w:rPr>
                <w:rFonts w:ascii="Tahoma" w:eastAsia="SimSun" w:hAnsi="Tahoma" w:cs="Tahoma"/>
                <w:sz w:val="18"/>
                <w:szCs w:val="18"/>
                <w:lang w:eastAsia="zh-CN"/>
              </w:rPr>
              <w:t xml:space="preserve"> 9 </w:t>
            </w:r>
            <w:r w:rsidRPr="00796998">
              <w:rPr>
                <w:rFonts w:ascii="Tahoma" w:eastAsia="SimSun" w:hAnsi="Tahoma" w:cs="Tahoma"/>
                <w:sz w:val="18"/>
                <w:szCs w:val="18"/>
                <w:lang w:eastAsia="zh-CN"/>
              </w:rPr>
              <w:t>点</w:t>
            </w:r>
            <w:r w:rsidRPr="00796998">
              <w:rPr>
                <w:rFonts w:ascii="Tahoma" w:eastAsia="SimSun" w:hAnsi="Tahoma" w:cs="Tahoma"/>
                <w:sz w:val="18"/>
                <w:szCs w:val="18"/>
                <w:lang w:eastAsia="zh-CN"/>
              </w:rPr>
              <w:t xml:space="preserve"> - </w:t>
            </w:r>
            <w:r w:rsidRPr="00796998">
              <w:rPr>
                <w:rFonts w:ascii="Tahoma" w:eastAsia="SimSun" w:hAnsi="Tahoma" w:cs="Tahoma"/>
                <w:sz w:val="18"/>
                <w:szCs w:val="18"/>
                <w:lang w:eastAsia="zh-CN"/>
              </w:rPr>
              <w:t>下午</w:t>
            </w:r>
            <w:r w:rsidRPr="00796998">
              <w:rPr>
                <w:rFonts w:ascii="Tahoma" w:eastAsia="SimSun" w:hAnsi="Tahoma" w:cs="Tahoma"/>
                <w:sz w:val="18"/>
                <w:szCs w:val="18"/>
                <w:lang w:eastAsia="zh-CN"/>
              </w:rPr>
              <w:t xml:space="preserve"> 6 </w:t>
            </w:r>
            <w:r w:rsidRPr="00796998">
              <w:rPr>
                <w:rFonts w:ascii="Tahoma" w:eastAsia="SimSun" w:hAnsi="Tahoma" w:cs="Tahoma"/>
                <w:sz w:val="18"/>
                <w:szCs w:val="18"/>
                <w:lang w:eastAsia="zh-CN"/>
              </w:rPr>
              <w:t>点</w:t>
            </w:r>
          </w:p>
        </w:tc>
      </w:tr>
    </w:tbl>
    <w:p w14:paraId="37A6B2E4" w14:textId="77777777" w:rsidR="0034219A" w:rsidRPr="00796998" w:rsidRDefault="0034219A" w:rsidP="00F42FB8">
      <w:pPr>
        <w:rPr>
          <w:rFonts w:eastAsia="SimSun" w:cs="Tahoma"/>
          <w:lang w:eastAsia="zh-CN"/>
        </w:rPr>
      </w:pPr>
      <w:bookmarkStart w:id="823" w:name="_Toc240899164"/>
    </w:p>
    <w:p w14:paraId="37A6B2E5" w14:textId="77777777" w:rsidR="00023FE7" w:rsidRPr="00796998" w:rsidRDefault="00023FE7" w:rsidP="00F42FB8">
      <w:pPr>
        <w:rPr>
          <w:rFonts w:eastAsia="SimSun" w:cs="Tahoma"/>
          <w:lang w:eastAsia="zh-CN"/>
        </w:rPr>
      </w:pPr>
      <w:r w:rsidRPr="00796998">
        <w:rPr>
          <w:rFonts w:eastAsia="SimSun" w:cs="Tahoma"/>
          <w:b/>
          <w:sz w:val="20"/>
          <w:szCs w:val="20"/>
          <w:lang w:eastAsia="zh-CN"/>
        </w:rPr>
        <w:t>基于网络的事件</w:t>
      </w:r>
      <w:bookmarkEnd w:id="823"/>
      <w:r w:rsidRPr="00796998">
        <w:rPr>
          <w:rFonts w:eastAsia="SimSun" w:cs="Tahoma"/>
          <w:b/>
          <w:sz w:val="20"/>
          <w:szCs w:val="20"/>
          <w:lang w:eastAsia="zh-CN"/>
        </w:rPr>
        <w:t xml:space="preserve"> </w:t>
      </w:r>
    </w:p>
    <w:p w14:paraId="37A6B2E6" w14:textId="77777777" w:rsidR="00023FE7" w:rsidRPr="00D54E02" w:rsidRDefault="00023FE7" w:rsidP="00F42FB8">
      <w:pPr>
        <w:pStyle w:val="AppendixBodyText"/>
        <w:spacing w:after="0"/>
        <w:rPr>
          <w:rFonts w:ascii="Tahoma" w:eastAsia="SimSun" w:hAnsi="Tahoma" w:cs="Tahoma"/>
          <w:sz w:val="18"/>
          <w:szCs w:val="18"/>
          <w:lang w:eastAsia="zh-CN"/>
        </w:rPr>
      </w:pPr>
    </w:p>
    <w:p w14:paraId="37A6B2E7" w14:textId="77777777" w:rsidR="00023FE7" w:rsidRPr="00D54E02" w:rsidRDefault="00023FE7" w:rsidP="00F42FB8">
      <w:pPr>
        <w:pStyle w:val="AppendixBodyText"/>
        <w:spacing w:after="0"/>
        <w:rPr>
          <w:rFonts w:ascii="Tahoma" w:eastAsia="SimSun" w:hAnsi="Tahoma" w:cs="Tahoma"/>
          <w:sz w:val="18"/>
          <w:szCs w:val="18"/>
          <w:lang w:eastAsia="zh-CN"/>
        </w:rPr>
      </w:pPr>
      <w:r w:rsidRPr="00D54E02">
        <w:rPr>
          <w:rFonts w:ascii="Tahoma" w:eastAsia="SimSun" w:hAnsi="Tahoma" w:cs="Tahoma"/>
          <w:sz w:val="18"/>
          <w:szCs w:val="18"/>
          <w:lang w:eastAsia="zh-CN"/>
        </w:rPr>
        <w:t>拥有属于软件保障范围的标准版和企业版服务器软件产品的客户（学术选择许可、学术选择附加、学术开放许可、大专院校协议和中小学校协议、开放式价值订购</w:t>
      </w:r>
      <w:r w:rsidRPr="00D54E02">
        <w:rPr>
          <w:rFonts w:ascii="Tahoma" w:eastAsia="SimSun" w:hAnsi="Tahoma" w:cs="Tahoma"/>
          <w:sz w:val="18"/>
          <w:szCs w:val="18"/>
          <w:lang w:eastAsia="zh-CN"/>
        </w:rPr>
        <w:t xml:space="preserve"> – </w:t>
      </w:r>
      <w:r w:rsidRPr="00D54E02">
        <w:rPr>
          <w:rFonts w:ascii="Tahoma" w:eastAsia="SimSun" w:hAnsi="Tahoma" w:cs="Tahoma"/>
          <w:sz w:val="18"/>
          <w:szCs w:val="18"/>
          <w:lang w:eastAsia="zh-CN"/>
        </w:rPr>
        <w:t>教育解决方案以及开放许可的客户除外）可视需要而定获取基于电子网络的问题解决支持服务。每周</w:t>
      </w:r>
      <w:r w:rsidRPr="00D54E02">
        <w:rPr>
          <w:rFonts w:ascii="Tahoma" w:eastAsia="SimSun" w:hAnsi="Tahoma" w:cs="Tahoma"/>
          <w:sz w:val="18"/>
          <w:szCs w:val="18"/>
          <w:lang w:eastAsia="zh-CN"/>
        </w:rPr>
        <w:t xml:space="preserve"> 7 </w:t>
      </w:r>
      <w:r w:rsidRPr="00D54E02">
        <w:rPr>
          <w:rFonts w:ascii="Tahoma" w:eastAsia="SimSun" w:hAnsi="Tahoma" w:cs="Tahoma"/>
          <w:sz w:val="18"/>
          <w:szCs w:val="18"/>
          <w:lang w:eastAsia="zh-CN"/>
        </w:rPr>
        <w:t>天，每天</w:t>
      </w:r>
      <w:r w:rsidRPr="00D54E02">
        <w:rPr>
          <w:rFonts w:ascii="Tahoma" w:eastAsia="SimSun" w:hAnsi="Tahoma" w:cs="Tahoma"/>
          <w:sz w:val="18"/>
          <w:szCs w:val="18"/>
          <w:lang w:eastAsia="zh-CN"/>
        </w:rPr>
        <w:t xml:space="preserve"> 24 </w:t>
      </w:r>
      <w:r w:rsidRPr="00D54E02">
        <w:rPr>
          <w:rFonts w:ascii="Tahoma" w:eastAsia="SimSun" w:hAnsi="Tahoma" w:cs="Tahoma"/>
          <w:sz w:val="18"/>
          <w:szCs w:val="18"/>
          <w:lang w:eastAsia="zh-CN"/>
        </w:rPr>
        <w:t>小时均可访问电子支持网站，但仅在工作时间内才会作出响应。因此，对于需要更为迅速的协助的关键业务情况，不应启动基于网络的事件。参阅上节</w:t>
      </w:r>
      <w:r w:rsidRPr="00D54E02">
        <w:rPr>
          <w:rFonts w:ascii="SimSun" w:eastAsia="SimSun" w:hAnsi="SimSun" w:cs="Tahoma"/>
          <w:sz w:val="18"/>
          <w:szCs w:val="18"/>
          <w:lang w:eastAsia="zh-CN"/>
        </w:rPr>
        <w:t>“</w:t>
      </w:r>
      <w:r w:rsidRPr="00D54E02">
        <w:rPr>
          <w:rFonts w:ascii="Tahoma" w:eastAsia="SimSun" w:hAnsi="Tahoma" w:cs="Tahoma"/>
          <w:sz w:val="18"/>
          <w:szCs w:val="18"/>
          <w:lang w:eastAsia="zh-CN"/>
        </w:rPr>
        <w:t>电话支持事件奖励</w:t>
      </w:r>
      <w:r w:rsidRPr="00D54E02">
        <w:rPr>
          <w:rFonts w:ascii="SimSun" w:eastAsia="SimSun" w:hAnsi="SimSun" w:cs="Tahoma"/>
          <w:sz w:val="18"/>
          <w:szCs w:val="18"/>
          <w:lang w:eastAsia="zh-CN"/>
        </w:rPr>
        <w:t>”</w:t>
      </w:r>
      <w:r w:rsidRPr="00D54E02">
        <w:rPr>
          <w:rFonts w:ascii="Tahoma" w:eastAsia="SimSun" w:hAnsi="Tahoma" w:cs="Tahoma"/>
          <w:sz w:val="18"/>
          <w:szCs w:val="18"/>
          <w:lang w:eastAsia="zh-CN"/>
        </w:rPr>
        <w:t>中的各地区工作时间差异。</w:t>
      </w:r>
    </w:p>
    <w:p w14:paraId="37A6B2E8" w14:textId="77777777" w:rsidR="00023FE7" w:rsidRPr="00D54E02" w:rsidRDefault="00023FE7" w:rsidP="00F42FB8">
      <w:pPr>
        <w:pStyle w:val="AppendixBodyText"/>
        <w:spacing w:after="0"/>
        <w:rPr>
          <w:rFonts w:ascii="SimSun" w:eastAsia="SimSun" w:hAnsi="SimSun" w:cs="Tahoma"/>
          <w:spacing w:val="-4"/>
          <w:sz w:val="18"/>
          <w:szCs w:val="18"/>
          <w:lang w:eastAsia="zh-CN"/>
        </w:rPr>
      </w:pPr>
      <w:r w:rsidRPr="00D54E02">
        <w:rPr>
          <w:rFonts w:ascii="SimSun" w:eastAsia="SimSun" w:hAnsi="SimSun" w:cs="Tahoma"/>
          <w:spacing w:val="-4"/>
          <w:sz w:val="18"/>
          <w:szCs w:val="18"/>
          <w:lang w:eastAsia="zh-CN"/>
        </w:rPr>
        <w:lastRenderedPageBreak/>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w:t>
      </w:r>
      <w:r w:rsidR="00D54E02" w:rsidRPr="00D54E02">
        <w:rPr>
          <w:rFonts w:ascii="SimSun" w:eastAsia="SimSun" w:hAnsi="SimSun" w:cs="Tahoma"/>
          <w:spacing w:val="-4"/>
          <w:sz w:val="18"/>
          <w:szCs w:val="18"/>
          <w:lang w:eastAsia="zh-CN"/>
        </w:rPr>
        <w:br/>
      </w:r>
      <w:r w:rsidRPr="00D54E02">
        <w:rPr>
          <w:rFonts w:ascii="SimSun" w:eastAsia="SimSun" w:hAnsi="SimSun" w:cs="Tahoma"/>
          <w:spacing w:val="-4"/>
          <w:sz w:val="18"/>
          <w:szCs w:val="18"/>
          <w:lang w:eastAsia="zh-CN"/>
        </w:rPr>
        <w:t>之后由微软通过电话跟进的事件，如果是通过网络、电子邮件和其他电子方式继续进行解决的，则不会计入可用的电话事件余额。</w:t>
      </w:r>
    </w:p>
    <w:p w14:paraId="37A6B2E9" w14:textId="77777777" w:rsidR="00023FE7" w:rsidRPr="00D54E02" w:rsidRDefault="00023FE7" w:rsidP="00F42FB8">
      <w:pPr>
        <w:pStyle w:val="AppendixBodyText"/>
        <w:spacing w:after="0"/>
        <w:rPr>
          <w:rFonts w:ascii="Tahoma" w:eastAsia="SimSun" w:hAnsi="Tahoma" w:cs="Tahoma"/>
          <w:sz w:val="18"/>
          <w:szCs w:val="18"/>
          <w:lang w:eastAsia="zh-CN"/>
        </w:rPr>
      </w:pPr>
    </w:p>
    <w:p w14:paraId="37A6B2EA" w14:textId="77777777" w:rsidR="00023FE7" w:rsidRPr="00D54E02" w:rsidRDefault="00023FE7" w:rsidP="00F42FB8">
      <w:pPr>
        <w:pStyle w:val="AppendixBodyText"/>
        <w:spacing w:after="0"/>
        <w:rPr>
          <w:rFonts w:ascii="Tahoma" w:eastAsia="SimSun" w:hAnsi="Tahoma" w:cs="Tahoma"/>
          <w:sz w:val="18"/>
          <w:szCs w:val="18"/>
          <w:lang w:eastAsia="zh-CN"/>
        </w:rPr>
      </w:pPr>
      <w:r w:rsidRPr="00D54E02">
        <w:rPr>
          <w:rFonts w:ascii="Tahoma" w:eastAsia="SimSun" w:hAnsi="Tahoma" w:cs="Tahoma"/>
          <w:sz w:val="18"/>
          <w:szCs w:val="18"/>
          <w:lang w:eastAsia="zh-CN"/>
        </w:rPr>
        <w:t>服务器软件和相关的</w:t>
      </w:r>
      <w:r w:rsidRPr="00D54E02">
        <w:rPr>
          <w:rFonts w:ascii="Tahoma" w:eastAsia="SimSun" w:hAnsi="Tahoma" w:cs="Tahoma"/>
          <w:sz w:val="18"/>
          <w:szCs w:val="18"/>
          <w:lang w:eastAsia="zh-CN"/>
        </w:rPr>
        <w:t xml:space="preserve"> CAL </w:t>
      </w:r>
      <w:r w:rsidRPr="00D54E02">
        <w:rPr>
          <w:rFonts w:ascii="Tahoma" w:eastAsia="SimSun" w:hAnsi="Tahoma" w:cs="Tahoma"/>
          <w:sz w:val="18"/>
          <w:szCs w:val="18"/>
          <w:lang w:eastAsia="zh-CN"/>
        </w:rPr>
        <w:t>均需要软件保障才能启动网络支持事件。客户只能就软件保障范围内的服务器软件的许可副本提交基于网络的问题解决支持请求。</w:t>
      </w:r>
    </w:p>
    <w:p w14:paraId="37A6B2EB" w14:textId="77777777" w:rsidR="00023FE7" w:rsidRPr="00D54E02" w:rsidRDefault="00023FE7" w:rsidP="00F42FB8">
      <w:pPr>
        <w:pStyle w:val="AppendixBodyText"/>
        <w:spacing w:after="0"/>
        <w:rPr>
          <w:rFonts w:ascii="Tahoma" w:eastAsia="SimSun" w:hAnsi="Tahoma" w:cs="Tahoma"/>
          <w:sz w:val="18"/>
          <w:szCs w:val="18"/>
          <w:lang w:eastAsia="zh-CN"/>
        </w:rPr>
      </w:pPr>
    </w:p>
    <w:p w14:paraId="37A6B2EC" w14:textId="77777777" w:rsidR="00023FE7" w:rsidRPr="00D54E02" w:rsidRDefault="00023FE7" w:rsidP="00F42FB8">
      <w:pPr>
        <w:pStyle w:val="AppendixBodyText"/>
        <w:spacing w:after="0"/>
        <w:rPr>
          <w:rFonts w:ascii="Tahoma" w:eastAsia="SimSun" w:hAnsi="Tahoma" w:cs="Tahoma"/>
          <w:sz w:val="18"/>
          <w:szCs w:val="18"/>
          <w:lang w:eastAsia="zh-CN"/>
        </w:rPr>
      </w:pPr>
      <w:r w:rsidRPr="00D54E02">
        <w:rPr>
          <w:rFonts w:ascii="Tahoma" w:eastAsia="SimSun" w:hAnsi="Tahoma" w:cs="Tahoma"/>
          <w:sz w:val="18"/>
          <w:szCs w:val="18"/>
          <w:lang w:eastAsia="zh-CN"/>
        </w:rPr>
        <w:t>网络支持事件不能在许可之间进行转让。有关将许可分配或转让给物理服务器的详细信息，请参阅产品使用权利。</w:t>
      </w:r>
    </w:p>
    <w:p w14:paraId="37A6B2ED" w14:textId="77777777" w:rsidR="00697E59" w:rsidRPr="00D54E02" w:rsidRDefault="00697E59" w:rsidP="00F42FB8">
      <w:pPr>
        <w:rPr>
          <w:rFonts w:eastAsia="SimSun" w:cs="Tahoma"/>
          <w:szCs w:val="18"/>
          <w:lang w:eastAsia="zh-CN"/>
        </w:rPr>
      </w:pPr>
      <w:bookmarkStart w:id="824" w:name="_Toc240899165"/>
    </w:p>
    <w:p w14:paraId="37A6B2EE" w14:textId="77777777" w:rsidR="00023FE7" w:rsidRPr="00796998" w:rsidRDefault="00023FE7" w:rsidP="00F42FB8">
      <w:pPr>
        <w:rPr>
          <w:rFonts w:eastAsia="SimSun" w:cs="Tahoma"/>
          <w:lang w:eastAsia="zh-CN"/>
        </w:rPr>
      </w:pPr>
      <w:r w:rsidRPr="00796998">
        <w:rPr>
          <w:rFonts w:eastAsia="SimSun" w:cs="Tahoma"/>
          <w:b/>
          <w:sz w:val="20"/>
          <w:szCs w:val="20"/>
          <w:lang w:eastAsia="zh-CN"/>
        </w:rPr>
        <w:t>支持联系人</w:t>
      </w:r>
      <w:bookmarkEnd w:id="824"/>
    </w:p>
    <w:p w14:paraId="37A6B2EF" w14:textId="77777777" w:rsidR="00023FE7" w:rsidRPr="00D54E02" w:rsidRDefault="00023FE7" w:rsidP="00F42FB8">
      <w:pPr>
        <w:pStyle w:val="AppendixBodyText"/>
        <w:spacing w:after="0"/>
        <w:rPr>
          <w:rFonts w:ascii="Tahoma" w:eastAsia="SimSun" w:hAnsi="Tahoma" w:cs="Tahoma"/>
          <w:sz w:val="18"/>
          <w:szCs w:val="18"/>
          <w:lang w:eastAsia="zh-CN"/>
        </w:rPr>
      </w:pPr>
    </w:p>
    <w:p w14:paraId="37A6B2F0" w14:textId="77777777" w:rsidR="00023FE7" w:rsidRPr="00D54E02" w:rsidRDefault="00023FE7" w:rsidP="00F42FB8">
      <w:pPr>
        <w:pStyle w:val="AppendixBodyText"/>
        <w:spacing w:after="0"/>
        <w:rPr>
          <w:rFonts w:ascii="Tahoma" w:eastAsia="SimSun" w:hAnsi="Tahoma" w:cs="Tahoma"/>
          <w:sz w:val="18"/>
          <w:szCs w:val="18"/>
          <w:lang w:eastAsia="zh-CN"/>
        </w:rPr>
      </w:pPr>
      <w:r w:rsidRPr="00D54E02">
        <w:rPr>
          <w:rFonts w:ascii="Tahoma" w:eastAsia="SimSun" w:hAnsi="Tahoma" w:cs="Tahoma"/>
          <w:sz w:val="18"/>
          <w:szCs w:val="18"/>
          <w:lang w:eastAsia="zh-CN"/>
        </w:rPr>
        <w:t>允许的支持联系人数根据批量许可计划和软件保障范围内的许可数而定，如下所示。联系人必须为指定的个人，可以包括客户组织以外的个人。但不得将组织、部门或组名称列为联系人。</w:t>
      </w:r>
    </w:p>
    <w:p w14:paraId="37A6B2F1" w14:textId="77777777" w:rsidR="00077CE5" w:rsidRPr="00D54E02" w:rsidRDefault="00077CE5" w:rsidP="00F42FB8">
      <w:pPr>
        <w:pStyle w:val="AppendixBodyText"/>
        <w:spacing w:after="0"/>
        <w:rPr>
          <w:rFonts w:ascii="Tahoma" w:eastAsia="SimSun" w:hAnsi="Tahoma" w:cs="Tahoma"/>
          <w:sz w:val="18"/>
          <w:szCs w:val="18"/>
          <w:lang w:eastAsia="zh-CN"/>
        </w:rPr>
      </w:pPr>
    </w:p>
    <w:p w14:paraId="37A6B2F2" w14:textId="77777777" w:rsidR="002A5CC2" w:rsidRPr="00D54E02" w:rsidRDefault="002A5CC2">
      <w:pPr>
        <w:pStyle w:val="AppendixBodyText"/>
        <w:rPr>
          <w:rFonts w:ascii="Tahoma" w:eastAsia="SimSun" w:hAnsi="Tahoma" w:cs="Tahoma"/>
          <w:sz w:val="18"/>
          <w:szCs w:val="18"/>
          <w:lang w:eastAsia="zh-CN"/>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36"/>
        <w:gridCol w:w="1116"/>
        <w:gridCol w:w="1215"/>
        <w:gridCol w:w="1170"/>
        <w:gridCol w:w="1170"/>
        <w:gridCol w:w="1170"/>
        <w:gridCol w:w="1170"/>
      </w:tblGrid>
      <w:tr w:rsidR="00023FE7" w:rsidRPr="00796998" w14:paraId="37A6B2FF" w14:textId="77777777" w:rsidTr="00D54E02">
        <w:trPr>
          <w:trHeight w:val="178"/>
        </w:trPr>
        <w:tc>
          <w:tcPr>
            <w:tcW w:w="2536" w:type="dxa"/>
            <w:tcBorders>
              <w:top w:val="single" w:sz="8" w:space="0" w:color="auto"/>
              <w:left w:val="single" w:sz="8" w:space="0" w:color="auto"/>
              <w:bottom w:val="single" w:sz="8" w:space="0" w:color="auto"/>
              <w:right w:val="single" w:sz="8" w:space="0" w:color="auto"/>
            </w:tcBorders>
            <w:shd w:val="clear" w:color="auto" w:fill="FFCC99"/>
            <w:vAlign w:val="center"/>
          </w:tcPr>
          <w:p w14:paraId="37A6B2F3" w14:textId="77777777" w:rsidR="00023FE7" w:rsidRPr="00796998" w:rsidRDefault="00023FE7">
            <w:pPr>
              <w:pStyle w:val="AppendixBodyText"/>
              <w:rPr>
                <w:rFonts w:ascii="Tahoma" w:eastAsia="SimSun" w:hAnsi="Tahoma" w:cs="Tahoma"/>
                <w:b/>
                <w:bCs/>
              </w:rPr>
            </w:pPr>
            <w:r w:rsidRPr="00796998">
              <w:rPr>
                <w:rFonts w:ascii="Tahoma" w:eastAsia="SimSun" w:hAnsi="Tahoma" w:cs="Tahoma"/>
                <w:b/>
                <w:bCs/>
              </w:rPr>
              <w:t>权益</w:t>
            </w:r>
          </w:p>
        </w:tc>
        <w:tc>
          <w:tcPr>
            <w:tcW w:w="1116" w:type="dxa"/>
            <w:tcBorders>
              <w:top w:val="single" w:sz="8" w:space="0" w:color="auto"/>
              <w:left w:val="single" w:sz="8" w:space="0" w:color="auto"/>
              <w:bottom w:val="single" w:sz="8" w:space="0" w:color="auto"/>
              <w:right w:val="single" w:sz="8" w:space="0" w:color="auto"/>
            </w:tcBorders>
            <w:shd w:val="clear" w:color="auto" w:fill="FFCC99"/>
            <w:vAlign w:val="center"/>
          </w:tcPr>
          <w:p w14:paraId="37A6B2F4" w14:textId="77777777" w:rsidR="00023FE7" w:rsidRPr="00796998" w:rsidRDefault="00023FE7">
            <w:pPr>
              <w:pStyle w:val="AppendixBodyText"/>
              <w:rPr>
                <w:rFonts w:ascii="Tahoma" w:eastAsia="SimSun" w:hAnsi="Tahoma" w:cs="Tahoma"/>
                <w:b/>
                <w:bCs/>
              </w:rPr>
            </w:pPr>
            <w:r w:rsidRPr="00796998">
              <w:rPr>
                <w:rFonts w:ascii="Tahoma" w:eastAsia="SimSun" w:hAnsi="Tahoma" w:cs="Tahoma"/>
                <w:b/>
                <w:bCs/>
              </w:rPr>
              <w:t>开放许可</w:t>
            </w:r>
          </w:p>
        </w:tc>
        <w:tc>
          <w:tcPr>
            <w:tcW w:w="1215" w:type="dxa"/>
            <w:tcBorders>
              <w:top w:val="single" w:sz="8" w:space="0" w:color="auto"/>
              <w:left w:val="single" w:sz="8" w:space="0" w:color="auto"/>
              <w:bottom w:val="single" w:sz="8" w:space="0" w:color="auto"/>
              <w:right w:val="single" w:sz="8" w:space="0" w:color="auto"/>
            </w:tcBorders>
            <w:shd w:val="clear" w:color="auto" w:fill="FFCC99"/>
            <w:vAlign w:val="center"/>
          </w:tcPr>
          <w:p w14:paraId="37A6B2F5" w14:textId="77777777" w:rsidR="00023FE7" w:rsidRPr="00796998" w:rsidRDefault="00023FE7">
            <w:pPr>
              <w:pStyle w:val="AppendixBodyText"/>
              <w:rPr>
                <w:rFonts w:ascii="Tahoma" w:eastAsia="SimSun" w:hAnsi="Tahoma" w:cs="Tahoma"/>
              </w:rPr>
            </w:pPr>
            <w:r w:rsidRPr="00796998">
              <w:rPr>
                <w:rFonts w:ascii="Tahoma" w:eastAsia="SimSun" w:hAnsi="Tahoma" w:cs="Tahoma"/>
                <w:b/>
                <w:bCs/>
              </w:rPr>
              <w:t>开放式价值</w:t>
            </w:r>
            <w:r w:rsidRPr="00796998">
              <w:rPr>
                <w:rFonts w:ascii="Tahoma" w:eastAsia="SimSun" w:hAnsi="Tahoma" w:cs="Tahoma"/>
                <w:b/>
                <w:bCs/>
              </w:rPr>
              <w:t xml:space="preserve"> (1)</w:t>
            </w:r>
          </w:p>
          <w:p w14:paraId="37A6B2F6" w14:textId="77777777" w:rsidR="00023FE7" w:rsidRPr="00796998" w:rsidRDefault="00023FE7">
            <w:pPr>
              <w:pStyle w:val="AppendixBodyText"/>
              <w:rPr>
                <w:rFonts w:ascii="Tahoma" w:eastAsia="SimSun" w:hAnsi="Tahoma" w:cs="Tahoma"/>
                <w:b/>
              </w:rPr>
            </w:pP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7A6B2F7" w14:textId="77777777" w:rsidR="00023FE7" w:rsidRPr="00796998" w:rsidRDefault="00023FE7">
            <w:pPr>
              <w:pStyle w:val="AppendixBodyText"/>
              <w:rPr>
                <w:rFonts w:ascii="Tahoma" w:eastAsia="SimSun" w:hAnsi="Tahoma" w:cs="Tahoma"/>
                <w:lang w:eastAsia="zh-CN"/>
              </w:rPr>
            </w:pPr>
            <w:r w:rsidRPr="00796998">
              <w:rPr>
                <w:rFonts w:ascii="Tahoma" w:eastAsia="SimSun" w:hAnsi="Tahoma" w:cs="Tahoma"/>
                <w:b/>
                <w:bCs/>
                <w:lang w:eastAsia="zh-CN"/>
              </w:rPr>
              <w:t>选择许可</w:t>
            </w:r>
            <w:r w:rsidRPr="00796998">
              <w:rPr>
                <w:rFonts w:ascii="Tahoma" w:eastAsia="SimSun" w:hAnsi="Tahoma" w:cs="Tahoma"/>
                <w:b/>
                <w:bCs/>
                <w:lang w:eastAsia="zh-CN"/>
              </w:rPr>
              <w:t>/</w:t>
            </w:r>
            <w:r w:rsidRPr="00796998">
              <w:rPr>
                <w:rFonts w:ascii="Tahoma" w:eastAsia="SimSun" w:hAnsi="Tahoma" w:cs="Tahoma"/>
                <w:b/>
                <w:bCs/>
                <w:lang w:eastAsia="zh-CN"/>
              </w:rPr>
              <w:t>选择附加</w:t>
            </w:r>
            <w:r w:rsidRPr="00796998">
              <w:rPr>
                <w:rFonts w:ascii="Tahoma" w:eastAsia="SimSun" w:hAnsi="Tahoma" w:cs="Tahoma"/>
                <w:b/>
                <w:bCs/>
                <w:lang w:eastAsia="zh-CN"/>
              </w:rPr>
              <w:t>/</w:t>
            </w:r>
            <w:r w:rsidR="00D54E02">
              <w:rPr>
                <w:rFonts w:ascii="Tahoma" w:eastAsia="SimSun" w:hAnsi="Tahoma" w:cs="Tahoma"/>
                <w:b/>
                <w:bCs/>
                <w:lang w:eastAsia="zh-CN"/>
              </w:rPr>
              <w:t xml:space="preserve"> </w:t>
            </w:r>
            <w:r w:rsidRPr="00796998">
              <w:rPr>
                <w:rFonts w:ascii="Tahoma" w:eastAsia="SimSun" w:hAnsi="Tahoma" w:cs="Tahoma"/>
                <w:b/>
                <w:bCs/>
                <w:lang w:eastAsia="zh-CN"/>
              </w:rPr>
              <w:t>EA</w:t>
            </w:r>
          </w:p>
          <w:p w14:paraId="37A6B2F8" w14:textId="77777777" w:rsidR="00023FE7" w:rsidRPr="00796998" w:rsidRDefault="00023FE7">
            <w:pPr>
              <w:pStyle w:val="AppendixBodyText"/>
              <w:rPr>
                <w:rFonts w:ascii="Tahoma" w:eastAsia="SimSun" w:hAnsi="Tahoma" w:cs="Tahoma"/>
                <w:b/>
                <w:bCs/>
                <w:lang w:eastAsia="zh-CN"/>
              </w:rPr>
            </w:pPr>
            <w:r w:rsidRPr="00796998">
              <w:rPr>
                <w:rFonts w:ascii="Tahoma" w:eastAsia="SimSun" w:hAnsi="Tahoma" w:cs="Tahoma"/>
                <w:b/>
                <w:bCs/>
                <w:lang w:eastAsia="zh-CN"/>
              </w:rPr>
              <w:t xml:space="preserve">A </w:t>
            </w:r>
            <w:r w:rsidRPr="00796998">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7A6B2F9" w14:textId="77777777" w:rsidR="00023FE7" w:rsidRPr="00796998" w:rsidRDefault="00023FE7">
            <w:pPr>
              <w:pStyle w:val="AppendixBodyText"/>
              <w:rPr>
                <w:rFonts w:ascii="Tahoma" w:eastAsia="SimSun" w:hAnsi="Tahoma" w:cs="Tahoma"/>
                <w:lang w:eastAsia="zh-CN"/>
              </w:rPr>
            </w:pPr>
            <w:r w:rsidRPr="00796998">
              <w:rPr>
                <w:rFonts w:ascii="Tahoma" w:eastAsia="SimSun" w:hAnsi="Tahoma" w:cs="Tahoma"/>
                <w:b/>
                <w:bCs/>
                <w:lang w:eastAsia="zh-CN"/>
              </w:rPr>
              <w:t>选择许可</w:t>
            </w:r>
            <w:r w:rsidRPr="00796998">
              <w:rPr>
                <w:rFonts w:ascii="Tahoma" w:eastAsia="SimSun" w:hAnsi="Tahoma" w:cs="Tahoma"/>
                <w:b/>
                <w:bCs/>
                <w:lang w:eastAsia="zh-CN"/>
              </w:rPr>
              <w:t>/</w:t>
            </w:r>
            <w:r w:rsidRPr="00796998">
              <w:rPr>
                <w:rFonts w:ascii="Tahoma" w:eastAsia="SimSun" w:hAnsi="Tahoma" w:cs="Tahoma"/>
                <w:b/>
                <w:bCs/>
                <w:lang w:eastAsia="zh-CN"/>
              </w:rPr>
              <w:t>选择附加</w:t>
            </w:r>
            <w:r w:rsidRPr="00796998">
              <w:rPr>
                <w:rFonts w:ascii="Tahoma" w:eastAsia="SimSun" w:hAnsi="Tahoma" w:cs="Tahoma"/>
                <w:b/>
                <w:bCs/>
                <w:lang w:eastAsia="zh-CN"/>
              </w:rPr>
              <w:t>/</w:t>
            </w:r>
            <w:r w:rsidR="00D54E02">
              <w:rPr>
                <w:rFonts w:ascii="Tahoma" w:eastAsia="SimSun" w:hAnsi="Tahoma" w:cs="Tahoma"/>
                <w:b/>
                <w:bCs/>
                <w:lang w:eastAsia="zh-CN"/>
              </w:rPr>
              <w:t xml:space="preserve"> </w:t>
            </w:r>
            <w:r w:rsidRPr="00796998">
              <w:rPr>
                <w:rFonts w:ascii="Tahoma" w:eastAsia="SimSun" w:hAnsi="Tahoma" w:cs="Tahoma"/>
                <w:b/>
                <w:bCs/>
                <w:lang w:eastAsia="zh-CN"/>
              </w:rPr>
              <w:t>EA</w:t>
            </w:r>
          </w:p>
          <w:p w14:paraId="37A6B2FA" w14:textId="77777777" w:rsidR="00023FE7" w:rsidRPr="00796998" w:rsidRDefault="00023FE7">
            <w:pPr>
              <w:pStyle w:val="AppendixBodyText"/>
              <w:rPr>
                <w:rFonts w:ascii="Tahoma" w:eastAsia="SimSun" w:hAnsi="Tahoma" w:cs="Tahoma"/>
                <w:b/>
                <w:bCs/>
                <w:lang w:eastAsia="zh-CN"/>
              </w:rPr>
            </w:pPr>
            <w:r w:rsidRPr="00796998">
              <w:rPr>
                <w:rFonts w:ascii="Tahoma" w:eastAsia="SimSun" w:hAnsi="Tahoma" w:cs="Tahoma"/>
                <w:b/>
                <w:bCs/>
                <w:lang w:eastAsia="zh-CN"/>
              </w:rPr>
              <w:t xml:space="preserve">B </w:t>
            </w:r>
            <w:r w:rsidRPr="00796998">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7A6B2FB" w14:textId="77777777" w:rsidR="00023FE7" w:rsidRPr="00796998" w:rsidRDefault="00023FE7">
            <w:pPr>
              <w:pStyle w:val="AppendixBodyText"/>
              <w:rPr>
                <w:rFonts w:ascii="Tahoma" w:eastAsia="SimSun" w:hAnsi="Tahoma" w:cs="Tahoma"/>
                <w:lang w:eastAsia="zh-CN"/>
              </w:rPr>
            </w:pPr>
            <w:r w:rsidRPr="00796998">
              <w:rPr>
                <w:rFonts w:ascii="Tahoma" w:eastAsia="SimSun" w:hAnsi="Tahoma" w:cs="Tahoma"/>
                <w:b/>
                <w:bCs/>
                <w:lang w:eastAsia="zh-CN"/>
              </w:rPr>
              <w:t>选择许可</w:t>
            </w:r>
            <w:r w:rsidRPr="00796998">
              <w:rPr>
                <w:rFonts w:ascii="Tahoma" w:eastAsia="SimSun" w:hAnsi="Tahoma" w:cs="Tahoma"/>
                <w:b/>
                <w:bCs/>
                <w:lang w:eastAsia="zh-CN"/>
              </w:rPr>
              <w:t>/</w:t>
            </w:r>
            <w:r w:rsidRPr="00796998">
              <w:rPr>
                <w:rFonts w:ascii="Tahoma" w:eastAsia="SimSun" w:hAnsi="Tahoma" w:cs="Tahoma"/>
                <w:b/>
                <w:bCs/>
                <w:lang w:eastAsia="zh-CN"/>
              </w:rPr>
              <w:t>选择附加</w:t>
            </w:r>
            <w:r w:rsidRPr="00796998">
              <w:rPr>
                <w:rFonts w:ascii="Tahoma" w:eastAsia="SimSun" w:hAnsi="Tahoma" w:cs="Tahoma"/>
                <w:b/>
                <w:bCs/>
                <w:lang w:eastAsia="zh-CN"/>
              </w:rPr>
              <w:t>/</w:t>
            </w:r>
            <w:r w:rsidR="00D54E02">
              <w:rPr>
                <w:rFonts w:ascii="Tahoma" w:eastAsia="SimSun" w:hAnsi="Tahoma" w:cs="Tahoma"/>
                <w:b/>
                <w:bCs/>
                <w:lang w:eastAsia="zh-CN"/>
              </w:rPr>
              <w:t xml:space="preserve"> </w:t>
            </w:r>
            <w:r w:rsidRPr="00796998">
              <w:rPr>
                <w:rFonts w:ascii="Tahoma" w:eastAsia="SimSun" w:hAnsi="Tahoma" w:cs="Tahoma"/>
                <w:b/>
                <w:bCs/>
                <w:lang w:eastAsia="zh-CN"/>
              </w:rPr>
              <w:t>EA</w:t>
            </w:r>
          </w:p>
          <w:p w14:paraId="37A6B2FC" w14:textId="77777777" w:rsidR="00023FE7" w:rsidRPr="00796998" w:rsidRDefault="00023FE7">
            <w:pPr>
              <w:pStyle w:val="AppendixBodyText"/>
              <w:rPr>
                <w:rFonts w:ascii="Tahoma" w:eastAsia="SimSun" w:hAnsi="Tahoma" w:cs="Tahoma"/>
                <w:b/>
                <w:bCs/>
                <w:lang w:eastAsia="zh-CN"/>
              </w:rPr>
            </w:pPr>
            <w:r w:rsidRPr="00796998">
              <w:rPr>
                <w:rFonts w:ascii="Tahoma" w:eastAsia="SimSun" w:hAnsi="Tahoma" w:cs="Tahoma"/>
                <w:b/>
                <w:bCs/>
                <w:lang w:eastAsia="zh-CN"/>
              </w:rPr>
              <w:t xml:space="preserve">C </w:t>
            </w:r>
            <w:r w:rsidRPr="00796998">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7A6B2FD" w14:textId="77777777" w:rsidR="00023FE7" w:rsidRPr="00796998" w:rsidRDefault="00023FE7">
            <w:pPr>
              <w:pStyle w:val="AppendixBodyText"/>
              <w:rPr>
                <w:rFonts w:ascii="Tahoma" w:eastAsia="SimSun" w:hAnsi="Tahoma" w:cs="Tahoma"/>
                <w:lang w:eastAsia="zh-CN"/>
              </w:rPr>
            </w:pPr>
            <w:r w:rsidRPr="00796998">
              <w:rPr>
                <w:rFonts w:ascii="Tahoma" w:eastAsia="SimSun" w:hAnsi="Tahoma" w:cs="Tahoma"/>
                <w:b/>
                <w:bCs/>
                <w:lang w:eastAsia="zh-CN"/>
              </w:rPr>
              <w:t>选择许可</w:t>
            </w:r>
            <w:r w:rsidRPr="00796998">
              <w:rPr>
                <w:rFonts w:ascii="Tahoma" w:eastAsia="SimSun" w:hAnsi="Tahoma" w:cs="Tahoma"/>
                <w:b/>
                <w:bCs/>
                <w:lang w:eastAsia="zh-CN"/>
              </w:rPr>
              <w:t>/</w:t>
            </w:r>
            <w:r w:rsidRPr="00796998">
              <w:rPr>
                <w:rFonts w:ascii="Tahoma" w:eastAsia="SimSun" w:hAnsi="Tahoma" w:cs="Tahoma"/>
                <w:b/>
                <w:bCs/>
                <w:lang w:eastAsia="zh-CN"/>
              </w:rPr>
              <w:t>选择附加</w:t>
            </w:r>
            <w:r w:rsidRPr="00796998">
              <w:rPr>
                <w:rFonts w:ascii="Tahoma" w:eastAsia="SimSun" w:hAnsi="Tahoma" w:cs="Tahoma"/>
                <w:b/>
                <w:bCs/>
                <w:lang w:eastAsia="zh-CN"/>
              </w:rPr>
              <w:t>/</w:t>
            </w:r>
            <w:r w:rsidR="00D54E02">
              <w:rPr>
                <w:rFonts w:ascii="Tahoma" w:eastAsia="SimSun" w:hAnsi="Tahoma" w:cs="Tahoma"/>
                <w:b/>
                <w:bCs/>
                <w:lang w:eastAsia="zh-CN"/>
              </w:rPr>
              <w:t xml:space="preserve"> </w:t>
            </w:r>
            <w:r w:rsidRPr="00796998">
              <w:rPr>
                <w:rFonts w:ascii="Tahoma" w:eastAsia="SimSun" w:hAnsi="Tahoma" w:cs="Tahoma"/>
                <w:b/>
                <w:bCs/>
                <w:lang w:eastAsia="zh-CN"/>
              </w:rPr>
              <w:t>EA</w:t>
            </w:r>
          </w:p>
          <w:p w14:paraId="37A6B2FE" w14:textId="77777777" w:rsidR="00023FE7" w:rsidRPr="00796998" w:rsidRDefault="00023FE7">
            <w:pPr>
              <w:pStyle w:val="AppendixBodyText"/>
              <w:rPr>
                <w:rFonts w:ascii="Tahoma" w:eastAsia="SimSun" w:hAnsi="Tahoma" w:cs="Tahoma"/>
                <w:b/>
                <w:bCs/>
                <w:lang w:eastAsia="zh-CN"/>
              </w:rPr>
            </w:pPr>
            <w:r w:rsidRPr="00796998">
              <w:rPr>
                <w:rFonts w:ascii="Tahoma" w:eastAsia="SimSun" w:hAnsi="Tahoma" w:cs="Tahoma"/>
                <w:b/>
                <w:bCs/>
                <w:lang w:eastAsia="zh-CN"/>
              </w:rPr>
              <w:t xml:space="preserve">D </w:t>
            </w:r>
            <w:r w:rsidRPr="00796998">
              <w:rPr>
                <w:rFonts w:ascii="Tahoma" w:eastAsia="SimSun" w:hAnsi="Tahoma" w:cs="Tahoma"/>
                <w:b/>
                <w:bCs/>
                <w:lang w:eastAsia="zh-CN"/>
              </w:rPr>
              <w:t>级</w:t>
            </w:r>
          </w:p>
        </w:tc>
      </w:tr>
      <w:tr w:rsidR="00023FE7" w:rsidRPr="00796998" w14:paraId="37A6B307" w14:textId="77777777" w:rsidTr="00D54E02">
        <w:trPr>
          <w:trHeight w:val="236"/>
        </w:trPr>
        <w:tc>
          <w:tcPr>
            <w:tcW w:w="2536" w:type="dxa"/>
            <w:vAlign w:val="center"/>
          </w:tcPr>
          <w:p w14:paraId="37A6B300" w14:textId="77777777" w:rsidR="00023FE7" w:rsidRPr="00796998" w:rsidRDefault="00023FE7">
            <w:pPr>
              <w:pStyle w:val="AppendixBodyText"/>
              <w:rPr>
                <w:rFonts w:ascii="Tahoma" w:eastAsia="SimSun" w:hAnsi="Tahoma" w:cs="Tahoma"/>
                <w:sz w:val="18"/>
                <w:szCs w:val="18"/>
                <w:lang w:eastAsia="zh-CN"/>
              </w:rPr>
            </w:pPr>
            <w:r w:rsidRPr="00796998">
              <w:rPr>
                <w:rFonts w:ascii="Tahoma" w:eastAsia="SimSun" w:hAnsi="Tahoma" w:cs="Tahoma"/>
                <w:sz w:val="18"/>
                <w:szCs w:val="18"/>
                <w:lang w:eastAsia="zh-CN"/>
              </w:rPr>
              <w:t>问题解决电话支持联系人数</w:t>
            </w:r>
          </w:p>
        </w:tc>
        <w:tc>
          <w:tcPr>
            <w:tcW w:w="1116" w:type="dxa"/>
            <w:vAlign w:val="center"/>
          </w:tcPr>
          <w:p w14:paraId="37A6B301" w14:textId="77777777" w:rsidR="00023FE7" w:rsidRPr="00796998" w:rsidRDefault="00620185">
            <w:pPr>
              <w:pStyle w:val="AppendixBodyText"/>
              <w:rPr>
                <w:rFonts w:ascii="Tahoma" w:eastAsia="SimSun" w:hAnsi="Tahoma" w:cs="Tahoma"/>
                <w:sz w:val="18"/>
                <w:szCs w:val="18"/>
              </w:rPr>
            </w:pPr>
            <w:r w:rsidRPr="00796998">
              <w:rPr>
                <w:rFonts w:ascii="Tahoma" w:eastAsia="SimSun" w:hAnsi="Tahoma" w:cs="Tahoma"/>
                <w:sz w:val="18"/>
                <w:szCs w:val="18"/>
              </w:rPr>
              <w:t>视需要而定</w:t>
            </w:r>
          </w:p>
        </w:tc>
        <w:tc>
          <w:tcPr>
            <w:tcW w:w="1215" w:type="dxa"/>
            <w:vAlign w:val="center"/>
          </w:tcPr>
          <w:p w14:paraId="37A6B302"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视需要而定</w:t>
            </w:r>
          </w:p>
        </w:tc>
        <w:tc>
          <w:tcPr>
            <w:tcW w:w="1170" w:type="dxa"/>
            <w:vAlign w:val="center"/>
          </w:tcPr>
          <w:p w14:paraId="37A6B303"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视需要而定</w:t>
            </w:r>
          </w:p>
        </w:tc>
        <w:tc>
          <w:tcPr>
            <w:tcW w:w="1170" w:type="dxa"/>
            <w:vAlign w:val="center"/>
          </w:tcPr>
          <w:p w14:paraId="37A6B304"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视需要而定</w:t>
            </w:r>
          </w:p>
        </w:tc>
        <w:tc>
          <w:tcPr>
            <w:tcW w:w="1170" w:type="dxa"/>
            <w:vAlign w:val="center"/>
          </w:tcPr>
          <w:p w14:paraId="37A6B305"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视需要而定</w:t>
            </w:r>
          </w:p>
        </w:tc>
        <w:tc>
          <w:tcPr>
            <w:tcW w:w="1170" w:type="dxa"/>
            <w:vAlign w:val="center"/>
          </w:tcPr>
          <w:p w14:paraId="37A6B306"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视需要而定</w:t>
            </w:r>
          </w:p>
        </w:tc>
      </w:tr>
      <w:tr w:rsidR="00023FE7" w:rsidRPr="00796998" w14:paraId="37A6B30F" w14:textId="77777777" w:rsidTr="00D54E02">
        <w:trPr>
          <w:trHeight w:val="236"/>
        </w:trPr>
        <w:tc>
          <w:tcPr>
            <w:tcW w:w="2536" w:type="dxa"/>
            <w:vAlign w:val="center"/>
          </w:tcPr>
          <w:p w14:paraId="37A6B308" w14:textId="77777777" w:rsidR="00023FE7" w:rsidRPr="00796998" w:rsidRDefault="00023FE7">
            <w:pPr>
              <w:pStyle w:val="AppendixBodyText"/>
              <w:rPr>
                <w:rFonts w:ascii="Tahoma" w:eastAsia="SimSun" w:hAnsi="Tahoma" w:cs="Tahoma"/>
                <w:sz w:val="18"/>
                <w:szCs w:val="18"/>
                <w:lang w:eastAsia="zh-CN"/>
              </w:rPr>
            </w:pPr>
            <w:r w:rsidRPr="00796998">
              <w:rPr>
                <w:rFonts w:ascii="Tahoma" w:eastAsia="SimSun" w:hAnsi="Tahoma" w:cs="Tahoma"/>
                <w:sz w:val="18"/>
                <w:szCs w:val="18"/>
                <w:lang w:eastAsia="zh-CN"/>
              </w:rPr>
              <w:t>授权的网络支持联系人数</w:t>
            </w:r>
          </w:p>
        </w:tc>
        <w:tc>
          <w:tcPr>
            <w:tcW w:w="1116" w:type="dxa"/>
            <w:vAlign w:val="center"/>
          </w:tcPr>
          <w:p w14:paraId="37A6B309"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不适用</w:t>
            </w:r>
          </w:p>
        </w:tc>
        <w:tc>
          <w:tcPr>
            <w:tcW w:w="1215" w:type="dxa"/>
            <w:vAlign w:val="center"/>
          </w:tcPr>
          <w:p w14:paraId="37A6B30A"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1</w:t>
            </w:r>
          </w:p>
        </w:tc>
        <w:tc>
          <w:tcPr>
            <w:tcW w:w="1170" w:type="dxa"/>
            <w:vAlign w:val="center"/>
          </w:tcPr>
          <w:p w14:paraId="37A6B30B"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2</w:t>
            </w:r>
          </w:p>
        </w:tc>
        <w:tc>
          <w:tcPr>
            <w:tcW w:w="1170" w:type="dxa"/>
            <w:vAlign w:val="center"/>
          </w:tcPr>
          <w:p w14:paraId="37A6B30C"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4</w:t>
            </w:r>
          </w:p>
        </w:tc>
        <w:tc>
          <w:tcPr>
            <w:tcW w:w="1170" w:type="dxa"/>
            <w:vAlign w:val="center"/>
          </w:tcPr>
          <w:p w14:paraId="37A6B30D"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8</w:t>
            </w:r>
          </w:p>
        </w:tc>
        <w:tc>
          <w:tcPr>
            <w:tcW w:w="1170" w:type="dxa"/>
            <w:vAlign w:val="center"/>
          </w:tcPr>
          <w:p w14:paraId="37A6B30E" w14:textId="77777777" w:rsidR="00023FE7" w:rsidRPr="00796998" w:rsidRDefault="00023FE7">
            <w:pPr>
              <w:pStyle w:val="AppendixBodyText"/>
              <w:rPr>
                <w:rFonts w:ascii="Tahoma" w:eastAsia="SimSun" w:hAnsi="Tahoma" w:cs="Tahoma"/>
                <w:sz w:val="18"/>
                <w:szCs w:val="18"/>
              </w:rPr>
            </w:pPr>
            <w:r w:rsidRPr="00796998">
              <w:rPr>
                <w:rFonts w:ascii="Tahoma" w:eastAsia="SimSun" w:hAnsi="Tahoma" w:cs="Tahoma"/>
                <w:sz w:val="18"/>
                <w:szCs w:val="18"/>
              </w:rPr>
              <w:t>16</w:t>
            </w:r>
          </w:p>
        </w:tc>
      </w:tr>
    </w:tbl>
    <w:p w14:paraId="37A6B310" w14:textId="77777777" w:rsidR="00023FE7" w:rsidRPr="005461EB" w:rsidRDefault="00023FE7" w:rsidP="00F42FB8">
      <w:pPr>
        <w:pStyle w:val="AppendixBodyText"/>
        <w:spacing w:after="0"/>
        <w:rPr>
          <w:rFonts w:ascii="Tahoma" w:eastAsia="SimSun" w:hAnsi="Tahoma" w:cs="Tahoma"/>
          <w:b/>
        </w:rPr>
      </w:pPr>
    </w:p>
    <w:p w14:paraId="37A6B311" w14:textId="77777777" w:rsidR="00023FE7" w:rsidRPr="00796998" w:rsidRDefault="00023FE7" w:rsidP="00F42FB8">
      <w:pPr>
        <w:rPr>
          <w:rFonts w:eastAsia="SimSun" w:cs="Tahoma"/>
          <w:lang w:eastAsia="zh-CN"/>
        </w:rPr>
      </w:pPr>
      <w:bookmarkStart w:id="825" w:name="_Toc240899166"/>
      <w:r w:rsidRPr="00796998">
        <w:rPr>
          <w:rFonts w:eastAsia="SimSun" w:cs="Tahoma"/>
          <w:b/>
          <w:sz w:val="20"/>
          <w:szCs w:val="20"/>
          <w:lang w:eastAsia="zh-CN"/>
        </w:rPr>
        <w:t>软件保障客户的服务级别</w:t>
      </w:r>
      <w:bookmarkEnd w:id="825"/>
    </w:p>
    <w:p w14:paraId="37A6B312" w14:textId="77777777" w:rsidR="001C20C9" w:rsidRPr="00765C58" w:rsidRDefault="001C20C9" w:rsidP="00F42FB8">
      <w:pPr>
        <w:rPr>
          <w:rFonts w:cs="Tahoma"/>
          <w:b/>
          <w:sz w:val="20"/>
          <w:szCs w:val="20"/>
          <w:lang w:eastAsia="zh-CN"/>
        </w:rPr>
      </w:pPr>
    </w:p>
    <w:p w14:paraId="37A6B313" w14:textId="77777777" w:rsidR="00023FE7" w:rsidRPr="00D54E02" w:rsidRDefault="00023FE7" w:rsidP="00F42FB8">
      <w:pPr>
        <w:pStyle w:val="AppendixBodyText"/>
        <w:spacing w:after="0"/>
        <w:rPr>
          <w:rFonts w:ascii="Tahoma" w:eastAsia="SimSun" w:hAnsi="Tahoma" w:cs="Tahoma"/>
          <w:sz w:val="18"/>
          <w:szCs w:val="18"/>
          <w:lang w:eastAsia="zh-CN"/>
        </w:rPr>
      </w:pPr>
      <w:r w:rsidRPr="00D54E02">
        <w:rPr>
          <w:rFonts w:ascii="Tahoma" w:eastAsia="SimSun" w:hAnsi="Tahoma" w:cs="Tahoma"/>
          <w:sz w:val="18"/>
          <w:szCs w:val="18"/>
          <w:lang w:eastAsia="zh-CN"/>
        </w:rPr>
        <w:t>客户的指定联系人可通过电话或电子方式提交支持请求，但严重程度为</w:t>
      </w:r>
      <w:r w:rsidRPr="00D54E02">
        <w:rPr>
          <w:rFonts w:ascii="Tahoma" w:eastAsia="SimSun" w:hAnsi="Tahoma" w:cs="Tahoma"/>
          <w:sz w:val="18"/>
          <w:szCs w:val="18"/>
          <w:lang w:eastAsia="zh-CN"/>
        </w:rPr>
        <w:t xml:space="preserve"> A </w:t>
      </w:r>
      <w:r w:rsidRPr="00D54E02">
        <w:rPr>
          <w:rFonts w:ascii="Tahoma" w:eastAsia="SimSun" w:hAnsi="Tahoma" w:cs="Tahoma"/>
          <w:sz w:val="18"/>
          <w:szCs w:val="18"/>
          <w:lang w:eastAsia="zh-CN"/>
        </w:rPr>
        <w:t>和</w:t>
      </w:r>
      <w:r w:rsidRPr="00D54E02">
        <w:rPr>
          <w:rFonts w:ascii="Tahoma" w:eastAsia="SimSun" w:hAnsi="Tahoma" w:cs="Tahoma"/>
          <w:sz w:val="18"/>
          <w:szCs w:val="18"/>
          <w:lang w:eastAsia="zh-CN"/>
        </w:rPr>
        <w:t xml:space="preserve"> B </w:t>
      </w:r>
      <w:r w:rsidRPr="00D54E02">
        <w:rPr>
          <w:rFonts w:ascii="Tahoma" w:eastAsia="SimSun" w:hAnsi="Tahoma" w:cs="Tahoma"/>
          <w:sz w:val="18"/>
          <w:szCs w:val="18"/>
          <w:lang w:eastAsia="zh-CN"/>
        </w:rPr>
        <w:t>的事件除外，这类事件必须按照以下的规定通过电话提交。</w:t>
      </w:r>
    </w:p>
    <w:p w14:paraId="37A6B314" w14:textId="77777777" w:rsidR="00F42FB8" w:rsidRPr="00765C58" w:rsidRDefault="00F42FB8" w:rsidP="00F42FB8">
      <w:pPr>
        <w:pStyle w:val="AppendixBodyText"/>
        <w:spacing w:after="0"/>
        <w:rPr>
          <w:rFonts w:ascii="Tahoma" w:hAnsi="Tahoma" w:cs="Tahoma"/>
          <w:sz w:val="18"/>
          <w:szCs w:val="18"/>
          <w:lang w:eastAsia="zh-CN"/>
        </w:rPr>
      </w:pPr>
    </w:p>
    <w:p w14:paraId="37A6B315" w14:textId="77777777" w:rsidR="00023FE7" w:rsidRPr="00D54E02" w:rsidRDefault="00023FE7" w:rsidP="00F42FB8">
      <w:pPr>
        <w:pStyle w:val="AppendixBodyText"/>
        <w:spacing w:after="0"/>
        <w:rPr>
          <w:rFonts w:ascii="Tahoma" w:eastAsia="SimSun" w:hAnsi="Tahoma" w:cs="Tahoma"/>
          <w:sz w:val="18"/>
          <w:szCs w:val="18"/>
          <w:lang w:eastAsia="zh-CN"/>
        </w:rPr>
      </w:pPr>
      <w:r w:rsidRPr="00D54E02">
        <w:rPr>
          <w:rFonts w:ascii="Tahoma" w:eastAsia="SimSun" w:hAnsi="Tahoma" w:cs="Tahoma"/>
          <w:sz w:val="18"/>
          <w:szCs w:val="18"/>
          <w:lang w:eastAsia="zh-CN"/>
        </w:rPr>
        <w:t>客户有责任与我们协商设定初始严重程度级别，并可随时请求更改严重程度级别。事件严重程度将决定微软内部的响应级别；下表中列出了估计的响应时间和客户的责任：</w:t>
      </w:r>
    </w:p>
    <w:p w14:paraId="37A6B316" w14:textId="77777777" w:rsidR="00F42FB8" w:rsidRDefault="00F42FB8" w:rsidP="00F42FB8">
      <w:pPr>
        <w:pStyle w:val="AppendixBodyText"/>
        <w:spacing w:after="0"/>
        <w:rPr>
          <w:rFonts w:ascii="Tahoma" w:hAnsi="Tahoma" w:cs="Tahoma"/>
          <w:sz w:val="18"/>
          <w:szCs w:val="18"/>
          <w:lang w:eastAsia="zh-CN"/>
        </w:rPr>
      </w:pPr>
    </w:p>
    <w:p w14:paraId="37A6B317" w14:textId="77777777" w:rsidR="005461EB" w:rsidRPr="00E03856" w:rsidRDefault="005461EB" w:rsidP="005461EB">
      <w:pPr>
        <w:pStyle w:val="AppendixBodyText"/>
        <w:rPr>
          <w:rFonts w:ascii="Tahoma" w:hAnsi="Tahoma" w:cs="Tahoma"/>
          <w:sz w:val="4"/>
          <w:lang w:eastAsia="zh-CN"/>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796998" w14:paraId="37A6B31C" w14:textId="77777777" w:rsidTr="00BF1889">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37A6B318" w14:textId="77777777" w:rsidR="00023FE7" w:rsidRPr="00796998" w:rsidRDefault="00023FE7">
            <w:pPr>
              <w:pStyle w:val="AppendixBodyText"/>
              <w:spacing w:after="0"/>
              <w:jc w:val="center"/>
              <w:rPr>
                <w:rFonts w:ascii="Tahoma" w:eastAsia="SimSun" w:hAnsi="Tahoma" w:cs="Tahoma"/>
                <w:b/>
                <w:bCs/>
              </w:rPr>
            </w:pPr>
            <w:r w:rsidRPr="00796998">
              <w:rPr>
                <w:rFonts w:ascii="Tahoma" w:eastAsia="SimSun" w:hAnsi="Tahoma" w:cs="Tahoma"/>
                <w:b/>
                <w:bCs/>
              </w:rPr>
              <w:t>严重性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7A6B319" w14:textId="77777777" w:rsidR="00023FE7" w:rsidRPr="00796998" w:rsidRDefault="00023FE7">
            <w:pPr>
              <w:pStyle w:val="AppendixBodyText"/>
              <w:spacing w:after="0"/>
              <w:jc w:val="center"/>
              <w:rPr>
                <w:rFonts w:ascii="Tahoma" w:eastAsia="SimSun" w:hAnsi="Tahoma" w:cs="Tahoma"/>
                <w:b/>
                <w:bCs/>
              </w:rPr>
            </w:pPr>
            <w:r w:rsidRPr="00796998">
              <w:rPr>
                <w:rFonts w:ascii="Tahoma" w:eastAsia="SimSun" w:hAnsi="Tahoma" w:cs="Tahoma"/>
                <w:b/>
                <w:bCs/>
              </w:rPr>
              <w:t>情况</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7A6B31A" w14:textId="77777777" w:rsidR="00023FE7" w:rsidRPr="00796998" w:rsidRDefault="00023FE7">
            <w:pPr>
              <w:pStyle w:val="AppendixBodyText"/>
              <w:spacing w:after="0"/>
              <w:jc w:val="center"/>
              <w:rPr>
                <w:rFonts w:ascii="Tahoma" w:eastAsia="SimSun" w:hAnsi="Tahoma" w:cs="Tahoma"/>
                <w:b/>
                <w:bCs/>
              </w:rPr>
            </w:pPr>
            <w:r w:rsidRPr="00796998">
              <w:rPr>
                <w:rFonts w:ascii="Tahoma" w:eastAsia="SimSun" w:hAnsi="Tahoma" w:cs="Tahoma"/>
                <w:b/>
                <w:bCs/>
              </w:rPr>
              <w:t>我们的预期响应</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7A6B31B" w14:textId="77777777" w:rsidR="00023FE7" w:rsidRPr="00796998" w:rsidRDefault="00023FE7">
            <w:pPr>
              <w:pStyle w:val="AppendixBodyText"/>
              <w:spacing w:after="0"/>
              <w:jc w:val="center"/>
              <w:rPr>
                <w:rFonts w:ascii="Tahoma" w:eastAsia="SimSun" w:hAnsi="Tahoma" w:cs="Tahoma"/>
                <w:b/>
                <w:bCs/>
              </w:rPr>
            </w:pPr>
            <w:r w:rsidRPr="00796998">
              <w:rPr>
                <w:rFonts w:ascii="Tahoma" w:eastAsia="SimSun" w:hAnsi="Tahoma" w:cs="Tahoma"/>
                <w:b/>
                <w:bCs/>
              </w:rPr>
              <w:t>客户的预期响应</w:t>
            </w:r>
          </w:p>
        </w:tc>
      </w:tr>
      <w:tr w:rsidR="00023FE7" w:rsidRPr="00796998" w14:paraId="37A6B327" w14:textId="77777777" w:rsidTr="00BF1889">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A6B31D" w14:textId="77777777" w:rsidR="00023FE7" w:rsidRPr="00D54E02" w:rsidRDefault="00023FE7">
            <w:pPr>
              <w:pStyle w:val="AppendixBodyText"/>
              <w:rPr>
                <w:rFonts w:ascii="Tahoma" w:eastAsia="SimSun" w:hAnsi="Tahoma" w:cs="Tahoma"/>
                <w:sz w:val="18"/>
                <w:szCs w:val="18"/>
              </w:rPr>
            </w:pPr>
            <w:r w:rsidRPr="00D54E02">
              <w:rPr>
                <w:rFonts w:ascii="Tahoma" w:eastAsia="SimSun" w:hAnsi="Tahoma" w:cs="Tahoma"/>
                <w:sz w:val="18"/>
                <w:szCs w:val="18"/>
              </w:rPr>
              <w:t xml:space="preserve">A </w:t>
            </w:r>
            <w:r w:rsidRPr="00D54E02">
              <w:rPr>
                <w:rFonts w:ascii="Tahoma" w:eastAsia="SimSun"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7A6B31E" w14:textId="77777777" w:rsidR="00023FE7" w:rsidRPr="00D54E02"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D54E02">
              <w:rPr>
                <w:rFonts w:ascii="Tahoma" w:eastAsia="SimSun" w:hAnsi="Tahoma" w:cs="Tahoma"/>
                <w:sz w:val="18"/>
                <w:szCs w:val="18"/>
              </w:rPr>
              <w:t>严重业务影响：</w:t>
            </w:r>
          </w:p>
          <w:p w14:paraId="37A6B31F" w14:textId="77777777" w:rsidR="00023FE7" w:rsidRPr="00D54E02"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D54E02">
              <w:rPr>
                <w:rFonts w:ascii="Tahoma" w:eastAsia="SimSun" w:hAnsi="Tahoma" w:cs="Tahoma"/>
                <w:sz w:val="18"/>
                <w:szCs w:val="18"/>
                <w:lang w:eastAsia="zh-CN"/>
              </w:rPr>
              <w:t>客户的业务严重受损或服务降级</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7A6B320" w14:textId="77777777" w:rsidR="00023FE7" w:rsidRPr="00D54E02"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D54E02">
              <w:rPr>
                <w:rFonts w:ascii="Tahoma" w:eastAsia="SimSun" w:hAnsi="Tahoma" w:cs="Tahoma"/>
                <w:sz w:val="18"/>
                <w:szCs w:val="18"/>
                <w:lang w:eastAsia="zh-CN"/>
              </w:rPr>
              <w:t>根据提供的支持，在</w:t>
            </w:r>
            <w:r w:rsidRPr="00D54E02">
              <w:rPr>
                <w:rFonts w:ascii="Tahoma" w:eastAsia="SimSun" w:hAnsi="Tahoma" w:cs="Tahoma"/>
                <w:sz w:val="18"/>
                <w:szCs w:val="18"/>
                <w:lang w:eastAsia="zh-CN"/>
              </w:rPr>
              <w:t xml:space="preserve"> 2 </w:t>
            </w:r>
            <w:r w:rsidRPr="00D54E02">
              <w:rPr>
                <w:rFonts w:ascii="Tahoma" w:eastAsia="SimSun" w:hAnsi="Tahoma" w:cs="Tahoma"/>
                <w:sz w:val="18"/>
                <w:szCs w:val="18"/>
                <w:lang w:eastAsia="zh-CN"/>
              </w:rPr>
              <w:t>小时或更短时间内作出首次电话响应</w:t>
            </w:r>
          </w:p>
          <w:p w14:paraId="37A6B321" w14:textId="77777777" w:rsidR="00023FE7" w:rsidRPr="00D54E02"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D54E02">
              <w:rPr>
                <w:rFonts w:ascii="Tahoma" w:eastAsia="SimSun" w:hAnsi="Tahoma" w:cs="Tahoma"/>
                <w:sz w:val="18"/>
                <w:szCs w:val="18"/>
                <w:lang w:eastAsia="zh-CN"/>
              </w:rPr>
              <w:t>根据需要在客户站点提供微软资源。</w:t>
            </w:r>
          </w:p>
          <w:p w14:paraId="37A6B322" w14:textId="77777777" w:rsidR="00023FE7" w:rsidRPr="00D54E02"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D54E02">
              <w:rPr>
                <w:rFonts w:ascii="Tahoma" w:eastAsia="SimSun" w:hAnsi="Tahoma" w:cs="Tahoma"/>
                <w:sz w:val="18"/>
                <w:szCs w:val="18"/>
              </w:rPr>
              <w:t>全天候</w:t>
            </w:r>
            <w:r w:rsidRPr="00D54E02">
              <w:rPr>
                <w:rFonts w:ascii="Tahoma" w:eastAsia="SimSun" w:hAnsi="Tahoma" w:cs="Tahoma"/>
                <w:sz w:val="18"/>
                <w:szCs w:val="18"/>
              </w:rPr>
              <w:t xml:space="preserve"> (24x7) </w:t>
            </w:r>
            <w:r w:rsidRPr="00D54E02">
              <w:rPr>
                <w:rFonts w:ascii="Tahoma" w:eastAsia="SimSun" w:hAnsi="Tahoma" w:cs="Tahoma"/>
                <w:sz w:val="18"/>
                <w:szCs w:val="18"/>
              </w:rPr>
              <w:t>持续采取措施</w:t>
            </w:r>
          </w:p>
          <w:p w14:paraId="37A6B323" w14:textId="77777777" w:rsidR="00023FE7" w:rsidRPr="00D54E02"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D54E02">
              <w:rPr>
                <w:rFonts w:ascii="Tahoma" w:eastAsia="SimSun" w:hAnsi="Tahoma" w:cs="Tahoma"/>
                <w:sz w:val="18"/>
                <w:szCs w:val="18"/>
                <w:lang w:eastAsia="zh-CN"/>
              </w:rPr>
              <w:t>根据提供的支持通知微软高级管理人员</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7A6B324" w14:textId="77777777" w:rsidR="00023FE7" w:rsidRPr="00D54E02" w:rsidRDefault="00023FE7" w:rsidP="0027028A">
            <w:pPr>
              <w:pStyle w:val="AppendixBodyText"/>
              <w:numPr>
                <w:ilvl w:val="0"/>
                <w:numId w:val="2"/>
              </w:numPr>
              <w:tabs>
                <w:tab w:val="clear" w:pos="1440"/>
              </w:tabs>
              <w:ind w:left="432"/>
              <w:rPr>
                <w:rFonts w:ascii="Tahoma" w:eastAsia="SimSun" w:hAnsi="Tahoma" w:cs="Tahoma"/>
                <w:sz w:val="18"/>
                <w:szCs w:val="18"/>
                <w:lang w:eastAsia="zh-CN"/>
              </w:rPr>
            </w:pPr>
            <w:r w:rsidRPr="00D54E02">
              <w:rPr>
                <w:rFonts w:ascii="Tahoma" w:eastAsia="SimSun" w:hAnsi="Tahoma" w:cs="Tahoma"/>
                <w:sz w:val="18"/>
                <w:szCs w:val="18"/>
                <w:lang w:eastAsia="zh-CN"/>
              </w:rPr>
              <w:t>分配适当资源以全天候</w:t>
            </w:r>
            <w:r w:rsidRPr="00D54E02">
              <w:rPr>
                <w:rFonts w:ascii="Tahoma" w:eastAsia="SimSun" w:hAnsi="Tahoma" w:cs="Tahoma"/>
                <w:sz w:val="18"/>
                <w:szCs w:val="18"/>
                <w:lang w:eastAsia="zh-CN"/>
              </w:rPr>
              <w:t xml:space="preserve"> (24x7) </w:t>
            </w:r>
            <w:r w:rsidRPr="00D54E02">
              <w:rPr>
                <w:rFonts w:ascii="Tahoma" w:eastAsia="SimSun" w:hAnsi="Tahoma" w:cs="Tahoma"/>
                <w:sz w:val="18"/>
                <w:szCs w:val="18"/>
                <w:lang w:eastAsia="zh-CN"/>
              </w:rPr>
              <w:t>持续采取措施</w:t>
            </w:r>
            <w:r w:rsidRPr="00D54E02">
              <w:rPr>
                <w:rFonts w:ascii="Tahoma" w:eastAsia="SimSun" w:hAnsi="Tahoma" w:cs="Tahoma"/>
                <w:sz w:val="18"/>
                <w:szCs w:val="18"/>
                <w:vertAlign w:val="superscript"/>
                <w:lang w:eastAsia="zh-CN"/>
              </w:rPr>
              <w:t>2</w:t>
            </w:r>
          </w:p>
          <w:p w14:paraId="37A6B325" w14:textId="77777777" w:rsidR="00023FE7" w:rsidRPr="00D54E02" w:rsidRDefault="00023FE7" w:rsidP="0027028A">
            <w:pPr>
              <w:pStyle w:val="AppendixBodyText"/>
              <w:numPr>
                <w:ilvl w:val="0"/>
                <w:numId w:val="2"/>
              </w:numPr>
              <w:tabs>
                <w:tab w:val="clear" w:pos="1440"/>
              </w:tabs>
              <w:ind w:left="432"/>
              <w:rPr>
                <w:rFonts w:ascii="Tahoma" w:eastAsia="SimSun" w:hAnsi="Tahoma" w:cs="Tahoma"/>
                <w:sz w:val="18"/>
                <w:szCs w:val="18"/>
                <w:lang w:eastAsia="zh-CN"/>
              </w:rPr>
            </w:pPr>
            <w:r w:rsidRPr="00D54E02">
              <w:rPr>
                <w:rFonts w:ascii="Tahoma" w:eastAsia="SimSun" w:hAnsi="Tahoma" w:cs="Tahoma"/>
                <w:sz w:val="18"/>
                <w:szCs w:val="18"/>
                <w:lang w:eastAsia="zh-CN"/>
              </w:rPr>
              <w:t>从变更控制机构进行快速访问和响应</w:t>
            </w:r>
          </w:p>
          <w:p w14:paraId="37A6B326" w14:textId="77777777" w:rsidR="00023FE7" w:rsidRPr="00D54E02" w:rsidRDefault="00023FE7" w:rsidP="0027028A">
            <w:pPr>
              <w:pStyle w:val="AppendixBodyText"/>
              <w:numPr>
                <w:ilvl w:val="0"/>
                <w:numId w:val="2"/>
              </w:numPr>
              <w:tabs>
                <w:tab w:val="clear" w:pos="1440"/>
              </w:tabs>
              <w:ind w:left="432"/>
              <w:rPr>
                <w:rFonts w:ascii="Tahoma" w:eastAsia="SimSun" w:hAnsi="Tahoma" w:cs="Tahoma"/>
                <w:sz w:val="18"/>
                <w:szCs w:val="18"/>
              </w:rPr>
            </w:pPr>
            <w:r w:rsidRPr="00D54E02">
              <w:rPr>
                <w:rFonts w:ascii="Tahoma" w:eastAsia="SimSun" w:hAnsi="Tahoma" w:cs="Tahoma"/>
                <w:sz w:val="18"/>
                <w:szCs w:val="18"/>
              </w:rPr>
              <w:t>管理通知</w:t>
            </w:r>
          </w:p>
        </w:tc>
      </w:tr>
      <w:tr w:rsidR="00023FE7" w:rsidRPr="00796998" w14:paraId="37A6B330" w14:textId="77777777" w:rsidTr="00BF1889">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A6B328" w14:textId="77777777" w:rsidR="00023FE7" w:rsidRPr="00D54E02" w:rsidRDefault="00023FE7">
            <w:pPr>
              <w:pStyle w:val="AppendixBodyText"/>
              <w:rPr>
                <w:rFonts w:ascii="Tahoma" w:eastAsia="SimSun" w:hAnsi="Tahoma" w:cs="Tahoma"/>
                <w:sz w:val="18"/>
                <w:szCs w:val="18"/>
              </w:rPr>
            </w:pPr>
            <w:r w:rsidRPr="00D54E02">
              <w:rPr>
                <w:rFonts w:ascii="Tahoma" w:eastAsia="SimSun" w:hAnsi="Tahoma" w:cs="Tahoma"/>
                <w:sz w:val="18"/>
                <w:szCs w:val="18"/>
              </w:rPr>
              <w:t xml:space="preserve">B </w:t>
            </w:r>
            <w:r w:rsidRPr="00D54E02">
              <w:rPr>
                <w:rFonts w:ascii="Tahoma" w:eastAsia="SimSun"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7A6B329" w14:textId="77777777" w:rsidR="00023FE7" w:rsidRPr="00D54E02"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D54E02">
              <w:rPr>
                <w:rFonts w:ascii="Tahoma" w:eastAsia="SimSun" w:hAnsi="Tahoma" w:cs="Tahoma"/>
                <w:sz w:val="18"/>
                <w:szCs w:val="18"/>
              </w:rPr>
              <w:t>中度业务影响：</w:t>
            </w:r>
          </w:p>
          <w:p w14:paraId="37A6B32A" w14:textId="77777777" w:rsidR="00023FE7" w:rsidRPr="00D54E02" w:rsidRDefault="00023FE7" w:rsidP="00D54E02">
            <w:pPr>
              <w:pStyle w:val="AppendixBodyText"/>
              <w:numPr>
                <w:ilvl w:val="0"/>
                <w:numId w:val="2"/>
              </w:numPr>
              <w:tabs>
                <w:tab w:val="clear" w:pos="1440"/>
                <w:tab w:val="num" w:pos="612"/>
              </w:tabs>
              <w:ind w:left="612" w:right="-72"/>
              <w:rPr>
                <w:rFonts w:ascii="SimSun" w:eastAsia="SimSun" w:hAnsi="SimSun" w:cs="Tahoma"/>
                <w:spacing w:val="-4"/>
                <w:sz w:val="18"/>
                <w:szCs w:val="18"/>
                <w:lang w:eastAsia="zh-CN"/>
              </w:rPr>
            </w:pPr>
            <w:r w:rsidRPr="00D54E02">
              <w:rPr>
                <w:rFonts w:ascii="SimSun" w:eastAsia="SimSun" w:hAnsi="SimSun" w:cs="Tahoma"/>
                <w:spacing w:val="-4"/>
                <w:sz w:val="18"/>
                <w:szCs w:val="18"/>
                <w:lang w:eastAsia="zh-CN"/>
              </w:rPr>
              <w:t>客户的业务中度受损或服务降级，但工作尚可在受到影响的情况下继续。</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7A6B32B" w14:textId="77777777" w:rsidR="00023FE7" w:rsidRPr="00D54E02" w:rsidRDefault="00023FE7" w:rsidP="0027028A">
            <w:pPr>
              <w:pStyle w:val="AppendixBodyText"/>
              <w:numPr>
                <w:ilvl w:val="0"/>
                <w:numId w:val="2"/>
              </w:numPr>
              <w:tabs>
                <w:tab w:val="num" w:pos="522"/>
              </w:tabs>
              <w:ind w:left="522"/>
              <w:rPr>
                <w:rFonts w:ascii="Tahoma" w:eastAsia="SimSun" w:hAnsi="Tahoma" w:cs="Tahoma"/>
                <w:sz w:val="18"/>
                <w:szCs w:val="18"/>
                <w:lang w:eastAsia="zh-CN"/>
              </w:rPr>
            </w:pPr>
            <w:r w:rsidRPr="00D54E02">
              <w:rPr>
                <w:rFonts w:ascii="Tahoma" w:eastAsia="SimSun" w:hAnsi="Tahoma" w:cs="Tahoma"/>
                <w:sz w:val="18"/>
                <w:szCs w:val="18"/>
                <w:lang w:eastAsia="zh-CN"/>
              </w:rPr>
              <w:t>根据提供的支持，在</w:t>
            </w:r>
            <w:r w:rsidRPr="00D54E02">
              <w:rPr>
                <w:rFonts w:ascii="Tahoma" w:eastAsia="SimSun" w:hAnsi="Tahoma" w:cs="Tahoma"/>
                <w:sz w:val="18"/>
                <w:szCs w:val="18"/>
                <w:lang w:eastAsia="zh-CN"/>
              </w:rPr>
              <w:t xml:space="preserve"> 4 </w:t>
            </w:r>
            <w:r w:rsidRPr="00D54E02">
              <w:rPr>
                <w:rFonts w:ascii="Tahoma" w:eastAsia="SimSun" w:hAnsi="Tahoma" w:cs="Tahoma"/>
                <w:sz w:val="18"/>
                <w:szCs w:val="18"/>
                <w:lang w:eastAsia="zh-CN"/>
              </w:rPr>
              <w:t>小时或更短时间内作出首次电话响应</w:t>
            </w:r>
          </w:p>
          <w:p w14:paraId="37A6B32C" w14:textId="77777777" w:rsidR="00023FE7" w:rsidRPr="00D54E02" w:rsidRDefault="00023FE7" w:rsidP="0027028A">
            <w:pPr>
              <w:pStyle w:val="AppendixBodyText"/>
              <w:numPr>
                <w:ilvl w:val="0"/>
                <w:numId w:val="2"/>
              </w:numPr>
              <w:tabs>
                <w:tab w:val="num" w:pos="522"/>
              </w:tabs>
              <w:ind w:left="522"/>
              <w:rPr>
                <w:rFonts w:ascii="Tahoma" w:eastAsia="SimSun" w:hAnsi="Tahoma" w:cs="Tahoma"/>
                <w:sz w:val="18"/>
                <w:szCs w:val="18"/>
              </w:rPr>
            </w:pPr>
            <w:r w:rsidRPr="00D54E02">
              <w:rPr>
                <w:rFonts w:ascii="Tahoma" w:eastAsia="SimSun" w:hAnsi="Tahoma" w:cs="Tahoma"/>
                <w:sz w:val="18"/>
                <w:szCs w:val="18"/>
              </w:rPr>
              <w:t>仅在</w:t>
            </w:r>
            <w:r w:rsidRPr="00D54E02">
              <w:rPr>
                <w:rFonts w:ascii="Tahoma" w:eastAsia="SimSun" w:hAnsi="Tahoma" w:cs="Tahoma"/>
                <w:bCs/>
                <w:sz w:val="18"/>
                <w:szCs w:val="18"/>
              </w:rPr>
              <w:t>工作时间</w:t>
            </w:r>
            <w:r w:rsidRPr="00D54E02">
              <w:rPr>
                <w:rFonts w:ascii="Tahoma" w:eastAsia="SimSun" w:hAnsi="Tahoma" w:cs="Tahoma"/>
                <w:sz w:val="18"/>
                <w:szCs w:val="18"/>
                <w:vertAlign w:val="superscript"/>
              </w:rPr>
              <w:t>1</w:t>
            </w:r>
            <w:r w:rsidRPr="00D54E02">
              <w:rPr>
                <w:rFonts w:ascii="Tahoma" w:eastAsia="SimSun" w:hAnsi="Tahoma" w:cs="Tahoma"/>
                <w:bCs/>
                <w:sz w:val="18"/>
                <w:szCs w:val="18"/>
              </w:rPr>
              <w:t xml:space="preserve"> </w:t>
            </w:r>
            <w:r w:rsidRPr="00D54E02">
              <w:rPr>
                <w:rFonts w:ascii="Tahoma" w:eastAsia="SimSun" w:hAnsi="Tahoma" w:cs="Tahoma"/>
                <w:bCs/>
                <w:sz w:val="18"/>
                <w:szCs w:val="18"/>
              </w:rPr>
              <w:t>采取措施</w:t>
            </w:r>
          </w:p>
          <w:p w14:paraId="37A6B32D" w14:textId="77777777" w:rsidR="00023FE7" w:rsidRPr="00D54E02"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7A6B32E" w14:textId="77777777" w:rsidR="00023FE7" w:rsidRPr="00D54E02"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D54E02">
              <w:rPr>
                <w:rFonts w:ascii="Tahoma" w:eastAsia="SimSun" w:hAnsi="Tahoma" w:cs="Tahoma"/>
                <w:sz w:val="18"/>
                <w:szCs w:val="18"/>
                <w:lang w:eastAsia="zh-CN"/>
              </w:rPr>
              <w:t>分配适当资源以在工作时间持续采取措施</w:t>
            </w:r>
          </w:p>
          <w:p w14:paraId="37A6B32F" w14:textId="77777777" w:rsidR="00023FE7" w:rsidRPr="00D54E02"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D54E02">
              <w:rPr>
                <w:rFonts w:ascii="Tahoma" w:eastAsia="SimSun" w:hAnsi="Tahoma" w:cs="Tahoma"/>
                <w:sz w:val="18"/>
                <w:szCs w:val="18"/>
                <w:lang w:eastAsia="zh-CN"/>
              </w:rPr>
              <w:t>在</w:t>
            </w:r>
            <w:r w:rsidRPr="00D54E02">
              <w:rPr>
                <w:rFonts w:ascii="Tahoma" w:eastAsia="SimSun" w:hAnsi="Tahoma" w:cs="Tahoma"/>
                <w:sz w:val="18"/>
                <w:szCs w:val="18"/>
                <w:lang w:eastAsia="zh-CN"/>
              </w:rPr>
              <w:t xml:space="preserve"> 4 </w:t>
            </w:r>
            <w:r w:rsidRPr="00D54E02">
              <w:rPr>
                <w:rFonts w:ascii="Tahoma" w:eastAsia="SimSun" w:hAnsi="Tahoma" w:cs="Tahoma"/>
                <w:sz w:val="18"/>
                <w:szCs w:val="18"/>
                <w:lang w:eastAsia="zh-CN"/>
              </w:rPr>
              <w:t>小时的工作时间内从变更控制机构进行访问和响应</w:t>
            </w:r>
          </w:p>
        </w:tc>
      </w:tr>
      <w:tr w:rsidR="00023FE7" w:rsidRPr="00796998" w14:paraId="37A6B339" w14:textId="77777777" w:rsidTr="00D54E02">
        <w:trPr>
          <w:cantSplit/>
        </w:trPr>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A6B331" w14:textId="77777777" w:rsidR="00023FE7" w:rsidRPr="00D54E02" w:rsidRDefault="00023FE7">
            <w:pPr>
              <w:pStyle w:val="AppendixBodyText"/>
              <w:rPr>
                <w:rFonts w:ascii="Tahoma" w:eastAsia="SimSun" w:hAnsi="Tahoma" w:cs="Tahoma"/>
                <w:sz w:val="18"/>
                <w:szCs w:val="18"/>
                <w:lang w:eastAsia="zh-CN"/>
              </w:rPr>
            </w:pPr>
            <w:r w:rsidRPr="00D54E02">
              <w:rPr>
                <w:rFonts w:ascii="Tahoma" w:eastAsia="SimSun" w:hAnsi="Tahoma" w:cs="Tahoma"/>
                <w:sz w:val="18"/>
                <w:szCs w:val="18"/>
                <w:lang w:eastAsia="zh-CN"/>
              </w:rPr>
              <w:lastRenderedPageBreak/>
              <w:t xml:space="preserve">C </w:t>
            </w:r>
            <w:r w:rsidRPr="00D54E02">
              <w:rPr>
                <w:rFonts w:ascii="Tahoma" w:eastAsia="SimSun" w:hAnsi="Tahoma" w:cs="Tahoma"/>
                <w:sz w:val="18"/>
                <w:szCs w:val="18"/>
                <w:lang w:eastAsia="zh-CN"/>
              </w:rPr>
              <w:t>通过电话或网络提交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7A6B332" w14:textId="77777777" w:rsidR="00023FE7" w:rsidRPr="00D54E02"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D54E02">
              <w:rPr>
                <w:rFonts w:ascii="Tahoma" w:eastAsia="SimSun" w:hAnsi="Tahoma" w:cs="Tahoma"/>
                <w:sz w:val="18"/>
                <w:szCs w:val="18"/>
              </w:rPr>
              <w:t>最低业务影响：</w:t>
            </w:r>
          </w:p>
          <w:p w14:paraId="37A6B333" w14:textId="77777777" w:rsidR="00023FE7" w:rsidRPr="00D54E02"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D54E02">
              <w:rPr>
                <w:rFonts w:ascii="Tahoma" w:eastAsia="SimSun" w:hAnsi="Tahoma" w:cs="Tahoma"/>
                <w:sz w:val="18"/>
                <w:szCs w:val="18"/>
                <w:lang w:eastAsia="zh-CN"/>
              </w:rPr>
              <w:t>客户的业务实质上可正常工作，服务有很少或没有下降。</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7A6B334" w14:textId="77777777" w:rsidR="00023FE7" w:rsidRPr="00D54E02" w:rsidRDefault="00023FE7" w:rsidP="0027028A">
            <w:pPr>
              <w:pStyle w:val="AppendixBodyText"/>
              <w:numPr>
                <w:ilvl w:val="0"/>
                <w:numId w:val="2"/>
              </w:numPr>
              <w:tabs>
                <w:tab w:val="num" w:pos="522"/>
              </w:tabs>
              <w:ind w:left="522"/>
              <w:rPr>
                <w:rFonts w:ascii="Tahoma" w:eastAsia="SimSun" w:hAnsi="Tahoma" w:cs="Tahoma"/>
                <w:sz w:val="18"/>
                <w:szCs w:val="18"/>
                <w:lang w:eastAsia="zh-CN"/>
              </w:rPr>
            </w:pPr>
            <w:r w:rsidRPr="00D54E02">
              <w:rPr>
                <w:rFonts w:ascii="Tahoma" w:eastAsia="SimSun" w:hAnsi="Tahoma" w:cs="Tahoma"/>
                <w:sz w:val="18"/>
                <w:szCs w:val="18"/>
                <w:lang w:eastAsia="zh-CN"/>
              </w:rPr>
              <w:t>根据提供的支持，在一</w:t>
            </w:r>
            <w:r w:rsidRPr="00D54E02">
              <w:rPr>
                <w:rFonts w:ascii="Tahoma" w:eastAsia="SimSun" w:hAnsi="Tahoma" w:cs="Tahoma"/>
                <w:sz w:val="18"/>
                <w:szCs w:val="18"/>
                <w:lang w:eastAsia="zh-CN"/>
              </w:rPr>
              <w:t xml:space="preserve"> (1) </w:t>
            </w:r>
            <w:r w:rsidRPr="00D54E02">
              <w:rPr>
                <w:rFonts w:ascii="Tahoma" w:eastAsia="SimSun" w:hAnsi="Tahoma" w:cs="Tahoma"/>
                <w:sz w:val="18"/>
                <w:szCs w:val="18"/>
                <w:lang w:eastAsia="zh-CN"/>
              </w:rPr>
              <w:t>个工作日或更短时间内作出首次响应</w:t>
            </w:r>
          </w:p>
          <w:p w14:paraId="37A6B335" w14:textId="77777777" w:rsidR="00023FE7" w:rsidRPr="00D54E02" w:rsidRDefault="00023FE7" w:rsidP="0027028A">
            <w:pPr>
              <w:pStyle w:val="AppendixBodyText"/>
              <w:numPr>
                <w:ilvl w:val="0"/>
                <w:numId w:val="2"/>
              </w:numPr>
              <w:tabs>
                <w:tab w:val="num" w:pos="522"/>
              </w:tabs>
              <w:ind w:left="522"/>
              <w:rPr>
                <w:rFonts w:ascii="Tahoma" w:eastAsia="SimSun" w:hAnsi="Tahoma" w:cs="Tahoma"/>
                <w:sz w:val="18"/>
                <w:szCs w:val="18"/>
              </w:rPr>
            </w:pPr>
            <w:r w:rsidRPr="00D54E02">
              <w:rPr>
                <w:rFonts w:ascii="Tahoma" w:eastAsia="SimSun" w:hAnsi="Tahoma" w:cs="Tahoma"/>
                <w:sz w:val="18"/>
                <w:szCs w:val="18"/>
              </w:rPr>
              <w:t>仅在</w:t>
            </w:r>
            <w:r w:rsidRPr="00D54E02">
              <w:rPr>
                <w:rFonts w:ascii="Tahoma" w:eastAsia="SimSun" w:hAnsi="Tahoma" w:cs="Tahoma"/>
                <w:bCs/>
                <w:sz w:val="18"/>
                <w:szCs w:val="18"/>
              </w:rPr>
              <w:t>工作时间采取措施</w:t>
            </w:r>
          </w:p>
          <w:p w14:paraId="37A6B336" w14:textId="77777777" w:rsidR="00023FE7" w:rsidRPr="00D54E02"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7A6B337" w14:textId="77777777" w:rsidR="00023FE7" w:rsidRPr="00D54E02"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D54E02">
              <w:rPr>
                <w:rFonts w:ascii="Tahoma" w:eastAsia="SimSun" w:hAnsi="Tahoma" w:cs="Tahoma"/>
                <w:sz w:val="18"/>
                <w:szCs w:val="18"/>
                <w:lang w:eastAsia="zh-CN"/>
              </w:rPr>
              <w:t>关于事件所有者的准确联系信息</w:t>
            </w:r>
          </w:p>
          <w:p w14:paraId="37A6B338" w14:textId="77777777" w:rsidR="00023FE7" w:rsidRPr="00D54E02"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D54E02">
              <w:rPr>
                <w:rFonts w:ascii="Tahoma" w:eastAsia="SimSun" w:hAnsi="Tahoma" w:cs="Tahoma"/>
                <w:sz w:val="18"/>
                <w:szCs w:val="18"/>
                <w:lang w:eastAsia="zh-CN"/>
              </w:rPr>
              <w:t>在一个工作日内作出响应。</w:t>
            </w:r>
          </w:p>
        </w:tc>
      </w:tr>
    </w:tbl>
    <w:p w14:paraId="37A6B33A" w14:textId="77777777" w:rsidR="00023FE7" w:rsidRPr="00D54E02" w:rsidRDefault="00023FE7">
      <w:pPr>
        <w:pStyle w:val="AppendixBodyText"/>
        <w:ind w:left="90" w:right="2160"/>
        <w:rPr>
          <w:rFonts w:ascii="Tahoma" w:eastAsia="SimSun" w:hAnsi="Tahoma" w:cs="Tahoma"/>
          <w:sz w:val="16"/>
          <w:szCs w:val="16"/>
          <w:lang w:eastAsia="zh-CN"/>
        </w:rPr>
      </w:pPr>
      <w:r w:rsidRPr="00B56B30">
        <w:rPr>
          <w:rFonts w:ascii="Tahoma" w:eastAsia="SimSun" w:hAnsi="Tahoma" w:cs="Tahoma"/>
          <w:i/>
          <w:sz w:val="16"/>
          <w:szCs w:val="16"/>
          <w:vertAlign w:val="superscript"/>
          <w:lang w:eastAsia="zh-CN"/>
        </w:rPr>
        <w:t xml:space="preserve">1 </w:t>
      </w:r>
      <w:r w:rsidRPr="00D54E02">
        <w:rPr>
          <w:rFonts w:ascii="Tahoma" w:eastAsia="SimSun" w:hAnsi="Tahoma" w:cs="Tahoma"/>
          <w:i/>
          <w:sz w:val="16"/>
          <w:szCs w:val="16"/>
          <w:lang w:eastAsia="zh-CN"/>
        </w:rPr>
        <w:t>有关当地工作时间，请联系微软代表。</w:t>
      </w:r>
    </w:p>
    <w:p w14:paraId="37A6B33B" w14:textId="77777777" w:rsidR="00023FE7" w:rsidRPr="00D54E02" w:rsidRDefault="00023FE7">
      <w:pPr>
        <w:pStyle w:val="AppendixBodyText"/>
        <w:ind w:left="90" w:right="2160"/>
        <w:rPr>
          <w:rFonts w:ascii="Tahoma" w:eastAsia="SimSun" w:hAnsi="Tahoma" w:cs="Tahoma"/>
          <w:sz w:val="16"/>
          <w:szCs w:val="16"/>
          <w:lang w:eastAsia="zh-CN"/>
        </w:rPr>
      </w:pPr>
      <w:r w:rsidRPr="00B56B30">
        <w:rPr>
          <w:rFonts w:ascii="Tahoma" w:eastAsia="SimSun" w:hAnsi="Tahoma" w:cs="Tahoma"/>
          <w:i/>
          <w:sz w:val="16"/>
          <w:szCs w:val="16"/>
          <w:vertAlign w:val="superscript"/>
          <w:lang w:eastAsia="zh-CN"/>
        </w:rPr>
        <w:t>2</w:t>
      </w:r>
      <w:r w:rsidRPr="00D54E02">
        <w:rPr>
          <w:rFonts w:ascii="Tahoma" w:eastAsia="SimSun" w:hAnsi="Tahoma" w:cs="Tahoma"/>
          <w:i/>
          <w:sz w:val="16"/>
          <w:szCs w:val="16"/>
          <w:lang w:eastAsia="zh-CN"/>
        </w:rPr>
        <w:t xml:space="preserve"> </w:t>
      </w:r>
      <w:r w:rsidRPr="00D54E02">
        <w:rPr>
          <w:rFonts w:ascii="Tahoma" w:eastAsia="SimSun" w:hAnsi="Tahoma" w:cs="Tahoma"/>
          <w:i/>
          <w:sz w:val="16"/>
          <w:szCs w:val="16"/>
          <w:lang w:eastAsia="zh-CN"/>
        </w:rPr>
        <w:t>如果客户无法提供适当资源或响应以使我们能继续解决问题，则我们可能需要降低严重程度级别。</w:t>
      </w:r>
    </w:p>
    <w:p w14:paraId="37A6B33C" w14:textId="77777777" w:rsidR="00023FE7" w:rsidRPr="00D54E02" w:rsidRDefault="00023FE7" w:rsidP="00F42FB8">
      <w:pPr>
        <w:pStyle w:val="AppendixBodyText"/>
        <w:spacing w:after="0"/>
        <w:ind w:right="2160"/>
        <w:rPr>
          <w:rFonts w:ascii="Tahoma" w:eastAsia="SimSun" w:hAnsi="Tahoma" w:cs="Tahoma"/>
          <w:sz w:val="18"/>
          <w:szCs w:val="18"/>
          <w:lang w:eastAsia="zh-CN"/>
        </w:rPr>
      </w:pPr>
    </w:p>
    <w:p w14:paraId="37A6B33D" w14:textId="77777777" w:rsidR="00023FE7" w:rsidRPr="00D54E02" w:rsidRDefault="00023FE7" w:rsidP="00F42FB8">
      <w:pPr>
        <w:pStyle w:val="AppendixBodyText"/>
        <w:spacing w:after="0"/>
        <w:rPr>
          <w:rFonts w:ascii="Tahoma" w:eastAsia="SimSun" w:hAnsi="Tahoma" w:cs="Tahoma"/>
          <w:sz w:val="18"/>
          <w:szCs w:val="18"/>
          <w:lang w:eastAsia="zh-CN"/>
        </w:rPr>
      </w:pPr>
      <w:r w:rsidRPr="00D54E02">
        <w:rPr>
          <w:rFonts w:ascii="Tahoma" w:eastAsia="SimSun" w:hAnsi="Tahoma" w:cs="Tahoma"/>
          <w:bCs/>
          <w:sz w:val="18"/>
          <w:szCs w:val="18"/>
          <w:lang w:eastAsia="zh-CN"/>
        </w:rPr>
        <w:t>客户可能需要根据我们的请求来判定并解决问题。问题判定和解决活动可能包括进行网络跟踪、捕获错误消息、收集配置信息、更改产品配置、安装新版软件或新组件或者修改进程。</w:t>
      </w:r>
    </w:p>
    <w:p w14:paraId="37A6B33E" w14:textId="77777777" w:rsidR="00077CE5" w:rsidRPr="00D54E02" w:rsidRDefault="00077CE5" w:rsidP="00F42FB8">
      <w:pPr>
        <w:pStyle w:val="AppendixBodyText"/>
        <w:spacing w:after="0"/>
        <w:rPr>
          <w:rFonts w:ascii="Tahoma" w:eastAsia="SimSun" w:hAnsi="Tahoma" w:cs="Tahoma"/>
          <w:sz w:val="18"/>
          <w:szCs w:val="18"/>
          <w:lang w:eastAsia="zh-CN"/>
        </w:rPr>
      </w:pPr>
    </w:p>
    <w:p w14:paraId="37A6B33F" w14:textId="77777777" w:rsidR="00023FE7" w:rsidRPr="00D54E02" w:rsidRDefault="00023FE7" w:rsidP="00F42FB8">
      <w:pPr>
        <w:pStyle w:val="AppendixBodyText"/>
        <w:spacing w:after="0"/>
        <w:rPr>
          <w:rFonts w:ascii="Tahoma" w:eastAsia="SimSun" w:hAnsi="Tahoma" w:cs="Tahoma"/>
          <w:sz w:val="18"/>
          <w:szCs w:val="18"/>
          <w:lang w:eastAsia="zh-CN"/>
        </w:rPr>
      </w:pPr>
      <w:r w:rsidRPr="00D54E02">
        <w:rPr>
          <w:rFonts w:ascii="Tahoma" w:eastAsia="SimSun" w:hAnsi="Tahoma" w:cs="Tahoma"/>
          <w:bCs/>
          <w:sz w:val="18"/>
          <w:szCs w:val="18"/>
          <w:lang w:eastAsia="zh-CN"/>
        </w:rPr>
        <w:t>客户有责任采取必要措施来保护其软件和数据的完整性和安全性，防止他人擅自访问，并有责任重建因灾难性故障而丢失的或更改的文件。</w:t>
      </w:r>
    </w:p>
    <w:p w14:paraId="37A6B340" w14:textId="77777777" w:rsidR="00077CE5" w:rsidRPr="00D54E02" w:rsidRDefault="00077CE5" w:rsidP="00F42FB8">
      <w:pPr>
        <w:pStyle w:val="AppendixBodyText"/>
        <w:spacing w:after="0"/>
        <w:rPr>
          <w:rFonts w:ascii="Tahoma" w:eastAsia="SimSun" w:hAnsi="Tahoma" w:cs="Tahoma"/>
          <w:sz w:val="18"/>
          <w:szCs w:val="18"/>
          <w:lang w:eastAsia="zh-CN"/>
        </w:rPr>
      </w:pPr>
    </w:p>
    <w:p w14:paraId="37A6B341" w14:textId="77777777" w:rsidR="00023FE7" w:rsidRPr="00D54E02" w:rsidRDefault="00023FE7" w:rsidP="00F42FB8">
      <w:pPr>
        <w:pStyle w:val="AppendixBodyText"/>
        <w:spacing w:after="0"/>
        <w:rPr>
          <w:rFonts w:ascii="Tahoma" w:eastAsia="SimSun" w:hAnsi="Tahoma" w:cs="Tahoma"/>
          <w:sz w:val="18"/>
          <w:szCs w:val="18"/>
          <w:lang w:eastAsia="zh-CN"/>
        </w:rPr>
      </w:pPr>
      <w:r w:rsidRPr="00D54E02">
        <w:rPr>
          <w:rFonts w:ascii="Tahoma" w:eastAsia="SimSun" w:hAnsi="Tahoma" w:cs="Tahoma"/>
          <w:bCs/>
          <w:sz w:val="18"/>
          <w:szCs w:val="18"/>
          <w:lang w:eastAsia="zh-CN"/>
        </w:rPr>
        <w:t>此项支持权益与</w:t>
      </w:r>
      <w:r w:rsidRPr="00D54E02">
        <w:rPr>
          <w:rFonts w:ascii="Tahoma" w:eastAsia="SimSun" w:hAnsi="Tahoma" w:cs="Tahoma"/>
          <w:bCs/>
          <w:sz w:val="18"/>
          <w:szCs w:val="18"/>
          <w:lang w:eastAsia="zh-CN"/>
        </w:rPr>
        <w:t xml:space="preserve"> SA </w:t>
      </w:r>
      <w:r w:rsidRPr="00D54E02">
        <w:rPr>
          <w:rFonts w:ascii="Tahoma" w:eastAsia="SimSun" w:hAnsi="Tahoma" w:cs="Tahoma"/>
          <w:bCs/>
          <w:sz w:val="18"/>
          <w:szCs w:val="18"/>
          <w:lang w:eastAsia="zh-CN"/>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23" w:history="1">
        <w:r w:rsidRPr="00D54E02">
          <w:rPr>
            <w:rStyle w:val="Hyperlink"/>
            <w:rFonts w:ascii="Tahoma" w:eastAsia="SimSun" w:hAnsi="Tahoma" w:cs="Tahoma"/>
            <w:bCs/>
            <w:sz w:val="18"/>
            <w:szCs w:val="18"/>
            <w:lang w:eastAsia="zh-CN"/>
          </w:rPr>
          <w:t>http://support.microsoft.com/common/international.aspx?rdpath=dm;en-us;lifecycle</w:t>
        </w:r>
      </w:hyperlink>
      <w:r w:rsidRPr="00D54E02">
        <w:rPr>
          <w:rFonts w:ascii="Tahoma" w:eastAsia="SimSun" w:hAnsi="Tahoma" w:cs="Tahoma"/>
          <w:bCs/>
          <w:sz w:val="18"/>
          <w:szCs w:val="18"/>
          <w:lang w:eastAsia="zh-CN"/>
        </w:rPr>
        <w:t>。</w:t>
      </w:r>
    </w:p>
    <w:p w14:paraId="37A6B342" w14:textId="77777777" w:rsidR="00023FE7" w:rsidRPr="00D54E02" w:rsidRDefault="00023FE7" w:rsidP="00F42FB8">
      <w:pPr>
        <w:pStyle w:val="AppendixBodyText"/>
        <w:spacing w:after="0"/>
        <w:rPr>
          <w:rFonts w:ascii="Tahoma" w:eastAsia="SimSun" w:hAnsi="Tahoma" w:cs="Tahoma"/>
          <w:sz w:val="18"/>
          <w:szCs w:val="18"/>
          <w:lang w:eastAsia="zh-CN"/>
        </w:rPr>
      </w:pPr>
    </w:p>
    <w:p w14:paraId="37A6B343" w14:textId="77777777" w:rsidR="00AF539A" w:rsidRPr="00796998" w:rsidRDefault="00AF539A" w:rsidP="00F42FB8">
      <w:pPr>
        <w:pStyle w:val="AppendixBodyText"/>
        <w:spacing w:after="0"/>
        <w:rPr>
          <w:rFonts w:ascii="Tahoma" w:eastAsia="SimSun" w:hAnsi="Tahoma" w:cs="Tahoma"/>
          <w:lang w:eastAsia="zh-CN"/>
        </w:rPr>
      </w:pPr>
      <w:r w:rsidRPr="00796998">
        <w:rPr>
          <w:rFonts w:ascii="Tahoma" w:eastAsia="SimSun" w:hAnsi="Tahoma" w:cs="Tahoma"/>
          <w:b/>
          <w:bCs/>
          <w:color w:val="000000"/>
          <w:szCs w:val="18"/>
          <w:lang w:eastAsia="zh-CN"/>
        </w:rPr>
        <w:t>将软件保障全天候</w:t>
      </w:r>
      <w:r w:rsidRPr="00796998">
        <w:rPr>
          <w:rFonts w:ascii="Tahoma" w:eastAsia="SimSun" w:hAnsi="Tahoma" w:cs="Tahoma"/>
          <w:b/>
          <w:bCs/>
          <w:color w:val="000000"/>
          <w:szCs w:val="18"/>
          <w:lang w:eastAsia="zh-CN"/>
        </w:rPr>
        <w:t xml:space="preserve"> (24x7) </w:t>
      </w:r>
      <w:r w:rsidRPr="00796998">
        <w:rPr>
          <w:rFonts w:ascii="Tahoma" w:eastAsia="SimSun" w:hAnsi="Tahoma" w:cs="Tahoma"/>
          <w:b/>
          <w:bCs/>
          <w:color w:val="000000"/>
          <w:szCs w:val="18"/>
          <w:lang w:eastAsia="zh-CN"/>
        </w:rPr>
        <w:t>问题解决支持事件转换为高级支持服务</w:t>
      </w:r>
    </w:p>
    <w:p w14:paraId="37A6B344" w14:textId="77777777" w:rsidR="00077CE5" w:rsidRPr="00D54E02" w:rsidRDefault="00077CE5" w:rsidP="001C20C9">
      <w:pPr>
        <w:pStyle w:val="AppendixBodyText"/>
        <w:spacing w:after="0"/>
        <w:rPr>
          <w:rFonts w:ascii="Tahoma" w:eastAsia="SimSun" w:hAnsi="Tahoma" w:cs="Tahoma"/>
          <w:sz w:val="18"/>
          <w:szCs w:val="18"/>
          <w:lang w:eastAsia="zh-CN"/>
        </w:rPr>
      </w:pPr>
    </w:p>
    <w:p w14:paraId="37A6B345" w14:textId="77777777" w:rsidR="00077CE5" w:rsidRPr="00D54E02" w:rsidRDefault="00AF539A" w:rsidP="00077CE5">
      <w:pPr>
        <w:pStyle w:val="AppendixBodyText"/>
        <w:spacing w:after="0"/>
        <w:rPr>
          <w:rFonts w:ascii="Tahoma" w:eastAsia="SimSun" w:hAnsi="Tahoma" w:cs="Tahoma"/>
          <w:sz w:val="18"/>
          <w:szCs w:val="18"/>
          <w:lang w:eastAsia="zh-CN"/>
        </w:rPr>
      </w:pPr>
      <w:r w:rsidRPr="00D54E02">
        <w:rPr>
          <w:rFonts w:ascii="Tahoma" w:eastAsia="SimSun" w:hAnsi="Tahoma" w:cs="Tahoma"/>
          <w:color w:val="000000"/>
          <w:sz w:val="18"/>
          <w:szCs w:val="18"/>
          <w:lang w:eastAsia="zh-CN"/>
        </w:rPr>
        <w:t>客户可以选择将软件保障全天候</w:t>
      </w:r>
      <w:r w:rsidRPr="00D54E02">
        <w:rPr>
          <w:rFonts w:ascii="Tahoma" w:eastAsia="SimSun" w:hAnsi="Tahoma" w:cs="Tahoma"/>
          <w:color w:val="000000"/>
          <w:sz w:val="18"/>
          <w:szCs w:val="18"/>
          <w:lang w:eastAsia="zh-CN"/>
        </w:rPr>
        <w:t xml:space="preserve"> (24x7) </w:t>
      </w:r>
      <w:r w:rsidRPr="00D54E02">
        <w:rPr>
          <w:rFonts w:ascii="Tahoma" w:eastAsia="SimSun" w:hAnsi="Tahoma" w:cs="Tahoma"/>
          <w:color w:val="000000"/>
          <w:sz w:val="18"/>
          <w:szCs w:val="18"/>
          <w:lang w:eastAsia="zh-CN"/>
        </w:rPr>
        <w:t>问题解决支持事件（</w:t>
      </w:r>
      <w:r w:rsidRPr="00D54E02">
        <w:rPr>
          <w:rFonts w:ascii="Tahoma" w:eastAsia="SimSun" w:hAnsi="Tahoma" w:cs="Tahoma"/>
          <w:color w:val="000000"/>
          <w:sz w:val="18"/>
          <w:szCs w:val="18"/>
          <w:lang w:eastAsia="zh-CN"/>
        </w:rPr>
        <w:t xml:space="preserve">SA PRS </w:t>
      </w:r>
      <w:r w:rsidRPr="00D54E02">
        <w:rPr>
          <w:rFonts w:ascii="Tahoma" w:eastAsia="SimSun" w:hAnsi="Tahoma" w:cs="Tahoma"/>
          <w:color w:val="000000"/>
          <w:sz w:val="18"/>
          <w:szCs w:val="18"/>
          <w:lang w:eastAsia="zh-CN"/>
        </w:rPr>
        <w:t>事件或</w:t>
      </w:r>
      <w:r w:rsidRPr="00D54E02">
        <w:rPr>
          <w:rFonts w:ascii="Tahoma" w:eastAsia="SimSun" w:hAnsi="Tahoma" w:cs="Tahoma"/>
          <w:color w:val="000000"/>
          <w:sz w:val="18"/>
          <w:szCs w:val="18"/>
          <w:lang w:eastAsia="zh-CN"/>
        </w:rPr>
        <w:t>“SAB”</w:t>
      </w:r>
      <w:r w:rsidRPr="00D54E02">
        <w:rPr>
          <w:rFonts w:ascii="Tahoma" w:eastAsia="SimSun" w:hAnsi="Tahoma" w:cs="Tahoma"/>
          <w:color w:val="000000"/>
          <w:sz w:val="18"/>
          <w:szCs w:val="18"/>
          <w:lang w:eastAsia="zh-CN"/>
        </w:rPr>
        <w:t>）转换为：</w:t>
      </w:r>
    </w:p>
    <w:p w14:paraId="37A6B346" w14:textId="77777777" w:rsidR="00077CE5" w:rsidRPr="00D54E02" w:rsidRDefault="00077CE5" w:rsidP="00F42FB8">
      <w:pPr>
        <w:pStyle w:val="AppendixBodyText"/>
        <w:rPr>
          <w:rFonts w:ascii="Tahoma" w:eastAsia="SimSun" w:hAnsi="Tahoma" w:cs="Tahoma"/>
          <w:sz w:val="18"/>
          <w:szCs w:val="18"/>
          <w:lang w:eastAsia="zh-CN"/>
        </w:rPr>
      </w:pPr>
    </w:p>
    <w:p w14:paraId="37A6B347" w14:textId="77777777" w:rsidR="00AF539A" w:rsidRPr="00D54E02" w:rsidRDefault="00AF539A" w:rsidP="001C20C9">
      <w:pPr>
        <w:pStyle w:val="AppendixBodyText"/>
        <w:numPr>
          <w:ilvl w:val="0"/>
          <w:numId w:val="31"/>
        </w:numPr>
        <w:tabs>
          <w:tab w:val="left" w:pos="1440"/>
        </w:tabs>
        <w:ind w:left="1440"/>
        <w:rPr>
          <w:rFonts w:ascii="Tahoma" w:eastAsia="SimSun" w:hAnsi="Tahoma" w:cs="Tahoma"/>
          <w:sz w:val="18"/>
          <w:szCs w:val="18"/>
          <w:lang w:eastAsia="zh-CN"/>
        </w:rPr>
      </w:pPr>
      <w:r w:rsidRPr="00D54E02">
        <w:rPr>
          <w:rFonts w:ascii="Tahoma" w:eastAsia="SimSun" w:hAnsi="Tahoma" w:cs="Tahoma"/>
          <w:color w:val="000000"/>
          <w:sz w:val="18"/>
          <w:szCs w:val="18"/>
          <w:lang w:eastAsia="zh-CN"/>
        </w:rPr>
        <w:t>高级问题解决支持</w:t>
      </w:r>
      <w:r w:rsidRPr="00D54E02">
        <w:rPr>
          <w:rFonts w:ascii="Tahoma" w:eastAsia="SimSun" w:hAnsi="Tahoma" w:cs="Tahoma"/>
          <w:color w:val="000000"/>
          <w:sz w:val="18"/>
          <w:szCs w:val="18"/>
          <w:lang w:eastAsia="zh-CN"/>
        </w:rPr>
        <w:t xml:space="preserve"> (PRS) </w:t>
      </w:r>
      <w:r w:rsidRPr="00D54E02">
        <w:rPr>
          <w:rFonts w:ascii="Tahoma" w:eastAsia="SimSun" w:hAnsi="Tahoma" w:cs="Tahoma"/>
          <w:color w:val="000000"/>
          <w:sz w:val="18"/>
          <w:szCs w:val="18"/>
          <w:lang w:eastAsia="zh-CN"/>
        </w:rPr>
        <w:t>小时数</w:t>
      </w:r>
    </w:p>
    <w:p w14:paraId="37A6B348" w14:textId="77777777" w:rsidR="00AF539A" w:rsidRPr="00D54E02" w:rsidRDefault="00AF539A" w:rsidP="001C20C9">
      <w:pPr>
        <w:pStyle w:val="AppendixBodyText"/>
        <w:numPr>
          <w:ilvl w:val="0"/>
          <w:numId w:val="31"/>
        </w:numPr>
        <w:tabs>
          <w:tab w:val="left" w:pos="1440"/>
        </w:tabs>
        <w:ind w:left="1440"/>
        <w:rPr>
          <w:rFonts w:ascii="Tahoma" w:eastAsia="SimSun" w:hAnsi="Tahoma" w:cs="Tahoma"/>
          <w:sz w:val="18"/>
          <w:szCs w:val="18"/>
        </w:rPr>
      </w:pPr>
      <w:r w:rsidRPr="00D54E02">
        <w:rPr>
          <w:rFonts w:ascii="Tahoma" w:eastAsia="SimSun" w:hAnsi="Tahoma" w:cs="Tahoma"/>
          <w:color w:val="000000"/>
          <w:sz w:val="18"/>
          <w:szCs w:val="18"/>
        </w:rPr>
        <w:t xml:space="preserve">Dedicated Support Engineer (DSE) </w:t>
      </w:r>
      <w:r w:rsidRPr="00D54E02">
        <w:rPr>
          <w:rFonts w:ascii="Tahoma" w:eastAsia="SimSun" w:hAnsi="Tahoma" w:cs="Tahoma"/>
          <w:color w:val="000000"/>
          <w:sz w:val="18"/>
          <w:szCs w:val="18"/>
        </w:rPr>
        <w:t>小时数</w:t>
      </w:r>
    </w:p>
    <w:p w14:paraId="37A6B349" w14:textId="77777777" w:rsidR="00077CE5" w:rsidRPr="00D54E02" w:rsidRDefault="00077CE5" w:rsidP="00F42FB8">
      <w:pPr>
        <w:pStyle w:val="AppendixBodyText"/>
        <w:tabs>
          <w:tab w:val="left" w:pos="1440"/>
        </w:tabs>
        <w:spacing w:after="0"/>
        <w:rPr>
          <w:rFonts w:ascii="Tahoma" w:eastAsia="SimSun" w:hAnsi="Tahoma" w:cs="Tahoma"/>
          <w:sz w:val="18"/>
          <w:szCs w:val="18"/>
        </w:rPr>
      </w:pPr>
    </w:p>
    <w:p w14:paraId="37A6B34A" w14:textId="77777777" w:rsidR="00AF539A" w:rsidRPr="00D54E02" w:rsidRDefault="00AF539A" w:rsidP="00F42FB8">
      <w:pPr>
        <w:rPr>
          <w:rFonts w:eastAsia="SimSun" w:cs="Tahoma"/>
          <w:szCs w:val="18"/>
          <w:lang w:eastAsia="zh-CN"/>
        </w:rPr>
      </w:pPr>
      <w:r w:rsidRPr="00D54E02">
        <w:rPr>
          <w:rFonts w:eastAsia="SimSun" w:cs="Tahom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D54E02">
        <w:rPr>
          <w:rFonts w:eastAsia="SimSun" w:cs="Tahoma"/>
          <w:color w:val="000000"/>
          <w:szCs w:val="18"/>
          <w:lang w:eastAsia="zh-CN"/>
        </w:rPr>
        <w:t xml:space="preserve"> SA PRS </w:t>
      </w:r>
      <w:r w:rsidRPr="00D54E02">
        <w:rPr>
          <w:rFonts w:eastAsia="SimSun" w:cs="Tahoma"/>
          <w:color w:val="000000"/>
          <w:szCs w:val="18"/>
          <w:lang w:eastAsia="zh-CN"/>
        </w:rPr>
        <w:t>事件。转换为高级服务的</w:t>
      </w:r>
      <w:r w:rsidRPr="00D54E02">
        <w:rPr>
          <w:rFonts w:eastAsia="SimSun" w:cs="Tahoma"/>
          <w:color w:val="000000"/>
          <w:szCs w:val="18"/>
          <w:lang w:eastAsia="zh-CN"/>
        </w:rPr>
        <w:t xml:space="preserve"> SA PRS </w:t>
      </w:r>
      <w:r w:rsidRPr="00D54E02">
        <w:rPr>
          <w:rFonts w:eastAsia="SimSun" w:cs="Tahoma"/>
          <w:color w:val="000000"/>
          <w:szCs w:val="18"/>
          <w:lang w:eastAsia="zh-CN"/>
        </w:rPr>
        <w:t>事件被视为高级问题解决支持小时数，并受高级服务说明的约束。事件一经转换，即不能退回客户的</w:t>
      </w:r>
      <w:r w:rsidRPr="00D54E02">
        <w:rPr>
          <w:rFonts w:eastAsia="SimSun" w:cs="Tahoma"/>
          <w:color w:val="000000"/>
          <w:szCs w:val="18"/>
          <w:lang w:eastAsia="zh-CN"/>
        </w:rPr>
        <w:t xml:space="preserve"> SA </w:t>
      </w:r>
      <w:r w:rsidRPr="00D54E02">
        <w:rPr>
          <w:rFonts w:eastAsia="SimSun" w:cs="Tahoma"/>
          <w:color w:val="000000"/>
          <w:szCs w:val="18"/>
          <w:lang w:eastAsia="zh-CN"/>
        </w:rPr>
        <w:t>额度。</w:t>
      </w:r>
    </w:p>
    <w:p w14:paraId="37A6B34B" w14:textId="77777777" w:rsidR="00023FE7" w:rsidRPr="00D54E02" w:rsidRDefault="00023FE7" w:rsidP="00F42FB8">
      <w:pPr>
        <w:pStyle w:val="AppendixBodyText"/>
        <w:spacing w:after="0"/>
        <w:rPr>
          <w:rFonts w:ascii="Tahoma" w:eastAsia="SimSun" w:hAnsi="Tahoma" w:cs="Tahoma"/>
          <w:sz w:val="18"/>
          <w:szCs w:val="18"/>
          <w:lang w:eastAsia="zh-CN"/>
        </w:rPr>
      </w:pPr>
    </w:p>
    <w:p w14:paraId="37A6B34C" w14:textId="77777777" w:rsidR="00023FE7" w:rsidRPr="00796998" w:rsidRDefault="00077CE5" w:rsidP="00F42FB8">
      <w:pPr>
        <w:pStyle w:val="AppendixBodyText"/>
        <w:spacing w:after="0"/>
        <w:rPr>
          <w:rFonts w:ascii="Tahoma" w:eastAsia="SimSun" w:hAnsi="Tahoma" w:cs="Tahoma"/>
          <w:lang w:eastAsia="zh-CN"/>
        </w:rPr>
      </w:pPr>
      <w:r w:rsidRPr="00796998">
        <w:rPr>
          <w:rFonts w:ascii="Tahoma" w:eastAsia="SimSun" w:hAnsi="Tahoma" w:cs="Tahoma"/>
          <w:b/>
          <w:color w:val="000000"/>
          <w:lang w:eastAsia="zh-CN"/>
        </w:rPr>
        <w:t>附加业务条款</w:t>
      </w:r>
    </w:p>
    <w:p w14:paraId="37A6B34D" w14:textId="77777777" w:rsidR="00077CE5" w:rsidRPr="00D54E02" w:rsidRDefault="00077CE5" w:rsidP="00F42FB8">
      <w:pPr>
        <w:pStyle w:val="AppendixBodyText"/>
        <w:spacing w:after="0"/>
        <w:rPr>
          <w:rFonts w:ascii="Tahoma" w:eastAsia="SimSun" w:hAnsi="Tahoma" w:cs="Tahoma"/>
          <w:sz w:val="18"/>
          <w:szCs w:val="18"/>
          <w:lang w:eastAsia="zh-CN"/>
        </w:rPr>
      </w:pPr>
    </w:p>
    <w:p w14:paraId="37A6B34E" w14:textId="77777777" w:rsidR="00023FE7" w:rsidRPr="00D54E02" w:rsidRDefault="00023FE7" w:rsidP="00F42FB8">
      <w:pPr>
        <w:pStyle w:val="AppendixBodyText"/>
        <w:spacing w:after="0"/>
        <w:rPr>
          <w:rFonts w:ascii="Tahoma" w:eastAsia="SimSun" w:hAnsi="Tahoma" w:cs="Tahoma"/>
          <w:sz w:val="18"/>
          <w:szCs w:val="18"/>
          <w:lang w:eastAsia="zh-CN"/>
        </w:rPr>
      </w:pPr>
      <w:r w:rsidRPr="00D54E02">
        <w:rPr>
          <w:rFonts w:ascii="Tahoma" w:eastAsia="SimSun" w:hAnsi="Tahoma" w:cs="Tahoma"/>
          <w:sz w:val="18"/>
          <w:szCs w:val="18"/>
          <w:lang w:eastAsia="zh-CN"/>
        </w:rPr>
        <w:t xml:space="preserve">SA </w:t>
      </w:r>
      <w:r w:rsidRPr="00D54E02">
        <w:rPr>
          <w:rFonts w:ascii="Tahoma" w:eastAsia="SimSun" w:hAnsi="Tahoma" w:cs="Tahoma"/>
          <w:sz w:val="18"/>
          <w:szCs w:val="18"/>
          <w:lang w:eastAsia="zh-CN"/>
        </w:rPr>
        <w:t>花费不能跨选择许可登记表或企业许可登记表选择附加登记或开放式价值协议进行合并来取得获附加奖励的资格。各个许可登记表或协议内的花费将用于确定对应于该许可登记表或协议的奖励。</w:t>
      </w:r>
    </w:p>
    <w:p w14:paraId="37A6B34F" w14:textId="77777777" w:rsidR="00077CE5" w:rsidRPr="00D54E02" w:rsidRDefault="00077CE5" w:rsidP="00F42FB8">
      <w:pPr>
        <w:pStyle w:val="AppendixBodyText"/>
        <w:spacing w:after="0"/>
        <w:rPr>
          <w:rFonts w:ascii="Tahoma" w:eastAsia="SimSun" w:hAnsi="Tahoma" w:cs="Tahoma"/>
          <w:sz w:val="18"/>
          <w:szCs w:val="18"/>
          <w:lang w:eastAsia="zh-CN"/>
        </w:rPr>
      </w:pPr>
    </w:p>
    <w:p w14:paraId="37A6B350" w14:textId="77777777" w:rsidR="00023FE7" w:rsidRPr="00D54E02" w:rsidRDefault="00023FE7" w:rsidP="00F42FB8">
      <w:pPr>
        <w:pStyle w:val="AppendixBodyText"/>
        <w:tabs>
          <w:tab w:val="left" w:pos="1440"/>
        </w:tabs>
        <w:spacing w:after="0"/>
        <w:rPr>
          <w:rFonts w:ascii="Tahoma" w:eastAsia="SimSun" w:hAnsi="Tahoma" w:cs="Tahoma"/>
          <w:sz w:val="18"/>
          <w:szCs w:val="18"/>
          <w:lang w:eastAsia="zh-CN"/>
        </w:rPr>
      </w:pPr>
      <w:r w:rsidRPr="00D54E02">
        <w:rPr>
          <w:rFonts w:ascii="Tahoma" w:eastAsia="SimSun" w:hAnsi="Tahoma" w:cs="Tahoma"/>
          <w:sz w:val="18"/>
          <w:szCs w:val="18"/>
          <w:lang w:eastAsia="zh-CN"/>
        </w:rPr>
        <w:t>如果在允许的情况下因返款和其他付费调整而减少</w:t>
      </w:r>
      <w:r w:rsidRPr="00D54E02">
        <w:rPr>
          <w:rFonts w:ascii="Tahoma" w:eastAsia="SimSun" w:hAnsi="Tahoma" w:cs="Tahoma"/>
          <w:sz w:val="18"/>
          <w:szCs w:val="18"/>
          <w:lang w:eastAsia="zh-CN"/>
        </w:rPr>
        <w:t xml:space="preserve"> SA </w:t>
      </w:r>
      <w:r w:rsidRPr="00D54E02">
        <w:rPr>
          <w:rFonts w:ascii="Tahoma" w:eastAsia="SimSun" w:hAnsi="Tahoma" w:cs="Tahoma"/>
          <w:sz w:val="18"/>
          <w:szCs w:val="18"/>
          <w:lang w:eastAsia="zh-CN"/>
        </w:rPr>
        <w:t>花费，可能导致在目前或未来的奖励期内丧失支持资格或电话事件奖励。</w:t>
      </w:r>
      <w:r w:rsidRPr="00D54E02">
        <w:rPr>
          <w:rFonts w:ascii="Tahoma" w:eastAsia="SimSun" w:hAnsi="Tahoma" w:cs="Tahoma"/>
          <w:bCs/>
          <w:sz w:val="18"/>
          <w:szCs w:val="18"/>
          <w:lang w:eastAsia="zh-CN"/>
        </w:rPr>
        <w:t>可能</w:t>
      </w:r>
      <w:r w:rsidRPr="00D54E02">
        <w:rPr>
          <w:rFonts w:ascii="Tahoma" w:eastAsia="SimSun" w:hAnsi="Tahoma" w:cs="Tahoma"/>
          <w:sz w:val="18"/>
          <w:szCs w:val="18"/>
          <w:lang w:eastAsia="zh-CN"/>
        </w:rPr>
        <w:t>导致在目前或未来的奖励期内丧失支持资格或电话事件奖励。</w:t>
      </w:r>
    </w:p>
    <w:p w14:paraId="37A6B351" w14:textId="77777777" w:rsidR="0036654E" w:rsidRPr="00D54E02" w:rsidRDefault="0036654E" w:rsidP="00F42FB8">
      <w:pPr>
        <w:pStyle w:val="Heading3"/>
        <w:rPr>
          <w:rFonts w:ascii="Tahoma" w:eastAsia="SimSun" w:hAnsi="Tahoma" w:cs="Tahoma"/>
          <w:sz w:val="18"/>
          <w:szCs w:val="18"/>
          <w:lang w:eastAsia="zh-CN"/>
        </w:rPr>
      </w:pPr>
    </w:p>
    <w:p w14:paraId="37A6B352" w14:textId="77777777" w:rsidR="00613BBB" w:rsidRPr="00796998" w:rsidRDefault="00613BBB" w:rsidP="00F42FB8">
      <w:pPr>
        <w:pStyle w:val="Heading3"/>
        <w:rPr>
          <w:rFonts w:ascii="Tahoma" w:eastAsia="SimSun" w:hAnsi="Tahoma" w:cs="Tahoma"/>
          <w:lang w:eastAsia="zh-CN"/>
        </w:rPr>
      </w:pPr>
      <w:bookmarkStart w:id="826" w:name="_Toc336338237"/>
      <w:bookmarkStart w:id="827" w:name="_Toc343078096"/>
      <w:r w:rsidRPr="00796998">
        <w:rPr>
          <w:rFonts w:ascii="Tahoma" w:eastAsia="SimSun" w:hAnsi="Tahoma" w:cs="Tahoma"/>
          <w:lang w:eastAsia="zh-CN"/>
        </w:rPr>
        <w:t>无限制全天候</w:t>
      </w:r>
      <w:r w:rsidRPr="00796998">
        <w:rPr>
          <w:rFonts w:ascii="Tahoma" w:eastAsia="SimSun" w:hAnsi="Tahoma" w:cs="Tahoma"/>
          <w:lang w:eastAsia="zh-CN"/>
        </w:rPr>
        <w:t xml:space="preserve"> (24x7) </w:t>
      </w:r>
      <w:r w:rsidRPr="00796998">
        <w:rPr>
          <w:rFonts w:ascii="Tahoma" w:eastAsia="SimSun" w:hAnsi="Tahoma" w:cs="Tahoma"/>
          <w:lang w:eastAsia="zh-CN"/>
        </w:rPr>
        <w:t>问题解决支持</w:t>
      </w:r>
      <w:bookmarkEnd w:id="826"/>
      <w:bookmarkEnd w:id="827"/>
    </w:p>
    <w:p w14:paraId="37A6B353" w14:textId="77777777" w:rsidR="00613BBB" w:rsidRPr="00D54E02" w:rsidRDefault="00613BBB" w:rsidP="00F42FB8">
      <w:pPr>
        <w:pStyle w:val="Heading3"/>
        <w:rPr>
          <w:rFonts w:ascii="Tahoma" w:eastAsia="SimSun" w:hAnsi="Tahoma" w:cs="Tahoma"/>
          <w:sz w:val="18"/>
          <w:szCs w:val="18"/>
          <w:lang w:eastAsia="zh-CN"/>
        </w:rPr>
      </w:pPr>
    </w:p>
    <w:p w14:paraId="37A6B354" w14:textId="77777777" w:rsidR="00A17E03" w:rsidRPr="00D54E02" w:rsidRDefault="00A17E03" w:rsidP="00F42FB8">
      <w:pPr>
        <w:jc w:val="both"/>
        <w:rPr>
          <w:rFonts w:eastAsia="SimSun" w:cs="Tahoma"/>
          <w:szCs w:val="18"/>
          <w:lang w:eastAsia="zh-CN"/>
        </w:rPr>
      </w:pPr>
      <w:r w:rsidRPr="00D54E02">
        <w:rPr>
          <w:rFonts w:eastAsia="SimSun" w:cs="Tahoma"/>
          <w:szCs w:val="18"/>
          <w:lang w:eastAsia="zh-CN"/>
        </w:rPr>
        <w:t>此权益仅通过</w:t>
      </w:r>
      <w:r w:rsidRPr="00D54E02">
        <w:rPr>
          <w:rFonts w:eastAsia="SimSun" w:cs="Tahoma"/>
          <w:szCs w:val="18"/>
          <w:lang w:eastAsia="zh-CN"/>
        </w:rPr>
        <w:t xml:space="preserve"> (1) </w:t>
      </w:r>
      <w:r w:rsidRPr="00D54E02">
        <w:rPr>
          <w:rFonts w:eastAsia="SimSun" w:cs="Tahoma"/>
          <w:szCs w:val="18"/>
          <w:lang w:eastAsia="zh-CN"/>
        </w:rPr>
        <w:t>企业协议的应用程序平台许可登记表</w:t>
      </w:r>
      <w:r w:rsidRPr="00D54E02">
        <w:rPr>
          <w:rFonts w:eastAsia="SimSun" w:cs="Tahoma"/>
          <w:szCs w:val="18"/>
          <w:lang w:eastAsia="zh-CN"/>
        </w:rPr>
        <w:t xml:space="preserve"> (EAP) </w:t>
      </w:r>
      <w:r w:rsidRPr="00D54E02">
        <w:rPr>
          <w:rFonts w:eastAsia="SimSun" w:cs="Tahoma"/>
          <w:szCs w:val="18"/>
          <w:lang w:eastAsia="zh-CN"/>
        </w:rPr>
        <w:t>和</w:t>
      </w:r>
      <w:r w:rsidRPr="00D54E02">
        <w:rPr>
          <w:rFonts w:eastAsia="SimSun" w:cs="Tahoma"/>
          <w:szCs w:val="18"/>
          <w:lang w:eastAsia="zh-CN"/>
        </w:rPr>
        <w:t>/</w:t>
      </w:r>
      <w:r w:rsidRPr="00D54E02">
        <w:rPr>
          <w:rFonts w:eastAsia="SimSun" w:cs="Tahoma"/>
          <w:szCs w:val="18"/>
          <w:lang w:eastAsia="zh-CN"/>
        </w:rPr>
        <w:t>或</w:t>
      </w:r>
      <w:r w:rsidRPr="00D54E02">
        <w:rPr>
          <w:rFonts w:eastAsia="SimSun" w:cs="Tahoma"/>
          <w:szCs w:val="18"/>
          <w:lang w:eastAsia="zh-CN"/>
        </w:rPr>
        <w:t xml:space="preserve"> (2) </w:t>
      </w:r>
      <w:r w:rsidRPr="00D54E02">
        <w:rPr>
          <w:rFonts w:eastAsia="SimSun" w:cs="Tahoma"/>
          <w:szCs w:val="18"/>
          <w:lang w:eastAsia="zh-CN"/>
        </w:rPr>
        <w:t>通过</w:t>
      </w:r>
      <w:r w:rsidRPr="00D54E02">
        <w:rPr>
          <w:rFonts w:eastAsia="SimSun" w:cs="Tahoma"/>
          <w:szCs w:val="18"/>
          <w:lang w:eastAsia="zh-CN"/>
        </w:rPr>
        <w:t xml:space="preserve"> EA</w:t>
      </w:r>
      <w:r w:rsidRPr="00D54E02">
        <w:rPr>
          <w:rFonts w:eastAsia="SimSun" w:cs="Tahoma"/>
          <w:szCs w:val="18"/>
          <w:lang w:eastAsia="zh-CN"/>
        </w:rPr>
        <w:t>、</w:t>
      </w:r>
      <w:r w:rsidRPr="00D54E02">
        <w:rPr>
          <w:rFonts w:eastAsia="SimSun" w:cs="Tahoma"/>
          <w:szCs w:val="18"/>
          <w:lang w:eastAsia="zh-CN"/>
        </w:rPr>
        <w:t>EAP</w:t>
      </w:r>
      <w:r w:rsidRPr="00D54E02">
        <w:rPr>
          <w:rFonts w:eastAsia="SimSun" w:cs="Tahoma"/>
          <w:szCs w:val="18"/>
          <w:lang w:eastAsia="zh-CN"/>
        </w:rPr>
        <w:t>、选择附加或选择协议购买并行数据仓库</w:t>
      </w:r>
      <w:r w:rsidRPr="00D54E02">
        <w:rPr>
          <w:rFonts w:eastAsia="SimSun" w:cs="Tahoma"/>
          <w:szCs w:val="18"/>
          <w:lang w:eastAsia="zh-CN"/>
        </w:rPr>
        <w:t xml:space="preserve"> (PDW) </w:t>
      </w:r>
      <w:r w:rsidRPr="00D54E02">
        <w:rPr>
          <w:rFonts w:eastAsia="SimSun" w:cs="Tahoma"/>
          <w:szCs w:val="18"/>
          <w:lang w:eastAsia="zh-CN"/>
        </w:rPr>
        <w:t>的许可提供。</w:t>
      </w:r>
    </w:p>
    <w:p w14:paraId="37A6B355" w14:textId="77777777" w:rsidR="00A17E03" w:rsidRPr="00D54E02" w:rsidRDefault="00A17E03" w:rsidP="00F42FB8">
      <w:pPr>
        <w:jc w:val="both"/>
        <w:rPr>
          <w:rFonts w:eastAsia="SimSun" w:cs="Tahoma"/>
          <w:szCs w:val="18"/>
          <w:lang w:eastAsia="zh-CN"/>
        </w:rPr>
      </w:pPr>
    </w:p>
    <w:p w14:paraId="37A6B356" w14:textId="77777777" w:rsidR="00894563" w:rsidRPr="00D54E02" w:rsidRDefault="00A17E03" w:rsidP="00F42FB8">
      <w:pPr>
        <w:spacing w:line="276" w:lineRule="auto"/>
        <w:jc w:val="both"/>
        <w:rPr>
          <w:rFonts w:eastAsia="SimSun" w:cs="Tahoma"/>
          <w:szCs w:val="18"/>
          <w:lang w:eastAsia="zh-CN"/>
        </w:rPr>
      </w:pPr>
      <w:r w:rsidRPr="00D54E02">
        <w:rPr>
          <w:rFonts w:eastAsia="SimSun" w:cs="Tahoma"/>
          <w:szCs w:val="18"/>
          <w:lang w:eastAsia="zh-CN"/>
        </w:rPr>
        <w:t>如果客户拥有</w:t>
      </w:r>
      <w:r w:rsidRPr="00D54E02">
        <w:rPr>
          <w:rFonts w:eastAsia="SimSun" w:cs="Tahoma"/>
          <w:szCs w:val="18"/>
          <w:lang w:eastAsia="zh-CN"/>
        </w:rPr>
        <w:t xml:space="preserve"> EAP </w:t>
      </w:r>
      <w:r w:rsidRPr="00D54E02">
        <w:rPr>
          <w:rFonts w:eastAsia="SimSun" w:cs="Tahoma"/>
          <w:szCs w:val="18"/>
          <w:lang w:eastAsia="zh-CN"/>
        </w:rPr>
        <w:t>且平均每年对所有合格应用程序平台产品的</w:t>
      </w:r>
      <w:r w:rsidRPr="00D54E02">
        <w:rPr>
          <w:rFonts w:eastAsia="SimSun" w:cs="Tahoma"/>
          <w:szCs w:val="18"/>
          <w:lang w:eastAsia="zh-CN"/>
        </w:rPr>
        <w:t xml:space="preserve"> SA </w:t>
      </w:r>
      <w:r w:rsidRPr="00D54E02">
        <w:rPr>
          <w:rFonts w:eastAsia="SimSun" w:cs="Tahoma"/>
          <w:szCs w:val="18"/>
          <w:lang w:eastAsia="zh-CN"/>
        </w:rPr>
        <w:t>花费满</w:t>
      </w:r>
      <w:r w:rsidRPr="00D54E02">
        <w:rPr>
          <w:rFonts w:eastAsia="SimSun" w:cs="Tahoma"/>
          <w:szCs w:val="18"/>
          <w:lang w:eastAsia="zh-CN"/>
        </w:rPr>
        <w:t xml:space="preserve"> $250,000</w:t>
      </w:r>
      <w:r w:rsidRPr="00D54E02">
        <w:rPr>
          <w:rFonts w:eastAsia="SimSun" w:cs="Tahoma"/>
          <w:szCs w:val="18"/>
          <w:lang w:eastAsia="zh-CN"/>
        </w:rPr>
        <w:t>，并且拥有有效的高级服务协议，则可以获得无限制全天候</w:t>
      </w:r>
      <w:r w:rsidRPr="00D54E02">
        <w:rPr>
          <w:rFonts w:eastAsia="SimSun" w:cs="Tahoma"/>
          <w:szCs w:val="18"/>
          <w:lang w:eastAsia="zh-CN"/>
        </w:rPr>
        <w:t xml:space="preserve"> (24x7) </w:t>
      </w:r>
      <w:r w:rsidRPr="00D54E02">
        <w:rPr>
          <w:rFonts w:eastAsia="SimSun" w:cs="Tahoma"/>
          <w:szCs w:val="18"/>
          <w:lang w:eastAsia="zh-CN"/>
        </w:rPr>
        <w:t>问题解决支持</w:t>
      </w:r>
      <w:r w:rsidRPr="00D54E02">
        <w:rPr>
          <w:rFonts w:eastAsia="SimSun" w:cs="Tahoma"/>
          <w:szCs w:val="18"/>
          <w:lang w:eastAsia="zh-CN"/>
        </w:rPr>
        <w:t xml:space="preserve"> (PRS) </w:t>
      </w:r>
      <w:r w:rsidRPr="00D54E02">
        <w:rPr>
          <w:rFonts w:eastAsia="SimSun" w:cs="Tahoma"/>
          <w:szCs w:val="18"/>
          <w:lang w:eastAsia="zh-CN"/>
        </w:rPr>
        <w:t>事件。以下所列产品，如果按照</w:t>
      </w:r>
      <w:hyperlink r:id="rId24" w:history="1">
        <w:r w:rsidRPr="00D54E02">
          <w:rPr>
            <w:rStyle w:val="Hyperlink"/>
            <w:rFonts w:eastAsia="SimSun" w:cs="Tahoma"/>
            <w:szCs w:val="18"/>
            <w:lang w:eastAsia="zh-CN"/>
          </w:rPr>
          <w:t>微软支持生命周期政策</w:t>
        </w:r>
      </w:hyperlink>
      <w:r w:rsidRPr="00D54E02">
        <w:rPr>
          <w:rFonts w:eastAsia="SimSun" w:cs="Tahoma"/>
          <w:color w:val="000000"/>
          <w:szCs w:val="18"/>
          <w:lang w:eastAsia="zh-CN"/>
        </w:rPr>
        <w:t>规定当前处于主要支持阶段或扩展支持阶段，符合客户的主要合同，则可享受此权益。</w:t>
      </w:r>
    </w:p>
    <w:p w14:paraId="37A6B357" w14:textId="77777777" w:rsidR="00077CE5" w:rsidRPr="00D54E02" w:rsidRDefault="00077CE5" w:rsidP="00F42FB8">
      <w:pPr>
        <w:spacing w:line="276" w:lineRule="auto"/>
        <w:jc w:val="both"/>
        <w:rPr>
          <w:rFonts w:eastAsia="SimSun" w:cs="Tahoma"/>
          <w:szCs w:val="18"/>
          <w:lang w:eastAsia="zh-CN"/>
        </w:rPr>
      </w:pPr>
    </w:p>
    <w:p w14:paraId="37A6B358" w14:textId="77777777" w:rsidR="00A17E03" w:rsidRPr="00D54E02" w:rsidRDefault="00A17E03" w:rsidP="00F42FB8">
      <w:pPr>
        <w:spacing w:line="276" w:lineRule="auto"/>
        <w:jc w:val="both"/>
        <w:rPr>
          <w:rFonts w:eastAsia="SimSun" w:cs="Tahoma"/>
          <w:szCs w:val="18"/>
          <w:lang w:eastAsia="zh-CN"/>
        </w:rPr>
      </w:pPr>
      <w:r w:rsidRPr="00D54E02">
        <w:rPr>
          <w:rFonts w:eastAsia="SimSun" w:cs="Tahoma"/>
          <w:szCs w:val="18"/>
          <w:lang w:eastAsia="zh-CN"/>
        </w:rPr>
        <w:t>合格应用程序平台产品包括：</w:t>
      </w:r>
    </w:p>
    <w:p w14:paraId="37A6B359" w14:textId="77777777" w:rsidR="00613BBB" w:rsidRPr="00D54E02" w:rsidRDefault="00613BBB" w:rsidP="00077CE5">
      <w:pPr>
        <w:rPr>
          <w:rFonts w:eastAsia="SimSun" w:cs="Tahoma"/>
          <w:szCs w:val="18"/>
          <w:lang w:eastAsia="zh-CN"/>
        </w:rPr>
      </w:pPr>
    </w:p>
    <w:p w14:paraId="37A6B35A" w14:textId="77777777" w:rsidR="00613BBB" w:rsidRPr="00D54E02" w:rsidRDefault="00613BBB" w:rsidP="002C1048">
      <w:pPr>
        <w:numPr>
          <w:ilvl w:val="0"/>
          <w:numId w:val="91"/>
        </w:numPr>
        <w:spacing w:after="60"/>
        <w:rPr>
          <w:rFonts w:eastAsia="SimSun" w:cs="Tahoma"/>
          <w:szCs w:val="18"/>
        </w:rPr>
      </w:pPr>
      <w:r w:rsidRPr="00D54E02">
        <w:rPr>
          <w:rFonts w:eastAsia="SimSun" w:cs="Tahoma"/>
          <w:szCs w:val="18"/>
        </w:rPr>
        <w:t>SQL CAL</w:t>
      </w:r>
    </w:p>
    <w:p w14:paraId="37A6B35B" w14:textId="77777777" w:rsidR="00613BBB" w:rsidRPr="00D54E02" w:rsidRDefault="00613BBB" w:rsidP="002C1048">
      <w:pPr>
        <w:numPr>
          <w:ilvl w:val="0"/>
          <w:numId w:val="91"/>
        </w:numPr>
        <w:spacing w:after="60"/>
        <w:rPr>
          <w:rFonts w:eastAsia="SimSun" w:cs="Tahoma"/>
          <w:szCs w:val="18"/>
        </w:rPr>
      </w:pPr>
      <w:r w:rsidRPr="00D54E02">
        <w:rPr>
          <w:rFonts w:eastAsia="SimSun" w:cs="Tahoma"/>
          <w:szCs w:val="18"/>
        </w:rPr>
        <w:t>SQL Server Standard</w:t>
      </w:r>
    </w:p>
    <w:p w14:paraId="37A6B35C" w14:textId="77777777" w:rsidR="00613BBB" w:rsidRPr="00796998" w:rsidRDefault="00613BBB" w:rsidP="002C1048">
      <w:pPr>
        <w:numPr>
          <w:ilvl w:val="0"/>
          <w:numId w:val="91"/>
        </w:numPr>
        <w:spacing w:after="60"/>
        <w:rPr>
          <w:rFonts w:eastAsia="SimSun" w:cs="Tahoma"/>
        </w:rPr>
      </w:pPr>
      <w:r w:rsidRPr="00796998">
        <w:rPr>
          <w:rFonts w:eastAsia="SimSun" w:cs="Tahoma"/>
          <w:szCs w:val="18"/>
        </w:rPr>
        <w:lastRenderedPageBreak/>
        <w:t xml:space="preserve">SQL Server Standard </w:t>
      </w:r>
      <w:r w:rsidRPr="00796998">
        <w:rPr>
          <w:rFonts w:eastAsia="SimSun" w:cs="Tahoma"/>
          <w:szCs w:val="18"/>
        </w:rPr>
        <w:t>每内核</w:t>
      </w:r>
      <w:r w:rsidRPr="00796998">
        <w:rPr>
          <w:rFonts w:eastAsia="SimSun" w:cs="Tahoma"/>
          <w:szCs w:val="18"/>
        </w:rPr>
        <w:t>/</w:t>
      </w:r>
      <w:r w:rsidRPr="00796998">
        <w:rPr>
          <w:rFonts w:eastAsia="SimSun" w:cs="Tahoma"/>
          <w:szCs w:val="18"/>
        </w:rPr>
        <w:t>每处理器</w:t>
      </w:r>
    </w:p>
    <w:p w14:paraId="37A6B35D" w14:textId="77777777" w:rsidR="00613BBB" w:rsidRPr="00796998" w:rsidRDefault="00613BBB" w:rsidP="002C1048">
      <w:pPr>
        <w:numPr>
          <w:ilvl w:val="0"/>
          <w:numId w:val="91"/>
        </w:numPr>
        <w:spacing w:after="60"/>
        <w:rPr>
          <w:rFonts w:eastAsia="SimSun" w:cs="Tahoma"/>
        </w:rPr>
      </w:pPr>
      <w:r w:rsidRPr="00796998">
        <w:rPr>
          <w:rFonts w:eastAsia="SimSun" w:cs="Tahoma"/>
          <w:szCs w:val="18"/>
        </w:rPr>
        <w:t>SQL Server Enterprise</w:t>
      </w:r>
    </w:p>
    <w:p w14:paraId="37A6B35E" w14:textId="77777777" w:rsidR="00613BBB" w:rsidRPr="00796998" w:rsidRDefault="00613BBB" w:rsidP="002C1048">
      <w:pPr>
        <w:numPr>
          <w:ilvl w:val="0"/>
          <w:numId w:val="91"/>
        </w:numPr>
        <w:spacing w:after="60"/>
        <w:rPr>
          <w:rFonts w:eastAsia="SimSun" w:cs="Tahoma"/>
        </w:rPr>
      </w:pPr>
      <w:r w:rsidRPr="00796998">
        <w:rPr>
          <w:rFonts w:eastAsia="SimSun" w:cs="Tahoma"/>
          <w:szCs w:val="18"/>
        </w:rPr>
        <w:t xml:space="preserve">SQL Server Enterprise </w:t>
      </w:r>
      <w:r w:rsidRPr="00796998">
        <w:rPr>
          <w:rFonts w:eastAsia="SimSun" w:cs="Tahoma"/>
          <w:szCs w:val="18"/>
        </w:rPr>
        <w:t>每内核</w:t>
      </w:r>
      <w:r w:rsidRPr="00796998">
        <w:rPr>
          <w:rFonts w:eastAsia="SimSun" w:cs="Tahoma"/>
          <w:szCs w:val="18"/>
        </w:rPr>
        <w:t>/</w:t>
      </w:r>
      <w:r w:rsidRPr="00796998">
        <w:rPr>
          <w:rFonts w:eastAsia="SimSun" w:cs="Tahoma"/>
          <w:szCs w:val="18"/>
        </w:rPr>
        <w:t>每处理器</w:t>
      </w:r>
    </w:p>
    <w:p w14:paraId="37A6B35F" w14:textId="77777777" w:rsidR="00894563" w:rsidRPr="00796998" w:rsidRDefault="00894563" w:rsidP="002C1048">
      <w:pPr>
        <w:numPr>
          <w:ilvl w:val="0"/>
          <w:numId w:val="91"/>
        </w:numPr>
        <w:spacing w:after="60"/>
        <w:rPr>
          <w:rFonts w:eastAsia="SimSun" w:cs="Tahoma"/>
        </w:rPr>
      </w:pPr>
      <w:r w:rsidRPr="00796998">
        <w:rPr>
          <w:rFonts w:eastAsia="SimSun" w:cs="Tahoma"/>
          <w:szCs w:val="18"/>
        </w:rPr>
        <w:t>SQL Server Business Intelligence</w:t>
      </w:r>
    </w:p>
    <w:p w14:paraId="37A6B360" w14:textId="77777777" w:rsidR="00EB42F3" w:rsidRPr="00796998" w:rsidRDefault="00EB42F3" w:rsidP="002C1048">
      <w:pPr>
        <w:numPr>
          <w:ilvl w:val="0"/>
          <w:numId w:val="91"/>
        </w:numPr>
        <w:spacing w:after="60"/>
        <w:rPr>
          <w:rFonts w:eastAsia="SimSun" w:cs="Tahoma"/>
        </w:rPr>
      </w:pPr>
      <w:r w:rsidRPr="00796998">
        <w:rPr>
          <w:rFonts w:eastAsia="SimSun" w:cs="Tahoma"/>
          <w:szCs w:val="18"/>
        </w:rPr>
        <w:t>SQL Server Datacenter</w:t>
      </w:r>
      <w:r w:rsidRPr="00796998">
        <w:rPr>
          <w:rFonts w:eastAsia="SimSun" w:cs="Tahoma"/>
          <w:szCs w:val="18"/>
        </w:rPr>
        <w:t>（每处理器）</w:t>
      </w:r>
    </w:p>
    <w:p w14:paraId="37A6B361" w14:textId="77777777" w:rsidR="00613BBB" w:rsidRPr="00796998" w:rsidRDefault="00613BBB" w:rsidP="002C1048">
      <w:pPr>
        <w:numPr>
          <w:ilvl w:val="0"/>
          <w:numId w:val="91"/>
        </w:numPr>
        <w:spacing w:after="60"/>
        <w:rPr>
          <w:rFonts w:eastAsia="SimSun" w:cs="Tahoma"/>
        </w:rPr>
      </w:pPr>
      <w:r w:rsidRPr="00796998">
        <w:rPr>
          <w:rFonts w:eastAsia="SimSun" w:cs="Tahoma"/>
          <w:szCs w:val="18"/>
        </w:rPr>
        <w:t>BizTalk Server Standard</w:t>
      </w:r>
      <w:r w:rsidRPr="00796998">
        <w:rPr>
          <w:rFonts w:eastAsia="SimSun" w:cs="Tahoma"/>
          <w:szCs w:val="18"/>
        </w:rPr>
        <w:t>（每处理器）</w:t>
      </w:r>
    </w:p>
    <w:p w14:paraId="37A6B362" w14:textId="77777777" w:rsidR="00613BBB" w:rsidRPr="00796998" w:rsidRDefault="00613BBB" w:rsidP="002C1048">
      <w:pPr>
        <w:numPr>
          <w:ilvl w:val="0"/>
          <w:numId w:val="91"/>
        </w:numPr>
        <w:spacing w:after="60"/>
        <w:rPr>
          <w:rFonts w:eastAsia="SimSun" w:cs="Tahoma"/>
        </w:rPr>
      </w:pPr>
      <w:r w:rsidRPr="00796998">
        <w:rPr>
          <w:rFonts w:eastAsia="SimSun" w:cs="Tahoma"/>
          <w:szCs w:val="18"/>
        </w:rPr>
        <w:t>BizTalk Server Enterprise</w:t>
      </w:r>
      <w:r w:rsidRPr="00796998">
        <w:rPr>
          <w:rFonts w:eastAsia="SimSun" w:cs="Tahoma"/>
          <w:szCs w:val="18"/>
        </w:rPr>
        <w:t>（每处理器）</w:t>
      </w:r>
    </w:p>
    <w:p w14:paraId="37A6B363" w14:textId="77777777" w:rsidR="00613BBB" w:rsidRPr="00796998" w:rsidRDefault="00613BBB" w:rsidP="002C1048">
      <w:pPr>
        <w:numPr>
          <w:ilvl w:val="0"/>
          <w:numId w:val="91"/>
        </w:numPr>
        <w:spacing w:after="60"/>
        <w:rPr>
          <w:rFonts w:eastAsia="SimSun" w:cs="Tahoma"/>
        </w:rPr>
      </w:pPr>
      <w:r w:rsidRPr="00796998">
        <w:rPr>
          <w:rFonts w:eastAsia="SimSun" w:cs="Tahoma"/>
          <w:szCs w:val="18"/>
        </w:rPr>
        <w:t>BizTalk Server Branch</w:t>
      </w:r>
      <w:r w:rsidRPr="00796998">
        <w:rPr>
          <w:rFonts w:eastAsia="SimSun" w:cs="Tahoma"/>
          <w:szCs w:val="18"/>
        </w:rPr>
        <w:t>（每处理器）</w:t>
      </w:r>
    </w:p>
    <w:p w14:paraId="37A6B364" w14:textId="77777777" w:rsidR="00613BBB" w:rsidRPr="00796998" w:rsidRDefault="00613BBB" w:rsidP="002C1048">
      <w:pPr>
        <w:numPr>
          <w:ilvl w:val="0"/>
          <w:numId w:val="91"/>
        </w:numPr>
        <w:spacing w:after="60"/>
        <w:rPr>
          <w:rFonts w:eastAsia="SimSun" w:cs="Tahoma"/>
        </w:rPr>
      </w:pPr>
      <w:r w:rsidRPr="00796998">
        <w:rPr>
          <w:rFonts w:eastAsia="SimSun" w:cs="Tahoma"/>
          <w:szCs w:val="18"/>
        </w:rPr>
        <w:t>Office SharePoint Server</w:t>
      </w:r>
    </w:p>
    <w:p w14:paraId="37A6B365" w14:textId="77777777" w:rsidR="00613BBB" w:rsidRPr="00796998" w:rsidRDefault="00613BBB" w:rsidP="002C1048">
      <w:pPr>
        <w:numPr>
          <w:ilvl w:val="0"/>
          <w:numId w:val="91"/>
        </w:numPr>
        <w:spacing w:after="60"/>
        <w:rPr>
          <w:rFonts w:eastAsia="SimSun" w:cs="Tahoma"/>
        </w:rPr>
      </w:pPr>
      <w:r w:rsidRPr="00796998">
        <w:rPr>
          <w:rFonts w:eastAsia="SimSun" w:cs="Tahoma"/>
          <w:szCs w:val="18"/>
        </w:rPr>
        <w:t>SharePoint Internet</w:t>
      </w:r>
    </w:p>
    <w:p w14:paraId="37A6B366" w14:textId="77777777" w:rsidR="00894563" w:rsidRPr="00796998" w:rsidRDefault="00894563" w:rsidP="002C1048">
      <w:pPr>
        <w:numPr>
          <w:ilvl w:val="0"/>
          <w:numId w:val="91"/>
        </w:numPr>
        <w:spacing w:after="60"/>
        <w:rPr>
          <w:rFonts w:eastAsia="SimSun" w:cs="Tahoma"/>
        </w:rPr>
      </w:pPr>
      <w:r w:rsidRPr="00796998">
        <w:rPr>
          <w:rFonts w:eastAsia="SimSun" w:cs="Tahoma"/>
          <w:szCs w:val="18"/>
        </w:rPr>
        <w:t>FAST for SharePoint / SharePoint Internet</w:t>
      </w:r>
    </w:p>
    <w:p w14:paraId="37A6B367" w14:textId="77777777" w:rsidR="00613BBB" w:rsidRPr="00D54E02" w:rsidRDefault="00613BBB" w:rsidP="00077CE5">
      <w:pPr>
        <w:rPr>
          <w:rFonts w:eastAsia="SimSun" w:cs="Tahoma"/>
          <w:szCs w:val="18"/>
        </w:rPr>
      </w:pPr>
    </w:p>
    <w:p w14:paraId="37A6B368" w14:textId="77777777" w:rsidR="00613BBB" w:rsidRPr="00D54E02" w:rsidRDefault="00613BBB" w:rsidP="00FF1B2B">
      <w:pPr>
        <w:pStyle w:val="AppendixBodyText"/>
        <w:spacing w:after="0"/>
        <w:jc w:val="both"/>
        <w:rPr>
          <w:rFonts w:ascii="Tahoma" w:eastAsia="SimSun" w:hAnsi="Tahoma" w:cs="Tahoma"/>
          <w:sz w:val="18"/>
          <w:szCs w:val="18"/>
          <w:lang w:eastAsia="zh-CN"/>
        </w:rPr>
      </w:pPr>
      <w:r w:rsidRPr="00D54E02">
        <w:rPr>
          <w:rFonts w:ascii="Tahoma" w:eastAsia="SimSun" w:hAnsi="Tahoma" w:cs="Tahoma"/>
          <w:sz w:val="18"/>
          <w:szCs w:val="18"/>
          <w:lang w:eastAsia="zh-CN"/>
        </w:rPr>
        <w:t>下表显示了对于以非美元货币计算的协议，</w:t>
      </w:r>
      <w:r w:rsidRPr="00D54E02">
        <w:rPr>
          <w:rFonts w:ascii="Tahoma" w:eastAsia="SimSun" w:hAnsi="Tahoma" w:cs="Tahoma"/>
          <w:sz w:val="18"/>
          <w:szCs w:val="18"/>
          <w:lang w:eastAsia="zh-CN"/>
        </w:rPr>
        <w:t xml:space="preserve">SA </w:t>
      </w:r>
      <w:r w:rsidRPr="00D54E02">
        <w:rPr>
          <w:rFonts w:ascii="Tahoma" w:eastAsia="SimSun" w:hAnsi="Tahoma" w:cs="Tahoma"/>
          <w:sz w:val="18"/>
          <w:szCs w:val="18"/>
          <w:lang w:eastAsia="zh-CN"/>
        </w:rPr>
        <w:t>花费阈值的换算结果。由于汇率波动，此表随时可能更改，</w:t>
      </w:r>
      <w:r w:rsidR="00D54E02">
        <w:rPr>
          <w:rFonts w:ascii="Tahoma" w:eastAsia="SimSun" w:hAnsi="Tahoma" w:cs="Tahoma"/>
          <w:sz w:val="18"/>
          <w:szCs w:val="18"/>
          <w:lang w:eastAsia="zh-CN"/>
        </w:rPr>
        <w:br/>
      </w:r>
      <w:r w:rsidRPr="00D54E02">
        <w:rPr>
          <w:rFonts w:ascii="Tahoma" w:eastAsia="SimSun" w:hAnsi="Tahoma" w:cs="Tahoma"/>
          <w:sz w:val="18"/>
          <w:szCs w:val="18"/>
          <w:lang w:eastAsia="zh-CN"/>
        </w:rPr>
        <w:t>恕不另行通知。</w:t>
      </w:r>
    </w:p>
    <w:p w14:paraId="37A6B369" w14:textId="77777777" w:rsidR="00613BBB" w:rsidRPr="00796998" w:rsidRDefault="00613BBB" w:rsidP="00FF1B2B">
      <w:pPr>
        <w:pStyle w:val="AppendixBodyText"/>
        <w:spacing w:after="0"/>
        <w:rPr>
          <w:rFonts w:ascii="Tahoma" w:eastAsia="SimSun" w:hAnsi="Tahoma" w:cs="Tahoma"/>
          <w:lang w:eastAsia="zh-CN"/>
        </w:rPr>
      </w:pPr>
    </w:p>
    <w:p w14:paraId="37A6B36A" w14:textId="77777777" w:rsidR="00613BBB" w:rsidRPr="00796998" w:rsidRDefault="00613BBB" w:rsidP="00613BBB">
      <w:pPr>
        <w:rPr>
          <w:rFonts w:eastAsia="SimSun" w:cs="Tahoma"/>
          <w:lang w:eastAsia="zh-CN"/>
        </w:rPr>
      </w:pPr>
    </w:p>
    <w:tbl>
      <w:tblPr>
        <w:tblW w:w="5895"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631"/>
        <w:gridCol w:w="1112"/>
        <w:gridCol w:w="3152"/>
      </w:tblGrid>
      <w:tr w:rsidR="00613BBB" w:rsidRPr="00796998" w14:paraId="37A6B36E" w14:textId="77777777" w:rsidTr="00D54E02">
        <w:trPr>
          <w:trHeight w:val="178"/>
          <w:tblHeader/>
        </w:trPr>
        <w:tc>
          <w:tcPr>
            <w:tcW w:w="1631" w:type="dxa"/>
            <w:tcBorders>
              <w:top w:val="single" w:sz="8" w:space="0" w:color="auto"/>
              <w:left w:val="single" w:sz="8" w:space="0" w:color="auto"/>
              <w:bottom w:val="single" w:sz="8" w:space="0" w:color="auto"/>
              <w:right w:val="single" w:sz="8" w:space="0" w:color="auto"/>
            </w:tcBorders>
            <w:shd w:val="clear" w:color="auto" w:fill="FFCC99"/>
            <w:vAlign w:val="center"/>
          </w:tcPr>
          <w:p w14:paraId="37A6B36B" w14:textId="77777777" w:rsidR="00613BBB" w:rsidRPr="00796998" w:rsidRDefault="00613BBB" w:rsidP="00D54E02">
            <w:pPr>
              <w:pStyle w:val="AppendixBodyText"/>
              <w:jc w:val="center"/>
              <w:rPr>
                <w:rFonts w:ascii="Tahoma" w:eastAsia="SimSun" w:hAnsi="Tahoma" w:cs="Tahoma"/>
                <w:b/>
                <w:bCs/>
              </w:rPr>
            </w:pPr>
            <w:r w:rsidRPr="00796998">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37A6B36C" w14:textId="77777777" w:rsidR="00613BBB" w:rsidRPr="00796998" w:rsidRDefault="00613BBB" w:rsidP="00D54E02">
            <w:pPr>
              <w:pStyle w:val="AppendixBodyText"/>
              <w:jc w:val="center"/>
              <w:rPr>
                <w:rFonts w:ascii="Tahoma" w:eastAsia="SimSun" w:hAnsi="Tahoma" w:cs="Tahoma"/>
                <w:b/>
                <w:bCs/>
              </w:rPr>
            </w:pPr>
            <w:r w:rsidRPr="00796998">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37A6B36D" w14:textId="77777777" w:rsidR="00613BBB" w:rsidRPr="00796998" w:rsidRDefault="00613BBB" w:rsidP="00D54E02">
            <w:pPr>
              <w:pStyle w:val="AppendixBodyText"/>
              <w:jc w:val="center"/>
              <w:rPr>
                <w:rFonts w:ascii="Tahoma" w:eastAsia="SimSun" w:hAnsi="Tahoma" w:cs="Tahoma"/>
                <w:b/>
                <w:bCs/>
                <w:lang w:eastAsia="zh-CN"/>
              </w:rPr>
            </w:pPr>
            <w:r w:rsidRPr="00796998">
              <w:rPr>
                <w:rFonts w:ascii="Tahoma" w:eastAsia="SimSun" w:hAnsi="Tahoma" w:cs="Tahoma"/>
                <w:b/>
                <w:bCs/>
                <w:lang w:eastAsia="zh-CN"/>
              </w:rPr>
              <w:t>符合无限全天候</w:t>
            </w:r>
            <w:r w:rsidRPr="00796998">
              <w:rPr>
                <w:rFonts w:ascii="Tahoma" w:eastAsia="SimSun" w:hAnsi="Tahoma" w:cs="Tahoma"/>
                <w:b/>
                <w:bCs/>
                <w:lang w:eastAsia="zh-CN"/>
              </w:rPr>
              <w:t xml:space="preserve"> (24x7) PRS </w:t>
            </w:r>
            <w:r w:rsidRPr="00796998">
              <w:rPr>
                <w:rFonts w:ascii="Tahoma" w:eastAsia="SimSun" w:hAnsi="Tahoma" w:cs="Tahoma"/>
                <w:b/>
                <w:bCs/>
                <w:lang w:eastAsia="zh-CN"/>
              </w:rPr>
              <w:t>条件的最低年平均</w:t>
            </w:r>
            <w:r w:rsidRPr="00796998">
              <w:rPr>
                <w:rFonts w:ascii="Tahoma" w:eastAsia="SimSun" w:hAnsi="Tahoma" w:cs="Tahoma"/>
                <w:b/>
                <w:bCs/>
                <w:lang w:eastAsia="zh-CN"/>
              </w:rPr>
              <w:t xml:space="preserve"> SA </w:t>
            </w:r>
            <w:r w:rsidRPr="00796998">
              <w:rPr>
                <w:rFonts w:ascii="Tahoma" w:eastAsia="SimSun" w:hAnsi="Tahoma" w:cs="Tahoma"/>
                <w:b/>
                <w:bCs/>
                <w:lang w:eastAsia="zh-CN"/>
              </w:rPr>
              <w:t>花费</w:t>
            </w:r>
          </w:p>
        </w:tc>
      </w:tr>
      <w:tr w:rsidR="00613BBB" w:rsidRPr="00796998" w14:paraId="37A6B372" w14:textId="77777777" w:rsidTr="00D54E02">
        <w:trPr>
          <w:trHeight w:val="236"/>
        </w:trPr>
        <w:tc>
          <w:tcPr>
            <w:tcW w:w="1631" w:type="dxa"/>
            <w:vAlign w:val="bottom"/>
          </w:tcPr>
          <w:p w14:paraId="37A6B36F"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美元</w:t>
            </w:r>
          </w:p>
        </w:tc>
        <w:tc>
          <w:tcPr>
            <w:tcW w:w="1112" w:type="dxa"/>
            <w:vAlign w:val="bottom"/>
          </w:tcPr>
          <w:p w14:paraId="37A6B370"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USD</w:t>
            </w:r>
          </w:p>
        </w:tc>
        <w:tc>
          <w:tcPr>
            <w:tcW w:w="3152" w:type="dxa"/>
            <w:vAlign w:val="bottom"/>
          </w:tcPr>
          <w:p w14:paraId="37A6B371"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color w:val="000000"/>
                <w:sz w:val="18"/>
                <w:szCs w:val="18"/>
              </w:rPr>
              <w:t xml:space="preserve"> 250,000 </w:t>
            </w:r>
          </w:p>
        </w:tc>
      </w:tr>
      <w:tr w:rsidR="00613BBB" w:rsidRPr="00796998" w14:paraId="37A6B376" w14:textId="77777777" w:rsidTr="00D54E02">
        <w:trPr>
          <w:trHeight w:val="236"/>
        </w:trPr>
        <w:tc>
          <w:tcPr>
            <w:tcW w:w="1631" w:type="dxa"/>
            <w:vAlign w:val="bottom"/>
          </w:tcPr>
          <w:p w14:paraId="37A6B373"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澳大利亚元</w:t>
            </w:r>
          </w:p>
        </w:tc>
        <w:tc>
          <w:tcPr>
            <w:tcW w:w="1112" w:type="dxa"/>
            <w:vAlign w:val="bottom"/>
          </w:tcPr>
          <w:p w14:paraId="37A6B374"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AUD</w:t>
            </w:r>
          </w:p>
        </w:tc>
        <w:tc>
          <w:tcPr>
            <w:tcW w:w="3152" w:type="dxa"/>
            <w:vAlign w:val="bottom"/>
          </w:tcPr>
          <w:p w14:paraId="37A6B375"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color w:val="000000"/>
                <w:sz w:val="18"/>
                <w:szCs w:val="18"/>
              </w:rPr>
              <w:t xml:space="preserve"> 375,000 </w:t>
            </w:r>
          </w:p>
        </w:tc>
      </w:tr>
      <w:tr w:rsidR="00613BBB" w:rsidRPr="00796998" w14:paraId="37A6B37A" w14:textId="77777777" w:rsidTr="00D54E02">
        <w:trPr>
          <w:trHeight w:val="236"/>
        </w:trPr>
        <w:tc>
          <w:tcPr>
            <w:tcW w:w="1631" w:type="dxa"/>
            <w:vAlign w:val="bottom"/>
          </w:tcPr>
          <w:p w14:paraId="37A6B377"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加拿大元</w:t>
            </w:r>
          </w:p>
        </w:tc>
        <w:tc>
          <w:tcPr>
            <w:tcW w:w="1112" w:type="dxa"/>
            <w:vAlign w:val="bottom"/>
          </w:tcPr>
          <w:p w14:paraId="37A6B378"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CAD</w:t>
            </w:r>
          </w:p>
        </w:tc>
        <w:tc>
          <w:tcPr>
            <w:tcW w:w="3152" w:type="dxa"/>
            <w:vAlign w:val="bottom"/>
          </w:tcPr>
          <w:p w14:paraId="37A6B379"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color w:val="000000"/>
                <w:sz w:val="18"/>
                <w:szCs w:val="18"/>
              </w:rPr>
              <w:t xml:space="preserve"> 337,500 </w:t>
            </w:r>
          </w:p>
        </w:tc>
      </w:tr>
      <w:tr w:rsidR="00613BBB" w:rsidRPr="00796998" w14:paraId="37A6B37E" w14:textId="77777777" w:rsidTr="00D54E02">
        <w:trPr>
          <w:trHeight w:val="236"/>
        </w:trPr>
        <w:tc>
          <w:tcPr>
            <w:tcW w:w="1631" w:type="dxa"/>
            <w:vAlign w:val="bottom"/>
          </w:tcPr>
          <w:p w14:paraId="37A6B37B"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瑞士法郎</w:t>
            </w:r>
          </w:p>
        </w:tc>
        <w:tc>
          <w:tcPr>
            <w:tcW w:w="1112" w:type="dxa"/>
            <w:vAlign w:val="bottom"/>
          </w:tcPr>
          <w:p w14:paraId="37A6B37C"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CHF</w:t>
            </w:r>
          </w:p>
        </w:tc>
        <w:tc>
          <w:tcPr>
            <w:tcW w:w="3152" w:type="dxa"/>
            <w:vAlign w:val="bottom"/>
          </w:tcPr>
          <w:p w14:paraId="37A6B37D"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color w:val="000000"/>
                <w:sz w:val="18"/>
                <w:szCs w:val="18"/>
              </w:rPr>
              <w:t xml:space="preserve"> 412,500 </w:t>
            </w:r>
          </w:p>
        </w:tc>
      </w:tr>
      <w:tr w:rsidR="00613BBB" w:rsidRPr="00796998" w14:paraId="37A6B382" w14:textId="77777777" w:rsidTr="00D54E02">
        <w:trPr>
          <w:trHeight w:val="236"/>
        </w:trPr>
        <w:tc>
          <w:tcPr>
            <w:tcW w:w="1631" w:type="dxa"/>
            <w:vAlign w:val="bottom"/>
          </w:tcPr>
          <w:p w14:paraId="37A6B37F"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人民币</w:t>
            </w:r>
          </w:p>
        </w:tc>
        <w:tc>
          <w:tcPr>
            <w:tcW w:w="1112" w:type="dxa"/>
            <w:vAlign w:val="bottom"/>
          </w:tcPr>
          <w:p w14:paraId="37A6B380"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CNY</w:t>
            </w:r>
          </w:p>
        </w:tc>
        <w:tc>
          <w:tcPr>
            <w:tcW w:w="3152" w:type="dxa"/>
            <w:vAlign w:val="bottom"/>
          </w:tcPr>
          <w:p w14:paraId="37A6B381"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color w:val="000000"/>
                <w:sz w:val="18"/>
                <w:szCs w:val="18"/>
              </w:rPr>
              <w:t xml:space="preserve"> 2,062,500 </w:t>
            </w:r>
          </w:p>
        </w:tc>
      </w:tr>
      <w:tr w:rsidR="00613BBB" w:rsidRPr="00796998" w14:paraId="37A6B386" w14:textId="77777777" w:rsidTr="00D54E02">
        <w:trPr>
          <w:trHeight w:val="236"/>
        </w:trPr>
        <w:tc>
          <w:tcPr>
            <w:tcW w:w="1631" w:type="dxa"/>
            <w:vAlign w:val="bottom"/>
          </w:tcPr>
          <w:p w14:paraId="37A6B383"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丹麦克朗</w:t>
            </w:r>
          </w:p>
        </w:tc>
        <w:tc>
          <w:tcPr>
            <w:tcW w:w="1112" w:type="dxa"/>
            <w:vAlign w:val="bottom"/>
          </w:tcPr>
          <w:p w14:paraId="37A6B384"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DKK</w:t>
            </w:r>
          </w:p>
        </w:tc>
        <w:tc>
          <w:tcPr>
            <w:tcW w:w="3152" w:type="dxa"/>
            <w:vAlign w:val="bottom"/>
          </w:tcPr>
          <w:p w14:paraId="37A6B385"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color w:val="000000"/>
                <w:sz w:val="18"/>
                <w:szCs w:val="18"/>
              </w:rPr>
              <w:t xml:space="preserve"> 2,000,000 </w:t>
            </w:r>
          </w:p>
        </w:tc>
      </w:tr>
      <w:tr w:rsidR="00613BBB" w:rsidRPr="00796998" w14:paraId="37A6B38A" w14:textId="77777777" w:rsidTr="00D54E02">
        <w:trPr>
          <w:trHeight w:val="236"/>
        </w:trPr>
        <w:tc>
          <w:tcPr>
            <w:tcW w:w="1631" w:type="dxa"/>
            <w:vAlign w:val="bottom"/>
          </w:tcPr>
          <w:p w14:paraId="37A6B387"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欧元</w:t>
            </w:r>
          </w:p>
        </w:tc>
        <w:tc>
          <w:tcPr>
            <w:tcW w:w="1112" w:type="dxa"/>
            <w:vAlign w:val="bottom"/>
          </w:tcPr>
          <w:p w14:paraId="37A6B388"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EUR</w:t>
            </w:r>
          </w:p>
        </w:tc>
        <w:tc>
          <w:tcPr>
            <w:tcW w:w="3152" w:type="dxa"/>
            <w:vAlign w:val="bottom"/>
          </w:tcPr>
          <w:p w14:paraId="37A6B389"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color w:val="000000"/>
                <w:sz w:val="18"/>
                <w:szCs w:val="18"/>
              </w:rPr>
              <w:t xml:space="preserve"> 268,750 </w:t>
            </w:r>
          </w:p>
        </w:tc>
      </w:tr>
      <w:tr w:rsidR="00613BBB" w:rsidRPr="00796998" w14:paraId="37A6B38E" w14:textId="77777777" w:rsidTr="00D54E02">
        <w:trPr>
          <w:trHeight w:val="236"/>
        </w:trPr>
        <w:tc>
          <w:tcPr>
            <w:tcW w:w="1631" w:type="dxa"/>
            <w:vAlign w:val="bottom"/>
          </w:tcPr>
          <w:p w14:paraId="37A6B38B"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英磅</w:t>
            </w:r>
          </w:p>
        </w:tc>
        <w:tc>
          <w:tcPr>
            <w:tcW w:w="1112" w:type="dxa"/>
            <w:vAlign w:val="bottom"/>
          </w:tcPr>
          <w:p w14:paraId="37A6B38C"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GBP</w:t>
            </w:r>
          </w:p>
        </w:tc>
        <w:tc>
          <w:tcPr>
            <w:tcW w:w="3152" w:type="dxa"/>
            <w:vAlign w:val="bottom"/>
          </w:tcPr>
          <w:p w14:paraId="37A6B38D"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sz w:val="18"/>
                <w:szCs w:val="18"/>
              </w:rPr>
              <w:t xml:space="preserve"> </w:t>
            </w:r>
            <w:r w:rsidRPr="00796998">
              <w:rPr>
                <w:rFonts w:ascii="Tahoma" w:eastAsia="SimSun" w:hAnsi="Tahoma" w:cs="Tahoma"/>
                <w:color w:val="000000"/>
                <w:sz w:val="18"/>
                <w:szCs w:val="18"/>
              </w:rPr>
              <w:t xml:space="preserve">168,750 </w:t>
            </w:r>
          </w:p>
        </w:tc>
      </w:tr>
      <w:tr w:rsidR="00613BBB" w:rsidRPr="00796998" w14:paraId="37A6B392" w14:textId="77777777" w:rsidTr="00D54E02">
        <w:trPr>
          <w:trHeight w:val="236"/>
        </w:trPr>
        <w:tc>
          <w:tcPr>
            <w:tcW w:w="1631" w:type="dxa"/>
            <w:vAlign w:val="bottom"/>
          </w:tcPr>
          <w:p w14:paraId="37A6B38F"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日元</w:t>
            </w:r>
          </w:p>
        </w:tc>
        <w:tc>
          <w:tcPr>
            <w:tcW w:w="1112" w:type="dxa"/>
            <w:vAlign w:val="bottom"/>
          </w:tcPr>
          <w:p w14:paraId="37A6B390"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JPY</w:t>
            </w:r>
          </w:p>
        </w:tc>
        <w:tc>
          <w:tcPr>
            <w:tcW w:w="3152" w:type="dxa"/>
            <w:vAlign w:val="bottom"/>
          </w:tcPr>
          <w:p w14:paraId="37A6B391"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color w:val="000000"/>
                <w:sz w:val="18"/>
                <w:szCs w:val="18"/>
              </w:rPr>
              <w:t xml:space="preserve"> 30,000,000 </w:t>
            </w:r>
          </w:p>
        </w:tc>
      </w:tr>
      <w:tr w:rsidR="00613BBB" w:rsidRPr="00796998" w14:paraId="37A6B396" w14:textId="77777777" w:rsidTr="00D54E02">
        <w:trPr>
          <w:trHeight w:val="236"/>
        </w:trPr>
        <w:tc>
          <w:tcPr>
            <w:tcW w:w="1631" w:type="dxa"/>
            <w:vAlign w:val="bottom"/>
          </w:tcPr>
          <w:p w14:paraId="37A6B393"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韩元</w:t>
            </w:r>
          </w:p>
        </w:tc>
        <w:tc>
          <w:tcPr>
            <w:tcW w:w="1112" w:type="dxa"/>
            <w:vAlign w:val="bottom"/>
          </w:tcPr>
          <w:p w14:paraId="37A6B394"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KRW</w:t>
            </w:r>
          </w:p>
        </w:tc>
        <w:tc>
          <w:tcPr>
            <w:tcW w:w="3152" w:type="dxa"/>
            <w:vAlign w:val="bottom"/>
          </w:tcPr>
          <w:p w14:paraId="37A6B395"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color w:val="000000"/>
                <w:sz w:val="18"/>
                <w:szCs w:val="18"/>
              </w:rPr>
              <w:t xml:space="preserve"> 300,000,000 </w:t>
            </w:r>
          </w:p>
        </w:tc>
      </w:tr>
      <w:tr w:rsidR="00613BBB" w:rsidRPr="00796998" w14:paraId="37A6B39A" w14:textId="77777777" w:rsidTr="00D54E02">
        <w:trPr>
          <w:trHeight w:val="236"/>
        </w:trPr>
        <w:tc>
          <w:tcPr>
            <w:tcW w:w="1631" w:type="dxa"/>
            <w:vAlign w:val="bottom"/>
          </w:tcPr>
          <w:p w14:paraId="37A6B397"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挪威克朗</w:t>
            </w:r>
          </w:p>
        </w:tc>
        <w:tc>
          <w:tcPr>
            <w:tcW w:w="1112" w:type="dxa"/>
            <w:vAlign w:val="bottom"/>
          </w:tcPr>
          <w:p w14:paraId="37A6B398"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NOK</w:t>
            </w:r>
          </w:p>
        </w:tc>
        <w:tc>
          <w:tcPr>
            <w:tcW w:w="3152" w:type="dxa"/>
            <w:vAlign w:val="bottom"/>
          </w:tcPr>
          <w:p w14:paraId="37A6B399"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color w:val="000000"/>
                <w:sz w:val="18"/>
                <w:szCs w:val="18"/>
              </w:rPr>
              <w:t xml:space="preserve"> 2,062,500 </w:t>
            </w:r>
          </w:p>
        </w:tc>
      </w:tr>
      <w:tr w:rsidR="00613BBB" w:rsidRPr="00796998" w14:paraId="37A6B39E" w14:textId="77777777" w:rsidTr="00D54E02">
        <w:trPr>
          <w:trHeight w:val="236"/>
        </w:trPr>
        <w:tc>
          <w:tcPr>
            <w:tcW w:w="1631" w:type="dxa"/>
            <w:vAlign w:val="bottom"/>
          </w:tcPr>
          <w:p w14:paraId="37A6B39B"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新西兰元</w:t>
            </w:r>
          </w:p>
        </w:tc>
        <w:tc>
          <w:tcPr>
            <w:tcW w:w="1112" w:type="dxa"/>
            <w:vAlign w:val="bottom"/>
          </w:tcPr>
          <w:p w14:paraId="37A6B39C"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NZD</w:t>
            </w:r>
          </w:p>
        </w:tc>
        <w:tc>
          <w:tcPr>
            <w:tcW w:w="3152" w:type="dxa"/>
            <w:vAlign w:val="bottom"/>
          </w:tcPr>
          <w:p w14:paraId="37A6B39D"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color w:val="000000"/>
                <w:sz w:val="18"/>
                <w:szCs w:val="18"/>
              </w:rPr>
              <w:t xml:space="preserve"> 437,500 </w:t>
            </w:r>
          </w:p>
        </w:tc>
      </w:tr>
      <w:tr w:rsidR="00613BBB" w:rsidRPr="00796998" w14:paraId="37A6B3A2" w14:textId="77777777" w:rsidTr="00D54E02">
        <w:trPr>
          <w:trHeight w:val="236"/>
        </w:trPr>
        <w:tc>
          <w:tcPr>
            <w:tcW w:w="1631" w:type="dxa"/>
            <w:vAlign w:val="bottom"/>
          </w:tcPr>
          <w:p w14:paraId="37A6B39F"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瑞典克朗</w:t>
            </w:r>
          </w:p>
        </w:tc>
        <w:tc>
          <w:tcPr>
            <w:tcW w:w="1112" w:type="dxa"/>
            <w:vAlign w:val="bottom"/>
          </w:tcPr>
          <w:p w14:paraId="37A6B3A0"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SEK</w:t>
            </w:r>
          </w:p>
        </w:tc>
        <w:tc>
          <w:tcPr>
            <w:tcW w:w="3152" w:type="dxa"/>
            <w:vAlign w:val="bottom"/>
          </w:tcPr>
          <w:p w14:paraId="37A6B3A1"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color w:val="000000"/>
                <w:sz w:val="18"/>
                <w:szCs w:val="18"/>
              </w:rPr>
              <w:t xml:space="preserve"> 2,500,000 </w:t>
            </w:r>
          </w:p>
        </w:tc>
      </w:tr>
      <w:tr w:rsidR="00613BBB" w:rsidRPr="00796998" w14:paraId="37A6B3A6" w14:textId="77777777" w:rsidTr="00D54E02">
        <w:trPr>
          <w:trHeight w:val="236"/>
        </w:trPr>
        <w:tc>
          <w:tcPr>
            <w:tcW w:w="1631" w:type="dxa"/>
            <w:vAlign w:val="bottom"/>
          </w:tcPr>
          <w:p w14:paraId="37A6B3A3" w14:textId="77777777" w:rsidR="00613BBB" w:rsidRPr="00796998" w:rsidRDefault="00613BBB" w:rsidP="00D54E02">
            <w:pPr>
              <w:pStyle w:val="AppendixBodyText"/>
              <w:rPr>
                <w:rFonts w:ascii="Tahoma" w:eastAsia="SimSun" w:hAnsi="Tahoma" w:cs="Tahoma"/>
                <w:sz w:val="18"/>
                <w:szCs w:val="18"/>
              </w:rPr>
            </w:pPr>
            <w:r w:rsidRPr="00796998">
              <w:rPr>
                <w:rFonts w:ascii="Tahoma" w:eastAsia="SimSun" w:hAnsi="Tahoma" w:cs="Tahoma"/>
                <w:sz w:val="18"/>
                <w:szCs w:val="18"/>
              </w:rPr>
              <w:t>新台币</w:t>
            </w:r>
          </w:p>
        </w:tc>
        <w:tc>
          <w:tcPr>
            <w:tcW w:w="1112" w:type="dxa"/>
            <w:vAlign w:val="bottom"/>
          </w:tcPr>
          <w:p w14:paraId="37A6B3A4" w14:textId="77777777" w:rsidR="00613BBB" w:rsidRPr="00796998" w:rsidRDefault="00613BBB"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TWD</w:t>
            </w:r>
          </w:p>
        </w:tc>
        <w:tc>
          <w:tcPr>
            <w:tcW w:w="3152" w:type="dxa"/>
            <w:vAlign w:val="bottom"/>
          </w:tcPr>
          <w:p w14:paraId="37A6B3A5" w14:textId="77777777" w:rsidR="00613BBB" w:rsidRPr="00796998" w:rsidRDefault="00613BBB" w:rsidP="00D54E02">
            <w:pPr>
              <w:pStyle w:val="AppendixBodyText"/>
              <w:jc w:val="right"/>
              <w:rPr>
                <w:rFonts w:ascii="Tahoma" w:eastAsia="SimSun" w:hAnsi="Tahoma" w:cs="Tahoma"/>
                <w:sz w:val="18"/>
                <w:szCs w:val="18"/>
              </w:rPr>
            </w:pPr>
            <w:r w:rsidRPr="00796998">
              <w:rPr>
                <w:rFonts w:ascii="Tahoma" w:eastAsia="SimSun" w:hAnsi="Tahoma" w:cs="Tahoma"/>
                <w:color w:val="000000"/>
                <w:sz w:val="18"/>
                <w:szCs w:val="18"/>
              </w:rPr>
              <w:t xml:space="preserve"> 8,750,000 </w:t>
            </w:r>
          </w:p>
        </w:tc>
      </w:tr>
      <w:tr w:rsidR="009F19FE" w:rsidRPr="00796998" w14:paraId="37A6B3AA" w14:textId="77777777" w:rsidTr="00D54E02">
        <w:trPr>
          <w:trHeight w:val="236"/>
        </w:trPr>
        <w:tc>
          <w:tcPr>
            <w:tcW w:w="1631" w:type="dxa"/>
            <w:vAlign w:val="bottom"/>
          </w:tcPr>
          <w:p w14:paraId="37A6B3A7" w14:textId="77777777" w:rsidR="009F19FE" w:rsidRPr="00796998" w:rsidRDefault="009F19FE" w:rsidP="00D54E02">
            <w:pPr>
              <w:pStyle w:val="AppendixBodyText"/>
              <w:rPr>
                <w:rFonts w:ascii="Tahoma" w:eastAsia="SimSun" w:hAnsi="Tahoma" w:cs="Tahoma"/>
                <w:sz w:val="18"/>
                <w:szCs w:val="18"/>
              </w:rPr>
            </w:pPr>
            <w:r w:rsidRPr="00796998">
              <w:rPr>
                <w:rFonts w:ascii="Tahoma" w:eastAsia="SimSun" w:hAnsi="Tahoma" w:cs="Tahoma"/>
                <w:sz w:val="18"/>
                <w:szCs w:val="18"/>
              </w:rPr>
              <w:t>印度卢比</w:t>
            </w:r>
          </w:p>
        </w:tc>
        <w:tc>
          <w:tcPr>
            <w:tcW w:w="1112" w:type="dxa"/>
            <w:vAlign w:val="bottom"/>
          </w:tcPr>
          <w:p w14:paraId="37A6B3A8" w14:textId="77777777" w:rsidR="009F19FE" w:rsidRPr="00796998" w:rsidRDefault="009F19FE"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INR</w:t>
            </w:r>
          </w:p>
        </w:tc>
        <w:tc>
          <w:tcPr>
            <w:tcW w:w="3152" w:type="dxa"/>
            <w:vAlign w:val="bottom"/>
          </w:tcPr>
          <w:p w14:paraId="37A6B3A9" w14:textId="77777777" w:rsidR="009F19FE" w:rsidRPr="00796998" w:rsidRDefault="009F19FE" w:rsidP="00D54E02">
            <w:pPr>
              <w:pStyle w:val="AppendixBodyText"/>
              <w:jc w:val="right"/>
              <w:rPr>
                <w:rFonts w:ascii="Tahoma" w:eastAsia="SimSun" w:hAnsi="Tahoma" w:cs="Tahoma"/>
                <w:color w:val="000000"/>
                <w:sz w:val="18"/>
                <w:szCs w:val="18"/>
              </w:rPr>
            </w:pPr>
            <w:r w:rsidRPr="00796998">
              <w:rPr>
                <w:rFonts w:ascii="Tahoma" w:eastAsia="SimSun" w:hAnsi="Tahoma" w:cs="Tahoma"/>
                <w:sz w:val="18"/>
                <w:szCs w:val="18"/>
              </w:rPr>
              <w:t>12,500,000</w:t>
            </w:r>
          </w:p>
        </w:tc>
      </w:tr>
      <w:tr w:rsidR="009F19FE" w:rsidRPr="00796998" w14:paraId="37A6B3AE" w14:textId="77777777" w:rsidTr="00D54E02">
        <w:trPr>
          <w:trHeight w:val="236"/>
        </w:trPr>
        <w:tc>
          <w:tcPr>
            <w:tcW w:w="1631" w:type="dxa"/>
            <w:vAlign w:val="bottom"/>
          </w:tcPr>
          <w:p w14:paraId="37A6B3AB" w14:textId="77777777" w:rsidR="009F19FE" w:rsidRPr="00796998" w:rsidRDefault="009F19FE" w:rsidP="00D54E02">
            <w:pPr>
              <w:pStyle w:val="AppendixBodyText"/>
              <w:rPr>
                <w:rFonts w:ascii="Tahoma" w:eastAsia="SimSun" w:hAnsi="Tahoma" w:cs="Tahoma"/>
                <w:sz w:val="18"/>
                <w:szCs w:val="18"/>
              </w:rPr>
            </w:pPr>
            <w:r w:rsidRPr="00796998">
              <w:rPr>
                <w:rFonts w:ascii="Tahoma" w:eastAsia="SimSun" w:hAnsi="Tahoma" w:cs="Tahoma"/>
                <w:sz w:val="18"/>
                <w:szCs w:val="18"/>
              </w:rPr>
              <w:t>俄罗斯卢布</w:t>
            </w:r>
          </w:p>
        </w:tc>
        <w:tc>
          <w:tcPr>
            <w:tcW w:w="1112" w:type="dxa"/>
            <w:vAlign w:val="bottom"/>
          </w:tcPr>
          <w:p w14:paraId="37A6B3AC" w14:textId="77777777" w:rsidR="009F19FE" w:rsidRPr="00796998" w:rsidRDefault="009F19FE" w:rsidP="00D54E02">
            <w:pPr>
              <w:pStyle w:val="AppendixBodyText"/>
              <w:jc w:val="center"/>
              <w:rPr>
                <w:rFonts w:ascii="Tahoma" w:eastAsia="SimSun" w:hAnsi="Tahoma" w:cs="Tahoma"/>
                <w:sz w:val="18"/>
                <w:szCs w:val="18"/>
              </w:rPr>
            </w:pPr>
            <w:r w:rsidRPr="00796998">
              <w:rPr>
                <w:rFonts w:ascii="Tahoma" w:eastAsia="SimSun" w:hAnsi="Tahoma" w:cs="Tahoma"/>
                <w:sz w:val="18"/>
                <w:szCs w:val="18"/>
              </w:rPr>
              <w:t>RUB</w:t>
            </w:r>
          </w:p>
        </w:tc>
        <w:tc>
          <w:tcPr>
            <w:tcW w:w="3152" w:type="dxa"/>
            <w:vAlign w:val="bottom"/>
          </w:tcPr>
          <w:p w14:paraId="37A6B3AD" w14:textId="77777777" w:rsidR="009F19FE" w:rsidRPr="00796998" w:rsidRDefault="009F19FE" w:rsidP="00D54E02">
            <w:pPr>
              <w:pStyle w:val="AppendixBodyText"/>
              <w:jc w:val="right"/>
              <w:rPr>
                <w:rFonts w:ascii="Tahoma" w:eastAsia="SimSun" w:hAnsi="Tahoma" w:cs="Tahoma"/>
                <w:color w:val="000000"/>
                <w:sz w:val="18"/>
                <w:szCs w:val="18"/>
              </w:rPr>
            </w:pPr>
            <w:r w:rsidRPr="00796998">
              <w:rPr>
                <w:rFonts w:ascii="Tahoma" w:eastAsia="SimSun" w:hAnsi="Tahoma" w:cs="Tahoma"/>
                <w:sz w:val="18"/>
                <w:szCs w:val="18"/>
              </w:rPr>
              <w:t>8,250,000</w:t>
            </w:r>
          </w:p>
        </w:tc>
      </w:tr>
    </w:tbl>
    <w:p w14:paraId="37A6B3AF" w14:textId="77777777" w:rsidR="009F19FE" w:rsidRPr="00796998" w:rsidRDefault="009F19FE" w:rsidP="00A17E03">
      <w:pPr>
        <w:ind w:left="720"/>
        <w:jc w:val="both"/>
        <w:rPr>
          <w:rFonts w:eastAsia="SimSun" w:cs="Tahoma"/>
        </w:rPr>
      </w:pPr>
    </w:p>
    <w:p w14:paraId="37A6B3B0" w14:textId="77777777" w:rsidR="00613BBB" w:rsidRPr="00D54E02" w:rsidRDefault="00613BBB" w:rsidP="00F42FB8">
      <w:pPr>
        <w:jc w:val="both"/>
        <w:rPr>
          <w:rFonts w:eastAsia="SimSun" w:cs="Tahoma"/>
          <w:spacing w:val="-2"/>
          <w:lang w:eastAsia="zh-CN"/>
        </w:rPr>
      </w:pPr>
      <w:r w:rsidRPr="00D54E02">
        <w:rPr>
          <w:rFonts w:eastAsia="SimSun" w:cs="Tahoma"/>
          <w:spacing w:val="-2"/>
          <w:szCs w:val="18"/>
          <w:lang w:eastAsia="zh-CN"/>
        </w:rPr>
        <w:t>如果客户平均每年对合格应用程序平台产品的</w:t>
      </w:r>
      <w:r w:rsidRPr="00D54E02">
        <w:rPr>
          <w:rFonts w:eastAsia="SimSun" w:cs="Tahoma"/>
          <w:spacing w:val="-2"/>
          <w:szCs w:val="18"/>
          <w:lang w:eastAsia="zh-CN"/>
        </w:rPr>
        <w:t xml:space="preserve"> SAl </w:t>
      </w:r>
      <w:r w:rsidRPr="00D54E02">
        <w:rPr>
          <w:rFonts w:eastAsia="SimSun" w:cs="Tahoma"/>
          <w:spacing w:val="-2"/>
          <w:szCs w:val="18"/>
          <w:lang w:eastAsia="zh-CN"/>
        </w:rPr>
        <w:t>花费高于获得无限全天候</w:t>
      </w:r>
      <w:r w:rsidRPr="00D54E02">
        <w:rPr>
          <w:rFonts w:eastAsia="SimSun" w:cs="Tahoma"/>
          <w:spacing w:val="-2"/>
          <w:szCs w:val="18"/>
          <w:lang w:eastAsia="zh-CN"/>
        </w:rPr>
        <w:t xml:space="preserve"> (24x7) PRS </w:t>
      </w:r>
      <w:r w:rsidRPr="00D54E02">
        <w:rPr>
          <w:rFonts w:eastAsia="SimSun" w:cs="Tahoma"/>
          <w:spacing w:val="-2"/>
          <w:szCs w:val="18"/>
          <w:lang w:eastAsia="zh-CN"/>
        </w:rPr>
        <w:t>所需的</w:t>
      </w:r>
      <w:r w:rsidRPr="00D54E02">
        <w:rPr>
          <w:rFonts w:eastAsia="SimSun" w:cs="Tahoma"/>
          <w:spacing w:val="-2"/>
          <w:szCs w:val="18"/>
          <w:lang w:eastAsia="zh-CN"/>
        </w:rPr>
        <w:t xml:space="preserve"> $250,000</w:t>
      </w:r>
      <w:r w:rsidRPr="00D54E02">
        <w:rPr>
          <w:rFonts w:eastAsia="SimSun" w:cs="Tahoma"/>
          <w:spacing w:val="-2"/>
          <w:szCs w:val="18"/>
          <w:lang w:eastAsia="zh-CN"/>
        </w:rPr>
        <w:t>，微软不会根据客户对这些产品的实际</w:t>
      </w:r>
      <w:r w:rsidRPr="00D54E02">
        <w:rPr>
          <w:rFonts w:eastAsia="SimSun" w:cs="Tahoma"/>
          <w:spacing w:val="-2"/>
          <w:szCs w:val="18"/>
          <w:lang w:eastAsia="zh-CN"/>
        </w:rPr>
        <w:t xml:space="preserve"> SA </w:t>
      </w:r>
      <w:r w:rsidRPr="00D54E02">
        <w:rPr>
          <w:rFonts w:eastAsia="SimSun" w:cs="Tahoma"/>
          <w:spacing w:val="-2"/>
          <w:szCs w:val="18"/>
          <w:lang w:eastAsia="zh-CN"/>
        </w:rPr>
        <w:t>花费奖励事件。如果客户中途获得无限全天候</w:t>
      </w:r>
      <w:r w:rsidRPr="00D54E02">
        <w:rPr>
          <w:rFonts w:eastAsia="SimSun" w:cs="Tahoma"/>
          <w:spacing w:val="-2"/>
          <w:szCs w:val="18"/>
          <w:lang w:eastAsia="zh-CN"/>
        </w:rPr>
        <w:t xml:space="preserve"> (24x7) PRS </w:t>
      </w:r>
      <w:r w:rsidRPr="00D54E02">
        <w:rPr>
          <w:rFonts w:eastAsia="SimSun" w:cs="Tahoma"/>
          <w:spacing w:val="-2"/>
          <w:szCs w:val="18"/>
          <w:lang w:eastAsia="zh-CN"/>
        </w:rPr>
        <w:t>的资格，将从客户的余额中扣除此前所有根据</w:t>
      </w:r>
      <w:r w:rsidRPr="00D54E02">
        <w:rPr>
          <w:rFonts w:eastAsia="SimSun" w:cs="Tahoma"/>
          <w:spacing w:val="-2"/>
          <w:szCs w:val="18"/>
          <w:lang w:eastAsia="zh-CN"/>
        </w:rPr>
        <w:t xml:space="preserve"> SA </w:t>
      </w:r>
      <w:r w:rsidRPr="00D54E02">
        <w:rPr>
          <w:rFonts w:eastAsia="SimSun" w:cs="Tahoma"/>
          <w:spacing w:val="-2"/>
          <w:szCs w:val="18"/>
          <w:lang w:eastAsia="zh-CN"/>
        </w:rPr>
        <w:t>花费奖励但未消费的事件。无限全天候</w:t>
      </w:r>
      <w:r w:rsidRPr="00D54E02">
        <w:rPr>
          <w:rFonts w:eastAsia="SimSun" w:cs="Tahoma"/>
          <w:spacing w:val="-2"/>
          <w:szCs w:val="18"/>
          <w:lang w:eastAsia="zh-CN"/>
        </w:rPr>
        <w:t xml:space="preserve"> (24x7) PRS </w:t>
      </w:r>
      <w:r w:rsidRPr="00D54E02">
        <w:rPr>
          <w:rFonts w:eastAsia="SimSun" w:cs="Tahoma"/>
          <w:spacing w:val="-2"/>
          <w:szCs w:val="18"/>
          <w:lang w:eastAsia="zh-CN"/>
        </w:rPr>
        <w:t>事件不能转换为高级问题解决支持的小时或事件。</w:t>
      </w:r>
    </w:p>
    <w:p w14:paraId="37A6B3B1" w14:textId="77777777" w:rsidR="00613BBB" w:rsidRPr="00796998" w:rsidRDefault="00613BBB" w:rsidP="00F42FB8">
      <w:pPr>
        <w:rPr>
          <w:rFonts w:eastAsia="SimSun" w:cs="Tahoma"/>
          <w:lang w:eastAsia="zh-CN"/>
        </w:rPr>
      </w:pPr>
    </w:p>
    <w:p w14:paraId="37A6B3B2" w14:textId="77777777" w:rsidR="00613BBB" w:rsidRPr="00D54E02" w:rsidRDefault="00613BBB" w:rsidP="00F42FB8">
      <w:pPr>
        <w:jc w:val="both"/>
        <w:rPr>
          <w:rFonts w:eastAsia="SimSun" w:cs="Tahoma"/>
          <w:spacing w:val="-2"/>
          <w:lang w:eastAsia="zh-CN"/>
        </w:rPr>
      </w:pPr>
      <w:r w:rsidRPr="00D54E02">
        <w:rPr>
          <w:rFonts w:eastAsia="SimSun" w:cs="Tahoma"/>
          <w:spacing w:val="-2"/>
          <w:szCs w:val="18"/>
          <w:lang w:eastAsia="zh-CN"/>
        </w:rPr>
        <w:t>如果客户拥有</w:t>
      </w:r>
      <w:r w:rsidRPr="00D54E02">
        <w:rPr>
          <w:rFonts w:eastAsia="SimSun" w:cs="Tahoma"/>
          <w:color w:val="000000"/>
          <w:spacing w:val="-2"/>
          <w:szCs w:val="18"/>
          <w:lang w:eastAsia="zh-CN"/>
        </w:rPr>
        <w:t>生效日期早于</w:t>
      </w:r>
      <w:r w:rsidRPr="00D54E02">
        <w:rPr>
          <w:rFonts w:eastAsia="SimSun" w:cs="Tahoma"/>
          <w:color w:val="000000"/>
          <w:spacing w:val="-2"/>
          <w:szCs w:val="18"/>
          <w:lang w:eastAsia="zh-CN"/>
        </w:rPr>
        <w:t xml:space="preserve"> 2009 </w:t>
      </w:r>
      <w:r w:rsidRPr="00D54E02">
        <w:rPr>
          <w:rFonts w:eastAsia="SimSun" w:cs="Tahoma"/>
          <w:color w:val="000000"/>
          <w:spacing w:val="-2"/>
          <w:szCs w:val="18"/>
          <w:lang w:eastAsia="zh-CN"/>
        </w:rPr>
        <w:t>年</w:t>
      </w:r>
      <w:r w:rsidRPr="00D54E02">
        <w:rPr>
          <w:rFonts w:eastAsia="SimSun" w:cs="Tahoma"/>
          <w:color w:val="000000"/>
          <w:spacing w:val="-2"/>
          <w:szCs w:val="18"/>
          <w:lang w:eastAsia="zh-CN"/>
        </w:rPr>
        <w:t xml:space="preserve"> 7 </w:t>
      </w:r>
      <w:r w:rsidRPr="00D54E02">
        <w:rPr>
          <w:rFonts w:eastAsia="SimSun" w:cs="Tahoma"/>
          <w:color w:val="000000"/>
          <w:spacing w:val="-2"/>
          <w:szCs w:val="18"/>
          <w:lang w:eastAsia="zh-CN"/>
        </w:rPr>
        <w:t>月</w:t>
      </w:r>
      <w:r w:rsidRPr="00D54E02">
        <w:rPr>
          <w:rFonts w:eastAsia="SimSun" w:cs="Tahoma"/>
          <w:color w:val="000000"/>
          <w:spacing w:val="-2"/>
          <w:szCs w:val="18"/>
          <w:lang w:eastAsia="zh-CN"/>
        </w:rPr>
        <w:t xml:space="preserve"> 1 </w:t>
      </w:r>
      <w:r w:rsidRPr="00D54E02">
        <w:rPr>
          <w:rFonts w:eastAsia="SimSun" w:cs="Tahoma"/>
          <w:color w:val="000000"/>
          <w:spacing w:val="-2"/>
          <w:szCs w:val="18"/>
          <w:lang w:eastAsia="zh-CN"/>
        </w:rPr>
        <w:t>日的应用程序平台协议</w:t>
      </w:r>
      <w:r w:rsidRPr="00D54E02">
        <w:rPr>
          <w:rFonts w:eastAsia="SimSun" w:cs="Tahoma"/>
          <w:color w:val="000000"/>
          <w:spacing w:val="-2"/>
          <w:szCs w:val="18"/>
          <w:lang w:eastAsia="zh-CN"/>
        </w:rPr>
        <w:t xml:space="preserve"> (APA)</w:t>
      </w:r>
      <w:r w:rsidRPr="00D54E02">
        <w:rPr>
          <w:rFonts w:eastAsia="SimSun" w:cs="Tahoma"/>
          <w:color w:val="000000"/>
          <w:spacing w:val="-2"/>
          <w:szCs w:val="18"/>
          <w:lang w:eastAsia="zh-CN"/>
        </w:rPr>
        <w:t>，且平均每年对合格应用程序平台产品的</w:t>
      </w:r>
      <w:r w:rsidRPr="00D54E02">
        <w:rPr>
          <w:rFonts w:eastAsia="SimSun" w:cs="Tahoma"/>
          <w:color w:val="000000"/>
          <w:spacing w:val="-2"/>
          <w:szCs w:val="18"/>
          <w:lang w:eastAsia="zh-CN"/>
        </w:rPr>
        <w:t xml:space="preserve"> SA </w:t>
      </w:r>
      <w:r w:rsidRPr="00D54E02">
        <w:rPr>
          <w:rFonts w:eastAsia="SimSun" w:cs="Tahoma"/>
          <w:color w:val="000000"/>
          <w:spacing w:val="-2"/>
          <w:szCs w:val="18"/>
          <w:lang w:eastAsia="zh-CN"/>
        </w:rPr>
        <w:t>花费高于</w:t>
      </w:r>
      <w:r w:rsidRPr="00D54E02">
        <w:rPr>
          <w:rFonts w:eastAsia="SimSun" w:cs="Tahoma"/>
          <w:color w:val="000000"/>
          <w:spacing w:val="-2"/>
          <w:szCs w:val="18"/>
          <w:lang w:eastAsia="zh-CN"/>
        </w:rPr>
        <w:t xml:space="preserve"> $250,000</w:t>
      </w:r>
      <w:r w:rsidRPr="00D54E02">
        <w:rPr>
          <w:rFonts w:eastAsia="SimSun" w:cs="Tahoma"/>
          <w:color w:val="000000"/>
          <w:spacing w:val="-2"/>
          <w:szCs w:val="18"/>
          <w:lang w:eastAsia="zh-CN"/>
        </w:rPr>
        <w:t>，并且拥有有效的高级服务协议，则可以在</w:t>
      </w:r>
      <w:r w:rsidRPr="00D54E02">
        <w:rPr>
          <w:rFonts w:eastAsia="SimSun" w:cs="Tahoma"/>
          <w:color w:val="000000"/>
          <w:spacing w:val="-2"/>
          <w:szCs w:val="18"/>
          <w:lang w:eastAsia="zh-CN"/>
        </w:rPr>
        <w:t xml:space="preserve"> APA </w:t>
      </w:r>
      <w:r w:rsidRPr="00D54E02">
        <w:rPr>
          <w:rFonts w:eastAsia="SimSun" w:cs="Tahoma"/>
          <w:color w:val="000000"/>
          <w:spacing w:val="-2"/>
          <w:szCs w:val="18"/>
          <w:lang w:eastAsia="zh-CN"/>
        </w:rPr>
        <w:t>生效日期一周年时获得无限的全天候</w:t>
      </w:r>
      <w:r w:rsidRPr="00D54E02">
        <w:rPr>
          <w:rFonts w:eastAsia="SimSun" w:cs="Tahoma"/>
          <w:color w:val="000000"/>
          <w:spacing w:val="-2"/>
          <w:szCs w:val="18"/>
          <w:lang w:eastAsia="zh-CN"/>
        </w:rPr>
        <w:t xml:space="preserve"> (24x7) PRS</w:t>
      </w:r>
      <w:r w:rsidRPr="00D54E02">
        <w:rPr>
          <w:rFonts w:eastAsia="SimSun" w:cs="Tahoma"/>
          <w:color w:val="000000"/>
          <w:spacing w:val="-2"/>
          <w:szCs w:val="18"/>
          <w:lang w:eastAsia="zh-CN"/>
        </w:rPr>
        <w:t>。</w:t>
      </w:r>
    </w:p>
    <w:p w14:paraId="37A6B3B3" w14:textId="77777777" w:rsidR="00613BBB" w:rsidRPr="00796998" w:rsidRDefault="00613BBB" w:rsidP="00F42FB8">
      <w:pPr>
        <w:rPr>
          <w:rFonts w:eastAsia="SimSun" w:cs="Tahoma"/>
          <w:lang w:eastAsia="zh-CN"/>
        </w:rPr>
      </w:pPr>
    </w:p>
    <w:p w14:paraId="37A6B3B4" w14:textId="77777777" w:rsidR="00A17E03" w:rsidRPr="00796998" w:rsidRDefault="00A17E03" w:rsidP="00F42FB8">
      <w:pPr>
        <w:spacing w:line="276" w:lineRule="auto"/>
        <w:rPr>
          <w:rFonts w:eastAsia="SimSun" w:cs="Tahoma"/>
          <w:lang w:eastAsia="zh-CN"/>
        </w:rPr>
      </w:pPr>
      <w:r w:rsidRPr="00796998">
        <w:rPr>
          <w:rFonts w:eastAsia="SimSun" w:cs="Tahoma"/>
          <w:szCs w:val="18"/>
          <w:lang w:eastAsia="zh-CN"/>
        </w:rPr>
        <w:t xml:space="preserve">(2) </w:t>
      </w:r>
      <w:r w:rsidRPr="00796998">
        <w:rPr>
          <w:rFonts w:eastAsia="SimSun" w:cs="Tahoma"/>
          <w:szCs w:val="18"/>
          <w:lang w:eastAsia="zh-CN"/>
        </w:rPr>
        <w:t>如果客户获得</w:t>
      </w:r>
      <w:r w:rsidRPr="00796998">
        <w:rPr>
          <w:rFonts w:eastAsia="SimSun" w:cs="Tahoma"/>
          <w:szCs w:val="18"/>
          <w:lang w:eastAsia="zh-CN"/>
        </w:rPr>
        <w:t xml:space="preserve"> PDW </w:t>
      </w:r>
      <w:r w:rsidRPr="00796998">
        <w:rPr>
          <w:rFonts w:eastAsia="SimSun" w:cs="Tahoma"/>
          <w:szCs w:val="18"/>
          <w:lang w:eastAsia="zh-CN"/>
        </w:rPr>
        <w:t>许可并拥有有效的高级服务协议，则可以获得无限的全天候</w:t>
      </w:r>
      <w:r w:rsidRPr="00796998">
        <w:rPr>
          <w:rFonts w:eastAsia="SimSun" w:cs="Tahoma"/>
          <w:szCs w:val="18"/>
          <w:lang w:eastAsia="zh-CN"/>
        </w:rPr>
        <w:t xml:space="preserve"> (24x7) PRS </w:t>
      </w:r>
      <w:r w:rsidRPr="00796998">
        <w:rPr>
          <w:rFonts w:eastAsia="SimSun" w:cs="Tahoma"/>
          <w:szCs w:val="18"/>
          <w:lang w:eastAsia="zh-CN"/>
        </w:rPr>
        <w:t>事件。</w:t>
      </w:r>
    </w:p>
    <w:p w14:paraId="37A6B3B5" w14:textId="77777777" w:rsidR="00FF1B2B" w:rsidRPr="00796998" w:rsidRDefault="00FF1B2B" w:rsidP="00F42FB8">
      <w:pPr>
        <w:spacing w:line="276" w:lineRule="auto"/>
        <w:rPr>
          <w:rFonts w:eastAsia="SimSun" w:cs="Tahoma"/>
          <w:lang w:eastAsia="zh-CN"/>
        </w:rPr>
      </w:pPr>
    </w:p>
    <w:p w14:paraId="37A6B3B6" w14:textId="77777777" w:rsidR="00A17E03" w:rsidRPr="00796998" w:rsidRDefault="00A17E03" w:rsidP="00F42FB8">
      <w:pPr>
        <w:spacing w:line="276" w:lineRule="auto"/>
        <w:jc w:val="both"/>
        <w:rPr>
          <w:rFonts w:eastAsia="SimSun" w:cs="Tahoma"/>
          <w:lang w:eastAsia="zh-CN"/>
        </w:rPr>
      </w:pPr>
      <w:r w:rsidRPr="00796998">
        <w:rPr>
          <w:rFonts w:eastAsia="SimSun" w:cs="Tahoma"/>
          <w:szCs w:val="18"/>
          <w:lang w:eastAsia="zh-CN"/>
        </w:rPr>
        <w:t>如果客户购买</w:t>
      </w:r>
      <w:r w:rsidRPr="00796998">
        <w:rPr>
          <w:rFonts w:eastAsia="SimSun" w:cs="Tahoma"/>
          <w:szCs w:val="18"/>
          <w:lang w:eastAsia="zh-CN"/>
        </w:rPr>
        <w:t xml:space="preserve"> PDW </w:t>
      </w:r>
      <w:r w:rsidRPr="00796998">
        <w:rPr>
          <w:rFonts w:eastAsia="SimSun" w:cs="Tahoma"/>
          <w:szCs w:val="18"/>
          <w:lang w:eastAsia="zh-CN"/>
        </w:rPr>
        <w:t>许可，微软不会根据客户对这些产品的实际</w:t>
      </w:r>
      <w:r w:rsidRPr="00796998">
        <w:rPr>
          <w:rFonts w:eastAsia="SimSun" w:cs="Tahoma"/>
          <w:szCs w:val="18"/>
          <w:lang w:eastAsia="zh-CN"/>
        </w:rPr>
        <w:t xml:space="preserve"> SA </w:t>
      </w:r>
      <w:r w:rsidRPr="00796998">
        <w:rPr>
          <w:rFonts w:eastAsia="SimSun" w:cs="Tahoma"/>
          <w:szCs w:val="18"/>
          <w:lang w:eastAsia="zh-CN"/>
        </w:rPr>
        <w:t>花费奖励事件。无限全天候</w:t>
      </w:r>
      <w:r w:rsidRPr="00796998">
        <w:rPr>
          <w:rFonts w:eastAsia="SimSun" w:cs="Tahoma"/>
          <w:szCs w:val="18"/>
          <w:lang w:eastAsia="zh-CN"/>
        </w:rPr>
        <w:t xml:space="preserve"> (24x7) PRS </w:t>
      </w:r>
      <w:r w:rsidRPr="00796998">
        <w:rPr>
          <w:rFonts w:eastAsia="SimSun" w:cs="Tahoma"/>
          <w:szCs w:val="18"/>
          <w:lang w:eastAsia="zh-CN"/>
        </w:rPr>
        <w:t>事件不能转换为高级问题解决支持的小时或事件。</w:t>
      </w:r>
    </w:p>
    <w:p w14:paraId="37A6B3B7" w14:textId="77777777" w:rsidR="00A17E03" w:rsidRPr="00796998" w:rsidRDefault="00A17E03" w:rsidP="00F42FB8">
      <w:pPr>
        <w:jc w:val="both"/>
        <w:rPr>
          <w:rFonts w:eastAsia="SimSun" w:cs="Tahoma"/>
          <w:lang w:eastAsia="zh-CN"/>
        </w:rPr>
      </w:pPr>
      <w:r w:rsidRPr="00796998">
        <w:rPr>
          <w:rFonts w:eastAsia="SimSun" w:cs="Tahoma"/>
          <w:color w:val="000000"/>
          <w:szCs w:val="18"/>
          <w:lang w:eastAsia="zh-CN"/>
        </w:rPr>
        <w:lastRenderedPageBreak/>
        <w:t>虽然所奖励的全天候</w:t>
      </w:r>
      <w:r w:rsidRPr="00796998">
        <w:rPr>
          <w:rFonts w:eastAsia="SimSun" w:cs="Tahoma"/>
          <w:color w:val="000000"/>
          <w:szCs w:val="18"/>
          <w:lang w:eastAsia="zh-CN"/>
        </w:rPr>
        <w:t xml:space="preserve"> (24x7) PRS </w:t>
      </w:r>
      <w:r w:rsidRPr="00796998">
        <w:rPr>
          <w:rFonts w:eastAsia="SimSun" w:cs="Tahoma"/>
          <w:color w:val="000000"/>
          <w:szCs w:val="18"/>
          <w:lang w:eastAsia="zh-CN"/>
        </w:rPr>
        <w:t>事件的数量并不是由</w:t>
      </w:r>
      <w:r w:rsidRPr="00796998">
        <w:rPr>
          <w:rFonts w:eastAsia="SimSun" w:cs="Tahoma"/>
          <w:color w:val="000000"/>
          <w:szCs w:val="18"/>
          <w:lang w:eastAsia="zh-CN"/>
        </w:rPr>
        <w:t xml:space="preserve"> SA </w:t>
      </w:r>
      <w:r w:rsidRPr="00796998">
        <w:rPr>
          <w:rFonts w:eastAsia="SimSun" w:cs="Tahoma"/>
          <w:color w:val="000000"/>
          <w:szCs w:val="18"/>
          <w:lang w:eastAsia="zh-CN"/>
        </w:rPr>
        <w:t>花费确定的，但是用于管理无限全天候</w:t>
      </w:r>
      <w:r w:rsidRPr="00796998">
        <w:rPr>
          <w:rFonts w:eastAsia="SimSun" w:cs="Tahoma"/>
          <w:color w:val="000000"/>
          <w:szCs w:val="18"/>
          <w:lang w:eastAsia="zh-CN"/>
        </w:rPr>
        <w:t xml:space="preserve"> (24x7) PRS </w:t>
      </w:r>
      <w:r w:rsidRPr="00796998">
        <w:rPr>
          <w:rFonts w:eastAsia="SimSun" w:cs="Tahoma"/>
          <w:color w:val="000000"/>
          <w:szCs w:val="18"/>
          <w:lang w:eastAsia="zh-CN"/>
        </w:rPr>
        <w:t>的允许的支持联系人数则取决于</w:t>
      </w:r>
      <w:r w:rsidRPr="00796998">
        <w:rPr>
          <w:rFonts w:eastAsia="SimSun" w:cs="Tahoma"/>
          <w:color w:val="000000"/>
          <w:szCs w:val="18"/>
          <w:lang w:eastAsia="zh-CN"/>
        </w:rPr>
        <w:t xml:space="preserve"> SA </w:t>
      </w:r>
      <w:r w:rsidRPr="00796998">
        <w:rPr>
          <w:rFonts w:eastAsia="SimSun" w:cs="Tahoma"/>
          <w:color w:val="000000"/>
          <w:szCs w:val="18"/>
          <w:lang w:eastAsia="zh-CN"/>
        </w:rPr>
        <w:t>花费。所有合格的客户至少可获得四个授权的联系人，此外其</w:t>
      </w:r>
      <w:r w:rsidRPr="00796998">
        <w:rPr>
          <w:rFonts w:eastAsia="SimSun" w:cs="Tahoma"/>
          <w:color w:val="000000"/>
          <w:szCs w:val="18"/>
          <w:lang w:eastAsia="zh-CN"/>
        </w:rPr>
        <w:t xml:space="preserve"> EAP </w:t>
      </w:r>
      <w:r w:rsidRPr="00796998">
        <w:rPr>
          <w:rFonts w:eastAsia="SimSun" w:cs="Tahoma"/>
          <w:color w:val="000000"/>
          <w:szCs w:val="18"/>
          <w:lang w:eastAsia="zh-CN"/>
        </w:rPr>
        <w:t>或其购买</w:t>
      </w:r>
      <w:r w:rsidRPr="00796998">
        <w:rPr>
          <w:rFonts w:eastAsia="SimSun" w:cs="Tahoma"/>
          <w:color w:val="000000"/>
          <w:szCs w:val="18"/>
          <w:lang w:eastAsia="zh-CN"/>
        </w:rPr>
        <w:t xml:space="preserve"> PDW </w:t>
      </w:r>
      <w:r w:rsidRPr="00796998">
        <w:rPr>
          <w:rFonts w:eastAsia="SimSun" w:cs="Tahoma"/>
          <w:color w:val="000000"/>
          <w:szCs w:val="18"/>
          <w:lang w:eastAsia="zh-CN"/>
        </w:rPr>
        <w:t>许可所依据的</w:t>
      </w:r>
      <w:r w:rsidRPr="00796998">
        <w:rPr>
          <w:rFonts w:eastAsia="SimSun" w:cs="Tahoma"/>
          <w:color w:val="000000"/>
          <w:szCs w:val="18"/>
          <w:lang w:eastAsia="zh-CN"/>
        </w:rPr>
        <w:t xml:space="preserve"> VL </w:t>
      </w:r>
      <w:r w:rsidRPr="00796998">
        <w:rPr>
          <w:rFonts w:eastAsia="SimSun" w:cs="Tahoma"/>
          <w:color w:val="000000"/>
          <w:szCs w:val="18"/>
          <w:lang w:eastAsia="zh-CN"/>
        </w:rPr>
        <w:t>计划下的</w:t>
      </w:r>
      <w:r w:rsidRPr="00796998">
        <w:rPr>
          <w:rFonts w:eastAsia="SimSun" w:cs="Tahoma"/>
          <w:color w:val="000000"/>
          <w:szCs w:val="18"/>
          <w:lang w:eastAsia="zh-CN"/>
        </w:rPr>
        <w:t xml:space="preserve"> SA </w:t>
      </w:r>
      <w:r w:rsidRPr="00796998">
        <w:rPr>
          <w:rFonts w:eastAsia="SimSun" w:cs="Tahoma"/>
          <w:color w:val="000000"/>
          <w:szCs w:val="18"/>
          <w:lang w:eastAsia="zh-CN"/>
        </w:rPr>
        <w:t>花费每增加</w:t>
      </w:r>
      <w:r w:rsidRPr="00796998">
        <w:rPr>
          <w:rFonts w:eastAsia="SimSun" w:cs="Tahoma"/>
          <w:color w:val="000000"/>
          <w:szCs w:val="18"/>
          <w:lang w:eastAsia="zh-CN"/>
        </w:rPr>
        <w:t xml:space="preserve"> $125,000 </w:t>
      </w:r>
      <w:r w:rsidRPr="00796998">
        <w:rPr>
          <w:rFonts w:eastAsia="SimSun" w:cs="Tahoma"/>
          <w:color w:val="000000"/>
          <w:szCs w:val="18"/>
          <w:lang w:eastAsia="zh-CN"/>
        </w:rPr>
        <w:t>就可多得一个联系人。如果协议以外币结算，则合格的客户至少可获得四个授权的联系人，此外其</w:t>
      </w:r>
      <w:r w:rsidRPr="00796998">
        <w:rPr>
          <w:rFonts w:eastAsia="SimSun" w:cs="Tahoma"/>
          <w:color w:val="000000"/>
          <w:szCs w:val="18"/>
          <w:lang w:eastAsia="zh-CN"/>
        </w:rPr>
        <w:t xml:space="preserve"> SA </w:t>
      </w:r>
      <w:r w:rsidRPr="00796998">
        <w:rPr>
          <w:rFonts w:eastAsia="SimSun" w:cs="Tahoma"/>
          <w:color w:val="000000"/>
          <w:szCs w:val="18"/>
          <w:lang w:eastAsia="zh-CN"/>
        </w:rPr>
        <w:t>花费每增加适用外币结算的年平均</w:t>
      </w:r>
      <w:r w:rsidRPr="00796998">
        <w:rPr>
          <w:rFonts w:eastAsia="SimSun" w:cs="Tahoma"/>
          <w:color w:val="000000"/>
          <w:szCs w:val="18"/>
          <w:lang w:eastAsia="zh-CN"/>
        </w:rPr>
        <w:t xml:space="preserve"> SA </w:t>
      </w:r>
      <w:r w:rsidRPr="00796998">
        <w:rPr>
          <w:rFonts w:eastAsia="SimSun" w:cs="Tahoma"/>
          <w:color w:val="000000"/>
          <w:szCs w:val="18"/>
          <w:lang w:eastAsia="zh-CN"/>
        </w:rPr>
        <w:t>花费</w:t>
      </w:r>
      <w:r w:rsidRPr="00796998">
        <w:rPr>
          <w:rFonts w:eastAsia="SimSun" w:cs="Tahoma"/>
          <w:color w:val="000000"/>
          <w:szCs w:val="18"/>
          <w:lang w:eastAsia="zh-CN"/>
        </w:rPr>
        <w:t xml:space="preserve"> $125,000</w:t>
      </w:r>
      <w:r w:rsidRPr="00796998">
        <w:rPr>
          <w:rFonts w:eastAsia="SimSun" w:cs="Tahoma"/>
          <w:color w:val="000000"/>
          <w:szCs w:val="18"/>
          <w:lang w:eastAsia="zh-CN"/>
        </w:rPr>
        <w:t>，就可多得一个联系人。参见下表：</w:t>
      </w:r>
    </w:p>
    <w:p w14:paraId="37A6B3B8" w14:textId="77777777" w:rsidR="00FF1B2B" w:rsidRPr="00796998" w:rsidRDefault="00FF1B2B" w:rsidP="00F42FB8">
      <w:pPr>
        <w:jc w:val="both"/>
        <w:rPr>
          <w:rFonts w:eastAsia="SimSun" w:cs="Tahoma"/>
          <w:lang w:eastAsia="zh-CN"/>
        </w:rPr>
      </w:pPr>
    </w:p>
    <w:p w14:paraId="37A6B3B9" w14:textId="77777777" w:rsidR="00A17E03" w:rsidRPr="00796998" w:rsidRDefault="00A17E03" w:rsidP="00F42FB8">
      <w:pPr>
        <w:jc w:val="both"/>
        <w:rPr>
          <w:rFonts w:eastAsia="SimSun" w:cs="Tahoma"/>
          <w:lang w:eastAsia="zh-CN"/>
        </w:rPr>
      </w:pPr>
      <w:r w:rsidRPr="00796998">
        <w:rPr>
          <w:rFonts w:eastAsia="SimSun" w:cs="Tahoma"/>
          <w:color w:val="000000"/>
          <w:szCs w:val="18"/>
          <w:lang w:eastAsia="zh-CN"/>
        </w:rPr>
        <w:t>下表适用于拥有</w:t>
      </w:r>
      <w:r w:rsidRPr="00796998">
        <w:rPr>
          <w:rFonts w:eastAsia="SimSun" w:cs="Tahoma"/>
          <w:color w:val="000000"/>
          <w:szCs w:val="18"/>
          <w:lang w:eastAsia="zh-CN"/>
        </w:rPr>
        <w:t xml:space="preserve"> EAP </w:t>
      </w:r>
      <w:r w:rsidRPr="00796998">
        <w:rPr>
          <w:rFonts w:eastAsia="SimSun" w:cs="Tahoma"/>
          <w:color w:val="000000"/>
          <w:szCs w:val="18"/>
          <w:lang w:eastAsia="zh-CN"/>
        </w:rPr>
        <w:t>或</w:t>
      </w:r>
      <w:r w:rsidRPr="00796998">
        <w:rPr>
          <w:rFonts w:eastAsia="SimSun" w:cs="Tahoma"/>
          <w:color w:val="000000"/>
          <w:szCs w:val="18"/>
          <w:lang w:eastAsia="zh-CN"/>
        </w:rPr>
        <w:t xml:space="preserve"> APA </w:t>
      </w:r>
      <w:r w:rsidRPr="00796998">
        <w:rPr>
          <w:rFonts w:eastAsia="SimSun" w:cs="Tahoma"/>
          <w:color w:val="000000"/>
          <w:szCs w:val="18"/>
          <w:lang w:eastAsia="zh-CN"/>
        </w:rPr>
        <w:t>的客户：</w:t>
      </w:r>
    </w:p>
    <w:p w14:paraId="37A6B3BA" w14:textId="77777777" w:rsidR="00613BBB" w:rsidRPr="00796998" w:rsidRDefault="00613BBB" w:rsidP="00613BBB">
      <w:pPr>
        <w:rPr>
          <w:rFonts w:eastAsia="SimSun" w:cs="Tahoma"/>
          <w:lang w:eastAsia="zh-CN"/>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796998" w14:paraId="37A6B3BD" w14:textId="77777777" w:rsidTr="00FE5F1D">
        <w:tc>
          <w:tcPr>
            <w:tcW w:w="2160" w:type="dxa"/>
            <w:shd w:val="clear" w:color="auto" w:fill="FABF8F"/>
          </w:tcPr>
          <w:p w14:paraId="37A6B3BB" w14:textId="77777777" w:rsidR="00613BBB" w:rsidRPr="00796998" w:rsidRDefault="00613BBB" w:rsidP="00613BBB">
            <w:pPr>
              <w:jc w:val="center"/>
              <w:rPr>
                <w:rFonts w:eastAsia="SimSun" w:cs="Tahoma"/>
                <w:color w:val="000000"/>
                <w:szCs w:val="18"/>
              </w:rPr>
            </w:pPr>
            <w:r w:rsidRPr="00796998">
              <w:rPr>
                <w:rFonts w:eastAsia="SimSun" w:cs="Tahoma"/>
                <w:b/>
                <w:bCs/>
                <w:color w:val="000000"/>
                <w:szCs w:val="18"/>
              </w:rPr>
              <w:t>年平均</w:t>
            </w:r>
            <w:r w:rsidRPr="00796998">
              <w:rPr>
                <w:rFonts w:eastAsia="SimSun" w:cs="Tahoma"/>
                <w:b/>
                <w:bCs/>
                <w:color w:val="000000"/>
                <w:szCs w:val="18"/>
              </w:rPr>
              <w:t xml:space="preserve"> SA </w:t>
            </w:r>
            <w:r w:rsidRPr="00796998">
              <w:rPr>
                <w:rFonts w:eastAsia="SimSun" w:cs="Tahoma"/>
                <w:b/>
                <w:bCs/>
                <w:color w:val="000000"/>
                <w:szCs w:val="18"/>
              </w:rPr>
              <w:t>花费</w:t>
            </w:r>
          </w:p>
        </w:tc>
        <w:tc>
          <w:tcPr>
            <w:tcW w:w="2520" w:type="dxa"/>
            <w:shd w:val="clear" w:color="auto" w:fill="FABF8F"/>
          </w:tcPr>
          <w:p w14:paraId="37A6B3BC" w14:textId="77777777" w:rsidR="00613BBB" w:rsidRPr="00796998" w:rsidRDefault="00A17E03" w:rsidP="00613BBB">
            <w:pPr>
              <w:jc w:val="center"/>
              <w:rPr>
                <w:rFonts w:eastAsia="SimSun" w:cs="Tahoma"/>
                <w:color w:val="000000"/>
                <w:szCs w:val="18"/>
              </w:rPr>
            </w:pPr>
            <w:r w:rsidRPr="00796998">
              <w:rPr>
                <w:rFonts w:eastAsia="SimSun" w:cs="Tahoma"/>
                <w:b/>
                <w:bCs/>
                <w:color w:val="000000"/>
                <w:szCs w:val="18"/>
              </w:rPr>
              <w:t>允许的支持联系人数</w:t>
            </w:r>
          </w:p>
        </w:tc>
      </w:tr>
      <w:tr w:rsidR="00613BBB" w:rsidRPr="00796998" w14:paraId="37A6B3C0" w14:textId="77777777" w:rsidTr="00613BBB">
        <w:tc>
          <w:tcPr>
            <w:tcW w:w="2160" w:type="dxa"/>
          </w:tcPr>
          <w:p w14:paraId="37A6B3BE" w14:textId="77777777" w:rsidR="00613BBB" w:rsidRPr="00796998" w:rsidRDefault="00613BBB" w:rsidP="00613BBB">
            <w:pPr>
              <w:jc w:val="center"/>
              <w:rPr>
                <w:rFonts w:eastAsia="SimSun" w:cs="Tahoma"/>
                <w:color w:val="000000"/>
                <w:szCs w:val="18"/>
              </w:rPr>
            </w:pPr>
            <w:r w:rsidRPr="00796998">
              <w:rPr>
                <w:rFonts w:eastAsia="SimSun" w:cs="Tahoma"/>
                <w:color w:val="000000"/>
                <w:szCs w:val="18"/>
              </w:rPr>
              <w:t>$250,000 - $374,999</w:t>
            </w:r>
          </w:p>
        </w:tc>
        <w:tc>
          <w:tcPr>
            <w:tcW w:w="2520" w:type="dxa"/>
          </w:tcPr>
          <w:p w14:paraId="37A6B3BF" w14:textId="77777777" w:rsidR="00613BBB" w:rsidRPr="00796998" w:rsidRDefault="00613BBB" w:rsidP="00613BBB">
            <w:pPr>
              <w:jc w:val="center"/>
              <w:rPr>
                <w:rFonts w:eastAsia="SimSun" w:cs="Tahoma"/>
                <w:color w:val="000000"/>
                <w:szCs w:val="18"/>
              </w:rPr>
            </w:pPr>
            <w:r w:rsidRPr="00796998">
              <w:rPr>
                <w:rFonts w:eastAsia="SimSun" w:cs="Tahoma"/>
                <w:color w:val="000000"/>
                <w:szCs w:val="18"/>
              </w:rPr>
              <w:t>4</w:t>
            </w:r>
          </w:p>
        </w:tc>
      </w:tr>
      <w:tr w:rsidR="00613BBB" w:rsidRPr="00796998" w14:paraId="37A6B3C3" w14:textId="77777777" w:rsidTr="00613BBB">
        <w:tc>
          <w:tcPr>
            <w:tcW w:w="2160" w:type="dxa"/>
          </w:tcPr>
          <w:p w14:paraId="37A6B3C1" w14:textId="77777777" w:rsidR="00613BBB" w:rsidRPr="00796998" w:rsidRDefault="00613BBB" w:rsidP="00613BBB">
            <w:pPr>
              <w:jc w:val="center"/>
              <w:rPr>
                <w:rFonts w:eastAsia="SimSun" w:cs="Tahoma"/>
                <w:szCs w:val="18"/>
              </w:rPr>
            </w:pPr>
            <w:r w:rsidRPr="00796998">
              <w:rPr>
                <w:rFonts w:eastAsia="SimSun" w:cs="Tahoma"/>
                <w:szCs w:val="18"/>
              </w:rPr>
              <w:t>$375,000 - $499,999</w:t>
            </w:r>
          </w:p>
        </w:tc>
        <w:tc>
          <w:tcPr>
            <w:tcW w:w="2520" w:type="dxa"/>
          </w:tcPr>
          <w:p w14:paraId="37A6B3C2" w14:textId="77777777" w:rsidR="00613BBB" w:rsidRPr="00796998" w:rsidRDefault="00613BBB" w:rsidP="00613BBB">
            <w:pPr>
              <w:jc w:val="center"/>
              <w:rPr>
                <w:rFonts w:eastAsia="SimSun" w:cs="Tahoma"/>
                <w:szCs w:val="18"/>
              </w:rPr>
            </w:pPr>
            <w:r w:rsidRPr="00796998">
              <w:rPr>
                <w:rFonts w:eastAsia="SimSun" w:cs="Tahoma"/>
                <w:szCs w:val="18"/>
              </w:rPr>
              <w:t>5</w:t>
            </w:r>
          </w:p>
        </w:tc>
      </w:tr>
      <w:tr w:rsidR="00613BBB" w:rsidRPr="00796998" w14:paraId="37A6B3C6" w14:textId="77777777" w:rsidTr="00613BBB">
        <w:tc>
          <w:tcPr>
            <w:tcW w:w="2160" w:type="dxa"/>
          </w:tcPr>
          <w:p w14:paraId="37A6B3C4" w14:textId="77777777" w:rsidR="00613BBB" w:rsidRPr="00796998" w:rsidRDefault="00613BBB" w:rsidP="00613BBB">
            <w:pPr>
              <w:jc w:val="center"/>
              <w:rPr>
                <w:rFonts w:eastAsia="SimSun" w:cs="Tahoma"/>
                <w:szCs w:val="18"/>
              </w:rPr>
            </w:pPr>
            <w:r w:rsidRPr="00796998">
              <w:rPr>
                <w:rFonts w:eastAsia="SimSun" w:cs="Tahoma"/>
                <w:szCs w:val="18"/>
              </w:rPr>
              <w:t>$500,000 - $624,999</w:t>
            </w:r>
          </w:p>
        </w:tc>
        <w:tc>
          <w:tcPr>
            <w:tcW w:w="2520" w:type="dxa"/>
          </w:tcPr>
          <w:p w14:paraId="37A6B3C5" w14:textId="77777777" w:rsidR="00613BBB" w:rsidRPr="00796998" w:rsidRDefault="00613BBB" w:rsidP="00613BBB">
            <w:pPr>
              <w:jc w:val="center"/>
              <w:rPr>
                <w:rFonts w:eastAsia="SimSun" w:cs="Tahoma"/>
                <w:szCs w:val="18"/>
              </w:rPr>
            </w:pPr>
            <w:r w:rsidRPr="00796998">
              <w:rPr>
                <w:rFonts w:eastAsia="SimSun" w:cs="Tahoma"/>
                <w:szCs w:val="18"/>
              </w:rPr>
              <w:t>6</w:t>
            </w:r>
          </w:p>
        </w:tc>
      </w:tr>
      <w:tr w:rsidR="00613BBB" w:rsidRPr="00796998" w14:paraId="37A6B3C9" w14:textId="77777777" w:rsidTr="00613BBB">
        <w:tc>
          <w:tcPr>
            <w:tcW w:w="2160" w:type="dxa"/>
          </w:tcPr>
          <w:p w14:paraId="37A6B3C7" w14:textId="77777777" w:rsidR="00613BBB" w:rsidRPr="00796998" w:rsidRDefault="00613BBB" w:rsidP="00613BBB">
            <w:pPr>
              <w:jc w:val="center"/>
              <w:rPr>
                <w:rFonts w:eastAsia="SimSun" w:cs="Tahoma"/>
                <w:szCs w:val="18"/>
              </w:rPr>
            </w:pPr>
            <w:r w:rsidRPr="00796998">
              <w:rPr>
                <w:rFonts w:eastAsia="SimSun" w:cs="Tahoma"/>
                <w:szCs w:val="18"/>
              </w:rPr>
              <w:t>$625,000 - $749,999</w:t>
            </w:r>
          </w:p>
        </w:tc>
        <w:tc>
          <w:tcPr>
            <w:tcW w:w="2520" w:type="dxa"/>
          </w:tcPr>
          <w:p w14:paraId="37A6B3C8" w14:textId="77777777" w:rsidR="00613BBB" w:rsidRPr="00796998" w:rsidRDefault="00613BBB" w:rsidP="00613BBB">
            <w:pPr>
              <w:jc w:val="center"/>
              <w:rPr>
                <w:rFonts w:eastAsia="SimSun" w:cs="Tahoma"/>
                <w:szCs w:val="18"/>
              </w:rPr>
            </w:pPr>
            <w:r w:rsidRPr="00796998">
              <w:rPr>
                <w:rFonts w:eastAsia="SimSun" w:cs="Tahoma"/>
                <w:szCs w:val="18"/>
              </w:rPr>
              <w:t>7</w:t>
            </w:r>
          </w:p>
        </w:tc>
      </w:tr>
      <w:tr w:rsidR="00613BBB" w:rsidRPr="00796998" w14:paraId="37A6B3CC" w14:textId="77777777" w:rsidTr="00613BBB">
        <w:tc>
          <w:tcPr>
            <w:tcW w:w="2160" w:type="dxa"/>
          </w:tcPr>
          <w:p w14:paraId="37A6B3CA" w14:textId="77777777" w:rsidR="00613BBB" w:rsidRPr="00796998" w:rsidRDefault="00613BBB" w:rsidP="00613BBB">
            <w:pPr>
              <w:jc w:val="center"/>
              <w:rPr>
                <w:rFonts w:eastAsia="SimSun" w:cs="Tahoma"/>
                <w:szCs w:val="18"/>
              </w:rPr>
            </w:pPr>
            <w:r w:rsidRPr="00796998">
              <w:rPr>
                <w:rFonts w:eastAsia="SimSun" w:cs="Tahoma"/>
                <w:szCs w:val="18"/>
              </w:rPr>
              <w:t>$750,000 - $874,999</w:t>
            </w:r>
          </w:p>
        </w:tc>
        <w:tc>
          <w:tcPr>
            <w:tcW w:w="2520" w:type="dxa"/>
          </w:tcPr>
          <w:p w14:paraId="37A6B3CB" w14:textId="77777777" w:rsidR="00613BBB" w:rsidRPr="00796998" w:rsidRDefault="00613BBB" w:rsidP="00613BBB">
            <w:pPr>
              <w:jc w:val="center"/>
              <w:rPr>
                <w:rFonts w:eastAsia="SimSun" w:cs="Tahoma"/>
                <w:szCs w:val="18"/>
              </w:rPr>
            </w:pPr>
            <w:r w:rsidRPr="00796998">
              <w:rPr>
                <w:rFonts w:eastAsia="SimSun" w:cs="Tahoma"/>
                <w:szCs w:val="18"/>
              </w:rPr>
              <w:t>8</w:t>
            </w:r>
          </w:p>
        </w:tc>
      </w:tr>
    </w:tbl>
    <w:p w14:paraId="37A6B3CD" w14:textId="77777777" w:rsidR="00613BBB" w:rsidRPr="00796998" w:rsidRDefault="00613BBB" w:rsidP="00613BBB">
      <w:pPr>
        <w:rPr>
          <w:rFonts w:eastAsia="SimSun" w:cs="Tahoma"/>
        </w:rPr>
      </w:pPr>
    </w:p>
    <w:p w14:paraId="37A6B3CE" w14:textId="77777777" w:rsidR="00A17E03" w:rsidRPr="00796998" w:rsidRDefault="00A17E03" w:rsidP="00FF1B2B">
      <w:pPr>
        <w:rPr>
          <w:rFonts w:eastAsia="SimSun" w:cs="Tahoma"/>
          <w:lang w:eastAsia="zh-CN"/>
        </w:rPr>
      </w:pPr>
      <w:r w:rsidRPr="00796998">
        <w:rPr>
          <w:rFonts w:eastAsia="SimSun" w:cs="Tahoma"/>
          <w:szCs w:val="18"/>
          <w:lang w:eastAsia="zh-CN"/>
        </w:rPr>
        <w:t>下表适用于拥有</w:t>
      </w:r>
      <w:r w:rsidRPr="00796998">
        <w:rPr>
          <w:rFonts w:eastAsia="SimSun" w:cs="Tahoma"/>
          <w:szCs w:val="18"/>
          <w:lang w:eastAsia="zh-CN"/>
        </w:rPr>
        <w:t xml:space="preserve"> PDW </w:t>
      </w:r>
      <w:r w:rsidRPr="00796998">
        <w:rPr>
          <w:rFonts w:eastAsia="SimSun" w:cs="Tahoma"/>
          <w:szCs w:val="18"/>
          <w:lang w:eastAsia="zh-CN"/>
        </w:rPr>
        <w:t>许可的客户：</w:t>
      </w:r>
    </w:p>
    <w:p w14:paraId="37A6B3CF" w14:textId="77777777" w:rsidR="00A17E03" w:rsidRPr="00796998" w:rsidRDefault="00A17E03" w:rsidP="00A17E03">
      <w:pPr>
        <w:rPr>
          <w:rFonts w:eastAsia="SimSun" w:cs="Tahoma"/>
          <w:lang w:eastAsia="zh-CN"/>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796998" w14:paraId="37A6B3D2" w14:textId="77777777" w:rsidTr="008E4238">
        <w:tc>
          <w:tcPr>
            <w:tcW w:w="2160" w:type="dxa"/>
            <w:shd w:val="clear" w:color="auto" w:fill="FABF8F"/>
          </w:tcPr>
          <w:p w14:paraId="37A6B3D0" w14:textId="77777777" w:rsidR="00A17E03" w:rsidRPr="00796998" w:rsidRDefault="00A17E03" w:rsidP="00A17E03">
            <w:pPr>
              <w:jc w:val="center"/>
              <w:rPr>
                <w:rFonts w:eastAsia="SimSun" w:cs="Tahoma"/>
                <w:color w:val="000000"/>
                <w:szCs w:val="18"/>
              </w:rPr>
            </w:pPr>
            <w:r w:rsidRPr="00796998">
              <w:rPr>
                <w:rFonts w:eastAsia="SimSun" w:cs="Tahoma"/>
                <w:b/>
                <w:bCs/>
                <w:color w:val="000000"/>
                <w:szCs w:val="18"/>
              </w:rPr>
              <w:t>年平均</w:t>
            </w:r>
            <w:r w:rsidRPr="00796998">
              <w:rPr>
                <w:rFonts w:eastAsia="SimSun" w:cs="Tahoma"/>
                <w:b/>
                <w:bCs/>
                <w:color w:val="000000"/>
                <w:szCs w:val="18"/>
              </w:rPr>
              <w:t xml:space="preserve"> SA </w:t>
            </w:r>
            <w:r w:rsidRPr="00796998">
              <w:rPr>
                <w:rFonts w:eastAsia="SimSun" w:cs="Tahoma"/>
                <w:b/>
                <w:bCs/>
                <w:color w:val="000000"/>
                <w:szCs w:val="18"/>
              </w:rPr>
              <w:t>花费</w:t>
            </w:r>
          </w:p>
        </w:tc>
        <w:tc>
          <w:tcPr>
            <w:tcW w:w="2520" w:type="dxa"/>
            <w:shd w:val="clear" w:color="auto" w:fill="FABF8F"/>
          </w:tcPr>
          <w:p w14:paraId="37A6B3D1" w14:textId="77777777" w:rsidR="00A17E03" w:rsidRPr="00796998" w:rsidRDefault="00A17E03" w:rsidP="00A17E03">
            <w:pPr>
              <w:jc w:val="center"/>
              <w:rPr>
                <w:rFonts w:eastAsia="SimSun" w:cs="Tahoma"/>
                <w:color w:val="000000"/>
                <w:szCs w:val="18"/>
              </w:rPr>
            </w:pPr>
            <w:r w:rsidRPr="00796998">
              <w:rPr>
                <w:rFonts w:eastAsia="SimSun" w:cs="Tahoma"/>
                <w:b/>
                <w:bCs/>
                <w:color w:val="000000"/>
                <w:szCs w:val="18"/>
              </w:rPr>
              <w:t>允许的支持联系人数</w:t>
            </w:r>
          </w:p>
        </w:tc>
      </w:tr>
      <w:tr w:rsidR="00A17E03" w:rsidRPr="00796998" w14:paraId="37A6B3D5" w14:textId="77777777" w:rsidTr="008E4238">
        <w:tc>
          <w:tcPr>
            <w:tcW w:w="2160" w:type="dxa"/>
          </w:tcPr>
          <w:p w14:paraId="37A6B3D3" w14:textId="77777777" w:rsidR="00A17E03" w:rsidRPr="00796998" w:rsidRDefault="00A17E03" w:rsidP="00A17E03">
            <w:pPr>
              <w:jc w:val="center"/>
              <w:rPr>
                <w:rFonts w:eastAsia="SimSun" w:cs="Tahoma"/>
                <w:color w:val="000000"/>
                <w:szCs w:val="18"/>
              </w:rPr>
            </w:pPr>
            <w:r w:rsidRPr="00796998">
              <w:rPr>
                <w:rFonts w:eastAsia="SimSun" w:cs="Tahoma"/>
                <w:color w:val="000000"/>
                <w:szCs w:val="18"/>
              </w:rPr>
              <w:t>$0 - $374,999</w:t>
            </w:r>
          </w:p>
        </w:tc>
        <w:tc>
          <w:tcPr>
            <w:tcW w:w="2520" w:type="dxa"/>
          </w:tcPr>
          <w:p w14:paraId="37A6B3D4" w14:textId="77777777" w:rsidR="00A17E03" w:rsidRPr="00796998" w:rsidRDefault="00A17E03" w:rsidP="00A17E03">
            <w:pPr>
              <w:jc w:val="center"/>
              <w:rPr>
                <w:rFonts w:eastAsia="SimSun" w:cs="Tahoma"/>
                <w:color w:val="000000"/>
                <w:szCs w:val="18"/>
              </w:rPr>
            </w:pPr>
            <w:r w:rsidRPr="00796998">
              <w:rPr>
                <w:rFonts w:eastAsia="SimSun" w:cs="Tahoma"/>
                <w:color w:val="000000"/>
                <w:szCs w:val="18"/>
              </w:rPr>
              <w:t>4</w:t>
            </w:r>
          </w:p>
        </w:tc>
      </w:tr>
      <w:tr w:rsidR="00A17E03" w:rsidRPr="00796998" w14:paraId="37A6B3D8" w14:textId="77777777" w:rsidTr="008E4238">
        <w:tc>
          <w:tcPr>
            <w:tcW w:w="2160" w:type="dxa"/>
          </w:tcPr>
          <w:p w14:paraId="37A6B3D6" w14:textId="77777777" w:rsidR="00A17E03" w:rsidRPr="00796998" w:rsidRDefault="00A17E03" w:rsidP="00A17E03">
            <w:pPr>
              <w:jc w:val="center"/>
              <w:rPr>
                <w:rFonts w:eastAsia="SimSun" w:cs="Tahoma"/>
                <w:szCs w:val="18"/>
              </w:rPr>
            </w:pPr>
            <w:r w:rsidRPr="00796998">
              <w:rPr>
                <w:rFonts w:eastAsia="SimSun" w:cs="Tahoma"/>
                <w:szCs w:val="18"/>
              </w:rPr>
              <w:t>$375,000 - $499,999</w:t>
            </w:r>
          </w:p>
        </w:tc>
        <w:tc>
          <w:tcPr>
            <w:tcW w:w="2520" w:type="dxa"/>
          </w:tcPr>
          <w:p w14:paraId="37A6B3D7" w14:textId="77777777" w:rsidR="00A17E03" w:rsidRPr="00796998" w:rsidRDefault="00A17E03" w:rsidP="00A17E03">
            <w:pPr>
              <w:jc w:val="center"/>
              <w:rPr>
                <w:rFonts w:eastAsia="SimSun" w:cs="Tahoma"/>
                <w:szCs w:val="18"/>
              </w:rPr>
            </w:pPr>
            <w:r w:rsidRPr="00796998">
              <w:rPr>
                <w:rFonts w:eastAsia="SimSun" w:cs="Tahoma"/>
                <w:szCs w:val="18"/>
              </w:rPr>
              <w:t>5</w:t>
            </w:r>
          </w:p>
        </w:tc>
      </w:tr>
      <w:tr w:rsidR="00A17E03" w:rsidRPr="00796998" w14:paraId="37A6B3DB" w14:textId="77777777" w:rsidTr="008E4238">
        <w:tc>
          <w:tcPr>
            <w:tcW w:w="2160" w:type="dxa"/>
          </w:tcPr>
          <w:p w14:paraId="37A6B3D9" w14:textId="77777777" w:rsidR="00A17E03" w:rsidRPr="00796998" w:rsidRDefault="00A17E03" w:rsidP="00A17E03">
            <w:pPr>
              <w:jc w:val="center"/>
              <w:rPr>
                <w:rFonts w:eastAsia="SimSun" w:cs="Tahoma"/>
                <w:szCs w:val="18"/>
              </w:rPr>
            </w:pPr>
            <w:r w:rsidRPr="00796998">
              <w:rPr>
                <w:rFonts w:eastAsia="SimSun" w:cs="Tahoma"/>
                <w:szCs w:val="18"/>
              </w:rPr>
              <w:t>$500,000 - $624,999</w:t>
            </w:r>
          </w:p>
        </w:tc>
        <w:tc>
          <w:tcPr>
            <w:tcW w:w="2520" w:type="dxa"/>
          </w:tcPr>
          <w:p w14:paraId="37A6B3DA" w14:textId="77777777" w:rsidR="00A17E03" w:rsidRPr="00796998" w:rsidRDefault="00A17E03" w:rsidP="00A17E03">
            <w:pPr>
              <w:jc w:val="center"/>
              <w:rPr>
                <w:rFonts w:eastAsia="SimSun" w:cs="Tahoma"/>
                <w:szCs w:val="18"/>
              </w:rPr>
            </w:pPr>
            <w:r w:rsidRPr="00796998">
              <w:rPr>
                <w:rFonts w:eastAsia="SimSun" w:cs="Tahoma"/>
                <w:szCs w:val="18"/>
              </w:rPr>
              <w:t>6</w:t>
            </w:r>
          </w:p>
        </w:tc>
      </w:tr>
      <w:tr w:rsidR="00A17E03" w:rsidRPr="00796998" w14:paraId="37A6B3DE" w14:textId="77777777" w:rsidTr="008E4238">
        <w:tc>
          <w:tcPr>
            <w:tcW w:w="2160" w:type="dxa"/>
          </w:tcPr>
          <w:p w14:paraId="37A6B3DC" w14:textId="77777777" w:rsidR="00A17E03" w:rsidRPr="00796998" w:rsidRDefault="00A17E03" w:rsidP="00A17E03">
            <w:pPr>
              <w:jc w:val="center"/>
              <w:rPr>
                <w:rFonts w:eastAsia="SimSun" w:cs="Tahoma"/>
                <w:szCs w:val="18"/>
              </w:rPr>
            </w:pPr>
            <w:r w:rsidRPr="00796998">
              <w:rPr>
                <w:rFonts w:eastAsia="SimSun" w:cs="Tahoma"/>
                <w:szCs w:val="18"/>
              </w:rPr>
              <w:t>$625,000 - $749,999</w:t>
            </w:r>
          </w:p>
        </w:tc>
        <w:tc>
          <w:tcPr>
            <w:tcW w:w="2520" w:type="dxa"/>
          </w:tcPr>
          <w:p w14:paraId="37A6B3DD" w14:textId="77777777" w:rsidR="00A17E03" w:rsidRPr="00796998" w:rsidRDefault="00A17E03" w:rsidP="00A17E03">
            <w:pPr>
              <w:jc w:val="center"/>
              <w:rPr>
                <w:rFonts w:eastAsia="SimSun" w:cs="Tahoma"/>
                <w:szCs w:val="18"/>
              </w:rPr>
            </w:pPr>
            <w:r w:rsidRPr="00796998">
              <w:rPr>
                <w:rFonts w:eastAsia="SimSun" w:cs="Tahoma"/>
                <w:szCs w:val="18"/>
              </w:rPr>
              <w:t>7</w:t>
            </w:r>
          </w:p>
        </w:tc>
      </w:tr>
      <w:tr w:rsidR="00A17E03" w:rsidRPr="00796998" w14:paraId="37A6B3E1" w14:textId="77777777" w:rsidTr="008E4238">
        <w:tc>
          <w:tcPr>
            <w:tcW w:w="2160" w:type="dxa"/>
          </w:tcPr>
          <w:p w14:paraId="37A6B3DF" w14:textId="77777777" w:rsidR="00A17E03" w:rsidRPr="00796998" w:rsidRDefault="00A17E03" w:rsidP="00A17E03">
            <w:pPr>
              <w:jc w:val="center"/>
              <w:rPr>
                <w:rFonts w:eastAsia="SimSun" w:cs="Tahoma"/>
                <w:szCs w:val="18"/>
              </w:rPr>
            </w:pPr>
            <w:r w:rsidRPr="00796998">
              <w:rPr>
                <w:rFonts w:eastAsia="SimSun" w:cs="Tahoma"/>
                <w:szCs w:val="18"/>
              </w:rPr>
              <w:t>$750,000 - $874,999</w:t>
            </w:r>
          </w:p>
        </w:tc>
        <w:tc>
          <w:tcPr>
            <w:tcW w:w="2520" w:type="dxa"/>
          </w:tcPr>
          <w:p w14:paraId="37A6B3E0" w14:textId="77777777" w:rsidR="00A17E03" w:rsidRPr="00796998" w:rsidRDefault="00A17E03" w:rsidP="00A17E03">
            <w:pPr>
              <w:jc w:val="center"/>
              <w:rPr>
                <w:rFonts w:eastAsia="SimSun" w:cs="Tahoma"/>
                <w:szCs w:val="18"/>
              </w:rPr>
            </w:pPr>
            <w:r w:rsidRPr="00796998">
              <w:rPr>
                <w:rFonts w:eastAsia="SimSun" w:cs="Tahoma"/>
                <w:szCs w:val="18"/>
              </w:rPr>
              <w:t>8</w:t>
            </w:r>
          </w:p>
        </w:tc>
      </w:tr>
    </w:tbl>
    <w:p w14:paraId="37A6B3E2" w14:textId="77777777" w:rsidR="00A17E03" w:rsidRPr="00796998" w:rsidRDefault="00A17E03" w:rsidP="00F530ED">
      <w:pPr>
        <w:jc w:val="both"/>
        <w:rPr>
          <w:rFonts w:eastAsia="SimSun" w:cs="Tahoma"/>
        </w:rPr>
      </w:pPr>
    </w:p>
    <w:p w14:paraId="37A6B3E3" w14:textId="77777777" w:rsidR="00A17E03" w:rsidRPr="00796998" w:rsidRDefault="00A17E03" w:rsidP="00F42FB8">
      <w:pPr>
        <w:jc w:val="both"/>
        <w:rPr>
          <w:rFonts w:eastAsia="SimSun" w:cs="Tahoma"/>
          <w:lang w:eastAsia="zh-CN"/>
        </w:rPr>
      </w:pPr>
      <w:r w:rsidRPr="00796998">
        <w:rPr>
          <w:rFonts w:eastAsia="SimSun" w:cs="Tahoma"/>
          <w:szCs w:val="18"/>
          <w:lang w:eastAsia="zh-CN"/>
        </w:rPr>
        <w:t>对支持的申请应该由客户指定的联系人通过电话或网络发出，并应按照客户的高级服务协议所述程序进行。无限的全天候</w:t>
      </w:r>
      <w:r w:rsidRPr="00796998">
        <w:rPr>
          <w:rFonts w:eastAsia="SimSun" w:cs="Tahoma"/>
          <w:szCs w:val="18"/>
          <w:lang w:eastAsia="zh-CN"/>
        </w:rPr>
        <w:t xml:space="preserve"> (24x7) PRS </w:t>
      </w:r>
      <w:r w:rsidRPr="00796998">
        <w:rPr>
          <w:rFonts w:eastAsia="SimSun" w:cs="Tahoma"/>
          <w:szCs w:val="18"/>
          <w:lang w:eastAsia="zh-CN"/>
        </w:rPr>
        <w:t>权益仅包括问题解决服务。技术客户经理</w:t>
      </w:r>
      <w:r w:rsidRPr="00796998">
        <w:rPr>
          <w:rFonts w:eastAsia="SimSun" w:cs="Tahoma"/>
          <w:szCs w:val="18"/>
          <w:lang w:eastAsia="zh-CN"/>
        </w:rPr>
        <w:t xml:space="preserve"> (TAM) </w:t>
      </w:r>
      <w:r w:rsidRPr="00796998">
        <w:rPr>
          <w:rFonts w:eastAsia="SimSun" w:cs="Tahoma"/>
          <w:szCs w:val="18"/>
          <w:lang w:eastAsia="zh-CN"/>
        </w:rPr>
        <w:t>或</w:t>
      </w:r>
      <w:r w:rsidRPr="00796998">
        <w:rPr>
          <w:rFonts w:eastAsia="SimSun" w:cs="Tahoma"/>
          <w:szCs w:val="18"/>
          <w:lang w:eastAsia="zh-CN"/>
        </w:rPr>
        <w:t xml:space="preserve"> Designated Support Engineer (DSE) </w:t>
      </w:r>
      <w:r w:rsidRPr="00796998">
        <w:rPr>
          <w:rFonts w:eastAsia="SimSun" w:cs="Tahoma"/>
          <w:szCs w:val="18"/>
          <w:lang w:eastAsia="zh-CN"/>
        </w:rPr>
        <w:t>在解决事件时花费的所有时间将按客户的高级服务协议记账。</w:t>
      </w:r>
    </w:p>
    <w:p w14:paraId="37A6B3E4" w14:textId="77777777" w:rsidR="00023FE7" w:rsidRPr="00796998" w:rsidRDefault="00023FE7" w:rsidP="00F42FB8">
      <w:pPr>
        <w:pStyle w:val="Heading3"/>
        <w:rPr>
          <w:rFonts w:ascii="Tahoma" w:eastAsia="SimSun" w:hAnsi="Tahoma" w:cs="Tahoma"/>
          <w:lang w:eastAsia="zh-CN"/>
        </w:rPr>
      </w:pPr>
    </w:p>
    <w:p w14:paraId="37A6B3E5" w14:textId="77777777" w:rsidR="00620185" w:rsidRPr="00796998" w:rsidRDefault="00620185" w:rsidP="00F42FB8">
      <w:pPr>
        <w:pStyle w:val="Heading3"/>
        <w:rPr>
          <w:rFonts w:ascii="Tahoma" w:eastAsia="SimSun" w:hAnsi="Tahoma" w:cs="Tahoma"/>
          <w:lang w:eastAsia="zh-CN"/>
        </w:rPr>
      </w:pPr>
      <w:bookmarkStart w:id="828" w:name="_Toc336338238"/>
      <w:bookmarkStart w:id="829" w:name="_Toc343078097"/>
      <w:r w:rsidRPr="00796998">
        <w:rPr>
          <w:rFonts w:ascii="Tahoma" w:eastAsia="SimSun" w:hAnsi="Tahoma" w:cs="Tahoma"/>
          <w:color w:val="000000"/>
          <w:szCs w:val="18"/>
          <w:lang w:eastAsia="zh-CN"/>
        </w:rPr>
        <w:t>System Center Advisor</w:t>
      </w:r>
      <w:bookmarkEnd w:id="828"/>
      <w:bookmarkEnd w:id="829"/>
    </w:p>
    <w:p w14:paraId="37A6B3E6" w14:textId="77777777" w:rsidR="00620185" w:rsidRPr="00796998" w:rsidRDefault="00620185" w:rsidP="00F42FB8">
      <w:pPr>
        <w:rPr>
          <w:rFonts w:eastAsia="SimSun" w:cs="Tahoma"/>
          <w:lang w:eastAsia="zh-CN"/>
        </w:rPr>
      </w:pPr>
    </w:p>
    <w:p w14:paraId="37A6B3E7" w14:textId="77777777" w:rsidR="00F56FC9" w:rsidRPr="00796998" w:rsidRDefault="00F56FC9" w:rsidP="00F42FB8">
      <w:pPr>
        <w:rPr>
          <w:rFonts w:eastAsia="SimSun" w:cs="Tahoma"/>
          <w:lang w:eastAsia="zh-CN"/>
        </w:rPr>
      </w:pPr>
      <w:r w:rsidRPr="00796998">
        <w:rPr>
          <w:rFonts w:eastAsia="SimSun" w:cs="Tahoma"/>
          <w:szCs w:val="18"/>
          <w:lang w:eastAsia="zh-CN"/>
        </w:rPr>
        <w:t>如果客户拥有下表中标出的</w:t>
      </w:r>
      <w:r w:rsidRPr="00796998">
        <w:rPr>
          <w:rFonts w:eastAsia="SimSun" w:cs="Tahoma"/>
          <w:szCs w:val="18"/>
          <w:lang w:eastAsia="zh-CN"/>
        </w:rPr>
        <w:t xml:space="preserve"> Windows Server</w:t>
      </w:r>
      <w:r w:rsidRPr="00796998">
        <w:rPr>
          <w:rFonts w:eastAsia="SimSun" w:cs="Tahoma"/>
          <w:szCs w:val="18"/>
          <w:lang w:eastAsia="zh-CN"/>
        </w:rPr>
        <w:t>、</w:t>
      </w:r>
      <w:r w:rsidRPr="00796998">
        <w:rPr>
          <w:rFonts w:eastAsia="SimSun" w:cs="Tahoma"/>
          <w:szCs w:val="18"/>
          <w:lang w:eastAsia="zh-CN"/>
        </w:rPr>
        <w:t>SQL Server</w:t>
      </w:r>
      <w:r w:rsidRPr="00796998">
        <w:rPr>
          <w:rFonts w:eastAsia="SimSun" w:cs="Tahoma"/>
          <w:szCs w:val="18"/>
          <w:lang w:eastAsia="zh-CN"/>
        </w:rPr>
        <w:t>、</w:t>
      </w:r>
      <w:r w:rsidRPr="00796998">
        <w:rPr>
          <w:rFonts w:eastAsia="SimSun" w:cs="Tahoma"/>
          <w:szCs w:val="18"/>
          <w:lang w:eastAsia="zh-CN"/>
        </w:rPr>
        <w:t xml:space="preserve">Exchange Server </w:t>
      </w:r>
      <w:r w:rsidRPr="00796998">
        <w:rPr>
          <w:rFonts w:eastAsia="SimSun" w:cs="Tahoma"/>
          <w:szCs w:val="18"/>
          <w:lang w:eastAsia="zh-CN"/>
        </w:rPr>
        <w:t>和</w:t>
      </w:r>
      <w:r w:rsidRPr="00796998">
        <w:rPr>
          <w:rFonts w:eastAsia="SimSun" w:cs="Tahoma"/>
          <w:szCs w:val="18"/>
          <w:lang w:eastAsia="zh-CN"/>
        </w:rPr>
        <w:t xml:space="preserve"> SharePoint Server </w:t>
      </w:r>
      <w:r w:rsidRPr="00796998">
        <w:rPr>
          <w:rFonts w:eastAsia="SimSun" w:cs="Tahoma"/>
          <w:szCs w:val="18"/>
          <w:lang w:eastAsia="zh-CN"/>
        </w:rPr>
        <w:t>版本的软件许可的有效软件保障范围，则有资格按照产品使用权利中的规定使用</w:t>
      </w:r>
      <w:r w:rsidRPr="00796998">
        <w:rPr>
          <w:rFonts w:eastAsia="SimSun" w:cs="Tahoma"/>
          <w:szCs w:val="18"/>
          <w:lang w:eastAsia="zh-CN"/>
        </w:rPr>
        <w:t xml:space="preserve"> System Center Advisor</w:t>
      </w:r>
      <w:r w:rsidRPr="00796998">
        <w:rPr>
          <w:rFonts w:eastAsia="SimSun" w:cs="Tahoma"/>
          <w:szCs w:val="18"/>
          <w:lang w:eastAsia="zh-CN"/>
        </w:rPr>
        <w:t>。</w:t>
      </w:r>
    </w:p>
    <w:p w14:paraId="37A6B3E8" w14:textId="77777777" w:rsidR="003479E5" w:rsidRPr="00796998" w:rsidRDefault="003479E5" w:rsidP="00792D1E">
      <w:pPr>
        <w:outlineLvl w:val="2"/>
        <w:rPr>
          <w:rFonts w:eastAsia="SimSun" w:cs="Tahoma"/>
          <w:lang w:eastAsia="zh-CN"/>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67"/>
        <w:gridCol w:w="1796"/>
        <w:gridCol w:w="1724"/>
        <w:gridCol w:w="1785"/>
        <w:gridCol w:w="1440"/>
      </w:tblGrid>
      <w:tr w:rsidR="00A13BC3" w:rsidRPr="00796998" w14:paraId="37A6B3ED" w14:textId="77777777" w:rsidTr="00D54E02">
        <w:trPr>
          <w:tblHeader/>
        </w:trPr>
        <w:tc>
          <w:tcPr>
            <w:tcW w:w="3760" w:type="dxa"/>
            <w:gridSpan w:val="2"/>
            <w:shd w:val="clear" w:color="auto" w:fill="FABF8F"/>
          </w:tcPr>
          <w:p w14:paraId="37A6B3E9" w14:textId="77777777" w:rsidR="00A13BC3" w:rsidRPr="00796998" w:rsidRDefault="00A13BC3" w:rsidP="003479E5">
            <w:pPr>
              <w:spacing w:after="200" w:line="276" w:lineRule="auto"/>
              <w:jc w:val="center"/>
              <w:rPr>
                <w:rFonts w:eastAsia="SimSun" w:cs="Tahoma"/>
                <w:b/>
                <w:bCs/>
                <w:color w:val="000000"/>
                <w:szCs w:val="18"/>
                <w:lang w:eastAsia="ja-JP"/>
              </w:rPr>
            </w:pPr>
            <w:r w:rsidRPr="00796998">
              <w:rPr>
                <w:rFonts w:eastAsia="SimSun" w:cs="Tahoma"/>
                <w:b/>
                <w:bCs/>
                <w:color w:val="000000"/>
                <w:szCs w:val="18"/>
              </w:rPr>
              <w:t>合格服务器软件</w:t>
            </w:r>
            <w:r w:rsidRPr="00796998">
              <w:rPr>
                <w:rFonts w:eastAsia="SimSun" w:cs="Tahoma"/>
                <w:b/>
                <w:bCs/>
                <w:color w:val="000000"/>
                <w:szCs w:val="18"/>
              </w:rPr>
              <w:t>*</w:t>
            </w:r>
          </w:p>
        </w:tc>
        <w:tc>
          <w:tcPr>
            <w:tcW w:w="1774" w:type="dxa"/>
            <w:shd w:val="clear" w:color="auto" w:fill="FABF8F"/>
          </w:tcPr>
          <w:p w14:paraId="37A6B3EA" w14:textId="77777777" w:rsidR="00A13BC3" w:rsidRPr="00796998" w:rsidRDefault="00A13BC3" w:rsidP="003479E5">
            <w:pPr>
              <w:spacing w:after="200" w:line="276" w:lineRule="auto"/>
              <w:jc w:val="center"/>
              <w:rPr>
                <w:rFonts w:eastAsia="SimSun" w:cs="Tahoma"/>
                <w:b/>
                <w:bCs/>
                <w:color w:val="000000"/>
                <w:szCs w:val="18"/>
                <w:lang w:eastAsia="ja-JP"/>
              </w:rPr>
            </w:pPr>
          </w:p>
        </w:tc>
        <w:tc>
          <w:tcPr>
            <w:tcW w:w="1830" w:type="dxa"/>
            <w:shd w:val="clear" w:color="auto" w:fill="FABF8F"/>
          </w:tcPr>
          <w:p w14:paraId="37A6B3EB" w14:textId="77777777" w:rsidR="00A13BC3" w:rsidRPr="00796998" w:rsidRDefault="00A13BC3" w:rsidP="003479E5">
            <w:pPr>
              <w:spacing w:after="200" w:line="276" w:lineRule="auto"/>
              <w:jc w:val="center"/>
              <w:rPr>
                <w:rFonts w:eastAsia="SimSun" w:cs="Tahoma"/>
                <w:b/>
                <w:bCs/>
                <w:color w:val="000000"/>
                <w:szCs w:val="18"/>
                <w:lang w:eastAsia="ja-JP"/>
              </w:rPr>
            </w:pPr>
          </w:p>
        </w:tc>
        <w:tc>
          <w:tcPr>
            <w:tcW w:w="1474" w:type="dxa"/>
            <w:shd w:val="clear" w:color="auto" w:fill="FABF8F"/>
          </w:tcPr>
          <w:p w14:paraId="37A6B3EC" w14:textId="77777777" w:rsidR="00A13BC3" w:rsidRPr="00796998" w:rsidRDefault="00A13BC3" w:rsidP="003479E5">
            <w:pPr>
              <w:spacing w:after="200" w:line="276" w:lineRule="auto"/>
              <w:jc w:val="center"/>
              <w:rPr>
                <w:rFonts w:eastAsia="SimSun" w:cs="Tahoma"/>
                <w:b/>
                <w:bCs/>
                <w:color w:val="000000"/>
                <w:szCs w:val="18"/>
                <w:lang w:eastAsia="ja-JP"/>
              </w:rPr>
            </w:pPr>
          </w:p>
        </w:tc>
      </w:tr>
      <w:tr w:rsidR="00A13BC3" w:rsidRPr="00796998" w14:paraId="37A6B3F3" w14:textId="77777777" w:rsidTr="00D54E02">
        <w:trPr>
          <w:tblHeader/>
        </w:trPr>
        <w:tc>
          <w:tcPr>
            <w:tcW w:w="1912" w:type="dxa"/>
            <w:shd w:val="clear" w:color="auto" w:fill="FABF8F"/>
          </w:tcPr>
          <w:p w14:paraId="37A6B3EE" w14:textId="77777777" w:rsidR="00A13BC3" w:rsidRPr="00796998" w:rsidRDefault="00A13BC3" w:rsidP="003479E5">
            <w:pPr>
              <w:spacing w:after="200" w:line="276" w:lineRule="auto"/>
              <w:jc w:val="center"/>
              <w:rPr>
                <w:rFonts w:eastAsia="SimSun" w:cs="Tahoma"/>
                <w:color w:val="000000"/>
                <w:szCs w:val="18"/>
                <w:lang w:eastAsia="ja-JP"/>
              </w:rPr>
            </w:pPr>
            <w:r w:rsidRPr="00796998">
              <w:rPr>
                <w:rFonts w:eastAsia="SimSun" w:cs="Tahoma"/>
                <w:b/>
                <w:bCs/>
                <w:color w:val="000000"/>
                <w:szCs w:val="18"/>
              </w:rPr>
              <w:t>Windows Server</w:t>
            </w:r>
          </w:p>
        </w:tc>
        <w:tc>
          <w:tcPr>
            <w:tcW w:w="1848" w:type="dxa"/>
            <w:shd w:val="clear" w:color="auto" w:fill="FABF8F"/>
          </w:tcPr>
          <w:p w14:paraId="37A6B3EF" w14:textId="77777777" w:rsidR="00A13BC3" w:rsidRPr="00796998" w:rsidRDefault="00A13BC3" w:rsidP="003479E5">
            <w:pPr>
              <w:spacing w:after="200" w:line="276" w:lineRule="auto"/>
              <w:jc w:val="center"/>
              <w:rPr>
                <w:rFonts w:eastAsia="SimSun" w:cs="Tahoma"/>
                <w:color w:val="000000"/>
                <w:szCs w:val="18"/>
                <w:lang w:eastAsia="ja-JP"/>
              </w:rPr>
            </w:pPr>
            <w:r w:rsidRPr="00796998">
              <w:rPr>
                <w:rFonts w:eastAsia="SimSun" w:cs="Tahoma"/>
                <w:b/>
                <w:bCs/>
                <w:color w:val="000000"/>
                <w:szCs w:val="18"/>
              </w:rPr>
              <w:t>SQL Server</w:t>
            </w:r>
          </w:p>
        </w:tc>
        <w:tc>
          <w:tcPr>
            <w:tcW w:w="1774" w:type="dxa"/>
            <w:shd w:val="clear" w:color="auto" w:fill="FABF8F"/>
          </w:tcPr>
          <w:p w14:paraId="37A6B3F0" w14:textId="77777777" w:rsidR="00A13BC3" w:rsidRPr="00796998" w:rsidRDefault="00A13BC3" w:rsidP="003479E5">
            <w:pPr>
              <w:spacing w:after="200" w:line="276" w:lineRule="auto"/>
              <w:jc w:val="center"/>
              <w:rPr>
                <w:rFonts w:eastAsia="SimSun" w:cs="Tahoma"/>
                <w:b/>
                <w:bCs/>
                <w:color w:val="000000"/>
                <w:szCs w:val="18"/>
                <w:lang w:eastAsia="ja-JP"/>
              </w:rPr>
            </w:pPr>
            <w:r w:rsidRPr="00796998">
              <w:rPr>
                <w:rFonts w:eastAsia="SimSun" w:cs="Tahoma"/>
                <w:b/>
                <w:bCs/>
                <w:color w:val="000000"/>
                <w:szCs w:val="18"/>
              </w:rPr>
              <w:t>Exchange Server</w:t>
            </w:r>
          </w:p>
        </w:tc>
        <w:tc>
          <w:tcPr>
            <w:tcW w:w="1830" w:type="dxa"/>
            <w:shd w:val="clear" w:color="auto" w:fill="FABF8F"/>
          </w:tcPr>
          <w:p w14:paraId="37A6B3F1" w14:textId="77777777" w:rsidR="00A13BC3" w:rsidRPr="00796998" w:rsidRDefault="00A13BC3" w:rsidP="003479E5">
            <w:pPr>
              <w:spacing w:after="200" w:line="276" w:lineRule="auto"/>
              <w:jc w:val="center"/>
              <w:rPr>
                <w:rFonts w:eastAsia="SimSun" w:cs="Tahoma"/>
                <w:b/>
                <w:bCs/>
                <w:color w:val="000000"/>
                <w:szCs w:val="18"/>
                <w:lang w:eastAsia="ja-JP"/>
              </w:rPr>
            </w:pPr>
            <w:r w:rsidRPr="00796998">
              <w:rPr>
                <w:rFonts w:eastAsia="SimSun" w:cs="Tahoma"/>
                <w:b/>
                <w:bCs/>
                <w:color w:val="000000"/>
                <w:szCs w:val="18"/>
              </w:rPr>
              <w:t>SharePoint Server</w:t>
            </w:r>
          </w:p>
        </w:tc>
        <w:tc>
          <w:tcPr>
            <w:tcW w:w="1474" w:type="dxa"/>
            <w:shd w:val="clear" w:color="auto" w:fill="FABF8F"/>
          </w:tcPr>
          <w:p w14:paraId="37A6B3F2" w14:textId="77777777" w:rsidR="00A13BC3" w:rsidRPr="00796998" w:rsidRDefault="00A13BC3" w:rsidP="003479E5">
            <w:pPr>
              <w:spacing w:after="200" w:line="276" w:lineRule="auto"/>
              <w:jc w:val="center"/>
              <w:rPr>
                <w:rFonts w:eastAsia="SimSun" w:cs="Tahoma"/>
                <w:b/>
                <w:bCs/>
                <w:color w:val="000000"/>
                <w:szCs w:val="18"/>
                <w:lang w:eastAsia="ja-JP"/>
              </w:rPr>
            </w:pPr>
            <w:r w:rsidRPr="00796998">
              <w:rPr>
                <w:rFonts w:eastAsia="SimSun" w:cs="Tahoma"/>
                <w:b/>
                <w:bCs/>
                <w:color w:val="000000"/>
                <w:szCs w:val="18"/>
              </w:rPr>
              <w:t>Lync Server</w:t>
            </w:r>
          </w:p>
        </w:tc>
      </w:tr>
      <w:tr w:rsidR="00A13BC3" w:rsidRPr="00796998" w14:paraId="37A6B3F9" w14:textId="77777777" w:rsidTr="00C530A9">
        <w:tc>
          <w:tcPr>
            <w:tcW w:w="1912" w:type="dxa"/>
          </w:tcPr>
          <w:p w14:paraId="37A6B3F4" w14:textId="77777777" w:rsidR="00A13BC3" w:rsidRPr="00796998" w:rsidRDefault="00A13BC3" w:rsidP="003479E5">
            <w:pPr>
              <w:spacing w:after="200" w:line="276" w:lineRule="auto"/>
              <w:jc w:val="center"/>
              <w:rPr>
                <w:rFonts w:eastAsia="SimSun" w:cs="Tahoma"/>
                <w:color w:val="000000"/>
                <w:szCs w:val="18"/>
                <w:lang w:eastAsia="ja-JP"/>
              </w:rPr>
            </w:pPr>
            <w:r w:rsidRPr="00796998">
              <w:rPr>
                <w:rFonts w:eastAsia="SimSun" w:cs="Tahoma"/>
                <w:color w:val="000000"/>
                <w:szCs w:val="18"/>
              </w:rPr>
              <w:t>Windows Server Datacenter</w:t>
            </w:r>
          </w:p>
        </w:tc>
        <w:tc>
          <w:tcPr>
            <w:tcW w:w="1848" w:type="dxa"/>
          </w:tcPr>
          <w:p w14:paraId="37A6B3F5" w14:textId="77777777" w:rsidR="00A13BC3" w:rsidRPr="00796998" w:rsidRDefault="00A13BC3" w:rsidP="003479E5">
            <w:pPr>
              <w:spacing w:after="200" w:line="276" w:lineRule="auto"/>
              <w:jc w:val="center"/>
              <w:rPr>
                <w:rFonts w:eastAsia="SimSun" w:cs="Tahoma"/>
                <w:color w:val="000000"/>
                <w:szCs w:val="18"/>
                <w:lang w:eastAsia="ja-JP"/>
              </w:rPr>
            </w:pPr>
            <w:r w:rsidRPr="00796998">
              <w:rPr>
                <w:rFonts w:eastAsia="SimSun" w:cs="Tahoma"/>
                <w:color w:val="000000"/>
                <w:szCs w:val="18"/>
              </w:rPr>
              <w:t xml:space="preserve">SQL Server </w:t>
            </w:r>
            <w:r w:rsidRPr="00796998">
              <w:rPr>
                <w:rFonts w:eastAsia="SimSun" w:cs="Tahoma"/>
                <w:color w:val="000000"/>
                <w:szCs w:val="18"/>
              </w:rPr>
              <w:t>并行数据仓库</w:t>
            </w:r>
          </w:p>
        </w:tc>
        <w:tc>
          <w:tcPr>
            <w:tcW w:w="1774" w:type="dxa"/>
          </w:tcPr>
          <w:p w14:paraId="37A6B3F6" w14:textId="77777777" w:rsidR="00A13BC3" w:rsidRPr="00796998" w:rsidRDefault="00A13BC3" w:rsidP="003479E5">
            <w:pPr>
              <w:spacing w:after="200" w:line="276" w:lineRule="auto"/>
              <w:jc w:val="center"/>
              <w:rPr>
                <w:rFonts w:eastAsia="SimSun" w:cs="Tahoma"/>
                <w:color w:val="000000"/>
                <w:szCs w:val="18"/>
                <w:lang w:eastAsia="ja-JP"/>
              </w:rPr>
            </w:pPr>
            <w:r w:rsidRPr="00796998">
              <w:rPr>
                <w:rFonts w:eastAsia="SimSun" w:cs="Tahoma"/>
                <w:color w:val="000000"/>
                <w:szCs w:val="18"/>
              </w:rPr>
              <w:t>Exchange Small Business Server</w:t>
            </w:r>
          </w:p>
        </w:tc>
        <w:tc>
          <w:tcPr>
            <w:tcW w:w="1830" w:type="dxa"/>
          </w:tcPr>
          <w:p w14:paraId="37A6B3F7" w14:textId="77777777" w:rsidR="00A13BC3" w:rsidRPr="00796998" w:rsidRDefault="00A13BC3" w:rsidP="003479E5">
            <w:pPr>
              <w:spacing w:after="200" w:line="276" w:lineRule="auto"/>
              <w:jc w:val="center"/>
              <w:rPr>
                <w:rFonts w:eastAsia="SimSun" w:cs="Tahoma"/>
                <w:color w:val="000000"/>
                <w:szCs w:val="18"/>
                <w:lang w:eastAsia="ja-JP"/>
              </w:rPr>
            </w:pPr>
            <w:r w:rsidRPr="00796998">
              <w:rPr>
                <w:rFonts w:eastAsia="SimSun" w:cs="Tahoma"/>
                <w:color w:val="000000"/>
                <w:szCs w:val="18"/>
              </w:rPr>
              <w:t>SharePoint for Internet Sites Server Enterprise</w:t>
            </w:r>
          </w:p>
        </w:tc>
        <w:tc>
          <w:tcPr>
            <w:tcW w:w="1474" w:type="dxa"/>
          </w:tcPr>
          <w:p w14:paraId="37A6B3F8" w14:textId="77777777" w:rsidR="00A13BC3" w:rsidRPr="00796998" w:rsidRDefault="00A13BC3" w:rsidP="003479E5">
            <w:pPr>
              <w:spacing w:after="200" w:line="276" w:lineRule="auto"/>
              <w:jc w:val="center"/>
              <w:rPr>
                <w:rFonts w:eastAsia="SimSun" w:cs="Tahoma"/>
                <w:color w:val="000000"/>
                <w:szCs w:val="18"/>
                <w:lang w:eastAsia="ja-JP"/>
              </w:rPr>
            </w:pPr>
            <w:r w:rsidRPr="00796998">
              <w:rPr>
                <w:rFonts w:eastAsia="SimSun" w:cs="Tahoma"/>
                <w:color w:val="000000"/>
                <w:szCs w:val="18"/>
              </w:rPr>
              <w:t>Lync Server 2010 Enterprise Edition</w:t>
            </w:r>
          </w:p>
        </w:tc>
      </w:tr>
      <w:tr w:rsidR="00A13BC3" w:rsidRPr="00796998" w14:paraId="37A6B3FF" w14:textId="77777777" w:rsidTr="00C530A9">
        <w:tc>
          <w:tcPr>
            <w:tcW w:w="1912" w:type="dxa"/>
          </w:tcPr>
          <w:p w14:paraId="37A6B3FA" w14:textId="77777777" w:rsidR="00A13BC3" w:rsidRPr="00796998" w:rsidRDefault="00A13BC3" w:rsidP="003479E5">
            <w:pPr>
              <w:spacing w:after="200" w:line="276" w:lineRule="auto"/>
              <w:jc w:val="center"/>
              <w:rPr>
                <w:rFonts w:eastAsia="SimSun" w:cs="Tahoma"/>
                <w:szCs w:val="18"/>
              </w:rPr>
            </w:pPr>
            <w:r w:rsidRPr="00796998">
              <w:rPr>
                <w:rFonts w:eastAsia="SimSun" w:cs="Tahoma"/>
                <w:color w:val="000000"/>
                <w:szCs w:val="18"/>
              </w:rPr>
              <w:t>Windows Server Enterprise</w:t>
            </w:r>
          </w:p>
        </w:tc>
        <w:tc>
          <w:tcPr>
            <w:tcW w:w="1848" w:type="dxa"/>
          </w:tcPr>
          <w:p w14:paraId="37A6B3FB"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color w:val="000000"/>
                <w:szCs w:val="18"/>
              </w:rPr>
              <w:t>SQL Server Datacenter</w:t>
            </w:r>
          </w:p>
        </w:tc>
        <w:tc>
          <w:tcPr>
            <w:tcW w:w="1774" w:type="dxa"/>
          </w:tcPr>
          <w:p w14:paraId="37A6B3FC" w14:textId="77777777" w:rsidR="00A13BC3" w:rsidRPr="00796998" w:rsidRDefault="00A13BC3" w:rsidP="003479E5">
            <w:pPr>
              <w:spacing w:after="200" w:line="276" w:lineRule="auto"/>
              <w:jc w:val="center"/>
              <w:rPr>
                <w:rFonts w:eastAsia="SimSun" w:cs="Tahoma"/>
                <w:color w:val="000000"/>
                <w:szCs w:val="18"/>
                <w:lang w:eastAsia="ja-JP"/>
              </w:rPr>
            </w:pPr>
            <w:r w:rsidRPr="00796998">
              <w:rPr>
                <w:rFonts w:eastAsia="SimSun" w:cs="Tahoma"/>
                <w:color w:val="000000"/>
                <w:szCs w:val="18"/>
              </w:rPr>
              <w:t>Exchange Server Enterprise</w:t>
            </w:r>
          </w:p>
        </w:tc>
        <w:tc>
          <w:tcPr>
            <w:tcW w:w="1830" w:type="dxa"/>
          </w:tcPr>
          <w:p w14:paraId="37A6B3FD" w14:textId="77777777" w:rsidR="00A13BC3" w:rsidRPr="00796998" w:rsidRDefault="00A13BC3" w:rsidP="003479E5">
            <w:pPr>
              <w:spacing w:after="200" w:line="276" w:lineRule="auto"/>
              <w:jc w:val="center"/>
              <w:rPr>
                <w:rFonts w:eastAsia="SimSun" w:cs="Tahoma"/>
                <w:color w:val="000000"/>
                <w:szCs w:val="18"/>
                <w:lang w:eastAsia="ja-JP"/>
              </w:rPr>
            </w:pPr>
            <w:r w:rsidRPr="00796998">
              <w:rPr>
                <w:rFonts w:eastAsia="SimSun" w:cs="Tahoma"/>
                <w:color w:val="000000"/>
                <w:szCs w:val="18"/>
              </w:rPr>
              <w:t>SharePoint for Internet Sites Server Standard</w:t>
            </w:r>
          </w:p>
        </w:tc>
        <w:tc>
          <w:tcPr>
            <w:tcW w:w="1474" w:type="dxa"/>
          </w:tcPr>
          <w:p w14:paraId="37A6B3FE" w14:textId="77777777" w:rsidR="00A13BC3" w:rsidRPr="00796998" w:rsidRDefault="00A13BC3" w:rsidP="003479E5">
            <w:pPr>
              <w:spacing w:after="200" w:line="276" w:lineRule="auto"/>
              <w:jc w:val="center"/>
              <w:rPr>
                <w:rFonts w:eastAsia="SimSun" w:cs="Tahoma"/>
                <w:color w:val="000000"/>
                <w:szCs w:val="18"/>
                <w:lang w:eastAsia="ja-JP"/>
              </w:rPr>
            </w:pPr>
            <w:r w:rsidRPr="00796998">
              <w:rPr>
                <w:rFonts w:eastAsia="SimSun" w:cs="Tahoma"/>
                <w:color w:val="000000"/>
                <w:szCs w:val="18"/>
              </w:rPr>
              <w:t>Lync Server 2010 Standard Edition</w:t>
            </w:r>
          </w:p>
        </w:tc>
      </w:tr>
      <w:tr w:rsidR="00A13BC3" w:rsidRPr="00796998" w14:paraId="37A6B405" w14:textId="77777777" w:rsidTr="00C530A9">
        <w:tc>
          <w:tcPr>
            <w:tcW w:w="1912" w:type="dxa"/>
          </w:tcPr>
          <w:p w14:paraId="37A6B400"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color w:val="000000"/>
                <w:szCs w:val="18"/>
              </w:rPr>
              <w:t>Windows Server Standard</w:t>
            </w:r>
          </w:p>
        </w:tc>
        <w:tc>
          <w:tcPr>
            <w:tcW w:w="1848" w:type="dxa"/>
          </w:tcPr>
          <w:p w14:paraId="37A6B401"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szCs w:val="18"/>
              </w:rPr>
              <w:t>SQL Server Enterprise</w:t>
            </w:r>
          </w:p>
        </w:tc>
        <w:tc>
          <w:tcPr>
            <w:tcW w:w="1774" w:type="dxa"/>
          </w:tcPr>
          <w:p w14:paraId="37A6B402" w14:textId="77777777" w:rsidR="00A13BC3" w:rsidRPr="00796998" w:rsidRDefault="00A13BC3" w:rsidP="003479E5">
            <w:pPr>
              <w:spacing w:after="200" w:line="276" w:lineRule="auto"/>
              <w:jc w:val="center"/>
              <w:rPr>
                <w:rFonts w:eastAsia="SimSun" w:cs="Tahoma"/>
                <w:color w:val="000000"/>
                <w:szCs w:val="18"/>
                <w:lang w:eastAsia="ja-JP"/>
              </w:rPr>
            </w:pPr>
            <w:r w:rsidRPr="00796998">
              <w:rPr>
                <w:rFonts w:eastAsia="SimSun" w:cs="Tahoma"/>
                <w:color w:val="000000"/>
                <w:szCs w:val="18"/>
              </w:rPr>
              <w:t>Exchange Server Standard</w:t>
            </w:r>
          </w:p>
        </w:tc>
        <w:tc>
          <w:tcPr>
            <w:tcW w:w="1830" w:type="dxa"/>
          </w:tcPr>
          <w:p w14:paraId="37A6B403" w14:textId="77777777" w:rsidR="00A13BC3" w:rsidRPr="00796998" w:rsidRDefault="00A13BC3" w:rsidP="003479E5">
            <w:pPr>
              <w:spacing w:after="200" w:line="276" w:lineRule="auto"/>
              <w:jc w:val="center"/>
              <w:rPr>
                <w:rFonts w:eastAsia="SimSun" w:cs="Tahoma"/>
                <w:color w:val="000000"/>
                <w:szCs w:val="18"/>
                <w:lang w:eastAsia="ja-JP"/>
              </w:rPr>
            </w:pPr>
            <w:r w:rsidRPr="00796998">
              <w:rPr>
                <w:rFonts w:eastAsia="SimSun" w:cs="Tahoma"/>
                <w:color w:val="000000"/>
                <w:szCs w:val="18"/>
              </w:rPr>
              <w:t>SharePoint Server</w:t>
            </w:r>
          </w:p>
        </w:tc>
        <w:tc>
          <w:tcPr>
            <w:tcW w:w="1474" w:type="dxa"/>
          </w:tcPr>
          <w:p w14:paraId="37A6B404" w14:textId="77777777" w:rsidR="00A13BC3" w:rsidRPr="00796998" w:rsidRDefault="00A13BC3" w:rsidP="003479E5">
            <w:pPr>
              <w:spacing w:after="200" w:line="276" w:lineRule="auto"/>
              <w:jc w:val="center"/>
              <w:rPr>
                <w:rFonts w:eastAsia="SimSun" w:cs="Tahoma"/>
                <w:color w:val="000000"/>
                <w:szCs w:val="18"/>
                <w:lang w:eastAsia="ja-JP"/>
              </w:rPr>
            </w:pPr>
          </w:p>
        </w:tc>
      </w:tr>
      <w:tr w:rsidR="00A13BC3" w:rsidRPr="00796998" w14:paraId="37A6B40B" w14:textId="77777777" w:rsidTr="00C530A9">
        <w:tc>
          <w:tcPr>
            <w:tcW w:w="1912" w:type="dxa"/>
          </w:tcPr>
          <w:p w14:paraId="37A6B406"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szCs w:val="18"/>
              </w:rPr>
              <w:t>Windows Small Business Server Premium Add-on</w:t>
            </w:r>
          </w:p>
        </w:tc>
        <w:tc>
          <w:tcPr>
            <w:tcW w:w="1848" w:type="dxa"/>
          </w:tcPr>
          <w:p w14:paraId="37A6B407"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szCs w:val="18"/>
              </w:rPr>
              <w:t>SQL Server Standard</w:t>
            </w:r>
          </w:p>
        </w:tc>
        <w:tc>
          <w:tcPr>
            <w:tcW w:w="1774" w:type="dxa"/>
          </w:tcPr>
          <w:p w14:paraId="37A6B408" w14:textId="77777777" w:rsidR="00A13BC3" w:rsidRPr="00796998" w:rsidRDefault="00A13BC3" w:rsidP="003479E5">
            <w:pPr>
              <w:spacing w:after="200" w:line="276" w:lineRule="auto"/>
              <w:jc w:val="center"/>
              <w:rPr>
                <w:rFonts w:eastAsia="SimSun" w:cs="Tahoma"/>
                <w:szCs w:val="18"/>
                <w:lang w:eastAsia="ja-JP"/>
              </w:rPr>
            </w:pPr>
          </w:p>
        </w:tc>
        <w:tc>
          <w:tcPr>
            <w:tcW w:w="1830" w:type="dxa"/>
          </w:tcPr>
          <w:p w14:paraId="37A6B409" w14:textId="77777777" w:rsidR="00A13BC3" w:rsidRPr="00796998" w:rsidRDefault="00A13BC3" w:rsidP="003479E5">
            <w:pPr>
              <w:spacing w:after="200" w:line="276" w:lineRule="auto"/>
              <w:jc w:val="center"/>
              <w:rPr>
                <w:rFonts w:eastAsia="SimSun" w:cs="Tahoma"/>
                <w:szCs w:val="18"/>
                <w:lang w:eastAsia="ja-JP"/>
              </w:rPr>
            </w:pPr>
          </w:p>
        </w:tc>
        <w:tc>
          <w:tcPr>
            <w:tcW w:w="1474" w:type="dxa"/>
          </w:tcPr>
          <w:p w14:paraId="37A6B40A" w14:textId="77777777" w:rsidR="00A13BC3" w:rsidRPr="00796998" w:rsidRDefault="00A13BC3" w:rsidP="003479E5">
            <w:pPr>
              <w:spacing w:after="200" w:line="276" w:lineRule="auto"/>
              <w:jc w:val="center"/>
              <w:rPr>
                <w:rFonts w:eastAsia="SimSun" w:cs="Tahoma"/>
                <w:szCs w:val="18"/>
                <w:lang w:eastAsia="ja-JP"/>
              </w:rPr>
            </w:pPr>
          </w:p>
        </w:tc>
      </w:tr>
      <w:tr w:rsidR="00A13BC3" w:rsidRPr="00796998" w14:paraId="37A6B411" w14:textId="77777777" w:rsidTr="00D54E02">
        <w:trPr>
          <w:cantSplit/>
        </w:trPr>
        <w:tc>
          <w:tcPr>
            <w:tcW w:w="1912" w:type="dxa"/>
          </w:tcPr>
          <w:p w14:paraId="37A6B40C"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szCs w:val="18"/>
              </w:rPr>
              <w:lastRenderedPageBreak/>
              <w:t>Windows Small Business Server Standard</w:t>
            </w:r>
          </w:p>
        </w:tc>
        <w:tc>
          <w:tcPr>
            <w:tcW w:w="1848" w:type="dxa"/>
          </w:tcPr>
          <w:p w14:paraId="37A6B40D"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szCs w:val="18"/>
              </w:rPr>
              <w:t>SQL Server Workgroup</w:t>
            </w:r>
          </w:p>
        </w:tc>
        <w:tc>
          <w:tcPr>
            <w:tcW w:w="1774" w:type="dxa"/>
          </w:tcPr>
          <w:p w14:paraId="37A6B40E" w14:textId="77777777" w:rsidR="00A13BC3" w:rsidRPr="00796998" w:rsidRDefault="00A13BC3" w:rsidP="003479E5">
            <w:pPr>
              <w:spacing w:after="200" w:line="276" w:lineRule="auto"/>
              <w:jc w:val="center"/>
              <w:rPr>
                <w:rFonts w:eastAsia="SimSun" w:cs="Tahoma"/>
                <w:szCs w:val="18"/>
                <w:lang w:eastAsia="ja-JP"/>
              </w:rPr>
            </w:pPr>
          </w:p>
        </w:tc>
        <w:tc>
          <w:tcPr>
            <w:tcW w:w="1830" w:type="dxa"/>
          </w:tcPr>
          <w:p w14:paraId="37A6B40F" w14:textId="77777777" w:rsidR="00A13BC3" w:rsidRPr="00796998" w:rsidRDefault="00A13BC3" w:rsidP="003479E5">
            <w:pPr>
              <w:spacing w:after="200" w:line="276" w:lineRule="auto"/>
              <w:jc w:val="center"/>
              <w:rPr>
                <w:rFonts w:eastAsia="SimSun" w:cs="Tahoma"/>
                <w:szCs w:val="18"/>
                <w:lang w:eastAsia="ja-JP"/>
              </w:rPr>
            </w:pPr>
          </w:p>
        </w:tc>
        <w:tc>
          <w:tcPr>
            <w:tcW w:w="1474" w:type="dxa"/>
          </w:tcPr>
          <w:p w14:paraId="37A6B410" w14:textId="77777777" w:rsidR="00A13BC3" w:rsidRPr="00796998" w:rsidRDefault="00A13BC3" w:rsidP="003479E5">
            <w:pPr>
              <w:spacing w:after="200" w:line="276" w:lineRule="auto"/>
              <w:jc w:val="center"/>
              <w:rPr>
                <w:rFonts w:eastAsia="SimSun" w:cs="Tahoma"/>
                <w:szCs w:val="18"/>
                <w:lang w:eastAsia="ja-JP"/>
              </w:rPr>
            </w:pPr>
          </w:p>
        </w:tc>
      </w:tr>
      <w:tr w:rsidR="00A13BC3" w:rsidRPr="00796998" w14:paraId="37A6B417" w14:textId="77777777" w:rsidTr="00C530A9">
        <w:tc>
          <w:tcPr>
            <w:tcW w:w="1912" w:type="dxa"/>
          </w:tcPr>
          <w:p w14:paraId="37A6B412"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szCs w:val="18"/>
              </w:rPr>
              <w:t>Windows Small Business Server Essentials</w:t>
            </w:r>
          </w:p>
        </w:tc>
        <w:tc>
          <w:tcPr>
            <w:tcW w:w="1848" w:type="dxa"/>
          </w:tcPr>
          <w:p w14:paraId="37A6B413"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szCs w:val="18"/>
              </w:rPr>
              <w:t>SQL Server Small Business</w:t>
            </w:r>
          </w:p>
        </w:tc>
        <w:tc>
          <w:tcPr>
            <w:tcW w:w="1774" w:type="dxa"/>
          </w:tcPr>
          <w:p w14:paraId="37A6B414" w14:textId="77777777" w:rsidR="00A13BC3" w:rsidRPr="00796998" w:rsidRDefault="00A13BC3" w:rsidP="003479E5">
            <w:pPr>
              <w:spacing w:after="200" w:line="276" w:lineRule="auto"/>
              <w:jc w:val="center"/>
              <w:rPr>
                <w:rFonts w:eastAsia="SimSun" w:cs="Tahoma"/>
                <w:szCs w:val="18"/>
                <w:lang w:eastAsia="ja-JP"/>
              </w:rPr>
            </w:pPr>
          </w:p>
        </w:tc>
        <w:tc>
          <w:tcPr>
            <w:tcW w:w="1830" w:type="dxa"/>
          </w:tcPr>
          <w:p w14:paraId="37A6B415" w14:textId="77777777" w:rsidR="00A13BC3" w:rsidRPr="00796998" w:rsidRDefault="00A13BC3" w:rsidP="003479E5">
            <w:pPr>
              <w:spacing w:after="200" w:line="276" w:lineRule="auto"/>
              <w:jc w:val="center"/>
              <w:rPr>
                <w:rFonts w:eastAsia="SimSun" w:cs="Tahoma"/>
                <w:szCs w:val="18"/>
                <w:lang w:eastAsia="ja-JP"/>
              </w:rPr>
            </w:pPr>
          </w:p>
        </w:tc>
        <w:tc>
          <w:tcPr>
            <w:tcW w:w="1474" w:type="dxa"/>
          </w:tcPr>
          <w:p w14:paraId="37A6B416" w14:textId="77777777" w:rsidR="00A13BC3" w:rsidRPr="00796998" w:rsidRDefault="00A13BC3" w:rsidP="003479E5">
            <w:pPr>
              <w:spacing w:after="200" w:line="276" w:lineRule="auto"/>
              <w:jc w:val="center"/>
              <w:rPr>
                <w:rFonts w:eastAsia="SimSun" w:cs="Tahoma"/>
                <w:szCs w:val="18"/>
                <w:lang w:eastAsia="ja-JP"/>
              </w:rPr>
            </w:pPr>
          </w:p>
        </w:tc>
      </w:tr>
      <w:tr w:rsidR="00A13BC3" w:rsidRPr="00796998" w14:paraId="37A6B41D" w14:textId="77777777" w:rsidTr="00C530A9">
        <w:tc>
          <w:tcPr>
            <w:tcW w:w="1912" w:type="dxa"/>
          </w:tcPr>
          <w:p w14:paraId="37A6B418"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szCs w:val="18"/>
              </w:rPr>
              <w:t>Windows Web Server</w:t>
            </w:r>
          </w:p>
        </w:tc>
        <w:tc>
          <w:tcPr>
            <w:tcW w:w="1848" w:type="dxa"/>
          </w:tcPr>
          <w:p w14:paraId="37A6B419"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szCs w:val="18"/>
              </w:rPr>
              <w:t>SQL Server Web</w:t>
            </w:r>
          </w:p>
        </w:tc>
        <w:tc>
          <w:tcPr>
            <w:tcW w:w="1774" w:type="dxa"/>
          </w:tcPr>
          <w:p w14:paraId="37A6B41A" w14:textId="77777777" w:rsidR="00A13BC3" w:rsidRPr="00796998" w:rsidRDefault="00A13BC3" w:rsidP="003479E5">
            <w:pPr>
              <w:spacing w:after="200" w:line="276" w:lineRule="auto"/>
              <w:jc w:val="center"/>
              <w:rPr>
                <w:rFonts w:eastAsia="SimSun" w:cs="Tahoma"/>
                <w:szCs w:val="18"/>
                <w:lang w:eastAsia="ja-JP"/>
              </w:rPr>
            </w:pPr>
          </w:p>
        </w:tc>
        <w:tc>
          <w:tcPr>
            <w:tcW w:w="1830" w:type="dxa"/>
          </w:tcPr>
          <w:p w14:paraId="37A6B41B" w14:textId="77777777" w:rsidR="00A13BC3" w:rsidRPr="00796998" w:rsidRDefault="00A13BC3" w:rsidP="003479E5">
            <w:pPr>
              <w:spacing w:after="200" w:line="276" w:lineRule="auto"/>
              <w:jc w:val="center"/>
              <w:rPr>
                <w:rFonts w:eastAsia="SimSun" w:cs="Tahoma"/>
                <w:szCs w:val="18"/>
                <w:lang w:eastAsia="ja-JP"/>
              </w:rPr>
            </w:pPr>
          </w:p>
        </w:tc>
        <w:tc>
          <w:tcPr>
            <w:tcW w:w="1474" w:type="dxa"/>
          </w:tcPr>
          <w:p w14:paraId="37A6B41C" w14:textId="77777777" w:rsidR="00A13BC3" w:rsidRPr="00796998" w:rsidRDefault="00A13BC3" w:rsidP="003479E5">
            <w:pPr>
              <w:spacing w:after="200" w:line="276" w:lineRule="auto"/>
              <w:jc w:val="center"/>
              <w:rPr>
                <w:rFonts w:eastAsia="SimSun" w:cs="Tahoma"/>
                <w:szCs w:val="18"/>
                <w:lang w:eastAsia="ja-JP"/>
              </w:rPr>
            </w:pPr>
          </w:p>
        </w:tc>
      </w:tr>
      <w:tr w:rsidR="00A13BC3" w:rsidRPr="00796998" w14:paraId="37A6B423" w14:textId="77777777" w:rsidTr="00C530A9">
        <w:tc>
          <w:tcPr>
            <w:tcW w:w="1912" w:type="dxa"/>
          </w:tcPr>
          <w:p w14:paraId="37A6B41E"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szCs w:val="18"/>
              </w:rPr>
              <w:t>Windows HPC Server Suite</w:t>
            </w:r>
          </w:p>
        </w:tc>
        <w:tc>
          <w:tcPr>
            <w:tcW w:w="1848" w:type="dxa"/>
          </w:tcPr>
          <w:p w14:paraId="37A6B41F"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szCs w:val="18"/>
              </w:rPr>
              <w:t>SQL Server Developer</w:t>
            </w:r>
          </w:p>
        </w:tc>
        <w:tc>
          <w:tcPr>
            <w:tcW w:w="1774" w:type="dxa"/>
          </w:tcPr>
          <w:p w14:paraId="37A6B420" w14:textId="77777777" w:rsidR="00A13BC3" w:rsidRPr="00796998" w:rsidRDefault="00A13BC3" w:rsidP="003479E5">
            <w:pPr>
              <w:spacing w:after="200" w:line="276" w:lineRule="auto"/>
              <w:jc w:val="center"/>
              <w:rPr>
                <w:rFonts w:eastAsia="SimSun" w:cs="Tahoma"/>
                <w:szCs w:val="18"/>
                <w:lang w:eastAsia="ja-JP"/>
              </w:rPr>
            </w:pPr>
          </w:p>
        </w:tc>
        <w:tc>
          <w:tcPr>
            <w:tcW w:w="1830" w:type="dxa"/>
          </w:tcPr>
          <w:p w14:paraId="37A6B421" w14:textId="77777777" w:rsidR="00A13BC3" w:rsidRPr="00796998" w:rsidRDefault="00A13BC3" w:rsidP="003479E5">
            <w:pPr>
              <w:spacing w:after="200" w:line="276" w:lineRule="auto"/>
              <w:jc w:val="center"/>
              <w:rPr>
                <w:rFonts w:eastAsia="SimSun" w:cs="Tahoma"/>
                <w:szCs w:val="18"/>
                <w:lang w:eastAsia="ja-JP"/>
              </w:rPr>
            </w:pPr>
          </w:p>
        </w:tc>
        <w:tc>
          <w:tcPr>
            <w:tcW w:w="1474" w:type="dxa"/>
          </w:tcPr>
          <w:p w14:paraId="37A6B422" w14:textId="77777777" w:rsidR="00A13BC3" w:rsidRPr="00796998" w:rsidRDefault="00A13BC3" w:rsidP="003479E5">
            <w:pPr>
              <w:spacing w:after="200" w:line="276" w:lineRule="auto"/>
              <w:jc w:val="center"/>
              <w:rPr>
                <w:rFonts w:eastAsia="SimSun" w:cs="Tahoma"/>
                <w:szCs w:val="18"/>
                <w:lang w:eastAsia="ja-JP"/>
              </w:rPr>
            </w:pPr>
          </w:p>
        </w:tc>
      </w:tr>
      <w:tr w:rsidR="00A13BC3" w:rsidRPr="00796998" w14:paraId="37A6B429" w14:textId="77777777" w:rsidTr="00C530A9">
        <w:tc>
          <w:tcPr>
            <w:tcW w:w="1912" w:type="dxa"/>
          </w:tcPr>
          <w:p w14:paraId="37A6B424" w14:textId="77777777" w:rsidR="00A13BC3" w:rsidRPr="00796998" w:rsidRDefault="00A13BC3" w:rsidP="00894563">
            <w:pPr>
              <w:spacing w:after="200" w:line="276" w:lineRule="auto"/>
              <w:jc w:val="center"/>
              <w:rPr>
                <w:rFonts w:eastAsia="SimSun" w:cs="Tahoma"/>
                <w:szCs w:val="18"/>
                <w:lang w:eastAsia="ja-JP"/>
              </w:rPr>
            </w:pPr>
            <w:r w:rsidRPr="00796998">
              <w:rPr>
                <w:rFonts w:eastAsia="SimSun" w:cs="Tahoma"/>
                <w:szCs w:val="18"/>
              </w:rPr>
              <w:t>Windows Server HPC Edition</w:t>
            </w:r>
          </w:p>
        </w:tc>
        <w:tc>
          <w:tcPr>
            <w:tcW w:w="1848" w:type="dxa"/>
          </w:tcPr>
          <w:p w14:paraId="37A6B425" w14:textId="77777777" w:rsidR="00A13BC3" w:rsidRPr="00796998" w:rsidRDefault="00A13BC3" w:rsidP="003479E5">
            <w:pPr>
              <w:spacing w:after="200" w:line="276" w:lineRule="auto"/>
              <w:jc w:val="center"/>
              <w:rPr>
                <w:rFonts w:eastAsia="SimSun" w:cs="Tahoma"/>
                <w:szCs w:val="18"/>
                <w:lang w:eastAsia="ja-JP"/>
              </w:rPr>
            </w:pPr>
            <w:r w:rsidRPr="00796998">
              <w:rPr>
                <w:rFonts w:eastAsia="SimSun" w:cs="Tahoma"/>
                <w:szCs w:val="18"/>
              </w:rPr>
              <w:t>SQL Server Business Intelligence</w:t>
            </w:r>
          </w:p>
        </w:tc>
        <w:tc>
          <w:tcPr>
            <w:tcW w:w="1774" w:type="dxa"/>
          </w:tcPr>
          <w:p w14:paraId="37A6B426" w14:textId="77777777" w:rsidR="00A13BC3" w:rsidRPr="00796998" w:rsidRDefault="00A13BC3" w:rsidP="003479E5">
            <w:pPr>
              <w:spacing w:after="200" w:line="276" w:lineRule="auto"/>
              <w:jc w:val="center"/>
              <w:rPr>
                <w:rFonts w:eastAsia="SimSun" w:cs="Tahoma"/>
                <w:szCs w:val="18"/>
                <w:lang w:eastAsia="ja-JP"/>
              </w:rPr>
            </w:pPr>
          </w:p>
        </w:tc>
        <w:tc>
          <w:tcPr>
            <w:tcW w:w="1830" w:type="dxa"/>
          </w:tcPr>
          <w:p w14:paraId="37A6B427" w14:textId="77777777" w:rsidR="00A13BC3" w:rsidRPr="00796998" w:rsidRDefault="00A13BC3" w:rsidP="003479E5">
            <w:pPr>
              <w:spacing w:after="200" w:line="276" w:lineRule="auto"/>
              <w:jc w:val="center"/>
              <w:rPr>
                <w:rFonts w:eastAsia="SimSun" w:cs="Tahoma"/>
                <w:szCs w:val="18"/>
                <w:lang w:eastAsia="ja-JP"/>
              </w:rPr>
            </w:pPr>
          </w:p>
        </w:tc>
        <w:tc>
          <w:tcPr>
            <w:tcW w:w="1474" w:type="dxa"/>
          </w:tcPr>
          <w:p w14:paraId="37A6B428" w14:textId="77777777" w:rsidR="00A13BC3" w:rsidRPr="00796998" w:rsidRDefault="00A13BC3" w:rsidP="003479E5">
            <w:pPr>
              <w:spacing w:after="200" w:line="276" w:lineRule="auto"/>
              <w:jc w:val="center"/>
              <w:rPr>
                <w:rFonts w:eastAsia="SimSun" w:cs="Tahoma"/>
                <w:szCs w:val="18"/>
                <w:lang w:eastAsia="ja-JP"/>
              </w:rPr>
            </w:pPr>
          </w:p>
        </w:tc>
      </w:tr>
      <w:tr w:rsidR="00A13BC3" w:rsidRPr="007A1366" w14:paraId="37A6B42F" w14:textId="77777777" w:rsidTr="00C530A9">
        <w:tc>
          <w:tcPr>
            <w:tcW w:w="1912" w:type="dxa"/>
          </w:tcPr>
          <w:p w14:paraId="37A6B42A" w14:textId="77777777" w:rsidR="00A13BC3" w:rsidRPr="007A1366" w:rsidRDefault="00A13BC3" w:rsidP="003479E5">
            <w:pPr>
              <w:spacing w:after="200" w:line="276" w:lineRule="auto"/>
              <w:jc w:val="center"/>
              <w:rPr>
                <w:rFonts w:eastAsia="SimSun" w:cs="Tahoma"/>
                <w:szCs w:val="18"/>
                <w:lang w:val="fr-FR" w:eastAsia="ja-JP"/>
              </w:rPr>
            </w:pPr>
            <w:r w:rsidRPr="007A1366">
              <w:rPr>
                <w:rFonts w:eastAsia="SimSun" w:cs="Tahoma"/>
                <w:szCs w:val="18"/>
                <w:lang w:val="fr-FR"/>
              </w:rPr>
              <w:t>Core Infrastructure Server Suite Datacenter</w:t>
            </w:r>
          </w:p>
        </w:tc>
        <w:tc>
          <w:tcPr>
            <w:tcW w:w="1848" w:type="dxa"/>
          </w:tcPr>
          <w:p w14:paraId="37A6B42B" w14:textId="77777777" w:rsidR="00A13BC3" w:rsidRPr="007A1366" w:rsidRDefault="00A13BC3" w:rsidP="003479E5">
            <w:pPr>
              <w:spacing w:after="200" w:line="276" w:lineRule="auto"/>
              <w:jc w:val="center"/>
              <w:rPr>
                <w:rFonts w:eastAsia="SimSun" w:cs="Tahoma"/>
                <w:szCs w:val="18"/>
                <w:lang w:val="fr-FR"/>
              </w:rPr>
            </w:pPr>
          </w:p>
        </w:tc>
        <w:tc>
          <w:tcPr>
            <w:tcW w:w="1774" w:type="dxa"/>
          </w:tcPr>
          <w:p w14:paraId="37A6B42C" w14:textId="77777777" w:rsidR="00A13BC3" w:rsidRPr="007A1366" w:rsidRDefault="00A13BC3" w:rsidP="003479E5">
            <w:pPr>
              <w:spacing w:after="200" w:line="276" w:lineRule="auto"/>
              <w:jc w:val="center"/>
              <w:rPr>
                <w:rFonts w:eastAsia="SimSun" w:cs="Tahoma"/>
                <w:szCs w:val="18"/>
                <w:lang w:val="fr-FR"/>
              </w:rPr>
            </w:pPr>
          </w:p>
        </w:tc>
        <w:tc>
          <w:tcPr>
            <w:tcW w:w="1830" w:type="dxa"/>
          </w:tcPr>
          <w:p w14:paraId="37A6B42D" w14:textId="77777777" w:rsidR="00A13BC3" w:rsidRPr="007A1366" w:rsidRDefault="00A13BC3" w:rsidP="003479E5">
            <w:pPr>
              <w:spacing w:after="200" w:line="276" w:lineRule="auto"/>
              <w:jc w:val="center"/>
              <w:rPr>
                <w:rFonts w:eastAsia="SimSun" w:cs="Tahoma"/>
                <w:szCs w:val="18"/>
                <w:lang w:val="fr-FR"/>
              </w:rPr>
            </w:pPr>
          </w:p>
        </w:tc>
        <w:tc>
          <w:tcPr>
            <w:tcW w:w="1474" w:type="dxa"/>
          </w:tcPr>
          <w:p w14:paraId="37A6B42E" w14:textId="77777777" w:rsidR="00A13BC3" w:rsidRPr="007A1366" w:rsidRDefault="00A13BC3" w:rsidP="003479E5">
            <w:pPr>
              <w:spacing w:after="200" w:line="276" w:lineRule="auto"/>
              <w:jc w:val="center"/>
              <w:rPr>
                <w:rFonts w:eastAsia="SimSun" w:cs="Tahoma"/>
                <w:szCs w:val="18"/>
                <w:lang w:val="fr-FR"/>
              </w:rPr>
            </w:pPr>
          </w:p>
        </w:tc>
      </w:tr>
      <w:tr w:rsidR="00A13BC3" w:rsidRPr="007A1366" w14:paraId="37A6B435" w14:textId="77777777" w:rsidTr="00C530A9">
        <w:tc>
          <w:tcPr>
            <w:tcW w:w="1912" w:type="dxa"/>
          </w:tcPr>
          <w:p w14:paraId="37A6B430" w14:textId="77777777" w:rsidR="00A13BC3" w:rsidRPr="007A1366" w:rsidRDefault="00A13BC3" w:rsidP="003479E5">
            <w:pPr>
              <w:spacing w:after="200" w:line="276" w:lineRule="auto"/>
              <w:jc w:val="center"/>
              <w:rPr>
                <w:rFonts w:eastAsia="SimSun" w:cs="Tahoma"/>
                <w:szCs w:val="18"/>
                <w:lang w:val="fr-FR" w:eastAsia="ja-JP"/>
              </w:rPr>
            </w:pPr>
            <w:r w:rsidRPr="007A1366">
              <w:rPr>
                <w:rFonts w:eastAsia="SimSun" w:cs="Tahoma"/>
                <w:szCs w:val="18"/>
                <w:lang w:val="fr-FR"/>
              </w:rPr>
              <w:t>Core Infrastructure Server Suite Enterprise</w:t>
            </w:r>
          </w:p>
        </w:tc>
        <w:tc>
          <w:tcPr>
            <w:tcW w:w="1848" w:type="dxa"/>
          </w:tcPr>
          <w:p w14:paraId="37A6B431" w14:textId="77777777" w:rsidR="00A13BC3" w:rsidRPr="007A1366" w:rsidRDefault="00A13BC3" w:rsidP="003479E5">
            <w:pPr>
              <w:spacing w:after="200" w:line="276" w:lineRule="auto"/>
              <w:jc w:val="center"/>
              <w:rPr>
                <w:rFonts w:eastAsia="SimSun" w:cs="Tahoma"/>
                <w:szCs w:val="18"/>
                <w:lang w:val="fr-FR"/>
              </w:rPr>
            </w:pPr>
          </w:p>
        </w:tc>
        <w:tc>
          <w:tcPr>
            <w:tcW w:w="1774" w:type="dxa"/>
          </w:tcPr>
          <w:p w14:paraId="37A6B432" w14:textId="77777777" w:rsidR="00A13BC3" w:rsidRPr="007A1366" w:rsidRDefault="00A13BC3" w:rsidP="003479E5">
            <w:pPr>
              <w:spacing w:after="200" w:line="276" w:lineRule="auto"/>
              <w:jc w:val="center"/>
              <w:rPr>
                <w:rFonts w:eastAsia="SimSun" w:cs="Tahoma"/>
                <w:szCs w:val="18"/>
                <w:lang w:val="fr-FR"/>
              </w:rPr>
            </w:pPr>
          </w:p>
        </w:tc>
        <w:tc>
          <w:tcPr>
            <w:tcW w:w="1830" w:type="dxa"/>
          </w:tcPr>
          <w:p w14:paraId="37A6B433" w14:textId="77777777" w:rsidR="00A13BC3" w:rsidRPr="007A1366" w:rsidRDefault="00A13BC3" w:rsidP="003479E5">
            <w:pPr>
              <w:spacing w:after="200" w:line="276" w:lineRule="auto"/>
              <w:jc w:val="center"/>
              <w:rPr>
                <w:rFonts w:eastAsia="SimSun" w:cs="Tahoma"/>
                <w:szCs w:val="18"/>
                <w:lang w:val="fr-FR"/>
              </w:rPr>
            </w:pPr>
          </w:p>
        </w:tc>
        <w:tc>
          <w:tcPr>
            <w:tcW w:w="1474" w:type="dxa"/>
          </w:tcPr>
          <w:p w14:paraId="37A6B434" w14:textId="77777777" w:rsidR="00A13BC3" w:rsidRPr="007A1366" w:rsidRDefault="00A13BC3" w:rsidP="003479E5">
            <w:pPr>
              <w:spacing w:after="200" w:line="276" w:lineRule="auto"/>
              <w:jc w:val="center"/>
              <w:rPr>
                <w:rFonts w:eastAsia="SimSun" w:cs="Tahoma"/>
                <w:szCs w:val="18"/>
                <w:lang w:val="fr-FR"/>
              </w:rPr>
            </w:pPr>
          </w:p>
        </w:tc>
      </w:tr>
      <w:tr w:rsidR="00A13BC3" w:rsidRPr="007A1366" w14:paraId="37A6B43B" w14:textId="77777777" w:rsidTr="00C530A9">
        <w:tc>
          <w:tcPr>
            <w:tcW w:w="1912" w:type="dxa"/>
          </w:tcPr>
          <w:p w14:paraId="37A6B436" w14:textId="77777777" w:rsidR="00A13BC3" w:rsidRPr="007A1366" w:rsidRDefault="00A13BC3" w:rsidP="003479E5">
            <w:pPr>
              <w:spacing w:after="200" w:line="276" w:lineRule="auto"/>
              <w:jc w:val="center"/>
              <w:rPr>
                <w:rFonts w:eastAsia="SimSun" w:cs="Tahoma"/>
                <w:szCs w:val="18"/>
                <w:lang w:val="fr-FR" w:eastAsia="ja-JP"/>
              </w:rPr>
            </w:pPr>
            <w:r w:rsidRPr="007A1366">
              <w:rPr>
                <w:rFonts w:eastAsia="SimSun" w:cs="Tahoma"/>
                <w:szCs w:val="18"/>
                <w:lang w:val="fr-FR"/>
              </w:rPr>
              <w:t>Core Infrastructure Server Suite Standard</w:t>
            </w:r>
          </w:p>
        </w:tc>
        <w:tc>
          <w:tcPr>
            <w:tcW w:w="1848" w:type="dxa"/>
          </w:tcPr>
          <w:p w14:paraId="37A6B437" w14:textId="77777777" w:rsidR="00A13BC3" w:rsidRPr="007A1366" w:rsidRDefault="00A13BC3" w:rsidP="003479E5">
            <w:pPr>
              <w:spacing w:after="200" w:line="276" w:lineRule="auto"/>
              <w:jc w:val="center"/>
              <w:rPr>
                <w:rFonts w:eastAsia="SimSun" w:cs="Tahoma"/>
                <w:szCs w:val="18"/>
                <w:lang w:val="fr-FR"/>
              </w:rPr>
            </w:pPr>
          </w:p>
        </w:tc>
        <w:tc>
          <w:tcPr>
            <w:tcW w:w="1774" w:type="dxa"/>
          </w:tcPr>
          <w:p w14:paraId="37A6B438" w14:textId="77777777" w:rsidR="00A13BC3" w:rsidRPr="007A1366" w:rsidRDefault="00A13BC3" w:rsidP="003479E5">
            <w:pPr>
              <w:spacing w:after="200" w:line="276" w:lineRule="auto"/>
              <w:jc w:val="center"/>
              <w:rPr>
                <w:rFonts w:eastAsia="SimSun" w:cs="Tahoma"/>
                <w:szCs w:val="18"/>
                <w:lang w:val="fr-FR"/>
              </w:rPr>
            </w:pPr>
          </w:p>
        </w:tc>
        <w:tc>
          <w:tcPr>
            <w:tcW w:w="1830" w:type="dxa"/>
          </w:tcPr>
          <w:p w14:paraId="37A6B439" w14:textId="77777777" w:rsidR="00A13BC3" w:rsidRPr="007A1366" w:rsidRDefault="00A13BC3" w:rsidP="003479E5">
            <w:pPr>
              <w:spacing w:after="200" w:line="276" w:lineRule="auto"/>
              <w:jc w:val="center"/>
              <w:rPr>
                <w:rFonts w:eastAsia="SimSun" w:cs="Tahoma"/>
                <w:szCs w:val="18"/>
                <w:lang w:val="fr-FR"/>
              </w:rPr>
            </w:pPr>
          </w:p>
        </w:tc>
        <w:tc>
          <w:tcPr>
            <w:tcW w:w="1474" w:type="dxa"/>
          </w:tcPr>
          <w:p w14:paraId="37A6B43A" w14:textId="77777777" w:rsidR="00A13BC3" w:rsidRPr="007A1366" w:rsidRDefault="00A13BC3" w:rsidP="003479E5">
            <w:pPr>
              <w:spacing w:after="200" w:line="276" w:lineRule="auto"/>
              <w:jc w:val="center"/>
              <w:rPr>
                <w:rFonts w:eastAsia="SimSun" w:cs="Tahoma"/>
                <w:szCs w:val="18"/>
                <w:lang w:val="fr-FR"/>
              </w:rPr>
            </w:pPr>
          </w:p>
        </w:tc>
      </w:tr>
    </w:tbl>
    <w:p w14:paraId="37A6B43C" w14:textId="77777777" w:rsidR="003479E5" w:rsidRPr="007A1366" w:rsidRDefault="003479E5" w:rsidP="00792D1E">
      <w:pPr>
        <w:rPr>
          <w:rFonts w:eastAsia="SimSun" w:cs="Tahoma"/>
          <w:szCs w:val="18"/>
          <w:lang w:val="fr-FR"/>
        </w:rPr>
      </w:pPr>
    </w:p>
    <w:p w14:paraId="37A6B43D" w14:textId="77777777" w:rsidR="003479E5" w:rsidRPr="00D54E02" w:rsidRDefault="003479E5" w:rsidP="00792D1E">
      <w:pPr>
        <w:rPr>
          <w:rFonts w:eastAsia="SimSun" w:cs="Tahoma"/>
          <w:szCs w:val="18"/>
          <w:lang w:eastAsia="zh-CN"/>
        </w:rPr>
      </w:pPr>
      <w:r w:rsidRPr="00D54E02">
        <w:rPr>
          <w:rFonts w:eastAsia="SimSun" w:cs="Tahoma"/>
          <w:bCs/>
          <w:szCs w:val="18"/>
          <w:lang w:eastAsia="zh-CN"/>
        </w:rPr>
        <w:t>*</w:t>
      </w:r>
      <w:r w:rsidRPr="00D54E02">
        <w:rPr>
          <w:rFonts w:eastAsia="SimSun" w:cs="Tahoma"/>
          <w:bCs/>
          <w:szCs w:val="18"/>
          <w:lang w:eastAsia="zh-CN"/>
        </w:rPr>
        <w:t>用于合格服务器软件</w:t>
      </w:r>
      <w:r w:rsidRPr="00D54E02">
        <w:rPr>
          <w:rFonts w:eastAsia="SimSun" w:cs="Tahoma"/>
          <w:bCs/>
          <w:szCs w:val="18"/>
          <w:lang w:eastAsia="zh-CN"/>
        </w:rPr>
        <w:t xml:space="preserve"> CAL </w:t>
      </w:r>
      <w:r w:rsidRPr="00D54E02">
        <w:rPr>
          <w:rFonts w:eastAsia="SimSun" w:cs="Tahoma"/>
          <w:bCs/>
          <w:szCs w:val="18"/>
          <w:lang w:eastAsia="zh-CN"/>
        </w:rPr>
        <w:t>的软件保障范围没有资格使客户享受</w:t>
      </w:r>
      <w:r w:rsidRPr="00D54E02">
        <w:rPr>
          <w:rFonts w:eastAsia="SimSun" w:cs="Tahoma"/>
          <w:bCs/>
          <w:szCs w:val="18"/>
          <w:lang w:eastAsia="zh-CN"/>
        </w:rPr>
        <w:t xml:space="preserve"> System Center Advisor </w:t>
      </w:r>
      <w:r w:rsidRPr="00D54E02">
        <w:rPr>
          <w:rFonts w:eastAsia="SimSun" w:cs="Tahoma"/>
          <w:bCs/>
          <w:szCs w:val="18"/>
          <w:lang w:eastAsia="zh-CN"/>
        </w:rPr>
        <w:t>软件保障权益。为运行合格服务器软件，客户必须具有软件许可范围。</w:t>
      </w:r>
    </w:p>
    <w:p w14:paraId="37A6B43E" w14:textId="77777777" w:rsidR="003479E5" w:rsidRPr="00D54E02" w:rsidRDefault="003479E5" w:rsidP="00792D1E">
      <w:pPr>
        <w:rPr>
          <w:rFonts w:eastAsia="SimSun" w:cs="Tahoma"/>
          <w:szCs w:val="18"/>
          <w:lang w:eastAsia="zh-CN"/>
        </w:rPr>
      </w:pPr>
    </w:p>
    <w:p w14:paraId="37A6B43F" w14:textId="77777777" w:rsidR="000D454E" w:rsidRPr="00D54E02" w:rsidRDefault="000D454E" w:rsidP="00792D1E">
      <w:pPr>
        <w:rPr>
          <w:rFonts w:eastAsia="SimSun" w:cs="Tahoma"/>
          <w:szCs w:val="18"/>
        </w:rPr>
      </w:pPr>
      <w:r w:rsidRPr="00D54E02">
        <w:rPr>
          <w:rFonts w:eastAsia="SimSun" w:cs="Tahoma"/>
          <w:szCs w:val="18"/>
        </w:rPr>
        <w:t>如果客户拥有下表中标出的管理许可的有效软件保障范围，则有资格按照产品使用权利中的规定使用</w:t>
      </w:r>
      <w:r w:rsidRPr="00D54E02">
        <w:rPr>
          <w:rFonts w:eastAsia="SimSun" w:cs="Tahoma"/>
          <w:szCs w:val="18"/>
        </w:rPr>
        <w:t xml:space="preserve"> System Center Advisor</w:t>
      </w:r>
      <w:r w:rsidRPr="00D54E02">
        <w:rPr>
          <w:rFonts w:eastAsia="SimSun" w:cs="Tahoma"/>
          <w:szCs w:val="18"/>
        </w:rPr>
        <w:t>。</w:t>
      </w:r>
    </w:p>
    <w:p w14:paraId="37A6B440" w14:textId="77777777" w:rsidR="000D454E" w:rsidRPr="00D54E02" w:rsidRDefault="000D454E" w:rsidP="000D454E">
      <w:pPr>
        <w:outlineLvl w:val="2"/>
        <w:rPr>
          <w:rFonts w:eastAsia="SimSun" w:cs="Tahoma"/>
          <w:szCs w:val="18"/>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796998" w14:paraId="37A6B442" w14:textId="77777777" w:rsidTr="000D454E">
        <w:tc>
          <w:tcPr>
            <w:tcW w:w="4500" w:type="dxa"/>
            <w:tcBorders>
              <w:top w:val="single" w:sz="4" w:space="0" w:color="000000"/>
              <w:left w:val="single" w:sz="4" w:space="0" w:color="000000"/>
              <w:bottom w:val="single" w:sz="4" w:space="0" w:color="000000"/>
              <w:right w:val="single" w:sz="4" w:space="0" w:color="000000"/>
            </w:tcBorders>
            <w:shd w:val="clear" w:color="auto" w:fill="FABF8F"/>
          </w:tcPr>
          <w:p w14:paraId="37A6B441" w14:textId="77777777" w:rsidR="000D454E" w:rsidRPr="00796998" w:rsidRDefault="000D454E">
            <w:pPr>
              <w:spacing w:after="200" w:line="276" w:lineRule="auto"/>
              <w:jc w:val="center"/>
              <w:rPr>
                <w:rFonts w:eastAsia="SimSun" w:cs="Tahoma"/>
                <w:b/>
                <w:color w:val="000000"/>
                <w:szCs w:val="18"/>
                <w:lang w:eastAsia="ja-JP"/>
              </w:rPr>
            </w:pPr>
            <w:r w:rsidRPr="00796998">
              <w:rPr>
                <w:rFonts w:eastAsia="SimSun" w:cs="Tahoma"/>
                <w:b/>
                <w:color w:val="000000"/>
                <w:szCs w:val="18"/>
              </w:rPr>
              <w:t>合格管理许可</w:t>
            </w:r>
          </w:p>
        </w:tc>
      </w:tr>
      <w:tr w:rsidR="000D454E" w:rsidRPr="00796998" w14:paraId="37A6B444" w14:textId="77777777" w:rsidTr="000D454E">
        <w:tc>
          <w:tcPr>
            <w:tcW w:w="4500" w:type="dxa"/>
            <w:tcBorders>
              <w:top w:val="single" w:sz="4" w:space="0" w:color="000000"/>
              <w:left w:val="single" w:sz="4" w:space="0" w:color="000000"/>
              <w:bottom w:val="single" w:sz="4" w:space="0" w:color="000000"/>
              <w:right w:val="single" w:sz="4" w:space="0" w:color="000000"/>
            </w:tcBorders>
          </w:tcPr>
          <w:p w14:paraId="37A6B443" w14:textId="77777777" w:rsidR="000D454E" w:rsidRPr="00796998" w:rsidRDefault="000D454E" w:rsidP="00973A93">
            <w:pPr>
              <w:spacing w:after="60"/>
              <w:jc w:val="center"/>
              <w:rPr>
                <w:rFonts w:eastAsia="SimSun" w:cs="Tahoma"/>
                <w:color w:val="000000"/>
                <w:szCs w:val="18"/>
                <w:lang w:eastAsia="ja-JP"/>
              </w:rPr>
            </w:pPr>
            <w:r w:rsidRPr="00796998">
              <w:rPr>
                <w:rFonts w:eastAsia="SimSun" w:cs="Tahoma"/>
                <w:color w:val="000000"/>
                <w:szCs w:val="18"/>
              </w:rPr>
              <w:t xml:space="preserve">System Center 2012 Datacenter </w:t>
            </w:r>
            <w:r w:rsidRPr="00796998">
              <w:rPr>
                <w:rFonts w:eastAsia="SimSun" w:cs="Tahoma"/>
                <w:color w:val="000000"/>
                <w:szCs w:val="18"/>
              </w:rPr>
              <w:t>服务器管理许可</w:t>
            </w:r>
          </w:p>
        </w:tc>
      </w:tr>
      <w:tr w:rsidR="000D454E" w:rsidRPr="00796998" w14:paraId="37A6B446" w14:textId="77777777" w:rsidTr="000D454E">
        <w:tc>
          <w:tcPr>
            <w:tcW w:w="4500" w:type="dxa"/>
            <w:tcBorders>
              <w:top w:val="single" w:sz="4" w:space="0" w:color="000000"/>
              <w:left w:val="single" w:sz="4" w:space="0" w:color="000000"/>
              <w:bottom w:val="single" w:sz="4" w:space="0" w:color="000000"/>
              <w:right w:val="single" w:sz="4" w:space="0" w:color="000000"/>
            </w:tcBorders>
          </w:tcPr>
          <w:p w14:paraId="37A6B445" w14:textId="77777777" w:rsidR="000D454E" w:rsidRPr="00796998" w:rsidRDefault="000D454E" w:rsidP="00973A93">
            <w:pPr>
              <w:spacing w:after="60" w:line="276" w:lineRule="auto"/>
              <w:jc w:val="center"/>
              <w:rPr>
                <w:rFonts w:eastAsia="SimSun" w:cs="Tahoma"/>
                <w:szCs w:val="18"/>
              </w:rPr>
            </w:pPr>
            <w:r w:rsidRPr="00796998">
              <w:rPr>
                <w:rFonts w:eastAsia="SimSun" w:cs="Tahoma"/>
                <w:color w:val="000000"/>
                <w:szCs w:val="18"/>
              </w:rPr>
              <w:t xml:space="preserve">System Center 2012 Standard </w:t>
            </w:r>
            <w:r w:rsidRPr="00796998">
              <w:rPr>
                <w:rFonts w:eastAsia="SimSun" w:cs="Tahoma"/>
                <w:color w:val="000000"/>
                <w:szCs w:val="18"/>
              </w:rPr>
              <w:t>服务器管理许可</w:t>
            </w:r>
          </w:p>
        </w:tc>
      </w:tr>
    </w:tbl>
    <w:p w14:paraId="37A6B447" w14:textId="77777777" w:rsidR="00E03856" w:rsidRPr="00796998" w:rsidRDefault="00E03856">
      <w:pPr>
        <w:rPr>
          <w:rFonts w:eastAsia="SimSun" w:cs="Tahoma"/>
        </w:rPr>
      </w:pPr>
      <w:bookmarkStart w:id="830" w:name="_Toc336338239"/>
    </w:p>
    <w:p w14:paraId="37A6B448" w14:textId="77777777" w:rsidR="00023FE7" w:rsidRPr="00796998" w:rsidRDefault="00023FE7">
      <w:pPr>
        <w:pStyle w:val="Heading3"/>
        <w:rPr>
          <w:rFonts w:ascii="Tahoma" w:eastAsia="SimSun" w:hAnsi="Tahoma" w:cs="Tahoma"/>
        </w:rPr>
      </w:pPr>
      <w:bookmarkStart w:id="831" w:name="_Toc343078098"/>
      <w:r w:rsidRPr="00796998">
        <w:rPr>
          <w:rFonts w:ascii="Tahoma" w:eastAsia="SimSun" w:hAnsi="Tahoma" w:cs="Tahoma"/>
        </w:rPr>
        <w:t>灾难恢复冷备份</w:t>
      </w:r>
      <w:bookmarkEnd w:id="830"/>
      <w:bookmarkEnd w:id="831"/>
      <w:r w:rsidRPr="00796998">
        <w:rPr>
          <w:rFonts w:ascii="Tahoma" w:eastAsia="SimSun" w:hAnsi="Tahoma" w:cs="Tahoma"/>
        </w:rPr>
        <w:t xml:space="preserve"> </w:t>
      </w:r>
    </w:p>
    <w:p w14:paraId="37A6B449" w14:textId="77777777" w:rsidR="00023FE7" w:rsidRPr="00796998" w:rsidRDefault="00023FE7">
      <w:pPr>
        <w:rPr>
          <w:rFonts w:eastAsia="SimSun" w:cs="Tahoma"/>
        </w:rPr>
      </w:pPr>
    </w:p>
    <w:p w14:paraId="37A6B44A" w14:textId="77777777" w:rsidR="008A15A8" w:rsidRPr="00D54E02" w:rsidRDefault="008A15A8" w:rsidP="00792D1E">
      <w:pPr>
        <w:rPr>
          <w:rFonts w:eastAsia="SimSun" w:cs="Tahoma"/>
          <w:spacing w:val="-4"/>
          <w:lang w:eastAsia="zh-CN"/>
        </w:rPr>
      </w:pPr>
      <w:r w:rsidRPr="00D54E02">
        <w:rPr>
          <w:rFonts w:eastAsia="SimSun" w:cs="Tahoma"/>
          <w:spacing w:val="-4"/>
          <w:szCs w:val="18"/>
          <w:lang w:eastAsia="zh-CN"/>
        </w:rPr>
        <w:t>如果客户拥有合格服务器产品及相关</w:t>
      </w:r>
      <w:r w:rsidRPr="00D54E02">
        <w:rPr>
          <w:rFonts w:eastAsia="SimSun" w:cs="Tahoma"/>
          <w:spacing w:val="-4"/>
          <w:szCs w:val="18"/>
          <w:lang w:eastAsia="zh-CN"/>
        </w:rPr>
        <w:t xml:space="preserve"> CAL </w:t>
      </w:r>
      <w:r w:rsidRPr="00D54E02">
        <w:rPr>
          <w:rFonts w:eastAsia="SimSun" w:cs="Tahoma"/>
          <w:spacing w:val="-4"/>
          <w:szCs w:val="18"/>
          <w:lang w:eastAsia="zh-CN"/>
        </w:rPr>
        <w:t>的软件保障，则有资格获得相应产品的免费服务器许可以用于灾难恢复</w:t>
      </w:r>
      <w:r w:rsidRPr="00D54E02">
        <w:rPr>
          <w:rFonts w:eastAsia="SimSun" w:cs="Tahoma"/>
          <w:spacing w:val="-4"/>
          <w:szCs w:val="18"/>
          <w:lang w:eastAsia="zh-CN"/>
        </w:rPr>
        <w:t xml:space="preserve"> (DR)</w:t>
      </w:r>
      <w:r w:rsidRPr="00D54E02">
        <w:rPr>
          <w:rFonts w:eastAsia="SimSun" w:cs="Tahoma"/>
          <w:spacing w:val="-4"/>
          <w:szCs w:val="18"/>
          <w:lang w:eastAsia="zh-CN"/>
        </w:rPr>
        <w:t>。</w:t>
      </w:r>
    </w:p>
    <w:p w14:paraId="37A6B44B" w14:textId="77777777" w:rsidR="00792D1E" w:rsidRPr="00796998" w:rsidRDefault="00792D1E" w:rsidP="00792D1E">
      <w:pPr>
        <w:rPr>
          <w:rFonts w:eastAsia="SimSun" w:cs="Tahoma"/>
          <w:lang w:eastAsia="zh-CN"/>
        </w:rPr>
      </w:pPr>
    </w:p>
    <w:p w14:paraId="37A6B44C" w14:textId="77777777" w:rsidR="00023FE7" w:rsidRPr="00A83359" w:rsidRDefault="00023FE7" w:rsidP="00792D1E">
      <w:pPr>
        <w:pStyle w:val="AppendixFlushBulletedList"/>
        <w:tabs>
          <w:tab w:val="clear" w:pos="360"/>
          <w:tab w:val="num" w:pos="0"/>
        </w:tabs>
        <w:ind w:left="0" w:firstLine="0"/>
        <w:rPr>
          <w:rFonts w:ascii="Tahoma" w:eastAsia="SimSun" w:hAnsi="Tahoma" w:cs="Tahoma"/>
          <w:spacing w:val="-2"/>
          <w:lang w:eastAsia="zh-CN"/>
        </w:rPr>
      </w:pPr>
      <w:r w:rsidRPr="00A83359">
        <w:rPr>
          <w:rFonts w:ascii="Tahoma" w:eastAsia="SimSun" w:hAnsi="Tahoma" w:cs="Tahoma"/>
          <w:spacing w:val="-2"/>
          <w:sz w:val="18"/>
          <w:szCs w:val="18"/>
          <w:lang w:eastAsia="zh-CN"/>
        </w:rPr>
        <w:t>对于每个合格服务器许可，如果</w:t>
      </w:r>
      <w:r w:rsidRPr="00A83359">
        <w:rPr>
          <w:rFonts w:ascii="Tahoma" w:eastAsia="SimSun" w:hAnsi="Tahoma" w:cs="Tahoma"/>
          <w:spacing w:val="-2"/>
          <w:sz w:val="18"/>
          <w:szCs w:val="18"/>
          <w:lang w:eastAsia="zh-CN"/>
        </w:rPr>
        <w:t xml:space="preserve"> (i) </w:t>
      </w:r>
      <w:r w:rsidRPr="00A83359">
        <w:rPr>
          <w:rFonts w:ascii="Tahoma" w:eastAsia="SimSun" w:hAnsi="Tahoma" w:cs="Tahoma"/>
          <w:spacing w:val="-2"/>
          <w:sz w:val="18"/>
          <w:szCs w:val="18"/>
          <w:lang w:eastAsia="zh-CN"/>
        </w:rPr>
        <w:t>客户已在</w:t>
      </w:r>
      <w:r w:rsidRPr="00A83359">
        <w:rPr>
          <w:rFonts w:ascii="Tahoma" w:eastAsia="SimSun" w:hAnsi="Tahoma" w:cs="Tahoma"/>
          <w:spacing w:val="-2"/>
          <w:sz w:val="18"/>
          <w:szCs w:val="18"/>
          <w:lang w:eastAsia="zh-CN"/>
        </w:rPr>
        <w:t xml:space="preserve"> SA </w:t>
      </w:r>
      <w:r w:rsidRPr="00A83359">
        <w:rPr>
          <w:rFonts w:ascii="Tahoma" w:eastAsia="SimSun" w:hAnsi="Tahoma" w:cs="Tahoma"/>
          <w:spacing w:val="-2"/>
          <w:sz w:val="18"/>
          <w:szCs w:val="18"/>
          <w:lang w:eastAsia="zh-CN"/>
        </w:rPr>
        <w:t>中登记该许可，并且</w:t>
      </w:r>
      <w:r w:rsidRPr="00A83359">
        <w:rPr>
          <w:rFonts w:ascii="Tahoma" w:eastAsia="SimSun" w:hAnsi="Tahoma" w:cs="Tahoma"/>
          <w:spacing w:val="-2"/>
          <w:sz w:val="18"/>
          <w:szCs w:val="18"/>
          <w:lang w:eastAsia="zh-CN"/>
        </w:rPr>
        <w:t xml:space="preserve"> (ii) </w:t>
      </w:r>
      <w:r w:rsidRPr="00A83359">
        <w:rPr>
          <w:rFonts w:ascii="Tahoma" w:eastAsia="SimSun" w:hAnsi="Tahoma" w:cs="Tahoma"/>
          <w:spacing w:val="-2"/>
          <w:sz w:val="18"/>
          <w:szCs w:val="18"/>
          <w:lang w:eastAsia="zh-CN"/>
        </w:rPr>
        <w:t>客户已在</w:t>
      </w:r>
      <w:r w:rsidRPr="00A83359">
        <w:rPr>
          <w:rFonts w:ascii="Tahoma" w:eastAsia="SimSun" w:hAnsi="Tahoma" w:cs="Tahoma"/>
          <w:spacing w:val="-2"/>
          <w:sz w:val="18"/>
          <w:szCs w:val="18"/>
          <w:lang w:eastAsia="zh-CN"/>
        </w:rPr>
        <w:t xml:space="preserve"> SA </w:t>
      </w:r>
      <w:r w:rsidRPr="00A83359">
        <w:rPr>
          <w:rFonts w:ascii="Tahoma" w:eastAsia="SimSun" w:hAnsi="Tahoma" w:cs="Tahoma"/>
          <w:spacing w:val="-2"/>
          <w:sz w:val="18"/>
          <w:szCs w:val="18"/>
          <w:lang w:eastAsia="zh-CN"/>
        </w:rPr>
        <w:t>中为该许可登记了所有相关</w:t>
      </w:r>
      <w:r w:rsidRPr="00A83359">
        <w:rPr>
          <w:rFonts w:ascii="Tahoma" w:eastAsia="SimSun" w:hAnsi="Tahoma" w:cs="Tahoma"/>
          <w:spacing w:val="-2"/>
          <w:sz w:val="18"/>
          <w:szCs w:val="18"/>
          <w:lang w:eastAsia="zh-CN"/>
        </w:rPr>
        <w:t xml:space="preserve"> CAL</w:t>
      </w:r>
      <w:r w:rsidRPr="00A83359">
        <w:rPr>
          <w:rFonts w:ascii="Tahoma" w:eastAsia="SimSun" w:hAnsi="Tahoma" w:cs="Tahoma"/>
          <w:spacing w:val="-2"/>
          <w:sz w:val="18"/>
          <w:szCs w:val="18"/>
          <w:lang w:eastAsia="zh-CN"/>
        </w:rPr>
        <w:t>（如果产品要求），则该客户将被视为拥有第二个服务器许可，根据该许可，可在其软件保障范围有效期内，在</w:t>
      </w:r>
      <w:r w:rsidRPr="00A83359">
        <w:rPr>
          <w:rFonts w:ascii="SimSun" w:eastAsia="SimSun" w:hAnsi="SimSun" w:cs="Tahoma"/>
          <w:spacing w:val="-2"/>
          <w:sz w:val="18"/>
          <w:szCs w:val="18"/>
          <w:lang w:eastAsia="zh-CN"/>
        </w:rPr>
        <w:t>“</w:t>
      </w:r>
      <w:r w:rsidRPr="00A83359">
        <w:rPr>
          <w:rFonts w:ascii="Tahoma" w:eastAsia="SimSun" w:hAnsi="Tahoma" w:cs="Tahoma"/>
          <w:spacing w:val="-2"/>
          <w:sz w:val="18"/>
          <w:szCs w:val="18"/>
          <w:lang w:eastAsia="zh-CN"/>
        </w:rPr>
        <w:t>冷</w:t>
      </w:r>
      <w:r w:rsidRPr="00A83359">
        <w:rPr>
          <w:rFonts w:ascii="SimSun" w:eastAsia="SimSun" w:hAnsi="SimSun" w:cs="Tahoma"/>
          <w:spacing w:val="-2"/>
          <w:sz w:val="18"/>
          <w:szCs w:val="18"/>
          <w:lang w:eastAsia="zh-CN"/>
        </w:rPr>
        <w:t>”</w:t>
      </w:r>
      <w:r w:rsidRPr="00A83359">
        <w:rPr>
          <w:rFonts w:ascii="Tahoma" w:eastAsia="SimSun" w:hAnsi="Tahoma" w:cs="Tahoma"/>
          <w:spacing w:val="-2"/>
          <w:sz w:val="18"/>
          <w:szCs w:val="18"/>
          <w:lang w:eastAsia="zh-CN"/>
        </w:rPr>
        <w:t>备份服务器上专为</w:t>
      </w:r>
      <w:r w:rsidRPr="00A83359">
        <w:rPr>
          <w:rFonts w:ascii="Tahoma" w:eastAsia="SimSun" w:hAnsi="Tahoma" w:cs="Tahoma"/>
          <w:spacing w:val="-2"/>
          <w:sz w:val="18"/>
          <w:szCs w:val="18"/>
          <w:lang w:eastAsia="zh-CN"/>
        </w:rPr>
        <w:t xml:space="preserve"> DR </w:t>
      </w:r>
      <w:r w:rsidRPr="00A83359">
        <w:rPr>
          <w:rFonts w:ascii="Tahoma" w:eastAsia="SimSun" w:hAnsi="Tahoma" w:cs="Tahoma"/>
          <w:spacing w:val="-2"/>
          <w:sz w:val="18"/>
          <w:szCs w:val="18"/>
          <w:lang w:eastAsia="zh-CN"/>
        </w:rPr>
        <w:t>用途部署相同产品。客户对</w:t>
      </w:r>
      <w:r w:rsidRPr="00A83359">
        <w:rPr>
          <w:rFonts w:ascii="Tahoma" w:eastAsia="SimSun" w:hAnsi="Tahoma" w:cs="Tahoma"/>
          <w:spacing w:val="-2"/>
          <w:sz w:val="18"/>
          <w:szCs w:val="18"/>
          <w:lang w:eastAsia="zh-CN"/>
        </w:rPr>
        <w:t xml:space="preserve"> DR </w:t>
      </w:r>
      <w:r w:rsidRPr="00A83359">
        <w:rPr>
          <w:rFonts w:ascii="Tahoma" w:eastAsia="SimSun" w:hAnsi="Tahoma" w:cs="Tahoma"/>
          <w:spacing w:val="-2"/>
          <w:sz w:val="18"/>
          <w:szCs w:val="18"/>
          <w:lang w:eastAsia="zh-CN"/>
        </w:rPr>
        <w:t>许可下软件的部署和使用受其许可协议的条款和条件约束。</w:t>
      </w:r>
    </w:p>
    <w:p w14:paraId="37A6B44D" w14:textId="77777777" w:rsidR="00FE5F1D" w:rsidRPr="00796998" w:rsidRDefault="00FE5F1D" w:rsidP="00792D1E">
      <w:pPr>
        <w:pStyle w:val="AppendixBodyText"/>
        <w:spacing w:after="0"/>
        <w:rPr>
          <w:rFonts w:ascii="Tahoma" w:eastAsia="SimSun" w:hAnsi="Tahoma" w:cs="Tahoma"/>
          <w:lang w:eastAsia="zh-CN"/>
        </w:rPr>
      </w:pPr>
    </w:p>
    <w:p w14:paraId="37A6B44E" w14:textId="77777777" w:rsidR="00023FE7" w:rsidRPr="00796998" w:rsidRDefault="00023FE7" w:rsidP="00792D1E">
      <w:pPr>
        <w:pStyle w:val="Heading3"/>
        <w:rPr>
          <w:rFonts w:ascii="Tahoma" w:eastAsia="SimSun" w:hAnsi="Tahoma" w:cs="Tahoma"/>
          <w:lang w:eastAsia="zh-CN"/>
        </w:rPr>
      </w:pPr>
      <w:bookmarkStart w:id="832" w:name="_Toc336338240"/>
      <w:bookmarkStart w:id="833" w:name="_Toc343078099"/>
      <w:r w:rsidRPr="00796998">
        <w:rPr>
          <w:rFonts w:ascii="Tahoma" w:eastAsia="SimSun" w:hAnsi="Tahoma" w:cs="Tahoma"/>
          <w:lang w:eastAsia="zh-CN"/>
        </w:rPr>
        <w:t xml:space="preserve">TechNet SA </w:t>
      </w:r>
      <w:r w:rsidRPr="00796998">
        <w:rPr>
          <w:rFonts w:ascii="Tahoma" w:eastAsia="SimSun" w:hAnsi="Tahoma" w:cs="Tahoma"/>
          <w:lang w:eastAsia="zh-CN"/>
        </w:rPr>
        <w:t>订购服务</w:t>
      </w:r>
      <w:bookmarkEnd w:id="832"/>
      <w:bookmarkEnd w:id="833"/>
    </w:p>
    <w:p w14:paraId="37A6B44F" w14:textId="77777777" w:rsidR="00023FE7" w:rsidRPr="00D54E02" w:rsidRDefault="00023FE7" w:rsidP="00792D1E">
      <w:pPr>
        <w:rPr>
          <w:rFonts w:eastAsia="SimSun" w:cs="Tahoma"/>
          <w:szCs w:val="18"/>
          <w:lang w:eastAsia="zh-CN"/>
        </w:rPr>
      </w:pPr>
    </w:p>
    <w:p w14:paraId="37A6B450" w14:textId="77777777" w:rsidR="004A4D28" w:rsidRPr="00D54E02" w:rsidRDefault="00A65414" w:rsidP="00792D1E">
      <w:pPr>
        <w:pStyle w:val="AppendixBodyText"/>
        <w:spacing w:after="0"/>
        <w:rPr>
          <w:rFonts w:ascii="Tahoma" w:eastAsia="SimSun" w:hAnsi="Tahoma" w:cs="Tahoma"/>
          <w:spacing w:val="-4"/>
          <w:sz w:val="18"/>
          <w:szCs w:val="18"/>
          <w:lang w:eastAsia="zh-CN"/>
        </w:rPr>
      </w:pPr>
      <w:r w:rsidRPr="00D54E02">
        <w:rPr>
          <w:rFonts w:ascii="Tahoma" w:eastAsia="SimSun" w:hAnsi="Tahoma" w:cs="Tahoma"/>
          <w:spacing w:val="-4"/>
          <w:sz w:val="18"/>
          <w:szCs w:val="18"/>
          <w:lang w:eastAsia="zh-CN"/>
        </w:rPr>
        <w:t>如果客户拥有服务器产品组内合格产品的软件保障，则可以在其软件保障范围有效期内享受</w:t>
      </w:r>
      <w:r w:rsidRPr="00D54E02">
        <w:rPr>
          <w:rFonts w:ascii="Tahoma" w:eastAsia="SimSun" w:hAnsi="Tahoma" w:cs="Tahoma"/>
          <w:spacing w:val="-4"/>
          <w:sz w:val="18"/>
          <w:szCs w:val="18"/>
          <w:lang w:eastAsia="zh-CN"/>
        </w:rPr>
        <w:t xml:space="preserve"> TechNet SA </w:t>
      </w:r>
      <w:r w:rsidRPr="00D54E02">
        <w:rPr>
          <w:rFonts w:ascii="Tahoma" w:eastAsia="SimSun" w:hAnsi="Tahoma" w:cs="Tahoma"/>
          <w:spacing w:val="-4"/>
          <w:sz w:val="18"/>
          <w:szCs w:val="18"/>
          <w:lang w:eastAsia="zh-CN"/>
        </w:rPr>
        <w:t>订购服务支持。这可以帮助</w:t>
      </w:r>
      <w:r w:rsidRPr="00D54E02">
        <w:rPr>
          <w:rFonts w:ascii="Tahoma" w:eastAsia="SimSun" w:hAnsi="Tahoma" w:cs="Tahoma"/>
          <w:spacing w:val="-4"/>
          <w:sz w:val="18"/>
          <w:szCs w:val="18"/>
          <w:lang w:eastAsia="zh-CN"/>
        </w:rPr>
        <w:t xml:space="preserve"> IT </w:t>
      </w:r>
      <w:r w:rsidRPr="00D54E02">
        <w:rPr>
          <w:rFonts w:ascii="Tahoma" w:eastAsia="SimSun" w:hAnsi="Tahoma" w:cs="Tahoma"/>
          <w:spacing w:val="-4"/>
          <w:sz w:val="18"/>
          <w:szCs w:val="18"/>
          <w:lang w:eastAsia="zh-CN"/>
        </w:rPr>
        <w:t>专业人员解决业界同仁的技术问题。微软支持专业人员对新闻组进行监控，以帮助确保准确性。符合条件的客户可获得允许其访问在线服务的用户</w:t>
      </w:r>
      <w:r w:rsidRPr="00D54E02">
        <w:rPr>
          <w:rFonts w:ascii="Tahoma" w:eastAsia="SimSun" w:hAnsi="Tahoma" w:cs="Tahoma"/>
          <w:spacing w:val="-4"/>
          <w:sz w:val="18"/>
          <w:szCs w:val="18"/>
          <w:lang w:eastAsia="zh-CN"/>
        </w:rPr>
        <w:t xml:space="preserve"> ID</w:t>
      </w:r>
      <w:r w:rsidRPr="00D54E02">
        <w:rPr>
          <w:rFonts w:ascii="Tahoma" w:eastAsia="SimSun" w:hAnsi="Tahoma" w:cs="Tahoma"/>
          <w:spacing w:val="-4"/>
          <w:sz w:val="18"/>
          <w:szCs w:val="18"/>
          <w:lang w:eastAsia="zh-CN"/>
        </w:rPr>
        <w:t>。</w:t>
      </w:r>
    </w:p>
    <w:p w14:paraId="37A6B451" w14:textId="77777777" w:rsidR="00FE5F1D" w:rsidRPr="00D54E02" w:rsidRDefault="00FE5F1D" w:rsidP="00792D1E">
      <w:pPr>
        <w:pStyle w:val="AppendixBodyText"/>
        <w:spacing w:after="0"/>
        <w:rPr>
          <w:rFonts w:ascii="Tahoma" w:eastAsia="SimSun" w:hAnsi="Tahoma" w:cs="Tahoma"/>
          <w:sz w:val="18"/>
          <w:szCs w:val="18"/>
          <w:lang w:eastAsia="zh-CN"/>
        </w:rPr>
      </w:pPr>
    </w:p>
    <w:p w14:paraId="37A6B452" w14:textId="77777777" w:rsidR="00023FE7" w:rsidRPr="00D54E02" w:rsidRDefault="00023FE7" w:rsidP="00792D1E">
      <w:pPr>
        <w:pStyle w:val="AppendixBodyText"/>
        <w:spacing w:after="0"/>
        <w:rPr>
          <w:rFonts w:ascii="Tahoma" w:eastAsia="SimSun" w:hAnsi="Tahoma" w:cs="Tahoma"/>
          <w:sz w:val="18"/>
          <w:szCs w:val="18"/>
          <w:lang w:eastAsia="zh-CN"/>
        </w:rPr>
      </w:pPr>
      <w:r w:rsidRPr="00D54E02">
        <w:rPr>
          <w:rFonts w:ascii="Tahoma" w:eastAsia="SimSun" w:hAnsi="Tahoma" w:cs="Tahoma"/>
          <w:sz w:val="18"/>
          <w:szCs w:val="18"/>
          <w:lang w:eastAsia="zh-CN"/>
        </w:rPr>
        <w:t>对于每个属于软件保障范围的合格产品，客户将获得一个用户</w:t>
      </w:r>
      <w:r w:rsidRPr="00D54E02">
        <w:rPr>
          <w:rFonts w:ascii="Tahoma" w:eastAsia="SimSun" w:hAnsi="Tahoma" w:cs="Tahoma"/>
          <w:sz w:val="18"/>
          <w:szCs w:val="18"/>
          <w:lang w:eastAsia="zh-CN"/>
        </w:rPr>
        <w:t xml:space="preserve"> ID</w:t>
      </w:r>
      <w:r w:rsidRPr="00D54E02">
        <w:rPr>
          <w:rFonts w:ascii="Tahoma" w:eastAsia="SimSun" w:hAnsi="Tahoma" w:cs="Tahoma"/>
          <w:sz w:val="18"/>
          <w:szCs w:val="18"/>
          <w:lang w:eastAsia="zh-CN"/>
        </w:rPr>
        <w:t>，如下所示：</w:t>
      </w:r>
    </w:p>
    <w:p w14:paraId="37A6B453" w14:textId="77777777" w:rsidR="00023FE7" w:rsidRPr="00D54E02" w:rsidRDefault="00023FE7" w:rsidP="00792D1E">
      <w:pPr>
        <w:pStyle w:val="AppendixBodyText"/>
        <w:spacing w:after="0"/>
        <w:rPr>
          <w:rFonts w:ascii="Tahoma" w:eastAsia="SimSun" w:hAnsi="Tahoma" w:cs="Tahoma"/>
          <w:sz w:val="18"/>
          <w:szCs w:val="18"/>
          <w:lang w:eastAsia="zh-CN"/>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796998" w14:paraId="37A6B457" w14:textId="77777777" w:rsidTr="0043735F">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37A6B454" w14:textId="77777777" w:rsidR="0036654E" w:rsidRPr="00796998" w:rsidRDefault="0036654E">
            <w:pPr>
              <w:pStyle w:val="AppendixTableHeadings"/>
              <w:rPr>
                <w:rFonts w:ascii="Tahoma" w:eastAsia="SimSun" w:hAnsi="Tahoma" w:cs="Tahoma"/>
                <w:sz w:val="20"/>
                <w:szCs w:val="20"/>
              </w:rPr>
            </w:pPr>
            <w:r w:rsidRPr="00796998">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37A6B455" w14:textId="77777777" w:rsidR="0036654E" w:rsidRPr="00796998" w:rsidRDefault="0036654E">
            <w:pPr>
              <w:pStyle w:val="AppendixTableHeadings"/>
              <w:rPr>
                <w:rFonts w:ascii="Tahoma" w:eastAsia="SimSun" w:hAnsi="Tahoma" w:cs="Tahoma"/>
                <w:sz w:val="20"/>
                <w:szCs w:val="20"/>
                <w:lang w:eastAsia="zh-CN"/>
              </w:rPr>
            </w:pPr>
            <w:r w:rsidRPr="00796998">
              <w:rPr>
                <w:rFonts w:ascii="Tahoma" w:eastAsia="SimSun" w:hAnsi="Tahoma" w:cs="Tahoma"/>
                <w:sz w:val="20"/>
                <w:szCs w:val="20"/>
                <w:lang w:eastAsia="zh-CN"/>
              </w:rPr>
              <w:t>开放许可、开放式价值订购</w:t>
            </w:r>
            <w:r w:rsidRPr="00796998">
              <w:rPr>
                <w:rFonts w:ascii="Tahoma" w:eastAsia="SimSun" w:hAnsi="Tahoma" w:cs="Tahoma"/>
                <w:sz w:val="20"/>
                <w:szCs w:val="20"/>
                <w:lang w:eastAsia="zh-CN"/>
              </w:rPr>
              <w:t xml:space="preserve"> – </w:t>
            </w:r>
            <w:r w:rsidRPr="00796998">
              <w:rPr>
                <w:rFonts w:ascii="Tahoma" w:eastAsia="SimSun" w:hAnsi="Tahoma" w:cs="Tahoma"/>
                <w:sz w:val="20"/>
                <w:szCs w:val="20"/>
                <w:lang w:eastAsia="zh-CN"/>
              </w:rPr>
              <w:t>教育解决方案、带有</w:t>
            </w:r>
            <w:r w:rsidRPr="00796998">
              <w:rPr>
                <w:rFonts w:ascii="Tahoma" w:eastAsia="SimSun" w:hAnsi="Tahoma" w:cs="Tahoma"/>
                <w:sz w:val="20"/>
                <w:szCs w:val="20"/>
                <w:lang w:eastAsia="zh-CN"/>
              </w:rPr>
              <w:t xml:space="preserve"> SAM </w:t>
            </w:r>
            <w:r w:rsidRPr="00796998">
              <w:rPr>
                <w:rFonts w:ascii="Tahoma" w:eastAsia="SimSun" w:hAnsi="Tahoma" w:cs="Tahoma"/>
                <w:sz w:val="20"/>
                <w:szCs w:val="20"/>
                <w:lang w:eastAsia="zh-CN"/>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37A6B456" w14:textId="77777777" w:rsidR="0036654E" w:rsidRPr="00796998" w:rsidRDefault="0036654E">
            <w:pPr>
              <w:pStyle w:val="AppendixTableHeadings"/>
              <w:rPr>
                <w:rFonts w:ascii="Tahoma" w:eastAsia="SimSun" w:hAnsi="Tahoma" w:cs="Tahoma"/>
                <w:sz w:val="20"/>
                <w:szCs w:val="20"/>
              </w:rPr>
            </w:pPr>
            <w:r w:rsidRPr="00796998">
              <w:rPr>
                <w:rFonts w:ascii="Tahoma" w:eastAsia="SimSun" w:hAnsi="Tahoma" w:cs="Tahoma"/>
                <w:sz w:val="20"/>
                <w:szCs w:val="20"/>
              </w:rPr>
              <w:t>选择</w:t>
            </w:r>
            <w:r w:rsidRPr="00796998">
              <w:rPr>
                <w:rFonts w:ascii="Tahoma" w:eastAsia="SimSun" w:hAnsi="Tahoma" w:cs="Tahoma"/>
                <w:sz w:val="20"/>
                <w:szCs w:val="20"/>
              </w:rPr>
              <w:t>/</w:t>
            </w:r>
            <w:r w:rsidRPr="00796998">
              <w:rPr>
                <w:rFonts w:ascii="Tahoma" w:eastAsia="SimSun" w:hAnsi="Tahoma" w:cs="Tahoma"/>
                <w:sz w:val="20"/>
                <w:szCs w:val="20"/>
              </w:rPr>
              <w:t>选择附加</w:t>
            </w:r>
            <w:r w:rsidRPr="00796998">
              <w:rPr>
                <w:rFonts w:ascii="Tahoma" w:eastAsia="SimSun" w:hAnsi="Tahoma" w:cs="Tahoma"/>
                <w:sz w:val="20"/>
                <w:szCs w:val="20"/>
              </w:rPr>
              <w:t>/EA</w:t>
            </w:r>
          </w:p>
        </w:tc>
      </w:tr>
      <w:tr w:rsidR="0036654E" w:rsidRPr="00796998" w14:paraId="37A6B45E" w14:textId="77777777" w:rsidTr="0043735F">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37A6B458" w14:textId="77777777" w:rsidR="0036654E" w:rsidRPr="00796998" w:rsidRDefault="0036654E">
            <w:pPr>
              <w:pStyle w:val="AppendixTableText"/>
              <w:rPr>
                <w:rFonts w:ascii="Tahoma" w:eastAsia="SimSun" w:hAnsi="Tahoma" w:cs="Tahoma"/>
              </w:rPr>
            </w:pPr>
            <w:r w:rsidRPr="00796998">
              <w:rPr>
                <w:rFonts w:ascii="Tahoma" w:eastAsia="SimSun" w:hAnsi="Tahoma" w:cs="Tahoma"/>
                <w:b/>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37A6B459" w14:textId="77777777" w:rsidR="0036654E" w:rsidRPr="00796998" w:rsidRDefault="0036654E" w:rsidP="00A9099B">
            <w:pPr>
              <w:pStyle w:val="AppendixTableText"/>
              <w:rPr>
                <w:rFonts w:ascii="Tahoma" w:eastAsia="SimSun" w:hAnsi="Tahoma" w:cs="Tahoma"/>
                <w:lang w:eastAsia="zh-CN"/>
              </w:rPr>
            </w:pPr>
            <w:r w:rsidRPr="00796998">
              <w:rPr>
                <w:rFonts w:ascii="Tahoma" w:eastAsia="SimSun" w:hAnsi="Tahoma" w:cs="Tahoma"/>
                <w:lang w:eastAsia="zh-CN"/>
              </w:rPr>
              <w:t>每份服务器许可</w:t>
            </w:r>
          </w:p>
          <w:p w14:paraId="37A6B45A" w14:textId="77777777" w:rsidR="0036654E" w:rsidRPr="00796998" w:rsidRDefault="0036654E" w:rsidP="00A9099B">
            <w:pPr>
              <w:pStyle w:val="AppendixTableText"/>
              <w:rPr>
                <w:rFonts w:ascii="Tahoma" w:eastAsia="SimSun" w:hAnsi="Tahoma" w:cs="Tahoma"/>
                <w:lang w:eastAsia="zh-CN"/>
              </w:rPr>
            </w:pPr>
            <w:r w:rsidRPr="00796998">
              <w:rPr>
                <w:rFonts w:ascii="Tahoma" w:eastAsia="SimSun" w:hAnsi="Tahoma" w:cs="Tahoma"/>
                <w:lang w:eastAsia="zh-CN"/>
              </w:rPr>
              <w:t xml:space="preserve">1 </w:t>
            </w:r>
            <w:r w:rsidRPr="00796998">
              <w:rPr>
                <w:rFonts w:ascii="Tahoma" w:eastAsia="SimSun" w:hAnsi="Tahoma" w:cs="Tahoma"/>
                <w:lang w:eastAsia="zh-CN"/>
              </w:rPr>
              <w:t>个用户</w:t>
            </w:r>
            <w:r w:rsidRPr="00796998">
              <w:rPr>
                <w:rFonts w:ascii="Tahoma" w:eastAsia="SimSun" w:hAnsi="Tahoma" w:cs="Tahoma"/>
                <w:lang w:eastAsia="zh-CN"/>
              </w:rPr>
              <w:t xml:space="preserve"> ID</w:t>
            </w:r>
          </w:p>
          <w:p w14:paraId="37A6B45B" w14:textId="77777777" w:rsidR="0036654E" w:rsidRPr="00796998" w:rsidRDefault="0036654E">
            <w:pPr>
              <w:pStyle w:val="AppendixTableText"/>
              <w:rPr>
                <w:rFonts w:ascii="Tahoma" w:eastAsia="SimSun" w:hAnsi="Tahoma" w:cs="Tahoma"/>
                <w:lang w:eastAsia="zh-CN"/>
              </w:rPr>
            </w:pPr>
            <w:r w:rsidRPr="00796998">
              <w:rPr>
                <w:rFonts w:ascii="Tahoma" w:eastAsia="SimSun" w:hAnsi="Tahoma" w:cs="Tahoma"/>
                <w:lang w:eastAsia="zh-CN"/>
              </w:rPr>
              <w:t>（只要满足</w:t>
            </w:r>
            <w:r w:rsidRPr="00796998">
              <w:rPr>
                <w:rFonts w:ascii="Tahoma" w:eastAsia="SimSun" w:hAnsi="Tahoma" w:cs="Tahoma"/>
                <w:lang w:eastAsia="zh-CN"/>
              </w:rPr>
              <w:t xml:space="preserve"> 5 </w:t>
            </w:r>
            <w:r w:rsidRPr="00796998">
              <w:rPr>
                <w:rFonts w:ascii="Tahoma" w:eastAsia="SimSun" w:hAnsi="Tahoma" w:cs="Tahoma"/>
                <w:lang w:eastAsia="zh-CN"/>
              </w:rPr>
              <w:t>台服务器</w:t>
            </w:r>
            <w:r w:rsidRPr="00796998">
              <w:rPr>
                <w:rFonts w:ascii="Tahoma" w:eastAsia="SimSun" w:hAnsi="Tahoma" w:cs="Tahoma"/>
                <w:lang w:eastAsia="zh-CN"/>
              </w:rPr>
              <w:t xml:space="preserve"> SA </w:t>
            </w:r>
            <w:r w:rsidRPr="00796998">
              <w:rPr>
                <w:rFonts w:ascii="Tahoma" w:eastAsia="SimSun" w:hAnsi="Tahoma" w:cs="Tahoma"/>
                <w:lang w:eastAsia="zh-CN"/>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37A6B45C" w14:textId="77777777" w:rsidR="0036654E" w:rsidRPr="00796998" w:rsidRDefault="0036654E" w:rsidP="00A9099B">
            <w:pPr>
              <w:pStyle w:val="AppendixTableText"/>
              <w:rPr>
                <w:rFonts w:ascii="Tahoma" w:eastAsia="SimSun" w:hAnsi="Tahoma" w:cs="Tahoma"/>
                <w:lang w:eastAsia="zh-CN"/>
              </w:rPr>
            </w:pPr>
            <w:r w:rsidRPr="00796998">
              <w:rPr>
                <w:rFonts w:ascii="Tahoma" w:eastAsia="SimSun" w:hAnsi="Tahoma" w:cs="Tahoma"/>
                <w:lang w:eastAsia="zh-CN"/>
              </w:rPr>
              <w:t>每份服务器许可</w:t>
            </w:r>
          </w:p>
          <w:p w14:paraId="37A6B45D" w14:textId="77777777" w:rsidR="0036654E" w:rsidRPr="00796998" w:rsidRDefault="0036654E">
            <w:pPr>
              <w:pStyle w:val="AppendixTableText"/>
              <w:rPr>
                <w:rFonts w:ascii="Tahoma" w:eastAsia="SimSun" w:hAnsi="Tahoma" w:cs="Tahoma"/>
                <w:lang w:eastAsia="zh-CN"/>
              </w:rPr>
            </w:pPr>
            <w:r w:rsidRPr="00796998">
              <w:rPr>
                <w:rFonts w:ascii="Tahoma" w:eastAsia="SimSun" w:hAnsi="Tahoma" w:cs="Tahoma"/>
                <w:lang w:eastAsia="zh-CN"/>
              </w:rPr>
              <w:t xml:space="preserve">1 </w:t>
            </w:r>
            <w:r w:rsidRPr="00796998">
              <w:rPr>
                <w:rFonts w:ascii="Tahoma" w:eastAsia="SimSun" w:hAnsi="Tahoma" w:cs="Tahoma"/>
                <w:lang w:eastAsia="zh-CN"/>
              </w:rPr>
              <w:t>个用户</w:t>
            </w:r>
            <w:r w:rsidRPr="00796998">
              <w:rPr>
                <w:rFonts w:ascii="Tahoma" w:eastAsia="SimSun" w:hAnsi="Tahoma" w:cs="Tahoma"/>
                <w:lang w:eastAsia="zh-CN"/>
              </w:rPr>
              <w:t xml:space="preserve"> ID</w:t>
            </w:r>
          </w:p>
        </w:tc>
      </w:tr>
    </w:tbl>
    <w:p w14:paraId="37A6B45F" w14:textId="77777777" w:rsidR="00B2460D" w:rsidRPr="00796998" w:rsidRDefault="00B2460D">
      <w:pPr>
        <w:pStyle w:val="AppendixBodyText"/>
        <w:rPr>
          <w:rFonts w:ascii="Tahoma" w:eastAsia="SimSun" w:hAnsi="Tahoma" w:cs="Tahoma"/>
          <w:lang w:eastAsia="zh-CN"/>
        </w:rPr>
      </w:pPr>
    </w:p>
    <w:p w14:paraId="37A6B460" w14:textId="77777777" w:rsidR="00023FE7" w:rsidRPr="00796998" w:rsidRDefault="00023FE7" w:rsidP="00792D1E">
      <w:pPr>
        <w:pStyle w:val="AppendixBodyText"/>
        <w:spacing w:after="0"/>
        <w:rPr>
          <w:rFonts w:ascii="Tahoma" w:eastAsia="SimSun" w:hAnsi="Tahoma" w:cs="Tahoma"/>
          <w:lang w:eastAsia="zh-CN"/>
        </w:rPr>
      </w:pPr>
    </w:p>
    <w:tbl>
      <w:tblPr>
        <w:tblpPr w:leftFromText="180" w:rightFromText="180" w:vertAnchor="text" w:horzAnchor="margin" w:tblpX="99"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61"/>
        <w:gridCol w:w="1395"/>
        <w:gridCol w:w="1323"/>
        <w:gridCol w:w="1368"/>
        <w:gridCol w:w="1548"/>
        <w:gridCol w:w="1305"/>
        <w:gridCol w:w="1350"/>
      </w:tblGrid>
      <w:tr w:rsidR="0043190C" w:rsidRPr="00796998" w14:paraId="37A6B46C" w14:textId="77777777" w:rsidTr="00D54E02">
        <w:trPr>
          <w:trHeight w:val="178"/>
        </w:trPr>
        <w:tc>
          <w:tcPr>
            <w:tcW w:w="1161" w:type="dxa"/>
            <w:shd w:val="clear" w:color="auto" w:fill="FFCC99"/>
            <w:vAlign w:val="center"/>
          </w:tcPr>
          <w:p w14:paraId="37A6B461" w14:textId="77777777" w:rsidR="0043190C" w:rsidRPr="00796998" w:rsidRDefault="0043190C" w:rsidP="00792D1E">
            <w:pPr>
              <w:pStyle w:val="AppendixTableHeadings"/>
              <w:keepNext/>
              <w:spacing w:line="240" w:lineRule="auto"/>
              <w:rPr>
                <w:rFonts w:ascii="Tahoma" w:eastAsia="SimSun" w:hAnsi="Tahoma" w:cs="Tahoma"/>
                <w:sz w:val="20"/>
                <w:szCs w:val="20"/>
              </w:rPr>
            </w:pPr>
            <w:r w:rsidRPr="00796998">
              <w:rPr>
                <w:rFonts w:ascii="Tahoma" w:eastAsia="SimSun" w:hAnsi="Tahoma" w:cs="Tahoma"/>
                <w:sz w:val="20"/>
                <w:szCs w:val="20"/>
              </w:rPr>
              <w:t>产品组</w:t>
            </w:r>
          </w:p>
        </w:tc>
        <w:tc>
          <w:tcPr>
            <w:tcW w:w="1395" w:type="dxa"/>
            <w:shd w:val="clear" w:color="auto" w:fill="FFCC99"/>
            <w:vAlign w:val="center"/>
          </w:tcPr>
          <w:p w14:paraId="37A6B462" w14:textId="77777777" w:rsidR="0043190C" w:rsidRPr="00796998" w:rsidRDefault="0043190C" w:rsidP="00792D1E">
            <w:pPr>
              <w:pStyle w:val="AppendixTableHeadings"/>
              <w:keepNext/>
              <w:spacing w:line="240" w:lineRule="auto"/>
              <w:rPr>
                <w:rFonts w:ascii="Tahoma" w:eastAsia="SimSun" w:hAnsi="Tahoma" w:cs="Tahoma"/>
                <w:sz w:val="20"/>
                <w:szCs w:val="20"/>
              </w:rPr>
            </w:pPr>
            <w:r w:rsidRPr="00796998">
              <w:rPr>
                <w:rFonts w:ascii="Tahoma" w:eastAsia="SimSun" w:hAnsi="Tahoma" w:cs="Tahoma"/>
                <w:sz w:val="20"/>
                <w:szCs w:val="20"/>
              </w:rPr>
              <w:t>带有</w:t>
            </w:r>
            <w:r w:rsidRPr="00796998">
              <w:rPr>
                <w:rFonts w:ascii="Tahoma" w:eastAsia="SimSun" w:hAnsi="Tahoma" w:cs="Tahoma"/>
                <w:sz w:val="20"/>
                <w:szCs w:val="20"/>
              </w:rPr>
              <w:t xml:space="preserve"> SAM </w:t>
            </w:r>
            <w:r w:rsidRPr="00796998">
              <w:rPr>
                <w:rFonts w:ascii="Tahoma" w:eastAsia="SimSun" w:hAnsi="Tahoma" w:cs="Tahoma"/>
                <w:sz w:val="20"/>
                <w:szCs w:val="20"/>
              </w:rPr>
              <w:t>的开放式价值</w:t>
            </w:r>
          </w:p>
        </w:tc>
        <w:tc>
          <w:tcPr>
            <w:tcW w:w="1323" w:type="dxa"/>
            <w:shd w:val="clear" w:color="auto" w:fill="FFCC99"/>
            <w:vAlign w:val="center"/>
          </w:tcPr>
          <w:p w14:paraId="37A6B463" w14:textId="77777777" w:rsidR="0043190C" w:rsidRPr="00796998" w:rsidRDefault="0043190C" w:rsidP="00792D1E">
            <w:pPr>
              <w:pStyle w:val="AppendixTableHeadings"/>
              <w:keepNext/>
              <w:spacing w:line="240" w:lineRule="auto"/>
              <w:rPr>
                <w:rFonts w:ascii="Tahoma" w:eastAsia="SimSun" w:hAnsi="Tahoma" w:cs="Tahoma"/>
              </w:rPr>
            </w:pPr>
            <w:r w:rsidRPr="00796998">
              <w:rPr>
                <w:rFonts w:ascii="Tahoma" w:eastAsia="SimSun" w:hAnsi="Tahoma" w:cs="Tahoma"/>
                <w:sz w:val="20"/>
                <w:szCs w:val="20"/>
              </w:rPr>
              <w:t>SAM</w:t>
            </w:r>
          </w:p>
          <w:p w14:paraId="37A6B464" w14:textId="77777777" w:rsidR="0043190C" w:rsidRPr="00796998" w:rsidRDefault="0043190C" w:rsidP="00792D1E">
            <w:pPr>
              <w:pStyle w:val="AppendixTableHeadings"/>
              <w:keepNext/>
              <w:spacing w:line="240" w:lineRule="auto"/>
              <w:rPr>
                <w:rFonts w:ascii="Tahoma" w:eastAsia="SimSun" w:hAnsi="Tahoma" w:cs="Tahoma"/>
                <w:sz w:val="20"/>
                <w:szCs w:val="20"/>
              </w:rPr>
            </w:pPr>
            <w:r w:rsidRPr="00796998">
              <w:rPr>
                <w:rFonts w:ascii="Tahoma" w:eastAsia="SimSun" w:hAnsi="Tahoma" w:cs="Tahoma"/>
                <w:sz w:val="20"/>
                <w:szCs w:val="20"/>
              </w:rPr>
              <w:t xml:space="preserve">250-2,399 </w:t>
            </w:r>
          </w:p>
        </w:tc>
        <w:tc>
          <w:tcPr>
            <w:tcW w:w="1368" w:type="dxa"/>
            <w:shd w:val="clear" w:color="auto" w:fill="FFCC99"/>
            <w:vAlign w:val="center"/>
          </w:tcPr>
          <w:p w14:paraId="37A6B465" w14:textId="77777777" w:rsidR="0043190C" w:rsidRPr="00796998" w:rsidRDefault="0043190C" w:rsidP="00792D1E">
            <w:pPr>
              <w:pStyle w:val="AppendixTableHeadings"/>
              <w:keepNext/>
              <w:spacing w:line="240" w:lineRule="auto"/>
              <w:rPr>
                <w:rFonts w:ascii="Tahoma" w:eastAsia="SimSun" w:hAnsi="Tahoma" w:cs="Tahoma"/>
              </w:rPr>
            </w:pPr>
            <w:r w:rsidRPr="00796998">
              <w:rPr>
                <w:rFonts w:ascii="Tahoma" w:eastAsia="SimSun" w:hAnsi="Tahoma" w:cs="Tahoma"/>
                <w:sz w:val="20"/>
                <w:szCs w:val="20"/>
              </w:rPr>
              <w:t>SAM</w:t>
            </w:r>
          </w:p>
          <w:p w14:paraId="37A6B466" w14:textId="77777777" w:rsidR="0043190C" w:rsidRPr="00796998" w:rsidRDefault="0043190C" w:rsidP="00792D1E">
            <w:pPr>
              <w:pStyle w:val="AppendixTableHeadings"/>
              <w:keepNext/>
              <w:spacing w:line="240" w:lineRule="auto"/>
              <w:rPr>
                <w:rFonts w:ascii="Tahoma" w:eastAsia="SimSun" w:hAnsi="Tahoma" w:cs="Tahoma"/>
                <w:sz w:val="20"/>
                <w:szCs w:val="20"/>
              </w:rPr>
            </w:pPr>
            <w:r w:rsidRPr="00796998">
              <w:rPr>
                <w:rFonts w:ascii="Tahoma" w:eastAsia="SimSun" w:hAnsi="Tahoma" w:cs="Tahoma"/>
                <w:sz w:val="20"/>
                <w:szCs w:val="20"/>
              </w:rPr>
              <w:t>2,400-5,999</w:t>
            </w:r>
          </w:p>
        </w:tc>
        <w:tc>
          <w:tcPr>
            <w:tcW w:w="1548" w:type="dxa"/>
            <w:shd w:val="clear" w:color="auto" w:fill="FFCC99"/>
            <w:vAlign w:val="center"/>
          </w:tcPr>
          <w:p w14:paraId="37A6B467" w14:textId="77777777" w:rsidR="0043190C" w:rsidRPr="00796998" w:rsidRDefault="0043190C" w:rsidP="00792D1E">
            <w:pPr>
              <w:pStyle w:val="AppendixTableHeadings"/>
              <w:keepNext/>
              <w:spacing w:line="240" w:lineRule="auto"/>
              <w:rPr>
                <w:rFonts w:ascii="Tahoma" w:eastAsia="SimSun" w:hAnsi="Tahoma" w:cs="Tahoma"/>
              </w:rPr>
            </w:pPr>
            <w:r w:rsidRPr="00796998">
              <w:rPr>
                <w:rFonts w:ascii="Tahoma" w:eastAsia="SimSun" w:hAnsi="Tahoma" w:cs="Tahoma"/>
                <w:sz w:val="20"/>
                <w:szCs w:val="20"/>
              </w:rPr>
              <w:t>SAM</w:t>
            </w:r>
          </w:p>
          <w:p w14:paraId="37A6B468" w14:textId="77777777" w:rsidR="0043190C" w:rsidRPr="00796998" w:rsidRDefault="0043190C" w:rsidP="00792D1E">
            <w:pPr>
              <w:pStyle w:val="AppendixTableHeadings"/>
              <w:keepNext/>
              <w:spacing w:line="240" w:lineRule="auto"/>
              <w:rPr>
                <w:rFonts w:ascii="Tahoma" w:eastAsia="SimSun" w:hAnsi="Tahoma" w:cs="Tahoma"/>
                <w:sz w:val="20"/>
                <w:szCs w:val="20"/>
              </w:rPr>
            </w:pPr>
            <w:r w:rsidRPr="00796998">
              <w:rPr>
                <w:rFonts w:ascii="Tahoma" w:eastAsia="SimSun" w:hAnsi="Tahoma" w:cs="Tahoma"/>
                <w:sz w:val="20"/>
                <w:szCs w:val="20"/>
              </w:rPr>
              <w:t>6,000-14,999</w:t>
            </w:r>
          </w:p>
        </w:tc>
        <w:tc>
          <w:tcPr>
            <w:tcW w:w="1305" w:type="dxa"/>
            <w:shd w:val="clear" w:color="auto" w:fill="FFCC99"/>
            <w:vAlign w:val="center"/>
          </w:tcPr>
          <w:p w14:paraId="37A6B469" w14:textId="77777777" w:rsidR="0043190C" w:rsidRPr="00796998" w:rsidRDefault="0043190C" w:rsidP="00792D1E">
            <w:pPr>
              <w:pStyle w:val="AppendixTableHeadings"/>
              <w:keepNext/>
              <w:spacing w:line="240" w:lineRule="auto"/>
              <w:rPr>
                <w:rFonts w:ascii="Tahoma" w:eastAsia="SimSun" w:hAnsi="Tahoma" w:cs="Tahoma"/>
              </w:rPr>
            </w:pPr>
            <w:r w:rsidRPr="00796998">
              <w:rPr>
                <w:rFonts w:ascii="Tahoma" w:eastAsia="SimSun" w:hAnsi="Tahoma" w:cs="Tahoma"/>
                <w:sz w:val="20"/>
                <w:szCs w:val="20"/>
              </w:rPr>
              <w:t>SAM</w:t>
            </w:r>
          </w:p>
          <w:p w14:paraId="37A6B46A" w14:textId="77777777" w:rsidR="0043190C" w:rsidRPr="00796998" w:rsidRDefault="0043190C" w:rsidP="00792D1E">
            <w:pPr>
              <w:pStyle w:val="AppendixTableHeadings"/>
              <w:keepNext/>
              <w:spacing w:line="240" w:lineRule="auto"/>
              <w:rPr>
                <w:rFonts w:ascii="Tahoma" w:eastAsia="SimSun" w:hAnsi="Tahoma" w:cs="Tahoma"/>
                <w:sz w:val="20"/>
                <w:szCs w:val="20"/>
              </w:rPr>
            </w:pPr>
            <w:r w:rsidRPr="00796998">
              <w:rPr>
                <w:rFonts w:ascii="Tahoma" w:eastAsia="SimSun" w:hAnsi="Tahoma" w:cs="Tahoma"/>
                <w:sz w:val="20"/>
                <w:szCs w:val="20"/>
              </w:rPr>
              <w:t>15,000+</w:t>
            </w:r>
          </w:p>
        </w:tc>
        <w:tc>
          <w:tcPr>
            <w:tcW w:w="1350" w:type="dxa"/>
            <w:shd w:val="clear" w:color="auto" w:fill="FFCC99"/>
            <w:vAlign w:val="center"/>
          </w:tcPr>
          <w:p w14:paraId="37A6B46B" w14:textId="77777777" w:rsidR="0043190C" w:rsidRPr="00796998" w:rsidRDefault="0043190C" w:rsidP="00792D1E">
            <w:pPr>
              <w:pStyle w:val="AppendixTableHeadings"/>
              <w:keepNext/>
              <w:spacing w:line="240" w:lineRule="auto"/>
              <w:rPr>
                <w:rFonts w:ascii="Tahoma" w:eastAsia="SimSun" w:hAnsi="Tahoma" w:cs="Tahoma"/>
                <w:sz w:val="20"/>
                <w:szCs w:val="20"/>
                <w:lang w:eastAsia="zh-CN"/>
              </w:rPr>
            </w:pPr>
            <w:r w:rsidRPr="00796998">
              <w:rPr>
                <w:rFonts w:ascii="Tahoma" w:eastAsia="SimSun" w:hAnsi="Tahoma" w:cs="Tahoma"/>
                <w:sz w:val="20"/>
                <w:szCs w:val="20"/>
                <w:lang w:eastAsia="zh-CN"/>
              </w:rPr>
              <w:t>学术选择</w:t>
            </w:r>
            <w:r w:rsidRPr="00796998">
              <w:rPr>
                <w:rFonts w:ascii="Tahoma" w:eastAsia="SimSun" w:hAnsi="Tahoma" w:cs="Tahoma"/>
                <w:sz w:val="20"/>
                <w:szCs w:val="20"/>
                <w:lang w:eastAsia="zh-CN"/>
              </w:rPr>
              <w:t>/</w:t>
            </w:r>
            <w:r w:rsidRPr="00796998">
              <w:rPr>
                <w:rFonts w:ascii="Tahoma" w:eastAsia="SimSun" w:hAnsi="Tahoma" w:cs="Tahoma"/>
                <w:sz w:val="20"/>
                <w:szCs w:val="20"/>
                <w:lang w:eastAsia="zh-CN"/>
              </w:rPr>
              <w:t>学术选择附加</w:t>
            </w:r>
            <w:r w:rsidRPr="00796998">
              <w:rPr>
                <w:rFonts w:ascii="Tahoma" w:eastAsia="SimSun" w:hAnsi="Tahoma" w:cs="Tahoma"/>
                <w:sz w:val="20"/>
                <w:szCs w:val="20"/>
                <w:lang w:eastAsia="zh-CN"/>
              </w:rPr>
              <w:t>/</w:t>
            </w:r>
            <w:r w:rsidRPr="00796998">
              <w:rPr>
                <w:rFonts w:ascii="Tahoma" w:eastAsia="SimSun" w:hAnsi="Tahoma" w:cs="Tahoma"/>
                <w:sz w:val="20"/>
                <w:szCs w:val="20"/>
                <w:lang w:eastAsia="zh-CN"/>
              </w:rPr>
              <w:t>带有</w:t>
            </w:r>
            <w:r w:rsidRPr="00796998">
              <w:rPr>
                <w:rFonts w:ascii="Tahoma" w:eastAsia="SimSun" w:hAnsi="Tahoma" w:cs="Tahoma"/>
                <w:sz w:val="20"/>
                <w:szCs w:val="20"/>
                <w:lang w:eastAsia="zh-CN"/>
              </w:rPr>
              <w:t xml:space="preserve"> SAM </w:t>
            </w:r>
            <w:r w:rsidRPr="00796998">
              <w:rPr>
                <w:rFonts w:ascii="Tahoma" w:eastAsia="SimSun" w:hAnsi="Tahoma" w:cs="Tahoma"/>
                <w:sz w:val="20"/>
                <w:szCs w:val="20"/>
                <w:lang w:eastAsia="zh-CN"/>
              </w:rPr>
              <w:t>的开放许可</w:t>
            </w:r>
          </w:p>
        </w:tc>
      </w:tr>
      <w:tr w:rsidR="0043190C" w:rsidRPr="00796998" w14:paraId="37A6B47C" w14:textId="77777777" w:rsidTr="00D54E02">
        <w:trPr>
          <w:trHeight w:val="236"/>
        </w:trPr>
        <w:tc>
          <w:tcPr>
            <w:tcW w:w="1161" w:type="dxa"/>
            <w:vAlign w:val="center"/>
          </w:tcPr>
          <w:p w14:paraId="37A6B46D" w14:textId="77777777" w:rsidR="0043190C" w:rsidRPr="00796998" w:rsidRDefault="0043190C" w:rsidP="00792D1E">
            <w:pPr>
              <w:pStyle w:val="AppendixTableText"/>
              <w:keepNext/>
              <w:spacing w:line="240" w:lineRule="auto"/>
              <w:rPr>
                <w:rFonts w:ascii="Tahoma" w:eastAsia="SimSun" w:hAnsi="Tahoma" w:cs="Tahoma"/>
              </w:rPr>
            </w:pPr>
            <w:r w:rsidRPr="00796998">
              <w:rPr>
                <w:rFonts w:ascii="Tahoma" w:eastAsia="SimSun" w:hAnsi="Tahoma" w:cs="Tahoma"/>
                <w:b/>
              </w:rPr>
              <w:t>应用程序产品组</w:t>
            </w:r>
          </w:p>
        </w:tc>
        <w:tc>
          <w:tcPr>
            <w:tcW w:w="1395" w:type="dxa"/>
            <w:vAlign w:val="center"/>
          </w:tcPr>
          <w:p w14:paraId="37A6B46E" w14:textId="77777777" w:rsidR="0043190C" w:rsidRPr="00796998" w:rsidRDefault="0043190C" w:rsidP="00792D1E">
            <w:pPr>
              <w:pStyle w:val="AppendixTableText"/>
              <w:keepNext/>
              <w:spacing w:line="240" w:lineRule="auto"/>
              <w:rPr>
                <w:rFonts w:ascii="Tahoma" w:eastAsia="SimSun" w:hAnsi="Tahoma" w:cs="Tahoma"/>
              </w:rPr>
            </w:pPr>
            <w:r w:rsidRPr="00796998">
              <w:rPr>
                <w:rFonts w:ascii="Tahoma" w:eastAsia="SimSun" w:hAnsi="Tahoma" w:cs="Tahoma"/>
              </w:rPr>
              <w:t>每份协议</w:t>
            </w:r>
            <w:r w:rsidRPr="00796998">
              <w:rPr>
                <w:rFonts w:ascii="Tahoma" w:eastAsia="SimSun" w:hAnsi="Tahoma" w:cs="Tahoma"/>
              </w:rPr>
              <w:t xml:space="preserve"> 1 </w:t>
            </w:r>
            <w:r w:rsidRPr="00796998">
              <w:rPr>
                <w:rFonts w:ascii="Tahoma" w:eastAsia="SimSun" w:hAnsi="Tahoma" w:cs="Tahoma"/>
              </w:rPr>
              <w:t>个用户</w:t>
            </w:r>
            <w:r w:rsidRPr="00796998">
              <w:rPr>
                <w:rFonts w:ascii="Tahoma" w:eastAsia="SimSun" w:hAnsi="Tahoma" w:cs="Tahoma"/>
              </w:rPr>
              <w:t xml:space="preserve"> ID</w:t>
            </w:r>
          </w:p>
        </w:tc>
        <w:tc>
          <w:tcPr>
            <w:tcW w:w="1323" w:type="dxa"/>
            <w:vAlign w:val="center"/>
          </w:tcPr>
          <w:p w14:paraId="37A6B46F"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每份合格许可</w:t>
            </w:r>
          </w:p>
          <w:p w14:paraId="37A6B470"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登记表</w:t>
            </w:r>
          </w:p>
          <w:p w14:paraId="37A6B471"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 xml:space="preserve">10 </w:t>
            </w:r>
            <w:r w:rsidRPr="00796998">
              <w:rPr>
                <w:rFonts w:ascii="Tahoma" w:eastAsia="SimSun" w:hAnsi="Tahoma" w:cs="Tahoma"/>
                <w:lang w:eastAsia="zh-CN"/>
              </w:rPr>
              <w:t>个用户</w:t>
            </w:r>
            <w:r w:rsidRPr="00796998">
              <w:rPr>
                <w:rFonts w:ascii="Tahoma" w:eastAsia="SimSun" w:hAnsi="Tahoma" w:cs="Tahoma"/>
                <w:lang w:eastAsia="zh-CN"/>
              </w:rPr>
              <w:t xml:space="preserve"> ID</w:t>
            </w:r>
          </w:p>
        </w:tc>
        <w:tc>
          <w:tcPr>
            <w:tcW w:w="1368" w:type="dxa"/>
            <w:vAlign w:val="center"/>
          </w:tcPr>
          <w:p w14:paraId="37A6B472"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每份合格许可</w:t>
            </w:r>
          </w:p>
          <w:p w14:paraId="37A6B473"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登记表</w:t>
            </w:r>
          </w:p>
          <w:p w14:paraId="37A6B474"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 xml:space="preserve">10 </w:t>
            </w:r>
            <w:r w:rsidRPr="00796998">
              <w:rPr>
                <w:rFonts w:ascii="Tahoma" w:eastAsia="SimSun" w:hAnsi="Tahoma" w:cs="Tahoma"/>
                <w:lang w:eastAsia="zh-CN"/>
              </w:rPr>
              <w:t>个用户</w:t>
            </w:r>
            <w:r w:rsidRPr="00796998">
              <w:rPr>
                <w:rFonts w:ascii="Tahoma" w:eastAsia="SimSun" w:hAnsi="Tahoma" w:cs="Tahoma"/>
                <w:lang w:eastAsia="zh-CN"/>
              </w:rPr>
              <w:t xml:space="preserve"> ID</w:t>
            </w:r>
          </w:p>
        </w:tc>
        <w:tc>
          <w:tcPr>
            <w:tcW w:w="1548" w:type="dxa"/>
            <w:vAlign w:val="center"/>
          </w:tcPr>
          <w:p w14:paraId="37A6B475"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每份合格许可</w:t>
            </w:r>
          </w:p>
          <w:p w14:paraId="37A6B476"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登记表</w:t>
            </w:r>
          </w:p>
          <w:p w14:paraId="37A6B477"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 xml:space="preserve">10 </w:t>
            </w:r>
            <w:r w:rsidRPr="00796998">
              <w:rPr>
                <w:rFonts w:ascii="Tahoma" w:eastAsia="SimSun" w:hAnsi="Tahoma" w:cs="Tahoma"/>
                <w:lang w:eastAsia="zh-CN"/>
              </w:rPr>
              <w:t>个用户</w:t>
            </w:r>
            <w:r w:rsidRPr="00796998">
              <w:rPr>
                <w:rFonts w:ascii="Tahoma" w:eastAsia="SimSun" w:hAnsi="Tahoma" w:cs="Tahoma"/>
                <w:lang w:eastAsia="zh-CN"/>
              </w:rPr>
              <w:t xml:space="preserve"> ID</w:t>
            </w:r>
          </w:p>
        </w:tc>
        <w:tc>
          <w:tcPr>
            <w:tcW w:w="1305" w:type="dxa"/>
            <w:vAlign w:val="center"/>
          </w:tcPr>
          <w:p w14:paraId="37A6B478"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每份合格许可</w:t>
            </w:r>
          </w:p>
          <w:p w14:paraId="37A6B479"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登记表</w:t>
            </w:r>
          </w:p>
          <w:p w14:paraId="37A6B47A"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 xml:space="preserve">10 </w:t>
            </w:r>
            <w:r w:rsidRPr="00796998">
              <w:rPr>
                <w:rFonts w:ascii="Tahoma" w:eastAsia="SimSun" w:hAnsi="Tahoma" w:cs="Tahoma"/>
                <w:lang w:eastAsia="zh-CN"/>
              </w:rPr>
              <w:t>个用户</w:t>
            </w:r>
            <w:r w:rsidRPr="00796998">
              <w:rPr>
                <w:rFonts w:ascii="Tahoma" w:eastAsia="SimSun" w:hAnsi="Tahoma" w:cs="Tahoma"/>
                <w:lang w:eastAsia="zh-CN"/>
              </w:rPr>
              <w:t xml:space="preserve"> ID</w:t>
            </w:r>
          </w:p>
        </w:tc>
        <w:tc>
          <w:tcPr>
            <w:tcW w:w="1350" w:type="dxa"/>
            <w:vAlign w:val="center"/>
          </w:tcPr>
          <w:p w14:paraId="37A6B47B"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每份许可登记表</w:t>
            </w:r>
            <w:r w:rsidRPr="00796998">
              <w:rPr>
                <w:rFonts w:ascii="Tahoma" w:eastAsia="SimSun" w:hAnsi="Tahoma" w:cs="Tahoma"/>
                <w:lang w:eastAsia="zh-CN"/>
              </w:rPr>
              <w:t>/</w:t>
            </w:r>
            <w:r w:rsidRPr="00796998">
              <w:rPr>
                <w:rFonts w:ascii="Tahoma" w:eastAsia="SimSun" w:hAnsi="Tahoma" w:cs="Tahoma"/>
                <w:lang w:eastAsia="zh-CN"/>
              </w:rPr>
              <w:t>协议</w:t>
            </w:r>
            <w:r w:rsidRPr="00796998">
              <w:rPr>
                <w:rFonts w:ascii="Tahoma" w:eastAsia="SimSun" w:hAnsi="Tahoma" w:cs="Tahoma"/>
                <w:lang w:eastAsia="zh-CN"/>
              </w:rPr>
              <w:t xml:space="preserve"> 1 </w:t>
            </w:r>
            <w:r w:rsidRPr="00796998">
              <w:rPr>
                <w:rFonts w:ascii="Tahoma" w:eastAsia="SimSun" w:hAnsi="Tahoma" w:cs="Tahoma"/>
                <w:lang w:eastAsia="zh-CN"/>
              </w:rPr>
              <w:t>个用户</w:t>
            </w:r>
            <w:r w:rsidRPr="00796998">
              <w:rPr>
                <w:rFonts w:ascii="Tahoma" w:eastAsia="SimSun" w:hAnsi="Tahoma" w:cs="Tahoma"/>
                <w:lang w:eastAsia="zh-CN"/>
              </w:rPr>
              <w:t xml:space="preserve"> ID</w:t>
            </w:r>
          </w:p>
        </w:tc>
      </w:tr>
      <w:tr w:rsidR="0043190C" w:rsidRPr="00796998" w14:paraId="37A6B48C" w14:textId="77777777" w:rsidTr="00D54E02">
        <w:trPr>
          <w:trHeight w:val="236"/>
        </w:trPr>
        <w:tc>
          <w:tcPr>
            <w:tcW w:w="1161" w:type="dxa"/>
            <w:vAlign w:val="center"/>
          </w:tcPr>
          <w:p w14:paraId="37A6B47D" w14:textId="77777777" w:rsidR="0043190C" w:rsidRPr="00796998" w:rsidRDefault="0043190C" w:rsidP="00792D1E">
            <w:pPr>
              <w:pStyle w:val="AppendixTableText"/>
              <w:keepNext/>
              <w:spacing w:line="240" w:lineRule="auto"/>
              <w:rPr>
                <w:rFonts w:ascii="Tahoma" w:eastAsia="SimSun" w:hAnsi="Tahoma" w:cs="Tahoma"/>
              </w:rPr>
            </w:pPr>
            <w:r w:rsidRPr="00796998">
              <w:rPr>
                <w:rFonts w:ascii="Tahoma" w:eastAsia="SimSun" w:hAnsi="Tahoma" w:cs="Tahoma"/>
                <w:b/>
              </w:rPr>
              <w:t>系统产品组</w:t>
            </w:r>
          </w:p>
        </w:tc>
        <w:tc>
          <w:tcPr>
            <w:tcW w:w="1395" w:type="dxa"/>
            <w:vAlign w:val="center"/>
          </w:tcPr>
          <w:p w14:paraId="37A6B47E" w14:textId="77777777" w:rsidR="0043190C" w:rsidRPr="00796998" w:rsidRDefault="0043190C" w:rsidP="00792D1E">
            <w:pPr>
              <w:pStyle w:val="AppendixTableText"/>
              <w:keepNext/>
              <w:spacing w:line="240" w:lineRule="auto"/>
              <w:rPr>
                <w:rFonts w:ascii="Tahoma" w:eastAsia="SimSun" w:hAnsi="Tahoma" w:cs="Tahoma"/>
              </w:rPr>
            </w:pPr>
            <w:r w:rsidRPr="00796998">
              <w:rPr>
                <w:rFonts w:ascii="Tahoma" w:eastAsia="SimSun" w:hAnsi="Tahoma" w:cs="Tahoma"/>
              </w:rPr>
              <w:t>每份协议</w:t>
            </w:r>
            <w:r w:rsidRPr="00796998">
              <w:rPr>
                <w:rFonts w:ascii="Tahoma" w:eastAsia="SimSun" w:hAnsi="Tahoma" w:cs="Tahoma"/>
              </w:rPr>
              <w:t xml:space="preserve"> 1 </w:t>
            </w:r>
            <w:r w:rsidRPr="00796998">
              <w:rPr>
                <w:rFonts w:ascii="Tahoma" w:eastAsia="SimSun" w:hAnsi="Tahoma" w:cs="Tahoma"/>
              </w:rPr>
              <w:t>个用户</w:t>
            </w:r>
            <w:r w:rsidRPr="00796998">
              <w:rPr>
                <w:rFonts w:ascii="Tahoma" w:eastAsia="SimSun" w:hAnsi="Tahoma" w:cs="Tahoma"/>
              </w:rPr>
              <w:t xml:space="preserve"> ID</w:t>
            </w:r>
          </w:p>
        </w:tc>
        <w:tc>
          <w:tcPr>
            <w:tcW w:w="1323" w:type="dxa"/>
            <w:vAlign w:val="center"/>
          </w:tcPr>
          <w:p w14:paraId="37A6B47F"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每份合格许可</w:t>
            </w:r>
          </w:p>
          <w:p w14:paraId="37A6B480"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登记表</w:t>
            </w:r>
          </w:p>
          <w:p w14:paraId="37A6B481"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 xml:space="preserve">10 </w:t>
            </w:r>
            <w:r w:rsidRPr="00796998">
              <w:rPr>
                <w:rFonts w:ascii="Tahoma" w:eastAsia="SimSun" w:hAnsi="Tahoma" w:cs="Tahoma"/>
                <w:lang w:eastAsia="zh-CN"/>
              </w:rPr>
              <w:t>个用户</w:t>
            </w:r>
            <w:r w:rsidRPr="00796998">
              <w:rPr>
                <w:rFonts w:ascii="Tahoma" w:eastAsia="SimSun" w:hAnsi="Tahoma" w:cs="Tahoma"/>
                <w:lang w:eastAsia="zh-CN"/>
              </w:rPr>
              <w:t xml:space="preserve"> ID</w:t>
            </w:r>
          </w:p>
        </w:tc>
        <w:tc>
          <w:tcPr>
            <w:tcW w:w="1368" w:type="dxa"/>
            <w:vAlign w:val="center"/>
          </w:tcPr>
          <w:p w14:paraId="37A6B482" w14:textId="77777777" w:rsidR="0043190C" w:rsidRPr="00796998" w:rsidRDefault="00F30075"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每份合格许可</w:t>
            </w:r>
          </w:p>
          <w:p w14:paraId="37A6B483"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登记表</w:t>
            </w:r>
          </w:p>
          <w:p w14:paraId="37A6B484"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 xml:space="preserve">10 </w:t>
            </w:r>
            <w:r w:rsidRPr="00796998">
              <w:rPr>
                <w:rFonts w:ascii="Tahoma" w:eastAsia="SimSun" w:hAnsi="Tahoma" w:cs="Tahoma"/>
                <w:lang w:eastAsia="zh-CN"/>
              </w:rPr>
              <w:t>个用户</w:t>
            </w:r>
            <w:r w:rsidRPr="00796998">
              <w:rPr>
                <w:rFonts w:ascii="Tahoma" w:eastAsia="SimSun" w:hAnsi="Tahoma" w:cs="Tahoma"/>
                <w:lang w:eastAsia="zh-CN"/>
              </w:rPr>
              <w:t xml:space="preserve"> ID</w:t>
            </w:r>
          </w:p>
        </w:tc>
        <w:tc>
          <w:tcPr>
            <w:tcW w:w="1548" w:type="dxa"/>
            <w:vAlign w:val="center"/>
          </w:tcPr>
          <w:p w14:paraId="37A6B485" w14:textId="77777777" w:rsidR="0043190C" w:rsidRPr="00796998" w:rsidRDefault="00F30075"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每份合格许可</w:t>
            </w:r>
          </w:p>
          <w:p w14:paraId="37A6B486"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登记表</w:t>
            </w:r>
          </w:p>
          <w:p w14:paraId="37A6B487"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 xml:space="preserve">10 </w:t>
            </w:r>
            <w:r w:rsidRPr="00796998">
              <w:rPr>
                <w:rFonts w:ascii="Tahoma" w:eastAsia="SimSun" w:hAnsi="Tahoma" w:cs="Tahoma"/>
                <w:lang w:eastAsia="zh-CN"/>
              </w:rPr>
              <w:t>个用户</w:t>
            </w:r>
            <w:r w:rsidRPr="00796998">
              <w:rPr>
                <w:rFonts w:ascii="Tahoma" w:eastAsia="SimSun" w:hAnsi="Tahoma" w:cs="Tahoma"/>
                <w:lang w:eastAsia="zh-CN"/>
              </w:rPr>
              <w:t xml:space="preserve"> ID</w:t>
            </w:r>
          </w:p>
        </w:tc>
        <w:tc>
          <w:tcPr>
            <w:tcW w:w="1305" w:type="dxa"/>
            <w:vAlign w:val="center"/>
          </w:tcPr>
          <w:p w14:paraId="37A6B488" w14:textId="77777777" w:rsidR="0043190C" w:rsidRPr="00796998" w:rsidRDefault="00F30075"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每份合格许可</w:t>
            </w:r>
          </w:p>
          <w:p w14:paraId="37A6B489"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登记表</w:t>
            </w:r>
          </w:p>
          <w:p w14:paraId="37A6B48A"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 xml:space="preserve">10 </w:t>
            </w:r>
            <w:r w:rsidRPr="00796998">
              <w:rPr>
                <w:rFonts w:ascii="Tahoma" w:eastAsia="SimSun" w:hAnsi="Tahoma" w:cs="Tahoma"/>
                <w:lang w:eastAsia="zh-CN"/>
              </w:rPr>
              <w:t>个用户</w:t>
            </w:r>
            <w:r w:rsidRPr="00796998">
              <w:rPr>
                <w:rFonts w:ascii="Tahoma" w:eastAsia="SimSun" w:hAnsi="Tahoma" w:cs="Tahoma"/>
                <w:lang w:eastAsia="zh-CN"/>
              </w:rPr>
              <w:t xml:space="preserve"> ID</w:t>
            </w:r>
          </w:p>
        </w:tc>
        <w:tc>
          <w:tcPr>
            <w:tcW w:w="1350" w:type="dxa"/>
            <w:vAlign w:val="center"/>
          </w:tcPr>
          <w:p w14:paraId="37A6B48B" w14:textId="77777777" w:rsidR="0043190C" w:rsidRPr="00796998" w:rsidRDefault="0043190C" w:rsidP="00792D1E">
            <w:pPr>
              <w:pStyle w:val="AppendixTableText"/>
              <w:keepNext/>
              <w:spacing w:line="240" w:lineRule="auto"/>
              <w:rPr>
                <w:rFonts w:ascii="Tahoma" w:eastAsia="SimSun" w:hAnsi="Tahoma" w:cs="Tahoma"/>
                <w:lang w:eastAsia="zh-CN"/>
              </w:rPr>
            </w:pPr>
            <w:r w:rsidRPr="00796998">
              <w:rPr>
                <w:rFonts w:ascii="Tahoma" w:eastAsia="SimSun" w:hAnsi="Tahoma" w:cs="Tahoma"/>
                <w:lang w:eastAsia="zh-CN"/>
              </w:rPr>
              <w:t>每份许可登记表</w:t>
            </w:r>
            <w:r w:rsidRPr="00796998">
              <w:rPr>
                <w:rFonts w:ascii="Tahoma" w:eastAsia="SimSun" w:hAnsi="Tahoma" w:cs="Tahoma"/>
                <w:lang w:eastAsia="zh-CN"/>
              </w:rPr>
              <w:t>/</w:t>
            </w:r>
            <w:r w:rsidRPr="00796998">
              <w:rPr>
                <w:rFonts w:ascii="Tahoma" w:eastAsia="SimSun" w:hAnsi="Tahoma" w:cs="Tahoma"/>
                <w:lang w:eastAsia="zh-CN"/>
              </w:rPr>
              <w:t>协议</w:t>
            </w:r>
            <w:r w:rsidRPr="00796998">
              <w:rPr>
                <w:rFonts w:ascii="Tahoma" w:eastAsia="SimSun" w:hAnsi="Tahoma" w:cs="Tahoma"/>
                <w:lang w:eastAsia="zh-CN"/>
              </w:rPr>
              <w:t xml:space="preserve"> 1 </w:t>
            </w:r>
            <w:r w:rsidRPr="00796998">
              <w:rPr>
                <w:rFonts w:ascii="Tahoma" w:eastAsia="SimSun" w:hAnsi="Tahoma" w:cs="Tahoma"/>
                <w:lang w:eastAsia="zh-CN"/>
              </w:rPr>
              <w:t>个用户</w:t>
            </w:r>
            <w:r w:rsidRPr="00796998">
              <w:rPr>
                <w:rFonts w:ascii="Tahoma" w:eastAsia="SimSun" w:hAnsi="Tahoma" w:cs="Tahoma"/>
                <w:lang w:eastAsia="zh-CN"/>
              </w:rPr>
              <w:t xml:space="preserve"> ID</w:t>
            </w:r>
          </w:p>
        </w:tc>
      </w:tr>
    </w:tbl>
    <w:p w14:paraId="37A6B48D" w14:textId="77777777" w:rsidR="009D26EE" w:rsidRPr="00D54E02" w:rsidRDefault="009D26EE" w:rsidP="00792D1E">
      <w:pPr>
        <w:pStyle w:val="AppendixFlushBulletedList"/>
        <w:tabs>
          <w:tab w:val="clear" w:pos="360"/>
          <w:tab w:val="num" w:pos="0"/>
        </w:tabs>
        <w:ind w:left="0" w:firstLine="0"/>
        <w:rPr>
          <w:rFonts w:ascii="Tahoma" w:eastAsia="SimSun" w:hAnsi="Tahoma" w:cs="Tahoma"/>
          <w:sz w:val="18"/>
          <w:szCs w:val="18"/>
          <w:lang w:eastAsia="zh-CN"/>
        </w:rPr>
      </w:pPr>
      <w:r w:rsidRPr="00D54E02">
        <w:rPr>
          <w:rFonts w:ascii="Tahoma" w:eastAsia="SimSun" w:hAnsi="Tahoma" w:cs="Tahoma"/>
          <w:sz w:val="18"/>
          <w:szCs w:val="18"/>
          <w:lang w:eastAsia="zh-CN"/>
        </w:rPr>
        <w:t>每个用户</w:t>
      </w:r>
      <w:r w:rsidRPr="00D54E02">
        <w:rPr>
          <w:rFonts w:ascii="Tahoma" w:eastAsia="SimSun" w:hAnsi="Tahoma" w:cs="Tahoma"/>
          <w:sz w:val="18"/>
          <w:szCs w:val="18"/>
          <w:lang w:eastAsia="zh-CN"/>
        </w:rPr>
        <w:t xml:space="preserve"> ID </w:t>
      </w:r>
      <w:r w:rsidRPr="00D54E02">
        <w:rPr>
          <w:rFonts w:ascii="Tahoma" w:eastAsia="SimSun" w:hAnsi="Tahoma" w:cs="Tahoma"/>
          <w:sz w:val="18"/>
          <w:szCs w:val="18"/>
          <w:lang w:eastAsia="zh-CN"/>
        </w:rPr>
        <w:t>使个人有资格注册并访问仅面向订户的在线服务网站，包括但不限于：在线接待聊天室、托管新闻组及高级内容。</w:t>
      </w:r>
    </w:p>
    <w:p w14:paraId="37A6B48E" w14:textId="77777777" w:rsidR="00792D1E" w:rsidRPr="00D54E02" w:rsidRDefault="00792D1E" w:rsidP="00792D1E">
      <w:pPr>
        <w:pStyle w:val="AppendixFlushBulletedList"/>
        <w:tabs>
          <w:tab w:val="clear" w:pos="360"/>
          <w:tab w:val="num" w:pos="0"/>
        </w:tabs>
        <w:ind w:left="0" w:firstLine="0"/>
        <w:rPr>
          <w:rFonts w:ascii="Tahoma" w:eastAsia="SimSun" w:hAnsi="Tahoma" w:cs="Tahoma"/>
          <w:sz w:val="18"/>
          <w:szCs w:val="18"/>
          <w:lang w:eastAsia="zh-CN"/>
        </w:rPr>
      </w:pPr>
    </w:p>
    <w:p w14:paraId="37A6B48F" w14:textId="77777777" w:rsidR="008C0608" w:rsidRPr="00D54E02" w:rsidRDefault="008C0608" w:rsidP="00792D1E">
      <w:pPr>
        <w:pStyle w:val="AppendixFlushBulletedList"/>
        <w:tabs>
          <w:tab w:val="clear" w:pos="360"/>
          <w:tab w:val="num" w:pos="0"/>
        </w:tabs>
        <w:ind w:left="0" w:firstLine="0"/>
        <w:rPr>
          <w:rFonts w:ascii="Tahoma" w:eastAsia="SimSun" w:hAnsi="Tahoma" w:cs="Tahoma"/>
          <w:sz w:val="18"/>
          <w:szCs w:val="18"/>
          <w:lang w:eastAsia="zh-CN"/>
        </w:rPr>
      </w:pPr>
      <w:r w:rsidRPr="00D54E02">
        <w:rPr>
          <w:rFonts w:ascii="Tahoma" w:eastAsia="SimSun" w:hAnsi="Tahoma" w:cs="Tahoma"/>
          <w:sz w:val="18"/>
          <w:szCs w:val="18"/>
          <w:lang w:eastAsia="zh-CN"/>
        </w:rPr>
        <w:t>开放许可、开放式价值、开放式价值订购</w:t>
      </w:r>
      <w:r w:rsidRPr="00D54E02">
        <w:rPr>
          <w:rFonts w:ascii="Tahoma" w:eastAsia="SimSun" w:hAnsi="Tahoma" w:cs="Tahoma"/>
          <w:sz w:val="18"/>
          <w:szCs w:val="18"/>
          <w:lang w:eastAsia="zh-CN"/>
        </w:rPr>
        <w:t xml:space="preserve"> – </w:t>
      </w:r>
      <w:r w:rsidRPr="00D54E02">
        <w:rPr>
          <w:rFonts w:ascii="Tahoma" w:eastAsia="SimSun" w:hAnsi="Tahoma" w:cs="Tahoma"/>
          <w:sz w:val="18"/>
          <w:szCs w:val="18"/>
          <w:lang w:eastAsia="zh-CN"/>
        </w:rPr>
        <w:t>教育解决方案、学术选择许可和学术选择附加客户必须至少获得五份合格产品的服务器许可的软件保障，才有资格享受此项权益。</w:t>
      </w:r>
    </w:p>
    <w:p w14:paraId="37A6B490" w14:textId="77777777" w:rsidR="00792D1E" w:rsidRPr="00D54E02" w:rsidRDefault="00792D1E" w:rsidP="00792D1E">
      <w:pPr>
        <w:pStyle w:val="AppendixFlushBulletedList"/>
        <w:tabs>
          <w:tab w:val="clear" w:pos="360"/>
          <w:tab w:val="num" w:pos="0"/>
        </w:tabs>
        <w:ind w:left="0" w:firstLine="0"/>
        <w:rPr>
          <w:rFonts w:ascii="Tahoma" w:eastAsia="SimSun" w:hAnsi="Tahoma" w:cs="Tahoma"/>
          <w:sz w:val="18"/>
          <w:szCs w:val="18"/>
          <w:lang w:eastAsia="zh-CN"/>
        </w:rPr>
      </w:pPr>
    </w:p>
    <w:p w14:paraId="37A6B491" w14:textId="77777777" w:rsidR="00023FE7" w:rsidRPr="00D54E02" w:rsidRDefault="009D26EE" w:rsidP="00792D1E">
      <w:pPr>
        <w:pStyle w:val="AppendixBodyText"/>
        <w:spacing w:after="0"/>
        <w:rPr>
          <w:rFonts w:ascii="Tahoma" w:eastAsia="SimSun" w:hAnsi="Tahoma" w:cs="Tahoma"/>
          <w:sz w:val="18"/>
          <w:szCs w:val="18"/>
          <w:lang w:eastAsia="zh-CN"/>
        </w:rPr>
      </w:pPr>
      <w:r w:rsidRPr="00D54E02">
        <w:rPr>
          <w:rFonts w:ascii="Tahoma" w:eastAsia="SimSun" w:hAnsi="Tahoma" w:cs="Tahoma"/>
          <w:sz w:val="18"/>
          <w:szCs w:val="18"/>
          <w:lang w:eastAsia="zh-CN"/>
        </w:rPr>
        <w:t>客户使用</w:t>
      </w:r>
      <w:r w:rsidRPr="00D54E02">
        <w:rPr>
          <w:rFonts w:ascii="Tahoma" w:eastAsia="SimSun" w:hAnsi="Tahoma" w:cs="Tahoma"/>
          <w:sz w:val="18"/>
          <w:szCs w:val="18"/>
          <w:lang w:eastAsia="zh-CN"/>
        </w:rPr>
        <w:t xml:space="preserve"> TechNet SA </w:t>
      </w:r>
      <w:r w:rsidRPr="00D54E02">
        <w:rPr>
          <w:rFonts w:ascii="Tahoma" w:eastAsia="SimSun" w:hAnsi="Tahoma" w:cs="Tahoma"/>
          <w:sz w:val="18"/>
          <w:szCs w:val="18"/>
          <w:lang w:eastAsia="zh-CN"/>
        </w:rPr>
        <w:t>订购服务软件受到其许可协议条款和条件的约束。</w:t>
      </w:r>
    </w:p>
    <w:p w14:paraId="37A6B492" w14:textId="77777777" w:rsidR="004D4D43" w:rsidRPr="00D54E02" w:rsidRDefault="004D4D43" w:rsidP="00792D1E">
      <w:pPr>
        <w:pStyle w:val="Heading3"/>
        <w:rPr>
          <w:rFonts w:ascii="Tahoma" w:eastAsia="SimSun" w:hAnsi="Tahoma" w:cs="Tahoma"/>
          <w:sz w:val="18"/>
          <w:szCs w:val="18"/>
          <w:lang w:eastAsia="zh-CN"/>
        </w:rPr>
      </w:pPr>
    </w:p>
    <w:p w14:paraId="37A6B493" w14:textId="77777777" w:rsidR="00023FE7" w:rsidRPr="00796998" w:rsidRDefault="00023FE7" w:rsidP="00792D1E">
      <w:pPr>
        <w:pStyle w:val="Heading3"/>
        <w:rPr>
          <w:rFonts w:ascii="Tahoma" w:eastAsia="SimSun" w:hAnsi="Tahoma" w:cs="Tahoma"/>
        </w:rPr>
      </w:pPr>
      <w:bookmarkStart w:id="834" w:name="_Toc336338241"/>
      <w:bookmarkStart w:id="835" w:name="_Toc343078100"/>
      <w:r w:rsidRPr="00796998">
        <w:rPr>
          <w:rFonts w:ascii="Tahoma" w:eastAsia="SimSun" w:hAnsi="Tahoma" w:cs="Tahoma"/>
        </w:rPr>
        <w:t>TechNet Plus Direct</w:t>
      </w:r>
      <w:bookmarkEnd w:id="834"/>
      <w:bookmarkEnd w:id="835"/>
      <w:r w:rsidRPr="00796998">
        <w:rPr>
          <w:rFonts w:ascii="Tahoma" w:eastAsia="SimSun" w:hAnsi="Tahoma" w:cs="Tahoma"/>
        </w:rPr>
        <w:t xml:space="preserve"> </w:t>
      </w:r>
    </w:p>
    <w:p w14:paraId="37A6B494" w14:textId="77777777" w:rsidR="00023FE7" w:rsidRPr="00796998" w:rsidRDefault="00023FE7" w:rsidP="00792D1E">
      <w:pPr>
        <w:pStyle w:val="AppendixBodyText"/>
        <w:spacing w:after="0"/>
        <w:rPr>
          <w:rFonts w:ascii="Tahoma" w:eastAsia="SimSun" w:hAnsi="Tahoma" w:cs="Tahoma"/>
        </w:rPr>
      </w:pPr>
    </w:p>
    <w:p w14:paraId="37A6B495" w14:textId="77777777" w:rsidR="00792D1E" w:rsidRPr="00D54E02" w:rsidRDefault="00A65414" w:rsidP="00792D1E">
      <w:pPr>
        <w:pStyle w:val="AppendixBodyText"/>
        <w:spacing w:after="0"/>
        <w:rPr>
          <w:rFonts w:ascii="Tahoma" w:eastAsia="SimSun" w:hAnsi="Tahoma" w:cs="Tahoma"/>
          <w:spacing w:val="-2"/>
        </w:rPr>
      </w:pPr>
      <w:r w:rsidRPr="00D54E02">
        <w:rPr>
          <w:rFonts w:ascii="Tahoma" w:eastAsia="SimSun" w:hAnsi="Tahoma" w:cs="Tahoma"/>
          <w:spacing w:val="-2"/>
          <w:sz w:val="18"/>
          <w:szCs w:val="18"/>
        </w:rPr>
        <w:t>如果客户拥有服务器产品组内合格产品的软件保障，则可以在其软件保障范围有效期内进行</w:t>
      </w:r>
      <w:r w:rsidRPr="00D54E02">
        <w:rPr>
          <w:rFonts w:ascii="Tahoma" w:eastAsia="SimSun" w:hAnsi="Tahoma" w:cs="Tahoma"/>
          <w:spacing w:val="-2"/>
          <w:sz w:val="18"/>
          <w:szCs w:val="18"/>
        </w:rPr>
        <w:t xml:space="preserve"> TechNet Plus Direct </w:t>
      </w:r>
      <w:r w:rsidRPr="00D54E02">
        <w:rPr>
          <w:rFonts w:ascii="Tahoma" w:eastAsia="SimSun" w:hAnsi="Tahoma" w:cs="Tahoma"/>
          <w:spacing w:val="-2"/>
          <w:sz w:val="18"/>
          <w:szCs w:val="18"/>
        </w:rPr>
        <w:t>订购。这使</w:t>
      </w:r>
      <w:r w:rsidRPr="00D54E02">
        <w:rPr>
          <w:rFonts w:ascii="Tahoma" w:eastAsia="SimSun" w:hAnsi="Tahoma" w:cs="Tahoma"/>
          <w:spacing w:val="-2"/>
          <w:sz w:val="18"/>
          <w:szCs w:val="18"/>
        </w:rPr>
        <w:t xml:space="preserve"> IT </w:t>
      </w:r>
      <w:r w:rsidRPr="00D54E02">
        <w:rPr>
          <w:rFonts w:ascii="Tahoma" w:eastAsia="SimSun" w:hAnsi="Tahoma" w:cs="Tahoma"/>
          <w:spacing w:val="-2"/>
          <w:sz w:val="18"/>
          <w:szCs w:val="18"/>
        </w:rPr>
        <w:t>专业人员可以访问</w:t>
      </w:r>
      <w:r w:rsidRPr="00D54E02">
        <w:rPr>
          <w:rFonts w:ascii="Tahoma" w:eastAsia="SimSun" w:hAnsi="Tahoma" w:cs="Tahoma"/>
          <w:spacing w:val="-2"/>
          <w:sz w:val="18"/>
          <w:szCs w:val="18"/>
        </w:rPr>
        <w:t xml:space="preserve"> TechNet Plus Direct </w:t>
      </w:r>
      <w:r w:rsidRPr="00D54E02">
        <w:rPr>
          <w:rFonts w:ascii="Tahoma" w:eastAsia="SimSun" w:hAnsi="Tahoma" w:cs="Tahoma"/>
          <w:spacing w:val="-2"/>
          <w:sz w:val="18"/>
          <w:szCs w:val="18"/>
        </w:rPr>
        <w:t>内容，其中包括微软知识库、技术培训、下载、安全补丁、服务包及</w:t>
      </w:r>
      <w:r w:rsidRPr="00D54E02">
        <w:rPr>
          <w:rFonts w:ascii="Tahoma" w:eastAsia="SimSun" w:hAnsi="Tahoma" w:cs="Tahoma"/>
          <w:spacing w:val="-2"/>
          <w:sz w:val="18"/>
          <w:szCs w:val="18"/>
        </w:rPr>
        <w:t xml:space="preserve"> How-to </w:t>
      </w:r>
      <w:r w:rsidRPr="00D54E02">
        <w:rPr>
          <w:rFonts w:ascii="Tahoma" w:eastAsia="SimSun" w:hAnsi="Tahoma" w:cs="Tahoma"/>
          <w:spacing w:val="-2"/>
          <w:sz w:val="18"/>
          <w:szCs w:val="18"/>
        </w:rPr>
        <w:t>文章。此外，客户还将获得以下权益：</w:t>
      </w:r>
    </w:p>
    <w:p w14:paraId="37A6B496" w14:textId="77777777" w:rsidR="00023FE7" w:rsidRPr="00796998" w:rsidRDefault="00023FE7" w:rsidP="00792D1E">
      <w:pPr>
        <w:pStyle w:val="AppendixBodyText"/>
        <w:spacing w:after="0"/>
        <w:rPr>
          <w:rFonts w:ascii="Tahoma" w:eastAsia="SimSun" w:hAnsi="Tahoma" w:cs="Tahoma"/>
        </w:rPr>
      </w:pPr>
      <w:r w:rsidRPr="00796998">
        <w:rPr>
          <w:rFonts w:ascii="Tahoma" w:eastAsia="SimSun" w:hAnsi="Tahoma" w:cs="Tahoma"/>
          <w:sz w:val="18"/>
          <w:szCs w:val="18"/>
        </w:rPr>
        <w:t xml:space="preserve"> </w:t>
      </w:r>
    </w:p>
    <w:p w14:paraId="37A6B497" w14:textId="77777777" w:rsidR="00023FE7" w:rsidRPr="00D54E02" w:rsidRDefault="00023FE7" w:rsidP="002C1048">
      <w:pPr>
        <w:pStyle w:val="AppendixFlushBulletedList"/>
        <w:numPr>
          <w:ilvl w:val="0"/>
          <w:numId w:val="137"/>
        </w:numPr>
        <w:spacing w:after="60"/>
        <w:ind w:left="1440"/>
        <w:rPr>
          <w:rFonts w:ascii="Tahoma" w:eastAsia="SimSun" w:hAnsi="Tahoma" w:cs="Tahoma"/>
          <w:spacing w:val="-2"/>
          <w:sz w:val="18"/>
          <w:szCs w:val="18"/>
          <w:lang w:eastAsia="zh-CN"/>
        </w:rPr>
      </w:pPr>
      <w:r w:rsidRPr="00D54E02">
        <w:rPr>
          <w:rFonts w:ascii="Tahoma" w:eastAsia="SimSun" w:hAnsi="Tahoma" w:cs="Tahoma"/>
          <w:spacing w:val="-2"/>
          <w:sz w:val="18"/>
          <w:szCs w:val="18"/>
          <w:lang w:eastAsia="zh-CN"/>
        </w:rPr>
        <w:t>下载为进行产品评测而授予许可的完整版软件，其中包括微软操作系统、服务器和</w:t>
      </w:r>
      <w:r w:rsidRPr="00D54E02">
        <w:rPr>
          <w:rFonts w:ascii="Tahoma" w:eastAsia="SimSun" w:hAnsi="Tahoma" w:cs="Tahoma"/>
          <w:spacing w:val="-2"/>
          <w:sz w:val="18"/>
          <w:szCs w:val="18"/>
          <w:lang w:eastAsia="zh-CN"/>
        </w:rPr>
        <w:t xml:space="preserve"> Office </w:t>
      </w:r>
      <w:r w:rsidRPr="00D54E02">
        <w:rPr>
          <w:rFonts w:ascii="Tahoma" w:eastAsia="SimSun" w:hAnsi="Tahoma" w:cs="Tahoma"/>
          <w:spacing w:val="-2"/>
          <w:sz w:val="18"/>
          <w:szCs w:val="18"/>
          <w:lang w:eastAsia="zh-CN"/>
        </w:rPr>
        <w:t>系统软件。</w:t>
      </w:r>
    </w:p>
    <w:p w14:paraId="37A6B498" w14:textId="77777777" w:rsidR="00023FE7" w:rsidRPr="00D54E02" w:rsidRDefault="00023FE7" w:rsidP="002C1048">
      <w:pPr>
        <w:pStyle w:val="AppendixFlushBulletedList"/>
        <w:numPr>
          <w:ilvl w:val="0"/>
          <w:numId w:val="137"/>
        </w:numPr>
        <w:spacing w:after="60"/>
        <w:ind w:left="1440"/>
        <w:rPr>
          <w:rFonts w:ascii="Tahoma" w:eastAsia="SimSun" w:hAnsi="Tahoma" w:cs="Tahoma"/>
          <w:sz w:val="18"/>
          <w:szCs w:val="18"/>
          <w:lang w:eastAsia="zh-CN"/>
        </w:rPr>
      </w:pPr>
      <w:r w:rsidRPr="00D54E02">
        <w:rPr>
          <w:rFonts w:ascii="Tahoma" w:eastAsia="SimSun" w:hAnsi="Tahoma" w:cs="Tahoma"/>
          <w:sz w:val="18"/>
          <w:szCs w:val="18"/>
          <w:lang w:eastAsia="zh-CN"/>
        </w:rPr>
        <w:t>下载测试版软件，即预发布版的微软软件</w:t>
      </w:r>
    </w:p>
    <w:p w14:paraId="37A6B499" w14:textId="77777777" w:rsidR="00023FE7" w:rsidRPr="00D54E02" w:rsidRDefault="00023FE7" w:rsidP="002C1048">
      <w:pPr>
        <w:pStyle w:val="AppendixFlushBulletedList"/>
        <w:numPr>
          <w:ilvl w:val="0"/>
          <w:numId w:val="137"/>
        </w:numPr>
        <w:spacing w:after="60"/>
        <w:ind w:left="1440"/>
        <w:rPr>
          <w:rFonts w:ascii="Tahoma" w:eastAsia="SimSun" w:hAnsi="Tahoma" w:cs="Tahoma"/>
          <w:sz w:val="18"/>
          <w:szCs w:val="18"/>
          <w:lang w:eastAsia="zh-CN"/>
        </w:rPr>
      </w:pPr>
      <w:r w:rsidRPr="00D54E02">
        <w:rPr>
          <w:rFonts w:ascii="Tahoma" w:eastAsia="SimSun" w:hAnsi="Tahoma" w:cs="Tahoma"/>
          <w:sz w:val="18"/>
          <w:szCs w:val="18"/>
          <w:lang w:eastAsia="zh-CN"/>
        </w:rPr>
        <w:t>每年两</w:t>
      </w:r>
      <w:r w:rsidRPr="00D54E02">
        <w:rPr>
          <w:rFonts w:ascii="Tahoma" w:eastAsia="SimSun" w:hAnsi="Tahoma" w:cs="Tahoma"/>
          <w:sz w:val="18"/>
          <w:szCs w:val="18"/>
          <w:lang w:eastAsia="zh-CN"/>
        </w:rPr>
        <w:t xml:space="preserve"> (2) </w:t>
      </w:r>
      <w:r w:rsidRPr="00D54E02">
        <w:rPr>
          <w:rFonts w:ascii="Tahoma" w:eastAsia="SimSun" w:hAnsi="Tahoma" w:cs="Tahoma"/>
          <w:sz w:val="18"/>
          <w:szCs w:val="18"/>
          <w:lang w:eastAsia="zh-CN"/>
        </w:rPr>
        <w:t>个免费技术支持事件和针对客户购买的附加电话支持事件的</w:t>
      </w:r>
      <w:r w:rsidRPr="00D54E02">
        <w:rPr>
          <w:rFonts w:ascii="Tahoma" w:eastAsia="SimSun" w:hAnsi="Tahoma" w:cs="Tahoma"/>
          <w:sz w:val="18"/>
          <w:szCs w:val="18"/>
          <w:lang w:eastAsia="zh-CN"/>
        </w:rPr>
        <w:t xml:space="preserve"> 20% </w:t>
      </w:r>
      <w:r w:rsidRPr="00D54E02">
        <w:rPr>
          <w:rFonts w:ascii="Tahoma" w:eastAsia="SimSun" w:hAnsi="Tahoma" w:cs="Tahoma"/>
          <w:sz w:val="18"/>
          <w:szCs w:val="18"/>
          <w:lang w:eastAsia="zh-CN"/>
        </w:rPr>
        <w:t>折扣。</w:t>
      </w:r>
    </w:p>
    <w:p w14:paraId="37A6B49A" w14:textId="77777777" w:rsidR="00023FE7" w:rsidRPr="00D54E02" w:rsidRDefault="00023FE7" w:rsidP="002C1048">
      <w:pPr>
        <w:pStyle w:val="AppendixFlushBulletedList"/>
        <w:numPr>
          <w:ilvl w:val="0"/>
          <w:numId w:val="137"/>
        </w:numPr>
        <w:spacing w:after="60"/>
        <w:ind w:left="1440"/>
        <w:rPr>
          <w:rFonts w:ascii="Tahoma" w:eastAsia="SimSun" w:hAnsi="Tahoma" w:cs="Tahoma"/>
          <w:sz w:val="18"/>
          <w:szCs w:val="18"/>
          <w:lang w:eastAsia="zh-CN"/>
        </w:rPr>
      </w:pPr>
      <w:r w:rsidRPr="00D54E02">
        <w:rPr>
          <w:rFonts w:ascii="Tahoma" w:eastAsia="SimSun" w:hAnsi="Tahoma" w:cs="Tahoma"/>
          <w:sz w:val="18"/>
          <w:szCs w:val="18"/>
          <w:lang w:eastAsia="zh-CN"/>
        </w:rPr>
        <w:t>无限制使用托管新闻组支持和在线接待服务。</w:t>
      </w:r>
    </w:p>
    <w:p w14:paraId="37A6B49B" w14:textId="77777777" w:rsidR="00023FE7" w:rsidRDefault="00023FE7" w:rsidP="00792D1E">
      <w:pPr>
        <w:pStyle w:val="AppendixBodyText"/>
        <w:spacing w:after="0"/>
        <w:rPr>
          <w:rFonts w:ascii="Tahoma" w:eastAsia="SimSun" w:hAnsi="Tahoma" w:cs="Tahoma"/>
          <w:sz w:val="18"/>
          <w:szCs w:val="18"/>
          <w:lang w:eastAsia="zh-CN"/>
        </w:rPr>
      </w:pPr>
    </w:p>
    <w:p w14:paraId="37A6B49C" w14:textId="77777777" w:rsidR="00D54E02" w:rsidRDefault="00D54E02" w:rsidP="00792D1E">
      <w:pPr>
        <w:pStyle w:val="AppendixBodyText"/>
        <w:spacing w:after="0"/>
        <w:rPr>
          <w:rFonts w:ascii="Tahoma" w:eastAsia="SimSun" w:hAnsi="Tahoma" w:cs="Tahoma"/>
          <w:sz w:val="18"/>
          <w:szCs w:val="18"/>
          <w:lang w:eastAsia="zh-CN"/>
        </w:rPr>
      </w:pPr>
    </w:p>
    <w:p w14:paraId="37A6B49D" w14:textId="77777777" w:rsidR="00D54E02" w:rsidRDefault="00D54E02" w:rsidP="00792D1E">
      <w:pPr>
        <w:pStyle w:val="AppendixBodyText"/>
        <w:spacing w:after="0"/>
        <w:rPr>
          <w:rFonts w:ascii="Tahoma" w:eastAsia="SimSun" w:hAnsi="Tahoma" w:cs="Tahoma"/>
          <w:sz w:val="18"/>
          <w:szCs w:val="18"/>
          <w:lang w:eastAsia="zh-CN"/>
        </w:rPr>
      </w:pPr>
    </w:p>
    <w:p w14:paraId="37A6B49E" w14:textId="77777777" w:rsidR="00D54E02" w:rsidRDefault="00D54E02" w:rsidP="00792D1E">
      <w:pPr>
        <w:pStyle w:val="AppendixBodyText"/>
        <w:spacing w:after="0"/>
        <w:rPr>
          <w:rFonts w:ascii="Tahoma" w:eastAsia="SimSun" w:hAnsi="Tahoma" w:cs="Tahoma"/>
          <w:sz w:val="18"/>
          <w:szCs w:val="18"/>
          <w:lang w:eastAsia="zh-CN"/>
        </w:rPr>
      </w:pPr>
    </w:p>
    <w:p w14:paraId="37A6B49F" w14:textId="77777777" w:rsidR="00D54E02" w:rsidRDefault="00D54E02" w:rsidP="00792D1E">
      <w:pPr>
        <w:pStyle w:val="AppendixBodyText"/>
        <w:spacing w:after="0"/>
        <w:rPr>
          <w:rFonts w:ascii="Tahoma" w:eastAsia="SimSun" w:hAnsi="Tahoma" w:cs="Tahoma"/>
          <w:sz w:val="18"/>
          <w:szCs w:val="18"/>
          <w:lang w:eastAsia="zh-CN"/>
        </w:rPr>
      </w:pPr>
    </w:p>
    <w:p w14:paraId="37A6B4A0" w14:textId="77777777" w:rsidR="00D54E02" w:rsidRDefault="00D54E02" w:rsidP="00792D1E">
      <w:pPr>
        <w:pStyle w:val="AppendixBodyText"/>
        <w:spacing w:after="0"/>
        <w:rPr>
          <w:rFonts w:ascii="Tahoma" w:eastAsia="SimSun" w:hAnsi="Tahoma" w:cs="Tahoma"/>
          <w:sz w:val="18"/>
          <w:szCs w:val="18"/>
          <w:lang w:eastAsia="zh-CN"/>
        </w:rPr>
      </w:pPr>
    </w:p>
    <w:p w14:paraId="37A6B4A1" w14:textId="77777777" w:rsidR="00D54E02" w:rsidRDefault="00D54E02" w:rsidP="00792D1E">
      <w:pPr>
        <w:pStyle w:val="AppendixBodyText"/>
        <w:spacing w:after="0"/>
        <w:rPr>
          <w:rFonts w:ascii="Tahoma" w:eastAsia="SimSun" w:hAnsi="Tahoma" w:cs="Tahoma"/>
          <w:sz w:val="18"/>
          <w:szCs w:val="18"/>
          <w:lang w:eastAsia="zh-CN"/>
        </w:rPr>
      </w:pPr>
    </w:p>
    <w:p w14:paraId="37A6B4A2" w14:textId="77777777" w:rsidR="00D54E02" w:rsidRPr="00D54E02" w:rsidRDefault="00D54E02" w:rsidP="00792D1E">
      <w:pPr>
        <w:pStyle w:val="AppendixBodyText"/>
        <w:spacing w:after="0"/>
        <w:rPr>
          <w:rFonts w:ascii="Tahoma" w:eastAsia="SimSun" w:hAnsi="Tahoma" w:cs="Tahoma"/>
          <w:sz w:val="18"/>
          <w:szCs w:val="18"/>
          <w:lang w:eastAsia="zh-CN"/>
        </w:rPr>
      </w:pPr>
    </w:p>
    <w:p w14:paraId="37A6B4A3" w14:textId="77777777" w:rsidR="00023FE7" w:rsidRPr="00D54E02" w:rsidRDefault="00023FE7" w:rsidP="00792D1E">
      <w:pPr>
        <w:pStyle w:val="AppendixBodyText"/>
        <w:spacing w:after="0"/>
        <w:rPr>
          <w:rFonts w:ascii="Tahoma" w:eastAsia="SimSun" w:hAnsi="Tahoma" w:cs="Tahoma"/>
          <w:sz w:val="18"/>
          <w:szCs w:val="18"/>
          <w:lang w:eastAsia="zh-CN"/>
        </w:rPr>
      </w:pPr>
      <w:r w:rsidRPr="00D54E02">
        <w:rPr>
          <w:rFonts w:ascii="Tahoma" w:eastAsia="SimSun" w:hAnsi="Tahoma" w:cs="Tahoma"/>
          <w:sz w:val="18"/>
          <w:szCs w:val="18"/>
          <w:lang w:eastAsia="zh-CN"/>
        </w:rPr>
        <w:t>符合条件的客户的每份合格许可登记表可获得一次订购，如下所示：</w:t>
      </w:r>
    </w:p>
    <w:p w14:paraId="37A6B4A4" w14:textId="77777777" w:rsidR="00023FE7" w:rsidRPr="00D54E02" w:rsidRDefault="00023FE7" w:rsidP="00792D1E">
      <w:pPr>
        <w:pStyle w:val="AppendixBodyText"/>
        <w:tabs>
          <w:tab w:val="left" w:pos="1425"/>
        </w:tabs>
        <w:spacing w:after="0"/>
        <w:rPr>
          <w:rFonts w:ascii="Tahoma" w:eastAsia="SimSun" w:hAnsi="Tahoma" w:cs="Tahoma"/>
          <w:sz w:val="18"/>
          <w:szCs w:val="18"/>
          <w:lang w:eastAsia="zh-CN"/>
        </w:rPr>
      </w:pPr>
    </w:p>
    <w:tbl>
      <w:tblPr>
        <w:tblW w:w="0" w:type="auto"/>
        <w:tblInd w:w="99" w:type="dxa"/>
        <w:tblCellMar>
          <w:left w:w="0" w:type="dxa"/>
          <w:right w:w="0" w:type="dxa"/>
        </w:tblCellMar>
        <w:tblLook w:val="0000" w:firstRow="0" w:lastRow="0" w:firstColumn="0" w:lastColumn="0" w:noHBand="0" w:noVBand="0"/>
      </w:tblPr>
      <w:tblGrid>
        <w:gridCol w:w="1233"/>
        <w:gridCol w:w="1844"/>
        <w:gridCol w:w="2019"/>
        <w:gridCol w:w="2111"/>
        <w:gridCol w:w="2034"/>
      </w:tblGrid>
      <w:tr w:rsidR="00270612" w:rsidRPr="00796998" w14:paraId="37A6B4AA" w14:textId="77777777" w:rsidTr="00CA4488">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7A6B4A5" w14:textId="77777777" w:rsidR="00270612" w:rsidRPr="00796998" w:rsidRDefault="00270612" w:rsidP="00CA4488">
            <w:pPr>
              <w:jc w:val="center"/>
              <w:rPr>
                <w:rFonts w:eastAsia="SimSun" w:cs="Tahoma"/>
                <w:b/>
                <w:bCs/>
                <w:color w:val="000000"/>
                <w:sz w:val="20"/>
                <w:szCs w:val="20"/>
                <w:highlight w:val="yellow"/>
              </w:rPr>
            </w:pPr>
            <w:r w:rsidRPr="00796998">
              <w:rPr>
                <w:rFonts w:eastAsia="SimSun" w:cs="Tahoma"/>
                <w:b/>
                <w:bCs/>
                <w:color w:val="000000"/>
                <w:sz w:val="20"/>
                <w:szCs w:val="20"/>
              </w:rPr>
              <w:t>产品</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7A6B4A6" w14:textId="77777777" w:rsidR="00270612" w:rsidRPr="00796998" w:rsidRDefault="00270612" w:rsidP="00CA4488">
            <w:pPr>
              <w:jc w:val="center"/>
              <w:rPr>
                <w:rFonts w:eastAsia="SimSun" w:cs="Tahoma"/>
                <w:b/>
                <w:bCs/>
                <w:color w:val="000000"/>
                <w:sz w:val="20"/>
                <w:szCs w:val="20"/>
                <w:highlight w:val="yellow"/>
              </w:rPr>
            </w:pPr>
            <w:r w:rsidRPr="00796998">
              <w:rPr>
                <w:rFonts w:eastAsia="SimSun" w:cs="Tahoma"/>
                <w:b/>
                <w:bCs/>
                <w:color w:val="000000"/>
                <w:sz w:val="20"/>
                <w:szCs w:val="20"/>
              </w:rPr>
              <w:t>开放许可</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7A6B4A7" w14:textId="77777777" w:rsidR="00270612" w:rsidRPr="00796998" w:rsidRDefault="00270612" w:rsidP="00CA4488">
            <w:pPr>
              <w:jc w:val="center"/>
              <w:rPr>
                <w:rFonts w:eastAsia="SimSun" w:cs="Tahoma"/>
                <w:b/>
                <w:bCs/>
                <w:color w:val="000000"/>
                <w:sz w:val="20"/>
                <w:szCs w:val="20"/>
                <w:highlight w:val="yellow"/>
              </w:rPr>
            </w:pPr>
            <w:r w:rsidRPr="00796998">
              <w:rPr>
                <w:rFonts w:eastAsia="SimSun" w:cs="Tahoma"/>
                <w:b/>
                <w:bCs/>
                <w:color w:val="000000"/>
                <w:sz w:val="20"/>
                <w:szCs w:val="20"/>
              </w:rPr>
              <w:t>开放式价值</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37A6B4A8" w14:textId="77777777" w:rsidR="00270612" w:rsidRPr="00796998" w:rsidRDefault="00270612" w:rsidP="00CA4488">
            <w:pPr>
              <w:jc w:val="center"/>
              <w:rPr>
                <w:rFonts w:eastAsia="SimSun" w:cs="Tahoma"/>
                <w:b/>
                <w:bCs/>
                <w:color w:val="000000"/>
                <w:sz w:val="20"/>
                <w:szCs w:val="20"/>
              </w:rPr>
            </w:pPr>
            <w:r w:rsidRPr="00796998">
              <w:rPr>
                <w:rFonts w:eastAsia="SimSun" w:cs="Tahoma"/>
                <w:b/>
                <w:bCs/>
                <w:color w:val="000000"/>
                <w:sz w:val="20"/>
                <w:szCs w:val="20"/>
              </w:rPr>
              <w:t>学术版</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7A6B4A9" w14:textId="77777777" w:rsidR="00270612" w:rsidRPr="00796998" w:rsidRDefault="00270612" w:rsidP="00CA4488">
            <w:pPr>
              <w:jc w:val="center"/>
              <w:rPr>
                <w:rFonts w:eastAsia="SimSun" w:cs="Tahoma"/>
                <w:b/>
                <w:bCs/>
                <w:color w:val="000000"/>
                <w:sz w:val="20"/>
                <w:szCs w:val="20"/>
                <w:highlight w:val="yellow"/>
                <w:lang w:eastAsia="zh-CN"/>
              </w:rPr>
            </w:pPr>
            <w:r w:rsidRPr="00796998">
              <w:rPr>
                <w:rFonts w:eastAsia="SimSun" w:cs="Tahoma"/>
                <w:b/>
                <w:bCs/>
                <w:color w:val="000000"/>
                <w:sz w:val="20"/>
                <w:szCs w:val="20"/>
                <w:lang w:eastAsia="zh-CN"/>
              </w:rPr>
              <w:t>选择（学术除外）</w:t>
            </w:r>
            <w:r w:rsidRPr="00796998">
              <w:rPr>
                <w:rFonts w:eastAsia="SimSun" w:cs="Tahoma"/>
                <w:b/>
                <w:bCs/>
                <w:color w:val="000000"/>
                <w:sz w:val="20"/>
                <w:szCs w:val="20"/>
                <w:lang w:eastAsia="zh-CN"/>
              </w:rPr>
              <w:t>/</w:t>
            </w:r>
            <w:r w:rsidRPr="00796998">
              <w:rPr>
                <w:rFonts w:eastAsia="SimSun" w:cs="Tahoma"/>
                <w:b/>
                <w:bCs/>
                <w:color w:val="000000"/>
                <w:sz w:val="20"/>
                <w:szCs w:val="20"/>
                <w:lang w:eastAsia="zh-CN"/>
              </w:rPr>
              <w:t>选择附加</w:t>
            </w:r>
            <w:r w:rsidR="00D54E02">
              <w:rPr>
                <w:rFonts w:eastAsia="SimSun" w:cs="Tahoma"/>
                <w:b/>
                <w:bCs/>
                <w:color w:val="000000"/>
                <w:sz w:val="20"/>
                <w:szCs w:val="20"/>
                <w:lang w:eastAsia="zh-CN"/>
              </w:rPr>
              <w:br/>
            </w:r>
            <w:r w:rsidRPr="00796998">
              <w:rPr>
                <w:rFonts w:eastAsia="SimSun" w:cs="Tahoma"/>
                <w:b/>
                <w:bCs/>
                <w:color w:val="000000"/>
                <w:sz w:val="20"/>
                <w:szCs w:val="20"/>
                <w:lang w:eastAsia="zh-CN"/>
              </w:rPr>
              <w:t>（学术除外）</w:t>
            </w:r>
            <w:r w:rsidRPr="00796998">
              <w:rPr>
                <w:rFonts w:eastAsia="SimSun" w:cs="Tahoma"/>
                <w:b/>
                <w:bCs/>
                <w:color w:val="000000"/>
                <w:sz w:val="20"/>
                <w:szCs w:val="20"/>
                <w:lang w:eastAsia="zh-CN"/>
              </w:rPr>
              <w:t>/EA</w:t>
            </w:r>
          </w:p>
        </w:tc>
      </w:tr>
      <w:tr w:rsidR="00270612" w:rsidRPr="00796998" w14:paraId="37A6B4B0" w14:textId="77777777" w:rsidTr="00CA4488">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7A6B4AB" w14:textId="77777777" w:rsidR="00270612" w:rsidRPr="00796998" w:rsidRDefault="00270612" w:rsidP="00CA4488">
            <w:pPr>
              <w:rPr>
                <w:rFonts w:eastAsia="SimSun" w:cs="Tahoma"/>
                <w:color w:val="000000"/>
                <w:szCs w:val="18"/>
                <w:highlight w:val="yellow"/>
              </w:rPr>
            </w:pPr>
            <w:r w:rsidRPr="00796998">
              <w:rPr>
                <w:rFonts w:eastAsia="SimSun" w:cs="Tahoma"/>
                <w:b/>
                <w:bCs/>
                <w:iCs/>
                <w:color w:val="000000"/>
                <w:szCs w:val="18"/>
              </w:rPr>
              <w:t>服务器</w:t>
            </w:r>
            <w:r w:rsidRPr="00796998">
              <w:rPr>
                <w:rFonts w:eastAsia="SimSun" w:cs="Tahoma"/>
                <w:b/>
                <w:color w:val="000000"/>
                <w:szCs w:val="18"/>
              </w:rPr>
              <w:t>许可</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37A6B4AC" w14:textId="77777777" w:rsidR="00270612" w:rsidRPr="00796998" w:rsidRDefault="00270612" w:rsidP="00CA4488">
            <w:pPr>
              <w:jc w:val="center"/>
              <w:rPr>
                <w:rFonts w:eastAsia="SimSun" w:cs="Tahoma"/>
                <w:color w:val="000000"/>
                <w:szCs w:val="18"/>
                <w:highlight w:val="yellow"/>
              </w:rPr>
            </w:pPr>
            <w:r w:rsidRPr="00796998">
              <w:rPr>
                <w:rFonts w:eastAsia="SimSun" w:cs="Tahoma"/>
                <w:color w:val="000000"/>
                <w:szCs w:val="18"/>
              </w:rPr>
              <w:t>不适用</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37A6B4AD" w14:textId="77777777" w:rsidR="00270612" w:rsidRPr="00796998" w:rsidRDefault="00270612" w:rsidP="00CA4488">
            <w:pPr>
              <w:jc w:val="center"/>
              <w:rPr>
                <w:rFonts w:eastAsia="SimSun" w:cs="Tahoma"/>
                <w:color w:val="000000"/>
                <w:szCs w:val="18"/>
                <w:highlight w:val="yellow"/>
                <w:lang w:eastAsia="zh-CN"/>
              </w:rPr>
            </w:pPr>
            <w:r w:rsidRPr="00796998">
              <w:rPr>
                <w:rFonts w:eastAsia="SimSun" w:cs="Tahoma"/>
                <w:color w:val="000000"/>
                <w:szCs w:val="18"/>
                <w:lang w:eastAsia="zh-CN"/>
              </w:rPr>
              <w:t>每份许可登记表</w:t>
            </w:r>
            <w:r w:rsidRPr="00796998">
              <w:rPr>
                <w:rFonts w:eastAsia="SimSun" w:cs="Tahoma"/>
                <w:color w:val="000000"/>
                <w:szCs w:val="18"/>
                <w:lang w:eastAsia="zh-CN"/>
              </w:rPr>
              <w:t xml:space="preserve"> </w:t>
            </w:r>
            <w:r w:rsidR="00D54E02">
              <w:rPr>
                <w:rFonts w:eastAsia="SimSun" w:cs="Tahoma"/>
                <w:color w:val="000000"/>
                <w:szCs w:val="18"/>
                <w:lang w:eastAsia="zh-CN"/>
              </w:rPr>
              <w:br/>
            </w:r>
            <w:r w:rsidRPr="00796998">
              <w:rPr>
                <w:rFonts w:eastAsia="SimSun" w:cs="Tahoma"/>
                <w:color w:val="000000"/>
                <w:szCs w:val="18"/>
                <w:lang w:eastAsia="zh-CN"/>
              </w:rPr>
              <w:t xml:space="preserve">1 </w:t>
            </w:r>
            <w:r w:rsidRPr="00796998">
              <w:rPr>
                <w:rFonts w:eastAsia="SimSun" w:cs="Tahoma"/>
                <w:color w:val="000000"/>
                <w:szCs w:val="18"/>
                <w:lang w:eastAsia="zh-CN"/>
              </w:rPr>
              <w:t>次订购</w:t>
            </w:r>
          </w:p>
        </w:tc>
        <w:tc>
          <w:tcPr>
            <w:tcW w:w="2160" w:type="dxa"/>
            <w:tcBorders>
              <w:top w:val="single" w:sz="8" w:space="0" w:color="auto"/>
              <w:left w:val="nil"/>
              <w:bottom w:val="single" w:sz="8" w:space="0" w:color="auto"/>
              <w:right w:val="single" w:sz="8" w:space="0" w:color="auto"/>
            </w:tcBorders>
          </w:tcPr>
          <w:p w14:paraId="37A6B4AE" w14:textId="77777777" w:rsidR="00270612" w:rsidRPr="00796998" w:rsidRDefault="00270612" w:rsidP="00F30075">
            <w:pPr>
              <w:ind w:left="360"/>
              <w:rPr>
                <w:rFonts w:eastAsia="SimSun" w:cs="Tahoma"/>
                <w:color w:val="000000"/>
                <w:szCs w:val="18"/>
                <w:lang w:eastAsia="zh-CN"/>
              </w:rPr>
            </w:pPr>
            <w:r w:rsidRPr="00796998">
              <w:rPr>
                <w:rFonts w:eastAsia="SimSun" w:cs="Tahoma"/>
                <w:color w:val="000000"/>
                <w:szCs w:val="18"/>
                <w:lang w:eastAsia="zh-CN"/>
              </w:rPr>
              <w:t>每份许可登记表</w:t>
            </w:r>
            <w:r w:rsidRPr="00796998">
              <w:rPr>
                <w:rFonts w:eastAsia="SimSun" w:cs="Tahoma"/>
                <w:color w:val="000000"/>
                <w:szCs w:val="18"/>
                <w:lang w:eastAsia="zh-CN"/>
              </w:rPr>
              <w:t xml:space="preserve"> </w:t>
            </w:r>
            <w:r w:rsidR="00D54E02">
              <w:rPr>
                <w:rFonts w:eastAsia="SimSun" w:cs="Tahoma"/>
                <w:color w:val="000000"/>
                <w:szCs w:val="18"/>
                <w:lang w:eastAsia="zh-CN"/>
              </w:rPr>
              <w:br/>
            </w:r>
            <w:r w:rsidRPr="00796998">
              <w:rPr>
                <w:rFonts w:eastAsia="SimSun" w:cs="Tahoma"/>
                <w:color w:val="000000"/>
                <w:szCs w:val="18"/>
                <w:lang w:eastAsia="zh-CN"/>
              </w:rPr>
              <w:t xml:space="preserve">1 </w:t>
            </w:r>
            <w:r w:rsidRPr="00796998">
              <w:rPr>
                <w:rFonts w:eastAsia="SimSun" w:cs="Tahoma"/>
                <w:color w:val="000000"/>
                <w:szCs w:val="18"/>
                <w:lang w:eastAsia="zh-CN"/>
              </w:rPr>
              <w:t>次订购</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7A6B4AF" w14:textId="77777777" w:rsidR="00270612" w:rsidRPr="00796998" w:rsidRDefault="00270612" w:rsidP="00CA4488">
            <w:pPr>
              <w:rPr>
                <w:rFonts w:eastAsia="SimSun" w:cs="Tahoma"/>
                <w:color w:val="000000"/>
                <w:szCs w:val="18"/>
                <w:lang w:eastAsia="zh-CN"/>
              </w:rPr>
            </w:pPr>
            <w:r w:rsidRPr="00796998">
              <w:rPr>
                <w:rFonts w:eastAsia="SimSun" w:cs="Tahoma"/>
                <w:color w:val="000000"/>
                <w:szCs w:val="18"/>
                <w:lang w:eastAsia="zh-CN"/>
              </w:rPr>
              <w:t>每份许可登记表</w:t>
            </w:r>
            <w:r w:rsidRPr="00796998">
              <w:rPr>
                <w:rFonts w:eastAsia="SimSun" w:cs="Tahoma"/>
                <w:color w:val="000000"/>
                <w:szCs w:val="18"/>
                <w:lang w:eastAsia="zh-CN"/>
              </w:rPr>
              <w:t xml:space="preserve"> </w:t>
            </w:r>
            <w:r w:rsidR="00D54E02">
              <w:rPr>
                <w:rFonts w:eastAsia="SimSun" w:cs="Tahoma"/>
                <w:color w:val="000000"/>
                <w:szCs w:val="18"/>
                <w:lang w:eastAsia="zh-CN"/>
              </w:rPr>
              <w:br/>
            </w:r>
            <w:r w:rsidRPr="00796998">
              <w:rPr>
                <w:rFonts w:eastAsia="SimSun" w:cs="Tahoma"/>
                <w:color w:val="000000"/>
                <w:szCs w:val="18"/>
                <w:lang w:eastAsia="zh-CN"/>
              </w:rPr>
              <w:t xml:space="preserve">1 </w:t>
            </w:r>
            <w:r w:rsidRPr="00796998">
              <w:rPr>
                <w:rFonts w:eastAsia="SimSun" w:cs="Tahoma"/>
                <w:color w:val="000000"/>
                <w:szCs w:val="18"/>
                <w:lang w:eastAsia="zh-CN"/>
              </w:rPr>
              <w:t>次订购</w:t>
            </w:r>
          </w:p>
        </w:tc>
      </w:tr>
    </w:tbl>
    <w:p w14:paraId="37A6B4B1" w14:textId="77777777" w:rsidR="00F30075" w:rsidRPr="00796998" w:rsidRDefault="00F30075" w:rsidP="00F30075">
      <w:pPr>
        <w:tabs>
          <w:tab w:val="num" w:pos="0"/>
        </w:tabs>
        <w:rPr>
          <w:rFonts w:eastAsia="SimSun" w:cs="Tahoma"/>
          <w:lang w:eastAsia="zh-CN"/>
        </w:rPr>
      </w:pPr>
      <w:r w:rsidRPr="00796998">
        <w:rPr>
          <w:rFonts w:eastAsia="SimSun" w:cs="Tahoma"/>
          <w:i/>
          <w:color w:val="000000"/>
          <w:sz w:val="16"/>
          <w:szCs w:val="16"/>
          <w:lang w:eastAsia="zh-CN"/>
        </w:rPr>
        <w:t xml:space="preserve">* </w:t>
      </w:r>
      <w:r w:rsidRPr="00796998">
        <w:rPr>
          <w:rFonts w:eastAsia="SimSun" w:cs="Tahoma"/>
          <w:i/>
          <w:color w:val="000000"/>
          <w:sz w:val="16"/>
          <w:szCs w:val="16"/>
          <w:lang w:eastAsia="zh-CN"/>
        </w:rPr>
        <w:t>如果客户具有五个服务器软件许可上的有效</w:t>
      </w:r>
      <w:r w:rsidRPr="00796998">
        <w:rPr>
          <w:rFonts w:eastAsia="SimSun" w:cs="Tahoma"/>
          <w:i/>
          <w:color w:val="000000"/>
          <w:sz w:val="16"/>
          <w:szCs w:val="16"/>
          <w:lang w:eastAsia="zh-CN"/>
        </w:rPr>
        <w:t xml:space="preserve"> SA </w:t>
      </w:r>
      <w:r w:rsidRPr="00796998">
        <w:rPr>
          <w:rFonts w:eastAsia="SimSun" w:cs="Tahoma"/>
          <w:i/>
          <w:color w:val="000000"/>
          <w:sz w:val="16"/>
          <w:szCs w:val="16"/>
          <w:lang w:eastAsia="zh-CN"/>
        </w:rPr>
        <w:t>范围</w:t>
      </w:r>
    </w:p>
    <w:p w14:paraId="37A6B4B2" w14:textId="77777777" w:rsidR="00270612" w:rsidRPr="00D54E02" w:rsidRDefault="00270612" w:rsidP="00270612">
      <w:pPr>
        <w:pStyle w:val="AppendixFlushBulletedList"/>
        <w:tabs>
          <w:tab w:val="clear" w:pos="360"/>
          <w:tab w:val="num" w:pos="0"/>
        </w:tabs>
        <w:ind w:left="0" w:firstLine="0"/>
        <w:rPr>
          <w:rFonts w:ascii="Tahoma" w:eastAsia="SimSun" w:hAnsi="Tahoma" w:cs="Tahoma"/>
          <w:sz w:val="18"/>
          <w:szCs w:val="18"/>
          <w:lang w:eastAsia="zh-CN"/>
        </w:rPr>
      </w:pPr>
    </w:p>
    <w:p w14:paraId="37A6B4B3" w14:textId="77777777" w:rsidR="00270612" w:rsidRPr="00D54E02"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D54E02">
        <w:rPr>
          <w:rFonts w:ascii="Tahoma" w:eastAsia="SimSun" w:hAnsi="Tahoma" w:cs="Tahoma"/>
          <w:color w:val="000000"/>
          <w:sz w:val="18"/>
          <w:szCs w:val="18"/>
          <w:lang w:eastAsia="zh-CN"/>
        </w:rPr>
        <w:t>客户使用</w:t>
      </w:r>
      <w:r w:rsidRPr="00D54E02">
        <w:rPr>
          <w:rFonts w:ascii="Tahoma" w:eastAsia="SimSun" w:hAnsi="Tahoma" w:cs="Tahoma"/>
          <w:color w:val="000000"/>
          <w:sz w:val="18"/>
          <w:szCs w:val="18"/>
          <w:lang w:eastAsia="zh-CN"/>
        </w:rPr>
        <w:t xml:space="preserve"> TechNet Plus Direct </w:t>
      </w:r>
      <w:r w:rsidRPr="00D54E02">
        <w:rPr>
          <w:rFonts w:ascii="Tahoma" w:eastAsia="SimSun" w:hAnsi="Tahoma" w:cs="Tahoma"/>
          <w:color w:val="000000"/>
          <w:sz w:val="18"/>
          <w:szCs w:val="18"/>
          <w:lang w:eastAsia="zh-CN"/>
        </w:rPr>
        <w:t>软件、预发布和产品评测软件受其许可协议条款和条件的约束。</w:t>
      </w:r>
    </w:p>
    <w:p w14:paraId="37A6B4B4" w14:textId="77777777" w:rsidR="00270612" w:rsidRPr="00D54E02"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D54E02">
        <w:rPr>
          <w:rFonts w:ascii="Tahoma" w:eastAsia="SimSun" w:hAnsi="Tahoma" w:cs="Tahoma"/>
          <w:color w:val="000000"/>
          <w:sz w:val="18"/>
          <w:szCs w:val="18"/>
          <w:lang w:eastAsia="zh-CN"/>
        </w:rPr>
        <w:t>授予许可的完整版软件为非定时炸弹软件，仅供产品评测之用，不能用于生产环境。</w:t>
      </w:r>
    </w:p>
    <w:p w14:paraId="37A6B4B5" w14:textId="77777777" w:rsidR="004D4D43" w:rsidRPr="00D54E02" w:rsidRDefault="004D4D43" w:rsidP="00270612">
      <w:pPr>
        <w:pStyle w:val="AppendixFlushBulletedList"/>
        <w:tabs>
          <w:tab w:val="clear" w:pos="360"/>
          <w:tab w:val="num" w:pos="0"/>
        </w:tabs>
        <w:ind w:left="0" w:firstLine="0"/>
        <w:rPr>
          <w:rFonts w:ascii="Tahoma" w:eastAsia="SimSun" w:hAnsi="Tahoma" w:cs="Tahoma"/>
          <w:sz w:val="18"/>
          <w:szCs w:val="18"/>
          <w:lang w:eastAsia="zh-CN"/>
        </w:rPr>
      </w:pPr>
    </w:p>
    <w:p w14:paraId="37A6B4B6" w14:textId="77777777" w:rsidR="00270612" w:rsidRPr="00D54E02" w:rsidRDefault="00270612" w:rsidP="00270612">
      <w:pPr>
        <w:pStyle w:val="AppendixFlushBulletedList"/>
        <w:tabs>
          <w:tab w:val="clear" w:pos="360"/>
          <w:tab w:val="num" w:pos="0"/>
        </w:tabs>
        <w:ind w:left="0" w:firstLine="0"/>
        <w:rPr>
          <w:rFonts w:ascii="Tahoma" w:eastAsia="SimSun" w:hAnsi="Tahoma" w:cs="Tahoma"/>
          <w:spacing w:val="-2"/>
          <w:sz w:val="18"/>
          <w:szCs w:val="18"/>
          <w:lang w:eastAsia="zh-CN"/>
        </w:rPr>
      </w:pPr>
      <w:r w:rsidRPr="00D54E02">
        <w:rPr>
          <w:rFonts w:ascii="Tahoma" w:eastAsia="SimSun" w:hAnsi="Tahoma" w:cs="Tahoma"/>
          <w:color w:val="000000"/>
          <w:spacing w:val="-2"/>
          <w:sz w:val="18"/>
          <w:szCs w:val="18"/>
          <w:lang w:eastAsia="zh-CN"/>
        </w:rPr>
        <w:t xml:space="preserve">SA </w:t>
      </w:r>
      <w:r w:rsidRPr="00D54E02">
        <w:rPr>
          <w:rFonts w:ascii="Tahoma" w:eastAsia="SimSun" w:hAnsi="Tahoma" w:cs="Tahoma"/>
          <w:color w:val="000000"/>
          <w:spacing w:val="-2"/>
          <w:sz w:val="18"/>
          <w:szCs w:val="18"/>
          <w:lang w:eastAsia="zh-CN"/>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D54E02">
        <w:rPr>
          <w:rFonts w:ascii="Tahoma" w:eastAsia="SimSun" w:hAnsi="Tahoma" w:cs="Tahoma"/>
          <w:color w:val="000000"/>
          <w:spacing w:val="-2"/>
          <w:sz w:val="18"/>
          <w:szCs w:val="18"/>
          <w:lang w:eastAsia="zh-CN"/>
        </w:rPr>
        <w:t xml:space="preserve"> TechNet Plus Direct Only Services </w:t>
      </w:r>
      <w:r w:rsidRPr="00D54E02">
        <w:rPr>
          <w:rFonts w:ascii="Tahoma" w:eastAsia="SimSun" w:hAnsi="Tahoma" w:cs="Tahoma"/>
          <w:color w:val="000000"/>
          <w:spacing w:val="-2"/>
          <w:sz w:val="18"/>
          <w:szCs w:val="18"/>
          <w:lang w:eastAsia="zh-CN"/>
        </w:rPr>
        <w:t>网站使用的高级服务。</w:t>
      </w:r>
    </w:p>
    <w:p w14:paraId="37A6B4B7" w14:textId="77777777" w:rsidR="00792D1E" w:rsidRPr="00D54E02" w:rsidRDefault="00792D1E" w:rsidP="00270612">
      <w:pPr>
        <w:pStyle w:val="AppendixFlushBulletedList"/>
        <w:tabs>
          <w:tab w:val="clear" w:pos="360"/>
          <w:tab w:val="num" w:pos="0"/>
        </w:tabs>
        <w:ind w:left="0" w:firstLine="0"/>
        <w:rPr>
          <w:rFonts w:ascii="Tahoma" w:eastAsia="SimSun" w:hAnsi="Tahoma" w:cs="Tahoma"/>
          <w:sz w:val="18"/>
          <w:szCs w:val="18"/>
          <w:lang w:eastAsia="zh-CN"/>
        </w:rPr>
      </w:pPr>
    </w:p>
    <w:p w14:paraId="37A6B4B8" w14:textId="77777777" w:rsidR="00270612" w:rsidRPr="00D54E02"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D54E02">
        <w:rPr>
          <w:rFonts w:ascii="Tahoma" w:eastAsia="SimSun" w:hAnsi="Tahoma" w:cs="Tahoma"/>
          <w:color w:val="000000"/>
          <w:sz w:val="18"/>
          <w:szCs w:val="18"/>
          <w:lang w:eastAsia="zh-CN"/>
        </w:rPr>
        <w:t>并非所有</w:t>
      </w:r>
      <w:r w:rsidRPr="00D54E02">
        <w:rPr>
          <w:rFonts w:ascii="Tahoma" w:eastAsia="SimSun" w:hAnsi="Tahoma" w:cs="Tahoma"/>
          <w:color w:val="000000"/>
          <w:sz w:val="18"/>
          <w:szCs w:val="18"/>
          <w:lang w:eastAsia="zh-CN"/>
        </w:rPr>
        <w:t xml:space="preserve"> TechNet Plus Direct </w:t>
      </w:r>
      <w:r w:rsidRPr="00D54E02">
        <w:rPr>
          <w:rFonts w:ascii="Tahoma" w:eastAsia="SimSun" w:hAnsi="Tahoma" w:cs="Tahoma"/>
          <w:color w:val="000000"/>
          <w:sz w:val="18"/>
          <w:szCs w:val="18"/>
          <w:lang w:eastAsia="zh-CN"/>
        </w:rPr>
        <w:t>服务和权益都可在每个国家</w:t>
      </w:r>
      <w:r w:rsidRPr="00D54E02">
        <w:rPr>
          <w:rFonts w:ascii="Tahoma" w:eastAsia="SimSun" w:hAnsi="Tahoma" w:cs="Tahoma"/>
          <w:color w:val="000000"/>
          <w:sz w:val="18"/>
          <w:szCs w:val="18"/>
          <w:lang w:eastAsia="zh-CN"/>
        </w:rPr>
        <w:t>/</w:t>
      </w:r>
      <w:r w:rsidRPr="00D54E02">
        <w:rPr>
          <w:rFonts w:ascii="Tahoma" w:eastAsia="SimSun" w:hAnsi="Tahoma" w:cs="Tahoma"/>
          <w:color w:val="000000"/>
          <w:sz w:val="18"/>
          <w:szCs w:val="18"/>
          <w:lang w:eastAsia="zh-CN"/>
        </w:rPr>
        <w:t>地区获得。</w:t>
      </w:r>
    </w:p>
    <w:p w14:paraId="37A6B4B9" w14:textId="77777777" w:rsidR="00792D1E" w:rsidRPr="00D54E02" w:rsidRDefault="00792D1E" w:rsidP="00270612">
      <w:pPr>
        <w:pStyle w:val="AppendixFlushBulletedList"/>
        <w:tabs>
          <w:tab w:val="clear" w:pos="360"/>
          <w:tab w:val="num" w:pos="0"/>
        </w:tabs>
        <w:ind w:left="0" w:firstLine="0"/>
        <w:rPr>
          <w:rFonts w:ascii="Tahoma" w:eastAsia="SimSun" w:hAnsi="Tahoma" w:cs="Tahoma"/>
          <w:sz w:val="18"/>
          <w:szCs w:val="18"/>
          <w:lang w:eastAsia="zh-CN"/>
        </w:rPr>
      </w:pPr>
    </w:p>
    <w:p w14:paraId="37A6B4BA" w14:textId="77777777" w:rsidR="00270612" w:rsidRPr="00D54E02"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D54E02">
        <w:rPr>
          <w:rFonts w:ascii="Tahoma" w:eastAsia="SimSun" w:hAnsi="Tahoma" w:cs="Tahoma"/>
          <w:color w:val="000000"/>
          <w:sz w:val="18"/>
          <w:szCs w:val="18"/>
          <w:lang w:eastAsia="zh-CN"/>
        </w:rPr>
        <w:t>请访问</w:t>
      </w:r>
      <w:r w:rsidRPr="00D54E02">
        <w:rPr>
          <w:rFonts w:ascii="Tahoma" w:eastAsia="SimSun" w:hAnsi="Tahoma" w:cs="Tahoma"/>
          <w:color w:val="000000"/>
          <w:sz w:val="18"/>
          <w:szCs w:val="18"/>
          <w:lang w:eastAsia="zh-CN"/>
        </w:rPr>
        <w:t xml:space="preserve"> </w:t>
      </w:r>
      <w:hyperlink r:id="rId25" w:history="1">
        <w:r w:rsidRPr="00D54E02">
          <w:rPr>
            <w:rStyle w:val="Hyperlink"/>
            <w:rFonts w:ascii="Tahoma" w:eastAsia="SimSun" w:hAnsi="Tahoma" w:cs="Tahoma"/>
            <w:color w:val="000000"/>
            <w:sz w:val="18"/>
            <w:szCs w:val="18"/>
            <w:lang w:eastAsia="zh-CN"/>
          </w:rPr>
          <w:t>http://www.microsoft.com/technet/subscription</w:t>
        </w:r>
      </w:hyperlink>
      <w:r w:rsidRPr="00D54E02">
        <w:rPr>
          <w:rFonts w:ascii="Tahoma" w:eastAsia="SimSun" w:hAnsi="Tahoma" w:cs="Tahoma"/>
          <w:color w:val="000000"/>
          <w:sz w:val="18"/>
          <w:szCs w:val="18"/>
          <w:lang w:eastAsia="zh-CN"/>
        </w:rPr>
        <w:t xml:space="preserve"> </w:t>
      </w:r>
      <w:r w:rsidRPr="00D54E02">
        <w:rPr>
          <w:rFonts w:ascii="Tahoma" w:eastAsia="SimSun" w:hAnsi="Tahoma" w:cs="Tahoma"/>
          <w:color w:val="000000"/>
          <w:sz w:val="18"/>
          <w:szCs w:val="18"/>
          <w:lang w:eastAsia="zh-CN"/>
        </w:rPr>
        <w:t>了解关于各国家</w:t>
      </w:r>
      <w:r w:rsidRPr="00D54E02">
        <w:rPr>
          <w:rFonts w:ascii="Tahoma" w:eastAsia="SimSun" w:hAnsi="Tahoma" w:cs="Tahoma"/>
          <w:color w:val="000000"/>
          <w:sz w:val="18"/>
          <w:szCs w:val="18"/>
          <w:lang w:eastAsia="zh-CN"/>
        </w:rPr>
        <w:t>/</w:t>
      </w:r>
      <w:r w:rsidRPr="00D54E02">
        <w:rPr>
          <w:rFonts w:ascii="Tahoma" w:eastAsia="SimSun" w:hAnsi="Tahoma" w:cs="Tahoma"/>
          <w:color w:val="000000"/>
          <w:sz w:val="18"/>
          <w:szCs w:val="18"/>
          <w:lang w:eastAsia="zh-CN"/>
        </w:rPr>
        <w:t>地区提供情况的更多信息。</w:t>
      </w:r>
    </w:p>
    <w:p w14:paraId="37A6B4BB" w14:textId="77777777" w:rsidR="00270612" w:rsidRPr="00D54E02"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D54E02">
        <w:rPr>
          <w:rFonts w:ascii="Tahoma" w:eastAsia="SimSun" w:hAnsi="Tahoma" w:cs="Tahoma"/>
          <w:color w:val="000000"/>
          <w:sz w:val="18"/>
          <w:szCs w:val="18"/>
          <w:lang w:eastAsia="zh-CN"/>
        </w:rPr>
        <w:t>客户对</w:t>
      </w:r>
      <w:r w:rsidRPr="00D54E02">
        <w:rPr>
          <w:rFonts w:ascii="Tahoma" w:eastAsia="SimSun" w:hAnsi="Tahoma" w:cs="Tahoma"/>
          <w:color w:val="000000"/>
          <w:sz w:val="18"/>
          <w:szCs w:val="18"/>
          <w:lang w:eastAsia="zh-CN"/>
        </w:rPr>
        <w:t xml:space="preserve"> TechNet Plus Direct </w:t>
      </w:r>
      <w:r w:rsidRPr="00D54E02">
        <w:rPr>
          <w:rFonts w:ascii="Tahoma" w:eastAsia="SimSun" w:hAnsi="Tahoma" w:cs="Tahoma"/>
          <w:color w:val="000000"/>
          <w:sz w:val="18"/>
          <w:szCs w:val="18"/>
          <w:lang w:eastAsia="zh-CN"/>
        </w:rPr>
        <w:t>软件、预发布软件和产品评测软件的使用权利在其软件保障范围有效期满时也将期满。</w:t>
      </w:r>
    </w:p>
    <w:p w14:paraId="37A6B4BC" w14:textId="77777777" w:rsidR="00023FE7" w:rsidRPr="00D54E02" w:rsidRDefault="00023FE7">
      <w:pPr>
        <w:pStyle w:val="Heading3"/>
        <w:tabs>
          <w:tab w:val="num" w:pos="0"/>
        </w:tabs>
        <w:rPr>
          <w:rFonts w:ascii="Tahoma" w:eastAsia="SimSun" w:hAnsi="Tahoma" w:cs="Tahoma"/>
          <w:sz w:val="18"/>
          <w:szCs w:val="18"/>
          <w:lang w:eastAsia="zh-CN"/>
        </w:rPr>
      </w:pPr>
    </w:p>
    <w:p w14:paraId="37A6B4BD" w14:textId="77777777" w:rsidR="004D4D43" w:rsidRPr="00796998" w:rsidRDefault="004D4D43" w:rsidP="004D4D43">
      <w:pPr>
        <w:pStyle w:val="Heading3"/>
        <w:tabs>
          <w:tab w:val="num" w:pos="0"/>
        </w:tabs>
        <w:rPr>
          <w:rFonts w:ascii="Tahoma" w:eastAsia="SimSun" w:hAnsi="Tahoma" w:cs="Tahoma"/>
          <w:lang w:eastAsia="zh-CN"/>
        </w:rPr>
      </w:pPr>
      <w:bookmarkStart w:id="836" w:name="_Toc336338242"/>
      <w:bookmarkStart w:id="837" w:name="_Toc343078101"/>
      <w:r w:rsidRPr="00796998">
        <w:rPr>
          <w:rFonts w:ascii="Tahoma" w:eastAsia="SimSun" w:hAnsi="Tahoma" w:cs="Tahoma"/>
          <w:lang w:eastAsia="zh-CN"/>
        </w:rPr>
        <w:t>通过软件保障获得的许可移动性</w:t>
      </w:r>
      <w:bookmarkEnd w:id="836"/>
      <w:bookmarkEnd w:id="837"/>
    </w:p>
    <w:p w14:paraId="37A6B4BE" w14:textId="77777777" w:rsidR="004D4D43" w:rsidRPr="00796998" w:rsidRDefault="004D4D43" w:rsidP="0007218F">
      <w:pPr>
        <w:pStyle w:val="Heading3"/>
        <w:tabs>
          <w:tab w:val="num" w:pos="0"/>
        </w:tabs>
        <w:rPr>
          <w:rFonts w:ascii="Tahoma" w:eastAsia="SimSun" w:hAnsi="Tahoma" w:cs="Tahoma"/>
          <w:lang w:eastAsia="zh-CN"/>
        </w:rPr>
      </w:pPr>
    </w:p>
    <w:p w14:paraId="37A6B4BF" w14:textId="77777777" w:rsidR="004D4D43" w:rsidRPr="00796998" w:rsidRDefault="004D4D43" w:rsidP="002171C3">
      <w:pPr>
        <w:rPr>
          <w:rFonts w:eastAsia="SimSun" w:cs="Tahoma"/>
          <w:lang w:eastAsia="zh-CN"/>
        </w:rPr>
      </w:pPr>
      <w:bookmarkStart w:id="838" w:name="_Toc294048012"/>
      <w:bookmarkStart w:id="839" w:name="_Toc294048569"/>
      <w:bookmarkStart w:id="840" w:name="_Toc294092640"/>
      <w:bookmarkStart w:id="841" w:name="_Toc295819320"/>
      <w:bookmarkStart w:id="842" w:name="_Toc298795971"/>
      <w:bookmarkStart w:id="843" w:name="_Toc299369847"/>
      <w:bookmarkStart w:id="844" w:name="_Toc300391558"/>
      <w:bookmarkStart w:id="845" w:name="_Toc301939835"/>
      <w:bookmarkStart w:id="846" w:name="_Toc304801232"/>
      <w:bookmarkStart w:id="847" w:name="_Toc312399280"/>
      <w:bookmarkStart w:id="848" w:name="_Toc315289087"/>
      <w:bookmarkStart w:id="849" w:name="_Toc317591243"/>
      <w:bookmarkStart w:id="850" w:name="_Toc325313196"/>
      <w:bookmarkStart w:id="851" w:name="_Toc325609219"/>
      <w:r w:rsidRPr="00195B90">
        <w:rPr>
          <w:rFonts w:ascii="SimSun" w:eastAsia="SimSun" w:hAnsi="SimSun" w:cs="Tahoma"/>
          <w:lang w:eastAsia="zh-CN"/>
        </w:rPr>
        <w:t>“</w:t>
      </w:r>
      <w:r w:rsidRPr="00796998">
        <w:rPr>
          <w:rFonts w:eastAsia="SimSun" w:cs="Tahoma"/>
          <w:lang w:eastAsia="zh-CN"/>
        </w:rPr>
        <w:t>通过软件保障获得的许可移动性</w:t>
      </w:r>
      <w:r w:rsidRPr="00195B90">
        <w:rPr>
          <w:rFonts w:ascii="SimSun" w:eastAsia="SimSun" w:hAnsi="SimSun" w:cs="Tahoma"/>
          <w:lang w:eastAsia="zh-CN"/>
        </w:rPr>
        <w:t>”</w:t>
      </w:r>
      <w:r w:rsidRPr="00796998">
        <w:rPr>
          <w:rFonts w:eastAsia="SimSun" w:cs="Tahoma"/>
          <w:lang w:eastAsia="zh-CN"/>
        </w:rPr>
        <w:t>允许您将软件保障所涵盖的某些内部部署版许可移动到第三方共享的服务器。</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p>
    <w:p w14:paraId="37A6B4C0" w14:textId="77777777" w:rsidR="004D4D43" w:rsidRPr="00796998" w:rsidRDefault="004D4D43" w:rsidP="002171C3">
      <w:pPr>
        <w:rPr>
          <w:rFonts w:eastAsia="SimSun" w:cs="Tahoma"/>
          <w:lang w:eastAsia="zh-CN"/>
        </w:rPr>
      </w:pPr>
    </w:p>
    <w:p w14:paraId="37A6B4C1" w14:textId="77777777" w:rsidR="004D4D43" w:rsidRPr="00796998" w:rsidRDefault="004D4D43" w:rsidP="002171C3">
      <w:pPr>
        <w:rPr>
          <w:rFonts w:eastAsia="SimSun" w:cs="Tahoma"/>
          <w:lang w:eastAsia="zh-CN"/>
        </w:rPr>
      </w:pPr>
      <w:bookmarkStart w:id="852" w:name="_Toc294048013"/>
      <w:bookmarkStart w:id="853" w:name="_Toc294048570"/>
      <w:bookmarkStart w:id="854" w:name="_Toc294092641"/>
      <w:bookmarkStart w:id="855" w:name="_Toc295819321"/>
      <w:bookmarkStart w:id="856" w:name="_Toc298795972"/>
      <w:bookmarkStart w:id="857" w:name="_Toc299369848"/>
      <w:bookmarkStart w:id="858" w:name="_Toc300391559"/>
      <w:bookmarkStart w:id="859" w:name="_Toc301939836"/>
      <w:bookmarkStart w:id="860" w:name="_Toc304801233"/>
      <w:bookmarkStart w:id="861" w:name="_Toc307350402"/>
      <w:bookmarkStart w:id="862" w:name="_Toc308429813"/>
      <w:bookmarkStart w:id="863" w:name="_Toc312399281"/>
      <w:bookmarkStart w:id="864" w:name="_Toc315289088"/>
      <w:bookmarkStart w:id="865" w:name="_Toc317591244"/>
      <w:bookmarkStart w:id="866" w:name="_Toc323034197"/>
      <w:bookmarkStart w:id="867" w:name="_Toc325313197"/>
      <w:bookmarkStart w:id="868" w:name="_Toc325609220"/>
      <w:r w:rsidRPr="00796998">
        <w:rPr>
          <w:rFonts w:eastAsia="SimSun" w:cs="Tahoma"/>
          <w:lang w:eastAsia="zh-CN"/>
        </w:rPr>
        <w:t>目前有资格获取产品使用权利</w:t>
      </w:r>
      <w:r w:rsidRPr="00796998">
        <w:rPr>
          <w:rFonts w:eastAsia="SimSun" w:cs="Tahoma"/>
          <w:lang w:eastAsia="zh-CN"/>
        </w:rPr>
        <w:t xml:space="preserve"> (PUR) </w:t>
      </w:r>
      <w:r w:rsidRPr="00796998">
        <w:rPr>
          <w:rFonts w:eastAsia="SimSun" w:cs="Tahoma"/>
          <w:lang w:eastAsia="zh-CN"/>
        </w:rPr>
        <w:t>中定义的</w:t>
      </w:r>
      <w:r w:rsidRPr="00195B90">
        <w:rPr>
          <w:rFonts w:ascii="SimSun" w:eastAsia="SimSun" w:hAnsi="SimSun" w:cs="Tahoma"/>
          <w:lang w:eastAsia="zh-CN"/>
        </w:rPr>
        <w:t>“</w:t>
      </w:r>
      <w:r w:rsidRPr="00796998">
        <w:rPr>
          <w:rFonts w:eastAsia="SimSun" w:cs="Tahoma"/>
          <w:lang w:eastAsia="zh-CN"/>
        </w:rPr>
        <w:t>服务器场内的许可移动性</w:t>
      </w:r>
      <w:r w:rsidRPr="00195B90">
        <w:rPr>
          <w:rFonts w:ascii="SimSun" w:eastAsia="SimSun" w:hAnsi="SimSun" w:cs="Tahoma"/>
          <w:lang w:eastAsia="zh-CN"/>
        </w:rPr>
        <w:t>”</w:t>
      </w:r>
      <w:r w:rsidRPr="00796998">
        <w:rPr>
          <w:rFonts w:eastAsia="SimSun" w:cs="Tahoma"/>
          <w:lang w:eastAsia="zh-CN"/>
        </w:rPr>
        <w:t>且软件保障所涵盖的所有产品均有资格获取</w:t>
      </w:r>
      <w:r w:rsidRPr="00195B90">
        <w:rPr>
          <w:rFonts w:ascii="SimSun" w:eastAsia="SimSun" w:hAnsi="SimSun" w:cs="Tahoma"/>
          <w:lang w:eastAsia="zh-CN"/>
        </w:rPr>
        <w:t>“</w:t>
      </w:r>
      <w:r w:rsidRPr="00796998">
        <w:rPr>
          <w:rFonts w:eastAsia="SimSun" w:cs="Tahoma"/>
          <w:lang w:eastAsia="zh-CN"/>
        </w:rPr>
        <w:t>通过软件保障获得的许可移动性</w:t>
      </w:r>
      <w:r w:rsidRPr="00195B90">
        <w:rPr>
          <w:rFonts w:ascii="SimSun" w:eastAsia="SimSun" w:hAnsi="SimSun" w:cs="Tahoma"/>
          <w:lang w:eastAsia="zh-CN"/>
        </w:rPr>
        <w:t>”</w:t>
      </w:r>
      <w:r w:rsidRPr="00796998">
        <w:rPr>
          <w:rFonts w:eastAsia="SimSun" w:cs="Tahoma"/>
          <w:lang w:eastAsia="zh-CN"/>
        </w:rPr>
        <w:t>。此外，以下产品也有资格获取</w:t>
      </w:r>
      <w:r w:rsidRPr="00195B90">
        <w:rPr>
          <w:rFonts w:ascii="SimSun" w:eastAsia="SimSun" w:hAnsi="SimSun" w:cs="Tahoma"/>
          <w:lang w:eastAsia="zh-CN"/>
        </w:rPr>
        <w:t>“</w:t>
      </w:r>
      <w:r w:rsidRPr="00796998">
        <w:rPr>
          <w:rFonts w:eastAsia="SimSun" w:cs="Tahoma"/>
          <w:lang w:eastAsia="zh-CN"/>
        </w:rPr>
        <w:t>通过软件保障获得的许可移动性</w:t>
      </w:r>
      <w:r w:rsidRPr="00195B90">
        <w:rPr>
          <w:rFonts w:ascii="SimSun" w:eastAsia="SimSun" w:hAnsi="SimSun" w:cs="Tahoma"/>
          <w:lang w:eastAsia="zh-CN"/>
        </w:rPr>
        <w:t>”</w:t>
      </w:r>
      <w:r w:rsidRPr="00796998">
        <w:rPr>
          <w:rFonts w:eastAsia="SimSun" w:cs="Tahoma"/>
          <w:lang w:eastAsia="zh-CN"/>
        </w:rPr>
        <w:t>：</w:t>
      </w:r>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p>
    <w:p w14:paraId="37A6B4C2" w14:textId="77777777" w:rsidR="004D4D43" w:rsidRPr="00796998" w:rsidRDefault="004D4D43" w:rsidP="00F86E06">
      <w:pPr>
        <w:rPr>
          <w:rFonts w:eastAsia="SimSun" w:cs="Tahoma"/>
          <w:lang w:eastAsia="zh-CN"/>
        </w:rPr>
      </w:pPr>
    </w:p>
    <w:p w14:paraId="37A6B4C3" w14:textId="77777777" w:rsidR="004D4D43" w:rsidRPr="00796998" w:rsidRDefault="004D4D43" w:rsidP="002C1048">
      <w:pPr>
        <w:numPr>
          <w:ilvl w:val="0"/>
          <w:numId w:val="92"/>
        </w:numPr>
        <w:spacing w:after="60"/>
        <w:ind w:left="1440"/>
        <w:rPr>
          <w:rFonts w:eastAsia="SimSun" w:cs="Tahoma"/>
        </w:rPr>
      </w:pPr>
      <w:bookmarkStart w:id="869" w:name="_Toc294048014"/>
      <w:bookmarkStart w:id="870" w:name="_Toc294048571"/>
      <w:bookmarkStart w:id="871" w:name="_Toc294092642"/>
      <w:bookmarkStart w:id="872" w:name="_Toc295819322"/>
      <w:bookmarkStart w:id="873" w:name="_Toc298795973"/>
      <w:bookmarkStart w:id="874" w:name="_Toc299369849"/>
      <w:bookmarkStart w:id="875" w:name="_Toc300391560"/>
      <w:bookmarkStart w:id="876" w:name="_Toc301939837"/>
      <w:bookmarkStart w:id="877" w:name="_Toc304801234"/>
      <w:bookmarkStart w:id="878" w:name="_Toc307350403"/>
      <w:bookmarkStart w:id="879" w:name="_Toc308429814"/>
      <w:bookmarkStart w:id="880" w:name="_Toc312399282"/>
      <w:bookmarkStart w:id="881" w:name="_Toc315289089"/>
      <w:bookmarkStart w:id="882" w:name="_Toc317591245"/>
      <w:bookmarkStart w:id="883" w:name="_Toc323034198"/>
      <w:bookmarkStart w:id="884" w:name="_Toc325313198"/>
      <w:bookmarkStart w:id="885" w:name="_Toc325609221"/>
      <w:r w:rsidRPr="00796998">
        <w:rPr>
          <w:rFonts w:eastAsia="SimSun" w:cs="Tahoma"/>
        </w:rPr>
        <w:t xml:space="preserve">SQL Server Standard – </w:t>
      </w:r>
      <w:r w:rsidRPr="00796998">
        <w:rPr>
          <w:rFonts w:eastAsia="SimSun" w:cs="Tahoma"/>
        </w:rPr>
        <w:t>每处理器和带软件保障的服务器</w:t>
      </w:r>
      <w:r w:rsidRPr="00796998">
        <w:rPr>
          <w:rFonts w:eastAsia="SimSun" w:cs="Tahoma"/>
        </w:rPr>
        <w:t>/CAL</w:t>
      </w:r>
      <w:r w:rsidRPr="00796998">
        <w:rPr>
          <w:rFonts w:eastAsia="SimSun" w:cs="Tahoma"/>
        </w:rPr>
        <w:t>（仅限处理器和服务器许可）</w:t>
      </w:r>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14:paraId="37A6B4C4" w14:textId="77777777" w:rsidR="004D4D43" w:rsidRPr="00796998" w:rsidRDefault="004D4D43" w:rsidP="002C1048">
      <w:pPr>
        <w:numPr>
          <w:ilvl w:val="0"/>
          <w:numId w:val="92"/>
        </w:numPr>
        <w:spacing w:after="60"/>
        <w:ind w:left="1440"/>
        <w:rPr>
          <w:rFonts w:eastAsia="SimSun" w:cs="Tahoma"/>
        </w:rPr>
      </w:pPr>
      <w:bookmarkStart w:id="886" w:name="_Toc294048015"/>
      <w:bookmarkStart w:id="887" w:name="_Toc294048572"/>
      <w:bookmarkStart w:id="888" w:name="_Toc294092643"/>
      <w:bookmarkStart w:id="889" w:name="_Toc295819323"/>
      <w:bookmarkStart w:id="890" w:name="_Toc298795974"/>
      <w:bookmarkStart w:id="891" w:name="_Toc299369850"/>
      <w:bookmarkStart w:id="892" w:name="_Toc300391561"/>
      <w:bookmarkStart w:id="893" w:name="_Toc301939838"/>
      <w:bookmarkStart w:id="894" w:name="_Toc304801235"/>
      <w:bookmarkStart w:id="895" w:name="_Toc307350404"/>
      <w:bookmarkStart w:id="896" w:name="_Toc308429815"/>
      <w:bookmarkStart w:id="897" w:name="_Toc312399283"/>
      <w:bookmarkStart w:id="898" w:name="_Toc315289090"/>
      <w:bookmarkStart w:id="899" w:name="_Toc317591246"/>
      <w:bookmarkStart w:id="900" w:name="_Toc323034199"/>
      <w:bookmarkStart w:id="901" w:name="_Toc325313199"/>
      <w:bookmarkStart w:id="902" w:name="_Toc325609222"/>
      <w:r w:rsidRPr="00796998">
        <w:rPr>
          <w:rFonts w:eastAsia="SimSun" w:cs="Tahoma"/>
        </w:rPr>
        <w:t xml:space="preserve">System Center – </w:t>
      </w:r>
      <w:r w:rsidRPr="00796998">
        <w:rPr>
          <w:rFonts w:eastAsia="SimSun" w:cs="Tahoma"/>
        </w:rPr>
        <w:t>所有服务器管理许可</w:t>
      </w:r>
      <w:r w:rsidRPr="00796998">
        <w:rPr>
          <w:rFonts w:eastAsia="SimSun" w:cs="Tahoma"/>
        </w:rPr>
        <w:t xml:space="preserve"> (ML)</w:t>
      </w:r>
      <w:r w:rsidRPr="00796998">
        <w:rPr>
          <w:rFonts w:eastAsia="SimSun" w:cs="Tahoma"/>
        </w:rPr>
        <w:t>，包括带软件保障的</w:t>
      </w:r>
      <w:r w:rsidRPr="00796998">
        <w:rPr>
          <w:rFonts w:eastAsia="SimSun" w:cs="Tahoma"/>
        </w:rPr>
        <w:t xml:space="preserve"> SMSE </w:t>
      </w:r>
      <w:r w:rsidRPr="00796998">
        <w:rPr>
          <w:rFonts w:eastAsia="SimSun" w:cs="Tahoma"/>
        </w:rPr>
        <w:t>和</w:t>
      </w:r>
      <w:r w:rsidRPr="00796998">
        <w:rPr>
          <w:rFonts w:eastAsia="SimSun" w:cs="Tahoma"/>
        </w:rPr>
        <w:t xml:space="preserve"> SMSD </w:t>
      </w:r>
      <w:bookmarkEnd w:id="886"/>
      <w:bookmarkEnd w:id="887"/>
      <w:bookmarkEnd w:id="888"/>
      <w:bookmarkEnd w:id="889"/>
      <w:bookmarkEnd w:id="890"/>
      <w:bookmarkEnd w:id="891"/>
      <w:bookmarkEnd w:id="892"/>
      <w:bookmarkEnd w:id="893"/>
      <w:bookmarkEnd w:id="894"/>
      <w:bookmarkEnd w:id="895"/>
      <w:bookmarkEnd w:id="896"/>
      <w:bookmarkEnd w:id="897"/>
      <w:bookmarkEnd w:id="898"/>
      <w:r w:rsidRPr="00796998">
        <w:rPr>
          <w:rFonts w:eastAsia="SimSun" w:cs="Tahoma"/>
        </w:rPr>
        <w:t>以及带软件保障的</w:t>
      </w:r>
      <w:r w:rsidRPr="00796998">
        <w:rPr>
          <w:rFonts w:eastAsia="SimSun" w:cs="Tahoma"/>
        </w:rPr>
        <w:t xml:space="preserve"> System Center 2012 Standard </w:t>
      </w:r>
      <w:r w:rsidRPr="00796998">
        <w:rPr>
          <w:rFonts w:eastAsia="SimSun" w:cs="Tahoma"/>
        </w:rPr>
        <w:t>和</w:t>
      </w:r>
      <w:r w:rsidRPr="00796998">
        <w:rPr>
          <w:rFonts w:eastAsia="SimSun" w:cs="Tahoma"/>
        </w:rPr>
        <w:t xml:space="preserve"> Datacenter</w:t>
      </w:r>
      <w:bookmarkEnd w:id="899"/>
      <w:bookmarkEnd w:id="900"/>
      <w:bookmarkEnd w:id="901"/>
      <w:bookmarkEnd w:id="902"/>
    </w:p>
    <w:p w14:paraId="37A6B4C5" w14:textId="77777777" w:rsidR="004D4D43" w:rsidRPr="00796998" w:rsidRDefault="004D4D43" w:rsidP="002171C3">
      <w:pPr>
        <w:rPr>
          <w:rFonts w:eastAsia="SimSun" w:cs="Tahoma"/>
        </w:rPr>
      </w:pPr>
    </w:p>
    <w:p w14:paraId="37A6B4C6" w14:textId="77777777" w:rsidR="004D4D43" w:rsidRPr="00796998" w:rsidRDefault="004D4D43" w:rsidP="002171C3">
      <w:pPr>
        <w:rPr>
          <w:rFonts w:eastAsia="SimSun" w:cs="Tahoma"/>
          <w:lang w:eastAsia="zh-CN"/>
        </w:rPr>
      </w:pPr>
      <w:bookmarkStart w:id="903" w:name="_Toc294048016"/>
      <w:bookmarkStart w:id="904" w:name="_Toc294048573"/>
      <w:bookmarkStart w:id="905" w:name="_Toc294092644"/>
      <w:bookmarkStart w:id="906" w:name="_Toc295819324"/>
      <w:bookmarkStart w:id="907" w:name="_Toc298795975"/>
      <w:bookmarkStart w:id="908" w:name="_Toc299369851"/>
      <w:bookmarkStart w:id="909" w:name="_Toc300391562"/>
      <w:bookmarkStart w:id="910" w:name="_Toc301939839"/>
      <w:bookmarkStart w:id="911" w:name="_Toc304801236"/>
      <w:bookmarkStart w:id="912" w:name="_Toc307350405"/>
      <w:bookmarkStart w:id="913" w:name="_Toc308429816"/>
      <w:bookmarkStart w:id="914" w:name="_Toc312399284"/>
      <w:bookmarkStart w:id="915" w:name="_Toc315289091"/>
      <w:bookmarkStart w:id="916" w:name="_Toc317591247"/>
      <w:bookmarkStart w:id="917" w:name="_Toc323034200"/>
      <w:bookmarkStart w:id="918" w:name="_Toc325313200"/>
      <w:bookmarkStart w:id="919" w:name="_Toc325609223"/>
      <w:r w:rsidRPr="00796998">
        <w:rPr>
          <w:rFonts w:eastAsia="SimSun" w:cs="Tahoma"/>
          <w:lang w:eastAsia="zh-CN"/>
        </w:rPr>
        <w:t>要使用</w:t>
      </w:r>
      <w:r w:rsidRPr="00195B90">
        <w:rPr>
          <w:rFonts w:ascii="SimSun" w:eastAsia="SimSun" w:hAnsi="SimSun" w:cs="Tahoma"/>
          <w:lang w:eastAsia="zh-CN"/>
        </w:rPr>
        <w:t>“</w:t>
      </w:r>
      <w:r w:rsidRPr="00796998">
        <w:rPr>
          <w:rFonts w:eastAsia="SimSun" w:cs="Tahoma"/>
          <w:lang w:eastAsia="zh-CN"/>
        </w:rPr>
        <w:t>通过软件保障获得的许可移动性</w:t>
      </w:r>
      <w:r w:rsidRPr="00195B90">
        <w:rPr>
          <w:rFonts w:ascii="SimSun" w:eastAsia="SimSun" w:hAnsi="SimSun" w:cs="Tahoma"/>
          <w:lang w:eastAsia="zh-CN"/>
        </w:rPr>
        <w:t>”</w:t>
      </w:r>
      <w:r w:rsidRPr="00796998">
        <w:rPr>
          <w:rFonts w:eastAsia="SimSun" w:cs="Tahoma"/>
          <w:lang w:eastAsia="zh-CN"/>
        </w:rPr>
        <w:t>，客户必须：</w:t>
      </w:r>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p>
    <w:p w14:paraId="37A6B4C7" w14:textId="77777777" w:rsidR="004D4D43" w:rsidRPr="00796998" w:rsidRDefault="004D4D43" w:rsidP="00F86E06">
      <w:pPr>
        <w:rPr>
          <w:rFonts w:eastAsia="SimSun" w:cs="Tahoma"/>
          <w:lang w:eastAsia="zh-CN"/>
        </w:rPr>
      </w:pPr>
    </w:p>
    <w:p w14:paraId="37A6B4C8" w14:textId="77777777" w:rsidR="004D4D43" w:rsidRPr="00796998" w:rsidRDefault="004D4D43" w:rsidP="002C1048">
      <w:pPr>
        <w:numPr>
          <w:ilvl w:val="0"/>
          <w:numId w:val="81"/>
        </w:numPr>
        <w:spacing w:after="60"/>
        <w:ind w:left="1440"/>
        <w:rPr>
          <w:rFonts w:eastAsia="SimSun" w:cs="Tahoma"/>
          <w:lang w:eastAsia="zh-CN"/>
        </w:rPr>
      </w:pPr>
      <w:bookmarkStart w:id="920" w:name="_Toc294048017"/>
      <w:bookmarkStart w:id="921" w:name="_Toc294048574"/>
      <w:bookmarkStart w:id="922" w:name="_Toc294092645"/>
      <w:bookmarkStart w:id="923" w:name="_Toc295819325"/>
      <w:bookmarkStart w:id="924" w:name="_Toc298795976"/>
      <w:bookmarkStart w:id="925" w:name="_Toc299369852"/>
      <w:bookmarkStart w:id="926" w:name="_Toc300391563"/>
      <w:bookmarkStart w:id="927" w:name="_Toc301939840"/>
      <w:bookmarkStart w:id="928" w:name="_Toc304801237"/>
      <w:bookmarkStart w:id="929" w:name="_Toc307350406"/>
      <w:bookmarkStart w:id="930" w:name="_Toc308429817"/>
      <w:bookmarkStart w:id="931" w:name="_Toc312399285"/>
      <w:bookmarkStart w:id="932" w:name="_Toc315289092"/>
      <w:bookmarkStart w:id="933" w:name="_Toc317591248"/>
      <w:bookmarkStart w:id="934" w:name="_Toc323034201"/>
      <w:bookmarkStart w:id="935" w:name="_Toc325313201"/>
      <w:bookmarkStart w:id="936" w:name="_Toc325609224"/>
      <w:r w:rsidRPr="00796998">
        <w:rPr>
          <w:rFonts w:eastAsia="SimSun" w:cs="Tahoma"/>
          <w:lang w:eastAsia="zh-CN"/>
        </w:rPr>
        <w:t>维持其在共享的第三方服务器上运行软件或管理操作系统环境所依据的许可以及所有相应</w:t>
      </w:r>
      <w:r w:rsidRPr="00796998">
        <w:rPr>
          <w:rFonts w:eastAsia="SimSun" w:cs="Tahoma"/>
          <w:lang w:eastAsia="zh-CN"/>
        </w:rPr>
        <w:t xml:space="preserve"> CAL</w:t>
      </w:r>
      <w:r w:rsidRPr="00796998">
        <w:rPr>
          <w:rFonts w:eastAsia="SimSun" w:cs="Tahoma"/>
          <w:lang w:eastAsia="zh-CN"/>
        </w:rPr>
        <w:t>、外部连接器许可和管理许可的软件保障范围；</w:t>
      </w:r>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p>
    <w:p w14:paraId="37A6B4C9" w14:textId="77777777" w:rsidR="004D4D43" w:rsidRPr="00796998" w:rsidRDefault="004D4D43" w:rsidP="002C1048">
      <w:pPr>
        <w:numPr>
          <w:ilvl w:val="0"/>
          <w:numId w:val="81"/>
        </w:numPr>
        <w:spacing w:after="60"/>
        <w:ind w:left="1440"/>
        <w:rPr>
          <w:rFonts w:eastAsia="SimSun" w:cs="Tahoma"/>
          <w:lang w:eastAsia="zh-CN"/>
        </w:rPr>
      </w:pPr>
      <w:bookmarkStart w:id="937" w:name="_Toc294048018"/>
      <w:bookmarkStart w:id="938" w:name="_Toc294048575"/>
      <w:bookmarkStart w:id="939" w:name="_Toc294092646"/>
      <w:bookmarkStart w:id="940" w:name="_Toc295819326"/>
      <w:bookmarkStart w:id="941" w:name="_Toc298795977"/>
      <w:bookmarkStart w:id="942" w:name="_Toc299369853"/>
      <w:bookmarkStart w:id="943" w:name="_Toc300391564"/>
      <w:bookmarkStart w:id="944" w:name="_Toc301939841"/>
      <w:bookmarkStart w:id="945" w:name="_Toc304801238"/>
      <w:bookmarkStart w:id="946" w:name="_Toc307350407"/>
      <w:bookmarkStart w:id="947" w:name="_Toc308429818"/>
      <w:bookmarkStart w:id="948" w:name="_Toc312399286"/>
      <w:bookmarkStart w:id="949" w:name="_Toc315289093"/>
      <w:bookmarkStart w:id="950" w:name="_Toc317591249"/>
      <w:bookmarkStart w:id="951" w:name="_Toc323034202"/>
      <w:bookmarkStart w:id="952" w:name="_Toc325313202"/>
      <w:bookmarkStart w:id="953" w:name="_Toc325609225"/>
      <w:r w:rsidRPr="00796998">
        <w:rPr>
          <w:rFonts w:eastAsia="SimSun" w:cs="Tahoma"/>
          <w:lang w:eastAsia="zh-CN"/>
        </w:rPr>
        <w:t>仅通过合格的</w:t>
      </w:r>
      <w:r w:rsidRPr="00195B90">
        <w:rPr>
          <w:rFonts w:ascii="SimSun" w:eastAsia="SimSun" w:hAnsi="SimSun" w:cs="Tahoma"/>
          <w:lang w:eastAsia="zh-CN"/>
        </w:rPr>
        <w:t>“</w:t>
      </w:r>
      <w:r w:rsidRPr="00796998">
        <w:rPr>
          <w:rFonts w:eastAsia="SimSun" w:cs="Tahoma"/>
          <w:lang w:eastAsia="zh-CN"/>
        </w:rPr>
        <w:t>通过软件保障获得的许可移动性</w:t>
      </w:r>
      <w:r w:rsidRPr="00195B90">
        <w:rPr>
          <w:rFonts w:ascii="SimSun" w:eastAsia="SimSun" w:hAnsi="SimSun" w:cs="Tahoma"/>
          <w:lang w:eastAsia="zh-CN"/>
        </w:rPr>
        <w:t>”</w:t>
      </w:r>
      <w:r w:rsidRPr="00796998">
        <w:rPr>
          <w:rFonts w:eastAsia="SimSun" w:cs="Tahoma"/>
          <w:lang w:eastAsia="zh-CN"/>
        </w:rPr>
        <w:t>合作伙伴部署其许可。合格的</w:t>
      </w:r>
      <w:r w:rsidRPr="00195B90">
        <w:rPr>
          <w:rFonts w:ascii="SimSun" w:eastAsia="SimSun" w:hAnsi="SimSun" w:cs="Tahoma"/>
          <w:lang w:eastAsia="zh-CN"/>
        </w:rPr>
        <w:t>“</w:t>
      </w:r>
      <w:r w:rsidRPr="00796998">
        <w:rPr>
          <w:rFonts w:eastAsia="SimSun" w:cs="Tahoma"/>
          <w:lang w:eastAsia="zh-CN"/>
        </w:rPr>
        <w:t>通过软件保障获得的许可移动性</w:t>
      </w:r>
      <w:r w:rsidRPr="00195B90">
        <w:rPr>
          <w:rFonts w:ascii="SimSun" w:eastAsia="SimSun" w:hAnsi="SimSun" w:cs="Tahoma"/>
          <w:lang w:eastAsia="zh-CN"/>
        </w:rPr>
        <w:t>”</w:t>
      </w:r>
      <w:r w:rsidRPr="00796998">
        <w:rPr>
          <w:rFonts w:eastAsia="SimSun" w:cs="Tahoma"/>
          <w:lang w:eastAsia="zh-CN"/>
        </w:rPr>
        <w:t>合作伙伴的列表可从以下网址获得：</w:t>
      </w:r>
      <w:r w:rsidRPr="00796998">
        <w:rPr>
          <w:rFonts w:eastAsia="SimSun" w:cs="Tahoma"/>
          <w:lang w:eastAsia="zh-CN"/>
        </w:rPr>
        <w:t>http://www.microsoft.com/licensing/software-assurance/license-mobility</w:t>
      </w:r>
      <w:r w:rsidRPr="00796998">
        <w:rPr>
          <w:rFonts w:eastAsia="SimSun" w:cs="Tahoma"/>
          <w:lang w:eastAsia="zh-CN"/>
        </w:rPr>
        <w:t>；以及</w:t>
      </w: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p>
    <w:p w14:paraId="37A6B4CA" w14:textId="77777777" w:rsidR="004D4D43" w:rsidRPr="00796998" w:rsidRDefault="004D4D43" w:rsidP="002C1048">
      <w:pPr>
        <w:numPr>
          <w:ilvl w:val="0"/>
          <w:numId w:val="81"/>
        </w:numPr>
        <w:spacing w:after="60"/>
        <w:ind w:left="1440"/>
        <w:rPr>
          <w:rFonts w:eastAsia="SimSun" w:cs="Tahoma"/>
          <w:lang w:eastAsia="zh-CN"/>
        </w:rPr>
      </w:pPr>
      <w:bookmarkStart w:id="954" w:name="_Toc294048019"/>
      <w:bookmarkStart w:id="955" w:name="_Toc294048576"/>
      <w:bookmarkStart w:id="956" w:name="_Toc294092647"/>
      <w:bookmarkStart w:id="957" w:name="_Toc295819327"/>
      <w:bookmarkStart w:id="958" w:name="_Toc298795978"/>
      <w:bookmarkStart w:id="959" w:name="_Toc299369854"/>
      <w:bookmarkStart w:id="960" w:name="_Toc300391565"/>
      <w:bookmarkStart w:id="961" w:name="_Toc301939842"/>
      <w:bookmarkStart w:id="962" w:name="_Toc304801239"/>
      <w:bookmarkStart w:id="963" w:name="_Toc307350408"/>
      <w:bookmarkStart w:id="964" w:name="_Toc308429819"/>
      <w:bookmarkStart w:id="965" w:name="_Toc312399287"/>
      <w:bookmarkStart w:id="966" w:name="_Toc315289094"/>
      <w:bookmarkStart w:id="967" w:name="_Toc317591250"/>
      <w:bookmarkStart w:id="968" w:name="_Toc323034203"/>
      <w:bookmarkStart w:id="969" w:name="_Toc325313203"/>
      <w:bookmarkStart w:id="970" w:name="_Toc325609226"/>
      <w:r w:rsidRPr="00796998">
        <w:rPr>
          <w:rFonts w:eastAsia="SimSun" w:cs="Tahoma"/>
          <w:lang w:eastAsia="zh-CN"/>
        </w:rPr>
        <w:t>通过每个将在合作伙伴的共享服务器上运行客户的许可软件的</w:t>
      </w:r>
      <w:r w:rsidRPr="00195B90">
        <w:rPr>
          <w:rFonts w:ascii="SimSun" w:eastAsia="SimSun" w:hAnsi="SimSun" w:cs="Tahoma"/>
          <w:lang w:eastAsia="zh-CN"/>
        </w:rPr>
        <w:t>“</w:t>
      </w:r>
      <w:r w:rsidRPr="00796998">
        <w:rPr>
          <w:rFonts w:eastAsia="SimSun" w:cs="Tahoma"/>
          <w:lang w:eastAsia="zh-CN"/>
        </w:rPr>
        <w:t>通过软件保障获得的许可移动性</w:t>
      </w:r>
      <w:r w:rsidRPr="00195B90">
        <w:rPr>
          <w:rFonts w:ascii="SimSun" w:eastAsia="SimSun" w:hAnsi="SimSun" w:cs="Tahoma"/>
          <w:lang w:eastAsia="zh-CN"/>
        </w:rPr>
        <w:t>”</w:t>
      </w:r>
      <w:r w:rsidRPr="00796998">
        <w:rPr>
          <w:rFonts w:eastAsia="SimSun" w:cs="Tahoma"/>
          <w:lang w:eastAsia="zh-CN"/>
        </w:rPr>
        <w:t>合作伙伴填写并提交</w:t>
      </w:r>
      <w:r w:rsidRPr="00195B90">
        <w:rPr>
          <w:rFonts w:ascii="SimSun" w:eastAsia="SimSun" w:hAnsi="SimSun" w:cs="Tahoma"/>
          <w:lang w:eastAsia="zh-CN"/>
        </w:rPr>
        <w:t>“</w:t>
      </w:r>
      <w:r w:rsidRPr="00796998">
        <w:rPr>
          <w:rFonts w:eastAsia="SimSun" w:cs="Tahoma"/>
          <w:lang w:eastAsia="zh-CN"/>
        </w:rPr>
        <w:t>许可移动性验证表</w:t>
      </w:r>
      <w:r w:rsidRPr="00195B90">
        <w:rPr>
          <w:rFonts w:ascii="SimSun" w:eastAsia="SimSun" w:hAnsi="SimSun" w:cs="Tahoma"/>
          <w:lang w:eastAsia="zh-CN"/>
        </w:rPr>
        <w:t>”</w:t>
      </w:r>
      <w:r w:rsidRPr="00796998">
        <w:rPr>
          <w:rFonts w:eastAsia="SimSun" w:cs="Tahoma"/>
          <w:lang w:eastAsia="zh-CN"/>
        </w:rPr>
        <w:t>。合格的</w:t>
      </w:r>
      <w:r w:rsidRPr="00195B90">
        <w:rPr>
          <w:rFonts w:ascii="SimSun" w:eastAsia="SimSun" w:hAnsi="SimSun" w:cs="Tahoma"/>
          <w:lang w:eastAsia="zh-CN"/>
        </w:rPr>
        <w:t>“</w:t>
      </w:r>
      <w:r w:rsidRPr="00796998">
        <w:rPr>
          <w:rFonts w:eastAsia="SimSun" w:cs="Tahoma"/>
          <w:lang w:eastAsia="zh-CN"/>
        </w:rPr>
        <w:t>通过软件保障获得的许可移动性</w:t>
      </w:r>
      <w:r w:rsidRPr="00195B90">
        <w:rPr>
          <w:rFonts w:ascii="SimSun" w:eastAsia="SimSun" w:hAnsi="SimSun" w:cs="Tahoma"/>
          <w:lang w:eastAsia="zh-CN"/>
        </w:rPr>
        <w:t>”</w:t>
      </w:r>
      <w:r w:rsidRPr="00796998">
        <w:rPr>
          <w:rFonts w:eastAsia="SimSun" w:cs="Tahoma"/>
          <w:lang w:eastAsia="zh-CN"/>
        </w:rPr>
        <w:t>合作伙伴将向客户提供</w:t>
      </w:r>
      <w:r w:rsidRPr="00195B90">
        <w:rPr>
          <w:rFonts w:ascii="SimSun" w:eastAsia="SimSun" w:hAnsi="SimSun" w:cs="Tahoma"/>
          <w:lang w:eastAsia="zh-CN"/>
        </w:rPr>
        <w:t>“</w:t>
      </w:r>
      <w:r w:rsidRPr="00796998">
        <w:rPr>
          <w:rFonts w:eastAsia="SimSun" w:cs="Tahoma"/>
          <w:lang w:eastAsia="zh-CN"/>
        </w:rPr>
        <w:t>许可移动性验证表</w:t>
      </w:r>
      <w:r w:rsidRPr="00195B90">
        <w:rPr>
          <w:rFonts w:ascii="SimSun" w:eastAsia="SimSun" w:hAnsi="SimSun" w:cs="Tahoma"/>
          <w:lang w:eastAsia="zh-CN"/>
        </w:rPr>
        <w:t>”</w:t>
      </w:r>
      <w:r w:rsidRPr="00796998">
        <w:rPr>
          <w:rFonts w:eastAsia="SimSun" w:cs="Tahoma"/>
          <w:lang w:eastAsia="zh-CN"/>
        </w:rPr>
        <w:t>。</w:t>
      </w:r>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p>
    <w:p w14:paraId="37A6B4CB" w14:textId="77777777" w:rsidR="004D4D43" w:rsidRPr="00796998" w:rsidRDefault="004D4D43" w:rsidP="002171C3">
      <w:pPr>
        <w:rPr>
          <w:rFonts w:eastAsia="SimSun" w:cs="Tahoma"/>
          <w:lang w:eastAsia="zh-CN"/>
        </w:rPr>
      </w:pPr>
    </w:p>
    <w:p w14:paraId="37A6B4CC" w14:textId="77777777" w:rsidR="004D4D43" w:rsidRPr="00796998" w:rsidRDefault="004D4D43" w:rsidP="002171C3">
      <w:pPr>
        <w:rPr>
          <w:rFonts w:eastAsia="SimSun" w:cs="Tahoma"/>
          <w:lang w:eastAsia="zh-CN"/>
        </w:rPr>
      </w:pPr>
      <w:bookmarkStart w:id="971" w:name="_Toc294048020"/>
      <w:bookmarkStart w:id="972" w:name="_Toc294048577"/>
      <w:bookmarkStart w:id="973" w:name="_Toc294092648"/>
      <w:bookmarkStart w:id="974" w:name="_Toc295819328"/>
      <w:bookmarkStart w:id="975" w:name="_Toc298795979"/>
      <w:bookmarkStart w:id="976" w:name="_Toc299369855"/>
      <w:bookmarkStart w:id="977" w:name="_Toc300391566"/>
      <w:bookmarkStart w:id="978" w:name="_Toc301939843"/>
      <w:bookmarkStart w:id="979" w:name="_Toc304801240"/>
      <w:bookmarkStart w:id="980" w:name="_Toc307350409"/>
      <w:bookmarkStart w:id="981" w:name="_Toc308429820"/>
      <w:bookmarkStart w:id="982" w:name="_Toc312399288"/>
      <w:bookmarkStart w:id="983" w:name="_Toc317591251"/>
      <w:bookmarkStart w:id="984" w:name="_Toc323034204"/>
      <w:bookmarkStart w:id="985" w:name="_Toc325313204"/>
      <w:bookmarkStart w:id="986" w:name="_Toc325609227"/>
      <w:r w:rsidRPr="00796998">
        <w:rPr>
          <w:rFonts w:eastAsia="SimSun" w:cs="Tahoma"/>
          <w:lang w:eastAsia="zh-CN"/>
        </w:rPr>
        <w:t>客户在共享的第三方服务器上运行许可软件和管理</w:t>
      </w:r>
      <w:r w:rsidRPr="00796998">
        <w:rPr>
          <w:rFonts w:eastAsia="SimSun" w:cs="Tahoma"/>
          <w:lang w:eastAsia="zh-CN"/>
        </w:rPr>
        <w:t xml:space="preserve"> OSE </w:t>
      </w:r>
      <w:r w:rsidRPr="00796998">
        <w:rPr>
          <w:rFonts w:eastAsia="SimSun" w:cs="Tahoma"/>
          <w:lang w:eastAsia="zh-CN"/>
        </w:rPr>
        <w:t>的权利将在这些许可或其相应的访问或管理许可的软件保障范围期满时期满。</w:t>
      </w:r>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p>
    <w:p w14:paraId="37A6B4CD" w14:textId="77777777" w:rsidR="004D4D43" w:rsidRDefault="004D4D43" w:rsidP="0007218F">
      <w:pPr>
        <w:rPr>
          <w:rFonts w:eastAsia="SimSun" w:cs="Tahoma"/>
          <w:lang w:eastAsia="zh-CN"/>
        </w:rPr>
      </w:pPr>
    </w:p>
    <w:p w14:paraId="37A6B4CE" w14:textId="77777777" w:rsidR="00D54E02" w:rsidRDefault="00D54E02" w:rsidP="0007218F">
      <w:pPr>
        <w:rPr>
          <w:rFonts w:eastAsia="SimSun" w:cs="Tahoma"/>
          <w:lang w:eastAsia="zh-CN"/>
        </w:rPr>
      </w:pPr>
    </w:p>
    <w:p w14:paraId="37A6B4CF" w14:textId="77777777" w:rsidR="00D54E02" w:rsidRDefault="00D54E02" w:rsidP="0007218F">
      <w:pPr>
        <w:rPr>
          <w:rFonts w:eastAsia="SimSun" w:cs="Tahoma"/>
          <w:lang w:eastAsia="zh-CN"/>
        </w:rPr>
      </w:pPr>
    </w:p>
    <w:p w14:paraId="37A6B4D0" w14:textId="77777777" w:rsidR="00D54E02" w:rsidRDefault="00D54E02" w:rsidP="0007218F">
      <w:pPr>
        <w:rPr>
          <w:rFonts w:eastAsia="SimSun" w:cs="Tahoma"/>
          <w:lang w:eastAsia="zh-CN"/>
        </w:rPr>
      </w:pPr>
    </w:p>
    <w:p w14:paraId="37A6B4D1" w14:textId="77777777" w:rsidR="00D54E02" w:rsidRDefault="00D54E02" w:rsidP="0007218F">
      <w:pPr>
        <w:rPr>
          <w:rFonts w:eastAsia="SimSun" w:cs="Tahoma"/>
          <w:lang w:eastAsia="zh-CN"/>
        </w:rPr>
      </w:pPr>
    </w:p>
    <w:p w14:paraId="37A6B4D2" w14:textId="77777777" w:rsidR="00D54E02" w:rsidRDefault="00D54E02" w:rsidP="0007218F">
      <w:pPr>
        <w:rPr>
          <w:rFonts w:eastAsia="SimSun" w:cs="Tahoma"/>
          <w:lang w:eastAsia="zh-CN"/>
        </w:rPr>
      </w:pPr>
    </w:p>
    <w:p w14:paraId="37A6B4D3" w14:textId="77777777" w:rsidR="00D54E02" w:rsidRDefault="00D54E02" w:rsidP="0007218F">
      <w:pPr>
        <w:rPr>
          <w:rFonts w:eastAsia="SimSun" w:cs="Tahoma"/>
          <w:lang w:eastAsia="zh-CN"/>
        </w:rPr>
      </w:pPr>
    </w:p>
    <w:p w14:paraId="37A6B4D4" w14:textId="77777777" w:rsidR="00D54E02" w:rsidRDefault="00D54E02" w:rsidP="0007218F">
      <w:pPr>
        <w:rPr>
          <w:rFonts w:eastAsia="SimSun" w:cs="Tahoma"/>
          <w:lang w:eastAsia="zh-CN"/>
        </w:rPr>
      </w:pPr>
    </w:p>
    <w:p w14:paraId="37A6B4D5" w14:textId="77777777" w:rsidR="00D54E02" w:rsidRPr="00796998" w:rsidRDefault="00D54E02" w:rsidP="0007218F">
      <w:pPr>
        <w:rPr>
          <w:rFonts w:eastAsia="SimSun" w:cs="Tahoma"/>
          <w:lang w:eastAsia="zh-CN"/>
        </w:rPr>
      </w:pPr>
    </w:p>
    <w:p w14:paraId="37A6B4D6" w14:textId="77777777" w:rsidR="00023FE7" w:rsidRPr="00796998" w:rsidRDefault="00023FE7" w:rsidP="0007218F">
      <w:pPr>
        <w:pStyle w:val="Heading3"/>
        <w:tabs>
          <w:tab w:val="num" w:pos="0"/>
        </w:tabs>
        <w:rPr>
          <w:rFonts w:ascii="Tahoma" w:eastAsia="SimSun" w:hAnsi="Tahoma" w:cs="Tahoma"/>
          <w:lang w:eastAsia="zh-CN"/>
        </w:rPr>
      </w:pPr>
      <w:bookmarkStart w:id="987" w:name="_Toc336338243"/>
      <w:bookmarkStart w:id="988" w:name="_Toc343078102"/>
      <w:r w:rsidRPr="00796998">
        <w:rPr>
          <w:rFonts w:ascii="Tahoma" w:eastAsia="SimSun" w:hAnsi="Tahoma" w:cs="Tahoma"/>
          <w:lang w:eastAsia="zh-CN"/>
        </w:rPr>
        <w:t>Windows Thin PC</w:t>
      </w:r>
      <w:bookmarkEnd w:id="987"/>
      <w:bookmarkEnd w:id="988"/>
    </w:p>
    <w:p w14:paraId="37A6B4D7" w14:textId="77777777" w:rsidR="00023FE7" w:rsidRPr="00D54E02" w:rsidRDefault="00023FE7" w:rsidP="0007218F">
      <w:pPr>
        <w:pStyle w:val="Heading3"/>
        <w:rPr>
          <w:rFonts w:ascii="Tahoma" w:eastAsia="SimSun" w:hAnsi="Tahoma" w:cs="Tahoma"/>
          <w:sz w:val="18"/>
          <w:szCs w:val="18"/>
          <w:lang w:eastAsia="zh-CN"/>
        </w:rPr>
      </w:pPr>
    </w:p>
    <w:p w14:paraId="37A6B4D8" w14:textId="77777777" w:rsidR="0008414D" w:rsidRPr="00796998" w:rsidRDefault="0008414D" w:rsidP="0007218F">
      <w:pPr>
        <w:rPr>
          <w:rFonts w:eastAsia="SimSun" w:cs="Tahoma"/>
          <w:lang w:eastAsia="zh-CN"/>
        </w:rPr>
      </w:pPr>
      <w:r w:rsidRPr="00796998">
        <w:rPr>
          <w:rFonts w:eastAsia="SimSun" w:cs="Tahoma"/>
          <w:szCs w:val="20"/>
          <w:lang w:eastAsia="zh-CN"/>
        </w:rPr>
        <w:t>拥有</w:t>
      </w:r>
      <w:r w:rsidRPr="00796998">
        <w:rPr>
          <w:rFonts w:eastAsia="SimSun" w:cs="Tahoma"/>
          <w:szCs w:val="20"/>
          <w:lang w:eastAsia="zh-CN"/>
        </w:rPr>
        <w:t xml:space="preserve"> Windows </w:t>
      </w:r>
      <w:r w:rsidRPr="00796998">
        <w:rPr>
          <w:rFonts w:eastAsia="SimSun" w:cs="Tahoma"/>
          <w:szCs w:val="20"/>
          <w:lang w:eastAsia="zh-CN"/>
        </w:rPr>
        <w:t>桌面操作系统的有效软件保障范围或</w:t>
      </w:r>
      <w:r w:rsidRPr="00796998">
        <w:rPr>
          <w:rFonts w:eastAsia="SimSun" w:cs="Tahoma"/>
          <w:szCs w:val="20"/>
          <w:lang w:eastAsia="zh-CN"/>
        </w:rPr>
        <w:t xml:space="preserve"> VDA </w:t>
      </w:r>
      <w:r w:rsidRPr="00796998">
        <w:rPr>
          <w:rFonts w:eastAsia="SimSun" w:cs="Tahoma"/>
          <w:szCs w:val="20"/>
          <w:lang w:eastAsia="zh-CN"/>
        </w:rPr>
        <w:t>或</w:t>
      </w:r>
      <w:r w:rsidRPr="00796998">
        <w:rPr>
          <w:rFonts w:eastAsia="SimSun" w:cs="Tahoma"/>
          <w:szCs w:val="20"/>
          <w:lang w:eastAsia="zh-CN"/>
        </w:rPr>
        <w:t xml:space="preserve"> Windows Intune</w:t>
      </w:r>
      <w:r w:rsidRPr="00796998">
        <w:rPr>
          <w:rFonts w:eastAsia="SimSun" w:cs="Tahoma"/>
          <w:szCs w:val="18"/>
          <w:lang w:eastAsia="zh-CN"/>
        </w:rPr>
        <w:t>（每设备）</w:t>
      </w:r>
      <w:r w:rsidRPr="00796998">
        <w:rPr>
          <w:rFonts w:eastAsia="SimSun" w:cs="Tahoma"/>
          <w:szCs w:val="20"/>
          <w:lang w:eastAsia="zh-CN"/>
        </w:rPr>
        <w:t>的有效许可的批量许可客户有资格享受此权益。依据</w:t>
      </w:r>
      <w:r w:rsidRPr="00796998">
        <w:rPr>
          <w:rFonts w:eastAsia="SimSun" w:cs="Tahoma"/>
          <w:szCs w:val="20"/>
          <w:lang w:eastAsia="zh-CN"/>
        </w:rPr>
        <w:t xml:space="preserve"> VDA </w:t>
      </w:r>
      <w:r w:rsidRPr="00796998">
        <w:rPr>
          <w:rFonts w:eastAsia="SimSun" w:cs="Tahoma"/>
          <w:szCs w:val="20"/>
          <w:lang w:eastAsia="zh-CN"/>
        </w:rPr>
        <w:t>获取此权益的客户必须根据本文档</w:t>
      </w:r>
      <w:r w:rsidRPr="00195B90">
        <w:rPr>
          <w:rFonts w:ascii="SimSun" w:eastAsia="SimSun" w:hAnsi="SimSun" w:cs="Tahoma"/>
          <w:szCs w:val="20"/>
          <w:lang w:eastAsia="zh-CN"/>
        </w:rPr>
        <w:t>“</w:t>
      </w:r>
      <w:r w:rsidRPr="00796998">
        <w:rPr>
          <w:rFonts w:eastAsia="SimSun" w:cs="Tahoma"/>
          <w:szCs w:val="20"/>
          <w:lang w:eastAsia="zh-CN"/>
        </w:rPr>
        <w:t>系统产品组</w:t>
      </w:r>
      <w:r w:rsidRPr="00195B90">
        <w:rPr>
          <w:rFonts w:ascii="SimSun" w:eastAsia="SimSun" w:hAnsi="SimSun" w:cs="Tahoma"/>
          <w:szCs w:val="20"/>
          <w:lang w:eastAsia="zh-CN"/>
        </w:rPr>
        <w:t>”</w:t>
      </w:r>
      <w:r w:rsidRPr="00796998">
        <w:rPr>
          <w:rFonts w:eastAsia="SimSun" w:cs="Tahoma"/>
          <w:szCs w:val="20"/>
          <w:lang w:eastAsia="zh-CN"/>
        </w:rPr>
        <w:t>一节</w:t>
      </w:r>
      <w:r w:rsidRPr="00195B90">
        <w:rPr>
          <w:rFonts w:ascii="SimSun" w:eastAsia="SimSun" w:hAnsi="SimSun" w:cs="Tahoma"/>
          <w:szCs w:val="20"/>
          <w:lang w:eastAsia="zh-CN"/>
        </w:rPr>
        <w:t>“</w:t>
      </w:r>
      <w:r w:rsidRPr="00796998">
        <w:rPr>
          <w:rFonts w:eastAsia="SimSun" w:cs="Tahoma"/>
          <w:szCs w:val="20"/>
          <w:lang w:eastAsia="zh-CN"/>
        </w:rPr>
        <w:t>产品说明</w:t>
      </w:r>
      <w:r w:rsidRPr="00195B90">
        <w:rPr>
          <w:rFonts w:ascii="SimSun" w:eastAsia="SimSun" w:hAnsi="SimSun" w:cs="Tahoma"/>
          <w:szCs w:val="20"/>
          <w:lang w:eastAsia="zh-CN"/>
        </w:rPr>
        <w:t>”</w:t>
      </w:r>
      <w:r w:rsidRPr="00796998">
        <w:rPr>
          <w:rFonts w:eastAsia="SimSun" w:cs="Tahoma"/>
          <w:szCs w:val="20"/>
          <w:lang w:eastAsia="zh-CN"/>
        </w:rPr>
        <w:t>部分下的</w:t>
      </w:r>
      <w:r w:rsidRPr="00195B90">
        <w:rPr>
          <w:rFonts w:ascii="SimSun" w:eastAsia="SimSun" w:hAnsi="SimSun" w:cs="Tahoma"/>
          <w:szCs w:val="20"/>
          <w:lang w:eastAsia="zh-CN"/>
        </w:rPr>
        <w:t>“</w:t>
      </w:r>
      <w:r w:rsidRPr="00796998">
        <w:rPr>
          <w:rFonts w:eastAsia="SimSun" w:cs="Tahoma"/>
          <w:szCs w:val="20"/>
          <w:lang w:eastAsia="zh-CN"/>
        </w:rPr>
        <w:t>合格操作系统表</w:t>
      </w:r>
      <w:r w:rsidRPr="00195B90">
        <w:rPr>
          <w:rFonts w:ascii="SimSun" w:eastAsia="SimSun" w:hAnsi="SimSun" w:cs="Tahoma"/>
          <w:szCs w:val="20"/>
          <w:lang w:eastAsia="zh-CN"/>
        </w:rPr>
        <w:t>”</w:t>
      </w:r>
      <w:r w:rsidRPr="00796998">
        <w:rPr>
          <w:rFonts w:eastAsia="SimSun" w:cs="Tahoma"/>
          <w:szCs w:val="20"/>
          <w:lang w:eastAsia="zh-CN"/>
        </w:rPr>
        <w:t>在其获许可设备上安装合格操作系统。</w:t>
      </w:r>
      <w:r w:rsidR="000C300A">
        <w:rPr>
          <w:rFonts w:eastAsia="SimSun" w:cs="Tahoma"/>
          <w:color w:val="1F497D"/>
          <w:szCs w:val="20"/>
          <w:lang w:eastAsia="zh-CN"/>
        </w:rPr>
        <w:t xml:space="preserve"> </w:t>
      </w:r>
    </w:p>
    <w:p w14:paraId="37A6B4D9" w14:textId="77777777" w:rsidR="0008414D" w:rsidRPr="00796998" w:rsidRDefault="0008414D" w:rsidP="0007218F">
      <w:pPr>
        <w:rPr>
          <w:rFonts w:eastAsia="SimSun" w:cs="Tahoma"/>
          <w:lang w:eastAsia="zh-CN"/>
        </w:rPr>
      </w:pPr>
    </w:p>
    <w:p w14:paraId="37A6B4DA" w14:textId="77777777" w:rsidR="0008414D" w:rsidRPr="00796998" w:rsidRDefault="0008414D" w:rsidP="0007218F">
      <w:pPr>
        <w:rPr>
          <w:rFonts w:eastAsia="SimSun" w:cs="Tahoma"/>
          <w:lang w:eastAsia="zh-CN"/>
        </w:rPr>
      </w:pPr>
      <w:r w:rsidRPr="00796998">
        <w:rPr>
          <w:rFonts w:eastAsia="SimSun" w:cs="Tahoma"/>
          <w:szCs w:val="20"/>
        </w:rPr>
        <w:t xml:space="preserve">Windows Thin PC </w:t>
      </w:r>
      <w:r w:rsidRPr="00796998">
        <w:rPr>
          <w:rFonts w:eastAsia="SimSun" w:cs="Tahoma"/>
          <w:szCs w:val="20"/>
        </w:rPr>
        <w:t>是一种较为小巧的基于</w:t>
      </w:r>
      <w:r w:rsidRPr="00796998">
        <w:rPr>
          <w:rFonts w:eastAsia="SimSun" w:cs="Tahoma"/>
          <w:szCs w:val="20"/>
        </w:rPr>
        <w:t xml:space="preserve"> Windows </w:t>
      </w:r>
      <w:r w:rsidRPr="00796998">
        <w:rPr>
          <w:rFonts w:eastAsia="SimSun" w:cs="Tahoma"/>
          <w:szCs w:val="20"/>
        </w:rPr>
        <w:t>的操作系统解决方案，针对那些希望将现有支持</w:t>
      </w:r>
      <w:r w:rsidRPr="00796998">
        <w:rPr>
          <w:rFonts w:eastAsia="SimSun" w:cs="Tahoma"/>
          <w:szCs w:val="20"/>
        </w:rPr>
        <w:t xml:space="preserve"> Windows 8 </w:t>
      </w:r>
      <w:r w:rsidRPr="00796998">
        <w:rPr>
          <w:rFonts w:eastAsia="SimSun" w:cs="Tahoma"/>
          <w:szCs w:val="20"/>
        </w:rPr>
        <w:t>的</w:t>
      </w:r>
      <w:r w:rsidRPr="00796998">
        <w:rPr>
          <w:rFonts w:eastAsia="SimSun" w:cs="Tahoma"/>
          <w:szCs w:val="20"/>
        </w:rPr>
        <w:t xml:space="preserve"> PC </w:t>
      </w:r>
      <w:r w:rsidRPr="00796998">
        <w:rPr>
          <w:rFonts w:eastAsia="SimSun" w:cs="Tahoma"/>
          <w:szCs w:val="20"/>
        </w:rPr>
        <w:t>重新转用为连接到集中式桌面系统（而无需购买新的瘦客户端硬件）的客户。合格客户可以使用</w:t>
      </w:r>
      <w:r w:rsidRPr="00796998">
        <w:rPr>
          <w:rFonts w:eastAsia="SimSun" w:cs="Tahoma"/>
          <w:szCs w:val="20"/>
        </w:rPr>
        <w:t xml:space="preserve"> Windows Thin PC </w:t>
      </w:r>
      <w:r w:rsidRPr="00796998">
        <w:rPr>
          <w:rFonts w:eastAsia="SimSun" w:cs="Tahoma"/>
          <w:szCs w:val="20"/>
        </w:rPr>
        <w:t>来代替按其</w:t>
      </w:r>
      <w:r w:rsidRPr="00796998">
        <w:rPr>
          <w:rFonts w:eastAsia="SimSun" w:cs="Tahoma"/>
          <w:szCs w:val="20"/>
        </w:rPr>
        <w:t xml:space="preserve"> Windows </w:t>
      </w:r>
      <w:r w:rsidRPr="00796998">
        <w:rPr>
          <w:rFonts w:eastAsia="SimSun" w:cs="Tahoma"/>
          <w:szCs w:val="20"/>
        </w:rPr>
        <w:t>软件保障范围、</w:t>
      </w:r>
      <w:r w:rsidRPr="00796998">
        <w:rPr>
          <w:rFonts w:eastAsia="SimSun" w:cs="Tahoma"/>
          <w:szCs w:val="20"/>
        </w:rPr>
        <w:t>Windows Intune</w:t>
      </w:r>
      <w:r w:rsidRPr="00796998">
        <w:rPr>
          <w:rFonts w:eastAsia="SimSun" w:cs="Tahoma"/>
          <w:szCs w:val="18"/>
        </w:rPr>
        <w:t>（每设备）</w:t>
      </w:r>
      <w:r w:rsidRPr="00796998">
        <w:rPr>
          <w:rFonts w:eastAsia="SimSun" w:cs="Tahoma"/>
          <w:color w:val="000000"/>
          <w:szCs w:val="20"/>
        </w:rPr>
        <w:t xml:space="preserve"> </w:t>
      </w:r>
      <w:r w:rsidRPr="00796998">
        <w:rPr>
          <w:rFonts w:eastAsia="SimSun" w:cs="Tahoma"/>
          <w:color w:val="000000"/>
          <w:szCs w:val="20"/>
        </w:rPr>
        <w:t>或</w:t>
      </w:r>
      <w:r w:rsidRPr="00796998">
        <w:rPr>
          <w:rFonts w:eastAsia="SimSun" w:cs="Tahoma"/>
          <w:color w:val="000000"/>
          <w:szCs w:val="20"/>
        </w:rPr>
        <w:t xml:space="preserve"> Windows </w:t>
      </w:r>
      <w:r w:rsidRPr="00796998">
        <w:rPr>
          <w:rFonts w:eastAsia="SimSun" w:cs="Tahoma"/>
          <w:szCs w:val="20"/>
        </w:rPr>
        <w:t xml:space="preserve">VDA Intune </w:t>
      </w:r>
      <w:r w:rsidRPr="00796998">
        <w:rPr>
          <w:rFonts w:eastAsia="SimSun" w:cs="Tahoma"/>
          <w:szCs w:val="20"/>
        </w:rPr>
        <w:t>许可获准使用的</w:t>
      </w:r>
      <w:r w:rsidRPr="00796998">
        <w:rPr>
          <w:rFonts w:eastAsia="SimSun" w:cs="Tahoma"/>
          <w:szCs w:val="20"/>
        </w:rPr>
        <w:t xml:space="preserve"> Windows </w:t>
      </w:r>
      <w:r w:rsidRPr="00796998">
        <w:rPr>
          <w:rFonts w:eastAsia="SimSun" w:cs="Tahoma"/>
          <w:szCs w:val="20"/>
        </w:rPr>
        <w:t>桌面操作系统的实例。</w:t>
      </w:r>
      <w:r w:rsidRPr="00796998">
        <w:rPr>
          <w:rFonts w:eastAsia="SimSun" w:cs="Tahoma"/>
          <w:szCs w:val="20"/>
          <w:lang w:eastAsia="zh-CN"/>
        </w:rPr>
        <w:t>客户使用</w:t>
      </w:r>
      <w:r w:rsidRPr="00796998">
        <w:rPr>
          <w:rFonts w:eastAsia="SimSun" w:cs="Tahoma"/>
          <w:szCs w:val="20"/>
          <w:lang w:eastAsia="zh-CN"/>
        </w:rPr>
        <w:t xml:space="preserve"> Windows Thin PC </w:t>
      </w:r>
      <w:r w:rsidRPr="00796998">
        <w:rPr>
          <w:rFonts w:eastAsia="SimSun" w:cs="Tahoma"/>
          <w:szCs w:val="20"/>
          <w:lang w:eastAsia="zh-CN"/>
        </w:rPr>
        <w:t>受其许可协议条款和条件的约束。</w:t>
      </w:r>
    </w:p>
    <w:p w14:paraId="37A6B4DB" w14:textId="77777777" w:rsidR="00023FE7" w:rsidRPr="00796998" w:rsidRDefault="00023FE7" w:rsidP="0007218F">
      <w:pPr>
        <w:rPr>
          <w:rFonts w:eastAsia="SimSun" w:cs="Tahoma"/>
          <w:lang w:eastAsia="zh-CN"/>
        </w:rPr>
      </w:pPr>
    </w:p>
    <w:p w14:paraId="37A6B4DC" w14:textId="77777777" w:rsidR="00F30075" w:rsidRPr="00796998" w:rsidRDefault="00F30075" w:rsidP="0007218F">
      <w:pPr>
        <w:outlineLvl w:val="2"/>
        <w:rPr>
          <w:rFonts w:eastAsia="SimSun" w:cs="Tahoma"/>
          <w:lang w:eastAsia="zh-CN"/>
        </w:rPr>
      </w:pPr>
      <w:bookmarkStart w:id="989" w:name="_Toc291204568"/>
      <w:r w:rsidRPr="00796998">
        <w:rPr>
          <w:rFonts w:eastAsia="SimSun" w:cs="Tahoma"/>
          <w:b/>
          <w:sz w:val="20"/>
          <w:szCs w:val="20"/>
          <w:lang w:eastAsia="zh-CN"/>
        </w:rPr>
        <w:t>扩展的热补丁支持</w:t>
      </w:r>
      <w:bookmarkEnd w:id="989"/>
    </w:p>
    <w:p w14:paraId="37A6B4DD" w14:textId="77777777" w:rsidR="00F30075" w:rsidRPr="00796998" w:rsidRDefault="00F30075" w:rsidP="0007218F">
      <w:pPr>
        <w:outlineLvl w:val="2"/>
        <w:rPr>
          <w:rFonts w:eastAsia="SimSun" w:cs="Tahoma"/>
          <w:lang w:eastAsia="zh-CN"/>
        </w:rPr>
      </w:pPr>
    </w:p>
    <w:p w14:paraId="37A6B4DE" w14:textId="77777777" w:rsidR="00F30075" w:rsidRPr="00796998" w:rsidRDefault="00F30075" w:rsidP="00F30075">
      <w:pPr>
        <w:rPr>
          <w:rFonts w:eastAsia="SimSun" w:cs="Tahoma"/>
          <w:lang w:eastAsia="zh-CN"/>
        </w:rPr>
      </w:pPr>
      <w:r w:rsidRPr="00796998">
        <w:rPr>
          <w:rFonts w:eastAsia="SimSun" w:cs="Tahoma"/>
          <w:lang w:eastAsia="zh-CN"/>
        </w:rPr>
        <w:t>扩展的热补丁支持适用于以下客户：</w:t>
      </w:r>
    </w:p>
    <w:p w14:paraId="37A6B4DF" w14:textId="77777777" w:rsidR="0007218F" w:rsidRPr="00796998" w:rsidRDefault="0007218F" w:rsidP="00F30075">
      <w:pPr>
        <w:rPr>
          <w:rFonts w:eastAsia="SimSun" w:cs="Tahoma"/>
          <w:lang w:eastAsia="zh-CN"/>
        </w:rPr>
      </w:pPr>
    </w:p>
    <w:p w14:paraId="37A6B4E0" w14:textId="77777777" w:rsidR="00F30075" w:rsidRPr="00D54E02" w:rsidRDefault="00F30075" w:rsidP="002C1048">
      <w:pPr>
        <w:numPr>
          <w:ilvl w:val="0"/>
          <w:numId w:val="62"/>
        </w:numPr>
        <w:spacing w:after="60"/>
        <w:ind w:left="1440"/>
        <w:contextualSpacing/>
        <w:jc w:val="both"/>
        <w:rPr>
          <w:rFonts w:eastAsia="SimSun" w:cs="Tahoma"/>
          <w:spacing w:val="-2"/>
          <w:lang w:eastAsia="zh-CN"/>
        </w:rPr>
      </w:pPr>
      <w:r w:rsidRPr="00D54E02">
        <w:rPr>
          <w:rFonts w:eastAsia="SimSun" w:cs="Tahoma"/>
          <w:spacing w:val="-2"/>
          <w:szCs w:val="18"/>
          <w:lang w:eastAsia="zh-CN"/>
        </w:rPr>
        <w:t>拥有应用程序产品组中软件保障成员资格的客户（学术选择、学术选择附加、大专院校和中小学校协议以及开放式价值订购</w:t>
      </w:r>
      <w:r w:rsidRPr="00D54E02">
        <w:rPr>
          <w:rFonts w:eastAsia="SimSun" w:cs="Tahoma"/>
          <w:spacing w:val="-2"/>
          <w:szCs w:val="18"/>
          <w:lang w:eastAsia="zh-CN"/>
        </w:rPr>
        <w:t xml:space="preserve"> – </w:t>
      </w:r>
      <w:r w:rsidRPr="00D54E02">
        <w:rPr>
          <w:rFonts w:eastAsia="SimSun" w:cs="Tahoma"/>
          <w:spacing w:val="-2"/>
          <w:szCs w:val="18"/>
          <w:lang w:eastAsia="zh-CN"/>
        </w:rPr>
        <w:t>教育解决方案的客户除外）有资格获得应用程序组产品的扩展热补丁支持：</w:t>
      </w:r>
    </w:p>
    <w:p w14:paraId="37A6B4E1" w14:textId="77777777" w:rsidR="00F30075" w:rsidRPr="00D54E02" w:rsidRDefault="00F30075" w:rsidP="002C1048">
      <w:pPr>
        <w:numPr>
          <w:ilvl w:val="0"/>
          <w:numId w:val="62"/>
        </w:numPr>
        <w:spacing w:after="60"/>
        <w:ind w:left="1440"/>
        <w:jc w:val="both"/>
        <w:rPr>
          <w:rFonts w:eastAsia="SimSun" w:cs="Tahoma"/>
          <w:spacing w:val="-4"/>
          <w:lang w:eastAsia="zh-CN"/>
        </w:rPr>
      </w:pPr>
      <w:r w:rsidRPr="00D54E02">
        <w:rPr>
          <w:rFonts w:eastAsia="SimSun" w:cs="Tahoma"/>
          <w:spacing w:val="-4"/>
          <w:szCs w:val="18"/>
          <w:lang w:eastAsia="zh-CN"/>
        </w:rPr>
        <w:t>拥有系统产品组中软件保障成员资格的客户（学术选择、学术选择附加、大专院校和中小学校协议以及开放式价值订购</w:t>
      </w:r>
      <w:r w:rsidRPr="00D54E02">
        <w:rPr>
          <w:rFonts w:eastAsia="SimSun" w:cs="Tahoma"/>
          <w:spacing w:val="-4"/>
          <w:szCs w:val="18"/>
          <w:lang w:eastAsia="zh-CN"/>
        </w:rPr>
        <w:t xml:space="preserve"> – </w:t>
      </w:r>
      <w:r w:rsidRPr="00D54E02">
        <w:rPr>
          <w:rFonts w:eastAsia="SimSun" w:cs="Tahoma"/>
          <w:spacing w:val="-4"/>
          <w:szCs w:val="18"/>
          <w:lang w:eastAsia="zh-CN"/>
        </w:rPr>
        <w:t>教育解决方案的客户除外）有资格获得</w:t>
      </w:r>
      <w:r w:rsidRPr="00D54E02">
        <w:rPr>
          <w:rFonts w:eastAsia="SimSun" w:cs="Tahoma"/>
          <w:spacing w:val="-4"/>
          <w:szCs w:val="18"/>
          <w:lang w:eastAsia="zh-CN"/>
        </w:rPr>
        <w:t xml:space="preserve"> Windows </w:t>
      </w:r>
      <w:r w:rsidRPr="00D54E02">
        <w:rPr>
          <w:rFonts w:eastAsia="SimSun" w:cs="Tahoma"/>
          <w:spacing w:val="-4"/>
          <w:szCs w:val="18"/>
          <w:lang w:eastAsia="zh-CN"/>
        </w:rPr>
        <w:t>桌面操作系统的扩展热补丁支持</w:t>
      </w:r>
    </w:p>
    <w:p w14:paraId="37A6B4E2" w14:textId="77777777" w:rsidR="00F30075" w:rsidRPr="00D54E02" w:rsidRDefault="00F30075" w:rsidP="002C1048">
      <w:pPr>
        <w:numPr>
          <w:ilvl w:val="0"/>
          <w:numId w:val="62"/>
        </w:numPr>
        <w:spacing w:after="60"/>
        <w:ind w:left="1440"/>
        <w:jc w:val="both"/>
        <w:rPr>
          <w:rFonts w:eastAsia="SimSun" w:cs="Tahoma"/>
          <w:spacing w:val="-4"/>
          <w:lang w:eastAsia="zh-CN"/>
        </w:rPr>
      </w:pPr>
      <w:r w:rsidRPr="00D54E02">
        <w:rPr>
          <w:rFonts w:eastAsia="SimSun" w:cs="Tahoma"/>
          <w:spacing w:val="-4"/>
          <w:szCs w:val="18"/>
          <w:lang w:eastAsia="zh-CN"/>
        </w:rPr>
        <w:t>拥有有效</w:t>
      </w:r>
      <w:r w:rsidRPr="00D54E02">
        <w:rPr>
          <w:rFonts w:eastAsia="SimSun" w:cs="Tahoma"/>
          <w:spacing w:val="-4"/>
          <w:szCs w:val="18"/>
          <w:lang w:eastAsia="zh-CN"/>
        </w:rPr>
        <w:t xml:space="preserve"> Windows Intune</w:t>
      </w:r>
      <w:r w:rsidRPr="00D54E02">
        <w:rPr>
          <w:rFonts w:eastAsia="SimSun" w:cs="Tahoma"/>
          <w:spacing w:val="-4"/>
          <w:szCs w:val="18"/>
          <w:lang w:eastAsia="zh-CN"/>
        </w:rPr>
        <w:t>（每设备）订购的客户有资格获得</w:t>
      </w:r>
      <w:r w:rsidRPr="00D54E02">
        <w:rPr>
          <w:rFonts w:eastAsia="SimSun" w:cs="Tahoma"/>
          <w:spacing w:val="-4"/>
          <w:szCs w:val="18"/>
          <w:lang w:eastAsia="zh-CN"/>
        </w:rPr>
        <w:t xml:space="preserve"> Windows </w:t>
      </w:r>
      <w:r w:rsidRPr="00D54E02">
        <w:rPr>
          <w:rFonts w:eastAsia="SimSun" w:cs="Tahoma"/>
          <w:spacing w:val="-4"/>
          <w:szCs w:val="18"/>
          <w:lang w:eastAsia="zh-CN"/>
        </w:rPr>
        <w:t>桌面操作系统的扩展热补丁支持</w:t>
      </w:r>
    </w:p>
    <w:p w14:paraId="37A6B4E3" w14:textId="77777777" w:rsidR="0007218F" w:rsidRPr="00D54E02" w:rsidRDefault="007627B7" w:rsidP="002C1048">
      <w:pPr>
        <w:numPr>
          <w:ilvl w:val="0"/>
          <w:numId w:val="62"/>
        </w:numPr>
        <w:spacing w:after="60"/>
        <w:ind w:left="1440"/>
        <w:contextualSpacing/>
        <w:rPr>
          <w:rFonts w:ascii="SimSun" w:eastAsia="SimSun" w:hAnsi="SimSun" w:cs="Tahoma"/>
          <w:spacing w:val="4"/>
        </w:rPr>
      </w:pPr>
      <w:r w:rsidRPr="00D54E02">
        <w:rPr>
          <w:rFonts w:ascii="SimSun" w:eastAsia="SimSun" w:hAnsi="SimSun" w:cs="Tahoma"/>
          <w:spacing w:val="4"/>
          <w:szCs w:val="18"/>
          <w:lang w:eastAsia="zh-CN"/>
        </w:rPr>
        <w:t>至少拥有一个服务器产品软件保障的客户（学术除外）有资格获得针对服务器产品的扩展热补丁支持。</w:t>
      </w:r>
      <w:r w:rsidRPr="00D54E02">
        <w:rPr>
          <w:rFonts w:ascii="SimSun" w:eastAsia="SimSun" w:hAnsi="SimSun" w:cs="Tahoma"/>
          <w:spacing w:val="4"/>
          <w:szCs w:val="18"/>
        </w:rPr>
        <w:t>涵盖以下服务器产品：</w:t>
      </w:r>
    </w:p>
    <w:p w14:paraId="37A6B4E4" w14:textId="77777777" w:rsidR="007627B7" w:rsidRPr="00D54E02" w:rsidRDefault="007627B7" w:rsidP="002C1048">
      <w:pPr>
        <w:numPr>
          <w:ilvl w:val="2"/>
          <w:numId w:val="62"/>
        </w:numPr>
        <w:spacing w:after="60"/>
        <w:ind w:left="1980"/>
        <w:contextualSpacing/>
        <w:rPr>
          <w:rFonts w:eastAsia="SimSun" w:cs="Tahoma"/>
          <w:spacing w:val="-2"/>
        </w:rPr>
      </w:pPr>
      <w:r w:rsidRPr="00D54E02">
        <w:rPr>
          <w:rFonts w:eastAsia="SimSun" w:cs="Tahoma"/>
          <w:iCs/>
          <w:color w:val="000000"/>
          <w:spacing w:val="-2"/>
          <w:szCs w:val="18"/>
        </w:rPr>
        <w:t>Microsoft Exchange Server</w:t>
      </w:r>
      <w:r w:rsidRPr="00D54E02">
        <w:rPr>
          <w:rFonts w:eastAsia="SimSun" w:cs="Tahoma"/>
          <w:iCs/>
          <w:color w:val="000000"/>
          <w:spacing w:val="-2"/>
          <w:szCs w:val="18"/>
        </w:rPr>
        <w:t>、</w:t>
      </w:r>
      <w:r w:rsidRPr="00D54E02">
        <w:rPr>
          <w:rFonts w:eastAsia="SimSun" w:cs="Tahoma"/>
          <w:iCs/>
          <w:color w:val="000000"/>
          <w:spacing w:val="-2"/>
          <w:szCs w:val="18"/>
        </w:rPr>
        <w:t>Microsoft SQL Server</w:t>
      </w:r>
      <w:r w:rsidRPr="00D54E02">
        <w:rPr>
          <w:rFonts w:eastAsia="SimSun" w:cs="Tahoma"/>
          <w:iCs/>
          <w:color w:val="000000"/>
          <w:spacing w:val="-2"/>
          <w:szCs w:val="18"/>
        </w:rPr>
        <w:t>、</w:t>
      </w:r>
      <w:r w:rsidRPr="00D54E02">
        <w:rPr>
          <w:rFonts w:eastAsia="SimSun" w:cs="Tahoma"/>
          <w:iCs/>
          <w:color w:val="000000"/>
          <w:spacing w:val="-2"/>
          <w:szCs w:val="18"/>
        </w:rPr>
        <w:t xml:space="preserve">System Center 2012 </w:t>
      </w:r>
      <w:r w:rsidRPr="00D54E02">
        <w:rPr>
          <w:rFonts w:eastAsia="SimSun" w:cs="Tahoma"/>
          <w:iCs/>
          <w:color w:val="000000"/>
          <w:spacing w:val="-2"/>
          <w:szCs w:val="18"/>
        </w:rPr>
        <w:t>和</w:t>
      </w:r>
      <w:r w:rsidRPr="00D54E02">
        <w:rPr>
          <w:rFonts w:eastAsia="SimSun" w:cs="Tahoma"/>
          <w:iCs/>
          <w:color w:val="000000"/>
          <w:spacing w:val="-2"/>
          <w:szCs w:val="18"/>
        </w:rPr>
        <w:t xml:space="preserve"> Windows Server</w:t>
      </w:r>
      <w:r w:rsidRPr="00D54E02">
        <w:rPr>
          <w:rFonts w:eastAsia="SimSun" w:cs="Tahoma"/>
          <w:iCs/>
          <w:color w:val="000000"/>
          <w:spacing w:val="-2"/>
          <w:szCs w:val="18"/>
        </w:rPr>
        <w:t>。</w:t>
      </w:r>
    </w:p>
    <w:p w14:paraId="37A6B4E5" w14:textId="77777777" w:rsidR="0007218F" w:rsidRPr="00796998" w:rsidRDefault="0007218F" w:rsidP="0007218F">
      <w:pPr>
        <w:spacing w:after="200" w:line="276" w:lineRule="auto"/>
        <w:contextualSpacing/>
        <w:rPr>
          <w:rFonts w:eastAsia="SimSun" w:cs="Tahoma"/>
        </w:rPr>
      </w:pPr>
    </w:p>
    <w:p w14:paraId="37A6B4E6" w14:textId="77777777" w:rsidR="00023FE7" w:rsidRPr="00796998" w:rsidRDefault="00023FE7">
      <w:pPr>
        <w:rPr>
          <w:rFonts w:eastAsia="SimSun" w:cs="Tahoma"/>
          <w:lang w:eastAsia="zh-CN"/>
        </w:rPr>
      </w:pPr>
      <w:r w:rsidRPr="00796998">
        <w:rPr>
          <w:rFonts w:eastAsia="SimSun" w:cs="Tahoma"/>
          <w:szCs w:val="18"/>
          <w:lang w:eastAsia="zh-CN"/>
        </w:rPr>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796998">
        <w:rPr>
          <w:rFonts w:eastAsia="SimSun" w:cs="Tahoma"/>
          <w:szCs w:val="18"/>
          <w:lang w:eastAsia="zh-CN"/>
        </w:rPr>
        <w:t xml:space="preserve"> (90) </w:t>
      </w:r>
      <w:r w:rsidRPr="00796998">
        <w:rPr>
          <w:rFonts w:eastAsia="SimSun" w:cs="Tahoma"/>
          <w:szCs w:val="18"/>
          <w:lang w:eastAsia="zh-CN"/>
        </w:rPr>
        <w:t>天期限内无需注册。</w:t>
      </w:r>
      <w:r w:rsidRPr="00796998">
        <w:rPr>
          <w:rStyle w:val="PageNumber"/>
          <w:rFonts w:eastAsia="SimSun" w:cs="Tahoma"/>
          <w:szCs w:val="18"/>
          <w:lang w:eastAsia="zh-CN"/>
        </w:rPr>
        <w:t xml:space="preserve"> </w:t>
      </w:r>
    </w:p>
    <w:p w14:paraId="37A6B4E7" w14:textId="77777777" w:rsidR="00023FE7" w:rsidRPr="00796998" w:rsidRDefault="00023FE7">
      <w:pPr>
        <w:rPr>
          <w:rFonts w:eastAsia="SimSun" w:cs="Tahoma"/>
          <w:lang w:eastAsia="zh-CN"/>
        </w:rPr>
      </w:pPr>
    </w:p>
    <w:p w14:paraId="37A6B4E8" w14:textId="77777777" w:rsidR="00023FE7" w:rsidRPr="00796998" w:rsidRDefault="00023FE7">
      <w:pPr>
        <w:rPr>
          <w:rFonts w:eastAsia="SimSun" w:cs="Tahoma"/>
          <w:lang w:eastAsia="zh-CN"/>
        </w:rPr>
      </w:pPr>
      <w:r w:rsidRPr="00796998">
        <w:rPr>
          <w:rFonts w:eastAsia="SimSun" w:cs="Tahoma"/>
          <w:szCs w:val="18"/>
          <w:lang w:eastAsia="zh-CN"/>
        </w:rPr>
        <w:t>但客户仍有责任支付单个热补丁的费用。签署高级或基本支持协议是取得资格的前提要求。</w:t>
      </w:r>
    </w:p>
    <w:p w14:paraId="37A6B4E9" w14:textId="77777777" w:rsidR="000429EF" w:rsidRPr="00D54E02" w:rsidRDefault="000429EF">
      <w:pPr>
        <w:pStyle w:val="Heading3"/>
        <w:rPr>
          <w:rFonts w:ascii="Tahoma" w:eastAsia="SimSun" w:hAnsi="Tahoma" w:cs="Tahoma"/>
          <w:sz w:val="18"/>
          <w:szCs w:val="18"/>
          <w:lang w:eastAsia="zh-CN"/>
        </w:rPr>
      </w:pPr>
    </w:p>
    <w:p w14:paraId="37A6B4EA" w14:textId="77777777" w:rsidR="00023FE7" w:rsidRPr="00796998" w:rsidRDefault="00023FE7">
      <w:pPr>
        <w:pStyle w:val="Heading3"/>
        <w:rPr>
          <w:rFonts w:ascii="Tahoma" w:eastAsia="SimSun" w:hAnsi="Tahoma" w:cs="Tahoma"/>
        </w:rPr>
      </w:pPr>
      <w:bookmarkStart w:id="990" w:name="_Toc336338244"/>
      <w:bookmarkStart w:id="991" w:name="_Toc343078103"/>
      <w:r w:rsidRPr="00796998">
        <w:rPr>
          <w:rFonts w:ascii="Tahoma" w:eastAsia="SimSun" w:hAnsi="Tahoma" w:cs="Tahoma"/>
        </w:rPr>
        <w:t>Microsoft Desktop Optimization Pack for Software Assurance</w:t>
      </w:r>
      <w:bookmarkEnd w:id="990"/>
      <w:bookmarkEnd w:id="991"/>
    </w:p>
    <w:p w14:paraId="37A6B4EB" w14:textId="77777777" w:rsidR="00023FE7" w:rsidRPr="00796998" w:rsidRDefault="00023FE7">
      <w:pPr>
        <w:rPr>
          <w:rFonts w:eastAsia="SimSun" w:cs="Tahoma"/>
        </w:rPr>
      </w:pPr>
    </w:p>
    <w:p w14:paraId="37A6B4EC" w14:textId="77777777" w:rsidR="00F30075" w:rsidRPr="00D54E02" w:rsidRDefault="00F30075" w:rsidP="00F30075">
      <w:pPr>
        <w:rPr>
          <w:rFonts w:eastAsia="SimSun" w:cs="Tahoma"/>
          <w:spacing w:val="-2"/>
        </w:rPr>
      </w:pPr>
      <w:r w:rsidRPr="00D54E02">
        <w:rPr>
          <w:rFonts w:eastAsia="SimSun" w:cs="Tahoma"/>
          <w:spacing w:val="-2"/>
          <w:szCs w:val="18"/>
        </w:rPr>
        <w:t xml:space="preserve">Microsoft Desktop Optimization Pack for Software Assurance (MDOP) </w:t>
      </w:r>
      <w:r w:rsidRPr="00D54E02">
        <w:rPr>
          <w:rFonts w:eastAsia="SimSun" w:cs="Tahoma"/>
          <w:spacing w:val="-2"/>
          <w:szCs w:val="18"/>
        </w:rPr>
        <w:t>是一款选购产品，仅向拥有下列权益的客户提供：</w:t>
      </w:r>
    </w:p>
    <w:p w14:paraId="37A6B4ED" w14:textId="77777777" w:rsidR="00E762F8" w:rsidRPr="00796998" w:rsidRDefault="00E762F8" w:rsidP="00F30075">
      <w:pPr>
        <w:rPr>
          <w:rFonts w:eastAsia="SimSun" w:cs="Tahoma"/>
        </w:rPr>
      </w:pPr>
    </w:p>
    <w:p w14:paraId="37A6B4EE" w14:textId="77777777" w:rsidR="00F30075" w:rsidRPr="00796998" w:rsidRDefault="00F30075" w:rsidP="002C1048">
      <w:pPr>
        <w:numPr>
          <w:ilvl w:val="0"/>
          <w:numId w:val="61"/>
        </w:numPr>
        <w:spacing w:after="60" w:line="276" w:lineRule="auto"/>
        <w:ind w:left="1440" w:hanging="274"/>
        <w:rPr>
          <w:rFonts w:eastAsia="SimSun" w:cs="Tahoma"/>
          <w:lang w:eastAsia="zh-CN"/>
        </w:rPr>
      </w:pPr>
      <w:r w:rsidRPr="00796998">
        <w:rPr>
          <w:rFonts w:eastAsia="SimSun" w:cs="Tahoma"/>
          <w:szCs w:val="18"/>
          <w:lang w:eastAsia="zh-CN"/>
        </w:rPr>
        <w:t>针对</w:t>
      </w:r>
      <w:r w:rsidRPr="00796998">
        <w:rPr>
          <w:rFonts w:eastAsia="SimSun" w:cs="Tahoma"/>
          <w:szCs w:val="18"/>
          <w:lang w:eastAsia="zh-CN"/>
        </w:rPr>
        <w:t xml:space="preserve"> Windows </w:t>
      </w:r>
      <w:r w:rsidRPr="00796998">
        <w:rPr>
          <w:rFonts w:eastAsia="SimSun" w:cs="Tahoma"/>
          <w:szCs w:val="18"/>
          <w:lang w:eastAsia="zh-CN"/>
        </w:rPr>
        <w:t>桌面操作系统许可的有效软件保障范围</w:t>
      </w:r>
    </w:p>
    <w:p w14:paraId="37A6B4EF" w14:textId="77777777" w:rsidR="00F30075" w:rsidRPr="00796998" w:rsidRDefault="00F30075" w:rsidP="002C1048">
      <w:pPr>
        <w:numPr>
          <w:ilvl w:val="0"/>
          <w:numId w:val="61"/>
        </w:numPr>
        <w:spacing w:after="60" w:line="276" w:lineRule="auto"/>
        <w:ind w:left="1440" w:hanging="274"/>
        <w:rPr>
          <w:rFonts w:eastAsia="SimSun" w:cs="Tahoma"/>
        </w:rPr>
      </w:pPr>
      <w:r w:rsidRPr="00796998">
        <w:rPr>
          <w:rFonts w:eastAsia="SimSun" w:cs="Tahoma"/>
          <w:szCs w:val="18"/>
        </w:rPr>
        <w:t xml:space="preserve">Windows Virtual Desktop Access </w:t>
      </w:r>
      <w:r w:rsidRPr="00796998">
        <w:rPr>
          <w:rFonts w:eastAsia="SimSun" w:cs="Tahoma"/>
          <w:szCs w:val="18"/>
        </w:rPr>
        <w:t>的有效订购，或</w:t>
      </w:r>
    </w:p>
    <w:p w14:paraId="37A6B4F0" w14:textId="77777777" w:rsidR="00F30075" w:rsidRPr="00796998" w:rsidRDefault="00F30075" w:rsidP="002C1048">
      <w:pPr>
        <w:numPr>
          <w:ilvl w:val="0"/>
          <w:numId w:val="61"/>
        </w:numPr>
        <w:spacing w:after="60" w:line="276" w:lineRule="auto"/>
        <w:ind w:left="1440" w:hanging="274"/>
        <w:rPr>
          <w:rFonts w:eastAsia="SimSun" w:cs="Tahoma"/>
        </w:rPr>
      </w:pPr>
      <w:r w:rsidRPr="00796998">
        <w:rPr>
          <w:rFonts w:eastAsia="SimSun" w:cs="Tahoma"/>
          <w:szCs w:val="18"/>
        </w:rPr>
        <w:t>Windows Intune</w:t>
      </w:r>
      <w:r w:rsidRPr="00796998">
        <w:rPr>
          <w:rFonts w:eastAsia="SimSun" w:cs="Tahoma"/>
          <w:szCs w:val="18"/>
        </w:rPr>
        <w:t>（每设备）的有效订购，或者</w:t>
      </w:r>
    </w:p>
    <w:p w14:paraId="37A6B4F1" w14:textId="77777777" w:rsidR="00421D4A" w:rsidRPr="00796998" w:rsidRDefault="00421D4A" w:rsidP="00737831">
      <w:pPr>
        <w:numPr>
          <w:ilvl w:val="0"/>
          <w:numId w:val="61"/>
        </w:numPr>
        <w:spacing w:after="200" w:line="276" w:lineRule="auto"/>
        <w:ind w:left="1440" w:hanging="270"/>
        <w:rPr>
          <w:rFonts w:eastAsia="SimSun" w:cs="Tahoma"/>
          <w:lang w:eastAsia="zh-CN"/>
        </w:rPr>
      </w:pPr>
      <w:r w:rsidRPr="00796998">
        <w:rPr>
          <w:rFonts w:eastAsia="SimSun" w:cs="Tahoma"/>
          <w:color w:val="000000"/>
          <w:szCs w:val="18"/>
          <w:lang w:eastAsia="zh-CN"/>
        </w:rPr>
        <w:t xml:space="preserve">Windows </w:t>
      </w:r>
      <w:r w:rsidRPr="00796998">
        <w:rPr>
          <w:rFonts w:eastAsia="SimSun" w:cs="Tahoma"/>
          <w:color w:val="000000"/>
          <w:szCs w:val="18"/>
          <w:lang w:eastAsia="zh-CN"/>
        </w:rPr>
        <w:t>助手订购许可</w:t>
      </w:r>
      <w:r w:rsidRPr="00796998">
        <w:rPr>
          <w:rFonts w:eastAsia="SimSun" w:cs="Tahoma"/>
          <w:szCs w:val="18"/>
          <w:lang w:eastAsia="zh-CN"/>
        </w:rPr>
        <w:t>的有效订购</w:t>
      </w:r>
    </w:p>
    <w:p w14:paraId="37A6B4F2" w14:textId="77777777" w:rsidR="00023FE7" w:rsidRPr="00D54E02" w:rsidRDefault="008C0608">
      <w:pPr>
        <w:rPr>
          <w:rFonts w:eastAsia="SimSun" w:cs="Tahoma"/>
          <w:sz w:val="16"/>
          <w:szCs w:val="16"/>
          <w:lang w:eastAsia="zh-CN"/>
        </w:rPr>
      </w:pPr>
      <w:r w:rsidRPr="00D54E02">
        <w:rPr>
          <w:rFonts w:eastAsia="SimSun" w:cs="Tahoma"/>
          <w:sz w:val="16"/>
          <w:szCs w:val="16"/>
          <w:lang w:eastAsia="zh-CN"/>
        </w:rPr>
        <w:t xml:space="preserve"> </w:t>
      </w:r>
    </w:p>
    <w:p w14:paraId="37A6B4F3" w14:textId="77777777" w:rsidR="00023FE7" w:rsidRPr="00796998" w:rsidRDefault="00023FE7">
      <w:pPr>
        <w:rPr>
          <w:rFonts w:eastAsia="SimSun" w:cs="Tahoma"/>
          <w:lang w:eastAsia="zh-CN"/>
        </w:rPr>
      </w:pPr>
      <w:r w:rsidRPr="00796998">
        <w:rPr>
          <w:rFonts w:eastAsia="SimSun" w:cs="Tahoma"/>
          <w:color w:val="000000"/>
          <w:szCs w:val="18"/>
          <w:lang w:eastAsia="zh-CN"/>
        </w:rPr>
        <w:t>要获取有关此产品的更多信息，请参阅本文档系统产品组一节中的产品说明。</w:t>
      </w:r>
    </w:p>
    <w:p w14:paraId="37A6B4F4" w14:textId="77777777" w:rsidR="00023FE7" w:rsidRPr="00D54E02" w:rsidRDefault="00023FE7">
      <w:pPr>
        <w:rPr>
          <w:rFonts w:eastAsia="SimSun" w:cs="Tahoma"/>
          <w:sz w:val="16"/>
          <w:szCs w:val="16"/>
          <w:lang w:eastAsia="zh-CN"/>
        </w:rPr>
      </w:pPr>
    </w:p>
    <w:p w14:paraId="37A6B4F5" w14:textId="77777777" w:rsidR="002D7B73" w:rsidRPr="00796998" w:rsidRDefault="008C0608" w:rsidP="002D7B73">
      <w:pPr>
        <w:rPr>
          <w:rFonts w:eastAsia="SimSun" w:cs="Tahoma"/>
          <w:lang w:eastAsia="zh-CN"/>
        </w:rPr>
      </w:pPr>
      <w:r w:rsidRPr="00796998">
        <w:rPr>
          <w:rFonts w:eastAsia="SimSun" w:cs="Tahoma"/>
          <w:b/>
          <w:color w:val="000000"/>
          <w:sz w:val="20"/>
          <w:szCs w:val="18"/>
          <w:lang w:eastAsia="zh-CN"/>
        </w:rPr>
        <w:t xml:space="preserve">Windows </w:t>
      </w:r>
      <w:r w:rsidRPr="00796998">
        <w:rPr>
          <w:rFonts w:eastAsia="SimSun" w:cs="Tahoma"/>
          <w:b/>
          <w:color w:val="000000"/>
          <w:sz w:val="20"/>
          <w:szCs w:val="18"/>
          <w:lang w:eastAsia="zh-CN"/>
        </w:rPr>
        <w:t>许可设备的虚拟化权利</w:t>
      </w:r>
    </w:p>
    <w:p w14:paraId="37A6B4F6" w14:textId="77777777" w:rsidR="0043735F" w:rsidRPr="00796998" w:rsidRDefault="0043735F" w:rsidP="008C0608">
      <w:pPr>
        <w:rPr>
          <w:rFonts w:eastAsia="SimSun" w:cs="Tahoma"/>
          <w:lang w:eastAsia="zh-CN"/>
        </w:rPr>
      </w:pPr>
    </w:p>
    <w:p w14:paraId="37A6B4F7" w14:textId="77777777" w:rsidR="008C0608" w:rsidRPr="00796998" w:rsidRDefault="008C0608" w:rsidP="008C0608">
      <w:pPr>
        <w:rPr>
          <w:rFonts w:eastAsia="SimSun" w:cs="Tahoma"/>
          <w:lang w:eastAsia="zh-CN"/>
        </w:rPr>
      </w:pPr>
      <w:r w:rsidRPr="00796998">
        <w:rPr>
          <w:rFonts w:eastAsia="SimSun" w:cs="Tahoma"/>
          <w:color w:val="000000"/>
          <w:szCs w:val="18"/>
          <w:lang w:eastAsia="zh-CN"/>
        </w:rPr>
        <w:t>批量许可客户在如何在其组织中部署</w:t>
      </w:r>
      <w:r w:rsidRPr="00796998">
        <w:rPr>
          <w:rFonts w:eastAsia="SimSun" w:cs="Tahoma"/>
          <w:color w:val="000000"/>
          <w:szCs w:val="18"/>
          <w:lang w:eastAsia="zh-CN"/>
        </w:rPr>
        <w:t xml:space="preserve"> Windows 8 </w:t>
      </w:r>
      <w:r w:rsidRPr="00796998">
        <w:rPr>
          <w:rFonts w:eastAsia="SimSun" w:cs="Tahoma"/>
          <w:color w:val="000000"/>
          <w:szCs w:val="18"/>
          <w:lang w:eastAsia="zh-CN"/>
        </w:rPr>
        <w:t>方面拥有一定的灵活性。</w:t>
      </w:r>
    </w:p>
    <w:p w14:paraId="37A6B4F8" w14:textId="77777777" w:rsidR="008C0608" w:rsidRPr="00796998" w:rsidRDefault="008C0608" w:rsidP="008C0608">
      <w:pPr>
        <w:jc w:val="both"/>
        <w:rPr>
          <w:rFonts w:eastAsia="SimSun" w:cs="Tahoma"/>
          <w:lang w:eastAsia="zh-CN"/>
        </w:rPr>
      </w:pPr>
      <w:r w:rsidRPr="00796998">
        <w:rPr>
          <w:rFonts w:eastAsia="SimSun" w:cs="Tahoma"/>
          <w:szCs w:val="18"/>
          <w:lang w:eastAsia="zh-CN"/>
        </w:rPr>
        <w:t>拥有下列两项权益或其中之一的客户可以利用虚拟化使用权利：</w:t>
      </w:r>
    </w:p>
    <w:p w14:paraId="37A6B4F9" w14:textId="77777777" w:rsidR="00BF1889" w:rsidRPr="00796998" w:rsidRDefault="00BF1889" w:rsidP="008C0608">
      <w:pPr>
        <w:jc w:val="both"/>
        <w:rPr>
          <w:rFonts w:eastAsia="SimSun" w:cs="Tahoma"/>
          <w:lang w:eastAsia="zh-CN"/>
        </w:rPr>
      </w:pPr>
    </w:p>
    <w:p w14:paraId="37A6B4FA" w14:textId="77777777" w:rsidR="00F30075" w:rsidRPr="00796998" w:rsidRDefault="00F30075" w:rsidP="002C1048">
      <w:pPr>
        <w:numPr>
          <w:ilvl w:val="0"/>
          <w:numId w:val="51"/>
        </w:numPr>
        <w:spacing w:after="60" w:line="276" w:lineRule="auto"/>
        <w:ind w:left="1440"/>
        <w:rPr>
          <w:rFonts w:eastAsia="SimSun" w:cs="Tahoma"/>
          <w:lang w:eastAsia="zh-CN"/>
        </w:rPr>
      </w:pPr>
      <w:r w:rsidRPr="00796998">
        <w:rPr>
          <w:rFonts w:eastAsia="SimSun" w:cs="Tahoma"/>
          <w:szCs w:val="18"/>
          <w:lang w:eastAsia="zh-CN"/>
        </w:rPr>
        <w:t>针对</w:t>
      </w:r>
      <w:r w:rsidRPr="00796998">
        <w:rPr>
          <w:rFonts w:eastAsia="SimSun" w:cs="Tahoma"/>
          <w:szCs w:val="18"/>
          <w:lang w:eastAsia="zh-CN"/>
        </w:rPr>
        <w:t xml:space="preserve"> Windows </w:t>
      </w:r>
      <w:r w:rsidRPr="00796998">
        <w:rPr>
          <w:rFonts w:eastAsia="SimSun" w:cs="Tahoma"/>
          <w:szCs w:val="18"/>
          <w:lang w:eastAsia="zh-CN"/>
        </w:rPr>
        <w:t>桌面操作系统许可的有效软件保障范围</w:t>
      </w:r>
    </w:p>
    <w:p w14:paraId="37A6B4FB" w14:textId="77777777" w:rsidR="00AC246A" w:rsidRPr="00796998" w:rsidRDefault="00F30075" w:rsidP="002C1048">
      <w:pPr>
        <w:numPr>
          <w:ilvl w:val="0"/>
          <w:numId w:val="51"/>
        </w:numPr>
        <w:spacing w:after="60" w:line="276" w:lineRule="auto"/>
        <w:ind w:left="1440"/>
        <w:jc w:val="both"/>
        <w:rPr>
          <w:rFonts w:eastAsia="SimSun" w:cs="Tahoma"/>
          <w:lang w:eastAsia="zh-CN"/>
        </w:rPr>
      </w:pPr>
      <w:r w:rsidRPr="00796998">
        <w:rPr>
          <w:rFonts w:eastAsia="SimSun" w:cs="Tahoma"/>
          <w:szCs w:val="18"/>
          <w:lang w:eastAsia="zh-CN"/>
        </w:rPr>
        <w:t>Windows Intune</w:t>
      </w:r>
      <w:r w:rsidRPr="00796998">
        <w:rPr>
          <w:rFonts w:eastAsia="SimSun" w:cs="Tahoma"/>
          <w:szCs w:val="18"/>
          <w:lang w:eastAsia="zh-CN"/>
        </w:rPr>
        <w:t>（每设备）采购随附的在线服务权益</w:t>
      </w:r>
    </w:p>
    <w:p w14:paraId="37A6B4FC" w14:textId="77777777" w:rsidR="00F30075" w:rsidRPr="00796998" w:rsidRDefault="00F30075" w:rsidP="002C1048">
      <w:pPr>
        <w:numPr>
          <w:ilvl w:val="0"/>
          <w:numId w:val="51"/>
        </w:numPr>
        <w:spacing w:after="60" w:line="276" w:lineRule="auto"/>
        <w:ind w:left="1440"/>
        <w:jc w:val="both"/>
        <w:rPr>
          <w:rFonts w:eastAsia="SimSun" w:cs="Tahoma"/>
        </w:rPr>
      </w:pPr>
      <w:r w:rsidRPr="00796998">
        <w:rPr>
          <w:rFonts w:eastAsia="SimSun" w:cs="Tahoma"/>
          <w:szCs w:val="18"/>
        </w:rPr>
        <w:t>Windows Intune</w:t>
      </w:r>
      <w:r w:rsidRPr="00796998">
        <w:rPr>
          <w:rFonts w:eastAsia="SimSun" w:cs="Tahoma"/>
          <w:szCs w:val="18"/>
        </w:rPr>
        <w:t>（每设备）的有效订购</w:t>
      </w:r>
    </w:p>
    <w:p w14:paraId="37A6B4FD" w14:textId="77777777" w:rsidR="00F30075" w:rsidRPr="00D54E02" w:rsidRDefault="00F30075" w:rsidP="008C0608">
      <w:pPr>
        <w:rPr>
          <w:rFonts w:eastAsia="SimSun" w:cs="Tahoma"/>
          <w:sz w:val="16"/>
          <w:szCs w:val="16"/>
        </w:rPr>
      </w:pPr>
    </w:p>
    <w:p w14:paraId="37A6B4FE" w14:textId="77777777" w:rsidR="002D7B73" w:rsidRPr="00796998" w:rsidRDefault="002D7B73" w:rsidP="008C0608">
      <w:pPr>
        <w:rPr>
          <w:rFonts w:eastAsia="SimSun" w:cs="Tahoma"/>
          <w:lang w:eastAsia="zh-CN"/>
        </w:rPr>
      </w:pPr>
      <w:r w:rsidRPr="00796998">
        <w:rPr>
          <w:rFonts w:eastAsia="SimSun" w:cs="Tahoma"/>
          <w:color w:val="000000"/>
          <w:szCs w:val="18"/>
          <w:lang w:eastAsia="zh-CN"/>
        </w:rPr>
        <w:lastRenderedPageBreak/>
        <w:t>此项使用权利允许在不超过四台本地虚拟机上运行软件。</w:t>
      </w:r>
      <w:r w:rsidRPr="00796998">
        <w:rPr>
          <w:rFonts w:eastAsia="SimSun" w:cs="Tahoma"/>
          <w:color w:val="000000"/>
          <w:szCs w:val="18"/>
          <w:lang w:eastAsia="zh-CN"/>
        </w:rPr>
        <w:t> </w:t>
      </w:r>
      <w:r w:rsidRPr="00796998">
        <w:rPr>
          <w:rFonts w:eastAsia="SimSun" w:cs="Tahoma"/>
          <w:color w:val="000000"/>
          <w:szCs w:val="18"/>
          <w:lang w:eastAsia="zh-CN"/>
        </w:rPr>
        <w:t>客户使用</w:t>
      </w:r>
      <w:r w:rsidRPr="00796998">
        <w:rPr>
          <w:rFonts w:eastAsia="SimSun" w:cs="Tahoma"/>
          <w:color w:val="000000"/>
          <w:szCs w:val="18"/>
          <w:lang w:eastAsia="zh-CN"/>
        </w:rPr>
        <w:t xml:space="preserve"> Windows 8 Enterprise </w:t>
      </w:r>
      <w:r w:rsidRPr="00796998">
        <w:rPr>
          <w:rFonts w:eastAsia="SimSun" w:cs="Tahoma"/>
          <w:color w:val="000000"/>
          <w:szCs w:val="18"/>
          <w:lang w:eastAsia="zh-CN"/>
        </w:rPr>
        <w:t>的权利可以在其软件保障范围有效期满后继续有效，但虚拟化使用权利则非如此。如需进一步了解使用权利，请参阅产品使用权利文档。</w:t>
      </w:r>
    </w:p>
    <w:p w14:paraId="37A6B4FF" w14:textId="77777777" w:rsidR="002D7B73" w:rsidRPr="00796998" w:rsidRDefault="002D7B73" w:rsidP="002D7B73">
      <w:pPr>
        <w:pStyle w:val="Heading3"/>
        <w:rPr>
          <w:rFonts w:ascii="Tahoma" w:eastAsia="SimSun" w:hAnsi="Tahoma" w:cs="Tahoma"/>
        </w:rPr>
      </w:pPr>
      <w:bookmarkStart w:id="992" w:name="_Toc257907651"/>
      <w:bookmarkStart w:id="993" w:name="_Toc336338245"/>
      <w:bookmarkStart w:id="994" w:name="_Toc343078104"/>
      <w:bookmarkStart w:id="995" w:name="_Toc233026785"/>
      <w:r w:rsidRPr="00796998">
        <w:rPr>
          <w:rFonts w:ascii="Tahoma" w:eastAsia="SimSun" w:hAnsi="Tahoma" w:cs="Tahoma"/>
          <w:color w:val="000000"/>
        </w:rPr>
        <w:t>Windows Virtual Desktop Access (VDA)</w:t>
      </w:r>
      <w:bookmarkEnd w:id="992"/>
      <w:r w:rsidRPr="00796998">
        <w:rPr>
          <w:rFonts w:ascii="Tahoma" w:eastAsia="SimSun" w:hAnsi="Tahoma" w:cs="Tahoma"/>
          <w:color w:val="000000"/>
        </w:rPr>
        <w:t xml:space="preserve"> </w:t>
      </w:r>
      <w:r w:rsidRPr="00796998">
        <w:rPr>
          <w:rFonts w:ascii="Tahoma" w:eastAsia="SimSun" w:hAnsi="Tahoma" w:cs="Tahoma"/>
          <w:color w:val="000000"/>
        </w:rPr>
        <w:t>权利</w:t>
      </w:r>
      <w:bookmarkEnd w:id="993"/>
      <w:bookmarkEnd w:id="994"/>
    </w:p>
    <w:p w14:paraId="37A6B500" w14:textId="77777777" w:rsidR="002D7B73" w:rsidRPr="00796998" w:rsidRDefault="002D7B73" w:rsidP="002D7B73">
      <w:pPr>
        <w:rPr>
          <w:rFonts w:eastAsia="SimSun" w:cs="Tahoma"/>
        </w:rPr>
      </w:pPr>
    </w:p>
    <w:p w14:paraId="37A6B501" w14:textId="77777777" w:rsidR="00EC5C9D" w:rsidRPr="00796998" w:rsidRDefault="00EC5C9D" w:rsidP="00EC5C9D">
      <w:pPr>
        <w:rPr>
          <w:rFonts w:eastAsia="SimSun" w:cs="Tahoma"/>
          <w:lang w:eastAsia="zh-CN"/>
        </w:rPr>
      </w:pPr>
      <w:r w:rsidRPr="00796998">
        <w:rPr>
          <w:rFonts w:eastAsia="SimSun" w:cs="Tahoma"/>
          <w:color w:val="000000"/>
          <w:szCs w:val="18"/>
        </w:rPr>
        <w:t>拥有</w:t>
      </w:r>
      <w:r w:rsidRPr="00796998">
        <w:rPr>
          <w:rFonts w:eastAsia="SimSun" w:cs="Tahoma"/>
          <w:color w:val="000000"/>
          <w:szCs w:val="18"/>
        </w:rPr>
        <w:t xml:space="preserve"> Windows </w:t>
      </w:r>
      <w:r w:rsidRPr="00796998">
        <w:rPr>
          <w:rFonts w:eastAsia="SimSun" w:cs="Tahoma"/>
          <w:color w:val="000000"/>
          <w:szCs w:val="18"/>
        </w:rPr>
        <w:t>桌面操作系统软件保障的客户和获得</w:t>
      </w:r>
      <w:r w:rsidRPr="00796998">
        <w:rPr>
          <w:rFonts w:eastAsia="SimSun" w:cs="Tahoma"/>
          <w:color w:val="000000"/>
          <w:szCs w:val="18"/>
        </w:rPr>
        <w:t xml:space="preserve"> Windows Intune</w:t>
      </w:r>
      <w:r w:rsidRPr="00796998">
        <w:rPr>
          <w:rFonts w:eastAsia="SimSun" w:cs="Tahoma"/>
          <w:szCs w:val="18"/>
        </w:rPr>
        <w:t>（每设备）</w:t>
      </w:r>
      <w:r w:rsidRPr="00796998">
        <w:rPr>
          <w:rFonts w:eastAsia="SimSun" w:cs="Tahoma"/>
          <w:color w:val="000000"/>
          <w:szCs w:val="18"/>
        </w:rPr>
        <w:t>使用许可的客户可获得</w:t>
      </w:r>
      <w:r w:rsidRPr="00796998">
        <w:rPr>
          <w:rFonts w:eastAsia="SimSun" w:cs="Tahoma"/>
          <w:color w:val="000000"/>
          <w:szCs w:val="18"/>
        </w:rPr>
        <w:t xml:space="preserve"> Windows VDA </w:t>
      </w:r>
      <w:r w:rsidRPr="00796998">
        <w:rPr>
          <w:rFonts w:eastAsia="SimSun" w:cs="Tahoma"/>
          <w:color w:val="000000"/>
          <w:szCs w:val="18"/>
        </w:rPr>
        <w:t>权利。它们也作为单独订购许可提供。</w:t>
      </w:r>
      <w:r w:rsidRPr="00796998">
        <w:rPr>
          <w:rFonts w:eastAsia="SimSun" w:cs="Tahoma"/>
          <w:color w:val="000000"/>
          <w:szCs w:val="18"/>
          <w:lang w:eastAsia="zh-CN"/>
        </w:rPr>
        <w:t xml:space="preserve">Windows VDA </w:t>
      </w:r>
      <w:r w:rsidRPr="00796998">
        <w:rPr>
          <w:rFonts w:eastAsia="SimSun" w:cs="Tahoma"/>
          <w:color w:val="000000"/>
          <w:szCs w:val="18"/>
          <w:lang w:eastAsia="zh-CN"/>
        </w:rPr>
        <w:t>的受益对象是希望使用瘦客户端设备（通常与嵌入式操作系统一起预安装）部署</w:t>
      </w:r>
      <w:r w:rsidRPr="00796998">
        <w:rPr>
          <w:rFonts w:eastAsia="SimSun" w:cs="Tahoma"/>
          <w:color w:val="000000"/>
          <w:szCs w:val="18"/>
          <w:lang w:eastAsia="zh-CN"/>
        </w:rPr>
        <w:t xml:space="preserve"> Windows </w:t>
      </w:r>
      <w:r w:rsidRPr="00796998">
        <w:rPr>
          <w:rFonts w:eastAsia="SimSun" w:cs="Tahoma"/>
          <w:color w:val="000000"/>
          <w:szCs w:val="18"/>
          <w:lang w:eastAsia="zh-CN"/>
        </w:rPr>
        <w:t>的客户。</w:t>
      </w:r>
      <w:r w:rsidRPr="00796998">
        <w:rPr>
          <w:rFonts w:eastAsia="SimSun" w:cs="Tahoma"/>
          <w:color w:val="000000"/>
          <w:szCs w:val="18"/>
          <w:lang w:eastAsia="zh-CN"/>
        </w:rPr>
        <w:t xml:space="preserve">VDA </w:t>
      </w:r>
      <w:r w:rsidRPr="00796998">
        <w:rPr>
          <w:rFonts w:eastAsia="SimSun" w:cs="Tahoma"/>
          <w:color w:val="000000"/>
          <w:szCs w:val="18"/>
          <w:lang w:eastAsia="zh-CN"/>
        </w:rPr>
        <w:t>订购许可使客户有权利运行在其订购期限内提供的</w:t>
      </w:r>
      <w:r w:rsidRPr="00796998">
        <w:rPr>
          <w:rFonts w:eastAsia="SimSun" w:cs="Tahoma"/>
          <w:color w:val="000000"/>
          <w:szCs w:val="18"/>
          <w:lang w:eastAsia="zh-CN"/>
        </w:rPr>
        <w:t xml:space="preserve"> Windows </w:t>
      </w:r>
      <w:r w:rsidRPr="00796998">
        <w:rPr>
          <w:rFonts w:eastAsia="SimSun" w:cs="Tahoma"/>
          <w:color w:val="000000"/>
          <w:szCs w:val="18"/>
          <w:lang w:eastAsia="zh-CN"/>
        </w:rPr>
        <w:t>桌面操作系统的最新版本。</w:t>
      </w:r>
    </w:p>
    <w:p w14:paraId="37A6B502" w14:textId="77777777" w:rsidR="00EC5C9D" w:rsidRPr="00796998" w:rsidRDefault="00EC5C9D" w:rsidP="00EC5C9D">
      <w:pPr>
        <w:rPr>
          <w:rFonts w:eastAsia="SimSun" w:cs="Tahoma"/>
          <w:lang w:eastAsia="zh-CN"/>
        </w:rPr>
      </w:pPr>
    </w:p>
    <w:p w14:paraId="37A6B503" w14:textId="77777777" w:rsidR="00EC5C9D" w:rsidRPr="00796998" w:rsidRDefault="00EC5C9D" w:rsidP="00EC5C9D">
      <w:pPr>
        <w:rPr>
          <w:rFonts w:eastAsia="SimSun" w:cs="Tahoma"/>
          <w:lang w:eastAsia="zh-CN"/>
        </w:rPr>
      </w:pPr>
      <w:r w:rsidRPr="00796998">
        <w:rPr>
          <w:rFonts w:eastAsia="SimSun" w:cs="Tahoma"/>
          <w:color w:val="000000"/>
          <w:szCs w:val="18"/>
          <w:lang w:eastAsia="zh-CN"/>
        </w:rPr>
        <w:t>有关</w:t>
      </w:r>
      <w:r w:rsidRPr="00796998">
        <w:rPr>
          <w:rFonts w:eastAsia="SimSun" w:cs="Tahoma"/>
          <w:color w:val="000000"/>
          <w:szCs w:val="18"/>
          <w:lang w:eastAsia="zh-CN"/>
        </w:rPr>
        <w:t xml:space="preserve"> VDA </w:t>
      </w:r>
      <w:r w:rsidRPr="00796998">
        <w:rPr>
          <w:rFonts w:eastAsia="SimSun" w:cs="Tahoma"/>
          <w:color w:val="000000"/>
          <w:szCs w:val="18"/>
          <w:lang w:eastAsia="zh-CN"/>
        </w:rPr>
        <w:t>的更多信息，请参阅产品使用权利文档。</w:t>
      </w:r>
    </w:p>
    <w:bookmarkEnd w:id="995"/>
    <w:p w14:paraId="37A6B504" w14:textId="77777777" w:rsidR="00023FE7" w:rsidRPr="00796998" w:rsidRDefault="00023FE7">
      <w:pPr>
        <w:rPr>
          <w:rFonts w:eastAsia="SimSun" w:cs="Tahoma"/>
          <w:lang w:eastAsia="zh-CN"/>
        </w:rPr>
      </w:pPr>
    </w:p>
    <w:p w14:paraId="37A6B505" w14:textId="77777777" w:rsidR="00023FE7" w:rsidRPr="00796998" w:rsidRDefault="00023FE7">
      <w:pPr>
        <w:rPr>
          <w:rFonts w:eastAsia="SimSun" w:cs="Tahoma"/>
          <w:lang w:eastAsia="zh-CN"/>
        </w:rPr>
      </w:pPr>
      <w:bookmarkStart w:id="996" w:name="_Toc336338246"/>
      <w:bookmarkStart w:id="997" w:name="_Toc343078105"/>
      <w:r w:rsidRPr="00796998">
        <w:rPr>
          <w:rStyle w:val="Heading3Char"/>
          <w:rFonts w:ascii="Tahoma" w:eastAsia="SimSun" w:hAnsi="Tahoma" w:cs="Tahoma"/>
          <w:lang w:eastAsia="zh-CN"/>
        </w:rPr>
        <w:t>升级许可提供情况</w:t>
      </w:r>
      <w:bookmarkEnd w:id="996"/>
      <w:bookmarkEnd w:id="997"/>
      <w:r w:rsidRPr="00796998">
        <w:rPr>
          <w:rFonts w:eastAsia="SimSun" w:cs="Tahoma"/>
          <w:b/>
          <w:sz w:val="20"/>
          <w:szCs w:val="20"/>
          <w:lang w:eastAsia="zh-CN"/>
        </w:rPr>
        <w:t>*</w:t>
      </w:r>
    </w:p>
    <w:p w14:paraId="37A6B506" w14:textId="77777777" w:rsidR="00023FE7" w:rsidRPr="00796998" w:rsidRDefault="00023FE7">
      <w:pPr>
        <w:rPr>
          <w:rFonts w:eastAsia="SimSun" w:cs="Tahoma"/>
          <w:lang w:eastAsia="zh-CN"/>
        </w:rPr>
      </w:pPr>
    </w:p>
    <w:p w14:paraId="37A6B507" w14:textId="77777777" w:rsidR="00023FE7" w:rsidRPr="00796998" w:rsidRDefault="00AD6AD6">
      <w:pPr>
        <w:rPr>
          <w:rFonts w:eastAsia="SimSun" w:cs="Tahoma"/>
          <w:lang w:eastAsia="zh-CN"/>
        </w:rPr>
      </w:pPr>
      <w:r w:rsidRPr="00796998">
        <w:rPr>
          <w:rFonts w:eastAsia="SimSun" w:cs="Tahoma"/>
          <w:szCs w:val="18"/>
          <w:lang w:eastAsia="zh-CN"/>
        </w:rPr>
        <w:t>客户可以利用升级许可从某些产品的较低级别版本迁移到较高级别版本。客户必须拥有对应合格产品的处于有效软件保障范围内的许可才能获得升级许可。获取升级许可必须依照原来获取合格产品的软件保障范围时所依照的同一批量许可计划协议和许可登记表（如果有的话），只有这样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r w:rsidRPr="00796998">
        <w:rPr>
          <w:rFonts w:eastAsia="SimSun" w:cs="Tahoma"/>
          <w:szCs w:val="18"/>
          <w:lang w:eastAsia="zh-CN"/>
        </w:rPr>
        <w:t>http://</w:t>
      </w:r>
      <w:hyperlink r:id="rId26" w:history="1">
        <w:r w:rsidRPr="00796998">
          <w:rPr>
            <w:rStyle w:val="Hyperlink"/>
            <w:rFonts w:eastAsia="SimSun" w:cs="Tahoma"/>
            <w:szCs w:val="18"/>
            <w:lang w:eastAsia="zh-CN"/>
          </w:rPr>
          <w:t>www.microsoft.com/licensing</w:t>
        </w:r>
      </w:hyperlink>
    </w:p>
    <w:p w14:paraId="37A6B508" w14:textId="77777777" w:rsidR="00023FE7" w:rsidRPr="00796998" w:rsidRDefault="00023FE7">
      <w:pPr>
        <w:rPr>
          <w:rFonts w:eastAsia="SimSun" w:cs="Tahoma"/>
          <w:lang w:eastAsia="zh-CN"/>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796998" w14:paraId="37A6B50B" w14:textId="77777777" w:rsidTr="002D4631">
        <w:trPr>
          <w:tblHeader/>
        </w:trPr>
        <w:tc>
          <w:tcPr>
            <w:tcW w:w="4230" w:type="dxa"/>
            <w:tcBorders>
              <w:top w:val="single" w:sz="12" w:space="0" w:color="auto"/>
              <w:bottom w:val="single" w:sz="2" w:space="0" w:color="auto"/>
            </w:tcBorders>
            <w:shd w:val="clear" w:color="auto" w:fill="FABF8F"/>
            <w:tcMar>
              <w:top w:w="0" w:type="dxa"/>
              <w:left w:w="108" w:type="dxa"/>
              <w:bottom w:w="0" w:type="dxa"/>
              <w:right w:w="108" w:type="dxa"/>
            </w:tcMar>
          </w:tcPr>
          <w:p w14:paraId="37A6B509" w14:textId="77777777" w:rsidR="003573CD" w:rsidRPr="00796998" w:rsidRDefault="003573CD" w:rsidP="00554A35">
            <w:pPr>
              <w:jc w:val="center"/>
              <w:rPr>
                <w:rFonts w:eastAsia="SimSun" w:cs="Tahoma"/>
                <w:b/>
                <w:sz w:val="20"/>
                <w:szCs w:val="20"/>
              </w:rPr>
            </w:pPr>
            <w:r w:rsidRPr="00796998">
              <w:rPr>
                <w:rFonts w:eastAsia="SimSun" w:cs="Tahoma"/>
                <w:b/>
                <w:sz w:val="20"/>
                <w:szCs w:val="20"/>
              </w:rPr>
              <w:t>升级前</w:t>
            </w:r>
          </w:p>
        </w:tc>
        <w:tc>
          <w:tcPr>
            <w:tcW w:w="4230" w:type="dxa"/>
            <w:tcBorders>
              <w:top w:val="single" w:sz="12" w:space="0" w:color="auto"/>
              <w:bottom w:val="single" w:sz="2" w:space="0" w:color="auto"/>
            </w:tcBorders>
            <w:shd w:val="clear" w:color="auto" w:fill="FABF8F"/>
            <w:tcMar>
              <w:top w:w="0" w:type="dxa"/>
              <w:left w:w="108" w:type="dxa"/>
              <w:bottom w:w="0" w:type="dxa"/>
              <w:right w:w="108" w:type="dxa"/>
            </w:tcMar>
          </w:tcPr>
          <w:p w14:paraId="37A6B50A" w14:textId="77777777" w:rsidR="003573CD" w:rsidRPr="00796998" w:rsidRDefault="003573CD" w:rsidP="00554A35">
            <w:pPr>
              <w:jc w:val="center"/>
              <w:rPr>
                <w:rFonts w:eastAsia="SimSun" w:cs="Tahoma"/>
                <w:b/>
                <w:sz w:val="20"/>
                <w:szCs w:val="20"/>
              </w:rPr>
            </w:pPr>
            <w:r w:rsidRPr="00796998">
              <w:rPr>
                <w:rFonts w:eastAsia="SimSun" w:cs="Tahoma"/>
                <w:b/>
                <w:sz w:val="20"/>
                <w:szCs w:val="20"/>
              </w:rPr>
              <w:t>升级后</w:t>
            </w:r>
          </w:p>
        </w:tc>
      </w:tr>
      <w:tr w:rsidR="003573CD" w:rsidRPr="00796998" w14:paraId="37A6B50E" w14:textId="77777777" w:rsidTr="002D4631">
        <w:tc>
          <w:tcPr>
            <w:tcW w:w="4230" w:type="dxa"/>
            <w:tcBorders>
              <w:top w:val="single" w:sz="2" w:space="0" w:color="auto"/>
            </w:tcBorders>
            <w:tcMar>
              <w:top w:w="0" w:type="dxa"/>
              <w:left w:w="108" w:type="dxa"/>
              <w:bottom w:w="0" w:type="dxa"/>
              <w:right w:w="108" w:type="dxa"/>
            </w:tcMar>
          </w:tcPr>
          <w:p w14:paraId="37A6B50C" w14:textId="77777777" w:rsidR="003573CD" w:rsidRPr="00796998" w:rsidRDefault="003573CD" w:rsidP="00554A35">
            <w:pPr>
              <w:rPr>
                <w:rFonts w:eastAsia="SimSun" w:cs="Tahoma"/>
                <w:szCs w:val="18"/>
              </w:rPr>
            </w:pPr>
            <w:r w:rsidRPr="00796998">
              <w:rPr>
                <w:rFonts w:eastAsia="SimSun" w:cs="Tahoma"/>
                <w:szCs w:val="18"/>
              </w:rPr>
              <w:t>BizTalk</w:t>
            </w:r>
            <w:r w:rsidR="00C70513" w:rsidRPr="00C70513">
              <w:rPr>
                <w:rFonts w:eastAsia="SimSun" w:cs="Tahoma"/>
                <w:szCs w:val="18"/>
                <w:vertAlign w:val="superscript"/>
              </w:rPr>
              <w:t>®</w:t>
            </w:r>
            <w:r w:rsidRPr="00796998">
              <w:rPr>
                <w:rFonts w:eastAsia="SimSun" w:cs="Tahoma"/>
                <w:szCs w:val="18"/>
              </w:rPr>
              <w:t xml:space="preserve"> Server Branch</w:t>
            </w:r>
          </w:p>
        </w:tc>
        <w:tc>
          <w:tcPr>
            <w:tcW w:w="4230" w:type="dxa"/>
            <w:tcBorders>
              <w:top w:val="single" w:sz="2" w:space="0" w:color="auto"/>
            </w:tcBorders>
            <w:tcMar>
              <w:top w:w="0" w:type="dxa"/>
              <w:left w:w="108" w:type="dxa"/>
              <w:bottom w:w="0" w:type="dxa"/>
              <w:right w:w="108" w:type="dxa"/>
            </w:tcMar>
          </w:tcPr>
          <w:p w14:paraId="37A6B50D" w14:textId="77777777" w:rsidR="003573CD" w:rsidRPr="00796998" w:rsidRDefault="003573CD" w:rsidP="00554A35">
            <w:pPr>
              <w:rPr>
                <w:rFonts w:eastAsia="SimSun" w:cs="Tahoma"/>
                <w:szCs w:val="18"/>
              </w:rPr>
            </w:pPr>
            <w:r w:rsidRPr="00796998">
              <w:rPr>
                <w:rFonts w:eastAsia="SimSun" w:cs="Tahoma"/>
                <w:szCs w:val="18"/>
              </w:rPr>
              <w:t>BizTalk</w:t>
            </w:r>
            <w:r w:rsidR="00C70513" w:rsidRPr="00C70513">
              <w:rPr>
                <w:rFonts w:eastAsia="SimSun" w:cs="Tahoma"/>
                <w:szCs w:val="18"/>
                <w:vertAlign w:val="superscript"/>
              </w:rPr>
              <w:t>®</w:t>
            </w:r>
            <w:r w:rsidRPr="00796998">
              <w:rPr>
                <w:rFonts w:eastAsia="SimSun" w:cs="Tahoma"/>
                <w:szCs w:val="18"/>
              </w:rPr>
              <w:t xml:space="preserve"> Server Standard</w:t>
            </w:r>
          </w:p>
        </w:tc>
      </w:tr>
      <w:tr w:rsidR="003573CD" w:rsidRPr="00796998" w14:paraId="37A6B511" w14:textId="77777777" w:rsidTr="00554A35">
        <w:tc>
          <w:tcPr>
            <w:tcW w:w="4230" w:type="dxa"/>
            <w:tcMar>
              <w:top w:w="0" w:type="dxa"/>
              <w:left w:w="108" w:type="dxa"/>
              <w:bottom w:w="0" w:type="dxa"/>
              <w:right w:w="108" w:type="dxa"/>
            </w:tcMar>
          </w:tcPr>
          <w:p w14:paraId="37A6B50F" w14:textId="77777777" w:rsidR="003573CD" w:rsidRPr="00796998" w:rsidRDefault="003573CD" w:rsidP="00554A35">
            <w:pPr>
              <w:rPr>
                <w:rFonts w:eastAsia="SimSun" w:cs="Tahoma"/>
                <w:szCs w:val="18"/>
              </w:rPr>
            </w:pPr>
            <w:r w:rsidRPr="00796998">
              <w:rPr>
                <w:rFonts w:eastAsia="SimSun" w:cs="Tahoma"/>
                <w:szCs w:val="18"/>
              </w:rPr>
              <w:t>BizTalk</w:t>
            </w:r>
            <w:r w:rsidR="00C70513" w:rsidRPr="00C70513">
              <w:rPr>
                <w:rFonts w:eastAsia="SimSun" w:cs="Tahoma"/>
                <w:szCs w:val="18"/>
                <w:vertAlign w:val="superscript"/>
              </w:rPr>
              <w:t>®</w:t>
            </w:r>
            <w:r w:rsidRPr="00796998">
              <w:rPr>
                <w:rFonts w:eastAsia="SimSun" w:cs="Tahoma"/>
                <w:szCs w:val="18"/>
              </w:rPr>
              <w:t xml:space="preserve"> Server Branch</w:t>
            </w:r>
          </w:p>
        </w:tc>
        <w:tc>
          <w:tcPr>
            <w:tcW w:w="4230" w:type="dxa"/>
            <w:tcMar>
              <w:top w:w="0" w:type="dxa"/>
              <w:left w:w="108" w:type="dxa"/>
              <w:bottom w:w="0" w:type="dxa"/>
              <w:right w:w="108" w:type="dxa"/>
            </w:tcMar>
          </w:tcPr>
          <w:p w14:paraId="37A6B510" w14:textId="77777777" w:rsidR="003573CD" w:rsidRPr="00796998" w:rsidRDefault="003573CD" w:rsidP="00554A35">
            <w:pPr>
              <w:rPr>
                <w:rFonts w:eastAsia="SimSun" w:cs="Tahoma"/>
                <w:szCs w:val="18"/>
              </w:rPr>
            </w:pPr>
            <w:r w:rsidRPr="00796998">
              <w:rPr>
                <w:rFonts w:eastAsia="SimSun" w:cs="Tahoma"/>
                <w:szCs w:val="18"/>
              </w:rPr>
              <w:t>BizTalk</w:t>
            </w:r>
            <w:r w:rsidR="00C70513" w:rsidRPr="00C70513">
              <w:rPr>
                <w:rFonts w:eastAsia="SimSun" w:cs="Tahoma"/>
                <w:szCs w:val="18"/>
                <w:vertAlign w:val="superscript"/>
              </w:rPr>
              <w:t>®</w:t>
            </w:r>
            <w:r w:rsidRPr="00796998">
              <w:rPr>
                <w:rFonts w:eastAsia="SimSun" w:cs="Tahoma"/>
                <w:szCs w:val="18"/>
              </w:rPr>
              <w:t xml:space="preserve"> Server Enterprise</w:t>
            </w:r>
          </w:p>
        </w:tc>
      </w:tr>
      <w:tr w:rsidR="003573CD" w:rsidRPr="00796998" w14:paraId="37A6B514" w14:textId="77777777" w:rsidTr="00554A35">
        <w:tc>
          <w:tcPr>
            <w:tcW w:w="4230" w:type="dxa"/>
            <w:tcMar>
              <w:top w:w="0" w:type="dxa"/>
              <w:left w:w="108" w:type="dxa"/>
              <w:bottom w:w="0" w:type="dxa"/>
              <w:right w:w="108" w:type="dxa"/>
            </w:tcMar>
          </w:tcPr>
          <w:p w14:paraId="37A6B512" w14:textId="77777777" w:rsidR="003573CD" w:rsidRPr="00796998" w:rsidRDefault="003573CD" w:rsidP="00554A35">
            <w:pPr>
              <w:rPr>
                <w:rFonts w:eastAsia="SimSun" w:cs="Tahoma"/>
                <w:szCs w:val="18"/>
              </w:rPr>
            </w:pPr>
            <w:r w:rsidRPr="00796998">
              <w:rPr>
                <w:rFonts w:eastAsia="SimSun" w:cs="Tahoma"/>
                <w:szCs w:val="18"/>
              </w:rPr>
              <w:t>BizTalk</w:t>
            </w:r>
            <w:r w:rsidR="00C70513" w:rsidRPr="00C70513">
              <w:rPr>
                <w:rFonts w:eastAsia="SimSun" w:cs="Tahoma"/>
                <w:szCs w:val="18"/>
                <w:vertAlign w:val="superscript"/>
              </w:rPr>
              <w:t>®</w:t>
            </w:r>
            <w:r w:rsidRPr="00796998">
              <w:rPr>
                <w:rFonts w:eastAsia="SimSun" w:cs="Tahoma"/>
                <w:szCs w:val="18"/>
              </w:rPr>
              <w:t xml:space="preserve"> Server Standard</w:t>
            </w:r>
          </w:p>
        </w:tc>
        <w:tc>
          <w:tcPr>
            <w:tcW w:w="4230" w:type="dxa"/>
            <w:tcMar>
              <w:top w:w="0" w:type="dxa"/>
              <w:left w:w="108" w:type="dxa"/>
              <w:bottom w:w="0" w:type="dxa"/>
              <w:right w:w="108" w:type="dxa"/>
            </w:tcMar>
          </w:tcPr>
          <w:p w14:paraId="37A6B513" w14:textId="77777777" w:rsidR="003573CD" w:rsidRPr="00796998" w:rsidRDefault="003573CD" w:rsidP="00554A35">
            <w:pPr>
              <w:rPr>
                <w:rFonts w:eastAsia="SimSun" w:cs="Tahoma"/>
                <w:szCs w:val="18"/>
              </w:rPr>
            </w:pPr>
            <w:r w:rsidRPr="00796998">
              <w:rPr>
                <w:rFonts w:eastAsia="SimSun" w:cs="Tahoma"/>
                <w:szCs w:val="18"/>
              </w:rPr>
              <w:t>BizTalk</w:t>
            </w:r>
            <w:r w:rsidR="00C70513" w:rsidRPr="00C70513">
              <w:rPr>
                <w:rFonts w:eastAsia="SimSun" w:cs="Tahoma"/>
                <w:szCs w:val="18"/>
                <w:vertAlign w:val="superscript"/>
              </w:rPr>
              <w:t>®</w:t>
            </w:r>
            <w:r w:rsidRPr="00796998">
              <w:rPr>
                <w:rFonts w:eastAsia="SimSun" w:cs="Tahoma"/>
                <w:szCs w:val="18"/>
              </w:rPr>
              <w:t xml:space="preserve"> Server Enterprise</w:t>
            </w:r>
          </w:p>
        </w:tc>
      </w:tr>
      <w:tr w:rsidR="003573CD" w:rsidRPr="00796998" w14:paraId="37A6B517" w14:textId="77777777" w:rsidTr="00554A35">
        <w:tc>
          <w:tcPr>
            <w:tcW w:w="4230" w:type="dxa"/>
            <w:tcMar>
              <w:top w:w="0" w:type="dxa"/>
              <w:left w:w="108" w:type="dxa"/>
              <w:bottom w:w="0" w:type="dxa"/>
              <w:right w:w="108" w:type="dxa"/>
            </w:tcMar>
          </w:tcPr>
          <w:p w14:paraId="37A6B515" w14:textId="77777777" w:rsidR="003573CD" w:rsidRPr="00796998" w:rsidRDefault="003573CD" w:rsidP="00554A35">
            <w:pPr>
              <w:rPr>
                <w:rFonts w:eastAsia="SimSun" w:cs="Tahoma"/>
                <w:szCs w:val="18"/>
              </w:rPr>
            </w:pPr>
            <w:r w:rsidRPr="00796998">
              <w:rPr>
                <w:rFonts w:eastAsia="SimSun" w:cs="Tahoma"/>
                <w:szCs w:val="18"/>
              </w:rPr>
              <w:t>Commerce Server Standard</w:t>
            </w:r>
          </w:p>
        </w:tc>
        <w:tc>
          <w:tcPr>
            <w:tcW w:w="4230" w:type="dxa"/>
            <w:tcMar>
              <w:top w:w="0" w:type="dxa"/>
              <w:left w:w="108" w:type="dxa"/>
              <w:bottom w:w="0" w:type="dxa"/>
              <w:right w:w="108" w:type="dxa"/>
            </w:tcMar>
          </w:tcPr>
          <w:p w14:paraId="37A6B516" w14:textId="77777777" w:rsidR="003573CD" w:rsidRPr="00796998" w:rsidRDefault="003573CD" w:rsidP="00554A35">
            <w:pPr>
              <w:rPr>
                <w:rFonts w:eastAsia="SimSun" w:cs="Tahoma"/>
                <w:szCs w:val="18"/>
              </w:rPr>
            </w:pPr>
            <w:r w:rsidRPr="00796998">
              <w:rPr>
                <w:rFonts w:eastAsia="SimSun" w:cs="Tahoma"/>
                <w:szCs w:val="18"/>
              </w:rPr>
              <w:t>Commerce Server Enterprise</w:t>
            </w:r>
          </w:p>
        </w:tc>
      </w:tr>
      <w:tr w:rsidR="003573CD" w:rsidRPr="00796998" w14:paraId="37A6B51A" w14:textId="77777777" w:rsidTr="00444DBD">
        <w:trPr>
          <w:trHeight w:val="238"/>
        </w:trPr>
        <w:tc>
          <w:tcPr>
            <w:tcW w:w="4230" w:type="dxa"/>
            <w:tcMar>
              <w:top w:w="0" w:type="dxa"/>
              <w:left w:w="108" w:type="dxa"/>
              <w:bottom w:w="0" w:type="dxa"/>
              <w:right w:w="108" w:type="dxa"/>
            </w:tcMar>
          </w:tcPr>
          <w:p w14:paraId="37A6B518" w14:textId="77777777" w:rsidR="003573CD" w:rsidRPr="00796998" w:rsidRDefault="003573CD" w:rsidP="00554A35">
            <w:pPr>
              <w:rPr>
                <w:rFonts w:eastAsia="SimSun" w:cs="Tahoma"/>
                <w:szCs w:val="18"/>
              </w:rPr>
            </w:pPr>
            <w:r w:rsidRPr="00796998">
              <w:rPr>
                <w:rFonts w:eastAsia="SimSun" w:cs="Tahoma"/>
                <w:szCs w:val="18"/>
              </w:rPr>
              <w:t>核心</w:t>
            </w:r>
            <w:r w:rsidRPr="00796998">
              <w:rPr>
                <w:rFonts w:eastAsia="SimSun" w:cs="Tahoma"/>
                <w:szCs w:val="18"/>
              </w:rPr>
              <w:t xml:space="preserve"> CAL Suite</w:t>
            </w:r>
          </w:p>
        </w:tc>
        <w:tc>
          <w:tcPr>
            <w:tcW w:w="4230" w:type="dxa"/>
            <w:tcMar>
              <w:top w:w="0" w:type="dxa"/>
              <w:left w:w="108" w:type="dxa"/>
              <w:bottom w:w="0" w:type="dxa"/>
              <w:right w:w="108" w:type="dxa"/>
            </w:tcMar>
          </w:tcPr>
          <w:p w14:paraId="37A6B519" w14:textId="77777777" w:rsidR="003573CD" w:rsidRPr="00796998" w:rsidRDefault="003573CD" w:rsidP="00554A35">
            <w:pPr>
              <w:rPr>
                <w:rFonts w:eastAsia="SimSun" w:cs="Tahoma"/>
                <w:szCs w:val="18"/>
              </w:rPr>
            </w:pPr>
            <w:r w:rsidRPr="00796998">
              <w:rPr>
                <w:rFonts w:eastAsia="SimSun" w:cs="Tahoma"/>
                <w:szCs w:val="18"/>
              </w:rPr>
              <w:t>企业</w:t>
            </w:r>
            <w:r w:rsidRPr="00796998">
              <w:rPr>
                <w:rFonts w:eastAsia="SimSun" w:cs="Tahoma"/>
                <w:szCs w:val="18"/>
              </w:rPr>
              <w:t xml:space="preserve"> CAL Suite</w:t>
            </w:r>
          </w:p>
        </w:tc>
      </w:tr>
      <w:tr w:rsidR="00E87953" w:rsidRPr="00796998" w14:paraId="37A6B51D" w14:textId="77777777" w:rsidTr="00734CF4">
        <w:trPr>
          <w:trHeight w:val="247"/>
        </w:trPr>
        <w:tc>
          <w:tcPr>
            <w:tcW w:w="4230" w:type="dxa"/>
            <w:tcMar>
              <w:top w:w="0" w:type="dxa"/>
              <w:left w:w="108" w:type="dxa"/>
              <w:bottom w:w="0" w:type="dxa"/>
              <w:right w:w="108" w:type="dxa"/>
            </w:tcMar>
          </w:tcPr>
          <w:p w14:paraId="37A6B51B" w14:textId="77777777" w:rsidR="00E87953" w:rsidRPr="00796998" w:rsidRDefault="00E87953" w:rsidP="00734CF4">
            <w:pPr>
              <w:rPr>
                <w:rFonts w:eastAsia="SimSun" w:cs="Tahoma"/>
                <w:color w:val="000000"/>
                <w:szCs w:val="18"/>
              </w:rPr>
            </w:pPr>
            <w:r w:rsidRPr="00796998">
              <w:rPr>
                <w:rFonts w:eastAsia="SimSun" w:cs="Tahoma"/>
                <w:color w:val="000000"/>
                <w:szCs w:val="18"/>
              </w:rPr>
              <w:t>适用于</w:t>
            </w:r>
            <w:r w:rsidRPr="00796998">
              <w:rPr>
                <w:rFonts w:eastAsia="SimSun" w:cs="Tahoma"/>
                <w:color w:val="000000"/>
                <w:szCs w:val="18"/>
              </w:rPr>
              <w:t xml:space="preserve"> Office 365 </w:t>
            </w:r>
            <w:r w:rsidRPr="00796998">
              <w:rPr>
                <w:rFonts w:eastAsia="SimSun" w:cs="Tahoma"/>
                <w:color w:val="000000"/>
                <w:szCs w:val="18"/>
              </w:rPr>
              <w:t>的核心</w:t>
            </w:r>
            <w:r w:rsidRPr="00796998">
              <w:rPr>
                <w:rFonts w:eastAsia="SimSun" w:cs="Tahoma"/>
                <w:color w:val="000000"/>
                <w:szCs w:val="18"/>
              </w:rPr>
              <w:t xml:space="preserve"> CAL Suite Bridge</w:t>
            </w:r>
          </w:p>
        </w:tc>
        <w:tc>
          <w:tcPr>
            <w:tcW w:w="4230" w:type="dxa"/>
            <w:tcMar>
              <w:top w:w="0" w:type="dxa"/>
              <w:left w:w="108" w:type="dxa"/>
              <w:bottom w:w="0" w:type="dxa"/>
              <w:right w:w="108" w:type="dxa"/>
            </w:tcMar>
          </w:tcPr>
          <w:p w14:paraId="37A6B51C" w14:textId="77777777" w:rsidR="00E87953" w:rsidRPr="00796998" w:rsidRDefault="00E87953" w:rsidP="00734CF4">
            <w:pPr>
              <w:rPr>
                <w:rFonts w:eastAsia="SimSun" w:cs="Tahoma"/>
                <w:color w:val="000000"/>
                <w:szCs w:val="18"/>
              </w:rPr>
            </w:pPr>
            <w:r w:rsidRPr="00796998">
              <w:rPr>
                <w:rFonts w:eastAsia="SimSun" w:cs="Tahoma"/>
                <w:color w:val="000000"/>
                <w:szCs w:val="18"/>
              </w:rPr>
              <w:t>适用于</w:t>
            </w:r>
            <w:r w:rsidRPr="00796998">
              <w:rPr>
                <w:rFonts w:eastAsia="SimSun" w:cs="Tahoma"/>
                <w:color w:val="000000"/>
                <w:szCs w:val="18"/>
              </w:rPr>
              <w:t xml:space="preserve"> Office 365 </w:t>
            </w:r>
            <w:r w:rsidRPr="00796998">
              <w:rPr>
                <w:rFonts w:eastAsia="SimSun" w:cs="Tahoma"/>
                <w:color w:val="000000"/>
                <w:szCs w:val="18"/>
              </w:rPr>
              <w:t>的企业</w:t>
            </w:r>
            <w:r w:rsidRPr="00796998">
              <w:rPr>
                <w:rFonts w:eastAsia="SimSun" w:cs="Tahoma"/>
                <w:color w:val="000000"/>
                <w:szCs w:val="18"/>
              </w:rPr>
              <w:t xml:space="preserve"> CAL Suite Bridge</w:t>
            </w:r>
          </w:p>
        </w:tc>
      </w:tr>
      <w:tr w:rsidR="00E87953" w:rsidRPr="00796998" w14:paraId="37A6B520" w14:textId="77777777" w:rsidTr="00734CF4">
        <w:trPr>
          <w:trHeight w:val="247"/>
        </w:trPr>
        <w:tc>
          <w:tcPr>
            <w:tcW w:w="4230" w:type="dxa"/>
            <w:tcMar>
              <w:top w:w="0" w:type="dxa"/>
              <w:left w:w="108" w:type="dxa"/>
              <w:bottom w:w="0" w:type="dxa"/>
              <w:right w:w="108" w:type="dxa"/>
            </w:tcMar>
          </w:tcPr>
          <w:p w14:paraId="37A6B51E" w14:textId="77777777" w:rsidR="00E87953" w:rsidRPr="00796998" w:rsidRDefault="00E87953" w:rsidP="007C6582">
            <w:pPr>
              <w:rPr>
                <w:rFonts w:eastAsia="SimSun" w:cs="Tahoma"/>
                <w:color w:val="000000"/>
                <w:szCs w:val="18"/>
              </w:rPr>
            </w:pPr>
            <w:r w:rsidRPr="00796998">
              <w:rPr>
                <w:rFonts w:eastAsia="SimSun" w:cs="Tahoma"/>
                <w:color w:val="000000"/>
                <w:szCs w:val="18"/>
              </w:rPr>
              <w:t>适用于</w:t>
            </w:r>
            <w:r w:rsidRPr="00796998">
              <w:rPr>
                <w:rFonts w:eastAsia="SimSun" w:cs="Tahoma"/>
                <w:color w:val="000000"/>
                <w:szCs w:val="18"/>
              </w:rPr>
              <w:t xml:space="preserve"> Windows</w:t>
            </w:r>
            <w:r w:rsidR="00C70513" w:rsidRPr="00C70513">
              <w:rPr>
                <w:rFonts w:eastAsia="SimSun" w:cs="Tahoma"/>
                <w:color w:val="000000"/>
                <w:szCs w:val="18"/>
                <w:vertAlign w:val="superscript"/>
              </w:rPr>
              <w:t>®</w:t>
            </w:r>
            <w:r w:rsidRPr="00796998">
              <w:rPr>
                <w:rFonts w:eastAsia="SimSun" w:cs="Tahoma"/>
                <w:color w:val="000000"/>
                <w:szCs w:val="18"/>
              </w:rPr>
              <w:t xml:space="preserve"> Intune </w:t>
            </w:r>
            <w:r w:rsidRPr="00796998">
              <w:rPr>
                <w:rFonts w:eastAsia="SimSun" w:cs="Tahoma"/>
                <w:color w:val="000000"/>
                <w:szCs w:val="18"/>
              </w:rPr>
              <w:t>的核心</w:t>
            </w:r>
            <w:r w:rsidRPr="00796998">
              <w:rPr>
                <w:rFonts w:eastAsia="SimSun" w:cs="Tahoma"/>
                <w:color w:val="000000"/>
                <w:szCs w:val="18"/>
              </w:rPr>
              <w:t xml:space="preserve"> CAL Suite Bridge</w:t>
            </w:r>
          </w:p>
        </w:tc>
        <w:tc>
          <w:tcPr>
            <w:tcW w:w="4230" w:type="dxa"/>
            <w:tcMar>
              <w:top w:w="0" w:type="dxa"/>
              <w:left w:w="108" w:type="dxa"/>
              <w:bottom w:w="0" w:type="dxa"/>
              <w:right w:w="108" w:type="dxa"/>
            </w:tcMar>
          </w:tcPr>
          <w:p w14:paraId="37A6B51F" w14:textId="77777777" w:rsidR="00E87953" w:rsidRPr="00796998" w:rsidRDefault="00E87953" w:rsidP="007C6582">
            <w:pPr>
              <w:rPr>
                <w:rFonts w:eastAsia="SimSun" w:cs="Tahoma"/>
                <w:color w:val="000000"/>
                <w:szCs w:val="18"/>
              </w:rPr>
            </w:pPr>
            <w:r w:rsidRPr="00796998">
              <w:rPr>
                <w:rFonts w:eastAsia="SimSun" w:cs="Tahoma"/>
                <w:color w:val="000000"/>
                <w:szCs w:val="18"/>
              </w:rPr>
              <w:t>适用于</w:t>
            </w:r>
            <w:r w:rsidRPr="00796998">
              <w:rPr>
                <w:rFonts w:eastAsia="SimSun" w:cs="Tahoma"/>
                <w:color w:val="000000"/>
                <w:szCs w:val="18"/>
              </w:rPr>
              <w:t xml:space="preserve"> Windows</w:t>
            </w:r>
            <w:r w:rsidR="00C70513" w:rsidRPr="00C70513">
              <w:rPr>
                <w:rFonts w:eastAsia="SimSun" w:cs="Tahoma"/>
                <w:color w:val="000000"/>
                <w:szCs w:val="18"/>
                <w:vertAlign w:val="superscript"/>
              </w:rPr>
              <w:t>®</w:t>
            </w:r>
            <w:r w:rsidRPr="00796998">
              <w:rPr>
                <w:rFonts w:eastAsia="SimSun" w:cs="Tahoma"/>
                <w:color w:val="000000"/>
                <w:szCs w:val="18"/>
              </w:rPr>
              <w:t xml:space="preserve"> Intune </w:t>
            </w:r>
            <w:r w:rsidRPr="00796998">
              <w:rPr>
                <w:rFonts w:eastAsia="SimSun" w:cs="Tahoma"/>
                <w:color w:val="000000"/>
                <w:szCs w:val="18"/>
              </w:rPr>
              <w:t>的企业</w:t>
            </w:r>
            <w:r w:rsidRPr="00796998">
              <w:rPr>
                <w:rFonts w:eastAsia="SimSun" w:cs="Tahoma"/>
                <w:color w:val="000000"/>
                <w:szCs w:val="18"/>
              </w:rPr>
              <w:t xml:space="preserve"> CAL Suite Bridge</w:t>
            </w:r>
          </w:p>
        </w:tc>
      </w:tr>
      <w:tr w:rsidR="000466E8" w:rsidRPr="00796998" w14:paraId="37A6B523" w14:textId="77777777" w:rsidTr="004A4D28">
        <w:trPr>
          <w:trHeight w:val="247"/>
        </w:trPr>
        <w:tc>
          <w:tcPr>
            <w:tcW w:w="4230" w:type="dxa"/>
            <w:tcMar>
              <w:top w:w="0" w:type="dxa"/>
              <w:left w:w="108" w:type="dxa"/>
              <w:bottom w:w="0" w:type="dxa"/>
              <w:right w:w="108" w:type="dxa"/>
            </w:tcMar>
          </w:tcPr>
          <w:p w14:paraId="37A6B521" w14:textId="77777777" w:rsidR="000466E8" w:rsidRPr="00796998" w:rsidRDefault="0054507B" w:rsidP="007C6582">
            <w:pPr>
              <w:rPr>
                <w:rFonts w:eastAsia="SimSun" w:cs="Tahoma"/>
                <w:color w:val="000000"/>
                <w:szCs w:val="18"/>
              </w:rPr>
            </w:pPr>
            <w:r w:rsidRPr="00796998">
              <w:rPr>
                <w:rFonts w:eastAsia="SimSun" w:cs="Tahoma"/>
                <w:color w:val="000000"/>
                <w:szCs w:val="18"/>
              </w:rPr>
              <w:t>适用于</w:t>
            </w:r>
            <w:r w:rsidRPr="00796998">
              <w:rPr>
                <w:rFonts w:eastAsia="SimSun" w:cs="Tahoma"/>
                <w:color w:val="000000"/>
                <w:szCs w:val="18"/>
              </w:rPr>
              <w:t xml:space="preserve"> Office 365 </w:t>
            </w:r>
            <w:r w:rsidRPr="00796998">
              <w:rPr>
                <w:rFonts w:eastAsia="SimSun" w:cs="Tahoma"/>
                <w:color w:val="000000"/>
                <w:szCs w:val="18"/>
              </w:rPr>
              <w:t>和</w:t>
            </w:r>
            <w:r w:rsidRPr="00796998">
              <w:rPr>
                <w:rFonts w:eastAsia="SimSun" w:cs="Tahoma"/>
                <w:color w:val="000000"/>
                <w:szCs w:val="18"/>
              </w:rPr>
              <w:t xml:space="preserve"> Windows</w:t>
            </w:r>
            <w:r w:rsidR="00C70513" w:rsidRPr="00C70513">
              <w:rPr>
                <w:rFonts w:eastAsia="SimSun" w:cs="Tahoma"/>
                <w:color w:val="000000"/>
                <w:szCs w:val="18"/>
                <w:vertAlign w:val="superscript"/>
              </w:rPr>
              <w:t>®</w:t>
            </w:r>
            <w:r w:rsidRPr="00796998">
              <w:rPr>
                <w:rFonts w:eastAsia="SimSun" w:cs="Tahoma"/>
                <w:color w:val="000000"/>
                <w:szCs w:val="18"/>
              </w:rPr>
              <w:t xml:space="preserve"> Intune </w:t>
            </w:r>
            <w:r w:rsidRPr="00796998">
              <w:rPr>
                <w:rFonts w:eastAsia="SimSun" w:cs="Tahoma"/>
                <w:color w:val="000000"/>
                <w:szCs w:val="18"/>
              </w:rPr>
              <w:t>的核心</w:t>
            </w:r>
            <w:r w:rsidRPr="00796998">
              <w:rPr>
                <w:rFonts w:eastAsia="SimSun" w:cs="Tahoma"/>
                <w:color w:val="000000"/>
                <w:szCs w:val="18"/>
              </w:rPr>
              <w:t xml:space="preserve"> CAL Suite Bridge</w:t>
            </w:r>
          </w:p>
        </w:tc>
        <w:tc>
          <w:tcPr>
            <w:tcW w:w="4230" w:type="dxa"/>
            <w:tcMar>
              <w:top w:w="0" w:type="dxa"/>
              <w:left w:w="108" w:type="dxa"/>
              <w:bottom w:w="0" w:type="dxa"/>
              <w:right w:w="108" w:type="dxa"/>
            </w:tcMar>
          </w:tcPr>
          <w:p w14:paraId="37A6B522" w14:textId="77777777" w:rsidR="000466E8" w:rsidRPr="00796998" w:rsidRDefault="00C3058D" w:rsidP="007C6582">
            <w:pPr>
              <w:rPr>
                <w:rFonts w:eastAsia="SimSun" w:cs="Tahoma"/>
                <w:color w:val="000000"/>
                <w:szCs w:val="18"/>
              </w:rPr>
            </w:pPr>
            <w:r w:rsidRPr="00796998">
              <w:rPr>
                <w:rFonts w:eastAsia="SimSun" w:cs="Tahoma"/>
                <w:szCs w:val="18"/>
              </w:rPr>
              <w:t>适用于</w:t>
            </w:r>
            <w:r w:rsidRPr="00796998">
              <w:rPr>
                <w:rFonts w:eastAsia="SimSun" w:cs="Tahoma"/>
                <w:szCs w:val="18"/>
              </w:rPr>
              <w:t xml:space="preserve"> Office 365 </w:t>
            </w:r>
            <w:r w:rsidRPr="00796998">
              <w:rPr>
                <w:rFonts w:eastAsia="SimSun" w:cs="Tahoma"/>
                <w:szCs w:val="18"/>
              </w:rPr>
              <w:t>和</w:t>
            </w:r>
            <w:r w:rsidRPr="00796998">
              <w:rPr>
                <w:rFonts w:eastAsia="SimSun" w:cs="Tahoma"/>
                <w:szCs w:val="18"/>
              </w:rPr>
              <w:t xml:space="preserve"> Windows</w:t>
            </w:r>
            <w:r w:rsidR="00C70513" w:rsidRPr="00C70513">
              <w:rPr>
                <w:rFonts w:eastAsia="SimSun" w:cs="Tahoma"/>
                <w:color w:val="000000"/>
                <w:szCs w:val="18"/>
                <w:vertAlign w:val="superscript"/>
              </w:rPr>
              <w:t>®</w:t>
            </w:r>
            <w:r w:rsidRPr="00796998">
              <w:rPr>
                <w:rFonts w:eastAsia="SimSun" w:cs="Tahoma"/>
                <w:color w:val="000000"/>
                <w:szCs w:val="18"/>
                <w:vertAlign w:val="superscript"/>
              </w:rPr>
              <w:t xml:space="preserve"> </w:t>
            </w:r>
            <w:r w:rsidRPr="00796998">
              <w:rPr>
                <w:rFonts w:eastAsia="SimSun" w:cs="Tahoma"/>
                <w:szCs w:val="18"/>
              </w:rPr>
              <w:t>Intune</w:t>
            </w:r>
            <w:r w:rsidRPr="00796998">
              <w:rPr>
                <w:rFonts w:eastAsia="SimSun" w:cs="Tahoma"/>
              </w:rPr>
              <w:t xml:space="preserve"> </w:t>
            </w:r>
            <w:r w:rsidRPr="00796998">
              <w:rPr>
                <w:rFonts w:eastAsia="SimSun" w:cs="Tahoma"/>
              </w:rPr>
              <w:t>的企业</w:t>
            </w:r>
            <w:r w:rsidRPr="00796998">
              <w:rPr>
                <w:rFonts w:eastAsia="SimSun" w:cs="Tahoma"/>
              </w:rPr>
              <w:t xml:space="preserve"> CAL Suite Bridge</w:t>
            </w:r>
          </w:p>
        </w:tc>
      </w:tr>
      <w:tr w:rsidR="004C6855" w:rsidRPr="007A1366" w14:paraId="37A6B526" w14:textId="77777777" w:rsidTr="004A4D28">
        <w:trPr>
          <w:trHeight w:val="247"/>
        </w:trPr>
        <w:tc>
          <w:tcPr>
            <w:tcW w:w="4230" w:type="dxa"/>
            <w:tcMar>
              <w:top w:w="0" w:type="dxa"/>
              <w:left w:w="108" w:type="dxa"/>
              <w:bottom w:w="0" w:type="dxa"/>
              <w:right w:w="108" w:type="dxa"/>
            </w:tcMar>
          </w:tcPr>
          <w:p w14:paraId="37A6B524" w14:textId="77777777" w:rsidR="004C6855" w:rsidRPr="007A1366" w:rsidRDefault="004C6855" w:rsidP="00554A35">
            <w:pPr>
              <w:rPr>
                <w:rFonts w:eastAsia="SimSun" w:cs="Tahoma"/>
                <w:szCs w:val="18"/>
                <w:lang w:val="fr-FR"/>
              </w:rPr>
            </w:pPr>
            <w:r w:rsidRPr="007A1366">
              <w:rPr>
                <w:rFonts w:eastAsia="SimSun" w:cs="Tahoma"/>
                <w:color w:val="000000"/>
                <w:szCs w:val="18"/>
                <w:lang w:val="fr-FR"/>
              </w:rPr>
              <w:t>Core Infrastructure Server Suite Standard</w:t>
            </w:r>
          </w:p>
        </w:tc>
        <w:tc>
          <w:tcPr>
            <w:tcW w:w="4230" w:type="dxa"/>
            <w:tcMar>
              <w:top w:w="0" w:type="dxa"/>
              <w:left w:w="108" w:type="dxa"/>
              <w:bottom w:w="0" w:type="dxa"/>
              <w:right w:w="108" w:type="dxa"/>
            </w:tcMar>
          </w:tcPr>
          <w:p w14:paraId="37A6B525" w14:textId="77777777" w:rsidR="004C6855" w:rsidRPr="007A1366" w:rsidRDefault="004C6855" w:rsidP="00933674">
            <w:pPr>
              <w:rPr>
                <w:rFonts w:eastAsia="SimSun" w:cs="Tahoma"/>
                <w:szCs w:val="18"/>
                <w:lang w:val="fr-FR"/>
              </w:rPr>
            </w:pPr>
            <w:r w:rsidRPr="007A1366">
              <w:rPr>
                <w:rFonts w:eastAsia="SimSun" w:cs="Tahoma"/>
                <w:color w:val="000000"/>
                <w:szCs w:val="18"/>
                <w:lang w:val="fr-FR"/>
              </w:rPr>
              <w:t>Core Infrastructure Server Suite Datacenter</w:t>
            </w:r>
          </w:p>
        </w:tc>
      </w:tr>
      <w:tr w:rsidR="003573CD" w:rsidRPr="00796998" w14:paraId="37A6B529" w14:textId="77777777" w:rsidTr="00554A35">
        <w:tc>
          <w:tcPr>
            <w:tcW w:w="4230" w:type="dxa"/>
            <w:tcMar>
              <w:top w:w="0" w:type="dxa"/>
              <w:left w:w="108" w:type="dxa"/>
              <w:bottom w:w="0" w:type="dxa"/>
              <w:right w:w="108" w:type="dxa"/>
            </w:tcMar>
          </w:tcPr>
          <w:p w14:paraId="37A6B527" w14:textId="77777777" w:rsidR="003573CD" w:rsidRPr="00796998" w:rsidRDefault="003573CD" w:rsidP="00394D2B">
            <w:pPr>
              <w:rPr>
                <w:rFonts w:eastAsia="SimSun" w:cs="Tahoma"/>
                <w:szCs w:val="18"/>
              </w:rPr>
            </w:pPr>
            <w:r w:rsidRPr="00796998">
              <w:rPr>
                <w:rFonts w:eastAsia="SimSun" w:cs="Tahoma"/>
                <w:szCs w:val="18"/>
              </w:rPr>
              <w:t>Desktop Education</w:t>
            </w:r>
            <w:r w:rsidRPr="00796998">
              <w:rPr>
                <w:rFonts w:eastAsia="SimSun" w:cs="Tahoma"/>
                <w:szCs w:val="18"/>
              </w:rPr>
              <w:t>（带核心</w:t>
            </w:r>
            <w:r w:rsidRPr="00796998">
              <w:rPr>
                <w:rFonts w:eastAsia="SimSun" w:cs="Tahoma"/>
                <w:szCs w:val="18"/>
              </w:rPr>
              <w:t xml:space="preserve"> CAL</w:t>
            </w:r>
            <w:r w:rsidRPr="00796998">
              <w:rPr>
                <w:rFonts w:eastAsia="SimSun" w:cs="Tahoma"/>
                <w:szCs w:val="18"/>
              </w:rPr>
              <w:t>）</w:t>
            </w:r>
          </w:p>
        </w:tc>
        <w:tc>
          <w:tcPr>
            <w:tcW w:w="4230" w:type="dxa"/>
            <w:tcMar>
              <w:top w:w="0" w:type="dxa"/>
              <w:left w:w="108" w:type="dxa"/>
              <w:bottom w:w="0" w:type="dxa"/>
              <w:right w:w="108" w:type="dxa"/>
            </w:tcMar>
          </w:tcPr>
          <w:p w14:paraId="37A6B528" w14:textId="77777777" w:rsidR="003573CD" w:rsidRPr="00796998" w:rsidRDefault="003573CD" w:rsidP="00394D2B">
            <w:pPr>
              <w:rPr>
                <w:rFonts w:eastAsia="SimSun" w:cs="Tahoma"/>
                <w:szCs w:val="18"/>
              </w:rPr>
            </w:pPr>
            <w:r w:rsidRPr="00796998">
              <w:rPr>
                <w:rFonts w:eastAsia="SimSun" w:cs="Tahoma"/>
                <w:szCs w:val="18"/>
              </w:rPr>
              <w:t>Desktop Education</w:t>
            </w:r>
            <w:r w:rsidRPr="00796998">
              <w:rPr>
                <w:rFonts w:eastAsia="SimSun" w:cs="Tahoma"/>
                <w:szCs w:val="18"/>
              </w:rPr>
              <w:t>（</w:t>
            </w:r>
            <w:r w:rsidR="00D84E42" w:rsidRPr="00796998">
              <w:rPr>
                <w:rFonts w:eastAsia="SimSun" w:cs="Tahoma"/>
                <w:szCs w:val="18"/>
              </w:rPr>
              <w:t>企业</w:t>
            </w:r>
            <w:r w:rsidR="00D84E42" w:rsidRPr="00796998">
              <w:rPr>
                <w:rFonts w:eastAsia="SimSun" w:cs="Tahoma"/>
                <w:szCs w:val="18"/>
              </w:rPr>
              <w:t xml:space="preserve"> CAL Suite</w:t>
            </w:r>
            <w:r w:rsidRPr="00796998">
              <w:rPr>
                <w:rFonts w:eastAsia="SimSun" w:cs="Tahoma"/>
                <w:szCs w:val="18"/>
              </w:rPr>
              <w:t>）</w:t>
            </w:r>
          </w:p>
        </w:tc>
      </w:tr>
      <w:tr w:rsidR="003573CD" w:rsidRPr="00796998" w14:paraId="37A6B52C" w14:textId="77777777" w:rsidTr="00554A35">
        <w:tc>
          <w:tcPr>
            <w:tcW w:w="4230" w:type="dxa"/>
            <w:tcMar>
              <w:top w:w="0" w:type="dxa"/>
              <w:left w:w="108" w:type="dxa"/>
              <w:bottom w:w="0" w:type="dxa"/>
              <w:right w:w="108" w:type="dxa"/>
            </w:tcMar>
          </w:tcPr>
          <w:p w14:paraId="37A6B52A" w14:textId="77777777" w:rsidR="003573CD" w:rsidRPr="00796998" w:rsidRDefault="003573CD" w:rsidP="00554A35">
            <w:pPr>
              <w:rPr>
                <w:rFonts w:eastAsia="SimSun" w:cs="Tahoma"/>
                <w:szCs w:val="18"/>
              </w:rPr>
            </w:pPr>
            <w:r w:rsidRPr="00796998">
              <w:rPr>
                <w:rFonts w:eastAsia="SimSun" w:cs="Tahoma"/>
                <w:szCs w:val="18"/>
              </w:rPr>
              <w:t>Desktop School</w:t>
            </w:r>
            <w:r w:rsidRPr="00796998">
              <w:rPr>
                <w:rFonts w:eastAsia="SimSun" w:cs="Tahoma"/>
                <w:szCs w:val="18"/>
              </w:rPr>
              <w:t>（带核心</w:t>
            </w:r>
            <w:r w:rsidRPr="00796998">
              <w:rPr>
                <w:rFonts w:eastAsia="SimSun" w:cs="Tahoma"/>
                <w:szCs w:val="18"/>
              </w:rPr>
              <w:t xml:space="preserve"> CAL</w:t>
            </w:r>
            <w:r w:rsidRPr="00796998">
              <w:rPr>
                <w:rFonts w:eastAsia="SimSun" w:cs="Tahoma"/>
                <w:szCs w:val="18"/>
              </w:rPr>
              <w:t>）</w:t>
            </w:r>
          </w:p>
        </w:tc>
        <w:tc>
          <w:tcPr>
            <w:tcW w:w="4230" w:type="dxa"/>
            <w:tcMar>
              <w:top w:w="0" w:type="dxa"/>
              <w:left w:w="108" w:type="dxa"/>
              <w:bottom w:w="0" w:type="dxa"/>
              <w:right w:w="108" w:type="dxa"/>
            </w:tcMar>
          </w:tcPr>
          <w:p w14:paraId="37A6B52B" w14:textId="77777777" w:rsidR="003573CD" w:rsidRPr="00796998" w:rsidRDefault="003573CD" w:rsidP="00554A35">
            <w:pPr>
              <w:rPr>
                <w:rFonts w:eastAsia="SimSun" w:cs="Tahoma"/>
                <w:szCs w:val="18"/>
              </w:rPr>
            </w:pPr>
            <w:r w:rsidRPr="00796998">
              <w:rPr>
                <w:rFonts w:eastAsia="SimSun" w:cs="Tahoma"/>
                <w:szCs w:val="18"/>
              </w:rPr>
              <w:t>Desktop School</w:t>
            </w:r>
            <w:r w:rsidRPr="00796998">
              <w:rPr>
                <w:rFonts w:eastAsia="SimSun" w:cs="Tahoma"/>
                <w:szCs w:val="18"/>
              </w:rPr>
              <w:t>（</w:t>
            </w:r>
            <w:r w:rsidR="00D84E42" w:rsidRPr="00796998">
              <w:rPr>
                <w:rFonts w:eastAsia="SimSun" w:cs="Tahoma"/>
                <w:szCs w:val="18"/>
              </w:rPr>
              <w:t>企业</w:t>
            </w:r>
            <w:r w:rsidR="00D84E42" w:rsidRPr="00796998">
              <w:rPr>
                <w:rFonts w:eastAsia="SimSun" w:cs="Tahoma"/>
                <w:szCs w:val="18"/>
              </w:rPr>
              <w:t xml:space="preserve"> CAL Suite</w:t>
            </w:r>
            <w:r w:rsidRPr="00796998">
              <w:rPr>
                <w:rFonts w:eastAsia="SimSun" w:cs="Tahoma"/>
                <w:szCs w:val="18"/>
              </w:rPr>
              <w:t>）</w:t>
            </w:r>
          </w:p>
        </w:tc>
      </w:tr>
      <w:tr w:rsidR="003573CD" w:rsidRPr="00796998" w14:paraId="37A6B52F" w14:textId="77777777" w:rsidTr="00554A35">
        <w:tc>
          <w:tcPr>
            <w:tcW w:w="4230" w:type="dxa"/>
            <w:tcMar>
              <w:top w:w="0" w:type="dxa"/>
              <w:left w:w="108" w:type="dxa"/>
              <w:bottom w:w="0" w:type="dxa"/>
              <w:right w:w="108" w:type="dxa"/>
            </w:tcMar>
          </w:tcPr>
          <w:p w14:paraId="37A6B52D" w14:textId="77777777" w:rsidR="003573CD" w:rsidRPr="00796998" w:rsidRDefault="003573CD" w:rsidP="00554A35">
            <w:pPr>
              <w:rPr>
                <w:rFonts w:eastAsia="SimSun" w:cs="Tahoma"/>
                <w:szCs w:val="18"/>
                <w:lang w:val="fr-FR"/>
              </w:rPr>
            </w:pPr>
            <w:r w:rsidRPr="00796998">
              <w:rPr>
                <w:rFonts w:eastAsia="SimSun" w:cs="Tahoma"/>
                <w:szCs w:val="18"/>
              </w:rPr>
              <w:t>Exchange Server Standard</w:t>
            </w:r>
          </w:p>
        </w:tc>
        <w:tc>
          <w:tcPr>
            <w:tcW w:w="4230" w:type="dxa"/>
            <w:tcMar>
              <w:top w:w="0" w:type="dxa"/>
              <w:left w:w="108" w:type="dxa"/>
              <w:bottom w:w="0" w:type="dxa"/>
              <w:right w:w="108" w:type="dxa"/>
            </w:tcMar>
          </w:tcPr>
          <w:p w14:paraId="37A6B52E" w14:textId="77777777" w:rsidR="003573CD" w:rsidRPr="00796998" w:rsidRDefault="003573CD" w:rsidP="00554A35">
            <w:pPr>
              <w:rPr>
                <w:rFonts w:eastAsia="SimSun" w:cs="Tahoma"/>
                <w:szCs w:val="18"/>
              </w:rPr>
            </w:pPr>
            <w:r w:rsidRPr="00796998">
              <w:rPr>
                <w:rFonts w:eastAsia="SimSun" w:cs="Tahoma"/>
                <w:szCs w:val="18"/>
              </w:rPr>
              <w:t>Exchange Server Enterprise</w:t>
            </w:r>
          </w:p>
        </w:tc>
      </w:tr>
      <w:tr w:rsidR="004D4D43" w:rsidRPr="00796998" w14:paraId="37A6B532" w14:textId="77777777" w:rsidTr="00AB4C80">
        <w:tc>
          <w:tcPr>
            <w:tcW w:w="4230" w:type="dxa"/>
            <w:tcMar>
              <w:top w:w="0" w:type="dxa"/>
              <w:left w:w="108" w:type="dxa"/>
              <w:bottom w:w="0" w:type="dxa"/>
              <w:right w:w="108" w:type="dxa"/>
            </w:tcMar>
          </w:tcPr>
          <w:p w14:paraId="37A6B530" w14:textId="77777777" w:rsidR="004D4D43" w:rsidRPr="00796998" w:rsidRDefault="004D4D43" w:rsidP="00AB4C80">
            <w:pPr>
              <w:rPr>
                <w:rFonts w:eastAsia="SimSun" w:cs="Tahoma"/>
                <w:szCs w:val="18"/>
              </w:rPr>
            </w:pPr>
            <w:r w:rsidRPr="00796998">
              <w:rPr>
                <w:rFonts w:eastAsia="SimSun" w:cs="Tahoma"/>
                <w:szCs w:val="18"/>
              </w:rPr>
              <w:t>Forefront TMG Standard</w:t>
            </w:r>
          </w:p>
        </w:tc>
        <w:tc>
          <w:tcPr>
            <w:tcW w:w="4230" w:type="dxa"/>
            <w:tcMar>
              <w:top w:w="0" w:type="dxa"/>
              <w:left w:w="108" w:type="dxa"/>
              <w:bottom w:w="0" w:type="dxa"/>
              <w:right w:w="108" w:type="dxa"/>
            </w:tcMar>
          </w:tcPr>
          <w:p w14:paraId="37A6B531" w14:textId="77777777" w:rsidR="004D4D43" w:rsidRPr="00796998" w:rsidRDefault="004D4D43" w:rsidP="00AB4C80">
            <w:pPr>
              <w:rPr>
                <w:rFonts w:eastAsia="SimSun" w:cs="Tahoma"/>
                <w:szCs w:val="18"/>
              </w:rPr>
            </w:pPr>
            <w:r w:rsidRPr="00796998">
              <w:rPr>
                <w:rFonts w:eastAsia="SimSun" w:cs="Tahoma"/>
                <w:szCs w:val="18"/>
              </w:rPr>
              <w:t>Forefront TMG Enterprise</w:t>
            </w:r>
          </w:p>
        </w:tc>
      </w:tr>
      <w:tr w:rsidR="003573CD" w:rsidRPr="00796998" w14:paraId="37A6B535" w14:textId="77777777" w:rsidTr="00554A35">
        <w:tc>
          <w:tcPr>
            <w:tcW w:w="4230" w:type="dxa"/>
            <w:tcMar>
              <w:top w:w="0" w:type="dxa"/>
              <w:left w:w="108" w:type="dxa"/>
              <w:bottom w:w="0" w:type="dxa"/>
              <w:right w:w="108" w:type="dxa"/>
            </w:tcMar>
          </w:tcPr>
          <w:p w14:paraId="37A6B533" w14:textId="77777777" w:rsidR="003573CD" w:rsidRPr="00796998" w:rsidRDefault="003573CD" w:rsidP="00554A35">
            <w:pPr>
              <w:rPr>
                <w:rFonts w:eastAsia="SimSun" w:cs="Tahoma"/>
                <w:szCs w:val="18"/>
              </w:rPr>
            </w:pPr>
            <w:r w:rsidRPr="00796998">
              <w:rPr>
                <w:rFonts w:eastAsia="SimSun" w:cs="Tahoma"/>
                <w:szCs w:val="18"/>
              </w:rPr>
              <w:t>Internet Security &amp; Acceleration (ISA) Standard Server</w:t>
            </w:r>
          </w:p>
        </w:tc>
        <w:tc>
          <w:tcPr>
            <w:tcW w:w="4230" w:type="dxa"/>
            <w:tcMar>
              <w:top w:w="0" w:type="dxa"/>
              <w:left w:w="108" w:type="dxa"/>
              <w:bottom w:w="0" w:type="dxa"/>
              <w:right w:w="108" w:type="dxa"/>
            </w:tcMar>
          </w:tcPr>
          <w:p w14:paraId="37A6B534" w14:textId="77777777" w:rsidR="003573CD" w:rsidRPr="00796998" w:rsidRDefault="003573CD" w:rsidP="00554A35">
            <w:pPr>
              <w:rPr>
                <w:rFonts w:eastAsia="SimSun" w:cs="Tahoma"/>
                <w:szCs w:val="18"/>
              </w:rPr>
            </w:pPr>
            <w:r w:rsidRPr="00796998">
              <w:rPr>
                <w:rFonts w:eastAsia="SimSun" w:cs="Tahoma"/>
                <w:szCs w:val="18"/>
              </w:rPr>
              <w:t>Internet Security &amp; Acceleration (ISA) Enterprise Server</w:t>
            </w:r>
          </w:p>
        </w:tc>
      </w:tr>
      <w:tr w:rsidR="00781A60" w:rsidRPr="00796998" w14:paraId="37A6B538" w14:textId="77777777" w:rsidTr="00554A35">
        <w:tc>
          <w:tcPr>
            <w:tcW w:w="4230" w:type="dxa"/>
            <w:tcMar>
              <w:top w:w="0" w:type="dxa"/>
              <w:left w:w="108" w:type="dxa"/>
              <w:bottom w:w="0" w:type="dxa"/>
              <w:right w:w="108" w:type="dxa"/>
            </w:tcMar>
          </w:tcPr>
          <w:p w14:paraId="37A6B536" w14:textId="77777777" w:rsidR="00781A60" w:rsidRPr="00796998" w:rsidRDefault="00781A60" w:rsidP="00554A35">
            <w:pPr>
              <w:rPr>
                <w:rFonts w:eastAsia="SimSun" w:cs="Tahoma"/>
                <w:szCs w:val="18"/>
              </w:rPr>
            </w:pPr>
            <w:r w:rsidRPr="00796998">
              <w:rPr>
                <w:rFonts w:eastAsia="SimSun" w:cs="Tahoma"/>
                <w:szCs w:val="18"/>
              </w:rPr>
              <w:t>Microsoft Dynamics CRM Workgroup Server 2011</w:t>
            </w:r>
          </w:p>
        </w:tc>
        <w:tc>
          <w:tcPr>
            <w:tcW w:w="4230" w:type="dxa"/>
            <w:tcMar>
              <w:top w:w="0" w:type="dxa"/>
              <w:left w:w="108" w:type="dxa"/>
              <w:bottom w:w="0" w:type="dxa"/>
              <w:right w:w="108" w:type="dxa"/>
            </w:tcMar>
          </w:tcPr>
          <w:p w14:paraId="37A6B537" w14:textId="77777777" w:rsidR="00781A60" w:rsidRPr="00796998" w:rsidRDefault="00781A60" w:rsidP="00554A35">
            <w:pPr>
              <w:rPr>
                <w:rFonts w:eastAsia="SimSun" w:cs="Tahoma"/>
                <w:szCs w:val="18"/>
              </w:rPr>
            </w:pPr>
            <w:r w:rsidRPr="00796998">
              <w:rPr>
                <w:rFonts w:eastAsia="SimSun" w:cs="Tahoma"/>
                <w:szCs w:val="18"/>
              </w:rPr>
              <w:t>Microsoft Dynamics CRM Server 2011</w:t>
            </w:r>
          </w:p>
        </w:tc>
      </w:tr>
      <w:tr w:rsidR="003573CD" w:rsidRPr="00796998" w14:paraId="37A6B53B" w14:textId="77777777" w:rsidTr="00554A35">
        <w:tc>
          <w:tcPr>
            <w:tcW w:w="4230" w:type="dxa"/>
            <w:tcMar>
              <w:top w:w="0" w:type="dxa"/>
              <w:left w:w="108" w:type="dxa"/>
              <w:bottom w:w="0" w:type="dxa"/>
              <w:right w:w="108" w:type="dxa"/>
            </w:tcMar>
          </w:tcPr>
          <w:p w14:paraId="37A6B539" w14:textId="77777777" w:rsidR="003573CD" w:rsidRPr="00796998" w:rsidRDefault="003573CD" w:rsidP="00554A35">
            <w:pPr>
              <w:rPr>
                <w:rFonts w:eastAsia="SimSun" w:cs="Tahoma"/>
                <w:szCs w:val="18"/>
              </w:rPr>
            </w:pPr>
            <w:r w:rsidRPr="00796998">
              <w:rPr>
                <w:rFonts w:eastAsia="SimSun" w:cs="Tahoma"/>
                <w:szCs w:val="18"/>
              </w:rPr>
              <w:t>Office Standard</w:t>
            </w:r>
          </w:p>
        </w:tc>
        <w:tc>
          <w:tcPr>
            <w:tcW w:w="4230" w:type="dxa"/>
            <w:tcMar>
              <w:top w:w="0" w:type="dxa"/>
              <w:left w:w="108" w:type="dxa"/>
              <w:bottom w:w="0" w:type="dxa"/>
              <w:right w:w="108" w:type="dxa"/>
            </w:tcMar>
          </w:tcPr>
          <w:p w14:paraId="37A6B53A" w14:textId="77777777" w:rsidR="003573CD" w:rsidRPr="00796998" w:rsidRDefault="003573CD" w:rsidP="00554A35">
            <w:pPr>
              <w:rPr>
                <w:rFonts w:eastAsia="SimSun" w:cs="Tahoma"/>
                <w:szCs w:val="18"/>
                <w:lang w:val="fr-FR"/>
              </w:rPr>
            </w:pPr>
            <w:r w:rsidRPr="00796998">
              <w:rPr>
                <w:rFonts w:eastAsia="SimSun" w:cs="Tahoma"/>
                <w:szCs w:val="18"/>
              </w:rPr>
              <w:t>Office Professional Plus</w:t>
            </w:r>
          </w:p>
        </w:tc>
      </w:tr>
      <w:tr w:rsidR="003573CD" w:rsidRPr="00796998" w14:paraId="37A6B53E" w14:textId="77777777" w:rsidTr="00554A35">
        <w:tc>
          <w:tcPr>
            <w:tcW w:w="4230" w:type="dxa"/>
            <w:tcMar>
              <w:top w:w="0" w:type="dxa"/>
              <w:left w:w="108" w:type="dxa"/>
              <w:bottom w:w="0" w:type="dxa"/>
              <w:right w:w="108" w:type="dxa"/>
            </w:tcMar>
          </w:tcPr>
          <w:p w14:paraId="37A6B53C" w14:textId="77777777" w:rsidR="003573CD" w:rsidRPr="00796998" w:rsidRDefault="003573CD" w:rsidP="00554A35">
            <w:pPr>
              <w:rPr>
                <w:rFonts w:eastAsia="SimSun" w:cs="Tahoma"/>
                <w:szCs w:val="18"/>
              </w:rPr>
            </w:pPr>
            <w:r w:rsidRPr="00796998">
              <w:rPr>
                <w:rFonts w:eastAsia="SimSun" w:cs="Tahoma"/>
                <w:szCs w:val="18"/>
              </w:rPr>
              <w:t>专业桌面系统</w:t>
            </w:r>
          </w:p>
        </w:tc>
        <w:tc>
          <w:tcPr>
            <w:tcW w:w="4230" w:type="dxa"/>
            <w:tcMar>
              <w:top w:w="0" w:type="dxa"/>
              <w:left w:w="108" w:type="dxa"/>
              <w:bottom w:w="0" w:type="dxa"/>
              <w:right w:w="108" w:type="dxa"/>
            </w:tcMar>
          </w:tcPr>
          <w:p w14:paraId="37A6B53D" w14:textId="77777777" w:rsidR="003573CD" w:rsidRPr="00796998" w:rsidRDefault="003573CD" w:rsidP="00554A35">
            <w:pPr>
              <w:rPr>
                <w:rFonts w:eastAsia="SimSun" w:cs="Tahoma"/>
                <w:szCs w:val="18"/>
              </w:rPr>
            </w:pPr>
            <w:r w:rsidRPr="00796998">
              <w:rPr>
                <w:rFonts w:eastAsia="SimSun" w:cs="Tahoma"/>
                <w:szCs w:val="18"/>
              </w:rPr>
              <w:t>企业桌面系统</w:t>
            </w:r>
          </w:p>
        </w:tc>
      </w:tr>
      <w:tr w:rsidR="008925CF" w:rsidRPr="00796998" w14:paraId="37A6B541" w14:textId="77777777" w:rsidTr="00554A35">
        <w:tc>
          <w:tcPr>
            <w:tcW w:w="4230" w:type="dxa"/>
            <w:tcMar>
              <w:top w:w="0" w:type="dxa"/>
              <w:left w:w="108" w:type="dxa"/>
              <w:bottom w:w="0" w:type="dxa"/>
              <w:right w:w="108" w:type="dxa"/>
            </w:tcMar>
          </w:tcPr>
          <w:p w14:paraId="37A6B53F" w14:textId="77777777" w:rsidR="008925CF" w:rsidRPr="00796998" w:rsidRDefault="008925CF" w:rsidP="008925CF">
            <w:pPr>
              <w:rPr>
                <w:rFonts w:eastAsia="SimSun" w:cs="Tahoma"/>
                <w:color w:val="000000"/>
                <w:szCs w:val="18"/>
              </w:rPr>
            </w:pPr>
            <w:r w:rsidRPr="00796998">
              <w:rPr>
                <w:rFonts w:eastAsia="SimSun" w:cs="Tahoma"/>
                <w:color w:val="000000"/>
                <w:szCs w:val="18"/>
              </w:rPr>
              <w:t>带</w:t>
            </w:r>
            <w:r w:rsidRPr="00796998">
              <w:rPr>
                <w:rFonts w:eastAsia="SimSun" w:cs="Tahoma"/>
                <w:color w:val="000000"/>
                <w:szCs w:val="18"/>
              </w:rPr>
              <w:t xml:space="preserve"> Microsoft</w:t>
            </w:r>
            <w:bookmarkStart w:id="998" w:name="_Toc236810936"/>
            <w:r w:rsidRPr="00796998">
              <w:rPr>
                <w:rFonts w:eastAsia="SimSun" w:cs="Tahoma"/>
                <w:color w:val="000000"/>
                <w:szCs w:val="18"/>
              </w:rPr>
              <w:t xml:space="preserve"> Desktop Optimization Pack</w:t>
            </w:r>
            <w:bookmarkEnd w:id="998"/>
            <w:r w:rsidRPr="00796998">
              <w:rPr>
                <w:rFonts w:eastAsia="SimSun" w:cs="Tahoma"/>
              </w:rPr>
              <w:t xml:space="preserve"> </w:t>
            </w:r>
            <w:r w:rsidRPr="00796998">
              <w:rPr>
                <w:rFonts w:eastAsia="SimSun" w:cs="Tahoma"/>
              </w:rPr>
              <w:t>的专业桌面系统</w:t>
            </w:r>
          </w:p>
        </w:tc>
        <w:tc>
          <w:tcPr>
            <w:tcW w:w="4230" w:type="dxa"/>
            <w:tcMar>
              <w:top w:w="0" w:type="dxa"/>
              <w:left w:w="108" w:type="dxa"/>
              <w:bottom w:w="0" w:type="dxa"/>
              <w:right w:w="108" w:type="dxa"/>
            </w:tcMar>
          </w:tcPr>
          <w:p w14:paraId="37A6B540" w14:textId="77777777" w:rsidR="008925CF" w:rsidRPr="00796998" w:rsidRDefault="008925CF" w:rsidP="00554A35">
            <w:pPr>
              <w:rPr>
                <w:rFonts w:eastAsia="SimSun" w:cs="Tahoma"/>
                <w:color w:val="000000"/>
                <w:szCs w:val="18"/>
              </w:rPr>
            </w:pPr>
            <w:r w:rsidRPr="00796998">
              <w:rPr>
                <w:rFonts w:eastAsia="SimSun" w:cs="Tahoma"/>
                <w:color w:val="000000"/>
                <w:szCs w:val="18"/>
              </w:rPr>
              <w:t>带</w:t>
            </w:r>
            <w:r w:rsidRPr="00796998">
              <w:rPr>
                <w:rFonts w:eastAsia="SimSun" w:cs="Tahoma"/>
                <w:color w:val="000000"/>
                <w:szCs w:val="18"/>
              </w:rPr>
              <w:t xml:space="preserve"> Microsoft Desktop Optimization Pack </w:t>
            </w:r>
            <w:r w:rsidR="00D94B21">
              <w:rPr>
                <w:rFonts w:eastAsia="SimSun" w:cs="Tahoma"/>
                <w:color w:val="000000"/>
                <w:szCs w:val="18"/>
              </w:rPr>
              <w:br/>
            </w:r>
            <w:r w:rsidRPr="00796998">
              <w:rPr>
                <w:rFonts w:eastAsia="SimSun" w:cs="Tahoma"/>
                <w:color w:val="000000"/>
                <w:szCs w:val="18"/>
              </w:rPr>
              <w:t>的企业桌面系统</w:t>
            </w:r>
          </w:p>
        </w:tc>
      </w:tr>
      <w:tr w:rsidR="009F254F" w:rsidRPr="00796998" w14:paraId="37A6B544" w14:textId="77777777" w:rsidTr="00CA4488">
        <w:tc>
          <w:tcPr>
            <w:tcW w:w="4230" w:type="dxa"/>
            <w:tcMar>
              <w:top w:w="0" w:type="dxa"/>
              <w:left w:w="108" w:type="dxa"/>
              <w:bottom w:w="0" w:type="dxa"/>
              <w:right w:w="108" w:type="dxa"/>
            </w:tcMar>
          </w:tcPr>
          <w:p w14:paraId="37A6B542" w14:textId="77777777" w:rsidR="009F254F" w:rsidRPr="00796998" w:rsidRDefault="009F254F" w:rsidP="00CA4488">
            <w:pPr>
              <w:rPr>
                <w:rFonts w:eastAsia="SimSun" w:cs="Tahoma"/>
                <w:color w:val="000000"/>
                <w:szCs w:val="18"/>
              </w:rPr>
            </w:pPr>
            <w:r w:rsidRPr="00796998">
              <w:rPr>
                <w:rFonts w:eastAsia="SimSun" w:cs="Tahoma"/>
                <w:color w:val="000000"/>
                <w:szCs w:val="18"/>
              </w:rPr>
              <w:t>Project Standard</w:t>
            </w:r>
          </w:p>
        </w:tc>
        <w:tc>
          <w:tcPr>
            <w:tcW w:w="4230" w:type="dxa"/>
            <w:tcMar>
              <w:top w:w="0" w:type="dxa"/>
              <w:left w:w="108" w:type="dxa"/>
              <w:bottom w:w="0" w:type="dxa"/>
              <w:right w:w="108" w:type="dxa"/>
            </w:tcMar>
          </w:tcPr>
          <w:p w14:paraId="37A6B543" w14:textId="77777777" w:rsidR="009F254F" w:rsidRPr="00796998" w:rsidRDefault="009F254F" w:rsidP="00CA4488">
            <w:pPr>
              <w:rPr>
                <w:rFonts w:eastAsia="SimSun" w:cs="Tahoma"/>
                <w:color w:val="000000"/>
                <w:szCs w:val="18"/>
              </w:rPr>
            </w:pPr>
            <w:r w:rsidRPr="00796998">
              <w:rPr>
                <w:rFonts w:eastAsia="SimSun" w:cs="Tahoma"/>
                <w:color w:val="000000"/>
                <w:szCs w:val="18"/>
              </w:rPr>
              <w:t>Project Professional</w:t>
            </w:r>
          </w:p>
        </w:tc>
      </w:tr>
      <w:tr w:rsidR="003573CD" w:rsidRPr="00796998" w14:paraId="37A6B547" w14:textId="77777777" w:rsidTr="00554A35">
        <w:tc>
          <w:tcPr>
            <w:tcW w:w="4230" w:type="dxa"/>
            <w:tcMar>
              <w:top w:w="0" w:type="dxa"/>
              <w:left w:w="108" w:type="dxa"/>
              <w:bottom w:w="0" w:type="dxa"/>
              <w:right w:w="108" w:type="dxa"/>
            </w:tcMar>
          </w:tcPr>
          <w:p w14:paraId="37A6B545" w14:textId="77777777" w:rsidR="003573CD" w:rsidRPr="00796998" w:rsidRDefault="003573CD" w:rsidP="00554A35">
            <w:pPr>
              <w:rPr>
                <w:rFonts w:eastAsia="SimSun" w:cs="Tahoma"/>
                <w:color w:val="000000"/>
                <w:szCs w:val="18"/>
              </w:rPr>
            </w:pPr>
            <w:r w:rsidRPr="00796998">
              <w:rPr>
                <w:rFonts w:eastAsia="SimSun" w:cs="Tahoma"/>
                <w:color w:val="000000"/>
                <w:szCs w:val="18"/>
              </w:rPr>
              <w:t>SQL Server ™ Standard Core</w:t>
            </w:r>
          </w:p>
        </w:tc>
        <w:tc>
          <w:tcPr>
            <w:tcW w:w="4230" w:type="dxa"/>
            <w:tcMar>
              <w:top w:w="0" w:type="dxa"/>
              <w:left w:w="108" w:type="dxa"/>
              <w:bottom w:w="0" w:type="dxa"/>
              <w:right w:w="108" w:type="dxa"/>
            </w:tcMar>
          </w:tcPr>
          <w:p w14:paraId="37A6B546" w14:textId="77777777" w:rsidR="003573CD" w:rsidRPr="00796998" w:rsidRDefault="003573CD" w:rsidP="00554A35">
            <w:pPr>
              <w:rPr>
                <w:rFonts w:eastAsia="SimSun" w:cs="Tahoma"/>
                <w:color w:val="000000"/>
                <w:szCs w:val="18"/>
              </w:rPr>
            </w:pPr>
            <w:r w:rsidRPr="00796998">
              <w:rPr>
                <w:rFonts w:eastAsia="SimSun" w:cs="Tahoma"/>
                <w:color w:val="000000"/>
                <w:szCs w:val="18"/>
              </w:rPr>
              <w:t>SQL Server ™ Enterprise Core</w:t>
            </w:r>
          </w:p>
        </w:tc>
      </w:tr>
      <w:tr w:rsidR="00270F92" w:rsidRPr="00796998" w14:paraId="37A6B54A" w14:textId="77777777" w:rsidTr="00855BA5">
        <w:tc>
          <w:tcPr>
            <w:tcW w:w="4230" w:type="dxa"/>
            <w:tcMar>
              <w:top w:w="0" w:type="dxa"/>
              <w:left w:w="108" w:type="dxa"/>
              <w:bottom w:w="0" w:type="dxa"/>
              <w:right w:w="108" w:type="dxa"/>
            </w:tcMar>
          </w:tcPr>
          <w:p w14:paraId="37A6B548" w14:textId="77777777" w:rsidR="00270F92" w:rsidRPr="00796998" w:rsidRDefault="00270F92" w:rsidP="00270F92">
            <w:pPr>
              <w:rPr>
                <w:rFonts w:eastAsia="SimSun" w:cs="Tahoma"/>
                <w:szCs w:val="18"/>
              </w:rPr>
            </w:pPr>
            <w:r w:rsidRPr="00796998">
              <w:rPr>
                <w:rFonts w:eastAsia="SimSun" w:cs="Tahoma"/>
                <w:szCs w:val="18"/>
              </w:rPr>
              <w:t xml:space="preserve">SQL Server ™ </w:t>
            </w:r>
            <w:r w:rsidRPr="00796998">
              <w:rPr>
                <w:rFonts w:eastAsia="SimSun" w:cs="Tahoma"/>
                <w:color w:val="000000"/>
                <w:szCs w:val="18"/>
              </w:rPr>
              <w:t>Standard</w:t>
            </w:r>
          </w:p>
        </w:tc>
        <w:tc>
          <w:tcPr>
            <w:tcW w:w="4230" w:type="dxa"/>
            <w:tcMar>
              <w:top w:w="0" w:type="dxa"/>
              <w:left w:w="108" w:type="dxa"/>
              <w:bottom w:w="0" w:type="dxa"/>
              <w:right w:w="108" w:type="dxa"/>
            </w:tcMar>
          </w:tcPr>
          <w:p w14:paraId="37A6B549" w14:textId="77777777" w:rsidR="00270F92" w:rsidRPr="00796998" w:rsidRDefault="00270F92" w:rsidP="00BB516F">
            <w:pPr>
              <w:rPr>
                <w:rFonts w:eastAsia="SimSun" w:cs="Tahoma"/>
                <w:szCs w:val="18"/>
              </w:rPr>
            </w:pPr>
            <w:r w:rsidRPr="00796998">
              <w:rPr>
                <w:rFonts w:eastAsia="SimSun" w:cs="Tahoma"/>
                <w:szCs w:val="18"/>
              </w:rPr>
              <w:t>SQL Server ™ Business Intelligence</w:t>
            </w:r>
          </w:p>
        </w:tc>
      </w:tr>
      <w:tr w:rsidR="003573CD" w:rsidRPr="00796998" w14:paraId="37A6B54D" w14:textId="77777777" w:rsidTr="00554A35">
        <w:tc>
          <w:tcPr>
            <w:tcW w:w="4230" w:type="dxa"/>
            <w:tcMar>
              <w:top w:w="0" w:type="dxa"/>
              <w:left w:w="108" w:type="dxa"/>
              <w:bottom w:w="0" w:type="dxa"/>
              <w:right w:w="108" w:type="dxa"/>
            </w:tcMar>
          </w:tcPr>
          <w:p w14:paraId="37A6B54B" w14:textId="77777777" w:rsidR="003573CD" w:rsidRPr="00796998" w:rsidRDefault="00D04131" w:rsidP="00554A35">
            <w:pPr>
              <w:rPr>
                <w:rFonts w:eastAsia="SimSun" w:cs="Tahoma"/>
                <w:szCs w:val="18"/>
              </w:rPr>
            </w:pPr>
            <w:r w:rsidRPr="00796998">
              <w:rPr>
                <w:rFonts w:eastAsia="SimSun" w:cs="Tahoma"/>
                <w:szCs w:val="18"/>
              </w:rPr>
              <w:t>System Center 2012 Standard</w:t>
            </w:r>
          </w:p>
        </w:tc>
        <w:tc>
          <w:tcPr>
            <w:tcW w:w="4230" w:type="dxa"/>
            <w:tcMar>
              <w:top w:w="0" w:type="dxa"/>
              <w:left w:w="108" w:type="dxa"/>
              <w:bottom w:w="0" w:type="dxa"/>
              <w:right w:w="108" w:type="dxa"/>
            </w:tcMar>
          </w:tcPr>
          <w:p w14:paraId="37A6B54C" w14:textId="77777777" w:rsidR="003573CD" w:rsidRPr="00796998" w:rsidRDefault="00D04131" w:rsidP="00554A35">
            <w:pPr>
              <w:rPr>
                <w:rFonts w:eastAsia="SimSun" w:cs="Tahoma"/>
                <w:szCs w:val="18"/>
              </w:rPr>
            </w:pPr>
            <w:r w:rsidRPr="00796998">
              <w:rPr>
                <w:rFonts w:eastAsia="SimSun" w:cs="Tahoma"/>
                <w:szCs w:val="18"/>
              </w:rPr>
              <w:t>System Center 2012 Datacenter</w:t>
            </w:r>
          </w:p>
        </w:tc>
      </w:tr>
      <w:tr w:rsidR="009F254F" w:rsidRPr="00796998" w14:paraId="37A6B550" w14:textId="77777777" w:rsidTr="00CA4488">
        <w:tc>
          <w:tcPr>
            <w:tcW w:w="4230" w:type="dxa"/>
            <w:tcMar>
              <w:top w:w="0" w:type="dxa"/>
              <w:left w:w="108" w:type="dxa"/>
              <w:bottom w:w="0" w:type="dxa"/>
              <w:right w:w="108" w:type="dxa"/>
            </w:tcMar>
          </w:tcPr>
          <w:p w14:paraId="37A6B54E" w14:textId="77777777" w:rsidR="009F254F" w:rsidRPr="00796998" w:rsidRDefault="009F254F" w:rsidP="00CA4488">
            <w:pPr>
              <w:rPr>
                <w:rFonts w:eastAsia="SimSun" w:cs="Tahoma"/>
                <w:color w:val="000000"/>
                <w:szCs w:val="18"/>
              </w:rPr>
            </w:pPr>
            <w:r w:rsidRPr="00796998">
              <w:rPr>
                <w:rFonts w:eastAsia="SimSun" w:cs="Tahoma"/>
                <w:color w:val="000000"/>
                <w:szCs w:val="18"/>
              </w:rPr>
              <w:t>Visio</w:t>
            </w:r>
            <w:r w:rsidR="00C70513" w:rsidRPr="00C70513">
              <w:rPr>
                <w:rFonts w:eastAsia="SimSun" w:cs="Tahoma"/>
                <w:color w:val="000000"/>
                <w:szCs w:val="18"/>
                <w:vertAlign w:val="superscript"/>
              </w:rPr>
              <w:t>®</w:t>
            </w:r>
            <w:r w:rsidRPr="00796998">
              <w:rPr>
                <w:rFonts w:eastAsia="SimSun" w:cs="Tahoma"/>
                <w:color w:val="000000"/>
                <w:szCs w:val="18"/>
              </w:rPr>
              <w:t xml:space="preserve"> Standard</w:t>
            </w:r>
          </w:p>
        </w:tc>
        <w:tc>
          <w:tcPr>
            <w:tcW w:w="4230" w:type="dxa"/>
            <w:tcMar>
              <w:top w:w="0" w:type="dxa"/>
              <w:left w:w="108" w:type="dxa"/>
              <w:bottom w:w="0" w:type="dxa"/>
              <w:right w:w="108" w:type="dxa"/>
            </w:tcMar>
          </w:tcPr>
          <w:p w14:paraId="37A6B54F" w14:textId="77777777" w:rsidR="009F254F" w:rsidRPr="00796998" w:rsidRDefault="009F254F" w:rsidP="00CA4488">
            <w:pPr>
              <w:rPr>
                <w:rFonts w:eastAsia="SimSun" w:cs="Tahoma"/>
                <w:color w:val="000000"/>
                <w:szCs w:val="18"/>
              </w:rPr>
            </w:pPr>
            <w:r w:rsidRPr="00796998">
              <w:rPr>
                <w:rFonts w:eastAsia="SimSun" w:cs="Tahoma"/>
                <w:color w:val="000000"/>
                <w:szCs w:val="18"/>
              </w:rPr>
              <w:t>Visio</w:t>
            </w:r>
            <w:r w:rsidR="00C70513" w:rsidRPr="00C70513">
              <w:rPr>
                <w:rFonts w:eastAsia="SimSun" w:cs="Tahoma"/>
                <w:color w:val="000000"/>
                <w:szCs w:val="18"/>
                <w:vertAlign w:val="superscript"/>
              </w:rPr>
              <w:t>®</w:t>
            </w:r>
            <w:r w:rsidRPr="00796998">
              <w:rPr>
                <w:rFonts w:eastAsia="SimSun" w:cs="Tahoma"/>
                <w:color w:val="000000"/>
                <w:szCs w:val="18"/>
              </w:rPr>
              <w:t xml:space="preserve"> Professional</w:t>
            </w:r>
          </w:p>
        </w:tc>
      </w:tr>
      <w:tr w:rsidR="009F254F" w:rsidRPr="00796998" w14:paraId="37A6B553" w14:textId="77777777" w:rsidTr="00CA4488">
        <w:tc>
          <w:tcPr>
            <w:tcW w:w="4230" w:type="dxa"/>
            <w:tcMar>
              <w:top w:w="0" w:type="dxa"/>
              <w:left w:w="108" w:type="dxa"/>
              <w:bottom w:w="0" w:type="dxa"/>
              <w:right w:w="108" w:type="dxa"/>
            </w:tcMar>
          </w:tcPr>
          <w:p w14:paraId="37A6B551" w14:textId="77777777" w:rsidR="009F254F" w:rsidRPr="00796998" w:rsidRDefault="009F254F" w:rsidP="00CA4488">
            <w:pPr>
              <w:rPr>
                <w:rFonts w:eastAsia="SimSun" w:cs="Tahoma"/>
                <w:color w:val="000000"/>
                <w:szCs w:val="18"/>
              </w:rPr>
            </w:pPr>
            <w:r w:rsidRPr="00796998">
              <w:rPr>
                <w:rFonts w:eastAsia="SimSun" w:cs="Tahoma"/>
                <w:color w:val="000000"/>
                <w:szCs w:val="18"/>
              </w:rPr>
              <w:t>Visual Studio Professional with MSDN</w:t>
            </w:r>
          </w:p>
        </w:tc>
        <w:tc>
          <w:tcPr>
            <w:tcW w:w="4230" w:type="dxa"/>
            <w:tcMar>
              <w:top w:w="0" w:type="dxa"/>
              <w:left w:w="108" w:type="dxa"/>
              <w:bottom w:w="0" w:type="dxa"/>
              <w:right w:w="108" w:type="dxa"/>
            </w:tcMar>
          </w:tcPr>
          <w:p w14:paraId="37A6B552" w14:textId="77777777" w:rsidR="009F254F" w:rsidRPr="00796998" w:rsidRDefault="009F254F" w:rsidP="00CA4488">
            <w:pPr>
              <w:rPr>
                <w:rFonts w:eastAsia="SimSun" w:cs="Tahoma"/>
                <w:color w:val="000000"/>
                <w:szCs w:val="18"/>
              </w:rPr>
            </w:pPr>
            <w:r w:rsidRPr="00796998">
              <w:rPr>
                <w:rFonts w:eastAsia="SimSun" w:cs="Tahoma"/>
                <w:color w:val="000000"/>
                <w:szCs w:val="18"/>
              </w:rPr>
              <w:t>Visual Studio Premium with MSDN</w:t>
            </w:r>
          </w:p>
        </w:tc>
      </w:tr>
      <w:tr w:rsidR="009F254F" w:rsidRPr="00796998" w14:paraId="37A6B556" w14:textId="77777777" w:rsidTr="00CA4488">
        <w:tc>
          <w:tcPr>
            <w:tcW w:w="4230" w:type="dxa"/>
            <w:tcMar>
              <w:top w:w="0" w:type="dxa"/>
              <w:left w:w="108" w:type="dxa"/>
              <w:bottom w:w="0" w:type="dxa"/>
              <w:right w:w="108" w:type="dxa"/>
            </w:tcMar>
          </w:tcPr>
          <w:p w14:paraId="37A6B554" w14:textId="77777777" w:rsidR="009F254F" w:rsidRPr="00796998" w:rsidRDefault="009F254F" w:rsidP="00CA4488">
            <w:pPr>
              <w:rPr>
                <w:rFonts w:eastAsia="SimSun" w:cs="Tahoma"/>
                <w:szCs w:val="18"/>
              </w:rPr>
            </w:pPr>
            <w:r w:rsidRPr="00796998">
              <w:rPr>
                <w:rFonts w:eastAsia="SimSun" w:cs="Tahoma"/>
                <w:szCs w:val="18"/>
              </w:rPr>
              <w:t>Visual Studio Premium with MSDN</w:t>
            </w:r>
          </w:p>
        </w:tc>
        <w:tc>
          <w:tcPr>
            <w:tcW w:w="4230" w:type="dxa"/>
            <w:tcMar>
              <w:top w:w="0" w:type="dxa"/>
              <w:left w:w="108" w:type="dxa"/>
              <w:bottom w:w="0" w:type="dxa"/>
              <w:right w:w="108" w:type="dxa"/>
            </w:tcMar>
          </w:tcPr>
          <w:p w14:paraId="37A6B555" w14:textId="77777777" w:rsidR="009F254F" w:rsidRPr="00796998" w:rsidRDefault="009F254F" w:rsidP="00CA4488">
            <w:pPr>
              <w:rPr>
                <w:rFonts w:eastAsia="SimSun" w:cs="Tahoma"/>
                <w:szCs w:val="18"/>
              </w:rPr>
            </w:pPr>
            <w:r w:rsidRPr="00796998">
              <w:rPr>
                <w:rFonts w:eastAsia="SimSun" w:cs="Tahoma"/>
                <w:szCs w:val="18"/>
              </w:rPr>
              <w:t>Visual Studio Ultimate with MSDN</w:t>
            </w:r>
          </w:p>
        </w:tc>
      </w:tr>
      <w:tr w:rsidR="009F254F" w:rsidRPr="00796998" w14:paraId="37A6B559" w14:textId="77777777" w:rsidTr="00CA4488">
        <w:tc>
          <w:tcPr>
            <w:tcW w:w="4230" w:type="dxa"/>
            <w:tcMar>
              <w:top w:w="0" w:type="dxa"/>
              <w:left w:w="108" w:type="dxa"/>
              <w:bottom w:w="0" w:type="dxa"/>
              <w:right w:w="108" w:type="dxa"/>
            </w:tcMar>
          </w:tcPr>
          <w:p w14:paraId="37A6B557" w14:textId="77777777" w:rsidR="009F254F" w:rsidRPr="00796998" w:rsidRDefault="009F254F" w:rsidP="00CA4488">
            <w:pPr>
              <w:rPr>
                <w:rFonts w:eastAsia="SimSun" w:cs="Tahoma"/>
                <w:szCs w:val="18"/>
              </w:rPr>
            </w:pPr>
            <w:r w:rsidRPr="00796998">
              <w:rPr>
                <w:rFonts w:eastAsia="SimSun" w:cs="Tahoma"/>
                <w:szCs w:val="18"/>
              </w:rPr>
              <w:t>Visual Studio Test Professional with MSDN</w:t>
            </w:r>
          </w:p>
        </w:tc>
        <w:tc>
          <w:tcPr>
            <w:tcW w:w="4230" w:type="dxa"/>
            <w:tcMar>
              <w:top w:w="0" w:type="dxa"/>
              <w:left w:w="108" w:type="dxa"/>
              <w:bottom w:w="0" w:type="dxa"/>
              <w:right w:w="108" w:type="dxa"/>
            </w:tcMar>
          </w:tcPr>
          <w:p w14:paraId="37A6B558" w14:textId="77777777" w:rsidR="009F254F" w:rsidRPr="00796998" w:rsidRDefault="009F254F" w:rsidP="007E710C">
            <w:pPr>
              <w:rPr>
                <w:rFonts w:eastAsia="SimSun" w:cs="Tahoma"/>
                <w:szCs w:val="18"/>
              </w:rPr>
            </w:pPr>
            <w:r w:rsidRPr="00796998">
              <w:rPr>
                <w:rFonts w:eastAsia="SimSun" w:cs="Tahoma"/>
                <w:szCs w:val="18"/>
              </w:rPr>
              <w:t>Visual Studio Premium with MSDN</w:t>
            </w:r>
          </w:p>
        </w:tc>
      </w:tr>
      <w:tr w:rsidR="003573CD" w:rsidRPr="00796998" w14:paraId="37A6B55C" w14:textId="77777777" w:rsidTr="00554A35">
        <w:tc>
          <w:tcPr>
            <w:tcW w:w="4230" w:type="dxa"/>
            <w:tcMar>
              <w:top w:w="0" w:type="dxa"/>
              <w:left w:w="108" w:type="dxa"/>
              <w:bottom w:w="0" w:type="dxa"/>
              <w:right w:w="108" w:type="dxa"/>
            </w:tcMar>
          </w:tcPr>
          <w:p w14:paraId="37A6B55A" w14:textId="77777777" w:rsidR="003573CD" w:rsidRPr="00796998" w:rsidRDefault="003573CD" w:rsidP="00554A35">
            <w:pPr>
              <w:rPr>
                <w:rFonts w:eastAsia="SimSun" w:cs="Tahoma"/>
                <w:szCs w:val="18"/>
              </w:rPr>
            </w:pPr>
            <w:r w:rsidRPr="00796998">
              <w:rPr>
                <w:rFonts w:eastAsia="SimSun" w:cs="Tahoma"/>
                <w:szCs w:val="18"/>
              </w:rPr>
              <w:t>Windows</w:t>
            </w:r>
            <w:r w:rsidR="00C70513" w:rsidRPr="00C70513">
              <w:rPr>
                <w:rFonts w:eastAsia="SimSun" w:cs="Tahoma"/>
                <w:szCs w:val="18"/>
                <w:vertAlign w:val="superscript"/>
              </w:rPr>
              <w:t>®</w:t>
            </w:r>
            <w:r w:rsidRPr="00796998">
              <w:rPr>
                <w:rFonts w:eastAsia="SimSun" w:cs="Tahoma"/>
                <w:szCs w:val="18"/>
              </w:rPr>
              <w:t xml:space="preserve"> Server™ Standard</w:t>
            </w:r>
          </w:p>
        </w:tc>
        <w:tc>
          <w:tcPr>
            <w:tcW w:w="4230" w:type="dxa"/>
            <w:tcMar>
              <w:top w:w="0" w:type="dxa"/>
              <w:left w:w="108" w:type="dxa"/>
              <w:bottom w:w="0" w:type="dxa"/>
              <w:right w:w="108" w:type="dxa"/>
            </w:tcMar>
          </w:tcPr>
          <w:p w14:paraId="37A6B55B" w14:textId="77777777" w:rsidR="003573CD" w:rsidRPr="00796998" w:rsidRDefault="003573CD" w:rsidP="00554A35">
            <w:pPr>
              <w:rPr>
                <w:rFonts w:eastAsia="SimSun" w:cs="Tahoma"/>
                <w:szCs w:val="18"/>
              </w:rPr>
            </w:pPr>
            <w:r w:rsidRPr="00796998">
              <w:rPr>
                <w:rFonts w:eastAsia="SimSun" w:cs="Tahoma"/>
                <w:szCs w:val="18"/>
              </w:rPr>
              <w:t>Windows</w:t>
            </w:r>
            <w:r w:rsidR="00C70513" w:rsidRPr="00C70513">
              <w:rPr>
                <w:rFonts w:eastAsia="SimSun" w:cs="Tahoma"/>
                <w:szCs w:val="18"/>
                <w:vertAlign w:val="superscript"/>
              </w:rPr>
              <w:t>®</w:t>
            </w:r>
            <w:r w:rsidRPr="00796998">
              <w:rPr>
                <w:rFonts w:eastAsia="SimSun" w:cs="Tahoma"/>
                <w:szCs w:val="18"/>
              </w:rPr>
              <w:t xml:space="preserve"> Server™ Datacenter</w:t>
            </w:r>
          </w:p>
        </w:tc>
      </w:tr>
    </w:tbl>
    <w:p w14:paraId="37A6B55D" w14:textId="77777777" w:rsidR="003573CD" w:rsidRPr="00D94B21" w:rsidRDefault="003573CD" w:rsidP="003573CD">
      <w:pPr>
        <w:pStyle w:val="AppendixBodyText"/>
        <w:ind w:left="1710" w:hanging="1260"/>
        <w:rPr>
          <w:rFonts w:ascii="Tahoma" w:eastAsia="SimSun" w:hAnsi="Tahoma" w:cs="Tahoma"/>
          <w:sz w:val="16"/>
          <w:szCs w:val="16"/>
          <w:lang w:eastAsia="zh-CN"/>
        </w:rPr>
      </w:pPr>
      <w:r w:rsidRPr="00D94B21">
        <w:rPr>
          <w:rFonts w:ascii="Tahoma" w:eastAsia="SimSun" w:hAnsi="Tahoma" w:cs="Tahoma"/>
          <w:b/>
          <w:i/>
          <w:sz w:val="16"/>
          <w:szCs w:val="16"/>
          <w:lang w:eastAsia="zh-CN"/>
        </w:rPr>
        <w:t>*</w:t>
      </w:r>
      <w:r w:rsidRPr="00D94B21">
        <w:rPr>
          <w:rFonts w:ascii="Tahoma" w:eastAsia="SimSun" w:hAnsi="Tahoma" w:cs="Tahoma"/>
          <w:b/>
          <w:i/>
          <w:sz w:val="16"/>
          <w:szCs w:val="16"/>
          <w:u w:val="single"/>
          <w:lang w:eastAsia="zh-CN"/>
        </w:rPr>
        <w:t>注意</w:t>
      </w:r>
      <w:r w:rsidRPr="00D94B21">
        <w:rPr>
          <w:rFonts w:ascii="Tahoma" w:eastAsia="SimSun" w:hAnsi="Tahoma" w:cs="Tahoma"/>
          <w:b/>
          <w:i/>
          <w:sz w:val="16"/>
          <w:szCs w:val="16"/>
          <w:lang w:eastAsia="zh-CN"/>
        </w:rPr>
        <w:t>：</w:t>
      </w:r>
      <w:r w:rsidRPr="00D94B21">
        <w:rPr>
          <w:rFonts w:ascii="Tahoma" w:eastAsia="SimSun" w:hAnsi="Tahoma" w:cs="Tahoma"/>
          <w:i/>
          <w:sz w:val="16"/>
          <w:szCs w:val="16"/>
          <w:lang w:eastAsia="zh-CN"/>
        </w:rPr>
        <w:t>可向其提供升级许可的产品列表可能会发生变化。</w:t>
      </w:r>
    </w:p>
    <w:p w14:paraId="37A6B55E" w14:textId="77777777" w:rsidR="003573CD" w:rsidRPr="00796998" w:rsidRDefault="003573CD">
      <w:pPr>
        <w:rPr>
          <w:rFonts w:eastAsia="SimSun" w:cs="Tahoma"/>
          <w:lang w:eastAsia="zh-CN"/>
        </w:rPr>
      </w:pPr>
    </w:p>
    <w:p w14:paraId="37A6B55F" w14:textId="77777777" w:rsidR="00023FE7" w:rsidRPr="00796998" w:rsidRDefault="00023FE7">
      <w:pPr>
        <w:pStyle w:val="AppendixBodyText"/>
        <w:ind w:left="1710" w:hanging="1260"/>
        <w:rPr>
          <w:rFonts w:ascii="Tahoma" w:eastAsia="SimSun" w:hAnsi="Tahoma" w:cs="Tahoma"/>
          <w:lang w:eastAsia="zh-CN"/>
        </w:rPr>
      </w:pPr>
      <w:r w:rsidRPr="00796998">
        <w:rPr>
          <w:rFonts w:ascii="Tahoma" w:eastAsia="SimSun" w:hAnsi="Tahoma" w:cs="Tahoma"/>
          <w:b/>
          <w:i/>
          <w:lang w:eastAsia="zh-CN"/>
        </w:rPr>
        <w:t xml:space="preserve"> </w:t>
      </w:r>
    </w:p>
    <w:p w14:paraId="37A6B560" w14:textId="77777777" w:rsidR="00023FE7" w:rsidRPr="00796998" w:rsidRDefault="00CA395A" w:rsidP="00ED3803">
      <w:pPr>
        <w:pStyle w:val="Heading1"/>
        <w:rPr>
          <w:lang w:eastAsia="zh-CN"/>
        </w:rPr>
      </w:pPr>
      <w:r w:rsidRPr="00796998">
        <w:rPr>
          <w:lang w:eastAsia="zh-CN"/>
        </w:rPr>
        <w:br w:type="page"/>
      </w:r>
      <w:bookmarkStart w:id="999" w:name="_Toc317591256"/>
      <w:bookmarkStart w:id="1000" w:name="_Toc336338247"/>
      <w:bookmarkStart w:id="1001" w:name="_Toc343078106"/>
      <w:r w:rsidRPr="00796998">
        <w:rPr>
          <w:lang w:eastAsia="zh-CN"/>
        </w:rPr>
        <w:lastRenderedPageBreak/>
        <w:t>第</w:t>
      </w:r>
      <w:r w:rsidRPr="00796998">
        <w:rPr>
          <w:lang w:eastAsia="zh-CN"/>
        </w:rPr>
        <w:t xml:space="preserve"> 8 </w:t>
      </w:r>
      <w:r w:rsidRPr="00796998">
        <w:rPr>
          <w:rFonts w:hint="eastAsia"/>
          <w:lang w:eastAsia="zh-CN"/>
        </w:rPr>
        <w:t>节</w:t>
      </w:r>
      <w:r w:rsidRPr="00796998">
        <w:rPr>
          <w:lang w:eastAsia="zh-CN"/>
        </w:rPr>
        <w:t xml:space="preserve"> – </w:t>
      </w:r>
      <w:r w:rsidRPr="00796998">
        <w:rPr>
          <w:lang w:eastAsia="zh-CN"/>
        </w:rPr>
        <w:t>服</w:t>
      </w:r>
      <w:r w:rsidRPr="00796998">
        <w:rPr>
          <w:rFonts w:hint="eastAsia"/>
          <w:lang w:eastAsia="zh-CN"/>
        </w:rPr>
        <w:t>务</w:t>
      </w:r>
      <w:bookmarkEnd w:id="999"/>
      <w:bookmarkEnd w:id="1000"/>
      <w:bookmarkEnd w:id="1001"/>
    </w:p>
    <w:p w14:paraId="37A6B561" w14:textId="77777777" w:rsidR="00023FE7" w:rsidRPr="00796998" w:rsidRDefault="00023FE7">
      <w:pPr>
        <w:rPr>
          <w:rFonts w:eastAsia="SimSun" w:cs="Tahoma"/>
          <w:lang w:eastAsia="zh-CN"/>
        </w:rPr>
      </w:pPr>
    </w:p>
    <w:p w14:paraId="37A6B562" w14:textId="77777777" w:rsidR="00DD7F8E" w:rsidRPr="00796998" w:rsidRDefault="00DD7F8E" w:rsidP="00607FE8">
      <w:pPr>
        <w:jc w:val="both"/>
        <w:rPr>
          <w:rFonts w:eastAsia="SimSun" w:cs="Tahoma"/>
          <w:lang w:eastAsia="zh-CN"/>
        </w:rPr>
      </w:pPr>
      <w:r w:rsidRPr="00796998">
        <w:rPr>
          <w:rFonts w:eastAsia="SimSun" w:cs="Tahoma"/>
          <w:szCs w:val="20"/>
          <w:lang w:eastAsia="zh-CN"/>
        </w:rPr>
        <w:t>客户使用所购买的、属于本产品列表的任何服务的权利受以下条款的约束：</w:t>
      </w:r>
      <w:r w:rsidRPr="00796998">
        <w:rPr>
          <w:rFonts w:eastAsia="SimSun" w:cs="Tahoma"/>
          <w:szCs w:val="20"/>
          <w:lang w:eastAsia="zh-CN"/>
        </w:rPr>
        <w:t xml:space="preserve">(1) </w:t>
      </w:r>
      <w:r w:rsidRPr="00796998">
        <w:rPr>
          <w:rFonts w:eastAsia="SimSun" w:cs="Tahoma"/>
          <w:szCs w:val="20"/>
          <w:lang w:eastAsia="zh-CN"/>
        </w:rPr>
        <w:t>客户的批量许可协议，</w:t>
      </w:r>
      <w:r w:rsidRPr="00796998">
        <w:rPr>
          <w:rFonts w:eastAsia="SimSun" w:cs="Tahoma"/>
          <w:szCs w:val="20"/>
          <w:lang w:eastAsia="zh-CN"/>
        </w:rPr>
        <w:t xml:space="preserve">(2) </w:t>
      </w:r>
      <w:r w:rsidRPr="00796998">
        <w:rPr>
          <w:rFonts w:eastAsia="SimSun" w:cs="Tahoma"/>
          <w:szCs w:val="20"/>
          <w:lang w:eastAsia="zh-CN"/>
        </w:rPr>
        <w:t>客户在购买时可能已签署的任何主级别微软服务协议。如果出现冲突，则以最新的服务协议为准。</w:t>
      </w:r>
      <w:r w:rsidRPr="00796998">
        <w:rPr>
          <w:rFonts w:eastAsia="SimSun" w:cs="Tahoma"/>
          <w:color w:val="000000"/>
          <w:szCs w:val="18"/>
          <w:lang w:eastAsia="zh-CN"/>
        </w:rPr>
        <w:t>如果客户的批量许可协议或主级别服务条款不包含服务所有权和许可语言，则以下附加服务条款和条件中规定的使用权利、所有权和许可权利适用。</w:t>
      </w:r>
      <w:r w:rsidR="00D94B21">
        <w:rPr>
          <w:rFonts w:eastAsia="SimSun" w:cs="Tahoma"/>
          <w:color w:val="000000"/>
          <w:szCs w:val="18"/>
          <w:lang w:eastAsia="zh-CN"/>
        </w:rPr>
        <w:br/>
      </w:r>
      <w:r w:rsidRPr="00796998">
        <w:rPr>
          <w:rFonts w:eastAsia="SimSun" w:cs="Tahoma"/>
          <w:szCs w:val="20"/>
          <w:lang w:eastAsia="zh-CN"/>
        </w:rPr>
        <w:t>如果客户当前没有与微软签订主级别服务协议，则以下所有附加服务条款和条件均适用。</w:t>
      </w:r>
    </w:p>
    <w:p w14:paraId="37A6B563" w14:textId="77777777" w:rsidR="00DD7F8E" w:rsidRPr="00796998" w:rsidRDefault="00DD7F8E" w:rsidP="00607FE8">
      <w:pPr>
        <w:jc w:val="both"/>
        <w:rPr>
          <w:rFonts w:eastAsia="SimSun" w:cs="Tahoma"/>
          <w:lang w:eastAsia="zh-CN"/>
        </w:rPr>
      </w:pPr>
    </w:p>
    <w:p w14:paraId="37A6B564" w14:textId="77777777" w:rsidR="00DD7F8E" w:rsidRPr="00796998" w:rsidRDefault="00DD7F8E" w:rsidP="00607FE8">
      <w:pPr>
        <w:spacing w:after="75"/>
        <w:rPr>
          <w:rFonts w:eastAsia="SimSun" w:cs="Tahoma"/>
          <w:lang w:eastAsia="zh-CN"/>
        </w:rPr>
      </w:pPr>
      <w:r w:rsidRPr="00796998">
        <w:rPr>
          <w:rFonts w:eastAsia="SimSun" w:cs="Tahoma"/>
          <w:szCs w:val="20"/>
          <w:lang w:eastAsia="zh-CN"/>
        </w:rPr>
        <w:t>有关客户可能购买其权利的任何服务的详细说明，请参见下文中各节。</w:t>
      </w:r>
    </w:p>
    <w:p w14:paraId="37A6B565" w14:textId="77777777" w:rsidR="00DD7F8E" w:rsidRPr="00B56844" w:rsidRDefault="00DD7F8E" w:rsidP="00607FE8">
      <w:pPr>
        <w:spacing w:after="75"/>
        <w:rPr>
          <w:rFonts w:ascii="SimSun" w:eastAsia="SimSun" w:hAnsi="SimSun" w:cs="Tahoma"/>
          <w:spacing w:val="-4"/>
          <w:lang w:eastAsia="zh-CN"/>
        </w:rPr>
      </w:pPr>
      <w:r w:rsidRPr="00D94B21">
        <w:rPr>
          <w:rFonts w:ascii="SimSun" w:eastAsia="SimSun" w:hAnsi="SimSun" w:cs="Tahoma"/>
          <w:spacing w:val="-4"/>
          <w:szCs w:val="20"/>
          <w:lang w:eastAsia="zh-CN"/>
        </w:rPr>
        <w:t>下列产品的提供情况因地区和批量许可计划而异。一些产品可能不向政府客户提供，但在试行阶段存在一些有限的例外。客户应该联系经销商或微软客户经理，了解特定产品提供情况的有关信息。</w:t>
      </w:r>
    </w:p>
    <w:p w14:paraId="37A6B566" w14:textId="77777777" w:rsidR="00607FE8" w:rsidRPr="00796998" w:rsidRDefault="00607FE8" w:rsidP="00DD7F8E">
      <w:pPr>
        <w:rPr>
          <w:rFonts w:eastAsia="SimSun" w:cs="Tahoma"/>
          <w:lang w:eastAsia="zh-CN"/>
        </w:rPr>
      </w:pPr>
    </w:p>
    <w:p w14:paraId="37A6B567" w14:textId="77777777" w:rsidR="00F42FB8" w:rsidRPr="00796998" w:rsidRDefault="00F42FB8" w:rsidP="00DD7F8E">
      <w:pPr>
        <w:rPr>
          <w:rFonts w:eastAsia="SimSun" w:cs="Tahoma"/>
          <w:lang w:eastAsia="zh-CN"/>
        </w:rPr>
      </w:pPr>
    </w:p>
    <w:p w14:paraId="37A6B568" w14:textId="77777777" w:rsidR="00DD7F8E" w:rsidRPr="00796998" w:rsidRDefault="00DD7F8E" w:rsidP="00DD7F8E">
      <w:pPr>
        <w:rPr>
          <w:rFonts w:eastAsia="SimSun" w:cs="Tahoma"/>
        </w:rPr>
      </w:pPr>
      <w:r w:rsidRPr="00796998">
        <w:rPr>
          <w:rFonts w:eastAsia="SimSun" w:cs="Tahoma"/>
          <w:b/>
          <w:sz w:val="24"/>
          <w:szCs w:val="24"/>
        </w:rPr>
        <w:t>微软高级技术支持产品</w:t>
      </w:r>
    </w:p>
    <w:p w14:paraId="37A6B569" w14:textId="77777777" w:rsidR="00DB2D1E" w:rsidRPr="00796998" w:rsidRDefault="00DB2D1E" w:rsidP="00DB2D1E">
      <w:pPr>
        <w:jc w:val="cente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796998" w14:paraId="37A6B56F" w14:textId="77777777" w:rsidTr="00DE73D4">
        <w:tc>
          <w:tcPr>
            <w:tcW w:w="3168" w:type="dxa"/>
            <w:shd w:val="clear" w:color="auto" w:fill="FABF8F"/>
            <w:vAlign w:val="center"/>
          </w:tcPr>
          <w:p w14:paraId="37A6B56A" w14:textId="77777777" w:rsidR="00DB2D1E" w:rsidRPr="00796998" w:rsidRDefault="00DB2D1E" w:rsidP="00DE73D4">
            <w:pPr>
              <w:jc w:val="center"/>
              <w:rPr>
                <w:rFonts w:eastAsia="SimSun" w:cs="Tahoma"/>
                <w:color w:val="000000"/>
                <w:szCs w:val="18"/>
              </w:rPr>
            </w:pPr>
            <w:r w:rsidRPr="00796998">
              <w:rPr>
                <w:rFonts w:eastAsia="SimSun" w:cs="Tahoma"/>
                <w:b/>
                <w:bCs/>
                <w:color w:val="000000"/>
                <w:sz w:val="20"/>
                <w:szCs w:val="18"/>
              </w:rPr>
              <w:t>区域</w:t>
            </w:r>
            <w:r w:rsidRPr="00796998">
              <w:rPr>
                <w:rFonts w:eastAsia="SimSun" w:cs="Tahoma"/>
                <w:b/>
                <w:bCs/>
                <w:color w:val="000000"/>
                <w:sz w:val="20"/>
                <w:szCs w:val="18"/>
              </w:rPr>
              <w:t xml:space="preserve"> </w:t>
            </w:r>
            <w:r w:rsidRPr="00796998">
              <w:rPr>
                <w:rFonts w:eastAsia="SimSun" w:cs="Tahoma"/>
                <w:b/>
                <w:bCs/>
                <w:color w:val="000000"/>
                <w:sz w:val="20"/>
                <w:szCs w:val="18"/>
                <w:vertAlign w:val="superscript"/>
              </w:rPr>
              <w:t>1</w:t>
            </w:r>
          </w:p>
        </w:tc>
        <w:tc>
          <w:tcPr>
            <w:tcW w:w="1580" w:type="dxa"/>
            <w:shd w:val="clear" w:color="auto" w:fill="FABF8F"/>
            <w:vAlign w:val="center"/>
          </w:tcPr>
          <w:p w14:paraId="37A6B56B" w14:textId="77777777" w:rsidR="00DB2D1E" w:rsidRPr="00796998" w:rsidRDefault="00DB2D1E" w:rsidP="00DE73D4">
            <w:pPr>
              <w:jc w:val="center"/>
              <w:rPr>
                <w:rFonts w:eastAsia="SimSun" w:cs="Tahoma"/>
                <w:color w:val="000000"/>
                <w:sz w:val="20"/>
                <w:szCs w:val="20"/>
              </w:rPr>
            </w:pPr>
            <w:r w:rsidRPr="00796998">
              <w:rPr>
                <w:rFonts w:eastAsia="SimSun" w:cs="Tahoma"/>
                <w:b/>
                <w:bCs/>
                <w:color w:val="000000"/>
                <w:sz w:val="20"/>
                <w:szCs w:val="20"/>
              </w:rPr>
              <w:t>高级核心</w:t>
            </w:r>
          </w:p>
        </w:tc>
        <w:tc>
          <w:tcPr>
            <w:tcW w:w="1444" w:type="dxa"/>
            <w:shd w:val="clear" w:color="auto" w:fill="FABF8F"/>
          </w:tcPr>
          <w:p w14:paraId="37A6B56C" w14:textId="77777777" w:rsidR="00DB2D1E" w:rsidRPr="00796998" w:rsidRDefault="00DB2D1E" w:rsidP="00DE73D4">
            <w:pPr>
              <w:jc w:val="center"/>
              <w:rPr>
                <w:rFonts w:eastAsia="SimSun" w:cs="Tahoma"/>
                <w:b/>
                <w:bCs/>
                <w:color w:val="000000"/>
                <w:sz w:val="20"/>
                <w:szCs w:val="18"/>
              </w:rPr>
            </w:pPr>
            <w:r w:rsidRPr="00796998">
              <w:rPr>
                <w:rFonts w:eastAsia="SimSun" w:cs="Tahoma"/>
                <w:b/>
                <w:bCs/>
                <w:color w:val="000000"/>
                <w:sz w:val="20"/>
                <w:szCs w:val="18"/>
              </w:rPr>
              <w:t>高级基础</w:t>
            </w:r>
          </w:p>
        </w:tc>
        <w:tc>
          <w:tcPr>
            <w:tcW w:w="1687" w:type="dxa"/>
            <w:shd w:val="clear" w:color="auto" w:fill="FABF8F"/>
            <w:vAlign w:val="center"/>
          </w:tcPr>
          <w:p w14:paraId="37A6B56D" w14:textId="77777777" w:rsidR="00DB2D1E" w:rsidRPr="00796998" w:rsidRDefault="00DB2D1E" w:rsidP="00DE73D4">
            <w:pPr>
              <w:jc w:val="center"/>
              <w:rPr>
                <w:rFonts w:eastAsia="SimSun" w:cs="Tahoma"/>
                <w:color w:val="000000"/>
                <w:szCs w:val="18"/>
              </w:rPr>
            </w:pPr>
            <w:r w:rsidRPr="00796998">
              <w:rPr>
                <w:rFonts w:eastAsia="SimSun" w:cs="Tahoma"/>
                <w:b/>
                <w:bCs/>
                <w:color w:val="000000"/>
                <w:sz w:val="20"/>
                <w:szCs w:val="18"/>
              </w:rPr>
              <w:t>高级标准</w:t>
            </w:r>
          </w:p>
        </w:tc>
        <w:tc>
          <w:tcPr>
            <w:tcW w:w="1589" w:type="dxa"/>
            <w:shd w:val="clear" w:color="auto" w:fill="FABF8F"/>
            <w:vAlign w:val="center"/>
          </w:tcPr>
          <w:p w14:paraId="37A6B56E" w14:textId="77777777" w:rsidR="00DB2D1E" w:rsidRPr="00796998" w:rsidRDefault="00DB2D1E" w:rsidP="00DE73D4">
            <w:pPr>
              <w:jc w:val="center"/>
              <w:rPr>
                <w:rFonts w:eastAsia="SimSun" w:cs="Tahoma"/>
                <w:color w:val="000000"/>
                <w:szCs w:val="18"/>
              </w:rPr>
            </w:pPr>
            <w:r w:rsidRPr="00796998">
              <w:rPr>
                <w:rFonts w:eastAsia="SimSun" w:cs="Tahoma"/>
                <w:b/>
                <w:bCs/>
                <w:color w:val="000000"/>
                <w:sz w:val="20"/>
                <w:szCs w:val="18"/>
              </w:rPr>
              <w:t>高级以上</w:t>
            </w:r>
          </w:p>
        </w:tc>
      </w:tr>
      <w:tr w:rsidR="00DB2D1E" w:rsidRPr="00796998" w14:paraId="37A6B575" w14:textId="77777777" w:rsidTr="00DE73D4">
        <w:tc>
          <w:tcPr>
            <w:tcW w:w="3168" w:type="dxa"/>
            <w:vAlign w:val="center"/>
          </w:tcPr>
          <w:p w14:paraId="37A6B570" w14:textId="77777777" w:rsidR="00DB2D1E" w:rsidRPr="00796998" w:rsidRDefault="00DB2D1E" w:rsidP="00DE73D4">
            <w:pPr>
              <w:rPr>
                <w:rFonts w:eastAsia="SimSun" w:cs="Tahoma"/>
                <w:color w:val="000000"/>
                <w:szCs w:val="18"/>
              </w:rPr>
            </w:pPr>
            <w:r w:rsidRPr="00796998">
              <w:rPr>
                <w:rFonts w:eastAsia="SimSun" w:cs="Tahoma"/>
                <w:color w:val="000000"/>
                <w:szCs w:val="18"/>
              </w:rPr>
              <w:t>支持帐户管理</w:t>
            </w:r>
          </w:p>
        </w:tc>
        <w:tc>
          <w:tcPr>
            <w:tcW w:w="1580" w:type="dxa"/>
            <w:vAlign w:val="center"/>
          </w:tcPr>
          <w:p w14:paraId="37A6B571" w14:textId="77777777" w:rsidR="00DB2D1E" w:rsidRPr="00796998" w:rsidRDefault="00DB2D1E" w:rsidP="00DE73D4">
            <w:pPr>
              <w:jc w:val="center"/>
              <w:rPr>
                <w:rFonts w:eastAsia="SimSun" w:cs="Tahoma"/>
                <w:color w:val="000000"/>
                <w:szCs w:val="18"/>
              </w:rPr>
            </w:pPr>
            <w:r w:rsidRPr="00796998">
              <w:rPr>
                <w:rFonts w:ascii="MS Mincho" w:hAnsi="MS Mincho" w:cs="MS Mincho" w:hint="eastAsia"/>
                <w:color w:val="000000"/>
                <w:szCs w:val="18"/>
              </w:rPr>
              <w:t>✓</w:t>
            </w:r>
          </w:p>
        </w:tc>
        <w:tc>
          <w:tcPr>
            <w:tcW w:w="1444" w:type="dxa"/>
            <w:vAlign w:val="center"/>
          </w:tcPr>
          <w:p w14:paraId="37A6B572" w14:textId="77777777" w:rsidR="00DB2D1E" w:rsidRPr="00796998" w:rsidRDefault="00DB2D1E" w:rsidP="00DE73D4">
            <w:pPr>
              <w:jc w:val="center"/>
              <w:rPr>
                <w:rFonts w:eastAsia="SimSun" w:cs="Tahoma"/>
                <w:color w:val="000000"/>
                <w:szCs w:val="18"/>
              </w:rPr>
            </w:pPr>
            <w:r w:rsidRPr="00796998">
              <w:rPr>
                <w:rFonts w:ascii="MS Mincho" w:hAnsi="MS Mincho" w:cs="MS Mincho" w:hint="eastAsia"/>
                <w:color w:val="000000"/>
                <w:szCs w:val="18"/>
              </w:rPr>
              <w:t>✓</w:t>
            </w:r>
          </w:p>
        </w:tc>
        <w:tc>
          <w:tcPr>
            <w:tcW w:w="1687" w:type="dxa"/>
            <w:vAlign w:val="center"/>
          </w:tcPr>
          <w:p w14:paraId="37A6B573"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w:t>
            </w:r>
          </w:p>
        </w:tc>
        <w:tc>
          <w:tcPr>
            <w:tcW w:w="1589" w:type="dxa"/>
            <w:vAlign w:val="center"/>
          </w:tcPr>
          <w:p w14:paraId="37A6B574"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w:t>
            </w:r>
          </w:p>
        </w:tc>
      </w:tr>
      <w:tr w:rsidR="00DB2D1E" w:rsidRPr="00796998" w14:paraId="37A6B57B" w14:textId="77777777" w:rsidTr="00DE73D4">
        <w:tc>
          <w:tcPr>
            <w:tcW w:w="3168" w:type="dxa"/>
            <w:vAlign w:val="center"/>
          </w:tcPr>
          <w:p w14:paraId="37A6B576" w14:textId="77777777" w:rsidR="00DB2D1E" w:rsidRPr="00796998" w:rsidRDefault="00DB2D1E" w:rsidP="00DE73D4">
            <w:pPr>
              <w:rPr>
                <w:rFonts w:eastAsia="SimSun" w:cs="Tahoma"/>
                <w:color w:val="000000"/>
                <w:szCs w:val="18"/>
              </w:rPr>
            </w:pPr>
            <w:r w:rsidRPr="00796998">
              <w:rPr>
                <w:rFonts w:eastAsia="SimSun" w:cs="Tahoma"/>
                <w:color w:val="000000"/>
                <w:szCs w:val="18"/>
              </w:rPr>
              <w:t>客户概况和报告</w:t>
            </w:r>
          </w:p>
        </w:tc>
        <w:tc>
          <w:tcPr>
            <w:tcW w:w="1580" w:type="dxa"/>
            <w:vAlign w:val="center"/>
          </w:tcPr>
          <w:p w14:paraId="37A6B577"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月度</w:t>
            </w:r>
          </w:p>
        </w:tc>
        <w:tc>
          <w:tcPr>
            <w:tcW w:w="1444" w:type="dxa"/>
            <w:vAlign w:val="center"/>
          </w:tcPr>
          <w:p w14:paraId="37A6B578"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月度</w:t>
            </w:r>
          </w:p>
        </w:tc>
        <w:tc>
          <w:tcPr>
            <w:tcW w:w="1687" w:type="dxa"/>
            <w:vAlign w:val="center"/>
          </w:tcPr>
          <w:p w14:paraId="37A6B579"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月度</w:t>
            </w:r>
          </w:p>
        </w:tc>
        <w:tc>
          <w:tcPr>
            <w:tcW w:w="1589" w:type="dxa"/>
            <w:vAlign w:val="center"/>
          </w:tcPr>
          <w:p w14:paraId="37A6B57A"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月度</w:t>
            </w:r>
          </w:p>
        </w:tc>
      </w:tr>
      <w:tr w:rsidR="00DB2D1E" w:rsidRPr="00796998" w14:paraId="37A6B581" w14:textId="77777777" w:rsidTr="00DE73D4">
        <w:tc>
          <w:tcPr>
            <w:tcW w:w="3168" w:type="dxa"/>
            <w:vAlign w:val="center"/>
          </w:tcPr>
          <w:p w14:paraId="37A6B57C" w14:textId="77777777" w:rsidR="00DB2D1E" w:rsidRPr="00796998" w:rsidRDefault="00DB2D1E" w:rsidP="00DE73D4">
            <w:pPr>
              <w:rPr>
                <w:rFonts w:eastAsia="SimSun" w:cs="Tahoma"/>
                <w:color w:val="000000"/>
                <w:szCs w:val="18"/>
                <w:lang w:eastAsia="zh-CN"/>
              </w:rPr>
            </w:pPr>
            <w:r w:rsidRPr="00796998">
              <w:rPr>
                <w:rFonts w:eastAsia="SimSun" w:cs="Tahoma"/>
                <w:color w:val="000000"/>
                <w:szCs w:val="18"/>
                <w:lang w:eastAsia="zh-CN"/>
              </w:rPr>
              <w:t>支持协助（每年分配的小时数）</w:t>
            </w:r>
          </w:p>
        </w:tc>
        <w:tc>
          <w:tcPr>
            <w:tcW w:w="1580" w:type="dxa"/>
            <w:vAlign w:val="center"/>
          </w:tcPr>
          <w:p w14:paraId="37A6B57D"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最多</w:t>
            </w:r>
            <w:r w:rsidRPr="00796998">
              <w:rPr>
                <w:rFonts w:eastAsia="SimSun" w:cs="Tahoma"/>
                <w:color w:val="000000"/>
                <w:szCs w:val="18"/>
              </w:rPr>
              <w:t xml:space="preserve"> 10 </w:t>
            </w:r>
            <w:r w:rsidRPr="00796998">
              <w:rPr>
                <w:rFonts w:eastAsia="SimSun" w:cs="Tahoma"/>
                <w:color w:val="000000"/>
                <w:szCs w:val="18"/>
              </w:rPr>
              <w:t>个小时</w:t>
            </w:r>
          </w:p>
        </w:tc>
        <w:tc>
          <w:tcPr>
            <w:tcW w:w="1444" w:type="dxa"/>
          </w:tcPr>
          <w:p w14:paraId="37A6B57E" w14:textId="77777777" w:rsidR="00DB2D1E" w:rsidRPr="00796998" w:rsidRDefault="00DB2D1E" w:rsidP="00DE73D4">
            <w:pPr>
              <w:jc w:val="center"/>
              <w:rPr>
                <w:rFonts w:eastAsia="SimSun" w:cs="Tahoma"/>
                <w:color w:val="000000"/>
                <w:szCs w:val="18"/>
                <w:lang w:eastAsia="zh-CN"/>
              </w:rPr>
            </w:pPr>
            <w:r w:rsidRPr="00796998">
              <w:rPr>
                <w:rFonts w:eastAsia="SimSun" w:cs="Tahoma"/>
                <w:color w:val="000000"/>
                <w:szCs w:val="18"/>
                <w:lang w:eastAsia="zh-CN"/>
              </w:rPr>
              <w:t>最多</w:t>
            </w:r>
            <w:r w:rsidRPr="00796998">
              <w:rPr>
                <w:rFonts w:eastAsia="SimSun" w:cs="Tahoma"/>
                <w:color w:val="000000"/>
                <w:szCs w:val="18"/>
                <w:lang w:eastAsia="zh-CN"/>
              </w:rPr>
              <w:t xml:space="preserve"> 10 </w:t>
            </w:r>
            <w:r w:rsidRPr="00796998">
              <w:rPr>
                <w:rFonts w:eastAsia="SimSun" w:cs="Tahoma"/>
                <w:color w:val="000000"/>
                <w:szCs w:val="18"/>
                <w:lang w:eastAsia="zh-CN"/>
              </w:rPr>
              <w:t>个小时</w:t>
            </w:r>
            <w:r w:rsidRPr="00796998">
              <w:rPr>
                <w:rFonts w:eastAsia="SimSun" w:cs="Tahoma"/>
                <w:color w:val="000000"/>
                <w:szCs w:val="18"/>
                <w:lang w:eastAsia="zh-CN"/>
              </w:rPr>
              <w:br/>
              <w:t xml:space="preserve"> + 1 </w:t>
            </w:r>
            <w:r w:rsidRPr="00796998">
              <w:rPr>
                <w:rFonts w:eastAsia="SimSun" w:cs="Tahoma"/>
                <w:color w:val="000000"/>
                <w:szCs w:val="18"/>
                <w:lang w:eastAsia="zh-CN"/>
              </w:rPr>
              <w:t>运行状况检查</w:t>
            </w:r>
            <w:r w:rsidRPr="00796998">
              <w:rPr>
                <w:rFonts w:eastAsia="SimSun" w:cs="Tahoma"/>
                <w:color w:val="000000"/>
                <w:szCs w:val="18"/>
                <w:lang w:eastAsia="zh-CN"/>
              </w:rPr>
              <w:br/>
              <w:t xml:space="preserve"> + 1 </w:t>
            </w:r>
            <w:r w:rsidRPr="00796998">
              <w:rPr>
                <w:rFonts w:eastAsia="SimSun" w:cs="Tahoma"/>
                <w:color w:val="000000"/>
                <w:szCs w:val="18"/>
                <w:lang w:eastAsia="zh-CN"/>
              </w:rPr>
              <w:t>研讨会</w:t>
            </w:r>
          </w:p>
        </w:tc>
        <w:tc>
          <w:tcPr>
            <w:tcW w:w="1687" w:type="dxa"/>
            <w:vAlign w:val="center"/>
          </w:tcPr>
          <w:p w14:paraId="37A6B57F"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最多</w:t>
            </w:r>
            <w:r w:rsidRPr="00796998">
              <w:rPr>
                <w:rFonts w:eastAsia="SimSun" w:cs="Tahoma"/>
                <w:color w:val="000000"/>
                <w:szCs w:val="18"/>
              </w:rPr>
              <w:t xml:space="preserve"> 120 </w:t>
            </w:r>
            <w:r w:rsidRPr="00796998">
              <w:rPr>
                <w:rFonts w:eastAsia="SimSun" w:cs="Tahoma"/>
                <w:color w:val="000000"/>
                <w:szCs w:val="18"/>
              </w:rPr>
              <w:t>个小时</w:t>
            </w:r>
          </w:p>
        </w:tc>
        <w:tc>
          <w:tcPr>
            <w:tcW w:w="1589" w:type="dxa"/>
            <w:vAlign w:val="center"/>
          </w:tcPr>
          <w:p w14:paraId="37A6B580"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最多</w:t>
            </w:r>
            <w:r w:rsidRPr="00796998">
              <w:rPr>
                <w:rFonts w:eastAsia="SimSun" w:cs="Tahoma"/>
                <w:color w:val="000000"/>
                <w:szCs w:val="18"/>
              </w:rPr>
              <w:t xml:space="preserve"> 160 </w:t>
            </w:r>
            <w:r w:rsidRPr="00796998">
              <w:rPr>
                <w:rFonts w:eastAsia="SimSun" w:cs="Tahoma"/>
                <w:color w:val="000000"/>
                <w:szCs w:val="18"/>
              </w:rPr>
              <w:t>个小时</w:t>
            </w:r>
          </w:p>
        </w:tc>
      </w:tr>
      <w:tr w:rsidR="00DB2D1E" w:rsidRPr="00796998" w14:paraId="37A6B587" w14:textId="77777777" w:rsidTr="00DE73D4">
        <w:tc>
          <w:tcPr>
            <w:tcW w:w="3168" w:type="dxa"/>
            <w:vAlign w:val="center"/>
          </w:tcPr>
          <w:p w14:paraId="37A6B582" w14:textId="77777777" w:rsidR="00DB2D1E" w:rsidRPr="00796998" w:rsidRDefault="00DB2D1E" w:rsidP="00DE73D4">
            <w:pPr>
              <w:rPr>
                <w:rFonts w:eastAsia="SimSun" w:cs="Tahoma"/>
                <w:color w:val="000000"/>
                <w:szCs w:val="18"/>
                <w:lang w:eastAsia="zh-CN"/>
              </w:rPr>
            </w:pPr>
            <w:r w:rsidRPr="00796998">
              <w:rPr>
                <w:rFonts w:eastAsia="SimSun" w:cs="Tahoma"/>
                <w:color w:val="000000"/>
                <w:szCs w:val="18"/>
                <w:lang w:eastAsia="zh-CN"/>
              </w:rPr>
              <w:t>问题解决支持</w:t>
            </w:r>
            <w:r w:rsidRPr="00796998">
              <w:rPr>
                <w:rFonts w:eastAsia="SimSun" w:cs="Tahoma"/>
                <w:color w:val="000000"/>
                <w:szCs w:val="18"/>
                <w:lang w:eastAsia="zh-CN"/>
              </w:rPr>
              <w:t xml:space="preserve"> (PRS)</w:t>
            </w:r>
            <w:r w:rsidR="00D94B21">
              <w:rPr>
                <w:rFonts w:eastAsia="SimSun" w:cs="Tahoma"/>
                <w:color w:val="000000"/>
                <w:szCs w:val="18"/>
                <w:lang w:eastAsia="zh-CN"/>
              </w:rPr>
              <w:br/>
            </w:r>
            <w:r w:rsidRPr="00796998">
              <w:rPr>
                <w:rFonts w:eastAsia="SimSun" w:cs="Tahoma"/>
                <w:color w:val="000000"/>
                <w:szCs w:val="18"/>
                <w:lang w:eastAsia="zh-CN"/>
              </w:rPr>
              <w:t>（每年分配一次）</w:t>
            </w:r>
          </w:p>
        </w:tc>
        <w:tc>
          <w:tcPr>
            <w:tcW w:w="1580" w:type="dxa"/>
            <w:vAlign w:val="center"/>
          </w:tcPr>
          <w:p w14:paraId="37A6B583"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最多</w:t>
            </w:r>
            <w:r w:rsidRPr="00796998">
              <w:rPr>
                <w:rFonts w:eastAsia="SimSun" w:cs="Tahoma"/>
                <w:color w:val="000000"/>
                <w:szCs w:val="18"/>
              </w:rPr>
              <w:t xml:space="preserve"> 40 </w:t>
            </w:r>
            <w:r w:rsidRPr="00796998">
              <w:rPr>
                <w:rFonts w:eastAsia="SimSun" w:cs="Tahoma"/>
                <w:color w:val="000000"/>
                <w:szCs w:val="18"/>
              </w:rPr>
              <w:t>个小时</w:t>
            </w:r>
          </w:p>
        </w:tc>
        <w:tc>
          <w:tcPr>
            <w:tcW w:w="1444" w:type="dxa"/>
          </w:tcPr>
          <w:p w14:paraId="37A6B584" w14:textId="77777777" w:rsidR="00DB2D1E" w:rsidRPr="00796998" w:rsidRDefault="00DB2D1E" w:rsidP="00DE73D4">
            <w:pPr>
              <w:spacing w:before="120"/>
              <w:jc w:val="center"/>
              <w:rPr>
                <w:rFonts w:eastAsia="SimSun" w:cs="Tahoma"/>
                <w:color w:val="000000"/>
                <w:szCs w:val="18"/>
              </w:rPr>
            </w:pPr>
            <w:r w:rsidRPr="00796998">
              <w:rPr>
                <w:rFonts w:eastAsia="SimSun" w:cs="Tahoma"/>
                <w:color w:val="000000"/>
                <w:szCs w:val="18"/>
              </w:rPr>
              <w:t>最多</w:t>
            </w:r>
            <w:r w:rsidRPr="00796998">
              <w:rPr>
                <w:rFonts w:eastAsia="SimSun" w:cs="Tahoma"/>
                <w:color w:val="000000"/>
                <w:szCs w:val="18"/>
              </w:rPr>
              <w:t xml:space="preserve"> 30 </w:t>
            </w:r>
            <w:r w:rsidRPr="00796998">
              <w:rPr>
                <w:rFonts w:eastAsia="SimSun" w:cs="Tahoma"/>
                <w:color w:val="000000"/>
                <w:szCs w:val="18"/>
              </w:rPr>
              <w:t>个小时</w:t>
            </w:r>
          </w:p>
        </w:tc>
        <w:tc>
          <w:tcPr>
            <w:tcW w:w="1687" w:type="dxa"/>
            <w:vAlign w:val="center"/>
          </w:tcPr>
          <w:p w14:paraId="37A6B585"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最多</w:t>
            </w:r>
            <w:r w:rsidRPr="00796998">
              <w:rPr>
                <w:rFonts w:eastAsia="SimSun" w:cs="Tahoma"/>
                <w:color w:val="000000"/>
                <w:szCs w:val="18"/>
              </w:rPr>
              <w:t xml:space="preserve"> 80 </w:t>
            </w:r>
            <w:r w:rsidRPr="00796998">
              <w:rPr>
                <w:rFonts w:eastAsia="SimSun" w:cs="Tahoma"/>
                <w:color w:val="000000"/>
                <w:szCs w:val="18"/>
              </w:rPr>
              <w:t>个小时</w:t>
            </w:r>
          </w:p>
        </w:tc>
        <w:tc>
          <w:tcPr>
            <w:tcW w:w="1589" w:type="dxa"/>
            <w:vAlign w:val="center"/>
          </w:tcPr>
          <w:p w14:paraId="37A6B586"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最多</w:t>
            </w:r>
            <w:r w:rsidRPr="00796998">
              <w:rPr>
                <w:rFonts w:eastAsia="SimSun" w:cs="Tahoma"/>
                <w:color w:val="000000"/>
                <w:szCs w:val="18"/>
              </w:rPr>
              <w:t xml:space="preserve"> 140 </w:t>
            </w:r>
            <w:r w:rsidRPr="00796998">
              <w:rPr>
                <w:rFonts w:eastAsia="SimSun" w:cs="Tahoma"/>
                <w:color w:val="000000"/>
                <w:szCs w:val="18"/>
              </w:rPr>
              <w:t>个小时</w:t>
            </w:r>
          </w:p>
        </w:tc>
      </w:tr>
      <w:tr w:rsidR="00DB2D1E" w:rsidRPr="00796998" w14:paraId="37A6B58D" w14:textId="77777777" w:rsidTr="00DE73D4">
        <w:tc>
          <w:tcPr>
            <w:tcW w:w="3168" w:type="dxa"/>
            <w:vAlign w:val="center"/>
          </w:tcPr>
          <w:p w14:paraId="37A6B588" w14:textId="77777777" w:rsidR="00DB2D1E" w:rsidRPr="00796998" w:rsidRDefault="00DB2D1E" w:rsidP="00DE73D4">
            <w:pPr>
              <w:rPr>
                <w:rFonts w:eastAsia="SimSun" w:cs="Tahoma"/>
                <w:color w:val="000000"/>
                <w:szCs w:val="18"/>
                <w:lang w:eastAsia="zh-CN"/>
              </w:rPr>
            </w:pPr>
            <w:r w:rsidRPr="00796998">
              <w:rPr>
                <w:rFonts w:eastAsia="SimSun" w:cs="Tahoma"/>
                <w:color w:val="000000"/>
                <w:szCs w:val="18"/>
                <w:lang w:eastAsia="zh-CN"/>
              </w:rPr>
              <w:t>全天候</w:t>
            </w:r>
            <w:r w:rsidRPr="00796998">
              <w:rPr>
                <w:rFonts w:eastAsia="SimSun" w:cs="Tahoma"/>
                <w:color w:val="000000"/>
                <w:szCs w:val="18"/>
                <w:lang w:eastAsia="zh-CN"/>
              </w:rPr>
              <w:t xml:space="preserve"> (24x7) </w:t>
            </w:r>
            <w:r w:rsidRPr="00796998">
              <w:rPr>
                <w:rFonts w:eastAsia="SimSun" w:cs="Tahoma"/>
                <w:color w:val="000000"/>
                <w:szCs w:val="18"/>
                <w:lang w:eastAsia="zh-CN"/>
              </w:rPr>
              <w:t>紧急情况上报管理</w:t>
            </w:r>
            <w:r w:rsidR="00D94B21">
              <w:rPr>
                <w:rFonts w:eastAsia="SimSun" w:cs="Tahoma"/>
                <w:color w:val="000000"/>
                <w:szCs w:val="18"/>
                <w:lang w:eastAsia="zh-CN"/>
              </w:rPr>
              <w:br/>
            </w:r>
            <w:r w:rsidRPr="00796998">
              <w:rPr>
                <w:rFonts w:eastAsia="SimSun" w:cs="Tahoma"/>
                <w:color w:val="000000"/>
                <w:szCs w:val="18"/>
                <w:lang w:eastAsia="zh-CN"/>
              </w:rPr>
              <w:t>（严重程度级别</w:t>
            </w:r>
            <w:r w:rsidRPr="00796998">
              <w:rPr>
                <w:rFonts w:eastAsia="SimSun" w:cs="Tahoma"/>
                <w:color w:val="000000"/>
                <w:szCs w:val="18"/>
                <w:lang w:eastAsia="zh-CN"/>
              </w:rPr>
              <w:t xml:space="preserve"> 1</w:t>
            </w:r>
            <w:r w:rsidRPr="00796998">
              <w:rPr>
                <w:rFonts w:eastAsia="SimSun" w:cs="Tahoma"/>
                <w:color w:val="000000"/>
                <w:szCs w:val="18"/>
                <w:lang w:eastAsia="zh-CN"/>
              </w:rPr>
              <w:t>）</w:t>
            </w:r>
          </w:p>
        </w:tc>
        <w:tc>
          <w:tcPr>
            <w:tcW w:w="1580" w:type="dxa"/>
            <w:vAlign w:val="center"/>
          </w:tcPr>
          <w:p w14:paraId="37A6B589" w14:textId="77777777" w:rsidR="00DB2D1E" w:rsidRPr="00796998" w:rsidRDefault="00DB2D1E" w:rsidP="00DE73D4">
            <w:pPr>
              <w:jc w:val="center"/>
              <w:rPr>
                <w:rFonts w:eastAsia="SimSun" w:cs="Tahoma"/>
                <w:color w:val="000000"/>
                <w:szCs w:val="18"/>
              </w:rPr>
            </w:pPr>
            <w:r w:rsidRPr="00796998">
              <w:rPr>
                <w:rFonts w:ascii="MS Mincho" w:hAnsi="MS Mincho" w:cs="MS Mincho" w:hint="eastAsia"/>
                <w:color w:val="000000"/>
                <w:szCs w:val="18"/>
              </w:rPr>
              <w:t>✓</w:t>
            </w:r>
          </w:p>
        </w:tc>
        <w:tc>
          <w:tcPr>
            <w:tcW w:w="1444" w:type="dxa"/>
            <w:vAlign w:val="center"/>
          </w:tcPr>
          <w:p w14:paraId="37A6B58A" w14:textId="77777777" w:rsidR="00DB2D1E" w:rsidRPr="00796998" w:rsidRDefault="00DB2D1E" w:rsidP="00DE73D4">
            <w:pPr>
              <w:jc w:val="center"/>
              <w:rPr>
                <w:rFonts w:eastAsia="SimSun" w:cs="Tahoma"/>
                <w:color w:val="000000"/>
                <w:szCs w:val="18"/>
              </w:rPr>
            </w:pPr>
            <w:r w:rsidRPr="00796998">
              <w:rPr>
                <w:rFonts w:ascii="MS Mincho" w:hAnsi="MS Mincho" w:cs="MS Mincho" w:hint="eastAsia"/>
                <w:color w:val="000000"/>
                <w:szCs w:val="18"/>
              </w:rPr>
              <w:t>✓</w:t>
            </w:r>
          </w:p>
        </w:tc>
        <w:tc>
          <w:tcPr>
            <w:tcW w:w="1687" w:type="dxa"/>
            <w:vAlign w:val="center"/>
          </w:tcPr>
          <w:p w14:paraId="37A6B58B"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w:t>
            </w:r>
          </w:p>
        </w:tc>
        <w:tc>
          <w:tcPr>
            <w:tcW w:w="1589" w:type="dxa"/>
            <w:vAlign w:val="center"/>
          </w:tcPr>
          <w:p w14:paraId="37A6B58C"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w:t>
            </w:r>
          </w:p>
        </w:tc>
      </w:tr>
      <w:tr w:rsidR="00DB2D1E" w:rsidRPr="00796998" w14:paraId="37A6B593" w14:textId="77777777" w:rsidTr="00DE73D4">
        <w:tc>
          <w:tcPr>
            <w:tcW w:w="3168" w:type="dxa"/>
            <w:vAlign w:val="center"/>
          </w:tcPr>
          <w:p w14:paraId="37A6B58E" w14:textId="77777777" w:rsidR="00DB2D1E" w:rsidRPr="00796998" w:rsidRDefault="00DB2D1E" w:rsidP="00DE73D4">
            <w:pPr>
              <w:rPr>
                <w:rFonts w:eastAsia="SimSun" w:cs="Tahoma"/>
                <w:color w:val="000000"/>
                <w:szCs w:val="18"/>
              </w:rPr>
            </w:pPr>
            <w:r w:rsidRPr="00796998">
              <w:rPr>
                <w:rFonts w:eastAsia="SimSun" w:cs="Tahoma"/>
                <w:color w:val="000000"/>
                <w:szCs w:val="18"/>
              </w:rPr>
              <w:t>快速现场支持</w:t>
            </w:r>
          </w:p>
        </w:tc>
        <w:tc>
          <w:tcPr>
            <w:tcW w:w="1580" w:type="dxa"/>
            <w:vAlign w:val="center"/>
          </w:tcPr>
          <w:p w14:paraId="37A6B58F" w14:textId="77777777" w:rsidR="00DB2D1E" w:rsidRPr="00796998" w:rsidRDefault="00DB2D1E" w:rsidP="00DE73D4">
            <w:pPr>
              <w:jc w:val="center"/>
              <w:rPr>
                <w:rFonts w:eastAsia="SimSun" w:cs="Tahoma"/>
                <w:color w:val="000000"/>
                <w:szCs w:val="18"/>
              </w:rPr>
            </w:pPr>
            <w:r w:rsidRPr="00796998">
              <w:rPr>
                <w:rFonts w:ascii="MS Mincho" w:hAnsi="MS Mincho" w:cs="MS Mincho" w:hint="eastAsia"/>
                <w:color w:val="000000"/>
                <w:szCs w:val="18"/>
              </w:rPr>
              <w:t>✓</w:t>
            </w:r>
          </w:p>
        </w:tc>
        <w:tc>
          <w:tcPr>
            <w:tcW w:w="1444" w:type="dxa"/>
            <w:vAlign w:val="center"/>
          </w:tcPr>
          <w:p w14:paraId="37A6B590" w14:textId="77777777" w:rsidR="00DB2D1E" w:rsidRPr="00796998" w:rsidRDefault="00DB2D1E" w:rsidP="00DE73D4">
            <w:pPr>
              <w:jc w:val="center"/>
              <w:rPr>
                <w:rFonts w:eastAsia="SimSun" w:cs="Tahoma"/>
                <w:color w:val="000000"/>
                <w:szCs w:val="18"/>
              </w:rPr>
            </w:pPr>
            <w:r w:rsidRPr="00796998">
              <w:rPr>
                <w:rFonts w:ascii="MS Mincho" w:hAnsi="MS Mincho" w:cs="MS Mincho" w:hint="eastAsia"/>
                <w:color w:val="000000"/>
                <w:szCs w:val="18"/>
              </w:rPr>
              <w:t>✓</w:t>
            </w:r>
          </w:p>
        </w:tc>
        <w:tc>
          <w:tcPr>
            <w:tcW w:w="1687" w:type="dxa"/>
            <w:vAlign w:val="center"/>
          </w:tcPr>
          <w:p w14:paraId="37A6B591"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w:t>
            </w:r>
          </w:p>
        </w:tc>
        <w:tc>
          <w:tcPr>
            <w:tcW w:w="1589" w:type="dxa"/>
            <w:vAlign w:val="center"/>
          </w:tcPr>
          <w:p w14:paraId="37A6B592"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w:t>
            </w:r>
          </w:p>
        </w:tc>
      </w:tr>
      <w:tr w:rsidR="00DB2D1E" w:rsidRPr="00796998" w14:paraId="37A6B599" w14:textId="77777777" w:rsidTr="00DE73D4">
        <w:tc>
          <w:tcPr>
            <w:tcW w:w="3168" w:type="dxa"/>
            <w:vAlign w:val="center"/>
          </w:tcPr>
          <w:p w14:paraId="37A6B594" w14:textId="77777777" w:rsidR="00DB2D1E" w:rsidRPr="00796998" w:rsidRDefault="00DB2D1E" w:rsidP="00DE73D4">
            <w:pPr>
              <w:rPr>
                <w:rFonts w:eastAsia="SimSun" w:cs="Tahoma"/>
                <w:color w:val="000000"/>
                <w:szCs w:val="18"/>
              </w:rPr>
            </w:pPr>
            <w:r w:rsidRPr="00796998">
              <w:rPr>
                <w:rFonts w:eastAsia="SimSun" w:cs="Tahoma"/>
                <w:color w:val="000000"/>
                <w:szCs w:val="18"/>
              </w:rPr>
              <w:t>积极的信息服务</w:t>
            </w:r>
          </w:p>
        </w:tc>
        <w:tc>
          <w:tcPr>
            <w:tcW w:w="1580" w:type="dxa"/>
            <w:vAlign w:val="center"/>
          </w:tcPr>
          <w:p w14:paraId="37A6B595" w14:textId="77777777" w:rsidR="00DB2D1E" w:rsidRPr="00796998" w:rsidRDefault="00DB2D1E" w:rsidP="00DE73D4">
            <w:pPr>
              <w:jc w:val="center"/>
              <w:rPr>
                <w:rFonts w:eastAsia="SimSun" w:cs="Tahoma"/>
                <w:color w:val="000000"/>
                <w:szCs w:val="18"/>
              </w:rPr>
            </w:pPr>
            <w:r w:rsidRPr="00796998">
              <w:rPr>
                <w:rFonts w:ascii="MS Mincho" w:hAnsi="MS Mincho" w:cs="MS Mincho" w:hint="eastAsia"/>
                <w:color w:val="000000"/>
                <w:szCs w:val="18"/>
              </w:rPr>
              <w:t>✓</w:t>
            </w:r>
          </w:p>
        </w:tc>
        <w:tc>
          <w:tcPr>
            <w:tcW w:w="1444" w:type="dxa"/>
            <w:vAlign w:val="center"/>
          </w:tcPr>
          <w:p w14:paraId="37A6B596" w14:textId="77777777" w:rsidR="00DB2D1E" w:rsidRPr="00796998" w:rsidRDefault="00DB2D1E" w:rsidP="00DE73D4">
            <w:pPr>
              <w:jc w:val="center"/>
              <w:rPr>
                <w:rFonts w:eastAsia="SimSun" w:cs="Tahoma"/>
                <w:color w:val="000000"/>
                <w:szCs w:val="18"/>
              </w:rPr>
            </w:pPr>
            <w:r w:rsidRPr="00796998">
              <w:rPr>
                <w:rFonts w:ascii="MS Mincho" w:hAnsi="MS Mincho" w:cs="MS Mincho" w:hint="eastAsia"/>
                <w:color w:val="000000"/>
                <w:szCs w:val="18"/>
              </w:rPr>
              <w:t>✓</w:t>
            </w:r>
          </w:p>
        </w:tc>
        <w:tc>
          <w:tcPr>
            <w:tcW w:w="1687" w:type="dxa"/>
            <w:vAlign w:val="center"/>
          </w:tcPr>
          <w:p w14:paraId="37A6B597"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w:t>
            </w:r>
          </w:p>
        </w:tc>
        <w:tc>
          <w:tcPr>
            <w:tcW w:w="1589" w:type="dxa"/>
            <w:vAlign w:val="center"/>
          </w:tcPr>
          <w:p w14:paraId="37A6B598"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w:t>
            </w:r>
          </w:p>
        </w:tc>
      </w:tr>
      <w:tr w:rsidR="00DB2D1E" w:rsidRPr="00796998" w14:paraId="37A6B59F" w14:textId="77777777" w:rsidTr="00DE73D4">
        <w:tc>
          <w:tcPr>
            <w:tcW w:w="3168" w:type="dxa"/>
            <w:vAlign w:val="center"/>
          </w:tcPr>
          <w:p w14:paraId="37A6B59A" w14:textId="77777777" w:rsidR="00DB2D1E" w:rsidRPr="00796998" w:rsidRDefault="00DB2D1E" w:rsidP="00DE73D4">
            <w:pPr>
              <w:rPr>
                <w:rFonts w:eastAsia="SimSun" w:cs="Tahoma"/>
                <w:color w:val="000000"/>
                <w:szCs w:val="18"/>
              </w:rPr>
            </w:pPr>
            <w:r w:rsidRPr="00796998">
              <w:rPr>
                <w:rFonts w:eastAsia="SimSun" w:cs="Tahoma"/>
                <w:color w:val="000000"/>
                <w:szCs w:val="18"/>
              </w:rPr>
              <w:t>微软高级在线</w:t>
            </w:r>
          </w:p>
        </w:tc>
        <w:tc>
          <w:tcPr>
            <w:tcW w:w="1580" w:type="dxa"/>
            <w:vAlign w:val="center"/>
          </w:tcPr>
          <w:p w14:paraId="37A6B59B" w14:textId="77777777" w:rsidR="00DB2D1E" w:rsidRPr="00796998" w:rsidRDefault="00DB2D1E" w:rsidP="00DE73D4">
            <w:pPr>
              <w:jc w:val="center"/>
              <w:rPr>
                <w:rFonts w:eastAsia="SimSun" w:cs="Tahoma"/>
                <w:color w:val="000000"/>
                <w:szCs w:val="18"/>
              </w:rPr>
            </w:pPr>
            <w:r w:rsidRPr="00796998">
              <w:rPr>
                <w:rFonts w:ascii="MS Mincho" w:hAnsi="MS Mincho" w:cs="MS Mincho" w:hint="eastAsia"/>
                <w:color w:val="000000"/>
                <w:szCs w:val="18"/>
              </w:rPr>
              <w:t>✓</w:t>
            </w:r>
          </w:p>
        </w:tc>
        <w:tc>
          <w:tcPr>
            <w:tcW w:w="1444" w:type="dxa"/>
            <w:vAlign w:val="center"/>
          </w:tcPr>
          <w:p w14:paraId="37A6B59C" w14:textId="77777777" w:rsidR="00DB2D1E" w:rsidRPr="00796998" w:rsidRDefault="00DB2D1E" w:rsidP="00DE73D4">
            <w:pPr>
              <w:jc w:val="center"/>
              <w:rPr>
                <w:rFonts w:eastAsia="SimSun" w:cs="Tahoma"/>
                <w:color w:val="000000"/>
                <w:szCs w:val="18"/>
              </w:rPr>
            </w:pPr>
            <w:r w:rsidRPr="00796998">
              <w:rPr>
                <w:rFonts w:ascii="MS Mincho" w:hAnsi="MS Mincho" w:cs="MS Mincho" w:hint="eastAsia"/>
                <w:color w:val="000000"/>
                <w:szCs w:val="18"/>
              </w:rPr>
              <w:t>✓</w:t>
            </w:r>
          </w:p>
        </w:tc>
        <w:tc>
          <w:tcPr>
            <w:tcW w:w="1687" w:type="dxa"/>
            <w:vAlign w:val="center"/>
          </w:tcPr>
          <w:p w14:paraId="37A6B59D"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w:t>
            </w:r>
          </w:p>
        </w:tc>
        <w:tc>
          <w:tcPr>
            <w:tcW w:w="1589" w:type="dxa"/>
            <w:vAlign w:val="center"/>
          </w:tcPr>
          <w:p w14:paraId="37A6B59E"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w:t>
            </w:r>
          </w:p>
        </w:tc>
      </w:tr>
      <w:tr w:rsidR="00DB2D1E" w:rsidRPr="00796998" w14:paraId="37A6B5A5" w14:textId="77777777" w:rsidTr="00DE73D4">
        <w:tc>
          <w:tcPr>
            <w:tcW w:w="3168" w:type="dxa"/>
            <w:vAlign w:val="center"/>
          </w:tcPr>
          <w:p w14:paraId="37A6B5A0" w14:textId="77777777" w:rsidR="00DB2D1E" w:rsidRPr="00796998" w:rsidRDefault="00DB2D1E" w:rsidP="00DE73D4">
            <w:pPr>
              <w:rPr>
                <w:rFonts w:eastAsia="SimSun" w:cs="Tahoma"/>
                <w:color w:val="000000"/>
                <w:szCs w:val="18"/>
              </w:rPr>
            </w:pPr>
            <w:r w:rsidRPr="00796998">
              <w:rPr>
                <w:rFonts w:eastAsia="SimSun" w:cs="Tahoma"/>
                <w:color w:val="000000"/>
                <w:szCs w:val="18"/>
              </w:rPr>
              <w:t>附加小时数</w:t>
            </w:r>
          </w:p>
        </w:tc>
        <w:tc>
          <w:tcPr>
            <w:tcW w:w="1580" w:type="dxa"/>
            <w:vAlign w:val="center"/>
          </w:tcPr>
          <w:p w14:paraId="37A6B5A1"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 xml:space="preserve">20 </w:t>
            </w:r>
            <w:r w:rsidRPr="00796998">
              <w:rPr>
                <w:rFonts w:eastAsia="SimSun" w:cs="Tahoma"/>
                <w:color w:val="000000"/>
                <w:szCs w:val="18"/>
              </w:rPr>
              <w:t>小时包</w:t>
            </w:r>
          </w:p>
        </w:tc>
        <w:tc>
          <w:tcPr>
            <w:tcW w:w="1444" w:type="dxa"/>
            <w:vAlign w:val="center"/>
          </w:tcPr>
          <w:p w14:paraId="37A6B5A2"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 xml:space="preserve">20 </w:t>
            </w:r>
            <w:r w:rsidRPr="00796998">
              <w:rPr>
                <w:rFonts w:eastAsia="SimSun" w:cs="Tahoma"/>
                <w:color w:val="000000"/>
                <w:szCs w:val="18"/>
              </w:rPr>
              <w:t>小时包</w:t>
            </w:r>
          </w:p>
        </w:tc>
        <w:tc>
          <w:tcPr>
            <w:tcW w:w="1687" w:type="dxa"/>
            <w:vAlign w:val="center"/>
          </w:tcPr>
          <w:p w14:paraId="37A6B5A3"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 xml:space="preserve">20 </w:t>
            </w:r>
            <w:r w:rsidRPr="00796998">
              <w:rPr>
                <w:rFonts w:eastAsia="SimSun" w:cs="Tahoma"/>
                <w:color w:val="000000"/>
                <w:szCs w:val="18"/>
              </w:rPr>
              <w:t>小时包</w:t>
            </w:r>
          </w:p>
        </w:tc>
        <w:tc>
          <w:tcPr>
            <w:tcW w:w="1589" w:type="dxa"/>
            <w:vAlign w:val="center"/>
          </w:tcPr>
          <w:p w14:paraId="37A6B5A4" w14:textId="77777777" w:rsidR="00DB2D1E" w:rsidRPr="00796998" w:rsidRDefault="00DB2D1E" w:rsidP="00DE73D4">
            <w:pPr>
              <w:jc w:val="center"/>
              <w:rPr>
                <w:rFonts w:eastAsia="SimSun" w:cs="Tahoma"/>
                <w:color w:val="000000"/>
                <w:szCs w:val="18"/>
              </w:rPr>
            </w:pPr>
            <w:r w:rsidRPr="00796998">
              <w:rPr>
                <w:rFonts w:eastAsia="SimSun" w:cs="Tahoma"/>
                <w:color w:val="000000"/>
                <w:szCs w:val="18"/>
              </w:rPr>
              <w:t xml:space="preserve">20 </w:t>
            </w:r>
            <w:r w:rsidRPr="00796998">
              <w:rPr>
                <w:rFonts w:eastAsia="SimSun" w:cs="Tahoma"/>
                <w:color w:val="000000"/>
                <w:szCs w:val="18"/>
              </w:rPr>
              <w:t>小时包</w:t>
            </w:r>
          </w:p>
        </w:tc>
      </w:tr>
    </w:tbl>
    <w:p w14:paraId="37A6B5A6" w14:textId="77777777" w:rsidR="00DB2D1E" w:rsidRPr="00D94B21" w:rsidRDefault="00DB2D1E" w:rsidP="00DB2D1E">
      <w:pPr>
        <w:pStyle w:val="tableclose"/>
        <w:tabs>
          <w:tab w:val="left" w:pos="810"/>
        </w:tabs>
        <w:ind w:left="810" w:hanging="720"/>
        <w:rPr>
          <w:rFonts w:ascii="Tahoma" w:eastAsia="SimSun" w:hAnsi="Tahoma" w:cs="Tahoma"/>
          <w:sz w:val="16"/>
          <w:szCs w:val="16"/>
          <w:lang w:eastAsia="zh-CN"/>
        </w:rPr>
      </w:pPr>
      <w:r w:rsidRPr="00D94B21">
        <w:rPr>
          <w:rFonts w:ascii="Tahoma" w:eastAsia="SimSun" w:hAnsi="Tahoma" w:cs="Tahoma"/>
          <w:i/>
          <w:color w:val="000000"/>
          <w:sz w:val="16"/>
          <w:szCs w:val="16"/>
          <w:vertAlign w:val="superscript"/>
          <w:lang w:eastAsia="zh-CN"/>
        </w:rPr>
        <w:t xml:space="preserve"> 1</w:t>
      </w:r>
      <w:r w:rsidRPr="00D94B21">
        <w:rPr>
          <w:rFonts w:ascii="Tahoma" w:eastAsia="SimSun" w:hAnsi="Tahoma" w:cs="Tahoma"/>
          <w:i/>
          <w:color w:val="000000"/>
          <w:sz w:val="16"/>
          <w:szCs w:val="16"/>
          <w:lang w:eastAsia="zh-CN"/>
        </w:rPr>
        <w:t xml:space="preserve"> </w:t>
      </w:r>
      <w:r w:rsidRPr="00D94B21">
        <w:rPr>
          <w:rFonts w:ascii="Tahoma" w:eastAsia="SimSun" w:hAnsi="Tahoma" w:cs="Tahoma"/>
          <w:i/>
          <w:color w:val="000000"/>
          <w:sz w:val="16"/>
          <w:szCs w:val="16"/>
          <w:lang w:eastAsia="zh-CN"/>
        </w:rPr>
        <w:t>工作时间遵照当地规定。</w:t>
      </w:r>
    </w:p>
    <w:p w14:paraId="37A6B5A7" w14:textId="77777777" w:rsidR="00DB2D1E" w:rsidRPr="00D94B21" w:rsidRDefault="00DB2D1E" w:rsidP="00F42FB8">
      <w:pPr>
        <w:pStyle w:val="BodyText2"/>
        <w:spacing w:after="0" w:line="240" w:lineRule="auto"/>
        <w:rPr>
          <w:rFonts w:ascii="Tahoma" w:eastAsia="SimSun" w:hAnsi="Tahoma" w:cs="Tahoma"/>
          <w:sz w:val="18"/>
          <w:szCs w:val="18"/>
          <w:lang w:eastAsia="zh-CN"/>
        </w:rPr>
      </w:pPr>
    </w:p>
    <w:p w14:paraId="37A6B5A8" w14:textId="77777777" w:rsidR="00DB2D1E" w:rsidRPr="00D94B21" w:rsidRDefault="00DB2D1E" w:rsidP="00CA52FE">
      <w:pPr>
        <w:pStyle w:val="BodyText2"/>
        <w:spacing w:after="0" w:line="240" w:lineRule="auto"/>
        <w:rPr>
          <w:rFonts w:ascii="Tahoma" w:eastAsia="SimSun" w:hAnsi="Tahoma" w:cs="Tahoma"/>
          <w:sz w:val="18"/>
          <w:szCs w:val="18"/>
          <w:lang w:eastAsia="zh-CN"/>
        </w:rPr>
      </w:pPr>
      <w:r w:rsidRPr="00D94B21">
        <w:rPr>
          <w:rFonts w:ascii="Tahoma" w:eastAsia="SimSun" w:hAnsi="Tahoma" w:cs="Tahoma"/>
          <w:b/>
          <w:bCs/>
          <w:color w:val="000000"/>
          <w:sz w:val="18"/>
          <w:szCs w:val="18"/>
          <w:lang w:eastAsia="zh-CN"/>
        </w:rPr>
        <w:t>支持帐户管理</w:t>
      </w:r>
      <w:r w:rsidRPr="00D94B21">
        <w:rPr>
          <w:rFonts w:ascii="Tahoma" w:eastAsia="SimSun" w:hAnsi="Tahoma" w:cs="Tahoma"/>
          <w:color w:val="000000"/>
          <w:sz w:val="18"/>
          <w:szCs w:val="18"/>
          <w:lang w:eastAsia="zh-CN"/>
        </w:rPr>
        <w:t>有助于建立和维护客户的管理人员与我方服务人员之间的关系，并有助于客户对其服务计划的各个方面进行调整以满足业务需求。</w:t>
      </w:r>
    </w:p>
    <w:p w14:paraId="37A6B5A9" w14:textId="77777777" w:rsidR="00CA52FE" w:rsidRPr="00D94B21" w:rsidRDefault="00CA52FE" w:rsidP="00CA52FE">
      <w:pPr>
        <w:pStyle w:val="BodyText2"/>
        <w:spacing w:after="0" w:line="240" w:lineRule="auto"/>
        <w:rPr>
          <w:rFonts w:ascii="Tahoma" w:eastAsia="SimSun" w:hAnsi="Tahoma" w:cs="Tahoma"/>
          <w:sz w:val="18"/>
          <w:szCs w:val="18"/>
          <w:lang w:eastAsia="zh-CN"/>
        </w:rPr>
      </w:pPr>
    </w:p>
    <w:p w14:paraId="37A6B5AA" w14:textId="77777777" w:rsidR="00DB2D1E" w:rsidRPr="00D94B21" w:rsidRDefault="00DB2D1E" w:rsidP="00CA52FE">
      <w:pPr>
        <w:jc w:val="both"/>
        <w:rPr>
          <w:rFonts w:eastAsia="SimSun" w:cs="Tahoma"/>
          <w:szCs w:val="18"/>
          <w:lang w:eastAsia="zh-CN"/>
        </w:rPr>
      </w:pPr>
      <w:r w:rsidRPr="00D94B21">
        <w:rPr>
          <w:rFonts w:eastAsia="SimSun" w:cs="Tahoma"/>
          <w:b/>
          <w:bCs/>
          <w:color w:val="000000"/>
          <w:szCs w:val="18"/>
          <w:lang w:eastAsia="zh-CN"/>
        </w:rPr>
        <w:t>支持协助</w:t>
      </w:r>
      <w:r w:rsidRPr="00D94B21">
        <w:rPr>
          <w:rFonts w:eastAsia="SimSun" w:cs="Tahoma"/>
          <w:color w:val="000000"/>
          <w:szCs w:val="18"/>
          <w:lang w:eastAsia="zh-CN"/>
        </w:rPr>
        <w:t>可为问题解决支持范围以外的问题提供短期建议和指导（基于可用的</w:t>
      </w:r>
      <w:r w:rsidRPr="00D94B21">
        <w:rPr>
          <w:rFonts w:eastAsia="SimSun" w:cs="Tahoma"/>
          <w:color w:val="000000"/>
          <w:szCs w:val="18"/>
          <w:lang w:eastAsia="zh-CN"/>
        </w:rPr>
        <w:t xml:space="preserve"> Microsoft </w:t>
      </w:r>
      <w:r w:rsidRPr="00D94B21">
        <w:rPr>
          <w:rFonts w:eastAsia="SimSun" w:cs="Tahoma"/>
          <w:color w:val="000000"/>
          <w:szCs w:val="18"/>
          <w:lang w:eastAsia="zh-CN"/>
        </w:rPr>
        <w:t>资源），包括在设计、开发和部署问题上提供帮助。</w:t>
      </w:r>
    </w:p>
    <w:p w14:paraId="37A6B5AB" w14:textId="77777777" w:rsidR="00CA52FE" w:rsidRPr="00D94B21" w:rsidRDefault="00CA52FE" w:rsidP="00CA52FE">
      <w:pPr>
        <w:jc w:val="both"/>
        <w:rPr>
          <w:rFonts w:eastAsia="SimSun" w:cs="Tahoma"/>
          <w:szCs w:val="18"/>
          <w:lang w:eastAsia="zh-CN"/>
        </w:rPr>
      </w:pPr>
    </w:p>
    <w:p w14:paraId="37A6B5AC" w14:textId="77777777" w:rsidR="00DB2D1E" w:rsidRPr="00D94B21" w:rsidRDefault="00DB2D1E" w:rsidP="00CA52FE">
      <w:pPr>
        <w:rPr>
          <w:rFonts w:eastAsia="SimSun" w:cs="Tahoma"/>
          <w:szCs w:val="18"/>
          <w:lang w:eastAsia="zh-CN"/>
        </w:rPr>
      </w:pPr>
      <w:r w:rsidRPr="00D94B21">
        <w:rPr>
          <w:rFonts w:eastAsia="SimSun" w:cs="Tahoma"/>
          <w:b/>
          <w:bCs/>
          <w:color w:val="000000"/>
          <w:szCs w:val="18"/>
          <w:lang w:eastAsia="zh-CN"/>
        </w:rPr>
        <w:t>问题解决支持</w:t>
      </w:r>
      <w:r w:rsidRPr="00D94B21">
        <w:rPr>
          <w:rFonts w:eastAsia="SimSun" w:cs="Tahoma"/>
          <w:color w:val="000000"/>
          <w:szCs w:val="18"/>
          <w:lang w:eastAsia="zh-CN"/>
        </w:rPr>
        <w:t>可以协助解决在使用</w:t>
      </w:r>
      <w:r w:rsidRPr="00D94B21">
        <w:rPr>
          <w:rFonts w:eastAsia="SimSun" w:cs="Tahoma"/>
          <w:color w:val="000000"/>
          <w:szCs w:val="18"/>
          <w:lang w:eastAsia="zh-CN"/>
        </w:rPr>
        <w:t xml:space="preserve"> Microsoft </w:t>
      </w:r>
      <w:r w:rsidRPr="00D94B21">
        <w:rPr>
          <w:rFonts w:eastAsia="SimSun" w:cs="Tahoma"/>
          <w:color w:val="000000"/>
          <w:szCs w:val="18"/>
          <w:lang w:eastAsia="zh-CN"/>
        </w:rPr>
        <w:t>产品时遇到的具有特定症状的问题，但应有合理的理由认为此问题是由</w:t>
      </w:r>
      <w:r w:rsidRPr="00D94B21">
        <w:rPr>
          <w:rFonts w:eastAsia="SimSun" w:cs="Tahoma"/>
          <w:color w:val="000000"/>
          <w:szCs w:val="18"/>
          <w:lang w:eastAsia="zh-CN"/>
        </w:rPr>
        <w:t xml:space="preserve"> Microsoft </w:t>
      </w:r>
      <w:r w:rsidRPr="00D94B21">
        <w:rPr>
          <w:rFonts w:eastAsia="SimSun" w:cs="Tahoma"/>
          <w:color w:val="000000"/>
          <w:szCs w:val="18"/>
          <w:lang w:eastAsia="zh-CN"/>
        </w:rPr>
        <w:t>产品引起的。</w:t>
      </w:r>
    </w:p>
    <w:p w14:paraId="37A6B5AD" w14:textId="77777777" w:rsidR="00DB2D1E" w:rsidRPr="00D94B21" w:rsidRDefault="00DB2D1E" w:rsidP="00DB2D1E">
      <w:pPr>
        <w:spacing w:after="120"/>
        <w:rPr>
          <w:rFonts w:eastAsia="SimSun" w:cs="Tahoma"/>
          <w:szCs w:val="18"/>
          <w:lang w:eastAsia="zh-CN"/>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952"/>
        <w:gridCol w:w="2358"/>
      </w:tblGrid>
      <w:tr w:rsidR="00DB2D1E" w:rsidRPr="00796998" w14:paraId="37A6B5B2" w14:textId="77777777" w:rsidTr="00D94B21">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7A6B5AE" w14:textId="77777777" w:rsidR="00DB2D1E" w:rsidRPr="00796998" w:rsidRDefault="00DB2D1E" w:rsidP="00DE73D4">
            <w:pPr>
              <w:pStyle w:val="tableclose"/>
              <w:spacing w:line="276" w:lineRule="auto"/>
              <w:rPr>
                <w:rFonts w:ascii="Tahoma" w:eastAsia="SimSun" w:hAnsi="Tahoma" w:cs="Tahoma"/>
                <w:b/>
                <w:color w:val="000000"/>
              </w:rPr>
            </w:pPr>
            <w:r w:rsidRPr="00796998">
              <w:rPr>
                <w:rFonts w:ascii="Tahoma" w:eastAsia="SimSun" w:hAnsi="Tahoma" w:cs="Tahoma"/>
                <w:b/>
                <w:color w:val="000000"/>
              </w:rPr>
              <w:t>严重性</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7A6B5AF" w14:textId="77777777" w:rsidR="00DB2D1E" w:rsidRPr="00796998" w:rsidRDefault="00DB2D1E" w:rsidP="00DE73D4">
            <w:pPr>
              <w:pStyle w:val="tableclose"/>
              <w:spacing w:line="276" w:lineRule="auto"/>
              <w:rPr>
                <w:rFonts w:ascii="Tahoma" w:eastAsia="SimSun" w:hAnsi="Tahoma" w:cs="Tahoma"/>
                <w:b/>
                <w:color w:val="000000"/>
              </w:rPr>
            </w:pPr>
            <w:r w:rsidRPr="00796998">
              <w:rPr>
                <w:rFonts w:ascii="Tahoma" w:eastAsia="SimSun" w:hAnsi="Tahoma" w:cs="Tahoma"/>
                <w:b/>
                <w:color w:val="000000"/>
              </w:rPr>
              <w:t>情况</w:t>
            </w:r>
          </w:p>
        </w:tc>
        <w:tc>
          <w:tcPr>
            <w:tcW w:w="295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7A6B5B0" w14:textId="77777777" w:rsidR="00DB2D1E" w:rsidRPr="00796998" w:rsidRDefault="00DB2D1E" w:rsidP="00DE73D4">
            <w:pPr>
              <w:pStyle w:val="tableclose"/>
              <w:spacing w:line="276" w:lineRule="auto"/>
              <w:rPr>
                <w:rFonts w:ascii="Tahoma" w:eastAsia="SimSun" w:hAnsi="Tahoma" w:cs="Tahoma"/>
                <w:b/>
                <w:color w:val="000000"/>
              </w:rPr>
            </w:pPr>
            <w:r w:rsidRPr="00796998">
              <w:rPr>
                <w:rFonts w:ascii="Tahoma" w:eastAsia="SimSun" w:hAnsi="Tahoma" w:cs="Tahoma"/>
                <w:b/>
                <w:color w:val="000000"/>
              </w:rPr>
              <w:t>我们的预期响应</w:t>
            </w:r>
          </w:p>
        </w:tc>
        <w:tc>
          <w:tcPr>
            <w:tcW w:w="235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7A6B5B1" w14:textId="77777777" w:rsidR="00DB2D1E" w:rsidRPr="00796998" w:rsidRDefault="00DB2D1E" w:rsidP="00DE73D4">
            <w:pPr>
              <w:pStyle w:val="tableclose"/>
              <w:spacing w:line="276" w:lineRule="auto"/>
              <w:rPr>
                <w:rFonts w:ascii="Tahoma" w:eastAsia="SimSun" w:hAnsi="Tahoma" w:cs="Tahoma"/>
                <w:b/>
                <w:color w:val="000000"/>
              </w:rPr>
            </w:pPr>
            <w:r w:rsidRPr="00796998">
              <w:rPr>
                <w:rFonts w:ascii="Tahoma" w:eastAsia="SimSun" w:hAnsi="Tahoma" w:cs="Tahoma"/>
                <w:b/>
                <w:color w:val="000000"/>
              </w:rPr>
              <w:t>客户的预期响应</w:t>
            </w:r>
          </w:p>
        </w:tc>
      </w:tr>
      <w:tr w:rsidR="00DB2D1E" w:rsidRPr="00796998" w14:paraId="37A6B5BF" w14:textId="77777777" w:rsidTr="00D94B21">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A6B5B3" w14:textId="77777777" w:rsidR="00DB2D1E" w:rsidRPr="00796998" w:rsidRDefault="00DB2D1E" w:rsidP="00DE73D4">
            <w:pPr>
              <w:pStyle w:val="tableclose"/>
              <w:spacing w:line="276" w:lineRule="auto"/>
              <w:rPr>
                <w:rFonts w:ascii="Tahoma" w:eastAsia="SimSun" w:hAnsi="Tahoma" w:cs="Tahoma"/>
                <w:color w:val="000000"/>
                <w:sz w:val="18"/>
                <w:szCs w:val="18"/>
              </w:rPr>
            </w:pPr>
            <w:r w:rsidRPr="00796998">
              <w:rPr>
                <w:rFonts w:ascii="Tahoma" w:eastAsia="SimSun" w:hAnsi="Tahoma" w:cs="Tahoma"/>
                <w:color w:val="000000"/>
                <w:sz w:val="18"/>
                <w:szCs w:val="18"/>
              </w:rPr>
              <w:t>1.</w:t>
            </w:r>
            <w:r w:rsidR="00B56844">
              <w:rPr>
                <w:rFonts w:ascii="Tahoma" w:eastAsia="SimSun" w:hAnsi="Tahoma" w:cs="Tahoma"/>
                <w:color w:val="000000"/>
                <w:sz w:val="18"/>
                <w:szCs w:val="18"/>
              </w:rPr>
              <w:t xml:space="preserve"> </w:t>
            </w:r>
            <w:r w:rsidRPr="00796998">
              <w:rPr>
                <w:rFonts w:ascii="Tahoma" w:eastAsia="SimSun" w:hAnsi="Tahoma" w:cs="Tahoma"/>
                <w:color w:val="000000"/>
                <w:sz w:val="18"/>
                <w:szCs w:val="18"/>
              </w:rPr>
              <w:t>只能通过电话提交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7A6B5B4" w14:textId="77777777" w:rsidR="00DB2D1E" w:rsidRPr="00D94B21" w:rsidRDefault="00DB2D1E" w:rsidP="002C1048">
            <w:pPr>
              <w:pStyle w:val="ListBullet3"/>
              <w:numPr>
                <w:ilvl w:val="0"/>
                <w:numId w:val="78"/>
              </w:numPr>
              <w:spacing w:line="276" w:lineRule="auto"/>
              <w:rPr>
                <w:rFonts w:ascii="Tahoma" w:eastAsia="SimSun" w:hAnsi="Tahoma" w:cs="Tahoma"/>
                <w:sz w:val="18"/>
                <w:szCs w:val="18"/>
              </w:rPr>
            </w:pPr>
            <w:r w:rsidRPr="00D94B21">
              <w:rPr>
                <w:rFonts w:ascii="Tahoma" w:eastAsia="SimSun" w:hAnsi="Tahoma" w:cs="Tahoma"/>
                <w:color w:val="000000"/>
                <w:sz w:val="18"/>
                <w:szCs w:val="18"/>
              </w:rPr>
              <w:t>灾难性业务影响：</w:t>
            </w:r>
          </w:p>
          <w:p w14:paraId="37A6B5B5" w14:textId="77777777" w:rsidR="00DB2D1E" w:rsidRPr="00D94B21" w:rsidRDefault="00DB2D1E" w:rsidP="002C1048">
            <w:pPr>
              <w:pStyle w:val="ListBullet3"/>
              <w:numPr>
                <w:ilvl w:val="0"/>
                <w:numId w:val="78"/>
              </w:numPr>
              <w:spacing w:line="276" w:lineRule="auto"/>
              <w:rPr>
                <w:rFonts w:ascii="Tahoma" w:eastAsia="SimSun" w:hAnsi="Tahoma" w:cs="Tahoma"/>
                <w:sz w:val="18"/>
                <w:szCs w:val="18"/>
                <w:lang w:eastAsia="zh-CN"/>
              </w:rPr>
            </w:pPr>
            <w:r w:rsidRPr="00D94B21">
              <w:rPr>
                <w:rFonts w:ascii="Tahoma" w:eastAsia="SimSun" w:hAnsi="Tahoma" w:cs="Tahoma"/>
                <w:color w:val="000000"/>
                <w:sz w:val="18"/>
                <w:szCs w:val="18"/>
                <w:lang w:eastAsia="zh-CN"/>
              </w:rPr>
              <w:t>核心（关键性任务）业务流程完全受损，工作无法正常继续</w:t>
            </w:r>
          </w:p>
          <w:p w14:paraId="37A6B5B6" w14:textId="77777777" w:rsidR="00DB2D1E" w:rsidRPr="00D94B21" w:rsidRDefault="00DB2D1E" w:rsidP="002C1048">
            <w:pPr>
              <w:pStyle w:val="ListBullet3"/>
              <w:numPr>
                <w:ilvl w:val="0"/>
                <w:numId w:val="78"/>
              </w:numPr>
              <w:spacing w:line="276" w:lineRule="auto"/>
              <w:rPr>
                <w:rFonts w:ascii="Tahoma" w:eastAsia="SimSun" w:hAnsi="Tahoma" w:cs="Tahoma"/>
                <w:color w:val="000000"/>
                <w:sz w:val="18"/>
                <w:szCs w:val="18"/>
              </w:rPr>
            </w:pPr>
            <w:r w:rsidRPr="00D94B21">
              <w:rPr>
                <w:rFonts w:ascii="Tahoma" w:eastAsia="SimSun" w:hAnsi="Tahoma" w:cs="Tahoma"/>
                <w:color w:val="000000"/>
                <w:sz w:val="18"/>
                <w:szCs w:val="18"/>
              </w:rPr>
              <w:t>需要立即照管</w:t>
            </w:r>
          </w:p>
        </w:tc>
        <w:tc>
          <w:tcPr>
            <w:tcW w:w="2952" w:type="dxa"/>
            <w:tcBorders>
              <w:top w:val="nil"/>
              <w:left w:val="nil"/>
              <w:bottom w:val="single" w:sz="8" w:space="0" w:color="auto"/>
              <w:right w:val="single" w:sz="8" w:space="0" w:color="auto"/>
            </w:tcBorders>
            <w:tcMar>
              <w:top w:w="0" w:type="dxa"/>
              <w:left w:w="108" w:type="dxa"/>
              <w:bottom w:w="0" w:type="dxa"/>
              <w:right w:w="108" w:type="dxa"/>
            </w:tcMar>
          </w:tcPr>
          <w:p w14:paraId="37A6B5B7" w14:textId="77777777" w:rsidR="00DB2D1E" w:rsidRPr="00D94B21" w:rsidRDefault="00DB2D1E" w:rsidP="002C1048">
            <w:pPr>
              <w:pStyle w:val="ListBullet3"/>
              <w:numPr>
                <w:ilvl w:val="0"/>
                <w:numId w:val="79"/>
              </w:numPr>
              <w:spacing w:line="276" w:lineRule="auto"/>
              <w:rPr>
                <w:rFonts w:ascii="Tahoma" w:eastAsia="SimSun" w:hAnsi="Tahoma" w:cs="Tahoma"/>
                <w:sz w:val="18"/>
                <w:szCs w:val="18"/>
                <w:lang w:eastAsia="zh-CN"/>
              </w:rPr>
            </w:pPr>
            <w:r w:rsidRPr="00D94B21">
              <w:rPr>
                <w:rFonts w:ascii="Tahoma" w:eastAsia="SimSun" w:hAnsi="Tahoma" w:cs="Tahoma"/>
                <w:color w:val="000000"/>
                <w:sz w:val="18"/>
                <w:szCs w:val="18"/>
                <w:lang w:eastAsia="zh-CN"/>
              </w:rPr>
              <w:t xml:space="preserve">1 </w:t>
            </w:r>
            <w:r w:rsidRPr="00D94B21">
              <w:rPr>
                <w:rFonts w:ascii="Tahoma" w:eastAsia="SimSun" w:hAnsi="Tahoma" w:cs="Tahoma"/>
                <w:color w:val="000000"/>
                <w:sz w:val="18"/>
                <w:szCs w:val="18"/>
                <w:lang w:eastAsia="zh-CN"/>
              </w:rPr>
              <w:t>小时或更短时间内首次电话响应</w:t>
            </w:r>
          </w:p>
          <w:p w14:paraId="37A6B5B8" w14:textId="77777777" w:rsidR="00DB2D1E" w:rsidRPr="00D94B21" w:rsidRDefault="00DB2D1E" w:rsidP="00D94B21">
            <w:pPr>
              <w:pStyle w:val="ListBullet3"/>
              <w:numPr>
                <w:ilvl w:val="0"/>
                <w:numId w:val="79"/>
              </w:numPr>
              <w:spacing w:line="276" w:lineRule="auto"/>
              <w:ind w:right="-81"/>
              <w:rPr>
                <w:rFonts w:ascii="SimSun" w:eastAsia="SimSun" w:hAnsi="SimSun" w:cs="Tahoma"/>
                <w:spacing w:val="-6"/>
                <w:sz w:val="18"/>
                <w:szCs w:val="18"/>
                <w:lang w:eastAsia="zh-CN"/>
              </w:rPr>
            </w:pPr>
            <w:r w:rsidRPr="00D94B21">
              <w:rPr>
                <w:rFonts w:ascii="SimSun" w:eastAsia="SimSun" w:hAnsi="SimSun" w:cs="Tahoma"/>
                <w:color w:val="000000"/>
                <w:spacing w:val="-6"/>
                <w:sz w:val="18"/>
                <w:szCs w:val="18"/>
                <w:lang w:eastAsia="zh-CN"/>
              </w:rPr>
              <w:t>我们尽快给客户站点提供资源。</w:t>
            </w:r>
          </w:p>
          <w:p w14:paraId="37A6B5B9" w14:textId="77777777" w:rsidR="00DB2D1E" w:rsidRPr="00D94B21" w:rsidRDefault="00DB2D1E" w:rsidP="002C1048">
            <w:pPr>
              <w:pStyle w:val="ListBullet3"/>
              <w:numPr>
                <w:ilvl w:val="0"/>
                <w:numId w:val="79"/>
              </w:numPr>
              <w:spacing w:line="276" w:lineRule="auto"/>
              <w:rPr>
                <w:rFonts w:ascii="Tahoma" w:eastAsia="SimSun" w:hAnsi="Tahoma" w:cs="Tahoma"/>
                <w:sz w:val="18"/>
                <w:szCs w:val="18"/>
              </w:rPr>
            </w:pPr>
            <w:r w:rsidRPr="00D94B21">
              <w:rPr>
                <w:rFonts w:ascii="Tahoma" w:eastAsia="SimSun" w:hAnsi="Tahoma" w:cs="Tahoma"/>
                <w:color w:val="000000"/>
                <w:sz w:val="18"/>
                <w:szCs w:val="18"/>
              </w:rPr>
              <w:t>全天候</w:t>
            </w:r>
            <w:r w:rsidRPr="00D94B21">
              <w:rPr>
                <w:rFonts w:ascii="Tahoma" w:eastAsia="SimSun" w:hAnsi="Tahoma" w:cs="Tahoma"/>
                <w:color w:val="000000"/>
                <w:sz w:val="18"/>
                <w:szCs w:val="18"/>
              </w:rPr>
              <w:t xml:space="preserve"> (24x7) </w:t>
            </w:r>
            <w:r w:rsidRPr="00D94B21">
              <w:rPr>
                <w:rFonts w:ascii="Tahoma" w:eastAsia="SimSun" w:hAnsi="Tahoma" w:cs="Tahoma"/>
                <w:color w:val="000000"/>
                <w:sz w:val="18"/>
                <w:szCs w:val="18"/>
              </w:rPr>
              <w:t>持续采取措施</w:t>
            </w:r>
          </w:p>
          <w:p w14:paraId="37A6B5BA" w14:textId="77777777" w:rsidR="00DB2D1E" w:rsidRPr="00D94B21" w:rsidRDefault="00DB2D1E" w:rsidP="002C1048">
            <w:pPr>
              <w:pStyle w:val="ListBullet3"/>
              <w:numPr>
                <w:ilvl w:val="0"/>
                <w:numId w:val="79"/>
              </w:numPr>
              <w:spacing w:line="276" w:lineRule="auto"/>
              <w:rPr>
                <w:rFonts w:ascii="Tahoma" w:eastAsia="SimSun" w:hAnsi="Tahoma" w:cs="Tahoma"/>
                <w:sz w:val="18"/>
                <w:szCs w:val="18"/>
                <w:lang w:eastAsia="zh-CN"/>
              </w:rPr>
            </w:pPr>
            <w:r w:rsidRPr="00D94B21">
              <w:rPr>
                <w:rFonts w:ascii="Tahoma" w:eastAsia="SimSun" w:hAnsi="Tahoma" w:cs="Tahoma"/>
                <w:color w:val="000000"/>
                <w:sz w:val="18"/>
                <w:szCs w:val="18"/>
                <w:lang w:eastAsia="zh-CN"/>
              </w:rPr>
              <w:t>在微软内部快速上报给产品团队</w:t>
            </w:r>
          </w:p>
          <w:p w14:paraId="37A6B5BB" w14:textId="77777777" w:rsidR="00DB2D1E" w:rsidRPr="00D94B21" w:rsidRDefault="00DB2D1E" w:rsidP="002C1048">
            <w:pPr>
              <w:pStyle w:val="ListBullet3"/>
              <w:numPr>
                <w:ilvl w:val="0"/>
                <w:numId w:val="79"/>
              </w:numPr>
              <w:spacing w:line="276" w:lineRule="auto"/>
              <w:rPr>
                <w:rFonts w:ascii="Tahoma" w:eastAsia="SimSun" w:hAnsi="Tahoma" w:cs="Tahoma"/>
                <w:color w:val="000000"/>
                <w:sz w:val="18"/>
                <w:szCs w:val="18"/>
                <w:lang w:eastAsia="zh-CN"/>
              </w:rPr>
            </w:pPr>
            <w:r w:rsidRPr="00D94B21">
              <w:rPr>
                <w:rFonts w:ascii="Tahoma" w:eastAsia="SimSun" w:hAnsi="Tahoma" w:cs="Tahoma"/>
                <w:color w:val="000000"/>
                <w:sz w:val="18"/>
                <w:szCs w:val="18"/>
                <w:lang w:eastAsia="zh-CN"/>
              </w:rPr>
              <w:t>通知微软的高级管理人员</w:t>
            </w:r>
          </w:p>
        </w:tc>
        <w:tc>
          <w:tcPr>
            <w:tcW w:w="2358" w:type="dxa"/>
            <w:tcBorders>
              <w:top w:val="nil"/>
              <w:left w:val="nil"/>
              <w:bottom w:val="single" w:sz="8" w:space="0" w:color="auto"/>
              <w:right w:val="single" w:sz="8" w:space="0" w:color="auto"/>
            </w:tcBorders>
            <w:tcMar>
              <w:top w:w="0" w:type="dxa"/>
              <w:left w:w="108" w:type="dxa"/>
              <w:bottom w:w="0" w:type="dxa"/>
              <w:right w:w="108" w:type="dxa"/>
            </w:tcMar>
          </w:tcPr>
          <w:p w14:paraId="37A6B5BC" w14:textId="77777777" w:rsidR="00DB2D1E" w:rsidRPr="00D94B21" w:rsidRDefault="00DB2D1E" w:rsidP="002C1048">
            <w:pPr>
              <w:pStyle w:val="ListBullet3"/>
              <w:numPr>
                <w:ilvl w:val="0"/>
                <w:numId w:val="80"/>
              </w:numPr>
              <w:spacing w:line="276" w:lineRule="auto"/>
              <w:rPr>
                <w:rFonts w:ascii="Tahoma" w:eastAsia="SimSun" w:hAnsi="Tahoma" w:cs="Tahoma"/>
                <w:sz w:val="18"/>
                <w:szCs w:val="18"/>
                <w:lang w:eastAsia="zh-CN"/>
              </w:rPr>
            </w:pPr>
            <w:r w:rsidRPr="00D94B21">
              <w:rPr>
                <w:rFonts w:ascii="Tahoma" w:eastAsia="SimSun" w:hAnsi="Tahoma" w:cs="Tahoma"/>
                <w:color w:val="000000"/>
                <w:sz w:val="18"/>
                <w:szCs w:val="18"/>
                <w:lang w:eastAsia="zh-CN"/>
              </w:rPr>
              <w:t>通知客户的高级管理人员</w:t>
            </w:r>
          </w:p>
          <w:p w14:paraId="37A6B5BD" w14:textId="77777777" w:rsidR="00DB2D1E" w:rsidRPr="00D94B21" w:rsidRDefault="00DB2D1E" w:rsidP="002C1048">
            <w:pPr>
              <w:pStyle w:val="ListBullet3"/>
              <w:numPr>
                <w:ilvl w:val="0"/>
                <w:numId w:val="80"/>
              </w:numPr>
              <w:spacing w:line="276" w:lineRule="auto"/>
              <w:rPr>
                <w:rFonts w:ascii="Tahoma" w:eastAsia="SimSun" w:hAnsi="Tahoma" w:cs="Tahoma"/>
                <w:sz w:val="18"/>
                <w:szCs w:val="18"/>
                <w:lang w:eastAsia="zh-CN"/>
              </w:rPr>
            </w:pPr>
            <w:r w:rsidRPr="00D94B21">
              <w:rPr>
                <w:rFonts w:ascii="Tahoma" w:eastAsia="SimSun" w:hAnsi="Tahoma" w:cs="Tahoma"/>
                <w:color w:val="000000"/>
                <w:sz w:val="18"/>
                <w:szCs w:val="18"/>
                <w:lang w:eastAsia="zh-CN"/>
              </w:rPr>
              <w:t>分配适当资源以全天候</w:t>
            </w:r>
            <w:r w:rsidRPr="00D94B21">
              <w:rPr>
                <w:rFonts w:ascii="Tahoma" w:eastAsia="SimSun" w:hAnsi="Tahoma" w:cs="Tahoma"/>
                <w:color w:val="000000"/>
                <w:sz w:val="18"/>
                <w:szCs w:val="18"/>
                <w:lang w:eastAsia="zh-CN"/>
              </w:rPr>
              <w:t xml:space="preserve"> (24x7) </w:t>
            </w:r>
            <w:r w:rsidRPr="00D94B21">
              <w:rPr>
                <w:rFonts w:ascii="Tahoma" w:eastAsia="SimSun" w:hAnsi="Tahoma" w:cs="Tahoma"/>
                <w:color w:val="000000"/>
                <w:sz w:val="18"/>
                <w:szCs w:val="18"/>
                <w:lang w:eastAsia="zh-CN"/>
              </w:rPr>
              <w:t>持续采取措施</w:t>
            </w:r>
            <w:r w:rsidRPr="00D94B21">
              <w:rPr>
                <w:rFonts w:ascii="Tahoma" w:eastAsia="SimSun" w:hAnsi="Tahoma" w:cs="Tahoma"/>
                <w:color w:val="000000"/>
                <w:sz w:val="18"/>
                <w:szCs w:val="18"/>
                <w:vertAlign w:val="superscript"/>
                <w:lang w:eastAsia="zh-CN"/>
              </w:rPr>
              <w:t>2</w:t>
            </w:r>
          </w:p>
          <w:p w14:paraId="37A6B5BE" w14:textId="77777777" w:rsidR="00DB2D1E" w:rsidRPr="00D94B21" w:rsidRDefault="00DB2D1E" w:rsidP="002C1048">
            <w:pPr>
              <w:pStyle w:val="ListBullet3"/>
              <w:numPr>
                <w:ilvl w:val="0"/>
                <w:numId w:val="80"/>
              </w:numPr>
              <w:spacing w:line="276" w:lineRule="auto"/>
              <w:rPr>
                <w:rFonts w:ascii="Tahoma" w:eastAsia="SimSun" w:hAnsi="Tahoma" w:cs="Tahoma"/>
                <w:color w:val="000000"/>
                <w:sz w:val="18"/>
                <w:szCs w:val="18"/>
                <w:lang w:eastAsia="zh-CN"/>
              </w:rPr>
            </w:pPr>
            <w:r w:rsidRPr="00D94B21">
              <w:rPr>
                <w:rFonts w:ascii="Tahoma" w:eastAsia="SimSun" w:hAnsi="Tahoma" w:cs="Tahoma"/>
                <w:color w:val="000000"/>
                <w:sz w:val="18"/>
                <w:szCs w:val="18"/>
                <w:lang w:eastAsia="zh-CN"/>
              </w:rPr>
              <w:t>从变更控制机构进行快速访问和响应</w:t>
            </w:r>
          </w:p>
        </w:tc>
      </w:tr>
      <w:tr w:rsidR="00DB2D1E" w:rsidRPr="00796998" w14:paraId="37A6B5CB" w14:textId="77777777" w:rsidTr="00D94B21">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A6B5C0" w14:textId="77777777" w:rsidR="00DB2D1E" w:rsidRPr="00796998" w:rsidRDefault="00DB2D1E" w:rsidP="00DE73D4">
            <w:pPr>
              <w:pStyle w:val="tableclose"/>
              <w:spacing w:line="276" w:lineRule="auto"/>
              <w:rPr>
                <w:rFonts w:ascii="Tahoma" w:eastAsia="SimSun" w:hAnsi="Tahoma" w:cs="Tahoma"/>
                <w:color w:val="000000"/>
                <w:sz w:val="18"/>
                <w:szCs w:val="18"/>
              </w:rPr>
            </w:pPr>
            <w:r w:rsidRPr="00796998">
              <w:rPr>
                <w:rFonts w:ascii="Tahoma" w:eastAsia="SimSun" w:hAnsi="Tahoma" w:cs="Tahoma"/>
                <w:color w:val="000000"/>
                <w:sz w:val="18"/>
                <w:szCs w:val="18"/>
              </w:rPr>
              <w:lastRenderedPageBreak/>
              <w:t>只能通过电话提交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7A6B5C1" w14:textId="77777777" w:rsidR="00DB2D1E" w:rsidRPr="00D94B21" w:rsidRDefault="00DB2D1E" w:rsidP="002C1048">
            <w:pPr>
              <w:pStyle w:val="ListBullet3"/>
              <w:numPr>
                <w:ilvl w:val="0"/>
                <w:numId w:val="78"/>
              </w:numPr>
              <w:spacing w:line="276" w:lineRule="auto"/>
              <w:rPr>
                <w:rFonts w:ascii="Tahoma" w:eastAsia="SimSun" w:hAnsi="Tahoma" w:cs="Tahoma"/>
                <w:sz w:val="18"/>
                <w:szCs w:val="18"/>
              </w:rPr>
            </w:pPr>
            <w:r w:rsidRPr="00D94B21">
              <w:rPr>
                <w:rFonts w:ascii="Tahoma" w:eastAsia="SimSun" w:hAnsi="Tahoma" w:cs="Tahoma"/>
                <w:color w:val="000000"/>
                <w:sz w:val="18"/>
                <w:szCs w:val="18"/>
              </w:rPr>
              <w:t>严重业务影响：</w:t>
            </w:r>
          </w:p>
          <w:p w14:paraId="37A6B5C2" w14:textId="77777777" w:rsidR="00DB2D1E" w:rsidRPr="00D94B21" w:rsidRDefault="00DB2D1E" w:rsidP="002C1048">
            <w:pPr>
              <w:pStyle w:val="ListBullet3"/>
              <w:numPr>
                <w:ilvl w:val="0"/>
                <w:numId w:val="78"/>
              </w:numPr>
              <w:spacing w:line="276" w:lineRule="auto"/>
              <w:rPr>
                <w:rFonts w:ascii="Tahoma" w:eastAsia="SimSun" w:hAnsi="Tahoma" w:cs="Tahoma"/>
                <w:sz w:val="18"/>
                <w:szCs w:val="18"/>
              </w:rPr>
            </w:pPr>
            <w:r w:rsidRPr="00D94B21">
              <w:rPr>
                <w:rFonts w:ascii="Tahoma" w:eastAsia="SimSun" w:hAnsi="Tahoma" w:cs="Tahoma"/>
                <w:color w:val="000000"/>
                <w:sz w:val="18"/>
                <w:szCs w:val="18"/>
              </w:rPr>
              <w:t>严重受损或服务降级</w:t>
            </w:r>
          </w:p>
          <w:p w14:paraId="37A6B5C3" w14:textId="77777777" w:rsidR="00DB2D1E" w:rsidRPr="00D94B21" w:rsidRDefault="00DB2D1E" w:rsidP="002C1048">
            <w:pPr>
              <w:pStyle w:val="ListBullet3"/>
              <w:numPr>
                <w:ilvl w:val="0"/>
                <w:numId w:val="78"/>
              </w:numPr>
              <w:spacing w:line="276" w:lineRule="auto"/>
              <w:rPr>
                <w:rFonts w:ascii="Tahoma" w:eastAsia="SimSun" w:hAnsi="Tahoma" w:cs="Tahoma"/>
                <w:color w:val="000000"/>
                <w:sz w:val="18"/>
                <w:szCs w:val="18"/>
                <w:lang w:eastAsia="zh-CN"/>
              </w:rPr>
            </w:pPr>
            <w:r w:rsidRPr="00D94B21">
              <w:rPr>
                <w:rFonts w:ascii="Tahoma" w:eastAsia="SimSun" w:hAnsi="Tahoma" w:cs="Tahoma"/>
                <w:color w:val="000000"/>
                <w:sz w:val="18"/>
                <w:szCs w:val="18"/>
                <w:lang w:eastAsia="zh-CN"/>
              </w:rPr>
              <w:t>需要在</w:t>
            </w:r>
            <w:r w:rsidRPr="00D94B21">
              <w:rPr>
                <w:rFonts w:ascii="Tahoma" w:eastAsia="SimSun" w:hAnsi="Tahoma" w:cs="Tahoma"/>
                <w:color w:val="000000"/>
                <w:sz w:val="18"/>
                <w:szCs w:val="18"/>
                <w:lang w:eastAsia="zh-CN"/>
              </w:rPr>
              <w:t xml:space="preserve"> 1 </w:t>
            </w:r>
            <w:r w:rsidR="00D94B21">
              <w:rPr>
                <w:rFonts w:ascii="Tahoma" w:eastAsia="SimSun" w:hAnsi="Tahoma" w:cs="Tahoma"/>
                <w:color w:val="000000"/>
                <w:sz w:val="18"/>
                <w:szCs w:val="18"/>
                <w:lang w:eastAsia="zh-CN"/>
              </w:rPr>
              <w:br/>
            </w:r>
            <w:r w:rsidRPr="00D94B21">
              <w:rPr>
                <w:rFonts w:ascii="Tahoma" w:eastAsia="SimSun" w:hAnsi="Tahoma" w:cs="Tahoma"/>
                <w:color w:val="000000"/>
                <w:sz w:val="18"/>
                <w:szCs w:val="18"/>
                <w:lang w:eastAsia="zh-CN"/>
              </w:rPr>
              <w:t>小时内着手解决</w:t>
            </w:r>
          </w:p>
        </w:tc>
        <w:tc>
          <w:tcPr>
            <w:tcW w:w="2952" w:type="dxa"/>
            <w:tcBorders>
              <w:top w:val="nil"/>
              <w:left w:val="nil"/>
              <w:bottom w:val="single" w:sz="8" w:space="0" w:color="auto"/>
              <w:right w:val="single" w:sz="8" w:space="0" w:color="auto"/>
            </w:tcBorders>
            <w:tcMar>
              <w:top w:w="0" w:type="dxa"/>
              <w:left w:w="108" w:type="dxa"/>
              <w:bottom w:w="0" w:type="dxa"/>
              <w:right w:w="108" w:type="dxa"/>
            </w:tcMar>
          </w:tcPr>
          <w:p w14:paraId="37A6B5C4" w14:textId="77777777" w:rsidR="00DB2D1E" w:rsidRPr="00D94B21" w:rsidRDefault="00DB2D1E" w:rsidP="002C1048">
            <w:pPr>
              <w:pStyle w:val="ListBullet3"/>
              <w:numPr>
                <w:ilvl w:val="0"/>
                <w:numId w:val="79"/>
              </w:numPr>
              <w:spacing w:line="276" w:lineRule="auto"/>
              <w:rPr>
                <w:rFonts w:ascii="Tahoma" w:eastAsia="SimSun" w:hAnsi="Tahoma" w:cs="Tahoma"/>
                <w:sz w:val="18"/>
                <w:szCs w:val="18"/>
                <w:lang w:eastAsia="zh-CN"/>
              </w:rPr>
            </w:pPr>
            <w:r w:rsidRPr="00D94B21">
              <w:rPr>
                <w:rFonts w:ascii="Tahoma" w:eastAsia="SimSun" w:hAnsi="Tahoma" w:cs="Tahoma"/>
                <w:color w:val="000000"/>
                <w:sz w:val="18"/>
                <w:szCs w:val="18"/>
                <w:lang w:eastAsia="zh-CN"/>
              </w:rPr>
              <w:t xml:space="preserve">1 </w:t>
            </w:r>
            <w:r w:rsidRPr="00D94B21">
              <w:rPr>
                <w:rFonts w:ascii="Tahoma" w:eastAsia="SimSun" w:hAnsi="Tahoma" w:cs="Tahoma"/>
                <w:color w:val="000000"/>
                <w:sz w:val="18"/>
                <w:szCs w:val="18"/>
                <w:lang w:eastAsia="zh-CN"/>
              </w:rPr>
              <w:t>小时或更短时间内首次电话响应</w:t>
            </w:r>
          </w:p>
          <w:p w14:paraId="37A6B5C5" w14:textId="77777777" w:rsidR="00DB2D1E" w:rsidRPr="00D94B21" w:rsidRDefault="00DB2D1E" w:rsidP="002C1048">
            <w:pPr>
              <w:pStyle w:val="ListBullet3"/>
              <w:numPr>
                <w:ilvl w:val="0"/>
                <w:numId w:val="79"/>
              </w:numPr>
              <w:spacing w:line="276" w:lineRule="auto"/>
              <w:rPr>
                <w:rFonts w:ascii="Tahoma" w:eastAsia="SimSun" w:hAnsi="Tahoma" w:cs="Tahoma"/>
                <w:sz w:val="18"/>
                <w:szCs w:val="18"/>
                <w:lang w:eastAsia="zh-CN"/>
              </w:rPr>
            </w:pPr>
            <w:r w:rsidRPr="00D94B21">
              <w:rPr>
                <w:rFonts w:ascii="Tahoma" w:eastAsia="SimSun" w:hAnsi="Tahoma" w:cs="Tahoma"/>
                <w:color w:val="000000"/>
                <w:sz w:val="18"/>
                <w:szCs w:val="18"/>
                <w:lang w:eastAsia="zh-CN"/>
              </w:rPr>
              <w:t>我们会根据需要给客户站点提供资源。</w:t>
            </w:r>
          </w:p>
          <w:p w14:paraId="37A6B5C6" w14:textId="77777777" w:rsidR="00DB2D1E" w:rsidRPr="00D94B21" w:rsidRDefault="00DB2D1E" w:rsidP="002C1048">
            <w:pPr>
              <w:pStyle w:val="ListBullet3"/>
              <w:numPr>
                <w:ilvl w:val="0"/>
                <w:numId w:val="79"/>
              </w:numPr>
              <w:spacing w:line="276" w:lineRule="auto"/>
              <w:rPr>
                <w:rFonts w:ascii="Tahoma" w:eastAsia="SimSun" w:hAnsi="Tahoma" w:cs="Tahoma"/>
                <w:sz w:val="18"/>
                <w:szCs w:val="18"/>
              </w:rPr>
            </w:pPr>
            <w:r w:rsidRPr="00D94B21">
              <w:rPr>
                <w:rFonts w:ascii="Tahoma" w:eastAsia="SimSun" w:hAnsi="Tahoma" w:cs="Tahoma"/>
                <w:color w:val="000000"/>
                <w:sz w:val="18"/>
                <w:szCs w:val="18"/>
              </w:rPr>
              <w:t>全天候</w:t>
            </w:r>
            <w:r w:rsidRPr="00D94B21">
              <w:rPr>
                <w:rFonts w:ascii="Tahoma" w:eastAsia="SimSun" w:hAnsi="Tahoma" w:cs="Tahoma"/>
                <w:color w:val="000000"/>
                <w:sz w:val="18"/>
                <w:szCs w:val="18"/>
              </w:rPr>
              <w:t xml:space="preserve"> (24x7) </w:t>
            </w:r>
            <w:r w:rsidRPr="00D94B21">
              <w:rPr>
                <w:rFonts w:ascii="Tahoma" w:eastAsia="SimSun" w:hAnsi="Tahoma" w:cs="Tahoma"/>
                <w:color w:val="000000"/>
                <w:sz w:val="18"/>
                <w:szCs w:val="18"/>
              </w:rPr>
              <w:t>持续采取措施</w:t>
            </w:r>
          </w:p>
          <w:p w14:paraId="37A6B5C7" w14:textId="77777777" w:rsidR="00DB2D1E" w:rsidRPr="00D94B21" w:rsidRDefault="00DB2D1E" w:rsidP="002C1048">
            <w:pPr>
              <w:pStyle w:val="ListBullet3"/>
              <w:numPr>
                <w:ilvl w:val="0"/>
                <w:numId w:val="79"/>
              </w:numPr>
              <w:spacing w:line="276" w:lineRule="auto"/>
              <w:rPr>
                <w:rFonts w:ascii="Tahoma" w:eastAsia="SimSun" w:hAnsi="Tahoma" w:cs="Tahoma"/>
                <w:color w:val="000000"/>
                <w:sz w:val="18"/>
                <w:szCs w:val="18"/>
                <w:lang w:eastAsia="zh-CN"/>
              </w:rPr>
            </w:pPr>
            <w:r w:rsidRPr="00D94B21">
              <w:rPr>
                <w:rFonts w:ascii="Tahoma" w:eastAsia="SimSun" w:hAnsi="Tahoma" w:cs="Tahoma"/>
                <w:color w:val="000000"/>
                <w:sz w:val="18"/>
                <w:szCs w:val="18"/>
                <w:lang w:eastAsia="zh-CN"/>
              </w:rPr>
              <w:t>通知微软的高级管理人员</w:t>
            </w:r>
          </w:p>
        </w:tc>
        <w:tc>
          <w:tcPr>
            <w:tcW w:w="2358" w:type="dxa"/>
            <w:tcBorders>
              <w:top w:val="nil"/>
              <w:left w:val="nil"/>
              <w:bottom w:val="single" w:sz="8" w:space="0" w:color="auto"/>
              <w:right w:val="single" w:sz="8" w:space="0" w:color="auto"/>
            </w:tcBorders>
            <w:tcMar>
              <w:top w:w="0" w:type="dxa"/>
              <w:left w:w="108" w:type="dxa"/>
              <w:bottom w:w="0" w:type="dxa"/>
              <w:right w:w="108" w:type="dxa"/>
            </w:tcMar>
          </w:tcPr>
          <w:p w14:paraId="37A6B5C8" w14:textId="77777777" w:rsidR="00DB2D1E" w:rsidRPr="00D94B21" w:rsidRDefault="00DB2D1E" w:rsidP="002C1048">
            <w:pPr>
              <w:pStyle w:val="ListBullet3"/>
              <w:numPr>
                <w:ilvl w:val="0"/>
                <w:numId w:val="80"/>
              </w:numPr>
              <w:spacing w:line="276" w:lineRule="auto"/>
              <w:rPr>
                <w:rFonts w:ascii="Tahoma" w:eastAsia="SimSun" w:hAnsi="Tahoma" w:cs="Tahoma"/>
                <w:sz w:val="18"/>
                <w:szCs w:val="18"/>
                <w:lang w:eastAsia="zh-CN"/>
              </w:rPr>
            </w:pPr>
            <w:r w:rsidRPr="00D94B21">
              <w:rPr>
                <w:rFonts w:ascii="Tahoma" w:eastAsia="SimSun" w:hAnsi="Tahoma" w:cs="Tahoma"/>
                <w:color w:val="000000"/>
                <w:sz w:val="18"/>
                <w:szCs w:val="18"/>
                <w:lang w:eastAsia="zh-CN"/>
              </w:rPr>
              <w:t>分配适当资源以全天候</w:t>
            </w:r>
            <w:r w:rsidRPr="00D94B21">
              <w:rPr>
                <w:rFonts w:ascii="Tahoma" w:eastAsia="SimSun" w:hAnsi="Tahoma" w:cs="Tahoma"/>
                <w:color w:val="000000"/>
                <w:sz w:val="18"/>
                <w:szCs w:val="18"/>
                <w:lang w:eastAsia="zh-CN"/>
              </w:rPr>
              <w:t xml:space="preserve"> (24x7) </w:t>
            </w:r>
            <w:r w:rsidR="00D94B21">
              <w:rPr>
                <w:rFonts w:ascii="Tahoma" w:eastAsia="SimSun" w:hAnsi="Tahoma" w:cs="Tahoma"/>
                <w:color w:val="000000"/>
                <w:sz w:val="18"/>
                <w:szCs w:val="18"/>
                <w:lang w:eastAsia="zh-CN"/>
              </w:rPr>
              <w:br/>
            </w:r>
            <w:r w:rsidRPr="00D94B21">
              <w:rPr>
                <w:rFonts w:ascii="Tahoma" w:eastAsia="SimSun" w:hAnsi="Tahoma" w:cs="Tahoma"/>
                <w:color w:val="000000"/>
                <w:sz w:val="18"/>
                <w:szCs w:val="18"/>
                <w:lang w:eastAsia="zh-CN"/>
              </w:rPr>
              <w:t>持续采取措施</w:t>
            </w:r>
            <w:r w:rsidRPr="00D94B21">
              <w:rPr>
                <w:rFonts w:ascii="Tahoma" w:eastAsia="SimSun" w:hAnsi="Tahoma" w:cs="Tahoma"/>
                <w:color w:val="000000"/>
                <w:sz w:val="18"/>
                <w:szCs w:val="18"/>
                <w:vertAlign w:val="superscript"/>
                <w:lang w:eastAsia="zh-CN"/>
              </w:rPr>
              <w:t>2</w:t>
            </w:r>
          </w:p>
          <w:p w14:paraId="37A6B5C9" w14:textId="77777777" w:rsidR="00DB2D1E" w:rsidRPr="00D94B21" w:rsidRDefault="00DB2D1E" w:rsidP="002C1048">
            <w:pPr>
              <w:pStyle w:val="ListBullet3"/>
              <w:numPr>
                <w:ilvl w:val="0"/>
                <w:numId w:val="80"/>
              </w:numPr>
              <w:spacing w:line="276" w:lineRule="auto"/>
              <w:rPr>
                <w:rFonts w:ascii="Tahoma" w:eastAsia="SimSun" w:hAnsi="Tahoma" w:cs="Tahoma"/>
                <w:sz w:val="18"/>
                <w:szCs w:val="18"/>
                <w:lang w:eastAsia="zh-CN"/>
              </w:rPr>
            </w:pPr>
            <w:r w:rsidRPr="00D94B21">
              <w:rPr>
                <w:rFonts w:ascii="Tahoma" w:eastAsia="SimSun" w:hAnsi="Tahoma" w:cs="Tahoma"/>
                <w:color w:val="000000"/>
                <w:sz w:val="18"/>
                <w:szCs w:val="18"/>
                <w:lang w:eastAsia="zh-CN"/>
              </w:rPr>
              <w:t>从变更控制机构进行快速访问和响应</w:t>
            </w:r>
          </w:p>
          <w:p w14:paraId="37A6B5CA" w14:textId="77777777" w:rsidR="00DB2D1E" w:rsidRPr="00D94B21" w:rsidRDefault="00DB2D1E" w:rsidP="002C1048">
            <w:pPr>
              <w:pStyle w:val="ListBullet3"/>
              <w:numPr>
                <w:ilvl w:val="0"/>
                <w:numId w:val="80"/>
              </w:numPr>
              <w:spacing w:line="276" w:lineRule="auto"/>
              <w:rPr>
                <w:rFonts w:ascii="Tahoma" w:eastAsia="SimSun" w:hAnsi="Tahoma" w:cs="Tahoma"/>
                <w:color w:val="000000"/>
                <w:sz w:val="18"/>
                <w:szCs w:val="18"/>
              </w:rPr>
            </w:pPr>
            <w:r w:rsidRPr="00D94B21">
              <w:rPr>
                <w:rFonts w:ascii="Tahoma" w:eastAsia="SimSun" w:hAnsi="Tahoma" w:cs="Tahoma"/>
                <w:color w:val="000000"/>
                <w:sz w:val="18"/>
                <w:szCs w:val="18"/>
              </w:rPr>
              <w:t>管理通知</w:t>
            </w:r>
          </w:p>
        </w:tc>
      </w:tr>
      <w:tr w:rsidR="00DB2D1E" w:rsidRPr="00796998" w14:paraId="37A6B5D5" w14:textId="77777777" w:rsidTr="00D94B21">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A6B5CC" w14:textId="77777777" w:rsidR="00DB2D1E" w:rsidRPr="00796998" w:rsidRDefault="00DB2D1E" w:rsidP="00DE73D4">
            <w:pPr>
              <w:pStyle w:val="tableclose"/>
              <w:spacing w:line="276" w:lineRule="auto"/>
              <w:rPr>
                <w:rFonts w:ascii="Tahoma" w:eastAsia="SimSun" w:hAnsi="Tahoma" w:cs="Tahoma"/>
                <w:color w:val="000000"/>
                <w:sz w:val="18"/>
                <w:szCs w:val="18"/>
                <w:lang w:eastAsia="zh-CN"/>
              </w:rPr>
            </w:pPr>
            <w:r w:rsidRPr="00796998">
              <w:rPr>
                <w:rFonts w:ascii="Tahoma" w:eastAsia="SimSun" w:hAnsi="Tahoma" w:cs="Tahoma"/>
                <w:color w:val="000000"/>
                <w:sz w:val="18"/>
                <w:szCs w:val="18"/>
                <w:lang w:eastAsia="zh-CN"/>
              </w:rPr>
              <w:t xml:space="preserve">B </w:t>
            </w:r>
            <w:r w:rsidRPr="00796998">
              <w:rPr>
                <w:rFonts w:ascii="Tahoma" w:eastAsia="SimSun" w:hAnsi="Tahoma" w:cs="Tahoma"/>
                <w:color w:val="000000"/>
                <w:sz w:val="18"/>
                <w:szCs w:val="18"/>
                <w:lang w:eastAsia="zh-CN"/>
              </w:rPr>
              <w:t>通过电话或网络提交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7A6B5CD" w14:textId="77777777" w:rsidR="00DB2D1E" w:rsidRPr="00D94B21" w:rsidRDefault="00DB2D1E" w:rsidP="002C1048">
            <w:pPr>
              <w:pStyle w:val="ListBullet3"/>
              <w:numPr>
                <w:ilvl w:val="0"/>
                <w:numId w:val="78"/>
              </w:numPr>
              <w:spacing w:line="276" w:lineRule="auto"/>
              <w:rPr>
                <w:rFonts w:ascii="Tahoma" w:eastAsia="SimSun" w:hAnsi="Tahoma" w:cs="Tahoma"/>
                <w:sz w:val="18"/>
                <w:szCs w:val="18"/>
              </w:rPr>
            </w:pPr>
            <w:r w:rsidRPr="00D94B21">
              <w:rPr>
                <w:rFonts w:ascii="Tahoma" w:eastAsia="SimSun" w:hAnsi="Tahoma" w:cs="Tahoma"/>
                <w:color w:val="000000"/>
                <w:sz w:val="18"/>
                <w:szCs w:val="18"/>
              </w:rPr>
              <w:t>中度业务影响：</w:t>
            </w:r>
          </w:p>
          <w:p w14:paraId="37A6B5CE" w14:textId="77777777" w:rsidR="00DB2D1E" w:rsidRPr="00D94B21" w:rsidRDefault="00DB2D1E" w:rsidP="002C1048">
            <w:pPr>
              <w:pStyle w:val="ListBullet3"/>
              <w:numPr>
                <w:ilvl w:val="0"/>
                <w:numId w:val="78"/>
              </w:numPr>
              <w:spacing w:line="276" w:lineRule="auto"/>
              <w:rPr>
                <w:rFonts w:ascii="Tahoma" w:eastAsia="SimSun" w:hAnsi="Tahoma" w:cs="Tahoma"/>
                <w:sz w:val="18"/>
                <w:szCs w:val="18"/>
                <w:lang w:eastAsia="zh-CN"/>
              </w:rPr>
            </w:pPr>
            <w:r w:rsidRPr="00D94B21">
              <w:rPr>
                <w:rFonts w:ascii="Tahoma" w:eastAsia="SimSun" w:hAnsi="Tahoma" w:cs="Tahoma"/>
                <w:color w:val="000000"/>
                <w:sz w:val="18"/>
                <w:szCs w:val="18"/>
                <w:lang w:eastAsia="zh-CN"/>
              </w:rPr>
              <w:t>中度受损或服务降级，但工作尚可在受到影响的情况下正常继续。</w:t>
            </w:r>
          </w:p>
          <w:p w14:paraId="37A6B5CF" w14:textId="77777777" w:rsidR="00DB2D1E" w:rsidRPr="00D94B21" w:rsidRDefault="00DB2D1E" w:rsidP="002C1048">
            <w:pPr>
              <w:pStyle w:val="ListBullet3"/>
              <w:numPr>
                <w:ilvl w:val="0"/>
                <w:numId w:val="78"/>
              </w:numPr>
              <w:spacing w:line="276" w:lineRule="auto"/>
              <w:rPr>
                <w:rFonts w:ascii="Tahoma" w:eastAsia="SimSun" w:hAnsi="Tahoma" w:cs="Tahoma"/>
                <w:color w:val="000000"/>
                <w:sz w:val="18"/>
                <w:szCs w:val="18"/>
                <w:lang w:eastAsia="zh-CN"/>
              </w:rPr>
            </w:pPr>
            <w:r w:rsidRPr="00D94B21">
              <w:rPr>
                <w:rFonts w:ascii="Tahoma" w:eastAsia="SimSun" w:hAnsi="Tahoma" w:cs="Tahoma"/>
                <w:color w:val="000000"/>
                <w:sz w:val="18"/>
                <w:szCs w:val="18"/>
                <w:lang w:eastAsia="zh-CN"/>
              </w:rPr>
              <w:t>需要在</w:t>
            </w:r>
            <w:r w:rsidRPr="00D94B21">
              <w:rPr>
                <w:rFonts w:ascii="Tahoma" w:eastAsia="SimSun" w:hAnsi="Tahoma" w:cs="Tahoma"/>
                <w:color w:val="000000"/>
                <w:sz w:val="18"/>
                <w:szCs w:val="18"/>
                <w:lang w:eastAsia="zh-CN"/>
              </w:rPr>
              <w:t xml:space="preserve"> 2 </w:t>
            </w:r>
            <w:r w:rsidRPr="00D94B21">
              <w:rPr>
                <w:rFonts w:ascii="Tahoma" w:eastAsia="SimSun" w:hAnsi="Tahoma" w:cs="Tahoma"/>
                <w:color w:val="000000"/>
                <w:sz w:val="18"/>
                <w:szCs w:val="18"/>
                <w:lang w:eastAsia="zh-CN"/>
              </w:rPr>
              <w:t>小时的工作时间</w:t>
            </w:r>
            <w:r w:rsidRPr="00D94B21">
              <w:rPr>
                <w:rFonts w:ascii="Tahoma" w:eastAsia="SimSun" w:hAnsi="Tahoma" w:cs="Tahoma"/>
                <w:color w:val="000000"/>
                <w:sz w:val="18"/>
                <w:szCs w:val="18"/>
                <w:vertAlign w:val="superscript"/>
                <w:lang w:eastAsia="zh-CN"/>
              </w:rPr>
              <w:t>1</w:t>
            </w:r>
            <w:r w:rsidRPr="00D94B21">
              <w:rPr>
                <w:rFonts w:ascii="Tahoma" w:eastAsia="SimSun" w:hAnsi="Tahoma" w:cs="Tahoma"/>
                <w:sz w:val="18"/>
                <w:szCs w:val="18"/>
                <w:lang w:eastAsia="zh-CN"/>
              </w:rPr>
              <w:t xml:space="preserve"> </w:t>
            </w:r>
            <w:r w:rsidRPr="00D94B21">
              <w:rPr>
                <w:rFonts w:ascii="Tahoma" w:eastAsia="SimSun" w:hAnsi="Tahoma" w:cs="Tahoma"/>
                <w:sz w:val="18"/>
                <w:szCs w:val="18"/>
                <w:lang w:eastAsia="zh-CN"/>
              </w:rPr>
              <w:t>内着手解决</w:t>
            </w:r>
          </w:p>
        </w:tc>
        <w:tc>
          <w:tcPr>
            <w:tcW w:w="2952" w:type="dxa"/>
            <w:tcBorders>
              <w:top w:val="nil"/>
              <w:left w:val="nil"/>
              <w:bottom w:val="single" w:sz="8" w:space="0" w:color="auto"/>
              <w:right w:val="single" w:sz="8" w:space="0" w:color="auto"/>
            </w:tcBorders>
            <w:tcMar>
              <w:top w:w="0" w:type="dxa"/>
              <w:left w:w="108" w:type="dxa"/>
              <w:bottom w:w="0" w:type="dxa"/>
              <w:right w:w="108" w:type="dxa"/>
            </w:tcMar>
          </w:tcPr>
          <w:p w14:paraId="37A6B5D0" w14:textId="77777777" w:rsidR="00DB2D1E" w:rsidRPr="00D94B21" w:rsidRDefault="00DB2D1E" w:rsidP="002C1048">
            <w:pPr>
              <w:pStyle w:val="ListBullet3"/>
              <w:numPr>
                <w:ilvl w:val="0"/>
                <w:numId w:val="79"/>
              </w:numPr>
              <w:spacing w:line="276" w:lineRule="auto"/>
              <w:rPr>
                <w:rFonts w:ascii="Tahoma" w:eastAsia="SimSun" w:hAnsi="Tahoma" w:cs="Tahoma"/>
                <w:sz w:val="18"/>
                <w:szCs w:val="18"/>
              </w:rPr>
            </w:pPr>
            <w:r w:rsidRPr="00D94B21">
              <w:rPr>
                <w:rFonts w:ascii="Tahoma" w:eastAsia="SimSun" w:hAnsi="Tahoma" w:cs="Tahoma"/>
                <w:color w:val="000000"/>
                <w:sz w:val="18"/>
                <w:szCs w:val="18"/>
              </w:rPr>
              <w:t xml:space="preserve">2 </w:t>
            </w:r>
            <w:r w:rsidRPr="00D94B21">
              <w:rPr>
                <w:rFonts w:ascii="Tahoma" w:eastAsia="SimSun" w:hAnsi="Tahoma" w:cs="Tahoma"/>
                <w:color w:val="000000"/>
                <w:sz w:val="18"/>
                <w:szCs w:val="18"/>
              </w:rPr>
              <w:t>小时内首次电话响应</w:t>
            </w:r>
          </w:p>
          <w:p w14:paraId="37A6B5D1" w14:textId="77777777" w:rsidR="00DB2D1E" w:rsidRPr="00D94B21" w:rsidRDefault="00DB2D1E" w:rsidP="002C1048">
            <w:pPr>
              <w:pStyle w:val="ListBullet3"/>
              <w:numPr>
                <w:ilvl w:val="0"/>
                <w:numId w:val="79"/>
              </w:numPr>
              <w:spacing w:line="276" w:lineRule="auto"/>
              <w:rPr>
                <w:rFonts w:ascii="Tahoma" w:eastAsia="SimSun" w:hAnsi="Tahoma" w:cs="Tahoma"/>
                <w:sz w:val="18"/>
                <w:szCs w:val="18"/>
              </w:rPr>
            </w:pPr>
            <w:r w:rsidRPr="00D94B21">
              <w:rPr>
                <w:rFonts w:ascii="Tahoma" w:eastAsia="SimSun" w:hAnsi="Tahoma" w:cs="Tahoma"/>
                <w:color w:val="000000"/>
                <w:sz w:val="18"/>
                <w:szCs w:val="18"/>
              </w:rPr>
              <w:t>仅在工作时间</w:t>
            </w:r>
            <w:r w:rsidRPr="00D94B21">
              <w:rPr>
                <w:rFonts w:ascii="Tahoma" w:eastAsia="SimSun" w:hAnsi="Tahoma" w:cs="Tahoma"/>
                <w:color w:val="000000"/>
                <w:sz w:val="18"/>
                <w:szCs w:val="18"/>
                <w:vertAlign w:val="superscript"/>
              </w:rPr>
              <w:t>1</w:t>
            </w:r>
            <w:r w:rsidRPr="00D94B21">
              <w:rPr>
                <w:rFonts w:ascii="Tahoma" w:eastAsia="SimSun" w:hAnsi="Tahoma" w:cs="Tahoma"/>
                <w:color w:val="000000"/>
                <w:sz w:val="18"/>
                <w:szCs w:val="18"/>
              </w:rPr>
              <w:t xml:space="preserve"> </w:t>
            </w:r>
            <w:r w:rsidRPr="00D94B21">
              <w:rPr>
                <w:rFonts w:ascii="Tahoma" w:eastAsia="SimSun" w:hAnsi="Tahoma" w:cs="Tahoma"/>
                <w:color w:val="000000"/>
                <w:sz w:val="18"/>
                <w:szCs w:val="18"/>
              </w:rPr>
              <w:t>采取措施</w:t>
            </w:r>
          </w:p>
          <w:p w14:paraId="37A6B5D2" w14:textId="77777777" w:rsidR="00DB2D1E" w:rsidRPr="00D94B21"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358" w:type="dxa"/>
            <w:tcBorders>
              <w:top w:val="nil"/>
              <w:left w:val="nil"/>
              <w:bottom w:val="single" w:sz="8" w:space="0" w:color="auto"/>
              <w:right w:val="single" w:sz="8" w:space="0" w:color="auto"/>
            </w:tcBorders>
            <w:tcMar>
              <w:top w:w="0" w:type="dxa"/>
              <w:left w:w="108" w:type="dxa"/>
              <w:bottom w:w="0" w:type="dxa"/>
              <w:right w:w="108" w:type="dxa"/>
            </w:tcMar>
          </w:tcPr>
          <w:p w14:paraId="37A6B5D3" w14:textId="77777777" w:rsidR="00DB2D1E" w:rsidRPr="00D94B21" w:rsidRDefault="00DB2D1E" w:rsidP="002C1048">
            <w:pPr>
              <w:pStyle w:val="ListBullet3"/>
              <w:numPr>
                <w:ilvl w:val="0"/>
                <w:numId w:val="80"/>
              </w:numPr>
              <w:spacing w:line="276" w:lineRule="auto"/>
              <w:rPr>
                <w:rFonts w:ascii="Tahoma" w:eastAsia="SimSun" w:hAnsi="Tahoma" w:cs="Tahoma"/>
                <w:sz w:val="18"/>
                <w:szCs w:val="18"/>
                <w:lang w:eastAsia="zh-CN"/>
              </w:rPr>
            </w:pPr>
            <w:r w:rsidRPr="00D94B21">
              <w:rPr>
                <w:rFonts w:ascii="Tahoma" w:eastAsia="SimSun" w:hAnsi="Tahoma" w:cs="Tahoma"/>
                <w:color w:val="000000"/>
                <w:sz w:val="18"/>
                <w:szCs w:val="18"/>
                <w:lang w:eastAsia="zh-CN"/>
              </w:rPr>
              <w:t>分配适当资源以在工作时间</w:t>
            </w:r>
            <w:r w:rsidRPr="00D94B21">
              <w:rPr>
                <w:rFonts w:ascii="Tahoma" w:eastAsia="SimSun" w:hAnsi="Tahoma" w:cs="Tahoma"/>
                <w:color w:val="000000"/>
                <w:sz w:val="18"/>
                <w:szCs w:val="18"/>
                <w:vertAlign w:val="superscript"/>
                <w:lang w:eastAsia="zh-CN"/>
              </w:rPr>
              <w:t>1</w:t>
            </w:r>
            <w:r w:rsidRPr="00D94B21">
              <w:rPr>
                <w:rFonts w:ascii="Tahoma" w:eastAsia="SimSun" w:hAnsi="Tahoma" w:cs="Tahoma"/>
                <w:color w:val="000000"/>
                <w:sz w:val="18"/>
                <w:szCs w:val="18"/>
                <w:lang w:eastAsia="zh-CN"/>
              </w:rPr>
              <w:t xml:space="preserve"> </w:t>
            </w:r>
            <w:r w:rsidRPr="00D94B21">
              <w:rPr>
                <w:rFonts w:ascii="Tahoma" w:eastAsia="SimSun" w:hAnsi="Tahoma" w:cs="Tahoma"/>
                <w:color w:val="000000"/>
                <w:sz w:val="18"/>
                <w:szCs w:val="18"/>
                <w:lang w:eastAsia="zh-CN"/>
              </w:rPr>
              <w:t>采取措施</w:t>
            </w:r>
          </w:p>
          <w:p w14:paraId="37A6B5D4" w14:textId="77777777" w:rsidR="00DB2D1E" w:rsidRPr="00D94B21" w:rsidRDefault="00DB2D1E" w:rsidP="002C1048">
            <w:pPr>
              <w:pStyle w:val="ListBullet3"/>
              <w:numPr>
                <w:ilvl w:val="0"/>
                <w:numId w:val="80"/>
              </w:numPr>
              <w:spacing w:line="276" w:lineRule="auto"/>
              <w:rPr>
                <w:rFonts w:ascii="Tahoma" w:eastAsia="SimSun" w:hAnsi="Tahoma" w:cs="Tahoma"/>
                <w:color w:val="000000"/>
                <w:sz w:val="18"/>
                <w:szCs w:val="18"/>
                <w:lang w:eastAsia="zh-CN"/>
              </w:rPr>
            </w:pPr>
            <w:r w:rsidRPr="00D94B21">
              <w:rPr>
                <w:rFonts w:ascii="Tahoma" w:eastAsia="SimSun" w:hAnsi="Tahoma" w:cs="Tahoma"/>
                <w:color w:val="000000"/>
                <w:sz w:val="18"/>
                <w:szCs w:val="18"/>
                <w:lang w:eastAsia="zh-CN"/>
              </w:rPr>
              <w:t>在</w:t>
            </w:r>
            <w:r w:rsidRPr="00D94B21">
              <w:rPr>
                <w:rFonts w:ascii="Tahoma" w:eastAsia="SimSun" w:hAnsi="Tahoma" w:cs="Tahoma"/>
                <w:color w:val="000000"/>
                <w:sz w:val="18"/>
                <w:szCs w:val="18"/>
                <w:lang w:eastAsia="zh-CN"/>
              </w:rPr>
              <w:t xml:space="preserve"> 4 </w:t>
            </w:r>
            <w:r w:rsidRPr="00D94B21">
              <w:rPr>
                <w:rFonts w:ascii="Tahoma" w:eastAsia="SimSun" w:hAnsi="Tahoma" w:cs="Tahoma"/>
                <w:color w:val="000000"/>
                <w:sz w:val="18"/>
                <w:szCs w:val="18"/>
                <w:lang w:eastAsia="zh-CN"/>
              </w:rPr>
              <w:t>小时的工作时间</w:t>
            </w:r>
            <w:r w:rsidRPr="00D94B21">
              <w:rPr>
                <w:rFonts w:ascii="Tahoma" w:eastAsia="SimSun" w:hAnsi="Tahoma" w:cs="Tahoma"/>
                <w:color w:val="000000"/>
                <w:sz w:val="18"/>
                <w:szCs w:val="18"/>
                <w:vertAlign w:val="superscript"/>
                <w:lang w:eastAsia="zh-CN"/>
              </w:rPr>
              <w:t>1</w:t>
            </w:r>
            <w:r w:rsidRPr="00D94B21">
              <w:rPr>
                <w:rFonts w:ascii="Tahoma" w:eastAsia="SimSun" w:hAnsi="Tahoma" w:cs="Tahoma"/>
                <w:sz w:val="18"/>
                <w:szCs w:val="18"/>
                <w:lang w:eastAsia="zh-CN"/>
              </w:rPr>
              <w:t xml:space="preserve"> </w:t>
            </w:r>
            <w:r w:rsidRPr="00D94B21">
              <w:rPr>
                <w:rFonts w:ascii="Tahoma" w:eastAsia="SimSun" w:hAnsi="Tahoma" w:cs="Tahoma"/>
                <w:sz w:val="18"/>
                <w:szCs w:val="18"/>
                <w:lang w:eastAsia="zh-CN"/>
              </w:rPr>
              <w:t>内从变更控制机构进行访问和响应</w:t>
            </w:r>
          </w:p>
        </w:tc>
      </w:tr>
      <w:tr w:rsidR="00DB2D1E" w:rsidRPr="00796998" w14:paraId="37A6B5DF" w14:textId="77777777" w:rsidTr="00D94B21">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A6B5D6" w14:textId="77777777" w:rsidR="00DB2D1E" w:rsidRPr="00796998" w:rsidRDefault="00DB2D1E" w:rsidP="00DE73D4">
            <w:pPr>
              <w:pStyle w:val="tableclose"/>
              <w:spacing w:line="276" w:lineRule="auto"/>
              <w:rPr>
                <w:rFonts w:ascii="Tahoma" w:eastAsia="SimSun" w:hAnsi="Tahoma" w:cs="Tahoma"/>
                <w:color w:val="000000"/>
                <w:sz w:val="18"/>
                <w:szCs w:val="18"/>
                <w:lang w:eastAsia="zh-CN"/>
              </w:rPr>
            </w:pPr>
            <w:r w:rsidRPr="00796998">
              <w:rPr>
                <w:rFonts w:ascii="Tahoma" w:eastAsia="SimSun" w:hAnsi="Tahoma" w:cs="Tahoma"/>
                <w:color w:val="000000"/>
                <w:sz w:val="18"/>
                <w:szCs w:val="18"/>
                <w:lang w:eastAsia="zh-CN"/>
              </w:rPr>
              <w:t xml:space="preserve">C </w:t>
            </w:r>
            <w:r w:rsidRPr="00796998">
              <w:rPr>
                <w:rFonts w:ascii="Tahoma" w:eastAsia="SimSun" w:hAnsi="Tahoma" w:cs="Tahoma"/>
                <w:color w:val="000000"/>
                <w:sz w:val="18"/>
                <w:szCs w:val="18"/>
                <w:lang w:eastAsia="zh-CN"/>
              </w:rPr>
              <w:t>通过电话或网络提交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7A6B5D7" w14:textId="77777777" w:rsidR="00DB2D1E" w:rsidRPr="00D94B21" w:rsidRDefault="00DB2D1E" w:rsidP="002C1048">
            <w:pPr>
              <w:pStyle w:val="ListBullet3"/>
              <w:numPr>
                <w:ilvl w:val="0"/>
                <w:numId w:val="78"/>
              </w:numPr>
              <w:spacing w:line="276" w:lineRule="auto"/>
              <w:rPr>
                <w:rFonts w:ascii="Tahoma" w:eastAsia="SimSun" w:hAnsi="Tahoma" w:cs="Tahoma"/>
                <w:sz w:val="18"/>
                <w:szCs w:val="18"/>
              </w:rPr>
            </w:pPr>
            <w:r w:rsidRPr="00D94B21">
              <w:rPr>
                <w:rFonts w:ascii="Tahoma" w:eastAsia="SimSun" w:hAnsi="Tahoma" w:cs="Tahoma"/>
                <w:color w:val="000000"/>
                <w:sz w:val="18"/>
                <w:szCs w:val="18"/>
              </w:rPr>
              <w:t>最低业务影响：</w:t>
            </w:r>
          </w:p>
          <w:p w14:paraId="37A6B5D8" w14:textId="77777777" w:rsidR="00DB2D1E" w:rsidRPr="00D94B21" w:rsidRDefault="00DB2D1E" w:rsidP="002C1048">
            <w:pPr>
              <w:pStyle w:val="ListBullet3"/>
              <w:numPr>
                <w:ilvl w:val="0"/>
                <w:numId w:val="78"/>
              </w:numPr>
              <w:spacing w:line="276" w:lineRule="auto"/>
              <w:rPr>
                <w:rFonts w:ascii="Tahoma" w:eastAsia="SimSun" w:hAnsi="Tahoma" w:cs="Tahoma"/>
                <w:sz w:val="18"/>
                <w:szCs w:val="18"/>
                <w:lang w:eastAsia="zh-CN"/>
              </w:rPr>
            </w:pPr>
            <w:r w:rsidRPr="00D94B21">
              <w:rPr>
                <w:rFonts w:ascii="Tahoma" w:eastAsia="SimSun" w:hAnsi="Tahoma" w:cs="Tahoma"/>
                <w:color w:val="000000"/>
                <w:sz w:val="18"/>
                <w:szCs w:val="18"/>
                <w:lang w:eastAsia="zh-CN"/>
              </w:rPr>
              <w:t>基本上可正常工作，服务稍有或没有影响。</w:t>
            </w:r>
          </w:p>
          <w:p w14:paraId="37A6B5D9" w14:textId="77777777" w:rsidR="00DB2D1E" w:rsidRPr="00D94B21" w:rsidRDefault="00DB2D1E" w:rsidP="002C1048">
            <w:pPr>
              <w:pStyle w:val="ListBullet3"/>
              <w:numPr>
                <w:ilvl w:val="0"/>
                <w:numId w:val="78"/>
              </w:numPr>
              <w:spacing w:line="276" w:lineRule="auto"/>
              <w:rPr>
                <w:rFonts w:ascii="Tahoma" w:eastAsia="SimSun" w:hAnsi="Tahoma" w:cs="Tahoma"/>
                <w:color w:val="000000"/>
                <w:sz w:val="18"/>
                <w:szCs w:val="18"/>
                <w:lang w:eastAsia="zh-CN"/>
              </w:rPr>
            </w:pPr>
            <w:r w:rsidRPr="00D94B21">
              <w:rPr>
                <w:rFonts w:ascii="Tahoma" w:eastAsia="SimSun" w:hAnsi="Tahoma" w:cs="Tahoma"/>
                <w:color w:val="000000"/>
                <w:sz w:val="18"/>
                <w:szCs w:val="18"/>
                <w:lang w:eastAsia="zh-CN"/>
              </w:rPr>
              <w:t>需要在</w:t>
            </w:r>
            <w:r w:rsidRPr="00D94B21">
              <w:rPr>
                <w:rFonts w:ascii="Tahoma" w:eastAsia="SimSun" w:hAnsi="Tahoma" w:cs="Tahoma"/>
                <w:color w:val="000000"/>
                <w:sz w:val="18"/>
                <w:szCs w:val="18"/>
                <w:lang w:eastAsia="zh-CN"/>
              </w:rPr>
              <w:t xml:space="preserve"> 4 </w:t>
            </w:r>
            <w:r w:rsidRPr="00D94B21">
              <w:rPr>
                <w:rFonts w:ascii="Tahoma" w:eastAsia="SimSun" w:hAnsi="Tahoma" w:cs="Tahoma"/>
                <w:color w:val="000000"/>
                <w:sz w:val="18"/>
                <w:szCs w:val="18"/>
                <w:lang w:eastAsia="zh-CN"/>
              </w:rPr>
              <w:t>小时的工作时间</w:t>
            </w:r>
            <w:r w:rsidRPr="00D94B21">
              <w:rPr>
                <w:rFonts w:ascii="Tahoma" w:eastAsia="SimSun" w:hAnsi="Tahoma" w:cs="Tahoma"/>
                <w:color w:val="000000"/>
                <w:sz w:val="18"/>
                <w:szCs w:val="18"/>
                <w:vertAlign w:val="superscript"/>
                <w:lang w:eastAsia="zh-CN"/>
              </w:rPr>
              <w:t>1</w:t>
            </w:r>
            <w:r w:rsidRPr="00D94B21">
              <w:rPr>
                <w:rFonts w:ascii="Tahoma" w:eastAsia="SimSun" w:hAnsi="Tahoma" w:cs="Tahoma"/>
                <w:sz w:val="18"/>
                <w:szCs w:val="18"/>
                <w:lang w:eastAsia="zh-CN"/>
              </w:rPr>
              <w:t xml:space="preserve"> </w:t>
            </w:r>
            <w:r w:rsidRPr="00D94B21">
              <w:rPr>
                <w:rFonts w:ascii="Tahoma" w:eastAsia="SimSun" w:hAnsi="Tahoma" w:cs="Tahoma"/>
                <w:sz w:val="18"/>
                <w:szCs w:val="18"/>
                <w:lang w:eastAsia="zh-CN"/>
              </w:rPr>
              <w:t>内着手解决</w:t>
            </w:r>
          </w:p>
        </w:tc>
        <w:tc>
          <w:tcPr>
            <w:tcW w:w="2952" w:type="dxa"/>
            <w:tcBorders>
              <w:top w:val="nil"/>
              <w:left w:val="nil"/>
              <w:bottom w:val="single" w:sz="8" w:space="0" w:color="auto"/>
              <w:right w:val="single" w:sz="8" w:space="0" w:color="auto"/>
            </w:tcBorders>
            <w:tcMar>
              <w:top w:w="0" w:type="dxa"/>
              <w:left w:w="108" w:type="dxa"/>
              <w:bottom w:w="0" w:type="dxa"/>
              <w:right w:w="108" w:type="dxa"/>
            </w:tcMar>
          </w:tcPr>
          <w:p w14:paraId="37A6B5DA" w14:textId="77777777" w:rsidR="00DB2D1E" w:rsidRPr="00D94B21" w:rsidRDefault="00DB2D1E" w:rsidP="002C1048">
            <w:pPr>
              <w:pStyle w:val="ListBullet3"/>
              <w:numPr>
                <w:ilvl w:val="0"/>
                <w:numId w:val="79"/>
              </w:numPr>
              <w:spacing w:line="276" w:lineRule="auto"/>
              <w:rPr>
                <w:rFonts w:ascii="Tahoma" w:eastAsia="SimSun" w:hAnsi="Tahoma" w:cs="Tahoma"/>
                <w:sz w:val="18"/>
                <w:szCs w:val="18"/>
              </w:rPr>
            </w:pPr>
            <w:r w:rsidRPr="00D94B21">
              <w:rPr>
                <w:rFonts w:ascii="Tahoma" w:eastAsia="SimSun" w:hAnsi="Tahoma" w:cs="Tahoma"/>
                <w:color w:val="000000"/>
                <w:sz w:val="18"/>
                <w:szCs w:val="18"/>
              </w:rPr>
              <w:t xml:space="preserve">4 </w:t>
            </w:r>
            <w:r w:rsidRPr="00D94B21">
              <w:rPr>
                <w:rFonts w:ascii="Tahoma" w:eastAsia="SimSun" w:hAnsi="Tahoma" w:cs="Tahoma"/>
                <w:color w:val="000000"/>
                <w:sz w:val="18"/>
                <w:szCs w:val="18"/>
              </w:rPr>
              <w:t>小时内首次电话响应</w:t>
            </w:r>
          </w:p>
          <w:p w14:paraId="37A6B5DB" w14:textId="77777777" w:rsidR="00DB2D1E" w:rsidRPr="00D94B21" w:rsidRDefault="00DB2D1E" w:rsidP="002C1048">
            <w:pPr>
              <w:pStyle w:val="ListBullet3"/>
              <w:numPr>
                <w:ilvl w:val="0"/>
                <w:numId w:val="79"/>
              </w:numPr>
              <w:spacing w:line="276" w:lineRule="auto"/>
              <w:rPr>
                <w:rFonts w:ascii="Tahoma" w:eastAsia="SimSun" w:hAnsi="Tahoma" w:cs="Tahoma"/>
                <w:sz w:val="18"/>
                <w:szCs w:val="18"/>
              </w:rPr>
            </w:pPr>
            <w:r w:rsidRPr="00D94B21">
              <w:rPr>
                <w:rFonts w:ascii="Tahoma" w:eastAsia="SimSun" w:hAnsi="Tahoma" w:cs="Tahoma"/>
                <w:color w:val="000000"/>
                <w:sz w:val="18"/>
                <w:szCs w:val="18"/>
              </w:rPr>
              <w:t>仅在工作时间</w:t>
            </w:r>
            <w:r w:rsidRPr="00D94B21">
              <w:rPr>
                <w:rFonts w:ascii="Tahoma" w:eastAsia="SimSun" w:hAnsi="Tahoma" w:cs="Tahoma"/>
                <w:color w:val="000000"/>
                <w:sz w:val="18"/>
                <w:szCs w:val="18"/>
                <w:vertAlign w:val="superscript"/>
              </w:rPr>
              <w:t>1</w:t>
            </w:r>
            <w:r w:rsidRPr="00D94B21">
              <w:rPr>
                <w:rFonts w:ascii="Tahoma" w:eastAsia="SimSun" w:hAnsi="Tahoma" w:cs="Tahoma"/>
                <w:color w:val="000000"/>
                <w:sz w:val="18"/>
                <w:szCs w:val="18"/>
              </w:rPr>
              <w:t xml:space="preserve"> </w:t>
            </w:r>
            <w:r w:rsidRPr="00D94B21">
              <w:rPr>
                <w:rFonts w:ascii="Tahoma" w:eastAsia="SimSun" w:hAnsi="Tahoma" w:cs="Tahoma"/>
                <w:color w:val="000000"/>
                <w:sz w:val="18"/>
                <w:szCs w:val="18"/>
              </w:rPr>
              <w:t>采取措施</w:t>
            </w:r>
          </w:p>
          <w:p w14:paraId="37A6B5DC" w14:textId="77777777" w:rsidR="00DB2D1E" w:rsidRPr="00D94B21" w:rsidRDefault="00DB2D1E" w:rsidP="00DE73D4">
            <w:pPr>
              <w:pStyle w:val="tableclose"/>
              <w:spacing w:line="276" w:lineRule="auto"/>
              <w:ind w:left="529" w:hanging="450"/>
              <w:rPr>
                <w:rFonts w:ascii="Tahoma" w:eastAsia="SimSun" w:hAnsi="Tahoma" w:cs="Tahoma"/>
                <w:color w:val="000000"/>
                <w:sz w:val="18"/>
                <w:szCs w:val="18"/>
              </w:rPr>
            </w:pPr>
          </w:p>
        </w:tc>
        <w:tc>
          <w:tcPr>
            <w:tcW w:w="2358" w:type="dxa"/>
            <w:tcBorders>
              <w:top w:val="nil"/>
              <w:left w:val="nil"/>
              <w:bottom w:val="single" w:sz="8" w:space="0" w:color="auto"/>
              <w:right w:val="single" w:sz="8" w:space="0" w:color="auto"/>
            </w:tcBorders>
            <w:tcMar>
              <w:top w:w="0" w:type="dxa"/>
              <w:left w:w="108" w:type="dxa"/>
              <w:bottom w:w="0" w:type="dxa"/>
              <w:right w:w="108" w:type="dxa"/>
            </w:tcMar>
          </w:tcPr>
          <w:p w14:paraId="37A6B5DD" w14:textId="77777777" w:rsidR="00DB2D1E" w:rsidRPr="00D94B21" w:rsidRDefault="00DB2D1E" w:rsidP="002C1048">
            <w:pPr>
              <w:pStyle w:val="ListBullet3"/>
              <w:numPr>
                <w:ilvl w:val="0"/>
                <w:numId w:val="80"/>
              </w:numPr>
              <w:spacing w:line="276" w:lineRule="auto"/>
              <w:rPr>
                <w:rFonts w:ascii="Tahoma" w:eastAsia="SimSun" w:hAnsi="Tahoma" w:cs="Tahoma"/>
                <w:sz w:val="18"/>
                <w:szCs w:val="18"/>
                <w:lang w:eastAsia="zh-CN"/>
              </w:rPr>
            </w:pPr>
            <w:r w:rsidRPr="00D94B21">
              <w:rPr>
                <w:rFonts w:ascii="Tahoma" w:eastAsia="SimSun" w:hAnsi="Tahoma" w:cs="Tahoma"/>
                <w:color w:val="000000"/>
                <w:sz w:val="18"/>
                <w:szCs w:val="18"/>
                <w:lang w:eastAsia="zh-CN"/>
              </w:rPr>
              <w:t>关于事件所有者的准确联系信息</w:t>
            </w:r>
          </w:p>
          <w:p w14:paraId="37A6B5DE" w14:textId="77777777" w:rsidR="00DB2D1E" w:rsidRPr="00D94B21" w:rsidRDefault="00DB2D1E" w:rsidP="002C1048">
            <w:pPr>
              <w:pStyle w:val="ListBullet3"/>
              <w:numPr>
                <w:ilvl w:val="0"/>
                <w:numId w:val="80"/>
              </w:numPr>
              <w:spacing w:line="276" w:lineRule="auto"/>
              <w:rPr>
                <w:rFonts w:ascii="Tahoma" w:eastAsia="SimSun" w:hAnsi="Tahoma" w:cs="Tahoma"/>
                <w:color w:val="000000"/>
                <w:sz w:val="18"/>
                <w:szCs w:val="18"/>
              </w:rPr>
            </w:pPr>
            <w:r w:rsidRPr="00D94B21">
              <w:rPr>
                <w:rFonts w:ascii="Tahoma" w:eastAsia="SimSun" w:hAnsi="Tahoma" w:cs="Tahoma"/>
                <w:color w:val="000000"/>
                <w:sz w:val="18"/>
                <w:szCs w:val="18"/>
              </w:rPr>
              <w:t>在</w:t>
            </w:r>
            <w:r w:rsidRPr="00D94B21">
              <w:rPr>
                <w:rFonts w:ascii="Tahoma" w:eastAsia="SimSun" w:hAnsi="Tahoma" w:cs="Tahoma"/>
                <w:color w:val="000000"/>
                <w:sz w:val="18"/>
                <w:szCs w:val="18"/>
              </w:rPr>
              <w:t xml:space="preserve"> 24 </w:t>
            </w:r>
            <w:r w:rsidRPr="00D94B21">
              <w:rPr>
                <w:rFonts w:ascii="Tahoma" w:eastAsia="SimSun" w:hAnsi="Tahoma" w:cs="Tahoma"/>
                <w:color w:val="000000"/>
                <w:sz w:val="18"/>
                <w:szCs w:val="18"/>
              </w:rPr>
              <w:t>小时内响应</w:t>
            </w:r>
          </w:p>
        </w:tc>
      </w:tr>
    </w:tbl>
    <w:p w14:paraId="37A6B5E0" w14:textId="77777777" w:rsidR="00DB2D1E" w:rsidRPr="00D94B21" w:rsidRDefault="00DB2D1E" w:rsidP="00DB2D1E">
      <w:pPr>
        <w:pStyle w:val="tableclose"/>
        <w:rPr>
          <w:rFonts w:ascii="Tahoma" w:eastAsia="SimSun" w:hAnsi="Tahoma" w:cs="Tahoma"/>
          <w:sz w:val="16"/>
          <w:szCs w:val="16"/>
          <w:lang w:eastAsia="zh-CN"/>
        </w:rPr>
      </w:pPr>
      <w:r w:rsidRPr="00D94B21">
        <w:rPr>
          <w:rFonts w:ascii="Tahoma" w:eastAsia="SimSun" w:hAnsi="Tahoma" w:cs="Tahoma"/>
          <w:i/>
          <w:color w:val="000000"/>
          <w:sz w:val="16"/>
          <w:szCs w:val="16"/>
          <w:vertAlign w:val="superscript"/>
          <w:lang w:eastAsia="zh-CN"/>
        </w:rPr>
        <w:t>1</w:t>
      </w:r>
      <w:r w:rsidRPr="00D94B21">
        <w:rPr>
          <w:rFonts w:ascii="Tahoma" w:eastAsia="SimSun" w:hAnsi="Tahoma" w:cs="Tahoma"/>
          <w:i/>
          <w:color w:val="000000"/>
          <w:sz w:val="16"/>
          <w:szCs w:val="16"/>
          <w:lang w:eastAsia="zh-CN"/>
        </w:rPr>
        <w:t xml:space="preserve"> </w:t>
      </w:r>
      <w:r w:rsidRPr="00D94B21">
        <w:rPr>
          <w:rFonts w:ascii="Tahoma" w:eastAsia="SimSun" w:hAnsi="Tahoma" w:cs="Tahoma"/>
          <w:i/>
          <w:color w:val="000000"/>
          <w:sz w:val="16"/>
          <w:szCs w:val="16"/>
          <w:lang w:eastAsia="zh-CN"/>
        </w:rPr>
        <w:t>工作时间遵照当地规定。</w:t>
      </w:r>
    </w:p>
    <w:p w14:paraId="37A6B5E1" w14:textId="77777777" w:rsidR="00DB2D1E" w:rsidRPr="00D94B21" w:rsidRDefault="00DB2D1E" w:rsidP="00F42FB8">
      <w:pPr>
        <w:pStyle w:val="tableclose"/>
        <w:rPr>
          <w:rFonts w:ascii="Tahoma" w:eastAsia="SimSun" w:hAnsi="Tahoma" w:cs="Tahoma"/>
          <w:sz w:val="16"/>
          <w:szCs w:val="16"/>
          <w:lang w:eastAsia="zh-CN"/>
        </w:rPr>
      </w:pPr>
      <w:r w:rsidRPr="00D94B21">
        <w:rPr>
          <w:rFonts w:ascii="Tahoma" w:eastAsia="SimSun" w:hAnsi="Tahoma" w:cs="Tahoma"/>
          <w:i/>
          <w:color w:val="000000"/>
          <w:sz w:val="16"/>
          <w:szCs w:val="16"/>
          <w:vertAlign w:val="superscript"/>
          <w:lang w:eastAsia="zh-CN"/>
        </w:rPr>
        <w:t>2</w:t>
      </w:r>
      <w:r w:rsidRPr="00D94B21">
        <w:rPr>
          <w:rFonts w:ascii="Tahoma" w:eastAsia="SimSun" w:hAnsi="Tahoma" w:cs="Tahoma"/>
          <w:i/>
          <w:color w:val="000000"/>
          <w:sz w:val="16"/>
          <w:szCs w:val="16"/>
          <w:lang w:eastAsia="zh-CN"/>
        </w:rPr>
        <w:t xml:space="preserve"> </w:t>
      </w:r>
      <w:r w:rsidRPr="00D94B21">
        <w:rPr>
          <w:rFonts w:ascii="Tahoma" w:eastAsia="SimSun" w:hAnsi="Tahoma" w:cs="Tahoma"/>
          <w:i/>
          <w:color w:val="000000"/>
          <w:sz w:val="16"/>
          <w:szCs w:val="16"/>
          <w:lang w:eastAsia="zh-CN"/>
        </w:rPr>
        <w:t>如果客户无法提供适当资源或响应以使我们能继续解决问题，则我们可能需要降低严重程度级别。</w:t>
      </w:r>
    </w:p>
    <w:p w14:paraId="37A6B5E2" w14:textId="77777777" w:rsidR="00DB2D1E" w:rsidRPr="00D94B21" w:rsidRDefault="00DB2D1E" w:rsidP="00F42FB8">
      <w:pPr>
        <w:rPr>
          <w:rFonts w:eastAsia="SimSun" w:cs="Tahoma"/>
          <w:sz w:val="16"/>
          <w:szCs w:val="16"/>
          <w:lang w:eastAsia="zh-CN"/>
        </w:rPr>
      </w:pPr>
    </w:p>
    <w:p w14:paraId="37A6B5E3" w14:textId="77777777" w:rsidR="00DB2D1E" w:rsidRPr="00D94B21" w:rsidRDefault="00DB2D1E" w:rsidP="00DB2D1E">
      <w:pPr>
        <w:spacing w:after="120"/>
        <w:rPr>
          <w:rFonts w:ascii="SimSun" w:eastAsia="SimSun" w:hAnsi="SimSun" w:cs="Tahoma"/>
          <w:spacing w:val="-4"/>
          <w:lang w:eastAsia="zh-CN"/>
        </w:rPr>
      </w:pPr>
      <w:r w:rsidRPr="00D94B21">
        <w:rPr>
          <w:rFonts w:ascii="SimSun" w:eastAsia="SimSun" w:hAnsi="SimSun" w:cs="Tahoma"/>
          <w:b/>
          <w:bCs/>
          <w:color w:val="000000"/>
          <w:spacing w:val="-4"/>
          <w:szCs w:val="18"/>
          <w:lang w:eastAsia="zh-CN"/>
        </w:rPr>
        <w:t>信息服务</w:t>
      </w:r>
      <w:r w:rsidRPr="00D94B21">
        <w:rPr>
          <w:rFonts w:ascii="SimSun" w:eastAsia="SimSun" w:hAnsi="SimSun" w:cs="Tahoma"/>
          <w:color w:val="000000"/>
          <w:spacing w:val="-4"/>
          <w:szCs w:val="18"/>
          <w:lang w:eastAsia="zh-CN"/>
        </w:rPr>
        <w:t>包括访问高级在线网站和定期安排的支持网络广播，支持网络广播由微软项目经理、开发人员和专业人员主持，旨在提供微软技术相关重要信息。</w:t>
      </w:r>
    </w:p>
    <w:p w14:paraId="37A6B5E4" w14:textId="77777777" w:rsidR="00DB2D1E" w:rsidRPr="00796998" w:rsidRDefault="00DB2D1E" w:rsidP="00DB2D1E">
      <w:pPr>
        <w:rPr>
          <w:rFonts w:eastAsia="SimSun" w:cs="Tahoma"/>
          <w:lang w:eastAsia="zh-CN"/>
        </w:rPr>
      </w:pPr>
      <w:r w:rsidRPr="00796998">
        <w:rPr>
          <w:rFonts w:eastAsia="SimSun" w:cs="Tahoma"/>
          <w:b/>
          <w:bCs/>
          <w:color w:val="000000"/>
          <w:szCs w:val="18"/>
          <w:lang w:eastAsia="zh-CN"/>
        </w:rPr>
        <w:t>附加小时数</w:t>
      </w:r>
      <w:r w:rsidRPr="00796998">
        <w:rPr>
          <w:rFonts w:eastAsia="SimSun" w:cs="Tahoma"/>
          <w:color w:val="000000"/>
          <w:szCs w:val="18"/>
          <w:lang w:eastAsia="zh-CN"/>
        </w:rPr>
        <w:t>可用于支持协助或问题解决支持。</w:t>
      </w:r>
    </w:p>
    <w:p w14:paraId="37A6B5E5" w14:textId="77777777" w:rsidR="00DB2D1E" w:rsidRPr="00796998" w:rsidRDefault="00DB2D1E" w:rsidP="00DB2D1E">
      <w:pPr>
        <w:jc w:val="both"/>
        <w:rPr>
          <w:rFonts w:eastAsia="SimSun" w:cs="Tahoma"/>
          <w:lang w:eastAsia="zh-CN"/>
        </w:rPr>
      </w:pPr>
    </w:p>
    <w:p w14:paraId="37A6B5E6" w14:textId="77777777" w:rsidR="00DB2D1E" w:rsidRPr="00D94B21" w:rsidRDefault="00DB2D1E" w:rsidP="00FD27BC">
      <w:pPr>
        <w:rPr>
          <w:rFonts w:eastAsia="SimSun" w:cs="Tahoma"/>
          <w:spacing w:val="-2"/>
          <w:lang w:eastAsia="zh-CN"/>
        </w:rPr>
      </w:pPr>
      <w:r w:rsidRPr="00D94B21">
        <w:rPr>
          <w:rFonts w:eastAsia="SimSun" w:cs="Tahoma"/>
          <w:b/>
          <w:bCs/>
          <w:color w:val="000000"/>
          <w:spacing w:val="-2"/>
          <w:szCs w:val="18"/>
          <w:lang w:eastAsia="zh-CN"/>
        </w:rPr>
        <w:t>相关业务规则。</w:t>
      </w:r>
      <w:r w:rsidRPr="00D94B21">
        <w:rPr>
          <w:rFonts w:eastAsia="SimSun" w:cs="Tahoma"/>
          <w:color w:val="000000"/>
          <w:spacing w:val="-2"/>
          <w:szCs w:val="18"/>
          <w:lang w:eastAsia="zh-CN"/>
        </w:rPr>
        <w:t>相关业务规则。所有服务均对商业发布的、普遍上市的微软产品（除非在微软高级在线网站微软支持生命周期网站上明确排除）提供支持。服务通常按小时收费，通过远程方式以英语（除非提供其他语言）提供。服务将在签署</w:t>
      </w:r>
      <w:r w:rsidRPr="00D94B21">
        <w:rPr>
          <w:rFonts w:eastAsia="SimSun" w:cs="Tahoma"/>
          <w:color w:val="000000"/>
          <w:spacing w:val="-2"/>
          <w:szCs w:val="18"/>
          <w:lang w:eastAsia="zh-CN"/>
        </w:rPr>
        <w:t xml:space="preserve"> VL </w:t>
      </w:r>
      <w:r w:rsidRPr="00D94B21">
        <w:rPr>
          <w:rFonts w:eastAsia="SimSun" w:cs="Tahoma"/>
          <w:color w:val="000000"/>
          <w:spacing w:val="-2"/>
          <w:szCs w:val="18"/>
          <w:lang w:eastAsia="zh-CN"/>
        </w:rPr>
        <w:t>协议的国家或地区提供。现场访问无需预先付费，受资源可用性的制约。所有非按年度使用的服务都将作废。根据客户的请求，我们可能会通过远程拨号访问客户的系统来分析问题。客户必须能够接入</w:t>
      </w:r>
      <w:r w:rsidRPr="00D94B21">
        <w:rPr>
          <w:rFonts w:eastAsia="SimSun" w:cs="Tahoma"/>
          <w:color w:val="000000"/>
          <w:spacing w:val="-2"/>
          <w:szCs w:val="18"/>
          <w:lang w:eastAsia="zh-CN"/>
        </w:rPr>
        <w:t xml:space="preserve"> Internet</w:t>
      </w:r>
      <w:r w:rsidRPr="00D94B21">
        <w:rPr>
          <w:rFonts w:eastAsia="SimSun" w:cs="Tahoma"/>
          <w:color w:val="000000"/>
          <w:spacing w:val="-2"/>
          <w:szCs w:val="18"/>
          <w:lang w:eastAsia="zh-CN"/>
        </w:rPr>
        <w:t>，以便使用基于</w:t>
      </w:r>
      <w:r w:rsidRPr="00D94B21">
        <w:rPr>
          <w:rFonts w:eastAsia="SimSun" w:cs="Tahoma"/>
          <w:color w:val="000000"/>
          <w:spacing w:val="-2"/>
          <w:szCs w:val="18"/>
          <w:lang w:eastAsia="zh-CN"/>
        </w:rPr>
        <w:t xml:space="preserve"> Internet </w:t>
      </w:r>
      <w:r w:rsidRPr="00D94B21">
        <w:rPr>
          <w:rFonts w:eastAsia="SimSun" w:cs="Tahoma"/>
          <w:color w:val="000000"/>
          <w:spacing w:val="-2"/>
          <w:szCs w:val="18"/>
          <w:lang w:eastAsia="zh-CN"/>
        </w:rPr>
        <w:t>的服务。</w:t>
      </w:r>
    </w:p>
    <w:p w14:paraId="37A6B5E7" w14:textId="77777777" w:rsidR="00DB2D1E" w:rsidRPr="00796998" w:rsidRDefault="00DB2D1E" w:rsidP="00DB2D1E">
      <w:pPr>
        <w:jc w:val="both"/>
        <w:rPr>
          <w:rFonts w:eastAsia="SimSun" w:cs="Tahoma"/>
          <w:lang w:eastAsia="zh-CN"/>
        </w:rPr>
      </w:pPr>
    </w:p>
    <w:p w14:paraId="37A6B5E8" w14:textId="77777777" w:rsidR="00F42FB8" w:rsidRPr="00796998" w:rsidRDefault="00F42FB8" w:rsidP="00DB2D1E">
      <w:pPr>
        <w:jc w:val="both"/>
        <w:rPr>
          <w:rFonts w:eastAsia="SimSun" w:cs="Tahoma"/>
          <w:lang w:eastAsia="zh-CN"/>
        </w:rPr>
      </w:pPr>
    </w:p>
    <w:p w14:paraId="37A6B5E9" w14:textId="77777777" w:rsidR="00596386" w:rsidRPr="00796998" w:rsidRDefault="00596386" w:rsidP="00596386">
      <w:pPr>
        <w:rPr>
          <w:rFonts w:eastAsia="SimSun" w:cs="Tahoma"/>
          <w:lang w:eastAsia="zh-CN"/>
        </w:rPr>
      </w:pPr>
      <w:r w:rsidRPr="00796998">
        <w:rPr>
          <w:rFonts w:eastAsia="SimSun" w:cs="Tahoma"/>
          <w:b/>
          <w:sz w:val="24"/>
          <w:szCs w:val="24"/>
          <w:lang w:eastAsia="zh-CN"/>
        </w:rPr>
        <w:t xml:space="preserve">Microsoft Windows Azure </w:t>
      </w:r>
      <w:r w:rsidRPr="00796998">
        <w:rPr>
          <w:rFonts w:eastAsia="SimSun" w:cs="Tahoma"/>
          <w:b/>
          <w:sz w:val="24"/>
          <w:szCs w:val="24"/>
          <w:lang w:eastAsia="zh-CN"/>
        </w:rPr>
        <w:t>技术支持产品</w:t>
      </w:r>
    </w:p>
    <w:p w14:paraId="37A6B5EA" w14:textId="77777777" w:rsidR="00596386" w:rsidRPr="00796998" w:rsidRDefault="00596386" w:rsidP="00596386">
      <w:pPr>
        <w:rPr>
          <w:rFonts w:eastAsia="SimSun" w:cs="Tahoma"/>
          <w:lang w:eastAsia="zh-CN"/>
        </w:rPr>
      </w:pPr>
    </w:p>
    <w:p w14:paraId="37A6B5EB" w14:textId="77777777" w:rsidR="00596386" w:rsidRPr="00796998" w:rsidRDefault="00596386" w:rsidP="00596386">
      <w:pPr>
        <w:jc w:val="both"/>
        <w:rPr>
          <w:rFonts w:eastAsia="SimSun" w:cs="Tahoma"/>
          <w:lang w:eastAsia="zh-CN"/>
        </w:rPr>
      </w:pPr>
      <w:r w:rsidRPr="00796998">
        <w:rPr>
          <w:rFonts w:eastAsia="SimSun" w:cs="Tahoma"/>
          <w:color w:val="000000"/>
          <w:szCs w:val="18"/>
          <w:lang w:eastAsia="zh-CN"/>
        </w:rPr>
        <w:t>除非下面另有指定，否则</w:t>
      </w:r>
      <w:r w:rsidRPr="00796998">
        <w:rPr>
          <w:rFonts w:eastAsia="SimSun" w:cs="Tahoma"/>
          <w:color w:val="000000"/>
          <w:szCs w:val="18"/>
          <w:lang w:eastAsia="zh-CN"/>
        </w:rPr>
        <w:t xml:space="preserve"> Windows Azure </w:t>
      </w:r>
      <w:r w:rsidRPr="00796998">
        <w:rPr>
          <w:rFonts w:eastAsia="SimSun" w:cs="Tahoma"/>
          <w:color w:val="000000"/>
          <w:szCs w:val="18"/>
          <w:lang w:eastAsia="zh-CN"/>
        </w:rPr>
        <w:t>支持服务可用于</w:t>
      </w:r>
      <w:r w:rsidRPr="00796998">
        <w:rPr>
          <w:rFonts w:eastAsia="SimSun" w:cs="Tahoma"/>
          <w:color w:val="000000"/>
          <w:szCs w:val="18"/>
          <w:lang w:eastAsia="zh-CN"/>
        </w:rPr>
        <w:t xml:space="preserve"> Windows Azure</w:t>
      </w:r>
      <w:r w:rsidRPr="00796998">
        <w:rPr>
          <w:rFonts w:eastAsia="SimSun" w:cs="Tahoma"/>
          <w:color w:val="000000"/>
          <w:szCs w:val="18"/>
          <w:lang w:eastAsia="zh-CN"/>
        </w:rPr>
        <w:t>。</w:t>
      </w:r>
    </w:p>
    <w:p w14:paraId="37A6B5EC" w14:textId="77777777" w:rsidR="00596386" w:rsidRPr="00796998" w:rsidRDefault="00596386" w:rsidP="00596386">
      <w:pPr>
        <w:tabs>
          <w:tab w:val="left" w:pos="360"/>
        </w:tabs>
        <w:jc w:val="both"/>
        <w:rPr>
          <w:rFonts w:eastAsia="SimSun" w:cs="Tahoma"/>
          <w:lang w:eastAsia="zh-CN"/>
        </w:rPr>
      </w:pPr>
    </w:p>
    <w:p w14:paraId="37A6B5ED" w14:textId="77777777" w:rsidR="00596386" w:rsidRPr="00796998" w:rsidRDefault="00596386" w:rsidP="00596386">
      <w:pPr>
        <w:tabs>
          <w:tab w:val="left" w:pos="360"/>
        </w:tabs>
        <w:jc w:val="both"/>
        <w:rPr>
          <w:rFonts w:eastAsia="SimSun" w:cs="Tahoma"/>
          <w:lang w:eastAsia="zh-CN"/>
        </w:rPr>
      </w:pPr>
      <w:r w:rsidRPr="00796998">
        <w:rPr>
          <w:rFonts w:eastAsia="SimSun" w:cs="Tahoma"/>
          <w:szCs w:val="18"/>
          <w:lang w:eastAsia="zh-CN"/>
        </w:rPr>
        <w:t>这些服务由</w:t>
      </w:r>
      <w:r w:rsidRPr="00796998">
        <w:rPr>
          <w:rFonts w:eastAsia="SimSun" w:cs="Tahoma"/>
          <w:szCs w:val="18"/>
          <w:lang w:eastAsia="zh-CN"/>
        </w:rPr>
        <w:t xml:space="preserve"> Windows Azure </w:t>
      </w:r>
      <w:r w:rsidRPr="00796998">
        <w:rPr>
          <w:rFonts w:eastAsia="SimSun" w:cs="Tahoma"/>
          <w:szCs w:val="18"/>
          <w:lang w:eastAsia="zh-CN"/>
        </w:rPr>
        <w:t>技术支持团队提供，团队由</w:t>
      </w:r>
      <w:r w:rsidRPr="00796998">
        <w:rPr>
          <w:rFonts w:eastAsia="SimSun" w:cs="Tahoma"/>
          <w:szCs w:val="18"/>
          <w:lang w:eastAsia="zh-CN"/>
        </w:rPr>
        <w:t xml:space="preserve"> Windows Azure </w:t>
      </w:r>
      <w:r w:rsidRPr="00796998">
        <w:rPr>
          <w:rFonts w:eastAsia="SimSun" w:cs="Tahoma"/>
          <w:szCs w:val="18"/>
          <w:lang w:eastAsia="zh-CN"/>
        </w:rPr>
        <w:t>技术专家组成，负责对客户提出的关于</w:t>
      </w:r>
      <w:r w:rsidRPr="00796998">
        <w:rPr>
          <w:rFonts w:eastAsia="SimSun" w:cs="Tahoma"/>
          <w:szCs w:val="18"/>
          <w:lang w:eastAsia="zh-CN"/>
        </w:rPr>
        <w:t xml:space="preserve"> Windows Azure </w:t>
      </w:r>
      <w:r w:rsidRPr="00796998">
        <w:rPr>
          <w:rFonts w:eastAsia="SimSun" w:cs="Tahoma"/>
          <w:szCs w:val="18"/>
          <w:lang w:eastAsia="zh-CN"/>
        </w:rPr>
        <w:t>的支持请求进行响应并提供支持</w:t>
      </w:r>
      <w:r w:rsidRPr="00796998">
        <w:rPr>
          <w:rFonts w:eastAsia="SimSun" w:cs="Tahoma"/>
          <w:snapToGrid w:val="0"/>
          <w:szCs w:val="18"/>
          <w:lang w:eastAsia="zh-CN"/>
        </w:rPr>
        <w:t>。客户可以获得支持团队每周</w:t>
      </w:r>
      <w:r w:rsidRPr="00796998">
        <w:rPr>
          <w:rFonts w:eastAsia="SimSun" w:cs="Tahoma"/>
          <w:snapToGrid w:val="0"/>
          <w:szCs w:val="18"/>
          <w:lang w:eastAsia="zh-CN"/>
        </w:rPr>
        <w:t xml:space="preserve"> 7 </w:t>
      </w:r>
      <w:r w:rsidRPr="00796998">
        <w:rPr>
          <w:rFonts w:eastAsia="SimSun" w:cs="Tahoma"/>
          <w:snapToGrid w:val="0"/>
          <w:szCs w:val="18"/>
          <w:lang w:eastAsia="zh-CN"/>
        </w:rPr>
        <w:t>天每天</w:t>
      </w:r>
      <w:r w:rsidRPr="00796998">
        <w:rPr>
          <w:rFonts w:eastAsia="SimSun" w:cs="Tahoma"/>
          <w:snapToGrid w:val="0"/>
          <w:szCs w:val="18"/>
          <w:lang w:eastAsia="zh-CN"/>
        </w:rPr>
        <w:t xml:space="preserve"> 24 </w:t>
      </w:r>
      <w:r w:rsidRPr="00796998">
        <w:rPr>
          <w:rFonts w:eastAsia="SimSun" w:cs="Tahoma"/>
          <w:snapToGrid w:val="0"/>
          <w:szCs w:val="18"/>
          <w:lang w:eastAsia="zh-CN"/>
        </w:rPr>
        <w:t>小时的高品质支持。</w:t>
      </w:r>
    </w:p>
    <w:p w14:paraId="37A6B5EE" w14:textId="77777777" w:rsidR="00596386" w:rsidRPr="00796998" w:rsidRDefault="00596386" w:rsidP="00596386">
      <w:pPr>
        <w:tabs>
          <w:tab w:val="left" w:pos="360"/>
        </w:tabs>
        <w:jc w:val="both"/>
        <w:rPr>
          <w:rFonts w:eastAsia="SimSun" w:cs="Tahoma"/>
          <w:lang w:eastAsia="zh-CN"/>
        </w:rPr>
      </w:pPr>
    </w:p>
    <w:p w14:paraId="37A6B5EF" w14:textId="77777777" w:rsidR="00596386" w:rsidRPr="00D94B21" w:rsidRDefault="00596386" w:rsidP="00596386">
      <w:pPr>
        <w:tabs>
          <w:tab w:val="left" w:pos="360"/>
        </w:tabs>
        <w:jc w:val="both"/>
        <w:rPr>
          <w:rFonts w:eastAsia="SimSun" w:cs="Tahoma"/>
          <w:spacing w:val="-2"/>
          <w:lang w:eastAsia="zh-CN"/>
        </w:rPr>
      </w:pPr>
      <w:r w:rsidRPr="00D94B21">
        <w:rPr>
          <w:rFonts w:ascii="SimSun" w:eastAsia="SimSun" w:hAnsi="SimSun" w:cs="Tahoma"/>
          <w:spacing w:val="-2"/>
          <w:szCs w:val="18"/>
          <w:lang w:eastAsia="zh-CN"/>
        </w:rPr>
        <w:t>“</w:t>
      </w:r>
      <w:r w:rsidRPr="00D94B21">
        <w:rPr>
          <w:rFonts w:eastAsia="SimSun" w:cs="Tahoma"/>
          <w:spacing w:val="-2"/>
          <w:szCs w:val="18"/>
          <w:lang w:eastAsia="zh-CN"/>
        </w:rPr>
        <w:t>事件</w:t>
      </w:r>
      <w:r w:rsidRPr="00D94B21">
        <w:rPr>
          <w:rFonts w:ascii="SimSun" w:eastAsia="SimSun" w:hAnsi="SimSun" w:cs="Tahoma"/>
          <w:spacing w:val="-2"/>
          <w:szCs w:val="18"/>
          <w:lang w:eastAsia="zh-CN"/>
        </w:rPr>
        <w:t>”</w:t>
      </w:r>
      <w:r w:rsidRPr="00D94B21">
        <w:rPr>
          <w:rFonts w:eastAsia="SimSun" w:cs="Tahoma"/>
          <w:spacing w:val="-2"/>
          <w:szCs w:val="18"/>
          <w:lang w:eastAsia="zh-CN"/>
        </w:rPr>
        <w:t>是指为单个支持问题提供的有专人辅助的中断</w:t>
      </w:r>
      <w:r w:rsidRPr="00D94B21">
        <w:rPr>
          <w:rFonts w:eastAsia="SimSun" w:cs="Tahoma"/>
          <w:spacing w:val="-2"/>
          <w:szCs w:val="18"/>
          <w:lang w:eastAsia="zh-CN"/>
        </w:rPr>
        <w:t>-</w:t>
      </w:r>
      <w:r w:rsidRPr="00D94B21">
        <w:rPr>
          <w:rFonts w:eastAsia="SimSun" w:cs="Tahoma"/>
          <w:spacing w:val="-2"/>
          <w:szCs w:val="18"/>
          <w:lang w:eastAsia="zh-CN"/>
        </w:rPr>
        <w:t>修复支持请求。</w:t>
      </w:r>
      <w:r w:rsidRPr="00D94B21">
        <w:rPr>
          <w:rFonts w:ascii="SimSun" w:eastAsia="SimSun" w:hAnsi="SimSun" w:cs="Tahoma"/>
          <w:spacing w:val="-2"/>
          <w:szCs w:val="18"/>
          <w:lang w:eastAsia="zh-CN"/>
        </w:rPr>
        <w:t>“</w:t>
      </w:r>
      <w:r w:rsidRPr="00D94B21">
        <w:rPr>
          <w:rFonts w:eastAsia="SimSun" w:cs="Tahoma"/>
          <w:spacing w:val="-2"/>
          <w:szCs w:val="18"/>
          <w:lang w:eastAsia="zh-CN"/>
        </w:rPr>
        <w:t>单个支持问题</w:t>
      </w:r>
      <w:r w:rsidRPr="00D94B21">
        <w:rPr>
          <w:rFonts w:ascii="SimSun" w:eastAsia="SimSun" w:hAnsi="SimSun" w:cs="Tahoma"/>
          <w:spacing w:val="-2"/>
          <w:szCs w:val="18"/>
          <w:lang w:eastAsia="zh-CN"/>
        </w:rPr>
        <w:t>”</w:t>
      </w:r>
      <w:r w:rsidRPr="00D94B21">
        <w:rPr>
          <w:rFonts w:eastAsia="SimSun" w:cs="Tahoma"/>
          <w:spacing w:val="-2"/>
          <w:szCs w:val="18"/>
          <w:lang w:eastAsia="zh-CN"/>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D94B21">
        <w:rPr>
          <w:rFonts w:eastAsia="SimSun" w:cs="Tahoma"/>
          <w:spacing w:val="-2"/>
          <w:szCs w:val="18"/>
          <w:lang w:eastAsia="zh-CN"/>
        </w:rPr>
        <w:t xml:space="preserve"> www.windowsazure.com </w:t>
      </w:r>
      <w:r w:rsidRPr="00D94B21">
        <w:rPr>
          <w:rFonts w:eastAsia="SimSun" w:cs="Tahoma"/>
          <w:spacing w:val="-2"/>
          <w:szCs w:val="18"/>
          <w:lang w:eastAsia="zh-CN"/>
        </w:rPr>
        <w:t>来提交事件。</w:t>
      </w:r>
    </w:p>
    <w:p w14:paraId="37A6B5F0" w14:textId="77777777" w:rsidR="00596386" w:rsidRPr="00796998" w:rsidRDefault="00596386" w:rsidP="00596386">
      <w:pPr>
        <w:tabs>
          <w:tab w:val="left" w:pos="360"/>
        </w:tabs>
        <w:jc w:val="both"/>
        <w:rPr>
          <w:rFonts w:eastAsia="SimSun" w:cs="Tahoma"/>
          <w:lang w:eastAsia="zh-CN"/>
        </w:rPr>
      </w:pPr>
    </w:p>
    <w:p w14:paraId="37A6B5F1" w14:textId="77777777" w:rsidR="00596386" w:rsidRPr="00796998" w:rsidRDefault="00596386" w:rsidP="00596386">
      <w:pPr>
        <w:tabs>
          <w:tab w:val="left" w:pos="360"/>
        </w:tabs>
        <w:jc w:val="both"/>
        <w:rPr>
          <w:rFonts w:eastAsia="SimSun" w:cs="Tahoma"/>
          <w:lang w:eastAsia="zh-CN"/>
        </w:rPr>
      </w:pPr>
      <w:r w:rsidRPr="00796998">
        <w:rPr>
          <w:rFonts w:eastAsia="SimSun" w:cs="Tahoma"/>
          <w:szCs w:val="18"/>
          <w:lang w:eastAsia="zh-CN"/>
        </w:rPr>
        <w:t>除非客户和微软都以书面形式表示同意使用其他语言，否则服务都将用英语提供。可以依照各方之间签订的单独协议来获得</w:t>
      </w:r>
      <w:r w:rsidRPr="00796998">
        <w:rPr>
          <w:rFonts w:eastAsia="SimSun" w:cs="Tahoma"/>
          <w:szCs w:val="18"/>
          <w:lang w:eastAsia="zh-CN"/>
        </w:rPr>
        <w:t xml:space="preserve"> Windows Azure </w:t>
      </w:r>
      <w:r w:rsidRPr="00796998">
        <w:rPr>
          <w:rFonts w:eastAsia="SimSun" w:cs="Tahoma"/>
          <w:szCs w:val="18"/>
          <w:lang w:eastAsia="zh-CN"/>
        </w:rPr>
        <w:t>的更多服务，包括技术支持服务。这些附加的服务将受该单独协议条款的约束。</w:t>
      </w:r>
    </w:p>
    <w:p w14:paraId="37A6B5F2" w14:textId="77777777" w:rsidR="00596386" w:rsidRPr="00796998" w:rsidRDefault="00596386" w:rsidP="00596386">
      <w:pPr>
        <w:pStyle w:val="normal1"/>
        <w:jc w:val="both"/>
        <w:rPr>
          <w:rFonts w:ascii="Tahoma" w:eastAsia="SimSun" w:hAnsi="Tahoma" w:cs="Tahoma"/>
          <w:lang w:eastAsia="zh-CN"/>
        </w:rPr>
      </w:pPr>
    </w:p>
    <w:p w14:paraId="37A6B5F3" w14:textId="77777777" w:rsidR="00596386" w:rsidRDefault="00596386" w:rsidP="00596386">
      <w:pPr>
        <w:pStyle w:val="normal1"/>
        <w:jc w:val="both"/>
        <w:rPr>
          <w:rFonts w:ascii="Tahoma" w:eastAsia="SimSun" w:hAnsi="Tahoma" w:cs="Tahoma"/>
          <w:lang w:eastAsia="zh-CN"/>
        </w:rPr>
      </w:pPr>
    </w:p>
    <w:p w14:paraId="37A6B5F4" w14:textId="77777777" w:rsidR="00D94B21" w:rsidRDefault="00D94B21" w:rsidP="00596386">
      <w:pPr>
        <w:pStyle w:val="normal1"/>
        <w:jc w:val="both"/>
        <w:rPr>
          <w:rFonts w:ascii="Tahoma" w:eastAsia="SimSun" w:hAnsi="Tahoma" w:cs="Tahoma"/>
          <w:lang w:eastAsia="zh-CN"/>
        </w:rPr>
      </w:pPr>
    </w:p>
    <w:p w14:paraId="37A6B5F5" w14:textId="77777777" w:rsidR="00D94B21" w:rsidRDefault="00D94B21" w:rsidP="00596386">
      <w:pPr>
        <w:pStyle w:val="normal1"/>
        <w:jc w:val="both"/>
        <w:rPr>
          <w:rFonts w:ascii="Tahoma" w:eastAsia="SimSun" w:hAnsi="Tahoma" w:cs="Tahoma"/>
          <w:lang w:eastAsia="zh-CN"/>
        </w:rPr>
      </w:pPr>
    </w:p>
    <w:p w14:paraId="37A6B5F6" w14:textId="77777777" w:rsidR="00D94B21" w:rsidRDefault="00D94B21" w:rsidP="00596386">
      <w:pPr>
        <w:pStyle w:val="normal1"/>
        <w:jc w:val="both"/>
        <w:rPr>
          <w:rFonts w:ascii="Tahoma" w:eastAsia="SimSun" w:hAnsi="Tahoma" w:cs="Tahoma"/>
          <w:lang w:eastAsia="zh-CN"/>
        </w:rPr>
      </w:pPr>
    </w:p>
    <w:p w14:paraId="37A6B5F7" w14:textId="77777777" w:rsidR="00D94B21" w:rsidRPr="00796998" w:rsidRDefault="00D94B21" w:rsidP="00596386">
      <w:pPr>
        <w:pStyle w:val="normal1"/>
        <w:jc w:val="both"/>
        <w:rPr>
          <w:rFonts w:ascii="Tahoma" w:eastAsia="SimSun" w:hAnsi="Tahoma" w:cs="Tahoma"/>
          <w:lang w:eastAsia="zh-CN"/>
        </w:rPr>
      </w:pPr>
    </w:p>
    <w:p w14:paraId="37A6B5F8" w14:textId="77777777" w:rsidR="00596386" w:rsidRPr="00796998" w:rsidRDefault="00596386" w:rsidP="00596386">
      <w:pPr>
        <w:widowControl w:val="0"/>
        <w:tabs>
          <w:tab w:val="left" w:pos="720"/>
          <w:tab w:val="left" w:pos="1170"/>
        </w:tabs>
        <w:rPr>
          <w:rFonts w:eastAsia="SimSun" w:cs="Tahoma"/>
          <w:lang w:eastAsia="zh-CN"/>
        </w:rPr>
      </w:pPr>
      <w:r w:rsidRPr="00796998">
        <w:rPr>
          <w:rFonts w:eastAsia="SimSun" w:cs="Tahoma"/>
          <w:b/>
          <w:bCs/>
          <w:sz w:val="24"/>
          <w:szCs w:val="18"/>
          <w:lang w:eastAsia="zh-CN"/>
        </w:rPr>
        <w:lastRenderedPageBreak/>
        <w:t>为</w:t>
      </w:r>
      <w:r w:rsidRPr="00796998">
        <w:rPr>
          <w:rFonts w:eastAsia="SimSun" w:cs="Tahoma"/>
          <w:b/>
          <w:bCs/>
          <w:sz w:val="24"/>
          <w:szCs w:val="18"/>
          <w:lang w:eastAsia="zh-CN"/>
        </w:rPr>
        <w:t xml:space="preserve"> Windows Azure </w:t>
      </w:r>
      <w:r w:rsidRPr="00796998">
        <w:rPr>
          <w:rFonts w:eastAsia="SimSun" w:cs="Tahoma"/>
          <w:b/>
          <w:bCs/>
          <w:sz w:val="24"/>
          <w:szCs w:val="18"/>
          <w:lang w:eastAsia="zh-CN"/>
        </w:rPr>
        <w:t>提供直接的专业支持</w:t>
      </w:r>
    </w:p>
    <w:p w14:paraId="37A6B5F9" w14:textId="77777777" w:rsidR="00596386" w:rsidRPr="00055391" w:rsidRDefault="00596386" w:rsidP="00596386">
      <w:pPr>
        <w:tabs>
          <w:tab w:val="left" w:pos="360"/>
        </w:tabs>
        <w:jc w:val="both"/>
        <w:rPr>
          <w:rFonts w:eastAsia="SimSun" w:cs="Tahoma"/>
          <w:sz w:val="16"/>
          <w:szCs w:val="16"/>
          <w:lang w:eastAsia="zh-CN"/>
        </w:rPr>
      </w:pPr>
    </w:p>
    <w:p w14:paraId="37A6B5FA" w14:textId="77777777" w:rsidR="00596386" w:rsidRPr="00796998" w:rsidRDefault="00596386" w:rsidP="00596386">
      <w:pPr>
        <w:tabs>
          <w:tab w:val="left" w:pos="360"/>
        </w:tabs>
        <w:jc w:val="both"/>
        <w:rPr>
          <w:rFonts w:eastAsia="SimSun" w:cs="Tahoma"/>
          <w:lang w:eastAsia="zh-CN"/>
        </w:rPr>
      </w:pPr>
      <w:r w:rsidRPr="00796998">
        <w:rPr>
          <w:rFonts w:eastAsia="SimSun" w:cs="Tahoma"/>
          <w:color w:val="000000"/>
          <w:szCs w:val="18"/>
          <w:lang w:eastAsia="zh-CN"/>
        </w:rPr>
        <w:t>客户有责任与微软协商设定初始严重性级别，并且客户可随时请求更改严重性级别。事件严重性将决定微软内部的响应级别；下表中列出了估计的响应时间：交付服务的能力取决于客户能否充分且适时地予以合作，以及客户所提供信息的准确性与完整性。</w:t>
      </w:r>
    </w:p>
    <w:p w14:paraId="37A6B5FB" w14:textId="77777777" w:rsidR="00381B33" w:rsidRPr="00055391" w:rsidRDefault="00381B33" w:rsidP="00DD7F8E">
      <w:pPr>
        <w:rPr>
          <w:rFonts w:eastAsia="SimSun" w:cs="Tahoma"/>
          <w:sz w:val="16"/>
          <w:szCs w:val="16"/>
          <w:lang w:eastAsia="zh-CN"/>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796998" w14:paraId="37A6B600" w14:textId="77777777" w:rsidTr="0037031E">
        <w:tc>
          <w:tcPr>
            <w:tcW w:w="1347" w:type="dxa"/>
            <w:shd w:val="clear" w:color="auto" w:fill="FABF8F"/>
          </w:tcPr>
          <w:p w14:paraId="37A6B5FC" w14:textId="77777777" w:rsidR="00596386" w:rsidRPr="00796998" w:rsidRDefault="00596386" w:rsidP="0037031E">
            <w:pPr>
              <w:jc w:val="center"/>
              <w:rPr>
                <w:rFonts w:eastAsia="SimSun" w:cs="Tahoma"/>
                <w:b/>
                <w:bCs/>
                <w:color w:val="000000"/>
                <w:sz w:val="20"/>
                <w:szCs w:val="18"/>
              </w:rPr>
            </w:pPr>
            <w:r w:rsidRPr="00796998">
              <w:rPr>
                <w:rFonts w:eastAsia="SimSun" w:cs="Tahoma"/>
                <w:b/>
                <w:bCs/>
                <w:color w:val="000000"/>
                <w:sz w:val="20"/>
                <w:szCs w:val="18"/>
              </w:rPr>
              <w:t>严重性</w:t>
            </w:r>
          </w:p>
        </w:tc>
        <w:tc>
          <w:tcPr>
            <w:tcW w:w="1800" w:type="dxa"/>
            <w:shd w:val="clear" w:color="auto" w:fill="FABF8F"/>
          </w:tcPr>
          <w:p w14:paraId="37A6B5FD" w14:textId="77777777" w:rsidR="00596386" w:rsidRPr="00796998" w:rsidRDefault="00596386" w:rsidP="0037031E">
            <w:pPr>
              <w:jc w:val="center"/>
              <w:rPr>
                <w:rFonts w:eastAsia="SimSun" w:cs="Tahoma"/>
                <w:b/>
                <w:bCs/>
                <w:color w:val="000000"/>
                <w:sz w:val="20"/>
                <w:szCs w:val="18"/>
              </w:rPr>
            </w:pPr>
            <w:r w:rsidRPr="00796998">
              <w:rPr>
                <w:rFonts w:eastAsia="SimSun" w:cs="Tahoma"/>
                <w:b/>
                <w:bCs/>
                <w:color w:val="000000"/>
                <w:sz w:val="20"/>
                <w:szCs w:val="18"/>
              </w:rPr>
              <w:t>联系人</w:t>
            </w:r>
          </w:p>
        </w:tc>
        <w:tc>
          <w:tcPr>
            <w:tcW w:w="3079" w:type="dxa"/>
            <w:shd w:val="clear" w:color="auto" w:fill="FABF8F"/>
          </w:tcPr>
          <w:p w14:paraId="37A6B5FE" w14:textId="77777777" w:rsidR="00596386" w:rsidRPr="00796998" w:rsidRDefault="00596386" w:rsidP="0037031E">
            <w:pPr>
              <w:jc w:val="center"/>
              <w:rPr>
                <w:rFonts w:eastAsia="SimSun" w:cs="Tahoma"/>
                <w:b/>
                <w:bCs/>
                <w:color w:val="000000"/>
                <w:sz w:val="20"/>
                <w:szCs w:val="18"/>
              </w:rPr>
            </w:pPr>
            <w:r w:rsidRPr="00796998">
              <w:rPr>
                <w:rFonts w:eastAsia="SimSun" w:cs="Tahoma"/>
                <w:b/>
                <w:bCs/>
                <w:color w:val="000000"/>
                <w:sz w:val="20"/>
                <w:szCs w:val="18"/>
              </w:rPr>
              <w:t>客户面临的情况</w:t>
            </w:r>
          </w:p>
        </w:tc>
        <w:tc>
          <w:tcPr>
            <w:tcW w:w="3314" w:type="dxa"/>
            <w:shd w:val="clear" w:color="auto" w:fill="FABF8F"/>
          </w:tcPr>
          <w:p w14:paraId="37A6B5FF" w14:textId="77777777" w:rsidR="00596386" w:rsidRPr="00796998" w:rsidRDefault="00596386" w:rsidP="0037031E">
            <w:pPr>
              <w:jc w:val="center"/>
              <w:rPr>
                <w:rFonts w:eastAsia="SimSun" w:cs="Tahoma"/>
                <w:b/>
                <w:bCs/>
                <w:color w:val="000000"/>
                <w:sz w:val="20"/>
                <w:szCs w:val="18"/>
              </w:rPr>
            </w:pPr>
            <w:r w:rsidRPr="00796998">
              <w:rPr>
                <w:rFonts w:eastAsia="SimSun" w:cs="Tahoma"/>
                <w:b/>
                <w:bCs/>
                <w:color w:val="000000"/>
                <w:sz w:val="20"/>
                <w:szCs w:val="18"/>
              </w:rPr>
              <w:t>预期的</w:t>
            </w:r>
            <w:r w:rsidRPr="00796998">
              <w:rPr>
                <w:rFonts w:eastAsia="SimSun" w:cs="Tahoma"/>
                <w:b/>
                <w:bCs/>
                <w:color w:val="000000"/>
                <w:sz w:val="20"/>
                <w:szCs w:val="18"/>
              </w:rPr>
              <w:t xml:space="preserve"> Microsoft </w:t>
            </w:r>
            <w:r w:rsidRPr="00796998">
              <w:rPr>
                <w:rFonts w:eastAsia="SimSun" w:cs="Tahoma"/>
                <w:b/>
                <w:bCs/>
                <w:color w:val="000000"/>
                <w:sz w:val="20"/>
                <w:szCs w:val="18"/>
              </w:rPr>
              <w:t>响应</w:t>
            </w:r>
          </w:p>
        </w:tc>
      </w:tr>
      <w:tr w:rsidR="00596386" w:rsidRPr="00796998" w14:paraId="37A6B608" w14:textId="77777777" w:rsidTr="00647923">
        <w:tc>
          <w:tcPr>
            <w:tcW w:w="1347" w:type="dxa"/>
          </w:tcPr>
          <w:p w14:paraId="37A6B601" w14:textId="77777777" w:rsidR="00596386" w:rsidRPr="00521577" w:rsidRDefault="00596386" w:rsidP="00647923">
            <w:pPr>
              <w:spacing w:after="60" w:line="240" w:lineRule="atLeast"/>
              <w:jc w:val="center"/>
              <w:rPr>
                <w:rFonts w:eastAsia="SimSun" w:cs="Tahoma"/>
                <w:szCs w:val="18"/>
              </w:rPr>
            </w:pPr>
            <w:r w:rsidRPr="00521577">
              <w:rPr>
                <w:rFonts w:eastAsia="SimSun" w:cs="Tahoma"/>
                <w:szCs w:val="18"/>
              </w:rPr>
              <w:t>1</w:t>
            </w:r>
          </w:p>
        </w:tc>
        <w:tc>
          <w:tcPr>
            <w:tcW w:w="1800" w:type="dxa"/>
          </w:tcPr>
          <w:p w14:paraId="37A6B602" w14:textId="77777777" w:rsidR="00596386" w:rsidRPr="00521577" w:rsidRDefault="00596386" w:rsidP="00647923">
            <w:pPr>
              <w:spacing w:after="60" w:line="240" w:lineRule="atLeast"/>
              <w:jc w:val="center"/>
              <w:rPr>
                <w:rFonts w:eastAsia="SimSun" w:cs="Tahoma"/>
                <w:szCs w:val="18"/>
              </w:rPr>
            </w:pPr>
            <w:r w:rsidRPr="00521577">
              <w:rPr>
                <w:rFonts w:eastAsia="SimSun" w:cs="Tahoma"/>
                <w:szCs w:val="18"/>
              </w:rPr>
              <w:t>通过网络提交</w:t>
            </w:r>
          </w:p>
        </w:tc>
        <w:tc>
          <w:tcPr>
            <w:tcW w:w="3079" w:type="dxa"/>
          </w:tcPr>
          <w:p w14:paraId="37A6B603" w14:textId="77777777" w:rsidR="00596386" w:rsidRPr="00521577" w:rsidRDefault="00596386" w:rsidP="00647923">
            <w:pPr>
              <w:spacing w:after="60" w:line="240" w:lineRule="atLeast"/>
              <w:rPr>
                <w:rFonts w:eastAsia="SimSun" w:cs="Tahoma"/>
                <w:szCs w:val="18"/>
                <w:lang w:eastAsia="zh-CN"/>
              </w:rPr>
            </w:pPr>
            <w:r w:rsidRPr="00521577">
              <w:rPr>
                <w:rFonts w:eastAsia="SimSun" w:cs="Tahoma"/>
                <w:szCs w:val="18"/>
                <w:lang w:eastAsia="zh-CN"/>
              </w:rPr>
              <w:t>灾难性业务影响：</w:t>
            </w:r>
          </w:p>
          <w:p w14:paraId="37A6B604" w14:textId="77777777" w:rsidR="00596386" w:rsidRPr="00521577" w:rsidRDefault="00596386" w:rsidP="00647923">
            <w:pPr>
              <w:spacing w:after="60" w:line="240" w:lineRule="atLeast"/>
              <w:rPr>
                <w:rFonts w:eastAsia="SimSun" w:cs="Tahoma"/>
                <w:szCs w:val="18"/>
                <w:lang w:eastAsia="zh-CN"/>
              </w:rPr>
            </w:pPr>
            <w:r w:rsidRPr="00521577">
              <w:rPr>
                <w:rFonts w:eastAsia="SimSun" w:cs="Tahoma"/>
                <w:szCs w:val="18"/>
                <w:lang w:eastAsia="zh-CN"/>
              </w:rPr>
              <w:t>核心（关键性任务）业务流程完全受损，工作无法正常继续</w:t>
            </w:r>
          </w:p>
          <w:p w14:paraId="37A6B605" w14:textId="77777777" w:rsidR="00596386" w:rsidRPr="00521577" w:rsidRDefault="00596386" w:rsidP="00647923">
            <w:pPr>
              <w:spacing w:after="60" w:line="240" w:lineRule="atLeast"/>
              <w:rPr>
                <w:rFonts w:eastAsia="SimSun" w:cs="Tahoma"/>
                <w:szCs w:val="18"/>
              </w:rPr>
            </w:pPr>
            <w:r w:rsidRPr="00521577">
              <w:rPr>
                <w:rFonts w:eastAsia="SimSun" w:cs="Tahoma"/>
                <w:szCs w:val="18"/>
              </w:rPr>
              <w:t>需要立即照管</w:t>
            </w:r>
          </w:p>
        </w:tc>
        <w:tc>
          <w:tcPr>
            <w:tcW w:w="3314" w:type="dxa"/>
          </w:tcPr>
          <w:p w14:paraId="37A6B606" w14:textId="77777777" w:rsidR="00596386" w:rsidRPr="00521577" w:rsidRDefault="00596386" w:rsidP="00647923">
            <w:pPr>
              <w:spacing w:after="60" w:line="240" w:lineRule="atLeast"/>
              <w:rPr>
                <w:rFonts w:eastAsia="SimSun" w:cs="Tahoma"/>
                <w:szCs w:val="18"/>
                <w:lang w:eastAsia="zh-CN"/>
              </w:rPr>
            </w:pPr>
            <w:r w:rsidRPr="00521577">
              <w:rPr>
                <w:rFonts w:eastAsia="SimSun" w:cs="Tahoma"/>
                <w:szCs w:val="18"/>
                <w:lang w:eastAsia="zh-CN"/>
              </w:rPr>
              <w:t xml:space="preserve">1 </w:t>
            </w:r>
            <w:r w:rsidRPr="00521577">
              <w:rPr>
                <w:rFonts w:eastAsia="SimSun" w:cs="Tahoma"/>
                <w:szCs w:val="18"/>
                <w:lang w:eastAsia="zh-CN"/>
              </w:rPr>
              <w:t>小时或更短时间内首次响应</w:t>
            </w:r>
          </w:p>
          <w:p w14:paraId="37A6B607" w14:textId="77777777" w:rsidR="00596386" w:rsidRPr="00521577" w:rsidRDefault="00596386" w:rsidP="00647923">
            <w:pPr>
              <w:spacing w:after="60" w:line="240" w:lineRule="atLeast"/>
              <w:rPr>
                <w:rFonts w:eastAsia="SimSun" w:cs="Tahoma"/>
                <w:szCs w:val="18"/>
                <w:lang w:eastAsia="zh-CN"/>
              </w:rPr>
            </w:pPr>
          </w:p>
        </w:tc>
      </w:tr>
      <w:tr w:rsidR="00596386" w:rsidRPr="00796998" w14:paraId="37A6B610" w14:textId="77777777" w:rsidTr="00647923">
        <w:tc>
          <w:tcPr>
            <w:tcW w:w="1347" w:type="dxa"/>
          </w:tcPr>
          <w:p w14:paraId="37A6B609" w14:textId="77777777" w:rsidR="00596386" w:rsidRPr="00521577" w:rsidRDefault="00596386" w:rsidP="00647923">
            <w:pPr>
              <w:spacing w:after="60" w:line="240" w:lineRule="atLeast"/>
              <w:jc w:val="center"/>
              <w:rPr>
                <w:rFonts w:eastAsia="SimSun" w:cs="Tahoma"/>
                <w:szCs w:val="18"/>
              </w:rPr>
            </w:pPr>
            <w:r w:rsidRPr="00521577">
              <w:rPr>
                <w:rFonts w:eastAsia="SimSun" w:cs="Tahoma"/>
                <w:szCs w:val="18"/>
              </w:rPr>
              <w:t>A</w:t>
            </w:r>
          </w:p>
        </w:tc>
        <w:tc>
          <w:tcPr>
            <w:tcW w:w="1800" w:type="dxa"/>
          </w:tcPr>
          <w:p w14:paraId="37A6B60A" w14:textId="77777777" w:rsidR="00596386" w:rsidRPr="00521577" w:rsidRDefault="00596386" w:rsidP="00647923">
            <w:pPr>
              <w:spacing w:after="60" w:line="240" w:lineRule="atLeast"/>
              <w:jc w:val="center"/>
              <w:rPr>
                <w:rFonts w:eastAsia="SimSun" w:cs="Tahoma"/>
                <w:szCs w:val="18"/>
              </w:rPr>
            </w:pPr>
            <w:r w:rsidRPr="00521577">
              <w:rPr>
                <w:rFonts w:eastAsia="SimSun" w:cs="Tahoma"/>
                <w:szCs w:val="18"/>
              </w:rPr>
              <w:t>通过网络提交</w:t>
            </w:r>
          </w:p>
        </w:tc>
        <w:tc>
          <w:tcPr>
            <w:tcW w:w="3079" w:type="dxa"/>
          </w:tcPr>
          <w:p w14:paraId="37A6B60B" w14:textId="77777777" w:rsidR="00596386" w:rsidRPr="00521577" w:rsidRDefault="00596386" w:rsidP="00647923">
            <w:pPr>
              <w:spacing w:after="60" w:line="240" w:lineRule="atLeast"/>
              <w:rPr>
                <w:rFonts w:eastAsia="SimSun" w:cs="Tahoma"/>
                <w:szCs w:val="18"/>
                <w:lang w:eastAsia="zh-CN"/>
              </w:rPr>
            </w:pPr>
            <w:r w:rsidRPr="00521577">
              <w:rPr>
                <w:rFonts w:eastAsia="SimSun" w:cs="Tahoma"/>
                <w:szCs w:val="18"/>
                <w:lang w:eastAsia="zh-CN"/>
              </w:rPr>
              <w:t>严重业务影响：</w:t>
            </w:r>
          </w:p>
          <w:p w14:paraId="37A6B60C" w14:textId="77777777" w:rsidR="00596386" w:rsidRPr="00521577" w:rsidRDefault="00596386" w:rsidP="00647923">
            <w:pPr>
              <w:spacing w:after="60" w:line="240" w:lineRule="atLeast"/>
              <w:rPr>
                <w:rFonts w:eastAsia="SimSun" w:cs="Tahoma"/>
                <w:szCs w:val="18"/>
                <w:lang w:eastAsia="zh-CN"/>
              </w:rPr>
            </w:pPr>
            <w:r w:rsidRPr="00521577">
              <w:rPr>
                <w:rFonts w:eastAsia="SimSun" w:cs="Tahoma"/>
                <w:szCs w:val="18"/>
                <w:lang w:eastAsia="zh-CN"/>
              </w:rPr>
              <w:t>严重受损或服务降级（应用程序无法使用）</w:t>
            </w:r>
          </w:p>
          <w:p w14:paraId="37A6B60D" w14:textId="77777777" w:rsidR="00596386" w:rsidRPr="00521577" w:rsidRDefault="00596386" w:rsidP="00647923">
            <w:pPr>
              <w:spacing w:after="60" w:line="240" w:lineRule="atLeast"/>
              <w:rPr>
                <w:rFonts w:eastAsia="SimSun" w:cs="Tahoma"/>
                <w:szCs w:val="18"/>
                <w:lang w:eastAsia="zh-CN"/>
              </w:rPr>
            </w:pPr>
            <w:r w:rsidRPr="00521577">
              <w:rPr>
                <w:rFonts w:eastAsia="SimSun" w:cs="Tahoma"/>
                <w:szCs w:val="18"/>
                <w:lang w:eastAsia="zh-CN"/>
              </w:rPr>
              <w:t>需要在</w:t>
            </w:r>
            <w:r w:rsidRPr="00521577">
              <w:rPr>
                <w:rFonts w:eastAsia="SimSun" w:cs="Tahoma"/>
                <w:szCs w:val="18"/>
                <w:lang w:eastAsia="zh-CN"/>
              </w:rPr>
              <w:t xml:space="preserve"> 1 </w:t>
            </w:r>
            <w:r w:rsidRPr="00521577">
              <w:rPr>
                <w:rFonts w:eastAsia="SimSun" w:cs="Tahoma"/>
                <w:szCs w:val="18"/>
                <w:lang w:eastAsia="zh-CN"/>
              </w:rPr>
              <w:t>小时内着手解决</w:t>
            </w:r>
          </w:p>
        </w:tc>
        <w:tc>
          <w:tcPr>
            <w:tcW w:w="3314" w:type="dxa"/>
          </w:tcPr>
          <w:p w14:paraId="37A6B60E" w14:textId="77777777" w:rsidR="00596386" w:rsidRPr="00521577" w:rsidRDefault="00596386" w:rsidP="00647923">
            <w:pPr>
              <w:spacing w:after="60" w:line="240" w:lineRule="atLeast"/>
              <w:rPr>
                <w:rFonts w:eastAsia="SimSun" w:cs="Tahoma"/>
                <w:szCs w:val="18"/>
                <w:lang w:eastAsia="zh-CN"/>
              </w:rPr>
            </w:pPr>
            <w:r w:rsidRPr="00521577">
              <w:rPr>
                <w:rFonts w:eastAsia="SimSun" w:cs="Tahoma"/>
                <w:szCs w:val="18"/>
                <w:lang w:eastAsia="zh-CN"/>
              </w:rPr>
              <w:t xml:space="preserve">1 </w:t>
            </w:r>
            <w:r w:rsidRPr="00521577">
              <w:rPr>
                <w:rFonts w:eastAsia="SimSun" w:cs="Tahoma"/>
                <w:szCs w:val="18"/>
                <w:lang w:eastAsia="zh-CN"/>
              </w:rPr>
              <w:t>小时或更短时间内首次响应</w:t>
            </w:r>
          </w:p>
          <w:p w14:paraId="37A6B60F" w14:textId="77777777" w:rsidR="00596386" w:rsidRPr="00521577" w:rsidRDefault="00596386" w:rsidP="00647923">
            <w:pPr>
              <w:spacing w:after="60" w:line="240" w:lineRule="atLeast"/>
              <w:rPr>
                <w:rFonts w:eastAsia="SimSun" w:cs="Tahoma"/>
                <w:szCs w:val="18"/>
                <w:lang w:eastAsia="zh-CN"/>
              </w:rPr>
            </w:pPr>
          </w:p>
        </w:tc>
      </w:tr>
      <w:tr w:rsidR="00596386" w:rsidRPr="00796998" w14:paraId="37A6B618" w14:textId="77777777" w:rsidTr="00647923">
        <w:tc>
          <w:tcPr>
            <w:tcW w:w="1347" w:type="dxa"/>
          </w:tcPr>
          <w:p w14:paraId="37A6B611" w14:textId="77777777" w:rsidR="00596386" w:rsidRPr="00521577" w:rsidRDefault="00596386" w:rsidP="00647923">
            <w:pPr>
              <w:spacing w:after="60" w:line="240" w:lineRule="atLeast"/>
              <w:jc w:val="center"/>
              <w:rPr>
                <w:rFonts w:eastAsia="SimSun" w:cs="Tahoma"/>
                <w:szCs w:val="18"/>
              </w:rPr>
            </w:pPr>
            <w:r w:rsidRPr="00521577">
              <w:rPr>
                <w:rFonts w:eastAsia="SimSun" w:cs="Tahoma"/>
                <w:szCs w:val="18"/>
              </w:rPr>
              <w:t>B</w:t>
            </w:r>
          </w:p>
        </w:tc>
        <w:tc>
          <w:tcPr>
            <w:tcW w:w="1800" w:type="dxa"/>
          </w:tcPr>
          <w:p w14:paraId="37A6B612" w14:textId="77777777" w:rsidR="00596386" w:rsidRPr="00521577" w:rsidRDefault="00596386" w:rsidP="00647923">
            <w:pPr>
              <w:spacing w:after="60" w:line="240" w:lineRule="atLeast"/>
              <w:jc w:val="center"/>
              <w:rPr>
                <w:rFonts w:eastAsia="SimSun" w:cs="Tahoma"/>
                <w:szCs w:val="18"/>
              </w:rPr>
            </w:pPr>
            <w:r w:rsidRPr="00521577">
              <w:rPr>
                <w:rFonts w:eastAsia="SimSun" w:cs="Tahoma"/>
                <w:szCs w:val="18"/>
              </w:rPr>
              <w:t>通过网络提交</w:t>
            </w:r>
          </w:p>
        </w:tc>
        <w:tc>
          <w:tcPr>
            <w:tcW w:w="3079" w:type="dxa"/>
          </w:tcPr>
          <w:p w14:paraId="37A6B613" w14:textId="77777777" w:rsidR="00596386" w:rsidRPr="00521577" w:rsidRDefault="00596386" w:rsidP="00647923">
            <w:pPr>
              <w:spacing w:after="60" w:line="240" w:lineRule="atLeast"/>
              <w:rPr>
                <w:rFonts w:eastAsia="SimSun" w:cs="Tahoma"/>
                <w:szCs w:val="18"/>
                <w:lang w:eastAsia="zh-CN"/>
              </w:rPr>
            </w:pPr>
            <w:r w:rsidRPr="00521577">
              <w:rPr>
                <w:rFonts w:eastAsia="SimSun" w:cs="Tahoma"/>
                <w:szCs w:val="18"/>
                <w:lang w:eastAsia="zh-CN"/>
              </w:rPr>
              <w:t>中度业务影响：</w:t>
            </w:r>
          </w:p>
          <w:p w14:paraId="37A6B614" w14:textId="77777777" w:rsidR="00596386" w:rsidRPr="00521577" w:rsidRDefault="00596386" w:rsidP="00647923">
            <w:pPr>
              <w:spacing w:line="240" w:lineRule="atLeast"/>
              <w:rPr>
                <w:rFonts w:eastAsia="SimSun" w:cs="Tahoma"/>
                <w:szCs w:val="18"/>
                <w:lang w:eastAsia="zh-CN"/>
              </w:rPr>
            </w:pPr>
            <w:r w:rsidRPr="00521577">
              <w:rPr>
                <w:rFonts w:eastAsia="SimSun" w:cs="Tahoma"/>
                <w:szCs w:val="18"/>
                <w:lang w:eastAsia="zh-CN"/>
              </w:rPr>
              <w:t>中度受损或服务降级，但工作尚可在受到影响的情况下正常继续。</w:t>
            </w:r>
          </w:p>
          <w:p w14:paraId="37A6B615" w14:textId="77777777" w:rsidR="00596386" w:rsidRPr="00521577" w:rsidRDefault="00596386" w:rsidP="00647923">
            <w:pPr>
              <w:spacing w:after="60" w:line="240" w:lineRule="atLeast"/>
              <w:rPr>
                <w:rFonts w:eastAsia="SimSun" w:cs="Tahoma"/>
                <w:szCs w:val="18"/>
                <w:lang w:eastAsia="zh-CN"/>
              </w:rPr>
            </w:pPr>
            <w:r w:rsidRPr="00521577">
              <w:rPr>
                <w:rFonts w:eastAsia="SimSun" w:cs="Tahoma"/>
                <w:szCs w:val="18"/>
                <w:lang w:eastAsia="zh-CN"/>
              </w:rPr>
              <w:t>需要在</w:t>
            </w:r>
            <w:r w:rsidRPr="00521577">
              <w:rPr>
                <w:rFonts w:eastAsia="SimSun" w:cs="Tahoma"/>
                <w:szCs w:val="18"/>
                <w:lang w:eastAsia="zh-CN"/>
              </w:rPr>
              <w:t xml:space="preserve"> 2 </w:t>
            </w:r>
            <w:r w:rsidRPr="00521577">
              <w:rPr>
                <w:rFonts w:eastAsia="SimSun" w:cs="Tahoma"/>
                <w:szCs w:val="18"/>
                <w:lang w:eastAsia="zh-CN"/>
              </w:rPr>
              <w:t>小时内着手解决</w:t>
            </w:r>
          </w:p>
        </w:tc>
        <w:tc>
          <w:tcPr>
            <w:tcW w:w="3314" w:type="dxa"/>
          </w:tcPr>
          <w:p w14:paraId="37A6B616" w14:textId="77777777" w:rsidR="00596386" w:rsidRPr="00521577" w:rsidRDefault="00596386" w:rsidP="00647923">
            <w:pPr>
              <w:spacing w:line="240" w:lineRule="atLeast"/>
              <w:rPr>
                <w:rFonts w:eastAsia="SimSun" w:cs="Tahoma"/>
                <w:szCs w:val="18"/>
                <w:lang w:eastAsia="zh-CN"/>
              </w:rPr>
            </w:pPr>
            <w:r w:rsidRPr="00521577">
              <w:rPr>
                <w:rFonts w:eastAsia="SimSun" w:cs="Tahoma"/>
                <w:szCs w:val="18"/>
                <w:lang w:eastAsia="zh-CN"/>
              </w:rPr>
              <w:t xml:space="preserve">2 </w:t>
            </w:r>
            <w:r w:rsidRPr="00521577">
              <w:rPr>
                <w:rFonts w:eastAsia="SimSun" w:cs="Tahoma"/>
                <w:szCs w:val="18"/>
                <w:lang w:eastAsia="zh-CN"/>
              </w:rPr>
              <w:t>小时或更短时间内首次响应</w:t>
            </w:r>
          </w:p>
          <w:p w14:paraId="37A6B617" w14:textId="77777777" w:rsidR="00596386" w:rsidRPr="00521577" w:rsidRDefault="00596386" w:rsidP="00647923">
            <w:pPr>
              <w:spacing w:after="60" w:line="240" w:lineRule="atLeast"/>
              <w:rPr>
                <w:rFonts w:eastAsia="SimSun" w:cs="Tahoma"/>
                <w:szCs w:val="18"/>
                <w:lang w:eastAsia="zh-CN"/>
              </w:rPr>
            </w:pPr>
          </w:p>
        </w:tc>
      </w:tr>
      <w:tr w:rsidR="00596386" w:rsidRPr="00796998" w14:paraId="37A6B620" w14:textId="77777777" w:rsidTr="00647923">
        <w:tc>
          <w:tcPr>
            <w:tcW w:w="1347" w:type="dxa"/>
          </w:tcPr>
          <w:p w14:paraId="37A6B619" w14:textId="77777777" w:rsidR="00596386" w:rsidRPr="00521577" w:rsidRDefault="00596386" w:rsidP="00647923">
            <w:pPr>
              <w:spacing w:after="60" w:line="240" w:lineRule="atLeast"/>
              <w:jc w:val="center"/>
              <w:rPr>
                <w:rFonts w:eastAsia="SimSun" w:cs="Tahoma"/>
                <w:szCs w:val="18"/>
              </w:rPr>
            </w:pPr>
            <w:r w:rsidRPr="00521577">
              <w:rPr>
                <w:rFonts w:eastAsia="SimSun" w:cs="Tahoma"/>
                <w:szCs w:val="18"/>
              </w:rPr>
              <w:t>C</w:t>
            </w:r>
          </w:p>
        </w:tc>
        <w:tc>
          <w:tcPr>
            <w:tcW w:w="1800" w:type="dxa"/>
          </w:tcPr>
          <w:p w14:paraId="37A6B61A" w14:textId="77777777" w:rsidR="00596386" w:rsidRPr="00521577" w:rsidRDefault="00596386" w:rsidP="00647923">
            <w:pPr>
              <w:spacing w:after="60" w:line="240" w:lineRule="atLeast"/>
              <w:jc w:val="center"/>
              <w:rPr>
                <w:rFonts w:eastAsia="SimSun" w:cs="Tahoma"/>
                <w:szCs w:val="18"/>
              </w:rPr>
            </w:pPr>
            <w:r w:rsidRPr="00521577">
              <w:rPr>
                <w:rFonts w:eastAsia="SimSun" w:cs="Tahoma"/>
                <w:szCs w:val="18"/>
              </w:rPr>
              <w:t>通过网络提交</w:t>
            </w:r>
          </w:p>
        </w:tc>
        <w:tc>
          <w:tcPr>
            <w:tcW w:w="3079" w:type="dxa"/>
          </w:tcPr>
          <w:p w14:paraId="37A6B61B" w14:textId="77777777" w:rsidR="00596386" w:rsidRPr="00521577" w:rsidRDefault="00596386" w:rsidP="00647923">
            <w:pPr>
              <w:rPr>
                <w:rFonts w:eastAsia="SimSun" w:cs="Tahoma"/>
                <w:szCs w:val="18"/>
                <w:lang w:eastAsia="zh-CN"/>
              </w:rPr>
            </w:pPr>
            <w:r w:rsidRPr="00521577">
              <w:rPr>
                <w:rFonts w:eastAsia="SimSun" w:cs="Tahoma"/>
                <w:szCs w:val="18"/>
                <w:lang w:eastAsia="zh-CN"/>
              </w:rPr>
              <w:t>最低业务影响：</w:t>
            </w:r>
          </w:p>
          <w:p w14:paraId="37A6B61C" w14:textId="77777777" w:rsidR="00596386" w:rsidRPr="00521577" w:rsidRDefault="00596386" w:rsidP="00647923">
            <w:pPr>
              <w:rPr>
                <w:rFonts w:eastAsia="SimSun" w:cs="Tahoma"/>
                <w:szCs w:val="18"/>
                <w:lang w:eastAsia="zh-CN"/>
              </w:rPr>
            </w:pPr>
            <w:r w:rsidRPr="00521577">
              <w:rPr>
                <w:rFonts w:eastAsia="SimSun" w:cs="Tahoma"/>
                <w:szCs w:val="18"/>
                <w:lang w:eastAsia="zh-CN"/>
              </w:rPr>
              <w:t>基本上可正常工作，服务稍有或没有影响。</w:t>
            </w:r>
          </w:p>
          <w:p w14:paraId="37A6B61D" w14:textId="77777777" w:rsidR="00596386" w:rsidRPr="00521577" w:rsidRDefault="00596386" w:rsidP="00647923">
            <w:pPr>
              <w:spacing w:after="60" w:line="240" w:lineRule="atLeast"/>
              <w:rPr>
                <w:rFonts w:eastAsia="SimSun" w:cs="Tahoma"/>
                <w:szCs w:val="18"/>
                <w:lang w:eastAsia="zh-CN"/>
              </w:rPr>
            </w:pPr>
            <w:r w:rsidRPr="00521577">
              <w:rPr>
                <w:rFonts w:eastAsia="SimSun" w:cs="Tahoma"/>
                <w:szCs w:val="18"/>
                <w:lang w:eastAsia="zh-CN"/>
              </w:rPr>
              <w:t>需要在</w:t>
            </w:r>
            <w:r w:rsidRPr="00521577">
              <w:rPr>
                <w:rFonts w:eastAsia="SimSun" w:cs="Tahoma"/>
                <w:szCs w:val="18"/>
                <w:lang w:eastAsia="zh-CN"/>
              </w:rPr>
              <w:t xml:space="preserve"> 4 </w:t>
            </w:r>
            <w:r w:rsidRPr="00521577">
              <w:rPr>
                <w:rFonts w:eastAsia="SimSun" w:cs="Tahoma"/>
                <w:szCs w:val="18"/>
                <w:lang w:eastAsia="zh-CN"/>
              </w:rPr>
              <w:t>小时内着手解决</w:t>
            </w:r>
          </w:p>
        </w:tc>
        <w:tc>
          <w:tcPr>
            <w:tcW w:w="3314" w:type="dxa"/>
          </w:tcPr>
          <w:p w14:paraId="37A6B61E" w14:textId="77777777" w:rsidR="00596386" w:rsidRPr="00521577" w:rsidRDefault="00596386" w:rsidP="00647923">
            <w:pPr>
              <w:rPr>
                <w:rFonts w:eastAsia="SimSun" w:cs="Tahoma"/>
                <w:szCs w:val="18"/>
                <w:lang w:eastAsia="zh-CN"/>
              </w:rPr>
            </w:pPr>
            <w:r w:rsidRPr="00521577">
              <w:rPr>
                <w:rFonts w:eastAsia="SimSun" w:cs="Tahoma"/>
                <w:szCs w:val="18"/>
                <w:lang w:eastAsia="zh-CN"/>
              </w:rPr>
              <w:t xml:space="preserve">4 </w:t>
            </w:r>
            <w:r w:rsidRPr="00521577">
              <w:rPr>
                <w:rFonts w:eastAsia="SimSun" w:cs="Tahoma"/>
                <w:szCs w:val="18"/>
                <w:lang w:eastAsia="zh-CN"/>
              </w:rPr>
              <w:t>小时或更短时间内首次响应</w:t>
            </w:r>
          </w:p>
          <w:p w14:paraId="37A6B61F" w14:textId="77777777" w:rsidR="00596386" w:rsidRPr="00521577" w:rsidRDefault="00596386" w:rsidP="00647923">
            <w:pPr>
              <w:spacing w:line="240" w:lineRule="atLeast"/>
              <w:rPr>
                <w:rFonts w:eastAsia="SimSun" w:cs="Tahoma"/>
                <w:szCs w:val="18"/>
                <w:lang w:eastAsia="zh-CN"/>
              </w:rPr>
            </w:pPr>
          </w:p>
        </w:tc>
      </w:tr>
    </w:tbl>
    <w:p w14:paraId="37A6B621" w14:textId="77777777" w:rsidR="00596386" w:rsidRPr="00796998" w:rsidRDefault="00596386" w:rsidP="00DD7F8E">
      <w:pPr>
        <w:rPr>
          <w:rFonts w:eastAsia="SimSun" w:cs="Tahoma"/>
          <w:lang w:eastAsia="zh-CN"/>
        </w:rPr>
      </w:pPr>
    </w:p>
    <w:p w14:paraId="37A6B622" w14:textId="77777777" w:rsidR="00596386" w:rsidRPr="00521577" w:rsidRDefault="00596386" w:rsidP="00596386">
      <w:pPr>
        <w:tabs>
          <w:tab w:val="left" w:pos="360"/>
        </w:tabs>
        <w:jc w:val="both"/>
        <w:rPr>
          <w:rFonts w:eastAsia="SimSun" w:cs="Tahoma"/>
          <w:spacing w:val="-4"/>
        </w:rPr>
      </w:pPr>
      <w:r w:rsidRPr="00521577">
        <w:rPr>
          <w:rFonts w:eastAsia="SimSun" w:cs="Tahoma"/>
          <w:b/>
          <w:color w:val="000000"/>
          <w:spacing w:val="-4"/>
          <w:szCs w:val="18"/>
          <w:lang w:eastAsia="zh-CN"/>
        </w:rPr>
        <w:t>附加呈报服务</w:t>
      </w:r>
      <w:r w:rsidRPr="00521577">
        <w:rPr>
          <w:rFonts w:eastAsia="SimSun" w:cs="Tahoma"/>
          <w:color w:val="000000"/>
          <w:spacing w:val="-4"/>
          <w:szCs w:val="18"/>
          <w:lang w:eastAsia="zh-CN"/>
        </w:rPr>
        <w:t>。除了上面介绍的服务</w:t>
      </w:r>
      <w:r w:rsidRPr="00521577">
        <w:rPr>
          <w:rFonts w:eastAsia="SimSun" w:cs="Tahoma"/>
          <w:snapToGrid w:val="0"/>
          <w:spacing w:val="-4"/>
          <w:szCs w:val="18"/>
          <w:lang w:eastAsia="zh-CN"/>
        </w:rPr>
        <w:t>以外，客户还会接收到</w:t>
      </w:r>
      <w:r w:rsidRPr="00521577">
        <w:rPr>
          <w:rFonts w:eastAsia="SimSun" w:cs="Tahoma"/>
          <w:snapToGrid w:val="0"/>
          <w:spacing w:val="-4"/>
          <w:szCs w:val="18"/>
          <w:lang w:eastAsia="zh-CN"/>
        </w:rPr>
        <w:t xml:space="preserve"> Windows Azure </w:t>
      </w:r>
      <w:r w:rsidRPr="00521577">
        <w:rPr>
          <w:rFonts w:eastAsia="SimSun" w:cs="Tahoma"/>
          <w:snapToGrid w:val="0"/>
          <w:spacing w:val="-4"/>
          <w:szCs w:val="18"/>
          <w:lang w:eastAsia="zh-CN"/>
        </w:rPr>
        <w:t>的直接专业支持，</w:t>
      </w:r>
      <w:r w:rsidRPr="00521577">
        <w:rPr>
          <w:rFonts w:eastAsia="SimSun" w:cs="Tahoma"/>
          <w:snapToGrid w:val="0"/>
          <w:color w:val="000000"/>
          <w:spacing w:val="-4"/>
          <w:szCs w:val="18"/>
          <w:lang w:eastAsia="zh-CN"/>
        </w:rPr>
        <w:t>有助于协调</w:t>
      </w:r>
      <w:r w:rsidRPr="00521577">
        <w:rPr>
          <w:rFonts w:eastAsia="SimSun" w:cs="Tahoma"/>
          <w:snapToGrid w:val="0"/>
          <w:color w:val="000000"/>
          <w:spacing w:val="-4"/>
          <w:szCs w:val="18"/>
          <w:lang w:eastAsia="zh-CN"/>
        </w:rPr>
        <w:t xml:space="preserve"> Windows Azure </w:t>
      </w:r>
      <w:r w:rsidRPr="00521577">
        <w:rPr>
          <w:rFonts w:eastAsia="SimSun" w:cs="Tahoma"/>
          <w:snapToGrid w:val="0"/>
          <w:color w:val="000000"/>
          <w:spacing w:val="-4"/>
          <w:szCs w:val="18"/>
          <w:lang w:eastAsia="zh-CN"/>
        </w:rPr>
        <w:t>的支持和服务之间关系。这些服务是由一组服务人员（</w:t>
      </w:r>
      <w:r w:rsidRPr="00A83359">
        <w:rPr>
          <w:rFonts w:ascii="SimSun" w:eastAsia="SimSun" w:hAnsi="SimSun" w:cs="Tahoma"/>
          <w:snapToGrid w:val="0"/>
          <w:color w:val="000000"/>
          <w:spacing w:val="-4"/>
          <w:szCs w:val="18"/>
          <w:lang w:eastAsia="zh-CN"/>
        </w:rPr>
        <w:t>“</w:t>
      </w:r>
      <w:r w:rsidRPr="00521577">
        <w:rPr>
          <w:rFonts w:eastAsia="SimSun" w:cs="Tahoma"/>
          <w:b/>
          <w:snapToGrid w:val="0"/>
          <w:color w:val="000000"/>
          <w:spacing w:val="-4"/>
          <w:szCs w:val="18"/>
          <w:lang w:eastAsia="zh-CN"/>
        </w:rPr>
        <w:t>呈报代理</w:t>
      </w:r>
      <w:r w:rsidRPr="00A83359">
        <w:rPr>
          <w:rFonts w:ascii="SimSun" w:eastAsia="SimSun" w:hAnsi="SimSun" w:cs="Tahoma"/>
          <w:snapToGrid w:val="0"/>
          <w:color w:val="000000"/>
          <w:spacing w:val="-4"/>
          <w:szCs w:val="18"/>
          <w:lang w:eastAsia="zh-CN"/>
        </w:rPr>
        <w:t>”</w:t>
      </w:r>
      <w:r w:rsidRPr="00521577">
        <w:rPr>
          <w:rFonts w:eastAsia="SimSun" w:cs="Tahoma"/>
          <w:snapToGrid w:val="0"/>
          <w:color w:val="000000"/>
          <w:spacing w:val="-4"/>
          <w:szCs w:val="18"/>
          <w:lang w:eastAsia="zh-CN"/>
        </w:rPr>
        <w:t>）提供。呈报代理是</w:t>
      </w:r>
      <w:r w:rsidRPr="00521577">
        <w:rPr>
          <w:rFonts w:eastAsia="SimSun" w:cs="Tahoma"/>
          <w:spacing w:val="-4"/>
          <w:szCs w:val="18"/>
          <w:lang w:eastAsia="zh-CN"/>
        </w:rPr>
        <w:t>客户</w:t>
      </w:r>
      <w:r w:rsidRPr="00521577">
        <w:rPr>
          <w:rFonts w:eastAsia="SimSun" w:cs="Tahoma"/>
          <w:snapToGrid w:val="0"/>
          <w:color w:val="000000"/>
          <w:spacing w:val="-4"/>
          <w:szCs w:val="18"/>
          <w:lang w:eastAsia="zh-CN"/>
        </w:rPr>
        <w:t>和微软之间的桥梁，可以增强与在线服务的技术支持团队之间的沟通和协调。呈报代理还可以作为信息提交点，并向其他微软组提供有关服务的</w:t>
      </w:r>
      <w:r w:rsidRPr="00521577">
        <w:rPr>
          <w:rFonts w:eastAsia="SimSun" w:cs="Tahoma"/>
          <w:spacing w:val="-4"/>
          <w:szCs w:val="18"/>
          <w:lang w:eastAsia="zh-CN"/>
        </w:rPr>
        <w:t>客户反馈</w:t>
      </w:r>
      <w:r w:rsidRPr="00521577">
        <w:rPr>
          <w:rFonts w:eastAsia="SimSun" w:cs="Tahoma"/>
          <w:snapToGrid w:val="0"/>
          <w:color w:val="000000"/>
          <w:spacing w:val="-4"/>
          <w:szCs w:val="18"/>
          <w:lang w:eastAsia="zh-CN"/>
        </w:rPr>
        <w:t>。</w:t>
      </w:r>
      <w:r w:rsidRPr="00521577">
        <w:rPr>
          <w:rFonts w:eastAsia="SimSun" w:cs="Tahoma"/>
          <w:snapToGrid w:val="0"/>
          <w:color w:val="000000"/>
          <w:spacing w:val="-4"/>
          <w:szCs w:val="18"/>
        </w:rPr>
        <w:t>呈报代理还可以提供以下额外服务：</w:t>
      </w:r>
    </w:p>
    <w:p w14:paraId="37A6B623" w14:textId="77777777" w:rsidR="00596386" w:rsidRPr="00055391" w:rsidRDefault="00596386" w:rsidP="00596386">
      <w:pPr>
        <w:tabs>
          <w:tab w:val="left" w:pos="360"/>
        </w:tabs>
        <w:jc w:val="both"/>
        <w:rPr>
          <w:rFonts w:eastAsia="SimSun" w:cs="Tahoma"/>
          <w:sz w:val="16"/>
          <w:szCs w:val="16"/>
        </w:rPr>
      </w:pPr>
    </w:p>
    <w:p w14:paraId="37A6B624" w14:textId="77777777" w:rsidR="00596386" w:rsidRPr="00521577" w:rsidRDefault="00596386" w:rsidP="002C1048">
      <w:pPr>
        <w:numPr>
          <w:ilvl w:val="0"/>
          <w:numId w:val="138"/>
        </w:numPr>
        <w:tabs>
          <w:tab w:val="clear" w:pos="720"/>
        </w:tabs>
        <w:spacing w:after="60"/>
        <w:ind w:left="1440"/>
        <w:jc w:val="both"/>
        <w:rPr>
          <w:rFonts w:ascii="SimSun" w:eastAsia="SimSun" w:hAnsi="SimSun" w:cs="Tahoma"/>
          <w:spacing w:val="-2"/>
          <w:lang w:eastAsia="zh-CN"/>
        </w:rPr>
      </w:pPr>
      <w:r w:rsidRPr="00521577">
        <w:rPr>
          <w:rFonts w:ascii="SimSun" w:eastAsia="SimSun" w:hAnsi="SimSun" w:cs="Tahoma"/>
          <w:b/>
          <w:color w:val="000000"/>
          <w:spacing w:val="-2"/>
          <w:szCs w:val="18"/>
          <w:lang w:eastAsia="zh-CN"/>
        </w:rPr>
        <w:t>规划和资源协助。</w:t>
      </w:r>
      <w:r w:rsidRPr="00521577">
        <w:rPr>
          <w:rFonts w:ascii="SimSun" w:eastAsia="SimSun" w:hAnsi="SimSun" w:cs="Tahoma"/>
          <w:spacing w:val="-2"/>
          <w:szCs w:val="18"/>
          <w:lang w:eastAsia="zh-CN"/>
        </w:rPr>
        <w:t>在本协议生效之后，微软将通过电话会议，与您的客户管理人员及员工召开定位和规划会议。此类会议的目的是讨论可用的支持服务、回答客户有关计划使用该服务的任何相关问题。</w:t>
      </w:r>
    </w:p>
    <w:p w14:paraId="37A6B625" w14:textId="77777777" w:rsidR="00596386" w:rsidRPr="00796998" w:rsidRDefault="00596386" w:rsidP="002C1048">
      <w:pPr>
        <w:numPr>
          <w:ilvl w:val="0"/>
          <w:numId w:val="138"/>
        </w:numPr>
        <w:tabs>
          <w:tab w:val="clear" w:pos="720"/>
        </w:tabs>
        <w:spacing w:after="60"/>
        <w:ind w:left="1440"/>
        <w:jc w:val="both"/>
        <w:rPr>
          <w:rFonts w:eastAsia="SimSun" w:cs="Tahoma"/>
          <w:lang w:eastAsia="zh-CN"/>
        </w:rPr>
      </w:pPr>
      <w:r w:rsidRPr="00796998">
        <w:rPr>
          <w:rFonts w:eastAsia="SimSun" w:cs="Tahoma"/>
          <w:b/>
          <w:color w:val="000000"/>
          <w:szCs w:val="18"/>
          <w:lang w:eastAsia="zh-CN"/>
        </w:rPr>
        <w:t>问题提升管理。</w:t>
      </w:r>
      <w:r w:rsidRPr="00796998">
        <w:rPr>
          <w:rFonts w:eastAsia="SimSun" w:cs="Tahoma"/>
          <w:snapToGrid w:val="0"/>
          <w:szCs w:val="18"/>
          <w:lang w:eastAsia="zh-CN"/>
        </w:rPr>
        <w:t xml:space="preserve"> </w:t>
      </w:r>
      <w:r w:rsidRPr="00796998">
        <w:rPr>
          <w:rFonts w:eastAsia="SimSun" w:cs="Tahoma"/>
          <w:snapToGrid w:val="0"/>
          <w:szCs w:val="18"/>
          <w:lang w:eastAsia="zh-CN"/>
        </w:rPr>
        <w:t>呈报代理将向客户提供</w:t>
      </w:r>
      <w:r w:rsidRPr="00796998">
        <w:rPr>
          <w:rFonts w:eastAsia="SimSun" w:cs="Tahoma"/>
          <w:snapToGrid w:val="0"/>
          <w:szCs w:val="18"/>
          <w:lang w:eastAsia="zh-CN"/>
        </w:rPr>
        <w:t xml:space="preserve"> Windows Azure </w:t>
      </w:r>
      <w:r w:rsidRPr="00796998">
        <w:rPr>
          <w:rFonts w:eastAsia="SimSun" w:cs="Tahoma"/>
          <w:snapToGrid w:val="0"/>
          <w:szCs w:val="18"/>
          <w:lang w:eastAsia="zh-CN"/>
        </w:rPr>
        <w:t>技术支持呈报管理服务。</w:t>
      </w:r>
    </w:p>
    <w:p w14:paraId="37A6B626" w14:textId="77777777" w:rsidR="00596386" w:rsidRPr="00055391" w:rsidRDefault="00596386" w:rsidP="00596386">
      <w:pPr>
        <w:tabs>
          <w:tab w:val="left" w:pos="360"/>
        </w:tabs>
        <w:jc w:val="both"/>
        <w:rPr>
          <w:rFonts w:eastAsia="SimSun" w:cs="Tahoma"/>
          <w:sz w:val="16"/>
          <w:szCs w:val="16"/>
          <w:lang w:eastAsia="zh-CN"/>
        </w:rPr>
      </w:pPr>
    </w:p>
    <w:p w14:paraId="37A6B627" w14:textId="77777777" w:rsidR="00596386" w:rsidRPr="00796998" w:rsidRDefault="00596386" w:rsidP="00E03856">
      <w:pPr>
        <w:pStyle w:val="normal1"/>
        <w:jc w:val="both"/>
        <w:rPr>
          <w:rFonts w:ascii="Tahoma" w:eastAsia="SimSun" w:hAnsi="Tahoma" w:cs="Tahoma"/>
          <w:lang w:eastAsia="zh-CN"/>
        </w:rPr>
      </w:pPr>
      <w:r w:rsidRPr="00796998">
        <w:rPr>
          <w:rFonts w:ascii="Tahoma" w:eastAsia="SimSun" w:hAnsi="Tahoma" w:cs="Tahoma"/>
          <w:color w:val="000000"/>
          <w:sz w:val="18"/>
          <w:szCs w:val="18"/>
          <w:lang w:eastAsia="zh-CN"/>
        </w:rPr>
        <w:t>呈报服务在当地时间周一到周五的上午</w:t>
      </w:r>
      <w:r w:rsidRPr="00796998">
        <w:rPr>
          <w:rFonts w:ascii="Tahoma" w:eastAsia="SimSun" w:hAnsi="Tahoma" w:cs="Tahoma"/>
          <w:color w:val="000000"/>
          <w:sz w:val="18"/>
          <w:szCs w:val="18"/>
          <w:lang w:eastAsia="zh-CN"/>
        </w:rPr>
        <w:t xml:space="preserve"> 9 </w:t>
      </w:r>
      <w:r w:rsidRPr="00796998">
        <w:rPr>
          <w:rFonts w:ascii="Tahoma" w:eastAsia="SimSun" w:hAnsi="Tahoma" w:cs="Tahoma"/>
          <w:color w:val="000000"/>
          <w:sz w:val="18"/>
          <w:szCs w:val="18"/>
          <w:lang w:eastAsia="zh-CN"/>
        </w:rPr>
        <w:t>点到下午</w:t>
      </w:r>
      <w:r w:rsidRPr="00796998">
        <w:rPr>
          <w:rFonts w:ascii="Tahoma" w:eastAsia="SimSun" w:hAnsi="Tahoma" w:cs="Tahoma"/>
          <w:color w:val="000000"/>
          <w:sz w:val="18"/>
          <w:szCs w:val="18"/>
          <w:lang w:eastAsia="zh-CN"/>
        </w:rPr>
        <w:t xml:space="preserve"> 5 </w:t>
      </w:r>
      <w:r w:rsidRPr="00796998">
        <w:rPr>
          <w:rFonts w:ascii="Tahoma" w:eastAsia="SimSun" w:hAnsi="Tahoma" w:cs="Tahoma"/>
          <w:color w:val="000000"/>
          <w:sz w:val="18"/>
          <w:szCs w:val="18"/>
          <w:lang w:eastAsia="zh-CN"/>
        </w:rPr>
        <w:t>点之间提供</w:t>
      </w:r>
      <w:r w:rsidRPr="00796998">
        <w:rPr>
          <w:rFonts w:ascii="Tahoma" w:eastAsia="SimSun" w:hAnsi="Tahoma" w:cs="Tahoma"/>
          <w:sz w:val="18"/>
          <w:szCs w:val="18"/>
          <w:lang w:eastAsia="zh-CN"/>
        </w:rPr>
        <w:t>，周末和节假日不提供服务。</w:t>
      </w:r>
    </w:p>
    <w:p w14:paraId="37A6B628" w14:textId="77777777" w:rsidR="00596386" w:rsidRPr="00055391" w:rsidRDefault="00596386" w:rsidP="00596386">
      <w:pPr>
        <w:pStyle w:val="normal1"/>
        <w:jc w:val="both"/>
        <w:rPr>
          <w:rFonts w:ascii="Tahoma" w:eastAsia="SimSun" w:hAnsi="Tahoma" w:cs="Tahoma"/>
          <w:sz w:val="16"/>
          <w:szCs w:val="16"/>
          <w:lang w:eastAsia="zh-CN"/>
        </w:rPr>
      </w:pPr>
    </w:p>
    <w:p w14:paraId="37A6B629" w14:textId="77777777" w:rsidR="00596386" w:rsidRPr="00796998" w:rsidRDefault="00596386" w:rsidP="00596386">
      <w:pPr>
        <w:tabs>
          <w:tab w:val="left" w:pos="360"/>
        </w:tabs>
        <w:jc w:val="both"/>
        <w:rPr>
          <w:rFonts w:eastAsia="SimSun" w:cs="Tahoma"/>
          <w:lang w:eastAsia="zh-CN"/>
        </w:rPr>
      </w:pPr>
      <w:r w:rsidRPr="00796998">
        <w:rPr>
          <w:rFonts w:eastAsia="SimSun" w:cs="Tahoma"/>
          <w:b/>
          <w:szCs w:val="18"/>
          <w:lang w:eastAsia="zh-CN"/>
        </w:rPr>
        <w:t>其他信息服务和权益。</w:t>
      </w:r>
      <w:r w:rsidRPr="00796998">
        <w:rPr>
          <w:rFonts w:eastAsia="SimSun" w:cs="Tahoma"/>
          <w:szCs w:val="18"/>
          <w:lang w:eastAsia="zh-CN"/>
        </w:rPr>
        <w:t>信息服务可以为您提供有关</w:t>
      </w:r>
      <w:r w:rsidRPr="00796998">
        <w:rPr>
          <w:rFonts w:eastAsia="SimSun" w:cs="Tahoma"/>
          <w:szCs w:val="18"/>
          <w:lang w:eastAsia="zh-CN"/>
        </w:rPr>
        <w:t xml:space="preserve"> Windows Azure </w:t>
      </w:r>
      <w:r w:rsidRPr="00796998">
        <w:rPr>
          <w:rFonts w:eastAsia="SimSun" w:cs="Tahoma"/>
          <w:szCs w:val="18"/>
          <w:lang w:eastAsia="zh-CN"/>
        </w:rPr>
        <w:t>产品的技术信息和支持工具，帮助客户更有效地实施和操作</w:t>
      </w:r>
      <w:r w:rsidRPr="00796998">
        <w:rPr>
          <w:rFonts w:eastAsia="SimSun" w:cs="Tahoma"/>
          <w:szCs w:val="18"/>
          <w:lang w:eastAsia="zh-CN"/>
        </w:rPr>
        <w:t xml:space="preserve"> Windows Azure</w:t>
      </w:r>
      <w:r w:rsidRPr="00796998">
        <w:rPr>
          <w:rFonts w:eastAsia="SimSun" w:cs="Tahoma"/>
          <w:szCs w:val="18"/>
          <w:lang w:eastAsia="zh-CN"/>
        </w:rPr>
        <w:t>。信息服务包括下列内容：</w:t>
      </w:r>
    </w:p>
    <w:p w14:paraId="37A6B62A" w14:textId="77777777" w:rsidR="00596386" w:rsidRPr="00796998" w:rsidRDefault="00596386" w:rsidP="00596386">
      <w:pPr>
        <w:tabs>
          <w:tab w:val="left" w:pos="360"/>
        </w:tabs>
        <w:jc w:val="both"/>
        <w:rPr>
          <w:rFonts w:eastAsia="SimSun" w:cs="Tahoma"/>
          <w:lang w:eastAsia="zh-CN"/>
        </w:rPr>
      </w:pPr>
    </w:p>
    <w:p w14:paraId="37A6B62B" w14:textId="77777777" w:rsidR="00596386" w:rsidRPr="00796998" w:rsidRDefault="00596386" w:rsidP="002C1048">
      <w:pPr>
        <w:pStyle w:val="ListParagraph1"/>
        <w:numPr>
          <w:ilvl w:val="0"/>
          <w:numId w:val="139"/>
        </w:numPr>
        <w:tabs>
          <w:tab w:val="left" w:pos="360"/>
        </w:tabs>
        <w:spacing w:after="60"/>
        <w:ind w:left="1440"/>
        <w:contextualSpacing w:val="0"/>
        <w:jc w:val="both"/>
        <w:rPr>
          <w:rFonts w:ascii="Tahoma" w:eastAsia="SimSun" w:hAnsi="Tahoma" w:cs="Tahoma"/>
          <w:lang w:eastAsia="zh-CN"/>
        </w:rPr>
      </w:pPr>
      <w:r w:rsidRPr="00796998">
        <w:rPr>
          <w:rFonts w:ascii="Tahoma" w:eastAsia="SimSun" w:hAnsi="Tahoma" w:cs="Tahoma"/>
          <w:b/>
          <w:color w:val="000000"/>
          <w:sz w:val="18"/>
          <w:szCs w:val="18"/>
          <w:lang w:eastAsia="zh-CN"/>
        </w:rPr>
        <w:t xml:space="preserve">Windows Azure </w:t>
      </w:r>
      <w:r w:rsidRPr="00796998">
        <w:rPr>
          <w:rFonts w:ascii="Tahoma" w:eastAsia="SimSun" w:hAnsi="Tahoma" w:cs="Tahoma"/>
          <w:b/>
          <w:color w:val="000000"/>
          <w:sz w:val="18"/>
          <w:szCs w:val="18"/>
          <w:lang w:eastAsia="zh-CN"/>
        </w:rPr>
        <w:t>直接专业支持的特有内容</w:t>
      </w:r>
      <w:r w:rsidR="00B2085C">
        <w:rPr>
          <w:rFonts w:ascii="Tahoma" w:eastAsia="SimSun" w:hAnsi="Tahoma" w:cs="Tahoma"/>
          <w:b/>
          <w:color w:val="000000"/>
          <w:sz w:val="18"/>
          <w:szCs w:val="18"/>
          <w:lang w:eastAsia="zh-CN"/>
        </w:rPr>
        <w:t xml:space="preserve"> </w:t>
      </w:r>
      <w:r w:rsidRPr="00796998">
        <w:rPr>
          <w:rFonts w:ascii="Tahoma" w:eastAsia="SimSun" w:hAnsi="Tahoma" w:cs="Tahoma"/>
          <w:snapToGrid w:val="0"/>
          <w:sz w:val="18"/>
          <w:szCs w:val="18"/>
          <w:lang w:eastAsia="zh-CN"/>
        </w:rPr>
        <w:t>客户将可以访问特有的</w:t>
      </w:r>
      <w:r w:rsidRPr="00796998">
        <w:rPr>
          <w:rFonts w:ascii="Tahoma" w:eastAsia="SimSun" w:hAnsi="Tahoma" w:cs="Tahoma"/>
          <w:snapToGrid w:val="0"/>
          <w:sz w:val="18"/>
          <w:szCs w:val="18"/>
          <w:lang w:eastAsia="zh-CN"/>
        </w:rPr>
        <w:t xml:space="preserve"> Windows Azure </w:t>
      </w:r>
      <w:r w:rsidRPr="00796998">
        <w:rPr>
          <w:rFonts w:ascii="Tahoma" w:eastAsia="SimSun" w:hAnsi="Tahoma" w:cs="Tahoma"/>
          <w:snapToGrid w:val="0"/>
          <w:sz w:val="18"/>
          <w:szCs w:val="18"/>
          <w:lang w:eastAsia="zh-CN"/>
        </w:rPr>
        <w:t>内容，包括但不限于，与架构和部署最佳实践指南相关的在线出版物、归档培训内容、即将召开的在线研讨会的通知和有关</w:t>
      </w:r>
      <w:r w:rsidRPr="00796998">
        <w:rPr>
          <w:rFonts w:ascii="Tahoma" w:eastAsia="SimSun" w:hAnsi="Tahoma" w:cs="Tahoma"/>
          <w:snapToGrid w:val="0"/>
          <w:sz w:val="18"/>
          <w:szCs w:val="18"/>
          <w:lang w:eastAsia="zh-CN"/>
        </w:rPr>
        <w:t xml:space="preserve"> Windows azure </w:t>
      </w:r>
      <w:r w:rsidRPr="00796998">
        <w:rPr>
          <w:rFonts w:ascii="Tahoma" w:eastAsia="SimSun" w:hAnsi="Tahoma" w:cs="Tahoma"/>
          <w:snapToGrid w:val="0"/>
          <w:sz w:val="18"/>
          <w:szCs w:val="18"/>
          <w:lang w:eastAsia="zh-CN"/>
        </w:rPr>
        <w:t>的其他常规信息。</w:t>
      </w:r>
    </w:p>
    <w:p w14:paraId="37A6B62C" w14:textId="77777777" w:rsidR="00596386" w:rsidRPr="00796998" w:rsidRDefault="00596386" w:rsidP="002C1048">
      <w:pPr>
        <w:numPr>
          <w:ilvl w:val="0"/>
          <w:numId w:val="139"/>
        </w:numPr>
        <w:tabs>
          <w:tab w:val="left" w:pos="360"/>
        </w:tabs>
        <w:spacing w:after="60"/>
        <w:ind w:left="1440"/>
        <w:jc w:val="both"/>
        <w:rPr>
          <w:rFonts w:eastAsia="SimSun" w:cs="Tahoma"/>
          <w:lang w:eastAsia="zh-CN"/>
        </w:rPr>
      </w:pPr>
      <w:r w:rsidRPr="00796998">
        <w:rPr>
          <w:rFonts w:eastAsia="SimSun" w:cs="Tahoma"/>
          <w:b/>
          <w:color w:val="000000"/>
          <w:szCs w:val="18"/>
          <w:lang w:eastAsia="zh-CN"/>
        </w:rPr>
        <w:t>在线研讨会。</w:t>
      </w:r>
      <w:r w:rsidRPr="00796998">
        <w:rPr>
          <w:rFonts w:eastAsia="SimSun" w:cs="Tahoma"/>
          <w:szCs w:val="18"/>
          <w:lang w:eastAsia="zh-CN"/>
        </w:rPr>
        <w:t>在线研讨会是由我们的专业技术人员定期主持的讨论会，议题涵盖微软在线服务的各个重要方面。示例主题可能包括但不限于，</w:t>
      </w:r>
      <w:r w:rsidRPr="00195B90">
        <w:rPr>
          <w:rFonts w:ascii="SimSun" w:eastAsia="SimSun" w:hAnsi="SimSun" w:cs="Tahoma"/>
          <w:szCs w:val="18"/>
          <w:lang w:eastAsia="zh-CN"/>
        </w:rPr>
        <w:t>“</w:t>
      </w:r>
      <w:r w:rsidRPr="00796998">
        <w:rPr>
          <w:rFonts w:eastAsia="SimSun" w:cs="Tahoma"/>
          <w:szCs w:val="18"/>
          <w:lang w:eastAsia="zh-CN"/>
        </w:rPr>
        <w:t>开始使用</w:t>
      </w:r>
      <w:r w:rsidRPr="00796998">
        <w:rPr>
          <w:rFonts w:eastAsia="SimSun" w:cs="Tahoma"/>
          <w:szCs w:val="18"/>
          <w:lang w:eastAsia="zh-CN"/>
        </w:rPr>
        <w:t xml:space="preserve"> Windows Azure</w:t>
      </w:r>
      <w:r w:rsidRPr="00195B90">
        <w:rPr>
          <w:rFonts w:ascii="SimSun" w:eastAsia="SimSun" w:hAnsi="SimSun" w:cs="Tahoma"/>
          <w:szCs w:val="18"/>
          <w:lang w:eastAsia="zh-CN"/>
        </w:rPr>
        <w:t>”</w:t>
      </w:r>
      <w:r w:rsidRPr="00796998">
        <w:rPr>
          <w:rFonts w:eastAsia="SimSun" w:cs="Tahoma"/>
          <w:szCs w:val="18"/>
          <w:lang w:eastAsia="zh-CN"/>
        </w:rPr>
        <w:t>、新功能概览以及</w:t>
      </w:r>
      <w:r w:rsidRPr="00195B90">
        <w:rPr>
          <w:rFonts w:ascii="SimSun" w:eastAsia="SimSun" w:hAnsi="SimSun" w:cs="Tahoma"/>
          <w:szCs w:val="18"/>
          <w:lang w:eastAsia="zh-CN"/>
        </w:rPr>
        <w:t>“</w:t>
      </w:r>
      <w:r w:rsidRPr="00796998">
        <w:rPr>
          <w:rFonts w:eastAsia="SimSun" w:cs="Tahoma"/>
          <w:szCs w:val="18"/>
          <w:lang w:eastAsia="zh-CN"/>
        </w:rPr>
        <w:t>咨询专家</w:t>
      </w:r>
      <w:r w:rsidRPr="00195B90">
        <w:rPr>
          <w:rFonts w:ascii="SimSun" w:eastAsia="SimSun" w:hAnsi="SimSun" w:cs="Tahoma"/>
          <w:szCs w:val="18"/>
          <w:lang w:eastAsia="zh-CN"/>
        </w:rPr>
        <w:t>”</w:t>
      </w:r>
      <w:r w:rsidRPr="00796998">
        <w:rPr>
          <w:rFonts w:eastAsia="SimSun" w:cs="Tahoma"/>
          <w:szCs w:val="18"/>
          <w:lang w:eastAsia="zh-CN"/>
        </w:rPr>
        <w:t>问题等。</w:t>
      </w:r>
    </w:p>
    <w:p w14:paraId="37A6B62D" w14:textId="77777777" w:rsidR="00596386" w:rsidRPr="00796998" w:rsidRDefault="00596386" w:rsidP="002C1048">
      <w:pPr>
        <w:numPr>
          <w:ilvl w:val="0"/>
          <w:numId w:val="139"/>
        </w:numPr>
        <w:tabs>
          <w:tab w:val="left" w:pos="360"/>
        </w:tabs>
        <w:spacing w:after="60"/>
        <w:ind w:left="1440"/>
        <w:jc w:val="both"/>
        <w:rPr>
          <w:rFonts w:eastAsia="SimSun" w:cs="Tahoma"/>
          <w:lang w:eastAsia="zh-CN"/>
        </w:rPr>
      </w:pPr>
      <w:r w:rsidRPr="00796998">
        <w:rPr>
          <w:rFonts w:eastAsia="SimSun" w:cs="Tahoma"/>
          <w:b/>
          <w:color w:val="000000"/>
          <w:szCs w:val="18"/>
          <w:lang w:eastAsia="zh-CN"/>
        </w:rPr>
        <w:t>呈报代理提供的附加咨询服务</w:t>
      </w:r>
    </w:p>
    <w:p w14:paraId="37A6B62E" w14:textId="77777777" w:rsidR="00596386" w:rsidRPr="00796998" w:rsidRDefault="00596386" w:rsidP="002C1048">
      <w:pPr>
        <w:numPr>
          <w:ilvl w:val="1"/>
          <w:numId w:val="121"/>
        </w:numPr>
        <w:tabs>
          <w:tab w:val="left" w:pos="360"/>
        </w:tabs>
        <w:spacing w:after="60"/>
        <w:ind w:left="1980"/>
        <w:jc w:val="both"/>
        <w:rPr>
          <w:rFonts w:eastAsia="SimSun" w:cs="Tahoma"/>
          <w:lang w:eastAsia="zh-CN"/>
        </w:rPr>
      </w:pPr>
      <w:r w:rsidRPr="00796998">
        <w:rPr>
          <w:rFonts w:eastAsia="SimSun" w:cs="Tahoma"/>
          <w:snapToGrid w:val="0"/>
          <w:szCs w:val="18"/>
          <w:lang w:eastAsia="zh-CN"/>
        </w:rPr>
        <w:t>引用热门在线资源。呈报代理将向客户提供建议，包括有关如何访问当前可用的自助服务资源的说明，以帮助回答有关常用的</w:t>
      </w:r>
      <w:r w:rsidRPr="00796998">
        <w:rPr>
          <w:rFonts w:eastAsia="SimSun" w:cs="Tahoma"/>
          <w:snapToGrid w:val="0"/>
          <w:szCs w:val="18"/>
          <w:lang w:eastAsia="zh-CN"/>
        </w:rPr>
        <w:t xml:space="preserve"> Windows Azure </w:t>
      </w:r>
      <w:r w:rsidRPr="00796998">
        <w:rPr>
          <w:rFonts w:eastAsia="SimSun" w:cs="Tahoma"/>
          <w:snapToGrid w:val="0"/>
          <w:szCs w:val="18"/>
          <w:lang w:eastAsia="zh-CN"/>
        </w:rPr>
        <w:t>服务和功能的</w:t>
      </w:r>
      <w:r w:rsidRPr="00195B90">
        <w:rPr>
          <w:rFonts w:ascii="SimSun" w:eastAsia="SimSun" w:hAnsi="SimSun" w:cs="Tahoma"/>
          <w:snapToGrid w:val="0"/>
          <w:szCs w:val="18"/>
          <w:lang w:eastAsia="zh-CN"/>
        </w:rPr>
        <w:t>“</w:t>
      </w:r>
      <w:r w:rsidRPr="00796998">
        <w:rPr>
          <w:rFonts w:eastAsia="SimSun" w:cs="Tahoma"/>
          <w:snapToGrid w:val="0"/>
          <w:szCs w:val="18"/>
          <w:lang w:eastAsia="zh-CN"/>
        </w:rPr>
        <w:t>如何操作</w:t>
      </w:r>
      <w:r w:rsidRPr="00195B90">
        <w:rPr>
          <w:rFonts w:ascii="SimSun" w:eastAsia="SimSun" w:hAnsi="SimSun" w:cs="Tahoma"/>
          <w:snapToGrid w:val="0"/>
          <w:szCs w:val="18"/>
          <w:lang w:eastAsia="zh-CN"/>
        </w:rPr>
        <w:t>”</w:t>
      </w:r>
      <w:r w:rsidRPr="00796998">
        <w:rPr>
          <w:rFonts w:eastAsia="SimSun" w:cs="Tahoma"/>
          <w:snapToGrid w:val="0"/>
          <w:szCs w:val="18"/>
          <w:lang w:eastAsia="zh-CN"/>
        </w:rPr>
        <w:t>问题。</w:t>
      </w:r>
    </w:p>
    <w:p w14:paraId="37A6B62F" w14:textId="77777777" w:rsidR="00596386" w:rsidRPr="00796998" w:rsidRDefault="00596386" w:rsidP="002C1048">
      <w:pPr>
        <w:numPr>
          <w:ilvl w:val="1"/>
          <w:numId w:val="121"/>
        </w:numPr>
        <w:spacing w:after="60"/>
        <w:ind w:left="1980"/>
        <w:jc w:val="both"/>
        <w:rPr>
          <w:rFonts w:eastAsia="SimSun" w:cs="Tahoma"/>
          <w:lang w:eastAsia="zh-CN"/>
        </w:rPr>
      </w:pPr>
      <w:r w:rsidRPr="00796998">
        <w:rPr>
          <w:rFonts w:eastAsia="SimSun" w:cs="Tahoma"/>
          <w:snapToGrid w:val="0"/>
          <w:szCs w:val="18"/>
          <w:lang w:eastAsia="zh-CN"/>
        </w:rPr>
        <w:t>基本事件趋势。呈报代理将帮助检测并评估由客户提交的常见支持请求的根源，对将来如何能够避免或减少此类支持问题提供建议。</w:t>
      </w:r>
    </w:p>
    <w:p w14:paraId="37A6B630" w14:textId="77777777" w:rsidR="00596386" w:rsidRPr="00796998" w:rsidRDefault="00596386" w:rsidP="002C1048">
      <w:pPr>
        <w:pStyle w:val="ListParagraph1"/>
        <w:numPr>
          <w:ilvl w:val="1"/>
          <w:numId w:val="121"/>
        </w:numPr>
        <w:tabs>
          <w:tab w:val="left" w:pos="360"/>
        </w:tabs>
        <w:spacing w:after="60"/>
        <w:ind w:left="1980"/>
        <w:contextualSpacing w:val="0"/>
        <w:jc w:val="both"/>
        <w:rPr>
          <w:rFonts w:ascii="Tahoma" w:eastAsia="SimSun" w:hAnsi="Tahoma" w:cs="Tahoma"/>
          <w:lang w:eastAsia="zh-CN"/>
        </w:rPr>
      </w:pPr>
      <w:r w:rsidRPr="00796998">
        <w:rPr>
          <w:rFonts w:ascii="Tahoma" w:eastAsia="SimSun" w:hAnsi="Tahoma" w:cs="Tahoma"/>
          <w:b/>
          <w:color w:val="000000"/>
          <w:sz w:val="18"/>
          <w:szCs w:val="18"/>
          <w:lang w:eastAsia="zh-CN"/>
        </w:rPr>
        <w:t xml:space="preserve">Windows Azure </w:t>
      </w:r>
      <w:r w:rsidRPr="00796998">
        <w:rPr>
          <w:rFonts w:ascii="Tahoma" w:eastAsia="SimSun" w:hAnsi="Tahoma" w:cs="Tahoma"/>
          <w:b/>
          <w:color w:val="000000"/>
          <w:sz w:val="18"/>
          <w:szCs w:val="18"/>
          <w:lang w:eastAsia="zh-CN"/>
        </w:rPr>
        <w:t>优化报告。</w:t>
      </w:r>
      <w:r w:rsidRPr="00796998">
        <w:rPr>
          <w:rFonts w:ascii="Tahoma" w:eastAsia="SimSun" w:hAnsi="Tahoma" w:cs="Tahoma"/>
          <w:sz w:val="18"/>
          <w:szCs w:val="18"/>
          <w:lang w:eastAsia="zh-CN"/>
        </w:rPr>
        <w:t>呈报代理将提供定期报告，帮助识别潜在的安全风险以及优化的机会。</w:t>
      </w:r>
    </w:p>
    <w:p w14:paraId="37A6B631" w14:textId="77777777" w:rsidR="00596386" w:rsidRPr="00796998" w:rsidRDefault="00596386" w:rsidP="00596386">
      <w:pPr>
        <w:tabs>
          <w:tab w:val="left" w:pos="360"/>
        </w:tabs>
        <w:jc w:val="both"/>
        <w:rPr>
          <w:rFonts w:eastAsia="SimSun" w:cs="Tahoma"/>
          <w:lang w:eastAsia="zh-CN"/>
        </w:rPr>
      </w:pPr>
      <w:r w:rsidRPr="00796998">
        <w:rPr>
          <w:rFonts w:eastAsia="SimSun" w:cs="Tahoma"/>
          <w:b/>
          <w:sz w:val="20"/>
          <w:szCs w:val="18"/>
          <w:lang w:eastAsia="zh-CN"/>
        </w:rPr>
        <w:lastRenderedPageBreak/>
        <w:t>对</w:t>
      </w:r>
      <w:r w:rsidRPr="00796998">
        <w:rPr>
          <w:rFonts w:eastAsia="SimSun" w:cs="Tahoma"/>
          <w:b/>
          <w:sz w:val="20"/>
          <w:szCs w:val="18"/>
          <w:lang w:eastAsia="zh-CN"/>
        </w:rPr>
        <w:t xml:space="preserve"> Windows Azure </w:t>
      </w:r>
      <w:r w:rsidRPr="00796998">
        <w:rPr>
          <w:rFonts w:eastAsia="SimSun" w:cs="Tahoma"/>
          <w:b/>
          <w:sz w:val="20"/>
          <w:szCs w:val="18"/>
          <w:lang w:eastAsia="zh-CN"/>
        </w:rPr>
        <w:t>提供的标准支持</w:t>
      </w:r>
    </w:p>
    <w:p w14:paraId="37A6B632" w14:textId="77777777" w:rsidR="00596386" w:rsidRPr="00796998" w:rsidRDefault="00596386" w:rsidP="00596386">
      <w:pPr>
        <w:tabs>
          <w:tab w:val="left" w:pos="360"/>
        </w:tabs>
        <w:jc w:val="both"/>
        <w:rPr>
          <w:rFonts w:eastAsia="SimSun" w:cs="Tahoma"/>
          <w:lang w:eastAsia="zh-CN"/>
        </w:rPr>
      </w:pPr>
    </w:p>
    <w:p w14:paraId="37A6B633" w14:textId="77777777" w:rsidR="00596386" w:rsidRPr="00796998" w:rsidRDefault="00596386" w:rsidP="00596386">
      <w:pPr>
        <w:rPr>
          <w:rFonts w:eastAsia="SimSun" w:cs="Tahoma"/>
          <w:lang w:eastAsia="zh-CN"/>
        </w:rPr>
      </w:pPr>
      <w:r w:rsidRPr="00796998">
        <w:rPr>
          <w:rFonts w:eastAsia="SimSun" w:cs="Tahoma"/>
          <w:szCs w:val="18"/>
          <w:lang w:eastAsia="zh-CN"/>
        </w:rPr>
        <w:t>微软会将所有已提交事件的初始严重性级别默认设定为严重性级别</w:t>
      </w:r>
      <w:r w:rsidRPr="00796998">
        <w:rPr>
          <w:rFonts w:eastAsia="SimSun" w:cs="Tahoma"/>
          <w:szCs w:val="18"/>
          <w:lang w:eastAsia="zh-CN"/>
        </w:rPr>
        <w:t xml:space="preserve"> C</w:t>
      </w:r>
      <w:r w:rsidRPr="00796998">
        <w:rPr>
          <w:rFonts w:eastAsia="SimSun" w:cs="Tahoma"/>
          <w:szCs w:val="18"/>
          <w:lang w:eastAsia="zh-CN"/>
        </w:rPr>
        <w:t>，不过，客户可以随时请求变更严重性级别。事件严重性将决定微软内部的响应级别，如下表中规定：交付服务的能力取决于客户能否充分且适时地予以合作，以及客户所提供信息的准确性与完整性。</w:t>
      </w:r>
    </w:p>
    <w:p w14:paraId="37A6B634" w14:textId="77777777" w:rsidR="00596386" w:rsidRPr="00796998" w:rsidRDefault="00596386" w:rsidP="00596386">
      <w:pPr>
        <w:rPr>
          <w:rFonts w:eastAsia="SimSun" w:cs="Tahoma"/>
          <w:lang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796998" w14:paraId="37A6B639" w14:textId="77777777" w:rsidTr="0037031E">
        <w:tc>
          <w:tcPr>
            <w:tcW w:w="779" w:type="pct"/>
            <w:shd w:val="clear" w:color="auto" w:fill="FABF8F"/>
          </w:tcPr>
          <w:p w14:paraId="37A6B635" w14:textId="77777777" w:rsidR="00596386" w:rsidRPr="00796998" w:rsidRDefault="00596386" w:rsidP="0037031E">
            <w:pPr>
              <w:jc w:val="center"/>
              <w:rPr>
                <w:rFonts w:eastAsia="SimSun" w:cs="Tahoma"/>
                <w:b/>
                <w:bCs/>
                <w:color w:val="000000"/>
                <w:sz w:val="20"/>
                <w:szCs w:val="18"/>
              </w:rPr>
            </w:pPr>
            <w:r w:rsidRPr="00796998">
              <w:rPr>
                <w:rFonts w:eastAsia="SimSun" w:cs="Tahoma"/>
                <w:b/>
                <w:bCs/>
                <w:color w:val="000000"/>
                <w:sz w:val="20"/>
                <w:szCs w:val="18"/>
              </w:rPr>
              <w:t>严重性</w:t>
            </w:r>
          </w:p>
        </w:tc>
        <w:tc>
          <w:tcPr>
            <w:tcW w:w="1022" w:type="pct"/>
            <w:shd w:val="clear" w:color="auto" w:fill="FABF8F"/>
          </w:tcPr>
          <w:p w14:paraId="37A6B636" w14:textId="77777777" w:rsidR="00596386" w:rsidRPr="00796998" w:rsidRDefault="00596386" w:rsidP="0037031E">
            <w:pPr>
              <w:jc w:val="center"/>
              <w:rPr>
                <w:rFonts w:eastAsia="SimSun" w:cs="Tahoma"/>
                <w:b/>
                <w:bCs/>
                <w:color w:val="000000"/>
                <w:sz w:val="20"/>
                <w:szCs w:val="18"/>
              </w:rPr>
            </w:pPr>
            <w:r w:rsidRPr="00796998">
              <w:rPr>
                <w:rFonts w:eastAsia="SimSun" w:cs="Tahoma"/>
                <w:b/>
                <w:bCs/>
                <w:color w:val="000000"/>
                <w:sz w:val="20"/>
                <w:szCs w:val="18"/>
              </w:rPr>
              <w:t>联系人</w:t>
            </w:r>
          </w:p>
        </w:tc>
        <w:tc>
          <w:tcPr>
            <w:tcW w:w="1571" w:type="pct"/>
            <w:shd w:val="clear" w:color="auto" w:fill="FABF8F"/>
          </w:tcPr>
          <w:p w14:paraId="37A6B637" w14:textId="77777777" w:rsidR="00596386" w:rsidRPr="00796998" w:rsidRDefault="00596386" w:rsidP="0037031E">
            <w:pPr>
              <w:jc w:val="center"/>
              <w:rPr>
                <w:rFonts w:eastAsia="SimSun" w:cs="Tahoma"/>
                <w:b/>
                <w:bCs/>
                <w:color w:val="000000"/>
                <w:sz w:val="20"/>
                <w:szCs w:val="18"/>
              </w:rPr>
            </w:pPr>
            <w:r w:rsidRPr="00796998">
              <w:rPr>
                <w:rFonts w:eastAsia="SimSun" w:cs="Tahoma"/>
                <w:b/>
                <w:bCs/>
                <w:color w:val="000000"/>
                <w:sz w:val="20"/>
                <w:szCs w:val="18"/>
              </w:rPr>
              <w:t>客户面临的情况</w:t>
            </w:r>
          </w:p>
        </w:tc>
        <w:tc>
          <w:tcPr>
            <w:tcW w:w="1628" w:type="pct"/>
            <w:shd w:val="clear" w:color="auto" w:fill="FABF8F"/>
          </w:tcPr>
          <w:p w14:paraId="37A6B638" w14:textId="77777777" w:rsidR="00596386" w:rsidRPr="00796998" w:rsidRDefault="00596386" w:rsidP="0037031E">
            <w:pPr>
              <w:jc w:val="center"/>
              <w:rPr>
                <w:rFonts w:eastAsia="SimSun" w:cs="Tahoma"/>
                <w:b/>
                <w:bCs/>
                <w:color w:val="000000"/>
                <w:sz w:val="20"/>
                <w:szCs w:val="18"/>
              </w:rPr>
            </w:pPr>
            <w:r w:rsidRPr="00796998">
              <w:rPr>
                <w:rFonts w:eastAsia="SimSun" w:cs="Tahoma"/>
                <w:b/>
                <w:bCs/>
                <w:color w:val="000000"/>
                <w:sz w:val="20"/>
                <w:szCs w:val="18"/>
              </w:rPr>
              <w:t>预期的</w:t>
            </w:r>
            <w:r w:rsidRPr="00796998">
              <w:rPr>
                <w:rFonts w:eastAsia="SimSun" w:cs="Tahoma"/>
                <w:b/>
                <w:bCs/>
                <w:color w:val="000000"/>
                <w:sz w:val="20"/>
                <w:szCs w:val="18"/>
              </w:rPr>
              <w:t xml:space="preserve"> Microsoft </w:t>
            </w:r>
            <w:r w:rsidRPr="00796998">
              <w:rPr>
                <w:rFonts w:eastAsia="SimSun" w:cs="Tahoma"/>
                <w:b/>
                <w:bCs/>
                <w:color w:val="000000"/>
                <w:sz w:val="20"/>
                <w:szCs w:val="18"/>
              </w:rPr>
              <w:t>响应</w:t>
            </w:r>
          </w:p>
        </w:tc>
      </w:tr>
      <w:tr w:rsidR="00596386" w:rsidRPr="00796998" w14:paraId="37A6B641" w14:textId="77777777" w:rsidTr="00647923">
        <w:tc>
          <w:tcPr>
            <w:tcW w:w="779" w:type="pct"/>
          </w:tcPr>
          <w:p w14:paraId="37A6B63A" w14:textId="77777777" w:rsidR="00596386" w:rsidRPr="00055391" w:rsidRDefault="00596386" w:rsidP="00647923">
            <w:pPr>
              <w:spacing w:after="60" w:line="240" w:lineRule="atLeast"/>
              <w:jc w:val="center"/>
              <w:rPr>
                <w:rFonts w:eastAsia="SimSun" w:cs="Tahoma"/>
                <w:szCs w:val="18"/>
              </w:rPr>
            </w:pPr>
            <w:r w:rsidRPr="00055391">
              <w:rPr>
                <w:rFonts w:eastAsia="SimSun" w:cs="Tahoma"/>
                <w:szCs w:val="18"/>
              </w:rPr>
              <w:t>A</w:t>
            </w:r>
          </w:p>
        </w:tc>
        <w:tc>
          <w:tcPr>
            <w:tcW w:w="1022" w:type="pct"/>
          </w:tcPr>
          <w:p w14:paraId="37A6B63B" w14:textId="77777777" w:rsidR="00596386" w:rsidRPr="00055391" w:rsidRDefault="00596386" w:rsidP="00647923">
            <w:pPr>
              <w:spacing w:after="60" w:line="240" w:lineRule="atLeast"/>
              <w:jc w:val="center"/>
              <w:rPr>
                <w:rFonts w:eastAsia="SimSun" w:cs="Tahoma"/>
                <w:szCs w:val="18"/>
              </w:rPr>
            </w:pPr>
            <w:r w:rsidRPr="00055391">
              <w:rPr>
                <w:rFonts w:eastAsia="SimSun" w:cs="Tahoma"/>
                <w:szCs w:val="18"/>
              </w:rPr>
              <w:t>通过网络提交</w:t>
            </w:r>
          </w:p>
        </w:tc>
        <w:tc>
          <w:tcPr>
            <w:tcW w:w="1571" w:type="pct"/>
          </w:tcPr>
          <w:p w14:paraId="37A6B63C" w14:textId="77777777" w:rsidR="00596386" w:rsidRPr="00055391" w:rsidRDefault="00596386" w:rsidP="00647923">
            <w:pPr>
              <w:spacing w:after="60" w:line="240" w:lineRule="atLeast"/>
              <w:rPr>
                <w:rFonts w:eastAsia="SimSun" w:cs="Tahoma"/>
                <w:szCs w:val="18"/>
                <w:lang w:eastAsia="zh-CN"/>
              </w:rPr>
            </w:pPr>
            <w:r w:rsidRPr="00055391">
              <w:rPr>
                <w:rFonts w:eastAsia="SimSun" w:cs="Tahoma"/>
                <w:szCs w:val="18"/>
                <w:lang w:eastAsia="zh-CN"/>
              </w:rPr>
              <w:t>严重业务影响：</w:t>
            </w:r>
          </w:p>
          <w:p w14:paraId="37A6B63D" w14:textId="77777777" w:rsidR="00596386" w:rsidRPr="00055391" w:rsidRDefault="00596386" w:rsidP="00647923">
            <w:pPr>
              <w:spacing w:after="60" w:line="240" w:lineRule="atLeast"/>
              <w:rPr>
                <w:rFonts w:eastAsia="SimSun" w:cs="Tahoma"/>
                <w:szCs w:val="18"/>
                <w:lang w:eastAsia="zh-CN"/>
              </w:rPr>
            </w:pPr>
            <w:r w:rsidRPr="00055391">
              <w:rPr>
                <w:rFonts w:eastAsia="SimSun" w:cs="Tahoma"/>
                <w:szCs w:val="18"/>
                <w:lang w:eastAsia="zh-CN"/>
              </w:rPr>
              <w:t>严重受损或服务降级（应用程序无法使用）</w:t>
            </w:r>
          </w:p>
          <w:p w14:paraId="37A6B63E" w14:textId="77777777" w:rsidR="00596386" w:rsidRPr="00055391" w:rsidRDefault="00596386" w:rsidP="00647923">
            <w:pPr>
              <w:spacing w:after="60" w:line="240" w:lineRule="atLeast"/>
              <w:rPr>
                <w:rFonts w:eastAsia="SimSun" w:cs="Tahoma"/>
                <w:szCs w:val="18"/>
                <w:lang w:eastAsia="zh-CN"/>
              </w:rPr>
            </w:pPr>
            <w:r w:rsidRPr="00055391">
              <w:rPr>
                <w:rFonts w:eastAsia="SimSun" w:cs="Tahoma"/>
                <w:szCs w:val="18"/>
                <w:lang w:eastAsia="zh-CN"/>
              </w:rPr>
              <w:t>需要在</w:t>
            </w:r>
            <w:r w:rsidRPr="00055391">
              <w:rPr>
                <w:rFonts w:eastAsia="SimSun" w:cs="Tahoma"/>
                <w:szCs w:val="18"/>
                <w:lang w:eastAsia="zh-CN"/>
              </w:rPr>
              <w:t xml:space="preserve"> 2 </w:t>
            </w:r>
            <w:r w:rsidRPr="00055391">
              <w:rPr>
                <w:rFonts w:eastAsia="SimSun" w:cs="Tahoma"/>
                <w:szCs w:val="18"/>
                <w:lang w:eastAsia="zh-CN"/>
              </w:rPr>
              <w:t>小时内着手解决</w:t>
            </w:r>
          </w:p>
        </w:tc>
        <w:tc>
          <w:tcPr>
            <w:tcW w:w="1628" w:type="pct"/>
          </w:tcPr>
          <w:p w14:paraId="37A6B63F" w14:textId="77777777" w:rsidR="00596386" w:rsidRPr="00055391" w:rsidRDefault="00596386" w:rsidP="00647923">
            <w:pPr>
              <w:spacing w:after="60" w:line="240" w:lineRule="atLeast"/>
              <w:rPr>
                <w:rFonts w:eastAsia="SimSun" w:cs="Tahoma"/>
                <w:szCs w:val="18"/>
                <w:lang w:eastAsia="zh-CN"/>
              </w:rPr>
            </w:pPr>
            <w:r w:rsidRPr="00055391">
              <w:rPr>
                <w:rFonts w:eastAsia="SimSun" w:cs="Tahoma"/>
                <w:szCs w:val="18"/>
                <w:lang w:eastAsia="zh-CN"/>
              </w:rPr>
              <w:t xml:space="preserve">2 </w:t>
            </w:r>
            <w:r w:rsidRPr="00055391">
              <w:rPr>
                <w:rFonts w:eastAsia="SimSun" w:cs="Tahoma"/>
                <w:szCs w:val="18"/>
                <w:lang w:eastAsia="zh-CN"/>
              </w:rPr>
              <w:t>小时或更短时间内首次响应</w:t>
            </w:r>
          </w:p>
          <w:p w14:paraId="37A6B640" w14:textId="77777777" w:rsidR="00596386" w:rsidRPr="00055391" w:rsidRDefault="00596386" w:rsidP="00647923">
            <w:pPr>
              <w:spacing w:after="60" w:line="240" w:lineRule="atLeast"/>
              <w:rPr>
                <w:rFonts w:eastAsia="SimSun" w:cs="Tahoma"/>
                <w:szCs w:val="18"/>
                <w:lang w:eastAsia="zh-CN"/>
              </w:rPr>
            </w:pPr>
          </w:p>
        </w:tc>
      </w:tr>
      <w:tr w:rsidR="00596386" w:rsidRPr="00796998" w14:paraId="37A6B649" w14:textId="77777777" w:rsidTr="00647923">
        <w:tc>
          <w:tcPr>
            <w:tcW w:w="779" w:type="pct"/>
          </w:tcPr>
          <w:p w14:paraId="37A6B642" w14:textId="77777777" w:rsidR="00596386" w:rsidRPr="00055391" w:rsidRDefault="00596386" w:rsidP="00647923">
            <w:pPr>
              <w:spacing w:after="60" w:line="240" w:lineRule="atLeast"/>
              <w:jc w:val="center"/>
              <w:rPr>
                <w:rFonts w:eastAsia="SimSun" w:cs="Tahoma"/>
                <w:szCs w:val="18"/>
              </w:rPr>
            </w:pPr>
            <w:r w:rsidRPr="00055391">
              <w:rPr>
                <w:rFonts w:eastAsia="SimSun" w:cs="Tahoma"/>
                <w:szCs w:val="18"/>
              </w:rPr>
              <w:t>B</w:t>
            </w:r>
          </w:p>
        </w:tc>
        <w:tc>
          <w:tcPr>
            <w:tcW w:w="1022" w:type="pct"/>
          </w:tcPr>
          <w:p w14:paraId="37A6B643" w14:textId="77777777" w:rsidR="00596386" w:rsidRPr="00055391" w:rsidRDefault="00596386" w:rsidP="00647923">
            <w:pPr>
              <w:spacing w:after="60" w:line="240" w:lineRule="atLeast"/>
              <w:jc w:val="center"/>
              <w:rPr>
                <w:rFonts w:eastAsia="SimSun" w:cs="Tahoma"/>
                <w:szCs w:val="18"/>
              </w:rPr>
            </w:pPr>
            <w:r w:rsidRPr="00055391">
              <w:rPr>
                <w:rFonts w:eastAsia="SimSun" w:cs="Tahoma"/>
                <w:szCs w:val="18"/>
              </w:rPr>
              <w:t>通过网络提交</w:t>
            </w:r>
          </w:p>
        </w:tc>
        <w:tc>
          <w:tcPr>
            <w:tcW w:w="1571" w:type="pct"/>
          </w:tcPr>
          <w:p w14:paraId="37A6B644" w14:textId="77777777" w:rsidR="00596386" w:rsidRPr="00055391" w:rsidRDefault="00596386" w:rsidP="00647923">
            <w:pPr>
              <w:spacing w:after="60" w:line="240" w:lineRule="atLeast"/>
              <w:rPr>
                <w:rFonts w:eastAsia="SimSun" w:cs="Tahoma"/>
                <w:szCs w:val="18"/>
                <w:lang w:eastAsia="zh-CN"/>
              </w:rPr>
            </w:pPr>
            <w:r w:rsidRPr="00055391">
              <w:rPr>
                <w:rFonts w:eastAsia="SimSun" w:cs="Tahoma"/>
                <w:szCs w:val="18"/>
                <w:lang w:eastAsia="zh-CN"/>
              </w:rPr>
              <w:t>中度业务影响：</w:t>
            </w:r>
          </w:p>
          <w:p w14:paraId="37A6B645" w14:textId="77777777" w:rsidR="00596386" w:rsidRPr="00055391" w:rsidRDefault="00596386" w:rsidP="00647923">
            <w:pPr>
              <w:spacing w:line="240" w:lineRule="atLeast"/>
              <w:rPr>
                <w:rFonts w:eastAsia="SimSun" w:cs="Tahoma"/>
                <w:szCs w:val="18"/>
                <w:lang w:eastAsia="zh-CN"/>
              </w:rPr>
            </w:pPr>
            <w:r w:rsidRPr="00055391">
              <w:rPr>
                <w:rFonts w:eastAsia="SimSun" w:cs="Tahoma"/>
                <w:szCs w:val="18"/>
                <w:lang w:eastAsia="zh-CN"/>
              </w:rPr>
              <w:t>中度受损或服务降级，但工作尚可在受到影响的情况下正常继续。</w:t>
            </w:r>
          </w:p>
          <w:p w14:paraId="37A6B646" w14:textId="77777777" w:rsidR="00596386" w:rsidRPr="00055391" w:rsidRDefault="00596386" w:rsidP="00647923">
            <w:pPr>
              <w:spacing w:after="60" w:line="240" w:lineRule="atLeast"/>
              <w:rPr>
                <w:rFonts w:eastAsia="SimSun" w:cs="Tahoma"/>
                <w:szCs w:val="18"/>
                <w:lang w:eastAsia="zh-CN"/>
              </w:rPr>
            </w:pPr>
            <w:r w:rsidRPr="00055391">
              <w:rPr>
                <w:rFonts w:eastAsia="SimSun" w:cs="Tahoma"/>
                <w:szCs w:val="18"/>
                <w:lang w:eastAsia="zh-CN"/>
              </w:rPr>
              <w:t>需要在</w:t>
            </w:r>
            <w:r w:rsidRPr="00055391">
              <w:rPr>
                <w:rFonts w:eastAsia="SimSun" w:cs="Tahoma"/>
                <w:szCs w:val="18"/>
                <w:lang w:eastAsia="zh-CN"/>
              </w:rPr>
              <w:t xml:space="preserve"> 4 </w:t>
            </w:r>
            <w:r w:rsidRPr="00055391">
              <w:rPr>
                <w:rFonts w:eastAsia="SimSun" w:cs="Tahoma"/>
                <w:szCs w:val="18"/>
                <w:lang w:eastAsia="zh-CN"/>
              </w:rPr>
              <w:t>小时内着手解决</w:t>
            </w:r>
          </w:p>
        </w:tc>
        <w:tc>
          <w:tcPr>
            <w:tcW w:w="1628" w:type="pct"/>
          </w:tcPr>
          <w:p w14:paraId="37A6B647" w14:textId="77777777" w:rsidR="00596386" w:rsidRPr="00055391" w:rsidRDefault="00596386" w:rsidP="00647923">
            <w:pPr>
              <w:spacing w:line="240" w:lineRule="atLeast"/>
              <w:rPr>
                <w:rFonts w:eastAsia="SimSun" w:cs="Tahoma"/>
                <w:szCs w:val="18"/>
                <w:lang w:eastAsia="zh-CN"/>
              </w:rPr>
            </w:pPr>
            <w:r w:rsidRPr="00055391">
              <w:rPr>
                <w:rFonts w:eastAsia="SimSun" w:cs="Tahoma"/>
                <w:szCs w:val="18"/>
                <w:lang w:eastAsia="zh-CN"/>
              </w:rPr>
              <w:t xml:space="preserve">4 </w:t>
            </w:r>
            <w:r w:rsidRPr="00055391">
              <w:rPr>
                <w:rFonts w:eastAsia="SimSun" w:cs="Tahoma"/>
                <w:szCs w:val="18"/>
                <w:lang w:eastAsia="zh-CN"/>
              </w:rPr>
              <w:t>小时或更短时间内首次响应</w:t>
            </w:r>
          </w:p>
          <w:p w14:paraId="37A6B648" w14:textId="77777777" w:rsidR="00596386" w:rsidRPr="00055391" w:rsidRDefault="00596386" w:rsidP="00647923">
            <w:pPr>
              <w:spacing w:after="60" w:line="240" w:lineRule="atLeast"/>
              <w:rPr>
                <w:rFonts w:eastAsia="SimSun" w:cs="Tahoma"/>
                <w:szCs w:val="18"/>
                <w:lang w:eastAsia="zh-CN"/>
              </w:rPr>
            </w:pPr>
          </w:p>
        </w:tc>
      </w:tr>
      <w:tr w:rsidR="00596386" w:rsidRPr="00796998" w14:paraId="37A6B651" w14:textId="77777777" w:rsidTr="00647923">
        <w:tc>
          <w:tcPr>
            <w:tcW w:w="779" w:type="pct"/>
          </w:tcPr>
          <w:p w14:paraId="37A6B64A" w14:textId="77777777" w:rsidR="00596386" w:rsidRPr="00055391" w:rsidRDefault="00596386" w:rsidP="00647923">
            <w:pPr>
              <w:spacing w:after="60" w:line="240" w:lineRule="atLeast"/>
              <w:jc w:val="center"/>
              <w:rPr>
                <w:rFonts w:eastAsia="SimSun" w:cs="Tahoma"/>
                <w:szCs w:val="18"/>
              </w:rPr>
            </w:pPr>
            <w:r w:rsidRPr="00055391">
              <w:rPr>
                <w:rFonts w:eastAsia="SimSun" w:cs="Tahoma"/>
                <w:szCs w:val="18"/>
              </w:rPr>
              <w:t>C</w:t>
            </w:r>
          </w:p>
        </w:tc>
        <w:tc>
          <w:tcPr>
            <w:tcW w:w="1022" w:type="pct"/>
          </w:tcPr>
          <w:p w14:paraId="37A6B64B" w14:textId="77777777" w:rsidR="00596386" w:rsidRPr="00055391" w:rsidRDefault="00596386" w:rsidP="00647923">
            <w:pPr>
              <w:spacing w:after="60" w:line="240" w:lineRule="atLeast"/>
              <w:jc w:val="center"/>
              <w:rPr>
                <w:rFonts w:eastAsia="SimSun" w:cs="Tahoma"/>
                <w:szCs w:val="18"/>
              </w:rPr>
            </w:pPr>
            <w:r w:rsidRPr="00055391">
              <w:rPr>
                <w:rFonts w:eastAsia="SimSun" w:cs="Tahoma"/>
                <w:szCs w:val="18"/>
              </w:rPr>
              <w:t>通过网络提交</w:t>
            </w:r>
          </w:p>
        </w:tc>
        <w:tc>
          <w:tcPr>
            <w:tcW w:w="1571" w:type="pct"/>
          </w:tcPr>
          <w:p w14:paraId="37A6B64C" w14:textId="77777777" w:rsidR="00596386" w:rsidRPr="00055391" w:rsidRDefault="00596386" w:rsidP="00647923">
            <w:pPr>
              <w:rPr>
                <w:rFonts w:eastAsia="SimSun" w:cs="Tahoma"/>
                <w:szCs w:val="18"/>
                <w:lang w:eastAsia="zh-CN"/>
              </w:rPr>
            </w:pPr>
            <w:r w:rsidRPr="00055391">
              <w:rPr>
                <w:rFonts w:eastAsia="SimSun" w:cs="Tahoma"/>
                <w:szCs w:val="18"/>
                <w:lang w:eastAsia="zh-CN"/>
              </w:rPr>
              <w:t>最低业务影响：</w:t>
            </w:r>
          </w:p>
          <w:p w14:paraId="37A6B64D" w14:textId="77777777" w:rsidR="00596386" w:rsidRPr="00055391" w:rsidRDefault="00596386" w:rsidP="00647923">
            <w:pPr>
              <w:rPr>
                <w:rFonts w:eastAsia="SimSun" w:cs="Tahoma"/>
                <w:szCs w:val="18"/>
                <w:lang w:eastAsia="zh-CN"/>
              </w:rPr>
            </w:pPr>
            <w:r w:rsidRPr="00055391">
              <w:rPr>
                <w:rFonts w:eastAsia="SimSun" w:cs="Tahoma"/>
                <w:szCs w:val="18"/>
                <w:lang w:eastAsia="zh-CN"/>
              </w:rPr>
              <w:t>基本上可正常工作，服务稍有或没有影响。</w:t>
            </w:r>
          </w:p>
          <w:p w14:paraId="37A6B64E" w14:textId="77777777" w:rsidR="00596386" w:rsidRPr="00055391" w:rsidRDefault="00596386" w:rsidP="00647923">
            <w:pPr>
              <w:spacing w:after="60" w:line="240" w:lineRule="atLeast"/>
              <w:rPr>
                <w:rFonts w:eastAsia="SimSun" w:cs="Tahoma"/>
                <w:szCs w:val="18"/>
                <w:lang w:eastAsia="zh-CN"/>
              </w:rPr>
            </w:pPr>
            <w:r w:rsidRPr="00055391">
              <w:rPr>
                <w:rFonts w:eastAsia="SimSun" w:cs="Tahoma"/>
                <w:szCs w:val="18"/>
                <w:lang w:eastAsia="zh-CN"/>
              </w:rPr>
              <w:t>需要在</w:t>
            </w:r>
            <w:r w:rsidRPr="00055391">
              <w:rPr>
                <w:rFonts w:eastAsia="SimSun" w:cs="Tahoma"/>
                <w:szCs w:val="18"/>
                <w:lang w:eastAsia="zh-CN"/>
              </w:rPr>
              <w:t xml:space="preserve"> 8 </w:t>
            </w:r>
            <w:r w:rsidRPr="00055391">
              <w:rPr>
                <w:rFonts w:eastAsia="SimSun" w:cs="Tahoma"/>
                <w:szCs w:val="18"/>
                <w:lang w:eastAsia="zh-CN"/>
              </w:rPr>
              <w:t>小时内着手解决</w:t>
            </w:r>
          </w:p>
        </w:tc>
        <w:tc>
          <w:tcPr>
            <w:tcW w:w="1628" w:type="pct"/>
          </w:tcPr>
          <w:p w14:paraId="37A6B64F" w14:textId="77777777" w:rsidR="00596386" w:rsidRPr="00055391" w:rsidRDefault="00596386" w:rsidP="00647923">
            <w:pPr>
              <w:rPr>
                <w:rFonts w:eastAsia="SimSun" w:cs="Tahoma"/>
                <w:szCs w:val="18"/>
                <w:lang w:eastAsia="zh-CN"/>
              </w:rPr>
            </w:pPr>
            <w:r w:rsidRPr="00055391">
              <w:rPr>
                <w:rFonts w:eastAsia="SimSun" w:cs="Tahoma"/>
                <w:szCs w:val="18"/>
                <w:lang w:eastAsia="zh-CN"/>
              </w:rPr>
              <w:t xml:space="preserve">8 </w:t>
            </w:r>
            <w:r w:rsidRPr="00055391">
              <w:rPr>
                <w:rFonts w:eastAsia="SimSun" w:cs="Tahoma"/>
                <w:szCs w:val="18"/>
                <w:lang w:eastAsia="zh-CN"/>
              </w:rPr>
              <w:t>小时或更短时间内首次响应</w:t>
            </w:r>
          </w:p>
          <w:p w14:paraId="37A6B650" w14:textId="77777777" w:rsidR="00596386" w:rsidRPr="00055391" w:rsidRDefault="00596386" w:rsidP="00647923">
            <w:pPr>
              <w:spacing w:line="240" w:lineRule="atLeast"/>
              <w:rPr>
                <w:rFonts w:eastAsia="SimSun" w:cs="Tahoma"/>
                <w:szCs w:val="18"/>
                <w:lang w:eastAsia="zh-CN"/>
              </w:rPr>
            </w:pPr>
          </w:p>
        </w:tc>
      </w:tr>
    </w:tbl>
    <w:p w14:paraId="37A6B652" w14:textId="77777777" w:rsidR="00596386" w:rsidRPr="00796998" w:rsidRDefault="00596386" w:rsidP="00596386">
      <w:pPr>
        <w:rPr>
          <w:rFonts w:eastAsia="SimSun" w:cs="Tahoma"/>
          <w:lang w:eastAsia="zh-CN"/>
        </w:rPr>
      </w:pPr>
    </w:p>
    <w:p w14:paraId="37A6B653" w14:textId="77777777" w:rsidR="00596386" w:rsidRPr="00796998" w:rsidRDefault="00596386" w:rsidP="00596386">
      <w:pPr>
        <w:tabs>
          <w:tab w:val="left" w:pos="360"/>
        </w:tabs>
        <w:jc w:val="both"/>
        <w:rPr>
          <w:rFonts w:eastAsia="SimSun" w:cs="Tahoma"/>
          <w:lang w:eastAsia="zh-CN"/>
        </w:rPr>
      </w:pPr>
      <w:r w:rsidRPr="00796998">
        <w:rPr>
          <w:rFonts w:eastAsia="SimSun" w:cs="Tahoma"/>
          <w:snapToGrid w:val="0"/>
          <w:color w:val="000000"/>
          <w:szCs w:val="18"/>
          <w:lang w:eastAsia="zh-CN"/>
        </w:rPr>
        <w:t>客户选择每个月从微软最多接受三个事件的回访。否则，</w:t>
      </w:r>
      <w:r w:rsidRPr="00796998">
        <w:rPr>
          <w:rFonts w:eastAsia="SimSun" w:cs="Tahoma"/>
          <w:snapToGrid w:val="0"/>
          <w:color w:val="000000"/>
          <w:szCs w:val="18"/>
          <w:lang w:eastAsia="zh-CN"/>
        </w:rPr>
        <w:t xml:space="preserve">Windows Azure </w:t>
      </w:r>
      <w:r w:rsidRPr="00796998">
        <w:rPr>
          <w:rFonts w:eastAsia="SimSun" w:cs="Tahoma"/>
          <w:snapToGrid w:val="0"/>
          <w:color w:val="000000"/>
          <w:szCs w:val="18"/>
          <w:lang w:eastAsia="zh-CN"/>
        </w:rPr>
        <w:t>技术支持团队将通过在线渠道（如电子邮件或</w:t>
      </w:r>
      <w:r w:rsidRPr="00796998">
        <w:rPr>
          <w:rFonts w:eastAsia="SimSun" w:cs="Tahoma"/>
          <w:snapToGrid w:val="0"/>
          <w:color w:val="000000"/>
          <w:szCs w:val="18"/>
          <w:lang w:eastAsia="zh-CN"/>
        </w:rPr>
        <w:t xml:space="preserve"> Windows Azure </w:t>
      </w:r>
      <w:r w:rsidRPr="00796998">
        <w:rPr>
          <w:rFonts w:eastAsia="SimSun" w:cs="Tahoma"/>
          <w:snapToGrid w:val="0"/>
          <w:color w:val="000000"/>
          <w:szCs w:val="18"/>
          <w:lang w:eastAsia="zh-CN"/>
        </w:rPr>
        <w:t>门户）排除故障并帮助解决事件。</w:t>
      </w:r>
    </w:p>
    <w:p w14:paraId="37A6B654" w14:textId="77777777" w:rsidR="00596386" w:rsidRPr="00796998" w:rsidRDefault="00596386" w:rsidP="00596386">
      <w:pPr>
        <w:tabs>
          <w:tab w:val="left" w:pos="360"/>
        </w:tabs>
        <w:jc w:val="both"/>
        <w:rPr>
          <w:rFonts w:eastAsia="SimSun" w:cs="Tahoma"/>
          <w:lang w:eastAsia="zh-CN"/>
        </w:rPr>
      </w:pPr>
    </w:p>
    <w:p w14:paraId="37A6B655" w14:textId="77777777" w:rsidR="00596386" w:rsidRPr="00796998" w:rsidRDefault="00596386" w:rsidP="00596386">
      <w:pPr>
        <w:tabs>
          <w:tab w:val="left" w:pos="360"/>
        </w:tabs>
        <w:jc w:val="both"/>
        <w:rPr>
          <w:rFonts w:eastAsia="SimSun" w:cs="Tahoma"/>
          <w:lang w:eastAsia="zh-CN"/>
        </w:rPr>
      </w:pPr>
      <w:r w:rsidRPr="00796998">
        <w:rPr>
          <w:rFonts w:eastAsia="SimSun" w:cs="Tahoma"/>
          <w:b/>
          <w:sz w:val="20"/>
          <w:szCs w:val="18"/>
          <w:lang w:eastAsia="zh-CN"/>
        </w:rPr>
        <w:t>对</w:t>
      </w:r>
      <w:r w:rsidRPr="00796998">
        <w:rPr>
          <w:rFonts w:eastAsia="SimSun" w:cs="Tahoma"/>
          <w:b/>
          <w:sz w:val="20"/>
          <w:szCs w:val="18"/>
          <w:lang w:eastAsia="zh-CN"/>
        </w:rPr>
        <w:t xml:space="preserve"> Windows Azure </w:t>
      </w:r>
      <w:r w:rsidRPr="00796998">
        <w:rPr>
          <w:rFonts w:eastAsia="SimSun" w:cs="Tahoma"/>
          <w:b/>
          <w:sz w:val="20"/>
          <w:szCs w:val="18"/>
          <w:lang w:eastAsia="zh-CN"/>
        </w:rPr>
        <w:t>提供开发人员支持</w:t>
      </w:r>
    </w:p>
    <w:p w14:paraId="37A6B656" w14:textId="77777777" w:rsidR="00596386" w:rsidRPr="00796998" w:rsidRDefault="00596386" w:rsidP="00596386">
      <w:pPr>
        <w:tabs>
          <w:tab w:val="left" w:pos="360"/>
        </w:tabs>
        <w:jc w:val="both"/>
        <w:rPr>
          <w:rFonts w:eastAsia="SimSun" w:cs="Tahoma"/>
          <w:lang w:eastAsia="zh-CN"/>
        </w:rPr>
      </w:pPr>
    </w:p>
    <w:p w14:paraId="37A6B657" w14:textId="77777777" w:rsidR="00596386" w:rsidRPr="00796998" w:rsidRDefault="00596386" w:rsidP="00596386">
      <w:pPr>
        <w:rPr>
          <w:rFonts w:eastAsia="SimSun" w:cs="Tahoma"/>
          <w:lang w:eastAsia="zh-CN"/>
        </w:rPr>
      </w:pPr>
      <w:r w:rsidRPr="00796998">
        <w:rPr>
          <w:rFonts w:eastAsia="SimSun" w:cs="Tahoma"/>
          <w:szCs w:val="18"/>
          <w:lang w:eastAsia="zh-CN"/>
        </w:rPr>
        <w:t>微软会将所有已提交事件的初始严重性级别默认设定为严重性级别</w:t>
      </w:r>
      <w:r w:rsidRPr="00796998">
        <w:rPr>
          <w:rFonts w:eastAsia="SimSun" w:cs="Tahoma"/>
          <w:szCs w:val="18"/>
          <w:lang w:eastAsia="zh-CN"/>
        </w:rPr>
        <w:t xml:space="preserve"> C</w:t>
      </w:r>
      <w:r w:rsidRPr="00796998">
        <w:rPr>
          <w:rFonts w:eastAsia="SimSun" w:cs="Tahoma"/>
          <w:szCs w:val="18"/>
          <w:lang w:eastAsia="zh-CN"/>
        </w:rPr>
        <w:t>，不过，客户可以随时请求变更严重性级别。事件严重性将决定微软内部的响应级别，如下表中规定：交付服务的能力取决于您能否充分且适时地予以合作，以及客户所提供信息的准确性与完整性。</w:t>
      </w:r>
    </w:p>
    <w:p w14:paraId="37A6B658" w14:textId="77777777" w:rsidR="00596386" w:rsidRPr="00796998" w:rsidRDefault="00596386" w:rsidP="00596386">
      <w:pPr>
        <w:rPr>
          <w:rFonts w:eastAsia="SimSun" w:cs="Tahoma"/>
          <w:lang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7"/>
        <w:gridCol w:w="1882"/>
        <w:gridCol w:w="3263"/>
        <w:gridCol w:w="2768"/>
      </w:tblGrid>
      <w:tr w:rsidR="00596386" w:rsidRPr="00796998" w14:paraId="37A6B65D" w14:textId="77777777" w:rsidTr="0037031E">
        <w:tc>
          <w:tcPr>
            <w:tcW w:w="768" w:type="pct"/>
            <w:shd w:val="clear" w:color="auto" w:fill="FABF8F"/>
          </w:tcPr>
          <w:p w14:paraId="37A6B659" w14:textId="77777777" w:rsidR="00596386" w:rsidRPr="00796998" w:rsidRDefault="00596386" w:rsidP="0037031E">
            <w:pPr>
              <w:jc w:val="center"/>
              <w:rPr>
                <w:rFonts w:eastAsia="SimSun" w:cs="Tahoma"/>
                <w:b/>
                <w:bCs/>
                <w:color w:val="000000"/>
                <w:sz w:val="20"/>
                <w:szCs w:val="18"/>
              </w:rPr>
            </w:pPr>
            <w:r w:rsidRPr="00796998">
              <w:rPr>
                <w:rFonts w:eastAsia="SimSun" w:cs="Tahoma"/>
                <w:b/>
                <w:bCs/>
                <w:color w:val="000000"/>
                <w:sz w:val="20"/>
                <w:szCs w:val="18"/>
              </w:rPr>
              <w:t>严重性</w:t>
            </w:r>
          </w:p>
        </w:tc>
        <w:tc>
          <w:tcPr>
            <w:tcW w:w="1006" w:type="pct"/>
            <w:shd w:val="clear" w:color="auto" w:fill="FABF8F"/>
          </w:tcPr>
          <w:p w14:paraId="37A6B65A" w14:textId="77777777" w:rsidR="00596386" w:rsidRPr="00796998" w:rsidRDefault="00596386" w:rsidP="0037031E">
            <w:pPr>
              <w:jc w:val="center"/>
              <w:rPr>
                <w:rFonts w:eastAsia="SimSun" w:cs="Tahoma"/>
                <w:b/>
                <w:bCs/>
                <w:color w:val="000000"/>
                <w:sz w:val="20"/>
                <w:szCs w:val="18"/>
              </w:rPr>
            </w:pPr>
            <w:r w:rsidRPr="00796998">
              <w:rPr>
                <w:rFonts w:eastAsia="SimSun" w:cs="Tahoma"/>
                <w:b/>
                <w:bCs/>
                <w:color w:val="000000"/>
                <w:sz w:val="20"/>
                <w:szCs w:val="18"/>
              </w:rPr>
              <w:t>联系人</w:t>
            </w:r>
          </w:p>
        </w:tc>
        <w:tc>
          <w:tcPr>
            <w:tcW w:w="1745" w:type="pct"/>
            <w:shd w:val="clear" w:color="auto" w:fill="FABF8F"/>
          </w:tcPr>
          <w:p w14:paraId="37A6B65B" w14:textId="77777777" w:rsidR="00596386" w:rsidRPr="00796998" w:rsidRDefault="00596386" w:rsidP="0037031E">
            <w:pPr>
              <w:jc w:val="center"/>
              <w:rPr>
                <w:rFonts w:eastAsia="SimSun" w:cs="Tahoma"/>
                <w:b/>
                <w:bCs/>
                <w:color w:val="000000"/>
                <w:sz w:val="20"/>
                <w:szCs w:val="18"/>
              </w:rPr>
            </w:pPr>
            <w:r w:rsidRPr="00796998">
              <w:rPr>
                <w:rFonts w:eastAsia="SimSun" w:cs="Tahoma"/>
                <w:b/>
                <w:bCs/>
                <w:color w:val="000000"/>
                <w:sz w:val="20"/>
                <w:szCs w:val="18"/>
              </w:rPr>
              <w:t>客户面临的情况</w:t>
            </w:r>
          </w:p>
        </w:tc>
        <w:tc>
          <w:tcPr>
            <w:tcW w:w="1480" w:type="pct"/>
            <w:shd w:val="clear" w:color="auto" w:fill="FABF8F"/>
          </w:tcPr>
          <w:p w14:paraId="37A6B65C" w14:textId="77777777" w:rsidR="00596386" w:rsidRPr="00796998" w:rsidRDefault="00596386" w:rsidP="0037031E">
            <w:pPr>
              <w:jc w:val="center"/>
              <w:rPr>
                <w:rFonts w:eastAsia="SimSun" w:cs="Tahoma"/>
                <w:b/>
                <w:bCs/>
                <w:color w:val="000000"/>
                <w:sz w:val="20"/>
                <w:szCs w:val="18"/>
              </w:rPr>
            </w:pPr>
            <w:r w:rsidRPr="00796998">
              <w:rPr>
                <w:rFonts w:eastAsia="SimSun" w:cs="Tahoma"/>
                <w:b/>
                <w:bCs/>
                <w:color w:val="000000"/>
                <w:sz w:val="20"/>
                <w:szCs w:val="18"/>
              </w:rPr>
              <w:t>预期的</w:t>
            </w:r>
            <w:r w:rsidRPr="00796998">
              <w:rPr>
                <w:rFonts w:eastAsia="SimSun" w:cs="Tahoma"/>
                <w:b/>
                <w:bCs/>
                <w:color w:val="000000"/>
                <w:sz w:val="20"/>
                <w:szCs w:val="18"/>
              </w:rPr>
              <w:t xml:space="preserve"> Microsoft </w:t>
            </w:r>
            <w:r w:rsidRPr="00796998">
              <w:rPr>
                <w:rFonts w:eastAsia="SimSun" w:cs="Tahoma"/>
                <w:b/>
                <w:bCs/>
                <w:color w:val="000000"/>
                <w:sz w:val="20"/>
                <w:szCs w:val="18"/>
              </w:rPr>
              <w:t>响应</w:t>
            </w:r>
          </w:p>
        </w:tc>
      </w:tr>
      <w:tr w:rsidR="00596386" w:rsidRPr="00796998" w14:paraId="37A6B666" w14:textId="77777777" w:rsidTr="00647923">
        <w:tc>
          <w:tcPr>
            <w:tcW w:w="768" w:type="pct"/>
          </w:tcPr>
          <w:p w14:paraId="37A6B65E" w14:textId="77777777" w:rsidR="00596386" w:rsidRPr="00796998" w:rsidRDefault="00596386" w:rsidP="00647923">
            <w:pPr>
              <w:spacing w:after="60" w:line="240" w:lineRule="atLeast"/>
              <w:jc w:val="center"/>
              <w:rPr>
                <w:rFonts w:eastAsia="SimSun" w:cs="Tahoma"/>
                <w:lang w:eastAsia="zh-CN"/>
              </w:rPr>
            </w:pPr>
            <w:r w:rsidRPr="00796998">
              <w:rPr>
                <w:rFonts w:eastAsia="SimSun" w:cs="Tahoma"/>
                <w:szCs w:val="18"/>
                <w:lang w:eastAsia="zh-CN"/>
              </w:rPr>
              <w:t>C</w:t>
            </w:r>
          </w:p>
          <w:p w14:paraId="37A6B65F" w14:textId="77777777" w:rsidR="00596386" w:rsidRPr="00796998" w:rsidRDefault="00596386" w:rsidP="00647923">
            <w:pPr>
              <w:spacing w:after="60" w:line="240" w:lineRule="atLeast"/>
              <w:jc w:val="center"/>
              <w:rPr>
                <w:rFonts w:eastAsia="SimSun" w:cs="Tahoma"/>
                <w:szCs w:val="18"/>
                <w:lang w:eastAsia="zh-CN"/>
              </w:rPr>
            </w:pPr>
            <w:r w:rsidRPr="00796998">
              <w:rPr>
                <w:rFonts w:eastAsia="SimSun" w:cs="Tahoma"/>
                <w:szCs w:val="18"/>
                <w:lang w:eastAsia="zh-CN"/>
              </w:rPr>
              <w:t>（所有情况都默认设定为严重性级别</w:t>
            </w:r>
            <w:r w:rsidRPr="00796998">
              <w:rPr>
                <w:rFonts w:eastAsia="SimSun" w:cs="Tahoma"/>
                <w:szCs w:val="18"/>
                <w:lang w:eastAsia="zh-CN"/>
              </w:rPr>
              <w:t xml:space="preserve"> C</w:t>
            </w:r>
            <w:r w:rsidRPr="00796998">
              <w:rPr>
                <w:rFonts w:eastAsia="SimSun" w:cs="Tahoma"/>
                <w:szCs w:val="18"/>
                <w:lang w:eastAsia="zh-CN"/>
              </w:rPr>
              <w:t>）</w:t>
            </w:r>
          </w:p>
        </w:tc>
        <w:tc>
          <w:tcPr>
            <w:tcW w:w="1006" w:type="pct"/>
          </w:tcPr>
          <w:p w14:paraId="37A6B660" w14:textId="77777777" w:rsidR="00596386" w:rsidRPr="00796998" w:rsidRDefault="00596386" w:rsidP="00647923">
            <w:pPr>
              <w:spacing w:after="60" w:line="240" w:lineRule="atLeast"/>
              <w:jc w:val="center"/>
              <w:rPr>
                <w:rFonts w:eastAsia="SimSun" w:cs="Tahoma"/>
                <w:szCs w:val="18"/>
              </w:rPr>
            </w:pPr>
            <w:r w:rsidRPr="00796998">
              <w:rPr>
                <w:rFonts w:eastAsia="SimSun" w:cs="Tahoma"/>
                <w:szCs w:val="18"/>
              </w:rPr>
              <w:t>通过网络提交</w:t>
            </w:r>
          </w:p>
        </w:tc>
        <w:tc>
          <w:tcPr>
            <w:tcW w:w="1745" w:type="pct"/>
          </w:tcPr>
          <w:p w14:paraId="37A6B661" w14:textId="77777777" w:rsidR="00596386" w:rsidRPr="00796998" w:rsidRDefault="00596386" w:rsidP="00647923">
            <w:pPr>
              <w:rPr>
                <w:rFonts w:eastAsia="SimSun" w:cs="Tahoma"/>
                <w:lang w:eastAsia="zh-CN"/>
              </w:rPr>
            </w:pPr>
            <w:r w:rsidRPr="00796998">
              <w:rPr>
                <w:rFonts w:eastAsia="SimSun" w:cs="Tahoma"/>
                <w:szCs w:val="18"/>
                <w:lang w:eastAsia="zh-CN"/>
              </w:rPr>
              <w:t>最低业务影响：</w:t>
            </w:r>
          </w:p>
          <w:p w14:paraId="37A6B662" w14:textId="77777777" w:rsidR="00596386" w:rsidRPr="00796998" w:rsidRDefault="00596386" w:rsidP="00647923">
            <w:pPr>
              <w:rPr>
                <w:rFonts w:eastAsia="SimSun" w:cs="Tahoma"/>
                <w:lang w:eastAsia="zh-CN"/>
              </w:rPr>
            </w:pPr>
            <w:r w:rsidRPr="00796998">
              <w:rPr>
                <w:rFonts w:eastAsia="SimSun" w:cs="Tahoma"/>
                <w:szCs w:val="18"/>
                <w:lang w:eastAsia="zh-CN"/>
              </w:rPr>
              <w:t>基本上可正常工作，</w:t>
            </w:r>
            <w:r w:rsidR="00055391">
              <w:rPr>
                <w:rFonts w:eastAsia="SimSun" w:cs="Tahoma"/>
                <w:szCs w:val="18"/>
                <w:lang w:eastAsia="zh-CN"/>
              </w:rPr>
              <w:br/>
            </w:r>
            <w:r w:rsidRPr="00796998">
              <w:rPr>
                <w:rFonts w:eastAsia="SimSun" w:cs="Tahoma"/>
                <w:szCs w:val="18"/>
                <w:lang w:eastAsia="zh-CN"/>
              </w:rPr>
              <w:t>服务稍有或没有影响。</w:t>
            </w:r>
          </w:p>
          <w:p w14:paraId="37A6B663" w14:textId="77777777" w:rsidR="00596386" w:rsidRPr="00796998" w:rsidRDefault="00596386" w:rsidP="00647923">
            <w:pPr>
              <w:spacing w:after="60" w:line="240" w:lineRule="atLeast"/>
              <w:rPr>
                <w:rFonts w:eastAsia="SimSun" w:cs="Tahoma"/>
                <w:szCs w:val="18"/>
                <w:lang w:eastAsia="zh-CN"/>
              </w:rPr>
            </w:pPr>
            <w:r w:rsidRPr="00796998">
              <w:rPr>
                <w:rFonts w:eastAsia="SimSun" w:cs="Tahoma"/>
                <w:szCs w:val="18"/>
                <w:lang w:eastAsia="zh-CN"/>
              </w:rPr>
              <w:t>需要在</w:t>
            </w:r>
            <w:r w:rsidRPr="00796998">
              <w:rPr>
                <w:rFonts w:eastAsia="SimSun" w:cs="Tahoma"/>
                <w:szCs w:val="18"/>
                <w:lang w:eastAsia="zh-CN"/>
              </w:rPr>
              <w:t xml:space="preserve"> 8 </w:t>
            </w:r>
            <w:r w:rsidRPr="00796998">
              <w:rPr>
                <w:rFonts w:eastAsia="SimSun" w:cs="Tahoma"/>
                <w:szCs w:val="18"/>
                <w:lang w:eastAsia="zh-CN"/>
              </w:rPr>
              <w:t>小时内着手解决</w:t>
            </w:r>
          </w:p>
        </w:tc>
        <w:tc>
          <w:tcPr>
            <w:tcW w:w="1480" w:type="pct"/>
          </w:tcPr>
          <w:p w14:paraId="37A6B664" w14:textId="77777777" w:rsidR="00596386" w:rsidRPr="00796998" w:rsidRDefault="00596386" w:rsidP="00647923">
            <w:pPr>
              <w:rPr>
                <w:rFonts w:eastAsia="SimSun" w:cs="Tahoma"/>
                <w:lang w:eastAsia="zh-CN"/>
              </w:rPr>
            </w:pPr>
            <w:r w:rsidRPr="00796998">
              <w:rPr>
                <w:rFonts w:eastAsia="SimSun" w:cs="Tahoma"/>
                <w:szCs w:val="18"/>
                <w:lang w:eastAsia="zh-CN"/>
              </w:rPr>
              <w:t xml:space="preserve">8 </w:t>
            </w:r>
            <w:r w:rsidRPr="00796998">
              <w:rPr>
                <w:rFonts w:eastAsia="SimSun" w:cs="Tahoma"/>
                <w:szCs w:val="18"/>
                <w:lang w:eastAsia="zh-CN"/>
              </w:rPr>
              <w:t>小时或更短时间内首次响应</w:t>
            </w:r>
          </w:p>
          <w:p w14:paraId="37A6B665" w14:textId="77777777" w:rsidR="00596386" w:rsidRPr="00796998" w:rsidRDefault="00596386" w:rsidP="00647923">
            <w:pPr>
              <w:spacing w:line="240" w:lineRule="atLeast"/>
              <w:rPr>
                <w:rFonts w:eastAsia="SimSun" w:cs="Tahoma"/>
                <w:szCs w:val="18"/>
                <w:lang w:eastAsia="zh-CN"/>
              </w:rPr>
            </w:pPr>
          </w:p>
        </w:tc>
      </w:tr>
    </w:tbl>
    <w:p w14:paraId="37A6B667" w14:textId="77777777" w:rsidR="00596386" w:rsidRPr="00796998" w:rsidRDefault="00596386" w:rsidP="00596386">
      <w:pPr>
        <w:rPr>
          <w:rFonts w:eastAsia="SimSun" w:cs="Tahoma"/>
          <w:lang w:eastAsia="zh-CN"/>
        </w:rPr>
      </w:pPr>
    </w:p>
    <w:p w14:paraId="37A6B668" w14:textId="77777777" w:rsidR="00596386" w:rsidRPr="00055391" w:rsidRDefault="00596386" w:rsidP="00596386">
      <w:pPr>
        <w:tabs>
          <w:tab w:val="left" w:pos="360"/>
        </w:tabs>
        <w:jc w:val="both"/>
        <w:rPr>
          <w:rFonts w:eastAsia="SimSun" w:cs="Tahoma"/>
          <w:spacing w:val="-2"/>
          <w:lang w:eastAsia="zh-CN"/>
        </w:rPr>
      </w:pPr>
      <w:r w:rsidRPr="00055391">
        <w:rPr>
          <w:rFonts w:eastAsia="SimSun" w:cs="Tahoma"/>
          <w:snapToGrid w:val="0"/>
          <w:color w:val="000000"/>
          <w:spacing w:val="-2"/>
          <w:szCs w:val="18"/>
          <w:lang w:eastAsia="zh-CN"/>
        </w:rPr>
        <w:t>否则，</w:t>
      </w:r>
      <w:r w:rsidRPr="00055391">
        <w:rPr>
          <w:rFonts w:eastAsia="SimSun" w:cs="Tahoma"/>
          <w:snapToGrid w:val="0"/>
          <w:color w:val="000000"/>
          <w:spacing w:val="-2"/>
          <w:szCs w:val="18"/>
          <w:lang w:eastAsia="zh-CN"/>
        </w:rPr>
        <w:t xml:space="preserve">Windows Azure </w:t>
      </w:r>
      <w:r w:rsidRPr="00055391">
        <w:rPr>
          <w:rFonts w:eastAsia="SimSun" w:cs="Tahoma"/>
          <w:snapToGrid w:val="0"/>
          <w:color w:val="000000"/>
          <w:spacing w:val="-2"/>
          <w:szCs w:val="18"/>
          <w:lang w:eastAsia="zh-CN"/>
        </w:rPr>
        <w:t>技术支持团队将通过在线渠道（如电子邮件或</w:t>
      </w:r>
      <w:r w:rsidRPr="00055391">
        <w:rPr>
          <w:rFonts w:eastAsia="SimSun" w:cs="Tahoma"/>
          <w:snapToGrid w:val="0"/>
          <w:color w:val="000000"/>
          <w:spacing w:val="-2"/>
          <w:szCs w:val="18"/>
          <w:lang w:eastAsia="zh-CN"/>
        </w:rPr>
        <w:t xml:space="preserve"> Windows Azure </w:t>
      </w:r>
      <w:r w:rsidRPr="00055391">
        <w:rPr>
          <w:rFonts w:eastAsia="SimSun" w:cs="Tahoma"/>
          <w:snapToGrid w:val="0"/>
          <w:color w:val="000000"/>
          <w:spacing w:val="-2"/>
          <w:szCs w:val="18"/>
          <w:lang w:eastAsia="zh-CN"/>
        </w:rPr>
        <w:t>门户）与客户协同排除故障并帮助解决事件。在必要的情况下，</w:t>
      </w:r>
      <w:r w:rsidRPr="00055391">
        <w:rPr>
          <w:rFonts w:eastAsia="SimSun" w:cs="Tahoma"/>
          <w:snapToGrid w:val="0"/>
          <w:color w:val="000000"/>
          <w:spacing w:val="-2"/>
          <w:szCs w:val="18"/>
          <w:lang w:eastAsia="zh-CN"/>
        </w:rPr>
        <w:t xml:space="preserve">Windows Azure </w:t>
      </w:r>
      <w:r w:rsidRPr="00055391">
        <w:rPr>
          <w:rFonts w:eastAsia="SimSun" w:cs="Tahoma"/>
          <w:snapToGrid w:val="0"/>
          <w:color w:val="000000"/>
          <w:spacing w:val="-2"/>
          <w:szCs w:val="18"/>
          <w:lang w:eastAsia="zh-CN"/>
        </w:rPr>
        <w:t>技术支持团队可能会使用客户提供的电话号码与客户联系，以解决事件。</w:t>
      </w:r>
    </w:p>
    <w:p w14:paraId="37A6B669" w14:textId="77777777" w:rsidR="00B53C3C" w:rsidRPr="00796998" w:rsidRDefault="00B53C3C" w:rsidP="00596386">
      <w:pPr>
        <w:tabs>
          <w:tab w:val="left" w:pos="360"/>
        </w:tabs>
        <w:jc w:val="both"/>
        <w:rPr>
          <w:rFonts w:eastAsia="SimSun" w:cs="Tahoma"/>
          <w:lang w:eastAsia="zh-CN"/>
        </w:rPr>
      </w:pPr>
    </w:p>
    <w:p w14:paraId="37A6B66A" w14:textId="77777777" w:rsidR="00596386" w:rsidRPr="00796998" w:rsidRDefault="00596386" w:rsidP="00DD7F8E">
      <w:pPr>
        <w:rPr>
          <w:rFonts w:eastAsia="SimSun" w:cs="Tahoma"/>
          <w:lang w:eastAsia="zh-CN"/>
        </w:rPr>
      </w:pPr>
    </w:p>
    <w:p w14:paraId="37A6B66B" w14:textId="77777777" w:rsidR="00DD7F8E" w:rsidRPr="00796998" w:rsidRDefault="00DD7F8E" w:rsidP="00DD7F8E">
      <w:pPr>
        <w:rPr>
          <w:rFonts w:eastAsia="SimSun" w:cs="Tahoma"/>
          <w:lang w:eastAsia="zh-CN"/>
        </w:rPr>
      </w:pPr>
      <w:r w:rsidRPr="00796998">
        <w:rPr>
          <w:rFonts w:eastAsia="SimSun" w:cs="Tahoma"/>
          <w:b/>
          <w:sz w:val="24"/>
          <w:szCs w:val="24"/>
          <w:lang w:eastAsia="zh-CN"/>
        </w:rPr>
        <w:t>微软企业战略计划产品</w:t>
      </w:r>
    </w:p>
    <w:p w14:paraId="37A6B66C" w14:textId="77777777" w:rsidR="00DD7F8E" w:rsidRPr="00796998" w:rsidRDefault="00DD7F8E" w:rsidP="00DD7F8E">
      <w:pPr>
        <w:rPr>
          <w:rFonts w:eastAsia="SimSun" w:cs="Tahoma"/>
          <w:lang w:eastAsia="zh-CN"/>
        </w:rPr>
      </w:pPr>
    </w:p>
    <w:p w14:paraId="37A6B66D" w14:textId="77777777" w:rsidR="00DD7F8E" w:rsidRPr="00796998" w:rsidRDefault="00DD7F8E" w:rsidP="00DD7F8E">
      <w:pPr>
        <w:widowControl w:val="0"/>
        <w:tabs>
          <w:tab w:val="left" w:pos="720"/>
          <w:tab w:val="left" w:pos="1170"/>
        </w:tabs>
        <w:rPr>
          <w:rFonts w:eastAsia="SimSun" w:cs="Tahoma"/>
          <w:lang w:eastAsia="zh-CN"/>
        </w:rPr>
      </w:pPr>
      <w:r w:rsidRPr="00796998">
        <w:rPr>
          <w:rFonts w:eastAsia="SimSun" w:cs="Tahoma"/>
          <w:b/>
          <w:bCs/>
          <w:sz w:val="20"/>
          <w:szCs w:val="18"/>
          <w:lang w:eastAsia="zh-CN"/>
        </w:rPr>
        <w:t>企业战略计划概述</w:t>
      </w:r>
    </w:p>
    <w:p w14:paraId="37A6B66E" w14:textId="77777777" w:rsidR="00DD7F8E" w:rsidRPr="00796998" w:rsidRDefault="00DD7F8E" w:rsidP="00DD7F8E">
      <w:pPr>
        <w:widowControl w:val="0"/>
        <w:tabs>
          <w:tab w:val="left" w:pos="720"/>
          <w:tab w:val="left" w:pos="1170"/>
        </w:tabs>
        <w:rPr>
          <w:rFonts w:eastAsia="SimSun" w:cs="Tahoma"/>
          <w:lang w:eastAsia="zh-CN"/>
        </w:rPr>
      </w:pPr>
    </w:p>
    <w:p w14:paraId="37A6B66F" w14:textId="77777777" w:rsidR="00DD7F8E" w:rsidRPr="00055391" w:rsidRDefault="00DD7F8E" w:rsidP="00DD7F8E">
      <w:pPr>
        <w:rPr>
          <w:rFonts w:ascii="SimSun" w:eastAsia="SimSun" w:hAnsi="SimSun" w:cs="Tahoma"/>
          <w:spacing w:val="-4"/>
          <w:lang w:eastAsia="zh-CN"/>
        </w:rPr>
      </w:pPr>
      <w:r w:rsidRPr="00055391">
        <w:rPr>
          <w:rFonts w:ascii="SimSun" w:eastAsia="SimSun" w:hAnsi="SimSun" w:cs="Tahoma"/>
          <w:spacing w:val="-4"/>
          <w:lang w:eastAsia="zh-CN"/>
        </w:rPr>
        <w:t>使用针对微软企业协议的企业战略计划，客户可以获得微软企业架构师就如何缩短部署时间以及如何规划可衡量的更改，从而让其在微软技术和产品上的投资实现更高价值提出的建议。此处提供的任何时间表、日期和交付进度均为估计得出，可能会有所变动。</w:t>
      </w:r>
    </w:p>
    <w:p w14:paraId="37A6B670" w14:textId="77777777" w:rsidR="00DD7F8E" w:rsidRDefault="00DD7F8E" w:rsidP="00DD7F8E">
      <w:pPr>
        <w:spacing w:after="60"/>
        <w:rPr>
          <w:rFonts w:eastAsia="SimSun" w:cs="Tahoma"/>
          <w:lang w:eastAsia="zh-CN"/>
        </w:rPr>
      </w:pPr>
    </w:p>
    <w:p w14:paraId="37A6B671" w14:textId="77777777" w:rsidR="00055391" w:rsidRDefault="00055391" w:rsidP="00DD7F8E">
      <w:pPr>
        <w:spacing w:after="60"/>
        <w:rPr>
          <w:rFonts w:eastAsia="SimSun" w:cs="Tahoma"/>
          <w:lang w:eastAsia="zh-CN"/>
        </w:rPr>
      </w:pPr>
    </w:p>
    <w:p w14:paraId="37A6B672" w14:textId="77777777" w:rsidR="00055391" w:rsidRDefault="00055391" w:rsidP="00DD7F8E">
      <w:pPr>
        <w:spacing w:after="60"/>
        <w:rPr>
          <w:rFonts w:eastAsia="SimSun" w:cs="Tahoma"/>
          <w:lang w:eastAsia="zh-CN"/>
        </w:rPr>
      </w:pPr>
    </w:p>
    <w:p w14:paraId="37A6B673" w14:textId="77777777" w:rsidR="00055391" w:rsidRDefault="00055391" w:rsidP="00DD7F8E">
      <w:pPr>
        <w:spacing w:after="60"/>
        <w:rPr>
          <w:rFonts w:eastAsia="SimSun" w:cs="Tahoma"/>
          <w:lang w:eastAsia="zh-CN"/>
        </w:rPr>
      </w:pPr>
    </w:p>
    <w:p w14:paraId="37A6B674" w14:textId="77777777" w:rsidR="00055391" w:rsidRPr="00796998" w:rsidRDefault="00055391" w:rsidP="00DD7F8E">
      <w:pPr>
        <w:spacing w:after="60"/>
        <w:rPr>
          <w:rFonts w:eastAsia="SimSun" w:cs="Tahoma"/>
          <w:lang w:eastAsia="zh-CN"/>
        </w:rPr>
      </w:pPr>
    </w:p>
    <w:p w14:paraId="37A6B675" w14:textId="77777777" w:rsidR="00DD7F8E" w:rsidRPr="00796998" w:rsidRDefault="00DD7F8E" w:rsidP="00DD7F8E">
      <w:pPr>
        <w:spacing w:after="60"/>
        <w:rPr>
          <w:rFonts w:eastAsia="SimSun" w:cs="Tahoma"/>
          <w:lang w:eastAsia="zh-CN"/>
        </w:rPr>
      </w:pPr>
      <w:r w:rsidRPr="00796998">
        <w:rPr>
          <w:rFonts w:eastAsia="SimSun" w:cs="Tahoma"/>
          <w:lang w:eastAsia="zh-CN"/>
        </w:rPr>
        <w:lastRenderedPageBreak/>
        <w:t>企业战略计划产品包括以下组件，这些组件在客户企业协议的每一年都会提供：</w:t>
      </w:r>
    </w:p>
    <w:p w14:paraId="37A6B676" w14:textId="77777777" w:rsidR="00FD27BC" w:rsidRPr="00796998" w:rsidRDefault="00FD27BC" w:rsidP="00FD27BC">
      <w:pPr>
        <w:spacing w:after="60"/>
        <w:rPr>
          <w:rFonts w:eastAsia="SimSun" w:cs="Tahoma"/>
          <w:lang w:eastAsia="zh-CN"/>
        </w:rPr>
      </w:pPr>
      <w:bookmarkStart w:id="1002" w:name="OLE_LINK5"/>
      <w:bookmarkStart w:id="1003"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796998" w14:paraId="37A6B67B" w14:textId="77777777" w:rsidTr="00FD27BC">
        <w:tc>
          <w:tcPr>
            <w:tcW w:w="2555" w:type="dxa"/>
            <w:shd w:val="clear" w:color="auto" w:fill="FABF8F"/>
            <w:vAlign w:val="center"/>
          </w:tcPr>
          <w:p w14:paraId="37A6B677" w14:textId="77777777" w:rsidR="00FD27BC" w:rsidRPr="00796998" w:rsidRDefault="00FD27BC" w:rsidP="00FD27BC">
            <w:pPr>
              <w:jc w:val="center"/>
              <w:rPr>
                <w:rFonts w:eastAsia="SimSun" w:cs="Tahoma"/>
                <w:color w:val="000000"/>
                <w:szCs w:val="18"/>
              </w:rPr>
            </w:pPr>
            <w:r w:rsidRPr="00796998">
              <w:rPr>
                <w:rFonts w:eastAsia="SimSun" w:cs="Tahoma"/>
                <w:b/>
                <w:bCs/>
                <w:color w:val="000000"/>
                <w:sz w:val="20"/>
                <w:szCs w:val="18"/>
              </w:rPr>
              <w:t>区域</w:t>
            </w:r>
          </w:p>
        </w:tc>
        <w:tc>
          <w:tcPr>
            <w:tcW w:w="2215" w:type="dxa"/>
            <w:shd w:val="clear" w:color="auto" w:fill="FABF8F"/>
            <w:vAlign w:val="center"/>
          </w:tcPr>
          <w:p w14:paraId="37A6B678" w14:textId="77777777" w:rsidR="00FD27BC" w:rsidRPr="00796998" w:rsidRDefault="00FD27BC" w:rsidP="00FD27BC">
            <w:pPr>
              <w:jc w:val="center"/>
              <w:rPr>
                <w:rFonts w:eastAsia="SimSun" w:cs="Tahoma"/>
                <w:b/>
                <w:bCs/>
                <w:color w:val="000000"/>
                <w:sz w:val="20"/>
                <w:szCs w:val="20"/>
              </w:rPr>
            </w:pPr>
            <w:r w:rsidRPr="00796998">
              <w:rPr>
                <w:rFonts w:eastAsia="SimSun" w:cs="Tahoma"/>
                <w:b/>
                <w:bCs/>
                <w:color w:val="000000"/>
                <w:sz w:val="20"/>
                <w:szCs w:val="20"/>
              </w:rPr>
              <w:t>企业战略连接</w:t>
            </w:r>
          </w:p>
        </w:tc>
        <w:tc>
          <w:tcPr>
            <w:tcW w:w="2340" w:type="dxa"/>
            <w:shd w:val="clear" w:color="auto" w:fill="FABF8F"/>
            <w:vAlign w:val="center"/>
          </w:tcPr>
          <w:p w14:paraId="37A6B679" w14:textId="77777777" w:rsidR="00FD27BC" w:rsidRPr="00796998" w:rsidRDefault="00FD27BC" w:rsidP="00FD27BC">
            <w:pPr>
              <w:jc w:val="center"/>
              <w:rPr>
                <w:rFonts w:eastAsia="SimSun" w:cs="Tahoma"/>
                <w:color w:val="000000"/>
                <w:sz w:val="20"/>
                <w:szCs w:val="20"/>
              </w:rPr>
            </w:pPr>
            <w:r w:rsidRPr="00796998">
              <w:rPr>
                <w:rFonts w:eastAsia="SimSun" w:cs="Tahoma"/>
                <w:b/>
                <w:bCs/>
                <w:color w:val="000000"/>
                <w:sz w:val="20"/>
                <w:szCs w:val="20"/>
              </w:rPr>
              <w:t>企业战略基础</w:t>
            </w:r>
          </w:p>
        </w:tc>
        <w:tc>
          <w:tcPr>
            <w:tcW w:w="2250" w:type="dxa"/>
            <w:shd w:val="clear" w:color="auto" w:fill="FABF8F"/>
            <w:vAlign w:val="center"/>
          </w:tcPr>
          <w:p w14:paraId="37A6B67A" w14:textId="77777777" w:rsidR="00FD27BC" w:rsidRPr="00796998" w:rsidRDefault="00FD27BC" w:rsidP="00FD27BC">
            <w:pPr>
              <w:jc w:val="center"/>
              <w:rPr>
                <w:rFonts w:eastAsia="SimSun" w:cs="Tahoma"/>
                <w:b/>
                <w:bCs/>
                <w:color w:val="000000"/>
                <w:sz w:val="20"/>
                <w:szCs w:val="18"/>
              </w:rPr>
            </w:pPr>
            <w:r w:rsidRPr="00796998">
              <w:rPr>
                <w:rFonts w:eastAsia="SimSun" w:cs="Tahoma"/>
                <w:b/>
                <w:bCs/>
                <w:color w:val="000000"/>
                <w:sz w:val="20"/>
                <w:szCs w:val="18"/>
              </w:rPr>
              <w:t>企业战略组合</w:t>
            </w:r>
          </w:p>
        </w:tc>
      </w:tr>
      <w:tr w:rsidR="00FD27BC" w:rsidRPr="00796998" w14:paraId="37A6B680" w14:textId="77777777" w:rsidTr="00FD27BC">
        <w:tc>
          <w:tcPr>
            <w:tcW w:w="2555" w:type="dxa"/>
            <w:vAlign w:val="center"/>
          </w:tcPr>
          <w:p w14:paraId="37A6B67C" w14:textId="77777777" w:rsidR="00FD27BC" w:rsidRPr="00796998" w:rsidRDefault="00FD27BC" w:rsidP="00FD27BC">
            <w:pPr>
              <w:rPr>
                <w:rFonts w:eastAsia="SimSun" w:cs="Tahoma"/>
                <w:color w:val="000000"/>
                <w:szCs w:val="18"/>
              </w:rPr>
            </w:pPr>
            <w:r w:rsidRPr="00796998">
              <w:rPr>
                <w:rFonts w:eastAsia="SimSun" w:cs="Tahoma"/>
                <w:color w:val="000000"/>
                <w:szCs w:val="18"/>
              </w:rPr>
              <w:t>企业架构师</w:t>
            </w:r>
          </w:p>
        </w:tc>
        <w:tc>
          <w:tcPr>
            <w:tcW w:w="2215" w:type="dxa"/>
            <w:vAlign w:val="center"/>
          </w:tcPr>
          <w:p w14:paraId="37A6B67D" w14:textId="77777777" w:rsidR="00FD27BC" w:rsidRPr="00796998" w:rsidRDefault="00FD27BC" w:rsidP="00FD27BC">
            <w:pPr>
              <w:jc w:val="center"/>
              <w:rPr>
                <w:rFonts w:eastAsia="SimSun" w:cs="Tahoma"/>
                <w:color w:val="000000"/>
                <w:szCs w:val="18"/>
                <w:lang w:eastAsia="zh-CN"/>
              </w:rPr>
            </w:pPr>
            <w:r w:rsidRPr="00796998">
              <w:rPr>
                <w:rFonts w:eastAsia="SimSun" w:cs="Tahoma"/>
                <w:color w:val="000000"/>
                <w:szCs w:val="18"/>
                <w:lang w:eastAsia="zh-CN"/>
              </w:rPr>
              <w:t xml:space="preserve">1 </w:t>
            </w:r>
            <w:r w:rsidRPr="00796998">
              <w:rPr>
                <w:rFonts w:eastAsia="SimSun" w:cs="Tahoma"/>
                <w:color w:val="000000"/>
                <w:szCs w:val="18"/>
                <w:lang w:eastAsia="zh-CN"/>
              </w:rPr>
              <w:t>名四分之一工时微软企业架构师</w:t>
            </w:r>
          </w:p>
        </w:tc>
        <w:tc>
          <w:tcPr>
            <w:tcW w:w="2340" w:type="dxa"/>
            <w:vAlign w:val="center"/>
          </w:tcPr>
          <w:p w14:paraId="37A6B67E" w14:textId="77777777" w:rsidR="00FD27BC" w:rsidRPr="00796998" w:rsidRDefault="00FD27BC" w:rsidP="00FD27BC">
            <w:pPr>
              <w:jc w:val="center"/>
              <w:rPr>
                <w:rFonts w:eastAsia="SimSun" w:cs="Tahoma"/>
                <w:color w:val="000000"/>
                <w:szCs w:val="18"/>
                <w:lang w:eastAsia="zh-CN"/>
              </w:rPr>
            </w:pPr>
            <w:r w:rsidRPr="00796998">
              <w:rPr>
                <w:rFonts w:eastAsia="SimSun" w:cs="Tahoma"/>
                <w:color w:val="000000"/>
                <w:szCs w:val="18"/>
                <w:lang w:eastAsia="zh-CN"/>
              </w:rPr>
              <w:t xml:space="preserve">1 </w:t>
            </w:r>
            <w:r w:rsidRPr="00796998">
              <w:rPr>
                <w:rFonts w:eastAsia="SimSun" w:cs="Tahoma"/>
                <w:color w:val="000000"/>
                <w:szCs w:val="18"/>
                <w:lang w:eastAsia="zh-CN"/>
              </w:rPr>
              <w:t>名半工制微软企业架构师</w:t>
            </w:r>
          </w:p>
        </w:tc>
        <w:tc>
          <w:tcPr>
            <w:tcW w:w="2250" w:type="dxa"/>
            <w:vAlign w:val="center"/>
          </w:tcPr>
          <w:p w14:paraId="37A6B67F" w14:textId="77777777" w:rsidR="00FD27BC" w:rsidRPr="00796998" w:rsidRDefault="00FD27BC" w:rsidP="00FD27BC">
            <w:pPr>
              <w:jc w:val="center"/>
              <w:rPr>
                <w:rFonts w:eastAsia="SimSun" w:cs="Tahoma"/>
                <w:color w:val="000000"/>
                <w:szCs w:val="18"/>
                <w:lang w:eastAsia="zh-CN"/>
              </w:rPr>
            </w:pPr>
            <w:r w:rsidRPr="00796998">
              <w:rPr>
                <w:rFonts w:eastAsia="SimSun" w:cs="Tahoma"/>
                <w:color w:val="000000"/>
                <w:szCs w:val="18"/>
                <w:lang w:eastAsia="zh-CN"/>
              </w:rPr>
              <w:t xml:space="preserve">1 </w:t>
            </w:r>
            <w:r w:rsidRPr="00796998">
              <w:rPr>
                <w:rFonts w:eastAsia="SimSun" w:cs="Tahoma"/>
                <w:color w:val="000000"/>
                <w:szCs w:val="18"/>
                <w:lang w:eastAsia="zh-CN"/>
              </w:rPr>
              <w:t>名全职微软企业架构师</w:t>
            </w:r>
          </w:p>
        </w:tc>
      </w:tr>
      <w:tr w:rsidR="00FD27BC" w:rsidRPr="00796998" w14:paraId="37A6B685" w14:textId="77777777" w:rsidTr="00FD27BC">
        <w:tc>
          <w:tcPr>
            <w:tcW w:w="2555" w:type="dxa"/>
            <w:vAlign w:val="center"/>
          </w:tcPr>
          <w:p w14:paraId="37A6B681" w14:textId="77777777" w:rsidR="00FD27BC" w:rsidRPr="00796998" w:rsidRDefault="00FD27BC" w:rsidP="00FD27BC">
            <w:pPr>
              <w:rPr>
                <w:rFonts w:eastAsia="SimSun" w:cs="Tahoma"/>
                <w:color w:val="000000"/>
                <w:szCs w:val="18"/>
              </w:rPr>
            </w:pPr>
            <w:r w:rsidRPr="00796998">
              <w:rPr>
                <w:rFonts w:eastAsia="SimSun" w:cs="Tahoma"/>
                <w:color w:val="000000"/>
                <w:szCs w:val="18"/>
              </w:rPr>
              <w:t>评估</w:t>
            </w:r>
            <w:r w:rsidRPr="00796998">
              <w:rPr>
                <w:rFonts w:eastAsia="SimSun" w:cs="Tahoma"/>
                <w:b/>
                <w:bCs/>
                <w:color w:val="000000"/>
                <w:sz w:val="20"/>
                <w:szCs w:val="18"/>
              </w:rPr>
              <w:t xml:space="preserve"> </w:t>
            </w:r>
            <w:r w:rsidRPr="00796998">
              <w:rPr>
                <w:rFonts w:eastAsia="SimSun" w:cs="Tahoma"/>
                <w:b/>
                <w:bCs/>
                <w:color w:val="000000"/>
                <w:sz w:val="20"/>
                <w:szCs w:val="18"/>
                <w:vertAlign w:val="superscript"/>
              </w:rPr>
              <w:t>1</w:t>
            </w:r>
          </w:p>
        </w:tc>
        <w:tc>
          <w:tcPr>
            <w:tcW w:w="2215" w:type="dxa"/>
            <w:vAlign w:val="center"/>
          </w:tcPr>
          <w:p w14:paraId="37A6B682" w14:textId="77777777" w:rsidR="00FD27BC" w:rsidRPr="00796998" w:rsidRDefault="00FD27BC" w:rsidP="00FD27BC">
            <w:pPr>
              <w:jc w:val="center"/>
              <w:rPr>
                <w:rFonts w:eastAsia="SimSun" w:cs="Tahoma"/>
                <w:color w:val="000000"/>
                <w:szCs w:val="18"/>
                <w:lang w:eastAsia="zh-CN"/>
              </w:rPr>
            </w:pPr>
            <w:r w:rsidRPr="00796998">
              <w:rPr>
                <w:rFonts w:eastAsia="SimSun" w:cs="Tahoma"/>
                <w:color w:val="000000"/>
                <w:szCs w:val="18"/>
                <w:lang w:eastAsia="zh-CN"/>
              </w:rPr>
              <w:t>最多占架构师每年工作量的</w:t>
            </w:r>
            <w:r w:rsidRPr="00796998">
              <w:rPr>
                <w:rFonts w:eastAsia="SimSun" w:cs="Tahoma"/>
                <w:color w:val="000000"/>
                <w:szCs w:val="18"/>
                <w:lang w:eastAsia="zh-CN"/>
              </w:rPr>
              <w:t xml:space="preserve"> 25%</w:t>
            </w:r>
          </w:p>
        </w:tc>
        <w:tc>
          <w:tcPr>
            <w:tcW w:w="2340" w:type="dxa"/>
            <w:vAlign w:val="center"/>
          </w:tcPr>
          <w:p w14:paraId="37A6B683" w14:textId="77777777" w:rsidR="00FD27BC" w:rsidRPr="00796998" w:rsidRDefault="00FD27BC" w:rsidP="00FD27BC">
            <w:pPr>
              <w:jc w:val="center"/>
              <w:rPr>
                <w:rFonts w:eastAsia="SimSun" w:cs="Tahoma"/>
                <w:color w:val="000000"/>
                <w:szCs w:val="18"/>
                <w:lang w:eastAsia="zh-CN"/>
              </w:rPr>
            </w:pPr>
            <w:r w:rsidRPr="00796998">
              <w:rPr>
                <w:rFonts w:eastAsia="SimSun" w:cs="Tahoma"/>
                <w:color w:val="000000"/>
                <w:szCs w:val="18"/>
                <w:lang w:eastAsia="zh-CN"/>
              </w:rPr>
              <w:t>最多占架构师每年工作量的</w:t>
            </w:r>
            <w:r w:rsidRPr="00796998">
              <w:rPr>
                <w:rFonts w:eastAsia="SimSun" w:cs="Tahoma"/>
                <w:color w:val="000000"/>
                <w:szCs w:val="18"/>
                <w:lang w:eastAsia="zh-CN"/>
              </w:rPr>
              <w:t xml:space="preserve"> 25%</w:t>
            </w:r>
          </w:p>
        </w:tc>
        <w:tc>
          <w:tcPr>
            <w:tcW w:w="2250" w:type="dxa"/>
            <w:vAlign w:val="center"/>
          </w:tcPr>
          <w:p w14:paraId="37A6B684" w14:textId="77777777" w:rsidR="00FD27BC" w:rsidRPr="00796998" w:rsidRDefault="00FD27BC" w:rsidP="00FD27BC">
            <w:pPr>
              <w:jc w:val="center"/>
              <w:rPr>
                <w:rFonts w:eastAsia="SimSun" w:cs="Tahoma"/>
                <w:color w:val="000000"/>
                <w:szCs w:val="18"/>
                <w:lang w:eastAsia="zh-CN"/>
              </w:rPr>
            </w:pPr>
            <w:r w:rsidRPr="00796998">
              <w:rPr>
                <w:rFonts w:eastAsia="SimSun" w:cs="Tahoma"/>
                <w:color w:val="000000"/>
                <w:szCs w:val="18"/>
                <w:lang w:eastAsia="zh-CN"/>
              </w:rPr>
              <w:t>最多占架构师每年工作量的</w:t>
            </w:r>
            <w:r w:rsidRPr="00796998">
              <w:rPr>
                <w:rFonts w:eastAsia="SimSun" w:cs="Tahoma"/>
                <w:color w:val="000000"/>
                <w:szCs w:val="18"/>
                <w:lang w:eastAsia="zh-CN"/>
              </w:rPr>
              <w:t xml:space="preserve"> 25%</w:t>
            </w:r>
          </w:p>
        </w:tc>
      </w:tr>
      <w:tr w:rsidR="00FD27BC" w:rsidRPr="00796998" w14:paraId="37A6B68A" w14:textId="77777777" w:rsidTr="00FD27BC">
        <w:tc>
          <w:tcPr>
            <w:tcW w:w="2555" w:type="dxa"/>
            <w:vAlign w:val="center"/>
          </w:tcPr>
          <w:p w14:paraId="37A6B686" w14:textId="77777777" w:rsidR="00FD27BC" w:rsidRPr="00796998" w:rsidRDefault="00FD27BC" w:rsidP="00FD27BC">
            <w:pPr>
              <w:rPr>
                <w:rFonts w:eastAsia="SimSun" w:cs="Tahoma"/>
                <w:color w:val="000000"/>
                <w:szCs w:val="18"/>
              </w:rPr>
            </w:pPr>
            <w:r w:rsidRPr="00796998">
              <w:rPr>
                <w:rFonts w:eastAsia="SimSun" w:cs="Tahoma"/>
                <w:color w:val="000000"/>
                <w:szCs w:val="18"/>
              </w:rPr>
              <w:t>企业战略计划</w:t>
            </w:r>
            <w:r w:rsidRPr="00796998">
              <w:rPr>
                <w:rFonts w:eastAsia="SimSun" w:cs="Tahoma"/>
                <w:b/>
                <w:bCs/>
                <w:color w:val="000000"/>
                <w:sz w:val="20"/>
                <w:szCs w:val="18"/>
              </w:rPr>
              <w:t xml:space="preserve"> </w:t>
            </w:r>
            <w:r w:rsidRPr="00796998">
              <w:rPr>
                <w:rFonts w:eastAsia="SimSun" w:cs="Tahoma"/>
                <w:b/>
                <w:bCs/>
                <w:color w:val="000000"/>
                <w:sz w:val="20"/>
                <w:szCs w:val="18"/>
                <w:vertAlign w:val="superscript"/>
              </w:rPr>
              <w:t>1</w:t>
            </w:r>
          </w:p>
        </w:tc>
        <w:tc>
          <w:tcPr>
            <w:tcW w:w="2215" w:type="dxa"/>
            <w:vAlign w:val="center"/>
          </w:tcPr>
          <w:p w14:paraId="37A6B687" w14:textId="77777777" w:rsidR="00FD27BC" w:rsidRPr="00796998" w:rsidRDefault="00FD27BC" w:rsidP="00FD27BC">
            <w:pPr>
              <w:jc w:val="center"/>
              <w:rPr>
                <w:rFonts w:eastAsia="SimSun" w:cs="Tahoma"/>
                <w:color w:val="000000"/>
                <w:szCs w:val="18"/>
                <w:lang w:eastAsia="zh-CN"/>
              </w:rPr>
            </w:pPr>
            <w:r w:rsidRPr="00796998">
              <w:rPr>
                <w:rFonts w:eastAsia="SimSun" w:cs="Tahoma"/>
                <w:color w:val="000000"/>
                <w:szCs w:val="18"/>
                <w:lang w:eastAsia="zh-CN"/>
              </w:rPr>
              <w:t>最多占架构师每年工作量的</w:t>
            </w:r>
            <w:r w:rsidRPr="00796998">
              <w:rPr>
                <w:rFonts w:eastAsia="SimSun" w:cs="Tahoma"/>
                <w:color w:val="000000"/>
                <w:szCs w:val="18"/>
                <w:lang w:eastAsia="zh-CN"/>
              </w:rPr>
              <w:t xml:space="preserve"> 75%</w:t>
            </w:r>
          </w:p>
        </w:tc>
        <w:tc>
          <w:tcPr>
            <w:tcW w:w="2340" w:type="dxa"/>
            <w:vAlign w:val="center"/>
          </w:tcPr>
          <w:p w14:paraId="37A6B688" w14:textId="77777777" w:rsidR="00FD27BC" w:rsidRPr="00796998" w:rsidRDefault="00FD27BC" w:rsidP="00FD27BC">
            <w:pPr>
              <w:jc w:val="center"/>
              <w:rPr>
                <w:rFonts w:eastAsia="SimSun" w:cs="Tahoma"/>
                <w:color w:val="000000"/>
                <w:szCs w:val="18"/>
                <w:lang w:eastAsia="zh-CN"/>
              </w:rPr>
            </w:pPr>
            <w:r w:rsidRPr="00796998">
              <w:rPr>
                <w:rFonts w:eastAsia="SimSun" w:cs="Tahoma"/>
                <w:color w:val="000000"/>
                <w:szCs w:val="18"/>
                <w:lang w:eastAsia="zh-CN"/>
              </w:rPr>
              <w:t>最多占架构师每年工作量的</w:t>
            </w:r>
            <w:r w:rsidRPr="00796998">
              <w:rPr>
                <w:rFonts w:eastAsia="SimSun" w:cs="Tahoma"/>
                <w:color w:val="000000"/>
                <w:szCs w:val="18"/>
                <w:lang w:eastAsia="zh-CN"/>
              </w:rPr>
              <w:t xml:space="preserve"> 75%</w:t>
            </w:r>
          </w:p>
        </w:tc>
        <w:tc>
          <w:tcPr>
            <w:tcW w:w="2250" w:type="dxa"/>
            <w:vAlign w:val="center"/>
          </w:tcPr>
          <w:p w14:paraId="37A6B689" w14:textId="77777777" w:rsidR="00FD27BC" w:rsidRPr="00796998" w:rsidRDefault="00FD27BC" w:rsidP="00FD27BC">
            <w:pPr>
              <w:jc w:val="center"/>
              <w:rPr>
                <w:rFonts w:eastAsia="SimSun" w:cs="Tahoma"/>
                <w:color w:val="000000"/>
                <w:szCs w:val="18"/>
                <w:lang w:eastAsia="zh-CN"/>
              </w:rPr>
            </w:pPr>
            <w:r w:rsidRPr="00796998">
              <w:rPr>
                <w:rFonts w:eastAsia="SimSun" w:cs="Tahoma"/>
                <w:color w:val="000000"/>
                <w:szCs w:val="18"/>
                <w:lang w:eastAsia="zh-CN"/>
              </w:rPr>
              <w:t>最多占架构师每年工作量的</w:t>
            </w:r>
            <w:r w:rsidRPr="00796998">
              <w:rPr>
                <w:rFonts w:eastAsia="SimSun" w:cs="Tahoma"/>
                <w:color w:val="000000"/>
                <w:szCs w:val="18"/>
                <w:lang w:eastAsia="zh-CN"/>
              </w:rPr>
              <w:t xml:space="preserve"> 75%</w:t>
            </w:r>
          </w:p>
        </w:tc>
      </w:tr>
      <w:tr w:rsidR="00FD27BC" w:rsidRPr="00796998" w14:paraId="37A6B68F" w14:textId="77777777" w:rsidTr="00FD27BC">
        <w:tc>
          <w:tcPr>
            <w:tcW w:w="2555" w:type="dxa"/>
            <w:vAlign w:val="center"/>
          </w:tcPr>
          <w:p w14:paraId="37A6B68B" w14:textId="77777777" w:rsidR="00FD27BC" w:rsidRPr="00796998" w:rsidRDefault="00FD27BC" w:rsidP="00FD27BC">
            <w:pPr>
              <w:rPr>
                <w:rFonts w:eastAsia="SimSun" w:cs="Tahoma"/>
                <w:color w:val="000000"/>
                <w:szCs w:val="18"/>
              </w:rPr>
            </w:pPr>
            <w:r w:rsidRPr="00796998">
              <w:rPr>
                <w:rFonts w:eastAsia="SimSun" w:cs="Tahoma"/>
                <w:color w:val="000000"/>
                <w:szCs w:val="18"/>
              </w:rPr>
              <w:t>服务研讨会</w:t>
            </w:r>
          </w:p>
        </w:tc>
        <w:tc>
          <w:tcPr>
            <w:tcW w:w="2215" w:type="dxa"/>
            <w:vAlign w:val="center"/>
          </w:tcPr>
          <w:p w14:paraId="37A6B68C" w14:textId="77777777" w:rsidR="00FD27BC" w:rsidRPr="00796998" w:rsidRDefault="00FD27BC" w:rsidP="00FD27BC">
            <w:pPr>
              <w:jc w:val="center"/>
              <w:rPr>
                <w:rFonts w:eastAsia="SimSun" w:cs="Tahoma"/>
                <w:color w:val="000000"/>
                <w:szCs w:val="18"/>
              </w:rPr>
            </w:pPr>
            <w:r w:rsidRPr="00796998">
              <w:rPr>
                <w:rFonts w:eastAsia="SimSun" w:cs="Tahoma"/>
                <w:color w:val="000000"/>
                <w:szCs w:val="18"/>
              </w:rPr>
              <w:t>最多每年</w:t>
            </w:r>
            <w:r w:rsidRPr="00796998">
              <w:rPr>
                <w:rFonts w:eastAsia="SimSun" w:cs="Tahoma"/>
                <w:color w:val="000000"/>
                <w:szCs w:val="18"/>
              </w:rPr>
              <w:t xml:space="preserve"> 1 </w:t>
            </w:r>
            <w:r w:rsidRPr="00796998">
              <w:rPr>
                <w:rFonts w:eastAsia="SimSun" w:cs="Tahoma"/>
                <w:color w:val="000000"/>
                <w:szCs w:val="18"/>
              </w:rPr>
              <w:t>个</w:t>
            </w:r>
          </w:p>
        </w:tc>
        <w:tc>
          <w:tcPr>
            <w:tcW w:w="2340" w:type="dxa"/>
            <w:vAlign w:val="center"/>
          </w:tcPr>
          <w:p w14:paraId="37A6B68D" w14:textId="77777777" w:rsidR="00FD27BC" w:rsidRPr="00796998" w:rsidRDefault="00FD27BC" w:rsidP="00FD27BC">
            <w:pPr>
              <w:jc w:val="center"/>
              <w:rPr>
                <w:rFonts w:eastAsia="SimSun" w:cs="Tahoma"/>
                <w:color w:val="000000"/>
                <w:szCs w:val="18"/>
              </w:rPr>
            </w:pPr>
            <w:r w:rsidRPr="00796998">
              <w:rPr>
                <w:rFonts w:eastAsia="SimSun" w:cs="Tahoma"/>
                <w:color w:val="000000"/>
                <w:szCs w:val="18"/>
              </w:rPr>
              <w:t>最多每年</w:t>
            </w:r>
            <w:r w:rsidRPr="00796998">
              <w:rPr>
                <w:rFonts w:eastAsia="SimSun" w:cs="Tahoma"/>
                <w:color w:val="000000"/>
                <w:szCs w:val="18"/>
              </w:rPr>
              <w:t xml:space="preserve"> 2 </w:t>
            </w:r>
            <w:r w:rsidRPr="00796998">
              <w:rPr>
                <w:rFonts w:eastAsia="SimSun" w:cs="Tahoma"/>
                <w:color w:val="000000"/>
                <w:szCs w:val="18"/>
              </w:rPr>
              <w:t>个</w:t>
            </w:r>
          </w:p>
        </w:tc>
        <w:tc>
          <w:tcPr>
            <w:tcW w:w="2250" w:type="dxa"/>
            <w:vAlign w:val="center"/>
          </w:tcPr>
          <w:p w14:paraId="37A6B68E" w14:textId="77777777" w:rsidR="00FD27BC" w:rsidRPr="00796998" w:rsidRDefault="00FD27BC" w:rsidP="00FD27BC">
            <w:pPr>
              <w:spacing w:before="120"/>
              <w:jc w:val="center"/>
              <w:rPr>
                <w:rFonts w:eastAsia="SimSun" w:cs="Tahoma"/>
                <w:color w:val="000000"/>
                <w:szCs w:val="18"/>
              </w:rPr>
            </w:pPr>
            <w:r w:rsidRPr="00796998">
              <w:rPr>
                <w:rFonts w:eastAsia="SimSun" w:cs="Tahoma"/>
              </w:rPr>
              <w:t>最多每年</w:t>
            </w:r>
            <w:r w:rsidRPr="00796998">
              <w:rPr>
                <w:rFonts w:eastAsia="SimSun" w:cs="Tahoma"/>
              </w:rPr>
              <w:t xml:space="preserve"> 4 </w:t>
            </w:r>
            <w:r w:rsidRPr="00796998">
              <w:rPr>
                <w:rFonts w:eastAsia="SimSun" w:cs="Tahoma"/>
              </w:rPr>
              <w:t>次</w:t>
            </w:r>
          </w:p>
        </w:tc>
      </w:tr>
      <w:tr w:rsidR="00FD27BC" w:rsidRPr="00796998" w14:paraId="37A6B694" w14:textId="77777777" w:rsidTr="00FD27BC">
        <w:tc>
          <w:tcPr>
            <w:tcW w:w="2555" w:type="dxa"/>
            <w:vAlign w:val="center"/>
          </w:tcPr>
          <w:p w14:paraId="37A6B690" w14:textId="77777777" w:rsidR="00FD27BC" w:rsidRPr="00796998" w:rsidRDefault="00FD27BC" w:rsidP="00FD27BC">
            <w:pPr>
              <w:rPr>
                <w:rFonts w:eastAsia="SimSun" w:cs="Tahoma"/>
                <w:color w:val="000000"/>
                <w:szCs w:val="18"/>
              </w:rPr>
            </w:pPr>
            <w:r w:rsidRPr="00796998">
              <w:rPr>
                <w:rFonts w:eastAsia="SimSun" w:cs="Tahoma"/>
                <w:color w:val="000000"/>
                <w:szCs w:val="18"/>
              </w:rPr>
              <w:t>企业战略网络</w:t>
            </w:r>
          </w:p>
        </w:tc>
        <w:tc>
          <w:tcPr>
            <w:tcW w:w="2215" w:type="dxa"/>
            <w:vAlign w:val="center"/>
          </w:tcPr>
          <w:p w14:paraId="37A6B691" w14:textId="77777777" w:rsidR="00FD27BC" w:rsidRPr="00796998" w:rsidRDefault="00FD27BC" w:rsidP="00FD27BC">
            <w:pPr>
              <w:jc w:val="center"/>
              <w:rPr>
                <w:rFonts w:eastAsia="SimSun" w:cs="Tahoma"/>
                <w:color w:val="000000"/>
                <w:szCs w:val="18"/>
              </w:rPr>
            </w:pPr>
            <w:r w:rsidRPr="00796998">
              <w:rPr>
                <w:rFonts w:ascii="MS Mincho" w:hAnsi="MS Mincho" w:cs="MS Mincho" w:hint="eastAsia"/>
                <w:color w:val="000000"/>
                <w:szCs w:val="18"/>
              </w:rPr>
              <w:t>✓</w:t>
            </w:r>
          </w:p>
        </w:tc>
        <w:tc>
          <w:tcPr>
            <w:tcW w:w="2340" w:type="dxa"/>
            <w:vAlign w:val="center"/>
          </w:tcPr>
          <w:p w14:paraId="37A6B692" w14:textId="77777777" w:rsidR="00FD27BC" w:rsidRPr="00796998" w:rsidRDefault="00FD27BC" w:rsidP="00FD27BC">
            <w:pPr>
              <w:jc w:val="center"/>
              <w:rPr>
                <w:rFonts w:eastAsia="SimSun" w:cs="Tahoma"/>
                <w:color w:val="000000"/>
                <w:szCs w:val="18"/>
              </w:rPr>
            </w:pPr>
            <w:r w:rsidRPr="00796998">
              <w:rPr>
                <w:rFonts w:ascii="MS Mincho" w:hAnsi="MS Mincho" w:cs="MS Mincho" w:hint="eastAsia"/>
                <w:color w:val="000000"/>
                <w:szCs w:val="18"/>
              </w:rPr>
              <w:t>✓</w:t>
            </w:r>
          </w:p>
        </w:tc>
        <w:tc>
          <w:tcPr>
            <w:tcW w:w="2250" w:type="dxa"/>
            <w:vAlign w:val="center"/>
          </w:tcPr>
          <w:p w14:paraId="37A6B693" w14:textId="77777777" w:rsidR="00FD27BC" w:rsidRPr="00796998" w:rsidRDefault="00FD27BC" w:rsidP="00FD27BC">
            <w:pPr>
              <w:jc w:val="center"/>
              <w:rPr>
                <w:rFonts w:eastAsia="SimSun" w:cs="Tahoma"/>
              </w:rPr>
            </w:pPr>
            <w:r w:rsidRPr="00796998">
              <w:rPr>
                <w:rFonts w:ascii="MS Mincho" w:hAnsi="MS Mincho" w:cs="MS Mincho" w:hint="eastAsia"/>
                <w:color w:val="000000"/>
                <w:szCs w:val="18"/>
              </w:rPr>
              <w:t>✓</w:t>
            </w:r>
          </w:p>
        </w:tc>
      </w:tr>
      <w:tr w:rsidR="00FD27BC" w:rsidRPr="00796998" w14:paraId="37A6B699" w14:textId="77777777" w:rsidTr="00FD27BC">
        <w:tc>
          <w:tcPr>
            <w:tcW w:w="2555" w:type="dxa"/>
            <w:vAlign w:val="center"/>
          </w:tcPr>
          <w:p w14:paraId="37A6B695" w14:textId="77777777" w:rsidR="00FD27BC" w:rsidRPr="00796998" w:rsidRDefault="00FD27BC" w:rsidP="00FD27BC">
            <w:pPr>
              <w:rPr>
                <w:rFonts w:eastAsia="SimSun" w:cs="Tahoma"/>
                <w:color w:val="000000"/>
                <w:szCs w:val="18"/>
              </w:rPr>
            </w:pPr>
            <w:r w:rsidRPr="00796998">
              <w:rPr>
                <w:rFonts w:eastAsia="SimSun" w:cs="Tahoma"/>
                <w:color w:val="000000"/>
                <w:szCs w:val="18"/>
              </w:rPr>
              <w:t>企业战略资料库</w:t>
            </w:r>
          </w:p>
        </w:tc>
        <w:tc>
          <w:tcPr>
            <w:tcW w:w="2215" w:type="dxa"/>
            <w:vAlign w:val="center"/>
          </w:tcPr>
          <w:p w14:paraId="37A6B696" w14:textId="77777777" w:rsidR="00FD27BC" w:rsidRPr="00796998" w:rsidRDefault="00FD27BC" w:rsidP="00FD27BC">
            <w:pPr>
              <w:jc w:val="center"/>
              <w:rPr>
                <w:rFonts w:eastAsia="SimSun" w:cs="Tahoma"/>
                <w:color w:val="000000"/>
                <w:szCs w:val="18"/>
              </w:rPr>
            </w:pPr>
            <w:r w:rsidRPr="00796998">
              <w:rPr>
                <w:rFonts w:ascii="MS Mincho" w:hAnsi="MS Mincho" w:cs="MS Mincho" w:hint="eastAsia"/>
                <w:color w:val="000000"/>
                <w:szCs w:val="18"/>
              </w:rPr>
              <w:t>✓</w:t>
            </w:r>
          </w:p>
        </w:tc>
        <w:tc>
          <w:tcPr>
            <w:tcW w:w="2340" w:type="dxa"/>
            <w:vAlign w:val="center"/>
          </w:tcPr>
          <w:p w14:paraId="37A6B697" w14:textId="77777777" w:rsidR="00FD27BC" w:rsidRPr="00796998" w:rsidRDefault="00FD27BC" w:rsidP="00FD27BC">
            <w:pPr>
              <w:jc w:val="center"/>
              <w:rPr>
                <w:rFonts w:eastAsia="SimSun" w:cs="Tahoma"/>
                <w:color w:val="000000"/>
                <w:szCs w:val="18"/>
              </w:rPr>
            </w:pPr>
            <w:r w:rsidRPr="00796998">
              <w:rPr>
                <w:rFonts w:ascii="MS Mincho" w:hAnsi="MS Mincho" w:cs="MS Mincho" w:hint="eastAsia"/>
                <w:color w:val="000000"/>
                <w:szCs w:val="18"/>
              </w:rPr>
              <w:t>✓</w:t>
            </w:r>
          </w:p>
        </w:tc>
        <w:tc>
          <w:tcPr>
            <w:tcW w:w="2250" w:type="dxa"/>
            <w:vAlign w:val="center"/>
          </w:tcPr>
          <w:p w14:paraId="37A6B698" w14:textId="77777777" w:rsidR="00FD27BC" w:rsidRPr="00796998" w:rsidRDefault="00FD27BC" w:rsidP="00FD27BC">
            <w:pPr>
              <w:jc w:val="center"/>
              <w:rPr>
                <w:rFonts w:eastAsia="SimSun" w:cs="Tahoma"/>
              </w:rPr>
            </w:pPr>
            <w:r w:rsidRPr="00796998">
              <w:rPr>
                <w:rFonts w:ascii="MS Mincho" w:hAnsi="MS Mincho" w:cs="MS Mincho" w:hint="eastAsia"/>
                <w:color w:val="000000"/>
                <w:szCs w:val="18"/>
              </w:rPr>
              <w:t>✓</w:t>
            </w:r>
          </w:p>
        </w:tc>
      </w:tr>
      <w:tr w:rsidR="00FD27BC" w:rsidRPr="00796998" w14:paraId="37A6B69E" w14:textId="77777777" w:rsidTr="00FD27BC">
        <w:tc>
          <w:tcPr>
            <w:tcW w:w="2555" w:type="dxa"/>
            <w:vAlign w:val="center"/>
          </w:tcPr>
          <w:p w14:paraId="37A6B69A" w14:textId="77777777" w:rsidR="00FD27BC" w:rsidRPr="00796998" w:rsidRDefault="00FD27BC" w:rsidP="00FD27BC">
            <w:pPr>
              <w:rPr>
                <w:rFonts w:eastAsia="SimSun" w:cs="Tahoma"/>
                <w:color w:val="000000"/>
                <w:szCs w:val="18"/>
              </w:rPr>
            </w:pPr>
            <w:r w:rsidRPr="00796998">
              <w:rPr>
                <w:rFonts w:eastAsia="SimSun" w:cs="Tahoma"/>
                <w:color w:val="000000"/>
                <w:szCs w:val="18"/>
              </w:rPr>
              <w:t>战略简报</w:t>
            </w:r>
          </w:p>
        </w:tc>
        <w:tc>
          <w:tcPr>
            <w:tcW w:w="2215" w:type="dxa"/>
            <w:vAlign w:val="center"/>
          </w:tcPr>
          <w:p w14:paraId="37A6B69B" w14:textId="77777777" w:rsidR="00FD27BC" w:rsidRPr="00796998" w:rsidRDefault="00FD27BC" w:rsidP="00FD27BC">
            <w:pPr>
              <w:jc w:val="center"/>
              <w:rPr>
                <w:rFonts w:eastAsia="SimSun" w:cs="Tahoma"/>
                <w:color w:val="000000"/>
                <w:szCs w:val="18"/>
              </w:rPr>
            </w:pPr>
            <w:r w:rsidRPr="00796998">
              <w:rPr>
                <w:rFonts w:ascii="MS Mincho" w:hAnsi="MS Mincho" w:cs="MS Mincho" w:hint="eastAsia"/>
                <w:color w:val="000000"/>
                <w:szCs w:val="18"/>
              </w:rPr>
              <w:t>✓</w:t>
            </w:r>
          </w:p>
        </w:tc>
        <w:tc>
          <w:tcPr>
            <w:tcW w:w="2340" w:type="dxa"/>
            <w:vAlign w:val="center"/>
          </w:tcPr>
          <w:p w14:paraId="37A6B69C" w14:textId="77777777" w:rsidR="00FD27BC" w:rsidRPr="00796998" w:rsidRDefault="00FD27BC" w:rsidP="00FD27BC">
            <w:pPr>
              <w:jc w:val="center"/>
              <w:rPr>
                <w:rFonts w:eastAsia="SimSun" w:cs="Tahoma"/>
                <w:color w:val="000000"/>
                <w:szCs w:val="18"/>
              </w:rPr>
            </w:pPr>
            <w:r w:rsidRPr="00796998">
              <w:rPr>
                <w:rFonts w:ascii="MS Mincho" w:hAnsi="MS Mincho" w:cs="MS Mincho" w:hint="eastAsia"/>
                <w:color w:val="000000"/>
                <w:szCs w:val="18"/>
              </w:rPr>
              <w:t>✓</w:t>
            </w:r>
          </w:p>
        </w:tc>
        <w:tc>
          <w:tcPr>
            <w:tcW w:w="2250" w:type="dxa"/>
            <w:vAlign w:val="center"/>
          </w:tcPr>
          <w:p w14:paraId="37A6B69D" w14:textId="77777777" w:rsidR="00FD27BC" w:rsidRPr="00796998" w:rsidRDefault="00FD27BC" w:rsidP="00FD27BC">
            <w:pPr>
              <w:jc w:val="center"/>
              <w:rPr>
                <w:rFonts w:eastAsia="SimSun" w:cs="Tahoma"/>
                <w:color w:val="000000"/>
                <w:szCs w:val="18"/>
              </w:rPr>
            </w:pPr>
            <w:r w:rsidRPr="00796998">
              <w:rPr>
                <w:rFonts w:ascii="MS Mincho" w:hAnsi="MS Mincho" w:cs="MS Mincho" w:hint="eastAsia"/>
              </w:rPr>
              <w:t>✓</w:t>
            </w:r>
          </w:p>
        </w:tc>
      </w:tr>
      <w:tr w:rsidR="00FD27BC" w:rsidRPr="00796998" w14:paraId="37A6B6A3" w14:textId="77777777" w:rsidTr="00FD27BC">
        <w:tc>
          <w:tcPr>
            <w:tcW w:w="2555" w:type="dxa"/>
            <w:vAlign w:val="center"/>
          </w:tcPr>
          <w:p w14:paraId="37A6B69F" w14:textId="77777777" w:rsidR="00FD27BC" w:rsidRPr="00796998" w:rsidRDefault="00FD27BC" w:rsidP="00FD27BC">
            <w:pPr>
              <w:rPr>
                <w:rFonts w:eastAsia="SimSun" w:cs="Tahoma"/>
                <w:color w:val="000000"/>
                <w:szCs w:val="18"/>
              </w:rPr>
            </w:pPr>
            <w:r w:rsidRPr="00796998">
              <w:rPr>
                <w:rFonts w:eastAsia="SimSun" w:cs="Tahoma"/>
                <w:color w:val="000000"/>
                <w:szCs w:val="18"/>
              </w:rPr>
              <w:t>战略架构师论坛</w:t>
            </w:r>
          </w:p>
        </w:tc>
        <w:tc>
          <w:tcPr>
            <w:tcW w:w="2215" w:type="dxa"/>
            <w:vAlign w:val="center"/>
          </w:tcPr>
          <w:p w14:paraId="37A6B6A0" w14:textId="77777777" w:rsidR="00FD27BC" w:rsidRPr="00796998" w:rsidRDefault="00FD27BC" w:rsidP="00FD27BC">
            <w:pPr>
              <w:jc w:val="center"/>
              <w:rPr>
                <w:rFonts w:eastAsia="SimSun" w:cs="Tahoma"/>
                <w:color w:val="000000"/>
                <w:szCs w:val="18"/>
              </w:rPr>
            </w:pPr>
          </w:p>
        </w:tc>
        <w:tc>
          <w:tcPr>
            <w:tcW w:w="2340" w:type="dxa"/>
            <w:vAlign w:val="center"/>
          </w:tcPr>
          <w:p w14:paraId="37A6B6A1" w14:textId="77777777" w:rsidR="00FD27BC" w:rsidRPr="00796998" w:rsidRDefault="00FD27BC" w:rsidP="00FD27BC">
            <w:pPr>
              <w:jc w:val="center"/>
              <w:rPr>
                <w:rFonts w:eastAsia="SimSun" w:cs="Tahoma"/>
                <w:color w:val="000000"/>
                <w:szCs w:val="18"/>
              </w:rPr>
            </w:pPr>
            <w:r w:rsidRPr="00796998">
              <w:rPr>
                <w:rFonts w:ascii="MS Mincho" w:hAnsi="MS Mincho" w:cs="MS Mincho" w:hint="eastAsia"/>
                <w:color w:val="000000"/>
                <w:szCs w:val="18"/>
              </w:rPr>
              <w:t>✓</w:t>
            </w:r>
          </w:p>
        </w:tc>
        <w:tc>
          <w:tcPr>
            <w:tcW w:w="2250" w:type="dxa"/>
            <w:vAlign w:val="center"/>
          </w:tcPr>
          <w:p w14:paraId="37A6B6A2" w14:textId="77777777" w:rsidR="00FD27BC" w:rsidRPr="00796998" w:rsidRDefault="00FD27BC" w:rsidP="00FD27BC">
            <w:pPr>
              <w:jc w:val="center"/>
              <w:rPr>
                <w:rFonts w:eastAsia="SimSun" w:cs="Tahoma"/>
                <w:color w:val="000000"/>
                <w:szCs w:val="18"/>
              </w:rPr>
            </w:pPr>
            <w:r w:rsidRPr="00796998">
              <w:rPr>
                <w:rFonts w:ascii="MS Mincho" w:hAnsi="MS Mincho" w:cs="MS Mincho" w:hint="eastAsia"/>
              </w:rPr>
              <w:t>✓</w:t>
            </w:r>
          </w:p>
        </w:tc>
      </w:tr>
      <w:tr w:rsidR="00FD27BC" w:rsidRPr="00796998" w14:paraId="37A6B6A8" w14:textId="77777777" w:rsidTr="00FD27BC">
        <w:tc>
          <w:tcPr>
            <w:tcW w:w="2555" w:type="dxa"/>
            <w:vAlign w:val="center"/>
          </w:tcPr>
          <w:p w14:paraId="37A6B6A4" w14:textId="77777777" w:rsidR="00FD27BC" w:rsidRPr="00796998" w:rsidRDefault="00FD27BC" w:rsidP="00FD27BC">
            <w:pPr>
              <w:rPr>
                <w:rFonts w:eastAsia="SimSun" w:cs="Tahoma"/>
                <w:color w:val="000000"/>
                <w:szCs w:val="18"/>
              </w:rPr>
            </w:pPr>
            <w:r w:rsidRPr="00796998">
              <w:rPr>
                <w:rFonts w:eastAsia="SimSun" w:cs="Tahoma"/>
                <w:color w:val="000000"/>
                <w:szCs w:val="18"/>
              </w:rPr>
              <w:t>企业战略能力附加</w:t>
            </w:r>
          </w:p>
        </w:tc>
        <w:tc>
          <w:tcPr>
            <w:tcW w:w="2215" w:type="dxa"/>
            <w:vAlign w:val="center"/>
          </w:tcPr>
          <w:p w14:paraId="37A6B6A5" w14:textId="77777777" w:rsidR="00FD27BC" w:rsidRPr="00796998" w:rsidRDefault="00FD27BC" w:rsidP="00FD27BC">
            <w:pPr>
              <w:jc w:val="center"/>
              <w:rPr>
                <w:rFonts w:eastAsia="SimSun" w:cs="Tahoma"/>
                <w:color w:val="000000"/>
                <w:szCs w:val="18"/>
              </w:rPr>
            </w:pPr>
            <w:r w:rsidRPr="00796998">
              <w:rPr>
                <w:rFonts w:eastAsia="SimSun" w:cs="Tahoma"/>
                <w:color w:val="000000"/>
                <w:szCs w:val="18"/>
              </w:rPr>
              <w:t xml:space="preserve">200 </w:t>
            </w:r>
            <w:r w:rsidRPr="00796998">
              <w:rPr>
                <w:rFonts w:eastAsia="SimSun" w:cs="Tahoma"/>
                <w:color w:val="000000"/>
                <w:szCs w:val="18"/>
              </w:rPr>
              <w:t>个小时</w:t>
            </w:r>
          </w:p>
        </w:tc>
        <w:tc>
          <w:tcPr>
            <w:tcW w:w="2340" w:type="dxa"/>
            <w:vAlign w:val="center"/>
          </w:tcPr>
          <w:p w14:paraId="37A6B6A6" w14:textId="77777777" w:rsidR="00FD27BC" w:rsidRPr="00796998" w:rsidRDefault="00FD27BC" w:rsidP="00FD27BC">
            <w:pPr>
              <w:jc w:val="center"/>
              <w:rPr>
                <w:rFonts w:eastAsia="SimSun" w:cs="Tahoma"/>
                <w:color w:val="000000"/>
                <w:szCs w:val="18"/>
              </w:rPr>
            </w:pPr>
            <w:r w:rsidRPr="00796998">
              <w:rPr>
                <w:rFonts w:eastAsia="SimSun" w:cs="Tahoma"/>
                <w:color w:val="000000"/>
                <w:szCs w:val="18"/>
              </w:rPr>
              <w:t xml:space="preserve">200 </w:t>
            </w:r>
            <w:r w:rsidRPr="00796998">
              <w:rPr>
                <w:rFonts w:eastAsia="SimSun" w:cs="Tahoma"/>
                <w:color w:val="000000"/>
                <w:szCs w:val="18"/>
              </w:rPr>
              <w:t>个小时</w:t>
            </w:r>
          </w:p>
        </w:tc>
        <w:tc>
          <w:tcPr>
            <w:tcW w:w="2250" w:type="dxa"/>
            <w:vAlign w:val="center"/>
          </w:tcPr>
          <w:p w14:paraId="37A6B6A7" w14:textId="77777777" w:rsidR="00FD27BC" w:rsidRPr="00796998" w:rsidRDefault="00FD27BC" w:rsidP="00FD27BC">
            <w:pPr>
              <w:jc w:val="center"/>
              <w:rPr>
                <w:rFonts w:eastAsia="SimSun" w:cs="Tahoma"/>
              </w:rPr>
            </w:pPr>
            <w:r w:rsidRPr="00796998">
              <w:rPr>
                <w:rFonts w:eastAsia="SimSun" w:cs="Tahoma"/>
                <w:color w:val="000000"/>
                <w:szCs w:val="18"/>
              </w:rPr>
              <w:t xml:space="preserve">200 </w:t>
            </w:r>
            <w:r w:rsidRPr="00796998">
              <w:rPr>
                <w:rFonts w:eastAsia="SimSun" w:cs="Tahoma"/>
                <w:color w:val="000000"/>
                <w:szCs w:val="18"/>
              </w:rPr>
              <w:t>个小时</w:t>
            </w:r>
          </w:p>
        </w:tc>
      </w:tr>
    </w:tbl>
    <w:p w14:paraId="37A6B6A9" w14:textId="77777777" w:rsidR="00DD7F8E" w:rsidRPr="00796998" w:rsidRDefault="00415DDA" w:rsidP="00DD7F8E">
      <w:pPr>
        <w:rPr>
          <w:rFonts w:eastAsia="SimSun" w:cs="Tahoma"/>
          <w:lang w:eastAsia="zh-CN"/>
        </w:rPr>
      </w:pPr>
      <w:r w:rsidRPr="00796998">
        <w:rPr>
          <w:rFonts w:eastAsia="SimSun" w:cs="Tahoma"/>
          <w:b/>
          <w:bCs/>
          <w:color w:val="000000"/>
          <w:sz w:val="20"/>
          <w:szCs w:val="18"/>
          <w:vertAlign w:val="superscript"/>
          <w:lang w:eastAsia="zh-CN"/>
        </w:rPr>
        <w:t>1</w:t>
      </w:r>
      <w:r w:rsidRPr="00796998">
        <w:rPr>
          <w:rFonts w:eastAsia="SimSun" w:cs="Tahoma"/>
          <w:b/>
          <w:bCs/>
          <w:i/>
          <w:color w:val="000000"/>
          <w:sz w:val="20"/>
          <w:szCs w:val="18"/>
          <w:vertAlign w:val="superscript"/>
          <w:lang w:eastAsia="zh-CN"/>
        </w:rPr>
        <w:t xml:space="preserve"> </w:t>
      </w:r>
      <w:r w:rsidRPr="00796998">
        <w:rPr>
          <w:rFonts w:eastAsia="SimSun" w:cs="Tahoma"/>
          <w:i/>
          <w:sz w:val="16"/>
          <w:szCs w:val="20"/>
          <w:lang w:eastAsia="zh-CN"/>
        </w:rPr>
        <w:t>微软和客户之间就实际工作量达成一致</w:t>
      </w:r>
    </w:p>
    <w:p w14:paraId="37A6B6AA" w14:textId="77777777" w:rsidR="00415DDA" w:rsidRPr="00796998" w:rsidRDefault="00415DDA" w:rsidP="00DD7F8E">
      <w:pPr>
        <w:rPr>
          <w:rFonts w:eastAsia="SimSun" w:cs="Tahoma"/>
          <w:lang w:eastAsia="zh-CN"/>
        </w:rPr>
      </w:pPr>
    </w:p>
    <w:p w14:paraId="37A6B6AB" w14:textId="77777777" w:rsidR="00DD7F8E" w:rsidRPr="00796998" w:rsidRDefault="00DD7F8E" w:rsidP="00DD7F8E">
      <w:pPr>
        <w:spacing w:after="60"/>
        <w:rPr>
          <w:rFonts w:eastAsia="SimSun" w:cs="Tahoma"/>
        </w:rPr>
      </w:pPr>
      <w:r w:rsidRPr="00796998">
        <w:rPr>
          <w:rFonts w:eastAsia="SimSun" w:cs="Tahoma"/>
          <w:b/>
        </w:rPr>
        <w:t>企业架构师：</w:t>
      </w:r>
    </w:p>
    <w:p w14:paraId="37A6B6AC" w14:textId="77777777" w:rsidR="00DD7F8E" w:rsidRPr="00796998" w:rsidRDefault="00DD7F8E" w:rsidP="002C1048">
      <w:pPr>
        <w:numPr>
          <w:ilvl w:val="0"/>
          <w:numId w:val="93"/>
        </w:numPr>
        <w:spacing w:after="60"/>
        <w:ind w:left="1440"/>
        <w:rPr>
          <w:rFonts w:eastAsia="SimSun" w:cs="Tahoma"/>
          <w:lang w:eastAsia="zh-CN"/>
        </w:rPr>
      </w:pPr>
      <w:r w:rsidRPr="00796998">
        <w:rPr>
          <w:rFonts w:eastAsia="SimSun" w:cs="Tahoma"/>
          <w:szCs w:val="20"/>
          <w:lang w:eastAsia="zh-CN"/>
        </w:rPr>
        <w:t>将与客户密切协作，制定要遵循的客户体系结构服务交付计划，在该计划中定义里程碑和目标，并制订跟踪计划进度的相关流程、数据和规则。</w:t>
      </w:r>
    </w:p>
    <w:p w14:paraId="37A6B6AD" w14:textId="77777777" w:rsidR="00DD7F8E" w:rsidRPr="00796998" w:rsidRDefault="00DD7F8E" w:rsidP="002C1048">
      <w:pPr>
        <w:numPr>
          <w:ilvl w:val="0"/>
          <w:numId w:val="93"/>
        </w:numPr>
        <w:spacing w:after="60"/>
        <w:ind w:left="1440"/>
        <w:rPr>
          <w:rFonts w:eastAsia="SimSun" w:cs="Tahoma"/>
          <w:lang w:eastAsia="zh-CN"/>
        </w:rPr>
      </w:pPr>
      <w:r w:rsidRPr="00796998">
        <w:rPr>
          <w:rFonts w:eastAsia="SimSun" w:cs="Tahoma"/>
          <w:szCs w:val="20"/>
          <w:lang w:eastAsia="zh-CN"/>
        </w:rPr>
        <w:t>还将每月对照该计划对客户的进度进行状态更新。</w:t>
      </w:r>
    </w:p>
    <w:p w14:paraId="37A6B6AE" w14:textId="77777777" w:rsidR="00415DDA" w:rsidRPr="00796998" w:rsidRDefault="00415DDA" w:rsidP="002C1048">
      <w:pPr>
        <w:numPr>
          <w:ilvl w:val="0"/>
          <w:numId w:val="93"/>
        </w:numPr>
        <w:spacing w:after="60"/>
        <w:ind w:left="1440"/>
        <w:rPr>
          <w:rFonts w:eastAsia="SimSun" w:cs="Tahoma"/>
          <w:lang w:eastAsia="zh-CN"/>
        </w:rPr>
      </w:pPr>
      <w:r w:rsidRPr="00796998">
        <w:rPr>
          <w:rFonts w:eastAsia="SimSun" w:cs="Tahoma"/>
          <w:lang w:eastAsia="zh-CN"/>
        </w:rPr>
        <w:t>将管理对微软企业战略网络的访问。</w:t>
      </w:r>
    </w:p>
    <w:p w14:paraId="37A6B6AF" w14:textId="77777777" w:rsidR="00E03856" w:rsidRPr="00796998" w:rsidRDefault="00E03856">
      <w:pPr>
        <w:rPr>
          <w:rFonts w:eastAsia="SimSun" w:cs="Tahoma"/>
          <w:lang w:eastAsia="zh-CN"/>
        </w:rPr>
      </w:pPr>
    </w:p>
    <w:p w14:paraId="37A6B6B0" w14:textId="77777777" w:rsidR="00DD7F8E" w:rsidRPr="00796998" w:rsidRDefault="00DD7F8E" w:rsidP="00DD7F8E">
      <w:pPr>
        <w:spacing w:after="60"/>
        <w:rPr>
          <w:rFonts w:eastAsia="SimSun" w:cs="Tahoma"/>
        </w:rPr>
      </w:pPr>
      <w:r w:rsidRPr="00796998">
        <w:rPr>
          <w:rFonts w:eastAsia="SimSun" w:cs="Tahoma"/>
          <w:b/>
        </w:rPr>
        <w:t>评估：</w:t>
      </w:r>
    </w:p>
    <w:p w14:paraId="37A6B6B1" w14:textId="77777777" w:rsidR="00DD7F8E" w:rsidRPr="00796998" w:rsidRDefault="00DD7F8E" w:rsidP="002C1048">
      <w:pPr>
        <w:numPr>
          <w:ilvl w:val="0"/>
          <w:numId w:val="94"/>
        </w:numPr>
        <w:spacing w:after="60"/>
        <w:ind w:left="1440"/>
        <w:contextualSpacing/>
        <w:rPr>
          <w:rFonts w:eastAsia="SimSun" w:cs="Tahoma"/>
          <w:lang w:eastAsia="zh-CN"/>
        </w:rPr>
      </w:pPr>
      <w:r w:rsidRPr="00796998">
        <w:rPr>
          <w:rFonts w:eastAsia="SimSun" w:cs="Tahoma"/>
          <w:szCs w:val="20"/>
          <w:lang w:eastAsia="zh-CN"/>
        </w:rPr>
        <w:t>确定与客户的业务目标一致的</w:t>
      </w:r>
      <w:r w:rsidRPr="00796998">
        <w:rPr>
          <w:rFonts w:eastAsia="SimSun" w:cs="Tahoma"/>
          <w:szCs w:val="20"/>
          <w:lang w:eastAsia="zh-CN"/>
        </w:rPr>
        <w:t xml:space="preserve"> IT </w:t>
      </w:r>
      <w:r w:rsidRPr="00796998">
        <w:rPr>
          <w:rFonts w:eastAsia="SimSun" w:cs="Tahoma"/>
          <w:szCs w:val="20"/>
          <w:lang w:eastAsia="zh-CN"/>
        </w:rPr>
        <w:t>机会。</w:t>
      </w:r>
    </w:p>
    <w:p w14:paraId="37A6B6B2" w14:textId="77777777" w:rsidR="00DD7F8E" w:rsidRPr="00796998" w:rsidRDefault="00DD7F8E" w:rsidP="002C1048">
      <w:pPr>
        <w:numPr>
          <w:ilvl w:val="0"/>
          <w:numId w:val="94"/>
        </w:numPr>
        <w:spacing w:after="60"/>
        <w:ind w:left="1440"/>
        <w:contextualSpacing/>
        <w:rPr>
          <w:rFonts w:eastAsia="SimSun" w:cs="Tahoma"/>
          <w:lang w:eastAsia="zh-CN"/>
        </w:rPr>
      </w:pPr>
      <w:r w:rsidRPr="00796998">
        <w:rPr>
          <w:rFonts w:eastAsia="SimSun" w:cs="Tahoma"/>
          <w:szCs w:val="20"/>
          <w:lang w:eastAsia="zh-CN"/>
        </w:rPr>
        <w:t>对这些机会进行分析，了解都有哪些</w:t>
      </w:r>
      <w:r w:rsidRPr="00796998">
        <w:rPr>
          <w:rFonts w:eastAsia="SimSun" w:cs="Tahoma"/>
          <w:szCs w:val="20"/>
          <w:lang w:eastAsia="zh-CN"/>
        </w:rPr>
        <w:t xml:space="preserve"> IT </w:t>
      </w:r>
      <w:r w:rsidRPr="00796998">
        <w:rPr>
          <w:rFonts w:eastAsia="SimSun" w:cs="Tahoma"/>
          <w:szCs w:val="20"/>
          <w:lang w:eastAsia="zh-CN"/>
        </w:rPr>
        <w:t>服务和业务部门受到影响，以确定依赖关系，并确定人力与成本，从而进一步论证规划的合理性。</w:t>
      </w:r>
    </w:p>
    <w:p w14:paraId="37A6B6B3" w14:textId="77777777" w:rsidR="00DD7F8E" w:rsidRPr="00796998" w:rsidRDefault="00DD7F8E" w:rsidP="002C1048">
      <w:pPr>
        <w:numPr>
          <w:ilvl w:val="0"/>
          <w:numId w:val="94"/>
        </w:numPr>
        <w:spacing w:after="60"/>
        <w:ind w:left="1440"/>
        <w:contextualSpacing/>
        <w:rPr>
          <w:rFonts w:eastAsia="SimSun" w:cs="Tahoma"/>
          <w:lang w:eastAsia="zh-CN"/>
        </w:rPr>
      </w:pPr>
      <w:r w:rsidRPr="00796998">
        <w:rPr>
          <w:rFonts w:eastAsia="SimSun" w:cs="Tahoma"/>
          <w:szCs w:val="20"/>
          <w:lang w:eastAsia="zh-CN"/>
        </w:rPr>
        <w:t>选择和确定体系结构服务交付计划中的行动方案，并排定其优先级。</w:t>
      </w:r>
    </w:p>
    <w:p w14:paraId="37A6B6B4" w14:textId="77777777" w:rsidR="00DD7F8E" w:rsidRPr="00796998" w:rsidRDefault="00DD7F8E" w:rsidP="002C1048">
      <w:pPr>
        <w:numPr>
          <w:ilvl w:val="0"/>
          <w:numId w:val="94"/>
        </w:numPr>
        <w:spacing w:after="60"/>
        <w:ind w:left="1440"/>
        <w:contextualSpacing/>
        <w:rPr>
          <w:rFonts w:eastAsia="SimSun" w:cs="Tahoma"/>
          <w:lang w:eastAsia="zh-CN"/>
        </w:rPr>
      </w:pPr>
      <w:r w:rsidRPr="00796998">
        <w:rPr>
          <w:rFonts w:eastAsia="SimSun" w:cs="Tahoma"/>
          <w:szCs w:val="20"/>
          <w:lang w:eastAsia="zh-CN"/>
        </w:rPr>
        <w:t>最终评估报告的结果，推荐至少一个行动方案作为企业战略计划。</w:t>
      </w:r>
    </w:p>
    <w:p w14:paraId="37A6B6B5" w14:textId="77777777" w:rsidR="00DD7F8E" w:rsidRPr="00796998" w:rsidRDefault="00DD7F8E" w:rsidP="00DD7F8E">
      <w:pPr>
        <w:spacing w:after="60"/>
        <w:rPr>
          <w:rFonts w:eastAsia="SimSun" w:cs="Tahoma"/>
          <w:lang w:eastAsia="zh-CN"/>
        </w:rPr>
      </w:pPr>
    </w:p>
    <w:p w14:paraId="37A6B6B6" w14:textId="77777777" w:rsidR="00DD7F8E" w:rsidRPr="00796998" w:rsidRDefault="00DD7F8E" w:rsidP="00DD7F8E">
      <w:pPr>
        <w:spacing w:after="60"/>
        <w:rPr>
          <w:rFonts w:eastAsia="SimSun" w:cs="Tahoma"/>
          <w:lang w:eastAsia="zh-CN"/>
        </w:rPr>
      </w:pPr>
      <w:r w:rsidRPr="00796998">
        <w:rPr>
          <w:rFonts w:eastAsia="SimSun" w:cs="Tahoma"/>
          <w:b/>
          <w:lang w:eastAsia="zh-CN"/>
        </w:rPr>
        <w:t>企业战略计划：</w:t>
      </w:r>
    </w:p>
    <w:p w14:paraId="37A6B6B7" w14:textId="77777777" w:rsidR="00DD7F8E" w:rsidRPr="00796998" w:rsidRDefault="00DD7F8E" w:rsidP="00CA52FE">
      <w:pPr>
        <w:rPr>
          <w:rFonts w:eastAsia="SimSun" w:cs="Tahoma"/>
          <w:lang w:eastAsia="zh-CN"/>
        </w:rPr>
      </w:pPr>
      <w:r w:rsidRPr="00796998">
        <w:rPr>
          <w:rFonts w:eastAsia="SimSun" w:cs="Tahoma"/>
          <w:bCs/>
          <w:color w:val="000000"/>
          <w:szCs w:val="18"/>
          <w:lang w:eastAsia="zh-CN"/>
        </w:rPr>
        <w:t>企业</w:t>
      </w:r>
      <w:r w:rsidRPr="00796998">
        <w:rPr>
          <w:rFonts w:eastAsia="SimSun" w:cs="Tahoma"/>
          <w:bCs/>
          <w:szCs w:val="18"/>
          <w:lang w:eastAsia="zh-CN"/>
        </w:rPr>
        <w:t>架构师将与客户密切协作，制定计划来帮助客户实现所选行动方案的既定业务目标，</w:t>
      </w:r>
      <w:r w:rsidRPr="00796998">
        <w:rPr>
          <w:rFonts w:eastAsia="SimSun" w:cs="Tahoma"/>
          <w:bCs/>
          <w:color w:val="000000"/>
          <w:szCs w:val="18"/>
          <w:lang w:eastAsia="zh-CN"/>
        </w:rPr>
        <w:t>在帮助客户实现其定义的未来</w:t>
      </w:r>
      <w:r w:rsidRPr="00796998">
        <w:rPr>
          <w:rFonts w:eastAsia="SimSun" w:cs="Tahoma"/>
          <w:bCs/>
          <w:color w:val="000000"/>
          <w:szCs w:val="18"/>
          <w:lang w:eastAsia="zh-CN"/>
        </w:rPr>
        <w:t xml:space="preserve"> IT </w:t>
      </w:r>
      <w:r w:rsidRPr="00796998">
        <w:rPr>
          <w:rFonts w:eastAsia="SimSun" w:cs="Tahoma"/>
          <w:bCs/>
          <w:color w:val="000000"/>
          <w:szCs w:val="18"/>
          <w:lang w:eastAsia="zh-CN"/>
        </w:rPr>
        <w:t>状态的同时，</w:t>
      </w:r>
      <w:r w:rsidRPr="00796998">
        <w:rPr>
          <w:rFonts w:eastAsia="SimSun" w:cs="Tahoma"/>
          <w:color w:val="000000"/>
          <w:szCs w:val="18"/>
          <w:lang w:eastAsia="zh-CN"/>
        </w:rPr>
        <w:t>减少部署和运营中断，加快实现投资回报。</w:t>
      </w:r>
    </w:p>
    <w:p w14:paraId="37A6B6B8" w14:textId="77777777" w:rsidR="00CA52FE" w:rsidRPr="00796998" w:rsidRDefault="00CA52FE" w:rsidP="00CA52FE">
      <w:pPr>
        <w:rPr>
          <w:rFonts w:eastAsia="SimSun" w:cs="Tahoma"/>
          <w:lang w:eastAsia="zh-CN"/>
        </w:rPr>
      </w:pPr>
    </w:p>
    <w:p w14:paraId="37A6B6B9" w14:textId="77777777" w:rsidR="00DD7F8E" w:rsidRPr="00796998" w:rsidRDefault="00415DDA" w:rsidP="00CA52FE">
      <w:pPr>
        <w:rPr>
          <w:rFonts w:eastAsia="SimSun" w:cs="Tahoma"/>
        </w:rPr>
      </w:pPr>
      <w:r w:rsidRPr="00796998">
        <w:rPr>
          <w:rFonts w:eastAsia="SimSun" w:cs="Tahoma"/>
          <w:b/>
          <w:color w:val="000000"/>
          <w:szCs w:val="18"/>
        </w:rPr>
        <w:t>企业战略计划包括：</w:t>
      </w:r>
    </w:p>
    <w:p w14:paraId="37A6B6BA" w14:textId="77777777" w:rsidR="00DD7F8E" w:rsidRPr="004B3F7E" w:rsidRDefault="00DD7F8E" w:rsidP="002C1048">
      <w:pPr>
        <w:numPr>
          <w:ilvl w:val="0"/>
          <w:numId w:val="95"/>
        </w:numPr>
        <w:spacing w:after="60"/>
        <w:ind w:left="1440"/>
        <w:contextualSpacing/>
        <w:rPr>
          <w:rFonts w:eastAsia="SimSun" w:cs="Tahoma"/>
          <w:szCs w:val="18"/>
          <w:lang w:eastAsia="zh-CN"/>
        </w:rPr>
      </w:pPr>
      <w:r w:rsidRPr="004B3F7E">
        <w:rPr>
          <w:rFonts w:eastAsia="SimSun" w:cs="Tahoma"/>
          <w:szCs w:val="18"/>
          <w:lang w:eastAsia="zh-CN"/>
        </w:rPr>
        <w:t>编制微软技术档案并使这些技术与关键业务目标相协调。</w:t>
      </w:r>
    </w:p>
    <w:p w14:paraId="37A6B6BB" w14:textId="77777777" w:rsidR="00DD7F8E" w:rsidRPr="004B3F7E" w:rsidRDefault="00DD7F8E" w:rsidP="002C1048">
      <w:pPr>
        <w:numPr>
          <w:ilvl w:val="0"/>
          <w:numId w:val="95"/>
        </w:numPr>
        <w:tabs>
          <w:tab w:val="left" w:pos="1080"/>
        </w:tabs>
        <w:spacing w:after="60"/>
        <w:ind w:left="1440"/>
        <w:contextualSpacing/>
        <w:rPr>
          <w:rFonts w:eastAsia="SimSun" w:cs="Tahoma"/>
          <w:szCs w:val="18"/>
          <w:lang w:eastAsia="zh-CN"/>
        </w:rPr>
      </w:pPr>
      <w:r w:rsidRPr="004B3F7E">
        <w:rPr>
          <w:rFonts w:eastAsia="SimSun" w:cs="Tahoma"/>
          <w:szCs w:val="18"/>
          <w:lang w:eastAsia="zh-CN"/>
        </w:rPr>
        <w:t>开发业务案例，帮助将受到该计划影响的各个业务部门或职能部门认清可能会带来的收益以及可能需要投入的成本。</w:t>
      </w:r>
    </w:p>
    <w:p w14:paraId="37A6B6BC" w14:textId="77777777" w:rsidR="00DD7F8E" w:rsidRPr="004B3F7E" w:rsidRDefault="00DD7F8E" w:rsidP="002C1048">
      <w:pPr>
        <w:numPr>
          <w:ilvl w:val="0"/>
          <w:numId w:val="95"/>
        </w:numPr>
        <w:tabs>
          <w:tab w:val="left" w:pos="1080"/>
        </w:tabs>
        <w:spacing w:after="60"/>
        <w:ind w:left="1440"/>
        <w:contextualSpacing/>
        <w:rPr>
          <w:rFonts w:eastAsia="SimSun" w:cs="Tahoma"/>
          <w:szCs w:val="18"/>
          <w:lang w:eastAsia="zh-CN"/>
        </w:rPr>
      </w:pPr>
      <w:r w:rsidRPr="004B3F7E">
        <w:rPr>
          <w:rFonts w:eastAsia="SimSun" w:cs="Tahoma"/>
          <w:szCs w:val="18"/>
          <w:lang w:eastAsia="zh-CN"/>
        </w:rPr>
        <w:t>创建体系结构定义文档，描述支持建议方案所需的应用程序和技术功能体系结构及规范要求。</w:t>
      </w:r>
    </w:p>
    <w:p w14:paraId="37A6B6BD" w14:textId="77777777" w:rsidR="00DD7F8E" w:rsidRPr="004B3F7E" w:rsidRDefault="00DD7F8E" w:rsidP="002C1048">
      <w:pPr>
        <w:numPr>
          <w:ilvl w:val="0"/>
          <w:numId w:val="95"/>
        </w:numPr>
        <w:tabs>
          <w:tab w:val="left" w:pos="1080"/>
        </w:tabs>
        <w:spacing w:after="60"/>
        <w:ind w:left="1440"/>
        <w:contextualSpacing/>
        <w:rPr>
          <w:rFonts w:eastAsia="SimSun" w:cs="Tahoma"/>
          <w:szCs w:val="18"/>
          <w:lang w:eastAsia="zh-CN"/>
        </w:rPr>
      </w:pPr>
      <w:r w:rsidRPr="004B3F7E">
        <w:rPr>
          <w:rFonts w:eastAsia="SimSun" w:cs="Tahoma"/>
          <w:szCs w:val="18"/>
          <w:lang w:eastAsia="zh-CN"/>
        </w:rPr>
        <w:t>创建衡量计划，描述用于对照既定业务目标、责任和时间安排来衡量进度的指标。</w:t>
      </w:r>
    </w:p>
    <w:p w14:paraId="37A6B6BE" w14:textId="77777777" w:rsidR="00DD7F8E" w:rsidRPr="004B3F7E" w:rsidRDefault="00DD7F8E" w:rsidP="002C1048">
      <w:pPr>
        <w:numPr>
          <w:ilvl w:val="0"/>
          <w:numId w:val="95"/>
        </w:numPr>
        <w:spacing w:after="60"/>
        <w:ind w:left="1440"/>
        <w:contextualSpacing/>
        <w:rPr>
          <w:rFonts w:eastAsia="SimSun" w:cs="Tahoma"/>
          <w:szCs w:val="18"/>
          <w:lang w:eastAsia="zh-CN"/>
        </w:rPr>
      </w:pPr>
      <w:r w:rsidRPr="004B3F7E">
        <w:rPr>
          <w:rFonts w:eastAsia="SimSun" w:cs="Tahoma"/>
          <w:szCs w:val="18"/>
          <w:lang w:eastAsia="zh-CN"/>
        </w:rPr>
        <w:t>针对客户的具体环境，精心整理微软在监督</w:t>
      </w:r>
      <w:r w:rsidRPr="004B3F7E">
        <w:rPr>
          <w:rFonts w:eastAsia="SimSun" w:cs="Tahoma"/>
          <w:szCs w:val="18"/>
          <w:lang w:eastAsia="zh-CN"/>
        </w:rPr>
        <w:t>/</w:t>
      </w:r>
      <w:r w:rsidRPr="004B3F7E">
        <w:rPr>
          <w:rFonts w:eastAsia="SimSun" w:cs="Tahoma"/>
          <w:szCs w:val="18"/>
          <w:lang w:eastAsia="zh-CN"/>
        </w:rPr>
        <w:t>管理、计划抉择及进度衡量方面的最佳做法。</w:t>
      </w:r>
    </w:p>
    <w:p w14:paraId="37A6B6BF" w14:textId="77777777" w:rsidR="00DD7F8E" w:rsidRPr="004B3F7E" w:rsidRDefault="00DD7F8E" w:rsidP="002C1048">
      <w:pPr>
        <w:numPr>
          <w:ilvl w:val="0"/>
          <w:numId w:val="95"/>
        </w:numPr>
        <w:spacing w:after="60"/>
        <w:ind w:left="1440"/>
        <w:contextualSpacing/>
        <w:rPr>
          <w:rFonts w:eastAsia="SimSun" w:cs="Tahoma"/>
          <w:szCs w:val="18"/>
          <w:lang w:eastAsia="zh-CN"/>
        </w:rPr>
      </w:pPr>
      <w:r w:rsidRPr="004B3F7E">
        <w:rPr>
          <w:rFonts w:eastAsia="SimSun" w:cs="Tahoma"/>
          <w:szCs w:val="18"/>
          <w:lang w:eastAsia="zh-CN"/>
        </w:rPr>
        <w:t>与客户的管理团队一起确定计划管理。</w:t>
      </w:r>
    </w:p>
    <w:p w14:paraId="37A6B6C0" w14:textId="77777777" w:rsidR="00415DDA" w:rsidRPr="004B3F7E" w:rsidDel="00954C6A" w:rsidRDefault="00415DDA" w:rsidP="002C1048">
      <w:pPr>
        <w:numPr>
          <w:ilvl w:val="0"/>
          <w:numId w:val="95"/>
        </w:numPr>
        <w:spacing w:after="60"/>
        <w:ind w:left="1440"/>
        <w:contextualSpacing/>
        <w:rPr>
          <w:rFonts w:eastAsia="SimSun" w:cs="Tahoma"/>
          <w:szCs w:val="18"/>
          <w:lang w:eastAsia="zh-CN"/>
        </w:rPr>
      </w:pPr>
      <w:r w:rsidRPr="004B3F7E">
        <w:rPr>
          <w:rFonts w:eastAsia="SimSun" w:cs="Tahoma"/>
          <w:szCs w:val="18"/>
          <w:lang w:eastAsia="zh-CN"/>
        </w:rPr>
        <w:t>对照业务目标记分卡定期检查客户的进度。</w:t>
      </w:r>
    </w:p>
    <w:p w14:paraId="37A6B6C1" w14:textId="77777777" w:rsidR="00415DDA" w:rsidRPr="004B3F7E" w:rsidRDefault="00415DDA" w:rsidP="00DD7F8E">
      <w:pPr>
        <w:spacing w:after="60"/>
        <w:rPr>
          <w:rFonts w:eastAsia="SimSun" w:cs="Tahoma"/>
          <w:szCs w:val="18"/>
          <w:lang w:eastAsia="zh-CN"/>
        </w:rPr>
      </w:pPr>
    </w:p>
    <w:p w14:paraId="37A6B6C2" w14:textId="77777777" w:rsidR="00CA52FE" w:rsidRPr="004B3F7E" w:rsidRDefault="00CA52FE" w:rsidP="00DD7F8E">
      <w:pPr>
        <w:spacing w:after="60"/>
        <w:rPr>
          <w:rFonts w:eastAsia="SimSun" w:cs="Tahoma"/>
          <w:szCs w:val="18"/>
          <w:lang w:eastAsia="zh-CN"/>
        </w:rPr>
      </w:pPr>
    </w:p>
    <w:p w14:paraId="37A6B6C3" w14:textId="77777777" w:rsidR="00055391" w:rsidRDefault="00055391" w:rsidP="00DD7F8E">
      <w:pPr>
        <w:spacing w:after="60"/>
        <w:rPr>
          <w:rFonts w:eastAsia="SimSun" w:cs="Tahoma"/>
          <w:lang w:eastAsia="zh-CN"/>
        </w:rPr>
      </w:pPr>
    </w:p>
    <w:p w14:paraId="37A6B6C4" w14:textId="77777777" w:rsidR="00055391" w:rsidRDefault="00055391" w:rsidP="00DD7F8E">
      <w:pPr>
        <w:spacing w:after="60"/>
        <w:rPr>
          <w:rFonts w:eastAsia="SimSun" w:cs="Tahoma"/>
          <w:lang w:eastAsia="zh-CN"/>
        </w:rPr>
      </w:pPr>
    </w:p>
    <w:p w14:paraId="37A6B6C5" w14:textId="77777777" w:rsidR="00055391" w:rsidRDefault="00055391" w:rsidP="00DD7F8E">
      <w:pPr>
        <w:spacing w:after="60"/>
        <w:rPr>
          <w:rFonts w:eastAsia="SimSun" w:cs="Tahoma"/>
          <w:lang w:eastAsia="zh-CN"/>
        </w:rPr>
      </w:pPr>
    </w:p>
    <w:p w14:paraId="37A6B6C6" w14:textId="77777777" w:rsidR="00055391" w:rsidRDefault="00055391" w:rsidP="00DD7F8E">
      <w:pPr>
        <w:spacing w:after="60"/>
        <w:rPr>
          <w:rFonts w:eastAsia="SimSun" w:cs="Tahoma"/>
          <w:lang w:eastAsia="zh-CN"/>
        </w:rPr>
      </w:pPr>
    </w:p>
    <w:p w14:paraId="37A6B6C7" w14:textId="77777777" w:rsidR="00055391" w:rsidRPr="00796998" w:rsidRDefault="00055391" w:rsidP="00DD7F8E">
      <w:pPr>
        <w:spacing w:after="60"/>
        <w:rPr>
          <w:rFonts w:eastAsia="SimSun" w:cs="Tahoma"/>
          <w:lang w:eastAsia="zh-CN"/>
        </w:rPr>
      </w:pPr>
    </w:p>
    <w:p w14:paraId="37A6B6C8" w14:textId="77777777" w:rsidR="00DD7F8E" w:rsidRPr="00796998" w:rsidRDefault="00DD7F8E" w:rsidP="00DD7F8E">
      <w:pPr>
        <w:rPr>
          <w:rFonts w:eastAsia="SimSun" w:cs="Tahoma"/>
          <w:lang w:eastAsia="zh-CN"/>
        </w:rPr>
      </w:pPr>
      <w:r w:rsidRPr="00796998">
        <w:rPr>
          <w:rFonts w:eastAsia="SimSun" w:cs="Tahoma"/>
          <w:b/>
          <w:sz w:val="24"/>
          <w:szCs w:val="18"/>
          <w:lang w:eastAsia="zh-CN"/>
        </w:rPr>
        <w:lastRenderedPageBreak/>
        <w:t>计划权益</w:t>
      </w:r>
    </w:p>
    <w:p w14:paraId="37A6B6C9" w14:textId="77777777" w:rsidR="00DD7F8E" w:rsidRPr="00796998" w:rsidRDefault="00DD7F8E" w:rsidP="00DD7F8E">
      <w:pPr>
        <w:rPr>
          <w:rFonts w:eastAsia="SimSun" w:cs="Tahoma"/>
          <w:lang w:eastAsia="zh-CN"/>
        </w:rPr>
      </w:pPr>
    </w:p>
    <w:p w14:paraId="37A6B6CA" w14:textId="77777777" w:rsidR="00DD7F8E" w:rsidRPr="00796998" w:rsidRDefault="00DD7F8E" w:rsidP="00DD7F8E">
      <w:pPr>
        <w:rPr>
          <w:rFonts w:eastAsia="SimSun" w:cs="Tahoma"/>
          <w:lang w:eastAsia="zh-CN"/>
        </w:rPr>
      </w:pPr>
      <w:r w:rsidRPr="00796998">
        <w:rPr>
          <w:rFonts w:eastAsia="SimSun" w:cs="Tahoma"/>
          <w:szCs w:val="18"/>
          <w:lang w:eastAsia="zh-CN"/>
        </w:rPr>
        <w:t>通过计划服务，客户可以享有以下计划权益：</w:t>
      </w:r>
    </w:p>
    <w:p w14:paraId="37A6B6CB" w14:textId="77777777" w:rsidR="00DD7F8E" w:rsidRPr="00796998" w:rsidRDefault="00DD7F8E" w:rsidP="00DD7F8E">
      <w:pPr>
        <w:spacing w:after="60"/>
        <w:rPr>
          <w:rFonts w:eastAsia="SimSun" w:cs="Tahoma"/>
          <w:lang w:eastAsia="zh-CN"/>
        </w:rPr>
      </w:pPr>
    </w:p>
    <w:p w14:paraId="37A6B6CC" w14:textId="77777777" w:rsidR="00C151FB" w:rsidRPr="00796998" w:rsidRDefault="00C151FB" w:rsidP="00C151FB">
      <w:pPr>
        <w:rPr>
          <w:rFonts w:eastAsia="SimSun" w:cs="Tahoma"/>
          <w:lang w:eastAsia="zh-CN"/>
        </w:rPr>
      </w:pPr>
      <w:r w:rsidRPr="00796998">
        <w:rPr>
          <w:rFonts w:eastAsia="SimSun" w:cs="Tahoma"/>
          <w:b/>
          <w:szCs w:val="18"/>
          <w:lang w:eastAsia="zh-CN"/>
        </w:rPr>
        <w:t>企业战略网络：</w:t>
      </w:r>
      <w:r w:rsidRPr="00796998">
        <w:rPr>
          <w:rFonts w:eastAsia="SimSun" w:cs="Tahoma"/>
          <w:szCs w:val="18"/>
          <w:lang w:eastAsia="zh-CN"/>
        </w:rPr>
        <w:t>企业战略计划包括与微软研发团队和微软服务部门主题专家密切合作。企业架构师利用这些主题专业知识，为客户提供最佳实践建议、有关某些微软技术的详细指导以及参考体系结构。最佳实践建议以及相关材料和工具包含在微软企业战略资料库中，旨在帮助加快客户的</w:t>
      </w:r>
      <w:r w:rsidRPr="00796998">
        <w:rPr>
          <w:rFonts w:eastAsia="SimSun" w:cs="Tahoma"/>
          <w:szCs w:val="18"/>
          <w:lang w:eastAsia="zh-CN"/>
        </w:rPr>
        <w:t xml:space="preserve"> ESP </w:t>
      </w:r>
      <w:r w:rsidRPr="00796998">
        <w:rPr>
          <w:rFonts w:eastAsia="SimSun" w:cs="Tahoma"/>
          <w:szCs w:val="18"/>
          <w:lang w:eastAsia="zh-CN"/>
        </w:rPr>
        <w:t>合约的交付。</w:t>
      </w:r>
    </w:p>
    <w:p w14:paraId="37A6B6CD" w14:textId="77777777" w:rsidR="00C151FB" w:rsidRPr="00796998" w:rsidRDefault="00C151FB" w:rsidP="00C151FB">
      <w:pPr>
        <w:rPr>
          <w:rFonts w:eastAsia="SimSun" w:cs="Tahoma"/>
          <w:lang w:eastAsia="zh-CN"/>
        </w:rPr>
      </w:pPr>
    </w:p>
    <w:p w14:paraId="37A6B6CE" w14:textId="77777777" w:rsidR="00C151FB" w:rsidRPr="00796998" w:rsidRDefault="00C151FB" w:rsidP="00C151FB">
      <w:pPr>
        <w:rPr>
          <w:rFonts w:eastAsia="SimSun" w:cs="Tahoma"/>
          <w:lang w:eastAsia="zh-CN"/>
        </w:rPr>
      </w:pPr>
      <w:r w:rsidRPr="00796998">
        <w:rPr>
          <w:rFonts w:eastAsia="SimSun" w:cs="Tahoma"/>
          <w:b/>
          <w:szCs w:val="18"/>
          <w:lang w:eastAsia="zh-CN"/>
        </w:rPr>
        <w:t>企业战略资料库：</w:t>
      </w:r>
      <w:r w:rsidRPr="00796998">
        <w:rPr>
          <w:rFonts w:eastAsia="SimSun" w:cs="Tahoma"/>
          <w:szCs w:val="18"/>
          <w:lang w:eastAsia="zh-CN"/>
        </w:rPr>
        <w:t>企业策略计划包括大量资料，内容涵盖行业洞察力和基准工具、企业体系结构、技术体系结构参考模型和方法。根据客户需求，企业架构师可以使用一组适当的材料和工具。</w:t>
      </w:r>
    </w:p>
    <w:p w14:paraId="37A6B6CF" w14:textId="77777777" w:rsidR="00C151FB" w:rsidRPr="004B3F7E" w:rsidRDefault="00C151FB" w:rsidP="00DD7F8E">
      <w:pPr>
        <w:spacing w:after="60"/>
        <w:rPr>
          <w:rFonts w:eastAsia="SimSun" w:cs="Tahoma"/>
          <w:sz w:val="16"/>
          <w:szCs w:val="16"/>
          <w:lang w:eastAsia="zh-CN"/>
        </w:rPr>
      </w:pPr>
    </w:p>
    <w:p w14:paraId="37A6B6D0" w14:textId="77777777" w:rsidR="00DD7F8E" w:rsidRPr="00796998" w:rsidRDefault="00DD7F8E" w:rsidP="00DD7F8E">
      <w:pPr>
        <w:spacing w:after="60"/>
        <w:rPr>
          <w:rFonts w:eastAsia="SimSun" w:cs="Tahoma"/>
          <w:lang w:eastAsia="zh-CN"/>
        </w:rPr>
      </w:pPr>
      <w:r w:rsidRPr="00796998">
        <w:rPr>
          <w:rFonts w:eastAsia="SimSun" w:cs="Tahoma"/>
          <w:b/>
          <w:lang w:eastAsia="zh-CN"/>
        </w:rPr>
        <w:t>服务研讨会：</w:t>
      </w:r>
      <w:r w:rsidRPr="00796998">
        <w:rPr>
          <w:rFonts w:eastAsia="SimSun" w:cs="Tahoma"/>
          <w:lang w:eastAsia="zh-CN"/>
        </w:rPr>
        <w:t>这些面向管理层的研讨会最长持续一天时间，通常在位于当地子公司的微软地区办事处举行。这些研讨会是专门为客户的业务和</w:t>
      </w:r>
      <w:r w:rsidRPr="00796998">
        <w:rPr>
          <w:rFonts w:eastAsia="SimSun" w:cs="Tahoma"/>
          <w:lang w:eastAsia="zh-CN"/>
        </w:rPr>
        <w:t xml:space="preserve"> IT </w:t>
      </w:r>
      <w:r w:rsidRPr="00796998">
        <w:rPr>
          <w:rFonts w:eastAsia="SimSun" w:cs="Tahoma"/>
          <w:lang w:eastAsia="zh-CN"/>
        </w:rPr>
        <w:t>主管设计和定制的，可帮助他们理解新兴技术与其业务的相关性，提高行业洞察力。客户需自费参加这些研讨会。</w:t>
      </w:r>
    </w:p>
    <w:p w14:paraId="37A6B6D1" w14:textId="77777777" w:rsidR="00DD7F8E" w:rsidRPr="004B3F7E" w:rsidRDefault="00DD7F8E" w:rsidP="00DD7F8E">
      <w:pPr>
        <w:spacing w:after="60"/>
        <w:rPr>
          <w:rFonts w:eastAsia="SimSun" w:cs="Tahoma"/>
          <w:sz w:val="16"/>
          <w:szCs w:val="16"/>
          <w:lang w:eastAsia="zh-CN"/>
        </w:rPr>
      </w:pPr>
    </w:p>
    <w:p w14:paraId="37A6B6D2" w14:textId="77777777" w:rsidR="00DD7F8E" w:rsidRPr="00796998" w:rsidRDefault="00DD7F8E" w:rsidP="00DD7F8E">
      <w:pPr>
        <w:spacing w:after="60"/>
        <w:rPr>
          <w:rFonts w:eastAsia="SimSun" w:cs="Tahoma"/>
          <w:lang w:eastAsia="zh-CN"/>
        </w:rPr>
      </w:pPr>
      <w:r w:rsidRPr="00796998">
        <w:rPr>
          <w:rFonts w:eastAsia="SimSun" w:cs="Tahoma"/>
          <w:b/>
          <w:lang w:eastAsia="zh-CN"/>
        </w:rPr>
        <w:t>战略简报：</w:t>
      </w:r>
      <w:r w:rsidRPr="00796998">
        <w:rPr>
          <w:rFonts w:eastAsia="SimSun" w:cs="Tahoma"/>
          <w:lang w:eastAsia="zh-CN"/>
        </w:rPr>
        <w:t>这是一些历时一小时、面向业务和</w:t>
      </w:r>
      <w:r w:rsidRPr="00796998">
        <w:rPr>
          <w:rFonts w:eastAsia="SimSun" w:cs="Tahoma"/>
          <w:lang w:eastAsia="zh-CN"/>
        </w:rPr>
        <w:t xml:space="preserve"> IT </w:t>
      </w:r>
      <w:r w:rsidRPr="00796998">
        <w:rPr>
          <w:rFonts w:eastAsia="SimSun" w:cs="Tahoma"/>
          <w:lang w:eastAsia="zh-CN"/>
        </w:rPr>
        <w:t>主管的全球性</w:t>
      </w:r>
      <w:r w:rsidRPr="00796998">
        <w:rPr>
          <w:rFonts w:eastAsia="SimSun" w:cs="Tahoma"/>
          <w:lang w:eastAsia="zh-CN"/>
        </w:rPr>
        <w:t xml:space="preserve"> Web </w:t>
      </w:r>
      <w:r w:rsidRPr="00796998">
        <w:rPr>
          <w:rFonts w:eastAsia="SimSun" w:cs="Tahoma"/>
          <w:lang w:eastAsia="zh-CN"/>
        </w:rPr>
        <w:t>会议，主要探讨业务和行业机会、技术趋势以及微软针对重要问题的战略观点所发表的看法。客户还可以观看以前录制的战略简报。</w:t>
      </w:r>
    </w:p>
    <w:p w14:paraId="37A6B6D3" w14:textId="77777777" w:rsidR="00DD7F8E" w:rsidRPr="00796998" w:rsidRDefault="00DD7F8E" w:rsidP="00DD7F8E">
      <w:pPr>
        <w:spacing w:after="60"/>
        <w:rPr>
          <w:rFonts w:eastAsia="SimSun" w:cs="Tahoma"/>
          <w:lang w:eastAsia="zh-CN"/>
        </w:rPr>
      </w:pPr>
    </w:p>
    <w:p w14:paraId="37A6B6D4" w14:textId="77777777" w:rsidR="00DD7F8E" w:rsidRPr="00796998" w:rsidRDefault="00DD7F8E" w:rsidP="00DD7F8E">
      <w:pPr>
        <w:spacing w:after="60"/>
        <w:rPr>
          <w:rFonts w:eastAsia="SimSun" w:cs="Tahoma"/>
          <w:lang w:eastAsia="zh-CN"/>
        </w:rPr>
      </w:pPr>
      <w:r w:rsidRPr="00796998">
        <w:rPr>
          <w:rFonts w:eastAsia="SimSun" w:cs="Tahoma"/>
          <w:b/>
          <w:lang w:eastAsia="zh-CN"/>
        </w:rPr>
        <w:t>战略架构师论坛：</w:t>
      </w:r>
      <w:r w:rsidRPr="00796998">
        <w:rPr>
          <w:rFonts w:eastAsia="SimSun" w:cs="Tahoma"/>
          <w:lang w:eastAsia="zh-CN"/>
        </w:rPr>
        <w:t>仅限受邀者参与的客户会议，面向全球范围内服务于我们的企业战略计划客户的首席架构师及其管理人员。通过这一会议，首席架构师可以与同行和微软管理人员会面，探讨困扰我们的大客户的一些问题并找出解决这些问题的方法。客户需自费参加这些论坛。</w:t>
      </w:r>
    </w:p>
    <w:p w14:paraId="37A6B6D5" w14:textId="77777777" w:rsidR="00C151FB" w:rsidRPr="004B3F7E" w:rsidRDefault="00C151FB" w:rsidP="00C151FB">
      <w:pPr>
        <w:rPr>
          <w:rFonts w:eastAsia="SimSun" w:cs="Tahoma"/>
          <w:sz w:val="16"/>
          <w:szCs w:val="16"/>
          <w:lang w:eastAsia="zh-CN"/>
        </w:rPr>
      </w:pPr>
    </w:p>
    <w:p w14:paraId="37A6B6D6" w14:textId="77777777" w:rsidR="00C151FB" w:rsidRPr="00796998" w:rsidRDefault="00C151FB" w:rsidP="00C151FB">
      <w:pPr>
        <w:rPr>
          <w:rFonts w:eastAsia="SimSun" w:cs="Tahoma"/>
          <w:lang w:eastAsia="zh-CN"/>
        </w:rPr>
      </w:pPr>
      <w:r w:rsidRPr="00796998">
        <w:rPr>
          <w:rFonts w:eastAsia="SimSun" w:cs="Tahoma"/>
          <w:b/>
          <w:bCs/>
          <w:color w:val="000000"/>
          <w:szCs w:val="18"/>
          <w:lang w:eastAsia="zh-CN"/>
        </w:rPr>
        <w:t>企业战略能力附加：</w:t>
      </w:r>
      <w:r w:rsidRPr="00796998">
        <w:rPr>
          <w:rFonts w:eastAsia="SimSun" w:cs="Tahoma"/>
          <w:color w:val="000000"/>
          <w:szCs w:val="18"/>
          <w:lang w:eastAsia="zh-CN"/>
        </w:rPr>
        <w:t>客户可以购买</w:t>
      </w:r>
      <w:r w:rsidRPr="00796998">
        <w:rPr>
          <w:rFonts w:eastAsia="SimSun" w:cs="Tahoma"/>
          <w:color w:val="000000"/>
          <w:szCs w:val="18"/>
          <w:lang w:eastAsia="zh-CN"/>
        </w:rPr>
        <w:t xml:space="preserve"> 200 </w:t>
      </w:r>
      <w:r w:rsidRPr="00796998">
        <w:rPr>
          <w:rFonts w:eastAsia="SimSun" w:cs="Tahoma"/>
          <w:color w:val="000000"/>
          <w:szCs w:val="18"/>
          <w:lang w:eastAsia="zh-CN"/>
        </w:rPr>
        <w:t>小时的企业战略计划资源，以增强企业战略计划的交付能力。对于已购买企业战略连接、企业战略基础或企业战略组合服务的客户，可以获得企业战略能力附加。</w:t>
      </w:r>
    </w:p>
    <w:p w14:paraId="37A6B6D7" w14:textId="77777777" w:rsidR="00DD7F8E" w:rsidRPr="004B3F7E" w:rsidRDefault="00DD7F8E" w:rsidP="00DD7F8E">
      <w:pPr>
        <w:spacing w:after="60"/>
        <w:rPr>
          <w:rFonts w:eastAsia="SimSun" w:cs="Tahoma"/>
          <w:sz w:val="16"/>
          <w:szCs w:val="16"/>
          <w:lang w:eastAsia="zh-CN"/>
        </w:rPr>
      </w:pPr>
    </w:p>
    <w:bookmarkEnd w:id="1002"/>
    <w:bookmarkEnd w:id="1003"/>
    <w:p w14:paraId="37A6B6D8" w14:textId="77777777" w:rsidR="00DD7F8E" w:rsidRPr="00796998" w:rsidRDefault="00DD7F8E" w:rsidP="00DD7F8E">
      <w:pPr>
        <w:rPr>
          <w:rFonts w:eastAsia="SimSun" w:cs="Tahoma"/>
          <w:lang w:eastAsia="zh-CN"/>
        </w:rPr>
      </w:pPr>
      <w:r w:rsidRPr="00796998">
        <w:rPr>
          <w:rFonts w:eastAsia="SimSun" w:cs="Tahoma"/>
          <w:b/>
          <w:sz w:val="24"/>
          <w:szCs w:val="18"/>
          <w:lang w:eastAsia="zh-CN"/>
        </w:rPr>
        <w:t>超出范围的服务</w:t>
      </w:r>
      <w:r w:rsidRPr="00796998">
        <w:rPr>
          <w:rFonts w:eastAsia="SimSun" w:cs="Tahoma"/>
          <w:sz w:val="20"/>
          <w:szCs w:val="18"/>
          <w:lang w:eastAsia="zh-CN"/>
        </w:rPr>
        <w:t>。</w:t>
      </w:r>
    </w:p>
    <w:p w14:paraId="37A6B6D9" w14:textId="77777777" w:rsidR="00DD7F8E" w:rsidRPr="004B3F7E" w:rsidRDefault="00DD7F8E" w:rsidP="00DD7F8E">
      <w:pPr>
        <w:rPr>
          <w:rFonts w:eastAsia="SimSun" w:cs="Tahoma"/>
          <w:sz w:val="16"/>
          <w:szCs w:val="16"/>
          <w:lang w:eastAsia="zh-CN"/>
        </w:rPr>
      </w:pPr>
    </w:p>
    <w:p w14:paraId="37A6B6DA" w14:textId="77777777" w:rsidR="00DD7F8E" w:rsidRPr="00796998" w:rsidRDefault="00DD7F8E" w:rsidP="00DD7F8E">
      <w:pPr>
        <w:rPr>
          <w:rFonts w:eastAsia="SimSun" w:cs="Tahoma"/>
          <w:lang w:eastAsia="zh-CN"/>
        </w:rPr>
      </w:pPr>
      <w:r w:rsidRPr="00796998">
        <w:rPr>
          <w:rFonts w:eastAsia="SimSun" w:cs="Tahoma"/>
          <w:szCs w:val="18"/>
          <w:lang w:eastAsia="zh-CN"/>
        </w:rPr>
        <w:t>企业战略计划仅包含有关客户部署和使用微软技术的建议和指导。</w:t>
      </w:r>
      <w:r w:rsidRPr="00796998">
        <w:rPr>
          <w:rFonts w:eastAsia="SimSun" w:cs="Tahoma"/>
          <w:bCs/>
          <w:sz w:val="19"/>
          <w:szCs w:val="19"/>
          <w:lang w:eastAsia="zh-CN"/>
        </w:rPr>
        <w:t>客户只需要选择遵循还是忽略微软的建议、指导和推荐。对于客户采纳微软的建议、指导或推荐后可能产生的后果，微软不做任何声明、保证或保障。</w:t>
      </w:r>
      <w:r w:rsidRPr="00796998">
        <w:rPr>
          <w:rFonts w:eastAsia="SimSun" w:cs="Tahoma"/>
          <w:szCs w:val="18"/>
          <w:lang w:eastAsia="zh-CN"/>
        </w:rPr>
        <w:t>产品许可未包括在内。企业架构师提供的服务也不包括产品部署、问题解决或中断修复支持、审查非微软源代码以及超出以上</w:t>
      </w:r>
      <w:r w:rsidR="00A83359">
        <w:rPr>
          <w:rFonts w:eastAsia="SimSun" w:cs="Tahoma"/>
          <w:szCs w:val="18"/>
          <w:lang w:eastAsia="zh-CN"/>
        </w:rPr>
        <w:br/>
      </w:r>
      <w:r w:rsidRPr="00195B90">
        <w:rPr>
          <w:rFonts w:ascii="SimSun" w:eastAsia="SimSun" w:hAnsi="SimSun" w:cs="Tahoma"/>
          <w:szCs w:val="18"/>
          <w:lang w:eastAsia="zh-CN"/>
        </w:rPr>
        <w:t>“</w:t>
      </w:r>
      <w:r w:rsidRPr="00796998">
        <w:rPr>
          <w:rFonts w:eastAsia="SimSun" w:cs="Tahoma"/>
          <w:szCs w:val="18"/>
          <w:lang w:eastAsia="zh-CN"/>
        </w:rPr>
        <w:t>评估</w:t>
      </w:r>
      <w:r w:rsidRPr="00195B90">
        <w:rPr>
          <w:rFonts w:ascii="SimSun" w:eastAsia="SimSun" w:hAnsi="SimSun" w:cs="Tahoma"/>
          <w:szCs w:val="18"/>
          <w:lang w:eastAsia="zh-CN"/>
        </w:rPr>
        <w:t>”</w:t>
      </w:r>
      <w:r w:rsidRPr="00796998">
        <w:rPr>
          <w:rFonts w:eastAsia="SimSun" w:cs="Tahoma"/>
          <w:szCs w:val="18"/>
          <w:lang w:eastAsia="zh-CN"/>
        </w:rPr>
        <w:t>一节中所述范围的技术或体系结构咨询。对于任何非微软源代码，我们的服务仅限于进行二进制数据分析，如进程转储或网络监控跟踪。</w:t>
      </w:r>
    </w:p>
    <w:p w14:paraId="37A6B6DB" w14:textId="77777777" w:rsidR="00DD7F8E" w:rsidRPr="004B3F7E" w:rsidRDefault="00DD7F8E" w:rsidP="00DD7F8E">
      <w:pPr>
        <w:rPr>
          <w:rFonts w:eastAsia="SimSun" w:cs="Tahoma"/>
          <w:sz w:val="16"/>
          <w:szCs w:val="16"/>
          <w:lang w:eastAsia="zh-CN"/>
        </w:rPr>
      </w:pPr>
    </w:p>
    <w:p w14:paraId="37A6B6DC" w14:textId="77777777" w:rsidR="00DD7F8E" w:rsidRPr="00796998" w:rsidRDefault="00DD7F8E" w:rsidP="00DD7F8E">
      <w:pPr>
        <w:rPr>
          <w:rFonts w:eastAsia="SimSun" w:cs="Tahoma"/>
          <w:lang w:eastAsia="zh-CN"/>
        </w:rPr>
      </w:pPr>
      <w:r w:rsidRPr="00796998">
        <w:rPr>
          <w:rFonts w:eastAsia="SimSun" w:cs="Tahoma"/>
          <w:b/>
          <w:sz w:val="24"/>
          <w:szCs w:val="18"/>
          <w:lang w:eastAsia="zh-CN"/>
        </w:rPr>
        <w:t>客户的责任</w:t>
      </w:r>
      <w:r w:rsidRPr="00796998">
        <w:rPr>
          <w:rFonts w:eastAsia="SimSun" w:cs="Tahoma"/>
          <w:sz w:val="24"/>
          <w:szCs w:val="18"/>
          <w:lang w:eastAsia="zh-CN"/>
        </w:rPr>
        <w:t>。</w:t>
      </w:r>
    </w:p>
    <w:p w14:paraId="37A6B6DD" w14:textId="77777777" w:rsidR="00DD7F8E" w:rsidRPr="004B3F7E" w:rsidRDefault="00DD7F8E" w:rsidP="00DD7F8E">
      <w:pPr>
        <w:rPr>
          <w:rFonts w:eastAsia="SimSun" w:cs="Tahoma"/>
          <w:sz w:val="16"/>
          <w:szCs w:val="16"/>
          <w:lang w:eastAsia="zh-CN"/>
        </w:rPr>
      </w:pPr>
    </w:p>
    <w:p w14:paraId="37A6B6DE" w14:textId="77777777" w:rsidR="00DD7F8E" w:rsidRPr="00796998" w:rsidRDefault="00DD7F8E" w:rsidP="00DD7F8E">
      <w:pPr>
        <w:rPr>
          <w:rFonts w:eastAsia="SimSun" w:cs="Tahoma"/>
          <w:lang w:eastAsia="zh-CN"/>
        </w:rPr>
      </w:pPr>
      <w:r w:rsidRPr="00796998">
        <w:rPr>
          <w:rFonts w:eastAsia="SimSun" w:cs="Tahoma"/>
          <w:szCs w:val="18"/>
          <w:lang w:eastAsia="zh-CN"/>
        </w:rPr>
        <w:t>企业战略计划的成功与否以及我们的义务履行情况取决于客户在整个计划中的参与程度，包括但不限于以下方面：</w:t>
      </w:r>
    </w:p>
    <w:p w14:paraId="37A6B6DF" w14:textId="77777777" w:rsidR="00DD7F8E" w:rsidRPr="004B3F7E" w:rsidRDefault="00DD7F8E" w:rsidP="00DD7F8E">
      <w:pPr>
        <w:rPr>
          <w:rFonts w:eastAsia="SimSun" w:cs="Tahoma"/>
          <w:sz w:val="16"/>
          <w:szCs w:val="16"/>
          <w:lang w:eastAsia="zh-CN"/>
        </w:rPr>
      </w:pPr>
    </w:p>
    <w:p w14:paraId="37A6B6E0" w14:textId="77777777" w:rsidR="00DD7F8E" w:rsidRPr="00796998" w:rsidRDefault="00DD7F8E" w:rsidP="002C1048">
      <w:pPr>
        <w:numPr>
          <w:ilvl w:val="0"/>
          <w:numId w:val="96"/>
        </w:numPr>
        <w:tabs>
          <w:tab w:val="left" w:pos="1440"/>
        </w:tabs>
        <w:spacing w:after="60"/>
        <w:ind w:left="1440"/>
        <w:rPr>
          <w:rFonts w:eastAsia="SimSun" w:cs="Tahoma"/>
          <w:lang w:eastAsia="zh-CN"/>
        </w:rPr>
      </w:pPr>
      <w:r w:rsidRPr="00796998">
        <w:rPr>
          <w:rFonts w:eastAsia="SimSun" w:cs="Tahoma"/>
          <w:color w:val="000000"/>
          <w:szCs w:val="18"/>
          <w:lang w:eastAsia="zh-CN"/>
        </w:rPr>
        <w:t>客户在代表、</w:t>
      </w:r>
      <w:r w:rsidRPr="00796998">
        <w:rPr>
          <w:rFonts w:eastAsia="SimSun" w:cs="Tahoma"/>
          <w:color w:val="000000"/>
          <w:szCs w:val="18"/>
          <w:lang w:eastAsia="zh-CN"/>
        </w:rPr>
        <w:t xml:space="preserve">IT </w:t>
      </w:r>
      <w:r w:rsidRPr="00796998">
        <w:rPr>
          <w:rFonts w:eastAsia="SimSun" w:cs="Tahoma"/>
          <w:color w:val="000000"/>
          <w:szCs w:val="18"/>
          <w:lang w:eastAsia="zh-CN"/>
        </w:rPr>
        <w:t>员工和资源方面的提供情况，包括但不限于硬件、软件、</w:t>
      </w:r>
      <w:r w:rsidRPr="00796998">
        <w:rPr>
          <w:rFonts w:eastAsia="SimSun" w:cs="Tahoma"/>
          <w:color w:val="000000"/>
          <w:szCs w:val="18"/>
          <w:lang w:eastAsia="zh-CN"/>
        </w:rPr>
        <w:t xml:space="preserve">Internet </w:t>
      </w:r>
      <w:r w:rsidRPr="00796998">
        <w:rPr>
          <w:rFonts w:eastAsia="SimSun" w:cs="Tahoma"/>
          <w:color w:val="000000"/>
          <w:szCs w:val="18"/>
          <w:lang w:eastAsia="zh-CN"/>
        </w:rPr>
        <w:t>连接和办公室空间；</w:t>
      </w:r>
    </w:p>
    <w:p w14:paraId="37A6B6E1" w14:textId="77777777" w:rsidR="00DD7F8E" w:rsidRPr="00796998" w:rsidRDefault="00DD7F8E" w:rsidP="002C1048">
      <w:pPr>
        <w:numPr>
          <w:ilvl w:val="0"/>
          <w:numId w:val="96"/>
        </w:numPr>
        <w:tabs>
          <w:tab w:val="left" w:pos="1440"/>
        </w:tabs>
        <w:spacing w:after="60"/>
        <w:ind w:left="1440"/>
        <w:rPr>
          <w:rFonts w:eastAsia="SimSun" w:cs="Tahoma"/>
          <w:lang w:eastAsia="zh-CN"/>
        </w:rPr>
      </w:pPr>
      <w:r w:rsidRPr="00796998">
        <w:rPr>
          <w:rFonts w:eastAsia="SimSun" w:cs="Tahoma"/>
          <w:color w:val="000000"/>
          <w:szCs w:val="18"/>
          <w:lang w:eastAsia="zh-CN"/>
        </w:rPr>
        <w:t>客户能否及时提供准确完整的信息；</w:t>
      </w:r>
    </w:p>
    <w:p w14:paraId="37A6B6E2" w14:textId="77777777" w:rsidR="00DD7F8E" w:rsidRPr="00796998" w:rsidRDefault="00DD7F8E" w:rsidP="002C1048">
      <w:pPr>
        <w:numPr>
          <w:ilvl w:val="0"/>
          <w:numId w:val="96"/>
        </w:numPr>
        <w:tabs>
          <w:tab w:val="left" w:pos="1440"/>
        </w:tabs>
        <w:spacing w:after="60"/>
        <w:ind w:left="1440"/>
        <w:rPr>
          <w:rFonts w:eastAsia="SimSun" w:cs="Tahoma"/>
          <w:lang w:eastAsia="zh-CN"/>
        </w:rPr>
      </w:pPr>
      <w:r w:rsidRPr="00796998">
        <w:rPr>
          <w:rFonts w:eastAsia="SimSun" w:cs="Tahoma"/>
          <w:color w:val="000000"/>
          <w:szCs w:val="18"/>
          <w:lang w:eastAsia="zh-CN"/>
        </w:rPr>
        <w:t>能否访问有关客户组织的信息；</w:t>
      </w:r>
    </w:p>
    <w:p w14:paraId="37A6B6E3" w14:textId="77777777" w:rsidR="00DD7F8E" w:rsidRPr="00796998" w:rsidRDefault="00DD7F8E" w:rsidP="002C1048">
      <w:pPr>
        <w:numPr>
          <w:ilvl w:val="0"/>
          <w:numId w:val="96"/>
        </w:numPr>
        <w:tabs>
          <w:tab w:val="left" w:pos="1440"/>
        </w:tabs>
        <w:spacing w:after="60"/>
        <w:ind w:left="1440"/>
        <w:rPr>
          <w:rFonts w:eastAsia="SimSun" w:cs="Tahoma"/>
          <w:lang w:eastAsia="zh-CN"/>
        </w:rPr>
      </w:pPr>
      <w:r w:rsidRPr="00796998">
        <w:rPr>
          <w:rFonts w:eastAsia="SimSun" w:cs="Tahoma"/>
          <w:color w:val="000000"/>
          <w:szCs w:val="18"/>
          <w:lang w:eastAsia="zh-CN"/>
        </w:rPr>
        <w:t>能否及时有效地履行指定的客户责任；以及</w:t>
      </w:r>
    </w:p>
    <w:p w14:paraId="37A6B6E4" w14:textId="77777777" w:rsidR="00DD7F8E" w:rsidRPr="00796998" w:rsidRDefault="00DD7F8E" w:rsidP="002C1048">
      <w:pPr>
        <w:numPr>
          <w:ilvl w:val="0"/>
          <w:numId w:val="96"/>
        </w:numPr>
        <w:tabs>
          <w:tab w:val="left" w:pos="1440"/>
        </w:tabs>
        <w:spacing w:after="60"/>
        <w:ind w:left="1440"/>
        <w:rPr>
          <w:rFonts w:eastAsia="SimSun" w:cs="Tahoma"/>
          <w:lang w:eastAsia="zh-CN"/>
        </w:rPr>
      </w:pPr>
      <w:r w:rsidRPr="00796998">
        <w:rPr>
          <w:rFonts w:eastAsia="SimSun" w:cs="Tahoma"/>
          <w:color w:val="000000"/>
          <w:szCs w:val="18"/>
          <w:lang w:eastAsia="zh-CN"/>
        </w:rPr>
        <w:t>客户的管理层能否及时决策和批准。</w:t>
      </w:r>
    </w:p>
    <w:p w14:paraId="37A6B6E5" w14:textId="77777777" w:rsidR="00CA52FE" w:rsidRPr="00796998" w:rsidRDefault="00CA52FE" w:rsidP="00CA52FE">
      <w:pPr>
        <w:rPr>
          <w:rFonts w:eastAsia="SimSun" w:cs="Tahoma"/>
          <w:lang w:eastAsia="zh-CN"/>
        </w:rPr>
      </w:pPr>
      <w:bookmarkStart w:id="1004" w:name="_Toc288760404"/>
    </w:p>
    <w:p w14:paraId="37A6B6E6" w14:textId="77777777" w:rsidR="00DD7F8E" w:rsidRPr="00796998" w:rsidRDefault="00DD7F8E" w:rsidP="00CA52FE">
      <w:pPr>
        <w:rPr>
          <w:rFonts w:eastAsia="SimSun" w:cs="Tahoma"/>
          <w:lang w:eastAsia="zh-CN"/>
        </w:rPr>
      </w:pPr>
      <w:r w:rsidRPr="00796998">
        <w:rPr>
          <w:rFonts w:eastAsia="SimSun" w:cs="Tahoma"/>
          <w:b/>
          <w:sz w:val="24"/>
          <w:szCs w:val="18"/>
          <w:lang w:eastAsia="zh-CN"/>
        </w:rPr>
        <w:t>附加服务条款和条件</w:t>
      </w:r>
    </w:p>
    <w:p w14:paraId="37A6B6E7" w14:textId="77777777" w:rsidR="00DD7F8E" w:rsidRPr="00796998" w:rsidRDefault="00DD7F8E" w:rsidP="00CA52FE">
      <w:pPr>
        <w:rPr>
          <w:rFonts w:eastAsia="SimSun" w:cs="Tahoma"/>
          <w:lang w:eastAsia="zh-CN"/>
        </w:rPr>
      </w:pPr>
    </w:p>
    <w:p w14:paraId="37A6B6E8" w14:textId="77777777" w:rsidR="00DB2D1E" w:rsidRPr="00796998" w:rsidRDefault="00DB2D1E" w:rsidP="00CA52FE">
      <w:pPr>
        <w:rPr>
          <w:rFonts w:eastAsia="SimSun" w:cs="Tahoma"/>
          <w:lang w:eastAsia="zh-CN"/>
        </w:rPr>
      </w:pPr>
      <w:bookmarkStart w:id="1005" w:name="_Toc317591257"/>
      <w:bookmarkStart w:id="1006" w:name="_Toc336338248"/>
      <w:bookmarkStart w:id="1007" w:name="_Toc343078107"/>
      <w:r w:rsidRPr="00796998">
        <w:rPr>
          <w:rStyle w:val="Heading2Char"/>
          <w:rFonts w:ascii="Tahoma" w:eastAsia="SimSun" w:hAnsi="Tahoma" w:cs="Tahoma"/>
          <w:sz w:val="20"/>
          <w:szCs w:val="20"/>
          <w:lang w:eastAsia="zh-CN"/>
        </w:rPr>
        <w:t>使用权利、所有权和许可权利</w:t>
      </w:r>
      <w:bookmarkEnd w:id="1004"/>
      <w:bookmarkEnd w:id="1005"/>
      <w:bookmarkEnd w:id="1006"/>
      <w:bookmarkEnd w:id="1007"/>
    </w:p>
    <w:p w14:paraId="37A6B6E9" w14:textId="77777777" w:rsidR="00DD7F8E" w:rsidRPr="004B3F7E" w:rsidRDefault="00DD7F8E" w:rsidP="00CA52FE">
      <w:pPr>
        <w:pStyle w:val="normal1"/>
        <w:rPr>
          <w:rFonts w:ascii="Tahoma" w:eastAsia="SimSun" w:hAnsi="Tahoma" w:cs="Tahoma"/>
          <w:sz w:val="18"/>
          <w:szCs w:val="18"/>
          <w:lang w:eastAsia="zh-CN"/>
        </w:rPr>
      </w:pPr>
    </w:p>
    <w:p w14:paraId="37A6B6EA" w14:textId="77777777" w:rsidR="00DB2D1E" w:rsidRPr="00796998" w:rsidRDefault="00DB2D1E" w:rsidP="00CA52FE">
      <w:pPr>
        <w:pStyle w:val="normal1"/>
        <w:rPr>
          <w:rFonts w:ascii="Tahoma" w:eastAsia="SimSun" w:hAnsi="Tahoma" w:cs="Tahoma"/>
          <w:lang w:eastAsia="zh-CN"/>
        </w:rPr>
      </w:pPr>
      <w:r w:rsidRPr="00796998">
        <w:rPr>
          <w:rFonts w:ascii="Tahoma" w:eastAsia="SimSun" w:hAnsi="Tahoma" w:cs="Tahoma"/>
          <w:b/>
          <w:bCs/>
          <w:color w:val="000000"/>
          <w:sz w:val="18"/>
          <w:szCs w:val="18"/>
          <w:lang w:eastAsia="zh-CN"/>
        </w:rPr>
        <w:t>修补程序。</w:t>
      </w:r>
      <w:r w:rsidRPr="00796998">
        <w:rPr>
          <w:rFonts w:ascii="Tahoma" w:eastAsia="SimSun" w:hAnsi="Tahoma" w:cs="Tahoma"/>
          <w:b/>
          <w:bCs/>
          <w:color w:val="000000"/>
          <w:sz w:val="18"/>
          <w:szCs w:val="18"/>
          <w:lang w:eastAsia="zh-CN"/>
        </w:rPr>
        <w:t xml:space="preserve"> </w:t>
      </w:r>
      <w:r w:rsidRPr="00796998">
        <w:rPr>
          <w:rFonts w:ascii="Tahoma" w:eastAsia="SimSun" w:hAnsi="Tahoma" w:cs="Tahoma"/>
          <w:color w:val="000000"/>
          <w:sz w:val="18"/>
          <w:szCs w:val="18"/>
          <w:lang w:eastAsia="zh-CN"/>
        </w:rPr>
        <w:t>如果微软在执行服务过程中向客户提供修补程序，则这些修补程序是根据适用于其相关产品的许可条款而被授予许可的。如果修补程序不是提供给特定产品的，则微软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微软计算机代码合并。</w:t>
      </w:r>
    </w:p>
    <w:p w14:paraId="37A6B6EB" w14:textId="77777777" w:rsidR="00DB2D1E" w:rsidRPr="004B3F7E" w:rsidRDefault="00DB2D1E" w:rsidP="00CA52FE">
      <w:pPr>
        <w:pStyle w:val="normal1"/>
        <w:rPr>
          <w:rFonts w:ascii="Tahoma" w:eastAsia="SimSun" w:hAnsi="Tahoma" w:cs="Tahoma"/>
          <w:sz w:val="18"/>
          <w:szCs w:val="18"/>
          <w:lang w:eastAsia="zh-CN"/>
        </w:rPr>
      </w:pPr>
      <w:r w:rsidRPr="004B3F7E">
        <w:rPr>
          <w:rFonts w:ascii="Tahoma" w:eastAsia="SimSun" w:hAnsi="Tahoma" w:cs="Tahoma"/>
          <w:b/>
          <w:bCs/>
          <w:color w:val="000000"/>
          <w:sz w:val="18"/>
          <w:szCs w:val="18"/>
          <w:lang w:eastAsia="zh-CN"/>
        </w:rPr>
        <w:lastRenderedPageBreak/>
        <w:t>既存工作成果。</w:t>
      </w:r>
      <w:r w:rsidRPr="004B3F7E">
        <w:rPr>
          <w:rFonts w:ascii="Tahoma" w:eastAsia="SimSun" w:hAnsi="Tahoma" w:cs="Tahoma"/>
          <w:color w:val="000000"/>
          <w:sz w:val="18"/>
          <w:szCs w:val="18"/>
          <w:lang w:eastAsia="zh-CN"/>
        </w:rPr>
        <w:t>任何由双方或双方关联公司独立于本协议之外开发或以其他方式获得的、或者为其开发或获得的任何计算机代码或非代码的书面材料（以下简称</w:t>
      </w:r>
      <w:r w:rsidRPr="004B3F7E">
        <w:rPr>
          <w:rFonts w:ascii="SimSun" w:eastAsia="SimSun" w:hAnsi="SimSun" w:cs="Tahoma"/>
          <w:color w:val="000000"/>
          <w:sz w:val="18"/>
          <w:szCs w:val="18"/>
          <w:lang w:eastAsia="zh-CN"/>
        </w:rPr>
        <w:t>“</w:t>
      </w:r>
      <w:r w:rsidRPr="004B3F7E">
        <w:rPr>
          <w:rFonts w:ascii="Tahoma" w:eastAsia="SimSun" w:hAnsi="Tahoma" w:cs="Tahoma"/>
          <w:color w:val="000000"/>
          <w:sz w:val="18"/>
          <w:szCs w:val="18"/>
          <w:lang w:eastAsia="zh-CN"/>
        </w:rPr>
        <w:t>既存工作成果</w:t>
      </w:r>
      <w:r w:rsidRPr="004B3F7E">
        <w:rPr>
          <w:rFonts w:ascii="SimSun" w:eastAsia="SimSun" w:hAnsi="SimSun" w:cs="Tahoma"/>
          <w:color w:val="000000"/>
          <w:sz w:val="18"/>
          <w:szCs w:val="18"/>
          <w:lang w:eastAsia="zh-CN"/>
        </w:rPr>
        <w:t>”</w:t>
      </w:r>
      <w:r w:rsidRPr="004B3F7E">
        <w:rPr>
          <w:rFonts w:ascii="Tahoma" w:eastAsia="SimSun" w:hAnsi="Tahoma" w:cs="Tahoma"/>
          <w:color w:val="000000"/>
          <w:sz w:val="18"/>
          <w:szCs w:val="18"/>
          <w:lang w:eastAsia="zh-CN"/>
        </w:rPr>
        <w:t>）的全部权利仍归既存工作成果的提供方单独所有。在提供服务期间，一方应授予另一方（必要时包括微软的承包商）非独占性的临时许可，以供另一方完全出于履行与服务有关的义务的需要，使用、复制及修改提供给自己的任何既存工作成果。</w:t>
      </w:r>
    </w:p>
    <w:p w14:paraId="37A6B6EC" w14:textId="77777777" w:rsidR="00DB2D1E" w:rsidRPr="004B3F7E" w:rsidRDefault="00DB2D1E" w:rsidP="00CA52FE">
      <w:pPr>
        <w:pStyle w:val="normal1"/>
        <w:rPr>
          <w:rFonts w:ascii="Tahoma" w:eastAsia="SimSun" w:hAnsi="Tahoma" w:cs="Tahoma"/>
          <w:sz w:val="18"/>
          <w:szCs w:val="18"/>
          <w:lang w:eastAsia="zh-CN"/>
        </w:rPr>
      </w:pPr>
      <w:r w:rsidRPr="004B3F7E">
        <w:rPr>
          <w:rFonts w:ascii="Tahoma" w:eastAsia="SimSun" w:hAnsi="Tahoma" w:cs="Tahoma"/>
          <w:color w:val="000000"/>
          <w:sz w:val="18"/>
          <w:szCs w:val="18"/>
          <w:lang w:eastAsia="zh-CN"/>
        </w:rPr>
        <w:t>除非双方另外以书面形式明确同意，否则一旦完全付款，微软应授予客户非独占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p>
    <w:p w14:paraId="37A6B6ED" w14:textId="77777777" w:rsidR="003F47CB" w:rsidRPr="004B3F7E" w:rsidRDefault="003F47CB" w:rsidP="00CA52FE">
      <w:pPr>
        <w:pStyle w:val="normal1"/>
        <w:rPr>
          <w:rFonts w:ascii="Tahoma" w:eastAsia="SimSun" w:hAnsi="Tahoma" w:cs="Tahoma"/>
          <w:sz w:val="18"/>
          <w:szCs w:val="18"/>
          <w:lang w:eastAsia="zh-CN"/>
        </w:rPr>
      </w:pPr>
    </w:p>
    <w:p w14:paraId="37A6B6EE" w14:textId="77777777" w:rsidR="00DB2D1E" w:rsidRPr="004B3F7E" w:rsidRDefault="00DB2D1E" w:rsidP="00CA52FE">
      <w:pPr>
        <w:pStyle w:val="normal1"/>
        <w:rPr>
          <w:rFonts w:ascii="Tahoma" w:eastAsia="SimSun" w:hAnsi="Tahoma" w:cs="Tahoma"/>
          <w:sz w:val="18"/>
          <w:szCs w:val="18"/>
          <w:lang w:eastAsia="zh-CN"/>
        </w:rPr>
      </w:pPr>
      <w:r w:rsidRPr="004B3F7E">
        <w:rPr>
          <w:rFonts w:ascii="Tahoma" w:eastAsia="SimSun" w:hAnsi="Tahoma" w:cs="Tahoma"/>
          <w:b/>
          <w:bCs/>
          <w:color w:val="000000"/>
          <w:sz w:val="18"/>
          <w:szCs w:val="18"/>
          <w:lang w:eastAsia="zh-CN"/>
        </w:rPr>
        <w:t>开发成果。</w:t>
      </w:r>
      <w:r w:rsidRPr="004B3F7E">
        <w:rPr>
          <w:rFonts w:ascii="Tahoma" w:eastAsia="SimSun" w:hAnsi="Tahoma" w:cs="Tahoma"/>
          <w:color w:val="000000"/>
          <w:sz w:val="18"/>
          <w:szCs w:val="18"/>
          <w:lang w:eastAsia="zh-CN"/>
        </w:rPr>
        <w:t>一旦完全付款，微软应授予客户由微软开发、或由微软与客户共同开发，并在服务合作结束后留给客户的所有计算机代码或非代码书面材料（以下简称</w:t>
      </w:r>
      <w:r w:rsidRPr="004B3F7E">
        <w:rPr>
          <w:rFonts w:ascii="SimSun" w:eastAsia="SimSun" w:hAnsi="SimSun" w:cs="Tahoma"/>
          <w:color w:val="000000"/>
          <w:sz w:val="18"/>
          <w:szCs w:val="18"/>
          <w:lang w:eastAsia="zh-CN"/>
        </w:rPr>
        <w:t>“</w:t>
      </w:r>
      <w:r w:rsidRPr="004B3F7E">
        <w:rPr>
          <w:rFonts w:ascii="Tahoma" w:eastAsia="SimSun" w:hAnsi="Tahoma" w:cs="Tahoma"/>
          <w:color w:val="000000"/>
          <w:sz w:val="18"/>
          <w:szCs w:val="18"/>
          <w:lang w:eastAsia="zh-CN"/>
        </w:rPr>
        <w:t>开发成果</w:t>
      </w:r>
      <w:r w:rsidRPr="004B3F7E">
        <w:rPr>
          <w:rFonts w:ascii="SimSun" w:eastAsia="SimSun" w:hAnsi="SimSun" w:cs="Tahoma"/>
          <w:color w:val="000000"/>
          <w:sz w:val="18"/>
          <w:szCs w:val="18"/>
          <w:lang w:eastAsia="zh-CN"/>
        </w:rPr>
        <w:t>”</w:t>
      </w:r>
      <w:r w:rsidRPr="004B3F7E">
        <w:rPr>
          <w:rFonts w:ascii="Tahoma" w:eastAsia="SimSun" w:hAnsi="Tahoma" w:cs="Tahoma"/>
          <w:color w:val="000000"/>
          <w:sz w:val="18"/>
          <w:szCs w:val="18"/>
          <w:lang w:eastAsia="zh-CN"/>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14:paraId="37A6B6EF" w14:textId="77777777" w:rsidR="003F47CB" w:rsidRPr="004B3F7E" w:rsidRDefault="003F47CB" w:rsidP="00CA52FE">
      <w:pPr>
        <w:pStyle w:val="normal1"/>
        <w:rPr>
          <w:rFonts w:ascii="Tahoma" w:eastAsia="SimSun" w:hAnsi="Tahoma" w:cs="Tahoma"/>
          <w:sz w:val="18"/>
          <w:szCs w:val="18"/>
          <w:lang w:eastAsia="zh-CN"/>
        </w:rPr>
      </w:pPr>
    </w:p>
    <w:p w14:paraId="37A6B6F0" w14:textId="77777777" w:rsidR="00222641" w:rsidRPr="004B3F7E" w:rsidRDefault="00222641" w:rsidP="00CA52FE">
      <w:pPr>
        <w:rPr>
          <w:rFonts w:eastAsia="SimSun" w:cs="Tahoma"/>
          <w:szCs w:val="18"/>
          <w:lang w:eastAsia="zh-CN"/>
        </w:rPr>
      </w:pPr>
      <w:r w:rsidRPr="004B3F7E">
        <w:rPr>
          <w:rFonts w:eastAsia="SimSun" w:cs="Tahoma"/>
          <w:b/>
          <w:bCs/>
          <w:color w:val="000000"/>
          <w:szCs w:val="18"/>
          <w:lang w:eastAsia="zh-CN"/>
        </w:rPr>
        <w:t>材料。</w:t>
      </w:r>
      <w:r w:rsidRPr="004B3F7E">
        <w:rPr>
          <w:rFonts w:eastAsia="SimSun" w:cs="Tahoma"/>
          <w:bCs/>
          <w:color w:val="000000"/>
          <w:szCs w:val="18"/>
          <w:lang w:eastAsia="zh-CN"/>
        </w:rPr>
        <w:t>由我方开发并与</w:t>
      </w:r>
      <w:r w:rsidRPr="004B3F7E">
        <w:rPr>
          <w:rFonts w:eastAsia="SimSun" w:cs="Tahoma"/>
          <w:bCs/>
          <w:color w:val="000000"/>
          <w:szCs w:val="18"/>
          <w:lang w:eastAsia="zh-CN"/>
        </w:rPr>
        <w:t xml:space="preserve"> Windows Azure </w:t>
      </w:r>
      <w:r w:rsidRPr="004B3F7E">
        <w:rPr>
          <w:rFonts w:eastAsia="SimSun" w:cs="Tahoma"/>
          <w:bCs/>
          <w:color w:val="000000"/>
          <w:szCs w:val="18"/>
          <w:lang w:eastAsia="zh-CN"/>
        </w:rPr>
        <w:t>支持和专业支持一起向客户提供的除软件代码以外的任何材料（以下简称</w:t>
      </w:r>
      <w:r w:rsidR="00A83359">
        <w:rPr>
          <w:rFonts w:eastAsia="SimSun" w:cs="Tahoma"/>
          <w:bCs/>
          <w:color w:val="000000"/>
          <w:szCs w:val="18"/>
          <w:lang w:eastAsia="zh-CN"/>
        </w:rPr>
        <w:br/>
      </w:r>
      <w:r w:rsidRPr="004B3F7E">
        <w:rPr>
          <w:rFonts w:ascii="SimSun" w:eastAsia="SimSun" w:hAnsi="SimSun" w:cs="Tahoma"/>
          <w:bCs/>
          <w:color w:val="000000"/>
          <w:szCs w:val="18"/>
          <w:lang w:eastAsia="zh-CN"/>
        </w:rPr>
        <w:t>“</w:t>
      </w:r>
      <w:r w:rsidRPr="004B3F7E">
        <w:rPr>
          <w:rFonts w:eastAsia="SimSun" w:cs="Tahoma"/>
          <w:bCs/>
          <w:color w:val="000000"/>
          <w:szCs w:val="18"/>
          <w:lang w:eastAsia="zh-CN"/>
        </w:rPr>
        <w:t>材料</w:t>
      </w:r>
      <w:r w:rsidRPr="004B3F7E">
        <w:rPr>
          <w:rFonts w:ascii="SimSun" w:eastAsia="SimSun" w:hAnsi="SimSun" w:cs="Tahoma"/>
          <w:bCs/>
          <w:color w:val="000000"/>
          <w:szCs w:val="18"/>
          <w:lang w:eastAsia="zh-CN"/>
        </w:rPr>
        <w:t>”</w:t>
      </w:r>
      <w:r w:rsidRPr="004B3F7E">
        <w:rPr>
          <w:rFonts w:eastAsia="SimSun" w:cs="Tahoma"/>
          <w:bCs/>
          <w:color w:val="000000"/>
          <w:szCs w:val="18"/>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37A6B6F1" w14:textId="77777777" w:rsidR="003F47CB" w:rsidRPr="004B3F7E" w:rsidRDefault="003F47CB" w:rsidP="00CA52FE">
      <w:pPr>
        <w:rPr>
          <w:rFonts w:eastAsia="SimSun" w:cs="Tahoma"/>
          <w:szCs w:val="18"/>
          <w:lang w:eastAsia="zh-CN"/>
        </w:rPr>
      </w:pPr>
    </w:p>
    <w:p w14:paraId="37A6B6F2" w14:textId="77777777" w:rsidR="00B53C3C" w:rsidRPr="004B3F7E" w:rsidRDefault="00B53C3C" w:rsidP="00CA52FE">
      <w:pPr>
        <w:rPr>
          <w:rFonts w:eastAsia="SimSun" w:cs="Tahoma"/>
          <w:spacing w:val="-2"/>
          <w:szCs w:val="18"/>
          <w:lang w:eastAsia="zh-CN"/>
        </w:rPr>
      </w:pPr>
      <w:r w:rsidRPr="004B3F7E">
        <w:rPr>
          <w:rFonts w:eastAsia="SimSun" w:cs="Tahoma"/>
          <w:b/>
          <w:bCs/>
          <w:color w:val="000000"/>
          <w:spacing w:val="-2"/>
          <w:szCs w:val="18"/>
          <w:lang w:eastAsia="zh-CN"/>
        </w:rPr>
        <w:t>示例代码。</w:t>
      </w:r>
      <w:r w:rsidRPr="004B3F7E">
        <w:rPr>
          <w:rFonts w:eastAsia="SimSun" w:cs="Tahoma"/>
          <w:bCs/>
          <w:color w:val="000000"/>
          <w:spacing w:val="-2"/>
          <w:szCs w:val="18"/>
          <w:lang w:eastAsia="zh-CN"/>
        </w:rPr>
        <w:t>微软授予客户非独占性、免版税的永久权利，可用于使用和修改我方出于演示目的而提供的任何软件代码</w:t>
      </w:r>
      <w:r w:rsidR="004B3F7E">
        <w:rPr>
          <w:rFonts w:eastAsia="SimSun" w:cs="Tahoma"/>
          <w:bCs/>
          <w:color w:val="000000"/>
          <w:spacing w:val="-2"/>
          <w:szCs w:val="18"/>
          <w:lang w:eastAsia="zh-CN"/>
        </w:rPr>
        <w:br/>
      </w:r>
      <w:r w:rsidRPr="004B3F7E">
        <w:rPr>
          <w:rFonts w:eastAsia="SimSun" w:cs="Tahoma"/>
          <w:bCs/>
          <w:color w:val="000000"/>
          <w:spacing w:val="-2"/>
          <w:szCs w:val="18"/>
          <w:lang w:eastAsia="zh-CN"/>
        </w:rPr>
        <w:t>（以下简称</w:t>
      </w:r>
      <w:r w:rsidRPr="004B3F7E">
        <w:rPr>
          <w:rFonts w:ascii="SimSun" w:eastAsia="SimSun" w:hAnsi="SimSun" w:cs="Tahoma"/>
          <w:bCs/>
          <w:color w:val="000000"/>
          <w:spacing w:val="-2"/>
          <w:szCs w:val="18"/>
          <w:lang w:eastAsia="zh-CN"/>
        </w:rPr>
        <w:t>“</w:t>
      </w:r>
      <w:r w:rsidRPr="004B3F7E">
        <w:rPr>
          <w:rFonts w:eastAsia="SimSun" w:cs="Tahoma"/>
          <w:bCs/>
          <w:color w:val="000000"/>
          <w:spacing w:val="-2"/>
          <w:szCs w:val="18"/>
          <w:lang w:eastAsia="zh-CN"/>
        </w:rPr>
        <w:t>样本代码</w:t>
      </w:r>
      <w:r w:rsidRPr="004B3F7E">
        <w:rPr>
          <w:rFonts w:ascii="SimSun" w:eastAsia="SimSun" w:hAnsi="SimSun" w:cs="Tahoma"/>
          <w:bCs/>
          <w:color w:val="000000"/>
          <w:spacing w:val="-2"/>
          <w:szCs w:val="18"/>
          <w:lang w:eastAsia="zh-CN"/>
        </w:rPr>
        <w:t>”</w:t>
      </w:r>
      <w:r w:rsidRPr="004B3F7E">
        <w:rPr>
          <w:rFonts w:eastAsia="SimSun" w:cs="Tahoma"/>
          <w:bCs/>
          <w:color w:val="000000"/>
          <w:spacing w:val="-2"/>
          <w:szCs w:val="18"/>
          <w:lang w:eastAsia="zh-CN"/>
        </w:rPr>
        <w:t>），以及用于复制和分发样本代码的目标代码形式，前提是客户同意：</w:t>
      </w:r>
      <w:r w:rsidRPr="004B3F7E">
        <w:rPr>
          <w:rFonts w:eastAsia="SimSun" w:cs="Tahoma"/>
          <w:bCs/>
          <w:color w:val="000000"/>
          <w:spacing w:val="-2"/>
          <w:szCs w:val="18"/>
          <w:lang w:eastAsia="zh-CN"/>
        </w:rPr>
        <w:t xml:space="preserve">(i) </w:t>
      </w:r>
      <w:r w:rsidRPr="004B3F7E">
        <w:rPr>
          <w:rFonts w:eastAsia="SimSun" w:cs="Tahoma"/>
          <w:bCs/>
          <w:color w:val="000000"/>
          <w:spacing w:val="-2"/>
          <w:szCs w:val="18"/>
          <w:lang w:eastAsia="zh-CN"/>
        </w:rPr>
        <w:t>不使用我方的名称、徽标或商标来推广您嵌入示例代码的软件产品；</w:t>
      </w:r>
      <w:r w:rsidRPr="004B3F7E">
        <w:rPr>
          <w:rFonts w:eastAsia="SimSun" w:cs="Tahoma"/>
          <w:bCs/>
          <w:color w:val="000000"/>
          <w:spacing w:val="-2"/>
          <w:szCs w:val="18"/>
          <w:lang w:eastAsia="zh-CN"/>
        </w:rPr>
        <w:t xml:space="preserve">(ii) </w:t>
      </w:r>
      <w:r w:rsidRPr="004B3F7E">
        <w:rPr>
          <w:rFonts w:eastAsia="SimSun" w:cs="Tahoma"/>
          <w:bCs/>
          <w:color w:val="000000"/>
          <w:spacing w:val="-2"/>
          <w:szCs w:val="18"/>
          <w:lang w:eastAsia="zh-CN"/>
        </w:rPr>
        <w:t>在您嵌入示例代码的软件产品中包括有效的版权声明；以及</w:t>
      </w:r>
      <w:r w:rsidRPr="004B3F7E">
        <w:rPr>
          <w:rFonts w:eastAsia="SimSun" w:cs="Tahoma"/>
          <w:bCs/>
          <w:color w:val="000000"/>
          <w:spacing w:val="-2"/>
          <w:szCs w:val="18"/>
          <w:lang w:eastAsia="zh-CN"/>
        </w:rPr>
        <w:t xml:space="preserve"> (iii) </w:t>
      </w:r>
      <w:r w:rsidRPr="004B3F7E">
        <w:rPr>
          <w:rFonts w:eastAsia="SimSun" w:cs="Tahoma"/>
          <w:bCs/>
          <w:color w:val="000000"/>
          <w:spacing w:val="-2"/>
          <w:szCs w:val="18"/>
          <w:lang w:eastAsia="zh-CN"/>
        </w:rPr>
        <w:t>对于因使用或分发示例代码而引起的任何索赔或诉讼（包括律师费），贵方应为我方及我方供应商提供赔偿，使我方及我方供应商免受损失，并为我方及我方供应商提供辩护。</w:t>
      </w:r>
    </w:p>
    <w:p w14:paraId="37A6B6F3" w14:textId="77777777" w:rsidR="003F47CB" w:rsidRPr="004B3F7E" w:rsidRDefault="003F47CB" w:rsidP="00CA52FE">
      <w:pPr>
        <w:rPr>
          <w:rFonts w:eastAsia="SimSun" w:cs="Tahoma"/>
          <w:szCs w:val="18"/>
          <w:lang w:eastAsia="zh-CN"/>
        </w:rPr>
      </w:pPr>
    </w:p>
    <w:p w14:paraId="37A6B6F4" w14:textId="77777777" w:rsidR="00DB2D1E" w:rsidRPr="004B3F7E" w:rsidRDefault="00DB2D1E" w:rsidP="00CA52FE">
      <w:pPr>
        <w:pStyle w:val="normal1"/>
        <w:rPr>
          <w:rFonts w:ascii="Tahoma" w:eastAsia="SimSun" w:hAnsi="Tahoma" w:cs="Tahoma"/>
          <w:sz w:val="18"/>
          <w:szCs w:val="18"/>
          <w:lang w:eastAsia="zh-CN"/>
        </w:rPr>
      </w:pPr>
      <w:r w:rsidRPr="004B3F7E">
        <w:rPr>
          <w:rFonts w:ascii="Tahoma" w:eastAsia="SimSun" w:hAnsi="Tahoma" w:cs="Tahoma"/>
          <w:b/>
          <w:bCs/>
          <w:color w:val="000000"/>
          <w:sz w:val="18"/>
          <w:szCs w:val="18"/>
          <w:lang w:eastAsia="zh-CN"/>
        </w:rPr>
        <w:t>开放源代码许可限制。</w:t>
      </w:r>
      <w:r w:rsidRPr="004B3F7E">
        <w:rPr>
          <w:rFonts w:ascii="Tahoma" w:eastAsia="SimSun" w:hAnsi="Tahoma" w:cs="Tahoma"/>
          <w:color w:val="000000"/>
          <w:sz w:val="18"/>
          <w:szCs w:val="18"/>
          <w:lang w:eastAsia="zh-CN"/>
        </w:rPr>
        <w:t>鉴于某些第三方许可条款一般要求计算机代码为</w:t>
      </w:r>
      <w:r w:rsidRPr="004B3F7E">
        <w:rPr>
          <w:rFonts w:ascii="Tahoma" w:eastAsia="SimSun" w:hAnsi="Tahoma" w:cs="Tahoma"/>
          <w:color w:val="000000"/>
          <w:sz w:val="18"/>
          <w:szCs w:val="18"/>
          <w:lang w:eastAsia="zh-CN"/>
        </w:rPr>
        <w:t xml:space="preserve"> (i) </w:t>
      </w:r>
      <w:r w:rsidRPr="004B3F7E">
        <w:rPr>
          <w:rFonts w:ascii="Tahoma" w:eastAsia="SimSun" w:hAnsi="Tahoma" w:cs="Tahoma"/>
          <w:color w:val="000000"/>
          <w:sz w:val="18"/>
          <w:szCs w:val="18"/>
          <w:lang w:eastAsia="zh-CN"/>
        </w:rPr>
        <w:t>以源代码形式披露给第三方；</w:t>
      </w:r>
      <w:r w:rsidRPr="004B3F7E">
        <w:rPr>
          <w:rFonts w:ascii="Tahoma" w:eastAsia="SimSun" w:hAnsi="Tahoma" w:cs="Tahoma"/>
          <w:color w:val="000000"/>
          <w:sz w:val="18"/>
          <w:szCs w:val="18"/>
          <w:lang w:eastAsia="zh-CN"/>
        </w:rPr>
        <w:t xml:space="preserve">(ii) </w:t>
      </w:r>
      <w:r w:rsidRPr="004B3F7E">
        <w:rPr>
          <w:rFonts w:ascii="Tahoma" w:eastAsia="SimSun" w:hAnsi="Tahoma" w:cs="Tahoma"/>
          <w:color w:val="000000"/>
          <w:sz w:val="18"/>
          <w:szCs w:val="18"/>
          <w:lang w:eastAsia="zh-CN"/>
        </w:rPr>
        <w:t>为制作衍生作品的目的许可给第三方；或</w:t>
      </w:r>
      <w:r w:rsidRPr="004B3F7E">
        <w:rPr>
          <w:rFonts w:ascii="Tahoma" w:eastAsia="SimSun" w:hAnsi="Tahoma" w:cs="Tahoma"/>
          <w:color w:val="000000"/>
          <w:sz w:val="18"/>
          <w:szCs w:val="18"/>
          <w:lang w:eastAsia="zh-CN"/>
        </w:rPr>
        <w:t xml:space="preserve"> (iii) </w:t>
      </w:r>
      <w:r w:rsidRPr="004B3F7E">
        <w:rPr>
          <w:rFonts w:ascii="Tahoma" w:eastAsia="SimSun" w:hAnsi="Tahoma" w:cs="Tahoma"/>
          <w:color w:val="000000"/>
          <w:sz w:val="18"/>
          <w:szCs w:val="18"/>
          <w:lang w:eastAsia="zh-CN"/>
        </w:rPr>
        <w:t>免费再分发给第三方（以下统称为</w:t>
      </w:r>
      <w:r w:rsidRPr="004B3F7E">
        <w:rPr>
          <w:rFonts w:ascii="SimSun" w:eastAsia="SimSun" w:hAnsi="SimSun" w:cs="Tahoma"/>
          <w:color w:val="000000"/>
          <w:sz w:val="18"/>
          <w:szCs w:val="18"/>
          <w:lang w:eastAsia="zh-CN"/>
        </w:rPr>
        <w:t>“</w:t>
      </w:r>
      <w:r w:rsidRPr="004B3F7E">
        <w:rPr>
          <w:rFonts w:ascii="Tahoma" w:eastAsia="SimSun" w:hAnsi="Tahoma" w:cs="Tahoma"/>
          <w:color w:val="000000"/>
          <w:sz w:val="18"/>
          <w:szCs w:val="18"/>
          <w:lang w:eastAsia="zh-CN"/>
        </w:rPr>
        <w:t>开放源代码许可条款</w:t>
      </w:r>
      <w:r w:rsidRPr="004B3F7E">
        <w:rPr>
          <w:rFonts w:ascii="SimSun" w:eastAsia="SimSun" w:hAnsi="SimSun" w:cs="Tahoma"/>
          <w:color w:val="000000"/>
          <w:sz w:val="18"/>
          <w:szCs w:val="18"/>
          <w:lang w:eastAsia="zh-CN"/>
        </w:rPr>
        <w:t>”</w:t>
      </w:r>
      <w:r w:rsidRPr="004B3F7E">
        <w:rPr>
          <w:rFonts w:ascii="Tahoma" w:eastAsia="SimSun" w:hAnsi="Tahoma" w:cs="Tahoma"/>
          <w:color w:val="000000"/>
          <w:sz w:val="18"/>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4B3F7E">
        <w:rPr>
          <w:rFonts w:ascii="Tahoma" w:eastAsia="SimSun" w:hAnsi="Tahoma" w:cs="Tahoma"/>
          <w:color w:val="000000"/>
          <w:sz w:val="18"/>
          <w:szCs w:val="18"/>
          <w:lang w:eastAsia="zh-CN"/>
        </w:rPr>
        <w:t>/</w:t>
      </w:r>
      <w:r w:rsidRPr="004B3F7E">
        <w:rPr>
          <w:rFonts w:ascii="Tahoma" w:eastAsia="SimSun" w:hAnsi="Tahoma" w:cs="Tahoma"/>
          <w:color w:val="000000"/>
          <w:sz w:val="18"/>
          <w:szCs w:val="18"/>
          <w:lang w:eastAsia="zh-CN"/>
        </w:rPr>
        <w:t>或分发的任何许可、权利、权力或权限。此外，各方保证其不向另一方提供或给予受开放源代码许可条款约束的计算机代码。</w:t>
      </w:r>
    </w:p>
    <w:p w14:paraId="37A6B6F5" w14:textId="77777777" w:rsidR="003F47CB" w:rsidRPr="004B3F7E" w:rsidRDefault="003F47CB" w:rsidP="00CA52FE">
      <w:pPr>
        <w:pStyle w:val="normal1"/>
        <w:rPr>
          <w:rFonts w:ascii="Tahoma" w:eastAsia="SimSun" w:hAnsi="Tahoma" w:cs="Tahoma"/>
          <w:sz w:val="18"/>
          <w:szCs w:val="18"/>
          <w:lang w:eastAsia="zh-CN"/>
        </w:rPr>
      </w:pPr>
    </w:p>
    <w:p w14:paraId="37A6B6F6" w14:textId="77777777" w:rsidR="00DB2D1E" w:rsidRPr="004B3F7E" w:rsidRDefault="00DB2D1E" w:rsidP="00CA52FE">
      <w:pPr>
        <w:pStyle w:val="normal1"/>
        <w:rPr>
          <w:rFonts w:ascii="Tahoma" w:eastAsia="SimSun" w:hAnsi="Tahoma" w:cs="Tahoma"/>
          <w:sz w:val="18"/>
          <w:szCs w:val="18"/>
          <w:lang w:eastAsia="zh-CN"/>
        </w:rPr>
      </w:pPr>
      <w:r w:rsidRPr="004B3F7E">
        <w:rPr>
          <w:rFonts w:ascii="Tahoma" w:eastAsia="SimSun" w:hAnsi="Tahoma" w:cs="Tahoma"/>
          <w:b/>
          <w:bCs/>
          <w:color w:val="000000"/>
          <w:sz w:val="18"/>
          <w:szCs w:val="18"/>
          <w:lang w:eastAsia="zh-CN"/>
        </w:rPr>
        <w:t>关联公司的权利。</w:t>
      </w:r>
      <w:r w:rsidRPr="004B3F7E">
        <w:rPr>
          <w:rFonts w:ascii="Tahoma" w:eastAsia="SimSun" w:hAnsi="Tahoma" w:cs="Tahoma"/>
          <w:color w:val="000000"/>
          <w:sz w:val="18"/>
          <w:szCs w:val="18"/>
          <w:lang w:eastAsia="zh-CN"/>
        </w:rPr>
        <w:t>客户可将本小节中规定的、与服务交付物相关的权利分许可给其关联公司，但客户的关联公司不得再分许可这些权利，且客户关联公司在使用时必须遵循本协议所规定的许可条款。</w:t>
      </w:r>
    </w:p>
    <w:p w14:paraId="37A6B6F7" w14:textId="77777777" w:rsidR="003F47CB" w:rsidRPr="004B3F7E" w:rsidRDefault="003F47CB" w:rsidP="00CA52FE">
      <w:pPr>
        <w:pStyle w:val="normal1"/>
        <w:rPr>
          <w:rFonts w:ascii="Tahoma" w:eastAsia="SimSun" w:hAnsi="Tahoma" w:cs="Tahoma"/>
          <w:sz w:val="18"/>
          <w:szCs w:val="18"/>
          <w:lang w:eastAsia="zh-CN"/>
        </w:rPr>
      </w:pPr>
    </w:p>
    <w:p w14:paraId="37A6B6F8" w14:textId="77777777" w:rsidR="00DB2D1E" w:rsidRPr="004B3F7E" w:rsidRDefault="00DB2D1E" w:rsidP="00CA52FE">
      <w:pPr>
        <w:rPr>
          <w:rFonts w:eastAsia="SimSun" w:cs="Tahoma"/>
          <w:szCs w:val="18"/>
          <w:lang w:eastAsia="zh-CN"/>
        </w:rPr>
      </w:pPr>
      <w:r w:rsidRPr="004B3F7E">
        <w:rPr>
          <w:rFonts w:eastAsia="SimSun" w:cs="Tahoma"/>
          <w:b/>
          <w:bCs/>
          <w:color w:val="000000"/>
          <w:szCs w:val="18"/>
          <w:lang w:eastAsia="zh-CN"/>
        </w:rPr>
        <w:t>权利的保留。</w:t>
      </w:r>
      <w:r w:rsidRPr="004B3F7E">
        <w:rPr>
          <w:rFonts w:eastAsia="SimSun" w:cs="Tahoma"/>
          <w:color w:val="000000"/>
          <w:szCs w:val="18"/>
          <w:lang w:eastAsia="zh-CN"/>
        </w:rPr>
        <w:t>所有未明确授予的权利均予以保留。</w:t>
      </w:r>
    </w:p>
    <w:p w14:paraId="37A6B6F9" w14:textId="77777777" w:rsidR="00DB2D1E" w:rsidRPr="004B3F7E" w:rsidRDefault="00DB2D1E" w:rsidP="00CA52FE">
      <w:pPr>
        <w:rPr>
          <w:rFonts w:eastAsia="SimSun" w:cs="Tahoma"/>
          <w:szCs w:val="18"/>
          <w:lang w:eastAsia="zh-CN"/>
        </w:rPr>
      </w:pPr>
    </w:p>
    <w:p w14:paraId="37A6B6FA" w14:textId="77777777" w:rsidR="00DD7F8E" w:rsidRPr="004B3F7E" w:rsidRDefault="00DD7F8E" w:rsidP="00CA52FE">
      <w:pPr>
        <w:rPr>
          <w:rFonts w:eastAsia="SimSun" w:cs="Tahoma"/>
          <w:szCs w:val="18"/>
          <w:lang w:eastAsia="zh-CN"/>
        </w:rPr>
      </w:pPr>
      <w:r w:rsidRPr="004B3F7E">
        <w:rPr>
          <w:rFonts w:eastAsia="SimSun" w:cs="Tahoma"/>
          <w:b/>
          <w:szCs w:val="18"/>
          <w:lang w:eastAsia="zh-CN"/>
        </w:rPr>
        <w:t>保证、免责声明和责任限制</w:t>
      </w:r>
      <w:r w:rsidRPr="004B3F7E">
        <w:rPr>
          <w:rFonts w:eastAsia="SimSun" w:cs="Tahoma"/>
          <w:color w:val="000000"/>
          <w:szCs w:val="18"/>
          <w:lang w:eastAsia="zh-CN"/>
        </w:rPr>
        <w:t>。</w:t>
      </w:r>
    </w:p>
    <w:p w14:paraId="37A6B6FB" w14:textId="77777777" w:rsidR="00DD7F8E" w:rsidRPr="004B3F7E" w:rsidRDefault="00DD7F8E" w:rsidP="00CA52FE">
      <w:pPr>
        <w:rPr>
          <w:rFonts w:eastAsia="SimSun" w:cs="Tahoma"/>
          <w:szCs w:val="18"/>
          <w:lang w:eastAsia="zh-CN"/>
        </w:rPr>
      </w:pPr>
    </w:p>
    <w:p w14:paraId="37A6B6FC" w14:textId="77777777" w:rsidR="00DD7F8E" w:rsidRPr="004B3F7E" w:rsidRDefault="00DD7F8E" w:rsidP="00CA52FE">
      <w:pPr>
        <w:ind w:left="360"/>
        <w:rPr>
          <w:rFonts w:eastAsia="SimSun" w:cs="Tahoma"/>
          <w:szCs w:val="18"/>
          <w:lang w:eastAsia="zh-CN"/>
        </w:rPr>
      </w:pPr>
      <w:r w:rsidRPr="004B3F7E">
        <w:rPr>
          <w:rFonts w:eastAsia="SimSun" w:cs="Tahoma"/>
          <w:b/>
          <w:color w:val="000000"/>
          <w:szCs w:val="18"/>
          <w:lang w:eastAsia="zh-CN"/>
        </w:rPr>
        <w:t>服务的保证。</w:t>
      </w:r>
      <w:r w:rsidRPr="004B3F7E">
        <w:rPr>
          <w:rFonts w:eastAsia="SimSun" w:cs="Tahoma"/>
          <w:color w:val="000000"/>
          <w:szCs w:val="18"/>
          <w:lang w:eastAsia="zh-CN"/>
        </w:rPr>
        <w:t>微软保证以专业的谨慎态度和技能来提供所有服务。</w:t>
      </w:r>
    </w:p>
    <w:p w14:paraId="37A6B6FD" w14:textId="77777777" w:rsidR="00DD7F8E" w:rsidRPr="004B3F7E" w:rsidRDefault="00DD7F8E" w:rsidP="00CA52FE">
      <w:pPr>
        <w:ind w:left="360"/>
        <w:rPr>
          <w:rFonts w:eastAsia="SimSun" w:cs="Tahoma"/>
          <w:szCs w:val="18"/>
          <w:lang w:eastAsia="zh-CN"/>
        </w:rPr>
      </w:pPr>
    </w:p>
    <w:p w14:paraId="37A6B6FE" w14:textId="77777777" w:rsidR="00DD7F8E" w:rsidRPr="004B3F7E" w:rsidRDefault="00DD7F8E" w:rsidP="00CA52FE">
      <w:pPr>
        <w:ind w:left="360"/>
        <w:rPr>
          <w:rFonts w:eastAsia="SimSun" w:cs="Tahoma"/>
          <w:szCs w:val="18"/>
          <w:lang w:eastAsia="zh-CN"/>
        </w:rPr>
      </w:pPr>
      <w:r w:rsidRPr="004B3F7E">
        <w:rPr>
          <w:rFonts w:eastAsia="SimSun" w:cs="Tahoma"/>
          <w:b/>
          <w:szCs w:val="18"/>
          <w:lang w:eastAsia="zh-CN"/>
        </w:rPr>
        <w:t>无其他保证。</w:t>
      </w:r>
      <w:r w:rsidRPr="004B3F7E">
        <w:rPr>
          <w:rFonts w:eastAsia="SimSun" w:cs="Tahoma"/>
          <w:szCs w:val="18"/>
          <w:lang w:eastAsia="zh-CN"/>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37A6B6FF" w14:textId="77777777" w:rsidR="00DD7F8E" w:rsidRPr="004B3F7E" w:rsidRDefault="00DD7F8E" w:rsidP="00CA52FE">
      <w:pPr>
        <w:ind w:left="360"/>
        <w:rPr>
          <w:rFonts w:eastAsia="SimSun" w:cs="Tahoma"/>
          <w:szCs w:val="18"/>
          <w:lang w:eastAsia="zh-CN"/>
        </w:rPr>
      </w:pPr>
    </w:p>
    <w:p w14:paraId="37A6B700" w14:textId="77777777" w:rsidR="00DD7F8E" w:rsidRPr="004B3F7E" w:rsidRDefault="00DD7F8E" w:rsidP="00CA52FE">
      <w:pPr>
        <w:ind w:left="360"/>
        <w:rPr>
          <w:rFonts w:eastAsia="SimSun" w:cs="Tahoma"/>
          <w:szCs w:val="18"/>
          <w:lang w:eastAsia="zh-CN"/>
        </w:rPr>
      </w:pPr>
      <w:r w:rsidRPr="004B3F7E">
        <w:rPr>
          <w:rFonts w:eastAsia="SimSun" w:cs="Tahoma"/>
          <w:b/>
          <w:szCs w:val="18"/>
          <w:lang w:eastAsia="zh-CN"/>
        </w:rPr>
        <w:t>责任限制。</w:t>
      </w:r>
      <w:r w:rsidRPr="004B3F7E">
        <w:rPr>
          <w:rFonts w:eastAsia="SimSun" w:cs="Tahoma"/>
          <w:szCs w:val="18"/>
          <w:lang w:eastAsia="zh-CN"/>
        </w:rPr>
        <w:t>在适用法律允许的最大范围内，微软为直接损害承担的责任将仅限于客户在提出索赔之日前十二</w:t>
      </w:r>
      <w:r w:rsidRPr="004B3F7E">
        <w:rPr>
          <w:rFonts w:eastAsia="SimSun" w:cs="Tahoma"/>
          <w:szCs w:val="18"/>
          <w:lang w:eastAsia="zh-CN"/>
        </w:rPr>
        <w:t xml:space="preserve"> (12) </w:t>
      </w:r>
      <w:r w:rsidRPr="004B3F7E">
        <w:rPr>
          <w:rFonts w:eastAsia="SimSun" w:cs="Tahoma"/>
          <w:szCs w:val="18"/>
          <w:lang w:eastAsia="zh-CN"/>
        </w:rPr>
        <w:t>个月内为导致索赔的服务所支付的金额。</w:t>
      </w:r>
    </w:p>
    <w:p w14:paraId="37A6B701" w14:textId="77777777" w:rsidR="00DD7F8E" w:rsidRPr="004B3F7E" w:rsidRDefault="00DD7F8E" w:rsidP="00CA52FE">
      <w:pPr>
        <w:ind w:left="360"/>
        <w:rPr>
          <w:rFonts w:eastAsia="SimSun" w:cs="Tahoma"/>
          <w:szCs w:val="18"/>
          <w:lang w:eastAsia="zh-CN"/>
        </w:rPr>
      </w:pPr>
    </w:p>
    <w:p w14:paraId="37A6B702" w14:textId="77777777" w:rsidR="00DD7F8E" w:rsidRPr="004B3F7E" w:rsidRDefault="00DD7F8E" w:rsidP="00CA52FE">
      <w:pPr>
        <w:ind w:left="360"/>
        <w:rPr>
          <w:rFonts w:eastAsia="SimSun" w:cs="Tahoma"/>
          <w:szCs w:val="18"/>
          <w:lang w:eastAsia="zh-CN"/>
        </w:rPr>
      </w:pPr>
      <w:r w:rsidRPr="004B3F7E">
        <w:rPr>
          <w:rFonts w:eastAsia="SimSun" w:cs="Tahoma"/>
          <w:b/>
          <w:szCs w:val="18"/>
          <w:lang w:eastAsia="zh-CN"/>
        </w:rPr>
        <w:t>不承担某些损害赔偿责任。</w:t>
      </w:r>
      <w:r w:rsidRPr="004B3F7E">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37A6B703" w14:textId="77777777" w:rsidR="00DD7F8E" w:rsidRPr="004B3F7E" w:rsidRDefault="00DD7F8E" w:rsidP="00CA52FE">
      <w:pPr>
        <w:ind w:left="360" w:hanging="360"/>
        <w:jc w:val="both"/>
        <w:rPr>
          <w:rFonts w:eastAsia="SimSun" w:cs="Tahoma"/>
          <w:szCs w:val="18"/>
          <w:lang w:eastAsia="zh-CN"/>
        </w:rPr>
      </w:pPr>
    </w:p>
    <w:p w14:paraId="37A6B704" w14:textId="77777777" w:rsidR="00DD7F8E" w:rsidRPr="004B3F7E" w:rsidRDefault="00DD7F8E" w:rsidP="00CA52FE">
      <w:pPr>
        <w:ind w:left="360"/>
        <w:rPr>
          <w:rFonts w:eastAsia="SimSun" w:cs="Tahoma"/>
          <w:szCs w:val="18"/>
          <w:lang w:eastAsia="zh-CN"/>
        </w:rPr>
      </w:pPr>
      <w:r w:rsidRPr="004B3F7E">
        <w:rPr>
          <w:rFonts w:eastAsia="SimSun" w:cs="Tahoma"/>
          <w:b/>
          <w:szCs w:val="18"/>
          <w:lang w:eastAsia="zh-CN"/>
        </w:rPr>
        <w:t>应用。</w:t>
      </w:r>
      <w:r w:rsidRPr="004B3F7E">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14:paraId="37A6B705" w14:textId="77777777" w:rsidR="00023FE7" w:rsidRPr="004B3F7E" w:rsidRDefault="00023FE7">
      <w:pPr>
        <w:tabs>
          <w:tab w:val="left" w:pos="2936"/>
        </w:tabs>
        <w:rPr>
          <w:rFonts w:eastAsia="SimSun" w:cs="Tahoma"/>
          <w:szCs w:val="18"/>
          <w:lang w:eastAsia="zh-CN"/>
        </w:rPr>
      </w:pPr>
    </w:p>
    <w:p w14:paraId="37A6B706" w14:textId="77777777" w:rsidR="00023FE7" w:rsidRPr="00796998" w:rsidRDefault="00023FE7">
      <w:pPr>
        <w:rPr>
          <w:rFonts w:eastAsia="SimSun" w:cs="Tahoma"/>
          <w:lang w:eastAsia="zh-CN"/>
        </w:rPr>
      </w:pPr>
      <w:r w:rsidRPr="00796998">
        <w:rPr>
          <w:rFonts w:eastAsia="SimSun" w:cs="Tahoma"/>
          <w:lang w:eastAsia="zh-CN"/>
        </w:rPr>
        <w:br w:type="page"/>
      </w:r>
    </w:p>
    <w:p w14:paraId="37A6B707" w14:textId="77777777" w:rsidR="008A1637" w:rsidRPr="00796998" w:rsidRDefault="008A1637" w:rsidP="00ED3803">
      <w:pPr>
        <w:pStyle w:val="Heading1"/>
      </w:pPr>
      <w:bookmarkStart w:id="1008" w:name="_Toc336338249"/>
      <w:bookmarkStart w:id="1009" w:name="_Toc343078108"/>
      <w:r w:rsidRPr="00796998">
        <w:lastRenderedPageBreak/>
        <w:t>第</w:t>
      </w:r>
      <w:r w:rsidRPr="00796998">
        <w:t xml:space="preserve"> 9 </w:t>
      </w:r>
      <w:r w:rsidRPr="00796998">
        <w:rPr>
          <w:rFonts w:hint="eastAsia"/>
        </w:rPr>
        <w:t>节</w:t>
      </w:r>
      <w:r w:rsidRPr="00796998">
        <w:t xml:space="preserve"> – </w:t>
      </w:r>
      <w:r w:rsidRPr="00796998">
        <w:t>附加条款</w:t>
      </w:r>
      <w:bookmarkEnd w:id="1008"/>
      <w:bookmarkEnd w:id="1009"/>
    </w:p>
    <w:p w14:paraId="37A6B708" w14:textId="77777777" w:rsidR="008A1637" w:rsidRPr="004B3F7E" w:rsidRDefault="008A1637" w:rsidP="00ED3803">
      <w:pPr>
        <w:pStyle w:val="Heading1"/>
      </w:pPr>
      <w:r w:rsidRPr="004B3F7E">
        <w:t xml:space="preserve"> </w:t>
      </w:r>
    </w:p>
    <w:p w14:paraId="37A6B709" w14:textId="77777777" w:rsidR="008A1637" w:rsidRPr="004B3F7E" w:rsidRDefault="008A1637" w:rsidP="008A1637">
      <w:pPr>
        <w:pStyle w:val="Heading3"/>
        <w:ind w:left="800" w:right="720" w:hanging="800"/>
        <w:rPr>
          <w:rFonts w:ascii="Tahoma" w:eastAsia="SimSun" w:hAnsi="Tahoma" w:cs="Tahoma"/>
        </w:rPr>
      </w:pPr>
      <w:bookmarkStart w:id="1010" w:name="_Toc323159781"/>
      <w:bookmarkStart w:id="1011" w:name="_Toc336338250"/>
      <w:bookmarkStart w:id="1012" w:name="_Toc343078109"/>
      <w:r w:rsidRPr="004B3F7E">
        <w:rPr>
          <w:rFonts w:ascii="Tahoma" w:eastAsia="SimSun" w:hAnsi="Tahoma" w:cs="Tahoma"/>
          <w:color w:val="000000"/>
        </w:rPr>
        <w:t>客户端访问许可（</w:t>
      </w:r>
      <w:r w:rsidRPr="004B3F7E">
        <w:rPr>
          <w:rFonts w:ascii="Tahoma" w:eastAsia="SimSun" w:hAnsi="Tahoma" w:cs="Tahoma"/>
          <w:color w:val="000000"/>
        </w:rPr>
        <w:t>“Client Access Licenses”</w:t>
      </w:r>
      <w:r w:rsidR="00A83359">
        <w:rPr>
          <w:rFonts w:ascii="Tahoma" w:eastAsia="SimSun" w:hAnsi="Tahoma" w:cs="Tahoma"/>
          <w:color w:val="000000"/>
        </w:rPr>
        <w:t xml:space="preserve"> </w:t>
      </w:r>
      <w:r w:rsidRPr="004B3F7E">
        <w:rPr>
          <w:rFonts w:ascii="Tahoma" w:eastAsia="SimSun" w:hAnsi="Tahoma" w:cs="Tahoma"/>
          <w:color w:val="000000"/>
        </w:rPr>
        <w:t>或</w:t>
      </w:r>
      <w:r w:rsidR="00A83359">
        <w:rPr>
          <w:rFonts w:ascii="Tahoma" w:eastAsia="SimSun" w:hAnsi="Tahoma" w:cs="Tahoma"/>
          <w:color w:val="000000"/>
        </w:rPr>
        <w:t xml:space="preserve"> </w:t>
      </w:r>
      <w:r w:rsidRPr="004B3F7E">
        <w:rPr>
          <w:rFonts w:ascii="Tahoma" w:eastAsia="SimSun" w:hAnsi="Tahoma" w:cs="Tahoma"/>
          <w:color w:val="000000"/>
        </w:rPr>
        <w:t>“CAL”</w:t>
      </w:r>
      <w:r w:rsidRPr="004B3F7E">
        <w:rPr>
          <w:rFonts w:ascii="Tahoma" w:eastAsia="SimSun" w:hAnsi="Tahoma" w:cs="Tahoma"/>
          <w:color w:val="000000"/>
        </w:rPr>
        <w:t>）和客户端管理许可</w:t>
      </w:r>
      <w:r w:rsidRPr="004B3F7E">
        <w:rPr>
          <w:rFonts w:ascii="Tahoma" w:eastAsia="SimSun" w:hAnsi="Tahoma" w:cs="Tahoma"/>
          <w:color w:val="000000"/>
        </w:rPr>
        <w:t xml:space="preserve"> (ML)</w:t>
      </w:r>
      <w:bookmarkEnd w:id="1010"/>
      <w:bookmarkEnd w:id="1011"/>
      <w:bookmarkEnd w:id="1012"/>
    </w:p>
    <w:p w14:paraId="37A6B70A" w14:textId="77777777" w:rsidR="008A1637" w:rsidRPr="004B3F7E" w:rsidRDefault="008A1637" w:rsidP="008A1637">
      <w:pPr>
        <w:pStyle w:val="AppendixFlushBulletedList"/>
        <w:tabs>
          <w:tab w:val="clear" w:pos="360"/>
        </w:tabs>
        <w:ind w:left="720" w:right="720" w:firstLine="0"/>
        <w:rPr>
          <w:rFonts w:ascii="Tahoma" w:eastAsia="SimSun" w:hAnsi="Tahoma" w:cs="Tahoma"/>
          <w:sz w:val="18"/>
          <w:szCs w:val="18"/>
        </w:rPr>
      </w:pPr>
    </w:p>
    <w:p w14:paraId="37A6B70B" w14:textId="77777777" w:rsidR="008A1637" w:rsidRPr="004B3F7E" w:rsidRDefault="008A1637" w:rsidP="002C1048">
      <w:pPr>
        <w:pStyle w:val="AppendixFlushBulletedList"/>
        <w:numPr>
          <w:ilvl w:val="0"/>
          <w:numId w:val="97"/>
        </w:numPr>
        <w:ind w:left="1440" w:right="720"/>
        <w:rPr>
          <w:rFonts w:ascii="Tahoma" w:eastAsia="SimSun" w:hAnsi="Tahoma" w:cs="Tahoma"/>
          <w:sz w:val="18"/>
          <w:szCs w:val="18"/>
          <w:lang w:eastAsia="zh-CN"/>
        </w:rPr>
      </w:pPr>
      <w:r w:rsidRPr="004B3F7E">
        <w:rPr>
          <w:rFonts w:ascii="Tahoma" w:eastAsia="SimSun" w:hAnsi="Tahoma" w:cs="Tahoma"/>
          <w:b/>
          <w:bCs/>
          <w:color w:val="000000"/>
          <w:sz w:val="18"/>
          <w:szCs w:val="18"/>
          <w:lang w:eastAsia="zh-CN"/>
        </w:rPr>
        <w:t>在用户和设备</w:t>
      </w:r>
      <w:r w:rsidRPr="004B3F7E">
        <w:rPr>
          <w:rFonts w:ascii="Tahoma" w:eastAsia="SimSun" w:hAnsi="Tahoma" w:cs="Tahoma"/>
          <w:b/>
          <w:bCs/>
          <w:color w:val="000000"/>
          <w:sz w:val="18"/>
          <w:szCs w:val="18"/>
          <w:lang w:eastAsia="zh-CN"/>
        </w:rPr>
        <w:t xml:space="preserve"> CAL </w:t>
      </w:r>
      <w:r w:rsidRPr="004B3F7E">
        <w:rPr>
          <w:rFonts w:ascii="Tahoma" w:eastAsia="SimSun" w:hAnsi="Tahoma" w:cs="Tahoma"/>
          <w:b/>
          <w:bCs/>
          <w:color w:val="000000"/>
          <w:sz w:val="18"/>
          <w:szCs w:val="18"/>
          <w:lang w:eastAsia="zh-CN"/>
        </w:rPr>
        <w:t>之间转换</w:t>
      </w:r>
    </w:p>
    <w:p w14:paraId="37A6B70C" w14:textId="77777777" w:rsidR="008A1637" w:rsidRPr="004B3F7E" w:rsidRDefault="008A1637" w:rsidP="00796998">
      <w:pPr>
        <w:pStyle w:val="AppendixBodyText"/>
        <w:numPr>
          <w:ilvl w:val="0"/>
          <w:numId w:val="98"/>
        </w:numPr>
        <w:spacing w:afterLines="60" w:after="144"/>
        <w:ind w:left="1800" w:right="720"/>
        <w:rPr>
          <w:rFonts w:ascii="Tahoma" w:eastAsia="SimSun" w:hAnsi="Tahoma" w:cs="Tahoma"/>
          <w:sz w:val="18"/>
          <w:szCs w:val="18"/>
        </w:rPr>
      </w:pPr>
      <w:r w:rsidRPr="004B3F7E">
        <w:rPr>
          <w:rFonts w:ascii="Tahoma" w:eastAsia="SimSun" w:hAnsi="Tahoma" w:cs="Tahoma"/>
          <w:color w:val="000000"/>
          <w:sz w:val="18"/>
          <w:szCs w:val="18"/>
          <w:lang w:eastAsia="zh-CN"/>
        </w:rPr>
        <w:t>如客户的</w:t>
      </w:r>
      <w:r w:rsidRPr="004B3F7E">
        <w:rPr>
          <w:rFonts w:ascii="Tahoma" w:eastAsia="SimSun" w:hAnsi="Tahoma" w:cs="Tahoma"/>
          <w:color w:val="000000"/>
          <w:sz w:val="18"/>
          <w:szCs w:val="18"/>
          <w:lang w:eastAsia="zh-CN"/>
        </w:rPr>
        <w:t xml:space="preserve"> CAL </w:t>
      </w:r>
      <w:r w:rsidRPr="004B3F7E">
        <w:rPr>
          <w:rFonts w:ascii="Tahoma" w:eastAsia="SimSun" w:hAnsi="Tahoma" w:cs="Tahoma"/>
          <w:color w:val="000000"/>
          <w:sz w:val="18"/>
          <w:szCs w:val="18"/>
          <w:lang w:eastAsia="zh-CN"/>
        </w:rPr>
        <w:t>软件保障有效，可以在续签软件保障范围时在用户和设备之间转换。</w:t>
      </w:r>
      <w:r w:rsidR="004B3F7E">
        <w:rPr>
          <w:rFonts w:ascii="Tahoma" w:eastAsia="SimSun" w:hAnsi="Tahoma" w:cs="Tahoma"/>
          <w:color w:val="000000"/>
          <w:sz w:val="18"/>
          <w:szCs w:val="18"/>
          <w:lang w:eastAsia="zh-CN"/>
        </w:rPr>
        <w:br/>
      </w:r>
      <w:r w:rsidRPr="004B3F7E">
        <w:rPr>
          <w:rFonts w:ascii="Tahoma" w:eastAsia="SimSun" w:hAnsi="Tahoma" w:cs="Tahoma"/>
          <w:color w:val="000000"/>
          <w:sz w:val="18"/>
          <w:szCs w:val="18"/>
        </w:rPr>
        <w:t>此转换不会改变</w:t>
      </w:r>
      <w:r w:rsidRPr="004B3F7E">
        <w:rPr>
          <w:rFonts w:ascii="Tahoma" w:eastAsia="SimSun" w:hAnsi="Tahoma" w:cs="Tahoma"/>
          <w:color w:val="000000"/>
          <w:sz w:val="18"/>
          <w:szCs w:val="18"/>
        </w:rPr>
        <w:t xml:space="preserve"> CAL </w:t>
      </w:r>
      <w:r w:rsidRPr="004B3F7E">
        <w:rPr>
          <w:rFonts w:ascii="Tahoma" w:eastAsia="SimSun" w:hAnsi="Tahoma" w:cs="Tahoma"/>
          <w:color w:val="000000"/>
          <w:sz w:val="18"/>
          <w:szCs w:val="18"/>
        </w:rPr>
        <w:t>版本（即</w:t>
      </w:r>
      <w:r w:rsidRPr="004B3F7E">
        <w:rPr>
          <w:rFonts w:ascii="Tahoma" w:eastAsia="SimSun" w:hAnsi="Tahoma" w:cs="Tahoma"/>
          <w:color w:val="000000"/>
          <w:sz w:val="18"/>
          <w:szCs w:val="18"/>
        </w:rPr>
        <w:t xml:space="preserve"> Standard </w:t>
      </w:r>
      <w:r w:rsidRPr="004B3F7E">
        <w:rPr>
          <w:rFonts w:ascii="Tahoma" w:eastAsia="SimSun" w:hAnsi="Tahoma" w:cs="Tahoma"/>
          <w:color w:val="000000"/>
          <w:sz w:val="18"/>
          <w:szCs w:val="18"/>
        </w:rPr>
        <w:t>到</w:t>
      </w:r>
      <w:r w:rsidRPr="004B3F7E">
        <w:rPr>
          <w:rFonts w:ascii="Tahoma" w:eastAsia="SimSun" w:hAnsi="Tahoma" w:cs="Tahoma"/>
          <w:color w:val="000000"/>
          <w:sz w:val="18"/>
          <w:szCs w:val="18"/>
        </w:rPr>
        <w:t xml:space="preserve"> Enterprise</w:t>
      </w:r>
      <w:r w:rsidRPr="004B3F7E">
        <w:rPr>
          <w:rFonts w:ascii="Tahoma" w:eastAsia="SimSun" w:hAnsi="Tahoma" w:cs="Tahoma"/>
          <w:color w:val="000000"/>
          <w:sz w:val="18"/>
          <w:szCs w:val="18"/>
        </w:rPr>
        <w:t>）。请参阅各产品的产品说明</w:t>
      </w:r>
    </w:p>
    <w:p w14:paraId="37A6B70D" w14:textId="77777777" w:rsidR="008A1637" w:rsidRPr="004B3F7E" w:rsidRDefault="008A1637" w:rsidP="002C1048">
      <w:pPr>
        <w:pStyle w:val="AppendixFlushBulletedList"/>
        <w:numPr>
          <w:ilvl w:val="0"/>
          <w:numId w:val="97"/>
        </w:numPr>
        <w:ind w:left="1440" w:right="720"/>
        <w:rPr>
          <w:rFonts w:ascii="Tahoma" w:eastAsia="SimSun" w:hAnsi="Tahoma" w:cs="Tahoma"/>
          <w:sz w:val="18"/>
          <w:szCs w:val="18"/>
          <w:lang w:eastAsia="zh-CN"/>
        </w:rPr>
      </w:pPr>
      <w:r w:rsidRPr="004B3F7E">
        <w:rPr>
          <w:rFonts w:ascii="Tahoma" w:eastAsia="SimSun" w:hAnsi="Tahoma" w:cs="Tahoma"/>
          <w:b/>
          <w:bCs/>
          <w:color w:val="000000"/>
          <w:sz w:val="18"/>
          <w:szCs w:val="18"/>
          <w:lang w:eastAsia="zh-CN"/>
        </w:rPr>
        <w:t>用户和</w:t>
      </w:r>
      <w:r w:rsidRPr="004B3F7E">
        <w:rPr>
          <w:rFonts w:ascii="Tahoma" w:eastAsia="SimSun" w:hAnsi="Tahoma" w:cs="Tahoma"/>
          <w:b/>
          <w:bCs/>
          <w:color w:val="000000"/>
          <w:sz w:val="18"/>
          <w:szCs w:val="18"/>
          <w:lang w:eastAsia="zh-CN"/>
        </w:rPr>
        <w:t xml:space="preserve"> OSE </w:t>
      </w:r>
      <w:r w:rsidRPr="004B3F7E">
        <w:rPr>
          <w:rFonts w:ascii="Tahoma" w:eastAsia="SimSun" w:hAnsi="Tahoma" w:cs="Tahoma"/>
          <w:b/>
          <w:bCs/>
          <w:color w:val="000000"/>
          <w:sz w:val="18"/>
          <w:szCs w:val="18"/>
          <w:lang w:eastAsia="zh-CN"/>
        </w:rPr>
        <w:t>客户端</w:t>
      </w:r>
      <w:r w:rsidRPr="004B3F7E">
        <w:rPr>
          <w:rFonts w:ascii="Tahoma" w:eastAsia="SimSun" w:hAnsi="Tahoma" w:cs="Tahoma"/>
          <w:b/>
          <w:bCs/>
          <w:color w:val="000000"/>
          <w:sz w:val="18"/>
          <w:szCs w:val="18"/>
          <w:lang w:eastAsia="zh-CN"/>
        </w:rPr>
        <w:t xml:space="preserve"> ML </w:t>
      </w:r>
      <w:r w:rsidRPr="004B3F7E">
        <w:rPr>
          <w:rFonts w:ascii="Tahoma" w:eastAsia="SimSun" w:hAnsi="Tahoma" w:cs="Tahoma"/>
          <w:b/>
          <w:bCs/>
          <w:color w:val="000000"/>
          <w:sz w:val="18"/>
          <w:szCs w:val="18"/>
          <w:lang w:eastAsia="zh-CN"/>
        </w:rPr>
        <w:t>之间的转换</w:t>
      </w:r>
    </w:p>
    <w:p w14:paraId="37A6B70E" w14:textId="77777777" w:rsidR="008A1637" w:rsidRPr="004B3F7E" w:rsidRDefault="008A1637" w:rsidP="00796998">
      <w:pPr>
        <w:pStyle w:val="AppendixBodyText"/>
        <w:numPr>
          <w:ilvl w:val="0"/>
          <w:numId w:val="98"/>
        </w:numPr>
        <w:spacing w:afterLines="60" w:after="144"/>
        <w:ind w:left="1800" w:right="720"/>
        <w:rPr>
          <w:rFonts w:ascii="Tahoma" w:eastAsia="SimSun" w:hAnsi="Tahoma" w:cs="Tahoma"/>
          <w:sz w:val="18"/>
          <w:szCs w:val="18"/>
          <w:lang w:eastAsia="zh-CN"/>
        </w:rPr>
      </w:pPr>
      <w:r w:rsidRPr="004B3F7E">
        <w:rPr>
          <w:rFonts w:ascii="Tahoma" w:eastAsia="SimSun" w:hAnsi="Tahoma" w:cs="Tahoma"/>
          <w:color w:val="000000"/>
          <w:sz w:val="18"/>
          <w:szCs w:val="18"/>
          <w:lang w:eastAsia="zh-CN"/>
        </w:rPr>
        <w:t>如客户的客户端</w:t>
      </w:r>
      <w:r w:rsidRPr="004B3F7E">
        <w:rPr>
          <w:rFonts w:ascii="Tahoma" w:eastAsia="SimSun" w:hAnsi="Tahoma" w:cs="Tahoma"/>
          <w:color w:val="000000"/>
          <w:sz w:val="18"/>
          <w:szCs w:val="18"/>
          <w:lang w:eastAsia="zh-CN"/>
        </w:rPr>
        <w:t xml:space="preserve"> ML </w:t>
      </w:r>
      <w:r w:rsidRPr="004B3F7E">
        <w:rPr>
          <w:rFonts w:ascii="Tahoma" w:eastAsia="SimSun" w:hAnsi="Tahoma" w:cs="Tahoma"/>
          <w:color w:val="000000"/>
          <w:sz w:val="18"/>
          <w:szCs w:val="18"/>
          <w:lang w:eastAsia="zh-CN"/>
        </w:rPr>
        <w:t>的软件保障有效，可以在续签软件保障范围时在用户和</w:t>
      </w:r>
      <w:r w:rsidRPr="004B3F7E">
        <w:rPr>
          <w:rFonts w:ascii="Tahoma" w:eastAsia="SimSun" w:hAnsi="Tahoma" w:cs="Tahoma"/>
          <w:color w:val="000000"/>
          <w:sz w:val="18"/>
          <w:szCs w:val="18"/>
          <w:lang w:eastAsia="zh-CN"/>
        </w:rPr>
        <w:t xml:space="preserve"> OSE </w:t>
      </w:r>
      <w:r w:rsidRPr="004B3F7E">
        <w:rPr>
          <w:rFonts w:ascii="Tahoma" w:eastAsia="SimSun" w:hAnsi="Tahoma" w:cs="Tahoma"/>
          <w:color w:val="000000"/>
          <w:sz w:val="18"/>
          <w:szCs w:val="18"/>
          <w:lang w:eastAsia="zh-CN"/>
        </w:rPr>
        <w:t>之间转换。请参阅各产品的产品说明，了解详情。</w:t>
      </w:r>
    </w:p>
    <w:p w14:paraId="37A6B70F" w14:textId="77777777" w:rsidR="008A1637" w:rsidRPr="004B3F7E" w:rsidRDefault="008A1637" w:rsidP="002C1048">
      <w:pPr>
        <w:pStyle w:val="AppendixFlushBulletedList"/>
        <w:numPr>
          <w:ilvl w:val="0"/>
          <w:numId w:val="97"/>
        </w:numPr>
        <w:ind w:left="1440" w:right="720"/>
        <w:rPr>
          <w:rFonts w:ascii="Tahoma" w:eastAsia="SimSun" w:hAnsi="Tahoma" w:cs="Tahoma"/>
          <w:sz w:val="18"/>
          <w:szCs w:val="18"/>
        </w:rPr>
      </w:pPr>
      <w:r w:rsidRPr="004B3F7E">
        <w:rPr>
          <w:rFonts w:ascii="Tahoma" w:eastAsia="SimSun" w:hAnsi="Tahoma" w:cs="Tahoma"/>
          <w:b/>
          <w:bCs/>
          <w:color w:val="000000"/>
          <w:sz w:val="18"/>
          <w:szCs w:val="18"/>
        </w:rPr>
        <w:t>续签</w:t>
      </w:r>
    </w:p>
    <w:p w14:paraId="37A6B710" w14:textId="77777777" w:rsidR="008A1637" w:rsidRPr="004B3F7E" w:rsidRDefault="008A1637" w:rsidP="00796998">
      <w:pPr>
        <w:pStyle w:val="AppendixBodyText"/>
        <w:numPr>
          <w:ilvl w:val="0"/>
          <w:numId w:val="98"/>
        </w:numPr>
        <w:spacing w:afterLines="60" w:after="144"/>
        <w:ind w:left="1800" w:right="720"/>
        <w:rPr>
          <w:rFonts w:ascii="Tahoma" w:eastAsia="SimSun" w:hAnsi="Tahoma" w:cs="Tahoma"/>
          <w:sz w:val="18"/>
          <w:szCs w:val="18"/>
        </w:rPr>
      </w:pPr>
      <w:r w:rsidRPr="004B3F7E">
        <w:rPr>
          <w:rFonts w:ascii="Tahoma" w:eastAsia="SimSun" w:hAnsi="Tahoma" w:cs="Tahoma"/>
          <w:color w:val="000000"/>
          <w:sz w:val="18"/>
          <w:szCs w:val="18"/>
          <w:lang w:eastAsia="zh-CN"/>
        </w:rPr>
        <w:t>如用户和设备</w:t>
      </w:r>
      <w:r w:rsidRPr="004B3F7E">
        <w:rPr>
          <w:rFonts w:ascii="Tahoma" w:eastAsia="SimSun" w:hAnsi="Tahoma" w:cs="Tahoma"/>
          <w:color w:val="000000"/>
          <w:sz w:val="18"/>
          <w:szCs w:val="18"/>
          <w:lang w:eastAsia="zh-CN"/>
        </w:rPr>
        <w:t xml:space="preserve"> CAL </w:t>
      </w:r>
      <w:r w:rsidRPr="004B3F7E">
        <w:rPr>
          <w:rFonts w:ascii="Tahoma" w:eastAsia="SimSun" w:hAnsi="Tahoma" w:cs="Tahoma"/>
          <w:color w:val="000000"/>
          <w:sz w:val="18"/>
          <w:szCs w:val="18"/>
          <w:lang w:eastAsia="zh-CN"/>
        </w:rPr>
        <w:t>均可用，客户可续签任一类型的软件保障范围。无论客户为哪类</w:t>
      </w:r>
      <w:r w:rsidRPr="004B3F7E">
        <w:rPr>
          <w:rFonts w:ascii="Tahoma" w:eastAsia="SimSun" w:hAnsi="Tahoma" w:cs="Tahoma"/>
          <w:color w:val="000000"/>
          <w:sz w:val="18"/>
          <w:szCs w:val="18"/>
          <w:lang w:eastAsia="zh-CN"/>
        </w:rPr>
        <w:t xml:space="preserve"> CAL </w:t>
      </w:r>
      <w:r w:rsidRPr="004B3F7E">
        <w:rPr>
          <w:rFonts w:ascii="Tahoma" w:eastAsia="SimSun" w:hAnsi="Tahoma" w:cs="Tahoma"/>
          <w:color w:val="000000"/>
          <w:sz w:val="18"/>
          <w:szCs w:val="18"/>
          <w:lang w:eastAsia="zh-CN"/>
        </w:rPr>
        <w:t>订购了软件保障，该类型的产品使用权利决定了如何分配和使用</w:t>
      </w:r>
      <w:r w:rsidRPr="004B3F7E">
        <w:rPr>
          <w:rFonts w:ascii="Tahoma" w:eastAsia="SimSun" w:hAnsi="Tahoma" w:cs="Tahoma"/>
          <w:color w:val="000000"/>
          <w:sz w:val="18"/>
          <w:szCs w:val="18"/>
          <w:lang w:eastAsia="zh-CN"/>
        </w:rPr>
        <w:t xml:space="preserve"> CAL</w:t>
      </w:r>
      <w:r w:rsidRPr="004B3F7E">
        <w:rPr>
          <w:rFonts w:ascii="Tahoma" w:eastAsia="SimSun" w:hAnsi="Tahoma" w:cs="Tahoma"/>
          <w:color w:val="000000"/>
          <w:sz w:val="18"/>
          <w:szCs w:val="18"/>
          <w:lang w:eastAsia="zh-CN"/>
        </w:rPr>
        <w:t>。如企业许可登记表客户选择为用户</w:t>
      </w:r>
      <w:r w:rsidRPr="004B3F7E">
        <w:rPr>
          <w:rFonts w:ascii="Tahoma" w:eastAsia="SimSun" w:hAnsi="Tahoma" w:cs="Tahoma"/>
          <w:color w:val="000000"/>
          <w:sz w:val="18"/>
          <w:szCs w:val="18"/>
          <w:lang w:eastAsia="zh-CN"/>
        </w:rPr>
        <w:t xml:space="preserve"> CAL </w:t>
      </w:r>
      <w:r w:rsidRPr="004B3F7E">
        <w:rPr>
          <w:rFonts w:ascii="Tahoma" w:eastAsia="SimSun" w:hAnsi="Tahoma" w:cs="Tahoma"/>
          <w:color w:val="000000"/>
          <w:sz w:val="18"/>
          <w:szCs w:val="18"/>
          <w:lang w:eastAsia="zh-CN"/>
        </w:rPr>
        <w:t>订购软件保障，可以根据他们的用户数量购买</w:t>
      </w:r>
      <w:r w:rsidRPr="004B3F7E">
        <w:rPr>
          <w:rFonts w:ascii="Tahoma" w:eastAsia="SimSun" w:hAnsi="Tahoma" w:cs="Tahoma"/>
          <w:color w:val="000000"/>
          <w:sz w:val="18"/>
          <w:szCs w:val="18"/>
          <w:lang w:eastAsia="zh-CN"/>
        </w:rPr>
        <w:t xml:space="preserve"> CAL</w:t>
      </w:r>
      <w:r w:rsidRPr="004B3F7E">
        <w:rPr>
          <w:rFonts w:ascii="Tahoma" w:eastAsia="SimSun" w:hAnsi="Tahoma" w:cs="Tahoma"/>
          <w:color w:val="000000"/>
          <w:sz w:val="18"/>
          <w:szCs w:val="18"/>
          <w:lang w:eastAsia="zh-CN"/>
        </w:rPr>
        <w:t>。</w:t>
      </w:r>
      <w:r w:rsidR="004B3F7E">
        <w:rPr>
          <w:rFonts w:ascii="Tahoma" w:eastAsia="SimSun" w:hAnsi="Tahoma" w:cs="Tahoma"/>
          <w:color w:val="000000"/>
          <w:sz w:val="18"/>
          <w:szCs w:val="18"/>
          <w:lang w:eastAsia="zh-CN"/>
        </w:rPr>
        <w:br/>
      </w:r>
      <w:r w:rsidRPr="004B3F7E">
        <w:rPr>
          <w:rFonts w:ascii="Tahoma" w:eastAsia="SimSun" w:hAnsi="Tahoma" w:cs="Tahoma"/>
          <w:color w:val="000000"/>
          <w:sz w:val="18"/>
          <w:szCs w:val="18"/>
        </w:rPr>
        <w:t>请参阅各产品的产品说明，了解详情。</w:t>
      </w:r>
    </w:p>
    <w:p w14:paraId="37A6B711" w14:textId="77777777" w:rsidR="008A1637" w:rsidRPr="004B3F7E" w:rsidRDefault="008A1637" w:rsidP="002C1048">
      <w:pPr>
        <w:pStyle w:val="AppendixFlushBulletedList"/>
        <w:numPr>
          <w:ilvl w:val="0"/>
          <w:numId w:val="97"/>
        </w:numPr>
        <w:ind w:left="1440" w:right="720"/>
        <w:rPr>
          <w:rFonts w:ascii="Tahoma" w:eastAsia="SimSun" w:hAnsi="Tahoma" w:cs="Tahoma"/>
          <w:sz w:val="18"/>
          <w:szCs w:val="18"/>
        </w:rPr>
      </w:pPr>
      <w:r w:rsidRPr="004B3F7E">
        <w:rPr>
          <w:rFonts w:ascii="Tahoma" w:eastAsia="SimSun" w:hAnsi="Tahoma" w:cs="Tahoma"/>
          <w:b/>
          <w:bCs/>
          <w:color w:val="000000"/>
          <w:sz w:val="18"/>
          <w:szCs w:val="18"/>
        </w:rPr>
        <w:t>多余的</w:t>
      </w:r>
      <w:r w:rsidRPr="004B3F7E">
        <w:rPr>
          <w:rFonts w:ascii="Tahoma" w:eastAsia="SimSun" w:hAnsi="Tahoma" w:cs="Tahoma"/>
          <w:b/>
          <w:bCs/>
          <w:color w:val="000000"/>
          <w:sz w:val="18"/>
          <w:szCs w:val="18"/>
        </w:rPr>
        <w:t xml:space="preserve"> CAL</w:t>
      </w:r>
    </w:p>
    <w:p w14:paraId="37A6B712" w14:textId="77777777" w:rsidR="008A1637" w:rsidRPr="004B3F7E" w:rsidRDefault="008A1637" w:rsidP="00796998">
      <w:pPr>
        <w:pStyle w:val="AppendixBodyText"/>
        <w:numPr>
          <w:ilvl w:val="0"/>
          <w:numId w:val="98"/>
        </w:numPr>
        <w:spacing w:afterLines="60" w:after="144"/>
        <w:ind w:left="1800" w:right="720"/>
        <w:rPr>
          <w:rFonts w:ascii="Tahoma" w:eastAsia="SimSun" w:hAnsi="Tahoma" w:cs="Tahoma"/>
          <w:sz w:val="18"/>
          <w:szCs w:val="18"/>
          <w:lang w:eastAsia="zh-CN"/>
        </w:rPr>
      </w:pPr>
      <w:r w:rsidRPr="004B3F7E">
        <w:rPr>
          <w:rFonts w:ascii="Tahoma" w:eastAsia="SimSun" w:hAnsi="Tahoma" w:cs="Tahoma"/>
          <w:color w:val="000000"/>
          <w:sz w:val="18"/>
          <w:szCs w:val="18"/>
          <w:lang w:eastAsia="zh-CN"/>
        </w:rPr>
        <w:t>如上所述，在用户和设备</w:t>
      </w:r>
      <w:r w:rsidRPr="004B3F7E">
        <w:rPr>
          <w:rFonts w:ascii="Tahoma" w:eastAsia="SimSun" w:hAnsi="Tahoma" w:cs="Tahoma"/>
          <w:color w:val="000000"/>
          <w:sz w:val="18"/>
          <w:szCs w:val="18"/>
          <w:lang w:eastAsia="zh-CN"/>
        </w:rPr>
        <w:t xml:space="preserve"> CAL </w:t>
      </w:r>
      <w:r w:rsidRPr="004B3F7E">
        <w:rPr>
          <w:rFonts w:ascii="Tahoma" w:eastAsia="SimSun" w:hAnsi="Tahoma" w:cs="Tahoma"/>
          <w:color w:val="000000"/>
          <w:sz w:val="18"/>
          <w:szCs w:val="18"/>
          <w:lang w:eastAsia="zh-CN"/>
        </w:rPr>
        <w:t>之间进行转换后，可能会产生多余的</w:t>
      </w:r>
      <w:r w:rsidRPr="004B3F7E">
        <w:rPr>
          <w:rFonts w:ascii="Tahoma" w:eastAsia="SimSun" w:hAnsi="Tahoma" w:cs="Tahoma"/>
          <w:color w:val="000000"/>
          <w:sz w:val="18"/>
          <w:szCs w:val="18"/>
          <w:lang w:eastAsia="zh-CN"/>
        </w:rPr>
        <w:t xml:space="preserve"> CAL</w:t>
      </w:r>
      <w:r w:rsidRPr="004B3F7E">
        <w:rPr>
          <w:rFonts w:ascii="Tahoma" w:eastAsia="SimSun" w:hAnsi="Tahoma" w:cs="Tahoma"/>
          <w:color w:val="000000"/>
          <w:sz w:val="18"/>
          <w:szCs w:val="18"/>
          <w:lang w:eastAsia="zh-CN"/>
        </w:rPr>
        <w:t>。随着用户或设备数量的增加，客户可以重新分配多余的</w:t>
      </w:r>
      <w:r w:rsidRPr="004B3F7E">
        <w:rPr>
          <w:rFonts w:ascii="Tahoma" w:eastAsia="SimSun" w:hAnsi="Tahoma" w:cs="Tahoma"/>
          <w:color w:val="000000"/>
          <w:sz w:val="18"/>
          <w:szCs w:val="18"/>
          <w:lang w:eastAsia="zh-CN"/>
        </w:rPr>
        <w:t xml:space="preserve"> CAL</w:t>
      </w:r>
      <w:r w:rsidRPr="004B3F7E">
        <w:rPr>
          <w:rFonts w:ascii="Tahoma" w:eastAsia="SimSun" w:hAnsi="Tahoma" w:cs="Tahoma"/>
          <w:color w:val="000000"/>
          <w:sz w:val="18"/>
          <w:szCs w:val="18"/>
          <w:lang w:eastAsia="zh-CN"/>
        </w:rPr>
        <w:t>。在续签时，客户可以选择为多余的</w:t>
      </w:r>
      <w:r w:rsidRPr="004B3F7E">
        <w:rPr>
          <w:rFonts w:ascii="Tahoma" w:eastAsia="SimSun" w:hAnsi="Tahoma" w:cs="Tahoma"/>
          <w:color w:val="000000"/>
          <w:sz w:val="18"/>
          <w:szCs w:val="18"/>
          <w:lang w:eastAsia="zh-CN"/>
        </w:rPr>
        <w:t xml:space="preserve"> CAL </w:t>
      </w:r>
      <w:r w:rsidRPr="004B3F7E">
        <w:rPr>
          <w:rFonts w:ascii="Tahoma" w:eastAsia="SimSun" w:hAnsi="Tahoma" w:cs="Tahoma"/>
          <w:color w:val="000000"/>
          <w:sz w:val="18"/>
          <w:szCs w:val="18"/>
          <w:lang w:eastAsia="zh-CN"/>
        </w:rPr>
        <w:t>保留软件保障。如任何多余的</w:t>
      </w:r>
      <w:r w:rsidRPr="004B3F7E">
        <w:rPr>
          <w:rFonts w:ascii="Tahoma" w:eastAsia="SimSun" w:hAnsi="Tahoma" w:cs="Tahoma"/>
          <w:color w:val="000000"/>
          <w:sz w:val="18"/>
          <w:szCs w:val="18"/>
          <w:lang w:eastAsia="zh-CN"/>
        </w:rPr>
        <w:t xml:space="preserve"> CAL </w:t>
      </w:r>
      <w:r w:rsidRPr="004B3F7E">
        <w:rPr>
          <w:rFonts w:ascii="Tahoma" w:eastAsia="SimSun" w:hAnsi="Tahoma" w:cs="Tahoma"/>
          <w:color w:val="000000"/>
          <w:sz w:val="18"/>
          <w:szCs w:val="18"/>
          <w:lang w:eastAsia="zh-CN"/>
        </w:rPr>
        <w:t>的软件保障范围已失效，客户不能在此后为其续签软件保障。</w:t>
      </w:r>
    </w:p>
    <w:p w14:paraId="37A6B713" w14:textId="77777777" w:rsidR="008A1637" w:rsidRPr="004B3F7E" w:rsidRDefault="008A1637" w:rsidP="002C1048">
      <w:pPr>
        <w:pStyle w:val="AppendixFlushBulletedList"/>
        <w:numPr>
          <w:ilvl w:val="0"/>
          <w:numId w:val="97"/>
        </w:numPr>
        <w:ind w:left="1440" w:right="720"/>
        <w:rPr>
          <w:rFonts w:ascii="Tahoma" w:eastAsia="SimSun" w:hAnsi="Tahoma" w:cs="Tahoma"/>
          <w:sz w:val="18"/>
          <w:szCs w:val="18"/>
        </w:rPr>
      </w:pPr>
      <w:r w:rsidRPr="004B3F7E">
        <w:rPr>
          <w:rFonts w:ascii="Tahoma" w:eastAsia="SimSun" w:hAnsi="Tahoma" w:cs="Tahoma"/>
          <w:b/>
          <w:bCs/>
          <w:color w:val="000000"/>
          <w:sz w:val="18"/>
          <w:szCs w:val="18"/>
        </w:rPr>
        <w:t>多余的</w:t>
      </w:r>
      <w:r w:rsidRPr="004B3F7E">
        <w:rPr>
          <w:rFonts w:ascii="Tahoma" w:eastAsia="SimSun" w:hAnsi="Tahoma" w:cs="Tahoma"/>
          <w:b/>
          <w:bCs/>
          <w:color w:val="000000"/>
          <w:sz w:val="18"/>
          <w:szCs w:val="18"/>
        </w:rPr>
        <w:t xml:space="preserve"> ML</w:t>
      </w:r>
    </w:p>
    <w:p w14:paraId="37A6B714" w14:textId="77777777" w:rsidR="008A1637" w:rsidRPr="004B3F7E" w:rsidRDefault="008A1637" w:rsidP="00796998">
      <w:pPr>
        <w:pStyle w:val="AppendixBodyText"/>
        <w:numPr>
          <w:ilvl w:val="0"/>
          <w:numId w:val="98"/>
        </w:numPr>
        <w:spacing w:afterLines="60" w:after="144"/>
        <w:ind w:left="1800" w:right="720"/>
        <w:rPr>
          <w:rFonts w:ascii="Tahoma" w:eastAsia="SimSun" w:hAnsi="Tahoma" w:cs="Tahoma"/>
          <w:sz w:val="18"/>
          <w:szCs w:val="18"/>
          <w:lang w:eastAsia="zh-CN"/>
        </w:rPr>
      </w:pPr>
      <w:r w:rsidRPr="004B3F7E">
        <w:rPr>
          <w:rFonts w:ascii="Tahoma" w:eastAsia="SimSun" w:hAnsi="Tahoma" w:cs="Tahoma"/>
          <w:color w:val="000000"/>
          <w:sz w:val="18"/>
          <w:szCs w:val="18"/>
          <w:lang w:eastAsia="zh-CN"/>
        </w:rPr>
        <w:t>如上所述，在用户和</w:t>
      </w:r>
      <w:r w:rsidRPr="004B3F7E">
        <w:rPr>
          <w:rFonts w:ascii="Tahoma" w:eastAsia="SimSun" w:hAnsi="Tahoma" w:cs="Tahoma"/>
          <w:color w:val="000000"/>
          <w:sz w:val="18"/>
          <w:szCs w:val="18"/>
          <w:lang w:eastAsia="zh-CN"/>
        </w:rPr>
        <w:t xml:space="preserve"> OSE </w:t>
      </w:r>
      <w:r w:rsidRPr="004B3F7E">
        <w:rPr>
          <w:rFonts w:ascii="Tahoma" w:eastAsia="SimSun" w:hAnsi="Tahoma" w:cs="Tahoma"/>
          <w:color w:val="000000"/>
          <w:sz w:val="18"/>
          <w:szCs w:val="18"/>
          <w:lang w:eastAsia="zh-CN"/>
        </w:rPr>
        <w:t>客户端</w:t>
      </w:r>
      <w:r w:rsidRPr="004B3F7E">
        <w:rPr>
          <w:rFonts w:ascii="Tahoma" w:eastAsia="SimSun" w:hAnsi="Tahoma" w:cs="Tahoma"/>
          <w:color w:val="000000"/>
          <w:sz w:val="18"/>
          <w:szCs w:val="18"/>
          <w:lang w:eastAsia="zh-CN"/>
        </w:rPr>
        <w:t xml:space="preserve"> ML </w:t>
      </w:r>
      <w:r w:rsidRPr="004B3F7E">
        <w:rPr>
          <w:rFonts w:ascii="Tahoma" w:eastAsia="SimSun" w:hAnsi="Tahoma" w:cs="Tahoma"/>
          <w:color w:val="000000"/>
          <w:sz w:val="18"/>
          <w:szCs w:val="18"/>
          <w:lang w:eastAsia="zh-CN"/>
        </w:rPr>
        <w:t>之间进行转换后，可能会产生多余的</w:t>
      </w:r>
      <w:r w:rsidRPr="004B3F7E">
        <w:rPr>
          <w:rFonts w:ascii="Tahoma" w:eastAsia="SimSun" w:hAnsi="Tahoma" w:cs="Tahoma"/>
          <w:color w:val="000000"/>
          <w:sz w:val="18"/>
          <w:szCs w:val="18"/>
          <w:lang w:eastAsia="zh-CN"/>
        </w:rPr>
        <w:t xml:space="preserve"> ML</w:t>
      </w:r>
      <w:r w:rsidRPr="004B3F7E">
        <w:rPr>
          <w:rFonts w:ascii="Tahoma" w:eastAsia="SimSun" w:hAnsi="Tahoma" w:cs="Tahoma"/>
          <w:color w:val="000000"/>
          <w:sz w:val="18"/>
          <w:szCs w:val="18"/>
          <w:lang w:eastAsia="zh-CN"/>
        </w:rPr>
        <w:t>。随着用户或管理的</w:t>
      </w:r>
      <w:r w:rsidRPr="004B3F7E">
        <w:rPr>
          <w:rFonts w:ascii="Tahoma" w:eastAsia="SimSun" w:hAnsi="Tahoma" w:cs="Tahoma"/>
          <w:color w:val="000000"/>
          <w:sz w:val="18"/>
          <w:szCs w:val="18"/>
          <w:lang w:eastAsia="zh-CN"/>
        </w:rPr>
        <w:t xml:space="preserve"> OSE </w:t>
      </w:r>
      <w:r w:rsidRPr="004B3F7E">
        <w:rPr>
          <w:rFonts w:ascii="Tahoma" w:eastAsia="SimSun" w:hAnsi="Tahoma" w:cs="Tahoma"/>
          <w:color w:val="000000"/>
          <w:sz w:val="18"/>
          <w:szCs w:val="18"/>
          <w:lang w:eastAsia="zh-CN"/>
        </w:rPr>
        <w:t>数量的增加，客户可以重新分配多余的</w:t>
      </w:r>
      <w:r w:rsidRPr="004B3F7E">
        <w:rPr>
          <w:rFonts w:ascii="Tahoma" w:eastAsia="SimSun" w:hAnsi="Tahoma" w:cs="Tahoma"/>
          <w:color w:val="000000"/>
          <w:sz w:val="18"/>
          <w:szCs w:val="18"/>
          <w:lang w:eastAsia="zh-CN"/>
        </w:rPr>
        <w:t xml:space="preserve"> ML</w:t>
      </w:r>
      <w:r w:rsidRPr="004B3F7E">
        <w:rPr>
          <w:rFonts w:ascii="Tahoma" w:eastAsia="SimSun" w:hAnsi="Tahoma" w:cs="Tahoma"/>
          <w:color w:val="000000"/>
          <w:sz w:val="18"/>
          <w:szCs w:val="18"/>
          <w:lang w:eastAsia="zh-CN"/>
        </w:rPr>
        <w:t>。在续签时，客户可以选择为多余的</w:t>
      </w:r>
      <w:r w:rsidRPr="004B3F7E">
        <w:rPr>
          <w:rFonts w:ascii="Tahoma" w:eastAsia="SimSun" w:hAnsi="Tahoma" w:cs="Tahoma"/>
          <w:color w:val="000000"/>
          <w:sz w:val="18"/>
          <w:szCs w:val="18"/>
          <w:lang w:eastAsia="zh-CN"/>
        </w:rPr>
        <w:t xml:space="preserve"> ML </w:t>
      </w:r>
      <w:r w:rsidRPr="004B3F7E">
        <w:rPr>
          <w:rFonts w:ascii="Tahoma" w:eastAsia="SimSun" w:hAnsi="Tahoma" w:cs="Tahoma"/>
          <w:color w:val="000000"/>
          <w:sz w:val="18"/>
          <w:szCs w:val="18"/>
          <w:lang w:eastAsia="zh-CN"/>
        </w:rPr>
        <w:t>保留软件保障。如任何多余的</w:t>
      </w:r>
      <w:r w:rsidRPr="004B3F7E">
        <w:rPr>
          <w:rFonts w:ascii="Tahoma" w:eastAsia="SimSun" w:hAnsi="Tahoma" w:cs="Tahoma"/>
          <w:color w:val="000000"/>
          <w:sz w:val="18"/>
          <w:szCs w:val="18"/>
          <w:lang w:eastAsia="zh-CN"/>
        </w:rPr>
        <w:t xml:space="preserve"> ML </w:t>
      </w:r>
      <w:r w:rsidRPr="004B3F7E">
        <w:rPr>
          <w:rFonts w:ascii="Tahoma" w:eastAsia="SimSun" w:hAnsi="Tahoma" w:cs="Tahoma"/>
          <w:color w:val="000000"/>
          <w:sz w:val="18"/>
          <w:szCs w:val="18"/>
          <w:lang w:eastAsia="zh-CN"/>
        </w:rPr>
        <w:t>的软件保障范围已失效，客户不能在此后为其续签软件保障。</w:t>
      </w:r>
    </w:p>
    <w:p w14:paraId="37A6B715" w14:textId="77777777" w:rsidR="008A1637" w:rsidRPr="004B3F7E" w:rsidRDefault="008A1637" w:rsidP="002C1048">
      <w:pPr>
        <w:pStyle w:val="AppendixFlushBulletedList"/>
        <w:numPr>
          <w:ilvl w:val="0"/>
          <w:numId w:val="97"/>
        </w:numPr>
        <w:ind w:left="1440" w:right="720"/>
        <w:rPr>
          <w:rFonts w:ascii="Tahoma" w:eastAsia="SimSun" w:hAnsi="Tahoma" w:cs="Tahoma"/>
          <w:sz w:val="18"/>
          <w:szCs w:val="18"/>
        </w:rPr>
      </w:pPr>
      <w:r w:rsidRPr="004B3F7E">
        <w:rPr>
          <w:rFonts w:ascii="Tahoma" w:eastAsia="SimSun" w:hAnsi="Tahoma" w:cs="Tahoma"/>
          <w:b/>
          <w:bCs/>
          <w:color w:val="000000"/>
          <w:sz w:val="18"/>
          <w:szCs w:val="18"/>
        </w:rPr>
        <w:t>许可证明</w:t>
      </w:r>
    </w:p>
    <w:p w14:paraId="37A6B716" w14:textId="77777777" w:rsidR="008A1637" w:rsidRPr="004B3F7E" w:rsidRDefault="008A1637" w:rsidP="00796998">
      <w:pPr>
        <w:pStyle w:val="AppendixBodyText"/>
        <w:numPr>
          <w:ilvl w:val="0"/>
          <w:numId w:val="98"/>
        </w:numPr>
        <w:spacing w:afterLines="60" w:after="144"/>
        <w:ind w:left="1800" w:right="720"/>
        <w:rPr>
          <w:rFonts w:ascii="Tahoma" w:eastAsia="SimSun" w:hAnsi="Tahoma" w:cs="Tahoma"/>
          <w:sz w:val="18"/>
          <w:szCs w:val="18"/>
          <w:lang w:eastAsia="zh-CN"/>
        </w:rPr>
      </w:pPr>
      <w:r w:rsidRPr="004B3F7E">
        <w:rPr>
          <w:rFonts w:ascii="Tahoma" w:eastAsia="SimSun" w:hAnsi="Tahoma" w:cs="Tahoma"/>
          <w:color w:val="000000"/>
          <w:sz w:val="18"/>
          <w:szCs w:val="18"/>
          <w:lang w:eastAsia="zh-CN"/>
        </w:rPr>
        <w:t>由本产品列表、客户的软件保障记录以及基础</w:t>
      </w:r>
      <w:r w:rsidRPr="004B3F7E">
        <w:rPr>
          <w:rFonts w:ascii="Tahoma" w:eastAsia="SimSun" w:hAnsi="Tahoma" w:cs="Tahoma"/>
          <w:color w:val="000000"/>
          <w:sz w:val="18"/>
          <w:szCs w:val="18"/>
          <w:lang w:eastAsia="zh-CN"/>
        </w:rPr>
        <w:t xml:space="preserve"> CAL </w:t>
      </w:r>
      <w:r w:rsidRPr="004B3F7E">
        <w:rPr>
          <w:rFonts w:ascii="Tahoma" w:eastAsia="SimSun" w:hAnsi="Tahoma" w:cs="Tahoma"/>
          <w:color w:val="000000"/>
          <w:sz w:val="18"/>
          <w:szCs w:val="18"/>
          <w:lang w:eastAsia="zh-CN"/>
        </w:rPr>
        <w:t>证明客户迁移至并使用用户</w:t>
      </w:r>
      <w:r w:rsidRPr="004B3F7E">
        <w:rPr>
          <w:rFonts w:ascii="Tahoma" w:eastAsia="SimSun" w:hAnsi="Tahoma" w:cs="Tahoma"/>
          <w:color w:val="000000"/>
          <w:sz w:val="18"/>
          <w:szCs w:val="18"/>
          <w:lang w:eastAsia="zh-CN"/>
        </w:rPr>
        <w:t xml:space="preserve"> CAL </w:t>
      </w:r>
      <w:r w:rsidRPr="004B3F7E">
        <w:rPr>
          <w:rFonts w:ascii="Tahoma" w:eastAsia="SimSun" w:hAnsi="Tahoma" w:cs="Tahoma"/>
          <w:color w:val="000000"/>
          <w:sz w:val="18"/>
          <w:szCs w:val="18"/>
          <w:lang w:eastAsia="zh-CN"/>
        </w:rPr>
        <w:t>的权利。由本产品列表、客户的软件保障记录以及基础</w:t>
      </w:r>
      <w:r w:rsidRPr="004B3F7E">
        <w:rPr>
          <w:rFonts w:ascii="Tahoma" w:eastAsia="SimSun" w:hAnsi="Tahoma" w:cs="Tahoma"/>
          <w:color w:val="000000"/>
          <w:sz w:val="18"/>
          <w:szCs w:val="18"/>
          <w:lang w:eastAsia="zh-CN"/>
        </w:rPr>
        <w:t xml:space="preserve"> ML </w:t>
      </w:r>
      <w:r w:rsidRPr="004B3F7E">
        <w:rPr>
          <w:rFonts w:ascii="Tahoma" w:eastAsia="SimSun" w:hAnsi="Tahoma" w:cs="Tahoma"/>
          <w:color w:val="000000"/>
          <w:sz w:val="18"/>
          <w:szCs w:val="18"/>
          <w:lang w:eastAsia="zh-CN"/>
        </w:rPr>
        <w:t>证明客户迁移至并使用用户</w:t>
      </w:r>
      <w:r w:rsidRPr="004B3F7E">
        <w:rPr>
          <w:rFonts w:ascii="Tahoma" w:eastAsia="SimSun" w:hAnsi="Tahoma" w:cs="Tahoma"/>
          <w:color w:val="000000"/>
          <w:sz w:val="18"/>
          <w:szCs w:val="18"/>
          <w:lang w:eastAsia="zh-CN"/>
        </w:rPr>
        <w:t xml:space="preserve"> ML </w:t>
      </w:r>
      <w:r w:rsidRPr="004B3F7E">
        <w:rPr>
          <w:rFonts w:ascii="Tahoma" w:eastAsia="SimSun" w:hAnsi="Tahoma" w:cs="Tahoma"/>
          <w:color w:val="000000"/>
          <w:sz w:val="18"/>
          <w:szCs w:val="18"/>
          <w:lang w:eastAsia="zh-CN"/>
        </w:rPr>
        <w:t>的权利。</w:t>
      </w:r>
    </w:p>
    <w:p w14:paraId="37A6B717" w14:textId="77777777" w:rsidR="007022C1" w:rsidRPr="004B3F7E" w:rsidRDefault="007022C1" w:rsidP="007022C1">
      <w:pPr>
        <w:pStyle w:val="AppendixBodyText"/>
        <w:spacing w:after="0"/>
        <w:ind w:right="720"/>
        <w:rPr>
          <w:rFonts w:ascii="Tahoma" w:eastAsia="SimSun" w:hAnsi="Tahoma" w:cs="Tahoma"/>
          <w:sz w:val="18"/>
          <w:szCs w:val="18"/>
          <w:lang w:eastAsia="zh-CN"/>
        </w:rPr>
      </w:pPr>
    </w:p>
    <w:p w14:paraId="37A6B718" w14:textId="77777777" w:rsidR="007022C1" w:rsidRPr="004B3F7E" w:rsidRDefault="007022C1" w:rsidP="007022C1">
      <w:pPr>
        <w:pStyle w:val="AppendixBodyText"/>
        <w:spacing w:after="0"/>
        <w:ind w:right="720"/>
        <w:rPr>
          <w:rFonts w:ascii="Tahoma" w:eastAsia="SimSun" w:hAnsi="Tahoma" w:cs="Tahoma"/>
          <w:sz w:val="18"/>
          <w:szCs w:val="18"/>
          <w:lang w:eastAsia="zh-CN"/>
        </w:rPr>
      </w:pPr>
    </w:p>
    <w:p w14:paraId="37A6B719" w14:textId="77777777" w:rsidR="008A1637" w:rsidRPr="00796998" w:rsidRDefault="008A1637" w:rsidP="008A1637">
      <w:pPr>
        <w:pStyle w:val="Heading3"/>
        <w:ind w:right="720"/>
        <w:rPr>
          <w:rFonts w:ascii="Tahoma" w:eastAsia="SimSun" w:hAnsi="Tahoma" w:cs="Tahoma"/>
          <w:lang w:eastAsia="zh-CN"/>
        </w:rPr>
      </w:pPr>
      <w:bookmarkStart w:id="1013" w:name="_Toc323159782"/>
      <w:bookmarkStart w:id="1014" w:name="_Toc336338251"/>
      <w:bookmarkStart w:id="1015" w:name="_Toc343078110"/>
      <w:r w:rsidRPr="00796998">
        <w:rPr>
          <w:rFonts w:ascii="Tahoma" w:eastAsia="SimSun" w:hAnsi="Tahoma" w:cs="Tahoma"/>
          <w:sz w:val="24"/>
          <w:szCs w:val="22"/>
          <w:lang w:eastAsia="zh-CN"/>
        </w:rPr>
        <w:t xml:space="preserve">EI </w:t>
      </w:r>
      <w:r w:rsidRPr="00796998">
        <w:rPr>
          <w:rFonts w:ascii="Tahoma" w:eastAsia="SimSun" w:hAnsi="Tahoma" w:cs="Tahoma"/>
          <w:sz w:val="24"/>
          <w:szCs w:val="22"/>
          <w:lang w:eastAsia="zh-CN"/>
        </w:rPr>
        <w:t>出口限制</w:t>
      </w:r>
      <w:bookmarkEnd w:id="1013"/>
      <w:bookmarkEnd w:id="1014"/>
      <w:bookmarkEnd w:id="1015"/>
    </w:p>
    <w:p w14:paraId="37A6B71A" w14:textId="77777777" w:rsidR="008A1637" w:rsidRPr="004B3F7E" w:rsidRDefault="008A1637" w:rsidP="008A1637">
      <w:pPr>
        <w:ind w:right="720"/>
        <w:rPr>
          <w:rFonts w:eastAsia="SimSun" w:cs="Tahoma"/>
          <w:szCs w:val="18"/>
          <w:lang w:eastAsia="zh-CN"/>
        </w:rPr>
      </w:pPr>
    </w:p>
    <w:p w14:paraId="37A6B71B" w14:textId="77777777" w:rsidR="008A1637" w:rsidRPr="004B3F7E" w:rsidRDefault="008A1637" w:rsidP="008A1637">
      <w:pPr>
        <w:pStyle w:val="AppendixBodyText"/>
        <w:ind w:right="720"/>
        <w:rPr>
          <w:rFonts w:ascii="Tahoma" w:eastAsia="SimSun" w:hAnsi="Tahoma" w:cs="Tahoma"/>
          <w:sz w:val="18"/>
          <w:szCs w:val="18"/>
          <w:lang w:eastAsia="zh-CN"/>
        </w:rPr>
      </w:pPr>
      <w:r w:rsidRPr="004B3F7E">
        <w:rPr>
          <w:rFonts w:ascii="Tahoma" w:eastAsia="SimSun" w:hAnsi="Tahoma" w:cs="Tahoma"/>
          <w:sz w:val="18"/>
          <w:szCs w:val="18"/>
          <w:lang w:eastAsia="zh-CN"/>
        </w:rPr>
        <w:t>从美国出口某些微软产品应遵守美国商务部出口管理局</w:t>
      </w:r>
      <w:r w:rsidRPr="004B3F7E">
        <w:rPr>
          <w:rFonts w:ascii="Tahoma" w:eastAsia="SimSun" w:hAnsi="Tahoma" w:cs="Tahoma"/>
          <w:sz w:val="18"/>
          <w:szCs w:val="18"/>
          <w:lang w:eastAsia="zh-CN"/>
        </w:rPr>
        <w:t xml:space="preserve"> (BXA) </w:t>
      </w:r>
      <w:r w:rsidRPr="004B3F7E">
        <w:rPr>
          <w:rFonts w:ascii="Tahoma" w:eastAsia="SimSun" w:hAnsi="Tahoma" w:cs="Tahoma"/>
          <w:sz w:val="18"/>
          <w:szCs w:val="18"/>
          <w:lang w:eastAsia="zh-CN"/>
        </w:rPr>
        <w:t>制定的出口管理条例</w:t>
      </w:r>
      <w:r w:rsidRPr="004B3F7E">
        <w:rPr>
          <w:rFonts w:ascii="Tahoma" w:eastAsia="SimSun" w:hAnsi="Tahoma" w:cs="Tahoma"/>
          <w:sz w:val="18"/>
          <w:szCs w:val="18"/>
          <w:lang w:eastAsia="zh-CN"/>
        </w:rPr>
        <w:t xml:space="preserve"> -</w:t>
      </w:r>
      <w:r w:rsidRPr="004B3F7E">
        <w:rPr>
          <w:rFonts w:ascii="SimSun" w:eastAsia="SimSun" w:hAnsi="SimSun" w:cs="Tahoma"/>
          <w:sz w:val="18"/>
          <w:szCs w:val="18"/>
          <w:lang w:eastAsia="zh-CN"/>
        </w:rPr>
        <w:t>“</w:t>
      </w:r>
      <w:r w:rsidRPr="004B3F7E">
        <w:rPr>
          <w:rFonts w:ascii="Tahoma" w:eastAsia="SimSun" w:hAnsi="Tahoma" w:cs="Tahoma"/>
          <w:sz w:val="18"/>
          <w:szCs w:val="18"/>
          <w:lang w:eastAsia="zh-CN"/>
        </w:rPr>
        <w:t xml:space="preserve">EI </w:t>
      </w:r>
      <w:r w:rsidRPr="004B3F7E">
        <w:rPr>
          <w:rFonts w:ascii="Tahoma" w:eastAsia="SimSun" w:hAnsi="Tahoma" w:cs="Tahoma"/>
          <w:sz w:val="18"/>
          <w:szCs w:val="18"/>
          <w:lang w:eastAsia="zh-CN"/>
        </w:rPr>
        <w:t>控制</w:t>
      </w:r>
      <w:r w:rsidRPr="004B3F7E">
        <w:rPr>
          <w:rFonts w:ascii="SimSun" w:eastAsia="SimSun" w:hAnsi="SimSun" w:cs="Tahoma"/>
          <w:sz w:val="18"/>
          <w:szCs w:val="18"/>
          <w:lang w:eastAsia="zh-CN"/>
        </w:rPr>
        <w:t>”</w:t>
      </w:r>
      <w:r w:rsidRPr="004B3F7E">
        <w:rPr>
          <w:rFonts w:ascii="Tahoma" w:eastAsia="SimSun" w:hAnsi="Tahoma" w:cs="Tahoma"/>
          <w:sz w:val="18"/>
          <w:szCs w:val="18"/>
          <w:lang w:eastAsia="zh-CN"/>
        </w:rPr>
        <w:t>(EAR, 15 CFR 730-744)</w:t>
      </w:r>
      <w:r w:rsidRPr="004B3F7E">
        <w:rPr>
          <w:rFonts w:ascii="Tahoma" w:eastAsia="SimSun" w:hAnsi="Tahoma" w:cs="Tahoma"/>
          <w:sz w:val="18"/>
          <w:szCs w:val="18"/>
          <w:lang w:eastAsia="zh-CN"/>
        </w:rPr>
        <w:t>。有关详细信息，请访问：</w:t>
      </w:r>
      <w:hyperlink r:id="rId27" w:history="1">
        <w:r w:rsidRPr="004B3F7E">
          <w:rPr>
            <w:rStyle w:val="Hyperlink"/>
            <w:rFonts w:ascii="Tahoma" w:eastAsia="SimSun" w:hAnsi="Tahoma" w:cs="Tahoma"/>
            <w:sz w:val="18"/>
            <w:szCs w:val="18"/>
            <w:lang w:eastAsia="zh-CN"/>
          </w:rPr>
          <w:t>www.microsoft.com/products/exporting/basics.htm</w:t>
        </w:r>
      </w:hyperlink>
    </w:p>
    <w:p w14:paraId="37A6B71C" w14:textId="77777777" w:rsidR="008A1637" w:rsidRPr="004B3F7E" w:rsidRDefault="008A1637" w:rsidP="008A1637">
      <w:pPr>
        <w:rPr>
          <w:rFonts w:eastAsia="SimSun" w:cs="Tahoma"/>
          <w:szCs w:val="18"/>
          <w:lang w:eastAsia="zh-CN"/>
        </w:rPr>
      </w:pPr>
    </w:p>
    <w:p w14:paraId="37A6B71D" w14:textId="77777777" w:rsidR="008A1637" w:rsidRPr="00796998" w:rsidRDefault="008A1637" w:rsidP="008A1637">
      <w:pPr>
        <w:pStyle w:val="Heading3"/>
        <w:ind w:right="720"/>
        <w:rPr>
          <w:rFonts w:ascii="Tahoma" w:eastAsia="SimSun" w:hAnsi="Tahoma" w:cs="Tahoma"/>
          <w:lang w:eastAsia="zh-CN"/>
        </w:rPr>
      </w:pPr>
      <w:bookmarkStart w:id="1016" w:name="_Toc323159783"/>
      <w:bookmarkStart w:id="1017" w:name="_Toc336338252"/>
      <w:bookmarkStart w:id="1018" w:name="_Toc343078111"/>
      <w:r w:rsidRPr="00796998">
        <w:rPr>
          <w:rFonts w:ascii="Tahoma" w:eastAsia="SimSun" w:hAnsi="Tahoma" w:cs="Tahoma"/>
          <w:bCs/>
          <w:lang w:eastAsia="zh-CN"/>
        </w:rPr>
        <w:t>多语言包</w:t>
      </w:r>
      <w:r w:rsidRPr="00796998">
        <w:rPr>
          <w:rFonts w:ascii="Tahoma" w:eastAsia="SimSun" w:hAnsi="Tahoma" w:cs="Tahoma"/>
          <w:bCs/>
          <w:lang w:eastAsia="zh-CN"/>
        </w:rPr>
        <w:t xml:space="preserve"> (MLP)</w:t>
      </w:r>
      <w:r w:rsidRPr="00796998">
        <w:rPr>
          <w:rFonts w:ascii="Tahoma" w:eastAsia="SimSun" w:hAnsi="Tahoma" w:cs="Tahoma"/>
          <w:bCs/>
          <w:lang w:eastAsia="zh-CN"/>
        </w:rPr>
        <w:t>、多语言用户界面</w:t>
      </w:r>
      <w:r w:rsidRPr="00796998">
        <w:rPr>
          <w:rFonts w:ascii="Tahoma" w:eastAsia="SimSun" w:hAnsi="Tahoma" w:cs="Tahoma"/>
          <w:bCs/>
          <w:lang w:eastAsia="zh-CN"/>
        </w:rPr>
        <w:t xml:space="preserve"> (MUI) </w:t>
      </w:r>
      <w:r w:rsidRPr="00796998">
        <w:rPr>
          <w:rFonts w:ascii="Tahoma" w:eastAsia="SimSun" w:hAnsi="Tahoma" w:cs="Tahoma"/>
          <w:bCs/>
          <w:lang w:eastAsia="zh-CN"/>
        </w:rPr>
        <w:t>功能和新语言权利</w:t>
      </w:r>
      <w:bookmarkEnd w:id="1016"/>
      <w:bookmarkEnd w:id="1017"/>
      <w:bookmarkEnd w:id="1018"/>
    </w:p>
    <w:p w14:paraId="37A6B71E" w14:textId="77777777" w:rsidR="008A1637" w:rsidRPr="004B3F7E" w:rsidRDefault="008A1637" w:rsidP="008A1637">
      <w:pPr>
        <w:pStyle w:val="Heading3"/>
        <w:ind w:right="720"/>
        <w:rPr>
          <w:rFonts w:ascii="Tahoma" w:eastAsia="SimSun" w:hAnsi="Tahoma" w:cs="Tahoma"/>
          <w:sz w:val="18"/>
          <w:szCs w:val="18"/>
          <w:lang w:eastAsia="zh-CN"/>
        </w:rPr>
      </w:pPr>
    </w:p>
    <w:p w14:paraId="37A6B71F" w14:textId="77777777" w:rsidR="008A1637" w:rsidRPr="004B3F7E" w:rsidRDefault="008A1637" w:rsidP="008A1637">
      <w:pPr>
        <w:rPr>
          <w:rFonts w:eastAsia="SimSun" w:cs="Tahoma"/>
          <w:szCs w:val="18"/>
          <w:lang w:eastAsia="zh-CN"/>
        </w:rPr>
      </w:pPr>
      <w:r w:rsidRPr="004B3F7E">
        <w:rPr>
          <w:rFonts w:eastAsia="SimSun" w:cs="Tahoma"/>
          <w:szCs w:val="18"/>
          <w:lang w:eastAsia="zh-CN"/>
        </w:rPr>
        <w:t xml:space="preserve">MLP </w:t>
      </w:r>
      <w:r w:rsidRPr="004B3F7E">
        <w:rPr>
          <w:rFonts w:eastAsia="SimSun" w:cs="Tahoma"/>
          <w:szCs w:val="18"/>
          <w:lang w:eastAsia="zh-CN"/>
        </w:rPr>
        <w:t>和</w:t>
      </w:r>
      <w:r w:rsidRPr="004B3F7E">
        <w:rPr>
          <w:rFonts w:eastAsia="SimSun" w:cs="Tahoma"/>
          <w:szCs w:val="18"/>
          <w:lang w:eastAsia="zh-CN"/>
        </w:rPr>
        <w:t xml:space="preserve"> MUI </w:t>
      </w:r>
      <w:r w:rsidRPr="004B3F7E">
        <w:rPr>
          <w:rFonts w:eastAsia="SimSun" w:cs="Tahoma"/>
          <w:szCs w:val="18"/>
          <w:lang w:eastAsia="zh-CN"/>
        </w:rPr>
        <w:t>使客户能够运行许可产品的不同语言版本，并在不同版本之间切换。使用</w:t>
      </w:r>
      <w:r w:rsidRPr="004B3F7E">
        <w:rPr>
          <w:rFonts w:eastAsia="SimSun" w:cs="Tahoma"/>
          <w:szCs w:val="18"/>
          <w:lang w:eastAsia="zh-CN"/>
        </w:rPr>
        <w:t xml:space="preserve"> MLP </w:t>
      </w:r>
      <w:r w:rsidRPr="004B3F7E">
        <w:rPr>
          <w:rFonts w:eastAsia="SimSun" w:cs="Tahoma"/>
          <w:szCs w:val="18"/>
          <w:lang w:eastAsia="zh-CN"/>
        </w:rPr>
        <w:t>和</w:t>
      </w:r>
      <w:r w:rsidRPr="004B3F7E">
        <w:rPr>
          <w:rFonts w:eastAsia="SimSun" w:cs="Tahoma"/>
          <w:szCs w:val="18"/>
          <w:lang w:eastAsia="zh-CN"/>
        </w:rPr>
        <w:t xml:space="preserve"> MUI </w:t>
      </w:r>
      <w:r w:rsidRPr="004B3F7E">
        <w:rPr>
          <w:rFonts w:eastAsia="SimSun" w:cs="Tahoma"/>
          <w:szCs w:val="18"/>
          <w:lang w:eastAsia="zh-CN"/>
        </w:rPr>
        <w:t>的权利因产品、计划和许可类型而异。</w:t>
      </w:r>
      <w:r w:rsidR="000C300A" w:rsidRPr="004B3F7E">
        <w:rPr>
          <w:rFonts w:eastAsia="SimSun" w:cs="Tahoma"/>
          <w:szCs w:val="18"/>
          <w:lang w:eastAsia="zh-CN"/>
        </w:rPr>
        <w:t xml:space="preserve"> </w:t>
      </w:r>
    </w:p>
    <w:p w14:paraId="37A6B720" w14:textId="77777777" w:rsidR="008A1637" w:rsidRPr="004B3F7E" w:rsidRDefault="008A1637" w:rsidP="008A1637">
      <w:pPr>
        <w:pStyle w:val="Heading3"/>
        <w:ind w:right="720"/>
        <w:rPr>
          <w:rFonts w:ascii="Tahoma" w:eastAsia="SimSun" w:hAnsi="Tahoma" w:cs="Tahoma"/>
          <w:sz w:val="18"/>
          <w:szCs w:val="18"/>
          <w:lang w:eastAsia="zh-CN"/>
        </w:rPr>
      </w:pPr>
    </w:p>
    <w:p w14:paraId="37A6B721" w14:textId="77777777" w:rsidR="008A1637" w:rsidRPr="004B3F7E" w:rsidRDefault="008A1637" w:rsidP="007022C1">
      <w:pPr>
        <w:numPr>
          <w:ilvl w:val="0"/>
          <w:numId w:val="17"/>
        </w:numPr>
        <w:tabs>
          <w:tab w:val="left" w:pos="1440"/>
        </w:tabs>
        <w:spacing w:after="60"/>
        <w:rPr>
          <w:rFonts w:eastAsia="SimSun" w:cs="Tahoma"/>
          <w:szCs w:val="18"/>
          <w:lang w:eastAsia="zh-CN"/>
        </w:rPr>
      </w:pPr>
      <w:r w:rsidRPr="004B3F7E">
        <w:rPr>
          <w:rFonts w:eastAsia="SimSun" w:cs="Tahoma"/>
          <w:szCs w:val="18"/>
          <w:lang w:eastAsia="zh-CN"/>
        </w:rPr>
        <w:t>对于大多数服务器产品（如</w:t>
      </w:r>
      <w:r w:rsidRPr="004B3F7E">
        <w:rPr>
          <w:rFonts w:eastAsia="SimSun" w:cs="Tahoma"/>
          <w:szCs w:val="18"/>
          <w:lang w:eastAsia="zh-CN"/>
        </w:rPr>
        <w:t xml:space="preserve"> Windows Server</w:t>
      </w:r>
      <w:r w:rsidRPr="004B3F7E">
        <w:rPr>
          <w:rFonts w:eastAsia="SimSun" w:cs="Tahoma"/>
          <w:szCs w:val="18"/>
          <w:lang w:eastAsia="zh-CN"/>
        </w:rPr>
        <w:t>），基础产品中包含了</w:t>
      </w:r>
      <w:r w:rsidRPr="004B3F7E">
        <w:rPr>
          <w:rFonts w:eastAsia="SimSun" w:cs="Tahoma"/>
          <w:szCs w:val="18"/>
          <w:lang w:eastAsia="zh-CN"/>
        </w:rPr>
        <w:t xml:space="preserve"> MUI</w:t>
      </w:r>
      <w:r w:rsidRPr="004B3F7E">
        <w:rPr>
          <w:rFonts w:eastAsia="SimSun" w:cs="Tahoma"/>
          <w:szCs w:val="18"/>
          <w:lang w:eastAsia="zh-CN"/>
        </w:rPr>
        <w:t>。许可这些产品的客户可以按照这些产品的使用权利使用</w:t>
      </w:r>
      <w:r w:rsidRPr="004B3F7E">
        <w:rPr>
          <w:rFonts w:eastAsia="SimSun" w:cs="Tahoma"/>
          <w:szCs w:val="18"/>
          <w:lang w:eastAsia="zh-CN"/>
        </w:rPr>
        <w:t xml:space="preserve"> MUI</w:t>
      </w:r>
      <w:r w:rsidRPr="004B3F7E">
        <w:rPr>
          <w:rFonts w:eastAsia="SimSun" w:cs="Tahoma"/>
          <w:szCs w:val="18"/>
          <w:lang w:eastAsia="zh-CN"/>
        </w:rPr>
        <w:t>。</w:t>
      </w:r>
      <w:r w:rsidR="000C300A" w:rsidRPr="004B3F7E">
        <w:rPr>
          <w:rFonts w:eastAsia="SimSun" w:cs="Tahoma"/>
          <w:szCs w:val="18"/>
          <w:lang w:eastAsia="zh-CN"/>
        </w:rPr>
        <w:t xml:space="preserve"> </w:t>
      </w:r>
    </w:p>
    <w:p w14:paraId="37A6B722" w14:textId="77777777" w:rsidR="008A1637" w:rsidRPr="004B3F7E" w:rsidRDefault="008A1637" w:rsidP="007022C1">
      <w:pPr>
        <w:numPr>
          <w:ilvl w:val="0"/>
          <w:numId w:val="17"/>
        </w:numPr>
        <w:tabs>
          <w:tab w:val="left" w:pos="1440"/>
        </w:tabs>
        <w:spacing w:after="60"/>
        <w:rPr>
          <w:rFonts w:eastAsia="SimSun" w:cs="Tahoma"/>
          <w:szCs w:val="18"/>
          <w:lang w:eastAsia="zh-CN"/>
        </w:rPr>
      </w:pPr>
      <w:r w:rsidRPr="004B3F7E">
        <w:rPr>
          <w:rFonts w:eastAsia="SimSun" w:cs="Tahoma"/>
          <w:szCs w:val="18"/>
          <w:lang w:eastAsia="zh-CN"/>
        </w:rPr>
        <w:t>对于</w:t>
      </w:r>
      <w:r w:rsidRPr="004B3F7E">
        <w:rPr>
          <w:rFonts w:eastAsia="SimSun" w:cs="Tahoma"/>
          <w:szCs w:val="18"/>
          <w:lang w:eastAsia="zh-CN"/>
        </w:rPr>
        <w:t xml:space="preserve"> Office </w:t>
      </w:r>
      <w:r w:rsidRPr="004B3F7E">
        <w:rPr>
          <w:rFonts w:eastAsia="SimSun" w:cs="Tahoma"/>
          <w:szCs w:val="18"/>
          <w:lang w:eastAsia="zh-CN"/>
        </w:rPr>
        <w:t>系统产品（除了服务器之外）和套件，从</w:t>
      </w:r>
      <w:r w:rsidRPr="004B3F7E">
        <w:rPr>
          <w:rFonts w:eastAsia="SimSun" w:cs="Tahoma"/>
          <w:szCs w:val="18"/>
          <w:lang w:eastAsia="zh-CN"/>
        </w:rPr>
        <w:t xml:space="preserve"> 2008 </w:t>
      </w:r>
      <w:r w:rsidRPr="004B3F7E">
        <w:rPr>
          <w:rFonts w:eastAsia="SimSun" w:cs="Tahoma"/>
          <w:szCs w:val="18"/>
          <w:lang w:eastAsia="zh-CN"/>
        </w:rPr>
        <w:t>年</w:t>
      </w:r>
      <w:r w:rsidRPr="004B3F7E">
        <w:rPr>
          <w:rFonts w:eastAsia="SimSun" w:cs="Tahoma"/>
          <w:szCs w:val="18"/>
          <w:lang w:eastAsia="zh-CN"/>
        </w:rPr>
        <w:t xml:space="preserve"> 10 </w:t>
      </w:r>
      <w:r w:rsidRPr="004B3F7E">
        <w:rPr>
          <w:rFonts w:eastAsia="SimSun" w:cs="Tahoma"/>
          <w:szCs w:val="18"/>
          <w:lang w:eastAsia="zh-CN"/>
        </w:rPr>
        <w:t>月</w:t>
      </w:r>
      <w:r w:rsidRPr="004B3F7E">
        <w:rPr>
          <w:rFonts w:eastAsia="SimSun" w:cs="Tahoma"/>
          <w:szCs w:val="18"/>
          <w:lang w:eastAsia="zh-CN"/>
        </w:rPr>
        <w:t xml:space="preserve"> 1 </w:t>
      </w:r>
      <w:r w:rsidRPr="004B3F7E">
        <w:rPr>
          <w:rFonts w:eastAsia="SimSun" w:cs="Tahoma"/>
          <w:szCs w:val="18"/>
          <w:lang w:eastAsia="zh-CN"/>
        </w:rPr>
        <w:t>日起，如客户为符合条件的许可购买的软件保障范围有效，客户有权使用</w:t>
      </w:r>
      <w:r w:rsidRPr="004B3F7E">
        <w:rPr>
          <w:rFonts w:eastAsia="SimSun" w:cs="Tahoma"/>
          <w:szCs w:val="18"/>
          <w:lang w:eastAsia="zh-CN"/>
        </w:rPr>
        <w:t xml:space="preserve"> MLP</w:t>
      </w:r>
      <w:r w:rsidRPr="004B3F7E">
        <w:rPr>
          <w:rFonts w:eastAsia="SimSun" w:cs="Tahoma"/>
          <w:szCs w:val="18"/>
          <w:lang w:eastAsia="zh-CN"/>
        </w:rPr>
        <w:t>（详情见第</w:t>
      </w:r>
      <w:r w:rsidRPr="004B3F7E">
        <w:rPr>
          <w:rFonts w:eastAsia="SimSun" w:cs="Tahoma"/>
          <w:szCs w:val="18"/>
          <w:lang w:eastAsia="zh-CN"/>
        </w:rPr>
        <w:t xml:space="preserve"> 6 </w:t>
      </w:r>
      <w:r w:rsidRPr="004B3F7E">
        <w:rPr>
          <w:rFonts w:eastAsia="SimSun" w:cs="Tahoma"/>
          <w:szCs w:val="18"/>
          <w:lang w:eastAsia="zh-CN"/>
        </w:rPr>
        <w:t>节）。某些计划（如选择）规定，</w:t>
      </w:r>
      <w:r w:rsidR="004B3F7E">
        <w:rPr>
          <w:rFonts w:eastAsia="SimSun" w:cs="Tahoma"/>
          <w:szCs w:val="18"/>
          <w:lang w:eastAsia="zh-CN"/>
        </w:rPr>
        <w:br/>
      </w:r>
      <w:r w:rsidRPr="004B3F7E">
        <w:rPr>
          <w:rFonts w:eastAsia="SimSun" w:cs="Tahoma"/>
          <w:szCs w:val="18"/>
          <w:lang w:eastAsia="zh-CN"/>
        </w:rPr>
        <w:t>客户可另行购买</w:t>
      </w:r>
      <w:r w:rsidRPr="004B3F7E">
        <w:rPr>
          <w:rFonts w:eastAsia="SimSun" w:cs="Tahoma"/>
          <w:szCs w:val="18"/>
          <w:lang w:eastAsia="zh-CN"/>
        </w:rPr>
        <w:t xml:space="preserve"> Office </w:t>
      </w:r>
      <w:r w:rsidRPr="004B3F7E">
        <w:rPr>
          <w:rFonts w:eastAsia="SimSun" w:cs="Tahoma"/>
          <w:szCs w:val="18"/>
          <w:lang w:eastAsia="zh-CN"/>
        </w:rPr>
        <w:t>系统产品和套件的</w:t>
      </w:r>
      <w:r w:rsidRPr="004B3F7E">
        <w:rPr>
          <w:rFonts w:eastAsia="SimSun" w:cs="Tahoma"/>
          <w:szCs w:val="18"/>
          <w:lang w:eastAsia="zh-CN"/>
        </w:rPr>
        <w:t xml:space="preserve"> MLP</w:t>
      </w:r>
      <w:r w:rsidRPr="004B3F7E">
        <w:rPr>
          <w:rFonts w:eastAsia="SimSun" w:cs="Tahoma"/>
          <w:szCs w:val="18"/>
          <w:lang w:eastAsia="zh-CN"/>
        </w:rPr>
        <w:t>，而不是与软件保障捆绑。</w:t>
      </w:r>
    </w:p>
    <w:p w14:paraId="37A6B723" w14:textId="77777777" w:rsidR="008A1637" w:rsidRPr="004B3F7E" w:rsidRDefault="008A1637" w:rsidP="007022C1">
      <w:pPr>
        <w:numPr>
          <w:ilvl w:val="0"/>
          <w:numId w:val="17"/>
        </w:numPr>
        <w:spacing w:after="60"/>
        <w:rPr>
          <w:rFonts w:eastAsia="SimSun" w:cs="Tahoma"/>
          <w:szCs w:val="18"/>
        </w:rPr>
      </w:pPr>
      <w:r w:rsidRPr="004B3F7E">
        <w:rPr>
          <w:rFonts w:eastAsia="SimSun" w:cs="Tahoma"/>
          <w:szCs w:val="18"/>
        </w:rPr>
        <w:t>对于</w:t>
      </w:r>
      <w:r w:rsidRPr="004B3F7E">
        <w:rPr>
          <w:rFonts w:eastAsia="SimSun" w:cs="Tahoma"/>
          <w:szCs w:val="18"/>
        </w:rPr>
        <w:t xml:space="preserve"> Windows 8 </w:t>
      </w:r>
      <w:r w:rsidRPr="004B3F7E">
        <w:rPr>
          <w:rFonts w:eastAsia="SimSun" w:cs="Tahoma"/>
          <w:szCs w:val="18"/>
        </w:rPr>
        <w:t>而言，</w:t>
      </w:r>
      <w:r w:rsidRPr="004B3F7E">
        <w:rPr>
          <w:rFonts w:eastAsia="SimSun" w:cs="Tahoma"/>
          <w:szCs w:val="18"/>
        </w:rPr>
        <w:t xml:space="preserve">MUI </w:t>
      </w:r>
      <w:r w:rsidRPr="004B3F7E">
        <w:rPr>
          <w:rFonts w:eastAsia="SimSun" w:cs="Tahoma"/>
          <w:szCs w:val="18"/>
        </w:rPr>
        <w:t>包含在</w:t>
      </w:r>
      <w:r w:rsidRPr="004B3F7E">
        <w:rPr>
          <w:rFonts w:eastAsia="SimSun" w:cs="Tahoma"/>
          <w:szCs w:val="18"/>
        </w:rPr>
        <w:t xml:space="preserve"> Windows 8 Pro </w:t>
      </w:r>
      <w:r w:rsidRPr="004B3F7E">
        <w:rPr>
          <w:rFonts w:eastAsia="SimSun" w:cs="Tahoma"/>
          <w:szCs w:val="18"/>
        </w:rPr>
        <w:t>中。</w:t>
      </w:r>
      <w:r w:rsidR="000C300A" w:rsidRPr="004B3F7E">
        <w:rPr>
          <w:rFonts w:eastAsia="SimSun" w:cs="Tahoma"/>
          <w:szCs w:val="18"/>
        </w:rPr>
        <w:t xml:space="preserve"> </w:t>
      </w:r>
    </w:p>
    <w:p w14:paraId="37A6B724" w14:textId="77777777" w:rsidR="008A1637" w:rsidRPr="004B3F7E" w:rsidRDefault="008A1637" w:rsidP="008A1637">
      <w:pPr>
        <w:rPr>
          <w:rFonts w:eastAsia="SimSun" w:cs="Tahoma"/>
          <w:szCs w:val="18"/>
          <w:lang w:eastAsia="zh-CN"/>
        </w:rPr>
      </w:pPr>
      <w:r w:rsidRPr="004B3F7E">
        <w:rPr>
          <w:rFonts w:eastAsia="SimSun" w:cs="Tahoma"/>
          <w:szCs w:val="18"/>
          <w:lang w:eastAsia="zh-CN"/>
        </w:rPr>
        <w:lastRenderedPageBreak/>
        <w:t>同样，客户能够使用的</w:t>
      </w:r>
      <w:r w:rsidRPr="004B3F7E">
        <w:rPr>
          <w:rFonts w:eastAsia="SimSun" w:cs="Tahoma"/>
          <w:szCs w:val="18"/>
          <w:lang w:eastAsia="zh-CN"/>
        </w:rPr>
        <w:t xml:space="preserve"> MUI </w:t>
      </w:r>
      <w:r w:rsidRPr="004B3F7E">
        <w:rPr>
          <w:rFonts w:eastAsia="SimSun" w:cs="Tahoma"/>
          <w:szCs w:val="18"/>
          <w:lang w:eastAsia="zh-CN"/>
        </w:rPr>
        <w:t>和</w:t>
      </w:r>
      <w:r w:rsidRPr="004B3F7E">
        <w:rPr>
          <w:rFonts w:eastAsia="SimSun" w:cs="Tahoma"/>
          <w:szCs w:val="18"/>
          <w:lang w:eastAsia="zh-CN"/>
        </w:rPr>
        <w:t xml:space="preserve"> MLP </w:t>
      </w:r>
      <w:r w:rsidRPr="004B3F7E">
        <w:rPr>
          <w:rFonts w:eastAsia="SimSun" w:cs="Tahoma"/>
          <w:szCs w:val="18"/>
          <w:lang w:eastAsia="zh-CN"/>
        </w:rPr>
        <w:t>的语言版本也因计划、产品和地区而异。</w:t>
      </w:r>
      <w:r w:rsidRPr="004B3F7E">
        <w:rPr>
          <w:rFonts w:eastAsia="SimSun" w:cs="Tahoma"/>
          <w:szCs w:val="18"/>
          <w:lang w:eastAsia="zh-CN"/>
        </w:rPr>
        <w:t> </w:t>
      </w:r>
    </w:p>
    <w:p w14:paraId="37A6B725" w14:textId="77777777" w:rsidR="008A1637" w:rsidRPr="004B3F7E" w:rsidRDefault="008A1637" w:rsidP="008A1637">
      <w:pPr>
        <w:pStyle w:val="Heading3"/>
        <w:ind w:right="720"/>
        <w:rPr>
          <w:rFonts w:ascii="Tahoma" w:eastAsia="SimSun" w:hAnsi="Tahoma" w:cs="Tahoma"/>
          <w:sz w:val="18"/>
          <w:szCs w:val="18"/>
          <w:lang w:eastAsia="zh-CN"/>
        </w:rPr>
      </w:pPr>
    </w:p>
    <w:p w14:paraId="37A6B726" w14:textId="77777777" w:rsidR="008A1637" w:rsidRPr="00904B99" w:rsidRDefault="008A1637" w:rsidP="00024C3C">
      <w:pPr>
        <w:numPr>
          <w:ilvl w:val="0"/>
          <w:numId w:val="18"/>
        </w:numPr>
        <w:tabs>
          <w:tab w:val="clear" w:pos="1080"/>
          <w:tab w:val="num" w:pos="1440"/>
        </w:tabs>
        <w:ind w:left="1440"/>
        <w:rPr>
          <w:rFonts w:eastAsia="SimSun" w:cs="Tahoma"/>
          <w:spacing w:val="-2"/>
          <w:szCs w:val="18"/>
          <w:lang w:eastAsia="zh-CN"/>
        </w:rPr>
      </w:pPr>
      <w:r w:rsidRPr="00904B99">
        <w:rPr>
          <w:rFonts w:eastAsia="SimSun" w:cs="Tahoma"/>
          <w:spacing w:val="-2"/>
          <w:szCs w:val="18"/>
          <w:lang w:eastAsia="zh-CN"/>
        </w:rPr>
        <w:t>从</w:t>
      </w:r>
      <w:r w:rsidRPr="00904B99">
        <w:rPr>
          <w:rFonts w:eastAsia="SimSun" w:cs="Tahoma"/>
          <w:spacing w:val="-2"/>
          <w:szCs w:val="18"/>
          <w:lang w:eastAsia="zh-CN"/>
        </w:rPr>
        <w:t xml:space="preserve"> 2008 </w:t>
      </w:r>
      <w:r w:rsidRPr="00904B99">
        <w:rPr>
          <w:rFonts w:eastAsia="SimSun" w:cs="Tahoma"/>
          <w:spacing w:val="-2"/>
          <w:szCs w:val="18"/>
          <w:lang w:eastAsia="zh-CN"/>
        </w:rPr>
        <w:t>年</w:t>
      </w:r>
      <w:r w:rsidRPr="00904B99">
        <w:rPr>
          <w:rFonts w:eastAsia="SimSun" w:cs="Tahoma"/>
          <w:spacing w:val="-2"/>
          <w:szCs w:val="18"/>
          <w:lang w:eastAsia="zh-CN"/>
        </w:rPr>
        <w:t xml:space="preserve"> 10 </w:t>
      </w:r>
      <w:r w:rsidRPr="00904B99">
        <w:rPr>
          <w:rFonts w:eastAsia="SimSun" w:cs="Tahoma"/>
          <w:spacing w:val="-2"/>
          <w:szCs w:val="18"/>
          <w:lang w:eastAsia="zh-CN"/>
        </w:rPr>
        <w:t>月</w:t>
      </w:r>
      <w:r w:rsidRPr="00904B99">
        <w:rPr>
          <w:rFonts w:eastAsia="SimSun" w:cs="Tahoma"/>
          <w:spacing w:val="-2"/>
          <w:szCs w:val="18"/>
          <w:lang w:eastAsia="zh-CN"/>
        </w:rPr>
        <w:t xml:space="preserve"> 1 </w:t>
      </w:r>
      <w:r w:rsidRPr="00904B99">
        <w:rPr>
          <w:rFonts w:eastAsia="SimSun" w:cs="Tahoma"/>
          <w:spacing w:val="-2"/>
          <w:szCs w:val="18"/>
          <w:lang w:eastAsia="zh-CN"/>
        </w:rPr>
        <w:t>日起，如客户按照企业协议、企业订购协议、开放式价值（组织范围</w:t>
      </w:r>
      <w:r w:rsidRPr="00904B99">
        <w:rPr>
          <w:rFonts w:eastAsia="SimSun" w:cs="Tahoma"/>
          <w:spacing w:val="-2"/>
          <w:szCs w:val="18"/>
          <w:lang w:eastAsia="zh-CN"/>
        </w:rPr>
        <w:t>/</w:t>
      </w:r>
      <w:r w:rsidRPr="00904B99">
        <w:rPr>
          <w:rFonts w:eastAsia="SimSun" w:cs="Tahoma"/>
          <w:spacing w:val="-2"/>
          <w:szCs w:val="18"/>
          <w:lang w:eastAsia="zh-CN"/>
        </w:rPr>
        <w:t>公司范围）协议或开放式价值订购获得使用</w:t>
      </w:r>
      <w:r w:rsidRPr="00904B99">
        <w:rPr>
          <w:rFonts w:eastAsia="SimSun" w:cs="Tahoma"/>
          <w:spacing w:val="-2"/>
          <w:szCs w:val="18"/>
          <w:lang w:eastAsia="zh-CN"/>
        </w:rPr>
        <w:t xml:space="preserve"> MUI </w:t>
      </w:r>
      <w:r w:rsidRPr="00904B99">
        <w:rPr>
          <w:rFonts w:eastAsia="SimSun" w:cs="Tahoma"/>
          <w:spacing w:val="-2"/>
          <w:szCs w:val="18"/>
          <w:lang w:eastAsia="zh-CN"/>
        </w:rPr>
        <w:t>和</w:t>
      </w:r>
      <w:r w:rsidRPr="00904B99">
        <w:rPr>
          <w:rFonts w:eastAsia="SimSun" w:cs="Tahoma"/>
          <w:spacing w:val="-2"/>
          <w:szCs w:val="18"/>
          <w:lang w:eastAsia="zh-CN"/>
        </w:rPr>
        <w:t xml:space="preserve"> MLP </w:t>
      </w:r>
      <w:r w:rsidRPr="00904B99">
        <w:rPr>
          <w:rFonts w:eastAsia="SimSun" w:cs="Tahoma"/>
          <w:spacing w:val="-2"/>
          <w:szCs w:val="18"/>
          <w:lang w:eastAsia="zh-CN"/>
        </w:rPr>
        <w:t>的权利，他们可以在许可产品的</w:t>
      </w:r>
      <w:r w:rsidRPr="00904B99">
        <w:rPr>
          <w:rFonts w:eastAsia="SimSun" w:cs="Tahoma"/>
          <w:b/>
          <w:spacing w:val="-2"/>
          <w:szCs w:val="18"/>
          <w:lang w:eastAsia="zh-CN"/>
        </w:rPr>
        <w:t xml:space="preserve"> </w:t>
      </w:r>
      <w:r w:rsidRPr="00904B99">
        <w:rPr>
          <w:rFonts w:eastAsia="SimSun" w:cs="Tahoma"/>
          <w:b/>
          <w:spacing w:val="-2"/>
          <w:szCs w:val="18"/>
          <w:u w:val="single"/>
          <w:lang w:eastAsia="zh-CN"/>
        </w:rPr>
        <w:t>所有语言版本中</w:t>
      </w:r>
      <w:r w:rsidRPr="00904B99">
        <w:rPr>
          <w:rFonts w:eastAsia="SimSun" w:cs="Tahoma"/>
          <w:spacing w:val="-2"/>
          <w:szCs w:val="18"/>
          <w:lang w:eastAsia="zh-CN"/>
        </w:rPr>
        <w:t>使用该功能，而不必考虑这些协议中反对使用某些语言的任何限制。</w:t>
      </w:r>
    </w:p>
    <w:p w14:paraId="37A6B727" w14:textId="77777777" w:rsidR="008A1637" w:rsidRPr="004B3F7E" w:rsidRDefault="008A1637" w:rsidP="008A1637">
      <w:pPr>
        <w:pStyle w:val="Heading3"/>
        <w:ind w:right="720"/>
        <w:rPr>
          <w:rFonts w:ascii="Tahoma" w:eastAsia="SimSun" w:hAnsi="Tahoma" w:cs="Tahoma"/>
          <w:sz w:val="18"/>
          <w:szCs w:val="18"/>
          <w:lang w:eastAsia="zh-CN"/>
        </w:rPr>
      </w:pPr>
    </w:p>
    <w:p w14:paraId="37A6B728" w14:textId="77777777" w:rsidR="008A1637" w:rsidRPr="004B3F7E" w:rsidRDefault="008A1637" w:rsidP="008A1637">
      <w:pPr>
        <w:rPr>
          <w:rFonts w:eastAsia="SimSun" w:cs="Tahoma"/>
          <w:spacing w:val="-2"/>
          <w:szCs w:val="18"/>
          <w:lang w:eastAsia="zh-CN"/>
        </w:rPr>
      </w:pPr>
      <w:r w:rsidRPr="004B3F7E">
        <w:rPr>
          <w:rFonts w:eastAsia="SimSun" w:cs="Tahoma"/>
          <w:spacing w:val="-2"/>
          <w:szCs w:val="18"/>
          <w:lang w:eastAsia="zh-CN"/>
        </w:rPr>
        <w:t>如客户根据除了企业协议或开放式价值（组织范围</w:t>
      </w:r>
      <w:r w:rsidRPr="004B3F7E">
        <w:rPr>
          <w:rFonts w:eastAsia="SimSun" w:cs="Tahoma"/>
          <w:spacing w:val="-2"/>
          <w:szCs w:val="18"/>
          <w:lang w:eastAsia="zh-CN"/>
        </w:rPr>
        <w:t>/</w:t>
      </w:r>
      <w:r w:rsidRPr="004B3F7E">
        <w:rPr>
          <w:rFonts w:eastAsia="SimSun" w:cs="Tahoma"/>
          <w:spacing w:val="-2"/>
          <w:szCs w:val="18"/>
          <w:lang w:eastAsia="zh-CN"/>
        </w:rPr>
        <w:t>公司范围）协议之外的协议获得使用</w:t>
      </w:r>
      <w:r w:rsidRPr="004B3F7E">
        <w:rPr>
          <w:rFonts w:eastAsia="SimSun" w:cs="Tahoma"/>
          <w:spacing w:val="-2"/>
          <w:szCs w:val="18"/>
          <w:lang w:eastAsia="zh-CN"/>
        </w:rPr>
        <w:t xml:space="preserve"> MUI </w:t>
      </w:r>
      <w:r w:rsidRPr="004B3F7E">
        <w:rPr>
          <w:rFonts w:eastAsia="SimSun" w:cs="Tahoma"/>
          <w:spacing w:val="-2"/>
          <w:szCs w:val="18"/>
          <w:lang w:eastAsia="zh-CN"/>
        </w:rPr>
        <w:t>和</w:t>
      </w:r>
      <w:r w:rsidRPr="004B3F7E">
        <w:rPr>
          <w:rFonts w:eastAsia="SimSun" w:cs="Tahoma"/>
          <w:spacing w:val="-2"/>
          <w:szCs w:val="18"/>
          <w:lang w:eastAsia="zh-CN"/>
        </w:rPr>
        <w:t xml:space="preserve"> MLP </w:t>
      </w:r>
      <w:r w:rsidRPr="004B3F7E">
        <w:rPr>
          <w:rFonts w:eastAsia="SimSun" w:cs="Tahoma"/>
          <w:spacing w:val="-2"/>
          <w:szCs w:val="18"/>
          <w:lang w:eastAsia="zh-CN"/>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4B3F7E">
        <w:rPr>
          <w:rFonts w:eastAsia="SimSun" w:cs="Tahoma"/>
          <w:spacing w:val="-2"/>
          <w:szCs w:val="18"/>
          <w:lang w:eastAsia="zh-CN"/>
        </w:rPr>
        <w:t xml:space="preserve"> MUI </w:t>
      </w:r>
      <w:r w:rsidRPr="004B3F7E">
        <w:rPr>
          <w:rFonts w:eastAsia="SimSun" w:cs="Tahoma"/>
          <w:spacing w:val="-2"/>
          <w:szCs w:val="18"/>
          <w:lang w:eastAsia="zh-CN"/>
        </w:rPr>
        <w:t>或</w:t>
      </w:r>
      <w:r w:rsidRPr="004B3F7E">
        <w:rPr>
          <w:rFonts w:eastAsia="SimSun" w:cs="Tahoma"/>
          <w:spacing w:val="-2"/>
          <w:szCs w:val="18"/>
          <w:lang w:eastAsia="zh-CN"/>
        </w:rPr>
        <w:t xml:space="preserve"> MLP </w:t>
      </w:r>
      <w:r w:rsidRPr="004B3F7E">
        <w:rPr>
          <w:rFonts w:eastAsia="SimSun" w:cs="Tahoma"/>
          <w:spacing w:val="-2"/>
          <w:szCs w:val="18"/>
          <w:lang w:eastAsia="zh-CN"/>
        </w:rPr>
        <w:t>功能）的权利可能受到限制。</w:t>
      </w:r>
      <w:r w:rsidRPr="004B3F7E">
        <w:rPr>
          <w:rFonts w:eastAsia="SimSun" w:cs="Tahoma"/>
          <w:spacing w:val="-2"/>
          <w:szCs w:val="18"/>
          <w:lang w:eastAsia="zh-CN"/>
        </w:rPr>
        <w:t> </w:t>
      </w:r>
      <w:r w:rsidRPr="004B3F7E">
        <w:rPr>
          <w:rFonts w:eastAsia="SimSun" w:cs="Tahoma"/>
          <w:spacing w:val="-2"/>
          <w:szCs w:val="18"/>
          <w:lang w:eastAsia="zh-CN"/>
        </w:rPr>
        <w:t>客户应该查阅许可协议或者联系微软经销商或客户经理，了解有关使用其他语言权利的更多信息。</w:t>
      </w:r>
    </w:p>
    <w:p w14:paraId="37A6B729" w14:textId="77777777" w:rsidR="008A1637" w:rsidRPr="00796998" w:rsidRDefault="008A1637" w:rsidP="008A1637">
      <w:pPr>
        <w:rPr>
          <w:rFonts w:eastAsia="SimSun" w:cs="Tahoma"/>
          <w:lang w:eastAsia="zh-CN"/>
        </w:rPr>
      </w:pPr>
    </w:p>
    <w:p w14:paraId="37A6B72A" w14:textId="77777777" w:rsidR="007022C1" w:rsidRPr="00796998" w:rsidRDefault="007022C1" w:rsidP="008A1637">
      <w:pPr>
        <w:rPr>
          <w:rFonts w:eastAsia="SimSun" w:cs="Tahoma"/>
          <w:lang w:eastAsia="zh-CN"/>
        </w:rPr>
      </w:pPr>
    </w:p>
    <w:p w14:paraId="37A6B72B" w14:textId="77777777" w:rsidR="008A1637" w:rsidRPr="00796998" w:rsidRDefault="008A1637" w:rsidP="007022C1">
      <w:pPr>
        <w:pStyle w:val="Heading2"/>
        <w:ind w:left="0"/>
        <w:rPr>
          <w:rFonts w:ascii="Tahoma" w:eastAsia="SimSun" w:hAnsi="Tahoma" w:cs="Tahoma"/>
        </w:rPr>
      </w:pPr>
      <w:bookmarkStart w:id="1019" w:name="_Toc323159784"/>
      <w:bookmarkStart w:id="1020" w:name="_Toc336338253"/>
      <w:bookmarkStart w:id="1021" w:name="_Toc343078112"/>
      <w:r w:rsidRPr="00796998">
        <w:rPr>
          <w:rFonts w:ascii="Tahoma" w:eastAsia="SimSun" w:hAnsi="Tahoma" w:cs="Tahoma"/>
        </w:rPr>
        <w:t>独立于平台的许可</w:t>
      </w:r>
      <w:bookmarkEnd w:id="1019"/>
      <w:bookmarkEnd w:id="1020"/>
      <w:bookmarkEnd w:id="1021"/>
    </w:p>
    <w:p w14:paraId="37A6B72C" w14:textId="77777777" w:rsidR="008A1637" w:rsidRPr="00796998" w:rsidRDefault="008A1637" w:rsidP="007022C1">
      <w:pPr>
        <w:tabs>
          <w:tab w:val="num" w:pos="0"/>
        </w:tabs>
        <w:ind w:right="720"/>
        <w:rPr>
          <w:rFonts w:eastAsia="SimSun" w:cs="Tahoma"/>
        </w:rPr>
      </w:pPr>
    </w:p>
    <w:p w14:paraId="37A6B72D" w14:textId="77777777" w:rsidR="008A1637" w:rsidRPr="00796998" w:rsidRDefault="008A1637" w:rsidP="007022C1">
      <w:pPr>
        <w:pStyle w:val="AppendixBodyText"/>
        <w:spacing w:after="0"/>
        <w:ind w:right="720"/>
        <w:rPr>
          <w:rFonts w:ascii="Tahoma" w:eastAsia="SimSun" w:hAnsi="Tahoma" w:cs="Tahoma"/>
          <w:lang w:eastAsia="zh-CN"/>
        </w:rPr>
      </w:pPr>
      <w:r w:rsidRPr="00796998">
        <w:rPr>
          <w:rFonts w:ascii="Tahoma" w:eastAsia="SimSun" w:hAnsi="Tahoma" w:cs="Tahoma"/>
          <w:color w:val="000000"/>
          <w:sz w:val="18"/>
          <w:szCs w:val="18"/>
        </w:rPr>
        <w:t>Microsoft Office Standard</w:t>
      </w:r>
      <w:r w:rsidRPr="00796998">
        <w:rPr>
          <w:rFonts w:ascii="Tahoma" w:eastAsia="SimSun" w:hAnsi="Tahoma" w:cs="Tahoma"/>
          <w:color w:val="000000"/>
          <w:sz w:val="18"/>
          <w:szCs w:val="18"/>
        </w:rPr>
        <w:t>、</w:t>
      </w:r>
      <w:r w:rsidRPr="00796998">
        <w:rPr>
          <w:rFonts w:ascii="Tahoma" w:eastAsia="SimSun" w:hAnsi="Tahoma" w:cs="Tahoma"/>
          <w:color w:val="000000"/>
          <w:sz w:val="18"/>
          <w:szCs w:val="18"/>
        </w:rPr>
        <w:t>Office Professional Plus</w:t>
      </w:r>
      <w:r w:rsidRPr="00796998">
        <w:rPr>
          <w:rFonts w:ascii="Tahoma" w:eastAsia="SimSun" w:hAnsi="Tahoma" w:cs="Tahoma"/>
          <w:color w:val="000000"/>
          <w:sz w:val="18"/>
          <w:szCs w:val="18"/>
        </w:rPr>
        <w:t>、</w:t>
      </w:r>
      <w:r w:rsidRPr="00796998">
        <w:rPr>
          <w:rFonts w:ascii="Tahoma" w:eastAsia="SimSun" w:hAnsi="Tahoma" w:cs="Tahoma"/>
          <w:color w:val="000000"/>
          <w:sz w:val="18"/>
          <w:szCs w:val="18"/>
        </w:rPr>
        <w:t>Word</w:t>
      </w:r>
      <w:r w:rsidRPr="00796998">
        <w:rPr>
          <w:rFonts w:ascii="Tahoma" w:eastAsia="SimSun" w:hAnsi="Tahoma" w:cs="Tahoma"/>
          <w:color w:val="000000"/>
          <w:sz w:val="18"/>
          <w:szCs w:val="18"/>
        </w:rPr>
        <w:t>、</w:t>
      </w:r>
      <w:r w:rsidRPr="00796998">
        <w:rPr>
          <w:rFonts w:ascii="Tahoma" w:eastAsia="SimSun" w:hAnsi="Tahoma" w:cs="Tahoma"/>
          <w:color w:val="000000"/>
          <w:sz w:val="18"/>
          <w:szCs w:val="18"/>
        </w:rPr>
        <w:t>Excel</w:t>
      </w:r>
      <w:r w:rsidRPr="00796998">
        <w:rPr>
          <w:rFonts w:ascii="Tahoma" w:eastAsia="SimSun" w:hAnsi="Tahoma" w:cs="Tahoma"/>
          <w:color w:val="000000"/>
          <w:sz w:val="18"/>
          <w:szCs w:val="18"/>
        </w:rPr>
        <w:t>、</w:t>
      </w:r>
      <w:r w:rsidRPr="00796998">
        <w:rPr>
          <w:rFonts w:ascii="Tahoma" w:eastAsia="SimSun" w:hAnsi="Tahoma" w:cs="Tahoma"/>
          <w:color w:val="000000"/>
          <w:sz w:val="18"/>
          <w:szCs w:val="18"/>
        </w:rPr>
        <w:t>PowerPoint</w:t>
      </w:r>
      <w:r w:rsidRPr="00796998">
        <w:rPr>
          <w:rFonts w:ascii="Tahoma" w:eastAsia="SimSun" w:hAnsi="Tahoma" w:cs="Tahoma"/>
          <w:color w:val="000000"/>
          <w:sz w:val="18"/>
          <w:szCs w:val="18"/>
        </w:rPr>
        <w:t>、</w:t>
      </w:r>
      <w:r w:rsidRPr="00796998">
        <w:rPr>
          <w:rFonts w:ascii="Tahoma" w:eastAsia="SimSun" w:hAnsi="Tahoma" w:cs="Tahoma"/>
          <w:color w:val="000000"/>
          <w:sz w:val="18"/>
          <w:szCs w:val="18"/>
        </w:rPr>
        <w:t>Outlook</w:t>
      </w:r>
      <w:r w:rsidRPr="00796998">
        <w:rPr>
          <w:rFonts w:ascii="Tahoma" w:eastAsia="SimSun" w:hAnsi="Tahoma" w:cs="Tahoma"/>
          <w:color w:val="000000"/>
          <w:sz w:val="18"/>
          <w:szCs w:val="18"/>
        </w:rPr>
        <w:t>、</w:t>
      </w:r>
      <w:r w:rsidRPr="00796998">
        <w:rPr>
          <w:rFonts w:ascii="Tahoma" w:eastAsia="SimSun" w:hAnsi="Tahoma" w:cs="Tahoma"/>
          <w:color w:val="000000"/>
          <w:sz w:val="18"/>
          <w:szCs w:val="18"/>
        </w:rPr>
        <w:t>Lync</w:t>
      </w:r>
      <w:r w:rsidRPr="00796998">
        <w:rPr>
          <w:rFonts w:ascii="Tahoma" w:eastAsia="SimSun" w:hAnsi="Tahoma" w:cs="Tahoma"/>
          <w:color w:val="000000"/>
          <w:sz w:val="18"/>
          <w:szCs w:val="18"/>
        </w:rPr>
        <w:t>、</w:t>
      </w:r>
      <w:r w:rsidRPr="00796998">
        <w:rPr>
          <w:rFonts w:ascii="Tahoma" w:eastAsia="SimSun" w:hAnsi="Tahoma" w:cs="Tahoma"/>
          <w:color w:val="000000"/>
          <w:sz w:val="18"/>
          <w:szCs w:val="18"/>
        </w:rPr>
        <w:t>Office for Mac</w:t>
      </w:r>
      <w:r w:rsidRPr="00796998">
        <w:rPr>
          <w:rFonts w:ascii="Tahoma" w:eastAsia="SimSun" w:hAnsi="Tahoma" w:cs="Tahoma"/>
          <w:color w:val="000000"/>
          <w:sz w:val="18"/>
          <w:szCs w:val="18"/>
        </w:rPr>
        <w:t>、</w:t>
      </w:r>
      <w:r w:rsidRPr="00796998">
        <w:rPr>
          <w:rFonts w:ascii="Tahoma" w:eastAsia="SimSun" w:hAnsi="Tahoma" w:cs="Tahoma"/>
          <w:color w:val="000000"/>
          <w:sz w:val="18"/>
          <w:szCs w:val="18"/>
        </w:rPr>
        <w:t>Word for Mac</w:t>
      </w:r>
      <w:r w:rsidRPr="00796998">
        <w:rPr>
          <w:rFonts w:ascii="Tahoma" w:eastAsia="SimSun" w:hAnsi="Tahoma" w:cs="Tahoma"/>
          <w:color w:val="000000"/>
          <w:sz w:val="18"/>
          <w:szCs w:val="18"/>
        </w:rPr>
        <w:t>、</w:t>
      </w:r>
      <w:r w:rsidRPr="00796998">
        <w:rPr>
          <w:rFonts w:ascii="Tahoma" w:eastAsia="SimSun" w:hAnsi="Tahoma" w:cs="Tahoma"/>
          <w:color w:val="000000"/>
          <w:sz w:val="18"/>
          <w:szCs w:val="18"/>
        </w:rPr>
        <w:t>Excel for Mac</w:t>
      </w:r>
      <w:r w:rsidRPr="00796998">
        <w:rPr>
          <w:rFonts w:ascii="Tahoma" w:eastAsia="SimSun" w:hAnsi="Tahoma" w:cs="Tahoma"/>
          <w:color w:val="000000"/>
          <w:sz w:val="18"/>
          <w:szCs w:val="18"/>
        </w:rPr>
        <w:t>、</w:t>
      </w:r>
      <w:r w:rsidRPr="00796998">
        <w:rPr>
          <w:rFonts w:ascii="Tahoma" w:eastAsia="SimSun" w:hAnsi="Tahoma" w:cs="Tahoma"/>
          <w:color w:val="000000"/>
          <w:sz w:val="18"/>
          <w:szCs w:val="18"/>
        </w:rPr>
        <w:t>PowerPoint for Mac</w:t>
      </w:r>
      <w:r w:rsidRPr="00796998">
        <w:rPr>
          <w:rFonts w:ascii="Tahoma" w:eastAsia="SimSun" w:hAnsi="Tahoma" w:cs="Tahoma"/>
          <w:color w:val="000000"/>
          <w:sz w:val="18"/>
          <w:szCs w:val="18"/>
        </w:rPr>
        <w:t>、</w:t>
      </w:r>
      <w:r w:rsidRPr="00796998">
        <w:rPr>
          <w:rFonts w:ascii="Tahoma" w:eastAsia="SimSun" w:hAnsi="Tahoma" w:cs="Tahoma"/>
          <w:color w:val="000000"/>
          <w:sz w:val="18"/>
          <w:szCs w:val="18"/>
        </w:rPr>
        <w:t xml:space="preserve">Lync for Mac </w:t>
      </w:r>
      <w:r w:rsidRPr="00796998">
        <w:rPr>
          <w:rFonts w:ascii="Tahoma" w:eastAsia="SimSun" w:hAnsi="Tahoma" w:cs="Tahoma"/>
          <w:color w:val="000000"/>
          <w:sz w:val="18"/>
          <w:szCs w:val="18"/>
        </w:rPr>
        <w:t>和</w:t>
      </w:r>
      <w:r w:rsidRPr="00796998">
        <w:rPr>
          <w:rFonts w:ascii="Tahoma" w:eastAsia="SimSun" w:hAnsi="Tahoma" w:cs="Tahoma"/>
          <w:color w:val="000000"/>
          <w:sz w:val="18"/>
          <w:szCs w:val="18"/>
        </w:rPr>
        <w:t xml:space="preserve"> Outlook for Mac </w:t>
      </w:r>
      <w:r w:rsidRPr="00796998">
        <w:rPr>
          <w:rFonts w:ascii="Tahoma" w:eastAsia="SimSun" w:hAnsi="Tahoma" w:cs="Tahoma"/>
          <w:color w:val="000000"/>
          <w:sz w:val="18"/>
          <w:szCs w:val="18"/>
        </w:rPr>
        <w:t>都是</w:t>
      </w:r>
      <w:r w:rsidRPr="00195B90">
        <w:rPr>
          <w:rFonts w:ascii="SimSun" w:eastAsia="SimSun" w:hAnsi="SimSun" w:cs="Tahoma"/>
          <w:color w:val="000000"/>
          <w:sz w:val="18"/>
          <w:szCs w:val="18"/>
        </w:rPr>
        <w:t>“</w:t>
      </w:r>
      <w:r w:rsidRPr="00796998">
        <w:rPr>
          <w:rFonts w:ascii="Tahoma" w:eastAsia="SimSun" w:hAnsi="Tahoma" w:cs="Tahoma"/>
          <w:color w:val="000000"/>
          <w:sz w:val="18"/>
          <w:szCs w:val="18"/>
        </w:rPr>
        <w:t>独立于平台</w:t>
      </w:r>
      <w:r w:rsidRPr="00195B90">
        <w:rPr>
          <w:rFonts w:ascii="SimSun" w:eastAsia="SimSun" w:hAnsi="SimSun" w:cs="Tahoma"/>
          <w:color w:val="000000"/>
          <w:sz w:val="18"/>
          <w:szCs w:val="18"/>
        </w:rPr>
        <w:t>”</w:t>
      </w:r>
      <w:r w:rsidRPr="00796998">
        <w:rPr>
          <w:rFonts w:ascii="Tahoma" w:eastAsia="SimSun" w:hAnsi="Tahoma" w:cs="Tahoma"/>
          <w:color w:val="000000"/>
          <w:sz w:val="18"/>
          <w:szCs w:val="18"/>
        </w:rPr>
        <w:t>的许可。</w:t>
      </w:r>
      <w:r w:rsidRPr="00796998">
        <w:rPr>
          <w:rFonts w:ascii="Tahoma" w:eastAsia="SimSun" w:hAnsi="Tahoma" w:cs="Tahoma"/>
          <w:color w:val="000000"/>
          <w:sz w:val="18"/>
          <w:szCs w:val="18"/>
          <w:lang w:eastAsia="zh-CN"/>
        </w:rPr>
        <w:t>独立于平台的许可允许某产品用于任意运行软件的计算机平台（如</w:t>
      </w:r>
      <w:r w:rsidRPr="00796998">
        <w:rPr>
          <w:rFonts w:ascii="Tahoma" w:eastAsia="SimSun" w:hAnsi="Tahoma" w:cs="Tahoma"/>
          <w:color w:val="000000"/>
          <w:sz w:val="18"/>
          <w:szCs w:val="18"/>
          <w:lang w:eastAsia="zh-CN"/>
        </w:rPr>
        <w:t xml:space="preserve"> PC</w:t>
      </w:r>
      <w:r w:rsidRPr="00796998">
        <w:rPr>
          <w:rFonts w:ascii="Tahoma" w:eastAsia="SimSun" w:hAnsi="Tahoma" w:cs="Tahoma"/>
          <w:color w:val="000000"/>
          <w:sz w:val="18"/>
          <w:szCs w:val="18"/>
          <w:lang w:eastAsia="zh-CN"/>
        </w:rPr>
        <w:t>、</w:t>
      </w:r>
      <w:r w:rsidRPr="00796998">
        <w:rPr>
          <w:rFonts w:ascii="Tahoma" w:eastAsia="SimSun" w:hAnsi="Tahoma" w:cs="Tahoma"/>
          <w:color w:val="000000"/>
          <w:sz w:val="18"/>
          <w:szCs w:val="18"/>
          <w:lang w:eastAsia="zh-CN"/>
        </w:rPr>
        <w:t>Macintosh</w:t>
      </w:r>
      <w:r w:rsidRPr="00796998">
        <w:rPr>
          <w:rFonts w:ascii="Tahoma" w:eastAsia="SimSun" w:hAnsi="Tahoma" w:cs="Tahoma"/>
          <w:color w:val="000000"/>
          <w:sz w:val="18"/>
          <w:szCs w:val="18"/>
          <w:lang w:eastAsia="zh-CN"/>
        </w:rPr>
        <w:t>），但所用版本必须是最初获得许可的版本或早期版本。比如，如果客户获得了</w:t>
      </w:r>
      <w:r w:rsidRPr="00796998">
        <w:rPr>
          <w:rFonts w:ascii="Tahoma" w:eastAsia="SimSun" w:hAnsi="Tahoma" w:cs="Tahoma"/>
          <w:color w:val="000000"/>
          <w:sz w:val="18"/>
          <w:szCs w:val="18"/>
          <w:lang w:eastAsia="zh-CN"/>
        </w:rPr>
        <w:t xml:space="preserve"> Office for Mac Standard 2011 </w:t>
      </w:r>
      <w:r w:rsidRPr="00796998">
        <w:rPr>
          <w:rFonts w:ascii="Tahoma" w:eastAsia="SimSun" w:hAnsi="Tahoma" w:cs="Tahoma"/>
          <w:color w:val="000000"/>
          <w:sz w:val="18"/>
          <w:szCs w:val="18"/>
          <w:lang w:eastAsia="zh-CN"/>
        </w:rPr>
        <w:t>的许可，则可以使用该许可运行</w:t>
      </w:r>
      <w:r w:rsidRPr="00796998">
        <w:rPr>
          <w:rFonts w:ascii="Tahoma" w:eastAsia="SimSun" w:hAnsi="Tahoma" w:cs="Tahoma"/>
          <w:color w:val="000000"/>
          <w:sz w:val="18"/>
          <w:szCs w:val="18"/>
          <w:lang w:eastAsia="zh-CN"/>
        </w:rPr>
        <w:t xml:space="preserve"> Office Standard 2010 for Windows</w:t>
      </w:r>
      <w:r w:rsidRPr="00796998">
        <w:rPr>
          <w:rFonts w:ascii="Tahoma" w:eastAsia="SimSun" w:hAnsi="Tahoma" w:cs="Tahoma"/>
          <w:color w:val="000000"/>
          <w:sz w:val="18"/>
          <w:szCs w:val="18"/>
          <w:lang w:eastAsia="zh-CN"/>
        </w:rPr>
        <w:t>。</w:t>
      </w:r>
    </w:p>
    <w:p w14:paraId="37A6B72E" w14:textId="77777777" w:rsidR="008A1637" w:rsidRPr="00F766DA" w:rsidRDefault="008A1637" w:rsidP="007022C1">
      <w:pPr>
        <w:pStyle w:val="AppendixBodyText"/>
        <w:spacing w:after="0"/>
        <w:rPr>
          <w:rFonts w:ascii="Tahoma" w:eastAsia="SimSun" w:hAnsi="Tahoma" w:cs="Tahoma"/>
          <w:sz w:val="18"/>
          <w:szCs w:val="18"/>
          <w:lang w:eastAsia="zh-CN"/>
        </w:rPr>
      </w:pPr>
    </w:p>
    <w:p w14:paraId="37A6B72F" w14:textId="77777777" w:rsidR="008A1637" w:rsidRPr="00F766DA" w:rsidRDefault="008A1637" w:rsidP="007022C1">
      <w:pPr>
        <w:pStyle w:val="AppendixBodyText"/>
        <w:spacing w:after="0"/>
        <w:ind w:right="720"/>
        <w:rPr>
          <w:rFonts w:ascii="Tahoma" w:eastAsia="SimSun" w:hAnsi="Tahoma" w:cs="Tahoma"/>
          <w:sz w:val="18"/>
          <w:szCs w:val="18"/>
          <w:lang w:eastAsia="zh-CN"/>
        </w:rPr>
      </w:pPr>
      <w:r w:rsidRPr="00F766DA">
        <w:rPr>
          <w:rFonts w:ascii="Tahoma" w:eastAsia="SimSun" w:hAnsi="Tahoma" w:cs="Tahoma"/>
          <w:color w:val="000000"/>
          <w:sz w:val="18"/>
          <w:szCs w:val="18"/>
          <w:lang w:eastAsia="zh-CN"/>
        </w:rPr>
        <w:t>产品套件的组件可能因平台的版本而异。您可以使用您选择进行部署的套件的组件，并且只能使用这些组件。例如，客户获得了</w:t>
      </w:r>
      <w:r w:rsidRPr="00F766DA">
        <w:rPr>
          <w:rFonts w:ascii="Tahoma" w:eastAsia="SimSun" w:hAnsi="Tahoma" w:cs="Tahoma"/>
          <w:color w:val="000000"/>
          <w:sz w:val="18"/>
          <w:szCs w:val="18"/>
          <w:lang w:eastAsia="zh-CN"/>
        </w:rPr>
        <w:t xml:space="preserve"> Office for Mac Standard 2011 </w:t>
      </w:r>
      <w:r w:rsidRPr="00F766DA">
        <w:rPr>
          <w:rFonts w:ascii="Tahoma" w:eastAsia="SimSun" w:hAnsi="Tahoma" w:cs="Tahoma"/>
          <w:color w:val="000000"/>
          <w:sz w:val="18"/>
          <w:szCs w:val="18"/>
          <w:lang w:eastAsia="zh-CN"/>
        </w:rPr>
        <w:t>的许可并选择运行</w:t>
      </w:r>
      <w:r w:rsidRPr="00F766DA">
        <w:rPr>
          <w:rFonts w:ascii="Tahoma" w:eastAsia="SimSun" w:hAnsi="Tahoma" w:cs="Tahoma"/>
          <w:color w:val="000000"/>
          <w:sz w:val="18"/>
          <w:szCs w:val="18"/>
          <w:lang w:eastAsia="zh-CN"/>
        </w:rPr>
        <w:t xml:space="preserve"> Office Standard 2010</w:t>
      </w:r>
      <w:r w:rsidRPr="00F766DA">
        <w:rPr>
          <w:rFonts w:ascii="Tahoma" w:eastAsia="SimSun" w:hAnsi="Tahoma" w:cs="Tahoma"/>
          <w:color w:val="000000"/>
          <w:sz w:val="18"/>
          <w:szCs w:val="18"/>
          <w:lang w:eastAsia="zh-CN"/>
        </w:rPr>
        <w:t>，则该客户只能运行</w:t>
      </w:r>
      <w:r w:rsidRPr="00F766DA">
        <w:rPr>
          <w:rFonts w:ascii="Tahoma" w:eastAsia="SimSun" w:hAnsi="Tahoma" w:cs="Tahoma"/>
          <w:color w:val="000000"/>
          <w:sz w:val="18"/>
          <w:szCs w:val="18"/>
          <w:lang w:eastAsia="zh-CN"/>
        </w:rPr>
        <w:t xml:space="preserve"> Office Standard 2010 </w:t>
      </w:r>
      <w:r w:rsidRPr="00F766DA">
        <w:rPr>
          <w:rFonts w:ascii="Tahoma" w:eastAsia="SimSun" w:hAnsi="Tahoma" w:cs="Tahoma"/>
          <w:color w:val="000000"/>
          <w:sz w:val="18"/>
          <w:szCs w:val="18"/>
          <w:lang w:eastAsia="zh-CN"/>
        </w:rPr>
        <w:t>附带的组件。例如，他们无权运行</w:t>
      </w:r>
      <w:r w:rsidRPr="00F766DA">
        <w:rPr>
          <w:rFonts w:ascii="Tahoma" w:eastAsia="SimSun" w:hAnsi="Tahoma" w:cs="Tahoma"/>
          <w:color w:val="000000"/>
          <w:sz w:val="18"/>
          <w:szCs w:val="18"/>
          <w:lang w:eastAsia="zh-CN"/>
        </w:rPr>
        <w:t xml:space="preserve"> Lync</w:t>
      </w:r>
      <w:r w:rsidRPr="00F766DA">
        <w:rPr>
          <w:rFonts w:ascii="Tahoma" w:eastAsia="SimSun" w:hAnsi="Tahoma" w:cs="Tahoma"/>
          <w:color w:val="000000"/>
          <w:sz w:val="18"/>
          <w:szCs w:val="18"/>
          <w:lang w:eastAsia="zh-CN"/>
        </w:rPr>
        <w:t>，但有权运行</w:t>
      </w:r>
      <w:r w:rsidRPr="00F766DA">
        <w:rPr>
          <w:rFonts w:ascii="Tahoma" w:eastAsia="SimSun" w:hAnsi="Tahoma" w:cs="Tahoma"/>
          <w:color w:val="000000"/>
          <w:sz w:val="18"/>
          <w:szCs w:val="18"/>
          <w:lang w:eastAsia="zh-CN"/>
        </w:rPr>
        <w:t xml:space="preserve"> OneNote</w:t>
      </w:r>
      <w:r w:rsidRPr="00F766DA">
        <w:rPr>
          <w:rFonts w:ascii="Tahoma" w:eastAsia="SimSun" w:hAnsi="Tahoma" w:cs="Tahoma"/>
          <w:color w:val="000000"/>
          <w:sz w:val="18"/>
          <w:szCs w:val="18"/>
          <w:lang w:eastAsia="zh-CN"/>
        </w:rPr>
        <w:t>。</w:t>
      </w:r>
    </w:p>
    <w:p w14:paraId="37A6B730" w14:textId="77777777" w:rsidR="008A1637" w:rsidRPr="00F766DA" w:rsidRDefault="008A1637" w:rsidP="007022C1">
      <w:pPr>
        <w:pStyle w:val="AppendixBodyText"/>
        <w:spacing w:after="0"/>
        <w:ind w:right="720"/>
        <w:rPr>
          <w:rFonts w:ascii="Tahoma" w:eastAsia="SimSun" w:hAnsi="Tahoma" w:cs="Tahoma"/>
          <w:sz w:val="18"/>
          <w:szCs w:val="18"/>
          <w:lang w:eastAsia="zh-CN"/>
        </w:rPr>
      </w:pPr>
      <w:r w:rsidRPr="00F766DA">
        <w:rPr>
          <w:rFonts w:ascii="Tahoma" w:eastAsia="SimSun" w:hAnsi="Tahoma" w:cs="Tahoma"/>
          <w:color w:val="000000"/>
          <w:sz w:val="18"/>
          <w:szCs w:val="18"/>
          <w:lang w:eastAsia="zh-CN"/>
        </w:rPr>
        <w:t>此外，如果独立于平台的许可具备有效的软件保障范围，客户可以不使用许可产品，转而使用在软件保障范围有效期限内出现的最新版本的产品（任一平台版本均可，但要受到上述组件限制）。比如，客户拥有</w:t>
      </w:r>
      <w:r w:rsidRPr="00F766DA">
        <w:rPr>
          <w:rFonts w:ascii="Tahoma" w:eastAsia="SimSun" w:hAnsi="Tahoma" w:cs="Tahoma"/>
          <w:color w:val="000000"/>
          <w:sz w:val="18"/>
          <w:szCs w:val="18"/>
          <w:lang w:eastAsia="zh-CN"/>
        </w:rPr>
        <w:t xml:space="preserve"> Office for Mac </w:t>
      </w:r>
      <w:r w:rsidRPr="00F766DA">
        <w:rPr>
          <w:rFonts w:ascii="Tahoma" w:eastAsia="SimSun" w:hAnsi="Tahoma" w:cs="Tahoma"/>
          <w:color w:val="000000"/>
          <w:sz w:val="18"/>
          <w:szCs w:val="18"/>
          <w:lang w:eastAsia="zh-CN"/>
        </w:rPr>
        <w:t>许可的有效软件保障，则可以用保障期限内发布的最新版本的相应</w:t>
      </w:r>
      <w:r w:rsidRPr="00F766DA">
        <w:rPr>
          <w:rFonts w:ascii="Tahoma" w:eastAsia="SimSun" w:hAnsi="Tahoma" w:cs="Tahoma"/>
          <w:color w:val="000000"/>
          <w:sz w:val="18"/>
          <w:szCs w:val="18"/>
          <w:lang w:eastAsia="zh-CN"/>
        </w:rPr>
        <w:t xml:space="preserve"> Windows Office </w:t>
      </w:r>
      <w:r w:rsidRPr="00F766DA">
        <w:rPr>
          <w:rFonts w:ascii="Tahoma" w:eastAsia="SimSun" w:hAnsi="Tahoma" w:cs="Tahoma"/>
          <w:color w:val="000000"/>
          <w:sz w:val="18"/>
          <w:szCs w:val="18"/>
          <w:lang w:eastAsia="zh-CN"/>
        </w:rPr>
        <w:t>版本来代替</w:t>
      </w:r>
      <w:r w:rsidRPr="00F766DA">
        <w:rPr>
          <w:rFonts w:ascii="Tahoma" w:eastAsia="SimSun" w:hAnsi="Tahoma" w:cs="Tahoma"/>
          <w:color w:val="000000"/>
          <w:sz w:val="18"/>
          <w:szCs w:val="18"/>
          <w:lang w:eastAsia="zh-CN"/>
        </w:rPr>
        <w:t xml:space="preserve"> Office</w:t>
      </w:r>
      <w:r w:rsidR="00F766DA">
        <w:rPr>
          <w:rFonts w:ascii="Tahoma" w:eastAsia="SimSun" w:hAnsi="Tahoma" w:cs="Tahoma"/>
          <w:color w:val="000000"/>
          <w:sz w:val="18"/>
          <w:szCs w:val="18"/>
          <w:lang w:eastAsia="zh-CN"/>
        </w:rPr>
        <w:t> </w:t>
      </w:r>
      <w:r w:rsidRPr="00F766DA">
        <w:rPr>
          <w:rFonts w:ascii="Tahoma" w:eastAsia="SimSun" w:hAnsi="Tahoma" w:cs="Tahoma"/>
          <w:color w:val="000000"/>
          <w:sz w:val="18"/>
          <w:szCs w:val="18"/>
          <w:lang w:eastAsia="zh-CN"/>
        </w:rPr>
        <w:t>for Mac</w:t>
      </w:r>
      <w:r w:rsidRPr="00F766DA">
        <w:rPr>
          <w:rFonts w:ascii="Tahoma" w:eastAsia="SimSun" w:hAnsi="Tahoma" w:cs="Tahoma"/>
          <w:color w:val="000000"/>
          <w:sz w:val="18"/>
          <w:szCs w:val="18"/>
          <w:lang w:eastAsia="zh-CN"/>
        </w:rPr>
        <w:t>。</w:t>
      </w:r>
    </w:p>
    <w:p w14:paraId="37A6B731" w14:textId="77777777" w:rsidR="008A1637" w:rsidRPr="00F766DA" w:rsidRDefault="008A1637" w:rsidP="007022C1">
      <w:pPr>
        <w:tabs>
          <w:tab w:val="left" w:pos="360"/>
        </w:tabs>
        <w:ind w:right="720"/>
        <w:rPr>
          <w:rFonts w:eastAsia="SimSun" w:cs="Tahoma"/>
          <w:szCs w:val="18"/>
          <w:lang w:eastAsia="zh-CN"/>
        </w:rPr>
      </w:pPr>
    </w:p>
    <w:p w14:paraId="37A6B732" w14:textId="77777777" w:rsidR="008A1637" w:rsidRPr="00F766DA" w:rsidRDefault="008A1637" w:rsidP="007022C1">
      <w:pPr>
        <w:pStyle w:val="AppendixBodyText"/>
        <w:spacing w:after="0"/>
        <w:ind w:right="720"/>
        <w:rPr>
          <w:rFonts w:ascii="Tahoma" w:eastAsia="SimSun" w:hAnsi="Tahoma" w:cs="Tahoma"/>
          <w:sz w:val="18"/>
          <w:szCs w:val="18"/>
          <w:lang w:eastAsia="zh-CN"/>
        </w:rPr>
      </w:pPr>
      <w:r w:rsidRPr="00F766DA">
        <w:rPr>
          <w:rFonts w:ascii="Tahoma" w:eastAsia="SimSun" w:hAnsi="Tahoma" w:cs="Tahoma"/>
          <w:sz w:val="18"/>
          <w:szCs w:val="18"/>
          <w:lang w:eastAsia="zh-CN"/>
        </w:rPr>
        <w:t xml:space="preserve">Microsoft SQL Server </w:t>
      </w:r>
      <w:r w:rsidRPr="00F766DA">
        <w:rPr>
          <w:rFonts w:ascii="Tahoma" w:eastAsia="SimSun" w:hAnsi="Tahoma" w:cs="Tahoma"/>
          <w:sz w:val="18"/>
          <w:szCs w:val="18"/>
          <w:lang w:eastAsia="zh-CN"/>
        </w:rPr>
        <w:t>是一种</w:t>
      </w:r>
      <w:r w:rsidRPr="00F766DA">
        <w:rPr>
          <w:rFonts w:ascii="SimSun" w:eastAsia="SimSun" w:hAnsi="SimSun" w:cs="Tahoma"/>
          <w:sz w:val="18"/>
          <w:szCs w:val="18"/>
          <w:lang w:eastAsia="zh-CN"/>
        </w:rPr>
        <w:t>“</w:t>
      </w:r>
      <w:r w:rsidRPr="00F766DA">
        <w:rPr>
          <w:rFonts w:ascii="Tahoma" w:eastAsia="SimSun" w:hAnsi="Tahoma" w:cs="Tahoma"/>
          <w:sz w:val="18"/>
          <w:szCs w:val="18"/>
          <w:lang w:eastAsia="zh-CN"/>
        </w:rPr>
        <w:t>独立于平台的</w:t>
      </w:r>
      <w:r w:rsidRPr="00F766DA">
        <w:rPr>
          <w:rFonts w:ascii="SimSun" w:eastAsia="SimSun" w:hAnsi="SimSun" w:cs="Tahoma"/>
          <w:sz w:val="18"/>
          <w:szCs w:val="18"/>
          <w:lang w:eastAsia="zh-CN"/>
        </w:rPr>
        <w:t>”</w:t>
      </w:r>
      <w:r w:rsidRPr="00F766DA">
        <w:rPr>
          <w:rFonts w:ascii="Tahoma" w:eastAsia="SimSun" w:hAnsi="Tahoma" w:cs="Tahoma"/>
          <w:sz w:val="18"/>
          <w:szCs w:val="18"/>
          <w:lang w:eastAsia="zh-CN"/>
        </w:rPr>
        <w:t>许可。独立于平台的许可允许特定产品用于任何正在运行软件的计算机平台上，但所用版本必须是最初获得许可的版本或早期版本。</w:t>
      </w:r>
    </w:p>
    <w:p w14:paraId="37A6B733" w14:textId="77777777" w:rsidR="008A1637" w:rsidRPr="00F766DA" w:rsidRDefault="008A1637" w:rsidP="007022C1">
      <w:pPr>
        <w:pStyle w:val="AppendixBodyText"/>
        <w:spacing w:after="0"/>
        <w:ind w:right="720"/>
        <w:rPr>
          <w:rFonts w:ascii="Tahoma" w:eastAsia="SimSun" w:hAnsi="Tahoma" w:cs="Tahoma"/>
          <w:sz w:val="18"/>
          <w:szCs w:val="18"/>
          <w:lang w:eastAsia="zh-CN"/>
        </w:rPr>
      </w:pPr>
    </w:p>
    <w:p w14:paraId="37A6B734" w14:textId="77777777" w:rsidR="008A1637" w:rsidRPr="00F766DA" w:rsidRDefault="008A1637" w:rsidP="007022C1">
      <w:pPr>
        <w:pStyle w:val="AppendixBodyText"/>
        <w:spacing w:after="0"/>
        <w:ind w:right="720"/>
        <w:rPr>
          <w:rFonts w:ascii="Tahoma" w:eastAsia="SimSun" w:hAnsi="Tahoma" w:cs="Tahoma"/>
          <w:sz w:val="18"/>
          <w:szCs w:val="18"/>
          <w:lang w:eastAsia="zh-CN"/>
        </w:rPr>
      </w:pPr>
      <w:r w:rsidRPr="00F766DA">
        <w:rPr>
          <w:rFonts w:ascii="Tahoma" w:eastAsia="SimSun" w:hAnsi="Tahoma" w:cs="Tahoma"/>
          <w:sz w:val="18"/>
          <w:szCs w:val="18"/>
          <w:lang w:eastAsia="zh-CN"/>
        </w:rPr>
        <w:t>此外，如果客户在软件保障中登记了独立于平台的许可，则可以使用在软件保障范围有效期限内出现的该特定产品的最新版本，并且在任一平台上均可使用（只要一次仅安装</w:t>
      </w:r>
      <w:r w:rsidRPr="00F766DA">
        <w:rPr>
          <w:rFonts w:ascii="Tahoma" w:eastAsia="SimSun" w:hAnsi="Tahoma" w:cs="Tahoma"/>
          <w:sz w:val="18"/>
          <w:szCs w:val="18"/>
          <w:lang w:eastAsia="zh-CN"/>
        </w:rPr>
        <w:t>/</w:t>
      </w:r>
      <w:r w:rsidRPr="00F766DA">
        <w:rPr>
          <w:rFonts w:ascii="Tahoma" w:eastAsia="SimSun" w:hAnsi="Tahoma" w:cs="Tahoma"/>
          <w:sz w:val="18"/>
          <w:szCs w:val="18"/>
          <w:lang w:eastAsia="zh-CN"/>
        </w:rPr>
        <w:t>使用一个版本即可）。</w:t>
      </w:r>
    </w:p>
    <w:p w14:paraId="37A6B735" w14:textId="77777777" w:rsidR="008A1637" w:rsidRPr="00F766DA" w:rsidRDefault="008A1637" w:rsidP="008A1637">
      <w:pPr>
        <w:rPr>
          <w:rFonts w:eastAsia="SimSun" w:cs="Tahoma"/>
          <w:szCs w:val="18"/>
          <w:lang w:eastAsia="zh-CN"/>
        </w:rPr>
      </w:pPr>
    </w:p>
    <w:p w14:paraId="37A6B736" w14:textId="77777777" w:rsidR="00E03856" w:rsidRPr="00F766DA" w:rsidRDefault="00E03856">
      <w:pPr>
        <w:rPr>
          <w:rFonts w:eastAsia="SimSun" w:cs="Tahoma"/>
          <w:szCs w:val="18"/>
          <w:lang w:eastAsia="zh-CN"/>
        </w:rPr>
      </w:pPr>
      <w:bookmarkStart w:id="1022" w:name="_Toc336338254"/>
    </w:p>
    <w:p w14:paraId="37A6B737" w14:textId="77777777" w:rsidR="008A1637" w:rsidRPr="00796998" w:rsidRDefault="008A1637" w:rsidP="008A1637">
      <w:pPr>
        <w:pStyle w:val="Heading2"/>
        <w:ind w:left="0"/>
        <w:rPr>
          <w:rFonts w:ascii="Tahoma" w:eastAsia="SimSun" w:hAnsi="Tahoma" w:cs="Tahoma"/>
          <w:lang w:eastAsia="zh-CN"/>
        </w:rPr>
      </w:pPr>
      <w:bookmarkStart w:id="1023" w:name="_Toc343078113"/>
      <w:r w:rsidRPr="00796998">
        <w:rPr>
          <w:rFonts w:ascii="Tahoma" w:eastAsia="SimSun" w:hAnsi="Tahoma" w:cs="Tahoma"/>
          <w:lang w:eastAsia="zh-CN"/>
        </w:rPr>
        <w:t>批量许可产品密钥</w:t>
      </w:r>
      <w:bookmarkEnd w:id="1022"/>
      <w:bookmarkEnd w:id="1023"/>
    </w:p>
    <w:p w14:paraId="37A6B738" w14:textId="77777777" w:rsidR="008A1637" w:rsidRPr="00796998" w:rsidRDefault="008A1637" w:rsidP="008A1637">
      <w:pPr>
        <w:spacing w:after="60"/>
        <w:ind w:right="720"/>
        <w:rPr>
          <w:rFonts w:eastAsia="SimSun" w:cs="Tahoma"/>
          <w:lang w:eastAsia="zh-CN"/>
        </w:rPr>
      </w:pPr>
    </w:p>
    <w:p w14:paraId="37A6B739" w14:textId="77777777" w:rsidR="008A1637" w:rsidRPr="00796998" w:rsidRDefault="008A1637" w:rsidP="007022C1">
      <w:pPr>
        <w:ind w:right="720"/>
        <w:rPr>
          <w:rFonts w:eastAsia="SimSun" w:cs="Tahoma"/>
          <w:lang w:eastAsia="zh-CN"/>
        </w:rPr>
      </w:pPr>
      <w:r w:rsidRPr="00796998">
        <w:rPr>
          <w:rFonts w:eastAsia="SimSun" w:cs="Tahoma"/>
          <w:color w:val="000000"/>
          <w:szCs w:val="18"/>
          <w:lang w:eastAsia="zh-CN"/>
        </w:rPr>
        <w:t>组织需通过产品密钥才能使用已获得许可的软件和产品。所有产品密钥都是根据特定许可协议发放给客户的。如需获取产品密钥，请访问</w:t>
      </w:r>
      <w:hyperlink r:id="rId28" w:history="1">
        <w:r w:rsidRPr="00796998">
          <w:rPr>
            <w:rStyle w:val="Hyperlink"/>
            <w:rFonts w:eastAsia="SimSun" w:cs="Tahoma"/>
            <w:szCs w:val="18"/>
            <w:lang w:eastAsia="zh-CN"/>
          </w:rPr>
          <w:t>微软批量许可服务中心</w:t>
        </w:r>
        <w:r w:rsidRPr="00796998">
          <w:rPr>
            <w:rStyle w:val="Hyperlink"/>
            <w:rFonts w:eastAsia="SimSun" w:cs="Tahoma"/>
            <w:szCs w:val="18"/>
            <w:lang w:eastAsia="zh-CN"/>
          </w:rPr>
          <w:t xml:space="preserve"> (VLSC)</w:t>
        </w:r>
      </w:hyperlink>
      <w:r w:rsidRPr="00796998">
        <w:rPr>
          <w:rFonts w:eastAsia="SimSun" w:cs="Tahoma"/>
          <w:color w:val="000000"/>
          <w:szCs w:val="18"/>
          <w:lang w:eastAsia="zh-CN"/>
        </w:rPr>
        <w:t>。您也可以致电</w:t>
      </w:r>
      <w:hyperlink r:id="rId29" w:history="1">
        <w:r w:rsidRPr="00796998">
          <w:rPr>
            <w:rStyle w:val="Hyperlink"/>
            <w:rFonts w:eastAsia="SimSun" w:cs="Tahoma"/>
            <w:color w:val="0070C0"/>
            <w:szCs w:val="18"/>
            <w:lang w:eastAsia="zh-CN"/>
          </w:rPr>
          <w:t>微软批量许可激活中心</w:t>
        </w:r>
      </w:hyperlink>
      <w:r w:rsidRPr="00796998">
        <w:rPr>
          <w:rFonts w:eastAsia="SimSun" w:cs="Tahoma"/>
          <w:color w:val="0070C0"/>
          <w:szCs w:val="18"/>
          <w:lang w:eastAsia="zh-CN"/>
        </w:rPr>
        <w:t>。</w:t>
      </w:r>
    </w:p>
    <w:p w14:paraId="37A6B73A" w14:textId="77777777" w:rsidR="008A1637" w:rsidRPr="00796998" w:rsidRDefault="008A1637" w:rsidP="007022C1">
      <w:pPr>
        <w:ind w:right="720"/>
        <w:rPr>
          <w:rFonts w:eastAsia="SimSun" w:cs="Tahoma"/>
          <w:lang w:eastAsia="zh-CN"/>
        </w:rPr>
      </w:pPr>
    </w:p>
    <w:p w14:paraId="37A6B73B" w14:textId="77777777" w:rsidR="008A1637" w:rsidRPr="00796998" w:rsidRDefault="008A1637" w:rsidP="007022C1">
      <w:pPr>
        <w:ind w:right="720"/>
        <w:rPr>
          <w:rFonts w:eastAsia="SimSun" w:cs="Tahoma"/>
          <w:lang w:eastAsia="zh-CN"/>
        </w:rPr>
      </w:pPr>
      <w:r w:rsidRPr="00796998">
        <w:rPr>
          <w:rFonts w:eastAsia="SimSun" w:cs="Tahoma"/>
          <w:color w:val="000000"/>
          <w:szCs w:val="18"/>
          <w:lang w:eastAsia="zh-CN"/>
        </w:rPr>
        <w:t>如需查看需要产品密钥的批量许可产品列表以及其他信息，请访问：</w:t>
      </w:r>
      <w:hyperlink r:id="rId30" w:history="1">
        <w:r w:rsidRPr="00796998">
          <w:rPr>
            <w:rStyle w:val="Hyperlink"/>
            <w:rFonts w:eastAsia="SimSun" w:cs="Tahoma"/>
            <w:szCs w:val="18"/>
            <w:lang w:eastAsia="zh-CN"/>
          </w:rPr>
          <w:t>http://www.microsoft.com/licensing/resources/vol/volumelicensekey/default.mspx</w:t>
        </w:r>
      </w:hyperlink>
      <w:r w:rsidRPr="00796998">
        <w:rPr>
          <w:rFonts w:eastAsia="SimSun" w:cs="Tahoma"/>
          <w:szCs w:val="18"/>
          <w:lang w:eastAsia="zh-CN"/>
        </w:rPr>
        <w:t>。</w:t>
      </w:r>
    </w:p>
    <w:p w14:paraId="37A6B73C" w14:textId="77777777" w:rsidR="008A1637" w:rsidRPr="00796998" w:rsidRDefault="008A1637" w:rsidP="007022C1">
      <w:pPr>
        <w:ind w:right="720"/>
        <w:rPr>
          <w:rFonts w:eastAsia="SimSun" w:cs="Tahoma"/>
          <w:lang w:eastAsia="zh-CN"/>
        </w:rPr>
      </w:pPr>
      <w:r w:rsidRPr="00796998">
        <w:rPr>
          <w:rFonts w:eastAsia="SimSun" w:cs="Tahoma"/>
          <w:color w:val="1F497D"/>
          <w:szCs w:val="18"/>
          <w:lang w:eastAsia="zh-CN"/>
        </w:rPr>
        <w:br/>
      </w:r>
      <w:r w:rsidRPr="00796998">
        <w:rPr>
          <w:rFonts w:eastAsia="SimSun" w:cs="Tahoma"/>
          <w:color w:val="000000"/>
          <w:szCs w:val="18"/>
          <w:lang w:eastAsia="zh-CN"/>
        </w:rPr>
        <w:t>并非所有批量许可产品都需要产品密钥。如果产品未列出，则不需要密钥。</w:t>
      </w:r>
    </w:p>
    <w:p w14:paraId="37A6B73D" w14:textId="77777777" w:rsidR="008A1637" w:rsidRPr="00796998" w:rsidRDefault="008A1637" w:rsidP="007022C1">
      <w:pPr>
        <w:ind w:right="720"/>
        <w:rPr>
          <w:rFonts w:eastAsia="SimSun" w:cs="Tahoma"/>
          <w:lang w:eastAsia="zh-CN"/>
        </w:rPr>
      </w:pPr>
    </w:p>
    <w:p w14:paraId="37A6B73E" w14:textId="77777777" w:rsidR="008A1637" w:rsidRPr="00796998" w:rsidRDefault="008A1637" w:rsidP="007022C1">
      <w:pPr>
        <w:ind w:right="720"/>
        <w:rPr>
          <w:rFonts w:eastAsia="SimSun" w:cs="Tahoma"/>
          <w:lang w:eastAsia="zh-CN"/>
        </w:rPr>
      </w:pPr>
      <w:r w:rsidRPr="00796998">
        <w:rPr>
          <w:rFonts w:eastAsia="SimSun" w:cs="Tahoma"/>
          <w:b/>
          <w:bCs/>
          <w:color w:val="000000"/>
          <w:szCs w:val="18"/>
          <w:lang w:eastAsia="zh-CN"/>
        </w:rPr>
        <w:t>注意：</w:t>
      </w:r>
      <w:r w:rsidRPr="00796998">
        <w:rPr>
          <w:rFonts w:eastAsia="SimSun" w:cs="Tahoma"/>
          <w:color w:val="000000"/>
          <w:szCs w:val="18"/>
          <w:lang w:eastAsia="zh-CN"/>
        </w:rPr>
        <w:t>产品密钥分配给您的组织，并仅限组织内部使用。如有人擅自使用按照协议发放的产品密钥，您应对此负责。请采取措施，妥善保管密钥。切勿向未经授权的第三方披露产品密钥。</w:t>
      </w:r>
    </w:p>
    <w:p w14:paraId="37A6B73F" w14:textId="77777777" w:rsidR="00023FE7" w:rsidRPr="00F766DA" w:rsidRDefault="008A1637" w:rsidP="00ED3803">
      <w:pPr>
        <w:pStyle w:val="Heading1"/>
        <w:rPr>
          <w:lang w:eastAsia="zh-CN"/>
        </w:rPr>
      </w:pPr>
      <w:r w:rsidRPr="00796998">
        <w:rPr>
          <w:lang w:eastAsia="zh-CN"/>
        </w:rPr>
        <w:br w:type="page"/>
      </w:r>
      <w:bookmarkStart w:id="1024" w:name="_Toc336338255"/>
      <w:bookmarkStart w:id="1025" w:name="_Toc343078114"/>
      <w:r w:rsidRPr="00F766DA">
        <w:rPr>
          <w:rFonts w:hint="eastAsia"/>
          <w:lang w:eastAsia="zh-CN"/>
        </w:rPr>
        <w:lastRenderedPageBreak/>
        <w:t>产</w:t>
      </w:r>
      <w:r w:rsidRPr="00F766DA">
        <w:rPr>
          <w:rFonts w:ascii="MS Mincho" w:hAnsi="MS Mincho" w:cs="MS Mincho" w:hint="eastAsia"/>
          <w:lang w:eastAsia="zh-CN"/>
        </w:rPr>
        <w:t>品</w:t>
      </w:r>
      <w:r w:rsidRPr="00F766DA">
        <w:rPr>
          <w:rFonts w:hint="eastAsia"/>
          <w:lang w:eastAsia="zh-CN"/>
        </w:rPr>
        <w:t>说</w:t>
      </w:r>
      <w:r w:rsidRPr="00F766DA">
        <w:rPr>
          <w:rFonts w:ascii="MS Mincho" w:hAnsi="MS Mincho" w:cs="MS Mincho" w:hint="eastAsia"/>
          <w:lang w:eastAsia="zh-CN"/>
        </w:rPr>
        <w:t>明</w:t>
      </w:r>
      <w:bookmarkEnd w:id="1024"/>
      <w:bookmarkEnd w:id="1025"/>
    </w:p>
    <w:p w14:paraId="37A6B740" w14:textId="77777777" w:rsidR="00023FE7" w:rsidRPr="00F766DA" w:rsidRDefault="00023FE7">
      <w:pPr>
        <w:pStyle w:val="Heading2"/>
        <w:ind w:hanging="540"/>
        <w:rPr>
          <w:rFonts w:ascii="Tahoma" w:eastAsia="SimSun" w:hAnsi="Tahoma" w:cs="Tahoma"/>
          <w:sz w:val="28"/>
          <w:szCs w:val="28"/>
          <w:lang w:eastAsia="zh-CN"/>
        </w:rPr>
      </w:pPr>
    </w:p>
    <w:p w14:paraId="37A6B741" w14:textId="77777777" w:rsidR="00023FE7" w:rsidRPr="00796998" w:rsidRDefault="00023FE7">
      <w:pPr>
        <w:pStyle w:val="Heading2"/>
        <w:ind w:left="0"/>
        <w:rPr>
          <w:rFonts w:ascii="Tahoma" w:eastAsia="SimSun" w:hAnsi="Tahoma" w:cs="Tahoma"/>
          <w:lang w:eastAsia="zh-CN"/>
        </w:rPr>
      </w:pPr>
      <w:bookmarkStart w:id="1026" w:name="_Toc336338256"/>
      <w:bookmarkStart w:id="1027" w:name="_Toc343078115"/>
      <w:r w:rsidRPr="00796998">
        <w:rPr>
          <w:rFonts w:ascii="Tahoma" w:eastAsia="SimSun" w:hAnsi="Tahoma" w:cs="Tahoma"/>
          <w:sz w:val="28"/>
          <w:lang w:eastAsia="zh-CN"/>
        </w:rPr>
        <w:t>应用程序产品组</w:t>
      </w:r>
      <w:bookmarkEnd w:id="1026"/>
      <w:bookmarkEnd w:id="1027"/>
    </w:p>
    <w:p w14:paraId="37A6B742" w14:textId="77777777" w:rsidR="00023FE7" w:rsidRPr="00796998" w:rsidRDefault="00023FE7" w:rsidP="00D94745">
      <w:pPr>
        <w:rPr>
          <w:rFonts w:eastAsia="SimSun" w:cs="Tahoma"/>
          <w:lang w:eastAsia="zh-CN"/>
        </w:rPr>
      </w:pPr>
      <w:bookmarkStart w:id="1028" w:name="_1_Data_Analyzer"/>
      <w:bookmarkStart w:id="1029" w:name="Aps_1BingMapsDesktopandContentPack"/>
      <w:bookmarkEnd w:id="1028"/>
    </w:p>
    <w:p w14:paraId="37A6B743" w14:textId="77777777" w:rsidR="00F10B26" w:rsidRPr="00796998" w:rsidRDefault="00F10B26" w:rsidP="00ED589D">
      <w:pPr>
        <w:pStyle w:val="Heading3"/>
        <w:rPr>
          <w:rFonts w:ascii="Tahoma" w:eastAsia="SimSun" w:hAnsi="Tahoma" w:cs="Tahoma"/>
        </w:rPr>
      </w:pPr>
      <w:bookmarkStart w:id="1030" w:name="_1_Bing_Maps"/>
      <w:bookmarkStart w:id="1031" w:name="_Toc336338257"/>
      <w:bookmarkStart w:id="1032" w:name="_Toc343078116"/>
      <w:bookmarkStart w:id="1033" w:name="Aps_ExpStudioproducts"/>
      <w:bookmarkStart w:id="1034" w:name="Aps_ExpStudio2"/>
      <w:bookmarkStart w:id="1035" w:name="Aps_1ExpStudio3"/>
      <w:bookmarkEnd w:id="1030"/>
      <w:r w:rsidRPr="00796998">
        <w:rPr>
          <w:rFonts w:ascii="Tahoma" w:eastAsia="SimSun" w:hAnsi="Tahoma" w:cs="Tahoma"/>
          <w:caps/>
          <w:color w:val="F66400"/>
          <w:sz w:val="22"/>
          <w:vertAlign w:val="superscript"/>
        </w:rPr>
        <w:t>1</w:t>
      </w:r>
      <w:r w:rsidRPr="00796998">
        <w:rPr>
          <w:rFonts w:ascii="Tahoma" w:eastAsia="SimSun" w:hAnsi="Tahoma" w:cs="Tahoma"/>
          <w:color w:val="F66400"/>
          <w:sz w:val="22"/>
        </w:rPr>
        <w:t xml:space="preserve"> Bing Maps Desktop with Enhanced Content Pack</w:t>
      </w:r>
      <w:bookmarkEnd w:id="1031"/>
      <w:bookmarkEnd w:id="1032"/>
    </w:p>
    <w:bookmarkEnd w:id="1029"/>
    <w:p w14:paraId="37A6B744" w14:textId="77777777" w:rsidR="00F10B26" w:rsidRPr="00796998" w:rsidRDefault="00F10B26" w:rsidP="00AE5A9F">
      <w:pPr>
        <w:rPr>
          <w:rFonts w:eastAsia="SimSun" w:cs="Tahoma"/>
        </w:rPr>
      </w:pPr>
    </w:p>
    <w:p w14:paraId="37A6B745" w14:textId="77777777" w:rsidR="004A2FC2" w:rsidRPr="00796998" w:rsidRDefault="00F10B26" w:rsidP="00864B8A">
      <w:pPr>
        <w:spacing w:after="60"/>
        <w:ind w:left="720"/>
        <w:rPr>
          <w:rFonts w:eastAsia="SimSun" w:cs="Tahoma"/>
        </w:rPr>
      </w:pPr>
      <w:r w:rsidRPr="00796998">
        <w:rPr>
          <w:rFonts w:eastAsia="SimSun" w:cs="Tahoma"/>
          <w:b/>
          <w:szCs w:val="20"/>
        </w:rPr>
        <w:t>需要的构建服务</w:t>
      </w:r>
      <w:r w:rsidR="000C300A">
        <w:rPr>
          <w:rFonts w:eastAsia="SimSun" w:cs="Tahoma"/>
          <w:b/>
          <w:szCs w:val="20"/>
        </w:rPr>
        <w:t xml:space="preserve"> </w:t>
      </w:r>
    </w:p>
    <w:p w14:paraId="37A6B746" w14:textId="77777777" w:rsidR="00F10B26" w:rsidRPr="00796998" w:rsidRDefault="00F10B26" w:rsidP="004A2FC2">
      <w:pPr>
        <w:ind w:left="720"/>
        <w:rPr>
          <w:rFonts w:eastAsia="SimSun" w:cs="Tahoma"/>
          <w:lang w:eastAsia="zh-CN"/>
        </w:rPr>
      </w:pPr>
      <w:r w:rsidRPr="00796998">
        <w:rPr>
          <w:rFonts w:eastAsia="SimSun" w:cs="Tahoma"/>
          <w:szCs w:val="20"/>
        </w:rPr>
        <w:t xml:space="preserve">Bing Maps Desktop with Enhanced Content Pack </w:t>
      </w:r>
      <w:r w:rsidRPr="00796998">
        <w:rPr>
          <w:rFonts w:eastAsia="SimSun" w:cs="Tahoma"/>
          <w:szCs w:val="20"/>
        </w:rPr>
        <w:t>需要</w:t>
      </w:r>
      <w:r w:rsidRPr="00796998">
        <w:rPr>
          <w:rFonts w:eastAsia="SimSun" w:cs="Tahoma"/>
          <w:szCs w:val="20"/>
        </w:rPr>
        <w:t xml:space="preserve"> Vexcel</w:t>
      </w:r>
      <w:r w:rsidRPr="00796998">
        <w:rPr>
          <w:rFonts w:eastAsia="SimSun" w:cs="Tahoma"/>
          <w:szCs w:val="20"/>
        </w:rPr>
        <w:t>（微软的地理空间业务子公司）提供的系统构建服务。我们还提供其他培训、支持和维护服务，但这些服务不是必需的。</w:t>
      </w:r>
      <w:r w:rsidRPr="00796998">
        <w:rPr>
          <w:rFonts w:eastAsia="SimSun" w:cs="Tahoma"/>
          <w:szCs w:val="20"/>
          <w:lang w:eastAsia="zh-CN"/>
        </w:rPr>
        <w:t>有关详细信息，请访问</w:t>
      </w:r>
      <w:r w:rsidRPr="00796998">
        <w:rPr>
          <w:rFonts w:eastAsia="SimSun" w:cs="Tahoma"/>
          <w:szCs w:val="20"/>
          <w:lang w:eastAsia="zh-CN"/>
        </w:rPr>
        <w:t xml:space="preserve"> </w:t>
      </w:r>
      <w:hyperlink r:id="rId31" w:history="1">
        <w:r w:rsidRPr="00796998">
          <w:rPr>
            <w:rStyle w:val="Hyperlink"/>
            <w:rFonts w:eastAsia="SimSun" w:cs="Tahoma"/>
            <w:lang w:eastAsia="zh-CN"/>
          </w:rPr>
          <w:t>http://www.vexcel.com/geospatial/bingmapsserver/index.asp</w:t>
        </w:r>
      </w:hyperlink>
    </w:p>
    <w:p w14:paraId="37A6B747" w14:textId="77777777" w:rsidR="004A2FC2" w:rsidRPr="00796998" w:rsidRDefault="004A2FC2" w:rsidP="004A2FC2">
      <w:pPr>
        <w:rPr>
          <w:rFonts w:eastAsia="SimSun" w:cs="Tahoma"/>
          <w:lang w:eastAsia="zh-CN"/>
        </w:rPr>
      </w:pPr>
    </w:p>
    <w:p w14:paraId="37A6B748" w14:textId="77777777" w:rsidR="004A2FC2" w:rsidRPr="00796998" w:rsidRDefault="004A2FC2" w:rsidP="004A2FC2">
      <w:pPr>
        <w:rPr>
          <w:rFonts w:eastAsia="SimSun" w:cs="Tahoma"/>
          <w:lang w:eastAsia="zh-CN"/>
        </w:rPr>
      </w:pPr>
    </w:p>
    <w:p w14:paraId="37A6B749" w14:textId="77777777" w:rsidR="00176313" w:rsidRPr="00796998" w:rsidRDefault="00F10B26" w:rsidP="004A2FC2">
      <w:pPr>
        <w:pStyle w:val="Heading3"/>
        <w:ind w:left="180" w:hanging="180"/>
        <w:rPr>
          <w:rFonts w:ascii="Tahoma" w:eastAsia="SimSun" w:hAnsi="Tahoma" w:cs="Tahoma"/>
        </w:rPr>
      </w:pPr>
      <w:bookmarkStart w:id="1036" w:name="_2_Expression_Studio"/>
      <w:bookmarkStart w:id="1037" w:name="_Toc336338258"/>
      <w:bookmarkStart w:id="1038" w:name="_Toc343078117"/>
      <w:bookmarkEnd w:id="1036"/>
      <w:r w:rsidRPr="00796998">
        <w:rPr>
          <w:rFonts w:ascii="Tahoma" w:eastAsia="SimSun" w:hAnsi="Tahoma" w:cs="Tahoma"/>
          <w:caps/>
          <w:color w:val="F66400"/>
          <w:sz w:val="22"/>
          <w:vertAlign w:val="superscript"/>
        </w:rPr>
        <w:t>2</w:t>
      </w:r>
      <w:r w:rsidRPr="00796998">
        <w:rPr>
          <w:rFonts w:ascii="Tahoma" w:eastAsia="SimSun" w:hAnsi="Tahoma" w:cs="Tahoma"/>
          <w:color w:val="F66400"/>
          <w:sz w:val="22"/>
        </w:rPr>
        <w:t xml:space="preserve"> Expression Studio Web Professional 4</w:t>
      </w:r>
      <w:r w:rsidRPr="00796998">
        <w:rPr>
          <w:rFonts w:ascii="Tahoma" w:eastAsia="SimSun" w:hAnsi="Tahoma" w:cs="Tahoma"/>
          <w:color w:val="F66400"/>
          <w:sz w:val="22"/>
        </w:rPr>
        <w:t>、</w:t>
      </w:r>
      <w:r w:rsidRPr="00796998">
        <w:rPr>
          <w:rFonts w:ascii="Tahoma" w:eastAsia="SimSun" w:hAnsi="Tahoma" w:cs="Tahoma"/>
          <w:color w:val="F66400"/>
          <w:sz w:val="22"/>
        </w:rPr>
        <w:t>Expression Studio Ultimate 4</w:t>
      </w:r>
      <w:r w:rsidRPr="00796998">
        <w:rPr>
          <w:rFonts w:ascii="Tahoma" w:eastAsia="SimSun" w:hAnsi="Tahoma" w:cs="Tahoma"/>
          <w:color w:val="F66400"/>
          <w:sz w:val="22"/>
        </w:rPr>
        <w:t>、</w:t>
      </w:r>
      <w:r w:rsidRPr="00796998">
        <w:rPr>
          <w:rFonts w:ascii="Tahoma" w:eastAsia="SimSun" w:hAnsi="Tahoma" w:cs="Tahoma"/>
          <w:color w:val="F66400"/>
          <w:sz w:val="22"/>
        </w:rPr>
        <w:t>Expression Encoder Pro 4</w:t>
      </w:r>
      <w:bookmarkEnd w:id="1033"/>
      <w:bookmarkEnd w:id="1037"/>
      <w:bookmarkEnd w:id="1038"/>
    </w:p>
    <w:p w14:paraId="37A6B74A" w14:textId="77777777" w:rsidR="00176313" w:rsidRPr="00796998" w:rsidRDefault="00176313" w:rsidP="004A2FC2">
      <w:pPr>
        <w:rPr>
          <w:rFonts w:eastAsia="SimSun" w:cs="Tahoma"/>
        </w:rPr>
      </w:pPr>
    </w:p>
    <w:p w14:paraId="37A6B74B" w14:textId="77777777" w:rsidR="00176313" w:rsidRPr="00796998" w:rsidRDefault="00176313" w:rsidP="00864B8A">
      <w:pPr>
        <w:spacing w:after="60"/>
        <w:ind w:left="720"/>
        <w:rPr>
          <w:rFonts w:eastAsia="SimSun" w:cs="Tahoma"/>
        </w:rPr>
      </w:pPr>
      <w:r w:rsidRPr="00796998">
        <w:rPr>
          <w:rFonts w:eastAsia="SimSun" w:cs="Tahoma"/>
          <w:b/>
          <w:szCs w:val="20"/>
        </w:rPr>
        <w:t>Expression Studio Web Professional 4</w:t>
      </w:r>
    </w:p>
    <w:p w14:paraId="37A6B74C" w14:textId="77777777" w:rsidR="00176313" w:rsidRPr="00796998" w:rsidRDefault="00176313" w:rsidP="004A2FC2">
      <w:pPr>
        <w:ind w:left="720"/>
        <w:rPr>
          <w:rFonts w:eastAsia="SimSun" w:cs="Tahoma"/>
          <w:lang w:eastAsia="zh-CN"/>
        </w:rPr>
      </w:pPr>
      <w:r w:rsidRPr="00796998">
        <w:rPr>
          <w:rFonts w:eastAsia="SimSun" w:cs="Tahoma"/>
          <w:color w:val="000000"/>
          <w:szCs w:val="18"/>
        </w:rPr>
        <w:t xml:space="preserve">Expression </w:t>
      </w:r>
      <w:r w:rsidRPr="00796998">
        <w:rPr>
          <w:rFonts w:eastAsia="SimSun" w:cs="Tahoma"/>
          <w:color w:val="000000"/>
          <w:szCs w:val="18"/>
        </w:rPr>
        <w:t>产品系列已更名。只有产品品牌发生了变化，软件版本</w:t>
      </w:r>
      <w:r w:rsidRPr="00796998">
        <w:rPr>
          <w:rFonts w:eastAsia="SimSun" w:cs="Tahoma"/>
          <w:color w:val="000000"/>
          <w:szCs w:val="18"/>
        </w:rPr>
        <w:t xml:space="preserve"> 3 </w:t>
      </w:r>
      <w:r w:rsidRPr="00796998">
        <w:rPr>
          <w:rFonts w:eastAsia="SimSun" w:cs="Tahoma"/>
          <w:color w:val="000000"/>
          <w:szCs w:val="18"/>
        </w:rPr>
        <w:t>和版本</w:t>
      </w:r>
      <w:r w:rsidRPr="00796998">
        <w:rPr>
          <w:rFonts w:eastAsia="SimSun" w:cs="Tahoma"/>
          <w:color w:val="000000"/>
          <w:szCs w:val="18"/>
        </w:rPr>
        <w:t xml:space="preserve"> 4 </w:t>
      </w:r>
      <w:r w:rsidRPr="00796998">
        <w:rPr>
          <w:rFonts w:eastAsia="SimSun" w:cs="Tahoma"/>
          <w:color w:val="000000"/>
          <w:szCs w:val="18"/>
        </w:rPr>
        <w:t>相同。</w:t>
      </w:r>
      <w:r w:rsidRPr="00796998">
        <w:rPr>
          <w:rFonts w:eastAsia="SimSun" w:cs="Tahoma"/>
          <w:color w:val="000000"/>
          <w:szCs w:val="18"/>
          <w:lang w:eastAsia="zh-CN"/>
        </w:rPr>
        <w:t>因此，获得使用版本</w:t>
      </w:r>
      <w:r w:rsidRPr="00796998">
        <w:rPr>
          <w:rFonts w:eastAsia="SimSun" w:cs="Tahoma"/>
          <w:color w:val="000000"/>
          <w:szCs w:val="18"/>
          <w:lang w:eastAsia="zh-CN"/>
        </w:rPr>
        <w:t xml:space="preserve"> 3 </w:t>
      </w:r>
      <w:r w:rsidRPr="00796998">
        <w:rPr>
          <w:rFonts w:eastAsia="SimSun" w:cs="Tahoma"/>
          <w:color w:val="000000"/>
          <w:szCs w:val="18"/>
          <w:lang w:eastAsia="zh-CN"/>
        </w:rPr>
        <w:t>产品的许可的客户默认也具备使用版本</w:t>
      </w:r>
      <w:r w:rsidRPr="00796998">
        <w:rPr>
          <w:rFonts w:eastAsia="SimSun" w:cs="Tahoma"/>
          <w:color w:val="000000"/>
          <w:szCs w:val="18"/>
          <w:lang w:eastAsia="zh-CN"/>
        </w:rPr>
        <w:t xml:space="preserve"> 4 </w:t>
      </w:r>
      <w:r w:rsidRPr="00796998">
        <w:rPr>
          <w:rFonts w:eastAsia="SimSun" w:cs="Tahoma"/>
          <w:color w:val="000000"/>
          <w:szCs w:val="18"/>
          <w:lang w:eastAsia="zh-CN"/>
        </w:rPr>
        <w:t>的相应产品（如下所示）的许可，并可以使用版本</w:t>
      </w:r>
      <w:r w:rsidRPr="00796998">
        <w:rPr>
          <w:rFonts w:eastAsia="SimSun" w:cs="Tahoma"/>
          <w:color w:val="000000"/>
          <w:szCs w:val="18"/>
          <w:lang w:eastAsia="zh-CN"/>
        </w:rPr>
        <w:t xml:space="preserve"> 4 </w:t>
      </w:r>
      <w:r w:rsidRPr="00796998">
        <w:rPr>
          <w:rFonts w:eastAsia="SimSun" w:cs="Tahoma"/>
          <w:color w:val="000000"/>
          <w:szCs w:val="18"/>
          <w:lang w:eastAsia="zh-CN"/>
        </w:rPr>
        <w:t>的软件代替版本</w:t>
      </w:r>
      <w:r w:rsidRPr="00796998">
        <w:rPr>
          <w:rFonts w:eastAsia="SimSun" w:cs="Tahoma"/>
          <w:color w:val="000000"/>
          <w:szCs w:val="18"/>
          <w:lang w:eastAsia="zh-CN"/>
        </w:rPr>
        <w:t xml:space="preserve"> 3 </w:t>
      </w:r>
      <w:r w:rsidRPr="00796998">
        <w:rPr>
          <w:rFonts w:eastAsia="SimSun" w:cs="Tahoma"/>
          <w:color w:val="000000"/>
          <w:szCs w:val="18"/>
          <w:lang w:eastAsia="zh-CN"/>
        </w:rPr>
        <w:t>的软件。根据产品条件备注补充，使用软件的权利仍然受客户批量许可协议和软件产品使用权利的条款和条件约束。本次更名不会扩大微软与产品的软件保障范围相关的保证或支持义务。</w:t>
      </w:r>
    </w:p>
    <w:p w14:paraId="37A6B74D" w14:textId="77777777" w:rsidR="00176313" w:rsidRPr="00796998" w:rsidRDefault="00176313" w:rsidP="00176313">
      <w:pPr>
        <w:ind w:left="720"/>
        <w:rPr>
          <w:rFonts w:eastAsia="SimSun" w:cs="Tahoma"/>
          <w:lang w:eastAsia="zh-CN"/>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176313" w:rsidRPr="00796998" w14:paraId="37A6B750"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FABF8F"/>
          </w:tcPr>
          <w:p w14:paraId="37A6B74E" w14:textId="77777777" w:rsidR="00176313" w:rsidRPr="00796998" w:rsidRDefault="00176313" w:rsidP="00F9276A">
            <w:pPr>
              <w:ind w:left="342"/>
              <w:rPr>
                <w:rFonts w:eastAsia="SimSun" w:cs="Tahoma"/>
                <w:b/>
                <w:color w:val="000000"/>
                <w:szCs w:val="18"/>
              </w:rPr>
            </w:pPr>
            <w:r w:rsidRPr="00796998">
              <w:rPr>
                <w:rFonts w:eastAsia="SimSun" w:cs="Tahoma"/>
                <w:b/>
                <w:color w:val="000000"/>
                <w:szCs w:val="18"/>
              </w:rPr>
              <w:t>旧产品名称</w:t>
            </w:r>
          </w:p>
        </w:tc>
        <w:tc>
          <w:tcPr>
            <w:tcW w:w="3690" w:type="dxa"/>
            <w:tcBorders>
              <w:top w:val="single" w:sz="4" w:space="0" w:color="000000"/>
              <w:left w:val="single" w:sz="4" w:space="0" w:color="000000"/>
              <w:bottom w:val="single" w:sz="4" w:space="0" w:color="000000"/>
              <w:right w:val="single" w:sz="4" w:space="0" w:color="000000"/>
            </w:tcBorders>
            <w:shd w:val="clear" w:color="auto" w:fill="FABF8F"/>
          </w:tcPr>
          <w:p w14:paraId="37A6B74F" w14:textId="77777777" w:rsidR="00176313" w:rsidRPr="00796998" w:rsidRDefault="00176313" w:rsidP="00066528">
            <w:pPr>
              <w:ind w:left="162"/>
              <w:rPr>
                <w:rFonts w:eastAsia="SimSun" w:cs="Tahoma"/>
                <w:b/>
                <w:color w:val="000000"/>
                <w:szCs w:val="18"/>
              </w:rPr>
            </w:pPr>
            <w:r w:rsidRPr="00796998">
              <w:rPr>
                <w:rFonts w:eastAsia="SimSun" w:cs="Tahoma"/>
                <w:b/>
                <w:color w:val="000000"/>
                <w:szCs w:val="18"/>
              </w:rPr>
              <w:t>新产品名称</w:t>
            </w:r>
          </w:p>
        </w:tc>
      </w:tr>
      <w:tr w:rsidR="00176313" w:rsidRPr="00796998" w14:paraId="37A6B753"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7A6B751" w14:textId="77777777" w:rsidR="00176313" w:rsidRPr="00796998" w:rsidRDefault="00176313" w:rsidP="002C1048">
            <w:pPr>
              <w:numPr>
                <w:ilvl w:val="0"/>
                <w:numId w:val="59"/>
              </w:numPr>
              <w:ind w:left="522"/>
              <w:rPr>
                <w:rFonts w:eastAsia="SimSun" w:cs="Tahoma"/>
                <w:color w:val="000000"/>
                <w:szCs w:val="18"/>
              </w:rPr>
            </w:pPr>
            <w:r w:rsidRPr="00796998">
              <w:rPr>
                <w:rFonts w:eastAsia="SimSun" w:cs="Tahoma"/>
                <w:color w:val="000000"/>
                <w:szCs w:val="18"/>
              </w:rPr>
              <w:t>Expression Professional Subscription</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7A6B752" w14:textId="77777777" w:rsidR="00176313" w:rsidRPr="00796998" w:rsidRDefault="00176313" w:rsidP="002C1048">
            <w:pPr>
              <w:numPr>
                <w:ilvl w:val="0"/>
                <w:numId w:val="60"/>
              </w:numPr>
              <w:ind w:left="342" w:hanging="270"/>
              <w:rPr>
                <w:rFonts w:eastAsia="SimSun" w:cs="Tahoma"/>
                <w:color w:val="000000"/>
                <w:szCs w:val="18"/>
              </w:rPr>
            </w:pPr>
            <w:r w:rsidRPr="00796998">
              <w:rPr>
                <w:rFonts w:eastAsia="SimSun" w:cs="Tahoma"/>
                <w:color w:val="000000"/>
                <w:szCs w:val="18"/>
              </w:rPr>
              <w:t>Expression Studio Ultimate 4 + Expression Encoder Pro 4</w:t>
            </w:r>
          </w:p>
        </w:tc>
      </w:tr>
      <w:tr w:rsidR="00176313" w:rsidRPr="00796998" w14:paraId="37A6B756"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7A6B754" w14:textId="77777777" w:rsidR="00176313" w:rsidRPr="00796998" w:rsidRDefault="00176313" w:rsidP="002C1048">
            <w:pPr>
              <w:numPr>
                <w:ilvl w:val="0"/>
                <w:numId w:val="59"/>
              </w:numPr>
              <w:ind w:left="522"/>
              <w:rPr>
                <w:rFonts w:eastAsia="SimSun" w:cs="Tahoma"/>
                <w:color w:val="000000"/>
                <w:szCs w:val="18"/>
              </w:rPr>
            </w:pPr>
            <w:r w:rsidRPr="00796998">
              <w:rPr>
                <w:rFonts w:eastAsia="SimSun" w:cs="Tahoma"/>
                <w:color w:val="000000"/>
                <w:szCs w:val="18"/>
              </w:rPr>
              <w:t>Expression Studio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7A6B755" w14:textId="77777777" w:rsidR="00176313" w:rsidRPr="00796998" w:rsidRDefault="00176313" w:rsidP="002C1048">
            <w:pPr>
              <w:numPr>
                <w:ilvl w:val="0"/>
                <w:numId w:val="60"/>
              </w:numPr>
              <w:ind w:left="342" w:hanging="270"/>
              <w:rPr>
                <w:rFonts w:eastAsia="SimSun" w:cs="Tahoma"/>
                <w:color w:val="000000"/>
                <w:szCs w:val="18"/>
              </w:rPr>
            </w:pPr>
            <w:r w:rsidRPr="00796998">
              <w:rPr>
                <w:rFonts w:eastAsia="SimSun" w:cs="Tahoma"/>
                <w:color w:val="000000"/>
                <w:szCs w:val="18"/>
              </w:rPr>
              <w:t>Expression Studio Ultimate 4 + Expression Encoder Pro 4</w:t>
            </w:r>
          </w:p>
        </w:tc>
      </w:tr>
      <w:tr w:rsidR="00176313" w:rsidRPr="00796998" w14:paraId="37A6B759"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7A6B757" w14:textId="77777777" w:rsidR="00176313" w:rsidRPr="00796998" w:rsidRDefault="00176313" w:rsidP="002C1048">
            <w:pPr>
              <w:numPr>
                <w:ilvl w:val="0"/>
                <w:numId w:val="59"/>
              </w:numPr>
              <w:ind w:left="522"/>
              <w:rPr>
                <w:rFonts w:eastAsia="SimSun" w:cs="Tahoma"/>
                <w:color w:val="000000"/>
                <w:szCs w:val="18"/>
              </w:rPr>
            </w:pPr>
            <w:r w:rsidRPr="00796998">
              <w:rPr>
                <w:rFonts w:eastAsia="SimSun" w:cs="Tahoma"/>
                <w:color w:val="000000"/>
                <w:szCs w:val="18"/>
              </w:rPr>
              <w:t>Expression Web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7A6B758" w14:textId="77777777" w:rsidR="00176313" w:rsidRPr="00796998" w:rsidRDefault="00176313" w:rsidP="002C1048">
            <w:pPr>
              <w:numPr>
                <w:ilvl w:val="0"/>
                <w:numId w:val="60"/>
              </w:numPr>
              <w:ind w:left="342" w:hanging="270"/>
              <w:jc w:val="both"/>
              <w:rPr>
                <w:rFonts w:eastAsia="SimSun" w:cs="Tahoma"/>
                <w:color w:val="000000"/>
                <w:szCs w:val="18"/>
              </w:rPr>
            </w:pPr>
            <w:r w:rsidRPr="00796998">
              <w:rPr>
                <w:rFonts w:eastAsia="SimSun" w:cs="Tahoma"/>
                <w:color w:val="000000"/>
                <w:szCs w:val="18"/>
              </w:rPr>
              <w:t>Expression Studio Web Professional 4</w:t>
            </w:r>
          </w:p>
        </w:tc>
      </w:tr>
      <w:tr w:rsidR="00176313" w:rsidRPr="00796998" w14:paraId="37A6B75C"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7A6B75A" w14:textId="77777777" w:rsidR="00176313" w:rsidRPr="00796998" w:rsidRDefault="00176313" w:rsidP="002C1048">
            <w:pPr>
              <w:numPr>
                <w:ilvl w:val="0"/>
                <w:numId w:val="59"/>
              </w:numPr>
              <w:ind w:left="522"/>
              <w:rPr>
                <w:rFonts w:eastAsia="SimSun" w:cs="Tahoma"/>
                <w:color w:val="000000"/>
                <w:szCs w:val="18"/>
              </w:rPr>
            </w:pPr>
            <w:r w:rsidRPr="00796998">
              <w:rPr>
                <w:rFonts w:eastAsia="SimSun" w:cs="Tahoma"/>
                <w:color w:val="000000"/>
                <w:szCs w:val="18"/>
              </w:rPr>
              <w:t>Expression Encoder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7A6B75B" w14:textId="77777777" w:rsidR="00176313" w:rsidRPr="00796998" w:rsidRDefault="00176313" w:rsidP="002C1048">
            <w:pPr>
              <w:numPr>
                <w:ilvl w:val="0"/>
                <w:numId w:val="60"/>
              </w:numPr>
              <w:ind w:left="342" w:hanging="270"/>
              <w:rPr>
                <w:rFonts w:eastAsia="SimSun" w:cs="Tahoma"/>
                <w:color w:val="000000"/>
                <w:szCs w:val="18"/>
              </w:rPr>
            </w:pPr>
            <w:r w:rsidRPr="00796998">
              <w:rPr>
                <w:rFonts w:eastAsia="SimSun" w:cs="Tahoma"/>
                <w:color w:val="000000"/>
                <w:szCs w:val="18"/>
              </w:rPr>
              <w:t>Expression Encoder Pro 4</w:t>
            </w:r>
          </w:p>
        </w:tc>
      </w:tr>
    </w:tbl>
    <w:p w14:paraId="37A6B75D" w14:textId="77777777" w:rsidR="00176313" w:rsidRPr="00796998" w:rsidRDefault="00176313" w:rsidP="004A2FC2">
      <w:pPr>
        <w:rPr>
          <w:rFonts w:eastAsia="SimSun" w:cs="Tahoma"/>
        </w:rPr>
      </w:pPr>
    </w:p>
    <w:p w14:paraId="37A6B75E" w14:textId="77777777" w:rsidR="00176313" w:rsidRPr="00796998" w:rsidRDefault="00176313" w:rsidP="00864B8A">
      <w:pPr>
        <w:spacing w:after="60"/>
        <w:ind w:left="720"/>
        <w:rPr>
          <w:rFonts w:eastAsia="SimSun" w:cs="Tahoma"/>
        </w:rPr>
      </w:pPr>
      <w:r w:rsidRPr="00796998">
        <w:rPr>
          <w:rFonts w:eastAsia="SimSun" w:cs="Tahoma"/>
          <w:b/>
          <w:szCs w:val="20"/>
        </w:rPr>
        <w:t>Expression Studio Ultimate 4</w:t>
      </w:r>
    </w:p>
    <w:p w14:paraId="37A6B75F" w14:textId="77777777" w:rsidR="00176313" w:rsidRPr="00796998" w:rsidRDefault="00176313" w:rsidP="004A2FC2">
      <w:pPr>
        <w:ind w:left="720"/>
        <w:rPr>
          <w:rFonts w:eastAsia="SimSun" w:cs="Tahoma"/>
          <w:lang w:eastAsia="zh-CN"/>
        </w:rPr>
      </w:pPr>
      <w:r w:rsidRPr="00796998">
        <w:rPr>
          <w:rFonts w:eastAsia="SimSun" w:cs="Tahoma"/>
          <w:color w:val="000000"/>
          <w:szCs w:val="18"/>
          <w:lang w:eastAsia="zh-CN"/>
        </w:rPr>
        <w:t xml:space="preserve">Expression </w:t>
      </w:r>
      <w:r w:rsidRPr="00796998">
        <w:rPr>
          <w:rFonts w:eastAsia="SimSun" w:cs="Tahoma"/>
          <w:color w:val="000000"/>
          <w:szCs w:val="18"/>
          <w:lang w:eastAsia="zh-CN"/>
        </w:rPr>
        <w:t>产品系列已更名。只有产品品牌发生了变化，软件版本</w:t>
      </w:r>
      <w:r w:rsidRPr="00796998">
        <w:rPr>
          <w:rFonts w:eastAsia="SimSun" w:cs="Tahoma"/>
          <w:color w:val="000000"/>
          <w:szCs w:val="18"/>
          <w:lang w:eastAsia="zh-CN"/>
        </w:rPr>
        <w:t xml:space="preserve"> 3 </w:t>
      </w:r>
      <w:r w:rsidRPr="00796998">
        <w:rPr>
          <w:rFonts w:eastAsia="SimSun" w:cs="Tahoma"/>
          <w:color w:val="000000"/>
          <w:szCs w:val="18"/>
          <w:lang w:eastAsia="zh-CN"/>
        </w:rPr>
        <w:t>和版本</w:t>
      </w:r>
      <w:r w:rsidRPr="00796998">
        <w:rPr>
          <w:rFonts w:eastAsia="SimSun" w:cs="Tahoma"/>
          <w:color w:val="000000"/>
          <w:szCs w:val="18"/>
          <w:lang w:eastAsia="zh-CN"/>
        </w:rPr>
        <w:t xml:space="preserve"> 4 </w:t>
      </w:r>
      <w:r w:rsidRPr="00796998">
        <w:rPr>
          <w:rFonts w:eastAsia="SimSun" w:cs="Tahoma"/>
          <w:color w:val="000000"/>
          <w:szCs w:val="18"/>
          <w:lang w:eastAsia="zh-CN"/>
        </w:rPr>
        <w:t>相同。因此，获得使用版本</w:t>
      </w:r>
      <w:r w:rsidRPr="00796998">
        <w:rPr>
          <w:rFonts w:eastAsia="SimSun" w:cs="Tahoma"/>
          <w:color w:val="000000"/>
          <w:szCs w:val="18"/>
          <w:lang w:eastAsia="zh-CN"/>
        </w:rPr>
        <w:t xml:space="preserve"> 3 </w:t>
      </w:r>
      <w:r w:rsidRPr="00796998">
        <w:rPr>
          <w:rFonts w:eastAsia="SimSun" w:cs="Tahoma"/>
          <w:color w:val="000000"/>
          <w:szCs w:val="18"/>
          <w:lang w:eastAsia="zh-CN"/>
        </w:rPr>
        <w:t>产品的许可的客户默认也具备使用版本</w:t>
      </w:r>
      <w:r w:rsidRPr="00796998">
        <w:rPr>
          <w:rFonts w:eastAsia="SimSun" w:cs="Tahoma"/>
          <w:color w:val="000000"/>
          <w:szCs w:val="18"/>
          <w:lang w:eastAsia="zh-CN"/>
        </w:rPr>
        <w:t xml:space="preserve"> 4 </w:t>
      </w:r>
      <w:r w:rsidRPr="00796998">
        <w:rPr>
          <w:rFonts w:eastAsia="SimSun" w:cs="Tahoma"/>
          <w:color w:val="000000"/>
          <w:szCs w:val="18"/>
          <w:lang w:eastAsia="zh-CN"/>
        </w:rPr>
        <w:t>的相应产品（如下所示）的许可，并可以使用版本</w:t>
      </w:r>
      <w:r w:rsidRPr="00796998">
        <w:rPr>
          <w:rFonts w:eastAsia="SimSun" w:cs="Tahoma"/>
          <w:color w:val="000000"/>
          <w:szCs w:val="18"/>
          <w:lang w:eastAsia="zh-CN"/>
        </w:rPr>
        <w:t xml:space="preserve"> 4 </w:t>
      </w:r>
      <w:r w:rsidRPr="00796998">
        <w:rPr>
          <w:rFonts w:eastAsia="SimSun" w:cs="Tahoma"/>
          <w:color w:val="000000"/>
          <w:szCs w:val="18"/>
          <w:lang w:eastAsia="zh-CN"/>
        </w:rPr>
        <w:t>的软件代替版本</w:t>
      </w:r>
      <w:r w:rsidRPr="00796998">
        <w:rPr>
          <w:rFonts w:eastAsia="SimSun" w:cs="Tahoma"/>
          <w:color w:val="000000"/>
          <w:szCs w:val="18"/>
          <w:lang w:eastAsia="zh-CN"/>
        </w:rPr>
        <w:t xml:space="preserve"> 3 </w:t>
      </w:r>
      <w:r w:rsidRPr="00796998">
        <w:rPr>
          <w:rFonts w:eastAsia="SimSun" w:cs="Tahoma"/>
          <w:color w:val="000000"/>
          <w:szCs w:val="18"/>
          <w:lang w:eastAsia="zh-CN"/>
        </w:rPr>
        <w:t>的软件。根据产品条件备注补充，使用软件的权利仍然受客户批量许可协议和软件产品使用权利的条款和条件约束。本次更名不会扩大微软与产品的软件保障范围相关的保证或支持义务。</w:t>
      </w:r>
    </w:p>
    <w:p w14:paraId="37A6B760" w14:textId="77777777" w:rsidR="00176313" w:rsidRPr="00796998" w:rsidRDefault="00176313" w:rsidP="004A2FC2">
      <w:pPr>
        <w:ind w:left="720"/>
        <w:rPr>
          <w:rFonts w:eastAsia="SimSun" w:cs="Tahoma"/>
          <w:lang w:eastAsia="zh-CN"/>
        </w:rPr>
      </w:pPr>
    </w:p>
    <w:p w14:paraId="37A6B761" w14:textId="77777777" w:rsidR="00176313" w:rsidRPr="00796998" w:rsidRDefault="00176313" w:rsidP="00864B8A">
      <w:pPr>
        <w:spacing w:after="60"/>
        <w:ind w:left="720"/>
        <w:rPr>
          <w:rFonts w:eastAsia="SimSun" w:cs="Tahoma"/>
        </w:rPr>
      </w:pPr>
      <w:r w:rsidRPr="00796998">
        <w:rPr>
          <w:rFonts w:eastAsia="SimSun" w:cs="Tahoma"/>
          <w:b/>
          <w:szCs w:val="20"/>
        </w:rPr>
        <w:t>Expression Encoder Pro 4</w:t>
      </w:r>
    </w:p>
    <w:p w14:paraId="37A6B762" w14:textId="77777777" w:rsidR="00176313" w:rsidRPr="00796998" w:rsidRDefault="00176313" w:rsidP="004A2FC2">
      <w:pPr>
        <w:ind w:left="720"/>
        <w:rPr>
          <w:rFonts w:eastAsia="SimSun" w:cs="Tahoma"/>
          <w:lang w:eastAsia="zh-CN"/>
        </w:rPr>
      </w:pPr>
      <w:r w:rsidRPr="00796998">
        <w:rPr>
          <w:rFonts w:eastAsia="SimSun" w:cs="Tahoma"/>
          <w:color w:val="000000"/>
          <w:szCs w:val="18"/>
        </w:rPr>
        <w:t xml:space="preserve">Expression </w:t>
      </w:r>
      <w:r w:rsidRPr="00796998">
        <w:rPr>
          <w:rFonts w:eastAsia="SimSun" w:cs="Tahoma"/>
          <w:color w:val="000000"/>
          <w:szCs w:val="18"/>
        </w:rPr>
        <w:t>产品系列已更名。只有产品品牌发生了变化，软件版本</w:t>
      </w:r>
      <w:r w:rsidRPr="00796998">
        <w:rPr>
          <w:rFonts w:eastAsia="SimSun" w:cs="Tahoma"/>
          <w:color w:val="000000"/>
          <w:szCs w:val="18"/>
        </w:rPr>
        <w:t xml:space="preserve"> 3 </w:t>
      </w:r>
      <w:r w:rsidRPr="00796998">
        <w:rPr>
          <w:rFonts w:eastAsia="SimSun" w:cs="Tahoma"/>
          <w:color w:val="000000"/>
          <w:szCs w:val="18"/>
        </w:rPr>
        <w:t>和版本</w:t>
      </w:r>
      <w:r w:rsidRPr="00796998">
        <w:rPr>
          <w:rFonts w:eastAsia="SimSun" w:cs="Tahoma"/>
          <w:color w:val="000000"/>
          <w:szCs w:val="18"/>
        </w:rPr>
        <w:t xml:space="preserve"> 4 </w:t>
      </w:r>
      <w:r w:rsidRPr="00796998">
        <w:rPr>
          <w:rFonts w:eastAsia="SimSun" w:cs="Tahoma"/>
          <w:color w:val="000000"/>
          <w:szCs w:val="18"/>
        </w:rPr>
        <w:t>相同。因此，获得使用版本</w:t>
      </w:r>
      <w:r w:rsidRPr="00796998">
        <w:rPr>
          <w:rFonts w:eastAsia="SimSun" w:cs="Tahoma"/>
          <w:color w:val="000000"/>
          <w:szCs w:val="18"/>
        </w:rPr>
        <w:t xml:space="preserve"> 3 </w:t>
      </w:r>
      <w:r w:rsidRPr="00796998">
        <w:rPr>
          <w:rFonts w:eastAsia="SimSun" w:cs="Tahoma"/>
          <w:color w:val="000000"/>
          <w:szCs w:val="18"/>
        </w:rPr>
        <w:t>产品的许可的客户默认也具备使用版本</w:t>
      </w:r>
      <w:r w:rsidRPr="00796998">
        <w:rPr>
          <w:rFonts w:eastAsia="SimSun" w:cs="Tahoma"/>
          <w:color w:val="000000"/>
          <w:szCs w:val="18"/>
        </w:rPr>
        <w:t xml:space="preserve"> 4 </w:t>
      </w:r>
      <w:r w:rsidRPr="00796998">
        <w:rPr>
          <w:rFonts w:eastAsia="SimSun" w:cs="Tahoma"/>
          <w:color w:val="000000"/>
          <w:szCs w:val="18"/>
        </w:rPr>
        <w:t>的相应产品（如下所示）的许可，并可以使用版本</w:t>
      </w:r>
      <w:r w:rsidRPr="00796998">
        <w:rPr>
          <w:rFonts w:eastAsia="SimSun" w:cs="Tahoma"/>
          <w:color w:val="000000"/>
          <w:szCs w:val="18"/>
        </w:rPr>
        <w:t xml:space="preserve"> 4 </w:t>
      </w:r>
      <w:r w:rsidRPr="00796998">
        <w:rPr>
          <w:rFonts w:eastAsia="SimSun" w:cs="Tahoma"/>
          <w:color w:val="000000"/>
          <w:szCs w:val="18"/>
        </w:rPr>
        <w:t>的软件代替版本</w:t>
      </w:r>
      <w:r w:rsidRPr="00796998">
        <w:rPr>
          <w:rFonts w:eastAsia="SimSun" w:cs="Tahoma"/>
          <w:color w:val="000000"/>
          <w:szCs w:val="18"/>
        </w:rPr>
        <w:t xml:space="preserve"> 3 </w:t>
      </w:r>
      <w:r w:rsidRPr="00796998">
        <w:rPr>
          <w:rFonts w:eastAsia="SimSun" w:cs="Tahoma"/>
          <w:color w:val="000000"/>
          <w:szCs w:val="18"/>
        </w:rPr>
        <w:t>的软件。</w:t>
      </w:r>
      <w:r w:rsidRPr="00796998">
        <w:rPr>
          <w:rFonts w:eastAsia="SimSun" w:cs="Tahoma"/>
          <w:color w:val="000000"/>
          <w:szCs w:val="18"/>
          <w:lang w:eastAsia="zh-CN"/>
        </w:rPr>
        <w:t>根据产品条件备注补充，使用软件的权利仍然受客户批量许可协议和软件产品使用权利的条款和条件约束。本次更名不会扩大微软与产品的软件保障范围相关的保证或支持义务。</w:t>
      </w:r>
    </w:p>
    <w:p w14:paraId="37A6B763" w14:textId="77777777" w:rsidR="00176313" w:rsidRPr="00796998" w:rsidRDefault="00176313" w:rsidP="004A2FC2">
      <w:pPr>
        <w:ind w:left="720"/>
        <w:rPr>
          <w:rFonts w:eastAsia="SimSun" w:cs="Tahoma"/>
          <w:lang w:eastAsia="zh-CN"/>
        </w:rPr>
      </w:pPr>
    </w:p>
    <w:p w14:paraId="37A6B764" w14:textId="77777777" w:rsidR="00176313" w:rsidRPr="00796998" w:rsidRDefault="00176313" w:rsidP="00864B8A">
      <w:pPr>
        <w:spacing w:after="60"/>
        <w:ind w:left="720"/>
        <w:rPr>
          <w:rFonts w:eastAsia="SimSun" w:cs="Tahoma"/>
        </w:rPr>
      </w:pPr>
      <w:r w:rsidRPr="00796998">
        <w:rPr>
          <w:rFonts w:eastAsia="SimSun" w:cs="Tahoma"/>
          <w:b/>
          <w:szCs w:val="20"/>
        </w:rPr>
        <w:t xml:space="preserve">Expression Blend 3 </w:t>
      </w:r>
      <w:r w:rsidRPr="00796998">
        <w:rPr>
          <w:rFonts w:eastAsia="SimSun" w:cs="Tahoma"/>
          <w:b/>
          <w:szCs w:val="20"/>
        </w:rPr>
        <w:t>的迁移权利</w:t>
      </w:r>
    </w:p>
    <w:p w14:paraId="37A6B765" w14:textId="77777777" w:rsidR="00B9674D" w:rsidRPr="00796998" w:rsidRDefault="00176313" w:rsidP="004A2FC2">
      <w:pPr>
        <w:ind w:left="720"/>
        <w:rPr>
          <w:rFonts w:eastAsia="SimSun" w:cs="Tahoma"/>
        </w:rPr>
      </w:pPr>
      <w:r w:rsidRPr="00796998">
        <w:rPr>
          <w:rFonts w:eastAsia="SimSun" w:cs="Tahoma"/>
          <w:color w:val="000000"/>
          <w:szCs w:val="18"/>
        </w:rPr>
        <w:t>此外，</w:t>
      </w:r>
      <w:r w:rsidRPr="00796998">
        <w:rPr>
          <w:rFonts w:eastAsia="SimSun" w:cs="Tahoma"/>
          <w:color w:val="000000"/>
          <w:szCs w:val="18"/>
        </w:rPr>
        <w:t xml:space="preserve">Expression Blend 3 </w:t>
      </w:r>
      <w:r w:rsidRPr="00796998">
        <w:rPr>
          <w:rFonts w:eastAsia="SimSun" w:cs="Tahoma"/>
          <w:color w:val="000000"/>
          <w:szCs w:val="18"/>
        </w:rPr>
        <w:t>将停产。具有</w:t>
      </w:r>
      <w:r w:rsidRPr="00796998">
        <w:rPr>
          <w:rFonts w:eastAsia="SimSun" w:cs="Tahoma"/>
          <w:color w:val="000000"/>
          <w:szCs w:val="18"/>
        </w:rPr>
        <w:t xml:space="preserve"> Expression Blend 3 </w:t>
      </w:r>
      <w:r w:rsidRPr="00796998">
        <w:rPr>
          <w:rFonts w:eastAsia="SimSun" w:cs="Tahoma"/>
          <w:color w:val="000000"/>
          <w:szCs w:val="18"/>
        </w:rPr>
        <w:t>有效软件保障范围的批量许可客户可以使用</w:t>
      </w:r>
      <w:r w:rsidRPr="00796998">
        <w:rPr>
          <w:rFonts w:eastAsia="SimSun" w:cs="Tahoma"/>
          <w:color w:val="000000"/>
          <w:szCs w:val="18"/>
        </w:rPr>
        <w:t xml:space="preserve"> Expression Studio Ultimate 4 </w:t>
      </w:r>
      <w:r w:rsidRPr="00796998">
        <w:rPr>
          <w:rFonts w:eastAsia="SimSun" w:cs="Tahoma"/>
          <w:color w:val="000000"/>
          <w:szCs w:val="18"/>
        </w:rPr>
        <w:t>软件（及该保障范围期内可用的</w:t>
      </w:r>
      <w:r w:rsidRPr="00796998">
        <w:rPr>
          <w:rFonts w:eastAsia="SimSun" w:cs="Tahoma"/>
          <w:color w:val="000000"/>
          <w:szCs w:val="18"/>
        </w:rPr>
        <w:t xml:space="preserve"> Expression Ultimate </w:t>
      </w:r>
      <w:r w:rsidRPr="00796998">
        <w:rPr>
          <w:rFonts w:eastAsia="SimSun" w:cs="Tahoma"/>
          <w:color w:val="000000"/>
          <w:szCs w:val="18"/>
        </w:rPr>
        <w:t>的任何更新版本）来代替</w:t>
      </w:r>
      <w:r w:rsidRPr="00796998">
        <w:rPr>
          <w:rFonts w:eastAsia="SimSun" w:cs="Tahoma"/>
          <w:color w:val="000000"/>
          <w:szCs w:val="18"/>
        </w:rPr>
        <w:t xml:space="preserve"> Expression Blend 3 </w:t>
      </w:r>
      <w:r w:rsidRPr="00796998">
        <w:rPr>
          <w:rFonts w:eastAsia="SimSun" w:cs="Tahoma"/>
          <w:color w:val="000000"/>
          <w:szCs w:val="18"/>
        </w:rPr>
        <w:t>的许可副本。如果使用</w:t>
      </w:r>
      <w:r w:rsidRPr="00796998">
        <w:rPr>
          <w:rFonts w:eastAsia="SimSun" w:cs="Tahoma"/>
          <w:color w:val="000000"/>
          <w:szCs w:val="18"/>
        </w:rPr>
        <w:t xml:space="preserve"> Expression Blend 3 </w:t>
      </w:r>
      <w:r w:rsidRPr="00796998">
        <w:rPr>
          <w:rFonts w:eastAsia="SimSun" w:cs="Tahoma"/>
          <w:color w:val="000000"/>
          <w:szCs w:val="18"/>
        </w:rPr>
        <w:t>的权利到期，则根据此规定使用相应</w:t>
      </w:r>
      <w:r w:rsidRPr="00796998">
        <w:rPr>
          <w:rFonts w:eastAsia="SimSun" w:cs="Tahoma"/>
          <w:color w:val="000000"/>
          <w:szCs w:val="18"/>
        </w:rPr>
        <w:t xml:space="preserve"> Expression Ultimate </w:t>
      </w:r>
      <w:r w:rsidRPr="00796998">
        <w:rPr>
          <w:rFonts w:eastAsia="SimSun" w:cs="Tahoma"/>
          <w:color w:val="000000"/>
          <w:szCs w:val="18"/>
        </w:rPr>
        <w:t>软件的权利也将到期。客户对软件的使用受客户批量许可协议的条款和条件、本产品条件备注以及</w:t>
      </w:r>
      <w:r w:rsidRPr="00796998">
        <w:rPr>
          <w:rFonts w:eastAsia="SimSun" w:cs="Tahoma"/>
          <w:color w:val="000000"/>
          <w:szCs w:val="18"/>
        </w:rPr>
        <w:t xml:space="preserve"> Expression Ultimate </w:t>
      </w:r>
      <w:r w:rsidRPr="00796998">
        <w:rPr>
          <w:rFonts w:eastAsia="SimSun" w:cs="Tahoma"/>
          <w:color w:val="000000"/>
          <w:szCs w:val="18"/>
        </w:rPr>
        <w:t>的产品使用权利约束。此产品条件备注、客户的</w:t>
      </w:r>
      <w:r w:rsidRPr="00796998">
        <w:rPr>
          <w:rFonts w:eastAsia="SimSun" w:cs="Tahoma"/>
          <w:color w:val="000000"/>
          <w:szCs w:val="18"/>
        </w:rPr>
        <w:t xml:space="preserve"> Expression Blend 3 </w:t>
      </w:r>
      <w:r w:rsidRPr="00796998">
        <w:rPr>
          <w:rFonts w:eastAsia="SimSun" w:cs="Tahoma"/>
          <w:color w:val="000000"/>
          <w:szCs w:val="18"/>
        </w:rPr>
        <w:t>许可以及客户的协议可证明客户有这个使用权。</w:t>
      </w:r>
      <w:bookmarkStart w:id="1039" w:name="_Toc254806117"/>
      <w:bookmarkStart w:id="1040" w:name="Aps_MSDNOPSystems"/>
      <w:bookmarkStart w:id="1041" w:name="Aps_3MSDNOPSystems"/>
      <w:bookmarkStart w:id="1042" w:name="Aps_5OffCommunicator07"/>
      <w:bookmarkEnd w:id="1034"/>
      <w:bookmarkEnd w:id="1035"/>
    </w:p>
    <w:p w14:paraId="37A6B766" w14:textId="77777777" w:rsidR="004A2FC2" w:rsidRPr="00796998" w:rsidRDefault="004A2FC2" w:rsidP="004A2FC2">
      <w:pPr>
        <w:rPr>
          <w:rFonts w:eastAsia="SimSun" w:cs="Tahoma"/>
        </w:rPr>
      </w:pPr>
    </w:p>
    <w:p w14:paraId="37A6B767" w14:textId="77777777" w:rsidR="004A2FC2" w:rsidRDefault="004A2FC2" w:rsidP="004A2FC2">
      <w:pPr>
        <w:rPr>
          <w:rFonts w:eastAsia="SimSun" w:cs="Tahoma"/>
        </w:rPr>
      </w:pPr>
    </w:p>
    <w:p w14:paraId="37A6B768" w14:textId="77777777" w:rsidR="00F766DA" w:rsidRDefault="00F766DA" w:rsidP="004A2FC2">
      <w:pPr>
        <w:rPr>
          <w:rFonts w:eastAsia="SimSun" w:cs="Tahoma"/>
        </w:rPr>
      </w:pPr>
    </w:p>
    <w:p w14:paraId="37A6B769" w14:textId="77777777" w:rsidR="00F766DA" w:rsidRPr="00796998" w:rsidRDefault="00F766DA" w:rsidP="004A2FC2">
      <w:pPr>
        <w:rPr>
          <w:rFonts w:eastAsia="SimSun" w:cs="Tahoma"/>
        </w:rPr>
      </w:pPr>
    </w:p>
    <w:p w14:paraId="37A6B76A" w14:textId="77777777" w:rsidR="00E316C2" w:rsidRPr="00796998" w:rsidRDefault="0095763C" w:rsidP="00E316C2">
      <w:pPr>
        <w:pStyle w:val="Heading3"/>
        <w:rPr>
          <w:rFonts w:ascii="Tahoma" w:eastAsia="SimSun" w:hAnsi="Tahoma" w:cs="Tahoma"/>
        </w:rPr>
      </w:pPr>
      <w:bookmarkStart w:id="1043" w:name="_3_Lync_for"/>
      <w:bookmarkStart w:id="1044" w:name="_Toc336338259"/>
      <w:bookmarkStart w:id="1045" w:name="_Toc343078118"/>
      <w:bookmarkStart w:id="1046" w:name="Aps_3Lync2010"/>
      <w:bookmarkEnd w:id="1043"/>
      <w:r w:rsidRPr="00796998">
        <w:rPr>
          <w:rFonts w:ascii="Tahoma" w:eastAsia="SimSun" w:hAnsi="Tahoma" w:cs="Tahoma"/>
          <w:caps/>
          <w:color w:val="F66400"/>
          <w:sz w:val="22"/>
          <w:vertAlign w:val="superscript"/>
        </w:rPr>
        <w:lastRenderedPageBreak/>
        <w:t>3</w:t>
      </w:r>
      <w:r w:rsidRPr="00796998">
        <w:rPr>
          <w:rFonts w:ascii="Tahoma" w:eastAsia="SimSun" w:hAnsi="Tahoma" w:cs="Tahoma"/>
          <w:color w:val="F66400"/>
          <w:sz w:val="22"/>
        </w:rPr>
        <w:t xml:space="preserve"> </w:t>
      </w:r>
      <w:bookmarkStart w:id="1047" w:name="Aps_4LyncforMac2011"/>
      <w:r w:rsidRPr="00796998">
        <w:rPr>
          <w:rFonts w:ascii="Tahoma" w:eastAsia="SimSun" w:hAnsi="Tahoma" w:cs="Tahoma"/>
          <w:color w:val="F66400"/>
          <w:sz w:val="22"/>
        </w:rPr>
        <w:t xml:space="preserve">Lync </w:t>
      </w:r>
      <w:bookmarkEnd w:id="1044"/>
      <w:r w:rsidRPr="00796998">
        <w:rPr>
          <w:rFonts w:ascii="Tahoma" w:eastAsia="SimSun" w:hAnsi="Tahoma" w:cs="Tahoma"/>
          <w:color w:val="F66400"/>
          <w:sz w:val="22"/>
        </w:rPr>
        <w:t>for Mac 2011</w:t>
      </w:r>
      <w:bookmarkEnd w:id="1045"/>
      <w:bookmarkEnd w:id="1047"/>
    </w:p>
    <w:p w14:paraId="37A6B76B" w14:textId="77777777" w:rsidR="00AE5A9F" w:rsidRPr="00796998" w:rsidRDefault="00AE5A9F" w:rsidP="00AE5A9F">
      <w:pPr>
        <w:rPr>
          <w:rFonts w:eastAsia="SimSun" w:cs="Tahoma"/>
        </w:rPr>
      </w:pPr>
    </w:p>
    <w:bookmarkEnd w:id="1046"/>
    <w:p w14:paraId="37A6B76C" w14:textId="77777777" w:rsidR="004A2FC2" w:rsidRPr="00796998" w:rsidRDefault="00E316C2" w:rsidP="00864B8A">
      <w:pPr>
        <w:spacing w:after="60"/>
        <w:ind w:left="720"/>
        <w:rPr>
          <w:rFonts w:eastAsia="SimSun" w:cs="Tahoma"/>
        </w:rPr>
      </w:pPr>
      <w:r w:rsidRPr="00796998">
        <w:rPr>
          <w:rFonts w:eastAsia="SimSun" w:cs="Tahoma"/>
          <w:b/>
          <w:szCs w:val="20"/>
        </w:rPr>
        <w:t xml:space="preserve">Communicator for Mac 2011 </w:t>
      </w:r>
      <w:r w:rsidRPr="00796998">
        <w:rPr>
          <w:rFonts w:eastAsia="SimSun" w:cs="Tahoma"/>
          <w:b/>
          <w:szCs w:val="20"/>
        </w:rPr>
        <w:t>的软件保障迁移途径</w:t>
      </w:r>
      <w:r w:rsidRPr="00796998">
        <w:rPr>
          <w:rFonts w:eastAsia="SimSun" w:cs="Tahoma"/>
          <w:b/>
          <w:szCs w:val="20"/>
        </w:rPr>
        <w:t xml:space="preserve"> </w:t>
      </w:r>
    </w:p>
    <w:p w14:paraId="37A6B76D" w14:textId="77777777" w:rsidR="00B9674D" w:rsidRPr="00796998" w:rsidRDefault="00E316C2" w:rsidP="004A2FC2">
      <w:pPr>
        <w:adjustRightInd w:val="0"/>
        <w:ind w:left="720"/>
        <w:textAlignment w:val="baseline"/>
        <w:rPr>
          <w:rFonts w:eastAsia="SimSun" w:cs="Tahoma"/>
        </w:rPr>
      </w:pPr>
      <w:r w:rsidRPr="00796998">
        <w:rPr>
          <w:rFonts w:eastAsia="SimSun" w:cs="Tahoma"/>
        </w:rPr>
        <w:t xml:space="preserve">Communicator for Mac 2011 </w:t>
      </w:r>
      <w:r w:rsidRPr="00796998">
        <w:rPr>
          <w:rFonts w:eastAsia="SimSun" w:cs="Tahoma"/>
        </w:rPr>
        <w:t>的后续版本是</w:t>
      </w:r>
      <w:r w:rsidRPr="00796998">
        <w:rPr>
          <w:rFonts w:eastAsia="SimSun" w:cs="Tahoma"/>
        </w:rPr>
        <w:t xml:space="preserve"> Lync for Mac 2011</w:t>
      </w:r>
      <w:r w:rsidRPr="00796998">
        <w:rPr>
          <w:rFonts w:eastAsia="SimSun" w:cs="Tahoma"/>
        </w:rPr>
        <w:t>。</w:t>
      </w:r>
    </w:p>
    <w:p w14:paraId="37A6B76E" w14:textId="77777777" w:rsidR="004A2FC2" w:rsidRPr="00796998" w:rsidRDefault="004A2FC2" w:rsidP="004A2FC2">
      <w:pPr>
        <w:adjustRightInd w:val="0"/>
        <w:textAlignment w:val="baseline"/>
        <w:rPr>
          <w:rFonts w:eastAsia="SimSun" w:cs="Tahoma"/>
        </w:rPr>
      </w:pPr>
    </w:p>
    <w:p w14:paraId="37A6B76F" w14:textId="77777777" w:rsidR="004A2FC2" w:rsidRPr="00796998" w:rsidRDefault="004A2FC2" w:rsidP="004A2FC2">
      <w:pPr>
        <w:adjustRightInd w:val="0"/>
        <w:textAlignment w:val="baseline"/>
        <w:rPr>
          <w:rFonts w:eastAsia="SimSun" w:cs="Tahoma"/>
        </w:rPr>
      </w:pPr>
    </w:p>
    <w:p w14:paraId="37A6B770" w14:textId="77777777" w:rsidR="00DC2291" w:rsidRPr="00796998" w:rsidRDefault="0095763C" w:rsidP="00DC2291">
      <w:pPr>
        <w:pStyle w:val="Heading3"/>
        <w:rPr>
          <w:rFonts w:ascii="Tahoma" w:eastAsia="SimSun" w:hAnsi="Tahoma" w:cs="Tahoma"/>
        </w:rPr>
      </w:pPr>
      <w:bookmarkStart w:id="1048" w:name="_4_MSDN_操作系统"/>
      <w:bookmarkStart w:id="1049" w:name="_Toc336338261"/>
      <w:bookmarkStart w:id="1050" w:name="_Toc343078119"/>
      <w:bookmarkEnd w:id="1048"/>
      <w:r w:rsidRPr="00796998">
        <w:rPr>
          <w:rFonts w:ascii="Tahoma" w:eastAsia="SimSun" w:hAnsi="Tahoma" w:cs="Tahoma"/>
          <w:caps/>
          <w:color w:val="F66400"/>
          <w:sz w:val="22"/>
          <w:vertAlign w:val="superscript"/>
        </w:rPr>
        <w:t>4</w:t>
      </w:r>
      <w:r w:rsidRPr="00796998">
        <w:rPr>
          <w:rFonts w:ascii="Tahoma" w:eastAsia="SimSun" w:hAnsi="Tahoma" w:cs="Tahoma"/>
          <w:color w:val="F66400"/>
          <w:sz w:val="22"/>
        </w:rPr>
        <w:t xml:space="preserve"> MSDN </w:t>
      </w:r>
      <w:r w:rsidRPr="00796998">
        <w:rPr>
          <w:rFonts w:ascii="Tahoma" w:eastAsia="SimSun" w:hAnsi="Tahoma" w:cs="Tahoma"/>
          <w:color w:val="F66400"/>
          <w:sz w:val="22"/>
        </w:rPr>
        <w:t>操作系统</w:t>
      </w:r>
      <w:bookmarkEnd w:id="1039"/>
      <w:bookmarkEnd w:id="1049"/>
      <w:bookmarkEnd w:id="1050"/>
    </w:p>
    <w:bookmarkEnd w:id="1040"/>
    <w:bookmarkEnd w:id="1041"/>
    <w:p w14:paraId="37A6B771" w14:textId="77777777" w:rsidR="00D16EA8" w:rsidRPr="00796998" w:rsidRDefault="00D16EA8" w:rsidP="00D16EA8">
      <w:pPr>
        <w:pStyle w:val="FootnoteBulletLevel1"/>
        <w:tabs>
          <w:tab w:val="clear" w:pos="900"/>
        </w:tabs>
        <w:spacing w:before="0" w:after="0"/>
        <w:ind w:left="720" w:firstLine="0"/>
        <w:rPr>
          <w:rFonts w:ascii="Tahoma" w:eastAsia="SimSun" w:hAnsi="Tahoma" w:cs="Tahoma"/>
        </w:rPr>
      </w:pPr>
    </w:p>
    <w:p w14:paraId="37A6B772" w14:textId="77777777" w:rsidR="00D16EA8" w:rsidRPr="00796998" w:rsidRDefault="00DC2291" w:rsidP="00864B8A">
      <w:pPr>
        <w:spacing w:after="60"/>
        <w:ind w:left="720"/>
        <w:rPr>
          <w:rFonts w:eastAsia="SimSun" w:cs="Tahoma"/>
        </w:rPr>
      </w:pPr>
      <w:r w:rsidRPr="00796998">
        <w:rPr>
          <w:rFonts w:eastAsia="SimSun" w:cs="Tahoma"/>
          <w:b/>
          <w:szCs w:val="20"/>
        </w:rPr>
        <w:t>软件保障资格</w:t>
      </w:r>
    </w:p>
    <w:p w14:paraId="37A6B773" w14:textId="77777777" w:rsidR="00DC2291" w:rsidRPr="00796998" w:rsidRDefault="00DC2291" w:rsidP="00D16EA8">
      <w:pPr>
        <w:pStyle w:val="EndnoteText"/>
        <w:ind w:left="720"/>
        <w:rPr>
          <w:rFonts w:ascii="Tahoma" w:eastAsia="SimSun" w:hAnsi="Tahoma" w:cs="Tahoma"/>
        </w:rPr>
      </w:pPr>
      <w:r w:rsidRPr="00796998">
        <w:rPr>
          <w:rFonts w:ascii="Tahoma" w:eastAsia="SimSun" w:hAnsi="Tahoma" w:cs="Tahoma"/>
          <w:sz w:val="18"/>
        </w:rPr>
        <w:t>如果下列产品许可的软件保障到期，则客户有资格续签其保障范围作为</w:t>
      </w:r>
      <w:r w:rsidRPr="00796998">
        <w:rPr>
          <w:rFonts w:ascii="Tahoma" w:eastAsia="SimSun" w:hAnsi="Tahoma" w:cs="Tahoma"/>
          <w:sz w:val="18"/>
        </w:rPr>
        <w:t xml:space="preserve"> MSDN </w:t>
      </w:r>
      <w:r w:rsidRPr="00796998">
        <w:rPr>
          <w:rFonts w:ascii="Tahoma" w:eastAsia="SimSun" w:hAnsi="Tahoma" w:cs="Tahoma"/>
          <w:sz w:val="18"/>
        </w:rPr>
        <w:t>操作系统的软件保障。</w:t>
      </w:r>
    </w:p>
    <w:p w14:paraId="37A6B774" w14:textId="77777777" w:rsidR="00DC2291" w:rsidRPr="00796998" w:rsidRDefault="00DC2291" w:rsidP="00D16EA8">
      <w:pPr>
        <w:pStyle w:val="EndnoteText"/>
        <w:tabs>
          <w:tab w:val="num" w:pos="1080"/>
        </w:tabs>
        <w:ind w:left="720"/>
        <w:rPr>
          <w:rFonts w:ascii="Tahoma" w:eastAsia="SimSun" w:hAnsi="Tahoma" w:cs="Tahoma"/>
        </w:rPr>
      </w:pPr>
    </w:p>
    <w:p w14:paraId="37A6B775"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rPr>
      </w:pPr>
      <w:r w:rsidRPr="00F766DA">
        <w:rPr>
          <w:rFonts w:ascii="Tahoma" w:eastAsia="SimSun" w:hAnsi="Tahoma" w:cs="Tahoma"/>
          <w:sz w:val="18"/>
          <w:szCs w:val="18"/>
        </w:rPr>
        <w:t>Visual Studio Ultimate with MSDN</w:t>
      </w:r>
    </w:p>
    <w:p w14:paraId="37A6B776"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rPr>
      </w:pPr>
      <w:r w:rsidRPr="00F766DA">
        <w:rPr>
          <w:rFonts w:ascii="Tahoma" w:eastAsia="SimSun" w:hAnsi="Tahoma" w:cs="Tahoma"/>
          <w:sz w:val="18"/>
          <w:szCs w:val="18"/>
        </w:rPr>
        <w:t>Visual Studio Premium with MSDN</w:t>
      </w:r>
    </w:p>
    <w:p w14:paraId="37A6B777"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rPr>
      </w:pPr>
      <w:r w:rsidRPr="00F766DA">
        <w:rPr>
          <w:rFonts w:ascii="Tahoma" w:eastAsia="SimSun" w:hAnsi="Tahoma" w:cs="Tahoma"/>
          <w:sz w:val="18"/>
          <w:szCs w:val="18"/>
        </w:rPr>
        <w:t>Visual Studio Professional with MSDN</w:t>
      </w:r>
    </w:p>
    <w:p w14:paraId="37A6B778"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rPr>
      </w:pPr>
      <w:r w:rsidRPr="00F766DA">
        <w:rPr>
          <w:rFonts w:ascii="Tahoma" w:eastAsia="SimSun" w:hAnsi="Tahoma" w:cs="Tahoma"/>
          <w:sz w:val="18"/>
          <w:szCs w:val="18"/>
        </w:rPr>
        <w:t>Visual Studio Professional with MSDN Embedded</w:t>
      </w:r>
    </w:p>
    <w:p w14:paraId="37A6B779"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rPr>
      </w:pPr>
      <w:r w:rsidRPr="00F766DA">
        <w:rPr>
          <w:rFonts w:ascii="Tahoma" w:eastAsia="SimSun" w:hAnsi="Tahoma" w:cs="Tahoma"/>
          <w:sz w:val="18"/>
          <w:szCs w:val="18"/>
        </w:rPr>
        <w:t>Visual Studio Test Professional with MSDN</w:t>
      </w:r>
    </w:p>
    <w:p w14:paraId="37A6B77A"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rPr>
      </w:pPr>
      <w:r w:rsidRPr="00F766DA">
        <w:rPr>
          <w:rFonts w:ascii="Tahoma" w:eastAsia="SimSun" w:hAnsi="Tahoma" w:cs="Tahoma"/>
          <w:sz w:val="18"/>
          <w:szCs w:val="18"/>
        </w:rPr>
        <w:t>Visual Studio Professional with MSDN Professional</w:t>
      </w:r>
    </w:p>
    <w:p w14:paraId="37A6B77B"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rPr>
      </w:pPr>
      <w:r w:rsidRPr="00F766DA">
        <w:rPr>
          <w:rFonts w:ascii="Tahoma" w:eastAsia="SimSun" w:hAnsi="Tahoma" w:cs="Tahoma"/>
          <w:sz w:val="18"/>
          <w:szCs w:val="18"/>
        </w:rPr>
        <w:t>Visual Studio Professional with MSDN Premium</w:t>
      </w:r>
    </w:p>
    <w:p w14:paraId="37A6B77C"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rPr>
      </w:pPr>
      <w:r w:rsidRPr="00F766DA">
        <w:rPr>
          <w:rFonts w:ascii="Tahoma" w:eastAsia="SimSun" w:hAnsi="Tahoma" w:cs="Tahoma"/>
          <w:sz w:val="18"/>
          <w:szCs w:val="18"/>
        </w:rPr>
        <w:t>Visual Studio Team System Team Suite with MSDN Premium</w:t>
      </w:r>
    </w:p>
    <w:p w14:paraId="37A6B77D"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rPr>
      </w:pPr>
      <w:r w:rsidRPr="00F766DA">
        <w:rPr>
          <w:rFonts w:ascii="Tahoma" w:eastAsia="SimSun" w:hAnsi="Tahoma" w:cs="Tahoma"/>
          <w:sz w:val="18"/>
          <w:szCs w:val="18"/>
        </w:rPr>
        <w:t>Visual Studio Team System Test Edition with MSDN Premium</w:t>
      </w:r>
    </w:p>
    <w:p w14:paraId="37A6B77E"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rPr>
      </w:pPr>
      <w:r w:rsidRPr="00F766DA">
        <w:rPr>
          <w:rFonts w:ascii="Tahoma" w:eastAsia="SimSun" w:hAnsi="Tahoma" w:cs="Tahoma"/>
          <w:sz w:val="18"/>
          <w:szCs w:val="18"/>
        </w:rPr>
        <w:t>Visual Studio Team System Development Edition with MSDN Premium</w:t>
      </w:r>
    </w:p>
    <w:p w14:paraId="37A6B77F"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rPr>
      </w:pPr>
      <w:r w:rsidRPr="00F766DA">
        <w:rPr>
          <w:rFonts w:ascii="Tahoma" w:eastAsia="SimSun" w:hAnsi="Tahoma" w:cs="Tahoma"/>
          <w:sz w:val="18"/>
          <w:szCs w:val="18"/>
        </w:rPr>
        <w:t>Visual Studio Team System Architecture Edition with MSDN Premium</w:t>
      </w:r>
    </w:p>
    <w:p w14:paraId="37A6B780"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rPr>
      </w:pPr>
      <w:r w:rsidRPr="00F766DA">
        <w:rPr>
          <w:rFonts w:ascii="Tahoma" w:eastAsia="SimSun" w:hAnsi="Tahoma" w:cs="Tahoma"/>
          <w:sz w:val="18"/>
          <w:szCs w:val="18"/>
        </w:rPr>
        <w:t>Visual Studio Team System Database Edition with MSDN Premium</w:t>
      </w:r>
    </w:p>
    <w:p w14:paraId="37A6B781"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rPr>
      </w:pPr>
      <w:r w:rsidRPr="00F766DA">
        <w:rPr>
          <w:rFonts w:ascii="Tahoma" w:eastAsia="SimSun" w:hAnsi="Tahoma" w:cs="Tahoma"/>
          <w:sz w:val="18"/>
          <w:szCs w:val="18"/>
        </w:rPr>
        <w:t xml:space="preserve">MSDN </w:t>
      </w:r>
      <w:r w:rsidRPr="00F766DA">
        <w:rPr>
          <w:rFonts w:ascii="Tahoma" w:eastAsia="SimSun" w:hAnsi="Tahoma" w:cs="Tahoma"/>
          <w:sz w:val="18"/>
          <w:szCs w:val="18"/>
        </w:rPr>
        <w:t>操作系统</w:t>
      </w:r>
    </w:p>
    <w:p w14:paraId="37A6B782" w14:textId="77777777" w:rsidR="00DC2291" w:rsidRPr="00F766DA" w:rsidRDefault="00DC2291" w:rsidP="00D16EA8">
      <w:pPr>
        <w:pStyle w:val="FootnoteBulletLevel2"/>
        <w:numPr>
          <w:ilvl w:val="0"/>
          <w:numId w:val="4"/>
        </w:numPr>
        <w:spacing w:before="0" w:after="60"/>
        <w:ind w:left="1440"/>
        <w:rPr>
          <w:rFonts w:ascii="Tahoma" w:eastAsia="SimSun" w:hAnsi="Tahoma" w:cs="Tahoma"/>
          <w:sz w:val="18"/>
          <w:szCs w:val="18"/>
          <w:lang w:eastAsia="zh-CN"/>
        </w:rPr>
      </w:pPr>
      <w:r w:rsidRPr="00F766DA">
        <w:rPr>
          <w:rFonts w:ascii="Tahoma" w:eastAsia="SimSun" w:hAnsi="Tahoma" w:cs="Tahoma"/>
          <w:sz w:val="18"/>
          <w:szCs w:val="18"/>
          <w:lang w:eastAsia="zh-CN"/>
        </w:rPr>
        <w:t>拥有关于上述任何软件的有效零售订购的客户</w:t>
      </w:r>
    </w:p>
    <w:p w14:paraId="37A6B783" w14:textId="77777777" w:rsidR="002333B5" w:rsidRPr="00F766DA" w:rsidRDefault="002333B5" w:rsidP="00D16EA8">
      <w:pPr>
        <w:pStyle w:val="FootnoteBulletLevel2"/>
        <w:tabs>
          <w:tab w:val="clear" w:pos="1260"/>
        </w:tabs>
        <w:spacing w:before="0"/>
        <w:ind w:left="0" w:firstLine="0"/>
        <w:rPr>
          <w:rFonts w:ascii="Tahoma" w:eastAsia="SimSun" w:hAnsi="Tahoma" w:cs="Tahoma"/>
          <w:sz w:val="18"/>
          <w:szCs w:val="18"/>
          <w:lang w:eastAsia="zh-CN"/>
        </w:rPr>
      </w:pPr>
    </w:p>
    <w:p w14:paraId="37A6B784" w14:textId="77777777" w:rsidR="00D16EA8" w:rsidRPr="00F766DA" w:rsidRDefault="00F51051" w:rsidP="00864B8A">
      <w:pPr>
        <w:spacing w:after="60"/>
        <w:ind w:left="720"/>
        <w:rPr>
          <w:rFonts w:eastAsia="SimSun" w:cs="Tahoma"/>
          <w:szCs w:val="18"/>
          <w:lang w:eastAsia="zh-CN"/>
        </w:rPr>
      </w:pPr>
      <w:r w:rsidRPr="00F766DA">
        <w:rPr>
          <w:rFonts w:eastAsia="SimSun" w:cs="Tahoma"/>
          <w:b/>
          <w:szCs w:val="18"/>
          <w:lang w:eastAsia="zh-CN"/>
        </w:rPr>
        <w:t>订购服务</w:t>
      </w:r>
    </w:p>
    <w:p w14:paraId="37A6B785" w14:textId="77777777" w:rsidR="00B26237" w:rsidRPr="00F766DA" w:rsidRDefault="002333B5" w:rsidP="00D16EA8">
      <w:pPr>
        <w:pStyle w:val="FootnoteBulletLevel2"/>
        <w:tabs>
          <w:tab w:val="clear" w:pos="1260"/>
        </w:tabs>
        <w:spacing w:before="0"/>
        <w:ind w:left="720" w:firstLine="0"/>
        <w:rPr>
          <w:rFonts w:ascii="Tahoma" w:eastAsia="SimSun" w:hAnsi="Tahoma" w:cs="Tahoma"/>
          <w:sz w:val="18"/>
          <w:szCs w:val="18"/>
          <w:lang w:eastAsia="zh-CN"/>
        </w:rPr>
      </w:pPr>
      <w:r w:rsidRPr="00F766DA">
        <w:rPr>
          <w:rFonts w:ascii="Tahoma" w:eastAsia="SimSun" w:hAnsi="Tahoma" w:cs="Tahoma"/>
          <w:sz w:val="18"/>
          <w:szCs w:val="18"/>
          <w:lang w:eastAsia="zh-CN"/>
        </w:rPr>
        <w:t xml:space="preserve">MSDN </w:t>
      </w:r>
      <w:r w:rsidRPr="00F766DA">
        <w:rPr>
          <w:rFonts w:ascii="Tahoma" w:eastAsia="SimSun" w:hAnsi="Tahoma" w:cs="Tahoma"/>
          <w:sz w:val="18"/>
          <w:szCs w:val="18"/>
          <w:lang w:eastAsia="zh-CN"/>
        </w:rPr>
        <w:t>订购服务（可能包括下载、产品密钥、</w:t>
      </w:r>
      <w:r w:rsidRPr="00F766DA">
        <w:rPr>
          <w:rFonts w:ascii="Tahoma" w:eastAsia="SimSun" w:hAnsi="Tahoma" w:cs="Tahoma"/>
          <w:sz w:val="18"/>
          <w:szCs w:val="18"/>
          <w:lang w:eastAsia="zh-CN"/>
        </w:rPr>
        <w:t xml:space="preserve">Windows Azure </w:t>
      </w:r>
      <w:r w:rsidRPr="00F766DA">
        <w:rPr>
          <w:rFonts w:ascii="Tahoma" w:eastAsia="SimSun" w:hAnsi="Tahoma" w:cs="Tahoma"/>
          <w:sz w:val="18"/>
          <w:szCs w:val="18"/>
          <w:lang w:eastAsia="zh-CN"/>
        </w:rPr>
        <w:t>优势、网上学习、技术支持、</w:t>
      </w:r>
      <w:r w:rsidRPr="00F766DA">
        <w:rPr>
          <w:rFonts w:ascii="Tahoma" w:eastAsia="SimSun" w:hAnsi="Tahoma" w:cs="Tahoma"/>
          <w:sz w:val="18"/>
          <w:szCs w:val="18"/>
          <w:lang w:eastAsia="zh-CN"/>
        </w:rPr>
        <w:t xml:space="preserve">Windows </w:t>
      </w:r>
      <w:r w:rsidRPr="00F766DA">
        <w:rPr>
          <w:rFonts w:ascii="Tahoma" w:eastAsia="SimSun" w:hAnsi="Tahoma" w:cs="Tahoma"/>
          <w:sz w:val="18"/>
          <w:szCs w:val="18"/>
          <w:lang w:eastAsia="zh-CN"/>
        </w:rPr>
        <w:t>商店优势以及其他服务）仅在订购处于活动期间才可用。</w:t>
      </w:r>
    </w:p>
    <w:p w14:paraId="37A6B786" w14:textId="77777777" w:rsidR="00D16EA8" w:rsidRPr="00F766DA" w:rsidRDefault="00D16EA8" w:rsidP="00D16EA8">
      <w:pPr>
        <w:pStyle w:val="FootnoteBulletLevel2"/>
        <w:tabs>
          <w:tab w:val="clear" w:pos="1260"/>
        </w:tabs>
        <w:spacing w:before="0"/>
        <w:ind w:left="0" w:firstLine="0"/>
        <w:rPr>
          <w:rFonts w:ascii="Tahoma" w:eastAsia="SimSun" w:hAnsi="Tahoma" w:cs="Tahoma"/>
          <w:sz w:val="18"/>
          <w:szCs w:val="18"/>
          <w:lang w:eastAsia="zh-CN"/>
        </w:rPr>
      </w:pPr>
    </w:p>
    <w:p w14:paraId="37A6B787" w14:textId="77777777" w:rsidR="00D16EA8" w:rsidRPr="00F766DA" w:rsidRDefault="00D16EA8" w:rsidP="00D16EA8">
      <w:pPr>
        <w:pStyle w:val="FootnoteBulletLevel2"/>
        <w:tabs>
          <w:tab w:val="clear" w:pos="1260"/>
        </w:tabs>
        <w:spacing w:before="0"/>
        <w:ind w:left="0" w:firstLine="0"/>
        <w:rPr>
          <w:rFonts w:ascii="Tahoma" w:eastAsia="SimSun" w:hAnsi="Tahoma" w:cs="Tahoma"/>
          <w:sz w:val="18"/>
          <w:szCs w:val="18"/>
          <w:lang w:eastAsia="zh-CN"/>
        </w:rPr>
      </w:pPr>
    </w:p>
    <w:p w14:paraId="37A6B788" w14:textId="77777777" w:rsidR="00B26237" w:rsidRPr="00796998" w:rsidRDefault="0095763C" w:rsidP="00B26237">
      <w:pPr>
        <w:pStyle w:val="Heading2"/>
        <w:ind w:left="0"/>
        <w:rPr>
          <w:rFonts w:ascii="Tahoma" w:eastAsia="SimSun" w:hAnsi="Tahoma" w:cs="Tahoma"/>
        </w:rPr>
      </w:pPr>
      <w:bookmarkStart w:id="1051" w:name="_6_Office_365"/>
      <w:bookmarkStart w:id="1052" w:name="_5_Office_365"/>
      <w:bookmarkStart w:id="1053" w:name="_Toc336338262"/>
      <w:bookmarkStart w:id="1054" w:name="_Toc343078120"/>
      <w:bookmarkEnd w:id="1051"/>
      <w:bookmarkEnd w:id="1052"/>
      <w:r w:rsidRPr="00796998">
        <w:rPr>
          <w:rFonts w:ascii="Tahoma" w:eastAsia="SimSun" w:hAnsi="Tahoma" w:cs="Tahoma"/>
          <w:caps/>
          <w:color w:val="F66400"/>
          <w:sz w:val="22"/>
          <w:szCs w:val="20"/>
          <w:vertAlign w:val="superscript"/>
        </w:rPr>
        <w:t>5</w:t>
      </w:r>
      <w:r w:rsidRPr="00796998">
        <w:rPr>
          <w:rFonts w:ascii="Tahoma" w:eastAsia="SimSun" w:hAnsi="Tahoma" w:cs="Tahoma"/>
          <w:color w:val="F66400"/>
          <w:sz w:val="22"/>
          <w:szCs w:val="20"/>
        </w:rPr>
        <w:t xml:space="preserve"> </w:t>
      </w:r>
      <w:r w:rsidRPr="00796998">
        <w:rPr>
          <w:rFonts w:ascii="Tahoma" w:eastAsia="SimSun" w:hAnsi="Tahoma" w:cs="Tahoma"/>
          <w:color w:val="FF6600"/>
          <w:sz w:val="22"/>
          <w:szCs w:val="22"/>
        </w:rPr>
        <w:t xml:space="preserve">Office 365 </w:t>
      </w:r>
      <w:r w:rsidRPr="00796998">
        <w:rPr>
          <w:rFonts w:ascii="Tahoma" w:eastAsia="SimSun" w:hAnsi="Tahoma" w:cs="Tahoma"/>
          <w:color w:val="FF6600"/>
          <w:sz w:val="22"/>
          <w:szCs w:val="22"/>
        </w:rPr>
        <w:t>计划</w:t>
      </w:r>
      <w:r w:rsidRPr="00796998">
        <w:rPr>
          <w:rFonts w:ascii="Tahoma" w:eastAsia="SimSun" w:hAnsi="Tahoma" w:cs="Tahoma"/>
          <w:color w:val="FF6600"/>
          <w:sz w:val="22"/>
          <w:szCs w:val="22"/>
        </w:rPr>
        <w:t xml:space="preserve"> A2-A4</w:t>
      </w:r>
      <w:r w:rsidRPr="00796998">
        <w:rPr>
          <w:rFonts w:ascii="Tahoma" w:eastAsia="SimSun" w:hAnsi="Tahoma" w:cs="Tahoma"/>
          <w:color w:val="FF6600"/>
          <w:sz w:val="22"/>
          <w:szCs w:val="22"/>
        </w:rPr>
        <w:t>（用户</w:t>
      </w:r>
      <w:r w:rsidRPr="00796998">
        <w:rPr>
          <w:rFonts w:ascii="Tahoma" w:eastAsia="SimSun" w:hAnsi="Tahoma" w:cs="Tahoma"/>
          <w:color w:val="FF6600"/>
          <w:sz w:val="22"/>
          <w:szCs w:val="22"/>
        </w:rPr>
        <w:t xml:space="preserve"> SL</w:t>
      </w:r>
      <w:r w:rsidRPr="00796998">
        <w:rPr>
          <w:rFonts w:ascii="Tahoma" w:eastAsia="SimSun" w:hAnsi="Tahoma" w:cs="Tahoma"/>
          <w:color w:val="FF6600"/>
          <w:sz w:val="22"/>
          <w:szCs w:val="22"/>
        </w:rPr>
        <w:t>）</w:t>
      </w:r>
      <w:bookmarkEnd w:id="1053"/>
      <w:bookmarkEnd w:id="1054"/>
    </w:p>
    <w:p w14:paraId="37A6B789" w14:textId="77777777" w:rsidR="00B26237" w:rsidRPr="00796998" w:rsidRDefault="00B26237" w:rsidP="00AE5A9F">
      <w:pPr>
        <w:rPr>
          <w:rFonts w:eastAsia="SimSun" w:cs="Tahoma"/>
        </w:rPr>
      </w:pPr>
    </w:p>
    <w:p w14:paraId="37A6B78A" w14:textId="77777777" w:rsidR="00B26237" w:rsidRPr="00796998" w:rsidRDefault="00B26237" w:rsidP="00B26237">
      <w:pPr>
        <w:ind w:left="720"/>
        <w:rPr>
          <w:rFonts w:eastAsia="SimSun" w:cs="Tahoma"/>
          <w:lang w:eastAsia="zh-CN"/>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A2-A4 </w:t>
      </w:r>
      <w:r w:rsidRPr="00796998">
        <w:rPr>
          <w:rFonts w:eastAsia="SimSun" w:cs="Tahoma"/>
          <w:color w:val="000000"/>
          <w:szCs w:val="18"/>
        </w:rPr>
        <w:t>包含组成</w:t>
      </w:r>
      <w:r w:rsidRPr="00796998">
        <w:rPr>
          <w:rFonts w:eastAsia="SimSun" w:cs="Tahoma"/>
          <w:color w:val="000000"/>
          <w:szCs w:val="18"/>
        </w:rPr>
        <w:t xml:space="preserve"> Office 365 </w:t>
      </w:r>
      <w:r w:rsidRPr="00796998">
        <w:rPr>
          <w:rFonts w:eastAsia="SimSun" w:cs="Tahoma"/>
          <w:color w:val="000000"/>
          <w:szCs w:val="18"/>
        </w:rPr>
        <w:t>计划</w:t>
      </w:r>
      <w:r w:rsidRPr="00796998">
        <w:rPr>
          <w:rFonts w:eastAsia="SimSun" w:cs="Tahoma"/>
          <w:color w:val="000000"/>
          <w:szCs w:val="18"/>
        </w:rPr>
        <w:t xml:space="preserve"> E2-E4 </w:t>
      </w:r>
      <w:r w:rsidRPr="00796998">
        <w:rPr>
          <w:rFonts w:eastAsia="SimSun" w:cs="Tahoma"/>
          <w:color w:val="000000"/>
          <w:szCs w:val="18"/>
        </w:rPr>
        <w:t>的相同在线服务的学术特定版本。计划</w:t>
      </w:r>
      <w:r w:rsidRPr="00796998">
        <w:rPr>
          <w:rFonts w:eastAsia="SimSun" w:cs="Tahoma"/>
          <w:color w:val="000000"/>
          <w:szCs w:val="18"/>
        </w:rPr>
        <w:t xml:space="preserve"> A2-A4 </w:t>
      </w:r>
      <w:r w:rsidRPr="00796998">
        <w:rPr>
          <w:rFonts w:eastAsia="SimSun" w:cs="Tahoma"/>
          <w:color w:val="000000"/>
          <w:szCs w:val="18"/>
        </w:rPr>
        <w:t>及其组件的使用权利等同于其商业对等服务。</w:t>
      </w:r>
      <w:r w:rsidRPr="00796998">
        <w:rPr>
          <w:rFonts w:eastAsia="SimSun" w:cs="Tahoma"/>
          <w:color w:val="000000"/>
          <w:szCs w:val="18"/>
          <w:lang w:eastAsia="zh-CN"/>
        </w:rPr>
        <w:t>但是，不允许具有</w:t>
      </w:r>
      <w:r w:rsidRPr="00796998">
        <w:rPr>
          <w:rFonts w:eastAsia="SimSun" w:cs="Tahoma"/>
          <w:color w:val="000000"/>
          <w:szCs w:val="18"/>
          <w:lang w:eastAsia="zh-CN"/>
        </w:rPr>
        <w:t xml:space="preserve"> Office 365 </w:t>
      </w:r>
      <w:r w:rsidRPr="00796998">
        <w:rPr>
          <w:rFonts w:eastAsia="SimSun" w:cs="Tahoma"/>
          <w:color w:val="000000"/>
          <w:szCs w:val="18"/>
          <w:lang w:eastAsia="zh-CN"/>
        </w:rPr>
        <w:t>计划</w:t>
      </w:r>
      <w:r w:rsidRPr="00796998">
        <w:rPr>
          <w:rFonts w:eastAsia="SimSun" w:cs="Tahoma"/>
          <w:color w:val="000000"/>
          <w:szCs w:val="18"/>
          <w:lang w:eastAsia="zh-CN"/>
        </w:rPr>
        <w:t xml:space="preserve"> A2 USL </w:t>
      </w:r>
      <w:r w:rsidRPr="00796998">
        <w:rPr>
          <w:rFonts w:eastAsia="SimSun" w:cs="Tahoma"/>
          <w:color w:val="000000"/>
          <w:szCs w:val="18"/>
          <w:lang w:eastAsia="zh-CN"/>
        </w:rPr>
        <w:t>的用户在内部部署服务器上进行访问。</w:t>
      </w:r>
    </w:p>
    <w:p w14:paraId="37A6B78B" w14:textId="77777777" w:rsidR="00B26237" w:rsidRPr="00796998" w:rsidRDefault="00B26237" w:rsidP="00B26237">
      <w:pPr>
        <w:ind w:left="720"/>
        <w:rPr>
          <w:rFonts w:eastAsia="SimSun" w:cs="Tahoma"/>
          <w:lang w:eastAsia="zh-CN"/>
        </w:rPr>
      </w:pPr>
    </w:p>
    <w:p w14:paraId="37A6B78C" w14:textId="77777777" w:rsidR="00B26237" w:rsidRPr="00796998" w:rsidRDefault="00B26237" w:rsidP="00B26237">
      <w:pPr>
        <w:ind w:left="720"/>
        <w:rPr>
          <w:rFonts w:eastAsia="SimSun" w:cs="Tahoma"/>
          <w:lang w:eastAsia="zh-CN"/>
        </w:rPr>
      </w:pPr>
      <w:r w:rsidRPr="00796998">
        <w:rPr>
          <w:rFonts w:eastAsia="SimSun" w:cs="Tahoma"/>
          <w:color w:val="000000"/>
          <w:szCs w:val="18"/>
          <w:lang w:eastAsia="zh-CN"/>
        </w:rPr>
        <w:t>在中小学校协议下，</w:t>
      </w:r>
      <w:r w:rsidRPr="00796998">
        <w:rPr>
          <w:rFonts w:eastAsia="SimSun" w:cs="Tahoma"/>
          <w:color w:val="000000"/>
          <w:szCs w:val="18"/>
          <w:lang w:eastAsia="zh-CN"/>
        </w:rPr>
        <w:t xml:space="preserve">Office 365 </w:t>
      </w:r>
      <w:r w:rsidRPr="00796998">
        <w:rPr>
          <w:rFonts w:eastAsia="SimSun" w:cs="Tahoma"/>
          <w:color w:val="000000"/>
          <w:szCs w:val="18"/>
          <w:lang w:eastAsia="zh-CN"/>
        </w:rPr>
        <w:t>计划的订购许可必须在全机构范围或非全机构范围的基础上按用户进行购买。如果中期需要更多用户订购许可才能访问</w:t>
      </w:r>
      <w:r w:rsidRPr="00796998">
        <w:rPr>
          <w:rFonts w:eastAsia="SimSun" w:cs="Tahoma"/>
          <w:color w:val="000000"/>
          <w:szCs w:val="18"/>
          <w:lang w:eastAsia="zh-CN"/>
        </w:rPr>
        <w:t xml:space="preserve"> O365 </w:t>
      </w:r>
      <w:r w:rsidRPr="00796998">
        <w:rPr>
          <w:rFonts w:eastAsia="SimSun" w:cs="Tahoma"/>
          <w:color w:val="000000"/>
          <w:szCs w:val="18"/>
          <w:lang w:eastAsia="zh-CN"/>
        </w:rPr>
        <w:t>计划，则机构必须提交这些许可的订单。</w:t>
      </w:r>
      <w:r w:rsidRPr="00796998">
        <w:rPr>
          <w:rFonts w:eastAsia="SimSun" w:cs="Tahoma"/>
          <w:color w:val="000000"/>
          <w:szCs w:val="18"/>
          <w:lang w:eastAsia="zh-CN"/>
        </w:rPr>
        <w:t> </w:t>
      </w:r>
      <w:r w:rsidRPr="00796998">
        <w:rPr>
          <w:rFonts w:eastAsia="SimSun" w:cs="Tahoma"/>
          <w:color w:val="000000"/>
          <w:szCs w:val="18"/>
          <w:lang w:eastAsia="zh-CN"/>
        </w:rPr>
        <w:t>机构可以使用任何</w:t>
      </w:r>
      <w:r w:rsidRPr="00796998">
        <w:rPr>
          <w:rFonts w:eastAsia="SimSun" w:cs="Tahoma"/>
          <w:color w:val="000000"/>
          <w:szCs w:val="18"/>
          <w:lang w:eastAsia="zh-CN"/>
        </w:rPr>
        <w:t xml:space="preserve"> O365 </w:t>
      </w:r>
      <w:r w:rsidRPr="00796998">
        <w:rPr>
          <w:rFonts w:eastAsia="SimSun" w:cs="Tahoma"/>
          <w:color w:val="000000"/>
          <w:szCs w:val="18"/>
          <w:lang w:eastAsia="zh-CN"/>
        </w:rPr>
        <w:t>计划来满足计划最低要求。在许可</w:t>
      </w:r>
      <w:r w:rsidRPr="00796998">
        <w:rPr>
          <w:rFonts w:eastAsia="SimSun" w:cs="Tahoma"/>
          <w:color w:val="000000"/>
          <w:szCs w:val="18"/>
          <w:lang w:eastAsia="zh-CN"/>
        </w:rPr>
        <w:t xml:space="preserve"> O365 </w:t>
      </w:r>
      <w:r w:rsidRPr="00796998">
        <w:rPr>
          <w:rFonts w:eastAsia="SimSun" w:cs="Tahoma"/>
          <w:color w:val="000000"/>
          <w:szCs w:val="18"/>
          <w:lang w:eastAsia="zh-CN"/>
        </w:rPr>
        <w:t>附加时，必须在同一许可登记表下许可相应合格产品。</w:t>
      </w:r>
      <w:r w:rsidRPr="00796998">
        <w:rPr>
          <w:rFonts w:eastAsia="SimSun" w:cs="Tahoma"/>
          <w:color w:val="000000"/>
          <w:lang w:eastAsia="zh-CN"/>
        </w:rPr>
        <w:t>提交周年订单时，机构订购的在线服务许可数量可以小于机构初始订单的数量，只要周年订单达到平台在线服务的最小数量要求</w:t>
      </w:r>
    </w:p>
    <w:p w14:paraId="37A6B78D" w14:textId="77777777" w:rsidR="00B26237" w:rsidRPr="00796998" w:rsidRDefault="00B26237" w:rsidP="00B26237">
      <w:pPr>
        <w:ind w:left="720"/>
        <w:rPr>
          <w:rFonts w:eastAsia="SimSun" w:cs="Tahoma"/>
          <w:lang w:eastAsia="zh-CN"/>
        </w:rPr>
      </w:pPr>
    </w:p>
    <w:p w14:paraId="37A6B78E" w14:textId="77777777" w:rsidR="00F766DA" w:rsidRDefault="00F766DA" w:rsidP="00864B8A">
      <w:pPr>
        <w:spacing w:after="60"/>
        <w:ind w:left="720"/>
        <w:rPr>
          <w:rFonts w:eastAsia="SimSun" w:cs="Tahoma"/>
          <w:b/>
          <w:szCs w:val="20"/>
          <w:lang w:eastAsia="zh-CN"/>
        </w:rPr>
      </w:pPr>
    </w:p>
    <w:p w14:paraId="37A6B78F" w14:textId="77777777" w:rsidR="00F766DA" w:rsidRDefault="00F766DA" w:rsidP="00864B8A">
      <w:pPr>
        <w:spacing w:after="60"/>
        <w:ind w:left="720"/>
        <w:rPr>
          <w:rFonts w:eastAsia="SimSun" w:cs="Tahoma"/>
          <w:b/>
          <w:szCs w:val="20"/>
          <w:lang w:eastAsia="zh-CN"/>
        </w:rPr>
      </w:pPr>
    </w:p>
    <w:p w14:paraId="37A6B790" w14:textId="77777777" w:rsidR="00F766DA" w:rsidRDefault="00F766DA" w:rsidP="00864B8A">
      <w:pPr>
        <w:spacing w:after="60"/>
        <w:ind w:left="720"/>
        <w:rPr>
          <w:rFonts w:eastAsia="SimSun" w:cs="Tahoma"/>
          <w:b/>
          <w:szCs w:val="20"/>
          <w:lang w:eastAsia="zh-CN"/>
        </w:rPr>
      </w:pPr>
    </w:p>
    <w:p w14:paraId="37A6B791" w14:textId="77777777" w:rsidR="00F766DA" w:rsidRDefault="00F766DA" w:rsidP="00864B8A">
      <w:pPr>
        <w:spacing w:after="60"/>
        <w:ind w:left="720"/>
        <w:rPr>
          <w:rFonts w:eastAsia="SimSun" w:cs="Tahoma"/>
          <w:b/>
          <w:szCs w:val="20"/>
          <w:lang w:eastAsia="zh-CN"/>
        </w:rPr>
      </w:pPr>
    </w:p>
    <w:p w14:paraId="37A6B792" w14:textId="77777777" w:rsidR="00F766DA" w:rsidRDefault="00F766DA" w:rsidP="00864B8A">
      <w:pPr>
        <w:spacing w:after="60"/>
        <w:ind w:left="720"/>
        <w:rPr>
          <w:rFonts w:eastAsia="SimSun" w:cs="Tahoma"/>
          <w:b/>
          <w:szCs w:val="20"/>
          <w:lang w:eastAsia="zh-CN"/>
        </w:rPr>
      </w:pPr>
    </w:p>
    <w:p w14:paraId="37A6B793" w14:textId="77777777" w:rsidR="00F766DA" w:rsidRDefault="00F766DA" w:rsidP="00864B8A">
      <w:pPr>
        <w:spacing w:after="60"/>
        <w:ind w:left="720"/>
        <w:rPr>
          <w:rFonts w:eastAsia="SimSun" w:cs="Tahoma"/>
          <w:b/>
          <w:szCs w:val="20"/>
          <w:lang w:eastAsia="zh-CN"/>
        </w:rPr>
      </w:pPr>
    </w:p>
    <w:p w14:paraId="37A6B794" w14:textId="77777777" w:rsidR="00F766DA" w:rsidRDefault="00F766DA" w:rsidP="00864B8A">
      <w:pPr>
        <w:spacing w:after="60"/>
        <w:ind w:left="720"/>
        <w:rPr>
          <w:rFonts w:eastAsia="SimSun" w:cs="Tahoma"/>
          <w:b/>
          <w:szCs w:val="20"/>
          <w:lang w:eastAsia="zh-CN"/>
        </w:rPr>
      </w:pPr>
    </w:p>
    <w:p w14:paraId="37A6B795" w14:textId="77777777" w:rsidR="00B26237" w:rsidRPr="00796998" w:rsidRDefault="0035314F" w:rsidP="00864B8A">
      <w:pPr>
        <w:spacing w:after="60"/>
        <w:ind w:left="720"/>
        <w:rPr>
          <w:rFonts w:eastAsia="SimSun" w:cs="Tahoma"/>
          <w:lang w:eastAsia="zh-CN"/>
        </w:rPr>
      </w:pPr>
      <w:r w:rsidRPr="00796998">
        <w:rPr>
          <w:rFonts w:eastAsia="SimSun" w:cs="Tahoma"/>
          <w:b/>
          <w:szCs w:val="20"/>
          <w:lang w:eastAsia="zh-CN"/>
        </w:rPr>
        <w:lastRenderedPageBreak/>
        <w:t xml:space="preserve">USL </w:t>
      </w:r>
      <w:r w:rsidRPr="00796998">
        <w:rPr>
          <w:rFonts w:eastAsia="SimSun" w:cs="Tahoma"/>
          <w:b/>
          <w:szCs w:val="20"/>
          <w:lang w:eastAsia="zh-CN"/>
        </w:rPr>
        <w:t>附加</w:t>
      </w:r>
    </w:p>
    <w:p w14:paraId="37A6B796" w14:textId="77777777" w:rsidR="00B26237" w:rsidRPr="00796998" w:rsidRDefault="00B26237" w:rsidP="00B26237">
      <w:pPr>
        <w:ind w:left="720"/>
        <w:rPr>
          <w:rFonts w:eastAsia="SimSun" w:cs="Tahoma"/>
          <w:lang w:eastAsia="zh-CN"/>
        </w:rPr>
      </w:pPr>
      <w:r w:rsidRPr="00796998">
        <w:rPr>
          <w:rFonts w:eastAsia="SimSun" w:cs="Tahoma"/>
          <w:color w:val="000000"/>
          <w:szCs w:val="18"/>
          <w:lang w:eastAsia="zh-CN"/>
        </w:rPr>
        <w:t>拥有合格产品保障范围的机构可为</w:t>
      </w:r>
      <w:r w:rsidRPr="00796998">
        <w:rPr>
          <w:rFonts w:eastAsia="SimSun" w:cs="Tahoma"/>
          <w:color w:val="000000"/>
          <w:szCs w:val="18"/>
          <w:lang w:eastAsia="zh-CN"/>
        </w:rPr>
        <w:t xml:space="preserve"> O365 </w:t>
      </w:r>
      <w:r w:rsidRPr="00796998">
        <w:rPr>
          <w:rFonts w:eastAsia="SimSun" w:cs="Tahoma"/>
          <w:color w:val="000000"/>
          <w:szCs w:val="18"/>
          <w:lang w:eastAsia="zh-CN"/>
        </w:rPr>
        <w:t>附加计划购买相应的用户订购许可，详细信息请参见下表。具有中小学校协议的机构：机构只要维持合格产品的保障范围，就可以为他们的用户购买</w:t>
      </w:r>
      <w:r w:rsidRPr="00796998">
        <w:rPr>
          <w:rFonts w:eastAsia="SimSun" w:cs="Tahoma"/>
          <w:color w:val="000000"/>
          <w:szCs w:val="18"/>
          <w:lang w:eastAsia="zh-CN"/>
        </w:rPr>
        <w:t xml:space="preserve"> O365 </w:t>
      </w:r>
      <w:r w:rsidRPr="00796998">
        <w:rPr>
          <w:rFonts w:eastAsia="SimSun" w:cs="Tahoma"/>
          <w:color w:val="000000"/>
          <w:szCs w:val="18"/>
          <w:lang w:eastAsia="zh-CN"/>
        </w:rPr>
        <w:t>附加计划的相应用户订购许可，数量不能超过合格的</w:t>
      </w:r>
      <w:r w:rsidRPr="00796998">
        <w:rPr>
          <w:rFonts w:eastAsia="SimSun" w:cs="Tahoma"/>
          <w:color w:val="000000"/>
          <w:szCs w:val="18"/>
          <w:lang w:eastAsia="zh-CN"/>
        </w:rPr>
        <w:t xml:space="preserve"> PC </w:t>
      </w:r>
      <w:r w:rsidRPr="00796998">
        <w:rPr>
          <w:rFonts w:eastAsia="SimSun" w:cs="Tahoma"/>
          <w:color w:val="000000"/>
          <w:szCs w:val="18"/>
          <w:lang w:eastAsia="zh-CN"/>
        </w:rPr>
        <w:t>数。</w:t>
      </w:r>
    </w:p>
    <w:p w14:paraId="37A6B797" w14:textId="77777777" w:rsidR="00B26237" w:rsidRPr="00796998" w:rsidRDefault="00B26237" w:rsidP="00B26237">
      <w:pPr>
        <w:rPr>
          <w:rFonts w:eastAsia="SimSun" w:cs="Tahoma"/>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B26237" w:rsidRPr="00796998" w14:paraId="37A6B79A" w14:textId="77777777" w:rsidTr="00B42A20">
        <w:tc>
          <w:tcPr>
            <w:tcW w:w="4320" w:type="dxa"/>
            <w:shd w:val="clear" w:color="auto" w:fill="FABF8F"/>
          </w:tcPr>
          <w:p w14:paraId="37A6B798" w14:textId="77777777" w:rsidR="00B26237" w:rsidRPr="00796998" w:rsidRDefault="00B26237" w:rsidP="00B42A20">
            <w:pPr>
              <w:rPr>
                <w:rFonts w:eastAsia="SimSun" w:cs="Tahoma"/>
                <w:b/>
                <w:color w:val="000000"/>
                <w:szCs w:val="18"/>
              </w:rPr>
            </w:pPr>
            <w:r w:rsidRPr="00796998">
              <w:rPr>
                <w:rFonts w:eastAsia="SimSun" w:cs="Tahoma"/>
                <w:b/>
                <w:color w:val="000000"/>
                <w:szCs w:val="18"/>
              </w:rPr>
              <w:t>合格许可</w:t>
            </w:r>
          </w:p>
        </w:tc>
        <w:tc>
          <w:tcPr>
            <w:tcW w:w="4320" w:type="dxa"/>
            <w:shd w:val="clear" w:color="auto" w:fill="FABF8F"/>
          </w:tcPr>
          <w:p w14:paraId="37A6B799" w14:textId="77777777" w:rsidR="00B26237" w:rsidRPr="00796998" w:rsidRDefault="00B26237" w:rsidP="00B42A20">
            <w:pPr>
              <w:rPr>
                <w:rFonts w:eastAsia="SimSun" w:cs="Tahoma"/>
                <w:b/>
                <w:color w:val="000000"/>
                <w:szCs w:val="18"/>
              </w:rPr>
            </w:pPr>
            <w:r w:rsidRPr="00796998">
              <w:rPr>
                <w:rFonts w:eastAsia="SimSun" w:cs="Tahoma"/>
                <w:b/>
                <w:color w:val="000000"/>
                <w:szCs w:val="18"/>
              </w:rPr>
              <w:t xml:space="preserve">USL </w:t>
            </w:r>
            <w:r w:rsidRPr="00796998">
              <w:rPr>
                <w:rFonts w:eastAsia="SimSun" w:cs="Tahoma"/>
                <w:b/>
                <w:color w:val="000000"/>
                <w:szCs w:val="18"/>
              </w:rPr>
              <w:t>附加</w:t>
            </w:r>
          </w:p>
        </w:tc>
      </w:tr>
      <w:tr w:rsidR="00B26237" w:rsidRPr="00796998" w14:paraId="37A6B79D" w14:textId="77777777" w:rsidTr="00B42A20">
        <w:tc>
          <w:tcPr>
            <w:tcW w:w="4320" w:type="dxa"/>
            <w:shd w:val="clear" w:color="auto" w:fill="auto"/>
          </w:tcPr>
          <w:p w14:paraId="37A6B79B" w14:textId="77777777" w:rsidR="00B26237" w:rsidRPr="007A1366" w:rsidRDefault="00B26237" w:rsidP="00B42A20">
            <w:pPr>
              <w:rPr>
                <w:rFonts w:eastAsia="SimSun" w:cs="Tahoma"/>
                <w:color w:val="000000"/>
                <w:szCs w:val="18"/>
                <w:lang w:val="fr-FR"/>
              </w:rPr>
            </w:pPr>
            <w:r w:rsidRPr="00796998">
              <w:rPr>
                <w:rFonts w:eastAsia="SimSun" w:cs="Tahoma"/>
                <w:color w:val="000000"/>
                <w:szCs w:val="18"/>
              </w:rPr>
              <w:t>核心</w:t>
            </w:r>
            <w:r w:rsidRPr="007A1366">
              <w:rPr>
                <w:rFonts w:eastAsia="SimSun" w:cs="Tahoma"/>
                <w:color w:val="000000"/>
                <w:szCs w:val="18"/>
                <w:lang w:val="fr-FR"/>
              </w:rPr>
              <w:t xml:space="preserve"> CAL Suite</w:t>
            </w:r>
            <w:r w:rsidRPr="007A1366">
              <w:rPr>
                <w:rFonts w:eastAsia="SimSun" w:cs="Tahoma"/>
                <w:color w:val="000000"/>
                <w:szCs w:val="18"/>
                <w:vertAlign w:val="superscript"/>
                <w:lang w:val="fr-FR"/>
              </w:rPr>
              <w:t>1</w:t>
            </w:r>
            <w:r w:rsidRPr="007A1366">
              <w:rPr>
                <w:rFonts w:eastAsia="SimSun" w:cs="Tahoma"/>
                <w:color w:val="000000"/>
                <w:szCs w:val="18"/>
                <w:lang w:val="fr-FR"/>
              </w:rPr>
              <w:t xml:space="preserve"> </w:t>
            </w:r>
            <w:r w:rsidRPr="00796998">
              <w:rPr>
                <w:rFonts w:eastAsia="SimSun" w:cs="Tahoma"/>
                <w:color w:val="000000"/>
                <w:szCs w:val="18"/>
              </w:rPr>
              <w:t>或</w:t>
            </w:r>
            <w:r w:rsidRPr="007A1366">
              <w:rPr>
                <w:rFonts w:eastAsia="SimSun" w:cs="Tahoma"/>
                <w:color w:val="000000"/>
                <w:szCs w:val="18"/>
                <w:lang w:val="fr-FR"/>
              </w:rPr>
              <w:t xml:space="preserve"> ECAL Suite</w:t>
            </w:r>
            <w:r w:rsidRPr="007A1366">
              <w:rPr>
                <w:rFonts w:eastAsia="SimSun" w:cs="Tahoma"/>
                <w:color w:val="000000"/>
                <w:szCs w:val="18"/>
                <w:vertAlign w:val="superscript"/>
                <w:lang w:val="fr-FR"/>
              </w:rPr>
              <w:t>1</w:t>
            </w:r>
          </w:p>
        </w:tc>
        <w:tc>
          <w:tcPr>
            <w:tcW w:w="4320" w:type="dxa"/>
            <w:shd w:val="clear" w:color="auto" w:fill="auto"/>
          </w:tcPr>
          <w:p w14:paraId="37A6B79C" w14:textId="77777777" w:rsidR="00B26237" w:rsidRPr="00796998" w:rsidRDefault="00B26237" w:rsidP="00B42A20">
            <w:pPr>
              <w:rPr>
                <w:rFonts w:eastAsia="SimSun" w:cs="Tahoma"/>
                <w:color w:val="000000"/>
                <w:szCs w:val="18"/>
              </w:rPr>
            </w:pPr>
            <w:r w:rsidRPr="00796998">
              <w:rPr>
                <w:rFonts w:eastAsia="SimSun" w:cs="Tahoma"/>
                <w:color w:val="000000"/>
                <w:szCs w:val="18"/>
              </w:rPr>
              <w:t>适用于核心</w:t>
            </w:r>
            <w:r w:rsidRPr="00796998">
              <w:rPr>
                <w:rFonts w:eastAsia="SimSun" w:cs="Tahoma"/>
                <w:color w:val="000000"/>
                <w:szCs w:val="18"/>
              </w:rPr>
              <w:t xml:space="preserve"> CAL </w:t>
            </w:r>
            <w:r w:rsidRPr="00796998">
              <w:rPr>
                <w:rFonts w:eastAsia="SimSun" w:cs="Tahoma"/>
                <w:color w:val="000000"/>
                <w:szCs w:val="18"/>
              </w:rPr>
              <w:t>或</w:t>
            </w:r>
            <w:r w:rsidRPr="00796998">
              <w:rPr>
                <w:rFonts w:eastAsia="SimSun" w:cs="Tahoma"/>
                <w:color w:val="000000"/>
                <w:szCs w:val="18"/>
              </w:rPr>
              <w:t xml:space="preserve"> ECAL </w:t>
            </w:r>
            <w:r w:rsidRPr="00796998">
              <w:rPr>
                <w:rFonts w:eastAsia="SimSun" w:cs="Tahoma"/>
                <w:color w:val="000000"/>
                <w:szCs w:val="18"/>
              </w:rPr>
              <w:t>的</w:t>
            </w:r>
            <w:r w:rsidRPr="00796998">
              <w:rPr>
                <w:rFonts w:eastAsia="SimSun" w:cs="Tahoma"/>
                <w:color w:val="000000"/>
                <w:szCs w:val="18"/>
              </w:rPr>
              <w:t xml:space="preserve"> Office 365 </w:t>
            </w:r>
            <w:r w:rsidRPr="00796998">
              <w:rPr>
                <w:rFonts w:eastAsia="SimSun" w:cs="Tahoma"/>
                <w:color w:val="000000"/>
                <w:szCs w:val="18"/>
              </w:rPr>
              <w:t>计划</w:t>
            </w:r>
            <w:r w:rsidRPr="00796998">
              <w:rPr>
                <w:rFonts w:eastAsia="SimSun" w:cs="Tahoma"/>
                <w:color w:val="000000"/>
                <w:szCs w:val="18"/>
              </w:rPr>
              <w:t xml:space="preserve"> A3 </w:t>
            </w:r>
            <w:r w:rsidRPr="00796998">
              <w:rPr>
                <w:rFonts w:eastAsia="SimSun" w:cs="Tahoma"/>
                <w:color w:val="000000"/>
                <w:szCs w:val="18"/>
              </w:rPr>
              <w:t>附加</w:t>
            </w:r>
            <w:r w:rsidRPr="00796998">
              <w:rPr>
                <w:rFonts w:eastAsia="SimSun" w:cs="Tahoma"/>
                <w:color w:val="000000"/>
                <w:szCs w:val="18"/>
              </w:rPr>
              <w:t xml:space="preserve"> USL</w:t>
            </w:r>
          </w:p>
        </w:tc>
      </w:tr>
      <w:tr w:rsidR="00B26237" w:rsidRPr="00796998" w14:paraId="37A6B7A0" w14:textId="77777777" w:rsidTr="00B42A20">
        <w:tc>
          <w:tcPr>
            <w:tcW w:w="4320" w:type="dxa"/>
            <w:shd w:val="clear" w:color="auto" w:fill="auto"/>
          </w:tcPr>
          <w:p w14:paraId="37A6B79E" w14:textId="77777777" w:rsidR="00B26237" w:rsidRPr="00796998" w:rsidRDefault="00B26237" w:rsidP="00B42A20">
            <w:pPr>
              <w:rPr>
                <w:rFonts w:eastAsia="SimSun" w:cs="Tahoma"/>
                <w:color w:val="000000"/>
                <w:szCs w:val="18"/>
              </w:rPr>
            </w:pPr>
            <w:r w:rsidRPr="00796998">
              <w:rPr>
                <w:rFonts w:eastAsia="SimSun" w:cs="Tahoma"/>
                <w:color w:val="000000"/>
                <w:szCs w:val="18"/>
              </w:rPr>
              <w:t>Office Pro Plus</w:t>
            </w:r>
            <w:r w:rsidRPr="00796998">
              <w:rPr>
                <w:rFonts w:eastAsia="SimSun" w:cs="Tahoma"/>
                <w:color w:val="000000"/>
                <w:szCs w:val="18"/>
                <w:vertAlign w:val="superscript"/>
              </w:rPr>
              <w:t>1</w:t>
            </w:r>
          </w:p>
        </w:tc>
        <w:tc>
          <w:tcPr>
            <w:tcW w:w="4320" w:type="dxa"/>
            <w:shd w:val="clear" w:color="auto" w:fill="auto"/>
          </w:tcPr>
          <w:p w14:paraId="37A6B79F" w14:textId="77777777" w:rsidR="00B26237" w:rsidRPr="00796998" w:rsidRDefault="00B26237" w:rsidP="00B42A20">
            <w:pPr>
              <w:rPr>
                <w:rFonts w:eastAsia="SimSun" w:cs="Tahoma"/>
                <w:color w:val="000000"/>
                <w:szCs w:val="18"/>
              </w:rPr>
            </w:pPr>
            <w:r w:rsidRPr="00796998">
              <w:rPr>
                <w:rFonts w:eastAsia="SimSun" w:cs="Tahoma"/>
                <w:color w:val="000000"/>
                <w:szCs w:val="18"/>
              </w:rPr>
              <w:t>适用于</w:t>
            </w:r>
            <w:r w:rsidRPr="00796998">
              <w:rPr>
                <w:rFonts w:eastAsia="SimSun" w:cs="Tahoma"/>
                <w:color w:val="000000"/>
                <w:szCs w:val="18"/>
              </w:rPr>
              <w:t xml:space="preserve"> Office Pro Plus </w:t>
            </w:r>
            <w:r w:rsidRPr="00796998">
              <w:rPr>
                <w:rFonts w:eastAsia="SimSun" w:cs="Tahoma"/>
                <w:color w:val="000000"/>
                <w:szCs w:val="18"/>
              </w:rPr>
              <w:t>的</w:t>
            </w:r>
            <w:r w:rsidRPr="00796998">
              <w:rPr>
                <w:rFonts w:eastAsia="SimSun" w:cs="Tahoma"/>
                <w:color w:val="000000"/>
                <w:szCs w:val="18"/>
              </w:rPr>
              <w:t xml:space="preserve"> Office 365 </w:t>
            </w:r>
            <w:r w:rsidRPr="00796998">
              <w:rPr>
                <w:rFonts w:eastAsia="SimSun" w:cs="Tahoma"/>
                <w:color w:val="000000"/>
                <w:szCs w:val="18"/>
              </w:rPr>
              <w:t>计划</w:t>
            </w:r>
            <w:r w:rsidRPr="00796998">
              <w:rPr>
                <w:rFonts w:eastAsia="SimSun" w:cs="Tahoma"/>
                <w:color w:val="000000"/>
                <w:szCs w:val="18"/>
              </w:rPr>
              <w:t xml:space="preserve"> A3 </w:t>
            </w:r>
            <w:r w:rsidR="00F766DA">
              <w:rPr>
                <w:rFonts w:eastAsia="SimSun" w:cs="Tahoma"/>
                <w:color w:val="000000"/>
                <w:szCs w:val="18"/>
              </w:rPr>
              <w:br/>
            </w:r>
            <w:r w:rsidRPr="00796998">
              <w:rPr>
                <w:rFonts w:eastAsia="SimSun" w:cs="Tahoma"/>
                <w:color w:val="000000"/>
                <w:szCs w:val="18"/>
              </w:rPr>
              <w:t>附加</w:t>
            </w:r>
            <w:r w:rsidRPr="00796998">
              <w:rPr>
                <w:rFonts w:eastAsia="SimSun" w:cs="Tahoma"/>
                <w:color w:val="000000"/>
                <w:szCs w:val="18"/>
              </w:rPr>
              <w:t xml:space="preserve"> USL</w:t>
            </w:r>
          </w:p>
        </w:tc>
      </w:tr>
      <w:tr w:rsidR="00B26237" w:rsidRPr="00796998" w14:paraId="37A6B7A3" w14:textId="77777777" w:rsidTr="00B42A20">
        <w:tc>
          <w:tcPr>
            <w:tcW w:w="4320" w:type="dxa"/>
            <w:shd w:val="clear" w:color="auto" w:fill="auto"/>
          </w:tcPr>
          <w:p w14:paraId="37A6B7A1" w14:textId="77777777" w:rsidR="00B26237" w:rsidRPr="007A1366" w:rsidRDefault="00B26237" w:rsidP="00B42A20">
            <w:pPr>
              <w:rPr>
                <w:rFonts w:eastAsia="SimSun" w:cs="Tahoma"/>
                <w:color w:val="000000"/>
                <w:szCs w:val="18"/>
                <w:lang w:val="fr-FR"/>
              </w:rPr>
            </w:pPr>
            <w:r w:rsidRPr="00796998">
              <w:rPr>
                <w:rFonts w:eastAsia="SimSun" w:cs="Tahoma"/>
                <w:color w:val="000000"/>
                <w:szCs w:val="18"/>
              </w:rPr>
              <w:t>核心</w:t>
            </w:r>
            <w:r w:rsidRPr="007A1366">
              <w:rPr>
                <w:rFonts w:eastAsia="SimSun" w:cs="Tahoma"/>
                <w:color w:val="000000"/>
                <w:szCs w:val="18"/>
                <w:lang w:val="fr-FR"/>
              </w:rPr>
              <w:t xml:space="preserve"> CAL Suite</w:t>
            </w:r>
            <w:r w:rsidRPr="007A1366">
              <w:rPr>
                <w:rFonts w:eastAsia="SimSun" w:cs="Tahoma"/>
                <w:color w:val="000000"/>
                <w:szCs w:val="18"/>
                <w:vertAlign w:val="superscript"/>
                <w:lang w:val="fr-FR"/>
              </w:rPr>
              <w:t>1</w:t>
            </w:r>
            <w:r w:rsidRPr="007A1366">
              <w:rPr>
                <w:rFonts w:eastAsia="SimSun" w:cs="Tahoma"/>
                <w:color w:val="000000"/>
                <w:szCs w:val="18"/>
                <w:lang w:val="fr-FR"/>
              </w:rPr>
              <w:t xml:space="preserve"> </w:t>
            </w:r>
            <w:r w:rsidRPr="00796998">
              <w:rPr>
                <w:rFonts w:eastAsia="SimSun" w:cs="Tahoma"/>
                <w:color w:val="000000"/>
                <w:szCs w:val="18"/>
              </w:rPr>
              <w:t>或</w:t>
            </w:r>
            <w:r w:rsidRPr="007A1366">
              <w:rPr>
                <w:rFonts w:eastAsia="SimSun" w:cs="Tahoma"/>
                <w:color w:val="000000"/>
                <w:szCs w:val="18"/>
                <w:lang w:val="fr-FR"/>
              </w:rPr>
              <w:t xml:space="preserve"> ECAL Suite</w:t>
            </w:r>
            <w:r w:rsidRPr="007A1366">
              <w:rPr>
                <w:rFonts w:eastAsia="SimSun" w:cs="Tahoma"/>
                <w:color w:val="000000"/>
                <w:szCs w:val="18"/>
                <w:vertAlign w:val="superscript"/>
                <w:lang w:val="fr-FR"/>
              </w:rPr>
              <w:t>1</w:t>
            </w:r>
            <w:r w:rsidRPr="007A1366">
              <w:rPr>
                <w:rFonts w:eastAsia="SimSun" w:cs="Tahoma"/>
                <w:color w:val="000000"/>
                <w:szCs w:val="18"/>
                <w:lang w:val="fr-FR"/>
              </w:rPr>
              <w:t xml:space="preserve"> + Office Pro Plus</w:t>
            </w:r>
            <w:r w:rsidRPr="007A1366">
              <w:rPr>
                <w:rFonts w:eastAsia="SimSun" w:cs="Tahoma"/>
                <w:color w:val="000000"/>
                <w:szCs w:val="18"/>
                <w:vertAlign w:val="superscript"/>
                <w:lang w:val="fr-FR"/>
              </w:rPr>
              <w:t>1</w:t>
            </w:r>
          </w:p>
        </w:tc>
        <w:tc>
          <w:tcPr>
            <w:tcW w:w="4320" w:type="dxa"/>
            <w:shd w:val="clear" w:color="auto" w:fill="auto"/>
          </w:tcPr>
          <w:p w14:paraId="37A6B7A2" w14:textId="77777777" w:rsidR="00B26237" w:rsidRPr="00796998" w:rsidRDefault="00B26237" w:rsidP="00B42A20">
            <w:pPr>
              <w:rPr>
                <w:rFonts w:eastAsia="SimSun" w:cs="Tahoma"/>
                <w:color w:val="000000"/>
                <w:szCs w:val="18"/>
              </w:rPr>
            </w:pPr>
            <w:r w:rsidRPr="00796998">
              <w:rPr>
                <w:rFonts w:eastAsia="SimSun" w:cs="Tahoma"/>
                <w:color w:val="000000"/>
                <w:szCs w:val="18"/>
              </w:rPr>
              <w:t>适用于核心</w:t>
            </w:r>
            <w:r w:rsidRPr="00796998">
              <w:rPr>
                <w:rFonts w:eastAsia="SimSun" w:cs="Tahoma"/>
                <w:color w:val="000000"/>
                <w:szCs w:val="18"/>
              </w:rPr>
              <w:t xml:space="preserve"> CAL </w:t>
            </w:r>
            <w:r w:rsidRPr="00796998">
              <w:rPr>
                <w:rFonts w:eastAsia="SimSun" w:cs="Tahoma"/>
                <w:color w:val="000000"/>
                <w:szCs w:val="18"/>
              </w:rPr>
              <w:t>或</w:t>
            </w:r>
            <w:r w:rsidRPr="00796998">
              <w:rPr>
                <w:rFonts w:eastAsia="SimSun" w:cs="Tahoma"/>
                <w:color w:val="000000"/>
                <w:szCs w:val="18"/>
              </w:rPr>
              <w:t xml:space="preserve"> ECAL + Office Pro Plus </w:t>
            </w:r>
            <w:r w:rsidRPr="00796998">
              <w:rPr>
                <w:rFonts w:eastAsia="SimSun" w:cs="Tahoma"/>
                <w:color w:val="000000"/>
                <w:szCs w:val="18"/>
              </w:rPr>
              <w:t>的</w:t>
            </w:r>
            <w:r w:rsidRPr="00796998">
              <w:rPr>
                <w:rFonts w:eastAsia="SimSun" w:cs="Tahoma"/>
                <w:color w:val="000000"/>
                <w:szCs w:val="18"/>
              </w:rPr>
              <w:t xml:space="preserve"> Office 365 </w:t>
            </w:r>
            <w:r w:rsidRPr="00796998">
              <w:rPr>
                <w:rFonts w:eastAsia="SimSun" w:cs="Tahoma"/>
                <w:color w:val="000000"/>
                <w:szCs w:val="18"/>
              </w:rPr>
              <w:t>计划</w:t>
            </w:r>
            <w:r w:rsidRPr="00796998">
              <w:rPr>
                <w:rFonts w:eastAsia="SimSun" w:cs="Tahoma"/>
                <w:color w:val="000000"/>
                <w:szCs w:val="18"/>
              </w:rPr>
              <w:t xml:space="preserve"> A3 </w:t>
            </w:r>
            <w:r w:rsidRPr="00796998">
              <w:rPr>
                <w:rFonts w:eastAsia="SimSun" w:cs="Tahoma"/>
                <w:color w:val="000000"/>
                <w:szCs w:val="18"/>
              </w:rPr>
              <w:t>附加</w:t>
            </w:r>
            <w:r w:rsidRPr="00796998">
              <w:rPr>
                <w:rFonts w:eastAsia="SimSun" w:cs="Tahoma"/>
                <w:color w:val="000000"/>
                <w:szCs w:val="18"/>
              </w:rPr>
              <w:t xml:space="preserve"> USL</w:t>
            </w:r>
          </w:p>
        </w:tc>
      </w:tr>
      <w:tr w:rsidR="00B26237" w:rsidRPr="00796998" w14:paraId="37A6B7A6" w14:textId="77777777" w:rsidTr="00B42A20">
        <w:tc>
          <w:tcPr>
            <w:tcW w:w="4320" w:type="dxa"/>
            <w:shd w:val="clear" w:color="auto" w:fill="auto"/>
          </w:tcPr>
          <w:p w14:paraId="37A6B7A4" w14:textId="77777777" w:rsidR="00B26237" w:rsidRPr="007A1366" w:rsidRDefault="00B26237" w:rsidP="00B42A20">
            <w:pPr>
              <w:rPr>
                <w:rFonts w:eastAsia="SimSun" w:cs="Tahoma"/>
                <w:color w:val="000000"/>
                <w:szCs w:val="18"/>
                <w:lang w:val="fr-FR"/>
              </w:rPr>
            </w:pPr>
            <w:r w:rsidRPr="00796998">
              <w:rPr>
                <w:rFonts w:eastAsia="SimSun" w:cs="Tahoma"/>
                <w:color w:val="000000"/>
                <w:szCs w:val="18"/>
              </w:rPr>
              <w:t>核心</w:t>
            </w:r>
            <w:r w:rsidRPr="007A1366">
              <w:rPr>
                <w:rFonts w:eastAsia="SimSun" w:cs="Tahoma"/>
                <w:color w:val="000000"/>
                <w:szCs w:val="18"/>
                <w:lang w:val="fr-FR"/>
              </w:rPr>
              <w:t xml:space="preserve"> CAL Suite</w:t>
            </w:r>
            <w:r w:rsidRPr="007A1366">
              <w:rPr>
                <w:rFonts w:eastAsia="SimSun" w:cs="Tahoma"/>
                <w:color w:val="000000"/>
                <w:szCs w:val="18"/>
                <w:vertAlign w:val="superscript"/>
                <w:lang w:val="fr-FR"/>
              </w:rPr>
              <w:t>1</w:t>
            </w:r>
            <w:r w:rsidRPr="007A1366">
              <w:rPr>
                <w:rFonts w:eastAsia="SimSun" w:cs="Tahoma"/>
                <w:color w:val="000000"/>
                <w:szCs w:val="18"/>
                <w:lang w:val="fr-FR"/>
              </w:rPr>
              <w:t xml:space="preserve"> </w:t>
            </w:r>
            <w:r w:rsidRPr="00796998">
              <w:rPr>
                <w:rFonts w:eastAsia="SimSun" w:cs="Tahoma"/>
                <w:color w:val="000000"/>
                <w:szCs w:val="18"/>
              </w:rPr>
              <w:t>或</w:t>
            </w:r>
            <w:r w:rsidRPr="007A1366">
              <w:rPr>
                <w:rFonts w:eastAsia="SimSun" w:cs="Tahoma"/>
                <w:color w:val="000000"/>
                <w:szCs w:val="18"/>
                <w:lang w:val="fr-FR"/>
              </w:rPr>
              <w:t xml:space="preserve"> ECAL Suite</w:t>
            </w:r>
            <w:r w:rsidRPr="007A1366">
              <w:rPr>
                <w:rFonts w:eastAsia="SimSun" w:cs="Tahoma"/>
                <w:color w:val="000000"/>
                <w:szCs w:val="18"/>
                <w:vertAlign w:val="superscript"/>
                <w:lang w:val="fr-FR"/>
              </w:rPr>
              <w:t>1</w:t>
            </w:r>
          </w:p>
        </w:tc>
        <w:tc>
          <w:tcPr>
            <w:tcW w:w="4320" w:type="dxa"/>
            <w:shd w:val="clear" w:color="auto" w:fill="auto"/>
          </w:tcPr>
          <w:p w14:paraId="37A6B7A5" w14:textId="77777777" w:rsidR="00B26237" w:rsidRPr="00796998" w:rsidRDefault="00B26237" w:rsidP="00B42A20">
            <w:pPr>
              <w:rPr>
                <w:rFonts w:eastAsia="SimSun" w:cs="Tahoma"/>
                <w:color w:val="000000"/>
                <w:szCs w:val="18"/>
              </w:rPr>
            </w:pPr>
            <w:r w:rsidRPr="00796998">
              <w:rPr>
                <w:rFonts w:eastAsia="SimSun" w:cs="Tahoma"/>
                <w:color w:val="000000"/>
                <w:szCs w:val="18"/>
              </w:rPr>
              <w:t>适用于核心</w:t>
            </w:r>
            <w:r w:rsidRPr="00796998">
              <w:rPr>
                <w:rFonts w:eastAsia="SimSun" w:cs="Tahoma"/>
                <w:color w:val="000000"/>
                <w:szCs w:val="18"/>
              </w:rPr>
              <w:t xml:space="preserve"> CAL </w:t>
            </w:r>
            <w:r w:rsidRPr="00796998">
              <w:rPr>
                <w:rFonts w:eastAsia="SimSun" w:cs="Tahoma"/>
                <w:color w:val="000000"/>
                <w:szCs w:val="18"/>
              </w:rPr>
              <w:t>或</w:t>
            </w:r>
            <w:r w:rsidRPr="00796998">
              <w:rPr>
                <w:rFonts w:eastAsia="SimSun" w:cs="Tahoma"/>
                <w:color w:val="000000"/>
                <w:szCs w:val="18"/>
              </w:rPr>
              <w:t xml:space="preserve"> ECAL </w:t>
            </w:r>
            <w:r w:rsidRPr="00796998">
              <w:rPr>
                <w:rFonts w:eastAsia="SimSun" w:cs="Tahoma"/>
                <w:color w:val="000000"/>
                <w:szCs w:val="18"/>
              </w:rPr>
              <w:t>的</w:t>
            </w:r>
            <w:r w:rsidRPr="00796998">
              <w:rPr>
                <w:rFonts w:eastAsia="SimSun" w:cs="Tahoma"/>
                <w:color w:val="000000"/>
                <w:szCs w:val="18"/>
              </w:rPr>
              <w:t xml:space="preserve"> Office 365 </w:t>
            </w:r>
            <w:r w:rsidRPr="00796998">
              <w:rPr>
                <w:rFonts w:eastAsia="SimSun" w:cs="Tahoma"/>
                <w:color w:val="000000"/>
                <w:szCs w:val="18"/>
              </w:rPr>
              <w:t>计划</w:t>
            </w:r>
            <w:r w:rsidRPr="00796998">
              <w:rPr>
                <w:rFonts w:eastAsia="SimSun" w:cs="Tahoma"/>
                <w:color w:val="000000"/>
                <w:szCs w:val="18"/>
              </w:rPr>
              <w:t xml:space="preserve"> A4</w:t>
            </w:r>
            <w:r w:rsidR="00F766DA">
              <w:rPr>
                <w:rFonts w:eastAsia="SimSun" w:cs="Tahoma"/>
                <w:color w:val="000000"/>
                <w:szCs w:val="18"/>
              </w:rPr>
              <w:br/>
            </w:r>
            <w:r w:rsidRPr="00796998">
              <w:rPr>
                <w:rFonts w:eastAsia="SimSun" w:cs="Tahoma"/>
                <w:color w:val="000000"/>
                <w:szCs w:val="18"/>
              </w:rPr>
              <w:t xml:space="preserve"> </w:t>
            </w:r>
            <w:r w:rsidRPr="00796998">
              <w:rPr>
                <w:rFonts w:eastAsia="SimSun" w:cs="Tahoma"/>
                <w:color w:val="000000"/>
                <w:szCs w:val="18"/>
              </w:rPr>
              <w:t>附加</w:t>
            </w:r>
            <w:r w:rsidRPr="00796998">
              <w:rPr>
                <w:rFonts w:eastAsia="SimSun" w:cs="Tahoma"/>
                <w:color w:val="000000"/>
                <w:szCs w:val="18"/>
              </w:rPr>
              <w:t xml:space="preserve"> USL</w:t>
            </w:r>
          </w:p>
        </w:tc>
      </w:tr>
      <w:tr w:rsidR="00B26237" w:rsidRPr="00796998" w14:paraId="37A6B7A9" w14:textId="77777777" w:rsidTr="00B42A20">
        <w:tc>
          <w:tcPr>
            <w:tcW w:w="4320" w:type="dxa"/>
            <w:shd w:val="clear" w:color="auto" w:fill="auto"/>
          </w:tcPr>
          <w:p w14:paraId="37A6B7A7" w14:textId="77777777" w:rsidR="00B26237" w:rsidRPr="00796998" w:rsidRDefault="00B26237" w:rsidP="00B42A20">
            <w:pPr>
              <w:rPr>
                <w:rFonts w:eastAsia="SimSun" w:cs="Tahoma"/>
                <w:color w:val="000000"/>
                <w:szCs w:val="18"/>
              </w:rPr>
            </w:pPr>
            <w:r w:rsidRPr="00796998">
              <w:rPr>
                <w:rFonts w:eastAsia="SimSun" w:cs="Tahoma"/>
                <w:color w:val="000000"/>
                <w:szCs w:val="18"/>
              </w:rPr>
              <w:t>Office Pro Plus</w:t>
            </w:r>
            <w:r w:rsidRPr="00796998">
              <w:rPr>
                <w:rFonts w:eastAsia="SimSun" w:cs="Tahoma"/>
                <w:color w:val="000000"/>
                <w:szCs w:val="18"/>
                <w:vertAlign w:val="superscript"/>
              </w:rPr>
              <w:t>1</w:t>
            </w:r>
          </w:p>
        </w:tc>
        <w:tc>
          <w:tcPr>
            <w:tcW w:w="4320" w:type="dxa"/>
            <w:shd w:val="clear" w:color="auto" w:fill="auto"/>
          </w:tcPr>
          <w:p w14:paraId="37A6B7A8" w14:textId="77777777" w:rsidR="00B26237" w:rsidRPr="00796998" w:rsidRDefault="00B26237" w:rsidP="00B42A20">
            <w:pPr>
              <w:rPr>
                <w:rFonts w:eastAsia="SimSun" w:cs="Tahoma"/>
                <w:color w:val="000000"/>
                <w:szCs w:val="18"/>
              </w:rPr>
            </w:pPr>
            <w:r w:rsidRPr="00796998">
              <w:rPr>
                <w:rFonts w:eastAsia="SimSun" w:cs="Tahoma"/>
                <w:color w:val="000000"/>
                <w:szCs w:val="18"/>
              </w:rPr>
              <w:t>适用于</w:t>
            </w:r>
            <w:r w:rsidRPr="00796998">
              <w:rPr>
                <w:rFonts w:eastAsia="SimSun" w:cs="Tahoma"/>
                <w:color w:val="000000"/>
                <w:szCs w:val="18"/>
              </w:rPr>
              <w:t xml:space="preserve"> Office Pro Plus </w:t>
            </w:r>
            <w:r w:rsidRPr="00796998">
              <w:rPr>
                <w:rFonts w:eastAsia="SimSun" w:cs="Tahoma"/>
                <w:color w:val="000000"/>
                <w:szCs w:val="18"/>
              </w:rPr>
              <w:t>的</w:t>
            </w:r>
            <w:r w:rsidRPr="00796998">
              <w:rPr>
                <w:rFonts w:eastAsia="SimSun" w:cs="Tahoma"/>
                <w:color w:val="000000"/>
                <w:szCs w:val="18"/>
              </w:rPr>
              <w:t xml:space="preserve"> Office 365 </w:t>
            </w:r>
            <w:r w:rsidRPr="00796998">
              <w:rPr>
                <w:rFonts w:eastAsia="SimSun" w:cs="Tahoma"/>
                <w:color w:val="000000"/>
                <w:szCs w:val="18"/>
              </w:rPr>
              <w:t>计划</w:t>
            </w:r>
            <w:r w:rsidRPr="00796998">
              <w:rPr>
                <w:rFonts w:eastAsia="SimSun" w:cs="Tahoma"/>
                <w:color w:val="000000"/>
                <w:szCs w:val="18"/>
              </w:rPr>
              <w:t xml:space="preserve"> A4 </w:t>
            </w:r>
            <w:r w:rsidR="00F766DA">
              <w:rPr>
                <w:rFonts w:eastAsia="SimSun" w:cs="Tahoma"/>
                <w:color w:val="000000"/>
                <w:szCs w:val="18"/>
              </w:rPr>
              <w:br/>
            </w:r>
            <w:r w:rsidRPr="00796998">
              <w:rPr>
                <w:rFonts w:eastAsia="SimSun" w:cs="Tahoma"/>
                <w:color w:val="000000"/>
                <w:szCs w:val="18"/>
              </w:rPr>
              <w:t>附加</w:t>
            </w:r>
            <w:r w:rsidRPr="00796998">
              <w:rPr>
                <w:rFonts w:eastAsia="SimSun" w:cs="Tahoma"/>
                <w:color w:val="000000"/>
                <w:szCs w:val="18"/>
              </w:rPr>
              <w:t xml:space="preserve"> USL</w:t>
            </w:r>
          </w:p>
        </w:tc>
      </w:tr>
      <w:tr w:rsidR="00B26237" w:rsidRPr="00796998" w14:paraId="37A6B7AC" w14:textId="77777777" w:rsidTr="00B42A20">
        <w:tc>
          <w:tcPr>
            <w:tcW w:w="4320" w:type="dxa"/>
            <w:shd w:val="clear" w:color="auto" w:fill="auto"/>
          </w:tcPr>
          <w:p w14:paraId="37A6B7AA" w14:textId="77777777" w:rsidR="00B26237" w:rsidRPr="007A1366" w:rsidRDefault="00B26237" w:rsidP="00B42A20">
            <w:pPr>
              <w:rPr>
                <w:rFonts w:eastAsia="SimSun" w:cs="Tahoma"/>
                <w:color w:val="000000"/>
                <w:szCs w:val="18"/>
                <w:lang w:val="fr-FR"/>
              </w:rPr>
            </w:pPr>
            <w:r w:rsidRPr="00796998">
              <w:rPr>
                <w:rFonts w:eastAsia="SimSun" w:cs="Tahoma"/>
                <w:color w:val="000000"/>
                <w:szCs w:val="18"/>
              </w:rPr>
              <w:t>核心</w:t>
            </w:r>
            <w:r w:rsidRPr="007A1366">
              <w:rPr>
                <w:rFonts w:eastAsia="SimSun" w:cs="Tahoma"/>
                <w:color w:val="000000"/>
                <w:szCs w:val="18"/>
                <w:lang w:val="fr-FR"/>
              </w:rPr>
              <w:t xml:space="preserve"> CAL Suite </w:t>
            </w:r>
            <w:r w:rsidRPr="00796998">
              <w:rPr>
                <w:rFonts w:eastAsia="SimSun" w:cs="Tahoma"/>
                <w:color w:val="000000"/>
                <w:szCs w:val="18"/>
              </w:rPr>
              <w:t>或</w:t>
            </w:r>
            <w:r w:rsidRPr="007A1366">
              <w:rPr>
                <w:rFonts w:eastAsia="SimSun" w:cs="Tahoma"/>
                <w:color w:val="000000"/>
                <w:szCs w:val="18"/>
                <w:lang w:val="fr-FR"/>
              </w:rPr>
              <w:t xml:space="preserve"> ECAL Suite</w:t>
            </w:r>
            <w:r w:rsidRPr="007A1366">
              <w:rPr>
                <w:rFonts w:eastAsia="SimSun" w:cs="Tahoma"/>
                <w:color w:val="000000"/>
                <w:szCs w:val="18"/>
                <w:vertAlign w:val="superscript"/>
                <w:lang w:val="fr-FR"/>
              </w:rPr>
              <w:t>1</w:t>
            </w:r>
            <w:r w:rsidRPr="007A1366">
              <w:rPr>
                <w:rFonts w:eastAsia="SimSun" w:cs="Tahoma"/>
                <w:color w:val="000000"/>
                <w:szCs w:val="18"/>
                <w:lang w:val="fr-FR"/>
              </w:rPr>
              <w:t xml:space="preserve"> + Office Pro Plus</w:t>
            </w:r>
            <w:r w:rsidRPr="007A1366">
              <w:rPr>
                <w:rFonts w:eastAsia="SimSun" w:cs="Tahoma"/>
                <w:color w:val="000000"/>
                <w:szCs w:val="18"/>
                <w:vertAlign w:val="superscript"/>
                <w:lang w:val="fr-FR"/>
              </w:rPr>
              <w:t>1</w:t>
            </w:r>
          </w:p>
        </w:tc>
        <w:tc>
          <w:tcPr>
            <w:tcW w:w="4320" w:type="dxa"/>
            <w:shd w:val="clear" w:color="auto" w:fill="auto"/>
          </w:tcPr>
          <w:p w14:paraId="37A6B7AB" w14:textId="77777777" w:rsidR="00B26237" w:rsidRPr="00796998" w:rsidRDefault="00B26237" w:rsidP="00B42A20">
            <w:pPr>
              <w:rPr>
                <w:rFonts w:eastAsia="SimSun" w:cs="Tahoma"/>
                <w:color w:val="000000"/>
                <w:szCs w:val="18"/>
              </w:rPr>
            </w:pPr>
            <w:r w:rsidRPr="00796998">
              <w:rPr>
                <w:rFonts w:eastAsia="SimSun" w:cs="Tahoma"/>
                <w:color w:val="000000"/>
                <w:szCs w:val="18"/>
              </w:rPr>
              <w:t>适用于核心</w:t>
            </w:r>
            <w:r w:rsidRPr="00796998">
              <w:rPr>
                <w:rFonts w:eastAsia="SimSun" w:cs="Tahoma"/>
                <w:color w:val="000000"/>
                <w:szCs w:val="18"/>
              </w:rPr>
              <w:t xml:space="preserve"> CAL </w:t>
            </w:r>
            <w:r w:rsidRPr="00796998">
              <w:rPr>
                <w:rFonts w:eastAsia="SimSun" w:cs="Tahoma"/>
                <w:color w:val="000000"/>
                <w:szCs w:val="18"/>
              </w:rPr>
              <w:t>或</w:t>
            </w:r>
            <w:r w:rsidRPr="00796998">
              <w:rPr>
                <w:rFonts w:eastAsia="SimSun" w:cs="Tahoma"/>
                <w:color w:val="000000"/>
                <w:szCs w:val="18"/>
              </w:rPr>
              <w:t xml:space="preserve"> ECAL + Office Pro Plus </w:t>
            </w:r>
            <w:r w:rsidRPr="00796998">
              <w:rPr>
                <w:rFonts w:eastAsia="SimSun" w:cs="Tahoma"/>
                <w:color w:val="000000"/>
                <w:szCs w:val="18"/>
              </w:rPr>
              <w:t>的</w:t>
            </w:r>
            <w:r w:rsidRPr="00796998">
              <w:rPr>
                <w:rFonts w:eastAsia="SimSun" w:cs="Tahoma"/>
                <w:color w:val="000000"/>
                <w:szCs w:val="18"/>
              </w:rPr>
              <w:t xml:space="preserve"> Office 365 </w:t>
            </w:r>
            <w:r w:rsidRPr="00796998">
              <w:rPr>
                <w:rFonts w:eastAsia="SimSun" w:cs="Tahoma"/>
                <w:color w:val="000000"/>
                <w:szCs w:val="18"/>
              </w:rPr>
              <w:t>计划</w:t>
            </w:r>
            <w:r w:rsidRPr="00796998">
              <w:rPr>
                <w:rFonts w:eastAsia="SimSun" w:cs="Tahoma"/>
                <w:color w:val="000000"/>
                <w:szCs w:val="18"/>
              </w:rPr>
              <w:t xml:space="preserve"> A4 </w:t>
            </w:r>
            <w:r w:rsidRPr="00796998">
              <w:rPr>
                <w:rFonts w:eastAsia="SimSun" w:cs="Tahoma"/>
                <w:color w:val="000000"/>
                <w:szCs w:val="18"/>
              </w:rPr>
              <w:t>附加</w:t>
            </w:r>
            <w:r w:rsidRPr="00796998">
              <w:rPr>
                <w:rFonts w:eastAsia="SimSun" w:cs="Tahoma"/>
                <w:color w:val="000000"/>
                <w:szCs w:val="18"/>
              </w:rPr>
              <w:t xml:space="preserve"> USL</w:t>
            </w:r>
          </w:p>
        </w:tc>
      </w:tr>
    </w:tbl>
    <w:p w14:paraId="37A6B7AD" w14:textId="77777777" w:rsidR="00B26237" w:rsidRPr="00796998" w:rsidRDefault="00B26237" w:rsidP="00B26237">
      <w:pPr>
        <w:ind w:left="900"/>
        <w:rPr>
          <w:rFonts w:eastAsia="SimSun" w:cs="Tahoma"/>
        </w:rPr>
      </w:pPr>
      <w:r w:rsidRPr="00796998">
        <w:rPr>
          <w:rFonts w:eastAsia="SimSun" w:cs="Tahoma"/>
          <w:i/>
          <w:color w:val="000000"/>
          <w:sz w:val="16"/>
          <w:szCs w:val="18"/>
          <w:vertAlign w:val="superscript"/>
        </w:rPr>
        <w:t>1</w:t>
      </w:r>
      <w:r w:rsidRPr="00796998">
        <w:rPr>
          <w:rFonts w:eastAsia="SimSun" w:cs="Tahoma"/>
          <w:i/>
          <w:color w:val="000000"/>
          <w:sz w:val="16"/>
          <w:szCs w:val="18"/>
        </w:rPr>
        <w:t>具有有效软件保障</w:t>
      </w:r>
    </w:p>
    <w:p w14:paraId="37A6B7AE" w14:textId="77777777" w:rsidR="00B26237" w:rsidRPr="00796998" w:rsidRDefault="00B26237" w:rsidP="00B26237">
      <w:pPr>
        <w:ind w:left="720"/>
        <w:rPr>
          <w:rFonts w:eastAsia="SimSun" w:cs="Tahoma"/>
        </w:rPr>
      </w:pPr>
    </w:p>
    <w:p w14:paraId="37A6B7AF" w14:textId="77777777" w:rsidR="00B26237" w:rsidRPr="00796998" w:rsidRDefault="00B26237" w:rsidP="00B26237">
      <w:pPr>
        <w:ind w:left="720"/>
        <w:rPr>
          <w:rFonts w:eastAsia="SimSun" w:cs="Tahoma"/>
        </w:rPr>
      </w:pPr>
      <w:r w:rsidRPr="00796998">
        <w:rPr>
          <w:rFonts w:eastAsia="SimSun" w:cs="Tahoma"/>
          <w:iCs/>
          <w:color w:val="000000"/>
          <w:szCs w:val="18"/>
        </w:rPr>
        <w:t>将</w:t>
      </w:r>
      <w:r w:rsidRPr="00796998">
        <w:rPr>
          <w:rFonts w:eastAsia="SimSun" w:cs="Tahoma"/>
          <w:iCs/>
          <w:color w:val="000000"/>
          <w:szCs w:val="18"/>
        </w:rPr>
        <w:t xml:space="preserve"> Office 365 </w:t>
      </w:r>
      <w:r w:rsidRPr="00796998">
        <w:rPr>
          <w:rFonts w:eastAsia="SimSun" w:cs="Tahoma"/>
          <w:iCs/>
          <w:color w:val="000000"/>
          <w:szCs w:val="18"/>
        </w:rPr>
        <w:t>计划</w:t>
      </w:r>
      <w:r w:rsidRPr="00796998">
        <w:rPr>
          <w:rFonts w:eastAsia="SimSun" w:cs="Tahoma"/>
          <w:iCs/>
          <w:color w:val="000000"/>
          <w:szCs w:val="18"/>
        </w:rPr>
        <w:t xml:space="preserve"> A3 </w:t>
      </w:r>
      <w:r w:rsidRPr="00796998">
        <w:rPr>
          <w:rFonts w:eastAsia="SimSun" w:cs="Tahoma"/>
          <w:iCs/>
          <w:color w:val="000000"/>
          <w:szCs w:val="18"/>
        </w:rPr>
        <w:t>或</w:t>
      </w:r>
      <w:r w:rsidRPr="00796998">
        <w:rPr>
          <w:rFonts w:eastAsia="SimSun" w:cs="Tahoma"/>
          <w:iCs/>
          <w:color w:val="000000"/>
          <w:szCs w:val="18"/>
        </w:rPr>
        <w:t xml:space="preserve"> Office 365 </w:t>
      </w:r>
      <w:r w:rsidRPr="00796998">
        <w:rPr>
          <w:rFonts w:eastAsia="SimSun" w:cs="Tahoma"/>
          <w:iCs/>
          <w:color w:val="000000"/>
          <w:szCs w:val="18"/>
        </w:rPr>
        <w:t>计划</w:t>
      </w:r>
      <w:r w:rsidRPr="00796998">
        <w:rPr>
          <w:rFonts w:eastAsia="SimSun" w:cs="Tahoma"/>
          <w:iCs/>
          <w:color w:val="000000"/>
          <w:szCs w:val="18"/>
        </w:rPr>
        <w:t xml:space="preserve"> A4 USL </w:t>
      </w:r>
      <w:r w:rsidRPr="00796998">
        <w:rPr>
          <w:rFonts w:eastAsia="SimSun" w:cs="Tahoma"/>
          <w:iCs/>
          <w:color w:val="000000"/>
          <w:szCs w:val="18"/>
        </w:rPr>
        <w:t>分配给所有教员和职员的机构，可在机构组织内部的任何开放访问实验室或图书馆安装</w:t>
      </w:r>
      <w:r w:rsidRPr="00796998">
        <w:rPr>
          <w:rFonts w:eastAsia="SimSun" w:cs="Tahoma"/>
          <w:iCs/>
          <w:color w:val="000000"/>
          <w:szCs w:val="18"/>
        </w:rPr>
        <w:t xml:space="preserve"> Office Professional Plus 2010 </w:t>
      </w:r>
      <w:r w:rsidRPr="00796998">
        <w:rPr>
          <w:rFonts w:eastAsia="SimSun" w:cs="Tahoma"/>
          <w:iCs/>
          <w:color w:val="000000"/>
          <w:szCs w:val="18"/>
        </w:rPr>
        <w:t>软件。使用此软件时受</w:t>
      </w:r>
      <w:r w:rsidRPr="00796998">
        <w:rPr>
          <w:rFonts w:eastAsia="SimSun" w:cs="Tahoma"/>
          <w:iCs/>
          <w:color w:val="000000"/>
          <w:szCs w:val="18"/>
        </w:rPr>
        <w:t xml:space="preserve"> Office Pro Plus 2010 </w:t>
      </w:r>
      <w:r w:rsidRPr="00796998">
        <w:rPr>
          <w:rFonts w:eastAsia="SimSun" w:cs="Tahoma"/>
          <w:iCs/>
          <w:color w:val="000000"/>
          <w:szCs w:val="18"/>
        </w:rPr>
        <w:t>的许可条款的约束。</w:t>
      </w:r>
    </w:p>
    <w:p w14:paraId="37A6B7B0" w14:textId="77777777" w:rsidR="00B26237" w:rsidRPr="00796998" w:rsidRDefault="00B26237" w:rsidP="00B26237">
      <w:pPr>
        <w:ind w:left="720"/>
        <w:rPr>
          <w:rFonts w:eastAsia="SimSun" w:cs="Tahoma"/>
        </w:rPr>
      </w:pPr>
    </w:p>
    <w:p w14:paraId="37A6B7B1" w14:textId="77777777" w:rsidR="00B26237" w:rsidRPr="00F766DA" w:rsidRDefault="00B26237" w:rsidP="00810479">
      <w:pPr>
        <w:pStyle w:val="FootnoteBulletLevel2"/>
        <w:tabs>
          <w:tab w:val="clear" w:pos="1260"/>
        </w:tabs>
        <w:spacing w:before="0"/>
        <w:ind w:left="720" w:firstLine="0"/>
        <w:rPr>
          <w:rFonts w:ascii="Tahoma" w:eastAsia="SimSun" w:hAnsi="Tahoma" w:cs="Tahoma"/>
          <w:sz w:val="18"/>
          <w:szCs w:val="18"/>
          <w:lang w:eastAsia="zh-CN"/>
        </w:rPr>
      </w:pPr>
      <w:r w:rsidRPr="00796998">
        <w:rPr>
          <w:rFonts w:ascii="Tahoma" w:eastAsia="SimSun" w:hAnsi="Tahoma" w:cs="Tahoma"/>
          <w:color w:val="000000"/>
          <w:sz w:val="18"/>
          <w:szCs w:val="18"/>
        </w:rPr>
        <w:t xml:space="preserve">Lync Online </w:t>
      </w:r>
      <w:r w:rsidRPr="00796998">
        <w:rPr>
          <w:rFonts w:ascii="Tahoma" w:eastAsia="SimSun" w:hAnsi="Tahoma" w:cs="Tahoma"/>
          <w:color w:val="000000"/>
          <w:sz w:val="18"/>
          <w:szCs w:val="18"/>
        </w:rPr>
        <w:t>计划</w:t>
      </w:r>
      <w:r w:rsidRPr="00796998">
        <w:rPr>
          <w:rFonts w:ascii="Tahoma" w:eastAsia="SimSun" w:hAnsi="Tahoma" w:cs="Tahoma"/>
          <w:color w:val="000000"/>
          <w:sz w:val="18"/>
          <w:szCs w:val="18"/>
        </w:rPr>
        <w:t xml:space="preserve"> 1A </w:t>
      </w:r>
      <w:r w:rsidRPr="00796998">
        <w:rPr>
          <w:rFonts w:ascii="Tahoma" w:eastAsia="SimSun" w:hAnsi="Tahoma" w:cs="Tahoma"/>
          <w:color w:val="000000"/>
          <w:sz w:val="18"/>
          <w:szCs w:val="18"/>
        </w:rPr>
        <w:t>和计划</w:t>
      </w:r>
      <w:r w:rsidRPr="00796998">
        <w:rPr>
          <w:rFonts w:ascii="Tahoma" w:eastAsia="SimSun" w:hAnsi="Tahoma" w:cs="Tahoma"/>
          <w:color w:val="000000"/>
          <w:sz w:val="18"/>
          <w:szCs w:val="18"/>
        </w:rPr>
        <w:t xml:space="preserve"> 2A </w:t>
      </w:r>
      <w:r w:rsidRPr="00796998">
        <w:rPr>
          <w:rFonts w:ascii="Tahoma" w:eastAsia="SimSun" w:hAnsi="Tahoma" w:cs="Tahoma"/>
          <w:color w:val="000000"/>
          <w:sz w:val="18"/>
          <w:szCs w:val="18"/>
        </w:rPr>
        <w:t>要求单独购买并安装</w:t>
      </w:r>
      <w:r w:rsidRPr="00796998">
        <w:rPr>
          <w:rFonts w:ascii="Tahoma" w:eastAsia="SimSun" w:hAnsi="Tahoma" w:cs="Tahoma"/>
          <w:color w:val="000000"/>
          <w:sz w:val="18"/>
          <w:szCs w:val="18"/>
        </w:rPr>
        <w:t xml:space="preserve"> Microsoft Lync 2010</w:t>
      </w:r>
      <w:r w:rsidRPr="00796998">
        <w:rPr>
          <w:rFonts w:ascii="Tahoma" w:eastAsia="SimSun" w:hAnsi="Tahoma" w:cs="Tahoma"/>
          <w:color w:val="000000"/>
          <w:sz w:val="18"/>
          <w:szCs w:val="18"/>
        </w:rPr>
        <w:t>（或</w:t>
      </w:r>
      <w:r w:rsidRPr="00796998">
        <w:rPr>
          <w:rFonts w:ascii="Tahoma" w:eastAsia="SimSun" w:hAnsi="Tahoma" w:cs="Tahoma"/>
          <w:color w:val="000000"/>
          <w:sz w:val="18"/>
          <w:szCs w:val="18"/>
        </w:rPr>
        <w:t xml:space="preserve"> Lync for Mac 2011</w:t>
      </w:r>
      <w:r w:rsidRPr="00796998">
        <w:rPr>
          <w:rFonts w:ascii="Tahoma" w:eastAsia="SimSun" w:hAnsi="Tahoma" w:cs="Tahoma"/>
          <w:color w:val="000000"/>
          <w:sz w:val="18"/>
          <w:szCs w:val="18"/>
        </w:rPr>
        <w:t>）。作为限时优惠，拥有</w:t>
      </w:r>
      <w:r w:rsidRPr="00796998">
        <w:rPr>
          <w:rFonts w:ascii="Tahoma" w:eastAsia="SimSun" w:hAnsi="Tahoma" w:cs="Tahoma"/>
          <w:color w:val="000000"/>
          <w:sz w:val="18"/>
          <w:szCs w:val="18"/>
        </w:rPr>
        <w:t xml:space="preserve"> Lync Online </w:t>
      </w:r>
      <w:r w:rsidRPr="00796998">
        <w:rPr>
          <w:rFonts w:ascii="Tahoma" w:eastAsia="SimSun" w:hAnsi="Tahoma" w:cs="Tahoma"/>
          <w:color w:val="000000"/>
          <w:sz w:val="18"/>
          <w:szCs w:val="18"/>
        </w:rPr>
        <w:t>许可的客户每获得一份</w:t>
      </w:r>
      <w:r w:rsidRPr="00796998">
        <w:rPr>
          <w:rFonts w:ascii="Tahoma" w:eastAsia="SimSun" w:hAnsi="Tahoma" w:cs="Tahoma"/>
          <w:color w:val="000000"/>
          <w:sz w:val="18"/>
          <w:szCs w:val="18"/>
        </w:rPr>
        <w:t xml:space="preserve"> Lync Online </w:t>
      </w:r>
      <w:r w:rsidRPr="00796998">
        <w:rPr>
          <w:rFonts w:ascii="Tahoma" w:eastAsia="SimSun" w:hAnsi="Tahoma" w:cs="Tahoma"/>
          <w:color w:val="000000"/>
          <w:sz w:val="18"/>
          <w:szCs w:val="18"/>
        </w:rPr>
        <w:t>的订购许可，就可免费得到一份</w:t>
      </w:r>
      <w:r w:rsidRPr="00796998">
        <w:rPr>
          <w:rFonts w:ascii="Tahoma" w:eastAsia="SimSun" w:hAnsi="Tahoma" w:cs="Tahoma"/>
          <w:color w:val="000000"/>
          <w:sz w:val="18"/>
          <w:szCs w:val="18"/>
        </w:rPr>
        <w:t xml:space="preserve"> Lync 2010</w:t>
      </w:r>
      <w:r w:rsidRPr="00796998">
        <w:rPr>
          <w:rFonts w:ascii="Tahoma" w:eastAsia="SimSun" w:hAnsi="Tahoma" w:cs="Tahoma"/>
          <w:color w:val="000000"/>
          <w:sz w:val="18"/>
          <w:szCs w:val="18"/>
        </w:rPr>
        <w:t>（或</w:t>
      </w:r>
      <w:r w:rsidRPr="00796998">
        <w:rPr>
          <w:rFonts w:ascii="Tahoma" w:eastAsia="SimSun" w:hAnsi="Tahoma" w:cs="Tahoma"/>
          <w:color w:val="000000"/>
          <w:sz w:val="18"/>
          <w:szCs w:val="18"/>
        </w:rPr>
        <w:t xml:space="preserve"> Lync for Mac 2011</w:t>
      </w:r>
      <w:r w:rsidRPr="00796998">
        <w:rPr>
          <w:rFonts w:ascii="Tahoma" w:eastAsia="SimSun" w:hAnsi="Tahoma" w:cs="Tahoma"/>
          <w:color w:val="000000"/>
          <w:sz w:val="18"/>
          <w:szCs w:val="18"/>
        </w:rPr>
        <w:t>）的许可副本。</w:t>
      </w:r>
      <w:r w:rsidRPr="00796998">
        <w:rPr>
          <w:rFonts w:ascii="Tahoma" w:eastAsia="SimSun" w:hAnsi="Tahoma" w:cs="Tahoma"/>
          <w:color w:val="000000"/>
          <w:sz w:val="18"/>
          <w:szCs w:val="18"/>
          <w:lang w:eastAsia="zh-CN"/>
        </w:rPr>
        <w:t>该软件只能与</w:t>
      </w:r>
      <w:r w:rsidRPr="00796998">
        <w:rPr>
          <w:rFonts w:ascii="Tahoma" w:eastAsia="SimSun" w:hAnsi="Tahoma" w:cs="Tahoma"/>
          <w:color w:val="000000"/>
          <w:sz w:val="18"/>
          <w:szCs w:val="18"/>
          <w:lang w:eastAsia="zh-CN"/>
        </w:rPr>
        <w:t xml:space="preserve"> Lync Online </w:t>
      </w:r>
      <w:r w:rsidRPr="00796998">
        <w:rPr>
          <w:rFonts w:ascii="Tahoma" w:eastAsia="SimSun" w:hAnsi="Tahoma" w:cs="Tahoma"/>
          <w:color w:val="000000"/>
          <w:sz w:val="18"/>
          <w:szCs w:val="18"/>
          <w:lang w:eastAsia="zh-CN"/>
        </w:rPr>
        <w:t>配合使用，而且使用该软件的所有权利将在基础订购许可期满时或向</w:t>
      </w:r>
      <w:r w:rsidRPr="00796998">
        <w:rPr>
          <w:rFonts w:ascii="Tahoma" w:eastAsia="SimSun" w:hAnsi="Tahoma" w:cs="Tahoma"/>
          <w:color w:val="000000"/>
          <w:sz w:val="18"/>
          <w:szCs w:val="18"/>
          <w:lang w:eastAsia="zh-CN"/>
        </w:rPr>
        <w:t xml:space="preserve"> Lync </w:t>
      </w:r>
      <w:r w:rsidRPr="00F766DA">
        <w:rPr>
          <w:rFonts w:ascii="Tahoma" w:eastAsia="SimSun" w:hAnsi="Tahoma" w:cs="Tahoma"/>
          <w:color w:val="000000"/>
          <w:sz w:val="18"/>
          <w:szCs w:val="18"/>
          <w:lang w:eastAsia="zh-CN"/>
        </w:rPr>
        <w:t xml:space="preserve">Online </w:t>
      </w:r>
      <w:r w:rsidRPr="00F766DA">
        <w:rPr>
          <w:rFonts w:ascii="Tahoma" w:eastAsia="SimSun" w:hAnsi="Tahoma" w:cs="Tahoma"/>
          <w:color w:val="000000"/>
          <w:sz w:val="18"/>
          <w:szCs w:val="18"/>
          <w:lang w:eastAsia="zh-CN"/>
        </w:rPr>
        <w:t>的下一个主要新版本迁移时终止，以较早者为准。尚未从</w:t>
      </w:r>
      <w:r w:rsidRPr="00F766DA">
        <w:rPr>
          <w:rFonts w:ascii="Tahoma" w:eastAsia="SimSun" w:hAnsi="Tahoma" w:cs="Tahoma"/>
          <w:color w:val="000000"/>
          <w:sz w:val="18"/>
          <w:szCs w:val="18"/>
          <w:lang w:eastAsia="zh-CN"/>
        </w:rPr>
        <w:t xml:space="preserve"> Office Communications Online </w:t>
      </w:r>
      <w:r w:rsidRPr="00F766DA">
        <w:rPr>
          <w:rFonts w:ascii="Tahoma" w:eastAsia="SimSun" w:hAnsi="Tahoma" w:cs="Tahoma"/>
          <w:color w:val="000000"/>
          <w:sz w:val="18"/>
          <w:szCs w:val="18"/>
          <w:lang w:eastAsia="zh-CN"/>
        </w:rPr>
        <w:t>迁移的客户可以在此许可授权下使用</w:t>
      </w:r>
      <w:r w:rsidRPr="00F766DA">
        <w:rPr>
          <w:rFonts w:ascii="Tahoma" w:eastAsia="SimSun" w:hAnsi="Tahoma" w:cs="Tahoma"/>
          <w:color w:val="000000"/>
          <w:sz w:val="18"/>
          <w:szCs w:val="18"/>
          <w:lang w:eastAsia="zh-CN"/>
        </w:rPr>
        <w:t xml:space="preserve"> Office Communicator 2007 R2 </w:t>
      </w:r>
      <w:r w:rsidRPr="00F766DA">
        <w:rPr>
          <w:rFonts w:ascii="Tahoma" w:eastAsia="SimSun" w:hAnsi="Tahoma" w:cs="Tahoma"/>
          <w:color w:val="000000"/>
          <w:sz w:val="18"/>
          <w:szCs w:val="18"/>
          <w:lang w:eastAsia="zh-CN"/>
        </w:rPr>
        <w:t>来替代</w:t>
      </w:r>
      <w:r w:rsidRPr="00F766DA">
        <w:rPr>
          <w:rFonts w:ascii="Tahoma" w:eastAsia="SimSun" w:hAnsi="Tahoma" w:cs="Tahoma"/>
          <w:color w:val="000000"/>
          <w:sz w:val="18"/>
          <w:szCs w:val="18"/>
          <w:lang w:eastAsia="zh-CN"/>
        </w:rPr>
        <w:t xml:space="preserve"> Lync 2010</w:t>
      </w:r>
      <w:r w:rsidRPr="00F766DA">
        <w:rPr>
          <w:rFonts w:ascii="Tahoma" w:eastAsia="SimSun" w:hAnsi="Tahoma" w:cs="Tahoma"/>
          <w:color w:val="000000"/>
          <w:sz w:val="18"/>
          <w:szCs w:val="18"/>
          <w:lang w:eastAsia="zh-CN"/>
        </w:rPr>
        <w:t>（或</w:t>
      </w:r>
      <w:r w:rsidRPr="00F766DA">
        <w:rPr>
          <w:rFonts w:ascii="Tahoma" w:eastAsia="SimSun" w:hAnsi="Tahoma" w:cs="Tahoma"/>
          <w:color w:val="000000"/>
          <w:sz w:val="18"/>
          <w:szCs w:val="18"/>
          <w:lang w:eastAsia="zh-CN"/>
        </w:rPr>
        <w:t xml:space="preserve"> Lync for Mac 2011</w:t>
      </w:r>
      <w:r w:rsidRPr="00F766DA">
        <w:rPr>
          <w:rFonts w:ascii="Tahoma" w:eastAsia="SimSun" w:hAnsi="Tahoma" w:cs="Tahoma"/>
          <w:color w:val="000000"/>
          <w:sz w:val="18"/>
          <w:szCs w:val="18"/>
          <w:lang w:eastAsia="zh-CN"/>
        </w:rPr>
        <w:t>）。</w:t>
      </w:r>
    </w:p>
    <w:p w14:paraId="37A6B7B2" w14:textId="77777777" w:rsidR="00B26237" w:rsidRPr="00F766DA" w:rsidRDefault="00B26237" w:rsidP="00E03856">
      <w:pPr>
        <w:pStyle w:val="FootnoteBulletLevel2"/>
        <w:tabs>
          <w:tab w:val="clear" w:pos="1260"/>
        </w:tabs>
        <w:spacing w:before="0"/>
        <w:ind w:left="0" w:firstLine="0"/>
        <w:rPr>
          <w:rFonts w:ascii="Tahoma" w:eastAsia="SimSun" w:hAnsi="Tahoma" w:cs="Tahoma"/>
          <w:sz w:val="18"/>
          <w:szCs w:val="18"/>
          <w:lang w:eastAsia="zh-CN"/>
        </w:rPr>
      </w:pPr>
    </w:p>
    <w:p w14:paraId="37A6B7B3" w14:textId="77777777" w:rsidR="00B26237" w:rsidRPr="00F766DA" w:rsidRDefault="00B26237" w:rsidP="00D16EA8">
      <w:pPr>
        <w:pStyle w:val="FootnoteBulletLevel2"/>
        <w:tabs>
          <w:tab w:val="clear" w:pos="1260"/>
        </w:tabs>
        <w:spacing w:before="0"/>
        <w:ind w:left="0" w:firstLine="0"/>
        <w:rPr>
          <w:rFonts w:ascii="Tahoma" w:eastAsia="SimSun" w:hAnsi="Tahoma" w:cs="Tahoma"/>
          <w:sz w:val="18"/>
          <w:szCs w:val="18"/>
          <w:lang w:eastAsia="zh-CN"/>
        </w:rPr>
      </w:pPr>
    </w:p>
    <w:p w14:paraId="37A6B7B4" w14:textId="77777777" w:rsidR="00B26237" w:rsidRPr="00796998" w:rsidRDefault="0095763C" w:rsidP="00B26237">
      <w:pPr>
        <w:pStyle w:val="Heading2"/>
        <w:ind w:left="0"/>
        <w:rPr>
          <w:rFonts w:ascii="Tahoma" w:eastAsia="SimSun" w:hAnsi="Tahoma" w:cs="Tahoma"/>
          <w:lang w:eastAsia="zh-CN"/>
        </w:rPr>
      </w:pPr>
      <w:bookmarkStart w:id="1055" w:name="_7_Office_365"/>
      <w:bookmarkStart w:id="1056" w:name="_Toc336338263"/>
      <w:bookmarkStart w:id="1057" w:name="_Toc343078121"/>
      <w:bookmarkEnd w:id="1055"/>
      <w:r w:rsidRPr="00796998">
        <w:rPr>
          <w:rFonts w:ascii="Tahoma" w:eastAsia="SimSun" w:hAnsi="Tahoma" w:cs="Tahoma"/>
          <w:caps/>
          <w:color w:val="FF6600"/>
          <w:sz w:val="22"/>
          <w:szCs w:val="22"/>
          <w:vertAlign w:val="superscript"/>
          <w:lang w:eastAsia="zh-CN"/>
        </w:rPr>
        <w:t>6</w:t>
      </w:r>
      <w:r w:rsidRPr="00796998">
        <w:rPr>
          <w:rFonts w:ascii="Tahoma" w:eastAsia="SimSun" w:hAnsi="Tahoma" w:cs="Tahoma"/>
          <w:color w:val="FF6600"/>
          <w:lang w:eastAsia="zh-CN"/>
        </w:rPr>
        <w:t xml:space="preserve"> </w:t>
      </w:r>
      <w:r w:rsidRPr="00796998">
        <w:rPr>
          <w:rFonts w:ascii="Tahoma" w:eastAsia="SimSun" w:hAnsi="Tahoma" w:cs="Tahoma"/>
          <w:color w:val="FF6600"/>
          <w:sz w:val="22"/>
          <w:szCs w:val="22"/>
          <w:lang w:eastAsia="zh-CN"/>
        </w:rPr>
        <w:t xml:space="preserve">Office 365 </w:t>
      </w:r>
      <w:r w:rsidRPr="00796998">
        <w:rPr>
          <w:rFonts w:ascii="Tahoma" w:eastAsia="SimSun" w:hAnsi="Tahoma" w:cs="Tahoma"/>
          <w:color w:val="FF6600"/>
          <w:sz w:val="22"/>
          <w:szCs w:val="22"/>
          <w:lang w:eastAsia="zh-CN"/>
        </w:rPr>
        <w:t>计划</w:t>
      </w:r>
      <w:r w:rsidRPr="00796998">
        <w:rPr>
          <w:rFonts w:ascii="Tahoma" w:eastAsia="SimSun" w:hAnsi="Tahoma" w:cs="Tahoma"/>
          <w:color w:val="FF6600"/>
          <w:sz w:val="22"/>
          <w:szCs w:val="22"/>
          <w:lang w:eastAsia="zh-CN"/>
        </w:rPr>
        <w:t xml:space="preserve"> E2-E4</w:t>
      </w:r>
      <w:bookmarkEnd w:id="1056"/>
      <w:bookmarkEnd w:id="1057"/>
    </w:p>
    <w:p w14:paraId="37A6B7B5" w14:textId="77777777" w:rsidR="00B26237" w:rsidRPr="00796998" w:rsidRDefault="00B26237" w:rsidP="00AE5A9F">
      <w:pPr>
        <w:rPr>
          <w:rFonts w:eastAsia="SimSun" w:cs="Tahoma"/>
          <w:lang w:eastAsia="zh-CN"/>
        </w:rPr>
      </w:pPr>
    </w:p>
    <w:p w14:paraId="37A6B7B6" w14:textId="77777777" w:rsidR="00B26237" w:rsidRPr="00796998" w:rsidRDefault="00B26237" w:rsidP="00B26237">
      <w:pPr>
        <w:ind w:left="720"/>
        <w:rPr>
          <w:rFonts w:eastAsia="SimSun" w:cs="Tahoma"/>
          <w:lang w:eastAsia="zh-CN"/>
        </w:rPr>
      </w:pPr>
      <w:r w:rsidRPr="00796998">
        <w:rPr>
          <w:rFonts w:eastAsia="SimSun" w:cs="Tahoma"/>
          <w:color w:val="000000"/>
          <w:lang w:eastAsia="zh-CN"/>
        </w:rPr>
        <w:t xml:space="preserve">Office 365 </w:t>
      </w:r>
      <w:r w:rsidRPr="00796998">
        <w:rPr>
          <w:rFonts w:eastAsia="SimSun" w:cs="Tahoma"/>
          <w:color w:val="000000"/>
          <w:lang w:eastAsia="zh-CN"/>
        </w:rPr>
        <w:t>计划</w:t>
      </w:r>
      <w:r w:rsidRPr="00796998">
        <w:rPr>
          <w:rFonts w:eastAsia="SimSun" w:cs="Tahoma"/>
          <w:color w:val="000000"/>
          <w:lang w:eastAsia="zh-CN"/>
        </w:rPr>
        <w:t xml:space="preserve"> E2-E4 </w:t>
      </w:r>
      <w:r w:rsidRPr="00796998">
        <w:rPr>
          <w:rFonts w:eastAsia="SimSun" w:cs="Tahoma"/>
          <w:color w:val="000000"/>
          <w:lang w:eastAsia="zh-CN"/>
        </w:rPr>
        <w:t>允许访问以下在线服务：</w:t>
      </w:r>
    </w:p>
    <w:p w14:paraId="37A6B7B7" w14:textId="77777777" w:rsidR="00B26237" w:rsidRPr="00796998" w:rsidRDefault="00B26237" w:rsidP="00B26237">
      <w:pPr>
        <w:rPr>
          <w:rFonts w:eastAsia="SimSun" w:cs="Tahoma"/>
          <w:lang w:eastAsia="zh-CN"/>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0"/>
        <w:gridCol w:w="2800"/>
        <w:gridCol w:w="2822"/>
      </w:tblGrid>
      <w:tr w:rsidR="00B26237" w:rsidRPr="00796998" w14:paraId="37A6B7BB" w14:textId="77777777" w:rsidTr="00B42A20">
        <w:tc>
          <w:tcPr>
            <w:tcW w:w="2790" w:type="dxa"/>
            <w:shd w:val="clear" w:color="auto" w:fill="FABF8F"/>
          </w:tcPr>
          <w:p w14:paraId="37A6B7B8" w14:textId="77777777" w:rsidR="00B26237" w:rsidRPr="00796998" w:rsidRDefault="00B26237" w:rsidP="00B42A20">
            <w:pPr>
              <w:jc w:val="center"/>
              <w:rPr>
                <w:rFonts w:eastAsia="SimSun" w:cs="Tahoma"/>
                <w:b/>
                <w:color w:val="000000"/>
                <w:sz w:val="20"/>
              </w:rPr>
            </w:pPr>
            <w:r w:rsidRPr="00796998">
              <w:rPr>
                <w:rFonts w:eastAsia="SimSun" w:cs="Tahoma"/>
                <w:b/>
                <w:color w:val="000000"/>
                <w:sz w:val="20"/>
              </w:rPr>
              <w:t xml:space="preserve">Office 365 </w:t>
            </w:r>
            <w:r w:rsidRPr="00796998">
              <w:rPr>
                <w:rFonts w:eastAsia="SimSun" w:cs="Tahoma"/>
                <w:b/>
                <w:color w:val="000000"/>
                <w:sz w:val="20"/>
              </w:rPr>
              <w:t>计划</w:t>
            </w:r>
            <w:r w:rsidRPr="00796998">
              <w:rPr>
                <w:rFonts w:eastAsia="SimSun" w:cs="Tahoma"/>
                <w:b/>
                <w:color w:val="000000"/>
                <w:sz w:val="20"/>
              </w:rPr>
              <w:t xml:space="preserve"> E2</w:t>
            </w:r>
          </w:p>
        </w:tc>
        <w:tc>
          <w:tcPr>
            <w:tcW w:w="2880" w:type="dxa"/>
            <w:shd w:val="clear" w:color="auto" w:fill="FABF8F"/>
          </w:tcPr>
          <w:p w14:paraId="37A6B7B9" w14:textId="77777777" w:rsidR="00B26237" w:rsidRPr="00796998" w:rsidRDefault="00B26237" w:rsidP="00B42A20">
            <w:pPr>
              <w:jc w:val="center"/>
              <w:rPr>
                <w:rFonts w:eastAsia="SimSun" w:cs="Tahoma"/>
                <w:b/>
                <w:color w:val="000000"/>
                <w:sz w:val="20"/>
              </w:rPr>
            </w:pPr>
            <w:r w:rsidRPr="00796998">
              <w:rPr>
                <w:rFonts w:eastAsia="SimSun" w:cs="Tahoma"/>
                <w:b/>
                <w:color w:val="000000"/>
                <w:sz w:val="20"/>
              </w:rPr>
              <w:t xml:space="preserve">Office 365 </w:t>
            </w:r>
            <w:r w:rsidRPr="00796998">
              <w:rPr>
                <w:rFonts w:eastAsia="SimSun" w:cs="Tahoma"/>
                <w:b/>
                <w:color w:val="000000"/>
                <w:sz w:val="20"/>
              </w:rPr>
              <w:t>计划</w:t>
            </w:r>
            <w:r w:rsidRPr="00796998">
              <w:rPr>
                <w:rFonts w:eastAsia="SimSun" w:cs="Tahoma"/>
                <w:b/>
                <w:color w:val="000000"/>
                <w:sz w:val="20"/>
              </w:rPr>
              <w:t xml:space="preserve"> E3</w:t>
            </w:r>
          </w:p>
        </w:tc>
        <w:tc>
          <w:tcPr>
            <w:tcW w:w="2898" w:type="dxa"/>
            <w:shd w:val="clear" w:color="auto" w:fill="FABF8F"/>
          </w:tcPr>
          <w:p w14:paraId="37A6B7BA" w14:textId="77777777" w:rsidR="00B26237" w:rsidRPr="00796998" w:rsidRDefault="00B26237" w:rsidP="00B42A20">
            <w:pPr>
              <w:jc w:val="center"/>
              <w:rPr>
                <w:rFonts w:eastAsia="SimSun" w:cs="Tahoma"/>
                <w:b/>
                <w:color w:val="000000"/>
                <w:sz w:val="20"/>
              </w:rPr>
            </w:pPr>
            <w:r w:rsidRPr="00796998">
              <w:rPr>
                <w:rFonts w:eastAsia="SimSun" w:cs="Tahoma"/>
                <w:b/>
                <w:color w:val="000000"/>
                <w:sz w:val="20"/>
              </w:rPr>
              <w:t xml:space="preserve">Office 365 </w:t>
            </w:r>
            <w:r w:rsidRPr="00796998">
              <w:rPr>
                <w:rFonts w:eastAsia="SimSun" w:cs="Tahoma"/>
                <w:b/>
                <w:color w:val="000000"/>
                <w:sz w:val="20"/>
              </w:rPr>
              <w:t>计划</w:t>
            </w:r>
            <w:r w:rsidRPr="00796998">
              <w:rPr>
                <w:rFonts w:eastAsia="SimSun" w:cs="Tahoma"/>
                <w:b/>
                <w:color w:val="000000"/>
                <w:sz w:val="20"/>
              </w:rPr>
              <w:t xml:space="preserve"> E4</w:t>
            </w:r>
          </w:p>
        </w:tc>
      </w:tr>
      <w:tr w:rsidR="00B26237" w:rsidRPr="00796998" w14:paraId="37A6B7BF" w14:textId="77777777" w:rsidTr="00B42A20">
        <w:tc>
          <w:tcPr>
            <w:tcW w:w="2790" w:type="dxa"/>
            <w:shd w:val="clear" w:color="auto" w:fill="auto"/>
          </w:tcPr>
          <w:p w14:paraId="37A6B7BC" w14:textId="77777777" w:rsidR="00B26237" w:rsidRPr="00796998" w:rsidRDefault="00B26237" w:rsidP="00B42A20">
            <w:pPr>
              <w:ind w:left="180" w:right="186"/>
              <w:rPr>
                <w:rFonts w:eastAsia="SimSun" w:cs="Tahoma"/>
                <w:color w:val="000000"/>
              </w:rPr>
            </w:pPr>
            <w:r w:rsidRPr="00796998">
              <w:rPr>
                <w:rFonts w:eastAsia="SimSun" w:cs="Tahoma"/>
                <w:color w:val="000000"/>
              </w:rPr>
              <w:t xml:space="preserve">Exchange Online </w:t>
            </w:r>
            <w:r w:rsidRPr="00796998">
              <w:rPr>
                <w:rFonts w:eastAsia="SimSun" w:cs="Tahoma"/>
                <w:color w:val="000000"/>
              </w:rPr>
              <w:t>计划</w:t>
            </w:r>
            <w:r w:rsidRPr="00796998">
              <w:rPr>
                <w:rFonts w:eastAsia="SimSun" w:cs="Tahoma"/>
                <w:color w:val="000000"/>
              </w:rPr>
              <w:t xml:space="preserve"> 1</w:t>
            </w:r>
          </w:p>
        </w:tc>
        <w:tc>
          <w:tcPr>
            <w:tcW w:w="2880" w:type="dxa"/>
            <w:shd w:val="clear" w:color="auto" w:fill="auto"/>
          </w:tcPr>
          <w:p w14:paraId="37A6B7BD" w14:textId="77777777" w:rsidR="00B26237" w:rsidRPr="00796998" w:rsidRDefault="00B26237" w:rsidP="00B42A20">
            <w:pPr>
              <w:ind w:left="138" w:right="138"/>
              <w:rPr>
                <w:rFonts w:eastAsia="SimSun" w:cs="Tahoma"/>
                <w:color w:val="000000"/>
              </w:rPr>
            </w:pPr>
            <w:r w:rsidRPr="00796998">
              <w:rPr>
                <w:rFonts w:eastAsia="SimSun" w:cs="Tahoma"/>
                <w:color w:val="000000"/>
              </w:rPr>
              <w:t xml:space="preserve">Exchange Online </w:t>
            </w:r>
            <w:r w:rsidRPr="00796998">
              <w:rPr>
                <w:rFonts w:eastAsia="SimSun" w:cs="Tahoma"/>
                <w:color w:val="000000"/>
              </w:rPr>
              <w:t>计划</w:t>
            </w:r>
            <w:r w:rsidRPr="00796998">
              <w:rPr>
                <w:rFonts w:eastAsia="SimSun" w:cs="Tahoma"/>
                <w:color w:val="000000"/>
              </w:rPr>
              <w:t xml:space="preserve"> 2</w:t>
            </w:r>
          </w:p>
        </w:tc>
        <w:tc>
          <w:tcPr>
            <w:tcW w:w="2898" w:type="dxa"/>
            <w:shd w:val="clear" w:color="auto" w:fill="auto"/>
          </w:tcPr>
          <w:p w14:paraId="37A6B7BE" w14:textId="77777777" w:rsidR="00B26237" w:rsidRPr="00796998" w:rsidRDefault="00B26237" w:rsidP="00B42A20">
            <w:pPr>
              <w:ind w:left="186" w:right="180"/>
              <w:rPr>
                <w:rFonts w:eastAsia="SimSun" w:cs="Tahoma"/>
                <w:color w:val="000000"/>
              </w:rPr>
            </w:pPr>
            <w:r w:rsidRPr="00796998">
              <w:rPr>
                <w:rFonts w:eastAsia="SimSun" w:cs="Tahoma"/>
                <w:color w:val="000000"/>
              </w:rPr>
              <w:t xml:space="preserve">Exchange Online </w:t>
            </w:r>
            <w:r w:rsidRPr="00796998">
              <w:rPr>
                <w:rFonts w:eastAsia="SimSun" w:cs="Tahoma"/>
                <w:color w:val="000000"/>
              </w:rPr>
              <w:t>计划</w:t>
            </w:r>
            <w:r w:rsidRPr="00796998">
              <w:rPr>
                <w:rFonts w:eastAsia="SimSun" w:cs="Tahoma"/>
                <w:color w:val="000000"/>
              </w:rPr>
              <w:t xml:space="preserve"> 2</w:t>
            </w:r>
          </w:p>
        </w:tc>
      </w:tr>
      <w:tr w:rsidR="00B26237" w:rsidRPr="00796998" w14:paraId="37A6B7C3" w14:textId="77777777" w:rsidTr="00B42A20">
        <w:tc>
          <w:tcPr>
            <w:tcW w:w="2790" w:type="dxa"/>
            <w:shd w:val="clear" w:color="auto" w:fill="auto"/>
          </w:tcPr>
          <w:p w14:paraId="37A6B7C0" w14:textId="77777777" w:rsidR="00B26237" w:rsidRPr="00796998" w:rsidRDefault="00B26237" w:rsidP="00B42A20">
            <w:pPr>
              <w:ind w:left="180" w:right="186"/>
              <w:rPr>
                <w:rFonts w:eastAsia="SimSun" w:cs="Tahoma"/>
                <w:color w:val="000000"/>
              </w:rPr>
            </w:pPr>
            <w:r w:rsidRPr="00796998">
              <w:rPr>
                <w:rFonts w:eastAsia="SimSun" w:cs="Tahoma"/>
                <w:color w:val="000000"/>
              </w:rPr>
              <w:t xml:space="preserve">SharePoint Online </w:t>
            </w:r>
            <w:r w:rsidRPr="00796998">
              <w:rPr>
                <w:rFonts w:eastAsia="SimSun" w:cs="Tahoma"/>
                <w:color w:val="000000"/>
              </w:rPr>
              <w:t>计划</w:t>
            </w:r>
            <w:r w:rsidRPr="00796998">
              <w:rPr>
                <w:rFonts w:eastAsia="SimSun" w:cs="Tahoma"/>
                <w:color w:val="000000"/>
              </w:rPr>
              <w:t xml:space="preserve"> 1</w:t>
            </w:r>
          </w:p>
        </w:tc>
        <w:tc>
          <w:tcPr>
            <w:tcW w:w="2880" w:type="dxa"/>
            <w:shd w:val="clear" w:color="auto" w:fill="auto"/>
          </w:tcPr>
          <w:p w14:paraId="37A6B7C1" w14:textId="77777777" w:rsidR="00B26237" w:rsidRPr="00796998" w:rsidRDefault="00B26237" w:rsidP="00B42A20">
            <w:pPr>
              <w:ind w:left="138" w:right="138"/>
              <w:rPr>
                <w:rFonts w:eastAsia="SimSun" w:cs="Tahoma"/>
                <w:color w:val="000000"/>
              </w:rPr>
            </w:pPr>
            <w:r w:rsidRPr="00796998">
              <w:rPr>
                <w:rFonts w:eastAsia="SimSun" w:cs="Tahoma"/>
                <w:color w:val="000000"/>
              </w:rPr>
              <w:t xml:space="preserve">SharePoint Online </w:t>
            </w:r>
            <w:r w:rsidRPr="00796998">
              <w:rPr>
                <w:rFonts w:eastAsia="SimSun" w:cs="Tahoma"/>
                <w:color w:val="000000"/>
              </w:rPr>
              <w:t>计划</w:t>
            </w:r>
            <w:r w:rsidRPr="00796998">
              <w:rPr>
                <w:rFonts w:eastAsia="SimSun" w:cs="Tahoma"/>
                <w:color w:val="000000"/>
              </w:rPr>
              <w:t xml:space="preserve"> 2</w:t>
            </w:r>
          </w:p>
        </w:tc>
        <w:tc>
          <w:tcPr>
            <w:tcW w:w="2898" w:type="dxa"/>
            <w:shd w:val="clear" w:color="auto" w:fill="auto"/>
          </w:tcPr>
          <w:p w14:paraId="37A6B7C2" w14:textId="77777777" w:rsidR="00B26237" w:rsidRPr="00796998" w:rsidRDefault="00B26237" w:rsidP="00B42A20">
            <w:pPr>
              <w:ind w:left="186" w:right="180"/>
              <w:rPr>
                <w:rFonts w:eastAsia="SimSun" w:cs="Tahoma"/>
                <w:color w:val="000000"/>
              </w:rPr>
            </w:pPr>
            <w:r w:rsidRPr="00796998">
              <w:rPr>
                <w:rFonts w:eastAsia="SimSun" w:cs="Tahoma"/>
                <w:color w:val="000000"/>
              </w:rPr>
              <w:t xml:space="preserve">SharePoint Online </w:t>
            </w:r>
            <w:r w:rsidRPr="00796998">
              <w:rPr>
                <w:rFonts w:eastAsia="SimSun" w:cs="Tahoma"/>
                <w:color w:val="000000"/>
              </w:rPr>
              <w:t>计划</w:t>
            </w:r>
            <w:r w:rsidRPr="00796998">
              <w:rPr>
                <w:rFonts w:eastAsia="SimSun" w:cs="Tahoma"/>
                <w:color w:val="000000"/>
              </w:rPr>
              <w:t xml:space="preserve"> 2</w:t>
            </w:r>
          </w:p>
        </w:tc>
      </w:tr>
      <w:tr w:rsidR="00B26237" w:rsidRPr="00796998" w14:paraId="37A6B7C7" w14:textId="77777777" w:rsidTr="00B42A20">
        <w:tc>
          <w:tcPr>
            <w:tcW w:w="2790" w:type="dxa"/>
            <w:shd w:val="clear" w:color="auto" w:fill="auto"/>
          </w:tcPr>
          <w:p w14:paraId="37A6B7C4" w14:textId="77777777" w:rsidR="00B26237" w:rsidRPr="00796998" w:rsidRDefault="00B26237" w:rsidP="00B42A20">
            <w:pPr>
              <w:ind w:left="180" w:right="186"/>
              <w:rPr>
                <w:rFonts w:eastAsia="SimSun" w:cs="Tahoma"/>
                <w:color w:val="000000"/>
              </w:rPr>
            </w:pPr>
            <w:r w:rsidRPr="00796998">
              <w:rPr>
                <w:rFonts w:eastAsia="SimSun" w:cs="Tahoma"/>
                <w:color w:val="000000"/>
              </w:rPr>
              <w:t xml:space="preserve">Lync Online </w:t>
            </w:r>
            <w:r w:rsidRPr="00796998">
              <w:rPr>
                <w:rFonts w:eastAsia="SimSun" w:cs="Tahoma"/>
                <w:color w:val="000000"/>
              </w:rPr>
              <w:t>计划</w:t>
            </w:r>
            <w:r w:rsidRPr="00796998">
              <w:rPr>
                <w:rFonts w:eastAsia="SimSun" w:cs="Tahoma"/>
                <w:color w:val="000000"/>
              </w:rPr>
              <w:t xml:space="preserve"> 2</w:t>
            </w:r>
          </w:p>
        </w:tc>
        <w:tc>
          <w:tcPr>
            <w:tcW w:w="2880" w:type="dxa"/>
            <w:shd w:val="clear" w:color="auto" w:fill="auto"/>
          </w:tcPr>
          <w:p w14:paraId="37A6B7C5" w14:textId="77777777" w:rsidR="00B26237" w:rsidRPr="00796998" w:rsidRDefault="00B26237" w:rsidP="00B42A20">
            <w:pPr>
              <w:ind w:left="138" w:right="138"/>
              <w:rPr>
                <w:rFonts w:eastAsia="SimSun" w:cs="Tahoma"/>
                <w:color w:val="000000"/>
              </w:rPr>
            </w:pPr>
            <w:r w:rsidRPr="00796998">
              <w:rPr>
                <w:rFonts w:eastAsia="SimSun" w:cs="Tahoma"/>
                <w:color w:val="000000"/>
              </w:rPr>
              <w:t xml:space="preserve">Lync Online </w:t>
            </w:r>
            <w:r w:rsidRPr="00796998">
              <w:rPr>
                <w:rFonts w:eastAsia="SimSun" w:cs="Tahoma"/>
                <w:color w:val="000000"/>
              </w:rPr>
              <w:t>计划</w:t>
            </w:r>
            <w:r w:rsidRPr="00796998">
              <w:rPr>
                <w:rFonts w:eastAsia="SimSun" w:cs="Tahoma"/>
                <w:color w:val="000000"/>
              </w:rPr>
              <w:t xml:space="preserve"> 2</w:t>
            </w:r>
          </w:p>
        </w:tc>
        <w:tc>
          <w:tcPr>
            <w:tcW w:w="2898" w:type="dxa"/>
            <w:shd w:val="clear" w:color="auto" w:fill="auto"/>
          </w:tcPr>
          <w:p w14:paraId="37A6B7C6" w14:textId="77777777" w:rsidR="00B26237" w:rsidRPr="00796998" w:rsidRDefault="00B26237" w:rsidP="00B42A20">
            <w:pPr>
              <w:ind w:left="186" w:right="180"/>
              <w:rPr>
                <w:rFonts w:eastAsia="SimSun" w:cs="Tahoma"/>
                <w:color w:val="000000"/>
              </w:rPr>
            </w:pPr>
            <w:r w:rsidRPr="00796998">
              <w:rPr>
                <w:rFonts w:eastAsia="SimSun" w:cs="Tahoma"/>
                <w:color w:val="000000"/>
              </w:rPr>
              <w:t xml:space="preserve">Lync Online </w:t>
            </w:r>
            <w:r w:rsidRPr="00796998">
              <w:rPr>
                <w:rFonts w:eastAsia="SimSun" w:cs="Tahoma"/>
                <w:color w:val="000000"/>
              </w:rPr>
              <w:t>计划</w:t>
            </w:r>
            <w:r w:rsidRPr="00796998">
              <w:rPr>
                <w:rFonts w:eastAsia="SimSun" w:cs="Tahoma"/>
                <w:color w:val="000000"/>
              </w:rPr>
              <w:t xml:space="preserve"> 2</w:t>
            </w:r>
          </w:p>
        </w:tc>
      </w:tr>
      <w:tr w:rsidR="00B26237" w:rsidRPr="00796998" w14:paraId="37A6B7CB" w14:textId="77777777" w:rsidTr="00B42A20">
        <w:tc>
          <w:tcPr>
            <w:tcW w:w="2790" w:type="dxa"/>
            <w:shd w:val="clear" w:color="auto" w:fill="auto"/>
          </w:tcPr>
          <w:p w14:paraId="37A6B7C8" w14:textId="77777777" w:rsidR="00B26237" w:rsidRPr="00796998" w:rsidRDefault="00B26237" w:rsidP="00B42A20">
            <w:pPr>
              <w:ind w:left="180" w:right="186"/>
              <w:rPr>
                <w:rFonts w:eastAsia="SimSun" w:cs="Tahoma"/>
                <w:color w:val="000000"/>
              </w:rPr>
            </w:pPr>
            <w:r w:rsidRPr="00796998">
              <w:rPr>
                <w:rFonts w:eastAsia="SimSun" w:cs="Tahoma"/>
                <w:color w:val="000000"/>
              </w:rPr>
              <w:t>Office Web Applications</w:t>
            </w:r>
            <w:r w:rsidR="00F766DA">
              <w:rPr>
                <w:rFonts w:eastAsia="SimSun" w:cs="Tahoma"/>
                <w:color w:val="000000"/>
              </w:rPr>
              <w:br/>
            </w:r>
            <w:r w:rsidRPr="00796998">
              <w:rPr>
                <w:rFonts w:eastAsia="SimSun" w:cs="Tahoma"/>
                <w:color w:val="000000"/>
              </w:rPr>
              <w:t>（微软托管）</w:t>
            </w:r>
          </w:p>
        </w:tc>
        <w:tc>
          <w:tcPr>
            <w:tcW w:w="2880" w:type="dxa"/>
            <w:shd w:val="clear" w:color="auto" w:fill="auto"/>
          </w:tcPr>
          <w:p w14:paraId="37A6B7C9" w14:textId="77777777" w:rsidR="00B26237" w:rsidRPr="00796998" w:rsidRDefault="00B26237" w:rsidP="00B42A20">
            <w:pPr>
              <w:ind w:left="138" w:right="138"/>
              <w:rPr>
                <w:rFonts w:eastAsia="SimSun" w:cs="Tahoma"/>
                <w:color w:val="000000"/>
              </w:rPr>
            </w:pPr>
            <w:r w:rsidRPr="00796998">
              <w:rPr>
                <w:rFonts w:eastAsia="SimSun" w:cs="Tahoma"/>
                <w:color w:val="000000"/>
              </w:rPr>
              <w:t>Office Web Applications</w:t>
            </w:r>
            <w:r w:rsidR="00F766DA">
              <w:rPr>
                <w:rFonts w:eastAsia="SimSun" w:cs="Tahoma"/>
                <w:color w:val="000000"/>
              </w:rPr>
              <w:br/>
            </w:r>
            <w:r w:rsidRPr="00796998">
              <w:rPr>
                <w:rFonts w:eastAsia="SimSun" w:cs="Tahoma"/>
                <w:color w:val="000000"/>
              </w:rPr>
              <w:t>（微软托管）</w:t>
            </w:r>
          </w:p>
        </w:tc>
        <w:tc>
          <w:tcPr>
            <w:tcW w:w="2898" w:type="dxa"/>
            <w:shd w:val="clear" w:color="auto" w:fill="auto"/>
          </w:tcPr>
          <w:p w14:paraId="37A6B7CA" w14:textId="77777777" w:rsidR="00B26237" w:rsidRPr="00796998" w:rsidRDefault="00B26237" w:rsidP="00B42A20">
            <w:pPr>
              <w:ind w:left="186" w:right="180"/>
              <w:rPr>
                <w:rFonts w:eastAsia="SimSun" w:cs="Tahoma"/>
                <w:color w:val="000000"/>
              </w:rPr>
            </w:pPr>
            <w:r w:rsidRPr="00796998">
              <w:rPr>
                <w:rFonts w:eastAsia="SimSun" w:cs="Tahoma"/>
                <w:color w:val="000000"/>
              </w:rPr>
              <w:t>Office Web Applications</w:t>
            </w:r>
            <w:r w:rsidR="00F766DA">
              <w:rPr>
                <w:rFonts w:eastAsia="SimSun" w:cs="Tahoma"/>
                <w:color w:val="000000"/>
              </w:rPr>
              <w:br/>
            </w:r>
            <w:r w:rsidRPr="00796998">
              <w:rPr>
                <w:rFonts w:eastAsia="SimSun" w:cs="Tahoma"/>
                <w:color w:val="000000"/>
              </w:rPr>
              <w:t>（微软托管）</w:t>
            </w:r>
          </w:p>
        </w:tc>
      </w:tr>
      <w:tr w:rsidR="00B26237" w:rsidRPr="00796998" w14:paraId="37A6B7CF" w14:textId="77777777" w:rsidTr="00B42A20">
        <w:tc>
          <w:tcPr>
            <w:tcW w:w="2790" w:type="dxa"/>
            <w:shd w:val="clear" w:color="auto" w:fill="auto"/>
          </w:tcPr>
          <w:p w14:paraId="37A6B7CC" w14:textId="77777777" w:rsidR="00B26237" w:rsidRPr="00796998" w:rsidRDefault="00B26237" w:rsidP="00B42A20">
            <w:pPr>
              <w:ind w:left="180" w:right="186"/>
              <w:rPr>
                <w:rFonts w:eastAsia="SimSun" w:cs="Tahoma"/>
                <w:color w:val="000000"/>
              </w:rPr>
            </w:pPr>
          </w:p>
        </w:tc>
        <w:tc>
          <w:tcPr>
            <w:tcW w:w="2880" w:type="dxa"/>
            <w:shd w:val="clear" w:color="auto" w:fill="auto"/>
          </w:tcPr>
          <w:p w14:paraId="37A6B7CD" w14:textId="77777777" w:rsidR="00B26237" w:rsidRPr="00796998" w:rsidRDefault="00B26237" w:rsidP="00B42A20">
            <w:pPr>
              <w:ind w:left="138" w:right="138"/>
              <w:rPr>
                <w:rFonts w:eastAsia="SimSun" w:cs="Tahoma"/>
                <w:color w:val="000000"/>
              </w:rPr>
            </w:pPr>
            <w:r w:rsidRPr="00796998">
              <w:rPr>
                <w:rFonts w:eastAsia="SimSun" w:cs="Tahoma"/>
                <w:color w:val="000000"/>
              </w:rPr>
              <w:t xml:space="preserve">Office Professional Plus </w:t>
            </w:r>
            <w:r w:rsidRPr="00796998">
              <w:rPr>
                <w:rFonts w:eastAsia="SimSun" w:cs="Tahoma"/>
                <w:color w:val="000000"/>
              </w:rPr>
              <w:t>订购</w:t>
            </w:r>
          </w:p>
        </w:tc>
        <w:tc>
          <w:tcPr>
            <w:tcW w:w="2898" w:type="dxa"/>
            <w:shd w:val="clear" w:color="auto" w:fill="auto"/>
          </w:tcPr>
          <w:p w14:paraId="37A6B7CE" w14:textId="77777777" w:rsidR="00B26237" w:rsidRPr="00796998" w:rsidRDefault="00B26237" w:rsidP="00B42A20">
            <w:pPr>
              <w:ind w:left="186" w:right="180"/>
              <w:rPr>
                <w:rFonts w:eastAsia="SimSun" w:cs="Tahoma"/>
                <w:color w:val="000000"/>
              </w:rPr>
            </w:pPr>
            <w:r w:rsidRPr="00796998">
              <w:rPr>
                <w:rFonts w:eastAsia="SimSun" w:cs="Tahoma"/>
                <w:color w:val="000000"/>
              </w:rPr>
              <w:t xml:space="preserve">Office Professional Plus </w:t>
            </w:r>
            <w:r w:rsidRPr="00796998">
              <w:rPr>
                <w:rFonts w:eastAsia="SimSun" w:cs="Tahoma"/>
                <w:color w:val="000000"/>
              </w:rPr>
              <w:t>订购</w:t>
            </w:r>
          </w:p>
        </w:tc>
      </w:tr>
    </w:tbl>
    <w:p w14:paraId="37A6B7D0" w14:textId="77777777" w:rsidR="00B26237" w:rsidRPr="00796998" w:rsidRDefault="00B26237" w:rsidP="00D16EA8">
      <w:pPr>
        <w:ind w:left="720"/>
        <w:rPr>
          <w:rFonts w:eastAsia="SimSun" w:cs="Tahoma"/>
          <w:lang w:eastAsia="zh-CN"/>
        </w:rPr>
      </w:pPr>
      <w:r w:rsidRPr="00796998">
        <w:rPr>
          <w:rFonts w:eastAsia="SimSun" w:cs="Tahoma"/>
          <w:color w:val="000000"/>
          <w:lang w:eastAsia="zh-CN"/>
        </w:rPr>
        <w:br/>
      </w:r>
      <w:r w:rsidRPr="00796998">
        <w:rPr>
          <w:rFonts w:eastAsia="SimSun" w:cs="Tahoma"/>
          <w:color w:val="000000"/>
          <w:szCs w:val="18"/>
          <w:lang w:eastAsia="zh-CN"/>
        </w:rPr>
        <w:t>本列表可能更改。如果</w:t>
      </w:r>
      <w:r w:rsidRPr="00796998">
        <w:rPr>
          <w:rFonts w:eastAsia="SimSun" w:cs="Tahoma"/>
          <w:color w:val="000000"/>
          <w:szCs w:val="18"/>
          <w:lang w:eastAsia="zh-CN"/>
        </w:rPr>
        <w:t xml:space="preserve"> Office 365 </w:t>
      </w:r>
      <w:r w:rsidRPr="00796998">
        <w:rPr>
          <w:rFonts w:eastAsia="SimSun" w:cs="Tahoma"/>
          <w:color w:val="000000"/>
          <w:szCs w:val="18"/>
          <w:lang w:eastAsia="zh-CN"/>
        </w:rPr>
        <w:t>计划</w:t>
      </w:r>
      <w:r w:rsidRPr="00796998">
        <w:rPr>
          <w:rFonts w:eastAsia="SimSun" w:cs="Tahoma"/>
          <w:color w:val="000000"/>
          <w:szCs w:val="18"/>
          <w:lang w:eastAsia="zh-CN"/>
        </w:rPr>
        <w:t xml:space="preserve"> E2 - E4 </w:t>
      </w:r>
      <w:r w:rsidRPr="00796998">
        <w:rPr>
          <w:rFonts w:eastAsia="SimSun" w:cs="Tahoma"/>
          <w:color w:val="000000"/>
          <w:szCs w:val="18"/>
          <w:lang w:eastAsia="zh-CN"/>
        </w:rPr>
        <w:t>许可条款与本备注之间存在任何冲突，则应受当前的产品使用权利的约束。对单独许可的内部软件的其他访问权利（如果有）在产品使用权利中指定。</w:t>
      </w:r>
    </w:p>
    <w:p w14:paraId="37A6B7D1" w14:textId="77777777" w:rsidR="00B26237" w:rsidRPr="00796998" w:rsidRDefault="00B26237" w:rsidP="00D16EA8">
      <w:pPr>
        <w:ind w:left="720"/>
        <w:rPr>
          <w:rFonts w:eastAsia="SimSun" w:cs="Tahoma"/>
          <w:lang w:eastAsia="zh-CN"/>
        </w:rPr>
      </w:pPr>
    </w:p>
    <w:p w14:paraId="37A6B7D2" w14:textId="77777777" w:rsidR="00DC2291" w:rsidRPr="00F766DA" w:rsidRDefault="00B26237" w:rsidP="00D16EA8">
      <w:pPr>
        <w:pStyle w:val="FootnoteBulletLevel1"/>
        <w:tabs>
          <w:tab w:val="clear" w:pos="900"/>
        </w:tabs>
        <w:spacing w:before="0" w:after="0"/>
        <w:ind w:left="720" w:firstLine="0"/>
        <w:rPr>
          <w:rFonts w:ascii="Tahoma" w:eastAsia="SimSun" w:hAnsi="Tahoma" w:cs="Tahoma"/>
          <w:spacing w:val="-2"/>
          <w:sz w:val="18"/>
          <w:szCs w:val="18"/>
          <w:lang w:eastAsia="zh-CN"/>
        </w:rPr>
      </w:pPr>
      <w:r w:rsidRPr="00F766DA">
        <w:rPr>
          <w:rFonts w:ascii="Tahoma" w:eastAsia="SimSun" w:hAnsi="Tahoma" w:cs="Tahoma"/>
          <w:color w:val="000000"/>
          <w:spacing w:val="-2"/>
          <w:sz w:val="18"/>
          <w:szCs w:val="18"/>
        </w:rPr>
        <w:t xml:space="preserve">Lync Online </w:t>
      </w:r>
      <w:r w:rsidRPr="00F766DA">
        <w:rPr>
          <w:rFonts w:ascii="Tahoma" w:eastAsia="SimSun" w:hAnsi="Tahoma" w:cs="Tahoma"/>
          <w:color w:val="000000"/>
          <w:spacing w:val="-2"/>
          <w:sz w:val="18"/>
          <w:szCs w:val="18"/>
        </w:rPr>
        <w:t>计划</w:t>
      </w:r>
      <w:r w:rsidRPr="00F766DA">
        <w:rPr>
          <w:rFonts w:ascii="Tahoma" w:eastAsia="SimSun" w:hAnsi="Tahoma" w:cs="Tahoma"/>
          <w:color w:val="000000"/>
          <w:spacing w:val="-2"/>
          <w:sz w:val="18"/>
          <w:szCs w:val="18"/>
        </w:rPr>
        <w:t xml:space="preserve"> 1 </w:t>
      </w:r>
      <w:r w:rsidRPr="00F766DA">
        <w:rPr>
          <w:rFonts w:ascii="Tahoma" w:eastAsia="SimSun" w:hAnsi="Tahoma" w:cs="Tahoma"/>
          <w:color w:val="000000"/>
          <w:spacing w:val="-2"/>
          <w:sz w:val="18"/>
          <w:szCs w:val="18"/>
        </w:rPr>
        <w:t>和计划</w:t>
      </w:r>
      <w:r w:rsidRPr="00F766DA">
        <w:rPr>
          <w:rFonts w:ascii="Tahoma" w:eastAsia="SimSun" w:hAnsi="Tahoma" w:cs="Tahoma"/>
          <w:color w:val="000000"/>
          <w:spacing w:val="-2"/>
          <w:sz w:val="18"/>
          <w:szCs w:val="18"/>
        </w:rPr>
        <w:t xml:space="preserve"> 2 </w:t>
      </w:r>
      <w:r w:rsidRPr="00F766DA">
        <w:rPr>
          <w:rFonts w:ascii="Tahoma" w:eastAsia="SimSun" w:hAnsi="Tahoma" w:cs="Tahoma"/>
          <w:color w:val="000000"/>
          <w:spacing w:val="-2"/>
          <w:sz w:val="18"/>
          <w:szCs w:val="18"/>
        </w:rPr>
        <w:t>要求单独购买并安装</w:t>
      </w:r>
      <w:r w:rsidRPr="00F766DA">
        <w:rPr>
          <w:rFonts w:ascii="Tahoma" w:eastAsia="SimSun" w:hAnsi="Tahoma" w:cs="Tahoma"/>
          <w:color w:val="000000"/>
          <w:spacing w:val="-2"/>
          <w:sz w:val="18"/>
          <w:szCs w:val="18"/>
        </w:rPr>
        <w:t xml:space="preserve"> Microsoft Lync 2010</w:t>
      </w:r>
      <w:r w:rsidRPr="00F766DA">
        <w:rPr>
          <w:rFonts w:ascii="Tahoma" w:eastAsia="SimSun" w:hAnsi="Tahoma" w:cs="Tahoma"/>
          <w:color w:val="000000"/>
          <w:spacing w:val="-2"/>
          <w:sz w:val="18"/>
          <w:szCs w:val="18"/>
        </w:rPr>
        <w:t>（或</w:t>
      </w:r>
      <w:r w:rsidRPr="00F766DA">
        <w:rPr>
          <w:rFonts w:ascii="Tahoma" w:eastAsia="SimSun" w:hAnsi="Tahoma" w:cs="Tahoma"/>
          <w:color w:val="000000"/>
          <w:spacing w:val="-2"/>
          <w:sz w:val="18"/>
          <w:szCs w:val="18"/>
        </w:rPr>
        <w:t xml:space="preserve"> Lync for Mac 2011</w:t>
      </w:r>
      <w:r w:rsidRPr="00F766DA">
        <w:rPr>
          <w:rFonts w:ascii="Tahoma" w:eastAsia="SimSun" w:hAnsi="Tahoma" w:cs="Tahoma"/>
          <w:color w:val="000000"/>
          <w:spacing w:val="-2"/>
          <w:sz w:val="18"/>
          <w:szCs w:val="18"/>
        </w:rPr>
        <w:t>）。作为限时优惠，拥有</w:t>
      </w:r>
      <w:r w:rsidRPr="00F766DA">
        <w:rPr>
          <w:rFonts w:ascii="Tahoma" w:eastAsia="SimSun" w:hAnsi="Tahoma" w:cs="Tahoma"/>
          <w:color w:val="000000"/>
          <w:spacing w:val="-2"/>
          <w:sz w:val="18"/>
          <w:szCs w:val="18"/>
        </w:rPr>
        <w:t xml:space="preserve"> Lync Online </w:t>
      </w:r>
      <w:r w:rsidRPr="00F766DA">
        <w:rPr>
          <w:rFonts w:ascii="Tahoma" w:eastAsia="SimSun" w:hAnsi="Tahoma" w:cs="Tahoma"/>
          <w:color w:val="000000"/>
          <w:spacing w:val="-2"/>
          <w:sz w:val="18"/>
          <w:szCs w:val="18"/>
        </w:rPr>
        <w:t>许可的客户每获得一份</w:t>
      </w:r>
      <w:r w:rsidRPr="00F766DA">
        <w:rPr>
          <w:rFonts w:ascii="Tahoma" w:eastAsia="SimSun" w:hAnsi="Tahoma" w:cs="Tahoma"/>
          <w:color w:val="000000"/>
          <w:spacing w:val="-2"/>
          <w:sz w:val="18"/>
          <w:szCs w:val="18"/>
        </w:rPr>
        <w:t xml:space="preserve"> Lync Online</w:t>
      </w:r>
      <w:r w:rsidRPr="00F766DA">
        <w:rPr>
          <w:rFonts w:ascii="Tahoma" w:eastAsia="SimSun" w:hAnsi="Tahoma" w:cs="Tahoma"/>
          <w:color w:val="000000"/>
          <w:spacing w:val="-2"/>
          <w:sz w:val="18"/>
          <w:szCs w:val="18"/>
        </w:rPr>
        <w:t>（或</w:t>
      </w:r>
      <w:r w:rsidRPr="00F766DA">
        <w:rPr>
          <w:rFonts w:ascii="Tahoma" w:eastAsia="SimSun" w:hAnsi="Tahoma" w:cs="Tahoma"/>
          <w:color w:val="000000"/>
          <w:spacing w:val="-2"/>
          <w:sz w:val="18"/>
          <w:szCs w:val="18"/>
        </w:rPr>
        <w:t xml:space="preserve"> Lync for Mac 2011</w:t>
      </w:r>
      <w:r w:rsidRPr="00F766DA">
        <w:rPr>
          <w:rFonts w:ascii="Tahoma" w:eastAsia="SimSun" w:hAnsi="Tahoma" w:cs="Tahoma"/>
          <w:color w:val="000000"/>
          <w:spacing w:val="-2"/>
          <w:sz w:val="18"/>
          <w:szCs w:val="18"/>
        </w:rPr>
        <w:t>）的试用或付费订购许可，</w:t>
      </w:r>
      <w:r w:rsidR="008761AC">
        <w:rPr>
          <w:rFonts w:ascii="Tahoma" w:eastAsia="SimSun" w:hAnsi="Tahoma" w:cs="Tahoma"/>
          <w:color w:val="000000"/>
          <w:spacing w:val="-2"/>
          <w:sz w:val="18"/>
          <w:szCs w:val="18"/>
        </w:rPr>
        <w:br/>
      </w:r>
      <w:r w:rsidRPr="00F766DA">
        <w:rPr>
          <w:rFonts w:ascii="Tahoma" w:eastAsia="SimSun" w:hAnsi="Tahoma" w:cs="Tahoma"/>
          <w:color w:val="000000"/>
          <w:spacing w:val="-2"/>
          <w:sz w:val="18"/>
          <w:szCs w:val="18"/>
        </w:rPr>
        <w:t>就可免费得到一份</w:t>
      </w:r>
      <w:r w:rsidRPr="00F766DA">
        <w:rPr>
          <w:rFonts w:ascii="Tahoma" w:eastAsia="SimSun" w:hAnsi="Tahoma" w:cs="Tahoma"/>
          <w:color w:val="000000"/>
          <w:spacing w:val="-2"/>
          <w:sz w:val="18"/>
          <w:szCs w:val="18"/>
        </w:rPr>
        <w:t xml:space="preserve"> Lync 2010 </w:t>
      </w:r>
      <w:r w:rsidRPr="00F766DA">
        <w:rPr>
          <w:rFonts w:ascii="Tahoma" w:eastAsia="SimSun" w:hAnsi="Tahoma" w:cs="Tahoma"/>
          <w:color w:val="000000"/>
          <w:spacing w:val="-2"/>
          <w:sz w:val="18"/>
          <w:szCs w:val="18"/>
        </w:rPr>
        <w:t>的许可副本。</w:t>
      </w:r>
      <w:r w:rsidRPr="00F766DA">
        <w:rPr>
          <w:rFonts w:ascii="Tahoma" w:eastAsia="SimSun" w:hAnsi="Tahoma" w:cs="Tahoma"/>
          <w:color w:val="000000"/>
          <w:spacing w:val="-2"/>
          <w:sz w:val="18"/>
          <w:szCs w:val="18"/>
          <w:lang w:eastAsia="zh-CN"/>
        </w:rPr>
        <w:t>该软件只能与</w:t>
      </w:r>
      <w:r w:rsidRPr="00F766DA">
        <w:rPr>
          <w:rFonts w:ascii="Tahoma" w:eastAsia="SimSun" w:hAnsi="Tahoma" w:cs="Tahoma"/>
          <w:color w:val="000000"/>
          <w:spacing w:val="-2"/>
          <w:sz w:val="18"/>
          <w:szCs w:val="18"/>
          <w:lang w:eastAsia="zh-CN"/>
        </w:rPr>
        <w:t xml:space="preserve"> Lync Online </w:t>
      </w:r>
      <w:r w:rsidRPr="00F766DA">
        <w:rPr>
          <w:rFonts w:ascii="Tahoma" w:eastAsia="SimSun" w:hAnsi="Tahoma" w:cs="Tahoma"/>
          <w:color w:val="000000"/>
          <w:spacing w:val="-2"/>
          <w:sz w:val="18"/>
          <w:szCs w:val="18"/>
          <w:lang w:eastAsia="zh-CN"/>
        </w:rPr>
        <w:t>配合使用，而且使用该软件的所有权利将在基础订购许可期满时或向</w:t>
      </w:r>
      <w:r w:rsidRPr="00F766DA">
        <w:rPr>
          <w:rFonts w:ascii="Tahoma" w:eastAsia="SimSun" w:hAnsi="Tahoma" w:cs="Tahoma"/>
          <w:color w:val="000000"/>
          <w:spacing w:val="-2"/>
          <w:sz w:val="18"/>
          <w:szCs w:val="18"/>
          <w:lang w:eastAsia="zh-CN"/>
        </w:rPr>
        <w:t xml:space="preserve"> Lync Online </w:t>
      </w:r>
      <w:r w:rsidRPr="00F766DA">
        <w:rPr>
          <w:rFonts w:ascii="Tahoma" w:eastAsia="SimSun" w:hAnsi="Tahoma" w:cs="Tahoma"/>
          <w:color w:val="000000"/>
          <w:spacing w:val="-2"/>
          <w:sz w:val="18"/>
          <w:szCs w:val="18"/>
          <w:lang w:eastAsia="zh-CN"/>
        </w:rPr>
        <w:t>的下一个主要新版本迁移时终止，以较早者为准。尚未从</w:t>
      </w:r>
      <w:r w:rsidRPr="00F766DA">
        <w:rPr>
          <w:rFonts w:ascii="Tahoma" w:eastAsia="SimSun" w:hAnsi="Tahoma" w:cs="Tahoma"/>
          <w:color w:val="000000"/>
          <w:spacing w:val="-2"/>
          <w:sz w:val="18"/>
          <w:szCs w:val="18"/>
          <w:lang w:eastAsia="zh-CN"/>
        </w:rPr>
        <w:t xml:space="preserve"> Office</w:t>
      </w:r>
      <w:r w:rsidR="008761AC">
        <w:rPr>
          <w:rFonts w:ascii="Tahoma" w:eastAsia="SimSun" w:hAnsi="Tahoma" w:cs="Tahoma"/>
          <w:color w:val="000000"/>
          <w:spacing w:val="-2"/>
          <w:sz w:val="18"/>
          <w:szCs w:val="18"/>
          <w:lang w:eastAsia="zh-CN"/>
        </w:rPr>
        <w:t> </w:t>
      </w:r>
      <w:r w:rsidRPr="00F766DA">
        <w:rPr>
          <w:rFonts w:ascii="Tahoma" w:eastAsia="SimSun" w:hAnsi="Tahoma" w:cs="Tahoma"/>
          <w:color w:val="000000"/>
          <w:spacing w:val="-2"/>
          <w:sz w:val="18"/>
          <w:szCs w:val="18"/>
          <w:lang w:eastAsia="zh-CN"/>
        </w:rPr>
        <w:t xml:space="preserve">Communications Online </w:t>
      </w:r>
      <w:r w:rsidRPr="00F766DA">
        <w:rPr>
          <w:rFonts w:ascii="Tahoma" w:eastAsia="SimSun" w:hAnsi="Tahoma" w:cs="Tahoma"/>
          <w:color w:val="000000"/>
          <w:spacing w:val="-2"/>
          <w:sz w:val="18"/>
          <w:szCs w:val="18"/>
          <w:lang w:eastAsia="zh-CN"/>
        </w:rPr>
        <w:t>迁移的客户可以在此许可授权下使用</w:t>
      </w:r>
      <w:r w:rsidRPr="00F766DA">
        <w:rPr>
          <w:rFonts w:ascii="Tahoma" w:eastAsia="SimSun" w:hAnsi="Tahoma" w:cs="Tahoma"/>
          <w:color w:val="000000"/>
          <w:spacing w:val="-2"/>
          <w:sz w:val="18"/>
          <w:szCs w:val="18"/>
          <w:lang w:eastAsia="zh-CN"/>
        </w:rPr>
        <w:t xml:space="preserve"> Office Communicator 2007 R2 </w:t>
      </w:r>
      <w:r w:rsidRPr="00F766DA">
        <w:rPr>
          <w:rFonts w:ascii="Tahoma" w:eastAsia="SimSun" w:hAnsi="Tahoma" w:cs="Tahoma"/>
          <w:color w:val="000000"/>
          <w:spacing w:val="-2"/>
          <w:sz w:val="18"/>
          <w:szCs w:val="18"/>
          <w:lang w:eastAsia="zh-CN"/>
        </w:rPr>
        <w:t>来替代</w:t>
      </w:r>
      <w:r w:rsidRPr="00F766DA">
        <w:rPr>
          <w:rFonts w:ascii="Tahoma" w:eastAsia="SimSun" w:hAnsi="Tahoma" w:cs="Tahoma"/>
          <w:color w:val="000000"/>
          <w:spacing w:val="-2"/>
          <w:sz w:val="18"/>
          <w:szCs w:val="18"/>
          <w:lang w:eastAsia="zh-CN"/>
        </w:rPr>
        <w:t xml:space="preserve"> Lync</w:t>
      </w:r>
      <w:r w:rsidR="008761AC">
        <w:rPr>
          <w:rFonts w:ascii="Tahoma" w:eastAsia="SimSun" w:hAnsi="Tahoma" w:cs="Tahoma"/>
          <w:color w:val="000000"/>
          <w:spacing w:val="-2"/>
          <w:sz w:val="18"/>
          <w:szCs w:val="18"/>
          <w:lang w:eastAsia="zh-CN"/>
        </w:rPr>
        <w:t> </w:t>
      </w:r>
      <w:r w:rsidRPr="00F766DA">
        <w:rPr>
          <w:rFonts w:ascii="Tahoma" w:eastAsia="SimSun" w:hAnsi="Tahoma" w:cs="Tahoma"/>
          <w:color w:val="000000"/>
          <w:spacing w:val="-2"/>
          <w:sz w:val="18"/>
          <w:szCs w:val="18"/>
          <w:lang w:eastAsia="zh-CN"/>
        </w:rPr>
        <w:t>2010</w:t>
      </w:r>
      <w:r w:rsidRPr="00F766DA">
        <w:rPr>
          <w:rFonts w:ascii="Tahoma" w:eastAsia="SimSun" w:hAnsi="Tahoma" w:cs="Tahoma"/>
          <w:color w:val="000000"/>
          <w:spacing w:val="-2"/>
          <w:sz w:val="18"/>
          <w:szCs w:val="18"/>
          <w:lang w:eastAsia="zh-CN"/>
        </w:rPr>
        <w:t>（或</w:t>
      </w:r>
      <w:r w:rsidRPr="00F766DA">
        <w:rPr>
          <w:rFonts w:ascii="Tahoma" w:eastAsia="SimSun" w:hAnsi="Tahoma" w:cs="Tahoma"/>
          <w:color w:val="000000"/>
          <w:spacing w:val="-2"/>
          <w:sz w:val="18"/>
          <w:szCs w:val="18"/>
          <w:lang w:eastAsia="zh-CN"/>
        </w:rPr>
        <w:t xml:space="preserve"> Lync for Mac 2011</w:t>
      </w:r>
      <w:r w:rsidRPr="00F766DA">
        <w:rPr>
          <w:rFonts w:ascii="Tahoma" w:eastAsia="SimSun" w:hAnsi="Tahoma" w:cs="Tahoma"/>
          <w:color w:val="000000"/>
          <w:spacing w:val="-2"/>
          <w:sz w:val="18"/>
          <w:szCs w:val="18"/>
          <w:lang w:eastAsia="zh-CN"/>
        </w:rPr>
        <w:t>）。</w:t>
      </w:r>
    </w:p>
    <w:p w14:paraId="37A6B7D3" w14:textId="77777777" w:rsidR="00B26237" w:rsidRPr="00796998" w:rsidRDefault="00B26237" w:rsidP="00D16EA8">
      <w:pPr>
        <w:pStyle w:val="FootnoteBulletLevel1"/>
        <w:tabs>
          <w:tab w:val="clear" w:pos="900"/>
          <w:tab w:val="num" w:pos="1080"/>
        </w:tabs>
        <w:spacing w:before="0" w:after="0"/>
        <w:ind w:left="0" w:firstLine="0"/>
        <w:rPr>
          <w:rFonts w:ascii="Tahoma" w:eastAsia="SimSun" w:hAnsi="Tahoma" w:cs="Tahoma"/>
          <w:lang w:eastAsia="zh-CN"/>
        </w:rPr>
      </w:pPr>
    </w:p>
    <w:p w14:paraId="37A6B7D4" w14:textId="77777777" w:rsidR="00704723" w:rsidRPr="00796998" w:rsidRDefault="0095763C" w:rsidP="000429EF">
      <w:pPr>
        <w:pStyle w:val="Heading3"/>
        <w:rPr>
          <w:rFonts w:ascii="Tahoma" w:eastAsia="SimSun" w:hAnsi="Tahoma" w:cs="Tahoma"/>
          <w:lang w:eastAsia="zh-CN"/>
        </w:rPr>
      </w:pPr>
      <w:bookmarkStart w:id="1058" w:name="_7_Office_for"/>
      <w:bookmarkStart w:id="1059" w:name="_Toc336338264"/>
      <w:bookmarkStart w:id="1060" w:name="_Toc343078122"/>
      <w:bookmarkStart w:id="1061" w:name="Srv_4OfficeMacStandard2011"/>
      <w:bookmarkEnd w:id="1042"/>
      <w:bookmarkEnd w:id="1058"/>
      <w:r w:rsidRPr="00796998">
        <w:rPr>
          <w:rFonts w:ascii="Tahoma" w:eastAsia="SimSun" w:hAnsi="Tahoma" w:cs="Tahoma"/>
          <w:caps/>
          <w:color w:val="F66400"/>
          <w:sz w:val="22"/>
          <w:vertAlign w:val="superscript"/>
          <w:lang w:eastAsia="zh-CN"/>
        </w:rPr>
        <w:t xml:space="preserve">7 </w:t>
      </w:r>
      <w:r w:rsidRPr="00796998">
        <w:rPr>
          <w:rFonts w:ascii="Tahoma" w:eastAsia="SimSun" w:hAnsi="Tahoma" w:cs="Tahoma"/>
          <w:color w:val="F66400"/>
          <w:sz w:val="22"/>
          <w:lang w:eastAsia="zh-CN"/>
        </w:rPr>
        <w:t>Office for Mac Standard 2011</w:t>
      </w:r>
      <w:bookmarkEnd w:id="1059"/>
      <w:bookmarkEnd w:id="1060"/>
      <w:r w:rsidRPr="00796998">
        <w:rPr>
          <w:rFonts w:ascii="Tahoma" w:eastAsia="SimSun" w:hAnsi="Tahoma" w:cs="Tahoma"/>
          <w:color w:val="F66400"/>
          <w:sz w:val="22"/>
          <w:lang w:eastAsia="zh-CN"/>
        </w:rPr>
        <w:t xml:space="preserve"> </w:t>
      </w:r>
      <w:bookmarkEnd w:id="1061"/>
    </w:p>
    <w:p w14:paraId="37A6B7D5" w14:textId="77777777" w:rsidR="00FD5FBA" w:rsidRPr="00796998" w:rsidRDefault="00FD5FBA" w:rsidP="00AE5A9F">
      <w:pPr>
        <w:rPr>
          <w:rFonts w:eastAsia="SimSun" w:cs="Tahoma"/>
          <w:lang w:eastAsia="zh-CN"/>
        </w:rPr>
      </w:pPr>
    </w:p>
    <w:p w14:paraId="37A6B7D6" w14:textId="77777777" w:rsidR="00FD5FBA" w:rsidRPr="00796998" w:rsidRDefault="00FD5FBA" w:rsidP="002C1048">
      <w:pPr>
        <w:pStyle w:val="EndnoteText"/>
        <w:numPr>
          <w:ilvl w:val="0"/>
          <w:numId w:val="140"/>
        </w:numPr>
        <w:ind w:left="990"/>
        <w:rPr>
          <w:rFonts w:ascii="Tahoma" w:eastAsia="SimSun" w:hAnsi="Tahoma" w:cs="Tahoma"/>
          <w:lang w:eastAsia="zh-CN"/>
        </w:rPr>
      </w:pPr>
      <w:r w:rsidRPr="00796998">
        <w:rPr>
          <w:rFonts w:ascii="Tahoma" w:eastAsia="SimSun" w:hAnsi="Tahoma" w:cs="Tahoma"/>
          <w:sz w:val="18"/>
          <w:szCs w:val="20"/>
          <w:lang w:eastAsia="zh-CN"/>
        </w:rPr>
        <w:t>在家工作</w:t>
      </w:r>
      <w:r w:rsidRPr="00796998">
        <w:rPr>
          <w:rFonts w:ascii="Tahoma" w:eastAsia="SimSun" w:hAnsi="Tahoma" w:cs="Tahoma"/>
          <w:sz w:val="18"/>
          <w:szCs w:val="20"/>
          <w:lang w:eastAsia="zh-CN"/>
        </w:rPr>
        <w:t xml:space="preserve"> (WAH) </w:t>
      </w:r>
      <w:r w:rsidRPr="00796998">
        <w:rPr>
          <w:rFonts w:ascii="Tahoma" w:eastAsia="SimSun" w:hAnsi="Tahoma" w:cs="Tahoma"/>
          <w:sz w:val="18"/>
          <w:szCs w:val="20"/>
          <w:lang w:eastAsia="zh-CN"/>
        </w:rPr>
        <w:t>许可，</w:t>
      </w:r>
      <w:r w:rsidRPr="00796998">
        <w:rPr>
          <w:rFonts w:ascii="Tahoma" w:eastAsia="SimSun" w:hAnsi="Tahoma" w:cs="Tahoma"/>
          <w:sz w:val="18"/>
          <w:szCs w:val="18"/>
          <w:lang w:eastAsia="zh-CN"/>
        </w:rPr>
        <w:t>适用于选择和选择附加</w:t>
      </w:r>
      <w:r w:rsidRPr="00796998">
        <w:rPr>
          <w:rFonts w:ascii="Tahoma" w:eastAsia="SimSun" w:hAnsi="Tahoma" w:cs="Tahoma"/>
          <w:sz w:val="18"/>
          <w:szCs w:val="20"/>
          <w:lang w:eastAsia="zh-CN"/>
        </w:rPr>
        <w:t>客户</w:t>
      </w:r>
    </w:p>
    <w:p w14:paraId="37A6B7D7" w14:textId="77777777" w:rsidR="00CA6122" w:rsidRPr="00796998" w:rsidRDefault="00CA6122" w:rsidP="00CA6122">
      <w:pPr>
        <w:adjustRightInd w:val="0"/>
        <w:ind w:left="720"/>
        <w:textAlignment w:val="baseline"/>
        <w:rPr>
          <w:rFonts w:eastAsia="SimSun" w:cs="Tahoma"/>
          <w:lang w:eastAsia="zh-CN"/>
        </w:rPr>
      </w:pPr>
    </w:p>
    <w:p w14:paraId="37A6B7D8" w14:textId="77777777" w:rsidR="00864B8A" w:rsidRPr="00796998" w:rsidRDefault="00704723" w:rsidP="00864B8A">
      <w:pPr>
        <w:spacing w:after="60"/>
        <w:ind w:left="720"/>
        <w:rPr>
          <w:rFonts w:eastAsia="SimSun" w:cs="Tahoma"/>
        </w:rPr>
      </w:pPr>
      <w:r w:rsidRPr="00796998">
        <w:rPr>
          <w:rFonts w:eastAsia="SimSun" w:cs="Tahoma"/>
          <w:b/>
          <w:szCs w:val="20"/>
        </w:rPr>
        <w:t>Office for Mac Standard 2011</w:t>
      </w:r>
    </w:p>
    <w:p w14:paraId="37A6B7D9" w14:textId="77777777" w:rsidR="00704723" w:rsidRPr="00796998" w:rsidRDefault="00704723" w:rsidP="00864B8A">
      <w:pPr>
        <w:spacing w:after="60"/>
        <w:ind w:left="720"/>
        <w:rPr>
          <w:rFonts w:eastAsia="SimSun" w:cs="Tahoma"/>
        </w:rPr>
      </w:pPr>
      <w:r w:rsidRPr="00796998">
        <w:rPr>
          <w:rFonts w:eastAsia="SimSun" w:cs="Tahoma"/>
          <w:szCs w:val="20"/>
        </w:rPr>
        <w:t xml:space="preserve">Office for Mac Standard 2011 </w:t>
      </w:r>
      <w:r w:rsidRPr="00796998">
        <w:rPr>
          <w:rFonts w:eastAsia="SimSun" w:cs="Tahoma"/>
          <w:szCs w:val="20"/>
        </w:rPr>
        <w:t>的许可由以下部分组成：</w:t>
      </w:r>
      <w:r w:rsidRPr="00796998">
        <w:rPr>
          <w:rFonts w:eastAsia="SimSun" w:cs="Tahoma"/>
          <w:szCs w:val="20"/>
        </w:rPr>
        <w:t>Lync for Mac 2011</w:t>
      </w:r>
      <w:r w:rsidRPr="00796998">
        <w:rPr>
          <w:rFonts w:eastAsia="SimSun" w:cs="Tahoma"/>
          <w:szCs w:val="20"/>
        </w:rPr>
        <w:t>、</w:t>
      </w:r>
      <w:r w:rsidRPr="00796998">
        <w:rPr>
          <w:rFonts w:eastAsia="SimSun" w:cs="Tahoma"/>
          <w:szCs w:val="20"/>
        </w:rPr>
        <w:t>Excel for Mac 2011</w:t>
      </w:r>
      <w:r w:rsidRPr="00796998">
        <w:rPr>
          <w:rFonts w:eastAsia="SimSun" w:cs="Tahoma"/>
          <w:szCs w:val="20"/>
        </w:rPr>
        <w:t>、</w:t>
      </w:r>
      <w:r w:rsidRPr="00796998">
        <w:rPr>
          <w:rFonts w:eastAsia="SimSun" w:cs="Tahoma"/>
          <w:szCs w:val="20"/>
        </w:rPr>
        <w:t>Outlook for Mac 2011</w:t>
      </w:r>
      <w:r w:rsidRPr="00796998">
        <w:rPr>
          <w:rFonts w:eastAsia="SimSun" w:cs="Tahoma"/>
          <w:szCs w:val="20"/>
        </w:rPr>
        <w:t>、</w:t>
      </w:r>
      <w:r w:rsidRPr="00796998">
        <w:rPr>
          <w:rFonts w:eastAsia="SimSun" w:cs="Tahoma"/>
        </w:rPr>
        <w:t xml:space="preserve">Office </w:t>
      </w:r>
      <w:r w:rsidRPr="00796998">
        <w:rPr>
          <w:rFonts w:eastAsia="SimSun" w:cs="Tahoma"/>
        </w:rPr>
        <w:t>家庭和学生版</w:t>
      </w:r>
      <w:r w:rsidRPr="00796998">
        <w:rPr>
          <w:rFonts w:eastAsia="SimSun" w:cs="Tahoma"/>
        </w:rPr>
        <w:t xml:space="preserve"> RT 2013 </w:t>
      </w:r>
      <w:r w:rsidRPr="00796998">
        <w:rPr>
          <w:rFonts w:eastAsia="SimSun" w:cs="Tahoma"/>
        </w:rPr>
        <w:t>商业用途、</w:t>
      </w:r>
      <w:r w:rsidRPr="00796998">
        <w:rPr>
          <w:rFonts w:eastAsia="SimSun" w:cs="Tahoma"/>
          <w:szCs w:val="20"/>
        </w:rPr>
        <w:t>Office Web Apps 2010</w:t>
      </w:r>
      <w:r w:rsidRPr="00796998">
        <w:rPr>
          <w:rFonts w:eastAsia="SimSun" w:cs="Tahoma"/>
          <w:szCs w:val="20"/>
        </w:rPr>
        <w:t>、</w:t>
      </w:r>
      <w:r w:rsidRPr="00796998">
        <w:rPr>
          <w:rFonts w:eastAsia="SimSun" w:cs="Tahoma"/>
          <w:szCs w:val="20"/>
        </w:rPr>
        <w:t xml:space="preserve">PowerPoint for Mac 2011 </w:t>
      </w:r>
      <w:r w:rsidRPr="00796998">
        <w:rPr>
          <w:rFonts w:eastAsia="SimSun" w:cs="Tahoma"/>
          <w:szCs w:val="20"/>
        </w:rPr>
        <w:t>和</w:t>
      </w:r>
      <w:r w:rsidRPr="00796998">
        <w:rPr>
          <w:rFonts w:eastAsia="SimSun" w:cs="Tahoma"/>
          <w:szCs w:val="20"/>
        </w:rPr>
        <w:t xml:space="preserve"> Word for Mac 2011</w:t>
      </w:r>
      <w:r w:rsidRPr="00796998">
        <w:rPr>
          <w:rFonts w:eastAsia="SimSun" w:cs="Tahoma"/>
          <w:szCs w:val="20"/>
        </w:rPr>
        <w:t>。</w:t>
      </w:r>
    </w:p>
    <w:p w14:paraId="37A6B7DA" w14:textId="77777777" w:rsidR="00CA6122" w:rsidRPr="00796998" w:rsidRDefault="00CA6122" w:rsidP="00CA6122">
      <w:pPr>
        <w:adjustRightInd w:val="0"/>
        <w:ind w:left="720"/>
        <w:textAlignment w:val="baseline"/>
        <w:rPr>
          <w:rFonts w:eastAsia="SimSun" w:cs="Tahoma"/>
        </w:rPr>
      </w:pPr>
    </w:p>
    <w:p w14:paraId="37A6B7DB" w14:textId="77777777" w:rsidR="00864B8A" w:rsidRPr="00796998" w:rsidRDefault="00704723" w:rsidP="00864B8A">
      <w:pPr>
        <w:spacing w:after="60"/>
        <w:ind w:left="720"/>
        <w:rPr>
          <w:rFonts w:eastAsia="SimSun" w:cs="Tahoma"/>
        </w:rPr>
      </w:pPr>
      <w:r w:rsidRPr="00796998">
        <w:rPr>
          <w:rFonts w:eastAsia="SimSun" w:cs="Tahoma"/>
          <w:b/>
          <w:szCs w:val="20"/>
        </w:rPr>
        <w:t xml:space="preserve">Microsoft Office for Mac Standard 2011 </w:t>
      </w:r>
      <w:r w:rsidRPr="00796998">
        <w:rPr>
          <w:rFonts w:eastAsia="SimSun" w:cs="Tahoma"/>
          <w:b/>
          <w:szCs w:val="20"/>
        </w:rPr>
        <w:t>不能分开</w:t>
      </w:r>
    </w:p>
    <w:p w14:paraId="37A6B7DC" w14:textId="77777777" w:rsidR="00704723" w:rsidRPr="00796998" w:rsidRDefault="00704723" w:rsidP="00864B8A">
      <w:pPr>
        <w:spacing w:after="60"/>
        <w:ind w:left="720"/>
        <w:rPr>
          <w:rFonts w:eastAsia="SimSun" w:cs="Tahoma"/>
        </w:rPr>
      </w:pPr>
      <w:r w:rsidRPr="00796998">
        <w:rPr>
          <w:rFonts w:eastAsia="SimSun" w:cs="Tahoma"/>
          <w:szCs w:val="20"/>
        </w:rPr>
        <w:t xml:space="preserve">Office for Mac Standard 2011 </w:t>
      </w:r>
      <w:r w:rsidRPr="00796998">
        <w:rPr>
          <w:rFonts w:eastAsia="SimSun" w:cs="Tahoma"/>
          <w:szCs w:val="20"/>
        </w:rPr>
        <w:t>由多个产品组成，这些产品是根据一个许可提供的。不得将该软件分开供一台以上的计算机使用。</w:t>
      </w:r>
    </w:p>
    <w:p w14:paraId="37A6B7DD" w14:textId="77777777" w:rsidR="00CA6122" w:rsidRPr="00796998" w:rsidRDefault="00CA6122" w:rsidP="00CA6122">
      <w:pPr>
        <w:adjustRightInd w:val="0"/>
        <w:ind w:left="720"/>
        <w:textAlignment w:val="baseline"/>
        <w:rPr>
          <w:rFonts w:eastAsia="SimSun" w:cs="Tahoma"/>
        </w:rPr>
      </w:pPr>
    </w:p>
    <w:p w14:paraId="37A6B7DE" w14:textId="77777777" w:rsidR="00704723" w:rsidRPr="00796998" w:rsidRDefault="0035314F" w:rsidP="00864B8A">
      <w:pPr>
        <w:spacing w:after="60"/>
        <w:ind w:left="720"/>
        <w:rPr>
          <w:rFonts w:eastAsia="SimSun" w:cs="Tahoma"/>
        </w:rPr>
      </w:pPr>
      <w:r w:rsidRPr="00796998">
        <w:rPr>
          <w:rFonts w:eastAsia="SimSun" w:cs="Tahoma"/>
          <w:b/>
          <w:szCs w:val="20"/>
        </w:rPr>
        <w:t xml:space="preserve">Lync for Mac 2011 </w:t>
      </w:r>
      <w:r w:rsidRPr="00796998">
        <w:rPr>
          <w:rFonts w:eastAsia="SimSun" w:cs="Tahoma"/>
          <w:b/>
          <w:szCs w:val="20"/>
        </w:rPr>
        <w:t>使用权利</w:t>
      </w:r>
    </w:p>
    <w:p w14:paraId="37A6B7DF" w14:textId="77777777" w:rsidR="00CA6122" w:rsidRPr="00F766DA" w:rsidRDefault="00F14B59" w:rsidP="00737831">
      <w:pPr>
        <w:adjustRightInd w:val="0"/>
        <w:ind w:left="720"/>
        <w:textAlignment w:val="baseline"/>
        <w:rPr>
          <w:rFonts w:eastAsia="SimSun" w:cs="Tahoma"/>
          <w:spacing w:val="-4"/>
        </w:rPr>
      </w:pPr>
      <w:r w:rsidRPr="00F766DA">
        <w:rPr>
          <w:rFonts w:eastAsia="SimSun" w:cs="Tahoma"/>
          <w:spacing w:val="-4"/>
          <w:szCs w:val="20"/>
        </w:rPr>
        <w:t>在</w:t>
      </w:r>
      <w:r w:rsidRPr="00F766DA">
        <w:rPr>
          <w:rFonts w:eastAsia="SimSun" w:cs="Tahoma"/>
          <w:spacing w:val="-4"/>
          <w:szCs w:val="20"/>
        </w:rPr>
        <w:t xml:space="preserve"> 2011 </w:t>
      </w:r>
      <w:r w:rsidRPr="00F766DA">
        <w:rPr>
          <w:rFonts w:eastAsia="SimSun" w:cs="Tahoma"/>
          <w:spacing w:val="-4"/>
          <w:szCs w:val="20"/>
        </w:rPr>
        <w:t>年</w:t>
      </w:r>
      <w:r w:rsidRPr="00F766DA">
        <w:rPr>
          <w:rFonts w:eastAsia="SimSun" w:cs="Tahoma"/>
          <w:spacing w:val="-4"/>
          <w:szCs w:val="20"/>
        </w:rPr>
        <w:t xml:space="preserve"> 10 </w:t>
      </w:r>
      <w:r w:rsidRPr="00F766DA">
        <w:rPr>
          <w:rFonts w:eastAsia="SimSun" w:cs="Tahoma"/>
          <w:spacing w:val="-4"/>
          <w:szCs w:val="20"/>
        </w:rPr>
        <w:t>月</w:t>
      </w:r>
      <w:r w:rsidRPr="00F766DA">
        <w:rPr>
          <w:rFonts w:eastAsia="SimSun" w:cs="Tahoma"/>
          <w:spacing w:val="-4"/>
          <w:szCs w:val="20"/>
        </w:rPr>
        <w:t xml:space="preserve"> 1 </w:t>
      </w:r>
      <w:r w:rsidRPr="00F766DA">
        <w:rPr>
          <w:rFonts w:eastAsia="SimSun" w:cs="Tahoma"/>
          <w:spacing w:val="-4"/>
          <w:szCs w:val="20"/>
        </w:rPr>
        <w:t>日或之后购买</w:t>
      </w:r>
      <w:r w:rsidRPr="00F766DA">
        <w:rPr>
          <w:rFonts w:eastAsia="SimSun" w:cs="Tahoma"/>
          <w:spacing w:val="-4"/>
          <w:szCs w:val="20"/>
        </w:rPr>
        <w:t xml:space="preserve"> Office for Mac Standard 2011 </w:t>
      </w:r>
      <w:r w:rsidRPr="00F766DA">
        <w:rPr>
          <w:rFonts w:eastAsia="SimSun" w:cs="Tahoma"/>
          <w:spacing w:val="-4"/>
          <w:szCs w:val="20"/>
        </w:rPr>
        <w:t>的客户将拥有</w:t>
      </w:r>
      <w:r w:rsidRPr="00F766DA">
        <w:rPr>
          <w:rFonts w:eastAsia="SimSun" w:cs="Tahoma"/>
          <w:spacing w:val="-4"/>
          <w:szCs w:val="20"/>
        </w:rPr>
        <w:t xml:space="preserve"> Office </w:t>
      </w:r>
      <w:r w:rsidRPr="00F766DA">
        <w:rPr>
          <w:rFonts w:eastAsia="SimSun" w:cs="Tahoma"/>
          <w:spacing w:val="-4"/>
          <w:szCs w:val="20"/>
        </w:rPr>
        <w:t>套件，该套件包括</w:t>
      </w:r>
      <w:r w:rsidRPr="00F766DA">
        <w:rPr>
          <w:rFonts w:eastAsia="SimSun" w:cs="Tahoma"/>
          <w:spacing w:val="-4"/>
          <w:szCs w:val="20"/>
        </w:rPr>
        <w:t xml:space="preserve"> Lync for 2011 </w:t>
      </w:r>
      <w:r w:rsidRPr="00F766DA">
        <w:rPr>
          <w:rFonts w:eastAsia="SimSun" w:cs="Tahoma"/>
          <w:spacing w:val="-4"/>
          <w:szCs w:val="20"/>
        </w:rPr>
        <w:t>而不是</w:t>
      </w:r>
      <w:r w:rsidRPr="00F766DA">
        <w:rPr>
          <w:rFonts w:eastAsia="SimSun" w:cs="Tahoma"/>
          <w:spacing w:val="-4"/>
          <w:szCs w:val="20"/>
        </w:rPr>
        <w:t xml:space="preserve"> Communicator for Mac 2011</w:t>
      </w:r>
      <w:r w:rsidRPr="00F766DA">
        <w:rPr>
          <w:rFonts w:eastAsia="SimSun" w:cs="Tahoma"/>
          <w:spacing w:val="-4"/>
          <w:szCs w:val="20"/>
        </w:rPr>
        <w:t>。如果客户享有在</w:t>
      </w:r>
      <w:r w:rsidRPr="00F766DA">
        <w:rPr>
          <w:rFonts w:eastAsia="SimSun" w:cs="Tahoma"/>
          <w:spacing w:val="-4"/>
          <w:szCs w:val="20"/>
        </w:rPr>
        <w:t xml:space="preserve"> 2011 </w:t>
      </w:r>
      <w:r w:rsidRPr="00F766DA">
        <w:rPr>
          <w:rFonts w:eastAsia="SimSun" w:cs="Tahoma"/>
          <w:spacing w:val="-4"/>
          <w:szCs w:val="20"/>
        </w:rPr>
        <w:t>年</w:t>
      </w:r>
      <w:r w:rsidRPr="00F766DA">
        <w:rPr>
          <w:rFonts w:eastAsia="SimSun" w:cs="Tahoma"/>
          <w:spacing w:val="-4"/>
          <w:szCs w:val="20"/>
        </w:rPr>
        <w:t xml:space="preserve"> 10 </w:t>
      </w:r>
      <w:r w:rsidRPr="00F766DA">
        <w:rPr>
          <w:rFonts w:eastAsia="SimSun" w:cs="Tahoma"/>
          <w:spacing w:val="-4"/>
          <w:szCs w:val="20"/>
        </w:rPr>
        <w:t>月</w:t>
      </w:r>
      <w:r w:rsidRPr="00F766DA">
        <w:rPr>
          <w:rFonts w:eastAsia="SimSun" w:cs="Tahoma"/>
          <w:spacing w:val="-4"/>
          <w:szCs w:val="20"/>
        </w:rPr>
        <w:t xml:space="preserve"> 1 </w:t>
      </w:r>
      <w:r w:rsidRPr="00F766DA">
        <w:rPr>
          <w:rFonts w:eastAsia="SimSun" w:cs="Tahoma"/>
          <w:spacing w:val="-4"/>
          <w:szCs w:val="20"/>
        </w:rPr>
        <w:t>日或之后生效的</w:t>
      </w:r>
      <w:r w:rsidRPr="00F766DA">
        <w:rPr>
          <w:rFonts w:eastAsia="SimSun" w:cs="Tahoma"/>
          <w:spacing w:val="-4"/>
          <w:szCs w:val="20"/>
        </w:rPr>
        <w:t xml:space="preserve"> Office for Mac Standard 2011 </w:t>
      </w:r>
      <w:r w:rsidRPr="00F766DA">
        <w:rPr>
          <w:rFonts w:eastAsia="SimSun" w:cs="Tahoma"/>
          <w:spacing w:val="-4"/>
          <w:szCs w:val="20"/>
        </w:rPr>
        <w:t>软件保障范围，则他们可以使用</w:t>
      </w:r>
      <w:r w:rsidRPr="00F766DA">
        <w:rPr>
          <w:rFonts w:eastAsia="SimSun" w:cs="Tahoma"/>
          <w:spacing w:val="-4"/>
          <w:szCs w:val="20"/>
        </w:rPr>
        <w:t xml:space="preserve"> Communicator for Mac 2011 </w:t>
      </w:r>
      <w:r w:rsidRPr="00F766DA">
        <w:rPr>
          <w:rFonts w:eastAsia="SimSun" w:cs="Tahoma"/>
          <w:spacing w:val="-4"/>
          <w:szCs w:val="20"/>
        </w:rPr>
        <w:t>或升级到</w:t>
      </w:r>
      <w:r w:rsidRPr="00F766DA">
        <w:rPr>
          <w:rFonts w:eastAsia="SimSun" w:cs="Tahoma"/>
          <w:spacing w:val="-4"/>
          <w:szCs w:val="20"/>
        </w:rPr>
        <w:t xml:space="preserve"> Lync for Mac 2011</w:t>
      </w:r>
      <w:r w:rsidRPr="00F766DA">
        <w:rPr>
          <w:rFonts w:eastAsia="SimSun" w:cs="Tahoma"/>
          <w:spacing w:val="-4"/>
          <w:szCs w:val="20"/>
        </w:rPr>
        <w:t>。</w:t>
      </w:r>
    </w:p>
    <w:p w14:paraId="37A6B7E0" w14:textId="77777777" w:rsidR="007631EF" w:rsidRPr="00796998" w:rsidRDefault="007631EF">
      <w:pPr>
        <w:rPr>
          <w:rFonts w:eastAsia="SimSun" w:cs="Tahoma"/>
        </w:rPr>
      </w:pPr>
    </w:p>
    <w:p w14:paraId="37A6B7E1" w14:textId="77777777" w:rsidR="00697E59" w:rsidRPr="00796998" w:rsidRDefault="00697E59">
      <w:pPr>
        <w:rPr>
          <w:rFonts w:eastAsia="SimSun" w:cs="Tahoma"/>
        </w:rPr>
      </w:pPr>
      <w:bookmarkStart w:id="1062" w:name="_Toc336338265"/>
    </w:p>
    <w:p w14:paraId="37A6B7E2" w14:textId="77777777" w:rsidR="00023FE7" w:rsidRPr="00796998" w:rsidRDefault="0095763C">
      <w:pPr>
        <w:pStyle w:val="Heading3"/>
        <w:rPr>
          <w:rFonts w:ascii="Tahoma" w:eastAsia="SimSun" w:hAnsi="Tahoma" w:cs="Tahoma"/>
        </w:rPr>
      </w:pPr>
      <w:bookmarkStart w:id="1063" w:name="_5_Office_Multi-Language"/>
      <w:bookmarkStart w:id="1064" w:name="_7_Office_Multi-Language"/>
      <w:bookmarkStart w:id="1065" w:name="_8_Office_多语言包"/>
      <w:bookmarkStart w:id="1066" w:name="Aps_8OffMultiLangPack07"/>
      <w:bookmarkStart w:id="1067" w:name="Aps_6OfficeMultiLangPack2010"/>
      <w:bookmarkStart w:id="1068" w:name="Aps_5OfficeMultiLangPack2010"/>
      <w:bookmarkStart w:id="1069" w:name="_Toc343078123"/>
      <w:bookmarkEnd w:id="1063"/>
      <w:bookmarkEnd w:id="1064"/>
      <w:bookmarkEnd w:id="1065"/>
      <w:r w:rsidRPr="00796998">
        <w:rPr>
          <w:rFonts w:ascii="Tahoma" w:eastAsia="SimSun" w:hAnsi="Tahoma" w:cs="Tahoma"/>
          <w:caps/>
          <w:color w:val="F66400"/>
          <w:sz w:val="22"/>
          <w:vertAlign w:val="superscript"/>
        </w:rPr>
        <w:t>8</w:t>
      </w:r>
      <w:r w:rsidRPr="00796998">
        <w:rPr>
          <w:rFonts w:ascii="Tahoma" w:eastAsia="SimSun" w:hAnsi="Tahoma" w:cs="Tahoma"/>
          <w:color w:val="F66400"/>
          <w:sz w:val="22"/>
        </w:rPr>
        <w:t xml:space="preserve"> Office </w:t>
      </w:r>
      <w:r w:rsidRPr="00796998">
        <w:rPr>
          <w:rFonts w:ascii="Tahoma" w:eastAsia="SimSun" w:hAnsi="Tahoma" w:cs="Tahoma"/>
          <w:color w:val="F66400"/>
          <w:sz w:val="22"/>
        </w:rPr>
        <w:t>多语言包</w:t>
      </w:r>
      <w:r w:rsidRPr="00796998">
        <w:rPr>
          <w:rFonts w:ascii="Tahoma" w:eastAsia="SimSun" w:hAnsi="Tahoma" w:cs="Tahoma"/>
          <w:color w:val="F66400"/>
          <w:sz w:val="22"/>
        </w:rPr>
        <w:t xml:space="preserve"> </w:t>
      </w:r>
      <w:bookmarkEnd w:id="1062"/>
      <w:bookmarkEnd w:id="1066"/>
      <w:bookmarkEnd w:id="1067"/>
      <w:bookmarkEnd w:id="1068"/>
      <w:r w:rsidRPr="00796998">
        <w:rPr>
          <w:rFonts w:ascii="Tahoma" w:eastAsia="SimSun" w:hAnsi="Tahoma" w:cs="Tahoma"/>
          <w:color w:val="F66400"/>
          <w:sz w:val="22"/>
        </w:rPr>
        <w:t>2013</w:t>
      </w:r>
      <w:bookmarkEnd w:id="1069"/>
    </w:p>
    <w:p w14:paraId="37A6B7E3" w14:textId="77777777" w:rsidR="00023FE7" w:rsidRPr="00796998" w:rsidRDefault="00023FE7" w:rsidP="00AE5A9F">
      <w:pPr>
        <w:rPr>
          <w:rFonts w:eastAsia="SimSun" w:cs="Tahoma"/>
        </w:rPr>
      </w:pPr>
    </w:p>
    <w:p w14:paraId="37A6B7E4" w14:textId="77777777" w:rsidR="00223A77" w:rsidRPr="00796998" w:rsidRDefault="0035314F" w:rsidP="00864B8A">
      <w:pPr>
        <w:spacing w:after="60"/>
        <w:ind w:left="720"/>
        <w:rPr>
          <w:rFonts w:eastAsia="SimSun" w:cs="Tahoma"/>
          <w:lang w:eastAsia="zh-CN"/>
        </w:rPr>
      </w:pPr>
      <w:r w:rsidRPr="00796998">
        <w:rPr>
          <w:rFonts w:eastAsia="SimSun" w:cs="Tahoma"/>
          <w:b/>
          <w:szCs w:val="20"/>
          <w:lang w:eastAsia="zh-CN"/>
        </w:rPr>
        <w:t xml:space="preserve">Office </w:t>
      </w:r>
      <w:r w:rsidRPr="00796998">
        <w:rPr>
          <w:rFonts w:eastAsia="SimSun" w:cs="Tahoma"/>
          <w:b/>
          <w:szCs w:val="20"/>
          <w:lang w:eastAsia="zh-CN"/>
        </w:rPr>
        <w:t>多语言包</w:t>
      </w:r>
      <w:r w:rsidRPr="00796998">
        <w:rPr>
          <w:rFonts w:eastAsia="SimSun" w:cs="Tahoma"/>
          <w:b/>
          <w:szCs w:val="20"/>
          <w:lang w:eastAsia="zh-CN"/>
        </w:rPr>
        <w:t xml:space="preserve"> 2013 </w:t>
      </w:r>
      <w:r w:rsidRPr="00796998">
        <w:rPr>
          <w:rFonts w:eastAsia="SimSun" w:cs="Tahoma"/>
          <w:b/>
          <w:szCs w:val="20"/>
          <w:lang w:eastAsia="zh-CN"/>
        </w:rPr>
        <w:t>的降级权利</w:t>
      </w:r>
    </w:p>
    <w:p w14:paraId="37A6B7E5" w14:textId="77777777" w:rsidR="00223A77" w:rsidRPr="00796998" w:rsidRDefault="00223A77" w:rsidP="00CA6122">
      <w:pPr>
        <w:ind w:left="720"/>
        <w:rPr>
          <w:rFonts w:eastAsia="SimSun" w:cs="Tahoma"/>
          <w:lang w:eastAsia="zh-CN"/>
        </w:rPr>
      </w:pPr>
      <w:r w:rsidRPr="00796998">
        <w:rPr>
          <w:rFonts w:eastAsia="SimSun" w:cs="Tahoma"/>
          <w:szCs w:val="18"/>
          <w:lang w:eastAsia="zh-CN"/>
        </w:rPr>
        <w:t>拥有</w:t>
      </w:r>
      <w:r w:rsidRPr="00796998">
        <w:rPr>
          <w:rFonts w:eastAsia="SimSun" w:cs="Tahoma"/>
          <w:szCs w:val="18"/>
          <w:lang w:eastAsia="zh-CN"/>
        </w:rPr>
        <w:t xml:space="preserve"> Office </w:t>
      </w:r>
      <w:r w:rsidRPr="00796998">
        <w:rPr>
          <w:rFonts w:eastAsia="SimSun" w:cs="Tahoma"/>
          <w:szCs w:val="18"/>
          <w:lang w:eastAsia="zh-CN"/>
        </w:rPr>
        <w:t>多语言包</w:t>
      </w:r>
      <w:r w:rsidRPr="00796998">
        <w:rPr>
          <w:rFonts w:eastAsia="SimSun" w:cs="Tahoma"/>
          <w:szCs w:val="18"/>
          <w:lang w:eastAsia="zh-CN"/>
        </w:rPr>
        <w:t xml:space="preserve"> 2013 </w:t>
      </w:r>
      <w:r w:rsidRPr="00796998">
        <w:rPr>
          <w:rFonts w:eastAsia="SimSun" w:cs="Tahoma"/>
          <w:szCs w:val="18"/>
          <w:lang w:eastAsia="zh-CN"/>
        </w:rPr>
        <w:t>许可及下列任何产品许可的批量许可客户：</w:t>
      </w:r>
    </w:p>
    <w:p w14:paraId="37A6B7E6" w14:textId="77777777" w:rsidR="00C2130B" w:rsidRPr="00796998" w:rsidRDefault="00C2130B" w:rsidP="00CA6122">
      <w:pPr>
        <w:ind w:left="900"/>
        <w:rPr>
          <w:rFonts w:eastAsia="SimSun" w:cs="Tahoma"/>
          <w:lang w:eastAsia="zh-CN"/>
        </w:rPr>
      </w:pPr>
    </w:p>
    <w:p w14:paraId="37A6B7E7" w14:textId="77777777" w:rsidR="00223A77" w:rsidRPr="00796998" w:rsidRDefault="00223A77" w:rsidP="00CA6122">
      <w:pPr>
        <w:numPr>
          <w:ilvl w:val="0"/>
          <w:numId w:val="9"/>
        </w:numPr>
        <w:spacing w:after="60"/>
        <w:ind w:left="1440"/>
        <w:rPr>
          <w:rFonts w:eastAsia="SimSun" w:cs="Tahoma"/>
        </w:rPr>
      </w:pPr>
      <w:r w:rsidRPr="00796998">
        <w:rPr>
          <w:rFonts w:eastAsia="SimSun" w:cs="Tahoma"/>
          <w:szCs w:val="18"/>
        </w:rPr>
        <w:t>Office Standard 2013</w:t>
      </w:r>
    </w:p>
    <w:p w14:paraId="37A6B7E8" w14:textId="77777777" w:rsidR="00223A77" w:rsidRPr="00796998" w:rsidRDefault="00223A77" w:rsidP="00CA6122">
      <w:pPr>
        <w:numPr>
          <w:ilvl w:val="0"/>
          <w:numId w:val="9"/>
        </w:numPr>
        <w:spacing w:after="60"/>
        <w:ind w:left="1440"/>
        <w:rPr>
          <w:rFonts w:eastAsia="SimSun" w:cs="Tahoma"/>
        </w:rPr>
      </w:pPr>
      <w:r w:rsidRPr="00796998">
        <w:rPr>
          <w:rFonts w:eastAsia="SimSun" w:cs="Tahoma"/>
          <w:szCs w:val="18"/>
        </w:rPr>
        <w:t>Office Professional Plus 2013</w:t>
      </w:r>
    </w:p>
    <w:p w14:paraId="37A6B7E9" w14:textId="77777777" w:rsidR="00223A77" w:rsidRPr="00796998" w:rsidRDefault="00223A77" w:rsidP="00CA6122">
      <w:pPr>
        <w:numPr>
          <w:ilvl w:val="0"/>
          <w:numId w:val="9"/>
        </w:numPr>
        <w:spacing w:after="60"/>
        <w:ind w:left="1440"/>
        <w:rPr>
          <w:rFonts w:eastAsia="SimSun" w:cs="Tahoma"/>
        </w:rPr>
      </w:pPr>
      <w:r w:rsidRPr="00796998">
        <w:rPr>
          <w:rFonts w:eastAsia="SimSun" w:cs="Tahoma"/>
          <w:szCs w:val="18"/>
        </w:rPr>
        <w:t>Project Standard 2013</w:t>
      </w:r>
    </w:p>
    <w:p w14:paraId="37A6B7EA" w14:textId="77777777" w:rsidR="00223A77" w:rsidRPr="00796998" w:rsidRDefault="00223A77" w:rsidP="00CA6122">
      <w:pPr>
        <w:numPr>
          <w:ilvl w:val="0"/>
          <w:numId w:val="9"/>
        </w:numPr>
        <w:spacing w:after="60"/>
        <w:ind w:left="1440"/>
        <w:rPr>
          <w:rFonts w:eastAsia="SimSun" w:cs="Tahoma"/>
        </w:rPr>
      </w:pPr>
      <w:r w:rsidRPr="00796998">
        <w:rPr>
          <w:rFonts w:eastAsia="SimSun" w:cs="Tahoma"/>
          <w:szCs w:val="18"/>
        </w:rPr>
        <w:t>Project Professional 2013</w:t>
      </w:r>
    </w:p>
    <w:p w14:paraId="37A6B7EB" w14:textId="77777777" w:rsidR="00223A77" w:rsidRPr="00796998" w:rsidRDefault="00223A77" w:rsidP="00CA6122">
      <w:pPr>
        <w:numPr>
          <w:ilvl w:val="0"/>
          <w:numId w:val="9"/>
        </w:numPr>
        <w:spacing w:after="60"/>
        <w:ind w:left="1440"/>
        <w:rPr>
          <w:rFonts w:eastAsia="SimSun" w:cs="Tahoma"/>
        </w:rPr>
      </w:pPr>
      <w:r w:rsidRPr="00796998">
        <w:rPr>
          <w:rFonts w:eastAsia="SimSun" w:cs="Tahoma"/>
          <w:szCs w:val="18"/>
        </w:rPr>
        <w:t>Visio Standard 2013</w:t>
      </w:r>
    </w:p>
    <w:p w14:paraId="37A6B7EC" w14:textId="77777777" w:rsidR="00223A77" w:rsidRPr="00796998" w:rsidRDefault="00223A77" w:rsidP="00CA6122">
      <w:pPr>
        <w:numPr>
          <w:ilvl w:val="0"/>
          <w:numId w:val="9"/>
        </w:numPr>
        <w:spacing w:after="60"/>
        <w:ind w:left="1440"/>
        <w:rPr>
          <w:rFonts w:eastAsia="SimSun" w:cs="Tahoma"/>
        </w:rPr>
      </w:pPr>
      <w:r w:rsidRPr="00796998">
        <w:rPr>
          <w:rFonts w:eastAsia="SimSun" w:cs="Tahoma"/>
          <w:szCs w:val="18"/>
        </w:rPr>
        <w:t>Visio Professional 3013</w:t>
      </w:r>
    </w:p>
    <w:p w14:paraId="37A6B7ED" w14:textId="77777777" w:rsidR="00223A77" w:rsidRPr="00796998" w:rsidRDefault="00223A77" w:rsidP="00CA6122">
      <w:pPr>
        <w:ind w:left="1260"/>
        <w:rPr>
          <w:rFonts w:eastAsia="SimSun" w:cs="Tahoma"/>
        </w:rPr>
      </w:pPr>
    </w:p>
    <w:p w14:paraId="37A6B7EE" w14:textId="77777777" w:rsidR="00223A77" w:rsidRPr="00796998" w:rsidRDefault="00223A77" w:rsidP="00CA6122">
      <w:pPr>
        <w:ind w:left="720"/>
        <w:rPr>
          <w:rFonts w:eastAsia="SimSun" w:cs="Tahoma"/>
          <w:lang w:eastAsia="zh-CN"/>
        </w:rPr>
      </w:pPr>
      <w:r w:rsidRPr="00796998">
        <w:rPr>
          <w:rFonts w:eastAsia="SimSun" w:cs="Tahoma"/>
          <w:szCs w:val="18"/>
          <w:lang w:eastAsia="zh-CN"/>
        </w:rPr>
        <w:t>有资格使用该产品降级版本的英语</w:t>
      </w:r>
      <w:r w:rsidRPr="00796998">
        <w:rPr>
          <w:rFonts w:eastAsia="SimSun" w:cs="Tahoma"/>
          <w:szCs w:val="18"/>
          <w:lang w:eastAsia="zh-CN"/>
        </w:rPr>
        <w:t>/</w:t>
      </w:r>
      <w:r w:rsidRPr="00796998">
        <w:rPr>
          <w:rFonts w:eastAsia="SimSun" w:cs="Tahoma"/>
          <w:szCs w:val="18"/>
          <w:lang w:eastAsia="zh-CN"/>
        </w:rPr>
        <w:t>多语言版本来代替被授予许可的版本</w:t>
      </w:r>
      <w:r w:rsidRPr="00796998">
        <w:rPr>
          <w:rFonts w:eastAsia="SimSun" w:cs="Tahoma"/>
          <w:i/>
          <w:iCs/>
          <w:szCs w:val="18"/>
          <w:lang w:eastAsia="zh-CN"/>
        </w:rPr>
        <w:t>。</w:t>
      </w:r>
      <w:r w:rsidRPr="00796998">
        <w:rPr>
          <w:rFonts w:eastAsia="SimSun" w:cs="Tahoma"/>
          <w:szCs w:val="18"/>
          <w:lang w:eastAsia="zh-CN"/>
        </w:rPr>
        <w:t>对产品降级版本的使用受该产品</w:t>
      </w:r>
      <w:r w:rsidRPr="00796998">
        <w:rPr>
          <w:rFonts w:eastAsia="SimSun" w:cs="Tahoma"/>
          <w:szCs w:val="18"/>
          <w:lang w:eastAsia="zh-CN"/>
        </w:rPr>
        <w:t xml:space="preserve"> 2013 </w:t>
      </w:r>
      <w:r w:rsidRPr="00796998">
        <w:rPr>
          <w:rFonts w:eastAsia="SimSun" w:cs="Tahoma"/>
          <w:szCs w:val="18"/>
          <w:lang w:eastAsia="zh-CN"/>
        </w:rPr>
        <w:t>版本的使用权利的约束。当客户使用</w:t>
      </w:r>
      <w:r w:rsidRPr="00796998">
        <w:rPr>
          <w:rFonts w:eastAsia="SimSun" w:cs="Tahoma"/>
          <w:szCs w:val="18"/>
          <w:lang w:eastAsia="zh-CN"/>
        </w:rPr>
        <w:t xml:space="preserve"> Office </w:t>
      </w:r>
      <w:r w:rsidRPr="00796998">
        <w:rPr>
          <w:rFonts w:eastAsia="SimSun" w:cs="Tahoma"/>
          <w:szCs w:val="18"/>
          <w:lang w:eastAsia="zh-CN"/>
        </w:rPr>
        <w:t>多语言包</w:t>
      </w:r>
      <w:r w:rsidRPr="00796998">
        <w:rPr>
          <w:rFonts w:eastAsia="SimSun" w:cs="Tahoma"/>
          <w:szCs w:val="18"/>
          <w:lang w:eastAsia="zh-CN"/>
        </w:rPr>
        <w:t xml:space="preserve"> 2013 </w:t>
      </w:r>
      <w:r w:rsidRPr="00796998">
        <w:rPr>
          <w:rFonts w:eastAsia="SimSun" w:cs="Tahoma"/>
          <w:szCs w:val="18"/>
          <w:lang w:eastAsia="zh-CN"/>
        </w:rPr>
        <w:t>或上面所列</w:t>
      </w:r>
      <w:r w:rsidRPr="00796998">
        <w:rPr>
          <w:rFonts w:eastAsia="SimSun" w:cs="Tahoma"/>
          <w:szCs w:val="18"/>
          <w:lang w:eastAsia="zh-CN"/>
        </w:rPr>
        <w:t xml:space="preserve"> 2013 </w:t>
      </w:r>
      <w:r w:rsidRPr="00796998">
        <w:rPr>
          <w:rFonts w:eastAsia="SimSun" w:cs="Tahoma"/>
          <w:szCs w:val="18"/>
          <w:lang w:eastAsia="zh-CN"/>
        </w:rPr>
        <w:t>产品的权利到期时，上述权利也将到期。</w:t>
      </w:r>
    </w:p>
    <w:p w14:paraId="37A6B7EF" w14:textId="77777777" w:rsidR="00CA6122" w:rsidRPr="00202DA8" w:rsidRDefault="00CA6122">
      <w:pPr>
        <w:pStyle w:val="Heading3"/>
        <w:rPr>
          <w:rFonts w:ascii="Tahoma" w:eastAsia="SimSun" w:hAnsi="Tahoma" w:cs="Tahoma"/>
          <w:b w:val="0"/>
          <w:sz w:val="18"/>
          <w:szCs w:val="18"/>
          <w:lang w:eastAsia="zh-CN"/>
        </w:rPr>
      </w:pPr>
      <w:bookmarkStart w:id="1070" w:name="_Toc336338266"/>
      <w:bookmarkStart w:id="1071" w:name="Aps_9OffProPlus07forWin"/>
      <w:bookmarkStart w:id="1072" w:name="Aps_7OfficeProPlus2010"/>
      <w:bookmarkStart w:id="1073" w:name="Aps_6OfficeProPlus2010"/>
    </w:p>
    <w:p w14:paraId="37A6B7F0" w14:textId="77777777" w:rsidR="00CA6122" w:rsidRPr="00202DA8" w:rsidRDefault="00CA6122">
      <w:pPr>
        <w:pStyle w:val="Heading3"/>
        <w:rPr>
          <w:rFonts w:ascii="Tahoma" w:eastAsia="SimSun" w:hAnsi="Tahoma" w:cs="Tahoma"/>
          <w:b w:val="0"/>
          <w:sz w:val="18"/>
          <w:szCs w:val="18"/>
          <w:lang w:eastAsia="zh-CN"/>
        </w:rPr>
      </w:pPr>
    </w:p>
    <w:p w14:paraId="37A6B7F1" w14:textId="77777777" w:rsidR="00023FE7" w:rsidRPr="00796998" w:rsidRDefault="0095763C">
      <w:pPr>
        <w:pStyle w:val="Heading3"/>
        <w:rPr>
          <w:rFonts w:ascii="Tahoma" w:eastAsia="SimSun" w:hAnsi="Tahoma" w:cs="Tahoma"/>
        </w:rPr>
      </w:pPr>
      <w:bookmarkStart w:id="1074" w:name="_9_Office_Professional"/>
      <w:bookmarkStart w:id="1075" w:name="_Toc343078124"/>
      <w:bookmarkEnd w:id="1074"/>
      <w:r w:rsidRPr="00796998">
        <w:rPr>
          <w:rFonts w:ascii="Tahoma" w:eastAsia="SimSun" w:hAnsi="Tahoma" w:cs="Tahoma"/>
          <w:caps/>
          <w:color w:val="F66400"/>
          <w:sz w:val="22"/>
          <w:vertAlign w:val="superscript"/>
        </w:rPr>
        <w:t>9</w:t>
      </w:r>
      <w:r w:rsidRPr="00796998">
        <w:rPr>
          <w:rFonts w:ascii="Tahoma" w:eastAsia="SimSun" w:hAnsi="Tahoma" w:cs="Tahoma"/>
          <w:color w:val="F66400"/>
          <w:sz w:val="22"/>
        </w:rPr>
        <w:t xml:space="preserve"> Office Professional Plus </w:t>
      </w:r>
      <w:bookmarkEnd w:id="1070"/>
      <w:r w:rsidRPr="00796998">
        <w:rPr>
          <w:rFonts w:ascii="Tahoma" w:eastAsia="SimSun" w:hAnsi="Tahoma" w:cs="Tahoma"/>
          <w:color w:val="F66400"/>
          <w:sz w:val="22"/>
        </w:rPr>
        <w:t>2013</w:t>
      </w:r>
      <w:bookmarkEnd w:id="1075"/>
    </w:p>
    <w:bookmarkEnd w:id="1071"/>
    <w:bookmarkEnd w:id="1072"/>
    <w:bookmarkEnd w:id="1073"/>
    <w:p w14:paraId="37A6B7F2" w14:textId="77777777" w:rsidR="00023FE7" w:rsidRPr="00202DA8" w:rsidRDefault="00023FE7" w:rsidP="00AE5A9F">
      <w:pPr>
        <w:rPr>
          <w:rFonts w:eastAsia="SimSun" w:cs="Tahoma"/>
          <w:szCs w:val="18"/>
        </w:rPr>
      </w:pPr>
    </w:p>
    <w:p w14:paraId="37A6B7F3" w14:textId="77777777" w:rsidR="00223A77" w:rsidRPr="00202DA8" w:rsidRDefault="00223A77" w:rsidP="002C1048">
      <w:pPr>
        <w:pStyle w:val="EndnoteText"/>
        <w:numPr>
          <w:ilvl w:val="0"/>
          <w:numId w:val="140"/>
        </w:numPr>
        <w:ind w:left="1080"/>
        <w:rPr>
          <w:rFonts w:ascii="Tahoma" w:eastAsia="SimSun" w:hAnsi="Tahoma" w:cs="Tahoma"/>
          <w:sz w:val="18"/>
          <w:szCs w:val="18"/>
          <w:lang w:eastAsia="zh-CN"/>
        </w:rPr>
      </w:pPr>
      <w:r w:rsidRPr="00202DA8">
        <w:rPr>
          <w:rFonts w:ascii="Tahoma" w:eastAsia="SimSun" w:hAnsi="Tahoma" w:cs="Tahoma"/>
          <w:sz w:val="18"/>
          <w:szCs w:val="18"/>
          <w:lang w:eastAsia="zh-CN"/>
        </w:rPr>
        <w:t>在家工作</w:t>
      </w:r>
      <w:r w:rsidRPr="00202DA8">
        <w:rPr>
          <w:rFonts w:ascii="Tahoma" w:eastAsia="SimSun" w:hAnsi="Tahoma" w:cs="Tahoma"/>
          <w:sz w:val="18"/>
          <w:szCs w:val="18"/>
          <w:lang w:eastAsia="zh-CN"/>
        </w:rPr>
        <w:t xml:space="preserve"> (WAH) </w:t>
      </w:r>
      <w:r w:rsidRPr="00202DA8">
        <w:rPr>
          <w:rFonts w:ascii="Tahoma" w:eastAsia="SimSun" w:hAnsi="Tahoma" w:cs="Tahoma"/>
          <w:sz w:val="18"/>
          <w:szCs w:val="18"/>
          <w:lang w:eastAsia="zh-CN"/>
        </w:rPr>
        <w:t>许可，适用于选择和选择附加客户</w:t>
      </w:r>
    </w:p>
    <w:p w14:paraId="37A6B7F4" w14:textId="77777777" w:rsidR="00223A77" w:rsidRPr="00202DA8" w:rsidRDefault="00223A77" w:rsidP="002C1048">
      <w:pPr>
        <w:pStyle w:val="EndnoteText"/>
        <w:numPr>
          <w:ilvl w:val="0"/>
          <w:numId w:val="140"/>
        </w:numPr>
        <w:ind w:left="1080"/>
        <w:rPr>
          <w:rFonts w:ascii="Tahoma" w:eastAsia="SimSun" w:hAnsi="Tahoma" w:cs="Tahoma"/>
          <w:sz w:val="18"/>
          <w:szCs w:val="18"/>
          <w:lang w:eastAsia="zh-CN"/>
        </w:rPr>
      </w:pPr>
      <w:r w:rsidRPr="00202DA8">
        <w:rPr>
          <w:rFonts w:ascii="Tahoma" w:eastAsia="SimSun" w:hAnsi="Tahoma" w:cs="Tahoma"/>
          <w:sz w:val="18"/>
          <w:szCs w:val="18"/>
          <w:lang w:eastAsia="zh-CN"/>
        </w:rPr>
        <w:t>在家工作</w:t>
      </w:r>
      <w:r w:rsidRPr="00202DA8">
        <w:rPr>
          <w:rFonts w:ascii="Tahoma" w:eastAsia="SimSun" w:hAnsi="Tahoma" w:cs="Tahoma"/>
          <w:sz w:val="18"/>
          <w:szCs w:val="18"/>
          <w:lang w:eastAsia="zh-CN"/>
        </w:rPr>
        <w:t xml:space="preserve"> (WAH) </w:t>
      </w:r>
      <w:r w:rsidRPr="00202DA8">
        <w:rPr>
          <w:rFonts w:ascii="Tahoma" w:eastAsia="SimSun" w:hAnsi="Tahoma" w:cs="Tahoma"/>
          <w:sz w:val="18"/>
          <w:szCs w:val="18"/>
          <w:lang w:eastAsia="zh-CN"/>
        </w:rPr>
        <w:t>许可，适用于企业协议客户</w:t>
      </w:r>
    </w:p>
    <w:p w14:paraId="37A6B7F5" w14:textId="77777777" w:rsidR="00223A77" w:rsidRPr="00202DA8" w:rsidRDefault="00223A77" w:rsidP="00D16C5F">
      <w:pPr>
        <w:pStyle w:val="FootnoteBulletLevel1"/>
        <w:tabs>
          <w:tab w:val="clear" w:pos="900"/>
        </w:tabs>
        <w:spacing w:before="0" w:after="0"/>
        <w:ind w:left="720" w:firstLine="0"/>
        <w:rPr>
          <w:rFonts w:ascii="Tahoma" w:eastAsia="SimSun" w:hAnsi="Tahoma" w:cs="Tahoma"/>
          <w:sz w:val="18"/>
          <w:szCs w:val="18"/>
          <w:lang w:eastAsia="zh-CN"/>
        </w:rPr>
      </w:pPr>
    </w:p>
    <w:p w14:paraId="37A6B7F6" w14:textId="77777777" w:rsidR="00864B8A" w:rsidRPr="00202DA8" w:rsidRDefault="00223A77" w:rsidP="00864B8A">
      <w:pPr>
        <w:spacing w:after="60"/>
        <w:ind w:left="720"/>
        <w:rPr>
          <w:rFonts w:eastAsia="SimSun" w:cs="Tahoma"/>
          <w:szCs w:val="18"/>
        </w:rPr>
      </w:pPr>
      <w:r w:rsidRPr="00202DA8">
        <w:rPr>
          <w:rFonts w:eastAsia="SimSun" w:cs="Tahoma"/>
          <w:b/>
          <w:szCs w:val="18"/>
        </w:rPr>
        <w:t>Office Professional Plus 2013</w:t>
      </w:r>
    </w:p>
    <w:p w14:paraId="37A6B7F7" w14:textId="77777777" w:rsidR="00223A77" w:rsidRPr="00202DA8" w:rsidRDefault="00223A77" w:rsidP="00864B8A">
      <w:pPr>
        <w:spacing w:after="60"/>
        <w:ind w:left="720"/>
        <w:rPr>
          <w:rFonts w:eastAsia="SimSun" w:cs="Tahoma"/>
          <w:spacing w:val="-4"/>
          <w:szCs w:val="18"/>
        </w:rPr>
      </w:pPr>
      <w:r w:rsidRPr="00202DA8">
        <w:rPr>
          <w:rFonts w:eastAsia="SimSun" w:cs="Tahoma"/>
          <w:spacing w:val="-4"/>
          <w:szCs w:val="18"/>
        </w:rPr>
        <w:t xml:space="preserve">Office Professional Plus 2013 </w:t>
      </w:r>
      <w:r w:rsidRPr="00202DA8">
        <w:rPr>
          <w:rFonts w:eastAsia="SimSun" w:cs="Tahoma"/>
          <w:spacing w:val="-4"/>
          <w:szCs w:val="18"/>
        </w:rPr>
        <w:t>的许可由以下部分组成：</w:t>
      </w:r>
      <w:r w:rsidRPr="00202DA8">
        <w:rPr>
          <w:rFonts w:eastAsia="SimSun" w:cs="Tahoma"/>
          <w:spacing w:val="-4"/>
          <w:szCs w:val="18"/>
        </w:rPr>
        <w:t>Access 2013</w:t>
      </w:r>
      <w:r w:rsidRPr="00202DA8">
        <w:rPr>
          <w:rFonts w:eastAsia="SimSun" w:cs="Tahoma"/>
          <w:spacing w:val="-4"/>
          <w:szCs w:val="18"/>
        </w:rPr>
        <w:t>、</w:t>
      </w:r>
      <w:r w:rsidRPr="00202DA8">
        <w:rPr>
          <w:rFonts w:eastAsia="SimSun" w:cs="Tahoma"/>
          <w:spacing w:val="-4"/>
          <w:szCs w:val="18"/>
        </w:rPr>
        <w:t>Lync 2013</w:t>
      </w:r>
      <w:r w:rsidRPr="00202DA8">
        <w:rPr>
          <w:rFonts w:eastAsia="SimSun" w:cs="Tahoma"/>
          <w:spacing w:val="-4"/>
          <w:szCs w:val="18"/>
        </w:rPr>
        <w:t>、</w:t>
      </w:r>
      <w:r w:rsidRPr="00202DA8">
        <w:rPr>
          <w:rFonts w:eastAsia="SimSun" w:cs="Tahoma"/>
          <w:spacing w:val="-4"/>
          <w:szCs w:val="18"/>
        </w:rPr>
        <w:t>Excel 2013</w:t>
      </w:r>
      <w:r w:rsidRPr="00202DA8">
        <w:rPr>
          <w:rFonts w:eastAsia="SimSun" w:cs="Tahoma"/>
          <w:spacing w:val="-4"/>
          <w:szCs w:val="18"/>
        </w:rPr>
        <w:t>、</w:t>
      </w:r>
      <w:r w:rsidRPr="00202DA8">
        <w:rPr>
          <w:rFonts w:eastAsia="SimSun" w:cs="Tahoma"/>
          <w:spacing w:val="-4"/>
          <w:szCs w:val="18"/>
        </w:rPr>
        <w:t>InfoPath 2013</w:t>
      </w:r>
      <w:r w:rsidRPr="00202DA8">
        <w:rPr>
          <w:rFonts w:eastAsia="SimSun" w:cs="Tahoma"/>
          <w:spacing w:val="-4"/>
          <w:szCs w:val="18"/>
        </w:rPr>
        <w:t>、</w:t>
      </w:r>
      <w:r w:rsidRPr="00202DA8">
        <w:rPr>
          <w:rFonts w:eastAsia="SimSun" w:cs="Tahoma"/>
          <w:spacing w:val="-4"/>
          <w:szCs w:val="18"/>
        </w:rPr>
        <w:t>OneNote 2013</w:t>
      </w:r>
      <w:r w:rsidRPr="00202DA8">
        <w:rPr>
          <w:rFonts w:eastAsia="SimSun" w:cs="Tahoma"/>
          <w:spacing w:val="-4"/>
          <w:szCs w:val="18"/>
        </w:rPr>
        <w:t>、</w:t>
      </w:r>
      <w:r w:rsidRPr="00202DA8">
        <w:rPr>
          <w:rFonts w:eastAsia="SimSun" w:cs="Tahoma"/>
          <w:spacing w:val="-4"/>
          <w:szCs w:val="18"/>
        </w:rPr>
        <w:t>Outlook 2013</w:t>
      </w:r>
      <w:r w:rsidRPr="00202DA8">
        <w:rPr>
          <w:rFonts w:eastAsia="SimSun" w:cs="Tahoma"/>
          <w:spacing w:val="-4"/>
          <w:szCs w:val="18"/>
        </w:rPr>
        <w:t>、</w:t>
      </w:r>
      <w:r w:rsidR="00D84E42" w:rsidRPr="00796998">
        <w:rPr>
          <w:rFonts w:eastAsia="SimSun" w:cs="Tahoma"/>
        </w:rPr>
        <w:t xml:space="preserve">Office </w:t>
      </w:r>
      <w:r w:rsidR="00D84E42" w:rsidRPr="00796998">
        <w:rPr>
          <w:rFonts w:eastAsia="SimSun" w:cs="Tahoma"/>
        </w:rPr>
        <w:t>家庭和学生版</w:t>
      </w:r>
      <w:r w:rsidR="00D84E42" w:rsidRPr="00796998">
        <w:rPr>
          <w:rFonts w:eastAsia="SimSun" w:cs="Tahoma"/>
        </w:rPr>
        <w:t xml:space="preserve"> RT 2013 </w:t>
      </w:r>
      <w:r w:rsidR="00D84E42" w:rsidRPr="00796998">
        <w:rPr>
          <w:rFonts w:eastAsia="SimSun" w:cs="Tahoma"/>
        </w:rPr>
        <w:t>商业用途、</w:t>
      </w:r>
      <w:r w:rsidRPr="00202DA8">
        <w:rPr>
          <w:rFonts w:eastAsia="SimSun" w:cs="Tahoma"/>
          <w:spacing w:val="-4"/>
          <w:szCs w:val="18"/>
        </w:rPr>
        <w:t>Office Web Apps</w:t>
      </w:r>
      <w:r w:rsidRPr="00202DA8">
        <w:rPr>
          <w:rFonts w:eastAsia="SimSun" w:cs="Tahoma"/>
          <w:spacing w:val="-4"/>
          <w:szCs w:val="18"/>
        </w:rPr>
        <w:t>、</w:t>
      </w:r>
      <w:r w:rsidRPr="00202DA8">
        <w:rPr>
          <w:rFonts w:eastAsia="SimSun" w:cs="Tahoma"/>
          <w:spacing w:val="-4"/>
          <w:szCs w:val="18"/>
        </w:rPr>
        <w:t>PowerPoint 2013</w:t>
      </w:r>
      <w:r w:rsidRPr="00202DA8">
        <w:rPr>
          <w:rFonts w:eastAsia="SimSun" w:cs="Tahoma"/>
          <w:spacing w:val="-4"/>
          <w:szCs w:val="18"/>
        </w:rPr>
        <w:t>、</w:t>
      </w:r>
      <w:r w:rsidRPr="00202DA8">
        <w:rPr>
          <w:rFonts w:eastAsia="SimSun" w:cs="Tahoma"/>
          <w:spacing w:val="-4"/>
          <w:szCs w:val="18"/>
        </w:rPr>
        <w:t xml:space="preserve">Publisher 2013 </w:t>
      </w:r>
      <w:r w:rsidRPr="00202DA8">
        <w:rPr>
          <w:rFonts w:eastAsia="SimSun" w:cs="Tahoma"/>
          <w:spacing w:val="-4"/>
          <w:szCs w:val="18"/>
        </w:rPr>
        <w:t>和</w:t>
      </w:r>
      <w:r w:rsidRPr="00202DA8">
        <w:rPr>
          <w:rFonts w:eastAsia="SimSun" w:cs="Tahoma"/>
          <w:spacing w:val="-4"/>
          <w:szCs w:val="18"/>
        </w:rPr>
        <w:t xml:space="preserve"> Word 2013</w:t>
      </w:r>
      <w:r w:rsidRPr="00202DA8">
        <w:rPr>
          <w:rFonts w:eastAsia="SimSun" w:cs="Tahoma"/>
          <w:spacing w:val="-4"/>
          <w:szCs w:val="18"/>
        </w:rPr>
        <w:t>。</w:t>
      </w:r>
    </w:p>
    <w:p w14:paraId="37A6B7F8" w14:textId="77777777" w:rsidR="00223A77" w:rsidRPr="00202DA8" w:rsidRDefault="00223A77" w:rsidP="00D16C5F">
      <w:pPr>
        <w:pStyle w:val="EndnoteText"/>
        <w:ind w:left="720"/>
        <w:rPr>
          <w:rFonts w:ascii="Tahoma" w:eastAsia="SimSun" w:hAnsi="Tahoma" w:cs="Tahoma"/>
          <w:sz w:val="16"/>
          <w:szCs w:val="16"/>
        </w:rPr>
      </w:pPr>
    </w:p>
    <w:p w14:paraId="37A6B7F9" w14:textId="77777777" w:rsidR="00223A77" w:rsidRPr="00796998" w:rsidRDefault="00223A77" w:rsidP="00864B8A">
      <w:pPr>
        <w:spacing w:after="60"/>
        <w:ind w:left="720"/>
        <w:rPr>
          <w:rFonts w:eastAsia="SimSun" w:cs="Tahoma"/>
        </w:rPr>
      </w:pPr>
      <w:r w:rsidRPr="00796998">
        <w:rPr>
          <w:rFonts w:eastAsia="SimSun" w:cs="Tahoma"/>
          <w:b/>
        </w:rPr>
        <w:t xml:space="preserve">Office Professional Plus 2013 </w:t>
      </w:r>
      <w:r w:rsidRPr="00796998">
        <w:rPr>
          <w:rFonts w:eastAsia="SimSun" w:cs="Tahoma"/>
          <w:b/>
        </w:rPr>
        <w:t>不能分开</w:t>
      </w:r>
    </w:p>
    <w:p w14:paraId="37A6B7FA" w14:textId="77777777" w:rsidR="00223A77" w:rsidRPr="00202DA8" w:rsidRDefault="00223A77" w:rsidP="00D16C5F">
      <w:pPr>
        <w:pStyle w:val="FootnoteBulletLevel1"/>
        <w:tabs>
          <w:tab w:val="clear" w:pos="900"/>
        </w:tabs>
        <w:spacing w:before="0" w:after="0"/>
        <w:ind w:left="720" w:firstLine="0"/>
        <w:rPr>
          <w:rFonts w:ascii="Tahoma" w:eastAsia="SimSun" w:hAnsi="Tahoma" w:cs="Tahoma"/>
          <w:sz w:val="18"/>
          <w:szCs w:val="18"/>
        </w:rPr>
      </w:pPr>
      <w:r w:rsidRPr="00202DA8">
        <w:rPr>
          <w:rFonts w:ascii="Tahoma" w:eastAsia="SimSun" w:hAnsi="Tahoma" w:cs="Tahoma"/>
          <w:sz w:val="18"/>
          <w:szCs w:val="18"/>
        </w:rPr>
        <w:t xml:space="preserve">Microsoft Office Professional Plus 2013 </w:t>
      </w:r>
      <w:r w:rsidRPr="00202DA8">
        <w:rPr>
          <w:rFonts w:ascii="Tahoma" w:eastAsia="SimSun" w:hAnsi="Tahoma" w:cs="Tahoma"/>
          <w:sz w:val="18"/>
          <w:szCs w:val="18"/>
        </w:rPr>
        <w:t>由多个产品组成，这些产品是根据一个许可提供的。不得将该软件分开供一台以上的计算机使用。</w:t>
      </w:r>
    </w:p>
    <w:p w14:paraId="37A6B7FB" w14:textId="77777777" w:rsidR="00952A87" w:rsidRPr="00796998" w:rsidRDefault="00952A87" w:rsidP="00D16C5F">
      <w:pPr>
        <w:ind w:left="720"/>
        <w:rPr>
          <w:rFonts w:eastAsia="SimSun" w:cs="Tahoma"/>
        </w:rPr>
      </w:pPr>
    </w:p>
    <w:p w14:paraId="37A6B7FC" w14:textId="77777777" w:rsidR="00952A87" w:rsidRPr="00796998" w:rsidRDefault="00952A87" w:rsidP="00864B8A">
      <w:pPr>
        <w:spacing w:after="60"/>
        <w:ind w:left="720"/>
        <w:rPr>
          <w:rFonts w:eastAsia="SimSun" w:cs="Tahoma"/>
        </w:rPr>
      </w:pPr>
      <w:r w:rsidRPr="00796998">
        <w:rPr>
          <w:rFonts w:eastAsia="SimSun" w:cs="Tahoma"/>
          <w:b/>
        </w:rPr>
        <w:t>大专院校和中小学校协议</w:t>
      </w:r>
    </w:p>
    <w:p w14:paraId="37A6B7FD" w14:textId="77777777" w:rsidR="00001A9A" w:rsidRPr="00796998" w:rsidRDefault="00952A87" w:rsidP="00D16C5F">
      <w:pPr>
        <w:ind w:left="720"/>
        <w:rPr>
          <w:rFonts w:eastAsia="SimSun" w:cs="Tahoma"/>
        </w:rPr>
      </w:pPr>
      <w:r w:rsidRPr="00796998">
        <w:rPr>
          <w:rFonts w:eastAsia="SimSun" w:cs="Tahoma"/>
          <w:iCs/>
          <w:color w:val="000000"/>
          <w:szCs w:val="18"/>
        </w:rPr>
        <w:lastRenderedPageBreak/>
        <w:t>将</w:t>
      </w:r>
      <w:r w:rsidRPr="00796998">
        <w:rPr>
          <w:rFonts w:eastAsia="SimSun" w:cs="Tahoma"/>
          <w:iCs/>
          <w:color w:val="000000"/>
          <w:szCs w:val="18"/>
        </w:rPr>
        <w:t xml:space="preserve"> Office Professional Plus </w:t>
      </w:r>
      <w:r w:rsidRPr="00796998">
        <w:rPr>
          <w:rFonts w:eastAsia="SimSun" w:cs="Tahoma"/>
          <w:iCs/>
          <w:color w:val="000000"/>
          <w:szCs w:val="18"/>
        </w:rPr>
        <w:t>订购</w:t>
      </w:r>
      <w:r w:rsidRPr="00796998">
        <w:rPr>
          <w:rFonts w:eastAsia="SimSun" w:cs="Tahoma"/>
          <w:iCs/>
          <w:color w:val="000000"/>
          <w:szCs w:val="18"/>
        </w:rPr>
        <w:t xml:space="preserve"> USL </w:t>
      </w:r>
      <w:r w:rsidRPr="00796998">
        <w:rPr>
          <w:rFonts w:eastAsia="SimSun" w:cs="Tahoma"/>
          <w:iCs/>
          <w:color w:val="000000"/>
          <w:szCs w:val="18"/>
        </w:rPr>
        <w:t>分配给所有教员和职员的机构可在机构组织内部的任何开放访问实验室或图书馆安装</w:t>
      </w:r>
      <w:r w:rsidRPr="00796998">
        <w:rPr>
          <w:rFonts w:eastAsia="SimSun" w:cs="Tahoma"/>
          <w:iCs/>
          <w:color w:val="000000"/>
          <w:szCs w:val="18"/>
        </w:rPr>
        <w:t xml:space="preserve"> Office Professional Plus 2013 </w:t>
      </w:r>
      <w:r w:rsidRPr="00796998">
        <w:rPr>
          <w:rFonts w:eastAsia="SimSun" w:cs="Tahoma"/>
          <w:iCs/>
          <w:color w:val="000000"/>
          <w:szCs w:val="18"/>
        </w:rPr>
        <w:t>软件。使用此软件时受</w:t>
      </w:r>
      <w:r w:rsidRPr="00796998">
        <w:rPr>
          <w:rFonts w:eastAsia="SimSun" w:cs="Tahoma"/>
          <w:iCs/>
          <w:color w:val="000000"/>
          <w:szCs w:val="18"/>
        </w:rPr>
        <w:t xml:space="preserve"> Office Pro Plus 2013 </w:t>
      </w:r>
      <w:r w:rsidRPr="00796998">
        <w:rPr>
          <w:rFonts w:eastAsia="SimSun" w:cs="Tahoma"/>
          <w:iCs/>
          <w:color w:val="000000"/>
          <w:szCs w:val="18"/>
        </w:rPr>
        <w:t>的许可条款的约束。</w:t>
      </w:r>
    </w:p>
    <w:p w14:paraId="37A6B7FE" w14:textId="77777777" w:rsidR="00223A77" w:rsidRPr="00796998" w:rsidRDefault="00B26237" w:rsidP="00223A77">
      <w:pPr>
        <w:pStyle w:val="Heading3"/>
        <w:rPr>
          <w:rFonts w:ascii="Tahoma" w:eastAsia="SimSun" w:hAnsi="Tahoma" w:cs="Tahoma"/>
        </w:rPr>
      </w:pPr>
      <w:bookmarkStart w:id="1076" w:name="_10_Office_Standard"/>
      <w:bookmarkStart w:id="1077" w:name="Aps_OfficeStandard2010"/>
      <w:bookmarkStart w:id="1078" w:name="_Toc254806115"/>
      <w:bookmarkStart w:id="1079" w:name="_Toc328146032"/>
      <w:bookmarkStart w:id="1080" w:name="_Toc343078125"/>
      <w:bookmarkStart w:id="1081" w:name="Aps_7OfficeStandard2010"/>
      <w:bookmarkStart w:id="1082" w:name="_Toc336338268"/>
      <w:bookmarkEnd w:id="1076"/>
      <w:r w:rsidRPr="00796998">
        <w:rPr>
          <w:rFonts w:ascii="Tahoma" w:eastAsia="SimSun" w:hAnsi="Tahoma" w:cs="Tahoma"/>
          <w:caps/>
          <w:color w:val="F66400"/>
          <w:sz w:val="22"/>
          <w:vertAlign w:val="superscript"/>
        </w:rPr>
        <w:t>10</w:t>
      </w:r>
      <w:r w:rsidRPr="00796998">
        <w:rPr>
          <w:rFonts w:ascii="Tahoma" w:eastAsia="SimSun" w:hAnsi="Tahoma" w:cs="Tahoma"/>
          <w:color w:val="F66400"/>
          <w:sz w:val="22"/>
        </w:rPr>
        <w:t xml:space="preserve"> Office Standard </w:t>
      </w:r>
      <w:bookmarkEnd w:id="1077"/>
      <w:bookmarkEnd w:id="1078"/>
      <w:bookmarkEnd w:id="1079"/>
      <w:r w:rsidRPr="00796998">
        <w:rPr>
          <w:rFonts w:ascii="Tahoma" w:eastAsia="SimSun" w:hAnsi="Tahoma" w:cs="Tahoma"/>
          <w:color w:val="F66400"/>
          <w:sz w:val="22"/>
        </w:rPr>
        <w:t>2013</w:t>
      </w:r>
      <w:bookmarkEnd w:id="1080"/>
    </w:p>
    <w:bookmarkEnd w:id="1081"/>
    <w:p w14:paraId="37A6B7FF" w14:textId="77777777" w:rsidR="00223A77" w:rsidRPr="00202DA8" w:rsidRDefault="00223A77" w:rsidP="00AE5A9F">
      <w:pPr>
        <w:rPr>
          <w:rFonts w:eastAsia="SimSun" w:cs="Tahoma"/>
          <w:szCs w:val="18"/>
        </w:rPr>
      </w:pPr>
    </w:p>
    <w:p w14:paraId="37A6B800" w14:textId="77777777" w:rsidR="00223A77" w:rsidRPr="00202DA8" w:rsidRDefault="00223A77" w:rsidP="002C1048">
      <w:pPr>
        <w:pStyle w:val="EndnoteText"/>
        <w:numPr>
          <w:ilvl w:val="3"/>
          <w:numId w:val="99"/>
        </w:numPr>
        <w:ind w:left="990"/>
        <w:rPr>
          <w:rFonts w:ascii="Tahoma" w:eastAsia="SimSun" w:hAnsi="Tahoma" w:cs="Tahoma"/>
          <w:sz w:val="18"/>
          <w:szCs w:val="18"/>
          <w:lang w:eastAsia="zh-CN"/>
        </w:rPr>
      </w:pPr>
      <w:r w:rsidRPr="00202DA8">
        <w:rPr>
          <w:rFonts w:ascii="Tahoma" w:eastAsia="SimSun" w:hAnsi="Tahoma" w:cs="Tahoma"/>
          <w:sz w:val="18"/>
          <w:szCs w:val="18"/>
          <w:lang w:eastAsia="zh-CN"/>
        </w:rPr>
        <w:t>在家工作</w:t>
      </w:r>
      <w:r w:rsidRPr="00202DA8">
        <w:rPr>
          <w:rFonts w:ascii="Tahoma" w:eastAsia="SimSun" w:hAnsi="Tahoma" w:cs="Tahoma"/>
          <w:sz w:val="18"/>
          <w:szCs w:val="18"/>
          <w:lang w:eastAsia="zh-CN"/>
        </w:rPr>
        <w:t xml:space="preserve"> (WAH) </w:t>
      </w:r>
      <w:r w:rsidRPr="00202DA8">
        <w:rPr>
          <w:rFonts w:ascii="Tahoma" w:eastAsia="SimSun" w:hAnsi="Tahoma" w:cs="Tahoma"/>
          <w:sz w:val="18"/>
          <w:szCs w:val="18"/>
          <w:lang w:eastAsia="zh-CN"/>
        </w:rPr>
        <w:t>许可，适用于选择和选择附加客户</w:t>
      </w:r>
    </w:p>
    <w:p w14:paraId="37A6B801" w14:textId="77777777" w:rsidR="00223A77" w:rsidRPr="00202DA8" w:rsidRDefault="00223A77" w:rsidP="002C1048">
      <w:pPr>
        <w:pStyle w:val="EndnoteText"/>
        <w:numPr>
          <w:ilvl w:val="3"/>
          <w:numId w:val="99"/>
        </w:numPr>
        <w:ind w:left="990"/>
        <w:rPr>
          <w:rFonts w:ascii="Tahoma" w:eastAsia="SimSun" w:hAnsi="Tahoma" w:cs="Tahoma"/>
          <w:sz w:val="18"/>
          <w:szCs w:val="18"/>
          <w:lang w:eastAsia="zh-CN"/>
        </w:rPr>
      </w:pPr>
      <w:r w:rsidRPr="00202DA8">
        <w:rPr>
          <w:rFonts w:ascii="Tahoma" w:eastAsia="SimSun" w:hAnsi="Tahoma" w:cs="Tahoma"/>
          <w:sz w:val="18"/>
          <w:szCs w:val="18"/>
          <w:lang w:eastAsia="zh-CN"/>
        </w:rPr>
        <w:t>在家工作</w:t>
      </w:r>
      <w:r w:rsidRPr="00202DA8">
        <w:rPr>
          <w:rFonts w:ascii="Tahoma" w:eastAsia="SimSun" w:hAnsi="Tahoma" w:cs="Tahoma"/>
          <w:sz w:val="18"/>
          <w:szCs w:val="18"/>
          <w:lang w:eastAsia="zh-CN"/>
        </w:rPr>
        <w:t xml:space="preserve"> (WAH) </w:t>
      </w:r>
      <w:r w:rsidRPr="00202DA8">
        <w:rPr>
          <w:rFonts w:ascii="Tahoma" w:eastAsia="SimSun" w:hAnsi="Tahoma" w:cs="Tahoma"/>
          <w:sz w:val="18"/>
          <w:szCs w:val="18"/>
          <w:lang w:eastAsia="zh-CN"/>
        </w:rPr>
        <w:t>许可，适用于企业协议客户</w:t>
      </w:r>
    </w:p>
    <w:p w14:paraId="37A6B802" w14:textId="77777777" w:rsidR="00223A77" w:rsidRPr="00202DA8" w:rsidRDefault="00223A77" w:rsidP="00DF0E39">
      <w:pPr>
        <w:pStyle w:val="FootnoteBulletLevel1"/>
        <w:tabs>
          <w:tab w:val="clear" w:pos="900"/>
        </w:tabs>
        <w:spacing w:before="0" w:after="0"/>
        <w:ind w:left="720" w:firstLine="0"/>
        <w:rPr>
          <w:rFonts w:ascii="Tahoma" w:eastAsia="SimSun" w:hAnsi="Tahoma" w:cs="Tahoma"/>
          <w:sz w:val="18"/>
          <w:szCs w:val="18"/>
          <w:lang w:eastAsia="zh-CN"/>
        </w:rPr>
      </w:pPr>
    </w:p>
    <w:p w14:paraId="37A6B803" w14:textId="77777777" w:rsidR="00864B8A" w:rsidRPr="00202DA8" w:rsidRDefault="00223A77" w:rsidP="00864B8A">
      <w:pPr>
        <w:spacing w:after="60"/>
        <w:ind w:left="720"/>
        <w:rPr>
          <w:rFonts w:eastAsia="SimSun" w:cs="Tahoma"/>
          <w:szCs w:val="18"/>
        </w:rPr>
      </w:pPr>
      <w:r w:rsidRPr="00202DA8">
        <w:rPr>
          <w:rFonts w:eastAsia="SimSun" w:cs="Tahoma"/>
          <w:b/>
          <w:szCs w:val="18"/>
        </w:rPr>
        <w:t>Office Standard 2013</w:t>
      </w:r>
    </w:p>
    <w:p w14:paraId="37A6B804" w14:textId="77777777" w:rsidR="00223A77" w:rsidRPr="00202DA8" w:rsidRDefault="00223A77" w:rsidP="00DF0E39">
      <w:pPr>
        <w:pStyle w:val="FootnoteBulletLevel1"/>
        <w:tabs>
          <w:tab w:val="clear" w:pos="900"/>
        </w:tabs>
        <w:spacing w:before="0" w:after="0"/>
        <w:ind w:left="720" w:firstLine="0"/>
        <w:rPr>
          <w:rFonts w:ascii="Tahoma" w:eastAsia="SimSun" w:hAnsi="Tahoma" w:cs="Tahoma"/>
          <w:spacing w:val="-4"/>
          <w:sz w:val="18"/>
          <w:szCs w:val="18"/>
        </w:rPr>
      </w:pPr>
      <w:r w:rsidRPr="00202DA8">
        <w:rPr>
          <w:rFonts w:ascii="Tahoma" w:eastAsia="SimSun" w:hAnsi="Tahoma" w:cs="Tahoma"/>
          <w:spacing w:val="-4"/>
          <w:sz w:val="18"/>
          <w:szCs w:val="18"/>
        </w:rPr>
        <w:t xml:space="preserve">Office Standard 2013 </w:t>
      </w:r>
      <w:r w:rsidRPr="00202DA8">
        <w:rPr>
          <w:rFonts w:ascii="Tahoma" w:eastAsia="SimSun" w:hAnsi="Tahoma" w:cs="Tahoma"/>
          <w:spacing w:val="-4"/>
          <w:sz w:val="18"/>
          <w:szCs w:val="18"/>
        </w:rPr>
        <w:t>的许可由以下部分组成：</w:t>
      </w:r>
      <w:r w:rsidRPr="00202DA8">
        <w:rPr>
          <w:rFonts w:ascii="Tahoma" w:eastAsia="SimSun" w:hAnsi="Tahoma" w:cs="Tahoma"/>
          <w:spacing w:val="-4"/>
          <w:sz w:val="18"/>
          <w:szCs w:val="18"/>
        </w:rPr>
        <w:t>Excel 2013</w:t>
      </w:r>
      <w:r w:rsidRPr="00202DA8">
        <w:rPr>
          <w:rFonts w:ascii="Tahoma" w:eastAsia="SimSun" w:hAnsi="Tahoma" w:cs="Tahoma"/>
          <w:spacing w:val="-4"/>
          <w:sz w:val="18"/>
          <w:szCs w:val="18"/>
        </w:rPr>
        <w:t>、</w:t>
      </w:r>
      <w:r w:rsidRPr="00202DA8">
        <w:rPr>
          <w:rFonts w:ascii="Tahoma" w:eastAsia="SimSun" w:hAnsi="Tahoma" w:cs="Tahoma"/>
          <w:spacing w:val="-4"/>
          <w:sz w:val="18"/>
          <w:szCs w:val="18"/>
        </w:rPr>
        <w:t>OneNote 2013</w:t>
      </w:r>
      <w:r w:rsidRPr="00202DA8">
        <w:rPr>
          <w:rFonts w:ascii="Tahoma" w:eastAsia="SimSun" w:hAnsi="Tahoma" w:cs="Tahoma"/>
          <w:spacing w:val="-4"/>
          <w:sz w:val="18"/>
          <w:szCs w:val="18"/>
        </w:rPr>
        <w:t>、</w:t>
      </w:r>
      <w:r w:rsidRPr="00202DA8">
        <w:rPr>
          <w:rFonts w:ascii="Tahoma" w:eastAsia="SimSun" w:hAnsi="Tahoma" w:cs="Tahoma"/>
          <w:spacing w:val="-4"/>
          <w:sz w:val="18"/>
          <w:szCs w:val="18"/>
        </w:rPr>
        <w:t>Outlook 2013</w:t>
      </w:r>
      <w:r w:rsidRPr="00202DA8">
        <w:rPr>
          <w:rFonts w:ascii="Tahoma" w:eastAsia="SimSun" w:hAnsi="Tahoma" w:cs="Tahoma"/>
          <w:spacing w:val="-4"/>
          <w:sz w:val="18"/>
          <w:szCs w:val="18"/>
        </w:rPr>
        <w:t>、</w:t>
      </w:r>
      <w:r w:rsidR="00D84E42" w:rsidRPr="00D84E42">
        <w:rPr>
          <w:rFonts w:ascii="Tahoma" w:eastAsia="SimSun" w:hAnsi="Tahoma" w:cs="Tahoma"/>
          <w:sz w:val="18"/>
          <w:szCs w:val="18"/>
        </w:rPr>
        <w:t xml:space="preserve">Office </w:t>
      </w:r>
      <w:r w:rsidR="00D84E42" w:rsidRPr="00D84E42">
        <w:rPr>
          <w:rFonts w:ascii="Tahoma" w:eastAsia="SimSun" w:hAnsi="Tahoma" w:cs="Tahoma"/>
          <w:sz w:val="18"/>
          <w:szCs w:val="18"/>
        </w:rPr>
        <w:t>家庭和学生版</w:t>
      </w:r>
      <w:r w:rsidR="00D84E42" w:rsidRPr="00D84E42">
        <w:rPr>
          <w:rFonts w:ascii="Tahoma" w:eastAsia="SimSun" w:hAnsi="Tahoma" w:cs="Tahoma"/>
          <w:sz w:val="18"/>
          <w:szCs w:val="18"/>
        </w:rPr>
        <w:t xml:space="preserve"> RT 2013 </w:t>
      </w:r>
      <w:r w:rsidR="00D84E42" w:rsidRPr="00D84E42">
        <w:rPr>
          <w:rFonts w:ascii="Tahoma" w:eastAsia="SimSun" w:hAnsi="Tahoma" w:cs="Tahoma"/>
          <w:sz w:val="18"/>
          <w:szCs w:val="18"/>
        </w:rPr>
        <w:t>商业用途、</w:t>
      </w:r>
      <w:r w:rsidRPr="00202DA8">
        <w:rPr>
          <w:rFonts w:ascii="Tahoma" w:eastAsia="SimSun" w:hAnsi="Tahoma" w:cs="Tahoma"/>
          <w:spacing w:val="-4"/>
          <w:sz w:val="18"/>
          <w:szCs w:val="18"/>
        </w:rPr>
        <w:t>Office Web Apps</w:t>
      </w:r>
      <w:r w:rsidRPr="00202DA8">
        <w:rPr>
          <w:rFonts w:ascii="Tahoma" w:eastAsia="SimSun" w:hAnsi="Tahoma" w:cs="Tahoma"/>
          <w:spacing w:val="-4"/>
          <w:sz w:val="18"/>
          <w:szCs w:val="18"/>
        </w:rPr>
        <w:t>、</w:t>
      </w:r>
      <w:r w:rsidRPr="00202DA8">
        <w:rPr>
          <w:rFonts w:ascii="Tahoma" w:eastAsia="SimSun" w:hAnsi="Tahoma" w:cs="Tahoma"/>
          <w:spacing w:val="-4"/>
          <w:sz w:val="18"/>
          <w:szCs w:val="18"/>
        </w:rPr>
        <w:t>PowerPoint 2013</w:t>
      </w:r>
      <w:r w:rsidRPr="00202DA8">
        <w:rPr>
          <w:rFonts w:ascii="Tahoma" w:eastAsia="SimSun" w:hAnsi="Tahoma" w:cs="Tahoma"/>
          <w:spacing w:val="-4"/>
          <w:sz w:val="18"/>
          <w:szCs w:val="18"/>
        </w:rPr>
        <w:t>、</w:t>
      </w:r>
      <w:r w:rsidRPr="00202DA8">
        <w:rPr>
          <w:rFonts w:ascii="Tahoma" w:eastAsia="SimSun" w:hAnsi="Tahoma" w:cs="Tahoma"/>
          <w:spacing w:val="-4"/>
          <w:sz w:val="18"/>
          <w:szCs w:val="18"/>
        </w:rPr>
        <w:t xml:space="preserve">Publisher 2013 </w:t>
      </w:r>
      <w:r w:rsidRPr="00202DA8">
        <w:rPr>
          <w:rFonts w:ascii="Tahoma" w:eastAsia="SimSun" w:hAnsi="Tahoma" w:cs="Tahoma"/>
          <w:spacing w:val="-4"/>
          <w:sz w:val="18"/>
          <w:szCs w:val="18"/>
        </w:rPr>
        <w:t>和</w:t>
      </w:r>
      <w:r w:rsidRPr="00202DA8">
        <w:rPr>
          <w:rFonts w:ascii="Tahoma" w:eastAsia="SimSun" w:hAnsi="Tahoma" w:cs="Tahoma"/>
          <w:spacing w:val="-4"/>
          <w:sz w:val="18"/>
          <w:szCs w:val="18"/>
        </w:rPr>
        <w:t xml:space="preserve"> Word 2013</w:t>
      </w:r>
      <w:r w:rsidRPr="00202DA8">
        <w:rPr>
          <w:rFonts w:ascii="Tahoma" w:eastAsia="SimSun" w:hAnsi="Tahoma" w:cs="Tahoma"/>
          <w:spacing w:val="-4"/>
          <w:sz w:val="18"/>
          <w:szCs w:val="18"/>
        </w:rPr>
        <w:t>。</w:t>
      </w:r>
    </w:p>
    <w:p w14:paraId="37A6B805" w14:textId="77777777" w:rsidR="00DF0E39" w:rsidRPr="00202DA8" w:rsidRDefault="00DF0E39" w:rsidP="00DF0E39">
      <w:pPr>
        <w:pStyle w:val="FootnoteBulletLevel1"/>
        <w:tabs>
          <w:tab w:val="clear" w:pos="900"/>
        </w:tabs>
        <w:spacing w:before="0" w:after="0"/>
        <w:ind w:left="720" w:firstLine="0"/>
        <w:rPr>
          <w:rFonts w:ascii="Tahoma" w:eastAsia="SimSun" w:hAnsi="Tahoma" w:cs="Tahoma"/>
          <w:sz w:val="18"/>
          <w:szCs w:val="18"/>
        </w:rPr>
      </w:pPr>
    </w:p>
    <w:p w14:paraId="37A6B806" w14:textId="77777777" w:rsidR="00864B8A" w:rsidRPr="00202DA8" w:rsidRDefault="00223A77" w:rsidP="00864B8A">
      <w:pPr>
        <w:spacing w:after="60"/>
        <w:ind w:left="720"/>
        <w:rPr>
          <w:rFonts w:eastAsia="SimSun" w:cs="Tahoma"/>
          <w:szCs w:val="18"/>
        </w:rPr>
      </w:pPr>
      <w:r w:rsidRPr="00202DA8">
        <w:rPr>
          <w:rFonts w:eastAsia="SimSun" w:cs="Tahoma"/>
          <w:b/>
          <w:szCs w:val="18"/>
        </w:rPr>
        <w:t xml:space="preserve">Microsoft Office Standard 2013 </w:t>
      </w:r>
      <w:r w:rsidRPr="00202DA8">
        <w:rPr>
          <w:rFonts w:eastAsia="SimSun" w:cs="Tahoma"/>
          <w:b/>
          <w:szCs w:val="18"/>
        </w:rPr>
        <w:t>不能分开</w:t>
      </w:r>
    </w:p>
    <w:p w14:paraId="37A6B807" w14:textId="77777777" w:rsidR="004574E9" w:rsidRPr="00202DA8" w:rsidRDefault="00223A77" w:rsidP="00864B8A">
      <w:pPr>
        <w:spacing w:after="60"/>
        <w:ind w:left="720"/>
        <w:rPr>
          <w:rFonts w:eastAsia="SimSun" w:cs="Tahoma"/>
          <w:szCs w:val="18"/>
        </w:rPr>
      </w:pPr>
      <w:r w:rsidRPr="00202DA8">
        <w:rPr>
          <w:rFonts w:eastAsia="SimSun" w:cs="Tahoma"/>
          <w:szCs w:val="18"/>
        </w:rPr>
        <w:t xml:space="preserve">Office Standard 2013 </w:t>
      </w:r>
      <w:r w:rsidRPr="00202DA8">
        <w:rPr>
          <w:rFonts w:eastAsia="SimSun" w:cs="Tahoma"/>
          <w:szCs w:val="18"/>
        </w:rPr>
        <w:t>由多个产品组成，这些产品是根据一个许可提供的。不得将该软件分开供一台以上的计算机使用。</w:t>
      </w:r>
    </w:p>
    <w:p w14:paraId="37A6B808" w14:textId="77777777" w:rsidR="00223A77" w:rsidRPr="00202DA8" w:rsidRDefault="00223A77" w:rsidP="004574E9">
      <w:pPr>
        <w:rPr>
          <w:rFonts w:eastAsia="SimSun" w:cs="Tahoma"/>
          <w:szCs w:val="18"/>
        </w:rPr>
      </w:pPr>
    </w:p>
    <w:p w14:paraId="37A6B809" w14:textId="77777777" w:rsidR="00B2182D" w:rsidRPr="00796998" w:rsidRDefault="00B26237" w:rsidP="00461CA9">
      <w:pPr>
        <w:pStyle w:val="Heading3"/>
        <w:rPr>
          <w:rFonts w:ascii="Tahoma" w:eastAsia="SimSun" w:hAnsi="Tahoma" w:cs="Tahoma"/>
        </w:rPr>
      </w:pPr>
      <w:bookmarkStart w:id="1083" w:name="_11_Office_Professional"/>
      <w:bookmarkStart w:id="1084" w:name="_Toc343078126"/>
      <w:bookmarkStart w:id="1085" w:name="Aps_9OfficeProPlusSubUserSL"/>
      <w:bookmarkEnd w:id="1083"/>
      <w:r w:rsidRPr="00796998">
        <w:rPr>
          <w:rFonts w:ascii="Tahoma" w:eastAsia="SimSun" w:hAnsi="Tahoma" w:cs="Tahoma"/>
          <w:caps/>
          <w:color w:val="F26200"/>
          <w:sz w:val="22"/>
          <w:vertAlign w:val="superscript"/>
        </w:rPr>
        <w:t>11</w:t>
      </w:r>
      <w:r w:rsidRPr="00796998">
        <w:rPr>
          <w:rFonts w:ascii="Tahoma" w:eastAsia="SimSun" w:hAnsi="Tahoma" w:cs="Tahoma"/>
          <w:color w:val="F26200"/>
          <w:sz w:val="22"/>
        </w:rPr>
        <w:t xml:space="preserve"> Office Professional Plus </w:t>
      </w:r>
      <w:r w:rsidRPr="00796998">
        <w:rPr>
          <w:rFonts w:ascii="Tahoma" w:eastAsia="SimSun" w:hAnsi="Tahoma" w:cs="Tahoma"/>
          <w:color w:val="F26200"/>
          <w:sz w:val="22"/>
        </w:rPr>
        <w:t>订购（用户</w:t>
      </w:r>
      <w:r w:rsidRPr="00796998">
        <w:rPr>
          <w:rFonts w:ascii="Tahoma" w:eastAsia="SimSun" w:hAnsi="Tahoma" w:cs="Tahoma"/>
          <w:color w:val="F26200"/>
          <w:sz w:val="22"/>
        </w:rPr>
        <w:t xml:space="preserve"> SL</w:t>
      </w:r>
      <w:r w:rsidRPr="00796998">
        <w:rPr>
          <w:rFonts w:ascii="Tahoma" w:eastAsia="SimSun" w:hAnsi="Tahoma" w:cs="Tahoma"/>
          <w:color w:val="F26200"/>
          <w:sz w:val="22"/>
        </w:rPr>
        <w:t>）</w:t>
      </w:r>
      <w:bookmarkEnd w:id="1082"/>
      <w:bookmarkEnd w:id="1084"/>
    </w:p>
    <w:bookmarkEnd w:id="1085"/>
    <w:p w14:paraId="37A6B80A" w14:textId="77777777" w:rsidR="00B2182D" w:rsidRPr="00796998" w:rsidRDefault="00B2182D" w:rsidP="00AE5A9F">
      <w:pPr>
        <w:rPr>
          <w:rFonts w:eastAsia="SimSun" w:cs="Tahoma"/>
        </w:rPr>
      </w:pPr>
    </w:p>
    <w:p w14:paraId="37A6B80B" w14:textId="77777777" w:rsidR="005C647E" w:rsidRPr="00796998" w:rsidRDefault="005C647E" w:rsidP="00864B8A">
      <w:pPr>
        <w:spacing w:after="60"/>
        <w:ind w:left="720"/>
        <w:rPr>
          <w:rFonts w:eastAsia="SimSun" w:cs="Tahoma"/>
        </w:rPr>
      </w:pPr>
      <w:r w:rsidRPr="00796998">
        <w:rPr>
          <w:rFonts w:eastAsia="SimSun" w:cs="Tahoma"/>
          <w:b/>
        </w:rPr>
        <w:t>大专院校和中小学校</w:t>
      </w:r>
    </w:p>
    <w:p w14:paraId="37A6B80C" w14:textId="77777777" w:rsidR="005C647E" w:rsidRPr="00796998" w:rsidRDefault="005C647E" w:rsidP="00810479">
      <w:pPr>
        <w:ind w:left="720"/>
        <w:rPr>
          <w:rFonts w:eastAsia="SimSun" w:cs="Tahoma"/>
        </w:rPr>
      </w:pPr>
      <w:r w:rsidRPr="00796998">
        <w:rPr>
          <w:rFonts w:eastAsia="SimSun" w:cs="Tahoma"/>
          <w:color w:val="000000"/>
        </w:rPr>
        <w:t>如果机构订阅了</w:t>
      </w:r>
      <w:r w:rsidRPr="00796998">
        <w:rPr>
          <w:rFonts w:eastAsia="SimSun" w:cs="Tahoma"/>
          <w:color w:val="000000"/>
        </w:rPr>
        <w:t xml:space="preserve"> Office Professional Plus </w:t>
      </w:r>
      <w:r w:rsidRPr="00796998">
        <w:rPr>
          <w:rFonts w:eastAsia="SimSun" w:cs="Tahoma"/>
          <w:color w:val="000000"/>
        </w:rPr>
        <w:t>订购，则必须为机构组织内部的每位合格用户购买</w:t>
      </w:r>
      <w:r w:rsidRPr="00796998">
        <w:rPr>
          <w:rFonts w:eastAsia="SimSun" w:cs="Tahoma"/>
          <w:color w:val="000000"/>
        </w:rPr>
        <w:t xml:space="preserve"> 1 </w:t>
      </w:r>
      <w:r w:rsidRPr="00796998">
        <w:rPr>
          <w:rFonts w:eastAsia="SimSun" w:cs="Tahoma"/>
          <w:color w:val="000000"/>
        </w:rPr>
        <w:t>份许可。如果机构注册了</w:t>
      </w:r>
      <w:r w:rsidRPr="00796998">
        <w:rPr>
          <w:rFonts w:eastAsia="SimSun" w:cs="Tahoma"/>
          <w:color w:val="000000"/>
        </w:rPr>
        <w:t xml:space="preserve"> Office Professional Plus </w:t>
      </w:r>
      <w:r w:rsidRPr="00796998">
        <w:rPr>
          <w:rFonts w:eastAsia="SimSun" w:cs="Tahoma"/>
          <w:color w:val="000000"/>
        </w:rPr>
        <w:t>订购的学生选项，则必须为组织内部的每位学生购买</w:t>
      </w:r>
      <w:r w:rsidRPr="00796998">
        <w:rPr>
          <w:rFonts w:eastAsia="SimSun" w:cs="Tahoma"/>
          <w:color w:val="000000"/>
        </w:rPr>
        <w:t xml:space="preserve"> 1 </w:t>
      </w:r>
      <w:r w:rsidRPr="00796998">
        <w:rPr>
          <w:rFonts w:eastAsia="SimSun" w:cs="Tahoma"/>
          <w:color w:val="000000"/>
        </w:rPr>
        <w:t>份许可。</w:t>
      </w:r>
    </w:p>
    <w:p w14:paraId="37A6B80D" w14:textId="77777777" w:rsidR="005C647E" w:rsidRPr="00796998" w:rsidRDefault="005C647E" w:rsidP="00810479">
      <w:pPr>
        <w:ind w:left="720"/>
        <w:rPr>
          <w:rFonts w:eastAsia="SimSun" w:cs="Tahoma"/>
        </w:rPr>
      </w:pPr>
    </w:p>
    <w:p w14:paraId="37A6B80E" w14:textId="77777777" w:rsidR="00B2182D" w:rsidRPr="00796998" w:rsidRDefault="00864B8A" w:rsidP="00864B8A">
      <w:pPr>
        <w:spacing w:after="60"/>
        <w:ind w:left="720"/>
        <w:rPr>
          <w:rFonts w:eastAsia="SimSun" w:cs="Tahoma"/>
        </w:rPr>
      </w:pPr>
      <w:r w:rsidRPr="00796998">
        <w:rPr>
          <w:rFonts w:eastAsia="SimSun" w:cs="Tahoma"/>
          <w:b/>
        </w:rPr>
        <w:t>介质资格</w:t>
      </w:r>
    </w:p>
    <w:p w14:paraId="37A6B80F" w14:textId="77777777" w:rsidR="005170F6" w:rsidRPr="00796998" w:rsidRDefault="005170F6" w:rsidP="00810479">
      <w:pPr>
        <w:ind w:left="720"/>
        <w:rPr>
          <w:rFonts w:eastAsia="SimSun" w:cs="Tahoma"/>
        </w:rPr>
      </w:pPr>
      <w:r w:rsidRPr="00796998">
        <w:rPr>
          <w:rFonts w:eastAsia="SimSun" w:cs="Tahoma"/>
          <w:bCs/>
          <w:szCs w:val="18"/>
        </w:rPr>
        <w:t>如果企业和企业订购客户具有有效的</w:t>
      </w:r>
      <w:r w:rsidRPr="00796998">
        <w:rPr>
          <w:rFonts w:eastAsia="SimSun" w:cs="Tahoma"/>
          <w:bCs/>
          <w:szCs w:val="18"/>
        </w:rPr>
        <w:t xml:space="preserve"> Office Professional Plus </w:t>
      </w:r>
      <w:r w:rsidRPr="00796998">
        <w:rPr>
          <w:rFonts w:eastAsia="SimSun" w:cs="Tahoma"/>
          <w:bCs/>
          <w:szCs w:val="18"/>
        </w:rPr>
        <w:t>订购</w:t>
      </w:r>
      <w:r w:rsidRPr="00796998">
        <w:rPr>
          <w:rFonts w:eastAsia="SimSun" w:cs="Tahoma"/>
          <w:bCs/>
          <w:szCs w:val="18"/>
        </w:rPr>
        <w:t xml:space="preserve"> (USL)</w:t>
      </w:r>
      <w:r w:rsidRPr="00796998">
        <w:rPr>
          <w:rFonts w:eastAsia="SimSun" w:cs="Tahoma"/>
          <w:bCs/>
          <w:szCs w:val="18"/>
        </w:rPr>
        <w:t>，且已依据其企业或企业订购协议部署了</w:t>
      </w:r>
      <w:r w:rsidRPr="00796998">
        <w:rPr>
          <w:rFonts w:eastAsia="SimSun" w:cs="Tahoma"/>
          <w:bCs/>
          <w:szCs w:val="18"/>
        </w:rPr>
        <w:t xml:space="preserve"> Office Professional Plus 2010</w:t>
      </w:r>
      <w:r w:rsidRPr="00796998">
        <w:rPr>
          <w:rFonts w:eastAsia="SimSun" w:cs="Tahoma"/>
          <w:bCs/>
          <w:szCs w:val="18"/>
        </w:rPr>
        <w:t>，则他们可在合格台式计算机上安装</w:t>
      </w:r>
      <w:r w:rsidRPr="00796998">
        <w:rPr>
          <w:rFonts w:eastAsia="SimSun" w:cs="Tahoma"/>
          <w:bCs/>
          <w:szCs w:val="18"/>
        </w:rPr>
        <w:t xml:space="preserve"> Office Professional Plus 2010 </w:t>
      </w:r>
      <w:r w:rsidRPr="00796998">
        <w:rPr>
          <w:rFonts w:eastAsia="SimSun" w:cs="Tahoma"/>
          <w:bCs/>
          <w:szCs w:val="18"/>
        </w:rPr>
        <w:t>软件来代替</w:t>
      </w:r>
      <w:r w:rsidRPr="00796998">
        <w:rPr>
          <w:rFonts w:eastAsia="SimSun" w:cs="Tahoma"/>
          <w:bCs/>
          <w:szCs w:val="18"/>
        </w:rPr>
        <w:t xml:space="preserve"> Office Professional Plus </w:t>
      </w:r>
      <w:r w:rsidRPr="00796998">
        <w:rPr>
          <w:rFonts w:eastAsia="SimSun" w:cs="Tahoma"/>
          <w:bCs/>
          <w:szCs w:val="18"/>
        </w:rPr>
        <w:t>订购软件。</w:t>
      </w:r>
    </w:p>
    <w:p w14:paraId="37A6B810" w14:textId="77777777" w:rsidR="00B2182D" w:rsidRPr="00796998" w:rsidRDefault="00B2182D" w:rsidP="00810479">
      <w:pPr>
        <w:ind w:left="720"/>
        <w:rPr>
          <w:rFonts w:eastAsia="SimSun" w:cs="Tahoma"/>
        </w:rPr>
      </w:pPr>
    </w:p>
    <w:p w14:paraId="37A6B811" w14:textId="77777777" w:rsidR="005170F6" w:rsidRPr="00796998" w:rsidRDefault="005170F6" w:rsidP="00810479">
      <w:pPr>
        <w:ind w:left="720"/>
        <w:rPr>
          <w:rFonts w:eastAsia="SimSun" w:cs="Tahoma"/>
        </w:rPr>
      </w:pPr>
      <w:r w:rsidRPr="00796998">
        <w:rPr>
          <w:rFonts w:eastAsia="SimSun" w:cs="Tahoma"/>
          <w:bCs/>
          <w:color w:val="000000"/>
          <w:szCs w:val="18"/>
        </w:rPr>
        <w:t>如果企业和企业订购客户具有有效的</w:t>
      </w:r>
      <w:r w:rsidRPr="00796998">
        <w:rPr>
          <w:rFonts w:eastAsia="SimSun" w:cs="Tahoma"/>
          <w:bCs/>
          <w:color w:val="000000"/>
          <w:szCs w:val="18"/>
        </w:rPr>
        <w:t xml:space="preserve"> Office Professional Plus </w:t>
      </w:r>
      <w:r w:rsidRPr="00796998">
        <w:rPr>
          <w:rFonts w:eastAsia="SimSun" w:cs="Tahoma"/>
          <w:bCs/>
          <w:color w:val="000000"/>
          <w:szCs w:val="18"/>
        </w:rPr>
        <w:t>订购</w:t>
      </w:r>
      <w:r w:rsidRPr="00796998">
        <w:rPr>
          <w:rFonts w:eastAsia="SimSun" w:cs="Tahoma"/>
          <w:bCs/>
          <w:color w:val="000000"/>
          <w:szCs w:val="18"/>
        </w:rPr>
        <w:t xml:space="preserve"> (USL)</w:t>
      </w:r>
      <w:r w:rsidRPr="00796998">
        <w:rPr>
          <w:rFonts w:eastAsia="SimSun" w:cs="Tahoma"/>
          <w:bCs/>
          <w:color w:val="000000"/>
          <w:szCs w:val="18"/>
        </w:rPr>
        <w:t>，且已依据其企业或企业订购协议部署了</w:t>
      </w:r>
      <w:r w:rsidRPr="00796998">
        <w:rPr>
          <w:rFonts w:eastAsia="SimSun" w:cs="Tahoma"/>
          <w:bCs/>
          <w:color w:val="000000"/>
          <w:szCs w:val="18"/>
        </w:rPr>
        <w:t xml:space="preserve"> Office for Mac Standard 2011</w:t>
      </w:r>
      <w:r w:rsidRPr="00796998">
        <w:rPr>
          <w:rFonts w:eastAsia="SimSun" w:cs="Tahoma"/>
          <w:bCs/>
          <w:color w:val="000000"/>
          <w:szCs w:val="18"/>
        </w:rPr>
        <w:t>，则他们可在合格台式计算机上安装</w:t>
      </w:r>
      <w:r w:rsidRPr="00796998">
        <w:rPr>
          <w:rFonts w:eastAsia="SimSun" w:cs="Tahoma"/>
          <w:bCs/>
          <w:color w:val="000000"/>
          <w:szCs w:val="18"/>
        </w:rPr>
        <w:t xml:space="preserve"> Office for Mac Standard 2011 </w:t>
      </w:r>
      <w:r w:rsidRPr="00796998">
        <w:rPr>
          <w:rFonts w:eastAsia="SimSun" w:cs="Tahoma"/>
          <w:bCs/>
          <w:color w:val="000000"/>
          <w:szCs w:val="18"/>
        </w:rPr>
        <w:t>软件来代替</w:t>
      </w:r>
      <w:r w:rsidRPr="00796998">
        <w:rPr>
          <w:rFonts w:eastAsia="SimSun" w:cs="Tahoma"/>
          <w:bCs/>
          <w:color w:val="000000"/>
          <w:szCs w:val="18"/>
        </w:rPr>
        <w:t xml:space="preserve"> Office Professional Plus </w:t>
      </w:r>
      <w:r w:rsidRPr="00796998">
        <w:rPr>
          <w:rFonts w:eastAsia="SimSun" w:cs="Tahoma"/>
          <w:bCs/>
          <w:color w:val="000000"/>
          <w:szCs w:val="18"/>
        </w:rPr>
        <w:t>订购软件。</w:t>
      </w:r>
    </w:p>
    <w:p w14:paraId="37A6B812" w14:textId="77777777" w:rsidR="005170F6" w:rsidRPr="00796998" w:rsidRDefault="005170F6" w:rsidP="00810479">
      <w:pPr>
        <w:ind w:left="720"/>
        <w:rPr>
          <w:rFonts w:eastAsia="SimSun" w:cs="Tahoma"/>
        </w:rPr>
      </w:pPr>
    </w:p>
    <w:p w14:paraId="37A6B813" w14:textId="77777777" w:rsidR="005170F6" w:rsidRPr="00796998" w:rsidRDefault="005170F6" w:rsidP="00810479">
      <w:pPr>
        <w:ind w:left="720"/>
        <w:rPr>
          <w:rFonts w:eastAsia="SimSun" w:cs="Tahoma"/>
        </w:rPr>
      </w:pPr>
      <w:r w:rsidRPr="00796998">
        <w:rPr>
          <w:rFonts w:eastAsia="SimSun" w:cs="Tahoma"/>
          <w:bCs/>
          <w:color w:val="000000"/>
          <w:szCs w:val="18"/>
        </w:rPr>
        <w:t>在其他任何情况下，客户必须使用</w:t>
      </w:r>
      <w:r w:rsidRPr="00796998">
        <w:rPr>
          <w:rFonts w:eastAsia="SimSun" w:cs="Tahoma"/>
          <w:bCs/>
          <w:color w:val="000000"/>
          <w:szCs w:val="18"/>
        </w:rPr>
        <w:t xml:space="preserve"> Office Professional Plus </w:t>
      </w:r>
      <w:r w:rsidRPr="00796998">
        <w:rPr>
          <w:rFonts w:eastAsia="SimSun" w:cs="Tahoma"/>
          <w:bCs/>
          <w:color w:val="000000"/>
          <w:szCs w:val="18"/>
        </w:rPr>
        <w:t>订购介质在他们的</w:t>
      </w:r>
      <w:r w:rsidRPr="00796998">
        <w:rPr>
          <w:rFonts w:eastAsia="SimSun" w:cs="Tahoma"/>
          <w:bCs/>
          <w:color w:val="000000"/>
          <w:szCs w:val="18"/>
        </w:rPr>
        <w:t xml:space="preserve"> Office Professional Plus </w:t>
      </w:r>
      <w:r w:rsidRPr="00796998">
        <w:rPr>
          <w:rFonts w:eastAsia="SimSun" w:cs="Tahoma"/>
          <w:bCs/>
          <w:color w:val="000000"/>
          <w:szCs w:val="18"/>
        </w:rPr>
        <w:t>订购</w:t>
      </w:r>
      <w:r w:rsidRPr="00796998">
        <w:rPr>
          <w:rFonts w:eastAsia="SimSun" w:cs="Tahoma"/>
          <w:bCs/>
          <w:color w:val="000000"/>
          <w:szCs w:val="18"/>
        </w:rPr>
        <w:t xml:space="preserve"> (USL) </w:t>
      </w:r>
      <w:r w:rsidRPr="00796998">
        <w:rPr>
          <w:rFonts w:eastAsia="SimSun" w:cs="Tahoma"/>
          <w:bCs/>
          <w:color w:val="000000"/>
          <w:szCs w:val="18"/>
        </w:rPr>
        <w:t>下安装软件。</w:t>
      </w:r>
    </w:p>
    <w:p w14:paraId="37A6B814" w14:textId="77777777" w:rsidR="005170F6" w:rsidRPr="00796998" w:rsidRDefault="005170F6" w:rsidP="00810479">
      <w:pPr>
        <w:ind w:left="720"/>
        <w:rPr>
          <w:rFonts w:eastAsia="SimSun" w:cs="Tahoma"/>
        </w:rPr>
      </w:pPr>
    </w:p>
    <w:p w14:paraId="37A6B815" w14:textId="77777777" w:rsidR="00B2182D" w:rsidRPr="00796998" w:rsidRDefault="00B2182D" w:rsidP="00810479">
      <w:pPr>
        <w:ind w:left="720"/>
        <w:rPr>
          <w:rFonts w:eastAsia="SimSun" w:cs="Tahoma"/>
          <w:lang w:eastAsia="zh-CN"/>
        </w:rPr>
      </w:pPr>
      <w:r w:rsidRPr="00796998">
        <w:rPr>
          <w:rFonts w:eastAsia="SimSun" w:cs="Tahoma"/>
          <w:bCs/>
          <w:szCs w:val="18"/>
        </w:rPr>
        <w:t>这是在引入</w:t>
      </w:r>
      <w:r w:rsidRPr="00796998">
        <w:rPr>
          <w:rFonts w:eastAsia="SimSun" w:cs="Tahoma"/>
          <w:bCs/>
          <w:szCs w:val="18"/>
        </w:rPr>
        <w:t xml:space="preserve"> Office Professional Plus </w:t>
      </w:r>
      <w:r w:rsidRPr="00796998">
        <w:rPr>
          <w:rFonts w:eastAsia="SimSun" w:cs="Tahoma"/>
          <w:bCs/>
          <w:szCs w:val="18"/>
        </w:rPr>
        <w:t>订购在线服务的过程中的一个一次性特例。客户需要符合下一个版本的在线服务升级要求。</w:t>
      </w:r>
      <w:r w:rsidRPr="00796998">
        <w:rPr>
          <w:rFonts w:eastAsia="SimSun" w:cs="Tahoma"/>
          <w:bCs/>
          <w:szCs w:val="18"/>
          <w:lang w:eastAsia="zh-CN"/>
        </w:rPr>
        <w:t>有关在线服务升级要求的详细信息，请参阅微软产品使用权利</w:t>
      </w:r>
      <w:r w:rsidRPr="00796998">
        <w:rPr>
          <w:rFonts w:eastAsia="SimSun" w:cs="Tahoma"/>
          <w:bCs/>
          <w:szCs w:val="18"/>
          <w:lang w:eastAsia="zh-CN"/>
        </w:rPr>
        <w:t xml:space="preserve"> (PUR)</w:t>
      </w:r>
      <w:r w:rsidRPr="00796998">
        <w:rPr>
          <w:rFonts w:eastAsia="SimSun" w:cs="Tahoma"/>
          <w:bCs/>
          <w:szCs w:val="18"/>
          <w:lang w:eastAsia="zh-CN"/>
        </w:rPr>
        <w:t>，网址为：</w:t>
      </w:r>
      <w:r w:rsidRPr="00796998">
        <w:rPr>
          <w:rFonts w:eastAsia="SimSun" w:cs="Tahoma"/>
          <w:bCs/>
          <w:szCs w:val="18"/>
          <w:lang w:eastAsia="zh-CN"/>
        </w:rPr>
        <w:t>http://www.microsoftvolumelicensing.com/userights/PUR.aspx</w:t>
      </w:r>
    </w:p>
    <w:p w14:paraId="37A6B816" w14:textId="77777777" w:rsidR="00B2182D" w:rsidRPr="00796998" w:rsidRDefault="00B2182D" w:rsidP="00810479">
      <w:pPr>
        <w:ind w:left="720"/>
        <w:rPr>
          <w:rFonts w:eastAsia="SimSun" w:cs="Tahoma"/>
          <w:lang w:eastAsia="zh-CN"/>
        </w:rPr>
      </w:pPr>
    </w:p>
    <w:p w14:paraId="37A6B817" w14:textId="77777777" w:rsidR="00ED6F81" w:rsidRPr="00796998" w:rsidRDefault="00ED6F81" w:rsidP="00864B8A">
      <w:pPr>
        <w:spacing w:after="60"/>
        <w:ind w:left="720"/>
        <w:rPr>
          <w:rFonts w:eastAsia="SimSun" w:cs="Tahoma"/>
        </w:rPr>
      </w:pPr>
      <w:r w:rsidRPr="00796998">
        <w:rPr>
          <w:rFonts w:eastAsia="SimSun" w:cs="Tahoma"/>
          <w:b/>
        </w:rPr>
        <w:t xml:space="preserve">Windows To Go </w:t>
      </w:r>
      <w:r w:rsidRPr="00796998">
        <w:rPr>
          <w:rFonts w:eastAsia="SimSun" w:cs="Tahoma"/>
          <w:b/>
        </w:rPr>
        <w:t>权利的介质资格</w:t>
      </w:r>
    </w:p>
    <w:p w14:paraId="37A6B818" w14:textId="77777777" w:rsidR="00ED6F81" w:rsidRPr="00202DA8" w:rsidRDefault="00ED6F81" w:rsidP="00810479">
      <w:pPr>
        <w:ind w:left="720"/>
        <w:rPr>
          <w:rFonts w:eastAsia="SimSun" w:cs="Tahoma"/>
          <w:spacing w:val="-2"/>
        </w:rPr>
      </w:pPr>
      <w:r w:rsidRPr="00202DA8">
        <w:rPr>
          <w:rFonts w:eastAsia="SimSun" w:cs="Tahoma"/>
          <w:spacing w:val="-2"/>
          <w:szCs w:val="18"/>
        </w:rPr>
        <w:t>作为</w:t>
      </w:r>
      <w:r w:rsidRPr="00202DA8">
        <w:rPr>
          <w:rFonts w:eastAsia="SimSun" w:cs="Tahoma"/>
          <w:spacing w:val="-2"/>
          <w:szCs w:val="18"/>
        </w:rPr>
        <w:t xml:space="preserve"> Windows To Go </w:t>
      </w:r>
      <w:r w:rsidRPr="00202DA8">
        <w:rPr>
          <w:rFonts w:eastAsia="SimSun" w:cs="Tahoma"/>
          <w:spacing w:val="-2"/>
          <w:szCs w:val="18"/>
        </w:rPr>
        <w:t>权利引入的一部分，如果您为其分配</w:t>
      </w:r>
      <w:r w:rsidRPr="00202DA8">
        <w:rPr>
          <w:rFonts w:eastAsia="SimSun" w:cs="Tahoma"/>
          <w:spacing w:val="-2"/>
          <w:szCs w:val="18"/>
        </w:rPr>
        <w:t xml:space="preserve"> Office Professional Plus </w:t>
      </w:r>
      <w:r w:rsidRPr="00202DA8">
        <w:rPr>
          <w:rFonts w:eastAsia="SimSun" w:cs="Tahoma"/>
          <w:spacing w:val="-2"/>
          <w:szCs w:val="18"/>
        </w:rPr>
        <w:t>订购许可的用户调用了根据</w:t>
      </w:r>
      <w:r w:rsidRPr="00202DA8">
        <w:rPr>
          <w:rFonts w:eastAsia="SimSun" w:cs="Tahoma"/>
          <w:spacing w:val="-2"/>
          <w:szCs w:val="18"/>
        </w:rPr>
        <w:t xml:space="preserve"> Windows to Go </w:t>
      </w:r>
      <w:r w:rsidRPr="00202DA8">
        <w:rPr>
          <w:rFonts w:eastAsia="SimSun" w:cs="Tahoma"/>
          <w:spacing w:val="-2"/>
          <w:szCs w:val="18"/>
        </w:rPr>
        <w:t>权利使用软件的权利，而不是在根据</w:t>
      </w:r>
      <w:r w:rsidRPr="00202DA8">
        <w:rPr>
          <w:rFonts w:eastAsia="SimSun" w:cs="Tahoma"/>
          <w:spacing w:val="-2"/>
          <w:szCs w:val="18"/>
        </w:rPr>
        <w:t xml:space="preserve"> Office Professional Plus </w:t>
      </w:r>
      <w:r w:rsidRPr="00202DA8">
        <w:rPr>
          <w:rFonts w:eastAsia="SimSun" w:cs="Tahoma"/>
          <w:spacing w:val="-2"/>
          <w:szCs w:val="18"/>
        </w:rPr>
        <w:t>订购的产品使用权利获得许可的五台设备的某一台上安装随</w:t>
      </w:r>
      <w:r w:rsidRPr="00202DA8">
        <w:rPr>
          <w:rFonts w:eastAsia="SimSun" w:cs="Tahoma"/>
          <w:spacing w:val="-2"/>
          <w:szCs w:val="18"/>
        </w:rPr>
        <w:t xml:space="preserve"> Office Professional Plus </w:t>
      </w:r>
      <w:r w:rsidRPr="00202DA8">
        <w:rPr>
          <w:rFonts w:eastAsia="SimSun" w:cs="Tahoma"/>
          <w:spacing w:val="-2"/>
          <w:szCs w:val="18"/>
        </w:rPr>
        <w:t>订购提供的软件的副本，则该用户可在用于</w:t>
      </w:r>
      <w:r w:rsidRPr="00202DA8">
        <w:rPr>
          <w:rFonts w:eastAsia="SimSun" w:cs="Tahoma"/>
          <w:spacing w:val="-2"/>
          <w:szCs w:val="18"/>
        </w:rPr>
        <w:t xml:space="preserve"> Windows to Go </w:t>
      </w:r>
      <w:r w:rsidRPr="00202DA8">
        <w:rPr>
          <w:rFonts w:eastAsia="SimSun" w:cs="Tahoma"/>
          <w:spacing w:val="-2"/>
          <w:szCs w:val="18"/>
        </w:rPr>
        <w:t>权利的</w:t>
      </w:r>
      <w:r w:rsidRPr="00202DA8">
        <w:rPr>
          <w:rFonts w:eastAsia="SimSun" w:cs="Tahoma"/>
          <w:spacing w:val="-2"/>
          <w:szCs w:val="18"/>
        </w:rPr>
        <w:t xml:space="preserve"> USB </w:t>
      </w:r>
      <w:r w:rsidRPr="00202DA8">
        <w:rPr>
          <w:rFonts w:eastAsia="SimSun" w:cs="Tahoma"/>
          <w:spacing w:val="-2"/>
          <w:szCs w:val="18"/>
        </w:rPr>
        <w:t>驱动器上安装一份</w:t>
      </w:r>
      <w:r w:rsidRPr="00202DA8">
        <w:rPr>
          <w:rFonts w:eastAsia="SimSun" w:cs="Tahoma"/>
          <w:spacing w:val="-2"/>
          <w:szCs w:val="18"/>
        </w:rPr>
        <w:t xml:space="preserve"> Office Professional Plus </w:t>
      </w:r>
      <w:r w:rsidRPr="00202DA8">
        <w:rPr>
          <w:rFonts w:eastAsia="SimSun" w:cs="Tahoma"/>
          <w:spacing w:val="-2"/>
          <w:szCs w:val="18"/>
        </w:rPr>
        <w:t>软件副本，并在任何许可设备上使用该</w:t>
      </w:r>
      <w:r w:rsidRPr="00202DA8">
        <w:rPr>
          <w:rFonts w:eastAsia="SimSun" w:cs="Tahoma"/>
          <w:spacing w:val="-2"/>
          <w:szCs w:val="18"/>
        </w:rPr>
        <w:t xml:space="preserve"> USB </w:t>
      </w:r>
      <w:r w:rsidRPr="00202DA8">
        <w:rPr>
          <w:rFonts w:eastAsia="SimSun" w:cs="Tahoma"/>
          <w:spacing w:val="-2"/>
          <w:szCs w:val="18"/>
        </w:rPr>
        <w:t>驱动器上的</w:t>
      </w:r>
      <w:r w:rsidRPr="00202DA8">
        <w:rPr>
          <w:rFonts w:eastAsia="SimSun" w:cs="Tahoma"/>
          <w:spacing w:val="-2"/>
          <w:szCs w:val="18"/>
        </w:rPr>
        <w:t xml:space="preserve"> Office Professional Plus </w:t>
      </w:r>
      <w:r w:rsidRPr="00202DA8">
        <w:rPr>
          <w:rFonts w:eastAsia="SimSun" w:cs="Tahoma"/>
          <w:spacing w:val="-2"/>
          <w:szCs w:val="18"/>
        </w:rPr>
        <w:t>软件。</w:t>
      </w:r>
      <w:r w:rsidRPr="00202DA8">
        <w:rPr>
          <w:rFonts w:eastAsia="SimSun" w:cs="Tahoma"/>
          <w:spacing w:val="-2"/>
          <w:szCs w:val="18"/>
        </w:rPr>
        <w:t> </w:t>
      </w:r>
      <w:r w:rsidRPr="00202DA8">
        <w:rPr>
          <w:rFonts w:eastAsia="SimSun" w:cs="Tahoma"/>
          <w:spacing w:val="-2"/>
          <w:szCs w:val="18"/>
        </w:rPr>
        <w:t>您的</w:t>
      </w:r>
      <w:r w:rsidRPr="00202DA8">
        <w:rPr>
          <w:rFonts w:eastAsia="SimSun" w:cs="Tahoma"/>
          <w:spacing w:val="-2"/>
          <w:szCs w:val="18"/>
        </w:rPr>
        <w:t xml:space="preserve"> Office Professional Plus </w:t>
      </w:r>
      <w:r w:rsidRPr="00202DA8">
        <w:rPr>
          <w:rFonts w:eastAsia="SimSun" w:cs="Tahoma"/>
          <w:spacing w:val="-2"/>
          <w:szCs w:val="18"/>
        </w:rPr>
        <w:t>订购终止之后，该权利也将到期。</w:t>
      </w:r>
    </w:p>
    <w:p w14:paraId="37A6B819" w14:textId="77777777" w:rsidR="00ED6F81" w:rsidRPr="00796998" w:rsidRDefault="00ED6F81" w:rsidP="00810479">
      <w:pPr>
        <w:ind w:left="720"/>
        <w:rPr>
          <w:rFonts w:eastAsia="SimSun" w:cs="Tahoma"/>
        </w:rPr>
      </w:pPr>
    </w:p>
    <w:p w14:paraId="37A6B81A" w14:textId="77777777" w:rsidR="00B2182D" w:rsidRPr="00796998" w:rsidRDefault="00B2182D" w:rsidP="00864B8A">
      <w:pPr>
        <w:spacing w:after="60"/>
        <w:ind w:left="720"/>
        <w:rPr>
          <w:rFonts w:eastAsia="SimSun" w:cs="Tahoma"/>
        </w:rPr>
      </w:pPr>
      <w:r w:rsidRPr="00796998">
        <w:rPr>
          <w:rFonts w:eastAsia="SimSun" w:cs="Tahoma"/>
          <w:b/>
        </w:rPr>
        <w:t>降级权利</w:t>
      </w:r>
    </w:p>
    <w:p w14:paraId="37A6B81B" w14:textId="77777777" w:rsidR="00EE43E1" w:rsidRPr="00796998" w:rsidRDefault="00B2182D" w:rsidP="00AE5A9F">
      <w:pPr>
        <w:ind w:left="720"/>
        <w:rPr>
          <w:rFonts w:eastAsia="SimSun" w:cs="Tahoma"/>
        </w:rPr>
      </w:pPr>
      <w:r w:rsidRPr="00796998">
        <w:rPr>
          <w:rFonts w:eastAsia="SimSun" w:cs="Tahoma"/>
          <w:bCs/>
          <w:szCs w:val="18"/>
        </w:rPr>
        <w:t>由于</w:t>
      </w:r>
      <w:r w:rsidRPr="00796998">
        <w:rPr>
          <w:rFonts w:eastAsia="SimSun" w:cs="Tahoma"/>
          <w:bCs/>
          <w:szCs w:val="18"/>
        </w:rPr>
        <w:t xml:space="preserve"> Office Professional Plus </w:t>
      </w:r>
      <w:r w:rsidRPr="00796998">
        <w:rPr>
          <w:rFonts w:eastAsia="SimSun" w:cs="Tahoma"/>
          <w:bCs/>
          <w:szCs w:val="18"/>
        </w:rPr>
        <w:t>订购在线服务没有早期版本，因此没有降级权利。</w:t>
      </w:r>
      <w:bookmarkStart w:id="1086" w:name="Srv_9OutlookMac2011"/>
    </w:p>
    <w:p w14:paraId="37A6B81C" w14:textId="77777777" w:rsidR="00AE5A9F" w:rsidRPr="00796998" w:rsidRDefault="00AE5A9F" w:rsidP="00AE5A9F">
      <w:pPr>
        <w:rPr>
          <w:rFonts w:eastAsia="SimSun" w:cs="Tahoma"/>
        </w:rPr>
      </w:pPr>
    </w:p>
    <w:p w14:paraId="37A6B81D" w14:textId="77777777" w:rsidR="00AE5A9F" w:rsidRPr="00796998" w:rsidRDefault="00AE5A9F" w:rsidP="00AE5A9F">
      <w:pPr>
        <w:rPr>
          <w:rFonts w:eastAsia="SimSun" w:cs="Tahoma"/>
        </w:rPr>
      </w:pPr>
    </w:p>
    <w:p w14:paraId="37A6B81E" w14:textId="77777777" w:rsidR="00704723" w:rsidRPr="00796998" w:rsidRDefault="00B26237" w:rsidP="00704723">
      <w:pPr>
        <w:pStyle w:val="Heading3"/>
        <w:rPr>
          <w:rFonts w:ascii="Tahoma" w:eastAsia="SimSun" w:hAnsi="Tahoma" w:cs="Tahoma"/>
        </w:rPr>
      </w:pPr>
      <w:bookmarkStart w:id="1087" w:name="_12_Outlook_for"/>
      <w:bookmarkStart w:id="1088" w:name="_Toc336338270"/>
      <w:bookmarkStart w:id="1089" w:name="_Toc343078127"/>
      <w:bookmarkEnd w:id="1087"/>
      <w:r w:rsidRPr="00796998">
        <w:rPr>
          <w:rFonts w:ascii="Tahoma" w:eastAsia="SimSun" w:hAnsi="Tahoma" w:cs="Tahoma"/>
          <w:caps/>
          <w:color w:val="F66400"/>
          <w:sz w:val="22"/>
          <w:vertAlign w:val="superscript"/>
        </w:rPr>
        <w:t>12</w:t>
      </w:r>
      <w:r w:rsidRPr="00796998">
        <w:rPr>
          <w:rFonts w:ascii="Tahoma" w:eastAsia="SimSun" w:hAnsi="Tahoma" w:cs="Tahoma"/>
          <w:color w:val="F66400"/>
          <w:sz w:val="22"/>
        </w:rPr>
        <w:t xml:space="preserve"> Outlook for Mac 2011</w:t>
      </w:r>
      <w:bookmarkEnd w:id="1088"/>
      <w:bookmarkEnd w:id="1089"/>
      <w:r w:rsidRPr="00796998">
        <w:rPr>
          <w:rFonts w:ascii="Tahoma" w:eastAsia="SimSun" w:hAnsi="Tahoma" w:cs="Tahoma"/>
          <w:color w:val="F66400"/>
          <w:sz w:val="22"/>
        </w:rPr>
        <w:t xml:space="preserve"> </w:t>
      </w:r>
    </w:p>
    <w:bookmarkEnd w:id="1086"/>
    <w:p w14:paraId="37A6B81F" w14:textId="77777777" w:rsidR="00704723" w:rsidRPr="00796998" w:rsidRDefault="00704723" w:rsidP="00AE5A9F">
      <w:pPr>
        <w:rPr>
          <w:rFonts w:eastAsia="SimSun" w:cs="Tahoma"/>
        </w:rPr>
      </w:pPr>
    </w:p>
    <w:p w14:paraId="37A6B820" w14:textId="77777777" w:rsidR="00704723" w:rsidRPr="00796998" w:rsidRDefault="00704723" w:rsidP="00864B8A">
      <w:pPr>
        <w:spacing w:after="60"/>
        <w:ind w:left="720"/>
        <w:rPr>
          <w:rFonts w:eastAsia="SimSun" w:cs="Tahoma"/>
        </w:rPr>
      </w:pPr>
      <w:r w:rsidRPr="00796998">
        <w:rPr>
          <w:rFonts w:eastAsia="SimSun" w:cs="Tahoma"/>
          <w:b/>
        </w:rPr>
        <w:t xml:space="preserve">Entourage for Mac 2008 </w:t>
      </w:r>
      <w:r w:rsidRPr="00796998">
        <w:rPr>
          <w:rFonts w:eastAsia="SimSun" w:cs="Tahoma"/>
          <w:b/>
        </w:rPr>
        <w:t>的软件保障迁移途径</w:t>
      </w:r>
    </w:p>
    <w:p w14:paraId="37A6B821" w14:textId="77777777" w:rsidR="00223A77" w:rsidRPr="00796998" w:rsidRDefault="00704723" w:rsidP="00AE5A9F">
      <w:pPr>
        <w:adjustRightInd w:val="0"/>
        <w:ind w:left="720"/>
        <w:textAlignment w:val="baseline"/>
        <w:rPr>
          <w:rFonts w:eastAsia="SimSun" w:cs="Tahoma"/>
        </w:rPr>
      </w:pPr>
      <w:r w:rsidRPr="00796998">
        <w:rPr>
          <w:rFonts w:eastAsia="SimSun" w:cs="Tahoma"/>
          <w:szCs w:val="20"/>
        </w:rPr>
        <w:t xml:space="preserve">Entourage for Mac 2008 </w:t>
      </w:r>
      <w:r w:rsidRPr="00796998">
        <w:rPr>
          <w:rFonts w:eastAsia="SimSun" w:cs="Tahoma"/>
          <w:szCs w:val="20"/>
        </w:rPr>
        <w:t>的后续版本</w:t>
      </w:r>
      <w:bookmarkStart w:id="1090" w:name="Srv_8Project2010Pro"/>
      <w:r w:rsidRPr="00796998">
        <w:rPr>
          <w:rFonts w:eastAsia="SimSun" w:cs="Tahoma"/>
          <w:szCs w:val="20"/>
        </w:rPr>
        <w:t>是</w:t>
      </w:r>
      <w:r w:rsidRPr="00796998">
        <w:rPr>
          <w:rFonts w:eastAsia="SimSun" w:cs="Tahoma"/>
          <w:szCs w:val="20"/>
        </w:rPr>
        <w:t xml:space="preserve"> Outlook for Mac 2011</w:t>
      </w:r>
      <w:r w:rsidRPr="00796998">
        <w:rPr>
          <w:rFonts w:eastAsia="SimSun" w:cs="Tahoma"/>
          <w:szCs w:val="20"/>
        </w:rPr>
        <w:t>。</w:t>
      </w:r>
    </w:p>
    <w:p w14:paraId="37A6B822" w14:textId="77777777" w:rsidR="00AE5A9F" w:rsidRPr="00796998" w:rsidRDefault="00AE5A9F" w:rsidP="00AE5A9F">
      <w:pPr>
        <w:adjustRightInd w:val="0"/>
        <w:textAlignment w:val="baseline"/>
        <w:rPr>
          <w:rFonts w:eastAsia="SimSun" w:cs="Tahoma"/>
        </w:rPr>
      </w:pPr>
    </w:p>
    <w:p w14:paraId="37A6B823" w14:textId="77777777" w:rsidR="00AE5A9F" w:rsidRDefault="00AE5A9F" w:rsidP="00AE5A9F">
      <w:pPr>
        <w:adjustRightInd w:val="0"/>
        <w:textAlignment w:val="baseline"/>
        <w:rPr>
          <w:rFonts w:eastAsia="SimSun" w:cs="Tahoma"/>
        </w:rPr>
      </w:pPr>
    </w:p>
    <w:p w14:paraId="37A6B824" w14:textId="77777777" w:rsidR="00202DA8" w:rsidRPr="00796998" w:rsidRDefault="00202DA8" w:rsidP="00AE5A9F">
      <w:pPr>
        <w:adjustRightInd w:val="0"/>
        <w:textAlignment w:val="baseline"/>
        <w:rPr>
          <w:rFonts w:eastAsia="SimSun" w:cs="Tahoma"/>
        </w:rPr>
      </w:pPr>
    </w:p>
    <w:p w14:paraId="37A6B825" w14:textId="77777777" w:rsidR="00223A77" w:rsidRPr="00796998" w:rsidRDefault="00B26237" w:rsidP="00223A77">
      <w:pPr>
        <w:pStyle w:val="Heading3"/>
        <w:rPr>
          <w:rFonts w:ascii="Tahoma" w:eastAsia="SimSun" w:hAnsi="Tahoma" w:cs="Tahoma"/>
        </w:rPr>
      </w:pPr>
      <w:bookmarkStart w:id="1091" w:name="_13_Project_2013"/>
      <w:bookmarkStart w:id="1092" w:name="_Toc336338271"/>
      <w:bookmarkStart w:id="1093" w:name="_Toc343078128"/>
      <w:bookmarkStart w:id="1094" w:name="_Toc254806116"/>
      <w:bookmarkStart w:id="1095" w:name="Srv_Project2010Pro"/>
      <w:bookmarkStart w:id="1096" w:name="Aps_8Project2010Pro"/>
      <w:bookmarkEnd w:id="1091"/>
      <w:r w:rsidRPr="00796998">
        <w:rPr>
          <w:rFonts w:ascii="Tahoma" w:eastAsia="SimSun" w:hAnsi="Tahoma" w:cs="Tahoma"/>
          <w:caps/>
          <w:color w:val="F66400"/>
          <w:sz w:val="22"/>
          <w:vertAlign w:val="superscript"/>
        </w:rPr>
        <w:t>13</w:t>
      </w:r>
      <w:r w:rsidRPr="00796998">
        <w:rPr>
          <w:rFonts w:ascii="Tahoma" w:eastAsia="SimSun" w:hAnsi="Tahoma" w:cs="Tahoma"/>
          <w:color w:val="F66400"/>
          <w:sz w:val="22"/>
        </w:rPr>
        <w:t xml:space="preserve"> Project 2013 Professional</w:t>
      </w:r>
      <w:bookmarkEnd w:id="1092"/>
      <w:bookmarkEnd w:id="1093"/>
      <w:r w:rsidRPr="00796998">
        <w:rPr>
          <w:rFonts w:ascii="Tahoma" w:eastAsia="SimSun" w:hAnsi="Tahoma" w:cs="Tahoma"/>
          <w:color w:val="F66400"/>
          <w:sz w:val="22"/>
        </w:rPr>
        <w:t xml:space="preserve"> </w:t>
      </w:r>
      <w:bookmarkEnd w:id="1094"/>
    </w:p>
    <w:bookmarkEnd w:id="1090"/>
    <w:bookmarkEnd w:id="1095"/>
    <w:bookmarkEnd w:id="1096"/>
    <w:p w14:paraId="37A6B826" w14:textId="77777777" w:rsidR="00223A77" w:rsidRPr="00202DA8" w:rsidRDefault="00223A77" w:rsidP="00AE5A9F">
      <w:pPr>
        <w:ind w:left="720"/>
        <w:rPr>
          <w:rFonts w:eastAsia="SimSun" w:cs="Tahoma"/>
          <w:szCs w:val="18"/>
        </w:rPr>
      </w:pPr>
    </w:p>
    <w:p w14:paraId="37A6B827" w14:textId="77777777" w:rsidR="00223A77" w:rsidRPr="00202DA8" w:rsidRDefault="00223A77" w:rsidP="00864B8A">
      <w:pPr>
        <w:spacing w:after="60"/>
        <w:ind w:left="720"/>
        <w:rPr>
          <w:rFonts w:eastAsia="SimSun" w:cs="Tahoma"/>
          <w:szCs w:val="18"/>
        </w:rPr>
      </w:pPr>
      <w:r w:rsidRPr="00202DA8">
        <w:rPr>
          <w:rFonts w:eastAsia="SimSun" w:cs="Tahoma"/>
          <w:b/>
          <w:szCs w:val="18"/>
        </w:rPr>
        <w:t>免费的</w:t>
      </w:r>
      <w:r w:rsidRPr="00202DA8">
        <w:rPr>
          <w:rFonts w:eastAsia="SimSun" w:cs="Tahoma"/>
          <w:b/>
          <w:szCs w:val="18"/>
        </w:rPr>
        <w:t xml:space="preserve"> Project Server CAL</w:t>
      </w:r>
    </w:p>
    <w:p w14:paraId="37A6B828" w14:textId="77777777" w:rsidR="00223A77" w:rsidRPr="00202DA8" w:rsidRDefault="00223A77" w:rsidP="00AE5A9F">
      <w:pPr>
        <w:pStyle w:val="EndnoteText"/>
        <w:ind w:left="720"/>
        <w:rPr>
          <w:rFonts w:ascii="Tahoma" w:eastAsia="SimSun" w:hAnsi="Tahoma" w:cs="Tahoma"/>
          <w:sz w:val="18"/>
          <w:szCs w:val="18"/>
        </w:rPr>
      </w:pPr>
      <w:r w:rsidRPr="00202DA8">
        <w:rPr>
          <w:rStyle w:val="EndnoteTextChar"/>
          <w:rFonts w:ascii="Tahoma" w:eastAsia="SimSun" w:hAnsi="Tahoma" w:cs="Tahoma"/>
          <w:sz w:val="18"/>
          <w:szCs w:val="18"/>
        </w:rPr>
        <w:t>授予</w:t>
      </w:r>
      <w:r w:rsidRPr="00202DA8">
        <w:rPr>
          <w:rStyle w:val="EndnoteTextChar"/>
          <w:rFonts w:ascii="Tahoma" w:eastAsia="SimSun" w:hAnsi="Tahoma" w:cs="Tahoma"/>
          <w:sz w:val="18"/>
          <w:szCs w:val="18"/>
        </w:rPr>
        <w:t xml:space="preserve"> Project Professional 2013 </w:t>
      </w:r>
      <w:r w:rsidRPr="00202DA8">
        <w:rPr>
          <w:rStyle w:val="EndnoteTextChar"/>
          <w:rFonts w:ascii="Tahoma" w:eastAsia="SimSun" w:hAnsi="Tahoma" w:cs="Tahoma"/>
          <w:sz w:val="18"/>
          <w:szCs w:val="18"/>
        </w:rPr>
        <w:t>的客户将被视作拥有一个</w:t>
      </w:r>
      <w:r w:rsidRPr="00202DA8">
        <w:rPr>
          <w:rStyle w:val="EndnoteTextChar"/>
          <w:rFonts w:ascii="Tahoma" w:eastAsia="SimSun" w:hAnsi="Tahoma" w:cs="Tahoma"/>
          <w:sz w:val="18"/>
          <w:szCs w:val="18"/>
        </w:rPr>
        <w:t xml:space="preserve"> Project Server 2013 </w:t>
      </w:r>
      <w:r w:rsidRPr="00202DA8">
        <w:rPr>
          <w:rStyle w:val="EndnoteTextChar"/>
          <w:rFonts w:ascii="Tahoma" w:eastAsia="SimSun" w:hAnsi="Tahoma" w:cs="Tahoma"/>
          <w:sz w:val="18"/>
          <w:szCs w:val="18"/>
        </w:rPr>
        <w:t>设备</w:t>
      </w:r>
      <w:r w:rsidRPr="00202DA8">
        <w:rPr>
          <w:rStyle w:val="EndnoteTextChar"/>
          <w:rFonts w:ascii="Tahoma" w:eastAsia="SimSun" w:hAnsi="Tahoma" w:cs="Tahoma"/>
          <w:sz w:val="18"/>
          <w:szCs w:val="18"/>
        </w:rPr>
        <w:t xml:space="preserve"> CAL</w:t>
      </w:r>
      <w:r w:rsidRPr="00202DA8">
        <w:rPr>
          <w:rStyle w:val="EndnoteTextChar"/>
          <w:rFonts w:ascii="Tahoma" w:eastAsia="SimSun" w:hAnsi="Tahoma" w:cs="Tahoma"/>
          <w:sz w:val="18"/>
          <w:szCs w:val="18"/>
        </w:rPr>
        <w:t>。根据该</w:t>
      </w:r>
      <w:r w:rsidRPr="00202DA8">
        <w:rPr>
          <w:rStyle w:val="EndnoteTextChar"/>
          <w:rFonts w:ascii="Tahoma" w:eastAsia="SimSun" w:hAnsi="Tahoma" w:cs="Tahoma"/>
          <w:sz w:val="18"/>
          <w:szCs w:val="18"/>
        </w:rPr>
        <w:t xml:space="preserve"> CAL </w:t>
      </w:r>
      <w:r w:rsidRPr="00202DA8">
        <w:rPr>
          <w:rStyle w:val="EndnoteTextChar"/>
          <w:rFonts w:ascii="Tahoma" w:eastAsia="SimSun" w:hAnsi="Tahoma" w:cs="Tahoma"/>
          <w:sz w:val="18"/>
          <w:szCs w:val="18"/>
        </w:rPr>
        <w:t>访问</w:t>
      </w:r>
      <w:r w:rsidRPr="00202DA8">
        <w:rPr>
          <w:rStyle w:val="EndnoteTextChar"/>
          <w:rFonts w:ascii="Tahoma" w:eastAsia="SimSun" w:hAnsi="Tahoma" w:cs="Tahoma"/>
          <w:sz w:val="18"/>
          <w:szCs w:val="18"/>
        </w:rPr>
        <w:t xml:space="preserve"> Project Server 2013 </w:t>
      </w:r>
      <w:r w:rsidRPr="00202DA8">
        <w:rPr>
          <w:rStyle w:val="EndnoteTextChar"/>
          <w:rFonts w:ascii="Tahoma" w:eastAsia="SimSun" w:hAnsi="Tahoma" w:cs="Tahoma"/>
          <w:sz w:val="18"/>
          <w:szCs w:val="18"/>
        </w:rPr>
        <w:t>的权利将在相应的</w:t>
      </w:r>
      <w:r w:rsidRPr="00202DA8">
        <w:rPr>
          <w:rStyle w:val="EndnoteTextChar"/>
          <w:rFonts w:ascii="Tahoma" w:eastAsia="SimSun" w:hAnsi="Tahoma" w:cs="Tahoma"/>
          <w:sz w:val="18"/>
          <w:szCs w:val="18"/>
        </w:rPr>
        <w:t xml:space="preserve"> Project Professional </w:t>
      </w:r>
      <w:r w:rsidRPr="00202DA8">
        <w:rPr>
          <w:rStyle w:val="EndnoteTextChar"/>
          <w:rFonts w:ascii="Tahoma" w:eastAsia="SimSun" w:hAnsi="Tahoma" w:cs="Tahoma"/>
          <w:sz w:val="18"/>
          <w:szCs w:val="18"/>
        </w:rPr>
        <w:t>许可到期时到期。</w:t>
      </w:r>
    </w:p>
    <w:p w14:paraId="37A6B829" w14:textId="77777777" w:rsidR="00223A77" w:rsidRPr="00202DA8" w:rsidRDefault="00223A77" w:rsidP="00AE5A9F">
      <w:pPr>
        <w:pStyle w:val="EndnoteText"/>
        <w:ind w:left="720"/>
        <w:rPr>
          <w:rFonts w:ascii="Tahoma" w:eastAsia="SimSun" w:hAnsi="Tahoma" w:cs="Tahoma"/>
          <w:sz w:val="18"/>
          <w:szCs w:val="18"/>
        </w:rPr>
      </w:pPr>
    </w:p>
    <w:p w14:paraId="37A6B82A" w14:textId="77777777" w:rsidR="00223A77" w:rsidRPr="00202DA8" w:rsidRDefault="00223A77" w:rsidP="00AE5A9F">
      <w:pPr>
        <w:pStyle w:val="EndnoteText"/>
        <w:ind w:left="720"/>
        <w:rPr>
          <w:rFonts w:ascii="Tahoma" w:eastAsia="SimSun" w:hAnsi="Tahoma" w:cs="Tahoma"/>
          <w:sz w:val="18"/>
          <w:szCs w:val="18"/>
        </w:rPr>
      </w:pPr>
      <w:r w:rsidRPr="00202DA8">
        <w:rPr>
          <w:rStyle w:val="EndnoteTextChar"/>
          <w:rFonts w:ascii="Tahoma" w:eastAsia="SimSun" w:hAnsi="Tahoma" w:cs="Tahoma"/>
          <w:sz w:val="18"/>
          <w:szCs w:val="18"/>
        </w:rPr>
        <w:t>在客户的</w:t>
      </w:r>
      <w:r w:rsidRPr="00202DA8">
        <w:rPr>
          <w:rStyle w:val="EndnoteTextChar"/>
          <w:rFonts w:ascii="Tahoma" w:eastAsia="SimSun" w:hAnsi="Tahoma" w:cs="Tahoma"/>
          <w:sz w:val="18"/>
          <w:szCs w:val="18"/>
        </w:rPr>
        <w:t xml:space="preserve"> Project Professional </w:t>
      </w:r>
      <w:r w:rsidRPr="00202DA8">
        <w:rPr>
          <w:rStyle w:val="EndnoteTextChar"/>
          <w:rFonts w:ascii="Tahoma" w:eastAsia="SimSun" w:hAnsi="Tahoma" w:cs="Tahoma"/>
          <w:sz w:val="18"/>
          <w:szCs w:val="18"/>
        </w:rPr>
        <w:t>许可具有有效软件保障的情况下，客户将被视为拥有针对其免费的</w:t>
      </w:r>
      <w:r w:rsidRPr="00202DA8">
        <w:rPr>
          <w:rStyle w:val="EndnoteTextChar"/>
          <w:rFonts w:ascii="Tahoma" w:eastAsia="SimSun" w:hAnsi="Tahoma" w:cs="Tahoma"/>
          <w:sz w:val="18"/>
          <w:szCs w:val="18"/>
        </w:rPr>
        <w:t xml:space="preserve"> Project Server CAL </w:t>
      </w:r>
      <w:r w:rsidRPr="00202DA8">
        <w:rPr>
          <w:rStyle w:val="EndnoteTextChar"/>
          <w:rFonts w:ascii="Tahoma" w:eastAsia="SimSun" w:hAnsi="Tahoma" w:cs="Tahoma"/>
          <w:sz w:val="18"/>
          <w:szCs w:val="18"/>
        </w:rPr>
        <w:t>的软件保障。当相应的</w:t>
      </w:r>
      <w:r w:rsidRPr="00202DA8">
        <w:rPr>
          <w:rStyle w:val="EndnoteTextChar"/>
          <w:rFonts w:ascii="Tahoma" w:eastAsia="SimSun" w:hAnsi="Tahoma" w:cs="Tahoma"/>
          <w:sz w:val="18"/>
          <w:szCs w:val="18"/>
        </w:rPr>
        <w:t xml:space="preserve"> Project Professional </w:t>
      </w:r>
      <w:r w:rsidRPr="00202DA8">
        <w:rPr>
          <w:rStyle w:val="EndnoteTextChar"/>
          <w:rFonts w:ascii="Tahoma" w:eastAsia="SimSun" w:hAnsi="Tahoma" w:cs="Tahoma"/>
          <w:sz w:val="18"/>
          <w:szCs w:val="18"/>
        </w:rPr>
        <w:t>保障范围到期时，此保障范围也将到期。</w:t>
      </w:r>
    </w:p>
    <w:p w14:paraId="37A6B82B" w14:textId="77777777" w:rsidR="00223A77" w:rsidRPr="00202DA8" w:rsidRDefault="00223A77" w:rsidP="00AE5A9F">
      <w:pPr>
        <w:pStyle w:val="EndnoteText"/>
        <w:ind w:left="720"/>
        <w:rPr>
          <w:rFonts w:ascii="Tahoma" w:eastAsia="SimSun" w:hAnsi="Tahoma" w:cs="Tahoma"/>
          <w:sz w:val="18"/>
          <w:szCs w:val="18"/>
        </w:rPr>
      </w:pPr>
    </w:p>
    <w:p w14:paraId="37A6B82C" w14:textId="77777777" w:rsidR="00223A77" w:rsidRPr="00202DA8" w:rsidRDefault="00223A77" w:rsidP="00AE5A9F">
      <w:pPr>
        <w:pStyle w:val="EndnoteText"/>
        <w:ind w:left="720"/>
        <w:rPr>
          <w:rFonts w:ascii="Tahoma" w:eastAsia="SimSun" w:hAnsi="Tahoma" w:cs="Tahoma"/>
          <w:sz w:val="18"/>
          <w:szCs w:val="18"/>
        </w:rPr>
      </w:pPr>
      <w:r w:rsidRPr="00202DA8">
        <w:rPr>
          <w:rStyle w:val="EndnoteTextChar"/>
          <w:rFonts w:ascii="Tahoma" w:eastAsia="SimSun" w:hAnsi="Tahoma" w:cs="Tahoma"/>
          <w:sz w:val="18"/>
          <w:szCs w:val="18"/>
        </w:rPr>
        <w:t>请参阅</w:t>
      </w:r>
      <w:r w:rsidRPr="00202DA8">
        <w:rPr>
          <w:rStyle w:val="EndnoteTextChar"/>
          <w:rFonts w:ascii="Tahoma" w:eastAsia="SimSun" w:hAnsi="Tahoma" w:cs="Tahoma"/>
          <w:sz w:val="18"/>
          <w:szCs w:val="18"/>
        </w:rPr>
        <w:t xml:space="preserve"> Project Server </w:t>
      </w:r>
      <w:r w:rsidRPr="00202DA8">
        <w:rPr>
          <w:rStyle w:val="EndnoteTextChar"/>
          <w:rFonts w:ascii="Tahoma" w:eastAsia="SimSun" w:hAnsi="Tahoma" w:cs="Tahoma"/>
          <w:sz w:val="18"/>
          <w:szCs w:val="18"/>
        </w:rPr>
        <w:t>产品条件备注，了解适用于这些</w:t>
      </w:r>
      <w:r w:rsidRPr="00202DA8">
        <w:rPr>
          <w:rStyle w:val="EndnoteTextChar"/>
          <w:rFonts w:ascii="Tahoma" w:eastAsia="SimSun" w:hAnsi="Tahoma" w:cs="Tahoma"/>
          <w:sz w:val="18"/>
          <w:szCs w:val="18"/>
        </w:rPr>
        <w:t xml:space="preserve"> CAL </w:t>
      </w:r>
      <w:r w:rsidRPr="00202DA8">
        <w:rPr>
          <w:rStyle w:val="EndnoteTextChar"/>
          <w:rFonts w:ascii="Tahoma" w:eastAsia="SimSun" w:hAnsi="Tahoma" w:cs="Tahoma"/>
          <w:sz w:val="18"/>
          <w:szCs w:val="18"/>
        </w:rPr>
        <w:t>的其他权利。</w:t>
      </w:r>
    </w:p>
    <w:p w14:paraId="37A6B82D" w14:textId="77777777" w:rsidR="00AE5A9F" w:rsidRPr="00796998" w:rsidRDefault="00AE5A9F" w:rsidP="00AE5A9F">
      <w:pPr>
        <w:rPr>
          <w:rFonts w:eastAsia="SimSun" w:cs="Tahoma"/>
        </w:rPr>
      </w:pPr>
    </w:p>
    <w:p w14:paraId="37A6B82E" w14:textId="77777777" w:rsidR="00AE5A9F" w:rsidRPr="00796998" w:rsidRDefault="00AE5A9F" w:rsidP="00AE5A9F">
      <w:pPr>
        <w:rPr>
          <w:rFonts w:eastAsia="SimSun" w:cs="Tahoma"/>
        </w:rPr>
      </w:pPr>
    </w:p>
    <w:p w14:paraId="37A6B82F" w14:textId="77777777" w:rsidR="00223A77" w:rsidRPr="00796998" w:rsidRDefault="00B26237" w:rsidP="002541AE">
      <w:pPr>
        <w:pStyle w:val="Heading3"/>
        <w:rPr>
          <w:rFonts w:ascii="Tahoma" w:eastAsia="SimSun" w:hAnsi="Tahoma" w:cs="Tahoma"/>
        </w:rPr>
      </w:pPr>
      <w:bookmarkStart w:id="1097" w:name="_14_Office_的出租权利"/>
      <w:bookmarkStart w:id="1098" w:name="_Toc336338272"/>
      <w:bookmarkStart w:id="1099" w:name="_Toc343078129"/>
      <w:bookmarkStart w:id="1100" w:name="Aps_9RentalRightsOffice"/>
      <w:bookmarkStart w:id="1101" w:name="Srv_RentalRightsOffice"/>
      <w:bookmarkStart w:id="1102" w:name="Srv_9RentalRightsOffice"/>
      <w:bookmarkEnd w:id="1097"/>
      <w:r w:rsidRPr="00796998">
        <w:rPr>
          <w:rFonts w:ascii="Tahoma" w:eastAsia="SimSun" w:hAnsi="Tahoma" w:cs="Tahoma"/>
          <w:caps/>
          <w:color w:val="E65D08"/>
          <w:sz w:val="22"/>
          <w:szCs w:val="22"/>
          <w:vertAlign w:val="superscript"/>
        </w:rPr>
        <w:t>14</w:t>
      </w:r>
      <w:r w:rsidRPr="00796998">
        <w:rPr>
          <w:rFonts w:ascii="Tahoma" w:eastAsia="SimSun" w:hAnsi="Tahoma" w:cs="Tahoma"/>
          <w:color w:val="E65D08"/>
          <w:sz w:val="22"/>
          <w:szCs w:val="22"/>
        </w:rPr>
        <w:t xml:space="preserve"> Office </w:t>
      </w:r>
      <w:r w:rsidRPr="00796998">
        <w:rPr>
          <w:rFonts w:ascii="Tahoma" w:eastAsia="SimSun" w:hAnsi="Tahoma" w:cs="Tahoma"/>
          <w:color w:val="E65D08"/>
          <w:sz w:val="22"/>
          <w:szCs w:val="22"/>
        </w:rPr>
        <w:t>的出租权利</w:t>
      </w:r>
      <w:bookmarkEnd w:id="1098"/>
      <w:bookmarkEnd w:id="1099"/>
    </w:p>
    <w:bookmarkEnd w:id="1100"/>
    <w:p w14:paraId="37A6B830" w14:textId="77777777" w:rsidR="002541AE" w:rsidRPr="00796998" w:rsidRDefault="002541AE" w:rsidP="002541AE">
      <w:pPr>
        <w:rPr>
          <w:rFonts w:eastAsia="SimSun" w:cs="Tahoma"/>
        </w:rPr>
      </w:pPr>
    </w:p>
    <w:bookmarkEnd w:id="1101"/>
    <w:bookmarkEnd w:id="1102"/>
    <w:p w14:paraId="37A6B831" w14:textId="77777777" w:rsidR="000B0A08" w:rsidRPr="00202DA8" w:rsidRDefault="000B0A08" w:rsidP="005E3B5E">
      <w:pPr>
        <w:pStyle w:val="FootnoteBulletLevel1"/>
        <w:tabs>
          <w:tab w:val="clear" w:pos="900"/>
        </w:tabs>
        <w:spacing w:before="0" w:after="0"/>
        <w:ind w:left="720" w:firstLine="0"/>
        <w:rPr>
          <w:rFonts w:ascii="Tahoma" w:eastAsia="SimSun" w:hAnsi="Tahoma" w:cs="Tahoma"/>
          <w:sz w:val="18"/>
          <w:szCs w:val="18"/>
          <w:lang w:eastAsia="zh-CN"/>
        </w:rPr>
      </w:pPr>
      <w:r w:rsidRPr="00202DA8">
        <w:rPr>
          <w:rFonts w:ascii="Tahoma" w:eastAsia="SimSun" w:hAnsi="Tahoma" w:cs="Tahoma"/>
          <w:color w:val="000000"/>
          <w:sz w:val="18"/>
          <w:szCs w:val="18"/>
        </w:rPr>
        <w:t>根据上述计划授予的出租权利许可只是附加许可。这些许可不属于完整的产品许可。</w:t>
      </w:r>
      <w:r w:rsidRPr="00202DA8">
        <w:rPr>
          <w:rFonts w:ascii="Tahoma" w:eastAsia="SimSun" w:hAnsi="Tahoma" w:cs="Tahoma"/>
          <w:color w:val="000000"/>
          <w:sz w:val="18"/>
          <w:szCs w:val="18"/>
          <w:lang w:eastAsia="zh-CN"/>
        </w:rPr>
        <w:t>因此，对于每台客户为其分配出租权利许可的台式计算机，均须获得许可才能运行以下规定的合格应用程序之一。</w:t>
      </w:r>
    </w:p>
    <w:p w14:paraId="37A6B832" w14:textId="77777777" w:rsidR="00980240" w:rsidRPr="00796998" w:rsidRDefault="00980240" w:rsidP="005E3B5E">
      <w:pPr>
        <w:ind w:left="720"/>
        <w:rPr>
          <w:rFonts w:eastAsia="SimSun" w:cs="Tahoma"/>
          <w:lang w:eastAsia="zh-CN"/>
        </w:rPr>
      </w:pPr>
    </w:p>
    <w:p w14:paraId="37A6B833" w14:textId="77777777" w:rsidR="00980240" w:rsidRPr="00796998" w:rsidRDefault="000B0A08" w:rsidP="00864B8A">
      <w:pPr>
        <w:spacing w:after="60"/>
        <w:ind w:left="720"/>
        <w:rPr>
          <w:rFonts w:eastAsia="SimSun" w:cs="Tahoma"/>
          <w:lang w:eastAsia="zh-CN"/>
        </w:rPr>
      </w:pPr>
      <w:r w:rsidRPr="00796998">
        <w:rPr>
          <w:rFonts w:eastAsia="SimSun" w:cs="Tahoma"/>
          <w:b/>
          <w:lang w:eastAsia="zh-CN"/>
        </w:rPr>
        <w:t>合格应用程序规则</w:t>
      </w:r>
    </w:p>
    <w:p w14:paraId="37A6B834" w14:textId="77777777" w:rsidR="000B0A08" w:rsidRPr="00796998" w:rsidRDefault="000B0A08" w:rsidP="005E3B5E">
      <w:pPr>
        <w:ind w:left="720"/>
        <w:rPr>
          <w:rFonts w:eastAsia="SimSun" w:cs="Tahoma"/>
          <w:lang w:eastAsia="zh-CN"/>
        </w:rPr>
      </w:pPr>
      <w:r w:rsidRPr="00796998">
        <w:rPr>
          <w:rFonts w:eastAsia="SimSun" w:cs="Tahoma"/>
          <w:color w:val="000000"/>
          <w:szCs w:val="18"/>
          <w:lang w:eastAsia="zh-CN"/>
        </w:rPr>
        <w:t>（为了让基本许可使您具有获得出租权利许可的资格，必须满足下面每一个条件）：</w:t>
      </w:r>
    </w:p>
    <w:p w14:paraId="37A6B835" w14:textId="77777777" w:rsidR="005E3B5E" w:rsidRPr="00796998" w:rsidRDefault="005E3B5E" w:rsidP="005E3B5E">
      <w:pPr>
        <w:ind w:left="900"/>
        <w:rPr>
          <w:rFonts w:eastAsia="SimSun" w:cs="Tahoma"/>
          <w:lang w:eastAsia="zh-CN"/>
        </w:rPr>
      </w:pPr>
    </w:p>
    <w:p w14:paraId="37A6B836" w14:textId="77777777" w:rsidR="000B0A08" w:rsidRPr="00796998" w:rsidRDefault="000B0A08" w:rsidP="005E3B5E">
      <w:pPr>
        <w:numPr>
          <w:ilvl w:val="0"/>
          <w:numId w:val="20"/>
        </w:numPr>
        <w:spacing w:after="60"/>
        <w:ind w:left="1440"/>
        <w:rPr>
          <w:rFonts w:eastAsia="SimSun" w:cs="Tahoma"/>
          <w:lang w:eastAsia="zh-CN"/>
        </w:rPr>
      </w:pPr>
      <w:r w:rsidRPr="00796998">
        <w:rPr>
          <w:rFonts w:eastAsia="SimSun" w:cs="Tahoma"/>
          <w:color w:val="000000"/>
          <w:szCs w:val="18"/>
          <w:lang w:eastAsia="zh-CN"/>
        </w:rPr>
        <w:t>合格应用程序许可必须分配给将会作为</w:t>
      </w:r>
      <w:r w:rsidRPr="00796998">
        <w:rPr>
          <w:rFonts w:eastAsia="SimSun" w:cs="Tahoma"/>
          <w:color w:val="000000"/>
          <w:szCs w:val="18"/>
          <w:lang w:eastAsia="zh-CN"/>
        </w:rPr>
        <w:t xml:space="preserve"> VL </w:t>
      </w:r>
      <w:r w:rsidRPr="00796998">
        <w:rPr>
          <w:rFonts w:eastAsia="SimSun" w:cs="Tahoma"/>
          <w:color w:val="000000"/>
          <w:szCs w:val="18"/>
          <w:lang w:eastAsia="zh-CN"/>
        </w:rPr>
        <w:t>出租权利许可分配对象的同一台设备。</w:t>
      </w:r>
    </w:p>
    <w:p w14:paraId="37A6B837" w14:textId="77777777" w:rsidR="000B0A08" w:rsidRPr="00796998" w:rsidRDefault="000B0A08" w:rsidP="005E3B5E">
      <w:pPr>
        <w:numPr>
          <w:ilvl w:val="0"/>
          <w:numId w:val="20"/>
        </w:numPr>
        <w:tabs>
          <w:tab w:val="left" w:pos="1440"/>
        </w:tabs>
        <w:spacing w:after="60"/>
        <w:ind w:left="1440"/>
        <w:rPr>
          <w:rFonts w:eastAsia="SimSun" w:cs="Tahoma"/>
          <w:lang w:eastAsia="zh-CN"/>
        </w:rPr>
      </w:pPr>
      <w:r w:rsidRPr="00796998">
        <w:rPr>
          <w:rFonts w:eastAsia="SimSun" w:cs="Tahoma"/>
          <w:color w:val="000000"/>
          <w:szCs w:val="18"/>
          <w:lang w:eastAsia="zh-CN"/>
        </w:rPr>
        <w:t>合格应用程序必须安装在该设备上。</w:t>
      </w:r>
    </w:p>
    <w:p w14:paraId="37A6B838" w14:textId="77777777" w:rsidR="000B0A08" w:rsidRPr="00202DA8" w:rsidRDefault="000B0A08" w:rsidP="005E3B5E">
      <w:pPr>
        <w:pStyle w:val="EndnoteText"/>
        <w:rPr>
          <w:rFonts w:ascii="Tahoma" w:eastAsia="SimSun" w:hAnsi="Tahoma" w:cs="Tahoma"/>
          <w:sz w:val="18"/>
          <w:szCs w:val="18"/>
          <w:lang w:eastAsia="zh-CN"/>
        </w:rPr>
      </w:pPr>
    </w:p>
    <w:p w14:paraId="37A6B839" w14:textId="77777777" w:rsidR="000B0A08" w:rsidRPr="00202DA8" w:rsidRDefault="000B0A08" w:rsidP="005E3B5E">
      <w:pPr>
        <w:pStyle w:val="EndnoteText"/>
        <w:ind w:left="720"/>
        <w:rPr>
          <w:rFonts w:ascii="Tahoma" w:eastAsia="SimSun" w:hAnsi="Tahoma" w:cs="Tahoma"/>
          <w:sz w:val="18"/>
          <w:szCs w:val="18"/>
          <w:lang w:eastAsia="zh-CN"/>
        </w:rPr>
      </w:pPr>
      <w:r w:rsidRPr="00202DA8">
        <w:rPr>
          <w:rFonts w:ascii="Tahoma" w:eastAsia="SimSun" w:hAnsi="Tahoma" w:cs="Tahoma"/>
          <w:color w:val="000000"/>
          <w:sz w:val="18"/>
          <w:szCs w:val="18"/>
          <w:lang w:eastAsia="zh-CN"/>
        </w:rPr>
        <w:t>按计划类型划分的合格应用程序为：</w:t>
      </w:r>
    </w:p>
    <w:p w14:paraId="37A6B83A" w14:textId="77777777" w:rsidR="000B0A08" w:rsidRPr="00796998" w:rsidRDefault="000B0A08" w:rsidP="000B0A08">
      <w:pPr>
        <w:rPr>
          <w:rFonts w:eastAsia="SimSun" w:cs="Tahoma"/>
          <w:lang w:eastAsia="zh-CN"/>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796998" w14:paraId="37A6B83D"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7A6B83B" w14:textId="77777777" w:rsidR="000B0A08" w:rsidRPr="00796998" w:rsidRDefault="000B0A08" w:rsidP="00AD69BD">
            <w:pPr>
              <w:jc w:val="center"/>
              <w:rPr>
                <w:rFonts w:eastAsia="SimSun" w:cs="Tahoma"/>
                <w:b/>
                <w:bCs/>
                <w:color w:val="000000"/>
                <w:szCs w:val="18"/>
              </w:rPr>
            </w:pPr>
            <w:r w:rsidRPr="00796998">
              <w:rPr>
                <w:rFonts w:eastAsia="SimSun" w:cs="Tahoma"/>
                <w:b/>
                <w:bCs/>
                <w:color w:val="000000"/>
                <w:szCs w:val="18"/>
              </w:rPr>
              <w:t>用于购买</w:t>
            </w:r>
            <w:r w:rsidRPr="00796998">
              <w:rPr>
                <w:rFonts w:eastAsia="SimSun" w:cs="Tahoma"/>
                <w:b/>
                <w:bCs/>
                <w:color w:val="000000"/>
                <w:szCs w:val="18"/>
              </w:rPr>
              <w:t xml:space="preserve"> Office Standard </w:t>
            </w:r>
            <w:r w:rsidRPr="00796998">
              <w:rPr>
                <w:rFonts w:eastAsia="SimSun" w:cs="Tahoma"/>
                <w:b/>
                <w:bCs/>
                <w:color w:val="000000"/>
                <w:szCs w:val="18"/>
              </w:rPr>
              <w:t>出租权利的合格应用程序</w:t>
            </w:r>
          </w:p>
        </w:tc>
        <w:tc>
          <w:tcPr>
            <w:tcW w:w="1333" w:type="dxa"/>
            <w:gridSpan w:val="2"/>
            <w:tcBorders>
              <w:top w:val="nil"/>
              <w:left w:val="nil"/>
              <w:bottom w:val="single" w:sz="8" w:space="0" w:color="auto"/>
              <w:right w:val="nil"/>
            </w:tcBorders>
          </w:tcPr>
          <w:p w14:paraId="37A6B83C" w14:textId="77777777" w:rsidR="000B0A08" w:rsidRPr="00796998" w:rsidRDefault="000B0A08" w:rsidP="00AD69BD">
            <w:pPr>
              <w:jc w:val="both"/>
              <w:rPr>
                <w:rFonts w:eastAsia="SimSun" w:cs="Tahoma"/>
                <w:color w:val="000000"/>
                <w:sz w:val="21"/>
                <w:szCs w:val="21"/>
              </w:rPr>
            </w:pPr>
          </w:p>
        </w:tc>
      </w:tr>
      <w:tr w:rsidR="000B0A08" w:rsidRPr="00796998" w14:paraId="37A6B844" w14:textId="77777777" w:rsidTr="00AD69BD">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14:paraId="37A6B83E" w14:textId="77777777" w:rsidR="000B0A08" w:rsidRPr="00796998" w:rsidRDefault="000B0A08" w:rsidP="00AD69BD">
            <w:pPr>
              <w:rPr>
                <w:rFonts w:eastAsia="SimSun"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14:paraId="37A6B83F" w14:textId="77777777" w:rsidR="000B0A08" w:rsidRPr="00796998" w:rsidRDefault="000B0A08" w:rsidP="00AD69BD">
            <w:pPr>
              <w:jc w:val="center"/>
              <w:rPr>
                <w:rFonts w:eastAsia="SimSun" w:cs="Tahoma"/>
                <w:b/>
                <w:bCs/>
                <w:color w:val="000000"/>
                <w:szCs w:val="18"/>
              </w:rPr>
            </w:pPr>
            <w:r w:rsidRPr="00796998">
              <w:rPr>
                <w:rFonts w:eastAsia="SimSun"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7A6B840" w14:textId="77777777" w:rsidR="000B0A08" w:rsidRPr="00796998" w:rsidRDefault="000B0A08" w:rsidP="00AD69BD">
            <w:pPr>
              <w:jc w:val="center"/>
              <w:rPr>
                <w:rFonts w:eastAsia="SimSun" w:cs="Tahoma"/>
              </w:rPr>
            </w:pPr>
            <w:r w:rsidRPr="00796998">
              <w:rPr>
                <w:rFonts w:eastAsia="SimSun" w:cs="Tahoma"/>
                <w:b/>
                <w:bCs/>
                <w:color w:val="000000"/>
                <w:szCs w:val="18"/>
              </w:rPr>
              <w:t>PIPC</w:t>
            </w:r>
          </w:p>
          <w:p w14:paraId="37A6B841" w14:textId="77777777" w:rsidR="000B0A08" w:rsidRPr="00796998" w:rsidRDefault="000B0A08" w:rsidP="00AD69BD">
            <w:pPr>
              <w:jc w:val="center"/>
              <w:rPr>
                <w:rFonts w:eastAsia="SimSun" w:cs="Tahoma"/>
                <w:b/>
                <w:bCs/>
                <w:color w:val="000000"/>
                <w:szCs w:val="18"/>
              </w:rPr>
            </w:pPr>
            <w:r w:rsidRPr="00796998">
              <w:rPr>
                <w:rFonts w:eastAsia="SimSun" w:cs="Tahoma"/>
                <w:b/>
                <w:bCs/>
                <w:color w:val="000000"/>
                <w:szCs w:val="18"/>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7A6B842" w14:textId="77777777" w:rsidR="000B0A08" w:rsidRPr="00796998" w:rsidRDefault="000B0A08" w:rsidP="00AD69BD">
            <w:pPr>
              <w:jc w:val="center"/>
              <w:rPr>
                <w:rFonts w:eastAsia="SimSun" w:cs="Tahoma"/>
                <w:b/>
                <w:bCs/>
                <w:color w:val="000000"/>
                <w:szCs w:val="18"/>
              </w:rPr>
            </w:pPr>
            <w:r w:rsidRPr="00796998">
              <w:rPr>
                <w:rFonts w:eastAsia="SimSun" w:cs="Tahoma"/>
                <w:b/>
                <w:bCs/>
                <w:color w:val="000000"/>
                <w:szCs w:val="18"/>
              </w:rPr>
              <w:t>选择</w:t>
            </w:r>
            <w:r w:rsidRPr="00796998">
              <w:rPr>
                <w:rFonts w:eastAsia="SimSun" w:cs="Tahoma"/>
                <w:b/>
                <w:bCs/>
                <w:color w:val="000000"/>
                <w:szCs w:val="18"/>
              </w:rPr>
              <w:t>/</w:t>
            </w:r>
            <w:r w:rsidRPr="00796998">
              <w:rPr>
                <w:rFonts w:eastAsia="SimSun" w:cs="Tahoma"/>
                <w:b/>
                <w:bCs/>
                <w:color w:val="000000"/>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7A6B843" w14:textId="77777777" w:rsidR="000B0A08" w:rsidRPr="00796998" w:rsidRDefault="000B0A08" w:rsidP="00AD69BD">
            <w:pPr>
              <w:jc w:val="center"/>
              <w:rPr>
                <w:rFonts w:eastAsia="SimSun" w:cs="Tahoma"/>
                <w:b/>
                <w:bCs/>
                <w:color w:val="000000"/>
                <w:szCs w:val="18"/>
              </w:rPr>
            </w:pPr>
            <w:r w:rsidRPr="00796998">
              <w:rPr>
                <w:rFonts w:eastAsia="SimSun" w:cs="Tahoma"/>
                <w:b/>
                <w:bCs/>
                <w:color w:val="000000"/>
                <w:szCs w:val="18"/>
              </w:rPr>
              <w:t>开放许可</w:t>
            </w:r>
          </w:p>
        </w:tc>
      </w:tr>
      <w:tr w:rsidR="000B0A08" w:rsidRPr="00796998" w14:paraId="37A6B84A"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7A6B845" w14:textId="77777777" w:rsidR="000B0A08" w:rsidRPr="00796998" w:rsidRDefault="000B0A08" w:rsidP="00202DA8">
            <w:pPr>
              <w:ind w:left="153"/>
              <w:rPr>
                <w:rFonts w:eastAsia="SimSun" w:cs="Tahoma"/>
                <w:b/>
                <w:bCs/>
                <w:color w:val="000000"/>
                <w:szCs w:val="18"/>
              </w:rPr>
            </w:pPr>
            <w:r w:rsidRPr="00796998">
              <w:rPr>
                <w:rFonts w:eastAsia="SimSun" w:cs="Tahoma"/>
                <w:b/>
                <w:bCs/>
                <w:color w:val="000000"/>
                <w:szCs w:val="18"/>
              </w:rPr>
              <w:t>Office Standard 2013</w:t>
            </w:r>
          </w:p>
        </w:tc>
        <w:tc>
          <w:tcPr>
            <w:tcW w:w="1242" w:type="dxa"/>
            <w:tcBorders>
              <w:top w:val="single" w:sz="4" w:space="0" w:color="auto"/>
              <w:left w:val="single" w:sz="4" w:space="0" w:color="auto"/>
              <w:bottom w:val="single" w:sz="8" w:space="0" w:color="auto"/>
              <w:right w:val="single" w:sz="8" w:space="0" w:color="auto"/>
            </w:tcBorders>
            <w:noWrap/>
            <w:vAlign w:val="bottom"/>
          </w:tcPr>
          <w:p w14:paraId="37A6B846" w14:textId="77777777" w:rsidR="000B0A08" w:rsidRPr="00796998" w:rsidRDefault="000B0A08" w:rsidP="00AD69BD">
            <w:pPr>
              <w:jc w:val="center"/>
              <w:rPr>
                <w:rFonts w:eastAsia="SimSun"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37A6B847" w14:textId="77777777" w:rsidR="000B0A08" w:rsidRPr="00796998" w:rsidRDefault="000B0A08" w:rsidP="00AD69BD">
            <w:pPr>
              <w:jc w:val="center"/>
              <w:rPr>
                <w:rFonts w:eastAsia="SimSun"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37A6B848" w14:textId="77777777" w:rsidR="000B0A08" w:rsidRPr="00796998" w:rsidRDefault="000B0A08" w:rsidP="00AD69BD">
            <w:pPr>
              <w:jc w:val="center"/>
              <w:rPr>
                <w:rFonts w:eastAsia="SimSun" w:cs="Tahoma"/>
                <w:color w:val="000000"/>
                <w:sz w:val="21"/>
                <w:szCs w:val="21"/>
              </w:rPr>
            </w:pPr>
            <w:r w:rsidRPr="00796998">
              <w:rPr>
                <w:rFonts w:eastAsia="SimSun"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37A6B849" w14:textId="77777777" w:rsidR="000B0A08" w:rsidRPr="00796998" w:rsidRDefault="000B0A08" w:rsidP="00AD69BD">
            <w:pPr>
              <w:jc w:val="center"/>
              <w:rPr>
                <w:rFonts w:eastAsia="SimSun" w:cs="Tahoma"/>
                <w:color w:val="000000"/>
                <w:sz w:val="21"/>
                <w:szCs w:val="21"/>
              </w:rPr>
            </w:pPr>
            <w:r w:rsidRPr="00796998">
              <w:rPr>
                <w:rFonts w:eastAsia="SimSun" w:cs="Tahoma"/>
                <w:color w:val="000000"/>
              </w:rPr>
              <w:t>x</w:t>
            </w:r>
          </w:p>
        </w:tc>
      </w:tr>
      <w:tr w:rsidR="000B0A08" w:rsidRPr="00796998" w14:paraId="37A6B850"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7A6B84B" w14:textId="77777777" w:rsidR="000B0A08" w:rsidRPr="00796998" w:rsidRDefault="000B0A08" w:rsidP="00202DA8">
            <w:pPr>
              <w:ind w:left="153"/>
              <w:rPr>
                <w:rFonts w:eastAsia="SimSun" w:cs="Tahoma"/>
                <w:b/>
                <w:bCs/>
                <w:color w:val="000000"/>
                <w:szCs w:val="18"/>
              </w:rPr>
            </w:pPr>
            <w:r w:rsidRPr="00796998">
              <w:rPr>
                <w:rFonts w:eastAsia="SimSun"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vAlign w:val="bottom"/>
          </w:tcPr>
          <w:p w14:paraId="37A6B84C" w14:textId="77777777" w:rsidR="000B0A08" w:rsidRPr="00796998" w:rsidRDefault="000B0A08" w:rsidP="00AD69BD">
            <w:pPr>
              <w:jc w:val="center"/>
              <w:rPr>
                <w:rFonts w:eastAsia="SimSun" w:cs="Tahoma"/>
                <w:color w:val="000000"/>
                <w:sz w:val="21"/>
                <w:szCs w:val="21"/>
              </w:rPr>
            </w:pPr>
            <w:r w:rsidRPr="00796998">
              <w:rPr>
                <w:rFonts w:eastAsia="SimSun" w:cs="Tahoma"/>
                <w:color w:val="000000"/>
              </w:rPr>
              <w:t>x</w:t>
            </w:r>
          </w:p>
        </w:tc>
        <w:tc>
          <w:tcPr>
            <w:tcW w:w="1185" w:type="dxa"/>
            <w:gridSpan w:val="2"/>
            <w:tcBorders>
              <w:top w:val="nil"/>
              <w:left w:val="nil"/>
              <w:bottom w:val="single" w:sz="8" w:space="0" w:color="auto"/>
              <w:right w:val="single" w:sz="8" w:space="0" w:color="auto"/>
            </w:tcBorders>
          </w:tcPr>
          <w:p w14:paraId="37A6B84D" w14:textId="77777777" w:rsidR="000B0A08" w:rsidRPr="00796998" w:rsidRDefault="000B0A08" w:rsidP="00AD69BD">
            <w:pPr>
              <w:jc w:val="center"/>
              <w:rPr>
                <w:rFonts w:eastAsia="SimSun"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84E" w14:textId="77777777" w:rsidR="000B0A08" w:rsidRPr="00796998" w:rsidRDefault="000B0A08" w:rsidP="00AD69BD">
            <w:pPr>
              <w:jc w:val="center"/>
              <w:rPr>
                <w:rFonts w:eastAsia="SimSun" w:cs="Tahoma"/>
                <w:color w:val="000000"/>
                <w:sz w:val="21"/>
                <w:szCs w:val="21"/>
              </w:rPr>
            </w:pPr>
            <w:r w:rsidRPr="00796998">
              <w:rPr>
                <w:rFonts w:eastAsia="SimSun"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84F" w14:textId="77777777" w:rsidR="000B0A08" w:rsidRPr="00796998" w:rsidRDefault="000B0A08" w:rsidP="00AD69BD">
            <w:pPr>
              <w:jc w:val="center"/>
              <w:rPr>
                <w:rFonts w:eastAsia="SimSun" w:cs="Tahoma"/>
                <w:color w:val="000000"/>
                <w:sz w:val="21"/>
                <w:szCs w:val="21"/>
              </w:rPr>
            </w:pPr>
            <w:r w:rsidRPr="00796998">
              <w:rPr>
                <w:rFonts w:eastAsia="SimSun" w:cs="Tahoma"/>
                <w:color w:val="000000"/>
              </w:rPr>
              <w:t>x</w:t>
            </w:r>
          </w:p>
        </w:tc>
      </w:tr>
    </w:tbl>
    <w:p w14:paraId="37A6B851" w14:textId="77777777" w:rsidR="000B0A08" w:rsidRPr="00796998" w:rsidRDefault="000B0A08" w:rsidP="000B0A08">
      <w:pPr>
        <w:rPr>
          <w:rFonts w:eastAsia="SimSun" w:cs="Tahoma"/>
        </w:rPr>
      </w:pPr>
    </w:p>
    <w:p w14:paraId="37A6B852" w14:textId="77777777" w:rsidR="00980240" w:rsidRPr="00796998" w:rsidRDefault="00980240" w:rsidP="000B0A08">
      <w:pPr>
        <w:rPr>
          <w:rFonts w:eastAsia="SimSun"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796998" w14:paraId="37A6B855"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7A6B853" w14:textId="77777777" w:rsidR="000B0A08" w:rsidRPr="00796998" w:rsidRDefault="000B0A08" w:rsidP="00AD69BD">
            <w:pPr>
              <w:jc w:val="center"/>
              <w:rPr>
                <w:rFonts w:eastAsia="SimSun" w:cs="Tahoma"/>
                <w:b/>
                <w:bCs/>
                <w:szCs w:val="18"/>
              </w:rPr>
            </w:pPr>
            <w:r w:rsidRPr="00796998">
              <w:rPr>
                <w:rFonts w:eastAsia="SimSun" w:cs="Tahoma"/>
                <w:b/>
                <w:bCs/>
                <w:szCs w:val="18"/>
              </w:rPr>
              <w:t>用于购买</w:t>
            </w:r>
            <w:r w:rsidRPr="00796998">
              <w:rPr>
                <w:rFonts w:eastAsia="SimSun" w:cs="Tahoma"/>
                <w:b/>
                <w:bCs/>
                <w:szCs w:val="18"/>
              </w:rPr>
              <w:t xml:space="preserve"> Office Professional Plus </w:t>
            </w:r>
            <w:r w:rsidRPr="00796998">
              <w:rPr>
                <w:rFonts w:eastAsia="SimSun" w:cs="Tahoma"/>
                <w:b/>
                <w:bCs/>
                <w:szCs w:val="18"/>
              </w:rPr>
              <w:t>出租权利的合格应用程序</w:t>
            </w:r>
          </w:p>
        </w:tc>
        <w:tc>
          <w:tcPr>
            <w:tcW w:w="1333" w:type="dxa"/>
            <w:gridSpan w:val="2"/>
            <w:tcBorders>
              <w:top w:val="nil"/>
              <w:left w:val="nil"/>
              <w:bottom w:val="single" w:sz="8" w:space="0" w:color="auto"/>
              <w:right w:val="nil"/>
            </w:tcBorders>
          </w:tcPr>
          <w:p w14:paraId="37A6B854" w14:textId="77777777" w:rsidR="000B0A08" w:rsidRPr="00796998" w:rsidRDefault="000B0A08" w:rsidP="00AD69BD">
            <w:pPr>
              <w:jc w:val="both"/>
              <w:rPr>
                <w:rFonts w:eastAsia="SimSun" w:cs="Tahoma"/>
                <w:szCs w:val="21"/>
              </w:rPr>
            </w:pPr>
          </w:p>
        </w:tc>
      </w:tr>
      <w:tr w:rsidR="000B0A08" w:rsidRPr="00796998" w14:paraId="37A6B85C" w14:textId="7777777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14:paraId="37A6B856" w14:textId="77777777" w:rsidR="000B0A08" w:rsidRPr="00796998" w:rsidRDefault="000B0A08" w:rsidP="00AD69BD">
            <w:pPr>
              <w:rPr>
                <w:rFonts w:eastAsia="SimSun"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14:paraId="37A6B857" w14:textId="77777777" w:rsidR="000B0A08" w:rsidRPr="00796998" w:rsidRDefault="000B0A08" w:rsidP="00AD69BD">
            <w:pPr>
              <w:jc w:val="center"/>
              <w:rPr>
                <w:rFonts w:eastAsia="SimSun" w:cs="Tahoma"/>
                <w:b/>
                <w:bCs/>
                <w:szCs w:val="18"/>
              </w:rPr>
            </w:pPr>
            <w:r w:rsidRPr="00796998">
              <w:rPr>
                <w:rFonts w:eastAsia="SimSun"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37A6B858" w14:textId="77777777" w:rsidR="000B0A08" w:rsidRPr="00796998" w:rsidRDefault="000B0A08" w:rsidP="00AD69BD">
            <w:pPr>
              <w:jc w:val="center"/>
              <w:rPr>
                <w:rFonts w:eastAsia="SimSun" w:cs="Tahoma"/>
              </w:rPr>
            </w:pPr>
            <w:r w:rsidRPr="00796998">
              <w:rPr>
                <w:rFonts w:eastAsia="SimSun" w:cs="Tahoma"/>
                <w:b/>
                <w:bCs/>
                <w:szCs w:val="18"/>
              </w:rPr>
              <w:t>PIPC</w:t>
            </w:r>
          </w:p>
          <w:p w14:paraId="37A6B859" w14:textId="77777777" w:rsidR="000B0A08" w:rsidRPr="00796998" w:rsidRDefault="000B0A08" w:rsidP="00AD69BD">
            <w:pPr>
              <w:jc w:val="center"/>
              <w:rPr>
                <w:rFonts w:eastAsia="SimSun" w:cs="Tahoma"/>
                <w:b/>
                <w:bCs/>
                <w:szCs w:val="16"/>
                <w:lang w:eastAsia="ja-JP"/>
              </w:rPr>
            </w:pPr>
            <w:r w:rsidRPr="00796998">
              <w:rPr>
                <w:rFonts w:eastAsia="SimSun" w:cs="Tahoma"/>
                <w:b/>
                <w:bCs/>
                <w:szCs w:val="18"/>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7A6B85A" w14:textId="77777777" w:rsidR="000B0A08" w:rsidRPr="00796998" w:rsidRDefault="000B0A08" w:rsidP="00AD69BD">
            <w:pPr>
              <w:jc w:val="center"/>
              <w:rPr>
                <w:rFonts w:eastAsia="SimSun" w:cs="Tahoma"/>
                <w:b/>
                <w:bCs/>
                <w:szCs w:val="18"/>
              </w:rPr>
            </w:pPr>
            <w:r w:rsidRPr="00796998">
              <w:rPr>
                <w:rFonts w:eastAsia="SimSun" w:cs="Tahoma"/>
                <w:b/>
                <w:bCs/>
                <w:szCs w:val="18"/>
              </w:rPr>
              <w:t>选择</w:t>
            </w:r>
            <w:r w:rsidRPr="00796998">
              <w:rPr>
                <w:rFonts w:eastAsia="SimSun" w:cs="Tahoma"/>
                <w:b/>
                <w:bCs/>
                <w:szCs w:val="18"/>
              </w:rPr>
              <w:t>/</w:t>
            </w:r>
            <w:r w:rsidRPr="00796998">
              <w:rPr>
                <w:rFonts w:eastAsia="SimSun" w:cs="Tahoma"/>
                <w:b/>
                <w:bCs/>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7A6B85B" w14:textId="77777777" w:rsidR="000B0A08" w:rsidRPr="00796998" w:rsidRDefault="000B0A08" w:rsidP="00AD69BD">
            <w:pPr>
              <w:jc w:val="center"/>
              <w:rPr>
                <w:rFonts w:eastAsia="SimSun" w:cs="Tahoma"/>
                <w:b/>
                <w:bCs/>
                <w:szCs w:val="18"/>
              </w:rPr>
            </w:pPr>
            <w:r w:rsidRPr="00796998">
              <w:rPr>
                <w:rFonts w:eastAsia="SimSun" w:cs="Tahoma"/>
                <w:b/>
                <w:bCs/>
                <w:szCs w:val="18"/>
              </w:rPr>
              <w:t>开放许可</w:t>
            </w:r>
          </w:p>
        </w:tc>
      </w:tr>
      <w:tr w:rsidR="000B0A08" w:rsidRPr="00796998" w14:paraId="37A6B862" w14:textId="77777777" w:rsidTr="00AD69BD">
        <w:trPr>
          <w:trHeight w:val="255"/>
        </w:trPr>
        <w:tc>
          <w:tcPr>
            <w:tcW w:w="2910" w:type="dxa"/>
            <w:tcBorders>
              <w:top w:val="nil"/>
              <w:left w:val="single" w:sz="8" w:space="0" w:color="auto"/>
              <w:bottom w:val="single" w:sz="4" w:space="0" w:color="auto"/>
              <w:right w:val="single" w:sz="8" w:space="0" w:color="auto"/>
            </w:tcBorders>
            <w:noWrap/>
            <w:vAlign w:val="bottom"/>
          </w:tcPr>
          <w:p w14:paraId="37A6B85D" w14:textId="77777777" w:rsidR="000B0A08" w:rsidRPr="00796998" w:rsidRDefault="000B0A08" w:rsidP="00202DA8">
            <w:pPr>
              <w:ind w:left="180"/>
              <w:rPr>
                <w:rFonts w:eastAsia="SimSun" w:cs="Tahoma"/>
                <w:b/>
                <w:bCs/>
                <w:szCs w:val="18"/>
                <w:lang w:eastAsia="ja-JP"/>
              </w:rPr>
            </w:pPr>
            <w:r w:rsidRPr="00796998">
              <w:rPr>
                <w:rFonts w:eastAsia="SimSun" w:cs="Tahoma"/>
                <w:b/>
                <w:bCs/>
                <w:szCs w:val="18"/>
              </w:rPr>
              <w:t>Office Professional Plus 2013</w:t>
            </w:r>
          </w:p>
        </w:tc>
        <w:tc>
          <w:tcPr>
            <w:tcW w:w="1242" w:type="dxa"/>
            <w:tcBorders>
              <w:top w:val="nil"/>
              <w:left w:val="nil"/>
              <w:bottom w:val="single" w:sz="8" w:space="0" w:color="auto"/>
              <w:right w:val="single" w:sz="8" w:space="0" w:color="auto"/>
            </w:tcBorders>
            <w:noWrap/>
            <w:vAlign w:val="bottom"/>
          </w:tcPr>
          <w:p w14:paraId="37A6B85E" w14:textId="77777777" w:rsidR="000B0A08" w:rsidRPr="00796998" w:rsidRDefault="000B0A08" w:rsidP="00AD69BD">
            <w:pPr>
              <w:jc w:val="center"/>
              <w:rPr>
                <w:rFonts w:eastAsia="SimSun" w:cs="Tahoma"/>
                <w:szCs w:val="18"/>
              </w:rPr>
            </w:pPr>
            <w:r w:rsidRPr="00796998">
              <w:rPr>
                <w:rFonts w:eastAsia="SimSun" w:cs="Tahoma"/>
                <w:szCs w:val="18"/>
              </w:rPr>
              <w:t> </w:t>
            </w:r>
          </w:p>
        </w:tc>
        <w:tc>
          <w:tcPr>
            <w:tcW w:w="1185" w:type="dxa"/>
            <w:gridSpan w:val="2"/>
            <w:tcBorders>
              <w:top w:val="nil"/>
              <w:left w:val="nil"/>
              <w:bottom w:val="single" w:sz="8" w:space="0" w:color="auto"/>
              <w:right w:val="single" w:sz="8" w:space="0" w:color="auto"/>
            </w:tcBorders>
          </w:tcPr>
          <w:p w14:paraId="37A6B85F" w14:textId="77777777" w:rsidR="000B0A08" w:rsidRPr="00796998" w:rsidRDefault="000B0A08" w:rsidP="00AD69BD">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860" w14:textId="77777777" w:rsidR="000B0A08" w:rsidRPr="00796998" w:rsidRDefault="000B0A08" w:rsidP="00AD69BD">
            <w:pPr>
              <w:jc w:val="center"/>
              <w:rPr>
                <w:rFonts w:eastAsia="SimSun" w:cs="Tahoma"/>
                <w:szCs w:val="18"/>
              </w:rPr>
            </w:pPr>
            <w:r w:rsidRPr="00796998">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861" w14:textId="77777777" w:rsidR="000B0A08" w:rsidRPr="00796998" w:rsidRDefault="000B0A08" w:rsidP="00AD69BD">
            <w:pPr>
              <w:jc w:val="center"/>
              <w:rPr>
                <w:rFonts w:eastAsia="SimSun" w:cs="Tahoma"/>
                <w:szCs w:val="18"/>
              </w:rPr>
            </w:pPr>
            <w:r w:rsidRPr="00796998">
              <w:rPr>
                <w:rFonts w:eastAsia="SimSun" w:cs="Tahoma"/>
                <w:szCs w:val="18"/>
              </w:rPr>
              <w:t>x</w:t>
            </w:r>
          </w:p>
        </w:tc>
      </w:tr>
      <w:tr w:rsidR="000B0A08" w:rsidRPr="00796998" w14:paraId="37A6B868"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7A6B863" w14:textId="77777777" w:rsidR="000B0A08" w:rsidRPr="00796998" w:rsidRDefault="000B0A08" w:rsidP="00202DA8">
            <w:pPr>
              <w:ind w:left="180"/>
              <w:rPr>
                <w:rFonts w:eastAsia="SimSun" w:cs="Tahoma"/>
                <w:b/>
                <w:bCs/>
                <w:szCs w:val="18"/>
                <w:lang w:eastAsia="ja-JP"/>
              </w:rPr>
            </w:pPr>
            <w:r w:rsidRPr="00796998">
              <w:rPr>
                <w:rFonts w:eastAsia="SimSun"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vAlign w:val="bottom"/>
          </w:tcPr>
          <w:p w14:paraId="37A6B864" w14:textId="77777777" w:rsidR="000B0A08" w:rsidRPr="00796998" w:rsidRDefault="000B0A08" w:rsidP="00AD69BD">
            <w:pPr>
              <w:jc w:val="center"/>
              <w:rPr>
                <w:rFonts w:eastAsia="SimSun" w:cs="Tahoma"/>
                <w:szCs w:val="18"/>
              </w:rPr>
            </w:pPr>
            <w:r w:rsidRPr="00796998">
              <w:rPr>
                <w:rFonts w:eastAsia="SimSun" w:cs="Tahoma"/>
                <w:szCs w:val="18"/>
              </w:rPr>
              <w:t> </w:t>
            </w:r>
          </w:p>
        </w:tc>
        <w:tc>
          <w:tcPr>
            <w:tcW w:w="1185" w:type="dxa"/>
            <w:gridSpan w:val="2"/>
            <w:tcBorders>
              <w:top w:val="nil"/>
              <w:left w:val="nil"/>
              <w:bottom w:val="single" w:sz="8" w:space="0" w:color="auto"/>
              <w:right w:val="single" w:sz="8" w:space="0" w:color="auto"/>
            </w:tcBorders>
          </w:tcPr>
          <w:p w14:paraId="37A6B865" w14:textId="77777777" w:rsidR="000B0A08" w:rsidRPr="00796998" w:rsidRDefault="000B0A08" w:rsidP="00AD69BD">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866" w14:textId="77777777" w:rsidR="000B0A08" w:rsidRPr="00796998" w:rsidRDefault="000B0A08" w:rsidP="00AD69BD">
            <w:pPr>
              <w:jc w:val="center"/>
              <w:rPr>
                <w:rFonts w:eastAsia="SimSun" w:cs="Tahoma"/>
                <w:szCs w:val="18"/>
              </w:rPr>
            </w:pPr>
            <w:r w:rsidRPr="00796998">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867" w14:textId="77777777" w:rsidR="000B0A08" w:rsidRPr="00796998" w:rsidRDefault="000B0A08" w:rsidP="00AD69BD">
            <w:pPr>
              <w:jc w:val="center"/>
              <w:rPr>
                <w:rFonts w:eastAsia="SimSun" w:cs="Tahoma"/>
                <w:szCs w:val="18"/>
              </w:rPr>
            </w:pPr>
            <w:r w:rsidRPr="00796998">
              <w:rPr>
                <w:rFonts w:eastAsia="SimSun" w:cs="Tahoma"/>
                <w:szCs w:val="18"/>
              </w:rPr>
              <w:t>x</w:t>
            </w:r>
          </w:p>
        </w:tc>
      </w:tr>
      <w:tr w:rsidR="000B0A08" w:rsidRPr="00796998" w14:paraId="37A6B86E"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7A6B869" w14:textId="77777777" w:rsidR="000B0A08" w:rsidRPr="00796998" w:rsidRDefault="000B0A08" w:rsidP="00202DA8">
            <w:pPr>
              <w:ind w:left="180"/>
              <w:rPr>
                <w:rFonts w:eastAsia="SimSun" w:cs="Tahoma"/>
                <w:b/>
                <w:bCs/>
                <w:szCs w:val="18"/>
              </w:rPr>
            </w:pPr>
            <w:r w:rsidRPr="00796998">
              <w:rPr>
                <w:rFonts w:eastAsia="SimSun" w:cs="Tahoma"/>
                <w:b/>
                <w:bCs/>
                <w:szCs w:val="18"/>
              </w:rPr>
              <w:t>Office Personal 2013</w:t>
            </w:r>
          </w:p>
        </w:tc>
        <w:tc>
          <w:tcPr>
            <w:tcW w:w="1242" w:type="dxa"/>
            <w:tcBorders>
              <w:top w:val="nil"/>
              <w:left w:val="single" w:sz="4" w:space="0" w:color="auto"/>
              <w:bottom w:val="single" w:sz="8" w:space="0" w:color="auto"/>
              <w:right w:val="single" w:sz="8" w:space="0" w:color="auto"/>
            </w:tcBorders>
            <w:noWrap/>
            <w:vAlign w:val="bottom"/>
          </w:tcPr>
          <w:p w14:paraId="37A6B86A" w14:textId="77777777" w:rsidR="000B0A08" w:rsidRPr="00796998" w:rsidRDefault="000B0A08"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14:paraId="37A6B86B" w14:textId="77777777" w:rsidR="000B0A08" w:rsidRPr="00796998" w:rsidRDefault="000B0A08" w:rsidP="00AD69BD">
            <w:pPr>
              <w:jc w:val="center"/>
              <w:rPr>
                <w:rFonts w:eastAsia="SimSun" w:cs="Tahoma"/>
                <w:color w:val="000000"/>
                <w:szCs w:val="18"/>
              </w:rPr>
            </w:pPr>
            <w:r w:rsidRPr="00796998">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86C" w14:textId="77777777" w:rsidR="000B0A08" w:rsidRPr="00796998" w:rsidRDefault="000B0A08"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86D" w14:textId="77777777" w:rsidR="000B0A08" w:rsidRPr="00796998" w:rsidRDefault="000B0A08" w:rsidP="00AD69BD">
            <w:pPr>
              <w:rPr>
                <w:rFonts w:eastAsia="SimSun" w:cs="Tahoma"/>
                <w:szCs w:val="18"/>
              </w:rPr>
            </w:pPr>
          </w:p>
        </w:tc>
      </w:tr>
      <w:tr w:rsidR="000B0A08" w:rsidRPr="00796998" w14:paraId="37A6B874"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7A6B86F" w14:textId="77777777" w:rsidR="000B0A08" w:rsidRPr="00796998" w:rsidRDefault="000B0A08" w:rsidP="00202DA8">
            <w:pPr>
              <w:ind w:left="180"/>
              <w:rPr>
                <w:rFonts w:eastAsia="SimSun" w:cs="Tahoma"/>
                <w:b/>
                <w:bCs/>
                <w:szCs w:val="18"/>
              </w:rPr>
            </w:pPr>
            <w:r w:rsidRPr="00796998">
              <w:rPr>
                <w:rFonts w:eastAsia="SimSun"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vAlign w:val="bottom"/>
          </w:tcPr>
          <w:p w14:paraId="37A6B870" w14:textId="77777777" w:rsidR="000B0A08" w:rsidRPr="00796998" w:rsidRDefault="000B0A08"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14:paraId="37A6B871" w14:textId="77777777" w:rsidR="000B0A08" w:rsidRPr="00796998" w:rsidRDefault="000B0A08" w:rsidP="00AD69BD">
            <w:pPr>
              <w:jc w:val="center"/>
              <w:rPr>
                <w:rFonts w:eastAsia="SimSun" w:cs="Tahoma"/>
                <w:color w:val="000000"/>
                <w:szCs w:val="18"/>
              </w:rPr>
            </w:pPr>
            <w:r w:rsidRPr="00796998">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872" w14:textId="77777777" w:rsidR="000B0A08" w:rsidRPr="00796998" w:rsidRDefault="000B0A08"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873" w14:textId="77777777" w:rsidR="000B0A08" w:rsidRPr="00796998" w:rsidRDefault="000B0A08" w:rsidP="00AD69BD">
            <w:pPr>
              <w:rPr>
                <w:rFonts w:eastAsia="SimSun" w:cs="Tahoma"/>
                <w:szCs w:val="18"/>
              </w:rPr>
            </w:pPr>
          </w:p>
        </w:tc>
      </w:tr>
      <w:tr w:rsidR="000B0A08" w:rsidRPr="00796998" w14:paraId="37A6B87A"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7A6B875" w14:textId="77777777" w:rsidR="000B0A08" w:rsidRPr="00796998" w:rsidRDefault="000B0A08" w:rsidP="00202DA8">
            <w:pPr>
              <w:ind w:left="180"/>
              <w:rPr>
                <w:rFonts w:eastAsia="SimSun" w:cs="Tahoma"/>
                <w:b/>
                <w:bCs/>
                <w:szCs w:val="18"/>
              </w:rPr>
            </w:pPr>
            <w:r w:rsidRPr="00796998">
              <w:rPr>
                <w:rFonts w:eastAsia="SimSun" w:cs="Tahoma"/>
                <w:b/>
                <w:bCs/>
                <w:szCs w:val="18"/>
              </w:rPr>
              <w:t>Office Professional 2013</w:t>
            </w:r>
          </w:p>
        </w:tc>
        <w:tc>
          <w:tcPr>
            <w:tcW w:w="1242" w:type="dxa"/>
            <w:tcBorders>
              <w:top w:val="nil"/>
              <w:left w:val="single" w:sz="4" w:space="0" w:color="auto"/>
              <w:bottom w:val="single" w:sz="8" w:space="0" w:color="auto"/>
              <w:right w:val="single" w:sz="8" w:space="0" w:color="auto"/>
            </w:tcBorders>
            <w:noWrap/>
            <w:vAlign w:val="bottom"/>
          </w:tcPr>
          <w:p w14:paraId="37A6B876" w14:textId="77777777" w:rsidR="000B0A08" w:rsidRPr="00796998" w:rsidRDefault="000B0A08"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14:paraId="37A6B877" w14:textId="77777777" w:rsidR="000B0A08" w:rsidRPr="00796998" w:rsidRDefault="000B0A08" w:rsidP="00AD69BD">
            <w:pPr>
              <w:jc w:val="center"/>
              <w:rPr>
                <w:rFonts w:eastAsia="SimSun" w:cs="Tahoma"/>
                <w:color w:val="FF0000"/>
                <w:szCs w:val="18"/>
              </w:rPr>
            </w:pPr>
            <w:r w:rsidRPr="00796998">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878" w14:textId="77777777" w:rsidR="000B0A08" w:rsidRPr="00796998" w:rsidRDefault="000B0A08"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879" w14:textId="77777777" w:rsidR="000B0A08" w:rsidRPr="00796998" w:rsidRDefault="000B0A08" w:rsidP="00AD69BD">
            <w:pPr>
              <w:rPr>
                <w:rFonts w:eastAsia="SimSun" w:cs="Tahoma"/>
                <w:szCs w:val="18"/>
              </w:rPr>
            </w:pPr>
          </w:p>
        </w:tc>
      </w:tr>
    </w:tbl>
    <w:p w14:paraId="37A6B87B" w14:textId="77777777" w:rsidR="000B0A08" w:rsidRPr="00796998" w:rsidRDefault="000B0A08" w:rsidP="00980240">
      <w:pPr>
        <w:rPr>
          <w:rFonts w:eastAsia="SimSun" w:cs="Tahoma"/>
        </w:rPr>
      </w:pPr>
    </w:p>
    <w:p w14:paraId="37A6B87C" w14:textId="77777777" w:rsidR="000B0A08" w:rsidRPr="00796998" w:rsidRDefault="000B0A08" w:rsidP="005C382A">
      <w:pPr>
        <w:ind w:left="720"/>
        <w:rPr>
          <w:rFonts w:eastAsia="SimSun" w:cs="Tahoma"/>
          <w:lang w:eastAsia="zh-CN"/>
        </w:rPr>
      </w:pPr>
      <w:r w:rsidRPr="00796998">
        <w:rPr>
          <w:rFonts w:eastAsia="SimSun" w:cs="Tahoma"/>
          <w:color w:val="000000"/>
          <w:szCs w:val="18"/>
          <w:lang w:eastAsia="zh-CN"/>
        </w:rPr>
        <w:t>在合格应用程序许可基础上购买出租权利许可的客户，其在该合格应用程序许可下的权利将扩展至允许第三方使用同一个软件。出租许可不是用于升级到产品更高版本的升级许可。</w:t>
      </w:r>
    </w:p>
    <w:p w14:paraId="37A6B87D" w14:textId="77777777" w:rsidR="00223A77" w:rsidRPr="00796998" w:rsidRDefault="00223A77" w:rsidP="005C382A">
      <w:pPr>
        <w:ind w:left="720"/>
        <w:rPr>
          <w:rFonts w:eastAsia="SimSun" w:cs="Tahoma"/>
          <w:lang w:eastAsia="zh-CN"/>
        </w:rPr>
      </w:pPr>
    </w:p>
    <w:p w14:paraId="37A6B87E" w14:textId="77777777" w:rsidR="00223A77" w:rsidRPr="00796998" w:rsidRDefault="00223A77" w:rsidP="00864B8A">
      <w:pPr>
        <w:spacing w:after="60"/>
        <w:ind w:left="720"/>
        <w:rPr>
          <w:rFonts w:eastAsia="SimSun" w:cs="Tahoma"/>
          <w:lang w:eastAsia="zh-CN"/>
        </w:rPr>
      </w:pPr>
      <w:r w:rsidRPr="00796998">
        <w:rPr>
          <w:rFonts w:eastAsia="SimSun" w:cs="Tahoma"/>
          <w:b/>
          <w:lang w:eastAsia="zh-CN"/>
        </w:rPr>
        <w:t>软件保障的例外情况</w:t>
      </w:r>
    </w:p>
    <w:p w14:paraId="37A6B87F" w14:textId="77777777" w:rsidR="009504CA" w:rsidRPr="00796998" w:rsidRDefault="00223A77" w:rsidP="005C382A">
      <w:pPr>
        <w:ind w:left="720"/>
        <w:rPr>
          <w:rFonts w:eastAsia="SimSun" w:cs="Tahoma"/>
          <w:lang w:eastAsia="zh-CN"/>
        </w:rPr>
      </w:pPr>
      <w:r w:rsidRPr="00796998">
        <w:rPr>
          <w:rFonts w:eastAsia="SimSun" w:cs="Tahoma"/>
          <w:color w:val="000000"/>
          <w:szCs w:val="18"/>
          <w:lang w:eastAsia="zh-CN"/>
        </w:rPr>
        <w:t>正在申请获得出租权利许可的客户没有资格获得出租权利许可和基础合格软件许可的软件保障。</w:t>
      </w:r>
    </w:p>
    <w:p w14:paraId="37A6B880" w14:textId="77777777" w:rsidR="00980240" w:rsidRPr="00796998" w:rsidRDefault="00980240" w:rsidP="00980240">
      <w:pPr>
        <w:rPr>
          <w:rFonts w:eastAsia="SimSun" w:cs="Tahoma"/>
          <w:lang w:eastAsia="zh-CN"/>
        </w:rPr>
      </w:pPr>
    </w:p>
    <w:p w14:paraId="37A6B881" w14:textId="77777777" w:rsidR="00980240" w:rsidRDefault="00980240" w:rsidP="00980240">
      <w:pPr>
        <w:rPr>
          <w:rFonts w:eastAsia="SimSun" w:cs="Tahoma"/>
          <w:lang w:eastAsia="zh-CN"/>
        </w:rPr>
      </w:pPr>
    </w:p>
    <w:p w14:paraId="37A6B882" w14:textId="77777777" w:rsidR="00202DA8" w:rsidRPr="00796998" w:rsidRDefault="00202DA8" w:rsidP="00980240">
      <w:pPr>
        <w:rPr>
          <w:rFonts w:eastAsia="SimSun" w:cs="Tahoma"/>
          <w:lang w:eastAsia="zh-CN"/>
        </w:rPr>
      </w:pPr>
    </w:p>
    <w:p w14:paraId="37A6B883" w14:textId="77777777" w:rsidR="00257298" w:rsidRPr="00796998" w:rsidRDefault="00257298" w:rsidP="005C382A">
      <w:pPr>
        <w:pStyle w:val="Heading3"/>
        <w:rPr>
          <w:rFonts w:ascii="Tahoma" w:eastAsia="SimSun" w:hAnsi="Tahoma" w:cs="Tahoma"/>
        </w:rPr>
      </w:pPr>
      <w:bookmarkStart w:id="1103" w:name="_15_Visio_Professional"/>
      <w:bookmarkStart w:id="1104" w:name="_Toc343078130"/>
      <w:bookmarkEnd w:id="1103"/>
      <w:r w:rsidRPr="00796998">
        <w:rPr>
          <w:rFonts w:ascii="Tahoma" w:eastAsia="SimSun" w:hAnsi="Tahoma" w:cs="Tahoma"/>
          <w:caps/>
          <w:color w:val="F66400"/>
          <w:sz w:val="22"/>
          <w:vertAlign w:val="superscript"/>
        </w:rPr>
        <w:t>15</w:t>
      </w:r>
      <w:r w:rsidRPr="00796998">
        <w:rPr>
          <w:rFonts w:ascii="Tahoma" w:eastAsia="SimSun" w:hAnsi="Tahoma" w:cs="Tahoma"/>
          <w:color w:val="F66400"/>
          <w:sz w:val="22"/>
        </w:rPr>
        <w:t xml:space="preserve"> Visio Professional 2013</w:t>
      </w:r>
      <w:bookmarkEnd w:id="1104"/>
    </w:p>
    <w:p w14:paraId="37A6B884" w14:textId="77777777" w:rsidR="005C382A" w:rsidRPr="00796998" w:rsidRDefault="005C382A" w:rsidP="005C382A">
      <w:pPr>
        <w:rPr>
          <w:rFonts w:eastAsia="SimSun" w:cs="Tahoma"/>
        </w:rPr>
      </w:pPr>
    </w:p>
    <w:p w14:paraId="37A6B885" w14:textId="77777777" w:rsidR="00257298" w:rsidRPr="00796998" w:rsidRDefault="00257298" w:rsidP="00864B8A">
      <w:pPr>
        <w:spacing w:after="60"/>
        <w:ind w:left="720"/>
        <w:rPr>
          <w:rFonts w:eastAsia="SimSun" w:cs="Tahoma"/>
        </w:rPr>
      </w:pPr>
      <w:r w:rsidRPr="00796998">
        <w:rPr>
          <w:rFonts w:eastAsia="SimSun" w:cs="Tahoma"/>
          <w:b/>
        </w:rPr>
        <w:t>Visio Premium 2010</w:t>
      </w:r>
      <w:bookmarkStart w:id="1105" w:name="Srv_11VisioPremium2010"/>
      <w:bookmarkStart w:id="1106" w:name="Aps_11VisioPremium2010"/>
      <w:bookmarkStart w:id="1107" w:name="_Toc336338274"/>
      <w:bookmarkStart w:id="1108" w:name="Srv_VisioPremium2010"/>
      <w:r w:rsidRPr="00796998">
        <w:rPr>
          <w:rFonts w:eastAsia="SimSun" w:cs="Tahoma"/>
          <w:b/>
        </w:rPr>
        <w:t xml:space="preserve"> </w:t>
      </w:r>
      <w:r w:rsidRPr="00796998">
        <w:rPr>
          <w:rFonts w:eastAsia="SimSun" w:cs="Tahoma"/>
          <w:b/>
        </w:rPr>
        <w:t>的软件保障迁移途径</w:t>
      </w:r>
      <w:bookmarkEnd w:id="1105"/>
      <w:bookmarkEnd w:id="1106"/>
      <w:bookmarkEnd w:id="1107"/>
    </w:p>
    <w:bookmarkEnd w:id="1108"/>
    <w:p w14:paraId="37A6B886" w14:textId="77777777" w:rsidR="00257298" w:rsidRPr="00775F42" w:rsidRDefault="00257298" w:rsidP="005C382A">
      <w:pPr>
        <w:pStyle w:val="FootnoteBulletLevel1"/>
        <w:spacing w:before="0" w:after="0"/>
        <w:ind w:left="720" w:firstLine="0"/>
        <w:rPr>
          <w:rFonts w:ascii="Tahoma" w:eastAsia="SimSun" w:hAnsi="Tahoma" w:cs="Tahoma"/>
          <w:spacing w:val="-2"/>
          <w:sz w:val="18"/>
          <w:szCs w:val="18"/>
        </w:rPr>
      </w:pPr>
      <w:r w:rsidRPr="00775F42">
        <w:rPr>
          <w:rFonts w:ascii="Tahoma" w:eastAsia="SimSun" w:hAnsi="Tahoma" w:cs="Tahoma"/>
          <w:spacing w:val="-2"/>
          <w:sz w:val="18"/>
          <w:szCs w:val="18"/>
        </w:rPr>
        <w:t>如果客户在</w:t>
      </w:r>
      <w:r w:rsidRPr="00775F42">
        <w:rPr>
          <w:rFonts w:ascii="Tahoma" w:eastAsia="SimSun" w:hAnsi="Tahoma" w:cs="Tahoma"/>
          <w:spacing w:val="-2"/>
          <w:sz w:val="18"/>
          <w:szCs w:val="18"/>
        </w:rPr>
        <w:t xml:space="preserve"> Visio Professional 2013 </w:t>
      </w:r>
      <w:r w:rsidRPr="00775F42">
        <w:rPr>
          <w:rFonts w:ascii="Tahoma" w:eastAsia="SimSun" w:hAnsi="Tahoma" w:cs="Tahoma"/>
          <w:spacing w:val="-2"/>
          <w:sz w:val="18"/>
          <w:szCs w:val="18"/>
        </w:rPr>
        <w:t>可以下载之日拥有有效的</w:t>
      </w:r>
      <w:r w:rsidRPr="00775F42">
        <w:rPr>
          <w:rFonts w:ascii="Tahoma" w:eastAsia="SimSun" w:hAnsi="Tahoma" w:cs="Tahoma"/>
          <w:spacing w:val="-2"/>
          <w:sz w:val="18"/>
          <w:szCs w:val="18"/>
        </w:rPr>
        <w:t xml:space="preserve"> Visio Premium 2010 </w:t>
      </w:r>
      <w:r w:rsidRPr="00775F42">
        <w:rPr>
          <w:rFonts w:ascii="Tahoma" w:eastAsia="SimSun" w:hAnsi="Tahoma" w:cs="Tahoma"/>
          <w:spacing w:val="-2"/>
          <w:sz w:val="18"/>
          <w:szCs w:val="18"/>
        </w:rPr>
        <w:t>软件保障范围，则有资格使用</w:t>
      </w:r>
      <w:r w:rsidRPr="00775F42">
        <w:rPr>
          <w:rFonts w:ascii="Tahoma" w:eastAsia="SimSun" w:hAnsi="Tahoma" w:cs="Tahoma"/>
          <w:spacing w:val="-2"/>
          <w:sz w:val="18"/>
          <w:szCs w:val="18"/>
        </w:rPr>
        <w:t xml:space="preserve"> Visio Professional 2013 </w:t>
      </w:r>
      <w:r w:rsidRPr="00775F42">
        <w:rPr>
          <w:rFonts w:ascii="Tahoma" w:eastAsia="SimSun" w:hAnsi="Tahoma" w:cs="Tahoma"/>
          <w:spacing w:val="-2"/>
          <w:sz w:val="18"/>
          <w:szCs w:val="18"/>
        </w:rPr>
        <w:t>取代</w:t>
      </w:r>
      <w:r w:rsidRPr="00775F42">
        <w:rPr>
          <w:rFonts w:ascii="Tahoma" w:eastAsia="SimSun" w:hAnsi="Tahoma" w:cs="Tahoma"/>
          <w:spacing w:val="-2"/>
          <w:sz w:val="18"/>
          <w:szCs w:val="18"/>
        </w:rPr>
        <w:t xml:space="preserve"> Visio Premium 2010</w:t>
      </w:r>
      <w:r w:rsidRPr="00775F42">
        <w:rPr>
          <w:rFonts w:ascii="Tahoma" w:eastAsia="SimSun" w:hAnsi="Tahoma" w:cs="Tahoma"/>
          <w:spacing w:val="-2"/>
          <w:sz w:val="18"/>
          <w:szCs w:val="18"/>
        </w:rPr>
        <w:t>。在此优惠活动中，当在相应的合格许可下使用</w:t>
      </w:r>
      <w:r w:rsidRPr="00775F42">
        <w:rPr>
          <w:rFonts w:ascii="Tahoma" w:eastAsia="SimSun" w:hAnsi="Tahoma" w:cs="Tahoma"/>
          <w:spacing w:val="-2"/>
          <w:sz w:val="18"/>
          <w:szCs w:val="18"/>
        </w:rPr>
        <w:t xml:space="preserve"> Outlook 2010 with Business Contact Manager </w:t>
      </w:r>
      <w:r w:rsidRPr="00775F42">
        <w:rPr>
          <w:rFonts w:ascii="Tahoma" w:eastAsia="SimSun" w:hAnsi="Tahoma" w:cs="Tahoma"/>
          <w:spacing w:val="-2"/>
          <w:sz w:val="18"/>
          <w:szCs w:val="18"/>
        </w:rPr>
        <w:t>的权利到期时，使用</w:t>
      </w:r>
      <w:r w:rsidRPr="00775F42">
        <w:rPr>
          <w:rFonts w:ascii="Tahoma" w:eastAsia="SimSun" w:hAnsi="Tahoma" w:cs="Tahoma"/>
          <w:spacing w:val="-2"/>
          <w:sz w:val="18"/>
          <w:szCs w:val="18"/>
        </w:rPr>
        <w:t xml:space="preserve"> Visio Professional 2013 </w:t>
      </w:r>
      <w:r w:rsidRPr="00775F42">
        <w:rPr>
          <w:rFonts w:ascii="Tahoma" w:eastAsia="SimSun" w:hAnsi="Tahoma" w:cs="Tahoma"/>
          <w:spacing w:val="-2"/>
          <w:sz w:val="18"/>
          <w:szCs w:val="18"/>
        </w:rPr>
        <w:t>的权利也将到期。对</w:t>
      </w:r>
      <w:r w:rsidRPr="00775F42">
        <w:rPr>
          <w:rFonts w:ascii="Tahoma" w:eastAsia="SimSun" w:hAnsi="Tahoma" w:cs="Tahoma"/>
          <w:spacing w:val="-2"/>
          <w:sz w:val="18"/>
          <w:szCs w:val="18"/>
        </w:rPr>
        <w:t xml:space="preserve"> Visio Professional 2013 </w:t>
      </w:r>
      <w:r w:rsidRPr="00775F42">
        <w:rPr>
          <w:rFonts w:ascii="Tahoma" w:eastAsia="SimSun" w:hAnsi="Tahoma" w:cs="Tahoma"/>
          <w:spacing w:val="-2"/>
          <w:sz w:val="18"/>
          <w:szCs w:val="18"/>
        </w:rPr>
        <w:t>的使用受</w:t>
      </w:r>
      <w:r w:rsidRPr="00775F42">
        <w:rPr>
          <w:rFonts w:ascii="Tahoma" w:eastAsia="SimSun" w:hAnsi="Tahoma" w:cs="Tahoma"/>
          <w:spacing w:val="-2"/>
          <w:sz w:val="18"/>
          <w:szCs w:val="18"/>
        </w:rPr>
        <w:t xml:space="preserve"> Visio Professional 2013 </w:t>
      </w:r>
      <w:r w:rsidRPr="00775F42">
        <w:rPr>
          <w:rFonts w:ascii="Tahoma" w:eastAsia="SimSun" w:hAnsi="Tahoma" w:cs="Tahoma"/>
          <w:spacing w:val="-2"/>
          <w:sz w:val="18"/>
          <w:szCs w:val="18"/>
        </w:rPr>
        <w:t>使用权利和客户批量许可协议的条款和条件约束。在此优惠活动中，本产品条件备注和客户的相应合格许可的凭据共同证明客户有权使用</w:t>
      </w:r>
      <w:r w:rsidRPr="00775F42">
        <w:rPr>
          <w:rFonts w:ascii="Tahoma" w:eastAsia="SimSun" w:hAnsi="Tahoma" w:cs="Tahoma"/>
          <w:spacing w:val="-2"/>
          <w:sz w:val="18"/>
          <w:szCs w:val="18"/>
        </w:rPr>
        <w:t xml:space="preserve"> Visio Professional 2013</w:t>
      </w:r>
      <w:r w:rsidRPr="00775F42">
        <w:rPr>
          <w:rFonts w:ascii="Tahoma" w:eastAsia="SimSun" w:hAnsi="Tahoma" w:cs="Tahoma"/>
          <w:spacing w:val="-2"/>
          <w:sz w:val="18"/>
          <w:szCs w:val="18"/>
        </w:rPr>
        <w:t>。当</w:t>
      </w:r>
      <w:r w:rsidRPr="00775F42">
        <w:rPr>
          <w:rFonts w:ascii="Tahoma" w:eastAsia="SimSun" w:hAnsi="Tahoma" w:cs="Tahoma"/>
          <w:spacing w:val="-2"/>
          <w:sz w:val="18"/>
          <w:szCs w:val="18"/>
        </w:rPr>
        <w:t xml:space="preserve"> Visio Premium 2010 </w:t>
      </w:r>
      <w:r w:rsidRPr="00775F42">
        <w:rPr>
          <w:rFonts w:ascii="Tahoma" w:eastAsia="SimSun" w:hAnsi="Tahoma" w:cs="Tahoma"/>
          <w:spacing w:val="-2"/>
          <w:sz w:val="18"/>
          <w:szCs w:val="18"/>
        </w:rPr>
        <w:t>的软件保障范围期满时，客户可以购买</w:t>
      </w:r>
      <w:r w:rsidRPr="00775F42">
        <w:rPr>
          <w:rFonts w:ascii="Tahoma" w:eastAsia="SimSun" w:hAnsi="Tahoma" w:cs="Tahoma"/>
          <w:spacing w:val="-2"/>
          <w:sz w:val="18"/>
          <w:szCs w:val="18"/>
        </w:rPr>
        <w:t xml:space="preserve"> Visio Professional 2013 </w:t>
      </w:r>
      <w:r w:rsidRPr="00775F42">
        <w:rPr>
          <w:rFonts w:ascii="Tahoma" w:eastAsia="SimSun" w:hAnsi="Tahoma" w:cs="Tahoma"/>
          <w:spacing w:val="-2"/>
          <w:sz w:val="18"/>
          <w:szCs w:val="18"/>
        </w:rPr>
        <w:t>的软件保障，而无需单独购买新的许可。</w:t>
      </w:r>
    </w:p>
    <w:p w14:paraId="37A6B887" w14:textId="77777777" w:rsidR="005C382A" w:rsidRPr="00775F42" w:rsidRDefault="005C382A" w:rsidP="005C382A">
      <w:pPr>
        <w:pStyle w:val="FootnoteBulletLevel1"/>
        <w:spacing w:before="0" w:after="0"/>
        <w:ind w:left="720" w:firstLine="0"/>
        <w:rPr>
          <w:rFonts w:ascii="Tahoma" w:eastAsia="SimSun" w:hAnsi="Tahoma" w:cs="Tahoma"/>
          <w:sz w:val="18"/>
          <w:szCs w:val="18"/>
        </w:rPr>
      </w:pPr>
    </w:p>
    <w:p w14:paraId="37A6B888" w14:textId="77777777" w:rsidR="00DF3CEE" w:rsidRPr="00775F42" w:rsidRDefault="00DF3CEE" w:rsidP="00864B8A">
      <w:pPr>
        <w:spacing w:after="60"/>
        <w:ind w:left="720"/>
        <w:rPr>
          <w:rFonts w:eastAsia="SimSun" w:cs="Tahoma"/>
          <w:szCs w:val="18"/>
        </w:rPr>
      </w:pPr>
      <w:r w:rsidRPr="00775F42">
        <w:rPr>
          <w:rFonts w:eastAsia="SimSun" w:cs="Tahoma"/>
          <w:b/>
          <w:szCs w:val="18"/>
        </w:rPr>
        <w:t xml:space="preserve">Visio Professional 2013 </w:t>
      </w:r>
      <w:r w:rsidRPr="00775F42">
        <w:rPr>
          <w:rFonts w:eastAsia="SimSun" w:cs="Tahoma"/>
          <w:b/>
          <w:szCs w:val="18"/>
        </w:rPr>
        <w:t>的降级权利</w:t>
      </w:r>
    </w:p>
    <w:p w14:paraId="37A6B889" w14:textId="77777777" w:rsidR="00DF3CEE" w:rsidRPr="00775F42" w:rsidRDefault="00DF3CEE" w:rsidP="005C382A">
      <w:pPr>
        <w:pStyle w:val="FootnoteBulletLevel1"/>
        <w:spacing w:before="0" w:after="0"/>
        <w:ind w:left="720" w:firstLine="0"/>
        <w:rPr>
          <w:rFonts w:ascii="Tahoma" w:eastAsia="SimSun" w:hAnsi="Tahoma" w:cs="Tahoma"/>
          <w:sz w:val="18"/>
          <w:szCs w:val="18"/>
        </w:rPr>
      </w:pPr>
      <w:r w:rsidRPr="00775F42">
        <w:rPr>
          <w:rFonts w:ascii="Tahoma" w:eastAsia="SimSun" w:hAnsi="Tahoma" w:cs="Tahoma"/>
          <w:sz w:val="18"/>
          <w:szCs w:val="18"/>
        </w:rPr>
        <w:t>如果仅部署了</w:t>
      </w:r>
      <w:r w:rsidRPr="00775F42">
        <w:rPr>
          <w:rFonts w:ascii="Tahoma" w:eastAsia="SimSun" w:hAnsi="Tahoma" w:cs="Tahoma"/>
          <w:sz w:val="18"/>
          <w:szCs w:val="18"/>
        </w:rPr>
        <w:t xml:space="preserve"> Visio Premium 2010</w:t>
      </w:r>
      <w:r w:rsidRPr="00775F42">
        <w:rPr>
          <w:rFonts w:ascii="Tahoma" w:eastAsia="SimSun" w:hAnsi="Tahoma" w:cs="Tahoma"/>
          <w:sz w:val="18"/>
          <w:szCs w:val="18"/>
        </w:rPr>
        <w:t>（即未在组织中使用其他任何版本的</w:t>
      </w:r>
      <w:r w:rsidRPr="00775F42">
        <w:rPr>
          <w:rFonts w:ascii="Tahoma" w:eastAsia="SimSun" w:hAnsi="Tahoma" w:cs="Tahoma"/>
          <w:sz w:val="18"/>
          <w:szCs w:val="18"/>
        </w:rPr>
        <w:t xml:space="preserve"> Visio</w:t>
      </w:r>
      <w:r w:rsidRPr="00775F42">
        <w:rPr>
          <w:rFonts w:ascii="Tahoma" w:eastAsia="SimSun" w:hAnsi="Tahoma" w:cs="Tahoma"/>
          <w:sz w:val="18"/>
          <w:szCs w:val="18"/>
        </w:rPr>
        <w:t>）的软件保障客户需要更多</w:t>
      </w:r>
      <w:r w:rsidRPr="00775F42">
        <w:rPr>
          <w:rFonts w:ascii="Tahoma" w:eastAsia="SimSun" w:hAnsi="Tahoma" w:cs="Tahoma"/>
          <w:sz w:val="18"/>
          <w:szCs w:val="18"/>
        </w:rPr>
        <w:t xml:space="preserve"> Visio Premium 2010 </w:t>
      </w:r>
      <w:r w:rsidRPr="00775F42">
        <w:rPr>
          <w:rFonts w:ascii="Tahoma" w:eastAsia="SimSun" w:hAnsi="Tahoma" w:cs="Tahoma"/>
          <w:sz w:val="18"/>
          <w:szCs w:val="18"/>
        </w:rPr>
        <w:t>客户端数，则可购买</w:t>
      </w:r>
      <w:r w:rsidRPr="00775F42">
        <w:rPr>
          <w:rFonts w:ascii="Tahoma" w:eastAsia="SimSun" w:hAnsi="Tahoma" w:cs="Tahoma"/>
          <w:sz w:val="18"/>
          <w:szCs w:val="18"/>
        </w:rPr>
        <w:t xml:space="preserve"> Visio Professional 2013 </w:t>
      </w:r>
      <w:r w:rsidRPr="00775F42">
        <w:rPr>
          <w:rFonts w:ascii="Tahoma" w:eastAsia="SimSun" w:hAnsi="Tahoma" w:cs="Tahoma"/>
          <w:sz w:val="18"/>
          <w:szCs w:val="18"/>
        </w:rPr>
        <w:t>许可并降级到</w:t>
      </w:r>
      <w:r w:rsidRPr="00775F42">
        <w:rPr>
          <w:rFonts w:ascii="Tahoma" w:eastAsia="SimSun" w:hAnsi="Tahoma" w:cs="Tahoma"/>
          <w:sz w:val="18"/>
          <w:szCs w:val="18"/>
        </w:rPr>
        <w:t xml:space="preserve"> Visio Premium 2010</w:t>
      </w:r>
      <w:r w:rsidRPr="00775F42">
        <w:rPr>
          <w:rFonts w:ascii="Tahoma" w:eastAsia="SimSun" w:hAnsi="Tahoma" w:cs="Tahoma"/>
          <w:sz w:val="18"/>
          <w:szCs w:val="18"/>
        </w:rPr>
        <w:t>。不允许从</w:t>
      </w:r>
      <w:r w:rsidRPr="00775F42">
        <w:rPr>
          <w:rFonts w:ascii="Tahoma" w:eastAsia="SimSun" w:hAnsi="Tahoma" w:cs="Tahoma"/>
          <w:sz w:val="18"/>
          <w:szCs w:val="18"/>
        </w:rPr>
        <w:t xml:space="preserve"> Visio Professional 2013 </w:t>
      </w:r>
      <w:r w:rsidRPr="00775F42">
        <w:rPr>
          <w:rFonts w:ascii="Tahoma" w:eastAsia="SimSun" w:hAnsi="Tahoma" w:cs="Tahoma"/>
          <w:sz w:val="18"/>
          <w:szCs w:val="18"/>
        </w:rPr>
        <w:t>到</w:t>
      </w:r>
      <w:r w:rsidRPr="00775F42">
        <w:rPr>
          <w:rFonts w:ascii="Tahoma" w:eastAsia="SimSun" w:hAnsi="Tahoma" w:cs="Tahoma"/>
          <w:sz w:val="18"/>
          <w:szCs w:val="18"/>
        </w:rPr>
        <w:t xml:space="preserve"> Visio Premium 2010 </w:t>
      </w:r>
      <w:r w:rsidRPr="00775F42">
        <w:rPr>
          <w:rFonts w:ascii="Tahoma" w:eastAsia="SimSun" w:hAnsi="Tahoma" w:cs="Tahoma"/>
          <w:sz w:val="18"/>
          <w:szCs w:val="18"/>
        </w:rPr>
        <w:t>的其他降级。</w:t>
      </w:r>
    </w:p>
    <w:p w14:paraId="37A6B88A" w14:textId="77777777" w:rsidR="005C382A" w:rsidRPr="00775F42" w:rsidRDefault="005C382A" w:rsidP="005C382A">
      <w:pPr>
        <w:rPr>
          <w:rFonts w:eastAsia="SimSun" w:cs="Tahoma"/>
          <w:szCs w:val="18"/>
        </w:rPr>
      </w:pPr>
    </w:p>
    <w:p w14:paraId="37A6B88B" w14:textId="77777777" w:rsidR="005C382A" w:rsidRPr="00775F42" w:rsidRDefault="005C382A" w:rsidP="005C382A">
      <w:pPr>
        <w:rPr>
          <w:rFonts w:eastAsia="SimSun" w:cs="Tahoma"/>
          <w:szCs w:val="18"/>
        </w:rPr>
      </w:pPr>
    </w:p>
    <w:p w14:paraId="37A6B88C" w14:textId="77777777" w:rsidR="00223A77" w:rsidRPr="00796998" w:rsidRDefault="00B26237" w:rsidP="00223A77">
      <w:pPr>
        <w:pStyle w:val="Heading3"/>
        <w:rPr>
          <w:rFonts w:ascii="Tahoma" w:eastAsia="SimSun" w:hAnsi="Tahoma" w:cs="Tahoma"/>
        </w:rPr>
      </w:pPr>
      <w:bookmarkStart w:id="1109" w:name="_16_Visual_Studio"/>
      <w:bookmarkStart w:id="1110" w:name="_Toc336338275"/>
      <w:bookmarkStart w:id="1111" w:name="_Toc343078131"/>
      <w:bookmarkStart w:id="1112" w:name="Aps_12VS2010Professional"/>
      <w:bookmarkStart w:id="1113" w:name="_Toc252341836"/>
      <w:bookmarkEnd w:id="1109"/>
      <w:r w:rsidRPr="00796998">
        <w:rPr>
          <w:rFonts w:ascii="Tahoma" w:eastAsia="SimSun" w:hAnsi="Tahoma" w:cs="Tahoma"/>
          <w:caps/>
          <w:color w:val="F66400"/>
          <w:sz w:val="22"/>
          <w:vertAlign w:val="superscript"/>
        </w:rPr>
        <w:t>16</w:t>
      </w:r>
      <w:r w:rsidRPr="00796998">
        <w:rPr>
          <w:rFonts w:ascii="Tahoma" w:eastAsia="SimSun" w:hAnsi="Tahoma" w:cs="Tahoma"/>
          <w:color w:val="F66400"/>
          <w:sz w:val="22"/>
        </w:rPr>
        <w:t xml:space="preserve"> Visual Studio Professional 2012</w:t>
      </w:r>
      <w:bookmarkEnd w:id="1110"/>
      <w:bookmarkEnd w:id="1111"/>
    </w:p>
    <w:bookmarkEnd w:id="1112"/>
    <w:p w14:paraId="37A6B88D" w14:textId="77777777" w:rsidR="009275A3" w:rsidRPr="00796998" w:rsidRDefault="009275A3" w:rsidP="009275A3">
      <w:pPr>
        <w:pStyle w:val="FootnoteBulletLevel1"/>
        <w:tabs>
          <w:tab w:val="clear" w:pos="900"/>
        </w:tabs>
        <w:spacing w:before="0" w:after="0"/>
        <w:ind w:left="0" w:firstLine="0"/>
        <w:rPr>
          <w:rFonts w:ascii="Tahoma" w:eastAsia="SimSun" w:hAnsi="Tahoma" w:cs="Tahoma"/>
        </w:rPr>
      </w:pPr>
    </w:p>
    <w:p w14:paraId="37A6B88E" w14:textId="77777777" w:rsidR="006D58DB" w:rsidRPr="00796998" w:rsidRDefault="006D58DB" w:rsidP="00864B8A">
      <w:pPr>
        <w:spacing w:after="60"/>
        <w:ind w:left="720"/>
        <w:rPr>
          <w:rFonts w:eastAsia="SimSun" w:cs="Tahoma"/>
        </w:rPr>
      </w:pPr>
      <w:r w:rsidRPr="00796998">
        <w:rPr>
          <w:rFonts w:eastAsia="SimSun" w:cs="Tahoma"/>
          <w:b/>
        </w:rPr>
        <w:t xml:space="preserve">Visual Studio LightSwitch 2011 </w:t>
      </w:r>
      <w:r w:rsidRPr="00796998">
        <w:rPr>
          <w:rFonts w:eastAsia="SimSun" w:cs="Tahoma"/>
          <w:b/>
        </w:rPr>
        <w:t>的软件保障迁移途径</w:t>
      </w:r>
    </w:p>
    <w:p w14:paraId="37A6B88F" w14:textId="77777777" w:rsidR="006D58DB" w:rsidRPr="00775F42" w:rsidRDefault="006D58DB" w:rsidP="009275A3">
      <w:pPr>
        <w:pStyle w:val="FootnoteBulletLevel1"/>
        <w:tabs>
          <w:tab w:val="clear" w:pos="900"/>
        </w:tabs>
        <w:spacing w:before="0" w:after="0"/>
        <w:ind w:left="720" w:firstLine="0"/>
        <w:rPr>
          <w:rFonts w:ascii="Tahoma" w:eastAsia="SimSun" w:hAnsi="Tahoma" w:cs="Tahoma"/>
          <w:sz w:val="18"/>
          <w:szCs w:val="18"/>
        </w:rPr>
      </w:pPr>
      <w:r w:rsidRPr="00775F42">
        <w:rPr>
          <w:rFonts w:ascii="Tahoma" w:eastAsia="SimSun" w:hAnsi="Tahoma" w:cs="Tahoma"/>
          <w:sz w:val="18"/>
          <w:szCs w:val="18"/>
        </w:rPr>
        <w:t>如果客户在</w:t>
      </w:r>
      <w:r w:rsidRPr="00775F42">
        <w:rPr>
          <w:rFonts w:ascii="Tahoma" w:eastAsia="SimSun" w:hAnsi="Tahoma" w:cs="Tahoma"/>
          <w:sz w:val="18"/>
          <w:szCs w:val="18"/>
        </w:rPr>
        <w:t xml:space="preserve"> Visual Studio Professional 2012 </w:t>
      </w:r>
      <w:r w:rsidRPr="00775F42">
        <w:rPr>
          <w:rFonts w:ascii="Tahoma" w:eastAsia="SimSun" w:hAnsi="Tahoma" w:cs="Tahoma"/>
          <w:sz w:val="18"/>
          <w:szCs w:val="18"/>
        </w:rPr>
        <w:t>可以下载之日拥有有效的</w:t>
      </w:r>
      <w:r w:rsidRPr="00775F42">
        <w:rPr>
          <w:rFonts w:ascii="Tahoma" w:eastAsia="SimSun" w:hAnsi="Tahoma" w:cs="Tahoma"/>
          <w:sz w:val="18"/>
          <w:szCs w:val="18"/>
        </w:rPr>
        <w:t xml:space="preserve"> Visual Studio LightSwitch 2011 </w:t>
      </w:r>
      <w:r w:rsidRPr="00775F42">
        <w:rPr>
          <w:rFonts w:ascii="Tahoma" w:eastAsia="SimSun" w:hAnsi="Tahoma" w:cs="Tahoma"/>
          <w:sz w:val="18"/>
          <w:szCs w:val="18"/>
        </w:rPr>
        <w:t>软件保障范围，则有资格使用</w:t>
      </w:r>
      <w:r w:rsidRPr="00775F42">
        <w:rPr>
          <w:rFonts w:ascii="Tahoma" w:eastAsia="SimSun" w:hAnsi="Tahoma" w:cs="Tahoma"/>
          <w:sz w:val="18"/>
          <w:szCs w:val="18"/>
        </w:rPr>
        <w:t xml:space="preserve"> Visual Studio Professional 2012</w:t>
      </w:r>
      <w:r w:rsidRPr="00775F42">
        <w:rPr>
          <w:rFonts w:ascii="Tahoma" w:eastAsia="SimSun" w:hAnsi="Tahoma" w:cs="Tahoma"/>
          <w:sz w:val="18"/>
          <w:szCs w:val="18"/>
        </w:rPr>
        <w:t>。在此优惠活动中，当在相应的合格许可下使用</w:t>
      </w:r>
      <w:r w:rsidRPr="00775F42">
        <w:rPr>
          <w:rFonts w:ascii="Tahoma" w:eastAsia="SimSun" w:hAnsi="Tahoma" w:cs="Tahoma"/>
          <w:sz w:val="18"/>
          <w:szCs w:val="18"/>
        </w:rPr>
        <w:t xml:space="preserve"> Visual Studio LightSwitch 2011 </w:t>
      </w:r>
      <w:r w:rsidRPr="00775F42">
        <w:rPr>
          <w:rFonts w:ascii="Tahoma" w:eastAsia="SimSun" w:hAnsi="Tahoma" w:cs="Tahoma"/>
          <w:sz w:val="18"/>
          <w:szCs w:val="18"/>
        </w:rPr>
        <w:t>的权利到期时，使用</w:t>
      </w:r>
      <w:r w:rsidRPr="00775F42">
        <w:rPr>
          <w:rFonts w:ascii="Tahoma" w:eastAsia="SimSun" w:hAnsi="Tahoma" w:cs="Tahoma"/>
          <w:sz w:val="18"/>
          <w:szCs w:val="18"/>
        </w:rPr>
        <w:t xml:space="preserve"> Visual Studio Professional 2012 </w:t>
      </w:r>
      <w:r w:rsidRPr="00775F42">
        <w:rPr>
          <w:rFonts w:ascii="Tahoma" w:eastAsia="SimSun" w:hAnsi="Tahoma" w:cs="Tahoma"/>
          <w:sz w:val="18"/>
          <w:szCs w:val="18"/>
        </w:rPr>
        <w:t>的权利也将到期。对</w:t>
      </w:r>
      <w:r w:rsidRPr="00775F42">
        <w:rPr>
          <w:rFonts w:ascii="Tahoma" w:eastAsia="SimSun" w:hAnsi="Tahoma" w:cs="Tahoma"/>
          <w:sz w:val="18"/>
          <w:szCs w:val="18"/>
        </w:rPr>
        <w:t xml:space="preserve"> Visual Studio Professional 2012 </w:t>
      </w:r>
      <w:r w:rsidRPr="00775F42">
        <w:rPr>
          <w:rFonts w:ascii="Tahoma" w:eastAsia="SimSun" w:hAnsi="Tahoma" w:cs="Tahoma"/>
          <w:sz w:val="18"/>
          <w:szCs w:val="18"/>
        </w:rPr>
        <w:t>的使用受</w:t>
      </w:r>
      <w:r w:rsidRPr="00775F42">
        <w:rPr>
          <w:rFonts w:ascii="Tahoma" w:eastAsia="SimSun" w:hAnsi="Tahoma" w:cs="Tahoma"/>
          <w:sz w:val="18"/>
          <w:szCs w:val="18"/>
        </w:rPr>
        <w:t xml:space="preserve"> Visual Studio Professional 2012 </w:t>
      </w:r>
      <w:r w:rsidRPr="00775F42">
        <w:rPr>
          <w:rFonts w:ascii="Tahoma" w:eastAsia="SimSun" w:hAnsi="Tahoma" w:cs="Tahoma"/>
          <w:sz w:val="18"/>
          <w:szCs w:val="18"/>
        </w:rPr>
        <w:t>的使用权利和客户的批量许可协议条款和条件的约束。在此优惠活动中，本产品条件备注和客户的相应合格许可的凭据共同证明客户有权使用</w:t>
      </w:r>
      <w:r w:rsidRPr="00775F42">
        <w:rPr>
          <w:rFonts w:ascii="Tahoma" w:eastAsia="SimSun" w:hAnsi="Tahoma" w:cs="Tahoma"/>
          <w:sz w:val="18"/>
          <w:szCs w:val="18"/>
        </w:rPr>
        <w:t xml:space="preserve"> Visual Studio Professional 2012</w:t>
      </w:r>
      <w:r w:rsidRPr="00775F42">
        <w:rPr>
          <w:rFonts w:ascii="Tahoma" w:eastAsia="SimSun" w:hAnsi="Tahoma" w:cs="Tahoma"/>
          <w:sz w:val="18"/>
          <w:szCs w:val="18"/>
        </w:rPr>
        <w:t>。</w:t>
      </w:r>
    </w:p>
    <w:p w14:paraId="37A6B890" w14:textId="77777777" w:rsidR="00223A77" w:rsidRPr="00775F42" w:rsidRDefault="00223A77" w:rsidP="009275A3">
      <w:pPr>
        <w:rPr>
          <w:rFonts w:eastAsia="SimSun" w:cs="Tahoma"/>
          <w:szCs w:val="18"/>
        </w:rPr>
      </w:pPr>
    </w:p>
    <w:p w14:paraId="37A6B891" w14:textId="77777777" w:rsidR="009275A3" w:rsidRPr="00775F42" w:rsidRDefault="009275A3" w:rsidP="009275A3">
      <w:pPr>
        <w:rPr>
          <w:rFonts w:eastAsia="SimSun" w:cs="Tahoma"/>
          <w:szCs w:val="18"/>
        </w:rPr>
      </w:pPr>
    </w:p>
    <w:p w14:paraId="37A6B892" w14:textId="77777777" w:rsidR="00223A77" w:rsidRPr="00796998" w:rsidRDefault="0095763C" w:rsidP="00223A77">
      <w:pPr>
        <w:pStyle w:val="Heading3"/>
        <w:rPr>
          <w:rFonts w:ascii="Tahoma" w:eastAsia="SimSun" w:hAnsi="Tahoma" w:cs="Tahoma"/>
        </w:rPr>
      </w:pPr>
      <w:bookmarkStart w:id="1114" w:name="_17_Visual_Studio"/>
      <w:bookmarkStart w:id="1115" w:name="_Toc336338276"/>
      <w:bookmarkStart w:id="1116" w:name="_Toc343078132"/>
      <w:bookmarkStart w:id="1117" w:name="Aps_13VS2010ProfessionalMSDN"/>
      <w:bookmarkEnd w:id="1114"/>
      <w:r w:rsidRPr="00796998">
        <w:rPr>
          <w:rFonts w:ascii="Tahoma" w:eastAsia="SimSun" w:hAnsi="Tahoma" w:cs="Tahoma"/>
          <w:caps/>
          <w:color w:val="F66400"/>
          <w:sz w:val="22"/>
          <w:vertAlign w:val="superscript"/>
        </w:rPr>
        <w:t>17</w:t>
      </w:r>
      <w:r w:rsidRPr="00796998">
        <w:rPr>
          <w:rFonts w:ascii="Tahoma" w:eastAsia="SimSun" w:hAnsi="Tahoma" w:cs="Tahoma"/>
          <w:color w:val="F66400"/>
          <w:sz w:val="22"/>
        </w:rPr>
        <w:t xml:space="preserve"> Visual Studio Professional 2012 with MSDN</w:t>
      </w:r>
      <w:bookmarkEnd w:id="1115"/>
      <w:bookmarkEnd w:id="1116"/>
      <w:r w:rsidRPr="00796998">
        <w:rPr>
          <w:rFonts w:ascii="Tahoma" w:eastAsia="SimSun" w:hAnsi="Tahoma" w:cs="Tahoma"/>
          <w:color w:val="F66400"/>
          <w:sz w:val="22"/>
        </w:rPr>
        <w:t xml:space="preserve"> </w:t>
      </w:r>
      <w:bookmarkEnd w:id="1113"/>
    </w:p>
    <w:p w14:paraId="37A6B893" w14:textId="77777777" w:rsidR="00F6352F" w:rsidRPr="00775F42" w:rsidRDefault="00F6352F" w:rsidP="005B0791">
      <w:pPr>
        <w:ind w:left="720"/>
        <w:rPr>
          <w:rFonts w:eastAsia="SimSun" w:cs="Tahoma"/>
          <w:szCs w:val="18"/>
        </w:rPr>
      </w:pPr>
    </w:p>
    <w:bookmarkEnd w:id="1117"/>
    <w:p w14:paraId="37A6B894" w14:textId="77777777" w:rsidR="001026FD" w:rsidRPr="00775F42" w:rsidRDefault="001026FD" w:rsidP="00864B8A">
      <w:pPr>
        <w:spacing w:after="60"/>
        <w:ind w:left="720"/>
        <w:rPr>
          <w:rFonts w:eastAsia="SimSun" w:cs="Tahoma"/>
          <w:szCs w:val="18"/>
        </w:rPr>
      </w:pPr>
      <w:r w:rsidRPr="00775F42">
        <w:rPr>
          <w:rFonts w:eastAsia="SimSun" w:cs="Tahoma"/>
          <w:b/>
          <w:szCs w:val="18"/>
        </w:rPr>
        <w:t>Visual Studio Team Foundation Server 2012</w:t>
      </w:r>
    </w:p>
    <w:p w14:paraId="37A6B895" w14:textId="77777777" w:rsidR="001026FD" w:rsidRPr="00775F42" w:rsidRDefault="001026FD" w:rsidP="005B0791">
      <w:pPr>
        <w:pStyle w:val="EndnoteText"/>
        <w:tabs>
          <w:tab w:val="num" w:pos="1350"/>
        </w:tabs>
        <w:ind w:left="720"/>
        <w:rPr>
          <w:rFonts w:ascii="Tahoma" w:eastAsia="SimSun" w:hAnsi="Tahoma" w:cs="Tahoma"/>
          <w:sz w:val="18"/>
          <w:szCs w:val="18"/>
          <w:lang w:eastAsia="zh-CN"/>
        </w:rPr>
      </w:pPr>
      <w:r w:rsidRPr="00775F42">
        <w:rPr>
          <w:rFonts w:ascii="Tahoma" w:eastAsia="SimSun" w:hAnsi="Tahoma" w:cs="Tahoma"/>
          <w:sz w:val="18"/>
          <w:szCs w:val="18"/>
        </w:rPr>
        <w:t>订户有资格获得一份</w:t>
      </w:r>
      <w:r w:rsidRPr="00775F42">
        <w:rPr>
          <w:rFonts w:ascii="Tahoma" w:eastAsia="SimSun" w:hAnsi="Tahoma" w:cs="Tahoma"/>
          <w:sz w:val="18"/>
          <w:szCs w:val="18"/>
        </w:rPr>
        <w:t xml:space="preserve"> Visual Studio Team Foundation Server 2012 </w:t>
      </w:r>
      <w:r w:rsidRPr="00775F42">
        <w:rPr>
          <w:rFonts w:ascii="Tahoma" w:eastAsia="SimSun" w:hAnsi="Tahoma" w:cs="Tahoma"/>
          <w:sz w:val="18"/>
          <w:szCs w:val="18"/>
        </w:rPr>
        <w:t>服务器许可和一份</w:t>
      </w:r>
      <w:r w:rsidRPr="00775F42">
        <w:rPr>
          <w:rFonts w:ascii="Tahoma" w:eastAsia="SimSun" w:hAnsi="Tahoma" w:cs="Tahoma"/>
          <w:sz w:val="18"/>
          <w:szCs w:val="18"/>
        </w:rPr>
        <w:t xml:space="preserve"> Team Foundation Server </w:t>
      </w:r>
      <w:r w:rsidRPr="00775F42">
        <w:rPr>
          <w:rFonts w:ascii="Tahoma" w:eastAsia="SimSun" w:hAnsi="Tahoma" w:cs="Tahoma"/>
          <w:sz w:val="18"/>
          <w:szCs w:val="18"/>
        </w:rPr>
        <w:t>用户</w:t>
      </w:r>
      <w:r w:rsidRPr="00775F42">
        <w:rPr>
          <w:rFonts w:ascii="Tahoma" w:eastAsia="SimSun" w:hAnsi="Tahoma" w:cs="Tahoma"/>
          <w:sz w:val="18"/>
          <w:szCs w:val="18"/>
        </w:rPr>
        <w:t xml:space="preserve"> CAL</w:t>
      </w:r>
      <w:r w:rsidRPr="00775F42">
        <w:rPr>
          <w:rFonts w:ascii="Tahoma" w:eastAsia="SimSun" w:hAnsi="Tahoma" w:cs="Tahoma"/>
          <w:sz w:val="18"/>
          <w:szCs w:val="18"/>
        </w:rPr>
        <w:t>。</w:t>
      </w:r>
      <w:r w:rsidRPr="00775F42">
        <w:rPr>
          <w:rFonts w:ascii="Tahoma" w:eastAsia="SimSun" w:hAnsi="Tahoma" w:cs="Tahoma"/>
          <w:sz w:val="18"/>
          <w:szCs w:val="18"/>
          <w:lang w:eastAsia="zh-CN"/>
        </w:rPr>
        <w:t xml:space="preserve">CAL </w:t>
      </w:r>
      <w:r w:rsidRPr="00775F42">
        <w:rPr>
          <w:rFonts w:ascii="Tahoma" w:eastAsia="SimSun" w:hAnsi="Tahoma" w:cs="Tahoma"/>
          <w:sz w:val="18"/>
          <w:szCs w:val="18"/>
          <w:lang w:eastAsia="zh-CN"/>
        </w:rPr>
        <w:t>只能由订户单独使用。</w:t>
      </w:r>
    </w:p>
    <w:p w14:paraId="37A6B896" w14:textId="77777777" w:rsidR="001026FD" w:rsidRPr="00775F42" w:rsidRDefault="001026FD" w:rsidP="005B0791">
      <w:pPr>
        <w:pStyle w:val="EndnoteText"/>
        <w:tabs>
          <w:tab w:val="num" w:pos="1350"/>
        </w:tabs>
        <w:ind w:left="720"/>
        <w:rPr>
          <w:rFonts w:ascii="Tahoma" w:eastAsia="SimSun" w:hAnsi="Tahoma" w:cs="Tahoma"/>
          <w:sz w:val="18"/>
          <w:szCs w:val="18"/>
          <w:lang w:eastAsia="zh-CN"/>
        </w:rPr>
      </w:pPr>
    </w:p>
    <w:p w14:paraId="37A6B897" w14:textId="77777777" w:rsidR="001026FD" w:rsidRPr="00775F42" w:rsidRDefault="001026FD" w:rsidP="00864B8A">
      <w:pPr>
        <w:spacing w:after="60"/>
        <w:ind w:left="720"/>
        <w:rPr>
          <w:rFonts w:eastAsia="SimSun" w:cs="Tahoma"/>
          <w:szCs w:val="18"/>
          <w:lang w:eastAsia="zh-CN"/>
        </w:rPr>
      </w:pPr>
      <w:r w:rsidRPr="00775F42">
        <w:rPr>
          <w:rFonts w:eastAsia="SimSun" w:cs="Tahoma"/>
          <w:b/>
          <w:szCs w:val="18"/>
          <w:lang w:eastAsia="zh-CN"/>
        </w:rPr>
        <w:t xml:space="preserve">SQL Server </w:t>
      </w:r>
      <w:r w:rsidRPr="00775F42">
        <w:rPr>
          <w:rFonts w:eastAsia="SimSun" w:cs="Tahoma"/>
          <w:b/>
          <w:szCs w:val="18"/>
          <w:lang w:eastAsia="zh-CN"/>
        </w:rPr>
        <w:t>并行数据仓库开发人员</w:t>
      </w:r>
    </w:p>
    <w:p w14:paraId="37A6B898" w14:textId="77777777" w:rsidR="001026FD" w:rsidRPr="00775F42" w:rsidRDefault="001026FD" w:rsidP="005B0791">
      <w:pPr>
        <w:pStyle w:val="EndnoteText"/>
        <w:tabs>
          <w:tab w:val="num" w:pos="1350"/>
        </w:tabs>
        <w:ind w:left="720"/>
        <w:rPr>
          <w:rFonts w:ascii="Tahoma" w:eastAsia="SimSun" w:hAnsi="Tahoma" w:cs="Tahoma"/>
          <w:sz w:val="18"/>
          <w:szCs w:val="18"/>
          <w:lang w:eastAsia="zh-CN"/>
        </w:rPr>
      </w:pPr>
      <w:r w:rsidRPr="00775F42">
        <w:rPr>
          <w:rFonts w:ascii="Tahoma" w:eastAsia="SimSun" w:hAnsi="Tahoma" w:cs="Tahoma"/>
          <w:sz w:val="18"/>
          <w:szCs w:val="18"/>
          <w:lang w:eastAsia="zh-CN"/>
        </w:rPr>
        <w:t>订户有资格获得一份</w:t>
      </w:r>
      <w:r w:rsidRPr="00775F42">
        <w:rPr>
          <w:rFonts w:ascii="Tahoma" w:eastAsia="SimSun" w:hAnsi="Tahoma" w:cs="Tahoma"/>
          <w:sz w:val="18"/>
          <w:szCs w:val="18"/>
          <w:lang w:eastAsia="zh-CN"/>
        </w:rPr>
        <w:t xml:space="preserve"> SQL Server 2008 R2 </w:t>
      </w:r>
      <w:r w:rsidRPr="00775F42">
        <w:rPr>
          <w:rFonts w:ascii="Tahoma" w:eastAsia="SimSun" w:hAnsi="Tahoma" w:cs="Tahoma"/>
          <w:sz w:val="18"/>
          <w:szCs w:val="18"/>
          <w:lang w:eastAsia="zh-CN"/>
        </w:rPr>
        <w:t>并行数据仓库开发人员许可。</w:t>
      </w:r>
    </w:p>
    <w:p w14:paraId="37A6B899" w14:textId="77777777" w:rsidR="005B0791" w:rsidRPr="00775F42" w:rsidRDefault="005B0791" w:rsidP="005B0791">
      <w:pPr>
        <w:pStyle w:val="FootnoteBulletLevel1"/>
        <w:tabs>
          <w:tab w:val="clear" w:pos="900"/>
          <w:tab w:val="num" w:pos="1350"/>
        </w:tabs>
        <w:spacing w:before="0" w:after="0"/>
        <w:ind w:left="720" w:firstLine="0"/>
        <w:rPr>
          <w:rFonts w:ascii="Tahoma" w:eastAsia="SimSun" w:hAnsi="Tahoma" w:cs="Tahoma"/>
          <w:sz w:val="18"/>
          <w:szCs w:val="18"/>
          <w:lang w:eastAsia="zh-CN"/>
        </w:rPr>
      </w:pPr>
    </w:p>
    <w:p w14:paraId="37A6B89A" w14:textId="77777777" w:rsidR="00223A77" w:rsidRPr="00775F42" w:rsidRDefault="00223A77" w:rsidP="00864B8A">
      <w:pPr>
        <w:spacing w:after="60"/>
        <w:ind w:left="720"/>
        <w:rPr>
          <w:rFonts w:eastAsia="SimSun" w:cs="Tahoma"/>
          <w:szCs w:val="18"/>
        </w:rPr>
      </w:pPr>
      <w:r w:rsidRPr="00775F42">
        <w:rPr>
          <w:rFonts w:eastAsia="SimSun" w:cs="Tahoma"/>
          <w:b/>
          <w:szCs w:val="18"/>
        </w:rPr>
        <w:t xml:space="preserve">Visual Studio 2010 Professional with MSDN Embedded </w:t>
      </w:r>
      <w:r w:rsidRPr="00775F42">
        <w:rPr>
          <w:rFonts w:eastAsia="SimSun" w:cs="Tahoma"/>
          <w:b/>
          <w:szCs w:val="18"/>
        </w:rPr>
        <w:t>的软件保障迁移途径</w:t>
      </w:r>
    </w:p>
    <w:p w14:paraId="37A6B89B" w14:textId="77777777" w:rsidR="00223A77" w:rsidRPr="00775F42" w:rsidRDefault="00223A77" w:rsidP="005B0791">
      <w:pPr>
        <w:pStyle w:val="FootnoteBulletLevel1"/>
        <w:tabs>
          <w:tab w:val="clear" w:pos="900"/>
          <w:tab w:val="num" w:pos="1350"/>
        </w:tabs>
        <w:spacing w:before="0" w:after="0"/>
        <w:ind w:left="720" w:firstLine="0"/>
        <w:rPr>
          <w:rFonts w:ascii="Tahoma" w:eastAsia="SimSun" w:hAnsi="Tahoma" w:cs="Tahoma"/>
          <w:sz w:val="18"/>
          <w:szCs w:val="18"/>
        </w:rPr>
      </w:pPr>
      <w:r w:rsidRPr="00775F42">
        <w:rPr>
          <w:rFonts w:ascii="Tahoma" w:eastAsia="SimSun" w:hAnsi="Tahoma" w:cs="Tahoma"/>
          <w:sz w:val="18"/>
          <w:szCs w:val="18"/>
        </w:rPr>
        <w:t xml:space="preserve">Visual Studio 2010 Professional with MSDN Embedded </w:t>
      </w:r>
      <w:r w:rsidRPr="00775F42">
        <w:rPr>
          <w:rFonts w:ascii="Tahoma" w:eastAsia="SimSun" w:hAnsi="Tahoma" w:cs="Tahoma"/>
          <w:sz w:val="18"/>
          <w:szCs w:val="18"/>
        </w:rPr>
        <w:t>的后续版本是</w:t>
      </w:r>
      <w:r w:rsidRPr="00775F42">
        <w:rPr>
          <w:rFonts w:ascii="Tahoma" w:eastAsia="SimSun" w:hAnsi="Tahoma" w:cs="Tahoma"/>
          <w:sz w:val="18"/>
          <w:szCs w:val="18"/>
        </w:rPr>
        <w:t xml:space="preserve"> Visual Studio Professional 2012 with</w:t>
      </w:r>
      <w:r w:rsidR="00775F42">
        <w:rPr>
          <w:rFonts w:ascii="Tahoma" w:eastAsia="SimSun" w:hAnsi="Tahoma" w:cs="Tahoma"/>
          <w:sz w:val="18"/>
          <w:szCs w:val="18"/>
        </w:rPr>
        <w:t> </w:t>
      </w:r>
      <w:r w:rsidRPr="00775F42">
        <w:rPr>
          <w:rFonts w:ascii="Tahoma" w:eastAsia="SimSun" w:hAnsi="Tahoma" w:cs="Tahoma"/>
          <w:sz w:val="18"/>
          <w:szCs w:val="18"/>
        </w:rPr>
        <w:t>MSDN</w:t>
      </w:r>
      <w:r w:rsidRPr="00775F42">
        <w:rPr>
          <w:rFonts w:ascii="Tahoma" w:eastAsia="SimSun" w:hAnsi="Tahoma" w:cs="Tahoma"/>
          <w:sz w:val="18"/>
          <w:szCs w:val="18"/>
        </w:rPr>
        <w:t>。</w:t>
      </w:r>
    </w:p>
    <w:p w14:paraId="37A6B89C" w14:textId="77777777" w:rsidR="005B0791" w:rsidRPr="00775F42"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14:paraId="37A6B89D" w14:textId="77777777" w:rsidR="00223A77" w:rsidRPr="00775F42" w:rsidRDefault="00223A77" w:rsidP="00864B8A">
      <w:pPr>
        <w:spacing w:after="60"/>
        <w:ind w:left="720"/>
        <w:rPr>
          <w:rFonts w:eastAsia="SimSun" w:cs="Tahoma"/>
          <w:szCs w:val="18"/>
        </w:rPr>
      </w:pPr>
      <w:r w:rsidRPr="00775F42">
        <w:rPr>
          <w:rFonts w:eastAsia="SimSun" w:cs="Tahoma"/>
          <w:b/>
          <w:szCs w:val="18"/>
        </w:rPr>
        <w:t>软件保障资格</w:t>
      </w:r>
    </w:p>
    <w:p w14:paraId="37A6B89E" w14:textId="77777777" w:rsidR="00223A77" w:rsidRPr="00775F42" w:rsidRDefault="00223A77" w:rsidP="005B0791">
      <w:pPr>
        <w:pStyle w:val="EndnoteText"/>
        <w:ind w:left="720"/>
        <w:rPr>
          <w:rFonts w:ascii="Tahoma" w:eastAsia="SimSun" w:hAnsi="Tahoma" w:cs="Tahoma"/>
          <w:sz w:val="18"/>
          <w:szCs w:val="18"/>
        </w:rPr>
      </w:pPr>
      <w:r w:rsidRPr="00775F42">
        <w:rPr>
          <w:rFonts w:ascii="Tahoma" w:eastAsia="SimSun" w:hAnsi="Tahoma" w:cs="Tahoma"/>
          <w:sz w:val="18"/>
          <w:szCs w:val="18"/>
        </w:rPr>
        <w:t>如果下列产品许可的软件保障期满，则客户有资格续签其保障范围作为</w:t>
      </w:r>
      <w:r w:rsidRPr="00775F42">
        <w:rPr>
          <w:rFonts w:ascii="Tahoma" w:eastAsia="SimSun" w:hAnsi="Tahoma" w:cs="Tahoma"/>
          <w:sz w:val="18"/>
          <w:szCs w:val="18"/>
        </w:rPr>
        <w:t xml:space="preserve"> Visual Studio Professional 2012 with</w:t>
      </w:r>
      <w:r w:rsidR="00775F42">
        <w:rPr>
          <w:rFonts w:ascii="Tahoma" w:eastAsia="SimSun" w:hAnsi="Tahoma" w:cs="Tahoma"/>
          <w:sz w:val="18"/>
          <w:szCs w:val="18"/>
        </w:rPr>
        <w:t> </w:t>
      </w:r>
      <w:r w:rsidRPr="00775F42">
        <w:rPr>
          <w:rFonts w:ascii="Tahoma" w:eastAsia="SimSun" w:hAnsi="Tahoma" w:cs="Tahoma"/>
          <w:sz w:val="18"/>
          <w:szCs w:val="18"/>
        </w:rPr>
        <w:t xml:space="preserve">MSDN </w:t>
      </w:r>
      <w:r w:rsidRPr="00775F42">
        <w:rPr>
          <w:rFonts w:ascii="Tahoma" w:eastAsia="SimSun" w:hAnsi="Tahoma" w:cs="Tahoma"/>
          <w:sz w:val="18"/>
          <w:szCs w:val="18"/>
        </w:rPr>
        <w:t>的保障范围：</w:t>
      </w:r>
    </w:p>
    <w:p w14:paraId="37A6B89F" w14:textId="77777777" w:rsidR="00223A77" w:rsidRPr="00775F42" w:rsidRDefault="00223A77" w:rsidP="00223A77">
      <w:pPr>
        <w:pStyle w:val="EndnoteText"/>
        <w:rPr>
          <w:rFonts w:ascii="Tahoma" w:eastAsia="SimSun" w:hAnsi="Tahoma" w:cs="Tahoma"/>
          <w:sz w:val="18"/>
          <w:szCs w:val="18"/>
        </w:rPr>
      </w:pPr>
    </w:p>
    <w:p w14:paraId="37A6B8A0" w14:textId="77777777" w:rsidR="00223A77" w:rsidRPr="00775F42" w:rsidRDefault="00223A77" w:rsidP="005B0791">
      <w:pPr>
        <w:pStyle w:val="FootnoteBulletLevel2"/>
        <w:numPr>
          <w:ilvl w:val="0"/>
          <w:numId w:val="4"/>
        </w:numPr>
        <w:spacing w:before="0" w:after="60"/>
        <w:ind w:left="1440"/>
        <w:rPr>
          <w:rFonts w:ascii="Tahoma" w:eastAsia="SimSun" w:hAnsi="Tahoma" w:cs="Tahoma"/>
          <w:sz w:val="18"/>
          <w:szCs w:val="18"/>
        </w:rPr>
      </w:pPr>
      <w:r w:rsidRPr="00775F42">
        <w:rPr>
          <w:rFonts w:ascii="Tahoma" w:eastAsia="SimSun" w:hAnsi="Tahoma" w:cs="Tahoma"/>
          <w:sz w:val="18"/>
          <w:szCs w:val="18"/>
        </w:rPr>
        <w:t>Visual Studio Ultimate with MSDN</w:t>
      </w:r>
    </w:p>
    <w:p w14:paraId="37A6B8A1" w14:textId="77777777" w:rsidR="00223A77" w:rsidRPr="00775F42" w:rsidRDefault="00223A77" w:rsidP="005B0791">
      <w:pPr>
        <w:pStyle w:val="FootnoteBulletLevel2"/>
        <w:numPr>
          <w:ilvl w:val="0"/>
          <w:numId w:val="4"/>
        </w:numPr>
        <w:spacing w:before="0" w:after="60"/>
        <w:ind w:left="1440"/>
        <w:rPr>
          <w:rFonts w:ascii="Tahoma" w:eastAsia="SimSun" w:hAnsi="Tahoma" w:cs="Tahoma"/>
          <w:sz w:val="18"/>
          <w:szCs w:val="18"/>
        </w:rPr>
      </w:pPr>
      <w:r w:rsidRPr="00775F42">
        <w:rPr>
          <w:rFonts w:ascii="Tahoma" w:eastAsia="SimSun" w:hAnsi="Tahoma" w:cs="Tahoma"/>
          <w:sz w:val="18"/>
          <w:szCs w:val="18"/>
        </w:rPr>
        <w:t>Visual Studio Premium with MSDN</w:t>
      </w:r>
    </w:p>
    <w:p w14:paraId="37A6B8A2" w14:textId="77777777" w:rsidR="00223A77" w:rsidRPr="00775F42" w:rsidRDefault="00223A77" w:rsidP="005B0791">
      <w:pPr>
        <w:pStyle w:val="FootnoteBulletLevel2"/>
        <w:numPr>
          <w:ilvl w:val="0"/>
          <w:numId w:val="4"/>
        </w:numPr>
        <w:spacing w:before="0" w:after="60"/>
        <w:ind w:left="1440"/>
        <w:rPr>
          <w:rFonts w:ascii="Tahoma" w:eastAsia="SimSun" w:hAnsi="Tahoma" w:cs="Tahoma"/>
          <w:sz w:val="18"/>
          <w:szCs w:val="18"/>
        </w:rPr>
      </w:pPr>
      <w:r w:rsidRPr="00775F42">
        <w:rPr>
          <w:rFonts w:ascii="Tahoma" w:eastAsia="SimSun" w:hAnsi="Tahoma" w:cs="Tahoma"/>
          <w:sz w:val="18"/>
          <w:szCs w:val="18"/>
        </w:rPr>
        <w:t>Visual Studio Professional with MSDN</w:t>
      </w:r>
    </w:p>
    <w:p w14:paraId="37A6B8A3" w14:textId="77777777" w:rsidR="00223A77" w:rsidRPr="00775F42" w:rsidRDefault="00223A77" w:rsidP="005B0791">
      <w:pPr>
        <w:pStyle w:val="FootnoteBulletLevel2"/>
        <w:numPr>
          <w:ilvl w:val="0"/>
          <w:numId w:val="4"/>
        </w:numPr>
        <w:spacing w:before="0" w:after="60"/>
        <w:ind w:left="1440"/>
        <w:rPr>
          <w:rFonts w:ascii="Tahoma" w:eastAsia="SimSun" w:hAnsi="Tahoma" w:cs="Tahoma"/>
          <w:sz w:val="18"/>
          <w:szCs w:val="18"/>
        </w:rPr>
      </w:pPr>
      <w:r w:rsidRPr="00775F42">
        <w:rPr>
          <w:rFonts w:ascii="Tahoma" w:eastAsia="SimSun" w:hAnsi="Tahoma" w:cs="Tahoma"/>
          <w:sz w:val="18"/>
          <w:szCs w:val="18"/>
        </w:rPr>
        <w:t>Visual Studio Professional with MSDN Embedded</w:t>
      </w:r>
    </w:p>
    <w:p w14:paraId="37A6B8A4" w14:textId="77777777" w:rsidR="00223A77" w:rsidRPr="00775F42" w:rsidRDefault="00223A77" w:rsidP="005B0791">
      <w:pPr>
        <w:pStyle w:val="FootnoteBulletLevel2"/>
        <w:numPr>
          <w:ilvl w:val="0"/>
          <w:numId w:val="4"/>
        </w:numPr>
        <w:spacing w:before="0" w:after="60"/>
        <w:ind w:left="1440"/>
        <w:rPr>
          <w:rFonts w:ascii="Tahoma" w:eastAsia="SimSun" w:hAnsi="Tahoma" w:cs="Tahoma"/>
          <w:sz w:val="18"/>
          <w:szCs w:val="18"/>
        </w:rPr>
      </w:pPr>
      <w:r w:rsidRPr="00775F42">
        <w:rPr>
          <w:rFonts w:ascii="Tahoma" w:eastAsia="SimSun" w:hAnsi="Tahoma" w:cs="Tahoma"/>
          <w:sz w:val="18"/>
          <w:szCs w:val="18"/>
        </w:rPr>
        <w:t>Visual Studio Professional with MSDN Professional</w:t>
      </w:r>
    </w:p>
    <w:p w14:paraId="37A6B8A5" w14:textId="77777777" w:rsidR="00223A77" w:rsidRPr="00775F42" w:rsidRDefault="00223A77" w:rsidP="005B0791">
      <w:pPr>
        <w:pStyle w:val="FootnoteBulletLevel2"/>
        <w:numPr>
          <w:ilvl w:val="0"/>
          <w:numId w:val="4"/>
        </w:numPr>
        <w:spacing w:before="0" w:after="60"/>
        <w:ind w:left="1440"/>
        <w:rPr>
          <w:rFonts w:ascii="Tahoma" w:eastAsia="SimSun" w:hAnsi="Tahoma" w:cs="Tahoma"/>
          <w:sz w:val="18"/>
          <w:szCs w:val="18"/>
        </w:rPr>
      </w:pPr>
      <w:r w:rsidRPr="00775F42">
        <w:rPr>
          <w:rFonts w:ascii="Tahoma" w:eastAsia="SimSun" w:hAnsi="Tahoma" w:cs="Tahoma"/>
          <w:sz w:val="18"/>
          <w:szCs w:val="18"/>
        </w:rPr>
        <w:t>Visual Studio Professional with MSDN Premium</w:t>
      </w:r>
    </w:p>
    <w:p w14:paraId="37A6B8A6" w14:textId="77777777" w:rsidR="00223A77" w:rsidRPr="00775F42" w:rsidRDefault="00223A77" w:rsidP="005B0791">
      <w:pPr>
        <w:pStyle w:val="FootnoteBulletLevel2"/>
        <w:numPr>
          <w:ilvl w:val="0"/>
          <w:numId w:val="4"/>
        </w:numPr>
        <w:spacing w:before="0" w:after="60"/>
        <w:ind w:left="1440"/>
        <w:rPr>
          <w:rFonts w:ascii="Tahoma" w:eastAsia="SimSun" w:hAnsi="Tahoma" w:cs="Tahoma"/>
          <w:sz w:val="18"/>
          <w:szCs w:val="18"/>
        </w:rPr>
      </w:pPr>
      <w:r w:rsidRPr="00775F42">
        <w:rPr>
          <w:rFonts w:ascii="Tahoma" w:eastAsia="SimSun" w:hAnsi="Tahoma" w:cs="Tahoma"/>
          <w:sz w:val="18"/>
          <w:szCs w:val="18"/>
        </w:rPr>
        <w:lastRenderedPageBreak/>
        <w:t>Visual Studio Team System Team Suite with MSDN Premium</w:t>
      </w:r>
    </w:p>
    <w:p w14:paraId="37A6B8A7" w14:textId="77777777" w:rsidR="00223A77" w:rsidRPr="00775F42" w:rsidRDefault="00223A77" w:rsidP="005B0791">
      <w:pPr>
        <w:pStyle w:val="FootnoteBulletLevel2"/>
        <w:numPr>
          <w:ilvl w:val="0"/>
          <w:numId w:val="4"/>
        </w:numPr>
        <w:spacing w:before="0" w:after="60"/>
        <w:ind w:left="1440"/>
        <w:rPr>
          <w:rFonts w:ascii="Tahoma" w:eastAsia="SimSun" w:hAnsi="Tahoma" w:cs="Tahoma"/>
          <w:sz w:val="18"/>
          <w:szCs w:val="18"/>
        </w:rPr>
      </w:pPr>
      <w:r w:rsidRPr="00775F42">
        <w:rPr>
          <w:rFonts w:ascii="Tahoma" w:eastAsia="SimSun" w:hAnsi="Tahoma" w:cs="Tahoma"/>
          <w:sz w:val="18"/>
          <w:szCs w:val="18"/>
        </w:rPr>
        <w:t>Visual Studio Team System Test Edition with MSDN Premium</w:t>
      </w:r>
    </w:p>
    <w:p w14:paraId="37A6B8A8" w14:textId="77777777" w:rsidR="00223A77" w:rsidRPr="00775F42" w:rsidRDefault="00223A77" w:rsidP="005B0791">
      <w:pPr>
        <w:pStyle w:val="FootnoteBulletLevel2"/>
        <w:numPr>
          <w:ilvl w:val="0"/>
          <w:numId w:val="4"/>
        </w:numPr>
        <w:spacing w:before="0" w:after="60"/>
        <w:ind w:left="1440"/>
        <w:rPr>
          <w:rFonts w:ascii="Tahoma" w:eastAsia="SimSun" w:hAnsi="Tahoma" w:cs="Tahoma"/>
          <w:sz w:val="18"/>
          <w:szCs w:val="18"/>
        </w:rPr>
      </w:pPr>
      <w:r w:rsidRPr="00775F42">
        <w:rPr>
          <w:rFonts w:ascii="Tahoma" w:eastAsia="SimSun" w:hAnsi="Tahoma" w:cs="Tahoma"/>
          <w:sz w:val="18"/>
          <w:szCs w:val="18"/>
        </w:rPr>
        <w:t>Visual Studio Team System Development Edition with MSDN Premium</w:t>
      </w:r>
    </w:p>
    <w:p w14:paraId="37A6B8A9" w14:textId="77777777" w:rsidR="00223A77" w:rsidRPr="00775F42" w:rsidRDefault="00223A77" w:rsidP="005B0791">
      <w:pPr>
        <w:pStyle w:val="FootnoteBulletLevel2"/>
        <w:numPr>
          <w:ilvl w:val="0"/>
          <w:numId w:val="4"/>
        </w:numPr>
        <w:spacing w:before="0" w:after="60"/>
        <w:ind w:left="1440"/>
        <w:rPr>
          <w:rFonts w:ascii="Tahoma" w:eastAsia="SimSun" w:hAnsi="Tahoma" w:cs="Tahoma"/>
          <w:sz w:val="18"/>
          <w:szCs w:val="18"/>
        </w:rPr>
      </w:pPr>
      <w:r w:rsidRPr="00775F42">
        <w:rPr>
          <w:rFonts w:ascii="Tahoma" w:eastAsia="SimSun" w:hAnsi="Tahoma" w:cs="Tahoma"/>
          <w:sz w:val="18"/>
          <w:szCs w:val="18"/>
        </w:rPr>
        <w:t>Visual Studio Team System Architecture Edition with MSDN Premium</w:t>
      </w:r>
    </w:p>
    <w:p w14:paraId="37A6B8AA" w14:textId="77777777" w:rsidR="00223A77" w:rsidRPr="00775F42" w:rsidRDefault="00223A77" w:rsidP="005B0791">
      <w:pPr>
        <w:pStyle w:val="FootnoteBulletLevel2"/>
        <w:numPr>
          <w:ilvl w:val="0"/>
          <w:numId w:val="4"/>
        </w:numPr>
        <w:spacing w:before="0" w:after="60"/>
        <w:ind w:left="1440"/>
        <w:rPr>
          <w:rFonts w:ascii="Tahoma" w:eastAsia="SimSun" w:hAnsi="Tahoma" w:cs="Tahoma"/>
          <w:sz w:val="18"/>
          <w:szCs w:val="18"/>
        </w:rPr>
      </w:pPr>
      <w:r w:rsidRPr="00775F42">
        <w:rPr>
          <w:rFonts w:ascii="Tahoma" w:eastAsia="SimSun" w:hAnsi="Tahoma" w:cs="Tahoma"/>
          <w:sz w:val="18"/>
          <w:szCs w:val="18"/>
        </w:rPr>
        <w:t>Visual Studio Team System Database Edition with MSDN Premium</w:t>
      </w:r>
    </w:p>
    <w:p w14:paraId="37A6B8AB" w14:textId="77777777" w:rsidR="00223A77" w:rsidRPr="00775F42" w:rsidRDefault="00223A77" w:rsidP="005B0791">
      <w:pPr>
        <w:pStyle w:val="FootnoteBulletLevel2"/>
        <w:numPr>
          <w:ilvl w:val="0"/>
          <w:numId w:val="4"/>
        </w:numPr>
        <w:spacing w:before="0" w:after="60"/>
        <w:ind w:left="1440"/>
        <w:rPr>
          <w:rFonts w:ascii="Tahoma" w:eastAsia="SimSun" w:hAnsi="Tahoma" w:cs="Tahoma"/>
          <w:sz w:val="18"/>
          <w:szCs w:val="18"/>
          <w:lang w:eastAsia="zh-CN"/>
        </w:rPr>
      </w:pPr>
      <w:r w:rsidRPr="00775F42">
        <w:rPr>
          <w:rFonts w:ascii="Tahoma" w:eastAsia="SimSun" w:hAnsi="Tahoma" w:cs="Tahoma"/>
          <w:sz w:val="18"/>
          <w:szCs w:val="18"/>
          <w:lang w:eastAsia="zh-CN"/>
        </w:rPr>
        <w:t>拥有关于上述任何软件的有效零售订购的客户</w:t>
      </w:r>
    </w:p>
    <w:p w14:paraId="37A6B8AC" w14:textId="77777777" w:rsidR="00223A77" w:rsidRPr="00775F42" w:rsidRDefault="00223A77" w:rsidP="005B0791">
      <w:pPr>
        <w:pStyle w:val="FootnoteBulletLevel2"/>
        <w:numPr>
          <w:ilvl w:val="0"/>
          <w:numId w:val="4"/>
        </w:numPr>
        <w:spacing w:before="0" w:after="60"/>
        <w:ind w:left="1440"/>
        <w:rPr>
          <w:rFonts w:ascii="Tahoma" w:eastAsia="SimSun" w:hAnsi="Tahoma" w:cs="Tahoma"/>
          <w:sz w:val="18"/>
          <w:szCs w:val="18"/>
        </w:rPr>
      </w:pPr>
      <w:r w:rsidRPr="00775F42">
        <w:rPr>
          <w:rFonts w:ascii="Tahoma" w:eastAsia="SimSun" w:hAnsi="Tahoma" w:cs="Tahoma"/>
          <w:sz w:val="18"/>
          <w:szCs w:val="18"/>
        </w:rPr>
        <w:t>MSDN Essentials</w:t>
      </w:r>
      <w:r w:rsidRPr="00775F42">
        <w:rPr>
          <w:rFonts w:ascii="Tahoma" w:eastAsia="SimSun" w:hAnsi="Tahoma" w:cs="Tahoma"/>
          <w:sz w:val="18"/>
          <w:szCs w:val="18"/>
        </w:rPr>
        <w:t>（通过</w:t>
      </w:r>
      <w:r w:rsidRPr="00775F42">
        <w:rPr>
          <w:rFonts w:ascii="Tahoma" w:eastAsia="SimSun" w:hAnsi="Tahoma" w:cs="Tahoma"/>
          <w:sz w:val="18"/>
          <w:szCs w:val="18"/>
        </w:rPr>
        <w:t xml:space="preserve"> Visual Studio 2010 Professional </w:t>
      </w:r>
      <w:r w:rsidRPr="00775F42">
        <w:rPr>
          <w:rFonts w:ascii="Tahoma" w:eastAsia="SimSun" w:hAnsi="Tahoma" w:cs="Tahoma"/>
          <w:sz w:val="18"/>
          <w:szCs w:val="18"/>
        </w:rPr>
        <w:t>的零售许可获得）</w:t>
      </w:r>
    </w:p>
    <w:p w14:paraId="37A6B8AD" w14:textId="77777777" w:rsidR="00223A77" w:rsidRPr="00775F42" w:rsidRDefault="00223A77" w:rsidP="005B0791">
      <w:pPr>
        <w:pStyle w:val="FootnoteBulletLevel1"/>
        <w:spacing w:before="0" w:after="0"/>
        <w:ind w:left="0" w:firstLine="0"/>
        <w:rPr>
          <w:rFonts w:ascii="Tahoma" w:eastAsia="SimSun" w:hAnsi="Tahoma" w:cs="Tahoma"/>
          <w:sz w:val="16"/>
          <w:szCs w:val="16"/>
        </w:rPr>
      </w:pPr>
    </w:p>
    <w:p w14:paraId="37A6B8AE" w14:textId="77777777" w:rsidR="00223A77" w:rsidRPr="00775F42" w:rsidRDefault="00223A77" w:rsidP="005B0791">
      <w:pPr>
        <w:pStyle w:val="FootnoteBulletLevel1"/>
        <w:tabs>
          <w:tab w:val="clear" w:pos="900"/>
        </w:tabs>
        <w:spacing w:before="0" w:after="0"/>
        <w:ind w:left="720" w:firstLine="0"/>
        <w:rPr>
          <w:rFonts w:ascii="Tahoma" w:eastAsia="SimSun" w:hAnsi="Tahoma" w:cs="Tahoma"/>
          <w:sz w:val="18"/>
          <w:szCs w:val="18"/>
        </w:rPr>
      </w:pPr>
      <w:r w:rsidRPr="00775F42">
        <w:rPr>
          <w:rFonts w:ascii="Tahoma" w:eastAsia="SimSun" w:hAnsi="Tahoma" w:cs="Tahoma"/>
          <w:sz w:val="18"/>
          <w:szCs w:val="18"/>
        </w:rPr>
        <w:t>具有</w:t>
      </w:r>
      <w:r w:rsidRPr="00775F42">
        <w:rPr>
          <w:rFonts w:ascii="Tahoma" w:eastAsia="SimSun" w:hAnsi="Tahoma" w:cs="Tahoma"/>
          <w:sz w:val="18"/>
          <w:szCs w:val="18"/>
        </w:rPr>
        <w:t xml:space="preserve"> Visual Studio Professional 2012 with MSDN </w:t>
      </w:r>
      <w:r w:rsidRPr="00775F42">
        <w:rPr>
          <w:rFonts w:ascii="Tahoma" w:eastAsia="SimSun" w:hAnsi="Tahoma" w:cs="Tahoma"/>
          <w:sz w:val="18"/>
          <w:szCs w:val="18"/>
        </w:rPr>
        <w:t>的有效软件保障范围的企业客户、选择客户或开放式价值客户还可以通过购买相应的</w:t>
      </w:r>
      <w:hyperlink w:anchor="Step_Up" w:history="1">
        <w:r w:rsidRPr="00775F42">
          <w:rPr>
            <w:rFonts w:ascii="Tahoma" w:eastAsia="SimSun" w:hAnsi="Tahoma" w:cs="Tahoma"/>
            <w:sz w:val="18"/>
            <w:szCs w:val="18"/>
          </w:rPr>
          <w:t>升级</w:t>
        </w:r>
        <w:r w:rsidRPr="00775F42">
          <w:rPr>
            <w:rFonts w:ascii="Tahoma" w:eastAsia="SimSun" w:hAnsi="Tahoma" w:cs="Tahoma"/>
            <w:sz w:val="18"/>
            <w:szCs w:val="18"/>
          </w:rPr>
          <w:t xml:space="preserve"> SKU</w:t>
        </w:r>
      </w:hyperlink>
      <w:r w:rsidRPr="00775F42">
        <w:rPr>
          <w:rFonts w:ascii="Tahoma" w:eastAsia="SimSun" w:hAnsi="Tahoma" w:cs="Tahoma"/>
          <w:sz w:val="18"/>
          <w:szCs w:val="18"/>
        </w:rPr>
        <w:t xml:space="preserve"> </w:t>
      </w:r>
      <w:r w:rsidRPr="00775F42">
        <w:rPr>
          <w:rFonts w:ascii="Tahoma" w:eastAsia="SimSun" w:hAnsi="Tahoma" w:cs="Tahoma"/>
          <w:sz w:val="18"/>
          <w:szCs w:val="18"/>
        </w:rPr>
        <w:t>来升级到</w:t>
      </w:r>
      <w:r w:rsidRPr="00775F42">
        <w:rPr>
          <w:rFonts w:ascii="Tahoma" w:eastAsia="SimSun" w:hAnsi="Tahoma" w:cs="Tahoma"/>
          <w:sz w:val="18"/>
          <w:szCs w:val="18"/>
        </w:rPr>
        <w:t xml:space="preserve"> Visual Studio Premium 2012 with MSDN </w:t>
      </w:r>
      <w:r w:rsidRPr="00775F42">
        <w:rPr>
          <w:rFonts w:ascii="Tahoma" w:eastAsia="SimSun" w:hAnsi="Tahoma" w:cs="Tahoma"/>
          <w:sz w:val="18"/>
          <w:szCs w:val="18"/>
        </w:rPr>
        <w:t>或</w:t>
      </w:r>
      <w:r w:rsidRPr="00775F42">
        <w:rPr>
          <w:rFonts w:ascii="Tahoma" w:eastAsia="SimSun" w:hAnsi="Tahoma" w:cs="Tahoma"/>
          <w:sz w:val="18"/>
          <w:szCs w:val="18"/>
        </w:rPr>
        <w:t xml:space="preserve"> Visual Studio Ultimate 2012 with MSDN</w:t>
      </w:r>
      <w:r w:rsidRPr="00775F42">
        <w:rPr>
          <w:rFonts w:ascii="Tahoma" w:eastAsia="SimSun" w:hAnsi="Tahoma" w:cs="Tahoma"/>
          <w:sz w:val="18"/>
          <w:szCs w:val="18"/>
        </w:rPr>
        <w:t>。</w:t>
      </w:r>
    </w:p>
    <w:p w14:paraId="37A6B8AF" w14:textId="77777777" w:rsidR="005B0791" w:rsidRPr="00775F42" w:rsidRDefault="005B0791" w:rsidP="005B0791">
      <w:pPr>
        <w:pStyle w:val="FootnoteBulletLevel2"/>
        <w:tabs>
          <w:tab w:val="clear" w:pos="1260"/>
        </w:tabs>
        <w:spacing w:before="0"/>
        <w:ind w:left="720" w:firstLine="0"/>
        <w:rPr>
          <w:rFonts w:ascii="Tahoma" w:eastAsia="SimSun" w:hAnsi="Tahoma" w:cs="Tahoma"/>
          <w:sz w:val="18"/>
          <w:szCs w:val="18"/>
        </w:rPr>
      </w:pPr>
    </w:p>
    <w:p w14:paraId="37A6B8B0" w14:textId="77777777" w:rsidR="0055611F" w:rsidRPr="00775F42" w:rsidRDefault="009B2474" w:rsidP="00864B8A">
      <w:pPr>
        <w:spacing w:after="60"/>
        <w:ind w:left="720"/>
        <w:rPr>
          <w:rFonts w:eastAsia="SimSun" w:cs="Tahoma"/>
          <w:szCs w:val="18"/>
          <w:lang w:eastAsia="zh-CN"/>
        </w:rPr>
      </w:pPr>
      <w:r w:rsidRPr="00775F42">
        <w:rPr>
          <w:rFonts w:eastAsia="SimSun" w:cs="Tahoma"/>
          <w:b/>
          <w:szCs w:val="18"/>
          <w:lang w:eastAsia="zh-CN"/>
        </w:rPr>
        <w:t>订购服务</w:t>
      </w:r>
    </w:p>
    <w:p w14:paraId="37A6B8B1" w14:textId="77777777" w:rsidR="0055611F" w:rsidRPr="00775F42" w:rsidRDefault="0055611F" w:rsidP="005B0791">
      <w:pPr>
        <w:pStyle w:val="FootnoteBulletLevel2"/>
        <w:tabs>
          <w:tab w:val="clear" w:pos="1260"/>
        </w:tabs>
        <w:spacing w:before="0"/>
        <w:ind w:left="720" w:firstLine="0"/>
        <w:rPr>
          <w:rFonts w:ascii="Tahoma" w:eastAsia="SimSun" w:hAnsi="Tahoma" w:cs="Tahoma"/>
          <w:sz w:val="18"/>
          <w:szCs w:val="18"/>
          <w:lang w:eastAsia="zh-CN"/>
        </w:rPr>
      </w:pPr>
      <w:r w:rsidRPr="00775F42">
        <w:rPr>
          <w:rFonts w:ascii="Tahoma" w:eastAsia="SimSun" w:hAnsi="Tahoma" w:cs="Tahoma"/>
          <w:sz w:val="18"/>
          <w:szCs w:val="18"/>
          <w:lang w:eastAsia="zh-CN"/>
        </w:rPr>
        <w:t xml:space="preserve">MSDN </w:t>
      </w:r>
      <w:r w:rsidRPr="00775F42">
        <w:rPr>
          <w:rFonts w:ascii="Tahoma" w:eastAsia="SimSun" w:hAnsi="Tahoma" w:cs="Tahoma"/>
          <w:sz w:val="18"/>
          <w:szCs w:val="18"/>
          <w:lang w:eastAsia="zh-CN"/>
        </w:rPr>
        <w:t>订购服务（可能包括下载、产品密钥、</w:t>
      </w:r>
      <w:r w:rsidRPr="00775F42">
        <w:rPr>
          <w:rFonts w:ascii="Tahoma" w:eastAsia="SimSun" w:hAnsi="Tahoma" w:cs="Tahoma"/>
          <w:sz w:val="18"/>
          <w:szCs w:val="18"/>
          <w:lang w:eastAsia="zh-CN"/>
        </w:rPr>
        <w:t xml:space="preserve">Windows Azure </w:t>
      </w:r>
      <w:r w:rsidRPr="00775F42">
        <w:rPr>
          <w:rFonts w:ascii="Tahoma" w:eastAsia="SimSun" w:hAnsi="Tahoma" w:cs="Tahoma"/>
          <w:sz w:val="18"/>
          <w:szCs w:val="18"/>
          <w:lang w:eastAsia="zh-CN"/>
        </w:rPr>
        <w:t>优势、网上学习、技术支持、</w:t>
      </w:r>
      <w:r w:rsidRPr="00775F42">
        <w:rPr>
          <w:rFonts w:ascii="Tahoma" w:eastAsia="SimSun" w:hAnsi="Tahoma" w:cs="Tahoma"/>
          <w:sz w:val="18"/>
          <w:szCs w:val="18"/>
          <w:lang w:eastAsia="zh-CN"/>
        </w:rPr>
        <w:t xml:space="preserve">Windows </w:t>
      </w:r>
      <w:r w:rsidRPr="00775F42">
        <w:rPr>
          <w:rFonts w:ascii="Tahoma" w:eastAsia="SimSun" w:hAnsi="Tahoma" w:cs="Tahoma"/>
          <w:sz w:val="18"/>
          <w:szCs w:val="18"/>
          <w:lang w:eastAsia="zh-CN"/>
        </w:rPr>
        <w:t>商店优势以及其他服务）仅在订购处于活动期间才可用。</w:t>
      </w:r>
    </w:p>
    <w:p w14:paraId="37A6B8B2" w14:textId="77777777" w:rsidR="0055611F" w:rsidRPr="00775F42" w:rsidRDefault="0055611F" w:rsidP="005B0791">
      <w:pPr>
        <w:pStyle w:val="FootnoteBulletLevel1"/>
        <w:tabs>
          <w:tab w:val="clear" w:pos="900"/>
        </w:tabs>
        <w:spacing w:before="0" w:after="0"/>
        <w:ind w:left="720" w:firstLine="0"/>
        <w:rPr>
          <w:rFonts w:ascii="Tahoma" w:eastAsia="SimSun" w:hAnsi="Tahoma" w:cs="Tahoma"/>
          <w:sz w:val="16"/>
          <w:szCs w:val="16"/>
          <w:lang w:eastAsia="zh-CN"/>
        </w:rPr>
      </w:pPr>
    </w:p>
    <w:p w14:paraId="37A6B8B3" w14:textId="77777777" w:rsidR="0055611F" w:rsidRPr="00775F42" w:rsidRDefault="009B2474" w:rsidP="00864B8A">
      <w:pPr>
        <w:spacing w:after="60"/>
        <w:ind w:left="720"/>
        <w:rPr>
          <w:rFonts w:eastAsia="SimSun" w:cs="Tahoma"/>
          <w:szCs w:val="18"/>
        </w:rPr>
      </w:pPr>
      <w:r w:rsidRPr="00775F42">
        <w:rPr>
          <w:rFonts w:eastAsia="SimSun" w:cs="Tahoma"/>
          <w:b/>
          <w:szCs w:val="18"/>
        </w:rPr>
        <w:t xml:space="preserve">Windows Azure </w:t>
      </w:r>
      <w:r w:rsidRPr="00775F42">
        <w:rPr>
          <w:rFonts w:eastAsia="SimSun" w:cs="Tahoma"/>
          <w:b/>
          <w:szCs w:val="18"/>
        </w:rPr>
        <w:t>平台服务</w:t>
      </w:r>
    </w:p>
    <w:p w14:paraId="37A6B8B4" w14:textId="77777777" w:rsidR="0055611F" w:rsidRPr="00775F42" w:rsidRDefault="0055611F" w:rsidP="005B0791">
      <w:pPr>
        <w:pStyle w:val="FootnoteBulletLevel2"/>
        <w:tabs>
          <w:tab w:val="clear" w:pos="1260"/>
        </w:tabs>
        <w:spacing w:before="0"/>
        <w:ind w:left="720" w:firstLine="0"/>
        <w:rPr>
          <w:rFonts w:ascii="Tahoma" w:eastAsia="SimSun" w:hAnsi="Tahoma" w:cs="Tahoma"/>
          <w:sz w:val="18"/>
          <w:szCs w:val="18"/>
        </w:rPr>
      </w:pPr>
      <w:r w:rsidRPr="00775F42">
        <w:rPr>
          <w:rFonts w:ascii="Tahoma" w:eastAsia="SimSun" w:hAnsi="Tahoma" w:cs="Tahoma"/>
          <w:sz w:val="18"/>
          <w:szCs w:val="18"/>
        </w:rPr>
        <w:t xml:space="preserve">Windows Azure </w:t>
      </w:r>
      <w:r w:rsidRPr="00775F42">
        <w:rPr>
          <w:rFonts w:ascii="Tahoma" w:eastAsia="SimSun" w:hAnsi="Tahoma" w:cs="Tahoma"/>
          <w:sz w:val="18"/>
          <w:szCs w:val="18"/>
        </w:rPr>
        <w:t>优势功能不能从多个</w:t>
      </w:r>
      <w:r w:rsidRPr="00775F42">
        <w:rPr>
          <w:rFonts w:ascii="Tahoma" w:eastAsia="SimSun" w:hAnsi="Tahoma" w:cs="Tahoma"/>
          <w:sz w:val="18"/>
          <w:szCs w:val="18"/>
        </w:rPr>
        <w:t xml:space="preserve"> MSDN </w:t>
      </w:r>
      <w:r w:rsidRPr="00775F42">
        <w:rPr>
          <w:rFonts w:ascii="Tahoma" w:eastAsia="SimSun" w:hAnsi="Tahoma" w:cs="Tahoma"/>
          <w:sz w:val="18"/>
          <w:szCs w:val="18"/>
        </w:rPr>
        <w:t>订购合并到单一</w:t>
      </w:r>
      <w:r w:rsidRPr="00775F42">
        <w:rPr>
          <w:rFonts w:ascii="Tahoma" w:eastAsia="SimSun" w:hAnsi="Tahoma" w:cs="Tahoma"/>
          <w:sz w:val="18"/>
          <w:szCs w:val="18"/>
        </w:rPr>
        <w:t xml:space="preserve"> Windows Azure </w:t>
      </w:r>
      <w:r w:rsidRPr="00775F42">
        <w:rPr>
          <w:rFonts w:ascii="Tahoma" w:eastAsia="SimSun" w:hAnsi="Tahoma" w:cs="Tahoma"/>
          <w:sz w:val="18"/>
          <w:szCs w:val="18"/>
        </w:rPr>
        <w:t>帐户。使用</w:t>
      </w:r>
      <w:r w:rsidRPr="00775F42">
        <w:rPr>
          <w:rFonts w:ascii="Tahoma" w:eastAsia="SimSun" w:hAnsi="Tahoma" w:cs="Tahoma"/>
          <w:sz w:val="18"/>
          <w:szCs w:val="18"/>
        </w:rPr>
        <w:t xml:space="preserve"> Windows Azure </w:t>
      </w:r>
      <w:r w:rsidRPr="00775F42">
        <w:rPr>
          <w:rFonts w:ascii="Tahoma" w:eastAsia="SimSun" w:hAnsi="Tahoma" w:cs="Tahoma"/>
          <w:sz w:val="18"/>
          <w:szCs w:val="18"/>
        </w:rPr>
        <w:t>应遵守</w:t>
      </w:r>
      <w:r w:rsidRPr="00775F42">
        <w:rPr>
          <w:rFonts w:ascii="Tahoma" w:eastAsia="SimSun" w:hAnsi="Tahoma" w:cs="Tahoma"/>
          <w:sz w:val="18"/>
          <w:szCs w:val="18"/>
        </w:rPr>
        <w:t xml:space="preserve"> Windows Azure </w:t>
      </w:r>
      <w:r w:rsidRPr="00775F42">
        <w:rPr>
          <w:rFonts w:ascii="Tahoma" w:eastAsia="SimSun" w:hAnsi="Tahoma" w:cs="Tahoma"/>
          <w:sz w:val="18"/>
          <w:szCs w:val="18"/>
        </w:rPr>
        <w:t>使用条款。</w:t>
      </w:r>
    </w:p>
    <w:p w14:paraId="37A6B8B5" w14:textId="77777777" w:rsidR="005B0791" w:rsidRPr="00775F42" w:rsidRDefault="005B0791" w:rsidP="005B0791">
      <w:pPr>
        <w:pStyle w:val="FootnoteBulletLevel2"/>
        <w:tabs>
          <w:tab w:val="clear" w:pos="1260"/>
        </w:tabs>
        <w:spacing w:before="0"/>
        <w:ind w:left="0" w:firstLine="0"/>
        <w:rPr>
          <w:rFonts w:ascii="Tahoma" w:eastAsia="SimSun" w:hAnsi="Tahoma" w:cs="Tahoma"/>
          <w:sz w:val="16"/>
          <w:szCs w:val="16"/>
        </w:rPr>
      </w:pPr>
    </w:p>
    <w:p w14:paraId="37A6B8B6" w14:textId="77777777" w:rsidR="00223A77" w:rsidRPr="00796998" w:rsidRDefault="0095763C" w:rsidP="00223A77">
      <w:pPr>
        <w:pStyle w:val="Heading3"/>
        <w:rPr>
          <w:rFonts w:ascii="Tahoma" w:eastAsia="SimSun" w:hAnsi="Tahoma" w:cs="Tahoma"/>
        </w:rPr>
      </w:pPr>
      <w:bookmarkStart w:id="1118" w:name="_18_Visual_Studio"/>
      <w:bookmarkStart w:id="1119" w:name="_Toc336338277"/>
      <w:bookmarkStart w:id="1120" w:name="_Toc343078133"/>
      <w:bookmarkStart w:id="1121" w:name="_Toc252341837"/>
      <w:bookmarkStart w:id="1122" w:name="Aps_16VS2010PremiumMSDN"/>
      <w:bookmarkEnd w:id="1118"/>
      <w:r w:rsidRPr="00796998">
        <w:rPr>
          <w:rFonts w:ascii="Tahoma" w:eastAsia="SimSun" w:hAnsi="Tahoma" w:cs="Tahoma"/>
          <w:caps/>
          <w:color w:val="F66400"/>
          <w:sz w:val="22"/>
          <w:vertAlign w:val="superscript"/>
        </w:rPr>
        <w:t>18</w:t>
      </w:r>
      <w:r w:rsidRPr="00796998">
        <w:rPr>
          <w:rFonts w:ascii="Tahoma" w:eastAsia="SimSun" w:hAnsi="Tahoma" w:cs="Tahoma"/>
          <w:color w:val="F66400"/>
          <w:sz w:val="22"/>
        </w:rPr>
        <w:t xml:space="preserve"> Visual Studio Premium 2012 with MSDN</w:t>
      </w:r>
      <w:bookmarkEnd w:id="1119"/>
      <w:bookmarkEnd w:id="1120"/>
      <w:r w:rsidRPr="00796998">
        <w:rPr>
          <w:rFonts w:ascii="Tahoma" w:eastAsia="SimSun" w:hAnsi="Tahoma" w:cs="Tahoma"/>
          <w:color w:val="F66400"/>
          <w:sz w:val="22"/>
        </w:rPr>
        <w:t xml:space="preserve"> </w:t>
      </w:r>
      <w:bookmarkEnd w:id="1121"/>
    </w:p>
    <w:bookmarkEnd w:id="1122"/>
    <w:p w14:paraId="37A6B8B7" w14:textId="77777777" w:rsidR="00CB436E" w:rsidRPr="00775F42" w:rsidRDefault="00CB436E" w:rsidP="00CB436E">
      <w:pPr>
        <w:pStyle w:val="FootnoteBulletLevel1"/>
        <w:tabs>
          <w:tab w:val="clear" w:pos="900"/>
        </w:tabs>
        <w:spacing w:before="0" w:after="0"/>
        <w:ind w:left="720" w:firstLine="0"/>
        <w:rPr>
          <w:rFonts w:ascii="Tahoma" w:eastAsia="SimSun" w:hAnsi="Tahoma" w:cs="Tahoma"/>
          <w:sz w:val="16"/>
          <w:szCs w:val="16"/>
        </w:rPr>
      </w:pPr>
    </w:p>
    <w:p w14:paraId="37A6B8B8" w14:textId="77777777" w:rsidR="001026FD" w:rsidRPr="00775F42" w:rsidRDefault="001026FD" w:rsidP="00864B8A">
      <w:pPr>
        <w:spacing w:after="60"/>
        <w:ind w:left="720"/>
        <w:rPr>
          <w:rFonts w:eastAsia="SimSun" w:cs="Tahoma"/>
          <w:szCs w:val="18"/>
        </w:rPr>
      </w:pPr>
      <w:r w:rsidRPr="00775F42">
        <w:rPr>
          <w:rFonts w:eastAsia="SimSun" w:cs="Tahoma"/>
          <w:b/>
          <w:szCs w:val="18"/>
        </w:rPr>
        <w:t>Visual Studio Team Foundation Server 2012</w:t>
      </w:r>
    </w:p>
    <w:p w14:paraId="37A6B8B9" w14:textId="77777777" w:rsidR="001026FD" w:rsidRPr="00775F42" w:rsidRDefault="001026FD" w:rsidP="00CB436E">
      <w:pPr>
        <w:pStyle w:val="EndnoteText"/>
        <w:ind w:left="720"/>
        <w:rPr>
          <w:rFonts w:ascii="Tahoma" w:eastAsia="SimSun" w:hAnsi="Tahoma" w:cs="Tahoma"/>
          <w:sz w:val="18"/>
          <w:szCs w:val="18"/>
        </w:rPr>
      </w:pPr>
      <w:r w:rsidRPr="00775F42">
        <w:rPr>
          <w:rFonts w:ascii="Tahoma" w:eastAsia="SimSun" w:hAnsi="Tahoma" w:cs="Tahoma"/>
          <w:sz w:val="18"/>
          <w:szCs w:val="18"/>
        </w:rPr>
        <w:t>订户有资格获得一份</w:t>
      </w:r>
      <w:r w:rsidRPr="00775F42">
        <w:rPr>
          <w:rFonts w:ascii="Tahoma" w:eastAsia="SimSun" w:hAnsi="Tahoma" w:cs="Tahoma"/>
          <w:sz w:val="18"/>
          <w:szCs w:val="18"/>
        </w:rPr>
        <w:t xml:space="preserve"> Visual Studio Team Foundation Server 2012 </w:t>
      </w:r>
      <w:r w:rsidRPr="00775F42">
        <w:rPr>
          <w:rFonts w:ascii="Tahoma" w:eastAsia="SimSun" w:hAnsi="Tahoma" w:cs="Tahoma"/>
          <w:sz w:val="18"/>
          <w:szCs w:val="18"/>
        </w:rPr>
        <w:t>服务器许可和一份</w:t>
      </w:r>
      <w:r w:rsidRPr="00775F42">
        <w:rPr>
          <w:rFonts w:ascii="Tahoma" w:eastAsia="SimSun" w:hAnsi="Tahoma" w:cs="Tahoma"/>
          <w:sz w:val="18"/>
          <w:szCs w:val="18"/>
        </w:rPr>
        <w:t xml:space="preserve"> Team Foundation Server </w:t>
      </w:r>
      <w:r w:rsidRPr="00775F42">
        <w:rPr>
          <w:rFonts w:ascii="Tahoma" w:eastAsia="SimSun" w:hAnsi="Tahoma" w:cs="Tahoma"/>
          <w:sz w:val="18"/>
          <w:szCs w:val="18"/>
        </w:rPr>
        <w:t>用户</w:t>
      </w:r>
      <w:r w:rsidRPr="00775F42">
        <w:rPr>
          <w:rFonts w:ascii="Tahoma" w:eastAsia="SimSun" w:hAnsi="Tahoma" w:cs="Tahoma"/>
          <w:sz w:val="18"/>
          <w:szCs w:val="18"/>
        </w:rPr>
        <w:t xml:space="preserve"> CAL</w:t>
      </w:r>
      <w:r w:rsidRPr="00775F42">
        <w:rPr>
          <w:rFonts w:ascii="Tahoma" w:eastAsia="SimSun" w:hAnsi="Tahoma" w:cs="Tahoma"/>
          <w:sz w:val="18"/>
          <w:szCs w:val="18"/>
        </w:rPr>
        <w:t>。</w:t>
      </w:r>
      <w:r w:rsidRPr="00775F42">
        <w:rPr>
          <w:rFonts w:ascii="Tahoma" w:eastAsia="SimSun" w:hAnsi="Tahoma" w:cs="Tahoma"/>
          <w:sz w:val="18"/>
          <w:szCs w:val="18"/>
        </w:rPr>
        <w:t xml:space="preserve">CAL </w:t>
      </w:r>
      <w:r w:rsidRPr="00775F42">
        <w:rPr>
          <w:rFonts w:ascii="Tahoma" w:eastAsia="SimSun" w:hAnsi="Tahoma" w:cs="Tahoma"/>
          <w:sz w:val="18"/>
          <w:szCs w:val="18"/>
        </w:rPr>
        <w:t>只能由订户单独使用。</w:t>
      </w:r>
    </w:p>
    <w:p w14:paraId="37A6B8BA" w14:textId="77777777" w:rsidR="001026FD" w:rsidRPr="00775F42" w:rsidRDefault="001026FD" w:rsidP="00CB436E">
      <w:pPr>
        <w:pStyle w:val="EndnoteText"/>
        <w:ind w:left="720"/>
        <w:rPr>
          <w:rFonts w:ascii="Tahoma" w:eastAsia="SimSun" w:hAnsi="Tahoma" w:cs="Tahoma"/>
          <w:sz w:val="16"/>
          <w:szCs w:val="16"/>
        </w:rPr>
      </w:pPr>
    </w:p>
    <w:p w14:paraId="37A6B8BB" w14:textId="77777777" w:rsidR="001026FD" w:rsidRPr="00775F42" w:rsidRDefault="001026FD" w:rsidP="00864B8A">
      <w:pPr>
        <w:spacing w:after="60"/>
        <w:ind w:left="720"/>
        <w:rPr>
          <w:rFonts w:eastAsia="SimSun" w:cs="Tahoma"/>
          <w:szCs w:val="18"/>
        </w:rPr>
      </w:pPr>
      <w:r w:rsidRPr="00775F42">
        <w:rPr>
          <w:rFonts w:eastAsia="SimSun" w:cs="Tahoma"/>
          <w:b/>
          <w:szCs w:val="18"/>
        </w:rPr>
        <w:t xml:space="preserve">SQL Server </w:t>
      </w:r>
      <w:r w:rsidRPr="00775F42">
        <w:rPr>
          <w:rFonts w:eastAsia="SimSun" w:cs="Tahoma"/>
          <w:b/>
          <w:szCs w:val="18"/>
        </w:rPr>
        <w:t>并行数据仓库开发人员</w:t>
      </w:r>
    </w:p>
    <w:p w14:paraId="37A6B8BC" w14:textId="77777777" w:rsidR="001026FD" w:rsidRPr="00775F42" w:rsidRDefault="001026FD" w:rsidP="00CB436E">
      <w:pPr>
        <w:pStyle w:val="EndnoteText"/>
        <w:ind w:left="720"/>
        <w:rPr>
          <w:rFonts w:ascii="Tahoma" w:eastAsia="SimSun" w:hAnsi="Tahoma" w:cs="Tahoma"/>
          <w:sz w:val="18"/>
          <w:szCs w:val="18"/>
        </w:rPr>
      </w:pPr>
      <w:r w:rsidRPr="00775F42">
        <w:rPr>
          <w:rFonts w:ascii="Tahoma" w:eastAsia="SimSun" w:hAnsi="Tahoma" w:cs="Tahoma"/>
          <w:sz w:val="18"/>
          <w:szCs w:val="18"/>
        </w:rPr>
        <w:t>订户有资格获得一份</w:t>
      </w:r>
      <w:r w:rsidRPr="00775F42">
        <w:rPr>
          <w:rFonts w:ascii="Tahoma" w:eastAsia="SimSun" w:hAnsi="Tahoma" w:cs="Tahoma"/>
          <w:sz w:val="18"/>
          <w:szCs w:val="18"/>
        </w:rPr>
        <w:t xml:space="preserve"> SQL Server 2008 R2 </w:t>
      </w:r>
      <w:r w:rsidRPr="00775F42">
        <w:rPr>
          <w:rFonts w:ascii="Tahoma" w:eastAsia="SimSun" w:hAnsi="Tahoma" w:cs="Tahoma"/>
          <w:sz w:val="18"/>
          <w:szCs w:val="18"/>
        </w:rPr>
        <w:t>并行数据仓库开发人员许可。</w:t>
      </w:r>
    </w:p>
    <w:p w14:paraId="37A6B8BD" w14:textId="77777777" w:rsidR="00CB436E" w:rsidRPr="00775F42" w:rsidRDefault="00CB436E" w:rsidP="00CB436E">
      <w:pPr>
        <w:pStyle w:val="FootnoteBulletLevel1"/>
        <w:tabs>
          <w:tab w:val="clear" w:pos="900"/>
        </w:tabs>
        <w:spacing w:before="0" w:after="0"/>
        <w:ind w:left="720" w:firstLine="0"/>
        <w:rPr>
          <w:rFonts w:ascii="Tahoma" w:eastAsia="SimSun" w:hAnsi="Tahoma" w:cs="Tahoma"/>
          <w:sz w:val="16"/>
          <w:szCs w:val="16"/>
        </w:rPr>
      </w:pPr>
    </w:p>
    <w:p w14:paraId="37A6B8BE" w14:textId="77777777" w:rsidR="00223A77" w:rsidRPr="00775F42" w:rsidRDefault="009B2474" w:rsidP="00864B8A">
      <w:pPr>
        <w:spacing w:after="60"/>
        <w:ind w:left="720"/>
        <w:rPr>
          <w:rFonts w:eastAsia="SimSun" w:cs="Tahoma"/>
          <w:szCs w:val="18"/>
        </w:rPr>
      </w:pPr>
      <w:r w:rsidRPr="00775F42">
        <w:rPr>
          <w:rFonts w:eastAsia="SimSun" w:cs="Tahoma"/>
          <w:b/>
          <w:szCs w:val="18"/>
        </w:rPr>
        <w:t>软件保障资格</w:t>
      </w:r>
    </w:p>
    <w:p w14:paraId="37A6B8BF" w14:textId="77777777" w:rsidR="00223A77" w:rsidRPr="00775F42" w:rsidRDefault="00223A77" w:rsidP="00CB436E">
      <w:pPr>
        <w:pStyle w:val="EndnoteText"/>
        <w:ind w:left="720"/>
        <w:rPr>
          <w:rFonts w:ascii="Tahoma" w:eastAsia="SimSun" w:hAnsi="Tahoma" w:cs="Tahoma"/>
          <w:sz w:val="18"/>
          <w:szCs w:val="18"/>
        </w:rPr>
      </w:pPr>
      <w:r w:rsidRPr="00775F42">
        <w:rPr>
          <w:rFonts w:ascii="Tahoma" w:eastAsia="SimSun" w:hAnsi="Tahoma" w:cs="Tahoma"/>
          <w:sz w:val="18"/>
          <w:szCs w:val="18"/>
        </w:rPr>
        <w:t>如果下列产品的软件保障到期，则客户有资格续签其保障范围作为</w:t>
      </w:r>
      <w:r w:rsidRPr="00775F42">
        <w:rPr>
          <w:rFonts w:ascii="Tahoma" w:eastAsia="SimSun" w:hAnsi="Tahoma" w:cs="Tahoma"/>
          <w:sz w:val="18"/>
          <w:szCs w:val="18"/>
        </w:rPr>
        <w:t xml:space="preserve"> Visual Studio Premium 2012 with MSDN </w:t>
      </w:r>
      <w:r w:rsidRPr="00775F42">
        <w:rPr>
          <w:rFonts w:ascii="Tahoma" w:eastAsia="SimSun" w:hAnsi="Tahoma" w:cs="Tahoma"/>
          <w:sz w:val="18"/>
          <w:szCs w:val="18"/>
        </w:rPr>
        <w:t>的保障范围：</w:t>
      </w:r>
    </w:p>
    <w:p w14:paraId="37A6B8C0" w14:textId="77777777" w:rsidR="00223A77" w:rsidRPr="00775F42" w:rsidRDefault="00223A77" w:rsidP="00CB436E">
      <w:pPr>
        <w:pStyle w:val="EndnoteText"/>
        <w:spacing w:after="60"/>
        <w:rPr>
          <w:rFonts w:ascii="Tahoma" w:eastAsia="SimSun" w:hAnsi="Tahoma" w:cs="Tahoma"/>
          <w:sz w:val="18"/>
          <w:szCs w:val="18"/>
        </w:rPr>
      </w:pPr>
    </w:p>
    <w:p w14:paraId="37A6B8C1" w14:textId="77777777" w:rsidR="00223A77" w:rsidRPr="00775F42" w:rsidRDefault="00223A77" w:rsidP="00CB436E">
      <w:pPr>
        <w:pStyle w:val="FootnoteBulletLevel2"/>
        <w:numPr>
          <w:ilvl w:val="0"/>
          <w:numId w:val="6"/>
        </w:numPr>
        <w:spacing w:before="0" w:after="60"/>
        <w:ind w:left="1440"/>
        <w:rPr>
          <w:rFonts w:ascii="Tahoma" w:eastAsia="SimSun" w:hAnsi="Tahoma" w:cs="Tahoma"/>
          <w:sz w:val="18"/>
          <w:szCs w:val="18"/>
        </w:rPr>
      </w:pPr>
      <w:r w:rsidRPr="00775F42">
        <w:rPr>
          <w:rFonts w:ascii="Tahoma" w:eastAsia="SimSun" w:hAnsi="Tahoma" w:cs="Tahoma"/>
          <w:sz w:val="18"/>
          <w:szCs w:val="18"/>
        </w:rPr>
        <w:t>Visual Studio Ultimate with MSDN</w:t>
      </w:r>
    </w:p>
    <w:p w14:paraId="37A6B8C2" w14:textId="77777777" w:rsidR="00223A77" w:rsidRPr="00775F42" w:rsidRDefault="00223A77" w:rsidP="00CB436E">
      <w:pPr>
        <w:pStyle w:val="FootnoteBulletLevel2"/>
        <w:numPr>
          <w:ilvl w:val="0"/>
          <w:numId w:val="6"/>
        </w:numPr>
        <w:spacing w:before="0" w:after="60"/>
        <w:ind w:left="1440"/>
        <w:rPr>
          <w:rFonts w:ascii="Tahoma" w:eastAsia="SimSun" w:hAnsi="Tahoma" w:cs="Tahoma"/>
          <w:sz w:val="18"/>
          <w:szCs w:val="18"/>
        </w:rPr>
      </w:pPr>
      <w:r w:rsidRPr="00775F42">
        <w:rPr>
          <w:rFonts w:ascii="Tahoma" w:eastAsia="SimSun" w:hAnsi="Tahoma" w:cs="Tahoma"/>
          <w:sz w:val="18"/>
          <w:szCs w:val="18"/>
        </w:rPr>
        <w:t>Visual Studio Premium with MSDN</w:t>
      </w:r>
    </w:p>
    <w:p w14:paraId="37A6B8C3" w14:textId="77777777" w:rsidR="00223A77" w:rsidRPr="00775F42" w:rsidRDefault="00223A77" w:rsidP="00CB436E">
      <w:pPr>
        <w:pStyle w:val="FootnoteBulletLevel2"/>
        <w:numPr>
          <w:ilvl w:val="0"/>
          <w:numId w:val="6"/>
        </w:numPr>
        <w:spacing w:before="0" w:after="60"/>
        <w:ind w:left="1440"/>
        <w:rPr>
          <w:rFonts w:ascii="Tahoma" w:eastAsia="SimSun" w:hAnsi="Tahoma" w:cs="Tahoma"/>
          <w:sz w:val="18"/>
          <w:szCs w:val="18"/>
        </w:rPr>
      </w:pPr>
      <w:r w:rsidRPr="00775F42">
        <w:rPr>
          <w:rFonts w:ascii="Tahoma" w:eastAsia="SimSun" w:hAnsi="Tahoma" w:cs="Tahoma"/>
          <w:sz w:val="18"/>
          <w:szCs w:val="18"/>
        </w:rPr>
        <w:t>Visual Studio Professional with MSDN Premium</w:t>
      </w:r>
    </w:p>
    <w:p w14:paraId="37A6B8C4" w14:textId="77777777" w:rsidR="00223A77" w:rsidRPr="00775F42" w:rsidRDefault="00223A77" w:rsidP="00CB436E">
      <w:pPr>
        <w:pStyle w:val="FootnoteBulletLevel2"/>
        <w:numPr>
          <w:ilvl w:val="0"/>
          <w:numId w:val="6"/>
        </w:numPr>
        <w:spacing w:before="0" w:after="60"/>
        <w:ind w:left="1440"/>
        <w:rPr>
          <w:rFonts w:ascii="Tahoma" w:eastAsia="SimSun" w:hAnsi="Tahoma" w:cs="Tahoma"/>
          <w:sz w:val="18"/>
          <w:szCs w:val="18"/>
        </w:rPr>
      </w:pPr>
      <w:r w:rsidRPr="00775F42">
        <w:rPr>
          <w:rFonts w:ascii="Tahoma" w:eastAsia="SimSun" w:hAnsi="Tahoma" w:cs="Tahoma"/>
          <w:sz w:val="18"/>
          <w:szCs w:val="18"/>
        </w:rPr>
        <w:t>Visual Studio Team System Team Suite with MSDN Premium</w:t>
      </w:r>
    </w:p>
    <w:p w14:paraId="37A6B8C5" w14:textId="77777777" w:rsidR="00223A77" w:rsidRPr="00775F42" w:rsidRDefault="00223A77" w:rsidP="00CB436E">
      <w:pPr>
        <w:pStyle w:val="FootnoteBulletLevel2"/>
        <w:numPr>
          <w:ilvl w:val="0"/>
          <w:numId w:val="6"/>
        </w:numPr>
        <w:spacing w:before="0" w:after="60"/>
        <w:ind w:left="1440"/>
        <w:rPr>
          <w:rFonts w:ascii="Tahoma" w:eastAsia="SimSun" w:hAnsi="Tahoma" w:cs="Tahoma"/>
          <w:sz w:val="18"/>
          <w:szCs w:val="18"/>
        </w:rPr>
      </w:pPr>
      <w:r w:rsidRPr="00775F42">
        <w:rPr>
          <w:rFonts w:ascii="Tahoma" w:eastAsia="SimSun" w:hAnsi="Tahoma" w:cs="Tahoma"/>
          <w:sz w:val="18"/>
          <w:szCs w:val="18"/>
        </w:rPr>
        <w:t>Visual Studio Team System Test Edition with MSDN Premium</w:t>
      </w:r>
    </w:p>
    <w:p w14:paraId="37A6B8C6" w14:textId="77777777" w:rsidR="00223A77" w:rsidRPr="00775F42" w:rsidRDefault="00223A77" w:rsidP="00CB436E">
      <w:pPr>
        <w:pStyle w:val="FootnoteBulletLevel2"/>
        <w:numPr>
          <w:ilvl w:val="0"/>
          <w:numId w:val="6"/>
        </w:numPr>
        <w:spacing w:before="0" w:after="60"/>
        <w:ind w:left="1440"/>
        <w:rPr>
          <w:rFonts w:ascii="Tahoma" w:eastAsia="SimSun" w:hAnsi="Tahoma" w:cs="Tahoma"/>
          <w:sz w:val="18"/>
          <w:szCs w:val="18"/>
        </w:rPr>
      </w:pPr>
      <w:r w:rsidRPr="00775F42">
        <w:rPr>
          <w:rFonts w:ascii="Tahoma" w:eastAsia="SimSun" w:hAnsi="Tahoma" w:cs="Tahoma"/>
          <w:sz w:val="18"/>
          <w:szCs w:val="18"/>
        </w:rPr>
        <w:t>Visual Studio Team System Development Edition with MSDN Premium</w:t>
      </w:r>
    </w:p>
    <w:p w14:paraId="37A6B8C7" w14:textId="77777777" w:rsidR="00223A77" w:rsidRPr="00775F42" w:rsidRDefault="00223A77" w:rsidP="00CB436E">
      <w:pPr>
        <w:pStyle w:val="FootnoteBulletLevel2"/>
        <w:numPr>
          <w:ilvl w:val="0"/>
          <w:numId w:val="6"/>
        </w:numPr>
        <w:spacing w:before="0" w:after="60"/>
        <w:ind w:left="1440"/>
        <w:rPr>
          <w:rFonts w:ascii="Tahoma" w:eastAsia="SimSun" w:hAnsi="Tahoma" w:cs="Tahoma"/>
          <w:sz w:val="18"/>
          <w:szCs w:val="18"/>
        </w:rPr>
      </w:pPr>
      <w:r w:rsidRPr="00775F42">
        <w:rPr>
          <w:rFonts w:ascii="Tahoma" w:eastAsia="SimSun" w:hAnsi="Tahoma" w:cs="Tahoma"/>
          <w:sz w:val="18"/>
          <w:szCs w:val="18"/>
        </w:rPr>
        <w:t>Visual Studio Team System Architecture Edition with MSDN Premium</w:t>
      </w:r>
    </w:p>
    <w:p w14:paraId="37A6B8C8" w14:textId="77777777" w:rsidR="00223A77" w:rsidRPr="00775F42" w:rsidRDefault="00223A77" w:rsidP="00CB436E">
      <w:pPr>
        <w:pStyle w:val="FootnoteBulletLevel2"/>
        <w:numPr>
          <w:ilvl w:val="0"/>
          <w:numId w:val="6"/>
        </w:numPr>
        <w:spacing w:before="0" w:after="60"/>
        <w:ind w:left="1440"/>
        <w:rPr>
          <w:rFonts w:ascii="Tahoma" w:eastAsia="SimSun" w:hAnsi="Tahoma" w:cs="Tahoma"/>
          <w:sz w:val="18"/>
          <w:szCs w:val="18"/>
        </w:rPr>
      </w:pPr>
      <w:r w:rsidRPr="00775F42">
        <w:rPr>
          <w:rFonts w:ascii="Tahoma" w:eastAsia="SimSun" w:hAnsi="Tahoma" w:cs="Tahoma"/>
          <w:sz w:val="18"/>
          <w:szCs w:val="18"/>
        </w:rPr>
        <w:t>Visual Studio Team System Database Edition with MSDN Premium</w:t>
      </w:r>
    </w:p>
    <w:p w14:paraId="37A6B8C9" w14:textId="77777777" w:rsidR="00223A77" w:rsidRPr="00775F42" w:rsidRDefault="00223A77" w:rsidP="00CB436E">
      <w:pPr>
        <w:pStyle w:val="FootnoteBulletLevel2"/>
        <w:numPr>
          <w:ilvl w:val="0"/>
          <w:numId w:val="6"/>
        </w:numPr>
        <w:spacing w:before="0" w:after="60"/>
        <w:ind w:left="1440"/>
        <w:rPr>
          <w:rFonts w:ascii="Tahoma" w:eastAsia="SimSun" w:hAnsi="Tahoma" w:cs="Tahoma"/>
          <w:sz w:val="18"/>
          <w:szCs w:val="18"/>
          <w:lang w:eastAsia="zh-CN"/>
        </w:rPr>
      </w:pPr>
      <w:r w:rsidRPr="00775F42">
        <w:rPr>
          <w:rFonts w:ascii="Tahoma" w:eastAsia="SimSun" w:hAnsi="Tahoma" w:cs="Tahoma"/>
          <w:sz w:val="18"/>
          <w:szCs w:val="18"/>
          <w:lang w:eastAsia="zh-CN"/>
        </w:rPr>
        <w:t>拥有关于上述任何软件的有效零售订购的客户</w:t>
      </w:r>
    </w:p>
    <w:p w14:paraId="37A6B8CA" w14:textId="77777777" w:rsidR="00223A77" w:rsidRPr="00775F42" w:rsidRDefault="00223A77" w:rsidP="00CB436E">
      <w:pPr>
        <w:pStyle w:val="FootnoteBulletLevel1"/>
        <w:spacing w:before="0" w:after="0"/>
        <w:ind w:left="907" w:firstLine="0"/>
        <w:rPr>
          <w:rFonts w:ascii="Tahoma" w:eastAsia="SimSun" w:hAnsi="Tahoma" w:cs="Tahoma"/>
          <w:sz w:val="16"/>
          <w:szCs w:val="16"/>
          <w:lang w:eastAsia="zh-CN"/>
        </w:rPr>
      </w:pPr>
    </w:p>
    <w:p w14:paraId="37A6B8CB" w14:textId="77777777" w:rsidR="00223A77" w:rsidRPr="00775F42" w:rsidRDefault="00223A77" w:rsidP="00076CB4">
      <w:pPr>
        <w:pStyle w:val="FootnoteBulletLevel1"/>
        <w:tabs>
          <w:tab w:val="clear" w:pos="900"/>
        </w:tabs>
        <w:spacing w:before="0" w:after="0"/>
        <w:ind w:left="720" w:firstLine="0"/>
        <w:rPr>
          <w:rFonts w:ascii="Tahoma" w:eastAsia="SimSun" w:hAnsi="Tahoma" w:cs="Tahoma"/>
          <w:sz w:val="18"/>
          <w:szCs w:val="18"/>
        </w:rPr>
      </w:pPr>
      <w:r w:rsidRPr="00775F42">
        <w:rPr>
          <w:rFonts w:ascii="Tahoma" w:eastAsia="SimSun" w:hAnsi="Tahoma" w:cs="Tahoma"/>
          <w:sz w:val="18"/>
          <w:szCs w:val="18"/>
        </w:rPr>
        <w:t>如果</w:t>
      </w:r>
      <w:r w:rsidRPr="00775F42">
        <w:rPr>
          <w:rFonts w:ascii="Tahoma" w:eastAsia="SimSun" w:hAnsi="Tahoma" w:cs="Tahoma"/>
          <w:sz w:val="18"/>
          <w:szCs w:val="18"/>
        </w:rPr>
        <w:t xml:space="preserve"> Visual Studio 2012 Premium with MSDN </w:t>
      </w:r>
      <w:r w:rsidRPr="00775F42">
        <w:rPr>
          <w:rFonts w:ascii="Tahoma" w:eastAsia="SimSun" w:hAnsi="Tahoma" w:cs="Tahoma"/>
          <w:sz w:val="18"/>
          <w:szCs w:val="18"/>
        </w:rPr>
        <w:t>的软件保障到期，则客户有资格续签其保障范围作为以下产品的保障范围：</w:t>
      </w:r>
    </w:p>
    <w:p w14:paraId="37A6B8CC" w14:textId="77777777" w:rsidR="00CB436E" w:rsidRPr="00775F42" w:rsidRDefault="00CB436E" w:rsidP="00CB436E">
      <w:pPr>
        <w:pStyle w:val="FootnoteBulletLevel1"/>
        <w:spacing w:before="0" w:after="0"/>
        <w:ind w:left="907" w:firstLine="0"/>
        <w:rPr>
          <w:rFonts w:ascii="Tahoma" w:eastAsia="SimSun" w:hAnsi="Tahoma" w:cs="Tahoma"/>
          <w:sz w:val="16"/>
          <w:szCs w:val="16"/>
        </w:rPr>
      </w:pPr>
    </w:p>
    <w:p w14:paraId="37A6B8CD" w14:textId="77777777" w:rsidR="00223A77" w:rsidRPr="00775F42" w:rsidRDefault="00223A77" w:rsidP="00CB436E">
      <w:pPr>
        <w:pStyle w:val="FootnoteBulletLevel2"/>
        <w:numPr>
          <w:ilvl w:val="0"/>
          <w:numId w:val="6"/>
        </w:numPr>
        <w:spacing w:before="0" w:after="60"/>
        <w:ind w:left="1440"/>
        <w:rPr>
          <w:rFonts w:ascii="Tahoma" w:eastAsia="SimSun" w:hAnsi="Tahoma" w:cs="Tahoma"/>
          <w:sz w:val="18"/>
          <w:szCs w:val="18"/>
        </w:rPr>
      </w:pPr>
      <w:r w:rsidRPr="00775F42">
        <w:rPr>
          <w:rFonts w:ascii="Tahoma" w:eastAsia="SimSun" w:hAnsi="Tahoma" w:cs="Tahoma"/>
          <w:sz w:val="18"/>
          <w:szCs w:val="18"/>
        </w:rPr>
        <w:t>Visual Studio Professional with MSDN</w:t>
      </w:r>
    </w:p>
    <w:p w14:paraId="37A6B8CE" w14:textId="77777777" w:rsidR="006771C8" w:rsidRPr="00775F42" w:rsidRDefault="006771C8" w:rsidP="00CB436E">
      <w:pPr>
        <w:pStyle w:val="FootnoteBulletLevel2"/>
        <w:numPr>
          <w:ilvl w:val="0"/>
          <w:numId w:val="6"/>
        </w:numPr>
        <w:spacing w:before="0" w:after="60"/>
        <w:ind w:left="1440"/>
        <w:rPr>
          <w:rFonts w:ascii="Tahoma" w:eastAsia="SimSun" w:hAnsi="Tahoma" w:cs="Tahoma"/>
          <w:sz w:val="18"/>
          <w:szCs w:val="18"/>
        </w:rPr>
      </w:pPr>
      <w:r w:rsidRPr="00775F42">
        <w:rPr>
          <w:rFonts w:ascii="Tahoma" w:eastAsia="SimSun" w:hAnsi="Tahoma" w:cs="Tahoma"/>
          <w:sz w:val="18"/>
          <w:szCs w:val="18"/>
        </w:rPr>
        <w:t>Visual Studio Test Professional with MSDN</w:t>
      </w:r>
    </w:p>
    <w:p w14:paraId="37A6B8CF" w14:textId="77777777" w:rsidR="00223A77" w:rsidRPr="00775F42" w:rsidRDefault="00223A77" w:rsidP="00CB436E">
      <w:pPr>
        <w:pStyle w:val="FootnoteBulletLevel2"/>
        <w:numPr>
          <w:ilvl w:val="0"/>
          <w:numId w:val="6"/>
        </w:numPr>
        <w:spacing w:before="0" w:after="60"/>
        <w:ind w:left="1440"/>
        <w:rPr>
          <w:rFonts w:ascii="Tahoma" w:eastAsia="SimSun" w:hAnsi="Tahoma" w:cs="Tahoma"/>
          <w:sz w:val="18"/>
          <w:szCs w:val="18"/>
        </w:rPr>
      </w:pPr>
      <w:r w:rsidRPr="00775F42">
        <w:rPr>
          <w:rFonts w:ascii="Tahoma" w:eastAsia="SimSun" w:hAnsi="Tahoma" w:cs="Tahoma"/>
          <w:sz w:val="18"/>
          <w:szCs w:val="18"/>
        </w:rPr>
        <w:t xml:space="preserve">MSDN </w:t>
      </w:r>
      <w:r w:rsidRPr="00775F42">
        <w:rPr>
          <w:rFonts w:ascii="Tahoma" w:eastAsia="SimSun" w:hAnsi="Tahoma" w:cs="Tahoma"/>
          <w:sz w:val="18"/>
          <w:szCs w:val="18"/>
        </w:rPr>
        <w:t>操作系统</w:t>
      </w:r>
    </w:p>
    <w:p w14:paraId="37A6B8D0" w14:textId="77777777" w:rsidR="0055611F" w:rsidRPr="00775F42" w:rsidRDefault="00223A77" w:rsidP="00076CB4">
      <w:pPr>
        <w:pStyle w:val="FootnoteBulletLevel1"/>
        <w:tabs>
          <w:tab w:val="clear" w:pos="900"/>
        </w:tabs>
        <w:spacing w:before="0" w:after="0"/>
        <w:ind w:left="720" w:firstLine="0"/>
        <w:rPr>
          <w:rFonts w:ascii="Tahoma" w:eastAsia="SimSun" w:hAnsi="Tahoma" w:cs="Tahoma"/>
          <w:sz w:val="18"/>
          <w:szCs w:val="18"/>
        </w:rPr>
      </w:pPr>
      <w:r w:rsidRPr="00775F42">
        <w:rPr>
          <w:rFonts w:ascii="Tahoma" w:eastAsia="SimSun" w:hAnsi="Tahoma" w:cs="Tahoma"/>
          <w:sz w:val="18"/>
          <w:szCs w:val="18"/>
        </w:rPr>
        <w:lastRenderedPageBreak/>
        <w:t>拥有</w:t>
      </w:r>
      <w:r w:rsidRPr="00775F42">
        <w:rPr>
          <w:rFonts w:ascii="Tahoma" w:eastAsia="SimSun" w:hAnsi="Tahoma" w:cs="Tahoma"/>
          <w:sz w:val="18"/>
          <w:szCs w:val="18"/>
        </w:rPr>
        <w:t xml:space="preserve"> Visual Studio 2012 Premium with MSDN </w:t>
      </w:r>
      <w:r w:rsidRPr="00775F42">
        <w:rPr>
          <w:rFonts w:ascii="Tahoma" w:eastAsia="SimSun" w:hAnsi="Tahoma" w:cs="Tahoma"/>
          <w:sz w:val="18"/>
          <w:szCs w:val="18"/>
        </w:rPr>
        <w:t>的有效软件保障范围的企业客户、选择客户或开放式价值客户还可以通过获取相应的</w:t>
      </w:r>
      <w:r w:rsidRPr="00775F42">
        <w:rPr>
          <w:rFonts w:ascii="Tahoma" w:eastAsia="SimSun" w:hAnsi="Tahoma" w:cs="Tahoma"/>
          <w:sz w:val="18"/>
          <w:szCs w:val="18"/>
        </w:rPr>
        <w:t xml:space="preserve"> </w:t>
      </w:r>
      <w:hyperlink w:anchor="Step_Up" w:history="1">
        <w:r w:rsidRPr="00775F42">
          <w:rPr>
            <w:rFonts w:ascii="Tahoma" w:eastAsia="SimSun" w:hAnsi="Tahoma" w:cs="Tahoma"/>
            <w:sz w:val="18"/>
            <w:szCs w:val="18"/>
          </w:rPr>
          <w:t>升级</w:t>
        </w:r>
        <w:r w:rsidRPr="00775F42">
          <w:rPr>
            <w:rFonts w:ascii="Tahoma" w:eastAsia="SimSun" w:hAnsi="Tahoma" w:cs="Tahoma"/>
            <w:sz w:val="18"/>
            <w:szCs w:val="18"/>
          </w:rPr>
          <w:t xml:space="preserve"> SKU</w:t>
        </w:r>
      </w:hyperlink>
      <w:r w:rsidRPr="00775F42">
        <w:rPr>
          <w:rFonts w:ascii="Tahoma" w:eastAsia="SimSun" w:hAnsi="Tahoma" w:cs="Tahoma"/>
          <w:sz w:val="18"/>
          <w:szCs w:val="18"/>
        </w:rPr>
        <w:t xml:space="preserve"> </w:t>
      </w:r>
      <w:r w:rsidRPr="00775F42">
        <w:rPr>
          <w:rFonts w:ascii="Tahoma" w:eastAsia="SimSun" w:hAnsi="Tahoma" w:cs="Tahoma"/>
          <w:sz w:val="18"/>
          <w:szCs w:val="18"/>
        </w:rPr>
        <w:t>来升级到</w:t>
      </w:r>
      <w:r w:rsidRPr="00775F42">
        <w:rPr>
          <w:rFonts w:ascii="Tahoma" w:eastAsia="SimSun" w:hAnsi="Tahoma" w:cs="Tahoma"/>
          <w:sz w:val="18"/>
          <w:szCs w:val="18"/>
        </w:rPr>
        <w:t xml:space="preserve"> Visual Studio 2012 Ultimate with MSDN</w:t>
      </w:r>
      <w:r w:rsidRPr="00775F42">
        <w:rPr>
          <w:rFonts w:ascii="Tahoma" w:eastAsia="SimSun" w:hAnsi="Tahoma" w:cs="Tahoma"/>
          <w:sz w:val="18"/>
          <w:szCs w:val="18"/>
        </w:rPr>
        <w:t>。</w:t>
      </w:r>
    </w:p>
    <w:p w14:paraId="37A6B8D1" w14:textId="77777777" w:rsidR="0055611F" w:rsidRPr="00775F42" w:rsidRDefault="0055611F" w:rsidP="00864B8A">
      <w:pPr>
        <w:spacing w:after="60"/>
        <w:ind w:left="720"/>
        <w:rPr>
          <w:rFonts w:eastAsia="SimSun" w:cs="Tahoma"/>
          <w:szCs w:val="18"/>
        </w:rPr>
      </w:pPr>
      <w:r w:rsidRPr="00775F42">
        <w:rPr>
          <w:rFonts w:eastAsia="SimSun" w:cs="Tahoma"/>
          <w:b/>
          <w:szCs w:val="18"/>
        </w:rPr>
        <w:t>订购服务</w:t>
      </w:r>
    </w:p>
    <w:p w14:paraId="37A6B8D2" w14:textId="77777777" w:rsidR="0055611F" w:rsidRPr="00775F42" w:rsidRDefault="0055611F" w:rsidP="00076CB4">
      <w:pPr>
        <w:pStyle w:val="FootnoteBulletLevel2"/>
        <w:tabs>
          <w:tab w:val="clear" w:pos="1260"/>
        </w:tabs>
        <w:spacing w:before="0"/>
        <w:ind w:left="720" w:firstLine="0"/>
        <w:rPr>
          <w:rFonts w:ascii="Tahoma" w:eastAsia="SimSun" w:hAnsi="Tahoma" w:cs="Tahoma"/>
          <w:sz w:val="18"/>
          <w:szCs w:val="18"/>
          <w:lang w:eastAsia="zh-CN"/>
        </w:rPr>
      </w:pPr>
      <w:r w:rsidRPr="00775F42">
        <w:rPr>
          <w:rFonts w:ascii="Tahoma" w:eastAsia="SimSun" w:hAnsi="Tahoma" w:cs="Tahoma"/>
          <w:sz w:val="18"/>
          <w:szCs w:val="18"/>
          <w:lang w:eastAsia="zh-CN"/>
        </w:rPr>
        <w:t xml:space="preserve">MSDN </w:t>
      </w:r>
      <w:r w:rsidRPr="00775F42">
        <w:rPr>
          <w:rFonts w:ascii="Tahoma" w:eastAsia="SimSun" w:hAnsi="Tahoma" w:cs="Tahoma"/>
          <w:sz w:val="18"/>
          <w:szCs w:val="18"/>
          <w:lang w:eastAsia="zh-CN"/>
        </w:rPr>
        <w:t>订购服务（可能包括下载、产品密钥、</w:t>
      </w:r>
      <w:r w:rsidRPr="00775F42">
        <w:rPr>
          <w:rFonts w:ascii="Tahoma" w:eastAsia="SimSun" w:hAnsi="Tahoma" w:cs="Tahoma"/>
          <w:sz w:val="18"/>
          <w:szCs w:val="18"/>
          <w:lang w:eastAsia="zh-CN"/>
        </w:rPr>
        <w:t xml:space="preserve">Windows Azure </w:t>
      </w:r>
      <w:r w:rsidRPr="00775F42">
        <w:rPr>
          <w:rFonts w:ascii="Tahoma" w:eastAsia="SimSun" w:hAnsi="Tahoma" w:cs="Tahoma"/>
          <w:sz w:val="18"/>
          <w:szCs w:val="18"/>
          <w:lang w:eastAsia="zh-CN"/>
        </w:rPr>
        <w:t>优势、网上学习、技术支持、</w:t>
      </w:r>
      <w:r w:rsidRPr="00775F42">
        <w:rPr>
          <w:rFonts w:ascii="Tahoma" w:eastAsia="SimSun" w:hAnsi="Tahoma" w:cs="Tahoma"/>
          <w:sz w:val="18"/>
          <w:szCs w:val="18"/>
          <w:lang w:eastAsia="zh-CN"/>
        </w:rPr>
        <w:t xml:space="preserve">Windows </w:t>
      </w:r>
      <w:r w:rsidRPr="00775F42">
        <w:rPr>
          <w:rFonts w:ascii="Tahoma" w:eastAsia="SimSun" w:hAnsi="Tahoma" w:cs="Tahoma"/>
          <w:sz w:val="18"/>
          <w:szCs w:val="18"/>
          <w:lang w:eastAsia="zh-CN"/>
        </w:rPr>
        <w:t>商店优势以及其他服务）仅在订购处于活动期间才可用。</w:t>
      </w:r>
    </w:p>
    <w:p w14:paraId="37A6B8D3" w14:textId="77777777" w:rsidR="0055611F" w:rsidRPr="00775F42" w:rsidRDefault="0055611F" w:rsidP="00076CB4">
      <w:pPr>
        <w:pStyle w:val="FootnoteBulletLevel1"/>
        <w:tabs>
          <w:tab w:val="clear" w:pos="900"/>
        </w:tabs>
        <w:spacing w:before="0" w:after="0"/>
        <w:ind w:left="720" w:firstLine="0"/>
        <w:rPr>
          <w:rFonts w:ascii="Tahoma" w:eastAsia="SimSun" w:hAnsi="Tahoma" w:cs="Tahoma"/>
          <w:sz w:val="18"/>
          <w:szCs w:val="18"/>
          <w:lang w:eastAsia="zh-CN"/>
        </w:rPr>
      </w:pPr>
    </w:p>
    <w:p w14:paraId="37A6B8D4" w14:textId="77777777" w:rsidR="0055611F" w:rsidRPr="00775F42" w:rsidRDefault="009B2474" w:rsidP="00864B8A">
      <w:pPr>
        <w:spacing w:after="60"/>
        <w:ind w:left="720"/>
        <w:rPr>
          <w:rFonts w:eastAsia="SimSun" w:cs="Tahoma"/>
          <w:szCs w:val="18"/>
        </w:rPr>
      </w:pPr>
      <w:r w:rsidRPr="00775F42">
        <w:rPr>
          <w:rFonts w:eastAsia="SimSun" w:cs="Tahoma"/>
          <w:b/>
          <w:szCs w:val="18"/>
        </w:rPr>
        <w:t xml:space="preserve">Windows Azure </w:t>
      </w:r>
      <w:r w:rsidRPr="00775F42">
        <w:rPr>
          <w:rFonts w:eastAsia="SimSun" w:cs="Tahoma"/>
          <w:b/>
          <w:szCs w:val="18"/>
        </w:rPr>
        <w:t>平台服务</w:t>
      </w:r>
    </w:p>
    <w:p w14:paraId="37A6B8D5" w14:textId="77777777" w:rsidR="0055611F" w:rsidRPr="00775F42" w:rsidRDefault="0055611F" w:rsidP="00076CB4">
      <w:pPr>
        <w:pStyle w:val="FootnoteBulletLevel2"/>
        <w:tabs>
          <w:tab w:val="clear" w:pos="1260"/>
        </w:tabs>
        <w:spacing w:before="0"/>
        <w:ind w:left="720" w:firstLine="0"/>
        <w:rPr>
          <w:rFonts w:ascii="Tahoma" w:eastAsia="SimSun" w:hAnsi="Tahoma" w:cs="Tahoma"/>
          <w:sz w:val="18"/>
          <w:szCs w:val="18"/>
        </w:rPr>
      </w:pPr>
      <w:r w:rsidRPr="00775F42">
        <w:rPr>
          <w:rFonts w:ascii="Tahoma" w:eastAsia="SimSun" w:hAnsi="Tahoma" w:cs="Tahoma"/>
          <w:sz w:val="18"/>
          <w:szCs w:val="18"/>
        </w:rPr>
        <w:t xml:space="preserve">Windows Azure </w:t>
      </w:r>
      <w:r w:rsidRPr="00775F42">
        <w:rPr>
          <w:rFonts w:ascii="Tahoma" w:eastAsia="SimSun" w:hAnsi="Tahoma" w:cs="Tahoma"/>
          <w:sz w:val="18"/>
          <w:szCs w:val="18"/>
        </w:rPr>
        <w:t>优势功能不能从多个</w:t>
      </w:r>
      <w:r w:rsidRPr="00775F42">
        <w:rPr>
          <w:rFonts w:ascii="Tahoma" w:eastAsia="SimSun" w:hAnsi="Tahoma" w:cs="Tahoma"/>
          <w:sz w:val="18"/>
          <w:szCs w:val="18"/>
        </w:rPr>
        <w:t xml:space="preserve"> MSDN </w:t>
      </w:r>
      <w:r w:rsidRPr="00775F42">
        <w:rPr>
          <w:rFonts w:ascii="Tahoma" w:eastAsia="SimSun" w:hAnsi="Tahoma" w:cs="Tahoma"/>
          <w:sz w:val="18"/>
          <w:szCs w:val="18"/>
        </w:rPr>
        <w:t>订购合并到单一</w:t>
      </w:r>
      <w:r w:rsidRPr="00775F42">
        <w:rPr>
          <w:rFonts w:ascii="Tahoma" w:eastAsia="SimSun" w:hAnsi="Tahoma" w:cs="Tahoma"/>
          <w:sz w:val="18"/>
          <w:szCs w:val="18"/>
        </w:rPr>
        <w:t xml:space="preserve"> Windows Azure </w:t>
      </w:r>
      <w:r w:rsidRPr="00775F42">
        <w:rPr>
          <w:rFonts w:ascii="Tahoma" w:eastAsia="SimSun" w:hAnsi="Tahoma" w:cs="Tahoma"/>
          <w:sz w:val="18"/>
          <w:szCs w:val="18"/>
        </w:rPr>
        <w:t>帐户。使用</w:t>
      </w:r>
      <w:r w:rsidRPr="00775F42">
        <w:rPr>
          <w:rFonts w:ascii="Tahoma" w:eastAsia="SimSun" w:hAnsi="Tahoma" w:cs="Tahoma"/>
          <w:sz w:val="18"/>
          <w:szCs w:val="18"/>
        </w:rPr>
        <w:t xml:space="preserve"> Windows Azure </w:t>
      </w:r>
      <w:r w:rsidRPr="00775F42">
        <w:rPr>
          <w:rFonts w:ascii="Tahoma" w:eastAsia="SimSun" w:hAnsi="Tahoma" w:cs="Tahoma"/>
          <w:sz w:val="18"/>
          <w:szCs w:val="18"/>
        </w:rPr>
        <w:t>应遵守</w:t>
      </w:r>
      <w:r w:rsidRPr="00775F42">
        <w:rPr>
          <w:rFonts w:ascii="Tahoma" w:eastAsia="SimSun" w:hAnsi="Tahoma" w:cs="Tahoma"/>
          <w:sz w:val="18"/>
          <w:szCs w:val="18"/>
        </w:rPr>
        <w:t xml:space="preserve"> Windows Azure </w:t>
      </w:r>
      <w:r w:rsidRPr="00775F42">
        <w:rPr>
          <w:rFonts w:ascii="Tahoma" w:eastAsia="SimSun" w:hAnsi="Tahoma" w:cs="Tahoma"/>
          <w:sz w:val="18"/>
          <w:szCs w:val="18"/>
        </w:rPr>
        <w:t>使用条款。</w:t>
      </w:r>
    </w:p>
    <w:p w14:paraId="37A6B8D6" w14:textId="77777777" w:rsidR="0055611F" w:rsidRPr="00775F42" w:rsidRDefault="0055611F" w:rsidP="00CB436E">
      <w:pPr>
        <w:pStyle w:val="FootnoteBulletLevel2"/>
        <w:tabs>
          <w:tab w:val="clear" w:pos="1260"/>
        </w:tabs>
        <w:spacing w:before="0"/>
        <w:ind w:left="0" w:firstLine="0"/>
        <w:rPr>
          <w:rFonts w:ascii="Tahoma" w:eastAsia="SimSun" w:hAnsi="Tahoma" w:cs="Tahoma"/>
          <w:sz w:val="18"/>
          <w:szCs w:val="18"/>
        </w:rPr>
      </w:pPr>
    </w:p>
    <w:p w14:paraId="37A6B8D7" w14:textId="77777777" w:rsidR="00E03856" w:rsidRPr="00775F42" w:rsidRDefault="00E03856" w:rsidP="00CB436E">
      <w:pPr>
        <w:pStyle w:val="FootnoteBulletLevel2"/>
        <w:tabs>
          <w:tab w:val="clear" w:pos="1260"/>
        </w:tabs>
        <w:spacing w:before="0"/>
        <w:ind w:left="0" w:firstLine="0"/>
        <w:rPr>
          <w:rFonts w:ascii="Tahoma" w:eastAsia="SimSun" w:hAnsi="Tahoma" w:cs="Tahoma"/>
          <w:sz w:val="18"/>
          <w:szCs w:val="18"/>
        </w:rPr>
      </w:pPr>
    </w:p>
    <w:p w14:paraId="37A6B8D8" w14:textId="77777777" w:rsidR="00223A77" w:rsidRPr="00796998" w:rsidRDefault="0095763C" w:rsidP="00223A77">
      <w:pPr>
        <w:pStyle w:val="Heading3"/>
        <w:rPr>
          <w:rFonts w:ascii="Tahoma" w:eastAsia="SimSun" w:hAnsi="Tahoma" w:cs="Tahoma"/>
        </w:rPr>
      </w:pPr>
      <w:bookmarkStart w:id="1123" w:name="_19_Visual_Studio"/>
      <w:bookmarkStart w:id="1124" w:name="_Toc336338278"/>
      <w:bookmarkStart w:id="1125" w:name="_Toc343078134"/>
      <w:bookmarkStart w:id="1126" w:name="Aps_18VS2010UltimateMSDN"/>
      <w:bookmarkEnd w:id="1123"/>
      <w:r w:rsidRPr="00796998">
        <w:rPr>
          <w:rFonts w:ascii="Tahoma" w:eastAsia="SimSun" w:hAnsi="Tahoma" w:cs="Tahoma"/>
          <w:caps/>
          <w:color w:val="F66400"/>
          <w:sz w:val="22"/>
          <w:vertAlign w:val="superscript"/>
        </w:rPr>
        <w:t>19</w:t>
      </w:r>
      <w:r w:rsidRPr="00796998">
        <w:rPr>
          <w:rFonts w:ascii="Tahoma" w:eastAsia="SimSun" w:hAnsi="Tahoma" w:cs="Tahoma"/>
          <w:color w:val="F66400"/>
          <w:sz w:val="22"/>
        </w:rPr>
        <w:t xml:space="preserve"> Visual Studio Ultimate 2012 with MSDN</w:t>
      </w:r>
      <w:bookmarkEnd w:id="1124"/>
      <w:bookmarkEnd w:id="1125"/>
      <w:r w:rsidRPr="00796998">
        <w:rPr>
          <w:rFonts w:ascii="Tahoma" w:eastAsia="SimSun" w:hAnsi="Tahoma" w:cs="Tahoma"/>
          <w:color w:val="F66400"/>
          <w:sz w:val="22"/>
        </w:rPr>
        <w:t xml:space="preserve"> </w:t>
      </w:r>
    </w:p>
    <w:bookmarkEnd w:id="1126"/>
    <w:p w14:paraId="37A6B8D9" w14:textId="77777777" w:rsidR="0032113C" w:rsidRPr="00775F42" w:rsidRDefault="0032113C" w:rsidP="007A4659">
      <w:pPr>
        <w:adjustRightInd w:val="0"/>
        <w:ind w:left="540"/>
        <w:textAlignment w:val="baseline"/>
        <w:rPr>
          <w:rFonts w:eastAsia="SimSun" w:cs="Tahoma"/>
          <w:szCs w:val="18"/>
        </w:rPr>
      </w:pPr>
    </w:p>
    <w:p w14:paraId="37A6B8DA" w14:textId="77777777" w:rsidR="001026FD" w:rsidRPr="00775F42" w:rsidRDefault="001026FD" w:rsidP="00864B8A">
      <w:pPr>
        <w:spacing w:after="60"/>
        <w:ind w:left="720"/>
        <w:rPr>
          <w:rFonts w:eastAsia="SimSun" w:cs="Tahoma"/>
          <w:szCs w:val="18"/>
        </w:rPr>
      </w:pPr>
      <w:r w:rsidRPr="00775F42">
        <w:rPr>
          <w:rFonts w:eastAsia="SimSun" w:cs="Tahoma"/>
          <w:b/>
          <w:szCs w:val="18"/>
        </w:rPr>
        <w:t>Visual Studio Team Foundation Server 2012</w:t>
      </w:r>
    </w:p>
    <w:p w14:paraId="37A6B8DB" w14:textId="77777777" w:rsidR="001026FD" w:rsidRPr="00775F42" w:rsidRDefault="001026FD" w:rsidP="007A4659">
      <w:pPr>
        <w:pStyle w:val="EndnoteText"/>
        <w:ind w:left="720"/>
        <w:rPr>
          <w:rFonts w:ascii="Tahoma" w:eastAsia="SimSun" w:hAnsi="Tahoma" w:cs="Tahoma"/>
          <w:sz w:val="18"/>
          <w:szCs w:val="18"/>
        </w:rPr>
      </w:pPr>
      <w:r w:rsidRPr="00775F42">
        <w:rPr>
          <w:rFonts w:ascii="Tahoma" w:eastAsia="SimSun" w:hAnsi="Tahoma" w:cs="Tahoma"/>
          <w:sz w:val="18"/>
          <w:szCs w:val="18"/>
        </w:rPr>
        <w:t>订户有资格获得一份</w:t>
      </w:r>
      <w:r w:rsidRPr="00775F42">
        <w:rPr>
          <w:rFonts w:ascii="Tahoma" w:eastAsia="SimSun" w:hAnsi="Tahoma" w:cs="Tahoma"/>
          <w:sz w:val="18"/>
          <w:szCs w:val="18"/>
        </w:rPr>
        <w:t xml:space="preserve"> Visual Studio Team Foundation Server 2012 </w:t>
      </w:r>
      <w:r w:rsidRPr="00775F42">
        <w:rPr>
          <w:rFonts w:ascii="Tahoma" w:eastAsia="SimSun" w:hAnsi="Tahoma" w:cs="Tahoma"/>
          <w:sz w:val="18"/>
          <w:szCs w:val="18"/>
        </w:rPr>
        <w:t>服务器许可和一份</w:t>
      </w:r>
      <w:r w:rsidRPr="00775F42">
        <w:rPr>
          <w:rFonts w:ascii="Tahoma" w:eastAsia="SimSun" w:hAnsi="Tahoma" w:cs="Tahoma"/>
          <w:sz w:val="18"/>
          <w:szCs w:val="18"/>
        </w:rPr>
        <w:t xml:space="preserve"> Team Foundation Server </w:t>
      </w:r>
      <w:r w:rsidRPr="00775F42">
        <w:rPr>
          <w:rFonts w:ascii="Tahoma" w:eastAsia="SimSun" w:hAnsi="Tahoma" w:cs="Tahoma"/>
          <w:sz w:val="18"/>
          <w:szCs w:val="18"/>
        </w:rPr>
        <w:t>用户</w:t>
      </w:r>
      <w:r w:rsidRPr="00775F42">
        <w:rPr>
          <w:rFonts w:ascii="Tahoma" w:eastAsia="SimSun" w:hAnsi="Tahoma" w:cs="Tahoma"/>
          <w:sz w:val="18"/>
          <w:szCs w:val="18"/>
        </w:rPr>
        <w:t xml:space="preserve"> CAL</w:t>
      </w:r>
      <w:r w:rsidRPr="00775F42">
        <w:rPr>
          <w:rFonts w:ascii="Tahoma" w:eastAsia="SimSun" w:hAnsi="Tahoma" w:cs="Tahoma"/>
          <w:sz w:val="18"/>
          <w:szCs w:val="18"/>
        </w:rPr>
        <w:t>。</w:t>
      </w:r>
      <w:r w:rsidRPr="00775F42">
        <w:rPr>
          <w:rFonts w:ascii="Tahoma" w:eastAsia="SimSun" w:hAnsi="Tahoma" w:cs="Tahoma"/>
          <w:sz w:val="18"/>
          <w:szCs w:val="18"/>
        </w:rPr>
        <w:t xml:space="preserve">CAL </w:t>
      </w:r>
      <w:r w:rsidRPr="00775F42">
        <w:rPr>
          <w:rFonts w:ascii="Tahoma" w:eastAsia="SimSun" w:hAnsi="Tahoma" w:cs="Tahoma"/>
          <w:sz w:val="18"/>
          <w:szCs w:val="18"/>
        </w:rPr>
        <w:t>只能由订户单独使用。</w:t>
      </w:r>
    </w:p>
    <w:p w14:paraId="37A6B8DC" w14:textId="77777777" w:rsidR="001026FD" w:rsidRPr="00775F42" w:rsidRDefault="001026FD" w:rsidP="007A4659">
      <w:pPr>
        <w:pStyle w:val="EndnoteText"/>
        <w:ind w:left="720"/>
        <w:rPr>
          <w:rFonts w:ascii="Tahoma" w:eastAsia="SimSun" w:hAnsi="Tahoma" w:cs="Tahoma"/>
          <w:sz w:val="18"/>
          <w:szCs w:val="18"/>
        </w:rPr>
      </w:pPr>
    </w:p>
    <w:p w14:paraId="37A6B8DD" w14:textId="77777777" w:rsidR="001026FD" w:rsidRPr="00775F42" w:rsidRDefault="001026FD" w:rsidP="00864B8A">
      <w:pPr>
        <w:spacing w:after="60"/>
        <w:ind w:left="720"/>
        <w:rPr>
          <w:rFonts w:eastAsia="SimSun" w:cs="Tahoma"/>
          <w:szCs w:val="18"/>
        </w:rPr>
      </w:pPr>
      <w:r w:rsidRPr="00775F42">
        <w:rPr>
          <w:rFonts w:eastAsia="SimSun" w:cs="Tahoma"/>
          <w:b/>
          <w:szCs w:val="18"/>
        </w:rPr>
        <w:t xml:space="preserve">SQL Server </w:t>
      </w:r>
      <w:r w:rsidRPr="00775F42">
        <w:rPr>
          <w:rFonts w:eastAsia="SimSun" w:cs="Tahoma"/>
          <w:b/>
          <w:szCs w:val="18"/>
        </w:rPr>
        <w:t>并行数据仓库开发人员</w:t>
      </w:r>
    </w:p>
    <w:p w14:paraId="37A6B8DE" w14:textId="77777777" w:rsidR="001026FD" w:rsidRPr="00775F42" w:rsidRDefault="001026FD" w:rsidP="007A4659">
      <w:pPr>
        <w:pStyle w:val="EndnoteText"/>
        <w:ind w:left="720"/>
        <w:rPr>
          <w:rFonts w:ascii="Tahoma" w:eastAsia="SimSun" w:hAnsi="Tahoma" w:cs="Tahoma"/>
          <w:sz w:val="18"/>
          <w:szCs w:val="18"/>
        </w:rPr>
      </w:pPr>
      <w:r w:rsidRPr="00775F42">
        <w:rPr>
          <w:rFonts w:ascii="Tahoma" w:eastAsia="SimSun" w:hAnsi="Tahoma" w:cs="Tahoma"/>
          <w:sz w:val="18"/>
          <w:szCs w:val="18"/>
        </w:rPr>
        <w:t>订户有资格获得一份</w:t>
      </w:r>
      <w:r w:rsidRPr="00775F42">
        <w:rPr>
          <w:rFonts w:ascii="Tahoma" w:eastAsia="SimSun" w:hAnsi="Tahoma" w:cs="Tahoma"/>
          <w:sz w:val="18"/>
          <w:szCs w:val="18"/>
        </w:rPr>
        <w:t xml:space="preserve"> SQL Server 2008 R2 </w:t>
      </w:r>
      <w:r w:rsidRPr="00775F42">
        <w:rPr>
          <w:rFonts w:ascii="Tahoma" w:eastAsia="SimSun" w:hAnsi="Tahoma" w:cs="Tahoma"/>
          <w:sz w:val="18"/>
          <w:szCs w:val="18"/>
        </w:rPr>
        <w:t>并行数据仓库开发人员许可。</w:t>
      </w:r>
    </w:p>
    <w:p w14:paraId="37A6B8DF" w14:textId="77777777" w:rsidR="007A4659" w:rsidRPr="00775F42" w:rsidRDefault="007A4659" w:rsidP="007A4659">
      <w:pPr>
        <w:adjustRightInd w:val="0"/>
        <w:ind w:left="720"/>
        <w:textAlignment w:val="baseline"/>
        <w:rPr>
          <w:rFonts w:eastAsia="SimSun" w:cs="Tahoma"/>
          <w:szCs w:val="18"/>
        </w:rPr>
      </w:pPr>
    </w:p>
    <w:p w14:paraId="37A6B8E0" w14:textId="77777777" w:rsidR="0032113C" w:rsidRPr="00775F42" w:rsidRDefault="0032113C" w:rsidP="00864B8A">
      <w:pPr>
        <w:spacing w:after="60"/>
        <w:ind w:left="720"/>
        <w:rPr>
          <w:rFonts w:eastAsia="SimSun" w:cs="Tahoma"/>
          <w:szCs w:val="18"/>
        </w:rPr>
      </w:pPr>
      <w:r w:rsidRPr="00775F42">
        <w:rPr>
          <w:rFonts w:eastAsia="SimSun" w:cs="Tahoma"/>
          <w:b/>
          <w:szCs w:val="18"/>
        </w:rPr>
        <w:t>软件保障资格</w:t>
      </w:r>
    </w:p>
    <w:p w14:paraId="37A6B8E1" w14:textId="77777777" w:rsidR="0032113C" w:rsidRPr="00775F42" w:rsidRDefault="0032113C" w:rsidP="007A4659">
      <w:pPr>
        <w:ind w:left="720"/>
        <w:rPr>
          <w:rFonts w:eastAsia="SimSun" w:cs="Tahoma"/>
          <w:szCs w:val="18"/>
        </w:rPr>
      </w:pPr>
      <w:r w:rsidRPr="00775F42">
        <w:rPr>
          <w:rFonts w:eastAsia="SimSun" w:cs="Tahoma"/>
          <w:szCs w:val="18"/>
        </w:rPr>
        <w:t>如果下列产品的软件保障到期，则客户有资格续签其保障范围作为</w:t>
      </w:r>
      <w:r w:rsidRPr="00775F42">
        <w:rPr>
          <w:rFonts w:eastAsia="SimSun" w:cs="Tahoma"/>
          <w:szCs w:val="18"/>
        </w:rPr>
        <w:t xml:space="preserve"> Visual Studio Ultimate 2012 with MSDN </w:t>
      </w:r>
      <w:r w:rsidRPr="00775F42">
        <w:rPr>
          <w:rFonts w:eastAsia="SimSun" w:cs="Tahoma"/>
          <w:szCs w:val="18"/>
        </w:rPr>
        <w:t>的保障范围：</w:t>
      </w:r>
    </w:p>
    <w:p w14:paraId="37A6B8E2" w14:textId="77777777" w:rsidR="0032113C" w:rsidRPr="00775F42" w:rsidRDefault="0032113C" w:rsidP="0032113C">
      <w:pPr>
        <w:ind w:left="900"/>
        <w:rPr>
          <w:rFonts w:eastAsia="SimSun" w:cs="Tahoma"/>
          <w:szCs w:val="18"/>
        </w:rPr>
      </w:pPr>
    </w:p>
    <w:p w14:paraId="37A6B8E3" w14:textId="77777777" w:rsidR="0032113C" w:rsidRPr="00796998" w:rsidRDefault="0032113C" w:rsidP="007A4659">
      <w:pPr>
        <w:numPr>
          <w:ilvl w:val="0"/>
          <w:numId w:val="6"/>
        </w:numPr>
        <w:adjustRightInd w:val="0"/>
        <w:snapToGrid w:val="0"/>
        <w:spacing w:after="60"/>
        <w:ind w:left="1440"/>
        <w:textAlignment w:val="baseline"/>
        <w:rPr>
          <w:rFonts w:eastAsia="SimSun" w:cs="Tahoma"/>
        </w:rPr>
      </w:pPr>
      <w:r w:rsidRPr="00796998">
        <w:rPr>
          <w:rFonts w:eastAsia="SimSun" w:cs="Tahoma"/>
          <w:szCs w:val="24"/>
        </w:rPr>
        <w:t>Visual Studio Ultimate with MSDN</w:t>
      </w:r>
    </w:p>
    <w:p w14:paraId="37A6B8E4" w14:textId="77777777" w:rsidR="0032113C" w:rsidRPr="00796998" w:rsidRDefault="0032113C" w:rsidP="007A4659">
      <w:pPr>
        <w:numPr>
          <w:ilvl w:val="0"/>
          <w:numId w:val="6"/>
        </w:numPr>
        <w:adjustRightInd w:val="0"/>
        <w:snapToGrid w:val="0"/>
        <w:spacing w:after="60"/>
        <w:ind w:left="1440"/>
        <w:textAlignment w:val="baseline"/>
        <w:rPr>
          <w:rFonts w:eastAsia="SimSun" w:cs="Tahoma"/>
        </w:rPr>
      </w:pPr>
      <w:r w:rsidRPr="00796998">
        <w:rPr>
          <w:rFonts w:eastAsia="SimSun" w:cs="Tahoma"/>
          <w:szCs w:val="24"/>
        </w:rPr>
        <w:t>Visual Studio Team System Team Suite with MSDN Premium</w:t>
      </w:r>
    </w:p>
    <w:p w14:paraId="37A6B8E5" w14:textId="77777777" w:rsidR="0032113C" w:rsidRPr="00796998" w:rsidRDefault="0032113C" w:rsidP="007A4659">
      <w:pPr>
        <w:numPr>
          <w:ilvl w:val="0"/>
          <w:numId w:val="6"/>
        </w:numPr>
        <w:adjustRightInd w:val="0"/>
        <w:snapToGrid w:val="0"/>
        <w:spacing w:after="60"/>
        <w:ind w:left="1440"/>
        <w:textAlignment w:val="baseline"/>
        <w:rPr>
          <w:rFonts w:eastAsia="SimSun" w:cs="Tahoma"/>
        </w:rPr>
      </w:pPr>
      <w:r w:rsidRPr="00796998">
        <w:rPr>
          <w:rFonts w:eastAsia="SimSun" w:cs="Tahoma"/>
          <w:szCs w:val="24"/>
        </w:rPr>
        <w:t>Visual Studio Team System Test Edition with MSDN Premium</w:t>
      </w:r>
    </w:p>
    <w:p w14:paraId="37A6B8E6" w14:textId="77777777" w:rsidR="0032113C" w:rsidRPr="00796998" w:rsidRDefault="0032113C" w:rsidP="007A4659">
      <w:pPr>
        <w:numPr>
          <w:ilvl w:val="0"/>
          <w:numId w:val="6"/>
        </w:numPr>
        <w:adjustRightInd w:val="0"/>
        <w:snapToGrid w:val="0"/>
        <w:spacing w:after="60"/>
        <w:ind w:left="1440"/>
        <w:textAlignment w:val="baseline"/>
        <w:rPr>
          <w:rFonts w:eastAsia="SimSun" w:cs="Tahoma"/>
        </w:rPr>
      </w:pPr>
      <w:r w:rsidRPr="00796998">
        <w:rPr>
          <w:rFonts w:eastAsia="SimSun" w:cs="Tahoma"/>
          <w:szCs w:val="24"/>
        </w:rPr>
        <w:t>Visual Studio Team System Development Edition with MSDN Premium</w:t>
      </w:r>
    </w:p>
    <w:p w14:paraId="37A6B8E7" w14:textId="77777777" w:rsidR="0032113C" w:rsidRPr="00796998" w:rsidRDefault="0032113C" w:rsidP="007A4659">
      <w:pPr>
        <w:numPr>
          <w:ilvl w:val="0"/>
          <w:numId w:val="6"/>
        </w:numPr>
        <w:adjustRightInd w:val="0"/>
        <w:snapToGrid w:val="0"/>
        <w:spacing w:after="60"/>
        <w:ind w:left="1440"/>
        <w:textAlignment w:val="baseline"/>
        <w:rPr>
          <w:rFonts w:eastAsia="SimSun" w:cs="Tahoma"/>
        </w:rPr>
      </w:pPr>
      <w:r w:rsidRPr="00796998">
        <w:rPr>
          <w:rFonts w:eastAsia="SimSun" w:cs="Tahoma"/>
          <w:szCs w:val="24"/>
        </w:rPr>
        <w:t>Visual Studio Team System Architecture Edition with MSDN Premium</w:t>
      </w:r>
    </w:p>
    <w:p w14:paraId="37A6B8E8" w14:textId="77777777" w:rsidR="0032113C" w:rsidRPr="00796998" w:rsidRDefault="0032113C" w:rsidP="007A4659">
      <w:pPr>
        <w:numPr>
          <w:ilvl w:val="0"/>
          <w:numId w:val="6"/>
        </w:numPr>
        <w:adjustRightInd w:val="0"/>
        <w:snapToGrid w:val="0"/>
        <w:spacing w:after="60"/>
        <w:ind w:left="1440"/>
        <w:textAlignment w:val="baseline"/>
        <w:rPr>
          <w:rFonts w:eastAsia="SimSun" w:cs="Tahoma"/>
        </w:rPr>
      </w:pPr>
      <w:r w:rsidRPr="00796998">
        <w:rPr>
          <w:rFonts w:eastAsia="SimSun" w:cs="Tahoma"/>
          <w:szCs w:val="24"/>
        </w:rPr>
        <w:t>Visual Studio Team System Database Edition with MSDN Premium</w:t>
      </w:r>
    </w:p>
    <w:p w14:paraId="37A6B8E9" w14:textId="77777777" w:rsidR="0032113C" w:rsidRPr="00796998" w:rsidRDefault="0032113C" w:rsidP="007A4659">
      <w:pPr>
        <w:numPr>
          <w:ilvl w:val="0"/>
          <w:numId w:val="6"/>
        </w:numPr>
        <w:adjustRightInd w:val="0"/>
        <w:snapToGrid w:val="0"/>
        <w:spacing w:after="60"/>
        <w:ind w:left="1440"/>
        <w:textAlignment w:val="baseline"/>
        <w:rPr>
          <w:rFonts w:eastAsia="SimSun" w:cs="Tahoma"/>
          <w:lang w:eastAsia="zh-CN"/>
        </w:rPr>
      </w:pPr>
      <w:r w:rsidRPr="00796998">
        <w:rPr>
          <w:rFonts w:eastAsia="SimSun" w:cs="Tahoma"/>
          <w:szCs w:val="24"/>
          <w:lang w:eastAsia="zh-CN"/>
        </w:rPr>
        <w:t>拥有关于上述任何软件的有效零售订购的客户</w:t>
      </w:r>
    </w:p>
    <w:p w14:paraId="37A6B8EA" w14:textId="77777777" w:rsidR="0032113C" w:rsidRPr="00516FCD" w:rsidRDefault="0032113C" w:rsidP="007A4659">
      <w:pPr>
        <w:tabs>
          <w:tab w:val="num" w:pos="900"/>
        </w:tabs>
        <w:adjustRightInd w:val="0"/>
        <w:ind w:left="1440"/>
        <w:textAlignment w:val="baseline"/>
        <w:rPr>
          <w:rFonts w:eastAsia="SimSun" w:cs="Tahoma"/>
          <w:szCs w:val="18"/>
          <w:lang w:eastAsia="zh-CN"/>
        </w:rPr>
      </w:pPr>
    </w:p>
    <w:p w14:paraId="37A6B8EB" w14:textId="77777777" w:rsidR="0032113C" w:rsidRPr="00516FCD" w:rsidRDefault="0032113C" w:rsidP="007A4659">
      <w:pPr>
        <w:adjustRightInd w:val="0"/>
        <w:ind w:left="720"/>
        <w:textAlignment w:val="baseline"/>
        <w:rPr>
          <w:rFonts w:eastAsia="SimSun" w:cs="Tahoma"/>
          <w:szCs w:val="18"/>
        </w:rPr>
      </w:pPr>
      <w:r w:rsidRPr="00516FCD">
        <w:rPr>
          <w:rFonts w:eastAsia="SimSun" w:cs="Tahoma"/>
          <w:szCs w:val="18"/>
        </w:rPr>
        <w:t>如果</w:t>
      </w:r>
      <w:r w:rsidRPr="00516FCD">
        <w:rPr>
          <w:rFonts w:eastAsia="SimSun" w:cs="Tahoma"/>
          <w:szCs w:val="18"/>
        </w:rPr>
        <w:t xml:space="preserve"> Visual Studio 2012 Ultimate with MSDN </w:t>
      </w:r>
      <w:r w:rsidRPr="00516FCD">
        <w:rPr>
          <w:rFonts w:eastAsia="SimSun" w:cs="Tahoma"/>
          <w:szCs w:val="18"/>
        </w:rPr>
        <w:t>的软件保障到期，则客户有资格续签其保障范围作为以下产品的保障范围：</w:t>
      </w:r>
    </w:p>
    <w:p w14:paraId="37A6B8EC" w14:textId="77777777" w:rsidR="007A4659" w:rsidRPr="00516FCD" w:rsidRDefault="007A4659" w:rsidP="007A4659">
      <w:pPr>
        <w:adjustRightInd w:val="0"/>
        <w:ind w:left="720"/>
        <w:textAlignment w:val="baseline"/>
        <w:rPr>
          <w:rFonts w:eastAsia="SimSun" w:cs="Tahoma"/>
          <w:szCs w:val="18"/>
        </w:rPr>
      </w:pPr>
    </w:p>
    <w:p w14:paraId="37A6B8ED" w14:textId="77777777" w:rsidR="0032113C" w:rsidRPr="00516FCD" w:rsidRDefault="0032113C" w:rsidP="007A4659">
      <w:pPr>
        <w:numPr>
          <w:ilvl w:val="0"/>
          <w:numId w:val="6"/>
        </w:numPr>
        <w:adjustRightInd w:val="0"/>
        <w:snapToGrid w:val="0"/>
        <w:spacing w:after="60"/>
        <w:ind w:left="1440"/>
        <w:textAlignment w:val="baseline"/>
        <w:rPr>
          <w:rFonts w:eastAsia="SimSun" w:cs="Tahoma"/>
          <w:szCs w:val="18"/>
        </w:rPr>
      </w:pPr>
      <w:r w:rsidRPr="00516FCD">
        <w:rPr>
          <w:rFonts w:eastAsia="SimSun" w:cs="Tahoma"/>
          <w:szCs w:val="18"/>
        </w:rPr>
        <w:t>Visual Studio Premium with MSDN</w:t>
      </w:r>
    </w:p>
    <w:p w14:paraId="37A6B8EE" w14:textId="77777777" w:rsidR="0032113C" w:rsidRPr="00516FCD" w:rsidRDefault="0032113C" w:rsidP="007A4659">
      <w:pPr>
        <w:numPr>
          <w:ilvl w:val="0"/>
          <w:numId w:val="6"/>
        </w:numPr>
        <w:adjustRightInd w:val="0"/>
        <w:snapToGrid w:val="0"/>
        <w:spacing w:after="60"/>
        <w:ind w:left="1440"/>
        <w:textAlignment w:val="baseline"/>
        <w:rPr>
          <w:rFonts w:eastAsia="SimSun" w:cs="Tahoma"/>
          <w:szCs w:val="18"/>
        </w:rPr>
      </w:pPr>
      <w:r w:rsidRPr="00516FCD">
        <w:rPr>
          <w:rFonts w:eastAsia="SimSun" w:cs="Tahoma"/>
          <w:szCs w:val="18"/>
        </w:rPr>
        <w:t>Visual Studio Professional with MSDN</w:t>
      </w:r>
    </w:p>
    <w:p w14:paraId="37A6B8EF" w14:textId="77777777" w:rsidR="0032113C" w:rsidRPr="00516FCD" w:rsidRDefault="0032113C" w:rsidP="007A4659">
      <w:pPr>
        <w:numPr>
          <w:ilvl w:val="0"/>
          <w:numId w:val="6"/>
        </w:numPr>
        <w:adjustRightInd w:val="0"/>
        <w:snapToGrid w:val="0"/>
        <w:spacing w:after="60"/>
        <w:ind w:left="1440"/>
        <w:textAlignment w:val="baseline"/>
        <w:rPr>
          <w:rFonts w:eastAsia="SimSun" w:cs="Tahoma"/>
          <w:szCs w:val="18"/>
        </w:rPr>
      </w:pPr>
      <w:r w:rsidRPr="00516FCD">
        <w:rPr>
          <w:rFonts w:eastAsia="SimSun" w:cs="Tahoma"/>
          <w:szCs w:val="18"/>
        </w:rPr>
        <w:t>Visual Studio Test Professional with MSDN</w:t>
      </w:r>
    </w:p>
    <w:p w14:paraId="37A6B8F0" w14:textId="77777777" w:rsidR="0032113C" w:rsidRPr="00516FCD" w:rsidRDefault="0032113C" w:rsidP="007A4659">
      <w:pPr>
        <w:numPr>
          <w:ilvl w:val="0"/>
          <w:numId w:val="6"/>
        </w:numPr>
        <w:adjustRightInd w:val="0"/>
        <w:snapToGrid w:val="0"/>
        <w:spacing w:after="60"/>
        <w:ind w:left="1440"/>
        <w:textAlignment w:val="baseline"/>
        <w:rPr>
          <w:rFonts w:eastAsia="SimSun" w:cs="Tahoma"/>
          <w:szCs w:val="18"/>
        </w:rPr>
      </w:pPr>
      <w:r w:rsidRPr="00516FCD">
        <w:rPr>
          <w:rFonts w:eastAsia="SimSun" w:cs="Tahoma"/>
          <w:szCs w:val="18"/>
        </w:rPr>
        <w:t xml:space="preserve">MSDN </w:t>
      </w:r>
      <w:r w:rsidRPr="00516FCD">
        <w:rPr>
          <w:rFonts w:eastAsia="SimSun" w:cs="Tahoma"/>
          <w:szCs w:val="18"/>
        </w:rPr>
        <w:t>操作系统</w:t>
      </w:r>
    </w:p>
    <w:p w14:paraId="37A6B8F1" w14:textId="77777777" w:rsidR="0032113C" w:rsidRPr="00516FCD" w:rsidRDefault="0032113C" w:rsidP="007A4659">
      <w:pPr>
        <w:tabs>
          <w:tab w:val="num" w:pos="900"/>
        </w:tabs>
        <w:adjustRightInd w:val="0"/>
        <w:ind w:left="900"/>
        <w:textAlignment w:val="baseline"/>
        <w:rPr>
          <w:rFonts w:eastAsia="SimSun" w:cs="Tahoma"/>
          <w:szCs w:val="18"/>
        </w:rPr>
      </w:pPr>
    </w:p>
    <w:p w14:paraId="37A6B8F2" w14:textId="77777777" w:rsidR="0032113C" w:rsidRPr="00516FCD" w:rsidRDefault="0032113C" w:rsidP="007A4659">
      <w:pPr>
        <w:adjustRightInd w:val="0"/>
        <w:ind w:left="720"/>
        <w:textAlignment w:val="baseline"/>
        <w:rPr>
          <w:rFonts w:eastAsia="SimSun" w:cs="Tahoma"/>
          <w:szCs w:val="18"/>
          <w:lang w:eastAsia="zh-CN"/>
        </w:rPr>
      </w:pPr>
      <w:r w:rsidRPr="00516FCD">
        <w:rPr>
          <w:rFonts w:eastAsia="SimSun" w:cs="Tahoma"/>
          <w:szCs w:val="18"/>
          <w:lang w:eastAsia="zh-CN"/>
        </w:rPr>
        <w:t>如果拥有下列任何一个产品的有效软件保障范围，则企业客户、选择客户或开放式价值客户还可以通过购买相应的</w:t>
      </w:r>
      <w:hyperlink w:anchor="Step_Up" w:history="1">
        <w:r w:rsidRPr="00516FCD">
          <w:rPr>
            <w:rFonts w:eastAsia="SimSun" w:cs="Tahoma"/>
            <w:szCs w:val="18"/>
            <w:lang w:eastAsia="zh-CN"/>
          </w:rPr>
          <w:t>升级</w:t>
        </w:r>
        <w:r w:rsidRPr="00516FCD">
          <w:rPr>
            <w:rFonts w:eastAsia="SimSun" w:cs="Tahoma"/>
            <w:szCs w:val="18"/>
            <w:lang w:eastAsia="zh-CN"/>
          </w:rPr>
          <w:t xml:space="preserve"> SKU</w:t>
        </w:r>
      </w:hyperlink>
      <w:r w:rsidRPr="00516FCD">
        <w:rPr>
          <w:rFonts w:eastAsia="SimSun" w:cs="Tahoma"/>
          <w:szCs w:val="18"/>
          <w:lang w:eastAsia="zh-CN"/>
        </w:rPr>
        <w:t xml:space="preserve"> </w:t>
      </w:r>
      <w:r w:rsidRPr="00516FCD">
        <w:rPr>
          <w:rFonts w:eastAsia="SimSun" w:cs="Tahoma"/>
          <w:szCs w:val="18"/>
          <w:lang w:eastAsia="zh-CN"/>
        </w:rPr>
        <w:t>来升级到</w:t>
      </w:r>
      <w:r w:rsidRPr="00516FCD">
        <w:rPr>
          <w:rFonts w:eastAsia="SimSun" w:cs="Tahoma"/>
          <w:szCs w:val="18"/>
          <w:lang w:eastAsia="zh-CN"/>
        </w:rPr>
        <w:t xml:space="preserve"> Visual Studio 2012 Ultimate with MSDN</w:t>
      </w:r>
      <w:r w:rsidRPr="00516FCD">
        <w:rPr>
          <w:rFonts w:eastAsia="SimSun" w:cs="Tahoma"/>
          <w:szCs w:val="18"/>
          <w:lang w:eastAsia="zh-CN"/>
        </w:rPr>
        <w:t>：</w:t>
      </w:r>
    </w:p>
    <w:p w14:paraId="37A6B8F3" w14:textId="77777777" w:rsidR="0032113C" w:rsidRPr="00516FCD" w:rsidRDefault="0032113C" w:rsidP="007A4659">
      <w:pPr>
        <w:tabs>
          <w:tab w:val="num" w:pos="900"/>
        </w:tabs>
        <w:adjustRightInd w:val="0"/>
        <w:ind w:left="900"/>
        <w:textAlignment w:val="baseline"/>
        <w:rPr>
          <w:rFonts w:eastAsia="SimSun" w:cs="Tahoma"/>
          <w:szCs w:val="18"/>
          <w:lang w:eastAsia="zh-CN"/>
        </w:rPr>
      </w:pPr>
    </w:p>
    <w:p w14:paraId="37A6B8F4" w14:textId="77777777" w:rsidR="0032113C" w:rsidRPr="00516FCD" w:rsidRDefault="0032113C" w:rsidP="007A4659">
      <w:pPr>
        <w:numPr>
          <w:ilvl w:val="0"/>
          <w:numId w:val="6"/>
        </w:numPr>
        <w:adjustRightInd w:val="0"/>
        <w:snapToGrid w:val="0"/>
        <w:ind w:left="1440"/>
        <w:textAlignment w:val="baseline"/>
        <w:rPr>
          <w:rFonts w:eastAsia="SimSun" w:cs="Tahoma"/>
          <w:szCs w:val="18"/>
        </w:rPr>
      </w:pPr>
      <w:r w:rsidRPr="00516FCD">
        <w:rPr>
          <w:rFonts w:eastAsia="SimSun" w:cs="Tahoma"/>
          <w:szCs w:val="18"/>
        </w:rPr>
        <w:t>Visual Studio Premium with MSDN</w:t>
      </w:r>
    </w:p>
    <w:p w14:paraId="37A6B8F5" w14:textId="77777777" w:rsidR="0055611F" w:rsidRPr="00516FCD" w:rsidRDefault="0055611F" w:rsidP="007A4659">
      <w:pPr>
        <w:adjustRightInd w:val="0"/>
        <w:snapToGrid w:val="0"/>
        <w:textAlignment w:val="baseline"/>
        <w:rPr>
          <w:rFonts w:eastAsia="SimSun" w:cs="Tahoma"/>
          <w:szCs w:val="18"/>
        </w:rPr>
      </w:pPr>
    </w:p>
    <w:p w14:paraId="37A6B8F6" w14:textId="77777777" w:rsidR="0055611F" w:rsidRPr="00516FCD" w:rsidRDefault="009B2474" w:rsidP="00864B8A">
      <w:pPr>
        <w:spacing w:after="60"/>
        <w:ind w:left="720"/>
        <w:rPr>
          <w:rFonts w:eastAsia="SimSun" w:cs="Tahoma"/>
          <w:szCs w:val="18"/>
        </w:rPr>
      </w:pPr>
      <w:r w:rsidRPr="00516FCD">
        <w:rPr>
          <w:rFonts w:eastAsia="SimSun" w:cs="Tahoma"/>
          <w:b/>
          <w:szCs w:val="18"/>
        </w:rPr>
        <w:t>订购服务</w:t>
      </w:r>
    </w:p>
    <w:p w14:paraId="37A6B8F7" w14:textId="77777777" w:rsidR="0055611F" w:rsidRPr="00516FCD" w:rsidRDefault="0055611F" w:rsidP="007A4659">
      <w:pPr>
        <w:pStyle w:val="FootnoteBulletLevel2"/>
        <w:tabs>
          <w:tab w:val="clear" w:pos="1260"/>
        </w:tabs>
        <w:spacing w:before="0"/>
        <w:ind w:left="720" w:firstLine="0"/>
        <w:rPr>
          <w:rFonts w:ascii="Tahoma" w:eastAsia="SimSun" w:hAnsi="Tahoma" w:cs="Tahoma"/>
          <w:sz w:val="18"/>
          <w:szCs w:val="18"/>
          <w:lang w:eastAsia="zh-CN"/>
        </w:rPr>
      </w:pPr>
      <w:r w:rsidRPr="00516FCD">
        <w:rPr>
          <w:rFonts w:ascii="Tahoma" w:eastAsia="SimSun" w:hAnsi="Tahoma" w:cs="Tahoma"/>
          <w:sz w:val="18"/>
          <w:szCs w:val="18"/>
          <w:lang w:eastAsia="zh-CN"/>
        </w:rPr>
        <w:t xml:space="preserve">MSDN </w:t>
      </w:r>
      <w:r w:rsidRPr="00516FCD">
        <w:rPr>
          <w:rFonts w:ascii="Tahoma" w:eastAsia="SimSun" w:hAnsi="Tahoma" w:cs="Tahoma"/>
          <w:sz w:val="18"/>
          <w:szCs w:val="18"/>
          <w:lang w:eastAsia="zh-CN"/>
        </w:rPr>
        <w:t>订购服务（可能包括下载、产品密钥、</w:t>
      </w:r>
      <w:r w:rsidRPr="00516FCD">
        <w:rPr>
          <w:rFonts w:ascii="Tahoma" w:eastAsia="SimSun" w:hAnsi="Tahoma" w:cs="Tahoma"/>
          <w:sz w:val="18"/>
          <w:szCs w:val="18"/>
          <w:lang w:eastAsia="zh-CN"/>
        </w:rPr>
        <w:t xml:space="preserve">Windows Azure </w:t>
      </w:r>
      <w:r w:rsidRPr="00516FCD">
        <w:rPr>
          <w:rFonts w:ascii="Tahoma" w:eastAsia="SimSun" w:hAnsi="Tahoma" w:cs="Tahoma"/>
          <w:sz w:val="18"/>
          <w:szCs w:val="18"/>
          <w:lang w:eastAsia="zh-CN"/>
        </w:rPr>
        <w:t>优势、网上学习、技术支持、</w:t>
      </w:r>
      <w:r w:rsidRPr="00516FCD">
        <w:rPr>
          <w:rFonts w:ascii="Tahoma" w:eastAsia="SimSun" w:hAnsi="Tahoma" w:cs="Tahoma"/>
          <w:sz w:val="18"/>
          <w:szCs w:val="18"/>
          <w:lang w:eastAsia="zh-CN"/>
        </w:rPr>
        <w:t xml:space="preserve">Windows </w:t>
      </w:r>
      <w:r w:rsidRPr="00516FCD">
        <w:rPr>
          <w:rFonts w:ascii="Tahoma" w:eastAsia="SimSun" w:hAnsi="Tahoma" w:cs="Tahoma"/>
          <w:sz w:val="18"/>
          <w:szCs w:val="18"/>
          <w:lang w:eastAsia="zh-CN"/>
        </w:rPr>
        <w:t>商店优势以及其他服务）仅在订购处于活动期间才可用。</w:t>
      </w:r>
    </w:p>
    <w:p w14:paraId="37A6B8F8" w14:textId="77777777" w:rsidR="0055611F" w:rsidRPr="00516FCD" w:rsidRDefault="0055611F" w:rsidP="007A4659">
      <w:pPr>
        <w:pStyle w:val="FootnoteBulletLevel1"/>
        <w:spacing w:before="0" w:after="0"/>
        <w:ind w:left="720" w:firstLine="0"/>
        <w:rPr>
          <w:rFonts w:ascii="Tahoma" w:eastAsia="SimSun" w:hAnsi="Tahoma" w:cs="Tahoma"/>
          <w:sz w:val="18"/>
          <w:szCs w:val="18"/>
          <w:lang w:eastAsia="zh-CN"/>
        </w:rPr>
      </w:pPr>
    </w:p>
    <w:p w14:paraId="37A6B8F9" w14:textId="77777777" w:rsidR="0055611F" w:rsidRPr="00516FCD" w:rsidRDefault="0055611F" w:rsidP="00864B8A">
      <w:pPr>
        <w:spacing w:after="60"/>
        <w:ind w:left="720"/>
        <w:rPr>
          <w:rFonts w:eastAsia="SimSun" w:cs="Tahoma"/>
          <w:szCs w:val="18"/>
        </w:rPr>
      </w:pPr>
      <w:r w:rsidRPr="00516FCD">
        <w:rPr>
          <w:rFonts w:eastAsia="SimSun" w:cs="Tahoma"/>
          <w:b/>
          <w:szCs w:val="18"/>
        </w:rPr>
        <w:t xml:space="preserve">Windows Azure </w:t>
      </w:r>
      <w:r w:rsidRPr="00516FCD">
        <w:rPr>
          <w:rFonts w:eastAsia="SimSun" w:cs="Tahoma"/>
          <w:b/>
          <w:szCs w:val="18"/>
        </w:rPr>
        <w:t>平台服务</w:t>
      </w:r>
    </w:p>
    <w:p w14:paraId="37A6B8FA" w14:textId="77777777" w:rsidR="00C2130B" w:rsidRPr="00516FCD" w:rsidRDefault="0055611F" w:rsidP="007A4659">
      <w:pPr>
        <w:adjustRightInd w:val="0"/>
        <w:snapToGrid w:val="0"/>
        <w:ind w:left="720"/>
        <w:textAlignment w:val="baseline"/>
        <w:rPr>
          <w:rFonts w:eastAsia="SimSun" w:cs="Tahoma"/>
          <w:szCs w:val="18"/>
        </w:rPr>
      </w:pPr>
      <w:r w:rsidRPr="00516FCD">
        <w:rPr>
          <w:rFonts w:eastAsia="SimSun" w:cs="Tahoma"/>
          <w:szCs w:val="18"/>
        </w:rPr>
        <w:lastRenderedPageBreak/>
        <w:t xml:space="preserve">Windows Azure </w:t>
      </w:r>
      <w:r w:rsidRPr="00516FCD">
        <w:rPr>
          <w:rFonts w:eastAsia="SimSun" w:cs="Tahoma"/>
          <w:szCs w:val="18"/>
        </w:rPr>
        <w:t>优势功能不能从多个</w:t>
      </w:r>
      <w:r w:rsidRPr="00516FCD">
        <w:rPr>
          <w:rFonts w:eastAsia="SimSun" w:cs="Tahoma"/>
          <w:szCs w:val="18"/>
        </w:rPr>
        <w:t xml:space="preserve"> MSDN </w:t>
      </w:r>
      <w:r w:rsidRPr="00516FCD">
        <w:rPr>
          <w:rFonts w:eastAsia="SimSun" w:cs="Tahoma"/>
          <w:szCs w:val="18"/>
        </w:rPr>
        <w:t>订购合并到单一</w:t>
      </w:r>
      <w:r w:rsidRPr="00516FCD">
        <w:rPr>
          <w:rFonts w:eastAsia="SimSun" w:cs="Tahoma"/>
          <w:szCs w:val="18"/>
        </w:rPr>
        <w:t xml:space="preserve"> Windows Azure </w:t>
      </w:r>
      <w:r w:rsidRPr="00516FCD">
        <w:rPr>
          <w:rFonts w:eastAsia="SimSun" w:cs="Tahoma"/>
          <w:szCs w:val="18"/>
        </w:rPr>
        <w:t>帐户。使用</w:t>
      </w:r>
      <w:r w:rsidRPr="00516FCD">
        <w:rPr>
          <w:rFonts w:eastAsia="SimSun" w:cs="Tahoma"/>
          <w:szCs w:val="18"/>
        </w:rPr>
        <w:t xml:space="preserve"> Windows Azure </w:t>
      </w:r>
      <w:r w:rsidRPr="00516FCD">
        <w:rPr>
          <w:rFonts w:eastAsia="SimSun" w:cs="Tahoma"/>
          <w:szCs w:val="18"/>
        </w:rPr>
        <w:t>应遵守</w:t>
      </w:r>
      <w:r w:rsidRPr="00516FCD">
        <w:rPr>
          <w:rFonts w:eastAsia="SimSun" w:cs="Tahoma"/>
          <w:szCs w:val="18"/>
        </w:rPr>
        <w:t xml:space="preserve"> Windows Azure </w:t>
      </w:r>
      <w:r w:rsidRPr="00516FCD">
        <w:rPr>
          <w:rFonts w:eastAsia="SimSun" w:cs="Tahoma"/>
          <w:szCs w:val="18"/>
        </w:rPr>
        <w:t>使用条款。</w:t>
      </w:r>
      <w:bookmarkStart w:id="1127" w:name="Aps_19VS2010TestMSDN"/>
    </w:p>
    <w:p w14:paraId="37A6B8FB" w14:textId="77777777" w:rsidR="007A4659" w:rsidRPr="00796998" w:rsidRDefault="007A4659" w:rsidP="007A4659">
      <w:pPr>
        <w:adjustRightInd w:val="0"/>
        <w:snapToGrid w:val="0"/>
        <w:textAlignment w:val="baseline"/>
        <w:rPr>
          <w:rFonts w:eastAsia="SimSun" w:cs="Tahoma"/>
        </w:rPr>
      </w:pPr>
    </w:p>
    <w:p w14:paraId="37A6B8FC" w14:textId="77777777" w:rsidR="00223A77" w:rsidRPr="00796998" w:rsidRDefault="00B26237" w:rsidP="00223A77">
      <w:pPr>
        <w:pStyle w:val="Heading3"/>
        <w:rPr>
          <w:rFonts w:ascii="Tahoma" w:eastAsia="SimSun" w:hAnsi="Tahoma" w:cs="Tahoma"/>
        </w:rPr>
      </w:pPr>
      <w:bookmarkStart w:id="1128" w:name="_20_Visual_Studio"/>
      <w:bookmarkStart w:id="1129" w:name="_Toc336338279"/>
      <w:bookmarkStart w:id="1130" w:name="_Toc343078135"/>
      <w:bookmarkEnd w:id="1128"/>
      <w:r w:rsidRPr="00796998">
        <w:rPr>
          <w:rFonts w:ascii="Tahoma" w:eastAsia="SimSun" w:hAnsi="Tahoma" w:cs="Tahoma"/>
          <w:caps/>
          <w:color w:val="F66400"/>
          <w:sz w:val="22"/>
          <w:vertAlign w:val="superscript"/>
        </w:rPr>
        <w:t>20</w:t>
      </w:r>
      <w:r w:rsidRPr="00796998">
        <w:rPr>
          <w:rFonts w:ascii="Tahoma" w:eastAsia="SimSun" w:hAnsi="Tahoma" w:cs="Tahoma"/>
          <w:color w:val="F66400"/>
          <w:sz w:val="22"/>
        </w:rPr>
        <w:t xml:space="preserve"> Visual Studio Test Professional 2012 with </w:t>
      </w:r>
      <w:bookmarkEnd w:id="1127"/>
      <w:r w:rsidRPr="00796998">
        <w:rPr>
          <w:rFonts w:ascii="Tahoma" w:eastAsia="SimSun" w:hAnsi="Tahoma" w:cs="Tahoma"/>
          <w:color w:val="F66400"/>
          <w:sz w:val="22"/>
        </w:rPr>
        <w:t>MSDN</w:t>
      </w:r>
      <w:bookmarkEnd w:id="1129"/>
      <w:bookmarkEnd w:id="1130"/>
      <w:r w:rsidRPr="00796998">
        <w:rPr>
          <w:rFonts w:ascii="Tahoma" w:eastAsia="SimSun" w:hAnsi="Tahoma" w:cs="Tahoma"/>
          <w:color w:val="F66400"/>
          <w:sz w:val="22"/>
        </w:rPr>
        <w:t xml:space="preserve"> </w:t>
      </w:r>
    </w:p>
    <w:p w14:paraId="37A6B8FD" w14:textId="77777777" w:rsidR="00AC4485" w:rsidRPr="00516FCD" w:rsidRDefault="00AC4485" w:rsidP="00E7500D">
      <w:pPr>
        <w:pStyle w:val="FootnoteBulletLevel1"/>
        <w:spacing w:before="0" w:after="0"/>
        <w:rPr>
          <w:rFonts w:ascii="Tahoma" w:eastAsia="SimSun" w:hAnsi="Tahoma" w:cs="Tahoma"/>
          <w:sz w:val="18"/>
          <w:szCs w:val="18"/>
        </w:rPr>
      </w:pPr>
    </w:p>
    <w:p w14:paraId="37A6B8FE" w14:textId="77777777" w:rsidR="001026FD" w:rsidRPr="00516FCD" w:rsidRDefault="001026FD" w:rsidP="00864B8A">
      <w:pPr>
        <w:spacing w:after="60"/>
        <w:ind w:left="720"/>
        <w:rPr>
          <w:rFonts w:eastAsia="SimSun" w:cs="Tahoma"/>
          <w:szCs w:val="18"/>
        </w:rPr>
      </w:pPr>
      <w:r w:rsidRPr="00516FCD">
        <w:rPr>
          <w:rFonts w:eastAsia="SimSun" w:cs="Tahoma"/>
          <w:b/>
          <w:szCs w:val="18"/>
        </w:rPr>
        <w:t>Visual Studio Team Foundation Server 2012</w:t>
      </w:r>
    </w:p>
    <w:p w14:paraId="37A6B8FF" w14:textId="77777777" w:rsidR="001026FD" w:rsidRPr="00516FCD" w:rsidRDefault="001026FD" w:rsidP="00E7500D">
      <w:pPr>
        <w:pStyle w:val="EndnoteText"/>
        <w:ind w:left="720"/>
        <w:rPr>
          <w:rFonts w:ascii="Tahoma" w:eastAsia="SimSun" w:hAnsi="Tahoma" w:cs="Tahoma"/>
          <w:sz w:val="18"/>
          <w:szCs w:val="18"/>
        </w:rPr>
      </w:pPr>
      <w:r w:rsidRPr="00516FCD">
        <w:rPr>
          <w:rFonts w:ascii="Tahoma" w:eastAsia="SimSun" w:hAnsi="Tahoma" w:cs="Tahoma"/>
          <w:sz w:val="18"/>
          <w:szCs w:val="18"/>
        </w:rPr>
        <w:t>订户有资格获得一份</w:t>
      </w:r>
      <w:r w:rsidRPr="00516FCD">
        <w:rPr>
          <w:rFonts w:ascii="Tahoma" w:eastAsia="SimSun" w:hAnsi="Tahoma" w:cs="Tahoma"/>
          <w:sz w:val="18"/>
          <w:szCs w:val="18"/>
        </w:rPr>
        <w:t xml:space="preserve"> Visual Studio Team Foundation Server 2012 </w:t>
      </w:r>
      <w:r w:rsidRPr="00516FCD">
        <w:rPr>
          <w:rFonts w:ascii="Tahoma" w:eastAsia="SimSun" w:hAnsi="Tahoma" w:cs="Tahoma"/>
          <w:sz w:val="18"/>
          <w:szCs w:val="18"/>
        </w:rPr>
        <w:t>服务器许可和一份</w:t>
      </w:r>
      <w:r w:rsidRPr="00516FCD">
        <w:rPr>
          <w:rFonts w:ascii="Tahoma" w:eastAsia="SimSun" w:hAnsi="Tahoma" w:cs="Tahoma"/>
          <w:sz w:val="18"/>
          <w:szCs w:val="18"/>
        </w:rPr>
        <w:t xml:space="preserve"> Team Foundation Server </w:t>
      </w:r>
      <w:r w:rsidRPr="00516FCD">
        <w:rPr>
          <w:rFonts w:ascii="Tahoma" w:eastAsia="SimSun" w:hAnsi="Tahoma" w:cs="Tahoma"/>
          <w:sz w:val="18"/>
          <w:szCs w:val="18"/>
        </w:rPr>
        <w:t>用户</w:t>
      </w:r>
      <w:r w:rsidRPr="00516FCD">
        <w:rPr>
          <w:rFonts w:ascii="Tahoma" w:eastAsia="SimSun" w:hAnsi="Tahoma" w:cs="Tahoma"/>
          <w:sz w:val="18"/>
          <w:szCs w:val="18"/>
        </w:rPr>
        <w:t xml:space="preserve"> CAL</w:t>
      </w:r>
      <w:r w:rsidRPr="00516FCD">
        <w:rPr>
          <w:rFonts w:ascii="Tahoma" w:eastAsia="SimSun" w:hAnsi="Tahoma" w:cs="Tahoma"/>
          <w:sz w:val="18"/>
          <w:szCs w:val="18"/>
        </w:rPr>
        <w:t>。</w:t>
      </w:r>
      <w:r w:rsidRPr="00516FCD">
        <w:rPr>
          <w:rFonts w:ascii="Tahoma" w:eastAsia="SimSun" w:hAnsi="Tahoma" w:cs="Tahoma"/>
          <w:sz w:val="18"/>
          <w:szCs w:val="18"/>
        </w:rPr>
        <w:t xml:space="preserve">CAL </w:t>
      </w:r>
      <w:r w:rsidRPr="00516FCD">
        <w:rPr>
          <w:rFonts w:ascii="Tahoma" w:eastAsia="SimSun" w:hAnsi="Tahoma" w:cs="Tahoma"/>
          <w:sz w:val="18"/>
          <w:szCs w:val="18"/>
        </w:rPr>
        <w:t>只能由订户单独使用。</w:t>
      </w:r>
    </w:p>
    <w:p w14:paraId="37A6B900" w14:textId="77777777" w:rsidR="001026FD" w:rsidRPr="00516FCD" w:rsidRDefault="001026FD" w:rsidP="00E7500D">
      <w:pPr>
        <w:pStyle w:val="EndnoteText"/>
        <w:ind w:left="720"/>
        <w:rPr>
          <w:rFonts w:ascii="Tahoma" w:eastAsia="SimSun" w:hAnsi="Tahoma" w:cs="Tahoma"/>
          <w:sz w:val="18"/>
          <w:szCs w:val="18"/>
        </w:rPr>
      </w:pPr>
    </w:p>
    <w:p w14:paraId="37A6B901" w14:textId="77777777" w:rsidR="001026FD" w:rsidRPr="00516FCD" w:rsidRDefault="001026FD" w:rsidP="00864B8A">
      <w:pPr>
        <w:spacing w:after="60"/>
        <w:ind w:left="720"/>
        <w:rPr>
          <w:rFonts w:eastAsia="SimSun" w:cs="Tahoma"/>
          <w:szCs w:val="18"/>
        </w:rPr>
      </w:pPr>
      <w:r w:rsidRPr="00516FCD">
        <w:rPr>
          <w:rFonts w:eastAsia="SimSun" w:cs="Tahoma"/>
          <w:b/>
          <w:szCs w:val="18"/>
        </w:rPr>
        <w:t xml:space="preserve">SQL Server </w:t>
      </w:r>
      <w:r w:rsidRPr="00516FCD">
        <w:rPr>
          <w:rFonts w:eastAsia="SimSun" w:cs="Tahoma"/>
          <w:b/>
          <w:szCs w:val="18"/>
        </w:rPr>
        <w:t>并行数据仓库开发人员</w:t>
      </w:r>
    </w:p>
    <w:p w14:paraId="37A6B902" w14:textId="77777777" w:rsidR="001026FD" w:rsidRPr="00516FCD" w:rsidRDefault="001026FD" w:rsidP="00E7500D">
      <w:pPr>
        <w:pStyle w:val="EndnoteText"/>
        <w:ind w:left="720"/>
        <w:rPr>
          <w:rFonts w:ascii="Tahoma" w:eastAsia="SimSun" w:hAnsi="Tahoma" w:cs="Tahoma"/>
          <w:sz w:val="18"/>
          <w:szCs w:val="18"/>
        </w:rPr>
      </w:pPr>
      <w:r w:rsidRPr="00516FCD">
        <w:rPr>
          <w:rFonts w:ascii="Tahoma" w:eastAsia="SimSun" w:hAnsi="Tahoma" w:cs="Tahoma"/>
          <w:sz w:val="18"/>
          <w:szCs w:val="18"/>
        </w:rPr>
        <w:t>订户有资格获得一份</w:t>
      </w:r>
      <w:r w:rsidRPr="00516FCD">
        <w:rPr>
          <w:rFonts w:ascii="Tahoma" w:eastAsia="SimSun" w:hAnsi="Tahoma" w:cs="Tahoma"/>
          <w:sz w:val="18"/>
          <w:szCs w:val="18"/>
        </w:rPr>
        <w:t xml:space="preserve"> SQL Server 2008 R2 </w:t>
      </w:r>
      <w:r w:rsidRPr="00516FCD">
        <w:rPr>
          <w:rFonts w:ascii="Tahoma" w:eastAsia="SimSun" w:hAnsi="Tahoma" w:cs="Tahoma"/>
          <w:sz w:val="18"/>
          <w:szCs w:val="18"/>
        </w:rPr>
        <w:t>并行数据仓库开发人员许可。</w:t>
      </w:r>
    </w:p>
    <w:p w14:paraId="37A6B903" w14:textId="77777777" w:rsidR="00E7500D" w:rsidRPr="00516FCD" w:rsidRDefault="00E7500D" w:rsidP="00E7500D">
      <w:pPr>
        <w:pStyle w:val="FootnoteBulletLevel1"/>
        <w:tabs>
          <w:tab w:val="clear" w:pos="900"/>
        </w:tabs>
        <w:spacing w:before="0" w:after="0"/>
        <w:ind w:left="720" w:firstLine="0"/>
        <w:rPr>
          <w:rFonts w:ascii="Tahoma" w:eastAsia="SimSun" w:hAnsi="Tahoma" w:cs="Tahoma"/>
          <w:sz w:val="18"/>
          <w:szCs w:val="18"/>
        </w:rPr>
      </w:pPr>
    </w:p>
    <w:p w14:paraId="37A6B904" w14:textId="77777777" w:rsidR="00223A77" w:rsidRPr="00516FCD" w:rsidRDefault="00223A77" w:rsidP="00864B8A">
      <w:pPr>
        <w:spacing w:after="60"/>
        <w:ind w:left="720"/>
        <w:rPr>
          <w:rFonts w:eastAsia="SimSun" w:cs="Tahoma"/>
          <w:szCs w:val="18"/>
        </w:rPr>
      </w:pPr>
      <w:r w:rsidRPr="00516FCD">
        <w:rPr>
          <w:rFonts w:eastAsia="SimSun" w:cs="Tahoma"/>
          <w:b/>
          <w:szCs w:val="18"/>
        </w:rPr>
        <w:t>软件保障资格</w:t>
      </w:r>
    </w:p>
    <w:p w14:paraId="37A6B905" w14:textId="77777777" w:rsidR="00223A77" w:rsidRPr="00516FCD" w:rsidRDefault="00223A77" w:rsidP="00E7500D">
      <w:pPr>
        <w:pStyle w:val="EndnoteText"/>
        <w:ind w:left="720"/>
        <w:rPr>
          <w:rFonts w:ascii="Tahoma" w:eastAsia="SimSun" w:hAnsi="Tahoma" w:cs="Tahoma"/>
          <w:sz w:val="18"/>
          <w:szCs w:val="18"/>
        </w:rPr>
      </w:pPr>
      <w:r w:rsidRPr="00516FCD">
        <w:rPr>
          <w:rFonts w:ascii="Tahoma" w:eastAsia="SimSun" w:hAnsi="Tahoma" w:cs="Tahoma"/>
          <w:sz w:val="18"/>
          <w:szCs w:val="18"/>
        </w:rPr>
        <w:t>如果下列产品的软件保障到期，则客户有资格续签其保障范围作为</w:t>
      </w:r>
      <w:r w:rsidRPr="00516FCD">
        <w:rPr>
          <w:rFonts w:ascii="Tahoma" w:eastAsia="SimSun" w:hAnsi="Tahoma" w:cs="Tahoma"/>
          <w:sz w:val="18"/>
          <w:szCs w:val="18"/>
        </w:rPr>
        <w:t xml:space="preserve"> Visual Studio Test Professional 2012 with MSDN </w:t>
      </w:r>
      <w:r w:rsidRPr="00516FCD">
        <w:rPr>
          <w:rFonts w:ascii="Tahoma" w:eastAsia="SimSun" w:hAnsi="Tahoma" w:cs="Tahoma"/>
          <w:sz w:val="18"/>
          <w:szCs w:val="18"/>
        </w:rPr>
        <w:t>的保障范围：</w:t>
      </w:r>
    </w:p>
    <w:p w14:paraId="37A6B906" w14:textId="77777777" w:rsidR="00223A77" w:rsidRPr="00516FCD" w:rsidRDefault="00223A77" w:rsidP="00E7500D">
      <w:pPr>
        <w:pStyle w:val="EndnoteText"/>
        <w:rPr>
          <w:rFonts w:ascii="Tahoma" w:eastAsia="SimSun" w:hAnsi="Tahoma" w:cs="Tahoma"/>
          <w:sz w:val="18"/>
          <w:szCs w:val="18"/>
        </w:rPr>
      </w:pPr>
    </w:p>
    <w:p w14:paraId="37A6B907" w14:textId="77777777" w:rsidR="00223A77" w:rsidRPr="00516FCD" w:rsidRDefault="00223A77" w:rsidP="00E7500D">
      <w:pPr>
        <w:pStyle w:val="FootnoteBulletLevel2"/>
        <w:numPr>
          <w:ilvl w:val="0"/>
          <w:numId w:val="5"/>
        </w:numPr>
        <w:spacing w:before="0" w:after="60"/>
        <w:ind w:left="1440"/>
        <w:rPr>
          <w:rFonts w:ascii="Tahoma" w:eastAsia="SimSun" w:hAnsi="Tahoma" w:cs="Tahoma"/>
          <w:sz w:val="18"/>
          <w:szCs w:val="18"/>
        </w:rPr>
      </w:pPr>
      <w:r w:rsidRPr="00516FCD">
        <w:rPr>
          <w:rFonts w:ascii="Tahoma" w:eastAsia="SimSun" w:hAnsi="Tahoma" w:cs="Tahoma"/>
          <w:sz w:val="18"/>
          <w:szCs w:val="18"/>
        </w:rPr>
        <w:t>Visual Studio Ultimate with MSDN</w:t>
      </w:r>
    </w:p>
    <w:p w14:paraId="37A6B908" w14:textId="77777777" w:rsidR="00223A77" w:rsidRPr="00516FCD" w:rsidRDefault="00223A77" w:rsidP="00E7500D">
      <w:pPr>
        <w:pStyle w:val="FootnoteBulletLevel2"/>
        <w:numPr>
          <w:ilvl w:val="0"/>
          <w:numId w:val="5"/>
        </w:numPr>
        <w:spacing w:before="0" w:after="60"/>
        <w:ind w:left="1440"/>
        <w:rPr>
          <w:rFonts w:ascii="Tahoma" w:eastAsia="SimSun" w:hAnsi="Tahoma" w:cs="Tahoma"/>
          <w:sz w:val="18"/>
          <w:szCs w:val="18"/>
        </w:rPr>
      </w:pPr>
      <w:r w:rsidRPr="00516FCD">
        <w:rPr>
          <w:rFonts w:ascii="Tahoma" w:eastAsia="SimSun" w:hAnsi="Tahoma" w:cs="Tahoma"/>
          <w:sz w:val="18"/>
          <w:szCs w:val="18"/>
        </w:rPr>
        <w:t>Visual Studio Test Professional with MSDN</w:t>
      </w:r>
    </w:p>
    <w:p w14:paraId="37A6B909" w14:textId="77777777" w:rsidR="00223A77" w:rsidRPr="00516FCD" w:rsidRDefault="00223A77" w:rsidP="00E7500D">
      <w:pPr>
        <w:pStyle w:val="FootnoteBulletLevel2"/>
        <w:numPr>
          <w:ilvl w:val="0"/>
          <w:numId w:val="5"/>
        </w:numPr>
        <w:spacing w:before="0" w:after="60"/>
        <w:ind w:left="1440"/>
        <w:rPr>
          <w:rFonts w:ascii="Tahoma" w:eastAsia="SimSun" w:hAnsi="Tahoma" w:cs="Tahoma"/>
          <w:sz w:val="18"/>
          <w:szCs w:val="18"/>
          <w:lang w:eastAsia="zh-CN"/>
        </w:rPr>
      </w:pPr>
      <w:r w:rsidRPr="00516FCD">
        <w:rPr>
          <w:rFonts w:ascii="Tahoma" w:eastAsia="SimSun" w:hAnsi="Tahoma" w:cs="Tahoma"/>
          <w:sz w:val="18"/>
          <w:szCs w:val="18"/>
          <w:lang w:eastAsia="zh-CN"/>
        </w:rPr>
        <w:t>拥有关于上述任何软件的有效零售订购的客户</w:t>
      </w:r>
    </w:p>
    <w:p w14:paraId="37A6B90A" w14:textId="77777777" w:rsidR="00223A77" w:rsidRPr="00516FCD" w:rsidRDefault="00223A77" w:rsidP="00E7500D">
      <w:pPr>
        <w:pStyle w:val="FootnoteBulletLevel1"/>
        <w:spacing w:before="0" w:after="0"/>
        <w:ind w:firstLine="0"/>
        <w:rPr>
          <w:rFonts w:ascii="Tahoma" w:eastAsia="SimSun" w:hAnsi="Tahoma" w:cs="Tahoma"/>
          <w:sz w:val="18"/>
          <w:szCs w:val="18"/>
          <w:lang w:eastAsia="zh-CN"/>
        </w:rPr>
      </w:pPr>
    </w:p>
    <w:p w14:paraId="37A6B90B" w14:textId="77777777" w:rsidR="00E7500D" w:rsidRPr="00516FCD" w:rsidRDefault="00223A77" w:rsidP="00E7500D">
      <w:pPr>
        <w:pStyle w:val="FootnoteBulletLevel2"/>
        <w:tabs>
          <w:tab w:val="clear" w:pos="1260"/>
        </w:tabs>
        <w:spacing w:before="0"/>
        <w:ind w:left="720" w:firstLine="0"/>
        <w:rPr>
          <w:rFonts w:ascii="Tahoma" w:eastAsia="SimSun" w:hAnsi="Tahoma" w:cs="Tahoma"/>
          <w:sz w:val="18"/>
          <w:szCs w:val="18"/>
        </w:rPr>
      </w:pPr>
      <w:r w:rsidRPr="00516FCD">
        <w:rPr>
          <w:rFonts w:ascii="Tahoma" w:eastAsia="SimSun" w:hAnsi="Tahoma" w:cs="Tahoma"/>
          <w:sz w:val="18"/>
          <w:szCs w:val="18"/>
        </w:rPr>
        <w:t>如果</w:t>
      </w:r>
      <w:r w:rsidRPr="00516FCD">
        <w:rPr>
          <w:rFonts w:ascii="Tahoma" w:eastAsia="SimSun" w:hAnsi="Tahoma" w:cs="Tahoma"/>
          <w:sz w:val="18"/>
          <w:szCs w:val="18"/>
        </w:rPr>
        <w:t xml:space="preserve"> Visual Studio Test Professional 2012 with MSDN </w:t>
      </w:r>
      <w:r w:rsidRPr="00516FCD">
        <w:rPr>
          <w:rFonts w:ascii="Tahoma" w:eastAsia="SimSun" w:hAnsi="Tahoma" w:cs="Tahoma"/>
          <w:sz w:val="18"/>
          <w:szCs w:val="18"/>
        </w:rPr>
        <w:t>具有有效软件保障范围，则企业客户、选择客户或开放式价值客户还可以通过购买相应的</w:t>
      </w:r>
      <w:hyperlink w:anchor="Step_Up" w:history="1">
        <w:r w:rsidRPr="00516FCD">
          <w:rPr>
            <w:rFonts w:ascii="Tahoma" w:eastAsia="SimSun" w:hAnsi="Tahoma" w:cs="Tahoma"/>
            <w:sz w:val="18"/>
            <w:szCs w:val="18"/>
          </w:rPr>
          <w:t>升级</w:t>
        </w:r>
        <w:r w:rsidRPr="00516FCD">
          <w:rPr>
            <w:rFonts w:ascii="Tahoma" w:eastAsia="SimSun" w:hAnsi="Tahoma" w:cs="Tahoma"/>
            <w:sz w:val="18"/>
            <w:szCs w:val="18"/>
          </w:rPr>
          <w:t xml:space="preserve"> SKU</w:t>
        </w:r>
      </w:hyperlink>
      <w:r w:rsidRPr="00516FCD">
        <w:rPr>
          <w:rFonts w:ascii="Tahoma" w:eastAsia="SimSun" w:hAnsi="Tahoma" w:cs="Tahoma"/>
          <w:sz w:val="18"/>
          <w:szCs w:val="18"/>
        </w:rPr>
        <w:t xml:space="preserve"> </w:t>
      </w:r>
      <w:r w:rsidRPr="00516FCD">
        <w:rPr>
          <w:rFonts w:ascii="Tahoma" w:eastAsia="SimSun" w:hAnsi="Tahoma" w:cs="Tahoma"/>
          <w:sz w:val="18"/>
          <w:szCs w:val="18"/>
        </w:rPr>
        <w:t>来升级到</w:t>
      </w:r>
      <w:r w:rsidRPr="00516FCD">
        <w:rPr>
          <w:rFonts w:ascii="Tahoma" w:eastAsia="SimSun" w:hAnsi="Tahoma" w:cs="Tahoma"/>
          <w:sz w:val="18"/>
          <w:szCs w:val="18"/>
        </w:rPr>
        <w:t xml:space="preserve"> Visual Studio Premium 2012 with MSDN</w:t>
      </w:r>
    </w:p>
    <w:p w14:paraId="37A6B90C" w14:textId="77777777" w:rsidR="00E7500D" w:rsidRPr="00516FCD" w:rsidRDefault="00E7500D" w:rsidP="00E7500D">
      <w:pPr>
        <w:pStyle w:val="FootnoteBulletLevel2"/>
        <w:tabs>
          <w:tab w:val="clear" w:pos="1260"/>
        </w:tabs>
        <w:spacing w:before="0"/>
        <w:ind w:left="720" w:firstLine="0"/>
        <w:rPr>
          <w:rFonts w:ascii="Tahoma" w:eastAsia="SimSun" w:hAnsi="Tahoma" w:cs="Tahoma"/>
          <w:sz w:val="18"/>
          <w:szCs w:val="18"/>
        </w:rPr>
      </w:pPr>
    </w:p>
    <w:p w14:paraId="37A6B90D" w14:textId="77777777" w:rsidR="005C11D1" w:rsidRPr="00516FCD" w:rsidRDefault="009B2474" w:rsidP="00864B8A">
      <w:pPr>
        <w:spacing w:after="60"/>
        <w:ind w:left="720"/>
        <w:rPr>
          <w:rFonts w:eastAsia="SimSun" w:cs="Tahoma"/>
          <w:szCs w:val="18"/>
        </w:rPr>
      </w:pPr>
      <w:r w:rsidRPr="00516FCD">
        <w:rPr>
          <w:rFonts w:eastAsia="SimSun" w:cs="Tahoma"/>
          <w:b/>
          <w:szCs w:val="18"/>
        </w:rPr>
        <w:t>订购服务</w:t>
      </w:r>
    </w:p>
    <w:p w14:paraId="37A6B90E" w14:textId="77777777" w:rsidR="00697E59" w:rsidRPr="00516FCD" w:rsidRDefault="005C11D1" w:rsidP="00E7500D">
      <w:pPr>
        <w:ind w:left="720"/>
        <w:rPr>
          <w:rFonts w:eastAsia="SimSun" w:cs="Tahoma"/>
          <w:szCs w:val="18"/>
        </w:rPr>
      </w:pPr>
      <w:r w:rsidRPr="00516FCD">
        <w:rPr>
          <w:rFonts w:eastAsia="SimSun" w:cs="Tahoma"/>
          <w:szCs w:val="18"/>
        </w:rPr>
        <w:t xml:space="preserve">MSDN </w:t>
      </w:r>
      <w:r w:rsidRPr="00516FCD">
        <w:rPr>
          <w:rFonts w:eastAsia="SimSun" w:cs="Tahoma"/>
          <w:szCs w:val="18"/>
        </w:rPr>
        <w:t>订购服务（可能包括下载、产品密钥、</w:t>
      </w:r>
      <w:r w:rsidRPr="00516FCD">
        <w:rPr>
          <w:rFonts w:eastAsia="SimSun" w:cs="Tahoma"/>
          <w:szCs w:val="18"/>
        </w:rPr>
        <w:t xml:space="preserve">Windows Azure </w:t>
      </w:r>
      <w:r w:rsidRPr="00516FCD">
        <w:rPr>
          <w:rFonts w:eastAsia="SimSun" w:cs="Tahoma"/>
          <w:szCs w:val="18"/>
        </w:rPr>
        <w:t>权益、网上学习、技术支持、</w:t>
      </w:r>
      <w:r w:rsidRPr="00516FCD">
        <w:rPr>
          <w:rFonts w:eastAsia="SimSun" w:cs="Tahoma"/>
          <w:szCs w:val="18"/>
        </w:rPr>
        <w:t xml:space="preserve">Windows </w:t>
      </w:r>
      <w:r w:rsidRPr="00516FCD">
        <w:rPr>
          <w:rFonts w:eastAsia="SimSun" w:cs="Tahoma"/>
          <w:szCs w:val="18"/>
        </w:rPr>
        <w:t>商店权益以及其他服务）仅在订购处于活动期间才可用。</w:t>
      </w:r>
      <w:bookmarkStart w:id="1131" w:name="_14_Operating_System"/>
      <w:bookmarkEnd w:id="1131"/>
    </w:p>
    <w:p w14:paraId="37A6B90F" w14:textId="77777777" w:rsidR="00E03856" w:rsidRPr="00516FCD" w:rsidRDefault="00E03856">
      <w:pPr>
        <w:rPr>
          <w:rFonts w:eastAsia="SimSun" w:cs="Tahoma"/>
          <w:szCs w:val="18"/>
        </w:rPr>
      </w:pPr>
      <w:bookmarkStart w:id="1132" w:name="_Toc336338280"/>
      <w:r w:rsidRPr="00516FCD">
        <w:rPr>
          <w:rFonts w:eastAsia="SimSun" w:cs="Tahoma"/>
          <w:szCs w:val="18"/>
        </w:rPr>
        <w:br w:type="page"/>
      </w:r>
    </w:p>
    <w:p w14:paraId="37A6B910" w14:textId="77777777" w:rsidR="00023FE7" w:rsidRPr="00796998" w:rsidRDefault="00023FE7" w:rsidP="002E57CF">
      <w:pPr>
        <w:pStyle w:val="Heading2"/>
        <w:ind w:left="0"/>
        <w:rPr>
          <w:rFonts w:ascii="Tahoma" w:eastAsia="SimSun" w:hAnsi="Tahoma" w:cs="Tahoma"/>
          <w:lang w:eastAsia="zh-CN"/>
        </w:rPr>
      </w:pPr>
      <w:bookmarkStart w:id="1133" w:name="_Toc343078136"/>
      <w:r w:rsidRPr="00796998">
        <w:rPr>
          <w:rFonts w:ascii="Tahoma" w:eastAsia="SimSun" w:hAnsi="Tahoma" w:cs="Tahoma"/>
          <w:sz w:val="28"/>
          <w:lang w:eastAsia="zh-CN"/>
        </w:rPr>
        <w:lastRenderedPageBreak/>
        <w:t>系统产品组</w:t>
      </w:r>
      <w:bookmarkEnd w:id="1132"/>
      <w:bookmarkEnd w:id="1133"/>
    </w:p>
    <w:p w14:paraId="37A6B911" w14:textId="77777777" w:rsidR="00023FE7" w:rsidRPr="00796998" w:rsidRDefault="00023FE7">
      <w:pPr>
        <w:rPr>
          <w:rFonts w:eastAsia="SimSun" w:cs="Tahoma"/>
          <w:lang w:eastAsia="zh-CN"/>
        </w:rPr>
      </w:pPr>
    </w:p>
    <w:p w14:paraId="37A6B912" w14:textId="77777777" w:rsidR="004F4191" w:rsidRPr="00796998" w:rsidRDefault="004F4191" w:rsidP="004F4191">
      <w:pPr>
        <w:pStyle w:val="Heading3"/>
        <w:rPr>
          <w:rFonts w:ascii="Tahoma" w:eastAsia="SimSun" w:hAnsi="Tahoma" w:cs="Tahoma"/>
          <w:lang w:eastAsia="zh-CN"/>
        </w:rPr>
      </w:pPr>
      <w:bookmarkStart w:id="1134" w:name="_21_Windows®_助手订购许可"/>
      <w:bookmarkStart w:id="1135" w:name="_Toc336338281"/>
      <w:bookmarkStart w:id="1136" w:name="_Toc343078137"/>
      <w:bookmarkEnd w:id="1134"/>
      <w:r w:rsidRPr="00796998">
        <w:rPr>
          <w:rFonts w:ascii="Tahoma" w:eastAsia="SimSun" w:hAnsi="Tahoma" w:cs="Tahoma"/>
          <w:caps/>
          <w:color w:val="F66400"/>
          <w:sz w:val="22"/>
          <w:vertAlign w:val="superscript"/>
          <w:lang w:eastAsia="zh-CN"/>
        </w:rPr>
        <w:t xml:space="preserve">21 </w:t>
      </w:r>
      <w:r w:rsidRPr="00796998">
        <w:rPr>
          <w:rFonts w:ascii="Tahoma" w:eastAsia="SimSun" w:hAnsi="Tahoma" w:cs="Tahoma"/>
          <w:color w:val="F66400"/>
          <w:sz w:val="22"/>
          <w:lang w:eastAsia="zh-CN"/>
        </w:rPr>
        <w:t>Windows</w:t>
      </w:r>
      <w:r w:rsidR="00C70513" w:rsidRPr="00C70513">
        <w:rPr>
          <w:rFonts w:ascii="Tahoma" w:eastAsia="SimSun" w:hAnsi="Tahoma" w:cs="Tahoma"/>
          <w:color w:val="F66400"/>
          <w:sz w:val="22"/>
          <w:vertAlign w:val="superscript"/>
          <w:lang w:eastAsia="zh-CN"/>
        </w:rPr>
        <w:t>®</w:t>
      </w:r>
      <w:r w:rsidRPr="00796998">
        <w:rPr>
          <w:rFonts w:ascii="Tahoma" w:eastAsia="SimSun" w:hAnsi="Tahoma" w:cs="Tahoma"/>
          <w:color w:val="F66400"/>
          <w:sz w:val="22"/>
          <w:lang w:eastAsia="zh-CN"/>
        </w:rPr>
        <w:t xml:space="preserve"> </w:t>
      </w:r>
      <w:r w:rsidRPr="00796998">
        <w:rPr>
          <w:rFonts w:ascii="Tahoma" w:eastAsia="SimSun" w:hAnsi="Tahoma" w:cs="Tahoma"/>
          <w:color w:val="F66400"/>
          <w:sz w:val="22"/>
          <w:lang w:eastAsia="zh-CN"/>
        </w:rPr>
        <w:t>助手订购许可</w:t>
      </w:r>
      <w:bookmarkEnd w:id="1135"/>
      <w:bookmarkEnd w:id="1136"/>
    </w:p>
    <w:p w14:paraId="37A6B913" w14:textId="77777777" w:rsidR="004F4191" w:rsidRPr="00796998" w:rsidRDefault="004F4191" w:rsidP="007A73DF">
      <w:pPr>
        <w:rPr>
          <w:rFonts w:eastAsia="SimSun" w:cs="Tahoma"/>
          <w:lang w:eastAsia="zh-CN"/>
        </w:rPr>
      </w:pPr>
    </w:p>
    <w:p w14:paraId="37A6B914" w14:textId="77777777" w:rsidR="004F4191" w:rsidRPr="00796998" w:rsidRDefault="004F4191" w:rsidP="007A73DF">
      <w:pPr>
        <w:ind w:left="720"/>
        <w:rPr>
          <w:rFonts w:eastAsia="SimSun" w:cs="Tahoma"/>
          <w:lang w:eastAsia="zh-CN"/>
        </w:rPr>
      </w:pPr>
      <w:r w:rsidRPr="00796998">
        <w:rPr>
          <w:rFonts w:eastAsia="SimSun" w:cs="Tahoma"/>
          <w:color w:val="000000"/>
          <w:lang w:eastAsia="zh-CN"/>
        </w:rPr>
        <w:t>有中小学校协议的机构：拥有合格产品保障范围的机构可购买</w:t>
      </w:r>
      <w:r w:rsidRPr="00796998">
        <w:rPr>
          <w:rFonts w:eastAsia="SimSun" w:cs="Tahoma"/>
          <w:color w:val="000000"/>
          <w:lang w:eastAsia="zh-CN"/>
        </w:rPr>
        <w:t xml:space="preserve"> Windows </w:t>
      </w:r>
      <w:r w:rsidRPr="00796998">
        <w:rPr>
          <w:rFonts w:eastAsia="SimSun" w:cs="Tahoma"/>
          <w:color w:val="000000"/>
          <w:lang w:eastAsia="zh-CN"/>
        </w:rPr>
        <w:t>助手订购许可</w:t>
      </w:r>
      <w:r w:rsidRPr="00796998">
        <w:rPr>
          <w:rFonts w:eastAsia="SimSun" w:cs="Tahoma"/>
          <w:color w:val="000000"/>
          <w:lang w:eastAsia="zh-CN"/>
        </w:rPr>
        <w:t xml:space="preserve"> (CSL)</w:t>
      </w:r>
      <w:r w:rsidRPr="00796998">
        <w:rPr>
          <w:rFonts w:eastAsia="SimSun" w:cs="Tahoma"/>
          <w:color w:val="000000"/>
          <w:lang w:eastAsia="zh-CN"/>
        </w:rPr>
        <w:t>。允许购买的</w:t>
      </w:r>
      <w:r w:rsidRPr="00796998">
        <w:rPr>
          <w:rFonts w:eastAsia="SimSun" w:cs="Tahoma"/>
          <w:color w:val="000000"/>
          <w:lang w:eastAsia="zh-CN"/>
        </w:rPr>
        <w:t xml:space="preserve"> CSL </w:t>
      </w:r>
      <w:r w:rsidRPr="00796998">
        <w:rPr>
          <w:rFonts w:eastAsia="SimSun" w:cs="Tahoma"/>
          <w:color w:val="000000"/>
          <w:lang w:eastAsia="zh-CN"/>
        </w:rPr>
        <w:t>的最大数量等于机构的合格产品的合格</w:t>
      </w:r>
      <w:r w:rsidRPr="00796998">
        <w:rPr>
          <w:rFonts w:eastAsia="SimSun" w:cs="Tahoma"/>
          <w:color w:val="000000"/>
          <w:lang w:eastAsia="zh-CN"/>
        </w:rPr>
        <w:t xml:space="preserve"> PC </w:t>
      </w:r>
      <w:r w:rsidRPr="00796998">
        <w:rPr>
          <w:rFonts w:eastAsia="SimSun" w:cs="Tahoma"/>
          <w:color w:val="000000"/>
          <w:lang w:eastAsia="zh-CN"/>
        </w:rPr>
        <w:t>数。</w:t>
      </w:r>
    </w:p>
    <w:p w14:paraId="37A6B915" w14:textId="77777777" w:rsidR="004F4191" w:rsidRPr="00796998" w:rsidRDefault="004F4191">
      <w:pPr>
        <w:rPr>
          <w:rFonts w:eastAsia="SimSun" w:cs="Tahoma"/>
          <w:lang w:eastAsia="zh-CN"/>
        </w:rPr>
      </w:pPr>
    </w:p>
    <w:p w14:paraId="37A6B916" w14:textId="77777777" w:rsidR="00FB03CE" w:rsidRPr="00796998" w:rsidRDefault="00FB03CE">
      <w:pPr>
        <w:rPr>
          <w:rFonts w:eastAsia="SimSun" w:cs="Tahoma"/>
          <w:lang w:eastAsia="zh-CN"/>
        </w:rPr>
      </w:pPr>
    </w:p>
    <w:p w14:paraId="37A6B917" w14:textId="77777777" w:rsidR="008357AC" w:rsidRPr="00796998" w:rsidRDefault="00B26237" w:rsidP="008357AC">
      <w:pPr>
        <w:pStyle w:val="Heading3"/>
        <w:rPr>
          <w:rFonts w:ascii="Tahoma" w:eastAsia="SimSun" w:hAnsi="Tahoma" w:cs="Tahoma"/>
          <w:lang w:eastAsia="zh-CN"/>
        </w:rPr>
      </w:pPr>
      <w:bookmarkStart w:id="1137" w:name="_22_Windows_Vista"/>
      <w:bookmarkStart w:id="1138" w:name="_Toc336338282"/>
      <w:bookmarkStart w:id="1139" w:name="_Toc343078138"/>
      <w:bookmarkStart w:id="1140" w:name="Sys_24WindowsVistaDVDPack"/>
      <w:bookmarkStart w:id="1141" w:name="Sys_21MDOPforSA"/>
      <w:bookmarkStart w:id="1142" w:name="Sys_25MDOPforSA"/>
      <w:bookmarkEnd w:id="1137"/>
      <w:r w:rsidRPr="00796998">
        <w:rPr>
          <w:rFonts w:ascii="Tahoma" w:eastAsia="SimSun" w:hAnsi="Tahoma" w:cs="Tahoma"/>
          <w:caps/>
          <w:color w:val="F66400"/>
          <w:sz w:val="22"/>
          <w:vertAlign w:val="superscript"/>
          <w:lang w:eastAsia="zh-CN"/>
        </w:rPr>
        <w:t>22</w:t>
      </w:r>
      <w:r w:rsidRPr="00796998">
        <w:rPr>
          <w:rFonts w:ascii="Tahoma" w:eastAsia="SimSun" w:hAnsi="Tahoma" w:cs="Tahoma"/>
          <w:bCs/>
          <w:color w:val="F66400"/>
          <w:sz w:val="22"/>
          <w:szCs w:val="22"/>
          <w:lang w:eastAsia="zh-CN"/>
        </w:rPr>
        <w:t xml:space="preserve"> Windows Vista DVD </w:t>
      </w:r>
      <w:r w:rsidRPr="00796998">
        <w:rPr>
          <w:rFonts w:ascii="Tahoma" w:eastAsia="SimSun" w:hAnsi="Tahoma" w:cs="Tahoma"/>
          <w:bCs/>
          <w:color w:val="F66400"/>
          <w:sz w:val="22"/>
          <w:szCs w:val="22"/>
          <w:lang w:eastAsia="zh-CN"/>
        </w:rPr>
        <w:t>播放包</w:t>
      </w:r>
      <w:bookmarkEnd w:id="1138"/>
      <w:bookmarkEnd w:id="1139"/>
    </w:p>
    <w:bookmarkEnd w:id="1140"/>
    <w:p w14:paraId="37A6B918" w14:textId="77777777" w:rsidR="00FB03CE" w:rsidRPr="00796998" w:rsidRDefault="00FB03CE" w:rsidP="00FB03CE">
      <w:pPr>
        <w:rPr>
          <w:rFonts w:eastAsia="SimSun" w:cs="Tahoma"/>
          <w:lang w:eastAsia="zh-CN"/>
        </w:rPr>
      </w:pPr>
    </w:p>
    <w:p w14:paraId="37A6B919" w14:textId="77777777" w:rsidR="008357AC" w:rsidRPr="00796998" w:rsidRDefault="008357AC" w:rsidP="00FB03CE">
      <w:pPr>
        <w:ind w:left="720"/>
        <w:rPr>
          <w:rFonts w:eastAsia="SimSun" w:cs="Tahoma"/>
          <w:lang w:eastAsia="zh-CN"/>
        </w:rPr>
      </w:pPr>
      <w:r w:rsidRPr="00796998">
        <w:rPr>
          <w:rFonts w:eastAsia="SimSun" w:cs="Tahoma"/>
          <w:color w:val="000000"/>
          <w:szCs w:val="18"/>
          <w:lang w:eastAsia="zh-CN"/>
        </w:rPr>
        <w:t>安装或使用</w:t>
      </w:r>
      <w:r w:rsidRPr="00796998">
        <w:rPr>
          <w:rFonts w:eastAsia="SimSun" w:cs="Tahoma"/>
          <w:color w:val="000000"/>
          <w:szCs w:val="18"/>
          <w:lang w:eastAsia="zh-CN"/>
        </w:rPr>
        <w:t xml:space="preserve"> Windows Vista DVD </w:t>
      </w:r>
      <w:r w:rsidRPr="00796998">
        <w:rPr>
          <w:rFonts w:eastAsia="SimSun" w:cs="Tahoma"/>
          <w:color w:val="000000"/>
          <w:szCs w:val="18"/>
          <w:lang w:eastAsia="zh-CN"/>
        </w:rPr>
        <w:t>播放包的批量许可客户应参阅</w:t>
      </w:r>
      <w:r w:rsidRPr="00796998">
        <w:rPr>
          <w:rFonts w:eastAsia="SimSun" w:cs="Tahoma"/>
          <w:color w:val="000000"/>
          <w:szCs w:val="18"/>
          <w:lang w:eastAsia="zh-CN"/>
        </w:rPr>
        <w:t xml:space="preserve"> 2010 </w:t>
      </w:r>
      <w:r w:rsidRPr="00796998">
        <w:rPr>
          <w:rFonts w:eastAsia="SimSun" w:cs="Tahoma"/>
          <w:color w:val="000000"/>
          <w:szCs w:val="18"/>
          <w:lang w:eastAsia="zh-CN"/>
        </w:rPr>
        <w:t>年</w:t>
      </w:r>
      <w:r w:rsidRPr="00796998">
        <w:rPr>
          <w:rFonts w:eastAsia="SimSun" w:cs="Tahoma"/>
          <w:color w:val="000000"/>
          <w:szCs w:val="18"/>
          <w:lang w:eastAsia="zh-CN"/>
        </w:rPr>
        <w:t xml:space="preserve"> 12 </w:t>
      </w:r>
      <w:r w:rsidRPr="00796998">
        <w:rPr>
          <w:rFonts w:eastAsia="SimSun" w:cs="Tahoma"/>
          <w:color w:val="000000"/>
          <w:szCs w:val="18"/>
          <w:lang w:eastAsia="zh-CN"/>
        </w:rPr>
        <w:t>月发布的微软许可产品使用权利</w:t>
      </w:r>
      <w:r w:rsidRPr="00796998">
        <w:rPr>
          <w:rFonts w:eastAsia="SimSun" w:cs="Tahoma"/>
          <w:color w:val="000000"/>
          <w:szCs w:val="18"/>
          <w:lang w:eastAsia="zh-CN"/>
        </w:rPr>
        <w:t xml:space="preserve"> (PUR) </w:t>
      </w:r>
      <w:r w:rsidRPr="00796998">
        <w:rPr>
          <w:rFonts w:eastAsia="SimSun" w:cs="Tahoma"/>
          <w:color w:val="000000"/>
          <w:szCs w:val="18"/>
          <w:lang w:eastAsia="zh-CN"/>
        </w:rPr>
        <w:t>以了解许可条款。</w:t>
      </w:r>
    </w:p>
    <w:p w14:paraId="37A6B91A" w14:textId="77777777" w:rsidR="00FB03CE" w:rsidRPr="00796998" w:rsidRDefault="00FB03CE" w:rsidP="00FB03CE">
      <w:pPr>
        <w:rPr>
          <w:rFonts w:eastAsia="SimSun" w:cs="Tahoma"/>
          <w:lang w:eastAsia="zh-CN"/>
        </w:rPr>
      </w:pPr>
    </w:p>
    <w:p w14:paraId="37A6B91B" w14:textId="77777777" w:rsidR="00FB03CE" w:rsidRPr="00796998" w:rsidRDefault="00FB03CE" w:rsidP="00FB03CE">
      <w:pPr>
        <w:rPr>
          <w:rFonts w:eastAsia="SimSun" w:cs="Tahoma"/>
          <w:lang w:eastAsia="zh-CN"/>
        </w:rPr>
      </w:pPr>
    </w:p>
    <w:p w14:paraId="37A6B91C" w14:textId="77777777" w:rsidR="00E14FF2" w:rsidRPr="00796998" w:rsidRDefault="00B26237" w:rsidP="00E14FF2">
      <w:pPr>
        <w:pStyle w:val="Heading3"/>
        <w:rPr>
          <w:rFonts w:ascii="Tahoma" w:eastAsia="SimSun" w:hAnsi="Tahoma" w:cs="Tahoma"/>
        </w:rPr>
      </w:pPr>
      <w:bookmarkStart w:id="1143" w:name="_23_适用于软件保障的_Microsoft"/>
      <w:bookmarkStart w:id="1144" w:name="_Toc336338283"/>
      <w:bookmarkStart w:id="1145" w:name="_Toc343078139"/>
      <w:bookmarkEnd w:id="1143"/>
      <w:r w:rsidRPr="00796998">
        <w:rPr>
          <w:rFonts w:ascii="Tahoma" w:eastAsia="SimSun" w:hAnsi="Tahoma" w:cs="Tahoma"/>
          <w:caps/>
          <w:color w:val="F66400"/>
          <w:sz w:val="22"/>
          <w:vertAlign w:val="superscript"/>
        </w:rPr>
        <w:t>23</w:t>
      </w:r>
      <w:r w:rsidRPr="00796998">
        <w:rPr>
          <w:rFonts w:ascii="Tahoma" w:eastAsia="SimSun" w:hAnsi="Tahoma" w:cs="Tahoma"/>
          <w:color w:val="F66400"/>
          <w:sz w:val="22"/>
        </w:rPr>
        <w:t xml:space="preserve"> </w:t>
      </w:r>
      <w:r w:rsidRPr="00796998">
        <w:rPr>
          <w:rFonts w:ascii="Tahoma" w:eastAsia="SimSun" w:hAnsi="Tahoma" w:cs="Tahoma"/>
          <w:color w:val="F66400"/>
          <w:sz w:val="22"/>
        </w:rPr>
        <w:t>适用于软件保障的</w:t>
      </w:r>
      <w:r w:rsidRPr="00796998">
        <w:rPr>
          <w:rFonts w:ascii="Tahoma" w:eastAsia="SimSun" w:hAnsi="Tahoma" w:cs="Tahoma"/>
          <w:color w:val="F66400"/>
          <w:sz w:val="22"/>
        </w:rPr>
        <w:t xml:space="preserve"> Microsoft Desktop Optimization Pack</w:t>
      </w:r>
      <w:bookmarkEnd w:id="1144"/>
      <w:bookmarkEnd w:id="1145"/>
    </w:p>
    <w:bookmarkEnd w:id="1141"/>
    <w:p w14:paraId="37A6B91D" w14:textId="77777777" w:rsidR="007A73DF" w:rsidRPr="00796998" w:rsidRDefault="007A73DF" w:rsidP="007A73DF">
      <w:pPr>
        <w:rPr>
          <w:rFonts w:eastAsia="SimSun" w:cs="Tahoma"/>
        </w:rPr>
      </w:pPr>
    </w:p>
    <w:p w14:paraId="37A6B91E" w14:textId="77777777" w:rsidR="00475147" w:rsidRPr="00796998" w:rsidRDefault="0037362E" w:rsidP="00475147">
      <w:pPr>
        <w:ind w:left="720"/>
        <w:rPr>
          <w:rFonts w:eastAsia="SimSun" w:cs="Tahoma"/>
        </w:rPr>
      </w:pPr>
      <w:r w:rsidRPr="00796998">
        <w:rPr>
          <w:rFonts w:eastAsia="SimSun" w:cs="Tahoma"/>
          <w:color w:val="000000"/>
          <w:szCs w:val="18"/>
        </w:rPr>
        <w:t>希望获得</w:t>
      </w:r>
      <w:r w:rsidRPr="00796998">
        <w:rPr>
          <w:rFonts w:eastAsia="SimSun" w:cs="Tahoma"/>
          <w:color w:val="000000"/>
          <w:szCs w:val="18"/>
        </w:rPr>
        <w:t xml:space="preserve"> Microsoft Desktop Optimization Pack for Software Assurance (MDOP) </w:t>
      </w:r>
      <w:r w:rsidRPr="00796998">
        <w:rPr>
          <w:rFonts w:eastAsia="SimSun" w:cs="Tahoma"/>
          <w:color w:val="000000"/>
          <w:szCs w:val="18"/>
        </w:rPr>
        <w:t>的客户必须首先为其台式计算机获得并分配以下产品之一：</w:t>
      </w:r>
    </w:p>
    <w:p w14:paraId="37A6B91F" w14:textId="77777777" w:rsidR="00475147" w:rsidRPr="00796998" w:rsidRDefault="00475147" w:rsidP="00475147">
      <w:pPr>
        <w:numPr>
          <w:ilvl w:val="0"/>
          <w:numId w:val="63"/>
        </w:numPr>
        <w:tabs>
          <w:tab w:val="left" w:pos="1440"/>
        </w:tabs>
        <w:ind w:left="1440" w:hanging="446"/>
        <w:rPr>
          <w:rFonts w:eastAsia="SimSun" w:cs="Tahoma"/>
          <w:lang w:eastAsia="zh-CN"/>
        </w:rPr>
      </w:pPr>
      <w:r w:rsidRPr="00796998">
        <w:rPr>
          <w:rFonts w:eastAsia="SimSun" w:cs="Tahoma"/>
          <w:color w:val="000000"/>
          <w:szCs w:val="18"/>
          <w:lang w:eastAsia="zh-CN"/>
        </w:rPr>
        <w:t>针对</w:t>
      </w:r>
      <w:r w:rsidRPr="00796998">
        <w:rPr>
          <w:rFonts w:eastAsia="SimSun" w:cs="Tahoma"/>
          <w:color w:val="000000"/>
          <w:szCs w:val="18"/>
          <w:lang w:eastAsia="zh-CN"/>
        </w:rPr>
        <w:t xml:space="preserve"> Windows </w:t>
      </w:r>
      <w:r w:rsidRPr="00796998">
        <w:rPr>
          <w:rFonts w:eastAsia="SimSun" w:cs="Tahoma"/>
          <w:color w:val="000000"/>
          <w:szCs w:val="18"/>
          <w:lang w:eastAsia="zh-CN"/>
        </w:rPr>
        <w:t>桌面操作系统的有效软件保障，或者</w:t>
      </w:r>
    </w:p>
    <w:p w14:paraId="37A6B920" w14:textId="77777777" w:rsidR="00475147" w:rsidRPr="00796998" w:rsidRDefault="00475147" w:rsidP="00475147">
      <w:pPr>
        <w:numPr>
          <w:ilvl w:val="0"/>
          <w:numId w:val="63"/>
        </w:numPr>
        <w:tabs>
          <w:tab w:val="left" w:pos="1440"/>
        </w:tabs>
        <w:ind w:left="1440" w:hanging="446"/>
        <w:rPr>
          <w:rFonts w:eastAsia="SimSun" w:cs="Tahoma"/>
        </w:rPr>
      </w:pPr>
      <w:r w:rsidRPr="00796998">
        <w:rPr>
          <w:rFonts w:eastAsia="SimSun" w:cs="Tahoma"/>
          <w:color w:val="000000"/>
          <w:szCs w:val="18"/>
        </w:rPr>
        <w:t xml:space="preserve">Windows Virtual Desktop Access </w:t>
      </w:r>
      <w:r w:rsidRPr="00796998">
        <w:rPr>
          <w:rFonts w:eastAsia="SimSun" w:cs="Tahoma"/>
          <w:color w:val="000000"/>
          <w:szCs w:val="18"/>
        </w:rPr>
        <w:t>许可，或者</w:t>
      </w:r>
    </w:p>
    <w:p w14:paraId="37A6B921" w14:textId="77777777" w:rsidR="00475147" w:rsidRPr="00796998" w:rsidRDefault="00475147" w:rsidP="00475147">
      <w:pPr>
        <w:numPr>
          <w:ilvl w:val="0"/>
          <w:numId w:val="63"/>
        </w:numPr>
        <w:tabs>
          <w:tab w:val="left" w:pos="1440"/>
        </w:tabs>
        <w:ind w:left="1440" w:hanging="446"/>
        <w:rPr>
          <w:rFonts w:eastAsia="SimSun" w:cs="Tahoma"/>
        </w:rPr>
      </w:pPr>
      <w:r w:rsidRPr="00796998">
        <w:rPr>
          <w:rFonts w:eastAsia="SimSun" w:cs="Tahoma"/>
          <w:color w:val="000000"/>
          <w:szCs w:val="18"/>
        </w:rPr>
        <w:t>Windows Intune</w:t>
      </w:r>
      <w:r w:rsidRPr="00796998">
        <w:rPr>
          <w:rFonts w:eastAsia="SimSun" w:cs="Tahoma"/>
          <w:szCs w:val="18"/>
        </w:rPr>
        <w:t>（每设备）的有效订购</w:t>
      </w:r>
      <w:r w:rsidRPr="00796998">
        <w:rPr>
          <w:rFonts w:eastAsia="SimSun" w:cs="Tahoma"/>
          <w:color w:val="000000"/>
          <w:szCs w:val="18"/>
        </w:rPr>
        <w:t>。</w:t>
      </w:r>
    </w:p>
    <w:p w14:paraId="37A6B922" w14:textId="77777777" w:rsidR="00475147" w:rsidRPr="00796998" w:rsidRDefault="00475147" w:rsidP="00737831">
      <w:pPr>
        <w:spacing w:before="120" w:after="120"/>
        <w:ind w:left="720"/>
        <w:rPr>
          <w:rFonts w:eastAsia="SimSun" w:cs="Tahoma"/>
          <w:lang w:eastAsia="zh-CN"/>
        </w:rPr>
      </w:pPr>
      <w:r w:rsidRPr="00796998">
        <w:rPr>
          <w:rFonts w:eastAsia="SimSun" w:cs="Tahoma"/>
          <w:color w:val="000000"/>
          <w:szCs w:val="18"/>
          <w:lang w:eastAsia="zh-CN"/>
        </w:rPr>
        <w:t>有效的助手订购许可涵盖的设备也可获得。</w:t>
      </w:r>
    </w:p>
    <w:p w14:paraId="37A6B923" w14:textId="77777777" w:rsidR="007A73DF" w:rsidRPr="00796998" w:rsidRDefault="007A73DF" w:rsidP="007A73DF">
      <w:pPr>
        <w:ind w:left="720"/>
        <w:rPr>
          <w:rFonts w:eastAsia="SimSun" w:cs="Tahoma"/>
          <w:lang w:eastAsia="zh-CN"/>
        </w:rPr>
      </w:pPr>
    </w:p>
    <w:p w14:paraId="37A6B924" w14:textId="77777777" w:rsidR="00F7027D" w:rsidRPr="00796998" w:rsidRDefault="00F7027D" w:rsidP="007A73DF">
      <w:pPr>
        <w:ind w:left="720"/>
        <w:rPr>
          <w:rFonts w:eastAsia="SimSun" w:cs="Tahoma"/>
          <w:lang w:eastAsia="zh-CN"/>
        </w:rPr>
      </w:pPr>
      <w:r w:rsidRPr="00796998">
        <w:rPr>
          <w:rFonts w:eastAsia="SimSun" w:cs="Tahoma"/>
          <w:color w:val="000000"/>
          <w:szCs w:val="18"/>
          <w:lang w:eastAsia="zh-CN"/>
        </w:rPr>
        <w:t>拥有</w:t>
      </w:r>
      <w:r w:rsidRPr="00796998">
        <w:rPr>
          <w:rFonts w:eastAsia="SimSun" w:cs="Tahoma"/>
          <w:color w:val="000000"/>
          <w:szCs w:val="18"/>
          <w:lang w:eastAsia="zh-CN"/>
        </w:rPr>
        <w:t xml:space="preserve"> MDOP </w:t>
      </w:r>
      <w:r w:rsidRPr="00796998">
        <w:rPr>
          <w:rFonts w:eastAsia="SimSun" w:cs="Tahoma"/>
          <w:color w:val="000000"/>
          <w:szCs w:val="18"/>
          <w:lang w:eastAsia="zh-CN"/>
        </w:rPr>
        <w:t>的有效许可的批量许可客户将会获得以下软件（当微软提供该软件时）。</w:t>
      </w:r>
    </w:p>
    <w:p w14:paraId="37A6B925" w14:textId="77777777" w:rsidR="007A73DF" w:rsidRPr="00796998" w:rsidRDefault="007A73DF" w:rsidP="007A73DF">
      <w:pPr>
        <w:ind w:left="720"/>
        <w:rPr>
          <w:rFonts w:eastAsia="SimSun" w:cs="Tahoma"/>
          <w:lang w:eastAsia="zh-CN"/>
        </w:rPr>
      </w:pPr>
    </w:p>
    <w:p w14:paraId="37A6B926" w14:textId="77777777" w:rsidR="00E52A26" w:rsidRPr="00796998" w:rsidRDefault="00E52A26" w:rsidP="002C1048">
      <w:pPr>
        <w:numPr>
          <w:ilvl w:val="0"/>
          <w:numId w:val="63"/>
        </w:numPr>
        <w:tabs>
          <w:tab w:val="left" w:pos="1440"/>
        </w:tabs>
        <w:spacing w:after="60"/>
        <w:ind w:left="1440" w:hanging="446"/>
        <w:rPr>
          <w:rFonts w:eastAsia="SimSun" w:cs="Tahoma"/>
        </w:rPr>
      </w:pPr>
      <w:r w:rsidRPr="00796998">
        <w:rPr>
          <w:rFonts w:eastAsia="SimSun" w:cs="Tahoma"/>
          <w:color w:val="000000"/>
          <w:szCs w:val="18"/>
        </w:rPr>
        <w:t>Microsoft Application Virtualization for Windows Desktops (App-V)</w:t>
      </w:r>
    </w:p>
    <w:p w14:paraId="37A6B927" w14:textId="77777777" w:rsidR="00E52A26" w:rsidRPr="00796998" w:rsidRDefault="00E52A26" w:rsidP="002C1048">
      <w:pPr>
        <w:numPr>
          <w:ilvl w:val="0"/>
          <w:numId w:val="63"/>
        </w:numPr>
        <w:tabs>
          <w:tab w:val="left" w:pos="1440"/>
        </w:tabs>
        <w:spacing w:after="60"/>
        <w:ind w:left="1440" w:hanging="446"/>
        <w:rPr>
          <w:rFonts w:eastAsia="SimSun" w:cs="Tahoma"/>
        </w:rPr>
      </w:pPr>
      <w:r w:rsidRPr="00796998">
        <w:rPr>
          <w:rFonts w:eastAsia="SimSun" w:cs="Tahoma"/>
          <w:color w:val="000000"/>
          <w:szCs w:val="18"/>
        </w:rPr>
        <w:t>Microsoft Advanced Group Policy Management (AGPM)</w:t>
      </w:r>
    </w:p>
    <w:p w14:paraId="37A6B928" w14:textId="77777777" w:rsidR="00E52A26" w:rsidRPr="00796998" w:rsidRDefault="00E52A26" w:rsidP="002C1048">
      <w:pPr>
        <w:numPr>
          <w:ilvl w:val="0"/>
          <w:numId w:val="63"/>
        </w:numPr>
        <w:tabs>
          <w:tab w:val="left" w:pos="1440"/>
        </w:tabs>
        <w:spacing w:after="60"/>
        <w:ind w:left="1440" w:hanging="446"/>
        <w:rPr>
          <w:rFonts w:eastAsia="SimSun" w:cs="Tahoma"/>
        </w:rPr>
      </w:pPr>
      <w:r w:rsidRPr="00796998">
        <w:rPr>
          <w:rFonts w:eastAsia="SimSun" w:cs="Tahoma"/>
          <w:color w:val="000000"/>
          <w:szCs w:val="18"/>
        </w:rPr>
        <w:t>Microsoft Diagnostics and Recovery Toolset (DART)</w:t>
      </w:r>
    </w:p>
    <w:p w14:paraId="37A6B929" w14:textId="77777777" w:rsidR="00E52A26" w:rsidRPr="00796998" w:rsidRDefault="00E52A26" w:rsidP="002C1048">
      <w:pPr>
        <w:numPr>
          <w:ilvl w:val="0"/>
          <w:numId w:val="63"/>
        </w:numPr>
        <w:tabs>
          <w:tab w:val="left" w:pos="1440"/>
        </w:tabs>
        <w:spacing w:after="60"/>
        <w:ind w:left="1440" w:hanging="446"/>
        <w:rPr>
          <w:rFonts w:eastAsia="SimSun" w:cs="Tahoma"/>
        </w:rPr>
      </w:pPr>
      <w:r w:rsidRPr="00796998">
        <w:rPr>
          <w:rFonts w:eastAsia="SimSun" w:cs="Tahoma"/>
          <w:color w:val="000000"/>
          <w:szCs w:val="18"/>
        </w:rPr>
        <w:t>Microsoft System Center Desktop Error Monitoring (DEM)</w:t>
      </w:r>
    </w:p>
    <w:p w14:paraId="37A6B92A" w14:textId="77777777" w:rsidR="00E52A26" w:rsidRPr="00796998" w:rsidRDefault="00E52A26" w:rsidP="002C1048">
      <w:pPr>
        <w:numPr>
          <w:ilvl w:val="0"/>
          <w:numId w:val="63"/>
        </w:numPr>
        <w:tabs>
          <w:tab w:val="left" w:pos="1440"/>
        </w:tabs>
        <w:spacing w:after="60"/>
        <w:ind w:left="1440" w:hanging="446"/>
        <w:rPr>
          <w:rFonts w:eastAsia="SimSun" w:cs="Tahoma"/>
        </w:rPr>
      </w:pPr>
      <w:r w:rsidRPr="00796998">
        <w:rPr>
          <w:rFonts w:eastAsia="SimSun" w:cs="Tahoma"/>
          <w:color w:val="000000"/>
          <w:szCs w:val="18"/>
        </w:rPr>
        <w:t>Microsoft Enterprise Desktop Virtualization (MED-V)</w:t>
      </w:r>
    </w:p>
    <w:p w14:paraId="37A6B92B" w14:textId="77777777" w:rsidR="00E52A26" w:rsidRPr="00796998" w:rsidRDefault="00E52A26" w:rsidP="002C1048">
      <w:pPr>
        <w:numPr>
          <w:ilvl w:val="0"/>
          <w:numId w:val="63"/>
        </w:numPr>
        <w:tabs>
          <w:tab w:val="left" w:pos="1440"/>
        </w:tabs>
        <w:spacing w:after="60"/>
        <w:ind w:left="1440" w:hanging="446"/>
        <w:rPr>
          <w:rFonts w:eastAsia="SimSun" w:cs="Tahoma"/>
        </w:rPr>
      </w:pPr>
      <w:r w:rsidRPr="00796998">
        <w:rPr>
          <w:rFonts w:eastAsia="SimSun" w:cs="Tahoma"/>
          <w:color w:val="000000"/>
          <w:szCs w:val="18"/>
        </w:rPr>
        <w:t>Microsoft BitLocker</w:t>
      </w:r>
      <w:r w:rsidR="00C70513" w:rsidRPr="00C70513">
        <w:rPr>
          <w:rFonts w:eastAsia="SimSun" w:cs="Tahoma"/>
          <w:color w:val="000000"/>
          <w:szCs w:val="18"/>
          <w:vertAlign w:val="superscript"/>
        </w:rPr>
        <w:t>®</w:t>
      </w:r>
      <w:r w:rsidRPr="00796998">
        <w:rPr>
          <w:rFonts w:eastAsia="SimSun" w:cs="Tahoma"/>
          <w:color w:val="000000"/>
          <w:szCs w:val="18"/>
        </w:rPr>
        <w:t xml:space="preserve"> Administration and Monitoring (MBAM)</w:t>
      </w:r>
    </w:p>
    <w:p w14:paraId="37A6B92C" w14:textId="77777777" w:rsidR="00670296" w:rsidRPr="00796998" w:rsidRDefault="00670296" w:rsidP="002C1048">
      <w:pPr>
        <w:numPr>
          <w:ilvl w:val="0"/>
          <w:numId w:val="63"/>
        </w:numPr>
        <w:tabs>
          <w:tab w:val="left" w:pos="1440"/>
        </w:tabs>
        <w:spacing w:after="60"/>
        <w:ind w:left="1440" w:hanging="446"/>
        <w:rPr>
          <w:rFonts w:eastAsia="SimSun" w:cs="Tahoma"/>
        </w:rPr>
      </w:pPr>
      <w:r w:rsidRPr="00796998">
        <w:rPr>
          <w:rFonts w:eastAsia="SimSun" w:cs="Tahoma"/>
          <w:color w:val="000000"/>
          <w:szCs w:val="18"/>
        </w:rPr>
        <w:t>Microsoft User Experience Virtualization (UE-V)</w:t>
      </w:r>
    </w:p>
    <w:p w14:paraId="37A6B92D" w14:textId="77777777" w:rsidR="007A73DF" w:rsidRPr="00796998" w:rsidRDefault="007A73DF" w:rsidP="007A73DF">
      <w:pPr>
        <w:tabs>
          <w:tab w:val="left" w:pos="1440"/>
        </w:tabs>
        <w:ind w:left="994"/>
        <w:rPr>
          <w:rFonts w:eastAsia="SimSun" w:cs="Tahoma"/>
        </w:rPr>
      </w:pPr>
    </w:p>
    <w:p w14:paraId="37A6B92E" w14:textId="77777777" w:rsidR="0031394C" w:rsidRPr="00796998" w:rsidRDefault="0031394C" w:rsidP="009B2474">
      <w:pPr>
        <w:spacing w:after="60"/>
        <w:ind w:left="720"/>
        <w:rPr>
          <w:rFonts w:eastAsia="SimSun" w:cs="Tahoma"/>
        </w:rPr>
      </w:pPr>
      <w:r w:rsidRPr="00796998">
        <w:rPr>
          <w:rFonts w:eastAsia="SimSun" w:cs="Tahoma"/>
          <w:b/>
          <w:color w:val="000000"/>
          <w:szCs w:val="18"/>
        </w:rPr>
        <w:t>使用</w:t>
      </w:r>
      <w:r w:rsidRPr="00796998">
        <w:rPr>
          <w:rFonts w:eastAsia="SimSun" w:cs="Tahoma"/>
          <w:b/>
          <w:color w:val="000000"/>
          <w:szCs w:val="18"/>
        </w:rPr>
        <w:t xml:space="preserve"> Asset Inventory Service </w:t>
      </w:r>
      <w:r w:rsidRPr="00796998">
        <w:rPr>
          <w:rFonts w:eastAsia="SimSun" w:cs="Tahoma"/>
          <w:b/>
          <w:color w:val="000000"/>
          <w:szCs w:val="18"/>
        </w:rPr>
        <w:t>的</w:t>
      </w:r>
      <w:r w:rsidRPr="00796998">
        <w:rPr>
          <w:rFonts w:eastAsia="SimSun" w:cs="Tahoma"/>
          <w:b/>
          <w:color w:val="000000"/>
          <w:szCs w:val="18"/>
        </w:rPr>
        <w:t xml:space="preserve"> Windows Intune</w:t>
      </w:r>
      <w:r w:rsidRPr="00796998">
        <w:rPr>
          <w:rFonts w:eastAsia="SimSun" w:cs="Tahoma"/>
          <w:b/>
          <w:color w:val="000000"/>
          <w:szCs w:val="18"/>
        </w:rPr>
        <w:t>（每设备）</w:t>
      </w:r>
      <w:r w:rsidRPr="00796998">
        <w:rPr>
          <w:rFonts w:eastAsia="SimSun" w:cs="Tahoma"/>
          <w:b/>
          <w:color w:val="000000"/>
          <w:szCs w:val="18"/>
        </w:rPr>
        <w:t xml:space="preserve">Offer for Microsoft Desktop Optimization Pack (MDOP) </w:t>
      </w:r>
      <w:r w:rsidRPr="00796998">
        <w:rPr>
          <w:rFonts w:eastAsia="SimSun" w:cs="Tahoma"/>
          <w:b/>
          <w:color w:val="000000"/>
          <w:szCs w:val="18"/>
        </w:rPr>
        <w:t>客户</w:t>
      </w:r>
    </w:p>
    <w:p w14:paraId="37A6B92F" w14:textId="77777777" w:rsidR="00BB0250" w:rsidRPr="00796998" w:rsidRDefault="00BB0250" w:rsidP="007A73DF">
      <w:pPr>
        <w:ind w:left="720"/>
        <w:rPr>
          <w:rFonts w:eastAsia="SimSun" w:cs="Tahoma"/>
          <w:lang w:eastAsia="zh-CN"/>
        </w:rPr>
      </w:pPr>
      <w:r w:rsidRPr="00796998">
        <w:rPr>
          <w:rFonts w:eastAsia="SimSun" w:cs="Tahoma"/>
          <w:color w:val="000000"/>
          <w:szCs w:val="18"/>
          <w:lang w:eastAsia="zh-CN"/>
        </w:rPr>
        <w:t xml:space="preserve">Asset Inventory Service (AIS) </w:t>
      </w:r>
      <w:r w:rsidRPr="00796998">
        <w:rPr>
          <w:rFonts w:eastAsia="SimSun" w:cs="Tahoma"/>
          <w:color w:val="000000"/>
          <w:szCs w:val="18"/>
          <w:lang w:eastAsia="zh-CN"/>
        </w:rPr>
        <w:t>在</w:t>
      </w:r>
      <w:r w:rsidRPr="00796998">
        <w:rPr>
          <w:rFonts w:eastAsia="SimSun" w:cs="Tahoma"/>
          <w:color w:val="000000"/>
          <w:szCs w:val="18"/>
          <w:lang w:eastAsia="zh-CN"/>
        </w:rPr>
        <w:t xml:space="preserve"> MDOP </w:t>
      </w:r>
      <w:r w:rsidRPr="00796998">
        <w:rPr>
          <w:rFonts w:eastAsia="SimSun" w:cs="Tahoma"/>
          <w:color w:val="000000"/>
          <w:szCs w:val="18"/>
          <w:lang w:eastAsia="zh-CN"/>
        </w:rPr>
        <w:t>中提供，将于</w:t>
      </w:r>
      <w:r w:rsidRPr="00796998">
        <w:rPr>
          <w:rFonts w:eastAsia="SimSun" w:cs="Tahoma"/>
          <w:color w:val="000000"/>
          <w:szCs w:val="18"/>
          <w:lang w:eastAsia="zh-CN"/>
        </w:rPr>
        <w:t xml:space="preserve"> 2013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3 </w:t>
      </w:r>
      <w:r w:rsidRPr="00796998">
        <w:rPr>
          <w:rFonts w:eastAsia="SimSun" w:cs="Tahoma"/>
          <w:color w:val="000000"/>
          <w:szCs w:val="18"/>
          <w:lang w:eastAsia="zh-CN"/>
        </w:rPr>
        <w:t>日停用。从该日期起，客户将不再拥有对此服务的访问权限。如果</w:t>
      </w:r>
      <w:r w:rsidRPr="00796998">
        <w:rPr>
          <w:rFonts w:eastAsia="SimSun" w:cs="Tahoma"/>
          <w:color w:val="000000"/>
          <w:szCs w:val="18"/>
          <w:lang w:eastAsia="zh-CN"/>
        </w:rPr>
        <w:t xml:space="preserve"> Windows Intune</w:t>
      </w:r>
      <w:r w:rsidRPr="00796998">
        <w:rPr>
          <w:rFonts w:eastAsia="SimSun" w:cs="Tahoma"/>
          <w:szCs w:val="18"/>
          <w:lang w:eastAsia="zh-CN"/>
        </w:rPr>
        <w:t>（每设备）</w:t>
      </w:r>
      <w:r w:rsidRPr="00796998">
        <w:rPr>
          <w:rFonts w:eastAsia="SimSun" w:cs="Tahoma"/>
          <w:color w:val="000000"/>
          <w:szCs w:val="18"/>
          <w:lang w:eastAsia="zh-CN"/>
        </w:rPr>
        <w:t>已在客户所在的国家</w:t>
      </w:r>
      <w:r w:rsidRPr="00796998">
        <w:rPr>
          <w:rFonts w:eastAsia="SimSun" w:cs="Tahoma"/>
          <w:color w:val="000000"/>
          <w:szCs w:val="18"/>
          <w:lang w:eastAsia="zh-CN"/>
        </w:rPr>
        <w:t>/</w:t>
      </w:r>
      <w:r w:rsidRPr="00796998">
        <w:rPr>
          <w:rFonts w:eastAsia="SimSun" w:cs="Tahoma"/>
          <w:color w:val="000000"/>
          <w:szCs w:val="18"/>
          <w:lang w:eastAsia="zh-CN"/>
        </w:rPr>
        <w:t>地区上市，则具有于</w:t>
      </w:r>
      <w:r w:rsidRPr="00796998">
        <w:rPr>
          <w:rFonts w:eastAsia="SimSun" w:cs="Tahoma"/>
          <w:color w:val="000000"/>
          <w:szCs w:val="18"/>
          <w:lang w:eastAsia="zh-CN"/>
        </w:rPr>
        <w:t xml:space="preserve"> 2012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30 </w:t>
      </w:r>
      <w:r w:rsidRPr="00796998">
        <w:rPr>
          <w:rFonts w:eastAsia="SimSun" w:cs="Tahoma"/>
          <w:color w:val="000000"/>
          <w:szCs w:val="18"/>
          <w:lang w:eastAsia="zh-CN"/>
        </w:rPr>
        <w:t>日或之前在批量许可服务中心中激活的有效</w:t>
      </w:r>
      <w:r w:rsidRPr="00796998">
        <w:rPr>
          <w:rFonts w:eastAsia="SimSun" w:cs="Tahoma"/>
          <w:color w:val="000000"/>
          <w:szCs w:val="18"/>
          <w:lang w:eastAsia="zh-CN"/>
        </w:rPr>
        <w:t xml:space="preserve"> AIS </w:t>
      </w:r>
      <w:r w:rsidRPr="00796998">
        <w:rPr>
          <w:rFonts w:eastAsia="SimSun" w:cs="Tahoma"/>
          <w:color w:val="000000"/>
          <w:szCs w:val="18"/>
          <w:lang w:eastAsia="zh-CN"/>
        </w:rPr>
        <w:t>帐户的</w:t>
      </w:r>
      <w:r w:rsidRPr="00796998">
        <w:rPr>
          <w:rFonts w:eastAsia="SimSun" w:cs="Tahoma"/>
          <w:color w:val="000000"/>
          <w:szCs w:val="18"/>
          <w:lang w:eastAsia="zh-CN"/>
        </w:rPr>
        <w:t xml:space="preserve"> MDOP </w:t>
      </w:r>
      <w:r w:rsidRPr="00796998">
        <w:rPr>
          <w:rFonts w:eastAsia="SimSun" w:cs="Tahoma"/>
          <w:color w:val="000000"/>
          <w:szCs w:val="18"/>
          <w:lang w:eastAsia="zh-CN"/>
        </w:rPr>
        <w:t>客户，可选择过渡到</w:t>
      </w:r>
      <w:r w:rsidR="000C300A">
        <w:rPr>
          <w:rFonts w:eastAsia="SimSun" w:cs="Tahoma"/>
          <w:color w:val="000000"/>
          <w:szCs w:val="18"/>
          <w:lang w:eastAsia="zh-CN"/>
        </w:rPr>
        <w:t xml:space="preserve"> </w:t>
      </w:r>
      <w:r w:rsidRPr="00796998">
        <w:rPr>
          <w:rFonts w:eastAsia="SimSun" w:cs="Tahoma"/>
          <w:color w:val="000000"/>
          <w:szCs w:val="18"/>
          <w:lang w:eastAsia="zh-CN"/>
        </w:rPr>
        <w:t>Windows Intune</w:t>
      </w:r>
      <w:r w:rsidR="0055770C">
        <w:rPr>
          <w:rFonts w:eastAsia="SimSun" w:cs="Tahoma"/>
          <w:color w:val="000000"/>
          <w:szCs w:val="18"/>
          <w:lang w:eastAsia="zh-CN"/>
        </w:rPr>
        <w:br/>
      </w:r>
      <w:r w:rsidRPr="00796998">
        <w:rPr>
          <w:rFonts w:eastAsia="SimSun" w:cs="Tahoma"/>
          <w:szCs w:val="18"/>
          <w:lang w:eastAsia="zh-CN"/>
        </w:rPr>
        <w:t>（每设备）</w:t>
      </w:r>
      <w:r w:rsidRPr="00796998">
        <w:rPr>
          <w:rFonts w:eastAsia="SimSun" w:cs="Tahoma"/>
          <w:color w:val="000000"/>
          <w:lang w:eastAsia="zh-CN"/>
        </w:rPr>
        <w:t>在线服务并使用该服务。有关</w:t>
      </w:r>
      <w:r w:rsidRPr="00796998">
        <w:rPr>
          <w:rFonts w:eastAsia="SimSun" w:cs="Tahoma"/>
          <w:color w:val="000000"/>
          <w:lang w:eastAsia="zh-CN"/>
        </w:rPr>
        <w:t xml:space="preserve"> Windows Intune</w:t>
      </w:r>
      <w:r w:rsidRPr="00796998">
        <w:rPr>
          <w:rFonts w:eastAsia="SimSun" w:cs="Tahoma"/>
          <w:szCs w:val="18"/>
          <w:lang w:eastAsia="zh-CN"/>
        </w:rPr>
        <w:t>（每设备）</w:t>
      </w:r>
      <w:r w:rsidRPr="00796998">
        <w:rPr>
          <w:rFonts w:eastAsia="SimSun" w:cs="Tahoma"/>
          <w:color w:val="000000"/>
          <w:lang w:eastAsia="zh-CN"/>
        </w:rPr>
        <w:t>已上市的国家</w:t>
      </w:r>
      <w:r w:rsidRPr="00796998">
        <w:rPr>
          <w:rFonts w:eastAsia="SimSun" w:cs="Tahoma"/>
          <w:color w:val="000000"/>
          <w:lang w:eastAsia="zh-CN"/>
        </w:rPr>
        <w:t>/</w:t>
      </w:r>
      <w:r w:rsidRPr="00796998">
        <w:rPr>
          <w:rFonts w:eastAsia="SimSun" w:cs="Tahoma"/>
          <w:color w:val="000000"/>
          <w:lang w:eastAsia="zh-CN"/>
        </w:rPr>
        <w:t>地区列表，请访问：</w:t>
      </w:r>
      <w:hyperlink r:id="rId32" w:history="1">
        <w:r w:rsidRPr="00796998">
          <w:rPr>
            <w:rFonts w:eastAsia="SimSun" w:cs="Tahoma"/>
            <w:color w:val="0000FF"/>
            <w:u w:val="single"/>
            <w:lang w:eastAsia="zh-CN"/>
          </w:rPr>
          <w:t>http://www.microsoft.com/en-us/windows/windowsintune/faq/default.aspx</w:t>
        </w:r>
      </w:hyperlink>
      <w:r w:rsidR="00ED3803" w:rsidRPr="00ED3803">
        <w:rPr>
          <w:rFonts w:eastAsia="SimSun" w:cs="Tahoma"/>
          <w:color w:val="0000FF"/>
          <w:lang w:eastAsia="zh-CN"/>
        </w:rPr>
        <w:t>。</w:t>
      </w:r>
    </w:p>
    <w:p w14:paraId="37A6B930" w14:textId="77777777" w:rsidR="007A73DF" w:rsidRPr="00796998" w:rsidRDefault="007A73DF" w:rsidP="007A73DF">
      <w:pPr>
        <w:ind w:left="720"/>
        <w:rPr>
          <w:rFonts w:eastAsia="SimSun" w:cs="Tahoma"/>
          <w:lang w:eastAsia="zh-CN"/>
        </w:rPr>
      </w:pPr>
    </w:p>
    <w:p w14:paraId="37A6B931" w14:textId="77777777" w:rsidR="007A73DF" w:rsidRPr="00796998" w:rsidRDefault="0031394C" w:rsidP="009B2474">
      <w:pPr>
        <w:spacing w:after="60"/>
        <w:ind w:left="720"/>
        <w:rPr>
          <w:rFonts w:eastAsia="SimSun" w:cs="Tahoma"/>
        </w:rPr>
      </w:pPr>
      <w:r w:rsidRPr="00796998">
        <w:rPr>
          <w:rFonts w:eastAsia="SimSun" w:cs="Tahoma"/>
          <w:b/>
          <w:color w:val="000000"/>
          <w:szCs w:val="18"/>
        </w:rPr>
        <w:t>优惠详细信息</w:t>
      </w:r>
    </w:p>
    <w:p w14:paraId="37A6B932" w14:textId="77777777" w:rsidR="0031394C" w:rsidRPr="00796998" w:rsidRDefault="0031394C" w:rsidP="002C1048">
      <w:pPr>
        <w:numPr>
          <w:ilvl w:val="1"/>
          <w:numId w:val="100"/>
        </w:numPr>
        <w:spacing w:after="60"/>
        <w:rPr>
          <w:rFonts w:eastAsia="SimSun" w:cs="Tahoma"/>
          <w:lang w:eastAsia="zh-CN"/>
        </w:rPr>
      </w:pPr>
      <w:r w:rsidRPr="00796998">
        <w:rPr>
          <w:rFonts w:eastAsia="SimSun" w:cs="Tahoma"/>
          <w:color w:val="000000"/>
          <w:szCs w:val="18"/>
          <w:lang w:eastAsia="zh-CN"/>
        </w:rPr>
        <w:t>可于</w:t>
      </w:r>
      <w:r w:rsidRPr="00796998">
        <w:rPr>
          <w:rFonts w:eastAsia="SimSun" w:cs="Tahoma"/>
          <w:color w:val="000000"/>
          <w:szCs w:val="18"/>
          <w:lang w:eastAsia="zh-CN"/>
        </w:rPr>
        <w:t xml:space="preserve"> 2012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3 </w:t>
      </w:r>
      <w:r w:rsidRPr="00796998">
        <w:rPr>
          <w:rFonts w:eastAsia="SimSun" w:cs="Tahoma"/>
          <w:color w:val="000000"/>
          <w:szCs w:val="18"/>
          <w:lang w:eastAsia="zh-CN"/>
        </w:rPr>
        <w:t>日与客户的当前</w:t>
      </w:r>
      <w:r w:rsidRPr="00796998">
        <w:rPr>
          <w:rFonts w:eastAsia="SimSun" w:cs="Tahoma"/>
          <w:color w:val="000000"/>
          <w:szCs w:val="18"/>
          <w:lang w:eastAsia="zh-CN"/>
        </w:rPr>
        <w:t xml:space="preserve"> MDOP </w:t>
      </w:r>
      <w:r w:rsidRPr="00796998">
        <w:rPr>
          <w:rFonts w:eastAsia="SimSun" w:cs="Tahoma"/>
          <w:color w:val="000000"/>
          <w:szCs w:val="18"/>
          <w:lang w:eastAsia="zh-CN"/>
        </w:rPr>
        <w:t>订购期满之间的任意时间接受此优惠。</w:t>
      </w:r>
    </w:p>
    <w:p w14:paraId="37A6B933" w14:textId="77777777" w:rsidR="0031394C" w:rsidRPr="00796998" w:rsidRDefault="0031394C" w:rsidP="002C1048">
      <w:pPr>
        <w:numPr>
          <w:ilvl w:val="1"/>
          <w:numId w:val="100"/>
        </w:numPr>
        <w:spacing w:after="60"/>
        <w:rPr>
          <w:rFonts w:eastAsia="SimSun" w:cs="Tahoma"/>
          <w:lang w:eastAsia="zh-CN"/>
        </w:rPr>
      </w:pPr>
      <w:r w:rsidRPr="00796998">
        <w:rPr>
          <w:rFonts w:eastAsia="SimSun" w:cs="Tahoma"/>
          <w:color w:val="000000"/>
          <w:szCs w:val="18"/>
          <w:lang w:eastAsia="zh-CN"/>
        </w:rPr>
        <w:t>要接受优惠，客户必须</w:t>
      </w:r>
      <w:r w:rsidRPr="00796998">
        <w:rPr>
          <w:rFonts w:eastAsia="SimSun" w:cs="Tahoma"/>
          <w:color w:val="000000"/>
          <w:szCs w:val="18"/>
          <w:lang w:eastAsia="zh-CN"/>
        </w:rPr>
        <w:t xml:space="preserve"> (1) </w:t>
      </w:r>
      <w:r w:rsidRPr="00796998">
        <w:rPr>
          <w:rFonts w:eastAsia="SimSun" w:cs="Tahoma"/>
          <w:color w:val="000000"/>
          <w:szCs w:val="18"/>
          <w:lang w:eastAsia="zh-CN"/>
        </w:rPr>
        <w:t>通过访问</w:t>
      </w:r>
      <w:r w:rsidRPr="00796998">
        <w:rPr>
          <w:rFonts w:eastAsia="SimSun" w:cs="Tahoma"/>
          <w:color w:val="000000"/>
          <w:szCs w:val="18"/>
          <w:lang w:eastAsia="zh-CN"/>
        </w:rPr>
        <w:t xml:space="preserve"> http://www.microsoft.com/en-us/windows/windowsintune/try-and-buy.aspx </w:t>
      </w:r>
      <w:r w:rsidRPr="00796998">
        <w:rPr>
          <w:rFonts w:eastAsia="SimSun" w:cs="Tahoma"/>
          <w:color w:val="000000"/>
          <w:szCs w:val="18"/>
          <w:lang w:eastAsia="zh-CN"/>
        </w:rPr>
        <w:t>创建</w:t>
      </w:r>
      <w:r w:rsidRPr="00796998">
        <w:rPr>
          <w:rFonts w:eastAsia="SimSun" w:cs="Tahoma"/>
          <w:color w:val="000000"/>
          <w:szCs w:val="18"/>
          <w:lang w:eastAsia="zh-CN"/>
        </w:rPr>
        <w:t xml:space="preserve"> Windows Intune</w:t>
      </w:r>
      <w:r w:rsidRPr="00796998">
        <w:rPr>
          <w:rFonts w:eastAsia="SimSun" w:cs="Tahoma"/>
          <w:szCs w:val="18"/>
          <w:lang w:eastAsia="zh-CN"/>
        </w:rPr>
        <w:t>（每设备）</w:t>
      </w:r>
      <w:r w:rsidRPr="00796998">
        <w:rPr>
          <w:rFonts w:eastAsia="SimSun" w:cs="Tahoma"/>
          <w:color w:val="000000"/>
          <w:szCs w:val="18"/>
          <w:lang w:eastAsia="zh-CN"/>
        </w:rPr>
        <w:t>试用帐户，然后</w:t>
      </w:r>
      <w:r w:rsidRPr="00796998">
        <w:rPr>
          <w:rFonts w:eastAsia="SimSun" w:cs="Tahoma"/>
          <w:color w:val="000000"/>
          <w:szCs w:val="18"/>
          <w:lang w:eastAsia="zh-CN"/>
        </w:rPr>
        <w:t xml:space="preserve"> (2) </w:t>
      </w:r>
      <w:r w:rsidRPr="00796998">
        <w:rPr>
          <w:rFonts w:eastAsia="SimSun" w:cs="Tahoma"/>
          <w:color w:val="000000"/>
          <w:szCs w:val="18"/>
          <w:lang w:eastAsia="zh-CN"/>
        </w:rPr>
        <w:t>在</w:t>
      </w:r>
      <w:r w:rsidRPr="00796998">
        <w:rPr>
          <w:rFonts w:eastAsia="SimSun" w:cs="Tahoma"/>
          <w:color w:val="000000"/>
          <w:szCs w:val="18"/>
          <w:lang w:eastAsia="zh-CN"/>
        </w:rPr>
        <w:t xml:space="preserve"> http://go.microsoft.com/fwlink/?LinkID=242876 </w:t>
      </w:r>
      <w:r w:rsidRPr="00796998">
        <w:rPr>
          <w:rFonts w:eastAsia="SimSun" w:cs="Tahoma"/>
          <w:color w:val="000000"/>
          <w:szCs w:val="18"/>
          <w:lang w:eastAsia="zh-CN"/>
        </w:rPr>
        <w:t>上提交服务验收表。</w:t>
      </w:r>
    </w:p>
    <w:p w14:paraId="37A6B934" w14:textId="77777777" w:rsidR="0031394C" w:rsidRPr="00796998" w:rsidRDefault="0031394C" w:rsidP="002C1048">
      <w:pPr>
        <w:numPr>
          <w:ilvl w:val="1"/>
          <w:numId w:val="100"/>
        </w:numPr>
        <w:spacing w:after="60"/>
        <w:rPr>
          <w:rFonts w:eastAsia="SimSun" w:cs="Tahoma"/>
          <w:lang w:eastAsia="zh-CN"/>
        </w:rPr>
      </w:pPr>
      <w:r w:rsidRPr="00796998">
        <w:rPr>
          <w:rFonts w:eastAsia="SimSun" w:cs="Tahoma"/>
          <w:color w:val="000000"/>
          <w:szCs w:val="18"/>
          <w:lang w:eastAsia="zh-CN"/>
        </w:rPr>
        <w:t>依据此优惠对</w:t>
      </w:r>
      <w:r w:rsidRPr="00796998">
        <w:rPr>
          <w:rFonts w:eastAsia="SimSun" w:cs="Tahoma"/>
          <w:color w:val="000000"/>
          <w:szCs w:val="18"/>
          <w:lang w:eastAsia="zh-CN"/>
        </w:rPr>
        <w:t xml:space="preserve"> Windows Intune</w:t>
      </w:r>
      <w:r w:rsidRPr="00796998">
        <w:rPr>
          <w:rFonts w:eastAsia="SimSun" w:cs="Tahoma"/>
          <w:szCs w:val="18"/>
          <w:lang w:eastAsia="zh-CN"/>
        </w:rPr>
        <w:t>（每设备）</w:t>
      </w:r>
      <w:r w:rsidRPr="00796998">
        <w:rPr>
          <w:rFonts w:eastAsia="SimSun" w:cs="Tahoma"/>
          <w:color w:val="000000"/>
          <w:szCs w:val="18"/>
          <w:lang w:eastAsia="zh-CN"/>
        </w:rPr>
        <w:t>的访问和使用将于客户的</w:t>
      </w:r>
      <w:r w:rsidRPr="00796998">
        <w:rPr>
          <w:rFonts w:eastAsia="SimSun" w:cs="Tahoma"/>
          <w:color w:val="000000"/>
          <w:szCs w:val="18"/>
          <w:lang w:eastAsia="zh-CN"/>
        </w:rPr>
        <w:t xml:space="preserve"> MDOP </w:t>
      </w:r>
      <w:r w:rsidRPr="00796998">
        <w:rPr>
          <w:rFonts w:eastAsia="SimSun" w:cs="Tahoma"/>
          <w:color w:val="000000"/>
          <w:szCs w:val="18"/>
          <w:lang w:eastAsia="zh-CN"/>
        </w:rPr>
        <w:t>订购期满时期满。</w:t>
      </w:r>
    </w:p>
    <w:p w14:paraId="37A6B935" w14:textId="77777777" w:rsidR="0031394C" w:rsidRPr="00796998" w:rsidRDefault="0031394C" w:rsidP="002C1048">
      <w:pPr>
        <w:numPr>
          <w:ilvl w:val="1"/>
          <w:numId w:val="100"/>
        </w:numPr>
        <w:spacing w:after="60"/>
        <w:rPr>
          <w:rFonts w:eastAsia="SimSun" w:cs="Tahoma"/>
          <w:lang w:eastAsia="zh-CN"/>
        </w:rPr>
      </w:pPr>
      <w:r w:rsidRPr="00796998">
        <w:rPr>
          <w:rFonts w:eastAsia="SimSun" w:cs="Tahoma"/>
          <w:color w:val="000000"/>
          <w:szCs w:val="18"/>
          <w:lang w:eastAsia="zh-CN"/>
        </w:rPr>
        <w:t>对服务的使用受客户协议的条款和条件、产品使用权利的通用许可条款和产品使用权利的在线服务的一般许可条款一节约束。</w:t>
      </w:r>
    </w:p>
    <w:p w14:paraId="37A6B936" w14:textId="77777777" w:rsidR="0031394C" w:rsidRPr="00796998" w:rsidRDefault="0031394C" w:rsidP="002C1048">
      <w:pPr>
        <w:numPr>
          <w:ilvl w:val="1"/>
          <w:numId w:val="100"/>
        </w:numPr>
        <w:spacing w:after="60"/>
        <w:rPr>
          <w:rFonts w:eastAsia="SimSun" w:cs="Tahoma"/>
          <w:lang w:eastAsia="zh-CN"/>
        </w:rPr>
      </w:pPr>
      <w:r w:rsidRPr="00796998">
        <w:rPr>
          <w:rFonts w:eastAsia="SimSun" w:cs="Tahoma"/>
          <w:color w:val="000000"/>
          <w:szCs w:val="18"/>
          <w:lang w:eastAsia="zh-CN"/>
        </w:rPr>
        <w:lastRenderedPageBreak/>
        <w:t>客户依据此优惠有资格访问</w:t>
      </w:r>
      <w:r w:rsidRPr="00796998">
        <w:rPr>
          <w:rFonts w:eastAsia="SimSun" w:cs="Tahoma"/>
          <w:color w:val="000000"/>
          <w:szCs w:val="18"/>
          <w:lang w:eastAsia="zh-CN"/>
        </w:rPr>
        <w:t xml:space="preserve"> Windows Intune</w:t>
      </w:r>
      <w:r w:rsidRPr="00796998">
        <w:rPr>
          <w:rFonts w:eastAsia="SimSun" w:cs="Tahoma"/>
          <w:szCs w:val="18"/>
          <w:lang w:eastAsia="zh-CN"/>
        </w:rPr>
        <w:t>（每设备）</w:t>
      </w:r>
      <w:r w:rsidRPr="00796998">
        <w:rPr>
          <w:rFonts w:eastAsia="SimSun" w:cs="Tahoma"/>
          <w:color w:val="000000"/>
          <w:szCs w:val="18"/>
          <w:lang w:eastAsia="zh-CN"/>
        </w:rPr>
        <w:t>的设备数量等于客户接受此</w:t>
      </w:r>
      <w:r w:rsidRPr="00796998">
        <w:rPr>
          <w:rFonts w:eastAsia="SimSun" w:cs="Tahoma"/>
          <w:color w:val="000000"/>
          <w:szCs w:val="18"/>
          <w:lang w:eastAsia="zh-CN"/>
        </w:rPr>
        <w:t xml:space="preserve"> Windows Intune </w:t>
      </w:r>
      <w:r w:rsidRPr="00796998">
        <w:rPr>
          <w:rFonts w:eastAsia="SimSun" w:cs="Tahoma"/>
          <w:szCs w:val="18"/>
          <w:lang w:eastAsia="zh-CN"/>
        </w:rPr>
        <w:t>（每设备）</w:t>
      </w:r>
      <w:r w:rsidRPr="00796998">
        <w:rPr>
          <w:rFonts w:eastAsia="SimSun" w:cs="Tahoma"/>
          <w:color w:val="000000"/>
          <w:szCs w:val="18"/>
          <w:lang w:eastAsia="zh-CN"/>
        </w:rPr>
        <w:t>优惠时拥有的</w:t>
      </w:r>
      <w:r w:rsidRPr="00796998">
        <w:rPr>
          <w:rFonts w:eastAsia="SimSun" w:cs="Tahoma"/>
          <w:color w:val="000000"/>
          <w:szCs w:val="18"/>
          <w:lang w:eastAsia="zh-CN"/>
        </w:rPr>
        <w:t xml:space="preserve"> AIS </w:t>
      </w:r>
      <w:r w:rsidRPr="00796998">
        <w:rPr>
          <w:rFonts w:eastAsia="SimSun" w:cs="Tahoma"/>
          <w:color w:val="000000"/>
          <w:szCs w:val="18"/>
          <w:lang w:eastAsia="zh-CN"/>
        </w:rPr>
        <w:t>订购席位总数。在客户接受</w:t>
      </w:r>
      <w:r w:rsidRPr="00796998">
        <w:rPr>
          <w:rFonts w:eastAsia="SimSun" w:cs="Tahoma"/>
          <w:color w:val="000000"/>
          <w:szCs w:val="18"/>
          <w:lang w:eastAsia="zh-CN"/>
        </w:rPr>
        <w:t xml:space="preserve"> Windows</w:t>
      </w:r>
      <w:r w:rsidR="00C70513" w:rsidRPr="00C70513">
        <w:rPr>
          <w:rFonts w:eastAsia="SimSun" w:cs="Tahoma"/>
          <w:color w:val="000000"/>
          <w:szCs w:val="18"/>
          <w:vertAlign w:val="superscript"/>
          <w:lang w:eastAsia="zh-CN"/>
        </w:rPr>
        <w:t>®</w:t>
      </w:r>
      <w:r w:rsidRPr="00796998">
        <w:rPr>
          <w:rFonts w:eastAsia="SimSun" w:cs="Tahoma"/>
          <w:color w:val="000000"/>
          <w:szCs w:val="18"/>
          <w:lang w:eastAsia="zh-CN"/>
        </w:rPr>
        <w:t xml:space="preserve"> Intune </w:t>
      </w:r>
      <w:r w:rsidRPr="00796998">
        <w:rPr>
          <w:rFonts w:eastAsia="SimSun" w:cs="Tahoma"/>
          <w:color w:val="000000"/>
          <w:szCs w:val="18"/>
          <w:lang w:eastAsia="zh-CN"/>
        </w:rPr>
        <w:t>优惠之前的任何时候添加到有效帐户中的</w:t>
      </w:r>
      <w:r w:rsidRPr="00796998">
        <w:rPr>
          <w:rFonts w:eastAsia="SimSun" w:cs="Tahoma"/>
          <w:color w:val="000000"/>
          <w:szCs w:val="18"/>
          <w:lang w:eastAsia="zh-CN"/>
        </w:rPr>
        <w:t xml:space="preserve"> AIS </w:t>
      </w:r>
      <w:r w:rsidRPr="00796998">
        <w:rPr>
          <w:rFonts w:eastAsia="SimSun" w:cs="Tahoma"/>
          <w:color w:val="000000"/>
          <w:szCs w:val="18"/>
          <w:lang w:eastAsia="zh-CN"/>
        </w:rPr>
        <w:t>席位都将计算在内。</w:t>
      </w:r>
    </w:p>
    <w:p w14:paraId="37A6B937" w14:textId="77777777" w:rsidR="0031394C" w:rsidRPr="00796998" w:rsidRDefault="0031394C" w:rsidP="002C1048">
      <w:pPr>
        <w:numPr>
          <w:ilvl w:val="1"/>
          <w:numId w:val="100"/>
        </w:numPr>
        <w:spacing w:after="60"/>
        <w:rPr>
          <w:rFonts w:eastAsia="SimSun" w:cs="Tahoma"/>
          <w:lang w:eastAsia="zh-CN"/>
        </w:rPr>
      </w:pPr>
      <w:r w:rsidRPr="00796998">
        <w:rPr>
          <w:rFonts w:eastAsia="SimSun" w:cs="Tahoma"/>
          <w:color w:val="000000"/>
          <w:szCs w:val="18"/>
          <w:lang w:eastAsia="zh-CN"/>
        </w:rPr>
        <w:t>在客户接受此</w:t>
      </w:r>
      <w:r w:rsidRPr="00796998">
        <w:rPr>
          <w:rFonts w:eastAsia="SimSun" w:cs="Tahoma"/>
          <w:color w:val="000000"/>
          <w:szCs w:val="18"/>
          <w:lang w:eastAsia="zh-CN"/>
        </w:rPr>
        <w:t xml:space="preserve"> Windows Intune</w:t>
      </w:r>
      <w:r w:rsidRPr="00796998">
        <w:rPr>
          <w:rFonts w:eastAsia="SimSun" w:cs="Tahoma"/>
          <w:szCs w:val="18"/>
          <w:lang w:eastAsia="zh-CN"/>
        </w:rPr>
        <w:t>（每设备）</w:t>
      </w:r>
      <w:r w:rsidRPr="00796998">
        <w:rPr>
          <w:rFonts w:eastAsia="SimSun" w:cs="Tahoma"/>
          <w:color w:val="000000"/>
          <w:szCs w:val="18"/>
          <w:lang w:eastAsia="zh-CN"/>
        </w:rPr>
        <w:t>优惠之后获得的</w:t>
      </w:r>
      <w:r w:rsidRPr="00796998">
        <w:rPr>
          <w:rFonts w:eastAsia="SimSun" w:cs="Tahoma"/>
          <w:color w:val="000000"/>
          <w:szCs w:val="18"/>
          <w:lang w:eastAsia="zh-CN"/>
        </w:rPr>
        <w:t xml:space="preserve"> MDOP </w:t>
      </w:r>
      <w:r w:rsidRPr="00796998">
        <w:rPr>
          <w:rFonts w:eastAsia="SimSun" w:cs="Tahoma"/>
          <w:color w:val="000000"/>
          <w:szCs w:val="18"/>
          <w:lang w:eastAsia="zh-CN"/>
        </w:rPr>
        <w:t>席位（包括依据其批量许可协议通过校正过程获得的许可）将没有资格依据本优惠访问</w:t>
      </w:r>
      <w:r w:rsidRPr="00796998">
        <w:rPr>
          <w:rFonts w:eastAsia="SimSun" w:cs="Tahoma"/>
          <w:color w:val="000000"/>
          <w:szCs w:val="18"/>
          <w:lang w:eastAsia="zh-CN"/>
        </w:rPr>
        <w:t xml:space="preserve"> Windows Intune</w:t>
      </w:r>
      <w:r w:rsidRPr="00796998">
        <w:rPr>
          <w:rFonts w:eastAsia="SimSun" w:cs="Tahoma"/>
          <w:szCs w:val="18"/>
          <w:lang w:eastAsia="zh-CN"/>
        </w:rPr>
        <w:t>（每设备）</w:t>
      </w:r>
      <w:r w:rsidRPr="00796998">
        <w:rPr>
          <w:rFonts w:eastAsia="SimSun" w:cs="Tahoma"/>
          <w:color w:val="000000"/>
          <w:szCs w:val="18"/>
          <w:lang w:eastAsia="zh-CN"/>
        </w:rPr>
        <w:t>。如果客户希望通过超出本优惠许可数量的设备访问</w:t>
      </w:r>
      <w:r w:rsidRPr="00796998">
        <w:rPr>
          <w:rFonts w:eastAsia="SimSun" w:cs="Tahoma"/>
          <w:color w:val="000000"/>
          <w:szCs w:val="18"/>
          <w:lang w:eastAsia="zh-CN"/>
        </w:rPr>
        <w:t xml:space="preserve"> Windows Intune</w:t>
      </w:r>
      <w:r w:rsidRPr="00796998">
        <w:rPr>
          <w:rFonts w:eastAsia="SimSun" w:cs="Tahoma"/>
          <w:szCs w:val="18"/>
          <w:lang w:eastAsia="zh-CN"/>
        </w:rPr>
        <w:t>（每设备）</w:t>
      </w:r>
      <w:r w:rsidRPr="00796998">
        <w:rPr>
          <w:rFonts w:eastAsia="SimSun" w:cs="Tahoma"/>
          <w:color w:val="000000"/>
          <w:szCs w:val="18"/>
          <w:lang w:eastAsia="zh-CN"/>
        </w:rPr>
        <w:t>，其将需要单独获得附加许可。</w:t>
      </w:r>
    </w:p>
    <w:p w14:paraId="37A6B938" w14:textId="77777777" w:rsidR="005403C8" w:rsidRPr="00516FCD" w:rsidRDefault="0031394C" w:rsidP="002C1048">
      <w:pPr>
        <w:numPr>
          <w:ilvl w:val="1"/>
          <w:numId w:val="100"/>
        </w:numPr>
        <w:spacing w:after="60"/>
        <w:rPr>
          <w:rFonts w:eastAsia="SimSun" w:cs="Tahoma"/>
          <w:spacing w:val="-2"/>
        </w:rPr>
      </w:pPr>
      <w:r w:rsidRPr="00516FCD">
        <w:rPr>
          <w:rFonts w:eastAsia="SimSun" w:cs="Tahoma"/>
          <w:color w:val="000000"/>
          <w:spacing w:val="-2"/>
          <w:szCs w:val="18"/>
        </w:rPr>
        <w:t>依据此优惠访问</w:t>
      </w:r>
      <w:r w:rsidRPr="00516FCD">
        <w:rPr>
          <w:rFonts w:eastAsia="SimSun" w:cs="Tahoma"/>
          <w:color w:val="000000"/>
          <w:spacing w:val="-2"/>
          <w:szCs w:val="18"/>
        </w:rPr>
        <w:t xml:space="preserve"> Windows Intune</w:t>
      </w:r>
      <w:r w:rsidRPr="00516FCD">
        <w:rPr>
          <w:rFonts w:eastAsia="SimSun" w:cs="Tahoma"/>
          <w:spacing w:val="-2"/>
          <w:szCs w:val="18"/>
        </w:rPr>
        <w:t>（每设备）</w:t>
      </w:r>
      <w:r w:rsidRPr="00516FCD">
        <w:rPr>
          <w:rFonts w:eastAsia="SimSun" w:cs="Tahoma"/>
          <w:color w:val="000000"/>
          <w:spacing w:val="-2"/>
          <w:szCs w:val="18"/>
        </w:rPr>
        <w:t>的权利不包括任何使用</w:t>
      </w:r>
      <w:r w:rsidRPr="00516FCD">
        <w:rPr>
          <w:rFonts w:eastAsia="SimSun" w:cs="Tahoma"/>
          <w:color w:val="000000"/>
          <w:spacing w:val="-2"/>
          <w:szCs w:val="18"/>
        </w:rPr>
        <w:t xml:space="preserve"> Windows </w:t>
      </w:r>
      <w:r w:rsidRPr="00516FCD">
        <w:rPr>
          <w:rFonts w:eastAsia="SimSun" w:cs="Tahoma"/>
          <w:color w:val="000000"/>
          <w:spacing w:val="-2"/>
          <w:szCs w:val="18"/>
        </w:rPr>
        <w:t>桌面操作系统的权利。</w:t>
      </w:r>
      <w:bookmarkStart w:id="1146" w:name="_24_Windows®_Companion"/>
      <w:bookmarkStart w:id="1147" w:name="_24_Windows®_8"/>
      <w:bookmarkStart w:id="1148" w:name="Sys_22WindowsPartnersLearning"/>
      <w:bookmarkEnd w:id="1142"/>
      <w:bookmarkEnd w:id="1146"/>
      <w:bookmarkEnd w:id="1147"/>
    </w:p>
    <w:p w14:paraId="37A6B939" w14:textId="77777777" w:rsidR="00810479" w:rsidRPr="00796998" w:rsidRDefault="00810479" w:rsidP="007A73DF">
      <w:pPr>
        <w:contextualSpacing/>
        <w:rPr>
          <w:rFonts w:eastAsia="SimSun" w:cs="Tahoma"/>
        </w:rPr>
      </w:pPr>
    </w:p>
    <w:p w14:paraId="37A6B93A" w14:textId="77777777" w:rsidR="007A73DF" w:rsidRPr="00796998" w:rsidRDefault="007A73DF" w:rsidP="007A73DF">
      <w:pPr>
        <w:contextualSpacing/>
        <w:rPr>
          <w:rFonts w:eastAsia="SimSun" w:cs="Tahoma"/>
        </w:rPr>
      </w:pPr>
    </w:p>
    <w:p w14:paraId="37A6B93B" w14:textId="77777777" w:rsidR="005D4DAB" w:rsidRPr="00796998" w:rsidRDefault="00B26237" w:rsidP="00C646B3">
      <w:pPr>
        <w:pStyle w:val="Heading3"/>
        <w:rPr>
          <w:rFonts w:ascii="Tahoma" w:eastAsia="SimSun" w:hAnsi="Tahoma" w:cs="Tahoma"/>
        </w:rPr>
      </w:pPr>
      <w:bookmarkStart w:id="1149" w:name="_24_Windows®_8_1"/>
      <w:bookmarkStart w:id="1150" w:name="_Toc336338284"/>
      <w:bookmarkStart w:id="1151" w:name="_Toc343078140"/>
      <w:bookmarkEnd w:id="1149"/>
      <w:r w:rsidRPr="00796998">
        <w:rPr>
          <w:rFonts w:ascii="Tahoma" w:eastAsia="SimSun" w:hAnsi="Tahoma" w:cs="Tahoma"/>
          <w:caps/>
          <w:color w:val="F66400"/>
          <w:sz w:val="22"/>
          <w:vertAlign w:val="superscript"/>
        </w:rPr>
        <w:t>24</w:t>
      </w:r>
      <w:r w:rsidRPr="00796998">
        <w:rPr>
          <w:rFonts w:ascii="Tahoma" w:eastAsia="SimSun" w:hAnsi="Tahoma" w:cs="Tahoma"/>
          <w:color w:val="F66400"/>
          <w:sz w:val="22"/>
        </w:rPr>
        <w:t xml:space="preserve"> Windows</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8 Enterprise Sideloading</w:t>
      </w:r>
      <w:bookmarkEnd w:id="1150"/>
      <w:bookmarkEnd w:id="1151"/>
    </w:p>
    <w:p w14:paraId="37A6B93C" w14:textId="77777777" w:rsidR="009B2474" w:rsidRPr="00796998" w:rsidRDefault="009B2474" w:rsidP="009B2474">
      <w:pPr>
        <w:rPr>
          <w:rFonts w:eastAsia="SimSun" w:cs="Tahoma"/>
        </w:rPr>
      </w:pPr>
    </w:p>
    <w:p w14:paraId="37A6B93D" w14:textId="77777777" w:rsidR="009B2474" w:rsidRPr="00796998" w:rsidRDefault="009B2474" w:rsidP="009B2474">
      <w:pPr>
        <w:rPr>
          <w:rFonts w:eastAsia="SimSun" w:cs="Tahoma"/>
        </w:rPr>
      </w:pPr>
    </w:p>
    <w:tbl>
      <w:tblPr>
        <w:tblW w:w="5838" w:type="dxa"/>
        <w:tblInd w:w="910" w:type="dxa"/>
        <w:tblCellMar>
          <w:left w:w="0" w:type="dxa"/>
          <w:right w:w="0" w:type="dxa"/>
        </w:tblCellMar>
        <w:tblLook w:val="04A0" w:firstRow="1" w:lastRow="0" w:firstColumn="1" w:lastColumn="0" w:noHBand="0" w:noVBand="1"/>
      </w:tblPr>
      <w:tblGrid>
        <w:gridCol w:w="3158"/>
        <w:gridCol w:w="1340"/>
        <w:gridCol w:w="1340"/>
      </w:tblGrid>
      <w:tr w:rsidR="005D4DAB" w:rsidRPr="00796998" w14:paraId="37A6B941" w14:textId="77777777" w:rsidTr="005F52C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14:paraId="37A6B93E" w14:textId="77777777" w:rsidR="005D4DAB" w:rsidRPr="00796998" w:rsidRDefault="00433F5F" w:rsidP="005D4DAB">
            <w:pPr>
              <w:jc w:val="center"/>
              <w:rPr>
                <w:rFonts w:eastAsia="SimSun" w:cs="Tahoma"/>
                <w:b/>
                <w:bCs/>
                <w:szCs w:val="18"/>
              </w:rPr>
            </w:pPr>
            <w:r w:rsidRPr="00796998">
              <w:rPr>
                <w:rFonts w:eastAsia="SimSun" w:cs="Tahoma"/>
                <w:b/>
                <w:bCs/>
                <w:szCs w:val="18"/>
              </w:rPr>
              <w:t>计划可用性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37A6B93F" w14:textId="77777777" w:rsidR="005D4DAB" w:rsidRPr="00796998" w:rsidRDefault="005D4DAB" w:rsidP="005D4DAB">
            <w:pPr>
              <w:jc w:val="center"/>
              <w:rPr>
                <w:rFonts w:eastAsia="SimSun" w:cs="Tahoma"/>
                <w:b/>
                <w:bCs/>
                <w:szCs w:val="18"/>
              </w:rPr>
            </w:pPr>
            <w:r w:rsidRPr="00796998">
              <w:rPr>
                <w:rFonts w:eastAsia="SimSun" w:cs="Tahoma"/>
                <w:b/>
                <w:bCs/>
                <w:szCs w:val="18"/>
              </w:rPr>
              <w:t>可供购买的许可</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37A6B940" w14:textId="77777777" w:rsidR="005D4DAB" w:rsidRPr="00796998" w:rsidRDefault="005D4DAB" w:rsidP="005D4DAB">
            <w:pPr>
              <w:jc w:val="center"/>
              <w:rPr>
                <w:rFonts w:eastAsia="SimSun" w:cs="Tahoma"/>
                <w:b/>
                <w:bCs/>
                <w:szCs w:val="18"/>
              </w:rPr>
            </w:pPr>
            <w:r w:rsidRPr="00796998">
              <w:rPr>
                <w:rFonts w:eastAsia="SimSun" w:cs="Tahoma"/>
                <w:b/>
                <w:bCs/>
                <w:szCs w:val="18"/>
              </w:rPr>
              <w:t>作为</w:t>
            </w:r>
            <w:r w:rsidRPr="00796998">
              <w:rPr>
                <w:rFonts w:eastAsia="SimSun" w:cs="Tahoma"/>
                <w:b/>
                <w:bCs/>
                <w:szCs w:val="18"/>
              </w:rPr>
              <w:t xml:space="preserve"> SA </w:t>
            </w:r>
            <w:r w:rsidRPr="00796998">
              <w:rPr>
                <w:rFonts w:eastAsia="SimSun" w:cs="Tahoma"/>
                <w:b/>
                <w:bCs/>
                <w:szCs w:val="18"/>
              </w:rPr>
              <w:t>权益提供</w:t>
            </w:r>
          </w:p>
        </w:tc>
      </w:tr>
      <w:tr w:rsidR="005D4DAB" w:rsidRPr="00796998" w14:paraId="37A6B945"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7A6B942" w14:textId="77777777" w:rsidR="005D4DAB" w:rsidRPr="00796998" w:rsidRDefault="005D4DAB" w:rsidP="005D4DAB">
            <w:pPr>
              <w:jc w:val="center"/>
              <w:rPr>
                <w:rFonts w:eastAsia="SimSun" w:cs="Tahoma"/>
                <w:b/>
                <w:bCs/>
                <w:szCs w:val="18"/>
              </w:rPr>
            </w:pPr>
            <w:r w:rsidRPr="00796998">
              <w:rPr>
                <w:rFonts w:eastAsia="SimSun" w:cs="Tahoma"/>
                <w:b/>
                <w:bCs/>
                <w:szCs w:val="18"/>
              </w:rPr>
              <w:t>开放许可</w:t>
            </w:r>
          </w:p>
        </w:tc>
        <w:tc>
          <w:tcPr>
            <w:tcW w:w="1340" w:type="dxa"/>
            <w:tcBorders>
              <w:top w:val="single" w:sz="4" w:space="0" w:color="auto"/>
              <w:left w:val="single" w:sz="4" w:space="0" w:color="auto"/>
              <w:bottom w:val="single" w:sz="4" w:space="0" w:color="auto"/>
              <w:right w:val="single" w:sz="4" w:space="0" w:color="auto"/>
            </w:tcBorders>
            <w:vAlign w:val="center"/>
          </w:tcPr>
          <w:p w14:paraId="37A6B943" w14:textId="77777777" w:rsidR="005D4DAB" w:rsidRPr="00796998" w:rsidRDefault="005D4DAB" w:rsidP="005D4DAB">
            <w:pPr>
              <w:jc w:val="center"/>
              <w:rPr>
                <w:rFonts w:eastAsia="SimSun" w:cs="Tahoma"/>
                <w:szCs w:val="18"/>
              </w:rPr>
            </w:pPr>
            <w:r w:rsidRPr="00796998">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7A6B944" w14:textId="77777777" w:rsidR="005D4DAB" w:rsidRPr="00796998" w:rsidRDefault="005D4DAB" w:rsidP="005D4DAB">
            <w:pPr>
              <w:jc w:val="center"/>
              <w:rPr>
                <w:rFonts w:eastAsia="SimSun" w:cs="Tahoma"/>
                <w:szCs w:val="18"/>
              </w:rPr>
            </w:pPr>
          </w:p>
        </w:tc>
      </w:tr>
      <w:tr w:rsidR="005D4DAB" w:rsidRPr="00796998" w14:paraId="37A6B949"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7A6B946" w14:textId="77777777" w:rsidR="005D4DAB" w:rsidRPr="00796998" w:rsidRDefault="005D4DAB" w:rsidP="005D4DAB">
            <w:pPr>
              <w:jc w:val="center"/>
              <w:rPr>
                <w:rFonts w:eastAsia="SimSun" w:cs="Tahoma"/>
                <w:b/>
                <w:bCs/>
                <w:szCs w:val="18"/>
              </w:rPr>
            </w:pPr>
            <w:r w:rsidRPr="00796998">
              <w:rPr>
                <w:rFonts w:eastAsia="SimSun" w:cs="Tahoma"/>
                <w:b/>
                <w:bCs/>
                <w:szCs w:val="18"/>
              </w:rPr>
              <w:t>选择</w:t>
            </w:r>
            <w:r w:rsidRPr="00796998">
              <w:rPr>
                <w:rFonts w:eastAsia="SimSun" w:cs="Tahoma"/>
                <w:b/>
                <w:bCs/>
                <w:szCs w:val="18"/>
              </w:rPr>
              <w:t>/</w:t>
            </w:r>
            <w:r w:rsidRPr="00796998">
              <w:rPr>
                <w:rFonts w:eastAsia="SimSun" w:cs="Tahoma"/>
                <w:b/>
                <w:bCs/>
                <w:szCs w:val="18"/>
              </w:rPr>
              <w:t>选择附加</w:t>
            </w:r>
          </w:p>
        </w:tc>
        <w:tc>
          <w:tcPr>
            <w:tcW w:w="1340" w:type="dxa"/>
            <w:tcBorders>
              <w:top w:val="single" w:sz="4" w:space="0" w:color="auto"/>
              <w:left w:val="single" w:sz="4" w:space="0" w:color="auto"/>
              <w:bottom w:val="single" w:sz="4" w:space="0" w:color="auto"/>
              <w:right w:val="single" w:sz="4" w:space="0" w:color="auto"/>
            </w:tcBorders>
            <w:vAlign w:val="center"/>
          </w:tcPr>
          <w:p w14:paraId="37A6B947" w14:textId="77777777" w:rsidR="005D4DAB" w:rsidRPr="00796998" w:rsidRDefault="005D4DAB" w:rsidP="005D4DAB">
            <w:pPr>
              <w:jc w:val="center"/>
              <w:rPr>
                <w:rFonts w:eastAsia="SimSun" w:cs="Tahoma"/>
                <w:szCs w:val="18"/>
              </w:rPr>
            </w:pPr>
            <w:r w:rsidRPr="00796998">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7A6B948" w14:textId="77777777" w:rsidR="005D4DAB" w:rsidRPr="00796998" w:rsidRDefault="005D4DAB" w:rsidP="005D4DAB">
            <w:pPr>
              <w:jc w:val="center"/>
              <w:rPr>
                <w:rFonts w:eastAsia="SimSun" w:cs="Tahoma"/>
                <w:szCs w:val="18"/>
              </w:rPr>
            </w:pPr>
            <w:r w:rsidRPr="00796998">
              <w:rPr>
                <w:rFonts w:eastAsia="SimSun" w:cs="Tahoma"/>
                <w:szCs w:val="18"/>
              </w:rPr>
              <w:t>x</w:t>
            </w:r>
          </w:p>
        </w:tc>
      </w:tr>
      <w:tr w:rsidR="005D4DAB" w:rsidRPr="00796998" w14:paraId="37A6B94D"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7A6B94A" w14:textId="77777777" w:rsidR="005D4DAB" w:rsidRPr="00796998" w:rsidRDefault="005D4DAB" w:rsidP="005D4DAB">
            <w:pPr>
              <w:jc w:val="center"/>
              <w:rPr>
                <w:rFonts w:eastAsia="SimSun" w:cs="Tahoma"/>
                <w:b/>
                <w:bCs/>
                <w:szCs w:val="18"/>
              </w:rPr>
            </w:pPr>
            <w:r w:rsidRPr="00796998">
              <w:rPr>
                <w:rFonts w:eastAsia="SimSun" w:cs="Tahoma"/>
                <w:b/>
                <w:bCs/>
                <w:szCs w:val="18"/>
              </w:rPr>
              <w:t>企业协议</w:t>
            </w:r>
            <w:r w:rsidRPr="00796998">
              <w:rPr>
                <w:rFonts w:eastAsia="SimSun"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37A6B94B" w14:textId="77777777" w:rsidR="005D4DAB" w:rsidRPr="00796998" w:rsidRDefault="005D4DAB"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7A6B94C" w14:textId="77777777" w:rsidR="005D4DAB" w:rsidRPr="00796998" w:rsidRDefault="005D4DAB" w:rsidP="005D4DAB">
            <w:pPr>
              <w:jc w:val="center"/>
              <w:rPr>
                <w:rFonts w:eastAsia="SimSun" w:cs="Tahoma"/>
                <w:szCs w:val="18"/>
              </w:rPr>
            </w:pPr>
            <w:r w:rsidRPr="00796998">
              <w:rPr>
                <w:rFonts w:eastAsia="SimSun" w:cs="Tahoma"/>
                <w:szCs w:val="18"/>
              </w:rPr>
              <w:t>x</w:t>
            </w:r>
          </w:p>
        </w:tc>
      </w:tr>
      <w:tr w:rsidR="00755633" w:rsidRPr="00796998" w14:paraId="37A6B951"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7A6B94E" w14:textId="77777777" w:rsidR="00755633" w:rsidRPr="00796998" w:rsidRDefault="00755633" w:rsidP="005D4DAB">
            <w:pPr>
              <w:jc w:val="center"/>
              <w:rPr>
                <w:rFonts w:eastAsia="SimSun" w:cs="Tahoma"/>
                <w:b/>
                <w:bCs/>
                <w:szCs w:val="18"/>
              </w:rPr>
            </w:pPr>
            <w:r w:rsidRPr="00796998">
              <w:rPr>
                <w:rFonts w:eastAsia="SimSun"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37A6B94F" w14:textId="77777777" w:rsidR="00755633" w:rsidRPr="00796998" w:rsidRDefault="00755633"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7A6B950" w14:textId="77777777" w:rsidR="00755633" w:rsidRPr="00796998" w:rsidRDefault="00755633" w:rsidP="005D4DAB">
            <w:pPr>
              <w:jc w:val="center"/>
              <w:rPr>
                <w:rFonts w:eastAsia="SimSun" w:cs="Tahoma"/>
                <w:szCs w:val="18"/>
              </w:rPr>
            </w:pPr>
            <w:r w:rsidRPr="00796998">
              <w:rPr>
                <w:rFonts w:eastAsia="SimSun" w:cs="Tahoma"/>
                <w:szCs w:val="18"/>
              </w:rPr>
              <w:t>x</w:t>
            </w:r>
          </w:p>
        </w:tc>
      </w:tr>
    </w:tbl>
    <w:p w14:paraId="37A6B952" w14:textId="77777777" w:rsidR="005D4DAB" w:rsidRPr="00796998" w:rsidRDefault="005D4DAB" w:rsidP="00572128">
      <w:pPr>
        <w:ind w:left="900"/>
        <w:rPr>
          <w:rFonts w:eastAsia="SimSun" w:cs="Tahoma"/>
        </w:rPr>
      </w:pPr>
    </w:p>
    <w:p w14:paraId="37A6B953" w14:textId="77777777" w:rsidR="005D4DAB" w:rsidRPr="00E17E5F" w:rsidRDefault="005D4DAB" w:rsidP="00EE035D">
      <w:pPr>
        <w:ind w:left="720"/>
        <w:rPr>
          <w:rFonts w:eastAsia="SimSun" w:cs="Tahoma"/>
          <w:spacing w:val="-6"/>
        </w:rPr>
      </w:pPr>
      <w:r w:rsidRPr="00E17E5F">
        <w:rPr>
          <w:rFonts w:eastAsia="SimSun" w:cs="Tahoma"/>
          <w:spacing w:val="-6"/>
          <w:szCs w:val="18"/>
        </w:rPr>
        <w:t xml:space="preserve">Windows Enterprise Sideloading </w:t>
      </w:r>
      <w:r w:rsidRPr="00E17E5F">
        <w:rPr>
          <w:rFonts w:eastAsia="SimSun" w:cs="Tahoma"/>
          <w:spacing w:val="-6"/>
          <w:szCs w:val="18"/>
        </w:rPr>
        <w:t>正在将新的</w:t>
      </w:r>
      <w:r w:rsidRPr="00E17E5F">
        <w:rPr>
          <w:rFonts w:eastAsia="SimSun" w:cs="Tahoma"/>
          <w:spacing w:val="-6"/>
          <w:szCs w:val="18"/>
        </w:rPr>
        <w:t xml:space="preserve"> Windows 8 </w:t>
      </w:r>
      <w:r w:rsidRPr="00E17E5F">
        <w:rPr>
          <w:rFonts w:eastAsia="SimSun" w:cs="Tahoma"/>
          <w:spacing w:val="-6"/>
          <w:szCs w:val="18"/>
        </w:rPr>
        <w:t>应用程序（为客户的利益使用）直接安装到设备，而没有通过</w:t>
      </w:r>
      <w:r w:rsidRPr="00E17E5F">
        <w:rPr>
          <w:rFonts w:eastAsia="SimSun" w:cs="Tahoma"/>
          <w:spacing w:val="-6"/>
          <w:szCs w:val="18"/>
        </w:rPr>
        <w:t xml:space="preserve"> Windows </w:t>
      </w:r>
      <w:r w:rsidRPr="00E17E5F">
        <w:rPr>
          <w:rFonts w:eastAsia="SimSun" w:cs="Tahoma"/>
          <w:spacing w:val="-6"/>
          <w:szCs w:val="18"/>
        </w:rPr>
        <w:t>应用商店。在任意</w:t>
      </w:r>
      <w:r w:rsidRPr="00E17E5F">
        <w:rPr>
          <w:rFonts w:eastAsia="SimSun" w:cs="Tahoma"/>
          <w:spacing w:val="-6"/>
          <w:szCs w:val="18"/>
        </w:rPr>
        <w:t xml:space="preserve"> VL </w:t>
      </w:r>
      <w:r w:rsidRPr="00E17E5F">
        <w:rPr>
          <w:rFonts w:eastAsia="SimSun" w:cs="Tahoma"/>
          <w:spacing w:val="-6"/>
          <w:szCs w:val="18"/>
        </w:rPr>
        <w:t>计划中，运行</w:t>
      </w:r>
      <w:r w:rsidRPr="00E17E5F">
        <w:rPr>
          <w:rFonts w:eastAsia="SimSun" w:cs="Tahoma"/>
          <w:spacing w:val="-6"/>
          <w:szCs w:val="18"/>
        </w:rPr>
        <w:t xml:space="preserve"> Windows 8 Enterprise </w:t>
      </w:r>
      <w:r w:rsidRPr="00E17E5F">
        <w:rPr>
          <w:rFonts w:eastAsia="SimSun" w:cs="Tahoma"/>
          <w:spacing w:val="-6"/>
          <w:szCs w:val="18"/>
        </w:rPr>
        <w:t>版本的设备在加入域之后便已启用</w:t>
      </w:r>
      <w:r w:rsidRPr="00E17E5F">
        <w:rPr>
          <w:rFonts w:eastAsia="SimSun" w:cs="Tahoma"/>
          <w:spacing w:val="-6"/>
          <w:szCs w:val="18"/>
        </w:rPr>
        <w:t xml:space="preserve"> Windows Enterprise Sideloading </w:t>
      </w:r>
      <w:r w:rsidRPr="00E17E5F">
        <w:rPr>
          <w:rFonts w:eastAsia="SimSun" w:cs="Tahoma"/>
          <w:spacing w:val="-6"/>
          <w:szCs w:val="18"/>
        </w:rPr>
        <w:t>的相应功能。</w:t>
      </w:r>
      <w:r w:rsidRPr="00E17E5F">
        <w:rPr>
          <w:rFonts w:eastAsia="SimSun" w:cs="Tahoma"/>
          <w:spacing w:val="-6"/>
          <w:szCs w:val="18"/>
        </w:rPr>
        <w:t xml:space="preserve">Windows Enterprise Sideloading </w:t>
      </w:r>
      <w:r w:rsidRPr="00E17E5F">
        <w:rPr>
          <w:rFonts w:eastAsia="SimSun" w:cs="Tahoma"/>
          <w:spacing w:val="-6"/>
          <w:szCs w:val="18"/>
        </w:rPr>
        <w:t>也可通过使用产品密钥，在未加入域的运行</w:t>
      </w:r>
      <w:r w:rsidRPr="00E17E5F">
        <w:rPr>
          <w:rFonts w:eastAsia="SimSun" w:cs="Tahoma"/>
          <w:spacing w:val="-6"/>
          <w:szCs w:val="18"/>
        </w:rPr>
        <w:t xml:space="preserve"> Windows 8 Enterprise </w:t>
      </w:r>
      <w:r w:rsidRPr="00E17E5F">
        <w:rPr>
          <w:rFonts w:eastAsia="SimSun" w:cs="Tahoma"/>
          <w:spacing w:val="-6"/>
          <w:szCs w:val="18"/>
        </w:rPr>
        <w:t>的设备上启用，或在运行</w:t>
      </w:r>
      <w:r w:rsidRPr="00E17E5F">
        <w:rPr>
          <w:rFonts w:eastAsia="SimSun" w:cs="Tahoma"/>
          <w:spacing w:val="-6"/>
          <w:szCs w:val="18"/>
        </w:rPr>
        <w:t xml:space="preserve"> Windows 8 Pro </w:t>
      </w:r>
      <w:r w:rsidRPr="00E17E5F">
        <w:rPr>
          <w:rFonts w:eastAsia="SimSun" w:cs="Tahoma"/>
          <w:spacing w:val="-6"/>
          <w:szCs w:val="18"/>
        </w:rPr>
        <w:t>或</w:t>
      </w:r>
      <w:r w:rsidRPr="00E17E5F">
        <w:rPr>
          <w:rFonts w:eastAsia="SimSun" w:cs="Tahoma"/>
          <w:spacing w:val="-6"/>
          <w:szCs w:val="18"/>
        </w:rPr>
        <w:t xml:space="preserve"> Windows RT </w:t>
      </w:r>
      <w:r w:rsidRPr="00E17E5F">
        <w:rPr>
          <w:rFonts w:eastAsia="SimSun" w:cs="Tahoma"/>
          <w:spacing w:val="-6"/>
          <w:szCs w:val="18"/>
        </w:rPr>
        <w:t>的设备上启用。任何情况下，</w:t>
      </w:r>
      <w:r w:rsidRPr="00E17E5F">
        <w:rPr>
          <w:rFonts w:eastAsia="SimSun" w:cs="Tahoma"/>
          <w:spacing w:val="-6"/>
          <w:szCs w:val="18"/>
        </w:rPr>
        <w:t xml:space="preserve">Windows Enterprise Sideloading </w:t>
      </w:r>
      <w:r w:rsidRPr="00E17E5F">
        <w:rPr>
          <w:rFonts w:eastAsia="SimSun" w:cs="Tahoma"/>
          <w:spacing w:val="-6"/>
          <w:szCs w:val="18"/>
        </w:rPr>
        <w:t>只能用于部署为批量许可客户的权益使用的应用程序。</w:t>
      </w:r>
      <w:r w:rsidRPr="00E17E5F">
        <w:rPr>
          <w:rFonts w:eastAsia="SimSun" w:cs="Tahoma"/>
          <w:spacing w:val="-6"/>
          <w:szCs w:val="18"/>
        </w:rPr>
        <w:t xml:space="preserve">Windows Enterprise Sideloading </w:t>
      </w:r>
      <w:r w:rsidRPr="00E17E5F">
        <w:rPr>
          <w:rFonts w:eastAsia="SimSun" w:cs="Tahoma"/>
          <w:spacing w:val="-6"/>
          <w:szCs w:val="18"/>
        </w:rPr>
        <w:t>功能是对</w:t>
      </w:r>
      <w:r w:rsidRPr="00E17E5F">
        <w:rPr>
          <w:rFonts w:eastAsia="SimSun" w:cs="Tahoma"/>
          <w:spacing w:val="-6"/>
          <w:szCs w:val="18"/>
        </w:rPr>
        <w:t xml:space="preserve"> Windows </w:t>
      </w:r>
      <w:r w:rsidRPr="00E17E5F">
        <w:rPr>
          <w:rFonts w:eastAsia="SimSun" w:cs="Tahoma"/>
          <w:spacing w:val="-6"/>
          <w:szCs w:val="18"/>
        </w:rPr>
        <w:t>桌面操作系统的补充，因此适用于</w:t>
      </w:r>
      <w:r w:rsidRPr="00E17E5F">
        <w:rPr>
          <w:rFonts w:eastAsia="SimSun" w:cs="Tahoma"/>
          <w:spacing w:val="-6"/>
          <w:szCs w:val="18"/>
        </w:rPr>
        <w:t xml:space="preserve"> Windows </w:t>
      </w:r>
      <w:r w:rsidRPr="00E17E5F">
        <w:rPr>
          <w:rFonts w:eastAsia="SimSun" w:cs="Tahoma"/>
          <w:spacing w:val="-6"/>
          <w:szCs w:val="18"/>
        </w:rPr>
        <w:t>桌面操作系统的许可条款，也同样适用于客户对该功能的使用。</w:t>
      </w:r>
    </w:p>
    <w:p w14:paraId="37A6B954" w14:textId="77777777" w:rsidR="005D4DAB" w:rsidRPr="00E17E5F" w:rsidRDefault="005D4DAB" w:rsidP="00572128">
      <w:pPr>
        <w:ind w:left="900"/>
        <w:rPr>
          <w:rFonts w:eastAsia="SimSun" w:cs="Tahoma"/>
          <w:szCs w:val="18"/>
        </w:rPr>
      </w:pPr>
    </w:p>
    <w:p w14:paraId="37A6B955" w14:textId="77777777" w:rsidR="005D4DAB" w:rsidRPr="00E17E5F" w:rsidRDefault="005D4DAB" w:rsidP="009B2474">
      <w:pPr>
        <w:spacing w:after="60"/>
        <w:ind w:left="720"/>
        <w:rPr>
          <w:rFonts w:eastAsia="SimSun" w:cs="Tahoma"/>
          <w:szCs w:val="18"/>
        </w:rPr>
      </w:pPr>
      <w:r w:rsidRPr="00E17E5F">
        <w:rPr>
          <w:rFonts w:eastAsia="SimSun" w:cs="Tahoma"/>
          <w:b/>
          <w:szCs w:val="18"/>
        </w:rPr>
        <w:t>软件保障权益</w:t>
      </w:r>
    </w:p>
    <w:p w14:paraId="37A6B956" w14:textId="77777777" w:rsidR="005D4DAB" w:rsidRPr="00E17E5F" w:rsidRDefault="005D4DAB" w:rsidP="00EE035D">
      <w:pPr>
        <w:ind w:left="720"/>
        <w:rPr>
          <w:rFonts w:eastAsia="SimSun" w:cs="Tahoma"/>
          <w:szCs w:val="18"/>
        </w:rPr>
      </w:pPr>
      <w:r w:rsidRPr="00E17E5F">
        <w:rPr>
          <w:rFonts w:eastAsia="SimSun" w:cs="Tahoma"/>
          <w:szCs w:val="18"/>
        </w:rPr>
        <w:t>可用于在以下任何设备上启用</w:t>
      </w:r>
      <w:r w:rsidRPr="00E17E5F">
        <w:rPr>
          <w:rFonts w:eastAsia="SimSun" w:cs="Tahoma"/>
          <w:szCs w:val="18"/>
        </w:rPr>
        <w:t xml:space="preserve"> Windows Enterprise Sideloading </w:t>
      </w:r>
      <w:r w:rsidRPr="00E17E5F">
        <w:rPr>
          <w:rFonts w:eastAsia="SimSun" w:cs="Tahoma"/>
          <w:szCs w:val="18"/>
        </w:rPr>
        <w:t>的产品密钥：</w:t>
      </w:r>
    </w:p>
    <w:p w14:paraId="37A6B957" w14:textId="77777777" w:rsidR="009B2474" w:rsidRPr="00E17E5F" w:rsidRDefault="009B2474" w:rsidP="00EE035D">
      <w:pPr>
        <w:ind w:left="720"/>
        <w:rPr>
          <w:rFonts w:eastAsia="SimSun" w:cs="Tahoma"/>
          <w:szCs w:val="18"/>
        </w:rPr>
      </w:pPr>
    </w:p>
    <w:p w14:paraId="37A6B958" w14:textId="77777777" w:rsidR="005D4DAB" w:rsidRPr="00E17E5F" w:rsidRDefault="005D4DAB" w:rsidP="009B2474">
      <w:pPr>
        <w:pStyle w:val="ListParagraph1"/>
        <w:numPr>
          <w:ilvl w:val="0"/>
          <w:numId w:val="101"/>
        </w:numPr>
        <w:spacing w:after="60"/>
        <w:ind w:left="1440"/>
        <w:contextualSpacing w:val="0"/>
        <w:rPr>
          <w:rFonts w:ascii="Tahoma" w:eastAsia="SimSun" w:hAnsi="Tahoma" w:cs="Tahoma"/>
          <w:sz w:val="18"/>
          <w:szCs w:val="18"/>
          <w:lang w:eastAsia="zh-CN"/>
        </w:rPr>
      </w:pPr>
      <w:r w:rsidRPr="00E17E5F">
        <w:rPr>
          <w:rFonts w:ascii="Tahoma" w:eastAsia="SimSun" w:hAnsi="Tahoma" w:cs="Tahoma"/>
          <w:sz w:val="18"/>
          <w:szCs w:val="18"/>
          <w:lang w:eastAsia="zh-CN"/>
        </w:rPr>
        <w:t>具有有效</w:t>
      </w:r>
      <w:r w:rsidRPr="00E17E5F">
        <w:rPr>
          <w:rFonts w:ascii="Tahoma" w:eastAsia="SimSun" w:hAnsi="Tahoma" w:cs="Tahoma"/>
          <w:sz w:val="18"/>
          <w:szCs w:val="18"/>
          <w:lang w:eastAsia="zh-CN"/>
        </w:rPr>
        <w:t xml:space="preserve"> Windows </w:t>
      </w:r>
      <w:r w:rsidRPr="00E17E5F">
        <w:rPr>
          <w:rFonts w:ascii="Tahoma" w:eastAsia="SimSun" w:hAnsi="Tahoma" w:cs="Tahoma"/>
          <w:sz w:val="18"/>
          <w:szCs w:val="18"/>
          <w:lang w:eastAsia="zh-CN"/>
        </w:rPr>
        <w:t>软件保障范围的设备</w:t>
      </w:r>
    </w:p>
    <w:p w14:paraId="37A6B959" w14:textId="77777777" w:rsidR="005D4DAB" w:rsidRPr="00E17E5F" w:rsidRDefault="005D4DAB" w:rsidP="009B2474">
      <w:pPr>
        <w:pStyle w:val="ListParagraph1"/>
        <w:numPr>
          <w:ilvl w:val="0"/>
          <w:numId w:val="101"/>
        </w:numPr>
        <w:spacing w:after="60"/>
        <w:ind w:left="1440"/>
        <w:contextualSpacing w:val="0"/>
        <w:rPr>
          <w:rFonts w:ascii="Tahoma" w:eastAsia="SimSun" w:hAnsi="Tahoma" w:cs="Tahoma"/>
          <w:sz w:val="18"/>
          <w:szCs w:val="18"/>
          <w:lang w:eastAsia="zh-CN"/>
        </w:rPr>
      </w:pPr>
      <w:r w:rsidRPr="00E17E5F">
        <w:rPr>
          <w:rFonts w:ascii="Tahoma" w:eastAsia="SimSun" w:hAnsi="Tahoma" w:cs="Tahoma"/>
          <w:sz w:val="18"/>
          <w:szCs w:val="18"/>
          <w:lang w:eastAsia="zh-CN"/>
        </w:rPr>
        <w:t>具有有效</w:t>
      </w:r>
      <w:r w:rsidRPr="00E17E5F">
        <w:rPr>
          <w:rFonts w:ascii="Tahoma" w:eastAsia="SimSun" w:hAnsi="Tahoma" w:cs="Tahoma"/>
          <w:sz w:val="18"/>
          <w:szCs w:val="18"/>
          <w:lang w:eastAsia="zh-CN"/>
        </w:rPr>
        <w:t xml:space="preserve"> Windows Intune</w:t>
      </w:r>
      <w:r w:rsidRPr="00E17E5F">
        <w:rPr>
          <w:rFonts w:ascii="Tahoma" w:eastAsia="SimSun" w:hAnsi="Tahoma" w:cs="Tahoma"/>
          <w:sz w:val="18"/>
          <w:szCs w:val="18"/>
          <w:lang w:eastAsia="zh-CN"/>
        </w:rPr>
        <w:t>（每设备）或</w:t>
      </w:r>
      <w:r w:rsidRPr="00E17E5F">
        <w:rPr>
          <w:rFonts w:ascii="Tahoma" w:eastAsia="SimSun" w:hAnsi="Tahoma" w:cs="Tahoma"/>
          <w:sz w:val="18"/>
          <w:szCs w:val="18"/>
          <w:lang w:eastAsia="zh-CN"/>
        </w:rPr>
        <w:t xml:space="preserve"> VDA </w:t>
      </w:r>
      <w:r w:rsidRPr="00E17E5F">
        <w:rPr>
          <w:rFonts w:ascii="Tahoma" w:eastAsia="SimSun" w:hAnsi="Tahoma" w:cs="Tahoma"/>
          <w:sz w:val="18"/>
          <w:szCs w:val="18"/>
          <w:lang w:eastAsia="zh-CN"/>
        </w:rPr>
        <w:t>订购的设备</w:t>
      </w:r>
    </w:p>
    <w:p w14:paraId="37A6B95A" w14:textId="77777777" w:rsidR="005D4DAB" w:rsidRPr="00E17E5F" w:rsidRDefault="005D4DAB" w:rsidP="009B2474">
      <w:pPr>
        <w:pStyle w:val="ListParagraph1"/>
        <w:numPr>
          <w:ilvl w:val="0"/>
          <w:numId w:val="101"/>
        </w:numPr>
        <w:spacing w:after="60"/>
        <w:ind w:left="1440"/>
        <w:contextualSpacing w:val="0"/>
        <w:rPr>
          <w:rFonts w:ascii="Tahoma" w:eastAsia="SimSun" w:hAnsi="Tahoma" w:cs="Tahoma"/>
          <w:sz w:val="18"/>
          <w:szCs w:val="18"/>
        </w:rPr>
      </w:pPr>
      <w:r w:rsidRPr="00E17E5F">
        <w:rPr>
          <w:rFonts w:ascii="Tahoma" w:eastAsia="SimSun" w:hAnsi="Tahoma" w:cs="Tahoma"/>
          <w:sz w:val="18"/>
          <w:szCs w:val="18"/>
        </w:rPr>
        <w:t xml:space="preserve">Windows RT </w:t>
      </w:r>
      <w:r w:rsidRPr="00E17E5F">
        <w:rPr>
          <w:rFonts w:ascii="Tahoma" w:eastAsia="SimSun" w:hAnsi="Tahoma" w:cs="Tahoma"/>
          <w:sz w:val="18"/>
          <w:szCs w:val="18"/>
        </w:rPr>
        <w:t>设备</w:t>
      </w:r>
    </w:p>
    <w:p w14:paraId="37A6B95B" w14:textId="77777777" w:rsidR="00EB2B3F" w:rsidRPr="00E17E5F" w:rsidRDefault="00EB2B3F" w:rsidP="009B2474">
      <w:pPr>
        <w:pStyle w:val="ListParagraph1"/>
        <w:numPr>
          <w:ilvl w:val="0"/>
          <w:numId w:val="101"/>
        </w:numPr>
        <w:spacing w:after="60"/>
        <w:ind w:left="1440"/>
        <w:contextualSpacing w:val="0"/>
        <w:rPr>
          <w:rFonts w:ascii="Tahoma" w:eastAsia="SimSun" w:hAnsi="Tahoma" w:cs="Tahoma"/>
          <w:sz w:val="18"/>
          <w:szCs w:val="18"/>
          <w:lang w:eastAsia="zh-CN"/>
        </w:rPr>
      </w:pPr>
      <w:r w:rsidRPr="00E17E5F">
        <w:rPr>
          <w:rFonts w:ascii="Tahoma" w:eastAsia="SimSun" w:hAnsi="Tahoma" w:cs="Tahoma"/>
          <w:sz w:val="18"/>
          <w:szCs w:val="18"/>
          <w:lang w:eastAsia="zh-CN"/>
        </w:rPr>
        <w:t xml:space="preserve">Windows </w:t>
      </w:r>
      <w:r w:rsidRPr="00E17E5F">
        <w:rPr>
          <w:rFonts w:ascii="Tahoma" w:eastAsia="SimSun" w:hAnsi="Tahoma" w:cs="Tahoma"/>
          <w:sz w:val="18"/>
          <w:szCs w:val="18"/>
          <w:lang w:eastAsia="zh-CN"/>
        </w:rPr>
        <w:t>助手订购许可涵盖的设备</w:t>
      </w:r>
    </w:p>
    <w:p w14:paraId="37A6B95C" w14:textId="77777777" w:rsidR="005D4DAB" w:rsidRPr="00E17E5F" w:rsidRDefault="005D4DAB" w:rsidP="00572128">
      <w:pPr>
        <w:ind w:left="900"/>
        <w:rPr>
          <w:rFonts w:eastAsia="SimSun" w:cs="Tahoma"/>
          <w:szCs w:val="18"/>
          <w:lang w:eastAsia="zh-CN"/>
        </w:rPr>
      </w:pPr>
    </w:p>
    <w:p w14:paraId="37A6B95D" w14:textId="77777777" w:rsidR="005D4DAB" w:rsidRPr="00E17E5F" w:rsidRDefault="005D4DAB" w:rsidP="00EE035D">
      <w:pPr>
        <w:ind w:left="720"/>
        <w:rPr>
          <w:rFonts w:eastAsia="SimSun" w:cs="Tahoma"/>
          <w:szCs w:val="18"/>
        </w:rPr>
      </w:pPr>
      <w:r w:rsidRPr="00E17E5F">
        <w:rPr>
          <w:rFonts w:eastAsia="SimSun" w:cs="Tahoma"/>
          <w:szCs w:val="18"/>
        </w:rPr>
        <w:t xml:space="preserve">Windows Enterprise Sideloading </w:t>
      </w:r>
      <w:r w:rsidRPr="00E17E5F">
        <w:rPr>
          <w:rFonts w:eastAsia="SimSun" w:cs="Tahoma"/>
          <w:szCs w:val="18"/>
        </w:rPr>
        <w:t>只能在相应软件保障范围或订购许可期满之前，在允许的设备上启用。在学术计划中，</w:t>
      </w:r>
      <w:r w:rsidRPr="00E17E5F">
        <w:rPr>
          <w:rFonts w:eastAsia="SimSun" w:cs="Tahoma"/>
          <w:szCs w:val="18"/>
        </w:rPr>
        <w:t xml:space="preserve">Windows Enterprise Sideloading </w:t>
      </w:r>
      <w:r w:rsidRPr="00E17E5F">
        <w:rPr>
          <w:rFonts w:eastAsia="SimSun" w:cs="Tahoma"/>
          <w:szCs w:val="18"/>
        </w:rPr>
        <w:t>只能在机构拥有的设备上启用。</w:t>
      </w:r>
    </w:p>
    <w:p w14:paraId="37A6B95E" w14:textId="77777777" w:rsidR="005D4DAB" w:rsidRPr="00E17E5F" w:rsidRDefault="005D4DAB" w:rsidP="00572128">
      <w:pPr>
        <w:ind w:left="900"/>
        <w:rPr>
          <w:rFonts w:eastAsia="SimSun" w:cs="Tahoma"/>
          <w:szCs w:val="18"/>
        </w:rPr>
      </w:pPr>
    </w:p>
    <w:p w14:paraId="37A6B95F" w14:textId="77777777" w:rsidR="005D4DAB" w:rsidRPr="00E17E5F" w:rsidRDefault="009B2474" w:rsidP="009B2474">
      <w:pPr>
        <w:spacing w:after="60"/>
        <w:ind w:left="720"/>
        <w:rPr>
          <w:rFonts w:eastAsia="SimSun" w:cs="Tahoma"/>
          <w:szCs w:val="18"/>
        </w:rPr>
      </w:pPr>
      <w:r w:rsidRPr="00E17E5F">
        <w:rPr>
          <w:rFonts w:eastAsia="SimSun" w:cs="Tahoma"/>
          <w:b/>
          <w:szCs w:val="18"/>
        </w:rPr>
        <w:t>可供购买的</w:t>
      </w:r>
      <w:r w:rsidRPr="00E17E5F">
        <w:rPr>
          <w:rFonts w:eastAsia="SimSun" w:cs="Tahoma"/>
          <w:b/>
          <w:szCs w:val="18"/>
        </w:rPr>
        <w:t xml:space="preserve"> Enterprise Sideloading </w:t>
      </w:r>
      <w:r w:rsidRPr="00E17E5F">
        <w:rPr>
          <w:rFonts w:eastAsia="SimSun" w:cs="Tahoma"/>
          <w:b/>
          <w:szCs w:val="18"/>
        </w:rPr>
        <w:t>许可</w:t>
      </w:r>
    </w:p>
    <w:p w14:paraId="37A6B960" w14:textId="77777777" w:rsidR="005D4DAB" w:rsidRPr="00E17E5F" w:rsidRDefault="005D4DAB" w:rsidP="00EE035D">
      <w:pPr>
        <w:ind w:left="720"/>
        <w:rPr>
          <w:rFonts w:eastAsia="SimSun" w:cs="Tahoma"/>
          <w:szCs w:val="18"/>
        </w:rPr>
      </w:pPr>
      <w:r w:rsidRPr="00E17E5F">
        <w:rPr>
          <w:rFonts w:eastAsia="SimSun" w:cs="Tahoma"/>
          <w:szCs w:val="18"/>
        </w:rPr>
        <w:t>客户可以购买</w:t>
      </w:r>
      <w:r w:rsidRPr="00E17E5F">
        <w:rPr>
          <w:rFonts w:eastAsia="SimSun" w:cs="Tahoma"/>
          <w:szCs w:val="18"/>
        </w:rPr>
        <w:t xml:space="preserve"> Enterprise Sideloading </w:t>
      </w:r>
      <w:r w:rsidRPr="00E17E5F">
        <w:rPr>
          <w:rFonts w:eastAsia="SimSun" w:cs="Tahoma"/>
          <w:szCs w:val="18"/>
        </w:rPr>
        <w:t>许可。所有此类</w:t>
      </w:r>
      <w:r w:rsidRPr="00E17E5F">
        <w:rPr>
          <w:rFonts w:eastAsia="SimSun" w:cs="Tahoma"/>
          <w:szCs w:val="18"/>
        </w:rPr>
        <w:t xml:space="preserve"> Enterprise Sideloading </w:t>
      </w:r>
      <w:r w:rsidRPr="00E17E5F">
        <w:rPr>
          <w:rFonts w:eastAsia="SimSun" w:cs="Tahoma"/>
          <w:szCs w:val="18"/>
        </w:rPr>
        <w:t>许可必须永久分配给单台设备。在学术计划中，</w:t>
      </w:r>
      <w:r w:rsidRPr="00E17E5F">
        <w:rPr>
          <w:rFonts w:eastAsia="SimSun" w:cs="Tahoma"/>
          <w:szCs w:val="18"/>
        </w:rPr>
        <w:t xml:space="preserve">Windows Enterprise Sideloading </w:t>
      </w:r>
      <w:r w:rsidRPr="00E17E5F">
        <w:rPr>
          <w:rFonts w:eastAsia="SimSun" w:cs="Tahoma"/>
          <w:szCs w:val="18"/>
        </w:rPr>
        <w:t>只能在机构拥有的设备上启用。</w:t>
      </w:r>
    </w:p>
    <w:p w14:paraId="37A6B961" w14:textId="77777777" w:rsidR="005D4DAB" w:rsidRPr="00E17E5F" w:rsidRDefault="005D4DAB" w:rsidP="00C646B3">
      <w:pPr>
        <w:pStyle w:val="Heading3"/>
        <w:rPr>
          <w:rFonts w:ascii="Tahoma" w:eastAsia="SimSun" w:hAnsi="Tahoma" w:cs="Tahoma"/>
          <w:sz w:val="18"/>
          <w:szCs w:val="18"/>
        </w:rPr>
      </w:pPr>
    </w:p>
    <w:p w14:paraId="37A6B962" w14:textId="77777777" w:rsidR="00697E59" w:rsidRPr="00E17E5F" w:rsidRDefault="00697E59" w:rsidP="00697E59">
      <w:pPr>
        <w:rPr>
          <w:rFonts w:eastAsia="SimSun" w:cs="Tahoma"/>
          <w:szCs w:val="18"/>
        </w:rPr>
      </w:pPr>
      <w:bookmarkStart w:id="1152" w:name="_Toc336338285"/>
    </w:p>
    <w:p w14:paraId="37A6B963" w14:textId="77777777" w:rsidR="00C646B3" w:rsidRPr="00796998" w:rsidRDefault="00B26237" w:rsidP="00C646B3">
      <w:pPr>
        <w:pStyle w:val="Heading3"/>
        <w:rPr>
          <w:rFonts w:ascii="Tahoma" w:eastAsia="SimSun" w:hAnsi="Tahoma" w:cs="Tahoma"/>
        </w:rPr>
      </w:pPr>
      <w:bookmarkStart w:id="1153" w:name="_25_Windows®_7"/>
      <w:bookmarkStart w:id="1154" w:name="Sys_25WindowsPartnersLearning"/>
      <w:bookmarkStart w:id="1155" w:name="_Toc343078141"/>
      <w:bookmarkEnd w:id="1153"/>
      <w:r w:rsidRPr="00796998">
        <w:rPr>
          <w:rFonts w:ascii="Tahoma" w:eastAsia="SimSun" w:hAnsi="Tahoma" w:cs="Tahoma"/>
          <w:caps/>
          <w:color w:val="F66400"/>
          <w:sz w:val="22"/>
          <w:vertAlign w:val="superscript"/>
        </w:rPr>
        <w:t>25</w:t>
      </w:r>
      <w:r w:rsidRPr="00796998">
        <w:rPr>
          <w:rFonts w:ascii="Tahoma" w:eastAsia="SimSun" w:hAnsi="Tahoma" w:cs="Tahoma"/>
          <w:color w:val="F66400"/>
          <w:sz w:val="22"/>
        </w:rPr>
        <w:t xml:space="preserve"> Windows</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7 </w:t>
      </w:r>
      <w:r w:rsidRPr="00796998">
        <w:rPr>
          <w:rFonts w:ascii="Tahoma" w:eastAsia="SimSun" w:hAnsi="Tahoma" w:cs="Tahoma"/>
          <w:color w:val="F66400"/>
          <w:sz w:val="22"/>
        </w:rPr>
        <w:t>教学合作伙伴</w:t>
      </w:r>
      <w:bookmarkEnd w:id="1148"/>
      <w:bookmarkEnd w:id="1152"/>
      <w:bookmarkEnd w:id="1154"/>
      <w:bookmarkEnd w:id="1155"/>
    </w:p>
    <w:p w14:paraId="37A6B964" w14:textId="77777777" w:rsidR="00C646B3" w:rsidRPr="00796998" w:rsidRDefault="00C646B3" w:rsidP="00C646B3">
      <w:pPr>
        <w:rPr>
          <w:rFonts w:eastAsia="SimSun" w:cs="Tahoma"/>
        </w:rPr>
      </w:pPr>
    </w:p>
    <w:p w14:paraId="37A6B965" w14:textId="77777777" w:rsidR="00C646B3" w:rsidRPr="00796998" w:rsidRDefault="00C646B3" w:rsidP="00EE035D">
      <w:pPr>
        <w:ind w:left="720" w:right="-810"/>
        <w:rPr>
          <w:rFonts w:eastAsia="SimSun" w:cs="Tahoma"/>
          <w:lang w:eastAsia="zh-CN"/>
        </w:rPr>
      </w:pPr>
      <w:r w:rsidRPr="00796998">
        <w:rPr>
          <w:rFonts w:eastAsia="SimSun" w:cs="Tahoma"/>
          <w:color w:val="000000"/>
          <w:szCs w:val="18"/>
          <w:lang w:eastAsia="zh-CN"/>
        </w:rPr>
        <w:t>有关许可资格和合作伙伴许可登记表的信息，请参阅</w:t>
      </w:r>
      <w:r w:rsidRPr="00796998">
        <w:rPr>
          <w:rFonts w:eastAsia="SimSun" w:cs="Tahoma"/>
          <w:color w:val="000000"/>
          <w:szCs w:val="18"/>
          <w:lang w:eastAsia="zh-CN"/>
        </w:rPr>
        <w:t xml:space="preserve"> </w:t>
      </w:r>
      <w:r w:rsidR="00B2085C">
        <w:rPr>
          <w:rFonts w:eastAsia="SimSun" w:cs="Tahoma"/>
          <w:color w:val="000000"/>
          <w:szCs w:val="18"/>
          <w:lang w:eastAsia="zh-CN"/>
        </w:rPr>
        <w:br/>
      </w:r>
      <w:hyperlink r:id="rId33" w:history="1">
        <w:r w:rsidRPr="00796998">
          <w:rPr>
            <w:rStyle w:val="Hyperlink"/>
            <w:rFonts w:eastAsia="SimSun" w:cs="Tahoma"/>
            <w:szCs w:val="18"/>
            <w:lang w:eastAsia="zh-CN"/>
          </w:rPr>
          <w:t>http://www.microsoft.com/education/pil/partnersinlearning.aspx</w:t>
        </w:r>
      </w:hyperlink>
    </w:p>
    <w:p w14:paraId="37A6B966" w14:textId="77777777" w:rsidR="00435C70" w:rsidRPr="00796998" w:rsidRDefault="00435C70" w:rsidP="00435C70">
      <w:pPr>
        <w:ind w:right="-810"/>
        <w:rPr>
          <w:rFonts w:eastAsia="SimSun" w:cs="Tahoma"/>
          <w:lang w:eastAsia="zh-CN"/>
        </w:rPr>
      </w:pPr>
    </w:p>
    <w:p w14:paraId="37A6B967" w14:textId="77777777" w:rsidR="00435C70" w:rsidRDefault="00435C70" w:rsidP="00435C70">
      <w:pPr>
        <w:ind w:right="-810"/>
        <w:rPr>
          <w:rFonts w:eastAsia="SimSun" w:cs="Tahoma"/>
          <w:lang w:eastAsia="zh-CN"/>
        </w:rPr>
      </w:pPr>
    </w:p>
    <w:p w14:paraId="37A6B968" w14:textId="77777777" w:rsidR="00E17E5F" w:rsidRPr="00796998" w:rsidRDefault="00E17E5F" w:rsidP="00435C70">
      <w:pPr>
        <w:ind w:right="-810"/>
        <w:rPr>
          <w:rFonts w:eastAsia="SimSun" w:cs="Tahoma"/>
          <w:lang w:eastAsia="zh-CN"/>
        </w:rPr>
      </w:pPr>
    </w:p>
    <w:p w14:paraId="37A6B969" w14:textId="77777777" w:rsidR="00B73A46" w:rsidRPr="00796998" w:rsidRDefault="00B26237" w:rsidP="00B73A46">
      <w:pPr>
        <w:pStyle w:val="Heading3"/>
        <w:rPr>
          <w:rFonts w:ascii="Tahoma" w:eastAsia="SimSun" w:hAnsi="Tahoma" w:cs="Tahoma"/>
        </w:rPr>
      </w:pPr>
      <w:bookmarkStart w:id="1156" w:name="_26_Windows®_8"/>
      <w:bookmarkStart w:id="1157" w:name="_Toc336338286"/>
      <w:bookmarkStart w:id="1158" w:name="_Toc343078142"/>
      <w:bookmarkStart w:id="1159" w:name="Sys_27Win7ProUpgradeWinIntune"/>
      <w:bookmarkStart w:id="1160" w:name="Sys_26WinVistaBizUpgrade"/>
      <w:bookmarkStart w:id="1161" w:name="Sys_23Windows7ProUpgrade"/>
      <w:bookmarkStart w:id="1162" w:name="Sys_27WindowsVistaProUpgrade"/>
      <w:bookmarkEnd w:id="1156"/>
      <w:r w:rsidRPr="00796998">
        <w:rPr>
          <w:rFonts w:ascii="Tahoma" w:eastAsia="SimSun" w:hAnsi="Tahoma" w:cs="Tahoma"/>
          <w:caps/>
          <w:color w:val="F66400"/>
          <w:sz w:val="22"/>
          <w:vertAlign w:val="superscript"/>
        </w:rPr>
        <w:t>26</w:t>
      </w:r>
      <w:r w:rsidRPr="00796998">
        <w:rPr>
          <w:rFonts w:ascii="Tahoma" w:eastAsia="SimSun" w:hAnsi="Tahoma" w:cs="Tahoma"/>
          <w:color w:val="F66400"/>
          <w:sz w:val="22"/>
        </w:rPr>
        <w:t xml:space="preserve"> </w:t>
      </w:r>
      <w:r w:rsidRPr="00796998">
        <w:rPr>
          <w:rFonts w:ascii="Tahoma" w:eastAsia="SimSun" w:hAnsi="Tahoma" w:cs="Tahoma"/>
          <w:color w:val="FF6D09"/>
          <w:sz w:val="22"/>
        </w:rPr>
        <w:t>Windows</w:t>
      </w:r>
      <w:r w:rsidR="00C70513" w:rsidRPr="00C70513">
        <w:rPr>
          <w:rFonts w:ascii="Tahoma" w:eastAsia="SimSun" w:hAnsi="Tahoma" w:cs="Tahoma"/>
          <w:color w:val="FF6D09"/>
          <w:sz w:val="22"/>
          <w:vertAlign w:val="superscript"/>
        </w:rPr>
        <w:t>®</w:t>
      </w:r>
      <w:r w:rsidRPr="00796998">
        <w:rPr>
          <w:rFonts w:ascii="Tahoma" w:eastAsia="SimSun" w:hAnsi="Tahoma" w:cs="Tahoma"/>
          <w:color w:val="FF6D09"/>
          <w:sz w:val="22"/>
        </w:rPr>
        <w:t xml:space="preserve"> 8 Pro Upgrade </w:t>
      </w:r>
      <w:r w:rsidRPr="00796998">
        <w:rPr>
          <w:rFonts w:ascii="Tahoma" w:eastAsia="SimSun" w:hAnsi="Tahoma" w:cs="Tahoma"/>
          <w:color w:val="FF6D09"/>
          <w:sz w:val="22"/>
        </w:rPr>
        <w:t>和</w:t>
      </w:r>
      <w:r w:rsidRPr="00796998">
        <w:rPr>
          <w:rFonts w:ascii="Tahoma" w:eastAsia="SimSun" w:hAnsi="Tahoma" w:cs="Tahoma"/>
          <w:color w:val="FF6D09"/>
          <w:sz w:val="22"/>
        </w:rPr>
        <w:t xml:space="preserve"> Windows Intune</w:t>
      </w:r>
      <w:bookmarkEnd w:id="1157"/>
      <w:r w:rsidRPr="00796998">
        <w:rPr>
          <w:rFonts w:ascii="Tahoma" w:eastAsia="SimSun" w:hAnsi="Tahoma" w:cs="Tahoma"/>
          <w:color w:val="FF6D09"/>
          <w:sz w:val="22"/>
        </w:rPr>
        <w:t>（每设备）</w:t>
      </w:r>
      <w:bookmarkEnd w:id="1158"/>
    </w:p>
    <w:bookmarkEnd w:id="1159"/>
    <w:p w14:paraId="37A6B96A" w14:textId="77777777" w:rsidR="003C65F4" w:rsidRPr="00796998" w:rsidRDefault="003C65F4" w:rsidP="003C65F4">
      <w:pPr>
        <w:rPr>
          <w:rFonts w:eastAsia="SimSun" w:cs="Tahoma"/>
        </w:rPr>
      </w:pPr>
    </w:p>
    <w:p w14:paraId="37A6B96B" w14:textId="77777777" w:rsidR="00B73A46" w:rsidRPr="00796998" w:rsidRDefault="00B73A46" w:rsidP="00435C70">
      <w:pPr>
        <w:pStyle w:val="FootnoteBulletLevel1"/>
        <w:tabs>
          <w:tab w:val="clear" w:pos="900"/>
        </w:tabs>
        <w:adjustRightInd/>
        <w:spacing w:before="0" w:after="60"/>
        <w:ind w:left="720" w:firstLine="0"/>
        <w:textAlignment w:val="auto"/>
        <w:rPr>
          <w:rFonts w:ascii="Tahoma" w:eastAsia="SimSun" w:hAnsi="Tahoma" w:cs="Tahoma"/>
        </w:rPr>
      </w:pPr>
      <w:r w:rsidRPr="00796998">
        <w:rPr>
          <w:rFonts w:ascii="Tahoma" w:eastAsia="SimSun" w:hAnsi="Tahoma" w:cs="Tahoma"/>
          <w:b/>
          <w:bCs/>
          <w:sz w:val="18"/>
          <w:szCs w:val="18"/>
        </w:rPr>
        <w:t xml:space="preserve">Windows 8 Pro </w:t>
      </w:r>
      <w:r w:rsidRPr="00796998">
        <w:rPr>
          <w:rFonts w:ascii="Tahoma" w:eastAsia="SimSun" w:hAnsi="Tahoma" w:cs="Tahoma"/>
          <w:b/>
          <w:bCs/>
          <w:sz w:val="18"/>
          <w:szCs w:val="18"/>
        </w:rPr>
        <w:t>升级</w:t>
      </w:r>
    </w:p>
    <w:p w14:paraId="37A6B96C" w14:textId="77777777" w:rsidR="00B73A46" w:rsidRPr="00796998" w:rsidRDefault="00B73A46" w:rsidP="00435C70">
      <w:pPr>
        <w:ind w:left="720"/>
        <w:rPr>
          <w:rFonts w:eastAsia="SimSun" w:cs="Tahoma"/>
        </w:rPr>
      </w:pPr>
      <w:r w:rsidRPr="00796998">
        <w:rPr>
          <w:rFonts w:eastAsia="SimSun" w:cs="Tahoma"/>
          <w:szCs w:val="18"/>
          <w:u w:val="single"/>
        </w:rPr>
        <w:t>操作系统</w:t>
      </w:r>
      <w:r w:rsidRPr="00796998">
        <w:rPr>
          <w:rFonts w:eastAsia="SimSun" w:cs="Tahoma"/>
          <w:szCs w:val="18"/>
          <w:u w:val="single"/>
        </w:rPr>
        <w:t xml:space="preserve"> (OS) </w:t>
      </w:r>
      <w:r w:rsidRPr="00796998">
        <w:rPr>
          <w:rFonts w:eastAsia="SimSun" w:cs="Tahoma"/>
          <w:szCs w:val="18"/>
          <w:u w:val="single"/>
        </w:rPr>
        <w:t>升级许可</w:t>
      </w:r>
    </w:p>
    <w:p w14:paraId="37A6B96D" w14:textId="77777777" w:rsidR="00B73A46" w:rsidRPr="00E17E5F" w:rsidRDefault="00B73A46" w:rsidP="00435C70">
      <w:pPr>
        <w:pStyle w:val="FootnoteBulletLevel1"/>
        <w:tabs>
          <w:tab w:val="clear" w:pos="900"/>
        </w:tabs>
        <w:adjustRightInd/>
        <w:spacing w:before="0" w:after="0"/>
        <w:ind w:left="720" w:hanging="7"/>
        <w:textAlignment w:val="auto"/>
        <w:rPr>
          <w:rFonts w:ascii="Tahoma" w:eastAsia="SimSun" w:hAnsi="Tahoma" w:cs="Tahoma"/>
          <w:sz w:val="18"/>
          <w:szCs w:val="18"/>
        </w:rPr>
      </w:pPr>
      <w:r w:rsidRPr="00E17E5F">
        <w:rPr>
          <w:rFonts w:ascii="Tahoma" w:eastAsia="SimSun" w:hAnsi="Tahoma" w:cs="Tahoma"/>
          <w:sz w:val="18"/>
          <w:szCs w:val="18"/>
        </w:rPr>
        <w:t>根据这些计划提供的所有桌面操作系统许可仅为升级许可。这些计划不提供完整的桌面操作系统许可。因此，您为其获取并将在其上运行</w:t>
      </w:r>
      <w:r w:rsidRPr="00E17E5F">
        <w:rPr>
          <w:rFonts w:ascii="Tahoma" w:eastAsia="SimSun" w:hAnsi="Tahoma" w:cs="Tahoma"/>
          <w:sz w:val="18"/>
          <w:szCs w:val="18"/>
        </w:rPr>
        <w:t xml:space="preserve"> Windows 8 Pro Upgrade </w:t>
      </w:r>
      <w:r w:rsidRPr="00E17E5F">
        <w:rPr>
          <w:rFonts w:ascii="Tahoma" w:eastAsia="SimSun" w:hAnsi="Tahoma" w:cs="Tahoma"/>
          <w:sz w:val="18"/>
          <w:szCs w:val="18"/>
        </w:rPr>
        <w:t>的每台台式计算机均须获得许可才能运行下面规定的合格操作系统之一。</w:t>
      </w:r>
    </w:p>
    <w:p w14:paraId="37A6B96E" w14:textId="77777777" w:rsidR="00435C70" w:rsidRPr="00E17E5F" w:rsidRDefault="00435C70" w:rsidP="00435C70">
      <w:pPr>
        <w:ind w:left="720"/>
        <w:rPr>
          <w:rFonts w:eastAsia="SimSun" w:cs="Tahoma"/>
          <w:szCs w:val="18"/>
        </w:rPr>
      </w:pPr>
    </w:p>
    <w:p w14:paraId="37A6B96F" w14:textId="77777777" w:rsidR="00B73A46" w:rsidRPr="00E17E5F" w:rsidRDefault="00B73A46" w:rsidP="00B24C9D">
      <w:pPr>
        <w:ind w:left="720"/>
        <w:rPr>
          <w:rFonts w:eastAsia="SimSun" w:cs="Tahoma"/>
          <w:szCs w:val="18"/>
        </w:rPr>
      </w:pPr>
      <w:r w:rsidRPr="00E17E5F">
        <w:rPr>
          <w:rFonts w:eastAsia="SimSun" w:cs="Tahoma"/>
          <w:szCs w:val="18"/>
          <w:u w:val="single"/>
        </w:rPr>
        <w:t>合格操作系统规则</w:t>
      </w:r>
    </w:p>
    <w:p w14:paraId="37A6B970" w14:textId="77777777" w:rsidR="00B24C9D" w:rsidRPr="00E17E5F" w:rsidRDefault="00B24C9D" w:rsidP="00B24C9D">
      <w:pPr>
        <w:ind w:left="720"/>
        <w:rPr>
          <w:rFonts w:eastAsia="SimSun" w:cs="Tahoma"/>
          <w:szCs w:val="18"/>
        </w:rPr>
      </w:pPr>
    </w:p>
    <w:p w14:paraId="37A6B971" w14:textId="77777777" w:rsidR="00B73A46" w:rsidRPr="00E17E5F" w:rsidRDefault="00B73A46" w:rsidP="00B24C9D">
      <w:pPr>
        <w:numPr>
          <w:ilvl w:val="1"/>
          <w:numId w:val="102"/>
        </w:numPr>
        <w:spacing w:after="60"/>
        <w:ind w:left="1440"/>
        <w:rPr>
          <w:rFonts w:eastAsia="SimSun" w:cs="Tahoma"/>
          <w:szCs w:val="18"/>
          <w:lang w:eastAsia="zh-CN"/>
        </w:rPr>
      </w:pPr>
      <w:r w:rsidRPr="00E17E5F">
        <w:rPr>
          <w:rFonts w:eastAsia="SimSun" w:cs="Tahoma"/>
          <w:szCs w:val="18"/>
          <w:lang w:eastAsia="zh-CN"/>
        </w:rPr>
        <w:t>合格操作系统必须安装在</w:t>
      </w:r>
      <w:r w:rsidRPr="00E17E5F">
        <w:rPr>
          <w:rFonts w:eastAsia="SimSun" w:cs="Tahoma"/>
          <w:szCs w:val="18"/>
          <w:lang w:eastAsia="zh-CN"/>
        </w:rPr>
        <w:t xml:space="preserve"> VL </w:t>
      </w:r>
      <w:r w:rsidRPr="00E17E5F">
        <w:rPr>
          <w:rFonts w:eastAsia="SimSun" w:cs="Tahoma"/>
          <w:szCs w:val="18"/>
          <w:lang w:eastAsia="zh-CN"/>
        </w:rPr>
        <w:t>升级许可要分配到的设备上。</w:t>
      </w:r>
    </w:p>
    <w:p w14:paraId="37A6B972" w14:textId="77777777" w:rsidR="00827F06" w:rsidRPr="00E17E5F" w:rsidRDefault="00827F06" w:rsidP="00B24C9D">
      <w:pPr>
        <w:numPr>
          <w:ilvl w:val="2"/>
          <w:numId w:val="103"/>
        </w:numPr>
        <w:spacing w:after="60"/>
        <w:ind w:left="1980"/>
        <w:rPr>
          <w:rFonts w:eastAsia="SimSun" w:cs="Tahoma"/>
          <w:szCs w:val="18"/>
          <w:lang w:eastAsia="zh-CN"/>
        </w:rPr>
      </w:pPr>
      <w:r w:rsidRPr="00E17E5F">
        <w:rPr>
          <w:rFonts w:eastAsia="SimSun" w:cs="Tahoma"/>
          <w:color w:val="000000"/>
          <w:szCs w:val="18"/>
          <w:lang w:eastAsia="zh-CN"/>
        </w:rPr>
        <w:t>只有在计算机最初销售之前由授权制造商预安装的</w:t>
      </w:r>
      <w:r w:rsidRPr="00E17E5F">
        <w:rPr>
          <w:rFonts w:eastAsia="SimSun" w:cs="Tahoma"/>
          <w:color w:val="000000"/>
          <w:szCs w:val="18"/>
          <w:lang w:eastAsia="zh-CN"/>
        </w:rPr>
        <w:t xml:space="preserve"> Apple Macintosh </w:t>
      </w:r>
      <w:r w:rsidRPr="00E17E5F">
        <w:rPr>
          <w:rFonts w:eastAsia="SimSun" w:cs="Tahoma"/>
          <w:color w:val="000000"/>
          <w:szCs w:val="18"/>
          <w:lang w:eastAsia="zh-CN"/>
        </w:rPr>
        <w:t>才是合格操作系统。</w:t>
      </w:r>
    </w:p>
    <w:p w14:paraId="37A6B973" w14:textId="77777777" w:rsidR="00B73A46" w:rsidRPr="00E17E5F" w:rsidRDefault="00B73A46" w:rsidP="00B24C9D">
      <w:pPr>
        <w:numPr>
          <w:ilvl w:val="1"/>
          <w:numId w:val="104"/>
        </w:numPr>
        <w:spacing w:after="60"/>
        <w:ind w:left="1440"/>
        <w:rPr>
          <w:rFonts w:eastAsia="SimSun" w:cs="Tahoma"/>
          <w:szCs w:val="18"/>
          <w:lang w:eastAsia="zh-CN"/>
        </w:rPr>
      </w:pPr>
      <w:r w:rsidRPr="00E17E5F">
        <w:rPr>
          <w:rFonts w:eastAsia="SimSun" w:cs="Tahoma"/>
          <w:szCs w:val="18"/>
          <w:lang w:eastAsia="zh-CN"/>
        </w:rPr>
        <w:t>除了下面规定的条款之外，客户还必须从设备上删除合格操作系统以便部署</w:t>
      </w:r>
      <w:r w:rsidRPr="00E17E5F">
        <w:rPr>
          <w:rFonts w:eastAsia="SimSun" w:cs="Tahoma"/>
          <w:szCs w:val="18"/>
          <w:lang w:eastAsia="zh-CN"/>
        </w:rPr>
        <w:t xml:space="preserve"> VL </w:t>
      </w:r>
      <w:r w:rsidRPr="00E17E5F">
        <w:rPr>
          <w:rFonts w:eastAsia="SimSun" w:cs="Tahoma"/>
          <w:szCs w:val="18"/>
          <w:lang w:eastAsia="zh-CN"/>
        </w:rPr>
        <w:t>升级许可。</w:t>
      </w:r>
    </w:p>
    <w:p w14:paraId="37A6B974" w14:textId="77777777" w:rsidR="00B31BB3" w:rsidRPr="00E17E5F" w:rsidRDefault="00B73A46" w:rsidP="00B24C9D">
      <w:pPr>
        <w:numPr>
          <w:ilvl w:val="1"/>
          <w:numId w:val="104"/>
        </w:numPr>
        <w:spacing w:after="60"/>
        <w:ind w:left="1440"/>
        <w:rPr>
          <w:rFonts w:eastAsia="SimSun" w:cs="Tahoma"/>
          <w:szCs w:val="18"/>
          <w:lang w:eastAsia="zh-CN"/>
        </w:rPr>
      </w:pPr>
      <w:r w:rsidRPr="00E17E5F">
        <w:rPr>
          <w:rFonts w:eastAsia="SimSun" w:cs="Tahoma"/>
          <w:szCs w:val="18"/>
          <w:lang w:eastAsia="zh-CN"/>
        </w:rPr>
        <w:t>客户如果希望一次能安装或运行一个以上的已授予许可的操作系统（包括合格操作系统），则可以获取</w:t>
      </w:r>
      <w:r w:rsidRPr="00E17E5F">
        <w:rPr>
          <w:rFonts w:eastAsia="SimSun" w:cs="Tahoma"/>
          <w:szCs w:val="18"/>
          <w:lang w:eastAsia="zh-CN"/>
        </w:rPr>
        <w:t xml:space="preserve"> VL </w:t>
      </w:r>
      <w:r w:rsidRPr="00E17E5F">
        <w:rPr>
          <w:rFonts w:eastAsia="SimSun" w:cs="Tahoma"/>
          <w:szCs w:val="18"/>
          <w:lang w:eastAsia="zh-CN"/>
        </w:rPr>
        <w:t>升级许可的软件保障。</w:t>
      </w:r>
    </w:p>
    <w:p w14:paraId="37A6B975" w14:textId="77777777" w:rsidR="00B73A46" w:rsidRPr="00E17E5F" w:rsidRDefault="00B73A46" w:rsidP="00B24C9D">
      <w:pPr>
        <w:numPr>
          <w:ilvl w:val="1"/>
          <w:numId w:val="104"/>
        </w:numPr>
        <w:spacing w:after="60"/>
        <w:ind w:left="1440"/>
        <w:rPr>
          <w:rFonts w:eastAsia="SimSun" w:cs="Tahoma"/>
          <w:szCs w:val="18"/>
          <w:lang w:eastAsia="zh-CN"/>
        </w:rPr>
      </w:pPr>
      <w:r w:rsidRPr="00E17E5F">
        <w:rPr>
          <w:rFonts w:eastAsia="SimSun" w:cs="Tahoma"/>
          <w:szCs w:val="18"/>
          <w:lang w:eastAsia="zh-CN"/>
        </w:rPr>
        <w:t>具备有效软件保障范围的客户无需卸载合格操作系统，并且可以同时安装并运行合格操作系统和</w:t>
      </w:r>
      <w:r w:rsidRPr="00E17E5F">
        <w:rPr>
          <w:rFonts w:eastAsia="SimSun" w:cs="Tahoma"/>
          <w:szCs w:val="18"/>
          <w:lang w:eastAsia="zh-CN"/>
        </w:rPr>
        <w:t xml:space="preserve"> Windows 8</w:t>
      </w:r>
      <w:r w:rsidRPr="00E17E5F">
        <w:rPr>
          <w:rFonts w:eastAsia="SimSun" w:cs="Tahoma"/>
          <w:szCs w:val="18"/>
          <w:lang w:eastAsia="zh-CN"/>
        </w:rPr>
        <w:t>。</w:t>
      </w:r>
    </w:p>
    <w:p w14:paraId="37A6B976" w14:textId="77777777" w:rsidR="00290BBF" w:rsidRPr="00E17E5F" w:rsidRDefault="00290BBF" w:rsidP="00B73A46">
      <w:pPr>
        <w:pStyle w:val="EndnoteText"/>
        <w:rPr>
          <w:rFonts w:ascii="Tahoma" w:eastAsia="SimSun" w:hAnsi="Tahoma" w:cs="Tahoma"/>
          <w:sz w:val="18"/>
          <w:szCs w:val="18"/>
          <w:lang w:eastAsia="zh-CN"/>
        </w:rPr>
      </w:pPr>
    </w:p>
    <w:p w14:paraId="37A6B977" w14:textId="77777777" w:rsidR="00B73A46" w:rsidRPr="00E17E5F" w:rsidRDefault="00B73A46" w:rsidP="00B73A46">
      <w:pPr>
        <w:pStyle w:val="EndnoteText"/>
        <w:rPr>
          <w:rFonts w:ascii="Tahoma" w:eastAsia="SimSun" w:hAnsi="Tahoma" w:cs="Tahoma"/>
          <w:sz w:val="18"/>
          <w:szCs w:val="18"/>
          <w:lang w:eastAsia="zh-CN"/>
        </w:rPr>
      </w:pPr>
      <w:r w:rsidRPr="00E17E5F">
        <w:rPr>
          <w:rFonts w:ascii="Tahoma" w:eastAsia="SimSun" w:hAnsi="Tahoma" w:cs="Tahoma"/>
          <w:sz w:val="18"/>
          <w:szCs w:val="18"/>
          <w:lang w:eastAsia="zh-CN"/>
        </w:rPr>
        <w:t>按计划类型划分的合格操作系统为：</w:t>
      </w:r>
    </w:p>
    <w:p w14:paraId="37A6B978" w14:textId="77777777" w:rsidR="00B73A46" w:rsidRPr="00E17E5F" w:rsidRDefault="00B73A46" w:rsidP="00B73A46">
      <w:pPr>
        <w:pStyle w:val="EndnoteText"/>
        <w:rPr>
          <w:rFonts w:ascii="Tahoma" w:eastAsia="SimSun" w:hAnsi="Tahoma" w:cs="Tahoma"/>
          <w:sz w:val="18"/>
          <w:szCs w:val="18"/>
          <w:lang w:eastAsia="zh-CN"/>
        </w:rPr>
      </w:pPr>
    </w:p>
    <w:tbl>
      <w:tblPr>
        <w:tblW w:w="9004" w:type="dxa"/>
        <w:tblInd w:w="1008" w:type="dxa"/>
        <w:tblCellMar>
          <w:left w:w="0" w:type="dxa"/>
          <w:right w:w="0" w:type="dxa"/>
        </w:tblCellMar>
        <w:tblLook w:val="04A0" w:firstRow="1" w:lastRow="0" w:firstColumn="1" w:lastColumn="0" w:noHBand="0" w:noVBand="1"/>
      </w:tblPr>
      <w:tblGrid>
        <w:gridCol w:w="2853"/>
        <w:gridCol w:w="981"/>
        <w:gridCol w:w="1017"/>
        <w:gridCol w:w="1170"/>
        <w:gridCol w:w="1557"/>
        <w:gridCol w:w="1426"/>
      </w:tblGrid>
      <w:tr w:rsidR="00290BBF" w:rsidRPr="00796998" w14:paraId="37A6B97B" w14:textId="77777777" w:rsidTr="00E17E5F">
        <w:trPr>
          <w:trHeight w:val="375"/>
          <w:tblHeader/>
        </w:trPr>
        <w:tc>
          <w:tcPr>
            <w:tcW w:w="2853"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7A6B979" w14:textId="77777777" w:rsidR="00B73A46" w:rsidRPr="00796998" w:rsidRDefault="00B73A46" w:rsidP="00713A6C">
            <w:pPr>
              <w:jc w:val="center"/>
              <w:rPr>
                <w:rFonts w:eastAsia="SimSun" w:cs="Tahoma"/>
                <w:b/>
                <w:bCs/>
                <w:szCs w:val="18"/>
              </w:rPr>
            </w:pPr>
            <w:r w:rsidRPr="00796998">
              <w:rPr>
                <w:rFonts w:eastAsia="SimSun" w:cs="Tahoma"/>
                <w:b/>
                <w:bCs/>
                <w:szCs w:val="18"/>
              </w:rPr>
              <w:t>合格操作系统</w:t>
            </w:r>
          </w:p>
        </w:tc>
        <w:tc>
          <w:tcPr>
            <w:tcW w:w="6151"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37A6B97A" w14:textId="77777777" w:rsidR="00B73A46" w:rsidRPr="00796998" w:rsidRDefault="00B73A46" w:rsidP="00713A6C">
            <w:pPr>
              <w:rPr>
                <w:rFonts w:eastAsia="SimSun" w:cs="Tahoma"/>
                <w:b/>
                <w:bCs/>
                <w:szCs w:val="18"/>
              </w:rPr>
            </w:pPr>
            <w:r w:rsidRPr="00796998">
              <w:rPr>
                <w:rFonts w:eastAsia="SimSun" w:cs="Tahoma"/>
                <w:b/>
                <w:bCs/>
                <w:szCs w:val="18"/>
              </w:rPr>
              <w:t> </w:t>
            </w:r>
          </w:p>
        </w:tc>
      </w:tr>
      <w:tr w:rsidR="00290BBF" w:rsidRPr="00796998" w14:paraId="37A6B982" w14:textId="77777777" w:rsidTr="00E17E5F">
        <w:trPr>
          <w:trHeight w:val="900"/>
          <w:tblHeader/>
        </w:trPr>
        <w:tc>
          <w:tcPr>
            <w:tcW w:w="2853" w:type="dxa"/>
            <w:vMerge/>
            <w:tcBorders>
              <w:top w:val="single" w:sz="8" w:space="0" w:color="auto"/>
              <w:left w:val="single" w:sz="8" w:space="0" w:color="auto"/>
              <w:bottom w:val="single" w:sz="8" w:space="0" w:color="000000"/>
              <w:right w:val="single" w:sz="8" w:space="0" w:color="auto"/>
            </w:tcBorders>
            <w:vAlign w:val="center"/>
          </w:tcPr>
          <w:p w14:paraId="37A6B97C" w14:textId="77777777" w:rsidR="00B73A46" w:rsidRPr="00796998" w:rsidRDefault="00B73A46" w:rsidP="00713A6C">
            <w:pPr>
              <w:rPr>
                <w:rFonts w:eastAsia="SimSun" w:cs="Tahoma"/>
                <w:b/>
                <w:bCs/>
                <w:szCs w:val="18"/>
              </w:rPr>
            </w:pPr>
          </w:p>
        </w:tc>
        <w:tc>
          <w:tcPr>
            <w:tcW w:w="981"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7A6B97D" w14:textId="77777777" w:rsidR="00B73A46" w:rsidRPr="00796998" w:rsidRDefault="00B73A46" w:rsidP="00713A6C">
            <w:pPr>
              <w:jc w:val="center"/>
              <w:rPr>
                <w:rFonts w:eastAsia="SimSun" w:cs="Tahoma"/>
                <w:b/>
                <w:bCs/>
                <w:sz w:val="16"/>
                <w:szCs w:val="18"/>
              </w:rPr>
            </w:pPr>
            <w:r w:rsidRPr="00796998">
              <w:rPr>
                <w:rFonts w:eastAsia="SimSun" w:cs="Tahoma"/>
                <w:b/>
                <w:bCs/>
                <w:sz w:val="16"/>
                <w:szCs w:val="18"/>
              </w:rPr>
              <w:t>新</w:t>
            </w:r>
            <w:r w:rsidRPr="00796998">
              <w:rPr>
                <w:rFonts w:eastAsia="SimSun" w:cs="Tahoma"/>
                <w:b/>
                <w:bCs/>
                <w:sz w:val="16"/>
                <w:szCs w:val="18"/>
              </w:rPr>
              <w:t xml:space="preserve"> EA/</w:t>
            </w:r>
            <w:r w:rsidRPr="00796998">
              <w:rPr>
                <w:rFonts w:eastAsia="SimSun" w:cs="Tahoma"/>
                <w:b/>
                <w:bCs/>
                <w:sz w:val="16"/>
                <w:szCs w:val="18"/>
              </w:rPr>
              <w:br/>
              <w:t>OV-CW</w:t>
            </w:r>
          </w:p>
        </w:tc>
        <w:tc>
          <w:tcPr>
            <w:tcW w:w="1017"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7A6B97E" w14:textId="77777777" w:rsidR="00B73A46" w:rsidRPr="00796998" w:rsidRDefault="00B73A46" w:rsidP="00713A6C">
            <w:pPr>
              <w:jc w:val="center"/>
              <w:rPr>
                <w:rFonts w:eastAsia="SimSun" w:cs="Tahoma"/>
                <w:b/>
                <w:bCs/>
                <w:sz w:val="16"/>
                <w:szCs w:val="18"/>
              </w:rPr>
            </w:pPr>
            <w:r w:rsidRPr="00796998">
              <w:rPr>
                <w:rFonts w:eastAsia="SimSun" w:cs="Tahoma"/>
                <w:b/>
                <w:bCs/>
                <w:sz w:val="16"/>
                <w:szCs w:val="18"/>
              </w:rPr>
              <w:t>现有</w:t>
            </w:r>
            <w:r w:rsidRPr="00796998">
              <w:rPr>
                <w:rFonts w:eastAsia="SimSun" w:cs="Tahoma"/>
                <w:b/>
                <w:bCs/>
                <w:sz w:val="16"/>
                <w:szCs w:val="18"/>
              </w:rPr>
              <w:t xml:space="preserve"> EA/</w:t>
            </w:r>
            <w:r w:rsidR="00E17E5F">
              <w:rPr>
                <w:rFonts w:eastAsia="SimSun" w:cs="Tahoma"/>
                <w:b/>
                <w:bCs/>
                <w:sz w:val="16"/>
                <w:szCs w:val="18"/>
              </w:rPr>
              <w:br/>
            </w:r>
            <w:r w:rsidRPr="00796998">
              <w:rPr>
                <w:rFonts w:eastAsia="SimSun" w:cs="Tahoma"/>
                <w:b/>
                <w:bCs/>
                <w:sz w:val="16"/>
                <w:szCs w:val="18"/>
              </w:rPr>
              <w:t>OV-CW</w:t>
            </w:r>
          </w:p>
        </w:tc>
        <w:tc>
          <w:tcPr>
            <w:tcW w:w="117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7A6B97F" w14:textId="77777777" w:rsidR="00B73A46" w:rsidRPr="00796998" w:rsidRDefault="00B73A46" w:rsidP="00713A6C">
            <w:pPr>
              <w:jc w:val="center"/>
              <w:rPr>
                <w:rFonts w:eastAsia="SimSun" w:cs="Tahoma"/>
                <w:b/>
                <w:bCs/>
                <w:sz w:val="16"/>
                <w:szCs w:val="18"/>
                <w:lang w:eastAsia="zh-CN"/>
              </w:rPr>
            </w:pPr>
            <w:r w:rsidRPr="00796998">
              <w:rPr>
                <w:rFonts w:eastAsia="SimSun" w:cs="Tahoma"/>
                <w:b/>
                <w:bCs/>
                <w:sz w:val="16"/>
                <w:szCs w:val="18"/>
                <w:lang w:eastAsia="zh-CN"/>
              </w:rPr>
              <w:t>选择（除学术之外的一切选择）</w:t>
            </w:r>
          </w:p>
        </w:tc>
        <w:tc>
          <w:tcPr>
            <w:tcW w:w="1557"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7A6B980" w14:textId="77777777" w:rsidR="00B73A46" w:rsidRPr="00796998" w:rsidRDefault="00B73A46" w:rsidP="00713A6C">
            <w:pPr>
              <w:jc w:val="center"/>
              <w:rPr>
                <w:rFonts w:eastAsia="SimSun" w:cs="Tahoma"/>
                <w:b/>
                <w:bCs/>
                <w:sz w:val="16"/>
                <w:szCs w:val="18"/>
                <w:lang w:eastAsia="zh-CN"/>
              </w:rPr>
            </w:pPr>
            <w:r w:rsidRPr="00796998">
              <w:rPr>
                <w:rFonts w:eastAsia="SimSun" w:cs="Tahoma"/>
                <w:b/>
                <w:bCs/>
                <w:sz w:val="16"/>
                <w:szCs w:val="18"/>
                <w:lang w:eastAsia="zh-CN"/>
              </w:rPr>
              <w:t>开放式（除学术、慈善和</w:t>
            </w:r>
            <w:r w:rsidRPr="00796998">
              <w:rPr>
                <w:rFonts w:eastAsia="SimSun" w:cs="Tahoma"/>
                <w:b/>
                <w:bCs/>
                <w:sz w:val="16"/>
                <w:szCs w:val="18"/>
                <w:lang w:eastAsia="zh-CN"/>
              </w:rPr>
              <w:t xml:space="preserve"> OV-CW </w:t>
            </w:r>
            <w:r w:rsidR="00E17E5F">
              <w:rPr>
                <w:rFonts w:eastAsia="SimSun" w:cs="Tahoma"/>
                <w:b/>
                <w:bCs/>
                <w:sz w:val="16"/>
                <w:szCs w:val="18"/>
                <w:lang w:eastAsia="zh-CN"/>
              </w:rPr>
              <w:br/>
            </w:r>
            <w:r w:rsidRPr="00796998">
              <w:rPr>
                <w:rFonts w:eastAsia="SimSun" w:cs="Tahoma"/>
                <w:b/>
                <w:bCs/>
                <w:sz w:val="16"/>
                <w:szCs w:val="18"/>
                <w:lang w:eastAsia="zh-CN"/>
              </w:rPr>
              <w:t>之外的一切开放）</w:t>
            </w:r>
          </w:p>
        </w:tc>
        <w:tc>
          <w:tcPr>
            <w:tcW w:w="142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7A6B981" w14:textId="77777777" w:rsidR="00B73A46" w:rsidRPr="00796998" w:rsidRDefault="00B73A46" w:rsidP="00713A6C">
            <w:pPr>
              <w:jc w:val="center"/>
              <w:rPr>
                <w:rFonts w:eastAsia="SimSun" w:cs="Tahoma"/>
                <w:b/>
                <w:bCs/>
                <w:sz w:val="16"/>
                <w:szCs w:val="18"/>
              </w:rPr>
            </w:pPr>
            <w:r w:rsidRPr="00796998">
              <w:rPr>
                <w:rFonts w:eastAsia="SimSun" w:cs="Tahoma"/>
                <w:b/>
                <w:bCs/>
                <w:sz w:val="16"/>
                <w:szCs w:val="18"/>
              </w:rPr>
              <w:t>学术版和慈善版</w:t>
            </w:r>
          </w:p>
        </w:tc>
      </w:tr>
      <w:tr w:rsidR="008643A3" w:rsidRPr="00796998" w14:paraId="37A6B989"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83" w14:textId="77777777" w:rsidR="008643A3" w:rsidRPr="00796998" w:rsidRDefault="008643A3" w:rsidP="00713A6C">
            <w:pPr>
              <w:rPr>
                <w:rFonts w:eastAsia="SimSun" w:cs="Tahoma"/>
                <w:b/>
                <w:bCs/>
                <w:szCs w:val="18"/>
              </w:rPr>
            </w:pPr>
            <w:r w:rsidRPr="00796998">
              <w:rPr>
                <w:rFonts w:eastAsia="SimSun" w:cs="Tahoma"/>
                <w:b/>
                <w:bCs/>
                <w:szCs w:val="18"/>
              </w:rPr>
              <w:t>Windows 8</w:t>
            </w:r>
            <w:r w:rsidRPr="00796998">
              <w:rPr>
                <w:rFonts w:eastAsia="SimSun" w:cs="Tahoma"/>
                <w:b/>
                <w:bCs/>
                <w:szCs w:val="18"/>
              </w:rPr>
              <w:t>（</w:t>
            </w:r>
            <w:r w:rsidRPr="00796998">
              <w:rPr>
                <w:rFonts w:eastAsia="SimSun" w:cs="Tahoma"/>
                <w:b/>
                <w:bCs/>
                <w:szCs w:val="18"/>
              </w:rPr>
              <w:t xml:space="preserve">32 </w:t>
            </w:r>
            <w:r w:rsidRPr="00796998">
              <w:rPr>
                <w:rFonts w:eastAsia="SimSun" w:cs="Tahoma"/>
                <w:b/>
                <w:bCs/>
                <w:szCs w:val="18"/>
              </w:rPr>
              <w:t>位或</w:t>
            </w:r>
            <w:r w:rsidRPr="00796998">
              <w:rPr>
                <w:rFonts w:eastAsia="SimSun" w:cs="Tahoma"/>
                <w:b/>
                <w:bCs/>
                <w:szCs w:val="18"/>
              </w:rPr>
              <w:t xml:space="preserve"> 64 </w:t>
            </w:r>
            <w:r w:rsidRPr="00796998">
              <w:rPr>
                <w:rFonts w:eastAsia="SimSun" w:cs="Tahoma"/>
                <w:b/>
                <w:bCs/>
                <w:szCs w:val="18"/>
              </w:rPr>
              <w:t>位）</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84" w14:textId="77777777" w:rsidR="008643A3" w:rsidRPr="00796998" w:rsidRDefault="008643A3" w:rsidP="00713A6C">
            <w:pPr>
              <w:jc w:val="center"/>
              <w:rPr>
                <w:rFonts w:eastAsia="SimSun"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85" w14:textId="77777777" w:rsidR="008643A3" w:rsidRPr="00796998" w:rsidRDefault="008643A3"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86" w14:textId="77777777" w:rsidR="008643A3" w:rsidRPr="00796998" w:rsidRDefault="008643A3" w:rsidP="00713A6C">
            <w:pPr>
              <w:jc w:val="center"/>
              <w:rPr>
                <w:rFonts w:eastAsia="SimSun" w:cs="Tahoma"/>
                <w:szCs w:val="18"/>
              </w:rPr>
            </w:pP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87" w14:textId="77777777" w:rsidR="008643A3" w:rsidRPr="00796998" w:rsidRDefault="008643A3" w:rsidP="00713A6C">
            <w:pPr>
              <w:jc w:val="center"/>
              <w:rPr>
                <w:rFonts w:eastAsia="SimSun" w:cs="Tahoma"/>
                <w:szCs w:val="18"/>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88" w14:textId="77777777" w:rsidR="008643A3" w:rsidRPr="00796998" w:rsidRDefault="008643A3" w:rsidP="00713A6C">
            <w:pPr>
              <w:jc w:val="center"/>
              <w:rPr>
                <w:rFonts w:eastAsia="SimSun" w:cs="Tahoma"/>
                <w:szCs w:val="18"/>
              </w:rPr>
            </w:pPr>
          </w:p>
        </w:tc>
      </w:tr>
      <w:tr w:rsidR="008643A3" w:rsidRPr="00796998" w14:paraId="37A6B990"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8A" w14:textId="77777777" w:rsidR="008643A3" w:rsidRPr="00796998" w:rsidRDefault="008643A3" w:rsidP="00EF7CDD">
            <w:pPr>
              <w:ind w:left="522"/>
              <w:rPr>
                <w:rFonts w:eastAsia="SimSun" w:cs="Tahoma"/>
                <w:b/>
                <w:bCs/>
                <w:szCs w:val="18"/>
              </w:rPr>
            </w:pPr>
            <w:r w:rsidRPr="00796998">
              <w:rPr>
                <w:rFonts w:eastAsia="SimSun" w:cs="Tahoma"/>
                <w:szCs w:val="18"/>
              </w:rPr>
              <w:t>Enterprise (N, K, KN)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8B" w14:textId="77777777" w:rsidR="008643A3" w:rsidRPr="00796998" w:rsidRDefault="006C2A69"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8C" w14:textId="77777777" w:rsidR="008643A3" w:rsidRPr="00796998" w:rsidRDefault="006C2A69" w:rsidP="00713A6C">
            <w:pPr>
              <w:jc w:val="center"/>
              <w:rPr>
                <w:rFonts w:eastAsia="SimSun" w:cs="Tahoma"/>
                <w:szCs w:val="18"/>
              </w:rPr>
            </w:pPr>
            <w:r w:rsidRPr="00796998">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8D" w14:textId="77777777" w:rsidR="008643A3" w:rsidRPr="00796998" w:rsidRDefault="006C2A69"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8E" w14:textId="77777777" w:rsidR="008643A3" w:rsidRPr="00796998" w:rsidRDefault="006C2A69"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8F" w14:textId="77777777" w:rsidR="008643A3" w:rsidRPr="00796998" w:rsidRDefault="008335B9" w:rsidP="00713A6C">
            <w:pPr>
              <w:jc w:val="center"/>
              <w:rPr>
                <w:rFonts w:eastAsia="SimSun" w:cs="Tahoma"/>
                <w:szCs w:val="18"/>
              </w:rPr>
            </w:pPr>
            <w:r w:rsidRPr="00796998">
              <w:rPr>
                <w:rFonts w:eastAsia="SimSun" w:cs="Tahoma"/>
                <w:szCs w:val="18"/>
              </w:rPr>
              <w:t>x</w:t>
            </w:r>
          </w:p>
        </w:tc>
      </w:tr>
      <w:tr w:rsidR="008643A3" w:rsidRPr="00796998" w14:paraId="37A6B997"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91" w14:textId="77777777" w:rsidR="008643A3" w:rsidRPr="00796998" w:rsidRDefault="006C2A69" w:rsidP="00394D71">
            <w:pPr>
              <w:ind w:left="522"/>
              <w:rPr>
                <w:rFonts w:eastAsia="SimSun" w:cs="Tahoma"/>
                <w:b/>
                <w:bCs/>
                <w:szCs w:val="18"/>
              </w:rPr>
            </w:pPr>
            <w:r w:rsidRPr="00796998">
              <w:rPr>
                <w:rFonts w:eastAsia="SimSun" w:cs="Tahoma"/>
                <w:szCs w:val="18"/>
              </w:rPr>
              <w:t>Pro</w:t>
            </w:r>
            <w:r w:rsidRPr="00796998">
              <w:rPr>
                <w:rFonts w:eastAsia="SimSun" w:cs="Tahoma"/>
                <w:szCs w:val="18"/>
              </w:rPr>
              <w:t>（</w:t>
            </w:r>
            <w:r w:rsidRPr="00796998">
              <w:rPr>
                <w:rFonts w:eastAsia="SimSun" w:cs="Tahoma"/>
                <w:szCs w:val="18"/>
              </w:rPr>
              <w:t>N</w:t>
            </w:r>
            <w:r w:rsidRPr="00796998">
              <w:rPr>
                <w:rFonts w:eastAsia="SimSun" w:cs="Tahoma"/>
                <w:szCs w:val="18"/>
              </w:rPr>
              <w:t>、</w:t>
            </w:r>
            <w:r w:rsidRPr="00796998">
              <w:rPr>
                <w:rFonts w:eastAsia="SimSun" w:cs="Tahoma"/>
                <w:szCs w:val="18"/>
              </w:rPr>
              <w:t>K</w:t>
            </w:r>
            <w:r w:rsidRPr="00796998">
              <w:rPr>
                <w:rFonts w:eastAsia="SimSun" w:cs="Tahoma"/>
                <w:szCs w:val="18"/>
              </w:rPr>
              <w:t>、</w:t>
            </w:r>
            <w:r w:rsidRPr="00796998">
              <w:rPr>
                <w:rFonts w:eastAsia="SimSun" w:cs="Tahoma"/>
                <w:szCs w:val="18"/>
              </w:rPr>
              <w:t>KN</w:t>
            </w:r>
            <w:r w:rsidRPr="00796998">
              <w:rPr>
                <w:rFonts w:eastAsia="SimSun" w:cs="Tahoma"/>
                <w:szCs w:val="18"/>
              </w:rPr>
              <w:t>）</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92" w14:textId="77777777" w:rsidR="008643A3" w:rsidRPr="00796998" w:rsidRDefault="006C2A69"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93" w14:textId="77777777" w:rsidR="008643A3" w:rsidRPr="00796998" w:rsidRDefault="006C2A69" w:rsidP="00713A6C">
            <w:pPr>
              <w:jc w:val="center"/>
              <w:rPr>
                <w:rFonts w:eastAsia="SimSun" w:cs="Tahoma"/>
                <w:szCs w:val="18"/>
              </w:rPr>
            </w:pPr>
            <w:r w:rsidRPr="00796998">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94" w14:textId="77777777" w:rsidR="008643A3" w:rsidRPr="00796998" w:rsidRDefault="006C2A69"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95" w14:textId="77777777" w:rsidR="008643A3" w:rsidRPr="00796998" w:rsidRDefault="006C2A69"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96" w14:textId="77777777" w:rsidR="008643A3" w:rsidRPr="00796998" w:rsidRDefault="008335B9" w:rsidP="00713A6C">
            <w:pPr>
              <w:jc w:val="center"/>
              <w:rPr>
                <w:rFonts w:eastAsia="SimSun" w:cs="Tahoma"/>
                <w:szCs w:val="18"/>
              </w:rPr>
            </w:pPr>
            <w:r w:rsidRPr="00796998">
              <w:rPr>
                <w:rFonts w:eastAsia="SimSun" w:cs="Tahoma"/>
                <w:szCs w:val="18"/>
              </w:rPr>
              <w:t>x</w:t>
            </w:r>
          </w:p>
        </w:tc>
      </w:tr>
      <w:tr w:rsidR="008643A3" w:rsidRPr="00796998" w14:paraId="37A6B99E"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98" w14:textId="77777777" w:rsidR="008643A3" w:rsidRPr="00796998" w:rsidRDefault="006C2A69" w:rsidP="00EF7CDD">
            <w:pPr>
              <w:ind w:left="522"/>
              <w:rPr>
                <w:rFonts w:eastAsia="SimSun" w:cs="Tahoma"/>
                <w:b/>
                <w:bCs/>
                <w:szCs w:val="18"/>
              </w:rPr>
            </w:pPr>
            <w:r w:rsidRPr="00796998">
              <w:rPr>
                <w:rFonts w:eastAsia="SimSun" w:cs="Tahoma"/>
                <w:szCs w:val="18"/>
              </w:rPr>
              <w:t>Windows 8</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99" w14:textId="77777777" w:rsidR="008643A3" w:rsidRPr="00796998" w:rsidRDefault="008643A3" w:rsidP="00713A6C">
            <w:pPr>
              <w:jc w:val="center"/>
              <w:rPr>
                <w:rFonts w:eastAsia="SimSun"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9A" w14:textId="77777777" w:rsidR="008643A3" w:rsidRPr="00796998" w:rsidRDefault="008643A3"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9B" w14:textId="77777777" w:rsidR="008643A3" w:rsidRPr="00796998" w:rsidRDefault="008643A3" w:rsidP="00713A6C">
            <w:pPr>
              <w:jc w:val="center"/>
              <w:rPr>
                <w:rFonts w:eastAsia="SimSun" w:cs="Tahoma"/>
                <w:szCs w:val="18"/>
              </w:rPr>
            </w:pP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9C" w14:textId="77777777" w:rsidR="008643A3" w:rsidRPr="00796998" w:rsidRDefault="008643A3" w:rsidP="00713A6C">
            <w:pPr>
              <w:jc w:val="center"/>
              <w:rPr>
                <w:rFonts w:eastAsia="SimSun" w:cs="Tahoma"/>
                <w:szCs w:val="18"/>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9D" w14:textId="77777777" w:rsidR="008643A3" w:rsidRPr="00796998" w:rsidRDefault="006C2A69" w:rsidP="00713A6C">
            <w:pPr>
              <w:jc w:val="center"/>
              <w:rPr>
                <w:rFonts w:eastAsia="SimSun" w:cs="Tahoma"/>
                <w:szCs w:val="18"/>
              </w:rPr>
            </w:pPr>
            <w:r w:rsidRPr="00796998">
              <w:rPr>
                <w:rFonts w:eastAsia="SimSun" w:cs="Tahoma"/>
                <w:szCs w:val="18"/>
              </w:rPr>
              <w:t>x</w:t>
            </w:r>
          </w:p>
        </w:tc>
      </w:tr>
      <w:tr w:rsidR="00EF7CDD" w:rsidRPr="00796998" w14:paraId="37A6B9A5"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9F" w14:textId="77777777" w:rsidR="00EF7CDD" w:rsidRPr="00796998" w:rsidRDefault="00EF7CDD" w:rsidP="00EF7CDD">
            <w:pPr>
              <w:ind w:left="522"/>
              <w:rPr>
                <w:rFonts w:eastAsia="SimSun" w:cs="Tahoma"/>
                <w:szCs w:val="18"/>
              </w:rPr>
            </w:pPr>
            <w:r w:rsidRPr="00796998">
              <w:rPr>
                <w:rFonts w:eastAsia="SimSun" w:cs="Tahoma"/>
                <w:szCs w:val="18"/>
              </w:rPr>
              <w:t xml:space="preserve">Windows 8 </w:t>
            </w:r>
            <w:r w:rsidRPr="00796998">
              <w:rPr>
                <w:rFonts w:eastAsia="SimSun" w:cs="Tahoma"/>
                <w:szCs w:val="18"/>
              </w:rPr>
              <w:t>单语言版</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A0" w14:textId="77777777" w:rsidR="00EF7CDD" w:rsidRPr="00796998" w:rsidRDefault="00EF7CDD" w:rsidP="00713A6C">
            <w:pPr>
              <w:jc w:val="center"/>
              <w:rPr>
                <w:rFonts w:eastAsia="SimSun"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A1" w14:textId="77777777" w:rsidR="00EF7CDD" w:rsidRPr="00796998" w:rsidRDefault="00EF7CDD"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A2" w14:textId="77777777" w:rsidR="00EF7CDD" w:rsidRPr="00796998" w:rsidRDefault="00EF7CDD" w:rsidP="00713A6C">
            <w:pPr>
              <w:jc w:val="center"/>
              <w:rPr>
                <w:rFonts w:eastAsia="SimSun" w:cs="Tahoma"/>
                <w:szCs w:val="18"/>
              </w:rPr>
            </w:pP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A3" w14:textId="77777777" w:rsidR="00EF7CDD" w:rsidRPr="00796998" w:rsidRDefault="00EF7CDD" w:rsidP="00713A6C">
            <w:pPr>
              <w:jc w:val="center"/>
              <w:rPr>
                <w:rFonts w:eastAsia="SimSun" w:cs="Tahoma"/>
                <w:szCs w:val="18"/>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A4" w14:textId="77777777" w:rsidR="00EF7CDD" w:rsidRPr="00796998" w:rsidRDefault="00EF7CDD" w:rsidP="00713A6C">
            <w:pPr>
              <w:jc w:val="center"/>
              <w:rPr>
                <w:rFonts w:eastAsia="SimSun" w:cs="Tahoma"/>
                <w:szCs w:val="18"/>
              </w:rPr>
            </w:pPr>
            <w:r w:rsidRPr="00796998">
              <w:rPr>
                <w:rFonts w:eastAsia="SimSun" w:cs="Tahoma"/>
                <w:szCs w:val="18"/>
              </w:rPr>
              <w:t>x</w:t>
            </w:r>
          </w:p>
        </w:tc>
      </w:tr>
      <w:tr w:rsidR="00290BBF" w:rsidRPr="00796998" w14:paraId="37A6B9AC"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A6" w14:textId="77777777" w:rsidR="00B73A46" w:rsidRPr="00796998" w:rsidRDefault="00B73A46" w:rsidP="00713A6C">
            <w:pPr>
              <w:rPr>
                <w:rFonts w:eastAsia="SimSun" w:cs="Tahoma"/>
                <w:b/>
                <w:bCs/>
                <w:szCs w:val="18"/>
              </w:rPr>
            </w:pPr>
            <w:r w:rsidRPr="00796998">
              <w:rPr>
                <w:rFonts w:eastAsia="SimSun" w:cs="Tahoma"/>
                <w:b/>
                <w:bCs/>
                <w:szCs w:val="18"/>
              </w:rPr>
              <w:t>Windows 7</w:t>
            </w:r>
            <w:r w:rsidRPr="00796998">
              <w:rPr>
                <w:rFonts w:eastAsia="SimSun" w:cs="Tahoma"/>
                <w:b/>
                <w:bCs/>
                <w:szCs w:val="18"/>
              </w:rPr>
              <w:t>（</w:t>
            </w:r>
            <w:r w:rsidRPr="00796998">
              <w:rPr>
                <w:rFonts w:eastAsia="SimSun" w:cs="Tahoma"/>
                <w:b/>
                <w:bCs/>
                <w:szCs w:val="18"/>
              </w:rPr>
              <w:t xml:space="preserve">32 </w:t>
            </w:r>
            <w:r w:rsidRPr="00796998">
              <w:rPr>
                <w:rFonts w:eastAsia="SimSun" w:cs="Tahoma"/>
                <w:b/>
                <w:bCs/>
                <w:szCs w:val="18"/>
              </w:rPr>
              <w:t>位或</w:t>
            </w:r>
            <w:r w:rsidRPr="00796998">
              <w:rPr>
                <w:rFonts w:eastAsia="SimSun" w:cs="Tahoma"/>
                <w:b/>
                <w:bCs/>
                <w:szCs w:val="18"/>
              </w:rPr>
              <w:t xml:space="preserve"> 64 </w:t>
            </w:r>
            <w:r w:rsidRPr="00796998">
              <w:rPr>
                <w:rFonts w:eastAsia="SimSun" w:cs="Tahoma"/>
                <w:b/>
                <w:bCs/>
                <w:szCs w:val="18"/>
              </w:rPr>
              <w:t>位）</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A7"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A8"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A9"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AA"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AB" w14:textId="77777777" w:rsidR="00B73A46" w:rsidRPr="00796998" w:rsidRDefault="00B73A46" w:rsidP="00713A6C">
            <w:pPr>
              <w:jc w:val="center"/>
              <w:rPr>
                <w:rFonts w:eastAsia="SimSun" w:cs="Tahoma"/>
                <w:szCs w:val="18"/>
              </w:rPr>
            </w:pPr>
            <w:r w:rsidRPr="00796998">
              <w:rPr>
                <w:rFonts w:eastAsia="SimSun" w:cs="Tahoma"/>
                <w:szCs w:val="18"/>
              </w:rPr>
              <w:t> </w:t>
            </w:r>
          </w:p>
        </w:tc>
      </w:tr>
      <w:tr w:rsidR="00290BBF" w:rsidRPr="00796998" w14:paraId="37A6B9B3"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AD" w14:textId="77777777" w:rsidR="00B73A46" w:rsidRPr="00796998" w:rsidRDefault="00B73A46" w:rsidP="00713A6C">
            <w:pPr>
              <w:ind w:firstLine="540"/>
              <w:rPr>
                <w:rFonts w:eastAsia="SimSun" w:cs="Tahoma"/>
                <w:szCs w:val="18"/>
              </w:rPr>
            </w:pPr>
            <w:r w:rsidRPr="00796998">
              <w:rPr>
                <w:rFonts w:eastAsia="SimSun" w:cs="Tahoma"/>
                <w:szCs w:val="18"/>
              </w:rPr>
              <w:t>Enterprise (N, K, KN)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AE"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AF"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B0"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B1"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B2"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9BA"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B4" w14:textId="77777777" w:rsidR="00B73A46" w:rsidRPr="007A1366" w:rsidRDefault="00B73A46" w:rsidP="00D47417">
            <w:pPr>
              <w:ind w:left="522" w:firstLine="18"/>
              <w:rPr>
                <w:rFonts w:eastAsia="SimSun" w:cs="Tahoma"/>
                <w:szCs w:val="18"/>
                <w:lang w:val="pt-BR"/>
              </w:rPr>
            </w:pPr>
            <w:r w:rsidRPr="007A1366">
              <w:rPr>
                <w:rFonts w:eastAsia="SimSun" w:cs="Tahoma"/>
                <w:szCs w:val="18"/>
                <w:lang w:val="pt-BR"/>
              </w:rPr>
              <w:t>Professional (N, K, KN, diskless)</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B5"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B6"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B7"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B8"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B9"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9C1"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BB" w14:textId="77777777" w:rsidR="00B73A46" w:rsidRPr="00796998" w:rsidRDefault="00B73A46" w:rsidP="00713A6C">
            <w:pPr>
              <w:ind w:firstLine="540"/>
              <w:rPr>
                <w:rFonts w:eastAsia="SimSun" w:cs="Tahoma"/>
                <w:szCs w:val="18"/>
              </w:rPr>
            </w:pPr>
            <w:r w:rsidRPr="00796998">
              <w:rPr>
                <w:rFonts w:eastAsia="SimSun" w:cs="Tahoma"/>
                <w:szCs w:val="18"/>
              </w:rPr>
              <w:t>Ultimate</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BC"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BD"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BE"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BF"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C0"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9C8"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C2" w14:textId="77777777" w:rsidR="00B73A46" w:rsidRPr="00796998" w:rsidRDefault="00B73A46" w:rsidP="00713A6C">
            <w:pPr>
              <w:ind w:firstLine="540"/>
              <w:rPr>
                <w:rFonts w:eastAsia="SimSun" w:cs="Tahoma"/>
                <w:szCs w:val="18"/>
              </w:rPr>
            </w:pPr>
            <w:r w:rsidRPr="00796998">
              <w:rPr>
                <w:rFonts w:eastAsia="SimSun" w:cs="Tahoma"/>
                <w:szCs w:val="18"/>
              </w:rPr>
              <w:t>Home Premium</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C3"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C4"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C5"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C6"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C7"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9CF"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C9" w14:textId="77777777" w:rsidR="00B73A46" w:rsidRPr="00796998" w:rsidRDefault="00B73A46" w:rsidP="00713A6C">
            <w:pPr>
              <w:ind w:firstLine="540"/>
              <w:rPr>
                <w:rFonts w:eastAsia="SimSun" w:cs="Tahoma"/>
                <w:szCs w:val="18"/>
              </w:rPr>
            </w:pPr>
            <w:r w:rsidRPr="00796998">
              <w:rPr>
                <w:rFonts w:eastAsia="SimSun" w:cs="Tahoma"/>
                <w:szCs w:val="18"/>
              </w:rPr>
              <w:t>Home Basic</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CA"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CB"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CC"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CD"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CE"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9D6"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D0" w14:textId="77777777" w:rsidR="00B73A46" w:rsidRPr="00796998" w:rsidRDefault="00B73A46" w:rsidP="00EF7CDD">
            <w:pPr>
              <w:ind w:left="522"/>
              <w:rPr>
                <w:rFonts w:eastAsia="SimSun" w:cs="Tahoma"/>
                <w:szCs w:val="18"/>
              </w:rPr>
            </w:pPr>
            <w:r w:rsidRPr="00796998">
              <w:rPr>
                <w:rFonts w:eastAsia="SimSun" w:cs="Tahoma"/>
                <w:szCs w:val="18"/>
              </w:rPr>
              <w:t>Starter Edition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D1" w14:textId="77777777" w:rsidR="00B73A46" w:rsidRPr="00796998" w:rsidRDefault="00B73A46" w:rsidP="00713A6C">
            <w:pPr>
              <w:jc w:val="center"/>
              <w:rPr>
                <w:rFonts w:eastAsia="SimSun"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D2" w14:textId="77777777" w:rsidR="00B73A46" w:rsidRPr="00796998"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D3" w14:textId="77777777" w:rsidR="00B73A46" w:rsidRPr="00796998" w:rsidRDefault="00B73A46" w:rsidP="00713A6C">
            <w:pPr>
              <w:jc w:val="center"/>
              <w:rPr>
                <w:rFonts w:eastAsia="SimSun" w:cs="Tahoma"/>
                <w:szCs w:val="18"/>
              </w:rPr>
            </w:pP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D4" w14:textId="77777777" w:rsidR="00B73A46" w:rsidRPr="00796998" w:rsidRDefault="00B73A46" w:rsidP="00713A6C">
            <w:pPr>
              <w:jc w:val="center"/>
              <w:rPr>
                <w:rFonts w:eastAsia="SimSun" w:cs="Tahoma"/>
                <w:szCs w:val="18"/>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D5"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9DD"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D7" w14:textId="77777777" w:rsidR="00B73A46" w:rsidRPr="00796998" w:rsidRDefault="00B73A46" w:rsidP="00713A6C">
            <w:pPr>
              <w:rPr>
                <w:rFonts w:eastAsia="SimSun" w:cs="Tahoma"/>
                <w:b/>
                <w:bCs/>
                <w:szCs w:val="18"/>
              </w:rPr>
            </w:pPr>
            <w:r w:rsidRPr="00796998">
              <w:rPr>
                <w:rFonts w:eastAsia="SimSun" w:cs="Tahoma"/>
                <w:b/>
                <w:bCs/>
                <w:szCs w:val="18"/>
              </w:rPr>
              <w:t>Windows Vista 32</w:t>
            </w:r>
            <w:r w:rsidR="000C300A">
              <w:rPr>
                <w:rFonts w:eastAsia="SimSun" w:cs="Tahoma"/>
                <w:b/>
                <w:bCs/>
                <w:szCs w:val="18"/>
              </w:rPr>
              <w:t xml:space="preserve"> </w:t>
            </w:r>
            <w:r w:rsidRPr="00796998">
              <w:rPr>
                <w:rFonts w:eastAsia="SimSun" w:cs="Tahoma"/>
                <w:b/>
                <w:bCs/>
                <w:szCs w:val="18"/>
              </w:rPr>
              <w:t>64</w:t>
            </w:r>
            <w:r w:rsidR="000C300A">
              <w:rPr>
                <w:rFonts w:eastAsia="SimSun" w:cs="Tahoma"/>
                <w:b/>
                <w:bCs/>
                <w:szCs w:val="18"/>
              </w:rPr>
              <w:t xml:space="preserve">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D8"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D9"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DA"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DB"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DC" w14:textId="77777777" w:rsidR="00B73A46" w:rsidRPr="00796998" w:rsidRDefault="00B73A46" w:rsidP="00713A6C">
            <w:pPr>
              <w:jc w:val="center"/>
              <w:rPr>
                <w:rFonts w:eastAsia="SimSun" w:cs="Tahoma"/>
                <w:szCs w:val="18"/>
              </w:rPr>
            </w:pPr>
            <w:r w:rsidRPr="00796998">
              <w:rPr>
                <w:rFonts w:eastAsia="SimSun" w:cs="Tahoma"/>
                <w:szCs w:val="18"/>
              </w:rPr>
              <w:t> </w:t>
            </w:r>
          </w:p>
        </w:tc>
      </w:tr>
      <w:tr w:rsidR="00290BBF" w:rsidRPr="00796998" w14:paraId="37A6B9E4"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DE" w14:textId="77777777" w:rsidR="00B73A46" w:rsidRPr="00796998" w:rsidRDefault="00B73A46" w:rsidP="00713A6C">
            <w:pPr>
              <w:ind w:firstLine="540"/>
              <w:rPr>
                <w:rFonts w:eastAsia="SimSun" w:cs="Tahoma"/>
                <w:szCs w:val="18"/>
              </w:rPr>
            </w:pPr>
            <w:r w:rsidRPr="00796998">
              <w:rPr>
                <w:rFonts w:eastAsia="SimSun" w:cs="Tahoma"/>
                <w:szCs w:val="18"/>
              </w:rPr>
              <w:t>Enterprise (N, K, KN)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DF"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E0" w14:textId="77777777" w:rsidR="00B73A46" w:rsidRPr="00796998"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E1"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E2"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E3"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9EB"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E5" w14:textId="77777777" w:rsidR="00B73A46" w:rsidRPr="00796998" w:rsidRDefault="00B73A46" w:rsidP="00713A6C">
            <w:pPr>
              <w:ind w:firstLine="540"/>
              <w:rPr>
                <w:rFonts w:eastAsia="SimSun" w:cs="Tahoma"/>
                <w:szCs w:val="18"/>
              </w:rPr>
            </w:pPr>
            <w:r w:rsidRPr="00796998">
              <w:rPr>
                <w:rFonts w:eastAsia="SimSun" w:cs="Tahoma"/>
                <w:szCs w:val="18"/>
              </w:rPr>
              <w:t>Business (N, K, KN, Blade)</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E6"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E7" w14:textId="77777777" w:rsidR="00B73A46" w:rsidRPr="00796998"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E8"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E9"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EA"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9F2"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EC" w14:textId="77777777" w:rsidR="00B73A46" w:rsidRPr="00796998" w:rsidRDefault="00B73A46" w:rsidP="00713A6C">
            <w:pPr>
              <w:ind w:firstLine="540"/>
              <w:rPr>
                <w:rFonts w:eastAsia="SimSun" w:cs="Tahoma"/>
                <w:szCs w:val="18"/>
              </w:rPr>
            </w:pPr>
            <w:r w:rsidRPr="00796998">
              <w:rPr>
                <w:rFonts w:eastAsia="SimSun" w:cs="Tahoma"/>
                <w:szCs w:val="18"/>
              </w:rPr>
              <w:t>Ultimate</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ED"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EE" w14:textId="77777777" w:rsidR="00B73A46" w:rsidRPr="00796998"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EF"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F0"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F1"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9F9"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F3" w14:textId="77777777" w:rsidR="00B73A46" w:rsidRPr="00796998" w:rsidRDefault="00B73A46" w:rsidP="00713A6C">
            <w:pPr>
              <w:ind w:firstLine="540"/>
              <w:rPr>
                <w:rFonts w:eastAsia="SimSun" w:cs="Tahoma"/>
                <w:szCs w:val="18"/>
              </w:rPr>
            </w:pPr>
            <w:r w:rsidRPr="00796998">
              <w:rPr>
                <w:rFonts w:eastAsia="SimSun" w:cs="Tahoma"/>
                <w:szCs w:val="18"/>
              </w:rPr>
              <w:t>Home Premium</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F4" w14:textId="77777777" w:rsidR="00B73A46" w:rsidRPr="00796998" w:rsidRDefault="00B73A46" w:rsidP="00713A6C">
            <w:pPr>
              <w:jc w:val="center"/>
              <w:rPr>
                <w:rFonts w:eastAsia="SimSun"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F5" w14:textId="77777777" w:rsidR="00B73A46" w:rsidRPr="00796998"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F6" w14:textId="77777777" w:rsidR="00B73A46" w:rsidRPr="00796998" w:rsidRDefault="00B73A46" w:rsidP="00713A6C">
            <w:pPr>
              <w:jc w:val="center"/>
              <w:rPr>
                <w:rFonts w:eastAsia="SimSun" w:cs="Tahoma"/>
                <w:szCs w:val="18"/>
              </w:rPr>
            </w:pP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F7" w14:textId="77777777" w:rsidR="00B73A46" w:rsidRPr="00796998" w:rsidRDefault="00B73A46" w:rsidP="00713A6C">
            <w:pPr>
              <w:jc w:val="center"/>
              <w:rPr>
                <w:rFonts w:eastAsia="SimSun" w:cs="Tahoma"/>
                <w:szCs w:val="18"/>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F8"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A00"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9FA" w14:textId="77777777" w:rsidR="00B73A46" w:rsidRPr="00796998" w:rsidRDefault="00B73A46" w:rsidP="00713A6C">
            <w:pPr>
              <w:ind w:firstLine="540"/>
              <w:rPr>
                <w:rFonts w:eastAsia="SimSun" w:cs="Tahoma"/>
                <w:szCs w:val="18"/>
              </w:rPr>
            </w:pPr>
            <w:r w:rsidRPr="00796998">
              <w:rPr>
                <w:rFonts w:eastAsia="SimSun" w:cs="Tahoma"/>
                <w:szCs w:val="18"/>
              </w:rPr>
              <w:t>Home Basic</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FB"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FC"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FD"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FE"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9FF"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A07"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A01" w14:textId="77777777" w:rsidR="00B73A46" w:rsidRPr="00796998" w:rsidRDefault="00B73A46" w:rsidP="004C3222">
            <w:pPr>
              <w:ind w:left="522"/>
              <w:rPr>
                <w:rFonts w:eastAsia="SimSun" w:cs="Tahoma"/>
                <w:bCs/>
                <w:szCs w:val="18"/>
              </w:rPr>
            </w:pPr>
            <w:r w:rsidRPr="00796998">
              <w:rPr>
                <w:rFonts w:eastAsia="SimSun" w:cs="Tahoma"/>
                <w:szCs w:val="18"/>
              </w:rPr>
              <w:t>Starter Edition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02"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03"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04"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05"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06"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A0E"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A08" w14:textId="77777777" w:rsidR="00B73A46" w:rsidRPr="00796998" w:rsidRDefault="00B73A46" w:rsidP="00713A6C">
            <w:pPr>
              <w:rPr>
                <w:rFonts w:eastAsia="SimSun" w:cs="Tahoma"/>
                <w:b/>
                <w:szCs w:val="18"/>
              </w:rPr>
            </w:pPr>
            <w:r w:rsidRPr="00796998">
              <w:rPr>
                <w:rFonts w:eastAsia="SimSun" w:cs="Tahoma"/>
                <w:b/>
                <w:bCs/>
                <w:szCs w:val="18"/>
              </w:rPr>
              <w:t>Windows XP 32</w:t>
            </w:r>
            <w:r w:rsidR="000C300A">
              <w:rPr>
                <w:rFonts w:eastAsia="SimSun" w:cs="Tahoma"/>
                <w:b/>
                <w:bCs/>
                <w:szCs w:val="18"/>
              </w:rPr>
              <w:t xml:space="preserve"> </w:t>
            </w:r>
            <w:r w:rsidRPr="00796998">
              <w:rPr>
                <w:rFonts w:eastAsia="SimSun" w:cs="Tahoma"/>
                <w:b/>
                <w:bCs/>
                <w:szCs w:val="18"/>
              </w:rPr>
              <w:t>64</w:t>
            </w:r>
            <w:r w:rsidR="000C300A">
              <w:rPr>
                <w:rFonts w:eastAsia="SimSun" w:cs="Tahoma"/>
                <w:b/>
                <w:bCs/>
                <w:szCs w:val="18"/>
              </w:rPr>
              <w:t xml:space="preserve">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09"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0A"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0B"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0C"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0D" w14:textId="77777777" w:rsidR="00B73A46" w:rsidRPr="00796998" w:rsidRDefault="00B73A46" w:rsidP="00713A6C">
            <w:pPr>
              <w:jc w:val="center"/>
              <w:rPr>
                <w:rFonts w:eastAsia="SimSun" w:cs="Tahoma"/>
                <w:szCs w:val="18"/>
              </w:rPr>
            </w:pPr>
            <w:r w:rsidRPr="00796998">
              <w:rPr>
                <w:rFonts w:eastAsia="SimSun" w:cs="Tahoma"/>
                <w:szCs w:val="18"/>
              </w:rPr>
              <w:t> </w:t>
            </w:r>
          </w:p>
        </w:tc>
      </w:tr>
      <w:tr w:rsidR="00290BBF" w:rsidRPr="00796998" w14:paraId="37A6BA15"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A0F" w14:textId="77777777" w:rsidR="00B73A46" w:rsidRPr="00796998" w:rsidRDefault="00B73A46" w:rsidP="00713A6C">
            <w:pPr>
              <w:ind w:left="564"/>
              <w:rPr>
                <w:rFonts w:eastAsia="SimSun" w:cs="Tahoma"/>
                <w:szCs w:val="18"/>
                <w:lang w:val="pt-BR"/>
              </w:rPr>
            </w:pPr>
            <w:r w:rsidRPr="007A1366">
              <w:rPr>
                <w:rFonts w:eastAsia="SimSun" w:cs="Tahoma"/>
                <w:szCs w:val="18"/>
                <w:lang w:val="pt-BR"/>
              </w:rPr>
              <w:t>Professional (N, K, KN, Blade)</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10"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11" w14:textId="77777777" w:rsidR="00B73A46" w:rsidRPr="00796998"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12"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13"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14"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A1C"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A16" w14:textId="77777777" w:rsidR="00B73A46" w:rsidRPr="00796998" w:rsidRDefault="00B73A46" w:rsidP="00713A6C">
            <w:pPr>
              <w:ind w:left="564"/>
              <w:rPr>
                <w:rFonts w:eastAsia="SimSun" w:cs="Tahoma"/>
                <w:szCs w:val="18"/>
              </w:rPr>
            </w:pPr>
            <w:r w:rsidRPr="00796998">
              <w:rPr>
                <w:rFonts w:eastAsia="SimSun" w:cs="Tahoma"/>
                <w:szCs w:val="18"/>
              </w:rPr>
              <w:lastRenderedPageBreak/>
              <w:t>Tablet Edition (N, K, KN, Blade)</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17"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18" w14:textId="77777777" w:rsidR="00B73A46" w:rsidRPr="00796998"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19"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1A"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1B"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A23"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A1D" w14:textId="77777777" w:rsidR="00B73A46" w:rsidRPr="00796998" w:rsidRDefault="00B73A46" w:rsidP="00713A6C">
            <w:pPr>
              <w:ind w:left="564"/>
              <w:rPr>
                <w:rFonts w:eastAsia="SimSun" w:cs="Tahoma"/>
                <w:szCs w:val="18"/>
              </w:rPr>
            </w:pPr>
            <w:r w:rsidRPr="00796998">
              <w:rPr>
                <w:rFonts w:eastAsia="SimSun" w:cs="Tahoma"/>
                <w:szCs w:val="18"/>
              </w:rPr>
              <w:t>XP Pro 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1E"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1F" w14:textId="77777777" w:rsidR="00B73A46" w:rsidRPr="00796998"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20"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21"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22"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A2A"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A24" w14:textId="77777777" w:rsidR="00B73A46" w:rsidRPr="00796998" w:rsidRDefault="00B73A46" w:rsidP="00713A6C">
            <w:pPr>
              <w:ind w:left="564"/>
              <w:rPr>
                <w:rFonts w:eastAsia="SimSun" w:cs="Tahoma"/>
                <w:szCs w:val="18"/>
              </w:rPr>
            </w:pPr>
            <w:r w:rsidRPr="00796998">
              <w:rPr>
                <w:rFonts w:eastAsia="SimSun" w:cs="Tahoma"/>
                <w:szCs w:val="18"/>
              </w:rPr>
              <w:t>XP Pro Blade PC</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25"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26" w14:textId="77777777" w:rsidR="00B73A46" w:rsidRPr="00796998"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27"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28"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29"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A31"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A2B" w14:textId="77777777" w:rsidR="00B73A46" w:rsidRPr="00796998" w:rsidRDefault="00B73A46" w:rsidP="00713A6C">
            <w:pPr>
              <w:ind w:left="564"/>
              <w:rPr>
                <w:rFonts w:eastAsia="SimSun" w:cs="Tahoma"/>
                <w:szCs w:val="18"/>
              </w:rPr>
            </w:pPr>
            <w:r w:rsidRPr="00796998">
              <w:rPr>
                <w:rFonts w:eastAsia="SimSun" w:cs="Tahoma"/>
                <w:szCs w:val="18"/>
              </w:rPr>
              <w:t>Home &amp; Starter Edition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2C"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2D" w14:textId="77777777" w:rsidR="00B73A46" w:rsidRPr="00796998" w:rsidRDefault="00B73A46" w:rsidP="00713A6C">
            <w:pP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2E"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2F"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30"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A38"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7A6BA32" w14:textId="77777777" w:rsidR="00B73A46" w:rsidRPr="00796998" w:rsidRDefault="00B73A46" w:rsidP="00713A6C">
            <w:pPr>
              <w:rPr>
                <w:rFonts w:eastAsia="SimSun" w:cs="Tahoma"/>
                <w:b/>
                <w:szCs w:val="18"/>
              </w:rPr>
            </w:pPr>
            <w:r w:rsidRPr="00796998">
              <w:rPr>
                <w:rFonts w:eastAsia="SimSun" w:cs="Tahoma"/>
                <w:b/>
                <w:bCs/>
                <w:szCs w:val="18"/>
              </w:rPr>
              <w:t>Windows 2000 Professional</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33"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34" w14:textId="77777777" w:rsidR="00B73A46" w:rsidRPr="00796998" w:rsidRDefault="00B73A46" w:rsidP="00713A6C">
            <w:pP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35"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36"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37"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A3F"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7A6BA39" w14:textId="77777777" w:rsidR="00B73A46" w:rsidRPr="00796998" w:rsidRDefault="00B73A46" w:rsidP="00E17E5F">
            <w:pPr>
              <w:rPr>
                <w:rFonts w:eastAsia="SimSun" w:cs="Tahoma"/>
                <w:b/>
                <w:bCs/>
                <w:szCs w:val="18"/>
              </w:rPr>
            </w:pPr>
            <w:r w:rsidRPr="00796998">
              <w:rPr>
                <w:rFonts w:eastAsia="SimSun" w:cs="Tahoma"/>
                <w:b/>
                <w:bCs/>
                <w:szCs w:val="18"/>
              </w:rPr>
              <w:t>Windows NT Workstation</w:t>
            </w:r>
            <w:r w:rsidR="00E17E5F">
              <w:rPr>
                <w:rFonts w:eastAsia="SimSun" w:cs="Tahoma"/>
                <w:b/>
                <w:bCs/>
                <w:szCs w:val="18"/>
              </w:rPr>
              <w:t> </w:t>
            </w:r>
            <w:r w:rsidRPr="00796998">
              <w:rPr>
                <w:rFonts w:eastAsia="SimSun" w:cs="Tahoma"/>
                <w:b/>
                <w:bCs/>
                <w:szCs w:val="18"/>
              </w:rPr>
              <w:t>4.0</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3A"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3B" w14:textId="77777777" w:rsidR="00B73A46" w:rsidRPr="00796998" w:rsidRDefault="00B73A46" w:rsidP="00713A6C">
            <w:pP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3C"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3D"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3E"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A46"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7A6BA40" w14:textId="77777777" w:rsidR="00B73A46" w:rsidRPr="00796998" w:rsidRDefault="00B73A46" w:rsidP="00713A6C">
            <w:pPr>
              <w:rPr>
                <w:rFonts w:eastAsia="SimSun" w:cs="Tahoma"/>
                <w:b/>
                <w:bCs/>
                <w:szCs w:val="18"/>
              </w:rPr>
            </w:pPr>
            <w:r w:rsidRPr="00796998">
              <w:rPr>
                <w:rFonts w:eastAsia="SimSun" w:cs="Tahoma"/>
                <w:b/>
                <w:bCs/>
                <w:szCs w:val="18"/>
              </w:rPr>
              <w:t>Windows 98</w:t>
            </w:r>
            <w:r w:rsidRPr="00796998">
              <w:rPr>
                <w:rFonts w:eastAsia="SimSun" w:cs="Tahoma"/>
                <w:b/>
                <w:bCs/>
                <w:szCs w:val="18"/>
              </w:rPr>
              <w:t>（包括第二版）</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41"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42" w14:textId="77777777" w:rsidR="00B73A46" w:rsidRPr="00796998" w:rsidRDefault="00B73A46" w:rsidP="00713A6C">
            <w:pP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43"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44"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45" w14:textId="77777777" w:rsidR="00B73A46" w:rsidRPr="00796998" w:rsidRDefault="00B73A46" w:rsidP="00713A6C">
            <w:pPr>
              <w:jc w:val="center"/>
              <w:rPr>
                <w:rFonts w:eastAsia="SimSun" w:cs="Tahoma"/>
                <w:szCs w:val="18"/>
              </w:rPr>
            </w:pPr>
            <w:r w:rsidRPr="00796998">
              <w:rPr>
                <w:rFonts w:eastAsia="SimSun" w:cs="Tahoma"/>
                <w:szCs w:val="18"/>
              </w:rPr>
              <w:t>x</w:t>
            </w:r>
          </w:p>
        </w:tc>
      </w:tr>
      <w:tr w:rsidR="00290BBF" w:rsidRPr="00796998" w14:paraId="37A6BA4D" w14:textId="77777777" w:rsidTr="00E17E5F">
        <w:trPr>
          <w:trHeight w:val="255"/>
        </w:trPr>
        <w:tc>
          <w:tcPr>
            <w:tcW w:w="2853"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7A6BA47" w14:textId="77777777" w:rsidR="00B73A46" w:rsidRPr="00796998" w:rsidRDefault="00B73A46" w:rsidP="00713A6C">
            <w:pPr>
              <w:rPr>
                <w:rFonts w:eastAsia="SimSun" w:cs="Tahoma"/>
                <w:b/>
                <w:bCs/>
                <w:szCs w:val="18"/>
              </w:rPr>
            </w:pPr>
            <w:r w:rsidRPr="00796998">
              <w:rPr>
                <w:rFonts w:eastAsia="SimSun" w:cs="Tahoma"/>
                <w:b/>
                <w:bCs/>
                <w:szCs w:val="18"/>
              </w:rPr>
              <w:t>Apple Macintosh</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48"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49" w14:textId="77777777" w:rsidR="00B73A46" w:rsidRPr="00796998" w:rsidRDefault="00B73A46" w:rsidP="00713A6C">
            <w:pP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4A"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4B"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A4C" w14:textId="77777777" w:rsidR="00B73A46" w:rsidRPr="00796998" w:rsidRDefault="00B73A46" w:rsidP="00713A6C">
            <w:pPr>
              <w:jc w:val="center"/>
              <w:rPr>
                <w:rFonts w:eastAsia="SimSun" w:cs="Tahoma"/>
                <w:szCs w:val="18"/>
              </w:rPr>
            </w:pPr>
            <w:r w:rsidRPr="00796998">
              <w:rPr>
                <w:rFonts w:eastAsia="SimSun" w:cs="Tahoma"/>
                <w:szCs w:val="18"/>
              </w:rPr>
              <w:t>x</w:t>
            </w:r>
          </w:p>
        </w:tc>
      </w:tr>
    </w:tbl>
    <w:p w14:paraId="37A6BA4E" w14:textId="77777777" w:rsidR="00B73A46" w:rsidRPr="00E17E5F" w:rsidRDefault="00B73A46" w:rsidP="00B73A46">
      <w:pPr>
        <w:ind w:left="990"/>
        <w:rPr>
          <w:rFonts w:eastAsia="SimSun" w:cs="Tahoma"/>
          <w:sz w:val="14"/>
          <w:szCs w:val="14"/>
          <w:lang w:eastAsia="zh-CN"/>
        </w:rPr>
      </w:pPr>
      <w:r w:rsidRPr="00E17E5F">
        <w:rPr>
          <w:rFonts w:eastAsia="SimSun" w:cs="Tahoma"/>
          <w:bCs/>
          <w:i/>
          <w:iCs/>
          <w:sz w:val="14"/>
          <w:szCs w:val="14"/>
          <w:u w:val="single"/>
          <w:lang w:eastAsia="zh-CN"/>
        </w:rPr>
        <w:t>注意</w:t>
      </w:r>
      <w:r w:rsidRPr="00E17E5F">
        <w:rPr>
          <w:rFonts w:eastAsia="SimSun" w:cs="Tahoma"/>
          <w:i/>
          <w:iCs/>
          <w:sz w:val="14"/>
          <w:szCs w:val="14"/>
          <w:lang w:eastAsia="zh-CN"/>
        </w:rPr>
        <w:t>：</w:t>
      </w:r>
      <w:r w:rsidRPr="00E17E5F">
        <w:rPr>
          <w:rFonts w:eastAsia="SimSun" w:cs="Tahoma"/>
          <w:i/>
          <w:iCs/>
          <w:sz w:val="14"/>
          <w:szCs w:val="14"/>
          <w:lang w:eastAsia="zh-CN"/>
        </w:rPr>
        <w:br/>
      </w:r>
      <w:r w:rsidRPr="00E17E5F">
        <w:rPr>
          <w:rFonts w:eastAsia="SimSun" w:cs="Tahoma"/>
          <w:i/>
          <w:iCs/>
          <w:sz w:val="14"/>
          <w:szCs w:val="14"/>
          <w:lang w:eastAsia="zh-CN"/>
        </w:rPr>
        <w:t>学术版包括大专院校和中小学校协议、开放式价值订购</w:t>
      </w:r>
      <w:r w:rsidRPr="00E17E5F">
        <w:rPr>
          <w:rFonts w:eastAsia="SimSun" w:cs="Tahoma"/>
          <w:i/>
          <w:iCs/>
          <w:sz w:val="14"/>
          <w:szCs w:val="14"/>
          <w:lang w:eastAsia="zh-CN"/>
        </w:rPr>
        <w:t xml:space="preserve"> – </w:t>
      </w:r>
      <w:r w:rsidRPr="00E17E5F">
        <w:rPr>
          <w:rFonts w:eastAsia="SimSun" w:cs="Tahoma"/>
          <w:i/>
          <w:iCs/>
          <w:sz w:val="14"/>
          <w:szCs w:val="14"/>
          <w:lang w:eastAsia="zh-CN"/>
        </w:rPr>
        <w:t>教育解决方案、选择</w:t>
      </w:r>
      <w:r w:rsidRPr="00E17E5F">
        <w:rPr>
          <w:rFonts w:eastAsia="SimSun" w:cs="Tahoma"/>
          <w:i/>
          <w:iCs/>
          <w:sz w:val="14"/>
          <w:szCs w:val="14"/>
          <w:lang w:eastAsia="zh-CN"/>
        </w:rPr>
        <w:t xml:space="preserve"> – </w:t>
      </w:r>
      <w:r w:rsidRPr="00E17E5F">
        <w:rPr>
          <w:rFonts w:eastAsia="SimSun" w:cs="Tahoma"/>
          <w:i/>
          <w:iCs/>
          <w:sz w:val="14"/>
          <w:szCs w:val="14"/>
          <w:lang w:eastAsia="zh-CN"/>
        </w:rPr>
        <w:t>学术计划以及开放</w:t>
      </w:r>
      <w:r w:rsidRPr="00E17E5F">
        <w:rPr>
          <w:rFonts w:eastAsia="SimSun" w:cs="Tahoma"/>
          <w:i/>
          <w:iCs/>
          <w:sz w:val="14"/>
          <w:szCs w:val="14"/>
          <w:lang w:eastAsia="zh-CN"/>
        </w:rPr>
        <w:t xml:space="preserve"> – </w:t>
      </w:r>
      <w:r w:rsidRPr="00E17E5F">
        <w:rPr>
          <w:rFonts w:eastAsia="SimSun" w:cs="Tahoma"/>
          <w:i/>
          <w:iCs/>
          <w:sz w:val="14"/>
          <w:szCs w:val="14"/>
          <w:lang w:eastAsia="zh-CN"/>
        </w:rPr>
        <w:t>学术计划</w:t>
      </w:r>
      <w:r w:rsidRPr="00E17E5F">
        <w:rPr>
          <w:rFonts w:eastAsia="SimSun" w:cs="Tahoma"/>
          <w:i/>
          <w:iCs/>
          <w:sz w:val="14"/>
          <w:szCs w:val="14"/>
          <w:lang w:eastAsia="zh-CN"/>
        </w:rPr>
        <w:br/>
        <w:t xml:space="preserve">EA = </w:t>
      </w:r>
      <w:r w:rsidRPr="00E17E5F">
        <w:rPr>
          <w:rFonts w:eastAsia="SimSun" w:cs="Tahoma"/>
          <w:i/>
          <w:iCs/>
          <w:sz w:val="14"/>
          <w:szCs w:val="14"/>
          <w:lang w:eastAsia="zh-CN"/>
        </w:rPr>
        <w:t>企业协议</w:t>
      </w:r>
      <w:r w:rsidRPr="00E17E5F">
        <w:rPr>
          <w:rFonts w:eastAsia="SimSun" w:cs="Tahoma"/>
          <w:i/>
          <w:iCs/>
          <w:sz w:val="14"/>
          <w:szCs w:val="14"/>
          <w:lang w:eastAsia="zh-CN"/>
        </w:rPr>
        <w:br/>
        <w:t xml:space="preserve">OV-CW = </w:t>
      </w:r>
      <w:r w:rsidRPr="00E17E5F">
        <w:rPr>
          <w:rFonts w:eastAsia="SimSun" w:cs="Tahoma"/>
          <w:i/>
          <w:iCs/>
          <w:sz w:val="14"/>
          <w:szCs w:val="14"/>
          <w:lang w:eastAsia="zh-CN"/>
        </w:rPr>
        <w:t>开放式价值</w:t>
      </w:r>
      <w:r w:rsidRPr="00E17E5F">
        <w:rPr>
          <w:rFonts w:eastAsia="SimSun" w:cs="Tahoma"/>
          <w:i/>
          <w:iCs/>
          <w:sz w:val="14"/>
          <w:szCs w:val="14"/>
          <w:lang w:eastAsia="zh-CN"/>
        </w:rPr>
        <w:t xml:space="preserve"> - </w:t>
      </w:r>
      <w:r w:rsidRPr="00E17E5F">
        <w:rPr>
          <w:rFonts w:eastAsia="SimSun" w:cs="Tahoma"/>
          <w:i/>
          <w:iCs/>
          <w:sz w:val="14"/>
          <w:szCs w:val="14"/>
          <w:lang w:eastAsia="zh-CN"/>
        </w:rPr>
        <w:t>公司范围选项</w:t>
      </w:r>
    </w:p>
    <w:p w14:paraId="37A6BA4F" w14:textId="77777777" w:rsidR="00B73A46" w:rsidRPr="00E17E5F" w:rsidRDefault="00B73A46" w:rsidP="00B73A46">
      <w:pPr>
        <w:ind w:left="990"/>
        <w:rPr>
          <w:rFonts w:eastAsia="SimSun" w:cs="Tahoma"/>
          <w:sz w:val="14"/>
          <w:szCs w:val="14"/>
          <w:lang w:eastAsia="zh-CN"/>
        </w:rPr>
      </w:pPr>
      <w:r w:rsidRPr="00E17E5F">
        <w:rPr>
          <w:rFonts w:eastAsia="SimSun" w:cs="Tahoma"/>
          <w:i/>
          <w:iCs/>
          <w:sz w:val="14"/>
          <w:szCs w:val="14"/>
          <w:lang w:eastAsia="zh-CN"/>
        </w:rPr>
        <w:t>“N”</w:t>
      </w:r>
      <w:r w:rsidRPr="00E17E5F">
        <w:rPr>
          <w:rFonts w:eastAsia="SimSun" w:cs="Tahoma"/>
          <w:i/>
          <w:iCs/>
          <w:sz w:val="14"/>
          <w:szCs w:val="14"/>
          <w:lang w:eastAsia="zh-CN"/>
        </w:rPr>
        <w:t>、</w:t>
      </w:r>
      <w:r w:rsidRPr="00E17E5F">
        <w:rPr>
          <w:rFonts w:eastAsia="SimSun" w:cs="Tahoma"/>
          <w:i/>
          <w:iCs/>
          <w:sz w:val="14"/>
          <w:szCs w:val="14"/>
          <w:lang w:eastAsia="zh-CN"/>
        </w:rPr>
        <w:t>“K”</w:t>
      </w:r>
      <w:r w:rsidRPr="00E17E5F">
        <w:rPr>
          <w:rFonts w:eastAsia="SimSun" w:cs="Tahoma"/>
          <w:i/>
          <w:iCs/>
          <w:sz w:val="14"/>
          <w:szCs w:val="14"/>
          <w:lang w:eastAsia="zh-CN"/>
        </w:rPr>
        <w:t>和</w:t>
      </w:r>
      <w:r w:rsidRPr="00E17E5F">
        <w:rPr>
          <w:rFonts w:eastAsia="SimSun" w:cs="Tahoma"/>
          <w:i/>
          <w:iCs/>
          <w:sz w:val="14"/>
          <w:szCs w:val="14"/>
          <w:lang w:eastAsia="zh-CN"/>
        </w:rPr>
        <w:t>“KN”</w:t>
      </w:r>
      <w:r w:rsidRPr="00E17E5F">
        <w:rPr>
          <w:rFonts w:eastAsia="SimSun" w:cs="Tahoma"/>
          <w:i/>
          <w:iCs/>
          <w:sz w:val="14"/>
          <w:szCs w:val="14"/>
          <w:lang w:eastAsia="zh-CN"/>
        </w:rPr>
        <w:t>是为某些市场提供的专用版本。</w:t>
      </w:r>
    </w:p>
    <w:p w14:paraId="37A6BA50" w14:textId="77777777" w:rsidR="00B73A46" w:rsidRPr="00E17E5F" w:rsidRDefault="00B73A46" w:rsidP="00B73A46">
      <w:pPr>
        <w:ind w:left="720"/>
        <w:rPr>
          <w:rFonts w:eastAsia="SimSun" w:cs="Tahoma"/>
          <w:szCs w:val="18"/>
          <w:lang w:eastAsia="zh-CN"/>
        </w:rPr>
      </w:pPr>
    </w:p>
    <w:p w14:paraId="37A6BA51" w14:textId="77777777" w:rsidR="00B73A46" w:rsidRPr="00E17E5F" w:rsidRDefault="00B73A46" w:rsidP="00B24C9D">
      <w:pPr>
        <w:ind w:left="720"/>
        <w:rPr>
          <w:rFonts w:eastAsia="SimSun" w:cs="Tahoma"/>
          <w:szCs w:val="18"/>
        </w:rPr>
      </w:pPr>
      <w:r w:rsidRPr="00E17E5F">
        <w:rPr>
          <w:rFonts w:eastAsia="SimSun" w:cs="Tahoma"/>
          <w:szCs w:val="18"/>
        </w:rPr>
        <w:t>下列条件适用于</w:t>
      </w:r>
      <w:r w:rsidRPr="00E17E5F">
        <w:rPr>
          <w:rFonts w:eastAsia="SimSun" w:cs="Tahoma"/>
          <w:szCs w:val="18"/>
        </w:rPr>
        <w:t xml:space="preserve"> Windows XP Starter Edition (SE) </w:t>
      </w:r>
      <w:r w:rsidRPr="00E17E5F">
        <w:rPr>
          <w:rFonts w:eastAsia="SimSun" w:cs="Tahoma"/>
          <w:szCs w:val="18"/>
        </w:rPr>
        <w:t>和</w:t>
      </w:r>
      <w:r w:rsidRPr="00E17E5F">
        <w:rPr>
          <w:rFonts w:eastAsia="SimSun" w:cs="Tahoma"/>
          <w:szCs w:val="18"/>
        </w:rPr>
        <w:t xml:space="preserve"> Windows Vista Starter Edition (SE) </w:t>
      </w:r>
      <w:r w:rsidRPr="00E17E5F">
        <w:rPr>
          <w:rFonts w:eastAsia="SimSun" w:cs="Tahoma"/>
          <w:szCs w:val="18"/>
        </w:rPr>
        <w:t>及</w:t>
      </w:r>
      <w:r w:rsidRPr="00E17E5F">
        <w:rPr>
          <w:rFonts w:eastAsia="SimSun" w:cs="Tahoma"/>
          <w:szCs w:val="18"/>
        </w:rPr>
        <w:t xml:space="preserve"> Windows 7 Starter Edition</w:t>
      </w:r>
      <w:r w:rsidRPr="00E17E5F">
        <w:rPr>
          <w:rFonts w:eastAsia="SimSun" w:cs="Tahoma"/>
          <w:szCs w:val="18"/>
        </w:rPr>
        <w:t>：</w:t>
      </w:r>
    </w:p>
    <w:p w14:paraId="37A6BA52" w14:textId="77777777" w:rsidR="00B73A46" w:rsidRPr="00E17E5F" w:rsidRDefault="00B73A46" w:rsidP="00B24C9D">
      <w:pPr>
        <w:ind w:left="720"/>
        <w:rPr>
          <w:rFonts w:eastAsia="SimSun" w:cs="Tahoma"/>
          <w:szCs w:val="18"/>
        </w:rPr>
      </w:pPr>
    </w:p>
    <w:p w14:paraId="37A6BA53" w14:textId="77777777" w:rsidR="00B73A46" w:rsidRPr="00E17E5F" w:rsidRDefault="00B73A46" w:rsidP="00B24C9D">
      <w:pPr>
        <w:pStyle w:val="ColorfulList-Accent11"/>
        <w:numPr>
          <w:ilvl w:val="0"/>
          <w:numId w:val="42"/>
        </w:numPr>
        <w:ind w:left="1440"/>
        <w:rPr>
          <w:rFonts w:ascii="Tahoma" w:eastAsia="SimSun" w:hAnsi="Tahoma" w:cs="Tahoma"/>
          <w:sz w:val="18"/>
          <w:szCs w:val="18"/>
        </w:rPr>
      </w:pPr>
      <w:r w:rsidRPr="00E17E5F">
        <w:rPr>
          <w:rFonts w:ascii="Tahoma" w:eastAsia="SimSun" w:hAnsi="Tahoma" w:cs="Tahoma"/>
          <w:sz w:val="18"/>
          <w:szCs w:val="18"/>
        </w:rPr>
        <w:t>学术客户（学术选择、学术开放、</w:t>
      </w:r>
      <w:r w:rsidRPr="00E17E5F">
        <w:rPr>
          <w:rFonts w:ascii="Tahoma" w:eastAsia="SimSun" w:hAnsi="Tahoma" w:cs="Tahoma"/>
          <w:sz w:val="18"/>
          <w:szCs w:val="18"/>
        </w:rPr>
        <w:t xml:space="preserve">CASA </w:t>
      </w:r>
      <w:r w:rsidRPr="00E17E5F">
        <w:rPr>
          <w:rFonts w:ascii="Tahoma" w:eastAsia="SimSun" w:hAnsi="Tahoma" w:cs="Tahoma"/>
          <w:sz w:val="18"/>
          <w:szCs w:val="18"/>
        </w:rPr>
        <w:t>和开放式价值订购</w:t>
      </w:r>
      <w:r w:rsidRPr="00E17E5F">
        <w:rPr>
          <w:rFonts w:ascii="Tahoma" w:eastAsia="SimSun" w:hAnsi="Tahoma" w:cs="Tahoma"/>
          <w:sz w:val="18"/>
          <w:szCs w:val="18"/>
        </w:rPr>
        <w:t xml:space="preserve"> – </w:t>
      </w:r>
      <w:r w:rsidRPr="00E17E5F">
        <w:rPr>
          <w:rFonts w:ascii="Tahoma" w:eastAsia="SimSun" w:hAnsi="Tahoma" w:cs="Tahoma"/>
          <w:sz w:val="18"/>
          <w:szCs w:val="18"/>
        </w:rPr>
        <w:t>教育解决方案）可以使用</w:t>
      </w:r>
      <w:r w:rsidRPr="00E17E5F">
        <w:rPr>
          <w:rFonts w:ascii="Tahoma" w:eastAsia="SimSun" w:hAnsi="Tahoma" w:cs="Tahoma"/>
          <w:sz w:val="18"/>
          <w:szCs w:val="18"/>
        </w:rPr>
        <w:t xml:space="preserve"> Windows XP Starter Edition</w:t>
      </w:r>
      <w:r w:rsidRPr="00E17E5F">
        <w:rPr>
          <w:rFonts w:ascii="Tahoma" w:eastAsia="SimSun" w:hAnsi="Tahoma" w:cs="Tahoma"/>
          <w:sz w:val="18"/>
          <w:szCs w:val="18"/>
        </w:rPr>
        <w:t>、</w:t>
      </w:r>
      <w:r w:rsidRPr="00E17E5F">
        <w:rPr>
          <w:rFonts w:ascii="Tahoma" w:eastAsia="SimSun" w:hAnsi="Tahoma" w:cs="Tahoma"/>
          <w:sz w:val="18"/>
          <w:szCs w:val="18"/>
        </w:rPr>
        <w:t xml:space="preserve">Windows Vista Starter Edition </w:t>
      </w:r>
      <w:r w:rsidRPr="00E17E5F">
        <w:rPr>
          <w:rFonts w:ascii="Tahoma" w:eastAsia="SimSun" w:hAnsi="Tahoma" w:cs="Tahoma"/>
          <w:sz w:val="18"/>
          <w:szCs w:val="18"/>
        </w:rPr>
        <w:t>或</w:t>
      </w:r>
      <w:r w:rsidRPr="00E17E5F">
        <w:rPr>
          <w:rFonts w:ascii="Tahoma" w:eastAsia="SimSun" w:hAnsi="Tahoma" w:cs="Tahoma"/>
          <w:sz w:val="18"/>
          <w:szCs w:val="18"/>
        </w:rPr>
        <w:t xml:space="preserve"> Windows 7 Starter Edition </w:t>
      </w:r>
      <w:r w:rsidRPr="00E17E5F">
        <w:rPr>
          <w:rFonts w:ascii="Tahoma" w:eastAsia="SimSun" w:hAnsi="Tahoma" w:cs="Tahoma"/>
          <w:sz w:val="18"/>
          <w:szCs w:val="18"/>
        </w:rPr>
        <w:t>作为合格操作系统获取</w:t>
      </w:r>
      <w:r w:rsidRPr="00E17E5F">
        <w:rPr>
          <w:rFonts w:ascii="Tahoma" w:eastAsia="SimSun" w:hAnsi="Tahoma" w:cs="Tahoma"/>
          <w:sz w:val="18"/>
          <w:szCs w:val="18"/>
        </w:rPr>
        <w:t xml:space="preserve"> Windows </w:t>
      </w:r>
      <w:r w:rsidRPr="00E17E5F">
        <w:rPr>
          <w:rFonts w:ascii="Tahoma" w:eastAsia="SimSun" w:hAnsi="Tahoma" w:cs="Tahoma"/>
          <w:sz w:val="18"/>
          <w:szCs w:val="18"/>
        </w:rPr>
        <w:t>升级许可。</w:t>
      </w:r>
    </w:p>
    <w:p w14:paraId="37A6BA54" w14:textId="77777777" w:rsidR="00B73A46" w:rsidRPr="00E17E5F" w:rsidRDefault="00B73A46" w:rsidP="00B24C9D">
      <w:pPr>
        <w:pStyle w:val="ColorfulList-Accent11"/>
        <w:rPr>
          <w:rFonts w:ascii="Tahoma" w:eastAsia="SimSun" w:hAnsi="Tahoma" w:cs="Tahoma"/>
          <w:sz w:val="18"/>
          <w:szCs w:val="18"/>
        </w:rPr>
      </w:pPr>
    </w:p>
    <w:p w14:paraId="37A6BA55" w14:textId="77777777" w:rsidR="00B73A46" w:rsidRPr="00E17E5F" w:rsidRDefault="00B73A46" w:rsidP="00B24C9D">
      <w:pPr>
        <w:pStyle w:val="ColorfulList-Accent11"/>
        <w:rPr>
          <w:rFonts w:ascii="Tahoma" w:eastAsia="SimSun" w:hAnsi="Tahoma" w:cs="Tahoma"/>
          <w:sz w:val="18"/>
          <w:szCs w:val="18"/>
          <w:lang w:eastAsia="zh-CN"/>
        </w:rPr>
      </w:pPr>
      <w:r w:rsidRPr="00E17E5F">
        <w:rPr>
          <w:rFonts w:ascii="Tahoma" w:eastAsia="SimSun" w:hAnsi="Tahoma" w:cs="Tahoma"/>
          <w:sz w:val="18"/>
          <w:szCs w:val="18"/>
          <w:lang w:eastAsia="zh-CN"/>
        </w:rPr>
        <w:t>在此基础上获得升级的客户将放弃一切在购买国家</w:t>
      </w:r>
      <w:r w:rsidRPr="00E17E5F">
        <w:rPr>
          <w:rFonts w:ascii="Tahoma" w:eastAsia="SimSun" w:hAnsi="Tahoma" w:cs="Tahoma"/>
          <w:sz w:val="18"/>
          <w:szCs w:val="18"/>
          <w:lang w:eastAsia="zh-CN"/>
        </w:rPr>
        <w:t>/</w:t>
      </w:r>
      <w:r w:rsidRPr="00E17E5F">
        <w:rPr>
          <w:rFonts w:ascii="Tahoma" w:eastAsia="SimSun" w:hAnsi="Tahoma" w:cs="Tahoma"/>
          <w:sz w:val="18"/>
          <w:szCs w:val="18"/>
          <w:lang w:eastAsia="zh-CN"/>
        </w:rPr>
        <w:t>地区境外转让许可的权利。</w:t>
      </w:r>
    </w:p>
    <w:p w14:paraId="37A6BA56" w14:textId="77777777" w:rsidR="00B73A46" w:rsidRPr="00E17E5F" w:rsidRDefault="00B73A46" w:rsidP="00B24C9D">
      <w:pPr>
        <w:pStyle w:val="EndnoteText"/>
        <w:ind w:left="360"/>
        <w:rPr>
          <w:rFonts w:ascii="Tahoma" w:eastAsia="SimSun" w:hAnsi="Tahoma" w:cs="Tahoma"/>
          <w:sz w:val="18"/>
          <w:szCs w:val="18"/>
          <w:lang w:eastAsia="zh-CN"/>
        </w:rPr>
      </w:pPr>
    </w:p>
    <w:p w14:paraId="37A6BA57" w14:textId="77777777" w:rsidR="00B73A46" w:rsidRPr="00E17E5F" w:rsidRDefault="00B73A46" w:rsidP="00B24C9D">
      <w:pPr>
        <w:pStyle w:val="FootnoteBulletLevel1"/>
        <w:tabs>
          <w:tab w:val="clear" w:pos="900"/>
        </w:tabs>
        <w:spacing w:before="0" w:after="0"/>
        <w:ind w:left="720" w:firstLine="0"/>
        <w:rPr>
          <w:rFonts w:ascii="Tahoma" w:eastAsia="SimSun" w:hAnsi="Tahoma" w:cs="Tahoma"/>
          <w:sz w:val="18"/>
          <w:szCs w:val="18"/>
          <w:lang w:eastAsia="zh-CN"/>
        </w:rPr>
      </w:pPr>
      <w:r w:rsidRPr="00E17E5F">
        <w:rPr>
          <w:rFonts w:ascii="Tahoma" w:eastAsia="SimSun" w:hAnsi="Tahoma" w:cs="Tahoma"/>
          <w:sz w:val="18"/>
          <w:szCs w:val="18"/>
          <w:lang w:eastAsia="zh-CN"/>
        </w:rPr>
        <w:t>任何未在上面列出的操作系统都不是合格操作系统，例如：</w:t>
      </w:r>
    </w:p>
    <w:p w14:paraId="37A6BA58" w14:textId="77777777" w:rsidR="00B24C9D" w:rsidRPr="00E17E5F" w:rsidRDefault="00B24C9D" w:rsidP="00B24C9D">
      <w:pPr>
        <w:pStyle w:val="FootnoteBulletLevel1"/>
        <w:tabs>
          <w:tab w:val="clear" w:pos="900"/>
        </w:tabs>
        <w:spacing w:before="0" w:after="0"/>
        <w:ind w:left="720" w:firstLine="0"/>
        <w:rPr>
          <w:rFonts w:ascii="Tahoma" w:eastAsia="SimSun" w:hAnsi="Tahoma" w:cs="Tahoma"/>
          <w:sz w:val="18"/>
          <w:szCs w:val="18"/>
          <w:lang w:eastAsia="zh-CN"/>
        </w:rPr>
      </w:pPr>
    </w:p>
    <w:p w14:paraId="37A6BA59" w14:textId="77777777" w:rsidR="00B73A46" w:rsidRPr="00E17E5F" w:rsidRDefault="00B73A46" w:rsidP="00B24C9D">
      <w:pPr>
        <w:pStyle w:val="FootnoteBulletLevel2"/>
        <w:numPr>
          <w:ilvl w:val="0"/>
          <w:numId w:val="43"/>
        </w:numPr>
        <w:adjustRightInd/>
        <w:spacing w:before="0" w:after="60"/>
        <w:ind w:left="1440"/>
        <w:textAlignment w:val="auto"/>
        <w:rPr>
          <w:rFonts w:ascii="Tahoma" w:eastAsia="SimSun" w:hAnsi="Tahoma" w:cs="Tahoma"/>
          <w:sz w:val="18"/>
          <w:szCs w:val="18"/>
        </w:rPr>
      </w:pPr>
      <w:r w:rsidRPr="00E17E5F">
        <w:rPr>
          <w:rFonts w:ascii="Tahoma" w:eastAsia="SimSun" w:hAnsi="Tahoma" w:cs="Tahoma"/>
          <w:sz w:val="18"/>
          <w:szCs w:val="18"/>
        </w:rPr>
        <w:t>嵌入式系统（如嵌入式</w:t>
      </w:r>
      <w:r w:rsidRPr="00E17E5F">
        <w:rPr>
          <w:rFonts w:ascii="Tahoma" w:eastAsia="SimSun" w:hAnsi="Tahoma" w:cs="Tahoma"/>
          <w:sz w:val="18"/>
          <w:szCs w:val="18"/>
        </w:rPr>
        <w:t xml:space="preserve"> Windows 9.x </w:t>
      </w:r>
      <w:r w:rsidRPr="00E17E5F">
        <w:rPr>
          <w:rFonts w:ascii="Tahoma" w:eastAsia="SimSun" w:hAnsi="Tahoma" w:cs="Tahoma"/>
          <w:sz w:val="18"/>
          <w:szCs w:val="18"/>
        </w:rPr>
        <w:t>和嵌入式</w:t>
      </w:r>
      <w:r w:rsidRPr="00E17E5F">
        <w:rPr>
          <w:rFonts w:ascii="Tahoma" w:eastAsia="SimSun" w:hAnsi="Tahoma" w:cs="Tahoma"/>
          <w:sz w:val="18"/>
          <w:szCs w:val="18"/>
        </w:rPr>
        <w:t xml:space="preserve"> Windows XP </w:t>
      </w:r>
      <w:r w:rsidRPr="00E17E5F">
        <w:rPr>
          <w:rFonts w:ascii="Tahoma" w:eastAsia="SimSun" w:hAnsi="Tahoma" w:cs="Tahoma"/>
          <w:sz w:val="18"/>
          <w:szCs w:val="18"/>
        </w:rPr>
        <w:t>系统）没有资格获取</w:t>
      </w:r>
      <w:r w:rsidRPr="00E17E5F">
        <w:rPr>
          <w:rFonts w:ascii="Tahoma" w:eastAsia="SimSun" w:hAnsi="Tahoma" w:cs="Tahoma"/>
          <w:sz w:val="18"/>
          <w:szCs w:val="18"/>
        </w:rPr>
        <w:t xml:space="preserve"> Windows 8 Pro</w:t>
      </w:r>
      <w:r w:rsidR="00E17E5F">
        <w:rPr>
          <w:rFonts w:ascii="Tahoma" w:eastAsia="SimSun" w:hAnsi="Tahoma" w:cs="Tahoma"/>
          <w:sz w:val="18"/>
          <w:szCs w:val="18"/>
        </w:rPr>
        <w:t> </w:t>
      </w:r>
      <w:r w:rsidRPr="00E17E5F">
        <w:rPr>
          <w:rFonts w:ascii="Tahoma" w:eastAsia="SimSun" w:hAnsi="Tahoma" w:cs="Tahoma"/>
          <w:sz w:val="18"/>
          <w:szCs w:val="18"/>
        </w:rPr>
        <w:t>Upgrade</w:t>
      </w:r>
      <w:r w:rsidRPr="00E17E5F">
        <w:rPr>
          <w:rFonts w:ascii="Tahoma" w:eastAsia="SimSun" w:hAnsi="Tahoma" w:cs="Tahoma"/>
          <w:sz w:val="18"/>
          <w:szCs w:val="18"/>
        </w:rPr>
        <w:t>。</w:t>
      </w:r>
    </w:p>
    <w:p w14:paraId="37A6BA5A" w14:textId="77777777" w:rsidR="00B73A46" w:rsidRPr="00E17E5F" w:rsidRDefault="00B73A46" w:rsidP="00B24C9D">
      <w:pPr>
        <w:pStyle w:val="FootnoteBulletLevel2"/>
        <w:numPr>
          <w:ilvl w:val="0"/>
          <w:numId w:val="43"/>
        </w:numPr>
        <w:adjustRightInd/>
        <w:spacing w:before="0" w:after="60"/>
        <w:ind w:left="1440"/>
        <w:textAlignment w:val="auto"/>
        <w:rPr>
          <w:rFonts w:ascii="Tahoma" w:eastAsia="SimSun" w:hAnsi="Tahoma" w:cs="Tahoma"/>
          <w:sz w:val="18"/>
          <w:szCs w:val="18"/>
        </w:rPr>
      </w:pPr>
      <w:r w:rsidRPr="00E17E5F">
        <w:rPr>
          <w:rFonts w:ascii="Tahoma" w:eastAsia="SimSun" w:hAnsi="Tahoma" w:cs="Tahoma"/>
          <w:sz w:val="18"/>
          <w:szCs w:val="18"/>
        </w:rPr>
        <w:t xml:space="preserve">Linux </w:t>
      </w:r>
      <w:r w:rsidRPr="00E17E5F">
        <w:rPr>
          <w:rFonts w:ascii="Tahoma" w:eastAsia="SimSun" w:hAnsi="Tahoma" w:cs="Tahoma"/>
          <w:sz w:val="18"/>
          <w:szCs w:val="18"/>
        </w:rPr>
        <w:t>或</w:t>
      </w:r>
      <w:r w:rsidRPr="00E17E5F">
        <w:rPr>
          <w:rFonts w:ascii="Tahoma" w:eastAsia="SimSun" w:hAnsi="Tahoma" w:cs="Tahoma"/>
          <w:sz w:val="18"/>
          <w:szCs w:val="18"/>
        </w:rPr>
        <w:t xml:space="preserve"> OS/2 </w:t>
      </w:r>
      <w:r w:rsidRPr="00E17E5F">
        <w:rPr>
          <w:rFonts w:ascii="Tahoma" w:eastAsia="SimSun" w:hAnsi="Tahoma" w:cs="Tahoma"/>
          <w:sz w:val="18"/>
          <w:szCs w:val="18"/>
        </w:rPr>
        <w:t>没有资格获取</w:t>
      </w:r>
      <w:r w:rsidRPr="00E17E5F">
        <w:rPr>
          <w:rFonts w:ascii="Tahoma" w:eastAsia="SimSun" w:hAnsi="Tahoma" w:cs="Tahoma"/>
          <w:sz w:val="18"/>
          <w:szCs w:val="18"/>
        </w:rPr>
        <w:t xml:space="preserve"> Windows 8 Pro Upgrade</w:t>
      </w:r>
      <w:r w:rsidRPr="00E17E5F">
        <w:rPr>
          <w:rFonts w:ascii="Tahoma" w:eastAsia="SimSun" w:hAnsi="Tahoma" w:cs="Tahoma"/>
          <w:sz w:val="18"/>
          <w:szCs w:val="18"/>
        </w:rPr>
        <w:t>。</w:t>
      </w:r>
    </w:p>
    <w:p w14:paraId="37A6BA5B" w14:textId="77777777" w:rsidR="00B73A46" w:rsidRPr="00E17E5F" w:rsidRDefault="00B73A46" w:rsidP="00B24C9D">
      <w:pPr>
        <w:pStyle w:val="FootnoteBulletLevel2"/>
        <w:numPr>
          <w:ilvl w:val="0"/>
          <w:numId w:val="43"/>
        </w:numPr>
        <w:adjustRightInd/>
        <w:spacing w:before="0" w:after="60"/>
        <w:ind w:left="1440"/>
        <w:textAlignment w:val="auto"/>
        <w:rPr>
          <w:rFonts w:ascii="Tahoma" w:eastAsia="SimSun" w:hAnsi="Tahoma" w:cs="Tahoma"/>
          <w:sz w:val="18"/>
          <w:szCs w:val="18"/>
        </w:rPr>
      </w:pPr>
      <w:r w:rsidRPr="00E17E5F">
        <w:rPr>
          <w:rFonts w:ascii="Tahoma" w:eastAsia="SimSun" w:hAnsi="Tahoma" w:cs="Tahoma"/>
          <w:sz w:val="18"/>
          <w:szCs w:val="18"/>
        </w:rPr>
        <w:t xml:space="preserve">Windows </w:t>
      </w:r>
      <w:r w:rsidRPr="00E17E5F">
        <w:rPr>
          <w:rFonts w:ascii="Tahoma" w:eastAsia="SimSun" w:hAnsi="Tahoma" w:cs="Tahoma"/>
          <w:sz w:val="18"/>
          <w:szCs w:val="18"/>
        </w:rPr>
        <w:t>终端服务客户端访问许可没有资格获取</w:t>
      </w:r>
      <w:r w:rsidRPr="00E17E5F">
        <w:rPr>
          <w:rFonts w:ascii="Tahoma" w:eastAsia="SimSun" w:hAnsi="Tahoma" w:cs="Tahoma"/>
          <w:sz w:val="18"/>
          <w:szCs w:val="18"/>
        </w:rPr>
        <w:t xml:space="preserve"> Windows 8 Pro Upgrade</w:t>
      </w:r>
      <w:r w:rsidRPr="00E17E5F">
        <w:rPr>
          <w:rFonts w:ascii="Tahoma" w:eastAsia="SimSun" w:hAnsi="Tahoma" w:cs="Tahoma"/>
          <w:sz w:val="18"/>
          <w:szCs w:val="18"/>
        </w:rPr>
        <w:t>。</w:t>
      </w:r>
    </w:p>
    <w:p w14:paraId="37A6BA5C" w14:textId="77777777" w:rsidR="00B24C9D" w:rsidRPr="00E17E5F" w:rsidRDefault="00B24C9D" w:rsidP="00B24C9D">
      <w:pPr>
        <w:pStyle w:val="FootnoteBulletLevel2"/>
        <w:tabs>
          <w:tab w:val="clear" w:pos="1260"/>
        </w:tabs>
        <w:adjustRightInd/>
        <w:spacing w:before="0"/>
        <w:ind w:left="1080" w:firstLine="0"/>
        <w:textAlignment w:val="auto"/>
        <w:rPr>
          <w:rFonts w:ascii="Tahoma" w:eastAsia="SimSun" w:hAnsi="Tahoma" w:cs="Tahoma"/>
          <w:sz w:val="18"/>
          <w:szCs w:val="18"/>
        </w:rPr>
      </w:pPr>
    </w:p>
    <w:p w14:paraId="37A6BA5D" w14:textId="77777777" w:rsidR="00B24C9D" w:rsidRPr="00E17E5F" w:rsidRDefault="00B73A46" w:rsidP="00B24C9D">
      <w:pPr>
        <w:pStyle w:val="FootnoteBulletLevel2"/>
        <w:tabs>
          <w:tab w:val="clear" w:pos="1260"/>
        </w:tabs>
        <w:spacing w:before="0"/>
        <w:ind w:left="720" w:firstLine="0"/>
        <w:rPr>
          <w:rFonts w:ascii="Tahoma" w:eastAsia="SimSun" w:hAnsi="Tahoma" w:cs="Tahoma"/>
          <w:sz w:val="18"/>
          <w:szCs w:val="18"/>
        </w:rPr>
      </w:pPr>
      <w:r w:rsidRPr="00E17E5F">
        <w:rPr>
          <w:rFonts w:ascii="Tahoma" w:eastAsia="SimSun" w:hAnsi="Tahoma" w:cs="Tahoma"/>
          <w:sz w:val="18"/>
          <w:szCs w:val="18"/>
        </w:rPr>
        <w:t>以下要求适用于</w:t>
      </w:r>
      <w:r w:rsidRPr="00E17E5F">
        <w:rPr>
          <w:rFonts w:ascii="Tahoma" w:eastAsia="SimSun" w:hAnsi="Tahoma" w:cs="Tahoma"/>
          <w:sz w:val="18"/>
          <w:szCs w:val="18"/>
        </w:rPr>
        <w:t xml:space="preserve"> Windows </w:t>
      </w:r>
      <w:r w:rsidRPr="00E17E5F">
        <w:rPr>
          <w:rFonts w:ascii="Tahoma" w:eastAsia="SimSun" w:hAnsi="Tahoma" w:cs="Tahoma"/>
          <w:sz w:val="18"/>
          <w:szCs w:val="18"/>
        </w:rPr>
        <w:t>的映像复制：</w:t>
      </w:r>
    </w:p>
    <w:p w14:paraId="37A6BA5E" w14:textId="77777777" w:rsidR="00B73A46" w:rsidRPr="00E17E5F" w:rsidRDefault="00B73A46" w:rsidP="00B24C9D">
      <w:pPr>
        <w:pStyle w:val="FootnoteBulletLevel2"/>
        <w:tabs>
          <w:tab w:val="clear" w:pos="1260"/>
        </w:tabs>
        <w:spacing w:before="0"/>
        <w:ind w:left="720" w:firstLine="0"/>
        <w:rPr>
          <w:rFonts w:ascii="Tahoma" w:eastAsia="SimSun" w:hAnsi="Tahoma" w:cs="Tahoma"/>
          <w:sz w:val="18"/>
          <w:szCs w:val="18"/>
        </w:rPr>
      </w:pPr>
    </w:p>
    <w:p w14:paraId="37A6BA5F" w14:textId="77777777" w:rsidR="00B73A46" w:rsidRPr="00E17E5F" w:rsidRDefault="00B73A46" w:rsidP="00B24C9D">
      <w:pPr>
        <w:pStyle w:val="FootnoteBulletLevel2"/>
        <w:tabs>
          <w:tab w:val="clear" w:pos="1260"/>
        </w:tabs>
        <w:spacing w:before="0"/>
        <w:ind w:left="720" w:firstLine="0"/>
        <w:rPr>
          <w:rFonts w:ascii="Tahoma" w:eastAsia="SimSun" w:hAnsi="Tahoma" w:cs="Tahoma"/>
          <w:sz w:val="18"/>
          <w:szCs w:val="18"/>
          <w:lang w:eastAsia="zh-CN"/>
        </w:rPr>
      </w:pPr>
      <w:r w:rsidRPr="00E17E5F">
        <w:rPr>
          <w:rFonts w:ascii="Tahoma" w:eastAsia="SimSun" w:hAnsi="Tahoma" w:cs="Tahoma"/>
          <w:sz w:val="18"/>
          <w:szCs w:val="18"/>
          <w:lang w:eastAsia="zh-CN"/>
        </w:rPr>
        <w:t>如果第三方要在客户</w:t>
      </w:r>
      <w:r w:rsidRPr="00E17E5F">
        <w:rPr>
          <w:rFonts w:ascii="Tahoma" w:eastAsia="SimSun" w:hAnsi="Tahoma" w:cs="Tahoma"/>
          <w:sz w:val="18"/>
          <w:szCs w:val="18"/>
          <w:lang w:eastAsia="zh-CN"/>
        </w:rPr>
        <w:t xml:space="preserve"> PC </w:t>
      </w:r>
      <w:r w:rsidRPr="00E17E5F">
        <w:rPr>
          <w:rFonts w:ascii="Tahoma" w:eastAsia="SimSun" w:hAnsi="Tahoma" w:cs="Tahoma"/>
          <w:sz w:val="18"/>
          <w:szCs w:val="18"/>
          <w:lang w:eastAsia="zh-CN"/>
        </w:rPr>
        <w:t>上复制</w:t>
      </w:r>
      <w:r w:rsidRPr="00E17E5F">
        <w:rPr>
          <w:rFonts w:ascii="Tahoma" w:eastAsia="SimSun" w:hAnsi="Tahoma" w:cs="Tahoma"/>
          <w:sz w:val="18"/>
          <w:szCs w:val="18"/>
          <w:lang w:eastAsia="zh-CN"/>
        </w:rPr>
        <w:t xml:space="preserve"> Windows </w:t>
      </w:r>
      <w:r w:rsidRPr="00E17E5F">
        <w:rPr>
          <w:rFonts w:ascii="Tahoma" w:eastAsia="SimSun" w:hAnsi="Tahoma" w:cs="Tahoma"/>
          <w:sz w:val="18"/>
          <w:szCs w:val="18"/>
          <w:lang w:eastAsia="zh-CN"/>
        </w:rPr>
        <w:t>的映像，客户必须首先向该第三方提供</w:t>
      </w:r>
      <w:r w:rsidRPr="00E17E5F">
        <w:rPr>
          <w:rFonts w:ascii="Tahoma" w:eastAsia="SimSun" w:hAnsi="Tahoma" w:cs="Tahoma"/>
          <w:sz w:val="18"/>
          <w:szCs w:val="18"/>
          <w:lang w:eastAsia="zh-CN"/>
        </w:rPr>
        <w:t xml:space="preserve"> (a) </w:t>
      </w:r>
      <w:r w:rsidRPr="00E17E5F">
        <w:rPr>
          <w:rFonts w:ascii="Tahoma" w:eastAsia="SimSun" w:hAnsi="Tahoma" w:cs="Tahoma"/>
          <w:sz w:val="18"/>
          <w:szCs w:val="18"/>
          <w:lang w:eastAsia="zh-CN"/>
        </w:rPr>
        <w:t>一份填写完整的</w:t>
      </w:r>
      <w:r w:rsidRPr="00E17E5F">
        <w:rPr>
          <w:rFonts w:ascii="SimSun" w:eastAsia="SimSun" w:hAnsi="SimSun" w:cs="Tahoma"/>
          <w:sz w:val="18"/>
          <w:szCs w:val="18"/>
          <w:lang w:eastAsia="zh-CN"/>
        </w:rPr>
        <w:t>“</w:t>
      </w:r>
      <w:r w:rsidRPr="00E17E5F">
        <w:rPr>
          <w:rFonts w:ascii="Tahoma" w:eastAsia="SimSun" w:hAnsi="Tahoma" w:cs="Tahoma"/>
          <w:sz w:val="18"/>
          <w:szCs w:val="18"/>
          <w:lang w:eastAsia="zh-CN"/>
        </w:rPr>
        <w:t>针对由第三方执行的</w:t>
      </w:r>
      <w:r w:rsidRPr="00E17E5F">
        <w:rPr>
          <w:rFonts w:ascii="Tahoma" w:eastAsia="SimSun" w:hAnsi="Tahoma" w:cs="Tahoma"/>
          <w:sz w:val="18"/>
          <w:szCs w:val="18"/>
          <w:lang w:eastAsia="zh-CN"/>
        </w:rPr>
        <w:t xml:space="preserve"> Microsoft Windows </w:t>
      </w:r>
      <w:r w:rsidRPr="00E17E5F">
        <w:rPr>
          <w:rFonts w:ascii="Tahoma" w:eastAsia="SimSun" w:hAnsi="Tahoma" w:cs="Tahoma"/>
          <w:sz w:val="18"/>
          <w:szCs w:val="18"/>
          <w:lang w:eastAsia="zh-CN"/>
        </w:rPr>
        <w:t>操作系统软件升级安装服务的微软客户许可验证</w:t>
      </w:r>
      <w:r w:rsidRPr="00E17E5F">
        <w:rPr>
          <w:rFonts w:ascii="SimSun" w:eastAsia="SimSun" w:hAnsi="SimSun" w:cs="Tahoma"/>
          <w:sz w:val="18"/>
          <w:szCs w:val="18"/>
          <w:lang w:eastAsia="zh-CN"/>
        </w:rPr>
        <w:t>”</w:t>
      </w:r>
      <w:r w:rsidRPr="00E17E5F">
        <w:rPr>
          <w:rFonts w:ascii="Tahoma" w:eastAsia="SimSun" w:hAnsi="Tahoma" w:cs="Tahoma"/>
          <w:sz w:val="18"/>
          <w:szCs w:val="18"/>
          <w:lang w:eastAsia="zh-CN"/>
        </w:rPr>
        <w:t>表或</w:t>
      </w:r>
      <w:r w:rsidRPr="00E17E5F">
        <w:rPr>
          <w:rFonts w:ascii="Tahoma" w:eastAsia="SimSun" w:hAnsi="Tahoma" w:cs="Tahoma"/>
          <w:sz w:val="18"/>
          <w:szCs w:val="18"/>
          <w:lang w:eastAsia="zh-CN"/>
        </w:rPr>
        <w:t xml:space="preserve"> (b) </w:t>
      </w:r>
      <w:r w:rsidRPr="00E17E5F">
        <w:rPr>
          <w:rFonts w:ascii="Tahoma" w:eastAsia="SimSun" w:hAnsi="Tahoma" w:cs="Tahoma"/>
          <w:sz w:val="18"/>
          <w:szCs w:val="18"/>
          <w:lang w:eastAsia="zh-CN"/>
        </w:rPr>
        <w:t>适用于要安装的</w:t>
      </w:r>
      <w:r w:rsidRPr="00E17E5F">
        <w:rPr>
          <w:rFonts w:ascii="Tahoma" w:eastAsia="SimSun" w:hAnsi="Tahoma" w:cs="Tahoma"/>
          <w:sz w:val="18"/>
          <w:szCs w:val="18"/>
          <w:lang w:eastAsia="zh-CN"/>
        </w:rPr>
        <w:t xml:space="preserve"> Microsoft Windows </w:t>
      </w:r>
      <w:r w:rsidRPr="00E17E5F">
        <w:rPr>
          <w:rFonts w:ascii="Tahoma" w:eastAsia="SimSun" w:hAnsi="Tahoma" w:cs="Tahoma"/>
          <w:sz w:val="18"/>
          <w:szCs w:val="18"/>
          <w:lang w:eastAsia="zh-CN"/>
        </w:rPr>
        <w:t>操作系统升级软件的微软批量许可协议的签名表副本。</w:t>
      </w:r>
      <w:r w:rsidRPr="00E17E5F">
        <w:rPr>
          <w:rFonts w:ascii="SimSun" w:eastAsia="SimSun" w:hAnsi="SimSun" w:cs="Tahoma"/>
          <w:sz w:val="18"/>
          <w:szCs w:val="18"/>
          <w:lang w:eastAsia="zh-CN"/>
        </w:rPr>
        <w:t>“</w:t>
      </w:r>
      <w:r w:rsidRPr="00E17E5F">
        <w:rPr>
          <w:rFonts w:ascii="Tahoma" w:eastAsia="SimSun" w:hAnsi="Tahoma" w:cs="Tahoma"/>
          <w:sz w:val="18"/>
          <w:szCs w:val="18"/>
          <w:lang w:eastAsia="zh-CN"/>
        </w:rPr>
        <w:t>第三方映像</w:t>
      </w:r>
      <w:r w:rsidRPr="00E17E5F">
        <w:rPr>
          <w:rFonts w:ascii="Tahoma" w:eastAsia="SimSun" w:hAnsi="Tahoma" w:cs="Tahoma"/>
          <w:sz w:val="18"/>
          <w:szCs w:val="18"/>
          <w:lang w:eastAsia="zh-CN"/>
        </w:rPr>
        <w:t>/</w:t>
      </w:r>
      <w:r w:rsidRPr="00E17E5F">
        <w:rPr>
          <w:rFonts w:ascii="Tahoma" w:eastAsia="SimSun" w:hAnsi="Tahoma" w:cs="Tahoma"/>
          <w:sz w:val="18"/>
          <w:szCs w:val="18"/>
          <w:lang w:eastAsia="zh-CN"/>
        </w:rPr>
        <w:t>安装微软操作系统软件微软许可验证</w:t>
      </w:r>
      <w:r w:rsidRPr="00E17E5F">
        <w:rPr>
          <w:rFonts w:ascii="SimSun" w:eastAsia="SimSun" w:hAnsi="SimSun" w:cs="Tahoma"/>
          <w:sz w:val="18"/>
          <w:szCs w:val="18"/>
          <w:lang w:eastAsia="zh-CN"/>
        </w:rPr>
        <w:t>”</w:t>
      </w:r>
      <w:r w:rsidRPr="00E17E5F">
        <w:rPr>
          <w:rFonts w:ascii="Tahoma" w:eastAsia="SimSun" w:hAnsi="Tahoma" w:cs="Tahoma"/>
          <w:sz w:val="18"/>
          <w:szCs w:val="18"/>
          <w:lang w:eastAsia="zh-CN"/>
        </w:rPr>
        <w:t>表可从以下网址获得：</w:t>
      </w:r>
      <w:r w:rsidRPr="00E17E5F">
        <w:rPr>
          <w:rFonts w:ascii="Tahoma" w:eastAsia="SimSun" w:hAnsi="Tahoma" w:cs="Tahoma"/>
          <w:sz w:val="18"/>
          <w:szCs w:val="18"/>
          <w:lang w:eastAsia="zh-CN"/>
        </w:rPr>
        <w:t xml:space="preserve"> </w:t>
      </w:r>
      <w:hyperlink r:id="rId34" w:history="1">
        <w:r w:rsidRPr="00E17E5F">
          <w:rPr>
            <w:rStyle w:val="Hyperlink"/>
            <w:rFonts w:ascii="Tahoma" w:eastAsia="SimSun" w:hAnsi="Tahoma" w:cs="Tahoma"/>
            <w:color w:val="auto"/>
            <w:sz w:val="18"/>
            <w:szCs w:val="18"/>
            <w:u w:val="none"/>
            <w:lang w:eastAsia="zh-CN"/>
          </w:rPr>
          <w:t>www.microsoft.com/licensing/contracts</w:t>
        </w:r>
      </w:hyperlink>
      <w:r w:rsidRPr="00E17E5F">
        <w:rPr>
          <w:rFonts w:ascii="Tahoma" w:eastAsia="SimSun" w:hAnsi="Tahoma" w:cs="Tahoma"/>
          <w:sz w:val="18"/>
          <w:szCs w:val="18"/>
          <w:lang w:eastAsia="zh-CN"/>
        </w:rPr>
        <w:t>。</w:t>
      </w:r>
    </w:p>
    <w:p w14:paraId="37A6BA60" w14:textId="77777777" w:rsidR="00B24C9D" w:rsidRPr="00E17E5F" w:rsidRDefault="00B24C9D" w:rsidP="00B24C9D">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37A6BA61" w14:textId="77777777" w:rsidR="00B73A46" w:rsidRPr="00E17E5F" w:rsidRDefault="005D46BA" w:rsidP="00B24C9D">
      <w:pPr>
        <w:pStyle w:val="FootnoteBulletLevel1"/>
        <w:tabs>
          <w:tab w:val="clear" w:pos="900"/>
        </w:tabs>
        <w:adjustRightInd/>
        <w:spacing w:before="0" w:after="60"/>
        <w:ind w:left="720" w:firstLine="0"/>
        <w:textAlignment w:val="auto"/>
        <w:rPr>
          <w:rFonts w:ascii="Tahoma" w:eastAsia="SimSun" w:hAnsi="Tahoma" w:cs="Tahoma"/>
          <w:sz w:val="18"/>
          <w:szCs w:val="18"/>
        </w:rPr>
      </w:pPr>
      <w:r w:rsidRPr="00E17E5F">
        <w:rPr>
          <w:rFonts w:ascii="Tahoma" w:eastAsia="SimSun" w:hAnsi="Tahoma" w:cs="Tahoma"/>
          <w:b/>
          <w:bCs/>
          <w:sz w:val="18"/>
          <w:szCs w:val="18"/>
        </w:rPr>
        <w:t>Windows Intune</w:t>
      </w:r>
      <w:r w:rsidRPr="00E17E5F">
        <w:rPr>
          <w:rFonts w:ascii="Tahoma" w:eastAsia="SimSun" w:hAnsi="Tahoma" w:cs="Tahoma"/>
          <w:b/>
          <w:bCs/>
          <w:sz w:val="18"/>
          <w:szCs w:val="18"/>
        </w:rPr>
        <w:t>（每设备）</w:t>
      </w:r>
    </w:p>
    <w:p w14:paraId="37A6BA62" w14:textId="77777777" w:rsidR="00B24C9D" w:rsidRPr="00E17E5F" w:rsidRDefault="0071258F" w:rsidP="00B24C9D">
      <w:pPr>
        <w:ind w:left="720"/>
        <w:rPr>
          <w:rFonts w:eastAsia="SimSun" w:cs="Tahoma"/>
          <w:spacing w:val="-4"/>
          <w:szCs w:val="18"/>
        </w:rPr>
      </w:pPr>
      <w:r w:rsidRPr="00E17E5F">
        <w:rPr>
          <w:rFonts w:eastAsia="SimSun" w:cs="Tahoma"/>
          <w:spacing w:val="-4"/>
          <w:szCs w:val="18"/>
        </w:rPr>
        <w:t>Windows Intune</w:t>
      </w:r>
      <w:r w:rsidRPr="00E17E5F">
        <w:rPr>
          <w:rFonts w:eastAsia="SimSun" w:cs="Tahoma"/>
          <w:spacing w:val="-4"/>
          <w:szCs w:val="18"/>
        </w:rPr>
        <w:t>（每设备）通过订购许可提供。它包括升级到</w:t>
      </w:r>
      <w:r w:rsidRPr="00E17E5F">
        <w:rPr>
          <w:rFonts w:eastAsia="SimSun" w:cs="Tahoma"/>
          <w:spacing w:val="-4"/>
          <w:szCs w:val="18"/>
        </w:rPr>
        <w:t xml:space="preserve"> Windows </w:t>
      </w:r>
      <w:r w:rsidRPr="00E17E5F">
        <w:rPr>
          <w:rFonts w:eastAsia="SimSun" w:cs="Tahoma"/>
          <w:spacing w:val="-4"/>
          <w:szCs w:val="18"/>
        </w:rPr>
        <w:t>桌面操作系统以及使用该系统的权利。因此，与</w:t>
      </w:r>
      <w:r w:rsidRPr="00E17E5F">
        <w:rPr>
          <w:rFonts w:eastAsia="SimSun" w:cs="Tahoma"/>
          <w:spacing w:val="-4"/>
          <w:szCs w:val="18"/>
        </w:rPr>
        <w:t xml:space="preserve"> Windows Pro Upgrade </w:t>
      </w:r>
      <w:r w:rsidRPr="00E17E5F">
        <w:rPr>
          <w:rFonts w:eastAsia="SimSun" w:cs="Tahoma"/>
          <w:spacing w:val="-4"/>
          <w:szCs w:val="18"/>
        </w:rPr>
        <w:t>一样，您为其购买并将在其上运行</w:t>
      </w:r>
      <w:r w:rsidRPr="00E17E5F">
        <w:rPr>
          <w:rFonts w:eastAsia="SimSun" w:cs="Tahoma"/>
          <w:spacing w:val="-4"/>
          <w:szCs w:val="18"/>
        </w:rPr>
        <w:t xml:space="preserve"> Windows Intune( </w:t>
      </w:r>
      <w:r w:rsidRPr="00E17E5F">
        <w:rPr>
          <w:rFonts w:eastAsia="SimSun" w:cs="Tahoma"/>
          <w:spacing w:val="-4"/>
          <w:szCs w:val="18"/>
        </w:rPr>
        <w:t>每设备）的每台台式计算机均须获得许可才能运行上面规定的适用的合格操作系统之一。</w:t>
      </w:r>
    </w:p>
    <w:p w14:paraId="37A6BA63" w14:textId="77777777" w:rsidR="00B73A46" w:rsidRPr="00E17E5F" w:rsidRDefault="00B73A46" w:rsidP="00B24C9D">
      <w:pPr>
        <w:ind w:left="720"/>
        <w:rPr>
          <w:rFonts w:eastAsia="SimSun" w:cs="Tahoma"/>
          <w:szCs w:val="18"/>
        </w:rPr>
      </w:pPr>
      <w:r w:rsidRPr="00E17E5F">
        <w:rPr>
          <w:rFonts w:eastAsia="SimSun" w:cs="Tahoma"/>
          <w:szCs w:val="18"/>
        </w:rPr>
        <w:t xml:space="preserve"> </w:t>
      </w:r>
    </w:p>
    <w:p w14:paraId="37A6BA64" w14:textId="77777777" w:rsidR="00B73A46" w:rsidRPr="00E17E5F" w:rsidRDefault="00B73A46" w:rsidP="00B24C9D">
      <w:pPr>
        <w:ind w:left="720"/>
        <w:rPr>
          <w:rFonts w:eastAsia="SimSun" w:cs="Tahoma"/>
          <w:szCs w:val="18"/>
          <w:lang w:eastAsia="zh-CN"/>
        </w:rPr>
      </w:pPr>
      <w:r w:rsidRPr="00E17E5F">
        <w:rPr>
          <w:rFonts w:eastAsia="SimSun" w:cs="Tahoma"/>
          <w:szCs w:val="18"/>
          <w:lang w:eastAsia="zh-CN"/>
        </w:rPr>
        <w:t>适用于购买</w:t>
      </w:r>
      <w:r w:rsidRPr="00E17E5F">
        <w:rPr>
          <w:rFonts w:eastAsia="SimSun" w:cs="Tahoma"/>
          <w:szCs w:val="18"/>
          <w:lang w:eastAsia="zh-CN"/>
        </w:rPr>
        <w:t xml:space="preserve"> Windows Pro Upgrade </w:t>
      </w:r>
      <w:r w:rsidRPr="00E17E5F">
        <w:rPr>
          <w:rFonts w:eastAsia="SimSun" w:cs="Tahoma"/>
          <w:szCs w:val="18"/>
          <w:lang w:eastAsia="zh-CN"/>
        </w:rPr>
        <w:t>许可的条件（如上面的</w:t>
      </w:r>
      <w:r w:rsidRPr="00E17E5F">
        <w:rPr>
          <w:rFonts w:ascii="SimSun" w:eastAsia="SimSun" w:hAnsi="SimSun" w:cs="Tahoma"/>
          <w:szCs w:val="18"/>
          <w:lang w:eastAsia="zh-CN"/>
        </w:rPr>
        <w:t>“</w:t>
      </w:r>
      <w:r w:rsidRPr="00E17E5F">
        <w:rPr>
          <w:rFonts w:eastAsia="SimSun" w:cs="Tahoma"/>
          <w:szCs w:val="18"/>
          <w:lang w:eastAsia="zh-CN"/>
        </w:rPr>
        <w:t>合格操作系统规则</w:t>
      </w:r>
      <w:r w:rsidRPr="00E17E5F">
        <w:rPr>
          <w:rFonts w:ascii="SimSun" w:eastAsia="SimSun" w:hAnsi="SimSun" w:cs="Tahoma"/>
          <w:szCs w:val="18"/>
          <w:lang w:eastAsia="zh-CN"/>
        </w:rPr>
        <w:t>”</w:t>
      </w:r>
      <w:r w:rsidRPr="00E17E5F">
        <w:rPr>
          <w:rFonts w:eastAsia="SimSun" w:cs="Tahoma"/>
          <w:szCs w:val="18"/>
          <w:lang w:eastAsia="zh-CN"/>
        </w:rPr>
        <w:t>中所述）同样适用于购买</w:t>
      </w:r>
      <w:r w:rsidRPr="00E17E5F">
        <w:rPr>
          <w:rFonts w:eastAsia="SimSun" w:cs="Tahoma"/>
          <w:szCs w:val="18"/>
          <w:lang w:eastAsia="zh-CN"/>
        </w:rPr>
        <w:t xml:space="preserve"> Windows Intune</w:t>
      </w:r>
      <w:r w:rsidRPr="00E17E5F">
        <w:rPr>
          <w:rFonts w:eastAsia="SimSun" w:cs="Tahoma"/>
          <w:szCs w:val="18"/>
          <w:lang w:eastAsia="zh-CN"/>
        </w:rPr>
        <w:t>（每设备）许可。</w:t>
      </w:r>
    </w:p>
    <w:p w14:paraId="37A6BA65" w14:textId="77777777" w:rsidR="00B24C9D" w:rsidRPr="00E17E5F" w:rsidRDefault="00B24C9D" w:rsidP="00B24C9D">
      <w:pPr>
        <w:ind w:left="720"/>
        <w:rPr>
          <w:rFonts w:eastAsia="SimSun" w:cs="Tahoma"/>
          <w:szCs w:val="18"/>
          <w:lang w:eastAsia="zh-CN"/>
        </w:rPr>
      </w:pPr>
    </w:p>
    <w:p w14:paraId="37A6BA66" w14:textId="77777777" w:rsidR="00B24C9D" w:rsidRPr="00E17E5F" w:rsidRDefault="0085061F" w:rsidP="00B24C9D">
      <w:pPr>
        <w:keepNext/>
        <w:ind w:left="720"/>
        <w:rPr>
          <w:rFonts w:eastAsia="SimSun" w:cs="Tahoma"/>
          <w:szCs w:val="18"/>
          <w:lang w:eastAsia="zh-CN"/>
        </w:rPr>
      </w:pPr>
      <w:r w:rsidRPr="00E17E5F">
        <w:rPr>
          <w:rFonts w:eastAsia="SimSun" w:cs="Tahoma"/>
          <w:szCs w:val="18"/>
          <w:lang w:eastAsia="zh-CN"/>
        </w:rPr>
        <w:lastRenderedPageBreak/>
        <w:t>对于为满足企业产品要求而作为企业在线服务获得的</w:t>
      </w:r>
      <w:r w:rsidRPr="00E17E5F">
        <w:rPr>
          <w:rFonts w:eastAsia="SimSun" w:cs="Tahoma"/>
          <w:szCs w:val="18"/>
          <w:lang w:eastAsia="zh-CN"/>
        </w:rPr>
        <w:t xml:space="preserve"> Windows Intune</w:t>
      </w:r>
      <w:r w:rsidRPr="00E17E5F">
        <w:rPr>
          <w:rFonts w:eastAsia="SimSun" w:cs="Tahoma"/>
          <w:szCs w:val="18"/>
          <w:lang w:eastAsia="zh-CN"/>
        </w:rPr>
        <w:t>（每设备）：请参阅上表中的</w:t>
      </w:r>
      <w:r w:rsidRPr="00E17E5F">
        <w:rPr>
          <w:rFonts w:ascii="SimSun" w:eastAsia="SimSun" w:hAnsi="SimSun" w:cs="Tahoma"/>
          <w:szCs w:val="18"/>
          <w:lang w:eastAsia="zh-CN"/>
        </w:rPr>
        <w:t>“</w:t>
      </w:r>
      <w:r w:rsidRPr="00E17E5F">
        <w:rPr>
          <w:rFonts w:eastAsia="SimSun" w:cs="Tahoma"/>
          <w:szCs w:val="18"/>
          <w:lang w:eastAsia="zh-CN"/>
        </w:rPr>
        <w:t>新</w:t>
      </w:r>
      <w:r w:rsidRPr="00E17E5F">
        <w:rPr>
          <w:rFonts w:eastAsia="SimSun" w:cs="Tahoma"/>
          <w:szCs w:val="18"/>
          <w:lang w:eastAsia="zh-CN"/>
        </w:rPr>
        <w:t xml:space="preserve"> EA/OV-CW</w:t>
      </w:r>
      <w:r w:rsidRPr="00E17E5F">
        <w:rPr>
          <w:rFonts w:ascii="SimSun" w:eastAsia="SimSun" w:hAnsi="SimSun" w:cs="Tahoma"/>
          <w:szCs w:val="18"/>
          <w:lang w:eastAsia="zh-CN"/>
        </w:rPr>
        <w:t>”</w:t>
      </w:r>
      <w:r w:rsidRPr="00E17E5F">
        <w:rPr>
          <w:rFonts w:eastAsia="SimSun" w:cs="Tahoma"/>
          <w:szCs w:val="18"/>
          <w:lang w:eastAsia="zh-CN"/>
        </w:rPr>
        <w:t>列和</w:t>
      </w:r>
      <w:r w:rsidRPr="00E17E5F">
        <w:rPr>
          <w:rFonts w:ascii="SimSun" w:eastAsia="SimSun" w:hAnsi="SimSun" w:cs="Tahoma"/>
          <w:szCs w:val="18"/>
          <w:lang w:eastAsia="zh-CN"/>
        </w:rPr>
        <w:t>“</w:t>
      </w:r>
      <w:r w:rsidRPr="00E17E5F">
        <w:rPr>
          <w:rFonts w:eastAsia="SimSun" w:cs="Tahoma"/>
          <w:szCs w:val="18"/>
          <w:lang w:eastAsia="zh-CN"/>
        </w:rPr>
        <w:t>现有</w:t>
      </w:r>
      <w:r w:rsidRPr="00E17E5F">
        <w:rPr>
          <w:rFonts w:eastAsia="SimSun" w:cs="Tahoma"/>
          <w:szCs w:val="18"/>
          <w:lang w:eastAsia="zh-CN"/>
        </w:rPr>
        <w:t xml:space="preserve"> EA/OV-CW</w:t>
      </w:r>
      <w:r w:rsidRPr="00E17E5F">
        <w:rPr>
          <w:rFonts w:ascii="SimSun" w:eastAsia="SimSun" w:hAnsi="SimSun" w:cs="Tahoma"/>
          <w:szCs w:val="18"/>
          <w:lang w:eastAsia="zh-CN"/>
        </w:rPr>
        <w:t>”</w:t>
      </w:r>
      <w:r w:rsidRPr="00E17E5F">
        <w:rPr>
          <w:rFonts w:eastAsia="SimSun" w:cs="Tahoma"/>
          <w:szCs w:val="18"/>
          <w:lang w:eastAsia="zh-CN"/>
        </w:rPr>
        <w:t>列，前者适用于在签署协议时获得的许可，后者适用于在任何其他时间获得的许可或依据下面</w:t>
      </w:r>
      <w:r w:rsidRPr="00E17E5F">
        <w:rPr>
          <w:rFonts w:ascii="SimSun" w:eastAsia="SimSun" w:hAnsi="SimSun" w:cs="Tahoma"/>
          <w:szCs w:val="18"/>
          <w:lang w:eastAsia="zh-CN"/>
        </w:rPr>
        <w:t>“</w:t>
      </w:r>
      <w:r w:rsidRPr="00E17E5F">
        <w:rPr>
          <w:rFonts w:eastAsia="SimSun" w:cs="Tahoma"/>
          <w:szCs w:val="18"/>
          <w:lang w:eastAsia="zh-CN"/>
        </w:rPr>
        <w:t>许可的重新分配</w:t>
      </w:r>
      <w:r w:rsidRPr="00E17E5F">
        <w:rPr>
          <w:rFonts w:ascii="SimSun" w:eastAsia="SimSun" w:hAnsi="SimSun" w:cs="Tahoma"/>
          <w:szCs w:val="18"/>
          <w:lang w:eastAsia="zh-CN"/>
        </w:rPr>
        <w:t>”</w:t>
      </w:r>
      <w:r w:rsidRPr="00E17E5F">
        <w:rPr>
          <w:rFonts w:eastAsia="SimSun" w:cs="Tahoma"/>
          <w:szCs w:val="18"/>
          <w:lang w:eastAsia="zh-CN"/>
        </w:rPr>
        <w:t>一节中的规定重新分配的许可。</w:t>
      </w:r>
    </w:p>
    <w:p w14:paraId="37A6BA67" w14:textId="77777777" w:rsidR="0085061F" w:rsidRPr="00E17E5F" w:rsidRDefault="0085061F" w:rsidP="00B24C9D">
      <w:pPr>
        <w:keepNext/>
        <w:ind w:left="720"/>
        <w:rPr>
          <w:rFonts w:eastAsia="SimSun" w:cs="Tahoma"/>
          <w:szCs w:val="18"/>
          <w:lang w:eastAsia="zh-CN"/>
        </w:rPr>
      </w:pPr>
    </w:p>
    <w:p w14:paraId="37A6BA68" w14:textId="77777777" w:rsidR="0053437B" w:rsidRPr="00E17E5F" w:rsidRDefault="0053437B" w:rsidP="00B24C9D">
      <w:pPr>
        <w:ind w:left="720"/>
        <w:rPr>
          <w:rFonts w:eastAsia="SimSun" w:cs="Tahoma"/>
          <w:szCs w:val="18"/>
          <w:lang w:eastAsia="zh-CN"/>
        </w:rPr>
      </w:pPr>
      <w:r w:rsidRPr="00E17E5F">
        <w:rPr>
          <w:rFonts w:eastAsia="SimSun" w:cs="Tahoma"/>
          <w:szCs w:val="18"/>
          <w:lang w:eastAsia="zh-CN"/>
        </w:rPr>
        <w:t>作为上述规则的例外，对于并非为满足企业产品要求之目的但作为企业在线服务获得的</w:t>
      </w:r>
      <w:r w:rsidRPr="00E17E5F">
        <w:rPr>
          <w:rFonts w:eastAsia="SimSun" w:cs="Tahoma"/>
          <w:szCs w:val="18"/>
          <w:lang w:eastAsia="zh-CN"/>
        </w:rPr>
        <w:t xml:space="preserve"> Windows Intune</w:t>
      </w:r>
      <w:r w:rsidR="00E17E5F" w:rsidRPr="00E17E5F">
        <w:rPr>
          <w:rFonts w:eastAsia="SimSun" w:cs="Tahoma"/>
          <w:szCs w:val="18"/>
          <w:lang w:eastAsia="zh-CN"/>
        </w:rPr>
        <w:br/>
      </w:r>
      <w:r w:rsidRPr="00E17E5F">
        <w:rPr>
          <w:rFonts w:eastAsia="SimSun" w:cs="Tahoma"/>
          <w:szCs w:val="18"/>
          <w:lang w:eastAsia="zh-CN"/>
        </w:rPr>
        <w:t>（每设备）：请参阅上表中适用于新许可的</w:t>
      </w:r>
      <w:r w:rsidRPr="00E17E5F">
        <w:rPr>
          <w:rFonts w:ascii="SimSun" w:eastAsia="SimSun" w:hAnsi="SimSun" w:cs="Tahoma"/>
          <w:szCs w:val="18"/>
          <w:lang w:eastAsia="zh-CN"/>
        </w:rPr>
        <w:t>“</w:t>
      </w:r>
      <w:r w:rsidRPr="00E17E5F">
        <w:rPr>
          <w:rFonts w:eastAsia="SimSun" w:cs="Tahoma"/>
          <w:szCs w:val="18"/>
          <w:lang w:eastAsia="zh-CN"/>
        </w:rPr>
        <w:t>新</w:t>
      </w:r>
      <w:r w:rsidRPr="00E17E5F">
        <w:rPr>
          <w:rFonts w:eastAsia="SimSun" w:cs="Tahoma"/>
          <w:szCs w:val="18"/>
          <w:lang w:eastAsia="zh-CN"/>
        </w:rPr>
        <w:t xml:space="preserve"> EA/OV-CW</w:t>
      </w:r>
      <w:r w:rsidRPr="00E17E5F">
        <w:rPr>
          <w:rFonts w:ascii="SimSun" w:eastAsia="SimSun" w:hAnsi="SimSun" w:cs="Tahoma"/>
          <w:szCs w:val="18"/>
          <w:lang w:eastAsia="zh-CN"/>
        </w:rPr>
        <w:t>”</w:t>
      </w:r>
      <w:r w:rsidRPr="00E17E5F">
        <w:rPr>
          <w:rFonts w:eastAsia="SimSun" w:cs="Tahoma"/>
          <w:szCs w:val="18"/>
          <w:lang w:eastAsia="zh-CN"/>
        </w:rPr>
        <w:t>列。</w:t>
      </w:r>
    </w:p>
    <w:p w14:paraId="37A6BA69" w14:textId="77777777" w:rsidR="00B24C9D" w:rsidRPr="00E17E5F" w:rsidRDefault="00B24C9D" w:rsidP="00B24C9D">
      <w:pPr>
        <w:ind w:left="720"/>
        <w:rPr>
          <w:rFonts w:eastAsia="SimSun" w:cs="Tahoma"/>
          <w:szCs w:val="18"/>
          <w:lang w:eastAsia="zh-CN"/>
        </w:rPr>
      </w:pPr>
    </w:p>
    <w:p w14:paraId="37A6BA6A" w14:textId="77777777" w:rsidR="00B73A46" w:rsidRPr="00E17E5F" w:rsidRDefault="00B73A46" w:rsidP="00B24C9D">
      <w:pPr>
        <w:pStyle w:val="FootnoteBulletLevel2"/>
        <w:spacing w:before="0"/>
        <w:ind w:left="720" w:firstLine="0"/>
        <w:rPr>
          <w:rFonts w:ascii="Tahoma" w:eastAsia="SimSun" w:hAnsi="Tahoma" w:cs="Tahoma"/>
          <w:sz w:val="18"/>
          <w:szCs w:val="18"/>
          <w:lang w:eastAsia="zh-CN"/>
        </w:rPr>
      </w:pPr>
      <w:r w:rsidRPr="00E17E5F">
        <w:rPr>
          <w:rFonts w:ascii="Tahoma" w:eastAsia="SimSun" w:hAnsi="Tahoma" w:cs="Tahoma"/>
          <w:sz w:val="18"/>
          <w:szCs w:val="18"/>
          <w:lang w:eastAsia="zh-CN"/>
        </w:rPr>
        <w:t>拥有有效</w:t>
      </w:r>
      <w:r w:rsidRPr="00E17E5F">
        <w:rPr>
          <w:rFonts w:ascii="Tahoma" w:eastAsia="SimSun" w:hAnsi="Tahoma" w:cs="Tahoma"/>
          <w:sz w:val="18"/>
          <w:szCs w:val="18"/>
          <w:lang w:eastAsia="zh-CN"/>
        </w:rPr>
        <w:t xml:space="preserve"> Windows Intune</w:t>
      </w:r>
      <w:r w:rsidRPr="00E17E5F">
        <w:rPr>
          <w:rFonts w:ascii="Tahoma" w:eastAsia="SimSun" w:hAnsi="Tahoma" w:cs="Tahoma"/>
          <w:sz w:val="18"/>
          <w:szCs w:val="18"/>
          <w:lang w:eastAsia="zh-CN"/>
        </w:rPr>
        <w:t>（每设备）订购的客户无需在其许可设备上卸载合格操作系统，他们可以同时安装并运行合格操作系统和</w:t>
      </w:r>
      <w:r w:rsidRPr="00E17E5F">
        <w:rPr>
          <w:rFonts w:ascii="Tahoma" w:eastAsia="SimSun" w:hAnsi="Tahoma" w:cs="Tahoma"/>
          <w:sz w:val="18"/>
          <w:szCs w:val="18"/>
          <w:lang w:eastAsia="zh-CN"/>
        </w:rPr>
        <w:t xml:space="preserve"> Windows </w:t>
      </w:r>
      <w:r w:rsidRPr="00E17E5F">
        <w:rPr>
          <w:rFonts w:ascii="Tahoma" w:eastAsia="SimSun" w:hAnsi="Tahoma" w:cs="Tahoma"/>
          <w:sz w:val="18"/>
          <w:szCs w:val="18"/>
          <w:lang w:eastAsia="zh-CN"/>
        </w:rPr>
        <w:t>桌面操作系统。</w:t>
      </w:r>
    </w:p>
    <w:p w14:paraId="37A6BA6B" w14:textId="77777777" w:rsidR="00B73A46" w:rsidRPr="00E17E5F" w:rsidRDefault="00B73A46" w:rsidP="00B24C9D">
      <w:pPr>
        <w:pStyle w:val="FootnoteBulletLevel1"/>
        <w:spacing w:before="0" w:after="0"/>
        <w:ind w:left="720" w:firstLine="0"/>
        <w:rPr>
          <w:rFonts w:ascii="Tahoma" w:eastAsia="SimSun" w:hAnsi="Tahoma" w:cs="Tahoma"/>
          <w:sz w:val="18"/>
          <w:szCs w:val="18"/>
          <w:lang w:eastAsia="zh-CN"/>
        </w:rPr>
      </w:pPr>
    </w:p>
    <w:p w14:paraId="37A6BA6C" w14:textId="77777777" w:rsidR="00B24C9D" w:rsidRPr="00E17E5F" w:rsidRDefault="00B24C9D" w:rsidP="00B24C9D">
      <w:pPr>
        <w:tabs>
          <w:tab w:val="left" w:pos="900"/>
        </w:tabs>
        <w:ind w:left="720"/>
        <w:rPr>
          <w:rFonts w:eastAsia="SimSun" w:cs="Tahoma"/>
          <w:szCs w:val="18"/>
          <w:lang w:eastAsia="zh-CN"/>
        </w:rPr>
      </w:pPr>
      <w:r w:rsidRPr="00E17E5F">
        <w:rPr>
          <w:rFonts w:eastAsia="SimSun" w:cs="Tahoma"/>
          <w:szCs w:val="18"/>
          <w:u w:val="single"/>
          <w:lang w:eastAsia="zh-CN"/>
        </w:rPr>
        <w:t>分配许可</w:t>
      </w:r>
      <w:r w:rsidRPr="00E17E5F">
        <w:rPr>
          <w:rFonts w:eastAsia="SimSun" w:cs="Tahoma"/>
          <w:szCs w:val="18"/>
          <w:lang w:eastAsia="zh-CN"/>
        </w:rPr>
        <w:t> </w:t>
      </w:r>
    </w:p>
    <w:p w14:paraId="37A6BA6D" w14:textId="77777777" w:rsidR="00B73A46" w:rsidRPr="00E17E5F" w:rsidRDefault="00B73A46" w:rsidP="00B24C9D">
      <w:pPr>
        <w:tabs>
          <w:tab w:val="left" w:pos="900"/>
        </w:tabs>
        <w:ind w:left="720"/>
        <w:rPr>
          <w:rFonts w:eastAsia="SimSun" w:cs="Tahoma"/>
          <w:szCs w:val="18"/>
          <w:lang w:eastAsia="zh-CN"/>
        </w:rPr>
      </w:pPr>
      <w:r w:rsidRPr="00E17E5F">
        <w:rPr>
          <w:rFonts w:eastAsia="SimSun" w:cs="Tahoma"/>
          <w:szCs w:val="18"/>
          <w:lang w:eastAsia="zh-CN"/>
        </w:rPr>
        <w:t>客户必须将其</w:t>
      </w:r>
      <w:r w:rsidRPr="00E17E5F">
        <w:rPr>
          <w:rFonts w:eastAsia="SimSun" w:cs="Tahoma"/>
          <w:szCs w:val="18"/>
          <w:lang w:eastAsia="zh-CN"/>
        </w:rPr>
        <w:t xml:space="preserve"> Windows Intune</w:t>
      </w:r>
      <w:r w:rsidRPr="00E17E5F">
        <w:rPr>
          <w:rFonts w:eastAsia="SimSun" w:cs="Tahoma"/>
          <w:szCs w:val="18"/>
          <w:lang w:eastAsia="zh-CN"/>
        </w:rPr>
        <w:t>（每设备）订购许可分配给安装有合格操作系统的设备。</w:t>
      </w:r>
    </w:p>
    <w:p w14:paraId="37A6BA6E" w14:textId="77777777" w:rsidR="00B73A46" w:rsidRPr="00E17E5F" w:rsidRDefault="00B73A46" w:rsidP="00B24C9D">
      <w:pPr>
        <w:pStyle w:val="FootnoteBulletLevel2"/>
        <w:spacing w:before="0"/>
        <w:ind w:left="907" w:firstLine="0"/>
        <w:rPr>
          <w:rFonts w:ascii="Tahoma" w:eastAsia="SimSun" w:hAnsi="Tahoma" w:cs="Tahoma"/>
          <w:sz w:val="18"/>
          <w:szCs w:val="18"/>
          <w:lang w:eastAsia="zh-CN"/>
        </w:rPr>
      </w:pPr>
    </w:p>
    <w:p w14:paraId="37A6BA6F" w14:textId="77777777" w:rsidR="00B73A46" w:rsidRPr="00796998" w:rsidRDefault="00B73A46" w:rsidP="00B24C9D">
      <w:pPr>
        <w:pStyle w:val="FootnoteBulletLevel1"/>
        <w:tabs>
          <w:tab w:val="clear" w:pos="900"/>
        </w:tabs>
        <w:spacing w:before="0" w:after="60"/>
        <w:ind w:left="720" w:firstLine="0"/>
        <w:rPr>
          <w:rFonts w:ascii="Tahoma" w:eastAsia="SimSun" w:hAnsi="Tahoma" w:cs="Tahoma"/>
          <w:lang w:eastAsia="zh-CN"/>
        </w:rPr>
      </w:pPr>
      <w:r w:rsidRPr="00796998">
        <w:rPr>
          <w:rFonts w:ascii="Tahoma" w:eastAsia="SimSun" w:hAnsi="Tahoma" w:cs="Tahoma"/>
          <w:b/>
          <w:sz w:val="18"/>
          <w:szCs w:val="18"/>
          <w:lang w:eastAsia="zh-CN"/>
        </w:rPr>
        <w:t>Windows Intune</w:t>
      </w:r>
      <w:r w:rsidRPr="00796998">
        <w:rPr>
          <w:rFonts w:ascii="Tahoma" w:eastAsia="SimSun" w:hAnsi="Tahoma" w:cs="Tahoma"/>
          <w:b/>
          <w:sz w:val="18"/>
          <w:szCs w:val="18"/>
          <w:lang w:eastAsia="zh-CN"/>
        </w:rPr>
        <w:t>（每设备）</w:t>
      </w:r>
      <w:r w:rsidRPr="00796998">
        <w:rPr>
          <w:rFonts w:ascii="Tahoma" w:eastAsia="SimSun" w:hAnsi="Tahoma" w:cs="Tahoma"/>
          <w:b/>
          <w:bCs/>
          <w:sz w:val="18"/>
          <w:szCs w:val="18"/>
          <w:lang w:eastAsia="zh-CN"/>
        </w:rPr>
        <w:t>的许可分配</w:t>
      </w:r>
    </w:p>
    <w:p w14:paraId="37A6BA70" w14:textId="77777777" w:rsidR="00B73A46" w:rsidRPr="00E17E5F" w:rsidRDefault="00B73A46" w:rsidP="00B24C9D">
      <w:pPr>
        <w:pStyle w:val="BodyText"/>
        <w:spacing w:before="0" w:after="0" w:line="240" w:lineRule="auto"/>
        <w:ind w:left="720"/>
        <w:rPr>
          <w:rFonts w:ascii="Tahoma" w:eastAsia="SimSun" w:hAnsi="Tahoma" w:cs="Tahoma"/>
          <w:sz w:val="18"/>
          <w:szCs w:val="18"/>
          <w:lang w:eastAsia="zh-CN"/>
        </w:rPr>
      </w:pPr>
      <w:r w:rsidRPr="00E17E5F">
        <w:rPr>
          <w:rFonts w:ascii="Tahoma" w:eastAsia="SimSun" w:hAnsi="Tahoma" w:cs="Tahoma"/>
          <w:color w:val="auto"/>
          <w:sz w:val="18"/>
          <w:szCs w:val="18"/>
          <w:lang w:eastAsia="zh-CN"/>
        </w:rPr>
        <w:t>客户可以重新分配</w:t>
      </w:r>
      <w:r w:rsidRPr="00E17E5F">
        <w:rPr>
          <w:rFonts w:ascii="Tahoma" w:eastAsia="SimSun" w:hAnsi="Tahoma" w:cs="Tahoma"/>
          <w:color w:val="auto"/>
          <w:sz w:val="18"/>
          <w:szCs w:val="18"/>
          <w:lang w:eastAsia="zh-CN"/>
        </w:rPr>
        <w:t xml:space="preserve"> Windows Intune</w:t>
      </w:r>
      <w:r w:rsidRPr="00E17E5F">
        <w:rPr>
          <w:rFonts w:ascii="Tahoma" w:eastAsia="SimSun" w:hAnsi="Tahoma" w:cs="Tahoma"/>
          <w:color w:val="auto"/>
          <w:sz w:val="18"/>
          <w:szCs w:val="18"/>
          <w:lang w:eastAsia="zh-CN"/>
        </w:rPr>
        <w:t>（每设备）许可，但不得在短期内进行重新分配（即两次分配之间的间隔不得少于九十</w:t>
      </w:r>
      <w:r w:rsidRPr="00E17E5F">
        <w:rPr>
          <w:rFonts w:ascii="Tahoma" w:eastAsia="SimSun" w:hAnsi="Tahoma" w:cs="Tahoma"/>
          <w:color w:val="auto"/>
          <w:sz w:val="18"/>
          <w:szCs w:val="18"/>
          <w:lang w:eastAsia="zh-CN"/>
        </w:rPr>
        <w:t xml:space="preserve"> (90) </w:t>
      </w:r>
      <w:r w:rsidRPr="00E17E5F">
        <w:rPr>
          <w:rFonts w:ascii="Tahoma" w:eastAsia="SimSun" w:hAnsi="Tahoma" w:cs="Tahoma"/>
          <w:color w:val="auto"/>
          <w:sz w:val="18"/>
          <w:szCs w:val="18"/>
          <w:lang w:eastAsia="zh-CN"/>
        </w:rPr>
        <w:t>天）。如果客户的现有许可设备由于硬件永久性故障而报废，则他们可以在更短的时间内重新分配</w:t>
      </w:r>
      <w:r w:rsidRPr="00E17E5F">
        <w:rPr>
          <w:rFonts w:ascii="Tahoma" w:eastAsia="SimSun" w:hAnsi="Tahoma" w:cs="Tahoma"/>
          <w:color w:val="auto"/>
          <w:sz w:val="18"/>
          <w:szCs w:val="18"/>
          <w:lang w:eastAsia="zh-CN"/>
        </w:rPr>
        <w:t xml:space="preserve"> Windows Intune</w:t>
      </w:r>
      <w:r w:rsidRPr="00E17E5F">
        <w:rPr>
          <w:rFonts w:ascii="Tahoma" w:eastAsia="SimSun" w:hAnsi="Tahoma" w:cs="Tahoma"/>
          <w:color w:val="auto"/>
          <w:sz w:val="18"/>
          <w:szCs w:val="18"/>
          <w:lang w:eastAsia="zh-CN"/>
        </w:rPr>
        <w:t>（每设备）许可。要获得重新分配的</w:t>
      </w:r>
      <w:r w:rsidRPr="00E17E5F">
        <w:rPr>
          <w:rFonts w:ascii="Tahoma" w:eastAsia="SimSun" w:hAnsi="Tahoma" w:cs="Tahoma"/>
          <w:color w:val="auto"/>
          <w:sz w:val="18"/>
          <w:szCs w:val="18"/>
          <w:lang w:eastAsia="zh-CN"/>
        </w:rPr>
        <w:t xml:space="preserve"> Windows Intune</w:t>
      </w:r>
      <w:r w:rsidRPr="00E17E5F">
        <w:rPr>
          <w:rFonts w:ascii="Tahoma" w:eastAsia="SimSun" w:hAnsi="Tahoma" w:cs="Tahoma"/>
          <w:color w:val="auto"/>
          <w:sz w:val="18"/>
          <w:szCs w:val="18"/>
          <w:lang w:eastAsia="zh-CN"/>
        </w:rPr>
        <w:t>（每设备）许可的设备必须符合上文所述的合格操作系统要求。必须从要重新分配其许可的设备上删除该软件，并停止通过该设备使用或访问</w:t>
      </w:r>
      <w:r w:rsidRPr="00E17E5F">
        <w:rPr>
          <w:rFonts w:ascii="Tahoma" w:eastAsia="SimSun" w:hAnsi="Tahoma" w:cs="Tahoma"/>
          <w:color w:val="auto"/>
          <w:sz w:val="18"/>
          <w:szCs w:val="18"/>
          <w:lang w:eastAsia="zh-CN"/>
        </w:rPr>
        <w:t xml:space="preserve"> Windows Intune</w:t>
      </w:r>
      <w:r w:rsidRPr="00E17E5F">
        <w:rPr>
          <w:rFonts w:ascii="Tahoma" w:eastAsia="SimSun" w:hAnsi="Tahoma" w:cs="Tahoma"/>
          <w:color w:val="auto"/>
          <w:sz w:val="18"/>
          <w:szCs w:val="18"/>
          <w:lang w:eastAsia="zh-CN"/>
        </w:rPr>
        <w:t>（每设备）服务。</w:t>
      </w:r>
    </w:p>
    <w:p w14:paraId="37A6BA71" w14:textId="77777777" w:rsidR="00B24C9D" w:rsidRPr="00E17E5F" w:rsidRDefault="00B24C9D" w:rsidP="00B24C9D">
      <w:pPr>
        <w:pStyle w:val="BodyText"/>
        <w:spacing w:before="0" w:after="0" w:line="240" w:lineRule="auto"/>
        <w:ind w:left="720"/>
        <w:rPr>
          <w:rFonts w:ascii="Tahoma" w:eastAsia="SimSun" w:hAnsi="Tahoma" w:cs="Tahoma"/>
          <w:sz w:val="18"/>
          <w:szCs w:val="18"/>
          <w:lang w:eastAsia="zh-CN"/>
        </w:rPr>
      </w:pPr>
    </w:p>
    <w:p w14:paraId="37A6BA72" w14:textId="77777777" w:rsidR="00B73A46" w:rsidRPr="00E17E5F" w:rsidRDefault="00B73A46" w:rsidP="00B24C9D">
      <w:pPr>
        <w:autoSpaceDN w:val="0"/>
        <w:ind w:left="720"/>
        <w:rPr>
          <w:rFonts w:eastAsia="SimSun" w:cs="Tahoma"/>
          <w:szCs w:val="18"/>
          <w:lang w:eastAsia="zh-CN"/>
        </w:rPr>
      </w:pPr>
      <w:r w:rsidRPr="00E17E5F">
        <w:rPr>
          <w:rFonts w:eastAsia="SimSun" w:cs="Tahoma"/>
          <w:szCs w:val="18"/>
          <w:lang w:eastAsia="zh-CN"/>
        </w:rPr>
        <w:t>对于为满足企业产品要求而作为企业在线服务获得许可的</w:t>
      </w:r>
      <w:r w:rsidRPr="00E17E5F">
        <w:rPr>
          <w:rFonts w:eastAsia="SimSun" w:cs="Tahoma"/>
          <w:szCs w:val="18"/>
          <w:lang w:eastAsia="zh-CN"/>
        </w:rPr>
        <w:t xml:space="preserve"> Windows Intune</w:t>
      </w:r>
      <w:r w:rsidRPr="00E17E5F">
        <w:rPr>
          <w:rFonts w:eastAsia="SimSun" w:cs="Tahoma"/>
          <w:szCs w:val="18"/>
          <w:lang w:eastAsia="zh-CN"/>
        </w:rPr>
        <w:t>（每设备），其合格操作系统要求存在以下例外情况：</w:t>
      </w:r>
      <w:r w:rsidRPr="00E17E5F">
        <w:rPr>
          <w:rFonts w:eastAsia="SimSun" w:cs="Tahoma"/>
          <w:strike/>
          <w:szCs w:val="18"/>
          <w:lang w:eastAsia="zh-CN"/>
        </w:rPr>
        <w:t xml:space="preserve"> </w:t>
      </w:r>
      <w:r w:rsidRPr="00E17E5F">
        <w:rPr>
          <w:rFonts w:eastAsia="SimSun" w:cs="Tahoma"/>
          <w:szCs w:val="18"/>
          <w:lang w:eastAsia="zh-CN"/>
        </w:rPr>
        <w:t>如果下列设备获得的是上表</w:t>
      </w:r>
      <w:r w:rsidRPr="00E17E5F">
        <w:rPr>
          <w:rFonts w:ascii="SimSun" w:eastAsia="SimSun" w:hAnsi="SimSun" w:cs="Tahoma"/>
          <w:szCs w:val="18"/>
          <w:lang w:eastAsia="zh-CN"/>
        </w:rPr>
        <w:t>“</w:t>
      </w:r>
      <w:r w:rsidRPr="00E17E5F">
        <w:rPr>
          <w:rFonts w:eastAsia="SimSun" w:cs="Tahoma"/>
          <w:szCs w:val="18"/>
          <w:lang w:eastAsia="zh-CN"/>
        </w:rPr>
        <w:t>新</w:t>
      </w:r>
      <w:r w:rsidRPr="00E17E5F">
        <w:rPr>
          <w:rFonts w:eastAsia="SimSun" w:cs="Tahoma"/>
          <w:szCs w:val="18"/>
          <w:lang w:eastAsia="zh-CN"/>
        </w:rPr>
        <w:t xml:space="preserve"> EA/OV-CW</w:t>
      </w:r>
      <w:r w:rsidRPr="00E17E5F">
        <w:rPr>
          <w:rFonts w:ascii="SimSun" w:eastAsia="SimSun" w:hAnsi="SimSun" w:cs="Tahoma"/>
          <w:szCs w:val="18"/>
          <w:lang w:eastAsia="zh-CN"/>
        </w:rPr>
        <w:t>”</w:t>
      </w:r>
      <w:r w:rsidRPr="00E17E5F">
        <w:rPr>
          <w:rFonts w:eastAsia="SimSun" w:cs="Tahoma"/>
          <w:szCs w:val="18"/>
          <w:lang w:eastAsia="zh-CN"/>
        </w:rPr>
        <w:t>列中指定的某个合格操作系统的许可并且设备上安装了该合格操作系统，则客户可以将</w:t>
      </w:r>
      <w:r w:rsidRPr="00E17E5F">
        <w:rPr>
          <w:rFonts w:eastAsia="SimSun" w:cs="Tahoma"/>
          <w:szCs w:val="18"/>
          <w:lang w:eastAsia="zh-CN"/>
        </w:rPr>
        <w:t xml:space="preserve"> Windows Intune</w:t>
      </w:r>
      <w:r w:rsidRPr="00E17E5F">
        <w:rPr>
          <w:rFonts w:eastAsia="SimSun" w:cs="Tahoma"/>
          <w:szCs w:val="18"/>
          <w:lang w:eastAsia="zh-CN"/>
        </w:rPr>
        <w:t>（每设备）许可重新分配给这些设备：</w:t>
      </w:r>
    </w:p>
    <w:p w14:paraId="37A6BA73" w14:textId="77777777" w:rsidR="00B24C9D" w:rsidRPr="00E17E5F" w:rsidRDefault="00B24C9D" w:rsidP="00B24C9D">
      <w:pPr>
        <w:autoSpaceDN w:val="0"/>
        <w:ind w:left="720"/>
        <w:rPr>
          <w:rFonts w:eastAsia="SimSun" w:cs="Tahoma"/>
          <w:szCs w:val="18"/>
          <w:lang w:eastAsia="zh-CN"/>
        </w:rPr>
      </w:pPr>
    </w:p>
    <w:p w14:paraId="37A6BA74" w14:textId="77777777" w:rsidR="00B73A46" w:rsidRPr="00E17E5F" w:rsidRDefault="00B73A46" w:rsidP="00B24C9D">
      <w:pPr>
        <w:numPr>
          <w:ilvl w:val="3"/>
          <w:numId w:val="30"/>
        </w:numPr>
        <w:autoSpaceDN w:val="0"/>
        <w:spacing w:after="60"/>
        <w:ind w:left="1440"/>
        <w:rPr>
          <w:rFonts w:eastAsia="SimSun" w:cs="Tahoma"/>
          <w:szCs w:val="18"/>
        </w:rPr>
      </w:pPr>
      <w:r w:rsidRPr="00E17E5F">
        <w:rPr>
          <w:rFonts w:eastAsia="SimSun" w:cs="Tahoma"/>
          <w:szCs w:val="18"/>
        </w:rPr>
        <w:t>通过并购获得的设备；</w:t>
      </w:r>
    </w:p>
    <w:p w14:paraId="37A6BA75" w14:textId="77777777" w:rsidR="00DA7284" w:rsidRPr="00E17E5F" w:rsidRDefault="00B73A46" w:rsidP="00B24C9D">
      <w:pPr>
        <w:numPr>
          <w:ilvl w:val="3"/>
          <w:numId w:val="30"/>
        </w:numPr>
        <w:autoSpaceDN w:val="0"/>
        <w:spacing w:after="60"/>
        <w:ind w:left="1440"/>
        <w:rPr>
          <w:rFonts w:eastAsia="SimSun" w:cs="Tahoma"/>
          <w:szCs w:val="18"/>
          <w:lang w:eastAsia="zh-CN"/>
        </w:rPr>
      </w:pPr>
      <w:r w:rsidRPr="00E17E5F">
        <w:rPr>
          <w:rFonts w:eastAsia="SimSun" w:cs="Tahoma"/>
          <w:szCs w:val="18"/>
          <w:lang w:eastAsia="zh-CN"/>
        </w:rPr>
        <w:t>由签约方和员工所有的设备。</w:t>
      </w:r>
    </w:p>
    <w:p w14:paraId="37A6BA76" w14:textId="77777777" w:rsidR="00A84DF7" w:rsidRPr="00E17E5F" w:rsidRDefault="00A84DF7" w:rsidP="00A84DF7">
      <w:pPr>
        <w:autoSpaceDN w:val="0"/>
        <w:spacing w:after="60"/>
        <w:rPr>
          <w:rFonts w:eastAsia="SimSun" w:cs="Tahoma"/>
          <w:szCs w:val="18"/>
          <w:lang w:eastAsia="zh-CN"/>
        </w:rPr>
      </w:pPr>
    </w:p>
    <w:p w14:paraId="37A6BA77" w14:textId="77777777" w:rsidR="00B73A46" w:rsidRPr="00796998" w:rsidRDefault="00B73A46" w:rsidP="00A84DF7">
      <w:pPr>
        <w:pStyle w:val="FootnoteBulletLevel1"/>
        <w:tabs>
          <w:tab w:val="clear" w:pos="900"/>
        </w:tabs>
        <w:adjustRightInd/>
        <w:spacing w:before="0" w:after="60"/>
        <w:ind w:left="720" w:firstLine="0"/>
        <w:textAlignment w:val="auto"/>
        <w:rPr>
          <w:rFonts w:ascii="Tahoma" w:eastAsia="SimSun" w:hAnsi="Tahoma" w:cs="Tahoma"/>
        </w:rPr>
      </w:pPr>
      <w:r w:rsidRPr="00796998">
        <w:rPr>
          <w:rFonts w:ascii="Tahoma" w:eastAsia="SimSun" w:hAnsi="Tahoma" w:cs="Tahoma"/>
          <w:b/>
          <w:bCs/>
          <w:sz w:val="18"/>
          <w:szCs w:val="18"/>
        </w:rPr>
        <w:t>Windows 8 Pro</w:t>
      </w:r>
      <w:r w:rsidRPr="00796998">
        <w:rPr>
          <w:rFonts w:ascii="Tahoma" w:eastAsia="SimSun" w:hAnsi="Tahoma" w:cs="Tahoma"/>
          <w:b/>
          <w:bCs/>
          <w:i/>
          <w:iCs/>
          <w:sz w:val="18"/>
          <w:szCs w:val="18"/>
        </w:rPr>
        <w:t xml:space="preserve"> </w:t>
      </w:r>
      <w:r w:rsidRPr="00796998">
        <w:rPr>
          <w:rFonts w:ascii="Tahoma" w:eastAsia="SimSun" w:hAnsi="Tahoma" w:cs="Tahoma"/>
          <w:b/>
          <w:bCs/>
          <w:sz w:val="18"/>
          <w:szCs w:val="18"/>
        </w:rPr>
        <w:t>软件保障</w:t>
      </w:r>
      <w:r w:rsidRPr="00796998">
        <w:rPr>
          <w:rFonts w:ascii="Tahoma" w:eastAsia="SimSun" w:hAnsi="Tahoma" w:cs="Tahoma"/>
          <w:b/>
          <w:sz w:val="18"/>
          <w:szCs w:val="18"/>
          <w:u w:val="single"/>
        </w:rPr>
        <w:t xml:space="preserve"> </w:t>
      </w:r>
    </w:p>
    <w:p w14:paraId="37A6BA78" w14:textId="77777777" w:rsidR="00B73A46" w:rsidRPr="00E17E5F" w:rsidRDefault="00B73A46" w:rsidP="00A84DF7">
      <w:pPr>
        <w:pStyle w:val="FootnoteBulletLevel1"/>
        <w:spacing w:before="0" w:after="0"/>
        <w:ind w:left="720" w:firstLine="0"/>
        <w:rPr>
          <w:rFonts w:ascii="Tahoma" w:eastAsia="SimSun" w:hAnsi="Tahoma" w:cs="Tahoma"/>
          <w:sz w:val="18"/>
          <w:szCs w:val="18"/>
        </w:rPr>
      </w:pPr>
      <w:r w:rsidRPr="00E17E5F">
        <w:rPr>
          <w:rFonts w:ascii="Tahoma" w:eastAsia="SimSun" w:hAnsi="Tahoma" w:cs="Tahoma"/>
          <w:sz w:val="18"/>
          <w:szCs w:val="18"/>
        </w:rPr>
        <w:t>希望注册加入</w:t>
      </w:r>
      <w:r w:rsidRPr="00E17E5F">
        <w:rPr>
          <w:rFonts w:ascii="Tahoma" w:eastAsia="SimSun" w:hAnsi="Tahoma" w:cs="Tahoma"/>
          <w:sz w:val="18"/>
          <w:szCs w:val="18"/>
        </w:rPr>
        <w:t xml:space="preserve"> Windows 8 Pro </w:t>
      </w:r>
      <w:r w:rsidRPr="00E17E5F">
        <w:rPr>
          <w:rFonts w:ascii="Tahoma" w:eastAsia="SimSun" w:hAnsi="Tahoma" w:cs="Tahoma"/>
          <w:sz w:val="18"/>
          <w:szCs w:val="18"/>
        </w:rPr>
        <w:t>软件保障的客户有以下选择：</w:t>
      </w:r>
    </w:p>
    <w:p w14:paraId="37A6BA79" w14:textId="77777777" w:rsidR="00A84DF7" w:rsidRPr="00E17E5F" w:rsidRDefault="00A84DF7" w:rsidP="00A84DF7">
      <w:pPr>
        <w:pStyle w:val="FootnoteBulletLevel1"/>
        <w:spacing w:before="0" w:after="0"/>
        <w:ind w:left="720" w:firstLine="0"/>
        <w:rPr>
          <w:rFonts w:ascii="Tahoma" w:eastAsia="SimSun" w:hAnsi="Tahoma" w:cs="Tahoma"/>
          <w:sz w:val="18"/>
          <w:szCs w:val="18"/>
        </w:rPr>
      </w:pPr>
    </w:p>
    <w:p w14:paraId="37A6BA7A" w14:textId="77777777" w:rsidR="00A84DF7" w:rsidRPr="00E17E5F" w:rsidRDefault="00B73A46" w:rsidP="00A84DF7">
      <w:pPr>
        <w:pStyle w:val="FootnoteBulletLevel1"/>
        <w:numPr>
          <w:ilvl w:val="0"/>
          <w:numId w:val="33"/>
        </w:numPr>
        <w:adjustRightInd/>
        <w:spacing w:before="0" w:after="60"/>
        <w:textAlignment w:val="auto"/>
        <w:rPr>
          <w:rFonts w:ascii="Tahoma" w:eastAsia="SimSun" w:hAnsi="Tahoma" w:cs="Tahoma"/>
          <w:sz w:val="18"/>
          <w:szCs w:val="18"/>
          <w:lang w:eastAsia="zh-CN"/>
        </w:rPr>
      </w:pPr>
      <w:r w:rsidRPr="00E17E5F">
        <w:rPr>
          <w:rFonts w:ascii="Tahoma" w:eastAsia="SimSun" w:hAnsi="Tahoma" w:cs="Tahoma"/>
          <w:sz w:val="18"/>
          <w:szCs w:val="18"/>
          <w:lang w:eastAsia="zh-CN"/>
        </w:rPr>
        <w:t>选择。开放式价值（非公司范围）和开放许可计划</w:t>
      </w:r>
    </w:p>
    <w:p w14:paraId="37A6BA7B" w14:textId="77777777" w:rsidR="00B73A46" w:rsidRPr="00E17E5F" w:rsidRDefault="00B73A46" w:rsidP="00A84DF7">
      <w:pPr>
        <w:numPr>
          <w:ilvl w:val="0"/>
          <w:numId w:val="34"/>
        </w:numPr>
        <w:spacing w:after="60"/>
        <w:ind w:left="1980"/>
        <w:rPr>
          <w:rFonts w:eastAsia="SimSun" w:cs="Tahoma"/>
          <w:spacing w:val="-4"/>
          <w:szCs w:val="18"/>
        </w:rPr>
      </w:pPr>
      <w:r w:rsidRPr="00E17E5F">
        <w:rPr>
          <w:rFonts w:eastAsia="SimSun" w:cs="Tahoma"/>
          <w:spacing w:val="-4"/>
          <w:szCs w:val="18"/>
          <w:bdr w:val="none" w:sz="0" w:space="0" w:color="auto" w:frame="1"/>
        </w:rPr>
        <w:t>对于通过</w:t>
      </w:r>
      <w:r w:rsidRPr="00E17E5F">
        <w:rPr>
          <w:rFonts w:eastAsia="SimSun" w:cs="Tahoma"/>
          <w:spacing w:val="-4"/>
          <w:szCs w:val="18"/>
          <w:bdr w:val="none" w:sz="0" w:space="0" w:color="auto" w:frame="1"/>
        </w:rPr>
        <w:t xml:space="preserve"> OEM</w:t>
      </w:r>
      <w:r w:rsidRPr="00E17E5F">
        <w:rPr>
          <w:rFonts w:eastAsia="SimSun" w:cs="Tahoma"/>
          <w:spacing w:val="-4"/>
          <w:szCs w:val="18"/>
          <w:bdr w:val="none" w:sz="0" w:space="0" w:color="auto" w:frame="1"/>
        </w:rPr>
        <w:t>、零售或</w:t>
      </w:r>
      <w:r w:rsidRPr="00E17E5F">
        <w:rPr>
          <w:rFonts w:eastAsia="SimSun" w:cs="Tahoma"/>
          <w:spacing w:val="-4"/>
          <w:szCs w:val="18"/>
          <w:bdr w:val="none" w:sz="0" w:space="0" w:color="auto" w:frame="1"/>
        </w:rPr>
        <w:t xml:space="preserve"> Windows </w:t>
      </w:r>
      <w:r w:rsidRPr="00E17E5F">
        <w:rPr>
          <w:rFonts w:eastAsia="SimSun" w:cs="Tahoma"/>
          <w:spacing w:val="-4"/>
          <w:szCs w:val="18"/>
          <w:bdr w:val="none" w:sz="0" w:space="0" w:color="auto" w:frame="1"/>
        </w:rPr>
        <w:t>正版化协议（</w:t>
      </w:r>
      <w:r w:rsidRPr="00E17E5F">
        <w:rPr>
          <w:rFonts w:eastAsia="SimSun" w:cs="Tahoma"/>
          <w:spacing w:val="-4"/>
          <w:szCs w:val="18"/>
          <w:bdr w:val="none" w:sz="0" w:space="0" w:color="auto" w:frame="1"/>
        </w:rPr>
        <w:t>GGWA</w:t>
      </w:r>
      <w:r w:rsidRPr="00E17E5F">
        <w:rPr>
          <w:rFonts w:eastAsia="SimSun" w:cs="Tahoma"/>
          <w:spacing w:val="-4"/>
          <w:szCs w:val="18"/>
          <w:bdr w:val="none" w:sz="0" w:space="0" w:color="auto" w:frame="1"/>
        </w:rPr>
        <w:t>，在某些国家</w:t>
      </w:r>
      <w:r w:rsidRPr="00E17E5F">
        <w:rPr>
          <w:rFonts w:eastAsia="SimSun" w:cs="Tahoma"/>
          <w:spacing w:val="-4"/>
          <w:szCs w:val="18"/>
          <w:bdr w:val="none" w:sz="0" w:space="0" w:color="auto" w:frame="1"/>
        </w:rPr>
        <w:t>/</w:t>
      </w:r>
      <w:r w:rsidRPr="00E17E5F">
        <w:rPr>
          <w:rFonts w:eastAsia="SimSun" w:cs="Tahoma"/>
          <w:spacing w:val="-4"/>
          <w:szCs w:val="18"/>
          <w:bdr w:val="none" w:sz="0" w:space="0" w:color="auto" w:frame="1"/>
        </w:rPr>
        <w:t>地区也被称为</w:t>
      </w:r>
      <w:r w:rsidRPr="00E17E5F">
        <w:rPr>
          <w:rFonts w:ascii="SimSun" w:eastAsia="SimSun" w:hAnsi="SimSun" w:cs="Tahoma"/>
          <w:spacing w:val="-4"/>
          <w:szCs w:val="18"/>
          <w:bdr w:val="none" w:sz="0" w:space="0" w:color="auto" w:frame="1"/>
        </w:rPr>
        <w:t>“</w:t>
      </w:r>
      <w:r w:rsidRPr="00E17E5F">
        <w:rPr>
          <w:rFonts w:eastAsia="SimSun" w:cs="Tahoma"/>
          <w:spacing w:val="-4"/>
          <w:szCs w:val="18"/>
          <w:bdr w:val="none" w:sz="0" w:space="0" w:color="auto" w:frame="1"/>
        </w:rPr>
        <w:t>正版化解决方案</w:t>
      </w:r>
      <w:r w:rsidRPr="00E17E5F">
        <w:rPr>
          <w:rFonts w:ascii="SimSun" w:eastAsia="SimSun" w:hAnsi="SimSun" w:cs="Tahoma"/>
          <w:spacing w:val="-4"/>
          <w:szCs w:val="18"/>
          <w:bdr w:val="none" w:sz="0" w:space="0" w:color="auto" w:frame="1"/>
        </w:rPr>
        <w:t>”</w:t>
      </w:r>
      <w:r w:rsidRPr="00E17E5F">
        <w:rPr>
          <w:rFonts w:eastAsia="SimSun" w:cs="Tahoma"/>
          <w:spacing w:val="-4"/>
          <w:szCs w:val="18"/>
          <w:bdr w:val="none" w:sz="0" w:space="0" w:color="auto" w:frame="1"/>
        </w:rPr>
        <w:t>）被授予许可的</w:t>
      </w:r>
      <w:r w:rsidRPr="00E17E5F">
        <w:rPr>
          <w:rFonts w:eastAsia="SimSun" w:cs="Tahoma"/>
          <w:spacing w:val="-4"/>
          <w:szCs w:val="18"/>
          <w:bdr w:val="none" w:sz="0" w:space="0" w:color="auto" w:frame="1"/>
        </w:rPr>
        <w:t xml:space="preserve"> Windows 8 Pro </w:t>
      </w:r>
      <w:r w:rsidRPr="00E17E5F">
        <w:rPr>
          <w:rFonts w:eastAsia="SimSun" w:cs="Tahoma"/>
          <w:spacing w:val="-4"/>
          <w:szCs w:val="18"/>
          <w:bdr w:val="none" w:sz="0" w:space="0" w:color="auto" w:frame="1"/>
        </w:rPr>
        <w:t>或</w:t>
      </w:r>
      <w:r w:rsidRPr="00E17E5F">
        <w:rPr>
          <w:rFonts w:eastAsia="SimSun" w:cs="Tahoma"/>
          <w:spacing w:val="-4"/>
          <w:szCs w:val="18"/>
          <w:bdr w:val="none" w:sz="0" w:space="0" w:color="auto" w:frame="1"/>
        </w:rPr>
        <w:t xml:space="preserve"> Windows 7 Professional</w:t>
      </w:r>
      <w:r w:rsidRPr="00E17E5F">
        <w:rPr>
          <w:rFonts w:eastAsia="SimSun" w:cs="Tahoma"/>
          <w:spacing w:val="-4"/>
          <w:szCs w:val="18"/>
          <w:bdr w:val="none" w:sz="0" w:space="0" w:color="auto" w:frame="1"/>
        </w:rPr>
        <w:t>（</w:t>
      </w:r>
      <w:r w:rsidRPr="00E17E5F">
        <w:rPr>
          <w:rFonts w:eastAsia="SimSun" w:cs="Tahoma"/>
          <w:spacing w:val="-4"/>
          <w:szCs w:val="18"/>
          <w:bdr w:val="none" w:sz="0" w:space="0" w:color="auto" w:frame="1"/>
        </w:rPr>
        <w:t xml:space="preserve">32 </w:t>
      </w:r>
      <w:r w:rsidRPr="00E17E5F">
        <w:rPr>
          <w:rFonts w:eastAsia="SimSun" w:cs="Tahoma"/>
          <w:spacing w:val="-4"/>
          <w:szCs w:val="18"/>
          <w:bdr w:val="none" w:sz="0" w:space="0" w:color="auto" w:frame="1"/>
        </w:rPr>
        <w:t>位或</w:t>
      </w:r>
      <w:r w:rsidRPr="00E17E5F">
        <w:rPr>
          <w:rFonts w:eastAsia="SimSun" w:cs="Tahoma"/>
          <w:spacing w:val="-4"/>
          <w:szCs w:val="18"/>
          <w:bdr w:val="none" w:sz="0" w:space="0" w:color="auto" w:frame="1"/>
        </w:rPr>
        <w:t xml:space="preserve"> 64 </w:t>
      </w:r>
      <w:r w:rsidRPr="00E17E5F">
        <w:rPr>
          <w:rFonts w:eastAsia="SimSun" w:cs="Tahoma"/>
          <w:spacing w:val="-4"/>
          <w:szCs w:val="18"/>
          <w:bdr w:val="none" w:sz="0" w:space="0" w:color="auto" w:frame="1"/>
        </w:rPr>
        <w:t>位或</w:t>
      </w:r>
      <w:r w:rsidRPr="00E17E5F">
        <w:rPr>
          <w:rFonts w:eastAsia="SimSun" w:cs="Tahoma"/>
          <w:spacing w:val="-4"/>
          <w:szCs w:val="18"/>
          <w:bdr w:val="none" w:sz="0" w:space="0" w:color="auto" w:frame="1"/>
        </w:rPr>
        <w:t xml:space="preserve"> N</w:t>
      </w:r>
      <w:r w:rsidRPr="00E17E5F">
        <w:rPr>
          <w:rFonts w:eastAsia="SimSun" w:cs="Tahoma"/>
          <w:spacing w:val="-4"/>
          <w:szCs w:val="18"/>
          <w:bdr w:val="none" w:sz="0" w:space="0" w:color="auto" w:frame="1"/>
        </w:rPr>
        <w:t>、</w:t>
      </w:r>
      <w:r w:rsidRPr="00E17E5F">
        <w:rPr>
          <w:rFonts w:eastAsia="SimSun" w:cs="Tahoma"/>
          <w:spacing w:val="-4"/>
          <w:szCs w:val="18"/>
          <w:bdr w:val="none" w:sz="0" w:space="0" w:color="auto" w:frame="1"/>
        </w:rPr>
        <w:t xml:space="preserve">K </w:t>
      </w:r>
      <w:r w:rsidRPr="00E17E5F">
        <w:rPr>
          <w:rFonts w:eastAsia="SimSun" w:cs="Tahoma"/>
          <w:spacing w:val="-4"/>
          <w:szCs w:val="18"/>
          <w:bdr w:val="none" w:sz="0" w:space="0" w:color="auto" w:frame="1"/>
        </w:rPr>
        <w:t>或</w:t>
      </w:r>
      <w:r w:rsidRPr="00E17E5F">
        <w:rPr>
          <w:rFonts w:eastAsia="SimSun" w:cs="Tahoma"/>
          <w:spacing w:val="-4"/>
          <w:szCs w:val="18"/>
          <w:bdr w:val="none" w:sz="0" w:space="0" w:color="auto" w:frame="1"/>
        </w:rPr>
        <w:t xml:space="preserve"> KN </w:t>
      </w:r>
      <w:r w:rsidRPr="00E17E5F">
        <w:rPr>
          <w:rFonts w:eastAsia="SimSun" w:cs="Tahoma"/>
          <w:spacing w:val="-4"/>
          <w:szCs w:val="18"/>
          <w:bdr w:val="none" w:sz="0" w:space="0" w:color="auto" w:frame="1"/>
        </w:rPr>
        <w:t>版本），在</w:t>
      </w:r>
      <w:r w:rsidRPr="00E17E5F">
        <w:rPr>
          <w:rFonts w:eastAsia="SimSun" w:cs="Tahoma"/>
          <w:spacing w:val="-4"/>
          <w:szCs w:val="18"/>
          <w:bdr w:val="none" w:sz="0" w:space="0" w:color="auto" w:frame="1"/>
        </w:rPr>
        <w:t xml:space="preserve"> OEM</w:t>
      </w:r>
      <w:r w:rsidRPr="00E17E5F">
        <w:rPr>
          <w:rFonts w:eastAsia="SimSun" w:cs="Tahoma"/>
          <w:spacing w:val="-4"/>
          <w:szCs w:val="18"/>
          <w:bdr w:val="none" w:sz="0" w:space="0" w:color="auto" w:frame="1"/>
        </w:rPr>
        <w:t>、零售或</w:t>
      </w:r>
      <w:r w:rsidRPr="00E17E5F">
        <w:rPr>
          <w:rFonts w:eastAsia="SimSun" w:cs="Tahoma"/>
          <w:spacing w:val="-4"/>
          <w:szCs w:val="18"/>
          <w:bdr w:val="none" w:sz="0" w:space="0" w:color="auto" w:frame="1"/>
        </w:rPr>
        <w:t xml:space="preserve"> GGWA </w:t>
      </w:r>
      <w:r w:rsidRPr="00E17E5F">
        <w:rPr>
          <w:rFonts w:eastAsia="SimSun" w:cs="Tahoma"/>
          <w:spacing w:val="-4"/>
          <w:szCs w:val="18"/>
          <w:bdr w:val="none" w:sz="0" w:space="0" w:color="auto" w:frame="1"/>
        </w:rPr>
        <w:t>协议购买之日起的九十</w:t>
      </w:r>
      <w:r w:rsidRPr="00E17E5F">
        <w:rPr>
          <w:rFonts w:eastAsia="SimSun" w:cs="Tahoma"/>
          <w:spacing w:val="-4"/>
          <w:szCs w:val="18"/>
          <w:bdr w:val="none" w:sz="0" w:space="0" w:color="auto" w:frame="1"/>
        </w:rPr>
        <w:t xml:space="preserve"> (90) </w:t>
      </w:r>
      <w:r w:rsidRPr="00E17E5F">
        <w:rPr>
          <w:rFonts w:eastAsia="SimSun" w:cs="Tahoma"/>
          <w:spacing w:val="-4"/>
          <w:szCs w:val="18"/>
          <w:bdr w:val="none" w:sz="0" w:space="0" w:color="auto" w:frame="1"/>
        </w:rPr>
        <w:t>天内获取其软件保障范围。</w:t>
      </w:r>
      <w:r w:rsidR="00E17E5F">
        <w:rPr>
          <w:rFonts w:eastAsia="SimSun" w:cs="Tahoma"/>
          <w:spacing w:val="-4"/>
          <w:szCs w:val="18"/>
          <w:bdr w:val="none" w:sz="0" w:space="0" w:color="auto" w:frame="1"/>
        </w:rPr>
        <w:br/>
      </w:r>
      <w:r w:rsidRPr="00E17E5F">
        <w:rPr>
          <w:rFonts w:eastAsia="SimSun" w:cs="Tahoma"/>
          <w:spacing w:val="-4"/>
          <w:szCs w:val="18"/>
          <w:bdr w:val="none" w:sz="0" w:space="0" w:color="auto" w:frame="1"/>
        </w:rPr>
        <w:t>（</w:t>
      </w:r>
      <w:r w:rsidRPr="00E17E5F">
        <w:rPr>
          <w:rFonts w:eastAsia="SimSun" w:cs="Tahoma"/>
          <w:spacing w:val="-4"/>
          <w:szCs w:val="18"/>
          <w:bdr w:val="none" w:sz="0" w:space="0" w:color="auto" w:frame="1"/>
        </w:rPr>
        <w:t xml:space="preserve">2009 </w:t>
      </w:r>
      <w:r w:rsidRPr="00E17E5F">
        <w:rPr>
          <w:rFonts w:eastAsia="SimSun" w:cs="Tahoma"/>
          <w:spacing w:val="-4"/>
          <w:szCs w:val="18"/>
          <w:bdr w:val="none" w:sz="0" w:space="0" w:color="auto" w:frame="1"/>
        </w:rPr>
        <w:t>年</w:t>
      </w:r>
      <w:r w:rsidRPr="00E17E5F">
        <w:rPr>
          <w:rFonts w:eastAsia="SimSun" w:cs="Tahoma"/>
          <w:spacing w:val="-4"/>
          <w:szCs w:val="18"/>
          <w:bdr w:val="none" w:sz="0" w:space="0" w:color="auto" w:frame="1"/>
        </w:rPr>
        <w:t xml:space="preserve"> 9 </w:t>
      </w:r>
      <w:r w:rsidRPr="00E17E5F">
        <w:rPr>
          <w:rFonts w:eastAsia="SimSun" w:cs="Tahoma"/>
          <w:spacing w:val="-4"/>
          <w:szCs w:val="18"/>
          <w:bdr w:val="none" w:sz="0" w:space="0" w:color="auto" w:frame="1"/>
        </w:rPr>
        <w:t>月</w:t>
      </w:r>
      <w:r w:rsidRPr="00E17E5F">
        <w:rPr>
          <w:rFonts w:eastAsia="SimSun" w:cs="Tahoma"/>
          <w:spacing w:val="-4"/>
          <w:szCs w:val="18"/>
          <w:bdr w:val="none" w:sz="0" w:space="0" w:color="auto" w:frame="1"/>
        </w:rPr>
        <w:t xml:space="preserve"> 1 </w:t>
      </w:r>
      <w:r w:rsidRPr="00E17E5F">
        <w:rPr>
          <w:rFonts w:eastAsia="SimSun" w:cs="Tahoma"/>
          <w:spacing w:val="-4"/>
          <w:szCs w:val="18"/>
          <w:bdr w:val="none" w:sz="0" w:space="0" w:color="auto" w:frame="1"/>
        </w:rPr>
        <w:t>日生效）</w:t>
      </w:r>
    </w:p>
    <w:p w14:paraId="37A6BA7C" w14:textId="77777777" w:rsidR="00B73A46" w:rsidRPr="00E17E5F" w:rsidRDefault="00B73A46" w:rsidP="00A84DF7">
      <w:pPr>
        <w:pStyle w:val="Footnotedash"/>
        <w:numPr>
          <w:ilvl w:val="0"/>
          <w:numId w:val="34"/>
        </w:numPr>
        <w:adjustRightInd/>
        <w:spacing w:before="0"/>
        <w:ind w:left="1980"/>
        <w:textAlignment w:val="auto"/>
        <w:rPr>
          <w:rFonts w:ascii="Tahoma" w:eastAsia="SimSun" w:hAnsi="Tahoma" w:cs="Tahoma"/>
          <w:sz w:val="18"/>
          <w:szCs w:val="18"/>
        </w:rPr>
      </w:pPr>
      <w:r w:rsidRPr="00E17E5F">
        <w:rPr>
          <w:rFonts w:ascii="Tahoma" w:eastAsia="SimSun" w:hAnsi="Tahoma" w:cs="Tahoma"/>
          <w:sz w:val="18"/>
          <w:szCs w:val="18"/>
        </w:rPr>
        <w:t>当</w:t>
      </w:r>
      <w:r w:rsidRPr="00E17E5F">
        <w:rPr>
          <w:rFonts w:ascii="Tahoma" w:eastAsia="SimSun" w:hAnsi="Tahoma" w:cs="Tahoma"/>
          <w:sz w:val="18"/>
          <w:szCs w:val="18"/>
        </w:rPr>
        <w:t xml:space="preserve"> Windows 8 Pro </w:t>
      </w:r>
      <w:r w:rsidRPr="00E17E5F">
        <w:rPr>
          <w:rFonts w:ascii="Tahoma" w:eastAsia="SimSun" w:hAnsi="Tahoma" w:cs="Tahoma"/>
          <w:sz w:val="18"/>
          <w:szCs w:val="18"/>
        </w:rPr>
        <w:t>或</w:t>
      </w:r>
      <w:r w:rsidRPr="00E17E5F">
        <w:rPr>
          <w:rFonts w:ascii="Tahoma" w:eastAsia="SimSun" w:hAnsi="Tahoma" w:cs="Tahoma"/>
          <w:sz w:val="18"/>
          <w:szCs w:val="18"/>
        </w:rPr>
        <w:t xml:space="preserve"> Windows 7 Professional </w:t>
      </w:r>
      <w:r w:rsidRPr="00E17E5F">
        <w:rPr>
          <w:rFonts w:ascii="Tahoma" w:eastAsia="SimSun" w:hAnsi="Tahoma" w:cs="Tahoma"/>
          <w:sz w:val="18"/>
          <w:szCs w:val="18"/>
        </w:rPr>
        <w:t>软件保障范围期满时，续签桌面操作系统的软件保障。</w:t>
      </w:r>
    </w:p>
    <w:p w14:paraId="37A6BA7D" w14:textId="77777777" w:rsidR="00B73A46" w:rsidRPr="00E17E5F" w:rsidRDefault="00B73A46" w:rsidP="00A84DF7">
      <w:pPr>
        <w:pStyle w:val="Footnotedash"/>
        <w:spacing w:before="0" w:after="0"/>
        <w:ind w:left="720" w:firstLine="0"/>
        <w:rPr>
          <w:rFonts w:ascii="Tahoma" w:eastAsia="SimSun" w:hAnsi="Tahoma" w:cs="Tahoma"/>
          <w:sz w:val="18"/>
          <w:szCs w:val="18"/>
          <w:lang w:eastAsia="zh-CN"/>
        </w:rPr>
      </w:pPr>
      <w:r w:rsidRPr="00E17E5F">
        <w:rPr>
          <w:rFonts w:ascii="Tahoma" w:eastAsia="SimSun" w:hAnsi="Tahoma" w:cs="Tahoma"/>
          <w:sz w:val="18"/>
          <w:szCs w:val="18"/>
          <w:lang w:eastAsia="zh-CN"/>
        </w:rPr>
        <w:t>上面确定的期限可以为了促销目的而延长一段有限的时间。有关详细信息，请参阅</w:t>
      </w:r>
      <w:hyperlink w:anchor="_SECTION_3_–" w:history="1">
        <w:r w:rsidRPr="00E17E5F">
          <w:rPr>
            <w:rStyle w:val="Hyperlink"/>
            <w:rFonts w:ascii="Tahoma" w:eastAsia="SimSun" w:hAnsi="Tahoma" w:cs="Tahoma"/>
            <w:color w:val="auto"/>
            <w:sz w:val="18"/>
            <w:szCs w:val="18"/>
            <w:u w:val="none"/>
            <w:lang w:eastAsia="zh-CN"/>
          </w:rPr>
          <w:t>第</w:t>
        </w:r>
        <w:r w:rsidRPr="00E17E5F">
          <w:rPr>
            <w:rStyle w:val="Hyperlink"/>
            <w:rFonts w:ascii="Tahoma" w:eastAsia="SimSun" w:hAnsi="Tahoma" w:cs="Tahoma"/>
            <w:color w:val="auto"/>
            <w:sz w:val="18"/>
            <w:szCs w:val="18"/>
            <w:u w:val="none"/>
            <w:lang w:eastAsia="zh-CN"/>
          </w:rPr>
          <w:t xml:space="preserve"> 3 </w:t>
        </w:r>
        <w:r w:rsidRPr="00E17E5F">
          <w:rPr>
            <w:rStyle w:val="Hyperlink"/>
            <w:rFonts w:ascii="Tahoma" w:eastAsia="SimSun" w:hAnsi="Tahoma" w:cs="Tahoma"/>
            <w:color w:val="auto"/>
            <w:sz w:val="18"/>
            <w:szCs w:val="18"/>
            <w:u w:val="none"/>
            <w:lang w:eastAsia="zh-CN"/>
          </w:rPr>
          <w:t>节</w:t>
        </w:r>
      </w:hyperlink>
      <w:r w:rsidRPr="00E17E5F">
        <w:rPr>
          <w:rFonts w:ascii="Tahoma" w:eastAsia="SimSun" w:hAnsi="Tahoma" w:cs="Tahoma"/>
          <w:sz w:val="18"/>
          <w:szCs w:val="18"/>
          <w:lang w:eastAsia="zh-CN"/>
        </w:rPr>
        <w:t>。</w:t>
      </w:r>
    </w:p>
    <w:p w14:paraId="37A6BA7E" w14:textId="77777777" w:rsidR="00A84DF7" w:rsidRPr="00E17E5F" w:rsidRDefault="00A84DF7" w:rsidP="00A84DF7">
      <w:pPr>
        <w:pStyle w:val="Footnotedash"/>
        <w:spacing w:before="0" w:after="0"/>
        <w:ind w:left="720" w:firstLine="0"/>
        <w:rPr>
          <w:rFonts w:ascii="Tahoma" w:eastAsia="SimSun" w:hAnsi="Tahoma" w:cs="Tahoma"/>
          <w:sz w:val="18"/>
          <w:szCs w:val="18"/>
          <w:lang w:eastAsia="zh-CN"/>
        </w:rPr>
      </w:pPr>
    </w:p>
    <w:p w14:paraId="37A6BA7F" w14:textId="77777777" w:rsidR="00B73A46" w:rsidRPr="00E17E5F" w:rsidRDefault="00B73A46" w:rsidP="00A84DF7">
      <w:pPr>
        <w:pStyle w:val="FootnoteBulletLevel2"/>
        <w:numPr>
          <w:ilvl w:val="0"/>
          <w:numId w:val="28"/>
        </w:numPr>
        <w:adjustRightInd/>
        <w:spacing w:before="0"/>
        <w:ind w:left="1440"/>
        <w:textAlignment w:val="auto"/>
        <w:rPr>
          <w:rFonts w:ascii="Tahoma" w:eastAsia="SimSun" w:hAnsi="Tahoma" w:cs="Tahoma"/>
          <w:sz w:val="18"/>
          <w:szCs w:val="18"/>
          <w:lang w:eastAsia="zh-CN"/>
        </w:rPr>
      </w:pPr>
      <w:r w:rsidRPr="00E17E5F">
        <w:rPr>
          <w:rFonts w:ascii="Tahoma" w:eastAsia="SimSun" w:hAnsi="Tahoma" w:cs="Tahoma"/>
          <w:sz w:val="18"/>
          <w:szCs w:val="18"/>
          <w:lang w:eastAsia="zh-CN"/>
        </w:rPr>
        <w:t>企业许可登记表：当现有的关于</w:t>
      </w:r>
      <w:r w:rsidRPr="00E17E5F">
        <w:rPr>
          <w:rFonts w:ascii="Tahoma" w:eastAsia="SimSun" w:hAnsi="Tahoma" w:cs="Tahoma"/>
          <w:sz w:val="18"/>
          <w:szCs w:val="18"/>
          <w:lang w:eastAsia="zh-CN"/>
        </w:rPr>
        <w:t xml:space="preserve"> Windows </w:t>
      </w:r>
      <w:r w:rsidRPr="00E17E5F">
        <w:rPr>
          <w:rFonts w:ascii="Tahoma" w:eastAsia="SimSun" w:hAnsi="Tahoma" w:cs="Tahoma"/>
          <w:sz w:val="18"/>
          <w:szCs w:val="18"/>
          <w:lang w:eastAsia="zh-CN"/>
        </w:rPr>
        <w:t>桌面操作系统的企业许可登记表期满时，根据新的关于</w:t>
      </w:r>
      <w:r w:rsidRPr="00E17E5F">
        <w:rPr>
          <w:rFonts w:ascii="Tahoma" w:eastAsia="SimSun" w:hAnsi="Tahoma" w:cs="Tahoma"/>
          <w:sz w:val="18"/>
          <w:szCs w:val="18"/>
          <w:lang w:eastAsia="zh-CN"/>
        </w:rPr>
        <w:t xml:space="preserve"> Windows </w:t>
      </w:r>
      <w:r w:rsidRPr="00E17E5F">
        <w:rPr>
          <w:rFonts w:ascii="Tahoma" w:eastAsia="SimSun" w:hAnsi="Tahoma" w:cs="Tahoma"/>
          <w:sz w:val="18"/>
          <w:szCs w:val="18"/>
          <w:lang w:eastAsia="zh-CN"/>
        </w:rPr>
        <w:t>桌面操作系统的企业许可登记表续签其保障范围。</w:t>
      </w:r>
    </w:p>
    <w:p w14:paraId="37A6BA80" w14:textId="77777777" w:rsidR="00A84DF7" w:rsidRPr="00E17E5F" w:rsidRDefault="00A84DF7" w:rsidP="00A84DF7">
      <w:pPr>
        <w:pStyle w:val="FootnoteBulletLevel2"/>
        <w:tabs>
          <w:tab w:val="clear" w:pos="1260"/>
        </w:tabs>
        <w:adjustRightInd/>
        <w:spacing w:before="0"/>
        <w:ind w:left="0" w:firstLine="0"/>
        <w:textAlignment w:val="auto"/>
        <w:rPr>
          <w:rFonts w:ascii="Tahoma" w:eastAsia="SimSun" w:hAnsi="Tahoma" w:cs="Tahoma"/>
          <w:sz w:val="18"/>
          <w:szCs w:val="18"/>
          <w:lang w:eastAsia="zh-CN"/>
        </w:rPr>
      </w:pPr>
    </w:p>
    <w:p w14:paraId="37A6BA81" w14:textId="77777777" w:rsidR="002F7FB8" w:rsidRPr="00796998" w:rsidRDefault="002F7FB8" w:rsidP="00846611">
      <w:pPr>
        <w:pStyle w:val="FootnoteBulletLevel1"/>
        <w:tabs>
          <w:tab w:val="clear" w:pos="900"/>
        </w:tabs>
        <w:adjustRightInd/>
        <w:spacing w:before="0" w:after="60"/>
        <w:ind w:left="720" w:firstLine="0"/>
        <w:textAlignment w:val="auto"/>
        <w:rPr>
          <w:rFonts w:ascii="Tahoma" w:eastAsia="SimSun" w:hAnsi="Tahoma" w:cs="Tahoma"/>
          <w:lang w:eastAsia="zh-CN"/>
        </w:rPr>
      </w:pPr>
      <w:r w:rsidRPr="00796998">
        <w:rPr>
          <w:rFonts w:ascii="Tahoma" w:eastAsia="SimSun" w:hAnsi="Tahoma" w:cs="Tahoma"/>
          <w:b/>
          <w:bCs/>
          <w:sz w:val="18"/>
          <w:szCs w:val="18"/>
          <w:lang w:eastAsia="zh-CN"/>
        </w:rPr>
        <w:t xml:space="preserve">Windows 8 Pro Upgrade </w:t>
      </w:r>
      <w:r w:rsidRPr="00796998">
        <w:rPr>
          <w:rFonts w:ascii="Tahoma" w:eastAsia="SimSun" w:hAnsi="Tahoma" w:cs="Tahoma"/>
          <w:b/>
          <w:bCs/>
          <w:sz w:val="18"/>
          <w:szCs w:val="18"/>
          <w:lang w:eastAsia="zh-CN"/>
        </w:rPr>
        <w:t>和软件保障</w:t>
      </w:r>
    </w:p>
    <w:p w14:paraId="37A6BA82" w14:textId="77777777" w:rsidR="002F7FB8" w:rsidRPr="00E17E5F" w:rsidRDefault="002F7FB8" w:rsidP="00846611">
      <w:pPr>
        <w:pStyle w:val="FootnoteBulletLevel1"/>
        <w:spacing w:before="0" w:after="0"/>
        <w:ind w:left="720" w:firstLine="0"/>
        <w:rPr>
          <w:rFonts w:ascii="Tahoma" w:eastAsia="SimSun" w:hAnsi="Tahoma" w:cs="Tahoma"/>
          <w:sz w:val="18"/>
          <w:szCs w:val="18"/>
          <w:lang w:eastAsia="zh-CN"/>
        </w:rPr>
      </w:pPr>
      <w:r w:rsidRPr="00E17E5F">
        <w:rPr>
          <w:rFonts w:ascii="Tahoma" w:eastAsia="SimSun" w:hAnsi="Tahoma" w:cs="Tahoma"/>
          <w:sz w:val="18"/>
          <w:szCs w:val="18"/>
          <w:u w:val="single"/>
          <w:lang w:eastAsia="zh-CN"/>
        </w:rPr>
        <w:t>操作系统</w:t>
      </w:r>
      <w:r w:rsidRPr="00E17E5F">
        <w:rPr>
          <w:rFonts w:ascii="Tahoma" w:eastAsia="SimSun" w:hAnsi="Tahoma" w:cs="Tahoma"/>
          <w:sz w:val="18"/>
          <w:szCs w:val="18"/>
          <w:u w:val="single"/>
          <w:lang w:eastAsia="zh-CN"/>
        </w:rPr>
        <w:t xml:space="preserve"> (OS) </w:t>
      </w:r>
      <w:r w:rsidRPr="00E17E5F">
        <w:rPr>
          <w:rFonts w:ascii="Tahoma" w:eastAsia="SimSun" w:hAnsi="Tahoma" w:cs="Tahoma"/>
          <w:sz w:val="18"/>
          <w:szCs w:val="18"/>
          <w:u w:val="single"/>
          <w:lang w:eastAsia="zh-CN"/>
        </w:rPr>
        <w:t>升级许可</w:t>
      </w:r>
    </w:p>
    <w:p w14:paraId="37A6BA83" w14:textId="77777777" w:rsidR="002F7FB8" w:rsidRPr="00E17E5F"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lang w:eastAsia="zh-CN"/>
        </w:rPr>
      </w:pPr>
      <w:r w:rsidRPr="00E17E5F">
        <w:rPr>
          <w:rFonts w:ascii="Tahoma" w:eastAsia="SimSun" w:hAnsi="Tahoma" w:cs="Tahoma"/>
          <w:sz w:val="18"/>
          <w:szCs w:val="18"/>
          <w:lang w:eastAsia="zh-CN"/>
        </w:rPr>
        <w:t>根据这些计划提供的所有桌面操作系统许可仅为升级许可。这些计划不提供完整的桌面操作系统许可。因此，客户必须为要获得许可并将在其上运行</w:t>
      </w:r>
      <w:r w:rsidRPr="00E17E5F">
        <w:rPr>
          <w:rFonts w:ascii="Tahoma" w:eastAsia="SimSun" w:hAnsi="Tahoma" w:cs="Tahoma"/>
          <w:sz w:val="18"/>
          <w:szCs w:val="18"/>
          <w:lang w:eastAsia="zh-CN"/>
        </w:rPr>
        <w:t xml:space="preserve"> Windows 8 Pro Upgrade </w:t>
      </w:r>
      <w:r w:rsidRPr="00E17E5F">
        <w:rPr>
          <w:rFonts w:ascii="Tahoma" w:eastAsia="SimSun" w:hAnsi="Tahoma" w:cs="Tahoma"/>
          <w:sz w:val="18"/>
          <w:szCs w:val="18"/>
          <w:lang w:eastAsia="zh-CN"/>
        </w:rPr>
        <w:t>的每台台式计算机获得许可并进行安装，</w:t>
      </w:r>
      <w:r w:rsidR="00E17E5F">
        <w:rPr>
          <w:rFonts w:ascii="Tahoma" w:eastAsia="SimSun" w:hAnsi="Tahoma" w:cs="Tahoma"/>
          <w:sz w:val="18"/>
          <w:szCs w:val="18"/>
          <w:lang w:eastAsia="zh-CN"/>
        </w:rPr>
        <w:br/>
      </w:r>
      <w:r w:rsidRPr="00E17E5F">
        <w:rPr>
          <w:rFonts w:ascii="Tahoma" w:eastAsia="SimSun" w:hAnsi="Tahoma" w:cs="Tahoma"/>
          <w:sz w:val="18"/>
          <w:szCs w:val="18"/>
          <w:lang w:eastAsia="zh-CN"/>
        </w:rPr>
        <w:t>才能运行上表中规定的适用的合格操作系统之一。</w:t>
      </w:r>
    </w:p>
    <w:p w14:paraId="37A6BA84" w14:textId="77777777" w:rsidR="00846611" w:rsidRDefault="00846611" w:rsidP="00846611">
      <w:pPr>
        <w:pStyle w:val="FootnoteBulletLevel2"/>
        <w:tabs>
          <w:tab w:val="clear" w:pos="1260"/>
        </w:tabs>
        <w:adjustRightInd/>
        <w:spacing w:before="0"/>
        <w:ind w:left="720" w:firstLine="0"/>
        <w:textAlignment w:val="auto"/>
        <w:rPr>
          <w:rFonts w:ascii="Tahoma" w:eastAsia="SimSun" w:hAnsi="Tahoma" w:cs="Tahoma"/>
          <w:sz w:val="18"/>
          <w:szCs w:val="18"/>
          <w:lang w:eastAsia="zh-CN"/>
        </w:rPr>
      </w:pPr>
    </w:p>
    <w:p w14:paraId="37A6BA85" w14:textId="77777777" w:rsidR="00960717" w:rsidRDefault="00960717" w:rsidP="00846611">
      <w:pPr>
        <w:pStyle w:val="FootnoteBulletLevel2"/>
        <w:tabs>
          <w:tab w:val="clear" w:pos="1260"/>
        </w:tabs>
        <w:adjustRightInd/>
        <w:spacing w:before="0"/>
        <w:ind w:left="720" w:firstLine="0"/>
        <w:textAlignment w:val="auto"/>
        <w:rPr>
          <w:rFonts w:ascii="Tahoma" w:eastAsia="SimSun" w:hAnsi="Tahoma" w:cs="Tahoma"/>
          <w:sz w:val="18"/>
          <w:szCs w:val="18"/>
          <w:lang w:eastAsia="zh-CN"/>
        </w:rPr>
      </w:pPr>
    </w:p>
    <w:p w14:paraId="37A6BA86" w14:textId="77777777" w:rsidR="00960717" w:rsidRDefault="00960717" w:rsidP="00846611">
      <w:pPr>
        <w:pStyle w:val="FootnoteBulletLevel2"/>
        <w:tabs>
          <w:tab w:val="clear" w:pos="1260"/>
        </w:tabs>
        <w:adjustRightInd/>
        <w:spacing w:before="0"/>
        <w:ind w:left="720" w:firstLine="0"/>
        <w:textAlignment w:val="auto"/>
        <w:rPr>
          <w:rFonts w:ascii="Tahoma" w:eastAsia="SimSun" w:hAnsi="Tahoma" w:cs="Tahoma"/>
          <w:sz w:val="18"/>
          <w:szCs w:val="18"/>
          <w:lang w:eastAsia="zh-CN"/>
        </w:rPr>
      </w:pPr>
    </w:p>
    <w:p w14:paraId="37A6BA87" w14:textId="77777777" w:rsidR="00960717" w:rsidRDefault="00960717" w:rsidP="00846611">
      <w:pPr>
        <w:pStyle w:val="FootnoteBulletLevel2"/>
        <w:tabs>
          <w:tab w:val="clear" w:pos="1260"/>
        </w:tabs>
        <w:adjustRightInd/>
        <w:spacing w:before="0"/>
        <w:ind w:left="720" w:firstLine="0"/>
        <w:textAlignment w:val="auto"/>
        <w:rPr>
          <w:rFonts w:ascii="Tahoma" w:eastAsia="SimSun" w:hAnsi="Tahoma" w:cs="Tahoma"/>
          <w:sz w:val="18"/>
          <w:szCs w:val="18"/>
          <w:lang w:eastAsia="zh-CN"/>
        </w:rPr>
      </w:pPr>
    </w:p>
    <w:p w14:paraId="37A6BA88" w14:textId="77777777" w:rsidR="00960717" w:rsidRDefault="00960717" w:rsidP="00846611">
      <w:pPr>
        <w:pStyle w:val="FootnoteBulletLevel2"/>
        <w:tabs>
          <w:tab w:val="clear" w:pos="1260"/>
        </w:tabs>
        <w:adjustRightInd/>
        <w:spacing w:before="0"/>
        <w:ind w:left="720" w:firstLine="0"/>
        <w:textAlignment w:val="auto"/>
        <w:rPr>
          <w:rFonts w:ascii="Tahoma" w:eastAsia="SimSun" w:hAnsi="Tahoma" w:cs="Tahoma"/>
          <w:sz w:val="18"/>
          <w:szCs w:val="18"/>
          <w:lang w:eastAsia="zh-CN"/>
        </w:rPr>
      </w:pPr>
    </w:p>
    <w:p w14:paraId="37A6BA89" w14:textId="77777777" w:rsidR="00960717" w:rsidRDefault="00960717" w:rsidP="00846611">
      <w:pPr>
        <w:pStyle w:val="FootnoteBulletLevel2"/>
        <w:tabs>
          <w:tab w:val="clear" w:pos="1260"/>
        </w:tabs>
        <w:adjustRightInd/>
        <w:spacing w:before="0"/>
        <w:ind w:left="720" w:firstLine="0"/>
        <w:textAlignment w:val="auto"/>
        <w:rPr>
          <w:rFonts w:ascii="Tahoma" w:eastAsia="SimSun" w:hAnsi="Tahoma" w:cs="Tahoma"/>
          <w:sz w:val="18"/>
          <w:szCs w:val="18"/>
          <w:lang w:eastAsia="zh-CN"/>
        </w:rPr>
      </w:pPr>
    </w:p>
    <w:p w14:paraId="37A6BA8A" w14:textId="77777777" w:rsidR="00960717" w:rsidRPr="00E17E5F" w:rsidRDefault="00960717" w:rsidP="00846611">
      <w:pPr>
        <w:pStyle w:val="FootnoteBulletLevel2"/>
        <w:tabs>
          <w:tab w:val="clear" w:pos="1260"/>
        </w:tabs>
        <w:adjustRightInd/>
        <w:spacing w:before="0"/>
        <w:ind w:left="720" w:firstLine="0"/>
        <w:textAlignment w:val="auto"/>
        <w:rPr>
          <w:rFonts w:ascii="Tahoma" w:eastAsia="SimSun" w:hAnsi="Tahoma" w:cs="Tahoma"/>
          <w:sz w:val="18"/>
          <w:szCs w:val="18"/>
          <w:lang w:eastAsia="zh-CN"/>
        </w:rPr>
      </w:pPr>
    </w:p>
    <w:p w14:paraId="37A6BA8B" w14:textId="77777777" w:rsidR="002F7FB8" w:rsidRPr="00E17E5F"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E17E5F">
        <w:rPr>
          <w:rFonts w:ascii="Tahoma" w:eastAsia="SimSun" w:hAnsi="Tahoma" w:cs="Tahoma"/>
          <w:sz w:val="18"/>
          <w:szCs w:val="18"/>
        </w:rPr>
        <w:lastRenderedPageBreak/>
        <w:t>希望一并获得</w:t>
      </w:r>
      <w:r w:rsidRPr="00E17E5F">
        <w:rPr>
          <w:rFonts w:ascii="Tahoma" w:eastAsia="SimSun" w:hAnsi="Tahoma" w:cs="Tahoma"/>
          <w:sz w:val="18"/>
          <w:szCs w:val="18"/>
        </w:rPr>
        <w:t xml:space="preserve"> Windows 8 Pro Upgrade </w:t>
      </w:r>
      <w:r w:rsidRPr="00E17E5F">
        <w:rPr>
          <w:rFonts w:ascii="Tahoma" w:eastAsia="SimSun" w:hAnsi="Tahoma" w:cs="Tahoma"/>
          <w:sz w:val="18"/>
          <w:szCs w:val="18"/>
        </w:rPr>
        <w:t>和软件保障的客户有以下选择：</w:t>
      </w:r>
    </w:p>
    <w:p w14:paraId="37A6BA8C" w14:textId="77777777" w:rsidR="00B04B81" w:rsidRDefault="00B04B81" w:rsidP="00846611">
      <w:pPr>
        <w:pStyle w:val="FootnoteBulletLevel2"/>
        <w:tabs>
          <w:tab w:val="clear" w:pos="1260"/>
        </w:tabs>
        <w:adjustRightInd/>
        <w:spacing w:before="0"/>
        <w:ind w:left="720" w:firstLine="0"/>
        <w:textAlignment w:val="auto"/>
        <w:rPr>
          <w:rFonts w:ascii="Tahoma" w:eastAsia="SimSun" w:hAnsi="Tahoma" w:cs="Tahoma"/>
          <w:sz w:val="18"/>
          <w:szCs w:val="18"/>
        </w:rPr>
      </w:pPr>
    </w:p>
    <w:p w14:paraId="37A6BA8D" w14:textId="77777777" w:rsidR="002F7FB8" w:rsidRPr="00E17E5F" w:rsidRDefault="002F7FB8" w:rsidP="00B04B81">
      <w:pPr>
        <w:pStyle w:val="FootnoteBulletLevel2"/>
        <w:numPr>
          <w:ilvl w:val="0"/>
          <w:numId w:val="28"/>
        </w:numPr>
        <w:adjustRightInd/>
        <w:spacing w:before="0" w:after="60"/>
        <w:ind w:left="1440"/>
        <w:textAlignment w:val="auto"/>
        <w:rPr>
          <w:rFonts w:ascii="Tahoma" w:eastAsia="SimSun" w:hAnsi="Tahoma" w:cs="Tahoma"/>
          <w:sz w:val="18"/>
          <w:szCs w:val="18"/>
          <w:lang w:eastAsia="zh-CN"/>
        </w:rPr>
      </w:pPr>
      <w:r w:rsidRPr="00E17E5F">
        <w:rPr>
          <w:rFonts w:ascii="Tahoma" w:eastAsia="SimSun" w:hAnsi="Tahoma" w:cs="Tahoma"/>
          <w:sz w:val="18"/>
          <w:szCs w:val="18"/>
          <w:lang w:eastAsia="zh-CN"/>
        </w:rPr>
        <w:t>选择、开放式价值（非公司范围）计划和开放许可计划：</w:t>
      </w:r>
    </w:p>
    <w:p w14:paraId="37A6BA8E" w14:textId="77777777" w:rsidR="002F7FB8" w:rsidRPr="00E17E5F" w:rsidRDefault="002F7FB8" w:rsidP="00B04B81">
      <w:pPr>
        <w:pStyle w:val="Footnotedash"/>
        <w:numPr>
          <w:ilvl w:val="1"/>
          <w:numId w:val="36"/>
        </w:numPr>
        <w:spacing w:before="0"/>
        <w:ind w:left="1800"/>
        <w:rPr>
          <w:rFonts w:ascii="Tahoma" w:eastAsia="SimSun" w:hAnsi="Tahoma" w:cs="Tahoma"/>
          <w:spacing w:val="-4"/>
          <w:sz w:val="18"/>
          <w:szCs w:val="18"/>
        </w:rPr>
      </w:pPr>
      <w:r w:rsidRPr="00E17E5F">
        <w:rPr>
          <w:rFonts w:ascii="Tahoma" w:eastAsia="SimSun" w:hAnsi="Tahoma" w:cs="Tahoma"/>
          <w:color w:val="000000"/>
          <w:spacing w:val="-4"/>
          <w:sz w:val="18"/>
          <w:szCs w:val="18"/>
        </w:rPr>
        <w:t>对于客户已被授予许可并安装了以上</w:t>
      </w:r>
      <w:r w:rsidRPr="00E17E5F">
        <w:rPr>
          <w:rFonts w:ascii="Tahoma" w:eastAsia="SimSun" w:hAnsi="Tahoma" w:cs="Tahoma"/>
          <w:color w:val="000000"/>
          <w:spacing w:val="-4"/>
          <w:sz w:val="18"/>
          <w:szCs w:val="18"/>
        </w:rPr>
        <w:t xml:space="preserve"> Windows </w:t>
      </w:r>
      <w:r w:rsidRPr="00E17E5F">
        <w:rPr>
          <w:rFonts w:ascii="Tahoma" w:eastAsia="SimSun" w:hAnsi="Tahoma" w:cs="Tahoma"/>
          <w:color w:val="000000"/>
          <w:spacing w:val="-4"/>
          <w:sz w:val="18"/>
          <w:szCs w:val="18"/>
        </w:rPr>
        <w:t>升级表中所列的合格操作系统之一的台式计算机，应获取</w:t>
      </w:r>
      <w:r w:rsidRPr="00E17E5F">
        <w:rPr>
          <w:rFonts w:ascii="Tahoma" w:eastAsia="SimSun" w:hAnsi="Tahoma" w:cs="Tahoma"/>
          <w:color w:val="000000"/>
          <w:spacing w:val="-4"/>
          <w:sz w:val="18"/>
          <w:szCs w:val="18"/>
        </w:rPr>
        <w:t xml:space="preserve"> Windows 8 Pro Upgrade </w:t>
      </w:r>
      <w:r w:rsidRPr="00E17E5F">
        <w:rPr>
          <w:rFonts w:ascii="Tahoma" w:eastAsia="SimSun" w:hAnsi="Tahoma" w:cs="Tahoma"/>
          <w:color w:val="000000"/>
          <w:spacing w:val="-4"/>
          <w:sz w:val="18"/>
          <w:szCs w:val="18"/>
        </w:rPr>
        <w:t>和软件保障。</w:t>
      </w:r>
    </w:p>
    <w:p w14:paraId="37A6BA8F" w14:textId="77777777" w:rsidR="002F7FB8" w:rsidRPr="005E6898" w:rsidRDefault="002F7FB8" w:rsidP="00B04B81">
      <w:pPr>
        <w:pStyle w:val="Footnotedash"/>
        <w:numPr>
          <w:ilvl w:val="2"/>
          <w:numId w:val="103"/>
        </w:numPr>
        <w:spacing w:before="0"/>
        <w:ind w:left="1800"/>
        <w:rPr>
          <w:rFonts w:ascii="Tahoma" w:eastAsia="SimSun" w:hAnsi="Tahoma" w:cs="Tahoma"/>
          <w:sz w:val="18"/>
          <w:szCs w:val="18"/>
          <w:lang w:eastAsia="zh-CN"/>
        </w:rPr>
      </w:pPr>
      <w:r w:rsidRPr="005E6898">
        <w:rPr>
          <w:rFonts w:ascii="Tahoma" w:eastAsia="SimSun" w:hAnsi="Tahoma" w:cs="Tahoma"/>
          <w:color w:val="000000"/>
          <w:sz w:val="18"/>
          <w:szCs w:val="18"/>
          <w:lang w:eastAsia="zh-CN"/>
        </w:rPr>
        <w:t>客户可将桌面操作系统升级的软件保障范围从初始桌面系统重新分配给另一个替代桌面系统，但不得在短期内进行重新分配（即两次分配之间的间隔不得少于九十</w:t>
      </w:r>
      <w:r w:rsidRPr="005E6898">
        <w:rPr>
          <w:rFonts w:ascii="Tahoma" w:eastAsia="SimSun" w:hAnsi="Tahoma" w:cs="Tahoma"/>
          <w:color w:val="000000"/>
          <w:sz w:val="18"/>
          <w:szCs w:val="18"/>
          <w:lang w:eastAsia="zh-CN"/>
        </w:rPr>
        <w:t xml:space="preserve"> (90) </w:t>
      </w:r>
      <w:r w:rsidRPr="005E6898">
        <w:rPr>
          <w:rFonts w:ascii="Tahoma" w:eastAsia="SimSun" w:hAnsi="Tahoma" w:cs="Tahoma"/>
          <w:color w:val="000000"/>
          <w:sz w:val="18"/>
          <w:szCs w:val="18"/>
          <w:lang w:eastAsia="zh-CN"/>
        </w:rPr>
        <w:t>天），前提条件是：</w:t>
      </w:r>
      <w:r w:rsidRPr="005E6898">
        <w:rPr>
          <w:rFonts w:ascii="Tahoma" w:eastAsia="SimSun" w:hAnsi="Tahoma" w:cs="Tahoma"/>
          <w:color w:val="000000"/>
          <w:sz w:val="18"/>
          <w:szCs w:val="18"/>
          <w:lang w:eastAsia="zh-CN"/>
        </w:rPr>
        <w:t xml:space="preserve">(1) </w:t>
      </w:r>
      <w:r w:rsidRPr="005E6898">
        <w:rPr>
          <w:rFonts w:ascii="Tahoma" w:eastAsia="SimSun" w:hAnsi="Tahoma" w:cs="Tahoma"/>
          <w:color w:val="000000"/>
          <w:sz w:val="18"/>
          <w:szCs w:val="18"/>
          <w:lang w:eastAsia="zh-CN"/>
        </w:rPr>
        <w:t>客户已获得许可并在替代桌面系统上安装了该操作系统最新版本，并且</w:t>
      </w:r>
      <w:r w:rsidRPr="005E6898">
        <w:rPr>
          <w:rFonts w:ascii="Tahoma" w:eastAsia="SimSun" w:hAnsi="Tahoma" w:cs="Tahoma"/>
          <w:color w:val="000000"/>
          <w:sz w:val="18"/>
          <w:szCs w:val="18"/>
          <w:lang w:eastAsia="zh-CN"/>
        </w:rPr>
        <w:t xml:space="preserve"> (2) </w:t>
      </w:r>
      <w:r w:rsidRPr="005E6898">
        <w:rPr>
          <w:rFonts w:ascii="Tahoma" w:eastAsia="SimSun" w:hAnsi="Tahoma" w:cs="Tahoma"/>
          <w:color w:val="000000"/>
          <w:sz w:val="18"/>
          <w:szCs w:val="18"/>
          <w:lang w:eastAsia="zh-CN"/>
        </w:rPr>
        <w:t>客户从初始桌面系统中删除了任何相关桌面操作系统升级。</w:t>
      </w:r>
    </w:p>
    <w:p w14:paraId="37A6BA90" w14:textId="77777777" w:rsidR="00A84DF7" w:rsidRPr="005E6898" w:rsidRDefault="002F7FB8" w:rsidP="00B04B81">
      <w:pPr>
        <w:pStyle w:val="FootnoteBulletLevel2"/>
        <w:numPr>
          <w:ilvl w:val="0"/>
          <w:numId w:val="28"/>
        </w:numPr>
        <w:adjustRightInd/>
        <w:spacing w:before="0" w:after="60"/>
        <w:ind w:left="1440"/>
        <w:textAlignment w:val="auto"/>
        <w:rPr>
          <w:rFonts w:ascii="Tahoma" w:eastAsia="SimSun" w:hAnsi="Tahoma" w:cs="Tahoma"/>
          <w:sz w:val="18"/>
          <w:szCs w:val="18"/>
          <w:lang w:eastAsia="zh-CN"/>
        </w:rPr>
      </w:pPr>
      <w:r w:rsidRPr="005E6898">
        <w:rPr>
          <w:rFonts w:ascii="Tahoma" w:eastAsia="SimSun" w:hAnsi="Tahoma" w:cs="Tahoma"/>
          <w:sz w:val="18"/>
          <w:szCs w:val="18"/>
          <w:lang w:eastAsia="zh-CN"/>
        </w:rPr>
        <w:t>企业许可登记表和公司范围的开放式价值协议（永久和订购）：</w:t>
      </w:r>
    </w:p>
    <w:p w14:paraId="37A6BA91" w14:textId="77777777" w:rsidR="00A84DF7" w:rsidRPr="005E6898" w:rsidRDefault="002F7FB8" w:rsidP="00B04B81">
      <w:pPr>
        <w:pStyle w:val="Footnotedash"/>
        <w:numPr>
          <w:ilvl w:val="1"/>
          <w:numId w:val="36"/>
        </w:numPr>
        <w:spacing w:before="0"/>
        <w:ind w:left="1800"/>
        <w:rPr>
          <w:rFonts w:ascii="Tahoma" w:eastAsia="SimSun" w:hAnsi="Tahoma" w:cs="Tahoma"/>
          <w:sz w:val="18"/>
          <w:szCs w:val="18"/>
          <w:lang w:eastAsia="zh-CN"/>
        </w:rPr>
      </w:pPr>
      <w:r w:rsidRPr="005E6898">
        <w:rPr>
          <w:rFonts w:ascii="Tahoma" w:eastAsia="SimSun" w:hAnsi="Tahoma" w:cs="Tahoma"/>
          <w:color w:val="000000"/>
          <w:sz w:val="18"/>
          <w:szCs w:val="18"/>
          <w:lang w:eastAsia="zh-CN"/>
        </w:rPr>
        <w:t>初始企业许可登记表或开放式价值协议（安装基础）：</w:t>
      </w:r>
    </w:p>
    <w:p w14:paraId="37A6BA92" w14:textId="77777777" w:rsidR="00A84DF7" w:rsidRPr="005E6898" w:rsidRDefault="002F7FB8" w:rsidP="00B04B81">
      <w:pPr>
        <w:pStyle w:val="Footnotedash"/>
        <w:numPr>
          <w:ilvl w:val="1"/>
          <w:numId w:val="36"/>
        </w:numPr>
        <w:spacing w:before="0"/>
        <w:ind w:left="1800"/>
        <w:rPr>
          <w:rFonts w:ascii="Tahoma" w:eastAsia="SimSun" w:hAnsi="Tahoma" w:cs="Tahoma"/>
          <w:spacing w:val="-2"/>
          <w:sz w:val="18"/>
          <w:szCs w:val="18"/>
          <w:lang w:eastAsia="zh-CN"/>
        </w:rPr>
      </w:pPr>
      <w:r w:rsidRPr="005E6898">
        <w:rPr>
          <w:rFonts w:ascii="Tahoma" w:eastAsia="SimSun" w:hAnsi="Tahoma" w:cs="Tahoma"/>
          <w:color w:val="000000"/>
          <w:spacing w:val="-2"/>
          <w:sz w:val="18"/>
          <w:szCs w:val="18"/>
          <w:lang w:eastAsia="zh-CN"/>
        </w:rPr>
        <w:t>为安装基础中的所有合格台式计算机获取</w:t>
      </w:r>
      <w:r w:rsidRPr="005E6898">
        <w:rPr>
          <w:rFonts w:ascii="Tahoma" w:eastAsia="SimSun" w:hAnsi="Tahoma" w:cs="Tahoma"/>
          <w:color w:val="000000"/>
          <w:spacing w:val="-2"/>
          <w:sz w:val="18"/>
          <w:szCs w:val="18"/>
          <w:lang w:eastAsia="zh-CN"/>
        </w:rPr>
        <w:t xml:space="preserve"> Windows 8 Pro Upgrade </w:t>
      </w:r>
      <w:r w:rsidRPr="005E6898">
        <w:rPr>
          <w:rFonts w:ascii="Tahoma" w:eastAsia="SimSun" w:hAnsi="Tahoma" w:cs="Tahoma"/>
          <w:color w:val="000000"/>
          <w:spacing w:val="-2"/>
          <w:sz w:val="18"/>
          <w:szCs w:val="18"/>
          <w:lang w:eastAsia="zh-CN"/>
        </w:rPr>
        <w:t>和软件保障。</w:t>
      </w:r>
      <w:r w:rsidRPr="005E6898">
        <w:rPr>
          <w:rFonts w:ascii="SimSun" w:eastAsia="SimSun" w:hAnsi="SimSun" w:cs="Tahoma"/>
          <w:color w:val="000000"/>
          <w:spacing w:val="-2"/>
          <w:sz w:val="18"/>
          <w:szCs w:val="18"/>
          <w:lang w:eastAsia="zh-CN"/>
        </w:rPr>
        <w:t>“</w:t>
      </w:r>
      <w:r w:rsidRPr="005E6898">
        <w:rPr>
          <w:rFonts w:ascii="Tahoma" w:eastAsia="SimSun" w:hAnsi="Tahoma" w:cs="Tahoma"/>
          <w:color w:val="000000"/>
          <w:spacing w:val="-2"/>
          <w:sz w:val="18"/>
          <w:szCs w:val="18"/>
          <w:lang w:eastAsia="zh-CN"/>
        </w:rPr>
        <w:t>安装基础</w:t>
      </w:r>
      <w:r w:rsidRPr="005E6898">
        <w:rPr>
          <w:rFonts w:ascii="SimSun" w:eastAsia="SimSun" w:hAnsi="SimSun" w:cs="Tahoma"/>
          <w:color w:val="000000"/>
          <w:spacing w:val="-2"/>
          <w:sz w:val="18"/>
          <w:szCs w:val="18"/>
          <w:lang w:eastAsia="zh-CN"/>
        </w:rPr>
        <w:t>”</w:t>
      </w:r>
      <w:r w:rsidRPr="005E6898">
        <w:rPr>
          <w:rFonts w:ascii="Tahoma" w:eastAsia="SimSun" w:hAnsi="Tahoma" w:cs="Tahoma"/>
          <w:color w:val="000000"/>
          <w:spacing w:val="-2"/>
          <w:sz w:val="18"/>
          <w:szCs w:val="18"/>
          <w:lang w:eastAsia="zh-CN"/>
        </w:rPr>
        <w:t>是指自许可登记表或协议生效之日起客户及保障范围内的客户关联公司的一切合格台式计算机。</w:t>
      </w:r>
      <w:r w:rsidRPr="005E6898">
        <w:rPr>
          <w:rFonts w:ascii="Tahoma" w:eastAsia="SimSun" w:hAnsi="Tahoma" w:cs="Tahoma"/>
          <w:color w:val="000000"/>
          <w:spacing w:val="-2"/>
          <w:sz w:val="18"/>
          <w:szCs w:val="18"/>
          <w:lang w:eastAsia="zh-CN"/>
        </w:rPr>
        <w:t> </w:t>
      </w:r>
      <w:r w:rsidRPr="005E6898">
        <w:rPr>
          <w:rFonts w:ascii="Tahoma" w:eastAsia="SimSun" w:hAnsi="Tahoma" w:cs="Tahoma"/>
          <w:color w:val="000000"/>
          <w:spacing w:val="-2"/>
          <w:sz w:val="18"/>
          <w:szCs w:val="18"/>
          <w:lang w:eastAsia="zh-CN"/>
        </w:rPr>
        <w:t>在所有作为安装基础的、将要运行</w:t>
      </w:r>
      <w:r w:rsidRPr="005E6898">
        <w:rPr>
          <w:rFonts w:ascii="Tahoma" w:eastAsia="SimSun" w:hAnsi="Tahoma" w:cs="Tahoma"/>
          <w:color w:val="000000"/>
          <w:spacing w:val="-2"/>
          <w:sz w:val="18"/>
          <w:szCs w:val="18"/>
          <w:lang w:eastAsia="zh-CN"/>
        </w:rPr>
        <w:t xml:space="preserve"> Windows </w:t>
      </w:r>
      <w:r w:rsidRPr="005E6898">
        <w:rPr>
          <w:rFonts w:ascii="Tahoma" w:eastAsia="SimSun" w:hAnsi="Tahoma" w:cs="Tahoma"/>
          <w:color w:val="000000"/>
          <w:spacing w:val="-2"/>
          <w:sz w:val="18"/>
          <w:szCs w:val="18"/>
          <w:lang w:eastAsia="zh-CN"/>
        </w:rPr>
        <w:t>操作系统的合格台式计算机上，客户必须已为上面</w:t>
      </w:r>
      <w:r w:rsidRPr="005E6898">
        <w:rPr>
          <w:rFonts w:ascii="Tahoma" w:eastAsia="SimSun" w:hAnsi="Tahoma" w:cs="Tahoma"/>
          <w:color w:val="000000"/>
          <w:spacing w:val="-2"/>
          <w:sz w:val="18"/>
          <w:szCs w:val="18"/>
          <w:lang w:eastAsia="zh-CN"/>
        </w:rPr>
        <w:t xml:space="preserve"> Windows </w:t>
      </w:r>
      <w:r w:rsidRPr="005E6898">
        <w:rPr>
          <w:rFonts w:ascii="Tahoma" w:eastAsia="SimSun" w:hAnsi="Tahoma" w:cs="Tahoma"/>
          <w:color w:val="000000"/>
          <w:spacing w:val="-2"/>
          <w:sz w:val="18"/>
          <w:szCs w:val="18"/>
          <w:lang w:eastAsia="zh-CN"/>
        </w:rPr>
        <w:t>升级表中</w:t>
      </w:r>
      <w:r w:rsidRPr="005E6898">
        <w:rPr>
          <w:rFonts w:ascii="SimSun" w:eastAsia="SimSun" w:hAnsi="SimSun" w:cs="Tahoma"/>
          <w:color w:val="000000"/>
          <w:spacing w:val="-2"/>
          <w:sz w:val="18"/>
          <w:szCs w:val="18"/>
          <w:lang w:eastAsia="zh-CN"/>
        </w:rPr>
        <w:t>“</w:t>
      </w:r>
      <w:r w:rsidRPr="005E6898">
        <w:rPr>
          <w:rFonts w:ascii="Tahoma" w:eastAsia="SimSun" w:hAnsi="Tahoma" w:cs="Tahoma"/>
          <w:color w:val="000000"/>
          <w:spacing w:val="-2"/>
          <w:sz w:val="18"/>
          <w:szCs w:val="18"/>
          <w:lang w:eastAsia="zh-CN"/>
        </w:rPr>
        <w:t>新</w:t>
      </w:r>
      <w:r w:rsidRPr="005E6898">
        <w:rPr>
          <w:rFonts w:ascii="Tahoma" w:eastAsia="SimSun" w:hAnsi="Tahoma" w:cs="Tahoma"/>
          <w:color w:val="000000"/>
          <w:spacing w:val="-2"/>
          <w:sz w:val="18"/>
          <w:szCs w:val="18"/>
          <w:lang w:eastAsia="zh-CN"/>
        </w:rPr>
        <w:t xml:space="preserve"> EA/OV-CW</w:t>
      </w:r>
      <w:r w:rsidRPr="005E6898">
        <w:rPr>
          <w:rFonts w:ascii="SimSun" w:eastAsia="SimSun" w:hAnsi="SimSun" w:cs="Tahoma"/>
          <w:color w:val="000000"/>
          <w:spacing w:val="-2"/>
          <w:sz w:val="18"/>
          <w:szCs w:val="18"/>
          <w:lang w:eastAsia="zh-CN"/>
        </w:rPr>
        <w:t>”</w:t>
      </w:r>
      <w:r w:rsidRPr="005E6898">
        <w:rPr>
          <w:rFonts w:ascii="Tahoma" w:eastAsia="SimSun" w:hAnsi="Tahoma" w:cs="Tahoma"/>
          <w:color w:val="000000"/>
          <w:spacing w:val="-2"/>
          <w:sz w:val="18"/>
          <w:szCs w:val="18"/>
          <w:lang w:eastAsia="zh-CN"/>
        </w:rPr>
        <w:t>这一栏下方所列的其中一个合格操作系统授予许可，并已安装了该操作系统。</w:t>
      </w:r>
    </w:p>
    <w:p w14:paraId="37A6BA93" w14:textId="77777777" w:rsidR="002F7FB8" w:rsidRPr="005E6898" w:rsidRDefault="002F7FB8" w:rsidP="00B04B81">
      <w:pPr>
        <w:pStyle w:val="Footnotedash"/>
        <w:numPr>
          <w:ilvl w:val="1"/>
          <w:numId w:val="36"/>
        </w:numPr>
        <w:spacing w:before="0"/>
        <w:ind w:left="1800"/>
        <w:rPr>
          <w:rFonts w:ascii="Tahoma" w:eastAsia="SimSun" w:hAnsi="Tahoma" w:cs="Tahoma"/>
          <w:sz w:val="18"/>
          <w:szCs w:val="18"/>
          <w:lang w:eastAsia="zh-CN"/>
        </w:rPr>
      </w:pPr>
      <w:r w:rsidRPr="005E6898">
        <w:rPr>
          <w:rFonts w:ascii="Tahoma" w:eastAsia="SimSun" w:hAnsi="Tahoma" w:cs="Tahoma"/>
          <w:color w:val="000000"/>
          <w:sz w:val="18"/>
          <w:szCs w:val="18"/>
          <w:lang w:eastAsia="zh-CN"/>
        </w:rPr>
        <w:t>现有企业许可登记表或开放式价值协议（校正和替代）：</w:t>
      </w:r>
    </w:p>
    <w:p w14:paraId="37A6BA94" w14:textId="77777777" w:rsidR="002F7FB8" w:rsidRPr="005E6898" w:rsidRDefault="002F7FB8" w:rsidP="00B04B81">
      <w:pPr>
        <w:pStyle w:val="Footnotedash"/>
        <w:numPr>
          <w:ilvl w:val="1"/>
          <w:numId w:val="36"/>
        </w:numPr>
        <w:spacing w:before="0"/>
        <w:ind w:left="1800"/>
        <w:rPr>
          <w:rFonts w:ascii="Tahoma" w:eastAsia="SimSun" w:hAnsi="Tahoma" w:cs="Tahoma"/>
          <w:sz w:val="18"/>
          <w:szCs w:val="18"/>
          <w:lang w:eastAsia="zh-CN"/>
        </w:rPr>
      </w:pPr>
      <w:r w:rsidRPr="005E6898">
        <w:rPr>
          <w:rFonts w:ascii="Tahoma" w:eastAsia="SimSun" w:hAnsi="Tahoma" w:cs="Tahoma"/>
          <w:color w:val="000000"/>
          <w:sz w:val="18"/>
          <w:szCs w:val="18"/>
          <w:lang w:eastAsia="zh-CN"/>
        </w:rPr>
        <w:t>为将要运行</w:t>
      </w:r>
      <w:r w:rsidRPr="005E6898">
        <w:rPr>
          <w:rFonts w:ascii="Tahoma" w:eastAsia="SimSun" w:hAnsi="Tahoma" w:cs="Tahoma"/>
          <w:color w:val="000000"/>
          <w:sz w:val="18"/>
          <w:szCs w:val="18"/>
          <w:lang w:eastAsia="zh-CN"/>
        </w:rPr>
        <w:t xml:space="preserve"> Windows </w:t>
      </w:r>
      <w:r w:rsidRPr="005E6898">
        <w:rPr>
          <w:rFonts w:ascii="Tahoma" w:eastAsia="SimSun" w:hAnsi="Tahoma" w:cs="Tahoma"/>
          <w:color w:val="000000"/>
          <w:sz w:val="18"/>
          <w:szCs w:val="18"/>
          <w:lang w:eastAsia="zh-CN"/>
        </w:rPr>
        <w:t>操作系统的所有新的合格台式计算机或设备获取</w:t>
      </w:r>
      <w:r w:rsidRPr="005E6898">
        <w:rPr>
          <w:rFonts w:ascii="Tahoma" w:eastAsia="SimSun" w:hAnsi="Tahoma" w:cs="Tahoma"/>
          <w:color w:val="000000"/>
          <w:sz w:val="18"/>
          <w:szCs w:val="18"/>
          <w:lang w:eastAsia="zh-CN"/>
        </w:rPr>
        <w:t xml:space="preserve"> Windows 8 Pro Upgrade </w:t>
      </w:r>
      <w:r w:rsidRPr="005E6898">
        <w:rPr>
          <w:rFonts w:ascii="Tahoma" w:eastAsia="SimSun" w:hAnsi="Tahoma" w:cs="Tahoma"/>
          <w:color w:val="000000"/>
          <w:sz w:val="18"/>
          <w:szCs w:val="18"/>
          <w:lang w:eastAsia="zh-CN"/>
        </w:rPr>
        <w:t>和软件保障。对于从通过合并或收购之外的任何来源购买的所有此类新的和替换的合格台式计算机或设备，客户必须已获得许可并在其上进行安装，才能运行上面</w:t>
      </w:r>
      <w:r w:rsidRPr="005E6898">
        <w:rPr>
          <w:rFonts w:ascii="Tahoma" w:eastAsia="SimSun" w:hAnsi="Tahoma" w:cs="Tahoma"/>
          <w:color w:val="000000"/>
          <w:sz w:val="18"/>
          <w:szCs w:val="18"/>
          <w:lang w:eastAsia="zh-CN"/>
        </w:rPr>
        <w:t xml:space="preserve"> Windows </w:t>
      </w:r>
      <w:r w:rsidRPr="005E6898">
        <w:rPr>
          <w:rFonts w:ascii="Tahoma" w:eastAsia="SimSun" w:hAnsi="Tahoma" w:cs="Tahoma"/>
          <w:color w:val="000000"/>
          <w:sz w:val="18"/>
          <w:szCs w:val="18"/>
          <w:lang w:eastAsia="zh-CN"/>
        </w:rPr>
        <w:t>升级表中</w:t>
      </w:r>
      <w:r w:rsidRPr="005E6898">
        <w:rPr>
          <w:rFonts w:ascii="SimSun" w:eastAsia="SimSun" w:hAnsi="SimSun" w:cs="Tahoma"/>
          <w:color w:val="000000"/>
          <w:sz w:val="18"/>
          <w:szCs w:val="18"/>
          <w:lang w:eastAsia="zh-CN"/>
        </w:rPr>
        <w:t>“</w:t>
      </w:r>
      <w:r w:rsidRPr="005E6898">
        <w:rPr>
          <w:rFonts w:ascii="Tahoma" w:eastAsia="SimSun" w:hAnsi="Tahoma" w:cs="Tahoma"/>
          <w:color w:val="000000"/>
          <w:sz w:val="18"/>
          <w:szCs w:val="18"/>
          <w:lang w:eastAsia="zh-CN"/>
        </w:rPr>
        <w:t>现有</w:t>
      </w:r>
      <w:r w:rsidRPr="005E6898">
        <w:rPr>
          <w:rFonts w:ascii="Tahoma" w:eastAsia="SimSun" w:hAnsi="Tahoma" w:cs="Tahoma"/>
          <w:color w:val="000000"/>
          <w:sz w:val="18"/>
          <w:szCs w:val="18"/>
          <w:lang w:eastAsia="zh-CN"/>
        </w:rPr>
        <w:t xml:space="preserve"> EA/OV-CW</w:t>
      </w:r>
      <w:r w:rsidRPr="005E6898">
        <w:rPr>
          <w:rFonts w:ascii="SimSun" w:eastAsia="SimSun" w:hAnsi="SimSun" w:cs="Tahoma"/>
          <w:color w:val="000000"/>
          <w:sz w:val="18"/>
          <w:szCs w:val="18"/>
          <w:lang w:eastAsia="zh-CN"/>
        </w:rPr>
        <w:t>”</w:t>
      </w:r>
      <w:r w:rsidRPr="005E6898">
        <w:rPr>
          <w:rFonts w:ascii="Tahoma" w:eastAsia="SimSun" w:hAnsi="Tahoma" w:cs="Tahoma"/>
          <w:color w:val="000000"/>
          <w:sz w:val="18"/>
          <w:szCs w:val="18"/>
          <w:lang w:eastAsia="zh-CN"/>
        </w:rPr>
        <w:t>这一栏下方所列的其中一个合格操作系统。对于通过合并或收购获得的所有此类新的和替换的合格台式计算机，客户必须已获得许可并在其上进行安装，才能运行上面的</w:t>
      </w:r>
      <w:r w:rsidRPr="005E6898">
        <w:rPr>
          <w:rFonts w:ascii="SimSun" w:eastAsia="SimSun" w:hAnsi="SimSun" w:cs="Tahoma"/>
          <w:color w:val="000000"/>
          <w:sz w:val="18"/>
          <w:szCs w:val="18"/>
          <w:lang w:eastAsia="zh-CN"/>
        </w:rPr>
        <w:t>“</w:t>
      </w:r>
      <w:r w:rsidRPr="005E6898">
        <w:rPr>
          <w:rFonts w:ascii="Tahoma" w:eastAsia="SimSun" w:hAnsi="Tahoma" w:cs="Tahoma"/>
          <w:color w:val="000000"/>
          <w:sz w:val="18"/>
          <w:szCs w:val="18"/>
          <w:lang w:eastAsia="zh-CN"/>
        </w:rPr>
        <w:t>新</w:t>
      </w:r>
      <w:r w:rsidRPr="005E6898">
        <w:rPr>
          <w:rFonts w:ascii="Tahoma" w:eastAsia="SimSun" w:hAnsi="Tahoma" w:cs="Tahoma"/>
          <w:color w:val="000000"/>
          <w:sz w:val="18"/>
          <w:szCs w:val="18"/>
          <w:lang w:eastAsia="zh-CN"/>
        </w:rPr>
        <w:t xml:space="preserve"> EA/OV-CW</w:t>
      </w:r>
      <w:r w:rsidRPr="005E6898">
        <w:rPr>
          <w:rFonts w:ascii="SimSun" w:eastAsia="SimSun" w:hAnsi="SimSun" w:cs="Tahoma"/>
          <w:color w:val="000000"/>
          <w:sz w:val="18"/>
          <w:szCs w:val="18"/>
          <w:lang w:eastAsia="zh-CN"/>
        </w:rPr>
        <w:t>”</w:t>
      </w:r>
      <w:r w:rsidRPr="005E6898">
        <w:rPr>
          <w:rFonts w:ascii="Tahoma" w:eastAsia="SimSun" w:hAnsi="Tahoma" w:cs="Tahoma"/>
          <w:color w:val="000000"/>
          <w:sz w:val="18"/>
          <w:szCs w:val="18"/>
          <w:lang w:eastAsia="zh-CN"/>
        </w:rPr>
        <w:t>这一列下方所列的其中一个合格操作系统。</w:t>
      </w:r>
    </w:p>
    <w:p w14:paraId="37A6BA95" w14:textId="77777777" w:rsidR="002F7FB8" w:rsidRPr="005E6898" w:rsidRDefault="002F7FB8" w:rsidP="00B04B81">
      <w:pPr>
        <w:pStyle w:val="FootnoteBulletLevel2"/>
        <w:numPr>
          <w:ilvl w:val="0"/>
          <w:numId w:val="28"/>
        </w:numPr>
        <w:adjustRightInd/>
        <w:spacing w:before="0" w:after="60"/>
        <w:ind w:left="1440"/>
        <w:textAlignment w:val="auto"/>
        <w:rPr>
          <w:rFonts w:ascii="Tahoma" w:eastAsia="SimSun" w:hAnsi="Tahoma" w:cs="Tahoma"/>
          <w:sz w:val="18"/>
          <w:szCs w:val="18"/>
          <w:lang w:eastAsia="zh-CN"/>
        </w:rPr>
      </w:pPr>
      <w:r w:rsidRPr="005E6898">
        <w:rPr>
          <w:rFonts w:ascii="Tahoma" w:eastAsia="SimSun" w:hAnsi="Tahoma" w:cs="Tahoma"/>
          <w:sz w:val="18"/>
          <w:szCs w:val="18"/>
          <w:lang w:eastAsia="zh-CN"/>
        </w:rPr>
        <w:t>大专院校和中小学校协议和开放式价值订购</w:t>
      </w:r>
      <w:r w:rsidRPr="005E6898">
        <w:rPr>
          <w:rFonts w:ascii="Tahoma" w:eastAsia="SimSun" w:hAnsi="Tahoma" w:cs="Tahoma"/>
          <w:sz w:val="18"/>
          <w:szCs w:val="18"/>
          <w:lang w:eastAsia="zh-CN"/>
        </w:rPr>
        <w:t xml:space="preserve"> – </w:t>
      </w:r>
      <w:r w:rsidRPr="005E6898">
        <w:rPr>
          <w:rFonts w:ascii="Tahoma" w:eastAsia="SimSun" w:hAnsi="Tahoma" w:cs="Tahoma"/>
          <w:sz w:val="18"/>
          <w:szCs w:val="18"/>
          <w:lang w:eastAsia="zh-CN"/>
        </w:rPr>
        <w:t>教育解决方案客户：</w:t>
      </w:r>
    </w:p>
    <w:p w14:paraId="37A6BA96" w14:textId="77777777" w:rsidR="002F7FB8" w:rsidRPr="005E6898" w:rsidRDefault="002F7FB8" w:rsidP="00B04B81">
      <w:pPr>
        <w:pStyle w:val="Footnotedash"/>
        <w:numPr>
          <w:ilvl w:val="1"/>
          <w:numId w:val="36"/>
        </w:numPr>
        <w:spacing w:before="0"/>
        <w:ind w:left="1800"/>
        <w:rPr>
          <w:rFonts w:ascii="Tahoma" w:eastAsia="SimSun" w:hAnsi="Tahoma" w:cs="Tahoma"/>
          <w:spacing w:val="-4"/>
          <w:sz w:val="18"/>
          <w:szCs w:val="18"/>
          <w:lang w:eastAsia="zh-CN"/>
        </w:rPr>
      </w:pPr>
      <w:r w:rsidRPr="005E6898">
        <w:rPr>
          <w:rFonts w:ascii="Tahoma" w:eastAsia="SimSun" w:hAnsi="Tahoma" w:cs="Tahoma"/>
          <w:color w:val="000000"/>
          <w:spacing w:val="-4"/>
          <w:sz w:val="18"/>
          <w:szCs w:val="18"/>
          <w:lang w:eastAsia="zh-CN"/>
        </w:rPr>
        <w:t xml:space="preserve">Windows </w:t>
      </w:r>
      <w:r w:rsidRPr="005E6898">
        <w:rPr>
          <w:rFonts w:ascii="Tahoma" w:eastAsia="SimSun" w:hAnsi="Tahoma" w:cs="Tahoma"/>
          <w:color w:val="000000"/>
          <w:spacing w:val="-4"/>
          <w:sz w:val="18"/>
          <w:szCs w:val="18"/>
          <w:lang w:eastAsia="zh-CN"/>
        </w:rPr>
        <w:t>操作系统只能作为升级版本被授予许可。因此，客户如果想要运行</w:t>
      </w:r>
      <w:r w:rsidRPr="005E6898">
        <w:rPr>
          <w:rFonts w:ascii="Tahoma" w:eastAsia="SimSun" w:hAnsi="Tahoma" w:cs="Tahoma"/>
          <w:color w:val="000000"/>
          <w:spacing w:val="-4"/>
          <w:sz w:val="18"/>
          <w:szCs w:val="18"/>
          <w:lang w:eastAsia="zh-CN"/>
        </w:rPr>
        <w:t xml:space="preserve"> Windows </w:t>
      </w:r>
      <w:r w:rsidRPr="005E6898">
        <w:rPr>
          <w:rFonts w:ascii="Tahoma" w:eastAsia="SimSun" w:hAnsi="Tahoma" w:cs="Tahoma"/>
          <w:color w:val="000000"/>
          <w:spacing w:val="-4"/>
          <w:sz w:val="18"/>
          <w:szCs w:val="18"/>
          <w:lang w:eastAsia="zh-CN"/>
        </w:rPr>
        <w:t>操作系统，必须首先为其台式计算机获得一个合格操作系统许可并在其上进行安装。合格操作系统是指上面</w:t>
      </w:r>
      <w:r w:rsidRPr="005E6898">
        <w:rPr>
          <w:rFonts w:ascii="Tahoma" w:eastAsia="SimSun" w:hAnsi="Tahoma" w:cs="Tahoma"/>
          <w:color w:val="000000"/>
          <w:spacing w:val="-4"/>
          <w:sz w:val="18"/>
          <w:szCs w:val="18"/>
          <w:lang w:eastAsia="zh-CN"/>
        </w:rPr>
        <w:t xml:space="preserve"> Windows </w:t>
      </w:r>
      <w:r w:rsidRPr="005E6898">
        <w:rPr>
          <w:rFonts w:ascii="Tahoma" w:eastAsia="SimSun" w:hAnsi="Tahoma" w:cs="Tahoma"/>
          <w:color w:val="000000"/>
          <w:spacing w:val="-4"/>
          <w:sz w:val="18"/>
          <w:szCs w:val="18"/>
          <w:lang w:eastAsia="zh-CN"/>
        </w:rPr>
        <w:t>升级表中</w:t>
      </w:r>
      <w:r w:rsidRPr="005E6898">
        <w:rPr>
          <w:rFonts w:ascii="SimSun" w:eastAsia="SimSun" w:hAnsi="SimSun" w:cs="Tahoma"/>
          <w:color w:val="000000"/>
          <w:spacing w:val="-4"/>
          <w:sz w:val="18"/>
          <w:szCs w:val="18"/>
          <w:lang w:eastAsia="zh-CN"/>
        </w:rPr>
        <w:t>“</w:t>
      </w:r>
      <w:r w:rsidRPr="005E6898">
        <w:rPr>
          <w:rFonts w:ascii="Tahoma" w:eastAsia="SimSun" w:hAnsi="Tahoma" w:cs="Tahoma"/>
          <w:color w:val="000000"/>
          <w:spacing w:val="-4"/>
          <w:sz w:val="18"/>
          <w:szCs w:val="18"/>
          <w:lang w:eastAsia="zh-CN"/>
        </w:rPr>
        <w:t>学术版</w:t>
      </w:r>
      <w:r w:rsidRPr="005E6898">
        <w:rPr>
          <w:rFonts w:ascii="SimSun" w:eastAsia="SimSun" w:hAnsi="SimSun" w:cs="Tahoma"/>
          <w:color w:val="000000"/>
          <w:spacing w:val="-4"/>
          <w:sz w:val="18"/>
          <w:szCs w:val="18"/>
          <w:lang w:eastAsia="zh-CN"/>
        </w:rPr>
        <w:t>”</w:t>
      </w:r>
      <w:r w:rsidRPr="005E6898">
        <w:rPr>
          <w:rFonts w:ascii="Tahoma" w:eastAsia="SimSun" w:hAnsi="Tahoma" w:cs="Tahoma"/>
          <w:color w:val="000000"/>
          <w:spacing w:val="-4"/>
          <w:sz w:val="18"/>
          <w:szCs w:val="18"/>
          <w:lang w:eastAsia="zh-CN"/>
        </w:rPr>
        <w:t>这一栏下方所列的其中一个合格操作系统。</w:t>
      </w:r>
    </w:p>
    <w:p w14:paraId="37A6BA97" w14:textId="77777777" w:rsidR="00B47893" w:rsidRPr="005E6898" w:rsidRDefault="002F7FB8" w:rsidP="00B04B81">
      <w:pPr>
        <w:pStyle w:val="Footnotedash"/>
        <w:numPr>
          <w:ilvl w:val="1"/>
          <w:numId w:val="36"/>
        </w:numPr>
        <w:spacing w:before="0"/>
        <w:ind w:left="1800"/>
        <w:rPr>
          <w:rFonts w:ascii="Tahoma" w:eastAsia="SimSun" w:hAnsi="Tahoma" w:cs="Tahoma"/>
          <w:sz w:val="18"/>
          <w:szCs w:val="18"/>
        </w:rPr>
      </w:pPr>
      <w:r w:rsidRPr="005E6898">
        <w:rPr>
          <w:rFonts w:ascii="Tahoma" w:eastAsia="SimSun" w:hAnsi="Tahoma" w:cs="Tahoma"/>
          <w:color w:val="000000"/>
          <w:sz w:val="18"/>
          <w:szCs w:val="18"/>
          <w:lang w:eastAsia="zh-CN"/>
        </w:rPr>
        <w:t>即使产品使用权利</w:t>
      </w:r>
      <w:r w:rsidRPr="005E6898">
        <w:rPr>
          <w:rFonts w:ascii="Tahoma" w:eastAsia="SimSun" w:hAnsi="Tahoma" w:cs="Tahoma"/>
          <w:color w:val="000000"/>
          <w:sz w:val="18"/>
          <w:szCs w:val="18"/>
          <w:lang w:eastAsia="zh-CN"/>
        </w:rPr>
        <w:t xml:space="preserve"> (PUR) </w:t>
      </w:r>
      <w:r w:rsidRPr="005E6898">
        <w:rPr>
          <w:rFonts w:ascii="Tahoma" w:eastAsia="SimSun" w:hAnsi="Tahoma" w:cs="Tahoma"/>
          <w:color w:val="000000"/>
          <w:sz w:val="18"/>
          <w:szCs w:val="18"/>
          <w:lang w:eastAsia="zh-CN"/>
        </w:rPr>
        <w:t>中有任何相反规定，则选择学生选项的机构每许可学生设备最多允许有一个</w:t>
      </w:r>
      <w:r w:rsidRPr="005E6898">
        <w:rPr>
          <w:rFonts w:ascii="Tahoma" w:eastAsia="SimSun" w:hAnsi="Tahoma" w:cs="Tahoma"/>
          <w:color w:val="000000"/>
          <w:sz w:val="18"/>
          <w:szCs w:val="18"/>
          <w:lang w:eastAsia="zh-CN"/>
        </w:rPr>
        <w:t xml:space="preserve"> Windows To Go </w:t>
      </w:r>
      <w:r w:rsidRPr="005E6898">
        <w:rPr>
          <w:rFonts w:ascii="Tahoma" w:eastAsia="SimSun" w:hAnsi="Tahoma" w:cs="Tahoma"/>
          <w:color w:val="000000"/>
          <w:sz w:val="18"/>
          <w:szCs w:val="18"/>
          <w:lang w:eastAsia="zh-CN"/>
        </w:rPr>
        <w:t>实例。</w:t>
      </w:r>
      <w:r w:rsidRPr="005E6898">
        <w:rPr>
          <w:rFonts w:ascii="Tahoma" w:eastAsia="SimSun" w:hAnsi="Tahoma" w:cs="Tahoma"/>
          <w:color w:val="000000"/>
          <w:sz w:val="18"/>
          <w:szCs w:val="18"/>
        </w:rPr>
        <w:t>机构必须确保不再在机构中登记的学生要停止使用</w:t>
      </w:r>
      <w:r w:rsidRPr="005E6898">
        <w:rPr>
          <w:rFonts w:ascii="Tahoma" w:eastAsia="SimSun" w:hAnsi="Tahoma" w:cs="Tahoma"/>
          <w:color w:val="000000"/>
          <w:sz w:val="18"/>
          <w:szCs w:val="18"/>
        </w:rPr>
        <w:t xml:space="preserve"> Windows To Go</w:t>
      </w:r>
      <w:r w:rsidRPr="005E6898">
        <w:rPr>
          <w:rFonts w:ascii="Tahoma" w:eastAsia="SimSun" w:hAnsi="Tahoma" w:cs="Tahoma"/>
          <w:color w:val="000000"/>
          <w:sz w:val="18"/>
          <w:szCs w:val="18"/>
        </w:rPr>
        <w:t>，并将带有</w:t>
      </w:r>
      <w:r w:rsidRPr="005E6898">
        <w:rPr>
          <w:rFonts w:ascii="Tahoma" w:eastAsia="SimSun" w:hAnsi="Tahoma" w:cs="Tahoma"/>
          <w:color w:val="000000"/>
          <w:sz w:val="18"/>
          <w:szCs w:val="18"/>
        </w:rPr>
        <w:t xml:space="preserve"> Windows To Go </w:t>
      </w:r>
      <w:r w:rsidRPr="005E6898">
        <w:rPr>
          <w:rFonts w:ascii="Tahoma" w:eastAsia="SimSun" w:hAnsi="Tahoma" w:cs="Tahoma"/>
          <w:color w:val="000000"/>
          <w:sz w:val="18"/>
          <w:szCs w:val="18"/>
        </w:rPr>
        <w:t>实例的任何</w:t>
      </w:r>
      <w:r w:rsidRPr="005E6898">
        <w:rPr>
          <w:rFonts w:ascii="Tahoma" w:eastAsia="SimSun" w:hAnsi="Tahoma" w:cs="Tahoma"/>
          <w:color w:val="000000"/>
          <w:sz w:val="18"/>
          <w:szCs w:val="18"/>
        </w:rPr>
        <w:t xml:space="preserve"> USB </w:t>
      </w:r>
      <w:r w:rsidRPr="005E6898">
        <w:rPr>
          <w:rFonts w:ascii="Tahoma" w:eastAsia="SimSun" w:hAnsi="Tahoma" w:cs="Tahoma"/>
          <w:color w:val="000000"/>
          <w:sz w:val="18"/>
          <w:szCs w:val="18"/>
        </w:rPr>
        <w:t>设备返回给机构。</w:t>
      </w:r>
      <w:r w:rsidRPr="005E6898">
        <w:rPr>
          <w:rFonts w:ascii="Tahoma" w:eastAsia="SimSun" w:hAnsi="Tahoma" w:cs="Tahoma"/>
          <w:sz w:val="18"/>
          <w:szCs w:val="18"/>
        </w:rPr>
        <w:t>选择学生选项的机构不得在任何学生自有的设备上安装</w:t>
      </w:r>
      <w:r w:rsidRPr="005E6898">
        <w:rPr>
          <w:rFonts w:ascii="Tahoma" w:eastAsia="SimSun" w:hAnsi="Tahoma" w:cs="Tahoma"/>
          <w:sz w:val="18"/>
          <w:szCs w:val="18"/>
        </w:rPr>
        <w:t xml:space="preserve"> Windows Enterprise</w:t>
      </w:r>
      <w:r w:rsidRPr="005E6898">
        <w:rPr>
          <w:rFonts w:ascii="Tahoma" w:eastAsia="SimSun" w:hAnsi="Tahoma" w:cs="Tahoma"/>
          <w:sz w:val="18"/>
          <w:szCs w:val="18"/>
        </w:rPr>
        <w:t>。</w:t>
      </w:r>
    </w:p>
    <w:p w14:paraId="37A6BA98" w14:textId="77777777" w:rsidR="00B04B81" w:rsidRPr="005E6898" w:rsidRDefault="00B04B81" w:rsidP="00B04B81">
      <w:pPr>
        <w:pStyle w:val="Footnotedash"/>
        <w:tabs>
          <w:tab w:val="clear" w:pos="1620"/>
        </w:tabs>
        <w:spacing w:before="0"/>
        <w:ind w:left="0" w:firstLine="0"/>
        <w:rPr>
          <w:rFonts w:ascii="Tahoma" w:eastAsia="SimSun" w:hAnsi="Tahoma" w:cs="Tahoma"/>
          <w:sz w:val="18"/>
          <w:szCs w:val="18"/>
        </w:rPr>
      </w:pPr>
    </w:p>
    <w:p w14:paraId="37A6BA99" w14:textId="77777777" w:rsidR="00B73A46" w:rsidRPr="00796998"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796998">
        <w:rPr>
          <w:rFonts w:ascii="Tahoma" w:eastAsia="SimSun" w:hAnsi="Tahoma" w:cs="Tahoma"/>
          <w:b/>
          <w:bCs/>
          <w:sz w:val="18"/>
          <w:szCs w:val="18"/>
        </w:rPr>
        <w:t>Microsoft Windows XP Professional N</w:t>
      </w:r>
      <w:r w:rsidRPr="00796998">
        <w:rPr>
          <w:rFonts w:ascii="Tahoma" w:eastAsia="SimSun" w:hAnsi="Tahoma" w:cs="Tahoma"/>
          <w:b/>
          <w:bCs/>
          <w:sz w:val="18"/>
          <w:szCs w:val="18"/>
        </w:rPr>
        <w:t>（不带</w:t>
      </w:r>
      <w:r w:rsidRPr="00796998">
        <w:rPr>
          <w:rFonts w:ascii="Tahoma" w:eastAsia="SimSun" w:hAnsi="Tahoma" w:cs="Tahoma"/>
          <w:b/>
          <w:bCs/>
          <w:sz w:val="18"/>
          <w:szCs w:val="18"/>
        </w:rPr>
        <w:t xml:space="preserve"> Windows Media Player</w:t>
      </w:r>
      <w:r w:rsidRPr="00796998">
        <w:rPr>
          <w:rFonts w:ascii="Tahoma" w:eastAsia="SimSun" w:hAnsi="Tahoma" w:cs="Tahoma"/>
          <w:b/>
          <w:bCs/>
          <w:sz w:val="18"/>
          <w:szCs w:val="18"/>
        </w:rPr>
        <w:t>）</w:t>
      </w:r>
    </w:p>
    <w:p w14:paraId="37A6BA9A" w14:textId="77777777" w:rsidR="00B73A46" w:rsidRPr="005E6898" w:rsidRDefault="00B73A46" w:rsidP="00F64DEA">
      <w:pPr>
        <w:pStyle w:val="FootnoteBulletLevel2"/>
        <w:tabs>
          <w:tab w:val="clear" w:pos="1260"/>
          <w:tab w:val="num" w:pos="900"/>
        </w:tabs>
        <w:spacing w:before="0"/>
        <w:ind w:left="720" w:firstLine="0"/>
        <w:rPr>
          <w:rFonts w:ascii="Tahoma" w:eastAsia="SimSun" w:hAnsi="Tahoma" w:cs="Tahoma"/>
          <w:sz w:val="18"/>
          <w:szCs w:val="18"/>
        </w:rPr>
      </w:pPr>
      <w:r w:rsidRPr="005E6898">
        <w:rPr>
          <w:rFonts w:ascii="Tahoma" w:eastAsia="SimSun" w:hAnsi="Tahoma" w:cs="Tahoma"/>
          <w:sz w:val="18"/>
          <w:szCs w:val="18"/>
          <w:u w:val="single"/>
        </w:rPr>
        <w:t>资格</w:t>
      </w:r>
      <w:r w:rsidRPr="005E6898">
        <w:rPr>
          <w:rFonts w:ascii="Tahoma" w:eastAsia="SimSun" w:hAnsi="Tahoma" w:cs="Tahoma"/>
          <w:sz w:val="18"/>
          <w:szCs w:val="18"/>
        </w:rPr>
        <w:br/>
      </w:r>
      <w:r w:rsidRPr="005E6898">
        <w:rPr>
          <w:rFonts w:ascii="Tahoma" w:eastAsia="SimSun" w:hAnsi="Tahoma" w:cs="Tahoma"/>
          <w:sz w:val="18"/>
          <w:szCs w:val="18"/>
        </w:rPr>
        <w:t>符合下列所有条件的批量许可客户有资格获得</w:t>
      </w:r>
      <w:r w:rsidRPr="005E6898">
        <w:rPr>
          <w:rFonts w:ascii="Tahoma" w:eastAsia="SimSun" w:hAnsi="Tahoma" w:cs="Tahoma"/>
          <w:sz w:val="18"/>
          <w:szCs w:val="18"/>
        </w:rPr>
        <w:t xml:space="preserve"> Microsoft Windows XP Professional N </w:t>
      </w:r>
      <w:r w:rsidRPr="005E6898">
        <w:rPr>
          <w:rFonts w:ascii="Tahoma" w:eastAsia="SimSun" w:hAnsi="Tahoma" w:cs="Tahoma"/>
          <w:sz w:val="18"/>
          <w:szCs w:val="18"/>
        </w:rPr>
        <w:t>的介质。</w:t>
      </w:r>
    </w:p>
    <w:p w14:paraId="37A6BA9B" w14:textId="77777777" w:rsidR="00F64DEA" w:rsidRPr="005E6898" w:rsidRDefault="00F64DEA" w:rsidP="00F64DEA">
      <w:pPr>
        <w:pStyle w:val="FootnoteBulletLevel2"/>
        <w:tabs>
          <w:tab w:val="clear" w:pos="1260"/>
          <w:tab w:val="num" w:pos="900"/>
        </w:tabs>
        <w:spacing w:before="0"/>
        <w:ind w:left="720" w:firstLine="0"/>
        <w:rPr>
          <w:rFonts w:ascii="Tahoma" w:eastAsia="SimSun" w:hAnsi="Tahoma" w:cs="Tahoma"/>
          <w:sz w:val="18"/>
          <w:szCs w:val="18"/>
        </w:rPr>
      </w:pPr>
    </w:p>
    <w:p w14:paraId="37A6BA9C" w14:textId="77777777" w:rsidR="00B73A46" w:rsidRPr="005E6898" w:rsidRDefault="00B73A46" w:rsidP="00F64DEA">
      <w:pPr>
        <w:pStyle w:val="Footnotedash"/>
        <w:tabs>
          <w:tab w:val="clear" w:pos="1620"/>
          <w:tab w:val="num" w:pos="2160"/>
        </w:tabs>
        <w:spacing w:before="0" w:after="0"/>
        <w:ind w:left="720" w:firstLine="7"/>
        <w:rPr>
          <w:rFonts w:ascii="Tahoma" w:eastAsia="SimSun" w:hAnsi="Tahoma" w:cs="Tahoma"/>
          <w:sz w:val="18"/>
          <w:szCs w:val="18"/>
        </w:rPr>
      </w:pPr>
      <w:r w:rsidRPr="005E6898">
        <w:rPr>
          <w:rFonts w:ascii="Tahoma" w:eastAsia="SimSun" w:hAnsi="Tahoma" w:cs="Tahoma"/>
          <w:sz w:val="18"/>
          <w:szCs w:val="18"/>
        </w:rPr>
        <w:t>他们必须与</w:t>
      </w:r>
      <w:r w:rsidRPr="005E6898">
        <w:rPr>
          <w:rFonts w:ascii="Tahoma" w:eastAsia="SimSun" w:hAnsi="Tahoma" w:cs="Tahoma"/>
          <w:sz w:val="18"/>
          <w:szCs w:val="18"/>
        </w:rPr>
        <w:t xml:space="preserve"> Microsoft Ireland Operations Ltd </w:t>
      </w:r>
      <w:r w:rsidRPr="005E6898">
        <w:rPr>
          <w:rFonts w:ascii="Tahoma" w:eastAsia="SimSun" w:hAnsi="Tahoma" w:cs="Tahoma"/>
          <w:sz w:val="18"/>
          <w:szCs w:val="18"/>
        </w:rPr>
        <w:t>至少签订以下有效协议或许可登记表之一：</w:t>
      </w:r>
    </w:p>
    <w:p w14:paraId="37A6BA9D" w14:textId="77777777" w:rsidR="00F64DEA" w:rsidRPr="005E6898" w:rsidRDefault="00F64DEA" w:rsidP="00F64DEA">
      <w:pPr>
        <w:pStyle w:val="Footnotedash"/>
        <w:tabs>
          <w:tab w:val="clear" w:pos="1620"/>
          <w:tab w:val="num" w:pos="2160"/>
        </w:tabs>
        <w:spacing w:before="0" w:after="0"/>
        <w:ind w:left="720" w:firstLine="7"/>
        <w:rPr>
          <w:rFonts w:ascii="Tahoma" w:eastAsia="SimSun" w:hAnsi="Tahoma" w:cs="Tahoma"/>
          <w:sz w:val="18"/>
          <w:szCs w:val="18"/>
        </w:rPr>
      </w:pPr>
    </w:p>
    <w:p w14:paraId="37A6BA9E" w14:textId="77777777" w:rsidR="00B73A46" w:rsidRPr="005E6898"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5E6898">
        <w:rPr>
          <w:rFonts w:ascii="Tahoma" w:eastAsia="SimSun" w:hAnsi="Tahoma" w:cs="Tahoma"/>
          <w:sz w:val="18"/>
          <w:szCs w:val="18"/>
          <w:lang w:eastAsia="zh-CN"/>
        </w:rPr>
        <w:t>选择、企业或企业订购许可登记表</w:t>
      </w:r>
    </w:p>
    <w:p w14:paraId="37A6BA9F" w14:textId="77777777" w:rsidR="00B73A46" w:rsidRPr="005E6898"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5E6898">
        <w:rPr>
          <w:rFonts w:ascii="Tahoma" w:eastAsia="SimSun" w:hAnsi="Tahoma" w:cs="Tahoma"/>
          <w:sz w:val="18"/>
          <w:szCs w:val="18"/>
          <w:lang w:eastAsia="zh-CN"/>
        </w:rPr>
        <w:t>开放许可</w:t>
      </w:r>
      <w:r w:rsidRPr="005E6898">
        <w:rPr>
          <w:rFonts w:ascii="Tahoma" w:eastAsia="SimSun" w:hAnsi="Tahoma" w:cs="Tahoma"/>
          <w:sz w:val="18"/>
          <w:szCs w:val="18"/>
          <w:lang w:eastAsia="zh-CN"/>
        </w:rPr>
        <w:t>*</w:t>
      </w:r>
      <w:r w:rsidRPr="005E6898">
        <w:rPr>
          <w:rFonts w:ascii="Tahoma" w:eastAsia="SimSun" w:hAnsi="Tahoma" w:cs="Tahoma"/>
          <w:sz w:val="18"/>
          <w:szCs w:val="18"/>
          <w:lang w:eastAsia="zh-CN"/>
        </w:rPr>
        <w:t>、开放式价值、大专院校和中小学校协议、开放式价值订购</w:t>
      </w:r>
      <w:r w:rsidRPr="005E6898">
        <w:rPr>
          <w:rFonts w:ascii="Tahoma" w:eastAsia="SimSun" w:hAnsi="Tahoma" w:cs="Tahoma"/>
          <w:sz w:val="18"/>
          <w:szCs w:val="18"/>
          <w:lang w:eastAsia="zh-CN"/>
        </w:rPr>
        <w:t xml:space="preserve"> – </w:t>
      </w:r>
      <w:r w:rsidRPr="005E6898">
        <w:rPr>
          <w:rFonts w:ascii="Tahoma" w:eastAsia="SimSun" w:hAnsi="Tahoma" w:cs="Tahoma"/>
          <w:sz w:val="18"/>
          <w:szCs w:val="18"/>
          <w:lang w:eastAsia="zh-CN"/>
        </w:rPr>
        <w:t>教育解决方案</w:t>
      </w:r>
    </w:p>
    <w:p w14:paraId="37A6BAA0" w14:textId="77777777" w:rsidR="00B73A46" w:rsidRPr="005E6898" w:rsidRDefault="00B73A46" w:rsidP="00F64DEA">
      <w:pPr>
        <w:pStyle w:val="Footnotedash"/>
        <w:spacing w:before="0"/>
        <w:ind w:left="1440" w:firstLine="0"/>
        <w:rPr>
          <w:rFonts w:ascii="Tahoma" w:eastAsia="SimSun" w:hAnsi="Tahoma" w:cs="Tahoma"/>
          <w:sz w:val="18"/>
          <w:szCs w:val="18"/>
          <w:lang w:eastAsia="zh-CN"/>
        </w:rPr>
      </w:pPr>
      <w:r w:rsidRPr="005E6898">
        <w:rPr>
          <w:rFonts w:ascii="Tahoma" w:eastAsia="SimSun" w:hAnsi="Tahoma" w:cs="Tahoma"/>
          <w:sz w:val="18"/>
          <w:szCs w:val="18"/>
          <w:lang w:eastAsia="zh-CN"/>
        </w:rPr>
        <w:t>（</w:t>
      </w:r>
      <w:r w:rsidRPr="005E6898">
        <w:rPr>
          <w:rFonts w:ascii="Tahoma" w:eastAsia="SimSun" w:hAnsi="Tahoma" w:cs="Tahoma"/>
          <w:sz w:val="18"/>
          <w:szCs w:val="18"/>
          <w:lang w:eastAsia="zh-CN"/>
        </w:rPr>
        <w:t>*</w:t>
      </w:r>
      <w:r w:rsidRPr="005E6898">
        <w:rPr>
          <w:rFonts w:ascii="Tahoma" w:eastAsia="SimSun" w:hAnsi="Tahoma" w:cs="Tahoma"/>
          <w:sz w:val="18"/>
          <w:szCs w:val="18"/>
          <w:lang w:eastAsia="zh-CN"/>
        </w:rPr>
        <w:t>就开放许可的目的而言，</w:t>
      </w:r>
      <w:r w:rsidRPr="005E6898">
        <w:rPr>
          <w:rFonts w:ascii="SimSun" w:eastAsia="SimSun" w:hAnsi="SimSun" w:cs="Tahoma"/>
          <w:sz w:val="18"/>
          <w:szCs w:val="18"/>
          <w:lang w:eastAsia="zh-CN"/>
        </w:rPr>
        <w:t>“</w:t>
      </w:r>
      <w:r w:rsidRPr="005E6898">
        <w:rPr>
          <w:rFonts w:ascii="Tahoma" w:eastAsia="SimSun" w:hAnsi="Tahoma" w:cs="Tahoma"/>
          <w:sz w:val="18"/>
          <w:szCs w:val="18"/>
          <w:lang w:eastAsia="zh-CN"/>
        </w:rPr>
        <w:t>有效协议</w:t>
      </w:r>
      <w:r w:rsidRPr="005E6898">
        <w:rPr>
          <w:rFonts w:ascii="SimSun" w:eastAsia="SimSun" w:hAnsi="SimSun" w:cs="Tahoma"/>
          <w:sz w:val="18"/>
          <w:szCs w:val="18"/>
          <w:lang w:eastAsia="zh-CN"/>
        </w:rPr>
        <w:t>”</w:t>
      </w:r>
      <w:r w:rsidRPr="005E6898">
        <w:rPr>
          <w:rFonts w:ascii="Tahoma" w:eastAsia="SimSun" w:hAnsi="Tahoma" w:cs="Tahoma"/>
          <w:sz w:val="18"/>
          <w:szCs w:val="18"/>
          <w:lang w:eastAsia="zh-CN"/>
        </w:rPr>
        <w:t>是指与有效的开放许可授权编号有关的协议。）</w:t>
      </w:r>
    </w:p>
    <w:p w14:paraId="37A6BAA1" w14:textId="77777777" w:rsidR="00F64DEA" w:rsidRPr="005E6898" w:rsidRDefault="00F64DEA" w:rsidP="00F64DEA">
      <w:pPr>
        <w:pStyle w:val="Footnotedash"/>
        <w:spacing w:before="0" w:after="0"/>
        <w:ind w:left="1440" w:firstLine="0"/>
        <w:rPr>
          <w:rFonts w:ascii="Tahoma" w:eastAsia="SimSun" w:hAnsi="Tahoma" w:cs="Tahoma"/>
          <w:sz w:val="18"/>
          <w:szCs w:val="18"/>
          <w:lang w:eastAsia="zh-CN"/>
        </w:rPr>
      </w:pPr>
    </w:p>
    <w:p w14:paraId="37A6BAA2" w14:textId="77777777" w:rsidR="00B73A46" w:rsidRPr="005E6898" w:rsidRDefault="00B73A46" w:rsidP="00F64DEA">
      <w:pPr>
        <w:pStyle w:val="Footnotedash"/>
        <w:tabs>
          <w:tab w:val="left" w:pos="1620"/>
        </w:tabs>
        <w:spacing w:before="0" w:after="0"/>
        <w:ind w:left="720" w:firstLine="7"/>
        <w:rPr>
          <w:rFonts w:ascii="Tahoma" w:eastAsia="SimSun" w:hAnsi="Tahoma" w:cs="Tahoma"/>
          <w:sz w:val="18"/>
          <w:szCs w:val="18"/>
          <w:lang w:eastAsia="zh-CN"/>
        </w:rPr>
      </w:pPr>
      <w:r w:rsidRPr="005E6898">
        <w:rPr>
          <w:rFonts w:ascii="Tahoma" w:eastAsia="SimSun" w:hAnsi="Tahoma" w:cs="Tahoma"/>
          <w:sz w:val="18"/>
          <w:szCs w:val="18"/>
          <w:lang w:eastAsia="zh-CN"/>
        </w:rPr>
        <w:t>他们必须有</w:t>
      </w:r>
      <w:r w:rsidRPr="005E6898">
        <w:rPr>
          <w:rFonts w:ascii="Tahoma" w:eastAsia="SimSun" w:hAnsi="Tahoma" w:cs="Tahoma"/>
          <w:sz w:val="18"/>
          <w:szCs w:val="18"/>
          <w:lang w:eastAsia="zh-CN"/>
        </w:rPr>
        <w:t xml:space="preserve"> Windows </w:t>
      </w:r>
      <w:r w:rsidRPr="005E6898">
        <w:rPr>
          <w:rFonts w:ascii="Tahoma" w:eastAsia="SimSun" w:hAnsi="Tahoma" w:cs="Tahoma"/>
          <w:sz w:val="18"/>
          <w:szCs w:val="18"/>
          <w:lang w:eastAsia="zh-CN"/>
        </w:rPr>
        <w:t>桌面操作系统的有效软件保障，或者有于</w:t>
      </w:r>
      <w:r w:rsidRPr="005E6898">
        <w:rPr>
          <w:rFonts w:ascii="Tahoma" w:eastAsia="SimSun" w:hAnsi="Tahoma" w:cs="Tahoma"/>
          <w:sz w:val="18"/>
          <w:szCs w:val="18"/>
          <w:lang w:eastAsia="zh-CN"/>
        </w:rPr>
        <w:t xml:space="preserve"> 2005 </w:t>
      </w:r>
      <w:r w:rsidRPr="005E6898">
        <w:rPr>
          <w:rFonts w:ascii="Tahoma" w:eastAsia="SimSun" w:hAnsi="Tahoma" w:cs="Tahoma"/>
          <w:sz w:val="18"/>
          <w:szCs w:val="18"/>
          <w:lang w:eastAsia="zh-CN"/>
        </w:rPr>
        <w:t>年</w:t>
      </w:r>
      <w:r w:rsidRPr="005E6898">
        <w:rPr>
          <w:rFonts w:ascii="Tahoma" w:eastAsia="SimSun" w:hAnsi="Tahoma" w:cs="Tahoma"/>
          <w:sz w:val="18"/>
          <w:szCs w:val="18"/>
          <w:lang w:eastAsia="zh-CN"/>
        </w:rPr>
        <w:t xml:space="preserve"> 2 </w:t>
      </w:r>
      <w:r w:rsidRPr="005E6898">
        <w:rPr>
          <w:rFonts w:ascii="Tahoma" w:eastAsia="SimSun" w:hAnsi="Tahoma" w:cs="Tahoma"/>
          <w:sz w:val="18"/>
          <w:szCs w:val="18"/>
          <w:lang w:eastAsia="zh-CN"/>
        </w:rPr>
        <w:t>月</w:t>
      </w:r>
      <w:r w:rsidRPr="005E6898">
        <w:rPr>
          <w:rFonts w:ascii="Tahoma" w:eastAsia="SimSun" w:hAnsi="Tahoma" w:cs="Tahoma"/>
          <w:sz w:val="18"/>
          <w:szCs w:val="18"/>
          <w:lang w:eastAsia="zh-CN"/>
        </w:rPr>
        <w:t xml:space="preserve"> 2 </w:t>
      </w:r>
      <w:r w:rsidRPr="005E6898">
        <w:rPr>
          <w:rFonts w:ascii="Tahoma" w:eastAsia="SimSun" w:hAnsi="Tahoma" w:cs="Tahoma"/>
          <w:sz w:val="18"/>
          <w:szCs w:val="18"/>
          <w:lang w:eastAsia="zh-CN"/>
        </w:rPr>
        <w:t>日或之后购买的</w:t>
      </w:r>
      <w:r w:rsidRPr="005E6898">
        <w:rPr>
          <w:rFonts w:ascii="Tahoma" w:eastAsia="SimSun" w:hAnsi="Tahoma" w:cs="Tahoma"/>
          <w:sz w:val="18"/>
          <w:szCs w:val="18"/>
          <w:lang w:eastAsia="zh-CN"/>
        </w:rPr>
        <w:t xml:space="preserve"> Windows XP Professional </w:t>
      </w:r>
      <w:r w:rsidRPr="005E6898">
        <w:rPr>
          <w:rFonts w:ascii="Tahoma" w:eastAsia="SimSun" w:hAnsi="Tahoma" w:cs="Tahoma"/>
          <w:sz w:val="18"/>
          <w:szCs w:val="18"/>
          <w:lang w:eastAsia="zh-CN"/>
        </w:rPr>
        <w:t>升级许可。</w:t>
      </w:r>
    </w:p>
    <w:p w14:paraId="37A6BAA3" w14:textId="77777777" w:rsidR="00F64DEA" w:rsidRPr="005E6898" w:rsidRDefault="00F64DEA" w:rsidP="00F64DEA">
      <w:pPr>
        <w:pStyle w:val="Footnotedash"/>
        <w:tabs>
          <w:tab w:val="left" w:pos="1620"/>
        </w:tabs>
        <w:spacing w:before="0" w:after="0"/>
        <w:ind w:left="720" w:firstLine="7"/>
        <w:rPr>
          <w:rFonts w:ascii="Tahoma" w:eastAsia="SimSun" w:hAnsi="Tahoma" w:cs="Tahoma"/>
          <w:sz w:val="18"/>
          <w:szCs w:val="18"/>
          <w:lang w:eastAsia="zh-CN"/>
        </w:rPr>
      </w:pPr>
    </w:p>
    <w:p w14:paraId="37A6BAA4" w14:textId="77777777" w:rsidR="00766C40" w:rsidRPr="005E6898" w:rsidRDefault="00B73A46" w:rsidP="00F64DEA">
      <w:pPr>
        <w:pStyle w:val="Footnotedash"/>
        <w:tabs>
          <w:tab w:val="left" w:pos="1620"/>
        </w:tabs>
        <w:spacing w:before="0" w:after="0"/>
        <w:ind w:left="720" w:firstLine="7"/>
        <w:rPr>
          <w:rFonts w:ascii="Tahoma" w:eastAsia="SimSun" w:hAnsi="Tahoma" w:cs="Tahoma"/>
          <w:sz w:val="18"/>
          <w:szCs w:val="18"/>
          <w:lang w:eastAsia="zh-CN"/>
        </w:rPr>
      </w:pPr>
      <w:r w:rsidRPr="005E6898">
        <w:rPr>
          <w:rFonts w:ascii="Tahoma" w:eastAsia="SimSun" w:hAnsi="Tahoma" w:cs="Tahoma"/>
          <w:sz w:val="18"/>
          <w:szCs w:val="18"/>
          <w:lang w:eastAsia="zh-CN"/>
        </w:rPr>
        <w:t>他们必须位于</w:t>
      </w:r>
      <w:r w:rsidRPr="005E6898">
        <w:rPr>
          <w:rFonts w:ascii="Tahoma" w:eastAsia="SimSun" w:hAnsi="Tahoma" w:cs="Tahoma"/>
          <w:sz w:val="18"/>
          <w:szCs w:val="18"/>
          <w:lang w:eastAsia="zh-CN"/>
        </w:rPr>
        <w:t xml:space="preserve"> a) </w:t>
      </w:r>
      <w:r w:rsidRPr="005E6898">
        <w:rPr>
          <w:rFonts w:ascii="Tahoma" w:eastAsia="SimSun" w:hAnsi="Tahoma" w:cs="Tahoma"/>
          <w:sz w:val="18"/>
          <w:szCs w:val="18"/>
          <w:lang w:eastAsia="zh-CN"/>
        </w:rPr>
        <w:t>加入欧盟</w:t>
      </w:r>
      <w:r w:rsidRPr="005E6898">
        <w:rPr>
          <w:rFonts w:ascii="Tahoma" w:eastAsia="SimSun" w:hAnsi="Tahoma" w:cs="Tahoma"/>
          <w:sz w:val="18"/>
          <w:szCs w:val="18"/>
          <w:lang w:eastAsia="zh-CN"/>
        </w:rPr>
        <w:t xml:space="preserve"> (EU) </w:t>
      </w:r>
      <w:r w:rsidRPr="005E6898">
        <w:rPr>
          <w:rFonts w:ascii="Tahoma" w:eastAsia="SimSun" w:hAnsi="Tahoma" w:cs="Tahoma"/>
          <w:sz w:val="18"/>
          <w:szCs w:val="18"/>
          <w:lang w:eastAsia="zh-CN"/>
        </w:rPr>
        <w:t>的国家</w:t>
      </w:r>
      <w:r w:rsidRPr="005E6898">
        <w:rPr>
          <w:rFonts w:ascii="Tahoma" w:eastAsia="SimSun" w:hAnsi="Tahoma" w:cs="Tahoma"/>
          <w:sz w:val="18"/>
          <w:szCs w:val="18"/>
          <w:lang w:eastAsia="zh-CN"/>
        </w:rPr>
        <w:t>/</w:t>
      </w:r>
      <w:r w:rsidRPr="005E6898">
        <w:rPr>
          <w:rFonts w:ascii="Tahoma" w:eastAsia="SimSun" w:hAnsi="Tahoma" w:cs="Tahoma"/>
          <w:sz w:val="18"/>
          <w:szCs w:val="18"/>
          <w:lang w:eastAsia="zh-CN"/>
        </w:rPr>
        <w:t>地区之一，</w:t>
      </w:r>
      <w:r w:rsidRPr="005E6898">
        <w:rPr>
          <w:rFonts w:ascii="Tahoma" w:eastAsia="SimSun" w:hAnsi="Tahoma" w:cs="Tahoma"/>
          <w:sz w:val="18"/>
          <w:szCs w:val="18"/>
          <w:lang w:eastAsia="zh-CN"/>
        </w:rPr>
        <w:t xml:space="preserve">b) </w:t>
      </w:r>
      <w:r w:rsidRPr="005E6898">
        <w:rPr>
          <w:rFonts w:ascii="Tahoma" w:eastAsia="SimSun" w:hAnsi="Tahoma" w:cs="Tahoma"/>
          <w:sz w:val="18"/>
          <w:szCs w:val="18"/>
          <w:lang w:eastAsia="zh-CN"/>
        </w:rPr>
        <w:t>加入欧洲自由贸易联盟</w:t>
      </w:r>
      <w:r w:rsidRPr="005E6898">
        <w:rPr>
          <w:rFonts w:ascii="Tahoma" w:eastAsia="SimSun" w:hAnsi="Tahoma" w:cs="Tahoma"/>
          <w:sz w:val="18"/>
          <w:szCs w:val="18"/>
          <w:lang w:eastAsia="zh-CN"/>
        </w:rPr>
        <w:t xml:space="preserve"> (EFTA) </w:t>
      </w:r>
      <w:r w:rsidRPr="005E6898">
        <w:rPr>
          <w:rFonts w:ascii="Tahoma" w:eastAsia="SimSun" w:hAnsi="Tahoma" w:cs="Tahoma"/>
          <w:sz w:val="18"/>
          <w:szCs w:val="18"/>
          <w:lang w:eastAsia="zh-CN"/>
        </w:rPr>
        <w:t>的国家</w:t>
      </w:r>
      <w:r w:rsidRPr="005E6898">
        <w:rPr>
          <w:rFonts w:ascii="Tahoma" w:eastAsia="SimSun" w:hAnsi="Tahoma" w:cs="Tahoma"/>
          <w:sz w:val="18"/>
          <w:szCs w:val="18"/>
          <w:lang w:eastAsia="zh-CN"/>
        </w:rPr>
        <w:t>/</w:t>
      </w:r>
      <w:r w:rsidRPr="005E6898">
        <w:rPr>
          <w:rFonts w:ascii="Tahoma" w:eastAsia="SimSun" w:hAnsi="Tahoma" w:cs="Tahoma"/>
          <w:sz w:val="18"/>
          <w:szCs w:val="18"/>
          <w:lang w:eastAsia="zh-CN"/>
        </w:rPr>
        <w:t>地区之一，</w:t>
      </w:r>
      <w:r w:rsidRPr="005E6898">
        <w:rPr>
          <w:rFonts w:ascii="Tahoma" w:eastAsia="SimSun" w:hAnsi="Tahoma" w:cs="Tahoma"/>
          <w:sz w:val="18"/>
          <w:szCs w:val="18"/>
          <w:lang w:eastAsia="zh-CN"/>
        </w:rPr>
        <w:t xml:space="preserve">c) </w:t>
      </w:r>
      <w:r w:rsidRPr="005E6898">
        <w:rPr>
          <w:rFonts w:ascii="Tahoma" w:eastAsia="SimSun" w:hAnsi="Tahoma" w:cs="Tahoma"/>
          <w:sz w:val="18"/>
          <w:szCs w:val="18"/>
          <w:lang w:eastAsia="zh-CN"/>
        </w:rPr>
        <w:t>在保加利亚、克罗地亚、罗马尼亚或瑞士境内。</w:t>
      </w:r>
    </w:p>
    <w:p w14:paraId="37A6BAA5" w14:textId="77777777" w:rsidR="00F64DEA" w:rsidRDefault="00F64DEA" w:rsidP="00F64DEA">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37A6BAA6" w14:textId="77777777" w:rsidR="005E6898" w:rsidRDefault="005E6898" w:rsidP="00F64DEA">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37A6BAA7" w14:textId="77777777" w:rsidR="005E6898" w:rsidRDefault="005E6898" w:rsidP="00F64DEA">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37A6BAA8" w14:textId="77777777" w:rsidR="005E6898" w:rsidRDefault="005E6898" w:rsidP="00F64DEA">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37A6BAA9" w14:textId="77777777" w:rsidR="00B73A46" w:rsidRPr="00796998"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796998">
        <w:rPr>
          <w:rFonts w:ascii="Tahoma" w:eastAsia="SimSun" w:hAnsi="Tahoma" w:cs="Tahoma"/>
          <w:b/>
          <w:bCs/>
          <w:sz w:val="18"/>
          <w:szCs w:val="18"/>
        </w:rPr>
        <w:lastRenderedPageBreak/>
        <w:t>Windows XP Professional</w:t>
      </w:r>
    </w:p>
    <w:p w14:paraId="37A6BAAA" w14:textId="77777777" w:rsidR="00B73A46" w:rsidRPr="005E6898" w:rsidRDefault="00B73A46" w:rsidP="00F64DEA">
      <w:pPr>
        <w:pStyle w:val="FootnoteBulletLevel2"/>
        <w:spacing w:before="0"/>
        <w:ind w:left="720" w:firstLine="0"/>
        <w:rPr>
          <w:rFonts w:ascii="Tahoma" w:eastAsia="SimSun" w:hAnsi="Tahoma" w:cs="Tahoma"/>
          <w:sz w:val="18"/>
          <w:szCs w:val="18"/>
        </w:rPr>
      </w:pPr>
      <w:r w:rsidRPr="005E6898">
        <w:rPr>
          <w:rFonts w:ascii="Tahoma" w:eastAsia="SimSun" w:hAnsi="Tahoma" w:cs="Tahoma"/>
          <w:sz w:val="18"/>
          <w:szCs w:val="18"/>
        </w:rPr>
        <w:t xml:space="preserve">Windows XP Professional </w:t>
      </w:r>
      <w:r w:rsidRPr="005E6898">
        <w:rPr>
          <w:rFonts w:ascii="Tahoma" w:eastAsia="SimSun" w:hAnsi="Tahoma" w:cs="Tahoma"/>
          <w:sz w:val="18"/>
          <w:szCs w:val="18"/>
        </w:rPr>
        <w:t>在韩国的使用限制：</w:t>
      </w:r>
    </w:p>
    <w:p w14:paraId="37A6BAAB" w14:textId="77777777" w:rsidR="00B73A46" w:rsidRPr="005E6898" w:rsidRDefault="00B73A46" w:rsidP="00F64DEA">
      <w:pPr>
        <w:pStyle w:val="FootnoteBulletLevel2"/>
        <w:spacing w:before="0"/>
        <w:ind w:left="720" w:firstLine="0"/>
        <w:rPr>
          <w:rFonts w:ascii="Tahoma" w:eastAsia="SimSun" w:hAnsi="Tahoma" w:cs="Tahoma"/>
          <w:sz w:val="18"/>
          <w:szCs w:val="18"/>
        </w:rPr>
      </w:pPr>
      <w:r w:rsidRPr="005E6898">
        <w:rPr>
          <w:rFonts w:ascii="Tahoma" w:eastAsia="SimSun" w:hAnsi="Tahoma" w:cs="Tahoma"/>
          <w:sz w:val="18"/>
          <w:szCs w:val="18"/>
        </w:rPr>
        <w:t>这些限制也适用于所有根据降级权利使用</w:t>
      </w:r>
      <w:r w:rsidRPr="005E6898">
        <w:rPr>
          <w:rFonts w:ascii="Tahoma" w:eastAsia="SimSun" w:hAnsi="Tahoma" w:cs="Tahoma"/>
          <w:sz w:val="18"/>
          <w:szCs w:val="18"/>
        </w:rPr>
        <w:t xml:space="preserve"> Windows XP Professional </w:t>
      </w:r>
      <w:r w:rsidRPr="005E6898">
        <w:rPr>
          <w:rFonts w:ascii="Tahoma" w:eastAsia="SimSun" w:hAnsi="Tahoma" w:cs="Tahoma"/>
          <w:sz w:val="18"/>
          <w:szCs w:val="18"/>
        </w:rPr>
        <w:t>的情况。</w:t>
      </w:r>
    </w:p>
    <w:p w14:paraId="37A6BAAC" w14:textId="77777777" w:rsidR="00F64DEA" w:rsidRPr="005E6898" w:rsidRDefault="00F64DEA" w:rsidP="00F64DEA">
      <w:pPr>
        <w:pStyle w:val="FootnoteBulletLevel2"/>
        <w:spacing w:before="0"/>
        <w:ind w:left="720" w:firstLine="0"/>
        <w:rPr>
          <w:rFonts w:ascii="Tahoma" w:eastAsia="SimSun" w:hAnsi="Tahoma" w:cs="Tahoma"/>
          <w:sz w:val="18"/>
          <w:szCs w:val="18"/>
        </w:rPr>
      </w:pPr>
    </w:p>
    <w:p w14:paraId="37A6BAAD" w14:textId="77777777" w:rsidR="00B73A46" w:rsidRPr="005E6898"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5E6898">
        <w:rPr>
          <w:rFonts w:ascii="Tahoma" w:eastAsia="SimSun" w:hAnsi="Tahoma" w:cs="Tahoma"/>
          <w:sz w:val="18"/>
          <w:szCs w:val="18"/>
          <w:lang w:eastAsia="zh-CN"/>
        </w:rPr>
        <w:t>对于批量许可客户及其关联公司何时可以部署韩语版本的</w:t>
      </w:r>
      <w:r w:rsidRPr="005E6898">
        <w:rPr>
          <w:rFonts w:ascii="Tahoma" w:eastAsia="SimSun" w:hAnsi="Tahoma" w:cs="Tahoma"/>
          <w:sz w:val="18"/>
          <w:szCs w:val="18"/>
          <w:lang w:eastAsia="zh-CN"/>
        </w:rPr>
        <w:t xml:space="preserve"> Windows XP Professional </w:t>
      </w:r>
      <w:r w:rsidRPr="005E6898">
        <w:rPr>
          <w:rFonts w:ascii="Tahoma" w:eastAsia="SimSun" w:hAnsi="Tahoma" w:cs="Tahoma"/>
          <w:sz w:val="18"/>
          <w:szCs w:val="18"/>
          <w:lang w:eastAsia="zh-CN"/>
        </w:rPr>
        <w:t>以供在韩国境内使用，韩国公平交易委员会</w:t>
      </w:r>
      <w:r w:rsidRPr="005E6898">
        <w:rPr>
          <w:rFonts w:ascii="Tahoma" w:eastAsia="SimSun" w:hAnsi="Tahoma" w:cs="Tahoma"/>
          <w:sz w:val="18"/>
          <w:szCs w:val="18"/>
          <w:lang w:eastAsia="zh-CN"/>
        </w:rPr>
        <w:t xml:space="preserve"> (KFTC) </w:t>
      </w:r>
      <w:r w:rsidRPr="005E6898">
        <w:rPr>
          <w:rFonts w:ascii="Tahoma" w:eastAsia="SimSun" w:hAnsi="Tahoma" w:cs="Tahoma"/>
          <w:sz w:val="18"/>
          <w:szCs w:val="18"/>
          <w:lang w:eastAsia="zh-CN"/>
        </w:rPr>
        <w:t>有某些限制。</w:t>
      </w:r>
    </w:p>
    <w:p w14:paraId="37A6BAAE" w14:textId="77777777" w:rsidR="00B73A46" w:rsidRPr="005E6898" w:rsidRDefault="00B73A46" w:rsidP="00F64DEA">
      <w:pPr>
        <w:pStyle w:val="Footnotedash"/>
        <w:numPr>
          <w:ilvl w:val="0"/>
          <w:numId w:val="38"/>
        </w:numPr>
        <w:adjustRightInd/>
        <w:spacing w:before="0"/>
        <w:ind w:left="1440"/>
        <w:textAlignment w:val="auto"/>
        <w:rPr>
          <w:rFonts w:ascii="Tahoma" w:eastAsia="SimSun" w:hAnsi="Tahoma" w:cs="Tahoma"/>
          <w:sz w:val="18"/>
          <w:szCs w:val="18"/>
        </w:rPr>
      </w:pPr>
      <w:r w:rsidRPr="005E6898">
        <w:rPr>
          <w:rFonts w:ascii="Tahoma" w:eastAsia="SimSun" w:hAnsi="Tahoma" w:cs="Tahoma"/>
          <w:sz w:val="18"/>
          <w:szCs w:val="18"/>
        </w:rPr>
        <w:t>这些限制不适用于已在</w:t>
      </w:r>
      <w:r w:rsidRPr="005E6898">
        <w:rPr>
          <w:rFonts w:ascii="Tahoma" w:eastAsia="SimSun" w:hAnsi="Tahoma" w:cs="Tahoma"/>
          <w:sz w:val="18"/>
          <w:szCs w:val="18"/>
        </w:rPr>
        <w:t xml:space="preserve"> 2006 </w:t>
      </w:r>
      <w:r w:rsidRPr="005E6898">
        <w:rPr>
          <w:rFonts w:ascii="Tahoma" w:eastAsia="SimSun" w:hAnsi="Tahoma" w:cs="Tahoma"/>
          <w:sz w:val="18"/>
          <w:szCs w:val="18"/>
        </w:rPr>
        <w:t>年</w:t>
      </w:r>
      <w:r w:rsidRPr="005E6898">
        <w:rPr>
          <w:rFonts w:ascii="Tahoma" w:eastAsia="SimSun" w:hAnsi="Tahoma" w:cs="Tahoma"/>
          <w:sz w:val="18"/>
          <w:szCs w:val="18"/>
        </w:rPr>
        <w:t xml:space="preserve"> 8 </w:t>
      </w:r>
      <w:r w:rsidRPr="005E6898">
        <w:rPr>
          <w:rFonts w:ascii="Tahoma" w:eastAsia="SimSun" w:hAnsi="Tahoma" w:cs="Tahoma"/>
          <w:sz w:val="18"/>
          <w:szCs w:val="18"/>
        </w:rPr>
        <w:t>月</w:t>
      </w:r>
      <w:r w:rsidRPr="005E6898">
        <w:rPr>
          <w:rFonts w:ascii="Tahoma" w:eastAsia="SimSun" w:hAnsi="Tahoma" w:cs="Tahoma"/>
          <w:sz w:val="18"/>
          <w:szCs w:val="18"/>
        </w:rPr>
        <w:t xml:space="preserve"> 24 </w:t>
      </w:r>
      <w:r w:rsidRPr="005E6898">
        <w:rPr>
          <w:rFonts w:ascii="Tahoma" w:eastAsia="SimSun" w:hAnsi="Tahoma" w:cs="Tahoma"/>
          <w:sz w:val="18"/>
          <w:szCs w:val="18"/>
        </w:rPr>
        <w:t>日之前获得韩语版本的</w:t>
      </w:r>
      <w:r w:rsidRPr="005E6898">
        <w:rPr>
          <w:rFonts w:ascii="Tahoma" w:eastAsia="SimSun" w:hAnsi="Tahoma" w:cs="Tahoma"/>
          <w:sz w:val="18"/>
          <w:szCs w:val="18"/>
        </w:rPr>
        <w:t xml:space="preserve"> Windows XP Professional </w:t>
      </w:r>
      <w:r w:rsidR="005E6898">
        <w:rPr>
          <w:rFonts w:ascii="Tahoma" w:eastAsia="SimSun" w:hAnsi="Tahoma" w:cs="Tahoma"/>
          <w:sz w:val="18"/>
          <w:szCs w:val="18"/>
        </w:rPr>
        <w:br/>
      </w:r>
      <w:r w:rsidRPr="005E6898">
        <w:rPr>
          <w:rFonts w:ascii="Tahoma" w:eastAsia="SimSun" w:hAnsi="Tahoma" w:cs="Tahoma"/>
          <w:sz w:val="18"/>
          <w:szCs w:val="18"/>
        </w:rPr>
        <w:t>的许可客户。</w:t>
      </w:r>
    </w:p>
    <w:p w14:paraId="37A6BAAF" w14:textId="77777777" w:rsidR="00B73A46" w:rsidRPr="005E6898"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5E6898">
        <w:rPr>
          <w:rFonts w:ascii="Tahoma" w:eastAsia="SimSun" w:hAnsi="Tahoma" w:cs="Tahoma"/>
          <w:sz w:val="18"/>
          <w:szCs w:val="18"/>
          <w:lang w:eastAsia="zh-CN"/>
        </w:rPr>
        <w:t>这些限制也不适用于将总部设在韩国境外且使用软件单映像的跨国客户。</w:t>
      </w:r>
    </w:p>
    <w:p w14:paraId="37A6BAB0" w14:textId="77777777" w:rsidR="00B73A46" w:rsidRPr="005E6898" w:rsidRDefault="00B73A46" w:rsidP="00F64DEA">
      <w:pPr>
        <w:pStyle w:val="Footnotedash"/>
        <w:numPr>
          <w:ilvl w:val="0"/>
          <w:numId w:val="38"/>
        </w:numPr>
        <w:adjustRightInd/>
        <w:spacing w:before="0"/>
        <w:ind w:left="1440"/>
        <w:textAlignment w:val="auto"/>
        <w:rPr>
          <w:rFonts w:ascii="Tahoma" w:eastAsia="SimSun" w:hAnsi="Tahoma" w:cs="Tahoma"/>
          <w:spacing w:val="-4"/>
          <w:sz w:val="18"/>
          <w:szCs w:val="18"/>
          <w:lang w:eastAsia="zh-CN"/>
        </w:rPr>
      </w:pPr>
      <w:r w:rsidRPr="005E6898">
        <w:rPr>
          <w:rFonts w:ascii="Tahoma" w:eastAsia="SimSun" w:hAnsi="Tahoma" w:cs="Tahoma"/>
          <w:spacing w:val="-4"/>
          <w:sz w:val="18"/>
          <w:szCs w:val="18"/>
          <w:lang w:eastAsia="zh-CN"/>
        </w:rPr>
        <w:t>这些限制不适用于协议于</w:t>
      </w:r>
      <w:r w:rsidRPr="005E6898">
        <w:rPr>
          <w:rFonts w:ascii="Tahoma" w:eastAsia="SimSun" w:hAnsi="Tahoma" w:cs="Tahoma"/>
          <w:spacing w:val="-4"/>
          <w:sz w:val="18"/>
          <w:szCs w:val="18"/>
          <w:lang w:eastAsia="zh-CN"/>
        </w:rPr>
        <w:t xml:space="preserve"> 2006 </w:t>
      </w:r>
      <w:r w:rsidRPr="005E6898">
        <w:rPr>
          <w:rFonts w:ascii="Tahoma" w:eastAsia="SimSun" w:hAnsi="Tahoma" w:cs="Tahoma"/>
          <w:spacing w:val="-4"/>
          <w:sz w:val="18"/>
          <w:szCs w:val="18"/>
          <w:lang w:eastAsia="zh-CN"/>
        </w:rPr>
        <w:t>年</w:t>
      </w:r>
      <w:r w:rsidRPr="005E6898">
        <w:rPr>
          <w:rFonts w:ascii="Tahoma" w:eastAsia="SimSun" w:hAnsi="Tahoma" w:cs="Tahoma"/>
          <w:spacing w:val="-4"/>
          <w:sz w:val="18"/>
          <w:szCs w:val="18"/>
          <w:lang w:eastAsia="zh-CN"/>
        </w:rPr>
        <w:t xml:space="preserve"> 8 </w:t>
      </w:r>
      <w:r w:rsidRPr="005E6898">
        <w:rPr>
          <w:rFonts w:ascii="Tahoma" w:eastAsia="SimSun" w:hAnsi="Tahoma" w:cs="Tahoma"/>
          <w:spacing w:val="-4"/>
          <w:sz w:val="18"/>
          <w:szCs w:val="18"/>
          <w:lang w:eastAsia="zh-CN"/>
        </w:rPr>
        <w:t>月</w:t>
      </w:r>
      <w:r w:rsidRPr="005E6898">
        <w:rPr>
          <w:rFonts w:ascii="Tahoma" w:eastAsia="SimSun" w:hAnsi="Tahoma" w:cs="Tahoma"/>
          <w:spacing w:val="-4"/>
          <w:sz w:val="18"/>
          <w:szCs w:val="18"/>
          <w:lang w:eastAsia="zh-CN"/>
        </w:rPr>
        <w:t xml:space="preserve"> 23 </w:t>
      </w:r>
      <w:r w:rsidRPr="005E6898">
        <w:rPr>
          <w:rFonts w:ascii="Tahoma" w:eastAsia="SimSun" w:hAnsi="Tahoma" w:cs="Tahoma"/>
          <w:spacing w:val="-4"/>
          <w:sz w:val="18"/>
          <w:szCs w:val="18"/>
          <w:lang w:eastAsia="zh-CN"/>
        </w:rPr>
        <w:t>日或之前到期、在特殊情况下连续使用软件单映像的客户。</w:t>
      </w:r>
    </w:p>
    <w:p w14:paraId="37A6BAB1" w14:textId="77777777" w:rsidR="00B73A46" w:rsidRPr="005E6898"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5E6898">
        <w:rPr>
          <w:rFonts w:ascii="Tahoma" w:eastAsia="SimSun" w:hAnsi="Tahoma" w:cs="Tahoma"/>
          <w:sz w:val="18"/>
          <w:szCs w:val="18"/>
          <w:lang w:eastAsia="zh-CN"/>
        </w:rPr>
        <w:t xml:space="preserve">KFTC </w:t>
      </w:r>
      <w:r w:rsidRPr="005E6898">
        <w:rPr>
          <w:rFonts w:ascii="Tahoma" w:eastAsia="SimSun" w:hAnsi="Tahoma" w:cs="Tahoma"/>
          <w:sz w:val="18"/>
          <w:szCs w:val="18"/>
          <w:lang w:eastAsia="zh-CN"/>
        </w:rPr>
        <w:t>对非韩语版本的使用情况未施加任何限制。</w:t>
      </w:r>
    </w:p>
    <w:p w14:paraId="37A6BAB2" w14:textId="77777777" w:rsidR="00B73A46" w:rsidRPr="005E6898" w:rsidRDefault="00B73A46" w:rsidP="00F64DEA">
      <w:pPr>
        <w:pStyle w:val="Footnotedash"/>
        <w:numPr>
          <w:ilvl w:val="0"/>
          <w:numId w:val="38"/>
        </w:numPr>
        <w:adjustRightInd/>
        <w:spacing w:before="0"/>
        <w:ind w:left="1440"/>
        <w:textAlignment w:val="auto"/>
        <w:rPr>
          <w:rFonts w:ascii="Tahoma" w:eastAsia="SimSun" w:hAnsi="Tahoma" w:cs="Tahoma"/>
          <w:sz w:val="18"/>
          <w:szCs w:val="18"/>
        </w:rPr>
      </w:pPr>
      <w:r w:rsidRPr="005E6898">
        <w:rPr>
          <w:rFonts w:ascii="Tahoma" w:eastAsia="SimSun" w:hAnsi="Tahoma" w:cs="Tahoma"/>
          <w:sz w:val="18"/>
          <w:szCs w:val="18"/>
        </w:rPr>
        <w:t xml:space="preserve">KFTC </w:t>
      </w:r>
      <w:r w:rsidRPr="005E6898">
        <w:rPr>
          <w:rFonts w:ascii="Tahoma" w:eastAsia="SimSun" w:hAnsi="Tahoma" w:cs="Tahoma"/>
          <w:sz w:val="18"/>
          <w:szCs w:val="18"/>
        </w:rPr>
        <w:t>对</w:t>
      </w:r>
      <w:r w:rsidRPr="005E6898">
        <w:rPr>
          <w:rFonts w:ascii="Tahoma" w:eastAsia="SimSun" w:hAnsi="Tahoma" w:cs="Tahoma"/>
          <w:sz w:val="18"/>
          <w:szCs w:val="18"/>
        </w:rPr>
        <w:t xml:space="preserve"> Tablet PC </w:t>
      </w:r>
      <w:r w:rsidRPr="005E6898">
        <w:rPr>
          <w:rFonts w:ascii="Tahoma" w:eastAsia="SimSun" w:hAnsi="Tahoma" w:cs="Tahoma"/>
          <w:sz w:val="18"/>
          <w:szCs w:val="18"/>
        </w:rPr>
        <w:t>或</w:t>
      </w:r>
      <w:r w:rsidRPr="005E6898">
        <w:rPr>
          <w:rFonts w:ascii="Tahoma" w:eastAsia="SimSun" w:hAnsi="Tahoma" w:cs="Tahoma"/>
          <w:sz w:val="18"/>
          <w:szCs w:val="18"/>
        </w:rPr>
        <w:t xml:space="preserve"> 64 </w:t>
      </w:r>
      <w:r w:rsidRPr="005E6898">
        <w:rPr>
          <w:rFonts w:ascii="Tahoma" w:eastAsia="SimSun" w:hAnsi="Tahoma" w:cs="Tahoma"/>
          <w:sz w:val="18"/>
          <w:szCs w:val="18"/>
        </w:rPr>
        <w:t>位版本的任何语言版本的使用情况未施加任何限制。</w:t>
      </w:r>
    </w:p>
    <w:p w14:paraId="37A6BAB3" w14:textId="77777777" w:rsidR="00F64DEA" w:rsidRPr="003A6FD0" w:rsidRDefault="00F64DEA" w:rsidP="00F64DEA">
      <w:pPr>
        <w:pStyle w:val="Footnotedash"/>
        <w:tabs>
          <w:tab w:val="clear" w:pos="1620"/>
        </w:tabs>
        <w:adjustRightInd/>
        <w:spacing w:before="0"/>
        <w:ind w:left="1440" w:firstLine="0"/>
        <w:textAlignment w:val="auto"/>
        <w:rPr>
          <w:rFonts w:ascii="Tahoma" w:eastAsia="SimSun" w:hAnsi="Tahoma" w:cs="Tahoma"/>
          <w:sz w:val="18"/>
          <w:szCs w:val="18"/>
        </w:rPr>
      </w:pPr>
    </w:p>
    <w:p w14:paraId="37A6BAB4" w14:textId="77777777" w:rsidR="00B73A46" w:rsidRPr="003A6FD0" w:rsidRDefault="00B73A46" w:rsidP="00F64DEA">
      <w:pPr>
        <w:pStyle w:val="FootnoteBulletLevel2"/>
        <w:spacing w:before="0"/>
        <w:ind w:left="720" w:hanging="7"/>
        <w:rPr>
          <w:rFonts w:ascii="Tahoma" w:eastAsia="SimSun" w:hAnsi="Tahoma" w:cs="Tahoma"/>
          <w:sz w:val="18"/>
          <w:szCs w:val="18"/>
        </w:rPr>
      </w:pPr>
      <w:r w:rsidRPr="003A6FD0">
        <w:rPr>
          <w:rFonts w:ascii="Tahoma" w:eastAsia="SimSun" w:hAnsi="Tahoma" w:cs="Tahoma"/>
          <w:sz w:val="18"/>
          <w:szCs w:val="18"/>
          <w:u w:val="single"/>
        </w:rPr>
        <w:t>限制</w:t>
      </w:r>
      <w:r w:rsidRPr="003A6FD0">
        <w:rPr>
          <w:rFonts w:ascii="Tahoma" w:eastAsia="SimSun" w:hAnsi="Tahoma" w:cs="Tahoma"/>
          <w:sz w:val="18"/>
          <w:szCs w:val="18"/>
        </w:rPr>
        <w:t>：</w:t>
      </w:r>
    </w:p>
    <w:p w14:paraId="37A6BAB5" w14:textId="77777777" w:rsidR="00B73A46" w:rsidRPr="003A6FD0" w:rsidRDefault="00B73A46" w:rsidP="00F64DEA">
      <w:pPr>
        <w:pStyle w:val="FootnoteBulletLevel2"/>
        <w:spacing w:before="0"/>
        <w:ind w:left="720" w:hanging="7"/>
        <w:rPr>
          <w:rFonts w:ascii="Tahoma" w:eastAsia="SimSun" w:hAnsi="Tahoma" w:cs="Tahoma"/>
          <w:sz w:val="18"/>
          <w:szCs w:val="18"/>
        </w:rPr>
      </w:pPr>
      <w:r w:rsidRPr="003A6FD0">
        <w:rPr>
          <w:rFonts w:ascii="Tahoma" w:eastAsia="SimSun" w:hAnsi="Tahoma" w:cs="Tahoma"/>
          <w:sz w:val="18"/>
          <w:szCs w:val="18"/>
        </w:rPr>
        <w:t>自</w:t>
      </w:r>
      <w:r w:rsidRPr="003A6FD0">
        <w:rPr>
          <w:rFonts w:ascii="Tahoma" w:eastAsia="SimSun" w:hAnsi="Tahoma" w:cs="Tahoma"/>
          <w:sz w:val="18"/>
          <w:szCs w:val="18"/>
        </w:rPr>
        <w:t xml:space="preserve"> 2006 </w:t>
      </w:r>
      <w:r w:rsidRPr="003A6FD0">
        <w:rPr>
          <w:rFonts w:ascii="Tahoma" w:eastAsia="SimSun" w:hAnsi="Tahoma" w:cs="Tahoma"/>
          <w:sz w:val="18"/>
          <w:szCs w:val="18"/>
        </w:rPr>
        <w:t>年</w:t>
      </w:r>
      <w:r w:rsidRPr="003A6FD0">
        <w:rPr>
          <w:rFonts w:ascii="Tahoma" w:eastAsia="SimSun" w:hAnsi="Tahoma" w:cs="Tahoma"/>
          <w:sz w:val="18"/>
          <w:szCs w:val="18"/>
        </w:rPr>
        <w:t xml:space="preserve"> 8 </w:t>
      </w:r>
      <w:r w:rsidRPr="003A6FD0">
        <w:rPr>
          <w:rFonts w:ascii="Tahoma" w:eastAsia="SimSun" w:hAnsi="Tahoma" w:cs="Tahoma"/>
          <w:sz w:val="18"/>
          <w:szCs w:val="18"/>
        </w:rPr>
        <w:t>月</w:t>
      </w:r>
      <w:r w:rsidRPr="003A6FD0">
        <w:rPr>
          <w:rFonts w:ascii="Tahoma" w:eastAsia="SimSun" w:hAnsi="Tahoma" w:cs="Tahoma"/>
          <w:sz w:val="18"/>
          <w:szCs w:val="18"/>
        </w:rPr>
        <w:t xml:space="preserve"> 24 </w:t>
      </w:r>
      <w:r w:rsidRPr="003A6FD0">
        <w:rPr>
          <w:rFonts w:ascii="Tahoma" w:eastAsia="SimSun" w:hAnsi="Tahoma" w:cs="Tahoma"/>
          <w:sz w:val="18"/>
          <w:szCs w:val="18"/>
        </w:rPr>
        <w:t>日起，不符合排除条件且希望使用韩语版本的韩国境内批量许可客户必须部署</w:t>
      </w:r>
      <w:r w:rsidRPr="003A6FD0">
        <w:rPr>
          <w:rFonts w:ascii="Tahoma" w:eastAsia="SimSun" w:hAnsi="Tahoma" w:cs="Tahoma"/>
          <w:sz w:val="18"/>
          <w:szCs w:val="18"/>
        </w:rPr>
        <w:t xml:space="preserve"> Windows XP Professional K </w:t>
      </w:r>
      <w:r w:rsidRPr="003A6FD0">
        <w:rPr>
          <w:rFonts w:ascii="Tahoma" w:eastAsia="SimSun" w:hAnsi="Tahoma" w:cs="Tahoma"/>
          <w:sz w:val="18"/>
          <w:szCs w:val="18"/>
        </w:rPr>
        <w:t>或</w:t>
      </w:r>
      <w:r w:rsidRPr="003A6FD0">
        <w:rPr>
          <w:rFonts w:ascii="Tahoma" w:eastAsia="SimSun" w:hAnsi="Tahoma" w:cs="Tahoma"/>
          <w:sz w:val="18"/>
          <w:szCs w:val="18"/>
        </w:rPr>
        <w:t xml:space="preserve"> Windows XP Professional KN</w:t>
      </w:r>
      <w:r w:rsidRPr="003A6FD0">
        <w:rPr>
          <w:rFonts w:ascii="Tahoma" w:eastAsia="SimSun" w:hAnsi="Tahoma" w:cs="Tahoma"/>
          <w:sz w:val="18"/>
          <w:szCs w:val="18"/>
        </w:rPr>
        <w:t>。</w:t>
      </w:r>
    </w:p>
    <w:p w14:paraId="37A6BAB6" w14:textId="77777777" w:rsidR="00F64DEA" w:rsidRPr="003A6FD0" w:rsidRDefault="00F64DEA" w:rsidP="00F64DEA">
      <w:pPr>
        <w:pStyle w:val="FootnoteBulletLevel2"/>
        <w:spacing w:before="0"/>
        <w:ind w:left="720" w:hanging="7"/>
        <w:rPr>
          <w:rFonts w:ascii="Tahoma" w:eastAsia="SimSun" w:hAnsi="Tahoma" w:cs="Tahoma"/>
          <w:sz w:val="18"/>
          <w:szCs w:val="18"/>
        </w:rPr>
      </w:pPr>
    </w:p>
    <w:p w14:paraId="37A6BAB7" w14:textId="77777777" w:rsidR="00B73A46" w:rsidRPr="003A6FD0"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3A6FD0">
        <w:rPr>
          <w:rFonts w:ascii="Tahoma" w:eastAsia="SimSun" w:hAnsi="Tahoma" w:cs="Tahoma"/>
          <w:b/>
          <w:bCs/>
          <w:sz w:val="18"/>
          <w:szCs w:val="18"/>
        </w:rPr>
        <w:t xml:space="preserve">Windows XP Professional K </w:t>
      </w:r>
      <w:r w:rsidRPr="003A6FD0">
        <w:rPr>
          <w:rFonts w:ascii="Tahoma" w:eastAsia="SimSun" w:hAnsi="Tahoma" w:cs="Tahoma"/>
          <w:b/>
          <w:bCs/>
          <w:sz w:val="18"/>
          <w:szCs w:val="18"/>
        </w:rPr>
        <w:t>和</w:t>
      </w:r>
      <w:r w:rsidRPr="003A6FD0">
        <w:rPr>
          <w:rFonts w:ascii="Tahoma" w:eastAsia="SimSun" w:hAnsi="Tahoma" w:cs="Tahoma"/>
          <w:b/>
          <w:bCs/>
          <w:sz w:val="18"/>
          <w:szCs w:val="18"/>
        </w:rPr>
        <w:t xml:space="preserve"> KN</w:t>
      </w:r>
    </w:p>
    <w:p w14:paraId="37A6BAB8" w14:textId="77777777" w:rsidR="00B73A46" w:rsidRPr="003A6FD0" w:rsidRDefault="00B73A46" w:rsidP="00F64DEA">
      <w:pPr>
        <w:pStyle w:val="FootnoteBulletLevel2"/>
        <w:spacing w:before="0"/>
        <w:ind w:left="720" w:hanging="7"/>
        <w:rPr>
          <w:rFonts w:ascii="Tahoma" w:eastAsia="SimSun" w:hAnsi="Tahoma" w:cs="Tahoma"/>
          <w:sz w:val="18"/>
          <w:szCs w:val="18"/>
        </w:rPr>
      </w:pPr>
      <w:r w:rsidRPr="003A6FD0">
        <w:rPr>
          <w:rFonts w:ascii="Tahoma" w:eastAsia="SimSun" w:hAnsi="Tahoma" w:cs="Tahoma"/>
          <w:sz w:val="18"/>
          <w:szCs w:val="18"/>
        </w:rPr>
        <w:t>批量许可客户及其关联公司可以部署</w:t>
      </w:r>
      <w:r w:rsidRPr="003A6FD0">
        <w:rPr>
          <w:rFonts w:ascii="Tahoma" w:eastAsia="SimSun" w:hAnsi="Tahoma" w:cs="Tahoma"/>
          <w:sz w:val="18"/>
          <w:szCs w:val="18"/>
        </w:rPr>
        <w:t xml:space="preserve"> Windows XP Professional K </w:t>
      </w:r>
      <w:r w:rsidRPr="003A6FD0">
        <w:rPr>
          <w:rFonts w:ascii="Tahoma" w:eastAsia="SimSun" w:hAnsi="Tahoma" w:cs="Tahoma"/>
          <w:sz w:val="18"/>
          <w:szCs w:val="18"/>
        </w:rPr>
        <w:t>或</w:t>
      </w:r>
      <w:r w:rsidRPr="003A6FD0">
        <w:rPr>
          <w:rFonts w:ascii="Tahoma" w:eastAsia="SimSun" w:hAnsi="Tahoma" w:cs="Tahoma"/>
          <w:sz w:val="18"/>
          <w:szCs w:val="18"/>
        </w:rPr>
        <w:t xml:space="preserve"> KN</w:t>
      </w:r>
      <w:r w:rsidRPr="003A6FD0">
        <w:rPr>
          <w:rFonts w:ascii="Tahoma" w:eastAsia="SimSun" w:hAnsi="Tahoma" w:cs="Tahoma"/>
          <w:sz w:val="18"/>
          <w:szCs w:val="18"/>
        </w:rPr>
        <w:t>，仅供在韩国境内使用。</w:t>
      </w:r>
    </w:p>
    <w:p w14:paraId="37A6BAB9" w14:textId="77777777" w:rsidR="00F64DEA" w:rsidRPr="003A6FD0" w:rsidRDefault="00F64DEA" w:rsidP="00F64DEA">
      <w:pPr>
        <w:pStyle w:val="FootnoteBulletLevel2"/>
        <w:spacing w:before="0"/>
        <w:ind w:left="720" w:hanging="7"/>
        <w:rPr>
          <w:rFonts w:ascii="Tahoma" w:eastAsia="SimSun" w:hAnsi="Tahoma" w:cs="Tahoma"/>
          <w:sz w:val="18"/>
          <w:szCs w:val="18"/>
        </w:rPr>
      </w:pPr>
    </w:p>
    <w:p w14:paraId="37A6BABA" w14:textId="77777777" w:rsidR="00B73A46" w:rsidRPr="003A6FD0"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3A6FD0">
        <w:rPr>
          <w:rFonts w:ascii="Tahoma" w:eastAsia="SimSun" w:hAnsi="Tahoma" w:cs="Tahoma"/>
          <w:b/>
          <w:bCs/>
          <w:sz w:val="18"/>
          <w:szCs w:val="18"/>
        </w:rPr>
        <w:t>Windows Vista Business KN</w:t>
      </w:r>
    </w:p>
    <w:p w14:paraId="37A6BABB" w14:textId="77777777" w:rsidR="00B73A46" w:rsidRPr="003A6FD0" w:rsidRDefault="00B73A46" w:rsidP="00F64DEA">
      <w:pPr>
        <w:pStyle w:val="FootnoteBulletLevel2"/>
        <w:spacing w:before="0"/>
        <w:ind w:left="720" w:hanging="7"/>
        <w:rPr>
          <w:rFonts w:ascii="Tahoma" w:eastAsia="SimSun" w:hAnsi="Tahoma" w:cs="Tahoma"/>
          <w:sz w:val="18"/>
          <w:szCs w:val="18"/>
        </w:rPr>
      </w:pPr>
      <w:r w:rsidRPr="003A6FD0">
        <w:rPr>
          <w:rFonts w:ascii="Tahoma" w:eastAsia="SimSun" w:hAnsi="Tahoma" w:cs="Tahoma"/>
          <w:sz w:val="18"/>
          <w:szCs w:val="18"/>
          <w:u w:val="single"/>
        </w:rPr>
        <w:t>资格</w:t>
      </w:r>
      <w:r w:rsidRPr="003A6FD0">
        <w:rPr>
          <w:rFonts w:ascii="Tahoma" w:eastAsia="SimSun" w:hAnsi="Tahoma" w:cs="Tahoma"/>
          <w:sz w:val="18"/>
          <w:szCs w:val="18"/>
        </w:rPr>
        <w:t>：</w:t>
      </w:r>
      <w:r w:rsidRPr="003A6FD0">
        <w:rPr>
          <w:rFonts w:ascii="Tahoma" w:eastAsia="SimSun" w:hAnsi="Tahoma" w:cs="Tahoma"/>
          <w:sz w:val="18"/>
          <w:szCs w:val="18"/>
        </w:rPr>
        <w:br/>
      </w:r>
      <w:r w:rsidRPr="003A6FD0">
        <w:rPr>
          <w:rFonts w:ascii="Tahoma" w:eastAsia="SimSun" w:hAnsi="Tahoma" w:cs="Tahoma"/>
          <w:sz w:val="18"/>
          <w:szCs w:val="18"/>
        </w:rPr>
        <w:t>位于韩国境内且与</w:t>
      </w:r>
      <w:r w:rsidRPr="003A6FD0">
        <w:rPr>
          <w:rFonts w:ascii="Tahoma" w:eastAsia="SimSun" w:hAnsi="Tahoma" w:cs="Tahoma"/>
          <w:sz w:val="18"/>
          <w:szCs w:val="18"/>
        </w:rPr>
        <w:t xml:space="preserve"> Microsoft Operations Pte Ltd </w:t>
      </w:r>
      <w:r w:rsidRPr="003A6FD0">
        <w:rPr>
          <w:rFonts w:ascii="Tahoma" w:eastAsia="SimSun" w:hAnsi="Tahoma" w:cs="Tahoma"/>
          <w:sz w:val="18"/>
          <w:szCs w:val="18"/>
        </w:rPr>
        <w:t>签订了有效批量许可协议或许可登记表的批量许可客户有资格获得</w:t>
      </w:r>
      <w:r w:rsidRPr="003A6FD0">
        <w:rPr>
          <w:rFonts w:ascii="Tahoma" w:eastAsia="SimSun" w:hAnsi="Tahoma" w:cs="Tahoma"/>
          <w:sz w:val="18"/>
          <w:szCs w:val="18"/>
        </w:rPr>
        <w:t xml:space="preserve"> Windows Vista Business KN </w:t>
      </w:r>
      <w:r w:rsidRPr="003A6FD0">
        <w:rPr>
          <w:rFonts w:ascii="Tahoma" w:eastAsia="SimSun" w:hAnsi="Tahoma" w:cs="Tahoma"/>
          <w:sz w:val="18"/>
          <w:szCs w:val="18"/>
        </w:rPr>
        <w:t>的介质，以供在韩国境内部署和使用。不允许以其他方式使用该介质。</w:t>
      </w:r>
    </w:p>
    <w:p w14:paraId="37A6BABC" w14:textId="77777777" w:rsidR="00F64DEA" w:rsidRPr="003A6FD0" w:rsidRDefault="00F64DEA" w:rsidP="00F64DEA">
      <w:pPr>
        <w:pStyle w:val="FootnoteBulletLevel2"/>
        <w:spacing w:before="0"/>
        <w:ind w:left="720" w:hanging="7"/>
        <w:rPr>
          <w:rFonts w:ascii="Tahoma" w:eastAsia="SimSun" w:hAnsi="Tahoma" w:cs="Tahoma"/>
          <w:sz w:val="18"/>
          <w:szCs w:val="18"/>
        </w:rPr>
      </w:pPr>
    </w:p>
    <w:p w14:paraId="37A6BABD" w14:textId="77777777" w:rsidR="00B73A46" w:rsidRPr="003A6FD0"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lang w:eastAsia="ja-JP"/>
        </w:rPr>
      </w:pPr>
      <w:r w:rsidRPr="003A6FD0">
        <w:rPr>
          <w:rFonts w:ascii="Tahoma" w:eastAsia="SimSun" w:hAnsi="Tahoma" w:cs="Tahoma"/>
          <w:b/>
          <w:bCs/>
          <w:sz w:val="18"/>
          <w:szCs w:val="18"/>
          <w:lang w:eastAsia="ja-JP"/>
        </w:rPr>
        <w:t>Windows 7 Professional KN</w:t>
      </w:r>
    </w:p>
    <w:p w14:paraId="37A6BABE" w14:textId="77777777" w:rsidR="00B47893" w:rsidRPr="003A6FD0" w:rsidRDefault="00B73A46" w:rsidP="00F64DEA">
      <w:pPr>
        <w:pStyle w:val="FootnoteBulletLevel2"/>
        <w:spacing w:before="0"/>
        <w:ind w:left="720" w:hanging="7"/>
        <w:rPr>
          <w:rFonts w:ascii="Tahoma" w:eastAsia="SimSun" w:hAnsi="Tahoma" w:cs="Tahoma"/>
          <w:sz w:val="18"/>
          <w:szCs w:val="18"/>
        </w:rPr>
      </w:pPr>
      <w:r w:rsidRPr="003A6FD0">
        <w:rPr>
          <w:rFonts w:ascii="Tahoma" w:eastAsia="SimSun" w:hAnsi="Tahoma" w:cs="Tahoma"/>
          <w:sz w:val="18"/>
          <w:szCs w:val="18"/>
          <w:u w:val="single"/>
        </w:rPr>
        <w:t>资格</w:t>
      </w:r>
      <w:r w:rsidRPr="003A6FD0">
        <w:rPr>
          <w:rFonts w:ascii="Tahoma" w:eastAsia="SimSun" w:hAnsi="Tahoma" w:cs="Tahoma"/>
          <w:sz w:val="18"/>
          <w:szCs w:val="18"/>
        </w:rPr>
        <w:t>：</w:t>
      </w:r>
      <w:r w:rsidRPr="003A6FD0">
        <w:rPr>
          <w:rFonts w:ascii="Tahoma" w:eastAsia="SimSun" w:hAnsi="Tahoma" w:cs="Tahoma"/>
          <w:sz w:val="18"/>
          <w:szCs w:val="18"/>
        </w:rPr>
        <w:br/>
      </w:r>
      <w:r w:rsidRPr="003A6FD0">
        <w:rPr>
          <w:rFonts w:ascii="Tahoma" w:eastAsia="SimSun" w:hAnsi="Tahoma" w:cs="Tahoma"/>
          <w:sz w:val="18"/>
          <w:szCs w:val="18"/>
        </w:rPr>
        <w:t>位于韩国境内且与</w:t>
      </w:r>
      <w:r w:rsidRPr="003A6FD0">
        <w:rPr>
          <w:rFonts w:ascii="Tahoma" w:eastAsia="SimSun" w:hAnsi="Tahoma" w:cs="Tahoma"/>
          <w:sz w:val="18"/>
          <w:szCs w:val="18"/>
        </w:rPr>
        <w:t xml:space="preserve"> Microsoft Operations Pte Ltd </w:t>
      </w:r>
      <w:r w:rsidRPr="003A6FD0">
        <w:rPr>
          <w:rFonts w:ascii="Tahoma" w:eastAsia="SimSun" w:hAnsi="Tahoma" w:cs="Tahoma"/>
          <w:sz w:val="18"/>
          <w:szCs w:val="18"/>
        </w:rPr>
        <w:t>签订了有效批量许可协议或许可登记表的批量许可客户有资格获得</w:t>
      </w:r>
      <w:r w:rsidRPr="003A6FD0">
        <w:rPr>
          <w:rFonts w:ascii="Tahoma" w:eastAsia="SimSun" w:hAnsi="Tahoma" w:cs="Tahoma"/>
          <w:sz w:val="18"/>
          <w:szCs w:val="18"/>
        </w:rPr>
        <w:t xml:space="preserve"> Windows 7 Professional KN </w:t>
      </w:r>
      <w:r w:rsidRPr="003A6FD0">
        <w:rPr>
          <w:rFonts w:ascii="Tahoma" w:eastAsia="SimSun" w:hAnsi="Tahoma" w:cs="Tahoma"/>
          <w:sz w:val="18"/>
          <w:szCs w:val="18"/>
        </w:rPr>
        <w:t>的介质，以供在韩国境内部署和使用。不允许以其他方式使用该介质。</w:t>
      </w:r>
    </w:p>
    <w:p w14:paraId="37A6BABF" w14:textId="77777777" w:rsidR="00F64DEA" w:rsidRPr="003A6FD0" w:rsidRDefault="00F64DEA" w:rsidP="00F64DEA">
      <w:pPr>
        <w:pStyle w:val="FootnoteBulletLevel2"/>
        <w:spacing w:before="0"/>
        <w:ind w:left="720" w:hanging="7"/>
        <w:rPr>
          <w:rFonts w:ascii="Tahoma" w:eastAsia="SimSun" w:hAnsi="Tahoma" w:cs="Tahoma"/>
          <w:sz w:val="18"/>
          <w:szCs w:val="18"/>
        </w:rPr>
      </w:pPr>
    </w:p>
    <w:p w14:paraId="37A6BAC0" w14:textId="77777777" w:rsidR="00B73A46" w:rsidRPr="003A6FD0"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3A6FD0">
        <w:rPr>
          <w:rFonts w:ascii="Tahoma" w:eastAsia="SimSun" w:hAnsi="Tahoma" w:cs="Tahoma"/>
          <w:b/>
          <w:bCs/>
          <w:sz w:val="18"/>
          <w:szCs w:val="18"/>
        </w:rPr>
        <w:t>Windows Vista Business N</w:t>
      </w:r>
      <w:r w:rsidRPr="003A6FD0">
        <w:rPr>
          <w:rFonts w:ascii="Tahoma" w:eastAsia="SimSun" w:hAnsi="Tahoma" w:cs="Tahoma"/>
          <w:b/>
          <w:bCs/>
          <w:sz w:val="18"/>
          <w:szCs w:val="18"/>
        </w:rPr>
        <w:t>（不带</w:t>
      </w:r>
      <w:r w:rsidRPr="003A6FD0">
        <w:rPr>
          <w:rFonts w:ascii="Tahoma" w:eastAsia="SimSun" w:hAnsi="Tahoma" w:cs="Tahoma"/>
          <w:b/>
          <w:bCs/>
          <w:sz w:val="18"/>
          <w:szCs w:val="18"/>
        </w:rPr>
        <w:t xml:space="preserve"> Windows Media Player</w:t>
      </w:r>
      <w:r w:rsidRPr="003A6FD0">
        <w:rPr>
          <w:rFonts w:ascii="Tahoma" w:eastAsia="SimSun" w:hAnsi="Tahoma" w:cs="Tahoma"/>
          <w:b/>
          <w:bCs/>
          <w:sz w:val="18"/>
          <w:szCs w:val="18"/>
        </w:rPr>
        <w:t>）</w:t>
      </w:r>
    </w:p>
    <w:p w14:paraId="37A6BAC1" w14:textId="77777777" w:rsidR="00B73A46" w:rsidRPr="003A6FD0" w:rsidRDefault="00B73A46" w:rsidP="00F64DEA">
      <w:pPr>
        <w:pStyle w:val="FootnoteBulletLevel2"/>
        <w:spacing w:before="0"/>
        <w:ind w:left="720" w:hanging="7"/>
        <w:rPr>
          <w:rFonts w:ascii="Tahoma" w:eastAsia="SimSun" w:hAnsi="Tahoma" w:cs="Tahoma"/>
          <w:sz w:val="18"/>
          <w:szCs w:val="18"/>
        </w:rPr>
      </w:pPr>
      <w:r w:rsidRPr="003A6FD0">
        <w:rPr>
          <w:rFonts w:ascii="Tahoma" w:eastAsia="SimSun" w:hAnsi="Tahoma" w:cs="Tahoma"/>
          <w:sz w:val="18"/>
          <w:szCs w:val="18"/>
          <w:u w:val="single"/>
        </w:rPr>
        <w:t>资格</w:t>
      </w:r>
      <w:r w:rsidRPr="003A6FD0">
        <w:rPr>
          <w:rFonts w:ascii="Tahoma" w:eastAsia="SimSun" w:hAnsi="Tahoma" w:cs="Tahoma"/>
          <w:sz w:val="18"/>
          <w:szCs w:val="18"/>
        </w:rPr>
        <w:t>：</w:t>
      </w:r>
      <w:r w:rsidRPr="003A6FD0">
        <w:rPr>
          <w:rFonts w:ascii="Tahoma" w:eastAsia="SimSun" w:hAnsi="Tahoma" w:cs="Tahoma"/>
          <w:sz w:val="18"/>
          <w:szCs w:val="18"/>
        </w:rPr>
        <w:br/>
      </w:r>
      <w:r w:rsidRPr="003A6FD0">
        <w:rPr>
          <w:rFonts w:ascii="Tahoma" w:eastAsia="SimSun" w:hAnsi="Tahoma" w:cs="Tahoma"/>
          <w:sz w:val="18"/>
          <w:szCs w:val="18"/>
        </w:rPr>
        <w:t>符合下列所有条件的批量许可客户有资格获得</w:t>
      </w:r>
      <w:r w:rsidRPr="003A6FD0">
        <w:rPr>
          <w:rFonts w:ascii="Tahoma" w:eastAsia="SimSun" w:hAnsi="Tahoma" w:cs="Tahoma"/>
          <w:sz w:val="18"/>
          <w:szCs w:val="18"/>
        </w:rPr>
        <w:t xml:space="preserve"> Microsoft Windows Vista Business N </w:t>
      </w:r>
      <w:r w:rsidRPr="003A6FD0">
        <w:rPr>
          <w:rFonts w:ascii="Tahoma" w:eastAsia="SimSun" w:hAnsi="Tahoma" w:cs="Tahoma"/>
          <w:sz w:val="18"/>
          <w:szCs w:val="18"/>
        </w:rPr>
        <w:t>的介质，仅供在欧盟</w:t>
      </w:r>
      <w:r w:rsidRPr="003A6FD0">
        <w:rPr>
          <w:rFonts w:ascii="Tahoma" w:eastAsia="SimSun" w:hAnsi="Tahoma" w:cs="Tahoma"/>
          <w:sz w:val="18"/>
          <w:szCs w:val="18"/>
        </w:rPr>
        <w:t xml:space="preserve"> (EU)</w:t>
      </w:r>
      <w:r w:rsidRPr="003A6FD0">
        <w:rPr>
          <w:rFonts w:ascii="Tahoma" w:eastAsia="SimSun" w:hAnsi="Tahoma" w:cs="Tahoma"/>
          <w:sz w:val="18"/>
          <w:szCs w:val="18"/>
        </w:rPr>
        <w:t>、欧洲自由贸易联盟</w:t>
      </w:r>
      <w:r w:rsidRPr="003A6FD0">
        <w:rPr>
          <w:rFonts w:ascii="Tahoma" w:eastAsia="SimSun" w:hAnsi="Tahoma" w:cs="Tahoma"/>
          <w:sz w:val="18"/>
          <w:szCs w:val="18"/>
        </w:rPr>
        <w:t xml:space="preserve"> (EFTA)</w:t>
      </w:r>
      <w:r w:rsidRPr="003A6FD0">
        <w:rPr>
          <w:rFonts w:ascii="Tahoma" w:eastAsia="SimSun" w:hAnsi="Tahoma" w:cs="Tahoma"/>
          <w:sz w:val="18"/>
          <w:szCs w:val="18"/>
        </w:rPr>
        <w:t>、保加利亚、克罗地亚、罗马尼亚或瑞士境内部署和使用。</w:t>
      </w:r>
    </w:p>
    <w:p w14:paraId="37A6BAC2" w14:textId="77777777" w:rsidR="00F64DEA" w:rsidRPr="003A6FD0" w:rsidRDefault="00F64DEA" w:rsidP="00F64DEA">
      <w:pPr>
        <w:pStyle w:val="FootnoteBulletLevel2"/>
        <w:spacing w:before="0"/>
        <w:ind w:left="720" w:hanging="7"/>
        <w:rPr>
          <w:rFonts w:ascii="Tahoma" w:eastAsia="SimSun" w:hAnsi="Tahoma" w:cs="Tahoma"/>
          <w:sz w:val="18"/>
          <w:szCs w:val="18"/>
        </w:rPr>
      </w:pPr>
    </w:p>
    <w:p w14:paraId="37A6BAC3" w14:textId="77777777" w:rsidR="00B73A46" w:rsidRPr="003A6FD0" w:rsidRDefault="00B73A46" w:rsidP="00F64DEA">
      <w:pPr>
        <w:pStyle w:val="Footnotedash"/>
        <w:spacing w:before="0" w:after="0"/>
        <w:ind w:left="720" w:hanging="7"/>
        <w:rPr>
          <w:rFonts w:ascii="Tahoma" w:eastAsia="SimSun" w:hAnsi="Tahoma" w:cs="Tahoma"/>
          <w:sz w:val="18"/>
          <w:szCs w:val="18"/>
        </w:rPr>
      </w:pPr>
      <w:r w:rsidRPr="003A6FD0">
        <w:rPr>
          <w:rFonts w:ascii="Tahoma" w:eastAsia="SimSun" w:hAnsi="Tahoma" w:cs="Tahoma"/>
          <w:sz w:val="18"/>
          <w:szCs w:val="18"/>
        </w:rPr>
        <w:t>他们必须与</w:t>
      </w:r>
      <w:r w:rsidRPr="003A6FD0">
        <w:rPr>
          <w:rFonts w:ascii="Tahoma" w:eastAsia="SimSun" w:hAnsi="Tahoma" w:cs="Tahoma"/>
          <w:sz w:val="18"/>
          <w:szCs w:val="18"/>
        </w:rPr>
        <w:t xml:space="preserve"> Microsoft Ireland Operations Ltd </w:t>
      </w:r>
      <w:r w:rsidRPr="003A6FD0">
        <w:rPr>
          <w:rFonts w:ascii="Tahoma" w:eastAsia="SimSun" w:hAnsi="Tahoma" w:cs="Tahoma"/>
          <w:sz w:val="18"/>
          <w:szCs w:val="18"/>
        </w:rPr>
        <w:t>至少签订以下有效协议或许可登记表之一：</w:t>
      </w:r>
    </w:p>
    <w:p w14:paraId="37A6BAC4" w14:textId="77777777" w:rsidR="00F64DEA" w:rsidRPr="003A6FD0" w:rsidRDefault="00F64DEA" w:rsidP="00F64DEA">
      <w:pPr>
        <w:pStyle w:val="Footnotedash"/>
        <w:spacing w:before="0" w:after="0"/>
        <w:ind w:left="720" w:hanging="7"/>
        <w:rPr>
          <w:rFonts w:ascii="Tahoma" w:eastAsia="SimSun" w:hAnsi="Tahoma" w:cs="Tahoma"/>
          <w:sz w:val="18"/>
          <w:szCs w:val="18"/>
        </w:rPr>
      </w:pPr>
    </w:p>
    <w:p w14:paraId="37A6BAC5" w14:textId="77777777" w:rsidR="00B73A46" w:rsidRPr="003A6FD0"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3A6FD0">
        <w:rPr>
          <w:rFonts w:ascii="Tahoma" w:eastAsia="SimSun" w:hAnsi="Tahoma" w:cs="Tahoma"/>
          <w:sz w:val="18"/>
          <w:szCs w:val="18"/>
          <w:lang w:eastAsia="zh-CN"/>
        </w:rPr>
        <w:t>选择、企业或企业订购许可登记表</w:t>
      </w:r>
    </w:p>
    <w:p w14:paraId="37A6BAC6" w14:textId="77777777" w:rsidR="00B73A46" w:rsidRPr="003A6FD0"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3A6FD0">
        <w:rPr>
          <w:rFonts w:ascii="Tahoma" w:eastAsia="SimSun" w:hAnsi="Tahoma" w:cs="Tahoma"/>
          <w:sz w:val="18"/>
          <w:szCs w:val="18"/>
          <w:lang w:eastAsia="zh-CN"/>
        </w:rPr>
        <w:t>开放许可</w:t>
      </w:r>
      <w:r w:rsidRPr="003A6FD0">
        <w:rPr>
          <w:rFonts w:ascii="Tahoma" w:eastAsia="SimSun" w:hAnsi="Tahoma" w:cs="Tahoma"/>
          <w:sz w:val="18"/>
          <w:szCs w:val="18"/>
          <w:lang w:eastAsia="zh-CN"/>
        </w:rPr>
        <w:t>*</w:t>
      </w:r>
      <w:r w:rsidRPr="003A6FD0">
        <w:rPr>
          <w:rFonts w:ascii="Tahoma" w:eastAsia="SimSun" w:hAnsi="Tahoma" w:cs="Tahoma"/>
          <w:sz w:val="18"/>
          <w:szCs w:val="18"/>
          <w:lang w:eastAsia="zh-CN"/>
        </w:rPr>
        <w:t>、开放式价值、大专院校和中小学校协议、开放式价值订购</w:t>
      </w:r>
      <w:r w:rsidRPr="003A6FD0">
        <w:rPr>
          <w:rFonts w:ascii="Tahoma" w:eastAsia="SimSun" w:hAnsi="Tahoma" w:cs="Tahoma"/>
          <w:sz w:val="18"/>
          <w:szCs w:val="18"/>
          <w:lang w:eastAsia="zh-CN"/>
        </w:rPr>
        <w:t xml:space="preserve"> – </w:t>
      </w:r>
      <w:r w:rsidRPr="003A6FD0">
        <w:rPr>
          <w:rFonts w:ascii="Tahoma" w:eastAsia="SimSun" w:hAnsi="Tahoma" w:cs="Tahoma"/>
          <w:sz w:val="18"/>
          <w:szCs w:val="18"/>
          <w:lang w:eastAsia="zh-CN"/>
        </w:rPr>
        <w:t>教育解决方案</w:t>
      </w:r>
    </w:p>
    <w:p w14:paraId="37A6BAC7" w14:textId="77777777" w:rsidR="00B73A46" w:rsidRPr="003A6FD0" w:rsidRDefault="00B73A46" w:rsidP="00F64DEA">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3A6FD0">
        <w:rPr>
          <w:rFonts w:ascii="Tahoma" w:eastAsia="SimSun" w:hAnsi="Tahoma" w:cs="Tahoma"/>
          <w:sz w:val="18"/>
          <w:szCs w:val="18"/>
          <w:lang w:eastAsia="zh-CN"/>
        </w:rPr>
        <w:t>（</w:t>
      </w:r>
      <w:r w:rsidRPr="003A6FD0">
        <w:rPr>
          <w:rFonts w:ascii="Tahoma" w:eastAsia="SimSun" w:hAnsi="Tahoma" w:cs="Tahoma"/>
          <w:sz w:val="18"/>
          <w:szCs w:val="18"/>
          <w:lang w:eastAsia="zh-CN"/>
        </w:rPr>
        <w:t>*</w:t>
      </w:r>
      <w:r w:rsidRPr="003A6FD0">
        <w:rPr>
          <w:rFonts w:ascii="Tahoma" w:eastAsia="SimSun" w:hAnsi="Tahoma" w:cs="Tahoma"/>
          <w:sz w:val="18"/>
          <w:szCs w:val="18"/>
          <w:lang w:eastAsia="zh-CN"/>
        </w:rPr>
        <w:t>就开放许可的目的而言，</w:t>
      </w:r>
      <w:r w:rsidRPr="003A6FD0">
        <w:rPr>
          <w:rFonts w:ascii="SimSun" w:eastAsia="SimSun" w:hAnsi="SimSun" w:cs="Tahoma"/>
          <w:sz w:val="18"/>
          <w:szCs w:val="18"/>
          <w:lang w:eastAsia="zh-CN"/>
        </w:rPr>
        <w:t>“</w:t>
      </w:r>
      <w:r w:rsidRPr="003A6FD0">
        <w:rPr>
          <w:rFonts w:ascii="Tahoma" w:eastAsia="SimSun" w:hAnsi="Tahoma" w:cs="Tahoma"/>
          <w:sz w:val="18"/>
          <w:szCs w:val="18"/>
          <w:lang w:eastAsia="zh-CN"/>
        </w:rPr>
        <w:t>有效协议</w:t>
      </w:r>
      <w:r w:rsidRPr="003A6FD0">
        <w:rPr>
          <w:rFonts w:ascii="SimSun" w:eastAsia="SimSun" w:hAnsi="SimSun" w:cs="Tahoma"/>
          <w:sz w:val="18"/>
          <w:szCs w:val="18"/>
          <w:lang w:eastAsia="zh-CN"/>
        </w:rPr>
        <w:t>”</w:t>
      </w:r>
      <w:r w:rsidRPr="003A6FD0">
        <w:rPr>
          <w:rFonts w:ascii="Tahoma" w:eastAsia="SimSun" w:hAnsi="Tahoma" w:cs="Tahoma"/>
          <w:sz w:val="18"/>
          <w:szCs w:val="18"/>
          <w:lang w:eastAsia="zh-CN"/>
        </w:rPr>
        <w:t>是指与有效的开放许可授权编号有关的协议。）</w:t>
      </w:r>
    </w:p>
    <w:p w14:paraId="37A6BAC8" w14:textId="77777777" w:rsidR="00F64DEA" w:rsidRPr="003A6FD0" w:rsidRDefault="00F64DEA" w:rsidP="00F64DEA">
      <w:pPr>
        <w:pStyle w:val="Footnotedash"/>
        <w:tabs>
          <w:tab w:val="clear" w:pos="1620"/>
        </w:tabs>
        <w:adjustRightInd/>
        <w:spacing w:before="0" w:after="0"/>
        <w:ind w:left="0" w:firstLine="0"/>
        <w:textAlignment w:val="auto"/>
        <w:rPr>
          <w:rFonts w:ascii="Tahoma" w:eastAsia="SimSun" w:hAnsi="Tahoma" w:cs="Tahoma"/>
          <w:sz w:val="18"/>
          <w:szCs w:val="18"/>
          <w:lang w:eastAsia="zh-CN"/>
        </w:rPr>
      </w:pPr>
    </w:p>
    <w:p w14:paraId="37A6BAC9" w14:textId="77777777" w:rsidR="00B73A46" w:rsidRPr="003A6FD0" w:rsidRDefault="00B73A46" w:rsidP="00F64DEA">
      <w:pPr>
        <w:pStyle w:val="Footnotedash"/>
        <w:spacing w:before="0" w:after="0"/>
        <w:ind w:left="720" w:hanging="7"/>
        <w:rPr>
          <w:rFonts w:ascii="Tahoma" w:eastAsia="SimSun" w:hAnsi="Tahoma" w:cs="Tahoma"/>
          <w:sz w:val="18"/>
          <w:szCs w:val="18"/>
          <w:lang w:eastAsia="zh-CN"/>
        </w:rPr>
      </w:pPr>
      <w:r w:rsidRPr="003A6FD0">
        <w:rPr>
          <w:rFonts w:ascii="Tahoma" w:eastAsia="SimSun" w:hAnsi="Tahoma" w:cs="Tahoma"/>
          <w:sz w:val="18"/>
          <w:szCs w:val="18"/>
          <w:lang w:eastAsia="zh-CN"/>
        </w:rPr>
        <w:t>他们必须有</w:t>
      </w:r>
      <w:r w:rsidRPr="003A6FD0">
        <w:rPr>
          <w:rFonts w:ascii="Tahoma" w:eastAsia="SimSun" w:hAnsi="Tahoma" w:cs="Tahoma"/>
          <w:sz w:val="18"/>
          <w:szCs w:val="18"/>
          <w:lang w:eastAsia="zh-CN"/>
        </w:rPr>
        <w:t xml:space="preserve"> Windows </w:t>
      </w:r>
      <w:r w:rsidRPr="003A6FD0">
        <w:rPr>
          <w:rFonts w:ascii="Tahoma" w:eastAsia="SimSun" w:hAnsi="Tahoma" w:cs="Tahoma"/>
          <w:sz w:val="18"/>
          <w:szCs w:val="18"/>
          <w:lang w:eastAsia="zh-CN"/>
        </w:rPr>
        <w:t>桌面操作系统的有效软件保障，或者有</w:t>
      </w:r>
      <w:r w:rsidRPr="003A6FD0">
        <w:rPr>
          <w:rFonts w:ascii="Tahoma" w:eastAsia="SimSun" w:hAnsi="Tahoma" w:cs="Tahoma"/>
          <w:sz w:val="18"/>
          <w:szCs w:val="18"/>
          <w:lang w:eastAsia="zh-CN"/>
        </w:rPr>
        <w:t xml:space="preserve"> Windows Vista Business </w:t>
      </w:r>
      <w:r w:rsidRPr="003A6FD0">
        <w:rPr>
          <w:rFonts w:ascii="Tahoma" w:eastAsia="SimSun" w:hAnsi="Tahoma" w:cs="Tahoma"/>
          <w:sz w:val="18"/>
          <w:szCs w:val="18"/>
          <w:lang w:eastAsia="zh-CN"/>
        </w:rPr>
        <w:t>升级许可。</w:t>
      </w:r>
    </w:p>
    <w:p w14:paraId="37A6BACA" w14:textId="77777777" w:rsidR="00F64DEA" w:rsidRPr="003A6FD0" w:rsidRDefault="00F64DEA" w:rsidP="00F64DEA">
      <w:pPr>
        <w:pStyle w:val="Footnotedash"/>
        <w:spacing w:before="0" w:after="0"/>
        <w:ind w:left="720" w:hanging="7"/>
        <w:rPr>
          <w:rFonts w:ascii="Tahoma" w:eastAsia="SimSun" w:hAnsi="Tahoma" w:cs="Tahoma"/>
          <w:sz w:val="18"/>
          <w:szCs w:val="18"/>
          <w:lang w:eastAsia="zh-CN"/>
        </w:rPr>
      </w:pPr>
    </w:p>
    <w:p w14:paraId="37A6BACB" w14:textId="77777777" w:rsidR="00B73A46" w:rsidRPr="003A6FD0" w:rsidRDefault="00B73A46" w:rsidP="00F64DEA">
      <w:pPr>
        <w:pStyle w:val="Footnotedash"/>
        <w:spacing w:before="0" w:after="0"/>
        <w:ind w:left="720" w:hanging="7"/>
        <w:rPr>
          <w:rFonts w:ascii="Tahoma" w:eastAsia="SimSun" w:hAnsi="Tahoma" w:cs="Tahoma"/>
          <w:sz w:val="18"/>
          <w:szCs w:val="18"/>
          <w:lang w:eastAsia="zh-CN"/>
        </w:rPr>
      </w:pPr>
      <w:r w:rsidRPr="003A6FD0">
        <w:rPr>
          <w:rFonts w:ascii="Tahoma" w:eastAsia="SimSun" w:hAnsi="Tahoma" w:cs="Tahoma"/>
          <w:sz w:val="18"/>
          <w:szCs w:val="18"/>
          <w:lang w:eastAsia="zh-CN"/>
        </w:rPr>
        <w:t>他们必须位于加入欧盟</w:t>
      </w:r>
      <w:r w:rsidRPr="003A6FD0">
        <w:rPr>
          <w:rFonts w:ascii="Tahoma" w:eastAsia="SimSun" w:hAnsi="Tahoma" w:cs="Tahoma"/>
          <w:sz w:val="18"/>
          <w:szCs w:val="18"/>
          <w:lang w:eastAsia="zh-CN"/>
        </w:rPr>
        <w:t xml:space="preserve"> (EU) </w:t>
      </w:r>
      <w:r w:rsidRPr="003A6FD0">
        <w:rPr>
          <w:rFonts w:ascii="Tahoma" w:eastAsia="SimSun" w:hAnsi="Tahoma" w:cs="Tahoma"/>
          <w:sz w:val="18"/>
          <w:szCs w:val="18"/>
          <w:lang w:eastAsia="zh-CN"/>
        </w:rPr>
        <w:t>或欧洲自由贸易联盟</w:t>
      </w:r>
      <w:r w:rsidRPr="003A6FD0">
        <w:rPr>
          <w:rFonts w:ascii="Tahoma" w:eastAsia="SimSun" w:hAnsi="Tahoma" w:cs="Tahoma"/>
          <w:sz w:val="18"/>
          <w:szCs w:val="18"/>
          <w:lang w:eastAsia="zh-CN"/>
        </w:rPr>
        <w:t xml:space="preserve"> (EFTA) </w:t>
      </w:r>
      <w:r w:rsidRPr="003A6FD0">
        <w:rPr>
          <w:rFonts w:ascii="Tahoma" w:eastAsia="SimSun" w:hAnsi="Tahoma" w:cs="Tahoma"/>
          <w:sz w:val="18"/>
          <w:szCs w:val="18"/>
          <w:lang w:eastAsia="zh-CN"/>
        </w:rPr>
        <w:t>的国家</w:t>
      </w:r>
      <w:r w:rsidRPr="003A6FD0">
        <w:rPr>
          <w:rFonts w:ascii="Tahoma" w:eastAsia="SimSun" w:hAnsi="Tahoma" w:cs="Tahoma"/>
          <w:sz w:val="18"/>
          <w:szCs w:val="18"/>
          <w:lang w:eastAsia="zh-CN"/>
        </w:rPr>
        <w:t>/</w:t>
      </w:r>
      <w:r w:rsidRPr="003A6FD0">
        <w:rPr>
          <w:rFonts w:ascii="Tahoma" w:eastAsia="SimSun" w:hAnsi="Tahoma" w:cs="Tahoma"/>
          <w:sz w:val="18"/>
          <w:szCs w:val="18"/>
          <w:lang w:eastAsia="zh-CN"/>
        </w:rPr>
        <w:t>地区之一，或者在保加利亚、克罗地亚、</w:t>
      </w:r>
      <w:r w:rsidR="003A6FD0">
        <w:rPr>
          <w:rFonts w:ascii="Tahoma" w:eastAsia="SimSun" w:hAnsi="Tahoma" w:cs="Tahoma"/>
          <w:sz w:val="18"/>
          <w:szCs w:val="18"/>
          <w:lang w:eastAsia="zh-CN"/>
        </w:rPr>
        <w:br/>
      </w:r>
      <w:r w:rsidRPr="003A6FD0">
        <w:rPr>
          <w:rFonts w:ascii="Tahoma" w:eastAsia="SimSun" w:hAnsi="Tahoma" w:cs="Tahoma"/>
          <w:sz w:val="18"/>
          <w:szCs w:val="18"/>
          <w:lang w:eastAsia="zh-CN"/>
        </w:rPr>
        <w:t>罗马尼亚或瑞士境内。</w:t>
      </w:r>
    </w:p>
    <w:p w14:paraId="37A6BACC" w14:textId="77777777" w:rsidR="00EB3E62" w:rsidRDefault="00EB3E62" w:rsidP="00F64DEA">
      <w:pPr>
        <w:pStyle w:val="Footnotedash"/>
        <w:spacing w:before="0" w:after="0"/>
        <w:ind w:left="720" w:hanging="7"/>
        <w:rPr>
          <w:rFonts w:ascii="Tahoma" w:eastAsia="SimSun" w:hAnsi="Tahoma" w:cs="Tahoma"/>
          <w:sz w:val="18"/>
          <w:szCs w:val="18"/>
          <w:lang w:eastAsia="zh-CN"/>
        </w:rPr>
      </w:pPr>
    </w:p>
    <w:p w14:paraId="37A6BACD" w14:textId="77777777" w:rsidR="003A6FD0" w:rsidRDefault="003A6FD0" w:rsidP="00F64DEA">
      <w:pPr>
        <w:pStyle w:val="Footnotedash"/>
        <w:spacing w:before="0" w:after="0"/>
        <w:ind w:left="720" w:hanging="7"/>
        <w:rPr>
          <w:rFonts w:ascii="Tahoma" w:eastAsia="SimSun" w:hAnsi="Tahoma" w:cs="Tahoma"/>
          <w:sz w:val="18"/>
          <w:szCs w:val="18"/>
          <w:lang w:eastAsia="zh-CN"/>
        </w:rPr>
      </w:pPr>
    </w:p>
    <w:p w14:paraId="37A6BACE" w14:textId="77777777" w:rsidR="003A6FD0" w:rsidRDefault="003A6FD0" w:rsidP="00F64DEA">
      <w:pPr>
        <w:pStyle w:val="Footnotedash"/>
        <w:spacing w:before="0" w:after="0"/>
        <w:ind w:left="720" w:hanging="7"/>
        <w:rPr>
          <w:rFonts w:ascii="Tahoma" w:eastAsia="SimSun" w:hAnsi="Tahoma" w:cs="Tahoma"/>
          <w:sz w:val="18"/>
          <w:szCs w:val="18"/>
          <w:lang w:eastAsia="zh-CN"/>
        </w:rPr>
      </w:pPr>
    </w:p>
    <w:p w14:paraId="37A6BACF" w14:textId="77777777" w:rsidR="003A6FD0" w:rsidRDefault="003A6FD0" w:rsidP="00F64DEA">
      <w:pPr>
        <w:pStyle w:val="Footnotedash"/>
        <w:spacing w:before="0" w:after="0"/>
        <w:ind w:left="720" w:hanging="7"/>
        <w:rPr>
          <w:rFonts w:ascii="Tahoma" w:eastAsia="SimSun" w:hAnsi="Tahoma" w:cs="Tahoma"/>
          <w:sz w:val="18"/>
          <w:szCs w:val="18"/>
          <w:lang w:eastAsia="zh-CN"/>
        </w:rPr>
      </w:pPr>
    </w:p>
    <w:p w14:paraId="37A6BAD0" w14:textId="77777777" w:rsidR="003A6FD0" w:rsidRDefault="003A6FD0" w:rsidP="00F64DEA">
      <w:pPr>
        <w:pStyle w:val="Footnotedash"/>
        <w:spacing w:before="0" w:after="0"/>
        <w:ind w:left="720" w:hanging="7"/>
        <w:rPr>
          <w:rFonts w:ascii="Tahoma" w:eastAsia="SimSun" w:hAnsi="Tahoma" w:cs="Tahoma"/>
          <w:sz w:val="18"/>
          <w:szCs w:val="18"/>
          <w:lang w:eastAsia="zh-CN"/>
        </w:rPr>
      </w:pPr>
    </w:p>
    <w:p w14:paraId="37A6BAD1" w14:textId="77777777" w:rsidR="003A6FD0" w:rsidRDefault="003A6FD0" w:rsidP="00F64DEA">
      <w:pPr>
        <w:pStyle w:val="Footnotedash"/>
        <w:spacing w:before="0" w:after="0"/>
        <w:ind w:left="720" w:hanging="7"/>
        <w:rPr>
          <w:rFonts w:ascii="Tahoma" w:eastAsia="SimSun" w:hAnsi="Tahoma" w:cs="Tahoma"/>
          <w:sz w:val="18"/>
          <w:szCs w:val="18"/>
          <w:lang w:eastAsia="zh-CN"/>
        </w:rPr>
      </w:pPr>
    </w:p>
    <w:p w14:paraId="37A6BAD2" w14:textId="77777777" w:rsidR="003A6FD0" w:rsidRPr="003A6FD0" w:rsidRDefault="003A6FD0" w:rsidP="00F64DEA">
      <w:pPr>
        <w:pStyle w:val="Footnotedash"/>
        <w:spacing w:before="0" w:after="0"/>
        <w:ind w:left="720" w:hanging="7"/>
        <w:rPr>
          <w:rFonts w:ascii="Tahoma" w:eastAsia="SimSun" w:hAnsi="Tahoma" w:cs="Tahoma"/>
          <w:sz w:val="18"/>
          <w:szCs w:val="18"/>
          <w:lang w:eastAsia="zh-CN"/>
        </w:rPr>
      </w:pPr>
    </w:p>
    <w:p w14:paraId="37A6BAD3" w14:textId="77777777" w:rsidR="00B73A46" w:rsidRPr="003A6FD0" w:rsidRDefault="00B73A46" w:rsidP="00EB3E62">
      <w:pPr>
        <w:pStyle w:val="FootnoteBulletLevel1"/>
        <w:tabs>
          <w:tab w:val="clear" w:pos="900"/>
        </w:tabs>
        <w:adjustRightInd/>
        <w:spacing w:before="0" w:after="60"/>
        <w:ind w:left="720" w:firstLine="0"/>
        <w:textAlignment w:val="auto"/>
        <w:rPr>
          <w:rFonts w:ascii="Tahoma" w:eastAsia="SimSun" w:hAnsi="Tahoma" w:cs="Tahoma"/>
          <w:sz w:val="18"/>
          <w:szCs w:val="18"/>
        </w:rPr>
      </w:pPr>
      <w:r w:rsidRPr="003A6FD0">
        <w:rPr>
          <w:rFonts w:ascii="Tahoma" w:eastAsia="SimSun" w:hAnsi="Tahoma" w:cs="Tahoma"/>
          <w:b/>
          <w:bCs/>
          <w:sz w:val="18"/>
          <w:szCs w:val="18"/>
        </w:rPr>
        <w:lastRenderedPageBreak/>
        <w:t>Windows 7 Professional N</w:t>
      </w:r>
      <w:r w:rsidRPr="003A6FD0">
        <w:rPr>
          <w:rFonts w:ascii="Tahoma" w:eastAsia="SimSun" w:hAnsi="Tahoma" w:cs="Tahoma"/>
          <w:b/>
          <w:bCs/>
          <w:sz w:val="18"/>
          <w:szCs w:val="18"/>
        </w:rPr>
        <w:t>（不带</w:t>
      </w:r>
      <w:r w:rsidRPr="003A6FD0">
        <w:rPr>
          <w:rFonts w:ascii="Tahoma" w:eastAsia="SimSun" w:hAnsi="Tahoma" w:cs="Tahoma"/>
          <w:b/>
          <w:bCs/>
          <w:sz w:val="18"/>
          <w:szCs w:val="18"/>
        </w:rPr>
        <w:t xml:space="preserve"> Windows Media Player</w:t>
      </w:r>
      <w:r w:rsidRPr="003A6FD0">
        <w:rPr>
          <w:rFonts w:ascii="Tahoma" w:eastAsia="SimSun" w:hAnsi="Tahoma" w:cs="Tahoma"/>
          <w:b/>
          <w:bCs/>
          <w:sz w:val="18"/>
          <w:szCs w:val="18"/>
        </w:rPr>
        <w:t>）</w:t>
      </w:r>
    </w:p>
    <w:p w14:paraId="37A6BAD4" w14:textId="77777777" w:rsidR="00B73A46" w:rsidRPr="003A6FD0" w:rsidRDefault="00B73A46" w:rsidP="00EB3E62">
      <w:pPr>
        <w:pStyle w:val="FootnoteBulletLevel2"/>
        <w:spacing w:before="0"/>
        <w:ind w:left="720" w:firstLine="0"/>
        <w:rPr>
          <w:rFonts w:ascii="Tahoma" w:eastAsia="SimSun" w:hAnsi="Tahoma" w:cs="Tahoma"/>
          <w:sz w:val="18"/>
          <w:szCs w:val="18"/>
        </w:rPr>
      </w:pPr>
      <w:r w:rsidRPr="003A6FD0">
        <w:rPr>
          <w:rFonts w:ascii="Tahoma" w:eastAsia="SimSun" w:hAnsi="Tahoma" w:cs="Tahoma"/>
          <w:sz w:val="18"/>
          <w:szCs w:val="18"/>
          <w:u w:val="single"/>
        </w:rPr>
        <w:t>资格</w:t>
      </w:r>
      <w:r w:rsidRPr="00960717">
        <w:rPr>
          <w:rFonts w:ascii="Tahoma" w:eastAsia="SimSun" w:hAnsi="Tahoma" w:cs="Tahoma"/>
          <w:sz w:val="18"/>
          <w:szCs w:val="18"/>
        </w:rPr>
        <w:t>：</w:t>
      </w:r>
      <w:r w:rsidRPr="003A6FD0">
        <w:rPr>
          <w:rFonts w:ascii="Tahoma" w:eastAsia="SimSun" w:hAnsi="Tahoma" w:cs="Tahoma"/>
          <w:sz w:val="18"/>
          <w:szCs w:val="18"/>
          <w:u w:val="single"/>
        </w:rPr>
        <w:br/>
      </w:r>
      <w:r w:rsidRPr="003A6FD0">
        <w:rPr>
          <w:rFonts w:ascii="Tahoma" w:eastAsia="SimSun" w:hAnsi="Tahoma" w:cs="Tahoma"/>
          <w:sz w:val="18"/>
          <w:szCs w:val="18"/>
        </w:rPr>
        <w:t>符合下列所有条件的批量许可客户有资格获得</w:t>
      </w:r>
      <w:r w:rsidRPr="003A6FD0">
        <w:rPr>
          <w:rFonts w:ascii="Tahoma" w:eastAsia="SimSun" w:hAnsi="Tahoma" w:cs="Tahoma"/>
          <w:sz w:val="18"/>
          <w:szCs w:val="18"/>
        </w:rPr>
        <w:t xml:space="preserve"> Microsoft Windows 7 Professional N </w:t>
      </w:r>
      <w:r w:rsidRPr="003A6FD0">
        <w:rPr>
          <w:rFonts w:ascii="Tahoma" w:eastAsia="SimSun" w:hAnsi="Tahoma" w:cs="Tahoma"/>
          <w:sz w:val="18"/>
          <w:szCs w:val="18"/>
        </w:rPr>
        <w:t>的介质，仅供在欧盟</w:t>
      </w:r>
      <w:r w:rsidRPr="003A6FD0">
        <w:rPr>
          <w:rFonts w:ascii="Tahoma" w:eastAsia="SimSun" w:hAnsi="Tahoma" w:cs="Tahoma"/>
          <w:sz w:val="18"/>
          <w:szCs w:val="18"/>
        </w:rPr>
        <w:t xml:space="preserve"> (EU)</w:t>
      </w:r>
      <w:r w:rsidRPr="003A6FD0">
        <w:rPr>
          <w:rFonts w:ascii="Tahoma" w:eastAsia="SimSun" w:hAnsi="Tahoma" w:cs="Tahoma"/>
          <w:sz w:val="18"/>
          <w:szCs w:val="18"/>
        </w:rPr>
        <w:t>、欧洲自由贸易联盟</w:t>
      </w:r>
      <w:r w:rsidRPr="003A6FD0">
        <w:rPr>
          <w:rFonts w:ascii="Tahoma" w:eastAsia="SimSun" w:hAnsi="Tahoma" w:cs="Tahoma"/>
          <w:sz w:val="18"/>
          <w:szCs w:val="18"/>
        </w:rPr>
        <w:t xml:space="preserve"> (EFTA)</w:t>
      </w:r>
      <w:r w:rsidRPr="003A6FD0">
        <w:rPr>
          <w:rFonts w:ascii="Tahoma" w:eastAsia="SimSun" w:hAnsi="Tahoma" w:cs="Tahoma"/>
          <w:sz w:val="18"/>
          <w:szCs w:val="18"/>
        </w:rPr>
        <w:t>、保加利亚、克罗地亚、罗马尼亚或瑞士境内部署和使用。</w:t>
      </w:r>
    </w:p>
    <w:p w14:paraId="37A6BAD5" w14:textId="77777777" w:rsidR="00B73A46" w:rsidRPr="003A6FD0" w:rsidRDefault="00B73A46" w:rsidP="00EB3E62">
      <w:pPr>
        <w:pStyle w:val="Footnotedash"/>
        <w:spacing w:before="0" w:after="0"/>
        <w:ind w:left="720" w:firstLine="0"/>
        <w:rPr>
          <w:rFonts w:ascii="Tahoma" w:eastAsia="SimSun" w:hAnsi="Tahoma" w:cs="Tahoma"/>
          <w:sz w:val="18"/>
          <w:szCs w:val="18"/>
        </w:rPr>
      </w:pPr>
      <w:r w:rsidRPr="003A6FD0">
        <w:rPr>
          <w:rFonts w:ascii="Tahoma" w:eastAsia="SimSun" w:hAnsi="Tahoma" w:cs="Tahoma"/>
          <w:sz w:val="18"/>
          <w:szCs w:val="18"/>
        </w:rPr>
        <w:t>他们必须与</w:t>
      </w:r>
      <w:r w:rsidRPr="003A6FD0">
        <w:rPr>
          <w:rFonts w:ascii="Tahoma" w:eastAsia="SimSun" w:hAnsi="Tahoma" w:cs="Tahoma"/>
          <w:sz w:val="18"/>
          <w:szCs w:val="18"/>
        </w:rPr>
        <w:t xml:space="preserve"> Microsoft Ireland Operations Ltd </w:t>
      </w:r>
      <w:r w:rsidRPr="003A6FD0">
        <w:rPr>
          <w:rFonts w:ascii="Tahoma" w:eastAsia="SimSun" w:hAnsi="Tahoma" w:cs="Tahoma"/>
          <w:sz w:val="18"/>
          <w:szCs w:val="18"/>
        </w:rPr>
        <w:t>至少签订以下有效协议或许可登记表之一：</w:t>
      </w:r>
    </w:p>
    <w:p w14:paraId="37A6BAD6" w14:textId="77777777" w:rsidR="00B73A46" w:rsidRPr="003A6FD0" w:rsidRDefault="00B73A46" w:rsidP="00EB3E62">
      <w:pPr>
        <w:pStyle w:val="Footnotedash"/>
        <w:numPr>
          <w:ilvl w:val="0"/>
          <w:numId w:val="38"/>
        </w:numPr>
        <w:adjustRightInd/>
        <w:spacing w:before="0"/>
        <w:ind w:left="1440"/>
        <w:textAlignment w:val="auto"/>
        <w:rPr>
          <w:rFonts w:ascii="Tahoma" w:eastAsia="SimSun" w:hAnsi="Tahoma" w:cs="Tahoma"/>
          <w:sz w:val="18"/>
          <w:szCs w:val="18"/>
          <w:lang w:eastAsia="zh-CN"/>
        </w:rPr>
      </w:pPr>
      <w:r w:rsidRPr="003A6FD0">
        <w:rPr>
          <w:rFonts w:ascii="Tahoma" w:eastAsia="SimSun" w:hAnsi="Tahoma" w:cs="Tahoma"/>
          <w:sz w:val="18"/>
          <w:szCs w:val="18"/>
          <w:lang w:eastAsia="zh-CN"/>
        </w:rPr>
        <w:t>选择、企业或企业订购许可登记表</w:t>
      </w:r>
    </w:p>
    <w:p w14:paraId="37A6BAD7" w14:textId="77777777" w:rsidR="00B73A46" w:rsidRPr="003A6FD0" w:rsidRDefault="00B73A46" w:rsidP="00EB3E62">
      <w:pPr>
        <w:pStyle w:val="Footnotedash"/>
        <w:numPr>
          <w:ilvl w:val="0"/>
          <w:numId w:val="38"/>
        </w:numPr>
        <w:adjustRightInd/>
        <w:spacing w:before="0"/>
        <w:ind w:left="1440"/>
        <w:textAlignment w:val="auto"/>
        <w:rPr>
          <w:rFonts w:ascii="Tahoma" w:eastAsia="SimSun" w:hAnsi="Tahoma" w:cs="Tahoma"/>
          <w:sz w:val="18"/>
          <w:szCs w:val="18"/>
          <w:lang w:eastAsia="zh-CN"/>
        </w:rPr>
      </w:pPr>
      <w:r w:rsidRPr="003A6FD0">
        <w:rPr>
          <w:rFonts w:ascii="Tahoma" w:eastAsia="SimSun" w:hAnsi="Tahoma" w:cs="Tahoma"/>
          <w:sz w:val="18"/>
          <w:szCs w:val="18"/>
          <w:lang w:eastAsia="zh-CN"/>
        </w:rPr>
        <w:t>开放许可</w:t>
      </w:r>
      <w:r w:rsidRPr="003A6FD0">
        <w:rPr>
          <w:rFonts w:ascii="Tahoma" w:eastAsia="SimSun" w:hAnsi="Tahoma" w:cs="Tahoma"/>
          <w:sz w:val="18"/>
          <w:szCs w:val="18"/>
          <w:lang w:eastAsia="zh-CN"/>
        </w:rPr>
        <w:t>*</w:t>
      </w:r>
      <w:r w:rsidRPr="003A6FD0">
        <w:rPr>
          <w:rFonts w:ascii="Tahoma" w:eastAsia="SimSun" w:hAnsi="Tahoma" w:cs="Tahoma"/>
          <w:sz w:val="18"/>
          <w:szCs w:val="18"/>
          <w:lang w:eastAsia="zh-CN"/>
        </w:rPr>
        <w:t>、开放式价值、大专院校和中小学校协议、开放式价值订购</w:t>
      </w:r>
      <w:r w:rsidRPr="003A6FD0">
        <w:rPr>
          <w:rFonts w:ascii="Tahoma" w:eastAsia="SimSun" w:hAnsi="Tahoma" w:cs="Tahoma"/>
          <w:sz w:val="18"/>
          <w:szCs w:val="18"/>
          <w:lang w:eastAsia="zh-CN"/>
        </w:rPr>
        <w:t xml:space="preserve"> – </w:t>
      </w:r>
      <w:r w:rsidRPr="003A6FD0">
        <w:rPr>
          <w:rFonts w:ascii="Tahoma" w:eastAsia="SimSun" w:hAnsi="Tahoma" w:cs="Tahoma"/>
          <w:sz w:val="18"/>
          <w:szCs w:val="18"/>
          <w:lang w:eastAsia="zh-CN"/>
        </w:rPr>
        <w:t>教育解决方案</w:t>
      </w:r>
    </w:p>
    <w:p w14:paraId="37A6BAD8" w14:textId="77777777" w:rsidR="00B73A46" w:rsidRPr="003A6FD0" w:rsidRDefault="00B73A46" w:rsidP="00EB3E62">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3A6FD0">
        <w:rPr>
          <w:rFonts w:ascii="Tahoma" w:eastAsia="SimSun" w:hAnsi="Tahoma" w:cs="Tahoma"/>
          <w:sz w:val="18"/>
          <w:szCs w:val="18"/>
          <w:lang w:eastAsia="zh-CN"/>
        </w:rPr>
        <w:t>（</w:t>
      </w:r>
      <w:r w:rsidRPr="003A6FD0">
        <w:rPr>
          <w:rFonts w:ascii="Tahoma" w:eastAsia="SimSun" w:hAnsi="Tahoma" w:cs="Tahoma"/>
          <w:sz w:val="18"/>
          <w:szCs w:val="18"/>
          <w:lang w:eastAsia="zh-CN"/>
        </w:rPr>
        <w:t>*</w:t>
      </w:r>
      <w:r w:rsidRPr="003A6FD0">
        <w:rPr>
          <w:rFonts w:ascii="Tahoma" w:eastAsia="SimSun" w:hAnsi="Tahoma" w:cs="Tahoma"/>
          <w:sz w:val="18"/>
          <w:szCs w:val="18"/>
          <w:lang w:eastAsia="zh-CN"/>
        </w:rPr>
        <w:t>就开放许可的目的而言，</w:t>
      </w:r>
      <w:r w:rsidRPr="003A6FD0">
        <w:rPr>
          <w:rFonts w:ascii="SimSun" w:eastAsia="SimSun" w:hAnsi="SimSun" w:cs="Tahoma"/>
          <w:sz w:val="18"/>
          <w:szCs w:val="18"/>
          <w:lang w:eastAsia="zh-CN"/>
        </w:rPr>
        <w:t>“</w:t>
      </w:r>
      <w:r w:rsidRPr="003A6FD0">
        <w:rPr>
          <w:rFonts w:ascii="Tahoma" w:eastAsia="SimSun" w:hAnsi="Tahoma" w:cs="Tahoma"/>
          <w:sz w:val="18"/>
          <w:szCs w:val="18"/>
          <w:lang w:eastAsia="zh-CN"/>
        </w:rPr>
        <w:t>有效协议</w:t>
      </w:r>
      <w:r w:rsidRPr="003A6FD0">
        <w:rPr>
          <w:rFonts w:ascii="SimSun" w:eastAsia="SimSun" w:hAnsi="SimSun" w:cs="Tahoma"/>
          <w:sz w:val="18"/>
          <w:szCs w:val="18"/>
          <w:lang w:eastAsia="zh-CN"/>
        </w:rPr>
        <w:t>”</w:t>
      </w:r>
      <w:r w:rsidRPr="003A6FD0">
        <w:rPr>
          <w:rFonts w:ascii="Tahoma" w:eastAsia="SimSun" w:hAnsi="Tahoma" w:cs="Tahoma"/>
          <w:sz w:val="18"/>
          <w:szCs w:val="18"/>
          <w:lang w:eastAsia="zh-CN"/>
        </w:rPr>
        <w:t>是指与有效的开放许可授权编号有关的协议。）</w:t>
      </w:r>
    </w:p>
    <w:p w14:paraId="37A6BAD9" w14:textId="77777777" w:rsidR="00B73A46" w:rsidRPr="003A6FD0" w:rsidRDefault="00B73A46" w:rsidP="00EB3E62">
      <w:pPr>
        <w:pStyle w:val="Footnotedash"/>
        <w:spacing w:before="0" w:after="0"/>
        <w:ind w:left="720" w:firstLine="0"/>
        <w:rPr>
          <w:rFonts w:ascii="Tahoma" w:eastAsia="SimSun" w:hAnsi="Tahoma" w:cs="Tahoma"/>
          <w:sz w:val="18"/>
          <w:szCs w:val="18"/>
          <w:lang w:eastAsia="zh-CN"/>
        </w:rPr>
      </w:pPr>
      <w:r w:rsidRPr="003A6FD0">
        <w:rPr>
          <w:rFonts w:ascii="Tahoma" w:eastAsia="SimSun" w:hAnsi="Tahoma" w:cs="Tahoma"/>
          <w:sz w:val="18"/>
          <w:szCs w:val="18"/>
          <w:lang w:eastAsia="zh-CN"/>
        </w:rPr>
        <w:t>他们必须有</w:t>
      </w:r>
      <w:r w:rsidRPr="003A6FD0">
        <w:rPr>
          <w:rFonts w:ascii="Tahoma" w:eastAsia="SimSun" w:hAnsi="Tahoma" w:cs="Tahoma"/>
          <w:sz w:val="18"/>
          <w:szCs w:val="18"/>
          <w:lang w:eastAsia="zh-CN"/>
        </w:rPr>
        <w:t xml:space="preserve"> Windows </w:t>
      </w:r>
      <w:r w:rsidRPr="003A6FD0">
        <w:rPr>
          <w:rFonts w:ascii="Tahoma" w:eastAsia="SimSun" w:hAnsi="Tahoma" w:cs="Tahoma"/>
          <w:sz w:val="18"/>
          <w:szCs w:val="18"/>
          <w:lang w:eastAsia="zh-CN"/>
        </w:rPr>
        <w:t>桌面操作系统的有效软件保障，或者有</w:t>
      </w:r>
      <w:r w:rsidRPr="003A6FD0">
        <w:rPr>
          <w:rFonts w:ascii="Tahoma" w:eastAsia="SimSun" w:hAnsi="Tahoma" w:cs="Tahoma"/>
          <w:sz w:val="18"/>
          <w:szCs w:val="18"/>
          <w:lang w:eastAsia="zh-CN"/>
        </w:rPr>
        <w:t xml:space="preserve"> Windows 8 Pro </w:t>
      </w:r>
      <w:r w:rsidRPr="003A6FD0">
        <w:rPr>
          <w:rFonts w:ascii="Tahoma" w:eastAsia="SimSun" w:hAnsi="Tahoma" w:cs="Tahoma"/>
          <w:sz w:val="18"/>
          <w:szCs w:val="18"/>
          <w:lang w:eastAsia="zh-CN"/>
        </w:rPr>
        <w:t>的升级许可。</w:t>
      </w:r>
    </w:p>
    <w:p w14:paraId="37A6BADA" w14:textId="77777777" w:rsidR="00EB3E62" w:rsidRPr="003A6FD0" w:rsidRDefault="00EB3E62" w:rsidP="00EB3E62">
      <w:pPr>
        <w:pStyle w:val="Footnotedash"/>
        <w:spacing w:before="0" w:after="0"/>
        <w:ind w:left="720" w:firstLine="0"/>
        <w:rPr>
          <w:rFonts w:ascii="Tahoma" w:eastAsia="SimSun" w:hAnsi="Tahoma" w:cs="Tahoma"/>
          <w:sz w:val="18"/>
          <w:szCs w:val="18"/>
          <w:lang w:eastAsia="zh-CN"/>
        </w:rPr>
      </w:pPr>
    </w:p>
    <w:p w14:paraId="37A6BADB" w14:textId="77777777" w:rsidR="00B73A46" w:rsidRPr="003A6FD0" w:rsidRDefault="00B73A46" w:rsidP="00EB3E62">
      <w:pPr>
        <w:pStyle w:val="Footnotedash"/>
        <w:spacing w:before="0" w:after="0"/>
        <w:ind w:left="720" w:firstLine="0"/>
        <w:rPr>
          <w:rFonts w:ascii="Tahoma" w:eastAsia="SimSun" w:hAnsi="Tahoma" w:cs="Tahoma"/>
          <w:sz w:val="18"/>
          <w:szCs w:val="18"/>
          <w:lang w:eastAsia="zh-CN"/>
        </w:rPr>
      </w:pPr>
      <w:r w:rsidRPr="003A6FD0">
        <w:rPr>
          <w:rFonts w:ascii="Tahoma" w:eastAsia="SimSun" w:hAnsi="Tahoma" w:cs="Tahoma"/>
          <w:sz w:val="18"/>
          <w:szCs w:val="18"/>
          <w:lang w:eastAsia="zh-CN"/>
        </w:rPr>
        <w:t>他们必须位于加入欧盟</w:t>
      </w:r>
      <w:r w:rsidRPr="003A6FD0">
        <w:rPr>
          <w:rFonts w:ascii="Tahoma" w:eastAsia="SimSun" w:hAnsi="Tahoma" w:cs="Tahoma"/>
          <w:sz w:val="18"/>
          <w:szCs w:val="18"/>
          <w:lang w:eastAsia="zh-CN"/>
        </w:rPr>
        <w:t xml:space="preserve"> (EU) </w:t>
      </w:r>
      <w:r w:rsidRPr="003A6FD0">
        <w:rPr>
          <w:rFonts w:ascii="Tahoma" w:eastAsia="SimSun" w:hAnsi="Tahoma" w:cs="Tahoma"/>
          <w:sz w:val="18"/>
          <w:szCs w:val="18"/>
          <w:lang w:eastAsia="zh-CN"/>
        </w:rPr>
        <w:t>或欧洲自由贸易联盟</w:t>
      </w:r>
      <w:r w:rsidRPr="003A6FD0">
        <w:rPr>
          <w:rFonts w:ascii="Tahoma" w:eastAsia="SimSun" w:hAnsi="Tahoma" w:cs="Tahoma"/>
          <w:sz w:val="18"/>
          <w:szCs w:val="18"/>
          <w:lang w:eastAsia="zh-CN"/>
        </w:rPr>
        <w:t xml:space="preserve"> (EFTA) </w:t>
      </w:r>
      <w:r w:rsidRPr="003A6FD0">
        <w:rPr>
          <w:rFonts w:ascii="Tahoma" w:eastAsia="SimSun" w:hAnsi="Tahoma" w:cs="Tahoma"/>
          <w:sz w:val="18"/>
          <w:szCs w:val="18"/>
          <w:lang w:eastAsia="zh-CN"/>
        </w:rPr>
        <w:t>的国家</w:t>
      </w:r>
      <w:r w:rsidRPr="003A6FD0">
        <w:rPr>
          <w:rFonts w:ascii="Tahoma" w:eastAsia="SimSun" w:hAnsi="Tahoma" w:cs="Tahoma"/>
          <w:sz w:val="18"/>
          <w:szCs w:val="18"/>
          <w:lang w:eastAsia="zh-CN"/>
        </w:rPr>
        <w:t>/</w:t>
      </w:r>
      <w:r w:rsidRPr="003A6FD0">
        <w:rPr>
          <w:rFonts w:ascii="Tahoma" w:eastAsia="SimSun" w:hAnsi="Tahoma" w:cs="Tahoma"/>
          <w:sz w:val="18"/>
          <w:szCs w:val="18"/>
          <w:lang w:eastAsia="zh-CN"/>
        </w:rPr>
        <w:t>地区之一，或者在保加利亚、克罗地亚、</w:t>
      </w:r>
      <w:r w:rsidR="003A6FD0">
        <w:rPr>
          <w:rFonts w:ascii="Tahoma" w:eastAsia="SimSun" w:hAnsi="Tahoma" w:cs="Tahoma"/>
          <w:sz w:val="18"/>
          <w:szCs w:val="18"/>
          <w:lang w:eastAsia="zh-CN"/>
        </w:rPr>
        <w:br/>
      </w:r>
      <w:r w:rsidRPr="003A6FD0">
        <w:rPr>
          <w:rFonts w:ascii="Tahoma" w:eastAsia="SimSun" w:hAnsi="Tahoma" w:cs="Tahoma"/>
          <w:sz w:val="18"/>
          <w:szCs w:val="18"/>
          <w:lang w:eastAsia="zh-CN"/>
        </w:rPr>
        <w:t>罗马尼亚或瑞士境内。</w:t>
      </w:r>
    </w:p>
    <w:p w14:paraId="37A6BADC" w14:textId="77777777" w:rsidR="00EB3E62" w:rsidRPr="003A6FD0" w:rsidRDefault="00EB3E62" w:rsidP="00EB3E62">
      <w:pPr>
        <w:pStyle w:val="Footnotedash"/>
        <w:spacing w:before="0" w:after="0"/>
        <w:ind w:left="720" w:firstLine="0"/>
        <w:rPr>
          <w:rFonts w:ascii="Tahoma" w:eastAsia="SimSun" w:hAnsi="Tahoma" w:cs="Tahoma"/>
          <w:sz w:val="18"/>
          <w:szCs w:val="18"/>
          <w:lang w:eastAsia="zh-CN"/>
        </w:rPr>
      </w:pPr>
    </w:p>
    <w:p w14:paraId="37A6BADD" w14:textId="77777777" w:rsidR="00697E59" w:rsidRPr="003A6FD0" w:rsidRDefault="00B73A46" w:rsidP="00EB3E62">
      <w:pPr>
        <w:pStyle w:val="Footnotedash"/>
        <w:spacing w:before="0" w:after="0"/>
        <w:ind w:left="720" w:firstLine="0"/>
        <w:rPr>
          <w:rFonts w:ascii="Tahoma" w:eastAsia="SimSun" w:hAnsi="Tahoma" w:cs="Tahoma"/>
          <w:sz w:val="18"/>
          <w:szCs w:val="18"/>
        </w:rPr>
      </w:pPr>
      <w:r w:rsidRPr="003A6FD0">
        <w:rPr>
          <w:rFonts w:ascii="Tahoma" w:eastAsia="SimSun" w:hAnsi="Tahoma" w:cs="Tahoma"/>
          <w:sz w:val="18"/>
          <w:szCs w:val="18"/>
        </w:rPr>
        <w:t>客户可以忽略</w:t>
      </w:r>
      <w:r w:rsidRPr="003A6FD0">
        <w:rPr>
          <w:rFonts w:ascii="Tahoma" w:eastAsia="SimSun" w:hAnsi="Tahoma" w:cs="Tahoma"/>
          <w:sz w:val="18"/>
          <w:szCs w:val="18"/>
        </w:rPr>
        <w:t xml:space="preserve"> 2009 </w:t>
      </w:r>
      <w:r w:rsidRPr="003A6FD0">
        <w:rPr>
          <w:rFonts w:ascii="Tahoma" w:eastAsia="SimSun" w:hAnsi="Tahoma" w:cs="Tahoma"/>
          <w:sz w:val="18"/>
          <w:szCs w:val="18"/>
        </w:rPr>
        <w:t>年</w:t>
      </w:r>
      <w:r w:rsidRPr="003A6FD0">
        <w:rPr>
          <w:rFonts w:ascii="Tahoma" w:eastAsia="SimSun" w:hAnsi="Tahoma" w:cs="Tahoma"/>
          <w:sz w:val="18"/>
          <w:szCs w:val="18"/>
        </w:rPr>
        <w:t xml:space="preserve"> 7 </w:t>
      </w:r>
      <w:r w:rsidRPr="003A6FD0">
        <w:rPr>
          <w:rFonts w:ascii="Tahoma" w:eastAsia="SimSun" w:hAnsi="Tahoma" w:cs="Tahoma"/>
          <w:sz w:val="18"/>
          <w:szCs w:val="18"/>
        </w:rPr>
        <w:t>月产品使用权利中有关缺少</w:t>
      </w:r>
      <w:r w:rsidRPr="003A6FD0">
        <w:rPr>
          <w:rFonts w:ascii="Tahoma" w:eastAsia="SimSun" w:hAnsi="Tahoma" w:cs="Tahoma"/>
          <w:sz w:val="18"/>
          <w:szCs w:val="18"/>
        </w:rPr>
        <w:t xml:space="preserve"> Internet Explorer 8 </w:t>
      </w:r>
      <w:r w:rsidRPr="003A6FD0">
        <w:rPr>
          <w:rFonts w:ascii="Tahoma" w:eastAsia="SimSun" w:hAnsi="Tahoma" w:cs="Tahoma"/>
          <w:sz w:val="18"/>
          <w:szCs w:val="18"/>
        </w:rPr>
        <w:t>的声明和相应的保证免责条款。</w:t>
      </w:r>
    </w:p>
    <w:p w14:paraId="37A6BADE" w14:textId="77777777" w:rsidR="00804794" w:rsidRPr="003A6FD0"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37A6BADF" w14:textId="77777777" w:rsidR="008A5D64" w:rsidRPr="003A6FD0" w:rsidRDefault="008A5D64" w:rsidP="00804794">
      <w:pPr>
        <w:pStyle w:val="FootnoteBulletLevel1"/>
        <w:tabs>
          <w:tab w:val="clear" w:pos="900"/>
        </w:tabs>
        <w:adjustRightInd/>
        <w:spacing w:before="0" w:after="60"/>
        <w:ind w:left="720" w:firstLine="0"/>
        <w:textAlignment w:val="auto"/>
        <w:rPr>
          <w:rFonts w:ascii="Tahoma" w:eastAsia="SimSun" w:hAnsi="Tahoma" w:cs="Tahoma"/>
          <w:sz w:val="18"/>
          <w:szCs w:val="18"/>
        </w:rPr>
      </w:pPr>
      <w:r w:rsidRPr="003A6FD0">
        <w:rPr>
          <w:rFonts w:ascii="Tahoma" w:eastAsia="SimSun" w:hAnsi="Tahoma" w:cs="Tahoma"/>
          <w:b/>
          <w:bCs/>
          <w:sz w:val="18"/>
          <w:szCs w:val="18"/>
        </w:rPr>
        <w:t>Windows 8 Pro KN</w:t>
      </w:r>
    </w:p>
    <w:p w14:paraId="37A6BAE0" w14:textId="77777777" w:rsidR="008A5D64" w:rsidRPr="003A6FD0" w:rsidRDefault="008A5D64" w:rsidP="00804794">
      <w:pPr>
        <w:pStyle w:val="FootnoteBulletLevel2"/>
        <w:spacing w:before="0"/>
        <w:ind w:left="720" w:hanging="7"/>
        <w:rPr>
          <w:rFonts w:ascii="Tahoma" w:eastAsia="SimSun" w:hAnsi="Tahoma" w:cs="Tahoma"/>
          <w:sz w:val="18"/>
          <w:szCs w:val="18"/>
        </w:rPr>
      </w:pPr>
      <w:r w:rsidRPr="003A6FD0">
        <w:rPr>
          <w:rFonts w:ascii="Tahoma" w:eastAsia="SimSun" w:hAnsi="Tahoma" w:cs="Tahoma"/>
          <w:sz w:val="18"/>
          <w:szCs w:val="18"/>
          <w:u w:val="single"/>
        </w:rPr>
        <w:t>资格</w:t>
      </w:r>
      <w:r w:rsidRPr="003A6FD0">
        <w:rPr>
          <w:rFonts w:ascii="Tahoma" w:eastAsia="SimSun" w:hAnsi="Tahoma" w:cs="Tahoma"/>
          <w:sz w:val="18"/>
          <w:szCs w:val="18"/>
          <w:u w:val="single"/>
        </w:rPr>
        <w:br/>
      </w:r>
      <w:r w:rsidRPr="003A6FD0">
        <w:rPr>
          <w:rFonts w:ascii="Tahoma" w:eastAsia="SimSun" w:hAnsi="Tahoma" w:cs="Tahoma"/>
          <w:sz w:val="18"/>
          <w:szCs w:val="18"/>
        </w:rPr>
        <w:t>位于韩国境内且与</w:t>
      </w:r>
      <w:r w:rsidRPr="003A6FD0">
        <w:rPr>
          <w:rFonts w:ascii="Tahoma" w:eastAsia="SimSun" w:hAnsi="Tahoma" w:cs="Tahoma"/>
          <w:sz w:val="18"/>
          <w:szCs w:val="18"/>
        </w:rPr>
        <w:t xml:space="preserve"> Microsoft Operations Pte Ltd </w:t>
      </w:r>
      <w:r w:rsidRPr="003A6FD0">
        <w:rPr>
          <w:rFonts w:ascii="Tahoma" w:eastAsia="SimSun" w:hAnsi="Tahoma" w:cs="Tahoma"/>
          <w:sz w:val="18"/>
          <w:szCs w:val="18"/>
        </w:rPr>
        <w:t>已签订有效的批量许可协议或许可登记表的批量许可客户有资格获得</w:t>
      </w:r>
      <w:r w:rsidRPr="003A6FD0">
        <w:rPr>
          <w:rFonts w:ascii="Tahoma" w:eastAsia="SimSun" w:hAnsi="Tahoma" w:cs="Tahoma"/>
          <w:sz w:val="18"/>
          <w:szCs w:val="18"/>
        </w:rPr>
        <w:t xml:space="preserve"> Windows 8 Pro KN </w:t>
      </w:r>
      <w:r w:rsidRPr="003A6FD0">
        <w:rPr>
          <w:rFonts w:ascii="Tahoma" w:eastAsia="SimSun" w:hAnsi="Tahoma" w:cs="Tahoma"/>
          <w:sz w:val="18"/>
          <w:szCs w:val="18"/>
        </w:rPr>
        <w:t>的介质，以供在韩国境内部署和使用。不允许以其他方式使用该介质。</w:t>
      </w:r>
    </w:p>
    <w:p w14:paraId="37A6BAE1" w14:textId="77777777" w:rsidR="00804794" w:rsidRPr="003A6FD0"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14:paraId="37A6BAE2" w14:textId="77777777" w:rsidR="008A5D64" w:rsidRPr="003A6FD0" w:rsidRDefault="008A5D64" w:rsidP="00804794">
      <w:pPr>
        <w:pStyle w:val="FootnoteBulletLevel1"/>
        <w:tabs>
          <w:tab w:val="clear" w:pos="900"/>
        </w:tabs>
        <w:adjustRightInd/>
        <w:spacing w:before="0" w:after="60"/>
        <w:ind w:left="720" w:firstLine="0"/>
        <w:textAlignment w:val="auto"/>
        <w:rPr>
          <w:rFonts w:ascii="Tahoma" w:eastAsia="SimSun" w:hAnsi="Tahoma" w:cs="Tahoma"/>
          <w:sz w:val="18"/>
          <w:szCs w:val="18"/>
          <w:lang w:eastAsia="ja-JP"/>
        </w:rPr>
      </w:pPr>
      <w:r w:rsidRPr="003A6FD0">
        <w:rPr>
          <w:rFonts w:ascii="Tahoma" w:eastAsia="SimSun" w:hAnsi="Tahoma" w:cs="Tahoma"/>
          <w:b/>
          <w:bCs/>
          <w:sz w:val="18"/>
          <w:szCs w:val="18"/>
          <w:lang w:eastAsia="ja-JP"/>
        </w:rPr>
        <w:t>Windows 8 Pro N</w:t>
      </w:r>
      <w:r w:rsidRPr="003A6FD0">
        <w:rPr>
          <w:rFonts w:ascii="Tahoma" w:eastAsia="SimSun" w:hAnsi="Tahoma" w:cs="Tahoma"/>
          <w:b/>
          <w:bCs/>
          <w:sz w:val="18"/>
          <w:szCs w:val="18"/>
          <w:lang w:eastAsia="ja-JP"/>
        </w:rPr>
        <w:t>（不带</w:t>
      </w:r>
      <w:r w:rsidRPr="003A6FD0">
        <w:rPr>
          <w:rFonts w:ascii="Tahoma" w:eastAsia="SimSun" w:hAnsi="Tahoma" w:cs="Tahoma"/>
          <w:b/>
          <w:bCs/>
          <w:sz w:val="18"/>
          <w:szCs w:val="18"/>
          <w:lang w:eastAsia="ja-JP"/>
        </w:rPr>
        <w:t xml:space="preserve"> Windows Media Player</w:t>
      </w:r>
      <w:r w:rsidRPr="003A6FD0">
        <w:rPr>
          <w:rFonts w:ascii="Tahoma" w:eastAsia="SimSun" w:hAnsi="Tahoma" w:cs="Tahoma"/>
          <w:b/>
          <w:bCs/>
          <w:sz w:val="18"/>
          <w:szCs w:val="18"/>
          <w:lang w:eastAsia="ja-JP"/>
        </w:rPr>
        <w:t>）</w:t>
      </w:r>
    </w:p>
    <w:p w14:paraId="37A6BAE3" w14:textId="77777777" w:rsidR="008A5D64" w:rsidRPr="003A6FD0" w:rsidRDefault="008A5D64" w:rsidP="00804794">
      <w:pPr>
        <w:pStyle w:val="FootnoteBulletLevel2"/>
        <w:spacing w:before="0"/>
        <w:ind w:left="720" w:firstLine="0"/>
        <w:rPr>
          <w:rFonts w:ascii="Tahoma" w:eastAsia="SimSun" w:hAnsi="Tahoma" w:cs="Tahoma"/>
          <w:sz w:val="18"/>
          <w:szCs w:val="18"/>
        </w:rPr>
      </w:pPr>
      <w:r w:rsidRPr="003A6FD0">
        <w:rPr>
          <w:rFonts w:ascii="Tahoma" w:eastAsia="SimSun" w:hAnsi="Tahoma" w:cs="Tahoma"/>
          <w:sz w:val="18"/>
          <w:szCs w:val="18"/>
          <w:u w:val="single"/>
        </w:rPr>
        <w:t>资格</w:t>
      </w:r>
      <w:r w:rsidRPr="000D0EFF">
        <w:rPr>
          <w:rFonts w:ascii="Tahoma" w:eastAsia="SimSun" w:hAnsi="Tahoma" w:cs="Tahoma"/>
          <w:sz w:val="18"/>
          <w:szCs w:val="18"/>
        </w:rPr>
        <w:t>：</w:t>
      </w:r>
      <w:r w:rsidRPr="003A6FD0">
        <w:rPr>
          <w:rFonts w:ascii="Tahoma" w:eastAsia="SimSun" w:hAnsi="Tahoma" w:cs="Tahoma"/>
          <w:sz w:val="18"/>
          <w:szCs w:val="18"/>
          <w:u w:val="single"/>
        </w:rPr>
        <w:br/>
      </w:r>
      <w:r w:rsidRPr="003A6FD0">
        <w:rPr>
          <w:rFonts w:ascii="Tahoma" w:eastAsia="SimSun" w:hAnsi="Tahoma" w:cs="Tahoma"/>
          <w:sz w:val="18"/>
          <w:szCs w:val="18"/>
        </w:rPr>
        <w:t>符合下列所有条件的批量许可客户有资格获得</w:t>
      </w:r>
      <w:r w:rsidRPr="003A6FD0">
        <w:rPr>
          <w:rFonts w:ascii="Tahoma" w:eastAsia="SimSun" w:hAnsi="Tahoma" w:cs="Tahoma"/>
          <w:sz w:val="18"/>
          <w:szCs w:val="18"/>
        </w:rPr>
        <w:t xml:space="preserve"> Microsoft Windows 8 Pro N </w:t>
      </w:r>
      <w:r w:rsidRPr="003A6FD0">
        <w:rPr>
          <w:rFonts w:ascii="Tahoma" w:eastAsia="SimSun" w:hAnsi="Tahoma" w:cs="Tahoma"/>
          <w:sz w:val="18"/>
          <w:szCs w:val="18"/>
        </w:rPr>
        <w:t>的介质，仅供在欧盟</w:t>
      </w:r>
      <w:r w:rsidRPr="003A6FD0">
        <w:rPr>
          <w:rFonts w:ascii="Tahoma" w:eastAsia="SimSun" w:hAnsi="Tahoma" w:cs="Tahoma"/>
          <w:sz w:val="18"/>
          <w:szCs w:val="18"/>
        </w:rPr>
        <w:t xml:space="preserve"> (EU)</w:t>
      </w:r>
      <w:r w:rsidRPr="003A6FD0">
        <w:rPr>
          <w:rFonts w:ascii="Tahoma" w:eastAsia="SimSun" w:hAnsi="Tahoma" w:cs="Tahoma"/>
          <w:sz w:val="18"/>
          <w:szCs w:val="18"/>
        </w:rPr>
        <w:t>、欧洲自由贸易联盟</w:t>
      </w:r>
      <w:r w:rsidRPr="003A6FD0">
        <w:rPr>
          <w:rFonts w:ascii="Tahoma" w:eastAsia="SimSun" w:hAnsi="Tahoma" w:cs="Tahoma"/>
          <w:sz w:val="18"/>
          <w:szCs w:val="18"/>
        </w:rPr>
        <w:t xml:space="preserve"> (EFTA)</w:t>
      </w:r>
      <w:r w:rsidRPr="003A6FD0">
        <w:rPr>
          <w:rFonts w:ascii="Tahoma" w:eastAsia="SimSun" w:hAnsi="Tahoma" w:cs="Tahoma"/>
          <w:sz w:val="18"/>
          <w:szCs w:val="18"/>
        </w:rPr>
        <w:t>、保加利亚、克罗地亚、罗马尼亚或瑞士境内部署和使用。</w:t>
      </w:r>
    </w:p>
    <w:p w14:paraId="37A6BAE4" w14:textId="77777777" w:rsidR="008A5D64" w:rsidRPr="003A6FD0" w:rsidRDefault="008A5D64" w:rsidP="00804794">
      <w:pPr>
        <w:pStyle w:val="Footnotedash"/>
        <w:spacing w:before="0" w:after="0"/>
        <w:ind w:left="720" w:hanging="7"/>
        <w:rPr>
          <w:rFonts w:ascii="Tahoma" w:eastAsia="SimSun" w:hAnsi="Tahoma" w:cs="Tahoma"/>
          <w:sz w:val="18"/>
          <w:szCs w:val="18"/>
        </w:rPr>
      </w:pPr>
      <w:r w:rsidRPr="003A6FD0">
        <w:rPr>
          <w:rFonts w:ascii="Tahoma" w:eastAsia="SimSun" w:hAnsi="Tahoma" w:cs="Tahoma"/>
          <w:sz w:val="18"/>
          <w:szCs w:val="18"/>
        </w:rPr>
        <w:t>他们必须与</w:t>
      </w:r>
      <w:r w:rsidRPr="003A6FD0">
        <w:rPr>
          <w:rFonts w:ascii="Tahoma" w:eastAsia="SimSun" w:hAnsi="Tahoma" w:cs="Tahoma"/>
          <w:sz w:val="18"/>
          <w:szCs w:val="18"/>
        </w:rPr>
        <w:t xml:space="preserve"> Microsoft Ireland Operations Ltd </w:t>
      </w:r>
      <w:r w:rsidRPr="003A6FD0">
        <w:rPr>
          <w:rFonts w:ascii="Tahoma" w:eastAsia="SimSun" w:hAnsi="Tahoma" w:cs="Tahoma"/>
          <w:sz w:val="18"/>
          <w:szCs w:val="18"/>
        </w:rPr>
        <w:t>至少签订以下有效协议或许可登记表之一：</w:t>
      </w:r>
    </w:p>
    <w:p w14:paraId="37A6BAE5" w14:textId="77777777" w:rsidR="00804794" w:rsidRPr="003A6FD0" w:rsidRDefault="00804794" w:rsidP="00804794">
      <w:pPr>
        <w:pStyle w:val="Footnotedash"/>
        <w:spacing w:before="0" w:after="0"/>
        <w:ind w:left="720" w:hanging="7"/>
        <w:rPr>
          <w:rFonts w:ascii="Tahoma" w:eastAsia="SimSun" w:hAnsi="Tahoma" w:cs="Tahoma"/>
          <w:sz w:val="18"/>
          <w:szCs w:val="18"/>
        </w:rPr>
      </w:pPr>
    </w:p>
    <w:p w14:paraId="37A6BAE6" w14:textId="77777777" w:rsidR="008A5D64" w:rsidRPr="003A6FD0" w:rsidRDefault="008A5D64" w:rsidP="00804794">
      <w:pPr>
        <w:pStyle w:val="Footnotedash"/>
        <w:numPr>
          <w:ilvl w:val="0"/>
          <w:numId w:val="38"/>
        </w:numPr>
        <w:adjustRightInd/>
        <w:spacing w:before="0"/>
        <w:ind w:left="1440"/>
        <w:textAlignment w:val="auto"/>
        <w:rPr>
          <w:rFonts w:ascii="Tahoma" w:eastAsia="SimSun" w:hAnsi="Tahoma" w:cs="Tahoma"/>
          <w:sz w:val="18"/>
          <w:szCs w:val="18"/>
          <w:lang w:eastAsia="zh-CN"/>
        </w:rPr>
      </w:pPr>
      <w:r w:rsidRPr="003A6FD0">
        <w:rPr>
          <w:rFonts w:ascii="Tahoma" w:eastAsia="SimSun" w:hAnsi="Tahoma" w:cs="Tahoma"/>
          <w:sz w:val="18"/>
          <w:szCs w:val="18"/>
          <w:lang w:eastAsia="zh-CN"/>
        </w:rPr>
        <w:t>选择、企业或企业订购许可登记表</w:t>
      </w:r>
    </w:p>
    <w:p w14:paraId="37A6BAE7" w14:textId="77777777" w:rsidR="008A5D64" w:rsidRPr="003A6FD0" w:rsidRDefault="008A5D64" w:rsidP="00804794">
      <w:pPr>
        <w:pStyle w:val="Footnotedash"/>
        <w:numPr>
          <w:ilvl w:val="0"/>
          <w:numId w:val="38"/>
        </w:numPr>
        <w:adjustRightInd/>
        <w:spacing w:before="0"/>
        <w:ind w:left="1440"/>
        <w:textAlignment w:val="auto"/>
        <w:rPr>
          <w:rFonts w:ascii="Tahoma" w:eastAsia="SimSun" w:hAnsi="Tahoma" w:cs="Tahoma"/>
          <w:sz w:val="18"/>
          <w:szCs w:val="18"/>
          <w:lang w:eastAsia="zh-CN"/>
        </w:rPr>
      </w:pPr>
      <w:r w:rsidRPr="003A6FD0">
        <w:rPr>
          <w:rFonts w:ascii="Tahoma" w:eastAsia="SimSun" w:hAnsi="Tahoma" w:cs="Tahoma"/>
          <w:sz w:val="18"/>
          <w:szCs w:val="18"/>
          <w:lang w:eastAsia="zh-CN"/>
        </w:rPr>
        <w:t>开放许可</w:t>
      </w:r>
      <w:r w:rsidRPr="003A6FD0">
        <w:rPr>
          <w:rFonts w:ascii="Tahoma" w:eastAsia="SimSun" w:hAnsi="Tahoma" w:cs="Tahoma"/>
          <w:sz w:val="18"/>
          <w:szCs w:val="18"/>
          <w:lang w:eastAsia="zh-CN"/>
        </w:rPr>
        <w:t>*</w:t>
      </w:r>
      <w:r w:rsidRPr="003A6FD0">
        <w:rPr>
          <w:rFonts w:ascii="Tahoma" w:eastAsia="SimSun" w:hAnsi="Tahoma" w:cs="Tahoma"/>
          <w:sz w:val="18"/>
          <w:szCs w:val="18"/>
          <w:lang w:eastAsia="zh-CN"/>
        </w:rPr>
        <w:t>、开放式价值、大专院校和中小学校协议、开放式价值订购</w:t>
      </w:r>
      <w:r w:rsidRPr="003A6FD0">
        <w:rPr>
          <w:rFonts w:ascii="Tahoma" w:eastAsia="SimSun" w:hAnsi="Tahoma" w:cs="Tahoma"/>
          <w:sz w:val="18"/>
          <w:szCs w:val="18"/>
          <w:lang w:eastAsia="zh-CN"/>
        </w:rPr>
        <w:t xml:space="preserve"> – </w:t>
      </w:r>
      <w:r w:rsidRPr="003A6FD0">
        <w:rPr>
          <w:rFonts w:ascii="Tahoma" w:eastAsia="SimSun" w:hAnsi="Tahoma" w:cs="Tahoma"/>
          <w:sz w:val="18"/>
          <w:szCs w:val="18"/>
          <w:lang w:eastAsia="zh-CN"/>
        </w:rPr>
        <w:t>教育解决方案</w:t>
      </w:r>
    </w:p>
    <w:p w14:paraId="37A6BAE8" w14:textId="77777777" w:rsidR="008A5D64" w:rsidRPr="003A6FD0" w:rsidRDefault="008A5D64" w:rsidP="00804794">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3A6FD0">
        <w:rPr>
          <w:rFonts w:ascii="Tahoma" w:eastAsia="SimSun" w:hAnsi="Tahoma" w:cs="Tahoma"/>
          <w:sz w:val="18"/>
          <w:szCs w:val="18"/>
          <w:lang w:eastAsia="zh-CN"/>
        </w:rPr>
        <w:t>（</w:t>
      </w:r>
      <w:r w:rsidRPr="003A6FD0">
        <w:rPr>
          <w:rFonts w:ascii="Tahoma" w:eastAsia="SimSun" w:hAnsi="Tahoma" w:cs="Tahoma"/>
          <w:sz w:val="18"/>
          <w:szCs w:val="18"/>
          <w:lang w:eastAsia="zh-CN"/>
        </w:rPr>
        <w:t>*</w:t>
      </w:r>
      <w:r w:rsidRPr="003A6FD0">
        <w:rPr>
          <w:rFonts w:ascii="Tahoma" w:eastAsia="SimSun" w:hAnsi="Tahoma" w:cs="Tahoma"/>
          <w:sz w:val="18"/>
          <w:szCs w:val="18"/>
          <w:lang w:eastAsia="zh-CN"/>
        </w:rPr>
        <w:t>就开放许可的目的而言，</w:t>
      </w:r>
      <w:r w:rsidRPr="003A6FD0">
        <w:rPr>
          <w:rFonts w:ascii="SimSun" w:eastAsia="SimSun" w:hAnsi="SimSun" w:cs="Tahoma"/>
          <w:sz w:val="18"/>
          <w:szCs w:val="18"/>
          <w:lang w:eastAsia="zh-CN"/>
        </w:rPr>
        <w:t>“</w:t>
      </w:r>
      <w:r w:rsidRPr="003A6FD0">
        <w:rPr>
          <w:rFonts w:ascii="Tahoma" w:eastAsia="SimSun" w:hAnsi="Tahoma" w:cs="Tahoma"/>
          <w:sz w:val="18"/>
          <w:szCs w:val="18"/>
          <w:lang w:eastAsia="zh-CN"/>
        </w:rPr>
        <w:t>有效协议</w:t>
      </w:r>
      <w:r w:rsidRPr="003A6FD0">
        <w:rPr>
          <w:rFonts w:ascii="SimSun" w:eastAsia="SimSun" w:hAnsi="SimSun" w:cs="Tahoma"/>
          <w:sz w:val="18"/>
          <w:szCs w:val="18"/>
          <w:lang w:eastAsia="zh-CN"/>
        </w:rPr>
        <w:t>”</w:t>
      </w:r>
      <w:r w:rsidRPr="003A6FD0">
        <w:rPr>
          <w:rFonts w:ascii="Tahoma" w:eastAsia="SimSun" w:hAnsi="Tahoma" w:cs="Tahoma"/>
          <w:sz w:val="18"/>
          <w:szCs w:val="18"/>
          <w:lang w:eastAsia="zh-CN"/>
        </w:rPr>
        <w:t>是指与有效的开放许可授权编号有关的协议。）</w:t>
      </w:r>
    </w:p>
    <w:p w14:paraId="37A6BAE9" w14:textId="77777777" w:rsidR="00804794" w:rsidRPr="003A6FD0" w:rsidRDefault="00804794" w:rsidP="00804794">
      <w:pPr>
        <w:pStyle w:val="Footnotedash"/>
        <w:tabs>
          <w:tab w:val="clear" w:pos="1620"/>
        </w:tabs>
        <w:adjustRightInd/>
        <w:spacing w:before="0" w:after="0"/>
        <w:ind w:left="1440" w:firstLine="0"/>
        <w:textAlignment w:val="auto"/>
        <w:rPr>
          <w:rFonts w:ascii="Tahoma" w:eastAsia="SimSun" w:hAnsi="Tahoma" w:cs="Tahoma"/>
          <w:sz w:val="18"/>
          <w:szCs w:val="18"/>
          <w:lang w:eastAsia="zh-CN"/>
        </w:rPr>
      </w:pPr>
    </w:p>
    <w:p w14:paraId="37A6BAEA" w14:textId="77777777" w:rsidR="008A5D64" w:rsidRPr="003A6FD0" w:rsidRDefault="008A5D64" w:rsidP="00804794">
      <w:pPr>
        <w:pStyle w:val="Footnotedash"/>
        <w:spacing w:before="0" w:after="0"/>
        <w:ind w:left="720" w:hanging="7"/>
        <w:rPr>
          <w:rFonts w:ascii="Tahoma" w:eastAsia="SimSun" w:hAnsi="Tahoma" w:cs="Tahoma"/>
          <w:sz w:val="18"/>
          <w:szCs w:val="18"/>
          <w:lang w:eastAsia="zh-CN"/>
        </w:rPr>
      </w:pPr>
      <w:r w:rsidRPr="003A6FD0">
        <w:rPr>
          <w:rFonts w:ascii="Tahoma" w:eastAsia="SimSun" w:hAnsi="Tahoma" w:cs="Tahoma"/>
          <w:sz w:val="18"/>
          <w:szCs w:val="18"/>
          <w:lang w:eastAsia="zh-CN"/>
        </w:rPr>
        <w:t>他们必须有</w:t>
      </w:r>
      <w:r w:rsidRPr="003A6FD0">
        <w:rPr>
          <w:rFonts w:ascii="Tahoma" w:eastAsia="SimSun" w:hAnsi="Tahoma" w:cs="Tahoma"/>
          <w:sz w:val="18"/>
          <w:szCs w:val="18"/>
          <w:lang w:eastAsia="zh-CN"/>
        </w:rPr>
        <w:t xml:space="preserve"> Windows </w:t>
      </w:r>
      <w:r w:rsidRPr="003A6FD0">
        <w:rPr>
          <w:rFonts w:ascii="Tahoma" w:eastAsia="SimSun" w:hAnsi="Tahoma" w:cs="Tahoma"/>
          <w:sz w:val="18"/>
          <w:szCs w:val="18"/>
          <w:lang w:eastAsia="zh-CN"/>
        </w:rPr>
        <w:t>桌面操作系统的有效软件保障，或者有</w:t>
      </w:r>
      <w:r w:rsidRPr="003A6FD0">
        <w:rPr>
          <w:rFonts w:ascii="Tahoma" w:eastAsia="SimSun" w:hAnsi="Tahoma" w:cs="Tahoma"/>
          <w:sz w:val="18"/>
          <w:szCs w:val="18"/>
          <w:lang w:eastAsia="zh-CN"/>
        </w:rPr>
        <w:t xml:space="preserve"> Windows 8 Pro </w:t>
      </w:r>
      <w:r w:rsidRPr="003A6FD0">
        <w:rPr>
          <w:rFonts w:ascii="Tahoma" w:eastAsia="SimSun" w:hAnsi="Tahoma" w:cs="Tahoma"/>
          <w:sz w:val="18"/>
          <w:szCs w:val="18"/>
          <w:lang w:eastAsia="zh-CN"/>
        </w:rPr>
        <w:t>升级许可。</w:t>
      </w:r>
    </w:p>
    <w:p w14:paraId="37A6BAEB" w14:textId="77777777" w:rsidR="00804794" w:rsidRPr="003A6FD0" w:rsidRDefault="00804794" w:rsidP="00804794">
      <w:pPr>
        <w:pStyle w:val="Footnotedash"/>
        <w:spacing w:before="0" w:after="0"/>
        <w:ind w:left="720" w:hanging="7"/>
        <w:rPr>
          <w:rFonts w:ascii="Tahoma" w:eastAsia="SimSun" w:hAnsi="Tahoma" w:cs="Tahoma"/>
          <w:sz w:val="18"/>
          <w:szCs w:val="18"/>
          <w:lang w:eastAsia="zh-CN"/>
        </w:rPr>
      </w:pPr>
    </w:p>
    <w:p w14:paraId="37A6BAEC" w14:textId="77777777" w:rsidR="008A5D64" w:rsidRPr="003A6FD0" w:rsidRDefault="008A5D64" w:rsidP="00804794">
      <w:pPr>
        <w:pStyle w:val="Footnotedash"/>
        <w:spacing w:before="0" w:after="0"/>
        <w:ind w:left="720" w:hanging="7"/>
        <w:rPr>
          <w:rFonts w:ascii="Tahoma" w:eastAsia="SimSun" w:hAnsi="Tahoma" w:cs="Tahoma"/>
          <w:sz w:val="18"/>
          <w:szCs w:val="18"/>
          <w:lang w:eastAsia="zh-CN"/>
        </w:rPr>
      </w:pPr>
      <w:r w:rsidRPr="003A6FD0">
        <w:rPr>
          <w:rFonts w:ascii="Tahoma" w:eastAsia="SimSun" w:hAnsi="Tahoma" w:cs="Tahoma"/>
          <w:sz w:val="18"/>
          <w:szCs w:val="18"/>
          <w:lang w:eastAsia="zh-CN"/>
        </w:rPr>
        <w:t>他们必须位于加入欧盟</w:t>
      </w:r>
      <w:r w:rsidRPr="003A6FD0">
        <w:rPr>
          <w:rFonts w:ascii="Tahoma" w:eastAsia="SimSun" w:hAnsi="Tahoma" w:cs="Tahoma"/>
          <w:sz w:val="18"/>
          <w:szCs w:val="18"/>
          <w:lang w:eastAsia="zh-CN"/>
        </w:rPr>
        <w:t xml:space="preserve"> (EU) </w:t>
      </w:r>
      <w:r w:rsidRPr="003A6FD0">
        <w:rPr>
          <w:rFonts w:ascii="Tahoma" w:eastAsia="SimSun" w:hAnsi="Tahoma" w:cs="Tahoma"/>
          <w:sz w:val="18"/>
          <w:szCs w:val="18"/>
          <w:lang w:eastAsia="zh-CN"/>
        </w:rPr>
        <w:t>或欧洲自由贸易联盟</w:t>
      </w:r>
      <w:r w:rsidRPr="003A6FD0">
        <w:rPr>
          <w:rFonts w:ascii="Tahoma" w:eastAsia="SimSun" w:hAnsi="Tahoma" w:cs="Tahoma"/>
          <w:sz w:val="18"/>
          <w:szCs w:val="18"/>
          <w:lang w:eastAsia="zh-CN"/>
        </w:rPr>
        <w:t xml:space="preserve"> (EFTA) </w:t>
      </w:r>
      <w:r w:rsidRPr="003A6FD0">
        <w:rPr>
          <w:rFonts w:ascii="Tahoma" w:eastAsia="SimSun" w:hAnsi="Tahoma" w:cs="Tahoma"/>
          <w:sz w:val="18"/>
          <w:szCs w:val="18"/>
          <w:lang w:eastAsia="zh-CN"/>
        </w:rPr>
        <w:t>的国家</w:t>
      </w:r>
      <w:r w:rsidRPr="003A6FD0">
        <w:rPr>
          <w:rFonts w:ascii="Tahoma" w:eastAsia="SimSun" w:hAnsi="Tahoma" w:cs="Tahoma"/>
          <w:sz w:val="18"/>
          <w:szCs w:val="18"/>
          <w:lang w:eastAsia="zh-CN"/>
        </w:rPr>
        <w:t>/</w:t>
      </w:r>
      <w:r w:rsidRPr="003A6FD0">
        <w:rPr>
          <w:rFonts w:ascii="Tahoma" w:eastAsia="SimSun" w:hAnsi="Tahoma" w:cs="Tahoma"/>
          <w:sz w:val="18"/>
          <w:szCs w:val="18"/>
          <w:lang w:eastAsia="zh-CN"/>
        </w:rPr>
        <w:t>地区之一，或者在保加利亚、克罗地亚、罗马尼亚或瑞士境内。</w:t>
      </w:r>
    </w:p>
    <w:p w14:paraId="37A6BAED" w14:textId="77777777" w:rsidR="00804794" w:rsidRPr="003A6FD0"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37A6BAEE" w14:textId="77777777" w:rsidR="00B73A46" w:rsidRPr="00796998" w:rsidRDefault="00B73A46" w:rsidP="00804794">
      <w:pPr>
        <w:pStyle w:val="FootnoteBulletLevel1"/>
        <w:tabs>
          <w:tab w:val="clear" w:pos="900"/>
        </w:tabs>
        <w:adjustRightInd/>
        <w:spacing w:before="0" w:after="60"/>
        <w:ind w:left="720" w:firstLine="0"/>
        <w:textAlignment w:val="auto"/>
        <w:rPr>
          <w:rFonts w:ascii="Tahoma" w:eastAsia="SimSun" w:hAnsi="Tahoma" w:cs="Tahoma"/>
          <w:lang w:eastAsia="zh-CN"/>
        </w:rPr>
      </w:pPr>
      <w:r w:rsidRPr="00796998">
        <w:rPr>
          <w:rFonts w:ascii="Tahoma" w:eastAsia="SimSun" w:hAnsi="Tahoma" w:cs="Tahoma"/>
          <w:b/>
          <w:bCs/>
          <w:sz w:val="18"/>
          <w:szCs w:val="18"/>
          <w:lang w:eastAsia="zh-CN"/>
        </w:rPr>
        <w:t xml:space="preserve">Windows </w:t>
      </w:r>
      <w:r w:rsidRPr="00796998">
        <w:rPr>
          <w:rFonts w:ascii="Tahoma" w:eastAsia="SimSun" w:hAnsi="Tahoma" w:cs="Tahoma"/>
          <w:b/>
          <w:bCs/>
          <w:sz w:val="18"/>
          <w:szCs w:val="18"/>
          <w:lang w:eastAsia="zh-CN"/>
        </w:rPr>
        <w:t>的出租权利</w:t>
      </w:r>
    </w:p>
    <w:p w14:paraId="37A6BAEF" w14:textId="77777777" w:rsidR="00B73A46" w:rsidRPr="003A6FD0" w:rsidRDefault="00B73A46" w:rsidP="00804794">
      <w:pPr>
        <w:pStyle w:val="FootnoteBulletLevel1"/>
        <w:tabs>
          <w:tab w:val="clear" w:pos="900"/>
        </w:tabs>
        <w:adjustRightInd/>
        <w:spacing w:before="0" w:after="0"/>
        <w:ind w:left="720" w:firstLine="0"/>
        <w:textAlignment w:val="auto"/>
        <w:rPr>
          <w:rFonts w:ascii="SimSun" w:eastAsia="SimSun" w:hAnsi="SimSun" w:cs="Tahoma"/>
          <w:spacing w:val="-4"/>
          <w:lang w:eastAsia="zh-CN"/>
        </w:rPr>
      </w:pPr>
      <w:r w:rsidRPr="00796998">
        <w:rPr>
          <w:rFonts w:ascii="Tahoma" w:eastAsia="SimSun" w:hAnsi="Tahoma" w:cs="Tahoma"/>
          <w:sz w:val="18"/>
          <w:szCs w:val="18"/>
          <w:u w:val="single"/>
          <w:lang w:eastAsia="zh-CN"/>
        </w:rPr>
        <w:t>出租权利许可</w:t>
      </w:r>
      <w:r w:rsidRPr="000D0EFF">
        <w:rPr>
          <w:rFonts w:ascii="Tahoma" w:eastAsia="SimSun" w:hAnsi="Tahoma" w:cs="Tahoma"/>
          <w:sz w:val="18"/>
          <w:szCs w:val="18"/>
          <w:lang w:eastAsia="zh-CN"/>
        </w:rPr>
        <w:t>：</w:t>
      </w:r>
      <w:r w:rsidRPr="00796998">
        <w:rPr>
          <w:rFonts w:ascii="Tahoma" w:eastAsia="SimSun" w:hAnsi="Tahoma" w:cs="Tahoma"/>
          <w:sz w:val="18"/>
          <w:szCs w:val="18"/>
          <w:lang w:eastAsia="zh-CN"/>
        </w:rPr>
        <w:br/>
      </w:r>
      <w:r w:rsidRPr="003A6FD0">
        <w:rPr>
          <w:rFonts w:ascii="SimSun" w:eastAsia="SimSun" w:hAnsi="SimSun" w:cs="Tahoma"/>
          <w:spacing w:val="-4"/>
          <w:sz w:val="18"/>
          <w:szCs w:val="18"/>
          <w:lang w:eastAsia="zh-CN"/>
        </w:rP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14:paraId="37A6BAF0" w14:textId="77777777" w:rsidR="00804794" w:rsidRPr="003A6FD0"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37A6BAF1" w14:textId="77777777" w:rsidR="005F52C6" w:rsidRPr="003A6FD0"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r w:rsidRPr="003A6FD0">
        <w:rPr>
          <w:rFonts w:ascii="Tahoma" w:eastAsia="SimSun" w:hAnsi="Tahoma" w:cs="Tahoma"/>
          <w:sz w:val="18"/>
          <w:szCs w:val="18"/>
          <w:u w:val="single"/>
        </w:rPr>
        <w:t>Windows Vista</w:t>
      </w:r>
      <w:r w:rsidRPr="003A6FD0">
        <w:rPr>
          <w:rFonts w:ascii="Tahoma" w:eastAsia="SimSun" w:hAnsi="Tahoma" w:cs="Tahoma"/>
          <w:sz w:val="18"/>
          <w:szCs w:val="18"/>
          <w:u w:val="single"/>
        </w:rPr>
        <w:t>、</w:t>
      </w:r>
      <w:r w:rsidRPr="003A6FD0">
        <w:rPr>
          <w:rFonts w:ascii="Tahoma" w:eastAsia="SimSun" w:hAnsi="Tahoma" w:cs="Tahoma"/>
          <w:sz w:val="18"/>
          <w:szCs w:val="18"/>
          <w:u w:val="single"/>
        </w:rPr>
        <w:t xml:space="preserve">Windows 7 Professional </w:t>
      </w:r>
      <w:r w:rsidRPr="003A6FD0">
        <w:rPr>
          <w:rFonts w:ascii="Tahoma" w:eastAsia="SimSun" w:hAnsi="Tahoma" w:cs="Tahoma"/>
          <w:sz w:val="18"/>
          <w:szCs w:val="18"/>
          <w:u w:val="single"/>
        </w:rPr>
        <w:t>和</w:t>
      </w:r>
      <w:r w:rsidRPr="003A6FD0">
        <w:rPr>
          <w:rFonts w:ascii="Tahoma" w:eastAsia="SimSun" w:hAnsi="Tahoma" w:cs="Tahoma"/>
          <w:sz w:val="18"/>
          <w:szCs w:val="18"/>
          <w:u w:val="single"/>
        </w:rPr>
        <w:t xml:space="preserve"> Windows 8 Pro</w:t>
      </w:r>
      <w:r w:rsidRPr="000D0EFF">
        <w:rPr>
          <w:rFonts w:ascii="Tahoma" w:eastAsia="SimSun" w:hAnsi="Tahoma" w:cs="Tahoma"/>
          <w:sz w:val="18"/>
          <w:szCs w:val="18"/>
        </w:rPr>
        <w:t>：</w:t>
      </w:r>
    </w:p>
    <w:p w14:paraId="37A6BAF2" w14:textId="77777777" w:rsidR="00B73A46" w:rsidRPr="003A6FD0"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r w:rsidRPr="003A6FD0">
        <w:rPr>
          <w:rFonts w:ascii="Tahoma" w:eastAsia="SimSun" w:hAnsi="Tahoma" w:cs="Tahoma"/>
          <w:sz w:val="18"/>
          <w:szCs w:val="18"/>
          <w:lang w:eastAsia="zh-CN"/>
        </w:rPr>
        <w:t>客户如果试图通过选择许可或开放许可获得出租权利许可，则必须首先给一个合格操作系统授予许可并将该系统安装在其台式计算机上</w:t>
      </w:r>
      <w:r w:rsidRPr="003A6FD0">
        <w:rPr>
          <w:rFonts w:ascii="Tahoma" w:eastAsia="SimSun" w:hAnsi="Tahoma" w:cs="Tahoma"/>
          <w:i/>
          <w:iCs/>
          <w:sz w:val="18"/>
          <w:szCs w:val="18"/>
          <w:lang w:eastAsia="zh-CN"/>
        </w:rPr>
        <w:t>。</w:t>
      </w:r>
      <w:r w:rsidRPr="003A6FD0">
        <w:rPr>
          <w:rFonts w:ascii="Tahoma" w:eastAsia="SimSun" w:hAnsi="Tahoma" w:cs="Tahoma"/>
          <w:sz w:val="18"/>
          <w:szCs w:val="18"/>
          <w:lang w:eastAsia="zh-CN"/>
        </w:rPr>
        <w:t>已获得许可的合格操作系统还包括依照这些计划通过</w:t>
      </w:r>
      <w:r w:rsidRPr="003A6FD0">
        <w:rPr>
          <w:rFonts w:ascii="Tahoma" w:eastAsia="SimSun" w:hAnsi="Tahoma" w:cs="Tahoma"/>
          <w:sz w:val="18"/>
          <w:szCs w:val="18"/>
          <w:lang w:eastAsia="zh-CN"/>
        </w:rPr>
        <w:t xml:space="preserve"> Windows </w:t>
      </w:r>
      <w:r w:rsidR="003A6FD0" w:rsidRPr="003A6FD0">
        <w:rPr>
          <w:rFonts w:ascii="Tahoma" w:eastAsia="SimSun" w:hAnsi="Tahoma" w:cs="Tahoma"/>
          <w:sz w:val="18"/>
          <w:szCs w:val="18"/>
          <w:lang w:eastAsia="zh-CN"/>
        </w:rPr>
        <w:br/>
      </w:r>
      <w:r w:rsidRPr="003A6FD0">
        <w:rPr>
          <w:rFonts w:ascii="Tahoma" w:eastAsia="SimSun" w:hAnsi="Tahoma" w:cs="Tahoma"/>
          <w:sz w:val="18"/>
          <w:szCs w:val="18"/>
          <w:lang w:eastAsia="zh-CN"/>
        </w:rPr>
        <w:t>正版化协议获得的许可。</w:t>
      </w:r>
    </w:p>
    <w:p w14:paraId="37A6BAF3" w14:textId="77777777" w:rsidR="00B73A46" w:rsidRPr="003A6FD0" w:rsidRDefault="00B73A46" w:rsidP="00804794">
      <w:pPr>
        <w:ind w:left="720"/>
        <w:rPr>
          <w:rFonts w:eastAsia="SimSun" w:cs="Tahoma"/>
          <w:szCs w:val="18"/>
          <w:lang w:eastAsia="zh-CN"/>
        </w:rPr>
      </w:pPr>
    </w:p>
    <w:p w14:paraId="37A6BAF4" w14:textId="77777777" w:rsidR="00B73A46" w:rsidRPr="003A6FD0" w:rsidRDefault="00B73A46" w:rsidP="00804794">
      <w:pPr>
        <w:ind w:left="720"/>
        <w:rPr>
          <w:rFonts w:eastAsia="SimSun" w:cs="Tahoma"/>
          <w:szCs w:val="18"/>
          <w:lang w:eastAsia="zh-CN"/>
        </w:rPr>
      </w:pPr>
      <w:r w:rsidRPr="003A6FD0">
        <w:rPr>
          <w:rFonts w:eastAsia="SimSun" w:cs="Tahoma"/>
          <w:szCs w:val="18"/>
          <w:u w:val="single"/>
          <w:lang w:eastAsia="zh-CN"/>
        </w:rPr>
        <w:t>合格操作系统规则</w:t>
      </w:r>
      <w:r w:rsidRPr="000D0EFF">
        <w:rPr>
          <w:rFonts w:eastAsia="SimSun" w:cs="Tahoma"/>
          <w:szCs w:val="18"/>
          <w:lang w:eastAsia="zh-CN"/>
        </w:rPr>
        <w:t>：</w:t>
      </w:r>
      <w:r w:rsidRPr="003A6FD0">
        <w:rPr>
          <w:rFonts w:eastAsia="SimSun" w:cs="Tahoma"/>
          <w:szCs w:val="18"/>
          <w:lang w:eastAsia="zh-CN"/>
        </w:rPr>
        <w:t>（为了让基本操作系统使您具有获得出租权利许可的资格，必须满足下面每一个条件）：</w:t>
      </w:r>
    </w:p>
    <w:p w14:paraId="37A6BAF5" w14:textId="77777777" w:rsidR="00B73A46" w:rsidRPr="003A6FD0" w:rsidRDefault="00B73A46" w:rsidP="00F02E9F">
      <w:pPr>
        <w:ind w:left="1440"/>
        <w:rPr>
          <w:rFonts w:eastAsia="SimSun" w:cs="Tahoma"/>
          <w:szCs w:val="18"/>
          <w:lang w:eastAsia="zh-CN"/>
        </w:rPr>
      </w:pPr>
    </w:p>
    <w:p w14:paraId="37A6BAF6" w14:textId="77777777" w:rsidR="00B73A46" w:rsidRPr="003A6FD0" w:rsidRDefault="00B73A46" w:rsidP="00804794">
      <w:pPr>
        <w:numPr>
          <w:ilvl w:val="0"/>
          <w:numId w:val="31"/>
        </w:numPr>
        <w:ind w:left="1440"/>
        <w:rPr>
          <w:rFonts w:eastAsia="SimSun" w:cs="Tahoma"/>
          <w:szCs w:val="18"/>
          <w:lang w:eastAsia="zh-CN"/>
        </w:rPr>
      </w:pPr>
      <w:r w:rsidRPr="003A6FD0">
        <w:rPr>
          <w:rFonts w:eastAsia="SimSun" w:cs="Tahoma"/>
          <w:szCs w:val="18"/>
          <w:lang w:eastAsia="zh-CN"/>
        </w:rPr>
        <w:t>作为合格操作系统许可分配对象的设备必须与</w:t>
      </w:r>
      <w:r w:rsidRPr="003A6FD0">
        <w:rPr>
          <w:rFonts w:eastAsia="SimSun" w:cs="Tahoma"/>
          <w:szCs w:val="18"/>
          <w:lang w:eastAsia="zh-CN"/>
        </w:rPr>
        <w:t xml:space="preserve"> VL </w:t>
      </w:r>
      <w:r w:rsidRPr="003A6FD0">
        <w:rPr>
          <w:rFonts w:eastAsia="SimSun" w:cs="Tahoma"/>
          <w:szCs w:val="18"/>
          <w:lang w:eastAsia="zh-CN"/>
        </w:rPr>
        <w:t>出租权利许可要分配到的设备相同。</w:t>
      </w:r>
    </w:p>
    <w:p w14:paraId="37A6BAF7" w14:textId="77777777" w:rsidR="00B73A46" w:rsidRPr="003A6FD0" w:rsidRDefault="00B73A46" w:rsidP="00804794">
      <w:pPr>
        <w:numPr>
          <w:ilvl w:val="0"/>
          <w:numId w:val="31"/>
        </w:numPr>
        <w:ind w:left="1440"/>
        <w:rPr>
          <w:rFonts w:eastAsia="SimSun" w:cs="Tahoma"/>
          <w:szCs w:val="18"/>
          <w:lang w:eastAsia="zh-CN"/>
        </w:rPr>
      </w:pPr>
      <w:r w:rsidRPr="003A6FD0">
        <w:rPr>
          <w:rFonts w:eastAsia="SimSun" w:cs="Tahoma"/>
          <w:szCs w:val="18"/>
          <w:lang w:eastAsia="zh-CN"/>
        </w:rPr>
        <w:t>合格操作系统必须安装在该设备上。</w:t>
      </w:r>
    </w:p>
    <w:p w14:paraId="37A6BAF8" w14:textId="77777777" w:rsidR="00E31CC0" w:rsidRDefault="00E31CC0" w:rsidP="00997D81">
      <w:pPr>
        <w:rPr>
          <w:rFonts w:eastAsia="SimSun" w:cs="Tahoma"/>
          <w:szCs w:val="18"/>
          <w:lang w:eastAsia="zh-CN"/>
        </w:rPr>
      </w:pPr>
    </w:p>
    <w:p w14:paraId="37A6BAF9" w14:textId="77777777" w:rsidR="003A6FD0" w:rsidRDefault="003A6FD0" w:rsidP="00997D81">
      <w:pPr>
        <w:rPr>
          <w:rFonts w:eastAsia="SimSun" w:cs="Tahoma"/>
          <w:szCs w:val="18"/>
          <w:lang w:eastAsia="zh-CN"/>
        </w:rPr>
      </w:pPr>
    </w:p>
    <w:p w14:paraId="37A6BAFA" w14:textId="77777777" w:rsidR="003A6FD0" w:rsidRDefault="003A6FD0" w:rsidP="00997D81">
      <w:pPr>
        <w:rPr>
          <w:rFonts w:eastAsia="SimSun" w:cs="Tahoma"/>
          <w:szCs w:val="18"/>
          <w:lang w:eastAsia="zh-CN"/>
        </w:rPr>
      </w:pPr>
    </w:p>
    <w:p w14:paraId="37A6BAFB" w14:textId="77777777" w:rsidR="003A6FD0" w:rsidRPr="003A6FD0" w:rsidRDefault="003A6FD0" w:rsidP="00997D81">
      <w:pPr>
        <w:rPr>
          <w:rFonts w:eastAsia="SimSun" w:cs="Tahoma"/>
          <w:szCs w:val="18"/>
          <w:lang w:eastAsia="zh-CN"/>
        </w:rPr>
      </w:pPr>
    </w:p>
    <w:p w14:paraId="37A6BAFC" w14:textId="77777777" w:rsidR="00B73A46" w:rsidRPr="003A6FD0" w:rsidRDefault="00B73A46" w:rsidP="00EE035D">
      <w:pPr>
        <w:pStyle w:val="EndnoteText"/>
        <w:ind w:left="720"/>
        <w:rPr>
          <w:rFonts w:ascii="Tahoma" w:eastAsia="SimSun" w:hAnsi="Tahoma" w:cs="Tahoma"/>
          <w:sz w:val="18"/>
          <w:szCs w:val="18"/>
          <w:lang w:eastAsia="zh-CN"/>
        </w:rPr>
      </w:pPr>
      <w:r w:rsidRPr="003A6FD0">
        <w:rPr>
          <w:rFonts w:ascii="Tahoma" w:eastAsia="SimSun" w:hAnsi="Tahoma" w:cs="Tahoma"/>
          <w:sz w:val="18"/>
          <w:szCs w:val="18"/>
          <w:lang w:eastAsia="zh-CN"/>
        </w:rPr>
        <w:lastRenderedPageBreak/>
        <w:t>按计划类型划分的合格操作系统为：</w:t>
      </w:r>
    </w:p>
    <w:p w14:paraId="37A6BAFD" w14:textId="77777777" w:rsidR="00B73A46" w:rsidRPr="003A6FD0" w:rsidRDefault="00B73A46" w:rsidP="00B73A46">
      <w:pPr>
        <w:pStyle w:val="EndnoteText"/>
        <w:rPr>
          <w:rFonts w:ascii="Tahoma" w:eastAsia="SimSun" w:hAnsi="Tahoma" w:cs="Tahoma"/>
          <w:sz w:val="18"/>
          <w:szCs w:val="18"/>
          <w:lang w:eastAsia="zh-CN"/>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796998" w14:paraId="37A6BB01" w14:textId="77777777" w:rsidTr="00713A6C">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7A6BAFE" w14:textId="77777777" w:rsidR="00B73A46" w:rsidRPr="00796998" w:rsidRDefault="00B73A46" w:rsidP="00713A6C">
            <w:pPr>
              <w:jc w:val="center"/>
              <w:rPr>
                <w:rFonts w:eastAsia="SimSun" w:cs="Tahoma"/>
                <w:b/>
                <w:bCs/>
                <w:szCs w:val="18"/>
                <w:lang w:eastAsia="zh-CN"/>
              </w:rPr>
            </w:pPr>
            <w:r w:rsidRPr="00796998">
              <w:rPr>
                <w:rFonts w:eastAsia="SimSun" w:cs="Tahoma"/>
                <w:b/>
                <w:bCs/>
                <w:szCs w:val="18"/>
                <w:lang w:eastAsia="zh-CN"/>
              </w:rPr>
              <w:t>用于购买</w:t>
            </w:r>
            <w:r w:rsidRPr="00796998">
              <w:rPr>
                <w:rFonts w:eastAsia="SimSun" w:cs="Tahoma"/>
                <w:b/>
                <w:bCs/>
                <w:szCs w:val="18"/>
                <w:lang w:eastAsia="zh-CN"/>
              </w:rPr>
              <w:t xml:space="preserve"> Windows </w:t>
            </w:r>
            <w:r w:rsidRPr="00796998">
              <w:rPr>
                <w:rFonts w:eastAsia="SimSun" w:cs="Tahoma"/>
                <w:b/>
                <w:bCs/>
                <w:szCs w:val="18"/>
                <w:lang w:eastAsia="zh-CN"/>
              </w:rPr>
              <w:t>的出租权利的合格操作系统</w:t>
            </w:r>
          </w:p>
        </w:tc>
        <w:tc>
          <w:tcPr>
            <w:tcW w:w="4736" w:type="dxa"/>
            <w:gridSpan w:val="4"/>
            <w:tcBorders>
              <w:top w:val="nil"/>
              <w:left w:val="nil"/>
              <w:bottom w:val="single" w:sz="8" w:space="0" w:color="auto"/>
              <w:right w:val="nil"/>
            </w:tcBorders>
            <w:vAlign w:val="center"/>
          </w:tcPr>
          <w:p w14:paraId="37A6BAFF" w14:textId="77777777" w:rsidR="00B73A46" w:rsidRPr="00796998" w:rsidRDefault="00B73A46" w:rsidP="00713A6C">
            <w:pPr>
              <w:rPr>
                <w:rFonts w:eastAsia="SimSun" w:cs="Tahoma"/>
                <w:szCs w:val="18"/>
                <w:lang w:eastAsia="zh-CN"/>
              </w:rPr>
            </w:pPr>
            <w:r w:rsidRPr="00796998">
              <w:rPr>
                <w:rFonts w:eastAsia="SimSun" w:cs="Tahoma"/>
                <w:szCs w:val="18"/>
                <w:lang w:eastAsia="zh-CN"/>
              </w:rPr>
              <w:t> </w:t>
            </w:r>
          </w:p>
        </w:tc>
        <w:tc>
          <w:tcPr>
            <w:tcW w:w="16" w:type="dxa"/>
            <w:vAlign w:val="center"/>
          </w:tcPr>
          <w:p w14:paraId="37A6BB00" w14:textId="77777777" w:rsidR="00B73A46" w:rsidRPr="00796998" w:rsidRDefault="00B73A46" w:rsidP="00713A6C">
            <w:pPr>
              <w:rPr>
                <w:rFonts w:eastAsia="SimSun" w:cs="Tahoma"/>
                <w:szCs w:val="18"/>
                <w:lang w:eastAsia="zh-CN"/>
              </w:rPr>
            </w:pPr>
          </w:p>
        </w:tc>
      </w:tr>
      <w:tr w:rsidR="00B73A46" w:rsidRPr="00796998" w14:paraId="37A6BB08" w14:textId="77777777" w:rsidTr="00713A6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37A6BB02" w14:textId="77777777" w:rsidR="00B73A46" w:rsidRPr="00796998" w:rsidRDefault="00B73A46" w:rsidP="00713A6C">
            <w:pPr>
              <w:rPr>
                <w:rFonts w:eastAsia="SimSun" w:cs="Tahoma"/>
                <w:bCs/>
                <w:szCs w:val="18"/>
                <w:lang w:eastAsia="zh-CN"/>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7A6BB03" w14:textId="77777777" w:rsidR="00B73A46" w:rsidRPr="00796998" w:rsidRDefault="00B73A46" w:rsidP="00713A6C">
            <w:pPr>
              <w:jc w:val="center"/>
              <w:rPr>
                <w:rFonts w:eastAsia="SimSun" w:cs="Tahoma"/>
                <w:b/>
                <w:bCs/>
                <w:sz w:val="14"/>
                <w:szCs w:val="18"/>
              </w:rPr>
            </w:pPr>
            <w:r w:rsidRPr="00796998">
              <w:rPr>
                <w:rFonts w:eastAsia="SimSun" w:cs="Tahoma"/>
                <w:b/>
                <w:bCs/>
                <w:sz w:val="14"/>
                <w:szCs w:val="18"/>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7A6BB04" w14:textId="77777777" w:rsidR="00B73A46" w:rsidRPr="00796998" w:rsidRDefault="00B73A46" w:rsidP="00713A6C">
            <w:pPr>
              <w:jc w:val="center"/>
              <w:rPr>
                <w:rFonts w:eastAsia="SimSun" w:cs="Tahoma"/>
                <w:b/>
                <w:bCs/>
                <w:sz w:val="14"/>
                <w:szCs w:val="18"/>
              </w:rPr>
            </w:pPr>
            <w:r w:rsidRPr="00796998">
              <w:rPr>
                <w:rFonts w:eastAsia="SimSun"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7A6BB05" w14:textId="77777777" w:rsidR="00B73A46" w:rsidRPr="00796998" w:rsidRDefault="00B73A46" w:rsidP="00713A6C">
            <w:pPr>
              <w:jc w:val="center"/>
              <w:rPr>
                <w:rFonts w:eastAsia="SimSun" w:cs="Tahoma"/>
                <w:b/>
                <w:bCs/>
                <w:sz w:val="14"/>
                <w:szCs w:val="18"/>
              </w:rPr>
            </w:pPr>
            <w:r w:rsidRPr="00796998">
              <w:rPr>
                <w:rFonts w:eastAsia="SimSun" w:cs="Tahoma"/>
                <w:b/>
                <w:bCs/>
                <w:sz w:val="14"/>
                <w:szCs w:val="18"/>
              </w:rPr>
              <w:t>选择</w:t>
            </w:r>
            <w:r w:rsidRPr="00796998">
              <w:rPr>
                <w:rFonts w:eastAsia="SimSun" w:cs="Tahoma"/>
                <w:b/>
                <w:bCs/>
                <w:sz w:val="14"/>
                <w:szCs w:val="18"/>
              </w:rPr>
              <w:t>/</w:t>
            </w:r>
            <w:r w:rsidRPr="00796998">
              <w:rPr>
                <w:rFonts w:eastAsia="SimSun" w:cs="Tahoma"/>
                <w:b/>
                <w:bCs/>
                <w:sz w:val="14"/>
                <w:szCs w:val="18"/>
              </w:rPr>
              <w:t>选择附加</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7A6BB06" w14:textId="77777777" w:rsidR="00B73A46" w:rsidRPr="00796998" w:rsidRDefault="00B73A46" w:rsidP="00713A6C">
            <w:pPr>
              <w:jc w:val="center"/>
              <w:rPr>
                <w:rFonts w:eastAsia="SimSun" w:cs="Tahoma"/>
                <w:b/>
                <w:bCs/>
                <w:sz w:val="14"/>
                <w:szCs w:val="18"/>
              </w:rPr>
            </w:pPr>
            <w:r w:rsidRPr="00796998">
              <w:rPr>
                <w:rFonts w:eastAsia="SimSun" w:cs="Tahoma"/>
                <w:b/>
                <w:bCs/>
                <w:sz w:val="14"/>
                <w:szCs w:val="18"/>
              </w:rPr>
              <w:t>开放许可</w:t>
            </w:r>
          </w:p>
        </w:tc>
        <w:tc>
          <w:tcPr>
            <w:tcW w:w="16" w:type="dxa"/>
            <w:vAlign w:val="center"/>
          </w:tcPr>
          <w:p w14:paraId="37A6BB07" w14:textId="77777777" w:rsidR="00B73A46" w:rsidRPr="00796998" w:rsidRDefault="00B73A46" w:rsidP="00713A6C">
            <w:pPr>
              <w:rPr>
                <w:rFonts w:eastAsia="SimSun" w:cs="Tahoma"/>
                <w:szCs w:val="18"/>
              </w:rPr>
            </w:pPr>
          </w:p>
        </w:tc>
      </w:tr>
      <w:tr w:rsidR="00BF7A97" w:rsidRPr="00796998" w14:paraId="37A6BB0F"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B09" w14:textId="77777777" w:rsidR="00BF7A97" w:rsidRPr="00796998" w:rsidRDefault="00BF7A97" w:rsidP="00713A6C">
            <w:pPr>
              <w:rPr>
                <w:rFonts w:eastAsia="SimSun" w:cs="Tahoma"/>
                <w:b/>
                <w:bCs/>
                <w:szCs w:val="18"/>
              </w:rPr>
            </w:pPr>
            <w:r w:rsidRPr="00796998">
              <w:rPr>
                <w:rFonts w:eastAsia="SimSun" w:cs="Tahoma"/>
                <w:b/>
                <w:bCs/>
                <w:szCs w:val="18"/>
              </w:rPr>
              <w:t>Windows 8</w:t>
            </w:r>
            <w:r w:rsidRPr="00796998">
              <w:rPr>
                <w:rFonts w:eastAsia="SimSun" w:cs="Tahoma"/>
                <w:b/>
                <w:bCs/>
                <w:szCs w:val="18"/>
              </w:rPr>
              <w:t>（</w:t>
            </w:r>
            <w:r w:rsidRPr="00796998">
              <w:rPr>
                <w:rFonts w:eastAsia="SimSun" w:cs="Tahoma"/>
                <w:b/>
                <w:bCs/>
                <w:szCs w:val="18"/>
              </w:rPr>
              <w:t xml:space="preserve">32 </w:t>
            </w:r>
            <w:r w:rsidRPr="00796998">
              <w:rPr>
                <w:rFonts w:eastAsia="SimSun" w:cs="Tahoma"/>
                <w:b/>
                <w:bCs/>
                <w:szCs w:val="18"/>
              </w:rPr>
              <w:t>位或</w:t>
            </w:r>
            <w:r w:rsidRPr="00796998">
              <w:rPr>
                <w:rFonts w:eastAsia="SimSun" w:cs="Tahoma"/>
                <w:b/>
                <w:bCs/>
                <w:szCs w:val="18"/>
              </w:rPr>
              <w:t xml:space="preserve"> 64 </w:t>
            </w:r>
            <w:r w:rsidRPr="00796998">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0A" w14:textId="77777777" w:rsidR="00BF7A97" w:rsidRPr="00796998"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0B" w14:textId="77777777" w:rsidR="00BF7A97" w:rsidRPr="00796998"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0C" w14:textId="77777777" w:rsidR="00BF7A97" w:rsidRPr="00796998"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0D" w14:textId="77777777" w:rsidR="00BF7A97" w:rsidRPr="00796998" w:rsidRDefault="00BF7A97" w:rsidP="00BF7A97">
            <w:pPr>
              <w:jc w:val="center"/>
              <w:rPr>
                <w:rFonts w:eastAsia="SimSun" w:cs="Tahoma"/>
                <w:szCs w:val="18"/>
              </w:rPr>
            </w:pPr>
          </w:p>
        </w:tc>
        <w:tc>
          <w:tcPr>
            <w:tcW w:w="16" w:type="dxa"/>
            <w:vAlign w:val="center"/>
          </w:tcPr>
          <w:p w14:paraId="37A6BB0E" w14:textId="77777777" w:rsidR="00BF7A97" w:rsidRPr="00796998" w:rsidRDefault="00BF7A97" w:rsidP="00713A6C">
            <w:pPr>
              <w:rPr>
                <w:rFonts w:eastAsia="SimSun" w:cs="Tahoma"/>
                <w:szCs w:val="18"/>
              </w:rPr>
            </w:pPr>
          </w:p>
        </w:tc>
      </w:tr>
      <w:tr w:rsidR="00BF7A97" w:rsidRPr="00796998" w14:paraId="37A6BB16"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B10" w14:textId="77777777" w:rsidR="00BF7A97" w:rsidRPr="00796998" w:rsidRDefault="00BF7A97" w:rsidP="00BF7A97">
            <w:pPr>
              <w:ind w:left="522"/>
              <w:rPr>
                <w:rFonts w:eastAsia="SimSun" w:cs="Tahoma"/>
                <w:b/>
                <w:bCs/>
                <w:szCs w:val="18"/>
              </w:rPr>
            </w:pPr>
            <w:r w:rsidRPr="00796998">
              <w:rPr>
                <w:rFonts w:eastAsia="SimSun" w:cs="Tahoma"/>
                <w:szCs w:val="18"/>
              </w:rPr>
              <w:t>Pro</w:t>
            </w:r>
            <w:r w:rsidRPr="00796998">
              <w:rPr>
                <w:rFonts w:eastAsia="SimSun" w:cs="Tahoma"/>
                <w:szCs w:val="18"/>
              </w:rPr>
              <w:t>（</w:t>
            </w:r>
            <w:r w:rsidRPr="00796998">
              <w:rPr>
                <w:rFonts w:eastAsia="SimSun" w:cs="Tahoma"/>
                <w:szCs w:val="18"/>
              </w:rPr>
              <w:t>K</w:t>
            </w:r>
            <w:r w:rsidRPr="00796998">
              <w:rPr>
                <w:rFonts w:eastAsia="SimSun" w:cs="Tahoma"/>
                <w:szCs w:val="18"/>
              </w:rPr>
              <w:t>、</w:t>
            </w:r>
            <w:r w:rsidRPr="00796998">
              <w:rPr>
                <w:rFonts w:eastAsia="SimSun" w:cs="Tahoma"/>
                <w:szCs w:val="18"/>
              </w:rPr>
              <w:t>KN</w:t>
            </w:r>
            <w:r w:rsidRPr="00796998">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11" w14:textId="77777777" w:rsidR="00BF7A97" w:rsidRPr="00796998" w:rsidRDefault="00BF7A97" w:rsidP="00BF7A97">
            <w:pPr>
              <w:jc w:val="center"/>
              <w:rPr>
                <w:rFonts w:eastAsia="SimSun" w:cs="Tahoma"/>
                <w:szCs w:val="18"/>
              </w:rPr>
            </w:pPr>
            <w:r w:rsidRPr="00796998">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12" w14:textId="77777777" w:rsidR="00BF7A97" w:rsidRPr="00796998"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13" w14:textId="77777777" w:rsidR="00BF7A97" w:rsidRPr="00796998" w:rsidRDefault="00BF7A97" w:rsidP="00BF7A97">
            <w:pPr>
              <w:jc w:val="center"/>
              <w:rPr>
                <w:rFonts w:eastAsia="SimSun" w:cs="Tahoma"/>
                <w:szCs w:val="18"/>
              </w:rPr>
            </w:pPr>
            <w:r w:rsidRPr="00796998">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14" w14:textId="77777777" w:rsidR="00BF7A97" w:rsidRPr="00796998" w:rsidRDefault="00BF7A97" w:rsidP="00BF7A97">
            <w:pPr>
              <w:jc w:val="center"/>
              <w:rPr>
                <w:rFonts w:eastAsia="SimSun" w:cs="Tahoma"/>
                <w:szCs w:val="18"/>
              </w:rPr>
            </w:pPr>
            <w:r w:rsidRPr="00796998">
              <w:rPr>
                <w:rFonts w:eastAsia="SimSun" w:cs="Tahoma"/>
                <w:szCs w:val="18"/>
              </w:rPr>
              <w:t>x</w:t>
            </w:r>
          </w:p>
        </w:tc>
        <w:tc>
          <w:tcPr>
            <w:tcW w:w="16" w:type="dxa"/>
            <w:vAlign w:val="center"/>
          </w:tcPr>
          <w:p w14:paraId="37A6BB15" w14:textId="77777777" w:rsidR="00BF7A97" w:rsidRPr="00796998" w:rsidRDefault="00BF7A97" w:rsidP="00713A6C">
            <w:pPr>
              <w:rPr>
                <w:rFonts w:eastAsia="SimSun" w:cs="Tahoma"/>
                <w:szCs w:val="18"/>
              </w:rPr>
            </w:pPr>
          </w:p>
        </w:tc>
      </w:tr>
      <w:tr w:rsidR="00B73A46" w:rsidRPr="00796998" w14:paraId="37A6BB1D"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B17" w14:textId="77777777" w:rsidR="00B73A46" w:rsidRPr="00796998" w:rsidRDefault="00B73A46" w:rsidP="00713A6C">
            <w:pPr>
              <w:rPr>
                <w:rFonts w:eastAsia="SimSun" w:cs="Tahoma"/>
                <w:b/>
                <w:bCs/>
                <w:szCs w:val="18"/>
              </w:rPr>
            </w:pPr>
            <w:r w:rsidRPr="00796998">
              <w:rPr>
                <w:rFonts w:eastAsia="SimSun" w:cs="Tahoma"/>
                <w:b/>
                <w:bCs/>
                <w:szCs w:val="18"/>
              </w:rPr>
              <w:t>Windows 7</w:t>
            </w:r>
            <w:r w:rsidRPr="00796998">
              <w:rPr>
                <w:rFonts w:eastAsia="SimSun" w:cs="Tahoma"/>
                <w:b/>
                <w:bCs/>
                <w:szCs w:val="18"/>
              </w:rPr>
              <w:t>（</w:t>
            </w:r>
            <w:r w:rsidRPr="00796998">
              <w:rPr>
                <w:rFonts w:eastAsia="SimSun" w:cs="Tahoma"/>
                <w:b/>
                <w:bCs/>
                <w:szCs w:val="18"/>
              </w:rPr>
              <w:t xml:space="preserve">32 </w:t>
            </w:r>
            <w:r w:rsidRPr="00796998">
              <w:rPr>
                <w:rFonts w:eastAsia="SimSun" w:cs="Tahoma"/>
                <w:b/>
                <w:bCs/>
                <w:szCs w:val="18"/>
              </w:rPr>
              <w:t>位或</w:t>
            </w:r>
            <w:r w:rsidRPr="00796998">
              <w:rPr>
                <w:rFonts w:eastAsia="SimSun" w:cs="Tahoma"/>
                <w:b/>
                <w:bCs/>
                <w:szCs w:val="18"/>
              </w:rPr>
              <w:t xml:space="preserve"> 64 </w:t>
            </w:r>
            <w:r w:rsidRPr="00796998">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18" w14:textId="77777777" w:rsidR="00B73A46" w:rsidRPr="00796998"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19" w14:textId="77777777" w:rsidR="00B73A46" w:rsidRPr="00796998"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1A" w14:textId="77777777" w:rsidR="00B73A46" w:rsidRPr="00796998"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1B" w14:textId="77777777" w:rsidR="00B73A46" w:rsidRPr="00796998" w:rsidRDefault="00B73A46" w:rsidP="00BF7A97">
            <w:pPr>
              <w:jc w:val="center"/>
              <w:rPr>
                <w:rFonts w:eastAsia="SimSun" w:cs="Tahoma"/>
                <w:szCs w:val="18"/>
              </w:rPr>
            </w:pPr>
          </w:p>
        </w:tc>
        <w:tc>
          <w:tcPr>
            <w:tcW w:w="16" w:type="dxa"/>
            <w:vAlign w:val="center"/>
          </w:tcPr>
          <w:p w14:paraId="37A6BB1C" w14:textId="77777777" w:rsidR="00B73A46" w:rsidRPr="00796998" w:rsidRDefault="00B73A46" w:rsidP="00713A6C">
            <w:pPr>
              <w:rPr>
                <w:rFonts w:eastAsia="SimSun" w:cs="Tahoma"/>
                <w:szCs w:val="18"/>
              </w:rPr>
            </w:pPr>
          </w:p>
        </w:tc>
      </w:tr>
      <w:tr w:rsidR="00B73A46" w:rsidRPr="00796998" w14:paraId="37A6BB24"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B1E" w14:textId="77777777" w:rsidR="00B73A46" w:rsidRPr="007A1366" w:rsidRDefault="00B73A46" w:rsidP="00BF7A97">
            <w:pPr>
              <w:ind w:left="522"/>
              <w:rPr>
                <w:rFonts w:eastAsia="SimSun" w:cs="Tahoma"/>
                <w:bCs/>
                <w:szCs w:val="18"/>
                <w:lang w:val="fr-FR"/>
              </w:rPr>
            </w:pPr>
            <w:r w:rsidRPr="007A1366">
              <w:rPr>
                <w:rFonts w:eastAsia="SimSun" w:cs="Tahoma"/>
                <w:szCs w:val="18"/>
                <w:lang w:val="fr-FR"/>
              </w:rPr>
              <w:t>Professional</w:t>
            </w:r>
            <w:r w:rsidRPr="007A1366">
              <w:rPr>
                <w:rFonts w:eastAsia="SimSun" w:cs="Tahoma"/>
                <w:szCs w:val="18"/>
                <w:lang w:val="fr-FR"/>
              </w:rPr>
              <w:t>（</w:t>
            </w:r>
            <w:r w:rsidRPr="007A1366">
              <w:rPr>
                <w:rFonts w:eastAsia="SimSun" w:cs="Tahoma"/>
                <w:szCs w:val="18"/>
                <w:lang w:val="fr-FR"/>
              </w:rPr>
              <w:t>K</w:t>
            </w:r>
            <w:r w:rsidRPr="00796998">
              <w:rPr>
                <w:rFonts w:eastAsia="SimSun" w:cs="Tahoma"/>
                <w:szCs w:val="18"/>
              </w:rPr>
              <w:t>、</w:t>
            </w:r>
            <w:r w:rsidRPr="007A1366">
              <w:rPr>
                <w:rFonts w:eastAsia="SimSun" w:cs="Tahoma"/>
                <w:szCs w:val="18"/>
                <w:lang w:val="fr-FR"/>
              </w:rPr>
              <w:t>KN</w:t>
            </w:r>
            <w:r w:rsidRPr="007A1366">
              <w:rPr>
                <w:rFonts w:eastAsia="SimSun" w:cs="Tahoma"/>
                <w:szCs w:val="18"/>
                <w:lang w:val="fr-FR"/>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1F"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20"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21"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22"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6" w:type="dxa"/>
            <w:vAlign w:val="center"/>
          </w:tcPr>
          <w:p w14:paraId="37A6BB23" w14:textId="77777777" w:rsidR="00B73A46" w:rsidRPr="00796998" w:rsidRDefault="00B73A46" w:rsidP="00713A6C">
            <w:pPr>
              <w:rPr>
                <w:rFonts w:eastAsia="SimSun" w:cs="Tahoma"/>
                <w:szCs w:val="18"/>
              </w:rPr>
            </w:pPr>
          </w:p>
        </w:tc>
      </w:tr>
      <w:tr w:rsidR="00B73A46" w:rsidRPr="00796998" w14:paraId="37A6BB2B"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B25" w14:textId="77777777" w:rsidR="00B73A46" w:rsidRPr="00796998" w:rsidRDefault="00B73A46" w:rsidP="00713A6C">
            <w:pPr>
              <w:rPr>
                <w:rFonts w:eastAsia="SimSun" w:cs="Tahoma"/>
                <w:b/>
                <w:bCs/>
                <w:szCs w:val="18"/>
              </w:rPr>
            </w:pPr>
            <w:r w:rsidRPr="00796998">
              <w:rPr>
                <w:rFonts w:eastAsia="SimSun" w:cs="Tahoma"/>
                <w:b/>
                <w:bCs/>
                <w:szCs w:val="18"/>
              </w:rPr>
              <w:t>Windows Vista 32</w:t>
            </w:r>
            <w:r w:rsidR="000C300A">
              <w:rPr>
                <w:rFonts w:eastAsia="SimSun" w:cs="Tahoma"/>
                <w:b/>
                <w:bCs/>
                <w:szCs w:val="18"/>
              </w:rPr>
              <w:t xml:space="preserve"> </w:t>
            </w:r>
            <w:r w:rsidRPr="00796998">
              <w:rPr>
                <w:rFonts w:eastAsia="SimSun" w:cs="Tahoma"/>
                <w:b/>
                <w:bCs/>
                <w:szCs w:val="18"/>
              </w:rPr>
              <w:t>64</w:t>
            </w:r>
            <w:r w:rsidR="000C300A">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26"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27"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28"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29" w14:textId="77777777" w:rsidR="00B73A46" w:rsidRPr="00796998" w:rsidRDefault="00B73A46" w:rsidP="00713A6C">
            <w:pPr>
              <w:jc w:val="center"/>
              <w:rPr>
                <w:rFonts w:eastAsia="SimSun" w:cs="Tahoma"/>
                <w:szCs w:val="18"/>
              </w:rPr>
            </w:pPr>
            <w:r w:rsidRPr="00796998">
              <w:rPr>
                <w:rFonts w:eastAsia="SimSun" w:cs="Tahoma"/>
                <w:szCs w:val="18"/>
              </w:rPr>
              <w:t> </w:t>
            </w:r>
          </w:p>
        </w:tc>
        <w:tc>
          <w:tcPr>
            <w:tcW w:w="16" w:type="dxa"/>
            <w:vAlign w:val="center"/>
          </w:tcPr>
          <w:p w14:paraId="37A6BB2A" w14:textId="77777777" w:rsidR="00B73A46" w:rsidRPr="00796998" w:rsidRDefault="00B73A46" w:rsidP="00713A6C">
            <w:pPr>
              <w:rPr>
                <w:rFonts w:eastAsia="SimSun" w:cs="Tahoma"/>
                <w:szCs w:val="18"/>
              </w:rPr>
            </w:pPr>
          </w:p>
        </w:tc>
      </w:tr>
      <w:tr w:rsidR="00B73A46" w:rsidRPr="00796998" w14:paraId="37A6BB32"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A6BB2C" w14:textId="77777777" w:rsidR="00B73A46" w:rsidRPr="00796998" w:rsidRDefault="00B73A46" w:rsidP="00713A6C">
            <w:pPr>
              <w:ind w:firstLine="540"/>
              <w:rPr>
                <w:rFonts w:eastAsia="SimSun" w:cs="Tahoma"/>
                <w:szCs w:val="18"/>
              </w:rPr>
            </w:pPr>
            <w:r w:rsidRPr="00796998">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2D"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2E"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2F"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6BB30" w14:textId="77777777" w:rsidR="00B73A46" w:rsidRPr="00796998" w:rsidRDefault="00B73A46" w:rsidP="00713A6C">
            <w:pPr>
              <w:jc w:val="center"/>
              <w:rPr>
                <w:rFonts w:eastAsia="SimSun" w:cs="Tahoma"/>
                <w:szCs w:val="18"/>
              </w:rPr>
            </w:pPr>
            <w:r w:rsidRPr="00796998">
              <w:rPr>
                <w:rFonts w:eastAsia="SimSun" w:cs="Tahoma"/>
                <w:szCs w:val="18"/>
              </w:rPr>
              <w:t>x</w:t>
            </w:r>
          </w:p>
        </w:tc>
        <w:tc>
          <w:tcPr>
            <w:tcW w:w="16" w:type="dxa"/>
            <w:vAlign w:val="center"/>
          </w:tcPr>
          <w:p w14:paraId="37A6BB31" w14:textId="77777777" w:rsidR="00B73A46" w:rsidRPr="00796998" w:rsidRDefault="00B73A46" w:rsidP="00713A6C">
            <w:pPr>
              <w:rPr>
                <w:rFonts w:eastAsia="SimSun" w:cs="Tahoma"/>
                <w:szCs w:val="18"/>
              </w:rPr>
            </w:pPr>
          </w:p>
        </w:tc>
      </w:tr>
    </w:tbl>
    <w:p w14:paraId="37A6BB33" w14:textId="77777777" w:rsidR="00B73A46" w:rsidRPr="00796998" w:rsidRDefault="00B73A46" w:rsidP="00B73A46">
      <w:pPr>
        <w:rPr>
          <w:rFonts w:eastAsia="SimSun" w:cs="Tahoma"/>
        </w:rPr>
      </w:pPr>
    </w:p>
    <w:p w14:paraId="37A6BB34" w14:textId="77777777" w:rsidR="00B73A46" w:rsidRPr="00796998" w:rsidRDefault="00B73A46" w:rsidP="00EE035D">
      <w:pPr>
        <w:ind w:left="720"/>
        <w:rPr>
          <w:rFonts w:eastAsia="SimSun" w:cs="Tahoma"/>
          <w:lang w:eastAsia="zh-CN"/>
        </w:rPr>
      </w:pPr>
      <w:r w:rsidRPr="00796998">
        <w:rPr>
          <w:rFonts w:eastAsia="SimSun" w:cs="Tahoma"/>
          <w:szCs w:val="18"/>
          <w:lang w:eastAsia="zh-CN"/>
        </w:rPr>
        <w:t>在合格操作系统许可基础上购买出租权利许可的客户，其在该合格操作系统许可下的权利将扩展至允许第三方使用同一个软件。出租许可并不允许版本升级。</w:t>
      </w:r>
    </w:p>
    <w:p w14:paraId="37A6BB35" w14:textId="77777777" w:rsidR="00B73A46" w:rsidRPr="00796998" w:rsidRDefault="00B73A46" w:rsidP="00804794">
      <w:pPr>
        <w:ind w:left="720"/>
        <w:rPr>
          <w:rFonts w:eastAsia="SimSun" w:cs="Tahoma"/>
          <w:lang w:eastAsia="zh-CN"/>
        </w:rPr>
      </w:pPr>
    </w:p>
    <w:p w14:paraId="37A6BB36" w14:textId="77777777" w:rsidR="00B73A46" w:rsidRPr="00796998" w:rsidRDefault="00B73A46" w:rsidP="00804794">
      <w:pPr>
        <w:ind w:left="720"/>
        <w:rPr>
          <w:rFonts w:eastAsia="SimSun" w:cs="Tahoma"/>
          <w:lang w:eastAsia="zh-CN"/>
        </w:rPr>
      </w:pPr>
      <w:r w:rsidRPr="00796998">
        <w:rPr>
          <w:rFonts w:eastAsia="SimSun" w:cs="Tahoma"/>
          <w:szCs w:val="18"/>
          <w:u w:val="single"/>
          <w:lang w:eastAsia="zh-CN"/>
        </w:rPr>
        <w:t>软件保障的例外情况</w:t>
      </w:r>
    </w:p>
    <w:p w14:paraId="37A6BB37" w14:textId="77777777" w:rsidR="00B73A46" w:rsidRPr="00796998" w:rsidRDefault="00B73A46" w:rsidP="00804794">
      <w:pPr>
        <w:ind w:left="720"/>
        <w:rPr>
          <w:rFonts w:eastAsia="SimSun" w:cs="Tahoma"/>
          <w:lang w:eastAsia="zh-CN"/>
        </w:rPr>
      </w:pPr>
      <w:r w:rsidRPr="00796998">
        <w:rPr>
          <w:rFonts w:eastAsia="SimSun" w:cs="Tahoma"/>
          <w:szCs w:val="18"/>
          <w:lang w:eastAsia="zh-CN"/>
        </w:rPr>
        <w:t>获取出租权利许可的客户没有资格获得相同的基础软件许可的软件保障。但是，出租</w:t>
      </w:r>
      <w:r w:rsidRPr="00796998">
        <w:rPr>
          <w:rFonts w:eastAsia="SimSun" w:cs="Tahoma"/>
          <w:szCs w:val="18"/>
          <w:lang w:eastAsia="zh-CN"/>
        </w:rPr>
        <w:t>/</w:t>
      </w:r>
      <w:r w:rsidRPr="00796998">
        <w:rPr>
          <w:rFonts w:eastAsia="SimSun" w:cs="Tahoma"/>
          <w:szCs w:val="18"/>
          <w:lang w:eastAsia="zh-CN"/>
        </w:rPr>
        <w:t>租赁和使用作为出租权利许可分配对象的设备的用户可以根据自己的批量许可协议，获得基础软件许可的升级或升级和软件保障，同时受管辖获取升级和软件保障的协议条款和条件的约束。在与永久权利增长有关的客户协议中，无论是否有相悖的规定，当相应的出租权利许可到期时，在该保障范围下使用软件的权利也将到期。</w:t>
      </w:r>
    </w:p>
    <w:p w14:paraId="37A6BB38" w14:textId="77777777" w:rsidR="00B73A46" w:rsidRPr="00796998" w:rsidRDefault="00B73A46" w:rsidP="00B73A46">
      <w:pPr>
        <w:rPr>
          <w:rFonts w:eastAsia="SimSun" w:cs="Tahoma"/>
          <w:lang w:eastAsia="zh-CN"/>
        </w:rPr>
      </w:pPr>
    </w:p>
    <w:bookmarkEnd w:id="1160"/>
    <w:bookmarkEnd w:id="1161"/>
    <w:bookmarkEnd w:id="1162"/>
    <w:p w14:paraId="37A6BB39" w14:textId="77777777" w:rsidR="00023FE7" w:rsidRPr="00796998" w:rsidRDefault="00113665">
      <w:pPr>
        <w:pStyle w:val="Heading2"/>
        <w:ind w:left="0"/>
        <w:rPr>
          <w:rFonts w:ascii="Tahoma" w:eastAsia="SimSun" w:hAnsi="Tahoma" w:cs="Tahoma"/>
        </w:rPr>
      </w:pPr>
      <w:r w:rsidRPr="00796998">
        <w:rPr>
          <w:rFonts w:ascii="Tahoma" w:eastAsia="SimSun" w:hAnsi="Tahoma" w:cs="Tahoma"/>
          <w:sz w:val="28"/>
          <w:lang w:eastAsia="zh-CN"/>
        </w:rPr>
        <w:br w:type="page"/>
      </w:r>
      <w:bookmarkStart w:id="1163" w:name="_Toc336338287"/>
      <w:bookmarkStart w:id="1164" w:name="_Toc343078143"/>
      <w:r w:rsidRPr="00796998">
        <w:rPr>
          <w:rFonts w:ascii="Tahoma" w:eastAsia="SimSun" w:hAnsi="Tahoma" w:cs="Tahoma"/>
          <w:sz w:val="28"/>
        </w:rPr>
        <w:lastRenderedPageBreak/>
        <w:t>服务器产品组</w:t>
      </w:r>
      <w:bookmarkEnd w:id="1163"/>
      <w:bookmarkEnd w:id="1164"/>
    </w:p>
    <w:p w14:paraId="37A6BB3A" w14:textId="77777777" w:rsidR="00023FE7" w:rsidRPr="00B060B9" w:rsidRDefault="00023FE7">
      <w:pPr>
        <w:pStyle w:val="EndnoteText"/>
        <w:rPr>
          <w:rFonts w:ascii="Tahoma" w:eastAsia="SimSun" w:hAnsi="Tahoma" w:cs="Tahoma"/>
          <w:sz w:val="18"/>
          <w:szCs w:val="18"/>
        </w:rPr>
      </w:pPr>
    </w:p>
    <w:p w14:paraId="37A6BB3B" w14:textId="77777777" w:rsidR="003C75C8" w:rsidRPr="00B060B9" w:rsidRDefault="003C75C8" w:rsidP="003C75C8">
      <w:pPr>
        <w:pStyle w:val="EndnoteText"/>
        <w:rPr>
          <w:rFonts w:ascii="Tahoma" w:eastAsia="SimSun" w:hAnsi="Tahoma" w:cs="Tahoma"/>
          <w:sz w:val="18"/>
          <w:szCs w:val="18"/>
        </w:rPr>
      </w:pPr>
      <w:bookmarkStart w:id="1165" w:name="Srv_25BingMapsandAddons"/>
    </w:p>
    <w:p w14:paraId="37A6BB3C" w14:textId="77777777" w:rsidR="003C75C8" w:rsidRPr="00796998" w:rsidRDefault="0095763C" w:rsidP="003C75C8">
      <w:pPr>
        <w:pStyle w:val="Heading3"/>
        <w:rPr>
          <w:rFonts w:ascii="Tahoma" w:eastAsia="SimSun" w:hAnsi="Tahoma" w:cs="Tahoma"/>
        </w:rPr>
      </w:pPr>
      <w:bookmarkStart w:id="1166" w:name="_27_Bing_Maps"/>
      <w:bookmarkStart w:id="1167" w:name="Srv_27BingMapsSvrandContentPack"/>
      <w:bookmarkStart w:id="1168" w:name="_Toc336338288"/>
      <w:bookmarkStart w:id="1169" w:name="_Toc343078144"/>
      <w:bookmarkEnd w:id="1166"/>
      <w:r w:rsidRPr="00796998">
        <w:rPr>
          <w:rFonts w:ascii="Tahoma" w:eastAsia="SimSun" w:hAnsi="Tahoma" w:cs="Tahoma"/>
          <w:caps/>
          <w:color w:val="F66400"/>
          <w:sz w:val="22"/>
          <w:vertAlign w:val="superscript"/>
        </w:rPr>
        <w:t>27</w:t>
      </w:r>
      <w:r w:rsidRPr="00796998">
        <w:rPr>
          <w:rFonts w:ascii="Tahoma" w:eastAsia="SimSun" w:hAnsi="Tahoma" w:cs="Tahoma"/>
          <w:color w:val="F66400"/>
          <w:sz w:val="22"/>
        </w:rPr>
        <w:t xml:space="preserve"> Bing Maps Server </w:t>
      </w:r>
      <w:r w:rsidRPr="00796998">
        <w:rPr>
          <w:rFonts w:ascii="Tahoma" w:eastAsia="SimSun" w:hAnsi="Tahoma" w:cs="Tahoma"/>
          <w:color w:val="F66400"/>
          <w:sz w:val="22"/>
        </w:rPr>
        <w:t>和</w:t>
      </w:r>
      <w:r w:rsidRPr="00796998">
        <w:rPr>
          <w:rFonts w:ascii="Tahoma" w:eastAsia="SimSun" w:hAnsi="Tahoma" w:cs="Tahoma"/>
          <w:color w:val="F66400"/>
          <w:sz w:val="22"/>
        </w:rPr>
        <w:t xml:space="preserve"> Bing Maps Server with Enhanced Content Pack</w:t>
      </w:r>
      <w:bookmarkEnd w:id="1167"/>
      <w:bookmarkEnd w:id="1168"/>
      <w:bookmarkEnd w:id="1169"/>
    </w:p>
    <w:p w14:paraId="37A6BB3D" w14:textId="77777777" w:rsidR="003C75C8" w:rsidRPr="00796998" w:rsidRDefault="003C75C8" w:rsidP="003C75C8">
      <w:pPr>
        <w:ind w:left="720"/>
        <w:rPr>
          <w:rFonts w:eastAsia="SimSun" w:cs="Tahoma"/>
        </w:rPr>
      </w:pPr>
    </w:p>
    <w:p w14:paraId="37A6BB3E" w14:textId="77777777" w:rsidR="003C75C8" w:rsidRPr="0044713C" w:rsidRDefault="003C75C8" w:rsidP="003C75C8">
      <w:pPr>
        <w:ind w:left="720"/>
        <w:rPr>
          <w:rFonts w:eastAsia="SimSun" w:cs="Tahoma"/>
          <w:spacing w:val="-2"/>
          <w:lang w:eastAsia="zh-CN"/>
        </w:rPr>
      </w:pPr>
      <w:r w:rsidRPr="0044713C">
        <w:rPr>
          <w:rFonts w:eastAsia="SimSun" w:cs="Tahoma"/>
          <w:spacing w:val="-2"/>
          <w:szCs w:val="20"/>
          <w:u w:val="single"/>
        </w:rPr>
        <w:t>需要的构建服务</w:t>
      </w:r>
      <w:r w:rsidRPr="0044713C">
        <w:rPr>
          <w:rFonts w:eastAsia="SimSun" w:cs="Tahoma"/>
          <w:spacing w:val="-2"/>
          <w:szCs w:val="20"/>
        </w:rPr>
        <w:t>。</w:t>
      </w:r>
      <w:r w:rsidRPr="0044713C">
        <w:rPr>
          <w:rFonts w:eastAsia="SimSun" w:cs="Tahoma"/>
          <w:spacing w:val="-2"/>
          <w:szCs w:val="20"/>
        </w:rPr>
        <w:t xml:space="preserve">Bing Maps Server </w:t>
      </w:r>
      <w:r w:rsidRPr="0044713C">
        <w:rPr>
          <w:rFonts w:eastAsia="SimSun" w:cs="Tahoma"/>
          <w:spacing w:val="-2"/>
          <w:szCs w:val="20"/>
        </w:rPr>
        <w:t>和</w:t>
      </w:r>
      <w:r w:rsidRPr="0044713C">
        <w:rPr>
          <w:rFonts w:eastAsia="SimSun" w:cs="Tahoma"/>
          <w:spacing w:val="-2"/>
          <w:szCs w:val="20"/>
        </w:rPr>
        <w:t xml:space="preserve"> Bing Maps Server with Enhanced Content Pack </w:t>
      </w:r>
      <w:r w:rsidRPr="0044713C">
        <w:rPr>
          <w:rFonts w:eastAsia="SimSun" w:cs="Tahoma"/>
          <w:spacing w:val="-2"/>
          <w:szCs w:val="20"/>
        </w:rPr>
        <w:t>需要年度服务器</w:t>
      </w:r>
      <w:r w:rsidRPr="0044713C">
        <w:rPr>
          <w:rFonts w:eastAsia="SimSun" w:cs="Tahoma"/>
          <w:spacing w:val="-2"/>
          <w:szCs w:val="20"/>
        </w:rPr>
        <w:t xml:space="preserve">/CAL </w:t>
      </w:r>
      <w:r w:rsidRPr="0044713C">
        <w:rPr>
          <w:rFonts w:eastAsia="SimSun" w:cs="Tahoma"/>
          <w:spacing w:val="-2"/>
          <w:szCs w:val="20"/>
        </w:rPr>
        <w:t>软件订阅以及</w:t>
      </w:r>
      <w:r w:rsidRPr="0044713C">
        <w:rPr>
          <w:rFonts w:eastAsia="SimSun" w:cs="Tahoma"/>
          <w:spacing w:val="-2"/>
          <w:szCs w:val="20"/>
        </w:rPr>
        <w:t xml:space="preserve"> Vexcel</w:t>
      </w:r>
      <w:r w:rsidRPr="0044713C">
        <w:rPr>
          <w:rFonts w:eastAsia="SimSun" w:cs="Tahoma"/>
          <w:spacing w:val="-2"/>
          <w:szCs w:val="20"/>
        </w:rPr>
        <w:t>（微软的地理空间业务子公司）的系统构建服务。</w:t>
      </w:r>
      <w:r w:rsidRPr="0044713C">
        <w:rPr>
          <w:rFonts w:eastAsia="SimSun" w:cs="Tahoma"/>
          <w:spacing w:val="-2"/>
          <w:szCs w:val="20"/>
          <w:lang w:eastAsia="zh-CN"/>
        </w:rPr>
        <w:t>我们还提供其他培训、支持和维护服务，但这些服务不是必需的。有关详细信息，请访问</w:t>
      </w:r>
      <w:r w:rsidRPr="0044713C">
        <w:rPr>
          <w:rFonts w:eastAsia="SimSun" w:cs="Tahoma"/>
          <w:spacing w:val="-2"/>
          <w:szCs w:val="20"/>
          <w:lang w:eastAsia="zh-CN"/>
        </w:rPr>
        <w:t xml:space="preserve"> </w:t>
      </w:r>
      <w:hyperlink r:id="rId35" w:history="1">
        <w:r w:rsidRPr="0044713C">
          <w:rPr>
            <w:rStyle w:val="Hyperlink"/>
            <w:rFonts w:eastAsia="SimSun" w:cs="Tahoma"/>
            <w:spacing w:val="-2"/>
            <w:lang w:eastAsia="zh-CN"/>
          </w:rPr>
          <w:t>http://www.vexcel.com/geospatial/bingmapsserver/index.asp</w:t>
        </w:r>
      </w:hyperlink>
    </w:p>
    <w:p w14:paraId="37A6BB3F" w14:textId="77777777" w:rsidR="003C75C8" w:rsidRPr="00796998" w:rsidRDefault="003C75C8" w:rsidP="003C75C8">
      <w:pPr>
        <w:ind w:left="720"/>
        <w:rPr>
          <w:rFonts w:eastAsia="SimSun" w:cs="Tahoma"/>
          <w:lang w:eastAsia="zh-CN"/>
        </w:rPr>
      </w:pPr>
    </w:p>
    <w:p w14:paraId="37A6BB40" w14:textId="77777777" w:rsidR="00E03856" w:rsidRPr="00796998" w:rsidRDefault="00E03856" w:rsidP="003C75C8">
      <w:pPr>
        <w:ind w:left="720"/>
        <w:rPr>
          <w:rFonts w:eastAsia="SimSun" w:cs="Tahoma"/>
          <w:lang w:eastAsia="zh-CN"/>
        </w:rPr>
      </w:pPr>
    </w:p>
    <w:p w14:paraId="37A6BB41" w14:textId="77777777" w:rsidR="00EC5B54" w:rsidRPr="00796998" w:rsidRDefault="0095763C" w:rsidP="00EC5B54">
      <w:pPr>
        <w:pStyle w:val="Heading3"/>
        <w:rPr>
          <w:rFonts w:ascii="Tahoma" w:eastAsia="SimSun" w:hAnsi="Tahoma" w:cs="Tahoma"/>
          <w:lang w:eastAsia="zh-CN"/>
        </w:rPr>
      </w:pPr>
      <w:bookmarkStart w:id="1170" w:name="_28_Bing_Maps"/>
      <w:bookmarkStart w:id="1171" w:name="_Toc336338289"/>
      <w:bookmarkStart w:id="1172" w:name="_Toc343078145"/>
      <w:bookmarkEnd w:id="1170"/>
      <w:r w:rsidRPr="00796998">
        <w:rPr>
          <w:rFonts w:ascii="Tahoma" w:eastAsia="SimSun" w:hAnsi="Tahoma" w:cs="Tahoma"/>
          <w:caps/>
          <w:color w:val="F66400"/>
          <w:sz w:val="22"/>
          <w:vertAlign w:val="superscript"/>
          <w:lang w:eastAsia="zh-CN"/>
        </w:rPr>
        <w:t>28</w:t>
      </w:r>
      <w:r w:rsidRPr="00796998">
        <w:rPr>
          <w:rFonts w:ascii="Tahoma" w:eastAsia="SimSun" w:hAnsi="Tahoma" w:cs="Tahoma"/>
          <w:color w:val="F66400"/>
          <w:sz w:val="22"/>
          <w:lang w:eastAsia="zh-CN"/>
        </w:rPr>
        <w:t xml:space="preserve"> Bing Maps 25KTrx</w:t>
      </w:r>
      <w:r w:rsidRPr="00796998">
        <w:rPr>
          <w:rFonts w:ascii="Tahoma" w:eastAsia="SimSun" w:hAnsi="Tahoma" w:cs="Tahoma"/>
          <w:color w:val="F66400"/>
          <w:sz w:val="22"/>
          <w:lang w:eastAsia="zh-CN"/>
        </w:rPr>
        <w:t>、</w:t>
      </w:r>
      <w:r w:rsidRPr="00796998">
        <w:rPr>
          <w:rFonts w:ascii="Tahoma" w:eastAsia="SimSun" w:hAnsi="Tahoma" w:cs="Tahoma"/>
          <w:color w:val="F66400"/>
          <w:sz w:val="22"/>
          <w:lang w:eastAsia="zh-CN"/>
        </w:rPr>
        <w:t xml:space="preserve">250KTrx </w:t>
      </w:r>
      <w:r w:rsidRPr="00796998">
        <w:rPr>
          <w:rFonts w:ascii="Tahoma" w:eastAsia="SimSun" w:hAnsi="Tahoma" w:cs="Tahoma"/>
          <w:color w:val="F66400"/>
          <w:sz w:val="22"/>
          <w:lang w:eastAsia="zh-CN"/>
        </w:rPr>
        <w:t>和无限附加（附加</w:t>
      </w:r>
      <w:r w:rsidRPr="00796998">
        <w:rPr>
          <w:rFonts w:ascii="Tahoma" w:eastAsia="SimSun" w:hAnsi="Tahoma" w:cs="Tahoma"/>
          <w:color w:val="F66400"/>
          <w:sz w:val="22"/>
          <w:lang w:eastAsia="zh-CN"/>
        </w:rPr>
        <w:t xml:space="preserve"> SL</w:t>
      </w:r>
      <w:r w:rsidRPr="00796998">
        <w:rPr>
          <w:rFonts w:ascii="Tahoma" w:eastAsia="SimSun" w:hAnsi="Tahoma" w:cs="Tahoma"/>
          <w:color w:val="F66400"/>
          <w:sz w:val="22"/>
          <w:lang w:eastAsia="zh-CN"/>
        </w:rPr>
        <w:t>）</w:t>
      </w:r>
      <w:bookmarkEnd w:id="1171"/>
      <w:bookmarkEnd w:id="1172"/>
    </w:p>
    <w:bookmarkEnd w:id="1165"/>
    <w:p w14:paraId="37A6BB42" w14:textId="77777777" w:rsidR="00EC5B54" w:rsidRPr="00B060B9" w:rsidRDefault="00EC5B54" w:rsidP="00EC5B54">
      <w:pPr>
        <w:pStyle w:val="EndnoteText"/>
        <w:rPr>
          <w:rFonts w:ascii="Tahoma" w:eastAsia="SimSun" w:hAnsi="Tahoma" w:cs="Tahoma"/>
          <w:sz w:val="18"/>
          <w:szCs w:val="18"/>
          <w:lang w:eastAsia="zh-CN"/>
        </w:rPr>
      </w:pPr>
    </w:p>
    <w:p w14:paraId="37A6BB43" w14:textId="77777777" w:rsidR="00B9674D" w:rsidRPr="00B060B9" w:rsidRDefault="00B9674D" w:rsidP="00B9674D">
      <w:pPr>
        <w:ind w:left="720"/>
        <w:rPr>
          <w:rFonts w:eastAsia="SimSun" w:cs="Tahoma"/>
          <w:spacing w:val="-2"/>
          <w:lang w:eastAsia="zh-CN"/>
        </w:rPr>
      </w:pPr>
      <w:r w:rsidRPr="00B060B9">
        <w:rPr>
          <w:rFonts w:eastAsia="SimSun" w:cs="Tahoma"/>
          <w:spacing w:val="-2"/>
          <w:szCs w:val="20"/>
          <w:lang w:eastAsia="zh-CN"/>
        </w:rPr>
        <w:t>记帐事务。记帐事务包括以下任意内容（根据</w:t>
      </w:r>
      <w:r w:rsidRPr="00B060B9">
        <w:rPr>
          <w:rFonts w:eastAsia="SimSun" w:cs="Tahoma"/>
          <w:spacing w:val="-2"/>
          <w:szCs w:val="20"/>
          <w:lang w:eastAsia="zh-CN"/>
        </w:rPr>
        <w:t xml:space="preserve"> SDK </w:t>
      </w:r>
      <w:r w:rsidRPr="00B060B9">
        <w:rPr>
          <w:rFonts w:eastAsia="SimSun" w:cs="Tahoma"/>
          <w:spacing w:val="-2"/>
          <w:szCs w:val="20"/>
          <w:lang w:eastAsia="zh-CN"/>
        </w:rPr>
        <w:t>中的定义）：</w:t>
      </w:r>
      <w:r w:rsidRPr="00B060B9">
        <w:rPr>
          <w:rFonts w:eastAsia="SimSun" w:cs="Tahoma"/>
          <w:spacing w:val="-2"/>
          <w:szCs w:val="20"/>
          <w:lang w:eastAsia="zh-CN"/>
        </w:rPr>
        <w:t xml:space="preserve">(a) </w:t>
      </w:r>
      <w:r w:rsidRPr="00B060B9">
        <w:rPr>
          <w:rFonts w:eastAsia="SimSun" w:cs="Tahoma"/>
          <w:spacing w:val="-2"/>
          <w:szCs w:val="20"/>
          <w:lang w:eastAsia="zh-CN"/>
        </w:rPr>
        <w:t>图像或路由方法调用，或返回地图的地理编码方法调用，在</w:t>
      </w:r>
      <w:r w:rsidRPr="00B060B9">
        <w:rPr>
          <w:rFonts w:eastAsia="SimSun" w:cs="Tahoma"/>
          <w:spacing w:val="-2"/>
          <w:szCs w:val="20"/>
          <w:lang w:eastAsia="zh-CN"/>
        </w:rPr>
        <w:t xml:space="preserve"> Bing Maps Web Services </w:t>
      </w:r>
      <w:r w:rsidRPr="00B060B9">
        <w:rPr>
          <w:rFonts w:eastAsia="SimSun" w:cs="Tahoma"/>
          <w:spacing w:val="-2"/>
          <w:szCs w:val="20"/>
          <w:lang w:eastAsia="zh-CN"/>
        </w:rPr>
        <w:t>中进行；以及</w:t>
      </w:r>
      <w:r w:rsidRPr="00B060B9">
        <w:rPr>
          <w:rFonts w:eastAsia="SimSun" w:cs="Tahoma"/>
          <w:spacing w:val="-2"/>
          <w:szCs w:val="20"/>
          <w:lang w:eastAsia="zh-CN"/>
        </w:rPr>
        <w:t xml:space="preserve"> (b) Bing Maps AJAX </w:t>
      </w:r>
      <w:r w:rsidRPr="00B060B9">
        <w:rPr>
          <w:rFonts w:eastAsia="SimSun" w:cs="Tahoma"/>
          <w:spacing w:val="-2"/>
          <w:szCs w:val="20"/>
          <w:lang w:eastAsia="zh-CN"/>
        </w:rPr>
        <w:t>或</w:t>
      </w:r>
      <w:r w:rsidRPr="00B060B9">
        <w:rPr>
          <w:rFonts w:eastAsia="SimSun" w:cs="Tahoma"/>
          <w:spacing w:val="-2"/>
          <w:szCs w:val="20"/>
          <w:lang w:eastAsia="zh-CN"/>
        </w:rPr>
        <w:t xml:space="preserve"> Silverlight </w:t>
      </w:r>
      <w:r w:rsidRPr="00B060B9">
        <w:rPr>
          <w:rFonts w:eastAsia="SimSun" w:cs="Tahoma"/>
          <w:spacing w:val="-2"/>
          <w:szCs w:val="20"/>
          <w:lang w:eastAsia="zh-CN"/>
        </w:rPr>
        <w:t>控件中的会话，在开始会话时将控件加载到用户的浏览器，包括在关闭浏览器或用户移动至其他页面之前的所有事务。我们随时可能增加新的服务功能，如果公司使用此类功能，则它们会构成</w:t>
      </w:r>
      <w:r w:rsidRPr="00B060B9">
        <w:rPr>
          <w:rFonts w:eastAsia="SimSun" w:cs="Tahoma"/>
          <w:spacing w:val="-2"/>
          <w:szCs w:val="20"/>
          <w:lang w:eastAsia="zh-CN"/>
        </w:rPr>
        <w:t xml:space="preserve"> SDK </w:t>
      </w:r>
      <w:r w:rsidRPr="00B060B9">
        <w:rPr>
          <w:rFonts w:eastAsia="SimSun" w:cs="Tahoma"/>
          <w:spacing w:val="-2"/>
          <w:szCs w:val="20"/>
          <w:lang w:eastAsia="zh-CN"/>
        </w:rPr>
        <w:t>中所述的记帐事务的一部分。</w:t>
      </w:r>
    </w:p>
    <w:p w14:paraId="37A6BB44" w14:textId="77777777" w:rsidR="00B9674D" w:rsidRPr="00796998" w:rsidRDefault="00B9674D" w:rsidP="00B9674D">
      <w:pPr>
        <w:ind w:left="720"/>
        <w:rPr>
          <w:rFonts w:eastAsia="SimSun" w:cs="Tahoma"/>
          <w:lang w:eastAsia="zh-CN"/>
        </w:rPr>
      </w:pPr>
    </w:p>
    <w:p w14:paraId="37A6BB45" w14:textId="77777777" w:rsidR="00B9674D" w:rsidRPr="00796998" w:rsidRDefault="00B9674D" w:rsidP="00B9674D">
      <w:pPr>
        <w:ind w:left="720"/>
        <w:rPr>
          <w:rFonts w:eastAsia="SimSun" w:cs="Tahoma"/>
          <w:lang w:eastAsia="zh-CN"/>
        </w:rPr>
      </w:pPr>
      <w:r w:rsidRPr="00796998">
        <w:rPr>
          <w:rFonts w:eastAsia="SimSun" w:cs="Tahoma"/>
          <w:szCs w:val="20"/>
          <w:lang w:eastAsia="zh-CN"/>
        </w:rPr>
        <w:t>每份附加</w:t>
      </w:r>
      <w:r w:rsidRPr="00796998">
        <w:rPr>
          <w:rFonts w:eastAsia="SimSun" w:cs="Tahoma"/>
          <w:szCs w:val="20"/>
          <w:lang w:eastAsia="zh-CN"/>
        </w:rPr>
        <w:t xml:space="preserve"> SL </w:t>
      </w:r>
      <w:r w:rsidRPr="00796998">
        <w:rPr>
          <w:rFonts w:eastAsia="SimSun" w:cs="Tahoma"/>
          <w:szCs w:val="20"/>
          <w:lang w:eastAsia="zh-CN"/>
        </w:rPr>
        <w:t>包含每月</w:t>
      </w:r>
      <w:r w:rsidRPr="00796998">
        <w:rPr>
          <w:rFonts w:eastAsia="SimSun" w:cs="Tahoma"/>
          <w:szCs w:val="20"/>
          <w:lang w:eastAsia="zh-CN"/>
        </w:rPr>
        <w:t xml:space="preserve"> 2.5 </w:t>
      </w:r>
      <w:r w:rsidRPr="00796998">
        <w:rPr>
          <w:rFonts w:eastAsia="SimSun" w:cs="Tahoma"/>
          <w:szCs w:val="20"/>
          <w:lang w:eastAsia="zh-CN"/>
        </w:rPr>
        <w:t>万、</w:t>
      </w:r>
      <w:r w:rsidRPr="00796998">
        <w:rPr>
          <w:rFonts w:eastAsia="SimSun" w:cs="Tahoma"/>
          <w:szCs w:val="20"/>
          <w:lang w:eastAsia="zh-CN"/>
        </w:rPr>
        <w:t xml:space="preserve">25 </w:t>
      </w:r>
      <w:r w:rsidRPr="00796998">
        <w:rPr>
          <w:rFonts w:eastAsia="SimSun" w:cs="Tahoma"/>
          <w:szCs w:val="20"/>
          <w:lang w:eastAsia="zh-CN"/>
        </w:rPr>
        <w:t>万或无限条事务。客户可以购买多份附加</w:t>
      </w:r>
      <w:r w:rsidRPr="00796998">
        <w:rPr>
          <w:rFonts w:eastAsia="SimSun" w:cs="Tahoma"/>
          <w:szCs w:val="20"/>
          <w:lang w:eastAsia="zh-CN"/>
        </w:rPr>
        <w:t xml:space="preserve"> SL </w:t>
      </w:r>
      <w:r w:rsidRPr="00796998">
        <w:rPr>
          <w:rFonts w:eastAsia="SimSun" w:cs="Tahoma"/>
          <w:szCs w:val="20"/>
          <w:lang w:eastAsia="zh-CN"/>
        </w:rPr>
        <w:t>或无限附加</w:t>
      </w:r>
      <w:r w:rsidRPr="00796998">
        <w:rPr>
          <w:rFonts w:eastAsia="SimSun" w:cs="Tahoma"/>
          <w:szCs w:val="20"/>
          <w:lang w:eastAsia="zh-CN"/>
        </w:rPr>
        <w:t xml:space="preserve"> SL</w:t>
      </w:r>
      <w:r w:rsidRPr="00796998">
        <w:rPr>
          <w:rFonts w:eastAsia="SimSun" w:cs="Tahoma"/>
          <w:szCs w:val="20"/>
          <w:lang w:eastAsia="zh-CN"/>
        </w:rPr>
        <w:t>，以便每月积累更多事务数。未使用的</w:t>
      </w:r>
      <w:r w:rsidRPr="00796998">
        <w:rPr>
          <w:rFonts w:eastAsia="SimSun" w:cs="Tahoma"/>
          <w:szCs w:val="20"/>
          <w:lang w:eastAsia="zh-CN"/>
        </w:rPr>
        <w:t xml:space="preserve"> 2.5 </w:t>
      </w:r>
      <w:r w:rsidRPr="00796998">
        <w:rPr>
          <w:rFonts w:eastAsia="SimSun" w:cs="Tahoma"/>
          <w:szCs w:val="20"/>
          <w:lang w:eastAsia="zh-CN"/>
        </w:rPr>
        <w:t>万或</w:t>
      </w:r>
      <w:r w:rsidRPr="00796998">
        <w:rPr>
          <w:rFonts w:eastAsia="SimSun" w:cs="Tahoma"/>
          <w:szCs w:val="20"/>
          <w:lang w:eastAsia="zh-CN"/>
        </w:rPr>
        <w:t xml:space="preserve"> 25 </w:t>
      </w:r>
      <w:r w:rsidRPr="00796998">
        <w:rPr>
          <w:rFonts w:eastAsia="SimSun" w:cs="Tahoma"/>
          <w:szCs w:val="20"/>
          <w:lang w:eastAsia="zh-CN"/>
        </w:rPr>
        <w:t>万条事务可逐月保留，直到登记周年日为止。在登记周年日，积累的所有未使用事务数均</w:t>
      </w:r>
      <w:r w:rsidRPr="00796998">
        <w:rPr>
          <w:rFonts w:eastAsia="SimSun" w:cs="Tahoma"/>
          <w:szCs w:val="20"/>
          <w:lang w:eastAsia="zh-CN"/>
        </w:rPr>
        <w:t xml:space="preserve"> [</w:t>
      </w:r>
      <w:r w:rsidRPr="00796998">
        <w:rPr>
          <w:rFonts w:eastAsia="SimSun" w:cs="Tahoma"/>
          <w:szCs w:val="20"/>
          <w:lang w:eastAsia="zh-CN"/>
        </w:rPr>
        <w:t>失效</w:t>
      </w:r>
      <w:r w:rsidRPr="00796998">
        <w:rPr>
          <w:rFonts w:eastAsia="SimSun" w:cs="Tahoma"/>
          <w:szCs w:val="20"/>
          <w:lang w:eastAsia="zh-CN"/>
        </w:rPr>
        <w:t>/</w:t>
      </w:r>
      <w:r w:rsidRPr="00796998">
        <w:rPr>
          <w:rFonts w:eastAsia="SimSun" w:cs="Tahoma"/>
          <w:szCs w:val="20"/>
          <w:lang w:eastAsia="zh-CN"/>
        </w:rPr>
        <w:t>作废</w:t>
      </w:r>
      <w:r w:rsidRPr="00796998">
        <w:rPr>
          <w:rFonts w:eastAsia="SimSun" w:cs="Tahoma"/>
          <w:szCs w:val="20"/>
          <w:lang w:eastAsia="zh-CN"/>
        </w:rPr>
        <w:t>]</w:t>
      </w:r>
      <w:r w:rsidRPr="00796998">
        <w:rPr>
          <w:rFonts w:eastAsia="SimSun" w:cs="Tahoma"/>
          <w:szCs w:val="20"/>
          <w:lang w:eastAsia="zh-CN"/>
        </w:rPr>
        <w:t>。同样，客户在一个月中使用的事务数也可以超出当月积累的数量，只要总计使用事务数不超过客户在登记有效期内任一年可积累的总计事务数即可。</w:t>
      </w:r>
      <w:r w:rsidRPr="00796998">
        <w:rPr>
          <w:rFonts w:eastAsia="SimSun" w:cs="Tahoma"/>
          <w:szCs w:val="18"/>
          <w:lang w:eastAsia="zh-CN"/>
        </w:rPr>
        <w:t>一旦客户用完了现有附加</w:t>
      </w:r>
      <w:r w:rsidRPr="00796998">
        <w:rPr>
          <w:rFonts w:eastAsia="SimSun" w:cs="Tahoma"/>
          <w:szCs w:val="18"/>
          <w:lang w:eastAsia="zh-CN"/>
        </w:rPr>
        <w:t xml:space="preserve"> SL </w:t>
      </w:r>
      <w:r w:rsidRPr="00796998">
        <w:rPr>
          <w:rFonts w:eastAsia="SimSun" w:cs="Tahoma"/>
          <w:szCs w:val="18"/>
          <w:lang w:eastAsia="zh-CN"/>
        </w:rPr>
        <w:t>下任何登记有效期年份中可积累的事务数，就必须为预期事务购买更多附加</w:t>
      </w:r>
      <w:r w:rsidRPr="00796998">
        <w:rPr>
          <w:rFonts w:eastAsia="SimSun" w:cs="Tahoma"/>
          <w:szCs w:val="18"/>
          <w:lang w:eastAsia="zh-CN"/>
        </w:rPr>
        <w:t xml:space="preserve"> SL</w:t>
      </w:r>
      <w:r w:rsidRPr="00796998">
        <w:rPr>
          <w:rFonts w:eastAsia="SimSun" w:cs="Tahoma"/>
          <w:szCs w:val="18"/>
          <w:lang w:eastAsia="zh-CN"/>
        </w:rPr>
        <w:t>。</w:t>
      </w:r>
    </w:p>
    <w:p w14:paraId="37A6BB46" w14:textId="77777777" w:rsidR="00A76A85" w:rsidRPr="00796998" w:rsidRDefault="00B9674D" w:rsidP="00E52E72">
      <w:pPr>
        <w:pStyle w:val="EndnoteText"/>
        <w:ind w:hanging="180"/>
        <w:rPr>
          <w:rFonts w:ascii="Tahoma" w:eastAsia="SimSun" w:hAnsi="Tahoma" w:cs="Tahoma"/>
          <w:lang w:eastAsia="zh-CN"/>
        </w:rPr>
      </w:pPr>
      <w:r w:rsidRPr="00796998">
        <w:rPr>
          <w:rFonts w:ascii="Tahoma" w:eastAsia="SimSun" w:hAnsi="Tahoma" w:cs="Tahoma"/>
          <w:sz w:val="18"/>
          <w:szCs w:val="18"/>
          <w:lang w:eastAsia="zh-CN"/>
        </w:rPr>
        <w:t>有关在线服务定价和付款方式的信息，请参阅</w:t>
      </w:r>
      <w:hyperlink w:anchor="_Section_5_–" w:history="1">
        <w:r w:rsidRPr="00796998">
          <w:rPr>
            <w:rStyle w:val="Hyperlink"/>
            <w:rFonts w:ascii="Tahoma" w:eastAsia="SimSun" w:hAnsi="Tahoma" w:cs="Tahoma"/>
            <w:sz w:val="18"/>
            <w:szCs w:val="18"/>
            <w:lang w:eastAsia="zh-CN"/>
          </w:rPr>
          <w:t>第</w:t>
        </w:r>
        <w:r w:rsidRPr="00796998">
          <w:rPr>
            <w:rStyle w:val="Hyperlink"/>
            <w:rFonts w:ascii="Tahoma" w:eastAsia="SimSun" w:hAnsi="Tahoma" w:cs="Tahoma"/>
            <w:sz w:val="18"/>
            <w:szCs w:val="18"/>
            <w:lang w:eastAsia="zh-CN"/>
          </w:rPr>
          <w:t xml:space="preserve"> 5 </w:t>
        </w:r>
        <w:r w:rsidRPr="00796998">
          <w:rPr>
            <w:rStyle w:val="Hyperlink"/>
            <w:rFonts w:ascii="Tahoma" w:eastAsia="SimSun" w:hAnsi="Tahoma" w:cs="Tahoma"/>
            <w:sz w:val="18"/>
            <w:szCs w:val="18"/>
            <w:lang w:eastAsia="zh-CN"/>
          </w:rPr>
          <w:t>节</w:t>
        </w:r>
      </w:hyperlink>
      <w:r w:rsidRPr="00796998">
        <w:rPr>
          <w:rFonts w:ascii="Tahoma" w:eastAsia="SimSun" w:hAnsi="Tahoma" w:cs="Tahoma"/>
          <w:sz w:val="18"/>
          <w:szCs w:val="18"/>
          <w:lang w:eastAsia="zh-CN"/>
        </w:rPr>
        <w:t>。</w:t>
      </w:r>
    </w:p>
    <w:p w14:paraId="37A6BB47" w14:textId="77777777" w:rsidR="008357AC" w:rsidRPr="00B060B9" w:rsidRDefault="008357AC">
      <w:pPr>
        <w:pStyle w:val="EndnoteText"/>
        <w:rPr>
          <w:rFonts w:ascii="Tahoma" w:eastAsia="SimSun" w:hAnsi="Tahoma" w:cs="Tahoma"/>
          <w:sz w:val="18"/>
          <w:szCs w:val="18"/>
          <w:lang w:eastAsia="zh-CN"/>
        </w:rPr>
      </w:pPr>
    </w:p>
    <w:p w14:paraId="37A6BB48" w14:textId="77777777" w:rsidR="00E03856" w:rsidRPr="00B060B9" w:rsidRDefault="00E03856">
      <w:pPr>
        <w:pStyle w:val="EndnoteText"/>
        <w:rPr>
          <w:rFonts w:ascii="Tahoma" w:eastAsia="SimSun" w:hAnsi="Tahoma" w:cs="Tahoma"/>
          <w:sz w:val="18"/>
          <w:szCs w:val="18"/>
          <w:lang w:eastAsia="zh-CN"/>
        </w:rPr>
      </w:pPr>
    </w:p>
    <w:p w14:paraId="37A6BB49" w14:textId="77777777" w:rsidR="00023FE7" w:rsidRPr="00796998" w:rsidRDefault="0095763C">
      <w:pPr>
        <w:pStyle w:val="Heading3"/>
        <w:rPr>
          <w:rFonts w:ascii="Tahoma" w:eastAsia="SimSun" w:hAnsi="Tahoma" w:cs="Tahoma"/>
        </w:rPr>
      </w:pPr>
      <w:bookmarkStart w:id="1173" w:name="_29_BizTalk®_Server_1"/>
      <w:bookmarkStart w:id="1174" w:name="Srv_26_BizTalkServerBranch"/>
      <w:bookmarkStart w:id="1175" w:name="_Toc336338290"/>
      <w:bookmarkStart w:id="1176" w:name="_Toc343078146"/>
      <w:bookmarkStart w:id="1177" w:name="Srv_29BizTalk09BranchEd"/>
      <w:bookmarkEnd w:id="1173"/>
      <w:r w:rsidRPr="00796998">
        <w:rPr>
          <w:rFonts w:ascii="Tahoma" w:eastAsia="SimSun" w:hAnsi="Tahoma" w:cs="Tahoma"/>
          <w:caps/>
          <w:color w:val="F66400"/>
          <w:sz w:val="22"/>
          <w:vertAlign w:val="superscript"/>
        </w:rPr>
        <w:t>29</w:t>
      </w:r>
      <w:r w:rsidRPr="00796998">
        <w:rPr>
          <w:rFonts w:ascii="Tahoma" w:eastAsia="SimSun" w:hAnsi="Tahoma" w:cs="Tahoma"/>
          <w:color w:val="F66400"/>
          <w:sz w:val="22"/>
        </w:rPr>
        <w:t xml:space="preserve"> BizTalk</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Server 2010 Branch Edition</w:t>
      </w:r>
      <w:bookmarkEnd w:id="1174"/>
      <w:bookmarkEnd w:id="1175"/>
      <w:bookmarkEnd w:id="1176"/>
    </w:p>
    <w:p w14:paraId="37A6BB4A" w14:textId="77777777" w:rsidR="00023FE7" w:rsidRPr="00B060B9" w:rsidRDefault="00023FE7">
      <w:pPr>
        <w:rPr>
          <w:rFonts w:eastAsia="SimSun" w:cs="Tahoma"/>
          <w:szCs w:val="18"/>
        </w:rPr>
      </w:pPr>
    </w:p>
    <w:bookmarkEnd w:id="1177"/>
    <w:p w14:paraId="37A6BB4B" w14:textId="77777777" w:rsidR="00023FE7" w:rsidRPr="00B060B9" w:rsidRDefault="0088185F" w:rsidP="0088185F">
      <w:pPr>
        <w:spacing w:after="60"/>
        <w:ind w:left="720"/>
        <w:rPr>
          <w:rFonts w:eastAsia="SimSun" w:cs="Tahoma"/>
          <w:szCs w:val="18"/>
        </w:rPr>
      </w:pPr>
      <w:r w:rsidRPr="00B060B9">
        <w:rPr>
          <w:rFonts w:eastAsia="SimSun" w:cs="Tahoma"/>
          <w:b/>
          <w:color w:val="000000"/>
          <w:szCs w:val="18"/>
        </w:rPr>
        <w:t>升级权利</w:t>
      </w:r>
    </w:p>
    <w:p w14:paraId="37A6BB4C" w14:textId="77777777" w:rsidR="00023FE7" w:rsidRPr="00B060B9" w:rsidRDefault="00023FE7" w:rsidP="001154B5">
      <w:pPr>
        <w:ind w:left="720"/>
        <w:rPr>
          <w:rFonts w:eastAsia="SimSun" w:cs="Tahoma"/>
          <w:szCs w:val="18"/>
        </w:rPr>
      </w:pPr>
      <w:r w:rsidRPr="00B060B9">
        <w:rPr>
          <w:rFonts w:eastAsia="SimSun" w:cs="Tahoma"/>
          <w:color w:val="000000"/>
          <w:szCs w:val="18"/>
        </w:rPr>
        <w:t>拥有</w:t>
      </w:r>
      <w:r w:rsidRPr="00B060B9">
        <w:rPr>
          <w:rFonts w:eastAsia="SimSun" w:cs="Tahoma"/>
          <w:color w:val="000000"/>
          <w:szCs w:val="18"/>
        </w:rPr>
        <w:t xml:space="preserve"> BizTalk Server 2009 Branch Edition </w:t>
      </w:r>
      <w:r w:rsidRPr="00B060B9">
        <w:rPr>
          <w:rFonts w:eastAsia="SimSun" w:cs="Tahoma"/>
          <w:color w:val="000000"/>
          <w:szCs w:val="18"/>
        </w:rPr>
        <w:t>的有效软件保障范围的企业客户、选择客户或开放式价值客户可以通过购买相应的</w:t>
      </w:r>
      <w:hyperlink w:anchor="Step_Up" w:history="1">
        <w:r w:rsidRPr="00B060B9">
          <w:rPr>
            <w:rFonts w:eastAsia="SimSun" w:cs="Tahoma"/>
            <w:color w:val="000000"/>
            <w:szCs w:val="18"/>
          </w:rPr>
          <w:t>升级</w:t>
        </w:r>
        <w:r w:rsidRPr="00B060B9">
          <w:rPr>
            <w:rFonts w:eastAsia="SimSun" w:cs="Tahoma"/>
            <w:color w:val="000000"/>
            <w:szCs w:val="18"/>
          </w:rPr>
          <w:t xml:space="preserve"> SKU</w:t>
        </w:r>
      </w:hyperlink>
      <w:r w:rsidRPr="00B060B9">
        <w:rPr>
          <w:rFonts w:eastAsia="SimSun" w:cs="Tahoma"/>
          <w:color w:val="000000"/>
          <w:szCs w:val="18"/>
        </w:rPr>
        <w:t xml:space="preserve"> </w:t>
      </w:r>
      <w:r w:rsidRPr="00B060B9">
        <w:rPr>
          <w:rFonts w:eastAsia="SimSun" w:cs="Tahoma"/>
          <w:color w:val="000000"/>
          <w:szCs w:val="18"/>
        </w:rPr>
        <w:t>来升级到</w:t>
      </w:r>
      <w:r w:rsidRPr="00B060B9">
        <w:rPr>
          <w:rFonts w:eastAsia="SimSun" w:cs="Tahoma"/>
          <w:color w:val="000000"/>
          <w:szCs w:val="18"/>
        </w:rPr>
        <w:t xml:space="preserve"> BizTalk Server 2009 Standard Edition </w:t>
      </w:r>
      <w:r w:rsidRPr="00B060B9">
        <w:rPr>
          <w:rFonts w:eastAsia="SimSun" w:cs="Tahoma"/>
          <w:color w:val="000000"/>
          <w:szCs w:val="18"/>
        </w:rPr>
        <w:t>或</w:t>
      </w:r>
      <w:r w:rsidRPr="00B060B9">
        <w:rPr>
          <w:rFonts w:eastAsia="SimSun" w:cs="Tahoma"/>
          <w:color w:val="000000"/>
          <w:szCs w:val="18"/>
        </w:rPr>
        <w:t xml:space="preserve"> Enterprise Edition</w:t>
      </w:r>
      <w:r w:rsidRPr="00B060B9">
        <w:rPr>
          <w:rFonts w:eastAsia="SimSun" w:cs="Tahoma"/>
          <w:color w:val="000000"/>
          <w:szCs w:val="18"/>
        </w:rPr>
        <w:t>。</w:t>
      </w:r>
    </w:p>
    <w:p w14:paraId="37A6BB4D" w14:textId="77777777" w:rsidR="00023FE7" w:rsidRPr="00B060B9" w:rsidRDefault="00023FE7" w:rsidP="001154B5">
      <w:pPr>
        <w:ind w:left="720"/>
        <w:rPr>
          <w:rFonts w:eastAsia="SimSun" w:cs="Tahoma"/>
          <w:szCs w:val="18"/>
        </w:rPr>
      </w:pPr>
    </w:p>
    <w:p w14:paraId="37A6BB4E" w14:textId="77777777" w:rsidR="00023FE7" w:rsidRPr="00B060B9" w:rsidRDefault="0088185F" w:rsidP="0088185F">
      <w:pPr>
        <w:spacing w:after="60"/>
        <w:ind w:left="720"/>
        <w:rPr>
          <w:rFonts w:eastAsia="SimSun" w:cs="Tahoma"/>
          <w:szCs w:val="18"/>
        </w:rPr>
      </w:pPr>
      <w:r w:rsidRPr="00B060B9">
        <w:rPr>
          <w:rFonts w:eastAsia="SimSun" w:cs="Tahoma"/>
          <w:b/>
          <w:color w:val="000000"/>
          <w:szCs w:val="18"/>
        </w:rPr>
        <w:t>降级权利</w:t>
      </w:r>
    </w:p>
    <w:p w14:paraId="37A6BB4F" w14:textId="77777777" w:rsidR="00023FE7" w:rsidRPr="00B060B9" w:rsidRDefault="00023FE7" w:rsidP="001154B5">
      <w:pPr>
        <w:ind w:left="720"/>
        <w:rPr>
          <w:rFonts w:eastAsia="SimSun" w:cs="Tahoma"/>
          <w:szCs w:val="18"/>
        </w:rPr>
      </w:pPr>
      <w:r w:rsidRPr="00B060B9">
        <w:rPr>
          <w:rFonts w:eastAsia="SimSun" w:cs="Tahoma"/>
          <w:color w:val="000000"/>
          <w:szCs w:val="18"/>
        </w:rPr>
        <w:t>拥有</w:t>
      </w:r>
      <w:r w:rsidRPr="00B060B9">
        <w:rPr>
          <w:rFonts w:eastAsia="SimSun" w:cs="Tahoma"/>
          <w:color w:val="000000"/>
          <w:szCs w:val="18"/>
        </w:rPr>
        <w:t xml:space="preserve"> BizTalk Server 2009 Branch Edition </w:t>
      </w:r>
      <w:r w:rsidRPr="00B060B9">
        <w:rPr>
          <w:rFonts w:eastAsia="SimSun" w:cs="Tahoma"/>
          <w:color w:val="000000"/>
          <w:szCs w:val="18"/>
        </w:rPr>
        <w:t>的许可的批量许可客户可以使用</w:t>
      </w:r>
      <w:r w:rsidRPr="00B060B9">
        <w:rPr>
          <w:rFonts w:eastAsia="SimSun" w:cs="Tahoma"/>
          <w:color w:val="000000"/>
          <w:szCs w:val="18"/>
        </w:rPr>
        <w:t xml:space="preserve"> Host Integration Server 2006 </w:t>
      </w:r>
      <w:r w:rsidRPr="00B060B9">
        <w:rPr>
          <w:rFonts w:eastAsia="SimSun" w:cs="Tahoma"/>
          <w:color w:val="000000"/>
          <w:szCs w:val="18"/>
        </w:rPr>
        <w:t>和</w:t>
      </w:r>
      <w:r w:rsidRPr="00B060B9">
        <w:rPr>
          <w:rFonts w:eastAsia="SimSun" w:cs="Tahoma"/>
          <w:color w:val="000000"/>
          <w:szCs w:val="18"/>
        </w:rPr>
        <w:t xml:space="preserve"> Host Integration Server Standard Edition </w:t>
      </w:r>
      <w:r w:rsidRPr="00B060B9">
        <w:rPr>
          <w:rFonts w:eastAsia="SimSun" w:cs="Tahoma"/>
          <w:color w:val="000000"/>
          <w:szCs w:val="18"/>
        </w:rPr>
        <w:t>的任何早期版本。</w:t>
      </w:r>
    </w:p>
    <w:p w14:paraId="37A6BB50" w14:textId="77777777" w:rsidR="00023FE7" w:rsidRPr="00B060B9" w:rsidRDefault="00023FE7" w:rsidP="001154B5">
      <w:pPr>
        <w:ind w:left="720"/>
        <w:rPr>
          <w:rFonts w:eastAsia="SimSun" w:cs="Tahoma"/>
          <w:szCs w:val="18"/>
        </w:rPr>
      </w:pPr>
    </w:p>
    <w:p w14:paraId="37A6BB51" w14:textId="77777777" w:rsidR="00023FE7" w:rsidRPr="00B060B9" w:rsidRDefault="0088185F" w:rsidP="0088185F">
      <w:pPr>
        <w:spacing w:after="60"/>
        <w:ind w:left="720"/>
        <w:rPr>
          <w:rFonts w:eastAsia="SimSun" w:cs="Tahoma"/>
          <w:szCs w:val="18"/>
        </w:rPr>
      </w:pPr>
      <w:r w:rsidRPr="00B060B9">
        <w:rPr>
          <w:rFonts w:eastAsia="SimSun" w:cs="Tahoma"/>
          <w:b/>
          <w:color w:val="000000"/>
          <w:szCs w:val="18"/>
        </w:rPr>
        <w:t>登记加入</w:t>
      </w:r>
      <w:r w:rsidRPr="00B060B9">
        <w:rPr>
          <w:rFonts w:eastAsia="SimSun" w:cs="Tahoma"/>
          <w:b/>
          <w:color w:val="000000"/>
          <w:szCs w:val="18"/>
        </w:rPr>
        <w:t xml:space="preserve"> SA </w:t>
      </w:r>
      <w:r w:rsidRPr="00B060B9">
        <w:rPr>
          <w:rFonts w:eastAsia="SimSun" w:cs="Tahoma"/>
          <w:b/>
          <w:color w:val="000000"/>
          <w:szCs w:val="18"/>
        </w:rPr>
        <w:t>的</w:t>
      </w:r>
      <w:r w:rsidRPr="00B060B9">
        <w:rPr>
          <w:rFonts w:eastAsia="SimSun" w:cs="Tahoma"/>
          <w:b/>
          <w:color w:val="000000"/>
          <w:szCs w:val="18"/>
        </w:rPr>
        <w:t xml:space="preserve"> Host Integration Server 2006 </w:t>
      </w:r>
      <w:r w:rsidRPr="00B060B9">
        <w:rPr>
          <w:rFonts w:eastAsia="SimSun" w:cs="Tahoma"/>
          <w:b/>
          <w:color w:val="000000"/>
          <w:szCs w:val="18"/>
        </w:rPr>
        <w:t>客户的迁移途径</w:t>
      </w:r>
    </w:p>
    <w:p w14:paraId="37A6BB52" w14:textId="77777777" w:rsidR="00023FE7" w:rsidRPr="00B060B9" w:rsidRDefault="00023FE7" w:rsidP="001154B5">
      <w:pPr>
        <w:ind w:left="720"/>
        <w:rPr>
          <w:rFonts w:eastAsia="SimSun" w:cs="Tahoma"/>
          <w:szCs w:val="18"/>
        </w:rPr>
      </w:pPr>
      <w:r w:rsidRPr="00B060B9">
        <w:rPr>
          <w:rFonts w:eastAsia="SimSun" w:cs="Tahoma"/>
          <w:color w:val="000000"/>
          <w:szCs w:val="18"/>
        </w:rPr>
        <w:t>批量许可客户自</w:t>
      </w:r>
      <w:r w:rsidRPr="00B060B9">
        <w:rPr>
          <w:rFonts w:eastAsia="SimSun" w:cs="Tahoma"/>
          <w:color w:val="000000"/>
          <w:szCs w:val="18"/>
        </w:rPr>
        <w:t xml:space="preserve"> 2007 </w:t>
      </w:r>
      <w:r w:rsidRPr="00B060B9">
        <w:rPr>
          <w:rFonts w:eastAsia="SimSun" w:cs="Tahoma"/>
          <w:color w:val="000000"/>
          <w:szCs w:val="18"/>
        </w:rPr>
        <w:t>年</w:t>
      </w:r>
      <w:r w:rsidRPr="00B060B9">
        <w:rPr>
          <w:rFonts w:eastAsia="SimSun" w:cs="Tahoma"/>
          <w:color w:val="000000"/>
          <w:szCs w:val="18"/>
        </w:rPr>
        <w:t xml:space="preserve"> 9 </w:t>
      </w:r>
      <w:r w:rsidRPr="00B060B9">
        <w:rPr>
          <w:rFonts w:eastAsia="SimSun" w:cs="Tahoma"/>
          <w:color w:val="000000"/>
          <w:szCs w:val="18"/>
        </w:rPr>
        <w:t>月</w:t>
      </w:r>
      <w:r w:rsidRPr="00B060B9">
        <w:rPr>
          <w:rFonts w:eastAsia="SimSun" w:cs="Tahoma"/>
          <w:color w:val="000000"/>
          <w:szCs w:val="18"/>
        </w:rPr>
        <w:t xml:space="preserve"> 1 </w:t>
      </w:r>
      <w:r w:rsidRPr="00B060B9">
        <w:rPr>
          <w:rFonts w:eastAsia="SimSun" w:cs="Tahoma"/>
          <w:color w:val="000000"/>
          <w:szCs w:val="18"/>
        </w:rPr>
        <w:t>日开始，每在软件保障中登记一份</w:t>
      </w:r>
      <w:r w:rsidRPr="00B060B9">
        <w:rPr>
          <w:rFonts w:eastAsia="SimSun" w:cs="Tahoma"/>
          <w:color w:val="000000"/>
          <w:szCs w:val="18"/>
        </w:rPr>
        <w:t xml:space="preserve"> Host Integration Server 2006</w:t>
      </w:r>
      <w:r w:rsidRPr="00B060B9">
        <w:rPr>
          <w:rFonts w:eastAsia="SimSun" w:cs="Tahoma"/>
          <w:color w:val="000000"/>
          <w:szCs w:val="18"/>
        </w:rPr>
        <w:t>（或任何更早版本）的许可，就可在一</w:t>
      </w:r>
      <w:r w:rsidRPr="00B060B9">
        <w:rPr>
          <w:rFonts w:eastAsia="SimSun" w:cs="Tahoma"/>
          <w:color w:val="000000"/>
          <w:szCs w:val="18"/>
        </w:rPr>
        <w:t xml:space="preserve"> (1) </w:t>
      </w:r>
      <w:r w:rsidRPr="00B060B9">
        <w:rPr>
          <w:rFonts w:eastAsia="SimSun" w:cs="Tahoma"/>
          <w:color w:val="000000"/>
          <w:szCs w:val="18"/>
        </w:rPr>
        <w:t>个处理器上使用</w:t>
      </w:r>
      <w:r w:rsidRPr="00B060B9">
        <w:rPr>
          <w:rFonts w:eastAsia="SimSun" w:cs="Tahoma"/>
          <w:color w:val="000000"/>
          <w:szCs w:val="18"/>
        </w:rPr>
        <w:t xml:space="preserve"> BizTalk Server 2006 R2 Branch Edition</w:t>
      </w:r>
      <w:r w:rsidRPr="00B060B9">
        <w:rPr>
          <w:rFonts w:eastAsia="SimSun" w:cs="Tahoma"/>
          <w:color w:val="000000"/>
          <w:szCs w:val="18"/>
        </w:rPr>
        <w:t>（或该产品的任何更新版本）取代</w:t>
      </w:r>
      <w:r w:rsidRPr="00B060B9">
        <w:rPr>
          <w:rFonts w:eastAsia="SimSun" w:cs="Tahoma"/>
          <w:color w:val="000000"/>
          <w:szCs w:val="18"/>
        </w:rPr>
        <w:t xml:space="preserve"> Host Integration Server 2006</w:t>
      </w:r>
      <w:r w:rsidRPr="00B060B9">
        <w:rPr>
          <w:rFonts w:eastAsia="SimSun" w:cs="Tahoma"/>
          <w:color w:val="000000"/>
          <w:szCs w:val="18"/>
        </w:rPr>
        <w:t>。客户使用</w:t>
      </w:r>
      <w:r w:rsidRPr="00B060B9">
        <w:rPr>
          <w:rFonts w:eastAsia="SimSun" w:cs="Tahoma"/>
          <w:color w:val="000000"/>
          <w:szCs w:val="18"/>
        </w:rPr>
        <w:t xml:space="preserve"> BizTalk Server 2006 R2 Branch Edition </w:t>
      </w:r>
      <w:r w:rsidRPr="00B060B9">
        <w:rPr>
          <w:rFonts w:eastAsia="SimSun" w:cs="Tahoma"/>
          <w:color w:val="000000"/>
          <w:szCs w:val="18"/>
        </w:rPr>
        <w:t>的权利在客户使用相应</w:t>
      </w:r>
      <w:r w:rsidRPr="00B060B9">
        <w:rPr>
          <w:rFonts w:eastAsia="SimSun" w:cs="Tahoma"/>
          <w:color w:val="000000"/>
          <w:szCs w:val="18"/>
        </w:rPr>
        <w:t xml:space="preserve"> Host Integration Server 2006 </w:t>
      </w:r>
      <w:r w:rsidRPr="00B060B9">
        <w:rPr>
          <w:rFonts w:eastAsia="SimSun" w:cs="Tahoma"/>
          <w:color w:val="000000"/>
          <w:szCs w:val="18"/>
        </w:rPr>
        <w:t>副本的权利期满或终止时期满。客户按此优惠使用</w:t>
      </w:r>
      <w:r w:rsidRPr="00B060B9">
        <w:rPr>
          <w:rFonts w:eastAsia="SimSun" w:cs="Tahoma"/>
          <w:color w:val="000000"/>
          <w:szCs w:val="18"/>
        </w:rPr>
        <w:t xml:space="preserve"> BizTalk Server 2006 R2 Branch Edition </w:t>
      </w:r>
      <w:r w:rsidRPr="00B060B9">
        <w:rPr>
          <w:rFonts w:eastAsia="SimSun" w:cs="Tahoma"/>
          <w:color w:val="000000"/>
          <w:szCs w:val="18"/>
        </w:rPr>
        <w:t>时受该产品的产品使用权利和客户的批量许可协议的条款和条件约束。在</w:t>
      </w:r>
      <w:r w:rsidRPr="00B060B9">
        <w:rPr>
          <w:rFonts w:eastAsia="SimSun" w:cs="Tahoma"/>
          <w:color w:val="000000"/>
          <w:szCs w:val="18"/>
        </w:rPr>
        <w:t xml:space="preserve"> Host Integration Server 2006 </w:t>
      </w:r>
      <w:r w:rsidRPr="00B060B9">
        <w:rPr>
          <w:rFonts w:eastAsia="SimSun" w:cs="Tahoma"/>
          <w:color w:val="000000"/>
          <w:szCs w:val="18"/>
        </w:rPr>
        <w:t>的软件保障有效期结束时，客户可以续签</w:t>
      </w:r>
      <w:r w:rsidRPr="00B060B9">
        <w:rPr>
          <w:rFonts w:eastAsia="SimSun" w:cs="Tahoma"/>
          <w:color w:val="000000"/>
          <w:szCs w:val="18"/>
        </w:rPr>
        <w:t xml:space="preserve"> BizTalk Server 2006 R2 Branch Edition </w:t>
      </w:r>
      <w:r w:rsidR="00745F0A">
        <w:rPr>
          <w:rFonts w:eastAsia="SimSun" w:cs="Tahoma"/>
          <w:color w:val="000000"/>
          <w:szCs w:val="18"/>
        </w:rPr>
        <w:br/>
      </w:r>
      <w:r w:rsidRPr="00B060B9">
        <w:rPr>
          <w:rFonts w:eastAsia="SimSun" w:cs="Tahoma"/>
          <w:color w:val="000000"/>
          <w:szCs w:val="18"/>
        </w:rPr>
        <w:t>的升级保护，取代</w:t>
      </w:r>
      <w:r w:rsidRPr="00B060B9">
        <w:rPr>
          <w:rFonts w:eastAsia="SimSun" w:cs="Tahoma"/>
          <w:color w:val="000000"/>
          <w:szCs w:val="18"/>
        </w:rPr>
        <w:t xml:space="preserve"> Host Integration Server 2006</w:t>
      </w:r>
      <w:r w:rsidRPr="00B060B9">
        <w:rPr>
          <w:rFonts w:eastAsia="SimSun" w:cs="Tahoma"/>
          <w:color w:val="000000"/>
          <w:szCs w:val="18"/>
        </w:rPr>
        <w:t>。</w:t>
      </w:r>
    </w:p>
    <w:p w14:paraId="37A6BB53" w14:textId="77777777" w:rsidR="00C726E3" w:rsidRPr="00B060B9" w:rsidRDefault="00C726E3" w:rsidP="001154B5">
      <w:pPr>
        <w:ind w:left="720"/>
        <w:rPr>
          <w:rFonts w:eastAsia="SimSun" w:cs="Tahoma"/>
          <w:szCs w:val="18"/>
        </w:rPr>
      </w:pPr>
    </w:p>
    <w:p w14:paraId="37A6BB54" w14:textId="77777777" w:rsidR="00023FE7" w:rsidRPr="00B060B9" w:rsidRDefault="00023FE7" w:rsidP="0088185F">
      <w:pPr>
        <w:spacing w:after="60"/>
        <w:ind w:left="720"/>
        <w:rPr>
          <w:rFonts w:eastAsia="SimSun" w:cs="Tahoma"/>
          <w:szCs w:val="18"/>
        </w:rPr>
      </w:pPr>
      <w:r w:rsidRPr="00B060B9">
        <w:rPr>
          <w:rFonts w:eastAsia="SimSun" w:cs="Tahoma"/>
          <w:b/>
          <w:color w:val="000000"/>
          <w:szCs w:val="18"/>
        </w:rPr>
        <w:t xml:space="preserve">BizTalk RFID Mobile </w:t>
      </w:r>
      <w:r w:rsidRPr="00B060B9">
        <w:rPr>
          <w:rFonts w:eastAsia="SimSun" w:cs="Tahoma"/>
          <w:b/>
          <w:color w:val="000000"/>
          <w:szCs w:val="18"/>
        </w:rPr>
        <w:t>和</w:t>
      </w:r>
      <w:r w:rsidRPr="00B060B9">
        <w:rPr>
          <w:rFonts w:eastAsia="SimSun" w:cs="Tahoma"/>
          <w:b/>
          <w:color w:val="000000"/>
          <w:szCs w:val="18"/>
        </w:rPr>
        <w:t xml:space="preserve"> RFID Mobile Standards Pack</w:t>
      </w:r>
    </w:p>
    <w:p w14:paraId="37A6BB55" w14:textId="77777777" w:rsidR="00023FE7" w:rsidRPr="00B060B9" w:rsidRDefault="00023FE7" w:rsidP="001154B5">
      <w:pPr>
        <w:ind w:left="720"/>
        <w:rPr>
          <w:rFonts w:eastAsia="SimSun" w:cs="Tahoma"/>
          <w:szCs w:val="18"/>
        </w:rPr>
      </w:pPr>
      <w:r w:rsidRPr="00B060B9">
        <w:rPr>
          <w:rFonts w:eastAsia="SimSun" w:cs="Tahoma"/>
          <w:color w:val="000000"/>
          <w:szCs w:val="18"/>
        </w:rPr>
        <w:t>拥有</w:t>
      </w:r>
      <w:r w:rsidRPr="00B060B9">
        <w:rPr>
          <w:rFonts w:eastAsia="SimSun" w:cs="Tahoma"/>
          <w:color w:val="000000"/>
          <w:szCs w:val="18"/>
        </w:rPr>
        <w:t xml:space="preserve"> Biz Talk Server Branch Edition </w:t>
      </w:r>
      <w:r w:rsidRPr="00B060B9">
        <w:rPr>
          <w:rFonts w:eastAsia="SimSun" w:cs="Tahoma"/>
          <w:color w:val="000000"/>
          <w:szCs w:val="18"/>
        </w:rPr>
        <w:t>许可的客户如果自</w:t>
      </w:r>
      <w:r w:rsidRPr="00B060B9">
        <w:rPr>
          <w:rFonts w:eastAsia="SimSun" w:cs="Tahoma"/>
          <w:color w:val="000000"/>
          <w:szCs w:val="18"/>
        </w:rPr>
        <w:t xml:space="preserve"> 2008 </w:t>
      </w:r>
      <w:r w:rsidRPr="00B060B9">
        <w:rPr>
          <w:rFonts w:eastAsia="SimSun" w:cs="Tahoma"/>
          <w:color w:val="000000"/>
          <w:szCs w:val="18"/>
        </w:rPr>
        <w:t>年</w:t>
      </w:r>
      <w:r w:rsidRPr="00B060B9">
        <w:rPr>
          <w:rFonts w:eastAsia="SimSun" w:cs="Tahoma"/>
          <w:color w:val="000000"/>
          <w:szCs w:val="18"/>
        </w:rPr>
        <w:t xml:space="preserve"> 10 </w:t>
      </w:r>
      <w:r w:rsidRPr="00B060B9">
        <w:rPr>
          <w:rFonts w:eastAsia="SimSun" w:cs="Tahoma"/>
          <w:color w:val="000000"/>
          <w:szCs w:val="18"/>
        </w:rPr>
        <w:t>月</w:t>
      </w:r>
      <w:r w:rsidRPr="00B060B9">
        <w:rPr>
          <w:rFonts w:eastAsia="SimSun" w:cs="Tahoma"/>
          <w:color w:val="000000"/>
          <w:szCs w:val="18"/>
        </w:rPr>
        <w:t xml:space="preserve"> 31 </w:t>
      </w:r>
      <w:r w:rsidRPr="00B060B9">
        <w:rPr>
          <w:rFonts w:eastAsia="SimSun" w:cs="Tahoma"/>
          <w:color w:val="000000"/>
          <w:szCs w:val="18"/>
        </w:rPr>
        <w:t>日起拥有有效软件保障范围，就可以使用</w:t>
      </w:r>
      <w:r w:rsidRPr="00B060B9">
        <w:rPr>
          <w:rFonts w:eastAsia="SimSun" w:cs="Tahoma"/>
          <w:color w:val="000000"/>
          <w:szCs w:val="18"/>
        </w:rPr>
        <w:t xml:space="preserve"> BizTalk RFID Mobile </w:t>
      </w:r>
      <w:r w:rsidRPr="00B060B9">
        <w:rPr>
          <w:rFonts w:eastAsia="SimSun" w:cs="Tahoma"/>
          <w:color w:val="000000"/>
          <w:szCs w:val="18"/>
        </w:rPr>
        <w:t>和</w:t>
      </w:r>
      <w:r w:rsidRPr="00B060B9">
        <w:rPr>
          <w:rFonts w:eastAsia="SimSun" w:cs="Tahoma"/>
          <w:color w:val="000000"/>
          <w:szCs w:val="18"/>
        </w:rPr>
        <w:t xml:space="preserve"> BizTalk RFID Standards Pack</w:t>
      </w:r>
      <w:r w:rsidRPr="00B060B9">
        <w:rPr>
          <w:rFonts w:eastAsia="SimSun" w:cs="Tahoma"/>
          <w:color w:val="000000"/>
          <w:szCs w:val="18"/>
        </w:rPr>
        <w:t>。使用此软件时应受</w:t>
      </w:r>
      <w:r w:rsidRPr="00B060B9">
        <w:rPr>
          <w:rFonts w:eastAsia="SimSun" w:cs="Tahoma"/>
          <w:color w:val="000000"/>
          <w:szCs w:val="18"/>
        </w:rPr>
        <w:t xml:space="preserve"> BizTalk Server 2006 R2 Branch Edition </w:t>
      </w:r>
      <w:r w:rsidRPr="00B060B9">
        <w:rPr>
          <w:rFonts w:eastAsia="SimSun" w:cs="Tahoma"/>
          <w:color w:val="000000"/>
          <w:szCs w:val="18"/>
        </w:rPr>
        <w:t>的使用权利限制。</w:t>
      </w:r>
      <w:r w:rsidRPr="00B060B9">
        <w:rPr>
          <w:rFonts w:eastAsia="SimSun" w:cs="Tahoma"/>
          <w:color w:val="000000"/>
          <w:szCs w:val="18"/>
        </w:rPr>
        <w:t> </w:t>
      </w:r>
      <w:r w:rsidRPr="00B060B9">
        <w:rPr>
          <w:rFonts w:eastAsia="SimSun" w:cs="Tahoma"/>
          <w:color w:val="000000"/>
          <w:szCs w:val="18"/>
        </w:rPr>
        <w:t>当客户对</w:t>
      </w:r>
      <w:r w:rsidRPr="00B060B9">
        <w:rPr>
          <w:rFonts w:eastAsia="SimSun" w:cs="Tahoma"/>
          <w:color w:val="000000"/>
          <w:szCs w:val="18"/>
        </w:rPr>
        <w:t xml:space="preserve"> BizTalk Server Branch Edition </w:t>
      </w:r>
      <w:r w:rsidRPr="00B060B9">
        <w:rPr>
          <w:rFonts w:eastAsia="SimSun" w:cs="Tahoma"/>
          <w:color w:val="000000"/>
          <w:szCs w:val="18"/>
        </w:rPr>
        <w:t>的使用权利变为永久权利时，他们对此组件的使用权利将随之变为永久权利。</w:t>
      </w:r>
    </w:p>
    <w:p w14:paraId="37A6BB56" w14:textId="77777777" w:rsidR="00416294" w:rsidRPr="00B060B9" w:rsidRDefault="00416294">
      <w:pPr>
        <w:ind w:left="540"/>
        <w:rPr>
          <w:rFonts w:eastAsia="SimSun" w:cs="Tahoma"/>
          <w:szCs w:val="18"/>
        </w:rPr>
      </w:pPr>
    </w:p>
    <w:p w14:paraId="37A6BB57" w14:textId="77777777" w:rsidR="00E03856" w:rsidRDefault="00E03856">
      <w:pPr>
        <w:ind w:left="540"/>
        <w:rPr>
          <w:rFonts w:eastAsia="SimSun" w:cs="Tahoma"/>
          <w:szCs w:val="18"/>
        </w:rPr>
      </w:pPr>
    </w:p>
    <w:p w14:paraId="37A6BB58" w14:textId="77777777" w:rsidR="00B060B9" w:rsidRDefault="00B060B9">
      <w:pPr>
        <w:ind w:left="540"/>
        <w:rPr>
          <w:rFonts w:eastAsia="SimSun" w:cs="Tahoma"/>
          <w:szCs w:val="18"/>
        </w:rPr>
      </w:pPr>
    </w:p>
    <w:p w14:paraId="37A6BB59" w14:textId="77777777" w:rsidR="00B060B9" w:rsidRDefault="00B060B9">
      <w:pPr>
        <w:ind w:left="540"/>
        <w:rPr>
          <w:rFonts w:eastAsia="SimSun" w:cs="Tahoma"/>
          <w:szCs w:val="18"/>
        </w:rPr>
      </w:pPr>
    </w:p>
    <w:p w14:paraId="37A6BB5A" w14:textId="77777777" w:rsidR="0044713C" w:rsidRPr="00B060B9" w:rsidRDefault="0044713C">
      <w:pPr>
        <w:ind w:left="540"/>
        <w:rPr>
          <w:rFonts w:eastAsia="SimSun" w:cs="Tahoma"/>
          <w:szCs w:val="18"/>
        </w:rPr>
      </w:pPr>
    </w:p>
    <w:p w14:paraId="37A6BB5B" w14:textId="77777777" w:rsidR="00023FE7" w:rsidRPr="00796998" w:rsidRDefault="00B26237">
      <w:pPr>
        <w:pStyle w:val="Heading3"/>
        <w:rPr>
          <w:rFonts w:ascii="Tahoma" w:eastAsia="SimSun" w:hAnsi="Tahoma" w:cs="Tahoma"/>
        </w:rPr>
      </w:pPr>
      <w:bookmarkStart w:id="1178" w:name="_29_BizTalk®_Server"/>
      <w:bookmarkStart w:id="1179" w:name="_30_BizTalk®_Server"/>
      <w:bookmarkStart w:id="1180" w:name="_Toc336338291"/>
      <w:bookmarkStart w:id="1181" w:name="_Toc343078147"/>
      <w:bookmarkStart w:id="1182" w:name="Srv_30BizTalk09EntEd"/>
      <w:bookmarkStart w:id="1183" w:name="Srv_27BizTalkSvr2009EntEd"/>
      <w:bookmarkEnd w:id="1178"/>
      <w:bookmarkEnd w:id="1179"/>
      <w:r w:rsidRPr="00796998">
        <w:rPr>
          <w:rFonts w:ascii="Tahoma" w:eastAsia="SimSun" w:hAnsi="Tahoma" w:cs="Tahoma"/>
          <w:caps/>
          <w:color w:val="F66400"/>
          <w:sz w:val="22"/>
          <w:vertAlign w:val="superscript"/>
        </w:rPr>
        <w:lastRenderedPageBreak/>
        <w:t>30</w:t>
      </w:r>
      <w:r w:rsidRPr="00796998">
        <w:rPr>
          <w:rFonts w:ascii="Tahoma" w:eastAsia="SimSun" w:hAnsi="Tahoma" w:cs="Tahoma"/>
          <w:color w:val="F66400"/>
          <w:sz w:val="22"/>
        </w:rPr>
        <w:t xml:space="preserve"> BizTalk</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Server 2010 Enterprise Edition</w:t>
      </w:r>
      <w:bookmarkEnd w:id="1180"/>
      <w:bookmarkEnd w:id="1181"/>
    </w:p>
    <w:bookmarkEnd w:id="1182"/>
    <w:bookmarkEnd w:id="1183"/>
    <w:p w14:paraId="37A6BB5C" w14:textId="77777777" w:rsidR="00023FE7" w:rsidRPr="00B060B9" w:rsidRDefault="00023FE7">
      <w:pPr>
        <w:rPr>
          <w:rFonts w:eastAsia="SimSun" w:cs="Tahoma"/>
          <w:sz w:val="16"/>
          <w:szCs w:val="16"/>
        </w:rPr>
      </w:pPr>
    </w:p>
    <w:p w14:paraId="37A6BB5D" w14:textId="77777777" w:rsidR="00023FE7" w:rsidRPr="00796998" w:rsidRDefault="0088185F" w:rsidP="0088185F">
      <w:pPr>
        <w:spacing w:after="60"/>
        <w:ind w:left="720"/>
        <w:rPr>
          <w:rFonts w:eastAsia="SimSun" w:cs="Tahoma"/>
        </w:rPr>
      </w:pPr>
      <w:r w:rsidRPr="00796998">
        <w:rPr>
          <w:rFonts w:eastAsia="SimSun" w:cs="Tahoma"/>
          <w:b/>
          <w:color w:val="000000"/>
          <w:szCs w:val="20"/>
        </w:rPr>
        <w:t>降级权利</w:t>
      </w:r>
    </w:p>
    <w:p w14:paraId="37A6BB5E" w14:textId="77777777" w:rsidR="00023FE7" w:rsidRPr="00B060B9" w:rsidRDefault="00023FE7" w:rsidP="001154B5">
      <w:pPr>
        <w:ind w:left="720"/>
        <w:rPr>
          <w:rFonts w:eastAsia="SimSun" w:cs="Tahoma"/>
          <w:spacing w:val="-4"/>
        </w:rPr>
      </w:pPr>
      <w:r w:rsidRPr="00B060B9">
        <w:rPr>
          <w:rFonts w:eastAsia="SimSun" w:cs="Tahoma"/>
          <w:spacing w:val="-4"/>
          <w:szCs w:val="20"/>
        </w:rPr>
        <w:t>拥有</w:t>
      </w:r>
      <w:r w:rsidRPr="00B060B9">
        <w:rPr>
          <w:rFonts w:eastAsia="SimSun" w:cs="Tahoma"/>
          <w:spacing w:val="-4"/>
          <w:szCs w:val="20"/>
        </w:rPr>
        <w:t xml:space="preserve"> BizTalk Server 2009 Enterprise Edition </w:t>
      </w:r>
      <w:r w:rsidRPr="00B060B9">
        <w:rPr>
          <w:rFonts w:eastAsia="SimSun" w:cs="Tahoma"/>
          <w:spacing w:val="-4"/>
          <w:szCs w:val="20"/>
        </w:rPr>
        <w:t>的许可的批量许可客户可以使用</w:t>
      </w:r>
      <w:r w:rsidRPr="00B060B9">
        <w:rPr>
          <w:rFonts w:eastAsia="SimSun" w:cs="Tahoma"/>
          <w:spacing w:val="-4"/>
          <w:szCs w:val="20"/>
        </w:rPr>
        <w:t xml:space="preserve"> BizTalk Server Enterprise Edition</w:t>
      </w:r>
      <w:r w:rsidRPr="00B060B9">
        <w:rPr>
          <w:rFonts w:eastAsia="SimSun" w:cs="Tahoma"/>
          <w:spacing w:val="-4"/>
          <w:szCs w:val="20"/>
        </w:rPr>
        <w:t>、</w:t>
      </w:r>
      <w:r w:rsidRPr="00B060B9">
        <w:rPr>
          <w:rFonts w:eastAsia="SimSun" w:cs="Tahoma"/>
          <w:spacing w:val="-4"/>
          <w:szCs w:val="20"/>
        </w:rPr>
        <w:t>Host Integration Server</w:t>
      </w:r>
      <w:r w:rsidRPr="00B060B9">
        <w:rPr>
          <w:rFonts w:eastAsia="SimSun" w:cs="Tahoma"/>
          <w:spacing w:val="-4"/>
          <w:szCs w:val="20"/>
        </w:rPr>
        <w:t>（任意版本）、</w:t>
      </w:r>
      <w:r w:rsidRPr="00B060B9">
        <w:rPr>
          <w:rFonts w:eastAsia="SimSun" w:cs="Tahoma"/>
          <w:spacing w:val="-4"/>
          <w:szCs w:val="20"/>
        </w:rPr>
        <w:t>BizTalk Adapter for MQSeries 1.0</w:t>
      </w:r>
      <w:r w:rsidRPr="00B060B9">
        <w:rPr>
          <w:rFonts w:eastAsia="SimSun" w:cs="Tahoma"/>
          <w:spacing w:val="-4"/>
          <w:szCs w:val="20"/>
        </w:rPr>
        <w:t>、</w:t>
      </w:r>
      <w:r w:rsidRPr="00B060B9">
        <w:rPr>
          <w:rFonts w:eastAsia="SimSun" w:cs="Tahoma"/>
          <w:spacing w:val="-4"/>
          <w:szCs w:val="20"/>
        </w:rPr>
        <w:t>BizTalk SAP Adapter</w:t>
      </w:r>
      <w:r w:rsidRPr="00B060B9">
        <w:rPr>
          <w:rFonts w:eastAsia="SimSun" w:cs="Tahoma"/>
          <w:spacing w:val="-4"/>
          <w:szCs w:val="20"/>
        </w:rPr>
        <w:t>、</w:t>
      </w:r>
      <w:r w:rsidRPr="00B060B9">
        <w:rPr>
          <w:rFonts w:eastAsia="SimSun" w:cs="Tahoma"/>
          <w:spacing w:val="-4"/>
          <w:szCs w:val="20"/>
        </w:rPr>
        <w:t>BizTalk Accelerator for HIPAA Enterprise Edition</w:t>
      </w:r>
      <w:r w:rsidRPr="00B060B9">
        <w:rPr>
          <w:rFonts w:eastAsia="SimSun" w:cs="Tahoma"/>
          <w:spacing w:val="-4"/>
          <w:szCs w:val="20"/>
        </w:rPr>
        <w:t>、</w:t>
      </w:r>
      <w:r w:rsidRPr="00B060B9">
        <w:rPr>
          <w:rFonts w:eastAsia="SimSun" w:cs="Tahoma"/>
          <w:spacing w:val="-4"/>
          <w:szCs w:val="20"/>
        </w:rPr>
        <w:t>BizTalk Accelerator for RosettaNet Enterprise Edition</w:t>
      </w:r>
      <w:r w:rsidRPr="00B060B9">
        <w:rPr>
          <w:rFonts w:eastAsia="SimSun" w:cs="Tahoma"/>
          <w:spacing w:val="-4"/>
          <w:szCs w:val="20"/>
        </w:rPr>
        <w:t>、</w:t>
      </w:r>
      <w:r w:rsidRPr="00B060B9">
        <w:rPr>
          <w:rFonts w:eastAsia="SimSun" w:cs="Tahoma"/>
          <w:spacing w:val="-4"/>
          <w:szCs w:val="20"/>
        </w:rPr>
        <w:t xml:space="preserve">BizTalk Accelerator for SWIFT Enterprise Edition </w:t>
      </w:r>
      <w:r w:rsidRPr="00B060B9">
        <w:rPr>
          <w:rFonts w:eastAsia="SimSun" w:cs="Tahoma"/>
          <w:spacing w:val="-4"/>
          <w:szCs w:val="20"/>
        </w:rPr>
        <w:t>和</w:t>
      </w:r>
      <w:r w:rsidRPr="00B060B9">
        <w:rPr>
          <w:rFonts w:eastAsia="SimSun" w:cs="Tahoma"/>
          <w:spacing w:val="-4"/>
          <w:szCs w:val="20"/>
        </w:rPr>
        <w:t xml:space="preserve"> BizTalk Accelerator for HL7 Enterprise Edition </w:t>
      </w:r>
      <w:r w:rsidRPr="00B060B9">
        <w:rPr>
          <w:rFonts w:eastAsia="SimSun" w:cs="Tahoma"/>
          <w:spacing w:val="-4"/>
          <w:szCs w:val="20"/>
        </w:rPr>
        <w:t>的任何早期版本。</w:t>
      </w:r>
    </w:p>
    <w:p w14:paraId="37A6BB5F" w14:textId="77777777" w:rsidR="00023FE7" w:rsidRPr="00B060B9" w:rsidRDefault="00023FE7" w:rsidP="001154B5">
      <w:pPr>
        <w:ind w:left="720"/>
        <w:rPr>
          <w:rFonts w:eastAsia="SimSun" w:cs="Tahoma"/>
          <w:sz w:val="16"/>
          <w:szCs w:val="16"/>
        </w:rPr>
      </w:pPr>
    </w:p>
    <w:p w14:paraId="37A6BB60" w14:textId="77777777" w:rsidR="00023FE7" w:rsidRPr="00796998" w:rsidRDefault="0088185F" w:rsidP="0088185F">
      <w:pPr>
        <w:spacing w:after="60"/>
        <w:ind w:left="720"/>
        <w:rPr>
          <w:rFonts w:eastAsia="SimSun" w:cs="Tahoma"/>
        </w:rPr>
      </w:pPr>
      <w:r w:rsidRPr="00796998">
        <w:rPr>
          <w:rFonts w:eastAsia="SimSun" w:cs="Tahoma"/>
          <w:b/>
          <w:color w:val="000000"/>
          <w:szCs w:val="20"/>
        </w:rPr>
        <w:t>登记加入</w:t>
      </w:r>
      <w:r w:rsidRPr="00796998">
        <w:rPr>
          <w:rFonts w:eastAsia="SimSun" w:cs="Tahoma"/>
          <w:b/>
          <w:color w:val="000000"/>
          <w:szCs w:val="20"/>
        </w:rPr>
        <w:t xml:space="preserve"> SA </w:t>
      </w:r>
      <w:r w:rsidRPr="00796998">
        <w:rPr>
          <w:rFonts w:eastAsia="SimSun" w:cs="Tahoma"/>
          <w:b/>
          <w:color w:val="000000"/>
          <w:szCs w:val="20"/>
        </w:rPr>
        <w:t>的</w:t>
      </w:r>
      <w:r w:rsidRPr="00796998">
        <w:rPr>
          <w:rFonts w:eastAsia="SimSun" w:cs="Tahoma"/>
          <w:b/>
          <w:color w:val="000000"/>
          <w:szCs w:val="20"/>
        </w:rPr>
        <w:t xml:space="preserve"> BizTalk Server Accelerators </w:t>
      </w:r>
      <w:r w:rsidRPr="00796998">
        <w:rPr>
          <w:rFonts w:eastAsia="SimSun" w:cs="Tahoma"/>
          <w:b/>
          <w:color w:val="000000"/>
          <w:szCs w:val="20"/>
        </w:rPr>
        <w:t>客户的迁移途径</w:t>
      </w:r>
    </w:p>
    <w:p w14:paraId="37A6BB61" w14:textId="77777777" w:rsidR="00023FE7" w:rsidRPr="00796998" w:rsidRDefault="00023FE7" w:rsidP="0088185F">
      <w:pPr>
        <w:ind w:left="720"/>
        <w:rPr>
          <w:rFonts w:eastAsia="SimSun" w:cs="Tahoma"/>
        </w:rPr>
      </w:pPr>
      <w:r w:rsidRPr="00796998">
        <w:rPr>
          <w:rFonts w:eastAsia="SimSun" w:cs="Tahoma"/>
          <w:szCs w:val="20"/>
        </w:rPr>
        <w:t>对于自</w:t>
      </w:r>
      <w:r w:rsidRPr="00796998">
        <w:rPr>
          <w:rFonts w:eastAsia="SimSun" w:cs="Tahoma"/>
          <w:szCs w:val="20"/>
        </w:rPr>
        <w:t xml:space="preserve"> 2007 </w:t>
      </w:r>
      <w:r w:rsidRPr="00796998">
        <w:rPr>
          <w:rFonts w:eastAsia="SimSun" w:cs="Tahoma"/>
          <w:szCs w:val="20"/>
        </w:rPr>
        <w:t>年</w:t>
      </w:r>
      <w:r w:rsidRPr="00796998">
        <w:rPr>
          <w:rFonts w:eastAsia="SimSun" w:cs="Tahoma"/>
          <w:szCs w:val="20"/>
        </w:rPr>
        <w:t xml:space="preserve"> 9 </w:t>
      </w:r>
      <w:r w:rsidRPr="00796998">
        <w:rPr>
          <w:rFonts w:eastAsia="SimSun" w:cs="Tahoma"/>
          <w:szCs w:val="20"/>
        </w:rPr>
        <w:t>月</w:t>
      </w:r>
      <w:r w:rsidRPr="00796998">
        <w:rPr>
          <w:rFonts w:eastAsia="SimSun" w:cs="Tahoma"/>
          <w:szCs w:val="20"/>
        </w:rPr>
        <w:t xml:space="preserve"> 1 </w:t>
      </w:r>
      <w:r w:rsidRPr="00796998">
        <w:rPr>
          <w:rFonts w:eastAsia="SimSun" w:cs="Tahoma"/>
          <w:szCs w:val="20"/>
        </w:rPr>
        <w:t>日起已经登记加入软件保障的批量许可客户，每拥有下面列出的任意</w:t>
      </w:r>
      <w:r w:rsidRPr="00796998">
        <w:rPr>
          <w:rFonts w:eastAsia="SimSun" w:cs="Tahoma"/>
          <w:szCs w:val="20"/>
        </w:rPr>
        <w:t xml:space="preserve"> BizTalk Server Accelerator </w:t>
      </w:r>
      <w:r w:rsidRPr="00796998">
        <w:rPr>
          <w:rFonts w:eastAsia="SimSun" w:cs="Tahoma"/>
          <w:szCs w:val="20"/>
        </w:rPr>
        <w:t>的两</w:t>
      </w:r>
      <w:r w:rsidRPr="00796998">
        <w:rPr>
          <w:rFonts w:eastAsia="SimSun" w:cs="Tahoma"/>
          <w:szCs w:val="20"/>
        </w:rPr>
        <w:t xml:space="preserve"> (2) </w:t>
      </w:r>
      <w:r w:rsidRPr="00796998">
        <w:rPr>
          <w:rFonts w:eastAsia="SimSun" w:cs="Tahoma"/>
          <w:szCs w:val="20"/>
        </w:rPr>
        <w:t>份许可，就可在一</w:t>
      </w:r>
      <w:r w:rsidRPr="00796998">
        <w:rPr>
          <w:rFonts w:eastAsia="SimSun" w:cs="Tahoma"/>
          <w:szCs w:val="20"/>
        </w:rPr>
        <w:t xml:space="preserve"> (1) </w:t>
      </w:r>
      <w:r w:rsidRPr="00796998">
        <w:rPr>
          <w:rFonts w:eastAsia="SimSun" w:cs="Tahoma"/>
          <w:szCs w:val="20"/>
        </w:rPr>
        <w:t>个处理器上使用相应版本的</w:t>
      </w:r>
      <w:r w:rsidRPr="00796998">
        <w:rPr>
          <w:rFonts w:eastAsia="SimSun" w:cs="Tahoma"/>
          <w:szCs w:val="20"/>
        </w:rPr>
        <w:t xml:space="preserve"> BizTalk Server 2006 R2</w:t>
      </w:r>
      <w:r w:rsidRPr="00796998">
        <w:rPr>
          <w:rFonts w:eastAsia="SimSun" w:cs="Tahoma"/>
          <w:szCs w:val="20"/>
        </w:rPr>
        <w:t>（或该产品的任何更新版本）取代</w:t>
      </w:r>
      <w:r w:rsidRPr="00796998">
        <w:rPr>
          <w:rFonts w:eastAsia="SimSun" w:cs="Tahoma"/>
          <w:szCs w:val="20"/>
        </w:rPr>
        <w:t xml:space="preserve"> BizTalk Accelerator</w:t>
      </w:r>
      <w:r w:rsidRPr="00796998">
        <w:rPr>
          <w:rFonts w:eastAsia="SimSun" w:cs="Tahoma"/>
          <w:szCs w:val="20"/>
        </w:rPr>
        <w:t>。</w:t>
      </w:r>
      <w:r w:rsidRPr="00796998">
        <w:rPr>
          <w:rFonts w:eastAsia="SimSun" w:cs="Tahoma"/>
          <w:szCs w:val="20"/>
          <w:lang w:eastAsia="zh-CN"/>
        </w:rPr>
        <w:t>客户使用</w:t>
      </w:r>
      <w:r w:rsidRPr="00796998">
        <w:rPr>
          <w:rFonts w:eastAsia="SimSun" w:cs="Tahoma"/>
          <w:szCs w:val="20"/>
          <w:lang w:eastAsia="zh-CN"/>
        </w:rPr>
        <w:t xml:space="preserve"> BizTalk Server 2006 R2 </w:t>
      </w:r>
      <w:r w:rsidRPr="00796998">
        <w:rPr>
          <w:rFonts w:eastAsia="SimSun" w:cs="Tahoma"/>
          <w:szCs w:val="20"/>
          <w:lang w:eastAsia="zh-CN"/>
        </w:rPr>
        <w:t>的权利会在客户使用</w:t>
      </w:r>
      <w:r w:rsidRPr="00796998">
        <w:rPr>
          <w:rFonts w:eastAsia="SimSun" w:cs="Tahoma"/>
          <w:szCs w:val="20"/>
          <w:lang w:eastAsia="zh-CN"/>
        </w:rPr>
        <w:t xml:space="preserve"> BizTalk Accelerator </w:t>
      </w:r>
      <w:r w:rsidRPr="00796998">
        <w:rPr>
          <w:rFonts w:eastAsia="SimSun" w:cs="Tahoma"/>
          <w:szCs w:val="20"/>
          <w:lang w:eastAsia="zh-CN"/>
        </w:rPr>
        <w:t>的相应副本的权利期满或终止时期满。客户按此优惠使用</w:t>
      </w:r>
      <w:r w:rsidRPr="00796998">
        <w:rPr>
          <w:rFonts w:eastAsia="SimSun" w:cs="Tahoma"/>
          <w:szCs w:val="20"/>
          <w:lang w:eastAsia="zh-CN"/>
        </w:rPr>
        <w:t xml:space="preserve"> BizTalk Server 2006 R2 </w:t>
      </w:r>
      <w:r w:rsidRPr="00796998">
        <w:rPr>
          <w:rFonts w:eastAsia="SimSun" w:cs="Tahoma"/>
          <w:szCs w:val="20"/>
          <w:lang w:eastAsia="zh-CN"/>
        </w:rPr>
        <w:t>时，受该产品的产品使用权利和客户的批量许可协议的条款和条件约束。</w:t>
      </w:r>
      <w:r w:rsidRPr="00796998">
        <w:rPr>
          <w:rFonts w:eastAsia="SimSun" w:cs="Tahoma"/>
          <w:szCs w:val="20"/>
        </w:rPr>
        <w:t>在</w:t>
      </w:r>
      <w:r w:rsidRPr="00796998">
        <w:rPr>
          <w:rFonts w:eastAsia="SimSun" w:cs="Tahoma"/>
          <w:szCs w:val="20"/>
        </w:rPr>
        <w:t xml:space="preserve"> BizTalk Accelerator </w:t>
      </w:r>
      <w:r w:rsidRPr="00796998">
        <w:rPr>
          <w:rFonts w:eastAsia="SimSun" w:cs="Tahoma"/>
          <w:szCs w:val="20"/>
        </w:rPr>
        <w:t>的软件保障有效期结束时，客户可以续签</w:t>
      </w:r>
      <w:r w:rsidRPr="00796998">
        <w:rPr>
          <w:rFonts w:eastAsia="SimSun" w:cs="Tahoma"/>
          <w:szCs w:val="20"/>
        </w:rPr>
        <w:t xml:space="preserve"> BizTalk Server 2006 R2 </w:t>
      </w:r>
      <w:r w:rsidRPr="00796998">
        <w:rPr>
          <w:rFonts w:eastAsia="SimSun" w:cs="Tahoma"/>
          <w:szCs w:val="20"/>
        </w:rPr>
        <w:t>的升级保护，取代</w:t>
      </w:r>
      <w:r w:rsidRPr="00796998">
        <w:rPr>
          <w:rFonts w:eastAsia="SimSun" w:cs="Tahoma"/>
          <w:szCs w:val="20"/>
        </w:rPr>
        <w:t xml:space="preserve"> BizTalk Accelerator</w:t>
      </w:r>
      <w:r w:rsidRPr="00796998">
        <w:rPr>
          <w:rFonts w:eastAsia="SimSun" w:cs="Tahoma"/>
          <w:szCs w:val="20"/>
        </w:rPr>
        <w:t>。</w:t>
      </w:r>
    </w:p>
    <w:p w14:paraId="37A6BB62" w14:textId="77777777" w:rsidR="00023FE7" w:rsidRPr="00B060B9" w:rsidRDefault="00023FE7">
      <w:pPr>
        <w:ind w:left="540"/>
        <w:rPr>
          <w:rFonts w:eastAsia="SimSun" w:cs="Tahoma"/>
          <w:sz w:val="16"/>
          <w:szCs w:val="16"/>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796998" w14:paraId="37A6BB65" w14:textId="77777777" w:rsidTr="00461CA9">
        <w:tc>
          <w:tcPr>
            <w:tcW w:w="3960" w:type="dxa"/>
            <w:shd w:val="clear" w:color="auto" w:fill="FABF8F"/>
          </w:tcPr>
          <w:p w14:paraId="37A6BB63" w14:textId="77777777" w:rsidR="00023FE7" w:rsidRPr="00796998" w:rsidRDefault="00023FE7">
            <w:pPr>
              <w:ind w:left="252"/>
              <w:rPr>
                <w:rFonts w:eastAsia="SimSun" w:cs="Tahoma"/>
                <w:b/>
                <w:szCs w:val="20"/>
              </w:rPr>
            </w:pPr>
            <w:r w:rsidRPr="00796998">
              <w:rPr>
                <w:rFonts w:eastAsia="SimSun" w:cs="Tahoma"/>
                <w:b/>
                <w:szCs w:val="20"/>
              </w:rPr>
              <w:t>BizTalk Accelerator</w:t>
            </w:r>
          </w:p>
        </w:tc>
        <w:tc>
          <w:tcPr>
            <w:tcW w:w="4140" w:type="dxa"/>
            <w:shd w:val="clear" w:color="auto" w:fill="FABF8F"/>
          </w:tcPr>
          <w:p w14:paraId="37A6BB64" w14:textId="77777777" w:rsidR="00023FE7" w:rsidRPr="00796998" w:rsidRDefault="00023FE7">
            <w:pPr>
              <w:ind w:left="342"/>
              <w:rPr>
                <w:rFonts w:eastAsia="SimSun" w:cs="Tahoma"/>
                <w:b/>
                <w:szCs w:val="20"/>
              </w:rPr>
            </w:pPr>
            <w:r w:rsidRPr="00796998">
              <w:rPr>
                <w:rFonts w:eastAsia="SimSun" w:cs="Tahoma"/>
                <w:b/>
                <w:szCs w:val="20"/>
              </w:rPr>
              <w:t>软件保障资格</w:t>
            </w:r>
          </w:p>
        </w:tc>
      </w:tr>
      <w:tr w:rsidR="00023FE7" w:rsidRPr="00796998" w14:paraId="37A6BB68" w14:textId="77777777" w:rsidTr="00461CA9">
        <w:tc>
          <w:tcPr>
            <w:tcW w:w="3960" w:type="dxa"/>
          </w:tcPr>
          <w:p w14:paraId="37A6BB66" w14:textId="77777777" w:rsidR="00023FE7" w:rsidRPr="00796998" w:rsidRDefault="00023FE7">
            <w:pPr>
              <w:ind w:left="252"/>
              <w:rPr>
                <w:rFonts w:eastAsia="SimSun" w:cs="Tahoma"/>
                <w:szCs w:val="20"/>
              </w:rPr>
            </w:pPr>
            <w:r w:rsidRPr="00796998">
              <w:rPr>
                <w:rFonts w:eastAsia="SimSun" w:cs="Tahoma"/>
                <w:szCs w:val="20"/>
              </w:rPr>
              <w:t>BizTalk HIPAA Enterprise</w:t>
            </w:r>
          </w:p>
        </w:tc>
        <w:tc>
          <w:tcPr>
            <w:tcW w:w="4140" w:type="dxa"/>
          </w:tcPr>
          <w:p w14:paraId="37A6BB67" w14:textId="77777777" w:rsidR="00023FE7" w:rsidRPr="00796998" w:rsidRDefault="00023FE7">
            <w:pPr>
              <w:ind w:left="342"/>
              <w:rPr>
                <w:rFonts w:eastAsia="SimSun" w:cs="Tahoma"/>
                <w:szCs w:val="20"/>
              </w:rPr>
            </w:pPr>
            <w:r w:rsidRPr="00796998">
              <w:rPr>
                <w:rFonts w:eastAsia="SimSun" w:cs="Tahoma"/>
                <w:szCs w:val="20"/>
              </w:rPr>
              <w:t>BizTalk Server 2006 R2 Enterprise Edition</w:t>
            </w:r>
          </w:p>
        </w:tc>
      </w:tr>
      <w:tr w:rsidR="00023FE7" w:rsidRPr="00796998" w14:paraId="37A6BB6B" w14:textId="77777777" w:rsidTr="00461CA9">
        <w:tc>
          <w:tcPr>
            <w:tcW w:w="3960" w:type="dxa"/>
          </w:tcPr>
          <w:p w14:paraId="37A6BB69" w14:textId="77777777" w:rsidR="00023FE7" w:rsidRPr="00796998" w:rsidRDefault="00023FE7">
            <w:pPr>
              <w:ind w:left="252"/>
              <w:rPr>
                <w:rFonts w:eastAsia="SimSun" w:cs="Tahoma"/>
                <w:szCs w:val="20"/>
              </w:rPr>
            </w:pPr>
            <w:r w:rsidRPr="00796998">
              <w:rPr>
                <w:rFonts w:eastAsia="SimSun" w:cs="Tahoma"/>
                <w:szCs w:val="20"/>
              </w:rPr>
              <w:t>BizTalk HL7 Enterprise</w:t>
            </w:r>
          </w:p>
        </w:tc>
        <w:tc>
          <w:tcPr>
            <w:tcW w:w="4140" w:type="dxa"/>
          </w:tcPr>
          <w:p w14:paraId="37A6BB6A" w14:textId="77777777" w:rsidR="00023FE7" w:rsidRPr="00796998" w:rsidRDefault="00023FE7">
            <w:pPr>
              <w:ind w:left="342"/>
              <w:rPr>
                <w:rFonts w:eastAsia="SimSun" w:cs="Tahoma"/>
                <w:szCs w:val="20"/>
              </w:rPr>
            </w:pPr>
            <w:r w:rsidRPr="00796998">
              <w:rPr>
                <w:rFonts w:eastAsia="SimSun" w:cs="Tahoma"/>
                <w:szCs w:val="20"/>
              </w:rPr>
              <w:t>BizTalk Server 2006 R2 Enterprise Edition</w:t>
            </w:r>
          </w:p>
        </w:tc>
      </w:tr>
      <w:tr w:rsidR="00023FE7" w:rsidRPr="00796998" w14:paraId="37A6BB6E" w14:textId="77777777" w:rsidTr="00461CA9">
        <w:tc>
          <w:tcPr>
            <w:tcW w:w="3960" w:type="dxa"/>
          </w:tcPr>
          <w:p w14:paraId="37A6BB6C" w14:textId="77777777" w:rsidR="00023FE7" w:rsidRPr="00796998" w:rsidRDefault="00023FE7">
            <w:pPr>
              <w:ind w:left="252"/>
              <w:rPr>
                <w:rFonts w:eastAsia="SimSun" w:cs="Tahoma"/>
                <w:szCs w:val="20"/>
              </w:rPr>
            </w:pPr>
            <w:r w:rsidRPr="00796998">
              <w:rPr>
                <w:rFonts w:eastAsia="SimSun" w:cs="Tahoma"/>
                <w:szCs w:val="20"/>
              </w:rPr>
              <w:t>BizTalk RosettaNet Enterprise</w:t>
            </w:r>
          </w:p>
        </w:tc>
        <w:tc>
          <w:tcPr>
            <w:tcW w:w="4140" w:type="dxa"/>
          </w:tcPr>
          <w:p w14:paraId="37A6BB6D" w14:textId="77777777" w:rsidR="00023FE7" w:rsidRPr="00796998" w:rsidRDefault="00023FE7">
            <w:pPr>
              <w:ind w:left="342"/>
              <w:rPr>
                <w:rFonts w:eastAsia="SimSun" w:cs="Tahoma"/>
                <w:szCs w:val="20"/>
              </w:rPr>
            </w:pPr>
            <w:r w:rsidRPr="00796998">
              <w:rPr>
                <w:rFonts w:eastAsia="SimSun" w:cs="Tahoma"/>
                <w:szCs w:val="20"/>
              </w:rPr>
              <w:t>BizTalk Server 2006 R2 Enterprise Edition</w:t>
            </w:r>
          </w:p>
        </w:tc>
      </w:tr>
      <w:tr w:rsidR="00023FE7" w:rsidRPr="00796998" w14:paraId="37A6BB71" w14:textId="77777777" w:rsidTr="00461CA9">
        <w:tc>
          <w:tcPr>
            <w:tcW w:w="3960" w:type="dxa"/>
          </w:tcPr>
          <w:p w14:paraId="37A6BB6F" w14:textId="77777777" w:rsidR="00023FE7" w:rsidRPr="00796998" w:rsidRDefault="00023FE7">
            <w:pPr>
              <w:ind w:left="252"/>
              <w:rPr>
                <w:rFonts w:eastAsia="SimSun" w:cs="Tahoma"/>
                <w:szCs w:val="20"/>
              </w:rPr>
            </w:pPr>
            <w:r w:rsidRPr="00796998">
              <w:rPr>
                <w:rFonts w:eastAsia="SimSun" w:cs="Tahoma"/>
                <w:szCs w:val="20"/>
              </w:rPr>
              <w:t>BizTalk SWIFT Enterprise</w:t>
            </w:r>
          </w:p>
        </w:tc>
        <w:tc>
          <w:tcPr>
            <w:tcW w:w="4140" w:type="dxa"/>
          </w:tcPr>
          <w:p w14:paraId="37A6BB70" w14:textId="77777777" w:rsidR="00023FE7" w:rsidRPr="00796998" w:rsidRDefault="00023FE7">
            <w:pPr>
              <w:ind w:left="342"/>
              <w:rPr>
                <w:rFonts w:eastAsia="SimSun" w:cs="Tahoma"/>
                <w:szCs w:val="20"/>
              </w:rPr>
            </w:pPr>
            <w:r w:rsidRPr="00796998">
              <w:rPr>
                <w:rFonts w:eastAsia="SimSun" w:cs="Tahoma"/>
                <w:szCs w:val="20"/>
              </w:rPr>
              <w:t>BizTalk Server 2006 R2 Enterprise Edition</w:t>
            </w:r>
          </w:p>
        </w:tc>
      </w:tr>
    </w:tbl>
    <w:p w14:paraId="37A6BB72" w14:textId="77777777" w:rsidR="00023FE7" w:rsidRPr="00B060B9" w:rsidRDefault="00023FE7">
      <w:pPr>
        <w:rPr>
          <w:rFonts w:eastAsia="SimSun" w:cs="Tahoma"/>
          <w:sz w:val="16"/>
          <w:szCs w:val="16"/>
        </w:rPr>
      </w:pPr>
    </w:p>
    <w:p w14:paraId="37A6BB73" w14:textId="77777777" w:rsidR="00023FE7" w:rsidRPr="00796998" w:rsidRDefault="00023FE7" w:rsidP="0088185F">
      <w:pPr>
        <w:spacing w:after="60"/>
        <w:ind w:left="720"/>
        <w:rPr>
          <w:rFonts w:eastAsia="SimSun" w:cs="Tahoma"/>
        </w:rPr>
      </w:pPr>
      <w:r w:rsidRPr="00796998">
        <w:rPr>
          <w:rFonts w:eastAsia="SimSun" w:cs="Tahoma"/>
          <w:b/>
          <w:szCs w:val="18"/>
        </w:rPr>
        <w:t xml:space="preserve">BizTalk RFID Mobile </w:t>
      </w:r>
      <w:r w:rsidRPr="00796998">
        <w:rPr>
          <w:rFonts w:eastAsia="SimSun" w:cs="Tahoma"/>
          <w:b/>
          <w:szCs w:val="18"/>
        </w:rPr>
        <w:t>和</w:t>
      </w:r>
      <w:r w:rsidRPr="00796998">
        <w:rPr>
          <w:rFonts w:eastAsia="SimSun" w:cs="Tahoma"/>
          <w:b/>
          <w:szCs w:val="18"/>
        </w:rPr>
        <w:t xml:space="preserve"> BizTalk RFID Mobile Standards Pack</w:t>
      </w:r>
    </w:p>
    <w:p w14:paraId="37A6BB74" w14:textId="77777777" w:rsidR="00023FE7" w:rsidRPr="00B060B9" w:rsidRDefault="00023FE7">
      <w:pPr>
        <w:ind w:left="720"/>
        <w:rPr>
          <w:rFonts w:eastAsia="SimSun" w:cs="Tahoma"/>
          <w:spacing w:val="-2"/>
        </w:rPr>
      </w:pPr>
      <w:r w:rsidRPr="00B060B9">
        <w:rPr>
          <w:rFonts w:eastAsia="SimSun" w:cs="Tahoma"/>
          <w:spacing w:val="-2"/>
          <w:szCs w:val="18"/>
        </w:rPr>
        <w:t>拥有</w:t>
      </w:r>
      <w:r w:rsidRPr="00B060B9">
        <w:rPr>
          <w:rFonts w:eastAsia="SimSun" w:cs="Tahoma"/>
          <w:spacing w:val="-2"/>
          <w:szCs w:val="18"/>
        </w:rPr>
        <w:t xml:space="preserve"> Biz Talk Server Enterprise Edition </w:t>
      </w:r>
      <w:r w:rsidRPr="00B060B9">
        <w:rPr>
          <w:rFonts w:eastAsia="SimSun" w:cs="Tahoma"/>
          <w:spacing w:val="-2"/>
          <w:szCs w:val="18"/>
        </w:rPr>
        <w:t>许可的客户如果自</w:t>
      </w:r>
      <w:r w:rsidRPr="00B060B9">
        <w:rPr>
          <w:rFonts w:eastAsia="SimSun" w:cs="Tahoma"/>
          <w:spacing w:val="-2"/>
          <w:szCs w:val="18"/>
        </w:rPr>
        <w:t xml:space="preserve"> 2008 </w:t>
      </w:r>
      <w:r w:rsidRPr="00B060B9">
        <w:rPr>
          <w:rFonts w:eastAsia="SimSun" w:cs="Tahoma"/>
          <w:spacing w:val="-2"/>
          <w:szCs w:val="18"/>
        </w:rPr>
        <w:t>年</w:t>
      </w:r>
      <w:r w:rsidRPr="00B060B9">
        <w:rPr>
          <w:rFonts w:eastAsia="SimSun" w:cs="Tahoma"/>
          <w:spacing w:val="-2"/>
          <w:szCs w:val="18"/>
        </w:rPr>
        <w:t xml:space="preserve"> 10 </w:t>
      </w:r>
      <w:r w:rsidRPr="00B060B9">
        <w:rPr>
          <w:rFonts w:eastAsia="SimSun" w:cs="Tahoma"/>
          <w:spacing w:val="-2"/>
          <w:szCs w:val="18"/>
        </w:rPr>
        <w:t>月</w:t>
      </w:r>
      <w:r w:rsidRPr="00B060B9">
        <w:rPr>
          <w:rFonts w:eastAsia="SimSun" w:cs="Tahoma"/>
          <w:spacing w:val="-2"/>
          <w:szCs w:val="18"/>
        </w:rPr>
        <w:t xml:space="preserve"> 31 </w:t>
      </w:r>
      <w:r w:rsidRPr="00B060B9">
        <w:rPr>
          <w:rFonts w:eastAsia="SimSun" w:cs="Tahoma"/>
          <w:spacing w:val="-2"/>
          <w:szCs w:val="18"/>
        </w:rPr>
        <w:t>日起拥有有效软件保障范围，就可以使用</w:t>
      </w:r>
      <w:r w:rsidRPr="00B060B9">
        <w:rPr>
          <w:rFonts w:eastAsia="SimSun" w:cs="Tahoma"/>
          <w:spacing w:val="-2"/>
          <w:szCs w:val="18"/>
        </w:rPr>
        <w:t xml:space="preserve"> BizTalk RFID Mobile </w:t>
      </w:r>
      <w:r w:rsidRPr="00B060B9">
        <w:rPr>
          <w:rFonts w:eastAsia="SimSun" w:cs="Tahoma"/>
          <w:spacing w:val="-2"/>
          <w:szCs w:val="18"/>
        </w:rPr>
        <w:t>和</w:t>
      </w:r>
      <w:r w:rsidRPr="00B060B9">
        <w:rPr>
          <w:rFonts w:eastAsia="SimSun" w:cs="Tahoma"/>
          <w:spacing w:val="-2"/>
          <w:szCs w:val="18"/>
        </w:rPr>
        <w:t xml:space="preserve"> BizTalk RFID Standards Pack</w:t>
      </w:r>
      <w:r w:rsidRPr="00B060B9">
        <w:rPr>
          <w:rFonts w:eastAsia="SimSun" w:cs="Tahoma"/>
          <w:spacing w:val="-2"/>
          <w:szCs w:val="18"/>
        </w:rPr>
        <w:t>。使用此软件时应受</w:t>
      </w:r>
      <w:r w:rsidRPr="00B060B9">
        <w:rPr>
          <w:rFonts w:eastAsia="SimSun" w:cs="Tahoma"/>
          <w:spacing w:val="-2"/>
          <w:szCs w:val="18"/>
        </w:rPr>
        <w:t xml:space="preserve"> BizTalk Server 2006 R2 Enterprise Edition </w:t>
      </w:r>
      <w:r w:rsidRPr="00B060B9">
        <w:rPr>
          <w:rFonts w:eastAsia="SimSun" w:cs="Tahoma"/>
          <w:spacing w:val="-2"/>
          <w:szCs w:val="18"/>
        </w:rPr>
        <w:t>的使用权利限制。</w:t>
      </w:r>
      <w:r w:rsidRPr="00B060B9">
        <w:rPr>
          <w:rFonts w:eastAsia="SimSun" w:cs="Tahoma"/>
          <w:spacing w:val="-2"/>
          <w:szCs w:val="18"/>
        </w:rPr>
        <w:t> </w:t>
      </w:r>
      <w:r w:rsidRPr="00B060B9">
        <w:rPr>
          <w:rFonts w:eastAsia="SimSun" w:cs="Tahoma"/>
          <w:spacing w:val="-2"/>
          <w:szCs w:val="18"/>
        </w:rPr>
        <w:t>当客户对</w:t>
      </w:r>
      <w:r w:rsidRPr="00B060B9">
        <w:rPr>
          <w:rFonts w:eastAsia="SimSun" w:cs="Tahoma"/>
          <w:spacing w:val="-2"/>
          <w:szCs w:val="18"/>
        </w:rPr>
        <w:t xml:space="preserve"> BizTalk Server Enterprise Edition </w:t>
      </w:r>
      <w:r w:rsidRPr="00B060B9">
        <w:rPr>
          <w:rFonts w:eastAsia="SimSun" w:cs="Tahoma"/>
          <w:spacing w:val="-2"/>
          <w:szCs w:val="18"/>
        </w:rPr>
        <w:t>的使用权利变为永久权利时，他们对此组件的使用权利也将随之变为永久权利。</w:t>
      </w:r>
    </w:p>
    <w:p w14:paraId="37A6BB75" w14:textId="77777777" w:rsidR="00E03856" w:rsidRPr="00B060B9" w:rsidRDefault="00E03856">
      <w:pPr>
        <w:rPr>
          <w:rFonts w:eastAsia="SimSun" w:cs="Tahoma"/>
          <w:sz w:val="16"/>
          <w:szCs w:val="16"/>
        </w:rPr>
      </w:pPr>
      <w:bookmarkStart w:id="1184" w:name="Srv_31BizTalk09StandEd"/>
    </w:p>
    <w:p w14:paraId="37A6BB76" w14:textId="77777777" w:rsidR="00023FE7" w:rsidRPr="00796998" w:rsidRDefault="00B26237">
      <w:pPr>
        <w:pStyle w:val="Heading3"/>
        <w:rPr>
          <w:rFonts w:ascii="Tahoma" w:eastAsia="SimSun" w:hAnsi="Tahoma" w:cs="Tahoma"/>
        </w:rPr>
      </w:pPr>
      <w:bookmarkStart w:id="1185" w:name="_31_BizTalk®_Server"/>
      <w:bookmarkStart w:id="1186" w:name="Srv_28BizTalkSvr2009StandEd"/>
      <w:bookmarkStart w:id="1187" w:name="_Toc336338292"/>
      <w:bookmarkStart w:id="1188" w:name="_Toc343078148"/>
      <w:bookmarkEnd w:id="1185"/>
      <w:r w:rsidRPr="00796998">
        <w:rPr>
          <w:rFonts w:ascii="Tahoma" w:eastAsia="SimSun" w:hAnsi="Tahoma" w:cs="Tahoma"/>
          <w:caps/>
          <w:color w:val="F66400"/>
          <w:sz w:val="22"/>
          <w:vertAlign w:val="superscript"/>
        </w:rPr>
        <w:t xml:space="preserve">31 </w:t>
      </w:r>
      <w:r w:rsidRPr="00796998">
        <w:rPr>
          <w:rFonts w:ascii="Tahoma" w:eastAsia="SimSun" w:hAnsi="Tahoma" w:cs="Tahoma"/>
          <w:color w:val="F66400"/>
          <w:sz w:val="22"/>
        </w:rPr>
        <w:t>BizTalk</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Server 2010 Standard Edition</w:t>
      </w:r>
      <w:bookmarkEnd w:id="1186"/>
      <w:bookmarkEnd w:id="1187"/>
      <w:bookmarkEnd w:id="1188"/>
    </w:p>
    <w:bookmarkEnd w:id="1184"/>
    <w:p w14:paraId="37A6BB77" w14:textId="77777777" w:rsidR="00A66BD2" w:rsidRPr="00B060B9" w:rsidRDefault="00A66BD2" w:rsidP="001154B5">
      <w:pPr>
        <w:ind w:left="720"/>
        <w:rPr>
          <w:rFonts w:eastAsia="SimSun" w:cs="Tahoma"/>
          <w:sz w:val="16"/>
          <w:szCs w:val="16"/>
        </w:rPr>
      </w:pPr>
    </w:p>
    <w:p w14:paraId="37A6BB78" w14:textId="77777777" w:rsidR="00023FE7" w:rsidRPr="00796998" w:rsidRDefault="00A66BD2" w:rsidP="00A66BD2">
      <w:pPr>
        <w:spacing w:after="60"/>
        <w:ind w:left="720"/>
        <w:rPr>
          <w:rFonts w:eastAsia="SimSun" w:cs="Tahoma"/>
        </w:rPr>
      </w:pPr>
      <w:r w:rsidRPr="00796998">
        <w:rPr>
          <w:rFonts w:eastAsia="SimSun" w:cs="Tahoma"/>
          <w:b/>
          <w:szCs w:val="20"/>
        </w:rPr>
        <w:t>降级权利</w:t>
      </w:r>
      <w:r w:rsidRPr="00796998">
        <w:rPr>
          <w:rFonts w:eastAsia="SimSun" w:cs="Tahoma"/>
          <w:b/>
          <w:i/>
          <w:szCs w:val="20"/>
        </w:rPr>
        <w:t xml:space="preserve"> </w:t>
      </w:r>
    </w:p>
    <w:p w14:paraId="37A6BB79" w14:textId="77777777" w:rsidR="00023FE7" w:rsidRPr="00B060B9" w:rsidRDefault="00023FE7" w:rsidP="001154B5">
      <w:pPr>
        <w:ind w:left="720"/>
        <w:rPr>
          <w:rFonts w:eastAsia="SimSun" w:cs="Tahoma"/>
          <w:spacing w:val="-2"/>
        </w:rPr>
      </w:pPr>
      <w:r w:rsidRPr="00B060B9">
        <w:rPr>
          <w:rFonts w:eastAsia="SimSun" w:cs="Tahoma"/>
          <w:spacing w:val="-2"/>
          <w:szCs w:val="20"/>
        </w:rPr>
        <w:t>拥有</w:t>
      </w:r>
      <w:r w:rsidRPr="00B060B9">
        <w:rPr>
          <w:rFonts w:eastAsia="SimSun" w:cs="Tahoma"/>
          <w:spacing w:val="-2"/>
          <w:szCs w:val="20"/>
        </w:rPr>
        <w:t xml:space="preserve"> BizTalk Server 2009 Standard Edition </w:t>
      </w:r>
      <w:r w:rsidRPr="00B060B9">
        <w:rPr>
          <w:rFonts w:eastAsia="SimSun" w:cs="Tahoma"/>
          <w:spacing w:val="-2"/>
          <w:szCs w:val="20"/>
        </w:rPr>
        <w:t>的许可的批量许可客户可以使用</w:t>
      </w:r>
      <w:r w:rsidRPr="00B060B9">
        <w:rPr>
          <w:rFonts w:eastAsia="SimSun" w:cs="Tahoma"/>
          <w:spacing w:val="-2"/>
          <w:szCs w:val="20"/>
        </w:rPr>
        <w:t xml:space="preserve"> BizTalk Server Standard Edition</w:t>
      </w:r>
      <w:r w:rsidRPr="00B060B9">
        <w:rPr>
          <w:rFonts w:eastAsia="SimSun" w:cs="Tahoma"/>
          <w:spacing w:val="-2"/>
          <w:szCs w:val="20"/>
        </w:rPr>
        <w:t>、</w:t>
      </w:r>
      <w:r w:rsidRPr="00B060B9">
        <w:rPr>
          <w:rFonts w:eastAsia="SimSun" w:cs="Tahoma"/>
          <w:spacing w:val="-2"/>
          <w:szCs w:val="20"/>
        </w:rPr>
        <w:t>Host Integration Server</w:t>
      </w:r>
      <w:r w:rsidRPr="00B060B9">
        <w:rPr>
          <w:rFonts w:eastAsia="SimSun" w:cs="Tahoma"/>
          <w:spacing w:val="-2"/>
          <w:szCs w:val="20"/>
        </w:rPr>
        <w:t>（任意版本）、</w:t>
      </w:r>
      <w:r w:rsidRPr="00B060B9">
        <w:rPr>
          <w:rFonts w:eastAsia="SimSun" w:cs="Tahoma"/>
          <w:spacing w:val="-2"/>
          <w:szCs w:val="20"/>
        </w:rPr>
        <w:t>BizTalk Adapter for MQSeries 1.0</w:t>
      </w:r>
      <w:r w:rsidRPr="00B060B9">
        <w:rPr>
          <w:rFonts w:eastAsia="SimSun" w:cs="Tahoma"/>
          <w:spacing w:val="-2"/>
          <w:szCs w:val="20"/>
        </w:rPr>
        <w:t>、</w:t>
      </w:r>
      <w:r w:rsidRPr="00B060B9">
        <w:rPr>
          <w:rFonts w:eastAsia="SimSun" w:cs="Tahoma"/>
          <w:spacing w:val="-2"/>
          <w:szCs w:val="20"/>
        </w:rPr>
        <w:t>BizTalk SAP Adapter</w:t>
      </w:r>
      <w:r w:rsidRPr="00B060B9">
        <w:rPr>
          <w:rFonts w:eastAsia="SimSun" w:cs="Tahoma"/>
          <w:spacing w:val="-2"/>
          <w:szCs w:val="20"/>
        </w:rPr>
        <w:t>、</w:t>
      </w:r>
      <w:r w:rsidRPr="00B060B9">
        <w:rPr>
          <w:rFonts w:eastAsia="SimSun" w:cs="Tahoma"/>
          <w:spacing w:val="-2"/>
          <w:szCs w:val="20"/>
        </w:rPr>
        <w:t>BizTalk Accelerator for HIPAA Standard Edition</w:t>
      </w:r>
      <w:r w:rsidRPr="00B060B9">
        <w:rPr>
          <w:rFonts w:eastAsia="SimSun" w:cs="Tahoma"/>
          <w:spacing w:val="-2"/>
          <w:szCs w:val="20"/>
        </w:rPr>
        <w:t>、</w:t>
      </w:r>
      <w:r w:rsidRPr="00B060B9">
        <w:rPr>
          <w:rFonts w:eastAsia="SimSun" w:cs="Tahoma"/>
          <w:spacing w:val="-2"/>
          <w:szCs w:val="20"/>
        </w:rPr>
        <w:t>BizTalk Accelerator for RosettaNet Standard Edition</w:t>
      </w:r>
      <w:r w:rsidRPr="00B060B9">
        <w:rPr>
          <w:rFonts w:eastAsia="SimSun" w:cs="Tahoma"/>
          <w:spacing w:val="-2"/>
          <w:szCs w:val="20"/>
        </w:rPr>
        <w:t>、</w:t>
      </w:r>
      <w:r w:rsidRPr="00B060B9">
        <w:rPr>
          <w:rFonts w:eastAsia="SimSun" w:cs="Tahoma"/>
          <w:spacing w:val="-2"/>
          <w:szCs w:val="20"/>
        </w:rPr>
        <w:t xml:space="preserve">BizTalk Accelerator for SWIFT Standard Edition </w:t>
      </w:r>
      <w:r w:rsidRPr="00B060B9">
        <w:rPr>
          <w:rFonts w:eastAsia="SimSun" w:cs="Tahoma"/>
          <w:spacing w:val="-2"/>
          <w:szCs w:val="20"/>
        </w:rPr>
        <w:t>和</w:t>
      </w:r>
      <w:r w:rsidRPr="00B060B9">
        <w:rPr>
          <w:rFonts w:eastAsia="SimSun" w:cs="Tahoma"/>
          <w:spacing w:val="-2"/>
          <w:szCs w:val="20"/>
        </w:rPr>
        <w:t xml:space="preserve"> BizTalk Accelerator for HL7 Standard Edition </w:t>
      </w:r>
      <w:r w:rsidRPr="00B060B9">
        <w:rPr>
          <w:rFonts w:eastAsia="SimSun" w:cs="Tahoma"/>
          <w:spacing w:val="-2"/>
          <w:szCs w:val="20"/>
        </w:rPr>
        <w:t>的任何早期版本。</w:t>
      </w:r>
    </w:p>
    <w:p w14:paraId="37A6BB7A" w14:textId="77777777" w:rsidR="00023FE7" w:rsidRPr="00B060B9" w:rsidRDefault="00023FE7" w:rsidP="001154B5">
      <w:pPr>
        <w:ind w:left="720"/>
        <w:rPr>
          <w:rFonts w:eastAsia="SimSun" w:cs="Tahoma"/>
          <w:sz w:val="16"/>
          <w:szCs w:val="16"/>
        </w:rPr>
      </w:pPr>
    </w:p>
    <w:p w14:paraId="37A6BB7B" w14:textId="77777777" w:rsidR="00023FE7" w:rsidRPr="00796998" w:rsidRDefault="00A66BD2" w:rsidP="00A66BD2">
      <w:pPr>
        <w:spacing w:after="60"/>
        <w:ind w:left="720"/>
        <w:rPr>
          <w:rFonts w:eastAsia="SimSun" w:cs="Tahoma"/>
        </w:rPr>
      </w:pPr>
      <w:r w:rsidRPr="00796998">
        <w:rPr>
          <w:rFonts w:eastAsia="SimSun" w:cs="Tahoma"/>
          <w:b/>
          <w:szCs w:val="20"/>
        </w:rPr>
        <w:t>登记加入</w:t>
      </w:r>
      <w:r w:rsidRPr="00796998">
        <w:rPr>
          <w:rFonts w:eastAsia="SimSun" w:cs="Tahoma"/>
          <w:b/>
          <w:szCs w:val="20"/>
        </w:rPr>
        <w:t xml:space="preserve"> SA </w:t>
      </w:r>
      <w:r w:rsidRPr="00796998">
        <w:rPr>
          <w:rFonts w:eastAsia="SimSun" w:cs="Tahoma"/>
          <w:b/>
          <w:szCs w:val="20"/>
        </w:rPr>
        <w:t>的</w:t>
      </w:r>
      <w:r w:rsidRPr="00796998">
        <w:rPr>
          <w:rFonts w:eastAsia="SimSun" w:cs="Tahoma"/>
          <w:b/>
          <w:szCs w:val="20"/>
        </w:rPr>
        <w:t xml:space="preserve"> BizTalk Server Accelerators </w:t>
      </w:r>
      <w:r w:rsidRPr="00796998">
        <w:rPr>
          <w:rFonts w:eastAsia="SimSun" w:cs="Tahoma"/>
          <w:b/>
          <w:szCs w:val="20"/>
        </w:rPr>
        <w:t>客户的迁移途径</w:t>
      </w:r>
    </w:p>
    <w:p w14:paraId="37A6BB7C" w14:textId="77777777" w:rsidR="00023FE7" w:rsidRPr="00796998" w:rsidRDefault="00023FE7" w:rsidP="00A66BD2">
      <w:pPr>
        <w:ind w:left="720"/>
        <w:rPr>
          <w:rFonts w:eastAsia="SimSun" w:cs="Tahoma"/>
        </w:rPr>
      </w:pPr>
      <w:r w:rsidRPr="00796998">
        <w:rPr>
          <w:rFonts w:eastAsia="SimSun" w:cs="Tahoma"/>
          <w:szCs w:val="20"/>
        </w:rPr>
        <w:t>对于自</w:t>
      </w:r>
      <w:r w:rsidRPr="00796998">
        <w:rPr>
          <w:rFonts w:eastAsia="SimSun" w:cs="Tahoma"/>
          <w:szCs w:val="20"/>
        </w:rPr>
        <w:t xml:space="preserve"> 2007 </w:t>
      </w:r>
      <w:r w:rsidRPr="00796998">
        <w:rPr>
          <w:rFonts w:eastAsia="SimSun" w:cs="Tahoma"/>
          <w:szCs w:val="20"/>
        </w:rPr>
        <w:t>年</w:t>
      </w:r>
      <w:r w:rsidRPr="00796998">
        <w:rPr>
          <w:rFonts w:eastAsia="SimSun" w:cs="Tahoma"/>
          <w:szCs w:val="20"/>
        </w:rPr>
        <w:t xml:space="preserve"> 9 </w:t>
      </w:r>
      <w:r w:rsidRPr="00796998">
        <w:rPr>
          <w:rFonts w:eastAsia="SimSun" w:cs="Tahoma"/>
          <w:szCs w:val="20"/>
        </w:rPr>
        <w:t>月</w:t>
      </w:r>
      <w:r w:rsidRPr="00796998">
        <w:rPr>
          <w:rFonts w:eastAsia="SimSun" w:cs="Tahoma"/>
          <w:szCs w:val="20"/>
        </w:rPr>
        <w:t xml:space="preserve"> 1 </w:t>
      </w:r>
      <w:r w:rsidRPr="00796998">
        <w:rPr>
          <w:rFonts w:eastAsia="SimSun" w:cs="Tahoma"/>
          <w:szCs w:val="20"/>
        </w:rPr>
        <w:t>日起已经登记加入软件保障的批量许可客户，每拥有下面列出的任意</w:t>
      </w:r>
      <w:r w:rsidRPr="00796998">
        <w:rPr>
          <w:rFonts w:eastAsia="SimSun" w:cs="Tahoma"/>
          <w:szCs w:val="20"/>
        </w:rPr>
        <w:t xml:space="preserve"> BizTalk Server Accelerator </w:t>
      </w:r>
      <w:r w:rsidRPr="00796998">
        <w:rPr>
          <w:rFonts w:eastAsia="SimSun" w:cs="Tahoma"/>
          <w:szCs w:val="20"/>
        </w:rPr>
        <w:t>的两</w:t>
      </w:r>
      <w:r w:rsidRPr="00796998">
        <w:rPr>
          <w:rFonts w:eastAsia="SimSun" w:cs="Tahoma"/>
          <w:szCs w:val="20"/>
        </w:rPr>
        <w:t xml:space="preserve"> (2) </w:t>
      </w:r>
      <w:r w:rsidRPr="00796998">
        <w:rPr>
          <w:rFonts w:eastAsia="SimSun" w:cs="Tahoma"/>
          <w:szCs w:val="20"/>
        </w:rPr>
        <w:t>份许可，就可在一</w:t>
      </w:r>
      <w:r w:rsidRPr="00796998">
        <w:rPr>
          <w:rFonts w:eastAsia="SimSun" w:cs="Tahoma"/>
          <w:szCs w:val="20"/>
        </w:rPr>
        <w:t xml:space="preserve"> (1) </w:t>
      </w:r>
      <w:r w:rsidRPr="00796998">
        <w:rPr>
          <w:rFonts w:eastAsia="SimSun" w:cs="Tahoma"/>
          <w:szCs w:val="20"/>
        </w:rPr>
        <w:t>个处理器上使用相应版本的</w:t>
      </w:r>
      <w:r w:rsidRPr="00796998">
        <w:rPr>
          <w:rFonts w:eastAsia="SimSun" w:cs="Tahoma"/>
          <w:szCs w:val="20"/>
        </w:rPr>
        <w:t xml:space="preserve"> BizTalk Server 2006 R2</w:t>
      </w:r>
      <w:r w:rsidRPr="00796998">
        <w:rPr>
          <w:rFonts w:eastAsia="SimSun" w:cs="Tahoma"/>
          <w:szCs w:val="20"/>
        </w:rPr>
        <w:t>（或该产品的任何更新版本）取代</w:t>
      </w:r>
      <w:r w:rsidRPr="00796998">
        <w:rPr>
          <w:rFonts w:eastAsia="SimSun" w:cs="Tahoma"/>
          <w:szCs w:val="20"/>
        </w:rPr>
        <w:t xml:space="preserve"> BizTalk Accelerator</w:t>
      </w:r>
      <w:r w:rsidRPr="00796998">
        <w:rPr>
          <w:rFonts w:eastAsia="SimSun" w:cs="Tahoma"/>
          <w:szCs w:val="20"/>
        </w:rPr>
        <w:t>。</w:t>
      </w:r>
      <w:r w:rsidRPr="00796998">
        <w:rPr>
          <w:rFonts w:eastAsia="SimSun" w:cs="Tahoma"/>
          <w:szCs w:val="20"/>
          <w:lang w:eastAsia="zh-CN"/>
        </w:rPr>
        <w:t>客户使用</w:t>
      </w:r>
      <w:r w:rsidRPr="00796998">
        <w:rPr>
          <w:rFonts w:eastAsia="SimSun" w:cs="Tahoma"/>
          <w:szCs w:val="20"/>
          <w:lang w:eastAsia="zh-CN"/>
        </w:rPr>
        <w:t xml:space="preserve"> BizTalk Server 2006 R2 </w:t>
      </w:r>
      <w:r w:rsidRPr="00796998">
        <w:rPr>
          <w:rFonts w:eastAsia="SimSun" w:cs="Tahoma"/>
          <w:szCs w:val="20"/>
          <w:lang w:eastAsia="zh-CN"/>
        </w:rPr>
        <w:t>的权利会在客户使用</w:t>
      </w:r>
      <w:r w:rsidRPr="00796998">
        <w:rPr>
          <w:rFonts w:eastAsia="SimSun" w:cs="Tahoma"/>
          <w:szCs w:val="20"/>
          <w:lang w:eastAsia="zh-CN"/>
        </w:rPr>
        <w:t xml:space="preserve"> BizTalk Accelerator </w:t>
      </w:r>
      <w:r w:rsidRPr="00796998">
        <w:rPr>
          <w:rFonts w:eastAsia="SimSun" w:cs="Tahoma"/>
          <w:szCs w:val="20"/>
          <w:lang w:eastAsia="zh-CN"/>
        </w:rPr>
        <w:t>的相应副本的权利期满或终止时期满。客户按此优惠使用</w:t>
      </w:r>
      <w:r w:rsidRPr="00796998">
        <w:rPr>
          <w:rFonts w:eastAsia="SimSun" w:cs="Tahoma"/>
          <w:szCs w:val="20"/>
          <w:lang w:eastAsia="zh-CN"/>
        </w:rPr>
        <w:t xml:space="preserve"> BizTalk Server 2006 R2 </w:t>
      </w:r>
      <w:r w:rsidRPr="00796998">
        <w:rPr>
          <w:rFonts w:eastAsia="SimSun" w:cs="Tahoma"/>
          <w:szCs w:val="20"/>
          <w:lang w:eastAsia="zh-CN"/>
        </w:rPr>
        <w:t>时，受该产品的产品使用权利和客户的批量许可协议的条款和条件约束。</w:t>
      </w:r>
      <w:r w:rsidRPr="00796998">
        <w:rPr>
          <w:rFonts w:eastAsia="SimSun" w:cs="Tahoma"/>
          <w:szCs w:val="20"/>
        </w:rPr>
        <w:t>在</w:t>
      </w:r>
      <w:r w:rsidRPr="00796998">
        <w:rPr>
          <w:rFonts w:eastAsia="SimSun" w:cs="Tahoma"/>
          <w:szCs w:val="20"/>
        </w:rPr>
        <w:t xml:space="preserve"> BizTalk Accelerator </w:t>
      </w:r>
      <w:r w:rsidRPr="00796998">
        <w:rPr>
          <w:rFonts w:eastAsia="SimSun" w:cs="Tahoma"/>
          <w:szCs w:val="20"/>
        </w:rPr>
        <w:t>的软件保障有效期结束时，客户可以续签</w:t>
      </w:r>
      <w:r w:rsidRPr="00796998">
        <w:rPr>
          <w:rFonts w:eastAsia="SimSun" w:cs="Tahoma"/>
          <w:szCs w:val="20"/>
        </w:rPr>
        <w:t xml:space="preserve"> BizTalk Server 2006 R2 </w:t>
      </w:r>
      <w:r w:rsidRPr="00796998">
        <w:rPr>
          <w:rFonts w:eastAsia="SimSun" w:cs="Tahoma"/>
          <w:szCs w:val="20"/>
        </w:rPr>
        <w:t>的升级保护，取代</w:t>
      </w:r>
      <w:r w:rsidRPr="00796998">
        <w:rPr>
          <w:rFonts w:eastAsia="SimSun" w:cs="Tahoma"/>
          <w:szCs w:val="20"/>
        </w:rPr>
        <w:t xml:space="preserve"> BizTalk Accelerator</w:t>
      </w:r>
      <w:r w:rsidRPr="00796998">
        <w:rPr>
          <w:rFonts w:eastAsia="SimSun" w:cs="Tahoma"/>
          <w:szCs w:val="20"/>
        </w:rPr>
        <w:t>。</w:t>
      </w:r>
    </w:p>
    <w:p w14:paraId="37A6BB7D" w14:textId="77777777" w:rsidR="00023FE7" w:rsidRPr="00B060B9" w:rsidRDefault="00023FE7">
      <w:pPr>
        <w:rPr>
          <w:rFonts w:eastAsia="SimSun" w:cs="Tahoma"/>
          <w:sz w:val="16"/>
          <w:szCs w:val="16"/>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796998" w14:paraId="37A6BB80" w14:textId="77777777" w:rsidTr="00461CA9">
        <w:tc>
          <w:tcPr>
            <w:tcW w:w="3917" w:type="dxa"/>
            <w:shd w:val="clear" w:color="auto" w:fill="FABF8F"/>
          </w:tcPr>
          <w:p w14:paraId="37A6BB7E" w14:textId="77777777" w:rsidR="00023FE7" w:rsidRPr="00796998" w:rsidRDefault="00023FE7">
            <w:pPr>
              <w:ind w:left="299"/>
              <w:rPr>
                <w:rFonts w:eastAsia="SimSun" w:cs="Tahoma"/>
                <w:b/>
                <w:szCs w:val="20"/>
              </w:rPr>
            </w:pPr>
            <w:r w:rsidRPr="00796998">
              <w:rPr>
                <w:rFonts w:eastAsia="SimSun" w:cs="Tahoma"/>
                <w:b/>
                <w:szCs w:val="20"/>
              </w:rPr>
              <w:t>BizTalk Accelerator</w:t>
            </w:r>
          </w:p>
        </w:tc>
        <w:tc>
          <w:tcPr>
            <w:tcW w:w="3870" w:type="dxa"/>
            <w:shd w:val="clear" w:color="auto" w:fill="FABF8F"/>
          </w:tcPr>
          <w:p w14:paraId="37A6BB7F" w14:textId="77777777" w:rsidR="00023FE7" w:rsidRPr="00796998" w:rsidRDefault="00023FE7">
            <w:pPr>
              <w:ind w:left="252"/>
              <w:rPr>
                <w:rFonts w:eastAsia="SimSun" w:cs="Tahoma"/>
                <w:b/>
                <w:szCs w:val="20"/>
              </w:rPr>
            </w:pPr>
            <w:r w:rsidRPr="00796998">
              <w:rPr>
                <w:rFonts w:eastAsia="SimSun" w:cs="Tahoma"/>
                <w:b/>
                <w:szCs w:val="20"/>
              </w:rPr>
              <w:t>软件保障资格</w:t>
            </w:r>
          </w:p>
        </w:tc>
      </w:tr>
      <w:tr w:rsidR="00023FE7" w:rsidRPr="00796998" w14:paraId="37A6BB83" w14:textId="77777777" w:rsidTr="00461CA9">
        <w:tc>
          <w:tcPr>
            <w:tcW w:w="3917" w:type="dxa"/>
          </w:tcPr>
          <w:p w14:paraId="37A6BB81" w14:textId="77777777" w:rsidR="00023FE7" w:rsidRPr="00796998" w:rsidRDefault="00023FE7">
            <w:pPr>
              <w:ind w:left="299"/>
              <w:rPr>
                <w:rFonts w:eastAsia="SimSun" w:cs="Tahoma"/>
                <w:szCs w:val="20"/>
              </w:rPr>
            </w:pPr>
            <w:r w:rsidRPr="00796998">
              <w:rPr>
                <w:rFonts w:eastAsia="SimSun" w:cs="Tahoma"/>
                <w:szCs w:val="20"/>
              </w:rPr>
              <w:t>BizTalk HIPAA Standard</w:t>
            </w:r>
          </w:p>
        </w:tc>
        <w:tc>
          <w:tcPr>
            <w:tcW w:w="3870" w:type="dxa"/>
          </w:tcPr>
          <w:p w14:paraId="37A6BB82" w14:textId="77777777" w:rsidR="00023FE7" w:rsidRPr="00796998" w:rsidRDefault="00023FE7">
            <w:pPr>
              <w:ind w:left="252"/>
              <w:rPr>
                <w:rFonts w:eastAsia="SimSun" w:cs="Tahoma"/>
                <w:szCs w:val="20"/>
              </w:rPr>
            </w:pPr>
            <w:r w:rsidRPr="00796998">
              <w:rPr>
                <w:rFonts w:eastAsia="SimSun" w:cs="Tahoma"/>
                <w:szCs w:val="20"/>
              </w:rPr>
              <w:t>BizTalk Server 2006 R2 Standard Edition</w:t>
            </w:r>
          </w:p>
        </w:tc>
      </w:tr>
      <w:tr w:rsidR="00023FE7" w:rsidRPr="00796998" w14:paraId="37A6BB86" w14:textId="77777777" w:rsidTr="00461CA9">
        <w:tc>
          <w:tcPr>
            <w:tcW w:w="3917" w:type="dxa"/>
          </w:tcPr>
          <w:p w14:paraId="37A6BB84" w14:textId="77777777" w:rsidR="00023FE7" w:rsidRPr="00796998" w:rsidRDefault="00023FE7">
            <w:pPr>
              <w:ind w:left="299"/>
              <w:rPr>
                <w:rFonts w:eastAsia="SimSun" w:cs="Tahoma"/>
                <w:szCs w:val="20"/>
              </w:rPr>
            </w:pPr>
            <w:r w:rsidRPr="00796998">
              <w:rPr>
                <w:rFonts w:eastAsia="SimSun" w:cs="Tahoma"/>
                <w:szCs w:val="20"/>
              </w:rPr>
              <w:t>BizTalk HL7 Standard</w:t>
            </w:r>
          </w:p>
        </w:tc>
        <w:tc>
          <w:tcPr>
            <w:tcW w:w="3870" w:type="dxa"/>
          </w:tcPr>
          <w:p w14:paraId="37A6BB85" w14:textId="77777777" w:rsidR="00023FE7" w:rsidRPr="00796998" w:rsidRDefault="00023FE7">
            <w:pPr>
              <w:ind w:left="252"/>
              <w:rPr>
                <w:rFonts w:eastAsia="SimSun" w:cs="Tahoma"/>
                <w:szCs w:val="20"/>
              </w:rPr>
            </w:pPr>
            <w:r w:rsidRPr="00796998">
              <w:rPr>
                <w:rFonts w:eastAsia="SimSun" w:cs="Tahoma"/>
                <w:szCs w:val="20"/>
              </w:rPr>
              <w:t>BizTalk Server 2006 R2 Standard Edition</w:t>
            </w:r>
          </w:p>
        </w:tc>
      </w:tr>
      <w:tr w:rsidR="00023FE7" w:rsidRPr="00796998" w14:paraId="37A6BB89" w14:textId="77777777" w:rsidTr="00461CA9">
        <w:tc>
          <w:tcPr>
            <w:tcW w:w="3917" w:type="dxa"/>
          </w:tcPr>
          <w:p w14:paraId="37A6BB87" w14:textId="77777777" w:rsidR="00023FE7" w:rsidRPr="00796998" w:rsidRDefault="00023FE7">
            <w:pPr>
              <w:ind w:left="299"/>
              <w:rPr>
                <w:rFonts w:eastAsia="SimSun" w:cs="Tahoma"/>
                <w:szCs w:val="20"/>
              </w:rPr>
            </w:pPr>
            <w:r w:rsidRPr="00796998">
              <w:rPr>
                <w:rFonts w:eastAsia="SimSun" w:cs="Tahoma"/>
                <w:szCs w:val="20"/>
              </w:rPr>
              <w:t>BizTalk RosettaNet Standard</w:t>
            </w:r>
          </w:p>
        </w:tc>
        <w:tc>
          <w:tcPr>
            <w:tcW w:w="3870" w:type="dxa"/>
          </w:tcPr>
          <w:p w14:paraId="37A6BB88" w14:textId="77777777" w:rsidR="00023FE7" w:rsidRPr="00796998" w:rsidRDefault="00023FE7">
            <w:pPr>
              <w:ind w:left="252"/>
              <w:rPr>
                <w:rFonts w:eastAsia="SimSun" w:cs="Tahoma"/>
                <w:szCs w:val="20"/>
              </w:rPr>
            </w:pPr>
            <w:r w:rsidRPr="00796998">
              <w:rPr>
                <w:rFonts w:eastAsia="SimSun" w:cs="Tahoma"/>
                <w:szCs w:val="20"/>
              </w:rPr>
              <w:t>BizTalk Server 2006 R2 Standard Edition</w:t>
            </w:r>
          </w:p>
        </w:tc>
      </w:tr>
      <w:tr w:rsidR="00023FE7" w:rsidRPr="00796998" w14:paraId="37A6BB8C" w14:textId="77777777" w:rsidTr="00461CA9">
        <w:tc>
          <w:tcPr>
            <w:tcW w:w="3917" w:type="dxa"/>
          </w:tcPr>
          <w:p w14:paraId="37A6BB8A" w14:textId="77777777" w:rsidR="00023FE7" w:rsidRPr="00796998" w:rsidRDefault="00023FE7">
            <w:pPr>
              <w:ind w:left="299"/>
              <w:rPr>
                <w:rFonts w:eastAsia="SimSun" w:cs="Tahoma"/>
                <w:szCs w:val="20"/>
              </w:rPr>
            </w:pPr>
            <w:r w:rsidRPr="00796998">
              <w:rPr>
                <w:rFonts w:eastAsia="SimSun" w:cs="Tahoma"/>
                <w:szCs w:val="20"/>
              </w:rPr>
              <w:t>BizTalk SWIFT Standard</w:t>
            </w:r>
          </w:p>
        </w:tc>
        <w:tc>
          <w:tcPr>
            <w:tcW w:w="3870" w:type="dxa"/>
          </w:tcPr>
          <w:p w14:paraId="37A6BB8B" w14:textId="77777777" w:rsidR="00023FE7" w:rsidRPr="00796998" w:rsidRDefault="00023FE7">
            <w:pPr>
              <w:ind w:left="252"/>
              <w:rPr>
                <w:rFonts w:eastAsia="SimSun" w:cs="Tahoma"/>
                <w:szCs w:val="20"/>
              </w:rPr>
            </w:pPr>
            <w:r w:rsidRPr="00796998">
              <w:rPr>
                <w:rFonts w:eastAsia="SimSun" w:cs="Tahoma"/>
                <w:szCs w:val="20"/>
              </w:rPr>
              <w:t>BizTalk Server 2006 R2 Standard Edition</w:t>
            </w:r>
          </w:p>
        </w:tc>
      </w:tr>
    </w:tbl>
    <w:p w14:paraId="37A6BB8D" w14:textId="77777777" w:rsidR="00023FE7" w:rsidRPr="00B060B9" w:rsidRDefault="00023FE7">
      <w:pPr>
        <w:rPr>
          <w:rFonts w:eastAsia="SimSun" w:cs="Tahoma"/>
          <w:sz w:val="16"/>
          <w:szCs w:val="16"/>
        </w:rPr>
      </w:pPr>
    </w:p>
    <w:p w14:paraId="37A6BB8E" w14:textId="77777777" w:rsidR="00023FE7" w:rsidRPr="00796998" w:rsidRDefault="00023FE7" w:rsidP="00A66BD2">
      <w:pPr>
        <w:spacing w:after="60"/>
        <w:ind w:left="720"/>
        <w:rPr>
          <w:rFonts w:eastAsia="SimSun" w:cs="Tahoma"/>
        </w:rPr>
      </w:pPr>
      <w:r w:rsidRPr="00796998">
        <w:rPr>
          <w:rFonts w:eastAsia="SimSun" w:cs="Tahoma"/>
          <w:b/>
          <w:szCs w:val="18"/>
        </w:rPr>
        <w:t xml:space="preserve">BizTalk RFID Mobile </w:t>
      </w:r>
      <w:r w:rsidRPr="00796998">
        <w:rPr>
          <w:rFonts w:eastAsia="SimSun" w:cs="Tahoma"/>
          <w:b/>
          <w:szCs w:val="18"/>
        </w:rPr>
        <w:t>和</w:t>
      </w:r>
      <w:r w:rsidRPr="00796998">
        <w:rPr>
          <w:rFonts w:eastAsia="SimSun" w:cs="Tahoma"/>
          <w:b/>
          <w:szCs w:val="18"/>
        </w:rPr>
        <w:t xml:space="preserve"> RFID Mobile Standards Pack</w:t>
      </w:r>
    </w:p>
    <w:p w14:paraId="37A6BB8F" w14:textId="77777777" w:rsidR="00023FE7" w:rsidRPr="00796998" w:rsidRDefault="00023FE7" w:rsidP="001154B5">
      <w:pPr>
        <w:ind w:left="720"/>
        <w:rPr>
          <w:rFonts w:eastAsia="SimSun" w:cs="Tahoma"/>
        </w:rPr>
      </w:pPr>
      <w:r w:rsidRPr="00796998">
        <w:rPr>
          <w:rFonts w:eastAsia="SimSun" w:cs="Tahoma"/>
          <w:szCs w:val="18"/>
        </w:rPr>
        <w:t>拥有</w:t>
      </w:r>
      <w:r w:rsidRPr="00796998">
        <w:rPr>
          <w:rFonts w:eastAsia="SimSun" w:cs="Tahoma"/>
          <w:szCs w:val="18"/>
        </w:rPr>
        <w:t xml:space="preserve"> Biz Talk Server Standard Edition </w:t>
      </w:r>
      <w:r w:rsidRPr="00796998">
        <w:rPr>
          <w:rFonts w:eastAsia="SimSun" w:cs="Tahoma"/>
          <w:szCs w:val="18"/>
        </w:rPr>
        <w:t>许可的客户如果自</w:t>
      </w:r>
      <w:r w:rsidRPr="00796998">
        <w:rPr>
          <w:rFonts w:eastAsia="SimSun" w:cs="Tahoma"/>
          <w:szCs w:val="18"/>
        </w:rPr>
        <w:t xml:space="preserve"> 2008 </w:t>
      </w:r>
      <w:r w:rsidRPr="00796998">
        <w:rPr>
          <w:rFonts w:eastAsia="SimSun" w:cs="Tahoma"/>
          <w:szCs w:val="18"/>
        </w:rPr>
        <w:t>年</w:t>
      </w:r>
      <w:r w:rsidRPr="00796998">
        <w:rPr>
          <w:rFonts w:eastAsia="SimSun" w:cs="Tahoma"/>
          <w:szCs w:val="18"/>
        </w:rPr>
        <w:t xml:space="preserve"> 10 </w:t>
      </w:r>
      <w:r w:rsidRPr="00796998">
        <w:rPr>
          <w:rFonts w:eastAsia="SimSun" w:cs="Tahoma"/>
          <w:szCs w:val="18"/>
        </w:rPr>
        <w:t>月</w:t>
      </w:r>
      <w:r w:rsidRPr="00796998">
        <w:rPr>
          <w:rFonts w:eastAsia="SimSun" w:cs="Tahoma"/>
          <w:szCs w:val="18"/>
        </w:rPr>
        <w:t xml:space="preserve"> 31 </w:t>
      </w:r>
      <w:r w:rsidRPr="00796998">
        <w:rPr>
          <w:rFonts w:eastAsia="SimSun" w:cs="Tahoma"/>
          <w:szCs w:val="18"/>
        </w:rPr>
        <w:t>日起拥有有效软件保障范围，就可以使用</w:t>
      </w:r>
      <w:r w:rsidRPr="00796998">
        <w:rPr>
          <w:rFonts w:eastAsia="SimSun" w:cs="Tahoma"/>
          <w:szCs w:val="18"/>
        </w:rPr>
        <w:t xml:space="preserve"> BizTalk RFID Mobile </w:t>
      </w:r>
      <w:r w:rsidRPr="00796998">
        <w:rPr>
          <w:rFonts w:eastAsia="SimSun" w:cs="Tahoma"/>
          <w:szCs w:val="18"/>
        </w:rPr>
        <w:t>和</w:t>
      </w:r>
      <w:r w:rsidRPr="00796998">
        <w:rPr>
          <w:rFonts w:eastAsia="SimSun" w:cs="Tahoma"/>
          <w:szCs w:val="18"/>
        </w:rPr>
        <w:t xml:space="preserve"> BizTalk RFID Standards Pack</w:t>
      </w:r>
      <w:r w:rsidRPr="00796998">
        <w:rPr>
          <w:rFonts w:eastAsia="SimSun" w:cs="Tahoma"/>
          <w:szCs w:val="18"/>
        </w:rPr>
        <w:t>。使用此软件时应受</w:t>
      </w:r>
      <w:r w:rsidRPr="00796998">
        <w:rPr>
          <w:rFonts w:eastAsia="SimSun" w:cs="Tahoma"/>
          <w:szCs w:val="18"/>
        </w:rPr>
        <w:t xml:space="preserve"> BizTalk Server 2006 R2 Standard Edition </w:t>
      </w:r>
      <w:r w:rsidRPr="00796998">
        <w:rPr>
          <w:rFonts w:eastAsia="SimSun" w:cs="Tahoma"/>
          <w:szCs w:val="18"/>
        </w:rPr>
        <w:t>的使用权利限制。</w:t>
      </w:r>
      <w:r w:rsidRPr="00796998">
        <w:rPr>
          <w:rFonts w:eastAsia="SimSun" w:cs="Tahoma"/>
          <w:szCs w:val="18"/>
        </w:rPr>
        <w:t> </w:t>
      </w:r>
      <w:r w:rsidRPr="00796998">
        <w:rPr>
          <w:rFonts w:eastAsia="SimSun" w:cs="Tahoma"/>
          <w:szCs w:val="18"/>
        </w:rPr>
        <w:t>当客户对</w:t>
      </w:r>
      <w:r w:rsidRPr="00796998">
        <w:rPr>
          <w:rFonts w:eastAsia="SimSun" w:cs="Tahoma"/>
          <w:szCs w:val="18"/>
        </w:rPr>
        <w:t xml:space="preserve"> BizTalk Server Standard Edition </w:t>
      </w:r>
      <w:r w:rsidRPr="00796998">
        <w:rPr>
          <w:rFonts w:eastAsia="SimSun" w:cs="Tahoma"/>
          <w:szCs w:val="18"/>
        </w:rPr>
        <w:t>的使用权利变为永久权利时，他们对此组件的使用权利也将随之变为永久权利。</w:t>
      </w:r>
    </w:p>
    <w:p w14:paraId="37A6BB90" w14:textId="77777777" w:rsidR="007B48BC" w:rsidRPr="00796998" w:rsidRDefault="00B26237" w:rsidP="000773D2">
      <w:pPr>
        <w:pStyle w:val="Heading3"/>
        <w:ind w:left="270" w:hanging="270"/>
        <w:rPr>
          <w:rFonts w:ascii="Tahoma" w:eastAsia="SimSun" w:hAnsi="Tahoma" w:cs="Tahoma"/>
        </w:rPr>
      </w:pPr>
      <w:bookmarkStart w:id="1189" w:name="_32_Business_Intelligence"/>
      <w:bookmarkStart w:id="1190" w:name="_Toc336338293"/>
      <w:bookmarkStart w:id="1191" w:name="_Toc343078149"/>
      <w:bookmarkStart w:id="1192" w:name="Srv_35BusinessIntellApp2012"/>
      <w:bookmarkStart w:id="1193" w:name="Srv_35CoreCALBridgeWinIntune"/>
      <w:bookmarkEnd w:id="1189"/>
      <w:r w:rsidRPr="00796998">
        <w:rPr>
          <w:rFonts w:ascii="Tahoma" w:eastAsia="SimSun" w:hAnsi="Tahoma" w:cs="Tahoma"/>
          <w:caps/>
          <w:color w:val="F66400"/>
          <w:sz w:val="22"/>
          <w:vertAlign w:val="superscript"/>
        </w:rPr>
        <w:lastRenderedPageBreak/>
        <w:t xml:space="preserve">32 </w:t>
      </w:r>
      <w:r w:rsidRPr="00796998">
        <w:rPr>
          <w:rFonts w:ascii="Tahoma" w:eastAsia="SimSun" w:hAnsi="Tahoma" w:cs="Tahoma"/>
          <w:color w:val="F66400"/>
          <w:sz w:val="22"/>
        </w:rPr>
        <w:t>Business Intelligence Appliance 2012</w:t>
      </w:r>
      <w:bookmarkEnd w:id="1190"/>
      <w:bookmarkEnd w:id="1191"/>
      <w:r w:rsidRPr="00796998">
        <w:rPr>
          <w:rFonts w:ascii="Tahoma" w:eastAsia="SimSun" w:hAnsi="Tahoma" w:cs="Tahoma"/>
          <w:caps/>
          <w:color w:val="F66400"/>
          <w:sz w:val="22"/>
          <w:vertAlign w:val="superscript"/>
        </w:rPr>
        <w:t xml:space="preserve"> </w:t>
      </w:r>
    </w:p>
    <w:bookmarkEnd w:id="1192"/>
    <w:p w14:paraId="37A6BB91" w14:textId="77777777" w:rsidR="007B48BC" w:rsidRPr="00796998" w:rsidRDefault="007B48BC" w:rsidP="007B48BC">
      <w:pPr>
        <w:rPr>
          <w:rFonts w:eastAsia="SimSun" w:cs="Tahoma"/>
        </w:rPr>
      </w:pPr>
    </w:p>
    <w:p w14:paraId="37A6BB92" w14:textId="77777777" w:rsidR="00E03856" w:rsidRPr="00796998" w:rsidRDefault="00E50460" w:rsidP="00A66BD2">
      <w:pPr>
        <w:ind w:left="720"/>
        <w:rPr>
          <w:rFonts w:eastAsia="SimSun" w:cs="Tahoma"/>
        </w:rPr>
      </w:pPr>
      <w:r w:rsidRPr="00796998">
        <w:rPr>
          <w:rFonts w:eastAsia="SimSun" w:cs="Tahoma"/>
          <w:szCs w:val="18"/>
        </w:rPr>
        <w:t>包含</w:t>
      </w:r>
      <w:r w:rsidRPr="00796998">
        <w:rPr>
          <w:rFonts w:eastAsia="SimSun" w:cs="Tahoma"/>
          <w:szCs w:val="18"/>
        </w:rPr>
        <w:t xml:space="preserve"> SQL Server 2008 R2 </w:t>
      </w:r>
      <w:r w:rsidRPr="00796998">
        <w:rPr>
          <w:rFonts w:eastAsia="SimSun" w:cs="Tahoma"/>
          <w:szCs w:val="18"/>
        </w:rPr>
        <w:t>和</w:t>
      </w:r>
      <w:r w:rsidRPr="00796998">
        <w:rPr>
          <w:rFonts w:eastAsia="SimSun" w:cs="Tahoma"/>
          <w:szCs w:val="18"/>
        </w:rPr>
        <w:t xml:space="preserve"> SharePoint Server 2010 </w:t>
      </w:r>
      <w:r w:rsidRPr="00796998">
        <w:rPr>
          <w:rFonts w:eastAsia="SimSun" w:cs="Tahoma"/>
          <w:szCs w:val="18"/>
        </w:rPr>
        <w:t>的</w:t>
      </w:r>
      <w:r w:rsidRPr="00796998">
        <w:rPr>
          <w:rFonts w:eastAsia="SimSun" w:cs="Tahoma"/>
          <w:szCs w:val="18"/>
        </w:rPr>
        <w:t xml:space="preserve"> Business Intelligence Appliance 2012 </w:t>
      </w:r>
      <w:r w:rsidRPr="00796998">
        <w:rPr>
          <w:rFonts w:eastAsia="SimSun" w:cs="Tahoma"/>
          <w:szCs w:val="18"/>
        </w:rPr>
        <w:t>软件仅在微软认可的硬件和软件配置中提供。</w:t>
      </w:r>
      <w:r w:rsidRPr="00796998">
        <w:rPr>
          <w:rFonts w:eastAsia="SimSun" w:cs="Tahoma"/>
          <w:szCs w:val="18"/>
        </w:rPr>
        <w:t> </w:t>
      </w:r>
      <w:r w:rsidRPr="00796998">
        <w:rPr>
          <w:rFonts w:eastAsia="SimSun" w:cs="Tahoma"/>
          <w:szCs w:val="18"/>
        </w:rPr>
        <w:t>不支持在其他配置中使用此软件，否则可能会影响性能。</w:t>
      </w:r>
      <w:r w:rsidRPr="00796998">
        <w:rPr>
          <w:rFonts w:eastAsia="SimSun" w:cs="Tahoma"/>
          <w:szCs w:val="18"/>
        </w:rPr>
        <w:t> </w:t>
      </w:r>
      <w:r w:rsidRPr="00796998">
        <w:rPr>
          <w:rFonts w:eastAsia="SimSun" w:cs="Tahoma"/>
          <w:szCs w:val="18"/>
        </w:rPr>
        <w:t>有关详细信息，</w:t>
      </w:r>
      <w:r w:rsidR="00B060B9">
        <w:rPr>
          <w:rFonts w:eastAsia="SimSun" w:cs="Tahoma"/>
          <w:szCs w:val="18"/>
        </w:rPr>
        <w:br/>
      </w:r>
      <w:r w:rsidRPr="00796998">
        <w:rPr>
          <w:rFonts w:eastAsia="SimSun" w:cs="Tahoma"/>
          <w:szCs w:val="18"/>
        </w:rPr>
        <w:t>请访问</w:t>
      </w:r>
      <w:r w:rsidRPr="00796998">
        <w:rPr>
          <w:rFonts w:eastAsia="SimSun" w:cs="Tahoma"/>
          <w:color w:val="1F497D"/>
          <w:szCs w:val="18"/>
        </w:rPr>
        <w:t xml:space="preserve"> </w:t>
      </w:r>
      <w:hyperlink r:id="rId36" w:tooltip="http://www.microsoft.com/sqlserver/en/us/get-sql-server/how-to-buy.aspx" w:history="1">
        <w:r w:rsidRPr="00796998">
          <w:rPr>
            <w:rStyle w:val="Hyperlink"/>
            <w:rFonts w:eastAsia="SimSun" w:cs="Tahoma"/>
            <w:szCs w:val="18"/>
          </w:rPr>
          <w:t>http://www.microsoft.com/sqlserver/en/us/get-sql-server/how-to-buy.aspx</w:t>
        </w:r>
      </w:hyperlink>
      <w:r w:rsidRPr="00796998">
        <w:rPr>
          <w:rFonts w:eastAsia="SimSun" w:cs="Tahoma"/>
          <w:szCs w:val="18"/>
        </w:rPr>
        <w:t>。</w:t>
      </w:r>
    </w:p>
    <w:p w14:paraId="37A6BB93" w14:textId="77777777" w:rsidR="00A66BD2" w:rsidRPr="00796998" w:rsidRDefault="00A66BD2" w:rsidP="00A66BD2">
      <w:pPr>
        <w:rPr>
          <w:rFonts w:eastAsia="SimSun" w:cs="Tahoma"/>
        </w:rPr>
      </w:pPr>
    </w:p>
    <w:p w14:paraId="37A6BB94" w14:textId="77777777" w:rsidR="003540FA" w:rsidRPr="00796998" w:rsidRDefault="00B26237" w:rsidP="000773D2">
      <w:pPr>
        <w:pStyle w:val="Heading3"/>
        <w:ind w:left="270" w:hanging="270"/>
        <w:rPr>
          <w:rFonts w:ascii="Tahoma" w:eastAsia="SimSun" w:hAnsi="Tahoma" w:cs="Tahoma"/>
        </w:rPr>
      </w:pPr>
      <w:bookmarkStart w:id="1194" w:name="_33_适用于_Office"/>
      <w:bookmarkStart w:id="1195" w:name="_Toc336338294"/>
      <w:bookmarkStart w:id="1196" w:name="_Toc343078150"/>
      <w:bookmarkEnd w:id="1194"/>
      <w:r w:rsidRPr="00796998">
        <w:rPr>
          <w:rFonts w:ascii="Tahoma" w:eastAsia="SimSun" w:hAnsi="Tahoma" w:cs="Tahoma"/>
          <w:caps/>
          <w:color w:val="F66400"/>
          <w:sz w:val="22"/>
          <w:vertAlign w:val="superscript"/>
        </w:rPr>
        <w:t>33</w:t>
      </w:r>
      <w:r w:rsidRPr="00796998">
        <w:rPr>
          <w:rFonts w:ascii="Tahoma" w:eastAsia="SimSun" w:hAnsi="Tahoma" w:cs="Tahoma"/>
          <w:color w:val="F66400"/>
          <w:sz w:val="22"/>
        </w:rPr>
        <w:t xml:space="preserve"> </w:t>
      </w:r>
      <w:r w:rsidRPr="00796998">
        <w:rPr>
          <w:rFonts w:ascii="Tahoma" w:eastAsia="SimSun" w:hAnsi="Tahoma" w:cs="Tahoma"/>
          <w:color w:val="F66400"/>
          <w:sz w:val="22"/>
        </w:rPr>
        <w:t>适用于</w:t>
      </w:r>
      <w:r w:rsidRPr="00796998">
        <w:rPr>
          <w:rFonts w:ascii="Tahoma" w:eastAsia="SimSun" w:hAnsi="Tahoma" w:cs="Tahoma"/>
          <w:color w:val="F66400"/>
          <w:sz w:val="22"/>
        </w:rPr>
        <w:t xml:space="preserve"> Office 365 </w:t>
      </w:r>
      <w:r w:rsidRPr="00796998">
        <w:rPr>
          <w:rFonts w:ascii="Tahoma" w:eastAsia="SimSun" w:hAnsi="Tahoma" w:cs="Tahoma"/>
          <w:color w:val="F66400"/>
          <w:sz w:val="22"/>
        </w:rPr>
        <w:t>的核心</w:t>
      </w:r>
      <w:r w:rsidRPr="00796998">
        <w:rPr>
          <w:rFonts w:ascii="Tahoma" w:eastAsia="SimSun" w:hAnsi="Tahoma" w:cs="Tahoma"/>
          <w:color w:val="F66400"/>
          <w:sz w:val="22"/>
        </w:rPr>
        <w:t xml:space="preserve"> </w:t>
      </w:r>
      <w:r w:rsidRPr="00796998">
        <w:rPr>
          <w:rFonts w:ascii="Tahoma" w:eastAsia="SimSun" w:hAnsi="Tahoma" w:cs="Tahoma"/>
          <w:color w:val="FF6600"/>
          <w:sz w:val="22"/>
        </w:rPr>
        <w:t>CAL Suite Bridge</w:t>
      </w:r>
      <w:r w:rsidRPr="00796998">
        <w:rPr>
          <w:rFonts w:ascii="Tahoma" w:eastAsia="SimSun" w:hAnsi="Tahoma" w:cs="Tahoma"/>
          <w:color w:val="FF6600"/>
          <w:sz w:val="22"/>
        </w:rPr>
        <w:t>、适用于</w:t>
      </w:r>
      <w:r w:rsidRPr="00796998">
        <w:rPr>
          <w:rFonts w:ascii="Tahoma" w:eastAsia="SimSun" w:hAnsi="Tahoma" w:cs="Tahoma"/>
          <w:color w:val="FF6600"/>
          <w:sz w:val="22"/>
        </w:rPr>
        <w:t xml:space="preserve"> Office 365 </w:t>
      </w:r>
      <w:r w:rsidRPr="00796998">
        <w:rPr>
          <w:rFonts w:ascii="Tahoma" w:eastAsia="SimSun" w:hAnsi="Tahoma" w:cs="Tahoma"/>
          <w:color w:val="FF6600"/>
          <w:sz w:val="22"/>
        </w:rPr>
        <w:t>和</w:t>
      </w:r>
      <w:r w:rsidRPr="00796998">
        <w:rPr>
          <w:rFonts w:ascii="Tahoma" w:eastAsia="SimSun" w:hAnsi="Tahoma" w:cs="Tahoma"/>
          <w:color w:val="FF6600"/>
          <w:sz w:val="22"/>
        </w:rPr>
        <w:t xml:space="preserve"> Windows Intune </w:t>
      </w:r>
      <w:r w:rsidR="00B060B9">
        <w:rPr>
          <w:rFonts w:ascii="Tahoma" w:eastAsia="SimSun" w:hAnsi="Tahoma" w:cs="Tahoma"/>
          <w:color w:val="FF6600"/>
          <w:sz w:val="22"/>
        </w:rPr>
        <w:br/>
      </w:r>
      <w:r w:rsidRPr="00796998">
        <w:rPr>
          <w:rFonts w:ascii="Tahoma" w:eastAsia="SimSun" w:hAnsi="Tahoma" w:cs="Tahoma"/>
          <w:color w:val="FF6600"/>
          <w:sz w:val="22"/>
        </w:rPr>
        <w:t>的核心</w:t>
      </w:r>
      <w:r w:rsidRPr="00796998">
        <w:rPr>
          <w:rFonts w:ascii="Tahoma" w:eastAsia="SimSun" w:hAnsi="Tahoma" w:cs="Tahoma"/>
          <w:color w:val="FF6600"/>
          <w:sz w:val="22"/>
        </w:rPr>
        <w:t xml:space="preserve"> CAL Suite Bridge </w:t>
      </w:r>
      <w:r w:rsidRPr="00796998">
        <w:rPr>
          <w:rFonts w:ascii="Tahoma" w:eastAsia="SimSun" w:hAnsi="Tahoma" w:cs="Tahoma"/>
          <w:color w:val="FF6600"/>
          <w:sz w:val="22"/>
        </w:rPr>
        <w:t>以及适用于</w:t>
      </w:r>
      <w:r w:rsidRPr="00796998">
        <w:rPr>
          <w:rFonts w:ascii="Tahoma" w:eastAsia="SimSun" w:hAnsi="Tahoma" w:cs="Tahoma"/>
          <w:color w:val="FF6600"/>
          <w:sz w:val="22"/>
        </w:rPr>
        <w:t xml:space="preserve"> Windows Intune </w:t>
      </w:r>
      <w:r w:rsidRPr="00796998">
        <w:rPr>
          <w:rFonts w:ascii="Tahoma" w:eastAsia="SimSun" w:hAnsi="Tahoma" w:cs="Tahoma"/>
          <w:color w:val="FF6600"/>
          <w:sz w:val="22"/>
        </w:rPr>
        <w:t>的核心</w:t>
      </w:r>
      <w:r w:rsidRPr="00796998">
        <w:rPr>
          <w:rFonts w:ascii="Tahoma" w:eastAsia="SimSun" w:hAnsi="Tahoma" w:cs="Tahoma"/>
          <w:color w:val="FF6600"/>
          <w:sz w:val="22"/>
        </w:rPr>
        <w:t xml:space="preserve"> CAL Suite Bridge</w:t>
      </w:r>
      <w:bookmarkEnd w:id="1195"/>
      <w:bookmarkEnd w:id="1196"/>
    </w:p>
    <w:bookmarkEnd w:id="1193"/>
    <w:p w14:paraId="37A6BB95" w14:textId="77777777" w:rsidR="003540FA" w:rsidRPr="00796998" w:rsidRDefault="003540FA" w:rsidP="00A66BD2">
      <w:pPr>
        <w:ind w:left="540"/>
        <w:rPr>
          <w:rFonts w:eastAsia="SimSun" w:cs="Tahoma"/>
        </w:rPr>
      </w:pPr>
    </w:p>
    <w:p w14:paraId="37A6BB96" w14:textId="77777777" w:rsidR="00A66BD2" w:rsidRPr="00796998" w:rsidRDefault="000773D2" w:rsidP="00A66BD2">
      <w:pPr>
        <w:spacing w:after="60"/>
        <w:ind w:left="720"/>
        <w:rPr>
          <w:rFonts w:eastAsia="SimSun" w:cs="Tahoma"/>
          <w:lang w:eastAsia="zh-CN"/>
        </w:rPr>
      </w:pPr>
      <w:r w:rsidRPr="00796998">
        <w:rPr>
          <w:rFonts w:eastAsia="SimSun" w:cs="Tahoma"/>
          <w:b/>
          <w:szCs w:val="18"/>
          <w:lang w:eastAsia="zh-CN"/>
        </w:rPr>
        <w:t>定义</w:t>
      </w:r>
    </w:p>
    <w:p w14:paraId="37A6BB97" w14:textId="77777777" w:rsidR="000773D2" w:rsidRPr="00796998" w:rsidRDefault="00A66BD2" w:rsidP="00A66BD2">
      <w:pPr>
        <w:ind w:left="720"/>
        <w:rPr>
          <w:rFonts w:eastAsia="SimSun" w:cs="Tahoma"/>
          <w:lang w:eastAsia="zh-CN"/>
        </w:rPr>
      </w:pPr>
      <w:r w:rsidRPr="000C300A">
        <w:rPr>
          <w:rFonts w:ascii="SimSun" w:eastAsia="SimSun" w:hAnsi="SimSun" w:cs="Tahoma"/>
          <w:szCs w:val="18"/>
          <w:lang w:eastAsia="zh-CN"/>
        </w:rPr>
        <w:t>“</w:t>
      </w:r>
      <w:r w:rsidRPr="00796998">
        <w:rPr>
          <w:rFonts w:eastAsia="SimSun" w:cs="Tahoma"/>
          <w:szCs w:val="18"/>
          <w:lang w:eastAsia="zh-CN"/>
        </w:rPr>
        <w:t>过渡</w:t>
      </w:r>
      <w:r w:rsidRPr="000C300A">
        <w:rPr>
          <w:rFonts w:ascii="SimSun" w:eastAsia="SimSun" w:hAnsi="SimSun" w:cs="Tahoma"/>
          <w:szCs w:val="18"/>
          <w:lang w:eastAsia="zh-CN"/>
        </w:rPr>
        <w:t>”</w:t>
      </w:r>
      <w:r w:rsidRPr="00796998">
        <w:rPr>
          <w:rFonts w:eastAsia="SimSun" w:cs="Tahoma"/>
          <w:szCs w:val="18"/>
          <w:lang w:eastAsia="zh-CN"/>
        </w:rPr>
        <w:t>是指将当前具有有效软件保障的许可转换为订购许可或从订购许可进行转换。</w:t>
      </w:r>
    </w:p>
    <w:p w14:paraId="37A6BB98" w14:textId="77777777" w:rsidR="00A66BD2" w:rsidRPr="00796998" w:rsidRDefault="00A66BD2" w:rsidP="00A66BD2">
      <w:pPr>
        <w:ind w:left="720"/>
        <w:rPr>
          <w:rFonts w:eastAsia="SimSun" w:cs="Tahoma"/>
          <w:lang w:eastAsia="zh-CN"/>
        </w:rPr>
      </w:pPr>
    </w:p>
    <w:p w14:paraId="37A6BB99" w14:textId="77777777" w:rsidR="00A66BD2" w:rsidRPr="00796998" w:rsidRDefault="000773D2" w:rsidP="00A66BD2">
      <w:pPr>
        <w:spacing w:after="60"/>
        <w:ind w:left="720"/>
        <w:rPr>
          <w:rFonts w:eastAsia="SimSun" w:cs="Tahoma"/>
          <w:lang w:eastAsia="zh-CN"/>
        </w:rPr>
      </w:pPr>
      <w:r w:rsidRPr="00796998">
        <w:rPr>
          <w:rFonts w:eastAsia="SimSun" w:cs="Tahoma"/>
          <w:b/>
          <w:szCs w:val="18"/>
          <w:lang w:eastAsia="zh-CN"/>
        </w:rPr>
        <w:t>适用的使用权利</w:t>
      </w:r>
    </w:p>
    <w:p w14:paraId="37A6BB9A" w14:textId="77777777" w:rsidR="000773D2" w:rsidRPr="00796998" w:rsidRDefault="000773D2" w:rsidP="00A66BD2">
      <w:pPr>
        <w:spacing w:line="276" w:lineRule="auto"/>
        <w:ind w:left="720"/>
        <w:rPr>
          <w:rFonts w:eastAsia="SimSun" w:cs="Tahoma"/>
          <w:lang w:eastAsia="zh-CN"/>
        </w:rPr>
      </w:pPr>
      <w:r w:rsidRPr="00796998">
        <w:rPr>
          <w:rFonts w:eastAsia="SimSun" w:cs="Tahoma"/>
          <w:szCs w:val="18"/>
          <w:lang w:eastAsia="zh-CN"/>
        </w:rPr>
        <w:t xml:space="preserve">CAL Suite Bridge </w:t>
      </w:r>
      <w:r w:rsidRPr="00796998">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796998">
        <w:rPr>
          <w:rFonts w:eastAsia="SimSun" w:cs="Tahoma"/>
          <w:szCs w:val="18"/>
          <w:lang w:eastAsia="zh-CN"/>
        </w:rPr>
        <w:t xml:space="preserve">CAL Suite Bridge </w:t>
      </w:r>
      <w:r w:rsidRPr="00796998">
        <w:rPr>
          <w:rFonts w:eastAsia="SimSun" w:cs="Tahoma"/>
          <w:szCs w:val="18"/>
          <w:lang w:eastAsia="zh-CN"/>
        </w:rPr>
        <w:t>的许可是必须分配给单个用户或设备的单份许可。</w:t>
      </w:r>
    </w:p>
    <w:p w14:paraId="37A6BB9B" w14:textId="77777777" w:rsidR="00A66BD2" w:rsidRPr="00B060B9" w:rsidRDefault="00A66BD2" w:rsidP="00A66BD2">
      <w:pPr>
        <w:spacing w:line="276" w:lineRule="auto"/>
        <w:ind w:left="720"/>
        <w:rPr>
          <w:rFonts w:eastAsia="SimSun" w:cs="Tahoma"/>
          <w:sz w:val="16"/>
          <w:szCs w:val="16"/>
          <w:lang w:eastAsia="zh-CN"/>
        </w:rPr>
      </w:pPr>
    </w:p>
    <w:p w14:paraId="37A6BB9C" w14:textId="77777777" w:rsidR="00A66BD2" w:rsidRPr="00796998" w:rsidRDefault="000773D2" w:rsidP="00A66BD2">
      <w:pPr>
        <w:spacing w:after="60"/>
        <w:ind w:left="720"/>
        <w:rPr>
          <w:rFonts w:eastAsia="SimSun" w:cs="Tahoma"/>
          <w:lang w:eastAsia="zh-CN"/>
        </w:rPr>
      </w:pPr>
      <w:r w:rsidRPr="00796998">
        <w:rPr>
          <w:rFonts w:eastAsia="SimSun" w:cs="Tahoma"/>
          <w:b/>
          <w:szCs w:val="18"/>
          <w:lang w:eastAsia="zh-CN"/>
        </w:rPr>
        <w:t>要求</w:t>
      </w:r>
    </w:p>
    <w:p w14:paraId="37A6BB9D" w14:textId="77777777" w:rsidR="000773D2" w:rsidRPr="00796998" w:rsidRDefault="000773D2" w:rsidP="00A66BD2">
      <w:pPr>
        <w:spacing w:line="276" w:lineRule="auto"/>
        <w:ind w:left="720"/>
        <w:rPr>
          <w:rFonts w:eastAsia="SimSun" w:cs="Tahoma"/>
          <w:lang w:eastAsia="zh-CN"/>
        </w:rPr>
      </w:pPr>
      <w:r w:rsidRPr="00796998">
        <w:rPr>
          <w:rFonts w:eastAsia="SimSun" w:cs="Tahoma"/>
          <w:szCs w:val="18"/>
          <w:lang w:eastAsia="zh-CN"/>
        </w:rPr>
        <w:t>从</w:t>
      </w:r>
      <w:r w:rsidRPr="00796998">
        <w:rPr>
          <w:rFonts w:eastAsia="SimSun" w:cs="Tahoma"/>
          <w:szCs w:val="18"/>
          <w:lang w:eastAsia="zh-CN"/>
        </w:rPr>
        <w:t xml:space="preserve"> CAL Suite </w:t>
      </w:r>
      <w:r w:rsidRPr="00796998">
        <w:rPr>
          <w:rFonts w:eastAsia="SimSun" w:cs="Tahoma"/>
          <w:szCs w:val="18"/>
          <w:lang w:eastAsia="zh-CN"/>
        </w:rPr>
        <w:t>过渡到与之相当的产品和在线服务组合时可能需要</w:t>
      </w:r>
      <w:r w:rsidRPr="00796998">
        <w:rPr>
          <w:rFonts w:eastAsia="SimSun" w:cs="Tahoma"/>
          <w:szCs w:val="18"/>
          <w:lang w:eastAsia="zh-CN"/>
        </w:rPr>
        <w:t xml:space="preserve"> CAL Suite Bridge</w:t>
      </w:r>
      <w:r w:rsidRPr="00796998">
        <w:rPr>
          <w:rFonts w:eastAsia="SimSun" w:cs="Tahoma"/>
          <w:szCs w:val="18"/>
          <w:lang w:eastAsia="zh-CN"/>
        </w:rPr>
        <w:t>。如果过渡需要</w:t>
      </w:r>
      <w:r w:rsidRPr="00796998">
        <w:rPr>
          <w:rFonts w:eastAsia="SimSun" w:cs="Tahoma"/>
          <w:szCs w:val="18"/>
          <w:lang w:eastAsia="zh-CN"/>
        </w:rPr>
        <w:t xml:space="preserve"> CAL Suite Bridge</w:t>
      </w:r>
      <w:r w:rsidRPr="00796998">
        <w:rPr>
          <w:rFonts w:eastAsia="SimSun" w:cs="Tahoma"/>
          <w:szCs w:val="18"/>
          <w:lang w:eastAsia="zh-CN"/>
        </w:rPr>
        <w:t>，并且客户已支付合格许可的全部费用，则不需要为</w:t>
      </w:r>
      <w:r w:rsidRPr="00796998">
        <w:rPr>
          <w:rFonts w:eastAsia="SimSun" w:cs="Tahoma"/>
          <w:szCs w:val="18"/>
          <w:lang w:eastAsia="zh-CN"/>
        </w:rPr>
        <w:t xml:space="preserve"> CAL Suite Bridge </w:t>
      </w:r>
      <w:r w:rsidRPr="00796998">
        <w:rPr>
          <w:rFonts w:eastAsia="SimSun" w:cs="Tahoma"/>
          <w:szCs w:val="18"/>
          <w:lang w:eastAsia="zh-CN"/>
        </w:rPr>
        <w:t>购买许可。可以在过渡生效的登记周年日为</w:t>
      </w:r>
      <w:r w:rsidRPr="00796998">
        <w:rPr>
          <w:rFonts w:eastAsia="SimSun" w:cs="Tahoma"/>
          <w:szCs w:val="18"/>
          <w:lang w:eastAsia="zh-CN"/>
        </w:rPr>
        <w:t xml:space="preserve"> CAL Suite Bridge </w:t>
      </w:r>
      <w:r w:rsidRPr="00796998">
        <w:rPr>
          <w:rFonts w:eastAsia="SimSun" w:cs="Tahoma"/>
          <w:szCs w:val="18"/>
          <w:lang w:eastAsia="zh-CN"/>
        </w:rPr>
        <w:t>购买软件保障。在这种情况下，过渡比例可能仅为一份</w:t>
      </w:r>
      <w:r w:rsidRPr="00796998">
        <w:rPr>
          <w:rFonts w:eastAsia="SimSun" w:cs="Tahoma"/>
          <w:szCs w:val="18"/>
          <w:lang w:eastAsia="zh-CN"/>
        </w:rPr>
        <w:t xml:space="preserve"> CAL Suite Bridge </w:t>
      </w:r>
      <w:r w:rsidRPr="00796998">
        <w:rPr>
          <w:rFonts w:eastAsia="SimSun" w:cs="Tahoma"/>
          <w:szCs w:val="18"/>
          <w:lang w:eastAsia="zh-CN"/>
        </w:rPr>
        <w:t>软件保障对应一份</w:t>
      </w:r>
      <w:r w:rsidRPr="00796998">
        <w:rPr>
          <w:rFonts w:eastAsia="SimSun" w:cs="Tahoma"/>
          <w:szCs w:val="18"/>
          <w:lang w:eastAsia="zh-CN"/>
        </w:rPr>
        <w:t xml:space="preserve"> CAL Suite </w:t>
      </w:r>
      <w:r w:rsidRPr="00796998">
        <w:rPr>
          <w:rFonts w:eastAsia="SimSun" w:cs="Tahoma"/>
          <w:szCs w:val="18"/>
          <w:lang w:eastAsia="zh-CN"/>
        </w:rPr>
        <w:t>软件保障且对应作为合格</w:t>
      </w:r>
      <w:r w:rsidRPr="00796998">
        <w:rPr>
          <w:rFonts w:eastAsia="SimSun" w:cs="Tahoma"/>
          <w:szCs w:val="18"/>
          <w:lang w:eastAsia="zh-CN"/>
        </w:rPr>
        <w:t xml:space="preserve"> CAL Suite </w:t>
      </w:r>
      <w:r w:rsidRPr="00796998">
        <w:rPr>
          <w:rFonts w:eastAsia="SimSun" w:cs="Tahoma"/>
          <w:szCs w:val="18"/>
          <w:lang w:eastAsia="zh-CN"/>
        </w:rPr>
        <w:t>的同一用户或设备许可。</w:t>
      </w:r>
    </w:p>
    <w:p w14:paraId="37A6BB9E" w14:textId="77777777" w:rsidR="00A66BD2" w:rsidRPr="00B060B9" w:rsidRDefault="00A66BD2" w:rsidP="00A66BD2">
      <w:pPr>
        <w:spacing w:line="276" w:lineRule="auto"/>
        <w:ind w:left="720"/>
        <w:rPr>
          <w:rFonts w:eastAsia="SimSun" w:cs="Tahoma"/>
          <w:sz w:val="16"/>
          <w:szCs w:val="16"/>
          <w:lang w:eastAsia="zh-CN"/>
        </w:rPr>
      </w:pPr>
    </w:p>
    <w:p w14:paraId="37A6BB9F" w14:textId="77777777" w:rsidR="000773D2" w:rsidRPr="00796998" w:rsidRDefault="000773D2" w:rsidP="00A66BD2">
      <w:pPr>
        <w:spacing w:line="276" w:lineRule="auto"/>
        <w:ind w:left="720"/>
        <w:rPr>
          <w:rFonts w:eastAsia="SimSun" w:cs="Tahoma"/>
          <w:lang w:eastAsia="zh-CN"/>
        </w:rPr>
      </w:pPr>
      <w:r w:rsidRPr="00796998">
        <w:rPr>
          <w:rFonts w:eastAsia="SimSun" w:cs="Tahoma"/>
          <w:szCs w:val="18"/>
          <w:lang w:eastAsia="zh-CN"/>
        </w:rPr>
        <w:t xml:space="preserve">CAL Suite Bridge </w:t>
      </w:r>
      <w:r w:rsidRPr="00796998">
        <w:rPr>
          <w:rFonts w:eastAsia="SimSun" w:cs="Tahoma"/>
          <w:szCs w:val="18"/>
          <w:lang w:eastAsia="zh-CN"/>
        </w:rPr>
        <w:t>是一种企业产品，可能只能与对应的合格在线服务一起获得许可以满足该</w:t>
      </w:r>
      <w:r w:rsidRPr="00796998">
        <w:rPr>
          <w:rFonts w:eastAsia="SimSun" w:cs="Tahoma"/>
          <w:szCs w:val="18"/>
          <w:lang w:eastAsia="zh-CN"/>
        </w:rPr>
        <w:t xml:space="preserve"> CAL Suite Bridge </w:t>
      </w:r>
      <w:r w:rsidRPr="00796998">
        <w:rPr>
          <w:rFonts w:eastAsia="SimSun" w:cs="Tahoma"/>
          <w:szCs w:val="18"/>
          <w:lang w:eastAsia="zh-CN"/>
        </w:rPr>
        <w:t>或其父</w:t>
      </w:r>
      <w:r w:rsidRPr="00796998">
        <w:rPr>
          <w:rFonts w:eastAsia="SimSun" w:cs="Tahoma"/>
          <w:szCs w:val="18"/>
          <w:lang w:eastAsia="zh-CN"/>
        </w:rPr>
        <w:t xml:space="preserve"> CAL Suite </w:t>
      </w:r>
      <w:r w:rsidRPr="00796998">
        <w:rPr>
          <w:rFonts w:eastAsia="SimSun" w:cs="Tahoma"/>
          <w:szCs w:val="18"/>
          <w:lang w:eastAsia="zh-CN"/>
        </w:rPr>
        <w:t>在公司范围内的要求。</w:t>
      </w: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796998" w14:paraId="37A6BBA3" w14:textId="77777777" w:rsidTr="005A36EF">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37A6BBA0" w14:textId="77777777" w:rsidR="000773D2" w:rsidRPr="00796998" w:rsidRDefault="000773D2" w:rsidP="000773D2">
            <w:pPr>
              <w:spacing w:before="80" w:after="200" w:line="276" w:lineRule="auto"/>
              <w:jc w:val="center"/>
              <w:rPr>
                <w:rFonts w:eastAsia="SimSun" w:cs="Tahoma"/>
                <w:b/>
                <w:bCs/>
                <w:color w:val="000000"/>
                <w:szCs w:val="18"/>
                <w:lang w:eastAsia="ja-JP"/>
              </w:rPr>
            </w:pPr>
            <w:r w:rsidRPr="00796998">
              <w:rPr>
                <w:rFonts w:eastAsia="SimSun"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37A6BBA1" w14:textId="77777777" w:rsidR="000773D2" w:rsidRPr="00796998" w:rsidRDefault="000773D2" w:rsidP="000773D2">
            <w:pPr>
              <w:spacing w:before="80" w:after="200" w:line="276" w:lineRule="auto"/>
              <w:jc w:val="center"/>
              <w:rPr>
                <w:rFonts w:eastAsia="SimSun" w:cs="Tahoma"/>
                <w:b/>
                <w:bCs/>
                <w:color w:val="000000"/>
                <w:szCs w:val="18"/>
                <w:lang w:eastAsia="ja-JP"/>
              </w:rPr>
            </w:pPr>
            <w:r w:rsidRPr="00796998">
              <w:rPr>
                <w:rFonts w:eastAsia="SimSun" w:cs="Tahoma"/>
                <w:b/>
                <w:bCs/>
                <w:szCs w:val="18"/>
              </w:rPr>
              <w:t>父</w:t>
            </w:r>
            <w:r w:rsidRPr="00796998">
              <w:rPr>
                <w:rFonts w:eastAsia="SimSun" w:cs="Tahoma"/>
                <w:b/>
                <w:bCs/>
                <w:szCs w:val="18"/>
              </w:rPr>
              <w:t xml:space="preserve"> CAL Suite</w:t>
            </w:r>
          </w:p>
        </w:tc>
        <w:tc>
          <w:tcPr>
            <w:tcW w:w="1703" w:type="pct"/>
            <w:tcBorders>
              <w:top w:val="single" w:sz="8" w:space="0" w:color="auto"/>
              <w:left w:val="nil"/>
              <w:bottom w:val="single" w:sz="8" w:space="0" w:color="auto"/>
              <w:right w:val="single" w:sz="8" w:space="0" w:color="auto"/>
            </w:tcBorders>
            <w:shd w:val="clear" w:color="auto" w:fill="FABF8F"/>
          </w:tcPr>
          <w:p w14:paraId="37A6BBA2" w14:textId="77777777" w:rsidR="000773D2" w:rsidRPr="00796998" w:rsidRDefault="000773D2" w:rsidP="005A36EF">
            <w:pPr>
              <w:spacing w:before="80" w:after="200" w:line="276" w:lineRule="auto"/>
              <w:ind w:left="180" w:right="180"/>
              <w:jc w:val="center"/>
              <w:rPr>
                <w:rFonts w:eastAsia="SimSun" w:cs="Tahoma"/>
                <w:b/>
                <w:bCs/>
                <w:color w:val="000000"/>
                <w:szCs w:val="18"/>
                <w:lang w:eastAsia="ja-JP"/>
              </w:rPr>
            </w:pPr>
            <w:r w:rsidRPr="00796998">
              <w:rPr>
                <w:rFonts w:eastAsia="SimSun" w:cs="Tahoma"/>
                <w:b/>
                <w:bCs/>
                <w:szCs w:val="18"/>
              </w:rPr>
              <w:t>合格在线服务</w:t>
            </w:r>
          </w:p>
        </w:tc>
      </w:tr>
      <w:tr w:rsidR="005A36EF" w:rsidRPr="00796998" w14:paraId="37A6BBAA" w14:textId="77777777" w:rsidTr="005A36EF">
        <w:trPr>
          <w:trHeight w:val="576"/>
        </w:trPr>
        <w:tc>
          <w:tcPr>
            <w:tcW w:w="1704" w:type="pct"/>
            <w:tcBorders>
              <w:top w:val="nil"/>
              <w:left w:val="single" w:sz="8" w:space="0" w:color="auto"/>
              <w:bottom w:val="single" w:sz="8" w:space="0" w:color="auto"/>
              <w:right w:val="single" w:sz="8" w:space="0" w:color="auto"/>
            </w:tcBorders>
          </w:tcPr>
          <w:p w14:paraId="37A6BBA4" w14:textId="77777777" w:rsidR="000773D2" w:rsidRPr="00796998" w:rsidRDefault="000773D2" w:rsidP="002C1048">
            <w:pPr>
              <w:numPr>
                <w:ilvl w:val="0"/>
                <w:numId w:val="52"/>
              </w:numPr>
              <w:spacing w:before="120" w:after="200" w:line="276" w:lineRule="auto"/>
              <w:ind w:left="679" w:right="181" w:hanging="450"/>
              <w:rPr>
                <w:rFonts w:eastAsia="SimSun" w:cs="Tahoma"/>
                <w:color w:val="000000"/>
                <w:szCs w:val="18"/>
              </w:rPr>
            </w:pPr>
            <w:r w:rsidRPr="00796998">
              <w:rPr>
                <w:rFonts w:eastAsia="SimSun" w:cs="Tahoma"/>
                <w:color w:val="000000"/>
                <w:szCs w:val="18"/>
              </w:rPr>
              <w:t>适用于</w:t>
            </w:r>
            <w:r w:rsidRPr="00796998">
              <w:rPr>
                <w:rFonts w:eastAsia="SimSun" w:cs="Tahoma"/>
                <w:color w:val="000000"/>
                <w:szCs w:val="18"/>
              </w:rPr>
              <w:t xml:space="preserve"> Office 365 </w:t>
            </w:r>
            <w:r w:rsidRPr="00796998">
              <w:rPr>
                <w:rFonts w:eastAsia="SimSun" w:cs="Tahoma"/>
                <w:color w:val="000000"/>
                <w:szCs w:val="18"/>
              </w:rPr>
              <w:t>的核心</w:t>
            </w:r>
            <w:r w:rsidRPr="00796998">
              <w:rPr>
                <w:rFonts w:eastAsia="SimSun" w:cs="Tahoma"/>
                <w:color w:val="000000"/>
                <w:szCs w:val="18"/>
              </w:rPr>
              <w:t xml:space="preserve"> CAL Suite Bridge</w:t>
            </w:r>
          </w:p>
        </w:tc>
        <w:tc>
          <w:tcPr>
            <w:tcW w:w="1593" w:type="pct"/>
            <w:tcBorders>
              <w:top w:val="nil"/>
              <w:left w:val="nil"/>
              <w:bottom w:val="single" w:sz="8" w:space="0" w:color="auto"/>
              <w:right w:val="single" w:sz="8" w:space="0" w:color="auto"/>
            </w:tcBorders>
          </w:tcPr>
          <w:p w14:paraId="37A6BBA5" w14:textId="77777777" w:rsidR="000773D2" w:rsidRPr="00796998" w:rsidRDefault="000773D2" w:rsidP="002C1048">
            <w:pPr>
              <w:numPr>
                <w:ilvl w:val="0"/>
                <w:numId w:val="53"/>
              </w:numPr>
              <w:spacing w:before="120" w:after="200" w:line="276" w:lineRule="auto"/>
              <w:ind w:left="682" w:hanging="450"/>
              <w:rPr>
                <w:rFonts w:eastAsia="SimSun" w:cs="Tahoma"/>
                <w:color w:val="000000"/>
                <w:szCs w:val="18"/>
              </w:rPr>
            </w:pPr>
            <w:r w:rsidRPr="00796998">
              <w:rPr>
                <w:rFonts w:eastAsia="SimSun" w:cs="Tahoma"/>
                <w:color w:val="000000"/>
                <w:szCs w:val="18"/>
              </w:rPr>
              <w:t>核心</w:t>
            </w:r>
            <w:r w:rsidRPr="00796998">
              <w:rPr>
                <w:rFonts w:eastAsia="SimSun" w:cs="Tahoma"/>
                <w:color w:val="000000"/>
                <w:szCs w:val="18"/>
              </w:rPr>
              <w:t xml:space="preserve"> CAL Suite</w:t>
            </w:r>
          </w:p>
        </w:tc>
        <w:tc>
          <w:tcPr>
            <w:tcW w:w="1703" w:type="pct"/>
            <w:tcBorders>
              <w:top w:val="nil"/>
              <w:left w:val="nil"/>
              <w:bottom w:val="single" w:sz="8" w:space="0" w:color="auto"/>
              <w:right w:val="single" w:sz="8" w:space="0" w:color="auto"/>
            </w:tcBorders>
          </w:tcPr>
          <w:p w14:paraId="37A6BBA6" w14:textId="77777777" w:rsidR="000773D2" w:rsidRPr="00796998" w:rsidRDefault="000773D2" w:rsidP="002C1048">
            <w:pPr>
              <w:numPr>
                <w:ilvl w:val="0"/>
                <w:numId w:val="54"/>
              </w:numPr>
              <w:spacing w:before="120" w:after="200" w:line="276" w:lineRule="auto"/>
              <w:ind w:left="684" w:right="181" w:hanging="450"/>
              <w:rPr>
                <w:rFonts w:eastAsia="SimSun" w:cs="Tahoma"/>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E1</w:t>
            </w:r>
            <w:r w:rsidRPr="00796998">
              <w:rPr>
                <w:rFonts w:eastAsia="SimSun" w:cs="Tahoma"/>
                <w:color w:val="000000"/>
                <w:szCs w:val="18"/>
              </w:rPr>
              <w:t>，</w:t>
            </w:r>
            <w:r w:rsidR="00B060B9">
              <w:rPr>
                <w:rFonts w:eastAsia="SimSun" w:cs="Tahoma"/>
                <w:color w:val="000000"/>
                <w:szCs w:val="18"/>
              </w:rPr>
              <w:br/>
            </w:r>
            <w:r w:rsidRPr="00796998">
              <w:rPr>
                <w:rFonts w:eastAsia="SimSun" w:cs="Tahoma"/>
                <w:color w:val="000000"/>
                <w:szCs w:val="18"/>
              </w:rPr>
              <w:t>或者</w:t>
            </w:r>
          </w:p>
          <w:p w14:paraId="37A6BBA7" w14:textId="77777777" w:rsidR="000773D2" w:rsidRPr="00796998" w:rsidRDefault="000773D2" w:rsidP="002C1048">
            <w:pPr>
              <w:numPr>
                <w:ilvl w:val="0"/>
                <w:numId w:val="54"/>
              </w:numPr>
              <w:spacing w:before="120" w:after="200" w:line="276" w:lineRule="auto"/>
              <w:ind w:left="684" w:right="181" w:hanging="450"/>
              <w:rPr>
                <w:rFonts w:eastAsia="SimSun" w:cs="Tahoma"/>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E2</w:t>
            </w:r>
            <w:r w:rsidRPr="00796998">
              <w:rPr>
                <w:rFonts w:eastAsia="SimSun" w:cs="Tahoma"/>
                <w:color w:val="000000"/>
                <w:szCs w:val="18"/>
              </w:rPr>
              <w:t>，</w:t>
            </w:r>
            <w:r w:rsidR="00B060B9">
              <w:rPr>
                <w:rFonts w:eastAsia="SimSun" w:cs="Tahoma"/>
                <w:color w:val="000000"/>
                <w:szCs w:val="18"/>
              </w:rPr>
              <w:br/>
            </w:r>
            <w:r w:rsidRPr="00796998">
              <w:rPr>
                <w:rFonts w:eastAsia="SimSun" w:cs="Tahoma"/>
                <w:color w:val="000000"/>
                <w:szCs w:val="18"/>
              </w:rPr>
              <w:t>或者</w:t>
            </w:r>
          </w:p>
          <w:p w14:paraId="37A6BBA8" w14:textId="77777777" w:rsidR="000773D2" w:rsidRPr="00796998" w:rsidRDefault="000773D2" w:rsidP="002C1048">
            <w:pPr>
              <w:numPr>
                <w:ilvl w:val="0"/>
                <w:numId w:val="54"/>
              </w:numPr>
              <w:spacing w:before="120" w:after="200" w:line="276" w:lineRule="auto"/>
              <w:ind w:left="684" w:right="181" w:hanging="450"/>
              <w:rPr>
                <w:rFonts w:eastAsia="SimSun" w:cs="Tahoma"/>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E3</w:t>
            </w:r>
            <w:r w:rsidRPr="00796998">
              <w:rPr>
                <w:rFonts w:eastAsia="SimSun" w:cs="Tahoma"/>
                <w:color w:val="000000"/>
                <w:szCs w:val="18"/>
              </w:rPr>
              <w:t>，</w:t>
            </w:r>
            <w:r w:rsidR="00B060B9">
              <w:rPr>
                <w:rFonts w:eastAsia="SimSun" w:cs="Tahoma"/>
                <w:color w:val="000000"/>
                <w:szCs w:val="18"/>
              </w:rPr>
              <w:br/>
            </w:r>
            <w:r w:rsidRPr="00796998">
              <w:rPr>
                <w:rFonts w:eastAsia="SimSun" w:cs="Tahoma"/>
                <w:color w:val="000000"/>
                <w:szCs w:val="18"/>
              </w:rPr>
              <w:t>或者</w:t>
            </w:r>
          </w:p>
          <w:p w14:paraId="37A6BBA9" w14:textId="77777777" w:rsidR="000773D2" w:rsidRPr="00796998" w:rsidRDefault="000773D2" w:rsidP="002C1048">
            <w:pPr>
              <w:numPr>
                <w:ilvl w:val="0"/>
                <w:numId w:val="54"/>
              </w:numPr>
              <w:spacing w:before="120" w:after="200" w:line="276" w:lineRule="auto"/>
              <w:ind w:left="684" w:right="181" w:hanging="450"/>
              <w:rPr>
                <w:rFonts w:eastAsia="SimSun" w:cs="Tahoma"/>
                <w:color w:val="000000"/>
                <w:szCs w:val="18"/>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E4</w:t>
            </w:r>
          </w:p>
        </w:tc>
      </w:tr>
      <w:tr w:rsidR="005A36EF" w:rsidRPr="00796998" w14:paraId="37A6BBB1" w14:textId="77777777" w:rsidTr="00FA19CB">
        <w:trPr>
          <w:trHeight w:val="576"/>
        </w:trPr>
        <w:tc>
          <w:tcPr>
            <w:tcW w:w="1704" w:type="pct"/>
            <w:tcBorders>
              <w:top w:val="nil"/>
              <w:left w:val="single" w:sz="8" w:space="0" w:color="auto"/>
              <w:bottom w:val="single" w:sz="8" w:space="0" w:color="auto"/>
              <w:right w:val="single" w:sz="8" w:space="0" w:color="auto"/>
            </w:tcBorders>
          </w:tcPr>
          <w:p w14:paraId="37A6BBAB" w14:textId="77777777" w:rsidR="000773D2" w:rsidRPr="00796998" w:rsidRDefault="000773D2" w:rsidP="002C1048">
            <w:pPr>
              <w:numPr>
                <w:ilvl w:val="0"/>
                <w:numId w:val="52"/>
              </w:numPr>
              <w:spacing w:before="120" w:after="200" w:line="276" w:lineRule="auto"/>
              <w:ind w:left="679" w:right="181" w:hanging="450"/>
              <w:rPr>
                <w:rFonts w:eastAsia="SimSun" w:cs="Tahoma"/>
                <w:color w:val="000000"/>
                <w:szCs w:val="18"/>
              </w:rPr>
            </w:pPr>
            <w:r w:rsidRPr="00796998">
              <w:rPr>
                <w:rFonts w:eastAsia="SimSun" w:cs="Tahoma"/>
                <w:color w:val="000000"/>
                <w:szCs w:val="18"/>
              </w:rPr>
              <w:t>适用于</w:t>
            </w:r>
            <w:r w:rsidRPr="00796998">
              <w:rPr>
                <w:rFonts w:eastAsia="SimSun" w:cs="Tahoma"/>
                <w:color w:val="000000"/>
                <w:szCs w:val="18"/>
              </w:rPr>
              <w:t xml:space="preserve"> Office 365 </w:t>
            </w:r>
            <w:r w:rsidRPr="00796998">
              <w:rPr>
                <w:rFonts w:eastAsia="SimSun" w:cs="Tahoma"/>
                <w:color w:val="000000"/>
                <w:szCs w:val="18"/>
              </w:rPr>
              <w:t>和</w:t>
            </w:r>
            <w:r w:rsidRPr="00796998">
              <w:rPr>
                <w:rFonts w:eastAsia="SimSun" w:cs="Tahoma"/>
                <w:color w:val="000000"/>
                <w:szCs w:val="18"/>
              </w:rPr>
              <w:t xml:space="preserve"> Windows Intune </w:t>
            </w:r>
            <w:r w:rsidRPr="00796998">
              <w:rPr>
                <w:rFonts w:eastAsia="SimSun" w:cs="Tahoma"/>
                <w:color w:val="000000"/>
                <w:szCs w:val="18"/>
              </w:rPr>
              <w:t>的核心</w:t>
            </w:r>
            <w:r w:rsidRPr="00796998">
              <w:rPr>
                <w:rFonts w:eastAsia="SimSun" w:cs="Tahoma"/>
                <w:color w:val="000000"/>
                <w:szCs w:val="18"/>
              </w:rPr>
              <w:t xml:space="preserve"> CAL Suite Bridge</w:t>
            </w:r>
          </w:p>
        </w:tc>
        <w:tc>
          <w:tcPr>
            <w:tcW w:w="1593" w:type="pct"/>
            <w:tcBorders>
              <w:top w:val="nil"/>
              <w:left w:val="nil"/>
              <w:bottom w:val="single" w:sz="8" w:space="0" w:color="auto"/>
              <w:right w:val="single" w:sz="8" w:space="0" w:color="auto"/>
            </w:tcBorders>
          </w:tcPr>
          <w:p w14:paraId="37A6BBAC" w14:textId="77777777" w:rsidR="000773D2" w:rsidRPr="00796998" w:rsidRDefault="000773D2" w:rsidP="002C1048">
            <w:pPr>
              <w:numPr>
                <w:ilvl w:val="0"/>
                <w:numId w:val="53"/>
              </w:numPr>
              <w:spacing w:before="120" w:after="200" w:line="276" w:lineRule="auto"/>
              <w:ind w:left="682" w:hanging="450"/>
              <w:rPr>
                <w:rFonts w:eastAsia="SimSun" w:cs="Tahoma"/>
                <w:color w:val="000000"/>
                <w:szCs w:val="18"/>
              </w:rPr>
            </w:pPr>
            <w:r w:rsidRPr="00796998">
              <w:rPr>
                <w:rFonts w:eastAsia="SimSun" w:cs="Tahoma"/>
                <w:color w:val="000000"/>
                <w:szCs w:val="18"/>
              </w:rPr>
              <w:t>核心</w:t>
            </w:r>
            <w:r w:rsidRPr="00796998">
              <w:rPr>
                <w:rFonts w:eastAsia="SimSun" w:cs="Tahoma"/>
                <w:color w:val="000000"/>
                <w:szCs w:val="18"/>
              </w:rPr>
              <w:t xml:space="preserve"> CAL Suite</w:t>
            </w:r>
          </w:p>
        </w:tc>
        <w:tc>
          <w:tcPr>
            <w:tcW w:w="1703" w:type="pct"/>
            <w:tcBorders>
              <w:top w:val="nil"/>
              <w:left w:val="nil"/>
              <w:bottom w:val="single" w:sz="8" w:space="0" w:color="auto"/>
              <w:right w:val="single" w:sz="8" w:space="0" w:color="auto"/>
            </w:tcBorders>
          </w:tcPr>
          <w:p w14:paraId="37A6BBAD" w14:textId="77777777" w:rsidR="000773D2" w:rsidRPr="00796998" w:rsidRDefault="000773D2" w:rsidP="002C1048">
            <w:pPr>
              <w:numPr>
                <w:ilvl w:val="0"/>
                <w:numId w:val="54"/>
              </w:numPr>
              <w:spacing w:before="120" w:after="200" w:line="276" w:lineRule="auto"/>
              <w:ind w:left="684" w:right="181" w:hanging="450"/>
              <w:rPr>
                <w:rFonts w:eastAsia="SimSun" w:cs="Tahoma"/>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E1 </w:t>
            </w:r>
            <w:r w:rsidRPr="00796998">
              <w:rPr>
                <w:rFonts w:eastAsia="SimSun" w:cs="Tahoma"/>
                <w:color w:val="000000"/>
                <w:szCs w:val="18"/>
              </w:rPr>
              <w:t>和</w:t>
            </w:r>
            <w:r w:rsidRPr="00796998">
              <w:rPr>
                <w:rFonts w:eastAsia="SimSun" w:cs="Tahoma"/>
                <w:color w:val="000000"/>
                <w:szCs w:val="18"/>
              </w:rPr>
              <w:t xml:space="preserve"> Windows Intune</w:t>
            </w:r>
            <w:r w:rsidRPr="00796998">
              <w:rPr>
                <w:rFonts w:eastAsia="SimSun" w:cs="Tahoma"/>
                <w:color w:val="000000"/>
                <w:szCs w:val="18"/>
              </w:rPr>
              <w:t>，或者</w:t>
            </w:r>
          </w:p>
          <w:p w14:paraId="37A6BBAE" w14:textId="77777777" w:rsidR="000773D2" w:rsidRPr="00796998" w:rsidRDefault="000773D2" w:rsidP="002C1048">
            <w:pPr>
              <w:numPr>
                <w:ilvl w:val="0"/>
                <w:numId w:val="54"/>
              </w:numPr>
              <w:spacing w:before="120" w:after="200" w:line="276" w:lineRule="auto"/>
              <w:ind w:left="684" w:right="181" w:hanging="450"/>
              <w:rPr>
                <w:rFonts w:eastAsia="SimSun" w:cs="Tahoma"/>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E2 </w:t>
            </w:r>
            <w:r w:rsidRPr="00796998">
              <w:rPr>
                <w:rFonts w:eastAsia="SimSun" w:cs="Tahoma"/>
                <w:color w:val="000000"/>
                <w:szCs w:val="18"/>
              </w:rPr>
              <w:t>和</w:t>
            </w:r>
            <w:r w:rsidRPr="00796998">
              <w:rPr>
                <w:rFonts w:eastAsia="SimSun" w:cs="Tahoma"/>
                <w:color w:val="000000"/>
                <w:szCs w:val="18"/>
              </w:rPr>
              <w:t xml:space="preserve"> Windows Intune</w:t>
            </w:r>
            <w:r w:rsidRPr="00796998">
              <w:rPr>
                <w:rFonts w:eastAsia="SimSun" w:cs="Tahoma"/>
                <w:color w:val="000000"/>
                <w:szCs w:val="18"/>
              </w:rPr>
              <w:t>，或者</w:t>
            </w:r>
          </w:p>
          <w:p w14:paraId="37A6BBAF" w14:textId="77777777" w:rsidR="000773D2" w:rsidRPr="00796998" w:rsidRDefault="000773D2" w:rsidP="002C1048">
            <w:pPr>
              <w:numPr>
                <w:ilvl w:val="0"/>
                <w:numId w:val="54"/>
              </w:numPr>
              <w:spacing w:before="120" w:after="200" w:line="276" w:lineRule="auto"/>
              <w:ind w:left="684" w:right="181" w:hanging="450"/>
              <w:rPr>
                <w:rFonts w:eastAsia="SimSun" w:cs="Tahoma"/>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E3 </w:t>
            </w:r>
            <w:r w:rsidRPr="00796998">
              <w:rPr>
                <w:rFonts w:eastAsia="SimSun" w:cs="Tahoma"/>
                <w:color w:val="000000"/>
                <w:szCs w:val="18"/>
              </w:rPr>
              <w:t>和</w:t>
            </w:r>
            <w:r w:rsidRPr="00796998">
              <w:rPr>
                <w:rFonts w:eastAsia="SimSun" w:cs="Tahoma"/>
                <w:color w:val="000000"/>
                <w:szCs w:val="18"/>
              </w:rPr>
              <w:t xml:space="preserve"> Windows Intune</w:t>
            </w:r>
            <w:r w:rsidRPr="00796998">
              <w:rPr>
                <w:rFonts w:eastAsia="SimSun" w:cs="Tahoma"/>
                <w:color w:val="000000"/>
                <w:szCs w:val="18"/>
              </w:rPr>
              <w:t>，或者</w:t>
            </w:r>
          </w:p>
          <w:p w14:paraId="37A6BBB0" w14:textId="77777777" w:rsidR="000773D2" w:rsidRPr="00796998" w:rsidRDefault="000773D2" w:rsidP="002C1048">
            <w:pPr>
              <w:numPr>
                <w:ilvl w:val="0"/>
                <w:numId w:val="54"/>
              </w:numPr>
              <w:spacing w:before="120" w:after="200" w:line="276" w:lineRule="auto"/>
              <w:ind w:left="684" w:right="181" w:hanging="450"/>
              <w:rPr>
                <w:rFonts w:eastAsia="SimSun" w:cs="Tahoma"/>
                <w:color w:val="000000"/>
                <w:szCs w:val="18"/>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E4 </w:t>
            </w:r>
            <w:r w:rsidRPr="00796998">
              <w:rPr>
                <w:rFonts w:eastAsia="SimSun" w:cs="Tahoma"/>
                <w:color w:val="000000"/>
                <w:szCs w:val="18"/>
              </w:rPr>
              <w:t>和</w:t>
            </w:r>
            <w:r w:rsidRPr="00796998">
              <w:rPr>
                <w:rFonts w:eastAsia="SimSun" w:cs="Tahoma"/>
                <w:color w:val="000000"/>
                <w:szCs w:val="18"/>
              </w:rPr>
              <w:t xml:space="preserve"> Windows Intune</w:t>
            </w:r>
          </w:p>
        </w:tc>
      </w:tr>
      <w:tr w:rsidR="00A2083B" w:rsidRPr="00796998" w14:paraId="37A6BBB5" w14:textId="77777777" w:rsidTr="00FA19CB">
        <w:trPr>
          <w:trHeight w:val="576"/>
        </w:trPr>
        <w:tc>
          <w:tcPr>
            <w:tcW w:w="1704" w:type="pct"/>
            <w:tcBorders>
              <w:top w:val="single" w:sz="8" w:space="0" w:color="auto"/>
              <w:left w:val="single" w:sz="8" w:space="0" w:color="auto"/>
              <w:bottom w:val="single" w:sz="8" w:space="0" w:color="auto"/>
              <w:right w:val="single" w:sz="8" w:space="0" w:color="auto"/>
            </w:tcBorders>
          </w:tcPr>
          <w:p w14:paraId="37A6BBB2" w14:textId="77777777" w:rsidR="00A2083B" w:rsidRPr="00796998" w:rsidRDefault="00A2083B" w:rsidP="002C1048">
            <w:pPr>
              <w:numPr>
                <w:ilvl w:val="0"/>
                <w:numId w:val="52"/>
              </w:numPr>
              <w:spacing w:before="120" w:after="200" w:line="276" w:lineRule="auto"/>
              <w:ind w:left="679" w:right="181" w:hanging="450"/>
              <w:rPr>
                <w:rFonts w:eastAsia="SimSun" w:cs="Tahoma"/>
                <w:color w:val="000000"/>
                <w:szCs w:val="18"/>
              </w:rPr>
            </w:pPr>
            <w:r w:rsidRPr="00796998">
              <w:rPr>
                <w:rFonts w:eastAsia="SimSun" w:cs="Tahoma"/>
                <w:color w:val="000000"/>
                <w:szCs w:val="18"/>
              </w:rPr>
              <w:lastRenderedPageBreak/>
              <w:t>适用于</w:t>
            </w:r>
            <w:r w:rsidRPr="00796998">
              <w:rPr>
                <w:rFonts w:eastAsia="SimSun" w:cs="Tahoma"/>
                <w:color w:val="000000"/>
                <w:szCs w:val="18"/>
              </w:rPr>
              <w:t xml:space="preserve"> Windows Intune </w:t>
            </w:r>
            <w:r w:rsidRPr="00796998">
              <w:rPr>
                <w:rFonts w:eastAsia="SimSun" w:cs="Tahoma"/>
                <w:color w:val="000000"/>
                <w:szCs w:val="18"/>
              </w:rPr>
              <w:t>的核心</w:t>
            </w:r>
            <w:r w:rsidRPr="00796998">
              <w:rPr>
                <w:rFonts w:eastAsia="SimSun" w:cs="Tahoma"/>
                <w:color w:val="000000"/>
                <w:szCs w:val="18"/>
              </w:rPr>
              <w:t xml:space="preserve"> CAL Suite Bridge</w:t>
            </w:r>
          </w:p>
        </w:tc>
        <w:tc>
          <w:tcPr>
            <w:tcW w:w="1593" w:type="pct"/>
            <w:tcBorders>
              <w:top w:val="single" w:sz="8" w:space="0" w:color="auto"/>
              <w:left w:val="nil"/>
              <w:bottom w:val="single" w:sz="8" w:space="0" w:color="auto"/>
              <w:right w:val="single" w:sz="8" w:space="0" w:color="auto"/>
            </w:tcBorders>
          </w:tcPr>
          <w:p w14:paraId="37A6BBB3" w14:textId="77777777" w:rsidR="00A2083B" w:rsidRPr="00796998" w:rsidRDefault="00A2083B" w:rsidP="002C1048">
            <w:pPr>
              <w:numPr>
                <w:ilvl w:val="0"/>
                <w:numId w:val="53"/>
              </w:numPr>
              <w:spacing w:before="120" w:after="200" w:line="276" w:lineRule="auto"/>
              <w:ind w:left="682" w:hanging="450"/>
              <w:rPr>
                <w:rFonts w:eastAsia="SimSun" w:cs="Tahoma"/>
                <w:color w:val="000000"/>
                <w:szCs w:val="18"/>
              </w:rPr>
            </w:pPr>
            <w:r w:rsidRPr="00796998">
              <w:rPr>
                <w:rFonts w:eastAsia="SimSun" w:cs="Tahoma"/>
                <w:color w:val="000000"/>
                <w:szCs w:val="18"/>
              </w:rPr>
              <w:t>核心</w:t>
            </w:r>
            <w:r w:rsidRPr="00796998">
              <w:rPr>
                <w:rFonts w:eastAsia="SimSun" w:cs="Tahoma"/>
                <w:color w:val="000000"/>
                <w:szCs w:val="18"/>
              </w:rPr>
              <w:t xml:space="preserve"> CAL Suite</w:t>
            </w:r>
          </w:p>
        </w:tc>
        <w:tc>
          <w:tcPr>
            <w:tcW w:w="1703" w:type="pct"/>
            <w:tcBorders>
              <w:top w:val="single" w:sz="8" w:space="0" w:color="auto"/>
              <w:left w:val="nil"/>
              <w:bottom w:val="single" w:sz="8" w:space="0" w:color="auto"/>
              <w:right w:val="single" w:sz="8" w:space="0" w:color="auto"/>
            </w:tcBorders>
          </w:tcPr>
          <w:p w14:paraId="37A6BBB4" w14:textId="77777777" w:rsidR="00A2083B" w:rsidRPr="00796998" w:rsidRDefault="00A2083B" w:rsidP="002C1048">
            <w:pPr>
              <w:numPr>
                <w:ilvl w:val="0"/>
                <w:numId w:val="54"/>
              </w:numPr>
              <w:spacing w:before="120" w:after="200" w:line="276" w:lineRule="auto"/>
              <w:ind w:left="684" w:right="181" w:hanging="450"/>
              <w:rPr>
                <w:rFonts w:eastAsia="SimSun" w:cs="Tahoma"/>
                <w:color w:val="000000"/>
                <w:szCs w:val="18"/>
              </w:rPr>
            </w:pPr>
            <w:r w:rsidRPr="00796998">
              <w:rPr>
                <w:rFonts w:eastAsia="SimSun" w:cs="Tahoma"/>
                <w:color w:val="000000"/>
                <w:szCs w:val="18"/>
              </w:rPr>
              <w:t>Windows</w:t>
            </w:r>
            <w:r w:rsidRPr="00796998">
              <w:rPr>
                <w:rFonts w:eastAsia="SimSun" w:cs="Tahoma"/>
                <w:color w:val="000000"/>
                <w:szCs w:val="18"/>
                <w:vertAlign w:val="superscript"/>
              </w:rPr>
              <w:t xml:space="preserve"> </w:t>
            </w:r>
            <w:r w:rsidRPr="00796998">
              <w:rPr>
                <w:rFonts w:eastAsia="SimSun" w:cs="Tahoma"/>
                <w:color w:val="000000"/>
                <w:szCs w:val="18"/>
              </w:rPr>
              <w:t>Intune</w:t>
            </w:r>
          </w:p>
        </w:tc>
      </w:tr>
    </w:tbl>
    <w:p w14:paraId="37A6BBB6" w14:textId="77777777" w:rsidR="00A66BD2" w:rsidRPr="00B060B9" w:rsidRDefault="00A66BD2">
      <w:pPr>
        <w:pStyle w:val="Heading3"/>
        <w:rPr>
          <w:rFonts w:ascii="Tahoma" w:eastAsia="SimSun" w:hAnsi="Tahoma" w:cs="Tahoma"/>
          <w:sz w:val="18"/>
          <w:szCs w:val="18"/>
          <w:vertAlign w:val="superscript"/>
        </w:rPr>
      </w:pPr>
      <w:bookmarkStart w:id="1197" w:name="_Toc336338295"/>
      <w:bookmarkStart w:id="1198" w:name="Srv_34CoreCALSuite"/>
      <w:bookmarkStart w:id="1199" w:name="Srv_31CoreCALSuite"/>
    </w:p>
    <w:p w14:paraId="37A6BBB7" w14:textId="77777777" w:rsidR="00A66BD2" w:rsidRPr="00B060B9" w:rsidRDefault="00A66BD2">
      <w:pPr>
        <w:pStyle w:val="Heading3"/>
        <w:rPr>
          <w:rFonts w:ascii="Tahoma" w:eastAsia="SimSun" w:hAnsi="Tahoma" w:cs="Tahoma"/>
          <w:sz w:val="18"/>
          <w:szCs w:val="18"/>
          <w:vertAlign w:val="superscript"/>
        </w:rPr>
      </w:pPr>
    </w:p>
    <w:p w14:paraId="37A6BBB8" w14:textId="77777777" w:rsidR="00023FE7" w:rsidRPr="00796998" w:rsidRDefault="00B26237">
      <w:pPr>
        <w:pStyle w:val="Heading3"/>
        <w:rPr>
          <w:rFonts w:ascii="Tahoma" w:eastAsia="SimSun" w:hAnsi="Tahoma" w:cs="Tahoma"/>
        </w:rPr>
      </w:pPr>
      <w:bookmarkStart w:id="1200" w:name="_34_核心_CAL"/>
      <w:bookmarkStart w:id="1201" w:name="_Toc343078151"/>
      <w:bookmarkEnd w:id="1200"/>
      <w:r w:rsidRPr="00796998">
        <w:rPr>
          <w:rFonts w:ascii="Tahoma" w:eastAsia="SimSun" w:hAnsi="Tahoma" w:cs="Tahoma"/>
          <w:caps/>
          <w:color w:val="F66400"/>
          <w:sz w:val="22"/>
          <w:vertAlign w:val="superscript"/>
        </w:rPr>
        <w:t>34</w:t>
      </w:r>
      <w:r w:rsidRPr="00796998">
        <w:rPr>
          <w:rFonts w:ascii="Tahoma" w:eastAsia="SimSun" w:hAnsi="Tahoma" w:cs="Tahoma"/>
          <w:color w:val="F66400"/>
          <w:sz w:val="22"/>
        </w:rPr>
        <w:t xml:space="preserve"> </w:t>
      </w:r>
      <w:r w:rsidRPr="00796998">
        <w:rPr>
          <w:rFonts w:ascii="Tahoma" w:eastAsia="SimSun" w:hAnsi="Tahoma" w:cs="Tahoma"/>
          <w:color w:val="F66400"/>
          <w:sz w:val="22"/>
        </w:rPr>
        <w:t>核心</w:t>
      </w:r>
      <w:r w:rsidRPr="00796998">
        <w:rPr>
          <w:rFonts w:ascii="Tahoma" w:eastAsia="SimSun" w:hAnsi="Tahoma" w:cs="Tahoma"/>
          <w:color w:val="F66400"/>
          <w:sz w:val="22"/>
        </w:rPr>
        <w:t xml:space="preserve"> CAL Suite</w:t>
      </w:r>
      <w:bookmarkEnd w:id="1197"/>
      <w:bookmarkEnd w:id="1201"/>
    </w:p>
    <w:bookmarkEnd w:id="1198"/>
    <w:bookmarkEnd w:id="1199"/>
    <w:p w14:paraId="37A6BBB9" w14:textId="77777777" w:rsidR="00023FE7" w:rsidRPr="00796998" w:rsidRDefault="00023FE7">
      <w:pPr>
        <w:ind w:firstLine="540"/>
        <w:rPr>
          <w:rFonts w:eastAsia="SimSun" w:cs="Tahoma"/>
        </w:rPr>
      </w:pPr>
    </w:p>
    <w:p w14:paraId="37A6BBBA" w14:textId="77777777" w:rsidR="000D76F0" w:rsidRPr="00796998" w:rsidRDefault="000D76F0" w:rsidP="001154B5">
      <w:pPr>
        <w:ind w:left="720"/>
        <w:rPr>
          <w:rFonts w:eastAsia="SimSun" w:cs="Tahoma"/>
          <w:lang w:eastAsia="zh-CN"/>
        </w:rPr>
      </w:pPr>
      <w:r w:rsidRPr="00796998">
        <w:rPr>
          <w:rFonts w:eastAsia="SimSun" w:cs="Tahoma"/>
          <w:color w:val="000000"/>
          <w:szCs w:val="20"/>
          <w:lang w:eastAsia="zh-CN"/>
        </w:rPr>
        <w:t>核心</w:t>
      </w:r>
      <w:r w:rsidRPr="00796998">
        <w:rPr>
          <w:rFonts w:eastAsia="SimSun" w:cs="Tahoma"/>
          <w:color w:val="000000"/>
          <w:szCs w:val="20"/>
          <w:lang w:eastAsia="zh-CN"/>
        </w:rPr>
        <w:t xml:space="preserve"> CAL Suite </w:t>
      </w:r>
      <w:r w:rsidRPr="00796998">
        <w:rPr>
          <w:rFonts w:eastAsia="SimSun" w:cs="Tahoma"/>
          <w:color w:val="000000"/>
          <w:szCs w:val="20"/>
          <w:lang w:eastAsia="zh-CN"/>
        </w:rPr>
        <w:t>是不分版本的，且产品使用权利由核心</w:t>
      </w:r>
      <w:r w:rsidRPr="00796998">
        <w:rPr>
          <w:rFonts w:eastAsia="SimSun" w:cs="Tahoma"/>
          <w:color w:val="000000"/>
          <w:szCs w:val="20"/>
          <w:lang w:eastAsia="zh-CN"/>
        </w:rPr>
        <w:t xml:space="preserve"> CAL Suite </w:t>
      </w:r>
      <w:r w:rsidRPr="00796998">
        <w:rPr>
          <w:rFonts w:eastAsia="SimSun" w:cs="Tahoma"/>
          <w:color w:val="000000"/>
          <w:szCs w:val="20"/>
          <w:lang w:eastAsia="zh-CN"/>
        </w:rPr>
        <w:t>软件保障的状态决定。如果保障范围已失效，则永久许可下的访问权利根据保障范围失效前有效的产品使用权利确定。从</w:t>
      </w:r>
      <w:r w:rsidRPr="00796998">
        <w:rPr>
          <w:rFonts w:eastAsia="SimSun" w:cs="Tahoma"/>
          <w:color w:val="000000"/>
          <w:szCs w:val="20"/>
          <w:lang w:eastAsia="zh-CN"/>
        </w:rPr>
        <w:t xml:space="preserve"> 2012 </w:t>
      </w:r>
      <w:r w:rsidRPr="00796998">
        <w:rPr>
          <w:rFonts w:eastAsia="SimSun" w:cs="Tahoma"/>
          <w:color w:val="000000"/>
          <w:szCs w:val="20"/>
          <w:lang w:eastAsia="zh-CN"/>
        </w:rPr>
        <w:t>年</w:t>
      </w:r>
      <w:r w:rsidRPr="00796998">
        <w:rPr>
          <w:rFonts w:eastAsia="SimSun" w:cs="Tahoma"/>
          <w:color w:val="000000"/>
          <w:szCs w:val="20"/>
          <w:lang w:eastAsia="zh-CN"/>
        </w:rPr>
        <w:t xml:space="preserve"> 12 </w:t>
      </w:r>
      <w:r w:rsidRPr="00796998">
        <w:rPr>
          <w:rFonts w:eastAsia="SimSun" w:cs="Tahoma"/>
          <w:color w:val="000000"/>
          <w:szCs w:val="20"/>
          <w:lang w:eastAsia="zh-CN"/>
        </w:rPr>
        <w:t>月</w:t>
      </w:r>
      <w:r w:rsidRPr="00796998">
        <w:rPr>
          <w:rFonts w:eastAsia="SimSun" w:cs="Tahoma"/>
          <w:color w:val="000000"/>
          <w:szCs w:val="20"/>
          <w:lang w:eastAsia="zh-CN"/>
        </w:rPr>
        <w:t xml:space="preserve"> 1 </w:t>
      </w:r>
      <w:r w:rsidRPr="00796998">
        <w:rPr>
          <w:rFonts w:eastAsia="SimSun" w:cs="Tahoma"/>
          <w:color w:val="000000"/>
          <w:szCs w:val="20"/>
          <w:lang w:eastAsia="zh-CN"/>
        </w:rPr>
        <w:t>日起，带有效软件保障的核心</w:t>
      </w:r>
      <w:r w:rsidRPr="00796998">
        <w:rPr>
          <w:rFonts w:eastAsia="SimSun" w:cs="Tahoma"/>
          <w:color w:val="000000"/>
          <w:szCs w:val="20"/>
          <w:lang w:eastAsia="zh-CN"/>
        </w:rPr>
        <w:t xml:space="preserve"> CAL Suite </w:t>
      </w:r>
      <w:r w:rsidRPr="00796998">
        <w:rPr>
          <w:rFonts w:eastAsia="SimSun" w:cs="Tahoma"/>
          <w:color w:val="000000"/>
          <w:szCs w:val="20"/>
          <w:lang w:eastAsia="zh-CN"/>
        </w:rPr>
        <w:t>许可提供与下列许可相等的权利：</w:t>
      </w:r>
      <w:r w:rsidRPr="00796998">
        <w:rPr>
          <w:rFonts w:eastAsia="SimSun" w:cs="Tahoma"/>
          <w:color w:val="000000"/>
          <w:szCs w:val="20"/>
          <w:lang w:eastAsia="zh-CN"/>
        </w:rPr>
        <w:t>Windows Server 20012 CAL</w:t>
      </w:r>
      <w:r w:rsidRPr="00796998">
        <w:rPr>
          <w:rFonts w:eastAsia="SimSun" w:cs="Tahoma"/>
          <w:color w:val="000000"/>
          <w:szCs w:val="20"/>
          <w:lang w:eastAsia="zh-CN"/>
        </w:rPr>
        <w:t>、</w:t>
      </w:r>
      <w:r w:rsidRPr="00796998">
        <w:rPr>
          <w:rFonts w:eastAsia="SimSun" w:cs="Tahoma"/>
          <w:color w:val="000000"/>
          <w:szCs w:val="20"/>
          <w:lang w:eastAsia="zh-CN"/>
        </w:rPr>
        <w:t>Exchange Server 2013 Standard CAL</w:t>
      </w:r>
      <w:r w:rsidRPr="00796998">
        <w:rPr>
          <w:rFonts w:eastAsia="SimSun" w:cs="Tahoma"/>
          <w:color w:val="000000"/>
          <w:szCs w:val="20"/>
          <w:lang w:eastAsia="zh-CN"/>
        </w:rPr>
        <w:t>、</w:t>
      </w:r>
      <w:r w:rsidRPr="00796998">
        <w:rPr>
          <w:rFonts w:eastAsia="SimSun" w:cs="Tahoma"/>
          <w:color w:val="000000"/>
          <w:lang w:eastAsia="zh-CN"/>
        </w:rPr>
        <w:t>Lync Server 2013 Standard CAL</w:t>
      </w:r>
      <w:r w:rsidRPr="00796998">
        <w:rPr>
          <w:rFonts w:eastAsia="SimSun" w:cs="Tahoma"/>
          <w:color w:val="000000"/>
          <w:lang w:eastAsia="zh-CN"/>
        </w:rPr>
        <w:t>、</w:t>
      </w:r>
      <w:r w:rsidRPr="00796998">
        <w:rPr>
          <w:rFonts w:eastAsia="SimSun" w:cs="Tahoma"/>
          <w:color w:val="000000"/>
          <w:szCs w:val="20"/>
          <w:lang w:eastAsia="zh-CN"/>
        </w:rPr>
        <w:t>SharePoint</w:t>
      </w:r>
      <w:r w:rsidRPr="00796998">
        <w:rPr>
          <w:rFonts w:eastAsia="SimSun" w:cs="Tahoma"/>
          <w:szCs w:val="20"/>
          <w:lang w:eastAsia="zh-CN"/>
        </w:rPr>
        <w:t xml:space="preserve"> Server 2013 Standard CAL</w:t>
      </w:r>
      <w:r w:rsidRPr="00796998">
        <w:rPr>
          <w:rFonts w:eastAsia="SimSun" w:cs="Tahoma"/>
          <w:szCs w:val="20"/>
          <w:lang w:eastAsia="zh-CN"/>
        </w:rPr>
        <w:t>、</w:t>
      </w:r>
      <w:r w:rsidRPr="00796998">
        <w:rPr>
          <w:rFonts w:eastAsia="SimSun" w:cs="Tahoma"/>
          <w:szCs w:val="20"/>
          <w:lang w:eastAsia="zh-CN"/>
        </w:rPr>
        <w:t xml:space="preserve">System Center 2012 Configuration Manager </w:t>
      </w:r>
      <w:r w:rsidRPr="00796998">
        <w:rPr>
          <w:rFonts w:eastAsia="SimSun" w:cs="Tahoma"/>
          <w:szCs w:val="20"/>
          <w:lang w:eastAsia="zh-CN"/>
        </w:rPr>
        <w:t>客户端管理许可和</w:t>
      </w:r>
      <w:r w:rsidRPr="00796998">
        <w:rPr>
          <w:rFonts w:eastAsia="SimSun" w:cs="Tahoma"/>
          <w:szCs w:val="20"/>
          <w:lang w:eastAsia="zh-CN"/>
        </w:rPr>
        <w:t xml:space="preserve"> System Center 2012 Endpoint Protection</w:t>
      </w:r>
      <w:r w:rsidRPr="00796998">
        <w:rPr>
          <w:rFonts w:eastAsia="SimSun" w:cs="Tahoma"/>
          <w:color w:val="000000"/>
          <w:szCs w:val="20"/>
          <w:lang w:eastAsia="zh-CN"/>
        </w:rPr>
        <w:t>。</w:t>
      </w:r>
      <w:r w:rsidRPr="00796998">
        <w:rPr>
          <w:rFonts w:eastAsia="SimSun" w:cs="Tahoma"/>
          <w:color w:val="000000"/>
          <w:szCs w:val="18"/>
          <w:lang w:eastAsia="zh-CN"/>
        </w:rPr>
        <w:t xml:space="preserve">Core CAL Suite </w:t>
      </w:r>
      <w:r w:rsidRPr="00796998">
        <w:rPr>
          <w:rFonts w:eastAsia="SimSun" w:cs="Tahoma"/>
          <w:color w:val="000000"/>
          <w:szCs w:val="18"/>
          <w:lang w:eastAsia="zh-CN"/>
        </w:rPr>
        <w:t>的许可是必须分配给单个用户或设备的单份许可。由于是批量许可协议中提供的许可，客户不能分离</w:t>
      </w:r>
      <w:r w:rsidRPr="00796998">
        <w:rPr>
          <w:rFonts w:eastAsia="SimSun" w:cs="Tahoma"/>
          <w:color w:val="000000"/>
          <w:szCs w:val="18"/>
          <w:lang w:eastAsia="zh-CN"/>
        </w:rPr>
        <w:t xml:space="preserve"> Core CAL Suite </w:t>
      </w:r>
      <w:r w:rsidRPr="00796998">
        <w:rPr>
          <w:rFonts w:eastAsia="SimSun" w:cs="Tahoma"/>
          <w:color w:val="000000"/>
          <w:szCs w:val="18"/>
          <w:lang w:eastAsia="zh-CN"/>
        </w:rPr>
        <w:t>下的权利以允许两个或更多用户或设备同时访问其不同组件。</w:t>
      </w:r>
    </w:p>
    <w:p w14:paraId="37A6BBBB" w14:textId="77777777" w:rsidR="00023FE7" w:rsidRPr="00796998" w:rsidRDefault="00023FE7" w:rsidP="001154B5">
      <w:pPr>
        <w:ind w:left="720"/>
        <w:rPr>
          <w:rFonts w:eastAsia="SimSun" w:cs="Tahoma"/>
          <w:lang w:eastAsia="zh-CN"/>
        </w:rPr>
      </w:pPr>
    </w:p>
    <w:p w14:paraId="37A6BBBC" w14:textId="77777777" w:rsidR="00023FE7" w:rsidRPr="00796998" w:rsidRDefault="00023FE7" w:rsidP="00A66BD2">
      <w:pPr>
        <w:spacing w:after="60"/>
        <w:ind w:left="720"/>
        <w:rPr>
          <w:rFonts w:eastAsia="SimSun" w:cs="Tahoma"/>
          <w:lang w:eastAsia="zh-CN"/>
        </w:rPr>
      </w:pPr>
      <w:r w:rsidRPr="00796998">
        <w:rPr>
          <w:rFonts w:eastAsia="SimSun" w:cs="Tahoma"/>
          <w:b/>
          <w:bCs/>
          <w:color w:val="000000"/>
          <w:szCs w:val="20"/>
          <w:lang w:eastAsia="zh-CN"/>
        </w:rPr>
        <w:t>仅学生</w:t>
      </w:r>
      <w:r w:rsidRPr="00796998">
        <w:rPr>
          <w:rFonts w:eastAsia="SimSun" w:cs="Tahoma"/>
          <w:b/>
          <w:bCs/>
          <w:color w:val="000000"/>
          <w:szCs w:val="20"/>
          <w:lang w:eastAsia="zh-CN"/>
        </w:rPr>
        <w:t xml:space="preserve"> CAL</w:t>
      </w:r>
      <w:r w:rsidRPr="00796998">
        <w:rPr>
          <w:rFonts w:eastAsia="SimSun" w:cs="Tahoma"/>
          <w:b/>
          <w:bCs/>
          <w:color w:val="000000"/>
          <w:szCs w:val="20"/>
          <w:lang w:eastAsia="zh-CN"/>
        </w:rPr>
        <w:t>（学术开放许可和学术选择）</w:t>
      </w:r>
    </w:p>
    <w:p w14:paraId="37A6BBBD" w14:textId="77777777" w:rsidR="00023FE7" w:rsidRPr="00796998" w:rsidRDefault="00023FE7" w:rsidP="001154B5">
      <w:pPr>
        <w:ind w:left="720"/>
        <w:rPr>
          <w:rFonts w:eastAsia="SimSun" w:cs="Tahoma"/>
          <w:lang w:eastAsia="zh-CN"/>
        </w:rPr>
      </w:pPr>
      <w:r w:rsidRPr="00796998">
        <w:rPr>
          <w:rFonts w:eastAsia="SimSun" w:cs="Tahoma"/>
          <w:szCs w:val="20"/>
          <w:lang w:eastAsia="zh-CN"/>
        </w:rPr>
        <w:t>仅学生</w:t>
      </w:r>
      <w:r w:rsidRPr="00796998">
        <w:rPr>
          <w:rFonts w:eastAsia="SimSun" w:cs="Tahoma"/>
          <w:szCs w:val="20"/>
          <w:lang w:eastAsia="zh-CN"/>
        </w:rPr>
        <w:t xml:space="preserve"> CAL </w:t>
      </w:r>
      <w:r w:rsidRPr="00796998">
        <w:rPr>
          <w:rFonts w:eastAsia="SimSun" w:cs="Tahoma"/>
          <w:szCs w:val="20"/>
          <w:lang w:eastAsia="zh-CN"/>
        </w:rPr>
        <w:t>仅限于许可学生拥有的</w:t>
      </w:r>
      <w:r w:rsidRPr="00796998">
        <w:rPr>
          <w:rFonts w:eastAsia="SimSun" w:cs="Tahoma"/>
          <w:szCs w:val="20"/>
          <w:lang w:eastAsia="zh-CN"/>
        </w:rPr>
        <w:t xml:space="preserve"> PC </w:t>
      </w:r>
      <w:r w:rsidRPr="00796998">
        <w:rPr>
          <w:rFonts w:eastAsia="SimSun" w:cs="Tahoma"/>
          <w:szCs w:val="20"/>
          <w:lang w:eastAsia="zh-CN"/>
        </w:rPr>
        <w:t>或机构拥有的</w:t>
      </w:r>
      <w:r w:rsidRPr="00796998">
        <w:rPr>
          <w:rFonts w:eastAsia="SimSun" w:cs="Tahoma"/>
          <w:szCs w:val="20"/>
          <w:lang w:eastAsia="zh-CN"/>
        </w:rPr>
        <w:t xml:space="preserve"> PC</w:t>
      </w:r>
      <w:r w:rsidRPr="00796998">
        <w:rPr>
          <w:rFonts w:eastAsia="SimSun" w:cs="Tahoma"/>
          <w:szCs w:val="20"/>
          <w:lang w:eastAsia="zh-CN"/>
        </w:rPr>
        <w:t>，这些</w:t>
      </w:r>
      <w:r w:rsidRPr="00796998">
        <w:rPr>
          <w:rFonts w:eastAsia="SimSun" w:cs="Tahoma"/>
          <w:szCs w:val="20"/>
          <w:lang w:eastAsia="zh-CN"/>
        </w:rPr>
        <w:t xml:space="preserve"> PC </w:t>
      </w:r>
      <w:r w:rsidRPr="00796998">
        <w:rPr>
          <w:rFonts w:eastAsia="SimSun" w:cs="Tahoma"/>
          <w:szCs w:val="20"/>
          <w:lang w:eastAsia="zh-CN"/>
        </w:rPr>
        <w:t>必须专供学生个人使用，不能用于实验室或教室中。</w:t>
      </w:r>
    </w:p>
    <w:p w14:paraId="37A6BBBE" w14:textId="77777777" w:rsidR="0036063B" w:rsidRPr="00796998" w:rsidRDefault="0036063B" w:rsidP="00416294">
      <w:pPr>
        <w:ind w:left="540"/>
        <w:rPr>
          <w:rFonts w:eastAsia="SimSun" w:cs="Tahoma"/>
          <w:lang w:eastAsia="zh-CN"/>
        </w:rPr>
      </w:pPr>
    </w:p>
    <w:p w14:paraId="37A6BBBF" w14:textId="77777777" w:rsidR="00285E3D" w:rsidRPr="00796998" w:rsidRDefault="00285E3D" w:rsidP="00416294">
      <w:pPr>
        <w:ind w:left="900"/>
        <w:rPr>
          <w:rFonts w:eastAsia="SimSun" w:cs="Tahoma"/>
          <w:lang w:eastAsia="zh-CN"/>
        </w:rPr>
      </w:pPr>
    </w:p>
    <w:p w14:paraId="37A6BBC0" w14:textId="77777777" w:rsidR="00B947E4" w:rsidRPr="00796998" w:rsidRDefault="00B26237" w:rsidP="00416294">
      <w:pPr>
        <w:pStyle w:val="Heading3"/>
        <w:rPr>
          <w:rFonts w:ascii="Tahoma" w:eastAsia="SimSun" w:hAnsi="Tahoma" w:cs="Tahoma"/>
        </w:rPr>
      </w:pPr>
      <w:bookmarkStart w:id="1202" w:name="_35_Core_Infrastructure"/>
      <w:bookmarkStart w:id="1203" w:name="_Toc336338296"/>
      <w:bookmarkStart w:id="1204" w:name="_Toc343078152"/>
      <w:bookmarkStart w:id="1205" w:name="Srv_35CoreInfraServerSuiteStd"/>
      <w:bookmarkStart w:id="1206" w:name="Srv_32CoreInfraServerSuiteStd"/>
      <w:bookmarkStart w:id="1207" w:name="Srv_35DynCRMWorkProEnt"/>
      <w:bookmarkEnd w:id="1202"/>
      <w:r w:rsidRPr="00796998">
        <w:rPr>
          <w:rFonts w:ascii="Tahoma" w:eastAsia="SimSun" w:hAnsi="Tahoma" w:cs="Tahoma"/>
          <w:caps/>
          <w:color w:val="F66400"/>
          <w:sz w:val="22"/>
          <w:vertAlign w:val="superscript"/>
        </w:rPr>
        <w:t>35</w:t>
      </w:r>
      <w:r w:rsidRPr="00796998">
        <w:rPr>
          <w:rFonts w:ascii="Tahoma" w:eastAsia="SimSun" w:hAnsi="Tahoma" w:cs="Tahoma"/>
          <w:color w:val="F66400"/>
          <w:sz w:val="22"/>
        </w:rPr>
        <w:t xml:space="preserve"> Core Infrastructure Server Suite Standard</w:t>
      </w:r>
      <w:bookmarkEnd w:id="1203"/>
      <w:bookmarkEnd w:id="1204"/>
    </w:p>
    <w:bookmarkEnd w:id="1205"/>
    <w:bookmarkEnd w:id="1206"/>
    <w:p w14:paraId="37A6BBC1" w14:textId="77777777" w:rsidR="004D776B" w:rsidRPr="00796998" w:rsidRDefault="004D776B" w:rsidP="00416294">
      <w:pPr>
        <w:rPr>
          <w:rFonts w:eastAsia="SimSun" w:cs="Tahoma"/>
        </w:rPr>
      </w:pPr>
    </w:p>
    <w:p w14:paraId="37A6BBC2" w14:textId="77777777" w:rsidR="004D776B" w:rsidRPr="00796998" w:rsidRDefault="00A66BD2" w:rsidP="00A66BD2">
      <w:pPr>
        <w:spacing w:after="60"/>
        <w:ind w:left="720"/>
        <w:rPr>
          <w:rFonts w:eastAsia="SimSun" w:cs="Tahoma"/>
        </w:rPr>
      </w:pPr>
      <w:r w:rsidRPr="00796998">
        <w:rPr>
          <w:rFonts w:eastAsia="SimSun" w:cs="Tahoma"/>
          <w:b/>
          <w:szCs w:val="18"/>
        </w:rPr>
        <w:t>迁移至新的许可模式</w:t>
      </w:r>
    </w:p>
    <w:p w14:paraId="37A6BBC3" w14:textId="77777777" w:rsidR="004D776B" w:rsidRPr="00B060B9" w:rsidRDefault="004D776B" w:rsidP="00A66BD2">
      <w:pPr>
        <w:ind w:left="720"/>
        <w:rPr>
          <w:rFonts w:eastAsia="SimSun" w:cs="Tahoma"/>
          <w:spacing w:val="-4"/>
        </w:rPr>
      </w:pPr>
      <w:r w:rsidRPr="00B060B9">
        <w:rPr>
          <w:rFonts w:eastAsia="SimSun" w:cs="Tahoma"/>
          <w:spacing w:val="-4"/>
          <w:szCs w:val="18"/>
        </w:rPr>
        <w:t>从</w:t>
      </w:r>
      <w:r w:rsidRPr="00B060B9">
        <w:rPr>
          <w:rFonts w:eastAsia="SimSun" w:cs="Tahoma"/>
          <w:spacing w:val="-4"/>
          <w:szCs w:val="18"/>
        </w:rPr>
        <w:t xml:space="preserve"> 2012 </w:t>
      </w:r>
      <w:r w:rsidRPr="00B060B9">
        <w:rPr>
          <w:rFonts w:eastAsia="SimSun" w:cs="Tahoma"/>
          <w:spacing w:val="-4"/>
          <w:szCs w:val="18"/>
        </w:rPr>
        <w:t>年</w:t>
      </w:r>
      <w:r w:rsidRPr="00B060B9">
        <w:rPr>
          <w:rFonts w:eastAsia="SimSun" w:cs="Tahoma"/>
          <w:spacing w:val="-4"/>
          <w:szCs w:val="18"/>
        </w:rPr>
        <w:t xml:space="preserve"> 4 </w:t>
      </w:r>
      <w:r w:rsidRPr="00B060B9">
        <w:rPr>
          <w:rFonts w:eastAsia="SimSun" w:cs="Tahoma"/>
          <w:spacing w:val="-4"/>
          <w:szCs w:val="18"/>
        </w:rPr>
        <w:t>月</w:t>
      </w:r>
      <w:r w:rsidRPr="00B060B9">
        <w:rPr>
          <w:rFonts w:eastAsia="SimSun" w:cs="Tahoma"/>
          <w:spacing w:val="-4"/>
          <w:szCs w:val="18"/>
        </w:rPr>
        <w:t xml:space="preserve"> 1 </w:t>
      </w:r>
      <w:r w:rsidRPr="00B060B9">
        <w:rPr>
          <w:rFonts w:eastAsia="SimSun" w:cs="Tahoma"/>
          <w:spacing w:val="-4"/>
          <w:szCs w:val="18"/>
        </w:rPr>
        <w:t>日开始，</w:t>
      </w:r>
      <w:r w:rsidRPr="00B060B9">
        <w:rPr>
          <w:rFonts w:eastAsia="SimSun" w:cs="Tahoma"/>
          <w:spacing w:val="-4"/>
          <w:szCs w:val="18"/>
        </w:rPr>
        <w:t xml:space="preserve">CIS </w:t>
      </w:r>
      <w:r w:rsidRPr="00B060B9">
        <w:rPr>
          <w:rFonts w:eastAsia="SimSun" w:cs="Tahoma"/>
          <w:spacing w:val="-4"/>
          <w:szCs w:val="18"/>
        </w:rPr>
        <w:t>许可模式已经更改。</w:t>
      </w:r>
      <w:r w:rsidRPr="00B060B9">
        <w:rPr>
          <w:rFonts w:eastAsia="SimSun" w:cs="Tahoma"/>
          <w:spacing w:val="-4"/>
          <w:szCs w:val="18"/>
        </w:rPr>
        <w:t xml:space="preserve">2012 </w:t>
      </w:r>
      <w:r w:rsidRPr="00B060B9">
        <w:rPr>
          <w:rFonts w:eastAsia="SimSun" w:cs="Tahoma"/>
          <w:spacing w:val="-4"/>
          <w:szCs w:val="18"/>
        </w:rPr>
        <w:t>年</w:t>
      </w:r>
      <w:r w:rsidRPr="00B060B9">
        <w:rPr>
          <w:rFonts w:eastAsia="SimSun" w:cs="Tahoma"/>
          <w:spacing w:val="-4"/>
          <w:szCs w:val="18"/>
        </w:rPr>
        <w:t xml:space="preserve"> 4 </w:t>
      </w:r>
      <w:r w:rsidRPr="00B060B9">
        <w:rPr>
          <w:rFonts w:eastAsia="SimSun" w:cs="Tahoma"/>
          <w:spacing w:val="-4"/>
          <w:szCs w:val="18"/>
        </w:rPr>
        <w:t>月</w:t>
      </w:r>
      <w:r w:rsidRPr="00B060B9">
        <w:rPr>
          <w:rFonts w:eastAsia="SimSun" w:cs="Tahoma"/>
          <w:spacing w:val="-4"/>
          <w:szCs w:val="18"/>
        </w:rPr>
        <w:t xml:space="preserve"> 1 </w:t>
      </w:r>
      <w:r w:rsidRPr="00B060B9">
        <w:rPr>
          <w:rFonts w:eastAsia="SimSun" w:cs="Tahoma"/>
          <w:spacing w:val="-4"/>
          <w:szCs w:val="18"/>
        </w:rPr>
        <w:t>日之后，按照新的许可登记表获得的许可，可以授权最多两个物理处理器。</w:t>
      </w:r>
    </w:p>
    <w:p w14:paraId="37A6BBC4" w14:textId="77777777" w:rsidR="00A66BD2" w:rsidRPr="00796998" w:rsidRDefault="00A66BD2" w:rsidP="00A66BD2">
      <w:pPr>
        <w:ind w:left="720"/>
        <w:rPr>
          <w:rFonts w:eastAsia="SimSun" w:cs="Tahoma"/>
        </w:rPr>
      </w:pPr>
    </w:p>
    <w:p w14:paraId="37A6BBC5" w14:textId="77777777" w:rsidR="004D776B" w:rsidRPr="00B060B9" w:rsidRDefault="004D776B" w:rsidP="00A66BD2">
      <w:pPr>
        <w:ind w:left="720"/>
        <w:rPr>
          <w:rFonts w:eastAsia="SimSun" w:cs="Tahoma"/>
          <w:szCs w:val="18"/>
          <w:lang w:eastAsia="zh-CN"/>
        </w:rPr>
      </w:pPr>
      <w:r w:rsidRPr="00B060B9">
        <w:rPr>
          <w:rFonts w:eastAsia="SimSun" w:cs="Tahoma"/>
          <w:szCs w:val="18"/>
          <w:lang w:eastAsia="zh-CN"/>
        </w:rPr>
        <w:t>在</w:t>
      </w:r>
      <w:r w:rsidRPr="00B060B9">
        <w:rPr>
          <w:rFonts w:eastAsia="SimSun" w:cs="Tahoma"/>
          <w:szCs w:val="18"/>
          <w:lang w:eastAsia="zh-CN"/>
        </w:rPr>
        <w:t xml:space="preserve"> 2012 </w:t>
      </w:r>
      <w:r w:rsidRPr="00B060B9">
        <w:rPr>
          <w:rFonts w:eastAsia="SimSun" w:cs="Tahoma"/>
          <w:szCs w:val="18"/>
          <w:lang w:eastAsia="zh-CN"/>
        </w:rPr>
        <w:t>年</w:t>
      </w:r>
      <w:r w:rsidRPr="00B060B9">
        <w:rPr>
          <w:rFonts w:eastAsia="SimSun" w:cs="Tahoma"/>
          <w:szCs w:val="18"/>
          <w:lang w:eastAsia="zh-CN"/>
        </w:rPr>
        <w:t xml:space="preserve"> 4 </w:t>
      </w:r>
      <w:r w:rsidRPr="00B060B9">
        <w:rPr>
          <w:rFonts w:eastAsia="SimSun" w:cs="Tahoma"/>
          <w:szCs w:val="18"/>
          <w:lang w:eastAsia="zh-CN"/>
        </w:rPr>
        <w:t>月</w:t>
      </w:r>
      <w:r w:rsidRPr="00B060B9">
        <w:rPr>
          <w:rFonts w:eastAsia="SimSun" w:cs="Tahoma"/>
          <w:szCs w:val="18"/>
          <w:lang w:eastAsia="zh-CN"/>
        </w:rPr>
        <w:t xml:space="preserve"> 1 </w:t>
      </w:r>
      <w:r w:rsidRPr="00B060B9">
        <w:rPr>
          <w:rFonts w:eastAsia="SimSun" w:cs="Tahoma"/>
          <w:szCs w:val="18"/>
          <w:lang w:eastAsia="zh-CN"/>
        </w:rPr>
        <w:t>日之前按照现有许可登记表授权（在</w:t>
      </w:r>
      <w:r w:rsidRPr="00B060B9">
        <w:rPr>
          <w:rFonts w:eastAsia="SimSun" w:cs="Tahoma"/>
          <w:szCs w:val="18"/>
          <w:lang w:eastAsia="zh-CN"/>
        </w:rPr>
        <w:t xml:space="preserve"> 2012 </w:t>
      </w:r>
      <w:r w:rsidRPr="00B060B9">
        <w:rPr>
          <w:rFonts w:eastAsia="SimSun" w:cs="Tahoma"/>
          <w:szCs w:val="18"/>
          <w:lang w:eastAsia="zh-CN"/>
        </w:rPr>
        <w:t>年</w:t>
      </w:r>
      <w:r w:rsidRPr="00B060B9">
        <w:rPr>
          <w:rFonts w:eastAsia="SimSun" w:cs="Tahoma"/>
          <w:szCs w:val="18"/>
          <w:lang w:eastAsia="zh-CN"/>
        </w:rPr>
        <w:t xml:space="preserve"> 4 </w:t>
      </w:r>
      <w:r w:rsidRPr="00B060B9">
        <w:rPr>
          <w:rFonts w:eastAsia="SimSun" w:cs="Tahoma"/>
          <w:szCs w:val="18"/>
          <w:lang w:eastAsia="zh-CN"/>
        </w:rPr>
        <w:t>月</w:t>
      </w:r>
      <w:r w:rsidRPr="00B060B9">
        <w:rPr>
          <w:rFonts w:eastAsia="SimSun" w:cs="Tahoma"/>
          <w:szCs w:val="18"/>
          <w:lang w:eastAsia="zh-CN"/>
        </w:rPr>
        <w:t xml:space="preserve"> 1 </w:t>
      </w:r>
      <w:r w:rsidRPr="00B060B9">
        <w:rPr>
          <w:rFonts w:eastAsia="SimSun" w:cs="Tahoma"/>
          <w:szCs w:val="18"/>
          <w:lang w:eastAsia="zh-CN"/>
        </w:rPr>
        <w:t>日或之前生效）的客户，可以继续在原有许可模式下校正许可，每个许可只能授权一个处理器。以下迁移权利仅适用于这些客户的许可：</w:t>
      </w:r>
    </w:p>
    <w:p w14:paraId="37A6BBC6" w14:textId="77777777" w:rsidR="004D776B" w:rsidRPr="00B060B9" w:rsidRDefault="004D776B" w:rsidP="00A66BD2">
      <w:pPr>
        <w:pStyle w:val="ListParagraph1"/>
        <w:contextualSpacing w:val="0"/>
        <w:rPr>
          <w:rFonts w:ascii="Tahoma" w:eastAsia="SimSun" w:hAnsi="Tahoma" w:cs="Tahoma"/>
          <w:sz w:val="18"/>
          <w:szCs w:val="18"/>
          <w:lang w:eastAsia="zh-CN"/>
        </w:rPr>
      </w:pPr>
      <w:r w:rsidRPr="00B060B9">
        <w:rPr>
          <w:rFonts w:ascii="Tahoma" w:eastAsia="SimSun" w:hAnsi="Tahoma" w:cs="Tahoma"/>
          <w:sz w:val="18"/>
          <w:szCs w:val="18"/>
          <w:lang w:eastAsia="zh-CN"/>
        </w:rPr>
        <w:t>在现有许可登记表的期限内，客户在原有许可模式下获得的现有许可和新许可将按照</w:t>
      </w:r>
      <w:r w:rsidRPr="00B060B9">
        <w:rPr>
          <w:rFonts w:ascii="Tahoma" w:eastAsia="SimSun" w:hAnsi="Tahoma" w:cs="Tahoma"/>
          <w:sz w:val="18"/>
          <w:szCs w:val="18"/>
          <w:lang w:eastAsia="zh-CN"/>
        </w:rPr>
        <w:t xml:space="preserve"> 1:1 </w:t>
      </w:r>
      <w:r w:rsidRPr="00B060B9">
        <w:rPr>
          <w:rFonts w:ascii="Tahoma" w:eastAsia="SimSun" w:hAnsi="Tahoma" w:cs="Tahoma"/>
          <w:sz w:val="18"/>
          <w:szCs w:val="18"/>
          <w:lang w:eastAsia="zh-CN"/>
        </w:rPr>
        <w:t>的比例被视为等同于新许可模式下的许可。续签时，客户可以将软件保障范围续签为新模式下的许可。</w:t>
      </w:r>
    </w:p>
    <w:p w14:paraId="37A6BBC7" w14:textId="77777777" w:rsidR="00A66BD2" w:rsidRPr="00B060B9" w:rsidRDefault="00A66BD2" w:rsidP="00A66BD2">
      <w:pPr>
        <w:pStyle w:val="ListParagraph1"/>
        <w:contextualSpacing w:val="0"/>
        <w:rPr>
          <w:rFonts w:ascii="Tahoma" w:eastAsia="SimSun" w:hAnsi="Tahoma" w:cs="Tahoma"/>
          <w:sz w:val="18"/>
          <w:szCs w:val="18"/>
          <w:lang w:eastAsia="zh-CN"/>
        </w:rPr>
      </w:pPr>
    </w:p>
    <w:p w14:paraId="37A6BBC8" w14:textId="77777777" w:rsidR="004D776B" w:rsidRPr="00796998" w:rsidRDefault="004D776B" w:rsidP="00A66BD2">
      <w:pPr>
        <w:spacing w:after="60"/>
        <w:ind w:left="720"/>
        <w:rPr>
          <w:rFonts w:eastAsia="SimSun" w:cs="Tahoma"/>
        </w:rPr>
      </w:pPr>
      <w:r w:rsidRPr="00796998">
        <w:rPr>
          <w:rFonts w:eastAsia="SimSun" w:cs="Tahoma"/>
          <w:b/>
          <w:szCs w:val="18"/>
        </w:rPr>
        <w:t xml:space="preserve">Windows Server </w:t>
      </w:r>
      <w:r w:rsidRPr="00796998">
        <w:rPr>
          <w:rFonts w:eastAsia="SimSun" w:cs="Tahoma"/>
          <w:b/>
          <w:szCs w:val="18"/>
        </w:rPr>
        <w:t>新版本的发布</w:t>
      </w:r>
    </w:p>
    <w:p w14:paraId="37A6BBC9" w14:textId="77777777" w:rsidR="004D776B" w:rsidRPr="00796998" w:rsidRDefault="004D776B" w:rsidP="00A66BD2">
      <w:pPr>
        <w:ind w:left="720"/>
        <w:rPr>
          <w:rFonts w:eastAsia="SimSun" w:cs="Tahoma"/>
        </w:rPr>
      </w:pPr>
      <w:r w:rsidRPr="00796998">
        <w:rPr>
          <w:rFonts w:eastAsia="SimSun" w:cs="Tahoma"/>
          <w:szCs w:val="18"/>
        </w:rPr>
        <w:t>已获得带有自</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9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日起有效的软件保障的</w:t>
      </w:r>
      <w:r w:rsidRPr="00796998">
        <w:rPr>
          <w:rFonts w:eastAsia="SimSun" w:cs="Tahoma"/>
          <w:szCs w:val="18"/>
        </w:rPr>
        <w:t xml:space="preserve"> Core Infrastructure Server Suite Standard </w:t>
      </w:r>
      <w:r w:rsidRPr="00796998">
        <w:rPr>
          <w:rFonts w:eastAsia="SimSun" w:cs="Tahoma"/>
          <w:szCs w:val="18"/>
        </w:rPr>
        <w:t>许可的客户有权使用下列产品，但使用时必须遵守</w:t>
      </w:r>
      <w:r w:rsidRPr="00796998">
        <w:rPr>
          <w:rFonts w:eastAsia="SimSun" w:cs="Tahoma"/>
          <w:szCs w:val="18"/>
        </w:rPr>
        <w:t xml:space="preserve"> Core Infrastructure Server Suite Standard </w:t>
      </w:r>
      <w:r w:rsidRPr="00796998">
        <w:rPr>
          <w:rFonts w:eastAsia="SimSun" w:cs="Tahoma"/>
          <w:szCs w:val="18"/>
        </w:rPr>
        <w:t>的产品使用权利：</w:t>
      </w:r>
    </w:p>
    <w:p w14:paraId="37A6BBCA" w14:textId="77777777" w:rsidR="00A66BD2" w:rsidRPr="00796998" w:rsidRDefault="00A66BD2" w:rsidP="00A66BD2">
      <w:pPr>
        <w:ind w:left="720"/>
        <w:rPr>
          <w:rFonts w:eastAsia="SimSun" w:cs="Tahoma"/>
        </w:rPr>
      </w:pPr>
    </w:p>
    <w:p w14:paraId="37A6BBCB" w14:textId="77777777" w:rsidR="004D776B" w:rsidRPr="00796998" w:rsidRDefault="004D776B" w:rsidP="00A66BD2">
      <w:pPr>
        <w:numPr>
          <w:ilvl w:val="0"/>
          <w:numId w:val="25"/>
        </w:numPr>
        <w:tabs>
          <w:tab w:val="left" w:pos="1440"/>
          <w:tab w:val="left" w:pos="3510"/>
        </w:tabs>
        <w:spacing w:after="60"/>
        <w:rPr>
          <w:rFonts w:eastAsia="SimSun" w:cs="Tahoma"/>
        </w:rPr>
      </w:pPr>
      <w:r w:rsidRPr="00796998">
        <w:rPr>
          <w:rFonts w:eastAsia="SimSun" w:cs="Tahoma"/>
          <w:szCs w:val="18"/>
        </w:rPr>
        <w:t>Windows Server 2012 Standard</w:t>
      </w:r>
    </w:p>
    <w:p w14:paraId="37A6BBCC" w14:textId="77777777" w:rsidR="004D776B" w:rsidRPr="00796998" w:rsidRDefault="004D776B" w:rsidP="00A66BD2">
      <w:pPr>
        <w:numPr>
          <w:ilvl w:val="0"/>
          <w:numId w:val="25"/>
        </w:numPr>
        <w:tabs>
          <w:tab w:val="left" w:pos="1440"/>
          <w:tab w:val="left" w:pos="3510"/>
        </w:tabs>
        <w:spacing w:after="60"/>
        <w:rPr>
          <w:rFonts w:eastAsia="SimSun" w:cs="Tahoma"/>
        </w:rPr>
      </w:pPr>
      <w:r w:rsidRPr="00796998">
        <w:rPr>
          <w:rFonts w:eastAsia="SimSun" w:cs="Tahoma"/>
          <w:szCs w:val="18"/>
        </w:rPr>
        <w:t>System Center 2012 Standard</w:t>
      </w:r>
    </w:p>
    <w:p w14:paraId="37A6BBCD" w14:textId="77777777" w:rsidR="00A66BD2" w:rsidRPr="00796998" w:rsidRDefault="00A66BD2" w:rsidP="00A66BD2">
      <w:pPr>
        <w:tabs>
          <w:tab w:val="left" w:pos="1440"/>
          <w:tab w:val="left" w:pos="3510"/>
        </w:tabs>
        <w:rPr>
          <w:rFonts w:eastAsia="SimSun" w:cs="Tahoma"/>
        </w:rPr>
      </w:pPr>
    </w:p>
    <w:p w14:paraId="37A6BBCE" w14:textId="77777777" w:rsidR="004D776B" w:rsidRPr="00796998" w:rsidRDefault="004D776B" w:rsidP="00A66BD2">
      <w:pPr>
        <w:ind w:left="720"/>
        <w:rPr>
          <w:rFonts w:eastAsia="SimSun" w:cs="Tahoma"/>
        </w:rPr>
      </w:pPr>
      <w:r w:rsidRPr="00796998">
        <w:rPr>
          <w:rFonts w:eastAsia="SimSun" w:cs="Tahoma"/>
          <w:szCs w:val="18"/>
        </w:rPr>
        <w:t>对于任何已正确获得</w:t>
      </w:r>
      <w:r w:rsidRPr="00796998">
        <w:rPr>
          <w:rFonts w:eastAsia="SimSun" w:cs="Tahoma"/>
          <w:szCs w:val="18"/>
        </w:rPr>
        <w:t xml:space="preserve"> Core Infrastructure Server Suite Standard </w:t>
      </w:r>
      <w:r w:rsidRPr="00796998">
        <w:rPr>
          <w:rFonts w:eastAsia="SimSun" w:cs="Tahoma"/>
          <w:szCs w:val="18"/>
        </w:rPr>
        <w:t>许可的服务器，客户可运行</w:t>
      </w:r>
      <w:r w:rsidRPr="00796998">
        <w:rPr>
          <w:rFonts w:eastAsia="SimSun" w:cs="Tahoma"/>
          <w:szCs w:val="18"/>
        </w:rPr>
        <w:t xml:space="preserve"> Windows Server</w:t>
      </w:r>
      <w:r w:rsidR="00B060B9">
        <w:rPr>
          <w:rFonts w:eastAsia="SimSun" w:cs="Tahoma"/>
          <w:szCs w:val="18"/>
        </w:rPr>
        <w:t> </w:t>
      </w:r>
      <w:r w:rsidRPr="00796998">
        <w:rPr>
          <w:rFonts w:eastAsia="SimSun" w:cs="Tahoma"/>
          <w:szCs w:val="18"/>
        </w:rPr>
        <w:t xml:space="preserve">2008 R2 Enterprise </w:t>
      </w:r>
      <w:r w:rsidRPr="00796998">
        <w:rPr>
          <w:rFonts w:eastAsia="SimSun" w:cs="Tahoma"/>
          <w:szCs w:val="18"/>
        </w:rPr>
        <w:t>实例取代</w:t>
      </w:r>
      <w:r w:rsidRPr="00796998">
        <w:rPr>
          <w:rFonts w:eastAsia="SimSun" w:cs="Tahoma"/>
          <w:szCs w:val="18"/>
        </w:rPr>
        <w:t xml:space="preserve"> Windows Server Standard</w:t>
      </w:r>
      <w:r w:rsidRPr="00796998">
        <w:rPr>
          <w:rFonts w:eastAsia="SimSun" w:cs="Tahoma"/>
          <w:szCs w:val="18"/>
        </w:rPr>
        <w:t>。</w:t>
      </w:r>
    </w:p>
    <w:p w14:paraId="37A6BBCF" w14:textId="77777777" w:rsidR="00A66BD2" w:rsidRDefault="00A66BD2" w:rsidP="00A66BD2">
      <w:pPr>
        <w:ind w:left="720"/>
        <w:rPr>
          <w:rFonts w:eastAsia="SimSun" w:cs="Tahoma"/>
        </w:rPr>
      </w:pPr>
    </w:p>
    <w:p w14:paraId="37A6BBD0" w14:textId="77777777" w:rsidR="00B060B9" w:rsidRDefault="00B060B9" w:rsidP="00A66BD2">
      <w:pPr>
        <w:ind w:left="720"/>
        <w:rPr>
          <w:rFonts w:eastAsia="SimSun" w:cs="Tahoma"/>
        </w:rPr>
      </w:pPr>
    </w:p>
    <w:p w14:paraId="37A6BBD1" w14:textId="77777777" w:rsidR="00B060B9" w:rsidRDefault="00B060B9" w:rsidP="00A66BD2">
      <w:pPr>
        <w:ind w:left="720"/>
        <w:rPr>
          <w:rFonts w:eastAsia="SimSun" w:cs="Tahoma"/>
        </w:rPr>
      </w:pPr>
    </w:p>
    <w:p w14:paraId="37A6BBD2" w14:textId="77777777" w:rsidR="00B060B9" w:rsidRDefault="00B060B9" w:rsidP="00A66BD2">
      <w:pPr>
        <w:ind w:left="720"/>
        <w:rPr>
          <w:rFonts w:eastAsia="SimSun" w:cs="Tahoma"/>
        </w:rPr>
      </w:pPr>
    </w:p>
    <w:p w14:paraId="37A6BBD3" w14:textId="77777777" w:rsidR="00B060B9" w:rsidRDefault="00B060B9" w:rsidP="00A66BD2">
      <w:pPr>
        <w:ind w:left="720"/>
        <w:rPr>
          <w:rFonts w:eastAsia="SimSun" w:cs="Tahoma"/>
        </w:rPr>
      </w:pPr>
    </w:p>
    <w:p w14:paraId="37A6BBD4" w14:textId="77777777" w:rsidR="00B060B9" w:rsidRDefault="00B060B9" w:rsidP="00A66BD2">
      <w:pPr>
        <w:ind w:left="720"/>
        <w:rPr>
          <w:rFonts w:eastAsia="SimSun" w:cs="Tahoma"/>
        </w:rPr>
      </w:pPr>
    </w:p>
    <w:p w14:paraId="37A6BBD5" w14:textId="77777777" w:rsidR="00B060B9" w:rsidRDefault="00B060B9" w:rsidP="00A66BD2">
      <w:pPr>
        <w:ind w:left="720"/>
        <w:rPr>
          <w:rFonts w:eastAsia="SimSun" w:cs="Tahoma"/>
        </w:rPr>
      </w:pPr>
    </w:p>
    <w:p w14:paraId="37A6BBD6" w14:textId="77777777" w:rsidR="00B060B9" w:rsidRDefault="00B060B9" w:rsidP="00A66BD2">
      <w:pPr>
        <w:ind w:left="720"/>
        <w:rPr>
          <w:rFonts w:eastAsia="SimSun" w:cs="Tahoma"/>
        </w:rPr>
      </w:pPr>
    </w:p>
    <w:p w14:paraId="37A6BBD7" w14:textId="77777777" w:rsidR="00B060B9" w:rsidRPr="00796998" w:rsidRDefault="00B060B9" w:rsidP="00A66BD2">
      <w:pPr>
        <w:ind w:left="720"/>
        <w:rPr>
          <w:rFonts w:eastAsia="SimSun" w:cs="Tahoma"/>
        </w:rPr>
      </w:pPr>
    </w:p>
    <w:p w14:paraId="37A6BBD8" w14:textId="77777777" w:rsidR="004D776B" w:rsidRPr="00796998" w:rsidRDefault="004D776B" w:rsidP="00A66BD2">
      <w:pPr>
        <w:spacing w:after="60"/>
        <w:ind w:left="720"/>
        <w:rPr>
          <w:rFonts w:eastAsia="SimSun" w:cs="Tahoma"/>
        </w:rPr>
      </w:pPr>
      <w:r w:rsidRPr="00796998">
        <w:rPr>
          <w:rFonts w:eastAsia="SimSun" w:cs="Tahoma"/>
          <w:b/>
          <w:szCs w:val="18"/>
        </w:rPr>
        <w:lastRenderedPageBreak/>
        <w:t>针对</w:t>
      </w:r>
      <w:r w:rsidRPr="00796998">
        <w:rPr>
          <w:rFonts w:eastAsia="SimSun" w:cs="Tahoma"/>
          <w:b/>
          <w:szCs w:val="18"/>
        </w:rPr>
        <w:t xml:space="preserve"> Windows Server Standard </w:t>
      </w:r>
      <w:r w:rsidRPr="00796998">
        <w:rPr>
          <w:rFonts w:eastAsia="SimSun" w:cs="Tahoma"/>
          <w:b/>
          <w:szCs w:val="18"/>
        </w:rPr>
        <w:t>和</w:t>
      </w:r>
      <w:r w:rsidRPr="00796998">
        <w:rPr>
          <w:rFonts w:eastAsia="SimSun" w:cs="Tahoma"/>
          <w:b/>
          <w:szCs w:val="18"/>
        </w:rPr>
        <w:t xml:space="preserve"> System Center Standard </w:t>
      </w:r>
      <w:r w:rsidRPr="00796998">
        <w:rPr>
          <w:rFonts w:eastAsia="SimSun" w:cs="Tahoma"/>
          <w:b/>
          <w:szCs w:val="18"/>
        </w:rPr>
        <w:t>客户以及</w:t>
      </w:r>
      <w:r w:rsidRPr="00796998">
        <w:rPr>
          <w:rFonts w:eastAsia="SimSun" w:cs="Tahoma"/>
          <w:b/>
          <w:szCs w:val="18"/>
        </w:rPr>
        <w:t xml:space="preserve"> Windows Server Enterprise </w:t>
      </w:r>
      <w:r w:rsidRPr="00796998">
        <w:rPr>
          <w:rFonts w:eastAsia="SimSun" w:cs="Tahoma"/>
          <w:b/>
          <w:szCs w:val="18"/>
        </w:rPr>
        <w:t>和</w:t>
      </w:r>
      <w:r w:rsidRPr="00796998">
        <w:rPr>
          <w:rFonts w:eastAsia="SimSun" w:cs="Tahoma"/>
          <w:b/>
          <w:szCs w:val="18"/>
        </w:rPr>
        <w:t xml:space="preserve"> System Center Standard </w:t>
      </w:r>
      <w:r w:rsidRPr="00796998">
        <w:rPr>
          <w:rFonts w:eastAsia="SimSun" w:cs="Tahoma"/>
          <w:b/>
          <w:szCs w:val="18"/>
        </w:rPr>
        <w:t>客户的软件保障续签优惠</w:t>
      </w:r>
    </w:p>
    <w:p w14:paraId="37A6BBD9" w14:textId="77777777" w:rsidR="004D776B" w:rsidRPr="00796998" w:rsidRDefault="004D776B" w:rsidP="00A66BD2">
      <w:pPr>
        <w:ind w:left="720"/>
        <w:rPr>
          <w:rFonts w:eastAsia="SimSun" w:cs="Tahoma"/>
        </w:rPr>
      </w:pPr>
      <w:r w:rsidRPr="00796998">
        <w:rPr>
          <w:rFonts w:eastAsia="SimSun" w:cs="Tahoma"/>
          <w:szCs w:val="18"/>
        </w:rPr>
        <w:t>如果客户拥有下面表</w:t>
      </w:r>
      <w:r w:rsidRPr="00796998">
        <w:rPr>
          <w:rFonts w:eastAsia="SimSun" w:cs="Tahoma"/>
          <w:szCs w:val="18"/>
        </w:rPr>
        <w:t xml:space="preserve"> A </w:t>
      </w:r>
      <w:r w:rsidRPr="00796998">
        <w:rPr>
          <w:rFonts w:eastAsia="SimSun" w:cs="Tahoma"/>
          <w:szCs w:val="18"/>
        </w:rPr>
        <w:t>中所有产品的许可（带有效的软件保障），则在该范围期满时，客户可以获得</w:t>
      </w:r>
      <w:r w:rsidRPr="00796998">
        <w:rPr>
          <w:rFonts w:eastAsia="SimSun" w:cs="Tahoma"/>
          <w:szCs w:val="18"/>
        </w:rPr>
        <w:t xml:space="preserve"> Core</w:t>
      </w:r>
      <w:r w:rsidR="00B060B9">
        <w:rPr>
          <w:rFonts w:eastAsia="SimSun" w:cs="Tahoma"/>
          <w:szCs w:val="18"/>
        </w:rPr>
        <w:t> </w:t>
      </w:r>
      <w:r w:rsidRPr="00796998">
        <w:rPr>
          <w:rFonts w:eastAsia="SimSun" w:cs="Tahoma"/>
          <w:szCs w:val="18"/>
        </w:rPr>
        <w:t xml:space="preserve">Infrastructure Server Suite Standard </w:t>
      </w:r>
      <w:r w:rsidRPr="00796998">
        <w:rPr>
          <w:rFonts w:eastAsia="SimSun" w:cs="Tahoma"/>
          <w:szCs w:val="18"/>
        </w:rPr>
        <w:t>的软件保障，而不必获取基础</w:t>
      </w:r>
      <w:r w:rsidRPr="00796998">
        <w:rPr>
          <w:rFonts w:eastAsia="SimSun" w:cs="Tahoma"/>
          <w:szCs w:val="18"/>
        </w:rPr>
        <w:t xml:space="preserve"> Core Infrastructure Server Suite Standard </w:t>
      </w:r>
      <w:r w:rsidRPr="00796998">
        <w:rPr>
          <w:rFonts w:eastAsia="SimSun" w:cs="Tahoma"/>
          <w:szCs w:val="18"/>
        </w:rPr>
        <w:t>许可。</w:t>
      </w:r>
    </w:p>
    <w:p w14:paraId="37A6BBDA" w14:textId="77777777" w:rsidR="00A66BD2" w:rsidRPr="00796998" w:rsidRDefault="00A66BD2" w:rsidP="00A66BD2">
      <w:pPr>
        <w:ind w:left="720"/>
        <w:rPr>
          <w:rFonts w:eastAsia="SimSun" w:cs="Tahoma"/>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796998" w14:paraId="37A6BBDC" w14:textId="77777777" w:rsidTr="003A458C">
        <w:tc>
          <w:tcPr>
            <w:tcW w:w="6588" w:type="dxa"/>
            <w:tcBorders>
              <w:top w:val="single" w:sz="4" w:space="0" w:color="000000"/>
              <w:left w:val="single" w:sz="4" w:space="0" w:color="000000"/>
              <w:bottom w:val="single" w:sz="4" w:space="0" w:color="000000"/>
              <w:right w:val="single" w:sz="4" w:space="0" w:color="000000"/>
            </w:tcBorders>
            <w:shd w:val="clear" w:color="auto" w:fill="FABF8F"/>
          </w:tcPr>
          <w:p w14:paraId="37A6BBDB" w14:textId="77777777" w:rsidR="004D776B" w:rsidRPr="00796998" w:rsidRDefault="004D776B" w:rsidP="003A458C">
            <w:pPr>
              <w:tabs>
                <w:tab w:val="left" w:pos="3120"/>
                <w:tab w:val="center" w:pos="3591"/>
              </w:tabs>
              <w:spacing w:after="200" w:line="276" w:lineRule="auto"/>
              <w:jc w:val="center"/>
              <w:rPr>
                <w:rFonts w:eastAsia="SimSun" w:cs="Tahoma"/>
                <w:b/>
                <w:szCs w:val="18"/>
              </w:rPr>
            </w:pPr>
            <w:r w:rsidRPr="00796998">
              <w:rPr>
                <w:rFonts w:eastAsia="SimSun" w:cs="Tahoma"/>
                <w:b/>
                <w:szCs w:val="18"/>
              </w:rPr>
              <w:t>表</w:t>
            </w:r>
            <w:r w:rsidRPr="00796998">
              <w:rPr>
                <w:rFonts w:eastAsia="SimSun" w:cs="Tahoma"/>
                <w:b/>
                <w:szCs w:val="18"/>
              </w:rPr>
              <w:t xml:space="preserve"> A</w:t>
            </w:r>
          </w:p>
        </w:tc>
      </w:tr>
      <w:tr w:rsidR="004D776B" w:rsidRPr="00796998" w14:paraId="37A6BBDE" w14:textId="77777777" w:rsidTr="003A458C">
        <w:tc>
          <w:tcPr>
            <w:tcW w:w="6588" w:type="dxa"/>
            <w:tcBorders>
              <w:top w:val="single" w:sz="4" w:space="0" w:color="000000"/>
              <w:left w:val="single" w:sz="4" w:space="0" w:color="000000"/>
              <w:bottom w:val="single" w:sz="4" w:space="0" w:color="000000"/>
              <w:right w:val="single" w:sz="4" w:space="0" w:color="000000"/>
            </w:tcBorders>
            <w:vAlign w:val="center"/>
          </w:tcPr>
          <w:p w14:paraId="37A6BBDD" w14:textId="77777777" w:rsidR="004D776B" w:rsidRPr="00796998" w:rsidRDefault="004D776B" w:rsidP="003A458C">
            <w:pPr>
              <w:spacing w:after="200" w:line="276" w:lineRule="auto"/>
              <w:rPr>
                <w:rFonts w:eastAsia="SimSun" w:cs="Tahoma"/>
                <w:szCs w:val="18"/>
              </w:rPr>
            </w:pPr>
            <w:r w:rsidRPr="00796998">
              <w:rPr>
                <w:rFonts w:eastAsia="SimSun" w:cs="Tahoma"/>
                <w:szCs w:val="18"/>
              </w:rPr>
              <w:t>Windows Server Standard</w:t>
            </w:r>
          </w:p>
        </w:tc>
      </w:tr>
      <w:tr w:rsidR="004D776B" w:rsidRPr="00796998" w14:paraId="37A6BBE0" w14:textId="77777777" w:rsidTr="003A458C">
        <w:tc>
          <w:tcPr>
            <w:tcW w:w="6588" w:type="dxa"/>
            <w:tcBorders>
              <w:top w:val="single" w:sz="4" w:space="0" w:color="000000"/>
              <w:left w:val="single" w:sz="4" w:space="0" w:color="000000"/>
              <w:bottom w:val="single" w:sz="4" w:space="0" w:color="000000"/>
              <w:right w:val="single" w:sz="4" w:space="0" w:color="000000"/>
            </w:tcBorders>
            <w:vAlign w:val="center"/>
          </w:tcPr>
          <w:p w14:paraId="37A6BBDF" w14:textId="77777777" w:rsidR="004D776B" w:rsidRPr="00796998" w:rsidRDefault="004D776B" w:rsidP="003A458C">
            <w:pPr>
              <w:spacing w:after="200" w:line="276" w:lineRule="auto"/>
              <w:rPr>
                <w:rFonts w:eastAsia="SimSun" w:cs="Tahoma"/>
                <w:szCs w:val="18"/>
              </w:rPr>
            </w:pPr>
            <w:r w:rsidRPr="00796998">
              <w:rPr>
                <w:rFonts w:eastAsia="SimSun" w:cs="Tahoma"/>
                <w:szCs w:val="18"/>
              </w:rPr>
              <w:t>System Center Standard</w:t>
            </w:r>
          </w:p>
        </w:tc>
      </w:tr>
    </w:tbl>
    <w:p w14:paraId="37A6BBE1" w14:textId="77777777" w:rsidR="00416294" w:rsidRPr="00796998" w:rsidRDefault="00416294" w:rsidP="00416294">
      <w:pPr>
        <w:ind w:left="547"/>
        <w:rPr>
          <w:rFonts w:eastAsia="SimSun" w:cs="Tahoma"/>
        </w:rPr>
      </w:pPr>
    </w:p>
    <w:p w14:paraId="37A6BBE2" w14:textId="77777777" w:rsidR="004D776B" w:rsidRPr="00796998" w:rsidRDefault="004D776B" w:rsidP="00A66BD2">
      <w:pPr>
        <w:ind w:left="720"/>
        <w:rPr>
          <w:rFonts w:eastAsia="SimSun" w:cs="Tahoma"/>
        </w:rPr>
      </w:pPr>
      <w:r w:rsidRPr="00796998">
        <w:rPr>
          <w:rFonts w:eastAsia="SimSun" w:cs="Tahoma"/>
          <w:szCs w:val="18"/>
        </w:rPr>
        <w:t>客户每拥有一组上面表</w:t>
      </w:r>
      <w:r w:rsidRPr="00796998">
        <w:rPr>
          <w:rFonts w:eastAsia="SimSun" w:cs="Tahoma"/>
          <w:szCs w:val="18"/>
        </w:rPr>
        <w:t xml:space="preserve"> A </w:t>
      </w:r>
      <w:r w:rsidRPr="00796998">
        <w:rPr>
          <w:rFonts w:eastAsia="SimSun" w:cs="Tahoma"/>
          <w:szCs w:val="18"/>
        </w:rPr>
        <w:t>中的所有合格许可，就可获得一份</w:t>
      </w:r>
      <w:r w:rsidRPr="00796998">
        <w:rPr>
          <w:rFonts w:eastAsia="SimSun" w:cs="Tahoma"/>
          <w:szCs w:val="18"/>
        </w:rPr>
        <w:t xml:space="preserve"> Core Infrastructure Server Suite Standard </w:t>
      </w:r>
      <w:r w:rsidRPr="00796998">
        <w:rPr>
          <w:rFonts w:eastAsia="SimSun" w:cs="Tahoma"/>
          <w:szCs w:val="18"/>
        </w:rPr>
        <w:t>许可的软件保障。</w:t>
      </w:r>
    </w:p>
    <w:p w14:paraId="37A6BBE3" w14:textId="77777777" w:rsidR="00A66BD2" w:rsidRPr="00796998" w:rsidRDefault="00A66BD2" w:rsidP="00A66BD2">
      <w:pPr>
        <w:ind w:left="720"/>
        <w:rPr>
          <w:rFonts w:eastAsia="SimSun" w:cs="Tahoma"/>
        </w:rPr>
      </w:pPr>
    </w:p>
    <w:p w14:paraId="37A6BBE4" w14:textId="77777777" w:rsidR="004D776B" w:rsidRPr="00796998" w:rsidRDefault="004D776B" w:rsidP="00A66BD2">
      <w:pPr>
        <w:ind w:left="720"/>
        <w:rPr>
          <w:rFonts w:eastAsia="SimSun" w:cs="Tahoma"/>
        </w:rPr>
      </w:pPr>
      <w:r w:rsidRPr="00796998">
        <w:rPr>
          <w:rFonts w:eastAsia="SimSun" w:cs="Tahoma"/>
          <w:szCs w:val="18"/>
        </w:rPr>
        <w:t>一旦客户根据此优惠获得许可并使用</w:t>
      </w:r>
      <w:r w:rsidRPr="00796998">
        <w:rPr>
          <w:rFonts w:eastAsia="SimSun" w:cs="Tahoma"/>
          <w:szCs w:val="18"/>
        </w:rPr>
        <w:t xml:space="preserve"> Core Infrastructure Server Suite Standard</w:t>
      </w:r>
      <w:r w:rsidRPr="00796998">
        <w:rPr>
          <w:rFonts w:eastAsia="SimSun" w:cs="Tahoma"/>
          <w:szCs w:val="18"/>
        </w:rPr>
        <w:t>，就不可再凭其合格许可使用该软件。按订购协议获取的许可及软件保障不符合此优惠的条件。</w:t>
      </w:r>
    </w:p>
    <w:p w14:paraId="37A6BBE5" w14:textId="77777777" w:rsidR="00A66BD2" w:rsidRPr="00796998" w:rsidRDefault="00A66BD2" w:rsidP="00A66BD2">
      <w:pPr>
        <w:ind w:left="720"/>
        <w:rPr>
          <w:rFonts w:eastAsia="SimSun" w:cs="Tahoma"/>
        </w:rPr>
      </w:pPr>
    </w:p>
    <w:p w14:paraId="37A6BBE6" w14:textId="77777777" w:rsidR="00A66BD2" w:rsidRPr="00796998" w:rsidRDefault="004D776B" w:rsidP="00A66BD2">
      <w:pPr>
        <w:spacing w:after="60"/>
        <w:ind w:left="720"/>
        <w:rPr>
          <w:rFonts w:eastAsia="SimSun" w:cs="Tahoma"/>
        </w:rPr>
      </w:pPr>
      <w:r w:rsidRPr="00796998">
        <w:rPr>
          <w:rFonts w:eastAsia="SimSun" w:cs="Tahoma"/>
          <w:b/>
          <w:szCs w:val="18"/>
        </w:rPr>
        <w:t>从</w:t>
      </w:r>
      <w:r w:rsidRPr="00796998">
        <w:rPr>
          <w:rFonts w:eastAsia="SimSun" w:cs="Tahoma"/>
          <w:b/>
          <w:szCs w:val="18"/>
        </w:rPr>
        <w:t xml:space="preserve"> Windows Server Standard </w:t>
      </w:r>
      <w:r w:rsidRPr="00796998">
        <w:rPr>
          <w:rFonts w:eastAsia="SimSun" w:cs="Tahoma"/>
          <w:b/>
          <w:szCs w:val="18"/>
        </w:rPr>
        <w:t>或</w:t>
      </w:r>
      <w:r w:rsidRPr="00796998">
        <w:rPr>
          <w:rFonts w:eastAsia="SimSun" w:cs="Tahoma"/>
          <w:b/>
          <w:szCs w:val="18"/>
        </w:rPr>
        <w:t xml:space="preserve"> System Center Standard </w:t>
      </w:r>
      <w:r w:rsidRPr="00796998">
        <w:rPr>
          <w:rFonts w:eastAsia="SimSun" w:cs="Tahoma"/>
          <w:b/>
          <w:szCs w:val="18"/>
        </w:rPr>
        <w:t>升级到</w:t>
      </w:r>
      <w:r w:rsidRPr="00796998">
        <w:rPr>
          <w:rFonts w:eastAsia="SimSun" w:cs="Tahoma"/>
          <w:b/>
          <w:szCs w:val="18"/>
        </w:rPr>
        <w:t xml:space="preserve"> Core Infrastructure Server Suite Standard</w:t>
      </w:r>
    </w:p>
    <w:p w14:paraId="37A6BBE7" w14:textId="77777777" w:rsidR="004D776B" w:rsidRPr="00796998" w:rsidRDefault="004D776B" w:rsidP="00A66BD2">
      <w:pPr>
        <w:ind w:left="720"/>
        <w:rPr>
          <w:rFonts w:eastAsia="SimSun" w:cs="Tahoma"/>
        </w:rPr>
      </w:pPr>
      <w:r w:rsidRPr="00796998">
        <w:rPr>
          <w:rFonts w:eastAsia="SimSun" w:cs="Tahoma"/>
          <w:szCs w:val="18"/>
        </w:rPr>
        <w:t>客户可以通过获得相应的</w:t>
      </w:r>
      <w:r w:rsidRPr="00796998">
        <w:rPr>
          <w:rFonts w:eastAsia="SimSun" w:cs="Tahoma"/>
          <w:szCs w:val="18"/>
        </w:rPr>
        <w:t xml:space="preserve"> Core Infrastructure Server Suite Standard </w:t>
      </w:r>
      <w:r w:rsidRPr="00796998">
        <w:rPr>
          <w:rFonts w:eastAsia="SimSun" w:cs="Tahoma"/>
          <w:szCs w:val="18"/>
        </w:rPr>
        <w:t>升级许可，进而从</w:t>
      </w:r>
      <w:r w:rsidRPr="00796998">
        <w:rPr>
          <w:rFonts w:eastAsia="SimSun" w:cs="Tahoma"/>
          <w:szCs w:val="18"/>
        </w:rPr>
        <w:t xml:space="preserve"> Windows Server Standard </w:t>
      </w:r>
      <w:r w:rsidRPr="00796998">
        <w:rPr>
          <w:rFonts w:eastAsia="SimSun" w:cs="Tahoma"/>
          <w:szCs w:val="18"/>
        </w:rPr>
        <w:t>或</w:t>
      </w:r>
      <w:r w:rsidRPr="00796998">
        <w:rPr>
          <w:rFonts w:eastAsia="SimSun" w:cs="Tahoma"/>
          <w:szCs w:val="18"/>
        </w:rPr>
        <w:t xml:space="preserve"> System Center Standard </w:t>
      </w:r>
      <w:r w:rsidRPr="00796998">
        <w:rPr>
          <w:rFonts w:eastAsia="SimSun" w:cs="Tahoma"/>
          <w:szCs w:val="18"/>
        </w:rPr>
        <w:t>升级到</w:t>
      </w:r>
      <w:r w:rsidRPr="00796998">
        <w:rPr>
          <w:rFonts w:eastAsia="SimSun" w:cs="Tahoma"/>
          <w:szCs w:val="18"/>
        </w:rPr>
        <w:t xml:space="preserve"> Core Infrastructure Server Suite Standard</w:t>
      </w:r>
      <w:r w:rsidRPr="00796998">
        <w:rPr>
          <w:rFonts w:eastAsia="SimSun" w:cs="Tahoma"/>
          <w:szCs w:val="18"/>
        </w:rPr>
        <w:t>。客户必须拥有</w:t>
      </w:r>
      <w:r w:rsidRPr="00796998">
        <w:rPr>
          <w:rFonts w:eastAsia="SimSun" w:cs="Tahoma"/>
          <w:szCs w:val="18"/>
        </w:rPr>
        <w:t xml:space="preserve"> Windows Server Standard </w:t>
      </w:r>
      <w:r w:rsidRPr="00796998">
        <w:rPr>
          <w:rFonts w:eastAsia="SimSun" w:cs="Tahoma"/>
          <w:szCs w:val="18"/>
        </w:rPr>
        <w:t>或</w:t>
      </w:r>
      <w:r w:rsidRPr="00796998">
        <w:rPr>
          <w:rFonts w:eastAsia="SimSun" w:cs="Tahoma"/>
          <w:szCs w:val="18"/>
        </w:rPr>
        <w:t xml:space="preserve"> System Center Standard </w:t>
      </w:r>
      <w:r w:rsidRPr="00796998">
        <w:rPr>
          <w:rFonts w:eastAsia="SimSun" w:cs="Tahoma"/>
          <w:szCs w:val="18"/>
        </w:rPr>
        <w:t>许可的有效软件保障，方可获得升级许可。</w:t>
      </w:r>
    </w:p>
    <w:p w14:paraId="37A6BBE8" w14:textId="77777777" w:rsidR="00A66BD2" w:rsidRPr="00796998" w:rsidRDefault="00A66BD2" w:rsidP="00A66BD2">
      <w:pPr>
        <w:ind w:left="720"/>
        <w:rPr>
          <w:rFonts w:eastAsia="SimSun" w:cs="Tahoma"/>
        </w:rPr>
      </w:pPr>
    </w:p>
    <w:p w14:paraId="37A6BBE9" w14:textId="77777777" w:rsidR="004D776B" w:rsidRPr="00796998" w:rsidRDefault="004D776B" w:rsidP="00A66BD2">
      <w:pPr>
        <w:ind w:left="720"/>
        <w:rPr>
          <w:rFonts w:eastAsia="SimSun" w:cs="Tahoma"/>
        </w:rPr>
      </w:pPr>
      <w:r w:rsidRPr="00796998">
        <w:rPr>
          <w:rFonts w:eastAsia="SimSun" w:cs="Tahoma"/>
          <w:szCs w:val="18"/>
        </w:rPr>
        <w:t>对于客户拥有的每个合格</w:t>
      </w:r>
      <w:r w:rsidRPr="00796998">
        <w:rPr>
          <w:rFonts w:eastAsia="SimSun" w:cs="Tahoma"/>
          <w:szCs w:val="18"/>
        </w:rPr>
        <w:t xml:space="preserve"> Windows Server Standard </w:t>
      </w:r>
      <w:r w:rsidRPr="00796998">
        <w:rPr>
          <w:rFonts w:eastAsia="SimSun" w:cs="Tahoma"/>
          <w:szCs w:val="18"/>
        </w:rPr>
        <w:t>许可，客户可获得一份</w:t>
      </w:r>
      <w:r w:rsidRPr="00796998">
        <w:rPr>
          <w:rFonts w:eastAsia="SimSun" w:cs="Tahoma"/>
          <w:szCs w:val="18"/>
        </w:rPr>
        <w:t xml:space="preserve"> Core Infrastructure Server Suite Standard </w:t>
      </w:r>
      <w:r w:rsidRPr="00796998">
        <w:rPr>
          <w:rFonts w:eastAsia="SimSun" w:cs="Tahoma"/>
          <w:szCs w:val="18"/>
        </w:rPr>
        <w:t>升级许可。</w:t>
      </w:r>
    </w:p>
    <w:p w14:paraId="37A6BBEA" w14:textId="77777777" w:rsidR="00A66BD2" w:rsidRPr="00796998" w:rsidRDefault="00A66BD2" w:rsidP="00A66BD2">
      <w:pPr>
        <w:ind w:left="720"/>
        <w:rPr>
          <w:rFonts w:eastAsia="SimSun" w:cs="Tahoma"/>
        </w:rPr>
      </w:pPr>
    </w:p>
    <w:p w14:paraId="37A6BBEB" w14:textId="77777777" w:rsidR="004D776B" w:rsidRPr="00796998" w:rsidRDefault="004D776B" w:rsidP="00A66BD2">
      <w:pPr>
        <w:ind w:left="720"/>
        <w:rPr>
          <w:rFonts w:eastAsia="SimSun" w:cs="Tahoma"/>
        </w:rPr>
      </w:pPr>
      <w:r w:rsidRPr="00796998">
        <w:rPr>
          <w:rFonts w:eastAsia="SimSun" w:cs="Tahoma"/>
          <w:szCs w:val="18"/>
        </w:rPr>
        <w:t>对于客户拥有的每个合格</w:t>
      </w:r>
      <w:r w:rsidRPr="00796998">
        <w:rPr>
          <w:rFonts w:eastAsia="SimSun" w:cs="Tahoma"/>
          <w:szCs w:val="18"/>
        </w:rPr>
        <w:t xml:space="preserve"> System Center Standard </w:t>
      </w:r>
      <w:r w:rsidRPr="00796998">
        <w:rPr>
          <w:rFonts w:eastAsia="SimSun" w:cs="Tahoma"/>
          <w:szCs w:val="18"/>
        </w:rPr>
        <w:t>许可，客户可获得一份</w:t>
      </w:r>
      <w:r w:rsidRPr="00796998">
        <w:rPr>
          <w:rFonts w:eastAsia="SimSun" w:cs="Tahoma"/>
          <w:szCs w:val="18"/>
        </w:rPr>
        <w:t xml:space="preserve"> Core Infrastructure Server Suite Standard </w:t>
      </w:r>
      <w:r w:rsidRPr="00796998">
        <w:rPr>
          <w:rFonts w:eastAsia="SimSun" w:cs="Tahoma"/>
          <w:szCs w:val="18"/>
        </w:rPr>
        <w:t>升级许可。</w:t>
      </w:r>
    </w:p>
    <w:p w14:paraId="37A6BBEC" w14:textId="77777777" w:rsidR="00A66BD2" w:rsidRPr="00796998" w:rsidRDefault="00A66BD2" w:rsidP="00A66BD2">
      <w:pPr>
        <w:ind w:left="720"/>
        <w:rPr>
          <w:rFonts w:eastAsia="SimSun" w:cs="Tahoma"/>
        </w:rPr>
      </w:pPr>
    </w:p>
    <w:p w14:paraId="37A6BBED" w14:textId="77777777" w:rsidR="004D776B" w:rsidRPr="00796998" w:rsidRDefault="004D776B" w:rsidP="00A66BD2">
      <w:pPr>
        <w:ind w:left="720"/>
        <w:rPr>
          <w:rFonts w:eastAsia="SimSun" w:cs="Tahoma"/>
        </w:rPr>
      </w:pPr>
      <w:r w:rsidRPr="00796998">
        <w:rPr>
          <w:rFonts w:eastAsia="SimSun" w:cs="Tahoma"/>
          <w:szCs w:val="18"/>
        </w:rPr>
        <w:t>客户必须履行关于合格产品许可的任何剩余付款义务，才有权根据</w:t>
      </w:r>
      <w:r w:rsidRPr="00796998">
        <w:rPr>
          <w:rFonts w:eastAsia="SimSun" w:cs="Tahoma"/>
          <w:szCs w:val="18"/>
        </w:rPr>
        <w:t xml:space="preserve"> Core Infrastructure Server Suite </w:t>
      </w:r>
      <w:r w:rsidRPr="00796998">
        <w:rPr>
          <w:rFonts w:eastAsia="SimSun" w:cs="Tahoma"/>
          <w:szCs w:val="18"/>
        </w:rPr>
        <w:t>标准许可使用软件。客户的</w:t>
      </w:r>
      <w:r w:rsidRPr="00796998">
        <w:rPr>
          <w:rFonts w:eastAsia="SimSun" w:cs="Tahoma"/>
          <w:szCs w:val="18"/>
        </w:rPr>
        <w:t xml:space="preserve"> Core Infrastructure Server Suite </w:t>
      </w:r>
      <w:r w:rsidRPr="00796998">
        <w:rPr>
          <w:rFonts w:eastAsia="SimSun" w:cs="Tahoma"/>
          <w:szCs w:val="18"/>
        </w:rPr>
        <w:t>标准许可取代并替换合格产品的基础许可。</w:t>
      </w:r>
    </w:p>
    <w:p w14:paraId="37A6BBEE" w14:textId="77777777" w:rsidR="00A66BD2" w:rsidRPr="00796998" w:rsidRDefault="00A66BD2" w:rsidP="00A66BD2">
      <w:pPr>
        <w:ind w:left="720"/>
        <w:rPr>
          <w:rFonts w:eastAsia="SimSun" w:cs="Tahoma"/>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796998" w14:paraId="37A6BBF1" w14:textId="77777777" w:rsidTr="003A458C">
        <w:trPr>
          <w:tblHeader/>
        </w:trPr>
        <w:tc>
          <w:tcPr>
            <w:tcW w:w="4140" w:type="dxa"/>
            <w:tcBorders>
              <w:top w:val="single" w:sz="12" w:space="0" w:color="auto"/>
              <w:bottom w:val="single" w:sz="2" w:space="0" w:color="auto"/>
            </w:tcBorders>
            <w:shd w:val="clear" w:color="auto" w:fill="FABF8F"/>
            <w:tcMar>
              <w:top w:w="0" w:type="dxa"/>
              <w:left w:w="108" w:type="dxa"/>
              <w:bottom w:w="0" w:type="dxa"/>
              <w:right w:w="108" w:type="dxa"/>
            </w:tcMar>
          </w:tcPr>
          <w:p w14:paraId="37A6BBEF" w14:textId="77777777" w:rsidR="004D776B" w:rsidRPr="00796998" w:rsidRDefault="004D776B" w:rsidP="003A458C">
            <w:pPr>
              <w:spacing w:after="200" w:line="276" w:lineRule="auto"/>
              <w:jc w:val="center"/>
              <w:rPr>
                <w:rFonts w:eastAsia="SimSun" w:cs="Tahoma"/>
                <w:b/>
                <w:szCs w:val="18"/>
              </w:rPr>
            </w:pPr>
            <w:r w:rsidRPr="00796998">
              <w:rPr>
                <w:rFonts w:eastAsia="SimSun" w:cs="Tahoma"/>
                <w:b/>
                <w:szCs w:val="18"/>
              </w:rPr>
              <w:t>合格产品</w:t>
            </w:r>
          </w:p>
        </w:tc>
        <w:tc>
          <w:tcPr>
            <w:tcW w:w="4050" w:type="dxa"/>
            <w:tcBorders>
              <w:top w:val="single" w:sz="12" w:space="0" w:color="auto"/>
              <w:bottom w:val="single" w:sz="2" w:space="0" w:color="auto"/>
            </w:tcBorders>
            <w:shd w:val="clear" w:color="auto" w:fill="FABF8F"/>
            <w:tcMar>
              <w:top w:w="0" w:type="dxa"/>
              <w:left w:w="108" w:type="dxa"/>
              <w:bottom w:w="0" w:type="dxa"/>
              <w:right w:w="108" w:type="dxa"/>
            </w:tcMar>
          </w:tcPr>
          <w:p w14:paraId="37A6BBF0" w14:textId="77777777" w:rsidR="004D776B" w:rsidRPr="00796998" w:rsidRDefault="004D776B" w:rsidP="003A458C">
            <w:pPr>
              <w:spacing w:after="200" w:line="276" w:lineRule="auto"/>
              <w:jc w:val="center"/>
              <w:rPr>
                <w:rFonts w:eastAsia="SimSun" w:cs="Tahoma"/>
                <w:b/>
                <w:szCs w:val="18"/>
              </w:rPr>
            </w:pPr>
            <w:r w:rsidRPr="00796998">
              <w:rPr>
                <w:rFonts w:eastAsia="SimSun" w:cs="Tahoma"/>
                <w:b/>
                <w:szCs w:val="18"/>
              </w:rPr>
              <w:t>升级后</w:t>
            </w:r>
          </w:p>
        </w:tc>
      </w:tr>
      <w:tr w:rsidR="004D776B" w:rsidRPr="00661D19" w14:paraId="37A6BBF4" w14:textId="77777777" w:rsidTr="003A458C">
        <w:tc>
          <w:tcPr>
            <w:tcW w:w="4140" w:type="dxa"/>
            <w:tcBorders>
              <w:top w:val="single" w:sz="2" w:space="0" w:color="auto"/>
              <w:bottom w:val="single" w:sz="2" w:space="0" w:color="auto"/>
            </w:tcBorders>
            <w:tcMar>
              <w:top w:w="0" w:type="dxa"/>
              <w:left w:w="108" w:type="dxa"/>
              <w:bottom w:w="0" w:type="dxa"/>
              <w:right w:w="108" w:type="dxa"/>
            </w:tcMar>
          </w:tcPr>
          <w:p w14:paraId="37A6BBF2" w14:textId="77777777" w:rsidR="004D776B" w:rsidRPr="00796998" w:rsidRDefault="004D776B" w:rsidP="003A458C">
            <w:pPr>
              <w:spacing w:after="200" w:line="276" w:lineRule="auto"/>
              <w:rPr>
                <w:rFonts w:eastAsia="SimSun" w:cs="Tahoma"/>
                <w:szCs w:val="18"/>
              </w:rPr>
            </w:pPr>
            <w:r w:rsidRPr="00796998">
              <w:rPr>
                <w:rFonts w:eastAsia="SimSun" w:cs="Tahoma"/>
                <w:szCs w:val="18"/>
              </w:rPr>
              <w:t>Windows Server Standard</w:t>
            </w:r>
          </w:p>
        </w:tc>
        <w:tc>
          <w:tcPr>
            <w:tcW w:w="4050" w:type="dxa"/>
            <w:tcBorders>
              <w:top w:val="single" w:sz="2" w:space="0" w:color="auto"/>
              <w:bottom w:val="single" w:sz="2" w:space="0" w:color="auto"/>
            </w:tcBorders>
            <w:tcMar>
              <w:top w:w="0" w:type="dxa"/>
              <w:left w:w="108" w:type="dxa"/>
              <w:bottom w:w="0" w:type="dxa"/>
              <w:right w:w="108" w:type="dxa"/>
            </w:tcMar>
          </w:tcPr>
          <w:p w14:paraId="37A6BBF3" w14:textId="77777777" w:rsidR="004D776B" w:rsidRPr="00796998" w:rsidRDefault="004D776B" w:rsidP="003A458C">
            <w:pPr>
              <w:spacing w:after="200" w:line="276" w:lineRule="auto"/>
              <w:rPr>
                <w:rFonts w:eastAsia="SimSun" w:cs="Tahoma"/>
                <w:szCs w:val="18"/>
                <w:lang w:val="fr-FR"/>
              </w:rPr>
            </w:pPr>
            <w:r w:rsidRPr="00661D19">
              <w:rPr>
                <w:rFonts w:eastAsia="SimSun" w:cs="Tahoma"/>
                <w:szCs w:val="18"/>
                <w:lang w:val="fr-FR"/>
              </w:rPr>
              <w:t>Core Infrastructure Server Suite Standard</w:t>
            </w:r>
          </w:p>
        </w:tc>
      </w:tr>
      <w:tr w:rsidR="004D776B" w:rsidRPr="00661D19" w14:paraId="37A6BBF7" w14:textId="77777777" w:rsidTr="003A458C">
        <w:tc>
          <w:tcPr>
            <w:tcW w:w="4140" w:type="dxa"/>
            <w:tcBorders>
              <w:top w:val="single" w:sz="2" w:space="0" w:color="auto"/>
            </w:tcBorders>
            <w:tcMar>
              <w:top w:w="0" w:type="dxa"/>
              <w:left w:w="108" w:type="dxa"/>
              <w:bottom w:w="0" w:type="dxa"/>
              <w:right w:w="108" w:type="dxa"/>
            </w:tcMar>
          </w:tcPr>
          <w:p w14:paraId="37A6BBF5" w14:textId="77777777" w:rsidR="004D776B" w:rsidRPr="00796998" w:rsidRDefault="004D776B" w:rsidP="003A458C">
            <w:pPr>
              <w:spacing w:after="200" w:line="276" w:lineRule="auto"/>
              <w:rPr>
                <w:rFonts w:eastAsia="SimSun" w:cs="Tahoma"/>
                <w:szCs w:val="18"/>
              </w:rPr>
            </w:pPr>
            <w:r w:rsidRPr="00796998">
              <w:rPr>
                <w:rFonts w:eastAsia="SimSun" w:cs="Tahoma"/>
                <w:szCs w:val="18"/>
              </w:rPr>
              <w:t>System Center Standard</w:t>
            </w:r>
          </w:p>
        </w:tc>
        <w:tc>
          <w:tcPr>
            <w:tcW w:w="4050" w:type="dxa"/>
            <w:tcBorders>
              <w:top w:val="single" w:sz="2" w:space="0" w:color="auto"/>
            </w:tcBorders>
            <w:tcMar>
              <w:top w:w="0" w:type="dxa"/>
              <w:left w:w="108" w:type="dxa"/>
              <w:bottom w:w="0" w:type="dxa"/>
              <w:right w:w="108" w:type="dxa"/>
            </w:tcMar>
          </w:tcPr>
          <w:p w14:paraId="37A6BBF6" w14:textId="77777777" w:rsidR="004D776B" w:rsidRPr="00796998" w:rsidRDefault="004D776B" w:rsidP="003A458C">
            <w:pPr>
              <w:spacing w:after="200" w:line="276" w:lineRule="auto"/>
              <w:rPr>
                <w:rFonts w:eastAsia="SimSun" w:cs="Tahoma"/>
                <w:szCs w:val="18"/>
                <w:lang w:val="fr-FR"/>
              </w:rPr>
            </w:pPr>
            <w:r w:rsidRPr="00661D19">
              <w:rPr>
                <w:rFonts w:eastAsia="SimSun" w:cs="Tahoma"/>
                <w:szCs w:val="18"/>
                <w:lang w:val="fr-FR"/>
              </w:rPr>
              <w:t>Core Infrastructure Server Suite Standard</w:t>
            </w:r>
          </w:p>
        </w:tc>
      </w:tr>
    </w:tbl>
    <w:p w14:paraId="37A6BBF8" w14:textId="77777777" w:rsidR="004D776B" w:rsidRPr="00661D19" w:rsidRDefault="004D776B" w:rsidP="00A66BD2">
      <w:pPr>
        <w:rPr>
          <w:rFonts w:eastAsia="SimSun" w:cs="Tahoma"/>
          <w:lang w:val="fr-FR"/>
        </w:rPr>
      </w:pPr>
    </w:p>
    <w:p w14:paraId="37A6BBF9" w14:textId="77777777" w:rsidR="00BF1889" w:rsidRPr="00661D19" w:rsidRDefault="00BF1889" w:rsidP="00A66BD2">
      <w:pPr>
        <w:rPr>
          <w:rFonts w:eastAsia="SimSun" w:cs="Tahoma"/>
          <w:lang w:val="fr-FR"/>
        </w:rPr>
      </w:pPr>
    </w:p>
    <w:p w14:paraId="37A6BBFA" w14:textId="77777777" w:rsidR="00B947E4" w:rsidRPr="00661D19" w:rsidRDefault="00B26237" w:rsidP="00B947E4">
      <w:pPr>
        <w:pStyle w:val="Heading3"/>
        <w:rPr>
          <w:rFonts w:ascii="Tahoma" w:eastAsia="SimSun" w:hAnsi="Tahoma" w:cs="Tahoma"/>
          <w:lang w:val="fr-FR"/>
        </w:rPr>
      </w:pPr>
      <w:bookmarkStart w:id="1208" w:name="_36_Core_Infrastructure"/>
      <w:bookmarkStart w:id="1209" w:name="_Toc336338297"/>
      <w:bookmarkStart w:id="1210" w:name="_Toc343078153"/>
      <w:bookmarkStart w:id="1211" w:name="Srv_36CoreInfraServerSuiteEnt"/>
      <w:bookmarkStart w:id="1212" w:name="Srv_33CoreInfrastructureSvrSuiteEnt"/>
      <w:bookmarkEnd w:id="1208"/>
      <w:r w:rsidRPr="00661D19">
        <w:rPr>
          <w:rFonts w:ascii="Tahoma" w:eastAsia="SimSun" w:hAnsi="Tahoma" w:cs="Tahoma"/>
          <w:caps/>
          <w:color w:val="F66400"/>
          <w:sz w:val="22"/>
          <w:vertAlign w:val="superscript"/>
          <w:lang w:val="fr-FR"/>
        </w:rPr>
        <w:t>36</w:t>
      </w:r>
      <w:r w:rsidRPr="00661D19">
        <w:rPr>
          <w:rFonts w:ascii="Tahoma" w:eastAsia="SimSun" w:hAnsi="Tahoma" w:cs="Tahoma"/>
          <w:color w:val="F66400"/>
          <w:sz w:val="22"/>
          <w:lang w:val="fr-FR"/>
        </w:rPr>
        <w:t xml:space="preserve"> Core Infrastructure Server Suite Enterprise</w:t>
      </w:r>
      <w:bookmarkEnd w:id="1209"/>
      <w:bookmarkEnd w:id="1210"/>
    </w:p>
    <w:p w14:paraId="37A6BBFB" w14:textId="77777777" w:rsidR="000A297A" w:rsidRPr="00661D19" w:rsidRDefault="000A297A" w:rsidP="00A66BD2">
      <w:pPr>
        <w:rPr>
          <w:rFonts w:eastAsia="SimSun" w:cs="Tahoma"/>
          <w:lang w:val="fr-FR"/>
        </w:rPr>
      </w:pPr>
    </w:p>
    <w:bookmarkEnd w:id="1211"/>
    <w:bookmarkEnd w:id="1212"/>
    <w:p w14:paraId="37A6BBFC" w14:textId="77777777" w:rsidR="00B947E4" w:rsidRPr="00796998" w:rsidRDefault="001E68E2" w:rsidP="00A66BD2">
      <w:pPr>
        <w:ind w:left="720"/>
        <w:rPr>
          <w:rFonts w:eastAsia="SimSun" w:cs="Tahoma"/>
        </w:rPr>
      </w:pPr>
      <w:r w:rsidRPr="00796998">
        <w:rPr>
          <w:rFonts w:eastAsia="SimSun" w:cs="Tahoma"/>
          <w:szCs w:val="18"/>
        </w:rPr>
        <w:t>自</w:t>
      </w:r>
      <w:r w:rsidRPr="00661D19">
        <w:rPr>
          <w:rFonts w:eastAsia="SimSun" w:cs="Tahoma"/>
          <w:szCs w:val="18"/>
          <w:lang w:val="fr-FR"/>
        </w:rPr>
        <w:t xml:space="preserve"> 2012 </w:t>
      </w:r>
      <w:r w:rsidRPr="00796998">
        <w:rPr>
          <w:rFonts w:eastAsia="SimSun" w:cs="Tahoma"/>
          <w:szCs w:val="18"/>
        </w:rPr>
        <w:t>年</w:t>
      </w:r>
      <w:r w:rsidRPr="00661D19">
        <w:rPr>
          <w:rFonts w:eastAsia="SimSun" w:cs="Tahoma"/>
          <w:szCs w:val="18"/>
          <w:lang w:val="fr-FR"/>
        </w:rPr>
        <w:t xml:space="preserve"> 4 </w:t>
      </w:r>
      <w:r w:rsidRPr="00796998">
        <w:rPr>
          <w:rFonts w:eastAsia="SimSun" w:cs="Tahoma"/>
          <w:szCs w:val="18"/>
        </w:rPr>
        <w:t>月</w:t>
      </w:r>
      <w:r w:rsidRPr="00661D19">
        <w:rPr>
          <w:rFonts w:eastAsia="SimSun" w:cs="Tahoma"/>
          <w:szCs w:val="18"/>
          <w:lang w:val="fr-FR"/>
        </w:rPr>
        <w:t xml:space="preserve"> 1 </w:t>
      </w:r>
      <w:r w:rsidRPr="00796998">
        <w:rPr>
          <w:rFonts w:eastAsia="SimSun" w:cs="Tahoma"/>
          <w:szCs w:val="18"/>
        </w:rPr>
        <w:t>日起</w:t>
      </w:r>
      <w:r w:rsidRPr="00661D19">
        <w:rPr>
          <w:rFonts w:eastAsia="SimSun" w:cs="Tahoma"/>
          <w:szCs w:val="18"/>
          <w:lang w:val="fr-FR"/>
        </w:rPr>
        <w:t>，</w:t>
      </w:r>
      <w:r w:rsidRPr="00796998">
        <w:rPr>
          <w:rFonts w:eastAsia="SimSun" w:cs="Tahoma"/>
          <w:szCs w:val="18"/>
        </w:rPr>
        <w:t>微软将停产</w:t>
      </w:r>
      <w:r w:rsidRPr="00661D19">
        <w:rPr>
          <w:rFonts w:eastAsia="SimSun" w:cs="Tahoma"/>
          <w:szCs w:val="18"/>
          <w:lang w:val="fr-FR"/>
        </w:rPr>
        <w:t xml:space="preserve"> Core Infrastructure Server Suite Enterprise</w:t>
      </w:r>
      <w:r w:rsidRPr="00796998">
        <w:rPr>
          <w:rFonts w:eastAsia="SimSun" w:cs="Tahoma"/>
          <w:szCs w:val="18"/>
        </w:rPr>
        <w:t>。带有自</w:t>
      </w:r>
      <w:r w:rsidRPr="00661D19">
        <w:rPr>
          <w:rFonts w:eastAsia="SimSun" w:cs="Tahoma"/>
          <w:szCs w:val="18"/>
          <w:lang w:val="fr-FR"/>
        </w:rPr>
        <w:t xml:space="preserve"> 2012 </w:t>
      </w:r>
      <w:r w:rsidRPr="00796998">
        <w:rPr>
          <w:rFonts w:eastAsia="SimSun" w:cs="Tahoma"/>
          <w:szCs w:val="18"/>
        </w:rPr>
        <w:t>年</w:t>
      </w:r>
      <w:r w:rsidRPr="00661D19">
        <w:rPr>
          <w:rFonts w:eastAsia="SimSun" w:cs="Tahoma"/>
          <w:szCs w:val="18"/>
          <w:lang w:val="fr-FR"/>
        </w:rPr>
        <w:t xml:space="preserve"> 4 </w:t>
      </w:r>
      <w:r w:rsidRPr="00796998">
        <w:rPr>
          <w:rFonts w:eastAsia="SimSun" w:cs="Tahoma"/>
          <w:szCs w:val="18"/>
        </w:rPr>
        <w:t>月</w:t>
      </w:r>
      <w:r w:rsidRPr="00661D19">
        <w:rPr>
          <w:rFonts w:eastAsia="SimSun" w:cs="Tahoma"/>
          <w:szCs w:val="18"/>
          <w:lang w:val="fr-FR"/>
        </w:rPr>
        <w:t xml:space="preserve"> 1 </w:t>
      </w:r>
      <w:r w:rsidRPr="00796998">
        <w:rPr>
          <w:rFonts w:eastAsia="SimSun" w:cs="Tahoma"/>
          <w:szCs w:val="18"/>
        </w:rPr>
        <w:t>日起有效的软件保障的</w:t>
      </w:r>
      <w:r w:rsidRPr="00661D19">
        <w:rPr>
          <w:rFonts w:eastAsia="SimSun" w:cs="Tahoma"/>
          <w:szCs w:val="18"/>
          <w:lang w:val="fr-FR"/>
        </w:rPr>
        <w:t xml:space="preserve"> Core Infrastructure Server Suite Enterprise </w:t>
      </w:r>
      <w:r w:rsidRPr="00796998">
        <w:rPr>
          <w:rFonts w:eastAsia="SimSun" w:cs="Tahoma"/>
          <w:szCs w:val="18"/>
        </w:rPr>
        <w:t>客户自该日期起将有资格获得一份针对他们拥有的各份带有软件保障的</w:t>
      </w:r>
      <w:r w:rsidRPr="00661D19">
        <w:rPr>
          <w:rFonts w:eastAsia="SimSun" w:cs="Tahoma"/>
          <w:szCs w:val="18"/>
          <w:lang w:val="fr-FR"/>
        </w:rPr>
        <w:t xml:space="preserve"> Core Infrastructure Server Suite Enterprise </w:t>
      </w:r>
      <w:r w:rsidRPr="00796998">
        <w:rPr>
          <w:rFonts w:eastAsia="SimSun" w:cs="Tahoma"/>
          <w:szCs w:val="18"/>
        </w:rPr>
        <w:t>许可的许可。依据此优惠授予的</w:t>
      </w:r>
      <w:r w:rsidRPr="00796998">
        <w:rPr>
          <w:rFonts w:eastAsia="SimSun" w:cs="Tahoma"/>
          <w:szCs w:val="18"/>
        </w:rPr>
        <w:t xml:space="preserve"> Core Infrastructure Server Suite Standard </w:t>
      </w:r>
      <w:r w:rsidRPr="00796998">
        <w:rPr>
          <w:rFonts w:eastAsia="SimSun" w:cs="Tahoma"/>
          <w:szCs w:val="18"/>
        </w:rPr>
        <w:t>许可所包含的软件保障范围将于其合格</w:t>
      </w:r>
      <w:r w:rsidRPr="00796998">
        <w:rPr>
          <w:rFonts w:eastAsia="SimSun" w:cs="Tahoma"/>
          <w:szCs w:val="18"/>
        </w:rPr>
        <w:t xml:space="preserve"> Core Infrastructure Server Suite Enterprise </w:t>
      </w:r>
      <w:r w:rsidRPr="00796998">
        <w:rPr>
          <w:rFonts w:eastAsia="SimSun" w:cs="Tahoma"/>
          <w:szCs w:val="18"/>
        </w:rPr>
        <w:t>许可的范围期满时期满。一旦客户根据此优惠使用</w:t>
      </w:r>
      <w:r w:rsidRPr="00796998">
        <w:rPr>
          <w:rFonts w:eastAsia="SimSun" w:cs="Tahoma"/>
          <w:szCs w:val="18"/>
        </w:rPr>
        <w:t xml:space="preserve"> Core Infrastructure Server Suite Standard</w:t>
      </w:r>
      <w:r w:rsidRPr="00796998">
        <w:rPr>
          <w:rFonts w:eastAsia="SimSun" w:cs="Tahoma"/>
          <w:szCs w:val="18"/>
        </w:rPr>
        <w:t>，就不可再凭其合格许可使用该软件。客户的合格许可的此产品说明和文档就是其有权利依据此优惠使用</w:t>
      </w:r>
      <w:r w:rsidRPr="00796998">
        <w:rPr>
          <w:rFonts w:eastAsia="SimSun" w:cs="Tahoma"/>
          <w:szCs w:val="18"/>
        </w:rPr>
        <w:t xml:space="preserve"> Core Infrastructure Server Suite Standard </w:t>
      </w:r>
      <w:r w:rsidRPr="00796998">
        <w:rPr>
          <w:rFonts w:eastAsia="SimSun" w:cs="Tahoma"/>
          <w:szCs w:val="18"/>
        </w:rPr>
        <w:t>的凭据。该权利</w:t>
      </w:r>
      <w:bookmarkStart w:id="1213" w:name="Srv_34CoreInfraSvrSuiteDatacenter"/>
      <w:r w:rsidRPr="00796998">
        <w:rPr>
          <w:rFonts w:eastAsia="SimSun" w:cs="Tahoma"/>
          <w:szCs w:val="18"/>
        </w:rPr>
        <w:t>在合格许可期满时也将期满。</w:t>
      </w:r>
    </w:p>
    <w:p w14:paraId="37A6BBFD" w14:textId="77777777" w:rsidR="00285E3D" w:rsidRPr="00796998" w:rsidRDefault="00285E3D" w:rsidP="00A66BD2">
      <w:pPr>
        <w:rPr>
          <w:rFonts w:eastAsia="SimSun" w:cs="Tahoma"/>
        </w:rPr>
      </w:pPr>
    </w:p>
    <w:p w14:paraId="37A6BBFE" w14:textId="77777777" w:rsidR="00A66BD2" w:rsidRDefault="00A66BD2" w:rsidP="00A66BD2">
      <w:pPr>
        <w:rPr>
          <w:rFonts w:eastAsia="SimSun" w:cs="Tahoma"/>
        </w:rPr>
      </w:pPr>
    </w:p>
    <w:p w14:paraId="37A6BBFF" w14:textId="77777777" w:rsidR="00B060B9" w:rsidRDefault="00B060B9" w:rsidP="00A66BD2">
      <w:pPr>
        <w:rPr>
          <w:rFonts w:eastAsia="SimSun" w:cs="Tahoma"/>
        </w:rPr>
      </w:pPr>
    </w:p>
    <w:p w14:paraId="37A6BC00" w14:textId="77777777" w:rsidR="00B060B9" w:rsidRPr="00796998" w:rsidRDefault="00B060B9" w:rsidP="00A66BD2">
      <w:pPr>
        <w:rPr>
          <w:rFonts w:eastAsia="SimSun" w:cs="Tahoma"/>
        </w:rPr>
      </w:pPr>
    </w:p>
    <w:p w14:paraId="37A6BC01" w14:textId="77777777" w:rsidR="00B947E4" w:rsidRPr="00796998" w:rsidRDefault="0095763C" w:rsidP="00B947E4">
      <w:pPr>
        <w:pStyle w:val="Heading3"/>
        <w:rPr>
          <w:rFonts w:ascii="Tahoma" w:eastAsia="SimSun" w:hAnsi="Tahoma" w:cs="Tahoma"/>
        </w:rPr>
      </w:pPr>
      <w:bookmarkStart w:id="1214" w:name="_37_Core_Infrastructure"/>
      <w:bookmarkStart w:id="1215" w:name="_Toc336338298"/>
      <w:bookmarkStart w:id="1216" w:name="_Toc343078154"/>
      <w:bookmarkStart w:id="1217" w:name="Srv_37CoreInfraServerSuiteData"/>
      <w:bookmarkEnd w:id="1214"/>
      <w:r w:rsidRPr="00796998">
        <w:rPr>
          <w:rFonts w:ascii="Tahoma" w:eastAsia="SimSun" w:hAnsi="Tahoma" w:cs="Tahoma"/>
          <w:caps/>
          <w:color w:val="F66400"/>
          <w:sz w:val="22"/>
          <w:vertAlign w:val="superscript"/>
        </w:rPr>
        <w:lastRenderedPageBreak/>
        <w:t>37</w:t>
      </w:r>
      <w:r w:rsidRPr="00796998">
        <w:rPr>
          <w:rFonts w:ascii="Tahoma" w:eastAsia="SimSun" w:hAnsi="Tahoma" w:cs="Tahoma"/>
          <w:color w:val="F66400"/>
          <w:sz w:val="22"/>
        </w:rPr>
        <w:t xml:space="preserve"> Core Infrastructure Server Suite Datacenter</w:t>
      </w:r>
      <w:bookmarkEnd w:id="1213"/>
      <w:bookmarkEnd w:id="1215"/>
      <w:bookmarkEnd w:id="1216"/>
    </w:p>
    <w:bookmarkEnd w:id="1217"/>
    <w:p w14:paraId="37A6BC02" w14:textId="77777777" w:rsidR="00B947E4" w:rsidRPr="00796998" w:rsidRDefault="00B947E4" w:rsidP="00B947E4">
      <w:pPr>
        <w:rPr>
          <w:rFonts w:eastAsia="SimSun" w:cs="Tahoma"/>
        </w:rPr>
      </w:pPr>
    </w:p>
    <w:p w14:paraId="37A6BC03" w14:textId="77777777" w:rsidR="004D776B" w:rsidRPr="00796998" w:rsidRDefault="004D776B" w:rsidP="00A66BD2">
      <w:pPr>
        <w:spacing w:after="60"/>
        <w:ind w:left="720"/>
        <w:rPr>
          <w:rFonts w:eastAsia="SimSun" w:cs="Tahoma"/>
        </w:rPr>
      </w:pPr>
      <w:r w:rsidRPr="00796998">
        <w:rPr>
          <w:rFonts w:eastAsia="SimSun" w:cs="Tahoma"/>
          <w:b/>
          <w:szCs w:val="18"/>
        </w:rPr>
        <w:t>迁移至新的许可方法</w:t>
      </w:r>
    </w:p>
    <w:p w14:paraId="37A6BC04" w14:textId="77777777" w:rsidR="004D776B" w:rsidRPr="00B060B9" w:rsidRDefault="004D776B" w:rsidP="00A66BD2">
      <w:pPr>
        <w:ind w:left="720"/>
        <w:rPr>
          <w:rFonts w:eastAsia="SimSun" w:cs="Tahoma"/>
          <w:spacing w:val="-4"/>
          <w:lang w:eastAsia="zh-CN"/>
        </w:rPr>
      </w:pPr>
      <w:r w:rsidRPr="00B060B9">
        <w:rPr>
          <w:rFonts w:eastAsia="SimSun" w:cs="Tahoma"/>
          <w:spacing w:val="-4"/>
          <w:szCs w:val="18"/>
        </w:rPr>
        <w:t>从</w:t>
      </w:r>
      <w:r w:rsidRPr="00B060B9">
        <w:rPr>
          <w:rFonts w:eastAsia="SimSun" w:cs="Tahoma"/>
          <w:spacing w:val="-4"/>
          <w:szCs w:val="18"/>
        </w:rPr>
        <w:t xml:space="preserve"> 2012 </w:t>
      </w:r>
      <w:r w:rsidRPr="00B060B9">
        <w:rPr>
          <w:rFonts w:eastAsia="SimSun" w:cs="Tahoma"/>
          <w:spacing w:val="-4"/>
          <w:szCs w:val="18"/>
        </w:rPr>
        <w:t>年</w:t>
      </w:r>
      <w:r w:rsidRPr="00B060B9">
        <w:rPr>
          <w:rFonts w:eastAsia="SimSun" w:cs="Tahoma"/>
          <w:spacing w:val="-4"/>
          <w:szCs w:val="18"/>
        </w:rPr>
        <w:t xml:space="preserve"> 4 </w:t>
      </w:r>
      <w:r w:rsidRPr="00B060B9">
        <w:rPr>
          <w:rFonts w:eastAsia="SimSun" w:cs="Tahoma"/>
          <w:spacing w:val="-4"/>
          <w:szCs w:val="18"/>
        </w:rPr>
        <w:t>月</w:t>
      </w:r>
      <w:r w:rsidRPr="00B060B9">
        <w:rPr>
          <w:rFonts w:eastAsia="SimSun" w:cs="Tahoma"/>
          <w:spacing w:val="-4"/>
          <w:szCs w:val="18"/>
        </w:rPr>
        <w:t xml:space="preserve"> 1 </w:t>
      </w:r>
      <w:r w:rsidRPr="00B060B9">
        <w:rPr>
          <w:rFonts w:eastAsia="SimSun" w:cs="Tahoma"/>
          <w:spacing w:val="-4"/>
          <w:szCs w:val="18"/>
        </w:rPr>
        <w:t>日开始，</w:t>
      </w:r>
      <w:r w:rsidRPr="00B060B9">
        <w:rPr>
          <w:rFonts w:eastAsia="SimSun" w:cs="Tahoma"/>
          <w:spacing w:val="-4"/>
          <w:szCs w:val="18"/>
        </w:rPr>
        <w:t xml:space="preserve">CIS </w:t>
      </w:r>
      <w:r w:rsidRPr="00B060B9">
        <w:rPr>
          <w:rFonts w:eastAsia="SimSun" w:cs="Tahoma"/>
          <w:spacing w:val="-4"/>
          <w:szCs w:val="18"/>
        </w:rPr>
        <w:t>许可模式已经更改。</w:t>
      </w:r>
      <w:r w:rsidRPr="00B060B9">
        <w:rPr>
          <w:rFonts w:eastAsia="SimSun" w:cs="Tahoma"/>
          <w:spacing w:val="-4"/>
          <w:szCs w:val="18"/>
          <w:lang w:eastAsia="zh-CN"/>
        </w:rPr>
        <w:t xml:space="preserve">2012 </w:t>
      </w:r>
      <w:r w:rsidRPr="00B060B9">
        <w:rPr>
          <w:rFonts w:eastAsia="SimSun" w:cs="Tahoma"/>
          <w:spacing w:val="-4"/>
          <w:szCs w:val="18"/>
          <w:lang w:eastAsia="zh-CN"/>
        </w:rPr>
        <w:t>年</w:t>
      </w:r>
      <w:r w:rsidRPr="00B060B9">
        <w:rPr>
          <w:rFonts w:eastAsia="SimSun" w:cs="Tahoma"/>
          <w:spacing w:val="-4"/>
          <w:szCs w:val="18"/>
          <w:lang w:eastAsia="zh-CN"/>
        </w:rPr>
        <w:t xml:space="preserve"> 4 </w:t>
      </w:r>
      <w:r w:rsidRPr="00B060B9">
        <w:rPr>
          <w:rFonts w:eastAsia="SimSun" w:cs="Tahoma"/>
          <w:spacing w:val="-4"/>
          <w:szCs w:val="18"/>
          <w:lang w:eastAsia="zh-CN"/>
        </w:rPr>
        <w:t>月</w:t>
      </w:r>
      <w:r w:rsidRPr="00B060B9">
        <w:rPr>
          <w:rFonts w:eastAsia="SimSun" w:cs="Tahoma"/>
          <w:spacing w:val="-4"/>
          <w:szCs w:val="18"/>
          <w:lang w:eastAsia="zh-CN"/>
        </w:rPr>
        <w:t xml:space="preserve"> 1 </w:t>
      </w:r>
      <w:r w:rsidRPr="00B060B9">
        <w:rPr>
          <w:rFonts w:eastAsia="SimSun" w:cs="Tahoma"/>
          <w:spacing w:val="-4"/>
          <w:szCs w:val="18"/>
          <w:lang w:eastAsia="zh-CN"/>
        </w:rPr>
        <w:t>日之后，按照新的许可登记表获得的许可，可以授权最多两个物理处理器。</w:t>
      </w:r>
    </w:p>
    <w:p w14:paraId="37A6BC05" w14:textId="77777777" w:rsidR="00A66BD2" w:rsidRPr="00796998" w:rsidRDefault="00A66BD2" w:rsidP="00A66BD2">
      <w:pPr>
        <w:ind w:left="720"/>
        <w:rPr>
          <w:rFonts w:eastAsia="SimSun" w:cs="Tahoma"/>
          <w:lang w:eastAsia="zh-CN"/>
        </w:rPr>
      </w:pPr>
    </w:p>
    <w:p w14:paraId="37A6BC06" w14:textId="77777777" w:rsidR="004D776B" w:rsidRPr="00796998" w:rsidRDefault="004D776B" w:rsidP="00A66BD2">
      <w:pPr>
        <w:ind w:left="720"/>
        <w:rPr>
          <w:rFonts w:eastAsia="SimSun" w:cs="Tahoma"/>
          <w:lang w:eastAsia="zh-CN"/>
        </w:rPr>
      </w:pPr>
      <w:r w:rsidRPr="00796998">
        <w:rPr>
          <w:rFonts w:eastAsia="SimSun" w:cs="Tahoma"/>
          <w:szCs w:val="18"/>
          <w:lang w:eastAsia="zh-CN"/>
        </w:rPr>
        <w:t>在</w:t>
      </w:r>
      <w:r w:rsidRPr="00796998">
        <w:rPr>
          <w:rFonts w:eastAsia="SimSun" w:cs="Tahoma"/>
          <w:szCs w:val="18"/>
          <w:lang w:eastAsia="zh-CN"/>
        </w:rPr>
        <w:t xml:space="preserve"> 2012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日之前按照现有许可登记表授权（在</w:t>
      </w:r>
      <w:r w:rsidRPr="00796998">
        <w:rPr>
          <w:rFonts w:eastAsia="SimSun" w:cs="Tahoma"/>
          <w:szCs w:val="18"/>
          <w:lang w:eastAsia="zh-CN"/>
        </w:rPr>
        <w:t xml:space="preserve"> 2012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日或之前生效）的客户，可以继续在原有许可模式下校正许可，每个许可只能授权一个处理器。以下迁移权利仅适用于这些客户的许可：</w:t>
      </w:r>
    </w:p>
    <w:p w14:paraId="37A6BC07" w14:textId="77777777" w:rsidR="00A66BD2" w:rsidRPr="00796998" w:rsidRDefault="00A66BD2" w:rsidP="00A66BD2">
      <w:pPr>
        <w:ind w:left="720"/>
        <w:rPr>
          <w:rFonts w:eastAsia="SimSun" w:cs="Tahoma"/>
          <w:lang w:eastAsia="zh-CN"/>
        </w:rPr>
      </w:pPr>
    </w:p>
    <w:p w14:paraId="37A6BC08" w14:textId="77777777" w:rsidR="004D776B" w:rsidRPr="00B060B9" w:rsidRDefault="004D776B" w:rsidP="00A66BD2">
      <w:pPr>
        <w:pStyle w:val="ListParagraph1"/>
        <w:contextualSpacing w:val="0"/>
        <w:rPr>
          <w:rFonts w:ascii="Tahoma" w:eastAsia="SimSun" w:hAnsi="Tahoma" w:cs="Tahoma"/>
          <w:sz w:val="18"/>
          <w:szCs w:val="18"/>
          <w:lang w:eastAsia="zh-CN"/>
        </w:rPr>
      </w:pPr>
      <w:r w:rsidRPr="00B060B9">
        <w:rPr>
          <w:rFonts w:ascii="Tahoma" w:eastAsia="SimSun" w:hAnsi="Tahoma" w:cs="Tahoma"/>
          <w:sz w:val="18"/>
          <w:szCs w:val="18"/>
          <w:lang w:eastAsia="zh-CN"/>
        </w:rPr>
        <w:t>在现有许可登记表的期限内，客户在原有许可模式下获得的现有许可和新许可将被视为等同于新许可模式下的许可，比例为</w:t>
      </w:r>
      <w:r w:rsidRPr="00B060B9">
        <w:rPr>
          <w:rFonts w:ascii="Tahoma" w:eastAsia="SimSun" w:hAnsi="Tahoma" w:cs="Tahoma"/>
          <w:sz w:val="18"/>
          <w:szCs w:val="18"/>
          <w:lang w:eastAsia="zh-CN"/>
        </w:rPr>
        <w:t xml:space="preserve"> 2:1</w:t>
      </w:r>
      <w:r w:rsidRPr="00B060B9">
        <w:rPr>
          <w:rFonts w:ascii="Tahoma" w:eastAsia="SimSun" w:hAnsi="Tahoma" w:cs="Tahoma"/>
          <w:sz w:val="18"/>
          <w:szCs w:val="18"/>
          <w:lang w:eastAsia="zh-CN"/>
        </w:rPr>
        <w:t>，也就是说，原有许可模式下的每两份许可等于新许可模式下的一份许可。续签时，客户可以将软件保障范围续签为新模式下的许可。</w:t>
      </w:r>
    </w:p>
    <w:p w14:paraId="37A6BC09" w14:textId="77777777" w:rsidR="00857EF7" w:rsidRPr="00796998" w:rsidRDefault="00857EF7" w:rsidP="00A66BD2">
      <w:pPr>
        <w:ind w:left="720"/>
        <w:rPr>
          <w:rFonts w:eastAsia="SimSun" w:cs="Tahoma"/>
          <w:lang w:eastAsia="zh-CN"/>
        </w:rPr>
      </w:pPr>
    </w:p>
    <w:p w14:paraId="37A6BC0A" w14:textId="77777777" w:rsidR="004D776B" w:rsidRPr="00796998" w:rsidRDefault="004D776B" w:rsidP="00857EF7">
      <w:pPr>
        <w:spacing w:after="60"/>
        <w:ind w:left="720"/>
        <w:rPr>
          <w:rFonts w:eastAsia="SimSun" w:cs="Tahoma"/>
        </w:rPr>
      </w:pPr>
      <w:r w:rsidRPr="00796998">
        <w:rPr>
          <w:rFonts w:eastAsia="SimSun" w:cs="Tahoma"/>
          <w:b/>
          <w:szCs w:val="18"/>
        </w:rPr>
        <w:t xml:space="preserve">Windows Server </w:t>
      </w:r>
      <w:r w:rsidRPr="00796998">
        <w:rPr>
          <w:rFonts w:eastAsia="SimSun" w:cs="Tahoma"/>
          <w:b/>
          <w:szCs w:val="18"/>
        </w:rPr>
        <w:t>新版本的发布</w:t>
      </w:r>
    </w:p>
    <w:p w14:paraId="37A6BC0B" w14:textId="77777777" w:rsidR="004D776B" w:rsidRPr="00796998" w:rsidRDefault="004D776B" w:rsidP="00A66BD2">
      <w:pPr>
        <w:ind w:left="720"/>
        <w:rPr>
          <w:rFonts w:eastAsia="SimSun" w:cs="Tahoma"/>
        </w:rPr>
      </w:pPr>
      <w:r w:rsidRPr="00796998">
        <w:rPr>
          <w:rFonts w:eastAsia="SimSun" w:cs="Tahoma"/>
          <w:szCs w:val="18"/>
        </w:rPr>
        <w:t>已获得带有自</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9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日起有效的软件保障的</w:t>
      </w:r>
      <w:r w:rsidRPr="00796998">
        <w:rPr>
          <w:rFonts w:eastAsia="SimSun" w:cs="Tahoma"/>
          <w:szCs w:val="18"/>
        </w:rPr>
        <w:t xml:space="preserve"> Core Infrastructure Server Suite Datacenter </w:t>
      </w:r>
      <w:r w:rsidRPr="00796998">
        <w:rPr>
          <w:rFonts w:eastAsia="SimSun" w:cs="Tahoma"/>
          <w:szCs w:val="18"/>
        </w:rPr>
        <w:t>许可的客户有权使用下列产品，但使用时必须遵守</w:t>
      </w:r>
      <w:r w:rsidRPr="00796998">
        <w:rPr>
          <w:rFonts w:eastAsia="SimSun" w:cs="Tahoma"/>
          <w:szCs w:val="18"/>
        </w:rPr>
        <w:t xml:space="preserve"> Core Infrastructure Server Suite Datacenter </w:t>
      </w:r>
      <w:r w:rsidRPr="00796998">
        <w:rPr>
          <w:rFonts w:eastAsia="SimSun" w:cs="Tahoma"/>
          <w:szCs w:val="18"/>
        </w:rPr>
        <w:t>的产品使用权利：</w:t>
      </w:r>
    </w:p>
    <w:p w14:paraId="37A6BC0C" w14:textId="77777777" w:rsidR="00857EF7" w:rsidRPr="00796998" w:rsidRDefault="00857EF7" w:rsidP="00A66BD2">
      <w:pPr>
        <w:ind w:left="720"/>
        <w:rPr>
          <w:rFonts w:eastAsia="SimSun" w:cs="Tahoma"/>
        </w:rPr>
      </w:pPr>
    </w:p>
    <w:p w14:paraId="37A6BC0D" w14:textId="77777777" w:rsidR="004D776B" w:rsidRPr="00796998" w:rsidRDefault="004D776B" w:rsidP="00857EF7">
      <w:pPr>
        <w:numPr>
          <w:ilvl w:val="0"/>
          <w:numId w:val="141"/>
        </w:numPr>
        <w:spacing w:after="60"/>
        <w:ind w:left="1440"/>
        <w:rPr>
          <w:rFonts w:eastAsia="SimSun" w:cs="Tahoma"/>
        </w:rPr>
      </w:pPr>
      <w:r w:rsidRPr="00796998">
        <w:rPr>
          <w:rFonts w:eastAsia="SimSun" w:cs="Tahoma"/>
          <w:szCs w:val="18"/>
        </w:rPr>
        <w:t>Windows Server 2012 Datacenter</w:t>
      </w:r>
    </w:p>
    <w:p w14:paraId="37A6BC0E" w14:textId="77777777" w:rsidR="004D776B" w:rsidRPr="00796998" w:rsidRDefault="004D776B" w:rsidP="00857EF7">
      <w:pPr>
        <w:numPr>
          <w:ilvl w:val="0"/>
          <w:numId w:val="141"/>
        </w:numPr>
        <w:spacing w:after="60"/>
        <w:ind w:left="1440"/>
        <w:rPr>
          <w:rFonts w:eastAsia="SimSun" w:cs="Tahoma"/>
        </w:rPr>
      </w:pPr>
      <w:r w:rsidRPr="00796998">
        <w:rPr>
          <w:rFonts w:eastAsia="SimSun" w:cs="Tahoma"/>
          <w:szCs w:val="18"/>
        </w:rPr>
        <w:t>System Center 2012 Datacenter</w:t>
      </w:r>
    </w:p>
    <w:p w14:paraId="37A6BC0F" w14:textId="77777777" w:rsidR="00857EF7" w:rsidRPr="00796998" w:rsidRDefault="00857EF7" w:rsidP="00857EF7">
      <w:pPr>
        <w:rPr>
          <w:rFonts w:eastAsia="SimSun" w:cs="Tahoma"/>
        </w:rPr>
      </w:pPr>
    </w:p>
    <w:p w14:paraId="37A6BC10" w14:textId="77777777" w:rsidR="004D776B" w:rsidRPr="00796998" w:rsidRDefault="004D776B" w:rsidP="00857EF7">
      <w:pPr>
        <w:spacing w:after="60"/>
        <w:ind w:left="720"/>
        <w:rPr>
          <w:rFonts w:eastAsia="SimSun" w:cs="Tahoma"/>
        </w:rPr>
      </w:pPr>
      <w:r w:rsidRPr="00796998">
        <w:rPr>
          <w:rFonts w:eastAsia="SimSun" w:cs="Tahoma"/>
          <w:b/>
          <w:szCs w:val="18"/>
        </w:rPr>
        <w:t>针对</w:t>
      </w:r>
      <w:r w:rsidRPr="00796998">
        <w:rPr>
          <w:rFonts w:eastAsia="SimSun" w:cs="Tahoma"/>
          <w:b/>
          <w:szCs w:val="18"/>
        </w:rPr>
        <w:t xml:space="preserve"> Windows Server Datacenter </w:t>
      </w:r>
      <w:r w:rsidRPr="00796998">
        <w:rPr>
          <w:rFonts w:eastAsia="SimSun" w:cs="Tahoma"/>
          <w:b/>
          <w:szCs w:val="18"/>
        </w:rPr>
        <w:t>和</w:t>
      </w:r>
      <w:r w:rsidRPr="00796998">
        <w:rPr>
          <w:rFonts w:eastAsia="SimSun" w:cs="Tahoma"/>
          <w:b/>
          <w:szCs w:val="18"/>
        </w:rPr>
        <w:t xml:space="preserve"> System Center Datacenter </w:t>
      </w:r>
      <w:r w:rsidRPr="00796998">
        <w:rPr>
          <w:rFonts w:eastAsia="SimSun" w:cs="Tahoma"/>
          <w:b/>
          <w:szCs w:val="18"/>
        </w:rPr>
        <w:t>客户的软件保障续签优惠</w:t>
      </w:r>
    </w:p>
    <w:p w14:paraId="37A6BC11" w14:textId="77777777" w:rsidR="004D776B" w:rsidRPr="00796998" w:rsidRDefault="004D776B" w:rsidP="00A66BD2">
      <w:pPr>
        <w:ind w:left="720"/>
        <w:rPr>
          <w:rFonts w:eastAsia="SimSun" w:cs="Tahoma"/>
        </w:rPr>
      </w:pPr>
      <w:r w:rsidRPr="00796998">
        <w:rPr>
          <w:rFonts w:eastAsia="SimSun" w:cs="Tahoma"/>
          <w:szCs w:val="18"/>
        </w:rPr>
        <w:t>如果客户拥有下面表</w:t>
      </w:r>
      <w:r w:rsidRPr="00796998">
        <w:rPr>
          <w:rFonts w:eastAsia="SimSun" w:cs="Tahoma"/>
          <w:szCs w:val="18"/>
        </w:rPr>
        <w:t xml:space="preserve"> C </w:t>
      </w:r>
      <w:r w:rsidRPr="00796998">
        <w:rPr>
          <w:rFonts w:eastAsia="SimSun" w:cs="Tahoma"/>
          <w:szCs w:val="18"/>
        </w:rPr>
        <w:t>中所有产品的许可（带有效的软件保障），则在该范围期满时，客户可以获得</w:t>
      </w:r>
      <w:r w:rsidRPr="00796998">
        <w:rPr>
          <w:rFonts w:eastAsia="SimSun" w:cs="Tahoma"/>
          <w:szCs w:val="18"/>
        </w:rPr>
        <w:t xml:space="preserve"> Core Infrastructure Server Suite Datacenter </w:t>
      </w:r>
      <w:r w:rsidRPr="00796998">
        <w:rPr>
          <w:rFonts w:eastAsia="SimSun" w:cs="Tahoma"/>
          <w:szCs w:val="18"/>
        </w:rPr>
        <w:t>的软件保障，而不必获取基础</w:t>
      </w:r>
      <w:r w:rsidRPr="00796998">
        <w:rPr>
          <w:rFonts w:eastAsia="SimSun" w:cs="Tahoma"/>
          <w:szCs w:val="18"/>
        </w:rPr>
        <w:t xml:space="preserve"> Core Infrastructure Server Suite Datacenter </w:t>
      </w:r>
      <w:r w:rsidRPr="00796998">
        <w:rPr>
          <w:rFonts w:eastAsia="SimSun" w:cs="Tahoma"/>
          <w:szCs w:val="18"/>
        </w:rPr>
        <w:t>许可。</w:t>
      </w:r>
    </w:p>
    <w:p w14:paraId="37A6BC12" w14:textId="77777777" w:rsidR="00857EF7" w:rsidRPr="00796998" w:rsidRDefault="00857EF7" w:rsidP="00A66BD2">
      <w:pPr>
        <w:ind w:left="720"/>
        <w:rPr>
          <w:rFonts w:eastAsia="SimSun"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796998" w14:paraId="37A6BC14"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tcPr>
          <w:p w14:paraId="37A6BC13" w14:textId="77777777" w:rsidR="004D776B" w:rsidRPr="00796998" w:rsidRDefault="004D776B" w:rsidP="003A458C">
            <w:pPr>
              <w:spacing w:after="200" w:line="276" w:lineRule="auto"/>
              <w:jc w:val="center"/>
              <w:rPr>
                <w:rFonts w:eastAsia="SimSun" w:cs="Tahoma"/>
                <w:b/>
                <w:szCs w:val="18"/>
              </w:rPr>
            </w:pPr>
            <w:r w:rsidRPr="00796998">
              <w:rPr>
                <w:rFonts w:eastAsia="SimSun" w:cs="Tahoma"/>
                <w:b/>
                <w:szCs w:val="18"/>
              </w:rPr>
              <w:t>表</w:t>
            </w:r>
            <w:r w:rsidRPr="00796998">
              <w:rPr>
                <w:rFonts w:eastAsia="SimSun" w:cs="Tahoma"/>
                <w:b/>
                <w:szCs w:val="18"/>
              </w:rPr>
              <w:t xml:space="preserve"> C</w:t>
            </w:r>
          </w:p>
        </w:tc>
      </w:tr>
      <w:tr w:rsidR="004D776B" w:rsidRPr="00796998" w14:paraId="37A6BC16" w14:textId="77777777" w:rsidTr="003A458C">
        <w:tc>
          <w:tcPr>
            <w:tcW w:w="4788" w:type="dxa"/>
            <w:tcBorders>
              <w:top w:val="single" w:sz="4" w:space="0" w:color="000000"/>
              <w:left w:val="single" w:sz="4" w:space="0" w:color="000000"/>
              <w:bottom w:val="single" w:sz="4" w:space="0" w:color="000000"/>
              <w:right w:val="single" w:sz="4" w:space="0" w:color="000000"/>
            </w:tcBorders>
            <w:vAlign w:val="center"/>
          </w:tcPr>
          <w:p w14:paraId="37A6BC15" w14:textId="77777777" w:rsidR="004D776B" w:rsidRPr="00796998" w:rsidRDefault="004D776B" w:rsidP="003A458C">
            <w:pPr>
              <w:spacing w:after="200" w:line="276" w:lineRule="auto"/>
              <w:rPr>
                <w:rFonts w:eastAsia="SimSun" w:cs="Tahoma"/>
                <w:szCs w:val="18"/>
              </w:rPr>
            </w:pPr>
            <w:r w:rsidRPr="00796998">
              <w:rPr>
                <w:rFonts w:eastAsia="SimSun" w:cs="Tahoma"/>
                <w:szCs w:val="18"/>
              </w:rPr>
              <w:t>Windows Server Datacenter</w:t>
            </w:r>
          </w:p>
        </w:tc>
      </w:tr>
      <w:tr w:rsidR="004D776B" w:rsidRPr="00796998" w14:paraId="37A6BC18" w14:textId="77777777" w:rsidTr="003A458C">
        <w:tc>
          <w:tcPr>
            <w:tcW w:w="4788" w:type="dxa"/>
            <w:tcBorders>
              <w:top w:val="single" w:sz="4" w:space="0" w:color="000000"/>
              <w:left w:val="single" w:sz="4" w:space="0" w:color="000000"/>
              <w:bottom w:val="single" w:sz="4" w:space="0" w:color="000000"/>
              <w:right w:val="single" w:sz="4" w:space="0" w:color="000000"/>
            </w:tcBorders>
            <w:vAlign w:val="center"/>
          </w:tcPr>
          <w:p w14:paraId="37A6BC17" w14:textId="77777777" w:rsidR="004D776B" w:rsidRPr="00796998" w:rsidRDefault="004D776B" w:rsidP="003A458C">
            <w:pPr>
              <w:spacing w:after="200" w:line="276" w:lineRule="auto"/>
              <w:rPr>
                <w:rFonts w:eastAsia="SimSun" w:cs="Tahoma"/>
                <w:szCs w:val="18"/>
              </w:rPr>
            </w:pPr>
            <w:r w:rsidRPr="00796998">
              <w:rPr>
                <w:rFonts w:eastAsia="SimSun" w:cs="Tahoma"/>
                <w:szCs w:val="18"/>
              </w:rPr>
              <w:t>System Center Datacenter</w:t>
            </w:r>
          </w:p>
        </w:tc>
      </w:tr>
    </w:tbl>
    <w:p w14:paraId="37A6BC19" w14:textId="77777777" w:rsidR="00416294" w:rsidRPr="00796998" w:rsidRDefault="00416294" w:rsidP="00416294">
      <w:pPr>
        <w:ind w:left="547"/>
        <w:rPr>
          <w:rFonts w:eastAsia="SimSun" w:cs="Tahoma"/>
        </w:rPr>
      </w:pPr>
    </w:p>
    <w:p w14:paraId="37A6BC1A" w14:textId="77777777" w:rsidR="004D776B" w:rsidRPr="00796998" w:rsidRDefault="004D776B" w:rsidP="001154B5">
      <w:pPr>
        <w:ind w:left="720"/>
        <w:rPr>
          <w:rFonts w:eastAsia="SimSun" w:cs="Tahoma"/>
          <w:lang w:eastAsia="zh-CN"/>
        </w:rPr>
      </w:pPr>
      <w:r w:rsidRPr="00796998">
        <w:rPr>
          <w:rFonts w:eastAsia="SimSun" w:cs="Tahoma"/>
          <w:color w:val="000000"/>
          <w:szCs w:val="18"/>
        </w:rPr>
        <w:t>客户每拥有一份合格</w:t>
      </w:r>
      <w:r w:rsidRPr="00796998">
        <w:rPr>
          <w:rFonts w:eastAsia="SimSun" w:cs="Tahoma"/>
          <w:color w:val="000000"/>
          <w:szCs w:val="18"/>
        </w:rPr>
        <w:t xml:space="preserve"> Windows Server Datacenter </w:t>
      </w:r>
      <w:r w:rsidRPr="00796998">
        <w:rPr>
          <w:rFonts w:eastAsia="SimSun" w:cs="Tahoma"/>
          <w:color w:val="000000"/>
          <w:szCs w:val="18"/>
        </w:rPr>
        <w:t>许可和一份合格</w:t>
      </w:r>
      <w:r w:rsidRPr="00796998">
        <w:rPr>
          <w:rFonts w:eastAsia="SimSun" w:cs="Tahoma"/>
          <w:color w:val="000000"/>
          <w:szCs w:val="18"/>
        </w:rPr>
        <w:t xml:space="preserve"> System Center Datacenter </w:t>
      </w:r>
      <w:r w:rsidRPr="00796998">
        <w:rPr>
          <w:rFonts w:eastAsia="SimSun" w:cs="Tahoma"/>
          <w:color w:val="000000"/>
          <w:szCs w:val="18"/>
        </w:rPr>
        <w:t>许可，就可获得一份</w:t>
      </w:r>
      <w:r w:rsidRPr="00796998">
        <w:rPr>
          <w:rFonts w:eastAsia="SimSun" w:cs="Tahoma"/>
          <w:color w:val="000000"/>
          <w:szCs w:val="18"/>
        </w:rPr>
        <w:t xml:space="preserve"> Core Infrastructure Server Suite Datacenter </w:t>
      </w:r>
      <w:r w:rsidRPr="00796998">
        <w:rPr>
          <w:rFonts w:eastAsia="SimSun" w:cs="Tahoma"/>
          <w:color w:val="000000"/>
          <w:szCs w:val="18"/>
        </w:rPr>
        <w:t>许可的软件保障。一旦客户根据此优惠获得许可并使用</w:t>
      </w:r>
      <w:r w:rsidRPr="00796998">
        <w:rPr>
          <w:rFonts w:eastAsia="SimSun" w:cs="Tahoma"/>
          <w:color w:val="000000"/>
          <w:szCs w:val="18"/>
        </w:rPr>
        <w:t xml:space="preserve"> Core Infrastructure Server Suite Datacenter</w:t>
      </w:r>
      <w:r w:rsidRPr="00796998">
        <w:rPr>
          <w:rFonts w:eastAsia="SimSun" w:cs="Tahoma"/>
          <w:color w:val="000000"/>
          <w:szCs w:val="18"/>
        </w:rPr>
        <w:t>，就不可再凭其合格许可使用该软件。</w:t>
      </w:r>
      <w:r w:rsidRPr="00796998">
        <w:rPr>
          <w:rFonts w:eastAsia="SimSun" w:cs="Tahoma"/>
          <w:color w:val="000000"/>
          <w:szCs w:val="18"/>
          <w:lang w:eastAsia="zh-CN"/>
        </w:rPr>
        <w:t>按订购协议获取的许可及软件保障不符合此优惠的条件。</w:t>
      </w:r>
    </w:p>
    <w:p w14:paraId="37A6BC1B" w14:textId="77777777" w:rsidR="004D776B" w:rsidRPr="00796998" w:rsidRDefault="004D776B" w:rsidP="00857EF7">
      <w:pPr>
        <w:ind w:left="720"/>
        <w:rPr>
          <w:rFonts w:eastAsia="SimSun" w:cs="Tahoma"/>
          <w:lang w:eastAsia="zh-CN"/>
        </w:rPr>
      </w:pPr>
    </w:p>
    <w:p w14:paraId="37A6BC1C" w14:textId="77777777" w:rsidR="004D776B" w:rsidRPr="00796998" w:rsidRDefault="004D776B" w:rsidP="00857EF7">
      <w:pPr>
        <w:spacing w:after="60"/>
        <w:ind w:left="720"/>
        <w:rPr>
          <w:rFonts w:eastAsia="SimSun" w:cs="Tahoma"/>
        </w:rPr>
      </w:pPr>
      <w:r w:rsidRPr="00796998">
        <w:rPr>
          <w:rFonts w:eastAsia="SimSun" w:cs="Tahoma"/>
          <w:b/>
          <w:szCs w:val="18"/>
        </w:rPr>
        <w:t>从</w:t>
      </w:r>
      <w:r w:rsidRPr="00796998">
        <w:rPr>
          <w:rFonts w:eastAsia="SimSun" w:cs="Tahoma"/>
          <w:b/>
          <w:szCs w:val="18"/>
        </w:rPr>
        <w:t xml:space="preserve"> Windows Server Datacenter </w:t>
      </w:r>
      <w:r w:rsidRPr="00796998">
        <w:rPr>
          <w:rFonts w:eastAsia="SimSun" w:cs="Tahoma"/>
          <w:b/>
          <w:szCs w:val="18"/>
        </w:rPr>
        <w:t>或</w:t>
      </w:r>
      <w:r w:rsidRPr="00796998">
        <w:rPr>
          <w:rFonts w:eastAsia="SimSun" w:cs="Tahoma"/>
          <w:b/>
          <w:szCs w:val="18"/>
        </w:rPr>
        <w:t xml:space="preserve"> System Center Datacenter </w:t>
      </w:r>
      <w:r w:rsidRPr="00796998">
        <w:rPr>
          <w:rFonts w:eastAsia="SimSun" w:cs="Tahoma"/>
          <w:b/>
          <w:szCs w:val="18"/>
        </w:rPr>
        <w:t>升级到</w:t>
      </w:r>
      <w:r w:rsidRPr="00796998">
        <w:rPr>
          <w:rFonts w:eastAsia="SimSun" w:cs="Tahoma"/>
          <w:b/>
          <w:szCs w:val="18"/>
        </w:rPr>
        <w:t xml:space="preserve"> Core Infrastructure Server Suite Datacenter</w:t>
      </w:r>
    </w:p>
    <w:p w14:paraId="37A6BC1D" w14:textId="77777777" w:rsidR="004D776B" w:rsidRPr="00796998" w:rsidRDefault="004D776B" w:rsidP="00857EF7">
      <w:pPr>
        <w:ind w:left="720"/>
        <w:rPr>
          <w:rFonts w:eastAsia="SimSun" w:cs="Tahoma"/>
        </w:rPr>
      </w:pPr>
      <w:r w:rsidRPr="00796998">
        <w:rPr>
          <w:rFonts w:eastAsia="SimSun" w:cs="Tahoma"/>
          <w:szCs w:val="18"/>
        </w:rPr>
        <w:t>客户可以通过获得相应的</w:t>
      </w:r>
      <w:r w:rsidRPr="00796998">
        <w:rPr>
          <w:rFonts w:eastAsia="SimSun" w:cs="Tahoma"/>
          <w:szCs w:val="18"/>
        </w:rPr>
        <w:t xml:space="preserve"> Core Infrastructure Server Suite Datacenter </w:t>
      </w:r>
      <w:r w:rsidRPr="00796998">
        <w:rPr>
          <w:rFonts w:eastAsia="SimSun" w:cs="Tahoma"/>
          <w:szCs w:val="18"/>
        </w:rPr>
        <w:t>升级许可，进而从</w:t>
      </w:r>
      <w:r w:rsidRPr="00796998">
        <w:rPr>
          <w:rFonts w:eastAsia="SimSun" w:cs="Tahoma"/>
          <w:szCs w:val="18"/>
        </w:rPr>
        <w:t xml:space="preserve"> Windows Server Datacenter </w:t>
      </w:r>
      <w:r w:rsidRPr="00796998">
        <w:rPr>
          <w:rFonts w:eastAsia="SimSun" w:cs="Tahoma"/>
          <w:szCs w:val="18"/>
        </w:rPr>
        <w:t>或</w:t>
      </w:r>
      <w:r w:rsidRPr="00796998">
        <w:rPr>
          <w:rFonts w:eastAsia="SimSun" w:cs="Tahoma"/>
          <w:szCs w:val="18"/>
        </w:rPr>
        <w:t xml:space="preserve"> System Center Datacenter </w:t>
      </w:r>
      <w:r w:rsidRPr="00796998">
        <w:rPr>
          <w:rFonts w:eastAsia="SimSun" w:cs="Tahoma"/>
          <w:szCs w:val="18"/>
        </w:rPr>
        <w:t>升级到</w:t>
      </w:r>
      <w:r w:rsidRPr="00796998">
        <w:rPr>
          <w:rFonts w:eastAsia="SimSun" w:cs="Tahoma"/>
          <w:szCs w:val="18"/>
        </w:rPr>
        <w:t xml:space="preserve"> Core Infrastructure Server Suite Datacenter</w:t>
      </w:r>
      <w:r w:rsidRPr="00796998">
        <w:rPr>
          <w:rFonts w:eastAsia="SimSun" w:cs="Tahoma"/>
          <w:szCs w:val="18"/>
        </w:rPr>
        <w:t>。客户必须拥有</w:t>
      </w:r>
      <w:r w:rsidRPr="00796998">
        <w:rPr>
          <w:rFonts w:eastAsia="SimSun" w:cs="Tahoma"/>
          <w:szCs w:val="18"/>
        </w:rPr>
        <w:t xml:space="preserve"> Windows Server Datacenter </w:t>
      </w:r>
      <w:r w:rsidRPr="00796998">
        <w:rPr>
          <w:rFonts w:eastAsia="SimSun" w:cs="Tahoma"/>
          <w:szCs w:val="18"/>
        </w:rPr>
        <w:t>或</w:t>
      </w:r>
      <w:r w:rsidRPr="00796998">
        <w:rPr>
          <w:rFonts w:eastAsia="SimSun" w:cs="Tahoma"/>
          <w:szCs w:val="18"/>
        </w:rPr>
        <w:t xml:space="preserve"> System Center Datacenter </w:t>
      </w:r>
      <w:r w:rsidRPr="00796998">
        <w:rPr>
          <w:rFonts w:eastAsia="SimSun" w:cs="Tahoma"/>
          <w:szCs w:val="18"/>
        </w:rPr>
        <w:t>许可的有效软件保障，方可获得升级许可。</w:t>
      </w:r>
    </w:p>
    <w:p w14:paraId="37A6BC1E" w14:textId="77777777" w:rsidR="00857EF7" w:rsidRPr="00796998" w:rsidRDefault="00857EF7" w:rsidP="00857EF7">
      <w:pPr>
        <w:ind w:left="720"/>
        <w:rPr>
          <w:rFonts w:eastAsia="SimSun" w:cs="Tahoma"/>
        </w:rPr>
      </w:pPr>
    </w:p>
    <w:p w14:paraId="37A6BC1F" w14:textId="77777777" w:rsidR="004D776B" w:rsidRPr="00796998" w:rsidRDefault="004D776B" w:rsidP="00857EF7">
      <w:pPr>
        <w:ind w:left="720"/>
        <w:rPr>
          <w:rFonts w:eastAsia="SimSun" w:cs="Tahoma"/>
        </w:rPr>
      </w:pPr>
      <w:r w:rsidRPr="00796998">
        <w:rPr>
          <w:rFonts w:eastAsia="SimSun" w:cs="Tahoma"/>
          <w:szCs w:val="18"/>
        </w:rPr>
        <w:t>客户每拥有一份</w:t>
      </w:r>
      <w:r w:rsidRPr="00796998">
        <w:rPr>
          <w:rFonts w:eastAsia="SimSun" w:cs="Tahoma"/>
          <w:szCs w:val="18"/>
        </w:rPr>
        <w:t xml:space="preserve"> Windows Server Datacenter </w:t>
      </w:r>
      <w:r w:rsidRPr="00796998">
        <w:rPr>
          <w:rFonts w:eastAsia="SimSun" w:cs="Tahoma"/>
          <w:szCs w:val="18"/>
        </w:rPr>
        <w:t>合格许可，就可获得一份</w:t>
      </w:r>
      <w:r w:rsidRPr="00796998">
        <w:rPr>
          <w:rFonts w:eastAsia="SimSun" w:cs="Tahoma"/>
          <w:szCs w:val="18"/>
        </w:rPr>
        <w:t xml:space="preserve"> Core Infrastructure Server Suite Datacenter </w:t>
      </w:r>
      <w:r w:rsidRPr="00796998">
        <w:rPr>
          <w:rFonts w:eastAsia="SimSun" w:cs="Tahoma"/>
          <w:szCs w:val="18"/>
        </w:rPr>
        <w:t>升级许可。</w:t>
      </w:r>
    </w:p>
    <w:p w14:paraId="37A6BC20" w14:textId="77777777" w:rsidR="00857EF7" w:rsidRPr="00796998" w:rsidRDefault="00857EF7" w:rsidP="00857EF7">
      <w:pPr>
        <w:ind w:left="720"/>
        <w:rPr>
          <w:rFonts w:eastAsia="SimSun" w:cs="Tahoma"/>
        </w:rPr>
      </w:pPr>
    </w:p>
    <w:p w14:paraId="37A6BC21" w14:textId="77777777" w:rsidR="004D776B" w:rsidRPr="00796998" w:rsidRDefault="004D776B" w:rsidP="00857EF7">
      <w:pPr>
        <w:ind w:left="720"/>
        <w:rPr>
          <w:rFonts w:eastAsia="SimSun" w:cs="Tahoma"/>
        </w:rPr>
      </w:pPr>
      <w:r w:rsidRPr="00796998">
        <w:rPr>
          <w:rFonts w:eastAsia="SimSun" w:cs="Tahoma"/>
          <w:szCs w:val="18"/>
        </w:rPr>
        <w:t>对于客户拥有的每两份</w:t>
      </w:r>
      <w:r w:rsidRPr="00796998">
        <w:rPr>
          <w:rFonts w:eastAsia="SimSun" w:cs="Tahoma"/>
          <w:szCs w:val="18"/>
        </w:rPr>
        <w:t xml:space="preserve"> Systems Center Datacenter </w:t>
      </w:r>
      <w:r w:rsidRPr="00796998">
        <w:rPr>
          <w:rFonts w:eastAsia="SimSun" w:cs="Tahoma"/>
          <w:szCs w:val="18"/>
        </w:rPr>
        <w:t>合格许可，客户可获得一份</w:t>
      </w:r>
      <w:r w:rsidRPr="00796998">
        <w:rPr>
          <w:rFonts w:eastAsia="SimSun" w:cs="Tahoma"/>
          <w:szCs w:val="18"/>
        </w:rPr>
        <w:t xml:space="preserve"> Core Infrastructure Server Suite Datacenter </w:t>
      </w:r>
      <w:r w:rsidRPr="00796998">
        <w:rPr>
          <w:rFonts w:eastAsia="SimSun" w:cs="Tahoma"/>
          <w:szCs w:val="18"/>
        </w:rPr>
        <w:t>升级许可。</w:t>
      </w:r>
    </w:p>
    <w:p w14:paraId="37A6BC22" w14:textId="77777777" w:rsidR="00857EF7" w:rsidRDefault="00857EF7" w:rsidP="00857EF7">
      <w:pPr>
        <w:ind w:left="720"/>
        <w:rPr>
          <w:rFonts w:eastAsia="SimSun" w:cs="Tahoma"/>
        </w:rPr>
      </w:pPr>
    </w:p>
    <w:p w14:paraId="37A6BC23" w14:textId="77777777" w:rsidR="00B060B9" w:rsidRDefault="00B060B9" w:rsidP="00857EF7">
      <w:pPr>
        <w:ind w:left="720"/>
        <w:rPr>
          <w:rFonts w:eastAsia="SimSun" w:cs="Tahoma"/>
        </w:rPr>
      </w:pPr>
    </w:p>
    <w:p w14:paraId="37A6BC24" w14:textId="77777777" w:rsidR="00B060B9" w:rsidRDefault="00B060B9" w:rsidP="00857EF7">
      <w:pPr>
        <w:ind w:left="720"/>
        <w:rPr>
          <w:rFonts w:eastAsia="SimSun" w:cs="Tahoma"/>
        </w:rPr>
      </w:pPr>
    </w:p>
    <w:p w14:paraId="37A6BC25" w14:textId="77777777" w:rsidR="00B060B9" w:rsidRDefault="00B060B9" w:rsidP="00857EF7">
      <w:pPr>
        <w:ind w:left="720"/>
        <w:rPr>
          <w:rFonts w:eastAsia="SimSun" w:cs="Tahoma"/>
        </w:rPr>
      </w:pPr>
    </w:p>
    <w:p w14:paraId="37A6BC26" w14:textId="77777777" w:rsidR="00B060B9" w:rsidRPr="00796998" w:rsidRDefault="00B060B9" w:rsidP="00857EF7">
      <w:pPr>
        <w:ind w:left="720"/>
        <w:rPr>
          <w:rFonts w:eastAsia="SimSun" w:cs="Tahoma"/>
        </w:rPr>
      </w:pPr>
    </w:p>
    <w:p w14:paraId="37A6BC27" w14:textId="77777777" w:rsidR="004D776B" w:rsidRPr="00B060B9" w:rsidRDefault="004D776B" w:rsidP="00857EF7">
      <w:pPr>
        <w:ind w:left="720"/>
        <w:rPr>
          <w:rFonts w:eastAsia="SimSun" w:cs="Tahoma"/>
          <w:spacing w:val="-2"/>
        </w:rPr>
      </w:pPr>
      <w:r w:rsidRPr="00B060B9">
        <w:rPr>
          <w:rFonts w:eastAsia="SimSun" w:cs="Tahoma"/>
          <w:spacing w:val="-2"/>
          <w:szCs w:val="18"/>
        </w:rPr>
        <w:lastRenderedPageBreak/>
        <w:t>客户必须履行关于合格产品许可的任何剩余付款义务，才有权根据</w:t>
      </w:r>
      <w:r w:rsidRPr="00B060B9">
        <w:rPr>
          <w:rFonts w:eastAsia="SimSun" w:cs="Tahoma"/>
          <w:spacing w:val="-2"/>
          <w:szCs w:val="18"/>
        </w:rPr>
        <w:t xml:space="preserve"> Core Infrastructure Server Suite Datacenter </w:t>
      </w:r>
      <w:r w:rsidRPr="00B060B9">
        <w:rPr>
          <w:rFonts w:eastAsia="SimSun" w:cs="Tahoma"/>
          <w:spacing w:val="-2"/>
          <w:szCs w:val="18"/>
        </w:rPr>
        <w:t>许可使用软件。客户的</w:t>
      </w:r>
      <w:r w:rsidRPr="00B060B9">
        <w:rPr>
          <w:rFonts w:eastAsia="SimSun" w:cs="Tahoma"/>
          <w:spacing w:val="-2"/>
          <w:szCs w:val="18"/>
        </w:rPr>
        <w:t xml:space="preserve"> Core Infrastructure Server Suite Datacenter </w:t>
      </w:r>
      <w:r w:rsidRPr="00B060B9">
        <w:rPr>
          <w:rFonts w:eastAsia="SimSun" w:cs="Tahoma"/>
          <w:spacing w:val="-2"/>
          <w:szCs w:val="18"/>
        </w:rPr>
        <w:t>许可取代并替换合格产品的基础许可。</w:t>
      </w:r>
    </w:p>
    <w:p w14:paraId="37A6BC28" w14:textId="77777777" w:rsidR="00857EF7" w:rsidRPr="00796998" w:rsidRDefault="00857EF7" w:rsidP="00857EF7">
      <w:pPr>
        <w:ind w:left="720"/>
        <w:rPr>
          <w:rFonts w:eastAsia="SimSun" w:cs="Tahoma"/>
        </w:rPr>
      </w:pP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796998" w14:paraId="37A6BC2B" w14:textId="77777777" w:rsidTr="003A458C">
        <w:trPr>
          <w:tblHeader/>
        </w:trPr>
        <w:tc>
          <w:tcPr>
            <w:tcW w:w="3870" w:type="dxa"/>
            <w:tcBorders>
              <w:top w:val="single" w:sz="12" w:space="0" w:color="auto"/>
              <w:bottom w:val="single" w:sz="2" w:space="0" w:color="auto"/>
            </w:tcBorders>
            <w:shd w:val="clear" w:color="auto" w:fill="FABF8F"/>
            <w:tcMar>
              <w:top w:w="0" w:type="dxa"/>
              <w:left w:w="108" w:type="dxa"/>
              <w:bottom w:w="0" w:type="dxa"/>
              <w:right w:w="108" w:type="dxa"/>
            </w:tcMar>
          </w:tcPr>
          <w:p w14:paraId="37A6BC29" w14:textId="77777777" w:rsidR="004D776B" w:rsidRPr="00796998" w:rsidRDefault="004D776B" w:rsidP="003A458C">
            <w:pPr>
              <w:spacing w:after="200" w:line="276" w:lineRule="auto"/>
              <w:jc w:val="center"/>
              <w:rPr>
                <w:rFonts w:eastAsia="SimSun" w:cs="Tahoma"/>
                <w:b/>
                <w:szCs w:val="18"/>
              </w:rPr>
            </w:pPr>
            <w:r w:rsidRPr="00796998">
              <w:rPr>
                <w:rFonts w:eastAsia="SimSun" w:cs="Tahoma"/>
                <w:b/>
                <w:szCs w:val="18"/>
              </w:rPr>
              <w:t>合格产品</w:t>
            </w:r>
          </w:p>
        </w:tc>
        <w:tc>
          <w:tcPr>
            <w:tcW w:w="3870" w:type="dxa"/>
            <w:tcBorders>
              <w:top w:val="single" w:sz="12" w:space="0" w:color="auto"/>
              <w:bottom w:val="single" w:sz="2" w:space="0" w:color="auto"/>
            </w:tcBorders>
            <w:shd w:val="clear" w:color="auto" w:fill="FABF8F"/>
            <w:tcMar>
              <w:top w:w="0" w:type="dxa"/>
              <w:left w:w="108" w:type="dxa"/>
              <w:bottom w:w="0" w:type="dxa"/>
              <w:right w:w="108" w:type="dxa"/>
            </w:tcMar>
          </w:tcPr>
          <w:p w14:paraId="37A6BC2A" w14:textId="77777777" w:rsidR="004D776B" w:rsidRPr="00796998" w:rsidRDefault="004D776B" w:rsidP="003A458C">
            <w:pPr>
              <w:spacing w:after="200" w:line="276" w:lineRule="auto"/>
              <w:jc w:val="center"/>
              <w:rPr>
                <w:rFonts w:eastAsia="SimSun" w:cs="Tahoma"/>
                <w:b/>
                <w:szCs w:val="18"/>
              </w:rPr>
            </w:pPr>
            <w:r w:rsidRPr="00796998">
              <w:rPr>
                <w:rFonts w:eastAsia="SimSun" w:cs="Tahoma"/>
                <w:b/>
                <w:szCs w:val="18"/>
              </w:rPr>
              <w:t>升级后</w:t>
            </w:r>
          </w:p>
        </w:tc>
      </w:tr>
      <w:tr w:rsidR="004D776B" w:rsidRPr="00661D19" w14:paraId="37A6BC2E" w14:textId="77777777" w:rsidTr="003A458C">
        <w:tc>
          <w:tcPr>
            <w:tcW w:w="3870" w:type="dxa"/>
            <w:tcMar>
              <w:top w:w="0" w:type="dxa"/>
              <w:left w:w="108" w:type="dxa"/>
              <w:bottom w:w="0" w:type="dxa"/>
              <w:right w:w="108" w:type="dxa"/>
            </w:tcMar>
          </w:tcPr>
          <w:p w14:paraId="37A6BC2C" w14:textId="77777777" w:rsidR="004D776B" w:rsidRPr="00796998" w:rsidRDefault="004D776B" w:rsidP="003A458C">
            <w:pPr>
              <w:spacing w:after="200" w:line="276" w:lineRule="auto"/>
              <w:rPr>
                <w:rFonts w:eastAsia="SimSun" w:cs="Tahoma"/>
                <w:szCs w:val="18"/>
              </w:rPr>
            </w:pPr>
            <w:r w:rsidRPr="00796998">
              <w:rPr>
                <w:rFonts w:eastAsia="SimSun" w:cs="Tahoma"/>
                <w:szCs w:val="18"/>
              </w:rPr>
              <w:t>Windows Server Datacenter</w:t>
            </w:r>
          </w:p>
        </w:tc>
        <w:tc>
          <w:tcPr>
            <w:tcW w:w="3870" w:type="dxa"/>
            <w:tcMar>
              <w:top w:w="0" w:type="dxa"/>
              <w:left w:w="108" w:type="dxa"/>
              <w:bottom w:w="0" w:type="dxa"/>
              <w:right w:w="108" w:type="dxa"/>
            </w:tcMar>
          </w:tcPr>
          <w:p w14:paraId="37A6BC2D" w14:textId="77777777" w:rsidR="004D776B" w:rsidRPr="00796998" w:rsidRDefault="004D776B" w:rsidP="003A458C">
            <w:pPr>
              <w:spacing w:after="200" w:line="276" w:lineRule="auto"/>
              <w:rPr>
                <w:rFonts w:eastAsia="SimSun" w:cs="Tahoma"/>
                <w:szCs w:val="18"/>
                <w:lang w:val="fr-FR"/>
              </w:rPr>
            </w:pPr>
            <w:r w:rsidRPr="00661D19">
              <w:rPr>
                <w:rFonts w:eastAsia="SimSun" w:cs="Tahoma"/>
                <w:szCs w:val="18"/>
                <w:lang w:val="fr-FR"/>
              </w:rPr>
              <w:t>Core Infrastructure Server Suite Datacenter</w:t>
            </w:r>
          </w:p>
        </w:tc>
      </w:tr>
      <w:tr w:rsidR="004D776B" w:rsidRPr="00661D19" w14:paraId="37A6BC31" w14:textId="77777777" w:rsidTr="003A458C">
        <w:tc>
          <w:tcPr>
            <w:tcW w:w="3870" w:type="dxa"/>
            <w:tcMar>
              <w:top w:w="0" w:type="dxa"/>
              <w:left w:w="108" w:type="dxa"/>
              <w:bottom w:w="0" w:type="dxa"/>
              <w:right w:w="108" w:type="dxa"/>
            </w:tcMar>
          </w:tcPr>
          <w:p w14:paraId="37A6BC2F" w14:textId="77777777" w:rsidR="004D776B" w:rsidRPr="00796998" w:rsidRDefault="004D776B" w:rsidP="003A458C">
            <w:pPr>
              <w:spacing w:after="200" w:line="276" w:lineRule="auto"/>
              <w:rPr>
                <w:rFonts w:eastAsia="SimSun" w:cs="Tahoma"/>
                <w:szCs w:val="18"/>
              </w:rPr>
            </w:pPr>
            <w:r w:rsidRPr="00796998">
              <w:rPr>
                <w:rFonts w:eastAsia="SimSun" w:cs="Tahoma"/>
                <w:szCs w:val="18"/>
              </w:rPr>
              <w:t>System Center Datacenter</w:t>
            </w:r>
          </w:p>
        </w:tc>
        <w:tc>
          <w:tcPr>
            <w:tcW w:w="3870" w:type="dxa"/>
            <w:tcMar>
              <w:top w:w="0" w:type="dxa"/>
              <w:left w:w="108" w:type="dxa"/>
              <w:bottom w:w="0" w:type="dxa"/>
              <w:right w:w="108" w:type="dxa"/>
            </w:tcMar>
          </w:tcPr>
          <w:p w14:paraId="37A6BC30" w14:textId="77777777" w:rsidR="004D776B" w:rsidRPr="00796998" w:rsidRDefault="004D776B" w:rsidP="003A458C">
            <w:pPr>
              <w:spacing w:after="200" w:line="276" w:lineRule="auto"/>
              <w:rPr>
                <w:rFonts w:eastAsia="SimSun" w:cs="Tahoma"/>
                <w:szCs w:val="18"/>
                <w:lang w:val="fr-FR"/>
              </w:rPr>
            </w:pPr>
            <w:r w:rsidRPr="00661D19">
              <w:rPr>
                <w:rFonts w:eastAsia="SimSun" w:cs="Tahoma"/>
                <w:szCs w:val="18"/>
                <w:lang w:val="fr-FR"/>
              </w:rPr>
              <w:t>Core Infrastructure Server Suite Datacenter</w:t>
            </w:r>
          </w:p>
        </w:tc>
      </w:tr>
    </w:tbl>
    <w:p w14:paraId="37A6BC32" w14:textId="77777777" w:rsidR="00BC62D4" w:rsidRPr="00661D19" w:rsidRDefault="00BC62D4" w:rsidP="00857EF7">
      <w:pPr>
        <w:ind w:left="907"/>
        <w:rPr>
          <w:rFonts w:eastAsia="SimSun" w:cs="Tahoma"/>
          <w:lang w:val="fr-FR"/>
        </w:rPr>
      </w:pPr>
      <w:bookmarkStart w:id="1218" w:name="Srv_38DynCRMWorkProEnt"/>
    </w:p>
    <w:p w14:paraId="37A6BC33" w14:textId="77777777" w:rsidR="00E03856" w:rsidRPr="00661D19" w:rsidRDefault="00E03856" w:rsidP="00857EF7">
      <w:pPr>
        <w:ind w:left="907"/>
        <w:rPr>
          <w:rFonts w:eastAsia="SimSun" w:cs="Tahoma"/>
          <w:lang w:val="fr-FR"/>
        </w:rPr>
      </w:pPr>
    </w:p>
    <w:p w14:paraId="37A6BC34" w14:textId="77777777" w:rsidR="007B48BC" w:rsidRPr="00661D19" w:rsidRDefault="0095763C" w:rsidP="007B48BC">
      <w:pPr>
        <w:pStyle w:val="Heading3"/>
        <w:rPr>
          <w:rFonts w:ascii="Tahoma" w:eastAsia="SimSun" w:hAnsi="Tahoma" w:cs="Tahoma"/>
          <w:lang w:val="fr-FR"/>
        </w:rPr>
      </w:pPr>
      <w:bookmarkStart w:id="1219" w:name="_38_Data_Warehouse"/>
      <w:bookmarkStart w:id="1220" w:name="_Toc336338299"/>
      <w:bookmarkStart w:id="1221" w:name="_Toc343078155"/>
      <w:bookmarkStart w:id="1222" w:name="Srv_41DataWarehouseConsApp2012"/>
      <w:bookmarkStart w:id="1223" w:name="Srv_38DynamicsCRMOnline"/>
      <w:bookmarkStart w:id="1224" w:name="Srv_37DynamicsCRMOnline"/>
      <w:bookmarkStart w:id="1225" w:name="Srv_37EntCALSuite"/>
      <w:bookmarkEnd w:id="1207"/>
      <w:bookmarkEnd w:id="1218"/>
      <w:bookmarkEnd w:id="1219"/>
      <w:r w:rsidRPr="00661D19">
        <w:rPr>
          <w:rFonts w:ascii="Tahoma" w:eastAsia="SimSun" w:hAnsi="Tahoma" w:cs="Tahoma"/>
          <w:caps/>
          <w:color w:val="F66400"/>
          <w:sz w:val="22"/>
          <w:vertAlign w:val="superscript"/>
          <w:lang w:val="fr-FR"/>
        </w:rPr>
        <w:t>38</w:t>
      </w:r>
      <w:r w:rsidRPr="00661D19">
        <w:rPr>
          <w:rFonts w:ascii="Tahoma" w:eastAsia="SimSun" w:hAnsi="Tahoma" w:cs="Tahoma"/>
          <w:color w:val="F66400"/>
          <w:sz w:val="22"/>
          <w:lang w:val="fr-FR"/>
        </w:rPr>
        <w:t xml:space="preserve"> Data Warehouse Appliance 2012</w:t>
      </w:r>
      <w:bookmarkEnd w:id="1220"/>
      <w:bookmarkEnd w:id="1221"/>
    </w:p>
    <w:bookmarkEnd w:id="1222"/>
    <w:p w14:paraId="37A6BC35" w14:textId="77777777" w:rsidR="007B48BC" w:rsidRPr="00661D19" w:rsidRDefault="007B48BC" w:rsidP="007B48BC">
      <w:pPr>
        <w:ind w:left="720"/>
        <w:rPr>
          <w:rFonts w:eastAsia="SimSun" w:cs="Tahoma"/>
          <w:lang w:val="fr-FR"/>
        </w:rPr>
      </w:pPr>
    </w:p>
    <w:p w14:paraId="37A6BC36" w14:textId="77777777" w:rsidR="007B48BC" w:rsidRPr="00661D19" w:rsidRDefault="00E50460" w:rsidP="00857EF7">
      <w:pPr>
        <w:ind w:left="720"/>
        <w:rPr>
          <w:rFonts w:eastAsia="SimSun" w:cs="Tahoma"/>
          <w:spacing w:val="-2"/>
          <w:lang w:val="fr-FR"/>
        </w:rPr>
      </w:pPr>
      <w:r w:rsidRPr="00B060B9">
        <w:rPr>
          <w:rFonts w:eastAsia="SimSun" w:cs="Tahoma"/>
          <w:spacing w:val="-2"/>
          <w:szCs w:val="18"/>
        </w:rPr>
        <w:t>包含</w:t>
      </w:r>
      <w:r w:rsidRPr="00661D19">
        <w:rPr>
          <w:rFonts w:eastAsia="SimSun" w:cs="Tahoma"/>
          <w:spacing w:val="-2"/>
          <w:szCs w:val="18"/>
          <w:lang w:val="fr-FR"/>
        </w:rPr>
        <w:t xml:space="preserve"> SQL Server 2008 R2 </w:t>
      </w:r>
      <w:r w:rsidRPr="00B060B9">
        <w:rPr>
          <w:rFonts w:eastAsia="SimSun" w:cs="Tahoma"/>
          <w:spacing w:val="-2"/>
          <w:szCs w:val="18"/>
        </w:rPr>
        <w:t>的</w:t>
      </w:r>
      <w:r w:rsidRPr="00661D19">
        <w:rPr>
          <w:rFonts w:eastAsia="SimSun" w:cs="Tahoma"/>
          <w:spacing w:val="-2"/>
          <w:szCs w:val="18"/>
          <w:lang w:val="fr-FR"/>
        </w:rPr>
        <w:t xml:space="preserve"> Data Warehouse Appliance 2012 </w:t>
      </w:r>
      <w:r w:rsidRPr="00B060B9">
        <w:rPr>
          <w:rFonts w:eastAsia="SimSun" w:cs="Tahoma"/>
          <w:spacing w:val="-2"/>
          <w:szCs w:val="18"/>
        </w:rPr>
        <w:t>软件仅在微软认可的硬件和软件配置中提供。</w:t>
      </w:r>
      <w:r w:rsidRPr="00661D19">
        <w:rPr>
          <w:rFonts w:eastAsia="SimSun" w:cs="Tahoma"/>
          <w:spacing w:val="-2"/>
          <w:szCs w:val="18"/>
          <w:lang w:val="fr-FR"/>
        </w:rPr>
        <w:t> </w:t>
      </w:r>
      <w:r w:rsidRPr="00B060B9">
        <w:rPr>
          <w:rFonts w:eastAsia="SimSun" w:cs="Tahoma"/>
          <w:spacing w:val="-2"/>
          <w:szCs w:val="18"/>
        </w:rPr>
        <w:t>不支持在其他配置中使用此软件</w:t>
      </w:r>
      <w:r w:rsidRPr="00661D19">
        <w:rPr>
          <w:rFonts w:eastAsia="SimSun" w:cs="Tahoma"/>
          <w:spacing w:val="-2"/>
          <w:szCs w:val="18"/>
          <w:lang w:val="fr-FR"/>
        </w:rPr>
        <w:t>，</w:t>
      </w:r>
      <w:r w:rsidRPr="00B060B9">
        <w:rPr>
          <w:rFonts w:eastAsia="SimSun" w:cs="Tahoma"/>
          <w:spacing w:val="-2"/>
          <w:szCs w:val="18"/>
        </w:rPr>
        <w:t>否则可能会影响性能。</w:t>
      </w:r>
      <w:r w:rsidRPr="00661D19">
        <w:rPr>
          <w:rFonts w:eastAsia="SimSun" w:cs="Tahoma"/>
          <w:spacing w:val="-2"/>
          <w:szCs w:val="18"/>
          <w:lang w:val="fr-FR"/>
        </w:rPr>
        <w:t> </w:t>
      </w:r>
      <w:r w:rsidRPr="00B060B9">
        <w:rPr>
          <w:rFonts w:eastAsia="SimSun" w:cs="Tahoma"/>
          <w:spacing w:val="-2"/>
          <w:szCs w:val="18"/>
        </w:rPr>
        <w:t>有关详细信息</w:t>
      </w:r>
      <w:r w:rsidRPr="00661D19">
        <w:rPr>
          <w:rFonts w:eastAsia="SimSun" w:cs="Tahoma"/>
          <w:spacing w:val="-2"/>
          <w:szCs w:val="18"/>
          <w:lang w:val="fr-FR"/>
        </w:rPr>
        <w:t>，</w:t>
      </w:r>
      <w:r w:rsidRPr="00B060B9">
        <w:rPr>
          <w:rFonts w:eastAsia="SimSun" w:cs="Tahoma"/>
          <w:spacing w:val="-2"/>
          <w:szCs w:val="18"/>
        </w:rPr>
        <w:t>请访问</w:t>
      </w:r>
      <w:r w:rsidRPr="00661D19">
        <w:rPr>
          <w:rFonts w:eastAsia="SimSun" w:cs="Tahoma"/>
          <w:spacing w:val="-2"/>
          <w:szCs w:val="18"/>
          <w:lang w:val="fr-FR"/>
        </w:rPr>
        <w:t xml:space="preserve"> </w:t>
      </w:r>
      <w:hyperlink r:id="rId37" w:tooltip="http://www.microsoft.com/sqlserver/en/us/get-sql-server/how-to-buy.aspx" w:history="1">
        <w:r w:rsidRPr="00661D19">
          <w:rPr>
            <w:rStyle w:val="Hyperlink"/>
            <w:rFonts w:eastAsia="SimSun" w:cs="Tahoma"/>
            <w:spacing w:val="-2"/>
            <w:szCs w:val="18"/>
            <w:lang w:val="fr-FR"/>
          </w:rPr>
          <w:t>http://www.microsoft.com/sqlserver/en/us/get-sql-server/how-to-buy.aspx</w:t>
        </w:r>
      </w:hyperlink>
      <w:r w:rsidRPr="00B060B9">
        <w:rPr>
          <w:rFonts w:eastAsia="SimSun" w:cs="Tahoma"/>
          <w:spacing w:val="-2"/>
          <w:szCs w:val="18"/>
        </w:rPr>
        <w:t>。</w:t>
      </w:r>
    </w:p>
    <w:p w14:paraId="37A6BC37" w14:textId="77777777" w:rsidR="00857EF7" w:rsidRPr="00661D19" w:rsidRDefault="00857EF7" w:rsidP="00857EF7">
      <w:pPr>
        <w:rPr>
          <w:rFonts w:eastAsia="SimSun" w:cs="Tahoma"/>
          <w:lang w:val="fr-FR"/>
        </w:rPr>
      </w:pPr>
    </w:p>
    <w:p w14:paraId="37A6BC38" w14:textId="77777777" w:rsidR="00857EF7" w:rsidRPr="00661D19" w:rsidRDefault="00857EF7" w:rsidP="00857EF7">
      <w:pPr>
        <w:rPr>
          <w:rFonts w:eastAsia="SimSun" w:cs="Tahoma"/>
          <w:lang w:val="fr-FR"/>
        </w:rPr>
      </w:pPr>
    </w:p>
    <w:p w14:paraId="37A6BC39" w14:textId="77777777" w:rsidR="00652B0A" w:rsidRPr="00796998" w:rsidRDefault="0095763C" w:rsidP="00652B0A">
      <w:pPr>
        <w:pStyle w:val="Heading3"/>
        <w:rPr>
          <w:rFonts w:ascii="Tahoma" w:eastAsia="SimSun" w:hAnsi="Tahoma" w:cs="Tahoma"/>
        </w:rPr>
      </w:pPr>
      <w:bookmarkStart w:id="1226" w:name="_40_Dynamics_CRM"/>
      <w:bookmarkStart w:id="1227" w:name="_40_39_Dynamics"/>
      <w:bookmarkStart w:id="1228" w:name="_39_Dynamics_CRM"/>
      <w:bookmarkStart w:id="1229" w:name="_Toc336338300"/>
      <w:bookmarkStart w:id="1230" w:name="_Toc343078156"/>
      <w:bookmarkEnd w:id="1226"/>
      <w:bookmarkEnd w:id="1227"/>
      <w:bookmarkEnd w:id="1228"/>
      <w:r w:rsidRPr="00796998">
        <w:rPr>
          <w:rFonts w:ascii="Tahoma" w:eastAsia="SimSun" w:hAnsi="Tahoma" w:cs="Tahoma"/>
          <w:caps/>
          <w:color w:val="F66400"/>
          <w:sz w:val="22"/>
          <w:vertAlign w:val="superscript"/>
        </w:rPr>
        <w:t>39</w:t>
      </w:r>
      <w:r w:rsidRPr="00796998">
        <w:rPr>
          <w:rFonts w:ascii="Tahoma" w:eastAsia="SimSun" w:hAnsi="Tahoma" w:cs="Tahoma"/>
          <w:color w:val="F66400"/>
          <w:sz w:val="22"/>
        </w:rPr>
        <w:t xml:space="preserve"> Dynamics CRM Online</w:t>
      </w:r>
      <w:bookmarkEnd w:id="1229"/>
      <w:bookmarkEnd w:id="1230"/>
    </w:p>
    <w:bookmarkEnd w:id="1223"/>
    <w:bookmarkEnd w:id="1224"/>
    <w:p w14:paraId="37A6BC3A" w14:textId="77777777" w:rsidR="00652B0A" w:rsidRPr="00B060B9" w:rsidRDefault="00652B0A">
      <w:pPr>
        <w:pStyle w:val="Heading3"/>
        <w:rPr>
          <w:rFonts w:ascii="Tahoma" w:eastAsia="SimSun" w:hAnsi="Tahoma" w:cs="Tahoma"/>
          <w:sz w:val="18"/>
          <w:szCs w:val="18"/>
          <w:vertAlign w:val="superscript"/>
        </w:rPr>
      </w:pPr>
    </w:p>
    <w:p w14:paraId="37A6BC3B" w14:textId="77777777" w:rsidR="0040633A" w:rsidRPr="00796998" w:rsidRDefault="00857EF7" w:rsidP="001154B5">
      <w:pPr>
        <w:ind w:left="720"/>
        <w:rPr>
          <w:rFonts w:eastAsia="SimSun" w:cs="Tahoma"/>
        </w:rPr>
      </w:pPr>
      <w:r w:rsidRPr="00796998">
        <w:rPr>
          <w:rFonts w:eastAsia="SimSun" w:cs="Tahoma"/>
          <w:b/>
          <w:color w:val="000000"/>
          <w:szCs w:val="18"/>
        </w:rPr>
        <w:t>在下列国家或地区提供</w:t>
      </w:r>
      <w:r w:rsidRPr="00796998">
        <w:rPr>
          <w:rFonts w:eastAsia="SimSun" w:cs="Tahoma"/>
          <w:b/>
          <w:color w:val="000000"/>
          <w:szCs w:val="18"/>
        </w:rPr>
        <w:t xml:space="preserve"> Dynamics CRM Online</w:t>
      </w:r>
    </w:p>
    <w:p w14:paraId="37A6BC3C" w14:textId="77777777" w:rsidR="00E952D9" w:rsidRPr="00796998" w:rsidRDefault="00E952D9" w:rsidP="0040633A">
      <w:pPr>
        <w:ind w:left="540"/>
        <w:rPr>
          <w:rFonts w:eastAsia="SimSun" w:cs="Tahoma"/>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781A60" w:rsidRPr="00796998" w14:paraId="37A6BC40" w14:textId="77777777" w:rsidTr="007348E7">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7A6BC3D" w14:textId="77777777" w:rsidR="00781A60" w:rsidRPr="00796998" w:rsidRDefault="00781A60" w:rsidP="00E952D9">
            <w:pPr>
              <w:jc w:val="center"/>
              <w:rPr>
                <w:rFonts w:eastAsia="SimSun" w:cs="Tahoma"/>
                <w:b/>
                <w:bCs/>
                <w:szCs w:val="20"/>
              </w:rPr>
            </w:pPr>
            <w:r w:rsidRPr="00796998">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14:paraId="37A6BC3E" w14:textId="77777777" w:rsidR="00781A60" w:rsidRPr="00796998" w:rsidRDefault="00781A60" w:rsidP="00E952D9">
            <w:pPr>
              <w:jc w:val="center"/>
              <w:rPr>
                <w:rFonts w:eastAsia="SimSun" w:cs="Tahoma"/>
                <w:b/>
                <w:bCs/>
                <w:szCs w:val="20"/>
              </w:rPr>
            </w:pPr>
            <w:r w:rsidRPr="00796998">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37A6BC3F" w14:textId="77777777" w:rsidR="00781A60" w:rsidRPr="00796998" w:rsidRDefault="00781A60" w:rsidP="00E952D9">
            <w:pPr>
              <w:jc w:val="center"/>
              <w:rPr>
                <w:rFonts w:eastAsia="SimSun" w:cs="Tahoma"/>
                <w:b/>
                <w:bCs/>
                <w:szCs w:val="20"/>
              </w:rPr>
            </w:pPr>
            <w:r w:rsidRPr="00796998">
              <w:rPr>
                <w:rFonts w:eastAsia="SimSun" w:cs="Tahoma"/>
                <w:b/>
                <w:bCs/>
                <w:szCs w:val="20"/>
              </w:rPr>
              <w:t>亚太地区</w:t>
            </w:r>
          </w:p>
        </w:tc>
      </w:tr>
      <w:tr w:rsidR="00781A60" w:rsidRPr="00796998" w14:paraId="37A6BC44" w14:textId="77777777" w:rsidTr="007348E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37A6BC41" w14:textId="77777777" w:rsidR="00781A60" w:rsidRPr="00796998" w:rsidRDefault="00781A60" w:rsidP="00E952D9">
            <w:pPr>
              <w:jc w:val="center"/>
              <w:rPr>
                <w:rFonts w:eastAsia="SimSun" w:cs="Tahoma"/>
                <w:color w:val="000000"/>
                <w:szCs w:val="20"/>
              </w:rPr>
            </w:pPr>
            <w:r w:rsidRPr="00796998">
              <w:rPr>
                <w:rFonts w:eastAsia="SimSun" w:cs="Tahoma"/>
              </w:rPr>
              <w:t>巴西</w:t>
            </w:r>
          </w:p>
        </w:tc>
        <w:tc>
          <w:tcPr>
            <w:tcW w:w="2670" w:type="dxa"/>
            <w:tcBorders>
              <w:top w:val="nil"/>
              <w:left w:val="nil"/>
              <w:bottom w:val="single" w:sz="4" w:space="0" w:color="000000"/>
              <w:right w:val="single" w:sz="4" w:space="0" w:color="auto"/>
            </w:tcBorders>
          </w:tcPr>
          <w:p w14:paraId="37A6BC42" w14:textId="77777777" w:rsidR="00781A60" w:rsidRPr="00796998" w:rsidRDefault="00781A60"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14:paraId="37A6BC43" w14:textId="77777777" w:rsidR="00781A60" w:rsidRPr="00796998" w:rsidRDefault="00781A60"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澳大利亚</w:t>
            </w:r>
          </w:p>
        </w:tc>
      </w:tr>
      <w:tr w:rsidR="00781A60" w:rsidRPr="00796998" w14:paraId="37A6BC4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45" w14:textId="77777777" w:rsidR="00781A60" w:rsidRPr="00796998" w:rsidRDefault="00781A60" w:rsidP="00E952D9">
            <w:pPr>
              <w:jc w:val="center"/>
              <w:rPr>
                <w:rFonts w:eastAsia="SimSun" w:cs="Tahoma"/>
                <w:color w:val="000000"/>
                <w:szCs w:val="20"/>
              </w:rPr>
            </w:pPr>
            <w:r w:rsidRPr="00796998">
              <w:rPr>
                <w:rFonts w:eastAsia="SimSun" w:cs="Tahoma"/>
              </w:rPr>
              <w:t>加拿大</w:t>
            </w:r>
          </w:p>
        </w:tc>
        <w:tc>
          <w:tcPr>
            <w:tcW w:w="2670" w:type="dxa"/>
            <w:tcBorders>
              <w:top w:val="single" w:sz="4" w:space="0" w:color="000000"/>
              <w:left w:val="nil"/>
              <w:bottom w:val="single" w:sz="4" w:space="0" w:color="000000"/>
              <w:right w:val="single" w:sz="4" w:space="0" w:color="auto"/>
            </w:tcBorders>
          </w:tcPr>
          <w:p w14:paraId="37A6BC46" w14:textId="77777777" w:rsidR="00781A60" w:rsidRPr="00796998" w:rsidRDefault="00781A60"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14:paraId="37A6BC47" w14:textId="77777777" w:rsidR="00781A60" w:rsidRPr="00796998" w:rsidRDefault="00781A60"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中国香港特别行政区</w:t>
            </w:r>
          </w:p>
        </w:tc>
      </w:tr>
      <w:tr w:rsidR="00781A60" w:rsidRPr="00796998" w14:paraId="37A6BC4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49" w14:textId="77777777" w:rsidR="00781A60" w:rsidRPr="00796998" w:rsidRDefault="00781A60" w:rsidP="00E952D9">
            <w:pPr>
              <w:jc w:val="center"/>
              <w:rPr>
                <w:rFonts w:eastAsia="SimSun" w:cs="Tahoma"/>
                <w:color w:val="000000"/>
                <w:szCs w:val="20"/>
              </w:rPr>
            </w:pPr>
            <w:r w:rsidRPr="00796998">
              <w:rPr>
                <w:rFonts w:eastAsia="SimSun" w:cs="Tahoma"/>
              </w:rPr>
              <w:t>哥伦比亚</w:t>
            </w:r>
          </w:p>
        </w:tc>
        <w:tc>
          <w:tcPr>
            <w:tcW w:w="2670" w:type="dxa"/>
            <w:tcBorders>
              <w:top w:val="single" w:sz="4" w:space="0" w:color="000000"/>
              <w:left w:val="nil"/>
              <w:bottom w:val="single" w:sz="4" w:space="0" w:color="000000"/>
              <w:right w:val="single" w:sz="4" w:space="0" w:color="auto"/>
            </w:tcBorders>
          </w:tcPr>
          <w:p w14:paraId="37A6BC4A" w14:textId="77777777" w:rsidR="00781A60" w:rsidRPr="00796998" w:rsidRDefault="00781A60"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14:paraId="37A6BC4B" w14:textId="77777777" w:rsidR="00781A60" w:rsidRPr="00796998" w:rsidRDefault="00781A60"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印度</w:t>
            </w:r>
          </w:p>
        </w:tc>
      </w:tr>
      <w:tr w:rsidR="00781A60" w:rsidRPr="00796998" w14:paraId="37A6BC5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4D" w14:textId="77777777" w:rsidR="00781A60" w:rsidRPr="00796998" w:rsidRDefault="00781A60" w:rsidP="00E952D9">
            <w:pPr>
              <w:jc w:val="center"/>
              <w:rPr>
                <w:rFonts w:eastAsia="SimSun" w:cs="Tahoma"/>
              </w:rPr>
            </w:pPr>
            <w:r w:rsidRPr="00796998">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14:paraId="37A6BC4E" w14:textId="77777777" w:rsidR="00781A60" w:rsidRPr="00796998" w:rsidRDefault="00781A60"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14:paraId="37A6BC4F" w14:textId="77777777" w:rsidR="00781A60" w:rsidRPr="00796998" w:rsidRDefault="00781A60"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日本</w:t>
            </w:r>
          </w:p>
        </w:tc>
      </w:tr>
      <w:tr w:rsidR="00B40674" w:rsidRPr="00796998" w14:paraId="37A6BC5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51" w14:textId="77777777" w:rsidR="00B40674" w:rsidRPr="00796998" w:rsidRDefault="00B40674" w:rsidP="00E952D9">
            <w:pPr>
              <w:jc w:val="center"/>
              <w:rPr>
                <w:rFonts w:eastAsia="SimSun" w:cs="Tahoma"/>
              </w:rPr>
            </w:pPr>
            <w:r w:rsidRPr="00796998">
              <w:rPr>
                <w:rFonts w:eastAsia="SimSun" w:cs="Tahoma"/>
              </w:rPr>
              <w:t>智利</w:t>
            </w:r>
          </w:p>
        </w:tc>
        <w:tc>
          <w:tcPr>
            <w:tcW w:w="2670" w:type="dxa"/>
            <w:tcBorders>
              <w:top w:val="single" w:sz="4" w:space="0" w:color="000000"/>
              <w:left w:val="nil"/>
              <w:bottom w:val="single" w:sz="4" w:space="0" w:color="000000"/>
              <w:right w:val="single" w:sz="4" w:space="0" w:color="auto"/>
            </w:tcBorders>
          </w:tcPr>
          <w:p w14:paraId="37A6BC52" w14:textId="77777777" w:rsidR="00B40674" w:rsidRPr="00796998" w:rsidRDefault="00B40674"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14:paraId="37A6BC53" w14:textId="77777777" w:rsidR="00B40674" w:rsidRPr="00796998" w:rsidRDefault="00B40674"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韩国</w:t>
            </w:r>
          </w:p>
        </w:tc>
      </w:tr>
      <w:tr w:rsidR="00B40674" w:rsidRPr="00796998" w14:paraId="37A6BC5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55" w14:textId="77777777" w:rsidR="00B40674" w:rsidRPr="00796998" w:rsidRDefault="00B40674" w:rsidP="00E952D9">
            <w:pPr>
              <w:jc w:val="center"/>
              <w:rPr>
                <w:rFonts w:eastAsia="SimSun" w:cs="Tahoma"/>
              </w:rPr>
            </w:pPr>
            <w:r w:rsidRPr="00796998">
              <w:rPr>
                <w:rFonts w:eastAsia="SimSun" w:cs="Tahoma"/>
              </w:rPr>
              <w:t>墨西哥</w:t>
            </w:r>
          </w:p>
        </w:tc>
        <w:tc>
          <w:tcPr>
            <w:tcW w:w="2670" w:type="dxa"/>
            <w:tcBorders>
              <w:top w:val="single" w:sz="4" w:space="0" w:color="000000"/>
              <w:left w:val="nil"/>
              <w:bottom w:val="single" w:sz="4" w:space="0" w:color="000000"/>
              <w:right w:val="single" w:sz="4" w:space="0" w:color="auto"/>
            </w:tcBorders>
          </w:tcPr>
          <w:p w14:paraId="37A6BC56" w14:textId="77777777" w:rsidR="00B40674" w:rsidRPr="00796998" w:rsidRDefault="00B40674"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14:paraId="37A6BC57" w14:textId="77777777" w:rsidR="00B40674" w:rsidRPr="00796998" w:rsidRDefault="00B40674"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马来西亚</w:t>
            </w:r>
          </w:p>
        </w:tc>
      </w:tr>
      <w:tr w:rsidR="00B40674" w:rsidRPr="00796998" w14:paraId="37A6BC5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59" w14:textId="77777777" w:rsidR="00B40674" w:rsidRPr="00796998" w:rsidRDefault="00B40674" w:rsidP="00E952D9">
            <w:pPr>
              <w:jc w:val="center"/>
              <w:rPr>
                <w:rFonts w:eastAsia="SimSun" w:cs="Tahoma"/>
              </w:rPr>
            </w:pPr>
            <w:r w:rsidRPr="00796998">
              <w:rPr>
                <w:rFonts w:eastAsia="SimSun" w:cs="Tahoma"/>
              </w:rPr>
              <w:t>秘鲁</w:t>
            </w:r>
          </w:p>
        </w:tc>
        <w:tc>
          <w:tcPr>
            <w:tcW w:w="2670" w:type="dxa"/>
            <w:tcBorders>
              <w:top w:val="single" w:sz="4" w:space="0" w:color="000000"/>
              <w:left w:val="nil"/>
              <w:bottom w:val="single" w:sz="4" w:space="0" w:color="000000"/>
              <w:right w:val="single" w:sz="4" w:space="0" w:color="auto"/>
            </w:tcBorders>
          </w:tcPr>
          <w:p w14:paraId="37A6BC5A" w14:textId="77777777" w:rsidR="00B40674" w:rsidRPr="00796998" w:rsidRDefault="00B40674"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14:paraId="37A6BC5B" w14:textId="77777777" w:rsidR="00B40674" w:rsidRPr="00796998" w:rsidRDefault="00B40674"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新西兰</w:t>
            </w:r>
          </w:p>
        </w:tc>
      </w:tr>
      <w:tr w:rsidR="00B40674" w:rsidRPr="00796998" w14:paraId="37A6BC6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5D" w14:textId="77777777" w:rsidR="00B40674" w:rsidRPr="00796998" w:rsidRDefault="00B40674" w:rsidP="00E952D9">
            <w:pPr>
              <w:jc w:val="center"/>
              <w:rPr>
                <w:rFonts w:eastAsia="SimSun" w:cs="Tahoma"/>
              </w:rPr>
            </w:pPr>
            <w:r w:rsidRPr="00796998">
              <w:rPr>
                <w:rFonts w:eastAsia="SimSun" w:cs="Tahoma"/>
              </w:rPr>
              <w:t>波多黎各</w:t>
            </w:r>
          </w:p>
        </w:tc>
        <w:tc>
          <w:tcPr>
            <w:tcW w:w="2670" w:type="dxa"/>
            <w:tcBorders>
              <w:top w:val="single" w:sz="4" w:space="0" w:color="000000"/>
              <w:left w:val="nil"/>
              <w:bottom w:val="single" w:sz="4" w:space="0" w:color="000000"/>
              <w:right w:val="single" w:sz="4" w:space="0" w:color="auto"/>
            </w:tcBorders>
          </w:tcPr>
          <w:p w14:paraId="37A6BC5E" w14:textId="77777777" w:rsidR="00B40674" w:rsidRPr="00796998" w:rsidRDefault="00B40674"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14:paraId="37A6BC5F" w14:textId="77777777" w:rsidR="00B40674" w:rsidRPr="00796998" w:rsidRDefault="00B40674" w:rsidP="00E952D9">
            <w:pPr>
              <w:pStyle w:val="ColorfulList-Accent11"/>
              <w:spacing w:line="276" w:lineRule="auto"/>
              <w:ind w:left="540"/>
              <w:jc w:val="center"/>
              <w:rPr>
                <w:rFonts w:ascii="Tahoma" w:eastAsia="SimSun" w:hAnsi="Tahoma" w:cs="Tahoma"/>
                <w:color w:val="000000"/>
                <w:sz w:val="18"/>
                <w:szCs w:val="20"/>
              </w:rPr>
            </w:pPr>
            <w:r w:rsidRPr="00796998">
              <w:rPr>
                <w:rFonts w:ascii="Tahoma" w:eastAsia="SimSun" w:hAnsi="Tahoma" w:cs="Tahoma"/>
                <w:color w:val="000000"/>
                <w:sz w:val="18"/>
                <w:szCs w:val="20"/>
              </w:rPr>
              <w:t>新加坡</w:t>
            </w:r>
          </w:p>
        </w:tc>
      </w:tr>
      <w:tr w:rsidR="00781A60" w:rsidRPr="00796998" w14:paraId="37A6BC6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61" w14:textId="77777777" w:rsidR="00781A60" w:rsidRPr="00796998" w:rsidRDefault="00781A60" w:rsidP="00E952D9">
            <w:pPr>
              <w:jc w:val="center"/>
              <w:rPr>
                <w:rFonts w:eastAsia="SimSun" w:cs="Tahoma"/>
              </w:rPr>
            </w:pPr>
            <w:r w:rsidRPr="00796998">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14:paraId="37A6BC62" w14:textId="77777777" w:rsidR="00781A60" w:rsidRPr="00796998" w:rsidRDefault="00781A60"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14:paraId="37A6BC63"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6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65" w14:textId="77777777" w:rsidR="00781A60" w:rsidRPr="00796998" w:rsidRDefault="00781A60" w:rsidP="00E952D9">
            <w:pPr>
              <w:jc w:val="center"/>
              <w:rPr>
                <w:rFonts w:eastAsia="SimSun" w:cs="Tahoma"/>
              </w:rPr>
            </w:pPr>
            <w:r w:rsidRPr="00796998">
              <w:rPr>
                <w:rFonts w:eastAsia="SimSun" w:cs="Tahoma"/>
              </w:rPr>
              <w:t>美国</w:t>
            </w:r>
          </w:p>
        </w:tc>
        <w:tc>
          <w:tcPr>
            <w:tcW w:w="2670" w:type="dxa"/>
            <w:tcBorders>
              <w:top w:val="single" w:sz="4" w:space="0" w:color="000000"/>
              <w:left w:val="nil"/>
              <w:bottom w:val="single" w:sz="4" w:space="0" w:color="000000"/>
              <w:right w:val="single" w:sz="4" w:space="0" w:color="auto"/>
            </w:tcBorders>
          </w:tcPr>
          <w:p w14:paraId="37A6BC66" w14:textId="77777777" w:rsidR="00781A60" w:rsidRPr="00796998" w:rsidRDefault="00781A60" w:rsidP="00E952D9">
            <w:pPr>
              <w:pStyle w:val="ColorfulList-Accent11"/>
              <w:spacing w:line="276" w:lineRule="auto"/>
              <w:ind w:left="0"/>
              <w:jc w:val="center"/>
              <w:rPr>
                <w:rFonts w:ascii="Tahoma" w:eastAsia="SimSun" w:hAnsi="Tahoma" w:cs="Tahoma"/>
                <w:color w:val="000000"/>
                <w:sz w:val="18"/>
                <w:szCs w:val="18"/>
              </w:rPr>
            </w:pPr>
            <w:r w:rsidRPr="00796998">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37A6BC67"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6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69" w14:textId="77777777" w:rsidR="00781A60" w:rsidRPr="00796998"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6A" w14:textId="77777777" w:rsidR="00781A60" w:rsidRPr="00796998" w:rsidRDefault="00781A60"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14:paraId="37A6BC6B"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7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6D" w14:textId="77777777" w:rsidR="00781A60" w:rsidRPr="00796998"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6E" w14:textId="77777777" w:rsidR="00781A60" w:rsidRPr="00796998" w:rsidRDefault="00781A60"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37A6BC6F"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7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71" w14:textId="77777777" w:rsidR="00781A60" w:rsidRPr="00796998"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72" w14:textId="77777777" w:rsidR="00781A60" w:rsidRPr="00796998" w:rsidRDefault="00781A60"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14:paraId="37A6BC73"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7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75" w14:textId="77777777" w:rsidR="00781A60" w:rsidRPr="00796998"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76" w14:textId="77777777" w:rsidR="00781A60" w:rsidRPr="00796998" w:rsidRDefault="00781A60"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14:paraId="37A6BC77"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7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79" w14:textId="77777777" w:rsidR="00781A60" w:rsidRPr="00796998"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7A" w14:textId="77777777" w:rsidR="00781A60" w:rsidRPr="00796998" w:rsidRDefault="00781A60"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14:paraId="37A6BC7B"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8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7D" w14:textId="77777777" w:rsidR="00781A60" w:rsidRPr="00796998"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7E" w14:textId="77777777" w:rsidR="00781A60" w:rsidRPr="00796998" w:rsidRDefault="00781A60"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37A6BC7F"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8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81" w14:textId="77777777" w:rsidR="00781A60" w:rsidRPr="00796998"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82" w14:textId="77777777" w:rsidR="00781A60" w:rsidRPr="00796998" w:rsidRDefault="00781A60"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14:paraId="37A6BC83"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8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85" w14:textId="77777777" w:rsidR="00781A60" w:rsidRPr="00796998"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86" w14:textId="77777777" w:rsidR="00781A60" w:rsidRPr="00796998" w:rsidRDefault="00781A60"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37A6BC87"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8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89" w14:textId="77777777" w:rsidR="00781A60" w:rsidRPr="00796998"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8A" w14:textId="77777777" w:rsidR="00781A60" w:rsidRPr="00796998" w:rsidRDefault="00781A60"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14:paraId="37A6BC8B"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E822D9" w:rsidRPr="00796998" w14:paraId="37A6BC9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8D" w14:textId="77777777" w:rsidR="00E822D9" w:rsidRPr="00796998" w:rsidRDefault="00E822D9"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8E" w14:textId="77777777" w:rsidR="00E822D9" w:rsidRPr="00796998" w:rsidRDefault="00E822D9"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37A6BC8F" w14:textId="77777777" w:rsidR="00E822D9" w:rsidRPr="00796998" w:rsidRDefault="00E822D9"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9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91" w14:textId="77777777" w:rsidR="00781A60" w:rsidRPr="00796998"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92" w14:textId="77777777" w:rsidR="00781A60" w:rsidRPr="00796998" w:rsidRDefault="00781A60"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37A6BC93"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9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95" w14:textId="77777777" w:rsidR="00781A60" w:rsidRPr="00796998"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96" w14:textId="77777777" w:rsidR="00781A60" w:rsidRPr="00796998" w:rsidRDefault="00781A60"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37A6BC97"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9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99" w14:textId="77777777" w:rsidR="00781A60" w:rsidRPr="00796998"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9A" w14:textId="77777777" w:rsidR="00781A60" w:rsidRPr="00796998" w:rsidRDefault="00781A60"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37A6BC9B"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796998" w14:paraId="37A6BCA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A6BC9D" w14:textId="77777777" w:rsidR="00781A60" w:rsidRPr="00796998"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7A6BC9E" w14:textId="77777777" w:rsidR="00781A60" w:rsidRPr="00796998" w:rsidRDefault="00781A60" w:rsidP="00E952D9">
            <w:pPr>
              <w:pStyle w:val="ColorfulList-Accent11"/>
              <w:spacing w:line="276" w:lineRule="auto"/>
              <w:ind w:left="0"/>
              <w:jc w:val="center"/>
              <w:rPr>
                <w:rFonts w:ascii="Tahoma" w:eastAsia="SimSun" w:hAnsi="Tahoma" w:cs="Tahoma"/>
                <w:sz w:val="18"/>
                <w:szCs w:val="18"/>
              </w:rPr>
            </w:pPr>
            <w:r w:rsidRPr="00796998">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14:paraId="37A6BC9F" w14:textId="77777777" w:rsidR="00781A60" w:rsidRPr="00796998" w:rsidRDefault="00781A60" w:rsidP="00E952D9">
            <w:pPr>
              <w:pStyle w:val="ColorfulList-Accent11"/>
              <w:spacing w:line="276" w:lineRule="auto"/>
              <w:ind w:left="540"/>
              <w:jc w:val="center"/>
              <w:rPr>
                <w:rFonts w:ascii="Tahoma" w:eastAsia="SimSun" w:hAnsi="Tahoma" w:cs="Tahoma"/>
                <w:color w:val="000000"/>
                <w:sz w:val="18"/>
                <w:szCs w:val="20"/>
              </w:rPr>
            </w:pPr>
          </w:p>
        </w:tc>
      </w:tr>
    </w:tbl>
    <w:p w14:paraId="37A6BCA1" w14:textId="77777777" w:rsidR="00D47417" w:rsidRPr="00796998" w:rsidRDefault="00D47417" w:rsidP="0040633A">
      <w:pPr>
        <w:ind w:left="540"/>
        <w:rPr>
          <w:rFonts w:eastAsia="SimSun" w:cs="Tahoma"/>
        </w:rPr>
      </w:pPr>
    </w:p>
    <w:p w14:paraId="37A6BCA2" w14:textId="77777777" w:rsidR="00D47417" w:rsidRDefault="00D47417" w:rsidP="0040633A">
      <w:pPr>
        <w:ind w:left="540"/>
        <w:rPr>
          <w:rFonts w:eastAsia="SimSun" w:cs="Tahoma"/>
        </w:rPr>
      </w:pPr>
    </w:p>
    <w:p w14:paraId="37A6BCA3" w14:textId="77777777" w:rsidR="00B060B9" w:rsidRDefault="00B060B9" w:rsidP="0040633A">
      <w:pPr>
        <w:ind w:left="540"/>
        <w:rPr>
          <w:rFonts w:eastAsia="SimSun" w:cs="Tahoma"/>
        </w:rPr>
      </w:pPr>
    </w:p>
    <w:p w14:paraId="37A6BCA4" w14:textId="77777777" w:rsidR="00B060B9" w:rsidRPr="00796998" w:rsidRDefault="00B060B9" w:rsidP="0040633A">
      <w:pPr>
        <w:ind w:left="540"/>
        <w:rPr>
          <w:rFonts w:eastAsia="SimSun" w:cs="Tahoma"/>
        </w:rPr>
      </w:pPr>
    </w:p>
    <w:p w14:paraId="37A6BCA5" w14:textId="77777777" w:rsidR="0040633A" w:rsidRPr="00796998" w:rsidRDefault="0040633A" w:rsidP="00857EF7">
      <w:pPr>
        <w:spacing w:after="60"/>
        <w:ind w:left="720"/>
        <w:rPr>
          <w:rFonts w:eastAsia="SimSun" w:cs="Tahoma"/>
          <w:lang w:eastAsia="zh-CN"/>
        </w:rPr>
      </w:pPr>
      <w:r w:rsidRPr="00796998">
        <w:rPr>
          <w:rFonts w:eastAsia="SimSun" w:cs="Tahoma"/>
          <w:b/>
          <w:bCs/>
          <w:color w:val="000000"/>
          <w:szCs w:val="18"/>
          <w:lang w:eastAsia="zh-CN"/>
        </w:rPr>
        <w:lastRenderedPageBreak/>
        <w:t>大专院校和中小学校协议</w:t>
      </w:r>
    </w:p>
    <w:p w14:paraId="37A6BCA6" w14:textId="77777777" w:rsidR="00532ABF" w:rsidRPr="00796998" w:rsidRDefault="0040633A" w:rsidP="005614CA">
      <w:pPr>
        <w:ind w:left="720"/>
        <w:rPr>
          <w:rFonts w:eastAsia="SimSun" w:cs="Tahoma"/>
          <w:lang w:eastAsia="zh-CN"/>
        </w:rPr>
      </w:pPr>
      <w:r w:rsidRPr="00796998">
        <w:rPr>
          <w:rFonts w:eastAsia="SimSun" w:cs="Tahoma"/>
          <w:color w:val="000000"/>
          <w:szCs w:val="18"/>
          <w:lang w:eastAsia="zh-CN"/>
        </w:rPr>
        <w:t>对于按</w:t>
      </w:r>
      <w:r w:rsidRPr="00796998">
        <w:rPr>
          <w:rFonts w:eastAsia="SimSun" w:cs="Tahoma"/>
          <w:color w:val="000000"/>
          <w:szCs w:val="18"/>
          <w:lang w:eastAsia="zh-CN"/>
        </w:rPr>
        <w:t xml:space="preserve"> CASA </w:t>
      </w:r>
      <w:r w:rsidRPr="00796998">
        <w:rPr>
          <w:rFonts w:eastAsia="SimSun" w:cs="Tahoma"/>
          <w:color w:val="000000"/>
          <w:szCs w:val="18"/>
          <w:lang w:eastAsia="zh-CN"/>
        </w:rPr>
        <w:t>出售的</w:t>
      </w:r>
      <w:r w:rsidRPr="00796998">
        <w:rPr>
          <w:rFonts w:eastAsia="SimSun" w:cs="Tahoma"/>
          <w:color w:val="000000"/>
          <w:szCs w:val="18"/>
          <w:lang w:eastAsia="zh-CN"/>
        </w:rPr>
        <w:t xml:space="preserve"> Dynamics CRM online </w:t>
      </w:r>
      <w:r w:rsidRPr="00796998">
        <w:rPr>
          <w:rFonts w:eastAsia="SimSun" w:cs="Tahoma"/>
          <w:color w:val="000000"/>
          <w:szCs w:val="18"/>
          <w:lang w:eastAsia="zh-CN"/>
        </w:rPr>
        <w:t>的订购许可，可以在全机构范围或非全机构范围的基础上进行购买。对于订购许可，必须在每用户的基础上获得许可。如果需要增加用户订购许可才能访问</w:t>
      </w:r>
      <w:r w:rsidRPr="00796998">
        <w:rPr>
          <w:rFonts w:eastAsia="SimSun" w:cs="Tahoma"/>
          <w:color w:val="000000"/>
          <w:szCs w:val="18"/>
          <w:lang w:eastAsia="zh-CN"/>
        </w:rPr>
        <w:t xml:space="preserve"> Dynamics CRM</w:t>
      </w:r>
      <w:r w:rsidRPr="00796998">
        <w:rPr>
          <w:rFonts w:eastAsia="SimSun" w:cs="Tahoma"/>
          <w:color w:val="000000"/>
          <w:szCs w:val="18"/>
          <w:lang w:eastAsia="zh-CN"/>
        </w:rPr>
        <w:t>，则必须订购同等数量的</w:t>
      </w:r>
      <w:bookmarkStart w:id="1231" w:name="Srv_41DuetEnterpriseforOfficeandSAP"/>
      <w:bookmarkStart w:id="1232" w:name="Srv_38EntCALSuite"/>
      <w:r w:rsidRPr="00796998">
        <w:rPr>
          <w:rFonts w:eastAsia="SimSun" w:cs="Tahoma"/>
          <w:color w:val="000000"/>
          <w:szCs w:val="18"/>
          <w:lang w:eastAsia="zh-CN"/>
        </w:rPr>
        <w:t>用户订购许可。</w:t>
      </w:r>
    </w:p>
    <w:bookmarkEnd w:id="1231"/>
    <w:p w14:paraId="37A6BCA7" w14:textId="77777777" w:rsidR="00652053" w:rsidRPr="00796998" w:rsidRDefault="00652053" w:rsidP="00652053">
      <w:pPr>
        <w:pStyle w:val="EndnoteText"/>
        <w:ind w:left="720"/>
        <w:rPr>
          <w:rFonts w:ascii="Tahoma" w:eastAsia="SimSun" w:hAnsi="Tahoma" w:cs="Tahoma"/>
          <w:lang w:eastAsia="zh-CN"/>
        </w:rPr>
      </w:pPr>
    </w:p>
    <w:p w14:paraId="37A6BCA8" w14:textId="77777777" w:rsidR="00BD2BE7" w:rsidRPr="00796998" w:rsidRDefault="00BD2BE7" w:rsidP="001154B5">
      <w:pPr>
        <w:ind w:left="720"/>
        <w:rPr>
          <w:rFonts w:eastAsia="SimSun" w:cs="Tahoma"/>
          <w:lang w:eastAsia="zh-CN"/>
        </w:rPr>
      </w:pPr>
    </w:p>
    <w:p w14:paraId="37A6BCA9" w14:textId="77777777" w:rsidR="00162A93" w:rsidRPr="00796998" w:rsidRDefault="0095763C" w:rsidP="00162A93">
      <w:pPr>
        <w:pStyle w:val="Heading3"/>
        <w:ind w:left="180" w:hanging="180"/>
        <w:rPr>
          <w:rFonts w:ascii="Tahoma" w:eastAsia="SimSun" w:hAnsi="Tahoma" w:cs="Tahoma"/>
        </w:rPr>
      </w:pPr>
      <w:bookmarkStart w:id="1233" w:name="_40_适用于_Office"/>
      <w:bookmarkStart w:id="1234" w:name="_Toc343078157"/>
      <w:bookmarkStart w:id="1235" w:name="Srv_45EntCALBridgeWinIntune"/>
      <w:bookmarkEnd w:id="1233"/>
      <w:r w:rsidRPr="00796998">
        <w:rPr>
          <w:rFonts w:ascii="Tahoma" w:eastAsia="SimSun" w:hAnsi="Tahoma" w:cs="Tahoma"/>
          <w:caps/>
          <w:color w:val="F66400"/>
          <w:sz w:val="22"/>
          <w:vertAlign w:val="superscript"/>
        </w:rPr>
        <w:t>40</w:t>
      </w:r>
      <w:bookmarkStart w:id="1236" w:name="_Toc336338303"/>
      <w:r w:rsidRPr="00495D32">
        <w:rPr>
          <w:rFonts w:ascii="Tahoma" w:eastAsia="SimSun" w:hAnsi="Tahoma" w:cs="Tahoma"/>
          <w:caps/>
          <w:color w:val="F66400"/>
          <w:sz w:val="22"/>
        </w:rPr>
        <w:t xml:space="preserve"> </w:t>
      </w:r>
      <w:r w:rsidRPr="00796998">
        <w:rPr>
          <w:rFonts w:ascii="Tahoma" w:eastAsia="SimSun" w:hAnsi="Tahoma" w:cs="Tahoma"/>
          <w:color w:val="F66400"/>
          <w:sz w:val="22"/>
        </w:rPr>
        <w:t>适用于</w:t>
      </w:r>
      <w:r w:rsidRPr="00796998">
        <w:rPr>
          <w:rFonts w:ascii="Tahoma" w:eastAsia="SimSun" w:hAnsi="Tahoma" w:cs="Tahoma"/>
          <w:color w:val="F66400"/>
          <w:sz w:val="22"/>
        </w:rPr>
        <w:t xml:space="preserve"> Office 365 </w:t>
      </w:r>
      <w:r w:rsidRPr="00796998">
        <w:rPr>
          <w:rFonts w:ascii="Tahoma" w:eastAsia="SimSun" w:hAnsi="Tahoma" w:cs="Tahoma"/>
          <w:color w:val="F66400"/>
          <w:sz w:val="22"/>
        </w:rPr>
        <w:t>的企业</w:t>
      </w:r>
      <w:r w:rsidRPr="00796998">
        <w:rPr>
          <w:rFonts w:ascii="Tahoma" w:eastAsia="SimSun" w:hAnsi="Tahoma" w:cs="Tahoma"/>
          <w:color w:val="F66400"/>
          <w:sz w:val="22"/>
        </w:rPr>
        <w:t xml:space="preserve"> CAL Suite Bridge</w:t>
      </w:r>
      <w:r w:rsidRPr="00796998">
        <w:rPr>
          <w:rFonts w:ascii="Tahoma" w:eastAsia="SimSun" w:hAnsi="Tahoma" w:cs="Tahoma"/>
          <w:color w:val="F66400"/>
          <w:sz w:val="22"/>
        </w:rPr>
        <w:t>、适用于</w:t>
      </w:r>
      <w:r w:rsidRPr="00796998">
        <w:rPr>
          <w:rFonts w:ascii="Tahoma" w:eastAsia="SimSun" w:hAnsi="Tahoma" w:cs="Tahoma"/>
          <w:color w:val="F66400"/>
          <w:sz w:val="22"/>
        </w:rPr>
        <w:t xml:space="preserve"> Office 365 </w:t>
      </w:r>
      <w:r w:rsidRPr="00796998">
        <w:rPr>
          <w:rFonts w:ascii="Tahoma" w:eastAsia="SimSun" w:hAnsi="Tahoma" w:cs="Tahoma"/>
          <w:color w:val="F66400"/>
          <w:sz w:val="22"/>
        </w:rPr>
        <w:t>和</w:t>
      </w:r>
      <w:r w:rsidRPr="00796998">
        <w:rPr>
          <w:rFonts w:ascii="Tahoma" w:eastAsia="SimSun" w:hAnsi="Tahoma" w:cs="Tahoma"/>
          <w:color w:val="F66400"/>
          <w:sz w:val="22"/>
        </w:rPr>
        <w:t xml:space="preserve"> Windows Intune </w:t>
      </w:r>
      <w:r w:rsidR="00B060B9">
        <w:rPr>
          <w:rFonts w:ascii="Tahoma" w:eastAsia="SimSun" w:hAnsi="Tahoma" w:cs="Tahoma"/>
          <w:color w:val="F66400"/>
          <w:sz w:val="22"/>
        </w:rPr>
        <w:br/>
      </w:r>
      <w:r w:rsidRPr="00796998">
        <w:rPr>
          <w:rFonts w:ascii="Tahoma" w:eastAsia="SimSun" w:hAnsi="Tahoma" w:cs="Tahoma"/>
          <w:color w:val="F66400"/>
          <w:sz w:val="22"/>
        </w:rPr>
        <w:t>的企业</w:t>
      </w:r>
      <w:r w:rsidRPr="00796998">
        <w:rPr>
          <w:rFonts w:ascii="Tahoma" w:eastAsia="SimSun" w:hAnsi="Tahoma" w:cs="Tahoma"/>
          <w:color w:val="F66400"/>
          <w:sz w:val="22"/>
        </w:rPr>
        <w:t xml:space="preserve"> CAL Suite Bridge </w:t>
      </w:r>
      <w:r w:rsidRPr="00796998">
        <w:rPr>
          <w:rFonts w:ascii="Tahoma" w:eastAsia="SimSun" w:hAnsi="Tahoma" w:cs="Tahoma"/>
          <w:color w:val="F66400"/>
          <w:sz w:val="22"/>
        </w:rPr>
        <w:t>以及适用于</w:t>
      </w:r>
      <w:r w:rsidRPr="00796998">
        <w:rPr>
          <w:rFonts w:ascii="Tahoma" w:eastAsia="SimSun" w:hAnsi="Tahoma" w:cs="Tahoma"/>
          <w:color w:val="F66400"/>
          <w:sz w:val="22"/>
        </w:rPr>
        <w:t xml:space="preserve"> Windows Intune </w:t>
      </w:r>
      <w:r w:rsidRPr="00796998">
        <w:rPr>
          <w:rFonts w:ascii="Tahoma" w:eastAsia="SimSun" w:hAnsi="Tahoma" w:cs="Tahoma"/>
          <w:color w:val="F66400"/>
          <w:sz w:val="22"/>
        </w:rPr>
        <w:t>的企业</w:t>
      </w:r>
      <w:r w:rsidRPr="00796998">
        <w:rPr>
          <w:rFonts w:ascii="Tahoma" w:eastAsia="SimSun" w:hAnsi="Tahoma" w:cs="Tahoma"/>
          <w:color w:val="F66400"/>
          <w:sz w:val="22"/>
        </w:rPr>
        <w:t xml:space="preserve"> CAL Suite Bridge</w:t>
      </w:r>
      <w:bookmarkEnd w:id="1234"/>
      <w:bookmarkEnd w:id="1236"/>
      <w:r w:rsidRPr="00796998">
        <w:rPr>
          <w:rFonts w:ascii="Tahoma" w:eastAsia="SimSun" w:hAnsi="Tahoma" w:cs="Tahoma"/>
          <w:color w:val="F66400"/>
          <w:sz w:val="22"/>
        </w:rPr>
        <w:t xml:space="preserve"> </w:t>
      </w:r>
    </w:p>
    <w:p w14:paraId="37A6BCAA" w14:textId="77777777" w:rsidR="00BD2BE7" w:rsidRPr="00796998" w:rsidRDefault="00BD2BE7" w:rsidP="0084072C">
      <w:pPr>
        <w:rPr>
          <w:rFonts w:eastAsia="SimSun" w:cs="Tahoma"/>
        </w:rPr>
      </w:pPr>
    </w:p>
    <w:bookmarkEnd w:id="1235"/>
    <w:p w14:paraId="37A6BCAB" w14:textId="77777777" w:rsidR="0084072C" w:rsidRPr="00796998" w:rsidRDefault="00162A93" w:rsidP="0084072C">
      <w:pPr>
        <w:spacing w:after="60"/>
        <w:ind w:left="720"/>
        <w:rPr>
          <w:rFonts w:eastAsia="SimSun" w:cs="Tahoma"/>
          <w:lang w:eastAsia="zh-CN"/>
        </w:rPr>
      </w:pPr>
      <w:r w:rsidRPr="00796998">
        <w:rPr>
          <w:rFonts w:eastAsia="SimSun" w:cs="Tahoma"/>
          <w:b/>
          <w:szCs w:val="18"/>
          <w:lang w:eastAsia="zh-CN"/>
        </w:rPr>
        <w:t>定义</w:t>
      </w:r>
    </w:p>
    <w:p w14:paraId="37A6BCAC" w14:textId="77777777" w:rsidR="00162A93" w:rsidRPr="00796998" w:rsidRDefault="00162A93" w:rsidP="0084072C">
      <w:pPr>
        <w:ind w:left="720"/>
        <w:rPr>
          <w:rFonts w:eastAsia="SimSun" w:cs="Tahoma"/>
          <w:lang w:eastAsia="zh-CN"/>
        </w:rPr>
      </w:pPr>
      <w:r w:rsidRPr="000C300A">
        <w:rPr>
          <w:rFonts w:ascii="SimSun" w:eastAsia="SimSun" w:hAnsi="SimSun" w:cs="Tahoma"/>
          <w:szCs w:val="18"/>
          <w:lang w:eastAsia="zh-CN"/>
        </w:rPr>
        <w:t>“</w:t>
      </w:r>
      <w:r w:rsidRPr="00796998">
        <w:rPr>
          <w:rFonts w:eastAsia="SimSun" w:cs="Tahoma"/>
          <w:szCs w:val="18"/>
          <w:lang w:eastAsia="zh-CN"/>
        </w:rPr>
        <w:t>过渡</w:t>
      </w:r>
      <w:r w:rsidRPr="000C300A">
        <w:rPr>
          <w:rFonts w:ascii="SimSun" w:eastAsia="SimSun" w:hAnsi="SimSun" w:cs="Tahoma"/>
          <w:szCs w:val="18"/>
          <w:lang w:eastAsia="zh-CN"/>
        </w:rPr>
        <w:t>”</w:t>
      </w:r>
      <w:r w:rsidRPr="00796998">
        <w:rPr>
          <w:rFonts w:eastAsia="SimSun" w:cs="Tahoma"/>
          <w:szCs w:val="18"/>
          <w:lang w:eastAsia="zh-CN"/>
        </w:rPr>
        <w:t>是指将当前具有有效软件保障的许可转换为订购许可或从订购许可进行转换。</w:t>
      </w:r>
    </w:p>
    <w:p w14:paraId="37A6BCAD" w14:textId="77777777" w:rsidR="0084072C" w:rsidRPr="00796998" w:rsidRDefault="0084072C" w:rsidP="0084072C">
      <w:pPr>
        <w:ind w:left="720"/>
        <w:rPr>
          <w:rFonts w:eastAsia="SimSun" w:cs="Tahoma"/>
          <w:lang w:eastAsia="zh-CN"/>
        </w:rPr>
      </w:pPr>
    </w:p>
    <w:p w14:paraId="37A6BCAE" w14:textId="77777777" w:rsidR="0084072C" w:rsidRPr="00796998" w:rsidRDefault="0084072C" w:rsidP="0084072C">
      <w:pPr>
        <w:spacing w:after="60"/>
        <w:ind w:left="720"/>
        <w:rPr>
          <w:rFonts w:eastAsia="SimSun" w:cs="Tahoma"/>
          <w:lang w:eastAsia="zh-CN"/>
        </w:rPr>
      </w:pPr>
      <w:r w:rsidRPr="00796998">
        <w:rPr>
          <w:rFonts w:eastAsia="SimSun" w:cs="Tahoma"/>
          <w:b/>
          <w:szCs w:val="18"/>
          <w:lang w:eastAsia="zh-CN"/>
        </w:rPr>
        <w:t>适用的使用权利</w:t>
      </w:r>
    </w:p>
    <w:p w14:paraId="37A6BCAF" w14:textId="77777777" w:rsidR="00162A93" w:rsidRPr="00796998" w:rsidRDefault="00162A93" w:rsidP="0084072C">
      <w:pPr>
        <w:ind w:left="720"/>
        <w:rPr>
          <w:rFonts w:eastAsia="SimSun" w:cs="Tahoma"/>
          <w:lang w:eastAsia="zh-CN"/>
        </w:rPr>
      </w:pPr>
      <w:r w:rsidRPr="00796998">
        <w:rPr>
          <w:rFonts w:eastAsia="SimSun" w:cs="Tahoma"/>
          <w:szCs w:val="18"/>
          <w:lang w:eastAsia="zh-CN"/>
        </w:rPr>
        <w:t xml:space="preserve">CAL Suite Bridge </w:t>
      </w:r>
      <w:r w:rsidRPr="00796998">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796998">
        <w:rPr>
          <w:rFonts w:eastAsia="SimSun" w:cs="Tahoma"/>
          <w:szCs w:val="18"/>
          <w:lang w:eastAsia="zh-CN"/>
        </w:rPr>
        <w:t xml:space="preserve">CAL Suite Bridge </w:t>
      </w:r>
      <w:r w:rsidRPr="00796998">
        <w:rPr>
          <w:rFonts w:eastAsia="SimSun" w:cs="Tahoma"/>
          <w:szCs w:val="18"/>
          <w:lang w:eastAsia="zh-CN"/>
        </w:rPr>
        <w:t>的许可是必须分配给单个用户或设备的单份许可。</w:t>
      </w:r>
    </w:p>
    <w:p w14:paraId="37A6BCB0" w14:textId="77777777" w:rsidR="0084072C" w:rsidRPr="00796998" w:rsidRDefault="0084072C" w:rsidP="0084072C">
      <w:pPr>
        <w:ind w:left="720"/>
        <w:rPr>
          <w:rFonts w:eastAsia="SimSun" w:cs="Tahoma"/>
          <w:lang w:eastAsia="zh-CN"/>
        </w:rPr>
      </w:pPr>
    </w:p>
    <w:p w14:paraId="37A6BCB1" w14:textId="77777777" w:rsidR="0084072C" w:rsidRPr="00796998" w:rsidRDefault="00162A93" w:rsidP="0084072C">
      <w:pPr>
        <w:spacing w:after="60"/>
        <w:ind w:left="720"/>
        <w:rPr>
          <w:rFonts w:eastAsia="SimSun" w:cs="Tahoma"/>
          <w:lang w:eastAsia="zh-CN"/>
        </w:rPr>
      </w:pPr>
      <w:r w:rsidRPr="00796998">
        <w:rPr>
          <w:rFonts w:eastAsia="SimSun" w:cs="Tahoma"/>
          <w:b/>
          <w:szCs w:val="18"/>
          <w:lang w:eastAsia="zh-CN"/>
        </w:rPr>
        <w:t>要求</w:t>
      </w:r>
    </w:p>
    <w:p w14:paraId="37A6BCB2" w14:textId="77777777" w:rsidR="00162A93" w:rsidRPr="00796998" w:rsidRDefault="00162A93" w:rsidP="0084072C">
      <w:pPr>
        <w:ind w:left="720"/>
        <w:rPr>
          <w:rFonts w:eastAsia="SimSun" w:cs="Tahoma"/>
          <w:lang w:eastAsia="zh-CN"/>
        </w:rPr>
      </w:pPr>
      <w:r w:rsidRPr="00796998">
        <w:rPr>
          <w:rFonts w:eastAsia="SimSun" w:cs="Tahoma"/>
          <w:szCs w:val="18"/>
          <w:lang w:eastAsia="zh-CN"/>
        </w:rPr>
        <w:t>从</w:t>
      </w:r>
      <w:r w:rsidRPr="00796998">
        <w:rPr>
          <w:rFonts w:eastAsia="SimSun" w:cs="Tahoma"/>
          <w:szCs w:val="18"/>
          <w:lang w:eastAsia="zh-CN"/>
        </w:rPr>
        <w:t xml:space="preserve"> CAL Suite </w:t>
      </w:r>
      <w:r w:rsidRPr="00796998">
        <w:rPr>
          <w:rFonts w:eastAsia="SimSun" w:cs="Tahoma"/>
          <w:szCs w:val="18"/>
          <w:lang w:eastAsia="zh-CN"/>
        </w:rPr>
        <w:t>过渡到与之相当的产品和在线服务组合时可能需要</w:t>
      </w:r>
      <w:r w:rsidRPr="00796998">
        <w:rPr>
          <w:rFonts w:eastAsia="SimSun" w:cs="Tahoma"/>
          <w:szCs w:val="18"/>
          <w:lang w:eastAsia="zh-CN"/>
        </w:rPr>
        <w:t xml:space="preserve"> CAL Suite Bridge</w:t>
      </w:r>
      <w:r w:rsidRPr="00796998">
        <w:rPr>
          <w:rFonts w:eastAsia="SimSun" w:cs="Tahoma"/>
          <w:szCs w:val="18"/>
          <w:lang w:eastAsia="zh-CN"/>
        </w:rPr>
        <w:t>。如果过渡需要</w:t>
      </w:r>
      <w:r w:rsidRPr="00796998">
        <w:rPr>
          <w:rFonts w:eastAsia="SimSun" w:cs="Tahoma"/>
          <w:szCs w:val="18"/>
          <w:lang w:eastAsia="zh-CN"/>
        </w:rPr>
        <w:t xml:space="preserve"> CAL Suite Bridge</w:t>
      </w:r>
      <w:r w:rsidRPr="00796998">
        <w:rPr>
          <w:rFonts w:eastAsia="SimSun" w:cs="Tahoma"/>
          <w:szCs w:val="18"/>
          <w:lang w:eastAsia="zh-CN"/>
        </w:rPr>
        <w:t>，并且客户已支付合格许可的全部费用，则不需要为</w:t>
      </w:r>
      <w:r w:rsidRPr="00796998">
        <w:rPr>
          <w:rFonts w:eastAsia="SimSun" w:cs="Tahoma"/>
          <w:szCs w:val="18"/>
          <w:lang w:eastAsia="zh-CN"/>
        </w:rPr>
        <w:t xml:space="preserve"> CAL Suite Bridge </w:t>
      </w:r>
      <w:r w:rsidRPr="00796998">
        <w:rPr>
          <w:rFonts w:eastAsia="SimSun" w:cs="Tahoma"/>
          <w:szCs w:val="18"/>
          <w:lang w:eastAsia="zh-CN"/>
        </w:rPr>
        <w:t>购买许可。可以在过渡生效的登记周年日为</w:t>
      </w:r>
      <w:r w:rsidRPr="00796998">
        <w:rPr>
          <w:rFonts w:eastAsia="SimSun" w:cs="Tahoma"/>
          <w:szCs w:val="18"/>
          <w:lang w:eastAsia="zh-CN"/>
        </w:rPr>
        <w:t xml:space="preserve"> CAL Suite Bridge </w:t>
      </w:r>
      <w:r w:rsidRPr="00796998">
        <w:rPr>
          <w:rFonts w:eastAsia="SimSun" w:cs="Tahoma"/>
          <w:szCs w:val="18"/>
          <w:lang w:eastAsia="zh-CN"/>
        </w:rPr>
        <w:t>购买软件保障。在这种情况下，过渡比例可能仅为一份</w:t>
      </w:r>
      <w:r w:rsidRPr="00796998">
        <w:rPr>
          <w:rFonts w:eastAsia="SimSun" w:cs="Tahoma"/>
          <w:szCs w:val="18"/>
          <w:lang w:eastAsia="zh-CN"/>
        </w:rPr>
        <w:t xml:space="preserve"> CAL Suite Bridge </w:t>
      </w:r>
      <w:r w:rsidRPr="00796998">
        <w:rPr>
          <w:rFonts w:eastAsia="SimSun" w:cs="Tahoma"/>
          <w:szCs w:val="18"/>
          <w:lang w:eastAsia="zh-CN"/>
        </w:rPr>
        <w:t>软件保障对应一份</w:t>
      </w:r>
      <w:r w:rsidRPr="00796998">
        <w:rPr>
          <w:rFonts w:eastAsia="SimSun" w:cs="Tahoma"/>
          <w:szCs w:val="18"/>
          <w:lang w:eastAsia="zh-CN"/>
        </w:rPr>
        <w:t xml:space="preserve"> CAL Suite </w:t>
      </w:r>
      <w:r w:rsidRPr="00796998">
        <w:rPr>
          <w:rFonts w:eastAsia="SimSun" w:cs="Tahoma"/>
          <w:szCs w:val="18"/>
          <w:lang w:eastAsia="zh-CN"/>
        </w:rPr>
        <w:t>软件保障且对应作为合格</w:t>
      </w:r>
      <w:r w:rsidRPr="00796998">
        <w:rPr>
          <w:rFonts w:eastAsia="SimSun" w:cs="Tahoma"/>
          <w:szCs w:val="18"/>
          <w:lang w:eastAsia="zh-CN"/>
        </w:rPr>
        <w:t xml:space="preserve"> CAL Suite </w:t>
      </w:r>
      <w:r w:rsidRPr="00796998">
        <w:rPr>
          <w:rFonts w:eastAsia="SimSun" w:cs="Tahoma"/>
          <w:szCs w:val="18"/>
          <w:lang w:eastAsia="zh-CN"/>
        </w:rPr>
        <w:t>的同一用户或设备许可。</w:t>
      </w:r>
    </w:p>
    <w:p w14:paraId="37A6BCB3" w14:textId="77777777" w:rsidR="0084072C" w:rsidRPr="00796998" w:rsidRDefault="0084072C" w:rsidP="0084072C">
      <w:pPr>
        <w:ind w:left="720"/>
        <w:rPr>
          <w:rFonts w:eastAsia="SimSun" w:cs="Tahoma"/>
          <w:lang w:eastAsia="zh-CN"/>
        </w:rPr>
      </w:pPr>
    </w:p>
    <w:p w14:paraId="37A6BCB4" w14:textId="77777777" w:rsidR="00162A93" w:rsidRPr="00796998" w:rsidRDefault="00162A93" w:rsidP="0084072C">
      <w:pPr>
        <w:ind w:left="720"/>
        <w:rPr>
          <w:rFonts w:eastAsia="SimSun" w:cs="Tahoma"/>
          <w:lang w:eastAsia="zh-CN"/>
        </w:rPr>
      </w:pPr>
      <w:r w:rsidRPr="00796998">
        <w:rPr>
          <w:rFonts w:eastAsia="SimSun" w:cs="Tahoma"/>
          <w:szCs w:val="18"/>
          <w:lang w:eastAsia="zh-CN"/>
        </w:rPr>
        <w:t xml:space="preserve">CAL Suite Bridge </w:t>
      </w:r>
      <w:r w:rsidRPr="00796998">
        <w:rPr>
          <w:rFonts w:eastAsia="SimSun" w:cs="Tahoma"/>
          <w:szCs w:val="18"/>
          <w:lang w:eastAsia="zh-CN"/>
        </w:rPr>
        <w:t>是一种企业产品，可能只能与对应的合格在线服务一起获得许可以满足该</w:t>
      </w:r>
      <w:r w:rsidRPr="00796998">
        <w:rPr>
          <w:rFonts w:eastAsia="SimSun" w:cs="Tahoma"/>
          <w:szCs w:val="18"/>
          <w:lang w:eastAsia="zh-CN"/>
        </w:rPr>
        <w:t xml:space="preserve"> CAL Suite Bridge </w:t>
      </w:r>
      <w:r w:rsidRPr="00796998">
        <w:rPr>
          <w:rFonts w:eastAsia="SimSun" w:cs="Tahoma"/>
          <w:szCs w:val="18"/>
          <w:lang w:eastAsia="zh-CN"/>
        </w:rPr>
        <w:t>或其父</w:t>
      </w:r>
      <w:r w:rsidRPr="00796998">
        <w:rPr>
          <w:rFonts w:eastAsia="SimSun" w:cs="Tahoma"/>
          <w:szCs w:val="18"/>
          <w:lang w:eastAsia="zh-CN"/>
        </w:rPr>
        <w:t xml:space="preserve"> CAL Suite </w:t>
      </w:r>
      <w:r w:rsidRPr="00796998">
        <w:rPr>
          <w:rFonts w:eastAsia="SimSun" w:cs="Tahoma"/>
          <w:szCs w:val="18"/>
          <w:lang w:eastAsia="zh-CN"/>
        </w:rPr>
        <w:t>在公司范围内的要求。</w:t>
      </w:r>
    </w:p>
    <w:p w14:paraId="37A6BCB5" w14:textId="77777777" w:rsidR="0084072C" w:rsidRPr="00796998" w:rsidRDefault="0084072C" w:rsidP="0084072C">
      <w:pPr>
        <w:ind w:left="720"/>
        <w:rPr>
          <w:rFonts w:eastAsia="SimSun" w:cs="Tahoma"/>
          <w:lang w:eastAsia="zh-CN"/>
        </w:rPr>
      </w:pPr>
    </w:p>
    <w:p w14:paraId="37A6BCB6" w14:textId="77777777" w:rsidR="00162A93" w:rsidRPr="00796998" w:rsidRDefault="00162A93" w:rsidP="0084072C">
      <w:pPr>
        <w:ind w:left="720"/>
        <w:rPr>
          <w:rFonts w:eastAsia="SimSun" w:cs="Tahoma"/>
          <w:lang w:eastAsia="zh-CN"/>
        </w:rPr>
      </w:pPr>
    </w:p>
    <w:tbl>
      <w:tblPr>
        <w:tblW w:w="4350" w:type="pct"/>
        <w:jc w:val="center"/>
        <w:tblCellMar>
          <w:left w:w="0" w:type="dxa"/>
          <w:right w:w="0" w:type="dxa"/>
        </w:tblCellMar>
        <w:tblLook w:val="04A0" w:firstRow="1" w:lastRow="0" w:firstColumn="1" w:lastColumn="0" w:noHBand="0" w:noVBand="1"/>
      </w:tblPr>
      <w:tblGrid>
        <w:gridCol w:w="2630"/>
        <w:gridCol w:w="2691"/>
        <w:gridCol w:w="2805"/>
      </w:tblGrid>
      <w:tr w:rsidR="00162A93" w:rsidRPr="00796998" w14:paraId="37A6BCBA" w14:textId="77777777" w:rsidTr="002F3152">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14:paraId="37A6BCB7" w14:textId="77777777" w:rsidR="00162A93" w:rsidRPr="00796998" w:rsidRDefault="00162A93" w:rsidP="00162A93">
            <w:pPr>
              <w:spacing w:before="80" w:after="200" w:line="276" w:lineRule="auto"/>
              <w:ind w:left="175"/>
              <w:rPr>
                <w:rFonts w:eastAsia="SimSun" w:cs="Tahoma"/>
                <w:b/>
                <w:bCs/>
                <w:color w:val="000000"/>
                <w:szCs w:val="18"/>
                <w:lang w:eastAsia="ja-JP"/>
              </w:rPr>
            </w:pPr>
            <w:r w:rsidRPr="00796998">
              <w:rPr>
                <w:rFonts w:eastAsia="SimSun" w:cs="Tahoma"/>
                <w:b/>
                <w:bCs/>
                <w:szCs w:val="18"/>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14:paraId="37A6BCB8" w14:textId="77777777" w:rsidR="00162A93" w:rsidRPr="00796998" w:rsidRDefault="00162A93" w:rsidP="00162A93">
            <w:pPr>
              <w:spacing w:before="80" w:after="200" w:line="276" w:lineRule="auto"/>
              <w:ind w:left="180"/>
              <w:rPr>
                <w:rFonts w:eastAsia="SimSun" w:cs="Tahoma"/>
                <w:b/>
                <w:bCs/>
                <w:color w:val="000000"/>
                <w:szCs w:val="18"/>
                <w:lang w:eastAsia="ja-JP"/>
              </w:rPr>
            </w:pPr>
            <w:r w:rsidRPr="00796998">
              <w:rPr>
                <w:rFonts w:eastAsia="SimSun" w:cs="Tahoma"/>
                <w:b/>
                <w:bCs/>
                <w:szCs w:val="18"/>
              </w:rPr>
              <w:t>父</w:t>
            </w:r>
            <w:r w:rsidRPr="00796998">
              <w:rPr>
                <w:rFonts w:eastAsia="SimSun" w:cs="Tahoma"/>
                <w:b/>
                <w:bCs/>
                <w:szCs w:val="18"/>
              </w:rPr>
              <w:t xml:space="preserve"> CAL Suite</w:t>
            </w:r>
          </w:p>
        </w:tc>
        <w:tc>
          <w:tcPr>
            <w:tcW w:w="1726" w:type="pct"/>
            <w:tcBorders>
              <w:top w:val="single" w:sz="8" w:space="0" w:color="auto"/>
              <w:left w:val="nil"/>
              <w:bottom w:val="single" w:sz="8" w:space="0" w:color="auto"/>
              <w:right w:val="single" w:sz="8" w:space="0" w:color="auto"/>
            </w:tcBorders>
            <w:shd w:val="clear" w:color="auto" w:fill="FABF8F"/>
          </w:tcPr>
          <w:p w14:paraId="37A6BCB9" w14:textId="77777777" w:rsidR="00162A93" w:rsidRPr="00796998" w:rsidRDefault="00162A93" w:rsidP="002F3152">
            <w:pPr>
              <w:spacing w:before="80" w:after="200" w:line="276" w:lineRule="auto"/>
              <w:ind w:left="180" w:right="247"/>
              <w:jc w:val="center"/>
              <w:rPr>
                <w:rFonts w:eastAsia="SimSun" w:cs="Tahoma"/>
                <w:b/>
                <w:bCs/>
                <w:color w:val="000000"/>
                <w:szCs w:val="18"/>
                <w:lang w:eastAsia="ja-JP"/>
              </w:rPr>
            </w:pPr>
            <w:r w:rsidRPr="00796998">
              <w:rPr>
                <w:rFonts w:eastAsia="SimSun" w:cs="Tahoma"/>
                <w:b/>
                <w:bCs/>
                <w:szCs w:val="18"/>
              </w:rPr>
              <w:t>合格在线服务</w:t>
            </w:r>
          </w:p>
        </w:tc>
      </w:tr>
      <w:tr w:rsidR="00162A93" w:rsidRPr="00796998" w14:paraId="37A6BCBF"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37A6BCBB" w14:textId="77777777" w:rsidR="00162A93" w:rsidRPr="00796998" w:rsidRDefault="00162A93" w:rsidP="002C1048">
            <w:pPr>
              <w:numPr>
                <w:ilvl w:val="0"/>
                <w:numId w:val="55"/>
              </w:numPr>
              <w:spacing w:before="60" w:after="60" w:line="276" w:lineRule="auto"/>
              <w:ind w:left="535" w:right="180"/>
              <w:rPr>
                <w:rFonts w:eastAsia="SimSun" w:cs="Tahoma"/>
                <w:szCs w:val="18"/>
              </w:rPr>
            </w:pPr>
            <w:r w:rsidRPr="00796998">
              <w:rPr>
                <w:rFonts w:eastAsia="SimSun" w:cs="Tahoma"/>
                <w:color w:val="000000"/>
                <w:szCs w:val="18"/>
              </w:rPr>
              <w:t>适用于</w:t>
            </w:r>
            <w:r w:rsidRPr="00796998">
              <w:rPr>
                <w:rFonts w:eastAsia="SimSun" w:cs="Tahoma"/>
                <w:color w:val="000000"/>
                <w:szCs w:val="18"/>
              </w:rPr>
              <w:t xml:space="preserve"> Office 365 </w:t>
            </w:r>
            <w:r w:rsidRPr="00796998">
              <w:rPr>
                <w:rFonts w:eastAsia="SimSun" w:cs="Tahoma"/>
                <w:color w:val="000000"/>
                <w:szCs w:val="18"/>
              </w:rPr>
              <w:t>的企业</w:t>
            </w:r>
            <w:r w:rsidRPr="00796998">
              <w:rPr>
                <w:rFonts w:eastAsia="SimSun" w:cs="Tahoma"/>
                <w:color w:val="000000"/>
                <w:szCs w:val="18"/>
              </w:rPr>
              <w:t xml:space="preserve"> CAL Suite Bridge</w:t>
            </w:r>
          </w:p>
        </w:tc>
        <w:tc>
          <w:tcPr>
            <w:tcW w:w="1656" w:type="pct"/>
            <w:tcBorders>
              <w:top w:val="nil"/>
              <w:left w:val="nil"/>
              <w:bottom w:val="single" w:sz="8" w:space="0" w:color="auto"/>
              <w:right w:val="single" w:sz="8" w:space="0" w:color="auto"/>
            </w:tcBorders>
          </w:tcPr>
          <w:p w14:paraId="37A6BCBC" w14:textId="77777777" w:rsidR="00162A93" w:rsidRPr="00796998" w:rsidRDefault="00162A93" w:rsidP="002C1048">
            <w:pPr>
              <w:numPr>
                <w:ilvl w:val="0"/>
                <w:numId w:val="56"/>
              </w:numPr>
              <w:spacing w:before="80" w:after="200" w:line="276" w:lineRule="auto"/>
              <w:ind w:left="449" w:hanging="270"/>
              <w:jc w:val="both"/>
              <w:rPr>
                <w:rFonts w:eastAsia="SimSun" w:cs="Tahoma"/>
                <w:szCs w:val="18"/>
              </w:rPr>
            </w:pPr>
            <w:r w:rsidRPr="00796998">
              <w:rPr>
                <w:rFonts w:eastAsia="SimSun" w:cs="Tahoma"/>
                <w:color w:val="000000"/>
                <w:szCs w:val="18"/>
              </w:rPr>
              <w:t>企业</w:t>
            </w:r>
            <w:r w:rsidRPr="00796998">
              <w:rPr>
                <w:rFonts w:eastAsia="SimSun" w:cs="Tahoma"/>
                <w:color w:val="000000"/>
                <w:szCs w:val="18"/>
              </w:rPr>
              <w:t xml:space="preserve"> CAL Suite</w:t>
            </w:r>
          </w:p>
        </w:tc>
        <w:tc>
          <w:tcPr>
            <w:tcW w:w="1726" w:type="pct"/>
            <w:tcBorders>
              <w:top w:val="nil"/>
              <w:left w:val="nil"/>
              <w:bottom w:val="single" w:sz="8" w:space="0" w:color="auto"/>
              <w:right w:val="single" w:sz="8" w:space="0" w:color="auto"/>
            </w:tcBorders>
          </w:tcPr>
          <w:p w14:paraId="37A6BCBD" w14:textId="77777777" w:rsidR="00162A93" w:rsidRPr="00796998" w:rsidRDefault="00162A93" w:rsidP="002C1048">
            <w:pPr>
              <w:numPr>
                <w:ilvl w:val="0"/>
                <w:numId w:val="57"/>
              </w:numPr>
              <w:spacing w:before="80" w:after="200" w:line="276" w:lineRule="auto"/>
              <w:ind w:left="630"/>
              <w:rPr>
                <w:rFonts w:eastAsia="SimSun" w:cs="Tahoma"/>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E3</w:t>
            </w:r>
            <w:r w:rsidRPr="00796998">
              <w:rPr>
                <w:rFonts w:eastAsia="SimSun" w:cs="Tahoma"/>
                <w:color w:val="000000"/>
                <w:szCs w:val="18"/>
              </w:rPr>
              <w:t>，或者</w:t>
            </w:r>
          </w:p>
          <w:p w14:paraId="37A6BCBE" w14:textId="77777777" w:rsidR="00162A93" w:rsidRPr="00796998" w:rsidRDefault="00162A93" w:rsidP="002C1048">
            <w:pPr>
              <w:numPr>
                <w:ilvl w:val="0"/>
                <w:numId w:val="57"/>
              </w:numPr>
              <w:spacing w:before="80" w:after="200" w:line="276" w:lineRule="auto"/>
              <w:ind w:left="630"/>
              <w:rPr>
                <w:rFonts w:eastAsia="SimSun" w:cs="Tahoma"/>
                <w:color w:val="000000"/>
                <w:szCs w:val="18"/>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E4</w:t>
            </w:r>
          </w:p>
        </w:tc>
      </w:tr>
      <w:tr w:rsidR="00162A93" w:rsidRPr="00796998" w14:paraId="37A6BCC4"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37A6BCC0" w14:textId="77777777" w:rsidR="00162A93" w:rsidRPr="00796998" w:rsidRDefault="00162A93" w:rsidP="002C1048">
            <w:pPr>
              <w:numPr>
                <w:ilvl w:val="0"/>
                <w:numId w:val="55"/>
              </w:numPr>
              <w:spacing w:before="60" w:after="60" w:line="276" w:lineRule="auto"/>
              <w:ind w:left="535" w:right="180"/>
              <w:rPr>
                <w:rFonts w:eastAsia="SimSun" w:cs="Tahoma"/>
                <w:szCs w:val="18"/>
              </w:rPr>
            </w:pPr>
            <w:r w:rsidRPr="00796998">
              <w:rPr>
                <w:rFonts w:eastAsia="SimSun" w:cs="Tahoma"/>
                <w:color w:val="000000"/>
                <w:szCs w:val="18"/>
              </w:rPr>
              <w:t>适用于</w:t>
            </w:r>
            <w:r w:rsidRPr="00796998">
              <w:rPr>
                <w:rFonts w:eastAsia="SimSun" w:cs="Tahoma"/>
                <w:color w:val="000000"/>
                <w:szCs w:val="18"/>
              </w:rPr>
              <w:t xml:space="preserve"> Office 365 </w:t>
            </w:r>
            <w:r w:rsidRPr="00796998">
              <w:rPr>
                <w:rFonts w:eastAsia="SimSun" w:cs="Tahoma"/>
                <w:color w:val="000000"/>
                <w:szCs w:val="18"/>
              </w:rPr>
              <w:t>和</w:t>
            </w:r>
            <w:r w:rsidRPr="00796998">
              <w:rPr>
                <w:rFonts w:eastAsia="SimSun" w:cs="Tahoma"/>
                <w:color w:val="000000"/>
                <w:szCs w:val="18"/>
              </w:rPr>
              <w:t xml:space="preserve"> Windows Intune </w:t>
            </w:r>
            <w:r w:rsidRPr="00796998">
              <w:rPr>
                <w:rFonts w:eastAsia="SimSun" w:cs="Tahoma"/>
                <w:color w:val="000000"/>
                <w:szCs w:val="18"/>
              </w:rPr>
              <w:t>的企业</w:t>
            </w:r>
            <w:r w:rsidRPr="00796998">
              <w:rPr>
                <w:rFonts w:eastAsia="SimSun" w:cs="Tahoma"/>
                <w:color w:val="000000"/>
                <w:szCs w:val="18"/>
              </w:rPr>
              <w:t xml:space="preserve"> CAL Suite Bridge</w:t>
            </w:r>
          </w:p>
        </w:tc>
        <w:tc>
          <w:tcPr>
            <w:tcW w:w="1656" w:type="pct"/>
            <w:tcBorders>
              <w:top w:val="nil"/>
              <w:left w:val="nil"/>
              <w:bottom w:val="single" w:sz="8" w:space="0" w:color="auto"/>
              <w:right w:val="single" w:sz="8" w:space="0" w:color="auto"/>
            </w:tcBorders>
          </w:tcPr>
          <w:p w14:paraId="37A6BCC1" w14:textId="77777777" w:rsidR="00162A93" w:rsidRPr="00796998" w:rsidRDefault="00162A93" w:rsidP="002C1048">
            <w:pPr>
              <w:numPr>
                <w:ilvl w:val="0"/>
                <w:numId w:val="56"/>
              </w:numPr>
              <w:spacing w:before="80" w:after="200" w:line="276" w:lineRule="auto"/>
              <w:ind w:left="449" w:hanging="270"/>
              <w:jc w:val="both"/>
              <w:rPr>
                <w:rFonts w:eastAsia="SimSun" w:cs="Tahoma"/>
                <w:szCs w:val="18"/>
              </w:rPr>
            </w:pPr>
            <w:r w:rsidRPr="00796998">
              <w:rPr>
                <w:rFonts w:eastAsia="SimSun" w:cs="Tahoma"/>
                <w:color w:val="000000"/>
                <w:szCs w:val="18"/>
              </w:rPr>
              <w:t>企业</w:t>
            </w:r>
            <w:r w:rsidRPr="00796998">
              <w:rPr>
                <w:rFonts w:eastAsia="SimSun" w:cs="Tahoma"/>
                <w:color w:val="000000"/>
                <w:szCs w:val="18"/>
              </w:rPr>
              <w:t xml:space="preserve"> CAL Suite</w:t>
            </w:r>
          </w:p>
        </w:tc>
        <w:tc>
          <w:tcPr>
            <w:tcW w:w="1726" w:type="pct"/>
            <w:tcBorders>
              <w:top w:val="nil"/>
              <w:left w:val="nil"/>
              <w:bottom w:val="single" w:sz="8" w:space="0" w:color="auto"/>
              <w:right w:val="single" w:sz="8" w:space="0" w:color="auto"/>
            </w:tcBorders>
          </w:tcPr>
          <w:p w14:paraId="37A6BCC2" w14:textId="77777777" w:rsidR="00162A93" w:rsidRPr="00796998" w:rsidRDefault="00162A93" w:rsidP="002C1048">
            <w:pPr>
              <w:numPr>
                <w:ilvl w:val="0"/>
                <w:numId w:val="57"/>
              </w:numPr>
              <w:spacing w:before="80" w:after="200" w:line="276" w:lineRule="auto"/>
              <w:ind w:left="630"/>
              <w:rPr>
                <w:rFonts w:eastAsia="SimSun" w:cs="Tahoma"/>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E3 </w:t>
            </w:r>
            <w:r w:rsidRPr="00796998">
              <w:rPr>
                <w:rFonts w:eastAsia="SimSun" w:cs="Tahoma"/>
                <w:color w:val="000000"/>
                <w:szCs w:val="18"/>
              </w:rPr>
              <w:t>和</w:t>
            </w:r>
            <w:r w:rsidRPr="00796998">
              <w:rPr>
                <w:rFonts w:eastAsia="SimSun" w:cs="Tahoma"/>
                <w:color w:val="000000"/>
                <w:szCs w:val="18"/>
              </w:rPr>
              <w:t xml:space="preserve"> Windows Intune</w:t>
            </w:r>
            <w:r w:rsidRPr="00796998">
              <w:rPr>
                <w:rFonts w:eastAsia="SimSun" w:cs="Tahoma"/>
                <w:color w:val="000000"/>
                <w:szCs w:val="18"/>
              </w:rPr>
              <w:t>，或者</w:t>
            </w:r>
          </w:p>
          <w:p w14:paraId="37A6BCC3" w14:textId="77777777" w:rsidR="00162A93" w:rsidRPr="00796998" w:rsidRDefault="00162A93" w:rsidP="002C1048">
            <w:pPr>
              <w:numPr>
                <w:ilvl w:val="0"/>
                <w:numId w:val="57"/>
              </w:numPr>
              <w:spacing w:before="80" w:after="200" w:line="276" w:lineRule="auto"/>
              <w:ind w:left="630"/>
              <w:rPr>
                <w:rFonts w:eastAsia="SimSun" w:cs="Tahoma"/>
                <w:color w:val="000000"/>
                <w:szCs w:val="18"/>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E4 </w:t>
            </w:r>
            <w:r w:rsidRPr="00796998">
              <w:rPr>
                <w:rFonts w:eastAsia="SimSun" w:cs="Tahoma"/>
                <w:color w:val="000000"/>
                <w:szCs w:val="18"/>
              </w:rPr>
              <w:t>和</w:t>
            </w:r>
            <w:r w:rsidRPr="00796998">
              <w:rPr>
                <w:rFonts w:eastAsia="SimSun" w:cs="Tahoma"/>
                <w:color w:val="000000"/>
                <w:szCs w:val="18"/>
              </w:rPr>
              <w:t xml:space="preserve"> Windows Intune</w:t>
            </w:r>
          </w:p>
        </w:tc>
      </w:tr>
      <w:tr w:rsidR="00162A93" w:rsidRPr="00796998" w14:paraId="37A6BCC8"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37A6BCC5" w14:textId="77777777" w:rsidR="00162A93" w:rsidRPr="00796998" w:rsidRDefault="00162A93" w:rsidP="002C1048">
            <w:pPr>
              <w:numPr>
                <w:ilvl w:val="0"/>
                <w:numId w:val="55"/>
              </w:numPr>
              <w:spacing w:before="60" w:after="60" w:line="276" w:lineRule="auto"/>
              <w:ind w:left="535" w:right="180"/>
              <w:rPr>
                <w:rFonts w:eastAsia="SimSun" w:cs="Tahoma"/>
                <w:color w:val="000000"/>
                <w:szCs w:val="18"/>
                <w:lang w:eastAsia="ja-JP"/>
              </w:rPr>
            </w:pPr>
            <w:r w:rsidRPr="00796998">
              <w:rPr>
                <w:rFonts w:eastAsia="SimSun" w:cs="Tahoma"/>
                <w:szCs w:val="18"/>
              </w:rPr>
              <w:t>适用于</w:t>
            </w:r>
            <w:r w:rsidRPr="00796998">
              <w:rPr>
                <w:rFonts w:eastAsia="SimSun" w:cs="Tahoma"/>
                <w:szCs w:val="18"/>
              </w:rPr>
              <w:t xml:space="preserve"> Windows Intune </w:t>
            </w:r>
            <w:r w:rsidRPr="00796998">
              <w:rPr>
                <w:rFonts w:eastAsia="SimSun" w:cs="Tahoma"/>
                <w:szCs w:val="18"/>
              </w:rPr>
              <w:t>的企业</w:t>
            </w:r>
            <w:r w:rsidRPr="00796998">
              <w:rPr>
                <w:rFonts w:eastAsia="SimSun" w:cs="Tahoma"/>
                <w:szCs w:val="18"/>
              </w:rPr>
              <w:t xml:space="preserve"> CAL Suite Bridge</w:t>
            </w:r>
          </w:p>
        </w:tc>
        <w:tc>
          <w:tcPr>
            <w:tcW w:w="1656" w:type="pct"/>
            <w:tcBorders>
              <w:top w:val="nil"/>
              <w:left w:val="nil"/>
              <w:bottom w:val="single" w:sz="8" w:space="0" w:color="auto"/>
              <w:right w:val="single" w:sz="8" w:space="0" w:color="auto"/>
            </w:tcBorders>
          </w:tcPr>
          <w:p w14:paraId="37A6BCC6" w14:textId="77777777" w:rsidR="00162A93" w:rsidRPr="00796998" w:rsidRDefault="00162A93" w:rsidP="002C1048">
            <w:pPr>
              <w:numPr>
                <w:ilvl w:val="0"/>
                <w:numId w:val="56"/>
              </w:numPr>
              <w:spacing w:before="80" w:after="200" w:line="276" w:lineRule="auto"/>
              <w:ind w:left="449" w:hanging="270"/>
              <w:jc w:val="both"/>
              <w:rPr>
                <w:rFonts w:eastAsia="SimSun" w:cs="Tahoma"/>
                <w:color w:val="000000"/>
                <w:szCs w:val="18"/>
                <w:lang w:eastAsia="ja-JP"/>
              </w:rPr>
            </w:pPr>
            <w:r w:rsidRPr="00796998">
              <w:rPr>
                <w:rFonts w:eastAsia="SimSun" w:cs="Tahoma"/>
                <w:szCs w:val="18"/>
              </w:rPr>
              <w:t>企业</w:t>
            </w:r>
            <w:r w:rsidRPr="00796998">
              <w:rPr>
                <w:rFonts w:eastAsia="SimSun" w:cs="Tahoma"/>
                <w:szCs w:val="18"/>
              </w:rPr>
              <w:t xml:space="preserve"> CAL Suite</w:t>
            </w:r>
          </w:p>
        </w:tc>
        <w:tc>
          <w:tcPr>
            <w:tcW w:w="1726" w:type="pct"/>
            <w:tcBorders>
              <w:top w:val="nil"/>
              <w:left w:val="nil"/>
              <w:bottom w:val="single" w:sz="8" w:space="0" w:color="auto"/>
              <w:right w:val="single" w:sz="8" w:space="0" w:color="auto"/>
            </w:tcBorders>
          </w:tcPr>
          <w:p w14:paraId="37A6BCC7" w14:textId="77777777" w:rsidR="00162A93" w:rsidRPr="00796998" w:rsidRDefault="00162A93" w:rsidP="002C1048">
            <w:pPr>
              <w:numPr>
                <w:ilvl w:val="0"/>
                <w:numId w:val="57"/>
              </w:numPr>
              <w:spacing w:before="80" w:after="200" w:line="276" w:lineRule="auto"/>
              <w:ind w:left="630"/>
              <w:rPr>
                <w:rFonts w:eastAsia="SimSun" w:cs="Tahoma"/>
                <w:color w:val="000000"/>
                <w:szCs w:val="18"/>
              </w:rPr>
            </w:pPr>
            <w:r w:rsidRPr="00796998">
              <w:rPr>
                <w:rFonts w:eastAsia="SimSun" w:cs="Tahoma"/>
                <w:color w:val="000000"/>
                <w:szCs w:val="18"/>
              </w:rPr>
              <w:t>Windows Intune</w:t>
            </w:r>
          </w:p>
        </w:tc>
      </w:tr>
    </w:tbl>
    <w:p w14:paraId="37A6BCC9" w14:textId="77777777" w:rsidR="005614CA" w:rsidRPr="00B060B9" w:rsidRDefault="005614CA" w:rsidP="00E03856">
      <w:pPr>
        <w:pStyle w:val="Heading3"/>
        <w:rPr>
          <w:rFonts w:ascii="Tahoma" w:eastAsia="SimSun" w:hAnsi="Tahoma" w:cs="Tahoma"/>
          <w:sz w:val="18"/>
          <w:szCs w:val="18"/>
        </w:rPr>
      </w:pPr>
      <w:bookmarkStart w:id="1237" w:name="_Toc336338304"/>
      <w:bookmarkStart w:id="1238" w:name="Srv_43EnterpriseCALSuite"/>
      <w:bookmarkEnd w:id="1225"/>
      <w:bookmarkEnd w:id="1232"/>
    </w:p>
    <w:p w14:paraId="37A6BCCA" w14:textId="77777777" w:rsidR="005614CA" w:rsidRDefault="005614CA" w:rsidP="005614CA">
      <w:pPr>
        <w:rPr>
          <w:rFonts w:eastAsia="SimSun" w:cs="Tahoma"/>
          <w:szCs w:val="18"/>
        </w:rPr>
      </w:pPr>
    </w:p>
    <w:p w14:paraId="37A6BCCB" w14:textId="77777777" w:rsidR="00B060B9" w:rsidRDefault="00B060B9" w:rsidP="005614CA">
      <w:pPr>
        <w:rPr>
          <w:rFonts w:eastAsia="SimSun" w:cs="Tahoma"/>
          <w:szCs w:val="18"/>
        </w:rPr>
      </w:pPr>
    </w:p>
    <w:p w14:paraId="37A6BCCC" w14:textId="77777777" w:rsidR="00B060B9" w:rsidRDefault="00B060B9" w:rsidP="005614CA">
      <w:pPr>
        <w:rPr>
          <w:rFonts w:eastAsia="SimSun" w:cs="Tahoma"/>
          <w:szCs w:val="18"/>
        </w:rPr>
      </w:pPr>
    </w:p>
    <w:p w14:paraId="37A6BCCD" w14:textId="77777777" w:rsidR="00B060B9" w:rsidRDefault="00B060B9" w:rsidP="005614CA">
      <w:pPr>
        <w:rPr>
          <w:rFonts w:eastAsia="SimSun" w:cs="Tahoma"/>
          <w:szCs w:val="18"/>
        </w:rPr>
      </w:pPr>
    </w:p>
    <w:p w14:paraId="37A6BCCE" w14:textId="77777777" w:rsidR="00B060B9" w:rsidRDefault="00B060B9" w:rsidP="005614CA">
      <w:pPr>
        <w:rPr>
          <w:rFonts w:eastAsia="SimSun" w:cs="Tahoma"/>
          <w:szCs w:val="18"/>
        </w:rPr>
      </w:pPr>
    </w:p>
    <w:p w14:paraId="37A6BCCF" w14:textId="77777777" w:rsidR="00B060B9" w:rsidRDefault="00B060B9" w:rsidP="005614CA">
      <w:pPr>
        <w:rPr>
          <w:rFonts w:eastAsia="SimSun" w:cs="Tahoma"/>
          <w:szCs w:val="18"/>
        </w:rPr>
      </w:pPr>
    </w:p>
    <w:p w14:paraId="37A6BCD0" w14:textId="77777777" w:rsidR="00B060B9" w:rsidRDefault="00B060B9" w:rsidP="005614CA">
      <w:pPr>
        <w:rPr>
          <w:rFonts w:eastAsia="SimSun" w:cs="Tahoma"/>
          <w:szCs w:val="18"/>
        </w:rPr>
      </w:pPr>
    </w:p>
    <w:p w14:paraId="37A6BCD1" w14:textId="77777777" w:rsidR="00B060B9" w:rsidRDefault="00B060B9" w:rsidP="005614CA">
      <w:pPr>
        <w:rPr>
          <w:rFonts w:eastAsia="SimSun" w:cs="Tahoma"/>
          <w:szCs w:val="18"/>
        </w:rPr>
      </w:pPr>
    </w:p>
    <w:p w14:paraId="37A6BCD2" w14:textId="77777777" w:rsidR="00B060B9" w:rsidRPr="00B060B9" w:rsidRDefault="00B060B9" w:rsidP="005614CA">
      <w:pPr>
        <w:rPr>
          <w:rFonts w:eastAsia="SimSun" w:cs="Tahoma"/>
          <w:szCs w:val="18"/>
        </w:rPr>
      </w:pPr>
    </w:p>
    <w:p w14:paraId="37A6BCD3" w14:textId="77777777" w:rsidR="00652053" w:rsidRPr="00796998" w:rsidRDefault="00B26237" w:rsidP="00652053">
      <w:pPr>
        <w:pStyle w:val="Heading3"/>
        <w:rPr>
          <w:rFonts w:ascii="Tahoma" w:eastAsia="SimSun" w:hAnsi="Tahoma" w:cs="Tahoma"/>
        </w:rPr>
      </w:pPr>
      <w:bookmarkStart w:id="1239" w:name="_41_企业_CAL"/>
      <w:bookmarkStart w:id="1240" w:name="_Toc343078158"/>
      <w:bookmarkEnd w:id="1239"/>
      <w:r w:rsidRPr="00796998">
        <w:rPr>
          <w:rFonts w:ascii="Tahoma" w:eastAsia="SimSun" w:hAnsi="Tahoma" w:cs="Tahoma"/>
          <w:caps/>
          <w:color w:val="F66400"/>
          <w:sz w:val="22"/>
          <w:vertAlign w:val="superscript"/>
        </w:rPr>
        <w:lastRenderedPageBreak/>
        <w:t>41</w:t>
      </w:r>
      <w:r w:rsidRPr="00796998">
        <w:rPr>
          <w:rFonts w:ascii="Tahoma" w:eastAsia="SimSun" w:hAnsi="Tahoma" w:cs="Tahoma"/>
          <w:color w:val="F66400"/>
          <w:sz w:val="22"/>
        </w:rPr>
        <w:t xml:space="preserve"> </w:t>
      </w:r>
      <w:r w:rsidRPr="00796998">
        <w:rPr>
          <w:rFonts w:ascii="Tahoma" w:eastAsia="SimSun" w:hAnsi="Tahoma" w:cs="Tahoma"/>
          <w:color w:val="F66400"/>
          <w:sz w:val="22"/>
        </w:rPr>
        <w:t>企业</w:t>
      </w:r>
      <w:r w:rsidRPr="00796998">
        <w:rPr>
          <w:rFonts w:ascii="Tahoma" w:eastAsia="SimSun" w:hAnsi="Tahoma" w:cs="Tahoma"/>
          <w:color w:val="F66400"/>
          <w:sz w:val="22"/>
        </w:rPr>
        <w:t xml:space="preserve"> CAL Suite</w:t>
      </w:r>
      <w:bookmarkEnd w:id="1237"/>
      <w:bookmarkEnd w:id="1240"/>
      <w:r w:rsidRPr="00796998">
        <w:rPr>
          <w:rFonts w:ascii="Tahoma" w:eastAsia="SimSun" w:hAnsi="Tahoma" w:cs="Tahoma"/>
          <w:color w:val="F66400"/>
          <w:sz w:val="22"/>
        </w:rPr>
        <w:t xml:space="preserve"> </w:t>
      </w:r>
    </w:p>
    <w:bookmarkEnd w:id="1238"/>
    <w:p w14:paraId="37A6BCD4" w14:textId="77777777" w:rsidR="00023FE7" w:rsidRPr="00796998" w:rsidRDefault="00023FE7" w:rsidP="0084072C">
      <w:pPr>
        <w:rPr>
          <w:rFonts w:eastAsia="SimSun" w:cs="Tahoma"/>
        </w:rPr>
      </w:pPr>
    </w:p>
    <w:p w14:paraId="37A6BCD5" w14:textId="77777777" w:rsidR="009A727E" w:rsidRPr="00796998" w:rsidRDefault="008446D1" w:rsidP="0084072C">
      <w:pPr>
        <w:ind w:left="720"/>
        <w:rPr>
          <w:rFonts w:eastAsia="SimSun" w:cs="Tahoma"/>
          <w:lang w:eastAsia="zh-CN"/>
        </w:rPr>
      </w:pPr>
      <w:r w:rsidRPr="00796998">
        <w:rPr>
          <w:rFonts w:eastAsia="SimSun" w:cs="Tahoma"/>
          <w:szCs w:val="20"/>
          <w:lang w:eastAsia="zh-CN"/>
        </w:rPr>
        <w:t>企业</w:t>
      </w:r>
      <w:r w:rsidRPr="00796998">
        <w:rPr>
          <w:rFonts w:eastAsia="SimSun" w:cs="Tahoma"/>
          <w:szCs w:val="20"/>
          <w:lang w:eastAsia="zh-CN"/>
        </w:rPr>
        <w:t xml:space="preserve"> CAL Suite </w:t>
      </w:r>
      <w:r w:rsidRPr="00796998">
        <w:rPr>
          <w:rFonts w:eastAsia="SimSun" w:cs="Tahoma"/>
          <w:szCs w:val="20"/>
          <w:lang w:eastAsia="zh-CN"/>
        </w:rPr>
        <w:t>是不分版本的，产品使用权利由企业</w:t>
      </w:r>
      <w:r w:rsidRPr="00796998">
        <w:rPr>
          <w:rFonts w:eastAsia="SimSun" w:cs="Tahoma"/>
          <w:szCs w:val="20"/>
          <w:lang w:eastAsia="zh-CN"/>
        </w:rPr>
        <w:t xml:space="preserve"> CAL Suite </w:t>
      </w:r>
      <w:r w:rsidRPr="00796998">
        <w:rPr>
          <w:rFonts w:eastAsia="SimSun" w:cs="Tahoma"/>
          <w:szCs w:val="20"/>
          <w:lang w:eastAsia="zh-CN"/>
        </w:rPr>
        <w:t>软件保障范围的状态决定。如果保障范围已失效，则将根据保障范围失效前有效的产品使用权利确定永久许可下的访问权利。无论企业</w:t>
      </w:r>
      <w:r w:rsidRPr="00796998">
        <w:rPr>
          <w:rFonts w:eastAsia="SimSun" w:cs="Tahoma"/>
          <w:szCs w:val="20"/>
          <w:lang w:eastAsia="zh-CN"/>
        </w:rPr>
        <w:t xml:space="preserve"> CAL Suite </w:t>
      </w:r>
      <w:r w:rsidRPr="00796998">
        <w:rPr>
          <w:rFonts w:eastAsia="SimSun" w:cs="Tahoma"/>
          <w:szCs w:val="20"/>
          <w:lang w:eastAsia="zh-CN"/>
        </w:rPr>
        <w:t>是不是永久性的，与在线服务提供产品关联的权利都将在软件保障范围期满后终止。从</w:t>
      </w:r>
      <w:r w:rsidRPr="00796998">
        <w:rPr>
          <w:rFonts w:eastAsia="SimSun" w:cs="Tahoma"/>
          <w:szCs w:val="20"/>
          <w:lang w:eastAsia="zh-CN"/>
        </w:rPr>
        <w:t xml:space="preserve"> 2010 </w:t>
      </w:r>
      <w:r w:rsidRPr="00796998">
        <w:rPr>
          <w:rFonts w:eastAsia="SimSun" w:cs="Tahoma"/>
          <w:szCs w:val="20"/>
          <w:lang w:eastAsia="zh-CN"/>
        </w:rPr>
        <w:t>年</w:t>
      </w:r>
      <w:r w:rsidRPr="00796998">
        <w:rPr>
          <w:rFonts w:eastAsia="SimSun" w:cs="Tahoma"/>
          <w:szCs w:val="20"/>
          <w:lang w:eastAsia="zh-CN"/>
        </w:rPr>
        <w:t xml:space="preserve"> 12 </w:t>
      </w:r>
      <w:r w:rsidRPr="00796998">
        <w:rPr>
          <w:rFonts w:eastAsia="SimSun" w:cs="Tahoma"/>
          <w:szCs w:val="20"/>
          <w:lang w:eastAsia="zh-CN"/>
        </w:rPr>
        <w:t>月</w:t>
      </w:r>
      <w:r w:rsidRPr="00796998">
        <w:rPr>
          <w:rFonts w:eastAsia="SimSun" w:cs="Tahoma"/>
          <w:szCs w:val="20"/>
          <w:lang w:eastAsia="zh-CN"/>
        </w:rPr>
        <w:t xml:space="preserve"> 1 </w:t>
      </w:r>
      <w:r w:rsidRPr="00796998">
        <w:rPr>
          <w:rFonts w:eastAsia="SimSun" w:cs="Tahoma"/>
          <w:szCs w:val="20"/>
          <w:lang w:eastAsia="zh-CN"/>
        </w:rPr>
        <w:t>日起，软件保障范围有效的企业</w:t>
      </w:r>
      <w:r w:rsidRPr="00796998">
        <w:rPr>
          <w:rFonts w:eastAsia="SimSun" w:cs="Tahoma"/>
          <w:szCs w:val="20"/>
          <w:lang w:eastAsia="zh-CN"/>
        </w:rPr>
        <w:t xml:space="preserve"> CAL Suite </w:t>
      </w:r>
      <w:r w:rsidRPr="00796998">
        <w:rPr>
          <w:rFonts w:eastAsia="SimSun" w:cs="Tahoma"/>
          <w:szCs w:val="20"/>
          <w:lang w:eastAsia="zh-CN"/>
        </w:rPr>
        <w:t>许可提供与下列许可等效的权利：核心</w:t>
      </w:r>
      <w:r w:rsidRPr="00796998">
        <w:rPr>
          <w:rFonts w:eastAsia="SimSun" w:cs="Tahoma"/>
          <w:szCs w:val="20"/>
          <w:lang w:eastAsia="zh-CN"/>
        </w:rPr>
        <w:t xml:space="preserve"> CAL Suite </w:t>
      </w:r>
      <w:r w:rsidRPr="00796998">
        <w:rPr>
          <w:rFonts w:eastAsia="SimSun" w:cs="Tahoma"/>
          <w:szCs w:val="20"/>
          <w:lang w:eastAsia="zh-CN"/>
        </w:rPr>
        <w:t>的所有当前组件、</w:t>
      </w:r>
      <w:r w:rsidRPr="00796998">
        <w:rPr>
          <w:rFonts w:eastAsia="SimSun" w:cs="Tahoma"/>
          <w:szCs w:val="20"/>
          <w:lang w:eastAsia="zh-CN"/>
        </w:rPr>
        <w:t>Exchange Server 2013 Enterprise CAL</w:t>
      </w:r>
      <w:r w:rsidRPr="00796998">
        <w:rPr>
          <w:rFonts w:eastAsia="SimSun" w:cs="Tahoma"/>
          <w:szCs w:val="20"/>
          <w:lang w:eastAsia="zh-CN"/>
        </w:rPr>
        <w:t>、</w:t>
      </w:r>
      <w:r w:rsidRPr="00796998">
        <w:rPr>
          <w:rFonts w:eastAsia="SimSun" w:cs="Tahoma"/>
          <w:szCs w:val="20"/>
          <w:lang w:eastAsia="zh-CN"/>
        </w:rPr>
        <w:t>SharePoint Server 2013 Enterprise CAL</w:t>
      </w:r>
      <w:r w:rsidRPr="00796998">
        <w:rPr>
          <w:rFonts w:eastAsia="SimSun" w:cs="Tahoma"/>
          <w:szCs w:val="20"/>
          <w:lang w:eastAsia="zh-CN"/>
        </w:rPr>
        <w:t>、</w:t>
      </w:r>
      <w:r w:rsidRPr="00796998">
        <w:rPr>
          <w:rFonts w:eastAsia="SimSun" w:cs="Tahoma"/>
          <w:szCs w:val="20"/>
          <w:lang w:eastAsia="zh-CN"/>
        </w:rPr>
        <w:t>Lync Server 2013 Enterprise CAL</w:t>
      </w:r>
      <w:r w:rsidRPr="00796998">
        <w:rPr>
          <w:rFonts w:eastAsia="SimSun" w:cs="Tahoma"/>
          <w:szCs w:val="20"/>
          <w:lang w:eastAsia="zh-CN"/>
        </w:rPr>
        <w:t>、</w:t>
      </w:r>
      <w:r w:rsidRPr="00796998">
        <w:rPr>
          <w:rFonts w:eastAsia="SimSun" w:cs="Tahoma"/>
          <w:szCs w:val="20"/>
          <w:lang w:eastAsia="zh-CN"/>
        </w:rPr>
        <w:t xml:space="preserve">Windows Server 2012 Rights Management Services CAL </w:t>
      </w:r>
      <w:r w:rsidRPr="00796998">
        <w:rPr>
          <w:rFonts w:eastAsia="SimSun" w:cs="Tahoma"/>
          <w:szCs w:val="20"/>
          <w:lang w:eastAsia="zh-CN"/>
        </w:rPr>
        <w:t>以及</w:t>
      </w:r>
      <w:r w:rsidRPr="00796998">
        <w:rPr>
          <w:rFonts w:eastAsia="SimSun" w:cs="Tahoma"/>
          <w:szCs w:val="20"/>
          <w:lang w:eastAsia="zh-CN"/>
        </w:rPr>
        <w:t xml:space="preserve"> System Center 2012 Client Management Suite </w:t>
      </w:r>
      <w:r w:rsidRPr="00796998">
        <w:rPr>
          <w:rFonts w:eastAsia="SimSun" w:cs="Tahoma"/>
          <w:szCs w:val="20"/>
          <w:lang w:eastAsia="zh-CN"/>
        </w:rPr>
        <w:t>的所有当前组件。</w:t>
      </w:r>
      <w:r w:rsidRPr="00796998">
        <w:rPr>
          <w:rFonts w:eastAsia="SimSun" w:cs="Tahoma"/>
          <w:color w:val="000000"/>
          <w:lang w:eastAsia="zh-CN"/>
        </w:rPr>
        <w:t>有关在</w:t>
      </w:r>
      <w:r w:rsidRPr="00796998">
        <w:rPr>
          <w:rFonts w:eastAsia="SimSun" w:cs="Tahoma"/>
          <w:color w:val="000000"/>
          <w:lang w:eastAsia="zh-CN"/>
        </w:rPr>
        <w:t xml:space="preserve"> 2012 </w:t>
      </w:r>
      <w:r w:rsidRPr="00796998">
        <w:rPr>
          <w:rFonts w:eastAsia="SimSun" w:cs="Tahoma"/>
          <w:color w:val="000000"/>
          <w:lang w:eastAsia="zh-CN"/>
        </w:rPr>
        <w:t>年</w:t>
      </w:r>
      <w:r w:rsidRPr="00796998">
        <w:rPr>
          <w:rFonts w:eastAsia="SimSun" w:cs="Tahoma"/>
          <w:color w:val="000000"/>
          <w:lang w:eastAsia="zh-CN"/>
        </w:rPr>
        <w:t xml:space="preserve"> 12 </w:t>
      </w:r>
      <w:r w:rsidRPr="00796998">
        <w:rPr>
          <w:rFonts w:eastAsia="SimSun" w:cs="Tahoma"/>
          <w:color w:val="000000"/>
          <w:lang w:eastAsia="zh-CN"/>
        </w:rPr>
        <w:t>月</w:t>
      </w:r>
      <w:r w:rsidRPr="00796998">
        <w:rPr>
          <w:rFonts w:eastAsia="SimSun" w:cs="Tahoma"/>
          <w:color w:val="000000"/>
          <w:lang w:eastAsia="zh-CN"/>
        </w:rPr>
        <w:t xml:space="preserve"> 1 </w:t>
      </w:r>
      <w:r w:rsidRPr="00796998">
        <w:rPr>
          <w:rFonts w:eastAsia="SimSun" w:cs="Tahoma"/>
          <w:color w:val="000000"/>
          <w:lang w:eastAsia="zh-CN"/>
        </w:rPr>
        <w:t>日前购买的</w:t>
      </w:r>
      <w:r w:rsidRPr="00796998">
        <w:rPr>
          <w:rFonts w:eastAsia="SimSun" w:cs="Tahoma"/>
          <w:color w:val="000000"/>
          <w:lang w:eastAsia="zh-CN"/>
        </w:rPr>
        <w:t xml:space="preserve"> Enterprise CAL Suite </w:t>
      </w:r>
      <w:r w:rsidRPr="00796998">
        <w:rPr>
          <w:rFonts w:eastAsia="SimSun" w:cs="Tahoma"/>
          <w:color w:val="000000"/>
          <w:lang w:eastAsia="zh-CN"/>
        </w:rPr>
        <w:t>许可的组件列表，请参阅购买时或在软件保障范围有效期内有效的产品列表。</w:t>
      </w:r>
      <w:r w:rsidRPr="00796998">
        <w:rPr>
          <w:rFonts w:eastAsia="SimSun" w:cs="Tahoma"/>
          <w:szCs w:val="20"/>
          <w:lang w:eastAsia="zh-CN"/>
        </w:rPr>
        <w:t>企业</w:t>
      </w:r>
      <w:r w:rsidRPr="00796998">
        <w:rPr>
          <w:rFonts w:eastAsia="SimSun" w:cs="Tahoma"/>
          <w:szCs w:val="20"/>
          <w:lang w:eastAsia="zh-CN"/>
        </w:rPr>
        <w:t xml:space="preserve"> CAL Suite </w:t>
      </w:r>
      <w:r w:rsidRPr="00796998">
        <w:rPr>
          <w:rFonts w:eastAsia="SimSun" w:cs="Tahoma"/>
          <w:szCs w:val="20"/>
          <w:lang w:eastAsia="zh-CN"/>
        </w:rPr>
        <w:t>许可是必须分配给单个用户或设备的单份许可。由于是批量许可协议中提供的许可，客户不能分离企业</w:t>
      </w:r>
      <w:r w:rsidRPr="00796998">
        <w:rPr>
          <w:rFonts w:eastAsia="SimSun" w:cs="Tahoma"/>
          <w:szCs w:val="20"/>
          <w:lang w:eastAsia="zh-CN"/>
        </w:rPr>
        <w:t xml:space="preserve"> CAL Suite </w:t>
      </w:r>
      <w:r w:rsidRPr="00796998">
        <w:rPr>
          <w:rFonts w:eastAsia="SimSun" w:cs="Tahoma"/>
          <w:szCs w:val="20"/>
          <w:lang w:eastAsia="zh-CN"/>
        </w:rPr>
        <w:t>下的权利以允许两个或更多用户或设备同时访问其不同组件。</w:t>
      </w:r>
    </w:p>
    <w:p w14:paraId="37A6BCD6" w14:textId="77777777" w:rsidR="00103AD5" w:rsidRPr="00796998" w:rsidRDefault="00103AD5" w:rsidP="0084072C">
      <w:pPr>
        <w:ind w:left="720"/>
        <w:rPr>
          <w:rFonts w:eastAsia="SimSun" w:cs="Tahoma"/>
          <w:lang w:eastAsia="zh-CN"/>
        </w:rPr>
      </w:pPr>
    </w:p>
    <w:p w14:paraId="37A6BCD7" w14:textId="77777777" w:rsidR="00A460FF" w:rsidRPr="00796998" w:rsidRDefault="00A460FF" w:rsidP="0027660E">
      <w:pPr>
        <w:spacing w:after="60"/>
        <w:ind w:left="720"/>
        <w:rPr>
          <w:rFonts w:eastAsia="SimSun" w:cs="Tahoma"/>
        </w:rPr>
      </w:pPr>
      <w:r w:rsidRPr="00796998">
        <w:rPr>
          <w:rFonts w:eastAsia="SimSun" w:cs="Tahoma"/>
          <w:b/>
          <w:color w:val="000000"/>
        </w:rPr>
        <w:t>校正权利</w:t>
      </w:r>
    </w:p>
    <w:p w14:paraId="37A6BCD8" w14:textId="77777777" w:rsidR="00A460FF" w:rsidRPr="00B060B9" w:rsidRDefault="00A460FF" w:rsidP="00A460FF">
      <w:pPr>
        <w:ind w:left="720"/>
        <w:rPr>
          <w:rFonts w:eastAsia="SimSun" w:cs="Tahoma"/>
          <w:spacing w:val="-2"/>
          <w:lang w:eastAsia="zh-CN"/>
        </w:rPr>
      </w:pPr>
      <w:r w:rsidRPr="00B060B9">
        <w:rPr>
          <w:rFonts w:eastAsia="SimSun" w:cs="Tahoma"/>
          <w:color w:val="000000"/>
          <w:spacing w:val="-2"/>
        </w:rPr>
        <w:t>即使截止</w:t>
      </w:r>
      <w:r w:rsidRPr="00B060B9">
        <w:rPr>
          <w:rFonts w:eastAsia="SimSun" w:cs="Tahoma"/>
          <w:color w:val="000000"/>
          <w:spacing w:val="-2"/>
        </w:rPr>
        <w:t xml:space="preserve"> 2012 </w:t>
      </w:r>
      <w:r w:rsidRPr="00B060B9">
        <w:rPr>
          <w:rFonts w:eastAsia="SimSun" w:cs="Tahoma"/>
          <w:color w:val="000000"/>
          <w:spacing w:val="-2"/>
        </w:rPr>
        <w:t>年</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日的</w:t>
      </w:r>
      <w:r w:rsidRPr="00B060B9">
        <w:rPr>
          <w:rFonts w:eastAsia="SimSun" w:cs="Tahoma"/>
          <w:color w:val="000000"/>
          <w:spacing w:val="-2"/>
        </w:rPr>
        <w:t xml:space="preserve"> Forefront Unified Access Gateway 2010 </w:t>
      </w:r>
      <w:r w:rsidRPr="00B060B9">
        <w:rPr>
          <w:rFonts w:eastAsia="SimSun" w:cs="Tahoma"/>
          <w:color w:val="000000"/>
          <w:spacing w:val="-2"/>
        </w:rPr>
        <w:t>的产品使用权利中有任何相反的规定，对合格的客户来说，在</w:t>
      </w:r>
      <w:r w:rsidRPr="00B060B9">
        <w:rPr>
          <w:rFonts w:eastAsia="SimSun" w:cs="Tahoma"/>
          <w:color w:val="000000"/>
          <w:spacing w:val="-2"/>
        </w:rPr>
        <w:t xml:space="preserve"> 2012 </w:t>
      </w:r>
      <w:r w:rsidRPr="00B060B9">
        <w:rPr>
          <w:rFonts w:eastAsia="SimSun" w:cs="Tahoma"/>
          <w:color w:val="000000"/>
          <w:spacing w:val="-2"/>
        </w:rPr>
        <w:t>年</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日之后根据校正权利获得的</w:t>
      </w:r>
      <w:r w:rsidRPr="00B060B9">
        <w:rPr>
          <w:rFonts w:eastAsia="SimSun" w:cs="Tahoma"/>
          <w:color w:val="000000"/>
          <w:spacing w:val="-2"/>
        </w:rPr>
        <w:t xml:space="preserve"> Enterprise CAL Suite </w:t>
      </w:r>
      <w:r w:rsidRPr="00B060B9">
        <w:rPr>
          <w:rFonts w:eastAsia="SimSun" w:cs="Tahoma"/>
          <w:color w:val="000000"/>
          <w:spacing w:val="-2"/>
        </w:rPr>
        <w:t>许可也允许访问</w:t>
      </w:r>
      <w:r w:rsidRPr="00B060B9">
        <w:rPr>
          <w:rFonts w:eastAsia="SimSun" w:cs="Tahoma"/>
          <w:color w:val="000000"/>
          <w:spacing w:val="-2"/>
        </w:rPr>
        <w:t xml:space="preserve"> Forefront Unified Access Gateway 2010</w:t>
      </w:r>
      <w:r w:rsidRPr="00B060B9">
        <w:rPr>
          <w:rFonts w:eastAsia="SimSun" w:cs="Tahoma"/>
          <w:color w:val="000000"/>
          <w:spacing w:val="-2"/>
        </w:rPr>
        <w:t>。</w:t>
      </w:r>
      <w:r w:rsidRPr="00B060B9">
        <w:rPr>
          <w:rFonts w:ascii="SimSun" w:eastAsia="SimSun" w:hAnsi="SimSun" w:cs="Tahoma"/>
          <w:color w:val="000000"/>
          <w:spacing w:val="-2"/>
          <w:lang w:eastAsia="zh-CN"/>
        </w:rPr>
        <w:t>“</w:t>
      </w:r>
      <w:r w:rsidRPr="00B060B9">
        <w:rPr>
          <w:rFonts w:eastAsia="SimSun" w:cs="Tahoma"/>
          <w:color w:val="000000"/>
          <w:spacing w:val="-2"/>
          <w:lang w:eastAsia="zh-CN"/>
        </w:rPr>
        <w:t>合格的客户</w:t>
      </w:r>
      <w:r w:rsidRPr="00B060B9">
        <w:rPr>
          <w:rFonts w:ascii="SimSun" w:eastAsia="SimSun" w:hAnsi="SimSun" w:cs="Tahoma"/>
          <w:color w:val="000000"/>
          <w:spacing w:val="-2"/>
          <w:lang w:eastAsia="zh-CN"/>
        </w:rPr>
        <w:t>”</w:t>
      </w:r>
      <w:r w:rsidRPr="00B060B9">
        <w:rPr>
          <w:rFonts w:eastAsia="SimSun" w:cs="Tahoma"/>
          <w:color w:val="000000"/>
          <w:spacing w:val="-2"/>
          <w:lang w:eastAsia="zh-CN"/>
        </w:rPr>
        <w:t>是指在</w:t>
      </w:r>
      <w:r w:rsidRPr="00B060B9">
        <w:rPr>
          <w:rFonts w:eastAsia="SimSun" w:cs="Tahoma"/>
          <w:color w:val="000000"/>
          <w:spacing w:val="-2"/>
          <w:lang w:eastAsia="zh-CN"/>
        </w:rPr>
        <w:t xml:space="preserve"> 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1 </w:t>
      </w:r>
      <w:r w:rsidRPr="00B060B9">
        <w:rPr>
          <w:rFonts w:eastAsia="SimSun" w:cs="Tahoma"/>
          <w:color w:val="000000"/>
          <w:spacing w:val="-2"/>
          <w:lang w:eastAsia="zh-CN"/>
        </w:rPr>
        <w:t>日之前首次获得</w:t>
      </w:r>
      <w:r w:rsidRPr="00B060B9">
        <w:rPr>
          <w:rFonts w:eastAsia="SimSun" w:cs="Tahoma"/>
          <w:color w:val="000000"/>
          <w:spacing w:val="-2"/>
          <w:lang w:eastAsia="zh-CN"/>
        </w:rPr>
        <w:t xml:space="preserve"> Enterprise CAL Suite</w:t>
      </w:r>
      <w:r w:rsidRPr="00B060B9">
        <w:rPr>
          <w:rFonts w:eastAsia="SimSun" w:cs="Tahoma"/>
          <w:color w:val="000000"/>
          <w:spacing w:val="-2"/>
          <w:lang w:eastAsia="zh-CN"/>
        </w:rPr>
        <w:t>，并且根据相同的登记表或</w:t>
      </w:r>
      <w:r w:rsidRPr="00B060B9">
        <w:rPr>
          <w:rFonts w:eastAsia="SimSun" w:cs="Tahoma"/>
          <w:color w:val="000000"/>
          <w:spacing w:val="-2"/>
          <w:lang w:eastAsia="zh-CN"/>
        </w:rPr>
        <w:t xml:space="preserve"> OVS </w:t>
      </w:r>
      <w:r w:rsidRPr="00B060B9">
        <w:rPr>
          <w:rFonts w:eastAsia="SimSun" w:cs="Tahoma"/>
          <w:color w:val="000000"/>
          <w:spacing w:val="-2"/>
          <w:lang w:eastAsia="zh-CN"/>
        </w:rPr>
        <w:t>协议条款有权在</w:t>
      </w:r>
      <w:r w:rsidRPr="00B060B9">
        <w:rPr>
          <w:rFonts w:eastAsia="SimSun" w:cs="Tahoma"/>
          <w:color w:val="000000"/>
          <w:spacing w:val="-2"/>
          <w:lang w:eastAsia="zh-CN"/>
        </w:rPr>
        <w:t xml:space="preserve"> 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1 </w:t>
      </w:r>
      <w:r w:rsidRPr="00B060B9">
        <w:rPr>
          <w:rFonts w:eastAsia="SimSun" w:cs="Tahoma"/>
          <w:color w:val="000000"/>
          <w:spacing w:val="-2"/>
          <w:lang w:eastAsia="zh-CN"/>
        </w:rPr>
        <w:t>日之后根据校正权利获得附加许可的企业或企业订购许可登记表客户、开放式价值</w:t>
      </w:r>
      <w:r w:rsidRPr="00B060B9">
        <w:rPr>
          <w:rFonts w:eastAsia="SimSun" w:cs="Tahoma"/>
          <w:color w:val="000000"/>
          <w:spacing w:val="-2"/>
          <w:lang w:eastAsia="zh-CN"/>
        </w:rPr>
        <w:t xml:space="preserve"> (OVS) </w:t>
      </w:r>
      <w:r w:rsidRPr="00B060B9">
        <w:rPr>
          <w:rFonts w:eastAsia="SimSun" w:cs="Tahoma"/>
          <w:color w:val="000000"/>
          <w:spacing w:val="-2"/>
          <w:lang w:eastAsia="zh-CN"/>
        </w:rPr>
        <w:t>订购客户或者教育解决方案许可登记表客户。此例外仅适用于在</w:t>
      </w:r>
      <w:r w:rsidRPr="00B060B9">
        <w:rPr>
          <w:rFonts w:eastAsia="SimSun" w:cs="Tahoma"/>
          <w:color w:val="000000"/>
          <w:spacing w:val="-2"/>
          <w:lang w:eastAsia="zh-CN"/>
        </w:rPr>
        <w:t xml:space="preserve"> 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1 </w:t>
      </w:r>
      <w:r w:rsidRPr="00B060B9">
        <w:rPr>
          <w:rFonts w:eastAsia="SimSun" w:cs="Tahoma"/>
          <w:color w:val="000000"/>
          <w:spacing w:val="-2"/>
          <w:lang w:eastAsia="zh-CN"/>
        </w:rPr>
        <w:t>日之后，并在合格的客户首次续签之前根据校正权利获得的许可。要了解</w:t>
      </w:r>
      <w:r w:rsidRPr="00B060B9">
        <w:rPr>
          <w:rFonts w:eastAsia="SimSun" w:cs="Tahoma"/>
          <w:color w:val="000000"/>
          <w:spacing w:val="-2"/>
          <w:lang w:eastAsia="zh-CN"/>
        </w:rPr>
        <w:t xml:space="preserve"> Forefront Protection Suite</w:t>
      </w:r>
      <w:r w:rsidRPr="00B060B9">
        <w:rPr>
          <w:rFonts w:eastAsia="SimSun" w:cs="Tahoma"/>
          <w:color w:val="000000"/>
          <w:spacing w:val="-2"/>
          <w:lang w:eastAsia="zh-CN"/>
        </w:rPr>
        <w:t>（</w:t>
      </w:r>
      <w:r w:rsidRPr="00B060B9">
        <w:rPr>
          <w:rFonts w:eastAsia="SimSun" w:cs="Tahoma"/>
          <w:color w:val="000000"/>
          <w:spacing w:val="-2"/>
          <w:lang w:eastAsia="zh-CN"/>
        </w:rPr>
        <w:t xml:space="preserve">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30 </w:t>
      </w:r>
      <w:r w:rsidRPr="00B060B9">
        <w:rPr>
          <w:rFonts w:eastAsia="SimSun" w:cs="Tahoma"/>
          <w:color w:val="000000"/>
          <w:spacing w:val="-2"/>
          <w:lang w:eastAsia="zh-CN"/>
        </w:rPr>
        <w:t>日之前是</w:t>
      </w:r>
      <w:r w:rsidRPr="00B060B9">
        <w:rPr>
          <w:rFonts w:eastAsia="SimSun" w:cs="Tahoma"/>
          <w:color w:val="000000"/>
          <w:spacing w:val="-2"/>
          <w:lang w:eastAsia="zh-CN"/>
        </w:rPr>
        <w:t xml:space="preserve"> Enterprise CAL Suite </w:t>
      </w:r>
      <w:r w:rsidRPr="00B060B9">
        <w:rPr>
          <w:rFonts w:eastAsia="SimSun" w:cs="Tahoma"/>
          <w:color w:val="000000"/>
          <w:spacing w:val="-2"/>
          <w:lang w:eastAsia="zh-CN"/>
        </w:rPr>
        <w:t>的一部分）中组件的</w:t>
      </w:r>
      <w:r w:rsidRPr="00B060B9">
        <w:rPr>
          <w:rFonts w:eastAsia="SimSun" w:cs="Tahoma"/>
          <w:color w:val="000000"/>
          <w:spacing w:val="-2"/>
          <w:lang w:eastAsia="zh-CN"/>
        </w:rPr>
        <w:t xml:space="preserve"> Enterprise CAL Suite </w:t>
      </w:r>
      <w:r w:rsidRPr="00B060B9">
        <w:rPr>
          <w:rFonts w:eastAsia="SimSun" w:cs="Tahoma"/>
          <w:color w:val="000000"/>
          <w:spacing w:val="-2"/>
          <w:lang w:eastAsia="zh-CN"/>
        </w:rPr>
        <w:t>下的扩展使用权利，请参阅</w:t>
      </w:r>
      <w:r w:rsidRPr="00B060B9">
        <w:rPr>
          <w:rFonts w:ascii="SimSun" w:eastAsia="SimSun" w:hAnsi="SimSun" w:cs="Tahoma"/>
          <w:color w:val="000000"/>
          <w:spacing w:val="-2"/>
          <w:lang w:eastAsia="zh-CN"/>
        </w:rPr>
        <w:t>“</w:t>
      </w:r>
      <w:r w:rsidRPr="00B060B9">
        <w:rPr>
          <w:rFonts w:eastAsia="SimSun" w:cs="Tahoma"/>
          <w:color w:val="000000"/>
          <w:spacing w:val="-2"/>
          <w:lang w:eastAsia="zh-CN"/>
        </w:rPr>
        <w:t xml:space="preserve">Forefront </w:t>
      </w:r>
      <w:r w:rsidRPr="00B060B9">
        <w:rPr>
          <w:rFonts w:eastAsia="SimSun" w:cs="Tahoma"/>
          <w:color w:val="000000"/>
          <w:spacing w:val="-2"/>
          <w:lang w:eastAsia="zh-CN"/>
        </w:rPr>
        <w:t>产品的扩展使用权利</w:t>
      </w:r>
      <w:r w:rsidRPr="00B060B9">
        <w:rPr>
          <w:rFonts w:ascii="SimSun" w:eastAsia="SimSun" w:hAnsi="SimSun" w:cs="Tahoma"/>
          <w:color w:val="000000"/>
          <w:spacing w:val="-2"/>
          <w:lang w:eastAsia="zh-CN"/>
        </w:rPr>
        <w:t>”</w:t>
      </w:r>
      <w:r w:rsidRPr="00B060B9">
        <w:rPr>
          <w:rFonts w:eastAsia="SimSun" w:cs="Tahoma"/>
          <w:color w:val="000000"/>
          <w:spacing w:val="-2"/>
          <w:lang w:eastAsia="zh-CN"/>
        </w:rPr>
        <w:t>部分。</w:t>
      </w:r>
    </w:p>
    <w:p w14:paraId="37A6BCD9" w14:textId="77777777" w:rsidR="00A460FF" w:rsidRPr="00796998" w:rsidRDefault="00A460FF" w:rsidP="0084072C">
      <w:pPr>
        <w:ind w:left="720"/>
        <w:rPr>
          <w:rFonts w:eastAsia="SimSun" w:cs="Tahoma"/>
          <w:lang w:eastAsia="zh-CN"/>
        </w:rPr>
      </w:pPr>
    </w:p>
    <w:p w14:paraId="37A6BCDA" w14:textId="77777777" w:rsidR="00B242B0" w:rsidRPr="00796998" w:rsidRDefault="00B242B0" w:rsidP="00B242B0">
      <w:pPr>
        <w:ind w:left="720"/>
        <w:rPr>
          <w:rFonts w:eastAsia="SimSun" w:cs="Tahoma"/>
        </w:rPr>
      </w:pPr>
      <w:r w:rsidRPr="00796998">
        <w:rPr>
          <w:rFonts w:eastAsia="SimSun" w:cs="Tahoma"/>
          <w:color w:val="000000"/>
        </w:rPr>
        <w:t>续订</w:t>
      </w:r>
      <w:r w:rsidRPr="00796998">
        <w:rPr>
          <w:rFonts w:eastAsia="SimSun" w:cs="Tahoma"/>
          <w:color w:val="000000"/>
        </w:rPr>
        <w:t xml:space="preserve"> Enterprise CAL Suite </w:t>
      </w:r>
      <w:r w:rsidRPr="00796998">
        <w:rPr>
          <w:rFonts w:eastAsia="SimSun" w:cs="Tahoma"/>
          <w:color w:val="000000"/>
        </w:rPr>
        <w:t>之外的</w:t>
      </w:r>
      <w:r w:rsidRPr="00796998">
        <w:rPr>
          <w:rFonts w:eastAsia="SimSun" w:cs="Tahoma"/>
          <w:color w:val="000000"/>
        </w:rPr>
        <w:t xml:space="preserve"> Forefront Unified Access Gateway </w:t>
      </w:r>
      <w:r w:rsidRPr="00796998">
        <w:rPr>
          <w:rFonts w:eastAsia="SimSun" w:cs="Tahoma"/>
          <w:color w:val="000000"/>
        </w:rPr>
        <w:t>的软件保障</w:t>
      </w:r>
    </w:p>
    <w:p w14:paraId="37A6BCDB" w14:textId="77777777" w:rsidR="00B242B0" w:rsidRPr="00B060B9" w:rsidRDefault="00B242B0" w:rsidP="00B242B0">
      <w:pPr>
        <w:ind w:left="720"/>
        <w:rPr>
          <w:rFonts w:eastAsia="SimSun" w:cs="Tahoma"/>
          <w:spacing w:val="-2"/>
        </w:rPr>
      </w:pPr>
      <w:r w:rsidRPr="00B060B9">
        <w:rPr>
          <w:rFonts w:eastAsia="SimSun" w:cs="Tahoma"/>
          <w:color w:val="000000"/>
          <w:spacing w:val="-2"/>
        </w:rPr>
        <w:t>根据软件保障范围内的</w:t>
      </w:r>
      <w:r w:rsidRPr="00B060B9">
        <w:rPr>
          <w:rFonts w:eastAsia="SimSun" w:cs="Tahoma"/>
          <w:color w:val="000000"/>
          <w:spacing w:val="-2"/>
        </w:rPr>
        <w:t xml:space="preserve"> Enterprise CAL Suite </w:t>
      </w:r>
      <w:r w:rsidRPr="00B060B9">
        <w:rPr>
          <w:rFonts w:eastAsia="SimSun" w:cs="Tahoma"/>
          <w:color w:val="000000"/>
          <w:spacing w:val="-2"/>
        </w:rPr>
        <w:t>许可，获得使用</w:t>
      </w:r>
      <w:r w:rsidRPr="00B060B9">
        <w:rPr>
          <w:rFonts w:eastAsia="SimSun" w:cs="Tahoma"/>
          <w:color w:val="000000"/>
          <w:spacing w:val="-2"/>
        </w:rPr>
        <w:t xml:space="preserve"> Forefront Unified Access Gateway </w:t>
      </w:r>
      <w:r w:rsidRPr="00B060B9">
        <w:rPr>
          <w:rFonts w:eastAsia="SimSun" w:cs="Tahoma"/>
          <w:color w:val="000000"/>
          <w:spacing w:val="-2"/>
        </w:rPr>
        <w:t>的许可的客户（根据</w:t>
      </w:r>
      <w:r w:rsidRPr="00B060B9">
        <w:rPr>
          <w:rFonts w:eastAsia="SimSun" w:cs="Tahoma"/>
          <w:color w:val="000000"/>
          <w:spacing w:val="-2"/>
        </w:rPr>
        <w:t xml:space="preserve"> 2012 </w:t>
      </w:r>
      <w:r w:rsidRPr="00B060B9">
        <w:rPr>
          <w:rFonts w:eastAsia="SimSun" w:cs="Tahoma"/>
          <w:color w:val="000000"/>
          <w:spacing w:val="-2"/>
        </w:rPr>
        <w:t>年</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日之前获得的许可或校正权利（如上文所述）），当其在</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日或之后首次续订保障范围时，可以选择获得</w:t>
      </w:r>
      <w:r w:rsidRPr="00B060B9">
        <w:rPr>
          <w:rFonts w:eastAsia="SimSun" w:cs="Tahoma"/>
          <w:color w:val="000000"/>
          <w:spacing w:val="-2"/>
        </w:rPr>
        <w:t xml:space="preserve"> Enterprise CAL Suite </w:t>
      </w:r>
      <w:r w:rsidRPr="00B060B9">
        <w:rPr>
          <w:rFonts w:eastAsia="SimSun" w:cs="Tahoma"/>
          <w:color w:val="000000"/>
          <w:spacing w:val="-2"/>
        </w:rPr>
        <w:t>之外的</w:t>
      </w:r>
      <w:r w:rsidRPr="00B060B9">
        <w:rPr>
          <w:rFonts w:eastAsia="SimSun" w:cs="Tahoma"/>
          <w:color w:val="000000"/>
          <w:spacing w:val="-2"/>
        </w:rPr>
        <w:t xml:space="preserve"> Forefront Unified Access Gateway </w:t>
      </w:r>
      <w:r w:rsidRPr="00B060B9">
        <w:rPr>
          <w:rFonts w:eastAsia="SimSun" w:cs="Tahoma"/>
          <w:color w:val="000000"/>
          <w:spacing w:val="-2"/>
        </w:rPr>
        <w:t>的软件保障范围，而无需首先获得单独的</w:t>
      </w:r>
      <w:r w:rsidRPr="00B060B9">
        <w:rPr>
          <w:rFonts w:eastAsia="SimSun" w:cs="Tahoma"/>
          <w:color w:val="000000"/>
          <w:spacing w:val="-2"/>
        </w:rPr>
        <w:t xml:space="preserve"> Forefront Unified Access Gateway </w:t>
      </w:r>
      <w:r w:rsidRPr="00B060B9">
        <w:rPr>
          <w:rFonts w:eastAsia="SimSun" w:cs="Tahoma"/>
          <w:color w:val="000000"/>
          <w:spacing w:val="-2"/>
        </w:rPr>
        <w:t>许可。此项获得</w:t>
      </w:r>
      <w:r w:rsidRPr="00B060B9">
        <w:rPr>
          <w:rFonts w:eastAsia="SimSun" w:cs="Tahoma"/>
          <w:color w:val="000000"/>
          <w:spacing w:val="-2"/>
        </w:rPr>
        <w:t xml:space="preserve"> Forefront Unified Access Gateway </w:t>
      </w:r>
      <w:r w:rsidRPr="00B060B9">
        <w:rPr>
          <w:rFonts w:eastAsia="SimSun" w:cs="Tahoma"/>
          <w:color w:val="000000"/>
          <w:spacing w:val="-2"/>
        </w:rPr>
        <w:t>的优惠可对多个许可有效，最多可为续订之前客户的带软件保障的</w:t>
      </w:r>
      <w:r w:rsidRPr="00B060B9">
        <w:rPr>
          <w:rFonts w:eastAsia="SimSun" w:cs="Tahoma"/>
          <w:color w:val="000000"/>
          <w:spacing w:val="-2"/>
        </w:rPr>
        <w:t xml:space="preserve"> Enterprise CAL Suite </w:t>
      </w:r>
      <w:r w:rsidRPr="00B060B9">
        <w:rPr>
          <w:rFonts w:eastAsia="SimSun" w:cs="Tahoma"/>
          <w:color w:val="000000"/>
          <w:spacing w:val="-2"/>
        </w:rPr>
        <w:t>许可的总数量。</w:t>
      </w:r>
    </w:p>
    <w:p w14:paraId="37A6BCDC" w14:textId="77777777" w:rsidR="00B242B0" w:rsidRPr="00796998" w:rsidRDefault="00B242B0" w:rsidP="0084072C">
      <w:pPr>
        <w:ind w:left="720"/>
        <w:rPr>
          <w:rFonts w:eastAsia="SimSun" w:cs="Tahoma"/>
        </w:rPr>
      </w:pPr>
    </w:p>
    <w:p w14:paraId="37A6BCDD" w14:textId="77777777" w:rsidR="004E3869" w:rsidRPr="00796998" w:rsidRDefault="00A2724A" w:rsidP="0084072C">
      <w:pPr>
        <w:spacing w:after="60"/>
        <w:ind w:left="720"/>
        <w:rPr>
          <w:rFonts w:eastAsia="SimSun" w:cs="Tahoma"/>
        </w:rPr>
      </w:pPr>
      <w:r w:rsidRPr="00796998">
        <w:rPr>
          <w:rFonts w:eastAsia="SimSun" w:cs="Tahoma"/>
          <w:b/>
          <w:color w:val="000000"/>
          <w:szCs w:val="20"/>
        </w:rPr>
        <w:t xml:space="preserve">Forefront </w:t>
      </w:r>
      <w:r w:rsidRPr="00796998">
        <w:rPr>
          <w:rFonts w:eastAsia="SimSun" w:cs="Tahoma"/>
          <w:b/>
          <w:color w:val="000000"/>
          <w:szCs w:val="20"/>
        </w:rPr>
        <w:t>产品的延伸使用权利</w:t>
      </w:r>
    </w:p>
    <w:p w14:paraId="37A6BCDE" w14:textId="77777777" w:rsidR="00C349AE" w:rsidRPr="00796998" w:rsidRDefault="00793CBD" w:rsidP="0084072C">
      <w:pPr>
        <w:ind w:left="720"/>
        <w:rPr>
          <w:rFonts w:eastAsia="SimSun" w:cs="Tahoma"/>
          <w:lang w:eastAsia="zh-CN"/>
        </w:rPr>
      </w:pPr>
      <w:r w:rsidRPr="00796998">
        <w:rPr>
          <w:rFonts w:eastAsia="SimSun" w:cs="Tahoma"/>
          <w:bCs/>
          <w:color w:val="000000"/>
          <w:szCs w:val="18"/>
        </w:rPr>
        <w:t>截止</w:t>
      </w:r>
      <w:r w:rsidRPr="00796998">
        <w:rPr>
          <w:rFonts w:eastAsia="SimSun" w:cs="Tahoma"/>
          <w:bCs/>
          <w:color w:val="000000"/>
          <w:szCs w:val="18"/>
        </w:rPr>
        <w:t xml:space="preserve"> 2012 </w:t>
      </w:r>
      <w:r w:rsidRPr="00796998">
        <w:rPr>
          <w:rFonts w:eastAsia="SimSun" w:cs="Tahoma"/>
          <w:bCs/>
          <w:color w:val="000000"/>
          <w:szCs w:val="18"/>
        </w:rPr>
        <w:t>年</w:t>
      </w:r>
      <w:r w:rsidRPr="00796998">
        <w:rPr>
          <w:rFonts w:eastAsia="SimSun" w:cs="Tahoma"/>
          <w:bCs/>
          <w:color w:val="000000"/>
          <w:szCs w:val="18"/>
        </w:rPr>
        <w:t xml:space="preserve"> 11 </w:t>
      </w:r>
      <w:r w:rsidRPr="00796998">
        <w:rPr>
          <w:rFonts w:eastAsia="SimSun" w:cs="Tahoma"/>
          <w:bCs/>
          <w:color w:val="000000"/>
          <w:szCs w:val="18"/>
        </w:rPr>
        <w:t>月</w:t>
      </w:r>
      <w:r w:rsidRPr="00796998">
        <w:rPr>
          <w:rFonts w:eastAsia="SimSun" w:cs="Tahoma"/>
          <w:bCs/>
          <w:color w:val="000000"/>
          <w:szCs w:val="18"/>
        </w:rPr>
        <w:t xml:space="preserve"> 30 </w:t>
      </w:r>
      <w:r w:rsidRPr="00796998">
        <w:rPr>
          <w:rFonts w:eastAsia="SimSun" w:cs="Tahoma"/>
          <w:bCs/>
          <w:color w:val="000000"/>
          <w:szCs w:val="18"/>
        </w:rPr>
        <w:t>日具有</w:t>
      </w:r>
      <w:r w:rsidRPr="00796998">
        <w:rPr>
          <w:rFonts w:eastAsia="SimSun" w:cs="Tahoma"/>
          <w:bCs/>
          <w:color w:val="000000"/>
          <w:szCs w:val="18"/>
        </w:rPr>
        <w:t xml:space="preserve"> Enterprise CAL Suite </w:t>
      </w:r>
      <w:r w:rsidRPr="00796998">
        <w:rPr>
          <w:rFonts w:eastAsia="SimSun" w:cs="Tahoma"/>
          <w:bCs/>
          <w:color w:val="000000"/>
          <w:szCs w:val="18"/>
        </w:rPr>
        <w:t>的有效软件保障范围的客户，可在该保障范围过期和</w:t>
      </w:r>
      <w:r w:rsidRPr="00796998">
        <w:rPr>
          <w:rFonts w:eastAsia="SimSun" w:cs="Tahoma"/>
          <w:bCs/>
          <w:color w:val="000000"/>
          <w:szCs w:val="18"/>
        </w:rPr>
        <w:t>/</w:t>
      </w:r>
      <w:r w:rsidRPr="00796998">
        <w:rPr>
          <w:rFonts w:eastAsia="SimSun" w:cs="Tahoma"/>
          <w:bCs/>
          <w:color w:val="000000"/>
          <w:szCs w:val="18"/>
        </w:rPr>
        <w:t>或续订之前，继续使用</w:t>
      </w:r>
      <w:r w:rsidRPr="00796998">
        <w:rPr>
          <w:rFonts w:eastAsia="SimSun" w:cs="Tahoma"/>
          <w:bCs/>
          <w:color w:val="000000"/>
          <w:szCs w:val="18"/>
        </w:rPr>
        <w:t xml:space="preserve"> Forefront Protection Suite</w:t>
      </w:r>
      <w:r w:rsidRPr="00796998">
        <w:rPr>
          <w:rFonts w:eastAsia="SimSun" w:cs="Tahoma"/>
          <w:bCs/>
          <w:color w:val="000000"/>
          <w:szCs w:val="18"/>
        </w:rPr>
        <w:t>（以前是</w:t>
      </w:r>
      <w:r w:rsidRPr="00796998">
        <w:rPr>
          <w:rFonts w:eastAsia="SimSun" w:cs="Tahoma"/>
          <w:bCs/>
          <w:color w:val="000000"/>
          <w:szCs w:val="18"/>
        </w:rPr>
        <w:t xml:space="preserve"> Enterprise CAL Suite </w:t>
      </w:r>
      <w:r w:rsidRPr="00796998">
        <w:rPr>
          <w:rFonts w:eastAsia="SimSun" w:cs="Tahoma"/>
          <w:bCs/>
          <w:color w:val="000000"/>
          <w:szCs w:val="18"/>
        </w:rPr>
        <w:t>的一部分）的组件服务。这些客户可以继续使用套件的</w:t>
      </w:r>
      <w:r w:rsidRPr="00796998">
        <w:rPr>
          <w:rFonts w:eastAsia="SimSun" w:cs="Tahoma"/>
          <w:bCs/>
          <w:color w:val="000000"/>
          <w:szCs w:val="18"/>
        </w:rPr>
        <w:t xml:space="preserve"> </w:t>
      </w:r>
      <w:r w:rsidRPr="00796998">
        <w:rPr>
          <w:rFonts w:eastAsia="SimSun" w:cs="Tahoma"/>
          <w:color w:val="000000"/>
          <w:szCs w:val="20"/>
        </w:rPr>
        <w:t>Forefront for Office Communications Server</w:t>
      </w:r>
      <w:r w:rsidRPr="00796998">
        <w:rPr>
          <w:rFonts w:eastAsia="SimSun" w:cs="Tahoma"/>
          <w:color w:val="000000"/>
          <w:szCs w:val="20"/>
        </w:rPr>
        <w:t>、</w:t>
      </w:r>
      <w:r w:rsidRPr="00796998">
        <w:rPr>
          <w:rFonts w:eastAsia="SimSun" w:cs="Tahoma"/>
          <w:color w:val="000000"/>
          <w:szCs w:val="20"/>
        </w:rPr>
        <w:t>Forefront Protection 2010 for Exchange Server</w:t>
      </w:r>
      <w:r w:rsidRPr="00796998">
        <w:rPr>
          <w:rFonts w:eastAsia="SimSun" w:cs="Tahoma"/>
          <w:color w:val="000000"/>
          <w:szCs w:val="20"/>
        </w:rPr>
        <w:t>、</w:t>
      </w:r>
      <w:r w:rsidRPr="00796998">
        <w:rPr>
          <w:rFonts w:eastAsia="SimSun" w:cs="Tahoma"/>
          <w:color w:val="000000"/>
          <w:szCs w:val="20"/>
        </w:rPr>
        <w:t xml:space="preserve">Forefront Threat Management Gateway Web Protection Service </w:t>
      </w:r>
      <w:r w:rsidRPr="00796998">
        <w:rPr>
          <w:rFonts w:eastAsia="SimSun" w:cs="Tahoma"/>
          <w:color w:val="000000"/>
          <w:szCs w:val="20"/>
        </w:rPr>
        <w:t>和</w:t>
      </w:r>
      <w:r w:rsidRPr="00796998">
        <w:rPr>
          <w:rFonts w:eastAsia="SimSun" w:cs="Tahoma"/>
          <w:color w:val="000000"/>
          <w:szCs w:val="20"/>
        </w:rPr>
        <w:t xml:space="preserve"> Forefront Protection 2010 for SharePoint Server </w:t>
      </w:r>
      <w:r w:rsidRPr="00796998">
        <w:rPr>
          <w:rFonts w:eastAsia="SimSun" w:cs="Tahoma"/>
          <w:bCs/>
          <w:color w:val="000000"/>
          <w:szCs w:val="18"/>
        </w:rPr>
        <w:t>组件，直至</w:t>
      </w:r>
      <w:r w:rsidRPr="00796998">
        <w:rPr>
          <w:rFonts w:eastAsia="SimSun" w:cs="Tahoma"/>
          <w:bCs/>
          <w:color w:val="000000"/>
          <w:szCs w:val="18"/>
        </w:rPr>
        <w:t xml:space="preserve"> 2015 </w:t>
      </w:r>
      <w:r w:rsidRPr="00796998">
        <w:rPr>
          <w:rFonts w:eastAsia="SimSun" w:cs="Tahoma"/>
          <w:bCs/>
          <w:color w:val="000000"/>
          <w:szCs w:val="18"/>
        </w:rPr>
        <w:t>年</w:t>
      </w:r>
      <w:r w:rsidRPr="00796998">
        <w:rPr>
          <w:rFonts w:eastAsia="SimSun" w:cs="Tahoma"/>
          <w:bCs/>
          <w:color w:val="000000"/>
          <w:szCs w:val="18"/>
        </w:rPr>
        <w:t xml:space="preserve"> 12 </w:t>
      </w:r>
      <w:r w:rsidRPr="00796998">
        <w:rPr>
          <w:rFonts w:eastAsia="SimSun" w:cs="Tahoma"/>
          <w:bCs/>
          <w:color w:val="000000"/>
          <w:szCs w:val="18"/>
        </w:rPr>
        <w:t>月</w:t>
      </w:r>
      <w:r w:rsidRPr="00796998">
        <w:rPr>
          <w:rFonts w:eastAsia="SimSun" w:cs="Tahoma"/>
          <w:bCs/>
          <w:color w:val="000000"/>
          <w:szCs w:val="18"/>
        </w:rPr>
        <w:t xml:space="preserve"> 31 </w:t>
      </w:r>
      <w:r w:rsidRPr="00796998">
        <w:rPr>
          <w:rFonts w:eastAsia="SimSun" w:cs="Tahoma"/>
          <w:bCs/>
          <w:color w:val="000000"/>
          <w:szCs w:val="18"/>
        </w:rPr>
        <w:t>日。</w:t>
      </w:r>
      <w:r w:rsidRPr="00796998">
        <w:rPr>
          <w:rFonts w:eastAsia="SimSun" w:cs="Tahoma"/>
          <w:bCs/>
          <w:color w:val="000000"/>
          <w:szCs w:val="18"/>
          <w:lang w:eastAsia="zh-CN"/>
        </w:rPr>
        <w:t>这些条款同样适用于客户在</w:t>
      </w:r>
      <w:r w:rsidRPr="00796998">
        <w:rPr>
          <w:rFonts w:eastAsia="SimSun" w:cs="Tahoma"/>
          <w:bCs/>
          <w:color w:val="000000"/>
          <w:szCs w:val="18"/>
          <w:lang w:eastAsia="zh-CN"/>
        </w:rPr>
        <w:t xml:space="preserve"> 2015 </w:t>
      </w:r>
      <w:r w:rsidRPr="00796998">
        <w:rPr>
          <w:rFonts w:eastAsia="SimSun" w:cs="Tahoma"/>
          <w:bCs/>
          <w:color w:val="000000"/>
          <w:szCs w:val="18"/>
          <w:lang w:eastAsia="zh-CN"/>
        </w:rPr>
        <w:t>年</w:t>
      </w:r>
      <w:r w:rsidRPr="00796998">
        <w:rPr>
          <w:rFonts w:eastAsia="SimSun" w:cs="Tahoma"/>
          <w:bCs/>
          <w:color w:val="000000"/>
          <w:szCs w:val="18"/>
          <w:lang w:eastAsia="zh-CN"/>
        </w:rPr>
        <w:t xml:space="preserve"> 12 </w:t>
      </w:r>
      <w:r w:rsidRPr="00796998">
        <w:rPr>
          <w:rFonts w:eastAsia="SimSun" w:cs="Tahoma"/>
          <w:bCs/>
          <w:color w:val="000000"/>
          <w:szCs w:val="18"/>
          <w:lang w:eastAsia="zh-CN"/>
        </w:rPr>
        <w:t>月</w:t>
      </w:r>
      <w:r w:rsidRPr="00796998">
        <w:rPr>
          <w:rFonts w:eastAsia="SimSun" w:cs="Tahoma"/>
          <w:bCs/>
          <w:color w:val="000000"/>
          <w:szCs w:val="18"/>
          <w:lang w:eastAsia="zh-CN"/>
        </w:rPr>
        <w:t xml:space="preserve"> 31 </w:t>
      </w:r>
      <w:r w:rsidRPr="00796998">
        <w:rPr>
          <w:rFonts w:eastAsia="SimSun" w:cs="Tahoma"/>
          <w:bCs/>
          <w:color w:val="000000"/>
          <w:szCs w:val="18"/>
          <w:lang w:eastAsia="zh-CN"/>
        </w:rPr>
        <w:t>日之前获得的后续企业</w:t>
      </w:r>
      <w:r w:rsidRPr="00796998">
        <w:rPr>
          <w:rFonts w:eastAsia="SimSun" w:cs="Tahoma"/>
          <w:bCs/>
          <w:color w:val="000000"/>
          <w:szCs w:val="18"/>
          <w:lang w:eastAsia="zh-CN"/>
        </w:rPr>
        <w:t xml:space="preserve"> CAL Suite </w:t>
      </w:r>
      <w:r w:rsidRPr="00796998">
        <w:rPr>
          <w:rFonts w:eastAsia="SimSun" w:cs="Tahoma"/>
          <w:bCs/>
          <w:color w:val="000000"/>
          <w:szCs w:val="18"/>
          <w:lang w:eastAsia="zh-CN"/>
        </w:rPr>
        <w:t>许可。长期使用组件在线服务需遵守客户的批量许可协议条款和条件、在线服务产品使用权利，以及此处的条款和条件。</w:t>
      </w:r>
    </w:p>
    <w:p w14:paraId="37A6BCDF" w14:textId="77777777" w:rsidR="00C349AE" w:rsidRPr="00796998" w:rsidRDefault="00C349AE" w:rsidP="0084072C">
      <w:pPr>
        <w:ind w:left="720"/>
        <w:rPr>
          <w:rFonts w:eastAsia="SimSun" w:cs="Tahoma"/>
          <w:lang w:eastAsia="zh-CN"/>
        </w:rPr>
      </w:pPr>
    </w:p>
    <w:p w14:paraId="37A6BCE0" w14:textId="77777777" w:rsidR="004E3869" w:rsidRPr="00796998" w:rsidRDefault="004E3869" w:rsidP="0084072C">
      <w:pPr>
        <w:spacing w:after="60"/>
        <w:ind w:left="720"/>
        <w:rPr>
          <w:rFonts w:eastAsia="SimSun" w:cs="Tahoma"/>
        </w:rPr>
      </w:pPr>
      <w:r w:rsidRPr="00796998">
        <w:rPr>
          <w:rFonts w:eastAsia="SimSun" w:cs="Tahoma"/>
          <w:b/>
          <w:color w:val="000000"/>
          <w:szCs w:val="20"/>
        </w:rPr>
        <w:t>Forefront Protection Suite</w:t>
      </w:r>
    </w:p>
    <w:p w14:paraId="37A6BCE1" w14:textId="77777777" w:rsidR="004E3869" w:rsidRPr="006F6861" w:rsidRDefault="004E3869" w:rsidP="0084072C">
      <w:pPr>
        <w:ind w:left="720"/>
        <w:rPr>
          <w:rFonts w:eastAsia="SimSun" w:cs="Tahoma"/>
          <w:spacing w:val="-4"/>
        </w:rPr>
      </w:pPr>
      <w:r w:rsidRPr="006F6861">
        <w:rPr>
          <w:rFonts w:eastAsia="SimSun" w:cs="Tahoma"/>
          <w:color w:val="000000"/>
          <w:spacing w:val="-4"/>
          <w:szCs w:val="20"/>
        </w:rPr>
        <w:t>对</w:t>
      </w:r>
      <w:r w:rsidRPr="006F6861">
        <w:rPr>
          <w:rFonts w:eastAsia="SimSun" w:cs="Tahoma"/>
          <w:color w:val="000000"/>
          <w:spacing w:val="-4"/>
          <w:szCs w:val="20"/>
        </w:rPr>
        <w:t xml:space="preserve"> Forefront Protection Suite </w:t>
      </w:r>
      <w:r w:rsidRPr="006F6861">
        <w:rPr>
          <w:rFonts w:eastAsia="SimSun" w:cs="Tahoma"/>
          <w:color w:val="000000"/>
          <w:spacing w:val="-4"/>
          <w:szCs w:val="20"/>
        </w:rPr>
        <w:t>的订购包括下列在线服务：</w:t>
      </w:r>
      <w:r w:rsidRPr="006F6861">
        <w:rPr>
          <w:rFonts w:eastAsia="SimSun" w:cs="Tahoma"/>
          <w:color w:val="000000"/>
          <w:spacing w:val="-4"/>
          <w:szCs w:val="20"/>
        </w:rPr>
        <w:t>System Center 2012 Forefront Endpoint Protection</w:t>
      </w:r>
      <w:r w:rsidRPr="006F6861">
        <w:rPr>
          <w:rFonts w:eastAsia="SimSun" w:cs="Tahoma"/>
          <w:color w:val="000000"/>
          <w:spacing w:val="-4"/>
          <w:szCs w:val="20"/>
        </w:rPr>
        <w:t>、</w:t>
      </w:r>
      <w:r w:rsidRPr="006F6861">
        <w:rPr>
          <w:rFonts w:eastAsia="SimSun" w:cs="Tahoma"/>
          <w:color w:val="000000"/>
          <w:spacing w:val="-4"/>
          <w:szCs w:val="20"/>
        </w:rPr>
        <w:t>Forefront for Office Communications Server</w:t>
      </w:r>
      <w:r w:rsidRPr="006F6861">
        <w:rPr>
          <w:rFonts w:eastAsia="SimSun" w:cs="Tahoma"/>
          <w:color w:val="000000"/>
          <w:spacing w:val="-4"/>
          <w:szCs w:val="20"/>
        </w:rPr>
        <w:t>（原为</w:t>
      </w:r>
      <w:r w:rsidRPr="006F6861">
        <w:rPr>
          <w:rFonts w:eastAsia="SimSun" w:cs="Tahoma"/>
          <w:color w:val="000000"/>
          <w:spacing w:val="-4"/>
          <w:szCs w:val="20"/>
        </w:rPr>
        <w:t xml:space="preserve"> Antigen for Instant Messaging</w:t>
      </w:r>
      <w:r w:rsidRPr="006F6861">
        <w:rPr>
          <w:rFonts w:eastAsia="SimSun" w:cs="Tahoma"/>
          <w:color w:val="000000"/>
          <w:spacing w:val="-4"/>
          <w:szCs w:val="20"/>
        </w:rPr>
        <w:t>）、</w:t>
      </w:r>
      <w:r w:rsidRPr="006F6861">
        <w:rPr>
          <w:rFonts w:eastAsia="SimSun" w:cs="Tahoma"/>
          <w:color w:val="000000"/>
          <w:spacing w:val="-4"/>
          <w:szCs w:val="20"/>
        </w:rPr>
        <w:t>Forefront Online Protection for Exchange</w:t>
      </w:r>
      <w:r w:rsidRPr="006F6861">
        <w:rPr>
          <w:rFonts w:eastAsia="SimSun" w:cs="Tahoma"/>
          <w:color w:val="000000"/>
          <w:spacing w:val="-4"/>
          <w:szCs w:val="20"/>
        </w:rPr>
        <w:t>（原为</w:t>
      </w:r>
      <w:r w:rsidRPr="006F6861">
        <w:rPr>
          <w:rFonts w:eastAsia="SimSun" w:cs="Tahoma"/>
          <w:color w:val="000000"/>
          <w:spacing w:val="-4"/>
          <w:szCs w:val="20"/>
        </w:rPr>
        <w:t xml:space="preserve"> Exchange Hosted Filtering</w:t>
      </w:r>
      <w:r w:rsidRPr="006F6861">
        <w:rPr>
          <w:rFonts w:eastAsia="SimSun" w:cs="Tahoma"/>
          <w:color w:val="000000"/>
          <w:spacing w:val="-4"/>
          <w:szCs w:val="20"/>
        </w:rPr>
        <w:t>）、</w:t>
      </w:r>
      <w:r w:rsidRPr="006F6861">
        <w:rPr>
          <w:rFonts w:eastAsia="SimSun" w:cs="Tahoma"/>
          <w:color w:val="000000"/>
          <w:spacing w:val="-4"/>
          <w:szCs w:val="20"/>
        </w:rPr>
        <w:t>Forefront Protection 2010 for Exchange Server</w:t>
      </w:r>
      <w:r w:rsidRPr="006F6861">
        <w:rPr>
          <w:rFonts w:eastAsia="SimSun" w:cs="Tahoma"/>
          <w:color w:val="000000"/>
          <w:spacing w:val="-4"/>
          <w:szCs w:val="20"/>
        </w:rPr>
        <w:t>、</w:t>
      </w:r>
      <w:r w:rsidRPr="006F6861">
        <w:rPr>
          <w:rFonts w:eastAsia="SimSun" w:cs="Tahoma"/>
          <w:color w:val="000000"/>
          <w:spacing w:val="-4"/>
          <w:szCs w:val="20"/>
        </w:rPr>
        <w:t xml:space="preserve">Forefront Threat Management Gateway Web Protection Service </w:t>
      </w:r>
      <w:r w:rsidRPr="006F6861">
        <w:rPr>
          <w:rFonts w:eastAsia="SimSun" w:cs="Tahoma"/>
          <w:color w:val="000000"/>
          <w:spacing w:val="-4"/>
          <w:szCs w:val="20"/>
        </w:rPr>
        <w:t>和</w:t>
      </w:r>
      <w:r w:rsidRPr="006F6861">
        <w:rPr>
          <w:rFonts w:eastAsia="SimSun" w:cs="Tahoma"/>
          <w:color w:val="000000"/>
          <w:spacing w:val="-4"/>
          <w:szCs w:val="20"/>
        </w:rPr>
        <w:t xml:space="preserve"> Forefront Protection 2010 for SharePoint Server</w:t>
      </w:r>
      <w:r w:rsidRPr="006F6861">
        <w:rPr>
          <w:rFonts w:eastAsia="SimSun" w:cs="Tahoma"/>
          <w:color w:val="000000"/>
          <w:spacing w:val="-4"/>
          <w:szCs w:val="20"/>
        </w:rPr>
        <w:t>。</w:t>
      </w:r>
    </w:p>
    <w:p w14:paraId="37A6BCE2" w14:textId="77777777" w:rsidR="00B2460D" w:rsidRPr="00796998" w:rsidRDefault="00B2460D" w:rsidP="0084072C">
      <w:pPr>
        <w:ind w:left="720"/>
        <w:rPr>
          <w:rFonts w:eastAsia="SimSun" w:cs="Tahoma"/>
        </w:rPr>
      </w:pPr>
    </w:p>
    <w:p w14:paraId="37A6BCE3" w14:textId="77777777" w:rsidR="00023FE7" w:rsidRPr="00796998" w:rsidRDefault="00023FE7" w:rsidP="0084072C">
      <w:pPr>
        <w:spacing w:after="60"/>
        <w:ind w:left="720"/>
        <w:rPr>
          <w:rFonts w:eastAsia="SimSun" w:cs="Tahoma"/>
          <w:lang w:eastAsia="zh-CN"/>
        </w:rPr>
      </w:pPr>
      <w:r w:rsidRPr="00796998">
        <w:rPr>
          <w:rFonts w:eastAsia="SimSun" w:cs="Tahoma"/>
          <w:b/>
          <w:color w:val="000000"/>
          <w:szCs w:val="20"/>
          <w:lang w:eastAsia="zh-CN"/>
        </w:rPr>
        <w:t>仅学生</w:t>
      </w:r>
      <w:r w:rsidRPr="00796998">
        <w:rPr>
          <w:rFonts w:eastAsia="SimSun" w:cs="Tahoma"/>
          <w:b/>
          <w:color w:val="000000"/>
          <w:szCs w:val="20"/>
          <w:lang w:eastAsia="zh-CN"/>
        </w:rPr>
        <w:t xml:space="preserve"> CAL</w:t>
      </w:r>
      <w:r w:rsidRPr="00796998">
        <w:rPr>
          <w:rFonts w:eastAsia="SimSun" w:cs="Tahoma"/>
          <w:b/>
          <w:color w:val="000000"/>
          <w:szCs w:val="20"/>
          <w:lang w:eastAsia="zh-CN"/>
        </w:rPr>
        <w:t>（学术开放许可和学术选择）</w:t>
      </w:r>
    </w:p>
    <w:p w14:paraId="37A6BCE4" w14:textId="77777777" w:rsidR="00023FE7" w:rsidRPr="00796998" w:rsidRDefault="00023FE7" w:rsidP="0084072C">
      <w:pPr>
        <w:ind w:left="720"/>
        <w:rPr>
          <w:rFonts w:eastAsia="SimSun" w:cs="Tahoma"/>
          <w:lang w:eastAsia="zh-CN"/>
        </w:rPr>
      </w:pPr>
      <w:r w:rsidRPr="00796998">
        <w:rPr>
          <w:rFonts w:eastAsia="SimSun" w:cs="Tahoma"/>
          <w:szCs w:val="20"/>
          <w:lang w:eastAsia="zh-CN"/>
        </w:rPr>
        <w:t>仅学生</w:t>
      </w:r>
      <w:r w:rsidRPr="00796998">
        <w:rPr>
          <w:rFonts w:eastAsia="SimSun" w:cs="Tahoma"/>
          <w:szCs w:val="20"/>
          <w:lang w:eastAsia="zh-CN"/>
        </w:rPr>
        <w:t xml:space="preserve"> CAL </w:t>
      </w:r>
      <w:r w:rsidRPr="00796998">
        <w:rPr>
          <w:rFonts w:eastAsia="SimSun" w:cs="Tahoma"/>
          <w:szCs w:val="20"/>
          <w:lang w:eastAsia="zh-CN"/>
        </w:rPr>
        <w:t>仅限于许可学生拥有的</w:t>
      </w:r>
      <w:r w:rsidRPr="00796998">
        <w:rPr>
          <w:rFonts w:eastAsia="SimSun" w:cs="Tahoma"/>
          <w:szCs w:val="20"/>
          <w:lang w:eastAsia="zh-CN"/>
        </w:rPr>
        <w:t xml:space="preserve"> PC </w:t>
      </w:r>
      <w:r w:rsidRPr="00796998">
        <w:rPr>
          <w:rFonts w:eastAsia="SimSun" w:cs="Tahoma"/>
          <w:szCs w:val="20"/>
          <w:lang w:eastAsia="zh-CN"/>
        </w:rPr>
        <w:t>或机构拥有的</w:t>
      </w:r>
      <w:r w:rsidRPr="00796998">
        <w:rPr>
          <w:rFonts w:eastAsia="SimSun" w:cs="Tahoma"/>
          <w:szCs w:val="20"/>
          <w:lang w:eastAsia="zh-CN"/>
        </w:rPr>
        <w:t xml:space="preserve"> PC</w:t>
      </w:r>
      <w:r w:rsidRPr="00796998">
        <w:rPr>
          <w:rFonts w:eastAsia="SimSun" w:cs="Tahoma"/>
          <w:szCs w:val="20"/>
          <w:lang w:eastAsia="zh-CN"/>
        </w:rPr>
        <w:t>，这些</w:t>
      </w:r>
      <w:r w:rsidRPr="00796998">
        <w:rPr>
          <w:rFonts w:eastAsia="SimSun" w:cs="Tahoma"/>
          <w:szCs w:val="20"/>
          <w:lang w:eastAsia="zh-CN"/>
        </w:rPr>
        <w:t xml:space="preserve"> PC </w:t>
      </w:r>
      <w:r w:rsidRPr="00796998">
        <w:rPr>
          <w:rFonts w:eastAsia="SimSun" w:cs="Tahoma"/>
          <w:szCs w:val="20"/>
          <w:lang w:eastAsia="zh-CN"/>
        </w:rPr>
        <w:t>必须专供学生个人使用，不能用于实验室或教室中。</w:t>
      </w:r>
    </w:p>
    <w:p w14:paraId="37A6BCE5" w14:textId="77777777" w:rsidR="00D70D2C" w:rsidRPr="00796998" w:rsidRDefault="00D70D2C" w:rsidP="0084072C">
      <w:pPr>
        <w:ind w:left="540"/>
        <w:rPr>
          <w:rFonts w:eastAsia="SimSun" w:cs="Tahoma"/>
          <w:lang w:eastAsia="zh-CN"/>
        </w:rPr>
      </w:pPr>
    </w:p>
    <w:p w14:paraId="37A6BCE6" w14:textId="77777777" w:rsidR="00586FCE" w:rsidRDefault="00586FCE" w:rsidP="0084072C">
      <w:pPr>
        <w:ind w:left="540"/>
        <w:rPr>
          <w:rFonts w:eastAsia="SimSun" w:cs="Tahoma"/>
          <w:lang w:eastAsia="zh-CN"/>
        </w:rPr>
      </w:pPr>
    </w:p>
    <w:p w14:paraId="37A6BCE7" w14:textId="77777777" w:rsidR="006F6861" w:rsidRDefault="006F6861" w:rsidP="0084072C">
      <w:pPr>
        <w:ind w:left="540"/>
        <w:rPr>
          <w:rFonts w:eastAsia="SimSun" w:cs="Tahoma"/>
          <w:lang w:eastAsia="zh-CN"/>
        </w:rPr>
      </w:pPr>
    </w:p>
    <w:p w14:paraId="37A6BCE8" w14:textId="77777777" w:rsidR="006F6861" w:rsidRDefault="006F6861" w:rsidP="0084072C">
      <w:pPr>
        <w:ind w:left="540"/>
        <w:rPr>
          <w:rFonts w:eastAsia="SimSun" w:cs="Tahoma"/>
          <w:lang w:eastAsia="zh-CN"/>
        </w:rPr>
      </w:pPr>
    </w:p>
    <w:p w14:paraId="37A6BCE9" w14:textId="77777777" w:rsidR="006F6861" w:rsidRDefault="006F6861" w:rsidP="0084072C">
      <w:pPr>
        <w:ind w:left="540"/>
        <w:rPr>
          <w:rFonts w:eastAsia="SimSun" w:cs="Tahoma"/>
          <w:lang w:eastAsia="zh-CN"/>
        </w:rPr>
      </w:pPr>
    </w:p>
    <w:p w14:paraId="37A6BCEA" w14:textId="77777777" w:rsidR="006F6861" w:rsidRPr="00796998" w:rsidRDefault="006F6861" w:rsidP="0084072C">
      <w:pPr>
        <w:ind w:left="540"/>
        <w:rPr>
          <w:rFonts w:eastAsia="SimSun" w:cs="Tahoma"/>
          <w:lang w:eastAsia="zh-CN"/>
        </w:rPr>
      </w:pPr>
    </w:p>
    <w:p w14:paraId="37A6BCEB" w14:textId="77777777" w:rsidR="00D70D2C" w:rsidRPr="00796998" w:rsidRDefault="00B26237" w:rsidP="00D70D2C">
      <w:pPr>
        <w:pStyle w:val="Heading2"/>
        <w:ind w:left="270" w:hanging="270"/>
        <w:rPr>
          <w:rFonts w:ascii="Tahoma" w:eastAsia="SimSun" w:hAnsi="Tahoma" w:cs="Tahoma"/>
        </w:rPr>
      </w:pPr>
      <w:bookmarkStart w:id="1241" w:name="_42_Exchange_Online"/>
      <w:bookmarkStart w:id="1242" w:name="_Toc336338305"/>
      <w:bookmarkStart w:id="1243" w:name="_Toc343078159"/>
      <w:bookmarkStart w:id="1244" w:name="Srv_45ExchOnlineArchivingUserSL"/>
      <w:bookmarkEnd w:id="1241"/>
      <w:r w:rsidRPr="00796998">
        <w:rPr>
          <w:rFonts w:ascii="Tahoma" w:eastAsia="SimSun" w:hAnsi="Tahoma" w:cs="Tahoma"/>
          <w:color w:val="F26200"/>
          <w:sz w:val="20"/>
          <w:vertAlign w:val="superscript"/>
        </w:rPr>
        <w:lastRenderedPageBreak/>
        <w:t>42</w:t>
      </w:r>
      <w:r w:rsidRPr="00796998">
        <w:rPr>
          <w:rFonts w:ascii="Tahoma" w:eastAsia="SimSun" w:hAnsi="Tahoma" w:cs="Tahoma"/>
          <w:color w:val="F26200"/>
        </w:rPr>
        <w:t xml:space="preserve"> </w:t>
      </w:r>
      <w:r w:rsidRPr="00796998">
        <w:rPr>
          <w:rFonts w:ascii="Tahoma" w:eastAsia="SimSun" w:hAnsi="Tahoma" w:cs="Tahoma"/>
          <w:color w:val="F26200"/>
          <w:sz w:val="22"/>
        </w:rPr>
        <w:t>Exchange Online Archiving</w:t>
      </w:r>
      <w:r w:rsidRPr="00796998">
        <w:rPr>
          <w:rFonts w:ascii="Tahoma" w:eastAsia="SimSun" w:hAnsi="Tahoma" w:cs="Tahoma"/>
          <w:color w:val="F26200"/>
          <w:sz w:val="22"/>
        </w:rPr>
        <w:t>（用户</w:t>
      </w:r>
      <w:r w:rsidRPr="00796998">
        <w:rPr>
          <w:rFonts w:ascii="Tahoma" w:eastAsia="SimSun" w:hAnsi="Tahoma" w:cs="Tahoma"/>
          <w:color w:val="F26200"/>
          <w:sz w:val="22"/>
        </w:rPr>
        <w:t xml:space="preserve"> SL</w:t>
      </w:r>
      <w:r w:rsidRPr="00796998">
        <w:rPr>
          <w:rFonts w:ascii="Tahoma" w:eastAsia="SimSun" w:hAnsi="Tahoma" w:cs="Tahoma"/>
          <w:color w:val="F26200"/>
          <w:sz w:val="22"/>
        </w:rPr>
        <w:t>）</w:t>
      </w:r>
      <w:bookmarkEnd w:id="1242"/>
      <w:bookmarkEnd w:id="1243"/>
    </w:p>
    <w:bookmarkEnd w:id="1244"/>
    <w:p w14:paraId="37A6BCEC" w14:textId="77777777" w:rsidR="00D70D2C" w:rsidRPr="006F6861" w:rsidRDefault="00D70D2C" w:rsidP="00D70D2C">
      <w:pPr>
        <w:ind w:left="900"/>
        <w:rPr>
          <w:rFonts w:eastAsia="SimSun" w:cs="Tahoma"/>
          <w:szCs w:val="18"/>
        </w:rPr>
      </w:pPr>
    </w:p>
    <w:p w14:paraId="37A6BCED" w14:textId="77777777" w:rsidR="00D70D2C" w:rsidRPr="006F6861" w:rsidRDefault="00D70D2C" w:rsidP="00E62BC4">
      <w:pPr>
        <w:pStyle w:val="ListParagraph1"/>
        <w:rPr>
          <w:rFonts w:ascii="Tahoma" w:eastAsia="SimSun" w:hAnsi="Tahoma" w:cs="Tahoma"/>
          <w:sz w:val="18"/>
          <w:szCs w:val="18"/>
        </w:rPr>
      </w:pPr>
      <w:r w:rsidRPr="006F6861">
        <w:rPr>
          <w:rFonts w:ascii="Tahoma" w:eastAsia="SimSun" w:hAnsi="Tahoma" w:cs="Tahoma"/>
          <w:color w:val="000000"/>
          <w:sz w:val="18"/>
          <w:szCs w:val="18"/>
        </w:rPr>
        <w:t xml:space="preserve">Exchange Online Archiving </w:t>
      </w:r>
      <w:r w:rsidRPr="006F6861">
        <w:rPr>
          <w:rFonts w:ascii="Tahoma" w:eastAsia="SimSun" w:hAnsi="Tahoma" w:cs="Tahoma"/>
          <w:color w:val="000000"/>
          <w:sz w:val="18"/>
          <w:szCs w:val="18"/>
        </w:rPr>
        <w:t>是</w:t>
      </w:r>
      <w:r w:rsidRPr="006F6861">
        <w:rPr>
          <w:rFonts w:ascii="Tahoma" w:eastAsia="SimSun" w:hAnsi="Tahoma" w:cs="Tahoma"/>
          <w:color w:val="000000"/>
          <w:sz w:val="18"/>
          <w:szCs w:val="18"/>
        </w:rPr>
        <w:t xml:space="preserve"> Exchange Hosted Archive </w:t>
      </w:r>
      <w:r w:rsidRPr="006F6861">
        <w:rPr>
          <w:rFonts w:ascii="Tahoma" w:eastAsia="SimSun" w:hAnsi="Tahoma" w:cs="Tahoma"/>
          <w:color w:val="000000"/>
          <w:sz w:val="18"/>
          <w:szCs w:val="18"/>
        </w:rPr>
        <w:t>的后续在线服务。</w:t>
      </w:r>
    </w:p>
    <w:p w14:paraId="37A6BCEE" w14:textId="77777777" w:rsidR="00D70D2C" w:rsidRPr="006F6861" w:rsidRDefault="00D70D2C" w:rsidP="00E62BC4">
      <w:pPr>
        <w:pStyle w:val="ListParagraph1"/>
        <w:rPr>
          <w:rFonts w:ascii="Tahoma" w:eastAsia="SimSun" w:hAnsi="Tahoma" w:cs="Tahoma"/>
          <w:sz w:val="18"/>
          <w:szCs w:val="18"/>
        </w:rPr>
      </w:pPr>
    </w:p>
    <w:p w14:paraId="37A6BCEF" w14:textId="77777777" w:rsidR="00D70D2C" w:rsidRPr="006F6861" w:rsidRDefault="00D70D2C" w:rsidP="00E62BC4">
      <w:pPr>
        <w:ind w:left="720"/>
        <w:rPr>
          <w:rFonts w:eastAsia="SimSun" w:cs="Tahoma"/>
          <w:spacing w:val="-2"/>
          <w:szCs w:val="18"/>
        </w:rPr>
      </w:pPr>
      <w:r w:rsidRPr="006F6861">
        <w:rPr>
          <w:rFonts w:eastAsia="SimSun" w:cs="Tahoma"/>
          <w:color w:val="000000"/>
          <w:spacing w:val="-2"/>
          <w:szCs w:val="18"/>
        </w:rPr>
        <w:t>如果您是从</w:t>
      </w:r>
      <w:r w:rsidRPr="006F6861">
        <w:rPr>
          <w:rFonts w:eastAsia="SimSun" w:cs="Tahoma"/>
          <w:color w:val="000000"/>
          <w:spacing w:val="-2"/>
          <w:szCs w:val="18"/>
        </w:rPr>
        <w:t xml:space="preserve"> Exchange Hosted Archive </w:t>
      </w:r>
      <w:r w:rsidRPr="006F6861">
        <w:rPr>
          <w:rFonts w:eastAsia="SimSun" w:cs="Tahoma"/>
          <w:color w:val="000000"/>
          <w:spacing w:val="-2"/>
          <w:szCs w:val="18"/>
        </w:rPr>
        <w:t>改为续订</w:t>
      </w:r>
      <w:r w:rsidRPr="006F6861">
        <w:rPr>
          <w:rFonts w:eastAsia="SimSun" w:cs="Tahoma"/>
          <w:color w:val="000000"/>
          <w:spacing w:val="-2"/>
          <w:szCs w:val="18"/>
        </w:rPr>
        <w:t xml:space="preserve"> Exchange Online Archiving</w:t>
      </w:r>
      <w:r w:rsidRPr="006F6861">
        <w:rPr>
          <w:rFonts w:eastAsia="SimSun" w:cs="Tahoma"/>
          <w:color w:val="000000"/>
          <w:spacing w:val="-2"/>
          <w:szCs w:val="18"/>
        </w:rPr>
        <w:t>，并且尚未从</w:t>
      </w:r>
      <w:r w:rsidRPr="006F6861">
        <w:rPr>
          <w:rFonts w:eastAsia="SimSun" w:cs="Tahoma"/>
          <w:color w:val="000000"/>
          <w:spacing w:val="-2"/>
          <w:szCs w:val="18"/>
        </w:rPr>
        <w:t xml:space="preserve"> Exchange Online Archiving </w:t>
      </w:r>
      <w:r w:rsidRPr="006F6861">
        <w:rPr>
          <w:rFonts w:eastAsia="SimSun" w:cs="Tahoma"/>
          <w:color w:val="000000"/>
          <w:spacing w:val="-2"/>
          <w:szCs w:val="18"/>
        </w:rPr>
        <w:t>迁移，则您的许可用户可以依照</w:t>
      </w:r>
      <w:r w:rsidRPr="006F6861">
        <w:rPr>
          <w:rFonts w:eastAsia="SimSun" w:cs="Tahoma"/>
          <w:color w:val="000000"/>
          <w:spacing w:val="-2"/>
          <w:szCs w:val="18"/>
        </w:rPr>
        <w:t xml:space="preserve"> 2011 </w:t>
      </w:r>
      <w:r w:rsidRPr="006F6861">
        <w:rPr>
          <w:rFonts w:eastAsia="SimSun" w:cs="Tahoma"/>
          <w:color w:val="000000"/>
          <w:spacing w:val="-2"/>
          <w:szCs w:val="18"/>
        </w:rPr>
        <w:t>年</w:t>
      </w:r>
      <w:r w:rsidRPr="006F6861">
        <w:rPr>
          <w:rFonts w:eastAsia="SimSun" w:cs="Tahoma"/>
          <w:color w:val="000000"/>
          <w:spacing w:val="-2"/>
          <w:szCs w:val="18"/>
        </w:rPr>
        <w:t xml:space="preserve"> 3 </w:t>
      </w:r>
      <w:r w:rsidRPr="006F6861">
        <w:rPr>
          <w:rFonts w:eastAsia="SimSun" w:cs="Tahoma"/>
          <w:color w:val="000000"/>
          <w:spacing w:val="-2"/>
          <w:szCs w:val="18"/>
        </w:rPr>
        <w:t>月的</w:t>
      </w:r>
      <w:r w:rsidRPr="006F6861">
        <w:rPr>
          <w:rFonts w:eastAsia="SimSun" w:cs="Tahoma"/>
          <w:color w:val="000000"/>
          <w:spacing w:val="-2"/>
          <w:szCs w:val="18"/>
        </w:rPr>
        <w:t xml:space="preserve"> PUR </w:t>
      </w:r>
      <w:r w:rsidRPr="006F6861">
        <w:rPr>
          <w:rFonts w:eastAsia="SimSun" w:cs="Tahoma"/>
          <w:color w:val="000000"/>
          <w:spacing w:val="-2"/>
          <w:szCs w:val="18"/>
        </w:rPr>
        <w:t>条款继续使用</w:t>
      </w:r>
      <w:r w:rsidRPr="006F6861">
        <w:rPr>
          <w:rFonts w:eastAsia="SimSun" w:cs="Tahoma"/>
          <w:color w:val="000000"/>
          <w:spacing w:val="-2"/>
          <w:szCs w:val="18"/>
        </w:rPr>
        <w:t xml:space="preserve"> Exchange Hosted Archive </w:t>
      </w:r>
      <w:r w:rsidRPr="006F6861">
        <w:rPr>
          <w:rFonts w:eastAsia="SimSun" w:cs="Tahoma"/>
          <w:color w:val="000000"/>
          <w:spacing w:val="-2"/>
          <w:szCs w:val="18"/>
        </w:rPr>
        <w:t>服务直到以下两个日期中的较早日期为止：迁移</w:t>
      </w:r>
      <w:r w:rsidRPr="006F6861">
        <w:rPr>
          <w:rFonts w:eastAsia="SimSun" w:cs="Tahoma"/>
          <w:color w:val="000000"/>
          <w:spacing w:val="-2"/>
          <w:szCs w:val="18"/>
        </w:rPr>
        <w:t xml:space="preserve"> Exchange Online Archiving </w:t>
      </w:r>
      <w:r w:rsidRPr="006F6861">
        <w:rPr>
          <w:rFonts w:eastAsia="SimSun" w:cs="Tahoma"/>
          <w:color w:val="000000"/>
          <w:spacing w:val="-2"/>
          <w:szCs w:val="18"/>
        </w:rPr>
        <w:t>和</w:t>
      </w:r>
      <w:r w:rsidRPr="006F6861">
        <w:rPr>
          <w:rFonts w:eastAsia="SimSun" w:cs="Tahoma"/>
          <w:color w:val="000000"/>
          <w:spacing w:val="-2"/>
          <w:szCs w:val="18"/>
        </w:rPr>
        <w:t xml:space="preserve"> Exchange Online Archiving </w:t>
      </w:r>
      <w:r w:rsidRPr="006F6861">
        <w:rPr>
          <w:rFonts w:eastAsia="SimSun" w:cs="Tahoma"/>
          <w:color w:val="000000"/>
          <w:spacing w:val="-2"/>
          <w:szCs w:val="18"/>
        </w:rPr>
        <w:t>订购到期。</w:t>
      </w:r>
    </w:p>
    <w:p w14:paraId="37A6BCF0" w14:textId="77777777" w:rsidR="00B23BE6" w:rsidRPr="006F6861" w:rsidRDefault="00B23BE6" w:rsidP="00E62BC4">
      <w:pPr>
        <w:ind w:left="720"/>
        <w:rPr>
          <w:rFonts w:eastAsia="SimSun" w:cs="Tahoma"/>
          <w:szCs w:val="18"/>
        </w:rPr>
      </w:pPr>
    </w:p>
    <w:p w14:paraId="37A6BCF1" w14:textId="77777777" w:rsidR="00B23BE6" w:rsidRPr="006F6861" w:rsidRDefault="00B23BE6" w:rsidP="0084072C">
      <w:pPr>
        <w:spacing w:after="60"/>
        <w:ind w:left="720"/>
        <w:rPr>
          <w:rFonts w:eastAsia="SimSun" w:cs="Tahoma"/>
          <w:szCs w:val="18"/>
          <w:lang w:eastAsia="zh-CN"/>
        </w:rPr>
      </w:pPr>
      <w:r w:rsidRPr="006F6861">
        <w:rPr>
          <w:rFonts w:eastAsia="SimSun" w:cs="Tahoma"/>
          <w:b/>
          <w:color w:val="000000"/>
          <w:szCs w:val="18"/>
          <w:lang w:eastAsia="zh-CN"/>
        </w:rPr>
        <w:t>政府社区云（仅美国）：</w:t>
      </w:r>
    </w:p>
    <w:p w14:paraId="37A6BCF2" w14:textId="77777777" w:rsidR="00B23BE6" w:rsidRPr="006F6861" w:rsidRDefault="00B23BE6" w:rsidP="00E62BC4">
      <w:pPr>
        <w:ind w:left="720"/>
        <w:rPr>
          <w:rFonts w:eastAsia="SimSun" w:cs="Tahoma"/>
          <w:szCs w:val="18"/>
          <w:lang w:eastAsia="zh-CN"/>
        </w:rPr>
      </w:pPr>
      <w:r w:rsidRPr="006F6861">
        <w:rPr>
          <w:rFonts w:eastAsia="SimSun" w:cs="Tahoma"/>
          <w:color w:val="000000"/>
          <w:szCs w:val="18"/>
          <w:lang w:eastAsia="zh-CN"/>
        </w:rPr>
        <w:t xml:space="preserve">Office 365 </w:t>
      </w:r>
      <w:r w:rsidRPr="006F6861">
        <w:rPr>
          <w:rFonts w:eastAsia="SimSun" w:cs="Tahoma"/>
          <w:color w:val="000000"/>
          <w:szCs w:val="18"/>
          <w:lang w:eastAsia="zh-CN"/>
        </w:rPr>
        <w:t>系列产品中的某些在线服务（包括</w:t>
      </w:r>
      <w:r w:rsidRPr="006F6861">
        <w:rPr>
          <w:rFonts w:eastAsia="SimSun" w:cs="Tahoma"/>
          <w:color w:val="000000"/>
          <w:szCs w:val="18"/>
          <w:lang w:eastAsia="zh-CN"/>
        </w:rPr>
        <w:t xml:space="preserve"> Exchange Online Archiving</w:t>
      </w:r>
      <w:r w:rsidRPr="006F6861">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6F6861">
        <w:rPr>
          <w:rFonts w:eastAsia="SimSun" w:cs="Tahoma"/>
          <w:color w:val="000000"/>
          <w:szCs w:val="18"/>
          <w:lang w:eastAsia="zh-CN"/>
        </w:rPr>
        <w:t xml:space="preserve"> Office 365 </w:t>
      </w:r>
      <w:r w:rsidRPr="006F6861">
        <w:rPr>
          <w:rFonts w:eastAsia="SimSun" w:cs="Tahoma"/>
          <w:color w:val="000000"/>
          <w:szCs w:val="18"/>
          <w:lang w:eastAsia="zh-CN"/>
        </w:rPr>
        <w:t>系列产品的一部分的任何在线服务，包括</w:t>
      </w:r>
      <w:r w:rsidRPr="006F6861">
        <w:rPr>
          <w:rFonts w:eastAsia="SimSun" w:cs="Tahoma"/>
          <w:color w:val="000000"/>
          <w:szCs w:val="18"/>
          <w:lang w:eastAsia="zh-CN"/>
        </w:rPr>
        <w:t xml:space="preserve"> Exchange Online</w:t>
      </w:r>
      <w:r w:rsidRPr="006F6861">
        <w:rPr>
          <w:rFonts w:eastAsia="SimSun" w:cs="Tahoma"/>
          <w:color w:val="000000"/>
          <w:szCs w:val="18"/>
          <w:lang w:eastAsia="zh-CN"/>
        </w:rPr>
        <w:t>、</w:t>
      </w:r>
      <w:r w:rsidRPr="006F6861">
        <w:rPr>
          <w:rFonts w:eastAsia="SimSun" w:cs="Tahoma"/>
          <w:color w:val="000000"/>
          <w:szCs w:val="18"/>
          <w:lang w:eastAsia="zh-CN"/>
        </w:rPr>
        <w:t xml:space="preserve">SharePoint Online </w:t>
      </w:r>
      <w:r w:rsidRPr="006F6861">
        <w:rPr>
          <w:rFonts w:eastAsia="SimSun" w:cs="Tahoma"/>
          <w:color w:val="000000"/>
          <w:szCs w:val="18"/>
          <w:lang w:eastAsia="zh-CN"/>
        </w:rPr>
        <w:t>和</w:t>
      </w:r>
      <w:r w:rsidRPr="006F6861">
        <w:rPr>
          <w:rFonts w:eastAsia="SimSun" w:cs="Tahoma"/>
          <w:color w:val="000000"/>
          <w:szCs w:val="18"/>
          <w:lang w:eastAsia="zh-CN"/>
        </w:rPr>
        <w:t xml:space="preserve"> Lync Online</w:t>
      </w:r>
      <w:r w:rsidRPr="006F6861">
        <w:rPr>
          <w:rFonts w:eastAsia="SimSun" w:cs="Tahoma"/>
          <w:color w:val="000000"/>
          <w:szCs w:val="18"/>
          <w:lang w:eastAsia="zh-CN"/>
        </w:rPr>
        <w:t>。</w:t>
      </w:r>
    </w:p>
    <w:p w14:paraId="37A6BCF3" w14:textId="77777777" w:rsidR="00B23BE6" w:rsidRPr="006F6861" w:rsidRDefault="00B23BE6" w:rsidP="00E62BC4">
      <w:pPr>
        <w:ind w:left="720"/>
        <w:rPr>
          <w:rFonts w:eastAsia="SimSun" w:cs="Tahoma"/>
          <w:szCs w:val="18"/>
          <w:lang w:eastAsia="zh-CN"/>
        </w:rPr>
      </w:pPr>
    </w:p>
    <w:p w14:paraId="37A6BCF4" w14:textId="77777777" w:rsidR="00B23BE6" w:rsidRPr="006F6861" w:rsidRDefault="00B23BE6" w:rsidP="00E62BC4">
      <w:pPr>
        <w:ind w:left="720"/>
        <w:rPr>
          <w:rFonts w:eastAsia="SimSun" w:cs="Tahoma"/>
          <w:szCs w:val="18"/>
          <w:lang w:eastAsia="zh-CN"/>
        </w:rPr>
      </w:pPr>
      <w:r w:rsidRPr="006F6861">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14:paraId="37A6BCF5" w14:textId="77777777" w:rsidR="00B23BE6" w:rsidRPr="006F6861" w:rsidRDefault="00B23BE6" w:rsidP="00D70D2C">
      <w:pPr>
        <w:ind w:left="540"/>
        <w:rPr>
          <w:rFonts w:eastAsia="SimSun" w:cs="Tahoma"/>
          <w:szCs w:val="18"/>
          <w:lang w:eastAsia="zh-CN"/>
        </w:rPr>
      </w:pPr>
    </w:p>
    <w:p w14:paraId="37A6BCF6" w14:textId="77777777" w:rsidR="00EC1F23" w:rsidRPr="006F6861" w:rsidRDefault="00EC1F23" w:rsidP="0084072C">
      <w:pPr>
        <w:pStyle w:val="Heading2"/>
        <w:ind w:left="0"/>
        <w:rPr>
          <w:rFonts w:ascii="Tahoma" w:eastAsia="SimSun" w:hAnsi="Tahoma" w:cs="Tahoma"/>
          <w:sz w:val="18"/>
          <w:szCs w:val="18"/>
          <w:lang w:eastAsia="zh-CN"/>
        </w:rPr>
      </w:pPr>
    </w:p>
    <w:p w14:paraId="37A6BCF7" w14:textId="77777777" w:rsidR="00EC1F23" w:rsidRPr="00796998" w:rsidRDefault="00B26237" w:rsidP="00465757">
      <w:pPr>
        <w:pStyle w:val="Heading2"/>
        <w:ind w:left="270" w:hanging="270"/>
        <w:rPr>
          <w:rFonts w:ascii="Tahoma" w:eastAsia="SimSun" w:hAnsi="Tahoma" w:cs="Tahoma"/>
        </w:rPr>
      </w:pPr>
      <w:bookmarkStart w:id="1245" w:name="_43_Exchange_Hosted"/>
      <w:bookmarkStart w:id="1246" w:name="_Toc336338306"/>
      <w:bookmarkStart w:id="1247" w:name="_Toc343078160"/>
      <w:bookmarkStart w:id="1248" w:name="Srv_44ExchHostArchiveandStorage"/>
      <w:bookmarkEnd w:id="1245"/>
      <w:r w:rsidRPr="00796998">
        <w:rPr>
          <w:rFonts w:ascii="Tahoma" w:eastAsia="SimSun" w:hAnsi="Tahoma" w:cs="Tahoma"/>
          <w:color w:val="F26200"/>
          <w:sz w:val="20"/>
          <w:vertAlign w:val="superscript"/>
        </w:rPr>
        <w:t>43</w:t>
      </w:r>
      <w:r w:rsidRPr="00796998">
        <w:rPr>
          <w:rFonts w:ascii="Tahoma" w:eastAsia="SimSun" w:hAnsi="Tahoma" w:cs="Tahoma"/>
          <w:color w:val="F26200"/>
        </w:rPr>
        <w:t xml:space="preserve"> </w:t>
      </w:r>
      <w:r w:rsidRPr="00796998">
        <w:rPr>
          <w:rFonts w:ascii="Tahoma" w:eastAsia="SimSun" w:hAnsi="Tahoma" w:cs="Tahoma"/>
          <w:color w:val="F26200"/>
          <w:sz w:val="22"/>
        </w:rPr>
        <w:t>Exchange Hosted Archive</w:t>
      </w:r>
      <w:r w:rsidRPr="00796998">
        <w:rPr>
          <w:rFonts w:ascii="Tahoma" w:eastAsia="SimSun" w:hAnsi="Tahoma" w:cs="Tahoma"/>
          <w:color w:val="F26200"/>
          <w:sz w:val="22"/>
        </w:rPr>
        <w:t>（用户</w:t>
      </w:r>
      <w:r w:rsidRPr="00796998">
        <w:rPr>
          <w:rFonts w:ascii="Tahoma" w:eastAsia="SimSun" w:hAnsi="Tahoma" w:cs="Tahoma"/>
          <w:color w:val="F26200"/>
          <w:sz w:val="22"/>
        </w:rPr>
        <w:t xml:space="preserve"> SL</w:t>
      </w:r>
      <w:r w:rsidRPr="00796998">
        <w:rPr>
          <w:rFonts w:ascii="Tahoma" w:eastAsia="SimSun" w:hAnsi="Tahoma" w:cs="Tahoma"/>
          <w:color w:val="F26200"/>
          <w:sz w:val="22"/>
        </w:rPr>
        <w:t>）、</w:t>
      </w:r>
      <w:r w:rsidRPr="00796998">
        <w:rPr>
          <w:rFonts w:ascii="Tahoma" w:eastAsia="SimSun" w:hAnsi="Tahoma" w:cs="Tahoma"/>
          <w:color w:val="F26200"/>
          <w:sz w:val="22"/>
        </w:rPr>
        <w:t>Exchange Hosted Archive Extra Storage</w:t>
      </w:r>
      <w:r w:rsidR="006F6861">
        <w:rPr>
          <w:rFonts w:ascii="Tahoma" w:eastAsia="SimSun" w:hAnsi="Tahoma" w:cs="Tahoma"/>
          <w:color w:val="F26200"/>
          <w:sz w:val="22"/>
        </w:rPr>
        <w:br/>
      </w:r>
      <w:r w:rsidRPr="00796998">
        <w:rPr>
          <w:rFonts w:ascii="Tahoma" w:eastAsia="SimSun" w:hAnsi="Tahoma" w:cs="Tahoma"/>
          <w:color w:val="F26200"/>
          <w:sz w:val="22"/>
        </w:rPr>
        <w:t>（附加</w:t>
      </w:r>
      <w:r w:rsidRPr="00796998">
        <w:rPr>
          <w:rFonts w:ascii="Tahoma" w:eastAsia="SimSun" w:hAnsi="Tahoma" w:cs="Tahoma"/>
          <w:color w:val="F26200"/>
          <w:sz w:val="22"/>
        </w:rPr>
        <w:t xml:space="preserve"> SL</w:t>
      </w:r>
      <w:r w:rsidRPr="00796998">
        <w:rPr>
          <w:rFonts w:ascii="Tahoma" w:eastAsia="SimSun" w:hAnsi="Tahoma" w:cs="Tahoma"/>
          <w:color w:val="F26200"/>
          <w:sz w:val="22"/>
        </w:rPr>
        <w:t>）</w:t>
      </w:r>
      <w:bookmarkEnd w:id="1246"/>
      <w:bookmarkEnd w:id="1247"/>
      <w:r w:rsidRPr="00796998">
        <w:rPr>
          <w:rFonts w:ascii="Tahoma" w:eastAsia="SimSun" w:hAnsi="Tahoma" w:cs="Tahoma"/>
          <w:color w:val="F26200"/>
          <w:sz w:val="22"/>
        </w:rPr>
        <w:t xml:space="preserve"> </w:t>
      </w:r>
      <w:bookmarkEnd w:id="1248"/>
    </w:p>
    <w:p w14:paraId="37A6BCF8" w14:textId="77777777" w:rsidR="00EC1F23" w:rsidRPr="00796998" w:rsidRDefault="00EC1F23" w:rsidP="00EC1F23">
      <w:pPr>
        <w:ind w:left="900"/>
        <w:rPr>
          <w:rFonts w:eastAsia="SimSun" w:cs="Tahoma"/>
        </w:rPr>
      </w:pPr>
    </w:p>
    <w:p w14:paraId="37A6BCF9" w14:textId="77777777" w:rsidR="00EC1F23" w:rsidRPr="00796998" w:rsidRDefault="00EC1F23" w:rsidP="0084072C">
      <w:pPr>
        <w:spacing w:after="60"/>
        <w:ind w:left="720"/>
        <w:rPr>
          <w:rFonts w:eastAsia="SimSun" w:cs="Tahoma"/>
        </w:rPr>
      </w:pPr>
      <w:r w:rsidRPr="00796998">
        <w:rPr>
          <w:rFonts w:eastAsia="SimSun" w:cs="Tahoma"/>
          <w:b/>
          <w:bCs/>
          <w:iCs/>
          <w:color w:val="000000"/>
        </w:rPr>
        <w:t xml:space="preserve">2011 </w:t>
      </w:r>
      <w:r w:rsidRPr="00796998">
        <w:rPr>
          <w:rFonts w:eastAsia="SimSun" w:cs="Tahoma"/>
          <w:b/>
          <w:bCs/>
          <w:iCs/>
          <w:color w:val="000000"/>
        </w:rPr>
        <w:t>年</w:t>
      </w:r>
      <w:r w:rsidRPr="00796998">
        <w:rPr>
          <w:rFonts w:eastAsia="SimSun" w:cs="Tahoma"/>
          <w:b/>
          <w:bCs/>
          <w:iCs/>
          <w:color w:val="000000"/>
        </w:rPr>
        <w:t xml:space="preserve"> 5 </w:t>
      </w:r>
      <w:r w:rsidRPr="00796998">
        <w:rPr>
          <w:rFonts w:eastAsia="SimSun" w:cs="Tahoma"/>
          <w:b/>
          <w:bCs/>
          <w:iCs/>
          <w:color w:val="000000"/>
        </w:rPr>
        <w:t>月</w:t>
      </w:r>
      <w:r w:rsidRPr="00796998">
        <w:rPr>
          <w:rFonts w:eastAsia="SimSun" w:cs="Tahoma"/>
          <w:b/>
          <w:bCs/>
          <w:iCs/>
          <w:color w:val="000000"/>
        </w:rPr>
        <w:t xml:space="preserve"> 1 </w:t>
      </w:r>
      <w:r w:rsidRPr="00796998">
        <w:rPr>
          <w:rFonts w:eastAsia="SimSun" w:cs="Tahoma"/>
          <w:b/>
          <w:bCs/>
          <w:iCs/>
          <w:color w:val="000000"/>
        </w:rPr>
        <w:t>日对</w:t>
      </w:r>
      <w:r w:rsidRPr="00796998">
        <w:rPr>
          <w:rFonts w:eastAsia="SimSun" w:cs="Tahoma"/>
          <w:b/>
          <w:bCs/>
          <w:iCs/>
          <w:color w:val="000000"/>
        </w:rPr>
        <w:t xml:space="preserve"> Exchange Hosted Archive </w:t>
      </w:r>
      <w:r w:rsidRPr="00796998">
        <w:rPr>
          <w:rFonts w:eastAsia="SimSun" w:cs="Tahoma"/>
          <w:b/>
          <w:bCs/>
          <w:iCs/>
          <w:color w:val="000000"/>
        </w:rPr>
        <w:t>客户授予许可</w:t>
      </w:r>
      <w:r w:rsidRPr="00796998">
        <w:rPr>
          <w:rFonts w:eastAsia="SimSun" w:cs="Tahoma"/>
          <w:b/>
          <w:iCs/>
          <w:color w:val="000000"/>
        </w:rPr>
        <w:t xml:space="preserve"> </w:t>
      </w:r>
    </w:p>
    <w:p w14:paraId="37A6BCFA" w14:textId="77777777" w:rsidR="00EC1F23" w:rsidRPr="00796998" w:rsidRDefault="00EC1F23" w:rsidP="00E62BC4">
      <w:pPr>
        <w:ind w:left="720"/>
        <w:rPr>
          <w:rFonts w:eastAsia="SimSun" w:cs="Tahoma"/>
          <w:lang w:eastAsia="zh-CN"/>
        </w:rPr>
      </w:pPr>
      <w:r w:rsidRPr="00796998">
        <w:rPr>
          <w:rFonts w:eastAsia="SimSun" w:cs="Tahoma"/>
          <w:iCs/>
          <w:color w:val="000000"/>
          <w:lang w:eastAsia="zh-CN"/>
        </w:rPr>
        <w:t>为客户授予的额外许可（以下简称</w:t>
      </w:r>
      <w:r w:rsidRPr="000C300A">
        <w:rPr>
          <w:rFonts w:ascii="SimSun" w:eastAsia="SimSun" w:hAnsi="SimSun" w:cs="Tahoma"/>
          <w:iCs/>
          <w:color w:val="000000"/>
          <w:lang w:eastAsia="zh-CN"/>
        </w:rPr>
        <w:t>“</w:t>
      </w:r>
      <w:r w:rsidRPr="00796998">
        <w:rPr>
          <w:rFonts w:eastAsia="SimSun" w:cs="Tahoma"/>
          <w:iCs/>
          <w:color w:val="000000"/>
          <w:lang w:eastAsia="zh-CN"/>
        </w:rPr>
        <w:t>免费许可</w:t>
      </w:r>
      <w:r w:rsidRPr="000C300A">
        <w:rPr>
          <w:rFonts w:ascii="SimSun" w:eastAsia="SimSun" w:hAnsi="SimSun" w:cs="Tahoma"/>
          <w:iCs/>
          <w:color w:val="000000"/>
          <w:lang w:eastAsia="zh-CN"/>
        </w:rPr>
        <w:t>”</w:t>
      </w:r>
      <w:r w:rsidRPr="00796998">
        <w:rPr>
          <w:rFonts w:eastAsia="SimSun" w:cs="Tahoma"/>
          <w:iCs/>
          <w:color w:val="000000"/>
          <w:lang w:eastAsia="zh-CN"/>
        </w:rPr>
        <w:t>）数量为已购买且自</w:t>
      </w:r>
      <w:r w:rsidRPr="00796998">
        <w:rPr>
          <w:rFonts w:eastAsia="SimSun" w:cs="Tahoma"/>
          <w:iCs/>
          <w:color w:val="000000"/>
          <w:lang w:eastAsia="zh-CN"/>
        </w:rPr>
        <w:t xml:space="preserve"> 2011 </w:t>
      </w:r>
      <w:r w:rsidRPr="00796998">
        <w:rPr>
          <w:rFonts w:eastAsia="SimSun" w:cs="Tahoma"/>
          <w:iCs/>
          <w:color w:val="000000"/>
          <w:lang w:eastAsia="zh-CN"/>
        </w:rPr>
        <w:t>年</w:t>
      </w:r>
      <w:r w:rsidRPr="00796998">
        <w:rPr>
          <w:rFonts w:eastAsia="SimSun" w:cs="Tahoma"/>
          <w:iCs/>
          <w:color w:val="000000"/>
          <w:lang w:eastAsia="zh-CN"/>
        </w:rPr>
        <w:t xml:space="preserve"> 5 </w:t>
      </w:r>
      <w:r w:rsidRPr="00796998">
        <w:rPr>
          <w:rFonts w:eastAsia="SimSun" w:cs="Tahoma"/>
          <w:iCs/>
          <w:color w:val="000000"/>
          <w:lang w:eastAsia="zh-CN"/>
        </w:rPr>
        <w:t>月</w:t>
      </w:r>
      <w:r w:rsidRPr="00796998">
        <w:rPr>
          <w:rFonts w:eastAsia="SimSun" w:cs="Tahoma"/>
          <w:iCs/>
          <w:color w:val="000000"/>
          <w:lang w:eastAsia="zh-CN"/>
        </w:rPr>
        <w:t xml:space="preserve"> 1 </w:t>
      </w:r>
      <w:r w:rsidRPr="00796998">
        <w:rPr>
          <w:rFonts w:eastAsia="SimSun" w:cs="Tahoma"/>
          <w:iCs/>
          <w:color w:val="000000"/>
          <w:lang w:eastAsia="zh-CN"/>
        </w:rPr>
        <w:t>日起有效的</w:t>
      </w:r>
      <w:r w:rsidRPr="00796998">
        <w:rPr>
          <w:rFonts w:eastAsia="SimSun" w:cs="Tahoma"/>
          <w:iCs/>
          <w:color w:val="000000"/>
          <w:lang w:eastAsia="zh-CN"/>
        </w:rPr>
        <w:t xml:space="preserve"> Exchange Hosted Archive (EHA) </w:t>
      </w:r>
      <w:r w:rsidRPr="00796998">
        <w:rPr>
          <w:rFonts w:eastAsia="SimSun" w:cs="Tahoma"/>
          <w:iCs/>
          <w:color w:val="000000"/>
          <w:lang w:eastAsia="zh-CN"/>
        </w:rPr>
        <w:t>许可（以下简称</w:t>
      </w:r>
      <w:r w:rsidRPr="000C300A">
        <w:rPr>
          <w:rFonts w:ascii="SimSun" w:eastAsia="SimSun" w:hAnsi="SimSun" w:cs="Tahoma"/>
          <w:iCs/>
          <w:color w:val="000000"/>
          <w:lang w:eastAsia="zh-CN"/>
        </w:rPr>
        <w:t>“</w:t>
      </w:r>
      <w:r w:rsidRPr="00796998">
        <w:rPr>
          <w:rFonts w:eastAsia="SimSun" w:cs="Tahoma"/>
          <w:iCs/>
          <w:color w:val="000000"/>
          <w:lang w:eastAsia="zh-CN"/>
        </w:rPr>
        <w:t>合格许可</w:t>
      </w:r>
      <w:r w:rsidRPr="000C300A">
        <w:rPr>
          <w:rFonts w:ascii="SimSun" w:eastAsia="SimSun" w:hAnsi="SimSun" w:cs="Tahoma"/>
          <w:iCs/>
          <w:color w:val="000000"/>
          <w:lang w:eastAsia="zh-CN"/>
        </w:rPr>
        <w:t>”</w:t>
      </w:r>
      <w:r w:rsidRPr="00796998">
        <w:rPr>
          <w:rFonts w:eastAsia="SimSun" w:cs="Tahoma"/>
          <w:iCs/>
          <w:color w:val="000000"/>
          <w:lang w:eastAsia="zh-CN"/>
        </w:rPr>
        <w:t>）数量的</w:t>
      </w:r>
      <w:r w:rsidRPr="00796998">
        <w:rPr>
          <w:rFonts w:eastAsia="SimSun" w:cs="Tahoma"/>
          <w:iCs/>
          <w:color w:val="000000"/>
          <w:lang w:eastAsia="zh-CN"/>
        </w:rPr>
        <w:t xml:space="preserve"> 15%</w:t>
      </w:r>
      <w:r w:rsidRPr="00796998">
        <w:rPr>
          <w:rFonts w:eastAsia="SimSun" w:cs="Tahoma"/>
          <w:iCs/>
          <w:color w:val="000000"/>
          <w:lang w:eastAsia="zh-CN"/>
        </w:rPr>
        <w:t>。只要客户的合格许可保持有效，则其免费许可将保持有效，直到与客户从</w:t>
      </w:r>
      <w:r w:rsidRPr="00796998">
        <w:rPr>
          <w:rFonts w:eastAsia="SimSun" w:cs="Tahoma"/>
          <w:iCs/>
          <w:color w:val="000000"/>
          <w:lang w:eastAsia="zh-CN"/>
        </w:rPr>
        <w:t xml:space="preserve"> EHA </w:t>
      </w:r>
      <w:r w:rsidRPr="00796998">
        <w:rPr>
          <w:rFonts w:eastAsia="SimSun" w:cs="Tahoma"/>
          <w:iCs/>
          <w:color w:val="000000"/>
          <w:lang w:eastAsia="zh-CN"/>
        </w:rPr>
        <w:t>迁移至下文迁移表中指定的后续在线服务一致的订购期限结束。希望在其免费许可期满后继续使用后续在线服务的客户，其所需订购的许可数量等于将访问或使用该在线服务的用户的总数。</w:t>
      </w:r>
    </w:p>
    <w:p w14:paraId="37A6BCFB" w14:textId="77777777" w:rsidR="00BA1490" w:rsidRPr="00796998" w:rsidRDefault="00BA1490" w:rsidP="0084072C">
      <w:pPr>
        <w:rPr>
          <w:rFonts w:eastAsia="SimSun" w:cs="Tahoma"/>
          <w:lang w:eastAsia="zh-CN"/>
        </w:rPr>
      </w:pPr>
    </w:p>
    <w:p w14:paraId="37A6BCFC" w14:textId="77777777" w:rsidR="00EA6918" w:rsidRPr="00796998" w:rsidRDefault="00EC1F23" w:rsidP="0084072C">
      <w:pPr>
        <w:spacing w:after="60"/>
        <w:ind w:left="720"/>
        <w:rPr>
          <w:rFonts w:eastAsia="SimSun" w:cs="Tahoma"/>
          <w:lang w:eastAsia="zh-CN"/>
        </w:rPr>
      </w:pPr>
      <w:r w:rsidRPr="00796998">
        <w:rPr>
          <w:rFonts w:eastAsia="SimSun" w:cs="Tahoma"/>
          <w:b/>
          <w:bCs/>
          <w:iCs/>
          <w:color w:val="000000"/>
          <w:lang w:eastAsia="zh-CN"/>
        </w:rPr>
        <w:t>对</w:t>
      </w:r>
      <w:r w:rsidRPr="00796998">
        <w:rPr>
          <w:rFonts w:eastAsia="SimSun" w:cs="Tahoma"/>
          <w:b/>
          <w:bCs/>
          <w:iCs/>
          <w:color w:val="000000"/>
          <w:lang w:eastAsia="zh-CN"/>
        </w:rPr>
        <w:t xml:space="preserve"> Exchange Hosted Archive </w:t>
      </w:r>
      <w:r w:rsidRPr="00796998">
        <w:rPr>
          <w:rFonts w:eastAsia="SimSun" w:cs="Tahoma"/>
          <w:b/>
          <w:bCs/>
          <w:iCs/>
          <w:color w:val="000000"/>
          <w:lang w:eastAsia="zh-CN"/>
        </w:rPr>
        <w:t>客户授予迁移许可</w:t>
      </w:r>
    </w:p>
    <w:p w14:paraId="37A6BCFD" w14:textId="77777777" w:rsidR="00EC1F23" w:rsidRPr="00796998" w:rsidRDefault="00EC1F23" w:rsidP="00E62BC4">
      <w:pPr>
        <w:ind w:left="720"/>
        <w:rPr>
          <w:rFonts w:eastAsia="SimSun" w:cs="Tahoma"/>
          <w:lang w:eastAsia="zh-CN"/>
        </w:rPr>
      </w:pPr>
      <w:r w:rsidRPr="00796998">
        <w:rPr>
          <w:rFonts w:eastAsia="SimSun" w:cs="Tahoma"/>
          <w:iCs/>
          <w:color w:val="000000"/>
          <w:lang w:eastAsia="zh-CN"/>
        </w:rPr>
        <w:t>为迁移至后续在线服务的</w:t>
      </w:r>
      <w:r w:rsidRPr="00796998">
        <w:rPr>
          <w:rFonts w:eastAsia="SimSun" w:cs="Tahoma"/>
          <w:iCs/>
          <w:color w:val="000000"/>
          <w:lang w:eastAsia="zh-CN"/>
        </w:rPr>
        <w:t xml:space="preserve"> EHA </w:t>
      </w:r>
      <w:r w:rsidRPr="00796998">
        <w:rPr>
          <w:rFonts w:eastAsia="SimSun" w:cs="Tahoma"/>
          <w:iCs/>
          <w:color w:val="000000"/>
          <w:lang w:eastAsia="zh-CN"/>
        </w:rPr>
        <w:t>客户授予的替换许可的总数等于其合格以及免费</w:t>
      </w:r>
      <w:r w:rsidRPr="00796998">
        <w:rPr>
          <w:rFonts w:eastAsia="SimSun" w:cs="Tahoma"/>
          <w:iCs/>
          <w:color w:val="000000"/>
          <w:lang w:eastAsia="zh-CN"/>
        </w:rPr>
        <w:t xml:space="preserve"> EHA </w:t>
      </w:r>
      <w:r w:rsidRPr="00796998">
        <w:rPr>
          <w:rFonts w:eastAsia="SimSun" w:cs="Tahoma"/>
          <w:iCs/>
          <w:color w:val="000000"/>
          <w:lang w:eastAsia="zh-CN"/>
        </w:rPr>
        <w:t>许可的总数</w:t>
      </w:r>
      <w:r w:rsidR="006F6861">
        <w:rPr>
          <w:rFonts w:eastAsia="SimSun" w:cs="Tahoma"/>
          <w:iCs/>
          <w:color w:val="000000"/>
          <w:lang w:eastAsia="zh-CN"/>
        </w:rPr>
        <w:br/>
      </w:r>
      <w:r w:rsidRPr="00796998">
        <w:rPr>
          <w:rFonts w:eastAsia="SimSun" w:cs="Tahoma"/>
          <w:iCs/>
          <w:color w:val="000000"/>
          <w:lang w:eastAsia="zh-CN"/>
        </w:rPr>
        <w:t>（如下表所示）。这些替换许可将在与客户从</w:t>
      </w:r>
      <w:r w:rsidRPr="00796998">
        <w:rPr>
          <w:rFonts w:eastAsia="SimSun" w:cs="Tahoma"/>
          <w:iCs/>
          <w:color w:val="000000"/>
          <w:lang w:eastAsia="zh-CN"/>
        </w:rPr>
        <w:t xml:space="preserve"> EHA </w:t>
      </w:r>
      <w:r w:rsidRPr="00796998">
        <w:rPr>
          <w:rFonts w:eastAsia="SimSun" w:cs="Tahoma"/>
          <w:iCs/>
          <w:color w:val="000000"/>
          <w:lang w:eastAsia="zh-CN"/>
        </w:rPr>
        <w:t>迁移至后续在线服务一致的订购期限结束时到期。</w:t>
      </w:r>
    </w:p>
    <w:p w14:paraId="37A6BCFE" w14:textId="77777777" w:rsidR="00EC1F23" w:rsidRPr="00796998" w:rsidRDefault="00EC1F23" w:rsidP="00E62BC4">
      <w:pPr>
        <w:ind w:left="720"/>
        <w:rPr>
          <w:rFonts w:eastAsia="SimSun" w:cs="Tahoma"/>
          <w:lang w:eastAsia="zh-CN"/>
        </w:rPr>
      </w:pPr>
    </w:p>
    <w:p w14:paraId="37A6BCFF" w14:textId="77777777" w:rsidR="00EC1F23" w:rsidRPr="00796998" w:rsidRDefault="00EC1F23" w:rsidP="0084072C">
      <w:pPr>
        <w:ind w:left="720"/>
        <w:rPr>
          <w:rFonts w:eastAsia="SimSun" w:cs="Tahoma"/>
          <w:lang w:eastAsia="zh-CN"/>
        </w:rPr>
      </w:pPr>
      <w:r w:rsidRPr="00796998">
        <w:rPr>
          <w:rFonts w:eastAsia="SimSun" w:cs="Tahoma"/>
          <w:iCs/>
          <w:color w:val="000000"/>
        </w:rPr>
        <w:t>依据此迁移优惠授予的</w:t>
      </w:r>
      <w:r w:rsidRPr="00796998">
        <w:rPr>
          <w:rFonts w:eastAsia="SimSun" w:cs="Tahoma"/>
          <w:iCs/>
          <w:color w:val="000000"/>
        </w:rPr>
        <w:t xml:space="preserve"> Exchange Online </w:t>
      </w:r>
      <w:r w:rsidRPr="00796998">
        <w:rPr>
          <w:rFonts w:eastAsia="SimSun" w:cs="Tahoma"/>
          <w:iCs/>
          <w:color w:val="000000"/>
        </w:rPr>
        <w:t>计划</w:t>
      </w:r>
      <w:r w:rsidRPr="00796998">
        <w:rPr>
          <w:rFonts w:eastAsia="SimSun" w:cs="Tahoma"/>
          <w:iCs/>
          <w:color w:val="000000"/>
        </w:rPr>
        <w:t xml:space="preserve"> 2 </w:t>
      </w:r>
      <w:r w:rsidRPr="00796998">
        <w:rPr>
          <w:rFonts w:eastAsia="SimSun" w:cs="Tahoma"/>
          <w:iCs/>
          <w:color w:val="000000"/>
        </w:rPr>
        <w:t>用户</w:t>
      </w:r>
      <w:r w:rsidRPr="00796998">
        <w:rPr>
          <w:rFonts w:eastAsia="SimSun" w:cs="Tahoma"/>
          <w:iCs/>
          <w:color w:val="000000"/>
        </w:rPr>
        <w:t xml:space="preserve"> SL </w:t>
      </w:r>
      <w:r w:rsidRPr="00796998">
        <w:rPr>
          <w:rFonts w:eastAsia="SimSun" w:cs="Tahoma"/>
          <w:iCs/>
          <w:color w:val="000000"/>
        </w:rPr>
        <w:t>必须分配给分配了相应</w:t>
      </w:r>
      <w:r w:rsidRPr="00796998">
        <w:rPr>
          <w:rFonts w:eastAsia="SimSun" w:cs="Tahoma"/>
          <w:iCs/>
          <w:color w:val="000000"/>
        </w:rPr>
        <w:t xml:space="preserve"> Exchange Online Standard</w:t>
      </w:r>
      <w:r w:rsidRPr="00796998">
        <w:rPr>
          <w:rFonts w:eastAsia="SimSun" w:cs="Tahoma"/>
          <w:iCs/>
          <w:color w:val="000000"/>
        </w:rPr>
        <w:t>、</w:t>
      </w:r>
      <w:r w:rsidRPr="00796998">
        <w:rPr>
          <w:rFonts w:eastAsia="SimSun" w:cs="Tahoma"/>
          <w:iCs/>
          <w:color w:val="000000"/>
        </w:rPr>
        <w:t xml:space="preserve">Exchange Online </w:t>
      </w:r>
      <w:r w:rsidRPr="00796998">
        <w:rPr>
          <w:rFonts w:eastAsia="SimSun" w:cs="Tahoma"/>
          <w:iCs/>
          <w:color w:val="000000"/>
        </w:rPr>
        <w:t>计划</w:t>
      </w:r>
      <w:r w:rsidRPr="00796998">
        <w:rPr>
          <w:rFonts w:eastAsia="SimSun" w:cs="Tahoma"/>
          <w:iCs/>
          <w:color w:val="000000"/>
        </w:rPr>
        <w:t xml:space="preserve"> 2</w:t>
      </w:r>
      <w:r w:rsidRPr="00796998">
        <w:rPr>
          <w:rFonts w:eastAsia="SimSun" w:cs="Tahoma"/>
          <w:iCs/>
          <w:color w:val="000000"/>
        </w:rPr>
        <w:t>、</w:t>
      </w:r>
      <w:r w:rsidRPr="00796998">
        <w:rPr>
          <w:rFonts w:eastAsia="SimSun" w:cs="Tahoma"/>
          <w:iCs/>
          <w:color w:val="000000"/>
        </w:rPr>
        <w:t>BPOS Standard</w:t>
      </w:r>
      <w:r w:rsidRPr="00796998">
        <w:rPr>
          <w:rFonts w:eastAsia="SimSun" w:cs="Tahoma"/>
          <w:iCs/>
          <w:color w:val="000000"/>
        </w:rPr>
        <w:t>、</w:t>
      </w:r>
      <w:r w:rsidRPr="00796998">
        <w:rPr>
          <w:rFonts w:eastAsia="SimSun" w:cs="Tahoma"/>
          <w:iCs/>
          <w:color w:val="000000"/>
        </w:rPr>
        <w:t xml:space="preserve">Office 365 </w:t>
      </w:r>
      <w:r w:rsidRPr="00796998">
        <w:rPr>
          <w:rFonts w:eastAsia="SimSun" w:cs="Tahoma"/>
          <w:iCs/>
          <w:color w:val="000000"/>
        </w:rPr>
        <w:t>计划</w:t>
      </w:r>
      <w:r w:rsidRPr="00796998">
        <w:rPr>
          <w:rFonts w:eastAsia="SimSun" w:cs="Tahoma"/>
          <w:iCs/>
          <w:color w:val="000000"/>
        </w:rPr>
        <w:t xml:space="preserve"> E1</w:t>
      </w:r>
      <w:r w:rsidRPr="00796998">
        <w:rPr>
          <w:rFonts w:eastAsia="SimSun" w:cs="Tahoma"/>
          <w:iCs/>
          <w:color w:val="000000"/>
        </w:rPr>
        <w:t>、</w:t>
      </w:r>
      <w:r w:rsidRPr="00796998">
        <w:rPr>
          <w:rFonts w:eastAsia="SimSun" w:cs="Tahoma"/>
          <w:iCs/>
          <w:color w:val="000000"/>
        </w:rPr>
        <w:t>BPOS Deskless</w:t>
      </w:r>
      <w:r w:rsidRPr="00796998">
        <w:rPr>
          <w:rFonts w:eastAsia="SimSun" w:cs="Tahoma"/>
          <w:iCs/>
          <w:color w:val="000000"/>
        </w:rPr>
        <w:t>、</w:t>
      </w:r>
      <w:r w:rsidRPr="00796998">
        <w:rPr>
          <w:rFonts w:eastAsia="SimSun" w:cs="Tahoma"/>
          <w:iCs/>
          <w:color w:val="000000"/>
        </w:rPr>
        <w:t xml:space="preserve">Exchange Online Deskless </w:t>
      </w:r>
      <w:r w:rsidRPr="00796998">
        <w:rPr>
          <w:rFonts w:eastAsia="SimSun" w:cs="Tahoma"/>
          <w:iCs/>
          <w:color w:val="000000"/>
        </w:rPr>
        <w:t>或</w:t>
      </w:r>
      <w:r w:rsidRPr="00796998">
        <w:rPr>
          <w:rFonts w:eastAsia="SimSun" w:cs="Tahoma"/>
          <w:iCs/>
          <w:color w:val="000000"/>
        </w:rPr>
        <w:t xml:space="preserve"> Exchange Online </w:t>
      </w:r>
      <w:r w:rsidRPr="00796998">
        <w:rPr>
          <w:rFonts w:eastAsia="SimSun" w:cs="Tahoma"/>
          <w:iCs/>
          <w:color w:val="000000"/>
        </w:rPr>
        <w:t>网亭</w:t>
      </w:r>
      <w:r w:rsidRPr="00796998">
        <w:rPr>
          <w:rFonts w:eastAsia="SimSun" w:cs="Tahoma"/>
          <w:iCs/>
          <w:color w:val="000000"/>
        </w:rPr>
        <w:t xml:space="preserve"> USL </w:t>
      </w:r>
      <w:r w:rsidRPr="00796998">
        <w:rPr>
          <w:rFonts w:eastAsia="SimSun" w:cs="Tahoma"/>
          <w:iCs/>
          <w:color w:val="000000"/>
        </w:rPr>
        <w:t>的用户。</w:t>
      </w:r>
      <w:r w:rsidRPr="00796998">
        <w:rPr>
          <w:rFonts w:eastAsia="SimSun" w:cs="Tahoma"/>
          <w:iCs/>
          <w:color w:val="000000"/>
          <w:lang w:eastAsia="zh-CN"/>
        </w:rPr>
        <w:t>如果将相应的</w:t>
      </w:r>
      <w:r w:rsidRPr="00796998">
        <w:rPr>
          <w:rFonts w:eastAsia="SimSun" w:cs="Tahoma"/>
          <w:iCs/>
          <w:color w:val="000000"/>
          <w:lang w:eastAsia="zh-CN"/>
        </w:rPr>
        <w:t xml:space="preserve"> USL </w:t>
      </w:r>
      <w:r w:rsidRPr="00796998">
        <w:rPr>
          <w:rFonts w:eastAsia="SimSun" w:cs="Tahoma"/>
          <w:iCs/>
          <w:color w:val="000000"/>
          <w:lang w:eastAsia="zh-CN"/>
        </w:rPr>
        <w:t>重新分配给新用户，则也必须将</w:t>
      </w:r>
      <w:r w:rsidRPr="00796998">
        <w:rPr>
          <w:rFonts w:eastAsia="SimSun" w:cs="Tahoma"/>
          <w:iCs/>
          <w:color w:val="000000"/>
          <w:lang w:eastAsia="zh-CN"/>
        </w:rPr>
        <w:t xml:space="preserve"> Exchange Online </w:t>
      </w:r>
      <w:r w:rsidRPr="00796998">
        <w:rPr>
          <w:rFonts w:eastAsia="SimSun" w:cs="Tahoma"/>
          <w:iCs/>
          <w:color w:val="000000"/>
          <w:lang w:eastAsia="zh-CN"/>
        </w:rPr>
        <w:t>计划</w:t>
      </w:r>
      <w:r w:rsidRPr="00796998">
        <w:rPr>
          <w:rFonts w:eastAsia="SimSun" w:cs="Tahoma"/>
          <w:iCs/>
          <w:color w:val="000000"/>
          <w:lang w:eastAsia="zh-CN"/>
        </w:rPr>
        <w:t xml:space="preserve"> 2 </w:t>
      </w:r>
      <w:r w:rsidRPr="00796998">
        <w:rPr>
          <w:rFonts w:eastAsia="SimSun" w:cs="Tahoma"/>
          <w:iCs/>
          <w:color w:val="000000"/>
          <w:lang w:eastAsia="zh-CN"/>
        </w:rPr>
        <w:t>重新分配给同一新用户。</w:t>
      </w:r>
    </w:p>
    <w:p w14:paraId="37A6BD00" w14:textId="77777777" w:rsidR="00EC1F23" w:rsidRPr="00796998" w:rsidRDefault="00EC1F23" w:rsidP="00EC1F23">
      <w:pPr>
        <w:rPr>
          <w:rFonts w:eastAsia="SimSun" w:cs="Tahoma"/>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796998" w14:paraId="37A6BD02" w14:textId="77777777" w:rsidTr="00022FBE">
        <w:tc>
          <w:tcPr>
            <w:tcW w:w="7740" w:type="dxa"/>
            <w:gridSpan w:val="2"/>
            <w:shd w:val="clear" w:color="auto" w:fill="FABF8F"/>
          </w:tcPr>
          <w:p w14:paraId="37A6BD01" w14:textId="77777777" w:rsidR="00EC1F23" w:rsidRPr="00796998" w:rsidRDefault="00EC1F23" w:rsidP="00022FBE">
            <w:pPr>
              <w:jc w:val="center"/>
              <w:rPr>
                <w:rFonts w:eastAsia="SimSun" w:cs="Tahoma"/>
                <w:b/>
                <w:iCs/>
                <w:color w:val="000000"/>
              </w:rPr>
            </w:pPr>
            <w:r w:rsidRPr="00796998">
              <w:rPr>
                <w:rFonts w:eastAsia="SimSun" w:cs="Tahoma"/>
                <w:b/>
                <w:iCs/>
                <w:color w:val="000000"/>
              </w:rPr>
              <w:t>迁移许可的授予</w:t>
            </w:r>
          </w:p>
        </w:tc>
      </w:tr>
      <w:tr w:rsidR="00EC1F23" w:rsidRPr="00796998" w14:paraId="37A6BD05" w14:textId="77777777" w:rsidTr="00022FBE">
        <w:tc>
          <w:tcPr>
            <w:tcW w:w="3960" w:type="dxa"/>
            <w:shd w:val="clear" w:color="auto" w:fill="auto"/>
          </w:tcPr>
          <w:p w14:paraId="37A6BD03" w14:textId="77777777" w:rsidR="00EC1F23" w:rsidRPr="00796998" w:rsidRDefault="00EC1F23" w:rsidP="00022FBE">
            <w:pPr>
              <w:jc w:val="center"/>
              <w:rPr>
                <w:rFonts w:eastAsia="SimSun" w:cs="Tahoma"/>
                <w:iCs/>
                <w:color w:val="000000"/>
              </w:rPr>
            </w:pPr>
            <w:r w:rsidRPr="00796998">
              <w:rPr>
                <w:rFonts w:eastAsia="SimSun" w:cs="Tahoma"/>
                <w:iCs/>
                <w:color w:val="000000"/>
              </w:rPr>
              <w:t>合格许可位置</w:t>
            </w:r>
          </w:p>
        </w:tc>
        <w:tc>
          <w:tcPr>
            <w:tcW w:w="3780" w:type="dxa"/>
            <w:shd w:val="clear" w:color="auto" w:fill="auto"/>
          </w:tcPr>
          <w:p w14:paraId="37A6BD04" w14:textId="77777777" w:rsidR="00EC1F23" w:rsidRPr="00796998" w:rsidRDefault="00EC1F23" w:rsidP="00022FBE">
            <w:pPr>
              <w:jc w:val="center"/>
              <w:rPr>
                <w:rFonts w:eastAsia="SimSun" w:cs="Tahoma"/>
                <w:iCs/>
                <w:color w:val="000000"/>
              </w:rPr>
            </w:pPr>
            <w:r w:rsidRPr="00796998">
              <w:rPr>
                <w:rFonts w:eastAsia="SimSun" w:cs="Tahoma"/>
                <w:iCs/>
                <w:color w:val="000000"/>
              </w:rPr>
              <w:t>许可的授予</w:t>
            </w:r>
          </w:p>
        </w:tc>
      </w:tr>
      <w:tr w:rsidR="00EC1F23" w:rsidRPr="00796998" w14:paraId="37A6BD0C" w14:textId="77777777" w:rsidTr="00022FBE">
        <w:tc>
          <w:tcPr>
            <w:tcW w:w="3960" w:type="dxa"/>
            <w:shd w:val="clear" w:color="auto" w:fill="auto"/>
          </w:tcPr>
          <w:p w14:paraId="37A6BD06" w14:textId="77777777" w:rsidR="00EC1F23" w:rsidRPr="00796998" w:rsidRDefault="00EC1F23" w:rsidP="00EA6918">
            <w:pPr>
              <w:ind w:left="720" w:right="342"/>
              <w:contextualSpacing/>
              <w:rPr>
                <w:rFonts w:eastAsia="SimSun" w:cs="Tahoma"/>
              </w:rPr>
            </w:pPr>
          </w:p>
          <w:p w14:paraId="37A6BD07" w14:textId="77777777" w:rsidR="00EE53FF" w:rsidRPr="00796998" w:rsidRDefault="00EE53FF" w:rsidP="00EE53FF">
            <w:pPr>
              <w:spacing w:after="60"/>
              <w:ind w:left="158" w:right="346"/>
              <w:rPr>
                <w:rFonts w:eastAsia="SimSun" w:cs="Tahoma"/>
              </w:rPr>
            </w:pPr>
            <w:r w:rsidRPr="00796998">
              <w:rPr>
                <w:rFonts w:eastAsia="SimSun" w:cs="Tahoma"/>
                <w:iCs/>
                <w:color w:val="000000"/>
              </w:rPr>
              <w:t xml:space="preserve">EHA </w:t>
            </w:r>
            <w:r w:rsidRPr="00796998">
              <w:rPr>
                <w:rFonts w:eastAsia="SimSun" w:cs="Tahoma"/>
                <w:iCs/>
                <w:color w:val="000000"/>
              </w:rPr>
              <w:t>用户</w:t>
            </w:r>
            <w:r w:rsidRPr="00796998">
              <w:rPr>
                <w:rFonts w:eastAsia="SimSun" w:cs="Tahoma"/>
                <w:iCs/>
                <w:color w:val="000000"/>
              </w:rPr>
              <w:t xml:space="preserve"> SL</w:t>
            </w:r>
            <w:r w:rsidRPr="00796998">
              <w:rPr>
                <w:rFonts w:eastAsia="SimSun" w:cs="Tahoma"/>
                <w:iCs/>
                <w:color w:val="000000"/>
              </w:rPr>
              <w:t>（与</w:t>
            </w:r>
            <w:r w:rsidRPr="00796998">
              <w:rPr>
                <w:rFonts w:eastAsia="SimSun" w:cs="Tahoma"/>
                <w:iCs/>
                <w:color w:val="000000"/>
              </w:rPr>
              <w:t xml:space="preserve"> Exchange CAL </w:t>
            </w:r>
            <w:r w:rsidRPr="00796998">
              <w:rPr>
                <w:rFonts w:eastAsia="SimSun" w:cs="Tahoma"/>
                <w:iCs/>
                <w:color w:val="000000"/>
              </w:rPr>
              <w:t>内部部署版结合使用）</w:t>
            </w:r>
          </w:p>
          <w:p w14:paraId="37A6BD08" w14:textId="77777777" w:rsidR="00EC1F23" w:rsidRPr="006F6861" w:rsidRDefault="00EC1F23" w:rsidP="00EE53FF">
            <w:pPr>
              <w:spacing w:after="60"/>
              <w:ind w:left="158" w:right="346"/>
              <w:rPr>
                <w:rFonts w:eastAsia="SimSun" w:cs="Tahoma"/>
                <w:spacing w:val="-2"/>
              </w:rPr>
            </w:pPr>
            <w:r w:rsidRPr="006F6861">
              <w:rPr>
                <w:rFonts w:eastAsia="SimSun" w:cs="Tahoma"/>
                <w:iCs/>
                <w:color w:val="000000"/>
                <w:spacing w:val="-2"/>
              </w:rPr>
              <w:t xml:space="preserve">EHA </w:t>
            </w:r>
            <w:r w:rsidRPr="006F6861">
              <w:rPr>
                <w:rFonts w:eastAsia="SimSun" w:cs="Tahoma"/>
                <w:iCs/>
                <w:color w:val="000000"/>
                <w:spacing w:val="-2"/>
              </w:rPr>
              <w:t>用户</w:t>
            </w:r>
            <w:r w:rsidRPr="006F6861">
              <w:rPr>
                <w:rFonts w:eastAsia="SimSun" w:cs="Tahoma"/>
                <w:iCs/>
                <w:color w:val="000000"/>
                <w:spacing w:val="-2"/>
              </w:rPr>
              <w:t xml:space="preserve"> SL</w:t>
            </w:r>
            <w:r w:rsidRPr="006F6861">
              <w:rPr>
                <w:rFonts w:eastAsia="SimSun" w:cs="Tahoma"/>
                <w:iCs/>
                <w:color w:val="000000"/>
                <w:spacing w:val="-2"/>
              </w:rPr>
              <w:t>（与适用于</w:t>
            </w:r>
            <w:r w:rsidRPr="006F6861">
              <w:rPr>
                <w:rFonts w:eastAsia="SimSun" w:cs="Tahoma"/>
                <w:iCs/>
                <w:color w:val="000000"/>
                <w:spacing w:val="-2"/>
              </w:rPr>
              <w:t xml:space="preserve"> Exchange Online Standard</w:t>
            </w:r>
            <w:r w:rsidRPr="006F6861">
              <w:rPr>
                <w:rFonts w:eastAsia="SimSun" w:cs="Tahoma"/>
                <w:iCs/>
                <w:color w:val="000000"/>
                <w:spacing w:val="-2"/>
              </w:rPr>
              <w:t>、</w:t>
            </w:r>
            <w:r w:rsidRPr="006F6861">
              <w:rPr>
                <w:rFonts w:eastAsia="SimSun" w:cs="Tahoma"/>
                <w:iCs/>
                <w:color w:val="000000"/>
                <w:spacing w:val="-2"/>
              </w:rPr>
              <w:t xml:space="preserve">Exchange Online </w:t>
            </w:r>
            <w:r w:rsidRPr="006F6861">
              <w:rPr>
                <w:rFonts w:eastAsia="SimSun" w:cs="Tahoma"/>
                <w:iCs/>
                <w:color w:val="000000"/>
                <w:spacing w:val="-2"/>
              </w:rPr>
              <w:t>计划</w:t>
            </w:r>
            <w:r w:rsidRPr="006F6861">
              <w:rPr>
                <w:rFonts w:eastAsia="SimSun" w:cs="Tahoma"/>
                <w:iCs/>
                <w:color w:val="000000"/>
                <w:spacing w:val="-2"/>
              </w:rPr>
              <w:t xml:space="preserve"> 2</w:t>
            </w:r>
            <w:r w:rsidRPr="006F6861">
              <w:rPr>
                <w:rFonts w:eastAsia="SimSun" w:cs="Tahoma"/>
                <w:iCs/>
                <w:color w:val="000000"/>
                <w:spacing w:val="-2"/>
              </w:rPr>
              <w:t>、</w:t>
            </w:r>
          </w:p>
          <w:p w14:paraId="37A6BD09" w14:textId="77777777" w:rsidR="00EC1F23" w:rsidRPr="006F6861" w:rsidRDefault="00EC1F23" w:rsidP="00EE53FF">
            <w:pPr>
              <w:spacing w:after="60"/>
              <w:ind w:left="158" w:right="346"/>
              <w:rPr>
                <w:rFonts w:eastAsia="SimSun" w:cs="Tahoma"/>
                <w:iCs/>
                <w:color w:val="000000"/>
                <w:spacing w:val="-2"/>
              </w:rPr>
            </w:pPr>
            <w:r w:rsidRPr="006F6861">
              <w:rPr>
                <w:rFonts w:eastAsia="SimSun" w:cs="Tahoma"/>
                <w:iCs/>
                <w:color w:val="000000"/>
                <w:spacing w:val="-2"/>
              </w:rPr>
              <w:t>BPOS Standard</w:t>
            </w:r>
            <w:r w:rsidRPr="006F6861">
              <w:rPr>
                <w:rFonts w:eastAsia="SimSun" w:cs="Tahoma"/>
                <w:iCs/>
                <w:color w:val="000000"/>
                <w:spacing w:val="-2"/>
              </w:rPr>
              <w:t>、</w:t>
            </w:r>
            <w:r w:rsidRPr="006F6861">
              <w:rPr>
                <w:rFonts w:eastAsia="SimSun" w:cs="Tahoma"/>
                <w:iCs/>
                <w:color w:val="000000"/>
                <w:spacing w:val="-2"/>
              </w:rPr>
              <w:t>Office 365 E1</w:t>
            </w:r>
            <w:r w:rsidRPr="006F6861">
              <w:rPr>
                <w:rFonts w:eastAsia="SimSun" w:cs="Tahoma"/>
                <w:iCs/>
                <w:color w:val="000000"/>
                <w:spacing w:val="-2"/>
              </w:rPr>
              <w:t>、</w:t>
            </w:r>
            <w:r w:rsidRPr="006F6861">
              <w:rPr>
                <w:rFonts w:eastAsia="SimSun" w:cs="Tahoma"/>
                <w:iCs/>
                <w:color w:val="000000"/>
                <w:spacing w:val="-2"/>
              </w:rPr>
              <w:t>BPOS Deskless</w:t>
            </w:r>
            <w:r w:rsidRPr="006F6861">
              <w:rPr>
                <w:rFonts w:eastAsia="SimSun" w:cs="Tahoma"/>
                <w:iCs/>
                <w:color w:val="000000"/>
                <w:spacing w:val="-2"/>
              </w:rPr>
              <w:t>、</w:t>
            </w:r>
            <w:r w:rsidRPr="006F6861">
              <w:rPr>
                <w:rFonts w:eastAsia="SimSun" w:cs="Tahoma"/>
                <w:iCs/>
                <w:color w:val="000000"/>
                <w:spacing w:val="-2"/>
              </w:rPr>
              <w:t xml:space="preserve">Exchange Online Deskless </w:t>
            </w:r>
            <w:r w:rsidRPr="006F6861">
              <w:rPr>
                <w:rFonts w:eastAsia="SimSun" w:cs="Tahoma"/>
                <w:iCs/>
                <w:color w:val="000000"/>
                <w:spacing w:val="-2"/>
              </w:rPr>
              <w:t>或</w:t>
            </w:r>
            <w:r w:rsidRPr="006F6861">
              <w:rPr>
                <w:rFonts w:eastAsia="SimSun" w:cs="Tahoma"/>
                <w:iCs/>
                <w:color w:val="000000"/>
                <w:spacing w:val="-2"/>
              </w:rPr>
              <w:t xml:space="preserve"> Exchange Online </w:t>
            </w:r>
            <w:r w:rsidRPr="006F6861">
              <w:rPr>
                <w:rFonts w:eastAsia="SimSun" w:cs="Tahoma"/>
                <w:iCs/>
                <w:color w:val="000000"/>
                <w:spacing w:val="-2"/>
              </w:rPr>
              <w:t>网亭的</w:t>
            </w:r>
            <w:r w:rsidRPr="006F6861">
              <w:rPr>
                <w:rFonts w:eastAsia="SimSun" w:cs="Tahoma"/>
                <w:iCs/>
                <w:color w:val="000000"/>
                <w:spacing w:val="-2"/>
              </w:rPr>
              <w:t xml:space="preserve"> USL </w:t>
            </w:r>
            <w:r w:rsidRPr="006F6861">
              <w:rPr>
                <w:rFonts w:eastAsia="SimSun" w:cs="Tahoma"/>
                <w:iCs/>
                <w:color w:val="000000"/>
                <w:spacing w:val="-2"/>
              </w:rPr>
              <w:t>结合使用）</w:t>
            </w:r>
          </w:p>
        </w:tc>
        <w:tc>
          <w:tcPr>
            <w:tcW w:w="3780" w:type="dxa"/>
            <w:shd w:val="clear" w:color="auto" w:fill="auto"/>
          </w:tcPr>
          <w:p w14:paraId="37A6BD0A" w14:textId="77777777" w:rsidR="00EC1F23" w:rsidRPr="00796998" w:rsidRDefault="00EC1F23" w:rsidP="00022FBE">
            <w:pPr>
              <w:ind w:left="720"/>
              <w:contextualSpacing/>
              <w:rPr>
                <w:rFonts w:eastAsia="SimSun" w:cs="Tahoma"/>
              </w:rPr>
            </w:pPr>
          </w:p>
          <w:p w14:paraId="37A6BD0B" w14:textId="77777777" w:rsidR="00EC1F23" w:rsidRPr="006F6861" w:rsidRDefault="00EC1F23" w:rsidP="002C1048">
            <w:pPr>
              <w:numPr>
                <w:ilvl w:val="0"/>
                <w:numId w:val="58"/>
              </w:numPr>
              <w:ind w:right="342"/>
              <w:contextualSpacing/>
              <w:rPr>
                <w:rFonts w:eastAsia="SimSun" w:cs="Tahoma"/>
                <w:iCs/>
                <w:color w:val="000000"/>
                <w:spacing w:val="-4"/>
              </w:rPr>
            </w:pPr>
            <w:r w:rsidRPr="006F6861">
              <w:rPr>
                <w:rFonts w:eastAsia="SimSun" w:cs="Tahoma"/>
                <w:iCs/>
                <w:color w:val="000000"/>
                <w:spacing w:val="-4"/>
              </w:rPr>
              <w:t xml:space="preserve">Exchange Online </w:t>
            </w:r>
            <w:r w:rsidRPr="006F6861">
              <w:rPr>
                <w:rFonts w:eastAsia="SimSun" w:cs="Tahoma"/>
                <w:iCs/>
                <w:color w:val="000000"/>
                <w:spacing w:val="-4"/>
              </w:rPr>
              <w:t>计划</w:t>
            </w:r>
            <w:r w:rsidRPr="006F6861">
              <w:rPr>
                <w:rFonts w:eastAsia="SimSun" w:cs="Tahoma"/>
                <w:iCs/>
                <w:color w:val="000000"/>
                <w:spacing w:val="-4"/>
              </w:rPr>
              <w:t xml:space="preserve"> 2 </w:t>
            </w:r>
            <w:r w:rsidRPr="006F6861">
              <w:rPr>
                <w:rFonts w:eastAsia="SimSun" w:cs="Tahoma"/>
                <w:iCs/>
                <w:color w:val="000000"/>
                <w:spacing w:val="-4"/>
              </w:rPr>
              <w:t>用户</w:t>
            </w:r>
            <w:r w:rsidRPr="006F6861">
              <w:rPr>
                <w:rFonts w:eastAsia="SimSun" w:cs="Tahoma"/>
                <w:iCs/>
                <w:color w:val="000000"/>
                <w:spacing w:val="-4"/>
              </w:rPr>
              <w:t xml:space="preserve"> SL</w:t>
            </w:r>
          </w:p>
        </w:tc>
      </w:tr>
    </w:tbl>
    <w:p w14:paraId="37A6BD0D" w14:textId="77777777" w:rsidR="00DD39C7" w:rsidRDefault="00DD39C7" w:rsidP="0084072C">
      <w:pPr>
        <w:rPr>
          <w:rFonts w:eastAsia="SimSun" w:cs="Tahoma"/>
        </w:rPr>
      </w:pPr>
    </w:p>
    <w:p w14:paraId="37A6BD0E" w14:textId="77777777" w:rsidR="006F6861" w:rsidRDefault="006F6861" w:rsidP="0084072C">
      <w:pPr>
        <w:rPr>
          <w:rFonts w:eastAsia="SimSun" w:cs="Tahoma"/>
        </w:rPr>
      </w:pPr>
    </w:p>
    <w:p w14:paraId="37A6BD0F" w14:textId="77777777" w:rsidR="006F6861" w:rsidRDefault="006F6861" w:rsidP="0084072C">
      <w:pPr>
        <w:rPr>
          <w:rFonts w:eastAsia="SimSun" w:cs="Tahoma"/>
        </w:rPr>
      </w:pPr>
    </w:p>
    <w:p w14:paraId="37A6BD10" w14:textId="77777777" w:rsidR="006F6861" w:rsidRPr="00796998" w:rsidRDefault="006F6861" w:rsidP="0084072C">
      <w:pPr>
        <w:rPr>
          <w:rFonts w:eastAsia="SimSun" w:cs="Tahoma"/>
        </w:rPr>
      </w:pPr>
    </w:p>
    <w:p w14:paraId="37A6BD11" w14:textId="77777777" w:rsidR="00DD39C7" w:rsidRPr="00796998" w:rsidRDefault="00DD39C7" w:rsidP="0084072C">
      <w:pPr>
        <w:spacing w:after="60"/>
        <w:ind w:left="720"/>
        <w:rPr>
          <w:rFonts w:eastAsia="SimSun" w:cs="Tahoma"/>
        </w:rPr>
      </w:pPr>
      <w:r w:rsidRPr="00796998">
        <w:rPr>
          <w:rFonts w:eastAsia="SimSun" w:cs="Tahoma"/>
          <w:b/>
          <w:color w:val="000000"/>
        </w:rPr>
        <w:lastRenderedPageBreak/>
        <w:t>通过</w:t>
      </w:r>
      <w:r w:rsidRPr="00796998">
        <w:rPr>
          <w:rFonts w:eastAsia="SimSun" w:cs="Tahoma"/>
          <w:b/>
          <w:color w:val="000000"/>
        </w:rPr>
        <w:t xml:space="preserve"> Business Productivity Online Subscription (BPOS) </w:t>
      </w:r>
      <w:r w:rsidRPr="00796998">
        <w:rPr>
          <w:rFonts w:eastAsia="SimSun" w:cs="Tahoma"/>
          <w:b/>
          <w:color w:val="000000"/>
        </w:rPr>
        <w:t>和</w:t>
      </w:r>
      <w:r w:rsidRPr="00796998">
        <w:rPr>
          <w:rFonts w:eastAsia="SimSun" w:cs="Tahoma"/>
          <w:b/>
          <w:color w:val="000000"/>
        </w:rPr>
        <w:t xml:space="preserve"> Exchange Online Standard </w:t>
      </w:r>
      <w:r w:rsidRPr="00796998">
        <w:rPr>
          <w:rFonts w:eastAsia="SimSun" w:cs="Tahoma"/>
          <w:b/>
          <w:color w:val="000000"/>
        </w:rPr>
        <w:t>活动订购继续使用</w:t>
      </w:r>
      <w:r w:rsidRPr="00796998">
        <w:rPr>
          <w:rFonts w:eastAsia="SimSun" w:cs="Tahoma"/>
          <w:b/>
          <w:color w:val="000000"/>
        </w:rPr>
        <w:t xml:space="preserve"> Exchange Hosted Archive (EHA)</w:t>
      </w:r>
    </w:p>
    <w:p w14:paraId="37A6BD12" w14:textId="77777777" w:rsidR="00DD39C7" w:rsidRPr="006F6861" w:rsidRDefault="00DD39C7" w:rsidP="00DD39C7">
      <w:pPr>
        <w:ind w:left="720"/>
        <w:rPr>
          <w:rFonts w:eastAsia="SimSun" w:cs="Tahoma"/>
          <w:spacing w:val="-4"/>
          <w:lang w:eastAsia="zh-CN"/>
        </w:rPr>
      </w:pPr>
      <w:r w:rsidRPr="006F6861">
        <w:rPr>
          <w:rFonts w:eastAsia="SimSun" w:cs="Tahoma"/>
          <w:iCs/>
          <w:color w:val="000000"/>
          <w:spacing w:val="-4"/>
        </w:rPr>
        <w:t>如果客户的</w:t>
      </w:r>
      <w:r w:rsidRPr="006F6861">
        <w:rPr>
          <w:rFonts w:eastAsia="SimSun" w:cs="Tahoma"/>
          <w:iCs/>
          <w:color w:val="000000"/>
          <w:spacing w:val="-4"/>
        </w:rPr>
        <w:t xml:space="preserve"> EHA </w:t>
      </w:r>
      <w:r w:rsidRPr="006F6861">
        <w:rPr>
          <w:rFonts w:eastAsia="SimSun" w:cs="Tahoma"/>
          <w:iCs/>
          <w:color w:val="000000"/>
          <w:spacing w:val="-4"/>
        </w:rPr>
        <w:t>订购到期，而尚未迁移到</w:t>
      </w:r>
      <w:r w:rsidRPr="006F6861">
        <w:rPr>
          <w:rFonts w:eastAsia="SimSun" w:cs="Tahoma"/>
          <w:iCs/>
          <w:color w:val="000000"/>
          <w:spacing w:val="-4"/>
        </w:rPr>
        <w:t xml:space="preserve"> Office 365</w:t>
      </w:r>
      <w:r w:rsidRPr="006F6861">
        <w:rPr>
          <w:rFonts w:eastAsia="SimSun" w:cs="Tahoma"/>
          <w:iCs/>
          <w:color w:val="000000"/>
          <w:spacing w:val="-4"/>
        </w:rPr>
        <w:t>，且当前部署在</w:t>
      </w:r>
      <w:r w:rsidRPr="006F6861">
        <w:rPr>
          <w:rFonts w:eastAsia="SimSun" w:cs="Tahoma"/>
          <w:iCs/>
          <w:color w:val="000000"/>
          <w:spacing w:val="-4"/>
        </w:rPr>
        <w:t xml:space="preserve"> BPOS </w:t>
      </w:r>
      <w:r w:rsidRPr="006F6861">
        <w:rPr>
          <w:rFonts w:eastAsia="SimSun" w:cs="Tahoma"/>
          <w:iCs/>
          <w:color w:val="000000"/>
          <w:spacing w:val="-4"/>
        </w:rPr>
        <w:t>或</w:t>
      </w:r>
      <w:r w:rsidRPr="006F6861">
        <w:rPr>
          <w:rFonts w:eastAsia="SimSun" w:cs="Tahoma"/>
          <w:iCs/>
          <w:color w:val="000000"/>
          <w:spacing w:val="-4"/>
        </w:rPr>
        <w:t xml:space="preserve"> Exchange Online Standard </w:t>
      </w:r>
      <w:r w:rsidRPr="006F6861">
        <w:rPr>
          <w:rFonts w:eastAsia="SimSun" w:cs="Tahoma"/>
          <w:iCs/>
          <w:color w:val="000000"/>
          <w:spacing w:val="-4"/>
        </w:rPr>
        <w:t>上，则在他们的</w:t>
      </w:r>
      <w:r w:rsidRPr="006F6861">
        <w:rPr>
          <w:rFonts w:eastAsia="SimSun" w:cs="Tahoma"/>
          <w:iCs/>
          <w:color w:val="000000"/>
          <w:spacing w:val="-4"/>
        </w:rPr>
        <w:t xml:space="preserve"> EHA </w:t>
      </w:r>
      <w:r w:rsidRPr="006F6861">
        <w:rPr>
          <w:rFonts w:eastAsia="SimSun" w:cs="Tahoma"/>
          <w:iCs/>
          <w:color w:val="000000"/>
          <w:spacing w:val="-4"/>
        </w:rPr>
        <w:t>订购到期之后，可以继续使用</w:t>
      </w:r>
      <w:r w:rsidRPr="006F6861">
        <w:rPr>
          <w:rFonts w:eastAsia="SimSun" w:cs="Tahoma"/>
          <w:iCs/>
          <w:color w:val="000000"/>
          <w:spacing w:val="-4"/>
        </w:rPr>
        <w:t xml:space="preserve"> EHA</w:t>
      </w:r>
      <w:r w:rsidRPr="006F6861">
        <w:rPr>
          <w:rFonts w:eastAsia="SimSun" w:cs="Tahoma"/>
          <w:iCs/>
          <w:color w:val="000000"/>
          <w:spacing w:val="-4"/>
        </w:rPr>
        <w:t>，直到以下两个日期中的较早日期为止：</w:t>
      </w:r>
      <w:r w:rsidRPr="006F6861">
        <w:rPr>
          <w:rFonts w:eastAsia="SimSun" w:cs="Tahoma"/>
          <w:iCs/>
          <w:color w:val="000000"/>
          <w:spacing w:val="-4"/>
        </w:rPr>
        <w:t xml:space="preserve">(i) </w:t>
      </w:r>
      <w:r w:rsidRPr="006F6861">
        <w:rPr>
          <w:rFonts w:eastAsia="SimSun" w:cs="Tahoma"/>
          <w:iCs/>
          <w:color w:val="000000"/>
          <w:spacing w:val="-4"/>
        </w:rPr>
        <w:t>他们迁移到</w:t>
      </w:r>
      <w:r w:rsidRPr="006F6861">
        <w:rPr>
          <w:rFonts w:eastAsia="SimSun" w:cs="Tahoma"/>
          <w:iCs/>
          <w:color w:val="000000"/>
          <w:spacing w:val="-4"/>
        </w:rPr>
        <w:t xml:space="preserve"> Office 365</w:t>
      </w:r>
      <w:r w:rsidRPr="006F6861">
        <w:rPr>
          <w:rFonts w:eastAsia="SimSun" w:cs="Tahoma"/>
          <w:iCs/>
          <w:color w:val="000000"/>
          <w:spacing w:val="-4"/>
        </w:rPr>
        <w:t>；或</w:t>
      </w:r>
      <w:r w:rsidRPr="006F6861">
        <w:rPr>
          <w:rFonts w:eastAsia="SimSun" w:cs="Tahoma"/>
          <w:iCs/>
          <w:color w:val="000000"/>
          <w:spacing w:val="-4"/>
        </w:rPr>
        <w:t xml:space="preserve"> (ii) </w:t>
      </w:r>
      <w:r w:rsidRPr="006F6861">
        <w:rPr>
          <w:rFonts w:eastAsia="SimSun" w:cs="Tahoma"/>
          <w:iCs/>
          <w:color w:val="000000"/>
          <w:spacing w:val="-4"/>
        </w:rPr>
        <w:t>他们的</w:t>
      </w:r>
      <w:r w:rsidRPr="006F6861">
        <w:rPr>
          <w:rFonts w:eastAsia="SimSun" w:cs="Tahoma"/>
          <w:iCs/>
          <w:color w:val="000000"/>
          <w:spacing w:val="-4"/>
        </w:rPr>
        <w:t xml:space="preserve"> BPOS </w:t>
      </w:r>
      <w:r w:rsidRPr="006F6861">
        <w:rPr>
          <w:rFonts w:eastAsia="SimSun" w:cs="Tahoma"/>
          <w:iCs/>
          <w:color w:val="000000"/>
          <w:spacing w:val="-4"/>
        </w:rPr>
        <w:t>或</w:t>
      </w:r>
      <w:r w:rsidRPr="006F6861">
        <w:rPr>
          <w:rFonts w:eastAsia="SimSun" w:cs="Tahoma"/>
          <w:iCs/>
          <w:color w:val="000000"/>
          <w:spacing w:val="-4"/>
        </w:rPr>
        <w:t xml:space="preserve"> Exchange Online Standard </w:t>
      </w:r>
      <w:r w:rsidRPr="006F6861">
        <w:rPr>
          <w:rFonts w:eastAsia="SimSun" w:cs="Tahoma"/>
          <w:iCs/>
          <w:color w:val="000000"/>
          <w:spacing w:val="-4"/>
        </w:rPr>
        <w:t>订购到期。</w:t>
      </w:r>
      <w:r w:rsidRPr="006F6861">
        <w:rPr>
          <w:rFonts w:eastAsia="SimSun" w:cs="Tahoma"/>
          <w:iCs/>
          <w:color w:val="000000"/>
          <w:spacing w:val="-4"/>
          <w:lang w:eastAsia="zh-CN"/>
        </w:rPr>
        <w:t>客户依据此优惠使用</w:t>
      </w:r>
      <w:r w:rsidRPr="006F6861">
        <w:rPr>
          <w:rFonts w:eastAsia="SimSun" w:cs="Tahoma"/>
          <w:iCs/>
          <w:color w:val="000000"/>
          <w:spacing w:val="-4"/>
          <w:lang w:eastAsia="zh-CN"/>
        </w:rPr>
        <w:t xml:space="preserve"> EHA</w:t>
      </w:r>
      <w:r w:rsidRPr="006F6861">
        <w:rPr>
          <w:rFonts w:eastAsia="SimSun" w:cs="Tahoma"/>
          <w:iCs/>
          <w:color w:val="000000"/>
          <w:spacing w:val="-4"/>
          <w:lang w:eastAsia="zh-CN"/>
        </w:rPr>
        <w:t>，必须遵守他们的批量许可协议的条款和条件，以及</w:t>
      </w:r>
      <w:r w:rsidRPr="006F6861">
        <w:rPr>
          <w:rFonts w:eastAsia="SimSun" w:cs="Tahoma"/>
          <w:iCs/>
          <w:color w:val="000000"/>
          <w:spacing w:val="-4"/>
          <w:lang w:eastAsia="zh-CN"/>
        </w:rPr>
        <w:t xml:space="preserve"> 2011 </w:t>
      </w:r>
      <w:r w:rsidRPr="006F6861">
        <w:rPr>
          <w:rFonts w:eastAsia="SimSun" w:cs="Tahoma"/>
          <w:iCs/>
          <w:color w:val="000000"/>
          <w:spacing w:val="-4"/>
          <w:lang w:eastAsia="zh-CN"/>
        </w:rPr>
        <w:t>年</w:t>
      </w:r>
      <w:r w:rsidRPr="006F6861">
        <w:rPr>
          <w:rFonts w:eastAsia="SimSun" w:cs="Tahoma"/>
          <w:iCs/>
          <w:color w:val="000000"/>
          <w:spacing w:val="-4"/>
          <w:lang w:eastAsia="zh-CN"/>
        </w:rPr>
        <w:t xml:space="preserve"> 1 </w:t>
      </w:r>
      <w:r w:rsidRPr="006F6861">
        <w:rPr>
          <w:rFonts w:eastAsia="SimSun" w:cs="Tahoma"/>
          <w:iCs/>
          <w:color w:val="000000"/>
          <w:spacing w:val="-4"/>
          <w:lang w:eastAsia="zh-CN"/>
        </w:rPr>
        <w:t>月的产品使用权利中的</w:t>
      </w:r>
      <w:r w:rsidRPr="006F6861">
        <w:rPr>
          <w:rFonts w:eastAsia="SimSun" w:cs="Tahoma"/>
          <w:iCs/>
          <w:color w:val="000000"/>
          <w:spacing w:val="-4"/>
          <w:lang w:eastAsia="zh-CN"/>
        </w:rPr>
        <w:t xml:space="preserve"> EHA </w:t>
      </w:r>
      <w:r w:rsidRPr="006F6861">
        <w:rPr>
          <w:rFonts w:eastAsia="SimSun" w:cs="Tahoma"/>
          <w:iCs/>
          <w:color w:val="000000"/>
          <w:spacing w:val="-4"/>
          <w:lang w:eastAsia="zh-CN"/>
        </w:rPr>
        <w:t>许可条款。对于每个到期</w:t>
      </w:r>
      <w:r w:rsidRPr="006F6861">
        <w:rPr>
          <w:rFonts w:eastAsia="SimSun" w:cs="Tahoma"/>
          <w:iCs/>
          <w:color w:val="000000"/>
          <w:spacing w:val="-4"/>
          <w:lang w:eastAsia="zh-CN"/>
        </w:rPr>
        <w:t xml:space="preserve"> EHA </w:t>
      </w:r>
      <w:r w:rsidRPr="006F6861">
        <w:rPr>
          <w:rFonts w:eastAsia="SimSun" w:cs="Tahoma"/>
          <w:iCs/>
          <w:color w:val="000000"/>
          <w:spacing w:val="-4"/>
          <w:lang w:eastAsia="zh-CN"/>
        </w:rPr>
        <w:t>用户或设备订购证可，客户均会被视为拥有一个临时</w:t>
      </w:r>
      <w:r w:rsidRPr="006F6861">
        <w:rPr>
          <w:rFonts w:eastAsia="SimSun" w:cs="Tahoma"/>
          <w:iCs/>
          <w:color w:val="000000"/>
          <w:spacing w:val="-4"/>
          <w:lang w:eastAsia="zh-CN"/>
        </w:rPr>
        <w:t xml:space="preserve"> EHA </w:t>
      </w:r>
      <w:r w:rsidRPr="006F6861">
        <w:rPr>
          <w:rFonts w:eastAsia="SimSun" w:cs="Tahoma"/>
          <w:iCs/>
          <w:color w:val="000000"/>
          <w:spacing w:val="-4"/>
          <w:lang w:eastAsia="zh-CN"/>
        </w:rPr>
        <w:t>用户或设备订购许可。这些临时</w:t>
      </w:r>
      <w:r w:rsidRPr="006F6861">
        <w:rPr>
          <w:rFonts w:eastAsia="SimSun" w:cs="Tahoma"/>
          <w:iCs/>
          <w:color w:val="000000"/>
          <w:spacing w:val="-4"/>
          <w:lang w:eastAsia="zh-CN"/>
        </w:rPr>
        <w:t xml:space="preserve"> EHA </w:t>
      </w:r>
      <w:r w:rsidRPr="006F6861">
        <w:rPr>
          <w:rFonts w:eastAsia="SimSun" w:cs="Tahoma"/>
          <w:iCs/>
          <w:color w:val="000000"/>
          <w:spacing w:val="-4"/>
          <w:lang w:eastAsia="zh-CN"/>
        </w:rPr>
        <w:t>用户和设备订购许可只能分配给已分配了</w:t>
      </w:r>
      <w:r w:rsidRPr="006F6861">
        <w:rPr>
          <w:rFonts w:eastAsia="SimSun" w:cs="Tahoma"/>
          <w:iCs/>
          <w:color w:val="000000"/>
          <w:spacing w:val="-4"/>
          <w:lang w:eastAsia="zh-CN"/>
        </w:rPr>
        <w:t xml:space="preserve"> BPOS </w:t>
      </w:r>
      <w:r w:rsidRPr="006F6861">
        <w:rPr>
          <w:rFonts w:eastAsia="SimSun" w:cs="Tahoma"/>
          <w:iCs/>
          <w:color w:val="000000"/>
          <w:spacing w:val="-4"/>
          <w:lang w:eastAsia="zh-CN"/>
        </w:rPr>
        <w:t>或</w:t>
      </w:r>
      <w:r w:rsidRPr="006F6861">
        <w:rPr>
          <w:rFonts w:eastAsia="SimSun" w:cs="Tahoma"/>
          <w:iCs/>
          <w:color w:val="000000"/>
          <w:spacing w:val="-4"/>
          <w:lang w:eastAsia="zh-CN"/>
        </w:rPr>
        <w:t xml:space="preserve"> Exchange Online Standard </w:t>
      </w:r>
      <w:r w:rsidRPr="006F6861">
        <w:rPr>
          <w:rFonts w:eastAsia="SimSun" w:cs="Tahoma"/>
          <w:iCs/>
          <w:color w:val="000000"/>
          <w:spacing w:val="-4"/>
          <w:lang w:eastAsia="zh-CN"/>
        </w:rPr>
        <w:t>许可的用户和设备。</w:t>
      </w:r>
      <w:r w:rsidRPr="006F6861">
        <w:rPr>
          <w:rFonts w:eastAsia="SimSun" w:cs="Tahoma"/>
          <w:iCs/>
          <w:color w:val="000000"/>
          <w:spacing w:val="-4"/>
          <w:lang w:eastAsia="zh-CN"/>
        </w:rPr>
        <w:t xml:space="preserve">EHA </w:t>
      </w:r>
      <w:r w:rsidRPr="006F6861">
        <w:rPr>
          <w:rFonts w:eastAsia="SimSun" w:cs="Tahoma"/>
          <w:iCs/>
          <w:color w:val="000000"/>
          <w:spacing w:val="-4"/>
          <w:lang w:eastAsia="zh-CN"/>
        </w:rPr>
        <w:t>按</w:t>
      </w:r>
      <w:r w:rsidRPr="006F6861">
        <w:rPr>
          <w:rFonts w:ascii="SimSun" w:eastAsia="SimSun" w:hAnsi="SimSun" w:cs="Tahoma"/>
          <w:iCs/>
          <w:color w:val="000000"/>
          <w:spacing w:val="-4"/>
          <w:lang w:eastAsia="zh-CN"/>
        </w:rPr>
        <w:t>“</w:t>
      </w:r>
      <w:r w:rsidRPr="006F6861">
        <w:rPr>
          <w:rFonts w:eastAsia="SimSun" w:cs="Tahoma"/>
          <w:iCs/>
          <w:color w:val="000000"/>
          <w:spacing w:val="-4"/>
          <w:lang w:eastAsia="zh-CN"/>
        </w:rPr>
        <w:t>原样</w:t>
      </w:r>
      <w:r w:rsidRPr="006F6861">
        <w:rPr>
          <w:rFonts w:ascii="SimSun" w:eastAsia="SimSun" w:hAnsi="SimSun" w:cs="Tahoma"/>
          <w:iCs/>
          <w:color w:val="000000"/>
          <w:spacing w:val="-4"/>
          <w:lang w:eastAsia="zh-CN"/>
        </w:rPr>
        <w:t>”</w:t>
      </w:r>
      <w:r w:rsidRPr="006F6861">
        <w:rPr>
          <w:rFonts w:eastAsia="SimSun" w:cs="Tahoma"/>
          <w:iCs/>
          <w:color w:val="000000"/>
          <w:spacing w:val="-4"/>
          <w:lang w:eastAsia="zh-CN"/>
        </w:rPr>
        <w:t>授予许可，不提供任何类型的保证。</w:t>
      </w:r>
    </w:p>
    <w:p w14:paraId="37A6BD13" w14:textId="77777777" w:rsidR="00DD39C7" w:rsidRPr="00122FCD" w:rsidRDefault="00DD39C7" w:rsidP="00DD39C7">
      <w:pPr>
        <w:ind w:left="720"/>
        <w:rPr>
          <w:rFonts w:eastAsia="SimSun" w:cs="Tahoma"/>
          <w:szCs w:val="18"/>
          <w:lang w:eastAsia="zh-CN"/>
        </w:rPr>
      </w:pPr>
    </w:p>
    <w:p w14:paraId="37A6BD14" w14:textId="77777777" w:rsidR="00023FE7" w:rsidRPr="00122FCD" w:rsidRDefault="00023FE7" w:rsidP="00B52F10">
      <w:pPr>
        <w:pStyle w:val="Heading2"/>
        <w:rPr>
          <w:rFonts w:ascii="Tahoma" w:eastAsia="SimSun" w:hAnsi="Tahoma" w:cs="Tahoma"/>
          <w:sz w:val="18"/>
          <w:szCs w:val="18"/>
          <w:lang w:eastAsia="zh-CN"/>
        </w:rPr>
      </w:pPr>
    </w:p>
    <w:p w14:paraId="37A6BD15" w14:textId="77777777" w:rsidR="00827D38" w:rsidRPr="00796998" w:rsidRDefault="00B26237" w:rsidP="00B52F10">
      <w:pPr>
        <w:pStyle w:val="Heading2"/>
        <w:ind w:left="0"/>
        <w:rPr>
          <w:rFonts w:ascii="Tahoma" w:eastAsia="SimSun" w:hAnsi="Tahoma" w:cs="Tahoma"/>
          <w:lang w:eastAsia="zh-CN"/>
        </w:rPr>
      </w:pPr>
      <w:bookmarkStart w:id="1249" w:name="_44_Exchange_Hosted"/>
      <w:bookmarkStart w:id="1250" w:name="_Toc336338307"/>
      <w:bookmarkStart w:id="1251" w:name="_Toc343078161"/>
      <w:bookmarkStart w:id="1252" w:name="Srv_39ExchangeOnDeskWork"/>
      <w:bookmarkEnd w:id="1249"/>
      <w:r w:rsidRPr="00796998">
        <w:rPr>
          <w:rFonts w:ascii="Tahoma" w:eastAsia="SimSun" w:hAnsi="Tahoma" w:cs="Tahoma"/>
          <w:color w:val="E25B00"/>
          <w:sz w:val="22"/>
          <w:szCs w:val="22"/>
          <w:vertAlign w:val="superscript"/>
          <w:lang w:eastAsia="zh-CN"/>
        </w:rPr>
        <w:t>44</w:t>
      </w:r>
      <w:r w:rsidRPr="00796998">
        <w:rPr>
          <w:rFonts w:ascii="Tahoma" w:eastAsia="SimSun" w:hAnsi="Tahoma" w:cs="Tahoma"/>
          <w:sz w:val="22"/>
          <w:szCs w:val="22"/>
          <w:lang w:eastAsia="zh-CN"/>
        </w:rPr>
        <w:t xml:space="preserve"> </w:t>
      </w:r>
      <w:r w:rsidRPr="00796998">
        <w:rPr>
          <w:rFonts w:ascii="Tahoma" w:eastAsia="SimSun" w:hAnsi="Tahoma" w:cs="Tahoma"/>
          <w:color w:val="F66400"/>
          <w:sz w:val="22"/>
          <w:szCs w:val="22"/>
          <w:lang w:eastAsia="zh-CN"/>
        </w:rPr>
        <w:t>Exchange Hosted Encryption</w:t>
      </w:r>
      <w:r w:rsidRPr="00796998">
        <w:rPr>
          <w:rFonts w:ascii="Tahoma" w:eastAsia="SimSun" w:hAnsi="Tahoma" w:cs="Tahoma"/>
          <w:color w:val="F66400"/>
          <w:sz w:val="22"/>
          <w:szCs w:val="22"/>
          <w:lang w:eastAsia="zh-CN"/>
        </w:rPr>
        <w:t>（用户</w:t>
      </w:r>
      <w:r w:rsidRPr="00796998">
        <w:rPr>
          <w:rFonts w:ascii="Tahoma" w:eastAsia="SimSun" w:hAnsi="Tahoma" w:cs="Tahoma"/>
          <w:color w:val="F66400"/>
          <w:sz w:val="22"/>
          <w:szCs w:val="22"/>
          <w:lang w:eastAsia="zh-CN"/>
        </w:rPr>
        <w:t xml:space="preserve"> SL</w:t>
      </w:r>
      <w:r w:rsidRPr="00796998">
        <w:rPr>
          <w:rFonts w:ascii="Tahoma" w:eastAsia="SimSun" w:hAnsi="Tahoma" w:cs="Tahoma"/>
          <w:color w:val="F66400"/>
          <w:sz w:val="22"/>
          <w:szCs w:val="22"/>
          <w:lang w:eastAsia="zh-CN"/>
        </w:rPr>
        <w:t>）</w:t>
      </w:r>
      <w:bookmarkEnd w:id="1250"/>
      <w:bookmarkEnd w:id="1251"/>
    </w:p>
    <w:p w14:paraId="37A6BD16" w14:textId="77777777" w:rsidR="00827D38" w:rsidRPr="00796998" w:rsidRDefault="00827D38" w:rsidP="00827D38">
      <w:pPr>
        <w:ind w:left="900"/>
        <w:rPr>
          <w:rFonts w:eastAsia="SimSun" w:cs="Tahoma"/>
          <w:lang w:eastAsia="zh-CN"/>
        </w:rPr>
      </w:pPr>
    </w:p>
    <w:p w14:paraId="37A6BD17" w14:textId="77777777" w:rsidR="00827D38" w:rsidRPr="00796998" w:rsidRDefault="00827D38" w:rsidP="00E62BC4">
      <w:pPr>
        <w:ind w:left="720"/>
        <w:rPr>
          <w:rFonts w:eastAsia="SimSun" w:cs="Tahoma"/>
          <w:lang w:eastAsia="zh-CN"/>
        </w:rPr>
      </w:pPr>
      <w:r w:rsidRPr="00796998">
        <w:rPr>
          <w:rFonts w:eastAsia="SimSun" w:cs="Tahoma"/>
          <w:lang w:eastAsia="zh-CN"/>
        </w:rPr>
        <w:t>客户应该使用同一份有效的选择协议许可登记表、企业协议许可登记表或开放式价值协议提交初始订单之后的订单。</w:t>
      </w:r>
    </w:p>
    <w:p w14:paraId="37A6BD18" w14:textId="77777777" w:rsidR="00827D38" w:rsidRPr="00796998" w:rsidRDefault="00827D38" w:rsidP="00E62BC4">
      <w:pPr>
        <w:ind w:left="720"/>
        <w:rPr>
          <w:rFonts w:eastAsia="SimSun" w:cs="Tahoma"/>
          <w:lang w:eastAsia="zh-CN"/>
        </w:rPr>
      </w:pPr>
    </w:p>
    <w:p w14:paraId="37A6BD19" w14:textId="77777777" w:rsidR="00023FE7" w:rsidRPr="00796998" w:rsidRDefault="00827D38" w:rsidP="00E62BC4">
      <w:pPr>
        <w:ind w:left="720"/>
        <w:rPr>
          <w:rFonts w:eastAsia="SimSun" w:cs="Tahoma"/>
          <w:lang w:eastAsia="zh-CN"/>
        </w:rPr>
      </w:pPr>
      <w:r w:rsidRPr="00796998">
        <w:rPr>
          <w:rFonts w:eastAsia="SimSun" w:cs="Tahoma"/>
          <w:lang w:eastAsia="zh-CN"/>
        </w:rPr>
        <w:t>有关在线服务定价和付款方式的信息，请参阅</w:t>
      </w:r>
      <w:r w:rsidRPr="00796998">
        <w:rPr>
          <w:rFonts w:eastAsia="SimSun" w:cs="Tahoma"/>
          <w:lang w:eastAsia="zh-CN"/>
        </w:rPr>
        <w:t xml:space="preserve"> </w:t>
      </w:r>
      <w:hyperlink w:anchor="_Section_5_–" w:history="1">
        <w:hyperlink w:anchor="_SECTION_3_–" w:history="1">
          <w:hyperlink w:anchor="_第_5_节" w:history="1">
            <w:r w:rsidR="008D3657" w:rsidRPr="008D3657">
              <w:rPr>
                <w:rStyle w:val="Hyperlink"/>
                <w:rFonts w:eastAsia="SimSun" w:cs="Tahoma"/>
                <w:szCs w:val="18"/>
                <w:lang w:eastAsia="zh-CN"/>
              </w:rPr>
              <w:t>第</w:t>
            </w:r>
            <w:r w:rsidR="008D3657" w:rsidRPr="008D3657">
              <w:rPr>
                <w:rStyle w:val="Hyperlink"/>
                <w:rFonts w:eastAsia="SimSun" w:cs="Tahoma"/>
                <w:szCs w:val="18"/>
                <w:lang w:eastAsia="zh-CN"/>
              </w:rPr>
              <w:t xml:space="preserve"> 5 </w:t>
            </w:r>
            <w:r w:rsidR="008D3657" w:rsidRPr="008D3657">
              <w:rPr>
                <w:rStyle w:val="Hyperlink"/>
                <w:rFonts w:eastAsia="SimSun" w:cs="Tahoma"/>
                <w:szCs w:val="18"/>
                <w:lang w:eastAsia="zh-CN"/>
              </w:rPr>
              <w:t>节</w:t>
            </w:r>
          </w:hyperlink>
        </w:hyperlink>
      </w:hyperlink>
      <w:r w:rsidRPr="00796998">
        <w:rPr>
          <w:rFonts w:eastAsia="SimSun" w:cs="Tahoma"/>
          <w:lang w:eastAsia="zh-CN"/>
        </w:rPr>
        <w:t>。</w:t>
      </w:r>
    </w:p>
    <w:p w14:paraId="37A6BD1A" w14:textId="77777777" w:rsidR="00827D38" w:rsidRPr="00796998" w:rsidRDefault="00827D38" w:rsidP="00827D38">
      <w:pPr>
        <w:ind w:left="900"/>
        <w:rPr>
          <w:rFonts w:eastAsia="SimSun" w:cs="Tahoma"/>
          <w:lang w:eastAsia="zh-CN"/>
        </w:rPr>
      </w:pPr>
    </w:p>
    <w:p w14:paraId="37A6BD1B" w14:textId="77777777" w:rsidR="00827D38" w:rsidRPr="00796998" w:rsidRDefault="00827D38" w:rsidP="00827D38">
      <w:pPr>
        <w:ind w:left="900"/>
        <w:rPr>
          <w:rFonts w:eastAsia="SimSun" w:cs="Tahoma"/>
          <w:lang w:eastAsia="zh-CN"/>
        </w:rPr>
      </w:pPr>
    </w:p>
    <w:p w14:paraId="37A6BD1C" w14:textId="77777777" w:rsidR="00023FE7" w:rsidRPr="00796998" w:rsidRDefault="0095763C">
      <w:pPr>
        <w:pStyle w:val="Heading3"/>
        <w:rPr>
          <w:rFonts w:ascii="Tahoma" w:eastAsia="SimSun" w:hAnsi="Tahoma" w:cs="Tahoma"/>
        </w:rPr>
      </w:pPr>
      <w:bookmarkStart w:id="1253" w:name="_45_Exchange_Online"/>
      <w:bookmarkStart w:id="1254" w:name="_Toc336338308"/>
      <w:bookmarkStart w:id="1255" w:name="_Toc343078162"/>
      <w:bookmarkStart w:id="1256" w:name="Srv_40ExchangeOnDeskWork"/>
      <w:bookmarkStart w:id="1257" w:name="Srv_45ExchangeOnDeskWork"/>
      <w:bookmarkEnd w:id="1253"/>
      <w:r w:rsidRPr="00796998">
        <w:rPr>
          <w:rFonts w:ascii="Tahoma" w:eastAsia="SimSun" w:hAnsi="Tahoma" w:cs="Tahoma"/>
          <w:caps/>
          <w:color w:val="F66400"/>
          <w:sz w:val="22"/>
          <w:vertAlign w:val="superscript"/>
        </w:rPr>
        <w:t>45</w:t>
      </w:r>
      <w:r w:rsidRPr="00796998">
        <w:rPr>
          <w:rFonts w:ascii="Tahoma" w:eastAsia="SimSun" w:hAnsi="Tahoma" w:cs="Tahoma"/>
          <w:color w:val="F66400"/>
          <w:sz w:val="22"/>
        </w:rPr>
        <w:t xml:space="preserve"> Exchange Online </w:t>
      </w:r>
      <w:r w:rsidRPr="00796998">
        <w:rPr>
          <w:rFonts w:ascii="Tahoma" w:eastAsia="SimSun" w:hAnsi="Tahoma" w:cs="Tahoma"/>
          <w:color w:val="F66400"/>
          <w:sz w:val="22"/>
        </w:rPr>
        <w:t>网亭（用户</w:t>
      </w:r>
      <w:r w:rsidRPr="00796998">
        <w:rPr>
          <w:rFonts w:ascii="Tahoma" w:eastAsia="SimSun" w:hAnsi="Tahoma" w:cs="Tahoma"/>
          <w:color w:val="F66400"/>
          <w:sz w:val="22"/>
        </w:rPr>
        <w:t xml:space="preserve"> SL</w:t>
      </w:r>
      <w:r w:rsidRPr="00796998">
        <w:rPr>
          <w:rFonts w:ascii="Tahoma" w:eastAsia="SimSun" w:hAnsi="Tahoma" w:cs="Tahoma"/>
          <w:color w:val="F66400"/>
          <w:sz w:val="22"/>
        </w:rPr>
        <w:t>）</w:t>
      </w:r>
      <w:bookmarkEnd w:id="1254"/>
      <w:bookmarkEnd w:id="1255"/>
    </w:p>
    <w:bookmarkEnd w:id="1252"/>
    <w:bookmarkEnd w:id="1256"/>
    <w:bookmarkEnd w:id="1257"/>
    <w:p w14:paraId="37A6BD1D" w14:textId="77777777" w:rsidR="00023FE7" w:rsidRPr="00122FCD" w:rsidRDefault="00023FE7">
      <w:pPr>
        <w:pStyle w:val="EndnoteText"/>
        <w:rPr>
          <w:rFonts w:ascii="Tahoma" w:eastAsia="SimSun" w:hAnsi="Tahoma" w:cs="Tahoma"/>
          <w:sz w:val="18"/>
          <w:szCs w:val="18"/>
        </w:rPr>
      </w:pPr>
    </w:p>
    <w:p w14:paraId="37A6BD1E" w14:textId="77777777" w:rsidR="00040ADC" w:rsidRPr="00122FCD" w:rsidRDefault="00040ADC" w:rsidP="00E62BC4">
      <w:pPr>
        <w:ind w:left="720"/>
        <w:rPr>
          <w:rFonts w:eastAsia="SimSun" w:cs="Tahoma"/>
          <w:szCs w:val="18"/>
        </w:rPr>
      </w:pPr>
      <w:r w:rsidRPr="00122FCD">
        <w:rPr>
          <w:rFonts w:eastAsia="SimSun" w:cs="Tahoma"/>
          <w:color w:val="000000"/>
          <w:szCs w:val="18"/>
        </w:rPr>
        <w:t>不论客户的许可协议中是否有相反的规定，合格用户不包括为</w:t>
      </w:r>
      <w:r w:rsidRPr="00122FCD">
        <w:rPr>
          <w:rFonts w:eastAsia="SimSun" w:cs="Tahoma"/>
          <w:color w:val="000000"/>
          <w:szCs w:val="18"/>
        </w:rPr>
        <w:t xml:space="preserve"> Exchange Online </w:t>
      </w:r>
      <w:r w:rsidRPr="00122FCD">
        <w:rPr>
          <w:rFonts w:eastAsia="SimSun" w:cs="Tahoma"/>
          <w:color w:val="000000"/>
          <w:szCs w:val="18"/>
        </w:rPr>
        <w:t>网亭获得许可的用户。</w:t>
      </w:r>
    </w:p>
    <w:p w14:paraId="37A6BD1F" w14:textId="77777777" w:rsidR="00040ADC" w:rsidRPr="00122FCD" w:rsidRDefault="00040ADC" w:rsidP="00E62BC4">
      <w:pPr>
        <w:ind w:left="720"/>
        <w:rPr>
          <w:rFonts w:eastAsia="SimSun" w:cs="Tahoma"/>
          <w:szCs w:val="18"/>
        </w:rPr>
      </w:pPr>
    </w:p>
    <w:p w14:paraId="37A6BD20" w14:textId="77777777" w:rsidR="00040ADC" w:rsidRPr="00122FCD" w:rsidRDefault="00040ADC" w:rsidP="00E62BC4">
      <w:pPr>
        <w:ind w:left="720"/>
        <w:rPr>
          <w:rFonts w:eastAsia="SimSun" w:cs="Tahoma"/>
          <w:szCs w:val="18"/>
        </w:rPr>
      </w:pPr>
      <w:r w:rsidRPr="00122FCD">
        <w:rPr>
          <w:rFonts w:eastAsia="SimSun" w:cs="Tahoma"/>
          <w:color w:val="000000"/>
          <w:szCs w:val="18"/>
        </w:rPr>
        <w:t xml:space="preserve">Exchange Online </w:t>
      </w:r>
      <w:r w:rsidRPr="00122FCD">
        <w:rPr>
          <w:rFonts w:eastAsia="SimSun" w:cs="Tahoma"/>
          <w:color w:val="000000"/>
          <w:szCs w:val="18"/>
        </w:rPr>
        <w:t>网亭以前称为</w:t>
      </w:r>
      <w:r w:rsidRPr="00122FCD">
        <w:rPr>
          <w:rFonts w:eastAsia="SimSun" w:cs="Tahoma"/>
          <w:color w:val="000000"/>
          <w:szCs w:val="18"/>
        </w:rPr>
        <w:t xml:space="preserve"> Exchange Online Deskless Worker</w:t>
      </w:r>
      <w:r w:rsidRPr="00122FCD">
        <w:rPr>
          <w:rFonts w:eastAsia="SimSun" w:cs="Tahoma"/>
          <w:color w:val="000000"/>
          <w:szCs w:val="18"/>
        </w:rPr>
        <w:t>。</w:t>
      </w:r>
    </w:p>
    <w:p w14:paraId="37A6BD21" w14:textId="77777777" w:rsidR="00352135" w:rsidRPr="00122FCD" w:rsidRDefault="00352135" w:rsidP="00E62BC4">
      <w:pPr>
        <w:ind w:left="720"/>
        <w:rPr>
          <w:rFonts w:eastAsia="SimSun" w:cs="Tahoma"/>
          <w:szCs w:val="18"/>
        </w:rPr>
      </w:pPr>
    </w:p>
    <w:p w14:paraId="37A6BD22" w14:textId="77777777" w:rsidR="00702931" w:rsidRPr="00122FCD" w:rsidRDefault="00702931" w:rsidP="00E62BC4">
      <w:pPr>
        <w:ind w:left="720"/>
        <w:rPr>
          <w:rFonts w:eastAsia="SimSun" w:cs="Tahoma"/>
          <w:szCs w:val="18"/>
          <w:lang w:eastAsia="zh-CN"/>
        </w:rPr>
      </w:pPr>
      <w:r w:rsidRPr="00122FCD">
        <w:rPr>
          <w:rFonts w:eastAsia="SimSun" w:cs="Tahoma"/>
          <w:color w:val="000000"/>
          <w:szCs w:val="18"/>
          <w:u w:val="single"/>
          <w:lang w:eastAsia="zh-CN"/>
        </w:rPr>
        <w:t>政府社区云（仅美国）</w:t>
      </w:r>
      <w:r w:rsidRPr="00CD6A57">
        <w:rPr>
          <w:rFonts w:eastAsia="SimSun" w:cs="Tahoma"/>
          <w:color w:val="000000"/>
          <w:szCs w:val="18"/>
          <w:lang w:eastAsia="zh-CN"/>
        </w:rPr>
        <w:t>：</w:t>
      </w:r>
    </w:p>
    <w:p w14:paraId="37A6BD23" w14:textId="77777777" w:rsidR="00702931" w:rsidRPr="00122FCD" w:rsidRDefault="00702931" w:rsidP="00E62BC4">
      <w:pPr>
        <w:ind w:left="720"/>
        <w:rPr>
          <w:rFonts w:eastAsia="SimSun" w:cs="Tahoma"/>
          <w:szCs w:val="18"/>
          <w:lang w:eastAsia="zh-CN"/>
        </w:rPr>
      </w:pPr>
    </w:p>
    <w:p w14:paraId="37A6BD24" w14:textId="77777777" w:rsidR="00702931" w:rsidRPr="00122FCD" w:rsidRDefault="00702931" w:rsidP="00E62BC4">
      <w:pPr>
        <w:ind w:left="720"/>
        <w:rPr>
          <w:rFonts w:eastAsia="SimSun" w:cs="Tahoma"/>
          <w:szCs w:val="18"/>
          <w:lang w:eastAsia="zh-CN"/>
        </w:rPr>
      </w:pPr>
      <w:r w:rsidRPr="00122FCD">
        <w:rPr>
          <w:rFonts w:eastAsia="SimSun" w:cs="Tahoma"/>
          <w:color w:val="000000"/>
          <w:szCs w:val="18"/>
          <w:lang w:eastAsia="zh-CN"/>
        </w:rPr>
        <w:t xml:space="preserve">Office 365 </w:t>
      </w:r>
      <w:r w:rsidRPr="00122FCD">
        <w:rPr>
          <w:rFonts w:eastAsia="SimSun" w:cs="Tahoma"/>
          <w:color w:val="000000"/>
          <w:szCs w:val="18"/>
          <w:lang w:eastAsia="zh-CN"/>
        </w:rPr>
        <w:t>系列产品中的某些在线服务（包括</w:t>
      </w:r>
      <w:r w:rsidRPr="00122FCD">
        <w:rPr>
          <w:rFonts w:eastAsia="SimSun" w:cs="Tahoma"/>
          <w:color w:val="000000"/>
          <w:szCs w:val="18"/>
          <w:lang w:eastAsia="zh-CN"/>
        </w:rPr>
        <w:t xml:space="preserve"> Exchange Online Kiosk</w:t>
      </w:r>
      <w:r w:rsidRPr="00122FCD">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22FCD">
        <w:rPr>
          <w:rFonts w:eastAsia="SimSun" w:cs="Tahoma"/>
          <w:color w:val="000000"/>
          <w:szCs w:val="18"/>
          <w:lang w:eastAsia="zh-CN"/>
        </w:rPr>
        <w:t xml:space="preserve"> Office 365 </w:t>
      </w:r>
      <w:r w:rsidRPr="00122FCD">
        <w:rPr>
          <w:rFonts w:eastAsia="SimSun" w:cs="Tahoma"/>
          <w:color w:val="000000"/>
          <w:szCs w:val="18"/>
          <w:lang w:eastAsia="zh-CN"/>
        </w:rPr>
        <w:t>系列产品的一部分的任何在线服务，包括</w:t>
      </w:r>
      <w:r w:rsidRPr="00122FCD">
        <w:rPr>
          <w:rFonts w:eastAsia="SimSun" w:cs="Tahoma"/>
          <w:color w:val="000000"/>
          <w:szCs w:val="18"/>
          <w:lang w:eastAsia="zh-CN"/>
        </w:rPr>
        <w:t xml:space="preserve"> Exchange Online</w:t>
      </w:r>
      <w:r w:rsidRPr="00122FCD">
        <w:rPr>
          <w:rFonts w:eastAsia="SimSun" w:cs="Tahoma"/>
          <w:color w:val="000000"/>
          <w:szCs w:val="18"/>
          <w:lang w:eastAsia="zh-CN"/>
        </w:rPr>
        <w:t>、</w:t>
      </w:r>
      <w:r w:rsidRPr="00122FCD">
        <w:rPr>
          <w:rFonts w:eastAsia="SimSun" w:cs="Tahoma"/>
          <w:color w:val="000000"/>
          <w:szCs w:val="18"/>
          <w:lang w:eastAsia="zh-CN"/>
        </w:rPr>
        <w:t xml:space="preserve">SharePoint Online </w:t>
      </w:r>
      <w:r w:rsidRPr="00122FCD">
        <w:rPr>
          <w:rFonts w:eastAsia="SimSun" w:cs="Tahoma"/>
          <w:color w:val="000000"/>
          <w:szCs w:val="18"/>
          <w:lang w:eastAsia="zh-CN"/>
        </w:rPr>
        <w:t>和</w:t>
      </w:r>
      <w:r w:rsidRPr="00122FCD">
        <w:rPr>
          <w:rFonts w:eastAsia="SimSun" w:cs="Tahoma"/>
          <w:color w:val="000000"/>
          <w:szCs w:val="18"/>
          <w:lang w:eastAsia="zh-CN"/>
        </w:rPr>
        <w:t xml:space="preserve"> Lync Online</w:t>
      </w:r>
      <w:r w:rsidRPr="00122FCD">
        <w:rPr>
          <w:rFonts w:eastAsia="SimSun" w:cs="Tahoma"/>
          <w:color w:val="000000"/>
          <w:szCs w:val="18"/>
          <w:lang w:eastAsia="zh-CN"/>
        </w:rPr>
        <w:t>。</w:t>
      </w:r>
    </w:p>
    <w:p w14:paraId="37A6BD25" w14:textId="77777777" w:rsidR="00702931" w:rsidRPr="00122FCD" w:rsidRDefault="00702931" w:rsidP="00E62BC4">
      <w:pPr>
        <w:ind w:left="720"/>
        <w:rPr>
          <w:rFonts w:eastAsia="SimSun" w:cs="Tahoma"/>
          <w:szCs w:val="18"/>
          <w:lang w:eastAsia="zh-CN"/>
        </w:rPr>
      </w:pPr>
    </w:p>
    <w:p w14:paraId="37A6BD26" w14:textId="77777777" w:rsidR="00702931" w:rsidRPr="00122FCD" w:rsidRDefault="00702931" w:rsidP="00E62BC4">
      <w:pPr>
        <w:ind w:left="720"/>
        <w:rPr>
          <w:rFonts w:eastAsia="SimSun" w:cs="Tahoma"/>
          <w:szCs w:val="18"/>
          <w:lang w:eastAsia="zh-CN"/>
        </w:rPr>
      </w:pPr>
      <w:r w:rsidRPr="00122FCD">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37A6BD27" w14:textId="77777777" w:rsidR="00023FE7" w:rsidRPr="00122FCD" w:rsidRDefault="00023FE7" w:rsidP="00E62BC4">
      <w:pPr>
        <w:pStyle w:val="Heading2"/>
        <w:rPr>
          <w:rFonts w:ascii="Tahoma" w:eastAsia="SimSun" w:hAnsi="Tahoma" w:cs="Tahoma"/>
          <w:sz w:val="18"/>
          <w:szCs w:val="18"/>
          <w:lang w:eastAsia="zh-CN"/>
        </w:rPr>
      </w:pPr>
      <w:bookmarkStart w:id="1258" w:name="Srv_41ExchangeSvr07EntCAL"/>
    </w:p>
    <w:p w14:paraId="37A6BD28" w14:textId="77777777" w:rsidR="00586FCE" w:rsidRPr="00122FCD" w:rsidRDefault="00586FCE" w:rsidP="00586FCE">
      <w:pPr>
        <w:rPr>
          <w:rFonts w:eastAsia="SimSun" w:cs="Tahoma"/>
          <w:szCs w:val="18"/>
          <w:lang w:eastAsia="zh-CN"/>
        </w:rPr>
      </w:pPr>
    </w:p>
    <w:p w14:paraId="37A6BD29" w14:textId="77777777" w:rsidR="00371299" w:rsidRPr="00796998" w:rsidRDefault="0095763C" w:rsidP="006F2217">
      <w:pPr>
        <w:pStyle w:val="Heading2"/>
        <w:ind w:left="0"/>
        <w:rPr>
          <w:rFonts w:ascii="Tahoma" w:eastAsia="SimSun" w:hAnsi="Tahoma" w:cs="Tahoma"/>
        </w:rPr>
      </w:pPr>
      <w:bookmarkStart w:id="1259" w:name="_46_Exchange_Online"/>
      <w:bookmarkStart w:id="1260" w:name="_Toc336338309"/>
      <w:bookmarkStart w:id="1261" w:name="_Toc343078163"/>
      <w:bookmarkStart w:id="1262" w:name="Srv_46ExhangeOnlinePlan1"/>
      <w:bookmarkStart w:id="1263" w:name="Srv_42ExchangeSvr2010EntCAL"/>
      <w:bookmarkStart w:id="1264" w:name="Srv_47ExchangeSvr2010EntCAL"/>
      <w:bookmarkEnd w:id="1259"/>
      <w:r w:rsidRPr="00796998">
        <w:rPr>
          <w:rFonts w:ascii="Tahoma" w:eastAsia="SimSun" w:hAnsi="Tahoma" w:cs="Tahoma"/>
          <w:caps/>
          <w:color w:val="F66400"/>
          <w:sz w:val="22"/>
          <w:szCs w:val="20"/>
          <w:vertAlign w:val="superscript"/>
        </w:rPr>
        <w:t>46</w:t>
      </w:r>
      <w:r w:rsidRPr="00796998">
        <w:rPr>
          <w:rFonts w:ascii="Tahoma" w:eastAsia="SimSun" w:hAnsi="Tahoma" w:cs="Tahoma"/>
          <w:color w:val="F66400"/>
          <w:sz w:val="22"/>
          <w:szCs w:val="20"/>
        </w:rPr>
        <w:t xml:space="preserve"> Exchange Online </w:t>
      </w:r>
      <w:r w:rsidRPr="00796998">
        <w:rPr>
          <w:rFonts w:ascii="Tahoma" w:eastAsia="SimSun" w:hAnsi="Tahoma" w:cs="Tahoma"/>
          <w:color w:val="F66400"/>
          <w:sz w:val="22"/>
          <w:szCs w:val="20"/>
        </w:rPr>
        <w:t>计划</w:t>
      </w:r>
      <w:r w:rsidRPr="00796998">
        <w:rPr>
          <w:rFonts w:ascii="Tahoma" w:eastAsia="SimSun" w:hAnsi="Tahoma" w:cs="Tahoma"/>
          <w:color w:val="F66400"/>
          <w:sz w:val="22"/>
          <w:szCs w:val="20"/>
        </w:rPr>
        <w:t xml:space="preserve"> 1</w:t>
      </w:r>
      <w:bookmarkEnd w:id="1260"/>
      <w:bookmarkEnd w:id="1261"/>
    </w:p>
    <w:bookmarkEnd w:id="1262"/>
    <w:p w14:paraId="37A6BD2A" w14:textId="77777777" w:rsidR="00371299" w:rsidRPr="00796998" w:rsidRDefault="00371299" w:rsidP="00371299">
      <w:pPr>
        <w:outlineLvl w:val="2"/>
        <w:rPr>
          <w:rFonts w:eastAsia="SimSun" w:cs="Tahoma"/>
        </w:rPr>
      </w:pPr>
    </w:p>
    <w:p w14:paraId="37A6BD2B" w14:textId="77777777" w:rsidR="00371299" w:rsidRPr="00796998" w:rsidRDefault="00371299" w:rsidP="00371299">
      <w:pPr>
        <w:ind w:left="720"/>
        <w:contextualSpacing/>
        <w:rPr>
          <w:rFonts w:eastAsia="SimSun" w:cs="Tahoma"/>
        </w:rPr>
      </w:pPr>
      <w:r w:rsidRPr="00796998">
        <w:rPr>
          <w:rFonts w:eastAsia="SimSun" w:cs="Tahoma"/>
          <w:szCs w:val="20"/>
        </w:rPr>
        <w:t xml:space="preserve">Exchange Online </w:t>
      </w:r>
      <w:r w:rsidRPr="00796998">
        <w:rPr>
          <w:rFonts w:eastAsia="SimSun" w:cs="Tahoma"/>
          <w:szCs w:val="20"/>
        </w:rPr>
        <w:t>计划</w:t>
      </w:r>
      <w:r w:rsidRPr="00796998">
        <w:rPr>
          <w:rFonts w:eastAsia="SimSun" w:cs="Tahoma"/>
          <w:szCs w:val="20"/>
        </w:rPr>
        <w:t xml:space="preserve"> 1 </w:t>
      </w:r>
      <w:r w:rsidRPr="00796998">
        <w:rPr>
          <w:rFonts w:eastAsia="SimSun" w:cs="Tahoma"/>
          <w:szCs w:val="20"/>
        </w:rPr>
        <w:t>以前称为</w:t>
      </w:r>
      <w:r w:rsidRPr="00796998">
        <w:rPr>
          <w:rFonts w:eastAsia="SimSun" w:cs="Tahoma"/>
          <w:szCs w:val="20"/>
        </w:rPr>
        <w:t xml:space="preserve"> Exchange Online Standard</w:t>
      </w:r>
      <w:r w:rsidRPr="00796998">
        <w:rPr>
          <w:rFonts w:eastAsia="SimSun" w:cs="Tahoma"/>
          <w:szCs w:val="20"/>
        </w:rPr>
        <w:t>。</w:t>
      </w:r>
    </w:p>
    <w:p w14:paraId="37A6BD2C" w14:textId="77777777" w:rsidR="00A61080" w:rsidRPr="00796998" w:rsidRDefault="00A61080" w:rsidP="0067725A">
      <w:pPr>
        <w:contextualSpacing/>
        <w:rPr>
          <w:rFonts w:eastAsia="SimSun" w:cs="Tahoma"/>
        </w:rPr>
      </w:pPr>
    </w:p>
    <w:p w14:paraId="37A6BD2D" w14:textId="77777777" w:rsidR="00A61080" w:rsidRPr="00796998" w:rsidRDefault="00A61080" w:rsidP="00A61080">
      <w:pPr>
        <w:ind w:left="720"/>
        <w:rPr>
          <w:rFonts w:eastAsia="SimSun" w:cs="Tahoma"/>
        </w:rPr>
      </w:pPr>
      <w:r w:rsidRPr="00796998">
        <w:rPr>
          <w:rFonts w:eastAsia="SimSun" w:cs="Tahoma"/>
          <w:color w:val="000000"/>
          <w:szCs w:val="18"/>
        </w:rPr>
        <w:t>即使产品使用权利中有任何相反的规定，根据大专院校和中小学校协议购买的</w:t>
      </w:r>
      <w:r w:rsidRPr="00796998">
        <w:rPr>
          <w:rFonts w:eastAsia="SimSun" w:cs="Tahoma"/>
          <w:color w:val="000000"/>
          <w:szCs w:val="18"/>
        </w:rPr>
        <w:t xml:space="preserve"> Exchange Online </w:t>
      </w:r>
      <w:r w:rsidRPr="00796998">
        <w:rPr>
          <w:rFonts w:eastAsia="SimSun" w:cs="Tahoma"/>
          <w:color w:val="000000"/>
          <w:szCs w:val="18"/>
        </w:rPr>
        <w:t>计划</w:t>
      </w:r>
      <w:r w:rsidRPr="00796998">
        <w:rPr>
          <w:rFonts w:eastAsia="SimSun" w:cs="Tahoma"/>
          <w:color w:val="000000"/>
          <w:szCs w:val="18"/>
        </w:rPr>
        <w:t xml:space="preserve"> 1 </w:t>
      </w:r>
      <w:r w:rsidRPr="00796998">
        <w:rPr>
          <w:rFonts w:eastAsia="SimSun" w:cs="Tahoma"/>
          <w:color w:val="000000"/>
          <w:szCs w:val="18"/>
        </w:rPr>
        <w:t>用户</w:t>
      </w:r>
      <w:r w:rsidRPr="00796998">
        <w:rPr>
          <w:rFonts w:eastAsia="SimSun" w:cs="Tahoma"/>
          <w:color w:val="000000"/>
          <w:szCs w:val="18"/>
        </w:rPr>
        <w:t xml:space="preserve"> SL </w:t>
      </w:r>
      <w:r w:rsidRPr="00796998">
        <w:rPr>
          <w:rFonts w:eastAsia="SimSun" w:cs="Tahoma"/>
          <w:color w:val="000000"/>
          <w:szCs w:val="18"/>
        </w:rPr>
        <w:t>也不允许访问</w:t>
      </w:r>
      <w:r w:rsidRPr="00796998">
        <w:rPr>
          <w:rFonts w:eastAsia="SimSun" w:cs="Tahoma"/>
          <w:color w:val="000000"/>
          <w:szCs w:val="18"/>
        </w:rPr>
        <w:t xml:space="preserve"> Exchange Server</w:t>
      </w:r>
      <w:r w:rsidRPr="00796998">
        <w:rPr>
          <w:rFonts w:eastAsia="SimSun" w:cs="Tahoma"/>
          <w:color w:val="000000"/>
          <w:szCs w:val="18"/>
        </w:rPr>
        <w:t>。</w:t>
      </w:r>
    </w:p>
    <w:p w14:paraId="37A6BD2E" w14:textId="77777777" w:rsidR="00B23BE6" w:rsidRPr="00796998" w:rsidRDefault="00B23BE6" w:rsidP="00A61080">
      <w:pPr>
        <w:ind w:left="720"/>
        <w:rPr>
          <w:rFonts w:eastAsia="SimSun" w:cs="Tahoma"/>
        </w:rPr>
      </w:pPr>
    </w:p>
    <w:p w14:paraId="37A6BD2F" w14:textId="77777777" w:rsidR="00702931" w:rsidRPr="00796998" w:rsidRDefault="00702931" w:rsidP="0067725A">
      <w:pPr>
        <w:spacing w:after="60"/>
        <w:ind w:left="720"/>
        <w:rPr>
          <w:rFonts w:eastAsia="SimSun" w:cs="Tahoma"/>
          <w:lang w:eastAsia="zh-CN"/>
        </w:rPr>
      </w:pPr>
      <w:r w:rsidRPr="00796998">
        <w:rPr>
          <w:rFonts w:eastAsia="SimSun" w:cs="Tahoma"/>
          <w:b/>
          <w:color w:val="000000"/>
          <w:szCs w:val="18"/>
          <w:lang w:eastAsia="zh-CN"/>
        </w:rPr>
        <w:t>政府社区云（仅美国）</w:t>
      </w:r>
    </w:p>
    <w:p w14:paraId="37A6BD30" w14:textId="77777777" w:rsidR="00702931" w:rsidRPr="00796998" w:rsidRDefault="00702931" w:rsidP="00702931">
      <w:pPr>
        <w:ind w:left="720"/>
        <w:rPr>
          <w:rFonts w:eastAsia="SimSun" w:cs="Tahoma"/>
          <w:lang w:eastAsia="zh-CN"/>
        </w:rPr>
      </w:pPr>
      <w:r w:rsidRPr="00796998">
        <w:rPr>
          <w:rFonts w:eastAsia="SimSun" w:cs="Tahoma"/>
          <w:color w:val="000000"/>
          <w:szCs w:val="18"/>
          <w:lang w:eastAsia="zh-CN"/>
        </w:rPr>
        <w:t xml:space="preserve">Office 365 </w:t>
      </w:r>
      <w:r w:rsidRPr="00796998">
        <w:rPr>
          <w:rFonts w:eastAsia="SimSun" w:cs="Tahoma"/>
          <w:color w:val="000000"/>
          <w:szCs w:val="18"/>
          <w:lang w:eastAsia="zh-CN"/>
        </w:rPr>
        <w:t>系列产品中的某些在线服务（包括</w:t>
      </w:r>
      <w:r w:rsidRPr="00796998">
        <w:rPr>
          <w:rFonts w:eastAsia="SimSun" w:cs="Tahoma"/>
          <w:color w:val="000000"/>
          <w:szCs w:val="18"/>
          <w:lang w:eastAsia="zh-CN"/>
        </w:rPr>
        <w:t xml:space="preserve"> Exchange Online Plan 1</w:t>
      </w:r>
      <w:r w:rsidRPr="00796998">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796998">
        <w:rPr>
          <w:rFonts w:eastAsia="SimSun" w:cs="Tahoma"/>
          <w:color w:val="000000"/>
          <w:szCs w:val="18"/>
          <w:lang w:eastAsia="zh-CN"/>
        </w:rPr>
        <w:t xml:space="preserve"> Office 365 </w:t>
      </w:r>
      <w:r w:rsidRPr="00796998">
        <w:rPr>
          <w:rFonts w:eastAsia="SimSun" w:cs="Tahoma"/>
          <w:color w:val="000000"/>
          <w:szCs w:val="18"/>
          <w:lang w:eastAsia="zh-CN"/>
        </w:rPr>
        <w:t>系列产品的一部分的任何在线服务，包括</w:t>
      </w:r>
      <w:r w:rsidRPr="00796998">
        <w:rPr>
          <w:rFonts w:eastAsia="SimSun" w:cs="Tahoma"/>
          <w:color w:val="000000"/>
          <w:szCs w:val="18"/>
          <w:lang w:eastAsia="zh-CN"/>
        </w:rPr>
        <w:t xml:space="preserve"> Exchange Online</w:t>
      </w:r>
      <w:r w:rsidRPr="00796998">
        <w:rPr>
          <w:rFonts w:eastAsia="SimSun" w:cs="Tahoma"/>
          <w:color w:val="000000"/>
          <w:szCs w:val="18"/>
          <w:lang w:eastAsia="zh-CN"/>
        </w:rPr>
        <w:t>、</w:t>
      </w:r>
      <w:r w:rsidRPr="00796998">
        <w:rPr>
          <w:rFonts w:eastAsia="SimSun" w:cs="Tahoma"/>
          <w:color w:val="000000"/>
          <w:szCs w:val="18"/>
          <w:lang w:eastAsia="zh-CN"/>
        </w:rPr>
        <w:t xml:space="preserve">SharePoint Online </w:t>
      </w:r>
      <w:r w:rsidRPr="00796998">
        <w:rPr>
          <w:rFonts w:eastAsia="SimSun" w:cs="Tahoma"/>
          <w:color w:val="000000"/>
          <w:szCs w:val="18"/>
          <w:lang w:eastAsia="zh-CN"/>
        </w:rPr>
        <w:t>和</w:t>
      </w:r>
      <w:r w:rsidRPr="00796998">
        <w:rPr>
          <w:rFonts w:eastAsia="SimSun" w:cs="Tahoma"/>
          <w:color w:val="000000"/>
          <w:szCs w:val="18"/>
          <w:lang w:eastAsia="zh-CN"/>
        </w:rPr>
        <w:t xml:space="preserve"> Lync Online</w:t>
      </w:r>
      <w:r w:rsidRPr="00796998">
        <w:rPr>
          <w:rFonts w:eastAsia="SimSun" w:cs="Tahoma"/>
          <w:color w:val="000000"/>
          <w:szCs w:val="18"/>
          <w:lang w:eastAsia="zh-CN"/>
        </w:rPr>
        <w:t>。</w:t>
      </w:r>
    </w:p>
    <w:p w14:paraId="37A6BD31" w14:textId="77777777" w:rsidR="00702931" w:rsidRPr="00796998" w:rsidRDefault="00702931" w:rsidP="00702931">
      <w:pPr>
        <w:ind w:left="720"/>
        <w:rPr>
          <w:rFonts w:eastAsia="SimSun" w:cs="Tahoma"/>
          <w:lang w:eastAsia="zh-CN"/>
        </w:rPr>
      </w:pPr>
    </w:p>
    <w:p w14:paraId="37A6BD32" w14:textId="77777777" w:rsidR="00702931" w:rsidRPr="00796998" w:rsidRDefault="00702931" w:rsidP="00702931">
      <w:pPr>
        <w:ind w:left="720"/>
        <w:rPr>
          <w:rFonts w:eastAsia="SimSun" w:cs="Tahoma"/>
          <w:lang w:eastAsia="zh-CN"/>
        </w:rPr>
      </w:pPr>
      <w:r w:rsidRPr="00796998">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37A6BD33" w14:textId="77777777" w:rsidR="00B23BE6" w:rsidRPr="00796998" w:rsidRDefault="00B23BE6" w:rsidP="00A61080">
      <w:pPr>
        <w:ind w:left="720"/>
        <w:rPr>
          <w:rFonts w:eastAsia="SimSun" w:cs="Tahoma"/>
          <w:lang w:eastAsia="zh-CN"/>
        </w:rPr>
      </w:pPr>
    </w:p>
    <w:p w14:paraId="37A6BD34" w14:textId="77777777" w:rsidR="00973A93" w:rsidRPr="00796998" w:rsidRDefault="00973A93">
      <w:pPr>
        <w:rPr>
          <w:rFonts w:eastAsia="SimSun" w:cs="Tahoma"/>
          <w:lang w:eastAsia="zh-CN"/>
        </w:rPr>
      </w:pPr>
      <w:bookmarkStart w:id="1265" w:name="_Toc336338310"/>
      <w:bookmarkStart w:id="1266" w:name="Srv_50ExchangeOnlinePlan2"/>
      <w:r w:rsidRPr="00796998">
        <w:rPr>
          <w:rFonts w:eastAsia="SimSun" w:cs="Tahoma"/>
          <w:caps/>
          <w:color w:val="F66400"/>
          <w:sz w:val="22"/>
          <w:szCs w:val="20"/>
          <w:vertAlign w:val="superscript"/>
          <w:lang w:eastAsia="zh-CN"/>
        </w:rPr>
        <w:br w:type="page"/>
      </w:r>
    </w:p>
    <w:p w14:paraId="37A6BD35" w14:textId="77777777" w:rsidR="00D70D2C" w:rsidRPr="00796998" w:rsidRDefault="0095763C" w:rsidP="00D70D2C">
      <w:pPr>
        <w:pStyle w:val="Heading2"/>
        <w:ind w:left="0"/>
        <w:rPr>
          <w:rFonts w:ascii="Tahoma" w:eastAsia="SimSun" w:hAnsi="Tahoma" w:cs="Tahoma"/>
        </w:rPr>
      </w:pPr>
      <w:bookmarkStart w:id="1267" w:name="_47_Exchange_Online"/>
      <w:bookmarkStart w:id="1268" w:name="_Toc343078164"/>
      <w:bookmarkEnd w:id="1267"/>
      <w:r w:rsidRPr="00796998">
        <w:rPr>
          <w:rFonts w:ascii="Tahoma" w:eastAsia="SimSun" w:hAnsi="Tahoma" w:cs="Tahoma"/>
          <w:caps/>
          <w:color w:val="F66400"/>
          <w:sz w:val="22"/>
          <w:szCs w:val="20"/>
          <w:vertAlign w:val="superscript"/>
        </w:rPr>
        <w:lastRenderedPageBreak/>
        <w:t>47</w:t>
      </w:r>
      <w:r w:rsidRPr="00796998">
        <w:rPr>
          <w:rFonts w:ascii="Tahoma" w:eastAsia="SimSun" w:hAnsi="Tahoma" w:cs="Tahoma"/>
          <w:color w:val="F66400"/>
          <w:sz w:val="22"/>
          <w:szCs w:val="20"/>
        </w:rPr>
        <w:t xml:space="preserve"> Exchange Online </w:t>
      </w:r>
      <w:r w:rsidRPr="00796998">
        <w:rPr>
          <w:rFonts w:ascii="Tahoma" w:eastAsia="SimSun" w:hAnsi="Tahoma" w:cs="Tahoma"/>
          <w:color w:val="F66400"/>
          <w:sz w:val="22"/>
          <w:szCs w:val="20"/>
        </w:rPr>
        <w:t>计划</w:t>
      </w:r>
      <w:r w:rsidRPr="00796998">
        <w:rPr>
          <w:rFonts w:ascii="Tahoma" w:eastAsia="SimSun" w:hAnsi="Tahoma" w:cs="Tahoma"/>
          <w:color w:val="F66400"/>
          <w:sz w:val="22"/>
          <w:szCs w:val="20"/>
        </w:rPr>
        <w:t xml:space="preserve"> 2</w:t>
      </w:r>
      <w:bookmarkEnd w:id="1265"/>
      <w:bookmarkEnd w:id="1268"/>
    </w:p>
    <w:bookmarkEnd w:id="1266"/>
    <w:p w14:paraId="37A6BD36" w14:textId="77777777" w:rsidR="00D70D2C" w:rsidRPr="00122FCD" w:rsidRDefault="00D70D2C" w:rsidP="00D70D2C">
      <w:pPr>
        <w:outlineLvl w:val="2"/>
        <w:rPr>
          <w:rFonts w:eastAsia="SimSun" w:cs="Tahoma"/>
          <w:sz w:val="16"/>
          <w:szCs w:val="16"/>
        </w:rPr>
      </w:pPr>
    </w:p>
    <w:p w14:paraId="37A6BD37" w14:textId="77777777" w:rsidR="00D70D2C" w:rsidRPr="00122FCD" w:rsidRDefault="00D70D2C" w:rsidP="00D70D2C">
      <w:pPr>
        <w:pStyle w:val="ListParagraph1"/>
        <w:rPr>
          <w:rFonts w:ascii="Tahoma" w:eastAsia="SimSun" w:hAnsi="Tahoma" w:cs="Tahoma"/>
          <w:sz w:val="18"/>
          <w:szCs w:val="18"/>
        </w:rPr>
      </w:pPr>
      <w:r w:rsidRPr="00122FCD">
        <w:rPr>
          <w:rFonts w:ascii="Tahoma" w:eastAsia="SimSun" w:hAnsi="Tahoma" w:cs="Tahoma"/>
          <w:color w:val="000000"/>
          <w:sz w:val="18"/>
          <w:szCs w:val="18"/>
        </w:rPr>
        <w:t xml:space="preserve">Exchange Online </w:t>
      </w:r>
      <w:r w:rsidRPr="00122FCD">
        <w:rPr>
          <w:rFonts w:ascii="Tahoma" w:eastAsia="SimSun" w:hAnsi="Tahoma" w:cs="Tahoma"/>
          <w:color w:val="000000"/>
          <w:sz w:val="18"/>
          <w:szCs w:val="18"/>
        </w:rPr>
        <w:t>计划</w:t>
      </w:r>
      <w:r w:rsidRPr="00122FCD">
        <w:rPr>
          <w:rFonts w:ascii="Tahoma" w:eastAsia="SimSun" w:hAnsi="Tahoma" w:cs="Tahoma"/>
          <w:color w:val="000000"/>
          <w:sz w:val="18"/>
          <w:szCs w:val="18"/>
        </w:rPr>
        <w:t xml:space="preserve"> 2 </w:t>
      </w:r>
      <w:r w:rsidRPr="00122FCD">
        <w:rPr>
          <w:rFonts w:ascii="Tahoma" w:eastAsia="SimSun" w:hAnsi="Tahoma" w:cs="Tahoma"/>
          <w:color w:val="000000"/>
          <w:sz w:val="18"/>
          <w:szCs w:val="18"/>
        </w:rPr>
        <w:t>是</w:t>
      </w:r>
      <w:r w:rsidRPr="00122FCD">
        <w:rPr>
          <w:rFonts w:ascii="Tahoma" w:eastAsia="SimSun" w:hAnsi="Tahoma" w:cs="Tahoma"/>
          <w:color w:val="000000"/>
          <w:sz w:val="18"/>
          <w:szCs w:val="18"/>
        </w:rPr>
        <w:t xml:space="preserve"> Exchange Hosted Archive </w:t>
      </w:r>
      <w:r w:rsidRPr="00122FCD">
        <w:rPr>
          <w:rFonts w:ascii="Tahoma" w:eastAsia="SimSun" w:hAnsi="Tahoma" w:cs="Tahoma"/>
          <w:color w:val="000000"/>
          <w:sz w:val="18"/>
          <w:szCs w:val="18"/>
        </w:rPr>
        <w:t>的后续在线服务。</w:t>
      </w:r>
    </w:p>
    <w:p w14:paraId="37A6BD38" w14:textId="77777777" w:rsidR="00D70D2C" w:rsidRPr="00122FCD" w:rsidRDefault="00D70D2C" w:rsidP="00D70D2C">
      <w:pPr>
        <w:pStyle w:val="ListParagraph1"/>
        <w:rPr>
          <w:rFonts w:ascii="Tahoma" w:eastAsia="SimSun" w:hAnsi="Tahoma" w:cs="Tahoma"/>
          <w:sz w:val="16"/>
          <w:szCs w:val="16"/>
        </w:rPr>
      </w:pPr>
    </w:p>
    <w:p w14:paraId="37A6BD39" w14:textId="77777777" w:rsidR="00D70D2C" w:rsidRPr="00122FCD" w:rsidRDefault="00D70D2C" w:rsidP="00D70D2C">
      <w:pPr>
        <w:ind w:left="720"/>
        <w:rPr>
          <w:rFonts w:eastAsia="SimSun" w:cs="Tahoma"/>
          <w:szCs w:val="18"/>
        </w:rPr>
      </w:pPr>
      <w:r w:rsidRPr="00122FCD">
        <w:rPr>
          <w:rFonts w:eastAsia="SimSun" w:cs="Tahoma"/>
          <w:color w:val="000000"/>
          <w:szCs w:val="18"/>
        </w:rPr>
        <w:t>如果您是从</w:t>
      </w:r>
      <w:r w:rsidRPr="00122FCD">
        <w:rPr>
          <w:rFonts w:eastAsia="SimSun" w:cs="Tahoma"/>
          <w:color w:val="000000"/>
          <w:szCs w:val="18"/>
        </w:rPr>
        <w:t xml:space="preserve"> Exchange Hosted Archive </w:t>
      </w:r>
      <w:r w:rsidRPr="00122FCD">
        <w:rPr>
          <w:rFonts w:eastAsia="SimSun" w:cs="Tahoma"/>
          <w:color w:val="000000"/>
          <w:szCs w:val="18"/>
        </w:rPr>
        <w:t>改为续订</w:t>
      </w:r>
      <w:r w:rsidRPr="00122FCD">
        <w:rPr>
          <w:rFonts w:eastAsia="SimSun" w:cs="Tahoma"/>
          <w:color w:val="000000"/>
          <w:szCs w:val="18"/>
        </w:rPr>
        <w:t xml:space="preserve"> Exchange Online </w:t>
      </w:r>
      <w:r w:rsidRPr="00122FCD">
        <w:rPr>
          <w:rFonts w:eastAsia="SimSun" w:cs="Tahoma"/>
          <w:color w:val="000000"/>
          <w:szCs w:val="18"/>
        </w:rPr>
        <w:t>计划</w:t>
      </w:r>
      <w:r w:rsidRPr="00122FCD">
        <w:rPr>
          <w:rFonts w:eastAsia="SimSun" w:cs="Tahoma"/>
          <w:color w:val="000000"/>
          <w:szCs w:val="18"/>
        </w:rPr>
        <w:t xml:space="preserve"> 2</w:t>
      </w:r>
      <w:r w:rsidRPr="00122FCD">
        <w:rPr>
          <w:rFonts w:eastAsia="SimSun" w:cs="Tahoma"/>
          <w:color w:val="000000"/>
          <w:szCs w:val="18"/>
        </w:rPr>
        <w:t>，并且尚未从</w:t>
      </w:r>
      <w:r w:rsidRPr="00122FCD">
        <w:rPr>
          <w:rFonts w:eastAsia="SimSun" w:cs="Tahoma"/>
          <w:color w:val="000000"/>
          <w:szCs w:val="18"/>
        </w:rPr>
        <w:t xml:space="preserve"> Exchange Online </w:t>
      </w:r>
      <w:r w:rsidRPr="00122FCD">
        <w:rPr>
          <w:rFonts w:eastAsia="SimSun" w:cs="Tahoma"/>
          <w:color w:val="000000"/>
          <w:szCs w:val="18"/>
        </w:rPr>
        <w:t>计划</w:t>
      </w:r>
      <w:r w:rsidRPr="00122FCD">
        <w:rPr>
          <w:rFonts w:eastAsia="SimSun" w:cs="Tahoma"/>
          <w:color w:val="000000"/>
          <w:szCs w:val="18"/>
        </w:rPr>
        <w:t xml:space="preserve"> 2 </w:t>
      </w:r>
      <w:r w:rsidRPr="00122FCD">
        <w:rPr>
          <w:rFonts w:eastAsia="SimSun" w:cs="Tahoma"/>
          <w:color w:val="000000"/>
          <w:szCs w:val="18"/>
        </w:rPr>
        <w:t>迁移，则您的许可用户可以依照</w:t>
      </w:r>
      <w:r w:rsidRPr="00122FCD">
        <w:rPr>
          <w:rFonts w:eastAsia="SimSun" w:cs="Tahoma"/>
          <w:color w:val="000000"/>
          <w:szCs w:val="18"/>
        </w:rPr>
        <w:t xml:space="preserve"> 2011 </w:t>
      </w:r>
      <w:r w:rsidRPr="00122FCD">
        <w:rPr>
          <w:rFonts w:eastAsia="SimSun" w:cs="Tahoma"/>
          <w:color w:val="000000"/>
          <w:szCs w:val="18"/>
        </w:rPr>
        <w:t>年</w:t>
      </w:r>
      <w:r w:rsidRPr="00122FCD">
        <w:rPr>
          <w:rFonts w:eastAsia="SimSun" w:cs="Tahoma"/>
          <w:color w:val="000000"/>
          <w:szCs w:val="18"/>
        </w:rPr>
        <w:t xml:space="preserve"> 3 </w:t>
      </w:r>
      <w:r w:rsidRPr="00122FCD">
        <w:rPr>
          <w:rFonts w:eastAsia="SimSun" w:cs="Tahoma"/>
          <w:color w:val="000000"/>
          <w:szCs w:val="18"/>
        </w:rPr>
        <w:t>月的</w:t>
      </w:r>
      <w:r w:rsidRPr="00122FCD">
        <w:rPr>
          <w:rFonts w:eastAsia="SimSun" w:cs="Tahoma"/>
          <w:color w:val="000000"/>
          <w:szCs w:val="18"/>
        </w:rPr>
        <w:t xml:space="preserve"> PUR </w:t>
      </w:r>
      <w:r w:rsidRPr="00122FCD">
        <w:rPr>
          <w:rFonts w:eastAsia="SimSun" w:cs="Tahoma"/>
          <w:color w:val="000000"/>
          <w:szCs w:val="18"/>
        </w:rPr>
        <w:t>条款继续使用</w:t>
      </w:r>
      <w:r w:rsidRPr="00122FCD">
        <w:rPr>
          <w:rFonts w:eastAsia="SimSun" w:cs="Tahoma"/>
          <w:color w:val="000000"/>
          <w:szCs w:val="18"/>
        </w:rPr>
        <w:t xml:space="preserve"> Exchange Hosted Archive </w:t>
      </w:r>
      <w:r w:rsidRPr="00122FCD">
        <w:rPr>
          <w:rFonts w:eastAsia="SimSun" w:cs="Tahoma"/>
          <w:color w:val="000000"/>
          <w:szCs w:val="18"/>
        </w:rPr>
        <w:t>服务直到以下两个日期中的较早日期为止：迁移</w:t>
      </w:r>
      <w:r w:rsidRPr="00122FCD">
        <w:rPr>
          <w:rFonts w:eastAsia="SimSun" w:cs="Tahoma"/>
          <w:color w:val="000000"/>
          <w:szCs w:val="18"/>
        </w:rPr>
        <w:t xml:space="preserve"> Exchange Online </w:t>
      </w:r>
      <w:r w:rsidRPr="00122FCD">
        <w:rPr>
          <w:rFonts w:eastAsia="SimSun" w:cs="Tahoma"/>
          <w:color w:val="000000"/>
          <w:szCs w:val="18"/>
        </w:rPr>
        <w:t>划</w:t>
      </w:r>
      <w:r w:rsidRPr="00122FCD">
        <w:rPr>
          <w:rFonts w:eastAsia="SimSun" w:cs="Tahoma"/>
          <w:color w:val="000000"/>
          <w:szCs w:val="18"/>
        </w:rPr>
        <w:t xml:space="preserve"> 2 </w:t>
      </w:r>
      <w:r w:rsidRPr="00122FCD">
        <w:rPr>
          <w:rFonts w:eastAsia="SimSun" w:cs="Tahoma"/>
          <w:color w:val="000000"/>
          <w:szCs w:val="18"/>
        </w:rPr>
        <w:t>和</w:t>
      </w:r>
      <w:r w:rsidRPr="00122FCD">
        <w:rPr>
          <w:rFonts w:eastAsia="SimSun" w:cs="Tahoma"/>
          <w:color w:val="000000"/>
          <w:szCs w:val="18"/>
        </w:rPr>
        <w:t xml:space="preserve"> Exchange Online </w:t>
      </w:r>
      <w:r w:rsidRPr="00122FCD">
        <w:rPr>
          <w:rFonts w:eastAsia="SimSun" w:cs="Tahoma"/>
          <w:color w:val="000000"/>
          <w:szCs w:val="18"/>
        </w:rPr>
        <w:t>计划</w:t>
      </w:r>
      <w:r w:rsidRPr="00122FCD">
        <w:rPr>
          <w:rFonts w:eastAsia="SimSun" w:cs="Tahoma"/>
          <w:color w:val="000000"/>
          <w:szCs w:val="18"/>
        </w:rPr>
        <w:t xml:space="preserve"> 2 </w:t>
      </w:r>
      <w:r w:rsidRPr="00122FCD">
        <w:rPr>
          <w:rFonts w:eastAsia="SimSun" w:cs="Tahoma"/>
          <w:color w:val="000000"/>
          <w:szCs w:val="18"/>
        </w:rPr>
        <w:t>订购到期。</w:t>
      </w:r>
    </w:p>
    <w:p w14:paraId="37A6BD3A" w14:textId="77777777" w:rsidR="00702931" w:rsidRPr="00122FCD" w:rsidRDefault="00702931" w:rsidP="00D70D2C">
      <w:pPr>
        <w:ind w:left="720"/>
        <w:rPr>
          <w:rFonts w:eastAsia="SimSun" w:cs="Tahoma"/>
          <w:sz w:val="16"/>
          <w:szCs w:val="16"/>
        </w:rPr>
      </w:pPr>
    </w:p>
    <w:p w14:paraId="37A6BD3B" w14:textId="77777777" w:rsidR="00702931" w:rsidRPr="00122FCD" w:rsidRDefault="00702931" w:rsidP="0067725A">
      <w:pPr>
        <w:spacing w:after="60"/>
        <w:ind w:left="720"/>
        <w:rPr>
          <w:rFonts w:eastAsia="SimSun" w:cs="Tahoma"/>
          <w:szCs w:val="18"/>
          <w:lang w:eastAsia="zh-CN"/>
        </w:rPr>
      </w:pPr>
      <w:r w:rsidRPr="00122FCD">
        <w:rPr>
          <w:rFonts w:eastAsia="SimSun" w:cs="Tahoma"/>
          <w:b/>
          <w:color w:val="000000"/>
          <w:szCs w:val="18"/>
          <w:lang w:eastAsia="zh-CN"/>
        </w:rPr>
        <w:t>政府社区云（仅美国）</w:t>
      </w:r>
    </w:p>
    <w:p w14:paraId="37A6BD3C" w14:textId="77777777" w:rsidR="00702931" w:rsidRPr="00122FCD" w:rsidRDefault="00702931" w:rsidP="00702931">
      <w:pPr>
        <w:ind w:left="720"/>
        <w:rPr>
          <w:rFonts w:eastAsia="SimSun" w:cs="Tahoma"/>
          <w:szCs w:val="18"/>
          <w:lang w:eastAsia="zh-CN"/>
        </w:rPr>
      </w:pPr>
      <w:r w:rsidRPr="00122FCD">
        <w:rPr>
          <w:rFonts w:eastAsia="SimSun" w:cs="Tahoma"/>
          <w:color w:val="000000"/>
          <w:szCs w:val="18"/>
          <w:lang w:eastAsia="zh-CN"/>
        </w:rPr>
        <w:t xml:space="preserve">Office 365 </w:t>
      </w:r>
      <w:r w:rsidRPr="00122FCD">
        <w:rPr>
          <w:rFonts w:eastAsia="SimSun" w:cs="Tahoma"/>
          <w:color w:val="000000"/>
          <w:szCs w:val="18"/>
          <w:lang w:eastAsia="zh-CN"/>
        </w:rPr>
        <w:t>系列产品中的某些在线服务（包括</w:t>
      </w:r>
      <w:r w:rsidRPr="00122FCD">
        <w:rPr>
          <w:rFonts w:eastAsia="SimSun" w:cs="Tahoma"/>
          <w:color w:val="000000"/>
          <w:szCs w:val="18"/>
          <w:lang w:eastAsia="zh-CN"/>
        </w:rPr>
        <w:t xml:space="preserve"> Exchange Online Plan 2</w:t>
      </w:r>
      <w:r w:rsidRPr="00122FCD">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22FCD">
        <w:rPr>
          <w:rFonts w:eastAsia="SimSun" w:cs="Tahoma"/>
          <w:color w:val="000000"/>
          <w:szCs w:val="18"/>
          <w:lang w:eastAsia="zh-CN"/>
        </w:rPr>
        <w:t xml:space="preserve"> Office 365 </w:t>
      </w:r>
      <w:r w:rsidRPr="00122FCD">
        <w:rPr>
          <w:rFonts w:eastAsia="SimSun" w:cs="Tahoma"/>
          <w:color w:val="000000"/>
          <w:szCs w:val="18"/>
          <w:lang w:eastAsia="zh-CN"/>
        </w:rPr>
        <w:t>系列产品的一部分的任何在线服务，包括</w:t>
      </w:r>
      <w:r w:rsidRPr="00122FCD">
        <w:rPr>
          <w:rFonts w:eastAsia="SimSun" w:cs="Tahoma"/>
          <w:color w:val="000000"/>
          <w:szCs w:val="18"/>
          <w:lang w:eastAsia="zh-CN"/>
        </w:rPr>
        <w:t xml:space="preserve"> Exchange Online</w:t>
      </w:r>
      <w:r w:rsidRPr="00122FCD">
        <w:rPr>
          <w:rFonts w:eastAsia="SimSun" w:cs="Tahoma"/>
          <w:color w:val="000000"/>
          <w:szCs w:val="18"/>
          <w:lang w:eastAsia="zh-CN"/>
        </w:rPr>
        <w:t>、</w:t>
      </w:r>
      <w:r w:rsidRPr="00122FCD">
        <w:rPr>
          <w:rFonts w:eastAsia="SimSun" w:cs="Tahoma"/>
          <w:color w:val="000000"/>
          <w:szCs w:val="18"/>
          <w:lang w:eastAsia="zh-CN"/>
        </w:rPr>
        <w:t xml:space="preserve">SharePoint Online </w:t>
      </w:r>
      <w:r w:rsidRPr="00122FCD">
        <w:rPr>
          <w:rFonts w:eastAsia="SimSun" w:cs="Tahoma"/>
          <w:color w:val="000000"/>
          <w:szCs w:val="18"/>
          <w:lang w:eastAsia="zh-CN"/>
        </w:rPr>
        <w:t>和</w:t>
      </w:r>
      <w:r w:rsidRPr="00122FCD">
        <w:rPr>
          <w:rFonts w:eastAsia="SimSun" w:cs="Tahoma"/>
          <w:color w:val="000000"/>
          <w:szCs w:val="18"/>
          <w:lang w:eastAsia="zh-CN"/>
        </w:rPr>
        <w:t xml:space="preserve"> Lync Online</w:t>
      </w:r>
      <w:r w:rsidRPr="00122FCD">
        <w:rPr>
          <w:rFonts w:eastAsia="SimSun" w:cs="Tahoma"/>
          <w:color w:val="000000"/>
          <w:szCs w:val="18"/>
          <w:lang w:eastAsia="zh-CN"/>
        </w:rPr>
        <w:t>。</w:t>
      </w:r>
    </w:p>
    <w:p w14:paraId="37A6BD3D" w14:textId="77777777" w:rsidR="00702931" w:rsidRPr="00122FCD" w:rsidRDefault="00702931" w:rsidP="00702931">
      <w:pPr>
        <w:ind w:left="720"/>
        <w:rPr>
          <w:rFonts w:eastAsia="SimSun" w:cs="Tahoma"/>
          <w:sz w:val="16"/>
          <w:szCs w:val="16"/>
          <w:lang w:eastAsia="zh-CN"/>
        </w:rPr>
      </w:pPr>
    </w:p>
    <w:p w14:paraId="37A6BD3E" w14:textId="77777777" w:rsidR="00B2460D" w:rsidRPr="00122FCD" w:rsidRDefault="00702931" w:rsidP="00697E59">
      <w:pPr>
        <w:ind w:left="720"/>
        <w:rPr>
          <w:rFonts w:eastAsia="SimSun" w:cs="Tahoma"/>
          <w:szCs w:val="18"/>
          <w:lang w:eastAsia="zh-CN"/>
        </w:rPr>
      </w:pPr>
      <w:r w:rsidRPr="00122FCD">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69" w:name="_51_Exchange_Server"/>
      <w:bookmarkEnd w:id="1258"/>
      <w:bookmarkEnd w:id="1263"/>
      <w:bookmarkEnd w:id="1264"/>
      <w:bookmarkEnd w:id="1269"/>
    </w:p>
    <w:p w14:paraId="37A6BD3F" w14:textId="77777777" w:rsidR="00023FE7" w:rsidRPr="00122FCD" w:rsidRDefault="00023FE7">
      <w:pPr>
        <w:pStyle w:val="EndnoteText"/>
        <w:ind w:hanging="900"/>
        <w:rPr>
          <w:rFonts w:ascii="Tahoma" w:eastAsia="SimSun" w:hAnsi="Tahoma" w:cs="Tahoma"/>
          <w:sz w:val="16"/>
          <w:szCs w:val="16"/>
          <w:lang w:eastAsia="zh-CN"/>
        </w:rPr>
      </w:pPr>
      <w:bookmarkStart w:id="1270" w:name="Srv_43ExchangeSvr2010"/>
    </w:p>
    <w:p w14:paraId="37A6BD40" w14:textId="77777777" w:rsidR="009D3013" w:rsidRPr="00796998" w:rsidRDefault="0095763C" w:rsidP="009D3013">
      <w:pPr>
        <w:pStyle w:val="Heading2"/>
        <w:ind w:left="0"/>
        <w:rPr>
          <w:rFonts w:ascii="Tahoma" w:eastAsia="SimSun" w:hAnsi="Tahoma" w:cs="Tahoma"/>
        </w:rPr>
      </w:pPr>
      <w:bookmarkStart w:id="1271" w:name="_49_Exchange_Server"/>
      <w:bookmarkStart w:id="1272" w:name="_48_Exchange_Server"/>
      <w:bookmarkStart w:id="1273" w:name="_Toc336338311"/>
      <w:bookmarkStart w:id="1274" w:name="_Toc343078165"/>
      <w:bookmarkStart w:id="1275" w:name="Srv_50ExchangeServer2010StdCAL"/>
      <w:bookmarkEnd w:id="1270"/>
      <w:bookmarkEnd w:id="1271"/>
      <w:bookmarkEnd w:id="1272"/>
      <w:r w:rsidRPr="00796998">
        <w:rPr>
          <w:rFonts w:ascii="Tahoma" w:eastAsia="SimSun" w:hAnsi="Tahoma" w:cs="Tahoma"/>
          <w:caps/>
          <w:color w:val="FA6500"/>
          <w:sz w:val="22"/>
          <w:vertAlign w:val="superscript"/>
        </w:rPr>
        <w:t xml:space="preserve">48 </w:t>
      </w:r>
      <w:r w:rsidRPr="00796998">
        <w:rPr>
          <w:rFonts w:ascii="Tahoma" w:eastAsia="SimSun" w:hAnsi="Tahoma" w:cs="Tahoma"/>
          <w:color w:val="FA6500"/>
          <w:sz w:val="22"/>
        </w:rPr>
        <w:t xml:space="preserve">Exchange Server 2013 Enterprise </w:t>
      </w:r>
      <w:r w:rsidRPr="00796998">
        <w:rPr>
          <w:rFonts w:ascii="Tahoma" w:eastAsia="SimSun" w:hAnsi="Tahoma" w:cs="Tahoma"/>
          <w:color w:val="FA6500"/>
          <w:sz w:val="22"/>
        </w:rPr>
        <w:t>和</w:t>
      </w:r>
      <w:r w:rsidRPr="00796998">
        <w:rPr>
          <w:rFonts w:ascii="Tahoma" w:eastAsia="SimSun" w:hAnsi="Tahoma" w:cs="Tahoma"/>
          <w:color w:val="FA6500"/>
          <w:sz w:val="22"/>
        </w:rPr>
        <w:t xml:space="preserve"> </w:t>
      </w:r>
      <w:bookmarkEnd w:id="1273"/>
      <w:r w:rsidRPr="00796998">
        <w:rPr>
          <w:rFonts w:ascii="Tahoma" w:eastAsia="SimSun" w:hAnsi="Tahoma" w:cs="Tahoma"/>
          <w:color w:val="FA6500"/>
          <w:sz w:val="22"/>
        </w:rPr>
        <w:t>Standard Edition</w:t>
      </w:r>
      <w:bookmarkEnd w:id="1274"/>
    </w:p>
    <w:p w14:paraId="37A6BD41" w14:textId="77777777" w:rsidR="009D3013" w:rsidRPr="00122FCD" w:rsidRDefault="009D3013" w:rsidP="009D3013">
      <w:pPr>
        <w:ind w:left="720"/>
        <w:rPr>
          <w:rFonts w:eastAsia="SimSun" w:cs="Tahoma"/>
          <w:sz w:val="16"/>
          <w:szCs w:val="16"/>
        </w:rPr>
      </w:pPr>
    </w:p>
    <w:p w14:paraId="37A6BD42" w14:textId="77777777" w:rsidR="009D3013" w:rsidRPr="00796998" w:rsidRDefault="009D3013" w:rsidP="009D3013">
      <w:pPr>
        <w:ind w:left="720"/>
        <w:rPr>
          <w:rFonts w:eastAsia="SimSun" w:cs="Tahoma"/>
        </w:rPr>
      </w:pPr>
      <w:r w:rsidRPr="00796998">
        <w:rPr>
          <w:rFonts w:eastAsia="SimSun" w:cs="Tahoma"/>
          <w:color w:val="000000"/>
          <w:szCs w:val="18"/>
        </w:rPr>
        <w:t xml:space="preserve">Exchange Server 2013 </w:t>
      </w:r>
      <w:r w:rsidRPr="00796998">
        <w:rPr>
          <w:rFonts w:eastAsia="SimSun" w:cs="Tahoma"/>
          <w:color w:val="000000"/>
          <w:szCs w:val="18"/>
        </w:rPr>
        <w:t>是</w:t>
      </w:r>
      <w:r w:rsidRPr="00796998">
        <w:rPr>
          <w:rFonts w:eastAsia="SimSun" w:cs="Tahoma"/>
          <w:color w:val="000000"/>
          <w:szCs w:val="18"/>
        </w:rPr>
        <w:t xml:space="preserve"> Exchange Server </w:t>
      </w:r>
      <w:r w:rsidRPr="00796998">
        <w:rPr>
          <w:rFonts w:eastAsia="SimSun" w:cs="Tahoma"/>
          <w:color w:val="000000"/>
          <w:szCs w:val="18"/>
        </w:rPr>
        <w:t>的最新版本。</w:t>
      </w:r>
    </w:p>
    <w:p w14:paraId="37A6BD43" w14:textId="77777777" w:rsidR="009D3013" w:rsidRPr="00122FCD" w:rsidRDefault="009D3013" w:rsidP="0067725A">
      <w:pPr>
        <w:rPr>
          <w:rFonts w:eastAsia="SimSun" w:cs="Tahoma"/>
          <w:sz w:val="16"/>
          <w:szCs w:val="16"/>
        </w:rPr>
      </w:pPr>
    </w:p>
    <w:p w14:paraId="37A6BD44" w14:textId="77777777" w:rsidR="009D3013" w:rsidRPr="00796998" w:rsidRDefault="009D3013" w:rsidP="0067725A">
      <w:pPr>
        <w:spacing w:after="60"/>
        <w:ind w:left="720"/>
        <w:rPr>
          <w:rFonts w:eastAsia="SimSun" w:cs="Tahoma"/>
        </w:rPr>
      </w:pPr>
      <w:r w:rsidRPr="00796998">
        <w:rPr>
          <w:rFonts w:eastAsia="SimSun" w:cs="Tahoma"/>
          <w:b/>
          <w:color w:val="000000"/>
          <w:szCs w:val="18"/>
        </w:rPr>
        <w:t xml:space="preserve">Exchange Server 2010 </w:t>
      </w:r>
      <w:r w:rsidRPr="00796998">
        <w:rPr>
          <w:rFonts w:eastAsia="SimSun" w:cs="Tahoma"/>
          <w:b/>
          <w:color w:val="000000"/>
          <w:szCs w:val="18"/>
        </w:rPr>
        <w:t>外部连接器客户的许可授予</w:t>
      </w:r>
    </w:p>
    <w:p w14:paraId="37A6BD45" w14:textId="77777777" w:rsidR="009D3013" w:rsidRPr="00122FCD" w:rsidRDefault="009D3013" w:rsidP="0067725A">
      <w:pPr>
        <w:ind w:left="720"/>
        <w:rPr>
          <w:rFonts w:eastAsia="SimSun" w:cs="Tahoma"/>
          <w:spacing w:val="-2"/>
          <w:lang w:eastAsia="zh-CN"/>
        </w:rPr>
      </w:pPr>
      <w:r w:rsidRPr="00122FCD">
        <w:rPr>
          <w:rFonts w:eastAsia="SimSun" w:cs="Tahoma"/>
          <w:color w:val="000000"/>
          <w:spacing w:val="-2"/>
          <w:szCs w:val="18"/>
        </w:rPr>
        <w:t xml:space="preserve">2010 </w:t>
      </w:r>
      <w:r w:rsidRPr="00122FCD">
        <w:rPr>
          <w:rFonts w:eastAsia="SimSun" w:cs="Tahoma"/>
          <w:color w:val="000000"/>
          <w:spacing w:val="-2"/>
          <w:szCs w:val="18"/>
        </w:rPr>
        <w:t>版本的</w:t>
      </w:r>
      <w:r w:rsidRPr="00122FCD">
        <w:rPr>
          <w:rFonts w:eastAsia="SimSun" w:cs="Tahoma"/>
          <w:color w:val="000000"/>
          <w:spacing w:val="-2"/>
          <w:szCs w:val="18"/>
        </w:rPr>
        <w:t xml:space="preserve"> Exchange Server 2010 </w:t>
      </w:r>
      <w:bookmarkStart w:id="1276" w:name="Srv_42ExchangeSvr07"/>
      <w:bookmarkStart w:id="1277" w:name="Srv_48ExchangeSvr2010"/>
      <w:r w:rsidRPr="00122FCD">
        <w:rPr>
          <w:rFonts w:eastAsia="SimSun" w:cs="Tahoma"/>
          <w:color w:val="000000"/>
          <w:spacing w:val="-2"/>
          <w:szCs w:val="18"/>
        </w:rPr>
        <w:t>外部连接器</w:t>
      </w:r>
      <w:bookmarkEnd w:id="1276"/>
      <w:bookmarkEnd w:id="1277"/>
      <w:r w:rsidRPr="00122FCD">
        <w:rPr>
          <w:rFonts w:eastAsia="SimSun" w:cs="Tahoma"/>
          <w:color w:val="000000"/>
          <w:spacing w:val="-2"/>
          <w:szCs w:val="18"/>
        </w:rPr>
        <w:t>许可是该许可的最终版本。</w:t>
      </w:r>
      <w:r w:rsidRPr="00122FCD">
        <w:rPr>
          <w:rFonts w:eastAsia="SimSun" w:cs="Tahoma"/>
          <w:color w:val="000000"/>
          <w:spacing w:val="-2"/>
          <w:szCs w:val="18"/>
          <w:lang w:eastAsia="zh-CN"/>
        </w:rPr>
        <w:t>鉴于这一点，如果客户的</w:t>
      </w:r>
      <w:r w:rsidRPr="00122FCD">
        <w:rPr>
          <w:rFonts w:eastAsia="SimSun" w:cs="Tahoma"/>
          <w:color w:val="000000"/>
          <w:spacing w:val="-2"/>
          <w:szCs w:val="18"/>
          <w:lang w:eastAsia="zh-CN"/>
        </w:rPr>
        <w:t xml:space="preserve"> Exchange Server 2010 </w:t>
      </w:r>
      <w:r w:rsidRPr="00122FCD">
        <w:rPr>
          <w:rFonts w:eastAsia="SimSun" w:cs="Tahoma"/>
          <w:color w:val="000000"/>
          <w:spacing w:val="-2"/>
          <w:szCs w:val="18"/>
          <w:lang w:eastAsia="zh-CN"/>
        </w:rPr>
        <w:t>外部连接器许可的软件保障范围截止</w:t>
      </w:r>
      <w:r w:rsidRPr="00122FCD">
        <w:rPr>
          <w:rFonts w:eastAsia="SimSun" w:cs="Tahoma"/>
          <w:color w:val="000000"/>
          <w:spacing w:val="-2"/>
          <w:szCs w:val="18"/>
          <w:lang w:eastAsia="zh-CN"/>
        </w:rPr>
        <w:t xml:space="preserve"> 2012 </w:t>
      </w:r>
      <w:r w:rsidRPr="00122FCD">
        <w:rPr>
          <w:rFonts w:eastAsia="SimSun" w:cs="Tahoma"/>
          <w:color w:val="000000"/>
          <w:spacing w:val="-2"/>
          <w:szCs w:val="18"/>
          <w:lang w:eastAsia="zh-CN"/>
        </w:rPr>
        <w:t>年</w:t>
      </w:r>
      <w:r w:rsidRPr="00122FCD">
        <w:rPr>
          <w:rFonts w:eastAsia="SimSun" w:cs="Tahoma"/>
          <w:color w:val="000000"/>
          <w:spacing w:val="-2"/>
          <w:szCs w:val="18"/>
          <w:lang w:eastAsia="zh-CN"/>
        </w:rPr>
        <w:t xml:space="preserve"> 12 </w:t>
      </w:r>
      <w:r w:rsidRPr="00122FCD">
        <w:rPr>
          <w:rFonts w:eastAsia="SimSun" w:cs="Tahoma"/>
          <w:color w:val="000000"/>
          <w:spacing w:val="-2"/>
          <w:szCs w:val="18"/>
          <w:lang w:eastAsia="zh-CN"/>
        </w:rPr>
        <w:t>月</w:t>
      </w:r>
      <w:r w:rsidRPr="00122FCD">
        <w:rPr>
          <w:rFonts w:eastAsia="SimSun" w:cs="Tahoma"/>
          <w:color w:val="000000"/>
          <w:spacing w:val="-2"/>
          <w:szCs w:val="18"/>
          <w:lang w:eastAsia="zh-CN"/>
        </w:rPr>
        <w:t xml:space="preserve"> 1 </w:t>
      </w:r>
      <w:r w:rsidRPr="00122FCD">
        <w:rPr>
          <w:rFonts w:eastAsia="SimSun" w:cs="Tahoma"/>
          <w:color w:val="000000"/>
          <w:spacing w:val="-2"/>
          <w:szCs w:val="18"/>
          <w:lang w:eastAsia="zh-CN"/>
        </w:rPr>
        <w:t>日有效，则有资格获得以下许可授予。</w:t>
      </w:r>
    </w:p>
    <w:p w14:paraId="37A6BD46" w14:textId="77777777" w:rsidR="009D3013" w:rsidRPr="00122FCD" w:rsidRDefault="009D3013" w:rsidP="009D3013">
      <w:pPr>
        <w:ind w:left="900"/>
        <w:rPr>
          <w:rFonts w:eastAsia="SimSun" w:cs="Tahoma"/>
          <w:sz w:val="16"/>
          <w:szCs w:val="16"/>
          <w:lang w:eastAsia="zh-CN"/>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796998" w14:paraId="37A6BD49" w14:textId="77777777" w:rsidTr="002C3AB1">
        <w:trPr>
          <w:trHeight w:val="332"/>
        </w:trPr>
        <w:tc>
          <w:tcPr>
            <w:tcW w:w="4500" w:type="dxa"/>
            <w:shd w:val="clear" w:color="auto" w:fill="FABF8F"/>
          </w:tcPr>
          <w:p w14:paraId="37A6BD47" w14:textId="77777777" w:rsidR="009D3013" w:rsidRPr="00796998" w:rsidRDefault="009D3013" w:rsidP="002C3AB1">
            <w:pPr>
              <w:rPr>
                <w:rFonts w:eastAsia="SimSun" w:cs="Tahoma"/>
                <w:b/>
                <w:color w:val="000000"/>
                <w:szCs w:val="18"/>
              </w:rPr>
            </w:pPr>
            <w:r w:rsidRPr="00796998">
              <w:rPr>
                <w:rFonts w:eastAsia="SimSun" w:cs="Tahoma"/>
                <w:b/>
                <w:color w:val="000000"/>
                <w:szCs w:val="18"/>
              </w:rPr>
              <w:t>合格许可</w:t>
            </w:r>
          </w:p>
        </w:tc>
        <w:tc>
          <w:tcPr>
            <w:tcW w:w="3600" w:type="dxa"/>
            <w:shd w:val="clear" w:color="auto" w:fill="FABF8F"/>
          </w:tcPr>
          <w:p w14:paraId="37A6BD48" w14:textId="77777777" w:rsidR="009D3013" w:rsidRPr="00796998" w:rsidRDefault="009D3013" w:rsidP="002C3AB1">
            <w:pPr>
              <w:rPr>
                <w:rFonts w:eastAsia="SimSun" w:cs="Tahoma"/>
                <w:b/>
                <w:color w:val="000000"/>
                <w:szCs w:val="18"/>
              </w:rPr>
            </w:pPr>
            <w:r w:rsidRPr="00796998">
              <w:rPr>
                <w:rFonts w:eastAsia="SimSun" w:cs="Tahoma"/>
                <w:b/>
                <w:color w:val="000000"/>
                <w:szCs w:val="18"/>
              </w:rPr>
              <w:t>免费许可和权益</w:t>
            </w:r>
          </w:p>
        </w:tc>
      </w:tr>
      <w:tr w:rsidR="009D3013" w:rsidRPr="00796998" w14:paraId="37A6BD4C" w14:textId="77777777" w:rsidTr="002C3AB1">
        <w:trPr>
          <w:trHeight w:val="70"/>
        </w:trPr>
        <w:tc>
          <w:tcPr>
            <w:tcW w:w="4500" w:type="dxa"/>
            <w:shd w:val="clear" w:color="auto" w:fill="auto"/>
          </w:tcPr>
          <w:p w14:paraId="37A6BD4A" w14:textId="77777777" w:rsidR="009D3013" w:rsidRPr="00796998" w:rsidRDefault="009D3013" w:rsidP="002C3AB1">
            <w:pPr>
              <w:rPr>
                <w:rFonts w:eastAsia="SimSun" w:cs="Tahoma"/>
                <w:color w:val="000000"/>
                <w:szCs w:val="18"/>
              </w:rPr>
            </w:pPr>
            <w:r w:rsidRPr="00796998">
              <w:rPr>
                <w:rFonts w:eastAsia="SimSun" w:cs="Tahoma"/>
                <w:color w:val="000000"/>
                <w:szCs w:val="18"/>
              </w:rPr>
              <w:t>带</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12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日有效的</w:t>
            </w:r>
            <w:r w:rsidRPr="00796998">
              <w:rPr>
                <w:rFonts w:eastAsia="SimSun" w:cs="Tahoma"/>
                <w:color w:val="000000"/>
                <w:szCs w:val="18"/>
              </w:rPr>
              <w:t xml:space="preserve"> Exchange Server 2010 </w:t>
            </w:r>
            <w:r w:rsidRPr="00796998">
              <w:rPr>
                <w:rFonts w:eastAsia="SimSun" w:cs="Tahoma"/>
                <w:color w:val="000000"/>
                <w:szCs w:val="18"/>
              </w:rPr>
              <w:t>外部连接器</w:t>
            </w:r>
          </w:p>
        </w:tc>
        <w:tc>
          <w:tcPr>
            <w:tcW w:w="3600" w:type="dxa"/>
            <w:shd w:val="clear" w:color="auto" w:fill="auto"/>
          </w:tcPr>
          <w:p w14:paraId="37A6BD4B" w14:textId="77777777" w:rsidR="009D3013" w:rsidRPr="00796998" w:rsidRDefault="009D3013" w:rsidP="002C3AB1">
            <w:pPr>
              <w:rPr>
                <w:rFonts w:eastAsia="SimSun" w:cs="Tahoma"/>
                <w:color w:val="000000"/>
                <w:szCs w:val="18"/>
              </w:rPr>
            </w:pPr>
            <w:r w:rsidRPr="00796998">
              <w:rPr>
                <w:rFonts w:eastAsia="SimSun" w:cs="Tahoma"/>
                <w:color w:val="000000"/>
                <w:szCs w:val="18"/>
              </w:rPr>
              <w:t xml:space="preserve">Exchange Server 2013 Enterprise </w:t>
            </w:r>
            <w:r w:rsidRPr="00796998">
              <w:rPr>
                <w:rFonts w:eastAsia="SimSun" w:cs="Tahoma"/>
                <w:color w:val="000000"/>
                <w:szCs w:val="18"/>
              </w:rPr>
              <w:t>许可</w:t>
            </w:r>
          </w:p>
        </w:tc>
      </w:tr>
    </w:tbl>
    <w:p w14:paraId="37A6BD4D" w14:textId="77777777" w:rsidR="009D3013" w:rsidRPr="00122FCD" w:rsidRDefault="009D3013" w:rsidP="0067725A">
      <w:pPr>
        <w:rPr>
          <w:rFonts w:eastAsia="SimSun" w:cs="Tahoma"/>
          <w:sz w:val="16"/>
          <w:szCs w:val="16"/>
        </w:rPr>
      </w:pPr>
    </w:p>
    <w:p w14:paraId="37A6BD4E" w14:textId="77777777" w:rsidR="009D3013" w:rsidRPr="00796998" w:rsidRDefault="009D3013" w:rsidP="009D3013">
      <w:pPr>
        <w:ind w:left="720"/>
        <w:rPr>
          <w:rFonts w:eastAsia="SimSun" w:cs="Tahoma"/>
          <w:lang w:eastAsia="zh-CN"/>
        </w:rPr>
      </w:pPr>
      <w:r w:rsidRPr="00796998">
        <w:rPr>
          <w:rFonts w:eastAsia="SimSun" w:cs="Tahoma"/>
          <w:color w:val="000000"/>
          <w:szCs w:val="18"/>
          <w:lang w:eastAsia="zh-CN"/>
        </w:rPr>
        <w:t>以下条款和条件适用于以上许可授予：</w:t>
      </w:r>
    </w:p>
    <w:p w14:paraId="37A6BD4F" w14:textId="77777777" w:rsidR="009D3013" w:rsidRPr="00122FCD" w:rsidRDefault="009D3013" w:rsidP="009D3013">
      <w:pPr>
        <w:ind w:left="720"/>
        <w:rPr>
          <w:rFonts w:eastAsia="SimSun" w:cs="Tahoma"/>
          <w:sz w:val="16"/>
          <w:szCs w:val="16"/>
          <w:lang w:eastAsia="zh-CN"/>
        </w:rPr>
      </w:pPr>
    </w:p>
    <w:p w14:paraId="37A6BD50" w14:textId="77777777" w:rsidR="009D3013" w:rsidRPr="00796998" w:rsidRDefault="009D3013" w:rsidP="005427B6">
      <w:pPr>
        <w:numPr>
          <w:ilvl w:val="0"/>
          <w:numId w:val="124"/>
        </w:numPr>
        <w:spacing w:after="60"/>
        <w:ind w:left="1440"/>
        <w:rPr>
          <w:rFonts w:eastAsia="SimSun" w:cs="Tahoma"/>
        </w:rPr>
      </w:pPr>
      <w:r w:rsidRPr="00796998">
        <w:rPr>
          <w:rFonts w:eastAsia="SimSun" w:cs="Tahoma"/>
          <w:bCs/>
          <w:color w:val="000000"/>
          <w:szCs w:val="18"/>
        </w:rPr>
        <w:t>迁移途径</w:t>
      </w:r>
      <w:r w:rsidRPr="00796998">
        <w:rPr>
          <w:rFonts w:eastAsia="SimSun" w:cs="Tahoma"/>
          <w:color w:val="000000"/>
          <w:szCs w:val="18"/>
        </w:rPr>
        <w:t>：截止</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12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日具有特定合格许可的有效软件保障范围的客户，在</w:t>
      </w:r>
      <w:r w:rsidRPr="00796998">
        <w:rPr>
          <w:rFonts w:eastAsia="SimSun" w:cs="Tahoma"/>
          <w:color w:val="000000"/>
          <w:szCs w:val="18"/>
        </w:rPr>
        <w:t xml:space="preserve"> Exchange Server 2013 </w:t>
      </w:r>
      <w:r w:rsidRPr="00796998">
        <w:rPr>
          <w:rFonts w:eastAsia="SimSun" w:cs="Tahoma"/>
          <w:color w:val="000000"/>
          <w:szCs w:val="18"/>
        </w:rPr>
        <w:t>发布时，有资格使用依据免费许可升级到</w:t>
      </w:r>
      <w:r w:rsidRPr="00796998">
        <w:rPr>
          <w:rFonts w:eastAsia="SimSun" w:cs="Tahoma"/>
          <w:color w:val="000000"/>
          <w:szCs w:val="18"/>
        </w:rPr>
        <w:t xml:space="preserve"> Exchange Server 2013 </w:t>
      </w:r>
      <w:r w:rsidRPr="00796998">
        <w:rPr>
          <w:rFonts w:eastAsia="SimSun" w:cs="Tahoma"/>
          <w:color w:val="000000"/>
          <w:szCs w:val="18"/>
        </w:rPr>
        <w:t>软件并使用该软件，来取代依据相应的合格外部连接器许可获得的</w:t>
      </w:r>
      <w:r w:rsidRPr="00796998">
        <w:rPr>
          <w:rFonts w:eastAsia="SimSun" w:cs="Tahoma"/>
          <w:color w:val="000000"/>
          <w:szCs w:val="18"/>
        </w:rPr>
        <w:t xml:space="preserve"> Exchange Server 2010 </w:t>
      </w:r>
      <w:r w:rsidRPr="00796998">
        <w:rPr>
          <w:rFonts w:eastAsia="SimSun" w:cs="Tahoma"/>
          <w:color w:val="000000"/>
          <w:szCs w:val="18"/>
        </w:rPr>
        <w:t>软件。</w:t>
      </w:r>
    </w:p>
    <w:p w14:paraId="37A6BD51" w14:textId="77777777" w:rsidR="009D3013" w:rsidRPr="00796998" w:rsidRDefault="009D3013" w:rsidP="005427B6">
      <w:pPr>
        <w:numPr>
          <w:ilvl w:val="0"/>
          <w:numId w:val="124"/>
        </w:numPr>
        <w:spacing w:after="60"/>
        <w:ind w:left="1440"/>
        <w:rPr>
          <w:rFonts w:eastAsia="SimSun" w:cs="Tahoma"/>
          <w:lang w:eastAsia="zh-CN"/>
        </w:rPr>
      </w:pPr>
      <w:r w:rsidRPr="00796998">
        <w:rPr>
          <w:rFonts w:eastAsia="SimSun" w:cs="Tahoma"/>
          <w:color w:val="000000"/>
          <w:szCs w:val="18"/>
          <w:lang w:eastAsia="zh-CN"/>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37A6BD52" w14:textId="77777777" w:rsidR="009D3013" w:rsidRPr="00796998" w:rsidRDefault="009D3013" w:rsidP="005427B6">
      <w:pPr>
        <w:numPr>
          <w:ilvl w:val="0"/>
          <w:numId w:val="8"/>
        </w:numPr>
        <w:spacing w:after="60"/>
        <w:ind w:left="1440"/>
        <w:rPr>
          <w:rFonts w:eastAsia="SimSun" w:cs="Tahoma"/>
          <w:lang w:eastAsia="zh-CN"/>
        </w:rPr>
      </w:pPr>
      <w:r w:rsidRPr="00796998">
        <w:rPr>
          <w:rFonts w:eastAsia="SimSun" w:cs="Tahoma"/>
          <w:color w:val="000000"/>
          <w:szCs w:val="18"/>
          <w:lang w:eastAsia="zh-CN"/>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14:paraId="37A6BD53" w14:textId="77777777" w:rsidR="009D3013" w:rsidRPr="00796998" w:rsidRDefault="009D3013" w:rsidP="005427B6">
      <w:pPr>
        <w:numPr>
          <w:ilvl w:val="0"/>
          <w:numId w:val="125"/>
        </w:numPr>
        <w:spacing w:after="60"/>
        <w:ind w:left="1440"/>
        <w:rPr>
          <w:rFonts w:eastAsia="SimSun" w:cs="Tahoma"/>
          <w:lang w:eastAsia="zh-CN"/>
        </w:rPr>
      </w:pPr>
      <w:r w:rsidRPr="00796998">
        <w:rPr>
          <w:rFonts w:eastAsia="SimSun" w:cs="Tahoma"/>
          <w:color w:val="000000"/>
          <w:szCs w:val="18"/>
          <w:lang w:eastAsia="zh-CN"/>
        </w:rPr>
        <w:t>校正</w:t>
      </w:r>
      <w:r w:rsidRPr="00796998">
        <w:rPr>
          <w:rFonts w:eastAsia="SimSun" w:cs="Tahoma"/>
          <w:b/>
          <w:color w:val="000000"/>
          <w:szCs w:val="18"/>
          <w:lang w:eastAsia="zh-CN"/>
        </w:rPr>
        <w:t>：</w:t>
      </w:r>
      <w:r w:rsidRPr="00796998">
        <w:rPr>
          <w:rFonts w:eastAsia="SimSun" w:cs="Tahoma"/>
          <w:color w:val="000000"/>
          <w:szCs w:val="18"/>
          <w:lang w:eastAsia="zh-CN"/>
        </w:rPr>
        <w:t>对于有资格获得上述免费许可和权利的企业协议客户，作为客户的年度校正过程一部分获得的</w:t>
      </w:r>
      <w:r w:rsidRPr="00796998">
        <w:rPr>
          <w:rFonts w:eastAsia="SimSun" w:cs="Tahoma"/>
          <w:color w:val="000000"/>
          <w:szCs w:val="18"/>
          <w:lang w:eastAsia="zh-CN"/>
        </w:rPr>
        <w:t xml:space="preserve"> Exchange Server 2010 </w:t>
      </w:r>
      <w:r w:rsidRPr="00796998">
        <w:rPr>
          <w:rFonts w:eastAsia="SimSun" w:cs="Tahoma"/>
          <w:color w:val="000000"/>
          <w:szCs w:val="18"/>
          <w:lang w:eastAsia="zh-CN"/>
        </w:rPr>
        <w:t>外部连接器许可也是合格许可。</w:t>
      </w:r>
    </w:p>
    <w:p w14:paraId="37A6BD54" w14:textId="77777777" w:rsidR="009D3013" w:rsidRPr="00796998" w:rsidRDefault="009D3013" w:rsidP="005427B6">
      <w:pPr>
        <w:numPr>
          <w:ilvl w:val="0"/>
          <w:numId w:val="125"/>
        </w:numPr>
        <w:spacing w:after="60"/>
        <w:ind w:left="1440"/>
        <w:rPr>
          <w:rFonts w:eastAsia="SimSun" w:cs="Tahoma"/>
          <w:lang w:eastAsia="zh-CN"/>
        </w:rPr>
      </w:pPr>
      <w:r w:rsidRPr="00796998">
        <w:rPr>
          <w:rFonts w:eastAsia="SimSun" w:cs="Tahoma"/>
          <w:color w:val="000000"/>
          <w:szCs w:val="18"/>
          <w:lang w:eastAsia="zh-CN"/>
        </w:rPr>
        <w:t>订购协议：对于企业订购、</w:t>
      </w:r>
      <w:r w:rsidRPr="00796998">
        <w:rPr>
          <w:rFonts w:eastAsia="SimSun" w:cs="Tahoma"/>
          <w:szCs w:val="18"/>
          <w:lang w:eastAsia="zh-CN"/>
        </w:rPr>
        <w:t>开放式价值订购、大专院校和中小学校协议、教育解决方案许可登记表、开放式价值订购</w:t>
      </w:r>
      <w:r w:rsidRPr="00796998">
        <w:rPr>
          <w:rFonts w:eastAsia="SimSun" w:cs="Tahoma"/>
          <w:szCs w:val="18"/>
          <w:lang w:eastAsia="zh-CN"/>
        </w:rPr>
        <w:t xml:space="preserve"> – </w:t>
      </w:r>
      <w:r w:rsidRPr="00796998">
        <w:rPr>
          <w:rFonts w:eastAsia="SimSun" w:cs="Tahoma"/>
          <w:szCs w:val="18"/>
          <w:lang w:eastAsia="zh-CN"/>
        </w:rPr>
        <w:t>教育解决方案，在相同条件基础上临时授予同样的权利，</w:t>
      </w:r>
      <w:r w:rsidRPr="00796998">
        <w:rPr>
          <w:rFonts w:eastAsia="SimSun" w:cs="Tahoma"/>
          <w:color w:val="000000"/>
          <w:szCs w:val="18"/>
          <w:lang w:eastAsia="zh-CN"/>
        </w:rPr>
        <w:t>直至他们的当前许可登记有效期（对于开放式价值，应为协议期限）结束为止。客户必须保持连续订购。</w:t>
      </w:r>
      <w:bookmarkStart w:id="1278" w:name="_Toc336338313"/>
      <w:r w:rsidRPr="00796998">
        <w:rPr>
          <w:rFonts w:eastAsia="SimSun" w:cs="Tahoma"/>
          <w:color w:val="000000"/>
          <w:szCs w:val="18"/>
          <w:lang w:eastAsia="zh-CN"/>
        </w:rPr>
        <w:t>这些权利只有在客户行使买断权时才会成为永久权利，并继续受客户许可协议的所有条款和条件约束。</w:t>
      </w:r>
    </w:p>
    <w:p w14:paraId="37A6BD55" w14:textId="77777777" w:rsidR="009D3013" w:rsidRPr="00796998" w:rsidRDefault="009D3013" w:rsidP="005427B6">
      <w:pPr>
        <w:numPr>
          <w:ilvl w:val="0"/>
          <w:numId w:val="126"/>
        </w:numPr>
        <w:spacing w:after="60"/>
        <w:ind w:left="1440"/>
        <w:rPr>
          <w:rFonts w:eastAsia="SimSun" w:cs="Tahoma"/>
          <w:lang w:eastAsia="zh-CN"/>
        </w:rPr>
      </w:pPr>
      <w:r w:rsidRPr="00796998">
        <w:rPr>
          <w:rFonts w:eastAsia="SimSun" w:cs="Tahoma"/>
          <w:szCs w:val="18"/>
          <w:lang w:eastAsia="zh-CN"/>
        </w:rPr>
        <w:t>大专院校和中小学校协议过渡：对于从大专院校和中小学校协议中期过渡到教育解决方案许可登记表或开放式价值订购</w:t>
      </w:r>
      <w:r w:rsidRPr="00796998">
        <w:rPr>
          <w:rFonts w:eastAsia="SimSun" w:cs="Tahoma"/>
          <w:szCs w:val="18"/>
          <w:lang w:eastAsia="zh-CN"/>
        </w:rPr>
        <w:t xml:space="preserve"> – </w:t>
      </w:r>
      <w:r w:rsidRPr="00796998">
        <w:rPr>
          <w:rFonts w:eastAsia="SimSun" w:cs="Tahoma"/>
          <w:szCs w:val="18"/>
          <w:lang w:eastAsia="zh-CN"/>
        </w:rPr>
        <w:t>教育解决方案协议，同时保持连续订购的客户：</w:t>
      </w:r>
    </w:p>
    <w:p w14:paraId="37A6BD56" w14:textId="77777777" w:rsidR="009D3013" w:rsidRPr="00122FCD" w:rsidRDefault="009D3013" w:rsidP="005427B6">
      <w:pPr>
        <w:pStyle w:val="ListParagraph1"/>
        <w:numPr>
          <w:ilvl w:val="0"/>
          <w:numId w:val="105"/>
        </w:numPr>
        <w:spacing w:after="60"/>
        <w:ind w:left="1980"/>
        <w:contextualSpacing w:val="0"/>
        <w:rPr>
          <w:rFonts w:ascii="Tahoma" w:eastAsia="SimSun" w:hAnsi="Tahoma" w:cs="Tahoma"/>
          <w:sz w:val="18"/>
          <w:szCs w:val="18"/>
          <w:lang w:eastAsia="zh-CN"/>
        </w:rPr>
      </w:pPr>
      <w:r w:rsidRPr="00122FCD">
        <w:rPr>
          <w:rFonts w:ascii="Tahoma" w:eastAsia="SimSun" w:hAnsi="Tahoma" w:cs="Tahoma"/>
          <w:sz w:val="18"/>
          <w:szCs w:val="18"/>
          <w:lang w:eastAsia="zh-CN"/>
        </w:rPr>
        <w:t>在相同条件下临时授予同样的权利，直至教育解决方案许可登记表或开放式价值订购</w:t>
      </w:r>
      <w:r w:rsidRPr="00122FCD">
        <w:rPr>
          <w:rFonts w:ascii="Tahoma" w:eastAsia="SimSun" w:hAnsi="Tahoma" w:cs="Tahoma"/>
          <w:sz w:val="18"/>
          <w:szCs w:val="18"/>
          <w:lang w:eastAsia="zh-CN"/>
        </w:rPr>
        <w:t xml:space="preserve"> – </w:t>
      </w:r>
      <w:r w:rsidRPr="00122FCD">
        <w:rPr>
          <w:rFonts w:ascii="Tahoma" w:eastAsia="SimSun" w:hAnsi="Tahoma" w:cs="Tahoma"/>
          <w:sz w:val="18"/>
          <w:szCs w:val="18"/>
          <w:lang w:eastAsia="zh-CN"/>
        </w:rPr>
        <w:t>教育解决方案协议结束为止。</w:t>
      </w:r>
    </w:p>
    <w:p w14:paraId="37A6BD57" w14:textId="77777777" w:rsidR="0073424F" w:rsidRPr="00122FCD" w:rsidRDefault="0073424F" w:rsidP="005427B6">
      <w:pPr>
        <w:pStyle w:val="ListParagraph1"/>
        <w:numPr>
          <w:ilvl w:val="0"/>
          <w:numId w:val="105"/>
        </w:numPr>
        <w:spacing w:after="60"/>
        <w:ind w:left="1980"/>
        <w:contextualSpacing w:val="0"/>
        <w:rPr>
          <w:rFonts w:ascii="Tahoma" w:eastAsia="SimSun" w:hAnsi="Tahoma" w:cs="Tahoma"/>
          <w:sz w:val="18"/>
          <w:szCs w:val="18"/>
          <w:lang w:eastAsia="zh-CN"/>
        </w:rPr>
      </w:pPr>
      <w:r w:rsidRPr="00122FCD">
        <w:rPr>
          <w:rFonts w:ascii="Tahoma" w:eastAsia="SimSun" w:hAnsi="Tahoma" w:cs="Tahoma"/>
          <w:sz w:val="18"/>
          <w:szCs w:val="18"/>
          <w:lang w:eastAsia="zh-CN"/>
        </w:rPr>
        <w:t>这些权利只有在客户行使买断权时才会成为永久权利，并继续受客户许可协议的所有条款和条件约束。</w:t>
      </w:r>
    </w:p>
    <w:p w14:paraId="37A6BD58" w14:textId="77777777" w:rsidR="004069A4" w:rsidRPr="00796998" w:rsidRDefault="003C64D1" w:rsidP="004069A4">
      <w:pPr>
        <w:pStyle w:val="Heading3"/>
        <w:rPr>
          <w:rFonts w:ascii="Tahoma" w:eastAsia="SimSun" w:hAnsi="Tahoma" w:cs="Tahoma"/>
        </w:rPr>
      </w:pPr>
      <w:bookmarkStart w:id="1279" w:name="_50_Exchange_Server"/>
      <w:bookmarkStart w:id="1280" w:name="_Toc343078166"/>
      <w:bookmarkEnd w:id="1279"/>
      <w:r w:rsidRPr="00796998">
        <w:rPr>
          <w:rFonts w:ascii="Tahoma" w:eastAsia="SimSun" w:hAnsi="Tahoma" w:cs="Tahoma"/>
          <w:caps/>
          <w:color w:val="F66400"/>
          <w:sz w:val="22"/>
          <w:vertAlign w:val="superscript"/>
        </w:rPr>
        <w:lastRenderedPageBreak/>
        <w:t>49</w:t>
      </w:r>
      <w:r w:rsidRPr="00796998">
        <w:rPr>
          <w:rFonts w:ascii="Tahoma" w:eastAsia="SimSun" w:hAnsi="Tahoma" w:cs="Tahoma"/>
          <w:color w:val="F66400"/>
          <w:sz w:val="22"/>
        </w:rPr>
        <w:t xml:space="preserve"> Exchange Server 2010 Standard CAL</w:t>
      </w:r>
      <w:bookmarkEnd w:id="1278"/>
      <w:bookmarkEnd w:id="1280"/>
    </w:p>
    <w:bookmarkEnd w:id="1275"/>
    <w:p w14:paraId="37A6BD59" w14:textId="77777777" w:rsidR="004069A4" w:rsidRPr="00796998" w:rsidRDefault="004069A4" w:rsidP="004069A4">
      <w:pPr>
        <w:rPr>
          <w:rFonts w:eastAsia="SimSun" w:cs="Tahoma"/>
        </w:rPr>
      </w:pPr>
    </w:p>
    <w:p w14:paraId="37A6BD5A" w14:textId="77777777" w:rsidR="004069A4" w:rsidRPr="00796998" w:rsidRDefault="004069A4" w:rsidP="005427B6">
      <w:pPr>
        <w:spacing w:after="60"/>
        <w:ind w:left="720"/>
        <w:rPr>
          <w:rFonts w:eastAsia="SimSun" w:cs="Tahoma"/>
        </w:rPr>
      </w:pPr>
      <w:r w:rsidRPr="00796998">
        <w:rPr>
          <w:rFonts w:eastAsia="SimSun" w:cs="Tahoma"/>
          <w:b/>
          <w:color w:val="000000"/>
          <w:szCs w:val="18"/>
        </w:rPr>
        <w:t>随</w:t>
      </w:r>
      <w:r w:rsidRPr="00796998">
        <w:rPr>
          <w:rFonts w:eastAsia="SimSun" w:cs="Tahoma"/>
          <w:b/>
          <w:color w:val="000000"/>
          <w:szCs w:val="18"/>
        </w:rPr>
        <w:t xml:space="preserve"> Exchange Server 2010 Standard CAL </w:t>
      </w:r>
      <w:r w:rsidRPr="00796998">
        <w:rPr>
          <w:rFonts w:eastAsia="SimSun" w:cs="Tahoma"/>
          <w:b/>
          <w:color w:val="000000"/>
          <w:szCs w:val="18"/>
        </w:rPr>
        <w:t>许可的</w:t>
      </w:r>
      <w:r w:rsidRPr="00796998">
        <w:rPr>
          <w:rFonts w:eastAsia="SimSun" w:cs="Tahoma"/>
          <w:b/>
          <w:color w:val="000000"/>
          <w:szCs w:val="18"/>
        </w:rPr>
        <w:t xml:space="preserve"> Managed Default Folder</w:t>
      </w:r>
    </w:p>
    <w:p w14:paraId="37A6BD5B" w14:textId="77777777" w:rsidR="004069A4" w:rsidRPr="00796998" w:rsidRDefault="004069A4" w:rsidP="00E62BC4">
      <w:pPr>
        <w:ind w:left="720"/>
        <w:rPr>
          <w:rFonts w:eastAsia="SimSun" w:cs="Tahoma"/>
        </w:rPr>
      </w:pPr>
      <w:r w:rsidRPr="00796998">
        <w:rPr>
          <w:rFonts w:eastAsia="SimSun" w:cs="Tahoma"/>
          <w:color w:val="000000"/>
          <w:szCs w:val="18"/>
        </w:rPr>
        <w:t>在</w:t>
      </w:r>
      <w:r w:rsidRPr="00796998">
        <w:rPr>
          <w:rFonts w:eastAsia="SimSun" w:cs="Tahoma"/>
          <w:color w:val="000000"/>
          <w:szCs w:val="18"/>
        </w:rPr>
        <w:t xml:space="preserve"> Exchange Server 2010 Standard </w:t>
      </w:r>
      <w:r w:rsidRPr="00796998">
        <w:rPr>
          <w:rFonts w:eastAsia="SimSun" w:cs="Tahoma"/>
          <w:color w:val="000000"/>
          <w:szCs w:val="18"/>
        </w:rPr>
        <w:t>和等效</w:t>
      </w:r>
      <w:r w:rsidRPr="00796998">
        <w:rPr>
          <w:rFonts w:eastAsia="SimSun" w:cs="Tahoma"/>
          <w:color w:val="000000"/>
          <w:szCs w:val="18"/>
        </w:rPr>
        <w:t xml:space="preserve"> CAL </w:t>
      </w:r>
      <w:r w:rsidRPr="00796998">
        <w:rPr>
          <w:rFonts w:eastAsia="SimSun" w:cs="Tahoma"/>
          <w:color w:val="000000"/>
          <w:szCs w:val="18"/>
        </w:rPr>
        <w:t>下提供了访问</w:t>
      </w:r>
      <w:r w:rsidRPr="00796998">
        <w:rPr>
          <w:rFonts w:eastAsia="SimSun" w:cs="Tahoma"/>
          <w:color w:val="000000"/>
          <w:szCs w:val="18"/>
        </w:rPr>
        <w:t xml:space="preserve"> Exchange Server 2010 </w:t>
      </w:r>
      <w:r w:rsidRPr="00796998">
        <w:rPr>
          <w:rFonts w:eastAsia="SimSun" w:cs="Tahoma"/>
          <w:color w:val="000000"/>
          <w:szCs w:val="18"/>
        </w:rPr>
        <w:t>中</w:t>
      </w:r>
      <w:r w:rsidRPr="00796998">
        <w:rPr>
          <w:rFonts w:eastAsia="SimSun" w:cs="Tahoma"/>
          <w:color w:val="000000"/>
          <w:szCs w:val="18"/>
        </w:rPr>
        <w:t>“Managed Default Folder”</w:t>
      </w:r>
      <w:r w:rsidRPr="00796998">
        <w:rPr>
          <w:rFonts w:eastAsia="SimSun" w:cs="Tahoma"/>
          <w:color w:val="000000"/>
          <w:szCs w:val="18"/>
        </w:rPr>
        <w:t>功能的权利。</w:t>
      </w:r>
      <w:r w:rsidRPr="00796998">
        <w:rPr>
          <w:rFonts w:eastAsia="SimSun" w:cs="Tahoma"/>
          <w:color w:val="000000"/>
          <w:szCs w:val="18"/>
        </w:rPr>
        <w:t> </w:t>
      </w:r>
      <w:r w:rsidRPr="00796998">
        <w:rPr>
          <w:rFonts w:eastAsia="SimSun" w:cs="Tahoma"/>
          <w:color w:val="000000"/>
          <w:szCs w:val="18"/>
        </w:rPr>
        <w:t>必须有</w:t>
      </w:r>
      <w:r w:rsidRPr="00796998">
        <w:rPr>
          <w:rFonts w:eastAsia="SimSun" w:cs="Tahoma"/>
          <w:color w:val="000000"/>
          <w:szCs w:val="18"/>
        </w:rPr>
        <w:t xml:space="preserve"> Exchange Server 2010 Enterprise CAL </w:t>
      </w:r>
      <w:r w:rsidRPr="00796998">
        <w:rPr>
          <w:rFonts w:eastAsia="SimSun" w:cs="Tahoma"/>
          <w:color w:val="000000"/>
          <w:szCs w:val="18"/>
        </w:rPr>
        <w:t>或等效的</w:t>
      </w:r>
      <w:r w:rsidRPr="00796998">
        <w:rPr>
          <w:rFonts w:eastAsia="SimSun" w:cs="Tahoma"/>
          <w:color w:val="000000"/>
          <w:szCs w:val="18"/>
        </w:rPr>
        <w:t xml:space="preserve"> CAL </w:t>
      </w:r>
      <w:r w:rsidRPr="00796998">
        <w:rPr>
          <w:rFonts w:eastAsia="SimSun" w:cs="Tahoma"/>
          <w:color w:val="000000"/>
          <w:szCs w:val="18"/>
        </w:rPr>
        <w:t>才能访问</w:t>
      </w:r>
      <w:r w:rsidRPr="00796998">
        <w:rPr>
          <w:rFonts w:eastAsia="SimSun" w:cs="Tahoma"/>
          <w:color w:val="000000"/>
          <w:szCs w:val="18"/>
        </w:rPr>
        <w:t>“Managed Custom Folder”</w:t>
      </w:r>
      <w:r w:rsidRPr="00796998">
        <w:rPr>
          <w:rFonts w:eastAsia="SimSun" w:cs="Tahoma"/>
          <w:color w:val="000000"/>
          <w:szCs w:val="18"/>
        </w:rPr>
        <w:t>功能，但不能访问</w:t>
      </w:r>
      <w:r w:rsidRPr="00796998">
        <w:rPr>
          <w:rFonts w:eastAsia="SimSun" w:cs="Tahoma"/>
          <w:color w:val="000000"/>
          <w:szCs w:val="18"/>
        </w:rPr>
        <w:t>“Managed Default Folder”</w:t>
      </w:r>
      <w:r w:rsidRPr="00796998">
        <w:rPr>
          <w:rFonts w:eastAsia="SimSun" w:cs="Tahoma"/>
          <w:color w:val="000000"/>
          <w:szCs w:val="18"/>
        </w:rPr>
        <w:t>功能。</w:t>
      </w:r>
    </w:p>
    <w:p w14:paraId="37A6BD5C" w14:textId="77777777" w:rsidR="004069A4" w:rsidRPr="00796998" w:rsidRDefault="004069A4" w:rsidP="00E62BC4">
      <w:pPr>
        <w:ind w:left="720"/>
        <w:rPr>
          <w:rFonts w:eastAsia="SimSun" w:cs="Tahoma"/>
        </w:rPr>
      </w:pPr>
    </w:p>
    <w:p w14:paraId="37A6BD5D" w14:textId="77777777" w:rsidR="00031547" w:rsidRPr="00796998" w:rsidRDefault="00031547" w:rsidP="005427B6">
      <w:pPr>
        <w:spacing w:after="60"/>
        <w:ind w:left="720"/>
        <w:rPr>
          <w:rFonts w:eastAsia="SimSun" w:cs="Tahoma"/>
        </w:rPr>
      </w:pPr>
      <w:r w:rsidRPr="00796998">
        <w:rPr>
          <w:rFonts w:eastAsia="SimSun" w:cs="Tahoma"/>
          <w:b/>
          <w:color w:val="000000"/>
          <w:szCs w:val="18"/>
        </w:rPr>
        <w:t>随</w:t>
      </w:r>
      <w:r w:rsidRPr="00796998">
        <w:rPr>
          <w:rFonts w:eastAsia="SimSun" w:cs="Tahoma"/>
          <w:b/>
          <w:color w:val="000000"/>
          <w:szCs w:val="18"/>
        </w:rPr>
        <w:t xml:space="preserve"> Exchange Server 2010 Standard CAL </w:t>
      </w:r>
      <w:r w:rsidRPr="00796998">
        <w:rPr>
          <w:rFonts w:eastAsia="SimSun" w:cs="Tahoma"/>
          <w:b/>
          <w:color w:val="000000"/>
          <w:szCs w:val="18"/>
        </w:rPr>
        <w:t>许可的多邮箱搜索</w:t>
      </w:r>
    </w:p>
    <w:p w14:paraId="37A6BD5E" w14:textId="77777777" w:rsidR="00031547" w:rsidRPr="00796998" w:rsidRDefault="00031547" w:rsidP="00BA1490">
      <w:pPr>
        <w:ind w:left="720"/>
        <w:rPr>
          <w:rFonts w:eastAsia="SimSun" w:cs="Tahoma"/>
        </w:rPr>
      </w:pPr>
      <w:r w:rsidRPr="00796998">
        <w:rPr>
          <w:rFonts w:eastAsia="SimSun" w:cs="Tahoma"/>
          <w:bCs/>
          <w:szCs w:val="20"/>
        </w:rPr>
        <w:t>我们正在更新</w:t>
      </w:r>
      <w:r w:rsidRPr="00796998">
        <w:rPr>
          <w:rFonts w:eastAsia="SimSun" w:cs="Tahoma"/>
          <w:bCs/>
          <w:szCs w:val="20"/>
        </w:rPr>
        <w:t xml:space="preserve"> Exchange Server 2010 </w:t>
      </w:r>
      <w:r w:rsidRPr="00796998">
        <w:rPr>
          <w:rFonts w:eastAsia="SimSun" w:cs="Tahoma"/>
          <w:bCs/>
          <w:szCs w:val="20"/>
        </w:rPr>
        <w:t>使用权利，以反映在</w:t>
      </w:r>
      <w:r w:rsidRPr="00796998">
        <w:rPr>
          <w:rFonts w:eastAsia="SimSun" w:cs="Tahoma"/>
          <w:bCs/>
          <w:szCs w:val="20"/>
        </w:rPr>
        <w:t xml:space="preserve"> Exchange Server 2010 Standard </w:t>
      </w:r>
      <w:r w:rsidRPr="00796998">
        <w:rPr>
          <w:rFonts w:eastAsia="SimSun" w:cs="Tahoma"/>
          <w:bCs/>
          <w:szCs w:val="20"/>
        </w:rPr>
        <w:t>和等效</w:t>
      </w:r>
      <w:r w:rsidRPr="00796998">
        <w:rPr>
          <w:rFonts w:eastAsia="SimSun" w:cs="Tahoma"/>
          <w:bCs/>
          <w:szCs w:val="20"/>
        </w:rPr>
        <w:t xml:space="preserve"> CAL </w:t>
      </w:r>
      <w:r w:rsidRPr="00796998">
        <w:rPr>
          <w:rFonts w:eastAsia="SimSun" w:cs="Tahoma"/>
          <w:bCs/>
          <w:szCs w:val="20"/>
        </w:rPr>
        <w:t>下访问</w:t>
      </w:r>
      <w:r w:rsidRPr="00796998">
        <w:rPr>
          <w:rFonts w:eastAsia="SimSun" w:cs="Tahoma"/>
          <w:bCs/>
          <w:szCs w:val="20"/>
        </w:rPr>
        <w:t xml:space="preserve"> Exchange Server 2010 </w:t>
      </w:r>
      <w:r w:rsidRPr="00796998">
        <w:rPr>
          <w:rFonts w:eastAsia="SimSun" w:cs="Tahoma"/>
          <w:bCs/>
          <w:szCs w:val="20"/>
        </w:rPr>
        <w:t>中的跨邮箱搜索功能的权利。此更新适用于所有</w:t>
      </w:r>
      <w:r w:rsidRPr="00796998">
        <w:rPr>
          <w:rFonts w:eastAsia="SimSun" w:cs="Tahoma"/>
          <w:bCs/>
          <w:szCs w:val="20"/>
        </w:rPr>
        <w:t xml:space="preserve"> Exchange Server 2010 </w:t>
      </w:r>
      <w:r w:rsidRPr="00796998">
        <w:rPr>
          <w:rFonts w:eastAsia="SimSun" w:cs="Tahoma"/>
          <w:bCs/>
          <w:szCs w:val="20"/>
        </w:rPr>
        <w:t>许可。</w:t>
      </w:r>
    </w:p>
    <w:p w14:paraId="37A6BD5F" w14:textId="77777777" w:rsidR="004D0019" w:rsidRPr="00796998" w:rsidRDefault="004D0019" w:rsidP="00E62BC4">
      <w:pPr>
        <w:ind w:left="720"/>
        <w:rPr>
          <w:rFonts w:eastAsia="SimSun" w:cs="Tahoma"/>
        </w:rPr>
      </w:pPr>
    </w:p>
    <w:p w14:paraId="37A6BD60" w14:textId="77777777" w:rsidR="004069A4" w:rsidRPr="00796998" w:rsidRDefault="004069A4" w:rsidP="005427B6">
      <w:pPr>
        <w:spacing w:after="60"/>
        <w:ind w:left="720"/>
        <w:rPr>
          <w:rFonts w:eastAsia="SimSun" w:cs="Tahoma"/>
          <w:lang w:eastAsia="zh-CN"/>
        </w:rPr>
      </w:pPr>
      <w:r w:rsidRPr="00796998">
        <w:rPr>
          <w:rFonts w:eastAsia="SimSun" w:cs="Tahoma"/>
          <w:b/>
          <w:color w:val="000000"/>
          <w:szCs w:val="18"/>
          <w:lang w:eastAsia="zh-CN"/>
        </w:rPr>
        <w:t>仅学生</w:t>
      </w:r>
      <w:r w:rsidRPr="00796998">
        <w:rPr>
          <w:rFonts w:eastAsia="SimSun" w:cs="Tahoma"/>
          <w:b/>
          <w:color w:val="000000"/>
          <w:szCs w:val="18"/>
          <w:lang w:eastAsia="zh-CN"/>
        </w:rPr>
        <w:t xml:space="preserve"> CAL</w:t>
      </w:r>
      <w:r w:rsidRPr="00796998">
        <w:rPr>
          <w:rFonts w:eastAsia="SimSun" w:cs="Tahoma"/>
          <w:b/>
          <w:color w:val="000000"/>
          <w:szCs w:val="18"/>
          <w:lang w:eastAsia="zh-CN"/>
        </w:rPr>
        <w:t>（学术开放许可和学术选择）</w:t>
      </w:r>
    </w:p>
    <w:p w14:paraId="37A6BD61" w14:textId="77777777" w:rsidR="004069A4" w:rsidRPr="00796998" w:rsidRDefault="004069A4" w:rsidP="00E62BC4">
      <w:pPr>
        <w:ind w:left="720"/>
        <w:rPr>
          <w:rFonts w:eastAsia="SimSun" w:cs="Tahoma"/>
          <w:lang w:eastAsia="zh-CN"/>
        </w:rPr>
      </w:pPr>
      <w:r w:rsidRPr="00796998">
        <w:rPr>
          <w:rFonts w:eastAsia="SimSun" w:cs="Tahoma"/>
          <w:szCs w:val="20"/>
          <w:lang w:eastAsia="zh-CN"/>
        </w:rPr>
        <w:t>仅学生</w:t>
      </w:r>
      <w:r w:rsidRPr="00796998">
        <w:rPr>
          <w:rFonts w:eastAsia="SimSun" w:cs="Tahoma"/>
          <w:szCs w:val="20"/>
          <w:lang w:eastAsia="zh-CN"/>
        </w:rPr>
        <w:t xml:space="preserve"> CAL </w:t>
      </w:r>
      <w:r w:rsidRPr="00796998">
        <w:rPr>
          <w:rFonts w:eastAsia="SimSun" w:cs="Tahoma"/>
          <w:szCs w:val="20"/>
          <w:lang w:eastAsia="zh-CN"/>
        </w:rPr>
        <w:t>仅限于许可学生拥有的</w:t>
      </w:r>
      <w:r w:rsidRPr="00796998">
        <w:rPr>
          <w:rFonts w:eastAsia="SimSun" w:cs="Tahoma"/>
          <w:szCs w:val="20"/>
          <w:lang w:eastAsia="zh-CN"/>
        </w:rPr>
        <w:t xml:space="preserve"> PC </w:t>
      </w:r>
      <w:r w:rsidRPr="00796998">
        <w:rPr>
          <w:rFonts w:eastAsia="SimSun" w:cs="Tahoma"/>
          <w:szCs w:val="20"/>
          <w:lang w:eastAsia="zh-CN"/>
        </w:rPr>
        <w:t>或机构拥有的</w:t>
      </w:r>
      <w:r w:rsidRPr="00796998">
        <w:rPr>
          <w:rFonts w:eastAsia="SimSun" w:cs="Tahoma"/>
          <w:szCs w:val="20"/>
          <w:lang w:eastAsia="zh-CN"/>
        </w:rPr>
        <w:t xml:space="preserve"> PC</w:t>
      </w:r>
      <w:r w:rsidRPr="00796998">
        <w:rPr>
          <w:rFonts w:eastAsia="SimSun" w:cs="Tahoma"/>
          <w:szCs w:val="20"/>
          <w:lang w:eastAsia="zh-CN"/>
        </w:rPr>
        <w:t>，这些</w:t>
      </w:r>
      <w:r w:rsidRPr="00796998">
        <w:rPr>
          <w:rFonts w:eastAsia="SimSun" w:cs="Tahoma"/>
          <w:szCs w:val="20"/>
          <w:lang w:eastAsia="zh-CN"/>
        </w:rPr>
        <w:t xml:space="preserve"> PC </w:t>
      </w:r>
      <w:r w:rsidRPr="00796998">
        <w:rPr>
          <w:rFonts w:eastAsia="SimSun" w:cs="Tahoma"/>
          <w:szCs w:val="20"/>
          <w:lang w:eastAsia="zh-CN"/>
        </w:rPr>
        <w:t>必须专供学生个人使用，不能用于实验室或教室中。</w:t>
      </w:r>
    </w:p>
    <w:p w14:paraId="37A6BD62" w14:textId="77777777" w:rsidR="00DD14E6" w:rsidRPr="00796998" w:rsidRDefault="00DD14E6" w:rsidP="005427B6">
      <w:pPr>
        <w:rPr>
          <w:rFonts w:eastAsia="SimSun" w:cs="Tahoma"/>
          <w:lang w:eastAsia="zh-CN"/>
        </w:rPr>
      </w:pPr>
      <w:bookmarkStart w:id="1281" w:name="Srv_43ExchangeSvr07StdCAL"/>
      <w:bookmarkStart w:id="1282" w:name="Srv_44ExchangeSvr2010StdCAL"/>
    </w:p>
    <w:p w14:paraId="37A6BD63" w14:textId="77777777" w:rsidR="005427B6" w:rsidRPr="00796998" w:rsidRDefault="005427B6" w:rsidP="005427B6">
      <w:pPr>
        <w:rPr>
          <w:rFonts w:eastAsia="SimSun" w:cs="Tahoma"/>
          <w:lang w:eastAsia="zh-CN"/>
        </w:rPr>
      </w:pPr>
    </w:p>
    <w:p w14:paraId="37A6BD64" w14:textId="77777777" w:rsidR="00CC1B99" w:rsidRPr="00796998" w:rsidRDefault="00B26237" w:rsidP="00CC1B99">
      <w:pPr>
        <w:pStyle w:val="Heading3"/>
        <w:rPr>
          <w:rFonts w:ascii="Tahoma" w:eastAsia="SimSun" w:hAnsi="Tahoma" w:cs="Tahoma"/>
        </w:rPr>
      </w:pPr>
      <w:bookmarkStart w:id="1283" w:name="_50_Forefront_Endpoint"/>
      <w:bookmarkStart w:id="1284" w:name="_Toc336338314"/>
      <w:bookmarkStart w:id="1285" w:name="_Toc343078167"/>
      <w:bookmarkStart w:id="1286" w:name="Srv_51ForfrontEndpointProtection"/>
      <w:bookmarkStart w:id="1287" w:name="Srv_50ForfrontEndpointProtection"/>
      <w:bookmarkStart w:id="1288" w:name="Srv_42ExchangeSvr07StdCAL"/>
      <w:bookmarkEnd w:id="1283"/>
      <w:r w:rsidRPr="00796998">
        <w:rPr>
          <w:rFonts w:ascii="Tahoma" w:eastAsia="SimSun" w:hAnsi="Tahoma" w:cs="Tahoma"/>
          <w:caps/>
          <w:color w:val="F66400"/>
          <w:sz w:val="22"/>
          <w:vertAlign w:val="superscript"/>
        </w:rPr>
        <w:t>50</w:t>
      </w:r>
      <w:r w:rsidRPr="00796998">
        <w:rPr>
          <w:rFonts w:ascii="Tahoma" w:eastAsia="SimSun" w:hAnsi="Tahoma" w:cs="Tahoma"/>
          <w:color w:val="F66400"/>
          <w:sz w:val="22"/>
        </w:rPr>
        <w:t xml:space="preserve"> Forefront Endpoint Protection</w:t>
      </w:r>
      <w:bookmarkEnd w:id="1284"/>
      <w:bookmarkEnd w:id="1285"/>
    </w:p>
    <w:bookmarkEnd w:id="1286"/>
    <w:bookmarkEnd w:id="1287"/>
    <w:p w14:paraId="37A6BD65" w14:textId="77777777" w:rsidR="00CC1B99" w:rsidRPr="00796998" w:rsidRDefault="00CC1B99" w:rsidP="00E62BC4">
      <w:pPr>
        <w:ind w:left="720"/>
        <w:rPr>
          <w:rFonts w:eastAsia="SimSun" w:cs="Tahoma"/>
        </w:rPr>
      </w:pPr>
    </w:p>
    <w:p w14:paraId="37A6BD66" w14:textId="77777777" w:rsidR="008A1A57" w:rsidRPr="00796998" w:rsidRDefault="008A1A57" w:rsidP="00E62BC4">
      <w:pPr>
        <w:tabs>
          <w:tab w:val="left" w:pos="1920"/>
        </w:tabs>
        <w:ind w:left="720"/>
        <w:rPr>
          <w:rFonts w:eastAsia="SimSun" w:cs="Tahoma"/>
        </w:rPr>
      </w:pPr>
      <w:r w:rsidRPr="00796998">
        <w:rPr>
          <w:rFonts w:eastAsia="SimSun" w:cs="Tahoma"/>
        </w:rPr>
        <w:t>自</w:t>
      </w:r>
      <w:r w:rsidRPr="00796998">
        <w:rPr>
          <w:rFonts w:eastAsia="SimSun" w:cs="Tahoma"/>
        </w:rPr>
        <w:t xml:space="preserve"> 2012 </w:t>
      </w:r>
      <w:r w:rsidRPr="00796998">
        <w:rPr>
          <w:rFonts w:eastAsia="SimSun" w:cs="Tahoma"/>
        </w:rPr>
        <w:t>年</w:t>
      </w:r>
      <w:r w:rsidRPr="00796998">
        <w:rPr>
          <w:rFonts w:eastAsia="SimSun" w:cs="Tahoma"/>
        </w:rPr>
        <w:t xml:space="preserve"> 4 </w:t>
      </w:r>
      <w:r w:rsidRPr="00796998">
        <w:rPr>
          <w:rFonts w:eastAsia="SimSun" w:cs="Tahoma"/>
        </w:rPr>
        <w:t>月</w:t>
      </w:r>
      <w:r w:rsidRPr="00796998">
        <w:rPr>
          <w:rFonts w:eastAsia="SimSun" w:cs="Tahoma"/>
        </w:rPr>
        <w:t xml:space="preserve"> 1 </w:t>
      </w:r>
      <w:r w:rsidRPr="00796998">
        <w:rPr>
          <w:rFonts w:eastAsia="SimSun" w:cs="Tahoma"/>
        </w:rPr>
        <w:t>日起，</w:t>
      </w:r>
      <w:r w:rsidRPr="00796998">
        <w:rPr>
          <w:rFonts w:eastAsia="SimSun" w:cs="Tahoma"/>
        </w:rPr>
        <w:t xml:space="preserve"> </w:t>
      </w:r>
      <w:r w:rsidRPr="00796998">
        <w:rPr>
          <w:rFonts w:eastAsia="SimSun" w:cs="Tahoma"/>
          <w:szCs w:val="18"/>
        </w:rPr>
        <w:t xml:space="preserve">Forefront Endpoint Protection </w:t>
      </w:r>
      <w:r w:rsidRPr="00796998">
        <w:rPr>
          <w:rFonts w:eastAsia="SimSun" w:cs="Tahoma"/>
          <w:szCs w:val="18"/>
        </w:rPr>
        <w:t>作为客户端保护产品将被</w:t>
      </w:r>
      <w:r w:rsidRPr="00796998">
        <w:rPr>
          <w:rFonts w:eastAsia="SimSun" w:cs="Tahoma"/>
          <w:szCs w:val="18"/>
        </w:rPr>
        <w:t xml:space="preserve"> </w:t>
      </w:r>
      <w:r w:rsidRPr="00796998">
        <w:rPr>
          <w:rFonts w:eastAsia="SimSun" w:cs="Tahoma"/>
        </w:rPr>
        <w:t xml:space="preserve">System Center 2012 Endpoint Protection </w:t>
      </w:r>
      <w:r w:rsidRPr="00796998">
        <w:rPr>
          <w:rFonts w:eastAsia="SimSun" w:cs="Tahoma"/>
        </w:rPr>
        <w:t>取代。</w:t>
      </w:r>
      <w:r w:rsidRPr="00796998">
        <w:rPr>
          <w:rFonts w:eastAsia="SimSun" w:cs="Tahoma"/>
        </w:rPr>
        <w:t xml:space="preserve">System Center 2012 Endpoint Protection </w:t>
      </w:r>
      <w:r w:rsidRPr="00796998">
        <w:rPr>
          <w:rFonts w:eastAsia="SimSun" w:cs="Tahoma"/>
        </w:rPr>
        <w:t>作为独立的产品，转让仅用于保护客户端设备的使用权利。保护服务器设备的使用权利只能通过获取</w:t>
      </w:r>
      <w:r w:rsidRPr="00796998">
        <w:rPr>
          <w:rFonts w:eastAsia="SimSun" w:cs="Tahoma"/>
        </w:rPr>
        <w:t xml:space="preserve"> System Center 2012 Standard </w:t>
      </w:r>
      <w:r w:rsidRPr="00796998">
        <w:rPr>
          <w:rFonts w:eastAsia="SimSun" w:cs="Tahoma"/>
        </w:rPr>
        <w:t>或</w:t>
      </w:r>
      <w:r w:rsidRPr="00796998">
        <w:rPr>
          <w:rFonts w:eastAsia="SimSun" w:cs="Tahoma"/>
        </w:rPr>
        <w:t xml:space="preserve"> Datacenter </w:t>
      </w:r>
      <w:r w:rsidRPr="00796998">
        <w:rPr>
          <w:rFonts w:eastAsia="SimSun" w:cs="Tahoma"/>
        </w:rPr>
        <w:t>管理许可获得。</w:t>
      </w:r>
    </w:p>
    <w:p w14:paraId="37A6BD67" w14:textId="77777777" w:rsidR="008A1A57" w:rsidRPr="00796998" w:rsidRDefault="008A1A57" w:rsidP="00E62BC4">
      <w:pPr>
        <w:tabs>
          <w:tab w:val="left" w:pos="1920"/>
        </w:tabs>
        <w:ind w:left="720"/>
        <w:rPr>
          <w:rFonts w:eastAsia="SimSun" w:cs="Tahoma"/>
        </w:rPr>
      </w:pPr>
    </w:p>
    <w:p w14:paraId="37A6BD68" w14:textId="77777777" w:rsidR="008A1A57" w:rsidRPr="00796998" w:rsidRDefault="008A1A57" w:rsidP="00E62BC4">
      <w:pPr>
        <w:tabs>
          <w:tab w:val="left" w:pos="1920"/>
        </w:tabs>
        <w:ind w:left="720"/>
        <w:rPr>
          <w:rFonts w:eastAsia="SimSun" w:cs="Tahoma"/>
        </w:rPr>
      </w:pPr>
      <w:r w:rsidRPr="00796998">
        <w:rPr>
          <w:rFonts w:eastAsia="SimSun" w:cs="Tahoma"/>
          <w:szCs w:val="18"/>
        </w:rPr>
        <w:t>带有有效</w:t>
      </w:r>
      <w:r w:rsidRPr="00796998">
        <w:rPr>
          <w:rFonts w:eastAsia="SimSun" w:cs="Tahoma"/>
          <w:szCs w:val="18"/>
        </w:rPr>
        <w:t xml:space="preserve"> Forefront Endpoint Protection </w:t>
      </w:r>
      <w:r w:rsidRPr="00796998">
        <w:rPr>
          <w:rFonts w:eastAsia="SimSun" w:cs="Tahoma"/>
          <w:szCs w:val="18"/>
        </w:rPr>
        <w:t>订购</w:t>
      </w:r>
      <w:r w:rsidRPr="00796998">
        <w:rPr>
          <w:rFonts w:eastAsia="SimSun" w:cs="Tahoma"/>
        </w:rPr>
        <w:t>并提供该服务以保护客户端设备的用户可出于同一目的升级到</w:t>
      </w:r>
      <w:r w:rsidRPr="00796998">
        <w:rPr>
          <w:rFonts w:eastAsia="SimSun" w:cs="Tahoma"/>
        </w:rPr>
        <w:t xml:space="preserve"> System Center 2012 Endpoint Protection</w:t>
      </w:r>
      <w:r w:rsidRPr="00796998">
        <w:rPr>
          <w:rFonts w:eastAsia="SimSun" w:cs="Tahoma"/>
        </w:rPr>
        <w:t>。</w:t>
      </w:r>
    </w:p>
    <w:p w14:paraId="37A6BD69" w14:textId="77777777" w:rsidR="008A1A57" w:rsidRPr="00796998" w:rsidRDefault="008A1A57" w:rsidP="00E62BC4">
      <w:pPr>
        <w:tabs>
          <w:tab w:val="left" w:pos="1920"/>
        </w:tabs>
        <w:ind w:left="720"/>
        <w:rPr>
          <w:rFonts w:eastAsia="SimSun" w:cs="Tahoma"/>
        </w:rPr>
      </w:pPr>
    </w:p>
    <w:p w14:paraId="37A6BD6A" w14:textId="77777777" w:rsidR="008A1A57" w:rsidRPr="00796998" w:rsidRDefault="008A1A57" w:rsidP="00E62BC4">
      <w:pPr>
        <w:tabs>
          <w:tab w:val="left" w:pos="1920"/>
        </w:tabs>
        <w:ind w:left="720"/>
        <w:rPr>
          <w:rFonts w:eastAsia="SimSun" w:cs="Tahoma"/>
        </w:rPr>
      </w:pPr>
      <w:r w:rsidRPr="00796998">
        <w:rPr>
          <w:rFonts w:eastAsia="SimSun" w:cs="Tahoma"/>
          <w:szCs w:val="18"/>
        </w:rPr>
        <w:t>带有有效</w:t>
      </w:r>
      <w:r w:rsidRPr="00796998">
        <w:rPr>
          <w:rFonts w:eastAsia="SimSun" w:cs="Tahoma"/>
          <w:szCs w:val="18"/>
        </w:rPr>
        <w:t xml:space="preserve"> Forefront Endpoint Protection </w:t>
      </w:r>
      <w:r w:rsidRPr="00796998">
        <w:rPr>
          <w:rFonts w:eastAsia="SimSun" w:cs="Tahoma"/>
          <w:szCs w:val="18"/>
        </w:rPr>
        <w:t>订购</w:t>
      </w:r>
      <w:r w:rsidRPr="00796998">
        <w:rPr>
          <w:rFonts w:eastAsia="SimSun" w:cs="Tahoma"/>
        </w:rPr>
        <w:t>并提供该服务以保护客户端设备的用户可继续使用</w:t>
      </w:r>
      <w:r w:rsidRPr="00796998">
        <w:rPr>
          <w:rFonts w:eastAsia="SimSun" w:cs="Tahoma"/>
        </w:rPr>
        <w:t xml:space="preserve"> Forefront Endpoint Protection </w:t>
      </w:r>
      <w:r w:rsidRPr="00796998">
        <w:rPr>
          <w:rFonts w:eastAsia="SimSun" w:cs="Tahoma"/>
        </w:rPr>
        <w:t>服务。</w:t>
      </w:r>
    </w:p>
    <w:p w14:paraId="37A6BD6B" w14:textId="77777777" w:rsidR="008A1A57" w:rsidRPr="00796998" w:rsidRDefault="008A1A57" w:rsidP="00E62BC4">
      <w:pPr>
        <w:ind w:left="720"/>
        <w:rPr>
          <w:rFonts w:eastAsia="SimSun" w:cs="Tahoma"/>
        </w:rPr>
      </w:pPr>
    </w:p>
    <w:p w14:paraId="37A6BD6C" w14:textId="77777777" w:rsidR="008A1A57" w:rsidRPr="00796998" w:rsidRDefault="008A1A57" w:rsidP="00E62BC4">
      <w:pPr>
        <w:ind w:left="720"/>
        <w:rPr>
          <w:rFonts w:eastAsia="SimSun" w:cs="Tahoma"/>
        </w:rPr>
      </w:pPr>
      <w:r w:rsidRPr="00796998">
        <w:rPr>
          <w:rFonts w:eastAsia="SimSun" w:cs="Tahoma"/>
          <w:szCs w:val="18"/>
        </w:rPr>
        <w:t xml:space="preserve">System Center Configuration Manager 2007 R2 </w:t>
      </w:r>
      <w:r w:rsidRPr="00796998">
        <w:rPr>
          <w:rFonts w:eastAsia="SimSun" w:cs="Tahoma"/>
          <w:szCs w:val="18"/>
        </w:rPr>
        <w:t>或</w:t>
      </w:r>
      <w:r w:rsidRPr="00796998">
        <w:rPr>
          <w:rFonts w:eastAsia="SimSun" w:cs="Tahoma"/>
          <w:szCs w:val="18"/>
        </w:rPr>
        <w:t xml:space="preserve"> R3 </w:t>
      </w:r>
      <w:r w:rsidRPr="00796998">
        <w:rPr>
          <w:rFonts w:eastAsia="SimSun" w:cs="Tahoma"/>
          <w:szCs w:val="18"/>
        </w:rPr>
        <w:t>是</w:t>
      </w:r>
      <w:r w:rsidRPr="00796998">
        <w:rPr>
          <w:rFonts w:eastAsia="SimSun" w:cs="Tahoma"/>
          <w:szCs w:val="18"/>
        </w:rPr>
        <w:t xml:space="preserve"> Forefront Endpoint Protection 2010 </w:t>
      </w:r>
      <w:r w:rsidRPr="00796998">
        <w:rPr>
          <w:rFonts w:eastAsia="SimSun" w:cs="Tahoma"/>
          <w:szCs w:val="18"/>
        </w:rPr>
        <w:t>的管理控制台。客户必须获得</w:t>
      </w:r>
      <w:r w:rsidRPr="00796998">
        <w:rPr>
          <w:rFonts w:eastAsia="SimSun" w:cs="Tahoma"/>
          <w:szCs w:val="18"/>
        </w:rPr>
        <w:t xml:space="preserve"> System Center Configuration Manager 2007 R2 </w:t>
      </w:r>
      <w:r w:rsidRPr="00796998">
        <w:rPr>
          <w:rFonts w:eastAsia="SimSun" w:cs="Tahoma"/>
          <w:szCs w:val="18"/>
        </w:rPr>
        <w:t>或</w:t>
      </w:r>
      <w:r w:rsidRPr="00796998">
        <w:rPr>
          <w:rFonts w:eastAsia="SimSun" w:cs="Tahoma"/>
          <w:szCs w:val="18"/>
        </w:rPr>
        <w:t xml:space="preserve"> R3 </w:t>
      </w:r>
      <w:r w:rsidRPr="00796998">
        <w:rPr>
          <w:rFonts w:eastAsia="SimSun" w:cs="Tahoma"/>
          <w:szCs w:val="18"/>
        </w:rPr>
        <w:t>的许可才能为</w:t>
      </w:r>
      <w:r w:rsidRPr="00796998">
        <w:rPr>
          <w:rFonts w:eastAsia="SimSun" w:cs="Tahoma"/>
          <w:szCs w:val="18"/>
        </w:rPr>
        <w:t xml:space="preserve"> Forefront Endpoint Protection 2010 </w:t>
      </w:r>
      <w:r w:rsidRPr="00796998">
        <w:rPr>
          <w:rFonts w:eastAsia="SimSun" w:cs="Tahoma"/>
          <w:szCs w:val="18"/>
        </w:rPr>
        <w:t>提供管理功能。</w:t>
      </w:r>
      <w:r w:rsidRPr="00796998">
        <w:rPr>
          <w:rFonts w:eastAsia="SimSun" w:cs="Tahoma"/>
          <w:szCs w:val="18"/>
        </w:rPr>
        <w:t xml:space="preserve">Forefront Endpoint Protection 2010 </w:t>
      </w:r>
      <w:r w:rsidRPr="00796998">
        <w:rPr>
          <w:rFonts w:eastAsia="SimSun" w:cs="Tahoma"/>
          <w:szCs w:val="18"/>
        </w:rPr>
        <w:t>可以通过非托管模式使用，不需要为</w:t>
      </w:r>
      <w:r w:rsidRPr="00796998">
        <w:rPr>
          <w:rFonts w:eastAsia="SimSun" w:cs="Tahoma"/>
          <w:szCs w:val="18"/>
        </w:rPr>
        <w:t xml:space="preserve"> System Center Configuration Manager </w:t>
      </w:r>
      <w:r w:rsidRPr="00796998">
        <w:rPr>
          <w:rFonts w:eastAsia="SimSun" w:cs="Tahoma"/>
          <w:szCs w:val="18"/>
        </w:rPr>
        <w:t>获得许可。</w:t>
      </w:r>
    </w:p>
    <w:p w14:paraId="37A6BD6D" w14:textId="77777777" w:rsidR="008A1A57" w:rsidRPr="00796998" w:rsidRDefault="008A1A57" w:rsidP="00E62BC4">
      <w:pPr>
        <w:ind w:left="720"/>
        <w:rPr>
          <w:rFonts w:eastAsia="SimSun" w:cs="Tahoma"/>
        </w:rPr>
      </w:pPr>
    </w:p>
    <w:p w14:paraId="37A6BD6E" w14:textId="77777777" w:rsidR="008A1A57" w:rsidRPr="00796998" w:rsidRDefault="005427B6" w:rsidP="005427B6">
      <w:pPr>
        <w:spacing w:after="60"/>
        <w:ind w:left="720"/>
        <w:rPr>
          <w:rFonts w:eastAsia="SimSun" w:cs="Tahoma"/>
        </w:rPr>
      </w:pPr>
      <w:r w:rsidRPr="00796998">
        <w:rPr>
          <w:rFonts w:eastAsia="SimSun" w:cs="Tahoma"/>
          <w:b/>
          <w:szCs w:val="18"/>
        </w:rPr>
        <w:t>家庭使用</w:t>
      </w:r>
    </w:p>
    <w:p w14:paraId="37A6BD6F" w14:textId="77777777" w:rsidR="008A1A57" w:rsidRPr="00796998" w:rsidRDefault="008A1A57" w:rsidP="00E62BC4">
      <w:pPr>
        <w:ind w:left="720"/>
        <w:rPr>
          <w:rFonts w:eastAsia="SimSun" w:cs="Tahoma"/>
        </w:rPr>
      </w:pPr>
      <w:r w:rsidRPr="00796998">
        <w:rPr>
          <w:rFonts w:eastAsia="SimSun" w:cs="Tahoma"/>
          <w:szCs w:val="18"/>
        </w:rPr>
        <w:t>当前拥有有效</w:t>
      </w:r>
      <w:r w:rsidRPr="00796998">
        <w:rPr>
          <w:rFonts w:eastAsia="SimSun" w:cs="Tahoma"/>
          <w:szCs w:val="18"/>
        </w:rPr>
        <w:t xml:space="preserve"> Forefront Endpoint Protection 2010 </w:t>
      </w:r>
      <w:r w:rsidRPr="00796998">
        <w:rPr>
          <w:rFonts w:eastAsia="SimSun" w:cs="Tahoma"/>
          <w:szCs w:val="18"/>
        </w:rPr>
        <w:t>用户订购许可的客户有资格参加家庭使用计划。</w:t>
      </w:r>
    </w:p>
    <w:p w14:paraId="37A6BD70" w14:textId="77777777" w:rsidR="00BA1490" w:rsidRPr="00796998" w:rsidRDefault="00BA1490" w:rsidP="00BA1490">
      <w:pPr>
        <w:rPr>
          <w:rFonts w:eastAsia="SimSun" w:cs="Tahoma"/>
        </w:rPr>
      </w:pPr>
      <w:bookmarkStart w:id="1289" w:name="_Toc254758297"/>
      <w:bookmarkStart w:id="1290" w:name="Srv_44ForefrontOnSecforExch"/>
      <w:bookmarkStart w:id="1291" w:name="Srv_43ForefrontOnSecforExch"/>
      <w:bookmarkEnd w:id="1281"/>
      <w:bookmarkEnd w:id="1282"/>
      <w:bookmarkEnd w:id="1288"/>
    </w:p>
    <w:p w14:paraId="37A6BD71" w14:textId="77777777" w:rsidR="00BA1490" w:rsidRPr="00796998" w:rsidRDefault="00BA1490" w:rsidP="00BA1490">
      <w:pPr>
        <w:rPr>
          <w:rFonts w:eastAsia="SimSun" w:cs="Tahoma"/>
        </w:rPr>
      </w:pPr>
    </w:p>
    <w:p w14:paraId="37A6BD72" w14:textId="77777777" w:rsidR="009E4FDD" w:rsidRPr="00796998" w:rsidRDefault="00B26237" w:rsidP="009E4FDD">
      <w:pPr>
        <w:pStyle w:val="Heading3"/>
        <w:rPr>
          <w:rFonts w:ascii="Tahoma" w:eastAsia="SimSun" w:hAnsi="Tahoma" w:cs="Tahoma"/>
        </w:rPr>
      </w:pPr>
      <w:bookmarkStart w:id="1292" w:name="_51_Forefront_Identity"/>
      <w:bookmarkStart w:id="1293" w:name="_Toc336338315"/>
      <w:bookmarkStart w:id="1294" w:name="_Toc343078168"/>
      <w:bookmarkStart w:id="1295" w:name="Srv_43ForefrontIdMgr2010"/>
      <w:bookmarkStart w:id="1296" w:name="Srv_48ForefrontIdMgr2010"/>
      <w:bookmarkStart w:id="1297" w:name="Srv_45ForefrontIdMgr2010"/>
      <w:bookmarkEnd w:id="1292"/>
      <w:r w:rsidRPr="00796998">
        <w:rPr>
          <w:rFonts w:ascii="Tahoma" w:eastAsia="SimSun" w:hAnsi="Tahoma" w:cs="Tahoma"/>
          <w:caps/>
          <w:color w:val="F66400"/>
          <w:sz w:val="22"/>
          <w:vertAlign w:val="superscript"/>
        </w:rPr>
        <w:t xml:space="preserve">51 </w:t>
      </w:r>
      <w:r w:rsidRPr="00796998">
        <w:rPr>
          <w:rFonts w:ascii="Tahoma" w:eastAsia="SimSun" w:hAnsi="Tahoma" w:cs="Tahoma"/>
          <w:color w:val="F66400"/>
          <w:sz w:val="22"/>
        </w:rPr>
        <w:t>Forefront Identity Manager 2010</w:t>
      </w:r>
      <w:bookmarkEnd w:id="1289"/>
      <w:r w:rsidRPr="00796998">
        <w:rPr>
          <w:rFonts w:ascii="Tahoma" w:eastAsia="SimSun" w:hAnsi="Tahoma" w:cs="Tahoma"/>
          <w:color w:val="F66400"/>
          <w:sz w:val="22"/>
        </w:rPr>
        <w:t xml:space="preserve"> R2</w:t>
      </w:r>
      <w:bookmarkEnd w:id="1293"/>
      <w:bookmarkEnd w:id="1294"/>
    </w:p>
    <w:bookmarkEnd w:id="1295"/>
    <w:bookmarkEnd w:id="1296"/>
    <w:bookmarkEnd w:id="1297"/>
    <w:p w14:paraId="37A6BD73" w14:textId="77777777" w:rsidR="009E4FDD" w:rsidRPr="00796998" w:rsidRDefault="009E4FDD" w:rsidP="009E4FDD">
      <w:pPr>
        <w:ind w:left="720"/>
        <w:rPr>
          <w:rFonts w:eastAsia="SimSun" w:cs="Tahoma"/>
        </w:rPr>
      </w:pPr>
    </w:p>
    <w:p w14:paraId="37A6BD74" w14:textId="77777777" w:rsidR="009E4FDD" w:rsidRPr="00796998" w:rsidRDefault="009E4FDD" w:rsidP="005427B6">
      <w:pPr>
        <w:spacing w:after="60"/>
        <w:ind w:left="720"/>
        <w:rPr>
          <w:rFonts w:eastAsia="SimSun" w:cs="Tahoma"/>
        </w:rPr>
      </w:pPr>
      <w:r w:rsidRPr="00796998">
        <w:rPr>
          <w:rFonts w:eastAsia="SimSun" w:cs="Tahoma"/>
          <w:b/>
          <w:color w:val="000000"/>
          <w:szCs w:val="18"/>
        </w:rPr>
        <w:t>版本</w:t>
      </w:r>
    </w:p>
    <w:p w14:paraId="37A6BD75" w14:textId="77777777" w:rsidR="009E4FDD" w:rsidRPr="00796998" w:rsidRDefault="009E4FDD" w:rsidP="005427B6">
      <w:pPr>
        <w:ind w:left="720"/>
        <w:rPr>
          <w:rFonts w:eastAsia="SimSun" w:cs="Tahoma"/>
        </w:rPr>
      </w:pPr>
      <w:r w:rsidRPr="00796998">
        <w:rPr>
          <w:rFonts w:eastAsia="SimSun" w:cs="Tahoma"/>
          <w:color w:val="000000"/>
          <w:szCs w:val="18"/>
        </w:rPr>
        <w:t xml:space="preserve">Forefront Identity Manager 2010 R2 </w:t>
      </w:r>
      <w:r w:rsidRPr="00796998">
        <w:rPr>
          <w:rFonts w:eastAsia="SimSun" w:cs="Tahoma"/>
          <w:color w:val="000000"/>
          <w:szCs w:val="18"/>
        </w:rPr>
        <w:t>是</w:t>
      </w:r>
      <w:r w:rsidRPr="00796998">
        <w:rPr>
          <w:rFonts w:eastAsia="SimSun" w:cs="Tahoma"/>
          <w:color w:val="000000"/>
          <w:szCs w:val="18"/>
        </w:rPr>
        <w:t xml:space="preserve"> Forefront Identity Manager 2010 </w:t>
      </w:r>
      <w:r w:rsidRPr="00796998">
        <w:rPr>
          <w:rFonts w:eastAsia="SimSun" w:cs="Tahoma"/>
          <w:color w:val="000000"/>
          <w:szCs w:val="18"/>
        </w:rPr>
        <w:t>的下一版本。</w:t>
      </w:r>
    </w:p>
    <w:p w14:paraId="37A6BD76" w14:textId="77777777" w:rsidR="005427B6" w:rsidRPr="00796998" w:rsidRDefault="005427B6" w:rsidP="005427B6">
      <w:pPr>
        <w:rPr>
          <w:rFonts w:eastAsia="SimSun" w:cs="Tahoma"/>
        </w:rPr>
      </w:pPr>
    </w:p>
    <w:p w14:paraId="37A6BD77" w14:textId="77777777" w:rsidR="005427B6" w:rsidRPr="00796998" w:rsidRDefault="005427B6" w:rsidP="005427B6">
      <w:pPr>
        <w:rPr>
          <w:rFonts w:eastAsia="SimSun" w:cs="Tahoma"/>
        </w:rPr>
      </w:pPr>
    </w:p>
    <w:p w14:paraId="37A6BD78" w14:textId="77777777" w:rsidR="00936C19" w:rsidRPr="00796998" w:rsidRDefault="00B26237" w:rsidP="005427B6">
      <w:pPr>
        <w:pStyle w:val="Heading2"/>
        <w:ind w:left="0"/>
        <w:rPr>
          <w:rFonts w:ascii="Tahoma" w:eastAsia="SimSun" w:hAnsi="Tahoma" w:cs="Tahoma"/>
        </w:rPr>
      </w:pPr>
      <w:bookmarkStart w:id="1298" w:name="_52_Forefront_Identity"/>
      <w:bookmarkStart w:id="1299" w:name="_Toc336338316"/>
      <w:bookmarkStart w:id="1300" w:name="Srv_54ForefrontIDMgrWinLiveEd"/>
      <w:bookmarkStart w:id="1301" w:name="_Toc343078169"/>
      <w:bookmarkStart w:id="1302" w:name="Srv_46ForefrontOnlineProforExch"/>
      <w:bookmarkEnd w:id="1298"/>
      <w:r w:rsidRPr="00796998">
        <w:rPr>
          <w:rFonts w:ascii="Tahoma" w:eastAsia="SimSun" w:hAnsi="Tahoma" w:cs="Tahoma"/>
          <w:caps/>
          <w:color w:val="F26200"/>
          <w:sz w:val="20"/>
          <w:vertAlign w:val="superscript"/>
        </w:rPr>
        <w:t>52</w:t>
      </w:r>
      <w:r w:rsidRPr="00796998">
        <w:rPr>
          <w:rFonts w:ascii="Tahoma" w:eastAsia="SimSun" w:hAnsi="Tahoma" w:cs="Tahoma"/>
          <w:color w:val="F26200"/>
        </w:rPr>
        <w:t xml:space="preserve"> </w:t>
      </w:r>
      <w:r w:rsidRPr="00796998">
        <w:rPr>
          <w:rFonts w:ascii="Tahoma" w:eastAsia="SimSun" w:hAnsi="Tahoma" w:cs="Tahoma"/>
          <w:color w:val="F26200"/>
          <w:sz w:val="22"/>
        </w:rPr>
        <w:t>Forefront Identity Manager 2010 – Windows Live Edition</w:t>
      </w:r>
      <w:bookmarkEnd w:id="1299"/>
      <w:bookmarkEnd w:id="1300"/>
      <w:bookmarkEnd w:id="1301"/>
    </w:p>
    <w:p w14:paraId="37A6BD79" w14:textId="77777777" w:rsidR="005427B6" w:rsidRPr="00796998" w:rsidRDefault="005427B6" w:rsidP="005427B6">
      <w:pPr>
        <w:rPr>
          <w:rFonts w:eastAsia="SimSun" w:cs="Tahoma"/>
        </w:rPr>
      </w:pPr>
    </w:p>
    <w:p w14:paraId="37A6BD7A" w14:textId="77777777" w:rsidR="005D346C" w:rsidRPr="00796998" w:rsidRDefault="005D346C" w:rsidP="005427B6">
      <w:pPr>
        <w:spacing w:after="60"/>
        <w:ind w:left="720"/>
        <w:rPr>
          <w:rFonts w:eastAsia="SimSun" w:cs="Tahoma"/>
        </w:rPr>
      </w:pPr>
      <w:r w:rsidRPr="00796998">
        <w:rPr>
          <w:rFonts w:eastAsia="SimSun" w:cs="Tahoma"/>
          <w:b/>
          <w:color w:val="000000"/>
          <w:szCs w:val="18"/>
        </w:rPr>
        <w:t>版本</w:t>
      </w:r>
    </w:p>
    <w:p w14:paraId="37A6BD7B" w14:textId="77777777" w:rsidR="005D346C" w:rsidRPr="00796998" w:rsidRDefault="005D346C" w:rsidP="00E62BC4">
      <w:pPr>
        <w:ind w:left="720"/>
        <w:rPr>
          <w:rFonts w:eastAsia="SimSun" w:cs="Tahoma"/>
        </w:rPr>
      </w:pPr>
      <w:r w:rsidRPr="00796998">
        <w:rPr>
          <w:rFonts w:eastAsia="SimSun" w:cs="Tahoma"/>
          <w:color w:val="000000"/>
        </w:rPr>
        <w:t xml:space="preserve">Forefront Identity Manager 2010 – Windows Live Edition </w:t>
      </w:r>
      <w:r w:rsidRPr="00796998">
        <w:rPr>
          <w:rFonts w:eastAsia="SimSun" w:cs="Tahoma"/>
          <w:color w:val="000000"/>
        </w:rPr>
        <w:t>是</w:t>
      </w:r>
      <w:r w:rsidRPr="00796998">
        <w:rPr>
          <w:rFonts w:eastAsia="SimSun" w:cs="Tahoma"/>
          <w:color w:val="000000"/>
        </w:rPr>
        <w:t xml:space="preserve"> Identity Lifecycle Manager 2007 – Windows Live Edition </w:t>
      </w:r>
      <w:r w:rsidRPr="00796998">
        <w:rPr>
          <w:rFonts w:eastAsia="SimSun" w:cs="Tahoma"/>
          <w:color w:val="000000"/>
        </w:rPr>
        <w:t>的下一版本</w:t>
      </w:r>
    </w:p>
    <w:p w14:paraId="37A6BD7C" w14:textId="77777777" w:rsidR="00586FCE" w:rsidRPr="00796998" w:rsidRDefault="00586FCE" w:rsidP="00E62BC4">
      <w:pPr>
        <w:ind w:left="720"/>
        <w:rPr>
          <w:rFonts w:eastAsia="SimSun" w:cs="Tahoma"/>
        </w:rPr>
      </w:pPr>
    </w:p>
    <w:p w14:paraId="37A6BD7D" w14:textId="77777777" w:rsidR="005D346C" w:rsidRDefault="005D346C" w:rsidP="005D346C">
      <w:pPr>
        <w:rPr>
          <w:rFonts w:eastAsia="SimSun" w:cs="Tahoma"/>
        </w:rPr>
      </w:pPr>
    </w:p>
    <w:p w14:paraId="37A6BD7E" w14:textId="77777777" w:rsidR="00122FCD" w:rsidRDefault="00122FCD" w:rsidP="005D346C">
      <w:pPr>
        <w:rPr>
          <w:rFonts w:eastAsia="SimSun" w:cs="Tahoma"/>
        </w:rPr>
      </w:pPr>
    </w:p>
    <w:p w14:paraId="37A6BD7F" w14:textId="77777777" w:rsidR="00122FCD" w:rsidRDefault="00122FCD" w:rsidP="005D346C">
      <w:pPr>
        <w:rPr>
          <w:rFonts w:eastAsia="SimSun" w:cs="Tahoma"/>
        </w:rPr>
      </w:pPr>
    </w:p>
    <w:p w14:paraId="37A6BD80" w14:textId="77777777" w:rsidR="00122FCD" w:rsidRPr="00796998" w:rsidRDefault="00122FCD" w:rsidP="005D346C">
      <w:pPr>
        <w:rPr>
          <w:rFonts w:eastAsia="SimSun" w:cs="Tahoma"/>
        </w:rPr>
      </w:pPr>
    </w:p>
    <w:p w14:paraId="37A6BD81" w14:textId="77777777" w:rsidR="00023FE7" w:rsidRPr="00796998" w:rsidRDefault="00B26237">
      <w:pPr>
        <w:pStyle w:val="Heading3"/>
        <w:rPr>
          <w:rFonts w:ascii="Tahoma" w:eastAsia="SimSun" w:hAnsi="Tahoma" w:cs="Tahoma"/>
        </w:rPr>
      </w:pPr>
      <w:bookmarkStart w:id="1303" w:name="_53_Forefront_Online"/>
      <w:bookmarkStart w:id="1304" w:name="_Toc336338317"/>
      <w:bookmarkStart w:id="1305" w:name="_Toc343078170"/>
      <w:bookmarkEnd w:id="1303"/>
      <w:r w:rsidRPr="00796998">
        <w:rPr>
          <w:rFonts w:ascii="Tahoma" w:eastAsia="SimSun" w:hAnsi="Tahoma" w:cs="Tahoma"/>
          <w:caps/>
          <w:color w:val="F66400"/>
          <w:sz w:val="22"/>
          <w:vertAlign w:val="superscript"/>
        </w:rPr>
        <w:lastRenderedPageBreak/>
        <w:t>53</w:t>
      </w:r>
      <w:r w:rsidRPr="00796998">
        <w:rPr>
          <w:rFonts w:ascii="Tahoma" w:eastAsia="SimSun" w:hAnsi="Tahoma" w:cs="Tahoma"/>
          <w:color w:val="F66400"/>
          <w:sz w:val="22"/>
        </w:rPr>
        <w:t xml:space="preserve"> Forefront Online Protection for Exchange</w:t>
      </w:r>
      <w:r w:rsidRPr="00796998">
        <w:rPr>
          <w:rFonts w:ascii="Tahoma" w:eastAsia="SimSun" w:hAnsi="Tahoma" w:cs="Tahoma"/>
          <w:color w:val="F66400"/>
          <w:sz w:val="22"/>
        </w:rPr>
        <w:t>（设备和用户</w:t>
      </w:r>
      <w:r w:rsidRPr="00796998">
        <w:rPr>
          <w:rFonts w:ascii="Tahoma" w:eastAsia="SimSun" w:hAnsi="Tahoma" w:cs="Tahoma"/>
          <w:color w:val="F66400"/>
          <w:sz w:val="22"/>
        </w:rPr>
        <w:t xml:space="preserve"> SL</w:t>
      </w:r>
      <w:r w:rsidRPr="00796998">
        <w:rPr>
          <w:rFonts w:ascii="Tahoma" w:eastAsia="SimSun" w:hAnsi="Tahoma" w:cs="Tahoma"/>
          <w:color w:val="F66400"/>
          <w:sz w:val="22"/>
        </w:rPr>
        <w:t>）</w:t>
      </w:r>
      <w:bookmarkEnd w:id="1304"/>
      <w:bookmarkEnd w:id="1305"/>
    </w:p>
    <w:bookmarkEnd w:id="1290"/>
    <w:bookmarkEnd w:id="1291"/>
    <w:bookmarkEnd w:id="1302"/>
    <w:p w14:paraId="37A6BD82" w14:textId="77777777" w:rsidR="00023FE7" w:rsidRPr="00727D8B" w:rsidRDefault="00023FE7">
      <w:pPr>
        <w:pStyle w:val="EndnoteText"/>
        <w:tabs>
          <w:tab w:val="center" w:pos="5306"/>
        </w:tabs>
        <w:ind w:left="0"/>
        <w:rPr>
          <w:rFonts w:ascii="Tahoma" w:eastAsia="SimSun" w:hAnsi="Tahoma" w:cs="Tahoma"/>
          <w:sz w:val="18"/>
          <w:szCs w:val="18"/>
        </w:rPr>
      </w:pPr>
    </w:p>
    <w:p w14:paraId="37A6BD83" w14:textId="77777777" w:rsidR="00827D38" w:rsidRPr="00727D8B" w:rsidRDefault="00827D38" w:rsidP="00E62BC4">
      <w:pPr>
        <w:spacing w:after="200" w:line="276" w:lineRule="auto"/>
        <w:ind w:left="720"/>
        <w:rPr>
          <w:rFonts w:eastAsia="SimSun" w:cs="Tahoma"/>
          <w:szCs w:val="18"/>
        </w:rPr>
      </w:pPr>
      <w:r w:rsidRPr="00727D8B">
        <w:rPr>
          <w:rFonts w:eastAsia="SimSun" w:cs="Tahoma"/>
          <w:bCs/>
          <w:color w:val="000000"/>
          <w:szCs w:val="18"/>
        </w:rPr>
        <w:t>对于</w:t>
      </w:r>
      <w:r w:rsidRPr="00727D8B">
        <w:rPr>
          <w:rFonts w:eastAsia="SimSun" w:cs="Tahoma"/>
          <w:bCs/>
          <w:color w:val="000000"/>
          <w:szCs w:val="18"/>
        </w:rPr>
        <w:t xml:space="preserve"> Forefront Online Security for Exchange</w:t>
      </w:r>
      <w:r w:rsidRPr="00727D8B">
        <w:rPr>
          <w:rFonts w:eastAsia="SimSun" w:cs="Tahoma"/>
          <w:bCs/>
          <w:color w:val="000000"/>
          <w:szCs w:val="18"/>
        </w:rPr>
        <w:t>（以前称为</w:t>
      </w:r>
      <w:r w:rsidRPr="00727D8B">
        <w:rPr>
          <w:rFonts w:eastAsia="SimSun" w:cs="Tahoma"/>
          <w:bCs/>
          <w:color w:val="000000"/>
          <w:szCs w:val="18"/>
        </w:rPr>
        <w:t xml:space="preserve"> Exchange Hosted Filtering</w:t>
      </w:r>
      <w:r w:rsidRPr="00727D8B">
        <w:rPr>
          <w:rFonts w:eastAsia="SimSun" w:cs="Tahoma"/>
          <w:bCs/>
          <w:color w:val="000000"/>
          <w:szCs w:val="18"/>
        </w:rPr>
        <w:t>）</w:t>
      </w:r>
      <w:r w:rsidRPr="00727D8B">
        <w:rPr>
          <w:rFonts w:eastAsia="SimSun" w:cs="Tahoma"/>
          <w:bCs/>
          <w:color w:val="FF0000"/>
          <w:szCs w:val="18"/>
        </w:rPr>
        <w:t xml:space="preserve"> </w:t>
      </w:r>
      <w:r w:rsidRPr="00727D8B">
        <w:rPr>
          <w:rFonts w:eastAsia="SimSun" w:cs="Tahoma"/>
          <w:bCs/>
          <w:color w:val="000000"/>
          <w:szCs w:val="18"/>
        </w:rPr>
        <w:t>，客户应该使用同一份有效的选择协议许可登记表、企业协议许可登记表或开放式价值协议提交初始订单之后的订单。</w:t>
      </w:r>
    </w:p>
    <w:p w14:paraId="37A6BD84" w14:textId="77777777" w:rsidR="00827D38" w:rsidRPr="00727D8B" w:rsidRDefault="00827D38" w:rsidP="00E62BC4">
      <w:pPr>
        <w:ind w:left="720"/>
        <w:rPr>
          <w:rFonts w:eastAsia="SimSun" w:cs="Tahoma"/>
          <w:szCs w:val="18"/>
          <w:lang w:eastAsia="zh-CN"/>
        </w:rPr>
      </w:pPr>
      <w:r w:rsidRPr="00727D8B">
        <w:rPr>
          <w:rFonts w:eastAsia="SimSun" w:cs="Tahoma"/>
          <w:bCs/>
          <w:color w:val="000000"/>
          <w:szCs w:val="18"/>
          <w:lang w:eastAsia="zh-CN"/>
        </w:rPr>
        <w:t>由于此在线服务是按域提供的，服务范围内所有域中的所有用户（或设备）都需要用户（或设备）</w:t>
      </w:r>
      <w:r w:rsidRPr="00727D8B">
        <w:rPr>
          <w:rFonts w:eastAsia="SimSun" w:cs="Tahoma"/>
          <w:bCs/>
          <w:color w:val="000000"/>
          <w:szCs w:val="18"/>
          <w:lang w:eastAsia="zh-CN"/>
        </w:rPr>
        <w:t>SL</w:t>
      </w:r>
      <w:r w:rsidRPr="00727D8B">
        <w:rPr>
          <w:rFonts w:eastAsia="SimSun" w:cs="Tahoma"/>
          <w:bCs/>
          <w:color w:val="000000"/>
          <w:szCs w:val="18"/>
          <w:lang w:eastAsia="zh-CN"/>
        </w:rPr>
        <w:t>。</w:t>
      </w:r>
      <w:r w:rsidRPr="00727D8B">
        <w:rPr>
          <w:rFonts w:eastAsia="SimSun" w:cs="Tahoma"/>
          <w:bCs/>
          <w:color w:val="000000"/>
          <w:szCs w:val="18"/>
          <w:lang w:eastAsia="zh-CN"/>
        </w:rPr>
        <w:t> </w:t>
      </w:r>
      <w:r w:rsidRPr="00727D8B">
        <w:rPr>
          <w:rFonts w:eastAsia="SimSun" w:cs="Tahoma"/>
          <w:bCs/>
          <w:color w:val="000000"/>
          <w:szCs w:val="18"/>
          <w:lang w:eastAsia="zh-CN"/>
        </w:rPr>
        <w:t>由于此在线服务是按域供应的，服务范围内所有域的所有用户（或设备）都必须有用户（或设备）</w:t>
      </w:r>
      <w:r w:rsidRPr="00727D8B">
        <w:rPr>
          <w:rFonts w:eastAsia="SimSun" w:cs="Tahoma"/>
          <w:bCs/>
          <w:color w:val="000000"/>
          <w:szCs w:val="18"/>
          <w:lang w:eastAsia="zh-CN"/>
        </w:rPr>
        <w:t>SL</w:t>
      </w:r>
      <w:r w:rsidRPr="00727D8B">
        <w:rPr>
          <w:rFonts w:eastAsia="SimSun" w:cs="Tahoma"/>
          <w:bCs/>
          <w:color w:val="000000"/>
          <w:szCs w:val="18"/>
          <w:lang w:eastAsia="zh-CN"/>
        </w:rPr>
        <w:t>。希望让自身用户群（或设备群）的一部分享受该服务的客户可以创建子域，使服务供应更有针对性。只有服务范围内子域中的用户（或设备）才需要用户（或设备）</w:t>
      </w:r>
      <w:r w:rsidRPr="00727D8B">
        <w:rPr>
          <w:rFonts w:eastAsia="SimSun" w:cs="Tahoma"/>
          <w:bCs/>
          <w:color w:val="000000"/>
          <w:szCs w:val="18"/>
          <w:lang w:eastAsia="zh-CN"/>
        </w:rPr>
        <w:t>SL</w:t>
      </w:r>
      <w:r w:rsidRPr="00727D8B">
        <w:rPr>
          <w:rFonts w:eastAsia="SimSun" w:cs="Tahoma"/>
          <w:bCs/>
          <w:color w:val="000000"/>
          <w:szCs w:val="18"/>
          <w:lang w:eastAsia="zh-CN"/>
        </w:rPr>
        <w:t>。</w:t>
      </w:r>
    </w:p>
    <w:p w14:paraId="37A6BD85" w14:textId="77777777" w:rsidR="00827D38" w:rsidRPr="00727D8B" w:rsidRDefault="00827D38" w:rsidP="00E62BC4">
      <w:pPr>
        <w:pStyle w:val="EndnoteText"/>
        <w:ind w:left="720"/>
        <w:rPr>
          <w:rFonts w:ascii="Tahoma" w:eastAsia="SimSun" w:hAnsi="Tahoma" w:cs="Tahoma"/>
          <w:sz w:val="18"/>
          <w:szCs w:val="18"/>
          <w:lang w:eastAsia="zh-CN"/>
        </w:rPr>
      </w:pPr>
    </w:p>
    <w:p w14:paraId="37A6BD86" w14:textId="77777777" w:rsidR="00023FE7" w:rsidRPr="00727D8B" w:rsidRDefault="00023FE7" w:rsidP="00E62BC4">
      <w:pPr>
        <w:pStyle w:val="PlainText"/>
        <w:ind w:left="720"/>
        <w:rPr>
          <w:rFonts w:ascii="Tahoma" w:eastAsia="SimSun" w:hAnsi="Tahoma" w:cs="Tahoma"/>
          <w:sz w:val="18"/>
          <w:szCs w:val="18"/>
          <w:lang w:eastAsia="zh-CN"/>
        </w:rPr>
      </w:pPr>
      <w:r w:rsidRPr="00727D8B">
        <w:rPr>
          <w:rFonts w:ascii="Tahoma" w:eastAsia="SimSun" w:hAnsi="Tahoma" w:cs="Tahoma"/>
          <w:bCs/>
          <w:color w:val="000000"/>
          <w:sz w:val="18"/>
          <w:szCs w:val="18"/>
          <w:lang w:eastAsia="zh-CN"/>
        </w:rPr>
        <w:t>有关在线服务定价和付款方式的信息，请参阅</w:t>
      </w:r>
      <w:hyperlink w:anchor="_SECTION_3_–" w:history="1">
        <w:hyperlink w:anchor="_SECTION_3_–" w:history="1">
          <w:hyperlink w:anchor="_第_5_节" w:history="1">
            <w:r w:rsidR="008D3657" w:rsidRPr="008D3657">
              <w:rPr>
                <w:rStyle w:val="Hyperlink"/>
                <w:rFonts w:ascii="Tahoma" w:eastAsia="SimSun" w:hAnsi="Tahoma" w:cs="Tahoma"/>
                <w:sz w:val="18"/>
                <w:szCs w:val="18"/>
                <w:lang w:eastAsia="zh-CN"/>
              </w:rPr>
              <w:t>第</w:t>
            </w:r>
            <w:r w:rsidR="008D3657" w:rsidRPr="008D3657">
              <w:rPr>
                <w:rStyle w:val="Hyperlink"/>
                <w:rFonts w:ascii="Tahoma" w:eastAsia="SimSun" w:hAnsi="Tahoma" w:cs="Tahoma"/>
                <w:sz w:val="18"/>
                <w:szCs w:val="18"/>
                <w:lang w:eastAsia="zh-CN"/>
              </w:rPr>
              <w:t xml:space="preserve"> 5 </w:t>
            </w:r>
            <w:r w:rsidR="008D3657" w:rsidRPr="008D3657">
              <w:rPr>
                <w:rStyle w:val="Hyperlink"/>
                <w:rFonts w:ascii="Tahoma" w:eastAsia="SimSun" w:hAnsi="Tahoma" w:cs="Tahoma"/>
                <w:sz w:val="18"/>
                <w:szCs w:val="18"/>
                <w:lang w:eastAsia="zh-CN"/>
              </w:rPr>
              <w:t>节</w:t>
            </w:r>
          </w:hyperlink>
        </w:hyperlink>
      </w:hyperlink>
      <w:r w:rsidRPr="00727D8B">
        <w:rPr>
          <w:rFonts w:ascii="Tahoma" w:eastAsia="SimSun" w:hAnsi="Tahoma" w:cs="Tahoma"/>
          <w:bCs/>
          <w:color w:val="000000"/>
          <w:sz w:val="18"/>
          <w:szCs w:val="18"/>
          <w:lang w:eastAsia="zh-CN"/>
        </w:rPr>
        <w:t>。</w:t>
      </w:r>
    </w:p>
    <w:p w14:paraId="37A6BD87" w14:textId="77777777" w:rsidR="00BF1889" w:rsidRPr="00727D8B" w:rsidRDefault="00BF1889" w:rsidP="00697E59">
      <w:pPr>
        <w:pStyle w:val="EndnoteText"/>
        <w:ind w:left="0"/>
        <w:rPr>
          <w:rFonts w:ascii="Tahoma" w:eastAsia="SimSun" w:hAnsi="Tahoma" w:cs="Tahoma"/>
          <w:sz w:val="18"/>
          <w:szCs w:val="18"/>
          <w:lang w:eastAsia="zh-CN"/>
        </w:rPr>
      </w:pPr>
      <w:bookmarkStart w:id="1306" w:name="Srv_47ForefrontProforExcSvrandShare"/>
    </w:p>
    <w:p w14:paraId="37A6BD88" w14:textId="77777777" w:rsidR="00273685" w:rsidRPr="00727D8B" w:rsidRDefault="00273685" w:rsidP="00221A57">
      <w:pPr>
        <w:pStyle w:val="EndnoteText"/>
        <w:ind w:left="0"/>
        <w:rPr>
          <w:rFonts w:ascii="Tahoma" w:eastAsia="SimSun" w:hAnsi="Tahoma" w:cs="Tahoma"/>
          <w:sz w:val="18"/>
          <w:szCs w:val="18"/>
          <w:lang w:eastAsia="zh-CN"/>
        </w:rPr>
      </w:pPr>
      <w:bookmarkStart w:id="1307" w:name="Srv_48ForefrontProtectionSuite"/>
      <w:bookmarkEnd w:id="1306"/>
    </w:p>
    <w:p w14:paraId="37A6BD89" w14:textId="77777777" w:rsidR="00273685" w:rsidRPr="00796998" w:rsidRDefault="00273685" w:rsidP="00273685">
      <w:pPr>
        <w:pStyle w:val="Heading3"/>
        <w:ind w:left="270" w:hanging="270"/>
        <w:rPr>
          <w:rFonts w:ascii="Tahoma" w:eastAsia="SimSun" w:hAnsi="Tahoma" w:cs="Tahoma"/>
        </w:rPr>
      </w:pPr>
      <w:bookmarkStart w:id="1308" w:name="_54_Forefront_Protection"/>
      <w:bookmarkStart w:id="1309" w:name="_Toc336338318"/>
      <w:bookmarkStart w:id="1310" w:name="_Toc343078171"/>
      <w:bookmarkStart w:id="1311" w:name="Srv_44ForefrontSecforExcSharep"/>
      <w:bookmarkStart w:id="1312" w:name="Srv_45ForefrontSecforExcSharep"/>
      <w:bookmarkEnd w:id="1308"/>
      <w:r w:rsidRPr="00796998">
        <w:rPr>
          <w:rFonts w:ascii="Tahoma" w:eastAsia="SimSun" w:hAnsi="Tahoma" w:cs="Tahoma"/>
          <w:caps/>
          <w:color w:val="F66400"/>
          <w:sz w:val="22"/>
          <w:vertAlign w:val="superscript"/>
        </w:rPr>
        <w:t>54</w:t>
      </w:r>
      <w:r w:rsidRPr="00796998">
        <w:rPr>
          <w:rFonts w:ascii="Tahoma" w:eastAsia="SimSun" w:hAnsi="Tahoma" w:cs="Tahoma"/>
          <w:color w:val="F66400"/>
          <w:sz w:val="22"/>
        </w:rPr>
        <w:t xml:space="preserve"> Forefront Protection 2010 for Exchange Server</w:t>
      </w:r>
      <w:r w:rsidRPr="00796998">
        <w:rPr>
          <w:rFonts w:ascii="Tahoma" w:eastAsia="SimSun" w:hAnsi="Tahoma" w:cs="Tahoma"/>
          <w:color w:val="F66400"/>
          <w:sz w:val="22"/>
        </w:rPr>
        <w:t>（设备和用户</w:t>
      </w:r>
      <w:r w:rsidRPr="00796998">
        <w:rPr>
          <w:rFonts w:ascii="Tahoma" w:eastAsia="SimSun" w:hAnsi="Tahoma" w:cs="Tahoma"/>
          <w:color w:val="F66400"/>
          <w:sz w:val="22"/>
        </w:rPr>
        <w:t xml:space="preserve"> SL</w:t>
      </w:r>
      <w:r w:rsidRPr="00796998">
        <w:rPr>
          <w:rFonts w:ascii="Tahoma" w:eastAsia="SimSun" w:hAnsi="Tahoma" w:cs="Tahoma"/>
          <w:color w:val="F66400"/>
          <w:sz w:val="22"/>
        </w:rPr>
        <w:t>）、</w:t>
      </w:r>
      <w:r w:rsidRPr="00796998">
        <w:rPr>
          <w:rFonts w:ascii="Tahoma" w:eastAsia="SimSun" w:hAnsi="Tahoma" w:cs="Tahoma"/>
          <w:color w:val="F66400"/>
          <w:sz w:val="22"/>
        </w:rPr>
        <w:t>Forefront Protection 2010 for SharePoint</w:t>
      </w:r>
      <w:r w:rsidRPr="00796998">
        <w:rPr>
          <w:rFonts w:ascii="Tahoma" w:eastAsia="SimSun" w:hAnsi="Tahoma" w:cs="Tahoma"/>
          <w:color w:val="F66400"/>
          <w:sz w:val="22"/>
        </w:rPr>
        <w:t>（设备和用户</w:t>
      </w:r>
      <w:r w:rsidRPr="00796998">
        <w:rPr>
          <w:rFonts w:ascii="Tahoma" w:eastAsia="SimSun" w:hAnsi="Tahoma" w:cs="Tahoma"/>
          <w:color w:val="F66400"/>
          <w:sz w:val="22"/>
        </w:rPr>
        <w:t xml:space="preserve"> SL</w:t>
      </w:r>
      <w:r w:rsidRPr="00796998">
        <w:rPr>
          <w:rFonts w:ascii="Tahoma" w:eastAsia="SimSun" w:hAnsi="Tahoma" w:cs="Tahoma"/>
          <w:color w:val="F66400"/>
          <w:sz w:val="22"/>
        </w:rPr>
        <w:t>）</w:t>
      </w:r>
      <w:bookmarkEnd w:id="1309"/>
      <w:r w:rsidRPr="00796998">
        <w:rPr>
          <w:rFonts w:ascii="Tahoma" w:eastAsia="SimSun" w:hAnsi="Tahoma" w:cs="Tahoma"/>
          <w:color w:val="F66400"/>
          <w:sz w:val="22"/>
        </w:rPr>
        <w:t>和</w:t>
      </w:r>
      <w:r w:rsidRPr="00796998">
        <w:rPr>
          <w:rFonts w:ascii="Tahoma" w:eastAsia="SimSun" w:hAnsi="Tahoma" w:cs="Tahoma"/>
          <w:color w:val="F66400"/>
          <w:sz w:val="22"/>
        </w:rPr>
        <w:t xml:space="preserve"> Forefront Protection 2010 for Internet Sites</w:t>
      </w:r>
      <w:r w:rsidRPr="00796998">
        <w:rPr>
          <w:rFonts w:ascii="Tahoma" w:eastAsia="SimSun" w:hAnsi="Tahoma" w:cs="Tahoma"/>
          <w:color w:val="F66400"/>
          <w:sz w:val="22"/>
        </w:rPr>
        <w:t>（附加</w:t>
      </w:r>
      <w:r w:rsidRPr="00796998">
        <w:rPr>
          <w:rFonts w:ascii="Tahoma" w:eastAsia="SimSun" w:hAnsi="Tahoma" w:cs="Tahoma"/>
          <w:color w:val="F66400"/>
          <w:sz w:val="22"/>
        </w:rPr>
        <w:t xml:space="preserve"> SL</w:t>
      </w:r>
      <w:r w:rsidRPr="00796998">
        <w:rPr>
          <w:rFonts w:ascii="Tahoma" w:eastAsia="SimSun" w:hAnsi="Tahoma" w:cs="Tahoma"/>
          <w:color w:val="F66400"/>
          <w:sz w:val="22"/>
        </w:rPr>
        <w:t>）</w:t>
      </w:r>
      <w:bookmarkEnd w:id="1310"/>
    </w:p>
    <w:bookmarkEnd w:id="1311"/>
    <w:bookmarkEnd w:id="1312"/>
    <w:p w14:paraId="37A6BD8A" w14:textId="77777777" w:rsidR="00273685" w:rsidRPr="00727D8B" w:rsidRDefault="00273685" w:rsidP="00273685">
      <w:pPr>
        <w:ind w:left="720"/>
        <w:rPr>
          <w:rFonts w:eastAsia="SimSun" w:cs="Tahoma"/>
          <w:szCs w:val="18"/>
        </w:rPr>
      </w:pPr>
    </w:p>
    <w:p w14:paraId="37A6BD8B" w14:textId="77777777" w:rsidR="00273685" w:rsidRPr="00727D8B" w:rsidRDefault="00273685" w:rsidP="00273685">
      <w:pPr>
        <w:ind w:left="720"/>
        <w:rPr>
          <w:rFonts w:eastAsia="SimSun" w:cs="Tahoma"/>
          <w:spacing w:val="-2"/>
          <w:szCs w:val="18"/>
          <w:lang w:eastAsia="zh-CN"/>
        </w:rPr>
      </w:pPr>
      <w:r w:rsidRPr="00727D8B">
        <w:rPr>
          <w:rFonts w:eastAsia="SimSun" w:cs="Tahoma"/>
          <w:bCs/>
          <w:color w:val="000000"/>
          <w:spacing w:val="-2"/>
          <w:szCs w:val="18"/>
        </w:rPr>
        <w:t>Forefront Protection 2010 for SharePoint</w:t>
      </w:r>
      <w:r w:rsidRPr="00727D8B">
        <w:rPr>
          <w:rFonts w:eastAsia="SimSun" w:cs="Tahoma"/>
          <w:bCs/>
          <w:color w:val="000000"/>
          <w:spacing w:val="-2"/>
          <w:szCs w:val="18"/>
        </w:rPr>
        <w:t>、</w:t>
      </w:r>
      <w:r w:rsidRPr="00727D8B">
        <w:rPr>
          <w:rFonts w:eastAsia="SimSun" w:cs="Tahoma"/>
          <w:bCs/>
          <w:color w:val="000000"/>
          <w:spacing w:val="-2"/>
          <w:szCs w:val="18"/>
        </w:rPr>
        <w:t xml:space="preserve">Forefront Protection 2010 for Exchange Server </w:t>
      </w:r>
      <w:r w:rsidRPr="00727D8B">
        <w:rPr>
          <w:rFonts w:eastAsia="SimSun" w:cs="Tahoma"/>
          <w:bCs/>
          <w:color w:val="000000"/>
          <w:spacing w:val="-2"/>
          <w:szCs w:val="18"/>
        </w:rPr>
        <w:t>和</w:t>
      </w:r>
      <w:r w:rsidRPr="00727D8B">
        <w:rPr>
          <w:rFonts w:eastAsia="SimSun" w:cs="Tahoma"/>
          <w:bCs/>
          <w:color w:val="000000"/>
          <w:spacing w:val="-2"/>
          <w:szCs w:val="18"/>
        </w:rPr>
        <w:t xml:space="preserve"> Forefront Protection 2010 for Internet Sites </w:t>
      </w:r>
      <w:r w:rsidRPr="00727D8B">
        <w:rPr>
          <w:rFonts w:eastAsia="SimSun" w:cs="Tahoma"/>
          <w:bCs/>
          <w:color w:val="000000"/>
          <w:spacing w:val="-2"/>
          <w:szCs w:val="18"/>
        </w:rPr>
        <w:t>自</w:t>
      </w:r>
      <w:r w:rsidRPr="00727D8B">
        <w:rPr>
          <w:rFonts w:eastAsia="SimSun" w:cs="Tahoma"/>
          <w:bCs/>
          <w:color w:val="000000"/>
          <w:spacing w:val="-2"/>
          <w:szCs w:val="18"/>
        </w:rPr>
        <w:t xml:space="preserve"> 2012 </w:t>
      </w:r>
      <w:r w:rsidRPr="00727D8B">
        <w:rPr>
          <w:rFonts w:eastAsia="SimSun" w:cs="Tahoma"/>
          <w:bCs/>
          <w:color w:val="000000"/>
          <w:spacing w:val="-2"/>
          <w:szCs w:val="18"/>
        </w:rPr>
        <w:t>年</w:t>
      </w:r>
      <w:r w:rsidRPr="00727D8B">
        <w:rPr>
          <w:rFonts w:eastAsia="SimSun" w:cs="Tahoma"/>
          <w:bCs/>
          <w:color w:val="000000"/>
          <w:spacing w:val="-2"/>
          <w:szCs w:val="18"/>
        </w:rPr>
        <w:t xml:space="preserve"> 12 </w:t>
      </w:r>
      <w:r w:rsidRPr="00727D8B">
        <w:rPr>
          <w:rFonts w:eastAsia="SimSun" w:cs="Tahoma"/>
          <w:bCs/>
          <w:color w:val="000000"/>
          <w:spacing w:val="-2"/>
          <w:szCs w:val="18"/>
        </w:rPr>
        <w:t>月</w:t>
      </w:r>
      <w:r w:rsidRPr="00727D8B">
        <w:rPr>
          <w:rFonts w:eastAsia="SimSun" w:cs="Tahoma"/>
          <w:bCs/>
          <w:color w:val="000000"/>
          <w:spacing w:val="-2"/>
          <w:szCs w:val="18"/>
        </w:rPr>
        <w:t xml:space="preserve"> 1 </w:t>
      </w:r>
      <w:r w:rsidRPr="00727D8B">
        <w:rPr>
          <w:rFonts w:eastAsia="SimSun" w:cs="Tahoma"/>
          <w:bCs/>
          <w:color w:val="000000"/>
          <w:spacing w:val="-2"/>
          <w:szCs w:val="18"/>
        </w:rPr>
        <w:t>日起将不再提供。</w:t>
      </w:r>
      <w:r w:rsidRPr="00727D8B">
        <w:rPr>
          <w:rFonts w:eastAsia="SimSun" w:cs="Tahoma"/>
          <w:bCs/>
          <w:color w:val="000000"/>
          <w:spacing w:val="-2"/>
          <w:szCs w:val="18"/>
          <w:lang w:eastAsia="zh-CN"/>
        </w:rPr>
        <w:t>截止</w:t>
      </w:r>
      <w:r w:rsidRPr="00727D8B">
        <w:rPr>
          <w:rFonts w:eastAsia="SimSun" w:cs="Tahoma"/>
          <w:bCs/>
          <w:color w:val="000000"/>
          <w:spacing w:val="-2"/>
          <w:szCs w:val="18"/>
          <w:lang w:eastAsia="zh-CN"/>
        </w:rPr>
        <w:t xml:space="preserve"> 2012 </w:t>
      </w:r>
      <w:r w:rsidRPr="00727D8B">
        <w:rPr>
          <w:rFonts w:eastAsia="SimSun" w:cs="Tahoma"/>
          <w:bCs/>
          <w:color w:val="000000"/>
          <w:spacing w:val="-2"/>
          <w:szCs w:val="18"/>
          <w:lang w:eastAsia="zh-CN"/>
        </w:rPr>
        <w:t>年</w:t>
      </w:r>
      <w:r w:rsidRPr="00727D8B">
        <w:rPr>
          <w:rFonts w:eastAsia="SimSun" w:cs="Tahoma"/>
          <w:bCs/>
          <w:color w:val="000000"/>
          <w:spacing w:val="-2"/>
          <w:szCs w:val="18"/>
          <w:lang w:eastAsia="zh-CN"/>
        </w:rPr>
        <w:t xml:space="preserve"> 11 </w:t>
      </w:r>
      <w:r w:rsidRPr="00727D8B">
        <w:rPr>
          <w:rFonts w:eastAsia="SimSun" w:cs="Tahoma"/>
          <w:bCs/>
          <w:color w:val="000000"/>
          <w:spacing w:val="-2"/>
          <w:szCs w:val="18"/>
          <w:lang w:eastAsia="zh-CN"/>
        </w:rPr>
        <w:t>月</w:t>
      </w:r>
      <w:r w:rsidRPr="00727D8B">
        <w:rPr>
          <w:rFonts w:eastAsia="SimSun" w:cs="Tahoma"/>
          <w:bCs/>
          <w:color w:val="000000"/>
          <w:spacing w:val="-2"/>
          <w:szCs w:val="18"/>
          <w:lang w:eastAsia="zh-CN"/>
        </w:rPr>
        <w:t xml:space="preserve"> 30 </w:t>
      </w:r>
      <w:r w:rsidRPr="00727D8B">
        <w:rPr>
          <w:rFonts w:eastAsia="SimSun" w:cs="Tahoma"/>
          <w:bCs/>
          <w:color w:val="000000"/>
          <w:spacing w:val="-2"/>
          <w:szCs w:val="18"/>
          <w:lang w:eastAsia="zh-CN"/>
        </w:rPr>
        <w:t>日具有在线服务的有效订购的现有客户可以继续使用在线服务，直至</w:t>
      </w:r>
      <w:r w:rsidRPr="00727D8B">
        <w:rPr>
          <w:rFonts w:eastAsia="SimSun" w:cs="Tahoma"/>
          <w:bCs/>
          <w:color w:val="000000"/>
          <w:spacing w:val="-2"/>
          <w:szCs w:val="18"/>
          <w:lang w:eastAsia="zh-CN"/>
        </w:rPr>
        <w:t xml:space="preserve"> 2015 </w:t>
      </w:r>
      <w:r w:rsidRPr="00727D8B">
        <w:rPr>
          <w:rFonts w:eastAsia="SimSun" w:cs="Tahoma"/>
          <w:bCs/>
          <w:color w:val="000000"/>
          <w:spacing w:val="-2"/>
          <w:szCs w:val="18"/>
          <w:lang w:eastAsia="zh-CN"/>
        </w:rPr>
        <w:t>年</w:t>
      </w:r>
      <w:r w:rsidRPr="00727D8B">
        <w:rPr>
          <w:rFonts w:eastAsia="SimSun" w:cs="Tahoma"/>
          <w:bCs/>
          <w:color w:val="000000"/>
          <w:spacing w:val="-2"/>
          <w:szCs w:val="18"/>
          <w:lang w:eastAsia="zh-CN"/>
        </w:rPr>
        <w:t xml:space="preserve"> 12 </w:t>
      </w:r>
      <w:r w:rsidRPr="00727D8B">
        <w:rPr>
          <w:rFonts w:eastAsia="SimSun" w:cs="Tahoma"/>
          <w:bCs/>
          <w:color w:val="000000"/>
          <w:spacing w:val="-2"/>
          <w:szCs w:val="18"/>
          <w:lang w:eastAsia="zh-CN"/>
        </w:rPr>
        <w:t>月</w:t>
      </w:r>
      <w:r w:rsidRPr="00727D8B">
        <w:rPr>
          <w:rFonts w:eastAsia="SimSun" w:cs="Tahoma"/>
          <w:bCs/>
          <w:color w:val="000000"/>
          <w:spacing w:val="-2"/>
          <w:szCs w:val="18"/>
          <w:lang w:eastAsia="zh-CN"/>
        </w:rPr>
        <w:t xml:space="preserve"> 31 </w:t>
      </w:r>
      <w:r w:rsidRPr="00727D8B">
        <w:rPr>
          <w:rFonts w:eastAsia="SimSun" w:cs="Tahoma"/>
          <w:bCs/>
          <w:color w:val="000000"/>
          <w:spacing w:val="-2"/>
          <w:szCs w:val="18"/>
          <w:lang w:eastAsia="zh-CN"/>
        </w:rPr>
        <w:t>日。</w:t>
      </w:r>
      <w:r w:rsidRPr="00727D8B">
        <w:rPr>
          <w:rFonts w:eastAsia="SimSun" w:cs="Tahoma"/>
          <w:spacing w:val="-2"/>
          <w:szCs w:val="18"/>
          <w:lang w:eastAsia="zh-CN"/>
        </w:rPr>
        <w:t>现有客户还可以根据需要添加新用户，而不再要求订购其他用户订购许可。</w:t>
      </w:r>
      <w:r w:rsidRPr="00727D8B">
        <w:rPr>
          <w:rFonts w:eastAsia="SimSun" w:cs="Tahoma"/>
          <w:bCs/>
          <w:color w:val="000000"/>
          <w:spacing w:val="-2"/>
          <w:szCs w:val="18"/>
          <w:lang w:eastAsia="zh-CN"/>
        </w:rPr>
        <w:t>长期使用组件在线服务需遵守客户的批量许可协议条款和条件、在线服务产品使用权利，以及此处的条款和条件。</w:t>
      </w:r>
    </w:p>
    <w:p w14:paraId="37A6BD8C" w14:textId="77777777" w:rsidR="00273685" w:rsidRPr="00727D8B" w:rsidRDefault="00273685" w:rsidP="00273685">
      <w:pPr>
        <w:ind w:left="720"/>
        <w:rPr>
          <w:rFonts w:eastAsia="SimSun" w:cs="Tahoma"/>
          <w:szCs w:val="18"/>
          <w:lang w:eastAsia="zh-CN"/>
        </w:rPr>
      </w:pPr>
    </w:p>
    <w:p w14:paraId="37A6BD8D" w14:textId="77777777" w:rsidR="00273685" w:rsidRPr="00727D8B" w:rsidRDefault="00273685" w:rsidP="00221A57">
      <w:pPr>
        <w:spacing w:after="60"/>
        <w:ind w:left="720"/>
        <w:rPr>
          <w:rFonts w:eastAsia="SimSun" w:cs="Tahoma"/>
          <w:szCs w:val="18"/>
        </w:rPr>
      </w:pPr>
      <w:r w:rsidRPr="00727D8B">
        <w:rPr>
          <w:rFonts w:eastAsia="SimSun" w:cs="Tahoma"/>
          <w:b/>
          <w:szCs w:val="18"/>
        </w:rPr>
        <w:t>关于</w:t>
      </w:r>
      <w:r w:rsidRPr="00727D8B">
        <w:rPr>
          <w:rFonts w:eastAsia="SimSun" w:cs="Tahoma"/>
          <w:b/>
          <w:szCs w:val="18"/>
        </w:rPr>
        <w:t xml:space="preserve"> Forefront Protection 2010 for Exchange Server </w:t>
      </w:r>
      <w:r w:rsidRPr="00727D8B">
        <w:rPr>
          <w:rFonts w:eastAsia="SimSun" w:cs="Tahoma"/>
          <w:b/>
          <w:szCs w:val="18"/>
        </w:rPr>
        <w:t>的迁移权利</w:t>
      </w:r>
    </w:p>
    <w:p w14:paraId="37A6BD8E" w14:textId="77777777" w:rsidR="00273685" w:rsidRPr="00727D8B" w:rsidRDefault="00273685" w:rsidP="00221A57">
      <w:pPr>
        <w:ind w:left="720"/>
        <w:rPr>
          <w:rFonts w:eastAsia="SimSun" w:cs="Tahoma"/>
          <w:spacing w:val="-2"/>
          <w:szCs w:val="18"/>
        </w:rPr>
      </w:pPr>
      <w:r w:rsidRPr="00727D8B">
        <w:rPr>
          <w:rFonts w:eastAsia="SimSun" w:cs="Tahoma"/>
          <w:color w:val="000000"/>
          <w:spacing w:val="-2"/>
          <w:szCs w:val="18"/>
        </w:rPr>
        <w:t>获得了</w:t>
      </w:r>
      <w:r w:rsidRPr="00727D8B">
        <w:rPr>
          <w:rFonts w:eastAsia="SimSun" w:cs="Tahoma"/>
          <w:color w:val="000000"/>
          <w:spacing w:val="-2"/>
          <w:szCs w:val="18"/>
        </w:rPr>
        <w:t xml:space="preserve"> Forefront Protection 2010 for Exchange Server </w:t>
      </w:r>
      <w:r w:rsidRPr="00727D8B">
        <w:rPr>
          <w:rFonts w:eastAsia="SimSun" w:cs="Tahoma"/>
          <w:color w:val="000000"/>
          <w:spacing w:val="-2"/>
          <w:szCs w:val="18"/>
        </w:rPr>
        <w:t>的许可的批量许可客户可以使用</w:t>
      </w:r>
      <w:r w:rsidRPr="00727D8B">
        <w:rPr>
          <w:rFonts w:eastAsia="SimSun" w:cs="Tahoma"/>
          <w:color w:val="000000"/>
          <w:spacing w:val="-2"/>
          <w:szCs w:val="18"/>
        </w:rPr>
        <w:t xml:space="preserve"> Antigen for Exchange</w:t>
      </w:r>
      <w:r w:rsidRPr="00727D8B">
        <w:rPr>
          <w:rFonts w:eastAsia="SimSun" w:cs="Tahoma"/>
          <w:color w:val="000000"/>
          <w:spacing w:val="-2"/>
          <w:szCs w:val="18"/>
        </w:rPr>
        <w:t>、</w:t>
      </w:r>
      <w:r w:rsidRPr="00727D8B">
        <w:rPr>
          <w:rFonts w:eastAsia="SimSun" w:cs="Tahoma"/>
          <w:color w:val="000000"/>
          <w:spacing w:val="-2"/>
          <w:szCs w:val="18"/>
        </w:rPr>
        <w:t xml:space="preserve">Antigen for SMTP Gateways </w:t>
      </w:r>
      <w:r w:rsidRPr="00727D8B">
        <w:rPr>
          <w:rFonts w:eastAsia="SimSun" w:cs="Tahoma"/>
          <w:color w:val="000000"/>
          <w:spacing w:val="-2"/>
          <w:szCs w:val="18"/>
        </w:rPr>
        <w:t>和</w:t>
      </w:r>
      <w:r w:rsidRPr="00727D8B">
        <w:rPr>
          <w:rFonts w:eastAsia="SimSun" w:cs="Tahoma"/>
          <w:color w:val="000000"/>
          <w:spacing w:val="-2"/>
          <w:szCs w:val="18"/>
        </w:rPr>
        <w:t xml:space="preserve"> Antigen Spam Manager </w:t>
      </w:r>
      <w:r w:rsidRPr="00727D8B">
        <w:rPr>
          <w:rFonts w:eastAsia="SimSun" w:cs="Tahoma"/>
          <w:color w:val="000000"/>
          <w:spacing w:val="-2"/>
          <w:szCs w:val="18"/>
        </w:rPr>
        <w:t>取代</w:t>
      </w:r>
      <w:r w:rsidRPr="00727D8B">
        <w:rPr>
          <w:rFonts w:eastAsia="SimSun" w:cs="Tahoma"/>
          <w:color w:val="000000"/>
          <w:spacing w:val="-2"/>
          <w:szCs w:val="18"/>
        </w:rPr>
        <w:t xml:space="preserve"> Forefront Protection 2010 for Exchange Server</w:t>
      </w:r>
      <w:r w:rsidRPr="00727D8B">
        <w:rPr>
          <w:rFonts w:eastAsia="SimSun" w:cs="Tahoma"/>
          <w:color w:val="000000"/>
          <w:spacing w:val="-2"/>
          <w:szCs w:val="18"/>
        </w:rPr>
        <w:t>。使用</w:t>
      </w:r>
      <w:r w:rsidRPr="00727D8B">
        <w:rPr>
          <w:rFonts w:eastAsia="SimSun" w:cs="Tahoma"/>
          <w:color w:val="000000"/>
          <w:spacing w:val="-2"/>
          <w:szCs w:val="18"/>
        </w:rPr>
        <w:t xml:space="preserve"> Antigen for Exchange</w:t>
      </w:r>
      <w:r w:rsidRPr="00727D8B">
        <w:rPr>
          <w:rFonts w:eastAsia="SimSun" w:cs="Tahoma"/>
          <w:color w:val="000000"/>
          <w:spacing w:val="-2"/>
          <w:szCs w:val="18"/>
        </w:rPr>
        <w:t>、</w:t>
      </w:r>
      <w:r w:rsidRPr="00727D8B">
        <w:rPr>
          <w:rFonts w:eastAsia="SimSun" w:cs="Tahoma"/>
          <w:color w:val="000000"/>
          <w:spacing w:val="-2"/>
          <w:szCs w:val="18"/>
        </w:rPr>
        <w:t xml:space="preserve">Antigen for SMTP Gateways </w:t>
      </w:r>
      <w:r w:rsidRPr="00727D8B">
        <w:rPr>
          <w:rFonts w:eastAsia="SimSun" w:cs="Tahoma"/>
          <w:color w:val="000000"/>
          <w:spacing w:val="-2"/>
          <w:szCs w:val="18"/>
        </w:rPr>
        <w:t>和</w:t>
      </w:r>
      <w:r w:rsidRPr="00727D8B">
        <w:rPr>
          <w:rFonts w:eastAsia="SimSun" w:cs="Tahoma"/>
          <w:color w:val="000000"/>
          <w:spacing w:val="-2"/>
          <w:szCs w:val="18"/>
        </w:rPr>
        <w:t xml:space="preserve"> Antigen Spam Manager </w:t>
      </w:r>
      <w:r w:rsidRPr="00727D8B">
        <w:rPr>
          <w:rFonts w:eastAsia="SimSun" w:cs="Tahoma"/>
          <w:color w:val="000000"/>
          <w:spacing w:val="-2"/>
          <w:szCs w:val="18"/>
        </w:rPr>
        <w:t>时，应受其许可协议和</w:t>
      </w:r>
      <w:r w:rsidRPr="00727D8B">
        <w:rPr>
          <w:rFonts w:eastAsia="SimSun" w:cs="Tahoma"/>
          <w:color w:val="000000"/>
          <w:spacing w:val="-2"/>
          <w:szCs w:val="18"/>
        </w:rPr>
        <w:t xml:space="preserve"> Forefront Protection 2010 for Exchange Server </w:t>
      </w:r>
      <w:r w:rsidRPr="00727D8B">
        <w:rPr>
          <w:rFonts w:eastAsia="SimSun" w:cs="Tahoma"/>
          <w:color w:val="000000"/>
          <w:spacing w:val="-2"/>
          <w:szCs w:val="18"/>
        </w:rPr>
        <w:t>的使用权利约束。</w:t>
      </w:r>
      <w:r w:rsidRPr="00727D8B">
        <w:rPr>
          <w:rFonts w:eastAsia="SimSun" w:cs="Tahoma"/>
          <w:color w:val="000000"/>
          <w:spacing w:val="-2"/>
          <w:szCs w:val="18"/>
        </w:rPr>
        <w:t xml:space="preserve">* </w:t>
      </w:r>
      <w:r w:rsidRPr="00727D8B">
        <w:rPr>
          <w:rFonts w:eastAsia="SimSun" w:cs="Tahoma"/>
          <w:color w:val="000000"/>
          <w:spacing w:val="-2"/>
          <w:szCs w:val="18"/>
        </w:rPr>
        <w:t>客户使用</w:t>
      </w:r>
      <w:r w:rsidRPr="00727D8B">
        <w:rPr>
          <w:rFonts w:eastAsia="SimSun" w:cs="Tahoma"/>
          <w:color w:val="000000"/>
          <w:spacing w:val="-2"/>
          <w:szCs w:val="18"/>
        </w:rPr>
        <w:t xml:space="preserve"> Antigen for Exchange</w:t>
      </w:r>
      <w:r w:rsidRPr="00727D8B">
        <w:rPr>
          <w:rFonts w:eastAsia="SimSun" w:cs="Tahoma"/>
          <w:color w:val="000000"/>
          <w:spacing w:val="-2"/>
          <w:szCs w:val="18"/>
        </w:rPr>
        <w:t>、</w:t>
      </w:r>
      <w:r w:rsidRPr="00727D8B">
        <w:rPr>
          <w:rFonts w:eastAsia="SimSun" w:cs="Tahoma"/>
          <w:color w:val="000000"/>
          <w:spacing w:val="-2"/>
          <w:szCs w:val="18"/>
        </w:rPr>
        <w:t xml:space="preserve">Antigen for SMTP Gateways </w:t>
      </w:r>
      <w:r w:rsidRPr="00727D8B">
        <w:rPr>
          <w:rFonts w:eastAsia="SimSun" w:cs="Tahoma"/>
          <w:color w:val="000000"/>
          <w:spacing w:val="-2"/>
          <w:szCs w:val="18"/>
        </w:rPr>
        <w:t>和</w:t>
      </w:r>
      <w:r w:rsidRPr="00727D8B">
        <w:rPr>
          <w:rFonts w:eastAsia="SimSun" w:cs="Tahoma"/>
          <w:color w:val="000000"/>
          <w:spacing w:val="-2"/>
          <w:szCs w:val="18"/>
        </w:rPr>
        <w:t xml:space="preserve"> Antigen Spam Manager </w:t>
      </w:r>
      <w:r w:rsidRPr="00727D8B">
        <w:rPr>
          <w:rFonts w:eastAsia="SimSun" w:cs="Tahoma"/>
          <w:color w:val="000000"/>
          <w:spacing w:val="-2"/>
          <w:szCs w:val="18"/>
        </w:rPr>
        <w:t>的权利在其</w:t>
      </w:r>
      <w:r w:rsidRPr="00727D8B">
        <w:rPr>
          <w:rFonts w:eastAsia="SimSun" w:cs="Tahoma"/>
          <w:color w:val="000000"/>
          <w:spacing w:val="-2"/>
          <w:szCs w:val="18"/>
        </w:rPr>
        <w:t xml:space="preserve"> Forefront Protection 2010 for Exchange Server </w:t>
      </w:r>
      <w:r w:rsidRPr="00727D8B">
        <w:rPr>
          <w:rFonts w:eastAsia="SimSun" w:cs="Tahoma"/>
          <w:color w:val="000000"/>
          <w:spacing w:val="-2"/>
          <w:szCs w:val="18"/>
        </w:rPr>
        <w:t>许可下的权利期满时期满。</w:t>
      </w:r>
    </w:p>
    <w:p w14:paraId="37A6BD8F" w14:textId="77777777" w:rsidR="00273685" w:rsidRPr="00727D8B" w:rsidRDefault="00273685" w:rsidP="00221A57">
      <w:pPr>
        <w:ind w:left="720"/>
        <w:rPr>
          <w:rFonts w:eastAsia="SimSun" w:cs="Tahoma"/>
          <w:szCs w:val="18"/>
        </w:rPr>
      </w:pPr>
    </w:p>
    <w:p w14:paraId="37A6BD90" w14:textId="77777777" w:rsidR="00273685" w:rsidRPr="00727D8B" w:rsidRDefault="00273685" w:rsidP="00221A57">
      <w:pPr>
        <w:ind w:left="720"/>
        <w:rPr>
          <w:rFonts w:eastAsia="SimSun" w:cs="Tahoma"/>
          <w:szCs w:val="18"/>
        </w:rPr>
      </w:pPr>
      <w:r w:rsidRPr="00727D8B">
        <w:rPr>
          <w:rFonts w:eastAsia="SimSun" w:cs="Tahoma"/>
          <w:color w:val="000000"/>
          <w:szCs w:val="18"/>
        </w:rPr>
        <w:t>*</w:t>
      </w:r>
      <w:r w:rsidRPr="00727D8B">
        <w:rPr>
          <w:rFonts w:eastAsia="SimSun" w:cs="Tahoma"/>
          <w:color w:val="000000"/>
          <w:szCs w:val="18"/>
        </w:rPr>
        <w:t>使用</w:t>
      </w:r>
      <w:r w:rsidRPr="00727D8B">
        <w:rPr>
          <w:rFonts w:eastAsia="SimSun" w:cs="Tahoma"/>
          <w:color w:val="000000"/>
          <w:szCs w:val="18"/>
        </w:rPr>
        <w:t xml:space="preserve"> Antigen </w:t>
      </w:r>
      <w:r w:rsidRPr="00727D8B">
        <w:rPr>
          <w:rFonts w:eastAsia="SimSun" w:cs="Tahoma"/>
          <w:color w:val="000000"/>
          <w:szCs w:val="18"/>
        </w:rPr>
        <w:t>取代</w:t>
      </w:r>
      <w:r w:rsidRPr="00727D8B">
        <w:rPr>
          <w:rFonts w:eastAsia="SimSun" w:cs="Tahoma"/>
          <w:color w:val="000000"/>
          <w:szCs w:val="18"/>
        </w:rPr>
        <w:t xml:space="preserve"> Forefront Security </w:t>
      </w:r>
      <w:r w:rsidRPr="00727D8B">
        <w:rPr>
          <w:rFonts w:eastAsia="SimSun" w:cs="Tahoma"/>
          <w:color w:val="000000"/>
          <w:szCs w:val="18"/>
        </w:rPr>
        <w:t>的权利不适用于先获得一项或多项</w:t>
      </w:r>
      <w:r w:rsidRPr="00727D8B">
        <w:rPr>
          <w:rFonts w:eastAsia="SimSun" w:cs="Tahoma"/>
          <w:color w:val="000000"/>
          <w:szCs w:val="18"/>
        </w:rPr>
        <w:t xml:space="preserve"> Antigen </w:t>
      </w:r>
      <w:r w:rsidRPr="00727D8B">
        <w:rPr>
          <w:rFonts w:eastAsia="SimSun" w:cs="Tahoma"/>
          <w:color w:val="000000"/>
          <w:szCs w:val="18"/>
        </w:rPr>
        <w:t>服务的许可再迁移到</w:t>
      </w:r>
      <w:r w:rsidRPr="00727D8B">
        <w:rPr>
          <w:rFonts w:eastAsia="SimSun" w:cs="Tahoma"/>
          <w:color w:val="000000"/>
          <w:szCs w:val="18"/>
        </w:rPr>
        <w:t xml:space="preserve"> Forefront Protection 2010 for Exchange Server </w:t>
      </w:r>
      <w:r w:rsidRPr="00727D8B">
        <w:rPr>
          <w:rFonts w:eastAsia="SimSun" w:cs="Tahoma"/>
          <w:color w:val="000000"/>
          <w:szCs w:val="18"/>
        </w:rPr>
        <w:t>的客户。例如，获得了</w:t>
      </w:r>
      <w:r w:rsidRPr="00727D8B">
        <w:rPr>
          <w:rFonts w:eastAsia="SimSun" w:cs="Tahoma"/>
          <w:color w:val="000000"/>
          <w:szCs w:val="18"/>
        </w:rPr>
        <w:t xml:space="preserve"> Antigen for Exchange </w:t>
      </w:r>
      <w:r w:rsidRPr="00727D8B">
        <w:rPr>
          <w:rFonts w:eastAsia="SimSun" w:cs="Tahoma"/>
          <w:color w:val="000000"/>
          <w:szCs w:val="18"/>
        </w:rPr>
        <w:t>的许可的客户不得凭其</w:t>
      </w:r>
      <w:r w:rsidRPr="00727D8B">
        <w:rPr>
          <w:rFonts w:eastAsia="SimSun" w:cs="Tahoma"/>
          <w:color w:val="000000"/>
          <w:szCs w:val="18"/>
        </w:rPr>
        <w:t xml:space="preserve"> Antigen for Exchange </w:t>
      </w:r>
      <w:r w:rsidRPr="00727D8B">
        <w:rPr>
          <w:rFonts w:eastAsia="SimSun" w:cs="Tahoma"/>
          <w:color w:val="000000"/>
          <w:szCs w:val="18"/>
        </w:rPr>
        <w:t>许可下迁移到</w:t>
      </w:r>
      <w:r w:rsidRPr="00727D8B">
        <w:rPr>
          <w:rFonts w:eastAsia="SimSun" w:cs="Tahoma"/>
          <w:color w:val="000000"/>
          <w:szCs w:val="18"/>
        </w:rPr>
        <w:t xml:space="preserve"> Forefront Protection 2010 for Exchange Server </w:t>
      </w:r>
      <w:r w:rsidRPr="00727D8B">
        <w:rPr>
          <w:rFonts w:eastAsia="SimSun" w:cs="Tahoma"/>
          <w:color w:val="000000"/>
          <w:szCs w:val="18"/>
        </w:rPr>
        <w:t>的权利，在该许可下使用</w:t>
      </w:r>
      <w:r w:rsidRPr="00727D8B">
        <w:rPr>
          <w:rFonts w:eastAsia="SimSun" w:cs="Tahoma"/>
          <w:color w:val="000000"/>
          <w:szCs w:val="18"/>
        </w:rPr>
        <w:t xml:space="preserve"> Antigen for SMTP Gateways </w:t>
      </w:r>
      <w:r w:rsidRPr="00727D8B">
        <w:rPr>
          <w:rFonts w:eastAsia="SimSun" w:cs="Tahoma"/>
          <w:color w:val="000000"/>
          <w:szCs w:val="18"/>
        </w:rPr>
        <w:t>或</w:t>
      </w:r>
      <w:r w:rsidRPr="00727D8B">
        <w:rPr>
          <w:rFonts w:eastAsia="SimSun" w:cs="Tahoma"/>
          <w:color w:val="000000"/>
          <w:szCs w:val="18"/>
        </w:rPr>
        <w:t xml:space="preserve"> Antigen Spam Manager</w:t>
      </w:r>
      <w:r w:rsidRPr="00727D8B">
        <w:rPr>
          <w:rFonts w:eastAsia="SimSun" w:cs="Tahoma"/>
          <w:color w:val="000000"/>
          <w:szCs w:val="18"/>
        </w:rPr>
        <w:t>。</w:t>
      </w:r>
    </w:p>
    <w:p w14:paraId="37A6BD91" w14:textId="77777777" w:rsidR="00273685" w:rsidRPr="00727D8B" w:rsidRDefault="00273685" w:rsidP="00221A57">
      <w:pPr>
        <w:ind w:left="720"/>
        <w:rPr>
          <w:rFonts w:eastAsia="SimSun" w:cs="Tahoma"/>
          <w:szCs w:val="18"/>
        </w:rPr>
      </w:pPr>
    </w:p>
    <w:p w14:paraId="37A6BD92" w14:textId="77777777" w:rsidR="00273685" w:rsidRPr="00796998" w:rsidRDefault="00273685" w:rsidP="00221A57">
      <w:pPr>
        <w:spacing w:after="60"/>
        <w:ind w:left="720"/>
        <w:rPr>
          <w:rFonts w:eastAsia="SimSun" w:cs="Tahoma"/>
        </w:rPr>
      </w:pPr>
      <w:r w:rsidRPr="00796998">
        <w:rPr>
          <w:rFonts w:eastAsia="SimSun" w:cs="Tahoma"/>
          <w:b/>
          <w:szCs w:val="20"/>
        </w:rPr>
        <w:t xml:space="preserve">Forefront Security for SharePoint </w:t>
      </w:r>
      <w:r w:rsidRPr="00796998">
        <w:rPr>
          <w:rFonts w:eastAsia="SimSun" w:cs="Tahoma"/>
          <w:b/>
          <w:szCs w:val="20"/>
        </w:rPr>
        <w:t>的降级权利</w:t>
      </w:r>
    </w:p>
    <w:p w14:paraId="37A6BD93" w14:textId="77777777" w:rsidR="00273685" w:rsidRPr="00796998" w:rsidRDefault="00273685" w:rsidP="00221A57">
      <w:pPr>
        <w:ind w:left="720"/>
        <w:rPr>
          <w:rFonts w:eastAsia="SimSun" w:cs="Tahoma"/>
        </w:rPr>
      </w:pPr>
      <w:r w:rsidRPr="00796998">
        <w:rPr>
          <w:rFonts w:eastAsia="SimSun" w:cs="Tahoma"/>
          <w:szCs w:val="20"/>
        </w:rPr>
        <w:t>获得</w:t>
      </w:r>
      <w:r w:rsidRPr="00796998">
        <w:rPr>
          <w:rFonts w:eastAsia="SimSun" w:cs="Tahoma"/>
          <w:szCs w:val="20"/>
        </w:rPr>
        <w:t xml:space="preserve"> Forefront Protection 2010 for SharePoint </w:t>
      </w:r>
      <w:r w:rsidRPr="00796998">
        <w:rPr>
          <w:rFonts w:eastAsia="SimSun" w:cs="Tahoma"/>
          <w:szCs w:val="20"/>
        </w:rPr>
        <w:t>的许可的批量许可客户可以降级使用</w:t>
      </w:r>
      <w:r w:rsidRPr="00796998">
        <w:rPr>
          <w:rFonts w:eastAsia="SimSun" w:cs="Tahoma"/>
          <w:szCs w:val="20"/>
        </w:rPr>
        <w:t xml:space="preserve"> Antigen for SharePoint </w:t>
      </w:r>
      <w:r w:rsidRPr="00796998">
        <w:rPr>
          <w:rFonts w:eastAsia="SimSun" w:cs="Tahoma"/>
          <w:szCs w:val="20"/>
        </w:rPr>
        <w:t>以取代其</w:t>
      </w:r>
      <w:r w:rsidRPr="00796998">
        <w:rPr>
          <w:rFonts w:eastAsia="SimSun" w:cs="Tahoma"/>
          <w:szCs w:val="20"/>
        </w:rPr>
        <w:t xml:space="preserve"> Protection 2010 for SharePoint </w:t>
      </w:r>
      <w:r w:rsidRPr="00796998">
        <w:rPr>
          <w:rFonts w:eastAsia="SimSun" w:cs="Tahoma"/>
          <w:szCs w:val="20"/>
        </w:rPr>
        <w:t>的许可。使用</w:t>
      </w:r>
      <w:r w:rsidRPr="00796998">
        <w:rPr>
          <w:rFonts w:eastAsia="SimSun" w:cs="Tahoma"/>
          <w:szCs w:val="20"/>
        </w:rPr>
        <w:t xml:space="preserve"> Antigen for SharePoint </w:t>
      </w:r>
      <w:r w:rsidRPr="00796998">
        <w:rPr>
          <w:rFonts w:eastAsia="SimSun" w:cs="Tahoma"/>
          <w:szCs w:val="20"/>
        </w:rPr>
        <w:t>时，应受其许可协议和</w:t>
      </w:r>
      <w:r w:rsidRPr="00796998">
        <w:rPr>
          <w:rFonts w:eastAsia="SimSun" w:cs="Tahoma"/>
          <w:szCs w:val="20"/>
        </w:rPr>
        <w:t xml:space="preserve"> Forefront Protection 2010 for SharePoint </w:t>
      </w:r>
      <w:r w:rsidRPr="00796998">
        <w:rPr>
          <w:rFonts w:eastAsia="SimSun" w:cs="Tahoma"/>
          <w:szCs w:val="20"/>
        </w:rPr>
        <w:t>的使用权利约束。客户使用</w:t>
      </w:r>
      <w:r w:rsidRPr="00796998">
        <w:rPr>
          <w:rFonts w:eastAsia="SimSun" w:cs="Tahoma"/>
          <w:szCs w:val="20"/>
        </w:rPr>
        <w:t xml:space="preserve"> Antigen for SharePoint </w:t>
      </w:r>
      <w:r w:rsidRPr="00796998">
        <w:rPr>
          <w:rFonts w:eastAsia="SimSun" w:cs="Tahoma"/>
          <w:szCs w:val="20"/>
        </w:rPr>
        <w:t>的权利在其</w:t>
      </w:r>
      <w:r w:rsidRPr="00796998">
        <w:rPr>
          <w:rFonts w:eastAsia="SimSun" w:cs="Tahoma"/>
          <w:szCs w:val="20"/>
        </w:rPr>
        <w:t xml:space="preserve"> Forefront Protection 2010 for SharePoint </w:t>
      </w:r>
      <w:r w:rsidRPr="00796998">
        <w:rPr>
          <w:rFonts w:eastAsia="SimSun" w:cs="Tahoma"/>
          <w:szCs w:val="20"/>
        </w:rPr>
        <w:t>许可下的权利期满时期满。</w:t>
      </w:r>
    </w:p>
    <w:p w14:paraId="37A6BD94" w14:textId="77777777" w:rsidR="00273685" w:rsidRPr="00796998" w:rsidRDefault="00273685" w:rsidP="00221A57">
      <w:pPr>
        <w:ind w:left="720"/>
        <w:rPr>
          <w:rFonts w:eastAsia="SimSun" w:cs="Tahoma"/>
        </w:rPr>
      </w:pPr>
    </w:p>
    <w:p w14:paraId="37A6BD95" w14:textId="77777777" w:rsidR="00273685" w:rsidRPr="00796998" w:rsidRDefault="00273685" w:rsidP="00221A57">
      <w:pPr>
        <w:ind w:left="720"/>
        <w:rPr>
          <w:rFonts w:eastAsia="SimSun" w:cs="Tahoma"/>
        </w:rPr>
      </w:pPr>
      <w:r w:rsidRPr="00796998">
        <w:rPr>
          <w:rFonts w:eastAsia="SimSun" w:cs="Tahoma"/>
          <w:bCs/>
          <w:color w:val="000000"/>
          <w:szCs w:val="20"/>
        </w:rPr>
        <w:t>所有访问受保护服务器的用户（或设备）都必须有用户（或设备）</w:t>
      </w:r>
      <w:r w:rsidRPr="00796998">
        <w:rPr>
          <w:rFonts w:eastAsia="SimSun" w:cs="Tahoma"/>
          <w:bCs/>
          <w:color w:val="000000"/>
          <w:szCs w:val="20"/>
        </w:rPr>
        <w:t>SL</w:t>
      </w:r>
      <w:r w:rsidRPr="00796998">
        <w:rPr>
          <w:rFonts w:eastAsia="SimSun" w:cs="Tahoma"/>
          <w:bCs/>
          <w:color w:val="000000"/>
          <w:szCs w:val="20"/>
        </w:rPr>
        <w:t>，除非他们通过</w:t>
      </w:r>
      <w:r w:rsidRPr="00796998">
        <w:rPr>
          <w:rFonts w:eastAsia="SimSun" w:cs="Tahoma"/>
          <w:bCs/>
          <w:color w:val="000000"/>
          <w:szCs w:val="20"/>
        </w:rPr>
        <w:t xml:space="preserve"> Forefront for Exchange External Connector </w:t>
      </w:r>
      <w:r w:rsidRPr="00796998">
        <w:rPr>
          <w:rFonts w:eastAsia="SimSun" w:cs="Tahoma"/>
          <w:bCs/>
          <w:color w:val="000000"/>
          <w:szCs w:val="20"/>
        </w:rPr>
        <w:t>或</w:t>
      </w:r>
      <w:r w:rsidRPr="00796998">
        <w:rPr>
          <w:rFonts w:eastAsia="SimSun" w:cs="Tahoma"/>
          <w:bCs/>
          <w:color w:val="000000"/>
          <w:szCs w:val="20"/>
        </w:rPr>
        <w:t xml:space="preserve"> Forefront Security for SharePoint Internet </w:t>
      </w:r>
      <w:r w:rsidRPr="00796998">
        <w:rPr>
          <w:rFonts w:eastAsia="SimSun" w:cs="Tahoma"/>
          <w:bCs/>
          <w:color w:val="000000"/>
          <w:szCs w:val="20"/>
        </w:rPr>
        <w:t>站点版附加</w:t>
      </w:r>
      <w:r w:rsidRPr="00796998">
        <w:rPr>
          <w:rFonts w:eastAsia="SimSun" w:cs="Tahoma"/>
          <w:bCs/>
          <w:color w:val="000000"/>
          <w:szCs w:val="20"/>
        </w:rPr>
        <w:t xml:space="preserve"> SL </w:t>
      </w:r>
      <w:r w:rsidRPr="00796998">
        <w:rPr>
          <w:rFonts w:eastAsia="SimSun" w:cs="Tahoma"/>
          <w:bCs/>
          <w:color w:val="000000"/>
          <w:szCs w:val="20"/>
        </w:rPr>
        <w:t>获得了许可。</w:t>
      </w:r>
    </w:p>
    <w:p w14:paraId="37A6BD96" w14:textId="77777777" w:rsidR="00273685" w:rsidRPr="00C84EAC" w:rsidRDefault="00273685" w:rsidP="00221A57">
      <w:pPr>
        <w:pStyle w:val="EndnoteText"/>
        <w:ind w:left="720"/>
        <w:rPr>
          <w:rFonts w:ascii="Tahoma" w:eastAsia="SimSun" w:hAnsi="Tahoma" w:cs="Tahoma"/>
          <w:sz w:val="18"/>
          <w:szCs w:val="18"/>
        </w:rPr>
      </w:pPr>
    </w:p>
    <w:p w14:paraId="37A6BD97" w14:textId="77777777" w:rsidR="00023FE7" w:rsidRPr="00796998" w:rsidRDefault="00273685" w:rsidP="00221A57">
      <w:pPr>
        <w:pStyle w:val="EndnoteText"/>
        <w:ind w:left="720"/>
        <w:rPr>
          <w:rFonts w:ascii="Tahoma" w:eastAsia="SimSun" w:hAnsi="Tahoma" w:cs="Tahoma"/>
          <w:lang w:eastAsia="zh-CN"/>
        </w:rPr>
      </w:pPr>
      <w:r w:rsidRPr="00796998">
        <w:rPr>
          <w:rFonts w:ascii="Tahoma" w:eastAsia="SimSun" w:hAnsi="Tahoma" w:cs="Tahoma"/>
          <w:bCs/>
          <w:color w:val="000000"/>
          <w:szCs w:val="20"/>
          <w:lang w:eastAsia="zh-CN"/>
        </w:rPr>
        <w:t>有关在线服务定价和付款方式的信息，请参阅</w:t>
      </w:r>
      <w:hyperlink w:anchor="_第_5_节" w:history="1">
        <w:r w:rsidRPr="00796998">
          <w:rPr>
            <w:rStyle w:val="Hyperlink"/>
            <w:rFonts w:ascii="Tahoma" w:eastAsia="SimSun" w:hAnsi="Tahoma" w:cs="Tahoma"/>
            <w:lang w:eastAsia="zh-CN"/>
          </w:rPr>
          <w:t>第</w:t>
        </w:r>
        <w:r w:rsidRPr="00796998">
          <w:rPr>
            <w:rStyle w:val="Hyperlink"/>
            <w:rFonts w:ascii="Tahoma" w:eastAsia="SimSun" w:hAnsi="Tahoma" w:cs="Tahoma"/>
            <w:lang w:eastAsia="zh-CN"/>
          </w:rPr>
          <w:t xml:space="preserve"> </w:t>
        </w:r>
        <w:r w:rsidRPr="00C84EAC">
          <w:rPr>
            <w:rStyle w:val="Hyperlink"/>
            <w:rFonts w:eastAsia="SimSun" w:cs="Tahoma"/>
            <w:lang w:eastAsia="zh-CN"/>
          </w:rPr>
          <w:t>5</w:t>
        </w:r>
        <w:r w:rsidRPr="00796998">
          <w:rPr>
            <w:rStyle w:val="Hyperlink"/>
            <w:rFonts w:ascii="Tahoma" w:eastAsia="SimSun" w:hAnsi="Tahoma" w:cs="Tahoma"/>
            <w:lang w:eastAsia="zh-CN"/>
          </w:rPr>
          <w:t xml:space="preserve"> </w:t>
        </w:r>
        <w:r w:rsidRPr="00796998">
          <w:rPr>
            <w:rStyle w:val="Hyperlink"/>
            <w:rFonts w:ascii="Tahoma" w:eastAsia="SimSun" w:hAnsi="Tahoma" w:cs="Tahoma"/>
            <w:lang w:eastAsia="zh-CN"/>
          </w:rPr>
          <w:t>节</w:t>
        </w:r>
      </w:hyperlink>
      <w:r w:rsidRPr="00796998">
        <w:rPr>
          <w:rFonts w:ascii="Tahoma" w:eastAsia="SimSun" w:hAnsi="Tahoma" w:cs="Tahoma"/>
          <w:bCs/>
          <w:color w:val="000000"/>
          <w:szCs w:val="20"/>
          <w:lang w:eastAsia="zh-CN"/>
        </w:rPr>
        <w:t>。</w:t>
      </w:r>
    </w:p>
    <w:p w14:paraId="37A6BD98" w14:textId="77777777" w:rsidR="00273685" w:rsidRPr="00C84EAC" w:rsidRDefault="00273685" w:rsidP="00273685">
      <w:pPr>
        <w:pStyle w:val="EndnoteText"/>
        <w:rPr>
          <w:rFonts w:ascii="Tahoma" w:eastAsia="SimSun" w:hAnsi="Tahoma" w:cs="Tahoma"/>
          <w:sz w:val="18"/>
          <w:szCs w:val="18"/>
          <w:lang w:eastAsia="zh-CN"/>
        </w:rPr>
      </w:pPr>
    </w:p>
    <w:p w14:paraId="37A6BD99" w14:textId="77777777" w:rsidR="00586FCE" w:rsidRDefault="00586FCE" w:rsidP="00273685">
      <w:pPr>
        <w:pStyle w:val="EndnoteText"/>
        <w:rPr>
          <w:rFonts w:ascii="Tahoma" w:eastAsia="SimSun" w:hAnsi="Tahoma" w:cs="Tahoma"/>
          <w:sz w:val="18"/>
          <w:szCs w:val="18"/>
          <w:lang w:eastAsia="zh-CN"/>
        </w:rPr>
      </w:pPr>
    </w:p>
    <w:p w14:paraId="37A6BD9A" w14:textId="77777777" w:rsidR="00C84EAC" w:rsidRDefault="00C84EAC" w:rsidP="00273685">
      <w:pPr>
        <w:pStyle w:val="EndnoteText"/>
        <w:rPr>
          <w:rFonts w:ascii="Tahoma" w:eastAsia="SimSun" w:hAnsi="Tahoma" w:cs="Tahoma"/>
          <w:sz w:val="18"/>
          <w:szCs w:val="18"/>
          <w:lang w:eastAsia="zh-CN"/>
        </w:rPr>
      </w:pPr>
    </w:p>
    <w:p w14:paraId="37A6BD9B" w14:textId="77777777" w:rsidR="00C84EAC" w:rsidRDefault="00C84EAC" w:rsidP="00273685">
      <w:pPr>
        <w:pStyle w:val="EndnoteText"/>
        <w:rPr>
          <w:rFonts w:ascii="Tahoma" w:eastAsia="SimSun" w:hAnsi="Tahoma" w:cs="Tahoma"/>
          <w:sz w:val="18"/>
          <w:szCs w:val="18"/>
          <w:lang w:eastAsia="zh-CN"/>
        </w:rPr>
      </w:pPr>
    </w:p>
    <w:p w14:paraId="37A6BD9C" w14:textId="77777777" w:rsidR="00C84EAC" w:rsidRDefault="00C84EAC" w:rsidP="00273685">
      <w:pPr>
        <w:pStyle w:val="EndnoteText"/>
        <w:rPr>
          <w:rFonts w:ascii="Tahoma" w:eastAsia="SimSun" w:hAnsi="Tahoma" w:cs="Tahoma"/>
          <w:sz w:val="18"/>
          <w:szCs w:val="18"/>
          <w:lang w:eastAsia="zh-CN"/>
        </w:rPr>
      </w:pPr>
    </w:p>
    <w:p w14:paraId="37A6BD9D" w14:textId="77777777" w:rsidR="00C84EAC" w:rsidRDefault="00C84EAC" w:rsidP="00273685">
      <w:pPr>
        <w:pStyle w:val="EndnoteText"/>
        <w:rPr>
          <w:rFonts w:ascii="Tahoma" w:eastAsia="SimSun" w:hAnsi="Tahoma" w:cs="Tahoma"/>
          <w:sz w:val="18"/>
          <w:szCs w:val="18"/>
          <w:lang w:eastAsia="zh-CN"/>
        </w:rPr>
      </w:pPr>
    </w:p>
    <w:p w14:paraId="37A6BD9E" w14:textId="77777777" w:rsidR="00C84EAC" w:rsidRDefault="00C84EAC" w:rsidP="00273685">
      <w:pPr>
        <w:pStyle w:val="EndnoteText"/>
        <w:rPr>
          <w:rFonts w:ascii="Tahoma" w:eastAsia="SimSun" w:hAnsi="Tahoma" w:cs="Tahoma"/>
          <w:sz w:val="18"/>
          <w:szCs w:val="18"/>
          <w:lang w:eastAsia="zh-CN"/>
        </w:rPr>
      </w:pPr>
    </w:p>
    <w:p w14:paraId="37A6BD9F" w14:textId="77777777" w:rsidR="00C84EAC" w:rsidRPr="00C84EAC" w:rsidRDefault="00C84EAC" w:rsidP="00273685">
      <w:pPr>
        <w:pStyle w:val="EndnoteText"/>
        <w:rPr>
          <w:rFonts w:ascii="Tahoma" w:eastAsia="SimSun" w:hAnsi="Tahoma" w:cs="Tahoma"/>
          <w:sz w:val="18"/>
          <w:szCs w:val="18"/>
          <w:lang w:eastAsia="zh-CN"/>
        </w:rPr>
      </w:pPr>
    </w:p>
    <w:p w14:paraId="37A6BDA0" w14:textId="77777777" w:rsidR="00796FF5" w:rsidRPr="00796998" w:rsidRDefault="00AD4C5F" w:rsidP="00796FF5">
      <w:pPr>
        <w:pStyle w:val="Heading3"/>
        <w:rPr>
          <w:rFonts w:ascii="Tahoma" w:eastAsia="SimSun" w:hAnsi="Tahoma" w:cs="Tahoma"/>
        </w:rPr>
      </w:pPr>
      <w:bookmarkStart w:id="1313" w:name="_55_Forefront_Protection"/>
      <w:bookmarkStart w:id="1314" w:name="_Toc336338319"/>
      <w:bookmarkStart w:id="1315" w:name="_Toc343078172"/>
      <w:bookmarkStart w:id="1316" w:name="Srv_45ForefrontSecfoOffComm"/>
      <w:bookmarkStart w:id="1317" w:name="Srv_46ForefrontSecfoOffComm"/>
      <w:bookmarkEnd w:id="1313"/>
      <w:r w:rsidRPr="00796998">
        <w:rPr>
          <w:rFonts w:ascii="Tahoma" w:eastAsia="SimSun" w:hAnsi="Tahoma" w:cs="Tahoma"/>
          <w:caps/>
          <w:color w:val="F66400"/>
          <w:sz w:val="22"/>
          <w:vertAlign w:val="superscript"/>
        </w:rPr>
        <w:lastRenderedPageBreak/>
        <w:t>55</w:t>
      </w:r>
      <w:r w:rsidRPr="00796998">
        <w:rPr>
          <w:rFonts w:ascii="Tahoma" w:eastAsia="SimSun" w:hAnsi="Tahoma" w:cs="Tahoma"/>
          <w:color w:val="F66400"/>
          <w:sz w:val="22"/>
        </w:rPr>
        <w:t xml:space="preserve"> Forefront Protection Suite</w:t>
      </w:r>
      <w:r w:rsidRPr="00796998">
        <w:rPr>
          <w:rFonts w:ascii="Tahoma" w:eastAsia="SimSun" w:hAnsi="Tahoma" w:cs="Tahoma"/>
          <w:color w:val="F66400"/>
          <w:sz w:val="22"/>
        </w:rPr>
        <w:t>（设备和用户）</w:t>
      </w:r>
      <w:bookmarkEnd w:id="1314"/>
      <w:bookmarkEnd w:id="1315"/>
    </w:p>
    <w:bookmarkEnd w:id="1307"/>
    <w:p w14:paraId="37A6BDA1" w14:textId="77777777" w:rsidR="00796FF5" w:rsidRPr="00C84EAC" w:rsidRDefault="00796FF5" w:rsidP="00796FF5">
      <w:pPr>
        <w:rPr>
          <w:rFonts w:eastAsia="SimSun" w:cs="Tahoma"/>
          <w:szCs w:val="18"/>
        </w:rPr>
      </w:pPr>
    </w:p>
    <w:p w14:paraId="37A6BDA2" w14:textId="77777777" w:rsidR="009115D6" w:rsidRPr="00C84EAC" w:rsidRDefault="009115D6" w:rsidP="00796FF5">
      <w:pPr>
        <w:ind w:left="720"/>
        <w:rPr>
          <w:rFonts w:eastAsia="SimSun" w:cs="Tahoma"/>
          <w:spacing w:val="-2"/>
          <w:szCs w:val="18"/>
          <w:lang w:eastAsia="zh-CN"/>
        </w:rPr>
      </w:pPr>
      <w:r w:rsidRPr="00C84EAC">
        <w:rPr>
          <w:rFonts w:eastAsia="SimSun" w:cs="Tahoma"/>
          <w:bCs/>
          <w:color w:val="000000"/>
          <w:spacing w:val="-2"/>
          <w:szCs w:val="18"/>
        </w:rPr>
        <w:t xml:space="preserve">Forefront Protection Suite </w:t>
      </w:r>
      <w:r w:rsidRPr="00C84EAC">
        <w:rPr>
          <w:rFonts w:eastAsia="SimSun" w:cs="Tahoma"/>
          <w:bCs/>
          <w:color w:val="000000"/>
          <w:spacing w:val="-2"/>
          <w:szCs w:val="18"/>
        </w:rPr>
        <w:t>自</w:t>
      </w:r>
      <w:r w:rsidRPr="00C84EAC">
        <w:rPr>
          <w:rFonts w:eastAsia="SimSun" w:cs="Tahoma"/>
          <w:bCs/>
          <w:color w:val="000000"/>
          <w:spacing w:val="-2"/>
          <w:szCs w:val="18"/>
        </w:rPr>
        <w:t xml:space="preserve"> 2012 </w:t>
      </w:r>
      <w:r w:rsidRPr="00C84EAC">
        <w:rPr>
          <w:rFonts w:eastAsia="SimSun" w:cs="Tahoma"/>
          <w:bCs/>
          <w:color w:val="000000"/>
          <w:spacing w:val="-2"/>
          <w:szCs w:val="18"/>
        </w:rPr>
        <w:t>年</w:t>
      </w:r>
      <w:r w:rsidRPr="00C84EAC">
        <w:rPr>
          <w:rFonts w:eastAsia="SimSun" w:cs="Tahoma"/>
          <w:bCs/>
          <w:color w:val="000000"/>
          <w:spacing w:val="-2"/>
          <w:szCs w:val="18"/>
        </w:rPr>
        <w:t xml:space="preserve"> 12 </w:t>
      </w:r>
      <w:r w:rsidRPr="00C84EAC">
        <w:rPr>
          <w:rFonts w:eastAsia="SimSun" w:cs="Tahoma"/>
          <w:bCs/>
          <w:color w:val="000000"/>
          <w:spacing w:val="-2"/>
          <w:szCs w:val="18"/>
        </w:rPr>
        <w:t>月</w:t>
      </w:r>
      <w:r w:rsidRPr="00C84EAC">
        <w:rPr>
          <w:rFonts w:eastAsia="SimSun" w:cs="Tahoma"/>
          <w:bCs/>
          <w:color w:val="000000"/>
          <w:spacing w:val="-2"/>
          <w:szCs w:val="18"/>
        </w:rPr>
        <w:t xml:space="preserve"> 1 </w:t>
      </w:r>
      <w:r w:rsidRPr="00C84EAC">
        <w:rPr>
          <w:rFonts w:eastAsia="SimSun" w:cs="Tahoma"/>
          <w:bCs/>
          <w:color w:val="000000"/>
          <w:spacing w:val="-2"/>
          <w:szCs w:val="18"/>
        </w:rPr>
        <w:t>日起将不再提供。截止</w:t>
      </w:r>
      <w:r w:rsidRPr="00C84EAC">
        <w:rPr>
          <w:rFonts w:eastAsia="SimSun" w:cs="Tahoma"/>
          <w:bCs/>
          <w:color w:val="000000"/>
          <w:spacing w:val="-2"/>
          <w:szCs w:val="18"/>
        </w:rPr>
        <w:t xml:space="preserve"> 2012 </w:t>
      </w:r>
      <w:r w:rsidRPr="00C84EAC">
        <w:rPr>
          <w:rFonts w:eastAsia="SimSun" w:cs="Tahoma"/>
          <w:bCs/>
          <w:color w:val="000000"/>
          <w:spacing w:val="-2"/>
          <w:szCs w:val="18"/>
        </w:rPr>
        <w:t>年</w:t>
      </w:r>
      <w:r w:rsidRPr="00C84EAC">
        <w:rPr>
          <w:rFonts w:eastAsia="SimSun" w:cs="Tahoma"/>
          <w:bCs/>
          <w:color w:val="000000"/>
          <w:spacing w:val="-2"/>
          <w:szCs w:val="18"/>
        </w:rPr>
        <w:t xml:space="preserve"> 11 </w:t>
      </w:r>
      <w:r w:rsidRPr="00C84EAC">
        <w:rPr>
          <w:rFonts w:eastAsia="SimSun" w:cs="Tahoma"/>
          <w:bCs/>
          <w:color w:val="000000"/>
          <w:spacing w:val="-2"/>
          <w:szCs w:val="18"/>
        </w:rPr>
        <w:t>月</w:t>
      </w:r>
      <w:r w:rsidRPr="00C84EAC">
        <w:rPr>
          <w:rFonts w:eastAsia="SimSun" w:cs="Tahoma"/>
          <w:bCs/>
          <w:color w:val="000000"/>
          <w:spacing w:val="-2"/>
          <w:szCs w:val="18"/>
        </w:rPr>
        <w:t xml:space="preserve"> 30 </w:t>
      </w:r>
      <w:r w:rsidRPr="00C84EAC">
        <w:rPr>
          <w:rFonts w:eastAsia="SimSun" w:cs="Tahoma"/>
          <w:bCs/>
          <w:color w:val="000000"/>
          <w:spacing w:val="-2"/>
          <w:szCs w:val="18"/>
        </w:rPr>
        <w:t>日具有在线服务的有效订购的客户可以继续使用组件在线服务，直至其订购到期。这些客户可以继续使用套件的</w:t>
      </w:r>
      <w:r w:rsidRPr="00C84EAC">
        <w:rPr>
          <w:rFonts w:eastAsia="SimSun" w:cs="Tahoma"/>
          <w:bCs/>
          <w:color w:val="000000"/>
          <w:spacing w:val="-2"/>
          <w:szCs w:val="18"/>
        </w:rPr>
        <w:t xml:space="preserve"> </w:t>
      </w:r>
      <w:r w:rsidRPr="00C84EAC">
        <w:rPr>
          <w:rFonts w:eastAsia="SimSun" w:cs="Tahoma"/>
          <w:color w:val="000000"/>
          <w:spacing w:val="-2"/>
          <w:szCs w:val="18"/>
        </w:rPr>
        <w:t>Forefront Security for Office Communications Server</w:t>
      </w:r>
      <w:r w:rsidRPr="00C84EAC">
        <w:rPr>
          <w:rFonts w:eastAsia="SimSun" w:cs="Tahoma"/>
          <w:color w:val="000000"/>
          <w:spacing w:val="-2"/>
          <w:szCs w:val="18"/>
        </w:rPr>
        <w:t>、</w:t>
      </w:r>
      <w:r w:rsidRPr="00C84EAC">
        <w:rPr>
          <w:rFonts w:eastAsia="SimSun" w:cs="Tahoma"/>
          <w:color w:val="000000"/>
          <w:spacing w:val="-2"/>
          <w:szCs w:val="18"/>
        </w:rPr>
        <w:t>Forefront Protection 2010 for Exchange Server</w:t>
      </w:r>
      <w:r w:rsidRPr="00C84EAC">
        <w:rPr>
          <w:rFonts w:eastAsia="SimSun" w:cs="Tahoma"/>
          <w:color w:val="000000"/>
          <w:spacing w:val="-2"/>
          <w:szCs w:val="18"/>
        </w:rPr>
        <w:t>、</w:t>
      </w:r>
      <w:r w:rsidRPr="00C84EAC">
        <w:rPr>
          <w:rFonts w:eastAsia="SimSun" w:cs="Tahoma"/>
          <w:color w:val="000000"/>
          <w:spacing w:val="-2"/>
          <w:szCs w:val="18"/>
        </w:rPr>
        <w:t xml:space="preserve">Forefront Threat Management Gateway Web Protection Service </w:t>
      </w:r>
      <w:r w:rsidRPr="00C84EAC">
        <w:rPr>
          <w:rFonts w:eastAsia="SimSun" w:cs="Tahoma"/>
          <w:color w:val="000000"/>
          <w:spacing w:val="-2"/>
          <w:szCs w:val="18"/>
        </w:rPr>
        <w:t>和</w:t>
      </w:r>
      <w:r w:rsidRPr="00C84EAC">
        <w:rPr>
          <w:rFonts w:eastAsia="SimSun" w:cs="Tahoma"/>
          <w:color w:val="000000"/>
          <w:spacing w:val="-2"/>
          <w:szCs w:val="18"/>
        </w:rPr>
        <w:t xml:space="preserve"> Forefront Protection 2010 for SharePoint Server </w:t>
      </w:r>
      <w:r w:rsidRPr="00C84EAC">
        <w:rPr>
          <w:rFonts w:eastAsia="SimSun" w:cs="Tahoma"/>
          <w:bCs/>
          <w:color w:val="000000"/>
          <w:spacing w:val="-2"/>
          <w:szCs w:val="18"/>
        </w:rPr>
        <w:t>组件，直至</w:t>
      </w:r>
      <w:r w:rsidRPr="00C84EAC">
        <w:rPr>
          <w:rFonts w:eastAsia="SimSun" w:cs="Tahoma"/>
          <w:bCs/>
          <w:color w:val="000000"/>
          <w:spacing w:val="-2"/>
          <w:szCs w:val="18"/>
        </w:rPr>
        <w:t xml:space="preserve"> 2015 </w:t>
      </w:r>
      <w:r w:rsidRPr="00C84EAC">
        <w:rPr>
          <w:rFonts w:eastAsia="SimSun" w:cs="Tahoma"/>
          <w:bCs/>
          <w:color w:val="000000"/>
          <w:spacing w:val="-2"/>
          <w:szCs w:val="18"/>
        </w:rPr>
        <w:t>年</w:t>
      </w:r>
      <w:r w:rsidRPr="00C84EAC">
        <w:rPr>
          <w:rFonts w:eastAsia="SimSun" w:cs="Tahoma"/>
          <w:bCs/>
          <w:color w:val="000000"/>
          <w:spacing w:val="-2"/>
          <w:szCs w:val="18"/>
        </w:rPr>
        <w:t xml:space="preserve"> 12 </w:t>
      </w:r>
      <w:r w:rsidRPr="00C84EAC">
        <w:rPr>
          <w:rFonts w:eastAsia="SimSun" w:cs="Tahoma"/>
          <w:bCs/>
          <w:color w:val="000000"/>
          <w:spacing w:val="-2"/>
          <w:szCs w:val="18"/>
        </w:rPr>
        <w:t>月</w:t>
      </w:r>
      <w:r w:rsidRPr="00C84EAC">
        <w:rPr>
          <w:rFonts w:eastAsia="SimSun" w:cs="Tahoma"/>
          <w:bCs/>
          <w:color w:val="000000"/>
          <w:spacing w:val="-2"/>
          <w:szCs w:val="18"/>
        </w:rPr>
        <w:t xml:space="preserve"> 31 </w:t>
      </w:r>
      <w:r w:rsidRPr="00C84EAC">
        <w:rPr>
          <w:rFonts w:eastAsia="SimSun" w:cs="Tahoma"/>
          <w:bCs/>
          <w:color w:val="000000"/>
          <w:spacing w:val="-2"/>
          <w:szCs w:val="18"/>
        </w:rPr>
        <w:t>日。</w:t>
      </w:r>
      <w:r w:rsidRPr="00C84EAC">
        <w:rPr>
          <w:rFonts w:eastAsia="SimSun" w:cs="Tahoma"/>
          <w:spacing w:val="-2"/>
          <w:szCs w:val="18"/>
        </w:rPr>
        <w:t>现有客户还可以根据需要为</w:t>
      </w:r>
      <w:r w:rsidRPr="00C84EAC">
        <w:rPr>
          <w:rFonts w:eastAsia="SimSun" w:cs="Tahoma"/>
          <w:spacing w:val="-2"/>
          <w:szCs w:val="18"/>
        </w:rPr>
        <w:t xml:space="preserve"> Forefront Security for Office Communications Server</w:t>
      </w:r>
      <w:r w:rsidRPr="00C84EAC">
        <w:rPr>
          <w:rFonts w:eastAsia="SimSun" w:cs="Tahoma"/>
          <w:spacing w:val="-2"/>
          <w:szCs w:val="18"/>
        </w:rPr>
        <w:t>、</w:t>
      </w:r>
      <w:r w:rsidRPr="00C84EAC">
        <w:rPr>
          <w:rFonts w:eastAsia="SimSun" w:cs="Tahoma"/>
          <w:spacing w:val="-2"/>
          <w:szCs w:val="18"/>
        </w:rPr>
        <w:t>Forefront Protection 2010 for Exchange Server</w:t>
      </w:r>
      <w:r w:rsidRPr="00C84EAC">
        <w:rPr>
          <w:rFonts w:eastAsia="SimSun" w:cs="Tahoma"/>
          <w:spacing w:val="-2"/>
          <w:szCs w:val="18"/>
        </w:rPr>
        <w:t>、</w:t>
      </w:r>
      <w:r w:rsidRPr="00C84EAC">
        <w:rPr>
          <w:rFonts w:eastAsia="SimSun" w:cs="Tahoma"/>
          <w:spacing w:val="-2"/>
          <w:szCs w:val="18"/>
        </w:rPr>
        <w:t xml:space="preserve">Forefront Threat Management Gateway Web Protection Service </w:t>
      </w:r>
      <w:r w:rsidRPr="00C84EAC">
        <w:rPr>
          <w:rFonts w:eastAsia="SimSun" w:cs="Tahoma"/>
          <w:spacing w:val="-2"/>
          <w:szCs w:val="18"/>
        </w:rPr>
        <w:t>和</w:t>
      </w:r>
      <w:r w:rsidRPr="00C84EAC">
        <w:rPr>
          <w:rFonts w:eastAsia="SimSun" w:cs="Tahoma"/>
          <w:spacing w:val="-2"/>
          <w:szCs w:val="18"/>
        </w:rPr>
        <w:t xml:space="preserve"> Forefront Protection for SharePoint Server </w:t>
      </w:r>
      <w:r w:rsidRPr="00C84EAC">
        <w:rPr>
          <w:rFonts w:eastAsia="SimSun" w:cs="Tahoma"/>
          <w:spacing w:val="-2"/>
          <w:szCs w:val="18"/>
        </w:rPr>
        <w:t>添加新用户，而不再要求订购其他用户订购许可。</w:t>
      </w:r>
      <w:r w:rsidRPr="00C84EAC">
        <w:rPr>
          <w:rFonts w:eastAsia="SimSun" w:cs="Tahoma"/>
          <w:bCs/>
          <w:color w:val="000000"/>
          <w:spacing w:val="-2"/>
          <w:szCs w:val="18"/>
          <w:lang w:eastAsia="zh-CN"/>
        </w:rPr>
        <w:t>长期使用组件在线服务需遵守客户的批量许可协议条款和条件、在线服务产品使用权利，以及此处的条款和条件。</w:t>
      </w:r>
    </w:p>
    <w:p w14:paraId="37A6BDA3" w14:textId="77777777" w:rsidR="009115D6" w:rsidRPr="00C84EAC" w:rsidRDefault="009115D6" w:rsidP="00796FF5">
      <w:pPr>
        <w:ind w:left="720"/>
        <w:rPr>
          <w:rFonts w:eastAsia="SimSun" w:cs="Tahoma"/>
          <w:szCs w:val="18"/>
          <w:lang w:eastAsia="zh-CN"/>
        </w:rPr>
      </w:pPr>
    </w:p>
    <w:p w14:paraId="37A6BDA4" w14:textId="77777777" w:rsidR="00796FF5" w:rsidRPr="00C84EAC" w:rsidRDefault="00796FF5" w:rsidP="00796FF5">
      <w:pPr>
        <w:ind w:left="720"/>
        <w:rPr>
          <w:rFonts w:eastAsia="SimSun" w:cs="Tahoma"/>
          <w:szCs w:val="18"/>
        </w:rPr>
      </w:pPr>
      <w:r w:rsidRPr="00C84EAC">
        <w:rPr>
          <w:rFonts w:eastAsia="SimSun" w:cs="Tahoma"/>
          <w:color w:val="000000"/>
          <w:szCs w:val="18"/>
        </w:rPr>
        <w:t>对</w:t>
      </w:r>
      <w:r w:rsidRPr="00C84EAC">
        <w:rPr>
          <w:rFonts w:eastAsia="SimSun" w:cs="Tahoma"/>
          <w:color w:val="000000"/>
          <w:szCs w:val="18"/>
        </w:rPr>
        <w:t xml:space="preserve"> Forefront Protection Suite </w:t>
      </w:r>
      <w:r w:rsidRPr="00C84EAC">
        <w:rPr>
          <w:rFonts w:eastAsia="SimSun" w:cs="Tahoma"/>
          <w:color w:val="000000"/>
          <w:szCs w:val="18"/>
        </w:rPr>
        <w:t>的订购包括下列在线服务：</w:t>
      </w:r>
      <w:r w:rsidRPr="00C84EAC">
        <w:rPr>
          <w:rFonts w:eastAsia="SimSun" w:cs="Tahoma"/>
          <w:color w:val="000000"/>
          <w:szCs w:val="18"/>
        </w:rPr>
        <w:t>Forefront Endpoint Protection</w:t>
      </w:r>
      <w:r w:rsidRPr="00C84EAC">
        <w:rPr>
          <w:rFonts w:eastAsia="SimSun" w:cs="Tahoma"/>
          <w:color w:val="000000"/>
          <w:szCs w:val="18"/>
        </w:rPr>
        <w:t>、</w:t>
      </w:r>
      <w:r w:rsidRPr="00C84EAC">
        <w:rPr>
          <w:rFonts w:eastAsia="SimSun" w:cs="Tahoma"/>
          <w:color w:val="000000"/>
          <w:szCs w:val="18"/>
        </w:rPr>
        <w:t>Forefront for Office Communications Server</w:t>
      </w:r>
      <w:r w:rsidRPr="00C84EAC">
        <w:rPr>
          <w:rFonts w:eastAsia="SimSun" w:cs="Tahoma"/>
          <w:color w:val="000000"/>
          <w:szCs w:val="18"/>
        </w:rPr>
        <w:t>（原为</w:t>
      </w:r>
      <w:r w:rsidRPr="00C84EAC">
        <w:rPr>
          <w:rFonts w:eastAsia="SimSun" w:cs="Tahoma"/>
          <w:color w:val="000000"/>
          <w:szCs w:val="18"/>
        </w:rPr>
        <w:t xml:space="preserve"> Antigen for Instant Messaging</w:t>
      </w:r>
      <w:r w:rsidRPr="00C84EAC">
        <w:rPr>
          <w:rFonts w:eastAsia="SimSun" w:cs="Tahoma"/>
          <w:color w:val="000000"/>
          <w:szCs w:val="18"/>
        </w:rPr>
        <w:t>）、</w:t>
      </w:r>
      <w:r w:rsidRPr="00C84EAC">
        <w:rPr>
          <w:rFonts w:eastAsia="SimSun" w:cs="Tahoma"/>
          <w:color w:val="000000"/>
          <w:szCs w:val="18"/>
        </w:rPr>
        <w:t>Forefront Online Protection for Exchange</w:t>
      </w:r>
      <w:r w:rsidR="00C84EAC">
        <w:rPr>
          <w:rFonts w:eastAsia="SimSun" w:cs="Tahoma"/>
          <w:color w:val="000000"/>
          <w:szCs w:val="18"/>
        </w:rPr>
        <w:br/>
      </w:r>
      <w:r w:rsidRPr="00C84EAC">
        <w:rPr>
          <w:rFonts w:eastAsia="SimSun" w:cs="Tahoma"/>
          <w:color w:val="000000"/>
          <w:szCs w:val="18"/>
        </w:rPr>
        <w:t>（原为</w:t>
      </w:r>
      <w:r w:rsidRPr="00C84EAC">
        <w:rPr>
          <w:rFonts w:eastAsia="SimSun" w:cs="Tahoma"/>
          <w:color w:val="000000"/>
          <w:szCs w:val="18"/>
        </w:rPr>
        <w:t xml:space="preserve"> Exchange Hosted Filtering</w:t>
      </w:r>
      <w:r w:rsidRPr="00C84EAC">
        <w:rPr>
          <w:rFonts w:eastAsia="SimSun" w:cs="Tahoma"/>
          <w:color w:val="000000"/>
          <w:szCs w:val="18"/>
        </w:rPr>
        <w:t>）、</w:t>
      </w:r>
      <w:r w:rsidRPr="00C84EAC">
        <w:rPr>
          <w:rFonts w:eastAsia="SimSun" w:cs="Tahoma"/>
          <w:color w:val="000000"/>
          <w:szCs w:val="18"/>
        </w:rPr>
        <w:t>Forefront Protection 2010 for Exchange Server</w:t>
      </w:r>
      <w:r w:rsidRPr="00C84EAC">
        <w:rPr>
          <w:rFonts w:eastAsia="SimSun" w:cs="Tahoma"/>
          <w:color w:val="000000"/>
          <w:szCs w:val="18"/>
        </w:rPr>
        <w:t>、</w:t>
      </w:r>
      <w:r w:rsidRPr="00C84EAC">
        <w:rPr>
          <w:rFonts w:eastAsia="SimSun" w:cs="Tahoma"/>
          <w:color w:val="000000"/>
          <w:szCs w:val="18"/>
        </w:rPr>
        <w:t xml:space="preserve">Forefront Threat Management Gateway Web Protection Service </w:t>
      </w:r>
      <w:r w:rsidRPr="00C84EAC">
        <w:rPr>
          <w:rFonts w:eastAsia="SimSun" w:cs="Tahoma"/>
          <w:color w:val="000000"/>
          <w:szCs w:val="18"/>
        </w:rPr>
        <w:t>和</w:t>
      </w:r>
      <w:r w:rsidRPr="00C84EAC">
        <w:rPr>
          <w:rFonts w:eastAsia="SimSun" w:cs="Tahoma"/>
          <w:color w:val="000000"/>
          <w:szCs w:val="18"/>
        </w:rPr>
        <w:t xml:space="preserve"> Forefront Protection 2010 for SharePoint Server</w:t>
      </w:r>
      <w:r w:rsidRPr="00C84EAC">
        <w:rPr>
          <w:rFonts w:eastAsia="SimSun" w:cs="Tahoma"/>
          <w:color w:val="000000"/>
          <w:szCs w:val="18"/>
        </w:rPr>
        <w:t>。</w:t>
      </w:r>
    </w:p>
    <w:p w14:paraId="37A6BDA5" w14:textId="77777777" w:rsidR="00796FF5" w:rsidRPr="00C84EAC" w:rsidRDefault="00796FF5" w:rsidP="00796FF5">
      <w:pPr>
        <w:ind w:left="720"/>
        <w:rPr>
          <w:rFonts w:eastAsia="SimSun" w:cs="Tahoma"/>
          <w:szCs w:val="18"/>
        </w:rPr>
      </w:pPr>
    </w:p>
    <w:p w14:paraId="37A6BDA6" w14:textId="77777777" w:rsidR="006E5A58" w:rsidRPr="00C84EAC" w:rsidRDefault="00796FF5" w:rsidP="00221A57">
      <w:pPr>
        <w:ind w:left="720"/>
        <w:rPr>
          <w:rFonts w:eastAsia="SimSun" w:cs="Tahoma"/>
          <w:szCs w:val="18"/>
          <w:lang w:eastAsia="zh-CN"/>
        </w:rPr>
      </w:pPr>
      <w:r w:rsidRPr="00C84EAC">
        <w:rPr>
          <w:rFonts w:eastAsia="SimSun" w:cs="Tahoma"/>
          <w:bCs/>
          <w:color w:val="000000"/>
          <w:szCs w:val="18"/>
          <w:lang w:eastAsia="zh-CN"/>
        </w:rPr>
        <w:t>有关在线服务定价和付款方式的信息，请参阅</w:t>
      </w:r>
      <w:hyperlink w:anchor="_Section_5_–" w:history="1">
        <w:r w:rsidRPr="00F04555">
          <w:rPr>
            <w:rStyle w:val="Hyperlink"/>
            <w:rFonts w:eastAsia="SimSun" w:cs="Tahoma"/>
            <w:szCs w:val="18"/>
            <w:lang w:eastAsia="zh-CN"/>
          </w:rPr>
          <w:t>第</w:t>
        </w:r>
        <w:r w:rsidRPr="00F04555">
          <w:rPr>
            <w:rStyle w:val="Hyperlink"/>
            <w:rFonts w:eastAsia="SimSun" w:cs="Tahoma"/>
            <w:szCs w:val="18"/>
            <w:lang w:eastAsia="zh-CN"/>
          </w:rPr>
          <w:t xml:space="preserve"> 5 </w:t>
        </w:r>
        <w:r w:rsidRPr="00F04555">
          <w:rPr>
            <w:rStyle w:val="Hyperlink"/>
            <w:rFonts w:eastAsia="SimSun" w:cs="Tahoma"/>
            <w:szCs w:val="18"/>
            <w:lang w:eastAsia="zh-CN"/>
          </w:rPr>
          <w:t>节</w:t>
        </w:r>
      </w:hyperlink>
      <w:r w:rsidRPr="00C84EAC">
        <w:rPr>
          <w:rFonts w:eastAsia="SimSun" w:cs="Tahoma"/>
          <w:bCs/>
          <w:color w:val="000000"/>
          <w:szCs w:val="18"/>
          <w:lang w:eastAsia="zh-CN"/>
        </w:rPr>
        <w:t>。</w:t>
      </w:r>
    </w:p>
    <w:p w14:paraId="37A6BDA7" w14:textId="77777777" w:rsidR="00796FF5" w:rsidRPr="00C84EAC" w:rsidRDefault="00796FF5">
      <w:pPr>
        <w:pStyle w:val="Heading3"/>
        <w:rPr>
          <w:rFonts w:ascii="Tahoma" w:eastAsia="SimSun" w:hAnsi="Tahoma" w:cs="Tahoma"/>
          <w:sz w:val="18"/>
          <w:szCs w:val="18"/>
          <w:lang w:eastAsia="zh-CN"/>
        </w:rPr>
      </w:pPr>
    </w:p>
    <w:p w14:paraId="37A6BDA8" w14:textId="77777777" w:rsidR="00023FE7" w:rsidRPr="00796998" w:rsidRDefault="00AD4C5F">
      <w:pPr>
        <w:pStyle w:val="Heading3"/>
        <w:rPr>
          <w:rFonts w:ascii="Tahoma" w:eastAsia="SimSun" w:hAnsi="Tahoma" w:cs="Tahoma"/>
        </w:rPr>
      </w:pPr>
      <w:bookmarkStart w:id="1318" w:name="_56_Forefront_Security"/>
      <w:bookmarkStart w:id="1319" w:name="_Toc336338320"/>
      <w:bookmarkStart w:id="1320" w:name="_Toc343078173"/>
      <w:bookmarkStart w:id="1321" w:name="Srv_49ForefrontSecfoOffComm"/>
      <w:bookmarkEnd w:id="1318"/>
      <w:r w:rsidRPr="00796998">
        <w:rPr>
          <w:rFonts w:ascii="Tahoma" w:eastAsia="SimSun" w:hAnsi="Tahoma" w:cs="Tahoma"/>
          <w:caps/>
          <w:color w:val="F66400"/>
          <w:sz w:val="22"/>
          <w:vertAlign w:val="superscript"/>
        </w:rPr>
        <w:t xml:space="preserve">56 </w:t>
      </w:r>
      <w:r w:rsidRPr="00796998">
        <w:rPr>
          <w:rFonts w:ascii="Tahoma" w:eastAsia="SimSun" w:hAnsi="Tahoma" w:cs="Tahoma"/>
          <w:color w:val="F66400"/>
          <w:sz w:val="22"/>
        </w:rPr>
        <w:t>Forefront Security for Office Communications Server</w:t>
      </w:r>
      <w:r w:rsidRPr="00796998">
        <w:rPr>
          <w:rFonts w:ascii="Tahoma" w:eastAsia="SimSun" w:hAnsi="Tahoma" w:cs="Tahoma"/>
          <w:color w:val="F66400"/>
          <w:sz w:val="22"/>
        </w:rPr>
        <w:t>（用户和设备</w:t>
      </w:r>
      <w:r w:rsidRPr="00796998">
        <w:rPr>
          <w:rFonts w:ascii="Tahoma" w:eastAsia="SimSun" w:hAnsi="Tahoma" w:cs="Tahoma"/>
          <w:color w:val="F66400"/>
          <w:sz w:val="22"/>
        </w:rPr>
        <w:t xml:space="preserve"> SL</w:t>
      </w:r>
      <w:r w:rsidRPr="00796998">
        <w:rPr>
          <w:rFonts w:ascii="Tahoma" w:eastAsia="SimSun" w:hAnsi="Tahoma" w:cs="Tahoma"/>
          <w:color w:val="F66400"/>
          <w:sz w:val="22"/>
        </w:rPr>
        <w:t>）</w:t>
      </w:r>
      <w:bookmarkEnd w:id="1319"/>
      <w:bookmarkEnd w:id="1320"/>
    </w:p>
    <w:bookmarkEnd w:id="1321"/>
    <w:p w14:paraId="37A6BDA9" w14:textId="77777777" w:rsidR="00023FE7" w:rsidRPr="00C84EAC" w:rsidRDefault="00023FE7">
      <w:pPr>
        <w:pStyle w:val="EndnoteText"/>
        <w:ind w:left="0"/>
        <w:rPr>
          <w:rFonts w:ascii="Tahoma" w:eastAsia="SimSun" w:hAnsi="Tahoma" w:cs="Tahoma"/>
          <w:sz w:val="18"/>
          <w:szCs w:val="18"/>
        </w:rPr>
      </w:pPr>
    </w:p>
    <w:bookmarkEnd w:id="1316"/>
    <w:bookmarkEnd w:id="1317"/>
    <w:p w14:paraId="37A6BDAA" w14:textId="77777777" w:rsidR="009115D6" w:rsidRPr="00C84EAC" w:rsidRDefault="009115D6" w:rsidP="009115D6">
      <w:pPr>
        <w:ind w:left="720"/>
        <w:rPr>
          <w:rFonts w:eastAsia="SimSun" w:cs="Tahoma"/>
          <w:szCs w:val="18"/>
          <w:lang w:eastAsia="zh-CN"/>
        </w:rPr>
      </w:pPr>
      <w:r w:rsidRPr="00C84EAC">
        <w:rPr>
          <w:rFonts w:eastAsia="SimSun" w:cs="Tahoma"/>
          <w:bCs/>
          <w:color w:val="000000"/>
          <w:szCs w:val="18"/>
        </w:rPr>
        <w:t xml:space="preserve">Forefront Security for Office Communications Server </w:t>
      </w:r>
      <w:r w:rsidRPr="00C84EAC">
        <w:rPr>
          <w:rFonts w:eastAsia="SimSun" w:cs="Tahoma"/>
          <w:bCs/>
          <w:color w:val="000000"/>
          <w:szCs w:val="18"/>
        </w:rPr>
        <w:t>自</w:t>
      </w:r>
      <w:r w:rsidRPr="00C84EAC">
        <w:rPr>
          <w:rFonts w:eastAsia="SimSun" w:cs="Tahoma"/>
          <w:bCs/>
          <w:color w:val="000000"/>
          <w:szCs w:val="18"/>
        </w:rPr>
        <w:t xml:space="preserve"> 2012 </w:t>
      </w:r>
      <w:r w:rsidRPr="00C84EAC">
        <w:rPr>
          <w:rFonts w:eastAsia="SimSun" w:cs="Tahoma"/>
          <w:bCs/>
          <w:color w:val="000000"/>
          <w:szCs w:val="18"/>
        </w:rPr>
        <w:t>年</w:t>
      </w:r>
      <w:r w:rsidRPr="00C84EAC">
        <w:rPr>
          <w:rFonts w:eastAsia="SimSun" w:cs="Tahoma"/>
          <w:bCs/>
          <w:color w:val="000000"/>
          <w:szCs w:val="18"/>
        </w:rPr>
        <w:t xml:space="preserve"> 12 </w:t>
      </w:r>
      <w:r w:rsidRPr="00C84EAC">
        <w:rPr>
          <w:rFonts w:eastAsia="SimSun" w:cs="Tahoma"/>
          <w:bCs/>
          <w:color w:val="000000"/>
          <w:szCs w:val="18"/>
        </w:rPr>
        <w:t>月</w:t>
      </w:r>
      <w:r w:rsidRPr="00C84EAC">
        <w:rPr>
          <w:rFonts w:eastAsia="SimSun" w:cs="Tahoma"/>
          <w:bCs/>
          <w:color w:val="000000"/>
          <w:szCs w:val="18"/>
        </w:rPr>
        <w:t xml:space="preserve"> 1 </w:t>
      </w:r>
      <w:r w:rsidRPr="00C84EAC">
        <w:rPr>
          <w:rFonts w:eastAsia="SimSun" w:cs="Tahoma"/>
          <w:bCs/>
          <w:color w:val="000000"/>
          <w:szCs w:val="18"/>
        </w:rPr>
        <w:t>日起将不再提供。</w:t>
      </w:r>
      <w:r w:rsidRPr="00C84EAC">
        <w:rPr>
          <w:rFonts w:eastAsia="SimSun" w:cs="Tahoma"/>
          <w:bCs/>
          <w:color w:val="000000"/>
          <w:szCs w:val="18"/>
          <w:lang w:eastAsia="zh-CN"/>
        </w:rPr>
        <w:t>截止</w:t>
      </w:r>
      <w:r w:rsidRPr="00C84EAC">
        <w:rPr>
          <w:rFonts w:eastAsia="SimSun" w:cs="Tahoma"/>
          <w:bCs/>
          <w:color w:val="000000"/>
          <w:szCs w:val="18"/>
          <w:lang w:eastAsia="zh-CN"/>
        </w:rPr>
        <w:t xml:space="preserve"> 2012 </w:t>
      </w:r>
      <w:r w:rsidRPr="00C84EAC">
        <w:rPr>
          <w:rFonts w:eastAsia="SimSun" w:cs="Tahoma"/>
          <w:bCs/>
          <w:color w:val="000000"/>
          <w:szCs w:val="18"/>
          <w:lang w:eastAsia="zh-CN"/>
        </w:rPr>
        <w:t>年</w:t>
      </w:r>
      <w:r w:rsidRPr="00C84EAC">
        <w:rPr>
          <w:rFonts w:eastAsia="SimSun" w:cs="Tahoma"/>
          <w:bCs/>
          <w:color w:val="000000"/>
          <w:szCs w:val="18"/>
          <w:lang w:eastAsia="zh-CN"/>
        </w:rPr>
        <w:t xml:space="preserve"> 11 </w:t>
      </w:r>
      <w:r w:rsidRPr="00C84EAC">
        <w:rPr>
          <w:rFonts w:eastAsia="SimSun" w:cs="Tahoma"/>
          <w:bCs/>
          <w:color w:val="000000"/>
          <w:szCs w:val="18"/>
          <w:lang w:eastAsia="zh-CN"/>
        </w:rPr>
        <w:t>月</w:t>
      </w:r>
      <w:r w:rsidRPr="00C84EAC">
        <w:rPr>
          <w:rFonts w:eastAsia="SimSun" w:cs="Tahoma"/>
          <w:bCs/>
          <w:color w:val="000000"/>
          <w:szCs w:val="18"/>
          <w:lang w:eastAsia="zh-CN"/>
        </w:rPr>
        <w:t xml:space="preserve"> 30 </w:t>
      </w:r>
      <w:r w:rsidRPr="00C84EAC">
        <w:rPr>
          <w:rFonts w:eastAsia="SimSun" w:cs="Tahoma"/>
          <w:bCs/>
          <w:color w:val="000000"/>
          <w:szCs w:val="18"/>
          <w:lang w:eastAsia="zh-CN"/>
        </w:rPr>
        <w:t>日具有在线服务的有效订购的现有客户可以继续使用在线服务，直至</w:t>
      </w:r>
      <w:r w:rsidRPr="00C84EAC">
        <w:rPr>
          <w:rFonts w:eastAsia="SimSun" w:cs="Tahoma"/>
          <w:bCs/>
          <w:color w:val="000000"/>
          <w:szCs w:val="18"/>
          <w:lang w:eastAsia="zh-CN"/>
        </w:rPr>
        <w:t xml:space="preserve"> 2015 </w:t>
      </w:r>
      <w:r w:rsidRPr="00C84EAC">
        <w:rPr>
          <w:rFonts w:eastAsia="SimSun" w:cs="Tahoma"/>
          <w:bCs/>
          <w:color w:val="000000"/>
          <w:szCs w:val="18"/>
          <w:lang w:eastAsia="zh-CN"/>
        </w:rPr>
        <w:t>年</w:t>
      </w:r>
      <w:r w:rsidRPr="00C84EAC">
        <w:rPr>
          <w:rFonts w:eastAsia="SimSun" w:cs="Tahoma"/>
          <w:bCs/>
          <w:color w:val="000000"/>
          <w:szCs w:val="18"/>
          <w:lang w:eastAsia="zh-CN"/>
        </w:rPr>
        <w:t xml:space="preserve"> 12 </w:t>
      </w:r>
      <w:r w:rsidRPr="00C84EAC">
        <w:rPr>
          <w:rFonts w:eastAsia="SimSun" w:cs="Tahoma"/>
          <w:bCs/>
          <w:color w:val="000000"/>
          <w:szCs w:val="18"/>
          <w:lang w:eastAsia="zh-CN"/>
        </w:rPr>
        <w:t>月</w:t>
      </w:r>
      <w:r w:rsidRPr="00C84EAC">
        <w:rPr>
          <w:rFonts w:eastAsia="SimSun" w:cs="Tahoma"/>
          <w:bCs/>
          <w:color w:val="000000"/>
          <w:szCs w:val="18"/>
          <w:lang w:eastAsia="zh-CN"/>
        </w:rPr>
        <w:t xml:space="preserve"> 31 </w:t>
      </w:r>
      <w:r w:rsidRPr="00C84EAC">
        <w:rPr>
          <w:rFonts w:eastAsia="SimSun" w:cs="Tahoma"/>
          <w:bCs/>
          <w:color w:val="000000"/>
          <w:szCs w:val="18"/>
          <w:lang w:eastAsia="zh-CN"/>
        </w:rPr>
        <w:t>日。</w:t>
      </w:r>
      <w:r w:rsidRPr="00C84EAC">
        <w:rPr>
          <w:rFonts w:eastAsia="SimSun" w:cs="Tahoma"/>
          <w:szCs w:val="18"/>
          <w:lang w:eastAsia="zh-CN"/>
        </w:rPr>
        <w:t>现有客户还可以根据需要添加新用户，而不再要求订购其他用户订购许可。</w:t>
      </w:r>
      <w:r w:rsidRPr="00C84EAC">
        <w:rPr>
          <w:rFonts w:eastAsia="SimSun" w:cs="Tahoma"/>
          <w:bCs/>
          <w:color w:val="000000"/>
          <w:szCs w:val="18"/>
          <w:lang w:eastAsia="zh-CN"/>
        </w:rPr>
        <w:t>长期使用组件在线服务需遵守客户的批量许可协议条款和条件、在线服务产品使用权利，以及此处的条款和条件。</w:t>
      </w:r>
    </w:p>
    <w:p w14:paraId="37A6BDAB" w14:textId="77777777" w:rsidR="009115D6" w:rsidRPr="00C84EAC" w:rsidRDefault="009115D6" w:rsidP="009115D6">
      <w:pPr>
        <w:ind w:left="720"/>
        <w:rPr>
          <w:rFonts w:eastAsia="SimSun" w:cs="Tahoma"/>
          <w:szCs w:val="18"/>
          <w:lang w:eastAsia="zh-CN"/>
        </w:rPr>
      </w:pPr>
    </w:p>
    <w:p w14:paraId="37A6BDAC" w14:textId="77777777" w:rsidR="00023FE7" w:rsidRPr="00C84EAC" w:rsidRDefault="00023FE7" w:rsidP="00E62BC4">
      <w:pPr>
        <w:pStyle w:val="EndnoteText"/>
        <w:ind w:left="720"/>
        <w:rPr>
          <w:rFonts w:ascii="Tahoma" w:eastAsia="SimSun" w:hAnsi="Tahoma" w:cs="Tahoma"/>
          <w:sz w:val="18"/>
          <w:szCs w:val="18"/>
          <w:lang w:eastAsia="zh-CN"/>
        </w:rPr>
      </w:pPr>
      <w:r w:rsidRPr="00C84EAC">
        <w:rPr>
          <w:rFonts w:ascii="Tahoma" w:eastAsia="SimSun" w:hAnsi="Tahoma" w:cs="Tahoma"/>
          <w:bCs/>
          <w:color w:val="000000"/>
          <w:sz w:val="18"/>
          <w:szCs w:val="18"/>
          <w:lang w:eastAsia="zh-CN"/>
        </w:rPr>
        <w:t>所有访问受保护服务器的用户（或设备）都必须有用户（或设备）</w:t>
      </w:r>
      <w:r w:rsidRPr="00C84EAC">
        <w:rPr>
          <w:rFonts w:ascii="Tahoma" w:eastAsia="SimSun" w:hAnsi="Tahoma" w:cs="Tahoma"/>
          <w:bCs/>
          <w:color w:val="000000"/>
          <w:sz w:val="18"/>
          <w:szCs w:val="18"/>
          <w:lang w:eastAsia="zh-CN"/>
        </w:rPr>
        <w:t>SL</w:t>
      </w:r>
      <w:r w:rsidRPr="00C84EAC">
        <w:rPr>
          <w:rFonts w:ascii="Tahoma" w:eastAsia="SimSun" w:hAnsi="Tahoma" w:cs="Tahoma"/>
          <w:bCs/>
          <w:color w:val="000000"/>
          <w:sz w:val="18"/>
          <w:szCs w:val="18"/>
          <w:lang w:eastAsia="zh-CN"/>
        </w:rPr>
        <w:t>。此在线服务原名</w:t>
      </w:r>
      <w:r w:rsidRPr="00C84EAC">
        <w:rPr>
          <w:rFonts w:ascii="Tahoma" w:eastAsia="SimSun" w:hAnsi="Tahoma" w:cs="Tahoma"/>
          <w:bCs/>
          <w:color w:val="000000"/>
          <w:sz w:val="18"/>
          <w:szCs w:val="18"/>
          <w:lang w:eastAsia="zh-CN"/>
        </w:rPr>
        <w:t xml:space="preserve"> Antigen for Instant Messaging</w:t>
      </w:r>
      <w:r w:rsidRPr="00C84EAC">
        <w:rPr>
          <w:rFonts w:ascii="Tahoma" w:eastAsia="SimSun" w:hAnsi="Tahoma" w:cs="Tahoma"/>
          <w:bCs/>
          <w:color w:val="000000"/>
          <w:sz w:val="18"/>
          <w:szCs w:val="18"/>
          <w:lang w:eastAsia="zh-CN"/>
        </w:rPr>
        <w:t>。</w:t>
      </w:r>
    </w:p>
    <w:p w14:paraId="37A6BDAD" w14:textId="77777777" w:rsidR="00EE30F1" w:rsidRPr="00C84EAC" w:rsidRDefault="00EE30F1" w:rsidP="00221A57">
      <w:pPr>
        <w:rPr>
          <w:rFonts w:eastAsia="SimSun" w:cs="Tahoma"/>
          <w:szCs w:val="18"/>
          <w:lang w:eastAsia="zh-CN"/>
        </w:rPr>
      </w:pPr>
      <w:bookmarkStart w:id="1322" w:name="_49_Forefront_Threat"/>
      <w:bookmarkStart w:id="1323" w:name="Srv_52ForefrontUnifiedAccessGtwy2010"/>
      <w:bookmarkStart w:id="1324" w:name="Srv_56ForefrontUnifiedAccessGtwy2010"/>
      <w:bookmarkEnd w:id="1322"/>
    </w:p>
    <w:p w14:paraId="37A6BDAE" w14:textId="77777777" w:rsidR="0079439D" w:rsidRPr="00796998" w:rsidRDefault="00AD4C5F" w:rsidP="00221A57">
      <w:pPr>
        <w:pStyle w:val="Heading3"/>
        <w:rPr>
          <w:rFonts w:ascii="Tahoma" w:eastAsia="SimSun" w:hAnsi="Tahoma" w:cs="Tahoma"/>
          <w:lang w:eastAsia="zh-CN"/>
        </w:rPr>
      </w:pPr>
      <w:bookmarkStart w:id="1325" w:name="_50__Forefront"/>
      <w:bookmarkStart w:id="1326" w:name="_57_Forefront_Threat"/>
      <w:bookmarkStart w:id="1327" w:name="_Toc336338321"/>
      <w:bookmarkStart w:id="1328" w:name="Srv_51ForefrontThreatMgmtGtwy2010"/>
      <w:bookmarkStart w:id="1329" w:name="_Toc343078174"/>
      <w:bookmarkEnd w:id="1325"/>
      <w:bookmarkEnd w:id="1326"/>
      <w:r w:rsidRPr="00796998">
        <w:rPr>
          <w:rFonts w:ascii="Tahoma" w:eastAsia="SimSun" w:hAnsi="Tahoma" w:cs="Tahoma"/>
          <w:caps/>
          <w:color w:val="F66400"/>
          <w:sz w:val="22"/>
          <w:vertAlign w:val="superscript"/>
          <w:lang w:eastAsia="zh-CN"/>
        </w:rPr>
        <w:t xml:space="preserve">57 </w:t>
      </w:r>
      <w:r w:rsidRPr="00796998">
        <w:rPr>
          <w:rFonts w:ascii="Tahoma" w:eastAsia="SimSun" w:hAnsi="Tahoma" w:cs="Tahoma"/>
          <w:color w:val="F66400"/>
          <w:sz w:val="22"/>
          <w:lang w:eastAsia="zh-CN"/>
        </w:rPr>
        <w:t xml:space="preserve">Forefront Threat Management Gateway </w:t>
      </w:r>
      <w:bookmarkEnd w:id="1327"/>
      <w:r w:rsidRPr="00796998">
        <w:rPr>
          <w:rFonts w:ascii="Tahoma" w:eastAsia="SimSun" w:hAnsi="Tahoma" w:cs="Tahoma"/>
          <w:color w:val="F66400"/>
          <w:sz w:val="22"/>
          <w:lang w:eastAsia="zh-CN"/>
        </w:rPr>
        <w:t>Web Protection Service</w:t>
      </w:r>
      <w:bookmarkEnd w:id="1328"/>
      <w:bookmarkEnd w:id="1329"/>
    </w:p>
    <w:p w14:paraId="37A6BDAF" w14:textId="77777777" w:rsidR="00221A57" w:rsidRPr="00796998" w:rsidRDefault="00221A57" w:rsidP="00221A57">
      <w:pPr>
        <w:rPr>
          <w:rFonts w:eastAsia="SimSun" w:cs="Tahoma"/>
          <w:lang w:eastAsia="zh-CN"/>
        </w:rPr>
      </w:pPr>
    </w:p>
    <w:p w14:paraId="37A6BDB0" w14:textId="77777777" w:rsidR="00586FCE" w:rsidRPr="00C84EAC" w:rsidRDefault="0079439D" w:rsidP="00221A57">
      <w:pPr>
        <w:ind w:left="720"/>
        <w:rPr>
          <w:rFonts w:eastAsia="SimSun" w:cs="Tahoma"/>
          <w:spacing w:val="-2"/>
          <w:lang w:eastAsia="zh-CN"/>
        </w:rPr>
      </w:pPr>
      <w:bookmarkStart w:id="1330" w:name="_Toc336338322"/>
      <w:r w:rsidRPr="00C84EAC">
        <w:rPr>
          <w:rFonts w:eastAsia="SimSun" w:cs="Tahoma"/>
          <w:bCs/>
          <w:color w:val="000000"/>
          <w:spacing w:val="-2"/>
          <w:szCs w:val="18"/>
          <w:lang w:eastAsia="zh-CN"/>
        </w:rPr>
        <w:t xml:space="preserve">Forefront Threat Management Gateway Web Protection Service </w:t>
      </w:r>
      <w:r w:rsidRPr="00C84EAC">
        <w:rPr>
          <w:rFonts w:eastAsia="SimSun" w:cs="Tahoma"/>
          <w:bCs/>
          <w:color w:val="000000"/>
          <w:spacing w:val="-2"/>
          <w:szCs w:val="18"/>
          <w:lang w:eastAsia="zh-CN"/>
        </w:rPr>
        <w:t>自</w:t>
      </w:r>
      <w:r w:rsidRPr="00C84EAC">
        <w:rPr>
          <w:rFonts w:eastAsia="SimSun" w:cs="Tahoma"/>
          <w:bCs/>
          <w:color w:val="000000"/>
          <w:spacing w:val="-2"/>
          <w:szCs w:val="18"/>
          <w:lang w:eastAsia="zh-CN"/>
        </w:rPr>
        <w:t xml:space="preserve"> 2012 </w:t>
      </w:r>
      <w:r w:rsidRPr="00C84EAC">
        <w:rPr>
          <w:rFonts w:eastAsia="SimSun" w:cs="Tahoma"/>
          <w:bCs/>
          <w:color w:val="000000"/>
          <w:spacing w:val="-2"/>
          <w:szCs w:val="18"/>
          <w:lang w:eastAsia="zh-CN"/>
        </w:rPr>
        <w:t>年</w:t>
      </w:r>
      <w:r w:rsidRPr="00C84EAC">
        <w:rPr>
          <w:rFonts w:eastAsia="SimSun" w:cs="Tahoma"/>
          <w:bCs/>
          <w:color w:val="000000"/>
          <w:spacing w:val="-2"/>
          <w:szCs w:val="18"/>
          <w:lang w:eastAsia="zh-CN"/>
        </w:rPr>
        <w:t xml:space="preserve"> 12 </w:t>
      </w:r>
      <w:r w:rsidRPr="00C84EAC">
        <w:rPr>
          <w:rFonts w:eastAsia="SimSun" w:cs="Tahoma"/>
          <w:bCs/>
          <w:color w:val="000000"/>
          <w:spacing w:val="-2"/>
          <w:szCs w:val="18"/>
          <w:lang w:eastAsia="zh-CN"/>
        </w:rPr>
        <w:t>月</w:t>
      </w:r>
      <w:r w:rsidRPr="00C84EAC">
        <w:rPr>
          <w:rFonts w:eastAsia="SimSun" w:cs="Tahoma"/>
          <w:bCs/>
          <w:color w:val="000000"/>
          <w:spacing w:val="-2"/>
          <w:szCs w:val="18"/>
          <w:lang w:eastAsia="zh-CN"/>
        </w:rPr>
        <w:t xml:space="preserve"> 1 </w:t>
      </w:r>
      <w:r w:rsidRPr="00C84EAC">
        <w:rPr>
          <w:rFonts w:eastAsia="SimSun" w:cs="Tahoma"/>
          <w:bCs/>
          <w:color w:val="000000"/>
          <w:spacing w:val="-2"/>
          <w:szCs w:val="18"/>
          <w:lang w:eastAsia="zh-CN"/>
        </w:rPr>
        <w:t>日起将不再提供。截止</w:t>
      </w:r>
      <w:r w:rsidRPr="00C84EAC">
        <w:rPr>
          <w:rFonts w:eastAsia="SimSun" w:cs="Tahoma"/>
          <w:bCs/>
          <w:color w:val="000000"/>
          <w:spacing w:val="-2"/>
          <w:szCs w:val="18"/>
          <w:lang w:eastAsia="zh-CN"/>
        </w:rPr>
        <w:t xml:space="preserve"> 2012 </w:t>
      </w:r>
      <w:r w:rsidRPr="00C84EAC">
        <w:rPr>
          <w:rFonts w:eastAsia="SimSun" w:cs="Tahoma"/>
          <w:bCs/>
          <w:color w:val="000000"/>
          <w:spacing w:val="-2"/>
          <w:szCs w:val="18"/>
          <w:lang w:eastAsia="zh-CN"/>
        </w:rPr>
        <w:t>年</w:t>
      </w:r>
      <w:r w:rsidRPr="00C84EAC">
        <w:rPr>
          <w:rFonts w:eastAsia="SimSun" w:cs="Tahoma"/>
          <w:bCs/>
          <w:color w:val="000000"/>
          <w:spacing w:val="-2"/>
          <w:szCs w:val="18"/>
          <w:lang w:eastAsia="zh-CN"/>
        </w:rPr>
        <w:t xml:space="preserve"> 11 </w:t>
      </w:r>
      <w:r w:rsidRPr="00C84EAC">
        <w:rPr>
          <w:rFonts w:eastAsia="SimSun" w:cs="Tahoma"/>
          <w:bCs/>
          <w:color w:val="000000"/>
          <w:spacing w:val="-2"/>
          <w:szCs w:val="18"/>
          <w:lang w:eastAsia="zh-CN"/>
        </w:rPr>
        <w:t>月</w:t>
      </w:r>
      <w:r w:rsidRPr="00C84EAC">
        <w:rPr>
          <w:rFonts w:eastAsia="SimSun" w:cs="Tahoma"/>
          <w:bCs/>
          <w:color w:val="000000"/>
          <w:spacing w:val="-2"/>
          <w:szCs w:val="18"/>
          <w:lang w:eastAsia="zh-CN"/>
        </w:rPr>
        <w:t xml:space="preserve"> 30 </w:t>
      </w:r>
      <w:r w:rsidRPr="00C84EAC">
        <w:rPr>
          <w:rFonts w:eastAsia="SimSun" w:cs="Tahoma"/>
          <w:bCs/>
          <w:color w:val="000000"/>
          <w:spacing w:val="-2"/>
          <w:szCs w:val="18"/>
          <w:lang w:eastAsia="zh-CN"/>
        </w:rPr>
        <w:t>日具有在线服务的有效订购的现有客户可以继续使用在线服务，直至</w:t>
      </w:r>
      <w:r w:rsidRPr="00C84EAC">
        <w:rPr>
          <w:rFonts w:eastAsia="SimSun" w:cs="Tahoma"/>
          <w:bCs/>
          <w:color w:val="000000"/>
          <w:spacing w:val="-2"/>
          <w:szCs w:val="18"/>
          <w:lang w:eastAsia="zh-CN"/>
        </w:rPr>
        <w:t xml:space="preserve"> 2015 </w:t>
      </w:r>
      <w:r w:rsidRPr="00C84EAC">
        <w:rPr>
          <w:rFonts w:eastAsia="SimSun" w:cs="Tahoma"/>
          <w:bCs/>
          <w:color w:val="000000"/>
          <w:spacing w:val="-2"/>
          <w:szCs w:val="18"/>
          <w:lang w:eastAsia="zh-CN"/>
        </w:rPr>
        <w:t>年</w:t>
      </w:r>
      <w:r w:rsidRPr="00C84EAC">
        <w:rPr>
          <w:rFonts w:eastAsia="SimSun" w:cs="Tahoma"/>
          <w:bCs/>
          <w:color w:val="000000"/>
          <w:spacing w:val="-2"/>
          <w:szCs w:val="18"/>
          <w:lang w:eastAsia="zh-CN"/>
        </w:rPr>
        <w:t xml:space="preserve"> 12 </w:t>
      </w:r>
      <w:r w:rsidRPr="00C84EAC">
        <w:rPr>
          <w:rFonts w:eastAsia="SimSun" w:cs="Tahoma"/>
          <w:bCs/>
          <w:color w:val="000000"/>
          <w:spacing w:val="-2"/>
          <w:szCs w:val="18"/>
          <w:lang w:eastAsia="zh-CN"/>
        </w:rPr>
        <w:t>月</w:t>
      </w:r>
      <w:r w:rsidRPr="00C84EAC">
        <w:rPr>
          <w:rFonts w:eastAsia="SimSun" w:cs="Tahoma"/>
          <w:bCs/>
          <w:color w:val="000000"/>
          <w:spacing w:val="-2"/>
          <w:szCs w:val="18"/>
          <w:lang w:eastAsia="zh-CN"/>
        </w:rPr>
        <w:t xml:space="preserve"> 31 </w:t>
      </w:r>
      <w:r w:rsidRPr="00C84EAC">
        <w:rPr>
          <w:rFonts w:eastAsia="SimSun" w:cs="Tahoma"/>
          <w:bCs/>
          <w:color w:val="000000"/>
          <w:spacing w:val="-2"/>
          <w:szCs w:val="18"/>
          <w:lang w:eastAsia="zh-CN"/>
        </w:rPr>
        <w:t>日。</w:t>
      </w:r>
      <w:r w:rsidRPr="00C84EAC">
        <w:rPr>
          <w:rFonts w:eastAsia="SimSun" w:cs="Tahoma"/>
          <w:spacing w:val="-2"/>
          <w:lang w:eastAsia="zh-CN"/>
        </w:rPr>
        <w:t>现有客户还可以根据需要添加新用户，而不再要求订购其他用户订购许可。</w:t>
      </w:r>
      <w:r w:rsidRPr="00C84EAC">
        <w:rPr>
          <w:rFonts w:eastAsia="SimSun" w:cs="Tahoma"/>
          <w:bCs/>
          <w:color w:val="000000"/>
          <w:spacing w:val="-2"/>
          <w:szCs w:val="18"/>
          <w:lang w:eastAsia="zh-CN"/>
        </w:rPr>
        <w:t>长期使用组件在线服务需遵守客户的批量许可协议条款和条件、在线服务产品使用权利，以及此处的条款和条件。</w:t>
      </w:r>
    </w:p>
    <w:p w14:paraId="37A6BDB1" w14:textId="77777777" w:rsidR="00221A57" w:rsidRPr="00796998" w:rsidRDefault="00221A57" w:rsidP="00221A57">
      <w:pPr>
        <w:rPr>
          <w:rFonts w:eastAsia="SimSun" w:cs="Tahoma"/>
          <w:lang w:eastAsia="zh-CN"/>
        </w:rPr>
      </w:pPr>
    </w:p>
    <w:p w14:paraId="37A6BDB2" w14:textId="77777777" w:rsidR="009E4FDD" w:rsidRPr="00796998" w:rsidRDefault="00AD4C5F" w:rsidP="009E4FDD">
      <w:pPr>
        <w:pStyle w:val="Heading3"/>
        <w:rPr>
          <w:rFonts w:ascii="Tahoma" w:eastAsia="SimSun" w:hAnsi="Tahoma" w:cs="Tahoma"/>
        </w:rPr>
      </w:pPr>
      <w:bookmarkStart w:id="1331" w:name="_58_Forefront_Unified"/>
      <w:bookmarkStart w:id="1332" w:name="_Toc343078175"/>
      <w:bookmarkEnd w:id="1331"/>
      <w:r w:rsidRPr="00796998">
        <w:rPr>
          <w:rFonts w:ascii="Tahoma" w:eastAsia="SimSun" w:hAnsi="Tahoma" w:cs="Tahoma"/>
          <w:caps/>
          <w:color w:val="F66400"/>
          <w:sz w:val="22"/>
          <w:vertAlign w:val="superscript"/>
        </w:rPr>
        <w:t xml:space="preserve">58 </w:t>
      </w:r>
      <w:r w:rsidRPr="00796998">
        <w:rPr>
          <w:rFonts w:ascii="Tahoma" w:eastAsia="SimSun" w:hAnsi="Tahoma" w:cs="Tahoma"/>
          <w:color w:val="F66400"/>
          <w:sz w:val="22"/>
        </w:rPr>
        <w:t>Forefront Unified Access Gateway 2010</w:t>
      </w:r>
      <w:bookmarkEnd w:id="1330"/>
      <w:bookmarkEnd w:id="1332"/>
    </w:p>
    <w:bookmarkEnd w:id="1323"/>
    <w:bookmarkEnd w:id="1324"/>
    <w:p w14:paraId="37A6BDB3" w14:textId="77777777" w:rsidR="009E4FDD" w:rsidRPr="00796998" w:rsidRDefault="009E4FDD" w:rsidP="009E4FDD">
      <w:pPr>
        <w:rPr>
          <w:rFonts w:eastAsia="SimSun" w:cs="Tahoma"/>
        </w:rPr>
      </w:pPr>
    </w:p>
    <w:p w14:paraId="37A6BDB4" w14:textId="77777777" w:rsidR="009E4FDD" w:rsidRPr="00796998" w:rsidRDefault="009E4FDD" w:rsidP="00221A57">
      <w:pPr>
        <w:spacing w:after="60"/>
        <w:ind w:left="720"/>
        <w:rPr>
          <w:rFonts w:eastAsia="SimSun" w:cs="Tahoma"/>
        </w:rPr>
      </w:pPr>
      <w:r w:rsidRPr="00796998">
        <w:rPr>
          <w:rFonts w:eastAsia="SimSun" w:cs="Tahoma"/>
          <w:b/>
          <w:color w:val="000000"/>
          <w:szCs w:val="18"/>
        </w:rPr>
        <w:t>版本</w:t>
      </w:r>
    </w:p>
    <w:p w14:paraId="37A6BDB5" w14:textId="77777777" w:rsidR="009E4FDD" w:rsidRPr="00796998" w:rsidRDefault="009E4FDD" w:rsidP="009E4FDD">
      <w:pPr>
        <w:ind w:left="720"/>
        <w:rPr>
          <w:rFonts w:eastAsia="SimSun" w:cs="Tahoma"/>
        </w:rPr>
      </w:pPr>
      <w:r w:rsidRPr="00796998">
        <w:rPr>
          <w:rFonts w:eastAsia="SimSun" w:cs="Tahoma"/>
          <w:color w:val="000000"/>
          <w:szCs w:val="18"/>
        </w:rPr>
        <w:t xml:space="preserve">Forefront Unified Access Gateway 2010 </w:t>
      </w:r>
      <w:r w:rsidRPr="00796998">
        <w:rPr>
          <w:rFonts w:eastAsia="SimSun" w:cs="Tahoma"/>
          <w:color w:val="000000"/>
          <w:szCs w:val="18"/>
        </w:rPr>
        <w:t>是</w:t>
      </w:r>
      <w:r w:rsidRPr="00796998">
        <w:rPr>
          <w:rFonts w:eastAsia="SimSun" w:cs="Tahoma"/>
          <w:color w:val="000000"/>
          <w:szCs w:val="18"/>
        </w:rPr>
        <w:t xml:space="preserve"> Whale Intelligent Application Gateway 2007 </w:t>
      </w:r>
      <w:r w:rsidRPr="00796998">
        <w:rPr>
          <w:rFonts w:eastAsia="SimSun" w:cs="Tahoma"/>
          <w:color w:val="000000"/>
          <w:szCs w:val="18"/>
        </w:rPr>
        <w:t>的下一版本</w:t>
      </w:r>
    </w:p>
    <w:p w14:paraId="37A6BDB6" w14:textId="77777777" w:rsidR="00EE30F1" w:rsidRPr="00796998" w:rsidRDefault="00EE30F1">
      <w:pPr>
        <w:ind w:left="720"/>
        <w:rPr>
          <w:rFonts w:eastAsia="SimSun" w:cs="Tahoma"/>
        </w:rPr>
      </w:pPr>
    </w:p>
    <w:p w14:paraId="37A6BDB7" w14:textId="77777777" w:rsidR="001979E9" w:rsidRPr="00796998" w:rsidRDefault="001979E9">
      <w:pPr>
        <w:ind w:left="720"/>
        <w:rPr>
          <w:rFonts w:eastAsia="SimSun" w:cs="Tahoma"/>
        </w:rPr>
      </w:pPr>
    </w:p>
    <w:p w14:paraId="37A6BDB8" w14:textId="77777777" w:rsidR="00023FE7" w:rsidRPr="00796998" w:rsidRDefault="00E92222" w:rsidP="00416294">
      <w:pPr>
        <w:pStyle w:val="Heading3"/>
        <w:rPr>
          <w:rFonts w:ascii="Tahoma" w:eastAsia="SimSun" w:hAnsi="Tahoma" w:cs="Tahoma"/>
        </w:rPr>
      </w:pPr>
      <w:bookmarkStart w:id="1333" w:name="_51_High_Performance"/>
      <w:bookmarkStart w:id="1334" w:name="_59_HPC_Pack"/>
      <w:bookmarkStart w:id="1335" w:name="_Toc336338323"/>
      <w:bookmarkStart w:id="1336" w:name="_Toc343078176"/>
      <w:bookmarkStart w:id="1337" w:name="Srv_48HighPerfComputingPack"/>
      <w:bookmarkStart w:id="1338" w:name="Srv_54HighPerfComputingPack"/>
      <w:bookmarkStart w:id="1339" w:name="Srv_49HighPerfComputingPack"/>
      <w:bookmarkEnd w:id="1333"/>
      <w:bookmarkEnd w:id="1334"/>
      <w:r w:rsidRPr="00796998">
        <w:rPr>
          <w:rFonts w:ascii="Tahoma" w:eastAsia="SimSun" w:hAnsi="Tahoma" w:cs="Tahoma"/>
          <w:caps/>
          <w:color w:val="F66400"/>
          <w:sz w:val="22"/>
          <w:vertAlign w:val="superscript"/>
        </w:rPr>
        <w:t xml:space="preserve">59 </w:t>
      </w:r>
      <w:r w:rsidRPr="00796998">
        <w:rPr>
          <w:rFonts w:ascii="Tahoma" w:eastAsia="SimSun" w:hAnsi="Tahoma" w:cs="Tahoma"/>
          <w:color w:val="F66400"/>
          <w:sz w:val="22"/>
        </w:rPr>
        <w:t>HPC Pack 2008 R2 Enterprise</w:t>
      </w:r>
      <w:bookmarkEnd w:id="1335"/>
      <w:bookmarkEnd w:id="1336"/>
    </w:p>
    <w:bookmarkEnd w:id="1337"/>
    <w:bookmarkEnd w:id="1338"/>
    <w:p w14:paraId="37A6BDB9" w14:textId="77777777" w:rsidR="00023FE7" w:rsidRPr="00796998" w:rsidRDefault="00023FE7" w:rsidP="00416294">
      <w:pPr>
        <w:ind w:left="720"/>
        <w:rPr>
          <w:rFonts w:eastAsia="SimSun" w:cs="Tahoma"/>
        </w:rPr>
      </w:pPr>
    </w:p>
    <w:bookmarkEnd w:id="1339"/>
    <w:p w14:paraId="37A6BDBA" w14:textId="77777777" w:rsidR="00221A57" w:rsidRPr="00796998" w:rsidRDefault="001978C7" w:rsidP="00221A57">
      <w:pPr>
        <w:spacing w:after="60"/>
        <w:ind w:left="720"/>
        <w:rPr>
          <w:rFonts w:eastAsia="SimSun" w:cs="Tahoma"/>
        </w:rPr>
      </w:pPr>
      <w:r w:rsidRPr="00796998">
        <w:rPr>
          <w:rFonts w:eastAsia="SimSun" w:cs="Tahoma"/>
          <w:b/>
          <w:color w:val="000000"/>
        </w:rPr>
        <w:t>与</w:t>
      </w:r>
      <w:r w:rsidRPr="00796998">
        <w:rPr>
          <w:rFonts w:eastAsia="SimSun" w:cs="Tahoma"/>
          <w:b/>
          <w:color w:val="000000"/>
        </w:rPr>
        <w:t xml:space="preserve"> HPC Pack Enterprise </w:t>
      </w:r>
      <w:r w:rsidRPr="00796998">
        <w:rPr>
          <w:rFonts w:eastAsia="SimSun" w:cs="Tahoma"/>
          <w:b/>
          <w:color w:val="000000"/>
        </w:rPr>
        <w:t>的生命周期结束关联的许可授予</w:t>
      </w:r>
    </w:p>
    <w:p w14:paraId="37A6BDBB" w14:textId="77777777" w:rsidR="00221A57" w:rsidRPr="00796998" w:rsidRDefault="001978C7" w:rsidP="00221A57">
      <w:pPr>
        <w:ind w:left="720"/>
        <w:rPr>
          <w:rFonts w:eastAsia="SimSun" w:cs="Tahoma"/>
        </w:rPr>
      </w:pPr>
      <w:r w:rsidRPr="00796998">
        <w:rPr>
          <w:rFonts w:eastAsia="SimSun" w:cs="Tahoma"/>
          <w:color w:val="000000"/>
        </w:rPr>
        <w:t xml:space="preserve">HPC Pack 2008 R2 Enterprise </w:t>
      </w:r>
      <w:r w:rsidRPr="00796998">
        <w:rPr>
          <w:rFonts w:eastAsia="SimSun" w:cs="Tahoma"/>
          <w:color w:val="000000"/>
        </w:rPr>
        <w:t>将是通过批量许可销售的</w:t>
      </w:r>
      <w:r w:rsidRPr="00796998">
        <w:rPr>
          <w:rFonts w:eastAsia="SimSun" w:cs="Tahoma"/>
          <w:color w:val="000000"/>
        </w:rPr>
        <w:t xml:space="preserve"> HPC Pack Enterprise </w:t>
      </w:r>
      <w:r w:rsidRPr="00796998">
        <w:rPr>
          <w:rFonts w:eastAsia="SimSun" w:cs="Tahoma"/>
          <w:color w:val="000000"/>
        </w:rPr>
        <w:t>的最后一个版本。今后的版本将以免费下载的方式提供。如果批量许可客户的</w:t>
      </w:r>
      <w:r w:rsidRPr="00796998">
        <w:rPr>
          <w:rFonts w:eastAsia="SimSun" w:cs="Tahoma"/>
          <w:color w:val="000000"/>
        </w:rPr>
        <w:t xml:space="preserve"> HPC Pack 2008 R2 Enterprise </w:t>
      </w:r>
      <w:r w:rsidRPr="00796998">
        <w:rPr>
          <w:rFonts w:eastAsia="SimSun" w:cs="Tahoma"/>
          <w:color w:val="000000"/>
        </w:rPr>
        <w:t>许可在</w:t>
      </w:r>
      <w:r w:rsidRPr="00796998">
        <w:rPr>
          <w:rFonts w:eastAsia="SimSun" w:cs="Tahoma"/>
          <w:color w:val="000000"/>
        </w:rPr>
        <w:t xml:space="preserve"> 2012 </w:t>
      </w:r>
      <w:r w:rsidRPr="00796998">
        <w:rPr>
          <w:rFonts w:eastAsia="SimSun" w:cs="Tahoma"/>
          <w:color w:val="000000"/>
        </w:rPr>
        <w:t>年</w:t>
      </w:r>
      <w:r w:rsidRPr="00796998">
        <w:rPr>
          <w:rFonts w:eastAsia="SimSun" w:cs="Tahoma"/>
          <w:color w:val="000000"/>
        </w:rPr>
        <w:t xml:space="preserve"> 9 </w:t>
      </w:r>
      <w:r w:rsidRPr="00796998">
        <w:rPr>
          <w:rFonts w:eastAsia="SimSun" w:cs="Tahoma"/>
          <w:color w:val="000000"/>
        </w:rPr>
        <w:t>月</w:t>
      </w:r>
      <w:r w:rsidRPr="00796998">
        <w:rPr>
          <w:rFonts w:eastAsia="SimSun" w:cs="Tahoma"/>
          <w:color w:val="000000"/>
        </w:rPr>
        <w:t xml:space="preserve"> 1 </w:t>
      </w:r>
      <w:r w:rsidRPr="00796998">
        <w:rPr>
          <w:rFonts w:eastAsia="SimSun" w:cs="Tahoma"/>
          <w:color w:val="000000"/>
        </w:rPr>
        <w:t>日或</w:t>
      </w:r>
      <w:r w:rsidRPr="00796998">
        <w:rPr>
          <w:rFonts w:eastAsia="SimSun" w:cs="Tahoma"/>
          <w:color w:val="000000"/>
        </w:rPr>
        <w:t xml:space="preserve"> Windows Server 2012 </w:t>
      </w:r>
      <w:r w:rsidRPr="00796998">
        <w:rPr>
          <w:rFonts w:eastAsia="SimSun" w:cs="Tahoma"/>
          <w:color w:val="000000"/>
        </w:rPr>
        <w:t>在批量许可服务中心第一次发布以供下载时（以两者中的较早日期为准）具有有效软件保障（以下简称为</w:t>
      </w:r>
      <w:r w:rsidRPr="000C300A">
        <w:rPr>
          <w:rFonts w:ascii="SimSun" w:eastAsia="SimSun" w:hAnsi="SimSun" w:cs="Tahoma"/>
          <w:color w:val="000000"/>
        </w:rPr>
        <w:t>“</w:t>
      </w:r>
      <w:r w:rsidRPr="00796998">
        <w:rPr>
          <w:rFonts w:eastAsia="SimSun" w:cs="Tahoma"/>
          <w:color w:val="000000"/>
        </w:rPr>
        <w:t>合格许可</w:t>
      </w:r>
      <w:r w:rsidRPr="000C300A">
        <w:rPr>
          <w:rFonts w:ascii="SimSun" w:eastAsia="SimSun" w:hAnsi="SimSun" w:cs="Tahoma"/>
          <w:color w:val="000000"/>
        </w:rPr>
        <w:t>”</w:t>
      </w:r>
      <w:r w:rsidRPr="00796998">
        <w:rPr>
          <w:rFonts w:eastAsia="SimSun" w:cs="Tahoma"/>
          <w:color w:val="000000"/>
        </w:rPr>
        <w:t>），</w:t>
      </w:r>
      <w:r w:rsidRPr="00796998">
        <w:rPr>
          <w:rFonts w:eastAsia="SimSun" w:cs="Tahoma"/>
          <w:szCs w:val="18"/>
        </w:rPr>
        <w:t>则允许客户使用</w:t>
      </w:r>
      <w:r w:rsidRPr="00796998">
        <w:rPr>
          <w:rFonts w:eastAsia="SimSun" w:cs="Tahoma"/>
          <w:szCs w:val="18"/>
        </w:rPr>
        <w:t xml:space="preserve"> Windows Server 2012 Standard </w:t>
      </w:r>
      <w:r w:rsidRPr="00796998">
        <w:rPr>
          <w:rFonts w:eastAsia="SimSun" w:cs="Tahoma"/>
          <w:szCs w:val="18"/>
        </w:rPr>
        <w:t>软件。为了方便此类使用，对于客户拥有的每两份合格许可，客户将被视为在</w:t>
      </w:r>
      <w:r w:rsidRPr="00796998">
        <w:rPr>
          <w:rFonts w:eastAsia="SimSun" w:cs="Tahoma"/>
          <w:szCs w:val="18"/>
        </w:rPr>
        <w:t xml:space="preserve"> Windows Server 2012 </w:t>
      </w:r>
      <w:r w:rsidRPr="00796998">
        <w:rPr>
          <w:rFonts w:eastAsia="SimSun" w:cs="Tahoma"/>
          <w:szCs w:val="18"/>
        </w:rPr>
        <w:t>发布时被授予一份</w:t>
      </w:r>
      <w:r w:rsidRPr="00796998">
        <w:rPr>
          <w:rFonts w:eastAsia="SimSun" w:cs="Tahoma"/>
          <w:szCs w:val="18"/>
        </w:rPr>
        <w:t xml:space="preserve"> Windows Server 2012 Standard </w:t>
      </w:r>
      <w:r w:rsidRPr="00796998">
        <w:rPr>
          <w:rFonts w:eastAsia="SimSun" w:cs="Tahoma"/>
          <w:szCs w:val="18"/>
        </w:rPr>
        <w:t>处理器许可。</w:t>
      </w:r>
    </w:p>
    <w:p w14:paraId="37A6BDBC" w14:textId="77777777" w:rsidR="001978C7" w:rsidRPr="00796998" w:rsidRDefault="001978C7" w:rsidP="00221A57">
      <w:pPr>
        <w:ind w:left="720"/>
        <w:rPr>
          <w:rFonts w:eastAsia="SimSun" w:cs="Tahoma"/>
        </w:rPr>
      </w:pPr>
    </w:p>
    <w:p w14:paraId="37A6BDBD" w14:textId="77777777" w:rsidR="001978C7" w:rsidRPr="00796998" w:rsidRDefault="001978C7" w:rsidP="00221A57">
      <w:pPr>
        <w:numPr>
          <w:ilvl w:val="0"/>
          <w:numId w:val="70"/>
        </w:numPr>
        <w:tabs>
          <w:tab w:val="clear" w:pos="360"/>
          <w:tab w:val="left" w:pos="1440"/>
        </w:tabs>
        <w:spacing w:after="60"/>
        <w:ind w:left="1440"/>
        <w:rPr>
          <w:rFonts w:eastAsia="SimSun" w:cs="Tahoma"/>
        </w:rPr>
      </w:pPr>
      <w:r w:rsidRPr="00796998">
        <w:rPr>
          <w:rFonts w:eastAsia="SimSun" w:cs="Tahoma"/>
          <w:color w:val="000000"/>
          <w:lang w:eastAsia="zh-CN"/>
        </w:rPr>
        <w:t>如果客户拥有的</w:t>
      </w:r>
      <w:r w:rsidRPr="00796998">
        <w:rPr>
          <w:rFonts w:eastAsia="SimSun" w:cs="Tahoma"/>
          <w:color w:val="000000"/>
          <w:lang w:eastAsia="zh-CN"/>
        </w:rPr>
        <w:t xml:space="preserve"> HPC Pack Enterprise </w:t>
      </w:r>
      <w:r w:rsidRPr="00796998">
        <w:rPr>
          <w:rFonts w:eastAsia="SimSun" w:cs="Tahoma"/>
          <w:color w:val="000000"/>
          <w:lang w:eastAsia="zh-CN"/>
        </w:rPr>
        <w:t>许可数量为奇数，则客户需要向上舍入到最接近的偶数以确定许可数量。</w:t>
      </w:r>
      <w:r w:rsidRPr="00796998">
        <w:rPr>
          <w:rFonts w:eastAsia="SimSun" w:cs="Tahoma"/>
          <w:color w:val="000000"/>
        </w:rPr>
        <w:t>例如，如果客户拥有三份</w:t>
      </w:r>
      <w:r w:rsidRPr="00796998">
        <w:rPr>
          <w:rFonts w:eastAsia="SimSun" w:cs="Tahoma"/>
          <w:color w:val="000000"/>
        </w:rPr>
        <w:t xml:space="preserve"> HPC Pack Enterprise </w:t>
      </w:r>
      <w:r w:rsidRPr="00796998">
        <w:rPr>
          <w:rFonts w:eastAsia="SimSun" w:cs="Tahoma"/>
          <w:color w:val="000000"/>
        </w:rPr>
        <w:t>许可，则将被视为授予总共两份</w:t>
      </w:r>
      <w:r w:rsidRPr="00796998">
        <w:rPr>
          <w:rFonts w:eastAsia="SimSun" w:cs="Tahoma"/>
          <w:color w:val="000000"/>
        </w:rPr>
        <w:t xml:space="preserve"> Windows Server 2012 Standard </w:t>
      </w:r>
      <w:r w:rsidRPr="00796998">
        <w:rPr>
          <w:rFonts w:eastAsia="SimSun" w:cs="Tahoma"/>
          <w:color w:val="000000"/>
        </w:rPr>
        <w:t>许可。</w:t>
      </w:r>
    </w:p>
    <w:p w14:paraId="37A6BDBE" w14:textId="77777777" w:rsidR="001978C7" w:rsidRPr="00C84EAC" w:rsidRDefault="001978C7" w:rsidP="00221A57">
      <w:pPr>
        <w:pStyle w:val="ListParagraph1"/>
        <w:numPr>
          <w:ilvl w:val="0"/>
          <w:numId w:val="70"/>
        </w:numPr>
        <w:tabs>
          <w:tab w:val="clear" w:pos="360"/>
          <w:tab w:val="left" w:pos="1440"/>
        </w:tabs>
        <w:spacing w:after="60"/>
        <w:ind w:left="1440"/>
        <w:contextualSpacing w:val="0"/>
        <w:rPr>
          <w:rFonts w:ascii="SimSun" w:eastAsia="SimSun" w:hAnsi="SimSun" w:cs="Tahoma"/>
          <w:spacing w:val="-6"/>
          <w:sz w:val="18"/>
          <w:szCs w:val="18"/>
          <w:lang w:eastAsia="zh-CN"/>
        </w:rPr>
      </w:pPr>
      <w:r w:rsidRPr="00C84EAC">
        <w:rPr>
          <w:rFonts w:ascii="SimSun" w:eastAsia="SimSun" w:hAnsi="SimSun" w:cs="Tahoma"/>
          <w:spacing w:val="-6"/>
          <w:sz w:val="18"/>
          <w:szCs w:val="18"/>
          <w:lang w:eastAsia="zh-CN"/>
        </w:rPr>
        <w:lastRenderedPageBreak/>
        <w:t>按此授权获得的许可包含软件保障范围。当合格许可的相应保障范围期满时，此类保障范围也将期满。</w:t>
      </w:r>
    </w:p>
    <w:p w14:paraId="37A6BDBF" w14:textId="77777777" w:rsidR="001978C7" w:rsidRPr="00C84EAC" w:rsidRDefault="001978C7" w:rsidP="00221A57">
      <w:pPr>
        <w:pStyle w:val="ListParagraph1"/>
        <w:numPr>
          <w:ilvl w:val="0"/>
          <w:numId w:val="70"/>
        </w:numPr>
        <w:tabs>
          <w:tab w:val="clear" w:pos="360"/>
          <w:tab w:val="left" w:pos="1440"/>
        </w:tabs>
        <w:spacing w:after="60"/>
        <w:ind w:left="1440"/>
        <w:contextualSpacing w:val="0"/>
        <w:rPr>
          <w:rFonts w:ascii="Tahoma" w:eastAsia="SimSun" w:hAnsi="Tahoma" w:cs="Tahoma"/>
          <w:sz w:val="18"/>
          <w:szCs w:val="18"/>
          <w:lang w:eastAsia="zh-CN"/>
        </w:rPr>
      </w:pPr>
      <w:r w:rsidRPr="00C84EAC">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7A6BDC0" w14:textId="77777777" w:rsidR="001978C7" w:rsidRPr="00C84EAC" w:rsidRDefault="001978C7" w:rsidP="00221A57">
      <w:pPr>
        <w:numPr>
          <w:ilvl w:val="0"/>
          <w:numId w:val="70"/>
        </w:numPr>
        <w:tabs>
          <w:tab w:val="clear" w:pos="360"/>
          <w:tab w:val="left" w:pos="1440"/>
          <w:tab w:val="left" w:pos="2160"/>
        </w:tabs>
        <w:spacing w:after="60"/>
        <w:ind w:left="1440"/>
        <w:rPr>
          <w:rFonts w:eastAsia="SimSun" w:cs="Tahoma"/>
          <w:szCs w:val="18"/>
        </w:rPr>
      </w:pPr>
      <w:r w:rsidRPr="00C84EAC">
        <w:rPr>
          <w:rFonts w:eastAsia="SimSun" w:cs="Tahoma"/>
          <w:szCs w:val="18"/>
        </w:rPr>
        <w:t>一旦按此授权升级到</w:t>
      </w:r>
      <w:r w:rsidRPr="00C84EAC">
        <w:rPr>
          <w:rFonts w:eastAsia="SimSun" w:cs="Tahoma"/>
          <w:szCs w:val="18"/>
        </w:rPr>
        <w:t xml:space="preserve"> Windows Server 2012 Standard</w:t>
      </w:r>
      <w:r w:rsidRPr="00C84EAC">
        <w:rPr>
          <w:rFonts w:eastAsia="SimSun" w:cs="Tahoma"/>
          <w:szCs w:val="18"/>
        </w:rPr>
        <w:t>，客户现有的</w:t>
      </w:r>
      <w:r w:rsidRPr="00C84EAC">
        <w:rPr>
          <w:rFonts w:eastAsia="SimSun" w:cs="Tahoma"/>
          <w:szCs w:val="18"/>
        </w:rPr>
        <w:t xml:space="preserve"> </w:t>
      </w:r>
      <w:r w:rsidRPr="00C84EAC">
        <w:rPr>
          <w:rFonts w:eastAsia="SimSun" w:cs="Tahoma"/>
          <w:color w:val="000000"/>
          <w:szCs w:val="18"/>
        </w:rPr>
        <w:t>HPC Pack Enterprise</w:t>
      </w:r>
      <w:r w:rsidRPr="00C84EAC">
        <w:rPr>
          <w:rFonts w:eastAsia="SimSun" w:cs="Tahoma"/>
          <w:szCs w:val="18"/>
        </w:rPr>
        <w:t xml:space="preserve"> </w:t>
      </w:r>
      <w:r w:rsidR="00C84EAC">
        <w:rPr>
          <w:rFonts w:eastAsia="SimSun" w:cs="Tahoma"/>
          <w:szCs w:val="18"/>
        </w:rPr>
        <w:br/>
      </w:r>
      <w:r w:rsidRPr="00C84EAC">
        <w:rPr>
          <w:rFonts w:eastAsia="SimSun" w:cs="Tahoma"/>
          <w:szCs w:val="18"/>
        </w:rPr>
        <w:t>许可仍然有效。</w:t>
      </w:r>
    </w:p>
    <w:p w14:paraId="37A6BDC1" w14:textId="77777777" w:rsidR="001978C7" w:rsidRPr="00C84EAC" w:rsidRDefault="001978C7" w:rsidP="00221A57">
      <w:pPr>
        <w:numPr>
          <w:ilvl w:val="0"/>
          <w:numId w:val="70"/>
        </w:numPr>
        <w:tabs>
          <w:tab w:val="clear" w:pos="360"/>
          <w:tab w:val="left" w:pos="1440"/>
          <w:tab w:val="left" w:pos="2160"/>
        </w:tabs>
        <w:spacing w:after="60"/>
        <w:ind w:left="1440"/>
        <w:rPr>
          <w:rFonts w:eastAsia="SimSun" w:cs="Tahoma"/>
          <w:szCs w:val="18"/>
          <w:lang w:eastAsia="zh-CN"/>
        </w:rPr>
      </w:pPr>
      <w:r w:rsidRPr="00C84EAC">
        <w:rPr>
          <w:rFonts w:eastAsia="SimSun" w:cs="Tahoma"/>
          <w:szCs w:val="18"/>
          <w:lang w:eastAsia="zh-CN"/>
        </w:rPr>
        <w:t>随后在企业、企业订购、开放式价值订购或</w:t>
      </w:r>
      <w:r w:rsidRPr="00C84EAC">
        <w:rPr>
          <w:rFonts w:eastAsia="SimSun" w:cs="Tahoma"/>
          <w:szCs w:val="18"/>
          <w:lang w:eastAsia="zh-CN"/>
        </w:rPr>
        <w:t xml:space="preserve"> EES </w:t>
      </w:r>
      <w:r w:rsidRPr="00C84EAC">
        <w:rPr>
          <w:rFonts w:eastAsia="SimSun" w:cs="Tahoma"/>
          <w:szCs w:val="18"/>
          <w:lang w:eastAsia="zh-CN"/>
        </w:rPr>
        <w:t>客户的定期校正过程中，依据相同的登记有效期获得的</w:t>
      </w:r>
      <w:r w:rsidRPr="00C84EAC">
        <w:rPr>
          <w:rFonts w:eastAsia="SimSun" w:cs="Tahoma"/>
          <w:szCs w:val="18"/>
          <w:lang w:eastAsia="zh-CN"/>
        </w:rPr>
        <w:t xml:space="preserve"> </w:t>
      </w:r>
      <w:r w:rsidRPr="00C84EAC">
        <w:rPr>
          <w:rFonts w:eastAsia="SimSun" w:cs="Tahoma"/>
          <w:color w:val="000000"/>
          <w:szCs w:val="18"/>
          <w:lang w:eastAsia="zh-CN"/>
        </w:rPr>
        <w:t xml:space="preserve">HPC Pack 2008 R2 Enterprise </w:t>
      </w:r>
      <w:r w:rsidRPr="00C84EAC">
        <w:rPr>
          <w:rFonts w:eastAsia="SimSun" w:cs="Tahoma"/>
          <w:bCs/>
          <w:color w:val="000000"/>
          <w:szCs w:val="18"/>
          <w:lang w:eastAsia="zh-CN"/>
        </w:rPr>
        <w:t>许可也是用于以上授权的合格许可。</w:t>
      </w:r>
    </w:p>
    <w:p w14:paraId="37A6BDC2" w14:textId="77777777" w:rsidR="001978C7" w:rsidRPr="00C84EAC" w:rsidRDefault="001978C7" w:rsidP="00221A57">
      <w:pPr>
        <w:numPr>
          <w:ilvl w:val="0"/>
          <w:numId w:val="70"/>
        </w:numPr>
        <w:tabs>
          <w:tab w:val="clear" w:pos="360"/>
          <w:tab w:val="left" w:pos="1440"/>
          <w:tab w:val="left" w:pos="2160"/>
        </w:tabs>
        <w:spacing w:after="60"/>
        <w:ind w:left="1440"/>
        <w:rPr>
          <w:rFonts w:eastAsia="SimSun" w:cs="Tahoma"/>
          <w:szCs w:val="18"/>
        </w:rPr>
      </w:pPr>
      <w:r w:rsidRPr="00C84EAC">
        <w:rPr>
          <w:rFonts w:eastAsia="SimSun" w:cs="Tahoma"/>
          <w:bCs/>
          <w:color w:val="000000"/>
          <w:szCs w:val="18"/>
        </w:rPr>
        <w:t>虽然授予了</w:t>
      </w:r>
      <w:r w:rsidRPr="00C84EAC">
        <w:rPr>
          <w:rFonts w:eastAsia="SimSun" w:cs="Tahoma"/>
          <w:bCs/>
          <w:color w:val="000000"/>
          <w:szCs w:val="18"/>
        </w:rPr>
        <w:t xml:space="preserve"> Windows Server 2012 Standard </w:t>
      </w:r>
      <w:r w:rsidRPr="00C84EAC">
        <w:rPr>
          <w:rFonts w:eastAsia="SimSun" w:cs="Tahoma"/>
          <w:bCs/>
          <w:color w:val="000000"/>
          <w:szCs w:val="18"/>
        </w:rPr>
        <w:t>许可，但对该版本的任何升级和为合格许可和保障覆盖范围支付应付款项的义务仍然保持完全的效力。</w:t>
      </w:r>
    </w:p>
    <w:p w14:paraId="37A6BDC3" w14:textId="77777777" w:rsidR="00221A57" w:rsidRPr="00C84EAC" w:rsidRDefault="00221A57" w:rsidP="00221A57">
      <w:pPr>
        <w:tabs>
          <w:tab w:val="left" w:pos="1440"/>
          <w:tab w:val="left" w:pos="2160"/>
        </w:tabs>
        <w:ind w:left="1080"/>
        <w:contextualSpacing/>
        <w:rPr>
          <w:rFonts w:eastAsia="SimSun" w:cs="Tahoma"/>
          <w:szCs w:val="18"/>
        </w:rPr>
      </w:pPr>
    </w:p>
    <w:p w14:paraId="37A6BDC4" w14:textId="77777777" w:rsidR="00221A57" w:rsidRPr="00796998" w:rsidRDefault="001978C7" w:rsidP="00221A57">
      <w:pPr>
        <w:tabs>
          <w:tab w:val="left" w:pos="1440"/>
          <w:tab w:val="left" w:pos="2160"/>
        </w:tabs>
        <w:spacing w:after="60"/>
        <w:ind w:left="1080"/>
        <w:rPr>
          <w:rFonts w:eastAsia="SimSun" w:cs="Tahoma"/>
        </w:rPr>
      </w:pPr>
      <w:r w:rsidRPr="00796998">
        <w:rPr>
          <w:rFonts w:eastAsia="SimSun" w:cs="Tahoma"/>
          <w:b/>
          <w:szCs w:val="18"/>
        </w:rPr>
        <w:t>关于将</w:t>
      </w:r>
      <w:r w:rsidRPr="00796998">
        <w:rPr>
          <w:rFonts w:eastAsia="SimSun" w:cs="Tahoma"/>
          <w:b/>
          <w:szCs w:val="18"/>
        </w:rPr>
        <w:t xml:space="preserve"> Windows Server 2012 </w:t>
      </w:r>
      <w:r w:rsidRPr="00796998">
        <w:rPr>
          <w:rFonts w:eastAsia="SimSun" w:cs="Tahoma"/>
          <w:b/>
          <w:szCs w:val="18"/>
        </w:rPr>
        <w:t>用于</w:t>
      </w:r>
      <w:r w:rsidRPr="00796998">
        <w:rPr>
          <w:rFonts w:eastAsia="SimSun" w:cs="Tahoma"/>
          <w:b/>
          <w:szCs w:val="18"/>
        </w:rPr>
        <w:t xml:space="preserve"> High Performance Computing (HPC) </w:t>
      </w:r>
      <w:r w:rsidRPr="00796998">
        <w:rPr>
          <w:rFonts w:eastAsia="SimSun" w:cs="Tahoma"/>
          <w:b/>
          <w:szCs w:val="18"/>
        </w:rPr>
        <w:t>的更多信息</w:t>
      </w:r>
    </w:p>
    <w:p w14:paraId="37A6BDC5" w14:textId="77777777" w:rsidR="00E62BC4" w:rsidRPr="00796998" w:rsidRDefault="001978C7" w:rsidP="00221A57">
      <w:pPr>
        <w:tabs>
          <w:tab w:val="left" w:pos="1440"/>
          <w:tab w:val="left" w:pos="2160"/>
        </w:tabs>
        <w:ind w:left="1080"/>
        <w:contextualSpacing/>
        <w:rPr>
          <w:rFonts w:eastAsia="SimSun" w:cs="Tahoma"/>
          <w:lang w:eastAsia="zh-CN"/>
        </w:rPr>
      </w:pPr>
      <w:r w:rsidRPr="00796998">
        <w:rPr>
          <w:rFonts w:eastAsia="SimSun" w:cs="Tahoma"/>
          <w:szCs w:val="18"/>
        </w:rPr>
        <w:t>在将</w:t>
      </w:r>
      <w:r w:rsidRPr="00796998">
        <w:rPr>
          <w:rFonts w:eastAsia="SimSun" w:cs="Tahoma"/>
          <w:szCs w:val="18"/>
        </w:rPr>
        <w:t xml:space="preserve"> Windows Server 2012 Standard </w:t>
      </w:r>
      <w:r w:rsidRPr="00796998">
        <w:rPr>
          <w:rFonts w:eastAsia="SimSun" w:cs="Tahoma"/>
          <w:szCs w:val="18"/>
        </w:rPr>
        <w:t>或</w:t>
      </w:r>
      <w:r w:rsidRPr="00796998">
        <w:rPr>
          <w:rFonts w:eastAsia="SimSun" w:cs="Tahoma"/>
          <w:szCs w:val="18"/>
        </w:rPr>
        <w:t xml:space="preserve"> Datacenter </w:t>
      </w:r>
      <w:r w:rsidRPr="00796998">
        <w:rPr>
          <w:rFonts w:eastAsia="SimSun" w:cs="Tahoma"/>
          <w:szCs w:val="18"/>
        </w:rPr>
        <w:t>用于</w:t>
      </w:r>
      <w:r w:rsidRPr="00796998">
        <w:rPr>
          <w:rFonts w:eastAsia="SimSun" w:cs="Tahoma"/>
          <w:szCs w:val="18"/>
        </w:rPr>
        <w:t xml:space="preserve"> High Performance Computing </w:t>
      </w:r>
      <w:r w:rsidRPr="00796998">
        <w:rPr>
          <w:rFonts w:eastAsia="SimSun" w:cs="Tahoma"/>
          <w:szCs w:val="18"/>
        </w:rPr>
        <w:t>时，您不需要</w:t>
      </w:r>
      <w:r w:rsidRPr="00796998">
        <w:rPr>
          <w:rFonts w:eastAsia="SimSun" w:cs="Tahoma"/>
          <w:szCs w:val="18"/>
        </w:rPr>
        <w:t xml:space="preserve"> CAL </w:t>
      </w:r>
      <w:r w:rsidRPr="00796998">
        <w:rPr>
          <w:rFonts w:eastAsia="SimSun" w:cs="Tahoma"/>
          <w:szCs w:val="18"/>
        </w:rPr>
        <w:t>来访问软件。</w:t>
      </w:r>
      <w:r w:rsidRPr="000C300A">
        <w:rPr>
          <w:rFonts w:ascii="SimSun" w:eastAsia="SimSun" w:hAnsi="SimSun" w:cs="Tahoma"/>
          <w:szCs w:val="18"/>
        </w:rPr>
        <w:t>“</w:t>
      </w:r>
      <w:r w:rsidRPr="00796998">
        <w:rPr>
          <w:rFonts w:eastAsia="SimSun" w:cs="Tahoma"/>
        </w:rPr>
        <w:t xml:space="preserve">High Performance Computing (“HPC”) </w:t>
      </w:r>
      <w:r w:rsidRPr="00796998">
        <w:rPr>
          <w:rFonts w:eastAsia="SimSun" w:cs="Tahoma"/>
        </w:rPr>
        <w:t>工作负荷</w:t>
      </w:r>
      <w:r w:rsidRPr="000C300A">
        <w:rPr>
          <w:rFonts w:ascii="SimSun" w:eastAsia="SimSun" w:hAnsi="SimSun" w:cs="Tahoma"/>
        </w:rPr>
        <w:t>”</w:t>
      </w:r>
      <w:r w:rsidRPr="00796998">
        <w:rPr>
          <w:rFonts w:eastAsia="SimSun" w:cs="Tahoma"/>
        </w:rPr>
        <w:t>指将服务器软件</w:t>
      </w:r>
      <w:r w:rsidRPr="00796998">
        <w:rPr>
          <w:rFonts w:eastAsia="SimSun" w:cs="Tahoma"/>
          <w:u w:val="single"/>
        </w:rPr>
        <w:t>用于</w:t>
      </w:r>
      <w:r w:rsidRPr="00796998">
        <w:rPr>
          <w:rFonts w:eastAsia="SimSun" w:cs="Tahoma"/>
        </w:rPr>
        <w:t>运行群集节点，并出于支持群集</w:t>
      </w:r>
      <w:r w:rsidRPr="00796998">
        <w:rPr>
          <w:rFonts w:eastAsia="SimSun" w:cs="Tahoma"/>
        </w:rPr>
        <w:t xml:space="preserve"> HPC </w:t>
      </w:r>
      <w:r w:rsidRPr="00796998">
        <w:rPr>
          <w:rFonts w:eastAsia="SimSun" w:cs="Tahoma"/>
        </w:rPr>
        <w:t>应用程序的目的，根据在群集节点上进行安全性、存储、性能增强和系统管理的需要，将服务器软件与其他软件结合使用。</w:t>
      </w:r>
      <w:r w:rsidRPr="00796998">
        <w:rPr>
          <w:rFonts w:eastAsia="SimSun" w:cs="Tahoma"/>
          <w:szCs w:val="18"/>
          <w:lang w:eastAsia="zh-CN"/>
        </w:rPr>
        <w:t>有关更多详细信息，请参阅产品使用权利。</w:t>
      </w:r>
    </w:p>
    <w:p w14:paraId="37A6BDC6" w14:textId="77777777" w:rsidR="00023FE7" w:rsidRPr="00796998" w:rsidRDefault="00023FE7" w:rsidP="00221A57">
      <w:pPr>
        <w:ind w:left="216"/>
        <w:rPr>
          <w:rFonts w:eastAsia="SimSun" w:cs="Tahoma"/>
          <w:lang w:eastAsia="zh-CN"/>
        </w:rPr>
      </w:pPr>
    </w:p>
    <w:p w14:paraId="37A6BDC7" w14:textId="77777777" w:rsidR="00586FCE" w:rsidRPr="00796998" w:rsidRDefault="00586FCE" w:rsidP="00221A57">
      <w:pPr>
        <w:ind w:left="216"/>
        <w:rPr>
          <w:rFonts w:eastAsia="SimSun" w:cs="Tahoma"/>
          <w:lang w:eastAsia="zh-CN"/>
        </w:rPr>
      </w:pPr>
    </w:p>
    <w:p w14:paraId="37A6BDC8" w14:textId="77777777" w:rsidR="00023FE7" w:rsidRPr="00796998" w:rsidRDefault="00AD4C5F" w:rsidP="00416294">
      <w:pPr>
        <w:pStyle w:val="Heading3"/>
        <w:rPr>
          <w:rFonts w:ascii="Tahoma" w:eastAsia="SimSun" w:hAnsi="Tahoma" w:cs="Tahoma"/>
          <w:lang w:eastAsia="zh-CN"/>
        </w:rPr>
      </w:pPr>
      <w:bookmarkStart w:id="1340" w:name="_58_Learning_Solutions"/>
      <w:bookmarkStart w:id="1341" w:name="_54_Learning_Solutions"/>
      <w:bookmarkStart w:id="1342" w:name="_60_Learning_Solutions"/>
      <w:bookmarkStart w:id="1343" w:name="Srv_60LearningSolMCP1ExamVouch"/>
      <w:bookmarkStart w:id="1344" w:name="_Toc336338324"/>
      <w:bookmarkStart w:id="1345" w:name="_Toc343078177"/>
      <w:bookmarkStart w:id="1346" w:name="Srv_55LearningSolMCP1ExamVouch"/>
      <w:bookmarkStart w:id="1347" w:name="Srv_56LearningSolMCP1ExamVouch"/>
      <w:bookmarkEnd w:id="1340"/>
      <w:bookmarkEnd w:id="1341"/>
      <w:bookmarkEnd w:id="1342"/>
      <w:r w:rsidRPr="00796998">
        <w:rPr>
          <w:rFonts w:ascii="Tahoma" w:eastAsia="SimSun" w:hAnsi="Tahoma" w:cs="Tahoma"/>
          <w:caps/>
          <w:color w:val="F66400"/>
          <w:sz w:val="22"/>
          <w:vertAlign w:val="superscript"/>
          <w:lang w:eastAsia="zh-CN"/>
        </w:rPr>
        <w:t>60</w:t>
      </w:r>
      <w:r w:rsidRPr="00796998">
        <w:rPr>
          <w:rFonts w:ascii="Tahoma" w:eastAsia="SimSun" w:hAnsi="Tahoma" w:cs="Tahoma"/>
          <w:color w:val="F66400"/>
          <w:sz w:val="22"/>
          <w:lang w:eastAsia="zh-CN"/>
        </w:rPr>
        <w:t xml:space="preserve"> Learning Solutions MCP Exam Vouchers</w:t>
      </w:r>
      <w:bookmarkEnd w:id="1343"/>
      <w:bookmarkEnd w:id="1344"/>
      <w:bookmarkEnd w:id="1345"/>
    </w:p>
    <w:bookmarkEnd w:id="1346"/>
    <w:p w14:paraId="37A6BDC9" w14:textId="77777777" w:rsidR="00023FE7" w:rsidRPr="00C84EAC" w:rsidRDefault="00023FE7" w:rsidP="00416294">
      <w:pPr>
        <w:pStyle w:val="EndnoteText"/>
        <w:rPr>
          <w:rFonts w:ascii="Tahoma" w:eastAsia="SimSun" w:hAnsi="Tahoma" w:cs="Tahoma"/>
          <w:sz w:val="18"/>
          <w:szCs w:val="18"/>
          <w:lang w:eastAsia="zh-CN"/>
        </w:rPr>
      </w:pPr>
    </w:p>
    <w:bookmarkEnd w:id="1347"/>
    <w:p w14:paraId="37A6BDCA" w14:textId="77777777" w:rsidR="002A760F" w:rsidRPr="00C84EAC" w:rsidRDefault="002A760F" w:rsidP="00416294">
      <w:pPr>
        <w:pStyle w:val="EndnoteText"/>
        <w:ind w:left="720"/>
        <w:rPr>
          <w:rFonts w:ascii="Tahoma" w:eastAsia="SimSun" w:hAnsi="Tahoma" w:cs="Tahoma"/>
          <w:sz w:val="18"/>
          <w:szCs w:val="18"/>
          <w:lang w:eastAsia="zh-CN"/>
        </w:rPr>
      </w:pPr>
      <w:r w:rsidRPr="00C84EAC">
        <w:rPr>
          <w:rFonts w:ascii="Tahoma" w:eastAsia="SimSun" w:hAnsi="Tahoma" w:cs="Tahoma"/>
          <w:sz w:val="18"/>
          <w:szCs w:val="18"/>
          <w:lang w:eastAsia="zh-CN"/>
        </w:rPr>
        <w:t>所有代金券都是预先提供的，在购买之日后一</w:t>
      </w:r>
      <w:r w:rsidRPr="00C84EAC">
        <w:rPr>
          <w:rFonts w:ascii="Tahoma" w:eastAsia="SimSun" w:hAnsi="Tahoma" w:cs="Tahoma"/>
          <w:sz w:val="18"/>
          <w:szCs w:val="18"/>
          <w:lang w:eastAsia="zh-CN"/>
        </w:rPr>
        <w:t xml:space="preserve"> (1) </w:t>
      </w:r>
      <w:r w:rsidRPr="00C84EAC">
        <w:rPr>
          <w:rFonts w:ascii="Tahoma" w:eastAsia="SimSun" w:hAnsi="Tahoma" w:cs="Tahoma"/>
          <w:sz w:val="18"/>
          <w:szCs w:val="18"/>
          <w:lang w:eastAsia="zh-CN"/>
        </w:rPr>
        <w:t>年内可以随时使用。</w:t>
      </w:r>
      <w:r w:rsidRPr="00C84EAC">
        <w:rPr>
          <w:rFonts w:ascii="Tahoma" w:eastAsia="SimSun" w:hAnsi="Tahoma" w:cs="Tahoma"/>
          <w:bCs/>
          <w:color w:val="000000"/>
          <w:sz w:val="18"/>
          <w:szCs w:val="18"/>
          <w:lang w:eastAsia="zh-CN"/>
        </w:rPr>
        <w:t>有关在线服务定价和付款方式的信息，请参阅</w:t>
      </w:r>
      <w:hyperlink w:anchor="_SECTION_3_–" w:history="1">
        <w:hyperlink w:anchor="_第_5_节" w:history="1">
          <w:r w:rsidR="008D3657" w:rsidRPr="008D3657">
            <w:rPr>
              <w:rStyle w:val="Hyperlink"/>
              <w:rFonts w:ascii="Tahoma" w:eastAsia="SimSun" w:hAnsi="Tahoma" w:cs="Tahoma"/>
              <w:sz w:val="18"/>
              <w:szCs w:val="18"/>
              <w:lang w:eastAsia="zh-CN"/>
            </w:rPr>
            <w:t>第</w:t>
          </w:r>
          <w:r w:rsidR="008D3657" w:rsidRPr="008D3657">
            <w:rPr>
              <w:rStyle w:val="Hyperlink"/>
              <w:rFonts w:ascii="Tahoma" w:eastAsia="SimSun" w:hAnsi="Tahoma" w:cs="Tahoma"/>
              <w:sz w:val="18"/>
              <w:szCs w:val="18"/>
              <w:lang w:eastAsia="zh-CN"/>
            </w:rPr>
            <w:t xml:space="preserve"> 5 </w:t>
          </w:r>
          <w:r w:rsidR="008D3657" w:rsidRPr="008D3657">
            <w:rPr>
              <w:rStyle w:val="Hyperlink"/>
              <w:rFonts w:ascii="Tahoma" w:eastAsia="SimSun" w:hAnsi="Tahoma" w:cs="Tahoma"/>
              <w:sz w:val="18"/>
              <w:szCs w:val="18"/>
              <w:lang w:eastAsia="zh-CN"/>
            </w:rPr>
            <w:t>节</w:t>
          </w:r>
        </w:hyperlink>
      </w:hyperlink>
      <w:r w:rsidRPr="00C84EAC">
        <w:rPr>
          <w:rFonts w:ascii="Tahoma" w:eastAsia="SimSun" w:hAnsi="Tahoma" w:cs="Tahoma"/>
          <w:bCs/>
          <w:color w:val="000000"/>
          <w:sz w:val="18"/>
          <w:szCs w:val="18"/>
          <w:lang w:eastAsia="zh-CN"/>
        </w:rPr>
        <w:t>。</w:t>
      </w:r>
    </w:p>
    <w:p w14:paraId="37A6BDCB" w14:textId="77777777" w:rsidR="00F42FD5" w:rsidRPr="00C84EAC" w:rsidRDefault="00F42FD5" w:rsidP="00416294">
      <w:pPr>
        <w:pStyle w:val="EndnoteText"/>
        <w:ind w:left="720"/>
        <w:rPr>
          <w:rFonts w:ascii="Tahoma" w:eastAsia="SimSun" w:hAnsi="Tahoma" w:cs="Tahoma"/>
          <w:sz w:val="18"/>
          <w:szCs w:val="18"/>
          <w:lang w:eastAsia="zh-CN"/>
        </w:rPr>
      </w:pPr>
    </w:p>
    <w:p w14:paraId="37A6BDCC" w14:textId="77777777" w:rsidR="00586FCE" w:rsidRPr="00C84EAC" w:rsidRDefault="00586FCE" w:rsidP="00416294">
      <w:pPr>
        <w:pStyle w:val="EndnoteText"/>
        <w:ind w:left="720"/>
        <w:rPr>
          <w:rFonts w:ascii="Tahoma" w:eastAsia="SimSun" w:hAnsi="Tahoma" w:cs="Tahoma"/>
          <w:sz w:val="18"/>
          <w:szCs w:val="18"/>
          <w:lang w:eastAsia="zh-CN"/>
        </w:rPr>
      </w:pPr>
    </w:p>
    <w:p w14:paraId="37A6BDCD" w14:textId="77777777" w:rsidR="00F42FD5" w:rsidRPr="00796998" w:rsidRDefault="00AD4C5F" w:rsidP="00416294">
      <w:pPr>
        <w:pStyle w:val="Heading2"/>
        <w:ind w:left="0"/>
        <w:rPr>
          <w:rFonts w:ascii="Tahoma" w:eastAsia="SimSun" w:hAnsi="Tahoma" w:cs="Tahoma"/>
          <w:lang w:eastAsia="zh-CN"/>
        </w:rPr>
      </w:pPr>
      <w:bookmarkStart w:id="1348" w:name="_61_Lync_Online"/>
      <w:bookmarkStart w:id="1349" w:name="_Toc336338325"/>
      <w:bookmarkStart w:id="1350" w:name="_Toc343078178"/>
      <w:bookmarkStart w:id="1351" w:name="Srv_65LyncOnlinePlan1and2"/>
      <w:bookmarkEnd w:id="1348"/>
      <w:r w:rsidRPr="00796998">
        <w:rPr>
          <w:rFonts w:ascii="Tahoma" w:eastAsia="SimSun" w:hAnsi="Tahoma" w:cs="Tahoma"/>
          <w:caps/>
          <w:color w:val="FF6600"/>
          <w:sz w:val="22"/>
          <w:vertAlign w:val="superscript"/>
          <w:lang w:eastAsia="zh-CN"/>
        </w:rPr>
        <w:t>61</w:t>
      </w:r>
      <w:r w:rsidRPr="00796998">
        <w:rPr>
          <w:rFonts w:ascii="Tahoma" w:eastAsia="SimSun" w:hAnsi="Tahoma" w:cs="Tahoma"/>
          <w:color w:val="FF6600"/>
          <w:lang w:eastAsia="zh-CN"/>
        </w:rPr>
        <w:t xml:space="preserve"> </w:t>
      </w:r>
      <w:r w:rsidRPr="00796998">
        <w:rPr>
          <w:rFonts w:ascii="Tahoma" w:eastAsia="SimSun" w:hAnsi="Tahoma" w:cs="Tahoma"/>
          <w:color w:val="FF6600"/>
          <w:sz w:val="22"/>
          <w:lang w:eastAsia="zh-CN"/>
        </w:rPr>
        <w:t xml:space="preserve">Lync Online </w:t>
      </w:r>
      <w:r w:rsidRPr="00796998">
        <w:rPr>
          <w:rFonts w:ascii="Tahoma" w:eastAsia="SimSun" w:hAnsi="Tahoma" w:cs="Tahoma"/>
          <w:color w:val="FF6600"/>
          <w:sz w:val="22"/>
          <w:lang w:eastAsia="zh-CN"/>
        </w:rPr>
        <w:t>计划</w:t>
      </w:r>
      <w:r w:rsidRPr="00796998">
        <w:rPr>
          <w:rFonts w:ascii="Tahoma" w:eastAsia="SimSun" w:hAnsi="Tahoma" w:cs="Tahoma"/>
          <w:color w:val="FF6600"/>
          <w:sz w:val="22"/>
          <w:lang w:eastAsia="zh-CN"/>
        </w:rPr>
        <w:t xml:space="preserve"> 1</w:t>
      </w:r>
      <w:r w:rsidRPr="00796998">
        <w:rPr>
          <w:rFonts w:ascii="Tahoma" w:eastAsia="SimSun" w:hAnsi="Tahoma" w:cs="Tahoma"/>
          <w:color w:val="FF6600"/>
          <w:sz w:val="22"/>
          <w:lang w:eastAsia="zh-CN"/>
        </w:rPr>
        <w:t>、计划</w:t>
      </w:r>
      <w:r w:rsidRPr="00796998">
        <w:rPr>
          <w:rFonts w:ascii="Tahoma" w:eastAsia="SimSun" w:hAnsi="Tahoma" w:cs="Tahoma"/>
          <w:color w:val="FF6600"/>
          <w:sz w:val="22"/>
          <w:lang w:eastAsia="zh-CN"/>
        </w:rPr>
        <w:t xml:space="preserve"> 2 </w:t>
      </w:r>
      <w:r w:rsidRPr="00796998">
        <w:rPr>
          <w:rFonts w:ascii="Tahoma" w:eastAsia="SimSun" w:hAnsi="Tahoma" w:cs="Tahoma"/>
          <w:color w:val="FF6600"/>
          <w:sz w:val="22"/>
          <w:lang w:eastAsia="zh-CN"/>
        </w:rPr>
        <w:t>和计划</w:t>
      </w:r>
      <w:r w:rsidRPr="00796998">
        <w:rPr>
          <w:rFonts w:ascii="Tahoma" w:eastAsia="SimSun" w:hAnsi="Tahoma" w:cs="Tahoma"/>
          <w:color w:val="FF6600"/>
          <w:sz w:val="22"/>
          <w:lang w:eastAsia="zh-CN"/>
        </w:rPr>
        <w:t xml:space="preserve"> 3</w:t>
      </w:r>
      <w:bookmarkEnd w:id="1349"/>
      <w:bookmarkEnd w:id="1350"/>
    </w:p>
    <w:bookmarkEnd w:id="1351"/>
    <w:p w14:paraId="37A6BDCE" w14:textId="77777777" w:rsidR="00F42FD5" w:rsidRPr="00796998" w:rsidRDefault="00F42FD5" w:rsidP="00F42FD5">
      <w:pPr>
        <w:rPr>
          <w:rFonts w:eastAsia="SimSun" w:cs="Tahoma"/>
          <w:lang w:eastAsia="zh-CN"/>
        </w:rPr>
      </w:pPr>
    </w:p>
    <w:p w14:paraId="37A6BDCF" w14:textId="77777777" w:rsidR="00194DAF" w:rsidRPr="00C84EAC" w:rsidRDefault="00194DAF" w:rsidP="008A36D8">
      <w:pPr>
        <w:ind w:left="720"/>
        <w:rPr>
          <w:rFonts w:eastAsia="SimSun" w:cs="Tahoma"/>
          <w:spacing w:val="-2"/>
          <w:lang w:eastAsia="zh-CN"/>
        </w:rPr>
      </w:pPr>
      <w:r w:rsidRPr="00C84EAC">
        <w:rPr>
          <w:rFonts w:eastAsia="SimSun" w:cs="Tahoma"/>
          <w:color w:val="000000"/>
          <w:spacing w:val="-2"/>
        </w:rPr>
        <w:t xml:space="preserve">Lync Online </w:t>
      </w:r>
      <w:r w:rsidRPr="00C84EAC">
        <w:rPr>
          <w:rFonts w:eastAsia="SimSun" w:cs="Tahoma"/>
          <w:color w:val="000000"/>
          <w:spacing w:val="-2"/>
        </w:rPr>
        <w:t>计划</w:t>
      </w:r>
      <w:r w:rsidRPr="00C84EAC">
        <w:rPr>
          <w:rFonts w:eastAsia="SimSun" w:cs="Tahoma"/>
          <w:color w:val="000000"/>
          <w:spacing w:val="-2"/>
        </w:rPr>
        <w:t xml:space="preserve"> 1 </w:t>
      </w:r>
      <w:r w:rsidRPr="00C84EAC">
        <w:rPr>
          <w:rFonts w:eastAsia="SimSun" w:cs="Tahoma"/>
          <w:color w:val="000000"/>
          <w:spacing w:val="-2"/>
        </w:rPr>
        <w:t>和计划</w:t>
      </w:r>
      <w:r w:rsidRPr="00C84EAC">
        <w:rPr>
          <w:rFonts w:eastAsia="SimSun" w:cs="Tahoma"/>
          <w:color w:val="000000"/>
          <w:spacing w:val="-2"/>
        </w:rPr>
        <w:t xml:space="preserve"> 2 </w:t>
      </w:r>
      <w:r w:rsidRPr="00C84EAC">
        <w:rPr>
          <w:rFonts w:eastAsia="SimSun" w:cs="Tahoma"/>
          <w:color w:val="000000"/>
          <w:spacing w:val="-2"/>
        </w:rPr>
        <w:t>要求单独购买并安装</w:t>
      </w:r>
      <w:r w:rsidRPr="00C84EAC">
        <w:rPr>
          <w:rFonts w:eastAsia="SimSun" w:cs="Tahoma"/>
          <w:color w:val="000000"/>
          <w:spacing w:val="-2"/>
        </w:rPr>
        <w:t xml:space="preserve"> Microsoft Lync 2010</w:t>
      </w:r>
      <w:r w:rsidRPr="00C84EAC">
        <w:rPr>
          <w:rFonts w:eastAsia="SimSun" w:cs="Tahoma"/>
          <w:color w:val="000000"/>
          <w:spacing w:val="-2"/>
        </w:rPr>
        <w:t>（或</w:t>
      </w:r>
      <w:r w:rsidRPr="00C84EAC">
        <w:rPr>
          <w:rFonts w:eastAsia="SimSun" w:cs="Tahoma"/>
          <w:color w:val="000000"/>
          <w:spacing w:val="-2"/>
        </w:rPr>
        <w:t xml:space="preserve"> Lync for Mac 2011</w:t>
      </w:r>
      <w:r w:rsidRPr="00C84EAC">
        <w:rPr>
          <w:rFonts w:eastAsia="SimSun" w:cs="Tahoma"/>
          <w:color w:val="000000"/>
          <w:spacing w:val="-2"/>
        </w:rPr>
        <w:t>）。作为限时优惠，拥有</w:t>
      </w:r>
      <w:r w:rsidRPr="00C84EAC">
        <w:rPr>
          <w:rFonts w:eastAsia="SimSun" w:cs="Tahoma"/>
          <w:color w:val="000000"/>
          <w:spacing w:val="-2"/>
        </w:rPr>
        <w:t xml:space="preserve"> Lync Online </w:t>
      </w:r>
      <w:r w:rsidRPr="00C84EAC">
        <w:rPr>
          <w:rFonts w:eastAsia="SimSun" w:cs="Tahoma"/>
          <w:color w:val="000000"/>
          <w:spacing w:val="-2"/>
        </w:rPr>
        <w:t>许可的客户每获得一份</w:t>
      </w:r>
      <w:r w:rsidRPr="00C84EAC">
        <w:rPr>
          <w:rFonts w:eastAsia="SimSun" w:cs="Tahoma"/>
          <w:color w:val="000000"/>
          <w:spacing w:val="-2"/>
        </w:rPr>
        <w:t xml:space="preserve"> Lync Online</w:t>
      </w:r>
      <w:r w:rsidRPr="00C84EAC">
        <w:rPr>
          <w:rFonts w:eastAsia="SimSun" w:cs="Tahoma"/>
          <w:color w:val="000000"/>
          <w:spacing w:val="-2"/>
        </w:rPr>
        <w:t>（或</w:t>
      </w:r>
      <w:r w:rsidRPr="00C84EAC">
        <w:rPr>
          <w:rFonts w:eastAsia="SimSun" w:cs="Tahoma"/>
          <w:color w:val="000000"/>
          <w:spacing w:val="-2"/>
        </w:rPr>
        <w:t xml:space="preserve"> Lync for Mac 2011</w:t>
      </w:r>
      <w:r w:rsidRPr="00C84EAC">
        <w:rPr>
          <w:rFonts w:eastAsia="SimSun" w:cs="Tahoma"/>
          <w:color w:val="000000"/>
          <w:spacing w:val="-2"/>
        </w:rPr>
        <w:t>）的试用或付费订购许可，就可免费得到一份</w:t>
      </w:r>
      <w:r w:rsidRPr="00C84EAC">
        <w:rPr>
          <w:rFonts w:eastAsia="SimSun" w:cs="Tahoma"/>
          <w:color w:val="000000"/>
          <w:spacing w:val="-2"/>
        </w:rPr>
        <w:t xml:space="preserve"> Lync 2010 </w:t>
      </w:r>
      <w:r w:rsidRPr="00C84EAC">
        <w:rPr>
          <w:rFonts w:eastAsia="SimSun" w:cs="Tahoma"/>
          <w:color w:val="000000"/>
          <w:spacing w:val="-2"/>
        </w:rPr>
        <w:t>的许可副本。</w:t>
      </w:r>
      <w:r w:rsidRPr="00C84EAC">
        <w:rPr>
          <w:rFonts w:eastAsia="SimSun" w:cs="Tahoma"/>
          <w:color w:val="000000"/>
          <w:spacing w:val="-2"/>
          <w:lang w:eastAsia="zh-CN"/>
        </w:rPr>
        <w:t>该软件只能与</w:t>
      </w:r>
      <w:r w:rsidRPr="00C84EAC">
        <w:rPr>
          <w:rFonts w:eastAsia="SimSun" w:cs="Tahoma"/>
          <w:color w:val="000000"/>
          <w:spacing w:val="-2"/>
          <w:lang w:eastAsia="zh-CN"/>
        </w:rPr>
        <w:t xml:space="preserve"> Lync Online </w:t>
      </w:r>
      <w:r w:rsidRPr="00C84EAC">
        <w:rPr>
          <w:rFonts w:eastAsia="SimSun" w:cs="Tahoma"/>
          <w:color w:val="000000"/>
          <w:spacing w:val="-2"/>
          <w:lang w:eastAsia="zh-CN"/>
        </w:rPr>
        <w:t>配合使用，而且使用该软件的所有权利将在基础订购许可期满时或向</w:t>
      </w:r>
      <w:r w:rsidRPr="00C84EAC">
        <w:rPr>
          <w:rFonts w:eastAsia="SimSun" w:cs="Tahoma"/>
          <w:color w:val="000000"/>
          <w:spacing w:val="-2"/>
          <w:lang w:eastAsia="zh-CN"/>
        </w:rPr>
        <w:t xml:space="preserve"> Lync Online </w:t>
      </w:r>
      <w:r w:rsidRPr="00C84EAC">
        <w:rPr>
          <w:rFonts w:eastAsia="SimSun" w:cs="Tahoma"/>
          <w:color w:val="000000"/>
          <w:spacing w:val="-2"/>
          <w:lang w:eastAsia="zh-CN"/>
        </w:rPr>
        <w:t>的下一个主要新版本迁移时终止，以较早者为准。尚未从</w:t>
      </w:r>
      <w:r w:rsidRPr="00C84EAC">
        <w:rPr>
          <w:rFonts w:eastAsia="SimSun" w:cs="Tahoma"/>
          <w:color w:val="000000"/>
          <w:spacing w:val="-2"/>
          <w:lang w:eastAsia="zh-CN"/>
        </w:rPr>
        <w:t xml:space="preserve"> Office Communications Online </w:t>
      </w:r>
      <w:r w:rsidRPr="00C84EAC">
        <w:rPr>
          <w:rFonts w:eastAsia="SimSun" w:cs="Tahoma"/>
          <w:color w:val="000000"/>
          <w:spacing w:val="-2"/>
          <w:lang w:eastAsia="zh-CN"/>
        </w:rPr>
        <w:t>迁移的客户可以在此许可授权下使用</w:t>
      </w:r>
      <w:r w:rsidRPr="00C84EAC">
        <w:rPr>
          <w:rFonts w:eastAsia="SimSun" w:cs="Tahoma"/>
          <w:color w:val="000000"/>
          <w:spacing w:val="-2"/>
          <w:lang w:eastAsia="zh-CN"/>
        </w:rPr>
        <w:t xml:space="preserve"> Office Communicator 2007 R2 </w:t>
      </w:r>
      <w:r w:rsidRPr="00C84EAC">
        <w:rPr>
          <w:rFonts w:eastAsia="SimSun" w:cs="Tahoma"/>
          <w:color w:val="000000"/>
          <w:spacing w:val="-2"/>
          <w:lang w:eastAsia="zh-CN"/>
        </w:rPr>
        <w:t>来替代</w:t>
      </w:r>
      <w:r w:rsidRPr="00C84EAC">
        <w:rPr>
          <w:rFonts w:eastAsia="SimSun" w:cs="Tahoma"/>
          <w:color w:val="000000"/>
          <w:spacing w:val="-2"/>
          <w:lang w:eastAsia="zh-CN"/>
        </w:rPr>
        <w:t xml:space="preserve"> Lync 2010</w:t>
      </w:r>
      <w:r w:rsidRPr="00C84EAC">
        <w:rPr>
          <w:rFonts w:eastAsia="SimSun" w:cs="Tahoma"/>
          <w:color w:val="000000"/>
          <w:spacing w:val="-2"/>
          <w:lang w:eastAsia="zh-CN"/>
        </w:rPr>
        <w:t>（或</w:t>
      </w:r>
      <w:r w:rsidRPr="00C84EAC">
        <w:rPr>
          <w:rFonts w:eastAsia="SimSun" w:cs="Tahoma"/>
          <w:color w:val="000000"/>
          <w:spacing w:val="-2"/>
          <w:lang w:eastAsia="zh-CN"/>
        </w:rPr>
        <w:t xml:space="preserve"> Lync for Mac 2011</w:t>
      </w:r>
      <w:r w:rsidRPr="00C84EAC">
        <w:rPr>
          <w:rFonts w:eastAsia="SimSun" w:cs="Tahoma"/>
          <w:color w:val="000000"/>
          <w:spacing w:val="-2"/>
          <w:lang w:eastAsia="zh-CN"/>
        </w:rPr>
        <w:t>）。</w:t>
      </w:r>
    </w:p>
    <w:p w14:paraId="37A6BDD0" w14:textId="77777777" w:rsidR="006D33A5" w:rsidRPr="00796998" w:rsidRDefault="006D33A5" w:rsidP="008A36D8">
      <w:pPr>
        <w:ind w:left="720"/>
        <w:rPr>
          <w:rFonts w:eastAsia="SimSun" w:cs="Tahoma"/>
          <w:lang w:eastAsia="zh-CN"/>
        </w:rPr>
      </w:pPr>
    </w:p>
    <w:p w14:paraId="37A6BDD1" w14:textId="77777777" w:rsidR="006D33A5" w:rsidRPr="00796998" w:rsidRDefault="006D33A5" w:rsidP="003D0252">
      <w:pPr>
        <w:spacing w:after="60"/>
        <w:ind w:left="720"/>
        <w:rPr>
          <w:rFonts w:eastAsia="SimSun" w:cs="Tahoma"/>
          <w:lang w:eastAsia="zh-CN"/>
        </w:rPr>
      </w:pPr>
      <w:r w:rsidRPr="00796998">
        <w:rPr>
          <w:rFonts w:eastAsia="SimSun" w:cs="Tahoma"/>
          <w:b/>
          <w:color w:val="000000"/>
          <w:szCs w:val="18"/>
          <w:lang w:eastAsia="zh-CN"/>
        </w:rPr>
        <w:t>政府社区云（仅美国）</w:t>
      </w:r>
    </w:p>
    <w:p w14:paraId="37A6BDD2" w14:textId="77777777" w:rsidR="006D33A5" w:rsidRPr="00796998" w:rsidRDefault="006D33A5" w:rsidP="006D33A5">
      <w:pPr>
        <w:ind w:left="720"/>
        <w:rPr>
          <w:rFonts w:eastAsia="SimSun" w:cs="Tahoma"/>
          <w:lang w:eastAsia="zh-CN"/>
        </w:rPr>
      </w:pPr>
      <w:r w:rsidRPr="00796998">
        <w:rPr>
          <w:rFonts w:eastAsia="SimSun" w:cs="Tahoma"/>
          <w:color w:val="000000"/>
          <w:szCs w:val="18"/>
          <w:lang w:eastAsia="zh-CN"/>
        </w:rPr>
        <w:t xml:space="preserve">Office 365 </w:t>
      </w:r>
      <w:r w:rsidRPr="00796998">
        <w:rPr>
          <w:rFonts w:eastAsia="SimSun" w:cs="Tahoma"/>
          <w:color w:val="000000"/>
          <w:szCs w:val="18"/>
          <w:lang w:eastAsia="zh-CN"/>
        </w:rPr>
        <w:t>系列产品中的某些在线服务（包括</w:t>
      </w:r>
      <w:r w:rsidRPr="00796998">
        <w:rPr>
          <w:rFonts w:eastAsia="SimSun" w:cs="Tahoma"/>
          <w:color w:val="000000"/>
          <w:szCs w:val="18"/>
          <w:lang w:eastAsia="zh-CN"/>
        </w:rPr>
        <w:t xml:space="preserve"> Lync Online </w:t>
      </w:r>
      <w:r w:rsidRPr="00796998">
        <w:rPr>
          <w:rFonts w:eastAsia="SimSun" w:cs="Tahoma"/>
          <w:color w:val="000000"/>
          <w:szCs w:val="18"/>
          <w:lang w:eastAsia="zh-CN"/>
        </w:rPr>
        <w:t>计划</w:t>
      </w:r>
      <w:r w:rsidRPr="00796998">
        <w:rPr>
          <w:rFonts w:eastAsia="SimSun" w:cs="Tahoma"/>
          <w:color w:val="000000"/>
          <w:szCs w:val="18"/>
          <w:lang w:eastAsia="zh-CN"/>
        </w:rPr>
        <w:t xml:space="preserve"> 1</w:t>
      </w:r>
      <w:r w:rsidRPr="00796998">
        <w:rPr>
          <w:rFonts w:eastAsia="SimSun" w:cs="Tahoma"/>
          <w:color w:val="000000"/>
          <w:szCs w:val="18"/>
          <w:lang w:eastAsia="zh-CN"/>
        </w:rPr>
        <w:t>、计划</w:t>
      </w:r>
      <w:r w:rsidRPr="00796998">
        <w:rPr>
          <w:rFonts w:eastAsia="SimSun" w:cs="Tahoma"/>
          <w:color w:val="000000"/>
          <w:szCs w:val="18"/>
          <w:lang w:eastAsia="zh-CN"/>
        </w:rPr>
        <w:t xml:space="preserve"> 2</w:t>
      </w:r>
      <w:r w:rsidRPr="00796998">
        <w:rPr>
          <w:rFonts w:eastAsia="SimSun" w:cs="Tahoma"/>
          <w:color w:val="000000"/>
          <w:szCs w:val="18"/>
          <w:lang w:eastAsia="zh-CN"/>
        </w:rPr>
        <w:t>、计划</w:t>
      </w:r>
      <w:r w:rsidRPr="00796998">
        <w:rPr>
          <w:rFonts w:eastAsia="SimSun" w:cs="Tahoma"/>
          <w:color w:val="000000"/>
          <w:szCs w:val="18"/>
          <w:lang w:eastAsia="zh-CN"/>
        </w:rPr>
        <w:t xml:space="preserve"> 3</w:t>
      </w:r>
      <w:r w:rsidRPr="00796998">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796998">
        <w:rPr>
          <w:rFonts w:eastAsia="SimSun" w:cs="Tahoma"/>
          <w:color w:val="000000"/>
          <w:szCs w:val="18"/>
          <w:lang w:eastAsia="zh-CN"/>
        </w:rPr>
        <w:t xml:space="preserve"> Office 365 </w:t>
      </w:r>
      <w:r w:rsidRPr="00796998">
        <w:rPr>
          <w:rFonts w:eastAsia="SimSun" w:cs="Tahoma"/>
          <w:color w:val="000000"/>
          <w:szCs w:val="18"/>
          <w:lang w:eastAsia="zh-CN"/>
        </w:rPr>
        <w:t>系列产品的一部分的任何在线服务，包括</w:t>
      </w:r>
      <w:r w:rsidRPr="00796998">
        <w:rPr>
          <w:rFonts w:eastAsia="SimSun" w:cs="Tahoma"/>
          <w:color w:val="000000"/>
          <w:szCs w:val="18"/>
          <w:lang w:eastAsia="zh-CN"/>
        </w:rPr>
        <w:t xml:space="preserve"> Exchange Online</w:t>
      </w:r>
      <w:r w:rsidRPr="00796998">
        <w:rPr>
          <w:rFonts w:eastAsia="SimSun" w:cs="Tahoma"/>
          <w:color w:val="000000"/>
          <w:szCs w:val="18"/>
          <w:lang w:eastAsia="zh-CN"/>
        </w:rPr>
        <w:t>、</w:t>
      </w:r>
      <w:r w:rsidRPr="00796998">
        <w:rPr>
          <w:rFonts w:eastAsia="SimSun" w:cs="Tahoma"/>
          <w:color w:val="000000"/>
          <w:szCs w:val="18"/>
          <w:lang w:eastAsia="zh-CN"/>
        </w:rPr>
        <w:t xml:space="preserve">SharePoint Online </w:t>
      </w:r>
      <w:r w:rsidRPr="00796998">
        <w:rPr>
          <w:rFonts w:eastAsia="SimSun" w:cs="Tahoma"/>
          <w:color w:val="000000"/>
          <w:szCs w:val="18"/>
          <w:lang w:eastAsia="zh-CN"/>
        </w:rPr>
        <w:t>和</w:t>
      </w:r>
      <w:r w:rsidRPr="00796998">
        <w:rPr>
          <w:rFonts w:eastAsia="SimSun" w:cs="Tahoma"/>
          <w:color w:val="000000"/>
          <w:szCs w:val="18"/>
          <w:lang w:eastAsia="zh-CN"/>
        </w:rPr>
        <w:t xml:space="preserve"> Lync Online</w:t>
      </w:r>
      <w:r w:rsidRPr="00796998">
        <w:rPr>
          <w:rFonts w:eastAsia="SimSun" w:cs="Tahoma"/>
          <w:color w:val="000000"/>
          <w:szCs w:val="18"/>
          <w:lang w:eastAsia="zh-CN"/>
        </w:rPr>
        <w:t>。</w:t>
      </w:r>
    </w:p>
    <w:p w14:paraId="37A6BDD3" w14:textId="77777777" w:rsidR="006D33A5" w:rsidRPr="00796998" w:rsidRDefault="006D33A5" w:rsidP="006D33A5">
      <w:pPr>
        <w:ind w:left="720"/>
        <w:rPr>
          <w:rFonts w:eastAsia="SimSun" w:cs="Tahoma"/>
          <w:lang w:eastAsia="zh-CN"/>
        </w:rPr>
      </w:pPr>
    </w:p>
    <w:p w14:paraId="37A6BDD4" w14:textId="77777777" w:rsidR="006D33A5" w:rsidRPr="00796998" w:rsidRDefault="006D33A5" w:rsidP="006D33A5">
      <w:pPr>
        <w:ind w:left="720"/>
        <w:rPr>
          <w:rFonts w:eastAsia="SimSun" w:cs="Tahoma"/>
          <w:lang w:eastAsia="zh-CN"/>
        </w:rPr>
      </w:pPr>
      <w:r w:rsidRPr="00796998">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37A6BDD5" w14:textId="77777777" w:rsidR="00FC31B7" w:rsidRPr="00796998" w:rsidRDefault="00FC31B7" w:rsidP="00FC31B7">
      <w:pPr>
        <w:ind w:left="720"/>
        <w:rPr>
          <w:rFonts w:eastAsia="SimSun" w:cs="Tahoma"/>
          <w:lang w:eastAsia="zh-CN"/>
        </w:rPr>
      </w:pPr>
    </w:p>
    <w:p w14:paraId="37A6BDD6" w14:textId="77777777" w:rsidR="00586FCE" w:rsidRPr="00796998" w:rsidRDefault="00586FCE" w:rsidP="00FC31B7">
      <w:pPr>
        <w:ind w:left="720"/>
        <w:rPr>
          <w:rFonts w:eastAsia="SimSun" w:cs="Tahoma"/>
          <w:lang w:eastAsia="zh-CN"/>
        </w:rPr>
      </w:pPr>
    </w:p>
    <w:p w14:paraId="37A6BDD7" w14:textId="77777777" w:rsidR="004E0852" w:rsidRPr="00796998" w:rsidRDefault="00AD4C5F" w:rsidP="004E0852">
      <w:pPr>
        <w:pStyle w:val="Heading2"/>
        <w:ind w:left="0"/>
        <w:rPr>
          <w:rFonts w:ascii="Tahoma" w:eastAsia="SimSun" w:hAnsi="Tahoma" w:cs="Tahoma"/>
        </w:rPr>
      </w:pPr>
      <w:bookmarkStart w:id="1352" w:name="_62_Lync_Server"/>
      <w:bookmarkStart w:id="1353" w:name="_Toc343078179"/>
      <w:bookmarkStart w:id="1354" w:name="_Toc336338326"/>
      <w:bookmarkStart w:id="1355" w:name="Srv_62LyncServer2010StandEnt"/>
      <w:bookmarkEnd w:id="1352"/>
      <w:r w:rsidRPr="00796998">
        <w:rPr>
          <w:rFonts w:ascii="Tahoma" w:eastAsia="SimSun" w:hAnsi="Tahoma" w:cs="Tahoma"/>
          <w:caps/>
          <w:color w:val="FA6500"/>
          <w:sz w:val="22"/>
          <w:vertAlign w:val="superscript"/>
        </w:rPr>
        <w:t xml:space="preserve">62 </w:t>
      </w:r>
      <w:r w:rsidRPr="00796998">
        <w:rPr>
          <w:rFonts w:ascii="Tahoma" w:eastAsia="SimSun" w:hAnsi="Tahoma" w:cs="Tahoma"/>
          <w:color w:val="FA6500"/>
          <w:sz w:val="22"/>
        </w:rPr>
        <w:t>Lync Server 2013</w:t>
      </w:r>
      <w:bookmarkEnd w:id="1353"/>
      <w:r w:rsidRPr="00796998">
        <w:rPr>
          <w:rFonts w:ascii="Tahoma" w:eastAsia="SimSun" w:hAnsi="Tahoma" w:cs="Tahoma"/>
          <w:color w:val="FA6500"/>
          <w:sz w:val="22"/>
        </w:rPr>
        <w:t xml:space="preserve"> </w:t>
      </w:r>
    </w:p>
    <w:p w14:paraId="37A6BDD8" w14:textId="77777777" w:rsidR="004E0852" w:rsidRPr="00796998" w:rsidRDefault="004E0852" w:rsidP="004E0852">
      <w:pPr>
        <w:ind w:left="720"/>
        <w:rPr>
          <w:rFonts w:eastAsia="SimSun" w:cs="Tahoma"/>
        </w:rPr>
      </w:pPr>
    </w:p>
    <w:p w14:paraId="37A6BDD9" w14:textId="77777777" w:rsidR="004E0852" w:rsidRPr="00796998" w:rsidRDefault="004E0852" w:rsidP="004E0852">
      <w:pPr>
        <w:ind w:left="720"/>
        <w:rPr>
          <w:rFonts w:eastAsia="SimSun" w:cs="Tahoma"/>
        </w:rPr>
      </w:pPr>
      <w:r w:rsidRPr="00796998">
        <w:rPr>
          <w:rFonts w:eastAsia="SimSun" w:cs="Tahoma"/>
          <w:color w:val="000000"/>
          <w:szCs w:val="18"/>
        </w:rPr>
        <w:t xml:space="preserve">Lync Server 2013 </w:t>
      </w:r>
      <w:r w:rsidRPr="00796998">
        <w:rPr>
          <w:rFonts w:eastAsia="SimSun" w:cs="Tahoma"/>
          <w:color w:val="000000"/>
          <w:szCs w:val="18"/>
        </w:rPr>
        <w:t>是</w:t>
      </w:r>
      <w:r w:rsidRPr="00796998">
        <w:rPr>
          <w:rFonts w:eastAsia="SimSun" w:cs="Tahoma"/>
          <w:color w:val="000000"/>
          <w:szCs w:val="18"/>
        </w:rPr>
        <w:t xml:space="preserve"> Lync Server </w:t>
      </w:r>
      <w:r w:rsidRPr="00796998">
        <w:rPr>
          <w:rFonts w:eastAsia="SimSun" w:cs="Tahoma"/>
          <w:color w:val="000000"/>
          <w:szCs w:val="18"/>
        </w:rPr>
        <w:t>的最新版本。在</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12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日具有</w:t>
      </w:r>
      <w:r w:rsidRPr="00796998">
        <w:rPr>
          <w:rFonts w:eastAsia="SimSun" w:cs="Tahoma"/>
          <w:color w:val="000000"/>
          <w:szCs w:val="18"/>
        </w:rPr>
        <w:t xml:space="preserve"> Lync Server 2010 Standard </w:t>
      </w:r>
      <w:r w:rsidRPr="00796998">
        <w:rPr>
          <w:rFonts w:eastAsia="SimSun" w:cs="Tahoma"/>
          <w:color w:val="000000"/>
          <w:szCs w:val="18"/>
        </w:rPr>
        <w:t>或</w:t>
      </w:r>
      <w:r w:rsidRPr="00796998">
        <w:rPr>
          <w:rFonts w:eastAsia="SimSun" w:cs="Tahoma"/>
          <w:color w:val="000000"/>
          <w:szCs w:val="18"/>
        </w:rPr>
        <w:t xml:space="preserve"> Enterprise </w:t>
      </w:r>
      <w:r w:rsidRPr="00796998">
        <w:rPr>
          <w:rFonts w:eastAsia="SimSun" w:cs="Tahoma"/>
          <w:color w:val="000000"/>
          <w:szCs w:val="18"/>
        </w:rPr>
        <w:t>的有效软件保障的</w:t>
      </w:r>
      <w:bookmarkEnd w:id="1354"/>
      <w:r w:rsidRPr="00796998">
        <w:rPr>
          <w:rFonts w:eastAsia="SimSun" w:cs="Tahoma"/>
          <w:color w:val="000000"/>
          <w:szCs w:val="18"/>
        </w:rPr>
        <w:t>客户可以升级到</w:t>
      </w:r>
      <w:r w:rsidRPr="00796998">
        <w:rPr>
          <w:rFonts w:eastAsia="SimSun" w:cs="Tahoma"/>
          <w:color w:val="000000"/>
          <w:szCs w:val="18"/>
        </w:rPr>
        <w:t xml:space="preserve"> Lync Server 2013 </w:t>
      </w:r>
      <w:r w:rsidRPr="00796998">
        <w:rPr>
          <w:rFonts w:eastAsia="SimSun" w:cs="Tahoma"/>
          <w:color w:val="000000"/>
          <w:szCs w:val="18"/>
        </w:rPr>
        <w:t>并使用该软件，取代</w:t>
      </w:r>
      <w:r w:rsidRPr="00796998">
        <w:rPr>
          <w:rFonts w:eastAsia="SimSun" w:cs="Tahoma"/>
          <w:color w:val="000000"/>
          <w:szCs w:val="18"/>
        </w:rPr>
        <w:t xml:space="preserve"> Lync Server 2010 </w:t>
      </w:r>
      <w:r w:rsidRPr="00796998">
        <w:rPr>
          <w:rFonts w:eastAsia="SimSun" w:cs="Tahoma"/>
          <w:color w:val="000000"/>
          <w:szCs w:val="18"/>
        </w:rPr>
        <w:t>的相应许可副本。</w:t>
      </w:r>
    </w:p>
    <w:bookmarkEnd w:id="1355"/>
    <w:p w14:paraId="37A6BDDA" w14:textId="77777777" w:rsidR="00CD0D74" w:rsidRDefault="00CD0D74" w:rsidP="00CD0D74">
      <w:pPr>
        <w:ind w:left="720"/>
        <w:rPr>
          <w:rFonts w:eastAsia="SimSun" w:cs="Tahoma"/>
        </w:rPr>
      </w:pPr>
    </w:p>
    <w:p w14:paraId="37A6BDDB" w14:textId="77777777" w:rsidR="00C84EAC" w:rsidRDefault="00C84EAC" w:rsidP="00CD0D74">
      <w:pPr>
        <w:ind w:left="720"/>
        <w:rPr>
          <w:rFonts w:eastAsia="SimSun" w:cs="Tahoma"/>
        </w:rPr>
      </w:pPr>
    </w:p>
    <w:p w14:paraId="37A6BDDC" w14:textId="77777777" w:rsidR="00C84EAC" w:rsidRDefault="00C84EAC" w:rsidP="00CD0D74">
      <w:pPr>
        <w:ind w:left="720"/>
        <w:rPr>
          <w:rFonts w:eastAsia="SimSun" w:cs="Tahoma"/>
        </w:rPr>
      </w:pPr>
    </w:p>
    <w:p w14:paraId="37A6BDDD" w14:textId="77777777" w:rsidR="00C84EAC" w:rsidRDefault="00C84EAC" w:rsidP="00CD0D74">
      <w:pPr>
        <w:ind w:left="720"/>
        <w:rPr>
          <w:rFonts w:eastAsia="SimSun" w:cs="Tahoma"/>
        </w:rPr>
      </w:pPr>
    </w:p>
    <w:p w14:paraId="37A6BDDE" w14:textId="77777777" w:rsidR="00C84EAC" w:rsidRDefault="00C84EAC" w:rsidP="00CD0D74">
      <w:pPr>
        <w:ind w:left="720"/>
        <w:rPr>
          <w:rFonts w:eastAsia="SimSun" w:cs="Tahoma"/>
        </w:rPr>
      </w:pPr>
    </w:p>
    <w:p w14:paraId="37A6BDDF" w14:textId="77777777" w:rsidR="00C84EAC" w:rsidRPr="00796998" w:rsidRDefault="00C84EAC" w:rsidP="00CD0D74">
      <w:pPr>
        <w:ind w:left="720"/>
        <w:rPr>
          <w:rFonts w:eastAsia="SimSun" w:cs="Tahoma"/>
        </w:rPr>
      </w:pPr>
    </w:p>
    <w:p w14:paraId="37A6BDE0" w14:textId="77777777" w:rsidR="00CD0D74" w:rsidRPr="00796998" w:rsidRDefault="00CD0D74" w:rsidP="00CD0D74">
      <w:pPr>
        <w:ind w:left="720"/>
        <w:rPr>
          <w:rFonts w:eastAsia="SimSun" w:cs="Tahoma"/>
        </w:rPr>
      </w:pPr>
      <w:r w:rsidRPr="00796998">
        <w:rPr>
          <w:rFonts w:eastAsia="SimSun" w:cs="Tahoma"/>
          <w:color w:val="000000"/>
          <w:szCs w:val="18"/>
        </w:rPr>
        <w:lastRenderedPageBreak/>
        <w:t xml:space="preserve">Lync Server 2013 CAL </w:t>
      </w:r>
      <w:r w:rsidRPr="00796998">
        <w:rPr>
          <w:rFonts w:eastAsia="SimSun" w:cs="Tahoma"/>
          <w:color w:val="000000"/>
          <w:szCs w:val="18"/>
        </w:rPr>
        <w:t>是</w:t>
      </w:r>
      <w:r w:rsidRPr="00796998">
        <w:rPr>
          <w:rFonts w:eastAsia="SimSun" w:cs="Tahoma"/>
          <w:color w:val="000000"/>
          <w:szCs w:val="18"/>
        </w:rPr>
        <w:t xml:space="preserve"> Lync Server 2010 CAL </w:t>
      </w:r>
      <w:r w:rsidRPr="00796998">
        <w:rPr>
          <w:rFonts w:eastAsia="SimSun" w:cs="Tahoma"/>
          <w:color w:val="000000"/>
          <w:szCs w:val="18"/>
        </w:rPr>
        <w:t>的后续</w:t>
      </w:r>
      <w:r w:rsidRPr="00796998">
        <w:rPr>
          <w:rFonts w:eastAsia="SimSun" w:cs="Tahoma"/>
          <w:color w:val="000000"/>
          <w:szCs w:val="18"/>
        </w:rPr>
        <w:t xml:space="preserve"> CAL</w:t>
      </w:r>
      <w:r w:rsidRPr="00796998">
        <w:rPr>
          <w:rFonts w:eastAsia="SimSun" w:cs="Tahoma"/>
          <w:color w:val="000000"/>
          <w:szCs w:val="18"/>
        </w:rPr>
        <w:t>。</w:t>
      </w:r>
    </w:p>
    <w:p w14:paraId="37A6BDE1" w14:textId="77777777" w:rsidR="00CD0D74" w:rsidRPr="00796998" w:rsidRDefault="00CD0D74" w:rsidP="00CD0D74">
      <w:pPr>
        <w:ind w:left="720"/>
        <w:rPr>
          <w:rFonts w:eastAsia="SimSun"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796998" w14:paraId="37A6BDE4" w14:textId="77777777" w:rsidTr="0057135E">
        <w:trPr>
          <w:trHeight w:val="332"/>
        </w:trPr>
        <w:tc>
          <w:tcPr>
            <w:tcW w:w="4500" w:type="dxa"/>
            <w:shd w:val="clear" w:color="auto" w:fill="FABF8F"/>
          </w:tcPr>
          <w:p w14:paraId="37A6BDE2" w14:textId="77777777" w:rsidR="00CD0D74" w:rsidRPr="00796998" w:rsidRDefault="00CD0D74" w:rsidP="0057135E">
            <w:pPr>
              <w:rPr>
                <w:rFonts w:eastAsia="SimSun" w:cs="Tahoma"/>
                <w:b/>
                <w:color w:val="000000"/>
                <w:szCs w:val="18"/>
              </w:rPr>
            </w:pPr>
            <w:r w:rsidRPr="00796998">
              <w:rPr>
                <w:rFonts w:eastAsia="SimSun" w:cs="Tahoma"/>
                <w:b/>
                <w:color w:val="000000"/>
                <w:szCs w:val="18"/>
              </w:rPr>
              <w:t>Lync Server 2010 CAL</w:t>
            </w:r>
          </w:p>
        </w:tc>
        <w:tc>
          <w:tcPr>
            <w:tcW w:w="3600" w:type="dxa"/>
            <w:shd w:val="clear" w:color="auto" w:fill="FABF8F"/>
          </w:tcPr>
          <w:p w14:paraId="37A6BDE3" w14:textId="77777777" w:rsidR="00CD0D74" w:rsidRPr="00796998" w:rsidRDefault="00CD0D74" w:rsidP="0057135E">
            <w:pPr>
              <w:rPr>
                <w:rFonts w:eastAsia="SimSun" w:cs="Tahoma"/>
                <w:b/>
                <w:color w:val="000000"/>
                <w:szCs w:val="18"/>
              </w:rPr>
            </w:pPr>
            <w:r w:rsidRPr="00796998">
              <w:rPr>
                <w:rFonts w:eastAsia="SimSun" w:cs="Tahoma"/>
                <w:b/>
                <w:color w:val="000000"/>
                <w:szCs w:val="18"/>
              </w:rPr>
              <w:t>后续版本</w:t>
            </w:r>
          </w:p>
        </w:tc>
      </w:tr>
      <w:tr w:rsidR="00CD0D74" w:rsidRPr="00796998" w14:paraId="37A6BDE7" w14:textId="77777777" w:rsidTr="0057135E">
        <w:trPr>
          <w:trHeight w:val="70"/>
        </w:trPr>
        <w:tc>
          <w:tcPr>
            <w:tcW w:w="4500" w:type="dxa"/>
            <w:shd w:val="clear" w:color="auto" w:fill="auto"/>
          </w:tcPr>
          <w:p w14:paraId="37A6BDE5" w14:textId="77777777" w:rsidR="00CD0D74" w:rsidRPr="00796998" w:rsidRDefault="00CD0D74" w:rsidP="0057135E">
            <w:pPr>
              <w:rPr>
                <w:rFonts w:eastAsia="SimSun" w:cs="Tahoma"/>
                <w:color w:val="000000"/>
                <w:szCs w:val="18"/>
              </w:rPr>
            </w:pPr>
            <w:r w:rsidRPr="00796998">
              <w:rPr>
                <w:rFonts w:eastAsia="SimSun" w:cs="Tahoma"/>
                <w:color w:val="000000"/>
                <w:szCs w:val="18"/>
              </w:rPr>
              <w:t xml:space="preserve">Lync Server 2010 Plus CAL </w:t>
            </w:r>
          </w:p>
        </w:tc>
        <w:tc>
          <w:tcPr>
            <w:tcW w:w="3600" w:type="dxa"/>
            <w:shd w:val="clear" w:color="auto" w:fill="auto"/>
          </w:tcPr>
          <w:p w14:paraId="37A6BDE6" w14:textId="77777777" w:rsidR="00CD0D74" w:rsidRPr="00796998" w:rsidRDefault="00CD0D74" w:rsidP="0057135E">
            <w:pPr>
              <w:rPr>
                <w:rFonts w:eastAsia="SimSun" w:cs="Tahoma"/>
                <w:color w:val="000000"/>
                <w:szCs w:val="18"/>
              </w:rPr>
            </w:pPr>
            <w:r w:rsidRPr="00796998">
              <w:rPr>
                <w:rFonts w:eastAsia="SimSun" w:cs="Tahoma"/>
                <w:color w:val="000000"/>
                <w:szCs w:val="18"/>
              </w:rPr>
              <w:t>Lync Server 2013 Plus CAL</w:t>
            </w:r>
          </w:p>
        </w:tc>
      </w:tr>
      <w:tr w:rsidR="00CD0D74" w:rsidRPr="00796998" w14:paraId="37A6BDEA" w14:textId="77777777" w:rsidTr="0057135E">
        <w:trPr>
          <w:trHeight w:val="70"/>
        </w:trPr>
        <w:tc>
          <w:tcPr>
            <w:tcW w:w="4500" w:type="dxa"/>
            <w:shd w:val="clear" w:color="auto" w:fill="auto"/>
          </w:tcPr>
          <w:p w14:paraId="37A6BDE8" w14:textId="77777777" w:rsidR="00CD0D74" w:rsidRPr="00796998" w:rsidRDefault="00CD0D74" w:rsidP="0057135E">
            <w:pPr>
              <w:rPr>
                <w:rFonts w:eastAsia="SimSun" w:cs="Tahoma"/>
                <w:color w:val="000000"/>
                <w:szCs w:val="18"/>
              </w:rPr>
            </w:pPr>
            <w:r w:rsidRPr="00796998">
              <w:rPr>
                <w:rFonts w:eastAsia="SimSun" w:cs="Tahoma"/>
                <w:color w:val="000000"/>
                <w:szCs w:val="18"/>
              </w:rPr>
              <w:t xml:space="preserve">Lync Server 2010 Enterprise CAL </w:t>
            </w:r>
          </w:p>
        </w:tc>
        <w:tc>
          <w:tcPr>
            <w:tcW w:w="3600" w:type="dxa"/>
            <w:shd w:val="clear" w:color="auto" w:fill="auto"/>
          </w:tcPr>
          <w:p w14:paraId="37A6BDE9" w14:textId="77777777" w:rsidR="00CD0D74" w:rsidRPr="00796998" w:rsidRDefault="00CD0D74" w:rsidP="0057135E">
            <w:pPr>
              <w:rPr>
                <w:rFonts w:eastAsia="SimSun" w:cs="Tahoma"/>
                <w:color w:val="000000"/>
                <w:szCs w:val="18"/>
              </w:rPr>
            </w:pPr>
            <w:r w:rsidRPr="00796998">
              <w:rPr>
                <w:rFonts w:eastAsia="SimSun" w:cs="Tahoma"/>
                <w:color w:val="000000"/>
                <w:szCs w:val="18"/>
              </w:rPr>
              <w:t>Lync Server 2013 Enterprise CAL</w:t>
            </w:r>
          </w:p>
        </w:tc>
      </w:tr>
      <w:tr w:rsidR="00CD0D74" w:rsidRPr="00796998" w14:paraId="37A6BDED" w14:textId="77777777" w:rsidTr="0057135E">
        <w:trPr>
          <w:trHeight w:val="70"/>
        </w:trPr>
        <w:tc>
          <w:tcPr>
            <w:tcW w:w="4500" w:type="dxa"/>
            <w:shd w:val="clear" w:color="auto" w:fill="auto"/>
          </w:tcPr>
          <w:p w14:paraId="37A6BDEB" w14:textId="77777777" w:rsidR="00CD0D74" w:rsidRPr="00796998" w:rsidRDefault="00CD0D74" w:rsidP="0057135E">
            <w:pPr>
              <w:rPr>
                <w:rFonts w:eastAsia="SimSun" w:cs="Tahoma"/>
                <w:color w:val="000000"/>
                <w:szCs w:val="18"/>
              </w:rPr>
            </w:pPr>
            <w:r w:rsidRPr="00796998">
              <w:rPr>
                <w:rFonts w:eastAsia="SimSun" w:cs="Tahoma"/>
                <w:color w:val="000000"/>
                <w:szCs w:val="18"/>
              </w:rPr>
              <w:t xml:space="preserve">Lync Server 2010 Standard CAL </w:t>
            </w:r>
          </w:p>
        </w:tc>
        <w:tc>
          <w:tcPr>
            <w:tcW w:w="3600" w:type="dxa"/>
            <w:shd w:val="clear" w:color="auto" w:fill="auto"/>
          </w:tcPr>
          <w:p w14:paraId="37A6BDEC" w14:textId="77777777" w:rsidR="00CD0D74" w:rsidRPr="00796998" w:rsidRDefault="00CD0D74" w:rsidP="0057135E">
            <w:pPr>
              <w:rPr>
                <w:rFonts w:eastAsia="SimSun" w:cs="Tahoma"/>
                <w:color w:val="000000"/>
                <w:szCs w:val="18"/>
              </w:rPr>
            </w:pPr>
            <w:r w:rsidRPr="00796998">
              <w:rPr>
                <w:rFonts w:eastAsia="SimSun" w:cs="Tahoma"/>
                <w:color w:val="000000"/>
                <w:szCs w:val="18"/>
              </w:rPr>
              <w:t>Lync Server 2013 Standard CAL</w:t>
            </w:r>
          </w:p>
        </w:tc>
      </w:tr>
    </w:tbl>
    <w:p w14:paraId="37A6BDEE" w14:textId="77777777" w:rsidR="004E0852" w:rsidRPr="00796998" w:rsidRDefault="004E0852" w:rsidP="003D0252">
      <w:pPr>
        <w:rPr>
          <w:rFonts w:eastAsia="SimSun" w:cs="Tahoma"/>
        </w:rPr>
      </w:pPr>
    </w:p>
    <w:p w14:paraId="37A6BDEF" w14:textId="77777777" w:rsidR="004E0852" w:rsidRPr="00796998" w:rsidRDefault="004E0852" w:rsidP="003D0252">
      <w:pPr>
        <w:spacing w:after="60"/>
        <w:ind w:left="720"/>
        <w:rPr>
          <w:rFonts w:eastAsia="SimSun" w:cs="Tahoma"/>
        </w:rPr>
      </w:pPr>
      <w:r w:rsidRPr="00796998">
        <w:rPr>
          <w:rFonts w:eastAsia="SimSun" w:cs="Tahoma"/>
          <w:b/>
          <w:color w:val="000000"/>
          <w:szCs w:val="18"/>
        </w:rPr>
        <w:t xml:space="preserve">Lync Server 2010 Enterprise </w:t>
      </w:r>
      <w:r w:rsidRPr="00796998">
        <w:rPr>
          <w:rFonts w:eastAsia="SimSun" w:cs="Tahoma"/>
          <w:b/>
          <w:color w:val="000000"/>
          <w:szCs w:val="18"/>
        </w:rPr>
        <w:t>外部连接器、</w:t>
      </w:r>
      <w:r w:rsidRPr="00796998">
        <w:rPr>
          <w:rFonts w:eastAsia="SimSun" w:cs="Tahoma"/>
          <w:b/>
          <w:color w:val="000000"/>
          <w:szCs w:val="18"/>
        </w:rPr>
        <w:t xml:space="preserve">Lync Server 2010 Plus </w:t>
      </w:r>
      <w:r w:rsidRPr="00796998">
        <w:rPr>
          <w:rFonts w:eastAsia="SimSun" w:cs="Tahoma"/>
          <w:b/>
          <w:color w:val="000000"/>
          <w:szCs w:val="18"/>
        </w:rPr>
        <w:t>外部连接器和</w:t>
      </w:r>
      <w:r w:rsidRPr="00796998">
        <w:rPr>
          <w:rFonts w:eastAsia="SimSun" w:cs="Tahoma"/>
          <w:b/>
          <w:color w:val="000000"/>
          <w:szCs w:val="18"/>
        </w:rPr>
        <w:t xml:space="preserve"> Lync Server 2010 Standard </w:t>
      </w:r>
      <w:r w:rsidRPr="00796998">
        <w:rPr>
          <w:rFonts w:eastAsia="SimSun" w:cs="Tahoma"/>
          <w:b/>
          <w:color w:val="000000"/>
          <w:szCs w:val="18"/>
        </w:rPr>
        <w:t>外部连接器客户的许可授予</w:t>
      </w:r>
    </w:p>
    <w:p w14:paraId="37A6BDF0" w14:textId="77777777" w:rsidR="004E0852" w:rsidRPr="00796998" w:rsidRDefault="004E0852" w:rsidP="004E0852">
      <w:pPr>
        <w:ind w:left="900"/>
        <w:rPr>
          <w:rFonts w:eastAsia="SimSun" w:cs="Tahoma"/>
        </w:rPr>
      </w:pPr>
    </w:p>
    <w:p w14:paraId="37A6BDF1" w14:textId="77777777" w:rsidR="004E0852" w:rsidRPr="00796998" w:rsidRDefault="004E0852" w:rsidP="003D0252">
      <w:pPr>
        <w:ind w:left="720"/>
        <w:rPr>
          <w:rFonts w:eastAsia="SimSun" w:cs="Tahoma"/>
        </w:rPr>
      </w:pPr>
      <w:r w:rsidRPr="00796998">
        <w:rPr>
          <w:rFonts w:eastAsia="SimSun" w:cs="Tahoma"/>
          <w:color w:val="000000"/>
          <w:szCs w:val="18"/>
        </w:rPr>
        <w:t xml:space="preserve">2010 </w:t>
      </w:r>
      <w:r w:rsidRPr="00796998">
        <w:rPr>
          <w:rFonts w:eastAsia="SimSun" w:cs="Tahoma"/>
          <w:color w:val="000000"/>
          <w:szCs w:val="18"/>
        </w:rPr>
        <w:t>版本的</w:t>
      </w:r>
      <w:r w:rsidRPr="00796998">
        <w:rPr>
          <w:rFonts w:eastAsia="SimSun" w:cs="Tahoma"/>
          <w:color w:val="000000"/>
          <w:szCs w:val="18"/>
        </w:rPr>
        <w:t xml:space="preserve"> Lync Server Enterprise </w:t>
      </w:r>
      <w:r w:rsidRPr="00796998">
        <w:rPr>
          <w:rFonts w:eastAsia="SimSun" w:cs="Tahoma"/>
          <w:color w:val="000000"/>
          <w:szCs w:val="18"/>
        </w:rPr>
        <w:t>外部连接器、</w:t>
      </w:r>
      <w:r w:rsidRPr="00796998">
        <w:rPr>
          <w:rFonts w:eastAsia="SimSun" w:cs="Tahoma"/>
          <w:color w:val="000000"/>
          <w:szCs w:val="18"/>
        </w:rPr>
        <w:t xml:space="preserve">Lync Server Plus </w:t>
      </w:r>
      <w:r w:rsidRPr="00796998">
        <w:rPr>
          <w:rFonts w:eastAsia="SimSun" w:cs="Tahoma"/>
          <w:color w:val="000000"/>
          <w:szCs w:val="18"/>
        </w:rPr>
        <w:t>外部连接器和</w:t>
      </w:r>
      <w:r w:rsidRPr="00796998">
        <w:rPr>
          <w:rFonts w:eastAsia="SimSun" w:cs="Tahoma"/>
          <w:color w:val="000000"/>
          <w:szCs w:val="18"/>
        </w:rPr>
        <w:t xml:space="preserve"> Lync Server Standard </w:t>
      </w:r>
      <w:r w:rsidRPr="00796998">
        <w:rPr>
          <w:rFonts w:eastAsia="SimSun" w:cs="Tahoma"/>
          <w:color w:val="000000"/>
          <w:szCs w:val="18"/>
        </w:rPr>
        <w:t>外部连接器是这些许可的最终版本。鉴于这一点，如果客户的</w:t>
      </w:r>
      <w:r w:rsidRPr="00796998">
        <w:rPr>
          <w:rFonts w:eastAsia="SimSun" w:cs="Tahoma"/>
          <w:color w:val="000000"/>
          <w:szCs w:val="18"/>
        </w:rPr>
        <w:t xml:space="preserve"> Server 2010 Enterprise </w:t>
      </w:r>
      <w:r w:rsidRPr="00796998">
        <w:rPr>
          <w:rFonts w:eastAsia="SimSun" w:cs="Tahoma"/>
          <w:color w:val="000000"/>
          <w:szCs w:val="18"/>
        </w:rPr>
        <w:t>外部连接器、</w:t>
      </w:r>
      <w:r w:rsidRPr="00796998">
        <w:rPr>
          <w:rFonts w:eastAsia="SimSun" w:cs="Tahoma"/>
          <w:color w:val="000000"/>
          <w:szCs w:val="18"/>
        </w:rPr>
        <w:t xml:space="preserve">Lync Server 2010 Plus </w:t>
      </w:r>
      <w:r w:rsidRPr="00796998">
        <w:rPr>
          <w:rFonts w:eastAsia="SimSun" w:cs="Tahoma"/>
          <w:color w:val="000000"/>
          <w:szCs w:val="18"/>
        </w:rPr>
        <w:t>外部连接器或</w:t>
      </w:r>
      <w:r w:rsidRPr="00796998">
        <w:rPr>
          <w:rFonts w:eastAsia="SimSun" w:cs="Tahoma"/>
          <w:color w:val="000000"/>
          <w:szCs w:val="18"/>
        </w:rPr>
        <w:t xml:space="preserve"> Lync Server 2010 Standard </w:t>
      </w:r>
      <w:r w:rsidRPr="00796998">
        <w:rPr>
          <w:rFonts w:eastAsia="SimSun" w:cs="Tahoma"/>
          <w:color w:val="000000"/>
          <w:szCs w:val="18"/>
        </w:rPr>
        <w:t>外部连接器许可的软件保障范围截止</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12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日有效，则有资格获得以下许可授予。</w:t>
      </w:r>
    </w:p>
    <w:p w14:paraId="37A6BDF2" w14:textId="77777777" w:rsidR="004E0852" w:rsidRPr="00796998" w:rsidRDefault="004E0852" w:rsidP="004E0852">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796998" w14:paraId="37A6BDF5" w14:textId="77777777" w:rsidTr="00BD1A6A">
        <w:trPr>
          <w:trHeight w:val="332"/>
        </w:trPr>
        <w:tc>
          <w:tcPr>
            <w:tcW w:w="4500" w:type="dxa"/>
            <w:shd w:val="clear" w:color="auto" w:fill="FABF8F"/>
          </w:tcPr>
          <w:p w14:paraId="37A6BDF3" w14:textId="77777777" w:rsidR="00BD1A6A" w:rsidRPr="00796998" w:rsidRDefault="00BD1A6A" w:rsidP="002C3AB1">
            <w:pPr>
              <w:rPr>
                <w:rFonts w:eastAsia="SimSun" w:cs="Tahoma"/>
                <w:b/>
                <w:color w:val="000000"/>
                <w:szCs w:val="18"/>
              </w:rPr>
            </w:pPr>
            <w:r w:rsidRPr="00796998">
              <w:rPr>
                <w:rFonts w:eastAsia="SimSun" w:cs="Tahoma"/>
                <w:b/>
                <w:color w:val="000000"/>
                <w:szCs w:val="18"/>
              </w:rPr>
              <w:t>合格许可</w:t>
            </w:r>
          </w:p>
        </w:tc>
        <w:tc>
          <w:tcPr>
            <w:tcW w:w="3600" w:type="dxa"/>
            <w:shd w:val="clear" w:color="auto" w:fill="FABF8F"/>
          </w:tcPr>
          <w:p w14:paraId="37A6BDF4" w14:textId="77777777" w:rsidR="00BD1A6A" w:rsidRPr="00796998" w:rsidRDefault="00BD1A6A" w:rsidP="002C3AB1">
            <w:pPr>
              <w:rPr>
                <w:rFonts w:eastAsia="SimSun" w:cs="Tahoma"/>
                <w:b/>
                <w:color w:val="000000"/>
                <w:szCs w:val="18"/>
              </w:rPr>
            </w:pPr>
            <w:r w:rsidRPr="00796998">
              <w:rPr>
                <w:rFonts w:eastAsia="SimSun" w:cs="Tahoma"/>
                <w:b/>
                <w:color w:val="000000"/>
                <w:szCs w:val="18"/>
              </w:rPr>
              <w:t>免费许可和权益</w:t>
            </w:r>
          </w:p>
        </w:tc>
      </w:tr>
      <w:tr w:rsidR="00BD1A6A" w:rsidRPr="00796998" w14:paraId="37A6BDF8" w14:textId="77777777" w:rsidTr="00BD1A6A">
        <w:trPr>
          <w:trHeight w:val="70"/>
        </w:trPr>
        <w:tc>
          <w:tcPr>
            <w:tcW w:w="4500" w:type="dxa"/>
            <w:shd w:val="clear" w:color="auto" w:fill="auto"/>
          </w:tcPr>
          <w:p w14:paraId="37A6BDF6" w14:textId="77777777" w:rsidR="00BD1A6A" w:rsidRPr="00796998" w:rsidRDefault="00BD1A6A" w:rsidP="002C3AB1">
            <w:pPr>
              <w:rPr>
                <w:rFonts w:eastAsia="SimSun" w:cs="Tahoma"/>
                <w:color w:val="000000"/>
                <w:szCs w:val="18"/>
              </w:rPr>
            </w:pPr>
            <w:r w:rsidRPr="00796998">
              <w:rPr>
                <w:rFonts w:eastAsia="SimSun" w:cs="Tahoma"/>
                <w:color w:val="000000"/>
                <w:szCs w:val="18"/>
              </w:rPr>
              <w:t>在</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12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日带有效软件保障的</w:t>
            </w:r>
            <w:r w:rsidRPr="00796998">
              <w:rPr>
                <w:rFonts w:eastAsia="SimSun" w:cs="Tahoma"/>
                <w:color w:val="000000"/>
                <w:szCs w:val="18"/>
              </w:rPr>
              <w:t xml:space="preserve"> Lync Server 2010 Enterprise </w:t>
            </w:r>
            <w:r w:rsidRPr="00796998">
              <w:rPr>
                <w:rFonts w:eastAsia="SimSun" w:cs="Tahoma"/>
                <w:color w:val="000000"/>
                <w:szCs w:val="18"/>
              </w:rPr>
              <w:t>外部连接器</w:t>
            </w:r>
          </w:p>
        </w:tc>
        <w:tc>
          <w:tcPr>
            <w:tcW w:w="3600" w:type="dxa"/>
            <w:shd w:val="clear" w:color="auto" w:fill="auto"/>
          </w:tcPr>
          <w:p w14:paraId="37A6BDF7" w14:textId="77777777" w:rsidR="00BD1A6A" w:rsidRPr="00796998" w:rsidRDefault="00BD1A6A" w:rsidP="002C3AB1">
            <w:pPr>
              <w:rPr>
                <w:rFonts w:eastAsia="SimSun" w:cs="Tahoma"/>
                <w:color w:val="000000"/>
                <w:szCs w:val="18"/>
              </w:rPr>
            </w:pPr>
            <w:r w:rsidRPr="00796998">
              <w:rPr>
                <w:rFonts w:eastAsia="SimSun" w:cs="Tahoma"/>
                <w:color w:val="000000"/>
                <w:szCs w:val="18"/>
              </w:rPr>
              <w:t xml:space="preserve">Lync Server 2013 </w:t>
            </w:r>
            <w:r w:rsidRPr="00796998">
              <w:rPr>
                <w:rFonts w:eastAsia="SimSun" w:cs="Tahoma"/>
                <w:color w:val="000000"/>
                <w:szCs w:val="18"/>
              </w:rPr>
              <w:t>许可</w:t>
            </w:r>
          </w:p>
        </w:tc>
      </w:tr>
      <w:tr w:rsidR="00BD1A6A" w:rsidRPr="00796998" w14:paraId="37A6BDFB" w14:textId="77777777" w:rsidTr="00BD1A6A">
        <w:trPr>
          <w:trHeight w:val="70"/>
        </w:trPr>
        <w:tc>
          <w:tcPr>
            <w:tcW w:w="4500" w:type="dxa"/>
            <w:shd w:val="clear" w:color="auto" w:fill="auto"/>
          </w:tcPr>
          <w:p w14:paraId="37A6BDF9" w14:textId="77777777" w:rsidR="00BD1A6A" w:rsidRPr="00796998" w:rsidRDefault="00BD1A6A" w:rsidP="002C3AB1">
            <w:pPr>
              <w:rPr>
                <w:rFonts w:eastAsia="SimSun" w:cs="Tahoma"/>
                <w:color w:val="000000"/>
                <w:szCs w:val="18"/>
              </w:rPr>
            </w:pPr>
            <w:r w:rsidRPr="00796998">
              <w:rPr>
                <w:rFonts w:eastAsia="SimSun" w:cs="Tahoma"/>
                <w:color w:val="000000"/>
                <w:szCs w:val="18"/>
              </w:rPr>
              <w:t>在</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12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日带有效软件保障的</w:t>
            </w:r>
            <w:r w:rsidRPr="00796998">
              <w:rPr>
                <w:rFonts w:eastAsia="SimSun" w:cs="Tahoma"/>
                <w:color w:val="000000"/>
                <w:szCs w:val="18"/>
              </w:rPr>
              <w:t xml:space="preserve"> Lync Server 2010 Plus </w:t>
            </w:r>
            <w:r w:rsidRPr="00796998">
              <w:rPr>
                <w:rFonts w:eastAsia="SimSun" w:cs="Tahoma"/>
                <w:color w:val="000000"/>
                <w:szCs w:val="18"/>
              </w:rPr>
              <w:t>外部连接器</w:t>
            </w:r>
          </w:p>
        </w:tc>
        <w:tc>
          <w:tcPr>
            <w:tcW w:w="3600" w:type="dxa"/>
            <w:shd w:val="clear" w:color="auto" w:fill="auto"/>
          </w:tcPr>
          <w:p w14:paraId="37A6BDFA" w14:textId="77777777" w:rsidR="00BD1A6A" w:rsidRPr="00796998" w:rsidRDefault="00BD1A6A" w:rsidP="002C3AB1">
            <w:pPr>
              <w:rPr>
                <w:rFonts w:eastAsia="SimSun" w:cs="Tahoma"/>
                <w:color w:val="000000"/>
                <w:szCs w:val="18"/>
              </w:rPr>
            </w:pPr>
            <w:r w:rsidRPr="00796998">
              <w:rPr>
                <w:rFonts w:eastAsia="SimSun" w:cs="Tahoma"/>
                <w:color w:val="000000"/>
                <w:szCs w:val="18"/>
              </w:rPr>
              <w:t xml:space="preserve">Lync Server 2013 </w:t>
            </w:r>
            <w:r w:rsidRPr="00796998">
              <w:rPr>
                <w:rFonts w:eastAsia="SimSun" w:cs="Tahoma"/>
                <w:color w:val="000000"/>
                <w:szCs w:val="18"/>
              </w:rPr>
              <w:t>许可</w:t>
            </w:r>
          </w:p>
        </w:tc>
      </w:tr>
      <w:tr w:rsidR="00BD1A6A" w:rsidRPr="00796998" w14:paraId="37A6BDFE" w14:textId="77777777" w:rsidTr="00BD1A6A">
        <w:trPr>
          <w:trHeight w:val="70"/>
        </w:trPr>
        <w:tc>
          <w:tcPr>
            <w:tcW w:w="4500" w:type="dxa"/>
            <w:shd w:val="clear" w:color="auto" w:fill="auto"/>
          </w:tcPr>
          <w:p w14:paraId="37A6BDFC" w14:textId="77777777" w:rsidR="00BD1A6A" w:rsidRPr="00796998" w:rsidRDefault="00BD1A6A" w:rsidP="002C3AB1">
            <w:pPr>
              <w:rPr>
                <w:rFonts w:eastAsia="SimSun" w:cs="Tahoma"/>
                <w:color w:val="000000"/>
                <w:szCs w:val="18"/>
              </w:rPr>
            </w:pPr>
            <w:r w:rsidRPr="00796998">
              <w:rPr>
                <w:rFonts w:eastAsia="SimSun" w:cs="Tahoma"/>
                <w:color w:val="000000"/>
                <w:szCs w:val="18"/>
              </w:rPr>
              <w:t>在</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12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日带有效软件保障的</w:t>
            </w:r>
            <w:r w:rsidRPr="00796998">
              <w:rPr>
                <w:rFonts w:eastAsia="SimSun" w:cs="Tahoma"/>
                <w:color w:val="000000"/>
                <w:szCs w:val="18"/>
              </w:rPr>
              <w:t xml:space="preserve"> Lync Server 2010 Standard </w:t>
            </w:r>
            <w:r w:rsidRPr="00796998">
              <w:rPr>
                <w:rFonts w:eastAsia="SimSun" w:cs="Tahoma"/>
                <w:color w:val="000000"/>
                <w:szCs w:val="18"/>
              </w:rPr>
              <w:t>外部连接器</w:t>
            </w:r>
          </w:p>
        </w:tc>
        <w:tc>
          <w:tcPr>
            <w:tcW w:w="3600" w:type="dxa"/>
            <w:shd w:val="clear" w:color="auto" w:fill="auto"/>
          </w:tcPr>
          <w:p w14:paraId="37A6BDFD" w14:textId="77777777" w:rsidR="00BD1A6A" w:rsidRPr="00796998" w:rsidRDefault="00BD1A6A" w:rsidP="002C3AB1">
            <w:pPr>
              <w:rPr>
                <w:rFonts w:eastAsia="SimSun" w:cs="Tahoma"/>
                <w:color w:val="000000"/>
                <w:szCs w:val="18"/>
              </w:rPr>
            </w:pPr>
            <w:r w:rsidRPr="00796998">
              <w:rPr>
                <w:rFonts w:eastAsia="SimSun" w:cs="Tahoma"/>
                <w:color w:val="000000"/>
                <w:szCs w:val="18"/>
              </w:rPr>
              <w:t xml:space="preserve">Lync Server 2013 </w:t>
            </w:r>
            <w:r w:rsidRPr="00796998">
              <w:rPr>
                <w:rFonts w:eastAsia="SimSun" w:cs="Tahoma"/>
                <w:color w:val="000000"/>
                <w:szCs w:val="18"/>
              </w:rPr>
              <w:t>许可</w:t>
            </w:r>
          </w:p>
        </w:tc>
      </w:tr>
    </w:tbl>
    <w:p w14:paraId="37A6BDFF" w14:textId="77777777" w:rsidR="004E0852" w:rsidRPr="00796998" w:rsidRDefault="004E0852" w:rsidP="004E0852">
      <w:pPr>
        <w:ind w:left="720"/>
        <w:jc w:val="both"/>
        <w:rPr>
          <w:rFonts w:eastAsia="SimSun" w:cs="Tahoma"/>
        </w:rPr>
      </w:pPr>
    </w:p>
    <w:p w14:paraId="37A6BE00" w14:textId="77777777" w:rsidR="004E0852" w:rsidRPr="00796998" w:rsidRDefault="004E0852" w:rsidP="004E0852">
      <w:pPr>
        <w:ind w:left="720"/>
        <w:rPr>
          <w:rFonts w:eastAsia="SimSun" w:cs="Tahoma"/>
          <w:lang w:eastAsia="zh-CN"/>
        </w:rPr>
      </w:pPr>
      <w:r w:rsidRPr="00796998">
        <w:rPr>
          <w:rFonts w:eastAsia="SimSun" w:cs="Tahoma"/>
          <w:color w:val="000000"/>
          <w:szCs w:val="18"/>
          <w:lang w:eastAsia="zh-CN"/>
        </w:rPr>
        <w:t>以下条款和条件适用于以上许可授予。</w:t>
      </w:r>
    </w:p>
    <w:p w14:paraId="37A6BE01" w14:textId="77777777" w:rsidR="004E0852" w:rsidRPr="00796998" w:rsidRDefault="004E0852" w:rsidP="004E0852">
      <w:pPr>
        <w:ind w:left="720"/>
        <w:rPr>
          <w:rFonts w:eastAsia="SimSun" w:cs="Tahoma"/>
          <w:lang w:eastAsia="zh-CN"/>
        </w:rPr>
      </w:pPr>
    </w:p>
    <w:p w14:paraId="37A6BE02" w14:textId="77777777" w:rsidR="004E0852" w:rsidRPr="00796998" w:rsidRDefault="004E0852" w:rsidP="003D0252">
      <w:pPr>
        <w:numPr>
          <w:ilvl w:val="0"/>
          <w:numId w:val="124"/>
        </w:numPr>
        <w:spacing w:after="60"/>
        <w:ind w:left="1440"/>
        <w:rPr>
          <w:rFonts w:eastAsia="SimSun" w:cs="Tahoma"/>
          <w:lang w:eastAsia="zh-CN"/>
        </w:rPr>
      </w:pPr>
      <w:r w:rsidRPr="00796998">
        <w:rPr>
          <w:rFonts w:eastAsia="SimSun" w:cs="Tahoma"/>
          <w:bCs/>
          <w:color w:val="000000"/>
          <w:szCs w:val="18"/>
          <w:u w:val="single"/>
          <w:lang w:eastAsia="zh-CN"/>
        </w:rPr>
        <w:t>迁移途径</w:t>
      </w:r>
      <w:r w:rsidRPr="00CD6A57">
        <w:rPr>
          <w:rFonts w:eastAsia="SimSun" w:cs="Tahoma"/>
          <w:color w:val="000000"/>
          <w:szCs w:val="18"/>
          <w:lang w:eastAsia="zh-CN"/>
        </w:rPr>
        <w:t>：</w:t>
      </w:r>
      <w:r w:rsidRPr="00796998">
        <w:rPr>
          <w:rFonts w:eastAsia="SimSun" w:cs="Tahoma"/>
          <w:color w:val="000000"/>
          <w:szCs w:val="18"/>
          <w:lang w:eastAsia="zh-CN"/>
        </w:rPr>
        <w:t>截止</w:t>
      </w:r>
      <w:r w:rsidRPr="00796998">
        <w:rPr>
          <w:rFonts w:eastAsia="SimSun" w:cs="Tahoma"/>
          <w:color w:val="000000"/>
          <w:szCs w:val="18"/>
          <w:lang w:eastAsia="zh-CN"/>
        </w:rPr>
        <w:t xml:space="preserve"> 2012 </w:t>
      </w:r>
      <w:r w:rsidRPr="00796998">
        <w:rPr>
          <w:rFonts w:eastAsia="SimSun" w:cs="Tahoma"/>
          <w:color w:val="000000"/>
          <w:szCs w:val="18"/>
          <w:lang w:eastAsia="zh-CN"/>
        </w:rPr>
        <w:t>年</w:t>
      </w:r>
      <w:r w:rsidRPr="00796998">
        <w:rPr>
          <w:rFonts w:eastAsia="SimSun" w:cs="Tahoma"/>
          <w:color w:val="000000"/>
          <w:szCs w:val="18"/>
          <w:lang w:eastAsia="zh-CN"/>
        </w:rPr>
        <w:t xml:space="preserve"> 12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日具有特定合格许可的有效软件保障范围的客户，在</w:t>
      </w:r>
      <w:r w:rsidRPr="00796998">
        <w:rPr>
          <w:rFonts w:eastAsia="SimSun" w:cs="Tahoma"/>
          <w:color w:val="000000"/>
          <w:szCs w:val="18"/>
          <w:lang w:eastAsia="zh-CN"/>
        </w:rPr>
        <w:t xml:space="preserve"> Lync Server 2013 </w:t>
      </w:r>
      <w:r w:rsidRPr="00796998">
        <w:rPr>
          <w:rFonts w:eastAsia="SimSun" w:cs="Tahoma"/>
          <w:color w:val="000000"/>
          <w:szCs w:val="18"/>
          <w:lang w:eastAsia="zh-CN"/>
        </w:rPr>
        <w:t>发布时，有资格依据免费许可升级到</w:t>
      </w:r>
      <w:r w:rsidRPr="00796998">
        <w:rPr>
          <w:rFonts w:eastAsia="SimSun" w:cs="Tahoma"/>
          <w:color w:val="000000"/>
          <w:szCs w:val="18"/>
          <w:lang w:eastAsia="zh-CN"/>
        </w:rPr>
        <w:t xml:space="preserve"> Lync Server 2013 </w:t>
      </w:r>
      <w:r w:rsidRPr="00796998">
        <w:rPr>
          <w:rFonts w:eastAsia="SimSun" w:cs="Tahoma"/>
          <w:color w:val="000000"/>
          <w:szCs w:val="18"/>
          <w:lang w:eastAsia="zh-CN"/>
        </w:rPr>
        <w:t>并使用该软件，取代依据相应的合格外部连接器许可获得的</w:t>
      </w:r>
      <w:r w:rsidRPr="00796998">
        <w:rPr>
          <w:rFonts w:eastAsia="SimSun" w:cs="Tahoma"/>
          <w:color w:val="000000"/>
          <w:szCs w:val="18"/>
          <w:lang w:eastAsia="zh-CN"/>
        </w:rPr>
        <w:t xml:space="preserve"> Lync Server 2010 </w:t>
      </w:r>
      <w:r w:rsidRPr="00796998">
        <w:rPr>
          <w:rFonts w:eastAsia="SimSun" w:cs="Tahoma"/>
          <w:color w:val="000000"/>
          <w:szCs w:val="18"/>
          <w:lang w:eastAsia="zh-CN"/>
        </w:rPr>
        <w:t>软件。</w:t>
      </w:r>
    </w:p>
    <w:p w14:paraId="37A6BE03" w14:textId="77777777" w:rsidR="004E0852" w:rsidRPr="00796998" w:rsidRDefault="004E0852" w:rsidP="003D0252">
      <w:pPr>
        <w:numPr>
          <w:ilvl w:val="0"/>
          <w:numId w:val="124"/>
        </w:numPr>
        <w:spacing w:after="60"/>
        <w:ind w:left="1440"/>
        <w:rPr>
          <w:rFonts w:eastAsia="SimSun" w:cs="Tahoma"/>
          <w:lang w:eastAsia="zh-CN"/>
        </w:rPr>
      </w:pPr>
      <w:r w:rsidRPr="00796998">
        <w:rPr>
          <w:rFonts w:eastAsia="SimSun" w:cs="Tahoma"/>
          <w:color w:val="000000"/>
          <w:szCs w:val="18"/>
          <w:u w:val="single"/>
          <w:lang w:eastAsia="zh-CN"/>
        </w:rPr>
        <w:t>使用权利</w:t>
      </w:r>
      <w:r w:rsidRPr="00796998">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37A6BE04" w14:textId="77777777" w:rsidR="004E0852" w:rsidRPr="00796998" w:rsidRDefault="004E0852" w:rsidP="003D0252">
      <w:pPr>
        <w:numPr>
          <w:ilvl w:val="0"/>
          <w:numId w:val="8"/>
        </w:numPr>
        <w:spacing w:after="60"/>
        <w:ind w:left="1440"/>
        <w:rPr>
          <w:rFonts w:eastAsia="SimSun" w:cs="Tahoma"/>
          <w:lang w:eastAsia="zh-CN"/>
        </w:rPr>
      </w:pPr>
      <w:r w:rsidRPr="00796998">
        <w:rPr>
          <w:rFonts w:eastAsia="SimSun" w:cs="Tahoma"/>
          <w:color w:val="000000"/>
          <w:szCs w:val="18"/>
          <w:u w:val="single"/>
          <w:lang w:eastAsia="zh-CN"/>
        </w:rPr>
        <w:t>许可及软件保障</w:t>
      </w:r>
      <w:r w:rsidRPr="00796998">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37A6BE05" w14:textId="77777777" w:rsidR="004E0852" w:rsidRPr="00796998" w:rsidRDefault="004E0852" w:rsidP="003D0252">
      <w:pPr>
        <w:numPr>
          <w:ilvl w:val="0"/>
          <w:numId w:val="125"/>
        </w:numPr>
        <w:spacing w:after="60"/>
        <w:ind w:left="1440"/>
        <w:rPr>
          <w:rFonts w:eastAsia="SimSun" w:cs="Tahoma"/>
        </w:rPr>
      </w:pPr>
      <w:r w:rsidRPr="00796998">
        <w:rPr>
          <w:rFonts w:eastAsia="SimSun" w:cs="Tahoma"/>
          <w:color w:val="000000"/>
          <w:szCs w:val="18"/>
          <w:u w:val="single"/>
        </w:rPr>
        <w:t>校正</w:t>
      </w:r>
      <w:r w:rsidRPr="00CD6A57">
        <w:rPr>
          <w:rFonts w:eastAsia="SimSun" w:cs="Tahoma"/>
          <w:color w:val="000000"/>
          <w:szCs w:val="18"/>
        </w:rPr>
        <w:t>：</w:t>
      </w:r>
      <w:r w:rsidRPr="00796998">
        <w:rPr>
          <w:rFonts w:eastAsia="SimSun" w:cs="Tahoma"/>
          <w:color w:val="000000"/>
          <w:szCs w:val="18"/>
        </w:rPr>
        <w:t>对于有资格获得上述免费许可和权利的企业协议客户，作为客户的年度校正过程一部分获得的</w:t>
      </w:r>
      <w:r w:rsidRPr="00796998">
        <w:rPr>
          <w:rFonts w:eastAsia="SimSun" w:cs="Tahoma"/>
          <w:color w:val="000000"/>
          <w:szCs w:val="18"/>
        </w:rPr>
        <w:t xml:space="preserve"> Lync Server 2010 Enterprise </w:t>
      </w:r>
      <w:r w:rsidRPr="00796998">
        <w:rPr>
          <w:rFonts w:eastAsia="SimSun" w:cs="Tahoma"/>
          <w:color w:val="000000"/>
          <w:szCs w:val="18"/>
        </w:rPr>
        <w:t>外部连接器、</w:t>
      </w:r>
      <w:r w:rsidRPr="00796998">
        <w:rPr>
          <w:rFonts w:eastAsia="SimSun" w:cs="Tahoma"/>
          <w:color w:val="000000"/>
          <w:szCs w:val="18"/>
        </w:rPr>
        <w:t xml:space="preserve">Lync Server 2010 Plus </w:t>
      </w:r>
      <w:r w:rsidRPr="00796998">
        <w:rPr>
          <w:rFonts w:eastAsia="SimSun" w:cs="Tahoma"/>
          <w:color w:val="000000"/>
          <w:szCs w:val="18"/>
        </w:rPr>
        <w:t>外部连接器和</w:t>
      </w:r>
      <w:r w:rsidRPr="00796998">
        <w:rPr>
          <w:rFonts w:eastAsia="SimSun" w:cs="Tahoma"/>
          <w:color w:val="000000"/>
          <w:szCs w:val="18"/>
        </w:rPr>
        <w:t xml:space="preserve"> Lync Server 2010 Standard </w:t>
      </w:r>
      <w:r w:rsidRPr="00796998">
        <w:rPr>
          <w:rFonts w:eastAsia="SimSun" w:cs="Tahoma"/>
          <w:color w:val="000000"/>
          <w:szCs w:val="18"/>
        </w:rPr>
        <w:t>外部连接器也是合格许可。</w:t>
      </w:r>
    </w:p>
    <w:p w14:paraId="37A6BE06" w14:textId="77777777" w:rsidR="004E0852" w:rsidRPr="00796998" w:rsidRDefault="003D0252" w:rsidP="003D0252">
      <w:pPr>
        <w:numPr>
          <w:ilvl w:val="0"/>
          <w:numId w:val="125"/>
        </w:numPr>
        <w:spacing w:after="60"/>
        <w:ind w:left="1440"/>
        <w:rPr>
          <w:rFonts w:eastAsia="SimSun" w:cs="Tahoma"/>
          <w:lang w:eastAsia="zh-CN"/>
        </w:rPr>
      </w:pPr>
      <w:r w:rsidRPr="00796998">
        <w:rPr>
          <w:rFonts w:eastAsia="SimSun" w:cs="Tahoma"/>
          <w:color w:val="000000"/>
          <w:szCs w:val="18"/>
          <w:u w:val="single"/>
          <w:lang w:eastAsia="zh-CN"/>
        </w:rPr>
        <w:t>订购协议：</w:t>
      </w:r>
      <w:r w:rsidRPr="00796998">
        <w:rPr>
          <w:rFonts w:eastAsia="SimSun" w:cs="Tahoma"/>
          <w:color w:val="000000"/>
          <w:szCs w:val="18"/>
          <w:lang w:eastAsia="zh-CN"/>
        </w:rPr>
        <w:t>对于企业订购、</w:t>
      </w:r>
      <w:r w:rsidRPr="00796998">
        <w:rPr>
          <w:rFonts w:eastAsia="SimSun" w:cs="Tahoma"/>
          <w:szCs w:val="18"/>
          <w:lang w:eastAsia="zh-CN"/>
        </w:rPr>
        <w:t>开放式价值订购、大专院校和中小学校协议、教育解决方案许可登记表、开放式价值订购</w:t>
      </w:r>
      <w:r w:rsidRPr="00796998">
        <w:rPr>
          <w:rFonts w:eastAsia="SimSun" w:cs="Tahoma"/>
          <w:szCs w:val="18"/>
          <w:lang w:eastAsia="zh-CN"/>
        </w:rPr>
        <w:t xml:space="preserve"> – </w:t>
      </w:r>
      <w:r w:rsidRPr="00796998">
        <w:rPr>
          <w:rFonts w:eastAsia="SimSun" w:cs="Tahoma"/>
          <w:szCs w:val="18"/>
          <w:lang w:eastAsia="zh-CN"/>
        </w:rPr>
        <w:t>教育解决方案，在相同条件基础上临时授予同样的权利，</w:t>
      </w:r>
      <w:r w:rsidRPr="00796998">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37A6BE07" w14:textId="77777777" w:rsidR="004E0852" w:rsidRPr="00C84EAC" w:rsidRDefault="004E0852" w:rsidP="003D0252">
      <w:pPr>
        <w:numPr>
          <w:ilvl w:val="0"/>
          <w:numId w:val="126"/>
        </w:numPr>
        <w:spacing w:after="60"/>
        <w:ind w:left="1440"/>
        <w:rPr>
          <w:rFonts w:eastAsia="SimSun" w:cs="Tahoma"/>
          <w:szCs w:val="18"/>
          <w:lang w:eastAsia="zh-CN"/>
        </w:rPr>
      </w:pPr>
      <w:r w:rsidRPr="00C84EAC">
        <w:rPr>
          <w:rFonts w:eastAsia="SimSun" w:cs="Tahoma"/>
          <w:szCs w:val="18"/>
          <w:u w:val="single"/>
          <w:lang w:eastAsia="zh-CN"/>
        </w:rPr>
        <w:t>大专院校和中小学校协议过渡</w:t>
      </w:r>
      <w:r w:rsidRPr="00CD6A57">
        <w:rPr>
          <w:rFonts w:eastAsia="SimSun" w:cs="Tahoma"/>
          <w:szCs w:val="18"/>
          <w:lang w:eastAsia="zh-CN"/>
        </w:rPr>
        <w:t>：</w:t>
      </w:r>
      <w:r w:rsidRPr="00C84EAC">
        <w:rPr>
          <w:rFonts w:eastAsia="SimSun" w:cs="Tahoma"/>
          <w:szCs w:val="18"/>
          <w:lang w:eastAsia="zh-CN"/>
        </w:rPr>
        <w:t>对于从大专院校和中小学校协议中期过渡到教育解决方案许可登记表或开放式价值订购</w:t>
      </w:r>
      <w:r w:rsidRPr="00C84EAC">
        <w:rPr>
          <w:rFonts w:eastAsia="SimSun" w:cs="Tahoma"/>
          <w:szCs w:val="18"/>
          <w:lang w:eastAsia="zh-CN"/>
        </w:rPr>
        <w:t xml:space="preserve"> – </w:t>
      </w:r>
      <w:r w:rsidRPr="00C84EAC">
        <w:rPr>
          <w:rFonts w:eastAsia="SimSun" w:cs="Tahoma"/>
          <w:szCs w:val="18"/>
          <w:lang w:eastAsia="zh-CN"/>
        </w:rPr>
        <w:t>教育解决方案协议，同时保持连续订购的客户：</w:t>
      </w:r>
    </w:p>
    <w:p w14:paraId="37A6BE08" w14:textId="77777777" w:rsidR="004E0852" w:rsidRPr="00C84EAC" w:rsidRDefault="004E0852" w:rsidP="003D0252">
      <w:pPr>
        <w:pStyle w:val="ListParagraph1"/>
        <w:numPr>
          <w:ilvl w:val="0"/>
          <w:numId w:val="105"/>
        </w:numPr>
        <w:spacing w:after="60"/>
        <w:ind w:left="1980"/>
        <w:contextualSpacing w:val="0"/>
        <w:rPr>
          <w:rFonts w:ascii="Tahoma" w:eastAsia="SimSun" w:hAnsi="Tahoma" w:cs="Tahoma"/>
          <w:sz w:val="18"/>
          <w:szCs w:val="18"/>
          <w:lang w:eastAsia="zh-CN"/>
        </w:rPr>
      </w:pPr>
      <w:r w:rsidRPr="00C84EAC">
        <w:rPr>
          <w:rFonts w:ascii="Tahoma" w:eastAsia="SimSun" w:hAnsi="Tahoma" w:cs="Tahoma"/>
          <w:sz w:val="18"/>
          <w:szCs w:val="18"/>
          <w:lang w:eastAsia="zh-CN"/>
        </w:rPr>
        <w:t>在相同条件下临时授予同样的权利，直至教育解决方案许可登记表或开放式价值订购</w:t>
      </w:r>
      <w:r w:rsidRPr="00C84EAC">
        <w:rPr>
          <w:rFonts w:ascii="Tahoma" w:eastAsia="SimSun" w:hAnsi="Tahoma" w:cs="Tahoma"/>
          <w:sz w:val="18"/>
          <w:szCs w:val="18"/>
          <w:lang w:eastAsia="zh-CN"/>
        </w:rPr>
        <w:t xml:space="preserve"> – </w:t>
      </w:r>
      <w:r w:rsidRPr="00C84EAC">
        <w:rPr>
          <w:rFonts w:ascii="Tahoma" w:eastAsia="SimSun" w:hAnsi="Tahoma" w:cs="Tahoma"/>
          <w:sz w:val="18"/>
          <w:szCs w:val="18"/>
          <w:lang w:eastAsia="zh-CN"/>
        </w:rPr>
        <w:t>教育解决方案协议结束为止。</w:t>
      </w:r>
    </w:p>
    <w:p w14:paraId="37A6BE09" w14:textId="77777777" w:rsidR="00BA1490" w:rsidRPr="00C84EAC" w:rsidRDefault="004E0852" w:rsidP="003D0252">
      <w:pPr>
        <w:pStyle w:val="ListParagraph1"/>
        <w:numPr>
          <w:ilvl w:val="0"/>
          <w:numId w:val="105"/>
        </w:numPr>
        <w:spacing w:after="60"/>
        <w:ind w:left="1980"/>
        <w:contextualSpacing w:val="0"/>
        <w:rPr>
          <w:rFonts w:ascii="Tahoma" w:eastAsia="SimSun" w:hAnsi="Tahoma" w:cs="Tahoma"/>
          <w:sz w:val="18"/>
          <w:szCs w:val="18"/>
          <w:lang w:eastAsia="zh-CN"/>
        </w:rPr>
      </w:pPr>
      <w:r w:rsidRPr="00C84EAC">
        <w:rPr>
          <w:rFonts w:ascii="Tahoma" w:eastAsia="SimSun" w:hAnsi="Tahoma" w:cs="Tahoma"/>
          <w:sz w:val="18"/>
          <w:szCs w:val="18"/>
          <w:lang w:eastAsia="zh-CN"/>
        </w:rPr>
        <w:t>这些权利只有在客户行使买断权时才会成为永久权利，并继续受客户许可协议的所有条款和条件约束。</w:t>
      </w:r>
      <w:bookmarkStart w:id="1356" w:name="_66_Lync_Server"/>
      <w:bookmarkStart w:id="1357" w:name="_Toc336338327"/>
      <w:bookmarkStart w:id="1358" w:name="Srv_57OfficeCommSvrOnlineStd"/>
      <w:bookmarkEnd w:id="1356"/>
    </w:p>
    <w:p w14:paraId="37A6BE0A" w14:textId="77777777" w:rsidR="00586FCE" w:rsidRPr="00796998" w:rsidRDefault="00586FCE" w:rsidP="003D0252">
      <w:pPr>
        <w:rPr>
          <w:rFonts w:eastAsia="SimSun" w:cs="Tahoma"/>
          <w:lang w:eastAsia="zh-CN"/>
        </w:rPr>
      </w:pPr>
      <w:bookmarkStart w:id="1359" w:name="Srv_56MicrosoftDynamicsCRM2011"/>
      <w:bookmarkStart w:id="1360" w:name="Srv_67MicrosoftDynamicsCRM2011"/>
    </w:p>
    <w:p w14:paraId="37A6BE0B" w14:textId="77777777" w:rsidR="003D0252" w:rsidRDefault="003D0252" w:rsidP="003D0252">
      <w:pPr>
        <w:rPr>
          <w:rFonts w:eastAsia="SimSun" w:cs="Tahoma"/>
          <w:lang w:eastAsia="zh-CN"/>
        </w:rPr>
      </w:pPr>
    </w:p>
    <w:p w14:paraId="37A6BE0C" w14:textId="77777777" w:rsidR="00C84EAC" w:rsidRDefault="00C84EAC" w:rsidP="003D0252">
      <w:pPr>
        <w:rPr>
          <w:rFonts w:eastAsia="SimSun" w:cs="Tahoma"/>
          <w:lang w:eastAsia="zh-CN"/>
        </w:rPr>
      </w:pPr>
    </w:p>
    <w:p w14:paraId="37A6BE0D" w14:textId="77777777" w:rsidR="00C84EAC" w:rsidRDefault="00C84EAC" w:rsidP="003D0252">
      <w:pPr>
        <w:rPr>
          <w:rFonts w:eastAsia="SimSun" w:cs="Tahoma"/>
          <w:lang w:eastAsia="zh-CN"/>
        </w:rPr>
      </w:pPr>
    </w:p>
    <w:p w14:paraId="37A6BE0E" w14:textId="77777777" w:rsidR="00C84EAC" w:rsidRPr="00796998" w:rsidRDefault="00C84EAC" w:rsidP="003D0252">
      <w:pPr>
        <w:rPr>
          <w:rFonts w:eastAsia="SimSun" w:cs="Tahoma"/>
          <w:lang w:eastAsia="zh-CN"/>
        </w:rPr>
      </w:pPr>
    </w:p>
    <w:p w14:paraId="37A6BE0F" w14:textId="5BA0D809" w:rsidR="00253288" w:rsidRPr="00796998" w:rsidRDefault="00AD4C5F" w:rsidP="00D47417">
      <w:pPr>
        <w:pStyle w:val="Heading3"/>
        <w:rPr>
          <w:rFonts w:ascii="Tahoma" w:eastAsia="SimSun" w:hAnsi="Tahoma" w:cs="Tahoma"/>
        </w:rPr>
      </w:pPr>
      <w:bookmarkStart w:id="1361" w:name="_63_Microsoft_Dynamics"/>
      <w:bookmarkStart w:id="1362" w:name="_Toc343078180"/>
      <w:bookmarkEnd w:id="1361"/>
      <w:r w:rsidRPr="00796998">
        <w:rPr>
          <w:rFonts w:ascii="Tahoma" w:eastAsia="SimSun" w:hAnsi="Tahoma" w:cs="Tahoma"/>
          <w:color w:val="F66400"/>
          <w:sz w:val="22"/>
          <w:vertAlign w:val="superscript"/>
        </w:rPr>
        <w:lastRenderedPageBreak/>
        <w:t>63</w:t>
      </w:r>
      <w:r w:rsidRPr="00796998">
        <w:rPr>
          <w:rFonts w:ascii="Tahoma" w:eastAsia="SimSun" w:hAnsi="Tahoma" w:cs="Tahoma"/>
          <w:color w:val="F66400"/>
          <w:sz w:val="22"/>
        </w:rPr>
        <w:t xml:space="preserve"> Microsoft Dynamics AX 2012</w:t>
      </w:r>
      <w:bookmarkStart w:id="1363" w:name="_GoBack"/>
      <w:bookmarkEnd w:id="1357"/>
      <w:bookmarkEnd w:id="1362"/>
      <w:bookmarkEnd w:id="1363"/>
    </w:p>
    <w:p w14:paraId="37A6BE10" w14:textId="77777777" w:rsidR="003D0252" w:rsidRPr="00796998" w:rsidRDefault="003D0252" w:rsidP="003D0252">
      <w:pPr>
        <w:rPr>
          <w:rFonts w:eastAsia="SimSun" w:cs="Tahoma"/>
        </w:rPr>
      </w:pPr>
    </w:p>
    <w:p w14:paraId="37A6BE11" w14:textId="77777777" w:rsidR="00047874" w:rsidRPr="00796998" w:rsidRDefault="00860CF0" w:rsidP="007B699C">
      <w:pPr>
        <w:spacing w:after="60"/>
        <w:ind w:left="734" w:hanging="14"/>
        <w:rPr>
          <w:rFonts w:eastAsia="SimSun" w:cs="Tahoma"/>
        </w:rPr>
      </w:pPr>
      <w:r w:rsidRPr="00796998">
        <w:rPr>
          <w:rFonts w:eastAsia="SimSun" w:cs="Tahoma"/>
          <w:b/>
          <w:bCs/>
          <w:szCs w:val="20"/>
        </w:rPr>
        <w:t>本地化和翻译</w:t>
      </w:r>
    </w:p>
    <w:p w14:paraId="37A6BE12" w14:textId="77777777" w:rsidR="00253288" w:rsidRPr="00C84EAC" w:rsidRDefault="00047874" w:rsidP="00737831">
      <w:pPr>
        <w:ind w:left="734" w:hanging="14"/>
        <w:rPr>
          <w:rFonts w:eastAsia="SimSun" w:cs="Tahoma"/>
          <w:spacing w:val="-4"/>
        </w:rPr>
      </w:pPr>
      <w:r w:rsidRPr="00C84EAC">
        <w:rPr>
          <w:rFonts w:eastAsia="SimSun" w:cs="Tahoma"/>
          <w:color w:val="000000"/>
          <w:spacing w:val="-4"/>
          <w:szCs w:val="20"/>
        </w:rPr>
        <w:t xml:space="preserve">Microsoft Dynamics AX </w:t>
      </w:r>
      <w:r w:rsidRPr="00C84EAC">
        <w:rPr>
          <w:rFonts w:eastAsia="SimSun" w:cs="Tahoma"/>
          <w:color w:val="000000"/>
          <w:spacing w:val="-4"/>
          <w:szCs w:val="20"/>
        </w:rPr>
        <w:t>由微软提供本地化、翻译和支持，并在特定国家</w:t>
      </w:r>
      <w:r w:rsidRPr="00C84EAC">
        <w:rPr>
          <w:rFonts w:eastAsia="SimSun" w:cs="Tahoma"/>
          <w:color w:val="000000"/>
          <w:spacing w:val="-4"/>
          <w:szCs w:val="20"/>
        </w:rPr>
        <w:t>/</w:t>
      </w:r>
      <w:r w:rsidRPr="00C84EAC">
        <w:rPr>
          <w:rFonts w:eastAsia="SimSun" w:cs="Tahoma"/>
          <w:color w:val="000000"/>
          <w:spacing w:val="-4"/>
          <w:szCs w:val="20"/>
        </w:rPr>
        <w:t>地区以特定语言发布。请参阅</w:t>
      </w:r>
      <w:r w:rsidRPr="00C84EAC">
        <w:rPr>
          <w:rFonts w:eastAsia="SimSun" w:cs="Tahoma"/>
          <w:color w:val="000000"/>
          <w:spacing w:val="-4"/>
          <w:szCs w:val="20"/>
        </w:rPr>
        <w:t xml:space="preserve"> </w:t>
      </w:r>
      <w:hyperlink r:id="rId38" w:history="1">
        <w:r w:rsidRPr="00C84EAC">
          <w:rPr>
            <w:rFonts w:eastAsia="SimSun" w:cs="Tahoma"/>
            <w:color w:val="000000"/>
            <w:spacing w:val="-4"/>
            <w:szCs w:val="20"/>
          </w:rPr>
          <w:t>http://www.microsoft.com/en-us/dynamics/erp-explore-ax-capabilities.aspx</w:t>
        </w:r>
      </w:hyperlink>
      <w:r w:rsidRPr="00C84EAC">
        <w:rPr>
          <w:rFonts w:eastAsia="SimSun" w:cs="Tahoma"/>
          <w:color w:val="000000"/>
          <w:spacing w:val="-4"/>
          <w:szCs w:val="20"/>
        </w:rPr>
        <w:t xml:space="preserve"> </w:t>
      </w:r>
      <w:r w:rsidRPr="00C84EAC">
        <w:rPr>
          <w:rFonts w:eastAsia="SimSun" w:cs="Tahoma"/>
          <w:color w:val="000000"/>
          <w:spacing w:val="-4"/>
          <w:szCs w:val="20"/>
        </w:rPr>
        <w:t>以了解微软是否提供翻译和本地化。</w:t>
      </w:r>
    </w:p>
    <w:p w14:paraId="37A6BE13" w14:textId="77777777" w:rsidR="00860CF0" w:rsidRPr="00796998" w:rsidRDefault="00860CF0" w:rsidP="00737831">
      <w:pPr>
        <w:ind w:left="720"/>
        <w:rPr>
          <w:rFonts w:eastAsia="SimSun" w:cs="Tahoma"/>
        </w:rPr>
      </w:pPr>
    </w:p>
    <w:p w14:paraId="37A6BE14" w14:textId="77777777" w:rsidR="00860CF0" w:rsidRPr="00796998" w:rsidRDefault="00860CF0" w:rsidP="00737831">
      <w:pPr>
        <w:pStyle w:val="PURBody-Indented"/>
        <w:spacing w:after="0"/>
        <w:ind w:left="720"/>
        <w:rPr>
          <w:rFonts w:ascii="Tahoma" w:eastAsia="SimSun" w:hAnsi="Tahoma" w:cs="Tahoma"/>
          <w:lang w:eastAsia="zh-CN"/>
        </w:rPr>
      </w:pPr>
      <w:r w:rsidRPr="00796998">
        <w:rPr>
          <w:rFonts w:ascii="Tahoma" w:eastAsia="SimSun" w:hAnsi="Tahoma" w:cs="Tahoma"/>
          <w:color w:val="000000"/>
          <w:sz w:val="18"/>
          <w:lang w:eastAsia="zh-CN"/>
        </w:rPr>
        <w:t xml:space="preserve">Microsoft </w:t>
      </w:r>
      <w:r w:rsidRPr="00796998">
        <w:rPr>
          <w:rFonts w:ascii="Tahoma" w:eastAsia="SimSun" w:hAnsi="Tahoma" w:cs="Tahoma"/>
          <w:color w:val="000000"/>
          <w:sz w:val="18"/>
          <w:lang w:eastAsia="zh-CN"/>
        </w:rPr>
        <w:t>了解到，在某些情况下，您可能需要在其他地区使用在特定地区已本地化和</w:t>
      </w:r>
      <w:r w:rsidRPr="00796998">
        <w:rPr>
          <w:rFonts w:ascii="Tahoma" w:eastAsia="SimSun" w:hAnsi="Tahoma" w:cs="Tahoma"/>
          <w:color w:val="000000"/>
          <w:sz w:val="18"/>
          <w:lang w:eastAsia="zh-CN"/>
        </w:rPr>
        <w:t>/</w:t>
      </w:r>
      <w:r w:rsidRPr="00796998">
        <w:rPr>
          <w:rFonts w:ascii="Tahoma" w:eastAsia="SimSun" w:hAnsi="Tahoma" w:cs="Tahoma"/>
          <w:color w:val="000000"/>
          <w:sz w:val="18"/>
          <w:lang w:eastAsia="zh-CN"/>
        </w:rPr>
        <w:t>或翻译的特定模块或功能。由于法律和法规因地区而异，因此法律或法规的差异可能会影响在未创建所需功能的地区使用该功能。如果在</w:t>
      </w:r>
      <w:r w:rsidRPr="00796998">
        <w:rPr>
          <w:rFonts w:ascii="Tahoma" w:eastAsia="SimSun" w:hAnsi="Tahoma" w:cs="Tahoma"/>
          <w:color w:val="000000"/>
          <w:sz w:val="18"/>
          <w:lang w:eastAsia="zh-CN"/>
        </w:rPr>
        <w:t xml:space="preserve"> Microsoft </w:t>
      </w:r>
      <w:r w:rsidRPr="00796998">
        <w:rPr>
          <w:rFonts w:ascii="Tahoma" w:eastAsia="SimSun" w:hAnsi="Tahoma" w:cs="Tahoma"/>
          <w:color w:val="000000"/>
          <w:sz w:val="18"/>
          <w:lang w:eastAsia="zh-CN"/>
        </w:rPr>
        <w:t>已创建并普遍商业提供任何本地化或翻译版本的</w:t>
      </w:r>
      <w:r w:rsidRPr="00796998">
        <w:rPr>
          <w:rFonts w:ascii="Tahoma" w:eastAsia="SimSun" w:hAnsi="Tahoma" w:cs="Tahoma"/>
          <w:color w:val="000000"/>
          <w:sz w:val="18"/>
          <w:lang w:eastAsia="zh-CN"/>
        </w:rPr>
        <w:t xml:space="preserve"> Microsoft Dynamics </w:t>
      </w:r>
      <w:r w:rsidRPr="00796998">
        <w:rPr>
          <w:rFonts w:ascii="Tahoma" w:eastAsia="SimSun" w:hAnsi="Tahoma" w:cs="Tahoma"/>
          <w:color w:val="000000"/>
          <w:sz w:val="18"/>
          <w:lang w:eastAsia="zh-CN"/>
        </w:rPr>
        <w:t>软件或服务的地区之外使用此软件（包括通过此软件提供的任何在线服务），</w:t>
      </w:r>
      <w:r w:rsidRPr="00796998">
        <w:rPr>
          <w:rFonts w:ascii="Tahoma" w:eastAsia="SimSun" w:hAnsi="Tahoma" w:cs="Tahoma"/>
          <w:color w:val="000000"/>
          <w:sz w:val="18"/>
          <w:lang w:eastAsia="zh-CN"/>
        </w:rPr>
        <w:t xml:space="preserve">Microsoft </w:t>
      </w:r>
      <w:r w:rsidRPr="00796998">
        <w:rPr>
          <w:rFonts w:ascii="Tahoma" w:eastAsia="SimSun" w:hAnsi="Tahoma" w:cs="Tahoma"/>
          <w:color w:val="000000"/>
          <w:sz w:val="18"/>
          <w:lang w:eastAsia="zh-CN"/>
        </w:rPr>
        <w:t>不会对其性能或适用性作出任何声明、保证、担保（明示、默示或以其他方式）或保障。请咨询要使用此软件的地理区域的税务专家，确认该功能是否适用于该地区。</w:t>
      </w:r>
    </w:p>
    <w:p w14:paraId="37A6BE15" w14:textId="77777777" w:rsidR="00047874" w:rsidRPr="00796998" w:rsidRDefault="00047874" w:rsidP="00E62BC4">
      <w:pPr>
        <w:ind w:left="720" w:hanging="180"/>
        <w:rPr>
          <w:rFonts w:eastAsia="SimSun" w:cs="Tahoma"/>
          <w:lang w:eastAsia="zh-CN"/>
        </w:rPr>
      </w:pPr>
    </w:p>
    <w:p w14:paraId="37A6BE16" w14:textId="77777777" w:rsidR="00253288" w:rsidRPr="00796998" w:rsidRDefault="00047874" w:rsidP="007B699C">
      <w:pPr>
        <w:spacing w:after="60"/>
        <w:ind w:left="734" w:hanging="187"/>
        <w:rPr>
          <w:rFonts w:eastAsia="SimSun" w:cs="Tahoma"/>
        </w:rPr>
      </w:pPr>
      <w:r w:rsidRPr="00796998">
        <w:rPr>
          <w:rFonts w:eastAsia="SimSun" w:cs="Tahoma"/>
          <w:b/>
          <w:bCs/>
          <w:szCs w:val="20"/>
        </w:rPr>
        <w:t xml:space="preserve">CAL </w:t>
      </w:r>
      <w:r w:rsidRPr="00796998">
        <w:rPr>
          <w:rFonts w:eastAsia="SimSun" w:cs="Tahoma"/>
          <w:b/>
          <w:bCs/>
          <w:szCs w:val="20"/>
        </w:rPr>
        <w:t>使用权利</w:t>
      </w:r>
    </w:p>
    <w:p w14:paraId="37A6BE17" w14:textId="19F0F1D8" w:rsidR="00047874" w:rsidRPr="00796998" w:rsidRDefault="00047874" w:rsidP="00E62BC4">
      <w:pPr>
        <w:ind w:left="720" w:hanging="180"/>
        <w:rPr>
          <w:rFonts w:eastAsia="SimSun" w:cs="Tahoma"/>
        </w:rPr>
      </w:pPr>
      <w:r w:rsidRPr="00796998">
        <w:rPr>
          <w:rFonts w:eastAsia="SimSun" w:cs="Tahoma"/>
          <w:szCs w:val="18"/>
        </w:rPr>
        <w:t>下表概述了不同</w:t>
      </w:r>
      <w:r w:rsidRPr="00796998">
        <w:rPr>
          <w:rFonts w:eastAsia="SimSun" w:cs="Tahoma"/>
          <w:szCs w:val="18"/>
        </w:rPr>
        <w:t xml:space="preserve"> Microsoft Dynamics AX 2012 CAL </w:t>
      </w:r>
      <w:r w:rsidRPr="00796998">
        <w:rPr>
          <w:rFonts w:eastAsia="SimSun" w:cs="Tahoma"/>
          <w:szCs w:val="18"/>
        </w:rPr>
        <w:t>允许的使用情况：</w:t>
      </w:r>
    </w:p>
    <w:p w14:paraId="37A6BE18" w14:textId="77777777" w:rsidR="00047874" w:rsidRPr="00796998" w:rsidRDefault="00047874" w:rsidP="00944DAD">
      <w:pPr>
        <w:ind w:firstLine="540"/>
        <w:rPr>
          <w:rFonts w:eastAsia="SimSun" w:cs="Tahoma"/>
        </w:rPr>
      </w:pPr>
    </w:p>
    <w:p w14:paraId="37A6BE19" w14:textId="77777777" w:rsidR="00047874" w:rsidRPr="00796998" w:rsidRDefault="00047874" w:rsidP="002C1048">
      <w:pPr>
        <w:numPr>
          <w:ilvl w:val="1"/>
          <w:numId w:val="84"/>
        </w:numPr>
        <w:tabs>
          <w:tab w:val="clear" w:pos="1440"/>
          <w:tab w:val="num" w:pos="900"/>
        </w:tabs>
        <w:autoSpaceDE w:val="0"/>
        <w:autoSpaceDN w:val="0"/>
        <w:adjustRightInd w:val="0"/>
        <w:ind w:left="900" w:right="720"/>
        <w:rPr>
          <w:rFonts w:eastAsia="SimSun" w:cs="Tahoma"/>
        </w:rPr>
      </w:pPr>
      <w:r w:rsidRPr="00796998">
        <w:rPr>
          <w:rFonts w:eastAsia="SimSun" w:cs="Tahoma"/>
          <w:b/>
          <w:szCs w:val="18"/>
        </w:rPr>
        <w:t>自助服务</w:t>
      </w:r>
      <w:r w:rsidRPr="00796998">
        <w:rPr>
          <w:rFonts w:eastAsia="SimSun" w:cs="Tahoma"/>
          <w:b/>
          <w:szCs w:val="18"/>
        </w:rPr>
        <w:t xml:space="preserve"> CAL</w:t>
      </w:r>
      <w:r w:rsidRPr="00796998">
        <w:rPr>
          <w:rFonts w:eastAsia="SimSun" w:cs="Tahoma"/>
          <w:b/>
          <w:szCs w:val="18"/>
        </w:rPr>
        <w:t>（基本</w:t>
      </w:r>
      <w:r w:rsidRPr="00796998">
        <w:rPr>
          <w:rFonts w:eastAsia="SimSun" w:cs="Tahoma"/>
          <w:b/>
          <w:szCs w:val="18"/>
        </w:rPr>
        <w:t xml:space="preserve"> CAL</w:t>
      </w:r>
      <w:r w:rsidRPr="00796998">
        <w:rPr>
          <w:rFonts w:eastAsia="SimSun" w:cs="Tahoma"/>
          <w:b/>
          <w:szCs w:val="18"/>
        </w:rPr>
        <w:t>）</w:t>
      </w:r>
    </w:p>
    <w:p w14:paraId="37A6BE1A" w14:textId="77777777" w:rsidR="00047874" w:rsidRPr="00796998" w:rsidRDefault="00047874" w:rsidP="002C1048">
      <w:pPr>
        <w:numPr>
          <w:ilvl w:val="1"/>
          <w:numId w:val="106"/>
        </w:numPr>
        <w:tabs>
          <w:tab w:val="left" w:pos="1260"/>
        </w:tabs>
        <w:autoSpaceDE w:val="0"/>
        <w:autoSpaceDN w:val="0"/>
        <w:adjustRightInd w:val="0"/>
        <w:ind w:left="1260" w:right="720" w:hanging="360"/>
        <w:rPr>
          <w:rFonts w:eastAsia="SimSun" w:cs="Tahoma"/>
        </w:rPr>
      </w:pPr>
      <w:r w:rsidRPr="00796998">
        <w:rPr>
          <w:rFonts w:eastAsia="SimSun" w:cs="Tahoma"/>
          <w:szCs w:val="18"/>
        </w:rPr>
        <w:t>创建费用报告；</w:t>
      </w:r>
    </w:p>
    <w:p w14:paraId="37A6BE1B" w14:textId="77777777" w:rsidR="00047874" w:rsidRPr="00796998" w:rsidRDefault="00047874" w:rsidP="002C1048">
      <w:pPr>
        <w:numPr>
          <w:ilvl w:val="1"/>
          <w:numId w:val="106"/>
        </w:numPr>
        <w:tabs>
          <w:tab w:val="left" w:pos="1260"/>
        </w:tabs>
        <w:autoSpaceDE w:val="0"/>
        <w:autoSpaceDN w:val="0"/>
        <w:adjustRightInd w:val="0"/>
        <w:ind w:left="1260" w:right="720" w:hanging="360"/>
        <w:rPr>
          <w:rFonts w:eastAsia="SimSun" w:cs="Tahoma"/>
          <w:lang w:eastAsia="zh-CN"/>
        </w:rPr>
      </w:pPr>
      <w:r w:rsidRPr="00796998">
        <w:rPr>
          <w:rFonts w:eastAsia="SimSun" w:cs="Tahoma"/>
          <w:szCs w:val="18"/>
          <w:lang w:eastAsia="zh-CN"/>
        </w:rPr>
        <w:t>管理个人数据，例如权益许可登记表；</w:t>
      </w:r>
    </w:p>
    <w:p w14:paraId="37A6BE1C" w14:textId="77777777" w:rsidR="00047874" w:rsidRPr="00796998" w:rsidRDefault="00047874" w:rsidP="002C1048">
      <w:pPr>
        <w:numPr>
          <w:ilvl w:val="1"/>
          <w:numId w:val="106"/>
        </w:numPr>
        <w:tabs>
          <w:tab w:val="left" w:pos="1260"/>
        </w:tabs>
        <w:autoSpaceDE w:val="0"/>
        <w:autoSpaceDN w:val="0"/>
        <w:adjustRightInd w:val="0"/>
        <w:ind w:left="1260" w:right="720" w:hanging="360"/>
        <w:rPr>
          <w:rFonts w:eastAsia="SimSun" w:cs="Tahoma"/>
          <w:lang w:eastAsia="zh-CN"/>
        </w:rPr>
      </w:pPr>
      <w:r w:rsidRPr="00796998">
        <w:rPr>
          <w:rFonts w:eastAsia="SimSun" w:cs="Tahoma"/>
          <w:szCs w:val="18"/>
          <w:lang w:eastAsia="zh-CN"/>
        </w:rPr>
        <w:t>执行时间和考勤输入，例如登记时间、打卡上下班时间；</w:t>
      </w:r>
    </w:p>
    <w:p w14:paraId="37A6BE1D" w14:textId="77777777" w:rsidR="00047874" w:rsidRPr="00796998" w:rsidRDefault="00047874" w:rsidP="002C1048">
      <w:pPr>
        <w:numPr>
          <w:ilvl w:val="1"/>
          <w:numId w:val="106"/>
        </w:numPr>
        <w:tabs>
          <w:tab w:val="left" w:pos="1260"/>
        </w:tabs>
        <w:autoSpaceDE w:val="0"/>
        <w:autoSpaceDN w:val="0"/>
        <w:adjustRightInd w:val="0"/>
        <w:ind w:left="1260" w:right="720" w:hanging="360"/>
        <w:rPr>
          <w:rFonts w:eastAsia="SimSun" w:cs="Tahoma"/>
        </w:rPr>
      </w:pPr>
      <w:r w:rsidRPr="00796998">
        <w:rPr>
          <w:rFonts w:eastAsia="SimSun" w:cs="Tahoma"/>
          <w:szCs w:val="18"/>
        </w:rPr>
        <w:t>输入员工服务申请；</w:t>
      </w:r>
    </w:p>
    <w:p w14:paraId="37A6BE1E" w14:textId="77777777" w:rsidR="00047874" w:rsidRPr="00796998" w:rsidRDefault="00047874" w:rsidP="002C1048">
      <w:pPr>
        <w:numPr>
          <w:ilvl w:val="1"/>
          <w:numId w:val="106"/>
        </w:numPr>
        <w:tabs>
          <w:tab w:val="left" w:pos="1260"/>
        </w:tabs>
        <w:autoSpaceDE w:val="0"/>
        <w:autoSpaceDN w:val="0"/>
        <w:adjustRightInd w:val="0"/>
        <w:ind w:left="1260" w:right="720" w:hanging="360"/>
        <w:rPr>
          <w:rFonts w:eastAsia="SimSun" w:cs="Tahoma"/>
          <w:lang w:eastAsia="zh-CN"/>
        </w:rPr>
      </w:pPr>
      <w:r w:rsidRPr="00796998">
        <w:rPr>
          <w:rFonts w:eastAsia="SimSun" w:cs="Tahoma"/>
          <w:szCs w:val="18"/>
          <w:lang w:eastAsia="zh-CN"/>
        </w:rPr>
        <w:t>为员工用户执行属于产品或服务的间接采购申请（例如差旅、办公设备、文具）；和</w:t>
      </w:r>
      <w:r w:rsidRPr="00796998">
        <w:rPr>
          <w:rFonts w:eastAsia="SimSun" w:cs="Tahoma"/>
          <w:szCs w:val="18"/>
          <w:lang w:eastAsia="zh-CN"/>
        </w:rPr>
        <w:t>/</w:t>
      </w:r>
      <w:r w:rsidRPr="00796998">
        <w:rPr>
          <w:rFonts w:eastAsia="SimSun" w:cs="Tahoma"/>
          <w:szCs w:val="18"/>
          <w:lang w:eastAsia="zh-CN"/>
        </w:rPr>
        <w:t>或执行增加或招募供应商的申请。</w:t>
      </w:r>
      <w:r w:rsidRPr="00796998">
        <w:rPr>
          <w:rFonts w:eastAsia="SimSun" w:cs="Tahoma"/>
          <w:szCs w:val="18"/>
          <w:lang w:eastAsia="zh-CN"/>
        </w:rPr>
        <w:br/>
      </w:r>
    </w:p>
    <w:p w14:paraId="37A6BE1F" w14:textId="77777777" w:rsidR="00047874" w:rsidRPr="00796998" w:rsidRDefault="00047874" w:rsidP="002C1048">
      <w:pPr>
        <w:numPr>
          <w:ilvl w:val="0"/>
          <w:numId w:val="106"/>
        </w:numPr>
        <w:autoSpaceDE w:val="0"/>
        <w:autoSpaceDN w:val="0"/>
        <w:adjustRightInd w:val="0"/>
        <w:ind w:left="900" w:right="720"/>
        <w:rPr>
          <w:rFonts w:eastAsia="SimSun" w:cs="Tahoma"/>
        </w:rPr>
      </w:pPr>
      <w:r w:rsidRPr="00796998">
        <w:rPr>
          <w:rFonts w:eastAsia="SimSun" w:cs="Tahoma"/>
          <w:b/>
          <w:szCs w:val="18"/>
        </w:rPr>
        <w:t>任务</w:t>
      </w:r>
      <w:r w:rsidRPr="00796998">
        <w:rPr>
          <w:rFonts w:eastAsia="SimSun" w:cs="Tahoma"/>
          <w:b/>
          <w:szCs w:val="18"/>
        </w:rPr>
        <w:t xml:space="preserve"> CAL</w:t>
      </w:r>
      <w:r w:rsidRPr="00796998">
        <w:rPr>
          <w:rFonts w:eastAsia="SimSun" w:cs="Tahoma"/>
          <w:b/>
          <w:szCs w:val="18"/>
        </w:rPr>
        <w:t>（自助服务</w:t>
      </w:r>
      <w:r w:rsidRPr="00796998">
        <w:rPr>
          <w:rFonts w:eastAsia="SimSun" w:cs="Tahoma"/>
          <w:b/>
          <w:szCs w:val="18"/>
        </w:rPr>
        <w:t xml:space="preserve"> CAL + </w:t>
      </w:r>
      <w:r w:rsidRPr="00796998">
        <w:rPr>
          <w:rFonts w:eastAsia="SimSun" w:cs="Tahoma"/>
          <w:b/>
          <w:szCs w:val="18"/>
        </w:rPr>
        <w:t>任务附加</w:t>
      </w:r>
      <w:r w:rsidRPr="00796998">
        <w:rPr>
          <w:rFonts w:eastAsia="SimSun" w:cs="Tahoma"/>
          <w:b/>
          <w:szCs w:val="18"/>
        </w:rPr>
        <w:t xml:space="preserve"> CAL</w:t>
      </w:r>
      <w:r w:rsidRPr="00796998">
        <w:rPr>
          <w:rFonts w:eastAsia="SimSun" w:cs="Tahoma"/>
          <w:b/>
          <w:szCs w:val="18"/>
        </w:rPr>
        <w:t>）</w:t>
      </w:r>
    </w:p>
    <w:p w14:paraId="37A6BE20" w14:textId="77777777" w:rsidR="00B10F79" w:rsidRPr="00796998" w:rsidRDefault="00B10F79" w:rsidP="002C1048">
      <w:pPr>
        <w:numPr>
          <w:ilvl w:val="1"/>
          <w:numId w:val="106"/>
        </w:numPr>
        <w:ind w:left="1260" w:right="720" w:hanging="360"/>
        <w:rPr>
          <w:rFonts w:eastAsia="SimSun" w:cs="Tahoma"/>
          <w:lang w:eastAsia="zh-CN"/>
        </w:rPr>
      </w:pPr>
      <w:r w:rsidRPr="00796998">
        <w:rPr>
          <w:rFonts w:eastAsia="SimSun" w:cs="Tahoma"/>
          <w:szCs w:val="18"/>
          <w:lang w:eastAsia="zh-CN"/>
        </w:rPr>
        <w:t>包括自助服务</w:t>
      </w:r>
      <w:r w:rsidRPr="00796998">
        <w:rPr>
          <w:rFonts w:eastAsia="SimSun" w:cs="Tahoma"/>
          <w:szCs w:val="18"/>
          <w:lang w:eastAsia="zh-CN"/>
        </w:rPr>
        <w:t xml:space="preserve"> CAL </w:t>
      </w:r>
      <w:r w:rsidRPr="00796998">
        <w:rPr>
          <w:rFonts w:eastAsia="SimSun" w:cs="Tahoma"/>
          <w:szCs w:val="18"/>
          <w:lang w:eastAsia="zh-CN"/>
        </w:rPr>
        <w:t>的使用权利</w:t>
      </w:r>
    </w:p>
    <w:p w14:paraId="37A6BE21" w14:textId="77777777" w:rsidR="00047874" w:rsidRPr="00796998" w:rsidRDefault="00B10F79" w:rsidP="002C1048">
      <w:pPr>
        <w:numPr>
          <w:ilvl w:val="1"/>
          <w:numId w:val="106"/>
        </w:numPr>
        <w:ind w:left="1260" w:right="720" w:hanging="360"/>
        <w:rPr>
          <w:rFonts w:eastAsia="SimSun" w:cs="Tahoma"/>
        </w:rPr>
      </w:pPr>
      <w:r w:rsidRPr="00796998">
        <w:rPr>
          <w:rFonts w:eastAsia="SimSun" w:cs="Tahoma"/>
          <w:szCs w:val="18"/>
        </w:rPr>
        <w:t>输入记帐时间；</w:t>
      </w:r>
    </w:p>
    <w:p w14:paraId="37A6BE22" w14:textId="77777777" w:rsidR="00047874" w:rsidRPr="00796998" w:rsidRDefault="00B10F79" w:rsidP="002C1048">
      <w:pPr>
        <w:numPr>
          <w:ilvl w:val="1"/>
          <w:numId w:val="106"/>
        </w:numPr>
        <w:ind w:left="1260" w:right="720" w:hanging="360"/>
        <w:rPr>
          <w:rFonts w:eastAsia="SimSun" w:cs="Tahoma"/>
        </w:rPr>
      </w:pPr>
      <w:r w:rsidRPr="00796998">
        <w:rPr>
          <w:rFonts w:eastAsia="SimSun" w:cs="Tahoma"/>
          <w:szCs w:val="18"/>
        </w:rPr>
        <w:t>输入记帐费用；</w:t>
      </w:r>
    </w:p>
    <w:p w14:paraId="37A6BE23" w14:textId="77777777" w:rsidR="00047874" w:rsidRPr="00796998" w:rsidRDefault="00B10F79" w:rsidP="002C1048">
      <w:pPr>
        <w:numPr>
          <w:ilvl w:val="1"/>
          <w:numId w:val="106"/>
        </w:numPr>
        <w:ind w:left="1260" w:right="720" w:hanging="360"/>
        <w:rPr>
          <w:rFonts w:eastAsia="SimSun" w:cs="Tahoma"/>
          <w:lang w:eastAsia="zh-CN"/>
        </w:rPr>
      </w:pPr>
      <w:r w:rsidRPr="00796998">
        <w:rPr>
          <w:rFonts w:eastAsia="SimSun" w:cs="Tahoma"/>
          <w:szCs w:val="18"/>
          <w:lang w:eastAsia="zh-CN"/>
        </w:rPr>
        <w:t>管理业绩和年度评审、目标设定和能力；</w:t>
      </w:r>
    </w:p>
    <w:p w14:paraId="37A6BE24" w14:textId="77777777" w:rsidR="00047874" w:rsidRPr="00796998" w:rsidRDefault="00B10F79" w:rsidP="002C1048">
      <w:pPr>
        <w:numPr>
          <w:ilvl w:val="1"/>
          <w:numId w:val="106"/>
        </w:numPr>
        <w:ind w:left="1260" w:right="720" w:hanging="360"/>
        <w:rPr>
          <w:rFonts w:eastAsia="SimSun" w:cs="Tahoma"/>
        </w:rPr>
      </w:pPr>
      <w:r w:rsidRPr="00796998">
        <w:rPr>
          <w:rFonts w:eastAsia="SimSun" w:cs="Tahoma"/>
          <w:szCs w:val="18"/>
        </w:rPr>
        <w:t>运行零售销售点设备；</w:t>
      </w:r>
    </w:p>
    <w:p w14:paraId="37A6BE25" w14:textId="77777777" w:rsidR="00047874" w:rsidRPr="00796998" w:rsidRDefault="00B10F79" w:rsidP="002C1048">
      <w:pPr>
        <w:numPr>
          <w:ilvl w:val="1"/>
          <w:numId w:val="106"/>
        </w:numPr>
        <w:ind w:left="1260" w:right="720" w:hanging="360"/>
        <w:rPr>
          <w:rFonts w:eastAsia="SimSun" w:cs="Tahoma"/>
          <w:lang w:eastAsia="zh-CN"/>
        </w:rPr>
      </w:pPr>
      <w:r w:rsidRPr="00796998">
        <w:rPr>
          <w:rFonts w:eastAsia="SimSun" w:cs="Tahoma"/>
          <w:szCs w:val="18"/>
          <w:lang w:eastAsia="zh-CN"/>
        </w:rPr>
        <w:t>审批属于间接采购的供应商发票；并且</w:t>
      </w:r>
    </w:p>
    <w:p w14:paraId="37A6BE26" w14:textId="77777777" w:rsidR="00047874" w:rsidRPr="00796998" w:rsidRDefault="00047874" w:rsidP="002C1048">
      <w:pPr>
        <w:numPr>
          <w:ilvl w:val="1"/>
          <w:numId w:val="106"/>
        </w:numPr>
        <w:ind w:left="1260" w:right="720" w:hanging="360"/>
        <w:rPr>
          <w:rFonts w:eastAsia="SimSun" w:cs="Tahoma"/>
          <w:lang w:eastAsia="zh-CN"/>
        </w:rPr>
      </w:pPr>
      <w:r w:rsidRPr="00796998">
        <w:rPr>
          <w:rFonts w:eastAsia="SimSun" w:cs="Tahoma"/>
          <w:szCs w:val="18"/>
          <w:lang w:eastAsia="zh-CN"/>
        </w:rPr>
        <w:t>任务</w:t>
      </w:r>
      <w:r w:rsidRPr="00796998">
        <w:rPr>
          <w:rFonts w:eastAsia="SimSun" w:cs="Tahoma"/>
          <w:szCs w:val="18"/>
          <w:lang w:eastAsia="zh-CN"/>
        </w:rPr>
        <w:t xml:space="preserve"> CAL </w:t>
      </w:r>
      <w:r w:rsidRPr="00796998">
        <w:rPr>
          <w:rFonts w:eastAsia="SimSun" w:cs="Tahoma"/>
          <w:szCs w:val="18"/>
          <w:lang w:eastAsia="zh-CN"/>
        </w:rPr>
        <w:t>用户不能执行工作流审批。</w:t>
      </w:r>
    </w:p>
    <w:p w14:paraId="37A6BE27" w14:textId="77777777" w:rsidR="00047874" w:rsidRPr="00796998" w:rsidRDefault="00047874" w:rsidP="00944DAD">
      <w:pPr>
        <w:autoSpaceDE w:val="0"/>
        <w:autoSpaceDN w:val="0"/>
        <w:adjustRightInd w:val="0"/>
        <w:ind w:left="1260" w:right="720"/>
        <w:rPr>
          <w:rFonts w:eastAsia="SimSun" w:cs="Tahoma"/>
          <w:lang w:eastAsia="zh-CN"/>
        </w:rPr>
      </w:pPr>
    </w:p>
    <w:p w14:paraId="37A6BE28" w14:textId="77777777" w:rsidR="00047874" w:rsidRPr="00796998" w:rsidRDefault="00047874" w:rsidP="002C1048">
      <w:pPr>
        <w:numPr>
          <w:ilvl w:val="0"/>
          <w:numId w:val="106"/>
        </w:numPr>
        <w:ind w:left="900" w:right="720"/>
        <w:rPr>
          <w:rFonts w:eastAsia="SimSun" w:cs="Tahoma"/>
        </w:rPr>
      </w:pPr>
      <w:r w:rsidRPr="00796998">
        <w:rPr>
          <w:rFonts w:eastAsia="SimSun" w:cs="Tahoma"/>
          <w:b/>
          <w:szCs w:val="18"/>
        </w:rPr>
        <w:t>功能</w:t>
      </w:r>
      <w:r w:rsidRPr="00796998">
        <w:rPr>
          <w:rFonts w:eastAsia="SimSun" w:cs="Tahoma"/>
          <w:b/>
          <w:szCs w:val="18"/>
        </w:rPr>
        <w:t xml:space="preserve"> CAL</w:t>
      </w:r>
      <w:r w:rsidRPr="00796998">
        <w:rPr>
          <w:rFonts w:eastAsia="SimSun" w:cs="Tahoma"/>
          <w:b/>
          <w:szCs w:val="18"/>
        </w:rPr>
        <w:t>（任务</w:t>
      </w:r>
      <w:r w:rsidRPr="00796998">
        <w:rPr>
          <w:rFonts w:eastAsia="SimSun" w:cs="Tahoma"/>
          <w:b/>
          <w:szCs w:val="18"/>
        </w:rPr>
        <w:t xml:space="preserve"> CAL + </w:t>
      </w:r>
      <w:r w:rsidRPr="00796998">
        <w:rPr>
          <w:rFonts w:eastAsia="SimSun" w:cs="Tahoma"/>
          <w:b/>
          <w:szCs w:val="18"/>
        </w:rPr>
        <w:t>功能附加</w:t>
      </w:r>
      <w:r w:rsidRPr="00796998">
        <w:rPr>
          <w:rFonts w:eastAsia="SimSun" w:cs="Tahoma"/>
          <w:b/>
          <w:szCs w:val="18"/>
        </w:rPr>
        <w:t xml:space="preserve"> CAL</w:t>
      </w:r>
      <w:r w:rsidRPr="00796998">
        <w:rPr>
          <w:rFonts w:eastAsia="SimSun" w:cs="Tahoma"/>
          <w:b/>
          <w:szCs w:val="18"/>
        </w:rPr>
        <w:t>）</w:t>
      </w:r>
    </w:p>
    <w:p w14:paraId="37A6BE29" w14:textId="77777777" w:rsidR="00B10F79" w:rsidRPr="00796998" w:rsidRDefault="00B10F79" w:rsidP="002C1048">
      <w:pPr>
        <w:numPr>
          <w:ilvl w:val="1"/>
          <w:numId w:val="106"/>
        </w:numPr>
        <w:ind w:left="1260" w:right="720" w:hanging="360"/>
        <w:rPr>
          <w:rFonts w:eastAsia="SimSun" w:cs="Tahoma"/>
          <w:lang w:eastAsia="zh-CN"/>
        </w:rPr>
      </w:pPr>
      <w:r w:rsidRPr="00796998">
        <w:rPr>
          <w:rFonts w:eastAsia="SimSun" w:cs="Tahoma"/>
          <w:szCs w:val="18"/>
          <w:lang w:eastAsia="zh-CN"/>
        </w:rPr>
        <w:t>包括任务</w:t>
      </w:r>
      <w:r w:rsidRPr="00796998">
        <w:rPr>
          <w:rFonts w:eastAsia="SimSun" w:cs="Tahoma"/>
          <w:szCs w:val="18"/>
          <w:lang w:eastAsia="zh-CN"/>
        </w:rPr>
        <w:t xml:space="preserve"> CAL </w:t>
      </w:r>
      <w:r w:rsidRPr="00796998">
        <w:rPr>
          <w:rFonts w:eastAsia="SimSun" w:cs="Tahoma"/>
          <w:szCs w:val="18"/>
          <w:lang w:eastAsia="zh-CN"/>
        </w:rPr>
        <w:t>的使用权利</w:t>
      </w:r>
    </w:p>
    <w:p w14:paraId="37A6BE2A" w14:textId="77777777" w:rsidR="00047874" w:rsidRPr="00796998" w:rsidRDefault="00B10F79" w:rsidP="002C1048">
      <w:pPr>
        <w:numPr>
          <w:ilvl w:val="1"/>
          <w:numId w:val="106"/>
        </w:numPr>
        <w:ind w:left="1260" w:right="720" w:hanging="360"/>
        <w:rPr>
          <w:rFonts w:eastAsia="SimSun" w:cs="Tahoma"/>
          <w:lang w:eastAsia="zh-CN"/>
        </w:rPr>
      </w:pPr>
      <w:r w:rsidRPr="00796998">
        <w:rPr>
          <w:rFonts w:eastAsia="SimSun" w:cs="Tahoma"/>
          <w:szCs w:val="18"/>
          <w:lang w:eastAsia="zh-CN"/>
        </w:rPr>
        <w:t>在生产或制造周期内管理车间；</w:t>
      </w:r>
    </w:p>
    <w:p w14:paraId="37A6BE2B" w14:textId="77777777" w:rsidR="00047874" w:rsidRPr="00796998" w:rsidRDefault="00B10F79" w:rsidP="002C1048">
      <w:pPr>
        <w:numPr>
          <w:ilvl w:val="1"/>
          <w:numId w:val="106"/>
        </w:numPr>
        <w:ind w:left="1260" w:right="720" w:hanging="360"/>
        <w:rPr>
          <w:rFonts w:eastAsia="SimSun" w:cs="Tahoma"/>
        </w:rPr>
      </w:pPr>
      <w:r w:rsidRPr="00796998">
        <w:rPr>
          <w:rFonts w:eastAsia="SimSun" w:cs="Tahoma"/>
          <w:szCs w:val="18"/>
        </w:rPr>
        <w:t>管理项目和资源；</w:t>
      </w:r>
    </w:p>
    <w:p w14:paraId="37A6BE2C" w14:textId="77777777" w:rsidR="00047874" w:rsidRPr="00796998" w:rsidRDefault="00B10F79" w:rsidP="002C1048">
      <w:pPr>
        <w:numPr>
          <w:ilvl w:val="1"/>
          <w:numId w:val="106"/>
        </w:numPr>
        <w:ind w:left="1260" w:right="720" w:hanging="360"/>
        <w:rPr>
          <w:rFonts w:eastAsia="SimSun" w:cs="Tahoma"/>
        </w:rPr>
      </w:pPr>
      <w:r w:rsidRPr="00796998">
        <w:rPr>
          <w:rFonts w:eastAsia="SimSun" w:cs="Tahoma"/>
          <w:szCs w:val="18"/>
        </w:rPr>
        <w:t>管理人力资源周期；</w:t>
      </w:r>
    </w:p>
    <w:p w14:paraId="37A6BE2D" w14:textId="77777777" w:rsidR="00047874" w:rsidRPr="00796998" w:rsidRDefault="00B10F79" w:rsidP="002C1048">
      <w:pPr>
        <w:numPr>
          <w:ilvl w:val="1"/>
          <w:numId w:val="106"/>
        </w:numPr>
        <w:ind w:left="1260" w:right="720" w:hanging="360"/>
        <w:rPr>
          <w:rFonts w:eastAsia="SimSun" w:cs="Tahoma"/>
          <w:lang w:eastAsia="zh-CN"/>
        </w:rPr>
      </w:pPr>
      <w:r w:rsidRPr="00796998">
        <w:rPr>
          <w:rFonts w:eastAsia="SimSun" w:cs="Tahoma"/>
          <w:szCs w:val="18"/>
          <w:lang w:eastAsia="zh-CN"/>
        </w:rPr>
        <w:t>管理预算转移和组织请求；</w:t>
      </w:r>
    </w:p>
    <w:p w14:paraId="37A6BE2E" w14:textId="77777777" w:rsidR="00047874" w:rsidRPr="00796998" w:rsidRDefault="00B10F79" w:rsidP="002C1048">
      <w:pPr>
        <w:numPr>
          <w:ilvl w:val="1"/>
          <w:numId w:val="106"/>
        </w:numPr>
        <w:ind w:left="1260" w:right="720" w:hanging="360"/>
        <w:rPr>
          <w:rFonts w:eastAsia="SimSun" w:cs="Tahoma"/>
          <w:lang w:eastAsia="zh-CN"/>
        </w:rPr>
      </w:pPr>
      <w:r w:rsidRPr="00796998">
        <w:rPr>
          <w:rFonts w:eastAsia="SimSun" w:cs="Tahoma"/>
          <w:szCs w:val="18"/>
          <w:lang w:eastAsia="zh-CN"/>
        </w:rPr>
        <w:t>创建申请人或员工主数据记录；</w:t>
      </w:r>
    </w:p>
    <w:p w14:paraId="37A6BE2F" w14:textId="77777777" w:rsidR="00047874" w:rsidRPr="00796998" w:rsidRDefault="00B10F79" w:rsidP="002C1048">
      <w:pPr>
        <w:numPr>
          <w:ilvl w:val="1"/>
          <w:numId w:val="106"/>
        </w:numPr>
        <w:ind w:left="1260" w:right="720" w:hanging="360"/>
        <w:rPr>
          <w:rFonts w:eastAsia="SimSun" w:cs="Tahoma"/>
        </w:rPr>
      </w:pPr>
      <w:r w:rsidRPr="00796998">
        <w:rPr>
          <w:rFonts w:eastAsia="SimSun" w:cs="Tahoma"/>
          <w:szCs w:val="18"/>
        </w:rPr>
        <w:t>创建工作或职位申请；</w:t>
      </w:r>
    </w:p>
    <w:p w14:paraId="37A6BE30" w14:textId="77777777" w:rsidR="00047874" w:rsidRPr="00796998" w:rsidRDefault="00B10F79" w:rsidP="002C1048">
      <w:pPr>
        <w:numPr>
          <w:ilvl w:val="1"/>
          <w:numId w:val="106"/>
        </w:numPr>
        <w:ind w:left="1260" w:right="720" w:hanging="360"/>
        <w:rPr>
          <w:rFonts w:eastAsia="SimSun" w:cs="Tahoma"/>
          <w:lang w:eastAsia="zh-CN"/>
        </w:rPr>
      </w:pPr>
      <w:r w:rsidRPr="00796998">
        <w:rPr>
          <w:rFonts w:eastAsia="SimSun" w:cs="Tahoma"/>
          <w:szCs w:val="18"/>
          <w:lang w:eastAsia="zh-CN"/>
        </w:rPr>
        <w:t>升级或请求属于客户的发票的审批；</w:t>
      </w:r>
    </w:p>
    <w:p w14:paraId="37A6BE31" w14:textId="77777777" w:rsidR="00047874" w:rsidRPr="00796998" w:rsidRDefault="00B10F79" w:rsidP="002C1048">
      <w:pPr>
        <w:numPr>
          <w:ilvl w:val="1"/>
          <w:numId w:val="106"/>
        </w:numPr>
        <w:ind w:left="1260" w:right="720" w:hanging="360"/>
        <w:rPr>
          <w:rFonts w:eastAsia="SimSun" w:cs="Tahoma"/>
          <w:lang w:eastAsia="zh-CN"/>
        </w:rPr>
      </w:pPr>
      <w:r w:rsidRPr="00796998">
        <w:rPr>
          <w:rFonts w:eastAsia="SimSun" w:cs="Tahoma"/>
          <w:szCs w:val="18"/>
          <w:lang w:eastAsia="zh-CN"/>
        </w:rPr>
        <w:t>审批所提供服务的供应商发票或代金券；</w:t>
      </w:r>
    </w:p>
    <w:p w14:paraId="37A6BE32" w14:textId="77777777" w:rsidR="00047874" w:rsidRPr="00796998" w:rsidRDefault="00B10F79" w:rsidP="002C1048">
      <w:pPr>
        <w:numPr>
          <w:ilvl w:val="1"/>
          <w:numId w:val="106"/>
        </w:numPr>
        <w:ind w:left="1260" w:right="720" w:hanging="360"/>
        <w:rPr>
          <w:rFonts w:eastAsia="SimSun" w:cs="Tahoma"/>
          <w:lang w:eastAsia="zh-CN"/>
        </w:rPr>
      </w:pPr>
      <w:r w:rsidRPr="00796998">
        <w:rPr>
          <w:rFonts w:eastAsia="SimSun" w:cs="Tahoma"/>
          <w:szCs w:val="18"/>
          <w:lang w:eastAsia="zh-CN"/>
        </w:rPr>
        <w:t>创建和管理属于客户、供应商、产品库存或目录的主数据记录；和</w:t>
      </w:r>
      <w:r w:rsidRPr="00796998">
        <w:rPr>
          <w:rFonts w:eastAsia="SimSun" w:cs="Tahoma"/>
          <w:szCs w:val="18"/>
          <w:lang w:eastAsia="zh-CN"/>
        </w:rPr>
        <w:t>/</w:t>
      </w:r>
      <w:r w:rsidRPr="00796998">
        <w:rPr>
          <w:rFonts w:eastAsia="SimSun" w:cs="Tahoma"/>
          <w:szCs w:val="18"/>
          <w:lang w:eastAsia="zh-CN"/>
        </w:rPr>
        <w:t>或</w:t>
      </w:r>
    </w:p>
    <w:p w14:paraId="37A6BE33" w14:textId="77777777" w:rsidR="00047874" w:rsidRPr="00796998" w:rsidRDefault="00B10F79" w:rsidP="002C1048">
      <w:pPr>
        <w:numPr>
          <w:ilvl w:val="1"/>
          <w:numId w:val="106"/>
        </w:numPr>
        <w:ind w:left="1260" w:right="720" w:hanging="360"/>
        <w:rPr>
          <w:rFonts w:eastAsia="SimSun" w:cs="Tahoma"/>
          <w:lang w:eastAsia="zh-CN"/>
        </w:rPr>
      </w:pPr>
      <w:r w:rsidRPr="00796998">
        <w:rPr>
          <w:rFonts w:eastAsia="SimSun" w:cs="Tahoma"/>
          <w:szCs w:val="18"/>
          <w:lang w:eastAsia="zh-CN"/>
        </w:rPr>
        <w:t>审批来自自助服务</w:t>
      </w:r>
      <w:r w:rsidRPr="00796998">
        <w:rPr>
          <w:rFonts w:eastAsia="SimSun" w:cs="Tahoma"/>
          <w:szCs w:val="18"/>
          <w:lang w:eastAsia="zh-CN"/>
        </w:rPr>
        <w:t xml:space="preserve"> CAL </w:t>
      </w:r>
      <w:r w:rsidRPr="00796998">
        <w:rPr>
          <w:rFonts w:eastAsia="SimSun" w:cs="Tahoma"/>
          <w:szCs w:val="18"/>
          <w:lang w:eastAsia="zh-CN"/>
        </w:rPr>
        <w:t>或任务</w:t>
      </w:r>
      <w:r w:rsidRPr="00796998">
        <w:rPr>
          <w:rFonts w:eastAsia="SimSun" w:cs="Tahoma"/>
          <w:szCs w:val="18"/>
          <w:lang w:eastAsia="zh-CN"/>
        </w:rPr>
        <w:t xml:space="preserve"> CAL </w:t>
      </w:r>
      <w:r w:rsidRPr="00796998">
        <w:rPr>
          <w:rFonts w:eastAsia="SimSun" w:cs="Tahoma"/>
          <w:szCs w:val="18"/>
          <w:lang w:eastAsia="zh-CN"/>
        </w:rPr>
        <w:t>用户的请求。</w:t>
      </w:r>
    </w:p>
    <w:p w14:paraId="37A6BE34" w14:textId="77777777" w:rsidR="00047874" w:rsidRPr="00796998" w:rsidRDefault="00047874" w:rsidP="00B20F02">
      <w:pPr>
        <w:autoSpaceDE w:val="0"/>
        <w:autoSpaceDN w:val="0"/>
        <w:adjustRightInd w:val="0"/>
        <w:ind w:left="1260" w:right="720" w:hanging="360"/>
        <w:rPr>
          <w:rFonts w:eastAsia="SimSun" w:cs="Tahoma"/>
          <w:lang w:eastAsia="zh-CN"/>
        </w:rPr>
      </w:pPr>
    </w:p>
    <w:p w14:paraId="37A6BE35" w14:textId="77777777" w:rsidR="00047874" w:rsidRPr="00796998" w:rsidRDefault="00047874" w:rsidP="002C1048">
      <w:pPr>
        <w:numPr>
          <w:ilvl w:val="0"/>
          <w:numId w:val="106"/>
        </w:numPr>
        <w:ind w:left="900" w:right="720"/>
        <w:rPr>
          <w:rFonts w:eastAsia="SimSun" w:cs="Tahoma"/>
        </w:rPr>
      </w:pPr>
      <w:r w:rsidRPr="00796998">
        <w:rPr>
          <w:rFonts w:eastAsia="SimSun" w:cs="Tahoma"/>
          <w:b/>
          <w:szCs w:val="18"/>
        </w:rPr>
        <w:t>企业</w:t>
      </w:r>
      <w:r w:rsidRPr="00796998">
        <w:rPr>
          <w:rFonts w:eastAsia="SimSun" w:cs="Tahoma"/>
          <w:b/>
          <w:szCs w:val="18"/>
        </w:rPr>
        <w:t xml:space="preserve"> CAL</w:t>
      </w:r>
      <w:r w:rsidRPr="00796998">
        <w:rPr>
          <w:rFonts w:eastAsia="SimSun" w:cs="Tahoma"/>
          <w:b/>
          <w:szCs w:val="18"/>
        </w:rPr>
        <w:t>（功能</w:t>
      </w:r>
      <w:r w:rsidRPr="00796998">
        <w:rPr>
          <w:rFonts w:eastAsia="SimSun" w:cs="Tahoma"/>
          <w:b/>
          <w:szCs w:val="18"/>
        </w:rPr>
        <w:t xml:space="preserve"> CAL + </w:t>
      </w:r>
      <w:r w:rsidRPr="00796998">
        <w:rPr>
          <w:rFonts w:eastAsia="SimSun" w:cs="Tahoma"/>
          <w:b/>
          <w:szCs w:val="18"/>
        </w:rPr>
        <w:t>企业附加</w:t>
      </w:r>
      <w:r w:rsidRPr="00796998">
        <w:rPr>
          <w:rFonts w:eastAsia="SimSun" w:cs="Tahoma"/>
          <w:b/>
          <w:szCs w:val="18"/>
        </w:rPr>
        <w:t xml:space="preserve"> CAL</w:t>
      </w:r>
      <w:r w:rsidRPr="00796998">
        <w:rPr>
          <w:rFonts w:eastAsia="SimSun" w:cs="Tahoma"/>
          <w:b/>
          <w:szCs w:val="18"/>
        </w:rPr>
        <w:t>）</w:t>
      </w:r>
    </w:p>
    <w:p w14:paraId="37A6BE36" w14:textId="77777777" w:rsidR="00047874" w:rsidRPr="00796998" w:rsidRDefault="00047874" w:rsidP="002C1048">
      <w:pPr>
        <w:numPr>
          <w:ilvl w:val="1"/>
          <w:numId w:val="106"/>
        </w:numPr>
        <w:ind w:left="1260" w:right="720" w:hanging="360"/>
        <w:rPr>
          <w:rFonts w:eastAsia="SimSun" w:cs="Tahoma"/>
        </w:rPr>
      </w:pPr>
      <w:r w:rsidRPr="00796998">
        <w:rPr>
          <w:rFonts w:eastAsia="SimSun" w:cs="Tahoma"/>
          <w:szCs w:val="18"/>
        </w:rPr>
        <w:t>完全使用权利</w:t>
      </w:r>
    </w:p>
    <w:p w14:paraId="37A6BE37" w14:textId="77777777" w:rsidR="00047874" w:rsidRPr="00796998" w:rsidRDefault="00047874" w:rsidP="00944DAD">
      <w:pPr>
        <w:autoSpaceDE w:val="0"/>
        <w:autoSpaceDN w:val="0"/>
        <w:adjustRightInd w:val="0"/>
        <w:ind w:left="900" w:right="720"/>
        <w:rPr>
          <w:rFonts w:eastAsia="SimSun" w:cs="Tahoma"/>
        </w:rPr>
      </w:pPr>
    </w:p>
    <w:p w14:paraId="37A6BE38" w14:textId="38792FF3" w:rsidR="00047874" w:rsidRPr="00796998" w:rsidRDefault="00047874" w:rsidP="00944DAD">
      <w:pPr>
        <w:autoSpaceDE w:val="0"/>
        <w:autoSpaceDN w:val="0"/>
        <w:adjustRightInd w:val="0"/>
        <w:ind w:left="720" w:right="720"/>
        <w:rPr>
          <w:rFonts w:eastAsia="SimSun" w:cs="Tahoma"/>
        </w:rPr>
      </w:pPr>
      <w:r w:rsidRPr="00796998">
        <w:rPr>
          <w:rFonts w:eastAsia="SimSun" w:cs="Tahoma"/>
          <w:szCs w:val="18"/>
        </w:rPr>
        <w:t>为了更加准确地了解所需的</w:t>
      </w:r>
      <w:r w:rsidRPr="00796998">
        <w:rPr>
          <w:rFonts w:eastAsia="SimSun" w:cs="Tahoma"/>
          <w:szCs w:val="18"/>
        </w:rPr>
        <w:t xml:space="preserve"> CAL</w:t>
      </w:r>
      <w:r w:rsidRPr="00796998">
        <w:rPr>
          <w:rFonts w:eastAsia="SimSun" w:cs="Tahoma"/>
          <w:szCs w:val="18"/>
        </w:rPr>
        <w:t>，您可以参考位于</w:t>
      </w:r>
      <w:r w:rsidRPr="00796998">
        <w:rPr>
          <w:rFonts w:eastAsia="SimSun" w:cs="Tahoma"/>
          <w:szCs w:val="18"/>
        </w:rPr>
        <w:t xml:space="preserve"> </w:t>
      </w:r>
      <w:hyperlink r:id="rId39" w:history="1">
        <w:r w:rsidRPr="00796998">
          <w:rPr>
            <w:rStyle w:val="Hyperlink"/>
            <w:rFonts w:eastAsia="SimSun" w:cs="Tahoma"/>
            <w:szCs w:val="18"/>
          </w:rPr>
          <w:t>www.microsoft.com</w:t>
        </w:r>
      </w:hyperlink>
      <w:r w:rsidRPr="00796998">
        <w:rPr>
          <w:rFonts w:eastAsia="SimSun" w:cs="Tahoma"/>
          <w:szCs w:val="18"/>
        </w:rPr>
        <w:t xml:space="preserve"> </w:t>
      </w:r>
      <w:r w:rsidRPr="00796998">
        <w:rPr>
          <w:rFonts w:eastAsia="SimSun" w:cs="Tahoma"/>
          <w:szCs w:val="18"/>
        </w:rPr>
        <w:t>的</w:t>
      </w:r>
      <w:r w:rsidRPr="00796998">
        <w:rPr>
          <w:rFonts w:eastAsia="SimSun" w:cs="Tahoma"/>
          <w:szCs w:val="18"/>
        </w:rPr>
        <w:t xml:space="preserve"> Microsoft Dynamics AX 2012 </w:t>
      </w:r>
      <w:r w:rsidRPr="00796998">
        <w:rPr>
          <w:rFonts w:eastAsia="SimSun" w:cs="Tahoma"/>
          <w:szCs w:val="18"/>
        </w:rPr>
        <w:t>许可指南（</w:t>
      </w:r>
      <w:r w:rsidRPr="00796998">
        <w:rPr>
          <w:rFonts w:eastAsia="SimSun" w:cs="Tahoma"/>
          <w:szCs w:val="18"/>
        </w:rPr>
        <w:t xml:space="preserve">2012 </w:t>
      </w:r>
      <w:r w:rsidRPr="00796998">
        <w:rPr>
          <w:rFonts w:eastAsia="SimSun" w:cs="Tahoma"/>
          <w:szCs w:val="18"/>
        </w:rPr>
        <w:t>年</w:t>
      </w:r>
      <w:r w:rsidRPr="00796998">
        <w:rPr>
          <w:rFonts w:eastAsia="SimSun" w:cs="Tahoma"/>
          <w:szCs w:val="18"/>
        </w:rPr>
        <w:t xml:space="preserve"> 7 </w:t>
      </w:r>
      <w:r w:rsidRPr="00796998">
        <w:rPr>
          <w:rFonts w:eastAsia="SimSun" w:cs="Tahoma"/>
          <w:szCs w:val="18"/>
        </w:rPr>
        <w:t>月）。</w:t>
      </w:r>
    </w:p>
    <w:p w14:paraId="37A6BE39" w14:textId="77777777" w:rsidR="00A6185F" w:rsidRPr="00796998" w:rsidRDefault="00A6185F" w:rsidP="00A6185F">
      <w:pPr>
        <w:ind w:left="720" w:hanging="180"/>
        <w:rPr>
          <w:rFonts w:eastAsia="SimSun" w:cs="Tahoma"/>
        </w:rPr>
      </w:pPr>
    </w:p>
    <w:p w14:paraId="37A6BE3A" w14:textId="77777777" w:rsidR="00A6185F" w:rsidRPr="00796998" w:rsidRDefault="00A6185F" w:rsidP="00737831">
      <w:pPr>
        <w:spacing w:after="60"/>
        <w:ind w:left="734" w:hanging="187"/>
        <w:rPr>
          <w:rFonts w:eastAsia="SimSun" w:cs="Tahoma"/>
        </w:rPr>
      </w:pPr>
      <w:r w:rsidRPr="00796998">
        <w:rPr>
          <w:rFonts w:eastAsia="SimSun" w:cs="Tahoma"/>
          <w:b/>
          <w:bCs/>
        </w:rPr>
        <w:t>补充许可条款</w:t>
      </w:r>
    </w:p>
    <w:p w14:paraId="37A6BE3B" w14:textId="3217CD77" w:rsidR="00A6185F" w:rsidRPr="00C84EAC" w:rsidRDefault="00A6185F" w:rsidP="00737831">
      <w:pPr>
        <w:pStyle w:val="PURBody-Indented"/>
        <w:ind w:left="540"/>
        <w:rPr>
          <w:rFonts w:ascii="Tahoma" w:eastAsia="SimSun" w:hAnsi="Tahoma" w:cs="Tahoma"/>
          <w:sz w:val="18"/>
          <w:szCs w:val="18"/>
        </w:rPr>
      </w:pPr>
      <w:r w:rsidRPr="00C84EAC">
        <w:rPr>
          <w:rFonts w:ascii="Tahoma" w:eastAsia="SimSun" w:hAnsi="Tahoma" w:cs="Tahoma"/>
          <w:sz w:val="18"/>
          <w:szCs w:val="18"/>
        </w:rPr>
        <w:t>您对电子商务组件、销售点组件以及</w:t>
      </w:r>
      <w:r w:rsidRPr="00C84EAC">
        <w:rPr>
          <w:rFonts w:ascii="Tahoma" w:eastAsia="SimSun" w:hAnsi="Tahoma" w:cs="Tahoma"/>
          <w:sz w:val="18"/>
          <w:szCs w:val="18"/>
        </w:rPr>
        <w:t xml:space="preserve"> Microsoft Dynamics AX 2012 </w:t>
      </w:r>
      <w:r w:rsidRPr="00C84EAC">
        <w:rPr>
          <w:rFonts w:ascii="Tahoma" w:eastAsia="SimSun" w:hAnsi="Tahoma" w:cs="Tahoma"/>
          <w:sz w:val="18"/>
          <w:szCs w:val="18"/>
        </w:rPr>
        <w:t>的类似更新和补充的使用受以下网址中补充许可条款的约束：</w:t>
      </w:r>
      <w:hyperlink r:id="rId40" w:history="1">
        <w:r w:rsidRPr="00C84EAC">
          <w:rPr>
            <w:rFonts w:ascii="Tahoma" w:eastAsia="SimSun" w:hAnsi="Tahoma" w:cs="Tahoma"/>
            <w:sz w:val="18"/>
            <w:szCs w:val="18"/>
          </w:rPr>
          <w:t>http://www.microsoft.com/en-us/dynamics/erp-buy-ax-software.aspx</w:t>
        </w:r>
      </w:hyperlink>
      <w:r w:rsidRPr="00C84EAC">
        <w:rPr>
          <w:rFonts w:ascii="Tahoma" w:eastAsia="SimSun" w:hAnsi="Tahoma" w:cs="Tahoma"/>
          <w:sz w:val="18"/>
          <w:szCs w:val="18"/>
        </w:rPr>
        <w:t>。</w:t>
      </w:r>
    </w:p>
    <w:p w14:paraId="37A6BE3C" w14:textId="77777777" w:rsidR="00D47417" w:rsidRPr="00796998" w:rsidRDefault="00AD4C5F" w:rsidP="00D47417">
      <w:pPr>
        <w:pStyle w:val="Heading3"/>
        <w:rPr>
          <w:rFonts w:ascii="Tahoma" w:eastAsia="SimSun" w:hAnsi="Tahoma" w:cs="Tahoma"/>
        </w:rPr>
      </w:pPr>
      <w:bookmarkStart w:id="1364" w:name="_68_Microsoft_Dynamics"/>
      <w:bookmarkStart w:id="1365" w:name="_64_Microsoft_Dynamics"/>
      <w:bookmarkStart w:id="1366" w:name="_Toc336338328"/>
      <w:bookmarkStart w:id="1367" w:name="_Toc343078181"/>
      <w:bookmarkEnd w:id="1364"/>
      <w:bookmarkEnd w:id="1365"/>
      <w:r w:rsidRPr="00796998">
        <w:rPr>
          <w:rFonts w:ascii="Tahoma" w:eastAsia="SimSun" w:hAnsi="Tahoma" w:cs="Tahoma"/>
          <w:color w:val="F66400"/>
          <w:sz w:val="22"/>
          <w:vertAlign w:val="superscript"/>
        </w:rPr>
        <w:lastRenderedPageBreak/>
        <w:t>64</w:t>
      </w:r>
      <w:r w:rsidRPr="00796998">
        <w:rPr>
          <w:rFonts w:ascii="Tahoma" w:eastAsia="SimSun" w:hAnsi="Tahoma" w:cs="Tahoma"/>
          <w:color w:val="F66400"/>
          <w:sz w:val="22"/>
        </w:rPr>
        <w:t xml:space="preserve"> Microsoft Dynamics CRM 2011</w:t>
      </w:r>
      <w:bookmarkEnd w:id="1366"/>
      <w:bookmarkEnd w:id="1367"/>
    </w:p>
    <w:bookmarkEnd w:id="1359"/>
    <w:bookmarkEnd w:id="1360"/>
    <w:p w14:paraId="37A6BE3D" w14:textId="77777777" w:rsidR="00D47417" w:rsidRPr="00796998" w:rsidRDefault="00D47417" w:rsidP="00D47417">
      <w:pPr>
        <w:rPr>
          <w:rFonts w:eastAsia="SimSun" w:cs="Tahoma"/>
        </w:rPr>
      </w:pPr>
    </w:p>
    <w:p w14:paraId="37A6BE3E" w14:textId="77777777" w:rsidR="00944BDF" w:rsidRPr="00796998" w:rsidRDefault="00944BDF" w:rsidP="007B699C">
      <w:pPr>
        <w:spacing w:after="60"/>
        <w:ind w:left="720"/>
        <w:rPr>
          <w:rFonts w:eastAsia="SimSun" w:cs="Tahoma"/>
        </w:rPr>
      </w:pPr>
      <w:r w:rsidRPr="00796998">
        <w:rPr>
          <w:rFonts w:eastAsia="SimSun" w:cs="Tahoma"/>
          <w:b/>
          <w:bCs/>
          <w:color w:val="000000"/>
          <w:szCs w:val="20"/>
        </w:rPr>
        <w:t xml:space="preserve">Microsoft Dynamics CRM 4.0 </w:t>
      </w:r>
      <w:r w:rsidRPr="00796998">
        <w:rPr>
          <w:rFonts w:eastAsia="SimSun" w:cs="Tahoma"/>
          <w:b/>
          <w:bCs/>
          <w:color w:val="000000"/>
          <w:szCs w:val="20"/>
        </w:rPr>
        <w:t>的软件保障迁移途径</w:t>
      </w:r>
    </w:p>
    <w:p w14:paraId="37A6BE3F" w14:textId="77777777" w:rsidR="00944BDF" w:rsidRPr="00796998" w:rsidRDefault="00944BDF" w:rsidP="00E62BC4">
      <w:pPr>
        <w:ind w:left="720"/>
        <w:rPr>
          <w:rFonts w:eastAsia="SimSun" w:cs="Tahoma"/>
        </w:rPr>
      </w:pPr>
      <w:r w:rsidRPr="00796998">
        <w:rPr>
          <w:rFonts w:eastAsia="SimSun" w:cs="Tahoma"/>
          <w:color w:val="000000"/>
          <w:szCs w:val="20"/>
        </w:rPr>
        <w:t>自</w:t>
      </w:r>
      <w:r w:rsidRPr="00796998">
        <w:rPr>
          <w:rFonts w:eastAsia="SimSun" w:cs="Tahoma"/>
          <w:color w:val="000000"/>
          <w:szCs w:val="20"/>
        </w:rPr>
        <w:t xml:space="preserve"> 2011 </w:t>
      </w:r>
      <w:r w:rsidRPr="00796998">
        <w:rPr>
          <w:rFonts w:eastAsia="SimSun" w:cs="Tahoma"/>
          <w:color w:val="000000"/>
          <w:szCs w:val="20"/>
        </w:rPr>
        <w:t>年</w:t>
      </w:r>
      <w:r w:rsidRPr="00796998">
        <w:rPr>
          <w:rFonts w:eastAsia="SimSun" w:cs="Tahoma"/>
          <w:color w:val="000000"/>
          <w:szCs w:val="20"/>
        </w:rPr>
        <w:t xml:space="preserve"> 4 </w:t>
      </w:r>
      <w:r w:rsidRPr="00796998">
        <w:rPr>
          <w:rFonts w:eastAsia="SimSun" w:cs="Tahoma"/>
          <w:color w:val="000000"/>
          <w:szCs w:val="20"/>
        </w:rPr>
        <w:t>月</w:t>
      </w:r>
      <w:r w:rsidRPr="00796998">
        <w:rPr>
          <w:rFonts w:eastAsia="SimSun" w:cs="Tahoma"/>
          <w:color w:val="000000"/>
          <w:szCs w:val="20"/>
        </w:rPr>
        <w:t xml:space="preserve"> 1 </w:t>
      </w:r>
      <w:r w:rsidRPr="00796998">
        <w:rPr>
          <w:rFonts w:eastAsia="SimSun" w:cs="Tahoma"/>
          <w:color w:val="000000"/>
          <w:szCs w:val="20"/>
        </w:rPr>
        <w:t>日或更晚的时间起，获得</w:t>
      </w:r>
      <w:r w:rsidRPr="00796998">
        <w:rPr>
          <w:rFonts w:eastAsia="SimSun" w:cs="Tahoma"/>
          <w:color w:val="000000"/>
          <w:szCs w:val="20"/>
        </w:rPr>
        <w:t xml:space="preserve"> Microsoft Dynamics CRM 4.0 </w:t>
      </w:r>
      <w:r w:rsidRPr="00796998">
        <w:rPr>
          <w:rFonts w:eastAsia="SimSun" w:cs="Tahoma"/>
          <w:color w:val="000000"/>
          <w:szCs w:val="20"/>
        </w:rPr>
        <w:t>许可并具有这些许可的有效软件保障范围的客户可升级这些许可，如下所示：</w:t>
      </w:r>
    </w:p>
    <w:p w14:paraId="37A6BE40" w14:textId="77777777" w:rsidR="00944BDF" w:rsidRPr="00796998" w:rsidRDefault="00944BDF" w:rsidP="00944BDF">
      <w:pPr>
        <w:rPr>
          <w:rFonts w:eastAsia="SimSun" w:cs="Tahoma"/>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796998" w14:paraId="37A6BE43" w14:textId="77777777" w:rsidTr="00E6206A">
        <w:tc>
          <w:tcPr>
            <w:tcW w:w="4248" w:type="dxa"/>
            <w:tcBorders>
              <w:top w:val="single" w:sz="4" w:space="0" w:color="000000"/>
              <w:bottom w:val="single" w:sz="6" w:space="0" w:color="000000"/>
            </w:tcBorders>
            <w:shd w:val="clear" w:color="auto" w:fill="FABF8F"/>
          </w:tcPr>
          <w:p w14:paraId="37A6BE41" w14:textId="77777777" w:rsidR="00944BDF" w:rsidRPr="00796998" w:rsidRDefault="00944BDF" w:rsidP="00E6206A">
            <w:pPr>
              <w:jc w:val="center"/>
              <w:rPr>
                <w:rFonts w:eastAsia="SimSun" w:cs="Tahoma"/>
                <w:b/>
                <w:color w:val="000000"/>
                <w:szCs w:val="20"/>
              </w:rPr>
            </w:pPr>
            <w:r w:rsidRPr="00796998">
              <w:rPr>
                <w:rFonts w:eastAsia="SimSun" w:cs="Tahoma"/>
                <w:b/>
                <w:color w:val="000000"/>
                <w:szCs w:val="20"/>
              </w:rPr>
              <w:t>合格的</w:t>
            </w:r>
            <w:r w:rsidRPr="00796998">
              <w:rPr>
                <w:rFonts w:eastAsia="SimSun" w:cs="Tahoma"/>
                <w:b/>
                <w:color w:val="000000"/>
                <w:szCs w:val="20"/>
              </w:rPr>
              <w:t xml:space="preserve"> Microsoft Dynamics CRM 4.0 </w:t>
            </w:r>
            <w:r w:rsidRPr="00796998">
              <w:rPr>
                <w:rFonts w:eastAsia="SimSun" w:cs="Tahoma"/>
                <w:b/>
                <w:color w:val="000000"/>
                <w:szCs w:val="20"/>
              </w:rPr>
              <w:t>许可</w:t>
            </w:r>
          </w:p>
        </w:tc>
        <w:tc>
          <w:tcPr>
            <w:tcW w:w="4212" w:type="dxa"/>
            <w:tcBorders>
              <w:top w:val="single" w:sz="4" w:space="0" w:color="000000"/>
              <w:bottom w:val="single" w:sz="6" w:space="0" w:color="000000"/>
            </w:tcBorders>
            <w:shd w:val="clear" w:color="auto" w:fill="FABF8F"/>
          </w:tcPr>
          <w:p w14:paraId="37A6BE42" w14:textId="77777777" w:rsidR="00944BDF" w:rsidRPr="00796998" w:rsidRDefault="00944BDF" w:rsidP="00E6206A">
            <w:pPr>
              <w:jc w:val="center"/>
              <w:rPr>
                <w:rFonts w:eastAsia="SimSun" w:cs="Tahoma"/>
                <w:b/>
                <w:color w:val="000000"/>
                <w:szCs w:val="20"/>
              </w:rPr>
            </w:pPr>
            <w:r w:rsidRPr="00796998">
              <w:rPr>
                <w:rFonts w:eastAsia="SimSun" w:cs="Tahoma"/>
                <w:b/>
                <w:color w:val="000000"/>
                <w:szCs w:val="20"/>
              </w:rPr>
              <w:t>相应的</w:t>
            </w:r>
            <w:r w:rsidRPr="00796998">
              <w:rPr>
                <w:rFonts w:eastAsia="SimSun" w:cs="Tahoma"/>
                <w:b/>
                <w:color w:val="000000"/>
                <w:szCs w:val="20"/>
              </w:rPr>
              <w:t xml:space="preserve"> CRM 2011 </w:t>
            </w:r>
            <w:r w:rsidRPr="00796998">
              <w:rPr>
                <w:rFonts w:eastAsia="SimSun" w:cs="Tahoma"/>
                <w:b/>
                <w:color w:val="000000"/>
                <w:szCs w:val="20"/>
              </w:rPr>
              <w:t>许可</w:t>
            </w:r>
          </w:p>
        </w:tc>
      </w:tr>
      <w:tr w:rsidR="00944BDF" w:rsidRPr="00796998" w14:paraId="37A6BE46" w14:textId="77777777" w:rsidTr="00E6206A">
        <w:tc>
          <w:tcPr>
            <w:tcW w:w="4248" w:type="dxa"/>
            <w:tcBorders>
              <w:top w:val="single" w:sz="6" w:space="0" w:color="000000"/>
            </w:tcBorders>
            <w:shd w:val="clear" w:color="auto" w:fill="FFFFFF"/>
          </w:tcPr>
          <w:p w14:paraId="37A6BE44" w14:textId="77777777" w:rsidR="00944BDF" w:rsidRPr="00796998" w:rsidRDefault="00944BDF" w:rsidP="00E6206A">
            <w:pPr>
              <w:rPr>
                <w:rFonts w:eastAsia="SimSun" w:cs="Tahoma"/>
                <w:color w:val="000000"/>
                <w:szCs w:val="20"/>
              </w:rPr>
            </w:pPr>
            <w:r w:rsidRPr="00796998">
              <w:rPr>
                <w:rFonts w:eastAsia="SimSun" w:cs="Tahoma"/>
                <w:color w:val="000000"/>
                <w:szCs w:val="20"/>
              </w:rPr>
              <w:t xml:space="preserve">Microsoft Dynamics CRM 4.0 </w:t>
            </w:r>
            <w:r w:rsidRPr="00796998">
              <w:rPr>
                <w:rFonts w:eastAsia="SimSun" w:cs="Tahoma"/>
                <w:color w:val="000000"/>
                <w:szCs w:val="20"/>
              </w:rPr>
              <w:t>完全使用附加</w:t>
            </w:r>
            <w:r w:rsidRPr="00796998">
              <w:rPr>
                <w:rFonts w:eastAsia="SimSun" w:cs="Tahoma"/>
                <w:color w:val="000000"/>
                <w:szCs w:val="20"/>
              </w:rPr>
              <w:t xml:space="preserve"> CAL</w:t>
            </w:r>
          </w:p>
        </w:tc>
        <w:tc>
          <w:tcPr>
            <w:tcW w:w="4212" w:type="dxa"/>
            <w:tcBorders>
              <w:top w:val="single" w:sz="6" w:space="0" w:color="000000"/>
            </w:tcBorders>
            <w:shd w:val="clear" w:color="auto" w:fill="FFFFFF"/>
          </w:tcPr>
          <w:p w14:paraId="37A6BE45" w14:textId="77777777" w:rsidR="00944BDF" w:rsidRPr="00796998" w:rsidRDefault="00944BDF" w:rsidP="00E6206A">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Microsoft Dynamics CRM 2011 </w:t>
            </w:r>
            <w:r w:rsidR="00C84EAC">
              <w:rPr>
                <w:rFonts w:eastAsia="SimSun" w:cs="Tahoma"/>
                <w:color w:val="000000"/>
                <w:szCs w:val="20"/>
              </w:rPr>
              <w:br/>
            </w:r>
            <w:r w:rsidRPr="00796998">
              <w:rPr>
                <w:rFonts w:eastAsia="SimSun" w:cs="Tahoma"/>
                <w:color w:val="000000"/>
                <w:szCs w:val="20"/>
              </w:rPr>
              <w:t>完全使用附加</w:t>
            </w:r>
            <w:r w:rsidRPr="00796998">
              <w:rPr>
                <w:rFonts w:eastAsia="SimSun" w:cs="Tahoma"/>
                <w:color w:val="000000"/>
                <w:szCs w:val="20"/>
              </w:rPr>
              <w:t xml:space="preserve"> CAL</w:t>
            </w:r>
          </w:p>
        </w:tc>
      </w:tr>
      <w:tr w:rsidR="00944BDF" w:rsidRPr="00796998" w14:paraId="37A6BE49" w14:textId="77777777" w:rsidTr="00E6206A">
        <w:tc>
          <w:tcPr>
            <w:tcW w:w="4248" w:type="dxa"/>
            <w:tcBorders>
              <w:top w:val="single" w:sz="6" w:space="0" w:color="000000"/>
            </w:tcBorders>
            <w:shd w:val="clear" w:color="auto" w:fill="FFFFFF"/>
          </w:tcPr>
          <w:p w14:paraId="37A6BE47" w14:textId="77777777" w:rsidR="00944BDF" w:rsidRPr="00796998" w:rsidRDefault="00944BDF" w:rsidP="00E6206A">
            <w:pPr>
              <w:rPr>
                <w:rFonts w:eastAsia="SimSun" w:cs="Tahoma"/>
                <w:color w:val="000000"/>
                <w:szCs w:val="20"/>
              </w:rPr>
            </w:pPr>
            <w:r w:rsidRPr="00796998">
              <w:rPr>
                <w:rFonts w:eastAsia="SimSun" w:cs="Tahoma"/>
                <w:color w:val="000000"/>
                <w:szCs w:val="20"/>
              </w:rPr>
              <w:t xml:space="preserve">Microsoft Dynamics CRM 4.0 </w:t>
            </w:r>
            <w:r w:rsidRPr="00796998">
              <w:rPr>
                <w:rFonts w:eastAsia="SimSun" w:cs="Tahoma"/>
                <w:color w:val="000000"/>
                <w:szCs w:val="20"/>
              </w:rPr>
              <w:t>受限</w:t>
            </w:r>
            <w:r w:rsidRPr="00796998">
              <w:rPr>
                <w:rFonts w:eastAsia="SimSun" w:cs="Tahoma"/>
                <w:color w:val="000000"/>
                <w:szCs w:val="20"/>
              </w:rPr>
              <w:t xml:space="preserve"> CAL</w:t>
            </w:r>
          </w:p>
        </w:tc>
        <w:tc>
          <w:tcPr>
            <w:tcW w:w="4212" w:type="dxa"/>
            <w:tcBorders>
              <w:top w:val="single" w:sz="6" w:space="0" w:color="000000"/>
            </w:tcBorders>
            <w:shd w:val="clear" w:color="auto" w:fill="FFFFFF"/>
          </w:tcPr>
          <w:p w14:paraId="37A6BE48" w14:textId="77777777" w:rsidR="00944BDF" w:rsidRPr="00796998" w:rsidRDefault="00944BDF" w:rsidP="00E6206A">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Microsoft Dynamics CRM 2011 </w:t>
            </w:r>
            <w:r w:rsidRPr="00796998">
              <w:rPr>
                <w:rFonts w:eastAsia="SimSun" w:cs="Tahoma"/>
                <w:color w:val="000000"/>
                <w:szCs w:val="20"/>
              </w:rPr>
              <w:t>员工自助服务</w:t>
            </w:r>
            <w:r w:rsidRPr="00796998">
              <w:rPr>
                <w:rFonts w:eastAsia="SimSun" w:cs="Tahoma"/>
                <w:color w:val="000000"/>
                <w:szCs w:val="20"/>
              </w:rPr>
              <w:t xml:space="preserve"> CAL </w:t>
            </w:r>
            <w:r w:rsidRPr="00796998">
              <w:rPr>
                <w:rFonts w:eastAsia="SimSun" w:cs="Tahoma"/>
                <w:color w:val="000000"/>
                <w:szCs w:val="20"/>
              </w:rPr>
              <w:t>和</w:t>
            </w:r>
            <w:r w:rsidRPr="00796998">
              <w:rPr>
                <w:rFonts w:eastAsia="SimSun" w:cs="Tahoma"/>
                <w:color w:val="000000"/>
                <w:szCs w:val="20"/>
              </w:rPr>
              <w:t xml:space="preserve"> 1 </w:t>
            </w:r>
            <w:r w:rsidRPr="00796998">
              <w:rPr>
                <w:rFonts w:eastAsia="SimSun" w:cs="Tahoma"/>
                <w:color w:val="000000"/>
                <w:szCs w:val="20"/>
              </w:rPr>
              <w:t>份</w:t>
            </w:r>
            <w:r w:rsidRPr="00796998">
              <w:rPr>
                <w:rFonts w:eastAsia="SimSun" w:cs="Tahoma"/>
                <w:color w:val="000000"/>
                <w:szCs w:val="20"/>
              </w:rPr>
              <w:t xml:space="preserve"> Microsoft Dynamics CRM 2011 </w:t>
            </w:r>
            <w:r w:rsidRPr="00796998">
              <w:rPr>
                <w:rFonts w:eastAsia="SimSun" w:cs="Tahoma"/>
                <w:color w:val="000000"/>
                <w:szCs w:val="20"/>
              </w:rPr>
              <w:t>受限使用附加</w:t>
            </w:r>
            <w:r w:rsidRPr="00796998">
              <w:rPr>
                <w:rFonts w:eastAsia="SimSun" w:cs="Tahoma"/>
                <w:color w:val="000000"/>
                <w:szCs w:val="20"/>
              </w:rPr>
              <w:t xml:space="preserve"> CAL</w:t>
            </w:r>
          </w:p>
        </w:tc>
      </w:tr>
      <w:tr w:rsidR="00944BDF" w:rsidRPr="00796998" w14:paraId="37A6BE4D" w14:textId="77777777" w:rsidTr="00E6206A">
        <w:tc>
          <w:tcPr>
            <w:tcW w:w="4248" w:type="dxa"/>
            <w:tcBorders>
              <w:top w:val="single" w:sz="6" w:space="0" w:color="000000"/>
            </w:tcBorders>
            <w:shd w:val="clear" w:color="auto" w:fill="FFFFFF"/>
          </w:tcPr>
          <w:p w14:paraId="37A6BE4A" w14:textId="77777777" w:rsidR="00944BDF" w:rsidRPr="00796998" w:rsidRDefault="00944BDF" w:rsidP="00E6206A">
            <w:pPr>
              <w:rPr>
                <w:rFonts w:eastAsia="SimSun" w:cs="Tahoma"/>
              </w:rPr>
            </w:pPr>
            <w:r w:rsidRPr="00796998">
              <w:rPr>
                <w:rFonts w:eastAsia="SimSun" w:cs="Tahoma"/>
                <w:color w:val="000000"/>
                <w:szCs w:val="20"/>
              </w:rPr>
              <w:t xml:space="preserve">Microsoft Dynamics CRM 4.0 </w:t>
            </w:r>
            <w:r w:rsidRPr="00796998">
              <w:rPr>
                <w:rFonts w:eastAsia="SimSun" w:cs="Tahoma"/>
                <w:color w:val="000000"/>
                <w:szCs w:val="20"/>
              </w:rPr>
              <w:t>受限外部连接器</w:t>
            </w:r>
          </w:p>
          <w:p w14:paraId="37A6BE4B" w14:textId="77777777" w:rsidR="00944BDF" w:rsidRPr="00796998" w:rsidRDefault="00944BDF" w:rsidP="00C84EAC">
            <w:pPr>
              <w:rPr>
                <w:rFonts w:eastAsia="SimSun" w:cs="Tahoma"/>
                <w:color w:val="000000"/>
                <w:szCs w:val="20"/>
              </w:rPr>
            </w:pPr>
            <w:r w:rsidRPr="00796998">
              <w:rPr>
                <w:rFonts w:eastAsia="SimSun" w:cs="Tahoma"/>
                <w:color w:val="000000"/>
              </w:rPr>
              <w:t>（可以是单独的外部连接器也可以是</w:t>
            </w:r>
            <w:r w:rsidRPr="00796998">
              <w:rPr>
                <w:rFonts w:eastAsia="SimSun" w:cs="Tahoma"/>
                <w:color w:val="000000"/>
              </w:rPr>
              <w:t xml:space="preserve"> Microsoft Dynamics CRM 4.0 </w:t>
            </w:r>
            <w:r w:rsidRPr="00796998">
              <w:rPr>
                <w:rFonts w:eastAsia="SimSun" w:cs="Tahoma"/>
                <w:color w:val="000000"/>
              </w:rPr>
              <w:t>受限外部连接器和</w:t>
            </w:r>
            <w:r w:rsidRPr="00796998">
              <w:rPr>
                <w:rFonts w:eastAsia="SimSun" w:cs="Tahoma"/>
                <w:color w:val="000000"/>
              </w:rPr>
              <w:t xml:space="preserve"> Microsoft</w:t>
            </w:r>
            <w:r w:rsidR="00C84EAC">
              <w:rPr>
                <w:rFonts w:eastAsia="SimSun" w:cs="Tahoma"/>
                <w:color w:val="000000"/>
              </w:rPr>
              <w:t> </w:t>
            </w:r>
            <w:r w:rsidRPr="00796998">
              <w:rPr>
                <w:rFonts w:eastAsia="SimSun" w:cs="Tahoma"/>
                <w:color w:val="000000"/>
              </w:rPr>
              <w:t xml:space="preserve">Dynamics CRM 4.0 </w:t>
            </w:r>
            <w:r w:rsidRPr="00796998">
              <w:rPr>
                <w:rFonts w:eastAsia="SimSun" w:cs="Tahoma"/>
                <w:color w:val="000000"/>
              </w:rPr>
              <w:t>完全使用附加外部连接器组的一部分）</w:t>
            </w:r>
          </w:p>
        </w:tc>
        <w:tc>
          <w:tcPr>
            <w:tcW w:w="4212" w:type="dxa"/>
            <w:tcBorders>
              <w:top w:val="single" w:sz="6" w:space="0" w:color="000000"/>
            </w:tcBorders>
            <w:shd w:val="clear" w:color="auto" w:fill="FFFFFF"/>
          </w:tcPr>
          <w:p w14:paraId="37A6BE4C" w14:textId="77777777" w:rsidR="00944BDF" w:rsidRPr="00796998" w:rsidRDefault="00944BDF" w:rsidP="00E6206A">
            <w:pPr>
              <w:rPr>
                <w:rFonts w:eastAsia="SimSun" w:cs="Tahoma"/>
                <w:color w:val="000000"/>
                <w:szCs w:val="20"/>
              </w:rPr>
            </w:pPr>
            <w:r w:rsidRPr="00796998">
              <w:rPr>
                <w:rFonts w:eastAsia="SimSun" w:cs="Tahoma"/>
                <w:color w:val="000000"/>
                <w:szCs w:val="20"/>
              </w:rPr>
              <w:t xml:space="preserve">1 Microsoft Dynamics CRM 2011 </w:t>
            </w:r>
            <w:r w:rsidRPr="00796998">
              <w:rPr>
                <w:rFonts w:eastAsia="SimSun" w:cs="Tahoma"/>
                <w:color w:val="000000"/>
                <w:szCs w:val="20"/>
              </w:rPr>
              <w:t>外部连接器</w:t>
            </w:r>
            <w:r w:rsidRPr="00796998">
              <w:rPr>
                <w:rFonts w:eastAsia="SimSun" w:cs="Tahoma"/>
                <w:color w:val="000000"/>
                <w:szCs w:val="20"/>
                <w:vertAlign w:val="superscript"/>
              </w:rPr>
              <w:t>1</w:t>
            </w:r>
          </w:p>
        </w:tc>
      </w:tr>
      <w:tr w:rsidR="00944BDF" w:rsidRPr="00796998" w14:paraId="37A6BE50" w14:textId="77777777" w:rsidTr="00E6206A">
        <w:tc>
          <w:tcPr>
            <w:tcW w:w="4248" w:type="dxa"/>
            <w:tcBorders>
              <w:top w:val="single" w:sz="6" w:space="0" w:color="000000"/>
            </w:tcBorders>
            <w:shd w:val="clear" w:color="auto" w:fill="FFFFFF"/>
          </w:tcPr>
          <w:p w14:paraId="37A6BE4E" w14:textId="77777777" w:rsidR="00944BDF" w:rsidRPr="00796998" w:rsidRDefault="00944BDF" w:rsidP="00E6206A">
            <w:pPr>
              <w:rPr>
                <w:rFonts w:eastAsia="SimSun" w:cs="Tahoma"/>
                <w:color w:val="000000"/>
                <w:szCs w:val="20"/>
              </w:rPr>
            </w:pPr>
            <w:r w:rsidRPr="00796998">
              <w:rPr>
                <w:rFonts w:eastAsia="SimSun" w:cs="Tahoma"/>
                <w:color w:val="000000"/>
                <w:szCs w:val="20"/>
              </w:rPr>
              <w:t>Microsoft Dynamics CRM 4.0 Workgroup Server</w:t>
            </w:r>
          </w:p>
        </w:tc>
        <w:tc>
          <w:tcPr>
            <w:tcW w:w="4212" w:type="dxa"/>
            <w:tcBorders>
              <w:top w:val="single" w:sz="6" w:space="0" w:color="000000"/>
            </w:tcBorders>
            <w:shd w:val="clear" w:color="auto" w:fill="FFFFFF"/>
          </w:tcPr>
          <w:p w14:paraId="37A6BE4F" w14:textId="77777777" w:rsidR="00944BDF" w:rsidRPr="00796998" w:rsidRDefault="00944BDF" w:rsidP="00C84EAC">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Microsoft Dynamics CRM Workgroup Server</w:t>
            </w:r>
            <w:r w:rsidR="00C84EAC">
              <w:rPr>
                <w:rFonts w:eastAsia="SimSun" w:cs="Tahoma"/>
                <w:color w:val="000000"/>
                <w:szCs w:val="20"/>
              </w:rPr>
              <w:t> </w:t>
            </w:r>
            <w:r w:rsidRPr="00796998">
              <w:rPr>
                <w:rFonts w:eastAsia="SimSun" w:cs="Tahoma"/>
                <w:color w:val="000000"/>
                <w:szCs w:val="20"/>
              </w:rPr>
              <w:t>2011</w:t>
            </w:r>
          </w:p>
        </w:tc>
      </w:tr>
      <w:tr w:rsidR="00944BDF" w:rsidRPr="00796998" w14:paraId="37A6BE53" w14:textId="77777777" w:rsidTr="00E6206A">
        <w:tc>
          <w:tcPr>
            <w:tcW w:w="4248" w:type="dxa"/>
            <w:shd w:val="clear" w:color="auto" w:fill="FFFFFF"/>
          </w:tcPr>
          <w:p w14:paraId="37A6BE51" w14:textId="77777777" w:rsidR="00944BDF" w:rsidRPr="00796998" w:rsidRDefault="00944BDF" w:rsidP="00E6206A">
            <w:pPr>
              <w:rPr>
                <w:rFonts w:eastAsia="SimSun" w:cs="Tahoma"/>
                <w:color w:val="000000"/>
                <w:szCs w:val="20"/>
              </w:rPr>
            </w:pPr>
            <w:r w:rsidRPr="00796998">
              <w:rPr>
                <w:rFonts w:eastAsia="SimSun" w:cs="Tahoma"/>
                <w:color w:val="000000"/>
                <w:szCs w:val="20"/>
              </w:rPr>
              <w:t>Microsoft Dynamics CRM 4.0 Professional Server</w:t>
            </w:r>
          </w:p>
        </w:tc>
        <w:tc>
          <w:tcPr>
            <w:tcW w:w="4212" w:type="dxa"/>
            <w:shd w:val="clear" w:color="auto" w:fill="FFFFFF"/>
          </w:tcPr>
          <w:p w14:paraId="37A6BE52" w14:textId="77777777" w:rsidR="00944BDF" w:rsidRPr="00796998" w:rsidRDefault="00944BDF" w:rsidP="00E6206A">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Microsoft Dynamics CRM Server 2011</w:t>
            </w:r>
          </w:p>
        </w:tc>
      </w:tr>
      <w:tr w:rsidR="00944BDF" w:rsidRPr="00796998" w14:paraId="37A6BE56" w14:textId="77777777" w:rsidTr="00E6206A">
        <w:tc>
          <w:tcPr>
            <w:tcW w:w="4248" w:type="dxa"/>
            <w:shd w:val="clear" w:color="auto" w:fill="FFFFFF"/>
          </w:tcPr>
          <w:p w14:paraId="37A6BE54" w14:textId="77777777" w:rsidR="00944BDF" w:rsidRPr="00796998" w:rsidRDefault="00944BDF" w:rsidP="00E6206A">
            <w:pPr>
              <w:rPr>
                <w:rFonts w:eastAsia="SimSun" w:cs="Tahoma"/>
                <w:color w:val="000000"/>
                <w:szCs w:val="20"/>
              </w:rPr>
            </w:pPr>
            <w:r w:rsidRPr="00796998">
              <w:rPr>
                <w:rFonts w:eastAsia="SimSun" w:cs="Tahoma"/>
                <w:color w:val="000000"/>
                <w:szCs w:val="20"/>
              </w:rPr>
              <w:t>Microsoft Dynamics CRM 4.0 Enterprise Server</w:t>
            </w:r>
          </w:p>
        </w:tc>
        <w:tc>
          <w:tcPr>
            <w:tcW w:w="4212" w:type="dxa"/>
            <w:shd w:val="clear" w:color="auto" w:fill="FFFFFF"/>
          </w:tcPr>
          <w:p w14:paraId="37A6BE55" w14:textId="77777777" w:rsidR="00944BDF" w:rsidRPr="00796998" w:rsidRDefault="00944BDF" w:rsidP="00E6206A">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Microsoft Dynamics CRM Server 2011</w:t>
            </w:r>
          </w:p>
        </w:tc>
      </w:tr>
    </w:tbl>
    <w:p w14:paraId="37A6BE57" w14:textId="77777777" w:rsidR="00944BDF" w:rsidRPr="00796998" w:rsidRDefault="00944BDF" w:rsidP="00944BDF">
      <w:pPr>
        <w:ind w:left="540"/>
        <w:rPr>
          <w:rFonts w:eastAsia="SimSun" w:cs="Tahoma"/>
        </w:rPr>
      </w:pPr>
    </w:p>
    <w:p w14:paraId="37A6BE58" w14:textId="77777777" w:rsidR="00944BDF" w:rsidRPr="00796998" w:rsidRDefault="00944BDF" w:rsidP="00E62BC4">
      <w:pPr>
        <w:ind w:left="810"/>
        <w:rPr>
          <w:rFonts w:eastAsia="SimSun" w:cs="Tahoma"/>
          <w:lang w:eastAsia="zh-CN"/>
        </w:rPr>
      </w:pPr>
      <w:r w:rsidRPr="00796998">
        <w:rPr>
          <w:rFonts w:eastAsia="SimSun" w:cs="Tahoma"/>
          <w:i/>
          <w:color w:val="000000"/>
          <w:sz w:val="16"/>
          <w:szCs w:val="18"/>
          <w:bdr w:val="none" w:sz="0" w:space="0" w:color="auto" w:frame="1"/>
          <w:vertAlign w:val="superscript"/>
          <w:lang w:eastAsia="zh-CN"/>
        </w:rPr>
        <w:t>1</w:t>
      </w:r>
      <w:r w:rsidRPr="00796998">
        <w:rPr>
          <w:rFonts w:eastAsia="SimSun" w:cs="Tahoma"/>
          <w:i/>
          <w:color w:val="000000"/>
          <w:sz w:val="16"/>
          <w:bdr w:val="none" w:sz="0" w:space="0" w:color="auto" w:frame="1"/>
          <w:lang w:eastAsia="zh-CN"/>
        </w:rPr>
        <w:t xml:space="preserve">CRM 2011 </w:t>
      </w:r>
      <w:r w:rsidRPr="00796998">
        <w:rPr>
          <w:rFonts w:eastAsia="SimSun" w:cs="Tahoma"/>
          <w:i/>
          <w:color w:val="000000"/>
          <w:sz w:val="16"/>
          <w:bdr w:val="none" w:sz="0" w:space="0" w:color="auto" w:frame="1"/>
          <w:lang w:eastAsia="zh-CN"/>
        </w:rPr>
        <w:t>外部连接器是此版本中唯一可用的外部连接器许可。</w:t>
      </w:r>
      <w:r w:rsidRPr="00796998">
        <w:rPr>
          <w:rFonts w:eastAsia="SimSun" w:cs="Tahoma"/>
          <w:i/>
          <w:color w:val="000000"/>
          <w:sz w:val="16"/>
          <w:lang w:eastAsia="zh-CN"/>
        </w:rPr>
        <w:t>对于客户拥有的每一份合格</w:t>
      </w:r>
      <w:r w:rsidRPr="00796998">
        <w:rPr>
          <w:rFonts w:eastAsia="SimSun" w:cs="Tahoma"/>
          <w:i/>
          <w:color w:val="000000"/>
          <w:sz w:val="16"/>
          <w:lang w:eastAsia="zh-CN"/>
        </w:rPr>
        <w:t xml:space="preserve"> CRM 4.0 </w:t>
      </w:r>
      <w:r w:rsidRPr="00796998">
        <w:rPr>
          <w:rFonts w:eastAsia="SimSun" w:cs="Tahoma"/>
          <w:i/>
          <w:color w:val="000000"/>
          <w:sz w:val="16"/>
          <w:lang w:eastAsia="zh-CN"/>
        </w:rPr>
        <w:t>受限外部连接器许可，客户拥有升级到一份</w:t>
      </w:r>
      <w:r w:rsidRPr="00796998">
        <w:rPr>
          <w:rFonts w:eastAsia="SimSun" w:cs="Tahoma"/>
          <w:i/>
          <w:color w:val="000000"/>
          <w:sz w:val="16"/>
          <w:lang w:eastAsia="zh-CN"/>
        </w:rPr>
        <w:t xml:space="preserve"> CRM 2011 </w:t>
      </w:r>
      <w:r w:rsidRPr="00796998">
        <w:rPr>
          <w:rFonts w:eastAsia="SimSun" w:cs="Tahoma"/>
          <w:i/>
          <w:color w:val="000000"/>
          <w:sz w:val="16"/>
          <w:lang w:eastAsia="zh-CN"/>
        </w:rPr>
        <w:t>外部连接器许可的权利，无论该</w:t>
      </w:r>
      <w:r w:rsidRPr="00796998">
        <w:rPr>
          <w:rFonts w:eastAsia="SimSun" w:cs="Tahoma"/>
          <w:i/>
          <w:color w:val="000000"/>
          <w:sz w:val="16"/>
          <w:lang w:eastAsia="zh-CN"/>
        </w:rPr>
        <w:t xml:space="preserve"> CRM 4.0 </w:t>
      </w:r>
      <w:r w:rsidRPr="00796998">
        <w:rPr>
          <w:rFonts w:eastAsia="SimSun" w:cs="Tahoma"/>
          <w:i/>
          <w:color w:val="000000"/>
          <w:sz w:val="16"/>
          <w:lang w:eastAsia="zh-CN"/>
        </w:rPr>
        <w:t>受限外部连接器许可单独用于允许对与基本许可对应的功能进行访问，还是与</w:t>
      </w:r>
      <w:r w:rsidRPr="00796998">
        <w:rPr>
          <w:rFonts w:eastAsia="SimSun" w:cs="Tahoma"/>
          <w:i/>
          <w:color w:val="000000"/>
          <w:sz w:val="16"/>
          <w:lang w:eastAsia="zh-CN"/>
        </w:rPr>
        <w:t xml:space="preserve"> CRM 4.0 </w:t>
      </w:r>
      <w:r w:rsidRPr="00796998">
        <w:rPr>
          <w:rFonts w:eastAsia="SimSun" w:cs="Tahoma"/>
          <w:i/>
          <w:color w:val="000000"/>
          <w:sz w:val="16"/>
          <w:lang w:eastAsia="zh-CN"/>
        </w:rPr>
        <w:t>完全使用附加外部连接器结合用于允许对所有</w:t>
      </w:r>
      <w:r w:rsidRPr="00796998">
        <w:rPr>
          <w:rFonts w:eastAsia="SimSun" w:cs="Tahoma"/>
          <w:i/>
          <w:color w:val="000000"/>
          <w:sz w:val="16"/>
          <w:lang w:eastAsia="zh-CN"/>
        </w:rPr>
        <w:t xml:space="preserve"> CRM 4.0 </w:t>
      </w:r>
      <w:r w:rsidRPr="00796998">
        <w:rPr>
          <w:rFonts w:eastAsia="SimSun" w:cs="Tahoma"/>
          <w:i/>
          <w:color w:val="000000"/>
          <w:sz w:val="16"/>
          <w:lang w:eastAsia="zh-CN"/>
        </w:rPr>
        <w:t>功能进行访问。客户将拥有与其持有的合格</w:t>
      </w:r>
      <w:r w:rsidRPr="00796998">
        <w:rPr>
          <w:rFonts w:eastAsia="SimSun" w:cs="Tahoma"/>
          <w:i/>
          <w:color w:val="000000"/>
          <w:sz w:val="16"/>
          <w:lang w:eastAsia="zh-CN"/>
        </w:rPr>
        <w:t xml:space="preserve"> CRM 4.0 </w:t>
      </w:r>
      <w:r w:rsidRPr="00796998">
        <w:rPr>
          <w:rFonts w:eastAsia="SimSun" w:cs="Tahoma"/>
          <w:i/>
          <w:color w:val="000000"/>
          <w:sz w:val="16"/>
          <w:lang w:eastAsia="zh-CN"/>
        </w:rPr>
        <w:t>受限外部连接器许可数量相等的</w:t>
      </w:r>
      <w:r w:rsidRPr="00796998">
        <w:rPr>
          <w:rFonts w:eastAsia="SimSun" w:cs="Tahoma"/>
          <w:i/>
          <w:color w:val="000000"/>
          <w:sz w:val="16"/>
          <w:lang w:eastAsia="zh-CN"/>
        </w:rPr>
        <w:t xml:space="preserve"> CRM Server 2011 </w:t>
      </w:r>
      <w:r w:rsidRPr="00796998">
        <w:rPr>
          <w:rFonts w:eastAsia="SimSun" w:cs="Tahoma"/>
          <w:i/>
          <w:color w:val="000000"/>
          <w:sz w:val="16"/>
          <w:lang w:eastAsia="zh-CN"/>
        </w:rPr>
        <w:t>外部连接器许可</w:t>
      </w:r>
      <w:r w:rsidRPr="00796998">
        <w:rPr>
          <w:rFonts w:eastAsia="SimSun" w:cs="Tahoma"/>
          <w:i/>
          <w:color w:val="000000"/>
          <w:sz w:val="16"/>
          <w:szCs w:val="18"/>
          <w:bdr w:val="none" w:sz="0" w:space="0" w:color="auto" w:frame="1"/>
          <w:lang w:eastAsia="zh-CN"/>
        </w:rPr>
        <w:t>。</w:t>
      </w:r>
    </w:p>
    <w:p w14:paraId="37A6BE59" w14:textId="77777777" w:rsidR="00944BDF" w:rsidRPr="00C84EAC" w:rsidRDefault="00944BDF" w:rsidP="00E62BC4">
      <w:pPr>
        <w:ind w:left="720"/>
        <w:rPr>
          <w:rFonts w:eastAsia="SimSun" w:cs="Tahoma"/>
          <w:szCs w:val="18"/>
          <w:lang w:eastAsia="zh-CN"/>
        </w:rPr>
      </w:pPr>
    </w:p>
    <w:p w14:paraId="37A6BE5A" w14:textId="77777777" w:rsidR="00944BDF" w:rsidRPr="00C84EAC" w:rsidRDefault="00944BDF" w:rsidP="00E62BC4">
      <w:pPr>
        <w:ind w:left="720"/>
        <w:rPr>
          <w:rFonts w:eastAsia="SimSun" w:cs="Tahoma"/>
          <w:szCs w:val="18"/>
          <w:lang w:eastAsia="zh-CN"/>
        </w:rPr>
      </w:pPr>
      <w:r w:rsidRPr="00C84EAC">
        <w:rPr>
          <w:rFonts w:eastAsia="SimSun" w:cs="Tahoma"/>
          <w:color w:val="000000"/>
          <w:szCs w:val="18"/>
          <w:lang w:eastAsia="zh-CN"/>
        </w:rPr>
        <w:t>客户可凭此产品条件备注及他们的</w:t>
      </w:r>
      <w:r w:rsidRPr="00C84EAC">
        <w:rPr>
          <w:rFonts w:eastAsia="SimSun" w:cs="Tahoma"/>
          <w:color w:val="000000"/>
          <w:szCs w:val="18"/>
          <w:lang w:eastAsia="zh-CN"/>
        </w:rPr>
        <w:t xml:space="preserve"> Microsoft Dynamics CRM 4.0 </w:t>
      </w:r>
      <w:r w:rsidRPr="00C84EAC">
        <w:rPr>
          <w:rFonts w:eastAsia="SimSun" w:cs="Tahoma"/>
          <w:color w:val="000000"/>
          <w:szCs w:val="18"/>
          <w:lang w:eastAsia="zh-CN"/>
        </w:rPr>
        <w:t>的相应许可和软件保障证明自己使用</w:t>
      </w:r>
      <w:r w:rsidRPr="00C84EAC">
        <w:rPr>
          <w:rFonts w:eastAsia="SimSun" w:cs="Tahoma"/>
          <w:color w:val="000000"/>
          <w:szCs w:val="18"/>
          <w:lang w:eastAsia="zh-CN"/>
        </w:rPr>
        <w:t xml:space="preserve"> Microsoft Dynamics CRM 2011 </w:t>
      </w:r>
      <w:r w:rsidRPr="00C84EAC">
        <w:rPr>
          <w:rFonts w:eastAsia="SimSun" w:cs="Tahoma"/>
          <w:color w:val="000000"/>
          <w:szCs w:val="18"/>
          <w:lang w:eastAsia="zh-CN"/>
        </w:rPr>
        <w:t>软件的权利。客户按此迁移授权使用</w:t>
      </w:r>
      <w:r w:rsidRPr="00C84EAC">
        <w:rPr>
          <w:rFonts w:eastAsia="SimSun" w:cs="Tahoma"/>
          <w:color w:val="000000"/>
          <w:szCs w:val="18"/>
          <w:lang w:eastAsia="zh-CN"/>
        </w:rPr>
        <w:t xml:space="preserve"> Microsoft Dynamics CRM 2011 </w:t>
      </w:r>
      <w:r w:rsidRPr="00C84EAC">
        <w:rPr>
          <w:rFonts w:eastAsia="SimSun" w:cs="Tahoma"/>
          <w:color w:val="000000"/>
          <w:szCs w:val="18"/>
          <w:lang w:eastAsia="zh-CN"/>
        </w:rPr>
        <w:t>软件的权利应受其批量许可协议的条款和条件约束。该权利在客户按相应合格的</w:t>
      </w:r>
      <w:r w:rsidRPr="00C84EAC">
        <w:rPr>
          <w:rFonts w:eastAsia="SimSun" w:cs="Tahoma"/>
          <w:color w:val="000000"/>
          <w:szCs w:val="18"/>
          <w:lang w:eastAsia="zh-CN"/>
        </w:rPr>
        <w:t xml:space="preserve"> Microsoft Dynamics CRM 4.0 </w:t>
      </w:r>
      <w:r w:rsidRPr="00C84EAC">
        <w:rPr>
          <w:rFonts w:eastAsia="SimSun" w:cs="Tahoma"/>
          <w:color w:val="000000"/>
          <w:szCs w:val="18"/>
          <w:lang w:eastAsia="zh-CN"/>
        </w:rPr>
        <w:t>许可使用</w:t>
      </w:r>
      <w:r w:rsidRPr="00C84EAC">
        <w:rPr>
          <w:rFonts w:eastAsia="SimSun" w:cs="Tahoma"/>
          <w:color w:val="000000"/>
          <w:szCs w:val="18"/>
          <w:lang w:eastAsia="zh-CN"/>
        </w:rPr>
        <w:t xml:space="preserve"> Microsoft Dynamics CRM 4.0 </w:t>
      </w:r>
      <w:r w:rsidRPr="00C84EAC">
        <w:rPr>
          <w:rFonts w:eastAsia="SimSun" w:cs="Tahoma"/>
          <w:color w:val="000000"/>
          <w:szCs w:val="18"/>
          <w:lang w:eastAsia="zh-CN"/>
        </w:rPr>
        <w:t>的权利期满或终止时期满。在</w:t>
      </w:r>
      <w:r w:rsidRPr="00C84EAC">
        <w:rPr>
          <w:rFonts w:eastAsia="SimSun" w:cs="Tahoma"/>
          <w:color w:val="000000"/>
          <w:szCs w:val="18"/>
          <w:lang w:eastAsia="zh-CN"/>
        </w:rPr>
        <w:t xml:space="preserve"> Microsoft Dynamics CRM 4.0 </w:t>
      </w:r>
      <w:r w:rsidRPr="00C84EAC">
        <w:rPr>
          <w:rFonts w:eastAsia="SimSun" w:cs="Tahoma"/>
          <w:color w:val="000000"/>
          <w:szCs w:val="18"/>
          <w:lang w:eastAsia="zh-CN"/>
        </w:rPr>
        <w:t>许可上的</w:t>
      </w:r>
      <w:r w:rsidRPr="00C84EAC">
        <w:rPr>
          <w:rFonts w:eastAsia="SimSun" w:cs="Tahoma"/>
          <w:color w:val="000000"/>
          <w:szCs w:val="18"/>
          <w:lang w:eastAsia="zh-CN"/>
        </w:rPr>
        <w:t xml:space="preserve"> SA </w:t>
      </w:r>
      <w:r w:rsidRPr="00C84EAC">
        <w:rPr>
          <w:rFonts w:eastAsia="SimSun" w:cs="Tahoma"/>
          <w:color w:val="000000"/>
          <w:szCs w:val="18"/>
          <w:lang w:eastAsia="zh-CN"/>
        </w:rPr>
        <w:t>范围期满时，客户可以为获得授权的</w:t>
      </w:r>
      <w:r w:rsidRPr="00C84EAC">
        <w:rPr>
          <w:rFonts w:eastAsia="SimSun" w:cs="Tahoma"/>
          <w:color w:val="000000"/>
          <w:szCs w:val="18"/>
          <w:lang w:eastAsia="zh-CN"/>
        </w:rPr>
        <w:t xml:space="preserve"> Microsoft Dynamics CRM 2011 </w:t>
      </w:r>
      <w:r w:rsidRPr="00C84EAC">
        <w:rPr>
          <w:rFonts w:eastAsia="SimSun" w:cs="Tahoma"/>
          <w:color w:val="000000"/>
          <w:szCs w:val="18"/>
          <w:lang w:eastAsia="zh-CN"/>
        </w:rPr>
        <w:t>许可续签</w:t>
      </w:r>
      <w:r w:rsidRPr="00C84EAC">
        <w:rPr>
          <w:rFonts w:eastAsia="SimSun" w:cs="Tahoma"/>
          <w:color w:val="000000"/>
          <w:szCs w:val="18"/>
          <w:lang w:eastAsia="zh-CN"/>
        </w:rPr>
        <w:t xml:space="preserve"> SA</w:t>
      </w:r>
      <w:r w:rsidRPr="00C84EAC">
        <w:rPr>
          <w:rFonts w:eastAsia="SimSun" w:cs="Tahoma"/>
          <w:color w:val="000000"/>
          <w:szCs w:val="18"/>
          <w:lang w:eastAsia="zh-CN"/>
        </w:rPr>
        <w:t>。</w:t>
      </w:r>
    </w:p>
    <w:p w14:paraId="37A6BE5B" w14:textId="77777777" w:rsidR="00944BDF" w:rsidRPr="00C84EAC" w:rsidRDefault="00944BDF" w:rsidP="00E62BC4">
      <w:pPr>
        <w:ind w:left="720"/>
        <w:rPr>
          <w:rFonts w:eastAsia="SimSun" w:cs="Tahoma"/>
          <w:szCs w:val="18"/>
          <w:lang w:eastAsia="zh-CN"/>
        </w:rPr>
      </w:pPr>
    </w:p>
    <w:p w14:paraId="37A6BE5C" w14:textId="77777777" w:rsidR="00944BDF" w:rsidRPr="00C84EAC" w:rsidRDefault="00944BDF" w:rsidP="00E62BC4">
      <w:pPr>
        <w:ind w:left="720"/>
        <w:rPr>
          <w:rFonts w:eastAsia="SimSun" w:cs="Tahoma"/>
          <w:szCs w:val="18"/>
          <w:lang w:eastAsia="zh-CN"/>
        </w:rPr>
      </w:pPr>
      <w:r w:rsidRPr="00C84EAC">
        <w:rPr>
          <w:rFonts w:eastAsia="SimSun" w:cs="Tahoma"/>
          <w:color w:val="000000"/>
          <w:szCs w:val="18"/>
          <w:lang w:eastAsia="zh-CN"/>
        </w:rPr>
        <w:t>如果客户的</w:t>
      </w:r>
      <w:r w:rsidRPr="00C84EAC">
        <w:rPr>
          <w:rFonts w:eastAsia="SimSun" w:cs="Tahoma"/>
          <w:color w:val="000000"/>
          <w:szCs w:val="18"/>
          <w:lang w:eastAsia="zh-CN"/>
        </w:rPr>
        <w:t xml:space="preserve"> Microsoft Dynamics CRM 4.0 </w:t>
      </w:r>
      <w:r w:rsidRPr="00C84EAC">
        <w:rPr>
          <w:rFonts w:eastAsia="SimSun" w:cs="Tahoma"/>
          <w:color w:val="000000"/>
          <w:szCs w:val="18"/>
          <w:lang w:eastAsia="zh-CN"/>
        </w:rPr>
        <w:t>许可是通过从另一产品迁移而获得的，只要客户拥有对应这些许可的自</w:t>
      </w:r>
      <w:r w:rsidRPr="00C84EAC">
        <w:rPr>
          <w:rFonts w:eastAsia="SimSun" w:cs="Tahoma"/>
          <w:color w:val="000000"/>
          <w:szCs w:val="18"/>
          <w:lang w:eastAsia="zh-CN"/>
        </w:rPr>
        <w:t xml:space="preserve"> 2011 </w:t>
      </w:r>
      <w:r w:rsidRPr="00C84EAC">
        <w:rPr>
          <w:rFonts w:eastAsia="SimSun" w:cs="Tahoma"/>
          <w:color w:val="000000"/>
          <w:szCs w:val="18"/>
          <w:lang w:eastAsia="zh-CN"/>
        </w:rPr>
        <w:t>年</w:t>
      </w:r>
      <w:r w:rsidRPr="00C84EAC">
        <w:rPr>
          <w:rFonts w:eastAsia="SimSun" w:cs="Tahoma"/>
          <w:color w:val="000000"/>
          <w:szCs w:val="18"/>
          <w:lang w:eastAsia="zh-CN"/>
        </w:rPr>
        <w:t xml:space="preserve"> 4 </w:t>
      </w:r>
      <w:r w:rsidRPr="00C84EAC">
        <w:rPr>
          <w:rFonts w:eastAsia="SimSun" w:cs="Tahoma"/>
          <w:color w:val="000000"/>
          <w:szCs w:val="18"/>
          <w:lang w:eastAsia="zh-CN"/>
        </w:rPr>
        <w:t>月</w:t>
      </w:r>
      <w:r w:rsidRPr="00C84EAC">
        <w:rPr>
          <w:rFonts w:eastAsia="SimSun" w:cs="Tahoma"/>
          <w:color w:val="000000"/>
          <w:szCs w:val="18"/>
          <w:lang w:eastAsia="zh-CN"/>
        </w:rPr>
        <w:t xml:space="preserve"> 1 </w:t>
      </w:r>
      <w:r w:rsidRPr="00C84EAC">
        <w:rPr>
          <w:rFonts w:eastAsia="SimSun" w:cs="Tahoma"/>
          <w:color w:val="000000"/>
          <w:szCs w:val="18"/>
          <w:lang w:eastAsia="zh-CN"/>
        </w:rPr>
        <w:t>日起有效的</w:t>
      </w:r>
      <w:r w:rsidRPr="00C84EAC">
        <w:rPr>
          <w:rFonts w:eastAsia="SimSun" w:cs="Tahoma"/>
          <w:color w:val="000000"/>
          <w:szCs w:val="18"/>
          <w:lang w:eastAsia="zh-CN"/>
        </w:rPr>
        <w:t xml:space="preserve"> SA</w:t>
      </w:r>
      <w:r w:rsidRPr="00C84EAC">
        <w:rPr>
          <w:rFonts w:eastAsia="SimSun" w:cs="Tahoma"/>
          <w:color w:val="000000"/>
          <w:szCs w:val="18"/>
          <w:lang w:eastAsia="zh-CN"/>
        </w:rPr>
        <w:t>，也可享受此优惠。</w:t>
      </w:r>
    </w:p>
    <w:p w14:paraId="37A6BE5D" w14:textId="77777777" w:rsidR="00944BDF" w:rsidRPr="00C84EAC" w:rsidRDefault="00944BDF" w:rsidP="00E62BC4">
      <w:pPr>
        <w:ind w:left="720"/>
        <w:rPr>
          <w:rFonts w:eastAsia="SimSun" w:cs="Tahoma"/>
          <w:szCs w:val="18"/>
          <w:lang w:eastAsia="zh-CN"/>
        </w:rPr>
      </w:pPr>
    </w:p>
    <w:p w14:paraId="37A6BE5E" w14:textId="77777777" w:rsidR="00944BDF" w:rsidRPr="00C84EAC" w:rsidRDefault="00944BDF" w:rsidP="00E62BC4">
      <w:pPr>
        <w:pStyle w:val="EndnoteText"/>
        <w:ind w:left="720"/>
        <w:rPr>
          <w:rFonts w:ascii="Tahoma" w:eastAsia="SimSun" w:hAnsi="Tahoma" w:cs="Tahoma"/>
          <w:sz w:val="18"/>
          <w:szCs w:val="18"/>
          <w:lang w:eastAsia="zh-CN"/>
        </w:rPr>
      </w:pPr>
      <w:r w:rsidRPr="00C84EAC">
        <w:rPr>
          <w:rFonts w:ascii="Tahoma" w:eastAsia="SimSun" w:hAnsi="Tahoma" w:cs="Tahoma"/>
          <w:bCs/>
          <w:sz w:val="18"/>
          <w:szCs w:val="18"/>
          <w:lang w:eastAsia="zh-CN"/>
        </w:rPr>
        <w:t>对于有资格获得上述免费许可和权利的企业协议客户，在当前登记有效期内作为客户的年度校正过程一部分获得的</w:t>
      </w:r>
      <w:r w:rsidRPr="00C84EAC">
        <w:rPr>
          <w:rFonts w:ascii="Tahoma" w:eastAsia="SimSun" w:hAnsi="Tahoma" w:cs="Tahoma"/>
          <w:bCs/>
          <w:sz w:val="18"/>
          <w:szCs w:val="18"/>
          <w:lang w:eastAsia="zh-CN"/>
        </w:rPr>
        <w:t xml:space="preserve"> Microsoft Dynamics CRM 4.0 </w:t>
      </w:r>
      <w:r w:rsidRPr="00C84EAC">
        <w:rPr>
          <w:rFonts w:ascii="Tahoma" w:eastAsia="SimSun" w:hAnsi="Tahoma" w:cs="Tahoma"/>
          <w:bCs/>
          <w:sz w:val="18"/>
          <w:szCs w:val="18"/>
          <w:lang w:eastAsia="zh-CN"/>
        </w:rPr>
        <w:t>许可也是合格许可。</w:t>
      </w:r>
    </w:p>
    <w:p w14:paraId="37A6BE5F" w14:textId="77777777" w:rsidR="00944BDF" w:rsidRPr="00C84EAC" w:rsidRDefault="00944BDF" w:rsidP="00E62BC4">
      <w:pPr>
        <w:pStyle w:val="EndnoteText"/>
        <w:ind w:left="720"/>
        <w:rPr>
          <w:rFonts w:ascii="Tahoma" w:eastAsia="SimSun" w:hAnsi="Tahoma" w:cs="Tahoma"/>
          <w:sz w:val="18"/>
          <w:szCs w:val="18"/>
          <w:lang w:eastAsia="zh-CN"/>
        </w:rPr>
      </w:pPr>
    </w:p>
    <w:p w14:paraId="37A6BE60" w14:textId="77777777" w:rsidR="00944BDF" w:rsidRPr="00C84EAC" w:rsidRDefault="00944BDF" w:rsidP="00E62BC4">
      <w:pPr>
        <w:pStyle w:val="EndnoteText"/>
        <w:ind w:left="720"/>
        <w:rPr>
          <w:rFonts w:ascii="SimSun" w:eastAsia="SimSun" w:hAnsi="SimSun" w:cs="Tahoma"/>
          <w:spacing w:val="-4"/>
          <w:sz w:val="18"/>
          <w:szCs w:val="18"/>
          <w:highlight w:val="yellow"/>
          <w:lang w:eastAsia="zh-CN"/>
        </w:rPr>
      </w:pPr>
      <w:r w:rsidRPr="00C84EAC">
        <w:rPr>
          <w:rFonts w:ascii="SimSun" w:eastAsia="SimSun" w:hAnsi="SimSun" w:cs="Tahoma"/>
          <w:bCs/>
          <w:color w:val="000000"/>
          <w:spacing w:val="-4"/>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37A6BE61" w14:textId="77777777" w:rsidR="00944BDF" w:rsidRPr="00796998" w:rsidRDefault="00944BDF" w:rsidP="00E62BC4">
      <w:pPr>
        <w:ind w:left="720"/>
        <w:rPr>
          <w:rFonts w:eastAsia="SimSun" w:cs="Tahoma"/>
          <w:lang w:eastAsia="zh-CN"/>
        </w:rPr>
      </w:pPr>
    </w:p>
    <w:p w14:paraId="37A6BE62" w14:textId="77777777" w:rsidR="00944BDF" w:rsidRPr="00796998" w:rsidRDefault="00944BDF" w:rsidP="007B699C">
      <w:pPr>
        <w:spacing w:after="60"/>
        <w:ind w:left="720"/>
        <w:rPr>
          <w:rFonts w:eastAsia="SimSun" w:cs="Tahoma"/>
        </w:rPr>
      </w:pPr>
      <w:r w:rsidRPr="00796998">
        <w:rPr>
          <w:rFonts w:eastAsia="SimSun" w:cs="Tahoma"/>
          <w:b/>
          <w:bCs/>
          <w:szCs w:val="20"/>
        </w:rPr>
        <w:t xml:space="preserve">Microsoft Dynamics CRM 2011 </w:t>
      </w:r>
      <w:r w:rsidRPr="00796998">
        <w:rPr>
          <w:rFonts w:eastAsia="SimSun" w:cs="Tahoma"/>
          <w:b/>
          <w:bCs/>
          <w:szCs w:val="20"/>
        </w:rPr>
        <w:t>的降级权利</w:t>
      </w:r>
    </w:p>
    <w:p w14:paraId="37A6BE63" w14:textId="77777777" w:rsidR="00944BDF" w:rsidRPr="00C84EAC" w:rsidRDefault="00944BDF" w:rsidP="00E62BC4">
      <w:pPr>
        <w:ind w:left="720"/>
        <w:rPr>
          <w:rFonts w:eastAsia="SimSun" w:cs="Tahoma"/>
          <w:spacing w:val="-4"/>
        </w:rPr>
      </w:pPr>
      <w:r w:rsidRPr="00C84EAC">
        <w:rPr>
          <w:rFonts w:eastAsia="SimSun" w:cs="Tahoma"/>
          <w:spacing w:val="-4"/>
          <w:szCs w:val="20"/>
        </w:rPr>
        <w:t>拥有</w:t>
      </w:r>
      <w:r w:rsidRPr="00C84EAC">
        <w:rPr>
          <w:rFonts w:eastAsia="SimSun" w:cs="Tahoma"/>
          <w:spacing w:val="-4"/>
          <w:szCs w:val="20"/>
        </w:rPr>
        <w:t xml:space="preserve"> Microsoft Dynamics CRM 2011 </w:t>
      </w:r>
      <w:r w:rsidRPr="00C84EAC">
        <w:rPr>
          <w:rFonts w:eastAsia="SimSun" w:cs="Tahoma"/>
          <w:spacing w:val="-4"/>
          <w:szCs w:val="20"/>
        </w:rPr>
        <w:t>许可的客户可以使用</w:t>
      </w:r>
      <w:r w:rsidRPr="00C84EAC">
        <w:rPr>
          <w:rFonts w:eastAsia="SimSun" w:cs="Tahoma"/>
          <w:spacing w:val="-4"/>
          <w:szCs w:val="20"/>
        </w:rPr>
        <w:t xml:space="preserve"> Microsoft Dynamics CRM 4.0 </w:t>
      </w:r>
      <w:r w:rsidRPr="00C84EAC">
        <w:rPr>
          <w:rFonts w:eastAsia="SimSun" w:cs="Tahoma"/>
          <w:spacing w:val="-4"/>
          <w:szCs w:val="20"/>
        </w:rPr>
        <w:t>来取代</w:t>
      </w:r>
      <w:r w:rsidRPr="00C84EAC">
        <w:rPr>
          <w:rFonts w:eastAsia="SimSun" w:cs="Tahoma"/>
          <w:spacing w:val="-4"/>
          <w:szCs w:val="20"/>
        </w:rPr>
        <w:t xml:space="preserve"> Microsoft Dynamics CRM 2011</w:t>
      </w:r>
      <w:r w:rsidRPr="00C84EAC">
        <w:rPr>
          <w:rFonts w:eastAsia="SimSun" w:cs="Tahoma"/>
          <w:spacing w:val="-4"/>
          <w:szCs w:val="20"/>
        </w:rPr>
        <w:t>。他们的</w:t>
      </w:r>
      <w:r w:rsidRPr="00C84EAC">
        <w:rPr>
          <w:rFonts w:eastAsia="SimSun" w:cs="Tahoma"/>
          <w:spacing w:val="-4"/>
          <w:szCs w:val="20"/>
        </w:rPr>
        <w:t xml:space="preserve"> Mirosoft Dynamics CRM 2011 </w:t>
      </w:r>
      <w:r w:rsidRPr="00C84EAC">
        <w:rPr>
          <w:rFonts w:eastAsia="SimSun" w:cs="Tahoma"/>
          <w:spacing w:val="-4"/>
          <w:szCs w:val="20"/>
        </w:rPr>
        <w:t>许可可以作为</w:t>
      </w:r>
      <w:r w:rsidRPr="00C84EAC">
        <w:rPr>
          <w:rFonts w:eastAsia="SimSun" w:cs="Tahoma"/>
          <w:spacing w:val="-4"/>
          <w:szCs w:val="20"/>
        </w:rPr>
        <w:t xml:space="preserve"> CRM 4.0 </w:t>
      </w:r>
      <w:r w:rsidRPr="00C84EAC">
        <w:rPr>
          <w:rFonts w:eastAsia="SimSun" w:cs="Tahoma"/>
          <w:spacing w:val="-4"/>
          <w:szCs w:val="20"/>
        </w:rPr>
        <w:t>许可进行部署，如下所示：</w:t>
      </w:r>
    </w:p>
    <w:p w14:paraId="37A6BE64" w14:textId="77777777" w:rsidR="007B699C" w:rsidRPr="00796998" w:rsidRDefault="007B699C" w:rsidP="00E62BC4">
      <w:pPr>
        <w:ind w:left="720"/>
        <w:rPr>
          <w:rFonts w:eastAsia="SimSun" w:cs="Tahoma"/>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944BDF" w:rsidRPr="00796998" w14:paraId="37A6BE67" w14:textId="77777777" w:rsidTr="00C84EAC">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7A6BE65" w14:textId="77777777" w:rsidR="00944BDF" w:rsidRPr="00796998" w:rsidRDefault="00944BDF" w:rsidP="00E6206A">
            <w:pPr>
              <w:ind w:left="360"/>
              <w:rPr>
                <w:rFonts w:eastAsia="SimSun" w:cs="Tahoma"/>
                <w:b/>
                <w:bCs/>
                <w:szCs w:val="20"/>
              </w:rPr>
            </w:pPr>
            <w:r w:rsidRPr="00796998">
              <w:rPr>
                <w:rFonts w:eastAsia="SimSun" w:cs="Tahoma"/>
                <w:b/>
                <w:bCs/>
                <w:szCs w:val="20"/>
              </w:rPr>
              <w:t>合格的</w:t>
            </w:r>
            <w:r w:rsidRPr="00796998">
              <w:rPr>
                <w:rFonts w:eastAsia="SimSun" w:cs="Tahoma"/>
                <w:b/>
                <w:bCs/>
                <w:szCs w:val="20"/>
              </w:rPr>
              <w:t xml:space="preserve"> Microsoft Dynamics </w:t>
            </w:r>
            <w:r w:rsidR="00C84EAC">
              <w:rPr>
                <w:rFonts w:eastAsia="SimSun" w:cs="Tahoma"/>
                <w:b/>
                <w:bCs/>
                <w:szCs w:val="20"/>
              </w:rPr>
              <w:br/>
            </w:r>
            <w:r w:rsidRPr="00796998">
              <w:rPr>
                <w:rFonts w:eastAsia="SimSun" w:cs="Tahoma"/>
                <w:b/>
                <w:bCs/>
                <w:szCs w:val="20"/>
              </w:rPr>
              <w:t xml:space="preserve">CRM 2011 </w:t>
            </w:r>
            <w:r w:rsidRPr="00796998">
              <w:rPr>
                <w:rFonts w:eastAsia="SimSun" w:cs="Tahoma"/>
                <w:b/>
                <w:bCs/>
                <w:szCs w:val="20"/>
              </w:rPr>
              <w:t>许可</w:t>
            </w:r>
          </w:p>
        </w:tc>
        <w:tc>
          <w:tcPr>
            <w:tcW w:w="4140" w:type="dxa"/>
            <w:tcBorders>
              <w:top w:val="single" w:sz="8" w:space="0" w:color="000000"/>
              <w:left w:val="nil"/>
              <w:bottom w:val="single" w:sz="8" w:space="0" w:color="000000"/>
              <w:right w:val="single" w:sz="8" w:space="0" w:color="auto"/>
            </w:tcBorders>
            <w:shd w:val="clear" w:color="auto" w:fill="FABF8F"/>
          </w:tcPr>
          <w:p w14:paraId="37A6BE66" w14:textId="77777777" w:rsidR="00944BDF" w:rsidRPr="00796998" w:rsidRDefault="00944BDF" w:rsidP="00E6206A">
            <w:pPr>
              <w:ind w:left="360"/>
              <w:rPr>
                <w:rFonts w:eastAsia="SimSun" w:cs="Tahoma"/>
                <w:b/>
                <w:bCs/>
                <w:szCs w:val="20"/>
              </w:rPr>
            </w:pPr>
            <w:r w:rsidRPr="00796998">
              <w:rPr>
                <w:rFonts w:eastAsia="SimSun" w:cs="Tahoma"/>
                <w:b/>
                <w:bCs/>
                <w:szCs w:val="20"/>
              </w:rPr>
              <w:t>相应的</w:t>
            </w:r>
            <w:r w:rsidRPr="00796998">
              <w:rPr>
                <w:rFonts w:eastAsia="SimSun" w:cs="Tahoma"/>
                <w:b/>
                <w:bCs/>
                <w:szCs w:val="20"/>
              </w:rPr>
              <w:t xml:space="preserve"> CRM 4.0 </w:t>
            </w:r>
            <w:r w:rsidRPr="00796998">
              <w:rPr>
                <w:rFonts w:eastAsia="SimSun" w:cs="Tahoma"/>
                <w:b/>
                <w:bCs/>
                <w:szCs w:val="20"/>
              </w:rPr>
              <w:t>许可</w:t>
            </w:r>
          </w:p>
        </w:tc>
      </w:tr>
      <w:tr w:rsidR="00944BDF" w:rsidRPr="00796998" w14:paraId="37A6BE6A"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7A6BE68" w14:textId="77777777" w:rsidR="00944BDF" w:rsidRPr="00796998" w:rsidRDefault="00944BDF" w:rsidP="00E6206A">
            <w:pPr>
              <w:rPr>
                <w:rFonts w:eastAsia="SimSun" w:cs="Tahoma"/>
                <w:color w:val="000000"/>
                <w:szCs w:val="20"/>
              </w:rPr>
            </w:pPr>
            <w:r w:rsidRPr="00796998">
              <w:rPr>
                <w:rFonts w:eastAsia="SimSun" w:cs="Tahoma"/>
                <w:szCs w:val="20"/>
              </w:rPr>
              <w:t xml:space="preserve">Microsoft Dynamics CRM 2011 </w:t>
            </w:r>
            <w:r w:rsidRPr="00796998">
              <w:rPr>
                <w:rFonts w:eastAsia="SimSun" w:cs="Tahoma"/>
                <w:szCs w:val="20"/>
              </w:rPr>
              <w:t>完全使用附加</w:t>
            </w:r>
            <w:r w:rsidRPr="00796998">
              <w:rPr>
                <w:rFonts w:eastAsia="SimSun" w:cs="Tahoma"/>
                <w:szCs w:val="20"/>
              </w:rPr>
              <w:t xml:space="preserve"> CAL</w:t>
            </w:r>
          </w:p>
        </w:tc>
        <w:tc>
          <w:tcPr>
            <w:tcW w:w="4140" w:type="dxa"/>
            <w:tcBorders>
              <w:top w:val="nil"/>
              <w:left w:val="nil"/>
              <w:bottom w:val="single" w:sz="8" w:space="0" w:color="000000"/>
              <w:right w:val="single" w:sz="8" w:space="0" w:color="000000"/>
            </w:tcBorders>
            <w:vAlign w:val="center"/>
          </w:tcPr>
          <w:p w14:paraId="37A6BE69" w14:textId="77777777" w:rsidR="00944BDF" w:rsidRPr="00796998" w:rsidRDefault="00944BDF" w:rsidP="00E6206A">
            <w:pPr>
              <w:pStyle w:val="ColorfulList-Accent11"/>
              <w:spacing w:line="276" w:lineRule="auto"/>
              <w:ind w:left="288" w:right="162" w:hanging="180"/>
              <w:rPr>
                <w:rFonts w:ascii="Tahoma" w:eastAsia="SimSun" w:hAnsi="Tahoma" w:cs="Tahoma"/>
                <w:sz w:val="18"/>
                <w:szCs w:val="20"/>
              </w:rPr>
            </w:pPr>
            <w:r w:rsidRPr="00796998">
              <w:rPr>
                <w:rFonts w:ascii="Tahoma" w:eastAsia="SimSun" w:hAnsi="Tahoma" w:cs="Tahoma"/>
                <w:sz w:val="18"/>
                <w:szCs w:val="20"/>
              </w:rPr>
              <w:t xml:space="preserve">1 </w:t>
            </w:r>
            <w:r w:rsidRPr="00796998">
              <w:rPr>
                <w:rFonts w:ascii="Tahoma" w:eastAsia="SimSun" w:hAnsi="Tahoma" w:cs="Tahoma"/>
                <w:sz w:val="18"/>
                <w:szCs w:val="20"/>
              </w:rPr>
              <w:t>份</w:t>
            </w:r>
            <w:r w:rsidRPr="00796998">
              <w:rPr>
                <w:rFonts w:ascii="Tahoma" w:eastAsia="SimSun" w:hAnsi="Tahoma" w:cs="Tahoma"/>
                <w:sz w:val="18"/>
                <w:szCs w:val="20"/>
              </w:rPr>
              <w:t xml:space="preserve"> Microsoft Dynamics CRM 4.0 </w:t>
            </w:r>
            <w:r w:rsidR="00C84EAC">
              <w:rPr>
                <w:rFonts w:ascii="Tahoma" w:eastAsia="SimSun" w:hAnsi="Tahoma" w:cs="Tahoma"/>
                <w:sz w:val="18"/>
                <w:szCs w:val="20"/>
              </w:rPr>
              <w:br/>
            </w:r>
            <w:r w:rsidRPr="00796998">
              <w:rPr>
                <w:rFonts w:ascii="Tahoma" w:eastAsia="SimSun" w:hAnsi="Tahoma" w:cs="Tahoma"/>
                <w:sz w:val="18"/>
                <w:szCs w:val="20"/>
              </w:rPr>
              <w:t>完全使用附加</w:t>
            </w:r>
            <w:r w:rsidRPr="00796998">
              <w:rPr>
                <w:rFonts w:ascii="Tahoma" w:eastAsia="SimSun" w:hAnsi="Tahoma" w:cs="Tahoma"/>
                <w:sz w:val="18"/>
                <w:szCs w:val="20"/>
              </w:rPr>
              <w:t xml:space="preserve"> CAL</w:t>
            </w:r>
          </w:p>
        </w:tc>
      </w:tr>
      <w:tr w:rsidR="00944BDF" w:rsidRPr="00796998" w14:paraId="37A6BE6D"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7A6BE6B" w14:textId="77777777" w:rsidR="00944BDF" w:rsidRPr="00796998" w:rsidRDefault="00944BDF" w:rsidP="00E6206A">
            <w:pPr>
              <w:rPr>
                <w:rFonts w:eastAsia="SimSun" w:cs="Tahoma"/>
                <w:color w:val="000000"/>
                <w:szCs w:val="20"/>
              </w:rPr>
            </w:pPr>
            <w:r w:rsidRPr="00796998">
              <w:rPr>
                <w:rFonts w:eastAsia="SimSun" w:cs="Tahoma"/>
                <w:szCs w:val="20"/>
              </w:rPr>
              <w:t xml:space="preserve">Microsoft Dynamics CRM 2011 </w:t>
            </w:r>
            <w:r w:rsidRPr="00796998">
              <w:rPr>
                <w:rFonts w:eastAsia="SimSun" w:cs="Tahoma"/>
                <w:szCs w:val="20"/>
              </w:rPr>
              <w:t>受限使用附加</w:t>
            </w:r>
            <w:r w:rsidRPr="00796998">
              <w:rPr>
                <w:rFonts w:eastAsia="SimSun" w:cs="Tahoma"/>
                <w:szCs w:val="20"/>
              </w:rPr>
              <w:t xml:space="preserve"> CAL</w:t>
            </w:r>
          </w:p>
        </w:tc>
        <w:tc>
          <w:tcPr>
            <w:tcW w:w="4140" w:type="dxa"/>
            <w:tcBorders>
              <w:top w:val="nil"/>
              <w:left w:val="nil"/>
              <w:bottom w:val="single" w:sz="8" w:space="0" w:color="000000"/>
              <w:right w:val="single" w:sz="8" w:space="0" w:color="000000"/>
            </w:tcBorders>
            <w:vAlign w:val="center"/>
          </w:tcPr>
          <w:p w14:paraId="37A6BE6C" w14:textId="77777777" w:rsidR="00944BDF" w:rsidRPr="00796998" w:rsidRDefault="00944BDF" w:rsidP="00E6206A">
            <w:pPr>
              <w:pStyle w:val="ColorfulList-Accent11"/>
              <w:spacing w:line="276" w:lineRule="auto"/>
              <w:ind w:left="288" w:right="162" w:hanging="180"/>
              <w:rPr>
                <w:rFonts w:ascii="Tahoma" w:eastAsia="SimSun" w:hAnsi="Tahoma" w:cs="Tahoma"/>
                <w:sz w:val="18"/>
                <w:szCs w:val="20"/>
              </w:rPr>
            </w:pPr>
            <w:r w:rsidRPr="00796998">
              <w:rPr>
                <w:rFonts w:ascii="Tahoma" w:eastAsia="SimSun" w:hAnsi="Tahoma" w:cs="Tahoma"/>
                <w:sz w:val="18"/>
                <w:szCs w:val="20"/>
              </w:rPr>
              <w:t xml:space="preserve">1 </w:t>
            </w:r>
            <w:r w:rsidRPr="00796998">
              <w:rPr>
                <w:rFonts w:ascii="Tahoma" w:eastAsia="SimSun" w:hAnsi="Tahoma" w:cs="Tahoma"/>
                <w:sz w:val="18"/>
                <w:szCs w:val="20"/>
              </w:rPr>
              <w:t>份</w:t>
            </w:r>
            <w:r w:rsidRPr="00796998">
              <w:rPr>
                <w:rFonts w:ascii="Tahoma" w:eastAsia="SimSun" w:hAnsi="Tahoma" w:cs="Tahoma"/>
                <w:sz w:val="18"/>
                <w:szCs w:val="20"/>
              </w:rPr>
              <w:t xml:space="preserve"> Microsoft Dynamics CRM 4.0 </w:t>
            </w:r>
            <w:r w:rsidRPr="00796998">
              <w:rPr>
                <w:rFonts w:ascii="Tahoma" w:eastAsia="SimSun" w:hAnsi="Tahoma" w:cs="Tahoma"/>
                <w:sz w:val="18"/>
                <w:szCs w:val="20"/>
              </w:rPr>
              <w:t>受限</w:t>
            </w:r>
            <w:r w:rsidRPr="00796998">
              <w:rPr>
                <w:rFonts w:ascii="Tahoma" w:eastAsia="SimSun" w:hAnsi="Tahoma" w:cs="Tahoma"/>
                <w:sz w:val="18"/>
                <w:szCs w:val="20"/>
              </w:rPr>
              <w:t xml:space="preserve"> CAL</w:t>
            </w:r>
          </w:p>
        </w:tc>
      </w:tr>
      <w:tr w:rsidR="00944BDF" w:rsidRPr="00796998" w14:paraId="37A6BE72" w14:textId="77777777" w:rsidTr="002520CA">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7A6BE6E" w14:textId="77777777" w:rsidR="00944BDF" w:rsidRPr="00796998" w:rsidRDefault="00944BDF" w:rsidP="00E6206A">
            <w:pPr>
              <w:rPr>
                <w:rFonts w:eastAsia="SimSun" w:cs="Tahoma"/>
                <w:szCs w:val="20"/>
              </w:rPr>
            </w:pPr>
            <w:r w:rsidRPr="00796998">
              <w:rPr>
                <w:rFonts w:eastAsia="SimSun" w:cs="Tahoma"/>
                <w:szCs w:val="20"/>
              </w:rPr>
              <w:lastRenderedPageBreak/>
              <w:t xml:space="preserve">Microsoft Dynamics CRM 2011 </w:t>
            </w:r>
            <w:r w:rsidRPr="00796998">
              <w:rPr>
                <w:rFonts w:eastAsia="SimSun" w:cs="Tahoma"/>
                <w:szCs w:val="20"/>
              </w:rPr>
              <w:t>外部连接器</w:t>
            </w:r>
          </w:p>
        </w:tc>
        <w:tc>
          <w:tcPr>
            <w:tcW w:w="4140" w:type="dxa"/>
            <w:tcBorders>
              <w:top w:val="nil"/>
              <w:left w:val="nil"/>
              <w:bottom w:val="single" w:sz="8" w:space="0" w:color="000000"/>
              <w:right w:val="single" w:sz="8" w:space="0" w:color="000000"/>
            </w:tcBorders>
            <w:vAlign w:val="center"/>
          </w:tcPr>
          <w:p w14:paraId="37A6BE6F" w14:textId="77777777" w:rsidR="00944BDF" w:rsidRPr="00C84EAC" w:rsidRDefault="00944BDF" w:rsidP="00E6206A">
            <w:pPr>
              <w:pStyle w:val="ColorfulList-Accent11"/>
              <w:spacing w:line="276" w:lineRule="auto"/>
              <w:ind w:left="288" w:right="162" w:hanging="180"/>
              <w:rPr>
                <w:rFonts w:ascii="Tahoma" w:eastAsia="SimSun" w:hAnsi="Tahoma" w:cs="Tahoma"/>
                <w:sz w:val="18"/>
                <w:szCs w:val="18"/>
              </w:rPr>
            </w:pPr>
            <w:r w:rsidRPr="00C84EAC">
              <w:rPr>
                <w:rFonts w:ascii="Tahoma" w:eastAsia="SimSun" w:hAnsi="Tahoma" w:cs="Tahoma"/>
                <w:sz w:val="18"/>
                <w:szCs w:val="18"/>
              </w:rPr>
              <w:t xml:space="preserve">1 </w:t>
            </w:r>
            <w:r w:rsidRPr="00C84EAC">
              <w:rPr>
                <w:rFonts w:ascii="Tahoma" w:eastAsia="SimSun" w:hAnsi="Tahoma" w:cs="Tahoma"/>
                <w:sz w:val="18"/>
                <w:szCs w:val="18"/>
              </w:rPr>
              <w:t>份</w:t>
            </w:r>
            <w:r w:rsidRPr="00C84EAC">
              <w:rPr>
                <w:rFonts w:ascii="Tahoma" w:eastAsia="SimSun" w:hAnsi="Tahoma" w:cs="Tahoma"/>
                <w:sz w:val="18"/>
                <w:szCs w:val="18"/>
              </w:rPr>
              <w:t xml:space="preserve"> Microsoft Dynamics CRM 4.0 </w:t>
            </w:r>
            <w:r w:rsidR="00C84EAC" w:rsidRPr="00C84EAC">
              <w:rPr>
                <w:rFonts w:ascii="Tahoma" w:eastAsia="SimSun" w:hAnsi="Tahoma" w:cs="Tahoma"/>
                <w:sz w:val="18"/>
                <w:szCs w:val="18"/>
              </w:rPr>
              <w:br/>
            </w:r>
            <w:r w:rsidRPr="00C84EAC">
              <w:rPr>
                <w:rFonts w:ascii="Tahoma" w:eastAsia="SimSun" w:hAnsi="Tahoma" w:cs="Tahoma"/>
                <w:sz w:val="18"/>
                <w:szCs w:val="18"/>
              </w:rPr>
              <w:t>受限外部连接器</w:t>
            </w:r>
          </w:p>
          <w:p w14:paraId="37A6BE70" w14:textId="77777777" w:rsidR="00944BDF" w:rsidRPr="00C84EAC" w:rsidRDefault="00944BDF" w:rsidP="00E6206A">
            <w:pPr>
              <w:pStyle w:val="ColorfulList-Accent11"/>
              <w:spacing w:line="276" w:lineRule="auto"/>
              <w:ind w:left="288" w:right="162" w:hanging="180"/>
              <w:jc w:val="center"/>
              <w:rPr>
                <w:rFonts w:ascii="Tahoma" w:eastAsia="SimSun" w:hAnsi="Tahoma" w:cs="Tahoma"/>
                <w:sz w:val="18"/>
                <w:szCs w:val="18"/>
              </w:rPr>
            </w:pPr>
            <w:r w:rsidRPr="00C84EAC">
              <w:rPr>
                <w:rFonts w:ascii="Tahoma" w:eastAsia="SimSun" w:hAnsi="Tahoma" w:cs="Tahoma"/>
                <w:sz w:val="18"/>
                <w:szCs w:val="18"/>
              </w:rPr>
              <w:t>和</w:t>
            </w:r>
          </w:p>
          <w:p w14:paraId="37A6BE71" w14:textId="77777777" w:rsidR="00944BDF" w:rsidRPr="00C84EAC" w:rsidRDefault="00944BDF" w:rsidP="00E6206A">
            <w:pPr>
              <w:pStyle w:val="ColorfulList-Accent11"/>
              <w:spacing w:line="276" w:lineRule="auto"/>
              <w:ind w:left="288" w:right="162" w:hanging="180"/>
              <w:rPr>
                <w:rFonts w:ascii="Tahoma" w:eastAsia="SimSun" w:hAnsi="Tahoma" w:cs="Tahoma"/>
                <w:sz w:val="18"/>
                <w:szCs w:val="18"/>
              </w:rPr>
            </w:pPr>
            <w:r w:rsidRPr="00C84EAC">
              <w:rPr>
                <w:rFonts w:ascii="Tahoma" w:eastAsia="SimSun" w:hAnsi="Tahoma" w:cs="Tahoma"/>
                <w:sz w:val="18"/>
                <w:szCs w:val="18"/>
              </w:rPr>
              <w:t xml:space="preserve">1 </w:t>
            </w:r>
            <w:r w:rsidRPr="00C84EAC">
              <w:rPr>
                <w:rFonts w:ascii="Tahoma" w:eastAsia="SimSun" w:hAnsi="Tahoma" w:cs="Tahoma"/>
                <w:sz w:val="18"/>
                <w:szCs w:val="18"/>
              </w:rPr>
              <w:t>份</w:t>
            </w:r>
            <w:r w:rsidRPr="00C84EAC">
              <w:rPr>
                <w:rFonts w:ascii="Tahoma" w:eastAsia="SimSun" w:hAnsi="Tahoma" w:cs="Tahoma"/>
                <w:sz w:val="18"/>
                <w:szCs w:val="18"/>
              </w:rPr>
              <w:t xml:space="preserve"> Microsoft Dynamics CRM 4.0 </w:t>
            </w:r>
            <w:r w:rsidRPr="00C84EAC">
              <w:rPr>
                <w:rFonts w:ascii="Tahoma" w:eastAsia="SimSun" w:hAnsi="Tahoma" w:cs="Tahoma"/>
                <w:sz w:val="18"/>
                <w:szCs w:val="18"/>
              </w:rPr>
              <w:t>完全使用附加外部连接器</w:t>
            </w:r>
          </w:p>
        </w:tc>
      </w:tr>
      <w:tr w:rsidR="00944BDF" w:rsidRPr="00796998" w14:paraId="37A6BE77"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7A6BE73" w14:textId="77777777" w:rsidR="00944BDF" w:rsidRPr="00796998" w:rsidRDefault="00944BDF" w:rsidP="00E6206A">
            <w:pPr>
              <w:rPr>
                <w:rFonts w:eastAsia="SimSun" w:cs="Tahoma"/>
                <w:color w:val="000000"/>
                <w:szCs w:val="20"/>
              </w:rPr>
            </w:pPr>
            <w:r w:rsidRPr="00796998">
              <w:rPr>
                <w:rFonts w:eastAsia="SimSun"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37A6BE74" w14:textId="77777777" w:rsidR="00944BDF" w:rsidRPr="00C84EAC" w:rsidRDefault="00944BDF" w:rsidP="00E6206A">
            <w:pPr>
              <w:pStyle w:val="ColorfulList-Accent11"/>
              <w:spacing w:line="276" w:lineRule="auto"/>
              <w:ind w:left="288" w:right="162" w:hanging="180"/>
              <w:rPr>
                <w:rFonts w:ascii="Tahoma" w:eastAsia="SimSun" w:hAnsi="Tahoma" w:cs="Tahoma"/>
                <w:sz w:val="18"/>
                <w:szCs w:val="18"/>
              </w:rPr>
            </w:pPr>
            <w:r w:rsidRPr="00C84EAC">
              <w:rPr>
                <w:rFonts w:ascii="Tahoma" w:eastAsia="SimSun" w:hAnsi="Tahoma" w:cs="Tahoma"/>
                <w:sz w:val="18"/>
                <w:szCs w:val="18"/>
              </w:rPr>
              <w:t xml:space="preserve">1 </w:t>
            </w:r>
            <w:r w:rsidRPr="00C84EAC">
              <w:rPr>
                <w:rFonts w:ascii="Tahoma" w:eastAsia="SimSun" w:hAnsi="Tahoma" w:cs="Tahoma"/>
                <w:sz w:val="18"/>
                <w:szCs w:val="18"/>
              </w:rPr>
              <w:t>份</w:t>
            </w:r>
            <w:r w:rsidRPr="00C84EAC">
              <w:rPr>
                <w:rFonts w:ascii="Tahoma" w:eastAsia="SimSun" w:hAnsi="Tahoma" w:cs="Tahoma"/>
                <w:sz w:val="18"/>
                <w:szCs w:val="18"/>
              </w:rPr>
              <w:t xml:space="preserve"> Microsoft Dynamics CRM 4.0 Professional</w:t>
            </w:r>
            <w:r w:rsidR="00C84EAC">
              <w:rPr>
                <w:rFonts w:ascii="Tahoma" w:eastAsia="SimSun" w:hAnsi="Tahoma" w:cs="Tahoma"/>
                <w:sz w:val="18"/>
                <w:szCs w:val="18"/>
              </w:rPr>
              <w:t> </w:t>
            </w:r>
            <w:r w:rsidRPr="00C84EAC">
              <w:rPr>
                <w:rFonts w:ascii="Tahoma" w:eastAsia="SimSun" w:hAnsi="Tahoma" w:cs="Tahoma"/>
                <w:sz w:val="18"/>
                <w:szCs w:val="18"/>
              </w:rPr>
              <w:t>Server</w:t>
            </w:r>
          </w:p>
          <w:p w14:paraId="37A6BE75" w14:textId="77777777" w:rsidR="00944BDF" w:rsidRPr="00C84EAC" w:rsidRDefault="00944BDF" w:rsidP="00E6206A">
            <w:pPr>
              <w:pStyle w:val="ColorfulList-Accent11"/>
              <w:spacing w:line="276" w:lineRule="auto"/>
              <w:ind w:left="288" w:right="162" w:hanging="180"/>
              <w:jc w:val="center"/>
              <w:rPr>
                <w:rFonts w:ascii="Tahoma" w:eastAsia="SimSun" w:hAnsi="Tahoma" w:cs="Tahoma"/>
                <w:sz w:val="18"/>
                <w:szCs w:val="18"/>
              </w:rPr>
            </w:pPr>
            <w:r w:rsidRPr="00C84EAC">
              <w:rPr>
                <w:rFonts w:ascii="Tahoma" w:eastAsia="SimSun" w:hAnsi="Tahoma" w:cs="Tahoma"/>
                <w:sz w:val="18"/>
                <w:szCs w:val="18"/>
              </w:rPr>
              <w:t>或</w:t>
            </w:r>
          </w:p>
          <w:p w14:paraId="37A6BE76" w14:textId="77777777" w:rsidR="00944BDF" w:rsidRPr="00C84EAC" w:rsidRDefault="00944BDF" w:rsidP="00C84EAC">
            <w:pPr>
              <w:pStyle w:val="ColorfulList-Accent11"/>
              <w:spacing w:line="276" w:lineRule="auto"/>
              <w:ind w:left="288" w:right="162" w:hanging="180"/>
              <w:rPr>
                <w:rFonts w:ascii="Tahoma" w:eastAsia="SimSun" w:hAnsi="Tahoma" w:cs="Tahoma"/>
                <w:sz w:val="18"/>
                <w:szCs w:val="18"/>
              </w:rPr>
            </w:pPr>
            <w:r w:rsidRPr="00C84EAC">
              <w:rPr>
                <w:rFonts w:ascii="Tahoma" w:eastAsia="SimSun" w:hAnsi="Tahoma" w:cs="Tahoma"/>
                <w:sz w:val="18"/>
                <w:szCs w:val="18"/>
              </w:rPr>
              <w:t xml:space="preserve">1 </w:t>
            </w:r>
            <w:r w:rsidRPr="00C84EAC">
              <w:rPr>
                <w:rFonts w:ascii="Tahoma" w:eastAsia="SimSun" w:hAnsi="Tahoma" w:cs="Tahoma"/>
                <w:sz w:val="18"/>
                <w:szCs w:val="18"/>
              </w:rPr>
              <w:t>份</w:t>
            </w:r>
            <w:r w:rsidRPr="00C84EAC">
              <w:rPr>
                <w:rFonts w:ascii="Tahoma" w:eastAsia="SimSun" w:hAnsi="Tahoma" w:cs="Tahoma"/>
                <w:sz w:val="18"/>
                <w:szCs w:val="18"/>
              </w:rPr>
              <w:t xml:space="preserve"> Microsoft Dynamics CRM 4.0 Enterprise</w:t>
            </w:r>
            <w:r w:rsidR="00C84EAC">
              <w:rPr>
                <w:rFonts w:ascii="Tahoma" w:eastAsia="SimSun" w:hAnsi="Tahoma" w:cs="Tahoma"/>
                <w:sz w:val="18"/>
                <w:szCs w:val="18"/>
              </w:rPr>
              <w:t> </w:t>
            </w:r>
            <w:r w:rsidRPr="00C84EAC">
              <w:rPr>
                <w:rFonts w:ascii="Tahoma" w:eastAsia="SimSun" w:hAnsi="Tahoma" w:cs="Tahoma"/>
                <w:sz w:val="18"/>
                <w:szCs w:val="18"/>
              </w:rPr>
              <w:t>Server</w:t>
            </w:r>
          </w:p>
        </w:tc>
      </w:tr>
      <w:tr w:rsidR="00944BDF" w:rsidRPr="00796998" w14:paraId="37A6BE7A" w14:textId="77777777" w:rsidTr="00E6206A">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7A6BE78" w14:textId="77777777" w:rsidR="00944BDF" w:rsidRPr="00796998" w:rsidRDefault="00944BDF" w:rsidP="00E6206A">
            <w:pPr>
              <w:rPr>
                <w:rFonts w:eastAsia="SimSun" w:cs="Tahoma"/>
                <w:color w:val="000000"/>
                <w:szCs w:val="20"/>
              </w:rPr>
            </w:pPr>
            <w:r w:rsidRPr="00796998">
              <w:rPr>
                <w:rFonts w:eastAsia="SimSun"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14:paraId="37A6BE79" w14:textId="77777777" w:rsidR="00944BDF" w:rsidRPr="00C84EAC" w:rsidRDefault="00944BDF" w:rsidP="00E6206A">
            <w:pPr>
              <w:pStyle w:val="ColorfulList-Accent11"/>
              <w:spacing w:line="276" w:lineRule="auto"/>
              <w:ind w:left="288" w:right="162" w:hanging="180"/>
              <w:rPr>
                <w:rFonts w:ascii="Tahoma" w:eastAsia="SimSun" w:hAnsi="Tahoma" w:cs="Tahoma"/>
                <w:sz w:val="18"/>
                <w:szCs w:val="18"/>
              </w:rPr>
            </w:pPr>
            <w:r w:rsidRPr="00C84EAC">
              <w:rPr>
                <w:rFonts w:ascii="Tahoma" w:eastAsia="SimSun" w:hAnsi="Tahoma" w:cs="Tahoma"/>
                <w:sz w:val="18"/>
                <w:szCs w:val="18"/>
              </w:rPr>
              <w:t xml:space="preserve">1 </w:t>
            </w:r>
            <w:r w:rsidRPr="00C84EAC">
              <w:rPr>
                <w:rFonts w:ascii="Tahoma" w:eastAsia="SimSun" w:hAnsi="Tahoma" w:cs="Tahoma"/>
                <w:sz w:val="18"/>
                <w:szCs w:val="18"/>
              </w:rPr>
              <w:t>份</w:t>
            </w:r>
            <w:r w:rsidRPr="00C84EAC">
              <w:rPr>
                <w:rFonts w:ascii="Tahoma" w:eastAsia="SimSun" w:hAnsi="Tahoma" w:cs="Tahoma"/>
                <w:sz w:val="18"/>
                <w:szCs w:val="18"/>
              </w:rPr>
              <w:t xml:space="preserve"> Microsoft Dynamics CRM 4.0 Workgroup Server 4.0</w:t>
            </w:r>
          </w:p>
        </w:tc>
      </w:tr>
    </w:tbl>
    <w:p w14:paraId="37A6BE7B" w14:textId="77777777" w:rsidR="00944BDF" w:rsidRPr="00C84EAC" w:rsidRDefault="00944BDF" w:rsidP="00944BDF">
      <w:pPr>
        <w:rPr>
          <w:rFonts w:eastAsia="SimSun" w:cs="Tahoma"/>
          <w:szCs w:val="18"/>
        </w:rPr>
      </w:pPr>
    </w:p>
    <w:p w14:paraId="37A6BE7C" w14:textId="77777777" w:rsidR="00BF7FDE" w:rsidRPr="00C84EAC" w:rsidRDefault="00944BDF" w:rsidP="00586FCE">
      <w:pPr>
        <w:ind w:left="720"/>
        <w:rPr>
          <w:rFonts w:eastAsia="SimSun" w:cs="Tahoma"/>
          <w:szCs w:val="18"/>
        </w:rPr>
      </w:pPr>
      <w:r w:rsidRPr="00C84EAC">
        <w:rPr>
          <w:rFonts w:eastAsia="SimSun" w:cs="Tahoma"/>
          <w:szCs w:val="18"/>
        </w:rPr>
        <w:t>客户使用</w:t>
      </w:r>
      <w:r w:rsidRPr="00C84EAC">
        <w:rPr>
          <w:rFonts w:eastAsia="SimSun" w:cs="Tahoma"/>
          <w:szCs w:val="18"/>
        </w:rPr>
        <w:t xml:space="preserve"> Microsoft Dynamics CRM 4.0 </w:t>
      </w:r>
      <w:r w:rsidRPr="00C84EAC">
        <w:rPr>
          <w:rFonts w:eastAsia="SimSun" w:cs="Tahoma"/>
          <w:szCs w:val="18"/>
        </w:rPr>
        <w:t>的权利受其许可协议的条款和条件、</w:t>
      </w:r>
      <w:r w:rsidRPr="00C84EAC">
        <w:rPr>
          <w:rFonts w:eastAsia="SimSun" w:cs="Tahoma"/>
          <w:szCs w:val="18"/>
        </w:rPr>
        <w:t xml:space="preserve">Microsoft Dynamics CRM 4.0 </w:t>
      </w:r>
      <w:r w:rsidRPr="00C84EAC">
        <w:rPr>
          <w:rFonts w:eastAsia="SimSun" w:cs="Tahoma"/>
          <w:szCs w:val="18"/>
        </w:rPr>
        <w:t>产品使用权利以及此处规定的条款的约束。该权利在客户按其合格的</w:t>
      </w:r>
      <w:r w:rsidRPr="00C84EAC">
        <w:rPr>
          <w:rFonts w:eastAsia="SimSun" w:cs="Tahoma"/>
          <w:szCs w:val="18"/>
        </w:rPr>
        <w:t xml:space="preserve"> Microsoft Dynamics CRM 2011 </w:t>
      </w:r>
      <w:r w:rsidRPr="00C84EAC">
        <w:rPr>
          <w:rFonts w:eastAsia="SimSun" w:cs="Tahoma"/>
          <w:szCs w:val="18"/>
        </w:rPr>
        <w:t>许可使用</w:t>
      </w:r>
      <w:r w:rsidRPr="00C84EAC">
        <w:rPr>
          <w:rFonts w:eastAsia="SimSun" w:cs="Tahoma"/>
          <w:szCs w:val="18"/>
        </w:rPr>
        <w:t xml:space="preserve"> Microsoft Dynamics CRM 2011 </w:t>
      </w:r>
      <w:r w:rsidRPr="00C84EAC">
        <w:rPr>
          <w:rFonts w:eastAsia="SimSun" w:cs="Tahoma"/>
          <w:szCs w:val="18"/>
        </w:rPr>
        <w:t>的权利期满或终止时期满。</w:t>
      </w:r>
    </w:p>
    <w:p w14:paraId="37A6BE7D" w14:textId="77777777" w:rsidR="00944BDF" w:rsidRPr="00C84EAC" w:rsidRDefault="00944BDF" w:rsidP="00944BDF">
      <w:pPr>
        <w:ind w:left="540"/>
        <w:rPr>
          <w:rFonts w:eastAsia="SimSun" w:cs="Tahoma"/>
          <w:szCs w:val="18"/>
        </w:rPr>
      </w:pPr>
    </w:p>
    <w:p w14:paraId="37A6BE7E" w14:textId="77777777" w:rsidR="00944BDF" w:rsidRPr="00C84EAC" w:rsidRDefault="00944BDF" w:rsidP="007B699C">
      <w:pPr>
        <w:spacing w:after="60"/>
        <w:ind w:left="720"/>
        <w:rPr>
          <w:rFonts w:eastAsia="SimSun" w:cs="Tahoma"/>
          <w:szCs w:val="18"/>
          <w:lang w:eastAsia="zh-CN"/>
        </w:rPr>
      </w:pPr>
      <w:r w:rsidRPr="00C84EAC">
        <w:rPr>
          <w:rFonts w:eastAsia="SimSun" w:cs="Tahoma"/>
          <w:b/>
          <w:bCs/>
          <w:color w:val="000000"/>
          <w:szCs w:val="18"/>
          <w:lang w:eastAsia="zh-CN"/>
        </w:rPr>
        <w:t>客户端访问许可和外部连接器许可选项</w:t>
      </w:r>
    </w:p>
    <w:p w14:paraId="37A6BE7F" w14:textId="77777777" w:rsidR="00944BDF" w:rsidRPr="00C84EAC" w:rsidRDefault="00944BDF" w:rsidP="00E62BC4">
      <w:pPr>
        <w:ind w:left="720"/>
        <w:rPr>
          <w:rFonts w:eastAsia="SimSun" w:cs="Tahoma"/>
          <w:szCs w:val="18"/>
        </w:rPr>
      </w:pPr>
      <w:r w:rsidRPr="00C84EAC">
        <w:rPr>
          <w:rFonts w:eastAsia="SimSun" w:cs="Tahoma"/>
          <w:color w:val="000000"/>
          <w:szCs w:val="18"/>
        </w:rPr>
        <w:t>下表概述了不同</w:t>
      </w:r>
      <w:r w:rsidRPr="00C84EAC">
        <w:rPr>
          <w:rFonts w:eastAsia="SimSun" w:cs="Tahoma"/>
          <w:color w:val="000000"/>
          <w:szCs w:val="18"/>
        </w:rPr>
        <w:t xml:space="preserve"> Microsoft Dynamics CRM 2011 CAL </w:t>
      </w:r>
      <w:r w:rsidRPr="00C84EAC">
        <w:rPr>
          <w:rFonts w:eastAsia="SimSun" w:cs="Tahoma"/>
          <w:color w:val="000000"/>
          <w:szCs w:val="18"/>
        </w:rPr>
        <w:t>允许的使用情况。受限</w:t>
      </w:r>
      <w:r w:rsidRPr="00C84EAC">
        <w:rPr>
          <w:rFonts w:eastAsia="SimSun" w:cs="Tahoma"/>
          <w:color w:val="000000"/>
          <w:szCs w:val="18"/>
        </w:rPr>
        <w:t xml:space="preserve"> CAL </w:t>
      </w:r>
      <w:r w:rsidRPr="00C84EAC">
        <w:rPr>
          <w:rFonts w:eastAsia="SimSun" w:cs="Tahoma"/>
          <w:color w:val="000000"/>
          <w:szCs w:val="18"/>
        </w:rPr>
        <w:t>和完全</w:t>
      </w:r>
      <w:r w:rsidRPr="00C84EAC">
        <w:rPr>
          <w:rFonts w:eastAsia="SimSun" w:cs="Tahoma"/>
          <w:color w:val="000000"/>
          <w:szCs w:val="18"/>
        </w:rPr>
        <w:t xml:space="preserve"> CAL </w:t>
      </w:r>
      <w:r w:rsidRPr="00C84EAC">
        <w:rPr>
          <w:rFonts w:eastAsia="SimSun" w:cs="Tahoma"/>
          <w:color w:val="000000"/>
          <w:szCs w:val="18"/>
        </w:rPr>
        <w:t>是包括多份许可的产品。</w:t>
      </w:r>
    </w:p>
    <w:p w14:paraId="37A6BE80" w14:textId="77777777" w:rsidR="0033725C" w:rsidRPr="00C84EAC" w:rsidRDefault="0033725C" w:rsidP="0033725C">
      <w:pPr>
        <w:pStyle w:val="ListParagraph1"/>
        <w:ind w:left="0"/>
        <w:rPr>
          <w:rFonts w:ascii="Tahoma" w:eastAsia="SimSun" w:hAnsi="Tahoma" w:cs="Tahoma"/>
          <w:sz w:val="18"/>
          <w:szCs w:val="18"/>
        </w:rPr>
      </w:pPr>
    </w:p>
    <w:tbl>
      <w:tblPr>
        <w:tblW w:w="0" w:type="auto"/>
        <w:tblInd w:w="598" w:type="dxa"/>
        <w:tblLayout w:type="fixed"/>
        <w:tblCellMar>
          <w:left w:w="58" w:type="dxa"/>
          <w:right w:w="58" w:type="dxa"/>
        </w:tblCellMar>
        <w:tblLook w:val="04A0" w:firstRow="1" w:lastRow="0" w:firstColumn="1" w:lastColumn="0" w:noHBand="0" w:noVBand="1"/>
      </w:tblPr>
      <w:tblGrid>
        <w:gridCol w:w="2790"/>
        <w:gridCol w:w="720"/>
        <w:gridCol w:w="810"/>
        <w:gridCol w:w="630"/>
        <w:gridCol w:w="1350"/>
        <w:gridCol w:w="1350"/>
        <w:gridCol w:w="1228"/>
      </w:tblGrid>
      <w:tr w:rsidR="0033725C" w:rsidRPr="00796998" w14:paraId="37A6BE88" w14:textId="77777777" w:rsidTr="00A31DDA">
        <w:trPr>
          <w:trHeight w:val="226"/>
          <w:tblHeader/>
        </w:trPr>
        <w:tc>
          <w:tcPr>
            <w:tcW w:w="2790" w:type="dxa"/>
            <w:tcBorders>
              <w:top w:val="single" w:sz="4" w:space="0" w:color="auto"/>
              <w:left w:val="single" w:sz="4" w:space="0" w:color="auto"/>
              <w:bottom w:val="single" w:sz="4" w:space="0" w:color="auto"/>
              <w:right w:val="single" w:sz="4" w:space="0" w:color="auto"/>
            </w:tcBorders>
            <w:shd w:val="clear" w:color="auto" w:fill="FABF8F"/>
          </w:tcPr>
          <w:p w14:paraId="37A6BE81" w14:textId="77777777" w:rsidR="0033725C" w:rsidRPr="00796998" w:rsidRDefault="0033725C" w:rsidP="00A73DBD">
            <w:pPr>
              <w:pStyle w:val="TableHeading"/>
              <w:rPr>
                <w:rFonts w:ascii="Tahoma" w:eastAsia="SimSun" w:hAnsi="Tahoma" w:cs="Tahoma"/>
                <w:color w:val="000000"/>
                <w:sz w:val="18"/>
                <w:szCs w:val="18"/>
              </w:rPr>
            </w:pPr>
            <w:r w:rsidRPr="00796998">
              <w:rPr>
                <w:rFonts w:ascii="Tahoma" w:eastAsia="SimSun" w:hAnsi="Tahoma" w:cs="Tahoma"/>
                <w:color w:val="000000"/>
                <w:sz w:val="18"/>
                <w:szCs w:val="18"/>
              </w:rPr>
              <w:t>使用权利</w:t>
            </w:r>
          </w:p>
        </w:tc>
        <w:tc>
          <w:tcPr>
            <w:tcW w:w="720" w:type="dxa"/>
            <w:tcBorders>
              <w:top w:val="single" w:sz="4" w:space="0" w:color="auto"/>
              <w:left w:val="single" w:sz="4" w:space="0" w:color="auto"/>
              <w:bottom w:val="single" w:sz="4" w:space="0" w:color="auto"/>
              <w:right w:val="single" w:sz="4" w:space="0" w:color="auto"/>
            </w:tcBorders>
            <w:shd w:val="clear" w:color="auto" w:fill="FABF8F"/>
          </w:tcPr>
          <w:p w14:paraId="37A6BE82" w14:textId="77777777" w:rsidR="0033725C" w:rsidRPr="00796998" w:rsidRDefault="0033725C" w:rsidP="00A73DBD">
            <w:pPr>
              <w:pStyle w:val="TableHeading"/>
              <w:rPr>
                <w:rFonts w:ascii="Tahoma" w:eastAsia="SimSun" w:hAnsi="Tahoma" w:cs="Tahoma"/>
                <w:color w:val="000000"/>
                <w:sz w:val="18"/>
                <w:szCs w:val="18"/>
              </w:rPr>
            </w:pPr>
            <w:r w:rsidRPr="00796998">
              <w:rPr>
                <w:rFonts w:ascii="Tahoma" w:eastAsia="SimSun" w:hAnsi="Tahoma" w:cs="Tahoma"/>
                <w:color w:val="000000"/>
                <w:sz w:val="18"/>
                <w:szCs w:val="18"/>
              </w:rPr>
              <w:t>ESS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37A6BE83" w14:textId="77777777" w:rsidR="0033725C" w:rsidRPr="00796998" w:rsidRDefault="0033725C" w:rsidP="00A73DBD">
            <w:pPr>
              <w:pStyle w:val="TableHeading"/>
              <w:rPr>
                <w:rFonts w:ascii="Tahoma" w:eastAsia="SimSun" w:hAnsi="Tahoma" w:cs="Tahoma"/>
                <w:color w:val="000000"/>
                <w:sz w:val="18"/>
                <w:szCs w:val="18"/>
              </w:rPr>
            </w:pPr>
            <w:r w:rsidRPr="00796998">
              <w:rPr>
                <w:rFonts w:ascii="Tahoma" w:eastAsia="SimSun" w:hAnsi="Tahoma" w:cs="Tahoma"/>
                <w:color w:val="000000"/>
                <w:sz w:val="18"/>
                <w:szCs w:val="18"/>
              </w:rPr>
              <w:t>受限</w:t>
            </w:r>
            <w:r w:rsidRPr="00796998">
              <w:rPr>
                <w:rFonts w:ascii="Tahoma" w:eastAsia="SimSun" w:hAnsi="Tahoma" w:cs="Tahoma"/>
                <w:color w:val="000000"/>
                <w:sz w:val="18"/>
                <w:szCs w:val="18"/>
              </w:rPr>
              <w:t xml:space="preserve"> CAL</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37A6BE84" w14:textId="77777777" w:rsidR="0033725C" w:rsidRPr="00796998" w:rsidRDefault="0033725C" w:rsidP="00A73DBD">
            <w:pPr>
              <w:pStyle w:val="TableHeading"/>
              <w:rPr>
                <w:rFonts w:ascii="Tahoma" w:eastAsia="SimSun" w:hAnsi="Tahoma" w:cs="Tahoma"/>
                <w:color w:val="000000"/>
                <w:sz w:val="18"/>
                <w:szCs w:val="18"/>
              </w:rPr>
            </w:pPr>
            <w:r w:rsidRPr="00796998">
              <w:rPr>
                <w:rFonts w:ascii="Tahoma" w:eastAsia="SimSun" w:hAnsi="Tahoma" w:cs="Tahoma"/>
                <w:color w:val="000000"/>
                <w:sz w:val="18"/>
                <w:szCs w:val="18"/>
              </w:rPr>
              <w:t>完全</w:t>
            </w:r>
            <w:r w:rsidRPr="00796998">
              <w:rPr>
                <w:rFonts w:ascii="Tahoma" w:eastAsia="SimSun" w:hAnsi="Tahoma" w:cs="Tahoma"/>
                <w:color w:val="000000"/>
                <w:sz w:val="18"/>
                <w:szCs w:val="18"/>
              </w:rPr>
              <w:t xml:space="preserve"> CAL</w:t>
            </w:r>
          </w:p>
        </w:tc>
        <w:tc>
          <w:tcPr>
            <w:tcW w:w="1350" w:type="dxa"/>
            <w:tcBorders>
              <w:top w:val="single" w:sz="4" w:space="0" w:color="auto"/>
              <w:left w:val="single" w:sz="4" w:space="0" w:color="auto"/>
              <w:bottom w:val="single" w:sz="4" w:space="0" w:color="auto"/>
              <w:right w:val="single" w:sz="4" w:space="0" w:color="auto"/>
            </w:tcBorders>
            <w:shd w:val="clear" w:color="auto" w:fill="FABF8F"/>
          </w:tcPr>
          <w:p w14:paraId="37A6BE85" w14:textId="77777777" w:rsidR="0033725C" w:rsidRPr="00796998" w:rsidRDefault="0033725C" w:rsidP="00A73DBD">
            <w:pPr>
              <w:pStyle w:val="TableHeading"/>
              <w:rPr>
                <w:rFonts w:ascii="Tahoma" w:eastAsia="SimSun" w:hAnsi="Tahoma" w:cs="Tahoma"/>
                <w:color w:val="000000"/>
                <w:sz w:val="18"/>
                <w:szCs w:val="18"/>
              </w:rPr>
            </w:pPr>
            <w:r w:rsidRPr="00796998">
              <w:rPr>
                <w:rFonts w:ascii="Tahoma" w:eastAsia="SimSun" w:hAnsi="Tahoma" w:cs="Tahoma"/>
                <w:color w:val="000000"/>
                <w:sz w:val="18"/>
                <w:szCs w:val="18"/>
              </w:rPr>
              <w:t>受限使用附加</w:t>
            </w:r>
            <w:r w:rsidRPr="00796998">
              <w:rPr>
                <w:rFonts w:ascii="Tahoma" w:eastAsia="SimSun" w:hAnsi="Tahoma" w:cs="Tahoma"/>
                <w:color w:val="000000"/>
                <w:sz w:val="18"/>
                <w:szCs w:val="18"/>
              </w:rPr>
              <w:t xml:space="preserve"> CAL</w:t>
            </w:r>
          </w:p>
        </w:tc>
        <w:tc>
          <w:tcPr>
            <w:tcW w:w="1350" w:type="dxa"/>
            <w:tcBorders>
              <w:top w:val="single" w:sz="4" w:space="0" w:color="auto"/>
              <w:left w:val="single" w:sz="4" w:space="0" w:color="auto"/>
              <w:bottom w:val="single" w:sz="4" w:space="0" w:color="auto"/>
              <w:right w:val="single" w:sz="4" w:space="0" w:color="auto"/>
            </w:tcBorders>
            <w:shd w:val="clear" w:color="auto" w:fill="FABF8F"/>
          </w:tcPr>
          <w:p w14:paraId="37A6BE86" w14:textId="77777777" w:rsidR="0033725C" w:rsidRPr="00796998" w:rsidRDefault="0033725C" w:rsidP="00A73DBD">
            <w:pPr>
              <w:pStyle w:val="TableHeading"/>
              <w:rPr>
                <w:rFonts w:ascii="Tahoma" w:eastAsia="SimSun" w:hAnsi="Tahoma" w:cs="Tahoma"/>
                <w:color w:val="000000"/>
                <w:sz w:val="18"/>
                <w:szCs w:val="18"/>
              </w:rPr>
            </w:pPr>
            <w:r w:rsidRPr="00796998">
              <w:rPr>
                <w:rFonts w:ascii="Tahoma" w:eastAsia="SimSun" w:hAnsi="Tahoma" w:cs="Tahoma"/>
                <w:color w:val="000000"/>
                <w:sz w:val="18"/>
                <w:szCs w:val="18"/>
              </w:rPr>
              <w:t>完全使用附加</w:t>
            </w:r>
            <w:r w:rsidRPr="00796998">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37A6BE87" w14:textId="77777777" w:rsidR="0033725C" w:rsidRPr="00796998" w:rsidRDefault="0033725C" w:rsidP="00A73DBD">
            <w:pPr>
              <w:pStyle w:val="TableHeading"/>
              <w:rPr>
                <w:rFonts w:ascii="Tahoma" w:eastAsia="SimSun" w:hAnsi="Tahoma" w:cs="Tahoma"/>
                <w:color w:val="000000"/>
                <w:sz w:val="18"/>
                <w:szCs w:val="18"/>
              </w:rPr>
            </w:pPr>
            <w:r w:rsidRPr="00796998">
              <w:rPr>
                <w:rFonts w:ascii="Tahoma" w:eastAsia="SimSun" w:hAnsi="Tahoma" w:cs="Tahoma"/>
                <w:color w:val="000000"/>
                <w:sz w:val="18"/>
                <w:szCs w:val="18"/>
              </w:rPr>
              <w:t>外部连接器</w:t>
            </w:r>
          </w:p>
        </w:tc>
      </w:tr>
      <w:tr w:rsidR="0033725C" w:rsidRPr="00796998" w14:paraId="37A6BE90" w14:textId="77777777" w:rsidTr="00A31DDA">
        <w:trPr>
          <w:trHeight w:val="199"/>
        </w:trPr>
        <w:tc>
          <w:tcPr>
            <w:tcW w:w="2790" w:type="dxa"/>
            <w:tcBorders>
              <w:top w:val="single" w:sz="4" w:space="0" w:color="auto"/>
              <w:left w:val="single" w:sz="4" w:space="0" w:color="072B61"/>
              <w:bottom w:val="single" w:sz="6" w:space="0" w:color="1F497D"/>
              <w:right w:val="single" w:sz="6" w:space="0" w:color="1F497D"/>
            </w:tcBorders>
            <w:shd w:val="clear" w:color="auto" w:fill="FFFFFF"/>
          </w:tcPr>
          <w:p w14:paraId="37A6BE8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访问创建帐户</w:t>
            </w:r>
          </w:p>
        </w:tc>
        <w:tc>
          <w:tcPr>
            <w:tcW w:w="720" w:type="dxa"/>
            <w:tcBorders>
              <w:top w:val="single" w:sz="4" w:space="0" w:color="auto"/>
              <w:left w:val="single" w:sz="6" w:space="0" w:color="1F497D"/>
              <w:bottom w:val="single" w:sz="6" w:space="0" w:color="1F497D"/>
              <w:right w:val="single" w:sz="6" w:space="0" w:color="1F497D"/>
            </w:tcBorders>
            <w:shd w:val="clear" w:color="auto" w:fill="FFFFFF"/>
          </w:tcPr>
          <w:p w14:paraId="37A6BE8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37A6BE8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37A6BE8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4" w:space="0" w:color="auto"/>
              <w:left w:val="single" w:sz="6" w:space="0" w:color="1F497D"/>
              <w:bottom w:val="single" w:sz="6" w:space="0" w:color="1F497D"/>
              <w:right w:val="single" w:sz="6" w:space="0" w:color="1F497D"/>
            </w:tcBorders>
            <w:shd w:val="clear" w:color="auto" w:fill="FFFFFF"/>
          </w:tcPr>
          <w:p w14:paraId="37A6BE8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4" w:space="0" w:color="auto"/>
              <w:left w:val="single" w:sz="6" w:space="0" w:color="1F497D"/>
              <w:bottom w:val="single" w:sz="6" w:space="0" w:color="1F497D"/>
              <w:right w:val="single" w:sz="6" w:space="0" w:color="1F497D"/>
            </w:tcBorders>
            <w:shd w:val="clear" w:color="auto" w:fill="FFFFFF"/>
          </w:tcPr>
          <w:p w14:paraId="37A6BE8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37A6BE8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E98" w14:textId="77777777" w:rsidTr="00A31DDA">
        <w:trPr>
          <w:trHeight w:val="352"/>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91" w14:textId="77777777" w:rsidR="0033725C" w:rsidRPr="00796998" w:rsidRDefault="0033725C" w:rsidP="00A73DBD">
            <w:pPr>
              <w:pStyle w:val="TableText"/>
              <w:jc w:val="left"/>
              <w:rPr>
                <w:rFonts w:ascii="Tahoma" w:eastAsia="SimSun" w:hAnsi="Tahoma" w:cs="Tahoma"/>
                <w:sz w:val="18"/>
                <w:szCs w:val="18"/>
                <w:lang w:val="fr-FR"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访问创建联系人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9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9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9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9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9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9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EA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9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访问创建案例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9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9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9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9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9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9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EA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A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访问创建销售线索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A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A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A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A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A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A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EB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A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访问创建活动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A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A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A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A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A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A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EB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B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访问创建说明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B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B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B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B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B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B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EC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B9" w14:textId="77777777" w:rsidR="0033725C" w:rsidRPr="00796998" w:rsidRDefault="0033725C" w:rsidP="00A31DDA">
            <w:pPr>
              <w:pStyle w:val="TableText"/>
              <w:ind w:right="-58"/>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访问创建自定义实体记录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B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B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B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B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B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B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EC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C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访问更新帐户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C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C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C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C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C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C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ED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C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访问更新联系人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C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C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C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C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C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C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ED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D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访问更新案例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D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D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D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D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D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D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EE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D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访问更新销售线索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D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D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D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D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D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D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EE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E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访问更新活动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E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E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E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E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E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E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EF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E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访问更新说明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E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E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E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E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E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E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EF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F1" w14:textId="77777777" w:rsidR="0033725C" w:rsidRPr="00A31DDA" w:rsidRDefault="0033725C" w:rsidP="00A73DBD">
            <w:pPr>
              <w:pStyle w:val="TableText"/>
              <w:jc w:val="left"/>
              <w:rPr>
                <w:rFonts w:ascii="Tahoma" w:eastAsia="SimSun" w:hAnsi="Tahoma" w:cs="Tahoma"/>
                <w:spacing w:val="-4"/>
                <w:sz w:val="18"/>
                <w:szCs w:val="18"/>
                <w:lang w:eastAsia="zh-CN"/>
              </w:rPr>
            </w:pPr>
            <w:r w:rsidRPr="00A31DDA">
              <w:rPr>
                <w:rFonts w:ascii="Tahoma" w:eastAsia="SimSun" w:hAnsi="Tahoma" w:cs="Tahoma"/>
                <w:spacing w:val="-4"/>
                <w:sz w:val="18"/>
                <w:szCs w:val="18"/>
                <w:lang w:eastAsia="zh-CN"/>
              </w:rPr>
              <w:t>使用</w:t>
            </w:r>
            <w:r w:rsidRPr="00A31DDA">
              <w:rPr>
                <w:rFonts w:ascii="Tahoma" w:eastAsia="SimSun" w:hAnsi="Tahoma" w:cs="Tahoma"/>
                <w:spacing w:val="-4"/>
                <w:sz w:val="18"/>
                <w:szCs w:val="18"/>
                <w:lang w:eastAsia="zh-CN"/>
              </w:rPr>
              <w:t xml:space="preserve"> API </w:t>
            </w:r>
            <w:r w:rsidRPr="00A31DDA">
              <w:rPr>
                <w:rFonts w:ascii="Tahoma" w:eastAsia="SimSun" w:hAnsi="Tahoma" w:cs="Tahoma"/>
                <w:spacing w:val="-4"/>
                <w:sz w:val="18"/>
                <w:szCs w:val="18"/>
                <w:lang w:eastAsia="zh-CN"/>
              </w:rPr>
              <w:t>访问更新自定义实体记录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F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F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F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F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F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F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0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EF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访问添加帐户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EF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EF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EF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F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EF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EF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0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0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访问添加联系人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0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0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0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0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0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0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1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0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访问添加案例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0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0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0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0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0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0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1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1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访问添加销售线索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1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1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1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1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1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1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2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1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访问添加活动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1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1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1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1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1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1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2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2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访问添加说明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2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2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2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2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2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2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30" w14:textId="77777777" w:rsidTr="00A31DDA">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2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lastRenderedPageBreak/>
              <w:t>使用</w:t>
            </w:r>
            <w:r w:rsidRPr="00796998">
              <w:rPr>
                <w:rFonts w:ascii="Tahoma" w:eastAsia="SimSun" w:hAnsi="Tahoma" w:cs="Tahoma"/>
                <w:sz w:val="18"/>
                <w:szCs w:val="18"/>
                <w:lang w:eastAsia="zh-CN"/>
              </w:rPr>
              <w:t xml:space="preserve"> API </w:t>
            </w:r>
            <w:r w:rsidR="00A31DDA">
              <w:rPr>
                <w:rFonts w:ascii="Tahoma" w:eastAsia="SimSun" w:hAnsi="Tahoma" w:cs="Tahoma"/>
                <w:sz w:val="18"/>
                <w:szCs w:val="18"/>
                <w:lang w:eastAsia="zh-CN"/>
              </w:rPr>
              <w:br/>
            </w:r>
            <w:r w:rsidRPr="00796998">
              <w:rPr>
                <w:rFonts w:ascii="Tahoma" w:eastAsia="SimSun" w:hAnsi="Tahoma" w:cs="Tahoma"/>
                <w:sz w:val="18"/>
                <w:szCs w:val="18"/>
                <w:lang w:eastAsia="zh-CN"/>
              </w:rPr>
              <w:t>访问添加自定义实体记录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2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2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2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2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2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2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3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3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访问添加到帐户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3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3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3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3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3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3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4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3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访问添加到联系人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3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3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3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3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3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3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4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4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访问添加到案例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4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4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4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4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4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4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5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4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访问添加到销售线索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4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4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4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4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4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4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5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5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访问添加到活动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5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5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5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5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5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5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6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5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访问添加到说明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5A"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5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5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5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5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5F"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6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61" w14:textId="77777777" w:rsidR="0033725C" w:rsidRPr="00A31DDA" w:rsidRDefault="0033725C" w:rsidP="00A73DBD">
            <w:pPr>
              <w:pStyle w:val="TableText"/>
              <w:jc w:val="left"/>
              <w:rPr>
                <w:rFonts w:ascii="Tahoma" w:eastAsia="SimSun" w:hAnsi="Tahoma" w:cs="Tahoma"/>
                <w:sz w:val="18"/>
                <w:szCs w:val="18"/>
                <w:lang w:eastAsia="zh-CN"/>
              </w:rPr>
            </w:pPr>
            <w:r w:rsidRPr="00A31DDA">
              <w:rPr>
                <w:rFonts w:ascii="Tahoma" w:eastAsia="SimSun" w:hAnsi="Tahoma" w:cs="Tahoma"/>
                <w:sz w:val="18"/>
                <w:szCs w:val="18"/>
                <w:lang w:eastAsia="zh-CN"/>
              </w:rPr>
              <w:t>使用</w:t>
            </w:r>
            <w:r w:rsidRPr="00A31DDA">
              <w:rPr>
                <w:rFonts w:ascii="Tahoma" w:eastAsia="SimSun" w:hAnsi="Tahoma" w:cs="Tahoma"/>
                <w:sz w:val="18"/>
                <w:szCs w:val="18"/>
                <w:lang w:eastAsia="zh-CN"/>
              </w:rPr>
              <w:t xml:space="preserve"> API </w:t>
            </w:r>
            <w:r w:rsidR="00A31DDA">
              <w:rPr>
                <w:rFonts w:ascii="Tahoma" w:eastAsia="SimSun" w:hAnsi="Tahoma" w:cs="Tahoma"/>
                <w:sz w:val="18"/>
                <w:szCs w:val="18"/>
                <w:lang w:eastAsia="zh-CN"/>
              </w:rPr>
              <w:br/>
            </w:r>
            <w:r w:rsidRPr="00A31DDA">
              <w:rPr>
                <w:rFonts w:ascii="Tahoma" w:eastAsia="SimSun" w:hAnsi="Tahoma" w:cs="Tahoma"/>
                <w:sz w:val="18"/>
                <w:szCs w:val="18"/>
                <w:lang w:eastAsia="zh-CN"/>
              </w:rPr>
              <w:t>访问添加到自定义实体记录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62"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6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6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6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6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67"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r>
      <w:tr w:rsidR="0033725C" w:rsidRPr="00796998" w14:paraId="37A6BF7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6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访问删除帐户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6A"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6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6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6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6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6F" w14:textId="77777777" w:rsidR="0033725C" w:rsidRPr="00796998" w:rsidRDefault="0033725C" w:rsidP="00A73DBD">
            <w:pPr>
              <w:pStyle w:val="TableText"/>
              <w:rPr>
                <w:rFonts w:ascii="Tahoma" w:eastAsia="SimSun" w:hAnsi="Tahoma" w:cs="Tahoma"/>
                <w:b/>
                <w:sz w:val="24"/>
                <w:szCs w:val="24"/>
              </w:rPr>
            </w:pPr>
          </w:p>
        </w:tc>
      </w:tr>
      <w:tr w:rsidR="0033725C" w:rsidRPr="00796998" w14:paraId="37A6BF7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7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访问删除联系人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72"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7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7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7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7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77" w14:textId="77777777" w:rsidR="0033725C" w:rsidRPr="00796998" w:rsidRDefault="0033725C" w:rsidP="00A73DBD">
            <w:pPr>
              <w:pStyle w:val="TableText"/>
              <w:rPr>
                <w:rFonts w:ascii="Tahoma" w:eastAsia="SimSun" w:hAnsi="Tahoma" w:cs="Tahoma"/>
                <w:b/>
                <w:sz w:val="24"/>
                <w:szCs w:val="24"/>
              </w:rPr>
            </w:pPr>
          </w:p>
        </w:tc>
      </w:tr>
      <w:tr w:rsidR="0033725C" w:rsidRPr="00796998" w14:paraId="37A6BF8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7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访问删除案例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7A"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7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7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7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7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7F" w14:textId="77777777" w:rsidR="0033725C" w:rsidRPr="00796998" w:rsidRDefault="0033725C" w:rsidP="00A73DBD">
            <w:pPr>
              <w:pStyle w:val="TableText"/>
              <w:rPr>
                <w:rFonts w:ascii="Tahoma" w:eastAsia="SimSun" w:hAnsi="Tahoma" w:cs="Tahoma"/>
                <w:b/>
                <w:sz w:val="24"/>
                <w:szCs w:val="24"/>
              </w:rPr>
            </w:pPr>
          </w:p>
        </w:tc>
      </w:tr>
      <w:tr w:rsidR="0033725C" w:rsidRPr="00796998" w14:paraId="37A6BF8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8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访问删除销售线索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82"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8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8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8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8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87" w14:textId="77777777" w:rsidR="0033725C" w:rsidRPr="00796998" w:rsidRDefault="0033725C" w:rsidP="00A73DBD">
            <w:pPr>
              <w:pStyle w:val="TableText"/>
              <w:rPr>
                <w:rFonts w:ascii="Tahoma" w:eastAsia="SimSun" w:hAnsi="Tahoma" w:cs="Tahoma"/>
                <w:b/>
                <w:sz w:val="24"/>
                <w:szCs w:val="24"/>
              </w:rPr>
            </w:pPr>
          </w:p>
        </w:tc>
      </w:tr>
      <w:tr w:rsidR="0033725C" w:rsidRPr="00796998" w14:paraId="37A6BF9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8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访问删除活动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8A"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8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8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8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8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8F" w14:textId="77777777" w:rsidR="0033725C" w:rsidRPr="00796998" w:rsidRDefault="0033725C" w:rsidP="00A73DBD">
            <w:pPr>
              <w:pStyle w:val="TableText"/>
              <w:rPr>
                <w:rFonts w:ascii="Tahoma" w:eastAsia="SimSun" w:hAnsi="Tahoma" w:cs="Tahoma"/>
                <w:b/>
                <w:sz w:val="24"/>
                <w:szCs w:val="24"/>
              </w:rPr>
            </w:pPr>
          </w:p>
        </w:tc>
      </w:tr>
      <w:tr w:rsidR="0033725C" w:rsidRPr="00796998" w14:paraId="37A6BF9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9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访问删除说明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92"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9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9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9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9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97" w14:textId="77777777" w:rsidR="0033725C" w:rsidRPr="00796998" w:rsidRDefault="0033725C" w:rsidP="00A73DBD">
            <w:pPr>
              <w:pStyle w:val="TableText"/>
              <w:rPr>
                <w:rFonts w:ascii="Tahoma" w:eastAsia="SimSun" w:hAnsi="Tahoma" w:cs="Tahoma"/>
                <w:b/>
                <w:sz w:val="24"/>
                <w:szCs w:val="24"/>
              </w:rPr>
            </w:pPr>
          </w:p>
        </w:tc>
      </w:tr>
      <w:tr w:rsidR="0033725C" w:rsidRPr="00796998" w14:paraId="37A6BFA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9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00A31DDA">
              <w:rPr>
                <w:rFonts w:ascii="Tahoma" w:eastAsia="SimSun" w:hAnsi="Tahoma" w:cs="Tahoma"/>
                <w:sz w:val="18"/>
                <w:szCs w:val="18"/>
                <w:lang w:eastAsia="zh-CN"/>
              </w:rPr>
              <w:br/>
            </w:r>
            <w:r w:rsidRPr="00796998">
              <w:rPr>
                <w:rFonts w:ascii="Tahoma" w:eastAsia="SimSun" w:hAnsi="Tahoma" w:cs="Tahoma"/>
                <w:sz w:val="18"/>
                <w:szCs w:val="18"/>
                <w:lang w:eastAsia="zh-CN"/>
              </w:rPr>
              <w:t>访问删除自定义实体记录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9A"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9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9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9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9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9F" w14:textId="77777777" w:rsidR="0033725C" w:rsidRPr="00796998" w:rsidRDefault="0033725C" w:rsidP="00A73DBD">
            <w:pPr>
              <w:pStyle w:val="TableText"/>
              <w:rPr>
                <w:rFonts w:ascii="Tahoma" w:eastAsia="SimSun" w:hAnsi="Tahoma" w:cs="Tahoma"/>
                <w:b/>
                <w:sz w:val="24"/>
                <w:szCs w:val="24"/>
              </w:rPr>
            </w:pPr>
          </w:p>
        </w:tc>
      </w:tr>
      <w:tr w:rsidR="0033725C" w:rsidRPr="00796998" w14:paraId="37A6BFA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A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访问分配帐户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A2"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A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A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A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A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A7" w14:textId="77777777" w:rsidR="0033725C" w:rsidRPr="00796998" w:rsidRDefault="0033725C" w:rsidP="00A73DBD">
            <w:pPr>
              <w:pStyle w:val="TableText"/>
              <w:rPr>
                <w:rFonts w:ascii="Tahoma" w:eastAsia="SimSun" w:hAnsi="Tahoma" w:cs="Tahoma"/>
                <w:b/>
                <w:sz w:val="24"/>
                <w:szCs w:val="24"/>
              </w:rPr>
            </w:pPr>
          </w:p>
        </w:tc>
      </w:tr>
      <w:tr w:rsidR="0033725C" w:rsidRPr="00796998" w14:paraId="37A6BFB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A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访问分配联系人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AA"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A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A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A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A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AF" w14:textId="77777777" w:rsidR="0033725C" w:rsidRPr="00796998" w:rsidRDefault="0033725C" w:rsidP="00A73DBD">
            <w:pPr>
              <w:pStyle w:val="TableText"/>
              <w:rPr>
                <w:rFonts w:ascii="Tahoma" w:eastAsia="SimSun" w:hAnsi="Tahoma" w:cs="Tahoma"/>
                <w:b/>
                <w:sz w:val="24"/>
                <w:szCs w:val="24"/>
              </w:rPr>
            </w:pPr>
          </w:p>
        </w:tc>
      </w:tr>
      <w:tr w:rsidR="0033725C" w:rsidRPr="00796998" w14:paraId="37A6BFB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B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访问分配案例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B2"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B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B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B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B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B7" w14:textId="77777777" w:rsidR="0033725C" w:rsidRPr="00796998" w:rsidRDefault="0033725C" w:rsidP="00A73DBD">
            <w:pPr>
              <w:pStyle w:val="TableText"/>
              <w:rPr>
                <w:rFonts w:ascii="Tahoma" w:eastAsia="SimSun" w:hAnsi="Tahoma" w:cs="Tahoma"/>
                <w:b/>
                <w:sz w:val="24"/>
                <w:szCs w:val="24"/>
              </w:rPr>
            </w:pPr>
          </w:p>
        </w:tc>
      </w:tr>
      <w:tr w:rsidR="0033725C" w:rsidRPr="00796998" w14:paraId="37A6BFC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B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访问分配销售线索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BA"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B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B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B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B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BF" w14:textId="77777777" w:rsidR="0033725C" w:rsidRPr="00796998" w:rsidRDefault="0033725C" w:rsidP="00A73DBD">
            <w:pPr>
              <w:pStyle w:val="TableText"/>
              <w:rPr>
                <w:rFonts w:ascii="Tahoma" w:eastAsia="SimSun" w:hAnsi="Tahoma" w:cs="Tahoma"/>
                <w:b/>
                <w:sz w:val="24"/>
                <w:szCs w:val="24"/>
              </w:rPr>
            </w:pPr>
          </w:p>
        </w:tc>
      </w:tr>
      <w:tr w:rsidR="0033725C" w:rsidRPr="00796998" w14:paraId="37A6BFC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C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访问分配活动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C2"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C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C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C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C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C7" w14:textId="77777777" w:rsidR="0033725C" w:rsidRPr="00796998" w:rsidRDefault="0033725C" w:rsidP="00A73DBD">
            <w:pPr>
              <w:pStyle w:val="TableText"/>
              <w:rPr>
                <w:rFonts w:ascii="Tahoma" w:eastAsia="SimSun" w:hAnsi="Tahoma" w:cs="Tahoma"/>
                <w:b/>
                <w:sz w:val="24"/>
                <w:szCs w:val="24"/>
              </w:rPr>
            </w:pPr>
          </w:p>
        </w:tc>
      </w:tr>
      <w:tr w:rsidR="0033725C" w:rsidRPr="00796998" w14:paraId="37A6BFD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C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00A31DDA">
              <w:rPr>
                <w:rFonts w:ascii="Tahoma" w:eastAsia="SimSun" w:hAnsi="Tahoma" w:cs="Tahoma"/>
                <w:sz w:val="18"/>
                <w:szCs w:val="18"/>
                <w:lang w:eastAsia="zh-CN"/>
              </w:rPr>
              <w:br/>
            </w:r>
            <w:r w:rsidRPr="00796998">
              <w:rPr>
                <w:rFonts w:ascii="Tahoma" w:eastAsia="SimSun" w:hAnsi="Tahoma" w:cs="Tahoma"/>
                <w:sz w:val="18"/>
                <w:szCs w:val="18"/>
                <w:lang w:eastAsia="zh-CN"/>
              </w:rPr>
              <w:t>访问分配自定义实体记录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CA"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C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C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C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C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CF" w14:textId="77777777" w:rsidR="0033725C" w:rsidRPr="00796998" w:rsidRDefault="0033725C" w:rsidP="00A73DBD">
            <w:pPr>
              <w:pStyle w:val="TableText"/>
              <w:rPr>
                <w:rFonts w:ascii="Tahoma" w:eastAsia="SimSun" w:hAnsi="Tahoma" w:cs="Tahoma"/>
                <w:b/>
                <w:sz w:val="24"/>
                <w:szCs w:val="24"/>
              </w:rPr>
            </w:pPr>
          </w:p>
        </w:tc>
      </w:tr>
      <w:tr w:rsidR="0033725C" w:rsidRPr="00796998" w14:paraId="37A6BFD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D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访问共享帐户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D2"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D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D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D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D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D7" w14:textId="77777777" w:rsidR="0033725C" w:rsidRPr="00796998" w:rsidRDefault="0033725C" w:rsidP="00A73DBD">
            <w:pPr>
              <w:pStyle w:val="TableText"/>
              <w:rPr>
                <w:rFonts w:ascii="Tahoma" w:eastAsia="SimSun" w:hAnsi="Tahoma" w:cs="Tahoma"/>
                <w:b/>
                <w:sz w:val="24"/>
                <w:szCs w:val="24"/>
              </w:rPr>
            </w:pPr>
          </w:p>
        </w:tc>
      </w:tr>
      <w:tr w:rsidR="0033725C" w:rsidRPr="00796998" w14:paraId="37A6BFE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D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访问共享联系人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DA"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D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D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D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D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DF" w14:textId="77777777" w:rsidR="0033725C" w:rsidRPr="00796998" w:rsidRDefault="0033725C" w:rsidP="00A73DBD">
            <w:pPr>
              <w:pStyle w:val="TableText"/>
              <w:rPr>
                <w:rFonts w:ascii="Tahoma" w:eastAsia="SimSun" w:hAnsi="Tahoma" w:cs="Tahoma"/>
                <w:b/>
                <w:sz w:val="24"/>
                <w:szCs w:val="24"/>
              </w:rPr>
            </w:pPr>
          </w:p>
        </w:tc>
      </w:tr>
      <w:tr w:rsidR="0033725C" w:rsidRPr="00796998" w14:paraId="37A6BFE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E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访问共享案例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E2"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E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E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E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E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E7" w14:textId="77777777" w:rsidR="0033725C" w:rsidRPr="00796998" w:rsidRDefault="0033725C" w:rsidP="00A73DBD">
            <w:pPr>
              <w:pStyle w:val="TableText"/>
              <w:rPr>
                <w:rFonts w:ascii="Tahoma" w:eastAsia="SimSun" w:hAnsi="Tahoma" w:cs="Tahoma"/>
                <w:b/>
                <w:sz w:val="24"/>
                <w:szCs w:val="24"/>
              </w:rPr>
            </w:pPr>
          </w:p>
        </w:tc>
      </w:tr>
      <w:tr w:rsidR="0033725C" w:rsidRPr="00796998" w14:paraId="37A6BFF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E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访问共享销售线索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EA"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E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E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E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E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EF" w14:textId="77777777" w:rsidR="0033725C" w:rsidRPr="00796998" w:rsidRDefault="0033725C" w:rsidP="00A73DBD">
            <w:pPr>
              <w:pStyle w:val="TableText"/>
              <w:rPr>
                <w:rFonts w:ascii="Tahoma" w:eastAsia="SimSun" w:hAnsi="Tahoma" w:cs="Tahoma"/>
                <w:b/>
                <w:sz w:val="24"/>
                <w:szCs w:val="24"/>
              </w:rPr>
            </w:pPr>
          </w:p>
        </w:tc>
      </w:tr>
      <w:tr w:rsidR="0033725C" w:rsidRPr="00796998" w14:paraId="37A6BFF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F1"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Pr="00796998">
              <w:rPr>
                <w:rFonts w:ascii="Tahoma" w:eastAsia="SimSun" w:hAnsi="Tahoma" w:cs="Tahoma"/>
                <w:sz w:val="18"/>
                <w:szCs w:val="18"/>
                <w:lang w:eastAsia="zh-CN"/>
              </w:rPr>
              <w:t>访问共享活动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F2"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F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F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F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F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F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0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BFF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API </w:t>
            </w:r>
            <w:r w:rsidR="00A31DDA">
              <w:rPr>
                <w:rFonts w:ascii="Tahoma" w:eastAsia="SimSun" w:hAnsi="Tahoma" w:cs="Tahoma"/>
                <w:sz w:val="18"/>
                <w:szCs w:val="18"/>
                <w:lang w:eastAsia="zh-CN"/>
              </w:rPr>
              <w:br/>
            </w:r>
            <w:r w:rsidRPr="00796998">
              <w:rPr>
                <w:rFonts w:ascii="Tahoma" w:eastAsia="SimSun" w:hAnsi="Tahoma" w:cs="Tahoma"/>
                <w:sz w:val="18"/>
                <w:szCs w:val="18"/>
                <w:lang w:eastAsia="zh-CN"/>
              </w:rPr>
              <w:t>访问共享自定义实体记录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BFFA"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BFF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BFF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F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BFF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BFF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0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0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00A31DDA">
              <w:rPr>
                <w:rFonts w:ascii="Tahoma" w:eastAsia="SimSun" w:hAnsi="Tahoma" w:cs="Tahoma"/>
                <w:sz w:val="18"/>
                <w:szCs w:val="18"/>
              </w:rPr>
              <w:br/>
            </w:r>
            <w:r w:rsidRPr="00796998">
              <w:rPr>
                <w:rFonts w:ascii="Tahoma" w:eastAsia="SimSun" w:hAnsi="Tahoma" w:cs="Tahoma"/>
                <w:sz w:val="18"/>
                <w:szCs w:val="18"/>
              </w:rPr>
              <w:t>客户端</w:t>
            </w:r>
            <w:r w:rsidRPr="00796998">
              <w:rPr>
                <w:rFonts w:ascii="Tahoma" w:eastAsia="SimSun" w:hAnsi="Tahoma" w:cs="Tahoma"/>
                <w:b/>
                <w:sz w:val="18"/>
                <w:szCs w:val="18"/>
                <w:vertAlign w:val="superscript"/>
              </w:rPr>
              <w:t>1</w:t>
            </w:r>
            <w:r w:rsidRPr="00796998">
              <w:rPr>
                <w:rFonts w:ascii="Tahoma" w:eastAsia="SimSun" w:hAnsi="Tahoma" w:cs="Tahoma"/>
              </w:rPr>
              <w:t>创建帐户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0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0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0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0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0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0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1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0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00A31DDA">
              <w:rPr>
                <w:rFonts w:ascii="Tahoma" w:eastAsia="SimSun" w:hAnsi="Tahoma" w:cs="Tahoma"/>
                <w:sz w:val="18"/>
                <w:szCs w:val="18"/>
              </w:rPr>
              <w:br/>
            </w:r>
            <w:r w:rsidRPr="00796998">
              <w:rPr>
                <w:rFonts w:ascii="Tahoma" w:eastAsia="SimSun" w:hAnsi="Tahoma" w:cs="Tahoma"/>
                <w:sz w:val="18"/>
                <w:szCs w:val="18"/>
              </w:rPr>
              <w:t>客户端创建联系人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0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0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0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0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0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0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1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1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客户端创建案例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1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1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1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1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1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1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2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1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客户端创建销售线索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1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1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1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1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1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1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2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2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客户端创建活动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2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2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2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2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2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2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3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2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客户端创建说明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2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2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2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2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2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2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38" w14:textId="77777777" w:rsidTr="00A31DDA">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3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lastRenderedPageBreak/>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客户端更新帐户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3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3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3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3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3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3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4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3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客户端更新联系人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3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3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3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3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3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3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4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4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客户端更新案例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4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4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4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4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4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4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5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4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客户端更新销售线索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4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4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4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4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4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4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5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5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客户端更新活动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5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5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5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5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5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5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6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5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客户端更新说明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5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5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5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5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5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5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6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6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客户端添加帐户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6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6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6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6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6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6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7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6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客户端添加联系人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6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6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6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6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6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6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7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7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客户端添加案例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7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7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7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7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7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7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8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7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客户端添加销售线索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7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7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7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7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7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7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8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8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客户端添加活动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8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8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8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8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8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8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9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8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客户端添加说明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8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8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8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8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8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8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9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9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客户端添加到帐户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9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9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9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9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9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9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A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9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客户端添加到联系人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9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9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9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9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9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9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A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A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客户端添加到案例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A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A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A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A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A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A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B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A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客户端添加到销售线索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A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A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A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A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A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A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B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B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客户端添加到活动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B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B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B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B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B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B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C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B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客户端添加到说明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B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B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B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B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B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B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C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C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客户端删除帐户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C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C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C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C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C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C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D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C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客户端删除联系人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C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C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C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C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C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C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D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D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客户端删除案例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D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D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D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D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D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D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E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D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客户端删除销售线索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D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D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D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D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D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D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E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E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客户端删除活动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E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E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E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E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E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E7" w14:textId="77777777" w:rsidR="0033725C" w:rsidRPr="00796998" w:rsidRDefault="0033725C" w:rsidP="00A73DBD">
            <w:pPr>
              <w:pStyle w:val="TableText"/>
              <w:rPr>
                <w:rFonts w:ascii="Tahoma" w:eastAsia="SimSun" w:hAnsi="Tahoma" w:cs="Tahoma"/>
                <w:b/>
                <w:sz w:val="24"/>
                <w:szCs w:val="24"/>
              </w:rPr>
            </w:pPr>
          </w:p>
        </w:tc>
      </w:tr>
      <w:tr w:rsidR="0033725C" w:rsidRPr="00796998" w14:paraId="37A6C0F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E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客户端删除说明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E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E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E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E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E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EF" w14:textId="77777777" w:rsidR="0033725C" w:rsidRPr="00796998" w:rsidRDefault="0033725C" w:rsidP="00A73DBD">
            <w:pPr>
              <w:pStyle w:val="TableText"/>
              <w:rPr>
                <w:rFonts w:ascii="Tahoma" w:eastAsia="SimSun" w:hAnsi="Tahoma" w:cs="Tahoma"/>
                <w:b/>
                <w:sz w:val="24"/>
                <w:szCs w:val="24"/>
              </w:rPr>
            </w:pPr>
          </w:p>
        </w:tc>
      </w:tr>
      <w:tr w:rsidR="0033725C" w:rsidRPr="00796998" w14:paraId="37A6C0F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F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客户端分配帐户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F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F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F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F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F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F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0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0F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lastRenderedPageBreak/>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客户端分配联系人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0F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0F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0F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F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0F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0F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0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0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客户端分配案例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0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0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0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0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0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0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1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0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客户端分配销售线索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0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0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0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0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0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0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1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1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客户端分配活动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1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1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1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1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1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1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20" w14:textId="77777777" w:rsidTr="00A31DDA">
        <w:trPr>
          <w:trHeight w:val="309"/>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1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客户端共享帐户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1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1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1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1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1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1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2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2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客户端共享联系人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2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2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2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2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2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2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3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2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客户端共享案例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2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2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2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2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2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2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3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3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客户端共享销售线索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3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33"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34"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3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3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3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4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3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客户端共享活动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3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3B"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3C" w14:textId="77777777" w:rsidR="0033725C" w:rsidRPr="00796998" w:rsidRDefault="0033725C" w:rsidP="00A73DBD">
            <w:pPr>
              <w:pStyle w:val="TableText"/>
              <w:rPr>
                <w:rFonts w:ascii="Tahoma" w:eastAsia="SimSun" w:hAnsi="Tahoma" w:cs="Tahoma"/>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3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2</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3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3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4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4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客户端创建自定义实体记录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4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43"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4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4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4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4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5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4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客户端更新自定义实体记录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4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4B"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4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4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4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4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5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5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客户端添加自定义活动记录的权限</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5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53"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3</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5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5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3</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5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5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6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59" w14:textId="77777777" w:rsidR="0033725C" w:rsidRPr="00796998" w:rsidRDefault="0033725C" w:rsidP="00A73DBD">
            <w:pPr>
              <w:pStyle w:val="TableText"/>
              <w:jc w:val="left"/>
              <w:rPr>
                <w:rFonts w:ascii="Tahoma" w:eastAsia="SimSun" w:hAnsi="Tahoma" w:cs="Tahoma"/>
                <w:sz w:val="18"/>
                <w:szCs w:val="18"/>
                <w:lang w:eastAsia="zh-CN"/>
              </w:rPr>
            </w:pPr>
            <w:r w:rsidRPr="00796998">
              <w:rPr>
                <w:rFonts w:ascii="Tahoma" w:eastAsia="SimSun" w:hAnsi="Tahoma" w:cs="Tahoma"/>
                <w:sz w:val="18"/>
                <w:szCs w:val="18"/>
                <w:lang w:eastAsia="zh-CN"/>
              </w:rPr>
              <w:t>使用</w:t>
            </w:r>
            <w:r w:rsidRPr="00796998">
              <w:rPr>
                <w:rFonts w:ascii="Tahoma" w:eastAsia="SimSun" w:hAnsi="Tahoma" w:cs="Tahoma"/>
                <w:sz w:val="18"/>
                <w:szCs w:val="18"/>
                <w:lang w:eastAsia="zh-CN"/>
              </w:rPr>
              <w:t xml:space="preserve"> Microsoft Dynamics CRM </w:t>
            </w:r>
            <w:r w:rsidRPr="00796998">
              <w:rPr>
                <w:rFonts w:ascii="Tahoma" w:eastAsia="SimSun" w:hAnsi="Tahoma" w:cs="Tahoma"/>
                <w:sz w:val="18"/>
                <w:szCs w:val="18"/>
                <w:lang w:eastAsia="zh-CN"/>
              </w:rPr>
              <w:t>客户端添加自定义实体记录（不包括自定义活动记录）的权限</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5A"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5B" w14:textId="77777777" w:rsidR="0033725C" w:rsidRPr="00796998" w:rsidRDefault="0033725C" w:rsidP="00A73DBD">
            <w:pPr>
              <w:pStyle w:val="TableText"/>
              <w:rPr>
                <w:rFonts w:ascii="Tahoma" w:eastAsia="SimSun" w:hAnsi="Tahoma" w:cs="Tahoma"/>
                <w:b/>
                <w:sz w:val="24"/>
                <w:szCs w:val="24"/>
                <w:lang w:eastAsia="zh-CN"/>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5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5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5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5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6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61" w14:textId="77777777" w:rsidR="0033725C" w:rsidRPr="00A31DDA" w:rsidRDefault="0033725C" w:rsidP="00A73DBD">
            <w:pPr>
              <w:pStyle w:val="TableText"/>
              <w:jc w:val="left"/>
              <w:rPr>
                <w:rFonts w:ascii="Tahoma" w:eastAsia="SimSun" w:hAnsi="Tahoma" w:cs="Tahoma"/>
                <w:spacing w:val="-2"/>
                <w:sz w:val="18"/>
                <w:szCs w:val="18"/>
              </w:rPr>
            </w:pPr>
            <w:r w:rsidRPr="00A31DDA">
              <w:rPr>
                <w:rFonts w:ascii="Tahoma" w:eastAsia="SimSun" w:hAnsi="Tahoma" w:cs="Tahoma"/>
                <w:spacing w:val="-2"/>
                <w:sz w:val="18"/>
                <w:szCs w:val="18"/>
              </w:rPr>
              <w:t>使用</w:t>
            </w:r>
            <w:r w:rsidRPr="00A31DDA">
              <w:rPr>
                <w:rFonts w:ascii="Tahoma" w:eastAsia="SimSun" w:hAnsi="Tahoma" w:cs="Tahoma"/>
                <w:spacing w:val="-2"/>
                <w:sz w:val="18"/>
                <w:szCs w:val="18"/>
              </w:rPr>
              <w:t xml:space="preserve"> Microsoft Dynamics CRM </w:t>
            </w:r>
            <w:r w:rsidRPr="00A31DDA">
              <w:rPr>
                <w:rFonts w:ascii="Tahoma" w:eastAsia="SimSun" w:hAnsi="Tahoma" w:cs="Tahoma"/>
                <w:spacing w:val="-2"/>
                <w:sz w:val="18"/>
                <w:szCs w:val="18"/>
              </w:rPr>
              <w:t>客户端添加到自定义实体记录的权限</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6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63"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6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6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6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6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7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6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客户端删除自定义实体记录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6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6B"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6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6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6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6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7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7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客户端分配自定义实体记录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7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73"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7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7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7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7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8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7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客户端共享自定义实体记录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7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7B"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7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7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7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7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8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8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Customer Care Accelerator Framework</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8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83"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8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8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8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8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9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8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创建</w:t>
            </w:r>
            <w:r w:rsidRPr="000C300A">
              <w:rPr>
                <w:rFonts w:ascii="SimSun" w:eastAsia="SimSun" w:hAnsi="SimSun" w:cs="Tahoma"/>
                <w:sz w:val="18"/>
                <w:szCs w:val="18"/>
              </w:rPr>
              <w:t>“</w:t>
            </w:r>
            <w:r w:rsidRPr="00796998">
              <w:rPr>
                <w:rFonts w:ascii="Tahoma" w:eastAsia="SimSun" w:hAnsi="Tahoma" w:cs="Tahoma"/>
                <w:sz w:val="18"/>
                <w:szCs w:val="18"/>
              </w:rPr>
              <w:t>高级查找</w:t>
            </w:r>
            <w:r w:rsidRPr="000C300A">
              <w:rPr>
                <w:rFonts w:ascii="SimSun" w:eastAsia="SimSun" w:hAnsi="SimSun" w:cs="Tahoma"/>
                <w:sz w:val="18"/>
                <w:szCs w:val="18"/>
              </w:rPr>
              <w:t>”</w:t>
            </w:r>
            <w:r w:rsidRPr="00796998">
              <w:rPr>
                <w:rFonts w:ascii="Tahoma" w:eastAsia="SimSun" w:hAnsi="Tahoma" w:cs="Tahoma"/>
                <w:sz w:val="18"/>
                <w:szCs w:val="18"/>
              </w:rPr>
              <w:t>查询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8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8B"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8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8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8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8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9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9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保存</w:t>
            </w:r>
            <w:r w:rsidRPr="000C300A">
              <w:rPr>
                <w:rFonts w:ascii="SimSun" w:eastAsia="SimSun" w:hAnsi="SimSun" w:cs="Tahoma"/>
                <w:sz w:val="18"/>
                <w:szCs w:val="18"/>
              </w:rPr>
              <w:t>“</w:t>
            </w:r>
            <w:r w:rsidRPr="00796998">
              <w:rPr>
                <w:rFonts w:ascii="Tahoma" w:eastAsia="SimSun" w:hAnsi="Tahoma" w:cs="Tahoma"/>
                <w:sz w:val="18"/>
                <w:szCs w:val="18"/>
              </w:rPr>
              <w:t>高级查找</w:t>
            </w:r>
            <w:r w:rsidRPr="000C300A">
              <w:rPr>
                <w:rFonts w:ascii="SimSun" w:eastAsia="SimSun" w:hAnsi="SimSun" w:cs="Tahoma"/>
                <w:sz w:val="18"/>
                <w:szCs w:val="18"/>
              </w:rPr>
              <w:t>”</w:t>
            </w:r>
            <w:r w:rsidRPr="00796998">
              <w:rPr>
                <w:rFonts w:ascii="Tahoma" w:eastAsia="SimSun" w:hAnsi="Tahoma" w:cs="Tahoma"/>
                <w:sz w:val="18"/>
                <w:szCs w:val="18"/>
              </w:rPr>
              <w:t>查询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9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93"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9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9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9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9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A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9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个人视图</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9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9B"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9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9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9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9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A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A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创建系统仪表板</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A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auto"/>
          </w:tcPr>
          <w:p w14:paraId="37A6C1A3"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A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A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A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A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B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A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共享系统仪表板</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A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auto"/>
          </w:tcPr>
          <w:p w14:paraId="37A6C1AB"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A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A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A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A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B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B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创建个人仪表板</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B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B3"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B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B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B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B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C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B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共享个人仪表板</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B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BB"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B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B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B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B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C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C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创建工作流程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C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C3"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C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C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C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C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D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C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更新工作流程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C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CB"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C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C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C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C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D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D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运行自动工作流程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D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auto"/>
          </w:tcPr>
          <w:p w14:paraId="37A6C1D3"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sz w:val="24"/>
                <w:szCs w:val="24"/>
                <w:vertAlign w:val="superscript"/>
              </w:rPr>
              <w:t>5</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D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D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sz w:val="24"/>
                <w:szCs w:val="24"/>
                <w:vertAlign w:val="superscript"/>
              </w:rPr>
              <w:t>5</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D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D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E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D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运行按需工作流程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D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auto"/>
          </w:tcPr>
          <w:p w14:paraId="37A6C1DB"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D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D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D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D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E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E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lastRenderedPageBreak/>
              <w:t>创建对话框</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E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E3"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E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E5"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E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E7" w14:textId="77777777" w:rsidR="0033725C" w:rsidRPr="00796998" w:rsidRDefault="0033725C" w:rsidP="00A73DBD">
            <w:pPr>
              <w:pStyle w:val="TableText"/>
              <w:rPr>
                <w:rFonts w:ascii="Tahoma" w:eastAsia="SimSun" w:hAnsi="Tahoma" w:cs="Tahoma"/>
                <w:b/>
                <w:sz w:val="24"/>
                <w:szCs w:val="24"/>
              </w:rPr>
            </w:pPr>
          </w:p>
        </w:tc>
      </w:tr>
      <w:tr w:rsidR="0033725C" w:rsidRPr="00796998" w14:paraId="37A6C1F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E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更新对话框</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E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EB"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E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E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E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EF" w14:textId="77777777" w:rsidR="0033725C" w:rsidRPr="00796998" w:rsidRDefault="0033725C" w:rsidP="00A73DBD">
            <w:pPr>
              <w:pStyle w:val="TableText"/>
              <w:rPr>
                <w:rFonts w:ascii="Tahoma" w:eastAsia="SimSun" w:hAnsi="Tahoma" w:cs="Tahoma"/>
                <w:b/>
                <w:sz w:val="24"/>
                <w:szCs w:val="24"/>
              </w:rPr>
            </w:pPr>
          </w:p>
        </w:tc>
      </w:tr>
      <w:tr w:rsidR="0033725C" w:rsidRPr="00796998" w14:paraId="37A6C1F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F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启动对话框</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F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auto"/>
          </w:tcPr>
          <w:p w14:paraId="37A6C1F3"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sz w:val="24"/>
                <w:szCs w:val="24"/>
                <w:vertAlign w:val="superscript"/>
              </w:rPr>
              <w:t>5</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F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F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sz w:val="24"/>
                <w:szCs w:val="24"/>
                <w:vertAlign w:val="superscript"/>
              </w:rPr>
              <w:t>5</w:t>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F6"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F7" w14:textId="77777777" w:rsidR="0033725C" w:rsidRPr="00796998" w:rsidRDefault="0033725C" w:rsidP="00A73DBD">
            <w:pPr>
              <w:pStyle w:val="TableText"/>
              <w:rPr>
                <w:rFonts w:ascii="Tahoma" w:eastAsia="SimSun" w:hAnsi="Tahoma" w:cs="Tahoma"/>
                <w:b/>
                <w:sz w:val="24"/>
                <w:szCs w:val="24"/>
              </w:rPr>
            </w:pPr>
          </w:p>
        </w:tc>
      </w:tr>
      <w:tr w:rsidR="0033725C" w:rsidRPr="00796998" w14:paraId="37A6C20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1F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创建报告</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1F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1FB"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1F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FD"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1F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1FF" w14:textId="77777777" w:rsidR="0033725C" w:rsidRPr="00796998" w:rsidRDefault="0033725C" w:rsidP="00A73DBD">
            <w:pPr>
              <w:pStyle w:val="TableText"/>
              <w:rPr>
                <w:rFonts w:ascii="Tahoma" w:eastAsia="SimSun" w:hAnsi="Tahoma" w:cs="Tahoma"/>
                <w:b/>
                <w:sz w:val="24"/>
                <w:szCs w:val="24"/>
              </w:rPr>
            </w:pPr>
          </w:p>
        </w:tc>
      </w:tr>
      <w:tr w:rsidR="0033725C" w:rsidRPr="00796998" w14:paraId="37A6C20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20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运行报告</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20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203"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20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0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0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207" w14:textId="77777777" w:rsidR="0033725C" w:rsidRPr="00796998" w:rsidRDefault="0033725C" w:rsidP="00A73DBD">
            <w:pPr>
              <w:pStyle w:val="TableText"/>
              <w:rPr>
                <w:rFonts w:ascii="Tahoma" w:eastAsia="SimSun" w:hAnsi="Tahoma" w:cs="Tahoma"/>
                <w:b/>
                <w:sz w:val="24"/>
                <w:szCs w:val="24"/>
              </w:rPr>
            </w:pPr>
          </w:p>
        </w:tc>
      </w:tr>
      <w:tr w:rsidR="0033725C" w:rsidRPr="00796998" w14:paraId="37A6C21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20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执行邮件合并</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20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20B"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20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0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0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20F" w14:textId="77777777" w:rsidR="0033725C" w:rsidRPr="00796998" w:rsidRDefault="0033725C" w:rsidP="00A73DBD">
            <w:pPr>
              <w:pStyle w:val="TableText"/>
              <w:rPr>
                <w:rFonts w:ascii="Tahoma" w:eastAsia="SimSun" w:hAnsi="Tahoma" w:cs="Tahoma"/>
                <w:b/>
                <w:sz w:val="24"/>
                <w:szCs w:val="24"/>
              </w:rPr>
            </w:pPr>
          </w:p>
        </w:tc>
      </w:tr>
      <w:tr w:rsidR="0033725C" w:rsidRPr="00796998" w14:paraId="37A6C21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21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将数据导出至</w:t>
            </w:r>
            <w:r w:rsidRPr="00796998">
              <w:rPr>
                <w:rFonts w:ascii="Tahoma" w:eastAsia="SimSun" w:hAnsi="Tahoma" w:cs="Tahoma"/>
                <w:sz w:val="18"/>
                <w:szCs w:val="18"/>
              </w:rPr>
              <w:t xml:space="preserve"> Microsoft Excel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21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213"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21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1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1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217" w14:textId="77777777" w:rsidR="0033725C" w:rsidRPr="00796998" w:rsidRDefault="0033725C" w:rsidP="00A73DBD">
            <w:pPr>
              <w:pStyle w:val="TableText"/>
              <w:rPr>
                <w:rFonts w:ascii="Tahoma" w:eastAsia="SimSun" w:hAnsi="Tahoma" w:cs="Tahoma"/>
                <w:b/>
                <w:sz w:val="24"/>
                <w:szCs w:val="24"/>
              </w:rPr>
            </w:pPr>
          </w:p>
        </w:tc>
      </w:tr>
      <w:tr w:rsidR="0033725C" w:rsidRPr="00796998" w14:paraId="37A6C22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219" w14:textId="77777777" w:rsidR="0033725C" w:rsidRPr="00A31DDA" w:rsidRDefault="0033725C" w:rsidP="00A73DBD">
            <w:pPr>
              <w:pStyle w:val="TableText"/>
              <w:jc w:val="left"/>
              <w:rPr>
                <w:rFonts w:ascii="Tahoma" w:eastAsia="SimSun" w:hAnsi="Tahoma" w:cs="Tahoma"/>
                <w:spacing w:val="-4"/>
                <w:sz w:val="18"/>
                <w:szCs w:val="18"/>
                <w:lang w:eastAsia="zh-CN"/>
              </w:rPr>
            </w:pPr>
            <w:r w:rsidRPr="00A31DDA">
              <w:rPr>
                <w:rFonts w:ascii="Tahoma" w:eastAsia="SimSun" w:hAnsi="Tahoma" w:cs="Tahoma"/>
                <w:spacing w:val="-4"/>
                <w:sz w:val="18"/>
                <w:szCs w:val="18"/>
                <w:lang w:eastAsia="zh-CN"/>
              </w:rPr>
              <w:t>使用</w:t>
            </w:r>
            <w:r w:rsidRPr="00A31DDA">
              <w:rPr>
                <w:rFonts w:ascii="Tahoma" w:eastAsia="SimSun" w:hAnsi="Tahoma" w:cs="Tahoma"/>
                <w:spacing w:val="-4"/>
                <w:sz w:val="18"/>
                <w:szCs w:val="18"/>
                <w:lang w:eastAsia="zh-CN"/>
              </w:rPr>
              <w:t xml:space="preserve"> API </w:t>
            </w:r>
            <w:r w:rsidRPr="00A31DDA">
              <w:rPr>
                <w:rFonts w:ascii="Tahoma" w:eastAsia="SimSun" w:hAnsi="Tahoma" w:cs="Tahoma"/>
                <w:spacing w:val="-4"/>
                <w:sz w:val="18"/>
                <w:szCs w:val="18"/>
                <w:lang w:eastAsia="zh-CN"/>
              </w:rPr>
              <w:t>访问对照帐户、联系人、销售线索和自定义实体记录遵循并发布活动源</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21A"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21B"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21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1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1E"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21F"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r>
      <w:tr w:rsidR="0033725C" w:rsidRPr="00796998" w14:paraId="37A6C22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22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使用</w:t>
            </w:r>
            <w:r w:rsidRPr="00796998">
              <w:rPr>
                <w:rFonts w:ascii="Tahoma" w:eastAsia="SimSun" w:hAnsi="Tahoma" w:cs="Tahoma"/>
                <w:sz w:val="18"/>
                <w:szCs w:val="18"/>
              </w:rPr>
              <w:t xml:space="preserve"> Dynamics CRM </w:t>
            </w:r>
            <w:r w:rsidRPr="00796998">
              <w:rPr>
                <w:rFonts w:ascii="Tahoma" w:eastAsia="SimSun" w:hAnsi="Tahoma" w:cs="Tahoma"/>
                <w:sz w:val="18"/>
                <w:szCs w:val="18"/>
              </w:rPr>
              <w:t>客户端对照</w:t>
            </w:r>
            <w:r w:rsidRPr="00796998">
              <w:rPr>
                <w:rFonts w:ascii="Tahoma" w:eastAsia="SimSun" w:hAnsi="Tahoma" w:cs="Tahoma"/>
                <w:sz w:val="18"/>
                <w:szCs w:val="18"/>
              </w:rPr>
              <w:t xml:space="preserve"> Dynamics CRM </w:t>
            </w:r>
            <w:r w:rsidRPr="00796998">
              <w:rPr>
                <w:rFonts w:ascii="Tahoma" w:eastAsia="SimSun" w:hAnsi="Tahoma" w:cs="Tahoma"/>
                <w:sz w:val="18"/>
                <w:szCs w:val="18"/>
              </w:rPr>
              <w:t>标准实体记录遵循并发布活动源</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22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223"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22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2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2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227" w14:textId="77777777" w:rsidR="0033725C" w:rsidRPr="00796998" w:rsidRDefault="0033725C" w:rsidP="00A73DBD">
            <w:pPr>
              <w:pStyle w:val="TableText"/>
              <w:rPr>
                <w:rFonts w:ascii="Tahoma" w:eastAsia="SimSun" w:hAnsi="Tahoma" w:cs="Tahoma"/>
                <w:b/>
                <w:sz w:val="24"/>
                <w:szCs w:val="24"/>
              </w:rPr>
            </w:pPr>
          </w:p>
        </w:tc>
      </w:tr>
      <w:tr w:rsidR="0033725C" w:rsidRPr="00796998" w14:paraId="37A6C23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229" w14:textId="77777777" w:rsidR="0033725C" w:rsidRPr="00A31DDA" w:rsidRDefault="0033725C" w:rsidP="00A73DBD">
            <w:pPr>
              <w:pStyle w:val="TableText"/>
              <w:jc w:val="left"/>
              <w:rPr>
                <w:rFonts w:ascii="Tahoma" w:eastAsia="SimSun" w:hAnsi="Tahoma" w:cs="Tahoma"/>
                <w:spacing w:val="-4"/>
                <w:sz w:val="18"/>
                <w:szCs w:val="18"/>
                <w:lang w:eastAsia="zh-CN"/>
              </w:rPr>
            </w:pPr>
            <w:r w:rsidRPr="00A31DDA">
              <w:rPr>
                <w:rFonts w:ascii="Tahoma" w:eastAsia="SimSun" w:hAnsi="Tahoma" w:cs="Tahoma"/>
                <w:spacing w:val="-4"/>
                <w:sz w:val="18"/>
                <w:szCs w:val="18"/>
                <w:lang w:eastAsia="zh-CN"/>
              </w:rPr>
              <w:t>使用</w:t>
            </w:r>
            <w:r w:rsidRPr="00A31DDA">
              <w:rPr>
                <w:rFonts w:ascii="Tahoma" w:eastAsia="SimSun" w:hAnsi="Tahoma" w:cs="Tahoma"/>
                <w:spacing w:val="-4"/>
                <w:sz w:val="18"/>
                <w:szCs w:val="18"/>
                <w:lang w:eastAsia="zh-CN"/>
              </w:rPr>
              <w:t xml:space="preserve"> Dynamics CRM </w:t>
            </w:r>
            <w:r w:rsidRPr="00A31DDA">
              <w:rPr>
                <w:rFonts w:ascii="Tahoma" w:eastAsia="SimSun" w:hAnsi="Tahoma" w:cs="Tahoma"/>
                <w:spacing w:val="-4"/>
                <w:sz w:val="18"/>
                <w:szCs w:val="18"/>
                <w:lang w:eastAsia="zh-CN"/>
              </w:rPr>
              <w:t>客户端对照自定义实体记录遵循并发布活动源</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22A" w14:textId="77777777" w:rsidR="0033725C" w:rsidRPr="00796998"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22B" w14:textId="77777777" w:rsidR="0033725C" w:rsidRPr="00796998" w:rsidRDefault="0033725C" w:rsidP="00A73DBD">
            <w:pPr>
              <w:pStyle w:val="TableText"/>
              <w:rPr>
                <w:rFonts w:ascii="Tahoma" w:eastAsia="SimSun" w:hAnsi="Tahoma" w:cs="Tahoma"/>
                <w:b/>
                <w:sz w:val="24"/>
                <w:szCs w:val="24"/>
                <w:lang w:eastAsia="zh-CN"/>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22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2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2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22F" w14:textId="77777777" w:rsidR="0033725C" w:rsidRPr="00796998" w:rsidRDefault="0033725C" w:rsidP="00A73DBD">
            <w:pPr>
              <w:pStyle w:val="TableText"/>
              <w:rPr>
                <w:rFonts w:ascii="Tahoma" w:eastAsia="SimSun" w:hAnsi="Tahoma" w:cs="Tahoma"/>
                <w:b/>
                <w:sz w:val="24"/>
                <w:szCs w:val="24"/>
              </w:rPr>
            </w:pPr>
          </w:p>
        </w:tc>
      </w:tr>
      <w:tr w:rsidR="0033725C" w:rsidRPr="00796998" w14:paraId="37A6C238"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231"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对完整</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功能的读取访问</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232"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233"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234"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35"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36" w14:textId="77777777" w:rsidR="0033725C" w:rsidRPr="00796998"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237"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4</w:t>
            </w:r>
          </w:p>
        </w:tc>
      </w:tr>
      <w:tr w:rsidR="0033725C" w:rsidRPr="00796998" w14:paraId="37A6C240" w14:textId="77777777" w:rsidTr="00A31DDA">
        <w:tc>
          <w:tcPr>
            <w:tcW w:w="2790" w:type="dxa"/>
            <w:tcBorders>
              <w:top w:val="single" w:sz="6" w:space="0" w:color="1F497D"/>
              <w:left w:val="single" w:sz="4" w:space="0" w:color="072B61"/>
              <w:bottom w:val="single" w:sz="6" w:space="0" w:color="1F497D"/>
              <w:right w:val="single" w:sz="6" w:space="0" w:color="1F497D"/>
            </w:tcBorders>
            <w:shd w:val="clear" w:color="auto" w:fill="FFFFFF"/>
          </w:tcPr>
          <w:p w14:paraId="37A6C239" w14:textId="77777777" w:rsidR="0033725C" w:rsidRPr="00796998" w:rsidRDefault="0033725C" w:rsidP="00A73DBD">
            <w:pPr>
              <w:pStyle w:val="TableText"/>
              <w:jc w:val="left"/>
              <w:rPr>
                <w:rFonts w:ascii="Tahoma" w:eastAsia="SimSun" w:hAnsi="Tahoma" w:cs="Tahoma"/>
                <w:sz w:val="18"/>
                <w:szCs w:val="18"/>
              </w:rPr>
            </w:pPr>
            <w:r w:rsidRPr="00796998">
              <w:rPr>
                <w:rFonts w:ascii="Tahoma" w:eastAsia="SimSun" w:hAnsi="Tahoma" w:cs="Tahoma"/>
                <w:sz w:val="18"/>
                <w:szCs w:val="18"/>
              </w:rPr>
              <w:t>对完整</w:t>
            </w:r>
            <w:r w:rsidRPr="00796998">
              <w:rPr>
                <w:rFonts w:ascii="Tahoma" w:eastAsia="SimSun" w:hAnsi="Tahoma" w:cs="Tahoma"/>
                <w:sz w:val="18"/>
                <w:szCs w:val="18"/>
              </w:rPr>
              <w:t xml:space="preserve"> Microsoft Dynamics CRM </w:t>
            </w:r>
            <w:r w:rsidRPr="00796998">
              <w:rPr>
                <w:rFonts w:ascii="Tahoma" w:eastAsia="SimSun" w:hAnsi="Tahoma" w:cs="Tahoma"/>
                <w:sz w:val="18"/>
                <w:szCs w:val="18"/>
              </w:rPr>
              <w:t>功能的写入访问</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7A6C23A" w14:textId="77777777" w:rsidR="0033725C" w:rsidRPr="00796998"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A6C23B" w14:textId="77777777" w:rsidR="0033725C" w:rsidRPr="00796998" w:rsidRDefault="0033725C" w:rsidP="00A73DBD">
            <w:pPr>
              <w:pStyle w:val="TableText"/>
              <w:rPr>
                <w:rFonts w:ascii="Tahoma" w:eastAsia="SimSun" w:hAnsi="Tahoma" w:cs="Tahoma"/>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A6C23C"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3D" w14:textId="77777777" w:rsidR="0033725C" w:rsidRPr="00796998" w:rsidRDefault="0033725C" w:rsidP="00A73DBD">
            <w:pPr>
              <w:pStyle w:val="TableText"/>
              <w:rPr>
                <w:rFonts w:ascii="Tahoma" w:eastAsia="SimSun" w:hAnsi="Tahoma" w:cs="Tahoma"/>
                <w:b/>
                <w:sz w:val="24"/>
                <w:szCs w:val="24"/>
              </w:rPr>
            </w:pPr>
          </w:p>
        </w:tc>
        <w:tc>
          <w:tcPr>
            <w:tcW w:w="1350" w:type="dxa"/>
            <w:tcBorders>
              <w:top w:val="single" w:sz="6" w:space="0" w:color="1F497D"/>
              <w:left w:val="single" w:sz="6" w:space="0" w:color="1F497D"/>
              <w:bottom w:val="single" w:sz="6" w:space="0" w:color="1F497D"/>
              <w:right w:val="single" w:sz="6" w:space="0" w:color="1F497D"/>
            </w:tcBorders>
            <w:shd w:val="clear" w:color="auto" w:fill="FFFFFF"/>
          </w:tcPr>
          <w:p w14:paraId="37A6C23E"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6C23F" w14:textId="77777777" w:rsidR="0033725C" w:rsidRPr="00796998" w:rsidRDefault="0033725C" w:rsidP="00A73DBD">
            <w:pPr>
              <w:pStyle w:val="TableText"/>
              <w:rPr>
                <w:rFonts w:ascii="Tahoma" w:eastAsia="SimSun" w:hAnsi="Tahoma" w:cs="Tahoma"/>
                <w:b/>
                <w:sz w:val="24"/>
                <w:szCs w:val="24"/>
              </w:rPr>
            </w:pPr>
            <w:r w:rsidRPr="00796998">
              <w:rPr>
                <w:rFonts w:ascii="Tahoma" w:eastAsia="SimSun" w:hAnsi="Tahoma" w:cs="Tahoma"/>
                <w:b/>
                <w:sz w:val="24"/>
                <w:szCs w:val="24"/>
              </w:rPr>
              <w:sym w:font="Wingdings" w:char="00FC"/>
            </w:r>
            <w:r w:rsidRPr="00796998">
              <w:rPr>
                <w:rFonts w:ascii="Tahoma" w:eastAsia="SimSun" w:hAnsi="Tahoma" w:cs="Tahoma"/>
                <w:b/>
                <w:sz w:val="24"/>
                <w:szCs w:val="24"/>
                <w:vertAlign w:val="superscript"/>
              </w:rPr>
              <w:t>4</w:t>
            </w:r>
          </w:p>
        </w:tc>
      </w:tr>
      <w:tr w:rsidR="0033725C" w:rsidRPr="00796998" w14:paraId="37A6C246" w14:textId="77777777" w:rsidTr="00A73DBD">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37A6C241" w14:textId="77777777" w:rsidR="0033725C" w:rsidRPr="00796998" w:rsidRDefault="0033725C" w:rsidP="00A73DBD">
            <w:pPr>
              <w:pStyle w:val="TableText"/>
              <w:jc w:val="left"/>
              <w:rPr>
                <w:rFonts w:ascii="Tahoma" w:eastAsia="SimSun" w:hAnsi="Tahoma" w:cs="Tahoma"/>
              </w:rPr>
            </w:pPr>
            <w:r w:rsidRPr="00796998">
              <w:rPr>
                <w:rFonts w:ascii="Tahoma" w:eastAsia="SimSun" w:hAnsi="Tahoma" w:cs="Tahoma"/>
                <w:i/>
                <w:sz w:val="14"/>
                <w:szCs w:val="18"/>
              </w:rPr>
              <w:t xml:space="preserve">(1) Microsoft Dynamics CRM Web </w:t>
            </w:r>
            <w:r w:rsidRPr="00796998">
              <w:rPr>
                <w:rFonts w:ascii="Tahoma" w:eastAsia="SimSun" w:hAnsi="Tahoma" w:cs="Tahoma"/>
                <w:i/>
                <w:sz w:val="14"/>
                <w:szCs w:val="18"/>
              </w:rPr>
              <w:t>客户端、用于</w:t>
            </w:r>
            <w:r w:rsidRPr="00796998">
              <w:rPr>
                <w:rFonts w:ascii="Tahoma" w:eastAsia="SimSun" w:hAnsi="Tahoma" w:cs="Tahoma"/>
                <w:i/>
                <w:sz w:val="14"/>
                <w:szCs w:val="18"/>
              </w:rPr>
              <w:t xml:space="preserve"> Microsoft Outlook </w:t>
            </w:r>
            <w:r w:rsidRPr="00796998">
              <w:rPr>
                <w:rFonts w:ascii="Tahoma" w:eastAsia="SimSun" w:hAnsi="Tahoma" w:cs="Tahoma"/>
                <w:i/>
                <w:sz w:val="14"/>
                <w:szCs w:val="18"/>
              </w:rPr>
              <w:t>的</w:t>
            </w:r>
            <w:r w:rsidRPr="00796998">
              <w:rPr>
                <w:rFonts w:ascii="Tahoma" w:eastAsia="SimSun" w:hAnsi="Tahoma" w:cs="Tahoma"/>
                <w:i/>
                <w:sz w:val="14"/>
                <w:szCs w:val="18"/>
              </w:rPr>
              <w:t xml:space="preserve"> Microsoft Dynamics CRM </w:t>
            </w:r>
            <w:r w:rsidRPr="00796998">
              <w:rPr>
                <w:rFonts w:ascii="Tahoma" w:eastAsia="SimSun" w:hAnsi="Tahoma" w:cs="Tahoma"/>
                <w:i/>
                <w:sz w:val="14"/>
                <w:szCs w:val="18"/>
              </w:rPr>
              <w:t>客户端和用于</w:t>
            </w:r>
            <w:r w:rsidRPr="00796998">
              <w:rPr>
                <w:rFonts w:ascii="Tahoma" w:eastAsia="SimSun" w:hAnsi="Tahoma" w:cs="Tahoma"/>
                <w:i/>
                <w:sz w:val="14"/>
                <w:szCs w:val="18"/>
              </w:rPr>
              <w:t xml:space="preserve"> Microsoft Dynamics CRM </w:t>
            </w:r>
            <w:r w:rsidRPr="00796998">
              <w:rPr>
                <w:rFonts w:ascii="Tahoma" w:eastAsia="SimSun" w:hAnsi="Tahoma" w:cs="Tahoma"/>
                <w:i/>
                <w:sz w:val="14"/>
                <w:szCs w:val="18"/>
              </w:rPr>
              <w:t>的</w:t>
            </w:r>
            <w:r w:rsidRPr="00796998">
              <w:rPr>
                <w:rFonts w:ascii="Tahoma" w:eastAsia="SimSun" w:hAnsi="Tahoma" w:cs="Tahoma"/>
                <w:i/>
                <w:sz w:val="14"/>
                <w:szCs w:val="18"/>
              </w:rPr>
              <w:t xml:space="preserve"> Mobile Express</w:t>
            </w:r>
            <w:r w:rsidRPr="00796998">
              <w:rPr>
                <w:rFonts w:ascii="Tahoma" w:eastAsia="SimSun" w:hAnsi="Tahoma" w:cs="Tahoma"/>
                <w:i/>
                <w:sz w:val="14"/>
                <w:szCs w:val="18"/>
              </w:rPr>
              <w:t>。</w:t>
            </w:r>
          </w:p>
          <w:p w14:paraId="37A6C242" w14:textId="77777777" w:rsidR="0033725C" w:rsidRPr="00796998" w:rsidRDefault="0033725C" w:rsidP="00A73DBD">
            <w:pPr>
              <w:pStyle w:val="TableText"/>
              <w:jc w:val="left"/>
              <w:rPr>
                <w:rFonts w:ascii="Tahoma" w:eastAsia="SimSun" w:hAnsi="Tahoma" w:cs="Tahoma"/>
                <w:lang w:eastAsia="zh-CN"/>
              </w:rPr>
            </w:pPr>
            <w:r w:rsidRPr="00796998">
              <w:rPr>
                <w:rFonts w:ascii="Tahoma" w:eastAsia="SimSun" w:hAnsi="Tahoma" w:cs="Tahoma"/>
                <w:i/>
                <w:sz w:val="14"/>
                <w:szCs w:val="18"/>
                <w:lang w:eastAsia="zh-CN"/>
              </w:rPr>
              <w:t xml:space="preserve">(2) </w:t>
            </w:r>
            <w:r w:rsidRPr="00796998">
              <w:rPr>
                <w:rFonts w:ascii="Tahoma" w:eastAsia="SimSun" w:hAnsi="Tahoma" w:cs="Tahoma"/>
                <w:i/>
                <w:sz w:val="14"/>
                <w:szCs w:val="18"/>
                <w:lang w:eastAsia="zh-CN"/>
              </w:rPr>
              <w:t>仅适用于同一用户创建的记录的权限。</w:t>
            </w:r>
          </w:p>
          <w:p w14:paraId="37A6C243" w14:textId="77777777" w:rsidR="0033725C" w:rsidRPr="00796998" w:rsidRDefault="0033725C" w:rsidP="00A73DBD">
            <w:pPr>
              <w:pStyle w:val="TableText"/>
              <w:jc w:val="left"/>
              <w:rPr>
                <w:rFonts w:ascii="Tahoma" w:eastAsia="SimSun" w:hAnsi="Tahoma" w:cs="Tahoma"/>
                <w:lang w:eastAsia="zh-CN"/>
              </w:rPr>
            </w:pPr>
            <w:r w:rsidRPr="00796998">
              <w:rPr>
                <w:rFonts w:ascii="Tahoma" w:eastAsia="SimSun" w:hAnsi="Tahoma" w:cs="Tahoma"/>
                <w:i/>
                <w:sz w:val="14"/>
                <w:szCs w:val="18"/>
                <w:lang w:eastAsia="zh-CN"/>
              </w:rPr>
              <w:t xml:space="preserve">(3) </w:t>
            </w:r>
            <w:r w:rsidRPr="00796998">
              <w:rPr>
                <w:rFonts w:ascii="Tahoma" w:eastAsia="SimSun" w:hAnsi="Tahoma" w:cs="Tahoma"/>
                <w:i/>
                <w:sz w:val="14"/>
                <w:szCs w:val="18"/>
                <w:lang w:eastAsia="zh-CN"/>
              </w:rPr>
              <w:t>仅适用于自定义活动的权限。</w:t>
            </w:r>
          </w:p>
          <w:p w14:paraId="37A6C244" w14:textId="77777777" w:rsidR="0033725C" w:rsidRPr="00796998" w:rsidRDefault="0033725C" w:rsidP="00A73DBD">
            <w:pPr>
              <w:rPr>
                <w:rFonts w:eastAsia="SimSun" w:cs="Tahoma"/>
                <w:lang w:eastAsia="zh-CN"/>
              </w:rPr>
            </w:pPr>
            <w:r w:rsidRPr="00796998">
              <w:rPr>
                <w:rFonts w:eastAsia="SimSun" w:cs="Tahoma"/>
                <w:bCs/>
                <w:i/>
                <w:sz w:val="14"/>
                <w:szCs w:val="18"/>
                <w:lang w:eastAsia="zh-CN"/>
              </w:rPr>
              <w:t xml:space="preserve">(4) </w:t>
            </w:r>
            <w:r w:rsidRPr="00796998">
              <w:rPr>
                <w:rFonts w:eastAsia="SimSun" w:cs="Tahoma"/>
                <w:bCs/>
                <w:i/>
                <w:sz w:val="14"/>
                <w:szCs w:val="18"/>
                <w:lang w:eastAsia="zh-CN"/>
              </w:rPr>
              <w:t>用于创建记录、添加、添加到和更新任何</w:t>
            </w:r>
            <w:r w:rsidRPr="00796998">
              <w:rPr>
                <w:rFonts w:eastAsia="SimSun" w:cs="Tahoma"/>
                <w:bCs/>
                <w:i/>
                <w:sz w:val="14"/>
                <w:szCs w:val="18"/>
                <w:lang w:eastAsia="zh-CN"/>
              </w:rPr>
              <w:t xml:space="preserve"> CRM </w:t>
            </w:r>
            <w:r w:rsidRPr="00796998">
              <w:rPr>
                <w:rFonts w:eastAsia="SimSun" w:cs="Tahoma"/>
                <w:bCs/>
                <w:i/>
                <w:sz w:val="14"/>
                <w:szCs w:val="18"/>
                <w:lang w:eastAsia="zh-CN"/>
              </w:rPr>
              <w:t>用户创建的记录的权限。</w:t>
            </w:r>
            <w:r w:rsidRPr="00796998">
              <w:rPr>
                <w:rFonts w:eastAsia="SimSun" w:cs="Tahoma"/>
                <w:i/>
                <w:sz w:val="14"/>
                <w:szCs w:val="18"/>
                <w:lang w:eastAsia="zh-CN"/>
              </w:rPr>
              <w:t>无用于分配、共享或删除记录的数据权限。</w:t>
            </w:r>
            <w:r w:rsidRPr="00796998">
              <w:rPr>
                <w:rFonts w:eastAsia="SimSun" w:cs="Tahoma"/>
                <w:bCs/>
                <w:i/>
                <w:sz w:val="14"/>
                <w:szCs w:val="18"/>
                <w:lang w:eastAsia="zh-CN"/>
              </w:rPr>
              <w:t>仅限</w:t>
            </w:r>
            <w:r w:rsidRPr="00796998">
              <w:rPr>
                <w:rFonts w:eastAsia="SimSun" w:cs="Tahoma"/>
                <w:bCs/>
                <w:i/>
                <w:sz w:val="14"/>
                <w:szCs w:val="18"/>
                <w:lang w:eastAsia="zh-CN"/>
              </w:rPr>
              <w:t xml:space="preserve"> API </w:t>
            </w:r>
            <w:r w:rsidRPr="00796998">
              <w:rPr>
                <w:rFonts w:eastAsia="SimSun" w:cs="Tahoma"/>
                <w:bCs/>
                <w:i/>
                <w:sz w:val="14"/>
                <w:szCs w:val="18"/>
                <w:lang w:eastAsia="zh-CN"/>
              </w:rPr>
              <w:t>访问。</w:t>
            </w:r>
          </w:p>
          <w:p w14:paraId="37A6C245" w14:textId="77777777" w:rsidR="0033725C" w:rsidRPr="00796998" w:rsidRDefault="0033725C" w:rsidP="00A73DBD">
            <w:pPr>
              <w:rPr>
                <w:rFonts w:eastAsia="SimSun" w:cs="Tahoma"/>
                <w:b/>
                <w:bCs/>
                <w:szCs w:val="18"/>
                <w:lang w:eastAsia="zh-CN"/>
              </w:rPr>
            </w:pPr>
            <w:r w:rsidRPr="00796998">
              <w:rPr>
                <w:rFonts w:eastAsia="SimSun" w:cs="Tahoma"/>
                <w:i/>
                <w:sz w:val="14"/>
                <w:szCs w:val="18"/>
                <w:lang w:eastAsia="zh-CN"/>
              </w:rPr>
              <w:t xml:space="preserve">(5) </w:t>
            </w:r>
            <w:r w:rsidRPr="00796998">
              <w:rPr>
                <w:rFonts w:eastAsia="SimSun" w:cs="Tahoma"/>
                <w:i/>
                <w:sz w:val="14"/>
                <w:lang w:eastAsia="zh-CN"/>
              </w:rPr>
              <w:t>仅限帐户、联系人、案例、销售线索、活动和自定义实体记录。</w:t>
            </w:r>
          </w:p>
        </w:tc>
      </w:tr>
    </w:tbl>
    <w:p w14:paraId="37A6C247" w14:textId="77777777" w:rsidR="0033725C" w:rsidRPr="00796998" w:rsidRDefault="0033725C" w:rsidP="00D47417">
      <w:pPr>
        <w:ind w:left="540"/>
        <w:rPr>
          <w:rFonts w:eastAsia="SimSun" w:cs="Tahoma"/>
          <w:lang w:eastAsia="zh-CN"/>
        </w:rPr>
      </w:pPr>
    </w:p>
    <w:p w14:paraId="37A6C248" w14:textId="77777777" w:rsidR="00BF7FDE" w:rsidRPr="00796998" w:rsidRDefault="0033725C" w:rsidP="007B699C">
      <w:pPr>
        <w:ind w:left="720"/>
        <w:rPr>
          <w:rFonts w:eastAsia="SimSun" w:cs="Tahoma"/>
        </w:rPr>
      </w:pPr>
      <w:r w:rsidRPr="00796998">
        <w:rPr>
          <w:rFonts w:eastAsia="SimSun" w:cs="Tahoma"/>
        </w:rPr>
        <w:t>有关</w:t>
      </w:r>
      <w:r w:rsidRPr="00796998">
        <w:rPr>
          <w:rFonts w:eastAsia="SimSun" w:cs="Tahoma"/>
        </w:rPr>
        <w:t xml:space="preserve"> Microsoft Dynamics CRM </w:t>
      </w:r>
      <w:r w:rsidRPr="00796998">
        <w:rPr>
          <w:rFonts w:eastAsia="SimSun" w:cs="Tahoma"/>
        </w:rPr>
        <w:t>许可的其他信息，请参阅</w:t>
      </w:r>
      <w:r w:rsidRPr="00796998">
        <w:rPr>
          <w:rFonts w:eastAsia="SimSun" w:cs="Tahoma"/>
        </w:rPr>
        <w:t xml:space="preserve"> Microsoft Dynamics CRM 2011 </w:t>
      </w:r>
      <w:r w:rsidRPr="00796998">
        <w:rPr>
          <w:rFonts w:eastAsia="SimSun" w:cs="Tahoma"/>
        </w:rPr>
        <w:t>定价与许可指南。</w:t>
      </w:r>
      <w:bookmarkStart w:id="1368" w:name="_69_Office_365"/>
      <w:bookmarkStart w:id="1369" w:name="_69_68_Office"/>
      <w:bookmarkEnd w:id="1368"/>
      <w:bookmarkEnd w:id="1369"/>
    </w:p>
    <w:p w14:paraId="37A6C249" w14:textId="77777777" w:rsidR="00A47403" w:rsidRPr="00796998" w:rsidRDefault="00A47403" w:rsidP="007B699C">
      <w:pPr>
        <w:ind w:left="720"/>
        <w:rPr>
          <w:rFonts w:eastAsia="SimSun" w:cs="Tahoma"/>
        </w:rPr>
      </w:pPr>
    </w:p>
    <w:p w14:paraId="37A6C24A" w14:textId="77777777" w:rsidR="00A04495" w:rsidRPr="00796998" w:rsidRDefault="00A04495" w:rsidP="007B699C">
      <w:pPr>
        <w:spacing w:after="60"/>
        <w:ind w:left="720"/>
        <w:rPr>
          <w:rFonts w:eastAsia="SimSun" w:cs="Tahoma"/>
        </w:rPr>
      </w:pPr>
      <w:bookmarkStart w:id="1370" w:name="_71_Office_365_1"/>
      <w:bookmarkStart w:id="1371" w:name="Srv_70Office365PlanE1"/>
      <w:bookmarkEnd w:id="1370"/>
      <w:r w:rsidRPr="00796998">
        <w:rPr>
          <w:rFonts w:eastAsia="SimSun" w:cs="Tahoma"/>
          <w:b/>
          <w:bCs/>
          <w:color w:val="000000"/>
          <w:szCs w:val="20"/>
        </w:rPr>
        <w:t xml:space="preserve">Microsoft Office </w:t>
      </w:r>
      <w:r w:rsidRPr="00796998">
        <w:rPr>
          <w:rFonts w:eastAsia="SimSun" w:cs="Tahoma"/>
          <w:b/>
          <w:bCs/>
          <w:color w:val="000000"/>
          <w:szCs w:val="20"/>
        </w:rPr>
        <w:t>专家</w:t>
      </w:r>
      <w:r w:rsidRPr="00796998">
        <w:rPr>
          <w:rFonts w:eastAsia="SimSun" w:cs="Tahoma"/>
          <w:b/>
          <w:bCs/>
          <w:color w:val="000000"/>
          <w:szCs w:val="20"/>
        </w:rPr>
        <w:t xml:space="preserve"> (MOS) </w:t>
      </w:r>
      <w:r w:rsidRPr="00796998">
        <w:rPr>
          <w:rFonts w:eastAsia="SimSun" w:cs="Tahoma"/>
          <w:b/>
          <w:bCs/>
          <w:color w:val="000000"/>
          <w:szCs w:val="20"/>
        </w:rPr>
        <w:t>认证考试站点许可证</w:t>
      </w:r>
    </w:p>
    <w:p w14:paraId="37A6C24B" w14:textId="77777777" w:rsidR="00A04495" w:rsidRPr="00796998" w:rsidRDefault="00A04495" w:rsidP="007B699C">
      <w:pPr>
        <w:ind w:left="720"/>
        <w:rPr>
          <w:rFonts w:eastAsia="SimSun" w:cs="Tahoma"/>
          <w:lang w:eastAsia="zh-CN"/>
        </w:rPr>
      </w:pPr>
      <w:r w:rsidRPr="00796998">
        <w:rPr>
          <w:rFonts w:eastAsia="SimSun" w:cs="Tahoma"/>
        </w:rPr>
        <w:t>您必须是</w:t>
      </w:r>
      <w:r w:rsidRPr="00796998">
        <w:rPr>
          <w:rFonts w:eastAsia="SimSun" w:cs="Tahoma"/>
        </w:rPr>
        <w:t xml:space="preserve"> Certiport </w:t>
      </w:r>
      <w:r w:rsidRPr="00796998">
        <w:rPr>
          <w:rFonts w:eastAsia="SimSun" w:cs="Tahoma"/>
        </w:rPr>
        <w:t>授权测试中心，才能使用站点许可证。</w:t>
      </w:r>
      <w:r w:rsidRPr="00796998">
        <w:rPr>
          <w:rFonts w:eastAsia="SimSun" w:cs="Tahoma"/>
          <w:lang w:eastAsia="zh-CN"/>
        </w:rPr>
        <w:t>如果您不是</w:t>
      </w:r>
      <w:r w:rsidRPr="00796998">
        <w:rPr>
          <w:rFonts w:eastAsia="SimSun" w:cs="Tahoma"/>
          <w:lang w:eastAsia="zh-CN"/>
        </w:rPr>
        <w:t xml:space="preserve"> Certiport </w:t>
      </w:r>
      <w:r w:rsidRPr="00796998">
        <w:rPr>
          <w:rFonts w:eastAsia="SimSun" w:cs="Tahoma"/>
          <w:lang w:eastAsia="zh-CN"/>
        </w:rPr>
        <w:t>授权测试中心，则需要通过此流程</w:t>
      </w:r>
      <w:hyperlink r:id="rId41" w:history="1">
        <w:r w:rsidRPr="00796998">
          <w:rPr>
            <w:rStyle w:val="Hyperlink"/>
            <w:rFonts w:eastAsia="SimSun" w:cs="Tahoma"/>
            <w:lang w:eastAsia="zh-CN"/>
          </w:rPr>
          <w:t>成为</w:t>
        </w:r>
        <w:r w:rsidRPr="00796998">
          <w:rPr>
            <w:rStyle w:val="Hyperlink"/>
            <w:rFonts w:eastAsia="SimSun" w:cs="Tahoma"/>
            <w:lang w:eastAsia="zh-CN"/>
          </w:rPr>
          <w:t xml:space="preserve"> Certiport </w:t>
        </w:r>
        <w:r w:rsidRPr="00796998">
          <w:rPr>
            <w:rStyle w:val="Hyperlink"/>
            <w:rFonts w:eastAsia="SimSun" w:cs="Tahoma"/>
            <w:lang w:eastAsia="zh-CN"/>
          </w:rPr>
          <w:t>测试中心</w:t>
        </w:r>
      </w:hyperlink>
      <w:r w:rsidRPr="00796998">
        <w:rPr>
          <w:rFonts w:eastAsia="SimSun" w:cs="Tahoma"/>
          <w:lang w:eastAsia="zh-CN"/>
        </w:rPr>
        <w:t>，然后才能使用站点许可证</w:t>
      </w:r>
      <w:r w:rsidRPr="00796998">
        <w:rPr>
          <w:rFonts w:eastAsia="SimSun" w:cs="Tahoma"/>
          <w:color w:val="1F497D"/>
          <w:lang w:eastAsia="zh-CN"/>
        </w:rPr>
        <w:t>。</w:t>
      </w:r>
    </w:p>
    <w:p w14:paraId="37A6C24C" w14:textId="77777777" w:rsidR="00A04495" w:rsidRPr="00796998" w:rsidRDefault="00A04495" w:rsidP="007B699C">
      <w:pPr>
        <w:ind w:left="720"/>
        <w:rPr>
          <w:rFonts w:eastAsia="SimSun" w:cs="Tahoma"/>
          <w:lang w:eastAsia="zh-CN"/>
        </w:rPr>
      </w:pPr>
    </w:p>
    <w:p w14:paraId="37A6C24D" w14:textId="77777777" w:rsidR="00A04495" w:rsidRPr="00796998" w:rsidRDefault="00A04495" w:rsidP="007B699C">
      <w:pPr>
        <w:spacing w:after="60"/>
        <w:ind w:left="720"/>
        <w:rPr>
          <w:rFonts w:eastAsia="SimSun" w:cs="Tahoma"/>
        </w:rPr>
      </w:pPr>
      <w:r w:rsidRPr="00796998">
        <w:rPr>
          <w:rFonts w:eastAsia="SimSun" w:cs="Tahoma"/>
          <w:b/>
        </w:rPr>
        <w:t xml:space="preserve">Microsoft Technology Associate (MTA) </w:t>
      </w:r>
      <w:r w:rsidRPr="00796998">
        <w:rPr>
          <w:rFonts w:eastAsia="SimSun" w:cs="Tahoma"/>
          <w:b/>
        </w:rPr>
        <w:t>认证考试站点许可证</w:t>
      </w:r>
    </w:p>
    <w:p w14:paraId="37A6C24E" w14:textId="77777777" w:rsidR="00A04495" w:rsidRPr="00796998" w:rsidRDefault="00A04495" w:rsidP="007B699C">
      <w:pPr>
        <w:ind w:left="720"/>
        <w:rPr>
          <w:rFonts w:eastAsia="SimSun" w:cs="Tahoma"/>
        </w:rPr>
      </w:pPr>
      <w:r w:rsidRPr="00796998">
        <w:rPr>
          <w:rFonts w:eastAsia="SimSun" w:cs="Tahoma"/>
        </w:rPr>
        <w:t>您必须是</w:t>
      </w:r>
      <w:r w:rsidRPr="00796998">
        <w:rPr>
          <w:rFonts w:eastAsia="SimSun" w:cs="Tahoma"/>
        </w:rPr>
        <w:t xml:space="preserve"> Certiport </w:t>
      </w:r>
      <w:r w:rsidRPr="00796998">
        <w:rPr>
          <w:rFonts w:eastAsia="SimSun" w:cs="Tahoma"/>
        </w:rPr>
        <w:t>授权测试中心，才能使用站点许可证。如果您不是</w:t>
      </w:r>
      <w:r w:rsidRPr="00796998">
        <w:rPr>
          <w:rFonts w:eastAsia="SimSun" w:cs="Tahoma"/>
        </w:rPr>
        <w:t xml:space="preserve"> Certiport </w:t>
      </w:r>
      <w:r w:rsidRPr="00796998">
        <w:rPr>
          <w:rFonts w:eastAsia="SimSun" w:cs="Tahoma"/>
        </w:rPr>
        <w:t>授权测试中心，则需要通过此流程</w:t>
      </w:r>
      <w:hyperlink r:id="rId42" w:history="1">
        <w:r w:rsidRPr="00796998">
          <w:rPr>
            <w:rStyle w:val="Hyperlink"/>
            <w:rFonts w:eastAsia="SimSun" w:cs="Tahoma"/>
          </w:rPr>
          <w:t>成为</w:t>
        </w:r>
        <w:r w:rsidRPr="00796998">
          <w:rPr>
            <w:rStyle w:val="Hyperlink"/>
            <w:rFonts w:eastAsia="SimSun" w:cs="Tahoma"/>
          </w:rPr>
          <w:t xml:space="preserve"> Certiport </w:t>
        </w:r>
        <w:r w:rsidRPr="00796998">
          <w:rPr>
            <w:rStyle w:val="Hyperlink"/>
            <w:rFonts w:eastAsia="SimSun" w:cs="Tahoma"/>
          </w:rPr>
          <w:t>测试中心</w:t>
        </w:r>
      </w:hyperlink>
      <w:bookmarkStart w:id="1372" w:name="_Toc336338329"/>
      <w:r w:rsidRPr="00796998">
        <w:rPr>
          <w:rFonts w:eastAsia="SimSun" w:cs="Tahoma"/>
        </w:rPr>
        <w:t>，然后才能</w:t>
      </w:r>
      <w:r w:rsidRPr="00796998">
        <w:rPr>
          <w:rFonts w:eastAsia="SimSun" w:cs="Tahoma"/>
          <w:color w:val="1F497D"/>
          <w:u w:val="single"/>
        </w:rPr>
        <w:t>获得和</w:t>
      </w:r>
      <w:r w:rsidRPr="00796998">
        <w:rPr>
          <w:rFonts w:eastAsia="SimSun" w:cs="Tahoma"/>
          <w:color w:val="1F497D"/>
        </w:rPr>
        <w:t xml:space="preserve"> </w:t>
      </w:r>
      <w:r w:rsidRPr="00796998">
        <w:rPr>
          <w:rFonts w:eastAsia="SimSun" w:cs="Tahoma"/>
        </w:rPr>
        <w:t>使用站点许可证</w:t>
      </w:r>
      <w:r w:rsidRPr="00796998">
        <w:rPr>
          <w:rFonts w:eastAsia="SimSun" w:cs="Tahoma"/>
          <w:color w:val="1F497D"/>
        </w:rPr>
        <w:t>。</w:t>
      </w:r>
    </w:p>
    <w:p w14:paraId="37A6C24F" w14:textId="77777777" w:rsidR="00A04495" w:rsidRPr="00796998" w:rsidRDefault="00A04495" w:rsidP="007B1734">
      <w:pPr>
        <w:rPr>
          <w:rFonts w:eastAsia="SimSun" w:cs="Tahoma"/>
        </w:rPr>
      </w:pPr>
    </w:p>
    <w:p w14:paraId="37A6C250" w14:textId="77777777" w:rsidR="00A04495" w:rsidRPr="00796998" w:rsidRDefault="00A04495" w:rsidP="007B1734">
      <w:pPr>
        <w:rPr>
          <w:rFonts w:eastAsia="SimSun" w:cs="Tahoma"/>
        </w:rPr>
      </w:pPr>
    </w:p>
    <w:p w14:paraId="37A6C251" w14:textId="77777777" w:rsidR="00D70D2C" w:rsidRPr="00796998" w:rsidRDefault="00AD4C5F" w:rsidP="00D70D2C">
      <w:pPr>
        <w:pStyle w:val="Heading2"/>
        <w:ind w:left="0"/>
        <w:rPr>
          <w:rFonts w:ascii="Tahoma" w:eastAsia="SimSun" w:hAnsi="Tahoma" w:cs="Tahoma"/>
        </w:rPr>
      </w:pPr>
      <w:bookmarkStart w:id="1373" w:name="_65_Office_E1"/>
      <w:bookmarkStart w:id="1374" w:name="_Toc343078182"/>
      <w:bookmarkEnd w:id="1373"/>
      <w:r w:rsidRPr="00796998">
        <w:rPr>
          <w:rFonts w:ascii="Tahoma" w:eastAsia="SimSun" w:hAnsi="Tahoma" w:cs="Tahoma"/>
          <w:caps/>
          <w:color w:val="FF6600"/>
          <w:sz w:val="22"/>
          <w:szCs w:val="22"/>
          <w:vertAlign w:val="superscript"/>
        </w:rPr>
        <w:t>65</w:t>
      </w:r>
      <w:r w:rsidRPr="00796998">
        <w:rPr>
          <w:rFonts w:ascii="Tahoma" w:eastAsia="SimSun" w:hAnsi="Tahoma" w:cs="Tahoma"/>
          <w:color w:val="FF6600"/>
        </w:rPr>
        <w:t xml:space="preserve"> </w:t>
      </w:r>
      <w:r w:rsidRPr="00796998">
        <w:rPr>
          <w:rFonts w:ascii="Tahoma" w:eastAsia="SimSun" w:hAnsi="Tahoma" w:cs="Tahoma"/>
          <w:color w:val="FF6600"/>
          <w:sz w:val="22"/>
          <w:szCs w:val="22"/>
        </w:rPr>
        <w:t xml:space="preserve">Office E1 </w:t>
      </w:r>
      <w:r w:rsidRPr="00796998">
        <w:rPr>
          <w:rFonts w:ascii="Tahoma" w:eastAsia="SimSun" w:hAnsi="Tahoma" w:cs="Tahoma"/>
          <w:color w:val="FF6600"/>
          <w:sz w:val="22"/>
          <w:szCs w:val="22"/>
        </w:rPr>
        <w:t>计划</w:t>
      </w:r>
      <w:bookmarkEnd w:id="1374"/>
      <w:r w:rsidRPr="00796998">
        <w:rPr>
          <w:rFonts w:ascii="Tahoma" w:eastAsia="SimSun" w:hAnsi="Tahoma" w:cs="Tahoma"/>
          <w:color w:val="FF6600"/>
          <w:sz w:val="22"/>
          <w:szCs w:val="22"/>
        </w:rPr>
        <w:t xml:space="preserve"> </w:t>
      </w:r>
      <w:bookmarkEnd w:id="1372"/>
    </w:p>
    <w:bookmarkEnd w:id="1371"/>
    <w:p w14:paraId="37A6C252" w14:textId="77777777" w:rsidR="00D70D2C" w:rsidRPr="00796998" w:rsidRDefault="00D70D2C" w:rsidP="006F0E0F">
      <w:pPr>
        <w:ind w:left="900"/>
        <w:rPr>
          <w:rFonts w:eastAsia="SimSun" w:cs="Tahoma"/>
        </w:rPr>
      </w:pPr>
    </w:p>
    <w:p w14:paraId="37A6C253" w14:textId="77777777" w:rsidR="00F754FE" w:rsidRPr="00796998" w:rsidRDefault="00F754FE" w:rsidP="00E62BC4">
      <w:pPr>
        <w:ind w:left="720"/>
        <w:rPr>
          <w:rFonts w:eastAsia="SimSun" w:cs="Tahoma"/>
          <w:lang w:eastAsia="zh-CN"/>
        </w:rPr>
      </w:pPr>
      <w:r w:rsidRPr="00796998">
        <w:rPr>
          <w:rFonts w:eastAsia="SimSun" w:cs="Tahoma"/>
          <w:color w:val="000000"/>
          <w:szCs w:val="18"/>
        </w:rPr>
        <w:t xml:space="preserve">Office 365 </w:t>
      </w:r>
      <w:r w:rsidRPr="00796998">
        <w:rPr>
          <w:rFonts w:eastAsia="SimSun" w:cs="Tahoma"/>
          <w:color w:val="000000"/>
          <w:szCs w:val="18"/>
        </w:rPr>
        <w:t>计划</w:t>
      </w:r>
      <w:r w:rsidRPr="00796998">
        <w:rPr>
          <w:rFonts w:eastAsia="SimSun" w:cs="Tahoma"/>
          <w:color w:val="000000"/>
          <w:szCs w:val="18"/>
        </w:rPr>
        <w:t xml:space="preserve"> E1 </w:t>
      </w:r>
      <w:r w:rsidRPr="00796998">
        <w:rPr>
          <w:rFonts w:eastAsia="SimSun" w:cs="Tahoma"/>
          <w:color w:val="000000"/>
          <w:szCs w:val="18"/>
        </w:rPr>
        <w:t>以前称为</w:t>
      </w:r>
      <w:r w:rsidRPr="00796998">
        <w:rPr>
          <w:rFonts w:eastAsia="SimSun" w:cs="Tahoma"/>
          <w:color w:val="000000"/>
          <w:szCs w:val="18"/>
        </w:rPr>
        <w:t xml:space="preserve"> Business Productivity Online Standard Suite (BPOS Standard)</w:t>
      </w:r>
      <w:r w:rsidRPr="00796998">
        <w:rPr>
          <w:rFonts w:eastAsia="SimSun" w:cs="Tahoma"/>
          <w:color w:val="000000"/>
          <w:szCs w:val="18"/>
        </w:rPr>
        <w:t>。它允许访问以下在线服务：</w:t>
      </w:r>
      <w:r w:rsidRPr="00796998">
        <w:rPr>
          <w:rFonts w:eastAsia="SimSun" w:cs="Tahoma"/>
          <w:color w:val="000000"/>
          <w:szCs w:val="18"/>
        </w:rPr>
        <w:t xml:space="preserve">Exchange Online </w:t>
      </w:r>
      <w:r w:rsidRPr="00796998">
        <w:rPr>
          <w:rFonts w:eastAsia="SimSun" w:cs="Tahoma"/>
          <w:color w:val="000000"/>
          <w:szCs w:val="18"/>
        </w:rPr>
        <w:t>计划</w:t>
      </w:r>
      <w:r w:rsidRPr="00796998">
        <w:rPr>
          <w:rFonts w:eastAsia="SimSun" w:cs="Tahoma"/>
          <w:color w:val="000000"/>
          <w:szCs w:val="18"/>
        </w:rPr>
        <w:t xml:space="preserve"> 1</w:t>
      </w:r>
      <w:r w:rsidRPr="00796998">
        <w:rPr>
          <w:rFonts w:eastAsia="SimSun" w:cs="Tahoma"/>
          <w:color w:val="000000"/>
          <w:szCs w:val="18"/>
        </w:rPr>
        <w:t>、</w:t>
      </w:r>
      <w:r w:rsidRPr="00796998">
        <w:rPr>
          <w:rFonts w:eastAsia="SimSun" w:cs="Tahoma"/>
          <w:color w:val="000000"/>
          <w:szCs w:val="18"/>
        </w:rPr>
        <w:t xml:space="preserve">SharePoint Online </w:t>
      </w:r>
      <w:r w:rsidRPr="00796998">
        <w:rPr>
          <w:rFonts w:eastAsia="SimSun" w:cs="Tahoma"/>
          <w:color w:val="000000"/>
          <w:szCs w:val="18"/>
        </w:rPr>
        <w:t>计划</w:t>
      </w:r>
      <w:r w:rsidRPr="00796998">
        <w:rPr>
          <w:rFonts w:eastAsia="SimSun" w:cs="Tahoma"/>
          <w:color w:val="000000"/>
          <w:szCs w:val="18"/>
        </w:rPr>
        <w:t xml:space="preserve"> 1</w:t>
      </w:r>
      <w:r w:rsidRPr="00796998">
        <w:rPr>
          <w:rFonts w:eastAsia="SimSun" w:cs="Tahoma"/>
          <w:color w:val="000000"/>
          <w:szCs w:val="18"/>
        </w:rPr>
        <w:t>、</w:t>
      </w:r>
      <w:r w:rsidRPr="00796998">
        <w:rPr>
          <w:rFonts w:eastAsia="SimSun" w:cs="Tahoma"/>
          <w:color w:val="000000"/>
          <w:szCs w:val="18"/>
        </w:rPr>
        <w:t xml:space="preserve">Lync Online </w:t>
      </w:r>
      <w:r w:rsidRPr="00796998">
        <w:rPr>
          <w:rFonts w:eastAsia="SimSun" w:cs="Tahoma"/>
          <w:color w:val="000000"/>
          <w:szCs w:val="18"/>
        </w:rPr>
        <w:t>计划</w:t>
      </w:r>
      <w:r w:rsidRPr="00796998">
        <w:rPr>
          <w:rFonts w:eastAsia="SimSun" w:cs="Tahoma"/>
          <w:color w:val="000000"/>
          <w:szCs w:val="18"/>
        </w:rPr>
        <w:t xml:space="preserve"> 2</w:t>
      </w:r>
      <w:r w:rsidRPr="00796998">
        <w:rPr>
          <w:rFonts w:eastAsia="SimSun" w:cs="Tahoma"/>
          <w:color w:val="000000"/>
          <w:szCs w:val="18"/>
        </w:rPr>
        <w:t>。</w:t>
      </w:r>
      <w:r w:rsidRPr="00796998">
        <w:rPr>
          <w:rFonts w:eastAsia="SimSun" w:cs="Tahoma"/>
          <w:color w:val="000000"/>
          <w:szCs w:val="18"/>
          <w:lang w:eastAsia="zh-CN"/>
        </w:rPr>
        <w:t>本列表可能更改。如果</w:t>
      </w:r>
      <w:r w:rsidRPr="00796998">
        <w:rPr>
          <w:rFonts w:eastAsia="SimSun" w:cs="Tahoma"/>
          <w:color w:val="000000"/>
          <w:szCs w:val="18"/>
          <w:lang w:eastAsia="zh-CN"/>
        </w:rPr>
        <w:t xml:space="preserve"> Office 365 </w:t>
      </w:r>
      <w:r w:rsidRPr="00796998">
        <w:rPr>
          <w:rFonts w:eastAsia="SimSun" w:cs="Tahoma"/>
          <w:color w:val="000000"/>
          <w:szCs w:val="18"/>
          <w:lang w:eastAsia="zh-CN"/>
        </w:rPr>
        <w:t>计划</w:t>
      </w:r>
      <w:r w:rsidRPr="00796998">
        <w:rPr>
          <w:rFonts w:eastAsia="SimSun" w:cs="Tahoma"/>
          <w:color w:val="000000"/>
          <w:szCs w:val="18"/>
          <w:lang w:eastAsia="zh-CN"/>
        </w:rPr>
        <w:t xml:space="preserve"> E1 </w:t>
      </w:r>
      <w:r w:rsidRPr="00796998">
        <w:rPr>
          <w:rFonts w:eastAsia="SimSun" w:cs="Tahoma"/>
          <w:color w:val="000000"/>
          <w:szCs w:val="18"/>
          <w:lang w:eastAsia="zh-CN"/>
        </w:rPr>
        <w:t>许可条款与本备注之间存在任何冲突，则应受当前的产品使用权利的约束。</w:t>
      </w:r>
    </w:p>
    <w:p w14:paraId="37A6C254" w14:textId="77777777" w:rsidR="00F754FE" w:rsidRPr="00796998" w:rsidRDefault="00F754FE" w:rsidP="00E62BC4">
      <w:pPr>
        <w:ind w:left="720"/>
        <w:rPr>
          <w:rFonts w:eastAsia="SimSun" w:cs="Tahoma"/>
          <w:lang w:eastAsia="zh-CN"/>
        </w:rPr>
      </w:pPr>
    </w:p>
    <w:p w14:paraId="37A6C255" w14:textId="77777777" w:rsidR="00F754FE" w:rsidRPr="00A31DDA" w:rsidRDefault="00F754FE" w:rsidP="00E62BC4">
      <w:pPr>
        <w:ind w:left="720"/>
        <w:rPr>
          <w:rFonts w:eastAsia="SimSun" w:cs="Tahoma"/>
          <w:spacing w:val="-2"/>
          <w:lang w:eastAsia="zh-CN"/>
        </w:rPr>
      </w:pPr>
      <w:r w:rsidRPr="00A31DDA">
        <w:rPr>
          <w:rFonts w:eastAsia="SimSun" w:cs="Tahoma"/>
          <w:color w:val="000000"/>
          <w:spacing w:val="-2"/>
          <w:szCs w:val="18"/>
        </w:rPr>
        <w:t xml:space="preserve">Lync Online </w:t>
      </w:r>
      <w:r w:rsidRPr="00A31DDA">
        <w:rPr>
          <w:rFonts w:eastAsia="SimSun" w:cs="Tahoma"/>
          <w:color w:val="000000"/>
          <w:spacing w:val="-2"/>
          <w:szCs w:val="18"/>
        </w:rPr>
        <w:t>计划</w:t>
      </w:r>
      <w:r w:rsidRPr="00A31DDA">
        <w:rPr>
          <w:rFonts w:eastAsia="SimSun" w:cs="Tahoma"/>
          <w:color w:val="000000"/>
          <w:spacing w:val="-2"/>
          <w:szCs w:val="18"/>
        </w:rPr>
        <w:t xml:space="preserve"> 1 </w:t>
      </w:r>
      <w:r w:rsidRPr="00A31DDA">
        <w:rPr>
          <w:rFonts w:eastAsia="SimSun" w:cs="Tahoma"/>
          <w:color w:val="000000"/>
          <w:spacing w:val="-2"/>
          <w:szCs w:val="18"/>
        </w:rPr>
        <w:t>和计划</w:t>
      </w:r>
      <w:r w:rsidRPr="00A31DDA">
        <w:rPr>
          <w:rFonts w:eastAsia="SimSun" w:cs="Tahoma"/>
          <w:color w:val="000000"/>
          <w:spacing w:val="-2"/>
          <w:szCs w:val="18"/>
        </w:rPr>
        <w:t xml:space="preserve"> 2 </w:t>
      </w:r>
      <w:r w:rsidRPr="00A31DDA">
        <w:rPr>
          <w:rFonts w:eastAsia="SimSun" w:cs="Tahoma"/>
          <w:color w:val="000000"/>
          <w:spacing w:val="-2"/>
          <w:szCs w:val="18"/>
        </w:rPr>
        <w:t>要求单独购买并安装</w:t>
      </w:r>
      <w:r w:rsidRPr="00A31DDA">
        <w:rPr>
          <w:rFonts w:eastAsia="SimSun" w:cs="Tahoma"/>
          <w:color w:val="000000"/>
          <w:spacing w:val="-2"/>
          <w:szCs w:val="18"/>
        </w:rPr>
        <w:t xml:space="preserve"> Microsoft Lync 2010</w:t>
      </w:r>
      <w:r w:rsidRPr="00A31DDA">
        <w:rPr>
          <w:rFonts w:eastAsia="SimSun" w:cs="Tahoma"/>
          <w:color w:val="000000"/>
          <w:spacing w:val="-2"/>
          <w:szCs w:val="18"/>
        </w:rPr>
        <w:t>（或</w:t>
      </w:r>
      <w:r w:rsidRPr="00A31DDA">
        <w:rPr>
          <w:rFonts w:eastAsia="SimSun" w:cs="Tahoma"/>
          <w:color w:val="000000"/>
          <w:spacing w:val="-2"/>
          <w:szCs w:val="18"/>
        </w:rPr>
        <w:t xml:space="preserve"> Lync for Mac 2011</w:t>
      </w:r>
      <w:r w:rsidRPr="00A31DDA">
        <w:rPr>
          <w:rFonts w:eastAsia="SimSun" w:cs="Tahoma"/>
          <w:color w:val="000000"/>
          <w:spacing w:val="-2"/>
          <w:szCs w:val="18"/>
        </w:rPr>
        <w:t>）。作为限时优惠，拥有</w:t>
      </w:r>
      <w:r w:rsidRPr="00A31DDA">
        <w:rPr>
          <w:rFonts w:eastAsia="SimSun" w:cs="Tahoma"/>
          <w:color w:val="000000"/>
          <w:spacing w:val="-2"/>
          <w:szCs w:val="18"/>
        </w:rPr>
        <w:t xml:space="preserve"> Lync Online </w:t>
      </w:r>
      <w:r w:rsidRPr="00A31DDA">
        <w:rPr>
          <w:rFonts w:eastAsia="SimSun" w:cs="Tahoma"/>
          <w:color w:val="000000"/>
          <w:spacing w:val="-2"/>
          <w:szCs w:val="18"/>
        </w:rPr>
        <w:t>许可的客户每获得一份</w:t>
      </w:r>
      <w:r w:rsidRPr="00A31DDA">
        <w:rPr>
          <w:rFonts w:eastAsia="SimSun" w:cs="Tahoma"/>
          <w:color w:val="000000"/>
          <w:spacing w:val="-2"/>
          <w:szCs w:val="18"/>
        </w:rPr>
        <w:t xml:space="preserve"> Lync Online</w:t>
      </w:r>
      <w:r w:rsidRPr="00A31DDA">
        <w:rPr>
          <w:rFonts w:eastAsia="SimSun" w:cs="Tahoma"/>
          <w:color w:val="000000"/>
          <w:spacing w:val="-2"/>
          <w:szCs w:val="18"/>
        </w:rPr>
        <w:t>（或</w:t>
      </w:r>
      <w:r w:rsidRPr="00A31DDA">
        <w:rPr>
          <w:rFonts w:eastAsia="SimSun" w:cs="Tahoma"/>
          <w:color w:val="000000"/>
          <w:spacing w:val="-2"/>
          <w:szCs w:val="18"/>
        </w:rPr>
        <w:t xml:space="preserve"> Lync for Mac 2011</w:t>
      </w:r>
      <w:r w:rsidRPr="00A31DDA">
        <w:rPr>
          <w:rFonts w:eastAsia="SimSun" w:cs="Tahoma"/>
          <w:color w:val="000000"/>
          <w:spacing w:val="-2"/>
          <w:szCs w:val="18"/>
        </w:rPr>
        <w:t>）的试用或付费订购许可，就可免费得到一份</w:t>
      </w:r>
      <w:r w:rsidRPr="00A31DDA">
        <w:rPr>
          <w:rFonts w:eastAsia="SimSun" w:cs="Tahoma"/>
          <w:color w:val="000000"/>
          <w:spacing w:val="-2"/>
          <w:szCs w:val="18"/>
        </w:rPr>
        <w:t xml:space="preserve"> Lync 2010 </w:t>
      </w:r>
      <w:r w:rsidRPr="00A31DDA">
        <w:rPr>
          <w:rFonts w:eastAsia="SimSun" w:cs="Tahoma"/>
          <w:color w:val="000000"/>
          <w:spacing w:val="-2"/>
          <w:szCs w:val="18"/>
        </w:rPr>
        <w:t>的许可副本。</w:t>
      </w:r>
      <w:r w:rsidRPr="00A31DDA">
        <w:rPr>
          <w:rFonts w:eastAsia="SimSun" w:cs="Tahoma"/>
          <w:color w:val="000000"/>
          <w:spacing w:val="-2"/>
          <w:szCs w:val="18"/>
          <w:lang w:eastAsia="zh-CN"/>
        </w:rPr>
        <w:t>该软件只能与</w:t>
      </w:r>
      <w:r w:rsidRPr="00A31DDA">
        <w:rPr>
          <w:rFonts w:eastAsia="SimSun" w:cs="Tahoma"/>
          <w:color w:val="000000"/>
          <w:spacing w:val="-2"/>
          <w:szCs w:val="18"/>
          <w:lang w:eastAsia="zh-CN"/>
        </w:rPr>
        <w:t xml:space="preserve"> Lync Online </w:t>
      </w:r>
      <w:r w:rsidRPr="00A31DDA">
        <w:rPr>
          <w:rFonts w:eastAsia="SimSun" w:cs="Tahoma"/>
          <w:color w:val="000000"/>
          <w:spacing w:val="-2"/>
          <w:szCs w:val="18"/>
          <w:lang w:eastAsia="zh-CN"/>
        </w:rPr>
        <w:t>配合使用，而且使用该软件的所有权利将在基础订购许可期满时或向</w:t>
      </w:r>
      <w:r w:rsidRPr="00A31DDA">
        <w:rPr>
          <w:rFonts w:eastAsia="SimSun" w:cs="Tahoma"/>
          <w:color w:val="000000"/>
          <w:spacing w:val="-2"/>
          <w:szCs w:val="18"/>
          <w:lang w:eastAsia="zh-CN"/>
        </w:rPr>
        <w:t xml:space="preserve"> Lync Online </w:t>
      </w:r>
      <w:r w:rsidRPr="00A31DDA">
        <w:rPr>
          <w:rFonts w:eastAsia="SimSun" w:cs="Tahoma"/>
          <w:color w:val="000000"/>
          <w:spacing w:val="-2"/>
          <w:szCs w:val="18"/>
          <w:lang w:eastAsia="zh-CN"/>
        </w:rPr>
        <w:t>的下一个主要新版本迁移时终止，以较早者为准。尚未从</w:t>
      </w:r>
      <w:r w:rsidRPr="00A31DDA">
        <w:rPr>
          <w:rFonts w:eastAsia="SimSun" w:cs="Tahoma"/>
          <w:color w:val="000000"/>
          <w:spacing w:val="-2"/>
          <w:szCs w:val="18"/>
          <w:lang w:eastAsia="zh-CN"/>
        </w:rPr>
        <w:t xml:space="preserve"> Office Communications Online </w:t>
      </w:r>
      <w:r w:rsidRPr="00A31DDA">
        <w:rPr>
          <w:rFonts w:eastAsia="SimSun" w:cs="Tahoma"/>
          <w:color w:val="000000"/>
          <w:spacing w:val="-2"/>
          <w:szCs w:val="18"/>
          <w:lang w:eastAsia="zh-CN"/>
        </w:rPr>
        <w:t>迁移的客户可以在此许可授权下使用</w:t>
      </w:r>
      <w:r w:rsidRPr="00A31DDA">
        <w:rPr>
          <w:rFonts w:eastAsia="SimSun" w:cs="Tahoma"/>
          <w:color w:val="000000"/>
          <w:spacing w:val="-2"/>
          <w:szCs w:val="18"/>
          <w:lang w:eastAsia="zh-CN"/>
        </w:rPr>
        <w:t xml:space="preserve"> Office Communicator 2007 R2 </w:t>
      </w:r>
      <w:r w:rsidRPr="00A31DDA">
        <w:rPr>
          <w:rFonts w:eastAsia="SimSun" w:cs="Tahoma"/>
          <w:color w:val="000000"/>
          <w:spacing w:val="-2"/>
          <w:szCs w:val="18"/>
          <w:lang w:eastAsia="zh-CN"/>
        </w:rPr>
        <w:t>来替代</w:t>
      </w:r>
      <w:r w:rsidRPr="00A31DDA">
        <w:rPr>
          <w:rFonts w:eastAsia="SimSun" w:cs="Tahoma"/>
          <w:color w:val="000000"/>
          <w:spacing w:val="-2"/>
          <w:szCs w:val="18"/>
          <w:lang w:eastAsia="zh-CN"/>
        </w:rPr>
        <w:t xml:space="preserve"> Lync 2010</w:t>
      </w:r>
      <w:r w:rsidRPr="00A31DDA">
        <w:rPr>
          <w:rFonts w:eastAsia="SimSun" w:cs="Tahoma"/>
          <w:color w:val="000000"/>
          <w:spacing w:val="-2"/>
          <w:szCs w:val="18"/>
          <w:lang w:eastAsia="zh-CN"/>
        </w:rPr>
        <w:t>（或</w:t>
      </w:r>
      <w:r w:rsidRPr="00A31DDA">
        <w:rPr>
          <w:rFonts w:eastAsia="SimSun" w:cs="Tahoma"/>
          <w:color w:val="000000"/>
          <w:spacing w:val="-2"/>
          <w:szCs w:val="18"/>
          <w:lang w:eastAsia="zh-CN"/>
        </w:rPr>
        <w:t xml:space="preserve"> Lync for Mac 2011</w:t>
      </w:r>
      <w:r w:rsidRPr="00A31DDA">
        <w:rPr>
          <w:rFonts w:eastAsia="SimSun" w:cs="Tahoma"/>
          <w:color w:val="000000"/>
          <w:spacing w:val="-2"/>
          <w:szCs w:val="18"/>
          <w:lang w:eastAsia="zh-CN"/>
        </w:rPr>
        <w:t>）。</w:t>
      </w:r>
    </w:p>
    <w:p w14:paraId="37A6C256" w14:textId="77777777" w:rsidR="00F754FE" w:rsidRPr="00796998" w:rsidRDefault="00F754FE" w:rsidP="00E62BC4">
      <w:pPr>
        <w:ind w:left="720"/>
        <w:rPr>
          <w:rFonts w:eastAsia="SimSun" w:cs="Tahoma"/>
          <w:lang w:eastAsia="zh-CN"/>
        </w:rPr>
      </w:pPr>
    </w:p>
    <w:p w14:paraId="37A6C257" w14:textId="77777777" w:rsidR="00F754FE" w:rsidRPr="00796998" w:rsidRDefault="00F754FE" w:rsidP="00E62BC4">
      <w:pPr>
        <w:ind w:left="720"/>
        <w:rPr>
          <w:rFonts w:eastAsia="SimSun" w:cs="Tahoma"/>
          <w:lang w:eastAsia="zh-CN"/>
        </w:rPr>
      </w:pPr>
      <w:r w:rsidRPr="00796998">
        <w:rPr>
          <w:rFonts w:eastAsia="SimSun" w:cs="Tahoma"/>
          <w:color w:val="000000"/>
          <w:szCs w:val="18"/>
          <w:lang w:eastAsia="zh-CN"/>
        </w:rPr>
        <w:lastRenderedPageBreak/>
        <w:t>在</w:t>
      </w:r>
      <w:r w:rsidRPr="00796998">
        <w:rPr>
          <w:rFonts w:eastAsia="SimSun" w:cs="Tahoma"/>
          <w:color w:val="000000"/>
          <w:szCs w:val="18"/>
          <w:lang w:eastAsia="zh-CN"/>
        </w:rPr>
        <w:t xml:space="preserve"> 2011 </w:t>
      </w:r>
      <w:r w:rsidRPr="00796998">
        <w:rPr>
          <w:rFonts w:eastAsia="SimSun" w:cs="Tahoma"/>
          <w:color w:val="000000"/>
          <w:szCs w:val="18"/>
          <w:lang w:eastAsia="zh-CN"/>
        </w:rPr>
        <w:t>年</w:t>
      </w:r>
      <w:r w:rsidRPr="00796998">
        <w:rPr>
          <w:rFonts w:eastAsia="SimSun" w:cs="Tahoma"/>
          <w:color w:val="000000"/>
          <w:szCs w:val="18"/>
          <w:lang w:eastAsia="zh-CN"/>
        </w:rPr>
        <w:t xml:space="preserve"> 6 </w:t>
      </w:r>
      <w:r w:rsidRPr="00796998">
        <w:rPr>
          <w:rFonts w:eastAsia="SimSun" w:cs="Tahoma"/>
          <w:color w:val="000000"/>
          <w:szCs w:val="18"/>
          <w:lang w:eastAsia="zh-CN"/>
        </w:rPr>
        <w:t>月</w:t>
      </w:r>
      <w:r w:rsidRPr="00796998">
        <w:rPr>
          <w:rFonts w:eastAsia="SimSun" w:cs="Tahoma"/>
          <w:color w:val="000000"/>
          <w:szCs w:val="18"/>
          <w:lang w:eastAsia="zh-CN"/>
        </w:rPr>
        <w:t xml:space="preserve"> 27 </w:t>
      </w:r>
      <w:r w:rsidRPr="00796998">
        <w:rPr>
          <w:rFonts w:eastAsia="SimSun" w:cs="Tahoma"/>
          <w:color w:val="000000"/>
          <w:szCs w:val="18"/>
          <w:lang w:eastAsia="zh-CN"/>
        </w:rPr>
        <w:t>日拥有有效</w:t>
      </w:r>
      <w:r w:rsidRPr="00796998">
        <w:rPr>
          <w:rFonts w:eastAsia="SimSun" w:cs="Tahoma"/>
          <w:color w:val="000000"/>
          <w:szCs w:val="18"/>
          <w:lang w:eastAsia="zh-CN"/>
        </w:rPr>
        <w:t xml:space="preserve"> Business Productivity Online Suite </w:t>
      </w:r>
      <w:r w:rsidRPr="00796998">
        <w:rPr>
          <w:rFonts w:eastAsia="SimSun" w:cs="Tahoma"/>
          <w:color w:val="000000"/>
          <w:szCs w:val="18"/>
          <w:lang w:eastAsia="zh-CN"/>
        </w:rPr>
        <w:t>订购的现有或续订客户从</w:t>
      </w:r>
      <w:r w:rsidRPr="00796998">
        <w:rPr>
          <w:rFonts w:eastAsia="SimSun" w:cs="Tahoma"/>
          <w:color w:val="000000"/>
          <w:szCs w:val="18"/>
          <w:lang w:eastAsia="zh-CN"/>
        </w:rPr>
        <w:t xml:space="preserve"> Business Productivity Online Suite </w:t>
      </w:r>
      <w:r w:rsidRPr="00796998">
        <w:rPr>
          <w:rFonts w:eastAsia="SimSun" w:cs="Tahoma"/>
          <w:color w:val="000000"/>
          <w:szCs w:val="18"/>
          <w:lang w:eastAsia="zh-CN"/>
        </w:rPr>
        <w:t>迁移至</w:t>
      </w:r>
      <w:r w:rsidRPr="00796998">
        <w:rPr>
          <w:rFonts w:eastAsia="SimSun" w:cs="Tahoma"/>
          <w:color w:val="000000"/>
          <w:szCs w:val="18"/>
          <w:lang w:eastAsia="zh-CN"/>
        </w:rPr>
        <w:t xml:space="preserve"> Office 365 </w:t>
      </w:r>
      <w:r w:rsidRPr="00796998">
        <w:rPr>
          <w:rFonts w:eastAsia="SimSun" w:cs="Tahoma"/>
          <w:color w:val="000000"/>
          <w:szCs w:val="18"/>
          <w:lang w:eastAsia="zh-CN"/>
        </w:rPr>
        <w:t>计划</w:t>
      </w:r>
      <w:r w:rsidRPr="00796998">
        <w:rPr>
          <w:rFonts w:eastAsia="SimSun" w:cs="Tahoma"/>
          <w:color w:val="000000"/>
          <w:szCs w:val="18"/>
          <w:lang w:eastAsia="zh-CN"/>
        </w:rPr>
        <w:t xml:space="preserve"> E1 </w:t>
      </w:r>
      <w:r w:rsidRPr="00796998">
        <w:rPr>
          <w:rFonts w:eastAsia="SimSun" w:cs="Tahoma"/>
          <w:color w:val="000000"/>
          <w:szCs w:val="18"/>
          <w:lang w:eastAsia="zh-CN"/>
        </w:rPr>
        <w:t>后，可以依照</w:t>
      </w:r>
      <w:r w:rsidRPr="00796998">
        <w:rPr>
          <w:rFonts w:eastAsia="SimSun" w:cs="Tahoma"/>
          <w:color w:val="000000"/>
          <w:szCs w:val="18"/>
          <w:lang w:eastAsia="zh-CN"/>
        </w:rPr>
        <w:t xml:space="preserve"> 2011 </w:t>
      </w:r>
      <w:r w:rsidRPr="00796998">
        <w:rPr>
          <w:rFonts w:eastAsia="SimSun" w:cs="Tahoma"/>
          <w:color w:val="000000"/>
          <w:szCs w:val="18"/>
          <w:lang w:eastAsia="zh-CN"/>
        </w:rPr>
        <w:t>年</w:t>
      </w:r>
      <w:r w:rsidRPr="00796998">
        <w:rPr>
          <w:rFonts w:eastAsia="SimSun" w:cs="Tahoma"/>
          <w:color w:val="000000"/>
          <w:szCs w:val="18"/>
          <w:lang w:eastAsia="zh-CN"/>
        </w:rPr>
        <w:t xml:space="preserve"> 3 </w:t>
      </w:r>
      <w:r w:rsidRPr="00796998">
        <w:rPr>
          <w:rFonts w:eastAsia="SimSun" w:cs="Tahoma"/>
          <w:color w:val="000000"/>
          <w:szCs w:val="18"/>
          <w:lang w:eastAsia="zh-CN"/>
        </w:rPr>
        <w:t>月的产品使用权利中的许可条款继续访问并使用</w:t>
      </w:r>
      <w:r w:rsidRPr="00796998">
        <w:rPr>
          <w:rFonts w:eastAsia="SimSun" w:cs="Tahoma"/>
          <w:color w:val="000000"/>
          <w:szCs w:val="18"/>
          <w:lang w:eastAsia="zh-CN"/>
        </w:rPr>
        <w:t xml:space="preserve"> Live Meeting </w:t>
      </w:r>
      <w:r w:rsidRPr="00796998">
        <w:rPr>
          <w:rFonts w:eastAsia="SimSun" w:cs="Tahoma"/>
          <w:color w:val="000000"/>
          <w:szCs w:val="18"/>
          <w:lang w:eastAsia="zh-CN"/>
        </w:rPr>
        <w:t>服务，期满日期为以下两个日期中的较早日期：</w:t>
      </w:r>
      <w:r w:rsidRPr="00796998">
        <w:rPr>
          <w:rFonts w:eastAsia="SimSun" w:cs="Tahoma"/>
          <w:color w:val="000000"/>
          <w:szCs w:val="18"/>
          <w:lang w:eastAsia="zh-CN"/>
        </w:rPr>
        <w:t xml:space="preserve">2013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日和相应的</w:t>
      </w:r>
      <w:r w:rsidRPr="00796998">
        <w:rPr>
          <w:rFonts w:eastAsia="SimSun" w:cs="Tahoma"/>
          <w:color w:val="000000"/>
          <w:szCs w:val="18"/>
          <w:lang w:eastAsia="zh-CN"/>
        </w:rPr>
        <w:t xml:space="preserve"> Office 365 </w:t>
      </w:r>
      <w:r w:rsidRPr="00796998">
        <w:rPr>
          <w:rFonts w:eastAsia="SimSun" w:cs="Tahoma"/>
          <w:color w:val="000000"/>
          <w:szCs w:val="18"/>
          <w:lang w:eastAsia="zh-CN"/>
        </w:rPr>
        <w:t>计划</w:t>
      </w:r>
      <w:r w:rsidRPr="00796998">
        <w:rPr>
          <w:rFonts w:eastAsia="SimSun" w:cs="Tahoma"/>
          <w:color w:val="000000"/>
          <w:szCs w:val="18"/>
          <w:lang w:eastAsia="zh-CN"/>
        </w:rPr>
        <w:t xml:space="preserve"> E1 </w:t>
      </w:r>
      <w:r w:rsidRPr="00796998">
        <w:rPr>
          <w:rFonts w:eastAsia="SimSun" w:cs="Tahoma"/>
          <w:color w:val="000000"/>
          <w:szCs w:val="18"/>
          <w:lang w:eastAsia="zh-CN"/>
        </w:rPr>
        <w:t>用户订购许可期满日期。其订购期限延长至</w:t>
      </w:r>
      <w:r w:rsidRPr="00796998">
        <w:rPr>
          <w:rFonts w:eastAsia="SimSun" w:cs="Tahoma"/>
          <w:color w:val="000000"/>
          <w:szCs w:val="18"/>
          <w:lang w:eastAsia="zh-CN"/>
        </w:rPr>
        <w:t xml:space="preserve"> 2013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日之后的客户在该日期之后仅可以访问</w:t>
      </w:r>
      <w:r w:rsidRPr="00796998">
        <w:rPr>
          <w:rFonts w:eastAsia="SimSun" w:cs="Tahoma"/>
          <w:color w:val="000000"/>
          <w:szCs w:val="18"/>
          <w:lang w:eastAsia="zh-CN"/>
        </w:rPr>
        <w:t xml:space="preserve"> Office 365 </w:t>
      </w:r>
      <w:r w:rsidRPr="00796998">
        <w:rPr>
          <w:rFonts w:eastAsia="SimSun" w:cs="Tahoma"/>
          <w:color w:val="000000"/>
          <w:szCs w:val="18"/>
          <w:lang w:eastAsia="zh-CN"/>
        </w:rPr>
        <w:t>服务组件。具有从</w:t>
      </w:r>
      <w:r w:rsidRPr="00796998">
        <w:rPr>
          <w:rFonts w:eastAsia="SimSun" w:cs="Tahoma"/>
          <w:color w:val="000000"/>
          <w:szCs w:val="18"/>
          <w:lang w:eastAsia="zh-CN"/>
        </w:rPr>
        <w:t xml:space="preserve"> 2011 </w:t>
      </w:r>
      <w:r w:rsidRPr="00796998">
        <w:rPr>
          <w:rFonts w:eastAsia="SimSun" w:cs="Tahoma"/>
          <w:color w:val="000000"/>
          <w:szCs w:val="18"/>
          <w:lang w:eastAsia="zh-CN"/>
        </w:rPr>
        <w:t>年</w:t>
      </w:r>
      <w:r w:rsidRPr="00796998">
        <w:rPr>
          <w:rFonts w:eastAsia="SimSun" w:cs="Tahoma"/>
          <w:color w:val="000000"/>
          <w:szCs w:val="18"/>
          <w:lang w:eastAsia="zh-CN"/>
        </w:rPr>
        <w:t xml:space="preserve"> 6 </w:t>
      </w:r>
      <w:r w:rsidRPr="00796998">
        <w:rPr>
          <w:rFonts w:eastAsia="SimSun" w:cs="Tahoma"/>
          <w:color w:val="000000"/>
          <w:szCs w:val="18"/>
          <w:lang w:eastAsia="zh-CN"/>
        </w:rPr>
        <w:t>月</w:t>
      </w:r>
      <w:r w:rsidRPr="00796998">
        <w:rPr>
          <w:rFonts w:eastAsia="SimSun" w:cs="Tahoma"/>
          <w:color w:val="000000"/>
          <w:szCs w:val="18"/>
          <w:lang w:eastAsia="zh-CN"/>
        </w:rPr>
        <w:t xml:space="preserve"> 27 </w:t>
      </w:r>
      <w:r w:rsidRPr="00796998">
        <w:rPr>
          <w:rFonts w:eastAsia="SimSun" w:cs="Tahoma"/>
          <w:color w:val="000000"/>
          <w:szCs w:val="18"/>
          <w:lang w:eastAsia="zh-CN"/>
        </w:rPr>
        <w:t>日之后开始的新</w:t>
      </w:r>
      <w:r w:rsidRPr="00796998">
        <w:rPr>
          <w:rFonts w:eastAsia="SimSun" w:cs="Tahoma"/>
          <w:color w:val="000000"/>
          <w:szCs w:val="18"/>
          <w:lang w:eastAsia="zh-CN"/>
        </w:rPr>
        <w:t xml:space="preserve"> Office 365 </w:t>
      </w:r>
      <w:r w:rsidRPr="00796998">
        <w:rPr>
          <w:rFonts w:eastAsia="SimSun" w:cs="Tahoma"/>
          <w:color w:val="000000"/>
          <w:szCs w:val="18"/>
          <w:lang w:eastAsia="zh-CN"/>
        </w:rPr>
        <w:t>计划</w:t>
      </w:r>
      <w:r w:rsidRPr="00796998">
        <w:rPr>
          <w:rFonts w:eastAsia="SimSun" w:cs="Tahoma"/>
          <w:color w:val="000000"/>
          <w:szCs w:val="18"/>
          <w:lang w:eastAsia="zh-CN"/>
        </w:rPr>
        <w:t xml:space="preserve"> E1 </w:t>
      </w:r>
      <w:r w:rsidRPr="00796998">
        <w:rPr>
          <w:rFonts w:eastAsia="SimSun" w:cs="Tahoma"/>
          <w:color w:val="000000"/>
          <w:szCs w:val="18"/>
          <w:lang w:eastAsia="zh-CN"/>
        </w:rPr>
        <w:t>订购的客户不能访问</w:t>
      </w:r>
      <w:r w:rsidRPr="00796998">
        <w:rPr>
          <w:rFonts w:eastAsia="SimSun" w:cs="Tahoma"/>
          <w:color w:val="000000"/>
          <w:szCs w:val="18"/>
          <w:lang w:eastAsia="zh-CN"/>
        </w:rPr>
        <w:t xml:space="preserve"> Live Meeting</w:t>
      </w:r>
      <w:r w:rsidRPr="00796998">
        <w:rPr>
          <w:rFonts w:eastAsia="SimSun" w:cs="Tahoma"/>
          <w:color w:val="000000"/>
          <w:szCs w:val="18"/>
          <w:lang w:eastAsia="zh-CN"/>
        </w:rPr>
        <w:t>。</w:t>
      </w:r>
    </w:p>
    <w:p w14:paraId="37A6C258" w14:textId="77777777" w:rsidR="00F754FE" w:rsidRPr="00796998" w:rsidRDefault="00F754FE" w:rsidP="00E62BC4">
      <w:pPr>
        <w:ind w:left="720"/>
        <w:rPr>
          <w:rFonts w:eastAsia="SimSun" w:cs="Tahoma"/>
          <w:lang w:eastAsia="zh-CN"/>
        </w:rPr>
      </w:pPr>
    </w:p>
    <w:p w14:paraId="37A6C259" w14:textId="77777777" w:rsidR="00194DAF" w:rsidRPr="00796998" w:rsidRDefault="00F754FE" w:rsidP="00BA1490">
      <w:pPr>
        <w:ind w:left="720"/>
        <w:rPr>
          <w:rFonts w:eastAsia="SimSun" w:cs="Tahoma"/>
          <w:lang w:eastAsia="zh-CN"/>
        </w:rPr>
      </w:pPr>
      <w:r w:rsidRPr="00796998">
        <w:rPr>
          <w:rFonts w:eastAsia="SimSun" w:cs="Tahoma"/>
          <w:color w:val="000000"/>
          <w:szCs w:val="18"/>
          <w:lang w:eastAsia="zh-CN"/>
        </w:rPr>
        <w:t>对于购买</w:t>
      </w:r>
      <w:r w:rsidRPr="00796998">
        <w:rPr>
          <w:rFonts w:eastAsia="SimSun" w:cs="Tahoma"/>
          <w:color w:val="000000"/>
          <w:szCs w:val="18"/>
          <w:lang w:eastAsia="zh-CN"/>
        </w:rPr>
        <w:t xml:space="preserve"> Office 365 </w:t>
      </w:r>
      <w:r w:rsidRPr="00796998">
        <w:rPr>
          <w:rFonts w:eastAsia="SimSun" w:cs="Tahoma"/>
          <w:color w:val="000000"/>
          <w:szCs w:val="18"/>
          <w:lang w:eastAsia="zh-CN"/>
        </w:rPr>
        <w:t>计划</w:t>
      </w:r>
      <w:r w:rsidRPr="00796998">
        <w:rPr>
          <w:rFonts w:eastAsia="SimSun" w:cs="Tahoma"/>
          <w:color w:val="000000"/>
          <w:szCs w:val="18"/>
          <w:lang w:eastAsia="zh-CN"/>
        </w:rPr>
        <w:t xml:space="preserve"> E1 </w:t>
      </w:r>
      <w:r w:rsidRPr="00796998">
        <w:rPr>
          <w:rFonts w:eastAsia="SimSun" w:cs="Tahoma"/>
          <w:color w:val="000000"/>
          <w:szCs w:val="18"/>
          <w:lang w:eastAsia="zh-CN"/>
        </w:rPr>
        <w:t>的巴西和智利客户，将为其提供</w:t>
      </w:r>
      <w:r w:rsidRPr="00796998">
        <w:rPr>
          <w:rFonts w:eastAsia="SimSun" w:cs="Tahoma"/>
          <w:color w:val="000000"/>
          <w:szCs w:val="18"/>
          <w:lang w:eastAsia="zh-CN"/>
        </w:rPr>
        <w:t xml:space="preserve"> BPOS Standard</w:t>
      </w:r>
      <w:r w:rsidRPr="00796998">
        <w:rPr>
          <w:rFonts w:eastAsia="SimSun" w:cs="Tahoma"/>
          <w:color w:val="000000"/>
          <w:szCs w:val="18"/>
          <w:lang w:eastAsia="zh-CN"/>
        </w:rPr>
        <w:t>。这些客户以后将迁移到</w:t>
      </w:r>
      <w:r w:rsidRPr="00796998">
        <w:rPr>
          <w:rFonts w:eastAsia="SimSun" w:cs="Tahoma"/>
          <w:color w:val="000000"/>
          <w:szCs w:val="18"/>
          <w:lang w:eastAsia="zh-CN"/>
        </w:rPr>
        <w:t xml:space="preserve"> Office 365 </w:t>
      </w:r>
      <w:r w:rsidRPr="00796998">
        <w:rPr>
          <w:rFonts w:eastAsia="SimSun" w:cs="Tahoma"/>
          <w:color w:val="000000"/>
          <w:szCs w:val="18"/>
          <w:lang w:eastAsia="zh-CN"/>
        </w:rPr>
        <w:t>计划</w:t>
      </w:r>
      <w:r w:rsidRPr="00796998">
        <w:rPr>
          <w:rFonts w:eastAsia="SimSun" w:cs="Tahoma"/>
          <w:color w:val="000000"/>
          <w:szCs w:val="18"/>
          <w:lang w:eastAsia="zh-CN"/>
        </w:rPr>
        <w:t xml:space="preserve"> E1</w:t>
      </w:r>
      <w:r w:rsidRPr="00796998">
        <w:rPr>
          <w:rFonts w:eastAsia="SimSun" w:cs="Tahoma"/>
          <w:color w:val="000000"/>
          <w:szCs w:val="18"/>
          <w:lang w:eastAsia="zh-CN"/>
        </w:rPr>
        <w:t>。</w:t>
      </w:r>
      <w:bookmarkStart w:id="1375" w:name="_71_Office_365"/>
      <w:bookmarkEnd w:id="1375"/>
    </w:p>
    <w:p w14:paraId="37A6C25A" w14:textId="77777777" w:rsidR="00A83600" w:rsidRPr="00796998" w:rsidRDefault="00A83600" w:rsidP="006F0E0F">
      <w:pPr>
        <w:ind w:left="900"/>
        <w:rPr>
          <w:rFonts w:eastAsia="SimSun" w:cs="Tahoma"/>
          <w:lang w:eastAsia="zh-CN"/>
        </w:rPr>
      </w:pPr>
      <w:bookmarkStart w:id="1376" w:name="Srv_73Office365PlanG2toG4"/>
    </w:p>
    <w:p w14:paraId="37A6C25B" w14:textId="77777777" w:rsidR="006A63D7" w:rsidRPr="00796998" w:rsidRDefault="006A63D7" w:rsidP="006F0E0F">
      <w:pPr>
        <w:ind w:left="900"/>
        <w:rPr>
          <w:rFonts w:eastAsia="SimSun" w:cs="Tahoma"/>
          <w:lang w:eastAsia="zh-CN"/>
        </w:rPr>
      </w:pPr>
    </w:p>
    <w:p w14:paraId="37A6C25C" w14:textId="77777777" w:rsidR="00A83600" w:rsidRPr="00796998" w:rsidRDefault="00A31DDA" w:rsidP="00A83600">
      <w:pPr>
        <w:pStyle w:val="Heading2"/>
        <w:ind w:left="0"/>
        <w:rPr>
          <w:rFonts w:ascii="Tahoma" w:eastAsia="SimSun" w:hAnsi="Tahoma" w:cs="Tahoma"/>
        </w:rPr>
      </w:pPr>
      <w:bookmarkStart w:id="1377" w:name="_66_Office_G1"/>
      <w:bookmarkStart w:id="1378" w:name="_Toc336338330"/>
      <w:bookmarkStart w:id="1379" w:name="_Toc343078183"/>
      <w:bookmarkEnd w:id="1377"/>
      <w:r w:rsidRPr="00A31DDA">
        <w:rPr>
          <w:rFonts w:ascii="Tahoma" w:hAnsi="Tahoma" w:cs="Tahoma"/>
          <w:caps/>
          <w:color w:val="FF6600"/>
          <w:sz w:val="22"/>
          <w:vertAlign w:val="superscript"/>
        </w:rPr>
        <w:t>66</w:t>
      </w:r>
      <w:r w:rsidR="00AD4C5F" w:rsidRPr="00796998">
        <w:rPr>
          <w:rFonts w:ascii="Tahoma" w:eastAsia="SimSun" w:hAnsi="Tahoma" w:cs="Tahoma"/>
          <w:color w:val="FF6600"/>
        </w:rPr>
        <w:t xml:space="preserve"> </w:t>
      </w:r>
      <w:r w:rsidR="00AD4C5F" w:rsidRPr="00796998">
        <w:rPr>
          <w:rFonts w:ascii="Tahoma" w:eastAsia="SimSun" w:hAnsi="Tahoma" w:cs="Tahoma"/>
          <w:color w:val="FF6600"/>
          <w:sz w:val="22"/>
          <w:szCs w:val="22"/>
        </w:rPr>
        <w:t xml:space="preserve">Office G1 </w:t>
      </w:r>
      <w:r w:rsidR="00AD4C5F" w:rsidRPr="00796998">
        <w:rPr>
          <w:rFonts w:ascii="Tahoma" w:eastAsia="SimSun" w:hAnsi="Tahoma" w:cs="Tahoma"/>
          <w:color w:val="FF6600"/>
          <w:sz w:val="22"/>
          <w:szCs w:val="22"/>
        </w:rPr>
        <w:t>计划</w:t>
      </w:r>
      <w:r w:rsidR="00AD4C5F" w:rsidRPr="00796998">
        <w:rPr>
          <w:rFonts w:ascii="Tahoma" w:eastAsia="SimSun" w:hAnsi="Tahoma" w:cs="Tahoma"/>
          <w:color w:val="FF6600"/>
          <w:sz w:val="22"/>
          <w:szCs w:val="22"/>
        </w:rPr>
        <w:t xml:space="preserve"> G4</w:t>
      </w:r>
      <w:bookmarkEnd w:id="1378"/>
      <w:bookmarkEnd w:id="1379"/>
    </w:p>
    <w:p w14:paraId="37A6C25D" w14:textId="77777777" w:rsidR="00A83600" w:rsidRPr="00796998" w:rsidRDefault="00A83600" w:rsidP="00A83600">
      <w:pPr>
        <w:rPr>
          <w:rFonts w:eastAsia="SimSun" w:cs="Tahoma"/>
        </w:rPr>
      </w:pPr>
    </w:p>
    <w:bookmarkEnd w:id="1376"/>
    <w:p w14:paraId="37A6C25E" w14:textId="77777777" w:rsidR="00A83600" w:rsidRPr="00796998" w:rsidRDefault="00A83600" w:rsidP="00E62BC4">
      <w:pPr>
        <w:ind w:left="720"/>
        <w:rPr>
          <w:rFonts w:eastAsia="SimSun" w:cs="Tahoma"/>
        </w:rPr>
      </w:pPr>
      <w:r w:rsidRPr="00796998">
        <w:rPr>
          <w:rFonts w:eastAsia="SimSun" w:cs="Tahoma"/>
          <w:color w:val="000000"/>
        </w:rPr>
        <w:t xml:space="preserve">Office 365 </w:t>
      </w:r>
      <w:r w:rsidRPr="00796998">
        <w:rPr>
          <w:rFonts w:eastAsia="SimSun" w:cs="Tahoma"/>
          <w:color w:val="000000"/>
        </w:rPr>
        <w:t>计划</w:t>
      </w:r>
      <w:r w:rsidRPr="00796998">
        <w:rPr>
          <w:rFonts w:eastAsia="SimSun" w:cs="Tahoma"/>
          <w:color w:val="000000"/>
        </w:rPr>
        <w:t xml:space="preserve"> G1-G4 </w:t>
      </w:r>
      <w:r w:rsidRPr="00796998">
        <w:rPr>
          <w:rFonts w:eastAsia="SimSun" w:cs="Tahoma"/>
          <w:color w:val="000000"/>
        </w:rPr>
        <w:t>允许访问以下在线服务：</w:t>
      </w:r>
    </w:p>
    <w:p w14:paraId="37A6C25F" w14:textId="77777777" w:rsidR="00A83600" w:rsidRPr="00796998" w:rsidRDefault="00A83600" w:rsidP="00A83600">
      <w:pPr>
        <w:rPr>
          <w:rFonts w:eastAsia="SimSun"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5"/>
        <w:gridCol w:w="2106"/>
        <w:gridCol w:w="2181"/>
        <w:gridCol w:w="2040"/>
      </w:tblGrid>
      <w:tr w:rsidR="00A83600" w:rsidRPr="00796998" w14:paraId="37A6C264" w14:textId="77777777" w:rsidTr="00F7005D">
        <w:tc>
          <w:tcPr>
            <w:tcW w:w="2070" w:type="dxa"/>
            <w:shd w:val="clear" w:color="auto" w:fill="FABF8F"/>
          </w:tcPr>
          <w:p w14:paraId="37A6C260" w14:textId="77777777" w:rsidR="00A83600" w:rsidRPr="00796998" w:rsidRDefault="00A83600" w:rsidP="00F7005D">
            <w:pPr>
              <w:jc w:val="center"/>
              <w:rPr>
                <w:rFonts w:eastAsia="SimSun" w:cs="Tahoma"/>
                <w:b/>
                <w:color w:val="000000"/>
                <w:sz w:val="20"/>
              </w:rPr>
            </w:pPr>
            <w:r w:rsidRPr="00796998">
              <w:rPr>
                <w:rFonts w:eastAsia="SimSun" w:cs="Tahoma"/>
                <w:b/>
                <w:color w:val="000000"/>
                <w:sz w:val="20"/>
              </w:rPr>
              <w:t xml:space="preserve">Office 365 </w:t>
            </w:r>
            <w:r w:rsidRPr="00796998">
              <w:rPr>
                <w:rFonts w:eastAsia="SimSun" w:cs="Tahoma"/>
                <w:b/>
                <w:color w:val="000000"/>
                <w:sz w:val="20"/>
              </w:rPr>
              <w:t>计划</w:t>
            </w:r>
            <w:r w:rsidRPr="00796998">
              <w:rPr>
                <w:rFonts w:eastAsia="SimSun" w:cs="Tahoma"/>
                <w:b/>
                <w:color w:val="000000"/>
                <w:sz w:val="20"/>
              </w:rPr>
              <w:t xml:space="preserve"> G1</w:t>
            </w:r>
          </w:p>
        </w:tc>
        <w:tc>
          <w:tcPr>
            <w:tcW w:w="2160" w:type="dxa"/>
            <w:shd w:val="clear" w:color="auto" w:fill="FABF8F"/>
          </w:tcPr>
          <w:p w14:paraId="37A6C261" w14:textId="77777777" w:rsidR="00A83600" w:rsidRPr="00796998" w:rsidRDefault="00A83600" w:rsidP="00F7005D">
            <w:pPr>
              <w:jc w:val="center"/>
              <w:rPr>
                <w:rFonts w:eastAsia="SimSun" w:cs="Tahoma"/>
                <w:b/>
                <w:color w:val="000000"/>
                <w:sz w:val="20"/>
              </w:rPr>
            </w:pPr>
            <w:r w:rsidRPr="00796998">
              <w:rPr>
                <w:rFonts w:eastAsia="SimSun" w:cs="Tahoma"/>
                <w:b/>
                <w:color w:val="000000"/>
                <w:sz w:val="20"/>
              </w:rPr>
              <w:t xml:space="preserve">Office 365 </w:t>
            </w:r>
            <w:r w:rsidRPr="00796998">
              <w:rPr>
                <w:rFonts w:eastAsia="SimSun" w:cs="Tahoma"/>
                <w:b/>
                <w:color w:val="000000"/>
                <w:sz w:val="20"/>
              </w:rPr>
              <w:t>计划</w:t>
            </w:r>
            <w:r w:rsidRPr="00796998">
              <w:rPr>
                <w:rFonts w:eastAsia="SimSun" w:cs="Tahoma"/>
                <w:b/>
                <w:color w:val="000000"/>
                <w:sz w:val="20"/>
              </w:rPr>
              <w:t xml:space="preserve"> G2</w:t>
            </w:r>
          </w:p>
        </w:tc>
        <w:tc>
          <w:tcPr>
            <w:tcW w:w="2250" w:type="dxa"/>
            <w:shd w:val="clear" w:color="auto" w:fill="FABF8F"/>
          </w:tcPr>
          <w:p w14:paraId="37A6C262" w14:textId="77777777" w:rsidR="00A83600" w:rsidRPr="00796998" w:rsidRDefault="00A83600" w:rsidP="00F7005D">
            <w:pPr>
              <w:jc w:val="center"/>
              <w:rPr>
                <w:rFonts w:eastAsia="SimSun" w:cs="Tahoma"/>
                <w:b/>
                <w:color w:val="000000"/>
                <w:sz w:val="20"/>
              </w:rPr>
            </w:pPr>
            <w:r w:rsidRPr="00796998">
              <w:rPr>
                <w:rFonts w:eastAsia="SimSun" w:cs="Tahoma"/>
                <w:b/>
                <w:color w:val="000000"/>
                <w:sz w:val="20"/>
              </w:rPr>
              <w:t xml:space="preserve">Office 365 </w:t>
            </w:r>
            <w:r w:rsidRPr="00796998">
              <w:rPr>
                <w:rFonts w:eastAsia="SimSun" w:cs="Tahoma"/>
                <w:b/>
                <w:color w:val="000000"/>
                <w:sz w:val="20"/>
              </w:rPr>
              <w:t>计划</w:t>
            </w:r>
            <w:r w:rsidRPr="00796998">
              <w:rPr>
                <w:rFonts w:eastAsia="SimSun" w:cs="Tahoma"/>
                <w:b/>
                <w:color w:val="000000"/>
                <w:sz w:val="20"/>
              </w:rPr>
              <w:t xml:space="preserve"> G3</w:t>
            </w:r>
          </w:p>
        </w:tc>
        <w:tc>
          <w:tcPr>
            <w:tcW w:w="2088" w:type="dxa"/>
            <w:shd w:val="clear" w:color="auto" w:fill="FABF8F"/>
          </w:tcPr>
          <w:p w14:paraId="37A6C263" w14:textId="77777777" w:rsidR="00A83600" w:rsidRPr="00796998" w:rsidRDefault="00A83600" w:rsidP="00F7005D">
            <w:pPr>
              <w:jc w:val="center"/>
              <w:rPr>
                <w:rFonts w:eastAsia="SimSun" w:cs="Tahoma"/>
                <w:b/>
                <w:color w:val="000000"/>
                <w:sz w:val="20"/>
              </w:rPr>
            </w:pPr>
            <w:r w:rsidRPr="00796998">
              <w:rPr>
                <w:rFonts w:eastAsia="SimSun" w:cs="Tahoma"/>
                <w:b/>
                <w:color w:val="000000"/>
                <w:sz w:val="20"/>
              </w:rPr>
              <w:t xml:space="preserve">Office 365 </w:t>
            </w:r>
            <w:r w:rsidRPr="00796998">
              <w:rPr>
                <w:rFonts w:eastAsia="SimSun" w:cs="Tahoma"/>
                <w:b/>
                <w:color w:val="000000"/>
                <w:sz w:val="20"/>
              </w:rPr>
              <w:t>计划</w:t>
            </w:r>
            <w:r w:rsidRPr="00796998">
              <w:rPr>
                <w:rFonts w:eastAsia="SimSun" w:cs="Tahoma"/>
                <w:b/>
                <w:color w:val="000000"/>
                <w:sz w:val="20"/>
              </w:rPr>
              <w:t xml:space="preserve"> G4</w:t>
            </w:r>
          </w:p>
        </w:tc>
      </w:tr>
      <w:tr w:rsidR="00A83600" w:rsidRPr="00796998" w14:paraId="37A6C269" w14:textId="77777777" w:rsidTr="00F7005D">
        <w:tc>
          <w:tcPr>
            <w:tcW w:w="2070" w:type="dxa"/>
          </w:tcPr>
          <w:p w14:paraId="37A6C265" w14:textId="77777777" w:rsidR="00A83600" w:rsidRPr="00796998" w:rsidRDefault="00A83600" w:rsidP="00F7005D">
            <w:pPr>
              <w:ind w:left="180" w:right="186"/>
              <w:rPr>
                <w:rFonts w:eastAsia="SimSun" w:cs="Tahoma"/>
                <w:color w:val="000000"/>
              </w:rPr>
            </w:pPr>
            <w:r w:rsidRPr="00796998">
              <w:rPr>
                <w:rFonts w:eastAsia="SimSun" w:cs="Tahoma"/>
                <w:color w:val="000000"/>
              </w:rPr>
              <w:t xml:space="preserve">Exchange Online </w:t>
            </w:r>
            <w:r w:rsidRPr="00796998">
              <w:rPr>
                <w:rFonts w:eastAsia="SimSun" w:cs="Tahoma"/>
                <w:color w:val="000000"/>
              </w:rPr>
              <w:t>计划</w:t>
            </w:r>
            <w:r w:rsidRPr="00796998">
              <w:rPr>
                <w:rFonts w:eastAsia="SimSun" w:cs="Tahoma"/>
                <w:color w:val="000000"/>
              </w:rPr>
              <w:t xml:space="preserve"> 1</w:t>
            </w:r>
          </w:p>
        </w:tc>
        <w:tc>
          <w:tcPr>
            <w:tcW w:w="2160" w:type="dxa"/>
            <w:shd w:val="clear" w:color="auto" w:fill="auto"/>
          </w:tcPr>
          <w:p w14:paraId="37A6C266" w14:textId="77777777" w:rsidR="00A83600" w:rsidRPr="00796998" w:rsidRDefault="00A83600" w:rsidP="00F7005D">
            <w:pPr>
              <w:ind w:left="180" w:right="186"/>
              <w:rPr>
                <w:rFonts w:eastAsia="SimSun" w:cs="Tahoma"/>
                <w:color w:val="000000"/>
              </w:rPr>
            </w:pPr>
            <w:r w:rsidRPr="00796998">
              <w:rPr>
                <w:rFonts w:eastAsia="SimSun" w:cs="Tahoma"/>
                <w:color w:val="000000"/>
              </w:rPr>
              <w:t xml:space="preserve">Exchange Online </w:t>
            </w:r>
            <w:r w:rsidR="00FD6BCE">
              <w:rPr>
                <w:rFonts w:eastAsia="SimSun" w:cs="Tahoma"/>
                <w:color w:val="000000"/>
              </w:rPr>
              <w:br/>
            </w:r>
            <w:r w:rsidRPr="00796998">
              <w:rPr>
                <w:rFonts w:eastAsia="SimSun" w:cs="Tahoma"/>
                <w:color w:val="000000"/>
              </w:rPr>
              <w:t>计划</w:t>
            </w:r>
            <w:r w:rsidRPr="00796998">
              <w:rPr>
                <w:rFonts w:eastAsia="SimSun" w:cs="Tahoma"/>
                <w:color w:val="000000"/>
              </w:rPr>
              <w:t xml:space="preserve"> 1</w:t>
            </w:r>
          </w:p>
        </w:tc>
        <w:tc>
          <w:tcPr>
            <w:tcW w:w="2250" w:type="dxa"/>
            <w:shd w:val="clear" w:color="auto" w:fill="auto"/>
          </w:tcPr>
          <w:p w14:paraId="37A6C267" w14:textId="77777777" w:rsidR="00A83600" w:rsidRPr="00796998" w:rsidRDefault="00A83600" w:rsidP="00F7005D">
            <w:pPr>
              <w:ind w:left="138" w:right="138"/>
              <w:rPr>
                <w:rFonts w:eastAsia="SimSun" w:cs="Tahoma"/>
                <w:color w:val="000000"/>
              </w:rPr>
            </w:pPr>
            <w:r w:rsidRPr="00796998">
              <w:rPr>
                <w:rFonts w:eastAsia="SimSun" w:cs="Tahoma"/>
                <w:color w:val="000000"/>
              </w:rPr>
              <w:t xml:space="preserve">Exchange Online </w:t>
            </w:r>
            <w:r w:rsidR="00A31DDA">
              <w:rPr>
                <w:rFonts w:eastAsia="SimSun" w:cs="Tahoma"/>
                <w:color w:val="000000"/>
              </w:rPr>
              <w:br/>
            </w:r>
            <w:r w:rsidRPr="00796998">
              <w:rPr>
                <w:rFonts w:eastAsia="SimSun" w:cs="Tahoma"/>
                <w:color w:val="000000"/>
              </w:rPr>
              <w:t>计划</w:t>
            </w:r>
            <w:r w:rsidRPr="00796998">
              <w:rPr>
                <w:rFonts w:eastAsia="SimSun" w:cs="Tahoma"/>
                <w:color w:val="000000"/>
              </w:rPr>
              <w:t xml:space="preserve"> 2 </w:t>
            </w:r>
          </w:p>
        </w:tc>
        <w:tc>
          <w:tcPr>
            <w:tcW w:w="2088" w:type="dxa"/>
            <w:shd w:val="clear" w:color="auto" w:fill="auto"/>
          </w:tcPr>
          <w:p w14:paraId="37A6C268" w14:textId="77777777" w:rsidR="00A83600" w:rsidRPr="00796998" w:rsidRDefault="00A83600" w:rsidP="00A31DDA">
            <w:pPr>
              <w:ind w:left="186" w:right="180"/>
              <w:rPr>
                <w:rFonts w:eastAsia="SimSun" w:cs="Tahoma"/>
                <w:color w:val="000000"/>
              </w:rPr>
            </w:pPr>
            <w:r w:rsidRPr="00796998">
              <w:rPr>
                <w:rFonts w:eastAsia="SimSun" w:cs="Tahoma"/>
                <w:color w:val="000000"/>
              </w:rPr>
              <w:t>Exchange Online</w:t>
            </w:r>
            <w:r w:rsidR="00A31DDA">
              <w:rPr>
                <w:rFonts w:eastAsia="SimSun" w:cs="Tahoma"/>
                <w:color w:val="000000"/>
              </w:rPr>
              <w:t> </w:t>
            </w:r>
            <w:r w:rsidRPr="00796998">
              <w:rPr>
                <w:rFonts w:eastAsia="SimSun" w:cs="Tahoma"/>
                <w:color w:val="000000"/>
              </w:rPr>
              <w:t>计划</w:t>
            </w:r>
            <w:r w:rsidRPr="00796998">
              <w:rPr>
                <w:rFonts w:eastAsia="SimSun" w:cs="Tahoma"/>
                <w:color w:val="000000"/>
              </w:rPr>
              <w:t xml:space="preserve"> 2</w:t>
            </w:r>
          </w:p>
        </w:tc>
      </w:tr>
      <w:tr w:rsidR="00A83600" w:rsidRPr="00796998" w14:paraId="37A6C26E" w14:textId="77777777" w:rsidTr="00F7005D">
        <w:tc>
          <w:tcPr>
            <w:tcW w:w="2070" w:type="dxa"/>
          </w:tcPr>
          <w:p w14:paraId="37A6C26A" w14:textId="77777777" w:rsidR="00A83600" w:rsidRPr="00796998" w:rsidRDefault="00A83600" w:rsidP="00F7005D">
            <w:pPr>
              <w:ind w:left="180" w:right="186"/>
              <w:rPr>
                <w:rFonts w:eastAsia="SimSun" w:cs="Tahoma"/>
                <w:color w:val="000000"/>
              </w:rPr>
            </w:pPr>
            <w:r w:rsidRPr="00796998">
              <w:rPr>
                <w:rFonts w:eastAsia="SimSun" w:cs="Tahoma"/>
                <w:color w:val="000000"/>
              </w:rPr>
              <w:t xml:space="preserve">SharePoint Online </w:t>
            </w:r>
            <w:r w:rsidRPr="00796998">
              <w:rPr>
                <w:rFonts w:eastAsia="SimSun" w:cs="Tahoma"/>
                <w:color w:val="000000"/>
              </w:rPr>
              <w:t>计划</w:t>
            </w:r>
            <w:r w:rsidRPr="00796998">
              <w:rPr>
                <w:rFonts w:eastAsia="SimSun" w:cs="Tahoma"/>
                <w:color w:val="000000"/>
              </w:rPr>
              <w:t xml:space="preserve"> 1</w:t>
            </w:r>
          </w:p>
        </w:tc>
        <w:tc>
          <w:tcPr>
            <w:tcW w:w="2160" w:type="dxa"/>
            <w:shd w:val="clear" w:color="auto" w:fill="auto"/>
          </w:tcPr>
          <w:p w14:paraId="37A6C26B" w14:textId="77777777" w:rsidR="00A83600" w:rsidRPr="00796998" w:rsidRDefault="00A83600" w:rsidP="00FD6BCE">
            <w:pPr>
              <w:ind w:left="180" w:right="186"/>
              <w:rPr>
                <w:rFonts w:eastAsia="SimSun" w:cs="Tahoma"/>
                <w:color w:val="000000"/>
              </w:rPr>
            </w:pPr>
            <w:r w:rsidRPr="00796998">
              <w:rPr>
                <w:rFonts w:eastAsia="SimSun" w:cs="Tahoma"/>
                <w:color w:val="000000"/>
              </w:rPr>
              <w:t>SharePoint Online</w:t>
            </w:r>
            <w:r w:rsidR="00FD6BCE">
              <w:rPr>
                <w:rFonts w:eastAsia="SimSun" w:cs="Tahoma"/>
                <w:color w:val="000000"/>
              </w:rPr>
              <w:t> </w:t>
            </w:r>
            <w:r w:rsidRPr="00796998">
              <w:rPr>
                <w:rFonts w:eastAsia="SimSun" w:cs="Tahoma"/>
                <w:color w:val="000000"/>
              </w:rPr>
              <w:t>计划</w:t>
            </w:r>
            <w:r w:rsidRPr="00796998">
              <w:rPr>
                <w:rFonts w:eastAsia="SimSun" w:cs="Tahoma"/>
                <w:color w:val="000000"/>
              </w:rPr>
              <w:t xml:space="preserve"> 1</w:t>
            </w:r>
          </w:p>
        </w:tc>
        <w:tc>
          <w:tcPr>
            <w:tcW w:w="2250" w:type="dxa"/>
            <w:shd w:val="clear" w:color="auto" w:fill="auto"/>
          </w:tcPr>
          <w:p w14:paraId="37A6C26C" w14:textId="77777777" w:rsidR="00A83600" w:rsidRPr="00796998" w:rsidRDefault="00A83600" w:rsidP="00F7005D">
            <w:pPr>
              <w:ind w:left="138" w:right="138"/>
              <w:rPr>
                <w:rFonts w:eastAsia="SimSun" w:cs="Tahoma"/>
                <w:color w:val="000000"/>
              </w:rPr>
            </w:pPr>
            <w:r w:rsidRPr="00796998">
              <w:rPr>
                <w:rFonts w:eastAsia="SimSun" w:cs="Tahoma"/>
                <w:color w:val="000000"/>
              </w:rPr>
              <w:t xml:space="preserve">SharePoint Online </w:t>
            </w:r>
            <w:r w:rsidRPr="00796998">
              <w:rPr>
                <w:rFonts w:eastAsia="SimSun" w:cs="Tahoma"/>
                <w:color w:val="000000"/>
              </w:rPr>
              <w:t>计划</w:t>
            </w:r>
            <w:r w:rsidRPr="00796998">
              <w:rPr>
                <w:rFonts w:eastAsia="SimSun" w:cs="Tahoma"/>
                <w:color w:val="000000"/>
              </w:rPr>
              <w:t xml:space="preserve"> 2</w:t>
            </w:r>
          </w:p>
        </w:tc>
        <w:tc>
          <w:tcPr>
            <w:tcW w:w="2088" w:type="dxa"/>
            <w:shd w:val="clear" w:color="auto" w:fill="auto"/>
          </w:tcPr>
          <w:p w14:paraId="37A6C26D" w14:textId="77777777" w:rsidR="00A83600" w:rsidRPr="00796998" w:rsidRDefault="00A83600" w:rsidP="00A31DDA">
            <w:pPr>
              <w:ind w:left="186" w:right="180"/>
              <w:rPr>
                <w:rFonts w:eastAsia="SimSun" w:cs="Tahoma"/>
                <w:color w:val="000000"/>
              </w:rPr>
            </w:pPr>
            <w:r w:rsidRPr="00796998">
              <w:rPr>
                <w:rFonts w:eastAsia="SimSun" w:cs="Tahoma"/>
                <w:color w:val="000000"/>
              </w:rPr>
              <w:t>SharePoint Online</w:t>
            </w:r>
            <w:r w:rsidR="00A31DDA">
              <w:rPr>
                <w:rFonts w:eastAsia="SimSun" w:cs="Tahoma"/>
                <w:color w:val="000000"/>
              </w:rPr>
              <w:t> </w:t>
            </w:r>
            <w:r w:rsidRPr="00796998">
              <w:rPr>
                <w:rFonts w:eastAsia="SimSun" w:cs="Tahoma"/>
                <w:color w:val="000000"/>
              </w:rPr>
              <w:t>计划</w:t>
            </w:r>
            <w:r w:rsidRPr="00796998">
              <w:rPr>
                <w:rFonts w:eastAsia="SimSun" w:cs="Tahoma"/>
                <w:color w:val="000000"/>
              </w:rPr>
              <w:t xml:space="preserve"> 2</w:t>
            </w:r>
          </w:p>
        </w:tc>
      </w:tr>
      <w:tr w:rsidR="00A83600" w:rsidRPr="00796998" w14:paraId="37A6C273" w14:textId="77777777" w:rsidTr="00F7005D">
        <w:tc>
          <w:tcPr>
            <w:tcW w:w="2070" w:type="dxa"/>
          </w:tcPr>
          <w:p w14:paraId="37A6C26F" w14:textId="77777777" w:rsidR="00A83600" w:rsidRPr="00A31DDA" w:rsidRDefault="00A83600" w:rsidP="00F7005D">
            <w:pPr>
              <w:ind w:left="180" w:right="186"/>
              <w:rPr>
                <w:rFonts w:eastAsia="SimSun" w:cs="Tahoma"/>
                <w:color w:val="000000"/>
                <w:spacing w:val="-2"/>
              </w:rPr>
            </w:pPr>
            <w:r w:rsidRPr="00A31DDA">
              <w:rPr>
                <w:rFonts w:eastAsia="SimSun" w:cs="Tahoma"/>
                <w:color w:val="000000"/>
                <w:spacing w:val="-2"/>
              </w:rPr>
              <w:t xml:space="preserve">Lync Online </w:t>
            </w:r>
            <w:r w:rsidRPr="00A31DDA">
              <w:rPr>
                <w:rFonts w:eastAsia="SimSun" w:cs="Tahoma"/>
                <w:color w:val="000000"/>
                <w:spacing w:val="-2"/>
              </w:rPr>
              <w:t>计划</w:t>
            </w:r>
            <w:r w:rsidRPr="00A31DDA">
              <w:rPr>
                <w:rFonts w:eastAsia="SimSun" w:cs="Tahoma"/>
                <w:color w:val="000000"/>
                <w:spacing w:val="-2"/>
              </w:rPr>
              <w:t xml:space="preserve"> 2</w:t>
            </w:r>
          </w:p>
        </w:tc>
        <w:tc>
          <w:tcPr>
            <w:tcW w:w="2160" w:type="dxa"/>
            <w:shd w:val="clear" w:color="auto" w:fill="auto"/>
          </w:tcPr>
          <w:p w14:paraId="37A6C270" w14:textId="77777777" w:rsidR="00A83600" w:rsidRPr="00796998" w:rsidRDefault="00A83600" w:rsidP="00F7005D">
            <w:pPr>
              <w:ind w:left="180" w:right="186"/>
              <w:rPr>
                <w:rFonts w:eastAsia="SimSun" w:cs="Tahoma"/>
                <w:color w:val="000000"/>
              </w:rPr>
            </w:pPr>
            <w:r w:rsidRPr="00796998">
              <w:rPr>
                <w:rFonts w:eastAsia="SimSun" w:cs="Tahoma"/>
                <w:color w:val="000000"/>
              </w:rPr>
              <w:t xml:space="preserve">Lync Online </w:t>
            </w:r>
            <w:r w:rsidRPr="00796998">
              <w:rPr>
                <w:rFonts w:eastAsia="SimSun" w:cs="Tahoma"/>
                <w:color w:val="000000"/>
              </w:rPr>
              <w:t>计划</w:t>
            </w:r>
            <w:r w:rsidRPr="00796998">
              <w:rPr>
                <w:rFonts w:eastAsia="SimSun" w:cs="Tahoma"/>
                <w:color w:val="000000"/>
              </w:rPr>
              <w:t xml:space="preserve"> 2</w:t>
            </w:r>
          </w:p>
        </w:tc>
        <w:tc>
          <w:tcPr>
            <w:tcW w:w="2250" w:type="dxa"/>
            <w:shd w:val="clear" w:color="auto" w:fill="auto"/>
          </w:tcPr>
          <w:p w14:paraId="37A6C271" w14:textId="77777777" w:rsidR="00A83600" w:rsidRPr="00796998" w:rsidRDefault="00A83600" w:rsidP="00F7005D">
            <w:pPr>
              <w:ind w:left="138" w:right="138"/>
              <w:rPr>
                <w:rFonts w:eastAsia="SimSun" w:cs="Tahoma"/>
                <w:color w:val="000000"/>
              </w:rPr>
            </w:pPr>
            <w:r w:rsidRPr="00796998">
              <w:rPr>
                <w:rFonts w:eastAsia="SimSun" w:cs="Tahoma"/>
                <w:color w:val="000000"/>
              </w:rPr>
              <w:t xml:space="preserve">Lync Online </w:t>
            </w:r>
            <w:r w:rsidRPr="00796998">
              <w:rPr>
                <w:rFonts w:eastAsia="SimSun" w:cs="Tahoma"/>
                <w:color w:val="000000"/>
              </w:rPr>
              <w:t>计划</w:t>
            </w:r>
            <w:r w:rsidRPr="00796998">
              <w:rPr>
                <w:rFonts w:eastAsia="SimSun" w:cs="Tahoma"/>
                <w:color w:val="000000"/>
              </w:rPr>
              <w:t xml:space="preserve"> 2</w:t>
            </w:r>
          </w:p>
        </w:tc>
        <w:tc>
          <w:tcPr>
            <w:tcW w:w="2088" w:type="dxa"/>
            <w:shd w:val="clear" w:color="auto" w:fill="auto"/>
          </w:tcPr>
          <w:p w14:paraId="37A6C272" w14:textId="77777777" w:rsidR="00A83600" w:rsidRPr="00796998" w:rsidRDefault="00A83600" w:rsidP="00F7005D">
            <w:pPr>
              <w:ind w:left="186" w:right="180"/>
              <w:rPr>
                <w:rFonts w:eastAsia="SimSun" w:cs="Tahoma"/>
                <w:color w:val="000000"/>
              </w:rPr>
            </w:pPr>
            <w:r w:rsidRPr="00796998">
              <w:rPr>
                <w:rFonts w:eastAsia="SimSun" w:cs="Tahoma"/>
                <w:color w:val="000000"/>
              </w:rPr>
              <w:t xml:space="preserve">Lync Online </w:t>
            </w:r>
            <w:r w:rsidRPr="00796998">
              <w:rPr>
                <w:rFonts w:eastAsia="SimSun" w:cs="Tahoma"/>
                <w:color w:val="000000"/>
              </w:rPr>
              <w:t>计划</w:t>
            </w:r>
            <w:r w:rsidRPr="00796998">
              <w:rPr>
                <w:rFonts w:eastAsia="SimSun" w:cs="Tahoma"/>
                <w:color w:val="000000"/>
              </w:rPr>
              <w:t xml:space="preserve"> 2</w:t>
            </w:r>
          </w:p>
        </w:tc>
      </w:tr>
      <w:tr w:rsidR="00A83600" w:rsidRPr="00796998" w14:paraId="37A6C278" w14:textId="77777777" w:rsidTr="00F7005D">
        <w:tc>
          <w:tcPr>
            <w:tcW w:w="2070" w:type="dxa"/>
          </w:tcPr>
          <w:p w14:paraId="37A6C274" w14:textId="77777777" w:rsidR="00A83600" w:rsidRPr="00796998" w:rsidRDefault="00A83600" w:rsidP="00F7005D">
            <w:pPr>
              <w:ind w:left="180" w:right="186"/>
              <w:rPr>
                <w:rFonts w:eastAsia="SimSun" w:cs="Tahoma"/>
                <w:color w:val="000000"/>
              </w:rPr>
            </w:pPr>
          </w:p>
        </w:tc>
        <w:tc>
          <w:tcPr>
            <w:tcW w:w="2160" w:type="dxa"/>
            <w:shd w:val="clear" w:color="auto" w:fill="auto"/>
          </w:tcPr>
          <w:p w14:paraId="37A6C275" w14:textId="77777777" w:rsidR="00A83600" w:rsidRPr="00796998" w:rsidRDefault="00A83600" w:rsidP="003A1942">
            <w:pPr>
              <w:ind w:left="180" w:right="186"/>
              <w:rPr>
                <w:rFonts w:eastAsia="SimSun" w:cs="Tahoma"/>
                <w:color w:val="000000"/>
              </w:rPr>
            </w:pPr>
            <w:r w:rsidRPr="00796998">
              <w:rPr>
                <w:rFonts w:eastAsia="SimSun" w:cs="Tahoma"/>
                <w:color w:val="000000"/>
              </w:rPr>
              <w:t>Office Web Applications</w:t>
            </w:r>
            <w:r w:rsidR="00A31DDA">
              <w:rPr>
                <w:rFonts w:eastAsia="SimSun" w:cs="Tahoma"/>
                <w:color w:val="000000"/>
              </w:rPr>
              <w:br/>
            </w:r>
            <w:r w:rsidRPr="00796998">
              <w:rPr>
                <w:rFonts w:eastAsia="SimSun" w:cs="Tahoma"/>
                <w:color w:val="000000"/>
              </w:rPr>
              <w:t>（微软托管）</w:t>
            </w:r>
          </w:p>
        </w:tc>
        <w:tc>
          <w:tcPr>
            <w:tcW w:w="2250" w:type="dxa"/>
            <w:shd w:val="clear" w:color="auto" w:fill="auto"/>
          </w:tcPr>
          <w:p w14:paraId="37A6C276" w14:textId="77777777" w:rsidR="00A83600" w:rsidRPr="00796998" w:rsidRDefault="00A83600" w:rsidP="00F7005D">
            <w:pPr>
              <w:ind w:left="138" w:right="138"/>
              <w:rPr>
                <w:rFonts w:eastAsia="SimSun" w:cs="Tahoma"/>
                <w:color w:val="000000"/>
              </w:rPr>
            </w:pPr>
            <w:r w:rsidRPr="00796998">
              <w:rPr>
                <w:rFonts w:eastAsia="SimSun" w:cs="Tahoma"/>
                <w:color w:val="000000"/>
              </w:rPr>
              <w:t>Office Web Applications</w:t>
            </w:r>
            <w:r w:rsidR="00A31DDA">
              <w:rPr>
                <w:rFonts w:eastAsia="SimSun" w:cs="Tahoma"/>
                <w:color w:val="000000"/>
              </w:rPr>
              <w:br/>
            </w:r>
            <w:r w:rsidRPr="00796998">
              <w:rPr>
                <w:rFonts w:eastAsia="SimSun" w:cs="Tahoma"/>
                <w:color w:val="000000"/>
              </w:rPr>
              <w:t>（微软托管）</w:t>
            </w:r>
          </w:p>
        </w:tc>
        <w:tc>
          <w:tcPr>
            <w:tcW w:w="2088" w:type="dxa"/>
            <w:shd w:val="clear" w:color="auto" w:fill="auto"/>
          </w:tcPr>
          <w:p w14:paraId="37A6C277" w14:textId="77777777" w:rsidR="00A83600" w:rsidRPr="00796998" w:rsidRDefault="00A83600" w:rsidP="003A1942">
            <w:pPr>
              <w:ind w:left="186" w:right="180"/>
              <w:rPr>
                <w:rFonts w:eastAsia="SimSun" w:cs="Tahoma"/>
                <w:color w:val="000000"/>
              </w:rPr>
            </w:pPr>
            <w:r w:rsidRPr="00796998">
              <w:rPr>
                <w:rFonts w:eastAsia="SimSun" w:cs="Tahoma"/>
                <w:color w:val="000000"/>
              </w:rPr>
              <w:t>Office Web Applications</w:t>
            </w:r>
            <w:r w:rsidR="00A31DDA">
              <w:rPr>
                <w:rFonts w:eastAsia="SimSun" w:cs="Tahoma"/>
                <w:color w:val="000000"/>
              </w:rPr>
              <w:br/>
            </w:r>
            <w:r w:rsidRPr="00796998">
              <w:rPr>
                <w:rFonts w:eastAsia="SimSun" w:cs="Tahoma"/>
                <w:color w:val="000000"/>
              </w:rPr>
              <w:t>（微软托管）</w:t>
            </w:r>
          </w:p>
        </w:tc>
      </w:tr>
      <w:tr w:rsidR="00A83600" w:rsidRPr="00796998" w14:paraId="37A6C27D" w14:textId="77777777" w:rsidTr="00F7005D">
        <w:tc>
          <w:tcPr>
            <w:tcW w:w="2070" w:type="dxa"/>
          </w:tcPr>
          <w:p w14:paraId="37A6C279" w14:textId="77777777" w:rsidR="00A83600" w:rsidRPr="00796998" w:rsidRDefault="00A83600" w:rsidP="00F7005D">
            <w:pPr>
              <w:ind w:left="180" w:right="186"/>
              <w:rPr>
                <w:rFonts w:eastAsia="SimSun" w:cs="Tahoma"/>
                <w:color w:val="000000"/>
              </w:rPr>
            </w:pPr>
          </w:p>
        </w:tc>
        <w:tc>
          <w:tcPr>
            <w:tcW w:w="2160" w:type="dxa"/>
            <w:shd w:val="clear" w:color="auto" w:fill="auto"/>
          </w:tcPr>
          <w:p w14:paraId="37A6C27A" w14:textId="77777777" w:rsidR="00A83600" w:rsidRPr="00796998" w:rsidRDefault="00A83600" w:rsidP="00F7005D">
            <w:pPr>
              <w:ind w:left="180" w:right="186"/>
              <w:rPr>
                <w:rFonts w:eastAsia="SimSun" w:cs="Tahoma"/>
                <w:color w:val="000000"/>
              </w:rPr>
            </w:pPr>
          </w:p>
        </w:tc>
        <w:tc>
          <w:tcPr>
            <w:tcW w:w="2250" w:type="dxa"/>
            <w:shd w:val="clear" w:color="auto" w:fill="auto"/>
          </w:tcPr>
          <w:p w14:paraId="37A6C27B" w14:textId="77777777" w:rsidR="00A83600" w:rsidRPr="00796998" w:rsidRDefault="00A83600" w:rsidP="00F7005D">
            <w:pPr>
              <w:ind w:left="138" w:right="138"/>
              <w:rPr>
                <w:rFonts w:eastAsia="SimSun" w:cs="Tahoma"/>
                <w:color w:val="000000"/>
              </w:rPr>
            </w:pPr>
            <w:r w:rsidRPr="00796998">
              <w:rPr>
                <w:rFonts w:eastAsia="SimSun" w:cs="Tahoma"/>
                <w:color w:val="000000"/>
              </w:rPr>
              <w:t xml:space="preserve">Office Professional Plus </w:t>
            </w:r>
            <w:r w:rsidRPr="00796998">
              <w:rPr>
                <w:rFonts w:eastAsia="SimSun" w:cs="Tahoma"/>
                <w:color w:val="000000"/>
              </w:rPr>
              <w:t>订购</w:t>
            </w:r>
          </w:p>
        </w:tc>
        <w:tc>
          <w:tcPr>
            <w:tcW w:w="2088" w:type="dxa"/>
            <w:shd w:val="clear" w:color="auto" w:fill="auto"/>
          </w:tcPr>
          <w:p w14:paraId="37A6C27C" w14:textId="77777777" w:rsidR="00A83600" w:rsidRPr="00796998" w:rsidRDefault="00A83600" w:rsidP="00F7005D">
            <w:pPr>
              <w:ind w:left="186" w:right="180"/>
              <w:rPr>
                <w:rFonts w:eastAsia="SimSun" w:cs="Tahoma"/>
                <w:color w:val="000000"/>
              </w:rPr>
            </w:pPr>
            <w:r w:rsidRPr="00796998">
              <w:rPr>
                <w:rFonts w:eastAsia="SimSun" w:cs="Tahoma"/>
                <w:color w:val="000000"/>
              </w:rPr>
              <w:t xml:space="preserve">Office Professional Plus </w:t>
            </w:r>
            <w:r w:rsidRPr="00796998">
              <w:rPr>
                <w:rFonts w:eastAsia="SimSun" w:cs="Tahoma"/>
                <w:color w:val="000000"/>
              </w:rPr>
              <w:t>订购</w:t>
            </w:r>
          </w:p>
        </w:tc>
      </w:tr>
    </w:tbl>
    <w:p w14:paraId="37A6C27E" w14:textId="77777777" w:rsidR="00263B62" w:rsidRPr="00796998" w:rsidRDefault="00A83600" w:rsidP="00E62BC4">
      <w:pPr>
        <w:ind w:left="720"/>
        <w:rPr>
          <w:rFonts w:eastAsia="SimSun" w:cs="Tahoma"/>
        </w:rPr>
      </w:pPr>
      <w:r w:rsidRPr="00796998">
        <w:rPr>
          <w:rFonts w:eastAsia="SimSun" w:cs="Tahoma"/>
          <w:color w:val="000000"/>
        </w:rPr>
        <w:br/>
      </w:r>
    </w:p>
    <w:p w14:paraId="37A6C27F" w14:textId="77777777" w:rsidR="00A83600" w:rsidRPr="00796998" w:rsidRDefault="00A83600" w:rsidP="00E62BC4">
      <w:pPr>
        <w:ind w:left="720"/>
        <w:rPr>
          <w:rFonts w:eastAsia="SimSun" w:cs="Tahoma"/>
          <w:lang w:eastAsia="zh-CN"/>
        </w:rPr>
      </w:pPr>
      <w:r w:rsidRPr="00796998">
        <w:rPr>
          <w:rFonts w:eastAsia="SimSun" w:cs="Tahoma"/>
          <w:color w:val="000000"/>
          <w:lang w:eastAsia="zh-CN"/>
        </w:rPr>
        <w:t>本列表可能更改。如果</w:t>
      </w:r>
      <w:r w:rsidRPr="00796998">
        <w:rPr>
          <w:rFonts w:eastAsia="SimSun" w:cs="Tahoma"/>
          <w:color w:val="000000"/>
          <w:lang w:eastAsia="zh-CN"/>
        </w:rPr>
        <w:t xml:space="preserve"> Office 365 </w:t>
      </w:r>
      <w:r w:rsidRPr="00796998">
        <w:rPr>
          <w:rFonts w:eastAsia="SimSun" w:cs="Tahoma"/>
          <w:color w:val="000000"/>
          <w:lang w:eastAsia="zh-CN"/>
        </w:rPr>
        <w:t>计划</w:t>
      </w:r>
      <w:r w:rsidRPr="00796998">
        <w:rPr>
          <w:rFonts w:eastAsia="SimSun" w:cs="Tahoma"/>
          <w:color w:val="000000"/>
          <w:lang w:eastAsia="zh-CN"/>
        </w:rPr>
        <w:t xml:space="preserve"> G1 - G4 </w:t>
      </w:r>
      <w:r w:rsidRPr="00796998">
        <w:rPr>
          <w:rFonts w:eastAsia="SimSun" w:cs="Tahoma"/>
          <w:color w:val="000000"/>
          <w:lang w:eastAsia="zh-CN"/>
        </w:rPr>
        <w:t>许可条款与本备注之间存在任何冲突，则应受当前的产品使用权利的约束。对单独许可的内部软件的其他访问权利（如果有）在产品使用权利中指定。</w:t>
      </w:r>
    </w:p>
    <w:p w14:paraId="37A6C280" w14:textId="77777777" w:rsidR="00A83600" w:rsidRPr="00796998" w:rsidRDefault="00A83600" w:rsidP="00E62BC4">
      <w:pPr>
        <w:ind w:left="720"/>
        <w:rPr>
          <w:rFonts w:eastAsia="SimSun" w:cs="Tahoma"/>
          <w:lang w:eastAsia="zh-CN"/>
        </w:rPr>
      </w:pPr>
    </w:p>
    <w:p w14:paraId="37A6C281" w14:textId="77777777" w:rsidR="00A83600" w:rsidRPr="00FD6BCE" w:rsidRDefault="00A83600" w:rsidP="00E62BC4">
      <w:pPr>
        <w:ind w:left="720"/>
        <w:rPr>
          <w:rFonts w:eastAsia="SimSun" w:cs="Tahoma"/>
          <w:spacing w:val="-2"/>
          <w:lang w:eastAsia="zh-CN"/>
        </w:rPr>
      </w:pPr>
      <w:r w:rsidRPr="00FD6BCE">
        <w:rPr>
          <w:rFonts w:eastAsia="SimSun" w:cs="Tahoma"/>
          <w:color w:val="000000"/>
          <w:spacing w:val="-2"/>
        </w:rPr>
        <w:t xml:space="preserve">Lync Online </w:t>
      </w:r>
      <w:r w:rsidRPr="00FD6BCE">
        <w:rPr>
          <w:rFonts w:eastAsia="SimSun" w:cs="Tahoma"/>
          <w:color w:val="000000"/>
          <w:spacing w:val="-2"/>
        </w:rPr>
        <w:t>计划</w:t>
      </w:r>
      <w:r w:rsidRPr="00FD6BCE">
        <w:rPr>
          <w:rFonts w:eastAsia="SimSun" w:cs="Tahoma"/>
          <w:color w:val="000000"/>
          <w:spacing w:val="-2"/>
        </w:rPr>
        <w:t xml:space="preserve"> 1 </w:t>
      </w:r>
      <w:r w:rsidRPr="00FD6BCE">
        <w:rPr>
          <w:rFonts w:eastAsia="SimSun" w:cs="Tahoma"/>
          <w:color w:val="000000"/>
          <w:spacing w:val="-2"/>
        </w:rPr>
        <w:t>和计划</w:t>
      </w:r>
      <w:r w:rsidRPr="00FD6BCE">
        <w:rPr>
          <w:rFonts w:eastAsia="SimSun" w:cs="Tahoma"/>
          <w:color w:val="000000"/>
          <w:spacing w:val="-2"/>
        </w:rPr>
        <w:t xml:space="preserve"> 2 </w:t>
      </w:r>
      <w:r w:rsidRPr="00FD6BCE">
        <w:rPr>
          <w:rFonts w:eastAsia="SimSun" w:cs="Tahoma"/>
          <w:color w:val="000000"/>
          <w:spacing w:val="-2"/>
        </w:rPr>
        <w:t>要求单独购买并安装</w:t>
      </w:r>
      <w:r w:rsidRPr="00FD6BCE">
        <w:rPr>
          <w:rFonts w:eastAsia="SimSun" w:cs="Tahoma"/>
          <w:color w:val="000000"/>
          <w:spacing w:val="-2"/>
        </w:rPr>
        <w:t xml:space="preserve"> Microsoft Lync 2010</w:t>
      </w:r>
      <w:r w:rsidRPr="00FD6BCE">
        <w:rPr>
          <w:rFonts w:eastAsia="SimSun" w:cs="Tahoma"/>
          <w:color w:val="000000"/>
          <w:spacing w:val="-2"/>
        </w:rPr>
        <w:t>（或</w:t>
      </w:r>
      <w:r w:rsidRPr="00FD6BCE">
        <w:rPr>
          <w:rFonts w:eastAsia="SimSun" w:cs="Tahoma"/>
          <w:color w:val="000000"/>
          <w:spacing w:val="-2"/>
        </w:rPr>
        <w:t xml:space="preserve"> Lync for Mac 2011</w:t>
      </w:r>
      <w:r w:rsidRPr="00FD6BCE">
        <w:rPr>
          <w:rFonts w:eastAsia="SimSun" w:cs="Tahoma"/>
          <w:color w:val="000000"/>
          <w:spacing w:val="-2"/>
        </w:rPr>
        <w:t>）。作为限时优惠，拥有</w:t>
      </w:r>
      <w:r w:rsidRPr="00FD6BCE">
        <w:rPr>
          <w:rFonts w:eastAsia="SimSun" w:cs="Tahoma"/>
          <w:color w:val="000000"/>
          <w:spacing w:val="-2"/>
        </w:rPr>
        <w:t xml:space="preserve"> Lync Online </w:t>
      </w:r>
      <w:r w:rsidRPr="00FD6BCE">
        <w:rPr>
          <w:rFonts w:eastAsia="SimSun" w:cs="Tahoma"/>
          <w:color w:val="000000"/>
          <w:spacing w:val="-2"/>
        </w:rPr>
        <w:t>许可的客户每获得一份</w:t>
      </w:r>
      <w:r w:rsidRPr="00FD6BCE">
        <w:rPr>
          <w:rFonts w:eastAsia="SimSun" w:cs="Tahoma"/>
          <w:color w:val="000000"/>
          <w:spacing w:val="-2"/>
        </w:rPr>
        <w:t xml:space="preserve"> Lync Online</w:t>
      </w:r>
      <w:r w:rsidRPr="00FD6BCE">
        <w:rPr>
          <w:rFonts w:eastAsia="SimSun" w:cs="Tahoma"/>
          <w:color w:val="000000"/>
          <w:spacing w:val="-2"/>
        </w:rPr>
        <w:t>（或</w:t>
      </w:r>
      <w:r w:rsidRPr="00FD6BCE">
        <w:rPr>
          <w:rFonts w:eastAsia="SimSun" w:cs="Tahoma"/>
          <w:color w:val="000000"/>
          <w:spacing w:val="-2"/>
        </w:rPr>
        <w:t xml:space="preserve"> Lync for Mac 2011</w:t>
      </w:r>
      <w:r w:rsidRPr="00FD6BCE">
        <w:rPr>
          <w:rFonts w:eastAsia="SimSun" w:cs="Tahoma"/>
          <w:color w:val="000000"/>
          <w:spacing w:val="-2"/>
        </w:rPr>
        <w:t>）的试用或付费订购许可，就可免费得到一份</w:t>
      </w:r>
      <w:r w:rsidRPr="00FD6BCE">
        <w:rPr>
          <w:rFonts w:eastAsia="SimSun" w:cs="Tahoma"/>
          <w:color w:val="000000"/>
          <w:spacing w:val="-2"/>
        </w:rPr>
        <w:t xml:space="preserve"> Lync 2010 </w:t>
      </w:r>
      <w:r w:rsidRPr="00FD6BCE">
        <w:rPr>
          <w:rFonts w:eastAsia="SimSun" w:cs="Tahoma"/>
          <w:color w:val="000000"/>
          <w:spacing w:val="-2"/>
        </w:rPr>
        <w:t>的许可副本。</w:t>
      </w:r>
      <w:r w:rsidRPr="00FD6BCE">
        <w:rPr>
          <w:rFonts w:eastAsia="SimSun" w:cs="Tahoma"/>
          <w:color w:val="000000"/>
          <w:spacing w:val="-2"/>
          <w:lang w:eastAsia="zh-CN"/>
        </w:rPr>
        <w:t>该软件只能与</w:t>
      </w:r>
      <w:r w:rsidRPr="00FD6BCE">
        <w:rPr>
          <w:rFonts w:eastAsia="SimSun" w:cs="Tahoma"/>
          <w:color w:val="000000"/>
          <w:spacing w:val="-2"/>
          <w:lang w:eastAsia="zh-CN"/>
        </w:rPr>
        <w:t xml:space="preserve"> Lync Online </w:t>
      </w:r>
      <w:r w:rsidRPr="00FD6BCE">
        <w:rPr>
          <w:rFonts w:eastAsia="SimSun" w:cs="Tahoma"/>
          <w:color w:val="000000"/>
          <w:spacing w:val="-2"/>
          <w:lang w:eastAsia="zh-CN"/>
        </w:rPr>
        <w:t>配合使用，而且使用该软件的所有权利将在基础订购许可期满时或向</w:t>
      </w:r>
      <w:r w:rsidRPr="00FD6BCE">
        <w:rPr>
          <w:rFonts w:eastAsia="SimSun" w:cs="Tahoma"/>
          <w:color w:val="000000"/>
          <w:spacing w:val="-2"/>
          <w:lang w:eastAsia="zh-CN"/>
        </w:rPr>
        <w:t xml:space="preserve"> Lync Online </w:t>
      </w:r>
      <w:r w:rsidRPr="00FD6BCE">
        <w:rPr>
          <w:rFonts w:eastAsia="SimSun" w:cs="Tahoma"/>
          <w:color w:val="000000"/>
          <w:spacing w:val="-2"/>
          <w:lang w:eastAsia="zh-CN"/>
        </w:rPr>
        <w:t>的下一个主要新版本迁移时终止，以较早者为准。尚未从</w:t>
      </w:r>
      <w:r w:rsidRPr="00FD6BCE">
        <w:rPr>
          <w:rFonts w:eastAsia="SimSun" w:cs="Tahoma"/>
          <w:color w:val="000000"/>
          <w:spacing w:val="-2"/>
          <w:lang w:eastAsia="zh-CN"/>
        </w:rPr>
        <w:t xml:space="preserve"> Office Communications Online </w:t>
      </w:r>
      <w:r w:rsidRPr="00FD6BCE">
        <w:rPr>
          <w:rFonts w:eastAsia="SimSun" w:cs="Tahoma"/>
          <w:color w:val="000000"/>
          <w:spacing w:val="-2"/>
          <w:lang w:eastAsia="zh-CN"/>
        </w:rPr>
        <w:t>迁移的客户可以在此许可授权下使用</w:t>
      </w:r>
      <w:r w:rsidRPr="00FD6BCE">
        <w:rPr>
          <w:rFonts w:eastAsia="SimSun" w:cs="Tahoma"/>
          <w:color w:val="000000"/>
          <w:spacing w:val="-2"/>
          <w:lang w:eastAsia="zh-CN"/>
        </w:rPr>
        <w:t xml:space="preserve"> Office Communicator 2007 R2 </w:t>
      </w:r>
      <w:r w:rsidRPr="00FD6BCE">
        <w:rPr>
          <w:rFonts w:eastAsia="SimSun" w:cs="Tahoma"/>
          <w:color w:val="000000"/>
          <w:spacing w:val="-2"/>
          <w:lang w:eastAsia="zh-CN"/>
        </w:rPr>
        <w:t>来替代</w:t>
      </w:r>
      <w:r w:rsidRPr="00FD6BCE">
        <w:rPr>
          <w:rFonts w:eastAsia="SimSun" w:cs="Tahoma"/>
          <w:color w:val="000000"/>
          <w:spacing w:val="-2"/>
          <w:lang w:eastAsia="zh-CN"/>
        </w:rPr>
        <w:t xml:space="preserve"> Lync 2010</w:t>
      </w:r>
      <w:r w:rsidRPr="00FD6BCE">
        <w:rPr>
          <w:rFonts w:eastAsia="SimSun" w:cs="Tahoma"/>
          <w:color w:val="000000"/>
          <w:spacing w:val="-2"/>
          <w:lang w:eastAsia="zh-CN"/>
        </w:rPr>
        <w:t>（或</w:t>
      </w:r>
      <w:r w:rsidRPr="00FD6BCE">
        <w:rPr>
          <w:rFonts w:eastAsia="SimSun" w:cs="Tahoma"/>
          <w:color w:val="000000"/>
          <w:spacing w:val="-2"/>
          <w:lang w:eastAsia="zh-CN"/>
        </w:rPr>
        <w:t xml:space="preserve"> Lync for Mac 2011</w:t>
      </w:r>
      <w:r w:rsidRPr="00FD6BCE">
        <w:rPr>
          <w:rFonts w:eastAsia="SimSun" w:cs="Tahoma"/>
          <w:color w:val="000000"/>
          <w:spacing w:val="-2"/>
          <w:lang w:eastAsia="zh-CN"/>
        </w:rPr>
        <w:t>）。</w:t>
      </w:r>
    </w:p>
    <w:p w14:paraId="37A6C282" w14:textId="77777777" w:rsidR="00A83600" w:rsidRPr="00796998" w:rsidRDefault="00A83600" w:rsidP="00E62BC4">
      <w:pPr>
        <w:ind w:left="720"/>
        <w:rPr>
          <w:rFonts w:eastAsia="SimSun" w:cs="Tahoma"/>
          <w:lang w:eastAsia="zh-CN"/>
        </w:rPr>
      </w:pPr>
    </w:p>
    <w:p w14:paraId="37A6C283" w14:textId="77777777" w:rsidR="00A83600" w:rsidRPr="00796998" w:rsidRDefault="00A83600" w:rsidP="00E62BC4">
      <w:pPr>
        <w:ind w:left="720"/>
        <w:rPr>
          <w:rFonts w:eastAsia="SimSun" w:cs="Tahoma"/>
          <w:lang w:eastAsia="zh-CN"/>
        </w:rPr>
      </w:pPr>
      <w:r w:rsidRPr="00796998">
        <w:rPr>
          <w:rFonts w:eastAsia="SimSun" w:cs="Tahoma"/>
          <w:color w:val="000000"/>
          <w:szCs w:val="18"/>
          <w:lang w:eastAsia="zh-CN"/>
        </w:rPr>
        <w:t xml:space="preserve">G1-G4 </w:t>
      </w:r>
      <w:r w:rsidRPr="00796998">
        <w:rPr>
          <w:rFonts w:eastAsia="SimSun" w:cs="Tahoma"/>
          <w:color w:val="000000"/>
          <w:szCs w:val="18"/>
          <w:lang w:eastAsia="zh-CN"/>
        </w:rPr>
        <w:t>不得与特定非政府社区云服务在同一域中部署。这一限制延伸到作为</w:t>
      </w:r>
      <w:r w:rsidRPr="00796998">
        <w:rPr>
          <w:rFonts w:eastAsia="SimSun" w:cs="Tahoma"/>
          <w:color w:val="000000"/>
          <w:szCs w:val="18"/>
          <w:lang w:eastAsia="zh-CN"/>
        </w:rPr>
        <w:t xml:space="preserve"> Office 365 </w:t>
      </w:r>
      <w:r w:rsidRPr="00796998">
        <w:rPr>
          <w:rFonts w:eastAsia="SimSun" w:cs="Tahoma"/>
          <w:color w:val="000000"/>
          <w:szCs w:val="18"/>
          <w:lang w:eastAsia="zh-CN"/>
        </w:rPr>
        <w:t>系列产品的一部分的任何在线服务，包括</w:t>
      </w:r>
      <w:r w:rsidRPr="00796998">
        <w:rPr>
          <w:rFonts w:eastAsia="SimSun" w:cs="Tahoma"/>
          <w:color w:val="000000"/>
          <w:szCs w:val="18"/>
          <w:lang w:eastAsia="zh-CN"/>
        </w:rPr>
        <w:t xml:space="preserve"> Exchange Online</w:t>
      </w:r>
      <w:r w:rsidRPr="00796998">
        <w:rPr>
          <w:rFonts w:eastAsia="SimSun" w:cs="Tahoma"/>
          <w:color w:val="000000"/>
          <w:szCs w:val="18"/>
          <w:lang w:eastAsia="zh-CN"/>
        </w:rPr>
        <w:t>、</w:t>
      </w:r>
      <w:r w:rsidRPr="00796998">
        <w:rPr>
          <w:rFonts w:eastAsia="SimSun" w:cs="Tahoma"/>
          <w:color w:val="000000"/>
          <w:szCs w:val="18"/>
          <w:lang w:eastAsia="zh-CN"/>
        </w:rPr>
        <w:t xml:space="preserve">SharePoint Online </w:t>
      </w:r>
      <w:r w:rsidRPr="00796998">
        <w:rPr>
          <w:rFonts w:eastAsia="SimSun" w:cs="Tahoma"/>
          <w:color w:val="000000"/>
          <w:szCs w:val="18"/>
          <w:lang w:eastAsia="zh-CN"/>
        </w:rPr>
        <w:t>和</w:t>
      </w:r>
      <w:r w:rsidRPr="00796998">
        <w:rPr>
          <w:rFonts w:eastAsia="SimSun" w:cs="Tahoma"/>
          <w:color w:val="000000"/>
          <w:szCs w:val="18"/>
          <w:lang w:eastAsia="zh-CN"/>
        </w:rPr>
        <w:t xml:space="preserve"> Lync Online</w:t>
      </w:r>
    </w:p>
    <w:p w14:paraId="37A6C284" w14:textId="77777777" w:rsidR="00A83600" w:rsidRPr="00796998" w:rsidRDefault="00A83600" w:rsidP="00E62BC4">
      <w:pPr>
        <w:ind w:left="720"/>
        <w:rPr>
          <w:rFonts w:eastAsia="SimSun" w:cs="Tahoma"/>
          <w:lang w:eastAsia="zh-CN"/>
        </w:rPr>
      </w:pPr>
    </w:p>
    <w:p w14:paraId="37A6C285" w14:textId="77777777" w:rsidR="00A83600" w:rsidRPr="00796998" w:rsidRDefault="00A83600" w:rsidP="00E62BC4">
      <w:pPr>
        <w:ind w:left="720"/>
        <w:rPr>
          <w:rFonts w:eastAsia="SimSun" w:cs="Tahoma"/>
          <w:lang w:eastAsia="zh-CN"/>
        </w:rPr>
      </w:pPr>
      <w:r w:rsidRPr="00796998">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如下表所示：</w:t>
      </w:r>
    </w:p>
    <w:p w14:paraId="37A6C286" w14:textId="77777777" w:rsidR="00A83600" w:rsidRPr="00796998" w:rsidRDefault="00A83600" w:rsidP="00A83600">
      <w:pPr>
        <w:ind w:left="900"/>
        <w:rPr>
          <w:rFonts w:eastAsia="SimSun" w:cs="Tahoma"/>
          <w:lang w:eastAsia="zh-CN"/>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250"/>
      </w:tblGrid>
      <w:tr w:rsidR="00A83600" w:rsidRPr="00796998" w14:paraId="37A6C289" w14:textId="77777777" w:rsidTr="006A63D7">
        <w:tc>
          <w:tcPr>
            <w:tcW w:w="4202" w:type="dxa"/>
            <w:shd w:val="clear" w:color="auto" w:fill="FABF8F"/>
          </w:tcPr>
          <w:p w14:paraId="37A6C287" w14:textId="77777777" w:rsidR="00A83600" w:rsidRPr="00796998" w:rsidRDefault="00A83600" w:rsidP="00F7005D">
            <w:pPr>
              <w:rPr>
                <w:rFonts w:eastAsia="SimSun" w:cs="Tahoma"/>
                <w:b/>
                <w:color w:val="000000"/>
                <w:sz w:val="20"/>
                <w:szCs w:val="20"/>
              </w:rPr>
            </w:pPr>
            <w:r w:rsidRPr="00796998">
              <w:rPr>
                <w:rFonts w:eastAsia="SimSun" w:cs="Tahoma"/>
                <w:b/>
                <w:color w:val="000000"/>
                <w:sz w:val="20"/>
                <w:szCs w:val="20"/>
              </w:rPr>
              <w:t xml:space="preserve">Office 365 </w:t>
            </w:r>
            <w:r w:rsidRPr="00796998">
              <w:rPr>
                <w:rFonts w:eastAsia="SimSun" w:cs="Tahoma"/>
                <w:b/>
                <w:color w:val="000000"/>
                <w:sz w:val="20"/>
                <w:szCs w:val="20"/>
              </w:rPr>
              <w:t>计划</w:t>
            </w:r>
            <w:r w:rsidRPr="00796998">
              <w:rPr>
                <w:rFonts w:eastAsia="SimSun" w:cs="Tahoma"/>
                <w:b/>
                <w:color w:val="000000"/>
                <w:sz w:val="20"/>
                <w:szCs w:val="20"/>
              </w:rPr>
              <w:t xml:space="preserve"> E </w:t>
            </w:r>
          </w:p>
        </w:tc>
        <w:tc>
          <w:tcPr>
            <w:tcW w:w="4366" w:type="dxa"/>
            <w:shd w:val="clear" w:color="auto" w:fill="FABF8F"/>
          </w:tcPr>
          <w:p w14:paraId="37A6C288" w14:textId="77777777" w:rsidR="00A83600" w:rsidRPr="00796998" w:rsidRDefault="00A83600" w:rsidP="00F7005D">
            <w:pPr>
              <w:rPr>
                <w:rFonts w:eastAsia="SimSun" w:cs="Tahoma"/>
                <w:b/>
                <w:color w:val="000000"/>
                <w:sz w:val="20"/>
                <w:szCs w:val="20"/>
              </w:rPr>
            </w:pPr>
            <w:r w:rsidRPr="00796998">
              <w:rPr>
                <w:rFonts w:eastAsia="SimSun" w:cs="Tahoma"/>
                <w:b/>
                <w:color w:val="000000"/>
                <w:sz w:val="20"/>
                <w:szCs w:val="20"/>
              </w:rPr>
              <w:t>具有同等使用权利的</w:t>
            </w:r>
            <w:r w:rsidRPr="00796998">
              <w:rPr>
                <w:rFonts w:eastAsia="SimSun" w:cs="Tahoma"/>
                <w:b/>
                <w:color w:val="000000"/>
                <w:sz w:val="20"/>
                <w:szCs w:val="20"/>
              </w:rPr>
              <w:t xml:space="preserve"> Office 365 </w:t>
            </w:r>
            <w:r w:rsidRPr="00796998">
              <w:rPr>
                <w:rFonts w:eastAsia="SimSun" w:cs="Tahoma"/>
                <w:b/>
                <w:color w:val="000000"/>
                <w:sz w:val="20"/>
                <w:szCs w:val="20"/>
              </w:rPr>
              <w:t>计划</w:t>
            </w:r>
            <w:r w:rsidRPr="00796998">
              <w:rPr>
                <w:rFonts w:eastAsia="SimSun" w:cs="Tahoma"/>
                <w:b/>
                <w:color w:val="000000"/>
                <w:sz w:val="20"/>
                <w:szCs w:val="20"/>
              </w:rPr>
              <w:t xml:space="preserve"> G </w:t>
            </w:r>
            <w:r w:rsidRPr="00796998">
              <w:rPr>
                <w:rFonts w:eastAsia="SimSun" w:cs="Tahoma"/>
                <w:b/>
                <w:color w:val="000000"/>
                <w:sz w:val="20"/>
                <w:szCs w:val="20"/>
              </w:rPr>
              <w:t>服务</w:t>
            </w:r>
          </w:p>
        </w:tc>
      </w:tr>
      <w:tr w:rsidR="00A83600" w:rsidRPr="00796998" w14:paraId="37A6C28C" w14:textId="77777777" w:rsidTr="006A63D7">
        <w:tc>
          <w:tcPr>
            <w:tcW w:w="4202" w:type="dxa"/>
            <w:shd w:val="clear" w:color="auto" w:fill="auto"/>
          </w:tcPr>
          <w:p w14:paraId="37A6C28A" w14:textId="77777777" w:rsidR="00A83600" w:rsidRPr="00796998" w:rsidRDefault="00A83600" w:rsidP="00F7005D">
            <w:pPr>
              <w:rPr>
                <w:rFonts w:eastAsia="SimSun" w:cs="Tahoma"/>
                <w:color w:val="000000"/>
              </w:rPr>
            </w:pPr>
            <w:r w:rsidRPr="00796998">
              <w:rPr>
                <w:rFonts w:eastAsia="SimSun" w:cs="Tahoma"/>
                <w:color w:val="000000"/>
              </w:rPr>
              <w:t xml:space="preserve">Office 365 </w:t>
            </w:r>
            <w:r w:rsidRPr="00796998">
              <w:rPr>
                <w:rFonts w:eastAsia="SimSun" w:cs="Tahoma"/>
                <w:color w:val="000000"/>
              </w:rPr>
              <w:t>计划</w:t>
            </w:r>
            <w:r w:rsidRPr="00796998">
              <w:rPr>
                <w:rFonts w:eastAsia="SimSun" w:cs="Tahoma"/>
                <w:color w:val="000000"/>
              </w:rPr>
              <w:t xml:space="preserve"> E1</w:t>
            </w:r>
          </w:p>
        </w:tc>
        <w:tc>
          <w:tcPr>
            <w:tcW w:w="4366" w:type="dxa"/>
            <w:shd w:val="clear" w:color="auto" w:fill="auto"/>
          </w:tcPr>
          <w:p w14:paraId="37A6C28B" w14:textId="77777777" w:rsidR="00A83600" w:rsidRPr="00796998" w:rsidRDefault="00A83600" w:rsidP="00F7005D">
            <w:pPr>
              <w:rPr>
                <w:rFonts w:eastAsia="SimSun" w:cs="Tahoma"/>
                <w:color w:val="000000"/>
              </w:rPr>
            </w:pPr>
            <w:r w:rsidRPr="00796998">
              <w:rPr>
                <w:rFonts w:eastAsia="SimSun" w:cs="Tahoma"/>
                <w:color w:val="000000"/>
              </w:rPr>
              <w:t xml:space="preserve">Office 365 </w:t>
            </w:r>
            <w:r w:rsidRPr="00796998">
              <w:rPr>
                <w:rFonts w:eastAsia="SimSun" w:cs="Tahoma"/>
                <w:color w:val="000000"/>
              </w:rPr>
              <w:t>计划</w:t>
            </w:r>
            <w:r w:rsidRPr="00796998">
              <w:rPr>
                <w:rFonts w:eastAsia="SimSun" w:cs="Tahoma"/>
                <w:color w:val="000000"/>
              </w:rPr>
              <w:t xml:space="preserve"> G1</w:t>
            </w:r>
          </w:p>
        </w:tc>
      </w:tr>
      <w:tr w:rsidR="00A83600" w:rsidRPr="00796998" w14:paraId="37A6C28F" w14:textId="77777777" w:rsidTr="006A63D7">
        <w:tc>
          <w:tcPr>
            <w:tcW w:w="4202" w:type="dxa"/>
            <w:shd w:val="clear" w:color="auto" w:fill="auto"/>
          </w:tcPr>
          <w:p w14:paraId="37A6C28D" w14:textId="77777777" w:rsidR="00A83600" w:rsidRPr="00796998" w:rsidRDefault="00A83600" w:rsidP="00F7005D">
            <w:pPr>
              <w:rPr>
                <w:rFonts w:eastAsia="SimSun" w:cs="Tahoma"/>
                <w:color w:val="000000"/>
              </w:rPr>
            </w:pPr>
            <w:r w:rsidRPr="00796998">
              <w:rPr>
                <w:rFonts w:eastAsia="SimSun" w:cs="Tahoma"/>
                <w:color w:val="000000"/>
              </w:rPr>
              <w:t xml:space="preserve">Office 365 </w:t>
            </w:r>
            <w:r w:rsidRPr="00796998">
              <w:rPr>
                <w:rFonts w:eastAsia="SimSun" w:cs="Tahoma"/>
                <w:color w:val="000000"/>
              </w:rPr>
              <w:t>计划</w:t>
            </w:r>
            <w:r w:rsidRPr="00796998">
              <w:rPr>
                <w:rFonts w:eastAsia="SimSun" w:cs="Tahoma"/>
                <w:color w:val="000000"/>
              </w:rPr>
              <w:t xml:space="preserve"> E2</w:t>
            </w:r>
          </w:p>
        </w:tc>
        <w:tc>
          <w:tcPr>
            <w:tcW w:w="4366" w:type="dxa"/>
            <w:shd w:val="clear" w:color="auto" w:fill="auto"/>
          </w:tcPr>
          <w:p w14:paraId="37A6C28E" w14:textId="77777777" w:rsidR="00A83600" w:rsidRPr="00796998" w:rsidRDefault="00A83600" w:rsidP="00F7005D">
            <w:pPr>
              <w:rPr>
                <w:rFonts w:eastAsia="SimSun" w:cs="Tahoma"/>
                <w:color w:val="000000"/>
              </w:rPr>
            </w:pPr>
            <w:r w:rsidRPr="00796998">
              <w:rPr>
                <w:rFonts w:eastAsia="SimSun" w:cs="Tahoma"/>
                <w:color w:val="000000"/>
              </w:rPr>
              <w:t xml:space="preserve">Office 365 </w:t>
            </w:r>
            <w:r w:rsidRPr="00796998">
              <w:rPr>
                <w:rFonts w:eastAsia="SimSun" w:cs="Tahoma"/>
                <w:color w:val="000000"/>
              </w:rPr>
              <w:t>计划</w:t>
            </w:r>
            <w:r w:rsidRPr="00796998">
              <w:rPr>
                <w:rFonts w:eastAsia="SimSun" w:cs="Tahoma"/>
                <w:color w:val="000000"/>
              </w:rPr>
              <w:t xml:space="preserve"> G2</w:t>
            </w:r>
          </w:p>
        </w:tc>
      </w:tr>
      <w:tr w:rsidR="00A83600" w:rsidRPr="00796998" w14:paraId="37A6C292" w14:textId="77777777" w:rsidTr="006A63D7">
        <w:tc>
          <w:tcPr>
            <w:tcW w:w="4202" w:type="dxa"/>
            <w:shd w:val="clear" w:color="auto" w:fill="auto"/>
          </w:tcPr>
          <w:p w14:paraId="37A6C290" w14:textId="77777777" w:rsidR="00A83600" w:rsidRPr="00796998" w:rsidRDefault="00A83600" w:rsidP="00F7005D">
            <w:pPr>
              <w:rPr>
                <w:rFonts w:eastAsia="SimSun" w:cs="Tahoma"/>
                <w:color w:val="000000"/>
              </w:rPr>
            </w:pPr>
            <w:r w:rsidRPr="00796998">
              <w:rPr>
                <w:rFonts w:eastAsia="SimSun" w:cs="Tahoma"/>
                <w:color w:val="000000"/>
              </w:rPr>
              <w:t xml:space="preserve">Office 365 </w:t>
            </w:r>
            <w:r w:rsidRPr="00796998">
              <w:rPr>
                <w:rFonts w:eastAsia="SimSun" w:cs="Tahoma"/>
                <w:color w:val="000000"/>
              </w:rPr>
              <w:t>计划</w:t>
            </w:r>
            <w:r w:rsidRPr="00796998">
              <w:rPr>
                <w:rFonts w:eastAsia="SimSun" w:cs="Tahoma"/>
                <w:color w:val="000000"/>
              </w:rPr>
              <w:t xml:space="preserve"> E3</w:t>
            </w:r>
          </w:p>
        </w:tc>
        <w:tc>
          <w:tcPr>
            <w:tcW w:w="4366" w:type="dxa"/>
            <w:shd w:val="clear" w:color="auto" w:fill="auto"/>
          </w:tcPr>
          <w:p w14:paraId="37A6C291" w14:textId="77777777" w:rsidR="00A83600" w:rsidRPr="00796998" w:rsidRDefault="00A83600" w:rsidP="00F7005D">
            <w:pPr>
              <w:rPr>
                <w:rFonts w:eastAsia="SimSun" w:cs="Tahoma"/>
                <w:color w:val="000000"/>
              </w:rPr>
            </w:pPr>
            <w:r w:rsidRPr="00796998">
              <w:rPr>
                <w:rFonts w:eastAsia="SimSun" w:cs="Tahoma"/>
                <w:color w:val="000000"/>
              </w:rPr>
              <w:t xml:space="preserve">Office 365 </w:t>
            </w:r>
            <w:r w:rsidRPr="00796998">
              <w:rPr>
                <w:rFonts w:eastAsia="SimSun" w:cs="Tahoma"/>
                <w:color w:val="000000"/>
              </w:rPr>
              <w:t>计划</w:t>
            </w:r>
            <w:r w:rsidRPr="00796998">
              <w:rPr>
                <w:rFonts w:eastAsia="SimSun" w:cs="Tahoma"/>
                <w:color w:val="000000"/>
              </w:rPr>
              <w:t xml:space="preserve"> G3</w:t>
            </w:r>
          </w:p>
        </w:tc>
      </w:tr>
      <w:tr w:rsidR="00A83600" w:rsidRPr="00796998" w14:paraId="37A6C295" w14:textId="77777777" w:rsidTr="006A63D7">
        <w:tc>
          <w:tcPr>
            <w:tcW w:w="4202" w:type="dxa"/>
            <w:shd w:val="clear" w:color="auto" w:fill="auto"/>
          </w:tcPr>
          <w:p w14:paraId="37A6C293" w14:textId="77777777" w:rsidR="00A83600" w:rsidRPr="00796998" w:rsidRDefault="00A83600" w:rsidP="00F7005D">
            <w:pPr>
              <w:rPr>
                <w:rFonts w:eastAsia="SimSun" w:cs="Tahoma"/>
                <w:color w:val="000000"/>
              </w:rPr>
            </w:pPr>
            <w:r w:rsidRPr="00796998">
              <w:rPr>
                <w:rFonts w:eastAsia="SimSun" w:cs="Tahoma"/>
                <w:color w:val="000000"/>
              </w:rPr>
              <w:t xml:space="preserve">Office 365 </w:t>
            </w:r>
            <w:r w:rsidRPr="00796998">
              <w:rPr>
                <w:rFonts w:eastAsia="SimSun" w:cs="Tahoma"/>
                <w:color w:val="000000"/>
              </w:rPr>
              <w:t>计划</w:t>
            </w:r>
            <w:r w:rsidRPr="00796998">
              <w:rPr>
                <w:rFonts w:eastAsia="SimSun" w:cs="Tahoma"/>
                <w:color w:val="000000"/>
              </w:rPr>
              <w:t xml:space="preserve"> E4</w:t>
            </w:r>
          </w:p>
        </w:tc>
        <w:tc>
          <w:tcPr>
            <w:tcW w:w="4366" w:type="dxa"/>
            <w:shd w:val="clear" w:color="auto" w:fill="auto"/>
          </w:tcPr>
          <w:p w14:paraId="37A6C294" w14:textId="77777777" w:rsidR="00A83600" w:rsidRPr="00796998" w:rsidRDefault="00A83600" w:rsidP="00F7005D">
            <w:pPr>
              <w:rPr>
                <w:rFonts w:eastAsia="SimSun" w:cs="Tahoma"/>
                <w:color w:val="000000"/>
              </w:rPr>
            </w:pPr>
            <w:r w:rsidRPr="00796998">
              <w:rPr>
                <w:rFonts w:eastAsia="SimSun" w:cs="Tahoma"/>
                <w:color w:val="000000"/>
              </w:rPr>
              <w:t xml:space="preserve">Office 365 </w:t>
            </w:r>
            <w:r w:rsidRPr="00796998">
              <w:rPr>
                <w:rFonts w:eastAsia="SimSun" w:cs="Tahoma"/>
                <w:color w:val="000000"/>
              </w:rPr>
              <w:t>计划</w:t>
            </w:r>
            <w:r w:rsidRPr="00796998">
              <w:rPr>
                <w:rFonts w:eastAsia="SimSun" w:cs="Tahoma"/>
                <w:color w:val="000000"/>
              </w:rPr>
              <w:t xml:space="preserve"> G4</w:t>
            </w:r>
          </w:p>
        </w:tc>
      </w:tr>
    </w:tbl>
    <w:p w14:paraId="37A6C296" w14:textId="77777777" w:rsidR="004574E9" w:rsidRPr="00796998" w:rsidRDefault="004574E9" w:rsidP="00194DAF">
      <w:pPr>
        <w:rPr>
          <w:rFonts w:eastAsia="SimSun" w:cs="Tahoma"/>
        </w:rPr>
      </w:pPr>
    </w:p>
    <w:p w14:paraId="37A6C297" w14:textId="77777777" w:rsidR="00586FCE" w:rsidRDefault="00586FCE" w:rsidP="00194DAF">
      <w:pPr>
        <w:rPr>
          <w:rFonts w:eastAsia="SimSun" w:cs="Tahoma"/>
        </w:rPr>
      </w:pPr>
    </w:p>
    <w:p w14:paraId="37A6C298" w14:textId="77777777" w:rsidR="00FD6BCE" w:rsidRDefault="00FD6BCE" w:rsidP="00194DAF">
      <w:pPr>
        <w:rPr>
          <w:rFonts w:eastAsia="SimSun" w:cs="Tahoma"/>
        </w:rPr>
      </w:pPr>
    </w:p>
    <w:p w14:paraId="37A6C299" w14:textId="77777777" w:rsidR="00FD6BCE" w:rsidRDefault="00FD6BCE" w:rsidP="00194DAF">
      <w:pPr>
        <w:rPr>
          <w:rFonts w:eastAsia="SimSun" w:cs="Tahoma"/>
        </w:rPr>
      </w:pPr>
    </w:p>
    <w:p w14:paraId="37A6C29A" w14:textId="77777777" w:rsidR="00FD6BCE" w:rsidRPr="00796998" w:rsidRDefault="00FD6BCE" w:rsidP="00194DAF">
      <w:pPr>
        <w:rPr>
          <w:rFonts w:eastAsia="SimSun" w:cs="Tahoma"/>
        </w:rPr>
      </w:pPr>
    </w:p>
    <w:p w14:paraId="37A6C29B" w14:textId="77777777" w:rsidR="00B24E8F" w:rsidRPr="00796998" w:rsidRDefault="00AD4C5F" w:rsidP="00B24E8F">
      <w:pPr>
        <w:pStyle w:val="Heading2"/>
        <w:ind w:left="0"/>
        <w:rPr>
          <w:rFonts w:ascii="Tahoma" w:eastAsia="SimSun" w:hAnsi="Tahoma" w:cs="Tahoma"/>
        </w:rPr>
      </w:pPr>
      <w:bookmarkStart w:id="1380" w:name="_59_Office_Communications"/>
      <w:bookmarkStart w:id="1381" w:name="_57_Office_Communications"/>
      <w:bookmarkStart w:id="1382" w:name="_59_Office_Groove"/>
      <w:bookmarkStart w:id="1383" w:name="_67_Office_365"/>
      <w:bookmarkStart w:id="1384" w:name="_Toc336338331"/>
      <w:bookmarkStart w:id="1385" w:name="_Toc343078184"/>
      <w:bookmarkStart w:id="1386" w:name="Srv_74Office365PlanK1K2"/>
      <w:bookmarkEnd w:id="1358"/>
      <w:bookmarkEnd w:id="1380"/>
      <w:bookmarkEnd w:id="1381"/>
      <w:bookmarkEnd w:id="1382"/>
      <w:bookmarkEnd w:id="1383"/>
      <w:r w:rsidRPr="00796998">
        <w:rPr>
          <w:rFonts w:ascii="Tahoma" w:eastAsia="SimSun" w:hAnsi="Tahoma" w:cs="Tahoma"/>
          <w:caps/>
          <w:color w:val="F66400"/>
          <w:sz w:val="22"/>
          <w:szCs w:val="20"/>
          <w:vertAlign w:val="superscript"/>
        </w:rPr>
        <w:t xml:space="preserve">67 </w:t>
      </w:r>
      <w:r w:rsidRPr="00796998">
        <w:rPr>
          <w:rFonts w:ascii="Tahoma" w:eastAsia="SimSun" w:hAnsi="Tahoma" w:cs="Tahoma"/>
          <w:color w:val="FF6600"/>
          <w:sz w:val="22"/>
          <w:szCs w:val="22"/>
        </w:rPr>
        <w:t xml:space="preserve">Office 365 </w:t>
      </w:r>
      <w:r w:rsidRPr="00796998">
        <w:rPr>
          <w:rFonts w:ascii="Tahoma" w:eastAsia="SimSun" w:hAnsi="Tahoma" w:cs="Tahoma"/>
          <w:color w:val="FF6600"/>
          <w:sz w:val="22"/>
          <w:szCs w:val="22"/>
        </w:rPr>
        <w:t>计划</w:t>
      </w:r>
      <w:r w:rsidRPr="00796998">
        <w:rPr>
          <w:rFonts w:ascii="Tahoma" w:eastAsia="SimSun" w:hAnsi="Tahoma" w:cs="Tahoma"/>
          <w:color w:val="FF6600"/>
          <w:sz w:val="22"/>
          <w:szCs w:val="22"/>
        </w:rPr>
        <w:t xml:space="preserve"> K1 </w:t>
      </w:r>
      <w:r w:rsidRPr="00796998">
        <w:rPr>
          <w:rFonts w:ascii="Tahoma" w:eastAsia="SimSun" w:hAnsi="Tahoma" w:cs="Tahoma"/>
          <w:color w:val="FF6600"/>
          <w:sz w:val="22"/>
          <w:szCs w:val="22"/>
        </w:rPr>
        <w:t>和</w:t>
      </w:r>
      <w:r w:rsidRPr="00796998">
        <w:rPr>
          <w:rFonts w:ascii="Tahoma" w:eastAsia="SimSun" w:hAnsi="Tahoma" w:cs="Tahoma"/>
          <w:color w:val="FF6600"/>
          <w:sz w:val="22"/>
          <w:szCs w:val="22"/>
        </w:rPr>
        <w:t xml:space="preserve"> K2</w:t>
      </w:r>
      <w:r w:rsidRPr="00796998">
        <w:rPr>
          <w:rFonts w:ascii="Tahoma" w:eastAsia="SimSun" w:hAnsi="Tahoma" w:cs="Tahoma"/>
          <w:color w:val="FF6600"/>
          <w:sz w:val="22"/>
          <w:szCs w:val="22"/>
        </w:rPr>
        <w:t>（用户</w:t>
      </w:r>
      <w:r w:rsidRPr="00796998">
        <w:rPr>
          <w:rFonts w:ascii="Tahoma" w:eastAsia="SimSun" w:hAnsi="Tahoma" w:cs="Tahoma"/>
          <w:color w:val="FF6600"/>
          <w:sz w:val="22"/>
          <w:szCs w:val="22"/>
        </w:rPr>
        <w:t xml:space="preserve"> SL</w:t>
      </w:r>
      <w:r w:rsidRPr="00796998">
        <w:rPr>
          <w:rFonts w:ascii="Tahoma" w:eastAsia="SimSun" w:hAnsi="Tahoma" w:cs="Tahoma"/>
          <w:color w:val="FF6600"/>
          <w:sz w:val="22"/>
          <w:szCs w:val="22"/>
        </w:rPr>
        <w:t>）</w:t>
      </w:r>
      <w:bookmarkEnd w:id="1384"/>
      <w:bookmarkEnd w:id="1385"/>
    </w:p>
    <w:bookmarkEnd w:id="1386"/>
    <w:p w14:paraId="37A6C29C" w14:textId="77777777" w:rsidR="00B24E8F" w:rsidRPr="00796998" w:rsidRDefault="00B24E8F" w:rsidP="00B24E8F">
      <w:pPr>
        <w:ind w:left="720"/>
        <w:rPr>
          <w:rFonts w:eastAsia="SimSun" w:cs="Tahoma"/>
        </w:rPr>
      </w:pPr>
    </w:p>
    <w:p w14:paraId="37A6C29D" w14:textId="77777777" w:rsidR="00B24E8F" w:rsidRPr="00796998" w:rsidRDefault="00B24E8F" w:rsidP="00AC0ED2">
      <w:pPr>
        <w:ind w:left="720"/>
        <w:rPr>
          <w:rFonts w:eastAsia="SimSun" w:cs="Tahoma"/>
        </w:rPr>
      </w:pPr>
      <w:r w:rsidRPr="00796998">
        <w:rPr>
          <w:rFonts w:eastAsia="SimSun" w:cs="Tahoma"/>
          <w:color w:val="000000"/>
          <w:szCs w:val="18"/>
        </w:rPr>
        <w:t>不论客户的许可协议中是否有相反的规定，合格用户不包括为</w:t>
      </w:r>
      <w:r w:rsidRPr="00796998">
        <w:rPr>
          <w:rFonts w:eastAsia="SimSun" w:cs="Tahoma"/>
          <w:color w:val="000000"/>
          <w:szCs w:val="18"/>
        </w:rPr>
        <w:t xml:space="preserve"> Exchange Online </w:t>
      </w:r>
      <w:r w:rsidRPr="00796998">
        <w:rPr>
          <w:rFonts w:eastAsia="SimSun" w:cs="Tahoma"/>
          <w:color w:val="000000"/>
          <w:szCs w:val="18"/>
        </w:rPr>
        <w:t>网亭、</w:t>
      </w:r>
      <w:r w:rsidRPr="00796998">
        <w:rPr>
          <w:rFonts w:eastAsia="SimSun" w:cs="Tahoma"/>
          <w:color w:val="000000"/>
          <w:szCs w:val="18"/>
        </w:rPr>
        <w:t xml:space="preserve">SharePoint Online </w:t>
      </w:r>
      <w:r w:rsidRPr="00796998">
        <w:rPr>
          <w:rFonts w:eastAsia="SimSun" w:cs="Tahoma"/>
          <w:color w:val="000000"/>
          <w:szCs w:val="18"/>
        </w:rPr>
        <w:t>网亭或</w:t>
      </w:r>
      <w:r w:rsidRPr="00796998">
        <w:rPr>
          <w:rFonts w:eastAsia="SimSun" w:cs="Tahoma"/>
          <w:color w:val="000000"/>
          <w:szCs w:val="18"/>
        </w:rPr>
        <w:t xml:space="preserve"> Office 365 </w:t>
      </w:r>
      <w:r w:rsidRPr="00796998">
        <w:rPr>
          <w:rFonts w:eastAsia="SimSun" w:cs="Tahoma"/>
          <w:color w:val="000000"/>
          <w:szCs w:val="18"/>
        </w:rPr>
        <w:t>计划</w:t>
      </w:r>
      <w:r w:rsidRPr="00796998">
        <w:rPr>
          <w:rFonts w:eastAsia="SimSun" w:cs="Tahoma"/>
          <w:color w:val="000000"/>
          <w:szCs w:val="18"/>
        </w:rPr>
        <w:t xml:space="preserve"> K1 </w:t>
      </w:r>
      <w:r w:rsidRPr="00796998">
        <w:rPr>
          <w:rFonts w:eastAsia="SimSun" w:cs="Tahoma"/>
          <w:color w:val="000000"/>
          <w:szCs w:val="18"/>
        </w:rPr>
        <w:t>或</w:t>
      </w:r>
      <w:r w:rsidRPr="00796998">
        <w:rPr>
          <w:rFonts w:eastAsia="SimSun" w:cs="Tahoma"/>
          <w:color w:val="000000"/>
          <w:szCs w:val="18"/>
        </w:rPr>
        <w:t xml:space="preserve"> K2 </w:t>
      </w:r>
      <w:r w:rsidRPr="00796998">
        <w:rPr>
          <w:rFonts w:eastAsia="SimSun" w:cs="Tahoma"/>
          <w:color w:val="000000"/>
          <w:szCs w:val="18"/>
        </w:rPr>
        <w:t>获得许可的用户</w:t>
      </w:r>
    </w:p>
    <w:p w14:paraId="37A6C29E" w14:textId="77777777" w:rsidR="00B24E8F" w:rsidRPr="00796998" w:rsidRDefault="00B24E8F" w:rsidP="00AC0ED2">
      <w:pPr>
        <w:ind w:left="720"/>
        <w:rPr>
          <w:rFonts w:eastAsia="SimSun" w:cs="Tahoma"/>
        </w:rPr>
      </w:pPr>
    </w:p>
    <w:p w14:paraId="37A6C29F" w14:textId="77777777" w:rsidR="00B24E8F" w:rsidRPr="00FD6BCE" w:rsidRDefault="00B24E8F" w:rsidP="00AC0ED2">
      <w:pPr>
        <w:ind w:left="720"/>
        <w:rPr>
          <w:rFonts w:eastAsia="SimSun" w:cs="Tahoma"/>
          <w:spacing w:val="-4"/>
          <w:lang w:eastAsia="zh-CN"/>
        </w:rPr>
      </w:pPr>
      <w:r w:rsidRPr="00FD6BCE">
        <w:rPr>
          <w:rFonts w:eastAsia="SimSun" w:cs="Tahoma"/>
          <w:color w:val="000000"/>
          <w:spacing w:val="-4"/>
          <w:szCs w:val="18"/>
        </w:rPr>
        <w:t xml:space="preserve">Office 365 </w:t>
      </w:r>
      <w:r w:rsidRPr="00FD6BCE">
        <w:rPr>
          <w:rFonts w:eastAsia="SimSun" w:cs="Tahoma"/>
          <w:color w:val="000000"/>
          <w:spacing w:val="-4"/>
          <w:szCs w:val="18"/>
        </w:rPr>
        <w:t>计划</w:t>
      </w:r>
      <w:r w:rsidRPr="00FD6BCE">
        <w:rPr>
          <w:rFonts w:eastAsia="SimSun" w:cs="Tahoma"/>
          <w:color w:val="000000"/>
          <w:spacing w:val="-4"/>
          <w:szCs w:val="18"/>
        </w:rPr>
        <w:t xml:space="preserve"> K1 </w:t>
      </w:r>
      <w:r w:rsidRPr="00FD6BCE">
        <w:rPr>
          <w:rFonts w:eastAsia="SimSun" w:cs="Tahoma"/>
          <w:color w:val="000000"/>
          <w:spacing w:val="-4"/>
          <w:szCs w:val="18"/>
        </w:rPr>
        <w:t>以前称为</w:t>
      </w:r>
      <w:r w:rsidRPr="00FD6BCE">
        <w:rPr>
          <w:rFonts w:eastAsia="SimSun" w:cs="Tahoma"/>
          <w:color w:val="000000"/>
          <w:spacing w:val="-4"/>
          <w:szCs w:val="18"/>
        </w:rPr>
        <w:t xml:space="preserve"> Business Productivity Online Deskless Suite (BPOS Deskless)</w:t>
      </w:r>
      <w:r w:rsidRPr="00FD6BCE">
        <w:rPr>
          <w:rFonts w:eastAsia="SimSun" w:cs="Tahoma"/>
          <w:color w:val="000000"/>
          <w:spacing w:val="-4"/>
          <w:szCs w:val="18"/>
        </w:rPr>
        <w:t>。对于购买</w:t>
      </w:r>
      <w:r w:rsidRPr="00FD6BCE">
        <w:rPr>
          <w:rFonts w:eastAsia="SimSun" w:cs="Tahoma"/>
          <w:color w:val="000000"/>
          <w:spacing w:val="-4"/>
          <w:szCs w:val="18"/>
        </w:rPr>
        <w:t xml:space="preserve"> Office 365 </w:t>
      </w:r>
      <w:r w:rsidRPr="00FD6BCE">
        <w:rPr>
          <w:rFonts w:eastAsia="SimSun" w:cs="Tahoma"/>
          <w:color w:val="000000"/>
          <w:spacing w:val="-4"/>
          <w:szCs w:val="18"/>
        </w:rPr>
        <w:t>计划</w:t>
      </w:r>
      <w:r w:rsidRPr="00FD6BCE">
        <w:rPr>
          <w:rFonts w:eastAsia="SimSun" w:cs="Tahoma"/>
          <w:color w:val="000000"/>
          <w:spacing w:val="-4"/>
          <w:szCs w:val="18"/>
        </w:rPr>
        <w:t xml:space="preserve"> K1 </w:t>
      </w:r>
      <w:r w:rsidRPr="00FD6BCE">
        <w:rPr>
          <w:rFonts w:eastAsia="SimSun" w:cs="Tahoma"/>
          <w:color w:val="000000"/>
          <w:spacing w:val="-4"/>
          <w:szCs w:val="18"/>
        </w:rPr>
        <w:t>的巴西和智利客户，将为其提供</w:t>
      </w:r>
      <w:r w:rsidRPr="00FD6BCE">
        <w:rPr>
          <w:rFonts w:eastAsia="SimSun" w:cs="Tahoma"/>
          <w:color w:val="000000"/>
          <w:spacing w:val="-4"/>
          <w:szCs w:val="18"/>
        </w:rPr>
        <w:t xml:space="preserve"> BPOS Deskless</w:t>
      </w:r>
      <w:r w:rsidRPr="00FD6BCE">
        <w:rPr>
          <w:rFonts w:eastAsia="SimSun" w:cs="Tahoma"/>
          <w:color w:val="000000"/>
          <w:spacing w:val="-4"/>
          <w:szCs w:val="18"/>
        </w:rPr>
        <w:t>。</w:t>
      </w:r>
      <w:r w:rsidRPr="00FD6BCE">
        <w:rPr>
          <w:rFonts w:eastAsia="SimSun" w:cs="Tahoma"/>
          <w:color w:val="000000"/>
          <w:spacing w:val="-4"/>
          <w:szCs w:val="18"/>
          <w:lang w:eastAsia="zh-CN"/>
        </w:rPr>
        <w:t>这些客户可能以后会迁移到</w:t>
      </w:r>
      <w:r w:rsidRPr="00FD6BCE">
        <w:rPr>
          <w:rFonts w:eastAsia="SimSun" w:cs="Tahoma"/>
          <w:color w:val="000000"/>
          <w:spacing w:val="-4"/>
          <w:szCs w:val="18"/>
          <w:lang w:eastAsia="zh-CN"/>
        </w:rPr>
        <w:t xml:space="preserve"> Office 365 </w:t>
      </w:r>
      <w:r w:rsidRPr="00FD6BCE">
        <w:rPr>
          <w:rFonts w:eastAsia="SimSun" w:cs="Tahoma"/>
          <w:color w:val="000000"/>
          <w:spacing w:val="-4"/>
          <w:szCs w:val="18"/>
          <w:lang w:eastAsia="zh-CN"/>
        </w:rPr>
        <w:t>计划</w:t>
      </w:r>
      <w:r w:rsidRPr="00FD6BCE">
        <w:rPr>
          <w:rFonts w:eastAsia="SimSun" w:cs="Tahoma"/>
          <w:color w:val="000000"/>
          <w:spacing w:val="-4"/>
          <w:szCs w:val="18"/>
          <w:lang w:eastAsia="zh-CN"/>
        </w:rPr>
        <w:t xml:space="preserve"> K1</w:t>
      </w:r>
      <w:r w:rsidRPr="00FD6BCE">
        <w:rPr>
          <w:rFonts w:eastAsia="SimSun" w:cs="Tahoma"/>
          <w:color w:val="000000"/>
          <w:spacing w:val="-4"/>
          <w:szCs w:val="18"/>
          <w:lang w:eastAsia="zh-CN"/>
        </w:rPr>
        <w:t>。</w:t>
      </w:r>
    </w:p>
    <w:p w14:paraId="37A6C2A0" w14:textId="77777777" w:rsidR="00B24E8F" w:rsidRPr="00796998" w:rsidRDefault="00B24E8F" w:rsidP="00AC0ED2">
      <w:pPr>
        <w:ind w:left="720"/>
        <w:rPr>
          <w:rFonts w:eastAsia="SimSun" w:cs="Tahoma"/>
          <w:lang w:eastAsia="zh-CN"/>
        </w:rPr>
      </w:pPr>
    </w:p>
    <w:p w14:paraId="37A6C2A1" w14:textId="77777777" w:rsidR="00AE3665" w:rsidRPr="00796998" w:rsidRDefault="00AE3665" w:rsidP="007B699C">
      <w:pPr>
        <w:spacing w:after="60"/>
        <w:ind w:left="720"/>
        <w:rPr>
          <w:rFonts w:eastAsia="SimSun" w:cs="Tahoma"/>
          <w:lang w:eastAsia="zh-CN"/>
        </w:rPr>
      </w:pPr>
      <w:r w:rsidRPr="00796998">
        <w:rPr>
          <w:rFonts w:eastAsia="SimSun" w:cs="Tahoma"/>
          <w:b/>
          <w:color w:val="000000"/>
          <w:szCs w:val="18"/>
          <w:lang w:eastAsia="zh-CN"/>
        </w:rPr>
        <w:t>政府社区云（仅美国）</w:t>
      </w:r>
    </w:p>
    <w:p w14:paraId="37A6C2A2" w14:textId="77777777" w:rsidR="00AE3665" w:rsidRPr="00796998" w:rsidRDefault="00AE3665" w:rsidP="00AC0ED2">
      <w:pPr>
        <w:ind w:left="720"/>
        <w:rPr>
          <w:rFonts w:eastAsia="SimSun" w:cs="Tahoma"/>
          <w:lang w:eastAsia="zh-CN"/>
        </w:rPr>
      </w:pPr>
      <w:r w:rsidRPr="00796998">
        <w:rPr>
          <w:rFonts w:eastAsia="SimSun" w:cs="Tahoma"/>
          <w:color w:val="000000"/>
          <w:szCs w:val="18"/>
          <w:lang w:eastAsia="zh-CN"/>
        </w:rPr>
        <w:t xml:space="preserve">Office 365 </w:t>
      </w:r>
      <w:r w:rsidRPr="00796998">
        <w:rPr>
          <w:rFonts w:eastAsia="SimSun" w:cs="Tahoma"/>
          <w:color w:val="000000"/>
          <w:szCs w:val="18"/>
          <w:lang w:eastAsia="zh-CN"/>
        </w:rPr>
        <w:t>系列产品中的某些在线服务（包括</w:t>
      </w:r>
      <w:r w:rsidRPr="00796998">
        <w:rPr>
          <w:rFonts w:eastAsia="SimSun" w:cs="Tahoma"/>
          <w:color w:val="000000"/>
          <w:szCs w:val="18"/>
          <w:lang w:eastAsia="zh-CN"/>
        </w:rPr>
        <w:t xml:space="preserve"> Office 365 </w:t>
      </w:r>
      <w:r w:rsidRPr="00796998">
        <w:rPr>
          <w:rFonts w:eastAsia="SimSun" w:cs="Tahoma"/>
          <w:color w:val="000000"/>
          <w:szCs w:val="18"/>
          <w:lang w:eastAsia="zh-CN"/>
        </w:rPr>
        <w:t>计划</w:t>
      </w:r>
      <w:r w:rsidRPr="00796998">
        <w:rPr>
          <w:rFonts w:eastAsia="SimSun" w:cs="Tahoma"/>
          <w:color w:val="000000"/>
          <w:szCs w:val="18"/>
          <w:lang w:eastAsia="zh-CN"/>
        </w:rPr>
        <w:t xml:space="preserve"> K1 </w:t>
      </w:r>
      <w:r w:rsidRPr="00796998">
        <w:rPr>
          <w:rFonts w:eastAsia="SimSun" w:cs="Tahoma"/>
          <w:color w:val="000000"/>
          <w:szCs w:val="18"/>
          <w:lang w:eastAsia="zh-CN"/>
        </w:rPr>
        <w:t>和计划</w:t>
      </w:r>
      <w:r w:rsidRPr="00796998">
        <w:rPr>
          <w:rFonts w:eastAsia="SimSun" w:cs="Tahoma"/>
          <w:color w:val="000000"/>
          <w:szCs w:val="18"/>
          <w:lang w:eastAsia="zh-CN"/>
        </w:rPr>
        <w:t xml:space="preserve"> K2</w:t>
      </w:r>
      <w:r w:rsidRPr="00796998">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796998">
        <w:rPr>
          <w:rFonts w:eastAsia="SimSun" w:cs="Tahoma"/>
          <w:color w:val="000000"/>
          <w:szCs w:val="18"/>
          <w:lang w:eastAsia="zh-CN"/>
        </w:rPr>
        <w:t xml:space="preserve"> Office 365 </w:t>
      </w:r>
      <w:r w:rsidRPr="00796998">
        <w:rPr>
          <w:rFonts w:eastAsia="SimSun" w:cs="Tahoma"/>
          <w:color w:val="000000"/>
          <w:szCs w:val="18"/>
          <w:lang w:eastAsia="zh-CN"/>
        </w:rPr>
        <w:t>系列产品的一部分的任何在线服务，包括</w:t>
      </w:r>
      <w:r w:rsidRPr="00796998">
        <w:rPr>
          <w:rFonts w:eastAsia="SimSun" w:cs="Tahoma"/>
          <w:color w:val="000000"/>
          <w:szCs w:val="18"/>
          <w:lang w:eastAsia="zh-CN"/>
        </w:rPr>
        <w:t xml:space="preserve"> Exchange Online</w:t>
      </w:r>
      <w:r w:rsidRPr="00796998">
        <w:rPr>
          <w:rFonts w:eastAsia="SimSun" w:cs="Tahoma"/>
          <w:color w:val="000000"/>
          <w:szCs w:val="18"/>
          <w:lang w:eastAsia="zh-CN"/>
        </w:rPr>
        <w:t>、</w:t>
      </w:r>
      <w:r w:rsidRPr="00796998">
        <w:rPr>
          <w:rFonts w:eastAsia="SimSun" w:cs="Tahoma"/>
          <w:color w:val="000000"/>
          <w:szCs w:val="18"/>
          <w:lang w:eastAsia="zh-CN"/>
        </w:rPr>
        <w:t xml:space="preserve">SharePoint Online </w:t>
      </w:r>
      <w:r w:rsidRPr="00796998">
        <w:rPr>
          <w:rFonts w:eastAsia="SimSun" w:cs="Tahoma"/>
          <w:color w:val="000000"/>
          <w:szCs w:val="18"/>
          <w:lang w:eastAsia="zh-CN"/>
        </w:rPr>
        <w:t>和</w:t>
      </w:r>
      <w:r w:rsidRPr="00796998">
        <w:rPr>
          <w:rFonts w:eastAsia="SimSun" w:cs="Tahoma"/>
          <w:color w:val="000000"/>
          <w:szCs w:val="18"/>
          <w:lang w:eastAsia="zh-CN"/>
        </w:rPr>
        <w:t xml:space="preserve"> Lync Online</w:t>
      </w:r>
      <w:r w:rsidRPr="00796998">
        <w:rPr>
          <w:rFonts w:eastAsia="SimSun" w:cs="Tahoma"/>
          <w:color w:val="000000"/>
          <w:szCs w:val="18"/>
          <w:lang w:eastAsia="zh-CN"/>
        </w:rPr>
        <w:t>。</w:t>
      </w:r>
    </w:p>
    <w:p w14:paraId="37A6C2A3" w14:textId="77777777" w:rsidR="00AE3665" w:rsidRPr="00796998" w:rsidRDefault="00AE3665" w:rsidP="00AC0ED2">
      <w:pPr>
        <w:ind w:left="720"/>
        <w:rPr>
          <w:rFonts w:eastAsia="SimSun" w:cs="Tahoma"/>
          <w:lang w:eastAsia="zh-CN"/>
        </w:rPr>
      </w:pPr>
    </w:p>
    <w:p w14:paraId="37A6C2A4" w14:textId="77777777" w:rsidR="00AE3665" w:rsidRPr="00796998" w:rsidRDefault="00AE3665" w:rsidP="00AC0ED2">
      <w:pPr>
        <w:ind w:left="720"/>
        <w:rPr>
          <w:rFonts w:eastAsia="SimSun" w:cs="Tahoma"/>
          <w:lang w:eastAsia="zh-CN"/>
        </w:rPr>
      </w:pPr>
      <w:r w:rsidRPr="00796998">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37A6C2A5" w14:textId="77777777" w:rsidR="00C21FA0" w:rsidRPr="00FD6BCE" w:rsidRDefault="00C21FA0" w:rsidP="00697E59">
      <w:pPr>
        <w:rPr>
          <w:rFonts w:eastAsia="SimSun" w:cs="Tahoma"/>
          <w:szCs w:val="18"/>
          <w:lang w:eastAsia="zh-CN"/>
        </w:rPr>
      </w:pPr>
      <w:bookmarkStart w:id="1387" w:name="Srv_62OfficePerfPointSvr07"/>
    </w:p>
    <w:p w14:paraId="37A6C2A6" w14:textId="77777777" w:rsidR="00C737B6" w:rsidRPr="00FD6BCE" w:rsidRDefault="00C737B6" w:rsidP="007B699C">
      <w:pPr>
        <w:pStyle w:val="EndnoteText"/>
        <w:ind w:left="0"/>
        <w:rPr>
          <w:rFonts w:ascii="Tahoma" w:eastAsia="SimSun" w:hAnsi="Tahoma" w:cs="Tahoma"/>
          <w:sz w:val="18"/>
          <w:szCs w:val="18"/>
          <w:lang w:eastAsia="zh-CN"/>
        </w:rPr>
      </w:pPr>
    </w:p>
    <w:p w14:paraId="37A6C2A7" w14:textId="77777777" w:rsidR="00F42FD5" w:rsidRPr="00796998" w:rsidRDefault="00AD4C5F" w:rsidP="00F42FD5">
      <w:pPr>
        <w:pStyle w:val="Heading2"/>
        <w:ind w:left="0"/>
        <w:rPr>
          <w:rFonts w:ascii="Tahoma" w:eastAsia="SimSun" w:hAnsi="Tahoma" w:cs="Tahoma"/>
        </w:rPr>
      </w:pPr>
      <w:bookmarkStart w:id="1388" w:name="_68_SharePoint_Online"/>
      <w:bookmarkStart w:id="1389" w:name="_Toc343078185"/>
      <w:bookmarkStart w:id="1390" w:name="Srv_73SharepointOnlinePlan1"/>
      <w:bookmarkStart w:id="1391" w:name="Srv_74SharepointOnlinePlan1"/>
      <w:bookmarkEnd w:id="1388"/>
      <w:r w:rsidRPr="00796998">
        <w:rPr>
          <w:rFonts w:ascii="Tahoma" w:eastAsia="SimSun" w:hAnsi="Tahoma" w:cs="Tahoma"/>
          <w:caps/>
          <w:color w:val="FF6600"/>
          <w:sz w:val="22"/>
          <w:vertAlign w:val="superscript"/>
        </w:rPr>
        <w:t>68</w:t>
      </w:r>
      <w:bookmarkStart w:id="1392" w:name="_Toc336338334"/>
      <w:r w:rsidRPr="00796998">
        <w:rPr>
          <w:rFonts w:ascii="Tahoma" w:eastAsia="SimSun" w:hAnsi="Tahoma" w:cs="Tahoma"/>
          <w:color w:val="FF6600"/>
        </w:rPr>
        <w:t xml:space="preserve"> </w:t>
      </w:r>
      <w:r w:rsidRPr="00796998">
        <w:rPr>
          <w:rFonts w:ascii="Tahoma" w:eastAsia="SimSun" w:hAnsi="Tahoma" w:cs="Tahoma"/>
          <w:color w:val="FF6600"/>
          <w:sz w:val="22"/>
          <w:szCs w:val="22"/>
        </w:rPr>
        <w:t xml:space="preserve">SharePoint Online </w:t>
      </w:r>
      <w:r w:rsidRPr="00796998">
        <w:rPr>
          <w:rFonts w:ascii="Tahoma" w:eastAsia="SimSun" w:hAnsi="Tahoma" w:cs="Tahoma"/>
          <w:color w:val="FF6600"/>
          <w:sz w:val="22"/>
          <w:szCs w:val="22"/>
        </w:rPr>
        <w:t>计划</w:t>
      </w:r>
      <w:r w:rsidRPr="00796998">
        <w:rPr>
          <w:rFonts w:ascii="Tahoma" w:eastAsia="SimSun" w:hAnsi="Tahoma" w:cs="Tahoma"/>
          <w:color w:val="FF6600"/>
          <w:sz w:val="22"/>
          <w:szCs w:val="22"/>
        </w:rPr>
        <w:t xml:space="preserve"> 1 </w:t>
      </w:r>
      <w:r w:rsidRPr="00796998">
        <w:rPr>
          <w:rFonts w:ascii="Tahoma" w:eastAsia="SimSun" w:hAnsi="Tahoma" w:cs="Tahoma"/>
          <w:color w:val="FF6600"/>
          <w:sz w:val="22"/>
          <w:szCs w:val="22"/>
        </w:rPr>
        <w:t>和计划</w:t>
      </w:r>
      <w:r w:rsidRPr="00796998">
        <w:rPr>
          <w:rFonts w:ascii="Tahoma" w:eastAsia="SimSun" w:hAnsi="Tahoma" w:cs="Tahoma"/>
          <w:color w:val="FF6600"/>
          <w:sz w:val="22"/>
          <w:szCs w:val="22"/>
        </w:rPr>
        <w:t xml:space="preserve"> 2</w:t>
      </w:r>
      <w:bookmarkEnd w:id="1389"/>
      <w:bookmarkEnd w:id="1392"/>
    </w:p>
    <w:bookmarkEnd w:id="1390"/>
    <w:bookmarkEnd w:id="1391"/>
    <w:p w14:paraId="37A6C2A8" w14:textId="77777777" w:rsidR="00F42FD5" w:rsidRPr="00FD6BCE" w:rsidRDefault="00F42FD5" w:rsidP="00F42FD5">
      <w:pPr>
        <w:rPr>
          <w:rFonts w:eastAsia="SimSun" w:cs="Tahoma"/>
          <w:szCs w:val="18"/>
        </w:rPr>
      </w:pPr>
    </w:p>
    <w:p w14:paraId="37A6C2A9" w14:textId="77777777" w:rsidR="00F42FD5" w:rsidRPr="00FD6BCE" w:rsidRDefault="00F42FD5" w:rsidP="00AC0ED2">
      <w:pPr>
        <w:pStyle w:val="EndnoteText"/>
        <w:ind w:left="720"/>
        <w:rPr>
          <w:rFonts w:ascii="Tahoma" w:eastAsia="SimSun" w:hAnsi="Tahoma" w:cs="Tahoma"/>
          <w:sz w:val="18"/>
          <w:szCs w:val="18"/>
        </w:rPr>
      </w:pPr>
      <w:r w:rsidRPr="00FD6BCE">
        <w:rPr>
          <w:rFonts w:ascii="Tahoma" w:eastAsia="SimSun" w:hAnsi="Tahoma" w:cs="Tahoma"/>
          <w:color w:val="000000"/>
          <w:sz w:val="18"/>
          <w:szCs w:val="18"/>
        </w:rPr>
        <w:t xml:space="preserve">SharePoint Online </w:t>
      </w:r>
      <w:r w:rsidRPr="00FD6BCE">
        <w:rPr>
          <w:rFonts w:ascii="Tahoma" w:eastAsia="SimSun" w:hAnsi="Tahoma" w:cs="Tahoma"/>
          <w:color w:val="000000"/>
          <w:sz w:val="18"/>
          <w:szCs w:val="18"/>
        </w:rPr>
        <w:t>计划</w:t>
      </w:r>
      <w:r w:rsidRPr="00FD6BCE">
        <w:rPr>
          <w:rFonts w:ascii="Tahoma" w:eastAsia="SimSun" w:hAnsi="Tahoma" w:cs="Tahoma"/>
          <w:color w:val="000000"/>
          <w:sz w:val="18"/>
          <w:szCs w:val="18"/>
        </w:rPr>
        <w:t xml:space="preserve"> 1 </w:t>
      </w:r>
      <w:r w:rsidRPr="00FD6BCE">
        <w:rPr>
          <w:rFonts w:ascii="Tahoma" w:eastAsia="SimSun" w:hAnsi="Tahoma" w:cs="Tahoma"/>
          <w:color w:val="000000"/>
          <w:sz w:val="18"/>
          <w:szCs w:val="18"/>
        </w:rPr>
        <w:t>以前称为</w:t>
      </w:r>
      <w:r w:rsidRPr="00FD6BCE">
        <w:rPr>
          <w:rFonts w:ascii="Tahoma" w:eastAsia="SimSun" w:hAnsi="Tahoma" w:cs="Tahoma"/>
          <w:color w:val="000000"/>
          <w:sz w:val="18"/>
          <w:szCs w:val="18"/>
        </w:rPr>
        <w:t xml:space="preserve"> SharePoint Online Standard</w:t>
      </w:r>
      <w:r w:rsidRPr="00FD6BCE">
        <w:rPr>
          <w:rFonts w:ascii="Tahoma" w:eastAsia="SimSun" w:hAnsi="Tahoma" w:cs="Tahoma"/>
          <w:color w:val="000000"/>
          <w:sz w:val="18"/>
          <w:szCs w:val="18"/>
        </w:rPr>
        <w:t>。</w:t>
      </w:r>
    </w:p>
    <w:p w14:paraId="37A6C2AA" w14:textId="77777777" w:rsidR="00F42FD5" w:rsidRPr="00FD6BCE" w:rsidRDefault="00F42FD5" w:rsidP="00AC0ED2">
      <w:pPr>
        <w:pStyle w:val="EndnoteText"/>
        <w:ind w:left="720"/>
        <w:rPr>
          <w:rFonts w:ascii="Tahoma" w:eastAsia="SimSun" w:hAnsi="Tahoma" w:cs="Tahoma"/>
          <w:sz w:val="18"/>
          <w:szCs w:val="18"/>
        </w:rPr>
      </w:pPr>
    </w:p>
    <w:p w14:paraId="37A6C2AB" w14:textId="77777777" w:rsidR="00F42FD5" w:rsidRPr="00FD6BCE" w:rsidRDefault="00F42FD5" w:rsidP="00AC0ED2">
      <w:pPr>
        <w:pStyle w:val="EndnoteText"/>
        <w:ind w:left="720"/>
        <w:rPr>
          <w:rFonts w:ascii="Tahoma" w:eastAsia="SimSun" w:hAnsi="Tahoma" w:cs="Tahoma"/>
          <w:sz w:val="18"/>
          <w:szCs w:val="18"/>
        </w:rPr>
      </w:pPr>
      <w:r w:rsidRPr="00FD6BCE">
        <w:rPr>
          <w:rFonts w:ascii="Tahoma" w:eastAsia="SimSun" w:hAnsi="Tahoma" w:cs="Tahoma"/>
          <w:color w:val="000000"/>
          <w:sz w:val="18"/>
          <w:szCs w:val="18"/>
        </w:rPr>
        <w:t>对于购买</w:t>
      </w:r>
      <w:r w:rsidRPr="00FD6BCE">
        <w:rPr>
          <w:rFonts w:ascii="Tahoma" w:eastAsia="SimSun" w:hAnsi="Tahoma" w:cs="Tahoma"/>
          <w:color w:val="000000"/>
          <w:sz w:val="18"/>
          <w:szCs w:val="18"/>
        </w:rPr>
        <w:t xml:space="preserve"> SharePoint Online </w:t>
      </w:r>
      <w:r w:rsidRPr="00FD6BCE">
        <w:rPr>
          <w:rFonts w:ascii="Tahoma" w:eastAsia="SimSun" w:hAnsi="Tahoma" w:cs="Tahoma"/>
          <w:color w:val="000000"/>
          <w:sz w:val="18"/>
          <w:szCs w:val="18"/>
        </w:rPr>
        <w:t>计划</w:t>
      </w:r>
      <w:r w:rsidRPr="00FD6BCE">
        <w:rPr>
          <w:rFonts w:ascii="Tahoma" w:eastAsia="SimSun" w:hAnsi="Tahoma" w:cs="Tahoma"/>
          <w:color w:val="000000"/>
          <w:sz w:val="18"/>
          <w:szCs w:val="18"/>
        </w:rPr>
        <w:t xml:space="preserve"> 1 </w:t>
      </w:r>
      <w:r w:rsidRPr="00FD6BCE">
        <w:rPr>
          <w:rFonts w:ascii="Tahoma" w:eastAsia="SimSun" w:hAnsi="Tahoma" w:cs="Tahoma"/>
          <w:color w:val="000000"/>
          <w:sz w:val="18"/>
          <w:szCs w:val="18"/>
        </w:rPr>
        <w:t>的巴西或智利客户，将为其提供</w:t>
      </w:r>
      <w:r w:rsidRPr="00FD6BCE">
        <w:rPr>
          <w:rFonts w:ascii="Tahoma" w:eastAsia="SimSun" w:hAnsi="Tahoma" w:cs="Tahoma"/>
          <w:color w:val="000000"/>
          <w:sz w:val="18"/>
          <w:szCs w:val="18"/>
        </w:rPr>
        <w:t xml:space="preserve"> SharePoint Online Standard</w:t>
      </w:r>
      <w:r w:rsidRPr="00FD6BCE">
        <w:rPr>
          <w:rFonts w:ascii="Tahoma" w:eastAsia="SimSun" w:hAnsi="Tahoma" w:cs="Tahoma"/>
          <w:color w:val="000000"/>
          <w:sz w:val="18"/>
          <w:szCs w:val="18"/>
        </w:rPr>
        <w:t>。这些客户可能以后会迁移到</w:t>
      </w:r>
      <w:r w:rsidRPr="00FD6BCE">
        <w:rPr>
          <w:rFonts w:ascii="Tahoma" w:eastAsia="SimSun" w:hAnsi="Tahoma" w:cs="Tahoma"/>
          <w:color w:val="000000"/>
          <w:sz w:val="18"/>
          <w:szCs w:val="18"/>
        </w:rPr>
        <w:t xml:space="preserve"> SharePoint Online </w:t>
      </w:r>
      <w:r w:rsidRPr="00FD6BCE">
        <w:rPr>
          <w:rFonts w:ascii="Tahoma" w:eastAsia="SimSun" w:hAnsi="Tahoma" w:cs="Tahoma"/>
          <w:color w:val="000000"/>
          <w:sz w:val="18"/>
          <w:szCs w:val="18"/>
        </w:rPr>
        <w:t>计划</w:t>
      </w:r>
      <w:r w:rsidRPr="00FD6BCE">
        <w:rPr>
          <w:rFonts w:ascii="Tahoma" w:eastAsia="SimSun" w:hAnsi="Tahoma" w:cs="Tahoma"/>
          <w:color w:val="000000"/>
          <w:sz w:val="18"/>
          <w:szCs w:val="18"/>
        </w:rPr>
        <w:t xml:space="preserve"> 1</w:t>
      </w:r>
      <w:r w:rsidRPr="00FD6BCE">
        <w:rPr>
          <w:rFonts w:ascii="Tahoma" w:eastAsia="SimSun" w:hAnsi="Tahoma" w:cs="Tahoma"/>
          <w:color w:val="000000"/>
          <w:sz w:val="18"/>
          <w:szCs w:val="18"/>
        </w:rPr>
        <w:t>。</w:t>
      </w:r>
    </w:p>
    <w:p w14:paraId="37A6C2AC" w14:textId="77777777" w:rsidR="007316A1" w:rsidRPr="00FD6BCE" w:rsidRDefault="007316A1" w:rsidP="00AC0ED2">
      <w:pPr>
        <w:pStyle w:val="EndnoteText"/>
        <w:ind w:left="720"/>
        <w:rPr>
          <w:rFonts w:ascii="Tahoma" w:eastAsia="SimSun" w:hAnsi="Tahoma" w:cs="Tahoma"/>
          <w:sz w:val="18"/>
          <w:szCs w:val="18"/>
        </w:rPr>
      </w:pPr>
    </w:p>
    <w:p w14:paraId="37A6C2AD" w14:textId="77777777" w:rsidR="00DB7BD1" w:rsidRPr="00FD6BCE" w:rsidRDefault="00DB7BD1" w:rsidP="007B699C">
      <w:pPr>
        <w:spacing w:after="60"/>
        <w:ind w:left="720"/>
        <w:rPr>
          <w:rFonts w:eastAsia="SimSun" w:cs="Tahoma"/>
          <w:szCs w:val="18"/>
        </w:rPr>
      </w:pPr>
      <w:r w:rsidRPr="00FD6BCE">
        <w:rPr>
          <w:rFonts w:eastAsia="SimSun" w:cs="Tahoma"/>
          <w:b/>
          <w:color w:val="000000"/>
          <w:szCs w:val="18"/>
        </w:rPr>
        <w:t>政府社区云（仅美国）</w:t>
      </w:r>
    </w:p>
    <w:p w14:paraId="37A6C2AE" w14:textId="77777777" w:rsidR="00DB7BD1" w:rsidRPr="00FD6BCE" w:rsidRDefault="00DB7BD1" w:rsidP="00AC0ED2">
      <w:pPr>
        <w:ind w:left="720"/>
        <w:rPr>
          <w:rFonts w:eastAsia="SimSun" w:cs="Tahoma"/>
          <w:szCs w:val="18"/>
          <w:lang w:eastAsia="zh-CN"/>
        </w:rPr>
      </w:pPr>
      <w:r w:rsidRPr="00FD6BCE">
        <w:rPr>
          <w:rFonts w:eastAsia="SimSun" w:cs="Tahoma"/>
          <w:color w:val="000000"/>
          <w:szCs w:val="18"/>
        </w:rPr>
        <w:t xml:space="preserve">Office 365 </w:t>
      </w:r>
      <w:r w:rsidRPr="00FD6BCE">
        <w:rPr>
          <w:rFonts w:eastAsia="SimSun" w:cs="Tahoma"/>
          <w:color w:val="000000"/>
          <w:szCs w:val="18"/>
        </w:rPr>
        <w:t>系列产品中的某些在线服务（包括</w:t>
      </w:r>
      <w:r w:rsidRPr="00FD6BCE">
        <w:rPr>
          <w:rFonts w:eastAsia="SimSun" w:cs="Tahoma"/>
          <w:color w:val="000000"/>
          <w:szCs w:val="18"/>
        </w:rPr>
        <w:t xml:space="preserve"> SharePoint Online </w:t>
      </w:r>
      <w:r w:rsidRPr="00FD6BCE">
        <w:rPr>
          <w:rFonts w:eastAsia="SimSun" w:cs="Tahoma"/>
          <w:color w:val="000000"/>
          <w:szCs w:val="18"/>
        </w:rPr>
        <w:t>计划</w:t>
      </w:r>
      <w:r w:rsidRPr="00FD6BCE">
        <w:rPr>
          <w:rFonts w:eastAsia="SimSun" w:cs="Tahoma"/>
          <w:color w:val="000000"/>
          <w:szCs w:val="18"/>
        </w:rPr>
        <w:t xml:space="preserve"> 1 </w:t>
      </w:r>
      <w:r w:rsidRPr="00FD6BCE">
        <w:rPr>
          <w:rFonts w:eastAsia="SimSun" w:cs="Tahoma"/>
          <w:color w:val="000000"/>
          <w:szCs w:val="18"/>
        </w:rPr>
        <w:t>和计划</w:t>
      </w:r>
      <w:r w:rsidRPr="00FD6BCE">
        <w:rPr>
          <w:rFonts w:eastAsia="SimSun" w:cs="Tahoma"/>
          <w:color w:val="000000"/>
          <w:szCs w:val="18"/>
        </w:rPr>
        <w:t xml:space="preserve"> 2</w:t>
      </w:r>
      <w:r w:rsidRPr="00FD6BCE">
        <w:rPr>
          <w:rFonts w:eastAsia="SimSun" w:cs="Tahoma"/>
          <w:color w:val="000000"/>
          <w:szCs w:val="18"/>
        </w:rPr>
        <w:t>）作为政府社区云服务和非政府社区云服务提供。可通过其中任意一种形式为客户提供这些服务，但不能混合使用两种形式。</w:t>
      </w:r>
      <w:r w:rsidRPr="00FD6BCE">
        <w:rPr>
          <w:rFonts w:eastAsia="SimSun" w:cs="Tahoma"/>
          <w:color w:val="000000"/>
          <w:szCs w:val="18"/>
          <w:lang w:eastAsia="zh-CN"/>
        </w:rPr>
        <w:t>指定为政府社区云的在线服务不得与特定非政府社区云服务在同一域中部署。这一限制延伸到作为</w:t>
      </w:r>
      <w:r w:rsidRPr="00FD6BCE">
        <w:rPr>
          <w:rFonts w:eastAsia="SimSun" w:cs="Tahoma"/>
          <w:color w:val="000000"/>
          <w:szCs w:val="18"/>
          <w:lang w:eastAsia="zh-CN"/>
        </w:rPr>
        <w:t xml:space="preserve"> Office 365 </w:t>
      </w:r>
      <w:r w:rsidRPr="00FD6BCE">
        <w:rPr>
          <w:rFonts w:eastAsia="SimSun" w:cs="Tahoma"/>
          <w:color w:val="000000"/>
          <w:szCs w:val="18"/>
          <w:lang w:eastAsia="zh-CN"/>
        </w:rPr>
        <w:t>系列产品的一部分的任何在线服务，包括</w:t>
      </w:r>
      <w:r w:rsidRPr="00FD6BCE">
        <w:rPr>
          <w:rFonts w:eastAsia="SimSun" w:cs="Tahoma"/>
          <w:color w:val="000000"/>
          <w:szCs w:val="18"/>
          <w:lang w:eastAsia="zh-CN"/>
        </w:rPr>
        <w:t xml:space="preserve"> Exchange Online</w:t>
      </w:r>
      <w:r w:rsidRPr="00FD6BCE">
        <w:rPr>
          <w:rFonts w:eastAsia="SimSun" w:cs="Tahoma"/>
          <w:color w:val="000000"/>
          <w:szCs w:val="18"/>
          <w:lang w:eastAsia="zh-CN"/>
        </w:rPr>
        <w:t>、</w:t>
      </w:r>
      <w:r w:rsidRPr="00FD6BCE">
        <w:rPr>
          <w:rFonts w:eastAsia="SimSun" w:cs="Tahoma"/>
          <w:color w:val="000000"/>
          <w:szCs w:val="18"/>
          <w:lang w:eastAsia="zh-CN"/>
        </w:rPr>
        <w:t xml:space="preserve">SharePoint Online </w:t>
      </w:r>
      <w:r w:rsidRPr="00FD6BCE">
        <w:rPr>
          <w:rFonts w:eastAsia="SimSun" w:cs="Tahoma"/>
          <w:color w:val="000000"/>
          <w:szCs w:val="18"/>
          <w:lang w:eastAsia="zh-CN"/>
        </w:rPr>
        <w:t>和</w:t>
      </w:r>
      <w:r w:rsidRPr="00FD6BCE">
        <w:rPr>
          <w:rFonts w:eastAsia="SimSun" w:cs="Tahoma"/>
          <w:color w:val="000000"/>
          <w:szCs w:val="18"/>
          <w:lang w:eastAsia="zh-CN"/>
        </w:rPr>
        <w:t xml:space="preserve"> Lync Online</w:t>
      </w:r>
      <w:r w:rsidRPr="00FD6BCE">
        <w:rPr>
          <w:rFonts w:eastAsia="SimSun" w:cs="Tahoma"/>
          <w:color w:val="000000"/>
          <w:szCs w:val="18"/>
          <w:lang w:eastAsia="zh-CN"/>
        </w:rPr>
        <w:t>。</w:t>
      </w:r>
    </w:p>
    <w:p w14:paraId="37A6C2AF" w14:textId="77777777" w:rsidR="00DB7BD1" w:rsidRPr="00FD6BCE" w:rsidRDefault="00DB7BD1" w:rsidP="00AC0ED2">
      <w:pPr>
        <w:ind w:left="720"/>
        <w:rPr>
          <w:rFonts w:eastAsia="SimSun" w:cs="Tahoma"/>
          <w:szCs w:val="18"/>
          <w:lang w:eastAsia="zh-CN"/>
        </w:rPr>
      </w:pPr>
    </w:p>
    <w:p w14:paraId="37A6C2B0" w14:textId="77777777" w:rsidR="00DB7BD1" w:rsidRPr="00FD6BCE" w:rsidRDefault="00DB7BD1" w:rsidP="00AC0ED2">
      <w:pPr>
        <w:ind w:left="720"/>
        <w:rPr>
          <w:rFonts w:eastAsia="SimSun" w:cs="Tahoma"/>
          <w:szCs w:val="18"/>
          <w:lang w:eastAsia="zh-CN"/>
        </w:rPr>
      </w:pPr>
      <w:r w:rsidRPr="00FD6BCE">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37A6C2B1" w14:textId="77777777" w:rsidR="007B699C" w:rsidRPr="00FD6BCE" w:rsidRDefault="007B699C" w:rsidP="00697E59">
      <w:pPr>
        <w:pStyle w:val="EndnoteText"/>
        <w:ind w:left="0"/>
        <w:rPr>
          <w:rFonts w:ascii="Tahoma" w:eastAsia="SimSun" w:hAnsi="Tahoma" w:cs="Tahoma"/>
          <w:sz w:val="18"/>
          <w:szCs w:val="18"/>
          <w:lang w:eastAsia="zh-CN"/>
        </w:rPr>
      </w:pPr>
    </w:p>
    <w:p w14:paraId="37A6C2B2" w14:textId="77777777" w:rsidR="002F7FB8" w:rsidRPr="00796998" w:rsidRDefault="00E92222" w:rsidP="002F7FB8">
      <w:pPr>
        <w:pStyle w:val="Heading2"/>
        <w:ind w:left="0"/>
        <w:rPr>
          <w:rFonts w:ascii="Tahoma" w:eastAsia="SimSun" w:hAnsi="Tahoma" w:cs="Tahoma"/>
        </w:rPr>
      </w:pPr>
      <w:bookmarkStart w:id="1393" w:name="_69_SharePoint_Server"/>
      <w:bookmarkStart w:id="1394" w:name="_Toc336338335"/>
      <w:bookmarkStart w:id="1395" w:name="_Toc343078186"/>
      <w:bookmarkStart w:id="1396" w:name="Srv_65ShareptSvr10"/>
      <w:bookmarkStart w:id="1397" w:name="Srv_64OfficeShareptSvr10"/>
      <w:bookmarkStart w:id="1398" w:name="Srv_63OfficeShareptSvr07"/>
      <w:bookmarkStart w:id="1399" w:name="Srv_62OfficeShareptSvr07"/>
      <w:bookmarkEnd w:id="1387"/>
      <w:bookmarkEnd w:id="1393"/>
      <w:r w:rsidRPr="00796998">
        <w:rPr>
          <w:rFonts w:ascii="Tahoma" w:eastAsia="SimSun" w:hAnsi="Tahoma" w:cs="Tahoma"/>
          <w:caps/>
          <w:color w:val="FA6500"/>
          <w:sz w:val="22"/>
          <w:vertAlign w:val="superscript"/>
        </w:rPr>
        <w:t xml:space="preserve">69 </w:t>
      </w:r>
      <w:r w:rsidRPr="00796998">
        <w:rPr>
          <w:rFonts w:ascii="Tahoma" w:eastAsia="SimSun" w:hAnsi="Tahoma" w:cs="Tahoma"/>
          <w:color w:val="FA6500"/>
          <w:sz w:val="22"/>
        </w:rPr>
        <w:t xml:space="preserve">SharePoint Server </w:t>
      </w:r>
      <w:bookmarkEnd w:id="1394"/>
      <w:r w:rsidRPr="00796998">
        <w:rPr>
          <w:rFonts w:ascii="Tahoma" w:eastAsia="SimSun" w:hAnsi="Tahoma" w:cs="Tahoma"/>
          <w:color w:val="FA6500"/>
          <w:sz w:val="22"/>
        </w:rPr>
        <w:t>2013</w:t>
      </w:r>
      <w:bookmarkEnd w:id="1395"/>
      <w:r w:rsidRPr="00796998">
        <w:rPr>
          <w:rFonts w:ascii="Tahoma" w:eastAsia="SimSun" w:hAnsi="Tahoma" w:cs="Tahoma"/>
          <w:color w:val="FA6500"/>
          <w:sz w:val="22"/>
        </w:rPr>
        <w:t xml:space="preserve"> </w:t>
      </w:r>
    </w:p>
    <w:bookmarkEnd w:id="1396"/>
    <w:bookmarkEnd w:id="1397"/>
    <w:bookmarkEnd w:id="1398"/>
    <w:bookmarkEnd w:id="1399"/>
    <w:p w14:paraId="37A6C2B3" w14:textId="77777777" w:rsidR="002F7FB8" w:rsidRPr="00432637" w:rsidRDefault="002F7FB8" w:rsidP="002F7FB8">
      <w:pPr>
        <w:ind w:left="720"/>
        <w:rPr>
          <w:rFonts w:eastAsia="SimSun" w:cs="Tahoma"/>
          <w:szCs w:val="18"/>
        </w:rPr>
      </w:pPr>
    </w:p>
    <w:p w14:paraId="37A6C2B4" w14:textId="77777777" w:rsidR="002F7FB8" w:rsidRPr="00432637" w:rsidRDefault="002F7FB8" w:rsidP="002F7FB8">
      <w:pPr>
        <w:ind w:left="720"/>
        <w:rPr>
          <w:rFonts w:eastAsia="SimSun" w:cs="Tahoma"/>
          <w:szCs w:val="18"/>
        </w:rPr>
      </w:pPr>
      <w:r w:rsidRPr="00432637">
        <w:rPr>
          <w:rFonts w:eastAsia="SimSun" w:cs="Tahoma"/>
          <w:color w:val="000000"/>
          <w:szCs w:val="18"/>
        </w:rPr>
        <w:t xml:space="preserve">SharePoint Server 2013 </w:t>
      </w:r>
      <w:r w:rsidRPr="00432637">
        <w:rPr>
          <w:rFonts w:eastAsia="SimSun" w:cs="Tahoma"/>
          <w:color w:val="000000"/>
          <w:szCs w:val="18"/>
        </w:rPr>
        <w:t>是</w:t>
      </w:r>
      <w:r w:rsidRPr="00432637">
        <w:rPr>
          <w:rFonts w:eastAsia="SimSun" w:cs="Tahoma"/>
          <w:color w:val="000000"/>
          <w:szCs w:val="18"/>
        </w:rPr>
        <w:t xml:space="preserve"> SharePoint Server </w:t>
      </w:r>
      <w:r w:rsidRPr="00432637">
        <w:rPr>
          <w:rFonts w:eastAsia="SimSun" w:cs="Tahoma"/>
          <w:color w:val="000000"/>
          <w:szCs w:val="18"/>
        </w:rPr>
        <w:t>的最新版本。</w:t>
      </w:r>
    </w:p>
    <w:p w14:paraId="37A6C2B5" w14:textId="77777777" w:rsidR="002F7FB8" w:rsidRPr="00432637" w:rsidRDefault="002F7FB8" w:rsidP="002F7FB8">
      <w:pPr>
        <w:ind w:left="720"/>
        <w:rPr>
          <w:rFonts w:eastAsia="SimSun" w:cs="Tahoma"/>
          <w:szCs w:val="18"/>
        </w:rPr>
      </w:pPr>
    </w:p>
    <w:p w14:paraId="37A6C2B6" w14:textId="77777777" w:rsidR="002F7FB8" w:rsidRPr="00432637" w:rsidRDefault="002F7FB8" w:rsidP="007B699C">
      <w:pPr>
        <w:spacing w:after="60"/>
        <w:ind w:left="720"/>
        <w:rPr>
          <w:rFonts w:eastAsia="SimSun" w:cs="Tahoma"/>
          <w:szCs w:val="18"/>
        </w:rPr>
      </w:pPr>
      <w:r w:rsidRPr="00432637">
        <w:rPr>
          <w:rFonts w:eastAsia="SimSun" w:cs="Tahoma"/>
          <w:b/>
          <w:color w:val="000000"/>
          <w:szCs w:val="18"/>
        </w:rPr>
        <w:t>SharePoint Server 2010 for Internet Sites Enterprise</w:t>
      </w:r>
      <w:r w:rsidRPr="00432637">
        <w:rPr>
          <w:rFonts w:eastAsia="SimSun" w:cs="Tahoma"/>
          <w:b/>
          <w:color w:val="000000"/>
          <w:szCs w:val="18"/>
        </w:rPr>
        <w:t>、</w:t>
      </w:r>
      <w:r w:rsidRPr="00432637">
        <w:rPr>
          <w:rFonts w:eastAsia="SimSun" w:cs="Tahoma"/>
          <w:b/>
          <w:color w:val="000000"/>
          <w:szCs w:val="18"/>
        </w:rPr>
        <w:t>SharePoint Server 2010 for Internet Sites Standard</w:t>
      </w:r>
      <w:r w:rsidRPr="00432637">
        <w:rPr>
          <w:rFonts w:eastAsia="SimSun" w:cs="Tahoma"/>
          <w:b/>
          <w:color w:val="000000"/>
          <w:szCs w:val="18"/>
        </w:rPr>
        <w:t>、</w:t>
      </w:r>
      <w:r w:rsidRPr="00432637">
        <w:rPr>
          <w:rFonts w:eastAsia="SimSun" w:cs="Tahoma"/>
          <w:b/>
          <w:color w:val="000000"/>
          <w:szCs w:val="18"/>
        </w:rPr>
        <w:t>FAST Search Server 2010 for SharePoint Server</w:t>
      </w:r>
      <w:r w:rsidRPr="00432637">
        <w:rPr>
          <w:rFonts w:eastAsia="SimSun" w:cs="Tahoma"/>
          <w:b/>
          <w:color w:val="000000"/>
          <w:szCs w:val="18"/>
        </w:rPr>
        <w:t>、</w:t>
      </w:r>
      <w:r w:rsidRPr="00432637">
        <w:rPr>
          <w:rFonts w:eastAsia="SimSun" w:cs="Tahoma"/>
          <w:b/>
          <w:color w:val="000000"/>
          <w:szCs w:val="18"/>
        </w:rPr>
        <w:t xml:space="preserve">Search Server 2010 </w:t>
      </w:r>
      <w:r w:rsidRPr="00432637">
        <w:rPr>
          <w:rFonts w:eastAsia="SimSun" w:cs="Tahoma"/>
          <w:b/>
          <w:color w:val="000000"/>
          <w:szCs w:val="18"/>
        </w:rPr>
        <w:t>客户的许可授予</w:t>
      </w:r>
    </w:p>
    <w:p w14:paraId="37A6C2B7" w14:textId="77777777" w:rsidR="002F7FB8" w:rsidRPr="00432637" w:rsidRDefault="00CD0D74" w:rsidP="002F7FB8">
      <w:pPr>
        <w:ind w:left="720"/>
        <w:rPr>
          <w:rFonts w:eastAsia="SimSun" w:cs="Tahoma"/>
          <w:spacing w:val="-2"/>
          <w:szCs w:val="18"/>
        </w:rPr>
      </w:pPr>
      <w:r w:rsidRPr="00432637">
        <w:rPr>
          <w:rFonts w:eastAsia="SimSun" w:cs="Tahoma"/>
          <w:color w:val="000000"/>
          <w:spacing w:val="-2"/>
          <w:szCs w:val="18"/>
        </w:rPr>
        <w:t xml:space="preserve">2010 </w:t>
      </w:r>
      <w:r w:rsidRPr="00432637">
        <w:rPr>
          <w:rFonts w:eastAsia="SimSun" w:cs="Tahoma"/>
          <w:color w:val="000000"/>
          <w:spacing w:val="-2"/>
          <w:szCs w:val="18"/>
        </w:rPr>
        <w:t>版本的</w:t>
      </w:r>
      <w:r w:rsidRPr="00432637">
        <w:rPr>
          <w:rFonts w:eastAsia="SimSun" w:cs="Tahoma"/>
          <w:color w:val="000000"/>
          <w:spacing w:val="-2"/>
          <w:szCs w:val="18"/>
        </w:rPr>
        <w:t xml:space="preserve"> SharePoint Server for Internet Sites Enterprise</w:t>
      </w:r>
      <w:r w:rsidRPr="00432637">
        <w:rPr>
          <w:rFonts w:eastAsia="SimSun" w:cs="Tahoma"/>
          <w:color w:val="000000"/>
          <w:spacing w:val="-2"/>
          <w:szCs w:val="18"/>
        </w:rPr>
        <w:t>、</w:t>
      </w:r>
      <w:r w:rsidRPr="00432637">
        <w:rPr>
          <w:rFonts w:eastAsia="SimSun" w:cs="Tahoma"/>
          <w:color w:val="000000"/>
          <w:spacing w:val="-2"/>
          <w:szCs w:val="18"/>
        </w:rPr>
        <w:t>SharePoint Server for Internet Sites Standard</w:t>
      </w:r>
      <w:r w:rsidRPr="00432637">
        <w:rPr>
          <w:rFonts w:eastAsia="SimSun" w:cs="Tahoma"/>
          <w:color w:val="000000"/>
          <w:spacing w:val="-2"/>
          <w:szCs w:val="18"/>
        </w:rPr>
        <w:t>、</w:t>
      </w:r>
      <w:r w:rsidRPr="00432637">
        <w:rPr>
          <w:rFonts w:eastAsia="SimSun" w:cs="Tahoma"/>
          <w:color w:val="000000"/>
          <w:spacing w:val="-2"/>
          <w:szCs w:val="18"/>
        </w:rPr>
        <w:t xml:space="preserve">FAST Search Server for SharePoint Server </w:t>
      </w:r>
      <w:r w:rsidRPr="00432637">
        <w:rPr>
          <w:rFonts w:eastAsia="SimSun" w:cs="Tahoma"/>
          <w:color w:val="000000"/>
          <w:spacing w:val="-2"/>
          <w:szCs w:val="18"/>
        </w:rPr>
        <w:t>和</w:t>
      </w:r>
      <w:r w:rsidRPr="00432637">
        <w:rPr>
          <w:rFonts w:eastAsia="SimSun" w:cs="Tahoma"/>
          <w:color w:val="000000"/>
          <w:spacing w:val="-2"/>
          <w:szCs w:val="18"/>
        </w:rPr>
        <w:t xml:space="preserve"> Search Server </w:t>
      </w:r>
      <w:r w:rsidRPr="00432637">
        <w:rPr>
          <w:rFonts w:eastAsia="SimSun" w:cs="Tahoma"/>
          <w:color w:val="000000"/>
          <w:spacing w:val="-2"/>
          <w:szCs w:val="18"/>
        </w:rPr>
        <w:t>是这些产品的最终版本。鉴于这一点，如果客户的</w:t>
      </w:r>
      <w:r w:rsidRPr="00432637">
        <w:rPr>
          <w:rFonts w:eastAsia="SimSun" w:cs="Tahoma"/>
          <w:color w:val="000000"/>
          <w:spacing w:val="-2"/>
          <w:szCs w:val="18"/>
        </w:rPr>
        <w:t xml:space="preserve"> SharePoint Server 2010 for Internet Sites Enterprise</w:t>
      </w:r>
      <w:r w:rsidRPr="00432637">
        <w:rPr>
          <w:rFonts w:eastAsia="SimSun" w:cs="Tahoma"/>
          <w:color w:val="000000"/>
          <w:spacing w:val="-2"/>
          <w:szCs w:val="18"/>
        </w:rPr>
        <w:t>、</w:t>
      </w:r>
      <w:r w:rsidRPr="00432637">
        <w:rPr>
          <w:rFonts w:eastAsia="SimSun" w:cs="Tahoma"/>
          <w:color w:val="000000"/>
          <w:spacing w:val="-2"/>
          <w:szCs w:val="18"/>
        </w:rPr>
        <w:t>SharePoint Server 2010 for Internet Sites Standard</w:t>
      </w:r>
      <w:r w:rsidRPr="00432637">
        <w:rPr>
          <w:rFonts w:eastAsia="SimSun" w:cs="Tahoma"/>
          <w:color w:val="000000"/>
          <w:spacing w:val="-2"/>
          <w:szCs w:val="18"/>
        </w:rPr>
        <w:t>、</w:t>
      </w:r>
      <w:r w:rsidRPr="00432637">
        <w:rPr>
          <w:rFonts w:eastAsia="SimSun" w:cs="Tahoma"/>
          <w:color w:val="000000"/>
          <w:spacing w:val="-2"/>
          <w:szCs w:val="18"/>
        </w:rPr>
        <w:t xml:space="preserve"> FAST Search Server 2010 for SharePoint</w:t>
      </w:r>
      <w:r w:rsidRPr="00432637">
        <w:rPr>
          <w:rFonts w:eastAsia="SimSun" w:cs="Tahoma"/>
          <w:color w:val="000000"/>
          <w:spacing w:val="-2"/>
          <w:szCs w:val="18"/>
        </w:rPr>
        <w:t>、</w:t>
      </w:r>
      <w:r w:rsidRPr="00432637">
        <w:rPr>
          <w:rFonts w:eastAsia="SimSun" w:cs="Tahoma"/>
          <w:color w:val="000000"/>
          <w:spacing w:val="-2"/>
          <w:szCs w:val="18"/>
        </w:rPr>
        <w:t xml:space="preserve">Search Server 2010 </w:t>
      </w:r>
      <w:r w:rsidRPr="00432637">
        <w:rPr>
          <w:rFonts w:eastAsia="SimSun" w:cs="Tahoma"/>
          <w:color w:val="000000"/>
          <w:spacing w:val="-2"/>
          <w:szCs w:val="18"/>
        </w:rPr>
        <w:t>的软件保障范围截止</w:t>
      </w:r>
      <w:r w:rsidRPr="00432637">
        <w:rPr>
          <w:rFonts w:eastAsia="SimSun" w:cs="Tahoma"/>
          <w:color w:val="000000"/>
          <w:spacing w:val="-2"/>
          <w:szCs w:val="18"/>
        </w:rPr>
        <w:t xml:space="preserve"> 2012 </w:t>
      </w:r>
      <w:r w:rsidRPr="00432637">
        <w:rPr>
          <w:rFonts w:eastAsia="SimSun" w:cs="Tahoma"/>
          <w:color w:val="000000"/>
          <w:spacing w:val="-2"/>
          <w:szCs w:val="18"/>
        </w:rPr>
        <w:t>年</w:t>
      </w:r>
      <w:r w:rsidRPr="00432637">
        <w:rPr>
          <w:rFonts w:eastAsia="SimSun" w:cs="Tahoma"/>
          <w:color w:val="000000"/>
          <w:spacing w:val="-2"/>
          <w:szCs w:val="18"/>
        </w:rPr>
        <w:t xml:space="preserve"> 12 </w:t>
      </w:r>
      <w:r w:rsidRPr="00432637">
        <w:rPr>
          <w:rFonts w:eastAsia="SimSun" w:cs="Tahoma"/>
          <w:color w:val="000000"/>
          <w:spacing w:val="-2"/>
          <w:szCs w:val="18"/>
        </w:rPr>
        <w:t>月</w:t>
      </w:r>
      <w:r w:rsidRPr="00432637">
        <w:rPr>
          <w:rFonts w:eastAsia="SimSun" w:cs="Tahoma"/>
          <w:color w:val="000000"/>
          <w:spacing w:val="-2"/>
          <w:szCs w:val="18"/>
        </w:rPr>
        <w:t xml:space="preserve"> 1 </w:t>
      </w:r>
      <w:r w:rsidRPr="00432637">
        <w:rPr>
          <w:rFonts w:eastAsia="SimSun" w:cs="Tahoma"/>
          <w:color w:val="000000"/>
          <w:spacing w:val="-2"/>
          <w:szCs w:val="18"/>
        </w:rPr>
        <w:t>日有效，则有资格获得以下许可授予。</w:t>
      </w:r>
    </w:p>
    <w:p w14:paraId="37A6C2B8" w14:textId="77777777" w:rsidR="002F7FB8" w:rsidRPr="00796998" w:rsidRDefault="002F7FB8" w:rsidP="002F7FB8">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796998" w14:paraId="37A6C2BB" w14:textId="77777777" w:rsidTr="00432637">
        <w:trPr>
          <w:trHeight w:val="332"/>
          <w:tblHeader/>
        </w:trPr>
        <w:tc>
          <w:tcPr>
            <w:tcW w:w="4500" w:type="dxa"/>
            <w:shd w:val="clear" w:color="auto" w:fill="FABF8F"/>
          </w:tcPr>
          <w:p w14:paraId="37A6C2B9" w14:textId="77777777" w:rsidR="002F7FB8" w:rsidRPr="00796998" w:rsidRDefault="002F7FB8" w:rsidP="002C3AB1">
            <w:pPr>
              <w:rPr>
                <w:rFonts w:eastAsia="SimSun" w:cs="Tahoma"/>
                <w:b/>
                <w:color w:val="000000"/>
                <w:szCs w:val="18"/>
              </w:rPr>
            </w:pPr>
            <w:r w:rsidRPr="00796998">
              <w:rPr>
                <w:rFonts w:eastAsia="SimSun" w:cs="Tahoma"/>
                <w:b/>
                <w:color w:val="000000"/>
                <w:szCs w:val="18"/>
              </w:rPr>
              <w:lastRenderedPageBreak/>
              <w:t>合格许可</w:t>
            </w:r>
          </w:p>
        </w:tc>
        <w:tc>
          <w:tcPr>
            <w:tcW w:w="3600" w:type="dxa"/>
            <w:shd w:val="clear" w:color="auto" w:fill="FABF8F"/>
          </w:tcPr>
          <w:p w14:paraId="37A6C2BA" w14:textId="77777777" w:rsidR="002F7FB8" w:rsidRPr="00796998" w:rsidRDefault="002F7FB8" w:rsidP="002C3AB1">
            <w:pPr>
              <w:rPr>
                <w:rFonts w:eastAsia="SimSun" w:cs="Tahoma"/>
                <w:b/>
                <w:color w:val="000000"/>
                <w:szCs w:val="18"/>
              </w:rPr>
            </w:pPr>
            <w:r w:rsidRPr="00796998">
              <w:rPr>
                <w:rFonts w:eastAsia="SimSun" w:cs="Tahoma"/>
                <w:b/>
                <w:color w:val="000000"/>
                <w:szCs w:val="18"/>
              </w:rPr>
              <w:t>免费许可和权益</w:t>
            </w:r>
          </w:p>
        </w:tc>
      </w:tr>
      <w:tr w:rsidR="00CD0D74" w:rsidRPr="00796998" w14:paraId="37A6C2BE" w14:textId="77777777" w:rsidTr="002C3AB1">
        <w:trPr>
          <w:trHeight w:val="70"/>
        </w:trPr>
        <w:tc>
          <w:tcPr>
            <w:tcW w:w="4500" w:type="dxa"/>
            <w:shd w:val="clear" w:color="auto" w:fill="auto"/>
          </w:tcPr>
          <w:p w14:paraId="37A6C2BC" w14:textId="77777777" w:rsidR="00CD0D74" w:rsidRPr="00796998" w:rsidRDefault="00CD0D74" w:rsidP="00CD0D74">
            <w:pPr>
              <w:rPr>
                <w:rFonts w:eastAsia="SimSun" w:cs="Tahoma"/>
                <w:color w:val="000000"/>
                <w:szCs w:val="18"/>
              </w:rPr>
            </w:pPr>
            <w:r w:rsidRPr="00796998">
              <w:rPr>
                <w:rFonts w:eastAsia="SimSun" w:cs="Tahoma"/>
                <w:color w:val="000000"/>
                <w:szCs w:val="18"/>
              </w:rPr>
              <w:t>在</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12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日带有效软件保障的</w:t>
            </w:r>
            <w:r w:rsidRPr="00796998">
              <w:rPr>
                <w:rFonts w:eastAsia="SimSun" w:cs="Tahoma"/>
                <w:color w:val="000000"/>
                <w:szCs w:val="18"/>
              </w:rPr>
              <w:t xml:space="preserve"> SharePoint Server 2010 for Internet Sites Enterprise </w:t>
            </w:r>
            <w:r w:rsidRPr="00796998">
              <w:rPr>
                <w:rFonts w:eastAsia="SimSun" w:cs="Tahoma"/>
                <w:color w:val="000000"/>
                <w:szCs w:val="18"/>
              </w:rPr>
              <w:t>许可</w:t>
            </w:r>
          </w:p>
        </w:tc>
        <w:tc>
          <w:tcPr>
            <w:tcW w:w="3600" w:type="dxa"/>
            <w:shd w:val="clear" w:color="auto" w:fill="auto"/>
          </w:tcPr>
          <w:p w14:paraId="37A6C2BD" w14:textId="77777777" w:rsidR="00CD0D74" w:rsidRPr="00796998" w:rsidRDefault="00CD0D74" w:rsidP="00CD0D74">
            <w:pPr>
              <w:rPr>
                <w:rFonts w:eastAsia="SimSun" w:cs="Tahoma"/>
                <w:color w:val="000000"/>
                <w:szCs w:val="18"/>
              </w:rPr>
            </w:pPr>
            <w:r w:rsidRPr="00796998">
              <w:rPr>
                <w:rFonts w:eastAsia="SimSun" w:cs="Tahoma"/>
                <w:color w:val="000000"/>
                <w:szCs w:val="18"/>
              </w:rPr>
              <w:t>一份</w:t>
            </w:r>
            <w:r w:rsidRPr="00796998">
              <w:rPr>
                <w:rFonts w:eastAsia="SimSun" w:cs="Tahoma"/>
                <w:color w:val="000000"/>
                <w:szCs w:val="18"/>
              </w:rPr>
              <w:t xml:space="preserve"> SharePoint Server 2013 </w:t>
            </w:r>
            <w:r w:rsidRPr="00796998">
              <w:rPr>
                <w:rFonts w:eastAsia="SimSun" w:cs="Tahoma"/>
                <w:color w:val="000000"/>
                <w:szCs w:val="18"/>
              </w:rPr>
              <w:t>许可</w:t>
            </w:r>
          </w:p>
        </w:tc>
      </w:tr>
      <w:tr w:rsidR="00CD0D74" w:rsidRPr="00796998" w14:paraId="37A6C2C1" w14:textId="77777777" w:rsidTr="002C3AB1">
        <w:trPr>
          <w:trHeight w:val="152"/>
        </w:trPr>
        <w:tc>
          <w:tcPr>
            <w:tcW w:w="4500" w:type="dxa"/>
            <w:shd w:val="clear" w:color="auto" w:fill="auto"/>
          </w:tcPr>
          <w:p w14:paraId="37A6C2BF" w14:textId="77777777" w:rsidR="00CD0D74" w:rsidRPr="00796998" w:rsidRDefault="00CD0D74" w:rsidP="00CD0D74">
            <w:pPr>
              <w:rPr>
                <w:rFonts w:eastAsia="SimSun" w:cs="Tahoma"/>
                <w:color w:val="000000"/>
                <w:szCs w:val="18"/>
              </w:rPr>
            </w:pPr>
            <w:r w:rsidRPr="00796998">
              <w:rPr>
                <w:rFonts w:eastAsia="SimSun" w:cs="Tahoma"/>
                <w:color w:val="000000"/>
                <w:szCs w:val="18"/>
              </w:rPr>
              <w:t>在</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12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日带有效软件保障的</w:t>
            </w:r>
            <w:r w:rsidRPr="00796998">
              <w:rPr>
                <w:rFonts w:eastAsia="SimSun" w:cs="Tahoma"/>
                <w:color w:val="000000"/>
                <w:szCs w:val="18"/>
              </w:rPr>
              <w:t xml:space="preserve"> SharePoint Server 2010 for Internet Sites Standard </w:t>
            </w:r>
            <w:r w:rsidRPr="00796998">
              <w:rPr>
                <w:rFonts w:eastAsia="SimSun" w:cs="Tahoma"/>
                <w:color w:val="000000"/>
                <w:szCs w:val="18"/>
              </w:rPr>
              <w:t>许可</w:t>
            </w:r>
          </w:p>
        </w:tc>
        <w:tc>
          <w:tcPr>
            <w:tcW w:w="3600" w:type="dxa"/>
            <w:shd w:val="clear" w:color="auto" w:fill="auto"/>
          </w:tcPr>
          <w:p w14:paraId="37A6C2C0" w14:textId="77777777" w:rsidR="00CD0D74" w:rsidRPr="00796998" w:rsidRDefault="00CD0D74" w:rsidP="00CD0D74">
            <w:pPr>
              <w:rPr>
                <w:rFonts w:eastAsia="SimSun" w:cs="Tahoma"/>
                <w:color w:val="000000"/>
                <w:szCs w:val="18"/>
              </w:rPr>
            </w:pPr>
            <w:r w:rsidRPr="00796998">
              <w:rPr>
                <w:rFonts w:eastAsia="SimSun" w:cs="Tahoma"/>
                <w:color w:val="000000"/>
                <w:szCs w:val="18"/>
              </w:rPr>
              <w:t>一份</w:t>
            </w:r>
            <w:r w:rsidRPr="00796998">
              <w:rPr>
                <w:rFonts w:eastAsia="SimSun" w:cs="Tahoma"/>
                <w:color w:val="000000"/>
                <w:szCs w:val="18"/>
              </w:rPr>
              <w:t xml:space="preserve"> SharePoint Server 2013 </w:t>
            </w:r>
            <w:r w:rsidRPr="00796998">
              <w:rPr>
                <w:rFonts w:eastAsia="SimSun" w:cs="Tahoma"/>
                <w:color w:val="000000"/>
                <w:szCs w:val="18"/>
              </w:rPr>
              <w:t>许可</w:t>
            </w:r>
          </w:p>
        </w:tc>
      </w:tr>
      <w:tr w:rsidR="00CD0D74" w:rsidRPr="00796998" w14:paraId="37A6C2C4" w14:textId="77777777" w:rsidTr="002C3AB1">
        <w:trPr>
          <w:trHeight w:val="152"/>
        </w:trPr>
        <w:tc>
          <w:tcPr>
            <w:tcW w:w="4500" w:type="dxa"/>
            <w:shd w:val="clear" w:color="auto" w:fill="auto"/>
          </w:tcPr>
          <w:p w14:paraId="37A6C2C2" w14:textId="77777777" w:rsidR="00CD0D74" w:rsidRPr="00796998" w:rsidRDefault="00CD0D74" w:rsidP="00CD0D74">
            <w:pPr>
              <w:rPr>
                <w:rFonts w:eastAsia="SimSun" w:cs="Tahoma"/>
                <w:color w:val="000000"/>
                <w:szCs w:val="18"/>
              </w:rPr>
            </w:pPr>
            <w:r w:rsidRPr="00796998">
              <w:rPr>
                <w:rFonts w:eastAsia="SimSun" w:cs="Tahoma"/>
                <w:color w:val="000000"/>
                <w:szCs w:val="18"/>
              </w:rPr>
              <w:t>在</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12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日带有效软件保障的</w:t>
            </w:r>
            <w:r w:rsidRPr="00796998">
              <w:rPr>
                <w:rFonts w:eastAsia="SimSun" w:cs="Tahoma"/>
                <w:color w:val="000000"/>
                <w:szCs w:val="18"/>
              </w:rPr>
              <w:t xml:space="preserve"> FAST Search Server 2010 for SharePoint Server </w:t>
            </w:r>
            <w:r w:rsidRPr="00796998">
              <w:rPr>
                <w:rFonts w:eastAsia="SimSun" w:cs="Tahoma"/>
                <w:color w:val="000000"/>
                <w:szCs w:val="18"/>
              </w:rPr>
              <w:t>许可</w:t>
            </w:r>
          </w:p>
        </w:tc>
        <w:tc>
          <w:tcPr>
            <w:tcW w:w="3600" w:type="dxa"/>
            <w:shd w:val="clear" w:color="auto" w:fill="auto"/>
          </w:tcPr>
          <w:p w14:paraId="37A6C2C3" w14:textId="77777777" w:rsidR="00CD0D74" w:rsidRPr="00796998" w:rsidRDefault="00CD0D74" w:rsidP="00CD0D74">
            <w:pPr>
              <w:rPr>
                <w:rFonts w:eastAsia="SimSun" w:cs="Tahoma"/>
                <w:color w:val="000000"/>
                <w:szCs w:val="18"/>
              </w:rPr>
            </w:pPr>
            <w:r w:rsidRPr="00796998">
              <w:rPr>
                <w:rFonts w:eastAsia="SimSun" w:cs="Tahoma"/>
                <w:color w:val="000000"/>
                <w:szCs w:val="18"/>
              </w:rPr>
              <w:t>一份</w:t>
            </w:r>
            <w:r w:rsidRPr="00796998">
              <w:rPr>
                <w:rFonts w:eastAsia="SimSun" w:cs="Tahoma"/>
                <w:color w:val="000000"/>
                <w:szCs w:val="18"/>
              </w:rPr>
              <w:t xml:space="preserve"> SharePoint Server 2013 </w:t>
            </w:r>
            <w:r w:rsidRPr="00796998">
              <w:rPr>
                <w:rFonts w:eastAsia="SimSun" w:cs="Tahoma"/>
                <w:color w:val="000000"/>
                <w:szCs w:val="18"/>
              </w:rPr>
              <w:t>许可</w:t>
            </w:r>
          </w:p>
        </w:tc>
      </w:tr>
      <w:tr w:rsidR="00CD0D74" w:rsidRPr="00796998" w14:paraId="37A6C2C9" w14:textId="77777777" w:rsidTr="002C3AB1">
        <w:trPr>
          <w:trHeight w:val="233"/>
        </w:trPr>
        <w:tc>
          <w:tcPr>
            <w:tcW w:w="4500" w:type="dxa"/>
            <w:shd w:val="clear" w:color="auto" w:fill="auto"/>
          </w:tcPr>
          <w:p w14:paraId="37A6C2C5" w14:textId="77777777" w:rsidR="00CD0D74" w:rsidRPr="00796998" w:rsidRDefault="00CD0D74" w:rsidP="00CD0D74">
            <w:pPr>
              <w:rPr>
                <w:rFonts w:eastAsia="SimSun" w:cs="Tahoma"/>
                <w:color w:val="000000"/>
                <w:szCs w:val="18"/>
              </w:rPr>
            </w:pPr>
            <w:r w:rsidRPr="00796998">
              <w:rPr>
                <w:rFonts w:eastAsia="SimSun" w:cs="Tahoma"/>
                <w:color w:val="000000"/>
                <w:szCs w:val="18"/>
              </w:rPr>
              <w:t>在</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12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日带有效软件保障的</w:t>
            </w:r>
            <w:r w:rsidRPr="00796998">
              <w:rPr>
                <w:rFonts w:eastAsia="SimSun" w:cs="Tahoma"/>
                <w:color w:val="000000"/>
                <w:szCs w:val="18"/>
              </w:rPr>
              <w:t xml:space="preserve"> Search Server 2010 </w:t>
            </w:r>
            <w:r w:rsidRPr="00796998">
              <w:rPr>
                <w:rFonts w:eastAsia="SimSun" w:cs="Tahoma"/>
                <w:color w:val="000000"/>
                <w:szCs w:val="18"/>
              </w:rPr>
              <w:t>许可</w:t>
            </w:r>
          </w:p>
        </w:tc>
        <w:tc>
          <w:tcPr>
            <w:tcW w:w="3600" w:type="dxa"/>
            <w:shd w:val="clear" w:color="auto" w:fill="auto"/>
          </w:tcPr>
          <w:p w14:paraId="37A6C2C6" w14:textId="77777777" w:rsidR="00CD0D74" w:rsidRPr="00796998" w:rsidRDefault="00CD0D74" w:rsidP="00CD0D74">
            <w:pPr>
              <w:rPr>
                <w:rFonts w:eastAsia="SimSun" w:cs="Tahoma"/>
              </w:rPr>
            </w:pPr>
            <w:r w:rsidRPr="00796998">
              <w:rPr>
                <w:rFonts w:eastAsia="SimSun" w:cs="Tahoma"/>
                <w:color w:val="000000"/>
                <w:szCs w:val="18"/>
              </w:rPr>
              <w:t>一份</w:t>
            </w:r>
            <w:r w:rsidRPr="00796998">
              <w:rPr>
                <w:rFonts w:eastAsia="SimSun" w:cs="Tahoma"/>
                <w:color w:val="000000"/>
                <w:szCs w:val="18"/>
              </w:rPr>
              <w:t xml:space="preserve"> SharePoint Server 2013 </w:t>
            </w:r>
            <w:r w:rsidRPr="00796998">
              <w:rPr>
                <w:rFonts w:eastAsia="SimSun" w:cs="Tahoma"/>
                <w:color w:val="000000"/>
                <w:szCs w:val="18"/>
              </w:rPr>
              <w:t>许可，</w:t>
            </w:r>
            <w:r w:rsidRPr="00796998">
              <w:rPr>
                <w:rFonts w:eastAsia="SimSun" w:cs="Tahoma"/>
                <w:b/>
                <w:color w:val="000000"/>
                <w:szCs w:val="18"/>
              </w:rPr>
              <w:t>以及</w:t>
            </w:r>
          </w:p>
          <w:p w14:paraId="37A6C2C7" w14:textId="77777777" w:rsidR="00CD0D74" w:rsidRPr="00796998" w:rsidRDefault="00CD0D74" w:rsidP="00CD0D74">
            <w:pPr>
              <w:rPr>
                <w:rFonts w:eastAsia="SimSun" w:cs="Tahoma"/>
              </w:rPr>
            </w:pPr>
          </w:p>
          <w:p w14:paraId="37A6C2C8" w14:textId="77777777" w:rsidR="00CD0D74" w:rsidRPr="00796998" w:rsidRDefault="00CD0D74" w:rsidP="00432637">
            <w:pPr>
              <w:rPr>
                <w:rFonts w:eastAsia="SimSun" w:cs="Tahoma"/>
                <w:color w:val="000000"/>
                <w:szCs w:val="18"/>
              </w:rPr>
            </w:pPr>
            <w:r w:rsidRPr="00796998">
              <w:rPr>
                <w:rFonts w:eastAsia="SimSun" w:cs="Tahoma"/>
                <w:color w:val="000000"/>
                <w:szCs w:val="18"/>
              </w:rPr>
              <w:t xml:space="preserve">100 </w:t>
            </w:r>
            <w:r w:rsidRPr="00796998">
              <w:rPr>
                <w:rFonts w:eastAsia="SimSun" w:cs="Tahoma"/>
                <w:color w:val="000000"/>
                <w:szCs w:val="18"/>
              </w:rPr>
              <w:t>份</w:t>
            </w:r>
            <w:r w:rsidRPr="00796998">
              <w:rPr>
                <w:rFonts w:eastAsia="SimSun" w:cs="Tahoma"/>
                <w:color w:val="000000"/>
                <w:szCs w:val="18"/>
              </w:rPr>
              <w:t xml:space="preserve"> SharePoint Server 2013 Standard</w:t>
            </w:r>
            <w:r w:rsidR="00432637">
              <w:rPr>
                <w:rFonts w:eastAsia="SimSun" w:cs="Tahoma"/>
                <w:color w:val="000000"/>
                <w:szCs w:val="18"/>
              </w:rPr>
              <w:t> </w:t>
            </w:r>
            <w:r w:rsidRPr="00796998">
              <w:rPr>
                <w:rFonts w:eastAsia="SimSun" w:cs="Tahoma"/>
                <w:color w:val="000000"/>
                <w:szCs w:val="18"/>
              </w:rPr>
              <w:t>CAL</w:t>
            </w:r>
          </w:p>
        </w:tc>
      </w:tr>
    </w:tbl>
    <w:p w14:paraId="37A6C2CA" w14:textId="77777777" w:rsidR="00586FCE" w:rsidRPr="00796998" w:rsidRDefault="00586FCE" w:rsidP="00586FCE">
      <w:pPr>
        <w:rPr>
          <w:rFonts w:eastAsia="SimSun" w:cs="Tahoma"/>
        </w:rPr>
      </w:pPr>
    </w:p>
    <w:p w14:paraId="37A6C2CB" w14:textId="77777777" w:rsidR="002F7FB8" w:rsidRPr="00796998" w:rsidRDefault="002F7FB8" w:rsidP="002F7FB8">
      <w:pPr>
        <w:ind w:left="720"/>
        <w:rPr>
          <w:rFonts w:eastAsia="SimSun" w:cs="Tahoma"/>
          <w:lang w:eastAsia="zh-CN"/>
        </w:rPr>
      </w:pPr>
      <w:r w:rsidRPr="00796998">
        <w:rPr>
          <w:rFonts w:eastAsia="SimSun" w:cs="Tahoma"/>
          <w:color w:val="000000"/>
          <w:szCs w:val="18"/>
          <w:lang w:eastAsia="zh-CN"/>
        </w:rPr>
        <w:t>以下条款和条件适用于以上许可授予。</w:t>
      </w:r>
    </w:p>
    <w:p w14:paraId="37A6C2CC" w14:textId="77777777" w:rsidR="002F7FB8" w:rsidRPr="00796998" w:rsidRDefault="002F7FB8" w:rsidP="002F7FB8">
      <w:pPr>
        <w:ind w:left="720"/>
        <w:rPr>
          <w:rFonts w:eastAsia="SimSun" w:cs="Tahoma"/>
          <w:lang w:eastAsia="zh-CN"/>
        </w:rPr>
      </w:pPr>
    </w:p>
    <w:p w14:paraId="37A6C2CD" w14:textId="77777777" w:rsidR="002F7FB8" w:rsidRPr="00796998" w:rsidRDefault="002F7FB8" w:rsidP="007B699C">
      <w:pPr>
        <w:numPr>
          <w:ilvl w:val="0"/>
          <w:numId w:val="124"/>
        </w:numPr>
        <w:spacing w:after="60"/>
        <w:ind w:left="1440"/>
        <w:rPr>
          <w:rFonts w:eastAsia="SimSun" w:cs="Tahoma"/>
        </w:rPr>
      </w:pPr>
      <w:r w:rsidRPr="00796998">
        <w:rPr>
          <w:rFonts w:eastAsia="SimSun" w:cs="Tahoma"/>
          <w:bCs/>
          <w:color w:val="000000"/>
          <w:szCs w:val="18"/>
          <w:u w:val="single"/>
        </w:rPr>
        <w:t>迁移途径</w:t>
      </w:r>
      <w:r w:rsidRPr="002520CA">
        <w:rPr>
          <w:rFonts w:eastAsia="SimSun" w:cs="Tahoma"/>
          <w:color w:val="000000"/>
          <w:szCs w:val="18"/>
        </w:rPr>
        <w:t>：</w:t>
      </w:r>
      <w:r w:rsidRPr="00796998">
        <w:rPr>
          <w:rFonts w:eastAsia="SimSun" w:cs="Tahoma"/>
          <w:color w:val="000000"/>
          <w:szCs w:val="18"/>
        </w:rPr>
        <w:t>截止</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12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日具有特定合格许可的有效软件保障范围的客户，在</w:t>
      </w:r>
      <w:r w:rsidRPr="00796998">
        <w:rPr>
          <w:rFonts w:eastAsia="SimSun" w:cs="Tahoma"/>
          <w:color w:val="000000"/>
          <w:szCs w:val="18"/>
        </w:rPr>
        <w:t xml:space="preserve"> SharePoint Server 2013 </w:t>
      </w:r>
      <w:r w:rsidRPr="00796998">
        <w:rPr>
          <w:rFonts w:eastAsia="SimSun" w:cs="Tahoma"/>
          <w:color w:val="000000"/>
          <w:szCs w:val="18"/>
        </w:rPr>
        <w:t>发布时，有资格使用依据免费许可升级到</w:t>
      </w:r>
      <w:r w:rsidRPr="00796998">
        <w:rPr>
          <w:rFonts w:eastAsia="SimSun" w:cs="Tahoma"/>
          <w:color w:val="000000"/>
          <w:szCs w:val="18"/>
        </w:rPr>
        <w:t xml:space="preserve"> SharePoint Server 2013 </w:t>
      </w:r>
      <w:r w:rsidRPr="00796998">
        <w:rPr>
          <w:rFonts w:eastAsia="SimSun" w:cs="Tahoma"/>
          <w:color w:val="000000"/>
          <w:szCs w:val="18"/>
        </w:rPr>
        <w:t>软件并使用该软件，来取代相应的</w:t>
      </w:r>
      <w:r w:rsidRPr="00796998">
        <w:rPr>
          <w:rFonts w:eastAsia="SimSun" w:cs="Tahoma"/>
          <w:color w:val="000000"/>
          <w:szCs w:val="18"/>
        </w:rPr>
        <w:t xml:space="preserve"> 2010 </w:t>
      </w:r>
      <w:r w:rsidRPr="00796998">
        <w:rPr>
          <w:rFonts w:eastAsia="SimSun" w:cs="Tahoma"/>
          <w:color w:val="000000"/>
          <w:szCs w:val="18"/>
        </w:rPr>
        <w:t>版本软件授权副本。</w:t>
      </w:r>
    </w:p>
    <w:p w14:paraId="37A6C2CE" w14:textId="77777777" w:rsidR="002F7FB8" w:rsidRPr="00796998" w:rsidRDefault="002F7FB8" w:rsidP="007B699C">
      <w:pPr>
        <w:numPr>
          <w:ilvl w:val="0"/>
          <w:numId w:val="124"/>
        </w:numPr>
        <w:spacing w:after="60"/>
        <w:ind w:left="1440"/>
        <w:rPr>
          <w:rFonts w:eastAsia="SimSun" w:cs="Tahoma"/>
          <w:lang w:eastAsia="zh-CN"/>
        </w:rPr>
      </w:pPr>
      <w:r w:rsidRPr="00796998">
        <w:rPr>
          <w:rFonts w:eastAsia="SimSun" w:cs="Tahoma"/>
          <w:color w:val="000000"/>
          <w:szCs w:val="18"/>
          <w:u w:val="single"/>
          <w:lang w:eastAsia="zh-CN"/>
        </w:rPr>
        <w:t>使用权利</w:t>
      </w:r>
      <w:r w:rsidRPr="00796998">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37A6C2CF" w14:textId="77777777" w:rsidR="002F7FB8" w:rsidRPr="00796998" w:rsidRDefault="002F7FB8" w:rsidP="007B699C">
      <w:pPr>
        <w:numPr>
          <w:ilvl w:val="0"/>
          <w:numId w:val="8"/>
        </w:numPr>
        <w:spacing w:after="60"/>
        <w:ind w:left="1440"/>
        <w:rPr>
          <w:rFonts w:eastAsia="SimSun" w:cs="Tahoma"/>
          <w:lang w:eastAsia="zh-CN"/>
        </w:rPr>
      </w:pPr>
      <w:r w:rsidRPr="00796998">
        <w:rPr>
          <w:rFonts w:eastAsia="SimSun" w:cs="Tahoma"/>
          <w:color w:val="000000"/>
          <w:szCs w:val="18"/>
          <w:u w:val="single"/>
          <w:lang w:eastAsia="zh-CN"/>
        </w:rPr>
        <w:t>许可及软件保障</w:t>
      </w:r>
      <w:r w:rsidRPr="00796998">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37A6C2D0" w14:textId="77777777" w:rsidR="002F7FB8" w:rsidRPr="00796998" w:rsidRDefault="002F7FB8" w:rsidP="007B699C">
      <w:pPr>
        <w:numPr>
          <w:ilvl w:val="0"/>
          <w:numId w:val="125"/>
        </w:numPr>
        <w:spacing w:after="60"/>
        <w:ind w:left="1440"/>
        <w:rPr>
          <w:rFonts w:eastAsia="SimSun" w:cs="Tahoma"/>
        </w:rPr>
      </w:pPr>
      <w:r w:rsidRPr="00796998">
        <w:rPr>
          <w:rFonts w:eastAsia="SimSun" w:cs="Tahoma"/>
          <w:color w:val="000000"/>
          <w:szCs w:val="18"/>
          <w:u w:val="single"/>
        </w:rPr>
        <w:t>校正</w:t>
      </w:r>
      <w:r w:rsidRPr="002520CA">
        <w:rPr>
          <w:rFonts w:eastAsia="SimSun" w:cs="Tahoma"/>
          <w:color w:val="000000"/>
          <w:szCs w:val="18"/>
        </w:rPr>
        <w:t>。</w:t>
      </w:r>
      <w:r w:rsidRPr="00796998">
        <w:rPr>
          <w:rFonts w:eastAsia="SimSun" w:cs="Tahoma"/>
          <w:color w:val="000000"/>
          <w:szCs w:val="18"/>
        </w:rPr>
        <w:t>对于有资格获得上述免费许可和权利的企业协议客户，作为客户的年度校正过程一部分获得的</w:t>
      </w:r>
      <w:r w:rsidRPr="00796998">
        <w:rPr>
          <w:rFonts w:eastAsia="SimSun" w:cs="Tahoma"/>
          <w:color w:val="000000"/>
          <w:szCs w:val="18"/>
        </w:rPr>
        <w:t xml:space="preserve"> SharePoint Server 2010 for Internet Sites Enterprise</w:t>
      </w:r>
      <w:r w:rsidRPr="00796998">
        <w:rPr>
          <w:rFonts w:eastAsia="SimSun" w:cs="Tahoma"/>
          <w:color w:val="000000"/>
          <w:szCs w:val="18"/>
        </w:rPr>
        <w:t>、</w:t>
      </w:r>
      <w:r w:rsidRPr="00796998">
        <w:rPr>
          <w:rFonts w:eastAsia="SimSun" w:cs="Tahoma"/>
          <w:color w:val="000000"/>
          <w:szCs w:val="18"/>
        </w:rPr>
        <w:t xml:space="preserve">SharePoint Server 2010 for Internet Sites Standard </w:t>
      </w:r>
      <w:r w:rsidRPr="00796998">
        <w:rPr>
          <w:rFonts w:eastAsia="SimSun" w:cs="Tahoma"/>
          <w:color w:val="000000"/>
          <w:szCs w:val="20"/>
        </w:rPr>
        <w:t>和</w:t>
      </w:r>
      <w:r w:rsidRPr="00796998">
        <w:rPr>
          <w:rFonts w:eastAsia="SimSun" w:cs="Tahoma"/>
          <w:color w:val="000000"/>
          <w:szCs w:val="20"/>
        </w:rPr>
        <w:t xml:space="preserve"> FAST Search Server 2010 for SharePoint Server </w:t>
      </w:r>
      <w:r w:rsidRPr="00796998">
        <w:rPr>
          <w:rFonts w:eastAsia="SimSun" w:cs="Tahoma"/>
          <w:color w:val="000000"/>
          <w:szCs w:val="18"/>
        </w:rPr>
        <w:t>许可也是合格许可。</w:t>
      </w:r>
    </w:p>
    <w:p w14:paraId="37A6C2D1" w14:textId="77777777" w:rsidR="002F7FB8" w:rsidRPr="00796998" w:rsidRDefault="002F7FB8" w:rsidP="007B699C">
      <w:pPr>
        <w:numPr>
          <w:ilvl w:val="0"/>
          <w:numId w:val="125"/>
        </w:numPr>
        <w:spacing w:after="60"/>
        <w:ind w:left="1440"/>
        <w:rPr>
          <w:rFonts w:eastAsia="SimSun" w:cs="Tahoma"/>
          <w:lang w:eastAsia="zh-CN"/>
        </w:rPr>
      </w:pPr>
      <w:r w:rsidRPr="00796998">
        <w:rPr>
          <w:rFonts w:eastAsia="SimSun" w:cs="Tahoma"/>
          <w:color w:val="000000"/>
          <w:szCs w:val="18"/>
          <w:u w:val="single"/>
          <w:lang w:eastAsia="zh-CN"/>
        </w:rPr>
        <w:t>订购协议</w:t>
      </w:r>
      <w:r w:rsidR="00ED3803" w:rsidRPr="00ED3803">
        <w:rPr>
          <w:rFonts w:eastAsia="SimSun" w:cs="Tahoma"/>
          <w:color w:val="000000"/>
          <w:szCs w:val="18"/>
          <w:lang w:eastAsia="zh-CN"/>
        </w:rPr>
        <w:t>。</w:t>
      </w:r>
      <w:r w:rsidRPr="00796998">
        <w:rPr>
          <w:rFonts w:eastAsia="SimSun" w:cs="Tahoma"/>
          <w:color w:val="000000"/>
          <w:szCs w:val="18"/>
          <w:lang w:eastAsia="zh-CN"/>
        </w:rPr>
        <w:t>对于企业订购、</w:t>
      </w:r>
      <w:r w:rsidRPr="00796998">
        <w:rPr>
          <w:rFonts w:eastAsia="SimSun" w:cs="Tahoma"/>
          <w:szCs w:val="18"/>
          <w:lang w:eastAsia="zh-CN"/>
        </w:rPr>
        <w:t>开放式价值订购、大专院校和中小学校协议、教育解决方案许可登记表、开放式价值订购</w:t>
      </w:r>
      <w:r w:rsidRPr="00796998">
        <w:rPr>
          <w:rFonts w:eastAsia="SimSun" w:cs="Tahoma"/>
          <w:szCs w:val="18"/>
          <w:lang w:eastAsia="zh-CN"/>
        </w:rPr>
        <w:t xml:space="preserve"> – </w:t>
      </w:r>
      <w:r w:rsidRPr="00796998">
        <w:rPr>
          <w:rFonts w:eastAsia="SimSun" w:cs="Tahoma"/>
          <w:szCs w:val="18"/>
          <w:lang w:eastAsia="zh-CN"/>
        </w:rPr>
        <w:t>教育解决方案，在相同条件基础上临时授予同样的权利，</w:t>
      </w:r>
      <w:r w:rsidRPr="00796998">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37A6C2D2" w14:textId="77777777" w:rsidR="002F7FB8" w:rsidRPr="00796998" w:rsidRDefault="002F7FB8" w:rsidP="007B699C">
      <w:pPr>
        <w:numPr>
          <w:ilvl w:val="0"/>
          <w:numId w:val="126"/>
        </w:numPr>
        <w:spacing w:after="60"/>
        <w:ind w:left="1440"/>
        <w:rPr>
          <w:rFonts w:eastAsia="SimSun" w:cs="Tahoma"/>
          <w:lang w:eastAsia="zh-CN"/>
        </w:rPr>
      </w:pPr>
      <w:r w:rsidRPr="00796998">
        <w:rPr>
          <w:rFonts w:eastAsia="SimSun" w:cs="Tahoma"/>
          <w:szCs w:val="18"/>
          <w:u w:val="single"/>
          <w:lang w:eastAsia="zh-CN"/>
        </w:rPr>
        <w:t>大专院校和中小学校协议过渡</w:t>
      </w:r>
      <w:r w:rsidR="00ED3803" w:rsidRPr="00ED3803">
        <w:rPr>
          <w:rFonts w:eastAsia="SimSun" w:cs="Tahoma"/>
          <w:szCs w:val="18"/>
          <w:lang w:eastAsia="zh-CN"/>
        </w:rPr>
        <w:t>。</w:t>
      </w:r>
      <w:r w:rsidRPr="00796998">
        <w:rPr>
          <w:rFonts w:eastAsia="SimSun" w:cs="Tahoma"/>
          <w:szCs w:val="18"/>
          <w:lang w:eastAsia="zh-CN"/>
        </w:rPr>
        <w:t>对于从大专院校和中小学校协议中期过渡到教育解决方案许可登记表或开放式价值订购</w:t>
      </w:r>
      <w:r w:rsidRPr="00796998">
        <w:rPr>
          <w:rFonts w:eastAsia="SimSun" w:cs="Tahoma"/>
          <w:szCs w:val="18"/>
          <w:lang w:eastAsia="zh-CN"/>
        </w:rPr>
        <w:t xml:space="preserve"> – </w:t>
      </w:r>
      <w:r w:rsidRPr="00796998">
        <w:rPr>
          <w:rFonts w:eastAsia="SimSun" w:cs="Tahoma"/>
          <w:szCs w:val="18"/>
          <w:lang w:eastAsia="zh-CN"/>
        </w:rPr>
        <w:t>教育解决方案协议，同时保持连续订购的客户：</w:t>
      </w:r>
    </w:p>
    <w:p w14:paraId="37A6C2D3" w14:textId="77777777" w:rsidR="002F7FB8" w:rsidRPr="00432637" w:rsidRDefault="002F7FB8" w:rsidP="007B699C">
      <w:pPr>
        <w:pStyle w:val="ListParagraph1"/>
        <w:numPr>
          <w:ilvl w:val="0"/>
          <w:numId w:val="105"/>
        </w:numPr>
        <w:spacing w:after="60"/>
        <w:ind w:left="1800"/>
        <w:rPr>
          <w:rFonts w:ascii="Tahoma" w:eastAsia="SimSun" w:hAnsi="Tahoma" w:cs="Tahoma"/>
          <w:sz w:val="18"/>
          <w:szCs w:val="18"/>
          <w:lang w:eastAsia="zh-CN"/>
        </w:rPr>
      </w:pPr>
      <w:r w:rsidRPr="00432637">
        <w:rPr>
          <w:rFonts w:ascii="Tahoma" w:eastAsia="SimSun" w:hAnsi="Tahoma" w:cs="Tahoma"/>
          <w:sz w:val="18"/>
          <w:szCs w:val="18"/>
          <w:lang w:eastAsia="zh-CN"/>
        </w:rPr>
        <w:t>在相同条件下临时授予同样的权利，直至教育解决方案许可登记表或开放式价值订购</w:t>
      </w:r>
      <w:r w:rsidRPr="00432637">
        <w:rPr>
          <w:rFonts w:ascii="Tahoma" w:eastAsia="SimSun" w:hAnsi="Tahoma" w:cs="Tahoma"/>
          <w:sz w:val="18"/>
          <w:szCs w:val="18"/>
          <w:lang w:eastAsia="zh-CN"/>
        </w:rPr>
        <w:t xml:space="preserve"> – </w:t>
      </w:r>
      <w:r w:rsidRPr="00432637">
        <w:rPr>
          <w:rFonts w:ascii="Tahoma" w:eastAsia="SimSun" w:hAnsi="Tahoma" w:cs="Tahoma"/>
          <w:sz w:val="18"/>
          <w:szCs w:val="18"/>
          <w:lang w:eastAsia="zh-CN"/>
        </w:rPr>
        <w:t>教育解决方案协议结束为止。</w:t>
      </w:r>
    </w:p>
    <w:p w14:paraId="37A6C2D4" w14:textId="77777777" w:rsidR="002F7FB8" w:rsidRPr="00432637" w:rsidRDefault="002F7FB8" w:rsidP="007B699C">
      <w:pPr>
        <w:pStyle w:val="ListParagraph1"/>
        <w:numPr>
          <w:ilvl w:val="0"/>
          <w:numId w:val="105"/>
        </w:numPr>
        <w:spacing w:after="60"/>
        <w:ind w:left="1800"/>
        <w:rPr>
          <w:rFonts w:ascii="Tahoma" w:eastAsia="SimSun" w:hAnsi="Tahoma" w:cs="Tahoma"/>
          <w:sz w:val="18"/>
          <w:szCs w:val="18"/>
          <w:lang w:eastAsia="zh-CN"/>
        </w:rPr>
      </w:pPr>
      <w:r w:rsidRPr="00432637">
        <w:rPr>
          <w:rFonts w:ascii="Tahoma" w:eastAsia="SimSun" w:hAnsi="Tahoma" w:cs="Tahoma"/>
          <w:sz w:val="18"/>
          <w:szCs w:val="18"/>
          <w:lang w:eastAsia="zh-CN"/>
        </w:rPr>
        <w:t>这些权利只有在客户行使买断权时才会成为永久权利，并继续受客户许可协议的所有条款和条件约束。</w:t>
      </w:r>
    </w:p>
    <w:p w14:paraId="37A6C2D5" w14:textId="77777777" w:rsidR="002F7FB8" w:rsidRPr="00796998" w:rsidRDefault="002F7FB8" w:rsidP="002F7FB8">
      <w:pPr>
        <w:ind w:left="720"/>
        <w:rPr>
          <w:rFonts w:eastAsia="SimSun" w:cs="Tahoma"/>
          <w:lang w:eastAsia="zh-CN"/>
        </w:rPr>
      </w:pPr>
    </w:p>
    <w:p w14:paraId="37A6C2D6" w14:textId="77777777" w:rsidR="002F7FB8" w:rsidRPr="00796998" w:rsidRDefault="002F7FB8" w:rsidP="007B699C">
      <w:pPr>
        <w:spacing w:after="60"/>
        <w:ind w:left="720"/>
        <w:rPr>
          <w:rFonts w:eastAsia="SimSun" w:cs="Tahoma"/>
        </w:rPr>
      </w:pPr>
      <w:r w:rsidRPr="00796998">
        <w:rPr>
          <w:rFonts w:eastAsia="SimSun" w:cs="Tahoma"/>
          <w:b/>
          <w:color w:val="000000"/>
          <w:szCs w:val="18"/>
        </w:rPr>
        <w:t xml:space="preserve">SharePoint Server 2013 </w:t>
      </w:r>
      <w:r w:rsidRPr="00796998">
        <w:rPr>
          <w:rFonts w:eastAsia="SimSun" w:cs="Tahoma"/>
          <w:b/>
          <w:color w:val="000000"/>
          <w:szCs w:val="18"/>
        </w:rPr>
        <w:t>的例外降级权利</w:t>
      </w:r>
    </w:p>
    <w:p w14:paraId="37A6C2D7" w14:textId="77777777" w:rsidR="002F7FB8" w:rsidRPr="00796998" w:rsidRDefault="002F7FB8" w:rsidP="002F7FB8">
      <w:pPr>
        <w:ind w:left="720"/>
        <w:rPr>
          <w:rFonts w:eastAsia="SimSun" w:cs="Tahoma"/>
        </w:rPr>
      </w:pPr>
      <w:r w:rsidRPr="00796998">
        <w:rPr>
          <w:rFonts w:eastAsia="SimSun" w:cs="Tahoma"/>
          <w:szCs w:val="18"/>
        </w:rPr>
        <w:t>获得</w:t>
      </w:r>
      <w:r w:rsidRPr="00796998">
        <w:rPr>
          <w:rFonts w:eastAsia="SimSun" w:cs="Tahoma"/>
          <w:szCs w:val="18"/>
        </w:rPr>
        <w:t xml:space="preserve"> SharePoint Server 2013 </w:t>
      </w:r>
      <w:r w:rsidRPr="00796998">
        <w:rPr>
          <w:rFonts w:eastAsia="SimSun" w:cs="Tahoma"/>
          <w:szCs w:val="18"/>
        </w:rPr>
        <w:t>的许可的客户可按如下规定访问和使用下表所列的任何产品，取代</w:t>
      </w:r>
      <w:r w:rsidRPr="00796998">
        <w:rPr>
          <w:rFonts w:eastAsia="SimSun" w:cs="Tahoma"/>
          <w:szCs w:val="18"/>
        </w:rPr>
        <w:t xml:space="preserve"> SharePoint Server 2013</w:t>
      </w:r>
      <w:r w:rsidRPr="00796998">
        <w:rPr>
          <w:rFonts w:eastAsia="SimSun" w:cs="Tahoma"/>
          <w:szCs w:val="18"/>
        </w:rPr>
        <w:t>：</w:t>
      </w:r>
    </w:p>
    <w:p w14:paraId="37A6C2D8" w14:textId="77777777" w:rsidR="002F7FB8" w:rsidRPr="00796998" w:rsidRDefault="002F7FB8" w:rsidP="002F7FB8">
      <w:pPr>
        <w:ind w:left="810"/>
        <w:rPr>
          <w:rFonts w:eastAsia="SimSun" w:cs="Tahoma"/>
        </w:rPr>
      </w:pPr>
      <w:r w:rsidRPr="00796998">
        <w:rPr>
          <w:rFonts w:eastAsia="SimSun" w:cs="Tahoma"/>
          <w:color w:val="FF0000"/>
          <w:szCs w:val="18"/>
        </w:rPr>
        <w:t xml:space="preserve"> </w:t>
      </w: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BD1A6A" w:rsidRPr="00796998" w14:paraId="37A6C2DB" w14:textId="77777777" w:rsidTr="00BD1A6A">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7A6C2D9" w14:textId="77777777" w:rsidR="00BD1A6A" w:rsidRPr="00796998" w:rsidRDefault="00BD1A6A" w:rsidP="002C3AB1">
            <w:pPr>
              <w:ind w:left="162"/>
              <w:rPr>
                <w:rFonts w:eastAsia="SimSun" w:cs="Tahoma"/>
                <w:b/>
                <w:bCs/>
                <w:color w:val="000000"/>
                <w:szCs w:val="18"/>
              </w:rPr>
            </w:pPr>
            <w:r w:rsidRPr="00796998">
              <w:rPr>
                <w:rFonts w:eastAsia="SimSun" w:cs="Tahoma"/>
                <w:b/>
                <w:bCs/>
                <w:color w:val="000000"/>
                <w:szCs w:val="18"/>
              </w:rPr>
              <w:t xml:space="preserve">SharePoint Server 2013 </w:t>
            </w:r>
            <w:r w:rsidRPr="00796998">
              <w:rPr>
                <w:rFonts w:eastAsia="SimSun" w:cs="Tahoma"/>
                <w:b/>
                <w:bCs/>
                <w:color w:val="000000"/>
                <w:szCs w:val="18"/>
              </w:rPr>
              <w:t>许可</w:t>
            </w:r>
          </w:p>
        </w:tc>
        <w:tc>
          <w:tcPr>
            <w:tcW w:w="4050" w:type="dxa"/>
            <w:tcBorders>
              <w:top w:val="single" w:sz="8" w:space="0" w:color="000000"/>
              <w:left w:val="nil"/>
              <w:bottom w:val="single" w:sz="8" w:space="0" w:color="000000"/>
              <w:right w:val="single" w:sz="8" w:space="0" w:color="auto"/>
            </w:tcBorders>
            <w:shd w:val="clear" w:color="auto" w:fill="FABF8F"/>
          </w:tcPr>
          <w:p w14:paraId="37A6C2DA" w14:textId="77777777" w:rsidR="00BD1A6A" w:rsidRPr="00796998" w:rsidRDefault="00BD1A6A" w:rsidP="002C3AB1">
            <w:pPr>
              <w:ind w:left="180"/>
              <w:rPr>
                <w:rFonts w:eastAsia="SimSun" w:cs="Tahoma"/>
                <w:b/>
                <w:bCs/>
                <w:color w:val="000000"/>
                <w:szCs w:val="18"/>
              </w:rPr>
            </w:pPr>
            <w:r w:rsidRPr="00796998">
              <w:rPr>
                <w:rFonts w:eastAsia="SimSun" w:cs="Tahoma"/>
                <w:b/>
                <w:bCs/>
                <w:color w:val="000000"/>
                <w:szCs w:val="18"/>
              </w:rPr>
              <w:t>降级至</w:t>
            </w:r>
          </w:p>
        </w:tc>
      </w:tr>
      <w:tr w:rsidR="00BD1A6A" w:rsidRPr="00796998" w14:paraId="37A6C2E0" w14:textId="77777777" w:rsidTr="00BD1A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7A6C2DC" w14:textId="77777777" w:rsidR="00BD1A6A" w:rsidRPr="00796998" w:rsidRDefault="00BD1A6A" w:rsidP="002C3AB1">
            <w:pPr>
              <w:ind w:left="162"/>
              <w:rPr>
                <w:rFonts w:eastAsia="SimSun" w:cs="Tahoma"/>
                <w:color w:val="000000"/>
                <w:szCs w:val="18"/>
              </w:rPr>
            </w:pPr>
            <w:r w:rsidRPr="00796998">
              <w:rPr>
                <w:rFonts w:eastAsia="SimSun" w:cs="Tahoma"/>
                <w:color w:val="000000"/>
                <w:szCs w:val="18"/>
              </w:rPr>
              <w:t xml:space="preserve">SharePoint Server 2013 </w:t>
            </w:r>
            <w:r w:rsidRPr="00796998">
              <w:rPr>
                <w:rFonts w:eastAsia="SimSun" w:cs="Tahoma"/>
                <w:color w:val="000000"/>
                <w:szCs w:val="18"/>
              </w:rPr>
              <w:t>许可</w:t>
            </w:r>
          </w:p>
        </w:tc>
        <w:tc>
          <w:tcPr>
            <w:tcW w:w="4050" w:type="dxa"/>
            <w:tcBorders>
              <w:top w:val="nil"/>
              <w:left w:val="nil"/>
              <w:bottom w:val="single" w:sz="8" w:space="0" w:color="000000"/>
              <w:right w:val="single" w:sz="8" w:space="0" w:color="000000"/>
            </w:tcBorders>
          </w:tcPr>
          <w:p w14:paraId="37A6C2DD" w14:textId="77777777" w:rsidR="00BD1A6A" w:rsidRPr="00796998" w:rsidRDefault="00BD1A6A" w:rsidP="002C3AB1">
            <w:pPr>
              <w:ind w:left="162" w:right="180"/>
              <w:rPr>
                <w:rFonts w:eastAsia="SimSun" w:cs="Tahoma"/>
              </w:rPr>
            </w:pPr>
            <w:r w:rsidRPr="00796998">
              <w:rPr>
                <w:rFonts w:eastAsia="SimSun" w:cs="Tahoma"/>
                <w:color w:val="000000"/>
                <w:szCs w:val="18"/>
              </w:rPr>
              <w:t>SharePoint Server 2010</w:t>
            </w:r>
            <w:r w:rsidRPr="00796998">
              <w:rPr>
                <w:rFonts w:eastAsia="SimSun" w:cs="Tahoma"/>
                <w:color w:val="000000"/>
                <w:szCs w:val="18"/>
              </w:rPr>
              <w:t>，</w:t>
            </w:r>
            <w:r w:rsidRPr="00796998">
              <w:rPr>
                <w:rFonts w:eastAsia="SimSun" w:cs="Tahoma"/>
                <w:b/>
                <w:color w:val="000000"/>
                <w:szCs w:val="18"/>
              </w:rPr>
              <w:t>或</w:t>
            </w:r>
          </w:p>
          <w:p w14:paraId="37A6C2DE" w14:textId="77777777" w:rsidR="00BD1A6A" w:rsidRPr="00796998" w:rsidRDefault="00BD1A6A" w:rsidP="002C3AB1">
            <w:pPr>
              <w:ind w:left="162" w:right="180"/>
              <w:rPr>
                <w:rFonts w:eastAsia="SimSun" w:cs="Tahoma"/>
              </w:rPr>
            </w:pPr>
          </w:p>
          <w:p w14:paraId="37A6C2DF" w14:textId="77777777" w:rsidR="00BD1A6A" w:rsidRPr="00796998" w:rsidRDefault="00BD1A6A" w:rsidP="002C3AB1">
            <w:pPr>
              <w:ind w:left="162" w:right="180"/>
              <w:rPr>
                <w:rFonts w:eastAsia="SimSun" w:cs="Tahoma"/>
                <w:color w:val="000000"/>
                <w:szCs w:val="18"/>
              </w:rPr>
            </w:pPr>
            <w:r w:rsidRPr="00796998">
              <w:rPr>
                <w:rFonts w:eastAsia="SimSun" w:cs="Tahoma"/>
                <w:color w:val="000000"/>
                <w:szCs w:val="18"/>
              </w:rPr>
              <w:t xml:space="preserve">FAST Search Server 2010 for SharePoint Server </w:t>
            </w:r>
          </w:p>
        </w:tc>
      </w:tr>
    </w:tbl>
    <w:p w14:paraId="37A6C2E1" w14:textId="77777777" w:rsidR="002F7FB8" w:rsidRPr="00796998" w:rsidRDefault="000C300A" w:rsidP="002F7FB8">
      <w:pPr>
        <w:ind w:left="810"/>
        <w:rPr>
          <w:rFonts w:eastAsia="SimSun" w:cs="Tahoma"/>
        </w:rPr>
      </w:pPr>
      <w:r>
        <w:rPr>
          <w:rFonts w:eastAsia="SimSun" w:cs="Tahoma"/>
          <w:color w:val="000000"/>
          <w:szCs w:val="18"/>
        </w:rPr>
        <w:t xml:space="preserve"> </w:t>
      </w:r>
    </w:p>
    <w:p w14:paraId="37A6C2E2" w14:textId="77777777" w:rsidR="002F7FB8" w:rsidRPr="00796998" w:rsidRDefault="002F7FB8" w:rsidP="002F7FB8">
      <w:pPr>
        <w:ind w:left="720"/>
        <w:rPr>
          <w:rFonts w:eastAsia="SimSun" w:cs="Tahoma"/>
        </w:rPr>
      </w:pPr>
      <w:r w:rsidRPr="00796998">
        <w:rPr>
          <w:rFonts w:eastAsia="SimSun" w:cs="Tahoma"/>
          <w:color w:val="000000"/>
          <w:szCs w:val="18"/>
        </w:rPr>
        <w:t>客户按此优惠访问和使用</w:t>
      </w:r>
      <w:r w:rsidRPr="00796998">
        <w:rPr>
          <w:rFonts w:eastAsia="SimSun" w:cs="Tahoma"/>
          <w:color w:val="000000"/>
          <w:szCs w:val="18"/>
        </w:rPr>
        <w:t xml:space="preserve"> SharePoint Server </w:t>
      </w:r>
      <w:r w:rsidRPr="007D3613">
        <w:rPr>
          <w:rFonts w:eastAsia="SimSun" w:cs="Tahoma"/>
          <w:color w:val="000000"/>
          <w:szCs w:val="18"/>
        </w:rPr>
        <w:t>2010</w:t>
      </w:r>
      <w:r w:rsidR="007D3613" w:rsidRPr="007D3613">
        <w:rPr>
          <w:rFonts w:eastAsia="MS Gothic" w:cs="Tahoma"/>
          <w:color w:val="000000"/>
          <w:szCs w:val="18"/>
        </w:rPr>
        <w:t>或</w:t>
      </w:r>
      <w:r w:rsidRPr="00796998">
        <w:rPr>
          <w:rFonts w:eastAsia="SimSun" w:cs="Tahoma"/>
          <w:color w:val="000000"/>
          <w:szCs w:val="18"/>
        </w:rPr>
        <w:t>FAST Search Server 2010 for SharePoint Server</w:t>
      </w:r>
      <w:r w:rsidR="007D3613">
        <w:rPr>
          <w:rFonts w:eastAsia="SimSun" w:cs="Tahoma"/>
          <w:color w:val="000000"/>
          <w:szCs w:val="18"/>
        </w:rPr>
        <w:t xml:space="preserve"> </w:t>
      </w:r>
      <w:r w:rsidRPr="00796998">
        <w:rPr>
          <w:rFonts w:eastAsia="SimSun" w:cs="Tahoma"/>
          <w:color w:val="000000"/>
          <w:szCs w:val="18"/>
        </w:rPr>
        <w:t>副本以取代</w:t>
      </w:r>
      <w:r w:rsidRPr="00796998">
        <w:rPr>
          <w:rFonts w:eastAsia="SimSun" w:cs="Tahoma"/>
          <w:color w:val="000000"/>
          <w:szCs w:val="18"/>
        </w:rPr>
        <w:t xml:space="preserve"> SharePoint Server 2013 </w:t>
      </w:r>
      <w:r w:rsidRPr="00796998">
        <w:rPr>
          <w:rFonts w:eastAsia="SimSun" w:cs="Tahoma"/>
          <w:color w:val="000000"/>
          <w:szCs w:val="18"/>
        </w:rPr>
        <w:t>许可副本的权利，需遵守客户批量许可协议的条款和条件、</w:t>
      </w:r>
      <w:r w:rsidRPr="00796998">
        <w:rPr>
          <w:rFonts w:eastAsia="SimSun" w:cs="Tahoma"/>
          <w:color w:val="000000"/>
          <w:szCs w:val="18"/>
        </w:rPr>
        <w:t xml:space="preserve">SharePoint Server 2013 </w:t>
      </w:r>
      <w:r w:rsidRPr="00796998">
        <w:rPr>
          <w:rFonts w:eastAsia="SimSun" w:cs="Tahoma"/>
          <w:color w:val="000000"/>
          <w:szCs w:val="18"/>
        </w:rPr>
        <w:t>产品使用权利以及本文档条款。该权利在</w:t>
      </w:r>
      <w:r w:rsidRPr="00796998">
        <w:rPr>
          <w:rFonts w:eastAsia="SimSun" w:cs="Tahoma"/>
          <w:color w:val="000000"/>
          <w:szCs w:val="18"/>
        </w:rPr>
        <w:t xml:space="preserve"> SharePoint Server </w:t>
      </w:r>
      <w:r w:rsidRPr="00796998">
        <w:rPr>
          <w:rFonts w:eastAsia="SimSun" w:cs="Tahoma"/>
          <w:color w:val="000000"/>
          <w:szCs w:val="18"/>
        </w:rPr>
        <w:t>许可期满或终止时期满。</w:t>
      </w:r>
    </w:p>
    <w:p w14:paraId="37A6C2E3" w14:textId="77777777" w:rsidR="002F7FB8" w:rsidRPr="00796998" w:rsidRDefault="002F7FB8" w:rsidP="002F7FB8">
      <w:pPr>
        <w:ind w:left="720"/>
        <w:rPr>
          <w:rFonts w:eastAsia="SimSun" w:cs="Tahoma"/>
        </w:rPr>
      </w:pPr>
    </w:p>
    <w:p w14:paraId="37A6C2E4" w14:textId="77777777" w:rsidR="002F7FB8" w:rsidRPr="00796998" w:rsidRDefault="002F7FB8" w:rsidP="00031ABF">
      <w:pPr>
        <w:spacing w:after="60"/>
        <w:ind w:left="720"/>
        <w:rPr>
          <w:rFonts w:eastAsia="SimSun" w:cs="Tahoma"/>
        </w:rPr>
      </w:pPr>
      <w:r w:rsidRPr="00796998">
        <w:rPr>
          <w:rFonts w:eastAsia="SimSun" w:cs="Tahoma"/>
          <w:b/>
          <w:color w:val="000000"/>
          <w:szCs w:val="18"/>
        </w:rPr>
        <w:t xml:space="preserve">SharePoint Server </w:t>
      </w:r>
      <w:bookmarkStart w:id="1400" w:name="Srv_65SharepointSvr10IntSites"/>
      <w:bookmarkStart w:id="1401" w:name="_Toc336338336"/>
      <w:bookmarkStart w:id="1402" w:name="Srv_66SharepointSvr10IntSites"/>
      <w:bookmarkStart w:id="1403" w:name="Srv_63SharepointSvr07IntSites"/>
      <w:bookmarkStart w:id="1404" w:name="Srv_64SharepointSvr07IntSites"/>
      <w:r w:rsidRPr="00796998">
        <w:rPr>
          <w:rFonts w:eastAsia="SimSun" w:cs="Tahoma"/>
          <w:b/>
          <w:color w:val="000000"/>
          <w:szCs w:val="18"/>
        </w:rPr>
        <w:t>for Internet Sites Enterprise</w:t>
      </w:r>
      <w:bookmarkEnd w:id="1400"/>
      <w:bookmarkEnd w:id="1401"/>
      <w:r w:rsidRPr="00796998">
        <w:rPr>
          <w:rFonts w:eastAsia="SimSun" w:cs="Tahoma"/>
          <w:b/>
          <w:color w:val="000000"/>
          <w:szCs w:val="18"/>
        </w:rPr>
        <w:t xml:space="preserve"> </w:t>
      </w:r>
      <w:r w:rsidRPr="00796998">
        <w:rPr>
          <w:rFonts w:eastAsia="SimSun" w:cs="Tahoma"/>
          <w:b/>
          <w:color w:val="000000"/>
          <w:szCs w:val="18"/>
        </w:rPr>
        <w:t>客户的软件保障自托管应用程序权利的扩展。</w:t>
      </w:r>
      <w:bookmarkEnd w:id="1402"/>
      <w:bookmarkEnd w:id="1403"/>
    </w:p>
    <w:bookmarkEnd w:id="1404"/>
    <w:p w14:paraId="37A6C2E5" w14:textId="77777777" w:rsidR="002F7FB8" w:rsidRPr="00796998" w:rsidRDefault="002F7FB8" w:rsidP="002F7FB8">
      <w:pPr>
        <w:ind w:left="720"/>
        <w:rPr>
          <w:rFonts w:eastAsia="SimSun" w:cs="Tahoma"/>
        </w:rPr>
      </w:pPr>
      <w:r w:rsidRPr="00796998">
        <w:rPr>
          <w:rFonts w:eastAsia="SimSun" w:cs="Tahoma"/>
          <w:color w:val="000000"/>
          <w:szCs w:val="18"/>
        </w:rPr>
        <w:lastRenderedPageBreak/>
        <w:t>通过以上概述方式授予</w:t>
      </w:r>
      <w:r w:rsidRPr="00796998">
        <w:rPr>
          <w:rFonts w:eastAsia="SimSun" w:cs="Tahoma"/>
          <w:color w:val="000000"/>
          <w:szCs w:val="18"/>
        </w:rPr>
        <w:t xml:space="preserve"> SharePoint Server 2013 </w:t>
      </w:r>
      <w:r w:rsidRPr="00796998">
        <w:rPr>
          <w:rFonts w:eastAsia="SimSun" w:cs="Tahoma"/>
          <w:color w:val="000000"/>
          <w:szCs w:val="18"/>
        </w:rPr>
        <w:t>许可的</w:t>
      </w:r>
      <w:r w:rsidRPr="00796998">
        <w:rPr>
          <w:rFonts w:eastAsia="SimSun" w:cs="Tahoma"/>
          <w:color w:val="000000"/>
          <w:szCs w:val="18"/>
        </w:rPr>
        <w:t xml:space="preserve"> SharePoint Server 2010 for Internet Sites Enterprise </w:t>
      </w:r>
      <w:r w:rsidRPr="00796998">
        <w:rPr>
          <w:rFonts w:eastAsia="SimSun" w:cs="Tahoma"/>
          <w:color w:val="000000"/>
          <w:szCs w:val="18"/>
        </w:rPr>
        <w:t>客户可以升级到</w:t>
      </w:r>
      <w:r w:rsidRPr="00796998">
        <w:rPr>
          <w:rFonts w:eastAsia="SimSun" w:cs="Tahoma"/>
          <w:color w:val="000000"/>
          <w:szCs w:val="18"/>
        </w:rPr>
        <w:t xml:space="preserve"> SharePoint Server 2013</w:t>
      </w:r>
      <w:r w:rsidRPr="00796998">
        <w:rPr>
          <w:rFonts w:eastAsia="SimSun" w:cs="Tahoma"/>
          <w:color w:val="000000"/>
          <w:szCs w:val="18"/>
        </w:rPr>
        <w:t>（按照以上授权方式的规定），并根据</w:t>
      </w:r>
      <w:r w:rsidRPr="00796998">
        <w:rPr>
          <w:rFonts w:eastAsia="SimSun" w:cs="Tahoma"/>
          <w:color w:val="000000"/>
          <w:szCs w:val="18"/>
        </w:rPr>
        <w:t xml:space="preserve"> SharePoint Server 2013 </w:t>
      </w:r>
      <w:r w:rsidRPr="00796998">
        <w:rPr>
          <w:rFonts w:eastAsia="SimSun" w:cs="Tahoma"/>
          <w:color w:val="000000"/>
          <w:szCs w:val="18"/>
        </w:rPr>
        <w:t>产品使用权利以及</w:t>
      </w:r>
      <w:r w:rsidRPr="000C300A">
        <w:rPr>
          <w:rFonts w:ascii="SimSun" w:eastAsia="SimSun" w:hAnsi="SimSun" w:cs="Tahoma"/>
          <w:color w:val="000000"/>
          <w:szCs w:val="18"/>
        </w:rPr>
        <w:t>“</w:t>
      </w:r>
      <w:r w:rsidRPr="00796998">
        <w:rPr>
          <w:rFonts w:eastAsia="SimSun" w:cs="Tahoma"/>
          <w:color w:val="000000"/>
          <w:szCs w:val="18"/>
        </w:rPr>
        <w:t>产品使用权利</w:t>
      </w:r>
      <w:r w:rsidRPr="000C300A">
        <w:rPr>
          <w:rFonts w:ascii="SimSun" w:eastAsia="SimSun" w:hAnsi="SimSun" w:cs="Tahoma"/>
          <w:color w:val="000000"/>
          <w:szCs w:val="18"/>
        </w:rPr>
        <w:t>”</w:t>
      </w:r>
      <w:r w:rsidRPr="00796998">
        <w:rPr>
          <w:rFonts w:eastAsia="SimSun" w:cs="Tahoma"/>
          <w:color w:val="000000"/>
          <w:szCs w:val="18"/>
        </w:rPr>
        <w:t>的</w:t>
      </w:r>
      <w:r w:rsidRPr="000C300A">
        <w:rPr>
          <w:rFonts w:ascii="SimSun" w:eastAsia="SimSun" w:hAnsi="SimSun" w:cs="Tahoma"/>
          <w:color w:val="000000"/>
          <w:szCs w:val="18"/>
        </w:rPr>
        <w:t>“</w:t>
      </w:r>
      <w:r w:rsidRPr="00796998">
        <w:rPr>
          <w:rFonts w:eastAsia="SimSun" w:cs="Tahoma"/>
          <w:color w:val="000000"/>
          <w:szCs w:val="18"/>
        </w:rPr>
        <w:t>服务器</w:t>
      </w:r>
      <w:r w:rsidRPr="00796998">
        <w:rPr>
          <w:rFonts w:eastAsia="SimSun" w:cs="Tahoma"/>
          <w:color w:val="000000"/>
          <w:szCs w:val="18"/>
        </w:rPr>
        <w:t xml:space="preserve"> -- </w:t>
      </w:r>
      <w:r w:rsidRPr="00796998">
        <w:rPr>
          <w:rFonts w:eastAsia="SimSun" w:cs="Tahoma"/>
          <w:color w:val="000000"/>
          <w:szCs w:val="18"/>
        </w:rPr>
        <w:t>自托管应用程序</w:t>
      </w:r>
      <w:r w:rsidRPr="000C300A">
        <w:rPr>
          <w:rFonts w:ascii="SimSun" w:eastAsia="SimSun" w:hAnsi="SimSun" w:cs="Tahoma"/>
          <w:color w:val="000000"/>
          <w:szCs w:val="18"/>
        </w:rPr>
        <w:t>”</w:t>
      </w:r>
      <w:r w:rsidRPr="00796998">
        <w:rPr>
          <w:rFonts w:eastAsia="SimSun" w:cs="Tahoma"/>
          <w:color w:val="000000"/>
          <w:szCs w:val="18"/>
        </w:rPr>
        <w:t>部分的条款和条件来使用</w:t>
      </w:r>
      <w:r w:rsidRPr="00796998">
        <w:rPr>
          <w:rFonts w:eastAsia="SimSun" w:cs="Tahoma"/>
          <w:color w:val="000000"/>
          <w:szCs w:val="18"/>
        </w:rPr>
        <w:t xml:space="preserve"> SharePoint Server 2013</w:t>
      </w:r>
      <w:r w:rsidRPr="00796998">
        <w:rPr>
          <w:rFonts w:eastAsia="SimSun" w:cs="Tahoma"/>
          <w:color w:val="000000"/>
          <w:szCs w:val="18"/>
        </w:rPr>
        <w:t>。如果客户维持免费</w:t>
      </w:r>
      <w:r w:rsidRPr="00796998">
        <w:rPr>
          <w:rFonts w:eastAsia="SimSun" w:cs="Tahoma"/>
          <w:color w:val="000000"/>
          <w:szCs w:val="18"/>
        </w:rPr>
        <w:t xml:space="preserve"> SharePoint Server 2013 </w:t>
      </w:r>
      <w:r w:rsidRPr="00796998">
        <w:rPr>
          <w:rFonts w:eastAsia="SimSun" w:cs="Tahoma"/>
          <w:color w:val="000000"/>
          <w:szCs w:val="18"/>
        </w:rPr>
        <w:t>许可的软件保障范围，则他们通过此方式使用</w:t>
      </w:r>
      <w:r w:rsidRPr="00796998">
        <w:rPr>
          <w:rFonts w:eastAsia="SimSun" w:cs="Tahoma"/>
          <w:color w:val="000000"/>
          <w:szCs w:val="18"/>
        </w:rPr>
        <w:t xml:space="preserve"> SharePoint Server 2013 </w:t>
      </w:r>
      <w:r w:rsidRPr="00796998">
        <w:rPr>
          <w:rFonts w:eastAsia="SimSun" w:cs="Tahoma"/>
          <w:color w:val="000000"/>
          <w:szCs w:val="18"/>
        </w:rPr>
        <w:t>的权利将一直适用，直至</w:t>
      </w:r>
      <w:r w:rsidRPr="00796998">
        <w:rPr>
          <w:rFonts w:eastAsia="SimSun" w:cs="Tahoma"/>
          <w:color w:val="000000"/>
          <w:szCs w:val="18"/>
        </w:rPr>
        <w:t xml:space="preserve"> SharePoint Server 2013 </w:t>
      </w:r>
      <w:r w:rsidRPr="00796998">
        <w:rPr>
          <w:rFonts w:eastAsia="SimSun" w:cs="Tahoma"/>
          <w:color w:val="000000"/>
          <w:szCs w:val="18"/>
        </w:rPr>
        <w:t>的后续版本发布。</w:t>
      </w:r>
    </w:p>
    <w:p w14:paraId="37A6C2E6" w14:textId="77777777" w:rsidR="000D76F0" w:rsidRPr="00432637" w:rsidRDefault="000D76F0" w:rsidP="00031ABF">
      <w:pPr>
        <w:rPr>
          <w:rFonts w:eastAsia="SimSun" w:cs="Tahoma"/>
          <w:szCs w:val="18"/>
        </w:rPr>
      </w:pPr>
    </w:p>
    <w:p w14:paraId="37A6C2E7" w14:textId="77777777" w:rsidR="00023FE7" w:rsidRPr="00432637" w:rsidRDefault="00023FE7" w:rsidP="00697E59">
      <w:pPr>
        <w:pStyle w:val="EndnoteText"/>
        <w:ind w:left="0"/>
        <w:rPr>
          <w:rFonts w:ascii="Tahoma" w:eastAsia="SimSun" w:hAnsi="Tahoma" w:cs="Tahoma"/>
          <w:sz w:val="18"/>
          <w:szCs w:val="18"/>
        </w:rPr>
      </w:pPr>
      <w:bookmarkStart w:id="1405" w:name="_78_SharePoint™_Server"/>
      <w:bookmarkStart w:id="1406" w:name="_Toc336338339"/>
      <w:bookmarkStart w:id="1407" w:name="Srv_81SQLSvr08R2DataCenter"/>
      <w:bookmarkEnd w:id="1405"/>
    </w:p>
    <w:p w14:paraId="37A6C2E8" w14:textId="77777777" w:rsidR="00A81E83" w:rsidRPr="00796998" w:rsidRDefault="00AD4C5F" w:rsidP="00A81E83">
      <w:pPr>
        <w:pStyle w:val="Heading3"/>
        <w:rPr>
          <w:rFonts w:ascii="Tahoma" w:eastAsia="SimSun" w:hAnsi="Tahoma" w:cs="Tahoma"/>
        </w:rPr>
      </w:pPr>
      <w:bookmarkStart w:id="1408" w:name="_70_SQL_Server®"/>
      <w:bookmarkStart w:id="1409" w:name="_Toc343078187"/>
      <w:bookmarkStart w:id="1410" w:name="Srv_69SQLSvr08EntandEntProc"/>
      <w:bookmarkStart w:id="1411" w:name="Srv_70SQLSvr08EntandEntProc"/>
      <w:bookmarkStart w:id="1412" w:name="Srv_72SQLSvr08R2developer"/>
      <w:bookmarkStart w:id="1413" w:name="Srv_72SQLSvr08R2DataCenter"/>
      <w:bookmarkEnd w:id="1408"/>
      <w:r w:rsidRPr="00796998">
        <w:rPr>
          <w:rFonts w:ascii="Tahoma" w:eastAsia="SimSun" w:hAnsi="Tahoma" w:cs="Tahoma"/>
          <w:caps/>
          <w:color w:val="F66400"/>
          <w:sz w:val="22"/>
          <w:vertAlign w:val="superscript"/>
        </w:rPr>
        <w:t>70</w:t>
      </w:r>
      <w:r w:rsidRPr="00796998">
        <w:rPr>
          <w:rFonts w:ascii="Tahoma" w:eastAsia="SimSun" w:hAnsi="Tahoma" w:cs="Tahoma"/>
          <w:color w:val="F66400"/>
          <w:sz w:val="22"/>
        </w:rPr>
        <w:t xml:space="preserve"> SQL Server</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2008 R2 Datacenter</w:t>
      </w:r>
      <w:bookmarkEnd w:id="1406"/>
      <w:bookmarkEnd w:id="1409"/>
    </w:p>
    <w:bookmarkEnd w:id="1407"/>
    <w:p w14:paraId="37A6C2E9" w14:textId="77777777" w:rsidR="00A81E83" w:rsidRPr="00796998" w:rsidRDefault="00A81E83" w:rsidP="00031ABF">
      <w:pPr>
        <w:rPr>
          <w:rFonts w:eastAsia="SimSun" w:cs="Tahoma"/>
        </w:rPr>
      </w:pPr>
    </w:p>
    <w:p w14:paraId="37A6C2EA" w14:textId="77777777" w:rsidR="00031ABF" w:rsidRPr="00796998" w:rsidRDefault="00A81E83" w:rsidP="00031ABF">
      <w:pPr>
        <w:spacing w:after="60"/>
        <w:ind w:left="720"/>
        <w:rPr>
          <w:rFonts w:eastAsia="SimSun" w:cs="Tahoma"/>
        </w:rPr>
      </w:pPr>
      <w:r w:rsidRPr="00796998">
        <w:rPr>
          <w:rFonts w:eastAsia="SimSun" w:cs="Tahoma"/>
          <w:b/>
          <w:color w:val="000000"/>
          <w:szCs w:val="18"/>
        </w:rPr>
        <w:t>与许可模式更改和</w:t>
      </w:r>
      <w:r w:rsidRPr="00796998">
        <w:rPr>
          <w:rFonts w:eastAsia="SimSun" w:cs="Tahoma"/>
          <w:b/>
          <w:color w:val="000000"/>
          <w:szCs w:val="18"/>
        </w:rPr>
        <w:t xml:space="preserve"> SQL Server Datacenter </w:t>
      </w:r>
      <w:r w:rsidRPr="00796998">
        <w:rPr>
          <w:rFonts w:eastAsia="SimSun" w:cs="Tahoma"/>
          <w:b/>
          <w:color w:val="000000"/>
          <w:szCs w:val="18"/>
        </w:rPr>
        <w:t>的生命周期结束关联的许可授予</w:t>
      </w:r>
    </w:p>
    <w:p w14:paraId="37A6C2EB" w14:textId="77777777" w:rsidR="00A81E83" w:rsidRPr="00796998" w:rsidRDefault="00A81E83" w:rsidP="00031ABF">
      <w:pPr>
        <w:ind w:left="720"/>
        <w:rPr>
          <w:rFonts w:eastAsia="SimSun" w:cs="Tahoma"/>
          <w:lang w:eastAsia="zh-CN"/>
        </w:rPr>
      </w:pPr>
      <w:r w:rsidRPr="00796998">
        <w:rPr>
          <w:rFonts w:eastAsia="SimSun" w:cs="Tahoma"/>
          <w:color w:val="000000"/>
        </w:rPr>
        <w:t xml:space="preserve">SQL Server 2008 R2 </w:t>
      </w:r>
      <w:r w:rsidRPr="00796998">
        <w:rPr>
          <w:rFonts w:eastAsia="SimSun" w:cs="Tahoma"/>
          <w:color w:val="000000"/>
        </w:rPr>
        <w:t>是在每处理器许可模式下授予许可的</w:t>
      </w:r>
      <w:r w:rsidRPr="00796998">
        <w:rPr>
          <w:rFonts w:eastAsia="SimSun" w:cs="Tahoma"/>
          <w:color w:val="000000"/>
        </w:rPr>
        <w:t xml:space="preserve"> SQL Server </w:t>
      </w:r>
      <w:r w:rsidRPr="00796998">
        <w:rPr>
          <w:rFonts w:eastAsia="SimSun" w:cs="Tahoma"/>
          <w:color w:val="000000"/>
        </w:rPr>
        <w:t>的上一版本和</w:t>
      </w:r>
      <w:r w:rsidRPr="00796998">
        <w:rPr>
          <w:rFonts w:eastAsia="SimSun" w:cs="Tahoma"/>
          <w:color w:val="000000"/>
        </w:rPr>
        <w:t xml:space="preserve"> SQL Server Datacenter </w:t>
      </w:r>
      <w:r w:rsidRPr="00796998">
        <w:rPr>
          <w:rFonts w:eastAsia="SimSun" w:cs="Tahoma"/>
          <w:color w:val="000000"/>
        </w:rPr>
        <w:t>的上一版本。作为例外，拥有在</w:t>
      </w:r>
      <w:r w:rsidRPr="00796998">
        <w:rPr>
          <w:rFonts w:eastAsia="SimSun" w:cs="Tahoma"/>
          <w:color w:val="000000"/>
        </w:rPr>
        <w:t xml:space="preserve"> 2012 </w:t>
      </w:r>
      <w:r w:rsidRPr="00796998">
        <w:rPr>
          <w:rFonts w:eastAsia="SimSun" w:cs="Tahoma"/>
          <w:color w:val="000000"/>
        </w:rPr>
        <w:t>年</w:t>
      </w:r>
      <w:r w:rsidRPr="00796998">
        <w:rPr>
          <w:rFonts w:eastAsia="SimSun" w:cs="Tahoma"/>
          <w:color w:val="000000"/>
        </w:rPr>
        <w:t xml:space="preserve"> 4 </w:t>
      </w:r>
      <w:r w:rsidRPr="00796998">
        <w:rPr>
          <w:rFonts w:eastAsia="SimSun" w:cs="Tahoma"/>
          <w:color w:val="000000"/>
        </w:rPr>
        <w:t>月</w:t>
      </w:r>
      <w:r w:rsidRPr="00796998">
        <w:rPr>
          <w:rFonts w:eastAsia="SimSun" w:cs="Tahoma"/>
          <w:color w:val="000000"/>
        </w:rPr>
        <w:t xml:space="preserve"> 1 </w:t>
      </w:r>
      <w:r w:rsidRPr="00796998">
        <w:rPr>
          <w:rFonts w:eastAsia="SimSun" w:cs="Tahoma"/>
          <w:color w:val="000000"/>
        </w:rPr>
        <w:t>日有效的</w:t>
      </w:r>
      <w:r w:rsidRPr="00796998">
        <w:rPr>
          <w:rFonts w:eastAsia="SimSun" w:cs="Tahoma"/>
          <w:color w:val="000000"/>
        </w:rPr>
        <w:t xml:space="preserve"> SQL Server 2008 R2 Datacenter </w:t>
      </w:r>
      <w:r w:rsidRPr="00796998">
        <w:rPr>
          <w:rFonts w:eastAsia="SimSun" w:cs="Tahoma"/>
          <w:color w:val="000000"/>
        </w:rPr>
        <w:t>处理器许可（以下简称</w:t>
      </w:r>
      <w:r w:rsidRPr="000C300A">
        <w:rPr>
          <w:rFonts w:ascii="SimSun" w:eastAsia="SimSun" w:hAnsi="SimSun" w:cs="Tahoma"/>
          <w:color w:val="000000"/>
        </w:rPr>
        <w:t>“</w:t>
      </w:r>
      <w:r w:rsidRPr="00796998">
        <w:rPr>
          <w:rFonts w:eastAsia="SimSun" w:cs="Tahoma"/>
          <w:color w:val="000000"/>
        </w:rPr>
        <w:t>合格许可</w:t>
      </w:r>
      <w:r w:rsidRPr="000C300A">
        <w:rPr>
          <w:rFonts w:ascii="SimSun" w:eastAsia="SimSun" w:hAnsi="SimSun" w:cs="Tahoma"/>
          <w:color w:val="000000"/>
        </w:rPr>
        <w:t>”</w:t>
      </w:r>
      <w:r w:rsidRPr="00796998">
        <w:rPr>
          <w:rFonts w:eastAsia="SimSun" w:cs="Tahoma"/>
          <w:color w:val="000000"/>
        </w:rPr>
        <w:t>）的软件保障的批量许可客户可获得以下选项。</w:t>
      </w:r>
      <w:r w:rsidRPr="00796998">
        <w:rPr>
          <w:rFonts w:eastAsia="SimSun" w:cs="Tahoma"/>
          <w:color w:val="000000"/>
          <w:lang w:eastAsia="zh-CN"/>
        </w:rPr>
        <w:t>随后在企业、企业订购、开放式价值订购或</w:t>
      </w:r>
      <w:r w:rsidRPr="00796998">
        <w:rPr>
          <w:rFonts w:eastAsia="SimSun" w:cs="Tahoma"/>
          <w:color w:val="000000"/>
          <w:lang w:eastAsia="zh-CN"/>
        </w:rPr>
        <w:t xml:space="preserve"> EES </w:t>
      </w:r>
      <w:r w:rsidRPr="00796998">
        <w:rPr>
          <w:rFonts w:eastAsia="SimSun" w:cs="Tahoma"/>
          <w:color w:val="000000"/>
          <w:lang w:eastAsia="zh-CN"/>
        </w:rPr>
        <w:t>客户的定期校正过程中，依据相同的登记有效期但在</w:t>
      </w:r>
      <w:r w:rsidRPr="00796998">
        <w:rPr>
          <w:rFonts w:eastAsia="SimSun" w:cs="Tahoma"/>
          <w:color w:val="000000"/>
          <w:lang w:eastAsia="zh-CN"/>
        </w:rPr>
        <w:t xml:space="preserve"> 2015 </w:t>
      </w:r>
      <w:r w:rsidRPr="00796998">
        <w:rPr>
          <w:rFonts w:eastAsia="SimSun" w:cs="Tahoma"/>
          <w:color w:val="000000"/>
          <w:lang w:eastAsia="zh-CN"/>
        </w:rPr>
        <w:t>年</w:t>
      </w:r>
      <w:r w:rsidRPr="00796998">
        <w:rPr>
          <w:rFonts w:eastAsia="SimSun" w:cs="Tahoma"/>
          <w:color w:val="000000"/>
          <w:lang w:eastAsia="zh-CN"/>
        </w:rPr>
        <w:t xml:space="preserve"> 4 </w:t>
      </w:r>
      <w:r w:rsidRPr="00796998">
        <w:rPr>
          <w:rFonts w:eastAsia="SimSun" w:cs="Tahoma"/>
          <w:color w:val="000000"/>
          <w:lang w:eastAsia="zh-CN"/>
        </w:rPr>
        <w:t>月</w:t>
      </w:r>
      <w:r w:rsidRPr="00796998">
        <w:rPr>
          <w:rFonts w:eastAsia="SimSun" w:cs="Tahoma"/>
          <w:color w:val="000000"/>
          <w:lang w:eastAsia="zh-CN"/>
        </w:rPr>
        <w:t xml:space="preserve"> 1 </w:t>
      </w:r>
      <w:r w:rsidRPr="00796998">
        <w:rPr>
          <w:rFonts w:eastAsia="SimSun" w:cs="Tahoma"/>
          <w:color w:val="000000"/>
          <w:lang w:eastAsia="zh-CN"/>
        </w:rPr>
        <w:t>日之前获得的</w:t>
      </w:r>
      <w:r w:rsidRPr="00796998">
        <w:rPr>
          <w:rFonts w:eastAsia="SimSun" w:cs="Tahoma"/>
          <w:color w:val="000000"/>
          <w:lang w:eastAsia="zh-CN"/>
        </w:rPr>
        <w:t xml:space="preserve"> SQL Server 2008 R2 Datacenter </w:t>
      </w:r>
      <w:r w:rsidRPr="00796998">
        <w:rPr>
          <w:rFonts w:eastAsia="SimSun" w:cs="Tahoma"/>
          <w:color w:val="000000"/>
          <w:lang w:eastAsia="zh-CN"/>
        </w:rPr>
        <w:t>处理器</w:t>
      </w:r>
      <w:r w:rsidRPr="00796998">
        <w:rPr>
          <w:rFonts w:eastAsia="SimSun" w:cs="Tahoma"/>
          <w:bCs/>
          <w:color w:val="000000"/>
          <w:szCs w:val="18"/>
          <w:lang w:eastAsia="zh-CN"/>
        </w:rPr>
        <w:t>许可在这些选项中也是合格许可。</w:t>
      </w:r>
      <w:r w:rsidRPr="00796998">
        <w:rPr>
          <w:rFonts w:eastAsia="SimSun" w:cs="Tahoma"/>
          <w:bCs/>
          <w:color w:val="000000"/>
          <w:szCs w:val="18"/>
          <w:lang w:eastAsia="zh-CN"/>
        </w:rPr>
        <w:t xml:space="preserve">2015 </w:t>
      </w:r>
      <w:r w:rsidRPr="00796998">
        <w:rPr>
          <w:rFonts w:eastAsia="SimSun" w:cs="Tahoma"/>
          <w:bCs/>
          <w:color w:val="000000"/>
          <w:szCs w:val="18"/>
          <w:lang w:eastAsia="zh-CN"/>
        </w:rPr>
        <w:t>年</w:t>
      </w:r>
      <w:r w:rsidRPr="00796998">
        <w:rPr>
          <w:rFonts w:eastAsia="SimSun" w:cs="Tahoma"/>
          <w:bCs/>
          <w:color w:val="000000"/>
          <w:szCs w:val="18"/>
          <w:lang w:eastAsia="zh-CN"/>
        </w:rPr>
        <w:t xml:space="preserve"> 4 </w:t>
      </w:r>
      <w:r w:rsidRPr="00796998">
        <w:rPr>
          <w:rFonts w:eastAsia="SimSun" w:cs="Tahoma"/>
          <w:bCs/>
          <w:color w:val="000000"/>
          <w:szCs w:val="18"/>
          <w:lang w:eastAsia="zh-CN"/>
        </w:rPr>
        <w:t>月</w:t>
      </w:r>
      <w:r w:rsidRPr="00796998">
        <w:rPr>
          <w:rFonts w:eastAsia="SimSun" w:cs="Tahoma"/>
          <w:bCs/>
          <w:color w:val="000000"/>
          <w:szCs w:val="18"/>
          <w:lang w:eastAsia="zh-CN"/>
        </w:rPr>
        <w:t xml:space="preserve"> 1 </w:t>
      </w:r>
      <w:r w:rsidRPr="00796998">
        <w:rPr>
          <w:rFonts w:eastAsia="SimSun" w:cs="Tahoma"/>
          <w:bCs/>
          <w:color w:val="000000"/>
          <w:szCs w:val="18"/>
          <w:lang w:eastAsia="zh-CN"/>
        </w:rPr>
        <w:t>日后或依据后续登记有效期、单独的协议或在</w:t>
      </w:r>
      <w:r w:rsidRPr="00796998">
        <w:rPr>
          <w:rFonts w:eastAsia="SimSun" w:cs="Tahoma"/>
          <w:bCs/>
          <w:color w:val="000000"/>
          <w:szCs w:val="18"/>
          <w:lang w:eastAsia="zh-CN"/>
        </w:rPr>
        <w:t xml:space="preserve"> 2012 </w:t>
      </w:r>
      <w:r w:rsidRPr="00796998">
        <w:rPr>
          <w:rFonts w:eastAsia="SimSun" w:cs="Tahoma"/>
          <w:bCs/>
          <w:color w:val="000000"/>
          <w:szCs w:val="18"/>
          <w:lang w:eastAsia="zh-CN"/>
        </w:rPr>
        <w:t>年</w:t>
      </w:r>
      <w:r w:rsidRPr="00796998">
        <w:rPr>
          <w:rFonts w:eastAsia="SimSun" w:cs="Tahoma"/>
          <w:bCs/>
          <w:color w:val="000000"/>
          <w:szCs w:val="18"/>
          <w:lang w:eastAsia="zh-CN"/>
        </w:rPr>
        <w:t xml:space="preserve"> 4 </w:t>
      </w:r>
      <w:r w:rsidRPr="00796998">
        <w:rPr>
          <w:rFonts w:eastAsia="SimSun" w:cs="Tahoma"/>
          <w:bCs/>
          <w:color w:val="000000"/>
          <w:szCs w:val="18"/>
          <w:lang w:eastAsia="zh-CN"/>
        </w:rPr>
        <w:t>月</w:t>
      </w:r>
      <w:r w:rsidRPr="00796998">
        <w:rPr>
          <w:rFonts w:eastAsia="SimSun" w:cs="Tahoma"/>
          <w:bCs/>
          <w:color w:val="000000"/>
          <w:szCs w:val="18"/>
          <w:lang w:eastAsia="zh-CN"/>
        </w:rPr>
        <w:t xml:space="preserve"> 1 </w:t>
      </w:r>
      <w:r w:rsidRPr="00796998">
        <w:rPr>
          <w:rFonts w:eastAsia="SimSun" w:cs="Tahoma"/>
          <w:bCs/>
          <w:color w:val="000000"/>
          <w:szCs w:val="18"/>
          <w:lang w:eastAsia="zh-CN"/>
        </w:rPr>
        <w:t>日之后生效的任何登记获得的许可不是合格许可。</w:t>
      </w:r>
    </w:p>
    <w:p w14:paraId="37A6C2EC" w14:textId="77777777" w:rsidR="00031ABF" w:rsidRPr="00796998" w:rsidRDefault="00031ABF" w:rsidP="00031ABF">
      <w:pPr>
        <w:ind w:left="720"/>
        <w:rPr>
          <w:rFonts w:eastAsia="SimSun" w:cs="Tahoma"/>
          <w:lang w:eastAsia="zh-CN"/>
        </w:rPr>
      </w:pPr>
    </w:p>
    <w:p w14:paraId="37A6C2ED" w14:textId="77777777" w:rsidR="00031ABF" w:rsidRPr="00796998" w:rsidRDefault="00031ABF" w:rsidP="00031ABF">
      <w:pPr>
        <w:spacing w:after="60"/>
        <w:ind w:left="720"/>
        <w:rPr>
          <w:rFonts w:eastAsia="SimSun" w:cs="Tahoma"/>
        </w:rPr>
      </w:pPr>
      <w:r w:rsidRPr="00796998">
        <w:rPr>
          <w:rFonts w:eastAsia="SimSun" w:cs="Tahoma"/>
          <w:b/>
          <w:color w:val="000000"/>
          <w:szCs w:val="18"/>
        </w:rPr>
        <w:t>当前有效期</w:t>
      </w:r>
    </w:p>
    <w:p w14:paraId="37A6C2EE" w14:textId="77777777" w:rsidR="00A81E83" w:rsidRPr="00796998" w:rsidRDefault="00A81E83" w:rsidP="00031ABF">
      <w:pPr>
        <w:ind w:left="720"/>
        <w:contextualSpacing/>
        <w:rPr>
          <w:rFonts w:eastAsia="SimSun" w:cs="Tahoma"/>
          <w:lang w:eastAsia="zh-CN"/>
        </w:rPr>
      </w:pPr>
      <w:r w:rsidRPr="00796998">
        <w:rPr>
          <w:rFonts w:eastAsia="SimSun" w:cs="Tahoma"/>
          <w:szCs w:val="18"/>
        </w:rPr>
        <w:t>在自</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4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日起的软件保障范围的当前有效期内，客户（包括订购协议下的客户）可依据任何合格许可升级到并使用</w:t>
      </w:r>
      <w:r w:rsidRPr="00796998">
        <w:rPr>
          <w:rFonts w:eastAsia="SimSun" w:cs="Tahoma"/>
          <w:szCs w:val="18"/>
        </w:rPr>
        <w:t xml:space="preserve"> SQL Server 2012 Enterprise Core </w:t>
      </w:r>
      <w:r w:rsidRPr="00796998">
        <w:rPr>
          <w:rFonts w:eastAsia="SimSun" w:cs="Tahoma"/>
          <w:szCs w:val="18"/>
        </w:rPr>
        <w:t>软件来取代</w:t>
      </w:r>
      <w:r w:rsidRPr="00796998">
        <w:rPr>
          <w:rFonts w:eastAsia="SimSun" w:cs="Tahoma"/>
          <w:szCs w:val="18"/>
        </w:rPr>
        <w:t xml:space="preserve"> SQL Server 2008 R2 Datacenter</w:t>
      </w:r>
      <w:r w:rsidRPr="00796998">
        <w:rPr>
          <w:rFonts w:eastAsia="SimSun" w:cs="Tahoma"/>
          <w:szCs w:val="18"/>
        </w:rPr>
        <w:t>，但必须遵守</w:t>
      </w:r>
      <w:r w:rsidRPr="00796998">
        <w:rPr>
          <w:rFonts w:eastAsia="SimSun" w:cs="Tahoma"/>
          <w:szCs w:val="18"/>
        </w:rPr>
        <w:t xml:space="preserve"> SQL Server 2008 R2 Enterprise </w:t>
      </w:r>
      <w:r w:rsidRPr="00796998">
        <w:rPr>
          <w:rFonts w:eastAsia="SimSun" w:cs="Tahoma"/>
          <w:szCs w:val="18"/>
        </w:rPr>
        <w:t>处理器许可产品使用权利（如</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1 </w:t>
      </w:r>
      <w:r w:rsidRPr="00796998">
        <w:rPr>
          <w:rFonts w:eastAsia="SimSun" w:cs="Tahoma"/>
          <w:szCs w:val="18"/>
        </w:rPr>
        <w:t>月的产品使用权利中所示）。</w:t>
      </w:r>
      <w:r w:rsidRPr="00796998">
        <w:rPr>
          <w:rFonts w:eastAsia="SimSun" w:cs="Tahoma"/>
          <w:szCs w:val="18"/>
          <w:lang w:eastAsia="zh-CN"/>
        </w:rPr>
        <w:t>这些客户还拥有</w:t>
      </w:r>
      <w:r w:rsidRPr="000C300A">
        <w:rPr>
          <w:rFonts w:ascii="SimSun" w:eastAsia="SimSun" w:hAnsi="SimSun" w:cs="Tahoma"/>
          <w:szCs w:val="18"/>
          <w:lang w:eastAsia="zh-CN"/>
        </w:rPr>
        <w:t>“</w:t>
      </w:r>
      <w:r w:rsidRPr="00796998">
        <w:rPr>
          <w:rFonts w:eastAsia="SimSun" w:cs="Tahoma"/>
          <w:szCs w:val="18"/>
          <w:lang w:eastAsia="zh-CN"/>
        </w:rPr>
        <w:t>无限虚拟化</w:t>
      </w:r>
      <w:r w:rsidRPr="000C300A">
        <w:rPr>
          <w:rFonts w:ascii="SimSun" w:eastAsia="SimSun" w:hAnsi="SimSun" w:cs="Tahoma"/>
          <w:szCs w:val="18"/>
          <w:lang w:eastAsia="zh-CN"/>
        </w:rPr>
        <w:t>”</w:t>
      </w:r>
      <w:r w:rsidRPr="00796998">
        <w:rPr>
          <w:rFonts w:eastAsia="SimSun" w:cs="Tahoma"/>
          <w:szCs w:val="18"/>
          <w:lang w:eastAsia="zh-CN"/>
        </w:rPr>
        <w:t>使用权利，如本产品列表的</w:t>
      </w:r>
      <w:r w:rsidRPr="00796998">
        <w:rPr>
          <w:rFonts w:eastAsia="SimSun" w:cs="Tahoma"/>
          <w:szCs w:val="18"/>
          <w:lang w:eastAsia="zh-CN"/>
        </w:rPr>
        <w:t xml:space="preserve"> SQL Server 2012 Enterprise </w:t>
      </w:r>
      <w:r w:rsidRPr="00796998">
        <w:rPr>
          <w:rFonts w:eastAsia="SimSun" w:cs="Tahoma"/>
          <w:szCs w:val="18"/>
          <w:lang w:eastAsia="zh-CN"/>
        </w:rPr>
        <w:t>产品说明中所述。</w:t>
      </w:r>
    </w:p>
    <w:p w14:paraId="37A6C2EF" w14:textId="77777777" w:rsidR="00031ABF" w:rsidRPr="00796998" w:rsidRDefault="00031ABF" w:rsidP="00031ABF">
      <w:pPr>
        <w:ind w:left="720"/>
        <w:contextualSpacing/>
        <w:rPr>
          <w:rFonts w:eastAsia="SimSun" w:cs="Tahoma"/>
          <w:lang w:eastAsia="zh-CN"/>
        </w:rPr>
      </w:pPr>
    </w:p>
    <w:p w14:paraId="37A6C2F0" w14:textId="77777777" w:rsidR="00031ABF" w:rsidRPr="00796998" w:rsidRDefault="00A81E83" w:rsidP="00031ABF">
      <w:pPr>
        <w:spacing w:after="60"/>
        <w:ind w:left="720"/>
        <w:rPr>
          <w:rFonts w:eastAsia="SimSun" w:cs="Tahoma"/>
          <w:lang w:eastAsia="zh-CN"/>
        </w:rPr>
      </w:pPr>
      <w:r w:rsidRPr="00796998">
        <w:rPr>
          <w:rFonts w:eastAsia="SimSun" w:cs="Tahoma"/>
          <w:b/>
          <w:color w:val="000000"/>
          <w:szCs w:val="18"/>
          <w:lang w:eastAsia="zh-CN"/>
        </w:rPr>
        <w:t>首个续签期（</w:t>
      </w:r>
      <w:r w:rsidRPr="00796998">
        <w:rPr>
          <w:rFonts w:eastAsia="SimSun" w:cs="Tahoma"/>
          <w:b/>
          <w:color w:val="000000"/>
          <w:szCs w:val="18"/>
          <w:lang w:eastAsia="zh-CN"/>
        </w:rPr>
        <w:t xml:space="preserve">2015 </w:t>
      </w:r>
      <w:r w:rsidRPr="00796998">
        <w:rPr>
          <w:rFonts w:eastAsia="SimSun" w:cs="Tahoma"/>
          <w:b/>
          <w:color w:val="000000"/>
          <w:szCs w:val="18"/>
          <w:lang w:eastAsia="zh-CN"/>
        </w:rPr>
        <w:t>年</w:t>
      </w:r>
      <w:r w:rsidRPr="00796998">
        <w:rPr>
          <w:rFonts w:eastAsia="SimSun" w:cs="Tahoma"/>
          <w:b/>
          <w:color w:val="000000"/>
          <w:szCs w:val="18"/>
          <w:lang w:eastAsia="zh-CN"/>
        </w:rPr>
        <w:t xml:space="preserve"> 4 </w:t>
      </w:r>
      <w:r w:rsidRPr="00796998">
        <w:rPr>
          <w:rFonts w:eastAsia="SimSun" w:cs="Tahoma"/>
          <w:b/>
          <w:color w:val="000000"/>
          <w:szCs w:val="18"/>
          <w:lang w:eastAsia="zh-CN"/>
        </w:rPr>
        <w:t>月</w:t>
      </w:r>
      <w:r w:rsidRPr="00796998">
        <w:rPr>
          <w:rFonts w:eastAsia="SimSun" w:cs="Tahoma"/>
          <w:b/>
          <w:color w:val="000000"/>
          <w:szCs w:val="18"/>
          <w:lang w:eastAsia="zh-CN"/>
        </w:rPr>
        <w:t xml:space="preserve"> 1 </w:t>
      </w:r>
      <w:r w:rsidRPr="00796998">
        <w:rPr>
          <w:rFonts w:eastAsia="SimSun" w:cs="Tahoma"/>
          <w:b/>
          <w:color w:val="000000"/>
          <w:szCs w:val="18"/>
          <w:lang w:eastAsia="zh-CN"/>
        </w:rPr>
        <w:t>日前）</w:t>
      </w:r>
    </w:p>
    <w:p w14:paraId="37A6C2F1" w14:textId="77777777" w:rsidR="00A81E83" w:rsidRPr="00796998" w:rsidRDefault="00A81E83" w:rsidP="00031ABF">
      <w:pPr>
        <w:tabs>
          <w:tab w:val="left" w:pos="720"/>
        </w:tabs>
        <w:ind w:left="720"/>
        <w:contextualSpacing/>
        <w:rPr>
          <w:rFonts w:eastAsia="SimSun" w:cs="Tahoma"/>
        </w:rPr>
      </w:pPr>
      <w:r w:rsidRPr="00796998">
        <w:rPr>
          <w:rFonts w:eastAsia="SimSun" w:cs="Tahoma"/>
          <w:szCs w:val="18"/>
        </w:rPr>
        <w:t>在</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4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日或之后（但在</w:t>
      </w:r>
      <w:r w:rsidRPr="00796998">
        <w:rPr>
          <w:rFonts w:eastAsia="SimSun" w:cs="Tahoma"/>
          <w:szCs w:val="18"/>
        </w:rPr>
        <w:t xml:space="preserve"> 2015 </w:t>
      </w:r>
      <w:r w:rsidRPr="00796998">
        <w:rPr>
          <w:rFonts w:eastAsia="SimSun" w:cs="Tahoma"/>
          <w:szCs w:val="18"/>
        </w:rPr>
        <w:t>年</w:t>
      </w:r>
      <w:r w:rsidRPr="00796998">
        <w:rPr>
          <w:rFonts w:eastAsia="SimSun" w:cs="Tahoma"/>
          <w:szCs w:val="18"/>
        </w:rPr>
        <w:t xml:space="preserve"> 4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日之前）首次续签软件保障后，对于客户已依据</w:t>
      </w:r>
      <w:r w:rsidRPr="00796998">
        <w:rPr>
          <w:rFonts w:eastAsia="SimSun" w:cs="Tahoma"/>
          <w:szCs w:val="18"/>
        </w:rPr>
        <w:t xml:space="preserve"> SQL Server 2008 R2 </w:t>
      </w:r>
      <w:r w:rsidRPr="00796998">
        <w:rPr>
          <w:rFonts w:eastAsia="SimSun" w:cs="Tahoma"/>
          <w:szCs w:val="18"/>
        </w:rPr>
        <w:t>处理器许可产品使用权利正确获得许可的每台服务器，客户均可获得</w:t>
      </w:r>
      <w:r w:rsidRPr="00796998">
        <w:rPr>
          <w:rFonts w:eastAsia="SimSun" w:cs="Tahoma"/>
          <w:szCs w:val="18"/>
        </w:rPr>
        <w:t xml:space="preserve"> SQL Server Enterprise </w:t>
      </w:r>
      <w:r w:rsidRPr="00796998">
        <w:rPr>
          <w:rFonts w:eastAsia="SimSun" w:cs="Tahoma"/>
          <w:szCs w:val="18"/>
        </w:rPr>
        <w:t>核心许可的软件保障，而不必为与</w:t>
      </w:r>
      <w:r w:rsidRPr="00796998">
        <w:rPr>
          <w:rFonts w:eastAsia="SimSun" w:cs="Tahoma"/>
          <w:szCs w:val="18"/>
        </w:rPr>
        <w:t xml:space="preserve"> (a) </w:t>
      </w:r>
      <w:r w:rsidRPr="00796998">
        <w:rPr>
          <w:rFonts w:eastAsia="SimSun" w:cs="Tahoma"/>
          <w:szCs w:val="18"/>
        </w:rPr>
        <w:t>和</w:t>
      </w:r>
      <w:r w:rsidRPr="00796998">
        <w:rPr>
          <w:rFonts w:eastAsia="SimSun" w:cs="Tahoma"/>
          <w:szCs w:val="18"/>
        </w:rPr>
        <w:t xml:space="preserve"> (b) </w:t>
      </w:r>
      <w:r w:rsidRPr="00796998">
        <w:rPr>
          <w:rFonts w:eastAsia="SimSun" w:cs="Tahoma"/>
          <w:szCs w:val="18"/>
        </w:rPr>
        <w:t>的总和相等的核心许可获取基础核心许可：</w:t>
      </w:r>
    </w:p>
    <w:p w14:paraId="37A6C2F2" w14:textId="77777777" w:rsidR="00A81E83" w:rsidRPr="00796998" w:rsidRDefault="00A81E83" w:rsidP="00031ABF">
      <w:pPr>
        <w:numPr>
          <w:ilvl w:val="1"/>
          <w:numId w:val="64"/>
        </w:numPr>
        <w:tabs>
          <w:tab w:val="left" w:pos="1440"/>
        </w:tabs>
        <w:contextualSpacing/>
        <w:rPr>
          <w:rFonts w:eastAsia="SimSun" w:cs="Tahoma"/>
          <w:lang w:eastAsia="zh-CN"/>
        </w:rPr>
      </w:pPr>
      <w:r w:rsidRPr="00796998">
        <w:rPr>
          <w:rFonts w:eastAsia="SimSun" w:cs="Tahoma"/>
          <w:szCs w:val="18"/>
          <w:lang w:eastAsia="zh-CN"/>
        </w:rPr>
        <w:t>分配给服务器的合格许可数量或服务器上的物理处理器总数（以两者中较小者为准）乘以以下数值中的较大者：</w:t>
      </w:r>
    </w:p>
    <w:p w14:paraId="37A6C2F3" w14:textId="77777777" w:rsidR="00A81E83" w:rsidRPr="00796998" w:rsidRDefault="00A81E83" w:rsidP="00031ABF">
      <w:pPr>
        <w:numPr>
          <w:ilvl w:val="2"/>
          <w:numId w:val="68"/>
        </w:numPr>
        <w:tabs>
          <w:tab w:val="left" w:pos="1800"/>
        </w:tabs>
        <w:ind w:left="1800" w:hanging="360"/>
        <w:contextualSpacing/>
        <w:rPr>
          <w:rFonts w:eastAsia="SimSun" w:cs="Tahoma"/>
        </w:rPr>
      </w:pPr>
      <w:r w:rsidRPr="00796998">
        <w:rPr>
          <w:rFonts w:eastAsia="SimSun" w:cs="Tahoma"/>
          <w:szCs w:val="18"/>
        </w:rPr>
        <w:t>八个，或</w:t>
      </w:r>
    </w:p>
    <w:p w14:paraId="37A6C2F4" w14:textId="77777777" w:rsidR="00A81E83" w:rsidRPr="00796998" w:rsidRDefault="00A81E83" w:rsidP="00031ABF">
      <w:pPr>
        <w:numPr>
          <w:ilvl w:val="2"/>
          <w:numId w:val="68"/>
        </w:numPr>
        <w:tabs>
          <w:tab w:val="left" w:pos="1800"/>
        </w:tabs>
        <w:ind w:left="1800" w:hanging="360"/>
        <w:contextualSpacing/>
        <w:rPr>
          <w:rFonts w:eastAsia="SimSun" w:cs="Tahoma"/>
        </w:rPr>
      </w:pPr>
      <w:r w:rsidRPr="00796998">
        <w:rPr>
          <w:rFonts w:eastAsia="SimSun" w:cs="Tahoma"/>
          <w:szCs w:val="18"/>
          <w:lang w:eastAsia="zh-CN"/>
        </w:rPr>
        <w:t>每物理处理器的实际内核数乘以相应的内核系数。（在每物理处理器的实际内核数超过八个的情况下，客户必须使用</w:t>
      </w:r>
      <w:r w:rsidRPr="00796998">
        <w:rPr>
          <w:rFonts w:eastAsia="SimSun" w:cs="Tahoma"/>
          <w:szCs w:val="18"/>
          <w:lang w:eastAsia="zh-CN"/>
        </w:rPr>
        <w:t xml:space="preserve"> Microsoft MAP </w:t>
      </w:r>
      <w:r w:rsidRPr="00796998">
        <w:rPr>
          <w:rFonts w:eastAsia="SimSun" w:cs="Tahoma"/>
          <w:szCs w:val="18"/>
          <w:lang w:eastAsia="zh-CN"/>
        </w:rPr>
        <w:t>工具或任何等效软件保留在服务器上运行的</w:t>
      </w:r>
      <w:r w:rsidRPr="00796998">
        <w:rPr>
          <w:rFonts w:eastAsia="SimSun" w:cs="Tahoma"/>
          <w:szCs w:val="18"/>
          <w:lang w:eastAsia="zh-CN"/>
        </w:rPr>
        <w:t xml:space="preserve"> SQL Server </w:t>
      </w:r>
      <w:r w:rsidRPr="00796998">
        <w:rPr>
          <w:rFonts w:eastAsia="SimSun" w:cs="Tahoma"/>
          <w:szCs w:val="18"/>
          <w:lang w:eastAsia="zh-CN"/>
        </w:rPr>
        <w:t>软件配置（在许可服务器上的操作系统环境中运行的许可实例）以及软件保障续签之前支持该软件的物理硬件的记录。</w:t>
      </w:r>
      <w:r w:rsidRPr="00796998">
        <w:rPr>
          <w:rFonts w:eastAsia="SimSun" w:cs="Tahoma"/>
          <w:szCs w:val="18"/>
        </w:rPr>
        <w:t>）</w:t>
      </w:r>
    </w:p>
    <w:p w14:paraId="37A6C2F5" w14:textId="77777777" w:rsidR="00A81E83" w:rsidRPr="00796998" w:rsidRDefault="00A81E83" w:rsidP="00031ABF">
      <w:pPr>
        <w:numPr>
          <w:ilvl w:val="1"/>
          <w:numId w:val="64"/>
        </w:numPr>
        <w:tabs>
          <w:tab w:val="left" w:pos="1440"/>
          <w:tab w:val="left" w:pos="2970"/>
        </w:tabs>
        <w:contextualSpacing/>
        <w:rPr>
          <w:rFonts w:eastAsia="SimSun" w:cs="Tahoma"/>
          <w:lang w:eastAsia="zh-CN"/>
        </w:rPr>
      </w:pPr>
      <w:r w:rsidRPr="00796998">
        <w:rPr>
          <w:rFonts w:eastAsia="SimSun" w:cs="Tahoma"/>
          <w:szCs w:val="18"/>
          <w:lang w:eastAsia="zh-CN"/>
        </w:rPr>
        <w:t>分配给服务器的超出服务器上实际物理处理器数量的合格许可数量乘以八。</w:t>
      </w:r>
    </w:p>
    <w:p w14:paraId="37A6C2F6" w14:textId="77777777" w:rsidR="00031ABF" w:rsidRPr="00796998" w:rsidRDefault="00031ABF" w:rsidP="00031ABF">
      <w:pPr>
        <w:ind w:left="720"/>
        <w:contextualSpacing/>
        <w:rPr>
          <w:rFonts w:eastAsia="SimSun" w:cs="Tahoma"/>
          <w:lang w:eastAsia="zh-CN"/>
        </w:rPr>
      </w:pPr>
    </w:p>
    <w:p w14:paraId="37A6C2F7" w14:textId="77777777" w:rsidR="00031ABF" w:rsidRPr="00796998" w:rsidRDefault="00A81E83" w:rsidP="00031ABF">
      <w:pPr>
        <w:spacing w:after="60"/>
        <w:ind w:left="720"/>
        <w:rPr>
          <w:rFonts w:eastAsia="SimSun" w:cs="Tahoma"/>
          <w:lang w:eastAsia="zh-CN"/>
        </w:rPr>
      </w:pPr>
      <w:r w:rsidRPr="00796998">
        <w:rPr>
          <w:rFonts w:eastAsia="SimSun" w:cs="Tahoma"/>
          <w:b/>
          <w:szCs w:val="18"/>
          <w:lang w:eastAsia="zh-CN"/>
        </w:rPr>
        <w:t>首个续签期（</w:t>
      </w:r>
      <w:r w:rsidRPr="00796998">
        <w:rPr>
          <w:rFonts w:eastAsia="SimSun" w:cs="Tahoma"/>
          <w:b/>
          <w:szCs w:val="18"/>
          <w:lang w:eastAsia="zh-CN"/>
        </w:rPr>
        <w:t xml:space="preserve">2015 </w:t>
      </w:r>
      <w:r w:rsidRPr="00796998">
        <w:rPr>
          <w:rFonts w:eastAsia="SimSun" w:cs="Tahoma"/>
          <w:b/>
          <w:szCs w:val="18"/>
          <w:lang w:eastAsia="zh-CN"/>
        </w:rPr>
        <w:t>年</w:t>
      </w:r>
      <w:r w:rsidRPr="00796998">
        <w:rPr>
          <w:rFonts w:eastAsia="SimSun" w:cs="Tahoma"/>
          <w:b/>
          <w:szCs w:val="18"/>
          <w:lang w:eastAsia="zh-CN"/>
        </w:rPr>
        <w:t xml:space="preserve"> 4 </w:t>
      </w:r>
      <w:r w:rsidRPr="00796998">
        <w:rPr>
          <w:rFonts w:eastAsia="SimSun" w:cs="Tahoma"/>
          <w:b/>
          <w:szCs w:val="18"/>
          <w:lang w:eastAsia="zh-CN"/>
        </w:rPr>
        <w:t>月</w:t>
      </w:r>
      <w:r w:rsidRPr="00796998">
        <w:rPr>
          <w:rFonts w:eastAsia="SimSun" w:cs="Tahoma"/>
          <w:b/>
          <w:szCs w:val="18"/>
          <w:lang w:eastAsia="zh-CN"/>
        </w:rPr>
        <w:t xml:space="preserve"> 1 </w:t>
      </w:r>
      <w:r w:rsidRPr="00796998">
        <w:rPr>
          <w:rFonts w:eastAsia="SimSun" w:cs="Tahoma"/>
          <w:b/>
          <w:szCs w:val="18"/>
          <w:lang w:eastAsia="zh-CN"/>
        </w:rPr>
        <w:t>日或之后）</w:t>
      </w:r>
    </w:p>
    <w:p w14:paraId="37A6C2F8" w14:textId="77777777" w:rsidR="00A81E83" w:rsidRPr="00796998" w:rsidRDefault="00A81E83" w:rsidP="00031ABF">
      <w:pPr>
        <w:ind w:left="720"/>
        <w:contextualSpacing/>
        <w:rPr>
          <w:rFonts w:eastAsia="SimSun" w:cs="Tahoma"/>
          <w:lang w:eastAsia="zh-CN"/>
        </w:rPr>
      </w:pPr>
      <w:r w:rsidRPr="00796998">
        <w:rPr>
          <w:rFonts w:eastAsia="SimSun" w:cs="Tahoma"/>
          <w:color w:val="000000"/>
          <w:szCs w:val="18"/>
          <w:lang w:eastAsia="zh-CN"/>
        </w:rPr>
        <w:t>如果客户在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日或之后首次续签保障范围</w:t>
      </w:r>
      <w:r w:rsidRPr="00796998">
        <w:rPr>
          <w:rFonts w:eastAsia="SimSun" w:cs="Tahoma"/>
          <w:szCs w:val="18"/>
          <w:lang w:eastAsia="zh-CN"/>
        </w:rPr>
        <w:t>，对于已依据</w:t>
      </w:r>
      <w:r w:rsidRPr="00796998">
        <w:rPr>
          <w:rFonts w:eastAsia="SimSun" w:cs="Tahoma"/>
          <w:szCs w:val="18"/>
          <w:lang w:eastAsia="zh-CN"/>
        </w:rPr>
        <w:t xml:space="preserve"> SQL Server 2008 R2 </w:t>
      </w:r>
      <w:r w:rsidRPr="00796998">
        <w:rPr>
          <w:rFonts w:eastAsia="SimSun" w:cs="Tahoma"/>
          <w:szCs w:val="18"/>
          <w:lang w:eastAsia="zh-CN"/>
        </w:rPr>
        <w:t>处理器许可产品使用权利正确获得许可的每台服务器，可按以下方式获得软件保障：</w:t>
      </w:r>
    </w:p>
    <w:p w14:paraId="37A6C2F9" w14:textId="77777777" w:rsidR="00031ABF" w:rsidRPr="00796998" w:rsidRDefault="00031ABF" w:rsidP="00031ABF">
      <w:pPr>
        <w:ind w:left="720"/>
        <w:contextualSpacing/>
        <w:rPr>
          <w:rFonts w:eastAsia="SimSun" w:cs="Tahoma"/>
          <w:lang w:eastAsia="zh-CN"/>
        </w:rPr>
      </w:pPr>
    </w:p>
    <w:p w14:paraId="37A6C2FA" w14:textId="77777777" w:rsidR="00A81E83" w:rsidRPr="00796998" w:rsidRDefault="00A81E83" w:rsidP="00031ABF">
      <w:pPr>
        <w:numPr>
          <w:ilvl w:val="2"/>
          <w:numId w:val="64"/>
        </w:numPr>
        <w:spacing w:after="60"/>
        <w:ind w:left="1440"/>
        <w:rPr>
          <w:rFonts w:eastAsia="SimSun" w:cs="Tahoma"/>
          <w:lang w:eastAsia="zh-CN"/>
        </w:rPr>
      </w:pPr>
      <w:r w:rsidRPr="00796998">
        <w:rPr>
          <w:rFonts w:eastAsia="SimSun" w:cs="Tahoma"/>
          <w:szCs w:val="18"/>
          <w:lang w:eastAsia="zh-CN"/>
        </w:rPr>
        <w:t>根据本产品说明的第一段的规定，在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日之前获得的许可为合格许可，客户可按照以上</w:t>
      </w:r>
      <w:r w:rsidRPr="000C300A">
        <w:rPr>
          <w:rFonts w:ascii="SimSun" w:eastAsia="SimSun" w:hAnsi="SimSun" w:cs="Tahoma"/>
          <w:szCs w:val="18"/>
          <w:lang w:eastAsia="zh-CN"/>
        </w:rPr>
        <w:t>“</w:t>
      </w:r>
      <w:r w:rsidRPr="00796998">
        <w:rPr>
          <w:rFonts w:eastAsia="SimSun" w:cs="Tahoma"/>
          <w:szCs w:val="18"/>
          <w:lang w:eastAsia="zh-CN"/>
        </w:rPr>
        <w:t>首个续签期（</w:t>
      </w:r>
      <w:r w:rsidRPr="00796998">
        <w:rPr>
          <w:rFonts w:eastAsia="SimSun" w:cs="Tahoma"/>
          <w:szCs w:val="18"/>
          <w:lang w:eastAsia="zh-CN"/>
        </w:rPr>
        <w:t xml:space="preserve">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日前）</w:t>
      </w:r>
      <w:r w:rsidRPr="000C300A">
        <w:rPr>
          <w:rFonts w:ascii="SimSun" w:eastAsia="SimSun" w:hAnsi="SimSun" w:cs="Tahoma"/>
          <w:szCs w:val="18"/>
          <w:lang w:eastAsia="zh-CN"/>
        </w:rPr>
        <w:t>”</w:t>
      </w:r>
      <w:r w:rsidRPr="00796998">
        <w:rPr>
          <w:rFonts w:eastAsia="SimSun" w:cs="Tahoma"/>
          <w:szCs w:val="18"/>
          <w:lang w:eastAsia="zh-CN"/>
        </w:rPr>
        <w:t>章节的条款续签</w:t>
      </w:r>
      <w:r w:rsidRPr="00796998">
        <w:rPr>
          <w:rFonts w:eastAsia="SimSun" w:cs="Tahoma"/>
          <w:szCs w:val="18"/>
          <w:lang w:eastAsia="zh-CN"/>
        </w:rPr>
        <w:t xml:space="preserve"> SA</w:t>
      </w:r>
      <w:r w:rsidRPr="00796998">
        <w:rPr>
          <w:rFonts w:eastAsia="SimSun" w:cs="Tahoma"/>
          <w:szCs w:val="18"/>
          <w:lang w:eastAsia="zh-CN"/>
        </w:rPr>
        <w:t>；</w:t>
      </w:r>
    </w:p>
    <w:p w14:paraId="37A6C2FB" w14:textId="77777777" w:rsidR="00A81E83" w:rsidRPr="00CD4999" w:rsidRDefault="00A81E83" w:rsidP="00031ABF">
      <w:pPr>
        <w:numPr>
          <w:ilvl w:val="2"/>
          <w:numId w:val="64"/>
        </w:numPr>
        <w:spacing w:after="60"/>
        <w:ind w:left="1440"/>
        <w:rPr>
          <w:rFonts w:eastAsia="SimSun" w:cs="Tahoma"/>
          <w:spacing w:val="-2"/>
        </w:rPr>
      </w:pPr>
      <w:r w:rsidRPr="00CD4999">
        <w:rPr>
          <w:rFonts w:eastAsia="SimSun" w:cs="Tahoma"/>
          <w:spacing w:val="-2"/>
          <w:szCs w:val="18"/>
        </w:rPr>
        <w:t>对于在</w:t>
      </w:r>
      <w:r w:rsidRPr="00CD4999">
        <w:rPr>
          <w:rFonts w:eastAsia="SimSun" w:cs="Tahoma"/>
          <w:spacing w:val="-2"/>
          <w:szCs w:val="18"/>
        </w:rPr>
        <w:t xml:space="preserve"> 2015 </w:t>
      </w:r>
      <w:r w:rsidRPr="00CD4999">
        <w:rPr>
          <w:rFonts w:eastAsia="SimSun" w:cs="Tahoma"/>
          <w:spacing w:val="-2"/>
          <w:szCs w:val="18"/>
        </w:rPr>
        <w:t>年</w:t>
      </w:r>
      <w:r w:rsidRPr="00CD4999">
        <w:rPr>
          <w:rFonts w:eastAsia="SimSun" w:cs="Tahoma"/>
          <w:spacing w:val="-2"/>
          <w:szCs w:val="18"/>
        </w:rPr>
        <w:t xml:space="preserve"> 4 </w:t>
      </w:r>
      <w:r w:rsidRPr="00CD4999">
        <w:rPr>
          <w:rFonts w:eastAsia="SimSun" w:cs="Tahoma"/>
          <w:spacing w:val="-2"/>
          <w:szCs w:val="18"/>
        </w:rPr>
        <w:t>月</w:t>
      </w:r>
      <w:r w:rsidRPr="00CD4999">
        <w:rPr>
          <w:rFonts w:eastAsia="SimSun" w:cs="Tahoma"/>
          <w:spacing w:val="-2"/>
          <w:szCs w:val="18"/>
        </w:rPr>
        <w:t xml:space="preserve"> 1 </w:t>
      </w:r>
      <w:r w:rsidRPr="00CD4999">
        <w:rPr>
          <w:rFonts w:eastAsia="SimSun" w:cs="Tahoma"/>
          <w:spacing w:val="-2"/>
          <w:szCs w:val="18"/>
        </w:rPr>
        <w:t>日之后获得的许可，客户可续签</w:t>
      </w:r>
      <w:r w:rsidRPr="00CD4999">
        <w:rPr>
          <w:rFonts w:eastAsia="SimSun" w:cs="Tahoma"/>
          <w:spacing w:val="-2"/>
          <w:szCs w:val="18"/>
        </w:rPr>
        <w:t xml:space="preserve"> 8 </w:t>
      </w:r>
      <w:r w:rsidRPr="00CD4999">
        <w:rPr>
          <w:rFonts w:eastAsia="SimSun" w:cs="Tahoma"/>
          <w:spacing w:val="-2"/>
          <w:szCs w:val="18"/>
        </w:rPr>
        <w:t>个</w:t>
      </w:r>
      <w:r w:rsidRPr="00CD4999">
        <w:rPr>
          <w:rFonts w:eastAsia="SimSun" w:cs="Tahoma"/>
          <w:spacing w:val="-2"/>
          <w:szCs w:val="18"/>
        </w:rPr>
        <w:t xml:space="preserve"> SQL Server Enterprise </w:t>
      </w:r>
      <w:r w:rsidRPr="00CD4999">
        <w:rPr>
          <w:rFonts w:eastAsia="SimSun" w:cs="Tahoma"/>
          <w:spacing w:val="-2"/>
          <w:szCs w:val="18"/>
        </w:rPr>
        <w:t>核心许可的</w:t>
      </w:r>
      <w:r w:rsidRPr="00CD4999">
        <w:rPr>
          <w:rFonts w:eastAsia="SimSun" w:cs="Tahoma"/>
          <w:spacing w:val="-2"/>
          <w:szCs w:val="18"/>
        </w:rPr>
        <w:t xml:space="preserve"> SA</w:t>
      </w:r>
      <w:r w:rsidRPr="00CD4999">
        <w:rPr>
          <w:rFonts w:eastAsia="SimSun" w:cs="Tahoma"/>
          <w:spacing w:val="-2"/>
          <w:szCs w:val="18"/>
        </w:rPr>
        <w:t>，而不必为每个</w:t>
      </w:r>
      <w:r w:rsidRPr="00CD4999">
        <w:rPr>
          <w:rFonts w:eastAsia="SimSun" w:cs="Tahoma"/>
          <w:spacing w:val="-2"/>
          <w:szCs w:val="18"/>
        </w:rPr>
        <w:t xml:space="preserve"> SQL Server 2008 R2 Datacenter </w:t>
      </w:r>
      <w:r w:rsidRPr="00CD4999">
        <w:rPr>
          <w:rFonts w:eastAsia="SimSun" w:cs="Tahoma"/>
          <w:spacing w:val="-2"/>
          <w:szCs w:val="18"/>
        </w:rPr>
        <w:t>处理器许可获取基础核心许可。要在每处理器需要</w:t>
      </w:r>
      <w:r w:rsidRPr="00CD4999">
        <w:rPr>
          <w:rFonts w:eastAsia="SimSun" w:cs="Tahoma"/>
          <w:spacing w:val="-2"/>
          <w:szCs w:val="18"/>
        </w:rPr>
        <w:t xml:space="preserve"> 8 </w:t>
      </w:r>
      <w:r w:rsidRPr="00CD4999">
        <w:rPr>
          <w:rFonts w:eastAsia="SimSun" w:cs="Tahoma"/>
          <w:spacing w:val="-2"/>
          <w:szCs w:val="18"/>
        </w:rPr>
        <w:t>个以上核心许可的处理器上继续使用</w:t>
      </w:r>
      <w:r w:rsidRPr="00CD4999">
        <w:rPr>
          <w:rFonts w:eastAsia="SimSun" w:cs="Tahoma"/>
          <w:spacing w:val="-2"/>
          <w:szCs w:val="18"/>
        </w:rPr>
        <w:t xml:space="preserve"> SQL Server 2012</w:t>
      </w:r>
      <w:r w:rsidRPr="00CD4999">
        <w:rPr>
          <w:rFonts w:eastAsia="SimSun" w:cs="Tahoma"/>
          <w:spacing w:val="-2"/>
          <w:szCs w:val="18"/>
        </w:rPr>
        <w:t>，客户必须获得附加核心许可。</w:t>
      </w:r>
    </w:p>
    <w:p w14:paraId="37A6C2FC" w14:textId="77777777" w:rsidR="00031ABF" w:rsidRPr="00796998" w:rsidRDefault="00031ABF" w:rsidP="00031ABF">
      <w:pPr>
        <w:ind w:left="1440"/>
        <w:contextualSpacing/>
        <w:rPr>
          <w:rFonts w:eastAsia="SimSun" w:cs="Tahoma"/>
        </w:rPr>
      </w:pPr>
    </w:p>
    <w:p w14:paraId="37A6C2FD" w14:textId="77777777" w:rsidR="00A81E83" w:rsidRPr="00796998" w:rsidRDefault="00A81E83" w:rsidP="00031ABF">
      <w:pPr>
        <w:ind w:left="720"/>
        <w:contextualSpacing/>
        <w:rPr>
          <w:rFonts w:eastAsia="SimSun" w:cs="Tahoma"/>
          <w:lang w:eastAsia="zh-CN"/>
        </w:rPr>
      </w:pPr>
      <w:r w:rsidRPr="00796998">
        <w:rPr>
          <w:rFonts w:eastAsia="SimSun" w:cs="Tahoma"/>
          <w:szCs w:val="18"/>
          <w:lang w:eastAsia="zh-CN"/>
        </w:rPr>
        <w:t>在凭此优惠获得核心许可的软件保障后，客户的处理器许可不再有效。用于获取</w:t>
      </w:r>
      <w:r w:rsidRPr="00796998">
        <w:rPr>
          <w:rFonts w:eastAsia="SimSun" w:cs="Tahoma"/>
          <w:szCs w:val="18"/>
          <w:lang w:eastAsia="zh-CN"/>
        </w:rPr>
        <w:t xml:space="preserve"> SQL Server </w:t>
      </w:r>
      <w:r w:rsidRPr="00796998">
        <w:rPr>
          <w:rFonts w:eastAsia="SimSun" w:cs="Tahoma"/>
          <w:szCs w:val="18"/>
          <w:lang w:eastAsia="zh-CN"/>
        </w:rPr>
        <w:t>核心许可的软件保障的选项不适用于依据订购计划续签范围。</w:t>
      </w:r>
    </w:p>
    <w:p w14:paraId="37A6C2FE" w14:textId="77777777" w:rsidR="00031ABF" w:rsidRDefault="00031ABF" w:rsidP="00031ABF">
      <w:pPr>
        <w:tabs>
          <w:tab w:val="left" w:pos="720"/>
        </w:tabs>
        <w:ind w:left="720"/>
        <w:contextualSpacing/>
        <w:rPr>
          <w:rFonts w:eastAsia="SimSun" w:cs="Tahoma"/>
          <w:lang w:eastAsia="zh-CN"/>
        </w:rPr>
      </w:pPr>
    </w:p>
    <w:p w14:paraId="37A6C2FF" w14:textId="77777777" w:rsidR="00CD4999" w:rsidRDefault="00CD4999" w:rsidP="00031ABF">
      <w:pPr>
        <w:tabs>
          <w:tab w:val="left" w:pos="720"/>
        </w:tabs>
        <w:ind w:left="720"/>
        <w:contextualSpacing/>
        <w:rPr>
          <w:rFonts w:eastAsia="SimSun" w:cs="Tahoma"/>
          <w:lang w:eastAsia="zh-CN"/>
        </w:rPr>
      </w:pPr>
    </w:p>
    <w:p w14:paraId="37A6C300" w14:textId="77777777" w:rsidR="00CD4999" w:rsidRDefault="00CD4999" w:rsidP="00031ABF">
      <w:pPr>
        <w:tabs>
          <w:tab w:val="left" w:pos="720"/>
        </w:tabs>
        <w:ind w:left="720"/>
        <w:contextualSpacing/>
        <w:rPr>
          <w:rFonts w:eastAsia="SimSun" w:cs="Tahoma"/>
          <w:lang w:eastAsia="zh-CN"/>
        </w:rPr>
      </w:pPr>
    </w:p>
    <w:p w14:paraId="37A6C301" w14:textId="77777777" w:rsidR="00CD4999" w:rsidRDefault="00CD4999" w:rsidP="00031ABF">
      <w:pPr>
        <w:tabs>
          <w:tab w:val="left" w:pos="720"/>
        </w:tabs>
        <w:ind w:left="720"/>
        <w:contextualSpacing/>
        <w:rPr>
          <w:rFonts w:eastAsia="SimSun" w:cs="Tahoma"/>
          <w:lang w:eastAsia="zh-CN"/>
        </w:rPr>
      </w:pPr>
    </w:p>
    <w:p w14:paraId="37A6C302" w14:textId="77777777" w:rsidR="00CD4999" w:rsidRPr="00796998" w:rsidRDefault="00CD4999" w:rsidP="00031ABF">
      <w:pPr>
        <w:tabs>
          <w:tab w:val="left" w:pos="720"/>
        </w:tabs>
        <w:ind w:left="720"/>
        <w:contextualSpacing/>
        <w:rPr>
          <w:rFonts w:eastAsia="SimSun" w:cs="Tahoma"/>
          <w:lang w:eastAsia="zh-CN"/>
        </w:rPr>
      </w:pPr>
    </w:p>
    <w:p w14:paraId="37A6C303" w14:textId="77777777" w:rsidR="00031ABF" w:rsidRPr="00796998" w:rsidRDefault="00A81E83" w:rsidP="00031ABF">
      <w:pPr>
        <w:tabs>
          <w:tab w:val="left" w:pos="720"/>
        </w:tabs>
        <w:spacing w:after="60"/>
        <w:ind w:left="720"/>
        <w:rPr>
          <w:rFonts w:eastAsia="SimSun" w:cs="Tahoma"/>
          <w:lang w:eastAsia="zh-CN"/>
        </w:rPr>
      </w:pPr>
      <w:r w:rsidRPr="00796998">
        <w:rPr>
          <w:rFonts w:eastAsia="SimSun" w:cs="Tahoma"/>
          <w:b/>
          <w:szCs w:val="18"/>
          <w:lang w:eastAsia="zh-CN"/>
        </w:rPr>
        <w:t>对软件保障范围在</w:t>
      </w:r>
      <w:r w:rsidRPr="00796998">
        <w:rPr>
          <w:rFonts w:eastAsia="SimSun" w:cs="Tahoma"/>
          <w:b/>
          <w:szCs w:val="18"/>
          <w:lang w:eastAsia="zh-CN"/>
        </w:rPr>
        <w:t xml:space="preserve"> 2015 </w:t>
      </w:r>
      <w:r w:rsidRPr="00796998">
        <w:rPr>
          <w:rFonts w:eastAsia="SimSun" w:cs="Tahoma"/>
          <w:b/>
          <w:szCs w:val="18"/>
          <w:lang w:eastAsia="zh-CN"/>
        </w:rPr>
        <w:t>年</w:t>
      </w:r>
      <w:r w:rsidRPr="00796998">
        <w:rPr>
          <w:rFonts w:eastAsia="SimSun" w:cs="Tahoma"/>
          <w:b/>
          <w:szCs w:val="18"/>
          <w:lang w:eastAsia="zh-CN"/>
        </w:rPr>
        <w:t xml:space="preserve"> 4 </w:t>
      </w:r>
      <w:r w:rsidRPr="00796998">
        <w:rPr>
          <w:rFonts w:eastAsia="SimSun" w:cs="Tahoma"/>
          <w:b/>
          <w:szCs w:val="18"/>
          <w:lang w:eastAsia="zh-CN"/>
        </w:rPr>
        <w:t>月</w:t>
      </w:r>
      <w:r w:rsidRPr="00796998">
        <w:rPr>
          <w:rFonts w:eastAsia="SimSun" w:cs="Tahoma"/>
          <w:b/>
          <w:szCs w:val="18"/>
          <w:lang w:eastAsia="zh-CN"/>
        </w:rPr>
        <w:t xml:space="preserve"> 1 </w:t>
      </w:r>
      <w:r w:rsidRPr="00796998">
        <w:rPr>
          <w:rFonts w:eastAsia="SimSun" w:cs="Tahoma"/>
          <w:b/>
          <w:szCs w:val="18"/>
          <w:lang w:eastAsia="zh-CN"/>
        </w:rPr>
        <w:t>日之前期满且选择不续签的客户</w:t>
      </w:r>
    </w:p>
    <w:p w14:paraId="37A6C304" w14:textId="77777777" w:rsidR="00A81E83" w:rsidRPr="00796998" w:rsidRDefault="00A81E83" w:rsidP="00031ABF">
      <w:pPr>
        <w:tabs>
          <w:tab w:val="left" w:pos="720"/>
        </w:tabs>
        <w:ind w:left="720"/>
        <w:contextualSpacing/>
        <w:rPr>
          <w:rFonts w:eastAsia="SimSun" w:cs="Tahoma"/>
          <w:lang w:eastAsia="zh-CN"/>
        </w:rPr>
      </w:pPr>
      <w:r w:rsidRPr="00796998">
        <w:rPr>
          <w:rFonts w:eastAsia="SimSun" w:cs="Tahoma"/>
          <w:szCs w:val="18"/>
          <w:lang w:eastAsia="zh-CN"/>
        </w:rPr>
        <w:lastRenderedPageBreak/>
        <w:t>保障范围在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日之前期满且选择买断处理器许可的企业订购</w:t>
      </w:r>
      <w:r w:rsidRPr="00796998">
        <w:rPr>
          <w:rFonts w:eastAsia="SimSun" w:cs="Tahoma"/>
          <w:bCs/>
          <w:color w:val="000000"/>
          <w:szCs w:val="18"/>
          <w:lang w:eastAsia="zh-CN"/>
        </w:rPr>
        <w:t>和开放式价值订购</w:t>
      </w:r>
      <w:r w:rsidRPr="00796998">
        <w:rPr>
          <w:rFonts w:eastAsia="SimSun" w:cs="Tahoma"/>
          <w:szCs w:val="18"/>
          <w:lang w:eastAsia="zh-CN"/>
        </w:rPr>
        <w:t>客户，以及任何其他依据其协议获得永久许可且选择不续签软件保障的客户，可依据这些许可运行</w:t>
      </w:r>
      <w:r w:rsidRPr="00796998">
        <w:rPr>
          <w:rFonts w:eastAsia="SimSun" w:cs="Tahoma"/>
          <w:szCs w:val="18"/>
          <w:lang w:eastAsia="zh-CN"/>
        </w:rPr>
        <w:t xml:space="preserve"> SQL Server 2008 R2 </w:t>
      </w:r>
      <w:r w:rsidRPr="00796998">
        <w:rPr>
          <w:rFonts w:eastAsia="SimSun" w:cs="Tahoma"/>
          <w:szCs w:val="18"/>
          <w:lang w:eastAsia="zh-CN"/>
        </w:rPr>
        <w:t>或</w:t>
      </w:r>
      <w:r w:rsidRPr="00796998">
        <w:rPr>
          <w:rFonts w:eastAsia="SimSun" w:cs="Tahoma"/>
          <w:szCs w:val="18"/>
          <w:lang w:eastAsia="zh-CN"/>
        </w:rPr>
        <w:t xml:space="preserve"> SQL Server 2012</w:t>
      </w:r>
      <w:r w:rsidRPr="00796998">
        <w:rPr>
          <w:rFonts w:eastAsia="SimSun" w:cs="Tahoma"/>
          <w:szCs w:val="18"/>
          <w:lang w:eastAsia="zh-CN"/>
        </w:rPr>
        <w:t>，如下所示：</w:t>
      </w:r>
    </w:p>
    <w:p w14:paraId="37A6C305" w14:textId="77777777" w:rsidR="00CA0E2D" w:rsidRPr="00796998" w:rsidRDefault="00CA0E2D" w:rsidP="00031ABF">
      <w:pPr>
        <w:tabs>
          <w:tab w:val="left" w:pos="720"/>
        </w:tabs>
        <w:ind w:left="720"/>
        <w:contextualSpacing/>
        <w:rPr>
          <w:rFonts w:eastAsia="SimSun" w:cs="Tahoma"/>
          <w:lang w:eastAsia="zh-CN"/>
        </w:rPr>
      </w:pPr>
    </w:p>
    <w:p w14:paraId="37A6C306" w14:textId="77777777" w:rsidR="00A81E83" w:rsidRPr="00796998" w:rsidRDefault="00A81E83" w:rsidP="00CA0E2D">
      <w:pPr>
        <w:numPr>
          <w:ilvl w:val="0"/>
          <w:numId w:val="65"/>
        </w:numPr>
        <w:tabs>
          <w:tab w:val="left" w:pos="1440"/>
        </w:tabs>
        <w:spacing w:after="60"/>
        <w:rPr>
          <w:rFonts w:eastAsia="SimSun" w:cs="Tahoma"/>
        </w:rPr>
      </w:pPr>
      <w:r w:rsidRPr="00796998">
        <w:rPr>
          <w:rFonts w:eastAsia="SimSun" w:cs="Tahoma"/>
          <w:b/>
          <w:szCs w:val="18"/>
        </w:rPr>
        <w:t>SQL Server 2008 R2 Datacenter</w:t>
      </w:r>
      <w:r w:rsidRPr="00796998">
        <w:rPr>
          <w:rFonts w:eastAsia="SimSun" w:cs="Tahoma"/>
          <w:b/>
          <w:szCs w:val="18"/>
        </w:rPr>
        <w:t>：</w:t>
      </w:r>
      <w:r w:rsidRPr="00796998">
        <w:rPr>
          <w:rFonts w:eastAsia="SimSun" w:cs="Tahoma"/>
          <w:szCs w:val="18"/>
        </w:rPr>
        <w:t>对软件的此版本的继续使用受</w:t>
      </w:r>
      <w:r w:rsidRPr="00796998">
        <w:rPr>
          <w:rFonts w:eastAsia="SimSun" w:cs="Tahoma"/>
          <w:szCs w:val="18"/>
        </w:rPr>
        <w:t xml:space="preserve"> SQL Server 2008 R2 Datacenter </w:t>
      </w:r>
      <w:r w:rsidRPr="00796998">
        <w:rPr>
          <w:rFonts w:eastAsia="SimSun" w:cs="Tahoma"/>
          <w:szCs w:val="18"/>
        </w:rPr>
        <w:t>处理器许可产品使用权利的约束。</w:t>
      </w:r>
    </w:p>
    <w:p w14:paraId="37A6C307" w14:textId="77777777" w:rsidR="00A81E83" w:rsidRPr="00796998" w:rsidRDefault="00A81E83" w:rsidP="00CA0E2D">
      <w:pPr>
        <w:numPr>
          <w:ilvl w:val="0"/>
          <w:numId w:val="65"/>
        </w:numPr>
        <w:tabs>
          <w:tab w:val="left" w:pos="1440"/>
          <w:tab w:val="left" w:pos="2970"/>
        </w:tabs>
        <w:spacing w:after="60"/>
        <w:rPr>
          <w:rFonts w:eastAsia="SimSun" w:cs="Tahoma"/>
        </w:rPr>
      </w:pPr>
      <w:r w:rsidRPr="00796998">
        <w:rPr>
          <w:rFonts w:eastAsia="SimSun" w:cs="Tahoma"/>
          <w:b/>
          <w:szCs w:val="18"/>
        </w:rPr>
        <w:t>SQL Server 2012 Enterprise Core</w:t>
      </w:r>
      <w:r w:rsidRPr="00796998">
        <w:rPr>
          <w:rFonts w:eastAsia="SimSun" w:cs="Tahoma"/>
          <w:b/>
          <w:szCs w:val="18"/>
        </w:rPr>
        <w:t>：</w:t>
      </w:r>
      <w:r w:rsidRPr="00796998">
        <w:rPr>
          <w:rFonts w:eastAsia="SimSun" w:cs="Tahoma"/>
          <w:szCs w:val="18"/>
        </w:rPr>
        <w:t>对软件的此版本的使用受</w:t>
      </w:r>
      <w:r w:rsidRPr="00796998">
        <w:rPr>
          <w:rFonts w:eastAsia="SimSun" w:cs="Tahoma"/>
          <w:szCs w:val="18"/>
        </w:rPr>
        <w:t xml:space="preserve"> SQL Server 2008 R2 Enterprise </w:t>
      </w:r>
      <w:r w:rsidRPr="00796998">
        <w:rPr>
          <w:rFonts w:eastAsia="SimSun" w:cs="Tahoma"/>
          <w:szCs w:val="18"/>
        </w:rPr>
        <w:t>处理器许可产品使用权利的约束；但是：</w:t>
      </w:r>
    </w:p>
    <w:p w14:paraId="37A6C308" w14:textId="77777777" w:rsidR="00A81E83" w:rsidRPr="00796998" w:rsidRDefault="00A81E83" w:rsidP="00CA0E2D">
      <w:pPr>
        <w:numPr>
          <w:ilvl w:val="1"/>
          <w:numId w:val="65"/>
        </w:numPr>
        <w:tabs>
          <w:tab w:val="left" w:pos="1800"/>
        </w:tabs>
        <w:spacing w:after="60"/>
        <w:ind w:left="1800"/>
        <w:rPr>
          <w:rFonts w:eastAsia="SimSun" w:cs="Tahoma"/>
          <w:lang w:eastAsia="zh-CN"/>
        </w:rPr>
      </w:pPr>
      <w:r w:rsidRPr="00796998">
        <w:rPr>
          <w:rFonts w:eastAsia="SimSun" w:cs="Tahoma"/>
          <w:szCs w:val="18"/>
          <w:lang w:eastAsia="zh-CN"/>
        </w:rPr>
        <w:t>客户不再拥有</w:t>
      </w:r>
      <w:r w:rsidRPr="000C300A">
        <w:rPr>
          <w:rFonts w:ascii="SimSun" w:eastAsia="SimSun" w:hAnsi="SimSun" w:cs="Tahoma"/>
          <w:szCs w:val="18"/>
          <w:lang w:eastAsia="zh-CN"/>
        </w:rPr>
        <w:t>“</w:t>
      </w:r>
      <w:r w:rsidRPr="00796998">
        <w:rPr>
          <w:rFonts w:eastAsia="SimSun" w:cs="Tahoma"/>
          <w:szCs w:val="18"/>
          <w:lang w:eastAsia="zh-CN"/>
        </w:rPr>
        <w:t>无限虚拟化</w:t>
      </w:r>
      <w:r w:rsidRPr="000C300A">
        <w:rPr>
          <w:rFonts w:ascii="SimSun" w:eastAsia="SimSun" w:hAnsi="SimSun" w:cs="Tahoma"/>
          <w:szCs w:val="18"/>
          <w:lang w:eastAsia="zh-CN"/>
        </w:rPr>
        <w:t>”</w:t>
      </w:r>
      <w:r w:rsidRPr="00796998">
        <w:rPr>
          <w:rFonts w:eastAsia="SimSun" w:cs="Tahoma"/>
          <w:szCs w:val="18"/>
          <w:lang w:eastAsia="zh-CN"/>
        </w:rPr>
        <w:t>使用权利、服务器场内的许可移动性或通过软件保障获得的许可移动性；且</w:t>
      </w:r>
    </w:p>
    <w:p w14:paraId="37A6C309" w14:textId="77777777" w:rsidR="00A81E83" w:rsidRPr="00796998" w:rsidRDefault="00A81E83" w:rsidP="00CA0E2D">
      <w:pPr>
        <w:numPr>
          <w:ilvl w:val="1"/>
          <w:numId w:val="65"/>
        </w:numPr>
        <w:tabs>
          <w:tab w:val="left" w:pos="1800"/>
        </w:tabs>
        <w:spacing w:after="60"/>
        <w:ind w:left="1800"/>
        <w:rPr>
          <w:rFonts w:eastAsia="SimSun" w:cs="Tahoma"/>
          <w:lang w:eastAsia="zh-CN"/>
        </w:rPr>
      </w:pPr>
      <w:r w:rsidRPr="00796998">
        <w:rPr>
          <w:rFonts w:eastAsia="SimSun" w:cs="Tahoma"/>
          <w:szCs w:val="18"/>
          <w:lang w:eastAsia="zh-CN"/>
        </w:rPr>
        <w:t>许可的任何重新分配受下面与其</w:t>
      </w:r>
      <w:r w:rsidRPr="000C300A">
        <w:rPr>
          <w:rFonts w:ascii="SimSun" w:eastAsia="SimSun" w:hAnsi="SimSun" w:cs="Tahoma"/>
          <w:szCs w:val="18"/>
          <w:lang w:eastAsia="zh-CN"/>
        </w:rPr>
        <w:t>“</w:t>
      </w:r>
      <w:r w:rsidRPr="00796998">
        <w:rPr>
          <w:rFonts w:eastAsia="SimSun" w:cs="Tahoma"/>
          <w:szCs w:val="18"/>
          <w:lang w:eastAsia="zh-CN"/>
        </w:rPr>
        <w:t>等效核心许可</w:t>
      </w:r>
      <w:r w:rsidRPr="000C300A">
        <w:rPr>
          <w:rFonts w:ascii="SimSun" w:eastAsia="SimSun" w:hAnsi="SimSun" w:cs="Tahoma"/>
          <w:szCs w:val="18"/>
          <w:lang w:eastAsia="zh-CN"/>
        </w:rPr>
        <w:t>”</w:t>
      </w:r>
      <w:r w:rsidRPr="00796998">
        <w:rPr>
          <w:rFonts w:eastAsia="SimSun" w:cs="Tahoma"/>
          <w:szCs w:val="18"/>
          <w:lang w:eastAsia="zh-CN"/>
        </w:rPr>
        <w:t>有关的</w:t>
      </w:r>
      <w:r w:rsidRPr="00796998">
        <w:rPr>
          <w:rFonts w:eastAsia="SimSun" w:cs="Tahoma"/>
          <w:szCs w:val="18"/>
          <w:lang w:eastAsia="zh-CN"/>
        </w:rPr>
        <w:t xml:space="preserve"> (i) </w:t>
      </w:r>
      <w:r w:rsidRPr="00796998">
        <w:rPr>
          <w:rFonts w:eastAsia="SimSun" w:cs="Tahoma"/>
          <w:szCs w:val="18"/>
          <w:lang w:eastAsia="zh-CN"/>
        </w:rPr>
        <w:t>和</w:t>
      </w:r>
      <w:r w:rsidRPr="00796998">
        <w:rPr>
          <w:rFonts w:eastAsia="SimSun" w:cs="Tahoma"/>
          <w:szCs w:val="18"/>
          <w:lang w:eastAsia="zh-CN"/>
        </w:rPr>
        <w:t xml:space="preserve"> (ii) </w:t>
      </w:r>
      <w:r w:rsidRPr="00796998">
        <w:rPr>
          <w:rFonts w:eastAsia="SimSun" w:cs="Tahoma"/>
          <w:szCs w:val="18"/>
          <w:lang w:eastAsia="zh-CN"/>
        </w:rPr>
        <w:t>中的限制的约束。等效核心许可按下述规定确定。</w:t>
      </w:r>
    </w:p>
    <w:p w14:paraId="37A6C30A" w14:textId="77777777" w:rsidR="00A81E83" w:rsidRPr="00796998" w:rsidRDefault="00A81E83" w:rsidP="00CA0E2D">
      <w:pPr>
        <w:numPr>
          <w:ilvl w:val="2"/>
          <w:numId w:val="65"/>
        </w:numPr>
        <w:tabs>
          <w:tab w:val="left" w:pos="2160"/>
        </w:tabs>
        <w:spacing w:after="60"/>
        <w:ind w:left="2160" w:hanging="360"/>
        <w:rPr>
          <w:rFonts w:eastAsia="SimSun" w:cs="Tahoma"/>
          <w:lang w:eastAsia="zh-CN"/>
        </w:rPr>
      </w:pPr>
      <w:r w:rsidRPr="00796998">
        <w:rPr>
          <w:rFonts w:eastAsia="SimSun" w:cs="Tahoma"/>
          <w:szCs w:val="18"/>
          <w:lang w:eastAsia="zh-CN"/>
        </w:rPr>
        <w:t>如果许可数量等于</w:t>
      </w:r>
      <w:r w:rsidRPr="00796998">
        <w:rPr>
          <w:rFonts w:eastAsia="SimSun" w:cs="Tahoma"/>
          <w:szCs w:val="18"/>
          <w:lang w:eastAsia="zh-CN"/>
        </w:rPr>
        <w:t xml:space="preserve"> (x) </w:t>
      </w:r>
      <w:r w:rsidRPr="00796998">
        <w:rPr>
          <w:rFonts w:eastAsia="SimSun" w:cs="Tahoma"/>
          <w:szCs w:val="18"/>
          <w:lang w:eastAsia="zh-CN"/>
        </w:rPr>
        <w:t>截至软件保障期满前分配给许可服务器的处理器许可总数，或</w:t>
      </w:r>
      <w:r w:rsidRPr="00796998">
        <w:rPr>
          <w:rFonts w:eastAsia="SimSun" w:cs="Tahoma"/>
          <w:szCs w:val="18"/>
          <w:lang w:eastAsia="zh-CN"/>
        </w:rPr>
        <w:t xml:space="preserve"> (y) </w:t>
      </w:r>
      <w:r w:rsidRPr="00796998">
        <w:rPr>
          <w:rFonts w:eastAsia="SimSun" w:cs="Tahoma"/>
          <w:szCs w:val="18"/>
          <w:lang w:eastAsia="zh-CN"/>
        </w:rPr>
        <w:t>该服务器的物理处理器总数中的较小者，等效核心许可以以下数量中较大者为准：</w:t>
      </w:r>
    </w:p>
    <w:p w14:paraId="37A6C30B" w14:textId="77777777" w:rsidR="00A81E83" w:rsidRPr="00796998" w:rsidRDefault="00A81E83" w:rsidP="00CA0E2D">
      <w:pPr>
        <w:numPr>
          <w:ilvl w:val="4"/>
          <w:numId w:val="64"/>
        </w:numPr>
        <w:tabs>
          <w:tab w:val="left" w:pos="2520"/>
        </w:tabs>
        <w:spacing w:after="60"/>
        <w:ind w:left="2520"/>
        <w:rPr>
          <w:rFonts w:eastAsia="SimSun" w:cs="Tahoma"/>
          <w:lang w:eastAsia="zh-CN"/>
        </w:rPr>
      </w:pPr>
      <w:r w:rsidRPr="00796998">
        <w:rPr>
          <w:rFonts w:eastAsia="SimSun" w:cs="Tahoma"/>
          <w:szCs w:val="18"/>
          <w:lang w:eastAsia="zh-CN"/>
        </w:rPr>
        <w:t>每处理器许可八个内核，或</w:t>
      </w:r>
    </w:p>
    <w:p w14:paraId="37A6C30C" w14:textId="77777777" w:rsidR="00A81E83" w:rsidRPr="00796998" w:rsidRDefault="00A81E83" w:rsidP="00CA0E2D">
      <w:pPr>
        <w:numPr>
          <w:ilvl w:val="4"/>
          <w:numId w:val="64"/>
        </w:numPr>
        <w:tabs>
          <w:tab w:val="left" w:pos="2520"/>
        </w:tabs>
        <w:spacing w:after="60"/>
        <w:ind w:left="2520"/>
        <w:rPr>
          <w:rFonts w:eastAsia="SimSun" w:cs="Tahoma"/>
        </w:rPr>
      </w:pPr>
      <w:r w:rsidRPr="00796998">
        <w:rPr>
          <w:rFonts w:eastAsia="SimSun" w:cs="Tahoma"/>
          <w:szCs w:val="18"/>
          <w:lang w:eastAsia="zh-CN"/>
        </w:rPr>
        <w:t>基于每物理处理器的实际内核数的每处理器许可的内核数量乘以相应的内核系数。（在每物理处理器的实际内核数超过八个的情况下，客户必须使用</w:t>
      </w:r>
      <w:r w:rsidRPr="00796998">
        <w:rPr>
          <w:rFonts w:eastAsia="SimSun" w:cs="Tahoma"/>
          <w:szCs w:val="18"/>
          <w:lang w:eastAsia="zh-CN"/>
        </w:rPr>
        <w:t xml:space="preserve"> Microsoft MAP </w:t>
      </w:r>
      <w:r w:rsidRPr="00796998">
        <w:rPr>
          <w:rFonts w:eastAsia="SimSun" w:cs="Tahoma"/>
          <w:szCs w:val="18"/>
          <w:lang w:eastAsia="zh-CN"/>
        </w:rPr>
        <w:t>工具或任何等效软件保留在服务器上运行的</w:t>
      </w:r>
      <w:r w:rsidRPr="00796998">
        <w:rPr>
          <w:rFonts w:eastAsia="SimSun" w:cs="Tahoma"/>
          <w:szCs w:val="18"/>
          <w:lang w:eastAsia="zh-CN"/>
        </w:rPr>
        <w:t xml:space="preserve"> SQL Server </w:t>
      </w:r>
      <w:r w:rsidRPr="00796998">
        <w:rPr>
          <w:rFonts w:eastAsia="SimSun" w:cs="Tahoma"/>
          <w:szCs w:val="18"/>
          <w:lang w:eastAsia="zh-CN"/>
        </w:rPr>
        <w:t>软件配置（在许可服务器上的操作系统环境中运行的许可实例）以及软件保障期满之前支持该软件的物理硬件的记录。</w:t>
      </w:r>
      <w:r w:rsidRPr="00796998">
        <w:rPr>
          <w:rFonts w:eastAsia="SimSun" w:cs="Tahoma"/>
          <w:szCs w:val="18"/>
        </w:rPr>
        <w:t>）</w:t>
      </w:r>
    </w:p>
    <w:p w14:paraId="37A6C30D" w14:textId="77777777" w:rsidR="00A81E83" w:rsidRPr="00796998" w:rsidRDefault="00A81E83" w:rsidP="00CA0E2D">
      <w:pPr>
        <w:numPr>
          <w:ilvl w:val="2"/>
          <w:numId w:val="65"/>
        </w:numPr>
        <w:tabs>
          <w:tab w:val="left" w:pos="2160"/>
        </w:tabs>
        <w:spacing w:after="60"/>
        <w:ind w:left="2160" w:hanging="360"/>
        <w:rPr>
          <w:rFonts w:eastAsia="SimSun" w:cs="Tahoma"/>
          <w:lang w:eastAsia="zh-CN"/>
        </w:rPr>
      </w:pPr>
      <w:r w:rsidRPr="00796998">
        <w:rPr>
          <w:rFonts w:eastAsia="SimSun" w:cs="Tahoma"/>
          <w:szCs w:val="18"/>
          <w:lang w:eastAsia="zh-CN"/>
        </w:rPr>
        <w:t>对于为相同许可服务器分配的超出服务器上的实际物理处理器数量且软件保障期满的任何处理器许可，等效核心许可为每处理器许可八个内核。</w:t>
      </w:r>
    </w:p>
    <w:p w14:paraId="37A6C30E" w14:textId="77777777" w:rsidR="00A81E83" w:rsidRPr="00796998" w:rsidRDefault="00A81E83" w:rsidP="00CA0E2D">
      <w:pPr>
        <w:numPr>
          <w:ilvl w:val="1"/>
          <w:numId w:val="65"/>
        </w:numPr>
        <w:tabs>
          <w:tab w:val="left" w:pos="1800"/>
          <w:tab w:val="left" w:pos="2970"/>
        </w:tabs>
        <w:spacing w:after="60"/>
        <w:ind w:left="1800"/>
        <w:rPr>
          <w:rFonts w:eastAsia="SimSun" w:cs="Tahoma"/>
          <w:lang w:eastAsia="zh-CN"/>
        </w:rPr>
      </w:pPr>
      <w:r w:rsidRPr="00796998">
        <w:rPr>
          <w:rFonts w:eastAsia="SimSun" w:cs="Tahoma"/>
          <w:szCs w:val="18"/>
          <w:lang w:eastAsia="zh-CN"/>
        </w:rPr>
        <w:t>客户可将许可重新分配给另一台服务器。但是，如果客户将许可重新分配给另一台服务器，则客户必须遵守</w:t>
      </w:r>
      <w:r w:rsidRPr="00796998">
        <w:rPr>
          <w:rFonts w:eastAsia="SimSun" w:cs="Tahoma"/>
          <w:szCs w:val="18"/>
          <w:lang w:eastAsia="zh-CN"/>
        </w:rPr>
        <w:t xml:space="preserve"> SQL Server 2012 </w:t>
      </w:r>
      <w:r w:rsidRPr="00796998">
        <w:rPr>
          <w:rFonts w:eastAsia="SimSun" w:cs="Tahoma"/>
          <w:szCs w:val="18"/>
          <w:lang w:eastAsia="zh-CN"/>
        </w:rPr>
        <w:t>使用权利。根据</w:t>
      </w:r>
      <w:r w:rsidRPr="00796998">
        <w:rPr>
          <w:rFonts w:eastAsia="SimSun" w:cs="Tahoma"/>
          <w:szCs w:val="18"/>
          <w:lang w:eastAsia="zh-CN"/>
        </w:rPr>
        <w:t xml:space="preserve"> SQL 2012 </w:t>
      </w:r>
      <w:r w:rsidRPr="00796998">
        <w:rPr>
          <w:rFonts w:eastAsia="SimSun" w:cs="Tahoma"/>
          <w:szCs w:val="18"/>
          <w:lang w:eastAsia="zh-CN"/>
        </w:rPr>
        <w:t>使用权利将核心许可分配给服务器时，客户可将现有许可的等效核心许可与附加</w:t>
      </w:r>
      <w:r w:rsidRPr="00796998">
        <w:rPr>
          <w:rFonts w:eastAsia="SimSun" w:cs="Tahoma"/>
          <w:szCs w:val="18"/>
          <w:lang w:eastAsia="zh-CN"/>
        </w:rPr>
        <w:t xml:space="preserve"> SQL Server 2012 </w:t>
      </w:r>
      <w:r w:rsidRPr="00796998">
        <w:rPr>
          <w:rFonts w:eastAsia="SimSun" w:cs="Tahoma"/>
          <w:szCs w:val="18"/>
          <w:lang w:eastAsia="zh-CN"/>
        </w:rPr>
        <w:t>核心许可组合使用。</w:t>
      </w:r>
    </w:p>
    <w:p w14:paraId="37A6C30F" w14:textId="77777777" w:rsidR="00A81E83" w:rsidRPr="00796998" w:rsidRDefault="00A81E83" w:rsidP="00CA0E2D">
      <w:pPr>
        <w:numPr>
          <w:ilvl w:val="1"/>
          <w:numId w:val="65"/>
        </w:numPr>
        <w:tabs>
          <w:tab w:val="left" w:pos="1800"/>
        </w:tabs>
        <w:spacing w:after="60"/>
        <w:ind w:left="1800"/>
        <w:rPr>
          <w:rFonts w:eastAsia="SimSun" w:cs="Tahoma"/>
          <w:lang w:eastAsia="zh-CN"/>
        </w:rPr>
      </w:pPr>
      <w:r w:rsidRPr="00796998">
        <w:rPr>
          <w:rFonts w:eastAsia="SimSun" w:cs="Tahoma"/>
          <w:szCs w:val="18"/>
          <w:lang w:eastAsia="zh-CN"/>
        </w:rPr>
        <w:t>客户的认定等效核心许可并不暗示其可在两个或多个处理器内向内核分配单个处理器许可。</w:t>
      </w:r>
    </w:p>
    <w:p w14:paraId="37A6C310" w14:textId="77777777" w:rsidR="00CA0E2D" w:rsidRPr="00796998" w:rsidRDefault="00CA0E2D" w:rsidP="00CA0E2D">
      <w:pPr>
        <w:tabs>
          <w:tab w:val="left" w:pos="720"/>
        </w:tabs>
        <w:ind w:left="720"/>
        <w:contextualSpacing/>
        <w:rPr>
          <w:rFonts w:eastAsia="SimSun" w:cs="Tahoma"/>
          <w:lang w:eastAsia="zh-CN"/>
        </w:rPr>
      </w:pPr>
    </w:p>
    <w:p w14:paraId="37A6C311" w14:textId="77777777" w:rsidR="00CA0E2D" w:rsidRPr="00796998" w:rsidRDefault="00A81E83" w:rsidP="00CA0E2D">
      <w:pPr>
        <w:tabs>
          <w:tab w:val="left" w:pos="720"/>
        </w:tabs>
        <w:spacing w:after="60"/>
        <w:ind w:left="720"/>
        <w:rPr>
          <w:rFonts w:eastAsia="SimSun" w:cs="Tahoma"/>
          <w:lang w:eastAsia="zh-CN"/>
        </w:rPr>
      </w:pPr>
      <w:r w:rsidRPr="00796998">
        <w:rPr>
          <w:rFonts w:eastAsia="SimSun" w:cs="Tahoma"/>
          <w:b/>
          <w:szCs w:val="18"/>
          <w:lang w:eastAsia="zh-CN"/>
        </w:rPr>
        <w:t>对软件保障范围在</w:t>
      </w:r>
      <w:r w:rsidRPr="00796998">
        <w:rPr>
          <w:rFonts w:eastAsia="SimSun" w:cs="Tahoma"/>
          <w:b/>
          <w:szCs w:val="18"/>
          <w:lang w:eastAsia="zh-CN"/>
        </w:rPr>
        <w:t xml:space="preserve"> 2015 </w:t>
      </w:r>
      <w:r w:rsidRPr="00796998">
        <w:rPr>
          <w:rFonts w:eastAsia="SimSun" w:cs="Tahoma"/>
          <w:b/>
          <w:szCs w:val="18"/>
          <w:lang w:eastAsia="zh-CN"/>
        </w:rPr>
        <w:t>年</w:t>
      </w:r>
      <w:r w:rsidRPr="00796998">
        <w:rPr>
          <w:rFonts w:eastAsia="SimSun" w:cs="Tahoma"/>
          <w:b/>
          <w:szCs w:val="18"/>
          <w:lang w:eastAsia="zh-CN"/>
        </w:rPr>
        <w:t xml:space="preserve"> 4 </w:t>
      </w:r>
      <w:r w:rsidRPr="00796998">
        <w:rPr>
          <w:rFonts w:eastAsia="SimSun" w:cs="Tahoma"/>
          <w:b/>
          <w:szCs w:val="18"/>
          <w:lang w:eastAsia="zh-CN"/>
        </w:rPr>
        <w:t>月</w:t>
      </w:r>
      <w:r w:rsidRPr="00796998">
        <w:rPr>
          <w:rFonts w:eastAsia="SimSun" w:cs="Tahoma"/>
          <w:b/>
          <w:szCs w:val="18"/>
          <w:lang w:eastAsia="zh-CN"/>
        </w:rPr>
        <w:t xml:space="preserve"> 1 </w:t>
      </w:r>
      <w:r w:rsidRPr="00796998">
        <w:rPr>
          <w:rFonts w:eastAsia="SimSun" w:cs="Tahoma"/>
          <w:b/>
          <w:szCs w:val="18"/>
          <w:lang w:eastAsia="zh-CN"/>
        </w:rPr>
        <w:t>日或之后期满且选择不续签的客户</w:t>
      </w:r>
    </w:p>
    <w:p w14:paraId="37A6C312" w14:textId="77777777" w:rsidR="00A81E83" w:rsidRPr="00796998" w:rsidRDefault="00A81E83" w:rsidP="00CA0E2D">
      <w:pPr>
        <w:tabs>
          <w:tab w:val="left" w:pos="720"/>
        </w:tabs>
        <w:ind w:left="720"/>
        <w:contextualSpacing/>
        <w:rPr>
          <w:rFonts w:eastAsia="SimSun" w:cs="Tahoma"/>
          <w:lang w:eastAsia="zh-CN"/>
        </w:rPr>
      </w:pPr>
      <w:r w:rsidRPr="00796998">
        <w:rPr>
          <w:rFonts w:eastAsia="SimSun" w:cs="Tahoma"/>
          <w:color w:val="000000"/>
          <w:szCs w:val="18"/>
          <w:lang w:eastAsia="zh-CN"/>
        </w:rPr>
        <w:t>对于保障范围在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日或之后期满且选择买断处理器许可的企业订购</w:t>
      </w:r>
      <w:r w:rsidRPr="00796998">
        <w:rPr>
          <w:rFonts w:eastAsia="SimSun" w:cs="Tahoma"/>
          <w:bCs/>
          <w:color w:val="000000"/>
          <w:szCs w:val="18"/>
          <w:lang w:eastAsia="zh-CN"/>
        </w:rPr>
        <w:t>和开放式价值订购</w:t>
      </w:r>
      <w:r w:rsidRPr="00796998">
        <w:rPr>
          <w:rFonts w:eastAsia="SimSun" w:cs="Tahoma"/>
          <w:color w:val="000000"/>
          <w:szCs w:val="18"/>
          <w:lang w:eastAsia="zh-CN"/>
        </w:rPr>
        <w:t>客户以及任何其他依据其协议获得永久许可客户，他们有以下选择：</w:t>
      </w:r>
    </w:p>
    <w:p w14:paraId="37A6C313" w14:textId="77777777" w:rsidR="00CA0E2D" w:rsidRPr="00796998" w:rsidRDefault="00CA0E2D" w:rsidP="00CA0E2D">
      <w:pPr>
        <w:tabs>
          <w:tab w:val="left" w:pos="720"/>
        </w:tabs>
        <w:ind w:left="720"/>
        <w:contextualSpacing/>
        <w:rPr>
          <w:rFonts w:eastAsia="SimSun" w:cs="Tahoma"/>
          <w:lang w:eastAsia="zh-CN"/>
        </w:rPr>
      </w:pPr>
    </w:p>
    <w:p w14:paraId="37A6C314" w14:textId="77777777" w:rsidR="00A81E83" w:rsidRPr="00796998" w:rsidRDefault="00A81E83" w:rsidP="00CA0E2D">
      <w:pPr>
        <w:numPr>
          <w:ilvl w:val="2"/>
          <w:numId w:val="64"/>
        </w:numPr>
        <w:tabs>
          <w:tab w:val="left" w:pos="1440"/>
        </w:tabs>
        <w:spacing w:after="60"/>
        <w:ind w:left="1440"/>
        <w:rPr>
          <w:rFonts w:eastAsia="SimSun" w:cs="Tahoma"/>
          <w:lang w:eastAsia="zh-CN"/>
        </w:rPr>
      </w:pPr>
      <w:r w:rsidRPr="00796998">
        <w:rPr>
          <w:rFonts w:eastAsia="SimSun" w:cs="Tahoma"/>
          <w:szCs w:val="18"/>
          <w:lang w:eastAsia="zh-CN"/>
        </w:rPr>
        <w:t>根据本产品说明的第一段的规定，在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日之前获得的许可为合格许可，客户可按照以上</w:t>
      </w:r>
      <w:r w:rsidRPr="000C300A">
        <w:rPr>
          <w:rFonts w:ascii="SimSun" w:eastAsia="SimSun" w:hAnsi="SimSun" w:cs="Tahoma"/>
          <w:szCs w:val="18"/>
          <w:lang w:eastAsia="zh-CN"/>
        </w:rPr>
        <w:t>“</w:t>
      </w:r>
      <w:r w:rsidRPr="00796998">
        <w:rPr>
          <w:rFonts w:eastAsia="SimSun" w:cs="Tahoma"/>
          <w:szCs w:val="18"/>
          <w:lang w:eastAsia="zh-CN"/>
        </w:rPr>
        <w:t>对软件保障范围在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日之前期满且选择不续签的客户</w:t>
      </w:r>
      <w:r w:rsidRPr="000C300A">
        <w:rPr>
          <w:rFonts w:ascii="SimSun" w:eastAsia="SimSun" w:hAnsi="SimSun" w:cs="Tahoma"/>
          <w:szCs w:val="18"/>
          <w:lang w:eastAsia="zh-CN"/>
        </w:rPr>
        <w:t>”</w:t>
      </w:r>
      <w:r w:rsidRPr="00796998">
        <w:rPr>
          <w:rFonts w:eastAsia="SimSun" w:cs="Tahoma"/>
          <w:szCs w:val="18"/>
          <w:lang w:eastAsia="zh-CN"/>
        </w:rPr>
        <w:t>部分的条款，继续使用</w:t>
      </w:r>
      <w:r w:rsidRPr="00796998">
        <w:rPr>
          <w:rFonts w:eastAsia="SimSun" w:cs="Tahoma"/>
          <w:szCs w:val="18"/>
          <w:lang w:eastAsia="zh-CN"/>
        </w:rPr>
        <w:t xml:space="preserve"> SQL Server 2012</w:t>
      </w:r>
      <w:r w:rsidRPr="00796998">
        <w:rPr>
          <w:rFonts w:eastAsia="SimSun" w:cs="Tahoma"/>
          <w:szCs w:val="18"/>
          <w:lang w:eastAsia="zh-CN"/>
        </w:rPr>
        <w:t>；</w:t>
      </w:r>
    </w:p>
    <w:p w14:paraId="37A6C315" w14:textId="77777777" w:rsidR="00A81E83" w:rsidRPr="00796998" w:rsidRDefault="00A81E83" w:rsidP="00CA0E2D">
      <w:pPr>
        <w:numPr>
          <w:ilvl w:val="2"/>
          <w:numId w:val="64"/>
        </w:numPr>
        <w:tabs>
          <w:tab w:val="left" w:pos="1440"/>
        </w:tabs>
        <w:spacing w:after="60"/>
        <w:ind w:left="1440"/>
        <w:rPr>
          <w:rFonts w:eastAsia="SimSun" w:cs="Tahoma"/>
          <w:lang w:eastAsia="zh-CN"/>
        </w:rPr>
      </w:pPr>
      <w:r w:rsidRPr="00796998">
        <w:rPr>
          <w:rFonts w:eastAsia="SimSun" w:cs="Tahoma"/>
          <w:szCs w:val="18"/>
          <w:lang w:eastAsia="zh-CN"/>
        </w:rPr>
        <w:t>对于在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日之后获得的许可，客户的处理器许可将具有</w:t>
      </w:r>
      <w:r w:rsidRPr="00796998">
        <w:rPr>
          <w:rFonts w:eastAsia="SimSun" w:cs="Tahoma"/>
          <w:szCs w:val="18"/>
          <w:lang w:eastAsia="zh-CN"/>
        </w:rPr>
        <w:t xml:space="preserve"> 8 </w:t>
      </w:r>
      <w:r w:rsidRPr="00796998">
        <w:rPr>
          <w:rFonts w:eastAsia="SimSun" w:cs="Tahoma"/>
          <w:szCs w:val="18"/>
          <w:lang w:eastAsia="zh-CN"/>
        </w:rPr>
        <w:t>个</w:t>
      </w:r>
      <w:r w:rsidRPr="00796998">
        <w:rPr>
          <w:rFonts w:eastAsia="SimSun" w:cs="Tahoma"/>
          <w:szCs w:val="18"/>
          <w:lang w:eastAsia="zh-CN"/>
        </w:rPr>
        <w:t xml:space="preserve"> SQL Server 2012 Enterprise </w:t>
      </w:r>
      <w:r w:rsidRPr="00796998">
        <w:rPr>
          <w:rFonts w:eastAsia="SimSun" w:cs="Tahoma"/>
          <w:szCs w:val="18"/>
          <w:lang w:eastAsia="zh-CN"/>
        </w:rPr>
        <w:t>核心许可的等效核心许可。要在每处理器需要</w:t>
      </w:r>
      <w:r w:rsidRPr="00796998">
        <w:rPr>
          <w:rFonts w:eastAsia="SimSun" w:cs="Tahoma"/>
          <w:szCs w:val="18"/>
          <w:lang w:eastAsia="zh-CN"/>
        </w:rPr>
        <w:t xml:space="preserve"> 8 </w:t>
      </w:r>
      <w:r w:rsidRPr="00796998">
        <w:rPr>
          <w:rFonts w:eastAsia="SimSun" w:cs="Tahoma"/>
          <w:szCs w:val="18"/>
          <w:lang w:eastAsia="zh-CN"/>
        </w:rPr>
        <w:t>个以上核心许可的处理器上继续使用</w:t>
      </w:r>
      <w:r w:rsidRPr="00796998">
        <w:rPr>
          <w:rFonts w:eastAsia="SimSun" w:cs="Tahoma"/>
          <w:szCs w:val="18"/>
          <w:lang w:eastAsia="zh-CN"/>
        </w:rPr>
        <w:t xml:space="preserve"> SQL Server 2012</w:t>
      </w:r>
      <w:r w:rsidRPr="00796998">
        <w:rPr>
          <w:rFonts w:eastAsia="SimSun" w:cs="Tahoma"/>
          <w:szCs w:val="18"/>
          <w:lang w:eastAsia="zh-CN"/>
        </w:rPr>
        <w:t>，客户必须获得附加核心许可。</w:t>
      </w:r>
    </w:p>
    <w:p w14:paraId="37A6C316" w14:textId="77777777" w:rsidR="00CA0E2D" w:rsidRPr="00796998" w:rsidRDefault="00CA0E2D" w:rsidP="00CA0E2D">
      <w:pPr>
        <w:tabs>
          <w:tab w:val="left" w:pos="1440"/>
        </w:tabs>
        <w:ind w:left="1440"/>
        <w:contextualSpacing/>
        <w:rPr>
          <w:rFonts w:eastAsia="SimSun" w:cs="Tahoma"/>
          <w:lang w:eastAsia="zh-CN"/>
        </w:rPr>
      </w:pPr>
    </w:p>
    <w:p w14:paraId="37A6C317" w14:textId="77777777" w:rsidR="00CA0E2D" w:rsidRPr="00796998" w:rsidRDefault="00A81E83" w:rsidP="00CA0E2D">
      <w:pPr>
        <w:tabs>
          <w:tab w:val="left" w:pos="720"/>
        </w:tabs>
        <w:spacing w:after="60"/>
        <w:ind w:left="720"/>
        <w:rPr>
          <w:rFonts w:eastAsia="SimSun" w:cs="Tahoma"/>
          <w:lang w:eastAsia="zh-CN"/>
        </w:rPr>
      </w:pPr>
      <w:r w:rsidRPr="00796998">
        <w:rPr>
          <w:rFonts w:eastAsia="SimSun" w:cs="Tahoma"/>
          <w:b/>
          <w:szCs w:val="18"/>
          <w:lang w:eastAsia="zh-CN"/>
        </w:rPr>
        <w:t>对于位于中华人民共和国境内并于其中获得</w:t>
      </w:r>
      <w:r w:rsidRPr="00796998">
        <w:rPr>
          <w:rFonts w:eastAsia="SimSun" w:cs="Tahoma"/>
          <w:b/>
          <w:szCs w:val="18"/>
          <w:lang w:eastAsia="zh-CN"/>
        </w:rPr>
        <w:t xml:space="preserve"> SQL Server 2008 R2 </w:t>
      </w:r>
      <w:r w:rsidRPr="00796998">
        <w:rPr>
          <w:rFonts w:eastAsia="SimSun" w:cs="Tahoma"/>
          <w:b/>
          <w:szCs w:val="18"/>
          <w:lang w:eastAsia="zh-CN"/>
        </w:rPr>
        <w:t>处理器许可和软件保障的客户</w:t>
      </w:r>
    </w:p>
    <w:p w14:paraId="37A6C318" w14:textId="77777777" w:rsidR="00A81E83" w:rsidRPr="00796998" w:rsidRDefault="00A81E83" w:rsidP="00CA0E2D">
      <w:pPr>
        <w:tabs>
          <w:tab w:val="left" w:pos="720"/>
        </w:tabs>
        <w:ind w:left="720"/>
        <w:contextualSpacing/>
        <w:rPr>
          <w:rFonts w:eastAsia="SimSun" w:cs="Tahoma"/>
          <w:lang w:eastAsia="zh-CN"/>
        </w:rPr>
      </w:pPr>
      <w:r w:rsidRPr="00796998">
        <w:rPr>
          <w:rFonts w:eastAsia="SimSun" w:cs="Tahoma"/>
          <w:lang w:eastAsia="zh-CN"/>
        </w:rPr>
        <w:t>本产品列表说明中提到的</w:t>
      </w:r>
      <w:r w:rsidRPr="00796998">
        <w:rPr>
          <w:rFonts w:eastAsia="SimSun" w:cs="Tahoma"/>
          <w:lang w:eastAsia="zh-CN"/>
        </w:rPr>
        <w:t xml:space="preserve"> 2012 </w:t>
      </w:r>
      <w:r w:rsidRPr="00796998">
        <w:rPr>
          <w:rFonts w:eastAsia="SimSun" w:cs="Tahoma"/>
          <w:lang w:eastAsia="zh-CN"/>
        </w:rPr>
        <w:t>年</w:t>
      </w:r>
      <w:r w:rsidRPr="00796998">
        <w:rPr>
          <w:rFonts w:eastAsia="SimSun" w:cs="Tahoma"/>
          <w:lang w:eastAsia="zh-CN"/>
        </w:rPr>
        <w:t xml:space="preserve"> 4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日和</w:t>
      </w:r>
      <w:r w:rsidRPr="00796998">
        <w:rPr>
          <w:rFonts w:eastAsia="SimSun" w:cs="Tahoma"/>
          <w:lang w:eastAsia="zh-CN"/>
        </w:rPr>
        <w:t xml:space="preserve"> 2015 </w:t>
      </w:r>
      <w:r w:rsidRPr="00796998">
        <w:rPr>
          <w:rFonts w:eastAsia="SimSun" w:cs="Tahoma"/>
          <w:lang w:eastAsia="zh-CN"/>
        </w:rPr>
        <w:t>年</w:t>
      </w:r>
      <w:r w:rsidRPr="00796998">
        <w:rPr>
          <w:rFonts w:eastAsia="SimSun" w:cs="Tahoma"/>
          <w:lang w:eastAsia="zh-CN"/>
        </w:rPr>
        <w:t xml:space="preserve"> 4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日不适用。对于这些客户，适用的日期将分别是</w:t>
      </w:r>
      <w:r w:rsidRPr="00796998">
        <w:rPr>
          <w:rFonts w:eastAsia="SimSun" w:cs="Tahoma"/>
          <w:lang w:eastAsia="zh-CN"/>
        </w:rPr>
        <w:t xml:space="preserve"> 2012 </w:t>
      </w:r>
      <w:r w:rsidRPr="00796998">
        <w:rPr>
          <w:rFonts w:eastAsia="SimSun" w:cs="Tahoma"/>
          <w:lang w:eastAsia="zh-CN"/>
        </w:rPr>
        <w:t>年</w:t>
      </w:r>
      <w:r w:rsidRPr="00796998">
        <w:rPr>
          <w:rFonts w:eastAsia="SimSun" w:cs="Tahoma"/>
          <w:lang w:eastAsia="zh-CN"/>
        </w:rPr>
        <w:t xml:space="preserve"> 7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日和</w:t>
      </w:r>
      <w:r w:rsidRPr="00796998">
        <w:rPr>
          <w:rFonts w:eastAsia="SimSun" w:cs="Tahoma"/>
          <w:lang w:eastAsia="zh-CN"/>
        </w:rPr>
        <w:t xml:space="preserve"> 2015 </w:t>
      </w:r>
      <w:r w:rsidRPr="00796998">
        <w:rPr>
          <w:rFonts w:eastAsia="SimSun" w:cs="Tahoma"/>
          <w:lang w:eastAsia="zh-CN"/>
        </w:rPr>
        <w:t>年</w:t>
      </w:r>
      <w:r w:rsidRPr="00796998">
        <w:rPr>
          <w:rFonts w:eastAsia="SimSun" w:cs="Tahoma"/>
          <w:lang w:eastAsia="zh-CN"/>
        </w:rPr>
        <w:t xml:space="preserve"> 7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w:t>
      </w:r>
    </w:p>
    <w:p w14:paraId="37A6C319" w14:textId="77777777" w:rsidR="00586FCE" w:rsidRPr="00796998" w:rsidRDefault="00586FCE">
      <w:pPr>
        <w:rPr>
          <w:rFonts w:eastAsia="SimSun" w:cs="Tahoma"/>
          <w:lang w:eastAsia="zh-CN"/>
        </w:rPr>
      </w:pPr>
    </w:p>
    <w:p w14:paraId="37A6C31A" w14:textId="77777777" w:rsidR="00586FCE" w:rsidRPr="00796998" w:rsidRDefault="00586FCE" w:rsidP="00A81E83">
      <w:pPr>
        <w:rPr>
          <w:rFonts w:eastAsia="SimSun" w:cs="Tahoma"/>
          <w:lang w:eastAsia="zh-CN"/>
        </w:rPr>
      </w:pPr>
    </w:p>
    <w:p w14:paraId="37A6C31B" w14:textId="77777777" w:rsidR="00A81E83" w:rsidRPr="00796998" w:rsidRDefault="00AD4C5F" w:rsidP="00A81E83">
      <w:pPr>
        <w:pStyle w:val="Heading3"/>
        <w:rPr>
          <w:rFonts w:ascii="Tahoma" w:eastAsia="SimSun" w:hAnsi="Tahoma" w:cs="Tahoma"/>
        </w:rPr>
      </w:pPr>
      <w:bookmarkStart w:id="1414" w:name="_71_SQL_Server®"/>
      <w:bookmarkStart w:id="1415" w:name="_Toc336338340"/>
      <w:bookmarkStart w:id="1416" w:name="_Toc343078188"/>
      <w:bookmarkStart w:id="1417" w:name="Srv_82SQL2008Paralleldata"/>
      <w:bookmarkEnd w:id="1414"/>
      <w:r w:rsidRPr="00796998">
        <w:rPr>
          <w:rFonts w:ascii="Tahoma" w:eastAsia="SimSun" w:hAnsi="Tahoma" w:cs="Tahoma"/>
          <w:caps/>
          <w:color w:val="F66400"/>
          <w:sz w:val="22"/>
          <w:vertAlign w:val="superscript"/>
        </w:rPr>
        <w:t>71</w:t>
      </w:r>
      <w:r w:rsidRPr="00796998">
        <w:rPr>
          <w:rFonts w:ascii="Tahoma" w:eastAsia="SimSun" w:hAnsi="Tahoma" w:cs="Tahoma"/>
          <w:color w:val="F66400"/>
          <w:sz w:val="22"/>
        </w:rPr>
        <w:t xml:space="preserve"> SQL Server</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2008 R2 Parallel Data Warehouse</w:t>
      </w:r>
      <w:bookmarkEnd w:id="1415"/>
      <w:bookmarkEnd w:id="1416"/>
    </w:p>
    <w:bookmarkEnd w:id="1417"/>
    <w:p w14:paraId="37A6C31C" w14:textId="77777777" w:rsidR="00A81E83" w:rsidRPr="00796998" w:rsidRDefault="00A81E83" w:rsidP="00A81E83">
      <w:pPr>
        <w:ind w:left="900"/>
        <w:rPr>
          <w:rFonts w:eastAsia="SimSun" w:cs="Tahoma"/>
        </w:rPr>
      </w:pPr>
    </w:p>
    <w:p w14:paraId="37A6C31D" w14:textId="77777777" w:rsidR="00A81E83" w:rsidRPr="00796998" w:rsidRDefault="00A81E83" w:rsidP="00AC0ED2">
      <w:pPr>
        <w:ind w:left="720"/>
        <w:rPr>
          <w:rFonts w:eastAsia="SimSun" w:cs="Tahoma"/>
          <w:lang w:eastAsia="zh-CN"/>
        </w:rPr>
      </w:pPr>
      <w:r w:rsidRPr="00796998">
        <w:rPr>
          <w:rFonts w:eastAsia="SimSun" w:cs="Tahoma"/>
          <w:szCs w:val="18"/>
          <w:lang w:eastAsia="zh-CN"/>
        </w:rPr>
        <w:t>此软件仅在微软认可的硬件和软件配置中提供。不支持在其他配置中使用此软件，否则会影响性能。请访问</w:t>
      </w:r>
      <w:r w:rsidRPr="00796998">
        <w:rPr>
          <w:rFonts w:eastAsia="SimSun" w:cs="Tahoma"/>
          <w:szCs w:val="18"/>
          <w:lang w:eastAsia="zh-CN"/>
        </w:rPr>
        <w:t xml:space="preserve"> </w:t>
      </w:r>
      <w:hyperlink r:id="rId43" w:history="1">
        <w:r w:rsidRPr="00796998">
          <w:rPr>
            <w:rFonts w:eastAsia="SimSun" w:cs="Tahoma"/>
            <w:color w:val="0000FF"/>
            <w:u w:val="single"/>
            <w:lang w:eastAsia="zh-CN"/>
          </w:rPr>
          <w:t>http://www.microsoft.com/sqlserver/2008/en/us/parallel-data-warehouse.aspx</w:t>
        </w:r>
      </w:hyperlink>
    </w:p>
    <w:p w14:paraId="37A6C31E" w14:textId="77777777" w:rsidR="00A81E83" w:rsidRPr="00796998" w:rsidRDefault="00A81E83" w:rsidP="00A81E83">
      <w:pPr>
        <w:ind w:left="900"/>
        <w:rPr>
          <w:rFonts w:eastAsia="SimSun" w:cs="Tahoma"/>
          <w:lang w:eastAsia="zh-CN"/>
        </w:rPr>
      </w:pPr>
    </w:p>
    <w:p w14:paraId="37A6C31F" w14:textId="77777777" w:rsidR="00A81E83" w:rsidRPr="00796998" w:rsidRDefault="00A81E83" w:rsidP="00A81E83">
      <w:pPr>
        <w:ind w:left="900"/>
        <w:rPr>
          <w:rFonts w:eastAsia="SimSun" w:cs="Tahoma"/>
          <w:lang w:eastAsia="zh-CN"/>
        </w:rPr>
      </w:pPr>
    </w:p>
    <w:p w14:paraId="37A6C320" w14:textId="77777777" w:rsidR="00CD4999" w:rsidRDefault="00CD4999" w:rsidP="00A81E83">
      <w:pPr>
        <w:pStyle w:val="Heading3"/>
        <w:rPr>
          <w:rFonts w:ascii="Tahoma" w:eastAsia="SimSun" w:hAnsi="Tahoma" w:cs="Tahoma"/>
          <w:caps/>
          <w:color w:val="FE6700"/>
          <w:sz w:val="22"/>
          <w:vertAlign w:val="superscript"/>
          <w:lang w:eastAsia="zh-CN"/>
        </w:rPr>
      </w:pPr>
      <w:bookmarkStart w:id="1418" w:name="_Toc336338341"/>
      <w:bookmarkStart w:id="1419" w:name="Srv_83SQL2008R2Smallbiz"/>
    </w:p>
    <w:p w14:paraId="37A6C321" w14:textId="77777777" w:rsidR="00CD4999" w:rsidRDefault="00CD4999" w:rsidP="00A81E83">
      <w:pPr>
        <w:pStyle w:val="Heading3"/>
        <w:rPr>
          <w:rFonts w:ascii="Tahoma" w:eastAsia="SimSun" w:hAnsi="Tahoma" w:cs="Tahoma"/>
          <w:caps/>
          <w:color w:val="FE6700"/>
          <w:sz w:val="22"/>
          <w:vertAlign w:val="superscript"/>
          <w:lang w:eastAsia="zh-CN"/>
        </w:rPr>
      </w:pPr>
    </w:p>
    <w:p w14:paraId="37A6C322" w14:textId="77777777" w:rsidR="00A81E83" w:rsidRPr="00796998" w:rsidRDefault="00E92222" w:rsidP="00A81E83">
      <w:pPr>
        <w:pStyle w:val="Heading3"/>
        <w:rPr>
          <w:rFonts w:ascii="Tahoma" w:eastAsia="SimSun" w:hAnsi="Tahoma" w:cs="Tahoma"/>
        </w:rPr>
      </w:pPr>
      <w:bookmarkStart w:id="1420" w:name="_72_SQL_Server®"/>
      <w:bookmarkStart w:id="1421" w:name="_Toc343078189"/>
      <w:bookmarkEnd w:id="1420"/>
      <w:r w:rsidRPr="00796998">
        <w:rPr>
          <w:rFonts w:ascii="Tahoma" w:eastAsia="SimSun" w:hAnsi="Tahoma" w:cs="Tahoma"/>
          <w:caps/>
          <w:color w:val="FE6700"/>
          <w:sz w:val="22"/>
          <w:vertAlign w:val="superscript"/>
        </w:rPr>
        <w:t xml:space="preserve">72 </w:t>
      </w:r>
      <w:r w:rsidRPr="00796998">
        <w:rPr>
          <w:rFonts w:ascii="Tahoma" w:eastAsia="SimSun" w:hAnsi="Tahoma" w:cs="Tahoma"/>
          <w:color w:val="FE6700"/>
          <w:sz w:val="22"/>
        </w:rPr>
        <w:t>SQL Server</w:t>
      </w:r>
      <w:r w:rsidR="00C70513" w:rsidRPr="00C70513">
        <w:rPr>
          <w:rFonts w:ascii="Tahoma" w:eastAsia="SimSun" w:hAnsi="Tahoma" w:cs="Tahoma"/>
          <w:color w:val="FE6700"/>
          <w:sz w:val="22"/>
          <w:vertAlign w:val="superscript"/>
        </w:rPr>
        <w:t>®</w:t>
      </w:r>
      <w:r w:rsidRPr="00796998">
        <w:rPr>
          <w:rFonts w:ascii="Tahoma" w:eastAsia="SimSun" w:hAnsi="Tahoma" w:cs="Tahoma"/>
          <w:color w:val="FE6700"/>
          <w:sz w:val="22"/>
        </w:rPr>
        <w:t xml:space="preserve"> 2008 R2 Small Business</w:t>
      </w:r>
      <w:bookmarkEnd w:id="1418"/>
      <w:bookmarkEnd w:id="1421"/>
    </w:p>
    <w:bookmarkEnd w:id="1419"/>
    <w:p w14:paraId="37A6C323" w14:textId="77777777" w:rsidR="00A81E83" w:rsidRPr="00796998" w:rsidRDefault="00A81E83" w:rsidP="00BD4B91">
      <w:pPr>
        <w:rPr>
          <w:rFonts w:eastAsia="SimSun" w:cs="Tahoma"/>
        </w:rPr>
      </w:pPr>
    </w:p>
    <w:p w14:paraId="37A6C324" w14:textId="77777777" w:rsidR="00CA0E2D" w:rsidRPr="00796998" w:rsidRDefault="00A81E83" w:rsidP="00CA0E2D">
      <w:pPr>
        <w:spacing w:after="60" w:line="276" w:lineRule="auto"/>
        <w:ind w:left="720"/>
        <w:rPr>
          <w:rFonts w:eastAsia="SimSun" w:cs="Tahoma"/>
        </w:rPr>
      </w:pPr>
      <w:r w:rsidRPr="00796998">
        <w:rPr>
          <w:rFonts w:eastAsia="SimSun" w:cs="Tahoma"/>
          <w:b/>
          <w:szCs w:val="18"/>
        </w:rPr>
        <w:t>与</w:t>
      </w:r>
      <w:r w:rsidRPr="00796998">
        <w:rPr>
          <w:rFonts w:eastAsia="SimSun" w:cs="Tahoma"/>
          <w:b/>
          <w:szCs w:val="18"/>
        </w:rPr>
        <w:t xml:space="preserve"> SQL Server Small Business Edition </w:t>
      </w:r>
      <w:r w:rsidRPr="00796998">
        <w:rPr>
          <w:rFonts w:eastAsia="SimSun" w:cs="Tahoma"/>
          <w:b/>
          <w:szCs w:val="18"/>
        </w:rPr>
        <w:t>的生命周期结束关联的许可授予</w:t>
      </w:r>
    </w:p>
    <w:p w14:paraId="37A6C325" w14:textId="77777777" w:rsidR="00A81E83" w:rsidRPr="00796998" w:rsidRDefault="00A81E83" w:rsidP="00CA0E2D">
      <w:pPr>
        <w:spacing w:after="200"/>
        <w:ind w:left="720"/>
        <w:rPr>
          <w:rFonts w:eastAsia="SimSun" w:cs="Tahoma"/>
        </w:rPr>
      </w:pPr>
      <w:r w:rsidRPr="00796998">
        <w:rPr>
          <w:rFonts w:eastAsia="SimSun" w:cs="Tahoma"/>
          <w:szCs w:val="18"/>
        </w:rPr>
        <w:t xml:space="preserve">SQL Server 2008 R2 for Small Business </w:t>
      </w:r>
      <w:r w:rsidRPr="00796998">
        <w:rPr>
          <w:rFonts w:eastAsia="SimSun" w:cs="Tahoma"/>
          <w:szCs w:val="18"/>
        </w:rPr>
        <w:t>将是</w:t>
      </w:r>
      <w:r w:rsidRPr="00796998">
        <w:rPr>
          <w:rFonts w:eastAsia="SimSun" w:cs="Tahoma"/>
          <w:szCs w:val="18"/>
        </w:rPr>
        <w:t xml:space="preserve"> SQL Server for Small Business Edition </w:t>
      </w:r>
      <w:r w:rsidRPr="00796998">
        <w:rPr>
          <w:rFonts w:eastAsia="SimSun" w:cs="Tahoma"/>
          <w:szCs w:val="18"/>
        </w:rPr>
        <w:t>的上一版本。作为例外，</w:t>
      </w:r>
      <w:r w:rsidRPr="00796998">
        <w:rPr>
          <w:rFonts w:eastAsia="SimSun" w:cs="Tahoma"/>
          <w:szCs w:val="18"/>
        </w:rPr>
        <w:t xml:space="preserve">SQL Server 2008 R2 for Small Business </w:t>
      </w:r>
      <w:r w:rsidRPr="00796998">
        <w:rPr>
          <w:rFonts w:eastAsia="SimSun" w:cs="Tahoma"/>
          <w:szCs w:val="18"/>
        </w:rPr>
        <w:t>许可的有效软件保障于</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4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日有效的批量许可客户可升级到并使用</w:t>
      </w:r>
      <w:r w:rsidRPr="00796998">
        <w:rPr>
          <w:rFonts w:eastAsia="SimSun" w:cs="Tahoma"/>
          <w:szCs w:val="18"/>
        </w:rPr>
        <w:t xml:space="preserve"> SQL Server 2012 Standard Server</w:t>
      </w:r>
      <w:r w:rsidRPr="00796998">
        <w:rPr>
          <w:rFonts w:eastAsia="SimSun" w:cs="Tahoma"/>
          <w:szCs w:val="18"/>
        </w:rPr>
        <w:t>（或在其保障范围内可用的该产品的任何更新版本），来取代</w:t>
      </w:r>
      <w:r w:rsidRPr="00796998">
        <w:rPr>
          <w:rFonts w:eastAsia="SimSun" w:cs="Tahoma"/>
          <w:szCs w:val="18"/>
        </w:rPr>
        <w:t xml:space="preserve"> SQL Server Workgroup Edition</w:t>
      </w:r>
      <w:r w:rsidRPr="00796998">
        <w:rPr>
          <w:rFonts w:eastAsia="SimSun" w:cs="Tahoma"/>
          <w:szCs w:val="18"/>
        </w:rPr>
        <w:t>，并在其当前保障范围期满时获得</w:t>
      </w:r>
      <w:r w:rsidRPr="00796998">
        <w:rPr>
          <w:rFonts w:eastAsia="SimSun" w:cs="Tahoma"/>
          <w:szCs w:val="18"/>
        </w:rPr>
        <w:t xml:space="preserve"> SQL Server Standard </w:t>
      </w:r>
      <w:r w:rsidRPr="00796998">
        <w:rPr>
          <w:rFonts w:eastAsia="SimSun" w:cs="Tahoma"/>
          <w:szCs w:val="18"/>
        </w:rPr>
        <w:t>的软件保障。此外，</w:t>
      </w:r>
      <w:r w:rsidRPr="00796998">
        <w:rPr>
          <w:rFonts w:eastAsia="SimSun" w:cs="Tahoma"/>
          <w:szCs w:val="18"/>
        </w:rPr>
        <w:t xml:space="preserve">SQL Server 2008 R2 for Small Business CAL </w:t>
      </w:r>
      <w:r w:rsidRPr="00796998">
        <w:rPr>
          <w:rFonts w:eastAsia="SimSun" w:cs="Tahoma"/>
          <w:szCs w:val="18"/>
        </w:rPr>
        <w:t>的有效软件保障于</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4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日有效的批量许可客户可升级到并使用</w:t>
      </w:r>
      <w:r w:rsidRPr="00796998">
        <w:rPr>
          <w:rFonts w:eastAsia="SimSun" w:cs="Tahoma"/>
          <w:szCs w:val="18"/>
        </w:rPr>
        <w:t xml:space="preserve"> SQL Server 2012 CAL</w:t>
      </w:r>
      <w:r w:rsidRPr="00796998">
        <w:rPr>
          <w:rFonts w:eastAsia="SimSun" w:cs="Tahoma"/>
          <w:szCs w:val="18"/>
        </w:rPr>
        <w:t>（或在其保障范围内可用的该</w:t>
      </w:r>
      <w:r w:rsidRPr="00796998">
        <w:rPr>
          <w:rFonts w:eastAsia="SimSun" w:cs="Tahoma"/>
          <w:szCs w:val="18"/>
        </w:rPr>
        <w:t xml:space="preserve"> CAL </w:t>
      </w:r>
      <w:r w:rsidRPr="00796998">
        <w:rPr>
          <w:rFonts w:eastAsia="SimSun" w:cs="Tahoma"/>
          <w:szCs w:val="18"/>
        </w:rPr>
        <w:t>的任何更新版本），来取代</w:t>
      </w:r>
      <w:r w:rsidRPr="00796998">
        <w:rPr>
          <w:rFonts w:eastAsia="SimSun" w:cs="Tahoma"/>
          <w:szCs w:val="18"/>
        </w:rPr>
        <w:t xml:space="preserve"> SQL Server Small Business CAL</w:t>
      </w:r>
      <w:r w:rsidRPr="00796998">
        <w:rPr>
          <w:rFonts w:eastAsia="SimSun" w:cs="Tahoma"/>
          <w:szCs w:val="18"/>
        </w:rPr>
        <w:t>，并在其当前保障范围期满时获得</w:t>
      </w:r>
      <w:r w:rsidRPr="00796998">
        <w:rPr>
          <w:rFonts w:eastAsia="SimSun" w:cs="Tahoma"/>
          <w:szCs w:val="18"/>
        </w:rPr>
        <w:t xml:space="preserve"> SQL Server CAL </w:t>
      </w:r>
      <w:r w:rsidRPr="00796998">
        <w:rPr>
          <w:rFonts w:eastAsia="SimSun" w:cs="Tahoma"/>
          <w:szCs w:val="18"/>
        </w:rPr>
        <w:t>的软件保障。当凭此优惠获得</w:t>
      </w:r>
      <w:r w:rsidRPr="00796998">
        <w:rPr>
          <w:rFonts w:eastAsia="SimSun" w:cs="Tahoma"/>
          <w:szCs w:val="18"/>
        </w:rPr>
        <w:t xml:space="preserve"> SQL Server Standard </w:t>
      </w:r>
      <w:r w:rsidRPr="00796998">
        <w:rPr>
          <w:rFonts w:eastAsia="SimSun" w:cs="Tahoma"/>
          <w:szCs w:val="18"/>
        </w:rPr>
        <w:t>软件保障时，客户的</w:t>
      </w:r>
      <w:r w:rsidRPr="00796998">
        <w:rPr>
          <w:rFonts w:eastAsia="SimSun" w:cs="Tahoma"/>
          <w:szCs w:val="18"/>
        </w:rPr>
        <w:t xml:space="preserve"> SQL Server Small Business </w:t>
      </w:r>
      <w:r w:rsidRPr="00796998">
        <w:rPr>
          <w:rFonts w:eastAsia="SimSun" w:cs="Tahoma"/>
          <w:szCs w:val="18"/>
        </w:rPr>
        <w:t>许可不再有效。</w:t>
      </w:r>
    </w:p>
    <w:p w14:paraId="37A6C326" w14:textId="77777777" w:rsidR="00CA0E2D" w:rsidRPr="00796998" w:rsidRDefault="00A81E83" w:rsidP="00CA0E2D">
      <w:pPr>
        <w:spacing w:after="60" w:line="276" w:lineRule="auto"/>
        <w:ind w:left="720"/>
        <w:rPr>
          <w:rFonts w:eastAsia="SimSun" w:cs="Tahoma"/>
        </w:rPr>
      </w:pPr>
      <w:r w:rsidRPr="00796998">
        <w:rPr>
          <w:rFonts w:eastAsia="SimSun" w:cs="Tahoma"/>
          <w:b/>
        </w:rPr>
        <w:t>对于位于中华人民共和国境内并于其中获得</w:t>
      </w:r>
      <w:r w:rsidRPr="00796998">
        <w:rPr>
          <w:rFonts w:eastAsia="SimSun" w:cs="Tahoma"/>
          <w:b/>
        </w:rPr>
        <w:t xml:space="preserve"> SQL Server 2008 R2 </w:t>
      </w:r>
      <w:r w:rsidRPr="00796998">
        <w:rPr>
          <w:rFonts w:eastAsia="SimSun" w:cs="Tahoma"/>
          <w:b/>
        </w:rPr>
        <w:t>许可和软件保障的客户</w:t>
      </w:r>
    </w:p>
    <w:p w14:paraId="37A6C327" w14:textId="77777777" w:rsidR="00CA0E2D" w:rsidRPr="00796998" w:rsidRDefault="00A81E83" w:rsidP="00CA0E2D">
      <w:pPr>
        <w:ind w:left="720"/>
        <w:rPr>
          <w:rFonts w:eastAsia="SimSun" w:cs="Tahoma"/>
          <w:lang w:eastAsia="zh-CN"/>
        </w:rPr>
      </w:pPr>
      <w:r w:rsidRPr="00796998">
        <w:rPr>
          <w:rFonts w:eastAsia="SimSun" w:cs="Tahoma"/>
        </w:rPr>
        <w:t>本产品列表说明中提到的</w:t>
      </w:r>
      <w:r w:rsidRPr="00796998">
        <w:rPr>
          <w:rFonts w:eastAsia="SimSun" w:cs="Tahoma"/>
        </w:rPr>
        <w:t xml:space="preserve"> 2012 </w:t>
      </w:r>
      <w:r w:rsidRPr="00796998">
        <w:rPr>
          <w:rFonts w:eastAsia="SimSun" w:cs="Tahoma"/>
        </w:rPr>
        <w:t>年</w:t>
      </w:r>
      <w:r w:rsidRPr="00796998">
        <w:rPr>
          <w:rFonts w:eastAsia="SimSun" w:cs="Tahoma"/>
        </w:rPr>
        <w:t xml:space="preserve"> 4 </w:t>
      </w:r>
      <w:r w:rsidRPr="00796998">
        <w:rPr>
          <w:rFonts w:eastAsia="SimSun" w:cs="Tahoma"/>
        </w:rPr>
        <w:t>月</w:t>
      </w:r>
      <w:r w:rsidRPr="00796998">
        <w:rPr>
          <w:rFonts w:eastAsia="SimSun" w:cs="Tahoma"/>
        </w:rPr>
        <w:t xml:space="preserve"> 1 </w:t>
      </w:r>
      <w:r w:rsidRPr="00796998">
        <w:rPr>
          <w:rFonts w:eastAsia="SimSun" w:cs="Tahoma"/>
        </w:rPr>
        <w:t>日不适用。</w:t>
      </w:r>
      <w:r w:rsidRPr="00796998">
        <w:rPr>
          <w:rFonts w:eastAsia="SimSun" w:cs="Tahoma"/>
          <w:lang w:eastAsia="zh-CN"/>
        </w:rPr>
        <w:t>对于这些客户，适用的日期将是</w:t>
      </w:r>
      <w:r w:rsidRPr="00796998">
        <w:rPr>
          <w:rFonts w:eastAsia="SimSun" w:cs="Tahoma"/>
          <w:lang w:eastAsia="zh-CN"/>
        </w:rPr>
        <w:t xml:space="preserve"> 2012 </w:t>
      </w:r>
      <w:r w:rsidRPr="00796998">
        <w:rPr>
          <w:rFonts w:eastAsia="SimSun" w:cs="Tahoma"/>
          <w:lang w:eastAsia="zh-CN"/>
        </w:rPr>
        <w:t>年</w:t>
      </w:r>
      <w:r w:rsidRPr="00796998">
        <w:rPr>
          <w:rFonts w:eastAsia="SimSun" w:cs="Tahoma"/>
          <w:lang w:eastAsia="zh-CN"/>
        </w:rPr>
        <w:t xml:space="preserve"> 7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w:t>
      </w:r>
    </w:p>
    <w:p w14:paraId="37A6C328" w14:textId="77777777" w:rsidR="00CA0E2D" w:rsidRPr="00796998" w:rsidRDefault="00CA0E2D" w:rsidP="00CA0E2D">
      <w:pPr>
        <w:ind w:left="720"/>
        <w:rPr>
          <w:rFonts w:eastAsia="SimSun" w:cs="Tahoma"/>
          <w:lang w:eastAsia="zh-CN"/>
        </w:rPr>
      </w:pPr>
    </w:p>
    <w:p w14:paraId="37A6C329" w14:textId="77777777" w:rsidR="00CA0E2D" w:rsidRPr="00796998" w:rsidRDefault="00CA0E2D" w:rsidP="00CA0E2D">
      <w:pPr>
        <w:ind w:left="720"/>
        <w:rPr>
          <w:rFonts w:eastAsia="SimSun" w:cs="Tahoma"/>
          <w:lang w:eastAsia="zh-CN"/>
        </w:rPr>
      </w:pPr>
    </w:p>
    <w:p w14:paraId="37A6C32A" w14:textId="77777777" w:rsidR="00A81E83" w:rsidRPr="00796998" w:rsidRDefault="00AD4C5F" w:rsidP="00A81E83">
      <w:pPr>
        <w:pStyle w:val="Heading3"/>
        <w:rPr>
          <w:rFonts w:ascii="Tahoma" w:eastAsia="SimSun" w:hAnsi="Tahoma" w:cs="Tahoma"/>
        </w:rPr>
      </w:pPr>
      <w:bookmarkStart w:id="1422" w:name="_73_SQL_Server®"/>
      <w:bookmarkStart w:id="1423" w:name="_Toc336338342"/>
      <w:bookmarkStart w:id="1424" w:name="_Toc343078190"/>
      <w:bookmarkStart w:id="1425" w:name="Srv_84SQL2008R2Webproc"/>
      <w:bookmarkEnd w:id="1422"/>
      <w:r w:rsidRPr="00796998">
        <w:rPr>
          <w:rFonts w:ascii="Tahoma" w:eastAsia="SimSun" w:hAnsi="Tahoma" w:cs="Tahoma"/>
          <w:caps/>
          <w:color w:val="F66400"/>
          <w:sz w:val="22"/>
          <w:vertAlign w:val="superscript"/>
        </w:rPr>
        <w:t>73</w:t>
      </w:r>
      <w:r w:rsidRPr="00796998">
        <w:rPr>
          <w:rFonts w:ascii="Tahoma" w:eastAsia="SimSun" w:hAnsi="Tahoma" w:cs="Tahoma"/>
          <w:color w:val="F66400"/>
          <w:sz w:val="22"/>
        </w:rPr>
        <w:t xml:space="preserve"> SQL Server</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2008 R2 Web </w:t>
      </w:r>
      <w:r w:rsidRPr="00796998">
        <w:rPr>
          <w:rFonts w:ascii="Tahoma" w:eastAsia="SimSun" w:hAnsi="Tahoma" w:cs="Tahoma"/>
          <w:color w:val="F66400"/>
          <w:sz w:val="22"/>
        </w:rPr>
        <w:t>处理器</w:t>
      </w:r>
      <w:bookmarkEnd w:id="1423"/>
      <w:bookmarkEnd w:id="1424"/>
    </w:p>
    <w:bookmarkEnd w:id="1425"/>
    <w:p w14:paraId="37A6C32B" w14:textId="77777777" w:rsidR="00A81E83" w:rsidRPr="00796998" w:rsidRDefault="00A81E83" w:rsidP="008558DC">
      <w:pPr>
        <w:rPr>
          <w:rFonts w:eastAsia="SimSun" w:cs="Tahoma"/>
        </w:rPr>
      </w:pPr>
    </w:p>
    <w:p w14:paraId="37A6C32C" w14:textId="77777777" w:rsidR="008558DC" w:rsidRPr="00796998" w:rsidRDefault="00A81E83" w:rsidP="008558DC">
      <w:pPr>
        <w:spacing w:after="60"/>
        <w:ind w:left="720"/>
        <w:rPr>
          <w:rFonts w:eastAsia="SimSun" w:cs="Tahoma"/>
        </w:rPr>
      </w:pPr>
      <w:r w:rsidRPr="00796998">
        <w:rPr>
          <w:rFonts w:eastAsia="SimSun" w:cs="Tahoma"/>
          <w:b/>
          <w:szCs w:val="18"/>
        </w:rPr>
        <w:t>与许可模式更改关联的许可授予</w:t>
      </w:r>
    </w:p>
    <w:p w14:paraId="37A6C32D" w14:textId="77777777" w:rsidR="00A81E83" w:rsidRPr="00796998" w:rsidRDefault="00A81E83" w:rsidP="008558DC">
      <w:pPr>
        <w:ind w:left="720"/>
        <w:rPr>
          <w:rFonts w:eastAsia="SimSun" w:cs="Tahoma"/>
          <w:lang w:eastAsia="zh-CN"/>
        </w:rPr>
      </w:pPr>
      <w:r w:rsidRPr="00796998">
        <w:rPr>
          <w:rFonts w:eastAsia="SimSun" w:cs="Tahoma"/>
          <w:szCs w:val="18"/>
        </w:rPr>
        <w:t xml:space="preserve">SQL Server 2008 R2 </w:t>
      </w:r>
      <w:r w:rsidRPr="00796998">
        <w:rPr>
          <w:rFonts w:eastAsia="SimSun" w:cs="Tahoma"/>
          <w:szCs w:val="18"/>
        </w:rPr>
        <w:t>是在每处理器许可模式下授予许可的</w:t>
      </w:r>
      <w:r w:rsidRPr="00796998">
        <w:rPr>
          <w:rFonts w:eastAsia="SimSun" w:cs="Tahoma"/>
          <w:szCs w:val="18"/>
        </w:rPr>
        <w:t xml:space="preserve"> SQL Server </w:t>
      </w:r>
      <w:r w:rsidRPr="00796998">
        <w:rPr>
          <w:rFonts w:eastAsia="SimSun" w:cs="Tahoma"/>
          <w:szCs w:val="18"/>
        </w:rPr>
        <w:t>的上一版本和依据批量许可最终用户计划下获得的</w:t>
      </w:r>
      <w:r w:rsidRPr="00796998">
        <w:rPr>
          <w:rFonts w:eastAsia="SimSun" w:cs="Tahoma"/>
          <w:szCs w:val="18"/>
        </w:rPr>
        <w:t xml:space="preserve"> SQL Server Web Edition </w:t>
      </w:r>
      <w:r w:rsidRPr="00796998">
        <w:rPr>
          <w:rFonts w:eastAsia="SimSun" w:cs="Tahoma"/>
          <w:szCs w:val="18"/>
        </w:rPr>
        <w:t>的上一版本。作为例外，拥有在</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4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日有效的</w:t>
      </w:r>
      <w:r w:rsidRPr="00796998">
        <w:rPr>
          <w:rFonts w:eastAsia="SimSun" w:cs="Tahoma"/>
          <w:szCs w:val="18"/>
        </w:rPr>
        <w:t xml:space="preserve"> SQL Server 2008 R2 Web </w:t>
      </w:r>
      <w:r w:rsidRPr="00796998">
        <w:rPr>
          <w:rFonts w:eastAsia="SimSun" w:cs="Tahoma"/>
          <w:szCs w:val="18"/>
        </w:rPr>
        <w:t>处理器许可（以下简称</w:t>
      </w:r>
      <w:r w:rsidRPr="000C300A">
        <w:rPr>
          <w:rFonts w:ascii="SimSun" w:eastAsia="SimSun" w:hAnsi="SimSun" w:cs="Tahoma"/>
          <w:szCs w:val="18"/>
        </w:rPr>
        <w:t>“</w:t>
      </w:r>
      <w:r w:rsidRPr="00796998">
        <w:rPr>
          <w:rFonts w:eastAsia="SimSun" w:cs="Tahoma"/>
          <w:szCs w:val="18"/>
        </w:rPr>
        <w:t>合格许可</w:t>
      </w:r>
      <w:r w:rsidRPr="000C300A">
        <w:rPr>
          <w:rFonts w:ascii="SimSun" w:eastAsia="SimSun" w:hAnsi="SimSun" w:cs="Tahoma"/>
          <w:szCs w:val="18"/>
        </w:rPr>
        <w:t>”</w:t>
      </w:r>
      <w:r w:rsidRPr="00796998">
        <w:rPr>
          <w:rFonts w:eastAsia="SimSun" w:cs="Tahoma"/>
          <w:szCs w:val="18"/>
        </w:rPr>
        <w:t>）的软件保障的批量许可客户可获得以下选项。</w:t>
      </w:r>
      <w:r w:rsidRPr="00796998">
        <w:rPr>
          <w:rFonts w:eastAsia="SimSun" w:cs="Tahoma"/>
          <w:lang w:eastAsia="zh-CN"/>
        </w:rPr>
        <w:t>随后在企业、企业订购、开放式价值订购或</w:t>
      </w:r>
      <w:r w:rsidRPr="00796998">
        <w:rPr>
          <w:rFonts w:eastAsia="SimSun" w:cs="Tahoma"/>
          <w:lang w:eastAsia="zh-CN"/>
        </w:rPr>
        <w:t xml:space="preserve"> EES </w:t>
      </w:r>
      <w:r w:rsidRPr="00796998">
        <w:rPr>
          <w:rFonts w:eastAsia="SimSun" w:cs="Tahoma"/>
          <w:lang w:eastAsia="zh-CN"/>
        </w:rPr>
        <w:t>客户的定期校正过程中，依据相同的登记有效期但在</w:t>
      </w:r>
      <w:r w:rsidRPr="00796998">
        <w:rPr>
          <w:rFonts w:eastAsia="SimSun" w:cs="Tahoma"/>
          <w:lang w:eastAsia="zh-CN"/>
        </w:rPr>
        <w:t xml:space="preserve"> 2015 </w:t>
      </w:r>
      <w:r w:rsidRPr="00796998">
        <w:rPr>
          <w:rFonts w:eastAsia="SimSun" w:cs="Tahoma"/>
          <w:lang w:eastAsia="zh-CN"/>
        </w:rPr>
        <w:t>年</w:t>
      </w:r>
      <w:r w:rsidRPr="00796998">
        <w:rPr>
          <w:rFonts w:eastAsia="SimSun" w:cs="Tahoma"/>
          <w:lang w:eastAsia="zh-CN"/>
        </w:rPr>
        <w:t xml:space="preserve"> 4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日之前获得的</w:t>
      </w:r>
      <w:r w:rsidRPr="00796998">
        <w:rPr>
          <w:rFonts w:eastAsia="SimSun" w:cs="Tahoma"/>
          <w:lang w:eastAsia="zh-CN"/>
        </w:rPr>
        <w:t xml:space="preserve"> SQL Server 2008 R2 Web </w:t>
      </w:r>
      <w:r w:rsidRPr="00796998">
        <w:rPr>
          <w:rFonts w:eastAsia="SimSun" w:cs="Tahoma"/>
          <w:lang w:eastAsia="zh-CN"/>
        </w:rPr>
        <w:t>处理器</w:t>
      </w:r>
      <w:r w:rsidRPr="00796998">
        <w:rPr>
          <w:rFonts w:eastAsia="SimSun" w:cs="Tahoma"/>
          <w:bCs/>
          <w:color w:val="000000"/>
          <w:szCs w:val="18"/>
          <w:lang w:eastAsia="zh-CN"/>
        </w:rPr>
        <w:t>许可在这些选项中也是合格许可。</w:t>
      </w:r>
      <w:r w:rsidRPr="00796998">
        <w:rPr>
          <w:rFonts w:eastAsia="SimSun" w:cs="Tahoma"/>
          <w:bCs/>
          <w:color w:val="000000"/>
          <w:szCs w:val="18"/>
          <w:lang w:eastAsia="zh-CN"/>
        </w:rPr>
        <w:t xml:space="preserve">2015 </w:t>
      </w:r>
      <w:r w:rsidRPr="00796998">
        <w:rPr>
          <w:rFonts w:eastAsia="SimSun" w:cs="Tahoma"/>
          <w:bCs/>
          <w:color w:val="000000"/>
          <w:szCs w:val="18"/>
          <w:lang w:eastAsia="zh-CN"/>
        </w:rPr>
        <w:t>年</w:t>
      </w:r>
      <w:r w:rsidRPr="00796998">
        <w:rPr>
          <w:rFonts w:eastAsia="SimSun" w:cs="Tahoma"/>
          <w:bCs/>
          <w:color w:val="000000"/>
          <w:szCs w:val="18"/>
          <w:lang w:eastAsia="zh-CN"/>
        </w:rPr>
        <w:t xml:space="preserve"> 4 </w:t>
      </w:r>
      <w:r w:rsidRPr="00796998">
        <w:rPr>
          <w:rFonts w:eastAsia="SimSun" w:cs="Tahoma"/>
          <w:bCs/>
          <w:color w:val="000000"/>
          <w:szCs w:val="18"/>
          <w:lang w:eastAsia="zh-CN"/>
        </w:rPr>
        <w:t>月</w:t>
      </w:r>
      <w:r w:rsidRPr="00796998">
        <w:rPr>
          <w:rFonts w:eastAsia="SimSun" w:cs="Tahoma"/>
          <w:bCs/>
          <w:color w:val="000000"/>
          <w:szCs w:val="18"/>
          <w:lang w:eastAsia="zh-CN"/>
        </w:rPr>
        <w:t xml:space="preserve"> 1 </w:t>
      </w:r>
      <w:r w:rsidRPr="00796998">
        <w:rPr>
          <w:rFonts w:eastAsia="SimSun" w:cs="Tahoma"/>
          <w:bCs/>
          <w:color w:val="000000"/>
          <w:szCs w:val="18"/>
          <w:lang w:eastAsia="zh-CN"/>
        </w:rPr>
        <w:t>日后或依据后续登记有效期、单独的协议或在</w:t>
      </w:r>
      <w:r w:rsidRPr="00796998">
        <w:rPr>
          <w:rFonts w:eastAsia="SimSun" w:cs="Tahoma"/>
          <w:bCs/>
          <w:color w:val="000000"/>
          <w:szCs w:val="18"/>
          <w:lang w:eastAsia="zh-CN"/>
        </w:rPr>
        <w:t xml:space="preserve"> 2012 </w:t>
      </w:r>
      <w:r w:rsidRPr="00796998">
        <w:rPr>
          <w:rFonts w:eastAsia="SimSun" w:cs="Tahoma"/>
          <w:bCs/>
          <w:color w:val="000000"/>
          <w:szCs w:val="18"/>
          <w:lang w:eastAsia="zh-CN"/>
        </w:rPr>
        <w:t>年</w:t>
      </w:r>
      <w:r w:rsidRPr="00796998">
        <w:rPr>
          <w:rFonts w:eastAsia="SimSun" w:cs="Tahoma"/>
          <w:bCs/>
          <w:color w:val="000000"/>
          <w:szCs w:val="18"/>
          <w:lang w:eastAsia="zh-CN"/>
        </w:rPr>
        <w:t xml:space="preserve"> 4 </w:t>
      </w:r>
      <w:r w:rsidRPr="00796998">
        <w:rPr>
          <w:rFonts w:eastAsia="SimSun" w:cs="Tahoma"/>
          <w:bCs/>
          <w:color w:val="000000"/>
          <w:szCs w:val="18"/>
          <w:lang w:eastAsia="zh-CN"/>
        </w:rPr>
        <w:t>月</w:t>
      </w:r>
      <w:r w:rsidRPr="00796998">
        <w:rPr>
          <w:rFonts w:eastAsia="SimSun" w:cs="Tahoma"/>
          <w:bCs/>
          <w:color w:val="000000"/>
          <w:szCs w:val="18"/>
          <w:lang w:eastAsia="zh-CN"/>
        </w:rPr>
        <w:t xml:space="preserve"> 1 </w:t>
      </w:r>
      <w:r w:rsidRPr="00796998">
        <w:rPr>
          <w:rFonts w:eastAsia="SimSun" w:cs="Tahoma"/>
          <w:bCs/>
          <w:color w:val="000000"/>
          <w:szCs w:val="18"/>
          <w:lang w:eastAsia="zh-CN"/>
        </w:rPr>
        <w:t>日之后生效的任何登记获得的许可不是合格许可。</w:t>
      </w:r>
    </w:p>
    <w:p w14:paraId="37A6C32E" w14:textId="77777777" w:rsidR="008558DC" w:rsidRPr="00796998" w:rsidRDefault="008558DC" w:rsidP="008558DC">
      <w:pPr>
        <w:ind w:left="720"/>
        <w:rPr>
          <w:rFonts w:eastAsia="SimSun" w:cs="Tahoma"/>
          <w:lang w:eastAsia="zh-CN"/>
        </w:rPr>
      </w:pPr>
    </w:p>
    <w:p w14:paraId="37A6C32F" w14:textId="77777777" w:rsidR="008558DC" w:rsidRPr="00796998" w:rsidRDefault="008558DC" w:rsidP="008558DC">
      <w:pPr>
        <w:spacing w:after="60"/>
        <w:ind w:left="720"/>
        <w:rPr>
          <w:rFonts w:eastAsia="SimSun" w:cs="Tahoma"/>
        </w:rPr>
      </w:pPr>
      <w:r w:rsidRPr="00796998">
        <w:rPr>
          <w:rFonts w:eastAsia="SimSun" w:cs="Tahoma"/>
          <w:b/>
          <w:szCs w:val="18"/>
        </w:rPr>
        <w:t>当前有效期</w:t>
      </w:r>
    </w:p>
    <w:p w14:paraId="37A6C330" w14:textId="77777777" w:rsidR="008558DC" w:rsidRPr="00796998" w:rsidRDefault="00A81E83" w:rsidP="008558DC">
      <w:pPr>
        <w:ind w:left="720"/>
        <w:rPr>
          <w:rFonts w:eastAsia="SimSun" w:cs="Tahoma"/>
          <w:lang w:eastAsia="zh-CN"/>
        </w:rPr>
      </w:pPr>
      <w:r w:rsidRPr="00796998">
        <w:rPr>
          <w:rFonts w:eastAsia="SimSun" w:cs="Tahoma"/>
          <w:szCs w:val="18"/>
        </w:rPr>
        <w:t>在自</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4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日起的软件保障范围的当前有效期内，客户（包括订购协议下的客户）可依据任何合格许可升级到并使用</w:t>
      </w:r>
      <w:r w:rsidRPr="00796998">
        <w:rPr>
          <w:rFonts w:eastAsia="SimSun" w:cs="Tahoma"/>
          <w:szCs w:val="18"/>
        </w:rPr>
        <w:t xml:space="preserve"> SQL Server 2012 Standard Core </w:t>
      </w:r>
      <w:r w:rsidRPr="00796998">
        <w:rPr>
          <w:rFonts w:eastAsia="SimSun" w:cs="Tahoma"/>
          <w:szCs w:val="18"/>
        </w:rPr>
        <w:t>软件来取代</w:t>
      </w:r>
      <w:r w:rsidRPr="00796998">
        <w:rPr>
          <w:rFonts w:eastAsia="SimSun" w:cs="Tahoma"/>
          <w:szCs w:val="18"/>
        </w:rPr>
        <w:t xml:space="preserve"> SQL Server 2008 R2 Web</w:t>
      </w:r>
      <w:r w:rsidRPr="00796998">
        <w:rPr>
          <w:rFonts w:eastAsia="SimSun" w:cs="Tahoma"/>
          <w:szCs w:val="18"/>
        </w:rPr>
        <w:t>，但必须遵守</w:t>
      </w:r>
      <w:r w:rsidRPr="00796998">
        <w:rPr>
          <w:rFonts w:eastAsia="SimSun" w:cs="Tahoma"/>
          <w:szCs w:val="18"/>
        </w:rPr>
        <w:t xml:space="preserve"> SQL Server 2008 R2 Standard </w:t>
      </w:r>
      <w:r w:rsidRPr="00796998">
        <w:rPr>
          <w:rFonts w:eastAsia="SimSun" w:cs="Tahoma"/>
          <w:szCs w:val="18"/>
        </w:rPr>
        <w:t>处理器许可产品使用权利（如</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1 </w:t>
      </w:r>
      <w:r w:rsidRPr="00796998">
        <w:rPr>
          <w:rFonts w:eastAsia="SimSun" w:cs="Tahoma"/>
          <w:szCs w:val="18"/>
        </w:rPr>
        <w:t>月的产品使用权利中所示）。</w:t>
      </w:r>
      <w:r w:rsidRPr="00796998">
        <w:rPr>
          <w:rFonts w:eastAsia="SimSun" w:cs="Tahoma"/>
          <w:szCs w:val="18"/>
          <w:lang w:eastAsia="zh-CN"/>
        </w:rPr>
        <w:t>此外，还将依据通过软件保障获得的许可移动性及服务器场内的许可移动性授予客户权利。有关许可移动性的许可条款，客户应参阅</w:t>
      </w:r>
      <w:r w:rsidRPr="00796998">
        <w:rPr>
          <w:rFonts w:eastAsia="SimSun" w:cs="Tahoma"/>
          <w:szCs w:val="18"/>
          <w:lang w:eastAsia="zh-CN"/>
        </w:rPr>
        <w:t xml:space="preserve"> SQL Server 2012 Standard Core </w:t>
      </w:r>
      <w:r w:rsidRPr="00796998">
        <w:rPr>
          <w:rFonts w:eastAsia="SimSun" w:cs="Tahoma"/>
          <w:szCs w:val="18"/>
          <w:lang w:eastAsia="zh-CN"/>
        </w:rPr>
        <w:t>的产品使用权利。</w:t>
      </w:r>
    </w:p>
    <w:p w14:paraId="37A6C331" w14:textId="77777777" w:rsidR="008558DC" w:rsidRPr="00796998" w:rsidRDefault="008558DC" w:rsidP="008558DC">
      <w:pPr>
        <w:ind w:left="720"/>
        <w:rPr>
          <w:rFonts w:eastAsia="SimSun" w:cs="Tahoma"/>
          <w:lang w:eastAsia="zh-CN"/>
        </w:rPr>
      </w:pPr>
    </w:p>
    <w:p w14:paraId="37A6C332" w14:textId="77777777" w:rsidR="008558DC" w:rsidRPr="00796998" w:rsidRDefault="00A81E83" w:rsidP="008558DC">
      <w:pPr>
        <w:spacing w:after="60"/>
        <w:ind w:left="720"/>
        <w:rPr>
          <w:rFonts w:eastAsia="SimSun" w:cs="Tahoma"/>
          <w:lang w:eastAsia="zh-CN"/>
        </w:rPr>
      </w:pPr>
      <w:r w:rsidRPr="00796998">
        <w:rPr>
          <w:rFonts w:eastAsia="SimSun" w:cs="Tahoma"/>
          <w:b/>
          <w:szCs w:val="18"/>
          <w:lang w:eastAsia="zh-CN"/>
        </w:rPr>
        <w:t>首个续签期（</w:t>
      </w:r>
      <w:r w:rsidRPr="00796998">
        <w:rPr>
          <w:rFonts w:eastAsia="SimSun" w:cs="Tahoma"/>
          <w:b/>
          <w:szCs w:val="18"/>
          <w:lang w:eastAsia="zh-CN"/>
        </w:rPr>
        <w:t xml:space="preserve">2015 </w:t>
      </w:r>
      <w:r w:rsidRPr="00796998">
        <w:rPr>
          <w:rFonts w:eastAsia="SimSun" w:cs="Tahoma"/>
          <w:b/>
          <w:szCs w:val="18"/>
          <w:lang w:eastAsia="zh-CN"/>
        </w:rPr>
        <w:t>年</w:t>
      </w:r>
      <w:r w:rsidRPr="00796998">
        <w:rPr>
          <w:rFonts w:eastAsia="SimSun" w:cs="Tahoma"/>
          <w:b/>
          <w:szCs w:val="18"/>
          <w:lang w:eastAsia="zh-CN"/>
        </w:rPr>
        <w:t xml:space="preserve"> 4 </w:t>
      </w:r>
      <w:r w:rsidRPr="00796998">
        <w:rPr>
          <w:rFonts w:eastAsia="SimSun" w:cs="Tahoma"/>
          <w:b/>
          <w:szCs w:val="18"/>
          <w:lang w:eastAsia="zh-CN"/>
        </w:rPr>
        <w:t>月</w:t>
      </w:r>
      <w:r w:rsidRPr="00796998">
        <w:rPr>
          <w:rFonts w:eastAsia="SimSun" w:cs="Tahoma"/>
          <w:b/>
          <w:szCs w:val="18"/>
          <w:lang w:eastAsia="zh-CN"/>
        </w:rPr>
        <w:t xml:space="preserve"> 1 </w:t>
      </w:r>
      <w:r w:rsidRPr="00796998">
        <w:rPr>
          <w:rFonts w:eastAsia="SimSun" w:cs="Tahoma"/>
          <w:b/>
          <w:szCs w:val="18"/>
          <w:lang w:eastAsia="zh-CN"/>
        </w:rPr>
        <w:t>日前）</w:t>
      </w:r>
    </w:p>
    <w:p w14:paraId="37A6C333" w14:textId="77777777" w:rsidR="00A81E83" w:rsidRPr="00796998" w:rsidRDefault="00A81E83" w:rsidP="008558DC">
      <w:pPr>
        <w:ind w:left="720"/>
        <w:rPr>
          <w:rFonts w:eastAsia="SimSun" w:cs="Tahoma"/>
          <w:lang w:eastAsia="zh-CN"/>
        </w:rPr>
      </w:pPr>
      <w:r w:rsidRPr="00796998">
        <w:rPr>
          <w:rFonts w:eastAsia="SimSun" w:cs="Tahoma"/>
          <w:szCs w:val="18"/>
          <w:lang w:eastAsia="zh-CN"/>
        </w:rPr>
        <w:t>在</w:t>
      </w:r>
      <w:r w:rsidRPr="00796998">
        <w:rPr>
          <w:rFonts w:eastAsia="SimSun" w:cs="Tahoma"/>
          <w:szCs w:val="18"/>
          <w:lang w:eastAsia="zh-CN"/>
        </w:rPr>
        <w:t xml:space="preserve"> 2012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日或之后（但在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日之前）首次续签软件保障后，对于客户已依据</w:t>
      </w:r>
      <w:r w:rsidRPr="00796998">
        <w:rPr>
          <w:rFonts w:eastAsia="SimSun" w:cs="Tahoma"/>
          <w:szCs w:val="18"/>
          <w:lang w:eastAsia="zh-CN"/>
        </w:rPr>
        <w:t xml:space="preserve"> SQL Server 2008 R2 Standard </w:t>
      </w:r>
      <w:r w:rsidRPr="00796998">
        <w:rPr>
          <w:rFonts w:eastAsia="SimSun" w:cs="Tahoma"/>
          <w:szCs w:val="18"/>
          <w:lang w:eastAsia="zh-CN"/>
        </w:rPr>
        <w:t>处理器许可产品使用权利正确获得许可的每台服务器，客户均可获得</w:t>
      </w:r>
      <w:r w:rsidRPr="00796998">
        <w:rPr>
          <w:rFonts w:eastAsia="SimSun" w:cs="Tahoma"/>
          <w:szCs w:val="18"/>
          <w:lang w:eastAsia="zh-CN"/>
        </w:rPr>
        <w:t xml:space="preserve"> SQL Server Standard </w:t>
      </w:r>
      <w:r w:rsidRPr="00796998">
        <w:rPr>
          <w:rFonts w:eastAsia="SimSun" w:cs="Tahoma"/>
          <w:szCs w:val="18"/>
          <w:lang w:eastAsia="zh-CN"/>
        </w:rPr>
        <w:t>核心许可的软件保障，而不必为与</w:t>
      </w:r>
      <w:r w:rsidRPr="00796998">
        <w:rPr>
          <w:rFonts w:eastAsia="SimSun" w:cs="Tahoma"/>
          <w:szCs w:val="18"/>
          <w:lang w:eastAsia="zh-CN"/>
        </w:rPr>
        <w:t xml:space="preserve"> (a) </w:t>
      </w:r>
      <w:r w:rsidRPr="00796998">
        <w:rPr>
          <w:rFonts w:eastAsia="SimSun" w:cs="Tahoma"/>
          <w:szCs w:val="18"/>
          <w:lang w:eastAsia="zh-CN"/>
        </w:rPr>
        <w:t>和</w:t>
      </w:r>
      <w:r w:rsidRPr="00796998">
        <w:rPr>
          <w:rFonts w:eastAsia="SimSun" w:cs="Tahoma"/>
          <w:szCs w:val="18"/>
          <w:lang w:eastAsia="zh-CN"/>
        </w:rPr>
        <w:t xml:space="preserve"> (b) </w:t>
      </w:r>
      <w:r w:rsidRPr="00796998">
        <w:rPr>
          <w:rFonts w:eastAsia="SimSun" w:cs="Tahoma"/>
          <w:szCs w:val="18"/>
          <w:lang w:eastAsia="zh-CN"/>
        </w:rPr>
        <w:t>的总和相等的核心许可获取基础核心许可：</w:t>
      </w:r>
    </w:p>
    <w:p w14:paraId="37A6C334" w14:textId="77777777" w:rsidR="00A81E83" w:rsidRPr="00796998" w:rsidRDefault="00A81E83" w:rsidP="008558DC">
      <w:pPr>
        <w:numPr>
          <w:ilvl w:val="0"/>
          <w:numId w:val="142"/>
        </w:numPr>
        <w:tabs>
          <w:tab w:val="left" w:pos="1800"/>
        </w:tabs>
        <w:spacing w:after="60"/>
        <w:rPr>
          <w:rFonts w:eastAsia="SimSun" w:cs="Tahoma"/>
          <w:lang w:eastAsia="zh-CN"/>
        </w:rPr>
      </w:pPr>
      <w:r w:rsidRPr="00796998">
        <w:rPr>
          <w:rFonts w:eastAsia="SimSun" w:cs="Tahoma"/>
          <w:szCs w:val="18"/>
          <w:lang w:eastAsia="zh-CN"/>
        </w:rPr>
        <w:t>分配给服务器的合格许可数量或服务器上的物理处理器总数（以两者中较小者为准）乘以以下数值中的较大者：</w:t>
      </w:r>
    </w:p>
    <w:p w14:paraId="37A6C335" w14:textId="77777777" w:rsidR="00A81E83" w:rsidRPr="00796998" w:rsidRDefault="00A81E83" w:rsidP="008558DC">
      <w:pPr>
        <w:numPr>
          <w:ilvl w:val="3"/>
          <w:numId w:val="69"/>
        </w:numPr>
        <w:spacing w:after="60"/>
        <w:ind w:left="2160"/>
        <w:rPr>
          <w:rFonts w:eastAsia="SimSun" w:cs="Tahoma"/>
        </w:rPr>
      </w:pPr>
      <w:r w:rsidRPr="00796998">
        <w:rPr>
          <w:rFonts w:eastAsia="SimSun" w:cs="Tahoma"/>
          <w:szCs w:val="18"/>
        </w:rPr>
        <w:t>四个，或</w:t>
      </w:r>
    </w:p>
    <w:p w14:paraId="37A6C336" w14:textId="77777777" w:rsidR="00A81E83" w:rsidRPr="00796998" w:rsidRDefault="00A81E83" w:rsidP="008558DC">
      <w:pPr>
        <w:numPr>
          <w:ilvl w:val="3"/>
          <w:numId w:val="69"/>
        </w:numPr>
        <w:spacing w:after="60"/>
        <w:ind w:left="2160"/>
        <w:rPr>
          <w:rFonts w:eastAsia="SimSun" w:cs="Tahoma"/>
        </w:rPr>
      </w:pPr>
      <w:r w:rsidRPr="00796998">
        <w:rPr>
          <w:rFonts w:eastAsia="SimSun" w:cs="Tahoma"/>
          <w:szCs w:val="18"/>
          <w:lang w:eastAsia="zh-CN"/>
        </w:rPr>
        <w:t>每物理处理器的实际内核数乘以相应的内核系数。（在每物理处理器的实际内核数超过四个的情况下，客户必须使用</w:t>
      </w:r>
      <w:r w:rsidRPr="00796998">
        <w:rPr>
          <w:rFonts w:eastAsia="SimSun" w:cs="Tahoma"/>
          <w:szCs w:val="18"/>
          <w:lang w:eastAsia="zh-CN"/>
        </w:rPr>
        <w:t xml:space="preserve"> Microsoft MAP </w:t>
      </w:r>
      <w:r w:rsidRPr="00796998">
        <w:rPr>
          <w:rFonts w:eastAsia="SimSun" w:cs="Tahoma"/>
          <w:szCs w:val="18"/>
          <w:lang w:eastAsia="zh-CN"/>
        </w:rPr>
        <w:t>工具或任何等效软件保留在服务器上运行的</w:t>
      </w:r>
      <w:r w:rsidRPr="00796998">
        <w:rPr>
          <w:rFonts w:eastAsia="SimSun" w:cs="Tahoma"/>
          <w:szCs w:val="18"/>
          <w:lang w:eastAsia="zh-CN"/>
        </w:rPr>
        <w:t xml:space="preserve"> SQL Server </w:t>
      </w:r>
      <w:r w:rsidRPr="00796998">
        <w:rPr>
          <w:rFonts w:eastAsia="SimSun" w:cs="Tahoma"/>
          <w:szCs w:val="18"/>
          <w:lang w:eastAsia="zh-CN"/>
        </w:rPr>
        <w:t>软件配置（在许可服务器上的操作系统环境中运行的许可实例）以及软件保障续签之前支持该软件的物理硬件的记录。</w:t>
      </w:r>
      <w:r w:rsidRPr="00796998">
        <w:rPr>
          <w:rFonts w:eastAsia="SimSun" w:cs="Tahoma"/>
          <w:szCs w:val="18"/>
        </w:rPr>
        <w:t>）</w:t>
      </w:r>
    </w:p>
    <w:p w14:paraId="37A6C337" w14:textId="77777777" w:rsidR="008558DC" w:rsidRPr="00796998" w:rsidRDefault="00A81E83" w:rsidP="008558DC">
      <w:pPr>
        <w:numPr>
          <w:ilvl w:val="0"/>
          <w:numId w:val="142"/>
        </w:numPr>
        <w:tabs>
          <w:tab w:val="left" w:pos="1800"/>
        </w:tabs>
        <w:spacing w:after="60"/>
        <w:rPr>
          <w:rFonts w:eastAsia="SimSun" w:cs="Tahoma"/>
          <w:lang w:eastAsia="zh-CN"/>
        </w:rPr>
      </w:pPr>
      <w:r w:rsidRPr="00796998">
        <w:rPr>
          <w:rFonts w:eastAsia="SimSun" w:cs="Tahoma"/>
          <w:szCs w:val="18"/>
          <w:lang w:eastAsia="zh-CN"/>
        </w:rPr>
        <w:t>分配给服务器的超出服务器上实际物理处理器数量的合格许可数量乘以四。</w:t>
      </w:r>
    </w:p>
    <w:p w14:paraId="37A6C338" w14:textId="77777777" w:rsidR="008558DC" w:rsidRPr="00796998" w:rsidRDefault="008558DC" w:rsidP="008558DC">
      <w:pPr>
        <w:tabs>
          <w:tab w:val="left" w:pos="1800"/>
        </w:tabs>
        <w:spacing w:after="60"/>
        <w:ind w:left="1080"/>
        <w:rPr>
          <w:rFonts w:eastAsia="SimSun" w:cs="Tahoma"/>
          <w:lang w:eastAsia="zh-CN"/>
        </w:rPr>
      </w:pPr>
    </w:p>
    <w:p w14:paraId="37A6C339" w14:textId="77777777" w:rsidR="00CD4999" w:rsidRDefault="00CD4999" w:rsidP="008558DC">
      <w:pPr>
        <w:spacing w:after="60"/>
        <w:ind w:left="720"/>
        <w:rPr>
          <w:rFonts w:eastAsia="SimSun" w:cs="Tahoma"/>
          <w:b/>
          <w:szCs w:val="18"/>
          <w:lang w:eastAsia="zh-CN"/>
        </w:rPr>
      </w:pPr>
    </w:p>
    <w:p w14:paraId="37A6C33A" w14:textId="77777777" w:rsidR="00CD4999" w:rsidRDefault="00CD4999" w:rsidP="008558DC">
      <w:pPr>
        <w:spacing w:after="60"/>
        <w:ind w:left="720"/>
        <w:rPr>
          <w:rFonts w:eastAsia="SimSun" w:cs="Tahoma"/>
          <w:b/>
          <w:szCs w:val="18"/>
          <w:lang w:eastAsia="zh-CN"/>
        </w:rPr>
      </w:pPr>
    </w:p>
    <w:p w14:paraId="37A6C33B" w14:textId="77777777" w:rsidR="00CD4999" w:rsidRDefault="00CD4999" w:rsidP="008558DC">
      <w:pPr>
        <w:spacing w:after="60"/>
        <w:ind w:left="720"/>
        <w:rPr>
          <w:rFonts w:eastAsia="SimSun" w:cs="Tahoma"/>
          <w:b/>
          <w:szCs w:val="18"/>
          <w:lang w:eastAsia="zh-CN"/>
        </w:rPr>
      </w:pPr>
    </w:p>
    <w:p w14:paraId="37A6C33C" w14:textId="77777777" w:rsidR="00CD4999" w:rsidRDefault="00CD4999" w:rsidP="008558DC">
      <w:pPr>
        <w:spacing w:after="60"/>
        <w:ind w:left="720"/>
        <w:rPr>
          <w:rFonts w:eastAsia="SimSun" w:cs="Tahoma"/>
          <w:b/>
          <w:szCs w:val="18"/>
          <w:lang w:eastAsia="zh-CN"/>
        </w:rPr>
      </w:pPr>
    </w:p>
    <w:p w14:paraId="37A6C33D" w14:textId="77777777" w:rsidR="00CD4999" w:rsidRDefault="00CD4999" w:rsidP="008558DC">
      <w:pPr>
        <w:spacing w:after="60"/>
        <w:ind w:left="720"/>
        <w:rPr>
          <w:rFonts w:eastAsia="SimSun" w:cs="Tahoma"/>
          <w:b/>
          <w:szCs w:val="18"/>
          <w:lang w:eastAsia="zh-CN"/>
        </w:rPr>
      </w:pPr>
    </w:p>
    <w:p w14:paraId="37A6C33E" w14:textId="77777777" w:rsidR="008558DC" w:rsidRPr="00796998" w:rsidRDefault="00A81E83" w:rsidP="008558DC">
      <w:pPr>
        <w:spacing w:after="60"/>
        <w:ind w:left="720"/>
        <w:rPr>
          <w:rFonts w:eastAsia="SimSun" w:cs="Tahoma"/>
          <w:lang w:eastAsia="zh-CN"/>
        </w:rPr>
      </w:pPr>
      <w:r w:rsidRPr="00796998">
        <w:rPr>
          <w:rFonts w:eastAsia="SimSun" w:cs="Tahoma"/>
          <w:b/>
          <w:szCs w:val="18"/>
          <w:lang w:eastAsia="zh-CN"/>
        </w:rPr>
        <w:t>首个续签期（</w:t>
      </w:r>
      <w:r w:rsidRPr="00796998">
        <w:rPr>
          <w:rFonts w:eastAsia="SimSun" w:cs="Tahoma"/>
          <w:b/>
          <w:szCs w:val="18"/>
          <w:lang w:eastAsia="zh-CN"/>
        </w:rPr>
        <w:t xml:space="preserve">2015 </w:t>
      </w:r>
      <w:r w:rsidRPr="00796998">
        <w:rPr>
          <w:rFonts w:eastAsia="SimSun" w:cs="Tahoma"/>
          <w:b/>
          <w:szCs w:val="18"/>
          <w:lang w:eastAsia="zh-CN"/>
        </w:rPr>
        <w:t>年</w:t>
      </w:r>
      <w:r w:rsidRPr="00796998">
        <w:rPr>
          <w:rFonts w:eastAsia="SimSun" w:cs="Tahoma"/>
          <w:b/>
          <w:szCs w:val="18"/>
          <w:lang w:eastAsia="zh-CN"/>
        </w:rPr>
        <w:t xml:space="preserve"> 4 </w:t>
      </w:r>
      <w:r w:rsidRPr="00796998">
        <w:rPr>
          <w:rFonts w:eastAsia="SimSun" w:cs="Tahoma"/>
          <w:b/>
          <w:szCs w:val="18"/>
          <w:lang w:eastAsia="zh-CN"/>
        </w:rPr>
        <w:t>月</w:t>
      </w:r>
      <w:r w:rsidRPr="00796998">
        <w:rPr>
          <w:rFonts w:eastAsia="SimSun" w:cs="Tahoma"/>
          <w:b/>
          <w:szCs w:val="18"/>
          <w:lang w:eastAsia="zh-CN"/>
        </w:rPr>
        <w:t xml:space="preserve"> 1 </w:t>
      </w:r>
      <w:r w:rsidRPr="00796998">
        <w:rPr>
          <w:rFonts w:eastAsia="SimSun" w:cs="Tahoma"/>
          <w:b/>
          <w:szCs w:val="18"/>
          <w:lang w:eastAsia="zh-CN"/>
        </w:rPr>
        <w:t>日或之后）</w:t>
      </w:r>
    </w:p>
    <w:p w14:paraId="37A6C33F" w14:textId="77777777" w:rsidR="00A81E83" w:rsidRPr="00796998" w:rsidRDefault="00A81E83" w:rsidP="008558DC">
      <w:pPr>
        <w:ind w:left="720"/>
        <w:contextualSpacing/>
        <w:rPr>
          <w:rFonts w:eastAsia="SimSun" w:cs="Tahoma"/>
          <w:lang w:eastAsia="zh-CN"/>
        </w:rPr>
      </w:pPr>
      <w:r w:rsidRPr="00796998">
        <w:rPr>
          <w:rFonts w:eastAsia="SimSun" w:cs="Tahoma"/>
          <w:color w:val="000000"/>
          <w:szCs w:val="18"/>
          <w:lang w:eastAsia="zh-CN"/>
        </w:rPr>
        <w:lastRenderedPageBreak/>
        <w:t>如果客户在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日或之后首次续签保障范围</w:t>
      </w:r>
      <w:r w:rsidRPr="00796998">
        <w:rPr>
          <w:rFonts w:eastAsia="SimSun" w:cs="Tahoma"/>
          <w:szCs w:val="18"/>
          <w:lang w:eastAsia="zh-CN"/>
        </w:rPr>
        <w:t>，对于已依据</w:t>
      </w:r>
      <w:r w:rsidRPr="00796998">
        <w:rPr>
          <w:rFonts w:eastAsia="SimSun" w:cs="Tahoma"/>
          <w:szCs w:val="18"/>
          <w:lang w:eastAsia="zh-CN"/>
        </w:rPr>
        <w:t xml:space="preserve"> SQL Server 2008 R2 </w:t>
      </w:r>
      <w:r w:rsidRPr="00796998">
        <w:rPr>
          <w:rFonts w:eastAsia="SimSun" w:cs="Tahoma"/>
          <w:szCs w:val="18"/>
          <w:lang w:eastAsia="zh-CN"/>
        </w:rPr>
        <w:t>处理器许可产品使用权利正确获得许可的每台服务器，可按以下方式获得软件保障：</w:t>
      </w:r>
    </w:p>
    <w:p w14:paraId="37A6C340" w14:textId="77777777" w:rsidR="008558DC" w:rsidRPr="00796998" w:rsidRDefault="008558DC" w:rsidP="008558DC">
      <w:pPr>
        <w:ind w:left="720"/>
        <w:contextualSpacing/>
        <w:rPr>
          <w:rFonts w:eastAsia="SimSun" w:cs="Tahoma"/>
          <w:lang w:eastAsia="zh-CN"/>
        </w:rPr>
      </w:pPr>
    </w:p>
    <w:p w14:paraId="37A6C341" w14:textId="77777777" w:rsidR="00A81E83" w:rsidRPr="00796998" w:rsidRDefault="00A81E83" w:rsidP="008558DC">
      <w:pPr>
        <w:numPr>
          <w:ilvl w:val="3"/>
          <w:numId w:val="107"/>
        </w:numPr>
        <w:spacing w:after="60"/>
        <w:ind w:left="1440"/>
        <w:rPr>
          <w:rFonts w:eastAsia="SimSun" w:cs="Tahoma"/>
          <w:lang w:eastAsia="zh-CN"/>
        </w:rPr>
      </w:pPr>
      <w:r w:rsidRPr="00796998">
        <w:rPr>
          <w:rFonts w:eastAsia="SimSun" w:cs="Tahoma"/>
          <w:szCs w:val="18"/>
          <w:lang w:eastAsia="zh-CN"/>
        </w:rPr>
        <w:t>根据本产品说明的第一段的规定，在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日之前获得的许可为合格许可，客户可按照以上</w:t>
      </w:r>
      <w:r w:rsidRPr="000C300A">
        <w:rPr>
          <w:rFonts w:ascii="SimSun" w:eastAsia="SimSun" w:hAnsi="SimSun" w:cs="Tahoma"/>
          <w:szCs w:val="18"/>
          <w:lang w:eastAsia="zh-CN"/>
        </w:rPr>
        <w:t>“</w:t>
      </w:r>
      <w:r w:rsidRPr="00796998">
        <w:rPr>
          <w:rFonts w:eastAsia="SimSun" w:cs="Tahoma"/>
          <w:szCs w:val="18"/>
          <w:lang w:eastAsia="zh-CN"/>
        </w:rPr>
        <w:t>首个续签期（</w:t>
      </w:r>
      <w:r w:rsidRPr="00796998">
        <w:rPr>
          <w:rFonts w:eastAsia="SimSun" w:cs="Tahoma"/>
          <w:szCs w:val="18"/>
          <w:lang w:eastAsia="zh-CN"/>
        </w:rPr>
        <w:t xml:space="preserve">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日前）</w:t>
      </w:r>
      <w:r w:rsidRPr="000C300A">
        <w:rPr>
          <w:rFonts w:ascii="SimSun" w:eastAsia="SimSun" w:hAnsi="SimSun" w:cs="Tahoma"/>
          <w:szCs w:val="18"/>
          <w:lang w:eastAsia="zh-CN"/>
        </w:rPr>
        <w:t>”</w:t>
      </w:r>
      <w:r w:rsidRPr="00796998">
        <w:rPr>
          <w:rFonts w:eastAsia="SimSun" w:cs="Tahoma"/>
          <w:szCs w:val="18"/>
          <w:lang w:eastAsia="zh-CN"/>
        </w:rPr>
        <w:t>章节的条款续签</w:t>
      </w:r>
      <w:r w:rsidRPr="00796998">
        <w:rPr>
          <w:rFonts w:eastAsia="SimSun" w:cs="Tahoma"/>
          <w:szCs w:val="18"/>
          <w:lang w:eastAsia="zh-CN"/>
        </w:rPr>
        <w:t xml:space="preserve"> SA</w:t>
      </w:r>
      <w:r w:rsidRPr="00796998">
        <w:rPr>
          <w:rFonts w:eastAsia="SimSun" w:cs="Tahoma"/>
          <w:szCs w:val="18"/>
          <w:lang w:eastAsia="zh-CN"/>
        </w:rPr>
        <w:t>；</w:t>
      </w:r>
    </w:p>
    <w:p w14:paraId="37A6C342" w14:textId="77777777" w:rsidR="00A81E83" w:rsidRPr="00796998" w:rsidRDefault="00A81E83" w:rsidP="008558DC">
      <w:pPr>
        <w:numPr>
          <w:ilvl w:val="3"/>
          <w:numId w:val="107"/>
        </w:numPr>
        <w:spacing w:after="60"/>
        <w:ind w:left="1440"/>
        <w:rPr>
          <w:rFonts w:eastAsia="SimSun" w:cs="Tahoma"/>
          <w:lang w:eastAsia="zh-CN"/>
        </w:rPr>
      </w:pPr>
      <w:r w:rsidRPr="00796998">
        <w:rPr>
          <w:rFonts w:eastAsia="SimSun" w:cs="Tahoma"/>
          <w:szCs w:val="18"/>
          <w:lang w:eastAsia="zh-CN"/>
        </w:rPr>
        <w:t>对于在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日之后获得的许可，客户可续签</w:t>
      </w:r>
      <w:r w:rsidRPr="00796998">
        <w:rPr>
          <w:rFonts w:eastAsia="SimSun" w:cs="Tahoma"/>
          <w:szCs w:val="18"/>
          <w:lang w:eastAsia="zh-CN"/>
        </w:rPr>
        <w:t xml:space="preserve"> 4 </w:t>
      </w:r>
      <w:r w:rsidRPr="00796998">
        <w:rPr>
          <w:rFonts w:eastAsia="SimSun" w:cs="Tahoma"/>
          <w:szCs w:val="18"/>
          <w:lang w:eastAsia="zh-CN"/>
        </w:rPr>
        <w:t>个</w:t>
      </w:r>
      <w:r w:rsidRPr="00796998">
        <w:rPr>
          <w:rFonts w:eastAsia="SimSun" w:cs="Tahoma"/>
          <w:szCs w:val="18"/>
          <w:lang w:eastAsia="zh-CN"/>
        </w:rPr>
        <w:t xml:space="preserve"> SQL Server Standard </w:t>
      </w:r>
      <w:r w:rsidRPr="00796998">
        <w:rPr>
          <w:rFonts w:eastAsia="SimSun" w:cs="Tahoma"/>
          <w:szCs w:val="18"/>
          <w:lang w:eastAsia="zh-CN"/>
        </w:rPr>
        <w:t>核心许可的</w:t>
      </w:r>
      <w:r w:rsidRPr="00796998">
        <w:rPr>
          <w:rFonts w:eastAsia="SimSun" w:cs="Tahoma"/>
          <w:szCs w:val="18"/>
          <w:lang w:eastAsia="zh-CN"/>
        </w:rPr>
        <w:t xml:space="preserve"> SA</w:t>
      </w:r>
      <w:r w:rsidRPr="00796998">
        <w:rPr>
          <w:rFonts w:eastAsia="SimSun" w:cs="Tahoma"/>
          <w:szCs w:val="18"/>
          <w:lang w:eastAsia="zh-CN"/>
        </w:rPr>
        <w:t>，而不必为每个</w:t>
      </w:r>
      <w:r w:rsidRPr="00796998">
        <w:rPr>
          <w:rFonts w:eastAsia="SimSun" w:cs="Tahoma"/>
          <w:szCs w:val="18"/>
          <w:lang w:eastAsia="zh-CN"/>
        </w:rPr>
        <w:t xml:space="preserve"> SQL Server 2008 R2 Web </w:t>
      </w:r>
      <w:r w:rsidRPr="00796998">
        <w:rPr>
          <w:rFonts w:eastAsia="SimSun" w:cs="Tahoma"/>
          <w:szCs w:val="18"/>
          <w:lang w:eastAsia="zh-CN"/>
        </w:rPr>
        <w:t>处理器许可获取基础核心许可。要在每处理器需要</w:t>
      </w:r>
      <w:r w:rsidRPr="00796998">
        <w:rPr>
          <w:rFonts w:eastAsia="SimSun" w:cs="Tahoma"/>
          <w:szCs w:val="18"/>
          <w:lang w:eastAsia="zh-CN"/>
        </w:rPr>
        <w:t xml:space="preserve"> 4 </w:t>
      </w:r>
      <w:r w:rsidRPr="00796998">
        <w:rPr>
          <w:rFonts w:eastAsia="SimSun" w:cs="Tahoma"/>
          <w:szCs w:val="18"/>
          <w:lang w:eastAsia="zh-CN"/>
        </w:rPr>
        <w:t>个以上核心许可的处理器上继续使用</w:t>
      </w:r>
      <w:r w:rsidRPr="00796998">
        <w:rPr>
          <w:rFonts w:eastAsia="SimSun" w:cs="Tahoma"/>
          <w:szCs w:val="18"/>
          <w:lang w:eastAsia="zh-CN"/>
        </w:rPr>
        <w:t xml:space="preserve"> SQL Server 2012</w:t>
      </w:r>
      <w:r w:rsidRPr="00796998">
        <w:rPr>
          <w:rFonts w:eastAsia="SimSun" w:cs="Tahoma"/>
          <w:szCs w:val="18"/>
          <w:lang w:eastAsia="zh-CN"/>
        </w:rPr>
        <w:t>，客户必须获得附加核心许可。</w:t>
      </w:r>
    </w:p>
    <w:p w14:paraId="37A6C343" w14:textId="77777777" w:rsidR="00A81E83" w:rsidRPr="00796998" w:rsidRDefault="00A81E83" w:rsidP="008558DC">
      <w:pPr>
        <w:numPr>
          <w:ilvl w:val="0"/>
          <w:numId w:val="64"/>
        </w:numPr>
        <w:spacing w:after="60"/>
        <w:ind w:left="1440"/>
        <w:rPr>
          <w:rFonts w:eastAsia="SimSun" w:cs="Tahoma"/>
          <w:lang w:eastAsia="zh-CN"/>
        </w:rPr>
      </w:pPr>
      <w:r w:rsidRPr="00796998">
        <w:rPr>
          <w:rFonts w:eastAsia="SimSun" w:cs="Tahoma"/>
          <w:szCs w:val="18"/>
          <w:lang w:eastAsia="zh-CN"/>
        </w:rPr>
        <w:t>在凭此优惠获得核心许可的软件保障后，客户的处理器许可不再有效。用于获取</w:t>
      </w:r>
      <w:r w:rsidRPr="00796998">
        <w:rPr>
          <w:rFonts w:eastAsia="SimSun" w:cs="Tahoma"/>
          <w:szCs w:val="18"/>
          <w:lang w:eastAsia="zh-CN"/>
        </w:rPr>
        <w:t xml:space="preserve"> SQL Server </w:t>
      </w:r>
      <w:r w:rsidRPr="00796998">
        <w:rPr>
          <w:rFonts w:eastAsia="SimSun" w:cs="Tahoma"/>
          <w:szCs w:val="18"/>
          <w:lang w:eastAsia="zh-CN"/>
        </w:rPr>
        <w:t>核心许可的软件保障的选项不适用于依据订购计划续签范围。</w:t>
      </w:r>
    </w:p>
    <w:p w14:paraId="37A6C344" w14:textId="77777777" w:rsidR="008558DC" w:rsidRPr="00796998" w:rsidRDefault="008558DC" w:rsidP="008558DC">
      <w:pPr>
        <w:ind w:left="720"/>
        <w:contextualSpacing/>
        <w:rPr>
          <w:rFonts w:eastAsia="SimSun" w:cs="Tahoma"/>
          <w:lang w:eastAsia="zh-CN"/>
        </w:rPr>
      </w:pPr>
    </w:p>
    <w:p w14:paraId="37A6C345" w14:textId="77777777" w:rsidR="008558DC" w:rsidRPr="00796998" w:rsidRDefault="00A81E83" w:rsidP="008558DC">
      <w:pPr>
        <w:spacing w:after="60"/>
        <w:ind w:left="720"/>
        <w:rPr>
          <w:rFonts w:eastAsia="SimSun" w:cs="Tahoma"/>
          <w:lang w:eastAsia="zh-CN"/>
        </w:rPr>
      </w:pPr>
      <w:r w:rsidRPr="00796998">
        <w:rPr>
          <w:rFonts w:eastAsia="SimSun" w:cs="Tahoma"/>
          <w:b/>
          <w:szCs w:val="18"/>
          <w:lang w:eastAsia="zh-CN"/>
        </w:rPr>
        <w:t>对软件保障范围在</w:t>
      </w:r>
      <w:r w:rsidRPr="00796998">
        <w:rPr>
          <w:rFonts w:eastAsia="SimSun" w:cs="Tahoma"/>
          <w:b/>
          <w:szCs w:val="18"/>
          <w:lang w:eastAsia="zh-CN"/>
        </w:rPr>
        <w:t xml:space="preserve"> 2015 </w:t>
      </w:r>
      <w:r w:rsidRPr="00796998">
        <w:rPr>
          <w:rFonts w:eastAsia="SimSun" w:cs="Tahoma"/>
          <w:b/>
          <w:szCs w:val="18"/>
          <w:lang w:eastAsia="zh-CN"/>
        </w:rPr>
        <w:t>年</w:t>
      </w:r>
      <w:r w:rsidRPr="00796998">
        <w:rPr>
          <w:rFonts w:eastAsia="SimSun" w:cs="Tahoma"/>
          <w:b/>
          <w:szCs w:val="18"/>
          <w:lang w:eastAsia="zh-CN"/>
        </w:rPr>
        <w:t xml:space="preserve"> 4 </w:t>
      </w:r>
      <w:r w:rsidRPr="00796998">
        <w:rPr>
          <w:rFonts w:eastAsia="SimSun" w:cs="Tahoma"/>
          <w:b/>
          <w:szCs w:val="18"/>
          <w:lang w:eastAsia="zh-CN"/>
        </w:rPr>
        <w:t>月</w:t>
      </w:r>
      <w:r w:rsidRPr="00796998">
        <w:rPr>
          <w:rFonts w:eastAsia="SimSun" w:cs="Tahoma"/>
          <w:b/>
          <w:szCs w:val="18"/>
          <w:lang w:eastAsia="zh-CN"/>
        </w:rPr>
        <w:t xml:space="preserve"> 1 </w:t>
      </w:r>
      <w:r w:rsidRPr="00796998">
        <w:rPr>
          <w:rFonts w:eastAsia="SimSun" w:cs="Tahoma"/>
          <w:b/>
          <w:szCs w:val="18"/>
          <w:lang w:eastAsia="zh-CN"/>
        </w:rPr>
        <w:t>日之前期满且选择不续签的客户</w:t>
      </w:r>
    </w:p>
    <w:p w14:paraId="37A6C346" w14:textId="77777777" w:rsidR="00A81E83" w:rsidRPr="00796998" w:rsidRDefault="00A81E83" w:rsidP="008558DC">
      <w:pPr>
        <w:ind w:left="720"/>
        <w:contextualSpacing/>
        <w:rPr>
          <w:rFonts w:eastAsia="SimSun" w:cs="Tahoma"/>
          <w:lang w:eastAsia="zh-CN"/>
        </w:rPr>
      </w:pPr>
      <w:r w:rsidRPr="00796998">
        <w:rPr>
          <w:rFonts w:eastAsia="SimSun" w:cs="Tahoma"/>
          <w:szCs w:val="18"/>
          <w:lang w:eastAsia="zh-CN"/>
        </w:rPr>
        <w:t>保障范围在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日之前期满且选择买断处理器许可的企业订购</w:t>
      </w:r>
      <w:r w:rsidRPr="00796998">
        <w:rPr>
          <w:rFonts w:eastAsia="SimSun" w:cs="Tahoma"/>
          <w:bCs/>
          <w:color w:val="000000"/>
          <w:szCs w:val="18"/>
          <w:lang w:eastAsia="zh-CN"/>
        </w:rPr>
        <w:t>和开放式价值订购</w:t>
      </w:r>
      <w:r w:rsidRPr="00796998">
        <w:rPr>
          <w:rFonts w:eastAsia="SimSun" w:cs="Tahoma"/>
          <w:szCs w:val="18"/>
          <w:lang w:eastAsia="zh-CN"/>
        </w:rPr>
        <w:t>客户，以及任何其他依据其协议获得永久许可且选择不续签软件保障的客户，可依据这些许可运行</w:t>
      </w:r>
      <w:r w:rsidRPr="00796998">
        <w:rPr>
          <w:rFonts w:eastAsia="SimSun" w:cs="Tahoma"/>
          <w:szCs w:val="18"/>
          <w:lang w:eastAsia="zh-CN"/>
        </w:rPr>
        <w:t xml:space="preserve"> SQL Server 2008 R2 </w:t>
      </w:r>
      <w:r w:rsidRPr="00796998">
        <w:rPr>
          <w:rFonts w:eastAsia="SimSun" w:cs="Tahoma"/>
          <w:szCs w:val="18"/>
          <w:lang w:eastAsia="zh-CN"/>
        </w:rPr>
        <w:t>或</w:t>
      </w:r>
      <w:r w:rsidRPr="00796998">
        <w:rPr>
          <w:rFonts w:eastAsia="SimSun" w:cs="Tahoma"/>
          <w:szCs w:val="18"/>
          <w:lang w:eastAsia="zh-CN"/>
        </w:rPr>
        <w:t xml:space="preserve"> SQL Server 2012</w:t>
      </w:r>
      <w:r w:rsidRPr="00796998">
        <w:rPr>
          <w:rFonts w:eastAsia="SimSun" w:cs="Tahoma"/>
          <w:szCs w:val="18"/>
          <w:lang w:eastAsia="zh-CN"/>
        </w:rPr>
        <w:t>，如下所示：</w:t>
      </w:r>
    </w:p>
    <w:p w14:paraId="37A6C347" w14:textId="77777777" w:rsidR="00A81E83" w:rsidRPr="00796998" w:rsidRDefault="00A81E83" w:rsidP="00B06AAC">
      <w:pPr>
        <w:numPr>
          <w:ilvl w:val="0"/>
          <w:numId w:val="108"/>
        </w:numPr>
        <w:tabs>
          <w:tab w:val="left" w:pos="1800"/>
        </w:tabs>
        <w:spacing w:after="60"/>
        <w:ind w:left="1800"/>
        <w:rPr>
          <w:rFonts w:eastAsia="SimSun" w:cs="Tahoma"/>
          <w:lang w:eastAsia="zh-CN"/>
        </w:rPr>
      </w:pPr>
      <w:r w:rsidRPr="00796998">
        <w:rPr>
          <w:rFonts w:eastAsia="SimSun" w:cs="Tahoma"/>
          <w:b/>
          <w:szCs w:val="18"/>
          <w:lang w:eastAsia="zh-CN"/>
        </w:rPr>
        <w:t>SQL Server 2008 R2 Web</w:t>
      </w:r>
      <w:r w:rsidRPr="00796998">
        <w:rPr>
          <w:rFonts w:eastAsia="SimSun" w:cs="Tahoma"/>
          <w:b/>
          <w:szCs w:val="18"/>
          <w:lang w:eastAsia="zh-CN"/>
        </w:rPr>
        <w:t>：</w:t>
      </w:r>
      <w:r w:rsidRPr="00796998">
        <w:rPr>
          <w:rFonts w:eastAsia="SimSun" w:cs="Tahoma"/>
          <w:szCs w:val="18"/>
          <w:lang w:eastAsia="zh-CN"/>
        </w:rPr>
        <w:t>对软件的此版本的继续使用受</w:t>
      </w:r>
      <w:r w:rsidRPr="00796998">
        <w:rPr>
          <w:rFonts w:eastAsia="SimSun" w:cs="Tahoma"/>
          <w:szCs w:val="18"/>
          <w:lang w:eastAsia="zh-CN"/>
        </w:rPr>
        <w:t xml:space="preserve"> SQL Server 2008 R2 Web </w:t>
      </w:r>
      <w:r w:rsidRPr="00796998">
        <w:rPr>
          <w:rFonts w:eastAsia="SimSun" w:cs="Tahoma"/>
          <w:szCs w:val="18"/>
          <w:lang w:eastAsia="zh-CN"/>
        </w:rPr>
        <w:t>处理器许可产品使用权利的约束。客户不再拥有服务器场内的许可移动性或通过软件保障获得的许可移动性下的权利。</w:t>
      </w:r>
    </w:p>
    <w:p w14:paraId="37A6C348" w14:textId="77777777" w:rsidR="00A81E83" w:rsidRPr="00796998" w:rsidRDefault="00A81E83" w:rsidP="00B06AAC">
      <w:pPr>
        <w:numPr>
          <w:ilvl w:val="0"/>
          <w:numId w:val="108"/>
        </w:numPr>
        <w:tabs>
          <w:tab w:val="left" w:pos="1800"/>
        </w:tabs>
        <w:spacing w:after="60"/>
        <w:ind w:left="1800"/>
        <w:rPr>
          <w:rFonts w:eastAsia="SimSun" w:cs="Tahoma"/>
        </w:rPr>
      </w:pPr>
      <w:r w:rsidRPr="00796998">
        <w:rPr>
          <w:rFonts w:eastAsia="SimSun" w:cs="Tahoma"/>
          <w:b/>
          <w:szCs w:val="18"/>
        </w:rPr>
        <w:t>SQL Server 2012 Standard Core</w:t>
      </w:r>
      <w:r w:rsidRPr="00796998">
        <w:rPr>
          <w:rFonts w:eastAsia="SimSun" w:cs="Tahoma"/>
          <w:b/>
          <w:szCs w:val="18"/>
        </w:rPr>
        <w:t>：</w:t>
      </w:r>
      <w:r w:rsidRPr="00796998">
        <w:rPr>
          <w:rFonts w:eastAsia="SimSun" w:cs="Tahoma"/>
          <w:szCs w:val="18"/>
        </w:rPr>
        <w:t>对软件的此版本的使用受</w:t>
      </w:r>
      <w:r w:rsidRPr="00796998">
        <w:rPr>
          <w:rFonts w:eastAsia="SimSun" w:cs="Tahoma"/>
          <w:szCs w:val="18"/>
        </w:rPr>
        <w:t xml:space="preserve"> SQL Server 2008 R2 Standard </w:t>
      </w:r>
      <w:r w:rsidRPr="00796998">
        <w:rPr>
          <w:rFonts w:eastAsia="SimSun" w:cs="Tahoma"/>
          <w:szCs w:val="18"/>
        </w:rPr>
        <w:t>处理器许可产品使用权利的约束；但是：</w:t>
      </w:r>
    </w:p>
    <w:p w14:paraId="37A6C349" w14:textId="77777777" w:rsidR="00A81E83" w:rsidRPr="00796998" w:rsidRDefault="00A81E83" w:rsidP="00B06AAC">
      <w:pPr>
        <w:numPr>
          <w:ilvl w:val="1"/>
          <w:numId w:val="66"/>
        </w:numPr>
        <w:tabs>
          <w:tab w:val="left" w:pos="2160"/>
        </w:tabs>
        <w:spacing w:after="60"/>
        <w:ind w:left="2160"/>
        <w:rPr>
          <w:rFonts w:eastAsia="SimSun" w:cs="Tahoma"/>
          <w:lang w:eastAsia="zh-CN"/>
        </w:rPr>
      </w:pPr>
      <w:r w:rsidRPr="00796998">
        <w:rPr>
          <w:rFonts w:eastAsia="SimSun" w:cs="Tahoma"/>
          <w:szCs w:val="18"/>
          <w:lang w:eastAsia="zh-CN"/>
        </w:rPr>
        <w:t>客户不再拥有服务器场内的许可移动性或通过软件保障获得的许可移动性下的权利；且</w:t>
      </w:r>
    </w:p>
    <w:p w14:paraId="37A6C34A" w14:textId="77777777" w:rsidR="00A81E83" w:rsidRPr="00796998" w:rsidRDefault="00A81E83" w:rsidP="00B06AAC">
      <w:pPr>
        <w:numPr>
          <w:ilvl w:val="1"/>
          <w:numId w:val="66"/>
        </w:numPr>
        <w:tabs>
          <w:tab w:val="left" w:pos="2160"/>
        </w:tabs>
        <w:spacing w:after="60"/>
        <w:ind w:left="2160"/>
        <w:rPr>
          <w:rFonts w:eastAsia="SimSun" w:cs="Tahoma"/>
          <w:lang w:eastAsia="zh-CN"/>
        </w:rPr>
      </w:pPr>
      <w:r w:rsidRPr="00796998">
        <w:rPr>
          <w:rFonts w:eastAsia="SimSun" w:cs="Tahoma"/>
          <w:szCs w:val="18"/>
          <w:lang w:eastAsia="zh-CN"/>
        </w:rPr>
        <w:t>许可的任何重新分配受下面与其</w:t>
      </w:r>
      <w:r w:rsidRPr="000C300A">
        <w:rPr>
          <w:rFonts w:ascii="SimSun" w:eastAsia="SimSun" w:hAnsi="SimSun" w:cs="Tahoma"/>
          <w:szCs w:val="18"/>
          <w:lang w:eastAsia="zh-CN"/>
        </w:rPr>
        <w:t>“</w:t>
      </w:r>
      <w:r w:rsidRPr="00796998">
        <w:rPr>
          <w:rFonts w:eastAsia="SimSun" w:cs="Tahoma"/>
          <w:szCs w:val="18"/>
          <w:lang w:eastAsia="zh-CN"/>
        </w:rPr>
        <w:t>等效核心许可</w:t>
      </w:r>
      <w:r w:rsidRPr="000C300A">
        <w:rPr>
          <w:rFonts w:ascii="SimSun" w:eastAsia="SimSun" w:hAnsi="SimSun" w:cs="Tahoma"/>
          <w:szCs w:val="18"/>
          <w:lang w:eastAsia="zh-CN"/>
        </w:rPr>
        <w:t>”</w:t>
      </w:r>
      <w:r w:rsidRPr="00796998">
        <w:rPr>
          <w:rFonts w:eastAsia="SimSun" w:cs="Tahoma"/>
          <w:szCs w:val="18"/>
          <w:lang w:eastAsia="zh-CN"/>
        </w:rPr>
        <w:t>有关的</w:t>
      </w:r>
      <w:r w:rsidRPr="00796998">
        <w:rPr>
          <w:rFonts w:eastAsia="SimSun" w:cs="Tahoma"/>
          <w:szCs w:val="18"/>
          <w:lang w:eastAsia="zh-CN"/>
        </w:rPr>
        <w:t xml:space="preserve"> (i) </w:t>
      </w:r>
      <w:r w:rsidRPr="00796998">
        <w:rPr>
          <w:rFonts w:eastAsia="SimSun" w:cs="Tahoma"/>
          <w:szCs w:val="18"/>
          <w:lang w:eastAsia="zh-CN"/>
        </w:rPr>
        <w:t>和</w:t>
      </w:r>
      <w:r w:rsidRPr="00796998">
        <w:rPr>
          <w:rFonts w:eastAsia="SimSun" w:cs="Tahoma"/>
          <w:szCs w:val="18"/>
          <w:lang w:eastAsia="zh-CN"/>
        </w:rPr>
        <w:t xml:space="preserve"> (ii) </w:t>
      </w:r>
      <w:r w:rsidRPr="00796998">
        <w:rPr>
          <w:rFonts w:eastAsia="SimSun" w:cs="Tahoma"/>
          <w:szCs w:val="18"/>
          <w:lang w:eastAsia="zh-CN"/>
        </w:rPr>
        <w:t>中的限制的约束。等效核心许可按下述规定确定。</w:t>
      </w:r>
    </w:p>
    <w:p w14:paraId="37A6C34B" w14:textId="77777777" w:rsidR="00A81E83" w:rsidRPr="00796998" w:rsidRDefault="00A81E83" w:rsidP="00B06AAC">
      <w:pPr>
        <w:numPr>
          <w:ilvl w:val="2"/>
          <w:numId w:val="66"/>
        </w:numPr>
        <w:tabs>
          <w:tab w:val="left" w:pos="2520"/>
        </w:tabs>
        <w:spacing w:after="60"/>
        <w:ind w:left="2520"/>
        <w:rPr>
          <w:rFonts w:eastAsia="SimSun" w:cs="Tahoma"/>
          <w:lang w:eastAsia="zh-CN"/>
        </w:rPr>
      </w:pPr>
      <w:r w:rsidRPr="00796998">
        <w:rPr>
          <w:rFonts w:eastAsia="SimSun" w:cs="Tahoma"/>
          <w:szCs w:val="18"/>
          <w:lang w:eastAsia="zh-CN"/>
        </w:rPr>
        <w:t>如果许可数量等于</w:t>
      </w:r>
      <w:r w:rsidRPr="00796998">
        <w:rPr>
          <w:rFonts w:eastAsia="SimSun" w:cs="Tahoma"/>
          <w:szCs w:val="18"/>
          <w:lang w:eastAsia="zh-CN"/>
        </w:rPr>
        <w:t xml:space="preserve"> (x) </w:t>
      </w:r>
      <w:r w:rsidRPr="00796998">
        <w:rPr>
          <w:rFonts w:eastAsia="SimSun" w:cs="Tahoma"/>
          <w:szCs w:val="18"/>
          <w:lang w:eastAsia="zh-CN"/>
        </w:rPr>
        <w:t>截至软件保障期满前分配给许可服务器的处理器许可总数，或</w:t>
      </w:r>
      <w:r w:rsidRPr="00796998">
        <w:rPr>
          <w:rFonts w:eastAsia="SimSun" w:cs="Tahoma"/>
          <w:szCs w:val="18"/>
          <w:lang w:eastAsia="zh-CN"/>
        </w:rPr>
        <w:t xml:space="preserve"> (y) </w:t>
      </w:r>
      <w:r w:rsidRPr="00796998">
        <w:rPr>
          <w:rFonts w:eastAsia="SimSun" w:cs="Tahoma"/>
          <w:szCs w:val="18"/>
          <w:lang w:eastAsia="zh-CN"/>
        </w:rPr>
        <w:t>该服务器的物理处理器总数中的较小者，等效核心许可以以下数量中较大者为准：</w:t>
      </w:r>
    </w:p>
    <w:p w14:paraId="37A6C34C" w14:textId="77777777" w:rsidR="00A81E83" w:rsidRPr="00796998" w:rsidRDefault="00A81E83" w:rsidP="00B06AAC">
      <w:pPr>
        <w:numPr>
          <w:ilvl w:val="4"/>
          <w:numId w:val="64"/>
        </w:numPr>
        <w:tabs>
          <w:tab w:val="left" w:pos="2880"/>
        </w:tabs>
        <w:spacing w:after="60"/>
        <w:ind w:left="2880"/>
        <w:rPr>
          <w:rFonts w:eastAsia="SimSun" w:cs="Tahoma"/>
          <w:lang w:eastAsia="zh-CN"/>
        </w:rPr>
      </w:pPr>
      <w:r w:rsidRPr="00796998">
        <w:rPr>
          <w:rFonts w:eastAsia="SimSun" w:cs="Tahoma"/>
          <w:szCs w:val="18"/>
          <w:lang w:eastAsia="zh-CN"/>
        </w:rPr>
        <w:t>每处理器许可四个内核，或</w:t>
      </w:r>
    </w:p>
    <w:p w14:paraId="37A6C34D" w14:textId="77777777" w:rsidR="00A81E83" w:rsidRPr="00796998" w:rsidRDefault="00A81E83" w:rsidP="00B06AAC">
      <w:pPr>
        <w:numPr>
          <w:ilvl w:val="4"/>
          <w:numId w:val="64"/>
        </w:numPr>
        <w:tabs>
          <w:tab w:val="left" w:pos="2880"/>
        </w:tabs>
        <w:spacing w:after="60"/>
        <w:ind w:left="2880"/>
        <w:rPr>
          <w:rFonts w:eastAsia="SimSun" w:cs="Tahoma"/>
        </w:rPr>
      </w:pPr>
      <w:r w:rsidRPr="00796998">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796998">
        <w:rPr>
          <w:rFonts w:eastAsia="SimSun" w:cs="Tahoma"/>
          <w:szCs w:val="18"/>
          <w:lang w:eastAsia="zh-CN"/>
        </w:rPr>
        <w:t xml:space="preserve"> Microsoft MAP </w:t>
      </w:r>
      <w:r w:rsidRPr="00796998">
        <w:rPr>
          <w:rFonts w:eastAsia="SimSun" w:cs="Tahoma"/>
          <w:szCs w:val="18"/>
          <w:lang w:eastAsia="zh-CN"/>
        </w:rPr>
        <w:t>工具或任何等效软件保留在服务器上运行的</w:t>
      </w:r>
      <w:r w:rsidRPr="00796998">
        <w:rPr>
          <w:rFonts w:eastAsia="SimSun" w:cs="Tahoma"/>
          <w:szCs w:val="18"/>
          <w:lang w:eastAsia="zh-CN"/>
        </w:rPr>
        <w:t xml:space="preserve"> SQL Server </w:t>
      </w:r>
      <w:r w:rsidRPr="00796998">
        <w:rPr>
          <w:rFonts w:eastAsia="SimSun" w:cs="Tahoma"/>
          <w:szCs w:val="18"/>
          <w:lang w:eastAsia="zh-CN"/>
        </w:rPr>
        <w:t>软件配置（在许可服务器上的操作系统环境中运行的许可实例）以及软件保障期满之前支持该软件的物理硬件的记录。</w:t>
      </w:r>
      <w:r w:rsidRPr="00796998">
        <w:rPr>
          <w:rFonts w:eastAsia="SimSun" w:cs="Tahoma"/>
          <w:szCs w:val="18"/>
        </w:rPr>
        <w:t>）</w:t>
      </w:r>
    </w:p>
    <w:p w14:paraId="37A6C34E" w14:textId="77777777" w:rsidR="008558DC" w:rsidRPr="00796998" w:rsidRDefault="00A81E83" w:rsidP="00B06AAC">
      <w:pPr>
        <w:numPr>
          <w:ilvl w:val="2"/>
          <w:numId w:val="66"/>
        </w:numPr>
        <w:tabs>
          <w:tab w:val="left" w:pos="2520"/>
        </w:tabs>
        <w:spacing w:after="60"/>
        <w:ind w:left="2520"/>
        <w:rPr>
          <w:rFonts w:eastAsia="SimSun" w:cs="Tahoma"/>
          <w:lang w:eastAsia="zh-CN"/>
        </w:rPr>
      </w:pPr>
      <w:r w:rsidRPr="00796998">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37A6C34F" w14:textId="77777777" w:rsidR="00A81E83" w:rsidRPr="00796998" w:rsidRDefault="00A81E83" w:rsidP="00B06AAC">
      <w:pPr>
        <w:numPr>
          <w:ilvl w:val="1"/>
          <w:numId w:val="66"/>
        </w:numPr>
        <w:tabs>
          <w:tab w:val="left" w:pos="2160"/>
        </w:tabs>
        <w:spacing w:after="60"/>
        <w:ind w:left="2160"/>
        <w:rPr>
          <w:rFonts w:eastAsia="SimSun" w:cs="Tahoma"/>
          <w:lang w:eastAsia="zh-CN"/>
        </w:rPr>
      </w:pPr>
      <w:r w:rsidRPr="00796998">
        <w:rPr>
          <w:rFonts w:eastAsia="SimSun" w:cs="Tahoma"/>
          <w:szCs w:val="18"/>
          <w:lang w:eastAsia="zh-CN"/>
        </w:rPr>
        <w:t>客户可将许可重新分配给另一台服务器。但是，如果客户将许可重新分配给另一台服务器，则客户必须遵守</w:t>
      </w:r>
      <w:r w:rsidRPr="00796998">
        <w:rPr>
          <w:rFonts w:eastAsia="SimSun" w:cs="Tahoma"/>
          <w:szCs w:val="18"/>
          <w:lang w:eastAsia="zh-CN"/>
        </w:rPr>
        <w:t xml:space="preserve"> SQL Server 2012 </w:t>
      </w:r>
      <w:r w:rsidRPr="00796998">
        <w:rPr>
          <w:rFonts w:eastAsia="SimSun" w:cs="Tahoma"/>
          <w:szCs w:val="18"/>
          <w:lang w:eastAsia="zh-CN"/>
        </w:rPr>
        <w:t>使用权利。根据</w:t>
      </w:r>
      <w:r w:rsidRPr="00796998">
        <w:rPr>
          <w:rFonts w:eastAsia="SimSun" w:cs="Tahoma"/>
          <w:szCs w:val="18"/>
          <w:lang w:eastAsia="zh-CN"/>
        </w:rPr>
        <w:t xml:space="preserve"> SQL 2012 </w:t>
      </w:r>
      <w:r w:rsidRPr="00796998">
        <w:rPr>
          <w:rFonts w:eastAsia="SimSun" w:cs="Tahoma"/>
          <w:szCs w:val="18"/>
          <w:lang w:eastAsia="zh-CN"/>
        </w:rPr>
        <w:t>使用权利将核心许可分配给服务器时，客户可将现有许可的等效核心许可与附加</w:t>
      </w:r>
      <w:r w:rsidRPr="00796998">
        <w:rPr>
          <w:rFonts w:eastAsia="SimSun" w:cs="Tahoma"/>
          <w:szCs w:val="18"/>
          <w:lang w:eastAsia="zh-CN"/>
        </w:rPr>
        <w:t xml:space="preserve"> SQL Server 2012 </w:t>
      </w:r>
      <w:r w:rsidRPr="00796998">
        <w:rPr>
          <w:rFonts w:eastAsia="SimSun" w:cs="Tahoma"/>
          <w:szCs w:val="18"/>
          <w:lang w:eastAsia="zh-CN"/>
        </w:rPr>
        <w:t>核心许可组合使用。</w:t>
      </w:r>
    </w:p>
    <w:p w14:paraId="37A6C350" w14:textId="77777777" w:rsidR="00A81E83" w:rsidRPr="00796998" w:rsidRDefault="00A81E83" w:rsidP="00B06AAC">
      <w:pPr>
        <w:numPr>
          <w:ilvl w:val="1"/>
          <w:numId w:val="66"/>
        </w:numPr>
        <w:tabs>
          <w:tab w:val="left" w:pos="2160"/>
        </w:tabs>
        <w:spacing w:after="60"/>
        <w:ind w:left="2160"/>
        <w:rPr>
          <w:rFonts w:eastAsia="SimSun" w:cs="Tahoma"/>
          <w:lang w:eastAsia="zh-CN"/>
        </w:rPr>
      </w:pPr>
      <w:r w:rsidRPr="00796998">
        <w:rPr>
          <w:rFonts w:eastAsia="SimSun" w:cs="Tahoma"/>
          <w:szCs w:val="18"/>
          <w:lang w:eastAsia="zh-CN"/>
        </w:rPr>
        <w:t>客户的认定等效核心许可并不暗示其可在两个或多个处理器内向内核分配单个处理器许可。</w:t>
      </w:r>
    </w:p>
    <w:p w14:paraId="37A6C351" w14:textId="77777777" w:rsidR="00B06AAC" w:rsidRPr="00796998" w:rsidRDefault="00B06AAC" w:rsidP="00B06AAC">
      <w:pPr>
        <w:tabs>
          <w:tab w:val="left" w:pos="2160"/>
        </w:tabs>
        <w:spacing w:after="60"/>
        <w:rPr>
          <w:rFonts w:eastAsia="SimSun" w:cs="Tahoma"/>
          <w:lang w:eastAsia="zh-CN"/>
        </w:rPr>
      </w:pPr>
    </w:p>
    <w:p w14:paraId="37A6C352" w14:textId="77777777" w:rsidR="00B06AAC" w:rsidRPr="00796998" w:rsidRDefault="00A81E83" w:rsidP="00B06AAC">
      <w:pPr>
        <w:tabs>
          <w:tab w:val="left" w:pos="720"/>
        </w:tabs>
        <w:spacing w:after="60"/>
        <w:ind w:left="720"/>
        <w:rPr>
          <w:rFonts w:eastAsia="SimSun" w:cs="Tahoma"/>
          <w:lang w:eastAsia="zh-CN"/>
        </w:rPr>
      </w:pPr>
      <w:r w:rsidRPr="00796998">
        <w:rPr>
          <w:rFonts w:eastAsia="SimSun" w:cs="Tahoma"/>
          <w:b/>
          <w:szCs w:val="18"/>
          <w:lang w:eastAsia="zh-CN"/>
        </w:rPr>
        <w:t>对软件保障范围在</w:t>
      </w:r>
      <w:r w:rsidRPr="00796998">
        <w:rPr>
          <w:rFonts w:eastAsia="SimSun" w:cs="Tahoma"/>
          <w:b/>
          <w:szCs w:val="18"/>
          <w:lang w:eastAsia="zh-CN"/>
        </w:rPr>
        <w:t xml:space="preserve"> 2015 </w:t>
      </w:r>
      <w:r w:rsidRPr="00796998">
        <w:rPr>
          <w:rFonts w:eastAsia="SimSun" w:cs="Tahoma"/>
          <w:b/>
          <w:szCs w:val="18"/>
          <w:lang w:eastAsia="zh-CN"/>
        </w:rPr>
        <w:t>年</w:t>
      </w:r>
      <w:r w:rsidRPr="00796998">
        <w:rPr>
          <w:rFonts w:eastAsia="SimSun" w:cs="Tahoma"/>
          <w:b/>
          <w:szCs w:val="18"/>
          <w:lang w:eastAsia="zh-CN"/>
        </w:rPr>
        <w:t xml:space="preserve"> 4 </w:t>
      </w:r>
      <w:r w:rsidRPr="00796998">
        <w:rPr>
          <w:rFonts w:eastAsia="SimSun" w:cs="Tahoma"/>
          <w:b/>
          <w:szCs w:val="18"/>
          <w:lang w:eastAsia="zh-CN"/>
        </w:rPr>
        <w:t>月</w:t>
      </w:r>
      <w:r w:rsidRPr="00796998">
        <w:rPr>
          <w:rFonts w:eastAsia="SimSun" w:cs="Tahoma"/>
          <w:b/>
          <w:szCs w:val="18"/>
          <w:lang w:eastAsia="zh-CN"/>
        </w:rPr>
        <w:t xml:space="preserve"> 1 </w:t>
      </w:r>
      <w:r w:rsidRPr="00796998">
        <w:rPr>
          <w:rFonts w:eastAsia="SimSun" w:cs="Tahoma"/>
          <w:b/>
          <w:szCs w:val="18"/>
          <w:lang w:eastAsia="zh-CN"/>
        </w:rPr>
        <w:t>日或之后期满且选择不续签的客户</w:t>
      </w:r>
    </w:p>
    <w:p w14:paraId="37A6C353" w14:textId="77777777" w:rsidR="00A81E83" w:rsidRPr="00796998" w:rsidRDefault="00A81E83" w:rsidP="00B06AAC">
      <w:pPr>
        <w:tabs>
          <w:tab w:val="left" w:pos="720"/>
        </w:tabs>
        <w:ind w:left="720"/>
        <w:contextualSpacing/>
        <w:rPr>
          <w:rFonts w:eastAsia="SimSun" w:cs="Tahoma"/>
          <w:lang w:eastAsia="zh-CN"/>
        </w:rPr>
      </w:pPr>
      <w:r w:rsidRPr="00796998">
        <w:rPr>
          <w:rFonts w:eastAsia="SimSun" w:cs="Tahoma"/>
          <w:color w:val="000000"/>
          <w:szCs w:val="18"/>
          <w:lang w:eastAsia="zh-CN"/>
        </w:rPr>
        <w:t>对于保障范围在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日或之后期满且选择买断处理器许可的企业订购</w:t>
      </w:r>
      <w:r w:rsidRPr="00796998">
        <w:rPr>
          <w:rFonts w:eastAsia="SimSun" w:cs="Tahoma"/>
          <w:bCs/>
          <w:color w:val="000000"/>
          <w:szCs w:val="18"/>
          <w:lang w:eastAsia="zh-CN"/>
        </w:rPr>
        <w:t>和开放式价值订购</w:t>
      </w:r>
      <w:r w:rsidRPr="00796998">
        <w:rPr>
          <w:rFonts w:eastAsia="SimSun" w:cs="Tahoma"/>
          <w:color w:val="000000"/>
          <w:szCs w:val="18"/>
          <w:lang w:eastAsia="zh-CN"/>
        </w:rPr>
        <w:t>客户以及任何其他依据其协议获得永久许可客户，他们有以下选择：</w:t>
      </w:r>
    </w:p>
    <w:p w14:paraId="37A6C354" w14:textId="77777777" w:rsidR="00B06AAC" w:rsidRPr="00796998" w:rsidRDefault="00B06AAC" w:rsidP="00B06AAC">
      <w:pPr>
        <w:tabs>
          <w:tab w:val="left" w:pos="720"/>
        </w:tabs>
        <w:ind w:left="720"/>
        <w:contextualSpacing/>
        <w:rPr>
          <w:rFonts w:eastAsia="SimSun" w:cs="Tahoma"/>
          <w:lang w:eastAsia="zh-CN"/>
        </w:rPr>
      </w:pPr>
    </w:p>
    <w:p w14:paraId="37A6C355" w14:textId="77777777" w:rsidR="00A81E83" w:rsidRPr="00796998" w:rsidRDefault="00A81E83" w:rsidP="00B06AAC">
      <w:pPr>
        <w:numPr>
          <w:ilvl w:val="2"/>
          <w:numId w:val="64"/>
        </w:numPr>
        <w:spacing w:after="60"/>
        <w:ind w:left="1440"/>
        <w:rPr>
          <w:rFonts w:eastAsia="SimSun" w:cs="Tahoma"/>
          <w:lang w:eastAsia="zh-CN"/>
        </w:rPr>
      </w:pPr>
      <w:r w:rsidRPr="00796998">
        <w:rPr>
          <w:rFonts w:eastAsia="SimSun" w:cs="Tahoma"/>
          <w:szCs w:val="18"/>
          <w:lang w:eastAsia="zh-CN"/>
        </w:rPr>
        <w:t>根据本产品说明的第一段的规定，在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日之前获得的许可为合格许可，客户可按照以上</w:t>
      </w:r>
      <w:r w:rsidRPr="000C300A">
        <w:rPr>
          <w:rFonts w:ascii="SimSun" w:eastAsia="SimSun" w:hAnsi="SimSun" w:cs="Tahoma"/>
          <w:szCs w:val="18"/>
          <w:lang w:eastAsia="zh-CN"/>
        </w:rPr>
        <w:t>“</w:t>
      </w:r>
      <w:r w:rsidRPr="00796998">
        <w:rPr>
          <w:rFonts w:eastAsia="SimSun" w:cs="Tahoma"/>
          <w:szCs w:val="18"/>
          <w:lang w:eastAsia="zh-CN"/>
        </w:rPr>
        <w:t>对软件保障范围在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日之前期满且选择不续签的客户</w:t>
      </w:r>
      <w:r w:rsidRPr="000C300A">
        <w:rPr>
          <w:rFonts w:ascii="SimSun" w:eastAsia="SimSun" w:hAnsi="SimSun" w:cs="Tahoma"/>
          <w:szCs w:val="18"/>
          <w:lang w:eastAsia="zh-CN"/>
        </w:rPr>
        <w:t>”</w:t>
      </w:r>
      <w:r w:rsidRPr="00796998">
        <w:rPr>
          <w:rFonts w:eastAsia="SimSun" w:cs="Tahoma"/>
          <w:szCs w:val="18"/>
          <w:lang w:eastAsia="zh-CN"/>
        </w:rPr>
        <w:t>部分的条款，继续使用</w:t>
      </w:r>
      <w:r w:rsidRPr="00796998">
        <w:rPr>
          <w:rFonts w:eastAsia="SimSun" w:cs="Tahoma"/>
          <w:szCs w:val="18"/>
          <w:lang w:eastAsia="zh-CN"/>
        </w:rPr>
        <w:t xml:space="preserve"> SQL Server 2012</w:t>
      </w:r>
      <w:r w:rsidRPr="00796998">
        <w:rPr>
          <w:rFonts w:eastAsia="SimSun" w:cs="Tahoma"/>
          <w:szCs w:val="18"/>
          <w:lang w:eastAsia="zh-CN"/>
        </w:rPr>
        <w:t>；</w:t>
      </w:r>
    </w:p>
    <w:p w14:paraId="37A6C356" w14:textId="77777777" w:rsidR="00A81E83" w:rsidRPr="00796998" w:rsidRDefault="00A81E83" w:rsidP="00B06AAC">
      <w:pPr>
        <w:numPr>
          <w:ilvl w:val="2"/>
          <w:numId w:val="64"/>
        </w:numPr>
        <w:spacing w:after="60"/>
        <w:ind w:left="1440"/>
        <w:rPr>
          <w:rFonts w:eastAsia="SimSun" w:cs="Tahoma"/>
          <w:lang w:eastAsia="zh-CN"/>
        </w:rPr>
      </w:pPr>
      <w:r w:rsidRPr="00796998">
        <w:rPr>
          <w:rFonts w:eastAsia="SimSun" w:cs="Tahoma"/>
          <w:szCs w:val="18"/>
          <w:lang w:eastAsia="zh-CN"/>
        </w:rPr>
        <w:t>对于在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日之后获得的许可，客户的处理器许可将具有</w:t>
      </w:r>
      <w:r w:rsidRPr="00796998">
        <w:rPr>
          <w:rFonts w:eastAsia="SimSun" w:cs="Tahoma"/>
          <w:szCs w:val="18"/>
          <w:lang w:eastAsia="zh-CN"/>
        </w:rPr>
        <w:t xml:space="preserve"> 4 </w:t>
      </w:r>
      <w:r w:rsidRPr="00796998">
        <w:rPr>
          <w:rFonts w:eastAsia="SimSun" w:cs="Tahoma"/>
          <w:szCs w:val="18"/>
          <w:lang w:eastAsia="zh-CN"/>
        </w:rPr>
        <w:t>个</w:t>
      </w:r>
      <w:r w:rsidRPr="00796998">
        <w:rPr>
          <w:rFonts w:eastAsia="SimSun" w:cs="Tahoma"/>
          <w:szCs w:val="18"/>
          <w:lang w:eastAsia="zh-CN"/>
        </w:rPr>
        <w:t xml:space="preserve"> SQL Server 2012 Standard </w:t>
      </w:r>
      <w:r w:rsidRPr="00796998">
        <w:rPr>
          <w:rFonts w:eastAsia="SimSun" w:cs="Tahoma"/>
          <w:szCs w:val="18"/>
          <w:lang w:eastAsia="zh-CN"/>
        </w:rPr>
        <w:t>核心许可的等效核心许可。要在每处理器需要</w:t>
      </w:r>
      <w:r w:rsidRPr="00796998">
        <w:rPr>
          <w:rFonts w:eastAsia="SimSun" w:cs="Tahoma"/>
          <w:szCs w:val="18"/>
          <w:lang w:eastAsia="zh-CN"/>
        </w:rPr>
        <w:t xml:space="preserve"> 4 </w:t>
      </w:r>
      <w:r w:rsidRPr="00796998">
        <w:rPr>
          <w:rFonts w:eastAsia="SimSun" w:cs="Tahoma"/>
          <w:szCs w:val="18"/>
          <w:lang w:eastAsia="zh-CN"/>
        </w:rPr>
        <w:t>个以上核心许可的处理器上继续使用</w:t>
      </w:r>
      <w:r w:rsidRPr="00796998">
        <w:rPr>
          <w:rFonts w:eastAsia="SimSun" w:cs="Tahoma"/>
          <w:szCs w:val="18"/>
          <w:lang w:eastAsia="zh-CN"/>
        </w:rPr>
        <w:t xml:space="preserve"> SQL Server 2012</w:t>
      </w:r>
      <w:r w:rsidRPr="00796998">
        <w:rPr>
          <w:rFonts w:eastAsia="SimSun" w:cs="Tahoma"/>
          <w:szCs w:val="18"/>
          <w:lang w:eastAsia="zh-CN"/>
        </w:rPr>
        <w:t>，客户必须获得附加核心许可。</w:t>
      </w:r>
    </w:p>
    <w:p w14:paraId="37A6C357" w14:textId="77777777" w:rsidR="00B06AAC" w:rsidRPr="00796998" w:rsidRDefault="00B06AAC" w:rsidP="00B06AAC">
      <w:pPr>
        <w:ind w:left="1440"/>
        <w:rPr>
          <w:rFonts w:eastAsia="SimSun" w:cs="Tahoma"/>
          <w:lang w:eastAsia="zh-CN"/>
        </w:rPr>
      </w:pPr>
    </w:p>
    <w:p w14:paraId="37A6C358" w14:textId="77777777" w:rsidR="00B06AAC" w:rsidRPr="00796998" w:rsidRDefault="00A81E83" w:rsidP="00B06AAC">
      <w:pPr>
        <w:tabs>
          <w:tab w:val="left" w:pos="720"/>
        </w:tabs>
        <w:spacing w:after="60"/>
        <w:ind w:left="720"/>
        <w:rPr>
          <w:rFonts w:eastAsia="SimSun" w:cs="Tahoma"/>
          <w:lang w:eastAsia="zh-CN"/>
        </w:rPr>
      </w:pPr>
      <w:r w:rsidRPr="00796998">
        <w:rPr>
          <w:rFonts w:eastAsia="SimSun" w:cs="Tahoma"/>
          <w:b/>
          <w:lang w:eastAsia="zh-CN"/>
        </w:rPr>
        <w:t>对于位于中华人民共和国境内并于其中获得</w:t>
      </w:r>
      <w:r w:rsidRPr="00796998">
        <w:rPr>
          <w:rFonts w:eastAsia="SimSun" w:cs="Tahoma"/>
          <w:b/>
          <w:lang w:eastAsia="zh-CN"/>
        </w:rPr>
        <w:t xml:space="preserve"> SQL Server 2008 R2 </w:t>
      </w:r>
      <w:r w:rsidRPr="00796998">
        <w:rPr>
          <w:rFonts w:eastAsia="SimSun" w:cs="Tahoma"/>
          <w:b/>
          <w:lang w:eastAsia="zh-CN"/>
        </w:rPr>
        <w:t>处理器许可和软件保障的客户</w:t>
      </w:r>
    </w:p>
    <w:p w14:paraId="37A6C359" w14:textId="77777777" w:rsidR="00A81E83" w:rsidRPr="00796998" w:rsidRDefault="00A81E83" w:rsidP="00B06AAC">
      <w:pPr>
        <w:tabs>
          <w:tab w:val="left" w:pos="720"/>
        </w:tabs>
        <w:ind w:left="720"/>
        <w:contextualSpacing/>
        <w:rPr>
          <w:rFonts w:eastAsia="SimSun" w:cs="Tahoma"/>
          <w:lang w:eastAsia="zh-CN"/>
        </w:rPr>
      </w:pPr>
      <w:r w:rsidRPr="00796998">
        <w:rPr>
          <w:rFonts w:eastAsia="SimSun" w:cs="Tahoma"/>
          <w:lang w:eastAsia="zh-CN"/>
        </w:rPr>
        <w:lastRenderedPageBreak/>
        <w:t>本产品列表说明中提到的</w:t>
      </w:r>
      <w:r w:rsidRPr="00796998">
        <w:rPr>
          <w:rFonts w:eastAsia="SimSun" w:cs="Tahoma"/>
          <w:lang w:eastAsia="zh-CN"/>
        </w:rPr>
        <w:t xml:space="preserve"> 2012 </w:t>
      </w:r>
      <w:r w:rsidRPr="00796998">
        <w:rPr>
          <w:rFonts w:eastAsia="SimSun" w:cs="Tahoma"/>
          <w:lang w:eastAsia="zh-CN"/>
        </w:rPr>
        <w:t>年</w:t>
      </w:r>
      <w:r w:rsidRPr="00796998">
        <w:rPr>
          <w:rFonts w:eastAsia="SimSun" w:cs="Tahoma"/>
          <w:lang w:eastAsia="zh-CN"/>
        </w:rPr>
        <w:t xml:space="preserve"> 4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日和</w:t>
      </w:r>
      <w:r w:rsidRPr="00796998">
        <w:rPr>
          <w:rFonts w:eastAsia="SimSun" w:cs="Tahoma"/>
          <w:lang w:eastAsia="zh-CN"/>
        </w:rPr>
        <w:t xml:space="preserve"> 2015 </w:t>
      </w:r>
      <w:r w:rsidRPr="00796998">
        <w:rPr>
          <w:rFonts w:eastAsia="SimSun" w:cs="Tahoma"/>
          <w:lang w:eastAsia="zh-CN"/>
        </w:rPr>
        <w:t>年</w:t>
      </w:r>
      <w:r w:rsidRPr="00796998">
        <w:rPr>
          <w:rFonts w:eastAsia="SimSun" w:cs="Tahoma"/>
          <w:lang w:eastAsia="zh-CN"/>
        </w:rPr>
        <w:t xml:space="preserve"> 4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日不适用。对于这些客户，适用的日期将分别是</w:t>
      </w:r>
      <w:r w:rsidRPr="00796998">
        <w:rPr>
          <w:rFonts w:eastAsia="SimSun" w:cs="Tahoma"/>
          <w:lang w:eastAsia="zh-CN"/>
        </w:rPr>
        <w:t xml:space="preserve"> 2012 </w:t>
      </w:r>
      <w:r w:rsidRPr="00796998">
        <w:rPr>
          <w:rFonts w:eastAsia="SimSun" w:cs="Tahoma"/>
          <w:lang w:eastAsia="zh-CN"/>
        </w:rPr>
        <w:t>年</w:t>
      </w:r>
      <w:r w:rsidRPr="00796998">
        <w:rPr>
          <w:rFonts w:eastAsia="SimSun" w:cs="Tahoma"/>
          <w:lang w:eastAsia="zh-CN"/>
        </w:rPr>
        <w:t xml:space="preserve"> 7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日和</w:t>
      </w:r>
      <w:r w:rsidRPr="00796998">
        <w:rPr>
          <w:rFonts w:eastAsia="SimSun" w:cs="Tahoma"/>
          <w:lang w:eastAsia="zh-CN"/>
        </w:rPr>
        <w:t xml:space="preserve"> 2015 </w:t>
      </w:r>
      <w:r w:rsidRPr="00796998">
        <w:rPr>
          <w:rFonts w:eastAsia="SimSun" w:cs="Tahoma"/>
          <w:lang w:eastAsia="zh-CN"/>
        </w:rPr>
        <w:t>年</w:t>
      </w:r>
      <w:r w:rsidRPr="00796998">
        <w:rPr>
          <w:rFonts w:eastAsia="SimSun" w:cs="Tahoma"/>
          <w:lang w:eastAsia="zh-CN"/>
        </w:rPr>
        <w:t xml:space="preserve"> 7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w:t>
      </w:r>
    </w:p>
    <w:p w14:paraId="37A6C35A" w14:textId="77777777" w:rsidR="00A81E83" w:rsidRPr="00796998" w:rsidRDefault="00A81E83" w:rsidP="008558DC">
      <w:pPr>
        <w:ind w:left="900"/>
        <w:rPr>
          <w:rFonts w:eastAsia="SimSun" w:cs="Tahoma"/>
          <w:lang w:eastAsia="zh-CN"/>
        </w:rPr>
      </w:pPr>
    </w:p>
    <w:p w14:paraId="37A6C35B" w14:textId="77777777" w:rsidR="00A81E83" w:rsidRPr="00796998" w:rsidRDefault="00A81E83" w:rsidP="008558DC">
      <w:pPr>
        <w:rPr>
          <w:rFonts w:eastAsia="SimSun" w:cs="Tahoma"/>
          <w:lang w:eastAsia="zh-CN"/>
        </w:rPr>
      </w:pPr>
    </w:p>
    <w:p w14:paraId="37A6C35C" w14:textId="77777777" w:rsidR="00A81E83" w:rsidRPr="00796998" w:rsidRDefault="00AD4C5F" w:rsidP="00BD4B91">
      <w:pPr>
        <w:pStyle w:val="Heading3"/>
        <w:rPr>
          <w:rFonts w:ascii="Tahoma" w:eastAsia="SimSun" w:hAnsi="Tahoma" w:cs="Tahoma"/>
        </w:rPr>
      </w:pPr>
      <w:bookmarkStart w:id="1426" w:name="_85_84_SQL"/>
      <w:bookmarkStart w:id="1427" w:name="_74_SQL_Server®"/>
      <w:bookmarkStart w:id="1428" w:name="Srv_85SQL2008R2Workgroup5ClientAddon"/>
      <w:bookmarkStart w:id="1429" w:name="_Toc336338343"/>
      <w:bookmarkStart w:id="1430" w:name="_Toc343078191"/>
      <w:bookmarkEnd w:id="1426"/>
      <w:bookmarkEnd w:id="1427"/>
      <w:r w:rsidRPr="00796998">
        <w:rPr>
          <w:rFonts w:ascii="Tahoma" w:eastAsia="SimSun" w:hAnsi="Tahoma" w:cs="Tahoma"/>
          <w:color w:val="F66400"/>
          <w:sz w:val="22"/>
          <w:vertAlign w:val="superscript"/>
        </w:rPr>
        <w:t>74</w:t>
      </w:r>
      <w:r w:rsidRPr="00796998">
        <w:rPr>
          <w:rFonts w:ascii="Tahoma" w:eastAsia="SimSun" w:hAnsi="Tahoma" w:cs="Tahoma"/>
          <w:color w:val="F66400"/>
          <w:sz w:val="22"/>
        </w:rPr>
        <w:t xml:space="preserve"> SQL Server</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2008 R2 Workgroup</w:t>
      </w:r>
      <w:r w:rsidRPr="00796998">
        <w:rPr>
          <w:rFonts w:ascii="Tahoma" w:eastAsia="SimSun" w:hAnsi="Tahoma" w:cs="Tahoma"/>
          <w:color w:val="F66400"/>
          <w:sz w:val="22"/>
        </w:rPr>
        <w:t>（</w:t>
      </w:r>
      <w:r w:rsidRPr="00796998">
        <w:rPr>
          <w:rFonts w:ascii="Tahoma" w:eastAsia="SimSun" w:hAnsi="Tahoma" w:cs="Tahoma"/>
          <w:color w:val="F66400"/>
          <w:sz w:val="22"/>
        </w:rPr>
        <w:t xml:space="preserve">5 </w:t>
      </w:r>
      <w:r w:rsidRPr="00796998">
        <w:rPr>
          <w:rFonts w:ascii="Tahoma" w:eastAsia="SimSun" w:hAnsi="Tahoma" w:cs="Tahoma"/>
          <w:color w:val="F66400"/>
          <w:sz w:val="22"/>
        </w:rPr>
        <w:t>个客户端附加程序）</w:t>
      </w:r>
      <w:bookmarkEnd w:id="1428"/>
      <w:bookmarkEnd w:id="1429"/>
      <w:bookmarkEnd w:id="1430"/>
    </w:p>
    <w:p w14:paraId="37A6C35D" w14:textId="77777777" w:rsidR="00A81E83" w:rsidRPr="00796998" w:rsidRDefault="00A81E83" w:rsidP="00DA46D5">
      <w:pPr>
        <w:pStyle w:val="EndnoteText"/>
        <w:ind w:left="0"/>
        <w:rPr>
          <w:rFonts w:ascii="Tahoma" w:eastAsia="SimSun" w:hAnsi="Tahoma" w:cs="Tahoma"/>
        </w:rPr>
      </w:pPr>
    </w:p>
    <w:p w14:paraId="37A6C35E" w14:textId="77777777" w:rsidR="00DA46D5" w:rsidRPr="00796998" w:rsidRDefault="00A81E83" w:rsidP="00DA46D5">
      <w:pPr>
        <w:spacing w:after="60"/>
        <w:ind w:left="720"/>
        <w:rPr>
          <w:rFonts w:eastAsia="SimSun" w:cs="Tahoma"/>
        </w:rPr>
      </w:pPr>
      <w:r w:rsidRPr="00796998">
        <w:rPr>
          <w:rFonts w:eastAsia="SimSun" w:cs="Tahoma"/>
          <w:b/>
        </w:rPr>
        <w:t>与</w:t>
      </w:r>
      <w:r w:rsidRPr="00796998">
        <w:rPr>
          <w:rFonts w:eastAsia="SimSun" w:cs="Tahoma"/>
          <w:b/>
        </w:rPr>
        <w:t xml:space="preserve"> SQL Server Workgroup Edition </w:t>
      </w:r>
      <w:r w:rsidRPr="00796998">
        <w:rPr>
          <w:rFonts w:eastAsia="SimSun" w:cs="Tahoma"/>
          <w:b/>
        </w:rPr>
        <w:t>的生命周期结束关联的许可授予</w:t>
      </w:r>
    </w:p>
    <w:p w14:paraId="37A6C35F" w14:textId="77777777" w:rsidR="00A81E83" w:rsidRPr="00CD4999" w:rsidRDefault="00A81E83" w:rsidP="00DA46D5">
      <w:pPr>
        <w:ind w:left="720"/>
        <w:rPr>
          <w:rFonts w:eastAsia="SimSun" w:cs="Tahoma"/>
          <w:spacing w:val="-2"/>
        </w:rPr>
      </w:pPr>
      <w:r w:rsidRPr="00CD4999">
        <w:rPr>
          <w:rFonts w:eastAsia="SimSun" w:cs="Tahoma"/>
          <w:spacing w:val="-2"/>
          <w:szCs w:val="18"/>
        </w:rPr>
        <w:t xml:space="preserve">SQL Server 2008 R2 Workgroup </w:t>
      </w:r>
      <w:r w:rsidRPr="00CD4999">
        <w:rPr>
          <w:rFonts w:eastAsia="SimSun" w:cs="Tahoma"/>
          <w:spacing w:val="-2"/>
          <w:szCs w:val="18"/>
        </w:rPr>
        <w:t>将是</w:t>
      </w:r>
      <w:r w:rsidRPr="00CD4999">
        <w:rPr>
          <w:rFonts w:eastAsia="SimSun" w:cs="Tahoma"/>
          <w:spacing w:val="-2"/>
          <w:szCs w:val="18"/>
        </w:rPr>
        <w:t xml:space="preserve"> SQL Server Workgroup Edition </w:t>
      </w:r>
      <w:r w:rsidRPr="00CD4999">
        <w:rPr>
          <w:rFonts w:eastAsia="SimSun" w:cs="Tahoma"/>
          <w:spacing w:val="-2"/>
          <w:szCs w:val="18"/>
        </w:rPr>
        <w:t>的上一版本。作为例外，</w:t>
      </w:r>
      <w:r w:rsidRPr="00CD4999">
        <w:rPr>
          <w:rFonts w:eastAsia="SimSun" w:cs="Tahoma"/>
          <w:spacing w:val="-2"/>
          <w:szCs w:val="18"/>
        </w:rPr>
        <w:t xml:space="preserve">SQL Server 2008 R2 Workgroup Server </w:t>
      </w:r>
      <w:r w:rsidRPr="00CD4999">
        <w:rPr>
          <w:rFonts w:eastAsia="SimSun" w:cs="Tahoma"/>
          <w:spacing w:val="-2"/>
          <w:szCs w:val="18"/>
        </w:rPr>
        <w:t>许可的有效软件保障于</w:t>
      </w:r>
      <w:r w:rsidRPr="00CD4999">
        <w:rPr>
          <w:rFonts w:eastAsia="SimSun" w:cs="Tahoma"/>
          <w:spacing w:val="-2"/>
          <w:szCs w:val="18"/>
        </w:rPr>
        <w:t xml:space="preserve"> 2012 </w:t>
      </w:r>
      <w:r w:rsidRPr="00CD4999">
        <w:rPr>
          <w:rFonts w:eastAsia="SimSun" w:cs="Tahoma"/>
          <w:spacing w:val="-2"/>
          <w:szCs w:val="18"/>
        </w:rPr>
        <w:t>年</w:t>
      </w:r>
      <w:r w:rsidRPr="00CD4999">
        <w:rPr>
          <w:rFonts w:eastAsia="SimSun" w:cs="Tahoma"/>
          <w:spacing w:val="-2"/>
          <w:szCs w:val="18"/>
        </w:rPr>
        <w:t xml:space="preserve"> 4 </w:t>
      </w:r>
      <w:r w:rsidRPr="00CD4999">
        <w:rPr>
          <w:rFonts w:eastAsia="SimSun" w:cs="Tahoma"/>
          <w:spacing w:val="-2"/>
          <w:szCs w:val="18"/>
        </w:rPr>
        <w:t>月</w:t>
      </w:r>
      <w:r w:rsidRPr="00CD4999">
        <w:rPr>
          <w:rFonts w:eastAsia="SimSun" w:cs="Tahoma"/>
          <w:spacing w:val="-2"/>
          <w:szCs w:val="18"/>
        </w:rPr>
        <w:t xml:space="preserve"> 1 </w:t>
      </w:r>
      <w:r w:rsidRPr="00CD4999">
        <w:rPr>
          <w:rFonts w:eastAsia="SimSun" w:cs="Tahoma"/>
          <w:spacing w:val="-2"/>
          <w:szCs w:val="18"/>
        </w:rPr>
        <w:t>日有效的批量许可客户可升级到并使用</w:t>
      </w:r>
      <w:r w:rsidRPr="00CD4999">
        <w:rPr>
          <w:rFonts w:eastAsia="SimSun" w:cs="Tahoma"/>
          <w:spacing w:val="-2"/>
          <w:szCs w:val="18"/>
        </w:rPr>
        <w:t xml:space="preserve"> SQL Server 2012 Standard Server</w:t>
      </w:r>
      <w:r w:rsidRPr="00CD4999">
        <w:rPr>
          <w:rFonts w:eastAsia="SimSun" w:cs="Tahoma"/>
          <w:spacing w:val="-2"/>
          <w:szCs w:val="18"/>
        </w:rPr>
        <w:t>（或在其保障范围内可用的该产品的任何更新版本），来取代</w:t>
      </w:r>
      <w:r w:rsidRPr="00CD4999">
        <w:rPr>
          <w:rFonts w:eastAsia="SimSun" w:cs="Tahoma"/>
          <w:spacing w:val="-2"/>
          <w:szCs w:val="18"/>
        </w:rPr>
        <w:t xml:space="preserve"> SQL Server Workgroup Edition</w:t>
      </w:r>
      <w:r w:rsidRPr="00CD4999">
        <w:rPr>
          <w:rFonts w:eastAsia="SimSun" w:cs="Tahoma"/>
          <w:spacing w:val="-2"/>
          <w:szCs w:val="18"/>
        </w:rPr>
        <w:t>，并在其当前保障范围期满时获得</w:t>
      </w:r>
      <w:r w:rsidRPr="00CD4999">
        <w:rPr>
          <w:rFonts w:eastAsia="SimSun" w:cs="Tahoma"/>
          <w:spacing w:val="-2"/>
          <w:szCs w:val="18"/>
        </w:rPr>
        <w:t xml:space="preserve"> SQL Server Standard </w:t>
      </w:r>
      <w:r w:rsidRPr="00CD4999">
        <w:rPr>
          <w:rFonts w:eastAsia="SimSun" w:cs="Tahoma"/>
          <w:spacing w:val="-2"/>
          <w:szCs w:val="18"/>
        </w:rPr>
        <w:t>的软件保障。此外，</w:t>
      </w:r>
      <w:r w:rsidRPr="00CD4999">
        <w:rPr>
          <w:rFonts w:eastAsia="SimSun" w:cs="Tahoma"/>
          <w:spacing w:val="-2"/>
          <w:szCs w:val="18"/>
        </w:rPr>
        <w:t xml:space="preserve">SQL Server 2008 R2 Workgroup CAL </w:t>
      </w:r>
      <w:r w:rsidRPr="00CD4999">
        <w:rPr>
          <w:rFonts w:eastAsia="SimSun" w:cs="Tahoma"/>
          <w:spacing w:val="-2"/>
          <w:szCs w:val="18"/>
        </w:rPr>
        <w:t>的有效软件保障于</w:t>
      </w:r>
      <w:r w:rsidRPr="00CD4999">
        <w:rPr>
          <w:rFonts w:eastAsia="SimSun" w:cs="Tahoma"/>
          <w:spacing w:val="-2"/>
          <w:szCs w:val="18"/>
        </w:rPr>
        <w:t xml:space="preserve"> 2012 </w:t>
      </w:r>
      <w:r w:rsidRPr="00CD4999">
        <w:rPr>
          <w:rFonts w:eastAsia="SimSun" w:cs="Tahoma"/>
          <w:spacing w:val="-2"/>
          <w:szCs w:val="18"/>
        </w:rPr>
        <w:t>年</w:t>
      </w:r>
      <w:r w:rsidRPr="00CD4999">
        <w:rPr>
          <w:rFonts w:eastAsia="SimSun" w:cs="Tahoma"/>
          <w:spacing w:val="-2"/>
          <w:szCs w:val="18"/>
        </w:rPr>
        <w:t xml:space="preserve"> 4 </w:t>
      </w:r>
      <w:r w:rsidRPr="00CD4999">
        <w:rPr>
          <w:rFonts w:eastAsia="SimSun" w:cs="Tahoma"/>
          <w:spacing w:val="-2"/>
          <w:szCs w:val="18"/>
        </w:rPr>
        <w:t>月</w:t>
      </w:r>
      <w:r w:rsidRPr="00CD4999">
        <w:rPr>
          <w:rFonts w:eastAsia="SimSun" w:cs="Tahoma"/>
          <w:spacing w:val="-2"/>
          <w:szCs w:val="18"/>
        </w:rPr>
        <w:t xml:space="preserve"> 1 </w:t>
      </w:r>
      <w:r w:rsidRPr="00CD4999">
        <w:rPr>
          <w:rFonts w:eastAsia="SimSun" w:cs="Tahoma"/>
          <w:spacing w:val="-2"/>
          <w:szCs w:val="18"/>
        </w:rPr>
        <w:t>日有效的批量许可客户可升级到并使用</w:t>
      </w:r>
      <w:r w:rsidRPr="00CD4999">
        <w:rPr>
          <w:rFonts w:eastAsia="SimSun" w:cs="Tahoma"/>
          <w:spacing w:val="-2"/>
          <w:szCs w:val="18"/>
        </w:rPr>
        <w:t xml:space="preserve"> SQL Server 2012 CAL</w:t>
      </w:r>
      <w:r w:rsidRPr="00CD4999">
        <w:rPr>
          <w:rFonts w:eastAsia="SimSun" w:cs="Tahoma"/>
          <w:spacing w:val="-2"/>
          <w:szCs w:val="18"/>
        </w:rPr>
        <w:t>（或在其保障范围内可用的该</w:t>
      </w:r>
      <w:r w:rsidRPr="00CD4999">
        <w:rPr>
          <w:rFonts w:eastAsia="SimSun" w:cs="Tahoma"/>
          <w:spacing w:val="-2"/>
          <w:szCs w:val="18"/>
        </w:rPr>
        <w:t xml:space="preserve"> CAL </w:t>
      </w:r>
      <w:r w:rsidRPr="00CD4999">
        <w:rPr>
          <w:rFonts w:eastAsia="SimSun" w:cs="Tahoma"/>
          <w:spacing w:val="-2"/>
          <w:szCs w:val="18"/>
        </w:rPr>
        <w:t>的任何更新版本），来取代</w:t>
      </w:r>
      <w:r w:rsidRPr="00CD4999">
        <w:rPr>
          <w:rFonts w:eastAsia="SimSun" w:cs="Tahoma"/>
          <w:spacing w:val="-2"/>
          <w:szCs w:val="18"/>
        </w:rPr>
        <w:t xml:space="preserve"> SQL Server Workgroup CAL</w:t>
      </w:r>
      <w:r w:rsidRPr="00CD4999">
        <w:rPr>
          <w:rFonts w:eastAsia="SimSun" w:cs="Tahoma"/>
          <w:spacing w:val="-2"/>
          <w:szCs w:val="18"/>
        </w:rPr>
        <w:t>，并在其下次续签时获得</w:t>
      </w:r>
      <w:r w:rsidRPr="00CD4999">
        <w:rPr>
          <w:rFonts w:eastAsia="SimSun" w:cs="Tahoma"/>
          <w:spacing w:val="-2"/>
          <w:szCs w:val="18"/>
        </w:rPr>
        <w:t xml:space="preserve"> SQL Server CAL </w:t>
      </w:r>
      <w:r w:rsidRPr="00CD4999">
        <w:rPr>
          <w:rFonts w:eastAsia="SimSun" w:cs="Tahoma"/>
          <w:spacing w:val="-2"/>
          <w:szCs w:val="18"/>
        </w:rPr>
        <w:t>的软件保障。当凭此优惠获得</w:t>
      </w:r>
      <w:r w:rsidRPr="00CD4999">
        <w:rPr>
          <w:rFonts w:eastAsia="SimSun" w:cs="Tahoma"/>
          <w:spacing w:val="-2"/>
          <w:szCs w:val="18"/>
        </w:rPr>
        <w:t xml:space="preserve"> SQL Server Standard </w:t>
      </w:r>
      <w:r w:rsidRPr="00CD4999">
        <w:rPr>
          <w:rFonts w:eastAsia="SimSun" w:cs="Tahoma"/>
          <w:spacing w:val="-2"/>
          <w:szCs w:val="18"/>
        </w:rPr>
        <w:t>软件保障时，客户的</w:t>
      </w:r>
      <w:r w:rsidRPr="00CD4999">
        <w:rPr>
          <w:rFonts w:eastAsia="SimSun" w:cs="Tahoma"/>
          <w:spacing w:val="-2"/>
          <w:szCs w:val="18"/>
        </w:rPr>
        <w:t xml:space="preserve"> SQL Server Workgroup </w:t>
      </w:r>
      <w:r w:rsidRPr="00CD4999">
        <w:rPr>
          <w:rFonts w:eastAsia="SimSun" w:cs="Tahoma"/>
          <w:spacing w:val="-2"/>
          <w:szCs w:val="18"/>
        </w:rPr>
        <w:t>许可不再有效。</w:t>
      </w:r>
    </w:p>
    <w:p w14:paraId="37A6C360" w14:textId="77777777" w:rsidR="00DA46D5" w:rsidRPr="00796998" w:rsidRDefault="00DA46D5" w:rsidP="00DA46D5">
      <w:pPr>
        <w:ind w:left="720"/>
        <w:rPr>
          <w:rFonts w:eastAsia="SimSun" w:cs="Tahoma"/>
        </w:rPr>
      </w:pPr>
    </w:p>
    <w:p w14:paraId="37A6C361" w14:textId="77777777" w:rsidR="00DA46D5" w:rsidRPr="00796998" w:rsidRDefault="00A81E83" w:rsidP="00DA46D5">
      <w:pPr>
        <w:spacing w:after="60"/>
        <w:ind w:left="720"/>
        <w:rPr>
          <w:rFonts w:eastAsia="SimSun" w:cs="Tahoma"/>
        </w:rPr>
      </w:pPr>
      <w:r w:rsidRPr="00796998">
        <w:rPr>
          <w:rFonts w:eastAsia="SimSun" w:cs="Tahoma"/>
          <w:b/>
        </w:rPr>
        <w:t>对于位于中华人民共和国境内并于其中获得</w:t>
      </w:r>
      <w:r w:rsidRPr="00796998">
        <w:rPr>
          <w:rFonts w:eastAsia="SimSun" w:cs="Tahoma"/>
          <w:b/>
        </w:rPr>
        <w:t xml:space="preserve"> SQL Server 2008 R2 </w:t>
      </w:r>
      <w:r w:rsidRPr="00796998">
        <w:rPr>
          <w:rFonts w:eastAsia="SimSun" w:cs="Tahoma"/>
          <w:b/>
        </w:rPr>
        <w:t>许可和软件保障的客户</w:t>
      </w:r>
    </w:p>
    <w:p w14:paraId="37A6C362" w14:textId="77777777" w:rsidR="00A81E83" w:rsidRPr="00796998" w:rsidRDefault="00A81E83" w:rsidP="00DA46D5">
      <w:pPr>
        <w:ind w:left="720"/>
        <w:rPr>
          <w:rFonts w:eastAsia="SimSun" w:cs="Tahoma"/>
          <w:lang w:eastAsia="zh-CN"/>
        </w:rPr>
      </w:pPr>
      <w:r w:rsidRPr="00796998">
        <w:rPr>
          <w:rFonts w:eastAsia="SimSun" w:cs="Tahoma"/>
        </w:rPr>
        <w:t>本产品列表说明中提到的</w:t>
      </w:r>
      <w:r w:rsidRPr="00796998">
        <w:rPr>
          <w:rFonts w:eastAsia="SimSun" w:cs="Tahoma"/>
        </w:rPr>
        <w:t xml:space="preserve"> 2012 </w:t>
      </w:r>
      <w:r w:rsidRPr="00796998">
        <w:rPr>
          <w:rFonts w:eastAsia="SimSun" w:cs="Tahoma"/>
        </w:rPr>
        <w:t>年</w:t>
      </w:r>
      <w:r w:rsidRPr="00796998">
        <w:rPr>
          <w:rFonts w:eastAsia="SimSun" w:cs="Tahoma"/>
        </w:rPr>
        <w:t xml:space="preserve"> 4 </w:t>
      </w:r>
      <w:r w:rsidRPr="00796998">
        <w:rPr>
          <w:rFonts w:eastAsia="SimSun" w:cs="Tahoma"/>
        </w:rPr>
        <w:t>月</w:t>
      </w:r>
      <w:r w:rsidRPr="00796998">
        <w:rPr>
          <w:rFonts w:eastAsia="SimSun" w:cs="Tahoma"/>
        </w:rPr>
        <w:t xml:space="preserve"> 1 </w:t>
      </w:r>
      <w:r w:rsidRPr="00796998">
        <w:rPr>
          <w:rFonts w:eastAsia="SimSun" w:cs="Tahoma"/>
        </w:rPr>
        <w:t>日不适用。</w:t>
      </w:r>
      <w:r w:rsidRPr="00796998">
        <w:rPr>
          <w:rFonts w:eastAsia="SimSun" w:cs="Tahoma"/>
          <w:lang w:eastAsia="zh-CN"/>
        </w:rPr>
        <w:t>对于这些客户，适用的日期将是</w:t>
      </w:r>
      <w:r w:rsidRPr="00796998">
        <w:rPr>
          <w:rFonts w:eastAsia="SimSun" w:cs="Tahoma"/>
          <w:lang w:eastAsia="zh-CN"/>
        </w:rPr>
        <w:t xml:space="preserve"> 2012 </w:t>
      </w:r>
      <w:r w:rsidRPr="00796998">
        <w:rPr>
          <w:rFonts w:eastAsia="SimSun" w:cs="Tahoma"/>
          <w:lang w:eastAsia="zh-CN"/>
        </w:rPr>
        <w:t>年</w:t>
      </w:r>
      <w:r w:rsidRPr="00796998">
        <w:rPr>
          <w:rFonts w:eastAsia="SimSun" w:cs="Tahoma"/>
          <w:lang w:eastAsia="zh-CN"/>
        </w:rPr>
        <w:t xml:space="preserve"> 7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w:t>
      </w:r>
    </w:p>
    <w:p w14:paraId="37A6C363" w14:textId="77777777" w:rsidR="00DA46D5" w:rsidRPr="00796998" w:rsidRDefault="00DA46D5" w:rsidP="00DA46D5">
      <w:pPr>
        <w:ind w:left="720"/>
        <w:rPr>
          <w:rFonts w:eastAsia="SimSun" w:cs="Tahoma"/>
          <w:lang w:eastAsia="zh-CN"/>
        </w:rPr>
      </w:pPr>
    </w:p>
    <w:p w14:paraId="37A6C364" w14:textId="77777777" w:rsidR="00586FCE" w:rsidRPr="00796998" w:rsidRDefault="00586FCE" w:rsidP="00DA46D5">
      <w:pPr>
        <w:ind w:left="720"/>
        <w:rPr>
          <w:rFonts w:eastAsia="SimSun" w:cs="Tahoma"/>
          <w:lang w:eastAsia="zh-CN"/>
        </w:rPr>
      </w:pPr>
    </w:p>
    <w:p w14:paraId="37A6C365" w14:textId="77777777" w:rsidR="00A81E83" w:rsidRPr="00796998" w:rsidRDefault="00AD4C5F" w:rsidP="00A81E83">
      <w:pPr>
        <w:pStyle w:val="Heading3"/>
        <w:ind w:left="720" w:hanging="720"/>
        <w:rPr>
          <w:rFonts w:ascii="Tahoma" w:eastAsia="SimSun" w:hAnsi="Tahoma" w:cs="Tahoma"/>
        </w:rPr>
      </w:pPr>
      <w:bookmarkStart w:id="1431" w:name="_75_SQL_Server®"/>
      <w:bookmarkStart w:id="1432" w:name="_Toc336338344"/>
      <w:bookmarkStart w:id="1433" w:name="_Toc343078192"/>
      <w:bookmarkStart w:id="1434" w:name="Srv_72SQLSvr08R2WorkgroupProc"/>
      <w:bookmarkEnd w:id="1431"/>
      <w:r w:rsidRPr="00796998">
        <w:rPr>
          <w:rFonts w:ascii="Tahoma" w:eastAsia="SimSun" w:hAnsi="Tahoma" w:cs="Tahoma"/>
          <w:color w:val="F66400"/>
          <w:sz w:val="22"/>
          <w:vertAlign w:val="superscript"/>
        </w:rPr>
        <w:t>75</w:t>
      </w:r>
      <w:r w:rsidRPr="00796998">
        <w:rPr>
          <w:rFonts w:ascii="Tahoma" w:eastAsia="SimSun" w:hAnsi="Tahoma" w:cs="Tahoma"/>
          <w:color w:val="F66400"/>
          <w:sz w:val="22"/>
        </w:rPr>
        <w:t xml:space="preserve"> SQL Server</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2008 R2 Workgroup </w:t>
      </w:r>
      <w:r w:rsidRPr="00796998">
        <w:rPr>
          <w:rFonts w:ascii="Tahoma" w:eastAsia="SimSun" w:hAnsi="Tahoma" w:cs="Tahoma"/>
          <w:color w:val="F66400"/>
          <w:sz w:val="22"/>
        </w:rPr>
        <w:t>处理器</w:t>
      </w:r>
      <w:bookmarkEnd w:id="1432"/>
      <w:bookmarkEnd w:id="1433"/>
    </w:p>
    <w:bookmarkEnd w:id="1434"/>
    <w:p w14:paraId="37A6C366" w14:textId="77777777" w:rsidR="00A81E83" w:rsidRPr="00796998" w:rsidRDefault="00A81E83" w:rsidP="000C03F3">
      <w:pPr>
        <w:ind w:left="720"/>
        <w:rPr>
          <w:rFonts w:eastAsia="SimSun" w:cs="Tahoma"/>
        </w:rPr>
      </w:pPr>
    </w:p>
    <w:p w14:paraId="37A6C367" w14:textId="77777777" w:rsidR="000C03F3" w:rsidRPr="00796998" w:rsidRDefault="00A81E83" w:rsidP="000C03F3">
      <w:pPr>
        <w:spacing w:after="60"/>
        <w:ind w:left="720"/>
        <w:rPr>
          <w:rFonts w:eastAsia="SimSun" w:cs="Tahoma"/>
        </w:rPr>
      </w:pPr>
      <w:r w:rsidRPr="00796998">
        <w:rPr>
          <w:rFonts w:eastAsia="SimSun" w:cs="Tahoma"/>
          <w:b/>
          <w:color w:val="000000"/>
          <w:szCs w:val="18"/>
        </w:rPr>
        <w:t>与许可模式更改关联的许可授予</w:t>
      </w:r>
    </w:p>
    <w:p w14:paraId="37A6C368" w14:textId="77777777" w:rsidR="00A81E83" w:rsidRPr="00796998" w:rsidRDefault="00A81E83" w:rsidP="000C03F3">
      <w:pPr>
        <w:ind w:left="720"/>
        <w:rPr>
          <w:rFonts w:eastAsia="SimSun" w:cs="Tahoma"/>
          <w:lang w:eastAsia="zh-CN"/>
        </w:rPr>
      </w:pPr>
      <w:r w:rsidRPr="00796998">
        <w:rPr>
          <w:rFonts w:eastAsia="SimSun" w:cs="Tahoma"/>
          <w:color w:val="000000"/>
          <w:szCs w:val="18"/>
        </w:rPr>
        <w:t xml:space="preserve">SQL Server 2008 R2 </w:t>
      </w:r>
      <w:r w:rsidRPr="00796998">
        <w:rPr>
          <w:rFonts w:eastAsia="SimSun" w:cs="Tahoma"/>
          <w:color w:val="000000"/>
          <w:szCs w:val="18"/>
        </w:rPr>
        <w:t>是在每处理器许可模式下授予许可的</w:t>
      </w:r>
      <w:r w:rsidRPr="00796998">
        <w:rPr>
          <w:rFonts w:eastAsia="SimSun" w:cs="Tahoma"/>
          <w:color w:val="000000"/>
          <w:szCs w:val="18"/>
        </w:rPr>
        <w:t xml:space="preserve"> SQL Server </w:t>
      </w:r>
      <w:r w:rsidRPr="00796998">
        <w:rPr>
          <w:rFonts w:eastAsia="SimSun" w:cs="Tahoma"/>
          <w:color w:val="000000"/>
          <w:szCs w:val="18"/>
        </w:rPr>
        <w:t>的上一版本和</w:t>
      </w:r>
      <w:r w:rsidRPr="00796998">
        <w:rPr>
          <w:rFonts w:eastAsia="SimSun" w:cs="Tahoma"/>
          <w:color w:val="000000"/>
          <w:szCs w:val="18"/>
        </w:rPr>
        <w:t xml:space="preserve"> SQL Server Workgroup Edition </w:t>
      </w:r>
      <w:r w:rsidRPr="00796998">
        <w:rPr>
          <w:rFonts w:eastAsia="SimSun" w:cs="Tahoma"/>
          <w:color w:val="000000"/>
          <w:szCs w:val="18"/>
        </w:rPr>
        <w:t>的上一版本。作为例外，拥有在</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4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日有效的</w:t>
      </w:r>
      <w:r w:rsidRPr="00796998">
        <w:rPr>
          <w:rFonts w:eastAsia="SimSun" w:cs="Tahoma"/>
          <w:color w:val="000000"/>
          <w:szCs w:val="18"/>
        </w:rPr>
        <w:t xml:space="preserve"> SQL Server 2008 R2 Workgroup </w:t>
      </w:r>
      <w:r w:rsidRPr="00796998">
        <w:rPr>
          <w:rFonts w:eastAsia="SimSun" w:cs="Tahoma"/>
          <w:color w:val="000000"/>
          <w:szCs w:val="18"/>
        </w:rPr>
        <w:t>处理器许可（以下简称</w:t>
      </w:r>
      <w:r w:rsidRPr="000C300A">
        <w:rPr>
          <w:rFonts w:ascii="SimSun" w:eastAsia="SimSun" w:hAnsi="SimSun" w:cs="Tahoma"/>
          <w:color w:val="000000"/>
          <w:szCs w:val="18"/>
        </w:rPr>
        <w:t>“</w:t>
      </w:r>
      <w:r w:rsidRPr="00796998">
        <w:rPr>
          <w:rFonts w:eastAsia="SimSun" w:cs="Tahoma"/>
          <w:color w:val="000000"/>
          <w:szCs w:val="18"/>
        </w:rPr>
        <w:t>合格许可</w:t>
      </w:r>
      <w:r w:rsidRPr="000C300A">
        <w:rPr>
          <w:rFonts w:ascii="SimSun" w:eastAsia="SimSun" w:hAnsi="SimSun" w:cs="Tahoma"/>
          <w:color w:val="000000"/>
          <w:szCs w:val="18"/>
        </w:rPr>
        <w:t>”</w:t>
      </w:r>
      <w:r w:rsidRPr="00796998">
        <w:rPr>
          <w:rFonts w:eastAsia="SimSun" w:cs="Tahoma"/>
          <w:color w:val="000000"/>
          <w:szCs w:val="18"/>
        </w:rPr>
        <w:t>）的软件保障的批量许可客户可获得以下选项。</w:t>
      </w:r>
      <w:r w:rsidRPr="00796998">
        <w:rPr>
          <w:rFonts w:eastAsia="SimSun" w:cs="Tahoma"/>
          <w:color w:val="000000"/>
          <w:szCs w:val="18"/>
          <w:lang w:eastAsia="zh-CN"/>
        </w:rPr>
        <w:t>随后在企业、企业订购、开放式价值订购或</w:t>
      </w:r>
      <w:r w:rsidRPr="00796998">
        <w:rPr>
          <w:rFonts w:eastAsia="SimSun" w:cs="Tahoma"/>
          <w:color w:val="000000"/>
          <w:szCs w:val="18"/>
          <w:lang w:eastAsia="zh-CN"/>
        </w:rPr>
        <w:t xml:space="preserve"> EES </w:t>
      </w:r>
      <w:r w:rsidRPr="00796998">
        <w:rPr>
          <w:rFonts w:eastAsia="SimSun" w:cs="Tahoma"/>
          <w:color w:val="000000"/>
          <w:szCs w:val="18"/>
          <w:lang w:eastAsia="zh-CN"/>
        </w:rPr>
        <w:t>客户的定期校正过程中，依据相同的登记有效期但在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日之前获得的</w:t>
      </w:r>
      <w:r w:rsidRPr="00796998">
        <w:rPr>
          <w:rFonts w:eastAsia="SimSun" w:cs="Tahoma"/>
          <w:color w:val="000000"/>
          <w:szCs w:val="18"/>
          <w:lang w:eastAsia="zh-CN"/>
        </w:rPr>
        <w:t xml:space="preserve"> SQL Server 2008 R2 Workgroup </w:t>
      </w:r>
      <w:r w:rsidRPr="00796998">
        <w:rPr>
          <w:rFonts w:eastAsia="SimSun" w:cs="Tahoma"/>
          <w:color w:val="000000"/>
          <w:szCs w:val="18"/>
          <w:lang w:eastAsia="zh-CN"/>
        </w:rPr>
        <w:t>处理器</w:t>
      </w:r>
      <w:r w:rsidRPr="00796998">
        <w:rPr>
          <w:rFonts w:eastAsia="SimSun" w:cs="Tahoma"/>
          <w:bCs/>
          <w:color w:val="000000"/>
          <w:szCs w:val="18"/>
          <w:lang w:eastAsia="zh-CN"/>
        </w:rPr>
        <w:t>许可在这些选项中也是合格许可。</w:t>
      </w:r>
      <w:r w:rsidRPr="00796998">
        <w:rPr>
          <w:rFonts w:eastAsia="SimSun" w:cs="Tahoma"/>
          <w:bCs/>
          <w:color w:val="000000"/>
          <w:szCs w:val="18"/>
          <w:lang w:eastAsia="zh-CN"/>
        </w:rPr>
        <w:t xml:space="preserve">2015 </w:t>
      </w:r>
      <w:r w:rsidRPr="00796998">
        <w:rPr>
          <w:rFonts w:eastAsia="SimSun" w:cs="Tahoma"/>
          <w:bCs/>
          <w:color w:val="000000"/>
          <w:szCs w:val="18"/>
          <w:lang w:eastAsia="zh-CN"/>
        </w:rPr>
        <w:t>年</w:t>
      </w:r>
      <w:r w:rsidRPr="00796998">
        <w:rPr>
          <w:rFonts w:eastAsia="SimSun" w:cs="Tahoma"/>
          <w:bCs/>
          <w:color w:val="000000"/>
          <w:szCs w:val="18"/>
          <w:lang w:eastAsia="zh-CN"/>
        </w:rPr>
        <w:t xml:space="preserve"> 4 </w:t>
      </w:r>
      <w:r w:rsidRPr="00796998">
        <w:rPr>
          <w:rFonts w:eastAsia="SimSun" w:cs="Tahoma"/>
          <w:bCs/>
          <w:color w:val="000000"/>
          <w:szCs w:val="18"/>
          <w:lang w:eastAsia="zh-CN"/>
        </w:rPr>
        <w:t>月</w:t>
      </w:r>
      <w:r w:rsidRPr="00796998">
        <w:rPr>
          <w:rFonts w:eastAsia="SimSun" w:cs="Tahoma"/>
          <w:bCs/>
          <w:color w:val="000000"/>
          <w:szCs w:val="18"/>
          <w:lang w:eastAsia="zh-CN"/>
        </w:rPr>
        <w:t xml:space="preserve"> 1 </w:t>
      </w:r>
      <w:r w:rsidRPr="00796998">
        <w:rPr>
          <w:rFonts w:eastAsia="SimSun" w:cs="Tahoma"/>
          <w:bCs/>
          <w:color w:val="000000"/>
          <w:szCs w:val="18"/>
          <w:lang w:eastAsia="zh-CN"/>
        </w:rPr>
        <w:t>日后或依据后续登记有效期、单独的协议或在</w:t>
      </w:r>
      <w:r w:rsidRPr="00796998">
        <w:rPr>
          <w:rFonts w:eastAsia="SimSun" w:cs="Tahoma"/>
          <w:bCs/>
          <w:color w:val="000000"/>
          <w:szCs w:val="18"/>
          <w:lang w:eastAsia="zh-CN"/>
        </w:rPr>
        <w:t xml:space="preserve"> 2012 </w:t>
      </w:r>
      <w:r w:rsidRPr="00796998">
        <w:rPr>
          <w:rFonts w:eastAsia="SimSun" w:cs="Tahoma"/>
          <w:bCs/>
          <w:color w:val="000000"/>
          <w:szCs w:val="18"/>
          <w:lang w:eastAsia="zh-CN"/>
        </w:rPr>
        <w:t>年</w:t>
      </w:r>
      <w:r w:rsidRPr="00796998">
        <w:rPr>
          <w:rFonts w:eastAsia="SimSun" w:cs="Tahoma"/>
          <w:bCs/>
          <w:color w:val="000000"/>
          <w:szCs w:val="18"/>
          <w:lang w:eastAsia="zh-CN"/>
        </w:rPr>
        <w:t xml:space="preserve"> 4 </w:t>
      </w:r>
      <w:r w:rsidRPr="00796998">
        <w:rPr>
          <w:rFonts w:eastAsia="SimSun" w:cs="Tahoma"/>
          <w:bCs/>
          <w:color w:val="000000"/>
          <w:szCs w:val="18"/>
          <w:lang w:eastAsia="zh-CN"/>
        </w:rPr>
        <w:t>月</w:t>
      </w:r>
      <w:r w:rsidRPr="00796998">
        <w:rPr>
          <w:rFonts w:eastAsia="SimSun" w:cs="Tahoma"/>
          <w:bCs/>
          <w:color w:val="000000"/>
          <w:szCs w:val="18"/>
          <w:lang w:eastAsia="zh-CN"/>
        </w:rPr>
        <w:t xml:space="preserve"> 1 </w:t>
      </w:r>
      <w:r w:rsidRPr="00796998">
        <w:rPr>
          <w:rFonts w:eastAsia="SimSun" w:cs="Tahoma"/>
          <w:bCs/>
          <w:color w:val="000000"/>
          <w:szCs w:val="18"/>
          <w:lang w:eastAsia="zh-CN"/>
        </w:rPr>
        <w:t>日之后生效的任何登记获得的许可不是合格许可。</w:t>
      </w:r>
    </w:p>
    <w:p w14:paraId="37A6C369" w14:textId="77777777" w:rsidR="000C03F3" w:rsidRPr="00796998" w:rsidRDefault="000C03F3" w:rsidP="000C03F3">
      <w:pPr>
        <w:ind w:left="720"/>
        <w:rPr>
          <w:rFonts w:eastAsia="SimSun" w:cs="Tahoma"/>
          <w:lang w:eastAsia="zh-CN"/>
        </w:rPr>
      </w:pPr>
    </w:p>
    <w:p w14:paraId="37A6C36A" w14:textId="77777777" w:rsidR="000C03F3" w:rsidRPr="00796998" w:rsidRDefault="000C03F3" w:rsidP="000C03F3">
      <w:pPr>
        <w:spacing w:after="60"/>
        <w:ind w:left="720"/>
        <w:rPr>
          <w:rFonts w:eastAsia="SimSun" w:cs="Tahoma"/>
        </w:rPr>
      </w:pPr>
      <w:r w:rsidRPr="00796998">
        <w:rPr>
          <w:rFonts w:eastAsia="SimSun" w:cs="Tahoma"/>
          <w:b/>
          <w:color w:val="000000"/>
          <w:szCs w:val="18"/>
        </w:rPr>
        <w:t>当前有效期</w:t>
      </w:r>
    </w:p>
    <w:p w14:paraId="37A6C36B" w14:textId="77777777" w:rsidR="00A81E83" w:rsidRPr="00CD4999" w:rsidRDefault="00A81E83" w:rsidP="000C03F3">
      <w:pPr>
        <w:tabs>
          <w:tab w:val="left" w:pos="720"/>
        </w:tabs>
        <w:ind w:left="720"/>
        <w:rPr>
          <w:rFonts w:eastAsia="SimSun" w:cs="Tahoma"/>
          <w:spacing w:val="-4"/>
          <w:lang w:eastAsia="zh-CN"/>
        </w:rPr>
      </w:pPr>
      <w:r w:rsidRPr="00CD4999">
        <w:rPr>
          <w:rFonts w:eastAsia="SimSun" w:cs="Tahoma"/>
          <w:spacing w:val="-4"/>
          <w:szCs w:val="18"/>
        </w:rPr>
        <w:t>在自</w:t>
      </w:r>
      <w:r w:rsidRPr="00CD4999">
        <w:rPr>
          <w:rFonts w:eastAsia="SimSun" w:cs="Tahoma"/>
          <w:spacing w:val="-4"/>
          <w:szCs w:val="18"/>
        </w:rPr>
        <w:t xml:space="preserve"> 2012 </w:t>
      </w:r>
      <w:r w:rsidRPr="00CD4999">
        <w:rPr>
          <w:rFonts w:eastAsia="SimSun" w:cs="Tahoma"/>
          <w:spacing w:val="-4"/>
          <w:szCs w:val="18"/>
        </w:rPr>
        <w:t>年</w:t>
      </w:r>
      <w:r w:rsidRPr="00CD4999">
        <w:rPr>
          <w:rFonts w:eastAsia="SimSun" w:cs="Tahoma"/>
          <w:spacing w:val="-4"/>
          <w:szCs w:val="18"/>
        </w:rPr>
        <w:t xml:space="preserve"> 4 </w:t>
      </w:r>
      <w:r w:rsidRPr="00CD4999">
        <w:rPr>
          <w:rFonts w:eastAsia="SimSun" w:cs="Tahoma"/>
          <w:spacing w:val="-4"/>
          <w:szCs w:val="18"/>
        </w:rPr>
        <w:t>月</w:t>
      </w:r>
      <w:r w:rsidRPr="00CD4999">
        <w:rPr>
          <w:rFonts w:eastAsia="SimSun" w:cs="Tahoma"/>
          <w:spacing w:val="-4"/>
          <w:szCs w:val="18"/>
        </w:rPr>
        <w:t xml:space="preserve"> 1 </w:t>
      </w:r>
      <w:r w:rsidRPr="00CD4999">
        <w:rPr>
          <w:rFonts w:eastAsia="SimSun" w:cs="Tahoma"/>
          <w:spacing w:val="-4"/>
          <w:szCs w:val="18"/>
        </w:rPr>
        <w:t>日起的软件保障范围的当前有效期内，客户（包括订购协议下的客户）可依据任何合格许可升级到并使用</w:t>
      </w:r>
      <w:r w:rsidRPr="00CD4999">
        <w:rPr>
          <w:rFonts w:eastAsia="SimSun" w:cs="Tahoma"/>
          <w:spacing w:val="-4"/>
          <w:szCs w:val="18"/>
        </w:rPr>
        <w:t xml:space="preserve"> SQL Server 2012 Standard Core </w:t>
      </w:r>
      <w:r w:rsidRPr="00CD4999">
        <w:rPr>
          <w:rFonts w:eastAsia="SimSun" w:cs="Tahoma"/>
          <w:spacing w:val="-4"/>
          <w:szCs w:val="18"/>
        </w:rPr>
        <w:t>软件来取代</w:t>
      </w:r>
      <w:r w:rsidRPr="00CD4999">
        <w:rPr>
          <w:rFonts w:eastAsia="SimSun" w:cs="Tahoma"/>
          <w:spacing w:val="-4"/>
          <w:szCs w:val="18"/>
        </w:rPr>
        <w:t xml:space="preserve"> SQL Server 2008 R2 Workgroup</w:t>
      </w:r>
      <w:r w:rsidRPr="00CD4999">
        <w:rPr>
          <w:rFonts w:eastAsia="SimSun" w:cs="Tahoma"/>
          <w:spacing w:val="-4"/>
          <w:szCs w:val="18"/>
        </w:rPr>
        <w:t>，但必须遵守</w:t>
      </w:r>
      <w:r w:rsidRPr="00CD4999">
        <w:rPr>
          <w:rFonts w:eastAsia="SimSun" w:cs="Tahoma"/>
          <w:spacing w:val="-4"/>
          <w:szCs w:val="18"/>
        </w:rPr>
        <w:t xml:space="preserve"> SQL Server 2008 R2 Standard </w:t>
      </w:r>
      <w:r w:rsidRPr="00CD4999">
        <w:rPr>
          <w:rFonts w:eastAsia="SimSun" w:cs="Tahoma"/>
          <w:spacing w:val="-4"/>
          <w:szCs w:val="18"/>
        </w:rPr>
        <w:t>处理器许可产品使用权利（如</w:t>
      </w:r>
      <w:r w:rsidRPr="00CD4999">
        <w:rPr>
          <w:rFonts w:eastAsia="SimSun" w:cs="Tahoma"/>
          <w:spacing w:val="-4"/>
          <w:szCs w:val="18"/>
        </w:rPr>
        <w:t xml:space="preserve"> 2012 </w:t>
      </w:r>
      <w:r w:rsidRPr="00CD4999">
        <w:rPr>
          <w:rFonts w:eastAsia="SimSun" w:cs="Tahoma"/>
          <w:spacing w:val="-4"/>
          <w:szCs w:val="18"/>
        </w:rPr>
        <w:t>年</w:t>
      </w:r>
      <w:r w:rsidRPr="00CD4999">
        <w:rPr>
          <w:rFonts w:eastAsia="SimSun" w:cs="Tahoma"/>
          <w:spacing w:val="-4"/>
          <w:szCs w:val="18"/>
        </w:rPr>
        <w:t xml:space="preserve"> 1 </w:t>
      </w:r>
      <w:r w:rsidRPr="00CD4999">
        <w:rPr>
          <w:rFonts w:eastAsia="SimSun" w:cs="Tahoma"/>
          <w:spacing w:val="-4"/>
          <w:szCs w:val="18"/>
        </w:rPr>
        <w:t>月的产品使用权利中所示）。</w:t>
      </w:r>
      <w:r w:rsidRPr="00CD4999">
        <w:rPr>
          <w:rFonts w:eastAsia="SimSun" w:cs="Tahoma"/>
          <w:spacing w:val="-4"/>
          <w:szCs w:val="18"/>
          <w:lang w:eastAsia="zh-CN"/>
        </w:rPr>
        <w:t>此外，还将依据通过软件保障获得的许可移动性及服务器场内的许可移动性授予客户权利。有关许可移动性的许可条款，客户应参阅</w:t>
      </w:r>
      <w:r w:rsidRPr="00CD4999">
        <w:rPr>
          <w:rFonts w:eastAsia="SimSun" w:cs="Tahoma"/>
          <w:spacing w:val="-4"/>
          <w:szCs w:val="18"/>
          <w:lang w:eastAsia="zh-CN"/>
        </w:rPr>
        <w:t xml:space="preserve"> SQL Server 2012 Standard Core </w:t>
      </w:r>
      <w:r w:rsidRPr="00CD4999">
        <w:rPr>
          <w:rFonts w:eastAsia="SimSun" w:cs="Tahoma"/>
          <w:spacing w:val="-4"/>
          <w:szCs w:val="18"/>
          <w:lang w:eastAsia="zh-CN"/>
        </w:rPr>
        <w:t>的产品使用权利。</w:t>
      </w:r>
    </w:p>
    <w:p w14:paraId="37A6C36C" w14:textId="77777777" w:rsidR="000C03F3" w:rsidRPr="00796998" w:rsidRDefault="000C03F3" w:rsidP="000C03F3">
      <w:pPr>
        <w:tabs>
          <w:tab w:val="left" w:pos="720"/>
        </w:tabs>
        <w:ind w:left="720"/>
        <w:rPr>
          <w:rFonts w:eastAsia="SimSun" w:cs="Tahoma"/>
          <w:lang w:eastAsia="zh-CN"/>
        </w:rPr>
      </w:pPr>
    </w:p>
    <w:p w14:paraId="37A6C36D" w14:textId="77777777" w:rsidR="000C03F3" w:rsidRPr="00796998" w:rsidRDefault="00A81E83" w:rsidP="000C03F3">
      <w:pPr>
        <w:spacing w:after="60"/>
        <w:ind w:left="720"/>
        <w:rPr>
          <w:rFonts w:eastAsia="SimSun" w:cs="Tahoma"/>
          <w:lang w:eastAsia="zh-CN"/>
        </w:rPr>
      </w:pPr>
      <w:r w:rsidRPr="00796998">
        <w:rPr>
          <w:rFonts w:eastAsia="SimSun" w:cs="Tahoma"/>
          <w:b/>
          <w:color w:val="000000"/>
          <w:szCs w:val="18"/>
          <w:lang w:eastAsia="zh-CN"/>
        </w:rPr>
        <w:t>首个续签期（</w:t>
      </w:r>
      <w:r w:rsidRPr="00796998">
        <w:rPr>
          <w:rFonts w:eastAsia="SimSun" w:cs="Tahoma"/>
          <w:b/>
          <w:color w:val="000000"/>
          <w:szCs w:val="18"/>
          <w:lang w:eastAsia="zh-CN"/>
        </w:rPr>
        <w:t xml:space="preserve">2015 </w:t>
      </w:r>
      <w:r w:rsidRPr="00796998">
        <w:rPr>
          <w:rFonts w:eastAsia="SimSun" w:cs="Tahoma"/>
          <w:b/>
          <w:color w:val="000000"/>
          <w:szCs w:val="18"/>
          <w:lang w:eastAsia="zh-CN"/>
        </w:rPr>
        <w:t>年</w:t>
      </w:r>
      <w:r w:rsidRPr="00796998">
        <w:rPr>
          <w:rFonts w:eastAsia="SimSun" w:cs="Tahoma"/>
          <w:b/>
          <w:color w:val="000000"/>
          <w:szCs w:val="18"/>
          <w:lang w:eastAsia="zh-CN"/>
        </w:rPr>
        <w:t xml:space="preserve"> 4 </w:t>
      </w:r>
      <w:r w:rsidRPr="00796998">
        <w:rPr>
          <w:rFonts w:eastAsia="SimSun" w:cs="Tahoma"/>
          <w:b/>
          <w:color w:val="000000"/>
          <w:szCs w:val="18"/>
          <w:lang w:eastAsia="zh-CN"/>
        </w:rPr>
        <w:t>月</w:t>
      </w:r>
      <w:r w:rsidRPr="00796998">
        <w:rPr>
          <w:rFonts w:eastAsia="SimSun" w:cs="Tahoma"/>
          <w:b/>
          <w:color w:val="000000"/>
          <w:szCs w:val="18"/>
          <w:lang w:eastAsia="zh-CN"/>
        </w:rPr>
        <w:t xml:space="preserve"> 1 </w:t>
      </w:r>
      <w:r w:rsidRPr="00796998">
        <w:rPr>
          <w:rFonts w:eastAsia="SimSun" w:cs="Tahoma"/>
          <w:b/>
          <w:color w:val="000000"/>
          <w:szCs w:val="18"/>
          <w:lang w:eastAsia="zh-CN"/>
        </w:rPr>
        <w:t>日前）</w:t>
      </w:r>
    </w:p>
    <w:p w14:paraId="37A6C36E" w14:textId="77777777" w:rsidR="00A81E83" w:rsidRPr="00796998" w:rsidRDefault="00A81E83" w:rsidP="000C03F3">
      <w:pPr>
        <w:tabs>
          <w:tab w:val="left" w:pos="720"/>
        </w:tabs>
        <w:ind w:left="720"/>
        <w:rPr>
          <w:rFonts w:eastAsia="SimSun" w:cs="Tahoma"/>
          <w:lang w:eastAsia="zh-CN"/>
        </w:rPr>
      </w:pPr>
      <w:r w:rsidRPr="00796998">
        <w:rPr>
          <w:rFonts w:eastAsia="SimSun" w:cs="Tahoma"/>
          <w:szCs w:val="18"/>
          <w:lang w:eastAsia="zh-CN"/>
        </w:rPr>
        <w:t>在</w:t>
      </w:r>
      <w:r w:rsidRPr="00796998">
        <w:rPr>
          <w:rFonts w:eastAsia="SimSun" w:cs="Tahoma"/>
          <w:szCs w:val="18"/>
          <w:lang w:eastAsia="zh-CN"/>
        </w:rPr>
        <w:t xml:space="preserve"> 2012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日或之后（但在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日之前）首次续签软件保障后，对于客户已依据</w:t>
      </w:r>
      <w:r w:rsidRPr="00796998">
        <w:rPr>
          <w:rFonts w:eastAsia="SimSun" w:cs="Tahoma"/>
          <w:szCs w:val="18"/>
          <w:lang w:eastAsia="zh-CN"/>
        </w:rPr>
        <w:t xml:space="preserve"> SQL Server 2008 R2 Standard </w:t>
      </w:r>
      <w:r w:rsidRPr="00796998">
        <w:rPr>
          <w:rFonts w:eastAsia="SimSun" w:cs="Tahoma"/>
          <w:szCs w:val="18"/>
          <w:lang w:eastAsia="zh-CN"/>
        </w:rPr>
        <w:t>处理器许可产品使用权利正确获得许可的每台服务器，客户均可获得</w:t>
      </w:r>
      <w:r w:rsidRPr="00796998">
        <w:rPr>
          <w:rFonts w:eastAsia="SimSun" w:cs="Tahoma"/>
          <w:szCs w:val="18"/>
          <w:lang w:eastAsia="zh-CN"/>
        </w:rPr>
        <w:t xml:space="preserve"> SQL Server Standard </w:t>
      </w:r>
      <w:r w:rsidRPr="00796998">
        <w:rPr>
          <w:rFonts w:eastAsia="SimSun" w:cs="Tahoma"/>
          <w:szCs w:val="18"/>
          <w:lang w:eastAsia="zh-CN"/>
        </w:rPr>
        <w:t>核心许可的软件保障，而不必为与</w:t>
      </w:r>
      <w:r w:rsidRPr="00796998">
        <w:rPr>
          <w:rFonts w:eastAsia="SimSun" w:cs="Tahoma"/>
          <w:szCs w:val="18"/>
          <w:lang w:eastAsia="zh-CN"/>
        </w:rPr>
        <w:t xml:space="preserve"> (a) </w:t>
      </w:r>
      <w:r w:rsidRPr="00796998">
        <w:rPr>
          <w:rFonts w:eastAsia="SimSun" w:cs="Tahoma"/>
          <w:szCs w:val="18"/>
          <w:lang w:eastAsia="zh-CN"/>
        </w:rPr>
        <w:t>和</w:t>
      </w:r>
      <w:r w:rsidRPr="00796998">
        <w:rPr>
          <w:rFonts w:eastAsia="SimSun" w:cs="Tahoma"/>
          <w:szCs w:val="18"/>
          <w:lang w:eastAsia="zh-CN"/>
        </w:rPr>
        <w:t xml:space="preserve"> (b) </w:t>
      </w:r>
      <w:r w:rsidRPr="00796998">
        <w:rPr>
          <w:rFonts w:eastAsia="SimSun" w:cs="Tahoma"/>
          <w:szCs w:val="18"/>
          <w:lang w:eastAsia="zh-CN"/>
        </w:rPr>
        <w:t>的总和相等的核心许可获取基础核心许可：</w:t>
      </w:r>
    </w:p>
    <w:p w14:paraId="37A6C36F" w14:textId="77777777" w:rsidR="00A81E83" w:rsidRPr="00796998" w:rsidRDefault="00A81E83" w:rsidP="000C03F3">
      <w:pPr>
        <w:numPr>
          <w:ilvl w:val="0"/>
          <w:numId w:val="143"/>
        </w:numPr>
        <w:tabs>
          <w:tab w:val="left" w:pos="1440"/>
        </w:tabs>
        <w:ind w:left="1440"/>
        <w:rPr>
          <w:rFonts w:eastAsia="SimSun" w:cs="Tahoma"/>
          <w:lang w:eastAsia="zh-CN"/>
        </w:rPr>
      </w:pPr>
      <w:r w:rsidRPr="00796998">
        <w:rPr>
          <w:rFonts w:eastAsia="SimSun" w:cs="Tahoma"/>
          <w:szCs w:val="18"/>
          <w:lang w:eastAsia="zh-CN"/>
        </w:rPr>
        <w:t>分配给服务器的合格许可数量或服务器上的物理处理器总数（以两者中较小者为准）乘以以下数值中的较大者：</w:t>
      </w:r>
    </w:p>
    <w:p w14:paraId="37A6C370" w14:textId="77777777" w:rsidR="00A81E83" w:rsidRPr="00796998" w:rsidRDefault="00A81E83" w:rsidP="000C03F3">
      <w:pPr>
        <w:numPr>
          <w:ilvl w:val="0"/>
          <w:numId w:val="110"/>
        </w:numPr>
        <w:tabs>
          <w:tab w:val="left" w:pos="1800"/>
        </w:tabs>
        <w:ind w:left="1800"/>
        <w:rPr>
          <w:rFonts w:eastAsia="SimSun" w:cs="Tahoma"/>
        </w:rPr>
      </w:pPr>
      <w:r w:rsidRPr="00796998">
        <w:rPr>
          <w:rFonts w:eastAsia="SimSun" w:cs="Tahoma"/>
          <w:szCs w:val="18"/>
        </w:rPr>
        <w:t>四个，或</w:t>
      </w:r>
    </w:p>
    <w:p w14:paraId="37A6C371" w14:textId="77777777" w:rsidR="00A81E83" w:rsidRPr="00796998" w:rsidRDefault="00A81E83" w:rsidP="000C03F3">
      <w:pPr>
        <w:numPr>
          <w:ilvl w:val="0"/>
          <w:numId w:val="110"/>
        </w:numPr>
        <w:tabs>
          <w:tab w:val="left" w:pos="1800"/>
        </w:tabs>
        <w:ind w:left="1800"/>
        <w:rPr>
          <w:rFonts w:eastAsia="SimSun" w:cs="Tahoma"/>
        </w:rPr>
      </w:pPr>
      <w:r w:rsidRPr="00796998">
        <w:rPr>
          <w:rFonts w:eastAsia="SimSun" w:cs="Tahoma"/>
          <w:szCs w:val="18"/>
          <w:lang w:eastAsia="zh-CN"/>
        </w:rPr>
        <w:t>每物理处理器的实际内核数乘以相应的内核系数。（在每物理处理器的实际内核数超过四个的情况下，客户必须使用</w:t>
      </w:r>
      <w:r w:rsidRPr="00796998">
        <w:rPr>
          <w:rFonts w:eastAsia="SimSun" w:cs="Tahoma"/>
          <w:szCs w:val="18"/>
          <w:lang w:eastAsia="zh-CN"/>
        </w:rPr>
        <w:t xml:space="preserve"> Microsoft MAP </w:t>
      </w:r>
      <w:r w:rsidRPr="00796998">
        <w:rPr>
          <w:rFonts w:eastAsia="SimSun" w:cs="Tahoma"/>
          <w:szCs w:val="18"/>
          <w:lang w:eastAsia="zh-CN"/>
        </w:rPr>
        <w:t>工具或任何等效软件保留在服务器上运行的</w:t>
      </w:r>
      <w:r w:rsidRPr="00796998">
        <w:rPr>
          <w:rFonts w:eastAsia="SimSun" w:cs="Tahoma"/>
          <w:szCs w:val="18"/>
          <w:lang w:eastAsia="zh-CN"/>
        </w:rPr>
        <w:t xml:space="preserve"> SQL Server </w:t>
      </w:r>
      <w:r w:rsidRPr="00796998">
        <w:rPr>
          <w:rFonts w:eastAsia="SimSun" w:cs="Tahoma"/>
          <w:szCs w:val="18"/>
          <w:lang w:eastAsia="zh-CN"/>
        </w:rPr>
        <w:t>软件配置（在许可服务器上的操作系统环境中运行的许可实例）以及软件保障续签之前支持该软件的物理硬件的记录。</w:t>
      </w:r>
      <w:r w:rsidRPr="00796998">
        <w:rPr>
          <w:rFonts w:eastAsia="SimSun" w:cs="Tahoma"/>
          <w:szCs w:val="18"/>
        </w:rPr>
        <w:t>）</w:t>
      </w:r>
    </w:p>
    <w:p w14:paraId="37A6C372" w14:textId="77777777" w:rsidR="00A81E83" w:rsidRPr="00796998" w:rsidRDefault="00A81E83" w:rsidP="000C03F3">
      <w:pPr>
        <w:numPr>
          <w:ilvl w:val="0"/>
          <w:numId w:val="143"/>
        </w:numPr>
        <w:tabs>
          <w:tab w:val="left" w:pos="1440"/>
        </w:tabs>
        <w:ind w:left="1440"/>
        <w:rPr>
          <w:rFonts w:eastAsia="SimSun" w:cs="Tahoma"/>
          <w:lang w:eastAsia="zh-CN"/>
        </w:rPr>
      </w:pPr>
      <w:r w:rsidRPr="00796998">
        <w:rPr>
          <w:rFonts w:eastAsia="SimSun" w:cs="Tahoma"/>
          <w:szCs w:val="18"/>
          <w:lang w:eastAsia="zh-CN"/>
        </w:rPr>
        <w:t>分配给服务器的超出服务器上实际物理处理器数量的合格许可数量乘以四。</w:t>
      </w:r>
    </w:p>
    <w:p w14:paraId="37A6C373" w14:textId="77777777" w:rsidR="000C03F3" w:rsidRDefault="000C03F3" w:rsidP="000C03F3">
      <w:pPr>
        <w:tabs>
          <w:tab w:val="left" w:pos="1440"/>
        </w:tabs>
        <w:rPr>
          <w:rFonts w:eastAsia="SimSun" w:cs="Tahoma"/>
          <w:lang w:eastAsia="zh-CN"/>
        </w:rPr>
      </w:pPr>
    </w:p>
    <w:p w14:paraId="37A6C374" w14:textId="77777777" w:rsidR="00005801" w:rsidRDefault="00005801" w:rsidP="000C03F3">
      <w:pPr>
        <w:tabs>
          <w:tab w:val="left" w:pos="1440"/>
        </w:tabs>
        <w:rPr>
          <w:rFonts w:eastAsia="SimSun" w:cs="Tahoma"/>
          <w:lang w:eastAsia="zh-CN"/>
        </w:rPr>
      </w:pPr>
    </w:p>
    <w:p w14:paraId="37A6C375" w14:textId="77777777" w:rsidR="00005801" w:rsidRDefault="00005801" w:rsidP="000C03F3">
      <w:pPr>
        <w:tabs>
          <w:tab w:val="left" w:pos="1440"/>
        </w:tabs>
        <w:rPr>
          <w:rFonts w:eastAsia="SimSun" w:cs="Tahoma"/>
          <w:lang w:eastAsia="zh-CN"/>
        </w:rPr>
      </w:pPr>
    </w:p>
    <w:p w14:paraId="37A6C376" w14:textId="77777777" w:rsidR="00005801" w:rsidRPr="00796998" w:rsidRDefault="00005801" w:rsidP="000C03F3">
      <w:pPr>
        <w:tabs>
          <w:tab w:val="left" w:pos="1440"/>
        </w:tabs>
        <w:rPr>
          <w:rFonts w:eastAsia="SimSun" w:cs="Tahoma"/>
          <w:lang w:eastAsia="zh-CN"/>
        </w:rPr>
      </w:pPr>
    </w:p>
    <w:p w14:paraId="37A6C377" w14:textId="77777777" w:rsidR="000C03F3" w:rsidRPr="00796998" w:rsidRDefault="00A81E83" w:rsidP="000C03F3">
      <w:pPr>
        <w:spacing w:after="60"/>
        <w:ind w:left="720"/>
        <w:rPr>
          <w:rFonts w:eastAsia="SimSun" w:cs="Tahoma"/>
          <w:lang w:eastAsia="zh-CN"/>
        </w:rPr>
      </w:pPr>
      <w:r w:rsidRPr="00796998">
        <w:rPr>
          <w:rFonts w:eastAsia="SimSun" w:cs="Tahoma"/>
          <w:b/>
          <w:szCs w:val="18"/>
          <w:lang w:eastAsia="zh-CN"/>
        </w:rPr>
        <w:t>首个续签期（</w:t>
      </w:r>
      <w:r w:rsidRPr="00796998">
        <w:rPr>
          <w:rFonts w:eastAsia="SimSun" w:cs="Tahoma"/>
          <w:b/>
          <w:szCs w:val="18"/>
          <w:lang w:eastAsia="zh-CN"/>
        </w:rPr>
        <w:t xml:space="preserve">2015 </w:t>
      </w:r>
      <w:r w:rsidRPr="00796998">
        <w:rPr>
          <w:rFonts w:eastAsia="SimSun" w:cs="Tahoma"/>
          <w:b/>
          <w:szCs w:val="18"/>
          <w:lang w:eastAsia="zh-CN"/>
        </w:rPr>
        <w:t>年</w:t>
      </w:r>
      <w:r w:rsidRPr="00796998">
        <w:rPr>
          <w:rFonts w:eastAsia="SimSun" w:cs="Tahoma"/>
          <w:b/>
          <w:szCs w:val="18"/>
          <w:lang w:eastAsia="zh-CN"/>
        </w:rPr>
        <w:t xml:space="preserve"> 4 </w:t>
      </w:r>
      <w:r w:rsidRPr="00796998">
        <w:rPr>
          <w:rFonts w:eastAsia="SimSun" w:cs="Tahoma"/>
          <w:b/>
          <w:szCs w:val="18"/>
          <w:lang w:eastAsia="zh-CN"/>
        </w:rPr>
        <w:t>月</w:t>
      </w:r>
      <w:r w:rsidRPr="00796998">
        <w:rPr>
          <w:rFonts w:eastAsia="SimSun" w:cs="Tahoma"/>
          <w:b/>
          <w:szCs w:val="18"/>
          <w:lang w:eastAsia="zh-CN"/>
        </w:rPr>
        <w:t xml:space="preserve"> 1 </w:t>
      </w:r>
      <w:r w:rsidRPr="00796998">
        <w:rPr>
          <w:rFonts w:eastAsia="SimSun" w:cs="Tahoma"/>
          <w:b/>
          <w:szCs w:val="18"/>
          <w:lang w:eastAsia="zh-CN"/>
        </w:rPr>
        <w:t>日或之后）</w:t>
      </w:r>
    </w:p>
    <w:p w14:paraId="37A6C378" w14:textId="77777777" w:rsidR="00A81E83" w:rsidRPr="00796998" w:rsidRDefault="00A81E83" w:rsidP="000C03F3">
      <w:pPr>
        <w:ind w:left="720"/>
        <w:rPr>
          <w:rFonts w:eastAsia="SimSun" w:cs="Tahoma"/>
          <w:lang w:eastAsia="zh-CN"/>
        </w:rPr>
      </w:pPr>
      <w:r w:rsidRPr="00796998">
        <w:rPr>
          <w:rFonts w:eastAsia="SimSun" w:cs="Tahoma"/>
          <w:color w:val="000000"/>
          <w:szCs w:val="18"/>
          <w:lang w:eastAsia="zh-CN"/>
        </w:rPr>
        <w:lastRenderedPageBreak/>
        <w:t>如果客户在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日或之后首次续签保障范围</w:t>
      </w:r>
      <w:r w:rsidRPr="00796998">
        <w:rPr>
          <w:rFonts w:eastAsia="SimSun" w:cs="Tahoma"/>
          <w:szCs w:val="18"/>
          <w:lang w:eastAsia="zh-CN"/>
        </w:rPr>
        <w:t>，对于已依据</w:t>
      </w:r>
      <w:r w:rsidRPr="00796998">
        <w:rPr>
          <w:rFonts w:eastAsia="SimSun" w:cs="Tahoma"/>
          <w:szCs w:val="18"/>
          <w:lang w:eastAsia="zh-CN"/>
        </w:rPr>
        <w:t xml:space="preserve"> SQL Server 2008 R2 </w:t>
      </w:r>
      <w:r w:rsidRPr="00796998">
        <w:rPr>
          <w:rFonts w:eastAsia="SimSun" w:cs="Tahoma"/>
          <w:szCs w:val="18"/>
          <w:lang w:eastAsia="zh-CN"/>
        </w:rPr>
        <w:t>处理器许可产品使用权利正确获得许可的每台服务器，可按以下方式获得软件保障：</w:t>
      </w:r>
    </w:p>
    <w:p w14:paraId="37A6C379" w14:textId="77777777" w:rsidR="000C03F3" w:rsidRPr="00796998" w:rsidRDefault="000C03F3" w:rsidP="000C03F3">
      <w:pPr>
        <w:ind w:left="720"/>
        <w:rPr>
          <w:rFonts w:eastAsia="SimSun" w:cs="Tahoma"/>
          <w:lang w:eastAsia="zh-CN"/>
        </w:rPr>
      </w:pPr>
    </w:p>
    <w:p w14:paraId="37A6C37A" w14:textId="77777777" w:rsidR="00A81E83" w:rsidRPr="00796998" w:rsidRDefault="00A81E83" w:rsidP="000C03F3">
      <w:pPr>
        <w:numPr>
          <w:ilvl w:val="3"/>
          <w:numId w:val="111"/>
        </w:numPr>
        <w:tabs>
          <w:tab w:val="left" w:pos="1170"/>
        </w:tabs>
        <w:spacing w:after="60"/>
        <w:ind w:left="1440" w:hanging="360"/>
        <w:rPr>
          <w:rFonts w:eastAsia="SimSun" w:cs="Tahoma"/>
          <w:lang w:eastAsia="zh-CN"/>
        </w:rPr>
      </w:pPr>
      <w:r w:rsidRPr="00796998">
        <w:rPr>
          <w:rFonts w:eastAsia="SimSun" w:cs="Tahoma"/>
          <w:szCs w:val="18"/>
          <w:lang w:eastAsia="zh-CN"/>
        </w:rPr>
        <w:t>根据本产品说明的第一段的规定，在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日之前获得的许可为合格许可，客户可按照以上</w:t>
      </w:r>
      <w:r w:rsidRPr="000C300A">
        <w:rPr>
          <w:rFonts w:ascii="SimSun" w:eastAsia="SimSun" w:hAnsi="SimSun" w:cs="Tahoma"/>
          <w:szCs w:val="18"/>
          <w:lang w:eastAsia="zh-CN"/>
        </w:rPr>
        <w:t>“</w:t>
      </w:r>
      <w:r w:rsidRPr="00796998">
        <w:rPr>
          <w:rFonts w:eastAsia="SimSun" w:cs="Tahoma"/>
          <w:szCs w:val="18"/>
          <w:lang w:eastAsia="zh-CN"/>
        </w:rPr>
        <w:t>首个续签期（</w:t>
      </w:r>
      <w:r w:rsidRPr="00796998">
        <w:rPr>
          <w:rFonts w:eastAsia="SimSun" w:cs="Tahoma"/>
          <w:szCs w:val="18"/>
          <w:lang w:eastAsia="zh-CN"/>
        </w:rPr>
        <w:t xml:space="preserve">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日前）</w:t>
      </w:r>
      <w:r w:rsidRPr="000C300A">
        <w:rPr>
          <w:rFonts w:ascii="SimSun" w:eastAsia="SimSun" w:hAnsi="SimSun" w:cs="Tahoma"/>
          <w:szCs w:val="18"/>
          <w:lang w:eastAsia="zh-CN"/>
        </w:rPr>
        <w:t>”</w:t>
      </w:r>
      <w:r w:rsidRPr="00796998">
        <w:rPr>
          <w:rFonts w:eastAsia="SimSun" w:cs="Tahoma"/>
          <w:szCs w:val="18"/>
          <w:lang w:eastAsia="zh-CN"/>
        </w:rPr>
        <w:t>章节的条款续签</w:t>
      </w:r>
      <w:r w:rsidRPr="00796998">
        <w:rPr>
          <w:rFonts w:eastAsia="SimSun" w:cs="Tahoma"/>
          <w:szCs w:val="18"/>
          <w:lang w:eastAsia="zh-CN"/>
        </w:rPr>
        <w:t xml:space="preserve"> SA</w:t>
      </w:r>
      <w:r w:rsidRPr="00796998">
        <w:rPr>
          <w:rFonts w:eastAsia="SimSun" w:cs="Tahoma"/>
          <w:szCs w:val="18"/>
          <w:lang w:eastAsia="zh-CN"/>
        </w:rPr>
        <w:t>；</w:t>
      </w:r>
    </w:p>
    <w:p w14:paraId="37A6C37B" w14:textId="77777777" w:rsidR="00A81E83" w:rsidRPr="00796998" w:rsidRDefault="00A81E83" w:rsidP="000C03F3">
      <w:pPr>
        <w:numPr>
          <w:ilvl w:val="3"/>
          <w:numId w:val="111"/>
        </w:numPr>
        <w:tabs>
          <w:tab w:val="left" w:pos="1170"/>
        </w:tabs>
        <w:spacing w:after="60"/>
        <w:ind w:left="1440" w:hanging="360"/>
        <w:rPr>
          <w:rFonts w:eastAsia="SimSun" w:cs="Tahoma"/>
        </w:rPr>
      </w:pPr>
      <w:r w:rsidRPr="00796998">
        <w:rPr>
          <w:rFonts w:eastAsia="SimSun" w:cs="Tahoma"/>
          <w:szCs w:val="18"/>
        </w:rPr>
        <w:t>对于在</w:t>
      </w:r>
      <w:r w:rsidRPr="00796998">
        <w:rPr>
          <w:rFonts w:eastAsia="SimSun" w:cs="Tahoma"/>
          <w:szCs w:val="18"/>
        </w:rPr>
        <w:t xml:space="preserve"> 2015 </w:t>
      </w:r>
      <w:r w:rsidRPr="00796998">
        <w:rPr>
          <w:rFonts w:eastAsia="SimSun" w:cs="Tahoma"/>
          <w:szCs w:val="18"/>
        </w:rPr>
        <w:t>年</w:t>
      </w:r>
      <w:r w:rsidRPr="00796998">
        <w:rPr>
          <w:rFonts w:eastAsia="SimSun" w:cs="Tahoma"/>
          <w:szCs w:val="18"/>
        </w:rPr>
        <w:t xml:space="preserve"> 4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日之后获得的许可，客户可续签</w:t>
      </w:r>
      <w:r w:rsidRPr="00796998">
        <w:rPr>
          <w:rFonts w:eastAsia="SimSun" w:cs="Tahoma"/>
          <w:szCs w:val="18"/>
        </w:rPr>
        <w:t xml:space="preserve"> 4 </w:t>
      </w:r>
      <w:r w:rsidRPr="00796998">
        <w:rPr>
          <w:rFonts w:eastAsia="SimSun" w:cs="Tahoma"/>
          <w:szCs w:val="18"/>
        </w:rPr>
        <w:t>个</w:t>
      </w:r>
      <w:r w:rsidRPr="00796998">
        <w:rPr>
          <w:rFonts w:eastAsia="SimSun" w:cs="Tahoma"/>
          <w:szCs w:val="18"/>
        </w:rPr>
        <w:t xml:space="preserve"> SQL Server Standard </w:t>
      </w:r>
      <w:r w:rsidRPr="00796998">
        <w:rPr>
          <w:rFonts w:eastAsia="SimSun" w:cs="Tahoma"/>
          <w:szCs w:val="18"/>
        </w:rPr>
        <w:t>核心许可的</w:t>
      </w:r>
      <w:r w:rsidRPr="00796998">
        <w:rPr>
          <w:rFonts w:eastAsia="SimSun" w:cs="Tahoma"/>
          <w:szCs w:val="18"/>
        </w:rPr>
        <w:t xml:space="preserve"> SA</w:t>
      </w:r>
      <w:r w:rsidRPr="00796998">
        <w:rPr>
          <w:rFonts w:eastAsia="SimSun" w:cs="Tahoma"/>
          <w:szCs w:val="18"/>
        </w:rPr>
        <w:t>，而不必为每个</w:t>
      </w:r>
      <w:r w:rsidRPr="00796998">
        <w:rPr>
          <w:rFonts w:eastAsia="SimSun" w:cs="Tahoma"/>
          <w:szCs w:val="18"/>
        </w:rPr>
        <w:t xml:space="preserve"> SQL Server 2008 R2 Workgroup </w:t>
      </w:r>
      <w:r w:rsidRPr="00796998">
        <w:rPr>
          <w:rFonts w:eastAsia="SimSun" w:cs="Tahoma"/>
          <w:szCs w:val="18"/>
        </w:rPr>
        <w:t>处理器许可获取基础核心许可。要在每处理器需要</w:t>
      </w:r>
      <w:r w:rsidRPr="00796998">
        <w:rPr>
          <w:rFonts w:eastAsia="SimSun" w:cs="Tahoma"/>
          <w:szCs w:val="18"/>
        </w:rPr>
        <w:t xml:space="preserve"> 4</w:t>
      </w:r>
      <w:r w:rsidR="00005801">
        <w:rPr>
          <w:rFonts w:eastAsia="SimSun" w:cs="Tahoma"/>
          <w:szCs w:val="18"/>
        </w:rPr>
        <w:t> </w:t>
      </w:r>
      <w:r w:rsidRPr="00796998">
        <w:rPr>
          <w:rFonts w:eastAsia="SimSun" w:cs="Tahoma"/>
          <w:szCs w:val="18"/>
        </w:rPr>
        <w:t>个以上核心许可的处理器上继续使用</w:t>
      </w:r>
      <w:r w:rsidRPr="00796998">
        <w:rPr>
          <w:rFonts w:eastAsia="SimSun" w:cs="Tahoma"/>
          <w:szCs w:val="18"/>
        </w:rPr>
        <w:t xml:space="preserve"> SQL Server 2012</w:t>
      </w:r>
      <w:r w:rsidRPr="00796998">
        <w:rPr>
          <w:rFonts w:eastAsia="SimSun" w:cs="Tahoma"/>
          <w:szCs w:val="18"/>
        </w:rPr>
        <w:t>，客户必须获得附加核心许可。</w:t>
      </w:r>
    </w:p>
    <w:p w14:paraId="37A6C37C" w14:textId="77777777" w:rsidR="00A81E83" w:rsidRPr="00796998" w:rsidRDefault="00A81E83" w:rsidP="000C03F3">
      <w:pPr>
        <w:numPr>
          <w:ilvl w:val="0"/>
          <w:numId w:val="64"/>
        </w:numPr>
        <w:tabs>
          <w:tab w:val="left" w:pos="720"/>
          <w:tab w:val="left" w:pos="1170"/>
        </w:tabs>
        <w:spacing w:after="60"/>
        <w:ind w:left="1440"/>
        <w:rPr>
          <w:rFonts w:eastAsia="SimSun" w:cs="Tahoma"/>
          <w:lang w:eastAsia="zh-CN"/>
        </w:rPr>
      </w:pPr>
      <w:r w:rsidRPr="00796998">
        <w:rPr>
          <w:rFonts w:eastAsia="SimSun" w:cs="Tahoma"/>
          <w:szCs w:val="18"/>
          <w:lang w:eastAsia="zh-CN"/>
        </w:rPr>
        <w:t>在凭此优惠获得核心许可的软件保障后，客户的处理器许可不再有效。用于获取</w:t>
      </w:r>
      <w:r w:rsidRPr="00796998">
        <w:rPr>
          <w:rFonts w:eastAsia="SimSun" w:cs="Tahoma"/>
          <w:szCs w:val="18"/>
          <w:lang w:eastAsia="zh-CN"/>
        </w:rPr>
        <w:t xml:space="preserve"> SQL Server </w:t>
      </w:r>
      <w:r w:rsidRPr="00796998">
        <w:rPr>
          <w:rFonts w:eastAsia="SimSun" w:cs="Tahoma"/>
          <w:szCs w:val="18"/>
          <w:lang w:eastAsia="zh-CN"/>
        </w:rPr>
        <w:t>核心许可的软件保障的选项不适用于依据订购计划续签范围。</w:t>
      </w:r>
    </w:p>
    <w:p w14:paraId="37A6C37D" w14:textId="77777777" w:rsidR="000C03F3" w:rsidRPr="00796998" w:rsidRDefault="000C03F3" w:rsidP="000C03F3">
      <w:pPr>
        <w:tabs>
          <w:tab w:val="left" w:pos="720"/>
        </w:tabs>
        <w:ind w:left="720"/>
        <w:rPr>
          <w:rFonts w:eastAsia="SimSun" w:cs="Tahoma"/>
          <w:lang w:eastAsia="zh-CN"/>
        </w:rPr>
      </w:pPr>
    </w:p>
    <w:p w14:paraId="37A6C37E" w14:textId="77777777" w:rsidR="000C03F3" w:rsidRPr="00796998" w:rsidRDefault="00A81E83" w:rsidP="000C03F3">
      <w:pPr>
        <w:tabs>
          <w:tab w:val="left" w:pos="720"/>
          <w:tab w:val="left" w:pos="1800"/>
        </w:tabs>
        <w:spacing w:after="60"/>
        <w:ind w:left="720"/>
        <w:rPr>
          <w:rFonts w:eastAsia="SimSun" w:cs="Tahoma"/>
          <w:lang w:eastAsia="zh-CN"/>
        </w:rPr>
      </w:pPr>
      <w:r w:rsidRPr="00796998">
        <w:rPr>
          <w:rFonts w:eastAsia="SimSun" w:cs="Tahoma"/>
          <w:b/>
          <w:szCs w:val="18"/>
          <w:lang w:eastAsia="zh-CN"/>
        </w:rPr>
        <w:t>对软件保障范围在</w:t>
      </w:r>
      <w:r w:rsidRPr="00796998">
        <w:rPr>
          <w:rFonts w:eastAsia="SimSun" w:cs="Tahoma"/>
          <w:b/>
          <w:szCs w:val="18"/>
          <w:lang w:eastAsia="zh-CN"/>
        </w:rPr>
        <w:t xml:space="preserve"> 2015 </w:t>
      </w:r>
      <w:r w:rsidRPr="00796998">
        <w:rPr>
          <w:rFonts w:eastAsia="SimSun" w:cs="Tahoma"/>
          <w:b/>
          <w:szCs w:val="18"/>
          <w:lang w:eastAsia="zh-CN"/>
        </w:rPr>
        <w:t>年</w:t>
      </w:r>
      <w:r w:rsidRPr="00796998">
        <w:rPr>
          <w:rFonts w:eastAsia="SimSun" w:cs="Tahoma"/>
          <w:b/>
          <w:szCs w:val="18"/>
          <w:lang w:eastAsia="zh-CN"/>
        </w:rPr>
        <w:t xml:space="preserve"> 4 </w:t>
      </w:r>
      <w:r w:rsidRPr="00796998">
        <w:rPr>
          <w:rFonts w:eastAsia="SimSun" w:cs="Tahoma"/>
          <w:b/>
          <w:szCs w:val="18"/>
          <w:lang w:eastAsia="zh-CN"/>
        </w:rPr>
        <w:t>月</w:t>
      </w:r>
      <w:r w:rsidRPr="00796998">
        <w:rPr>
          <w:rFonts w:eastAsia="SimSun" w:cs="Tahoma"/>
          <w:b/>
          <w:szCs w:val="18"/>
          <w:lang w:eastAsia="zh-CN"/>
        </w:rPr>
        <w:t xml:space="preserve"> 1 </w:t>
      </w:r>
      <w:r w:rsidRPr="00796998">
        <w:rPr>
          <w:rFonts w:eastAsia="SimSun" w:cs="Tahoma"/>
          <w:b/>
          <w:szCs w:val="18"/>
          <w:lang w:eastAsia="zh-CN"/>
        </w:rPr>
        <w:t>日之前期满且选择不续签的客户</w:t>
      </w:r>
    </w:p>
    <w:p w14:paraId="37A6C37F" w14:textId="77777777" w:rsidR="00A81E83" w:rsidRPr="00796998" w:rsidRDefault="00A81E83" w:rsidP="000C03F3">
      <w:pPr>
        <w:tabs>
          <w:tab w:val="left" w:pos="720"/>
          <w:tab w:val="left" w:pos="1800"/>
        </w:tabs>
        <w:ind w:left="720"/>
        <w:rPr>
          <w:rFonts w:eastAsia="SimSun" w:cs="Tahoma"/>
          <w:lang w:eastAsia="zh-CN"/>
        </w:rPr>
      </w:pPr>
      <w:r w:rsidRPr="00796998">
        <w:rPr>
          <w:rFonts w:eastAsia="SimSun" w:cs="Tahoma"/>
          <w:szCs w:val="18"/>
          <w:lang w:eastAsia="zh-CN"/>
        </w:rPr>
        <w:t>保障范围在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日之前期满且选择买断处理器许可的企业订购</w:t>
      </w:r>
      <w:r w:rsidRPr="00796998">
        <w:rPr>
          <w:rFonts w:eastAsia="SimSun" w:cs="Tahoma"/>
          <w:bCs/>
          <w:color w:val="000000"/>
          <w:szCs w:val="18"/>
          <w:lang w:eastAsia="zh-CN"/>
        </w:rPr>
        <w:t>和开放式价值订购</w:t>
      </w:r>
      <w:r w:rsidRPr="00796998">
        <w:rPr>
          <w:rFonts w:eastAsia="SimSun" w:cs="Tahoma"/>
          <w:szCs w:val="18"/>
          <w:lang w:eastAsia="zh-CN"/>
        </w:rPr>
        <w:t>客户，以及任何其他依据其协议获得永久许可且选择不续签软件保障的客户，可依据这些许可运行</w:t>
      </w:r>
      <w:r w:rsidRPr="00796998">
        <w:rPr>
          <w:rFonts w:eastAsia="SimSun" w:cs="Tahoma"/>
          <w:szCs w:val="18"/>
          <w:lang w:eastAsia="zh-CN"/>
        </w:rPr>
        <w:t xml:space="preserve"> SQL Server 2008 R2 </w:t>
      </w:r>
      <w:r w:rsidRPr="00796998">
        <w:rPr>
          <w:rFonts w:eastAsia="SimSun" w:cs="Tahoma"/>
          <w:szCs w:val="18"/>
          <w:lang w:eastAsia="zh-CN"/>
        </w:rPr>
        <w:t>或</w:t>
      </w:r>
      <w:r w:rsidRPr="00796998">
        <w:rPr>
          <w:rFonts w:eastAsia="SimSun" w:cs="Tahoma"/>
          <w:szCs w:val="18"/>
          <w:lang w:eastAsia="zh-CN"/>
        </w:rPr>
        <w:t xml:space="preserve"> SQL Server 2012</w:t>
      </w:r>
      <w:r w:rsidRPr="00796998">
        <w:rPr>
          <w:rFonts w:eastAsia="SimSun" w:cs="Tahoma"/>
          <w:szCs w:val="18"/>
          <w:lang w:eastAsia="zh-CN"/>
        </w:rPr>
        <w:t>，如下所示：</w:t>
      </w:r>
    </w:p>
    <w:p w14:paraId="37A6C380" w14:textId="77777777" w:rsidR="000C03F3" w:rsidRPr="00796998" w:rsidRDefault="000C03F3" w:rsidP="000C03F3">
      <w:pPr>
        <w:tabs>
          <w:tab w:val="left" w:pos="720"/>
          <w:tab w:val="left" w:pos="1800"/>
        </w:tabs>
        <w:ind w:left="720"/>
        <w:rPr>
          <w:rFonts w:eastAsia="SimSun" w:cs="Tahoma"/>
          <w:lang w:eastAsia="zh-CN"/>
        </w:rPr>
      </w:pPr>
    </w:p>
    <w:p w14:paraId="37A6C381" w14:textId="77777777" w:rsidR="00A81E83" w:rsidRPr="00796998" w:rsidRDefault="00A81E83" w:rsidP="000C03F3">
      <w:pPr>
        <w:numPr>
          <w:ilvl w:val="0"/>
          <w:numId w:val="73"/>
        </w:numPr>
        <w:tabs>
          <w:tab w:val="left" w:pos="1440"/>
        </w:tabs>
        <w:spacing w:after="60"/>
        <w:ind w:left="1440"/>
        <w:rPr>
          <w:rFonts w:eastAsia="SimSun" w:cs="Tahoma"/>
        </w:rPr>
      </w:pPr>
      <w:r w:rsidRPr="00796998">
        <w:rPr>
          <w:rFonts w:eastAsia="SimSun" w:cs="Tahoma"/>
          <w:b/>
          <w:szCs w:val="18"/>
        </w:rPr>
        <w:t>SQL Server 2008 R2 Workgroup</w:t>
      </w:r>
      <w:r w:rsidRPr="00796998">
        <w:rPr>
          <w:rFonts w:eastAsia="SimSun" w:cs="Tahoma"/>
          <w:b/>
          <w:szCs w:val="18"/>
        </w:rPr>
        <w:t>：</w:t>
      </w:r>
      <w:r w:rsidRPr="00796998">
        <w:rPr>
          <w:rFonts w:eastAsia="SimSun" w:cs="Tahoma"/>
          <w:szCs w:val="18"/>
        </w:rPr>
        <w:t>对软件的此版本的继续使用受</w:t>
      </w:r>
      <w:r w:rsidRPr="00796998">
        <w:rPr>
          <w:rFonts w:eastAsia="SimSun" w:cs="Tahoma"/>
          <w:szCs w:val="18"/>
        </w:rPr>
        <w:t xml:space="preserve"> SQL Server 2008 R2 Workgroup </w:t>
      </w:r>
      <w:r w:rsidRPr="00796998">
        <w:rPr>
          <w:rFonts w:eastAsia="SimSun" w:cs="Tahoma"/>
          <w:szCs w:val="18"/>
        </w:rPr>
        <w:t>处理器许可产品使用权利的约束。客户不再拥有服务器场内的许可移动性或通过软件保障获得的许可移动性下的权利。</w:t>
      </w:r>
    </w:p>
    <w:p w14:paraId="37A6C382" w14:textId="77777777" w:rsidR="00A81E83" w:rsidRPr="00796998" w:rsidRDefault="00A81E83" w:rsidP="000C03F3">
      <w:pPr>
        <w:numPr>
          <w:ilvl w:val="0"/>
          <w:numId w:val="73"/>
        </w:numPr>
        <w:tabs>
          <w:tab w:val="left" w:pos="1440"/>
        </w:tabs>
        <w:spacing w:after="60"/>
        <w:ind w:left="1440"/>
        <w:rPr>
          <w:rFonts w:eastAsia="SimSun" w:cs="Tahoma"/>
        </w:rPr>
      </w:pPr>
      <w:r w:rsidRPr="00796998">
        <w:rPr>
          <w:rFonts w:eastAsia="SimSun" w:cs="Tahoma"/>
          <w:b/>
          <w:szCs w:val="18"/>
        </w:rPr>
        <w:t>SQL Server 2012 Standard Core</w:t>
      </w:r>
      <w:r w:rsidRPr="00796998">
        <w:rPr>
          <w:rFonts w:eastAsia="SimSun" w:cs="Tahoma"/>
          <w:b/>
          <w:szCs w:val="18"/>
        </w:rPr>
        <w:t>：</w:t>
      </w:r>
      <w:r w:rsidRPr="00796998">
        <w:rPr>
          <w:rFonts w:eastAsia="SimSun" w:cs="Tahoma"/>
          <w:szCs w:val="18"/>
        </w:rPr>
        <w:t>对软件的此版本的使用受</w:t>
      </w:r>
      <w:r w:rsidRPr="00796998">
        <w:rPr>
          <w:rFonts w:eastAsia="SimSun" w:cs="Tahoma"/>
          <w:szCs w:val="18"/>
        </w:rPr>
        <w:t xml:space="preserve"> SQL Server 2008 R2 Standard </w:t>
      </w:r>
      <w:r w:rsidRPr="00796998">
        <w:rPr>
          <w:rFonts w:eastAsia="SimSun" w:cs="Tahoma"/>
          <w:szCs w:val="18"/>
        </w:rPr>
        <w:t>处理器许可产品使用权利的约束；但是：</w:t>
      </w:r>
    </w:p>
    <w:p w14:paraId="37A6C383" w14:textId="77777777" w:rsidR="00A81E83" w:rsidRPr="00796998" w:rsidRDefault="00A81E83" w:rsidP="000C03F3">
      <w:pPr>
        <w:numPr>
          <w:ilvl w:val="1"/>
          <w:numId w:val="73"/>
        </w:numPr>
        <w:tabs>
          <w:tab w:val="left" w:pos="1800"/>
        </w:tabs>
        <w:spacing w:after="60"/>
        <w:ind w:left="1800"/>
        <w:rPr>
          <w:rFonts w:eastAsia="SimSun" w:cs="Tahoma"/>
          <w:lang w:eastAsia="zh-CN"/>
        </w:rPr>
      </w:pPr>
      <w:r w:rsidRPr="00796998">
        <w:rPr>
          <w:rFonts w:eastAsia="SimSun" w:cs="Tahoma"/>
          <w:szCs w:val="18"/>
          <w:lang w:eastAsia="zh-CN"/>
        </w:rPr>
        <w:t>客户不再拥有服务器场内的许可移动性或通过软件保障获得的许可移动性下的权利；且</w:t>
      </w:r>
    </w:p>
    <w:p w14:paraId="37A6C384" w14:textId="77777777" w:rsidR="00A81E83" w:rsidRPr="00796998" w:rsidRDefault="00A81E83" w:rsidP="000C03F3">
      <w:pPr>
        <w:numPr>
          <w:ilvl w:val="1"/>
          <w:numId w:val="73"/>
        </w:numPr>
        <w:tabs>
          <w:tab w:val="left" w:pos="1800"/>
        </w:tabs>
        <w:spacing w:after="60"/>
        <w:ind w:left="1800"/>
        <w:rPr>
          <w:rFonts w:eastAsia="SimSun" w:cs="Tahoma"/>
          <w:lang w:eastAsia="zh-CN"/>
        </w:rPr>
      </w:pPr>
      <w:r w:rsidRPr="00796998">
        <w:rPr>
          <w:rFonts w:eastAsia="SimSun" w:cs="Tahoma"/>
          <w:szCs w:val="18"/>
          <w:lang w:eastAsia="zh-CN"/>
        </w:rPr>
        <w:t>许可的任何重新分配受下面与其</w:t>
      </w:r>
      <w:r w:rsidRPr="000C300A">
        <w:rPr>
          <w:rFonts w:ascii="SimSun" w:eastAsia="SimSun" w:hAnsi="SimSun" w:cs="Tahoma"/>
          <w:szCs w:val="18"/>
          <w:lang w:eastAsia="zh-CN"/>
        </w:rPr>
        <w:t>“</w:t>
      </w:r>
      <w:r w:rsidRPr="00796998">
        <w:rPr>
          <w:rFonts w:eastAsia="SimSun" w:cs="Tahoma"/>
          <w:szCs w:val="18"/>
          <w:lang w:eastAsia="zh-CN"/>
        </w:rPr>
        <w:t>等效核心许可</w:t>
      </w:r>
      <w:r w:rsidRPr="000C300A">
        <w:rPr>
          <w:rFonts w:ascii="SimSun" w:eastAsia="SimSun" w:hAnsi="SimSun" w:cs="Tahoma"/>
          <w:szCs w:val="18"/>
          <w:lang w:eastAsia="zh-CN"/>
        </w:rPr>
        <w:t>”</w:t>
      </w:r>
      <w:r w:rsidRPr="00796998">
        <w:rPr>
          <w:rFonts w:eastAsia="SimSun" w:cs="Tahoma"/>
          <w:szCs w:val="18"/>
          <w:lang w:eastAsia="zh-CN"/>
        </w:rPr>
        <w:t>有关的</w:t>
      </w:r>
      <w:r w:rsidRPr="00796998">
        <w:rPr>
          <w:rFonts w:eastAsia="SimSun" w:cs="Tahoma"/>
          <w:szCs w:val="18"/>
          <w:lang w:eastAsia="zh-CN"/>
        </w:rPr>
        <w:t xml:space="preserve"> (i) </w:t>
      </w:r>
      <w:r w:rsidRPr="00796998">
        <w:rPr>
          <w:rFonts w:eastAsia="SimSun" w:cs="Tahoma"/>
          <w:szCs w:val="18"/>
          <w:lang w:eastAsia="zh-CN"/>
        </w:rPr>
        <w:t>和</w:t>
      </w:r>
      <w:r w:rsidRPr="00796998">
        <w:rPr>
          <w:rFonts w:eastAsia="SimSun" w:cs="Tahoma"/>
          <w:szCs w:val="18"/>
          <w:lang w:eastAsia="zh-CN"/>
        </w:rPr>
        <w:t xml:space="preserve"> (ii) </w:t>
      </w:r>
      <w:r w:rsidRPr="00796998">
        <w:rPr>
          <w:rFonts w:eastAsia="SimSun" w:cs="Tahoma"/>
          <w:szCs w:val="18"/>
          <w:lang w:eastAsia="zh-CN"/>
        </w:rPr>
        <w:t>中的限制的约束。等效核心许可按下述规定确定。</w:t>
      </w:r>
    </w:p>
    <w:p w14:paraId="37A6C385" w14:textId="77777777" w:rsidR="00A81E83" w:rsidRPr="00796998" w:rsidRDefault="00A81E83" w:rsidP="000C03F3">
      <w:pPr>
        <w:numPr>
          <w:ilvl w:val="2"/>
          <w:numId w:val="73"/>
        </w:numPr>
        <w:tabs>
          <w:tab w:val="left" w:pos="2160"/>
        </w:tabs>
        <w:spacing w:after="60"/>
        <w:rPr>
          <w:rFonts w:eastAsia="SimSun" w:cs="Tahoma"/>
          <w:lang w:eastAsia="zh-CN"/>
        </w:rPr>
      </w:pPr>
      <w:r w:rsidRPr="00796998">
        <w:rPr>
          <w:rFonts w:eastAsia="SimSun" w:cs="Tahoma"/>
          <w:szCs w:val="18"/>
          <w:lang w:eastAsia="zh-CN"/>
        </w:rPr>
        <w:t>如果许可数量等于</w:t>
      </w:r>
      <w:r w:rsidRPr="00796998">
        <w:rPr>
          <w:rFonts w:eastAsia="SimSun" w:cs="Tahoma"/>
          <w:szCs w:val="18"/>
          <w:lang w:eastAsia="zh-CN"/>
        </w:rPr>
        <w:t xml:space="preserve"> (x) </w:t>
      </w:r>
      <w:r w:rsidRPr="00796998">
        <w:rPr>
          <w:rFonts w:eastAsia="SimSun" w:cs="Tahoma"/>
          <w:szCs w:val="18"/>
          <w:lang w:eastAsia="zh-CN"/>
        </w:rPr>
        <w:t>截至软件保障期满前分配给许可服务器的处理器许可总数，或</w:t>
      </w:r>
      <w:r w:rsidRPr="00796998">
        <w:rPr>
          <w:rFonts w:eastAsia="SimSun" w:cs="Tahoma"/>
          <w:szCs w:val="18"/>
          <w:lang w:eastAsia="zh-CN"/>
        </w:rPr>
        <w:t xml:space="preserve"> (y) </w:t>
      </w:r>
      <w:r w:rsidRPr="00796998">
        <w:rPr>
          <w:rFonts w:eastAsia="SimSun" w:cs="Tahoma"/>
          <w:szCs w:val="18"/>
          <w:lang w:eastAsia="zh-CN"/>
        </w:rPr>
        <w:t>该服务器的物理处理器总数中的较小者，等效核心许可以以下数量中较大者为准：</w:t>
      </w:r>
    </w:p>
    <w:p w14:paraId="37A6C386" w14:textId="77777777" w:rsidR="00A81E83" w:rsidRPr="00796998" w:rsidRDefault="00A81E83" w:rsidP="000C03F3">
      <w:pPr>
        <w:numPr>
          <w:ilvl w:val="4"/>
          <w:numId w:val="64"/>
        </w:numPr>
        <w:tabs>
          <w:tab w:val="left" w:pos="2520"/>
        </w:tabs>
        <w:spacing w:after="60"/>
        <w:ind w:left="2520"/>
        <w:rPr>
          <w:rFonts w:eastAsia="SimSun" w:cs="Tahoma"/>
          <w:lang w:eastAsia="zh-CN"/>
        </w:rPr>
      </w:pPr>
      <w:r w:rsidRPr="00796998">
        <w:rPr>
          <w:rFonts w:eastAsia="SimSun" w:cs="Tahoma"/>
          <w:szCs w:val="18"/>
          <w:lang w:eastAsia="zh-CN"/>
        </w:rPr>
        <w:t>每处理器许可四个内核，或</w:t>
      </w:r>
    </w:p>
    <w:p w14:paraId="37A6C387" w14:textId="77777777" w:rsidR="00A81E83" w:rsidRPr="00796998" w:rsidRDefault="00A81E83" w:rsidP="000C03F3">
      <w:pPr>
        <w:numPr>
          <w:ilvl w:val="4"/>
          <w:numId w:val="64"/>
        </w:numPr>
        <w:tabs>
          <w:tab w:val="left" w:pos="2520"/>
        </w:tabs>
        <w:spacing w:after="60"/>
        <w:ind w:left="2520"/>
        <w:rPr>
          <w:rFonts w:eastAsia="SimSun" w:cs="Tahoma"/>
        </w:rPr>
      </w:pPr>
      <w:r w:rsidRPr="00796998">
        <w:rPr>
          <w:rFonts w:eastAsia="SimSun" w:cs="Tahoma"/>
          <w:szCs w:val="18"/>
          <w:lang w:eastAsia="zh-CN"/>
        </w:rPr>
        <w:t>基于每物理处理器的实际内核数的每处理器许可的内核数量乘以相应的内核系数。</w:t>
      </w:r>
      <w:r w:rsidR="00005801">
        <w:rPr>
          <w:rFonts w:eastAsia="SimSun" w:cs="Tahoma"/>
          <w:szCs w:val="18"/>
          <w:lang w:eastAsia="zh-CN"/>
        </w:rPr>
        <w:br/>
      </w:r>
      <w:r w:rsidRPr="00796998">
        <w:rPr>
          <w:rFonts w:eastAsia="SimSun" w:cs="Tahoma"/>
          <w:szCs w:val="18"/>
          <w:lang w:eastAsia="zh-CN"/>
        </w:rPr>
        <w:t>（在每物理处理器的实际内核数超过四个的情况下，客户必须使用</w:t>
      </w:r>
      <w:r w:rsidRPr="00796998">
        <w:rPr>
          <w:rFonts w:eastAsia="SimSun" w:cs="Tahoma"/>
          <w:szCs w:val="18"/>
          <w:lang w:eastAsia="zh-CN"/>
        </w:rPr>
        <w:t xml:space="preserve"> Microsoft MAP </w:t>
      </w:r>
      <w:r w:rsidRPr="00796998">
        <w:rPr>
          <w:rFonts w:eastAsia="SimSun" w:cs="Tahoma"/>
          <w:szCs w:val="18"/>
          <w:lang w:eastAsia="zh-CN"/>
        </w:rPr>
        <w:t>工具或任何等效软件保留在服务器上运行的</w:t>
      </w:r>
      <w:r w:rsidRPr="00796998">
        <w:rPr>
          <w:rFonts w:eastAsia="SimSun" w:cs="Tahoma"/>
          <w:szCs w:val="18"/>
          <w:lang w:eastAsia="zh-CN"/>
        </w:rPr>
        <w:t xml:space="preserve"> SQL Server </w:t>
      </w:r>
      <w:r w:rsidRPr="00796998">
        <w:rPr>
          <w:rFonts w:eastAsia="SimSun" w:cs="Tahoma"/>
          <w:szCs w:val="18"/>
          <w:lang w:eastAsia="zh-CN"/>
        </w:rPr>
        <w:t>软件配置（在许可服务器上的操作系统环境中运行的许可实例）以及软件保障期满之前支持该软件的物理硬件的记录。</w:t>
      </w:r>
      <w:r w:rsidRPr="00796998">
        <w:rPr>
          <w:rFonts w:eastAsia="SimSun" w:cs="Tahoma"/>
          <w:szCs w:val="18"/>
        </w:rPr>
        <w:t>）</w:t>
      </w:r>
    </w:p>
    <w:p w14:paraId="37A6C388" w14:textId="77777777" w:rsidR="00A81E83" w:rsidRPr="00796998" w:rsidRDefault="00A81E83" w:rsidP="000C03F3">
      <w:pPr>
        <w:numPr>
          <w:ilvl w:val="1"/>
          <w:numId w:val="73"/>
        </w:numPr>
        <w:tabs>
          <w:tab w:val="left" w:pos="1800"/>
        </w:tabs>
        <w:spacing w:after="60"/>
        <w:ind w:left="1800"/>
        <w:rPr>
          <w:rFonts w:eastAsia="SimSun" w:cs="Tahoma"/>
          <w:lang w:eastAsia="zh-CN"/>
        </w:rPr>
      </w:pPr>
      <w:r w:rsidRPr="00796998">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37A6C389" w14:textId="77777777" w:rsidR="00A81E83" w:rsidRPr="00796998" w:rsidRDefault="00A81E83" w:rsidP="000C03F3">
      <w:pPr>
        <w:numPr>
          <w:ilvl w:val="1"/>
          <w:numId w:val="73"/>
        </w:numPr>
        <w:tabs>
          <w:tab w:val="left" w:pos="1800"/>
        </w:tabs>
        <w:spacing w:after="60"/>
        <w:ind w:left="1800"/>
        <w:rPr>
          <w:rFonts w:eastAsia="SimSun" w:cs="Tahoma"/>
          <w:lang w:eastAsia="zh-CN"/>
        </w:rPr>
      </w:pPr>
      <w:r w:rsidRPr="00796998">
        <w:rPr>
          <w:rFonts w:eastAsia="SimSun" w:cs="Tahoma"/>
          <w:szCs w:val="18"/>
          <w:lang w:eastAsia="zh-CN"/>
        </w:rPr>
        <w:t>客户可将许可重新分配给另一台服务器。但是，如果客户将许可重新分配给另一台服务器，则客户必须遵守</w:t>
      </w:r>
      <w:r w:rsidRPr="00796998">
        <w:rPr>
          <w:rFonts w:eastAsia="SimSun" w:cs="Tahoma"/>
          <w:szCs w:val="18"/>
          <w:lang w:eastAsia="zh-CN"/>
        </w:rPr>
        <w:t xml:space="preserve"> SQL Server 2012 </w:t>
      </w:r>
      <w:r w:rsidRPr="00796998">
        <w:rPr>
          <w:rFonts w:eastAsia="SimSun" w:cs="Tahoma"/>
          <w:szCs w:val="18"/>
          <w:lang w:eastAsia="zh-CN"/>
        </w:rPr>
        <w:t>使用权利。根据</w:t>
      </w:r>
      <w:r w:rsidRPr="00796998">
        <w:rPr>
          <w:rFonts w:eastAsia="SimSun" w:cs="Tahoma"/>
          <w:szCs w:val="18"/>
          <w:lang w:eastAsia="zh-CN"/>
        </w:rPr>
        <w:t xml:space="preserve"> SQL 2012 </w:t>
      </w:r>
      <w:r w:rsidRPr="00796998">
        <w:rPr>
          <w:rFonts w:eastAsia="SimSun" w:cs="Tahoma"/>
          <w:szCs w:val="18"/>
          <w:lang w:eastAsia="zh-CN"/>
        </w:rPr>
        <w:t>使用权利将核心许可分配给服务器时，客户可将现有许可的等效核心许可与附加</w:t>
      </w:r>
      <w:r w:rsidRPr="00796998">
        <w:rPr>
          <w:rFonts w:eastAsia="SimSun" w:cs="Tahoma"/>
          <w:szCs w:val="18"/>
          <w:lang w:eastAsia="zh-CN"/>
        </w:rPr>
        <w:t xml:space="preserve"> SQL Server 2012 </w:t>
      </w:r>
      <w:r w:rsidRPr="00796998">
        <w:rPr>
          <w:rFonts w:eastAsia="SimSun" w:cs="Tahoma"/>
          <w:szCs w:val="18"/>
          <w:lang w:eastAsia="zh-CN"/>
        </w:rPr>
        <w:t>核心许可组合使用。</w:t>
      </w:r>
    </w:p>
    <w:p w14:paraId="37A6C38A" w14:textId="77777777" w:rsidR="00A81E83" w:rsidRPr="00796998" w:rsidRDefault="00A81E83" w:rsidP="000C03F3">
      <w:pPr>
        <w:numPr>
          <w:ilvl w:val="1"/>
          <w:numId w:val="73"/>
        </w:numPr>
        <w:tabs>
          <w:tab w:val="left" w:pos="1800"/>
        </w:tabs>
        <w:spacing w:after="60"/>
        <w:ind w:left="1800"/>
        <w:rPr>
          <w:rFonts w:eastAsia="SimSun" w:cs="Tahoma"/>
          <w:lang w:eastAsia="zh-CN"/>
        </w:rPr>
      </w:pPr>
      <w:r w:rsidRPr="00796998">
        <w:rPr>
          <w:rFonts w:eastAsia="SimSun" w:cs="Tahoma"/>
          <w:szCs w:val="18"/>
          <w:lang w:eastAsia="zh-CN"/>
        </w:rPr>
        <w:t>客户的认定等效核心许可并不暗示其可在两个或多个处理器内向内核分配单个处理器许可。</w:t>
      </w:r>
    </w:p>
    <w:p w14:paraId="37A6C38B" w14:textId="77777777" w:rsidR="000C03F3" w:rsidRPr="00796998" w:rsidRDefault="000C03F3" w:rsidP="000C03F3">
      <w:pPr>
        <w:tabs>
          <w:tab w:val="left" w:pos="1800"/>
        </w:tabs>
        <w:spacing w:after="60"/>
        <w:rPr>
          <w:rFonts w:eastAsia="SimSun" w:cs="Tahoma"/>
          <w:lang w:eastAsia="zh-CN"/>
        </w:rPr>
      </w:pPr>
    </w:p>
    <w:p w14:paraId="37A6C38C" w14:textId="77777777" w:rsidR="000C03F3" w:rsidRPr="00796998" w:rsidRDefault="00A81E83" w:rsidP="000C03F3">
      <w:pPr>
        <w:tabs>
          <w:tab w:val="left" w:pos="720"/>
        </w:tabs>
        <w:spacing w:after="60"/>
        <w:ind w:left="720"/>
        <w:rPr>
          <w:rFonts w:eastAsia="SimSun" w:cs="Tahoma"/>
          <w:lang w:eastAsia="zh-CN"/>
        </w:rPr>
      </w:pPr>
      <w:r w:rsidRPr="00796998">
        <w:rPr>
          <w:rFonts w:eastAsia="SimSun" w:cs="Tahoma"/>
          <w:b/>
          <w:color w:val="000000"/>
          <w:szCs w:val="18"/>
          <w:lang w:eastAsia="zh-CN"/>
        </w:rPr>
        <w:t>对软件保障范围在</w:t>
      </w:r>
      <w:r w:rsidRPr="00796998">
        <w:rPr>
          <w:rFonts w:eastAsia="SimSun" w:cs="Tahoma"/>
          <w:b/>
          <w:color w:val="000000"/>
          <w:szCs w:val="18"/>
          <w:lang w:eastAsia="zh-CN"/>
        </w:rPr>
        <w:t xml:space="preserve"> 2015 </w:t>
      </w:r>
      <w:r w:rsidRPr="00796998">
        <w:rPr>
          <w:rFonts w:eastAsia="SimSun" w:cs="Tahoma"/>
          <w:b/>
          <w:color w:val="000000"/>
          <w:szCs w:val="18"/>
          <w:lang w:eastAsia="zh-CN"/>
        </w:rPr>
        <w:t>年</w:t>
      </w:r>
      <w:r w:rsidRPr="00796998">
        <w:rPr>
          <w:rFonts w:eastAsia="SimSun" w:cs="Tahoma"/>
          <w:b/>
          <w:color w:val="000000"/>
          <w:szCs w:val="18"/>
          <w:lang w:eastAsia="zh-CN"/>
        </w:rPr>
        <w:t xml:space="preserve"> 4 </w:t>
      </w:r>
      <w:r w:rsidRPr="00796998">
        <w:rPr>
          <w:rFonts w:eastAsia="SimSun" w:cs="Tahoma"/>
          <w:b/>
          <w:color w:val="000000"/>
          <w:szCs w:val="18"/>
          <w:lang w:eastAsia="zh-CN"/>
        </w:rPr>
        <w:t>月</w:t>
      </w:r>
      <w:r w:rsidRPr="00796998">
        <w:rPr>
          <w:rFonts w:eastAsia="SimSun" w:cs="Tahoma"/>
          <w:b/>
          <w:color w:val="000000"/>
          <w:szCs w:val="18"/>
          <w:lang w:eastAsia="zh-CN"/>
        </w:rPr>
        <w:t xml:space="preserve"> 1 </w:t>
      </w:r>
      <w:r w:rsidRPr="00796998">
        <w:rPr>
          <w:rFonts w:eastAsia="SimSun" w:cs="Tahoma"/>
          <w:b/>
          <w:color w:val="000000"/>
          <w:szCs w:val="18"/>
          <w:lang w:eastAsia="zh-CN"/>
        </w:rPr>
        <w:t>日或之后期满且选择不续签的客户</w:t>
      </w:r>
    </w:p>
    <w:p w14:paraId="37A6C38D" w14:textId="77777777" w:rsidR="00A81E83" w:rsidRPr="00796998" w:rsidRDefault="00A81E83" w:rsidP="000C03F3">
      <w:pPr>
        <w:tabs>
          <w:tab w:val="left" w:pos="720"/>
        </w:tabs>
        <w:ind w:left="720"/>
        <w:rPr>
          <w:rFonts w:eastAsia="SimSun" w:cs="Tahoma"/>
          <w:lang w:eastAsia="zh-CN"/>
        </w:rPr>
      </w:pPr>
      <w:r w:rsidRPr="00796998">
        <w:rPr>
          <w:rFonts w:eastAsia="SimSun" w:cs="Tahoma"/>
          <w:color w:val="000000"/>
          <w:szCs w:val="18"/>
          <w:lang w:eastAsia="zh-CN"/>
        </w:rPr>
        <w:t>对于保障范围在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日或之后期满且选择买断处理器许可的企业订购</w:t>
      </w:r>
      <w:r w:rsidRPr="00796998">
        <w:rPr>
          <w:rFonts w:eastAsia="SimSun" w:cs="Tahoma"/>
          <w:bCs/>
          <w:color w:val="000000"/>
          <w:szCs w:val="18"/>
          <w:lang w:eastAsia="zh-CN"/>
        </w:rPr>
        <w:t>和开放式价值订购</w:t>
      </w:r>
      <w:r w:rsidRPr="00796998">
        <w:rPr>
          <w:rFonts w:eastAsia="SimSun" w:cs="Tahoma"/>
          <w:color w:val="000000"/>
          <w:szCs w:val="18"/>
          <w:lang w:eastAsia="zh-CN"/>
        </w:rPr>
        <w:t>客户以及任何其他依据其协议获得永久许可客户，他们有以下选择：</w:t>
      </w:r>
    </w:p>
    <w:p w14:paraId="37A6C38E" w14:textId="77777777" w:rsidR="000C03F3" w:rsidRPr="00796998" w:rsidRDefault="000C03F3" w:rsidP="000C03F3">
      <w:pPr>
        <w:tabs>
          <w:tab w:val="left" w:pos="720"/>
        </w:tabs>
        <w:ind w:left="720"/>
        <w:rPr>
          <w:rFonts w:eastAsia="SimSun" w:cs="Tahoma"/>
          <w:lang w:eastAsia="zh-CN"/>
        </w:rPr>
      </w:pPr>
    </w:p>
    <w:p w14:paraId="37A6C38F" w14:textId="77777777" w:rsidR="00A81E83" w:rsidRPr="00796998" w:rsidRDefault="00A81E83" w:rsidP="000C03F3">
      <w:pPr>
        <w:numPr>
          <w:ilvl w:val="2"/>
          <w:numId w:val="64"/>
        </w:numPr>
        <w:spacing w:after="60"/>
        <w:ind w:left="1440"/>
        <w:rPr>
          <w:rFonts w:eastAsia="SimSun" w:cs="Tahoma"/>
          <w:lang w:eastAsia="zh-CN"/>
        </w:rPr>
      </w:pPr>
      <w:r w:rsidRPr="00796998">
        <w:rPr>
          <w:rFonts w:eastAsia="SimSun" w:cs="Tahoma"/>
          <w:szCs w:val="18"/>
          <w:lang w:eastAsia="zh-CN"/>
        </w:rPr>
        <w:t>根据本产品说明的第一段的规定，在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日之前获得的许可为合格许可，客户可按照以上</w:t>
      </w:r>
      <w:r w:rsidRPr="000C300A">
        <w:rPr>
          <w:rFonts w:ascii="SimSun" w:eastAsia="SimSun" w:hAnsi="SimSun" w:cs="Tahoma"/>
          <w:szCs w:val="18"/>
          <w:lang w:eastAsia="zh-CN"/>
        </w:rPr>
        <w:t>“</w:t>
      </w:r>
      <w:r w:rsidRPr="00796998">
        <w:rPr>
          <w:rFonts w:eastAsia="SimSun" w:cs="Tahoma"/>
          <w:szCs w:val="18"/>
          <w:lang w:eastAsia="zh-CN"/>
        </w:rPr>
        <w:t>对软件保障范围在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日之前期满且选择不续签的客户</w:t>
      </w:r>
      <w:r w:rsidRPr="000C300A">
        <w:rPr>
          <w:rFonts w:ascii="SimSun" w:eastAsia="SimSun" w:hAnsi="SimSun" w:cs="Tahoma"/>
          <w:szCs w:val="18"/>
          <w:lang w:eastAsia="zh-CN"/>
        </w:rPr>
        <w:t>”</w:t>
      </w:r>
      <w:r w:rsidRPr="00796998">
        <w:rPr>
          <w:rFonts w:eastAsia="SimSun" w:cs="Tahoma"/>
          <w:szCs w:val="18"/>
          <w:lang w:eastAsia="zh-CN"/>
        </w:rPr>
        <w:t>部分的条款，继续使用</w:t>
      </w:r>
      <w:r w:rsidRPr="00796998">
        <w:rPr>
          <w:rFonts w:eastAsia="SimSun" w:cs="Tahoma"/>
          <w:szCs w:val="18"/>
          <w:lang w:eastAsia="zh-CN"/>
        </w:rPr>
        <w:t xml:space="preserve"> SQL Server 2012</w:t>
      </w:r>
      <w:r w:rsidRPr="00796998">
        <w:rPr>
          <w:rFonts w:eastAsia="SimSun" w:cs="Tahoma"/>
          <w:szCs w:val="18"/>
          <w:lang w:eastAsia="zh-CN"/>
        </w:rPr>
        <w:t>；</w:t>
      </w:r>
    </w:p>
    <w:p w14:paraId="37A6C390" w14:textId="77777777" w:rsidR="00A81E83" w:rsidRPr="00796998" w:rsidRDefault="00A81E83" w:rsidP="000C03F3">
      <w:pPr>
        <w:numPr>
          <w:ilvl w:val="2"/>
          <w:numId w:val="64"/>
        </w:numPr>
        <w:spacing w:after="60"/>
        <w:ind w:left="1440"/>
        <w:rPr>
          <w:rFonts w:eastAsia="SimSun" w:cs="Tahoma"/>
          <w:lang w:eastAsia="zh-CN"/>
        </w:rPr>
      </w:pPr>
      <w:r w:rsidRPr="00796998">
        <w:rPr>
          <w:rFonts w:eastAsia="SimSun" w:cs="Tahoma"/>
          <w:color w:val="000000"/>
          <w:szCs w:val="18"/>
          <w:lang w:eastAsia="zh-CN"/>
        </w:rPr>
        <w:t>对于在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日之后获得的许可，客户的处理器许可将具有</w:t>
      </w:r>
      <w:r w:rsidRPr="00796998">
        <w:rPr>
          <w:rFonts w:eastAsia="SimSun" w:cs="Tahoma"/>
          <w:color w:val="000000"/>
          <w:szCs w:val="18"/>
          <w:lang w:eastAsia="zh-CN"/>
        </w:rPr>
        <w:t xml:space="preserve"> 4 </w:t>
      </w:r>
      <w:r w:rsidRPr="00796998">
        <w:rPr>
          <w:rFonts w:eastAsia="SimSun" w:cs="Tahoma"/>
          <w:color w:val="000000"/>
          <w:szCs w:val="18"/>
          <w:lang w:eastAsia="zh-CN"/>
        </w:rPr>
        <w:t>个</w:t>
      </w:r>
      <w:r w:rsidRPr="00796998">
        <w:rPr>
          <w:rFonts w:eastAsia="SimSun" w:cs="Tahoma"/>
          <w:color w:val="000000"/>
          <w:szCs w:val="18"/>
          <w:lang w:eastAsia="zh-CN"/>
        </w:rPr>
        <w:t xml:space="preserve"> SQL Server 2012 Standard </w:t>
      </w:r>
      <w:r w:rsidRPr="00796998">
        <w:rPr>
          <w:rFonts w:eastAsia="SimSun" w:cs="Tahoma"/>
          <w:color w:val="000000"/>
          <w:szCs w:val="18"/>
          <w:lang w:eastAsia="zh-CN"/>
        </w:rPr>
        <w:t>核心许可的等效核心许可。要在每处理器需要</w:t>
      </w:r>
      <w:r w:rsidRPr="00796998">
        <w:rPr>
          <w:rFonts w:eastAsia="SimSun" w:cs="Tahoma"/>
          <w:color w:val="000000"/>
          <w:szCs w:val="18"/>
          <w:lang w:eastAsia="zh-CN"/>
        </w:rPr>
        <w:t xml:space="preserve"> 4 </w:t>
      </w:r>
      <w:r w:rsidRPr="00796998">
        <w:rPr>
          <w:rFonts w:eastAsia="SimSun" w:cs="Tahoma"/>
          <w:color w:val="000000"/>
          <w:szCs w:val="18"/>
          <w:lang w:eastAsia="zh-CN"/>
        </w:rPr>
        <w:t>个以上核心许可的处理器上继续使用</w:t>
      </w:r>
      <w:r w:rsidRPr="00796998">
        <w:rPr>
          <w:rFonts w:eastAsia="SimSun" w:cs="Tahoma"/>
          <w:color w:val="000000"/>
          <w:szCs w:val="18"/>
          <w:lang w:eastAsia="zh-CN"/>
        </w:rPr>
        <w:t xml:space="preserve"> SQL Server 2012</w:t>
      </w:r>
      <w:r w:rsidRPr="00796998">
        <w:rPr>
          <w:rFonts w:eastAsia="SimSun" w:cs="Tahoma"/>
          <w:color w:val="000000"/>
          <w:szCs w:val="18"/>
          <w:lang w:eastAsia="zh-CN"/>
        </w:rPr>
        <w:t>，客户必须获得附加核心许可。</w:t>
      </w:r>
    </w:p>
    <w:p w14:paraId="37A6C391" w14:textId="77777777" w:rsidR="000C03F3" w:rsidRPr="00796998" w:rsidRDefault="000C03F3" w:rsidP="000C03F3">
      <w:pPr>
        <w:rPr>
          <w:rFonts w:eastAsia="SimSun" w:cs="Tahoma"/>
          <w:lang w:eastAsia="zh-CN"/>
        </w:rPr>
      </w:pPr>
    </w:p>
    <w:p w14:paraId="37A6C392" w14:textId="77777777" w:rsidR="000C03F3" w:rsidRPr="00796998" w:rsidRDefault="00A81E83" w:rsidP="000C03F3">
      <w:pPr>
        <w:pStyle w:val="ListParagraph1"/>
        <w:tabs>
          <w:tab w:val="left" w:pos="720"/>
        </w:tabs>
        <w:spacing w:after="60"/>
        <w:contextualSpacing w:val="0"/>
        <w:rPr>
          <w:rFonts w:ascii="Tahoma" w:eastAsia="SimSun" w:hAnsi="Tahoma" w:cs="Tahoma"/>
          <w:lang w:eastAsia="zh-CN"/>
        </w:rPr>
      </w:pPr>
      <w:r w:rsidRPr="00796998">
        <w:rPr>
          <w:rFonts w:ascii="Tahoma" w:eastAsia="SimSun" w:hAnsi="Tahoma" w:cs="Tahoma"/>
          <w:b/>
          <w:color w:val="000000"/>
          <w:sz w:val="18"/>
          <w:szCs w:val="18"/>
          <w:lang w:eastAsia="zh-CN"/>
        </w:rPr>
        <w:t>对于位于中华人民共和国境内并于其中：获得</w:t>
      </w:r>
      <w:r w:rsidRPr="00796998">
        <w:rPr>
          <w:rFonts w:ascii="Tahoma" w:eastAsia="SimSun" w:hAnsi="Tahoma" w:cs="Tahoma"/>
          <w:b/>
          <w:color w:val="000000"/>
          <w:sz w:val="18"/>
          <w:szCs w:val="18"/>
          <w:lang w:eastAsia="zh-CN"/>
        </w:rPr>
        <w:t xml:space="preserve"> SQL Server 2008 R2 </w:t>
      </w:r>
      <w:r w:rsidRPr="00796998">
        <w:rPr>
          <w:rFonts w:ascii="Tahoma" w:eastAsia="SimSun" w:hAnsi="Tahoma" w:cs="Tahoma"/>
          <w:b/>
          <w:color w:val="000000"/>
          <w:sz w:val="18"/>
          <w:szCs w:val="18"/>
          <w:lang w:eastAsia="zh-CN"/>
        </w:rPr>
        <w:t>处理器许可和软件保障的客户</w:t>
      </w:r>
    </w:p>
    <w:p w14:paraId="37A6C393" w14:textId="77777777" w:rsidR="00A81E83" w:rsidRPr="00005801" w:rsidRDefault="00A81E83" w:rsidP="000C03F3">
      <w:pPr>
        <w:pStyle w:val="ListParagraph1"/>
        <w:tabs>
          <w:tab w:val="left" w:pos="720"/>
        </w:tabs>
        <w:contextualSpacing w:val="0"/>
        <w:rPr>
          <w:rFonts w:ascii="Tahoma" w:eastAsia="SimSun" w:hAnsi="Tahoma" w:cs="Tahoma"/>
          <w:sz w:val="18"/>
          <w:szCs w:val="18"/>
          <w:lang w:eastAsia="zh-CN"/>
        </w:rPr>
      </w:pPr>
      <w:r w:rsidRPr="00005801">
        <w:rPr>
          <w:rFonts w:ascii="Tahoma" w:eastAsia="SimSun" w:hAnsi="Tahoma" w:cs="Tahoma"/>
          <w:color w:val="000000"/>
          <w:sz w:val="18"/>
          <w:szCs w:val="18"/>
          <w:lang w:eastAsia="zh-CN"/>
        </w:rPr>
        <w:lastRenderedPageBreak/>
        <w:t>本产品列表说明中提到的</w:t>
      </w:r>
      <w:r w:rsidRPr="00005801">
        <w:rPr>
          <w:rFonts w:ascii="Tahoma" w:eastAsia="SimSun" w:hAnsi="Tahoma" w:cs="Tahoma"/>
          <w:color w:val="000000"/>
          <w:sz w:val="18"/>
          <w:szCs w:val="18"/>
          <w:lang w:eastAsia="zh-CN"/>
        </w:rPr>
        <w:t xml:space="preserve"> 2012 </w:t>
      </w:r>
      <w:r w:rsidRPr="00005801">
        <w:rPr>
          <w:rFonts w:ascii="Tahoma" w:eastAsia="SimSun" w:hAnsi="Tahoma" w:cs="Tahoma"/>
          <w:color w:val="000000"/>
          <w:sz w:val="18"/>
          <w:szCs w:val="18"/>
          <w:lang w:eastAsia="zh-CN"/>
        </w:rPr>
        <w:t>年</w:t>
      </w:r>
      <w:r w:rsidRPr="00005801">
        <w:rPr>
          <w:rFonts w:ascii="Tahoma" w:eastAsia="SimSun" w:hAnsi="Tahoma" w:cs="Tahoma"/>
          <w:color w:val="000000"/>
          <w:sz w:val="18"/>
          <w:szCs w:val="18"/>
          <w:lang w:eastAsia="zh-CN"/>
        </w:rPr>
        <w:t xml:space="preserve"> 4 </w:t>
      </w:r>
      <w:r w:rsidRPr="00005801">
        <w:rPr>
          <w:rFonts w:ascii="Tahoma" w:eastAsia="SimSun" w:hAnsi="Tahoma" w:cs="Tahoma"/>
          <w:color w:val="000000"/>
          <w:sz w:val="18"/>
          <w:szCs w:val="18"/>
          <w:lang w:eastAsia="zh-CN"/>
        </w:rPr>
        <w:t>月</w:t>
      </w:r>
      <w:r w:rsidRPr="00005801">
        <w:rPr>
          <w:rFonts w:ascii="Tahoma" w:eastAsia="SimSun" w:hAnsi="Tahoma" w:cs="Tahoma"/>
          <w:color w:val="000000"/>
          <w:sz w:val="18"/>
          <w:szCs w:val="18"/>
          <w:lang w:eastAsia="zh-CN"/>
        </w:rPr>
        <w:t xml:space="preserve"> 1 </w:t>
      </w:r>
      <w:r w:rsidRPr="00005801">
        <w:rPr>
          <w:rFonts w:ascii="Tahoma" w:eastAsia="SimSun" w:hAnsi="Tahoma" w:cs="Tahoma"/>
          <w:color w:val="000000"/>
          <w:sz w:val="18"/>
          <w:szCs w:val="18"/>
          <w:lang w:eastAsia="zh-CN"/>
        </w:rPr>
        <w:t>日和</w:t>
      </w:r>
      <w:r w:rsidRPr="00005801">
        <w:rPr>
          <w:rFonts w:ascii="Tahoma" w:eastAsia="SimSun" w:hAnsi="Tahoma" w:cs="Tahoma"/>
          <w:color w:val="000000"/>
          <w:sz w:val="18"/>
          <w:szCs w:val="18"/>
          <w:lang w:eastAsia="zh-CN"/>
        </w:rPr>
        <w:t xml:space="preserve"> 2015 </w:t>
      </w:r>
      <w:r w:rsidRPr="00005801">
        <w:rPr>
          <w:rFonts w:ascii="Tahoma" w:eastAsia="SimSun" w:hAnsi="Tahoma" w:cs="Tahoma"/>
          <w:color w:val="000000"/>
          <w:sz w:val="18"/>
          <w:szCs w:val="18"/>
          <w:lang w:eastAsia="zh-CN"/>
        </w:rPr>
        <w:t>年</w:t>
      </w:r>
      <w:r w:rsidRPr="00005801">
        <w:rPr>
          <w:rFonts w:ascii="Tahoma" w:eastAsia="SimSun" w:hAnsi="Tahoma" w:cs="Tahoma"/>
          <w:color w:val="000000"/>
          <w:sz w:val="18"/>
          <w:szCs w:val="18"/>
          <w:lang w:eastAsia="zh-CN"/>
        </w:rPr>
        <w:t xml:space="preserve"> 4 </w:t>
      </w:r>
      <w:r w:rsidRPr="00005801">
        <w:rPr>
          <w:rFonts w:ascii="Tahoma" w:eastAsia="SimSun" w:hAnsi="Tahoma" w:cs="Tahoma"/>
          <w:color w:val="000000"/>
          <w:sz w:val="18"/>
          <w:szCs w:val="18"/>
          <w:lang w:eastAsia="zh-CN"/>
        </w:rPr>
        <w:t>月</w:t>
      </w:r>
      <w:r w:rsidRPr="00005801">
        <w:rPr>
          <w:rFonts w:ascii="Tahoma" w:eastAsia="SimSun" w:hAnsi="Tahoma" w:cs="Tahoma"/>
          <w:color w:val="000000"/>
          <w:sz w:val="18"/>
          <w:szCs w:val="18"/>
          <w:lang w:eastAsia="zh-CN"/>
        </w:rPr>
        <w:t xml:space="preserve"> 1 </w:t>
      </w:r>
      <w:r w:rsidRPr="00005801">
        <w:rPr>
          <w:rFonts w:ascii="Tahoma" w:eastAsia="SimSun" w:hAnsi="Tahoma" w:cs="Tahoma"/>
          <w:color w:val="000000"/>
          <w:sz w:val="18"/>
          <w:szCs w:val="18"/>
          <w:lang w:eastAsia="zh-CN"/>
        </w:rPr>
        <w:t>日不适用。对于这些客户，适用的日期将分别是</w:t>
      </w:r>
      <w:r w:rsidRPr="00005801">
        <w:rPr>
          <w:rFonts w:ascii="Tahoma" w:eastAsia="SimSun" w:hAnsi="Tahoma" w:cs="Tahoma"/>
          <w:color w:val="000000"/>
          <w:sz w:val="18"/>
          <w:szCs w:val="18"/>
          <w:lang w:eastAsia="zh-CN"/>
        </w:rPr>
        <w:t xml:space="preserve"> 2012 </w:t>
      </w:r>
      <w:r w:rsidRPr="00005801">
        <w:rPr>
          <w:rFonts w:ascii="Tahoma" w:eastAsia="SimSun" w:hAnsi="Tahoma" w:cs="Tahoma"/>
          <w:color w:val="000000"/>
          <w:sz w:val="18"/>
          <w:szCs w:val="18"/>
          <w:lang w:eastAsia="zh-CN"/>
        </w:rPr>
        <w:t>年</w:t>
      </w:r>
      <w:r w:rsidRPr="00005801">
        <w:rPr>
          <w:rFonts w:ascii="Tahoma" w:eastAsia="SimSun" w:hAnsi="Tahoma" w:cs="Tahoma"/>
          <w:color w:val="000000"/>
          <w:sz w:val="18"/>
          <w:szCs w:val="18"/>
          <w:lang w:eastAsia="zh-CN"/>
        </w:rPr>
        <w:t xml:space="preserve"> 7 </w:t>
      </w:r>
      <w:r w:rsidRPr="00005801">
        <w:rPr>
          <w:rFonts w:ascii="Tahoma" w:eastAsia="SimSun" w:hAnsi="Tahoma" w:cs="Tahoma"/>
          <w:color w:val="000000"/>
          <w:sz w:val="18"/>
          <w:szCs w:val="18"/>
          <w:lang w:eastAsia="zh-CN"/>
        </w:rPr>
        <w:t>月</w:t>
      </w:r>
      <w:r w:rsidRPr="00005801">
        <w:rPr>
          <w:rFonts w:ascii="Tahoma" w:eastAsia="SimSun" w:hAnsi="Tahoma" w:cs="Tahoma"/>
          <w:color w:val="000000"/>
          <w:sz w:val="18"/>
          <w:szCs w:val="18"/>
          <w:lang w:eastAsia="zh-CN"/>
        </w:rPr>
        <w:t xml:space="preserve"> 1 </w:t>
      </w:r>
      <w:r w:rsidRPr="00005801">
        <w:rPr>
          <w:rFonts w:ascii="Tahoma" w:eastAsia="SimSun" w:hAnsi="Tahoma" w:cs="Tahoma"/>
          <w:color w:val="000000"/>
          <w:sz w:val="18"/>
          <w:szCs w:val="18"/>
          <w:lang w:eastAsia="zh-CN"/>
        </w:rPr>
        <w:t>日和</w:t>
      </w:r>
      <w:r w:rsidRPr="00005801">
        <w:rPr>
          <w:rFonts w:ascii="Tahoma" w:eastAsia="SimSun" w:hAnsi="Tahoma" w:cs="Tahoma"/>
          <w:color w:val="000000"/>
          <w:sz w:val="18"/>
          <w:szCs w:val="18"/>
          <w:lang w:eastAsia="zh-CN"/>
        </w:rPr>
        <w:t xml:space="preserve"> 2015 </w:t>
      </w:r>
      <w:r w:rsidRPr="00005801">
        <w:rPr>
          <w:rFonts w:ascii="Tahoma" w:eastAsia="SimSun" w:hAnsi="Tahoma" w:cs="Tahoma"/>
          <w:color w:val="000000"/>
          <w:sz w:val="18"/>
          <w:szCs w:val="18"/>
          <w:lang w:eastAsia="zh-CN"/>
        </w:rPr>
        <w:t>年</w:t>
      </w:r>
      <w:r w:rsidRPr="00005801">
        <w:rPr>
          <w:rFonts w:ascii="Tahoma" w:eastAsia="SimSun" w:hAnsi="Tahoma" w:cs="Tahoma"/>
          <w:color w:val="000000"/>
          <w:sz w:val="18"/>
          <w:szCs w:val="18"/>
          <w:lang w:eastAsia="zh-CN"/>
        </w:rPr>
        <w:t xml:space="preserve"> 7 </w:t>
      </w:r>
      <w:r w:rsidRPr="00005801">
        <w:rPr>
          <w:rFonts w:ascii="Tahoma" w:eastAsia="SimSun" w:hAnsi="Tahoma" w:cs="Tahoma"/>
          <w:color w:val="000000"/>
          <w:sz w:val="18"/>
          <w:szCs w:val="18"/>
          <w:lang w:eastAsia="zh-CN"/>
        </w:rPr>
        <w:t>月</w:t>
      </w:r>
      <w:r w:rsidRPr="00005801">
        <w:rPr>
          <w:rFonts w:ascii="Tahoma" w:eastAsia="SimSun" w:hAnsi="Tahoma" w:cs="Tahoma"/>
          <w:color w:val="000000"/>
          <w:sz w:val="18"/>
          <w:szCs w:val="18"/>
          <w:lang w:eastAsia="zh-CN"/>
        </w:rPr>
        <w:t xml:space="preserve"> 1 </w:t>
      </w:r>
      <w:r w:rsidRPr="00005801">
        <w:rPr>
          <w:rFonts w:ascii="Tahoma" w:eastAsia="SimSun" w:hAnsi="Tahoma" w:cs="Tahoma"/>
          <w:color w:val="000000"/>
          <w:sz w:val="18"/>
          <w:szCs w:val="18"/>
          <w:lang w:eastAsia="zh-CN"/>
        </w:rPr>
        <w:t>日。</w:t>
      </w:r>
    </w:p>
    <w:p w14:paraId="37A6C394" w14:textId="77777777" w:rsidR="00A81E83" w:rsidRPr="00796998" w:rsidRDefault="00A81E83" w:rsidP="000C03F3">
      <w:pPr>
        <w:tabs>
          <w:tab w:val="left" w:pos="1080"/>
          <w:tab w:val="left" w:pos="1800"/>
        </w:tabs>
        <w:rPr>
          <w:rFonts w:eastAsia="SimSun" w:cs="Tahoma"/>
          <w:lang w:eastAsia="zh-CN"/>
        </w:rPr>
      </w:pPr>
      <w:bookmarkStart w:id="1435" w:name="Srv_87SQLServer2012Developer"/>
    </w:p>
    <w:p w14:paraId="37A6C395" w14:textId="77777777" w:rsidR="00BE30E6" w:rsidRPr="00796998" w:rsidRDefault="00BE30E6" w:rsidP="000C03F3">
      <w:pPr>
        <w:tabs>
          <w:tab w:val="left" w:pos="1080"/>
          <w:tab w:val="left" w:pos="1800"/>
        </w:tabs>
        <w:rPr>
          <w:rFonts w:eastAsia="SimSun" w:cs="Tahoma"/>
          <w:lang w:eastAsia="zh-CN"/>
        </w:rPr>
      </w:pPr>
    </w:p>
    <w:p w14:paraId="37A6C396" w14:textId="77777777" w:rsidR="00A81E83" w:rsidRPr="00796998" w:rsidRDefault="00AD4C5F" w:rsidP="00EF5637">
      <w:pPr>
        <w:pStyle w:val="Heading3"/>
        <w:rPr>
          <w:rFonts w:ascii="Tahoma" w:eastAsia="SimSun" w:hAnsi="Tahoma" w:cs="Tahoma"/>
        </w:rPr>
      </w:pPr>
      <w:bookmarkStart w:id="1436" w:name="_76_SQL_Server®"/>
      <w:bookmarkStart w:id="1437" w:name="_Toc336338345"/>
      <w:bookmarkStart w:id="1438" w:name="_Toc343078193"/>
      <w:bookmarkEnd w:id="1436"/>
      <w:r w:rsidRPr="00796998">
        <w:rPr>
          <w:rFonts w:ascii="Tahoma" w:eastAsia="SimSun" w:hAnsi="Tahoma" w:cs="Tahoma"/>
          <w:color w:val="F66400"/>
          <w:sz w:val="22"/>
          <w:vertAlign w:val="superscript"/>
        </w:rPr>
        <w:t>76</w:t>
      </w:r>
      <w:r w:rsidRPr="00796998">
        <w:rPr>
          <w:rFonts w:ascii="Tahoma" w:eastAsia="SimSun" w:hAnsi="Tahoma" w:cs="Tahoma"/>
          <w:color w:val="F66400"/>
          <w:sz w:val="22"/>
        </w:rPr>
        <w:t xml:space="preserve"> SQL Server</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2012 Developer</w:t>
      </w:r>
      <w:bookmarkEnd w:id="1437"/>
      <w:bookmarkEnd w:id="1438"/>
    </w:p>
    <w:bookmarkEnd w:id="1435"/>
    <w:p w14:paraId="37A6C397" w14:textId="77777777" w:rsidR="00A81E83" w:rsidRPr="00796998" w:rsidRDefault="00A81E83" w:rsidP="00EF5637">
      <w:pPr>
        <w:rPr>
          <w:rFonts w:eastAsia="SimSun" w:cs="Tahoma"/>
        </w:rPr>
      </w:pPr>
    </w:p>
    <w:p w14:paraId="37A6C398" w14:textId="77777777" w:rsidR="000C03F3" w:rsidRPr="00796998" w:rsidRDefault="00A81E83" w:rsidP="000C03F3">
      <w:pPr>
        <w:spacing w:after="60"/>
        <w:ind w:left="720"/>
        <w:rPr>
          <w:rFonts w:eastAsia="SimSun" w:cs="Tahoma"/>
        </w:rPr>
      </w:pPr>
      <w:r w:rsidRPr="00796998">
        <w:rPr>
          <w:rFonts w:eastAsia="SimSun" w:cs="Tahoma"/>
          <w:b/>
          <w:color w:val="000000"/>
          <w:szCs w:val="18"/>
        </w:rPr>
        <w:t>重要事项</w:t>
      </w:r>
    </w:p>
    <w:p w14:paraId="37A6C399" w14:textId="77777777" w:rsidR="00A81E83" w:rsidRPr="00796998" w:rsidRDefault="00A81E83" w:rsidP="00EF5637">
      <w:pPr>
        <w:ind w:left="720"/>
        <w:rPr>
          <w:rFonts w:eastAsia="SimSun" w:cs="Tahoma"/>
          <w:lang w:eastAsia="zh-CN"/>
        </w:rPr>
      </w:pPr>
      <w:r w:rsidRPr="00796998">
        <w:rPr>
          <w:rFonts w:eastAsia="SimSun" w:cs="Tahoma"/>
          <w:color w:val="000000"/>
          <w:szCs w:val="18"/>
        </w:rPr>
        <w:t>对</w:t>
      </w:r>
      <w:r w:rsidRPr="00796998">
        <w:rPr>
          <w:rFonts w:eastAsia="SimSun" w:cs="Tahoma"/>
          <w:color w:val="000000"/>
          <w:szCs w:val="18"/>
        </w:rPr>
        <w:t xml:space="preserve"> SQL Server 2008</w:t>
      </w:r>
      <w:r w:rsidRPr="00796998">
        <w:rPr>
          <w:rFonts w:eastAsia="SimSun" w:cs="Tahoma"/>
          <w:color w:val="000000"/>
          <w:szCs w:val="18"/>
        </w:rPr>
        <w:t>、</w:t>
      </w:r>
      <w:r w:rsidRPr="00796998">
        <w:rPr>
          <w:rFonts w:eastAsia="SimSun" w:cs="Tahoma"/>
          <w:color w:val="000000"/>
          <w:szCs w:val="18"/>
        </w:rPr>
        <w:t xml:space="preserve">SQL Server 2005 </w:t>
      </w:r>
      <w:r w:rsidRPr="00796998">
        <w:rPr>
          <w:rFonts w:eastAsia="SimSun" w:cs="Tahoma"/>
          <w:color w:val="000000"/>
          <w:szCs w:val="18"/>
        </w:rPr>
        <w:t>和</w:t>
      </w:r>
      <w:r w:rsidRPr="00796998">
        <w:rPr>
          <w:rFonts w:eastAsia="SimSun" w:cs="Tahoma"/>
          <w:color w:val="000000"/>
          <w:szCs w:val="18"/>
        </w:rPr>
        <w:t xml:space="preserve"> SQL Server 2000 </w:t>
      </w:r>
      <w:r w:rsidRPr="00796998">
        <w:rPr>
          <w:rFonts w:eastAsia="SimSun" w:cs="Tahoma"/>
          <w:color w:val="000000"/>
          <w:szCs w:val="18"/>
        </w:rPr>
        <w:t>的自动更新。如果将此软件安装到正在运行任意版本的</w:t>
      </w:r>
      <w:r w:rsidRPr="00796998">
        <w:rPr>
          <w:rFonts w:eastAsia="SimSun" w:cs="Tahoma"/>
          <w:color w:val="000000"/>
          <w:szCs w:val="18"/>
        </w:rPr>
        <w:t xml:space="preserve"> SQL Server 2008</w:t>
      </w:r>
      <w:r w:rsidRPr="00796998">
        <w:rPr>
          <w:rFonts w:eastAsia="SimSun" w:cs="Tahoma"/>
          <w:color w:val="000000"/>
          <w:szCs w:val="18"/>
        </w:rPr>
        <w:t>、</w:t>
      </w:r>
      <w:r w:rsidRPr="00796998">
        <w:rPr>
          <w:rFonts w:eastAsia="SimSun" w:cs="Tahoma"/>
          <w:color w:val="000000"/>
          <w:szCs w:val="18"/>
        </w:rPr>
        <w:t xml:space="preserve">SQL Server 2005 </w:t>
      </w:r>
      <w:r w:rsidRPr="00796998">
        <w:rPr>
          <w:rFonts w:eastAsia="SimSun" w:cs="Tahoma"/>
          <w:color w:val="000000"/>
          <w:szCs w:val="18"/>
        </w:rPr>
        <w:t>或</w:t>
      </w:r>
      <w:r w:rsidRPr="00796998">
        <w:rPr>
          <w:rFonts w:eastAsia="SimSun" w:cs="Tahoma"/>
          <w:color w:val="000000"/>
          <w:szCs w:val="18"/>
        </w:rPr>
        <w:t xml:space="preserve"> SQL Server 2000</w:t>
      </w:r>
      <w:r w:rsidRPr="00796998">
        <w:rPr>
          <w:rFonts w:eastAsia="SimSun" w:cs="Tahoma"/>
          <w:color w:val="000000"/>
          <w:szCs w:val="18"/>
        </w:rPr>
        <w:t>（或上述任意版本的组件）的服务器或设备上，则此软件将使用其文件自动更新并替换这些版本所含的特定文件或功能。</w:t>
      </w:r>
      <w:r w:rsidRPr="00796998">
        <w:rPr>
          <w:rFonts w:eastAsia="SimSun" w:cs="Tahoma"/>
          <w:color w:val="000000"/>
          <w:szCs w:val="18"/>
          <w:lang w:eastAsia="zh-CN"/>
        </w:rPr>
        <w:t>无法关闭这一功能。更新后的文件无法删除，原始文件也无法恢复。将此软件安装到正在运行任意版本的</w:t>
      </w:r>
      <w:r w:rsidRPr="00796998">
        <w:rPr>
          <w:rFonts w:eastAsia="SimSun" w:cs="Tahoma"/>
          <w:color w:val="000000"/>
          <w:szCs w:val="18"/>
          <w:lang w:eastAsia="zh-CN"/>
        </w:rPr>
        <w:t xml:space="preserve"> SQL Server 2008</w:t>
      </w:r>
      <w:r w:rsidRPr="00796998">
        <w:rPr>
          <w:rFonts w:eastAsia="SimSun" w:cs="Tahoma"/>
          <w:color w:val="000000"/>
          <w:szCs w:val="18"/>
          <w:lang w:eastAsia="zh-CN"/>
        </w:rPr>
        <w:t>、</w:t>
      </w:r>
      <w:r w:rsidRPr="00796998">
        <w:rPr>
          <w:rFonts w:eastAsia="SimSun" w:cs="Tahoma"/>
          <w:color w:val="000000"/>
          <w:szCs w:val="18"/>
          <w:lang w:eastAsia="zh-CN"/>
        </w:rPr>
        <w:t xml:space="preserve">SQL Server 2005 </w:t>
      </w:r>
      <w:r w:rsidRPr="00796998">
        <w:rPr>
          <w:rFonts w:eastAsia="SimSun" w:cs="Tahoma"/>
          <w:color w:val="000000"/>
          <w:szCs w:val="18"/>
          <w:lang w:eastAsia="zh-CN"/>
        </w:rPr>
        <w:t>或</w:t>
      </w:r>
      <w:r w:rsidRPr="00796998">
        <w:rPr>
          <w:rFonts w:eastAsia="SimSun" w:cs="Tahoma"/>
          <w:color w:val="000000"/>
          <w:szCs w:val="18"/>
          <w:lang w:eastAsia="zh-CN"/>
        </w:rPr>
        <w:t xml:space="preserve"> SQL Server 2000</w:t>
      </w:r>
      <w:r w:rsidRPr="00796998">
        <w:rPr>
          <w:rFonts w:eastAsia="SimSun" w:cs="Tahoma"/>
          <w:color w:val="000000"/>
          <w:szCs w:val="18"/>
          <w:lang w:eastAsia="zh-CN"/>
        </w:rPr>
        <w:t>，即表示您同意对运行于该服务器或设备上的</w:t>
      </w:r>
      <w:r w:rsidRPr="00796998">
        <w:rPr>
          <w:rFonts w:eastAsia="SimSun" w:cs="Tahoma"/>
          <w:color w:val="000000"/>
          <w:szCs w:val="18"/>
          <w:lang w:eastAsia="zh-CN"/>
        </w:rPr>
        <w:t xml:space="preserve"> SQL Server </w:t>
      </w:r>
      <w:r w:rsidRPr="00796998">
        <w:rPr>
          <w:rFonts w:eastAsia="SimSun" w:cs="Tahoma"/>
          <w:color w:val="000000"/>
          <w:szCs w:val="18"/>
          <w:lang w:eastAsia="zh-CN"/>
        </w:rPr>
        <w:t>的所有版本和副本（包括上述任意版本的组件）进行这些更新。</w:t>
      </w:r>
    </w:p>
    <w:p w14:paraId="37A6C39A" w14:textId="77777777" w:rsidR="00A81E83" w:rsidRPr="00796998" w:rsidRDefault="00A81E83" w:rsidP="00EF5637">
      <w:pPr>
        <w:ind w:left="720"/>
        <w:rPr>
          <w:rFonts w:eastAsia="SimSun" w:cs="Tahoma"/>
          <w:lang w:eastAsia="zh-CN"/>
        </w:rPr>
      </w:pPr>
    </w:p>
    <w:p w14:paraId="37A6C39B" w14:textId="77777777" w:rsidR="00A81E83" w:rsidRPr="00796998" w:rsidRDefault="00A81E83" w:rsidP="00EF5637">
      <w:pPr>
        <w:ind w:left="720"/>
        <w:rPr>
          <w:rFonts w:eastAsia="SimSun" w:cs="Tahoma"/>
          <w:lang w:eastAsia="zh-CN"/>
        </w:rPr>
      </w:pPr>
    </w:p>
    <w:p w14:paraId="37A6C39C" w14:textId="77777777" w:rsidR="00A81E83" w:rsidRPr="00796998" w:rsidRDefault="00AD4C5F" w:rsidP="00EF5637">
      <w:pPr>
        <w:pStyle w:val="Heading3"/>
        <w:rPr>
          <w:rFonts w:ascii="Tahoma" w:eastAsia="SimSun" w:hAnsi="Tahoma" w:cs="Tahoma"/>
          <w:lang w:eastAsia="zh-CN"/>
        </w:rPr>
      </w:pPr>
      <w:bookmarkStart w:id="1439" w:name="_77_SQL_Server®"/>
      <w:bookmarkStart w:id="1440" w:name="_Toc336338346"/>
      <w:bookmarkStart w:id="1441" w:name="_Toc343078194"/>
      <w:bookmarkStart w:id="1442" w:name="Srv_88SQLServer2012Enterprise"/>
      <w:bookmarkEnd w:id="1439"/>
      <w:r w:rsidRPr="00796998">
        <w:rPr>
          <w:rFonts w:ascii="Tahoma" w:eastAsia="SimSun" w:hAnsi="Tahoma" w:cs="Tahoma"/>
          <w:color w:val="F66400"/>
          <w:sz w:val="22"/>
          <w:vertAlign w:val="superscript"/>
          <w:lang w:eastAsia="zh-CN"/>
        </w:rPr>
        <w:t>77</w:t>
      </w:r>
      <w:r w:rsidRPr="00796998">
        <w:rPr>
          <w:rFonts w:ascii="Tahoma" w:eastAsia="SimSun" w:hAnsi="Tahoma" w:cs="Tahoma"/>
          <w:color w:val="F66400"/>
          <w:sz w:val="22"/>
          <w:lang w:eastAsia="zh-CN"/>
        </w:rPr>
        <w:t xml:space="preserve"> SQL Server</w:t>
      </w:r>
      <w:r w:rsidR="00C70513" w:rsidRPr="00C70513">
        <w:rPr>
          <w:rFonts w:ascii="Tahoma" w:eastAsia="SimSun" w:hAnsi="Tahoma" w:cs="Tahoma"/>
          <w:color w:val="F66400"/>
          <w:sz w:val="22"/>
          <w:vertAlign w:val="superscript"/>
          <w:lang w:eastAsia="zh-CN"/>
        </w:rPr>
        <w:t>®</w:t>
      </w:r>
      <w:r w:rsidRPr="00796998">
        <w:rPr>
          <w:rFonts w:ascii="Tahoma" w:eastAsia="SimSun" w:hAnsi="Tahoma" w:cs="Tahoma"/>
          <w:color w:val="F66400"/>
          <w:sz w:val="22"/>
          <w:lang w:eastAsia="zh-CN"/>
        </w:rPr>
        <w:t xml:space="preserve"> 2012 Enterprise</w:t>
      </w:r>
      <w:bookmarkEnd w:id="1440"/>
      <w:bookmarkEnd w:id="1441"/>
    </w:p>
    <w:bookmarkEnd w:id="1442"/>
    <w:p w14:paraId="37A6C39D" w14:textId="77777777" w:rsidR="00A81E83" w:rsidRPr="00796998" w:rsidRDefault="00A81E83" w:rsidP="00C321B6">
      <w:pPr>
        <w:rPr>
          <w:rFonts w:eastAsia="SimSun" w:cs="Tahoma"/>
          <w:lang w:eastAsia="zh-CN"/>
        </w:rPr>
      </w:pPr>
    </w:p>
    <w:p w14:paraId="37A6C39E" w14:textId="77777777" w:rsidR="00A81E83" w:rsidRPr="00796998" w:rsidRDefault="00A81E83" w:rsidP="00C321B6">
      <w:pPr>
        <w:ind w:left="720"/>
        <w:rPr>
          <w:rFonts w:eastAsia="SimSun" w:cs="Tahoma"/>
        </w:rPr>
      </w:pPr>
      <w:r w:rsidRPr="00796998">
        <w:rPr>
          <w:rFonts w:eastAsia="SimSun" w:cs="Tahoma"/>
          <w:color w:val="000000"/>
          <w:szCs w:val="18"/>
        </w:rPr>
        <w:t xml:space="preserve">SQL Server 2012 Enterprise </w:t>
      </w:r>
      <w:r w:rsidRPr="00796998">
        <w:rPr>
          <w:rFonts w:eastAsia="SimSun" w:cs="Tahoma"/>
          <w:color w:val="000000"/>
          <w:szCs w:val="18"/>
        </w:rPr>
        <w:t>是</w:t>
      </w:r>
      <w:r w:rsidRPr="00796998">
        <w:rPr>
          <w:rFonts w:eastAsia="SimSun" w:cs="Tahoma"/>
          <w:color w:val="000000"/>
          <w:szCs w:val="18"/>
        </w:rPr>
        <w:t xml:space="preserve"> SQL Server Enterprise </w:t>
      </w:r>
      <w:r w:rsidRPr="00796998">
        <w:rPr>
          <w:rFonts w:eastAsia="SimSun" w:cs="Tahoma"/>
          <w:color w:val="000000"/>
          <w:szCs w:val="18"/>
        </w:rPr>
        <w:t>的下一版本，</w:t>
      </w:r>
      <w:r w:rsidRPr="00796998">
        <w:rPr>
          <w:rFonts w:eastAsia="SimSun" w:cs="Tahoma"/>
          <w:color w:val="000000"/>
          <w:szCs w:val="18"/>
        </w:rPr>
        <w:t xml:space="preserve">SQL Server 2012 CAL </w:t>
      </w:r>
      <w:r w:rsidRPr="00796998">
        <w:rPr>
          <w:rFonts w:eastAsia="SimSun" w:cs="Tahoma"/>
          <w:color w:val="000000"/>
          <w:szCs w:val="18"/>
        </w:rPr>
        <w:t>是</w:t>
      </w:r>
      <w:r w:rsidRPr="00796998">
        <w:rPr>
          <w:rFonts w:eastAsia="SimSun" w:cs="Tahoma"/>
          <w:color w:val="000000"/>
          <w:szCs w:val="18"/>
        </w:rPr>
        <w:t xml:space="preserve"> SQL Server CAL </w:t>
      </w:r>
      <w:r w:rsidRPr="00796998">
        <w:rPr>
          <w:rFonts w:eastAsia="SimSun" w:cs="Tahoma"/>
          <w:color w:val="000000"/>
          <w:szCs w:val="18"/>
        </w:rPr>
        <w:t>的下一版本。</w:t>
      </w:r>
    </w:p>
    <w:p w14:paraId="37A6C39F" w14:textId="77777777" w:rsidR="00C321B6" w:rsidRPr="00796998" w:rsidRDefault="00C321B6" w:rsidP="00C321B6">
      <w:pPr>
        <w:ind w:left="720"/>
        <w:rPr>
          <w:rFonts w:eastAsia="SimSun" w:cs="Tahoma"/>
        </w:rPr>
      </w:pPr>
    </w:p>
    <w:p w14:paraId="37A6C3A0" w14:textId="77777777" w:rsidR="00C321B6" w:rsidRPr="00796998" w:rsidRDefault="00A81E83" w:rsidP="00C321B6">
      <w:pPr>
        <w:spacing w:after="60"/>
        <w:ind w:left="720"/>
        <w:rPr>
          <w:rFonts w:eastAsia="SimSun" w:cs="Tahoma"/>
        </w:rPr>
      </w:pPr>
      <w:r w:rsidRPr="00796998">
        <w:rPr>
          <w:rFonts w:eastAsia="SimSun" w:cs="Tahoma"/>
          <w:b/>
          <w:color w:val="000000"/>
          <w:szCs w:val="18"/>
        </w:rPr>
        <w:t xml:space="preserve">SQL Server Enterprise </w:t>
      </w:r>
      <w:r w:rsidRPr="00796998">
        <w:rPr>
          <w:rFonts w:eastAsia="SimSun" w:cs="Tahoma"/>
          <w:b/>
          <w:color w:val="000000"/>
          <w:szCs w:val="18"/>
        </w:rPr>
        <w:t>服务器</w:t>
      </w:r>
      <w:r w:rsidRPr="00796998">
        <w:rPr>
          <w:rFonts w:eastAsia="SimSun" w:cs="Tahoma"/>
          <w:b/>
          <w:color w:val="000000"/>
          <w:szCs w:val="18"/>
        </w:rPr>
        <w:t xml:space="preserve">/CAL </w:t>
      </w:r>
      <w:r w:rsidRPr="00796998">
        <w:rPr>
          <w:rFonts w:eastAsia="SimSun" w:cs="Tahoma"/>
          <w:b/>
          <w:color w:val="000000"/>
          <w:szCs w:val="18"/>
        </w:rPr>
        <w:t>客户</w:t>
      </w:r>
      <w:r w:rsidRPr="00796998">
        <w:rPr>
          <w:rFonts w:eastAsia="SimSun" w:cs="Tahoma"/>
          <w:b/>
          <w:color w:val="000000"/>
          <w:szCs w:val="18"/>
        </w:rPr>
        <w:t xml:space="preserve"> – </w:t>
      </w:r>
      <w:r w:rsidRPr="00796998">
        <w:rPr>
          <w:rFonts w:eastAsia="SimSun" w:cs="Tahoma"/>
          <w:b/>
          <w:color w:val="000000"/>
          <w:szCs w:val="18"/>
        </w:rPr>
        <w:t>特殊软件保障续签选项</w:t>
      </w:r>
    </w:p>
    <w:p w14:paraId="37A6C3A1" w14:textId="77777777" w:rsidR="00A81E83" w:rsidRPr="00796998" w:rsidRDefault="00A81E83" w:rsidP="00C321B6">
      <w:pPr>
        <w:ind w:left="720"/>
        <w:rPr>
          <w:rFonts w:eastAsia="SimSun" w:cs="Tahoma"/>
        </w:rPr>
      </w:pPr>
      <w:r w:rsidRPr="00796998">
        <w:rPr>
          <w:rFonts w:eastAsia="SimSun" w:cs="Tahoma"/>
          <w:color w:val="000000"/>
          <w:szCs w:val="18"/>
        </w:rPr>
        <w:t>如果客户拥有自</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4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日起有效的</w:t>
      </w:r>
      <w:r w:rsidRPr="00796998">
        <w:rPr>
          <w:rFonts w:eastAsia="SimSun" w:cs="Tahoma"/>
          <w:color w:val="000000"/>
          <w:szCs w:val="18"/>
        </w:rPr>
        <w:t xml:space="preserve"> SQL Server Enterprise Server/CAL </w:t>
      </w:r>
      <w:r w:rsidRPr="00796998">
        <w:rPr>
          <w:rFonts w:eastAsia="SimSun" w:cs="Tahoma"/>
          <w:color w:val="000000"/>
          <w:szCs w:val="18"/>
        </w:rPr>
        <w:t>许可软件保障，则作为续签其</w:t>
      </w:r>
      <w:r w:rsidRPr="00796998">
        <w:rPr>
          <w:rFonts w:eastAsia="SimSun" w:cs="Tahoma"/>
          <w:color w:val="000000"/>
          <w:szCs w:val="18"/>
        </w:rPr>
        <w:t xml:space="preserve"> Enterprise </w:t>
      </w:r>
      <w:r w:rsidRPr="00796998">
        <w:rPr>
          <w:rFonts w:eastAsia="SimSun" w:cs="Tahoma"/>
          <w:color w:val="000000"/>
          <w:szCs w:val="18"/>
        </w:rPr>
        <w:t>保障范围的替代方案，客户可以获得</w:t>
      </w:r>
      <w:r w:rsidRPr="00796998">
        <w:rPr>
          <w:rFonts w:eastAsia="SimSun" w:cs="Tahoma"/>
          <w:color w:val="000000"/>
          <w:szCs w:val="18"/>
        </w:rPr>
        <w:t xml:space="preserve"> SQL Server 2012 Business Intelligence </w:t>
      </w:r>
      <w:r w:rsidRPr="00796998">
        <w:rPr>
          <w:rFonts w:eastAsia="SimSun" w:cs="Tahoma"/>
          <w:color w:val="000000"/>
          <w:szCs w:val="18"/>
        </w:rPr>
        <w:t>的等量许可的软件保障，而不必获取基础许可。凭此优惠获得</w:t>
      </w:r>
      <w:r w:rsidRPr="00796998">
        <w:rPr>
          <w:rFonts w:eastAsia="SimSun" w:cs="Tahoma"/>
          <w:color w:val="000000"/>
          <w:szCs w:val="18"/>
        </w:rPr>
        <w:t xml:space="preserve"> SQL Server 2012 Business Intelligence </w:t>
      </w:r>
      <w:r w:rsidRPr="00796998">
        <w:rPr>
          <w:rFonts w:eastAsia="SimSun" w:cs="Tahoma"/>
          <w:color w:val="000000"/>
          <w:szCs w:val="18"/>
        </w:rPr>
        <w:t>软件保障后，客户不可再依据其合格许可使用</w:t>
      </w:r>
      <w:r w:rsidRPr="00796998">
        <w:rPr>
          <w:rFonts w:eastAsia="SimSun" w:cs="Tahoma"/>
          <w:color w:val="000000"/>
          <w:szCs w:val="18"/>
        </w:rPr>
        <w:t xml:space="preserve"> SQL Server Enterprise</w:t>
      </w:r>
      <w:r w:rsidRPr="00796998">
        <w:rPr>
          <w:rFonts w:eastAsia="SimSun" w:cs="Tahoma"/>
          <w:color w:val="000000"/>
          <w:szCs w:val="18"/>
        </w:rPr>
        <w:t>。凭此优惠获得</w:t>
      </w:r>
      <w:r w:rsidRPr="00796998">
        <w:rPr>
          <w:rFonts w:eastAsia="SimSun" w:cs="Tahoma"/>
          <w:color w:val="000000"/>
          <w:szCs w:val="18"/>
        </w:rPr>
        <w:t xml:space="preserve"> SQL Server Business Intelligence </w:t>
      </w:r>
      <w:r w:rsidRPr="00796998">
        <w:rPr>
          <w:rFonts w:eastAsia="SimSun" w:cs="Tahoma"/>
          <w:color w:val="000000"/>
          <w:szCs w:val="18"/>
        </w:rPr>
        <w:t>的软件保障的客户也将无权将其合格</w:t>
      </w:r>
      <w:r w:rsidRPr="00796998">
        <w:rPr>
          <w:rFonts w:eastAsia="SimSun" w:cs="Tahoma"/>
          <w:color w:val="000000"/>
          <w:szCs w:val="18"/>
        </w:rPr>
        <w:t xml:space="preserve"> SQL Server Enterprise </w:t>
      </w:r>
      <w:r w:rsidRPr="00796998">
        <w:rPr>
          <w:rFonts w:eastAsia="SimSun" w:cs="Tahoma"/>
          <w:color w:val="000000"/>
          <w:szCs w:val="18"/>
        </w:rPr>
        <w:t>许可恢复到</w:t>
      </w:r>
      <w:r w:rsidRPr="00796998">
        <w:rPr>
          <w:rFonts w:eastAsia="SimSun" w:cs="Tahoma"/>
          <w:color w:val="000000"/>
          <w:szCs w:val="18"/>
        </w:rPr>
        <w:t xml:space="preserve"> SQL Server Enterprise </w:t>
      </w:r>
      <w:r w:rsidRPr="00796998">
        <w:rPr>
          <w:rFonts w:eastAsia="SimSun" w:cs="Tahoma"/>
          <w:color w:val="000000"/>
          <w:szCs w:val="18"/>
        </w:rPr>
        <w:t>保障范围。</w:t>
      </w:r>
    </w:p>
    <w:p w14:paraId="37A6C3A2" w14:textId="77777777" w:rsidR="00C321B6" w:rsidRPr="00796998" w:rsidRDefault="00C321B6" w:rsidP="00C321B6">
      <w:pPr>
        <w:ind w:left="720"/>
        <w:rPr>
          <w:rFonts w:eastAsia="SimSun" w:cs="Tahoma"/>
        </w:rPr>
      </w:pPr>
    </w:p>
    <w:p w14:paraId="37A6C3A3" w14:textId="77777777" w:rsidR="00C321B6" w:rsidRPr="00796998" w:rsidRDefault="00A81E83" w:rsidP="00C321B6">
      <w:pPr>
        <w:spacing w:after="60"/>
        <w:ind w:left="720"/>
        <w:rPr>
          <w:rFonts w:eastAsia="SimSun" w:cs="Tahoma"/>
        </w:rPr>
      </w:pPr>
      <w:r w:rsidRPr="00796998">
        <w:rPr>
          <w:rFonts w:eastAsia="SimSun" w:cs="Tahoma"/>
          <w:b/>
          <w:color w:val="000000"/>
          <w:szCs w:val="18"/>
        </w:rPr>
        <w:t xml:space="preserve">SQL Server 2012 </w:t>
      </w:r>
      <w:r w:rsidRPr="00796998">
        <w:rPr>
          <w:rFonts w:eastAsia="SimSun" w:cs="Tahoma"/>
          <w:b/>
          <w:color w:val="000000"/>
          <w:szCs w:val="18"/>
        </w:rPr>
        <w:t>交付选项</w:t>
      </w:r>
    </w:p>
    <w:p w14:paraId="37A6C3A4" w14:textId="77777777" w:rsidR="00A81E83" w:rsidRPr="00796998" w:rsidRDefault="00A81E83" w:rsidP="00C321B6">
      <w:pPr>
        <w:ind w:left="720"/>
        <w:rPr>
          <w:rFonts w:eastAsia="SimSun" w:cs="Tahoma"/>
        </w:rPr>
      </w:pPr>
      <w:r w:rsidRPr="00796998">
        <w:rPr>
          <w:rFonts w:eastAsia="SimSun" w:cs="Tahoma"/>
          <w:color w:val="000000"/>
          <w:szCs w:val="18"/>
        </w:rPr>
        <w:t>客户只能使用与获取其</w:t>
      </w:r>
      <w:r w:rsidRPr="00796998">
        <w:rPr>
          <w:rFonts w:eastAsia="SimSun" w:cs="Tahoma"/>
          <w:color w:val="000000"/>
          <w:szCs w:val="18"/>
        </w:rPr>
        <w:t xml:space="preserve"> SQL Server </w:t>
      </w:r>
      <w:r w:rsidRPr="00796998">
        <w:rPr>
          <w:rFonts w:eastAsia="SimSun" w:cs="Tahoma"/>
          <w:color w:val="000000"/>
          <w:szCs w:val="18"/>
        </w:rPr>
        <w:t>许可所依据的许可模式对应的软件。</w:t>
      </w:r>
    </w:p>
    <w:p w14:paraId="37A6C3A5" w14:textId="77777777" w:rsidR="00C321B6" w:rsidRPr="00796998" w:rsidRDefault="00C321B6" w:rsidP="00C321B6">
      <w:pPr>
        <w:ind w:left="720"/>
        <w:rPr>
          <w:rFonts w:eastAsia="SimSun" w:cs="Tahoma"/>
        </w:rPr>
      </w:pPr>
    </w:p>
    <w:p w14:paraId="37A6C3A6" w14:textId="77777777" w:rsidR="00C321B6" w:rsidRPr="00796998" w:rsidRDefault="00A81E83" w:rsidP="00C321B6">
      <w:pPr>
        <w:spacing w:after="60"/>
        <w:ind w:left="720"/>
        <w:rPr>
          <w:rFonts w:eastAsia="SimSun" w:cs="Tahoma"/>
        </w:rPr>
      </w:pPr>
      <w:r w:rsidRPr="00796998">
        <w:rPr>
          <w:rFonts w:eastAsia="SimSun" w:cs="Tahoma"/>
          <w:b/>
          <w:color w:val="000000"/>
          <w:szCs w:val="18"/>
        </w:rPr>
        <w:t xml:space="preserve">EAP </w:t>
      </w:r>
      <w:r w:rsidRPr="00796998">
        <w:rPr>
          <w:rFonts w:eastAsia="SimSun" w:cs="Tahoma"/>
          <w:b/>
          <w:color w:val="000000"/>
          <w:szCs w:val="18"/>
        </w:rPr>
        <w:t>下的</w:t>
      </w:r>
      <w:r w:rsidRPr="00796998">
        <w:rPr>
          <w:rFonts w:eastAsia="SimSun" w:cs="Tahoma"/>
          <w:b/>
          <w:color w:val="000000"/>
          <w:szCs w:val="18"/>
        </w:rPr>
        <w:t xml:space="preserve"> SQL Server </w:t>
      </w:r>
      <w:r w:rsidRPr="00796998">
        <w:rPr>
          <w:rFonts w:eastAsia="SimSun" w:cs="Tahoma"/>
          <w:b/>
          <w:color w:val="000000"/>
          <w:szCs w:val="18"/>
        </w:rPr>
        <w:t>买断权</w:t>
      </w:r>
    </w:p>
    <w:p w14:paraId="37A6C3A7" w14:textId="77777777" w:rsidR="00A81E83" w:rsidRPr="00796998" w:rsidRDefault="00A81E83" w:rsidP="00C321B6">
      <w:pPr>
        <w:ind w:left="720"/>
        <w:rPr>
          <w:rFonts w:eastAsia="SimSun" w:cs="Tahoma"/>
        </w:rPr>
      </w:pPr>
      <w:r w:rsidRPr="00796998">
        <w:rPr>
          <w:rFonts w:eastAsia="SimSun" w:cs="Tahoma"/>
          <w:color w:val="000000"/>
          <w:szCs w:val="18"/>
        </w:rPr>
        <w:t>客户将有权在</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6 </w:t>
      </w:r>
      <w:r w:rsidRPr="00796998">
        <w:rPr>
          <w:rFonts w:eastAsia="SimSun" w:cs="Tahoma"/>
          <w:color w:val="000000"/>
          <w:szCs w:val="18"/>
        </w:rPr>
        <w:t>月</w:t>
      </w:r>
      <w:r w:rsidRPr="00796998">
        <w:rPr>
          <w:rFonts w:eastAsia="SimSun" w:cs="Tahoma"/>
          <w:color w:val="000000"/>
          <w:szCs w:val="18"/>
        </w:rPr>
        <w:t xml:space="preserve"> 30 </w:t>
      </w:r>
      <w:r w:rsidRPr="00796998">
        <w:rPr>
          <w:rFonts w:eastAsia="SimSun" w:cs="Tahoma"/>
          <w:color w:val="000000"/>
          <w:szCs w:val="18"/>
        </w:rPr>
        <w:t>日后续签</w:t>
      </w:r>
      <w:r w:rsidRPr="00796998">
        <w:rPr>
          <w:rFonts w:eastAsia="SimSun" w:cs="Tahoma"/>
          <w:color w:val="000000"/>
          <w:szCs w:val="18"/>
        </w:rPr>
        <w:t xml:space="preserve"> SQL Server Enterprise Server/CAL </w:t>
      </w:r>
      <w:r w:rsidRPr="00796998">
        <w:rPr>
          <w:rFonts w:eastAsia="SimSun" w:cs="Tahoma"/>
          <w:color w:val="000000"/>
          <w:szCs w:val="18"/>
        </w:rPr>
        <w:t>许可的软件保障，但是其在登记表有效期结束时的唯一买断权将可用于核心许可。</w:t>
      </w:r>
    </w:p>
    <w:p w14:paraId="37A6C3A8" w14:textId="77777777" w:rsidR="00C321B6" w:rsidRPr="00796998" w:rsidRDefault="00C321B6" w:rsidP="00C321B6">
      <w:pPr>
        <w:ind w:left="720"/>
        <w:rPr>
          <w:rFonts w:eastAsia="SimSun" w:cs="Tahoma"/>
        </w:rPr>
      </w:pPr>
    </w:p>
    <w:p w14:paraId="37A6C3A9" w14:textId="77777777" w:rsidR="00C321B6" w:rsidRPr="00796998" w:rsidRDefault="00A81E83" w:rsidP="00C321B6">
      <w:pPr>
        <w:spacing w:after="60"/>
        <w:ind w:left="720"/>
        <w:rPr>
          <w:rFonts w:eastAsia="SimSun" w:cs="Tahoma"/>
        </w:rPr>
      </w:pPr>
      <w:r w:rsidRPr="00796998">
        <w:rPr>
          <w:rFonts w:eastAsia="SimSun" w:cs="Tahoma"/>
          <w:b/>
          <w:color w:val="000000"/>
          <w:szCs w:val="18"/>
        </w:rPr>
        <w:t>对</w:t>
      </w:r>
      <w:r w:rsidRPr="00796998">
        <w:rPr>
          <w:rFonts w:eastAsia="SimSun" w:cs="Tahoma"/>
          <w:b/>
          <w:color w:val="000000"/>
          <w:szCs w:val="18"/>
        </w:rPr>
        <w:t xml:space="preserve"> SQL Server 2008 R2 Enterprise </w:t>
      </w:r>
      <w:r w:rsidRPr="00796998">
        <w:rPr>
          <w:rFonts w:eastAsia="SimSun" w:cs="Tahoma"/>
          <w:b/>
          <w:color w:val="000000"/>
          <w:szCs w:val="18"/>
        </w:rPr>
        <w:t>的继续使用</w:t>
      </w:r>
    </w:p>
    <w:p w14:paraId="37A6C3AA" w14:textId="77777777" w:rsidR="00A81E83" w:rsidRPr="00005801" w:rsidRDefault="00A81E83" w:rsidP="00C321B6">
      <w:pPr>
        <w:ind w:left="720"/>
        <w:rPr>
          <w:rFonts w:eastAsia="SimSun" w:cs="Tahoma"/>
          <w:spacing w:val="-2"/>
          <w:lang w:eastAsia="zh-CN"/>
        </w:rPr>
      </w:pPr>
      <w:r w:rsidRPr="00005801">
        <w:rPr>
          <w:rFonts w:eastAsia="SimSun" w:cs="Tahoma"/>
          <w:spacing w:val="-2"/>
        </w:rPr>
        <w:t>如果</w:t>
      </w:r>
      <w:r w:rsidRPr="00005801">
        <w:rPr>
          <w:rFonts w:eastAsia="SimSun" w:cs="Tahoma"/>
          <w:color w:val="000000"/>
          <w:spacing w:val="-2"/>
          <w:szCs w:val="18"/>
        </w:rPr>
        <w:t>软件保障客户依据按照其在</w:t>
      </w:r>
      <w:r w:rsidRPr="00005801">
        <w:rPr>
          <w:rFonts w:eastAsia="SimSun" w:cs="Tahoma"/>
          <w:color w:val="000000"/>
          <w:spacing w:val="-2"/>
          <w:szCs w:val="18"/>
        </w:rPr>
        <w:t xml:space="preserve"> 2012 </w:t>
      </w:r>
      <w:r w:rsidRPr="00005801">
        <w:rPr>
          <w:rFonts w:eastAsia="SimSun" w:cs="Tahoma"/>
          <w:color w:val="000000"/>
          <w:spacing w:val="-2"/>
          <w:szCs w:val="18"/>
        </w:rPr>
        <w:t>年</w:t>
      </w:r>
      <w:r w:rsidRPr="00005801">
        <w:rPr>
          <w:rFonts w:eastAsia="SimSun" w:cs="Tahoma"/>
          <w:color w:val="000000"/>
          <w:spacing w:val="-2"/>
          <w:szCs w:val="18"/>
        </w:rPr>
        <w:t xml:space="preserve"> 4 </w:t>
      </w:r>
      <w:r w:rsidRPr="00005801">
        <w:rPr>
          <w:rFonts w:eastAsia="SimSun" w:cs="Tahoma"/>
          <w:color w:val="000000"/>
          <w:spacing w:val="-2"/>
          <w:szCs w:val="18"/>
        </w:rPr>
        <w:t>月</w:t>
      </w:r>
      <w:r w:rsidRPr="00005801">
        <w:rPr>
          <w:rFonts w:eastAsia="SimSun" w:cs="Tahoma"/>
          <w:color w:val="000000"/>
          <w:spacing w:val="-2"/>
          <w:szCs w:val="18"/>
        </w:rPr>
        <w:t xml:space="preserve"> 1 </w:t>
      </w:r>
      <w:r w:rsidRPr="00005801">
        <w:rPr>
          <w:rFonts w:eastAsia="SimSun" w:cs="Tahoma"/>
          <w:color w:val="000000"/>
          <w:spacing w:val="-2"/>
          <w:szCs w:val="18"/>
        </w:rPr>
        <w:t>日生效的协议或登记表获取的许可继续使用</w:t>
      </w:r>
      <w:r w:rsidRPr="00005801">
        <w:rPr>
          <w:rFonts w:eastAsia="SimSun" w:cs="Tahoma"/>
          <w:color w:val="000000"/>
          <w:spacing w:val="-2"/>
          <w:szCs w:val="18"/>
        </w:rPr>
        <w:t xml:space="preserve"> SQL Server 2008 R2 Enterprise</w:t>
      </w:r>
      <w:r w:rsidRPr="00005801">
        <w:rPr>
          <w:rFonts w:eastAsia="SimSun" w:cs="Tahoma"/>
          <w:color w:val="000000"/>
          <w:spacing w:val="-2"/>
          <w:szCs w:val="18"/>
        </w:rPr>
        <w:t>，其可在当前有效期和任何续签期内依据</w:t>
      </w:r>
      <w:r w:rsidRPr="00005801">
        <w:rPr>
          <w:rFonts w:eastAsia="SimSun" w:cs="Tahoma"/>
          <w:color w:val="000000"/>
          <w:spacing w:val="-2"/>
          <w:szCs w:val="18"/>
        </w:rPr>
        <w:t xml:space="preserve"> SQL Server 2008 R2 Enterprise </w:t>
      </w:r>
      <w:r w:rsidRPr="00005801">
        <w:rPr>
          <w:rFonts w:eastAsia="SimSun" w:cs="Tahoma"/>
          <w:color w:val="000000"/>
          <w:spacing w:val="-2"/>
          <w:szCs w:val="18"/>
        </w:rPr>
        <w:t>使用权利使用该软件。</w:t>
      </w:r>
      <w:r w:rsidRPr="00005801">
        <w:rPr>
          <w:rFonts w:eastAsia="SimSun" w:cs="Tahoma"/>
          <w:color w:val="000000"/>
          <w:spacing w:val="-2"/>
          <w:szCs w:val="18"/>
          <w:lang w:eastAsia="zh-CN"/>
        </w:rPr>
        <w:t>如果客户依据续签保障范围后获取的许可下的降级权利使用</w:t>
      </w:r>
      <w:r w:rsidRPr="00005801">
        <w:rPr>
          <w:rFonts w:eastAsia="SimSun" w:cs="Tahoma"/>
          <w:color w:val="000000"/>
          <w:spacing w:val="-2"/>
          <w:szCs w:val="18"/>
          <w:lang w:eastAsia="zh-CN"/>
        </w:rPr>
        <w:t xml:space="preserve"> SQL Server 2008 R2 Enterprise</w:t>
      </w:r>
      <w:r w:rsidRPr="00005801">
        <w:rPr>
          <w:rFonts w:eastAsia="SimSun" w:cs="Tahoma"/>
          <w:color w:val="000000"/>
          <w:spacing w:val="-2"/>
          <w:szCs w:val="18"/>
          <w:lang w:eastAsia="zh-CN"/>
        </w:rPr>
        <w:t>，其必须依据获许可版本的使用权利使用该软件。</w:t>
      </w:r>
    </w:p>
    <w:p w14:paraId="37A6C3AB" w14:textId="77777777" w:rsidR="00C321B6" w:rsidRPr="00796998" w:rsidRDefault="00C321B6" w:rsidP="00C321B6">
      <w:pPr>
        <w:ind w:left="720"/>
        <w:rPr>
          <w:rFonts w:eastAsia="SimSun" w:cs="Tahoma"/>
          <w:lang w:eastAsia="zh-CN"/>
        </w:rPr>
      </w:pPr>
    </w:p>
    <w:p w14:paraId="37A6C3AC" w14:textId="77777777" w:rsidR="00C321B6" w:rsidRPr="00796998" w:rsidRDefault="00A81E83" w:rsidP="00C321B6">
      <w:pPr>
        <w:spacing w:after="60"/>
        <w:ind w:left="720"/>
        <w:rPr>
          <w:rFonts w:eastAsia="SimSun" w:cs="Tahoma"/>
          <w:lang w:eastAsia="zh-CN"/>
        </w:rPr>
      </w:pPr>
      <w:r w:rsidRPr="00796998">
        <w:rPr>
          <w:rFonts w:eastAsia="SimSun" w:cs="Tahoma"/>
          <w:b/>
          <w:color w:val="000000"/>
          <w:szCs w:val="18"/>
          <w:lang w:eastAsia="zh-CN"/>
        </w:rPr>
        <w:t>对于位于中华人民共和国境内并于其中获得</w:t>
      </w:r>
      <w:r w:rsidRPr="00796998">
        <w:rPr>
          <w:rFonts w:eastAsia="SimSun" w:cs="Tahoma"/>
          <w:b/>
          <w:color w:val="000000"/>
          <w:szCs w:val="18"/>
          <w:lang w:eastAsia="zh-CN"/>
        </w:rPr>
        <w:t xml:space="preserve"> SQL Server 2008 R2 </w:t>
      </w:r>
      <w:r w:rsidRPr="00796998">
        <w:rPr>
          <w:rFonts w:eastAsia="SimSun" w:cs="Tahoma"/>
          <w:b/>
          <w:color w:val="000000"/>
          <w:szCs w:val="18"/>
          <w:lang w:eastAsia="zh-CN"/>
        </w:rPr>
        <w:t>许可和软件保障的客户</w:t>
      </w:r>
    </w:p>
    <w:p w14:paraId="37A6C3AD" w14:textId="77777777" w:rsidR="00A81E83" w:rsidRPr="00796998" w:rsidRDefault="00A81E83" w:rsidP="00C321B6">
      <w:pPr>
        <w:ind w:left="720"/>
        <w:rPr>
          <w:rFonts w:eastAsia="SimSun" w:cs="Tahoma"/>
          <w:lang w:eastAsia="zh-CN"/>
        </w:rPr>
      </w:pPr>
      <w:r w:rsidRPr="00796998">
        <w:rPr>
          <w:rFonts w:eastAsia="SimSun" w:cs="Tahoma"/>
          <w:lang w:eastAsia="zh-CN"/>
        </w:rPr>
        <w:t>本产品列表说明中提到的</w:t>
      </w:r>
      <w:r w:rsidRPr="00796998">
        <w:rPr>
          <w:rFonts w:eastAsia="SimSun" w:cs="Tahoma"/>
          <w:lang w:eastAsia="zh-CN"/>
        </w:rPr>
        <w:t xml:space="preserve"> 2012 </w:t>
      </w:r>
      <w:r w:rsidRPr="00796998">
        <w:rPr>
          <w:rFonts w:eastAsia="SimSun" w:cs="Tahoma"/>
          <w:lang w:eastAsia="zh-CN"/>
        </w:rPr>
        <w:t>年</w:t>
      </w:r>
      <w:r w:rsidRPr="00796998">
        <w:rPr>
          <w:rFonts w:eastAsia="SimSun" w:cs="Tahoma"/>
          <w:lang w:eastAsia="zh-CN"/>
        </w:rPr>
        <w:t xml:space="preserve"> 4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日不适用。对于这些客户，适用的日期将是</w:t>
      </w:r>
      <w:r w:rsidRPr="00796998">
        <w:rPr>
          <w:rFonts w:eastAsia="SimSun" w:cs="Tahoma"/>
          <w:lang w:eastAsia="zh-CN"/>
        </w:rPr>
        <w:t xml:space="preserve"> 2012 </w:t>
      </w:r>
      <w:r w:rsidRPr="00796998">
        <w:rPr>
          <w:rFonts w:eastAsia="SimSun" w:cs="Tahoma"/>
          <w:lang w:eastAsia="zh-CN"/>
        </w:rPr>
        <w:t>年</w:t>
      </w:r>
      <w:r w:rsidRPr="00796998">
        <w:rPr>
          <w:rFonts w:eastAsia="SimSun" w:cs="Tahoma"/>
          <w:lang w:eastAsia="zh-CN"/>
        </w:rPr>
        <w:t xml:space="preserve"> 7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w:t>
      </w:r>
    </w:p>
    <w:p w14:paraId="37A6C3AE" w14:textId="77777777" w:rsidR="00A81E83" w:rsidRPr="00796998" w:rsidRDefault="00A81E83" w:rsidP="00C321B6">
      <w:pPr>
        <w:rPr>
          <w:rFonts w:eastAsia="SimSun" w:cs="Tahoma"/>
          <w:lang w:eastAsia="zh-CN"/>
        </w:rPr>
      </w:pPr>
    </w:p>
    <w:p w14:paraId="37A6C3AF" w14:textId="77777777" w:rsidR="00A81E83" w:rsidRPr="00796998" w:rsidRDefault="00A81E83" w:rsidP="00C321B6">
      <w:pPr>
        <w:rPr>
          <w:rFonts w:eastAsia="SimSun" w:cs="Tahoma"/>
          <w:lang w:eastAsia="zh-CN"/>
        </w:rPr>
      </w:pPr>
    </w:p>
    <w:p w14:paraId="37A6C3B0" w14:textId="77777777" w:rsidR="00A81E83" w:rsidRPr="00796998" w:rsidRDefault="00AD4C5F" w:rsidP="00EF5637">
      <w:pPr>
        <w:pStyle w:val="Heading3"/>
        <w:rPr>
          <w:rFonts w:ascii="Tahoma" w:eastAsia="SimSun" w:hAnsi="Tahoma" w:cs="Tahoma"/>
          <w:lang w:eastAsia="zh-CN"/>
        </w:rPr>
      </w:pPr>
      <w:bookmarkStart w:id="1443" w:name="_78_SQL_Server®"/>
      <w:bookmarkStart w:id="1444" w:name="_Toc336338347"/>
      <w:bookmarkStart w:id="1445" w:name="_Toc343078195"/>
      <w:bookmarkStart w:id="1446" w:name="Srv_89SQLServer2012EnterpriseCore"/>
      <w:bookmarkEnd w:id="1443"/>
      <w:r w:rsidRPr="00796998">
        <w:rPr>
          <w:rFonts w:ascii="Tahoma" w:eastAsia="SimSun" w:hAnsi="Tahoma" w:cs="Tahoma"/>
          <w:caps/>
          <w:color w:val="F66400"/>
          <w:sz w:val="22"/>
          <w:vertAlign w:val="superscript"/>
          <w:lang w:eastAsia="zh-CN"/>
        </w:rPr>
        <w:t xml:space="preserve">78 </w:t>
      </w:r>
      <w:r w:rsidRPr="00796998">
        <w:rPr>
          <w:rFonts w:ascii="Tahoma" w:eastAsia="SimSun" w:hAnsi="Tahoma" w:cs="Tahoma"/>
          <w:color w:val="F66400"/>
          <w:sz w:val="22"/>
          <w:lang w:eastAsia="zh-CN"/>
        </w:rPr>
        <w:t>SQL Server</w:t>
      </w:r>
      <w:r w:rsidR="00C70513" w:rsidRPr="00C70513">
        <w:rPr>
          <w:rFonts w:ascii="Tahoma" w:eastAsia="SimSun" w:hAnsi="Tahoma" w:cs="Tahoma"/>
          <w:color w:val="F66400"/>
          <w:sz w:val="22"/>
          <w:vertAlign w:val="superscript"/>
          <w:lang w:eastAsia="zh-CN"/>
        </w:rPr>
        <w:t>®</w:t>
      </w:r>
      <w:r w:rsidRPr="00796998">
        <w:rPr>
          <w:rFonts w:ascii="Tahoma" w:eastAsia="SimSun" w:hAnsi="Tahoma" w:cs="Tahoma"/>
          <w:color w:val="F66400"/>
          <w:sz w:val="22"/>
          <w:lang w:eastAsia="zh-CN"/>
        </w:rPr>
        <w:t xml:space="preserve"> 2012 Enterprise Core</w:t>
      </w:r>
      <w:bookmarkEnd w:id="1444"/>
      <w:bookmarkEnd w:id="1445"/>
    </w:p>
    <w:bookmarkEnd w:id="1446"/>
    <w:p w14:paraId="37A6C3B1" w14:textId="77777777" w:rsidR="00A81E83" w:rsidRPr="00796998" w:rsidRDefault="00A81E83" w:rsidP="00C321B6">
      <w:pPr>
        <w:pStyle w:val="EndnoteText"/>
        <w:rPr>
          <w:rFonts w:ascii="Tahoma" w:eastAsia="SimSun" w:hAnsi="Tahoma" w:cs="Tahoma"/>
          <w:lang w:eastAsia="zh-CN"/>
        </w:rPr>
      </w:pPr>
    </w:p>
    <w:p w14:paraId="37A6C3B2" w14:textId="77777777" w:rsidR="00C321B6" w:rsidRPr="00796998" w:rsidRDefault="00A81E83" w:rsidP="00C321B6">
      <w:pPr>
        <w:spacing w:after="60"/>
        <w:ind w:left="720"/>
        <w:rPr>
          <w:rFonts w:eastAsia="SimSun" w:cs="Tahoma"/>
          <w:lang w:eastAsia="zh-CN"/>
        </w:rPr>
      </w:pPr>
      <w:r w:rsidRPr="00796998">
        <w:rPr>
          <w:rFonts w:eastAsia="SimSun" w:cs="Tahoma"/>
          <w:b/>
          <w:color w:val="000000"/>
          <w:szCs w:val="18"/>
          <w:lang w:eastAsia="zh-CN"/>
        </w:rPr>
        <w:t>SQL Server 2008 R2 Enterprise</w:t>
      </w:r>
      <w:r w:rsidRPr="00796998">
        <w:rPr>
          <w:rFonts w:eastAsia="SimSun" w:cs="Tahoma"/>
          <w:b/>
          <w:color w:val="000000"/>
          <w:szCs w:val="18"/>
          <w:lang w:eastAsia="zh-CN"/>
        </w:rPr>
        <w:t>（每处理器）的无限虚拟化使用权利的延期</w:t>
      </w:r>
    </w:p>
    <w:p w14:paraId="37A6C3B3" w14:textId="77777777" w:rsidR="00A81E83" w:rsidRPr="00796998" w:rsidRDefault="00A81E83" w:rsidP="00C321B6">
      <w:pPr>
        <w:ind w:left="720"/>
        <w:rPr>
          <w:rFonts w:eastAsia="SimSun" w:cs="Tahoma"/>
          <w:lang w:eastAsia="zh-CN"/>
        </w:rPr>
      </w:pPr>
      <w:r w:rsidRPr="00796998">
        <w:rPr>
          <w:rFonts w:eastAsia="SimSun" w:cs="Tahoma"/>
          <w:color w:val="000000"/>
          <w:szCs w:val="18"/>
          <w:lang w:eastAsia="zh-CN"/>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14:paraId="37A6C3B4" w14:textId="77777777" w:rsidR="00C321B6" w:rsidRDefault="00C321B6" w:rsidP="00C321B6">
      <w:pPr>
        <w:ind w:left="720"/>
        <w:rPr>
          <w:rFonts w:eastAsia="SimSun" w:cs="Tahoma"/>
          <w:lang w:eastAsia="zh-CN"/>
        </w:rPr>
      </w:pPr>
    </w:p>
    <w:p w14:paraId="37A6C3B5" w14:textId="77777777" w:rsidR="00005801" w:rsidRPr="00796998" w:rsidRDefault="00005801" w:rsidP="00C321B6">
      <w:pPr>
        <w:ind w:left="720"/>
        <w:rPr>
          <w:rFonts w:eastAsia="SimSun" w:cs="Tahoma"/>
          <w:lang w:eastAsia="zh-CN"/>
        </w:rPr>
      </w:pPr>
    </w:p>
    <w:p w14:paraId="37A6C3B6" w14:textId="77777777" w:rsidR="00C321B6" w:rsidRPr="00796998" w:rsidRDefault="00A81E83" w:rsidP="00C321B6">
      <w:pPr>
        <w:spacing w:after="60"/>
        <w:ind w:left="720"/>
        <w:rPr>
          <w:rFonts w:eastAsia="SimSun" w:cs="Tahoma"/>
          <w:lang w:eastAsia="zh-CN"/>
        </w:rPr>
      </w:pPr>
      <w:r w:rsidRPr="00796998">
        <w:rPr>
          <w:rFonts w:eastAsia="SimSun" w:cs="Tahoma"/>
          <w:b/>
          <w:color w:val="000000"/>
          <w:szCs w:val="18"/>
          <w:lang w:eastAsia="zh-CN"/>
        </w:rPr>
        <w:t>与许可模式更改关联的许可授予</w:t>
      </w:r>
    </w:p>
    <w:p w14:paraId="37A6C3B7" w14:textId="77777777" w:rsidR="00A81E83" w:rsidRPr="00796998" w:rsidRDefault="00A81E83" w:rsidP="00C321B6">
      <w:pPr>
        <w:ind w:left="720"/>
        <w:rPr>
          <w:rFonts w:eastAsia="SimSun" w:cs="Tahoma"/>
          <w:lang w:eastAsia="zh-CN"/>
        </w:rPr>
      </w:pPr>
      <w:r w:rsidRPr="00796998">
        <w:rPr>
          <w:rFonts w:eastAsia="SimSun" w:cs="Tahoma"/>
          <w:color w:val="000000"/>
          <w:szCs w:val="18"/>
        </w:rPr>
        <w:lastRenderedPageBreak/>
        <w:t xml:space="preserve">SQL Server 2008 R2 </w:t>
      </w:r>
      <w:r w:rsidRPr="00796998">
        <w:rPr>
          <w:rFonts w:eastAsia="SimSun" w:cs="Tahoma"/>
          <w:color w:val="000000"/>
          <w:szCs w:val="18"/>
        </w:rPr>
        <w:t>是在每处理器许可模式下授予许可的</w:t>
      </w:r>
      <w:r w:rsidRPr="00796998">
        <w:rPr>
          <w:rFonts w:eastAsia="SimSun" w:cs="Tahoma"/>
          <w:color w:val="000000"/>
          <w:szCs w:val="18"/>
        </w:rPr>
        <w:t xml:space="preserve"> SQL Server </w:t>
      </w:r>
      <w:r w:rsidRPr="00796998">
        <w:rPr>
          <w:rFonts w:eastAsia="SimSun" w:cs="Tahoma"/>
          <w:color w:val="000000"/>
          <w:szCs w:val="18"/>
        </w:rPr>
        <w:t>的上一版本。作为例外，拥有在</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4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日有效的</w:t>
      </w:r>
      <w:r w:rsidRPr="00796998">
        <w:rPr>
          <w:rFonts w:eastAsia="SimSun" w:cs="Tahoma"/>
          <w:color w:val="000000"/>
          <w:szCs w:val="18"/>
        </w:rPr>
        <w:t xml:space="preserve"> SQL Server 2008 R2 Enterprise </w:t>
      </w:r>
      <w:r w:rsidRPr="00796998">
        <w:rPr>
          <w:rFonts w:eastAsia="SimSun" w:cs="Tahoma"/>
          <w:color w:val="000000"/>
          <w:szCs w:val="18"/>
        </w:rPr>
        <w:t>处理器许可（以下简称</w:t>
      </w:r>
      <w:r w:rsidRPr="000C300A">
        <w:rPr>
          <w:rFonts w:ascii="SimSun" w:eastAsia="SimSun" w:hAnsi="SimSun" w:cs="Tahoma"/>
          <w:color w:val="000000"/>
          <w:szCs w:val="18"/>
        </w:rPr>
        <w:t>“</w:t>
      </w:r>
      <w:r w:rsidRPr="00796998">
        <w:rPr>
          <w:rFonts w:eastAsia="SimSun" w:cs="Tahoma"/>
          <w:color w:val="000000"/>
          <w:szCs w:val="18"/>
        </w:rPr>
        <w:t>合格许可</w:t>
      </w:r>
      <w:r w:rsidRPr="000C300A">
        <w:rPr>
          <w:rFonts w:ascii="SimSun" w:eastAsia="SimSun" w:hAnsi="SimSun" w:cs="Tahoma"/>
          <w:color w:val="000000"/>
          <w:szCs w:val="18"/>
        </w:rPr>
        <w:t>”</w:t>
      </w:r>
      <w:r w:rsidRPr="00796998">
        <w:rPr>
          <w:rFonts w:eastAsia="SimSun" w:cs="Tahoma"/>
          <w:color w:val="000000"/>
          <w:szCs w:val="18"/>
        </w:rPr>
        <w:t>）的软件保障的批量许可客户可获得以下选项。</w:t>
      </w:r>
      <w:r w:rsidRPr="00796998">
        <w:rPr>
          <w:rFonts w:eastAsia="SimSun" w:cs="Tahoma"/>
          <w:color w:val="000000"/>
          <w:szCs w:val="18"/>
          <w:lang w:eastAsia="zh-CN"/>
        </w:rPr>
        <w:t>随后在企业、企业订购、开放式价值订购或</w:t>
      </w:r>
      <w:r w:rsidRPr="00796998">
        <w:rPr>
          <w:rFonts w:eastAsia="SimSun" w:cs="Tahoma"/>
          <w:color w:val="000000"/>
          <w:szCs w:val="18"/>
          <w:lang w:eastAsia="zh-CN"/>
        </w:rPr>
        <w:t xml:space="preserve"> EES </w:t>
      </w:r>
      <w:r w:rsidRPr="00796998">
        <w:rPr>
          <w:rFonts w:eastAsia="SimSun" w:cs="Tahoma"/>
          <w:color w:val="000000"/>
          <w:szCs w:val="18"/>
          <w:lang w:eastAsia="zh-CN"/>
        </w:rPr>
        <w:t>客户的定期校正过程中，依据相同的登记有效期但在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日之前获得的</w:t>
      </w:r>
      <w:r w:rsidRPr="00796998">
        <w:rPr>
          <w:rFonts w:eastAsia="SimSun" w:cs="Tahoma"/>
          <w:color w:val="000000"/>
          <w:szCs w:val="18"/>
          <w:lang w:eastAsia="zh-CN"/>
        </w:rPr>
        <w:t xml:space="preserve"> SQL Server 2008 R2 Enterprise </w:t>
      </w:r>
      <w:r w:rsidRPr="00796998">
        <w:rPr>
          <w:rFonts w:eastAsia="SimSun" w:cs="Tahoma"/>
          <w:color w:val="000000"/>
          <w:szCs w:val="18"/>
          <w:lang w:eastAsia="zh-CN"/>
        </w:rPr>
        <w:t>处理器</w:t>
      </w:r>
      <w:r w:rsidRPr="00796998">
        <w:rPr>
          <w:rFonts w:eastAsia="SimSun" w:cs="Tahoma"/>
          <w:bCs/>
          <w:color w:val="000000"/>
          <w:szCs w:val="18"/>
          <w:lang w:eastAsia="zh-CN"/>
        </w:rPr>
        <w:t>许可在这些选项中也是合格许可。</w:t>
      </w:r>
      <w:r w:rsidRPr="00796998">
        <w:rPr>
          <w:rFonts w:eastAsia="SimSun" w:cs="Tahoma"/>
          <w:bCs/>
          <w:color w:val="000000"/>
          <w:szCs w:val="18"/>
          <w:lang w:eastAsia="zh-CN"/>
        </w:rPr>
        <w:t xml:space="preserve">2015 </w:t>
      </w:r>
      <w:r w:rsidRPr="00796998">
        <w:rPr>
          <w:rFonts w:eastAsia="SimSun" w:cs="Tahoma"/>
          <w:bCs/>
          <w:color w:val="000000"/>
          <w:szCs w:val="18"/>
          <w:lang w:eastAsia="zh-CN"/>
        </w:rPr>
        <w:t>年</w:t>
      </w:r>
      <w:r w:rsidRPr="00796998">
        <w:rPr>
          <w:rFonts w:eastAsia="SimSun" w:cs="Tahoma"/>
          <w:bCs/>
          <w:color w:val="000000"/>
          <w:szCs w:val="18"/>
          <w:lang w:eastAsia="zh-CN"/>
        </w:rPr>
        <w:t xml:space="preserve"> 4 </w:t>
      </w:r>
      <w:r w:rsidRPr="00796998">
        <w:rPr>
          <w:rFonts w:eastAsia="SimSun" w:cs="Tahoma"/>
          <w:bCs/>
          <w:color w:val="000000"/>
          <w:szCs w:val="18"/>
          <w:lang w:eastAsia="zh-CN"/>
        </w:rPr>
        <w:t>月</w:t>
      </w:r>
      <w:r w:rsidRPr="00796998">
        <w:rPr>
          <w:rFonts w:eastAsia="SimSun" w:cs="Tahoma"/>
          <w:bCs/>
          <w:color w:val="000000"/>
          <w:szCs w:val="18"/>
          <w:lang w:eastAsia="zh-CN"/>
        </w:rPr>
        <w:t xml:space="preserve"> 1 </w:t>
      </w:r>
      <w:r w:rsidRPr="00796998">
        <w:rPr>
          <w:rFonts w:eastAsia="SimSun" w:cs="Tahoma"/>
          <w:bCs/>
          <w:color w:val="000000"/>
          <w:szCs w:val="18"/>
          <w:lang w:eastAsia="zh-CN"/>
        </w:rPr>
        <w:t>日后或依据后续登记有效期、单独的协议或在</w:t>
      </w:r>
      <w:r w:rsidRPr="00796998">
        <w:rPr>
          <w:rFonts w:eastAsia="SimSun" w:cs="Tahoma"/>
          <w:bCs/>
          <w:color w:val="000000"/>
          <w:szCs w:val="18"/>
          <w:lang w:eastAsia="zh-CN"/>
        </w:rPr>
        <w:t xml:space="preserve"> 2012 </w:t>
      </w:r>
      <w:r w:rsidRPr="00796998">
        <w:rPr>
          <w:rFonts w:eastAsia="SimSun" w:cs="Tahoma"/>
          <w:bCs/>
          <w:color w:val="000000"/>
          <w:szCs w:val="18"/>
          <w:lang w:eastAsia="zh-CN"/>
        </w:rPr>
        <w:t>年</w:t>
      </w:r>
      <w:r w:rsidRPr="00796998">
        <w:rPr>
          <w:rFonts w:eastAsia="SimSun" w:cs="Tahoma"/>
          <w:bCs/>
          <w:color w:val="000000"/>
          <w:szCs w:val="18"/>
          <w:lang w:eastAsia="zh-CN"/>
        </w:rPr>
        <w:t xml:space="preserve"> 4 </w:t>
      </w:r>
      <w:r w:rsidRPr="00796998">
        <w:rPr>
          <w:rFonts w:eastAsia="SimSun" w:cs="Tahoma"/>
          <w:bCs/>
          <w:color w:val="000000"/>
          <w:szCs w:val="18"/>
          <w:lang w:eastAsia="zh-CN"/>
        </w:rPr>
        <w:t>月</w:t>
      </w:r>
      <w:r w:rsidRPr="00796998">
        <w:rPr>
          <w:rFonts w:eastAsia="SimSun" w:cs="Tahoma"/>
          <w:bCs/>
          <w:color w:val="000000"/>
          <w:szCs w:val="18"/>
          <w:lang w:eastAsia="zh-CN"/>
        </w:rPr>
        <w:t xml:space="preserve"> 1 </w:t>
      </w:r>
      <w:r w:rsidRPr="00796998">
        <w:rPr>
          <w:rFonts w:eastAsia="SimSun" w:cs="Tahoma"/>
          <w:bCs/>
          <w:color w:val="000000"/>
          <w:szCs w:val="18"/>
          <w:lang w:eastAsia="zh-CN"/>
        </w:rPr>
        <w:t>日之后生效的任何登记获得的许可不是合格许可。</w:t>
      </w:r>
    </w:p>
    <w:p w14:paraId="37A6C3B8" w14:textId="77777777" w:rsidR="00C321B6" w:rsidRPr="00796998" w:rsidRDefault="00C321B6" w:rsidP="00C321B6">
      <w:pPr>
        <w:ind w:left="720"/>
        <w:rPr>
          <w:rFonts w:eastAsia="SimSun" w:cs="Tahoma"/>
          <w:lang w:eastAsia="zh-CN"/>
        </w:rPr>
      </w:pPr>
    </w:p>
    <w:p w14:paraId="37A6C3B9" w14:textId="77777777" w:rsidR="00F94F25" w:rsidRPr="00796998" w:rsidRDefault="00F94F25" w:rsidP="00F94F25">
      <w:pPr>
        <w:spacing w:after="60"/>
        <w:ind w:left="720"/>
        <w:rPr>
          <w:rFonts w:eastAsia="SimSun" w:cs="Tahoma"/>
        </w:rPr>
      </w:pPr>
      <w:r w:rsidRPr="00796998">
        <w:rPr>
          <w:rFonts w:eastAsia="SimSun" w:cs="Tahoma"/>
          <w:b/>
          <w:color w:val="000000"/>
          <w:szCs w:val="18"/>
        </w:rPr>
        <w:t>当前有效期</w:t>
      </w:r>
    </w:p>
    <w:p w14:paraId="37A6C3BA" w14:textId="77777777" w:rsidR="00A81E83" w:rsidRPr="00796998" w:rsidRDefault="00A81E83" w:rsidP="00F94F25">
      <w:pPr>
        <w:ind w:left="720"/>
        <w:rPr>
          <w:rFonts w:eastAsia="SimSun" w:cs="Tahoma"/>
        </w:rPr>
      </w:pPr>
      <w:r w:rsidRPr="00796998">
        <w:rPr>
          <w:rFonts w:eastAsia="SimSun" w:cs="Tahoma"/>
          <w:color w:val="000000"/>
          <w:szCs w:val="18"/>
        </w:rPr>
        <w:t>在自</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4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日起的软件保障范围的当前有效期内，客户（包括订购协议下的客户）可依据任何合格许可升级到并使用</w:t>
      </w:r>
      <w:r w:rsidRPr="00796998">
        <w:rPr>
          <w:rFonts w:eastAsia="SimSun" w:cs="Tahoma"/>
          <w:color w:val="000000"/>
          <w:szCs w:val="18"/>
        </w:rPr>
        <w:t xml:space="preserve"> SQL Server 2012 Enterprise Core </w:t>
      </w:r>
      <w:r w:rsidRPr="00796998">
        <w:rPr>
          <w:rFonts w:eastAsia="SimSun" w:cs="Tahoma"/>
          <w:color w:val="000000"/>
          <w:szCs w:val="18"/>
        </w:rPr>
        <w:t>软件来取代</w:t>
      </w:r>
      <w:r w:rsidRPr="00796998">
        <w:rPr>
          <w:rFonts w:eastAsia="SimSun" w:cs="Tahoma"/>
          <w:color w:val="000000"/>
          <w:szCs w:val="18"/>
        </w:rPr>
        <w:t xml:space="preserve"> SQL Server 2008 R2 Enterprise</w:t>
      </w:r>
      <w:r w:rsidRPr="00796998">
        <w:rPr>
          <w:rFonts w:eastAsia="SimSun" w:cs="Tahoma"/>
          <w:color w:val="000000"/>
          <w:szCs w:val="18"/>
        </w:rPr>
        <w:t>，但必须遵守</w:t>
      </w:r>
      <w:r w:rsidRPr="00796998">
        <w:rPr>
          <w:rFonts w:eastAsia="SimSun" w:cs="Tahoma"/>
          <w:color w:val="000000"/>
          <w:szCs w:val="18"/>
        </w:rPr>
        <w:t xml:space="preserve"> SQL Server 2008 R2 Enterprise </w:t>
      </w:r>
      <w:r w:rsidRPr="00796998">
        <w:rPr>
          <w:rFonts w:eastAsia="SimSun" w:cs="Tahoma"/>
          <w:color w:val="000000"/>
          <w:szCs w:val="18"/>
        </w:rPr>
        <w:t>处理器许可产品使用权利（如</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1 </w:t>
      </w:r>
      <w:r w:rsidRPr="00796998">
        <w:rPr>
          <w:rFonts w:eastAsia="SimSun" w:cs="Tahoma"/>
          <w:color w:val="000000"/>
          <w:szCs w:val="18"/>
        </w:rPr>
        <w:t>月的产品使用权利中所示）。</w:t>
      </w:r>
    </w:p>
    <w:p w14:paraId="37A6C3BB" w14:textId="77777777" w:rsidR="00F94F25" w:rsidRPr="00796998" w:rsidRDefault="00F94F25" w:rsidP="00F94F25">
      <w:pPr>
        <w:ind w:left="720"/>
        <w:rPr>
          <w:rFonts w:eastAsia="SimSun" w:cs="Tahoma"/>
        </w:rPr>
      </w:pPr>
    </w:p>
    <w:p w14:paraId="37A6C3BC" w14:textId="77777777" w:rsidR="00F94F25" w:rsidRPr="00796998" w:rsidRDefault="00A81E83" w:rsidP="00F94F25">
      <w:pPr>
        <w:spacing w:after="60"/>
        <w:ind w:left="720"/>
        <w:rPr>
          <w:rFonts w:eastAsia="SimSun" w:cs="Tahoma"/>
          <w:lang w:eastAsia="zh-CN"/>
        </w:rPr>
      </w:pPr>
      <w:r w:rsidRPr="00796998">
        <w:rPr>
          <w:rFonts w:eastAsia="SimSun" w:cs="Tahoma"/>
          <w:b/>
          <w:color w:val="000000"/>
          <w:szCs w:val="18"/>
          <w:lang w:eastAsia="zh-CN"/>
        </w:rPr>
        <w:t>首个续签期（</w:t>
      </w:r>
      <w:r w:rsidRPr="00796998">
        <w:rPr>
          <w:rFonts w:eastAsia="SimSun" w:cs="Tahoma"/>
          <w:b/>
          <w:color w:val="000000"/>
          <w:szCs w:val="18"/>
          <w:lang w:eastAsia="zh-CN"/>
        </w:rPr>
        <w:t xml:space="preserve">2015 </w:t>
      </w:r>
      <w:r w:rsidRPr="00796998">
        <w:rPr>
          <w:rFonts w:eastAsia="SimSun" w:cs="Tahoma"/>
          <w:b/>
          <w:color w:val="000000"/>
          <w:szCs w:val="18"/>
          <w:lang w:eastAsia="zh-CN"/>
        </w:rPr>
        <w:t>年</w:t>
      </w:r>
      <w:r w:rsidRPr="00796998">
        <w:rPr>
          <w:rFonts w:eastAsia="SimSun" w:cs="Tahoma"/>
          <w:b/>
          <w:color w:val="000000"/>
          <w:szCs w:val="18"/>
          <w:lang w:eastAsia="zh-CN"/>
        </w:rPr>
        <w:t xml:space="preserve"> 4 </w:t>
      </w:r>
      <w:r w:rsidRPr="00796998">
        <w:rPr>
          <w:rFonts w:eastAsia="SimSun" w:cs="Tahoma"/>
          <w:b/>
          <w:color w:val="000000"/>
          <w:szCs w:val="18"/>
          <w:lang w:eastAsia="zh-CN"/>
        </w:rPr>
        <w:t>月</w:t>
      </w:r>
      <w:r w:rsidRPr="00796998">
        <w:rPr>
          <w:rFonts w:eastAsia="SimSun" w:cs="Tahoma"/>
          <w:b/>
          <w:color w:val="000000"/>
          <w:szCs w:val="18"/>
          <w:lang w:eastAsia="zh-CN"/>
        </w:rPr>
        <w:t xml:space="preserve"> 1 </w:t>
      </w:r>
      <w:r w:rsidRPr="00796998">
        <w:rPr>
          <w:rFonts w:eastAsia="SimSun" w:cs="Tahoma"/>
          <w:b/>
          <w:color w:val="000000"/>
          <w:szCs w:val="18"/>
          <w:lang w:eastAsia="zh-CN"/>
        </w:rPr>
        <w:t>日前）</w:t>
      </w:r>
    </w:p>
    <w:p w14:paraId="37A6C3BD" w14:textId="77777777" w:rsidR="00A81E83" w:rsidRPr="00796998" w:rsidRDefault="00A81E83" w:rsidP="00F94F25">
      <w:pPr>
        <w:tabs>
          <w:tab w:val="left" w:pos="1440"/>
        </w:tabs>
        <w:ind w:left="720"/>
        <w:rPr>
          <w:rFonts w:eastAsia="SimSun" w:cs="Tahoma"/>
        </w:rPr>
      </w:pPr>
      <w:r w:rsidRPr="00796998">
        <w:rPr>
          <w:rFonts w:eastAsia="SimSun" w:cs="Tahoma"/>
          <w:color w:val="000000"/>
          <w:szCs w:val="18"/>
        </w:rPr>
        <w:t>在</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4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日或之后（但在</w:t>
      </w:r>
      <w:r w:rsidRPr="00796998">
        <w:rPr>
          <w:rFonts w:eastAsia="SimSun" w:cs="Tahoma"/>
          <w:color w:val="000000"/>
          <w:szCs w:val="18"/>
        </w:rPr>
        <w:t xml:space="preserve"> 2015 </w:t>
      </w:r>
      <w:r w:rsidRPr="00796998">
        <w:rPr>
          <w:rFonts w:eastAsia="SimSun" w:cs="Tahoma"/>
          <w:color w:val="000000"/>
          <w:szCs w:val="18"/>
        </w:rPr>
        <w:t>年</w:t>
      </w:r>
      <w:r w:rsidRPr="00796998">
        <w:rPr>
          <w:rFonts w:eastAsia="SimSun" w:cs="Tahoma"/>
          <w:color w:val="000000"/>
          <w:szCs w:val="18"/>
        </w:rPr>
        <w:t xml:space="preserve"> 4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日之前）首次续签软件保障后，对于客户已依据</w:t>
      </w:r>
      <w:r w:rsidRPr="00796998">
        <w:rPr>
          <w:rFonts w:eastAsia="SimSun" w:cs="Tahoma"/>
          <w:color w:val="000000"/>
          <w:szCs w:val="18"/>
        </w:rPr>
        <w:t xml:space="preserve"> SQL Server 2008 R2 </w:t>
      </w:r>
      <w:r w:rsidRPr="00796998">
        <w:rPr>
          <w:rFonts w:eastAsia="SimSun" w:cs="Tahoma"/>
          <w:color w:val="000000"/>
          <w:szCs w:val="18"/>
        </w:rPr>
        <w:t>处理器许可产品使用权利正确获得许可的每台服务器，客户均可获得</w:t>
      </w:r>
      <w:r w:rsidRPr="00796998">
        <w:rPr>
          <w:rFonts w:eastAsia="SimSun" w:cs="Tahoma"/>
          <w:color w:val="000000"/>
          <w:szCs w:val="18"/>
        </w:rPr>
        <w:t xml:space="preserve"> SQL Server Enterprise </w:t>
      </w:r>
      <w:r w:rsidRPr="00796998">
        <w:rPr>
          <w:rFonts w:eastAsia="SimSun" w:cs="Tahoma"/>
          <w:color w:val="000000"/>
          <w:szCs w:val="18"/>
        </w:rPr>
        <w:t>核心许可的软件保障，而不必为与</w:t>
      </w:r>
      <w:r w:rsidRPr="00796998">
        <w:rPr>
          <w:rFonts w:eastAsia="SimSun" w:cs="Tahoma"/>
          <w:color w:val="000000"/>
          <w:szCs w:val="18"/>
        </w:rPr>
        <w:t xml:space="preserve"> (a) </w:t>
      </w:r>
      <w:r w:rsidRPr="00796998">
        <w:rPr>
          <w:rFonts w:eastAsia="SimSun" w:cs="Tahoma"/>
          <w:color w:val="000000"/>
          <w:szCs w:val="18"/>
        </w:rPr>
        <w:t>和</w:t>
      </w:r>
      <w:r w:rsidRPr="00796998">
        <w:rPr>
          <w:rFonts w:eastAsia="SimSun" w:cs="Tahoma"/>
          <w:color w:val="000000"/>
          <w:szCs w:val="18"/>
        </w:rPr>
        <w:t xml:space="preserve"> (b) </w:t>
      </w:r>
      <w:r w:rsidRPr="00796998">
        <w:rPr>
          <w:rFonts w:eastAsia="SimSun" w:cs="Tahoma"/>
          <w:color w:val="000000"/>
          <w:szCs w:val="18"/>
        </w:rPr>
        <w:t>的总和相等的核心许可获取基础核心许可：</w:t>
      </w:r>
    </w:p>
    <w:p w14:paraId="37A6C3BE" w14:textId="77777777" w:rsidR="00A81E83" w:rsidRPr="00796998" w:rsidRDefault="00A81E83" w:rsidP="00F94F25">
      <w:pPr>
        <w:numPr>
          <w:ilvl w:val="0"/>
          <w:numId w:val="144"/>
        </w:numPr>
        <w:tabs>
          <w:tab w:val="left" w:pos="1800"/>
        </w:tabs>
        <w:spacing w:after="60"/>
        <w:ind w:left="1440"/>
        <w:rPr>
          <w:rFonts w:eastAsia="SimSun" w:cs="Tahoma"/>
          <w:lang w:eastAsia="zh-CN"/>
        </w:rPr>
      </w:pPr>
      <w:r w:rsidRPr="00796998">
        <w:rPr>
          <w:rFonts w:eastAsia="SimSun" w:cs="Tahoma"/>
          <w:color w:val="000000"/>
          <w:szCs w:val="18"/>
          <w:lang w:eastAsia="zh-CN"/>
        </w:rPr>
        <w:t>分配给服务器的合格许可数量或服务器上的物理处理器总数（以两者中较小者为准）乘以以下数值中的较大者：</w:t>
      </w:r>
    </w:p>
    <w:p w14:paraId="37A6C3BF" w14:textId="77777777" w:rsidR="00A81E83" w:rsidRPr="00796998" w:rsidRDefault="00A81E83" w:rsidP="00F94F25">
      <w:pPr>
        <w:numPr>
          <w:ilvl w:val="3"/>
          <w:numId w:val="112"/>
        </w:numPr>
        <w:tabs>
          <w:tab w:val="left" w:pos="2160"/>
        </w:tabs>
        <w:spacing w:after="60"/>
        <w:ind w:left="2160"/>
        <w:rPr>
          <w:rFonts w:eastAsia="SimSun" w:cs="Tahoma"/>
        </w:rPr>
      </w:pPr>
      <w:r w:rsidRPr="00796998">
        <w:rPr>
          <w:rFonts w:eastAsia="SimSun" w:cs="Tahoma"/>
          <w:color w:val="000000"/>
          <w:szCs w:val="18"/>
        </w:rPr>
        <w:t>四个，或</w:t>
      </w:r>
    </w:p>
    <w:p w14:paraId="37A6C3C0" w14:textId="77777777" w:rsidR="00A81E83" w:rsidRPr="00796998" w:rsidRDefault="00A81E83" w:rsidP="00F94F25">
      <w:pPr>
        <w:numPr>
          <w:ilvl w:val="3"/>
          <w:numId w:val="112"/>
        </w:numPr>
        <w:tabs>
          <w:tab w:val="left" w:pos="2160"/>
        </w:tabs>
        <w:spacing w:after="60"/>
        <w:ind w:left="2160"/>
        <w:rPr>
          <w:rFonts w:eastAsia="SimSun" w:cs="Tahoma"/>
        </w:rPr>
      </w:pPr>
      <w:r w:rsidRPr="00796998">
        <w:rPr>
          <w:rFonts w:eastAsia="SimSun" w:cs="Tahoma"/>
          <w:color w:val="000000"/>
          <w:szCs w:val="18"/>
          <w:lang w:eastAsia="zh-CN"/>
        </w:rPr>
        <w:t>每物理处理器的实际内核数乘以相应的内核系数。（在每物理处理器的实际内核数超过四个的情况下，客户必须使用</w:t>
      </w:r>
      <w:r w:rsidRPr="00796998">
        <w:rPr>
          <w:rFonts w:eastAsia="SimSun" w:cs="Tahoma"/>
          <w:color w:val="000000"/>
          <w:szCs w:val="18"/>
          <w:lang w:eastAsia="zh-CN"/>
        </w:rPr>
        <w:t xml:space="preserve"> Microsoft MAP </w:t>
      </w:r>
      <w:r w:rsidRPr="00796998">
        <w:rPr>
          <w:rFonts w:eastAsia="SimSun" w:cs="Tahoma"/>
          <w:color w:val="000000"/>
          <w:szCs w:val="18"/>
          <w:lang w:eastAsia="zh-CN"/>
        </w:rPr>
        <w:t>工具或任何等效软件保留在服务器上运行的</w:t>
      </w:r>
      <w:r w:rsidRPr="00796998">
        <w:rPr>
          <w:rFonts w:eastAsia="SimSun" w:cs="Tahoma"/>
          <w:color w:val="000000"/>
          <w:szCs w:val="18"/>
          <w:lang w:eastAsia="zh-CN"/>
        </w:rPr>
        <w:t xml:space="preserve"> SQL Server </w:t>
      </w:r>
      <w:r w:rsidRPr="00796998">
        <w:rPr>
          <w:rFonts w:eastAsia="SimSun" w:cs="Tahoma"/>
          <w:color w:val="000000"/>
          <w:szCs w:val="18"/>
          <w:lang w:eastAsia="zh-CN"/>
        </w:rPr>
        <w:t>软件配置（在许可服务器上的操作系统环境中运行的许可实例）以及软件保障续签之前支持该软件的物理硬件的记录。</w:t>
      </w:r>
      <w:r w:rsidRPr="00796998">
        <w:rPr>
          <w:rFonts w:eastAsia="SimSun" w:cs="Tahoma"/>
          <w:color w:val="000000"/>
          <w:szCs w:val="18"/>
        </w:rPr>
        <w:t>）</w:t>
      </w:r>
    </w:p>
    <w:p w14:paraId="37A6C3C1" w14:textId="77777777" w:rsidR="00A81E83" w:rsidRPr="00796998" w:rsidRDefault="00A81E83" w:rsidP="00F94F25">
      <w:pPr>
        <w:numPr>
          <w:ilvl w:val="0"/>
          <w:numId w:val="144"/>
        </w:numPr>
        <w:tabs>
          <w:tab w:val="left" w:pos="1800"/>
        </w:tabs>
        <w:spacing w:after="60"/>
        <w:ind w:left="1440"/>
        <w:rPr>
          <w:rFonts w:eastAsia="SimSun" w:cs="Tahoma"/>
          <w:lang w:eastAsia="zh-CN"/>
        </w:rPr>
      </w:pPr>
      <w:r w:rsidRPr="00796998">
        <w:rPr>
          <w:rFonts w:eastAsia="SimSun" w:cs="Tahoma"/>
          <w:color w:val="000000"/>
          <w:szCs w:val="18"/>
          <w:lang w:eastAsia="zh-CN"/>
        </w:rPr>
        <w:t>分配给服务器的超出服务器上实际物理处理器数量的合格许可数量乘以四。</w:t>
      </w:r>
    </w:p>
    <w:p w14:paraId="37A6C3C2" w14:textId="77777777" w:rsidR="00F94F25" w:rsidRPr="00796998" w:rsidRDefault="00F94F25" w:rsidP="00F94F25">
      <w:pPr>
        <w:tabs>
          <w:tab w:val="left" w:pos="1800"/>
        </w:tabs>
        <w:ind w:left="1080"/>
        <w:rPr>
          <w:rFonts w:eastAsia="SimSun" w:cs="Tahoma"/>
          <w:lang w:eastAsia="zh-CN"/>
        </w:rPr>
      </w:pPr>
    </w:p>
    <w:p w14:paraId="37A6C3C3" w14:textId="77777777" w:rsidR="00F94F25" w:rsidRPr="00796998" w:rsidRDefault="00A81E83" w:rsidP="00F94F25">
      <w:pPr>
        <w:spacing w:after="60"/>
        <w:ind w:left="720"/>
        <w:rPr>
          <w:rFonts w:eastAsia="SimSun" w:cs="Tahoma"/>
          <w:lang w:eastAsia="zh-CN"/>
        </w:rPr>
      </w:pPr>
      <w:r w:rsidRPr="00796998">
        <w:rPr>
          <w:rFonts w:eastAsia="SimSun" w:cs="Tahoma"/>
          <w:b/>
          <w:color w:val="000000"/>
          <w:szCs w:val="18"/>
          <w:lang w:eastAsia="zh-CN"/>
        </w:rPr>
        <w:t>首个续签期（</w:t>
      </w:r>
      <w:r w:rsidRPr="00796998">
        <w:rPr>
          <w:rFonts w:eastAsia="SimSun" w:cs="Tahoma"/>
          <w:b/>
          <w:color w:val="000000"/>
          <w:szCs w:val="18"/>
          <w:lang w:eastAsia="zh-CN"/>
        </w:rPr>
        <w:t xml:space="preserve">2015 </w:t>
      </w:r>
      <w:r w:rsidRPr="00796998">
        <w:rPr>
          <w:rFonts w:eastAsia="SimSun" w:cs="Tahoma"/>
          <w:b/>
          <w:color w:val="000000"/>
          <w:szCs w:val="18"/>
          <w:lang w:eastAsia="zh-CN"/>
        </w:rPr>
        <w:t>年</w:t>
      </w:r>
      <w:r w:rsidRPr="00796998">
        <w:rPr>
          <w:rFonts w:eastAsia="SimSun" w:cs="Tahoma"/>
          <w:b/>
          <w:color w:val="000000"/>
          <w:szCs w:val="18"/>
          <w:lang w:eastAsia="zh-CN"/>
        </w:rPr>
        <w:t xml:space="preserve"> 4 </w:t>
      </w:r>
      <w:r w:rsidRPr="00796998">
        <w:rPr>
          <w:rFonts w:eastAsia="SimSun" w:cs="Tahoma"/>
          <w:b/>
          <w:color w:val="000000"/>
          <w:szCs w:val="18"/>
          <w:lang w:eastAsia="zh-CN"/>
        </w:rPr>
        <w:t>月</w:t>
      </w:r>
      <w:r w:rsidRPr="00796998">
        <w:rPr>
          <w:rFonts w:eastAsia="SimSun" w:cs="Tahoma"/>
          <w:b/>
          <w:color w:val="000000"/>
          <w:szCs w:val="18"/>
          <w:lang w:eastAsia="zh-CN"/>
        </w:rPr>
        <w:t xml:space="preserve"> 1 </w:t>
      </w:r>
      <w:r w:rsidRPr="00796998">
        <w:rPr>
          <w:rFonts w:eastAsia="SimSun" w:cs="Tahoma"/>
          <w:b/>
          <w:color w:val="000000"/>
          <w:szCs w:val="18"/>
          <w:lang w:eastAsia="zh-CN"/>
        </w:rPr>
        <w:t>日或之后）</w:t>
      </w:r>
    </w:p>
    <w:p w14:paraId="37A6C3C4" w14:textId="77777777" w:rsidR="00A81E83" w:rsidRPr="00796998" w:rsidRDefault="00A81E83" w:rsidP="00F94F25">
      <w:pPr>
        <w:ind w:left="720"/>
        <w:rPr>
          <w:rFonts w:eastAsia="SimSun" w:cs="Tahoma"/>
          <w:lang w:eastAsia="zh-CN"/>
        </w:rPr>
      </w:pPr>
      <w:r w:rsidRPr="00796998">
        <w:rPr>
          <w:rFonts w:eastAsia="SimSun" w:cs="Tahoma"/>
          <w:color w:val="000000"/>
          <w:szCs w:val="18"/>
          <w:lang w:eastAsia="zh-CN"/>
        </w:rPr>
        <w:t>如果客户在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日或之后首次续签保障范围</w:t>
      </w:r>
      <w:r w:rsidRPr="00796998">
        <w:rPr>
          <w:rFonts w:eastAsia="SimSun" w:cs="Tahoma"/>
          <w:szCs w:val="18"/>
          <w:lang w:eastAsia="zh-CN"/>
        </w:rPr>
        <w:t>，对于已依据</w:t>
      </w:r>
      <w:r w:rsidRPr="00796998">
        <w:rPr>
          <w:rFonts w:eastAsia="SimSun" w:cs="Tahoma"/>
          <w:szCs w:val="18"/>
          <w:lang w:eastAsia="zh-CN"/>
        </w:rPr>
        <w:t xml:space="preserve"> SQL Server 2008 R2 </w:t>
      </w:r>
      <w:r w:rsidRPr="00796998">
        <w:rPr>
          <w:rFonts w:eastAsia="SimSun" w:cs="Tahoma"/>
          <w:szCs w:val="18"/>
          <w:lang w:eastAsia="zh-CN"/>
        </w:rPr>
        <w:t>处理器许可产品使用权利正确获得许可的每台服务器，可按以下方式获得软件保障：</w:t>
      </w:r>
    </w:p>
    <w:p w14:paraId="37A6C3C5" w14:textId="77777777" w:rsidR="00F94F25" w:rsidRPr="00796998" w:rsidRDefault="00F94F25" w:rsidP="00F94F25">
      <w:pPr>
        <w:ind w:left="720"/>
        <w:rPr>
          <w:rFonts w:eastAsia="SimSun" w:cs="Tahoma"/>
          <w:lang w:eastAsia="zh-CN"/>
        </w:rPr>
      </w:pPr>
    </w:p>
    <w:p w14:paraId="37A6C3C6" w14:textId="77777777" w:rsidR="00A81E83" w:rsidRPr="00796998" w:rsidRDefault="00A81E83" w:rsidP="00F94F25">
      <w:pPr>
        <w:numPr>
          <w:ilvl w:val="3"/>
          <w:numId w:val="113"/>
        </w:numPr>
        <w:spacing w:after="60"/>
        <w:ind w:left="1440" w:hanging="360"/>
        <w:rPr>
          <w:rFonts w:eastAsia="SimSun" w:cs="Tahoma"/>
          <w:lang w:eastAsia="zh-CN"/>
        </w:rPr>
      </w:pPr>
      <w:r w:rsidRPr="00796998">
        <w:rPr>
          <w:rFonts w:eastAsia="SimSun" w:cs="Tahoma"/>
          <w:szCs w:val="18"/>
          <w:lang w:eastAsia="zh-CN"/>
        </w:rPr>
        <w:t>根据本产品说明的第一段的规定，在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日之前获得的许可为合格许可，客户可按照以上</w:t>
      </w:r>
      <w:r w:rsidRPr="000C300A">
        <w:rPr>
          <w:rFonts w:ascii="SimSun" w:eastAsia="SimSun" w:hAnsi="SimSun" w:cs="Tahoma"/>
          <w:szCs w:val="18"/>
          <w:lang w:eastAsia="zh-CN"/>
        </w:rPr>
        <w:t>“</w:t>
      </w:r>
      <w:r w:rsidRPr="00796998">
        <w:rPr>
          <w:rFonts w:eastAsia="SimSun" w:cs="Tahoma"/>
          <w:szCs w:val="18"/>
          <w:lang w:eastAsia="zh-CN"/>
        </w:rPr>
        <w:t>首个续签期（</w:t>
      </w:r>
      <w:r w:rsidRPr="00796998">
        <w:rPr>
          <w:rFonts w:eastAsia="SimSun" w:cs="Tahoma"/>
          <w:szCs w:val="18"/>
          <w:lang w:eastAsia="zh-CN"/>
        </w:rPr>
        <w:t xml:space="preserve">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日前）</w:t>
      </w:r>
      <w:r w:rsidRPr="000C300A">
        <w:rPr>
          <w:rFonts w:ascii="SimSun" w:eastAsia="SimSun" w:hAnsi="SimSun" w:cs="Tahoma"/>
          <w:szCs w:val="18"/>
          <w:lang w:eastAsia="zh-CN"/>
        </w:rPr>
        <w:t>”</w:t>
      </w:r>
      <w:r w:rsidRPr="00796998">
        <w:rPr>
          <w:rFonts w:eastAsia="SimSun" w:cs="Tahoma"/>
          <w:szCs w:val="18"/>
          <w:lang w:eastAsia="zh-CN"/>
        </w:rPr>
        <w:t>章节的条款续签</w:t>
      </w:r>
      <w:r w:rsidRPr="00796998">
        <w:rPr>
          <w:rFonts w:eastAsia="SimSun" w:cs="Tahoma"/>
          <w:szCs w:val="18"/>
          <w:lang w:eastAsia="zh-CN"/>
        </w:rPr>
        <w:t xml:space="preserve"> SA</w:t>
      </w:r>
      <w:r w:rsidRPr="00796998">
        <w:rPr>
          <w:rFonts w:eastAsia="SimSun" w:cs="Tahoma"/>
          <w:szCs w:val="18"/>
          <w:lang w:eastAsia="zh-CN"/>
        </w:rPr>
        <w:t>；</w:t>
      </w:r>
    </w:p>
    <w:p w14:paraId="37A6C3C7" w14:textId="77777777" w:rsidR="00A81E83" w:rsidRPr="00005801" w:rsidRDefault="00A81E83" w:rsidP="00F94F25">
      <w:pPr>
        <w:numPr>
          <w:ilvl w:val="3"/>
          <w:numId w:val="113"/>
        </w:numPr>
        <w:spacing w:after="60"/>
        <w:ind w:left="1440" w:hanging="360"/>
        <w:rPr>
          <w:rFonts w:eastAsia="SimSun" w:cs="Tahoma"/>
          <w:spacing w:val="-2"/>
        </w:rPr>
      </w:pPr>
      <w:r w:rsidRPr="00005801">
        <w:rPr>
          <w:rFonts w:eastAsia="SimSun" w:cs="Tahoma"/>
          <w:spacing w:val="-2"/>
          <w:szCs w:val="18"/>
        </w:rPr>
        <w:t>对于在</w:t>
      </w:r>
      <w:r w:rsidRPr="00005801">
        <w:rPr>
          <w:rFonts w:eastAsia="SimSun" w:cs="Tahoma"/>
          <w:spacing w:val="-2"/>
          <w:szCs w:val="18"/>
        </w:rPr>
        <w:t xml:space="preserve"> 2015 </w:t>
      </w:r>
      <w:r w:rsidRPr="00005801">
        <w:rPr>
          <w:rFonts w:eastAsia="SimSun" w:cs="Tahoma"/>
          <w:spacing w:val="-2"/>
          <w:szCs w:val="18"/>
        </w:rPr>
        <w:t>年</w:t>
      </w:r>
      <w:r w:rsidRPr="00005801">
        <w:rPr>
          <w:rFonts w:eastAsia="SimSun" w:cs="Tahoma"/>
          <w:spacing w:val="-2"/>
          <w:szCs w:val="18"/>
        </w:rPr>
        <w:t xml:space="preserve"> 4 </w:t>
      </w:r>
      <w:r w:rsidRPr="00005801">
        <w:rPr>
          <w:rFonts w:eastAsia="SimSun" w:cs="Tahoma"/>
          <w:spacing w:val="-2"/>
          <w:szCs w:val="18"/>
        </w:rPr>
        <w:t>月</w:t>
      </w:r>
      <w:r w:rsidRPr="00005801">
        <w:rPr>
          <w:rFonts w:eastAsia="SimSun" w:cs="Tahoma"/>
          <w:spacing w:val="-2"/>
          <w:szCs w:val="18"/>
        </w:rPr>
        <w:t xml:space="preserve"> 1 </w:t>
      </w:r>
      <w:r w:rsidRPr="00005801">
        <w:rPr>
          <w:rFonts w:eastAsia="SimSun" w:cs="Tahoma"/>
          <w:spacing w:val="-2"/>
          <w:szCs w:val="18"/>
        </w:rPr>
        <w:t>日之后获得的许可，客户可续签</w:t>
      </w:r>
      <w:r w:rsidRPr="00005801">
        <w:rPr>
          <w:rFonts w:eastAsia="SimSun" w:cs="Tahoma"/>
          <w:spacing w:val="-2"/>
          <w:szCs w:val="18"/>
        </w:rPr>
        <w:t xml:space="preserve"> 4 </w:t>
      </w:r>
      <w:r w:rsidRPr="00005801">
        <w:rPr>
          <w:rFonts w:eastAsia="SimSun" w:cs="Tahoma"/>
          <w:spacing w:val="-2"/>
          <w:szCs w:val="18"/>
        </w:rPr>
        <w:t>个</w:t>
      </w:r>
      <w:r w:rsidRPr="00005801">
        <w:rPr>
          <w:rFonts w:eastAsia="SimSun" w:cs="Tahoma"/>
          <w:spacing w:val="-2"/>
          <w:szCs w:val="18"/>
        </w:rPr>
        <w:t xml:space="preserve"> SQL Server Enterprise </w:t>
      </w:r>
      <w:r w:rsidRPr="00005801">
        <w:rPr>
          <w:rFonts w:eastAsia="SimSun" w:cs="Tahoma"/>
          <w:spacing w:val="-2"/>
          <w:szCs w:val="18"/>
        </w:rPr>
        <w:t>核心许可的</w:t>
      </w:r>
      <w:r w:rsidRPr="00005801">
        <w:rPr>
          <w:rFonts w:eastAsia="SimSun" w:cs="Tahoma"/>
          <w:spacing w:val="-2"/>
          <w:szCs w:val="18"/>
        </w:rPr>
        <w:t xml:space="preserve"> SA</w:t>
      </w:r>
      <w:r w:rsidRPr="00005801">
        <w:rPr>
          <w:rFonts w:eastAsia="SimSun" w:cs="Tahoma"/>
          <w:spacing w:val="-2"/>
          <w:szCs w:val="18"/>
        </w:rPr>
        <w:t>，而不必为每个</w:t>
      </w:r>
      <w:r w:rsidRPr="00005801">
        <w:rPr>
          <w:rFonts w:eastAsia="SimSun" w:cs="Tahoma"/>
          <w:spacing w:val="-2"/>
          <w:szCs w:val="18"/>
        </w:rPr>
        <w:t xml:space="preserve"> SQL Server 2008 R2 Enterprise </w:t>
      </w:r>
      <w:r w:rsidRPr="00005801">
        <w:rPr>
          <w:rFonts w:eastAsia="SimSun" w:cs="Tahoma"/>
          <w:spacing w:val="-2"/>
          <w:szCs w:val="18"/>
        </w:rPr>
        <w:t>处理器许可获取基础核心许可。要在每处理器需要</w:t>
      </w:r>
      <w:r w:rsidRPr="00005801">
        <w:rPr>
          <w:rFonts w:eastAsia="SimSun" w:cs="Tahoma"/>
          <w:spacing w:val="-2"/>
          <w:szCs w:val="18"/>
        </w:rPr>
        <w:t xml:space="preserve"> 4 </w:t>
      </w:r>
      <w:r w:rsidRPr="00005801">
        <w:rPr>
          <w:rFonts w:eastAsia="SimSun" w:cs="Tahoma"/>
          <w:spacing w:val="-2"/>
          <w:szCs w:val="18"/>
        </w:rPr>
        <w:t>个以上核心许可的处理器上继续使用</w:t>
      </w:r>
      <w:r w:rsidRPr="00005801">
        <w:rPr>
          <w:rFonts w:eastAsia="SimSun" w:cs="Tahoma"/>
          <w:spacing w:val="-2"/>
          <w:szCs w:val="18"/>
        </w:rPr>
        <w:t xml:space="preserve"> SQL Server 2012</w:t>
      </w:r>
      <w:r w:rsidRPr="00005801">
        <w:rPr>
          <w:rFonts w:eastAsia="SimSun" w:cs="Tahoma"/>
          <w:spacing w:val="-2"/>
          <w:szCs w:val="18"/>
        </w:rPr>
        <w:t>，客户必须获得附加核心许可。</w:t>
      </w:r>
    </w:p>
    <w:p w14:paraId="37A6C3C8" w14:textId="77777777" w:rsidR="00A81E83" w:rsidRPr="00796998" w:rsidRDefault="00A81E83" w:rsidP="00F94F25">
      <w:pPr>
        <w:numPr>
          <w:ilvl w:val="0"/>
          <w:numId w:val="64"/>
        </w:numPr>
        <w:spacing w:after="60"/>
        <w:ind w:left="1440"/>
        <w:rPr>
          <w:rFonts w:eastAsia="SimSun" w:cs="Tahoma"/>
          <w:lang w:eastAsia="zh-CN"/>
        </w:rPr>
      </w:pPr>
      <w:r w:rsidRPr="00796998">
        <w:rPr>
          <w:rFonts w:eastAsia="SimSun" w:cs="Tahoma"/>
          <w:color w:val="000000"/>
          <w:szCs w:val="18"/>
          <w:lang w:eastAsia="zh-CN"/>
        </w:rPr>
        <w:t>在凭此优惠获得核心许可的软件保障后，客户的处理器许可不再有效。</w:t>
      </w:r>
      <w:r w:rsidRPr="00796998">
        <w:rPr>
          <w:rFonts w:eastAsia="SimSun" w:cs="Tahoma"/>
          <w:szCs w:val="18"/>
          <w:lang w:eastAsia="zh-CN"/>
        </w:rPr>
        <w:t>用于获取</w:t>
      </w:r>
      <w:r w:rsidRPr="00796998">
        <w:rPr>
          <w:rFonts w:eastAsia="SimSun" w:cs="Tahoma"/>
          <w:szCs w:val="18"/>
          <w:lang w:eastAsia="zh-CN"/>
        </w:rPr>
        <w:t xml:space="preserve"> SQL Server </w:t>
      </w:r>
      <w:r w:rsidRPr="00796998">
        <w:rPr>
          <w:rFonts w:eastAsia="SimSun" w:cs="Tahoma"/>
          <w:szCs w:val="18"/>
          <w:lang w:eastAsia="zh-CN"/>
        </w:rPr>
        <w:t>核心许可的软件保障的选项不适用于依据订购计划续签范围。</w:t>
      </w:r>
    </w:p>
    <w:p w14:paraId="37A6C3C9" w14:textId="77777777" w:rsidR="00F94F25" w:rsidRPr="00796998" w:rsidRDefault="00F94F25" w:rsidP="00F94F25">
      <w:pPr>
        <w:ind w:left="1440"/>
        <w:rPr>
          <w:rFonts w:eastAsia="SimSun" w:cs="Tahoma"/>
          <w:lang w:eastAsia="zh-CN"/>
        </w:rPr>
      </w:pPr>
    </w:p>
    <w:p w14:paraId="37A6C3CA" w14:textId="77777777" w:rsidR="00204D6D" w:rsidRPr="00796998" w:rsidRDefault="00A81E83" w:rsidP="00204D6D">
      <w:pPr>
        <w:tabs>
          <w:tab w:val="left" w:pos="1440"/>
        </w:tabs>
        <w:spacing w:after="60"/>
        <w:ind w:left="720"/>
        <w:rPr>
          <w:rFonts w:eastAsia="SimSun" w:cs="Tahoma"/>
          <w:lang w:eastAsia="zh-CN"/>
        </w:rPr>
      </w:pPr>
      <w:r w:rsidRPr="00796998">
        <w:rPr>
          <w:rFonts w:eastAsia="SimSun" w:cs="Tahoma"/>
          <w:b/>
          <w:color w:val="000000"/>
          <w:szCs w:val="18"/>
          <w:lang w:eastAsia="zh-CN"/>
        </w:rPr>
        <w:t>对软件保障范围在</w:t>
      </w:r>
      <w:r w:rsidRPr="00796998">
        <w:rPr>
          <w:rFonts w:eastAsia="SimSun" w:cs="Tahoma"/>
          <w:b/>
          <w:color w:val="000000"/>
          <w:szCs w:val="18"/>
          <w:lang w:eastAsia="zh-CN"/>
        </w:rPr>
        <w:t xml:space="preserve"> 2015 </w:t>
      </w:r>
      <w:r w:rsidRPr="00796998">
        <w:rPr>
          <w:rFonts w:eastAsia="SimSun" w:cs="Tahoma"/>
          <w:b/>
          <w:color w:val="000000"/>
          <w:szCs w:val="18"/>
          <w:lang w:eastAsia="zh-CN"/>
        </w:rPr>
        <w:t>年</w:t>
      </w:r>
      <w:r w:rsidRPr="00796998">
        <w:rPr>
          <w:rFonts w:eastAsia="SimSun" w:cs="Tahoma"/>
          <w:b/>
          <w:color w:val="000000"/>
          <w:szCs w:val="18"/>
          <w:lang w:eastAsia="zh-CN"/>
        </w:rPr>
        <w:t xml:space="preserve"> 4 </w:t>
      </w:r>
      <w:r w:rsidRPr="00796998">
        <w:rPr>
          <w:rFonts w:eastAsia="SimSun" w:cs="Tahoma"/>
          <w:b/>
          <w:color w:val="000000"/>
          <w:szCs w:val="18"/>
          <w:lang w:eastAsia="zh-CN"/>
        </w:rPr>
        <w:t>月</w:t>
      </w:r>
      <w:r w:rsidRPr="00796998">
        <w:rPr>
          <w:rFonts w:eastAsia="SimSun" w:cs="Tahoma"/>
          <w:b/>
          <w:color w:val="000000"/>
          <w:szCs w:val="18"/>
          <w:lang w:eastAsia="zh-CN"/>
        </w:rPr>
        <w:t xml:space="preserve"> 1 </w:t>
      </w:r>
      <w:r w:rsidRPr="00796998">
        <w:rPr>
          <w:rFonts w:eastAsia="SimSun" w:cs="Tahoma"/>
          <w:b/>
          <w:color w:val="000000"/>
          <w:szCs w:val="18"/>
          <w:lang w:eastAsia="zh-CN"/>
        </w:rPr>
        <w:t>日之前期满且选择不续签的客户</w:t>
      </w:r>
    </w:p>
    <w:p w14:paraId="37A6C3CB" w14:textId="77777777" w:rsidR="00A81E83" w:rsidRPr="00796998" w:rsidRDefault="00A81E83" w:rsidP="00204D6D">
      <w:pPr>
        <w:tabs>
          <w:tab w:val="left" w:pos="1440"/>
        </w:tabs>
        <w:ind w:left="720"/>
        <w:rPr>
          <w:rFonts w:eastAsia="SimSun" w:cs="Tahoma"/>
          <w:lang w:eastAsia="zh-CN"/>
        </w:rPr>
      </w:pPr>
      <w:r w:rsidRPr="00796998">
        <w:rPr>
          <w:rFonts w:eastAsia="SimSun" w:cs="Tahoma"/>
          <w:color w:val="000000"/>
          <w:szCs w:val="18"/>
          <w:lang w:eastAsia="zh-CN"/>
        </w:rPr>
        <w:t>保障范围在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日之前期满且选择买断处理器许可的企业订购</w:t>
      </w:r>
      <w:r w:rsidRPr="00796998">
        <w:rPr>
          <w:rFonts w:eastAsia="SimSun" w:cs="Tahoma"/>
          <w:bCs/>
          <w:color w:val="000000"/>
          <w:szCs w:val="18"/>
          <w:lang w:eastAsia="zh-CN"/>
        </w:rPr>
        <w:t>和开放式价值订购</w:t>
      </w:r>
      <w:r w:rsidRPr="00796998">
        <w:rPr>
          <w:rFonts w:eastAsia="SimSun" w:cs="Tahoma"/>
          <w:color w:val="000000"/>
          <w:szCs w:val="18"/>
          <w:lang w:eastAsia="zh-CN"/>
        </w:rPr>
        <w:t>客户，以及任何其他依据其协议获得永久许可且选择不续签软件保障的客户，可依据这些许可运行</w:t>
      </w:r>
      <w:r w:rsidRPr="00796998">
        <w:rPr>
          <w:rFonts w:eastAsia="SimSun" w:cs="Tahoma"/>
          <w:color w:val="000000"/>
          <w:szCs w:val="18"/>
          <w:lang w:eastAsia="zh-CN"/>
        </w:rPr>
        <w:t xml:space="preserve"> SQL Server 2008 R2 </w:t>
      </w:r>
      <w:r w:rsidRPr="00796998">
        <w:rPr>
          <w:rFonts w:eastAsia="SimSun" w:cs="Tahoma"/>
          <w:color w:val="000000"/>
          <w:szCs w:val="18"/>
          <w:lang w:eastAsia="zh-CN"/>
        </w:rPr>
        <w:t>或</w:t>
      </w:r>
      <w:r w:rsidRPr="00796998">
        <w:rPr>
          <w:rFonts w:eastAsia="SimSun" w:cs="Tahoma"/>
          <w:color w:val="000000"/>
          <w:szCs w:val="18"/>
          <w:lang w:eastAsia="zh-CN"/>
        </w:rPr>
        <w:t xml:space="preserve"> SQL Server 2012</w:t>
      </w:r>
      <w:r w:rsidRPr="00796998">
        <w:rPr>
          <w:rFonts w:eastAsia="SimSun" w:cs="Tahoma"/>
          <w:color w:val="000000"/>
          <w:szCs w:val="18"/>
          <w:lang w:eastAsia="zh-CN"/>
        </w:rPr>
        <w:t>，如下所示：</w:t>
      </w:r>
    </w:p>
    <w:p w14:paraId="37A6C3CC" w14:textId="77777777" w:rsidR="00204D6D" w:rsidRPr="00796998" w:rsidRDefault="00204D6D" w:rsidP="00204D6D">
      <w:pPr>
        <w:tabs>
          <w:tab w:val="left" w:pos="1440"/>
        </w:tabs>
        <w:ind w:left="720"/>
        <w:rPr>
          <w:rFonts w:eastAsia="SimSun" w:cs="Tahoma"/>
          <w:lang w:eastAsia="zh-CN"/>
        </w:rPr>
      </w:pPr>
    </w:p>
    <w:p w14:paraId="37A6C3CD" w14:textId="77777777" w:rsidR="00A81E83" w:rsidRPr="00796998" w:rsidRDefault="00A81E83" w:rsidP="00204D6D">
      <w:pPr>
        <w:numPr>
          <w:ilvl w:val="0"/>
          <w:numId w:val="67"/>
        </w:numPr>
        <w:spacing w:after="60"/>
        <w:ind w:left="1440"/>
        <w:rPr>
          <w:rFonts w:eastAsia="SimSun" w:cs="Tahoma"/>
        </w:rPr>
      </w:pPr>
      <w:r w:rsidRPr="00796998">
        <w:rPr>
          <w:rFonts w:eastAsia="SimSun" w:cs="Tahoma"/>
          <w:b/>
          <w:color w:val="000000"/>
          <w:szCs w:val="18"/>
        </w:rPr>
        <w:t>SQL Server 2008 R2 Enterprise</w:t>
      </w:r>
      <w:r w:rsidRPr="00796998">
        <w:rPr>
          <w:rFonts w:eastAsia="SimSun" w:cs="Tahoma"/>
          <w:b/>
          <w:color w:val="000000"/>
          <w:szCs w:val="18"/>
        </w:rPr>
        <w:t>：</w:t>
      </w:r>
      <w:r w:rsidRPr="00796998">
        <w:rPr>
          <w:rFonts w:eastAsia="SimSun" w:cs="Tahoma"/>
          <w:color w:val="000000"/>
          <w:szCs w:val="18"/>
        </w:rPr>
        <w:t>对软件的此版本的继续使用受</w:t>
      </w:r>
      <w:r w:rsidRPr="00796998">
        <w:rPr>
          <w:rFonts w:eastAsia="SimSun" w:cs="Tahoma"/>
          <w:color w:val="000000"/>
          <w:szCs w:val="18"/>
        </w:rPr>
        <w:t xml:space="preserve"> SQL Server 2008 R2 Enterprise </w:t>
      </w:r>
      <w:r w:rsidRPr="00796998">
        <w:rPr>
          <w:rFonts w:eastAsia="SimSun" w:cs="Tahoma"/>
          <w:color w:val="000000"/>
          <w:szCs w:val="18"/>
        </w:rPr>
        <w:t>处理器许可产品使用权利的约束；但是客户不再拥有</w:t>
      </w:r>
      <w:r w:rsidRPr="000C300A">
        <w:rPr>
          <w:rFonts w:ascii="SimSun" w:eastAsia="SimSun" w:hAnsi="SimSun" w:cs="Tahoma"/>
          <w:color w:val="000000"/>
          <w:szCs w:val="18"/>
        </w:rPr>
        <w:t>“</w:t>
      </w:r>
      <w:r w:rsidRPr="00796998">
        <w:rPr>
          <w:rFonts w:eastAsia="SimSun" w:cs="Tahoma"/>
          <w:color w:val="000000"/>
          <w:szCs w:val="18"/>
        </w:rPr>
        <w:t>无限虚拟化</w:t>
      </w:r>
      <w:r w:rsidRPr="000C300A">
        <w:rPr>
          <w:rFonts w:ascii="SimSun" w:eastAsia="SimSun" w:hAnsi="SimSun" w:cs="Tahoma"/>
          <w:color w:val="000000"/>
          <w:szCs w:val="18"/>
        </w:rPr>
        <w:t>”</w:t>
      </w:r>
      <w:r w:rsidRPr="00796998">
        <w:rPr>
          <w:rFonts w:eastAsia="SimSun" w:cs="Tahoma"/>
          <w:color w:val="000000"/>
          <w:szCs w:val="18"/>
        </w:rPr>
        <w:t>使用权利或通过软件保障获得的许可移动性。</w:t>
      </w:r>
    </w:p>
    <w:p w14:paraId="37A6C3CE" w14:textId="77777777" w:rsidR="00A81E83" w:rsidRPr="00796998" w:rsidRDefault="00A81E83" w:rsidP="00204D6D">
      <w:pPr>
        <w:numPr>
          <w:ilvl w:val="0"/>
          <w:numId w:val="67"/>
        </w:numPr>
        <w:tabs>
          <w:tab w:val="left" w:pos="1800"/>
        </w:tabs>
        <w:spacing w:after="60"/>
        <w:ind w:left="1440"/>
        <w:rPr>
          <w:rFonts w:eastAsia="SimSun" w:cs="Tahoma"/>
        </w:rPr>
      </w:pPr>
      <w:r w:rsidRPr="00796998">
        <w:rPr>
          <w:rFonts w:eastAsia="SimSun" w:cs="Tahoma"/>
          <w:b/>
          <w:color w:val="000000"/>
          <w:szCs w:val="18"/>
        </w:rPr>
        <w:t>SQL Server 2012 Enterprise Core</w:t>
      </w:r>
      <w:r w:rsidRPr="00796998">
        <w:rPr>
          <w:rFonts w:eastAsia="SimSun" w:cs="Tahoma"/>
          <w:b/>
          <w:color w:val="000000"/>
          <w:szCs w:val="18"/>
        </w:rPr>
        <w:t>：</w:t>
      </w:r>
      <w:r w:rsidRPr="00796998">
        <w:rPr>
          <w:rFonts w:eastAsia="SimSun" w:cs="Tahoma"/>
          <w:color w:val="000000"/>
          <w:szCs w:val="18"/>
        </w:rPr>
        <w:t>对软件的此版本的使用受</w:t>
      </w:r>
      <w:r w:rsidRPr="00796998">
        <w:rPr>
          <w:rFonts w:eastAsia="SimSun" w:cs="Tahoma"/>
          <w:color w:val="000000"/>
          <w:szCs w:val="18"/>
        </w:rPr>
        <w:t xml:space="preserve"> SQL Server 2008 R2 Enterprise </w:t>
      </w:r>
      <w:r w:rsidRPr="00796998">
        <w:rPr>
          <w:rFonts w:eastAsia="SimSun" w:cs="Tahoma"/>
          <w:color w:val="000000"/>
          <w:szCs w:val="18"/>
        </w:rPr>
        <w:t>处理器许可产品使用权利的约束；但是：</w:t>
      </w:r>
    </w:p>
    <w:p w14:paraId="37A6C3CF" w14:textId="77777777" w:rsidR="00A81E83" w:rsidRPr="00796998" w:rsidRDefault="00A81E83" w:rsidP="00204D6D">
      <w:pPr>
        <w:numPr>
          <w:ilvl w:val="1"/>
          <w:numId w:val="67"/>
        </w:numPr>
        <w:tabs>
          <w:tab w:val="left" w:pos="2160"/>
        </w:tabs>
        <w:spacing w:after="60"/>
        <w:ind w:left="2160"/>
        <w:rPr>
          <w:rFonts w:eastAsia="SimSun" w:cs="Tahoma"/>
          <w:lang w:eastAsia="zh-CN"/>
        </w:rPr>
      </w:pPr>
      <w:r w:rsidRPr="00796998">
        <w:rPr>
          <w:rFonts w:eastAsia="SimSun" w:cs="Tahoma"/>
          <w:color w:val="000000"/>
          <w:szCs w:val="18"/>
          <w:lang w:eastAsia="zh-CN"/>
        </w:rPr>
        <w:t>客户不再拥有</w:t>
      </w:r>
      <w:r w:rsidRPr="000C300A">
        <w:rPr>
          <w:rFonts w:ascii="SimSun" w:eastAsia="SimSun" w:hAnsi="SimSun" w:cs="Tahoma"/>
          <w:color w:val="000000"/>
          <w:szCs w:val="18"/>
          <w:lang w:eastAsia="zh-CN"/>
        </w:rPr>
        <w:t>“</w:t>
      </w:r>
      <w:r w:rsidRPr="00796998">
        <w:rPr>
          <w:rFonts w:eastAsia="SimSun" w:cs="Tahoma"/>
          <w:color w:val="000000"/>
          <w:szCs w:val="18"/>
          <w:lang w:eastAsia="zh-CN"/>
        </w:rPr>
        <w:t>无限虚拟化</w:t>
      </w:r>
      <w:r w:rsidRPr="000C300A">
        <w:rPr>
          <w:rFonts w:ascii="SimSun" w:eastAsia="SimSun" w:hAnsi="SimSun" w:cs="Tahoma"/>
          <w:color w:val="000000"/>
          <w:szCs w:val="18"/>
          <w:lang w:eastAsia="zh-CN"/>
        </w:rPr>
        <w:t>”</w:t>
      </w:r>
      <w:r w:rsidRPr="00796998">
        <w:rPr>
          <w:rFonts w:eastAsia="SimSun" w:cs="Tahoma"/>
          <w:color w:val="000000"/>
          <w:szCs w:val="18"/>
          <w:lang w:eastAsia="zh-CN"/>
        </w:rPr>
        <w:t>使用权利、服务器场内的许可移动性或通过软件保障获得的许可移动性；且</w:t>
      </w:r>
    </w:p>
    <w:p w14:paraId="37A6C3D0" w14:textId="77777777" w:rsidR="00A81E83" w:rsidRPr="00796998" w:rsidRDefault="00A81E83" w:rsidP="00204D6D">
      <w:pPr>
        <w:numPr>
          <w:ilvl w:val="1"/>
          <w:numId w:val="67"/>
        </w:numPr>
        <w:tabs>
          <w:tab w:val="left" w:pos="2160"/>
          <w:tab w:val="left" w:pos="2970"/>
        </w:tabs>
        <w:spacing w:after="60"/>
        <w:ind w:left="2160"/>
        <w:rPr>
          <w:rFonts w:eastAsia="SimSun" w:cs="Tahoma"/>
          <w:lang w:eastAsia="zh-CN"/>
        </w:rPr>
      </w:pPr>
      <w:r w:rsidRPr="00796998">
        <w:rPr>
          <w:rFonts w:eastAsia="SimSun" w:cs="Tahoma"/>
          <w:color w:val="000000"/>
          <w:szCs w:val="18"/>
          <w:lang w:eastAsia="zh-CN"/>
        </w:rPr>
        <w:t>许可的任何重新分配受下面与其</w:t>
      </w:r>
      <w:r w:rsidRPr="000C300A">
        <w:rPr>
          <w:rFonts w:ascii="SimSun" w:eastAsia="SimSun" w:hAnsi="SimSun" w:cs="Tahoma"/>
          <w:color w:val="000000"/>
          <w:szCs w:val="18"/>
          <w:lang w:eastAsia="zh-CN"/>
        </w:rPr>
        <w:t>“</w:t>
      </w:r>
      <w:r w:rsidRPr="00796998">
        <w:rPr>
          <w:rFonts w:eastAsia="SimSun" w:cs="Tahoma"/>
          <w:color w:val="000000"/>
          <w:szCs w:val="18"/>
          <w:lang w:eastAsia="zh-CN"/>
        </w:rPr>
        <w:t>等效核心许可</w:t>
      </w:r>
      <w:r w:rsidRPr="000C300A">
        <w:rPr>
          <w:rFonts w:ascii="SimSun" w:eastAsia="SimSun" w:hAnsi="SimSun" w:cs="Tahoma"/>
          <w:color w:val="000000"/>
          <w:szCs w:val="18"/>
          <w:lang w:eastAsia="zh-CN"/>
        </w:rPr>
        <w:t>”</w:t>
      </w:r>
      <w:r w:rsidRPr="00796998">
        <w:rPr>
          <w:rFonts w:eastAsia="SimSun" w:cs="Tahoma"/>
          <w:color w:val="000000"/>
          <w:szCs w:val="18"/>
          <w:lang w:eastAsia="zh-CN"/>
        </w:rPr>
        <w:t>有关的</w:t>
      </w:r>
      <w:r w:rsidRPr="00796998">
        <w:rPr>
          <w:rFonts w:eastAsia="SimSun" w:cs="Tahoma"/>
          <w:color w:val="000000"/>
          <w:szCs w:val="18"/>
          <w:lang w:eastAsia="zh-CN"/>
        </w:rPr>
        <w:t xml:space="preserve"> (i) </w:t>
      </w:r>
      <w:r w:rsidRPr="00796998">
        <w:rPr>
          <w:rFonts w:eastAsia="SimSun" w:cs="Tahoma"/>
          <w:color w:val="000000"/>
          <w:szCs w:val="18"/>
          <w:lang w:eastAsia="zh-CN"/>
        </w:rPr>
        <w:t>和</w:t>
      </w:r>
      <w:r w:rsidRPr="00796998">
        <w:rPr>
          <w:rFonts w:eastAsia="SimSun" w:cs="Tahoma"/>
          <w:color w:val="000000"/>
          <w:szCs w:val="18"/>
          <w:lang w:eastAsia="zh-CN"/>
        </w:rPr>
        <w:t xml:space="preserve"> (ii) </w:t>
      </w:r>
      <w:r w:rsidRPr="00796998">
        <w:rPr>
          <w:rFonts w:eastAsia="SimSun" w:cs="Tahoma"/>
          <w:color w:val="000000"/>
          <w:szCs w:val="18"/>
          <w:lang w:eastAsia="zh-CN"/>
        </w:rPr>
        <w:t>中的限制的约束。等效核心许可按下述规定确定。</w:t>
      </w:r>
    </w:p>
    <w:p w14:paraId="37A6C3D1" w14:textId="77777777" w:rsidR="00A81E83" w:rsidRPr="00796998" w:rsidRDefault="00A81E83" w:rsidP="00204D6D">
      <w:pPr>
        <w:numPr>
          <w:ilvl w:val="2"/>
          <w:numId w:val="67"/>
        </w:numPr>
        <w:tabs>
          <w:tab w:val="left" w:pos="2520"/>
        </w:tabs>
        <w:spacing w:after="60"/>
        <w:ind w:left="2520"/>
        <w:rPr>
          <w:rFonts w:eastAsia="SimSun" w:cs="Tahoma"/>
          <w:lang w:eastAsia="zh-CN"/>
        </w:rPr>
      </w:pPr>
      <w:r w:rsidRPr="00796998">
        <w:rPr>
          <w:rFonts w:eastAsia="SimSun" w:cs="Tahoma"/>
          <w:color w:val="000000"/>
          <w:szCs w:val="18"/>
          <w:lang w:eastAsia="zh-CN"/>
        </w:rPr>
        <w:lastRenderedPageBreak/>
        <w:t>如果许可数量等于</w:t>
      </w:r>
      <w:r w:rsidRPr="00796998">
        <w:rPr>
          <w:rFonts w:eastAsia="SimSun" w:cs="Tahoma"/>
          <w:color w:val="000000"/>
          <w:szCs w:val="18"/>
          <w:lang w:eastAsia="zh-CN"/>
        </w:rPr>
        <w:t xml:space="preserve"> (x) </w:t>
      </w:r>
      <w:r w:rsidRPr="00796998">
        <w:rPr>
          <w:rFonts w:eastAsia="SimSun" w:cs="Tahoma"/>
          <w:color w:val="000000"/>
          <w:szCs w:val="18"/>
          <w:lang w:eastAsia="zh-CN"/>
        </w:rPr>
        <w:t>截至软件保障期满前分配给许可服务器的处理器许可总数，或</w:t>
      </w:r>
      <w:r w:rsidRPr="00796998">
        <w:rPr>
          <w:rFonts w:eastAsia="SimSun" w:cs="Tahoma"/>
          <w:color w:val="000000"/>
          <w:szCs w:val="18"/>
          <w:lang w:eastAsia="zh-CN"/>
        </w:rPr>
        <w:t xml:space="preserve"> (y) </w:t>
      </w:r>
      <w:r w:rsidRPr="00796998">
        <w:rPr>
          <w:rFonts w:eastAsia="SimSun" w:cs="Tahoma"/>
          <w:color w:val="000000"/>
          <w:szCs w:val="18"/>
          <w:lang w:eastAsia="zh-CN"/>
        </w:rPr>
        <w:t>该服务器的物理处理器总数中的较小者，等效核心许可以以下数量中较大者为准：</w:t>
      </w:r>
    </w:p>
    <w:p w14:paraId="37A6C3D2" w14:textId="77777777" w:rsidR="00A81E83" w:rsidRPr="00796998" w:rsidRDefault="00A81E83" w:rsidP="00204D6D">
      <w:pPr>
        <w:numPr>
          <w:ilvl w:val="4"/>
          <w:numId w:val="64"/>
        </w:numPr>
        <w:tabs>
          <w:tab w:val="left" w:pos="2880"/>
        </w:tabs>
        <w:spacing w:after="60"/>
        <w:ind w:left="2880"/>
        <w:rPr>
          <w:rFonts w:eastAsia="SimSun" w:cs="Tahoma"/>
          <w:lang w:eastAsia="zh-CN"/>
        </w:rPr>
      </w:pPr>
      <w:r w:rsidRPr="00796998">
        <w:rPr>
          <w:rFonts w:eastAsia="SimSun" w:cs="Tahoma"/>
          <w:color w:val="000000"/>
          <w:szCs w:val="18"/>
          <w:lang w:eastAsia="zh-CN"/>
        </w:rPr>
        <w:t>每处理器许可四个内核，或</w:t>
      </w:r>
    </w:p>
    <w:p w14:paraId="37A6C3D3" w14:textId="77777777" w:rsidR="00A81E83" w:rsidRPr="00796998" w:rsidRDefault="00A81E83" w:rsidP="00204D6D">
      <w:pPr>
        <w:numPr>
          <w:ilvl w:val="4"/>
          <w:numId w:val="64"/>
        </w:numPr>
        <w:tabs>
          <w:tab w:val="left" w:pos="2880"/>
        </w:tabs>
        <w:spacing w:after="60"/>
        <w:ind w:left="2880"/>
        <w:rPr>
          <w:rFonts w:eastAsia="SimSun" w:cs="Tahoma"/>
        </w:rPr>
      </w:pPr>
      <w:r w:rsidRPr="00796998">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796998">
        <w:rPr>
          <w:rFonts w:eastAsia="SimSun" w:cs="Tahoma"/>
          <w:color w:val="000000"/>
          <w:szCs w:val="18"/>
          <w:lang w:eastAsia="zh-CN"/>
        </w:rPr>
        <w:t xml:space="preserve"> Microsoft MAP </w:t>
      </w:r>
      <w:r w:rsidRPr="00796998">
        <w:rPr>
          <w:rFonts w:eastAsia="SimSun" w:cs="Tahoma"/>
          <w:color w:val="000000"/>
          <w:szCs w:val="18"/>
          <w:lang w:eastAsia="zh-CN"/>
        </w:rPr>
        <w:t>工具或任何等效软件保留在服务器上运行的</w:t>
      </w:r>
      <w:r w:rsidRPr="00796998">
        <w:rPr>
          <w:rFonts w:eastAsia="SimSun" w:cs="Tahoma"/>
          <w:color w:val="000000"/>
          <w:szCs w:val="18"/>
          <w:lang w:eastAsia="zh-CN"/>
        </w:rPr>
        <w:t xml:space="preserve"> SQL Server </w:t>
      </w:r>
      <w:r w:rsidRPr="00796998">
        <w:rPr>
          <w:rFonts w:eastAsia="SimSun" w:cs="Tahoma"/>
          <w:color w:val="000000"/>
          <w:szCs w:val="18"/>
          <w:lang w:eastAsia="zh-CN"/>
        </w:rPr>
        <w:t>软件配置（在许可服务器上的操作系统环境中运行的许可实例）以及软件保障期满之前支持该软件的物理硬件的记录。</w:t>
      </w:r>
      <w:r w:rsidRPr="00796998">
        <w:rPr>
          <w:rFonts w:eastAsia="SimSun" w:cs="Tahoma"/>
          <w:color w:val="000000"/>
          <w:szCs w:val="18"/>
        </w:rPr>
        <w:t>）</w:t>
      </w:r>
    </w:p>
    <w:p w14:paraId="37A6C3D4" w14:textId="77777777" w:rsidR="00A81E83" w:rsidRPr="00796998" w:rsidRDefault="00A81E83" w:rsidP="00204D6D">
      <w:pPr>
        <w:numPr>
          <w:ilvl w:val="2"/>
          <w:numId w:val="67"/>
        </w:numPr>
        <w:tabs>
          <w:tab w:val="left" w:pos="2520"/>
        </w:tabs>
        <w:spacing w:after="60"/>
        <w:ind w:left="2520"/>
        <w:rPr>
          <w:rFonts w:eastAsia="SimSun" w:cs="Tahoma"/>
          <w:lang w:eastAsia="zh-CN"/>
        </w:rPr>
      </w:pPr>
      <w:r w:rsidRPr="00796998">
        <w:rPr>
          <w:rFonts w:eastAsia="SimSun" w:cs="Tahoma"/>
          <w:color w:val="000000"/>
          <w:szCs w:val="18"/>
          <w:lang w:eastAsia="zh-CN"/>
        </w:rPr>
        <w:t>对于为相同许可服务器分配的超出服务器上的实际物理处理器数量且软件保障期满的任何处理器许可，等效核心许可为每处理器许可四个内核。</w:t>
      </w:r>
    </w:p>
    <w:p w14:paraId="37A6C3D5" w14:textId="77777777" w:rsidR="00A81E83" w:rsidRPr="00796998" w:rsidRDefault="00A81E83" w:rsidP="00204D6D">
      <w:pPr>
        <w:numPr>
          <w:ilvl w:val="1"/>
          <w:numId w:val="67"/>
        </w:numPr>
        <w:tabs>
          <w:tab w:val="left" w:pos="1800"/>
        </w:tabs>
        <w:spacing w:after="60"/>
        <w:ind w:left="1800"/>
        <w:rPr>
          <w:rFonts w:eastAsia="SimSun" w:cs="Tahoma"/>
          <w:lang w:eastAsia="zh-CN"/>
        </w:rPr>
      </w:pPr>
      <w:r w:rsidRPr="00796998">
        <w:rPr>
          <w:rFonts w:eastAsia="SimSun" w:cs="Tahoma"/>
          <w:szCs w:val="18"/>
          <w:lang w:eastAsia="zh-CN"/>
        </w:rPr>
        <w:t>客户可将许可重新分配给另一台服务器。但是，如果客户将许可重新分配给另一台服务器，则客户必须遵守</w:t>
      </w:r>
      <w:r w:rsidRPr="00796998">
        <w:rPr>
          <w:rFonts w:eastAsia="SimSun" w:cs="Tahoma"/>
          <w:szCs w:val="18"/>
          <w:lang w:eastAsia="zh-CN"/>
        </w:rPr>
        <w:t xml:space="preserve"> SQL Server 2012 </w:t>
      </w:r>
      <w:r w:rsidRPr="00796998">
        <w:rPr>
          <w:rFonts w:eastAsia="SimSun" w:cs="Tahoma"/>
          <w:szCs w:val="18"/>
          <w:lang w:eastAsia="zh-CN"/>
        </w:rPr>
        <w:t>使用权利。根据</w:t>
      </w:r>
      <w:r w:rsidRPr="00796998">
        <w:rPr>
          <w:rFonts w:eastAsia="SimSun" w:cs="Tahoma"/>
          <w:szCs w:val="18"/>
          <w:lang w:eastAsia="zh-CN"/>
        </w:rPr>
        <w:t xml:space="preserve"> SQL 2012 </w:t>
      </w:r>
      <w:r w:rsidRPr="00796998">
        <w:rPr>
          <w:rFonts w:eastAsia="SimSun" w:cs="Tahoma"/>
          <w:szCs w:val="18"/>
          <w:lang w:eastAsia="zh-CN"/>
        </w:rPr>
        <w:t>使用权利将核心许可分配给服务器时，客户可将现有许可的等效核心许可与附加</w:t>
      </w:r>
      <w:r w:rsidRPr="00796998">
        <w:rPr>
          <w:rFonts w:eastAsia="SimSun" w:cs="Tahoma"/>
          <w:szCs w:val="18"/>
          <w:lang w:eastAsia="zh-CN"/>
        </w:rPr>
        <w:t xml:space="preserve"> SQL Server 2012 </w:t>
      </w:r>
      <w:r w:rsidRPr="00796998">
        <w:rPr>
          <w:rFonts w:eastAsia="SimSun" w:cs="Tahoma"/>
          <w:szCs w:val="18"/>
          <w:lang w:eastAsia="zh-CN"/>
        </w:rPr>
        <w:t>核心许可组合使用。</w:t>
      </w:r>
    </w:p>
    <w:p w14:paraId="37A6C3D6" w14:textId="77777777" w:rsidR="00A81E83" w:rsidRPr="00796998" w:rsidRDefault="00A81E83" w:rsidP="00204D6D">
      <w:pPr>
        <w:numPr>
          <w:ilvl w:val="1"/>
          <w:numId w:val="67"/>
        </w:numPr>
        <w:tabs>
          <w:tab w:val="left" w:pos="1800"/>
          <w:tab w:val="left" w:pos="2970"/>
        </w:tabs>
        <w:spacing w:after="60"/>
        <w:ind w:left="1800"/>
        <w:rPr>
          <w:rFonts w:eastAsia="SimSun" w:cs="Tahoma"/>
          <w:lang w:eastAsia="zh-CN"/>
        </w:rPr>
      </w:pPr>
      <w:r w:rsidRPr="00796998">
        <w:rPr>
          <w:rFonts w:eastAsia="SimSun" w:cs="Tahoma"/>
          <w:color w:val="000000"/>
          <w:szCs w:val="18"/>
          <w:lang w:eastAsia="zh-CN"/>
        </w:rPr>
        <w:t>客户的认定等效核心许可并不暗示其可在两个或多个处理器内向内核分配单个处理器许可。</w:t>
      </w:r>
    </w:p>
    <w:p w14:paraId="37A6C3D7" w14:textId="77777777" w:rsidR="00204D6D" w:rsidRPr="00796998" w:rsidRDefault="00204D6D" w:rsidP="00204D6D">
      <w:pPr>
        <w:tabs>
          <w:tab w:val="left" w:pos="1800"/>
          <w:tab w:val="left" w:pos="2970"/>
        </w:tabs>
        <w:rPr>
          <w:rFonts w:eastAsia="SimSun" w:cs="Tahoma"/>
          <w:lang w:eastAsia="zh-CN"/>
        </w:rPr>
      </w:pPr>
    </w:p>
    <w:p w14:paraId="37A6C3D8" w14:textId="77777777" w:rsidR="00204D6D" w:rsidRPr="00796998" w:rsidRDefault="00A81E83" w:rsidP="00204D6D">
      <w:pPr>
        <w:tabs>
          <w:tab w:val="left" w:pos="720"/>
        </w:tabs>
        <w:spacing w:after="60"/>
        <w:ind w:left="720"/>
        <w:rPr>
          <w:rFonts w:eastAsia="SimSun" w:cs="Tahoma"/>
          <w:lang w:eastAsia="zh-CN"/>
        </w:rPr>
      </w:pPr>
      <w:r w:rsidRPr="00796998">
        <w:rPr>
          <w:rFonts w:eastAsia="SimSun" w:cs="Tahoma"/>
          <w:b/>
          <w:color w:val="000000"/>
          <w:szCs w:val="18"/>
          <w:lang w:eastAsia="zh-CN"/>
        </w:rPr>
        <w:t>对软件保障范围在</w:t>
      </w:r>
      <w:r w:rsidRPr="00796998">
        <w:rPr>
          <w:rFonts w:eastAsia="SimSun" w:cs="Tahoma"/>
          <w:b/>
          <w:color w:val="000000"/>
          <w:szCs w:val="18"/>
          <w:lang w:eastAsia="zh-CN"/>
        </w:rPr>
        <w:t xml:space="preserve"> 2015 </w:t>
      </w:r>
      <w:r w:rsidRPr="00796998">
        <w:rPr>
          <w:rFonts w:eastAsia="SimSun" w:cs="Tahoma"/>
          <w:b/>
          <w:color w:val="000000"/>
          <w:szCs w:val="18"/>
          <w:lang w:eastAsia="zh-CN"/>
        </w:rPr>
        <w:t>年</w:t>
      </w:r>
      <w:r w:rsidRPr="00796998">
        <w:rPr>
          <w:rFonts w:eastAsia="SimSun" w:cs="Tahoma"/>
          <w:b/>
          <w:color w:val="000000"/>
          <w:szCs w:val="18"/>
          <w:lang w:eastAsia="zh-CN"/>
        </w:rPr>
        <w:t xml:space="preserve"> 4 </w:t>
      </w:r>
      <w:r w:rsidRPr="00796998">
        <w:rPr>
          <w:rFonts w:eastAsia="SimSun" w:cs="Tahoma"/>
          <w:b/>
          <w:color w:val="000000"/>
          <w:szCs w:val="18"/>
          <w:lang w:eastAsia="zh-CN"/>
        </w:rPr>
        <w:t>月</w:t>
      </w:r>
      <w:r w:rsidRPr="00796998">
        <w:rPr>
          <w:rFonts w:eastAsia="SimSun" w:cs="Tahoma"/>
          <w:b/>
          <w:color w:val="000000"/>
          <w:szCs w:val="18"/>
          <w:lang w:eastAsia="zh-CN"/>
        </w:rPr>
        <w:t xml:space="preserve"> 1 </w:t>
      </w:r>
      <w:r w:rsidRPr="00796998">
        <w:rPr>
          <w:rFonts w:eastAsia="SimSun" w:cs="Tahoma"/>
          <w:b/>
          <w:color w:val="000000"/>
          <w:szCs w:val="18"/>
          <w:lang w:eastAsia="zh-CN"/>
        </w:rPr>
        <w:t>日或之后期满且选择不续签的客户</w:t>
      </w:r>
    </w:p>
    <w:p w14:paraId="37A6C3D9" w14:textId="77777777" w:rsidR="00A81E83" w:rsidRPr="00796998" w:rsidRDefault="00A81E83" w:rsidP="00204D6D">
      <w:pPr>
        <w:tabs>
          <w:tab w:val="left" w:pos="720"/>
        </w:tabs>
        <w:ind w:left="720"/>
        <w:rPr>
          <w:rFonts w:eastAsia="SimSun" w:cs="Tahoma"/>
          <w:lang w:eastAsia="zh-CN"/>
        </w:rPr>
      </w:pPr>
      <w:r w:rsidRPr="00796998">
        <w:rPr>
          <w:rFonts w:eastAsia="SimSun" w:cs="Tahoma"/>
          <w:color w:val="000000"/>
          <w:szCs w:val="18"/>
          <w:lang w:eastAsia="zh-CN"/>
        </w:rPr>
        <w:t>对于保障范围在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日或之后期满且选择买断处理器许可的企业订购</w:t>
      </w:r>
      <w:r w:rsidRPr="00796998">
        <w:rPr>
          <w:rFonts w:eastAsia="SimSun" w:cs="Tahoma"/>
          <w:bCs/>
          <w:color w:val="000000"/>
          <w:szCs w:val="18"/>
          <w:lang w:eastAsia="zh-CN"/>
        </w:rPr>
        <w:t>和开放式价值订购</w:t>
      </w:r>
      <w:r w:rsidRPr="00796998">
        <w:rPr>
          <w:rFonts w:eastAsia="SimSun" w:cs="Tahoma"/>
          <w:color w:val="000000"/>
          <w:szCs w:val="18"/>
          <w:lang w:eastAsia="zh-CN"/>
        </w:rPr>
        <w:t>客户以及任何其他依据其协议获得永久许可客户，他们有以下选择：</w:t>
      </w:r>
    </w:p>
    <w:p w14:paraId="37A6C3DA" w14:textId="77777777" w:rsidR="00204D6D" w:rsidRPr="00796998" w:rsidRDefault="00204D6D" w:rsidP="00204D6D">
      <w:pPr>
        <w:tabs>
          <w:tab w:val="left" w:pos="720"/>
        </w:tabs>
        <w:ind w:left="720"/>
        <w:rPr>
          <w:rFonts w:eastAsia="SimSun" w:cs="Tahoma"/>
          <w:lang w:eastAsia="zh-CN"/>
        </w:rPr>
      </w:pPr>
    </w:p>
    <w:p w14:paraId="37A6C3DB" w14:textId="77777777" w:rsidR="00A81E83" w:rsidRPr="00796998" w:rsidRDefault="00A81E83" w:rsidP="00204D6D">
      <w:pPr>
        <w:numPr>
          <w:ilvl w:val="2"/>
          <w:numId w:val="64"/>
        </w:numPr>
        <w:spacing w:after="60"/>
        <w:ind w:left="1440"/>
        <w:rPr>
          <w:rFonts w:eastAsia="SimSun" w:cs="Tahoma"/>
          <w:lang w:eastAsia="zh-CN"/>
        </w:rPr>
      </w:pPr>
      <w:r w:rsidRPr="00796998">
        <w:rPr>
          <w:rFonts w:eastAsia="SimSun" w:cs="Tahoma"/>
          <w:szCs w:val="18"/>
          <w:lang w:eastAsia="zh-CN"/>
        </w:rPr>
        <w:t>根据本产品说明的第一段的规定，在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日之前获得的许可为合格许可，客户可按照以上</w:t>
      </w:r>
      <w:r w:rsidRPr="000C300A">
        <w:rPr>
          <w:rFonts w:ascii="SimSun" w:eastAsia="SimSun" w:hAnsi="SimSun" w:cs="Tahoma"/>
          <w:szCs w:val="18"/>
          <w:lang w:eastAsia="zh-CN"/>
        </w:rPr>
        <w:t>“</w:t>
      </w:r>
      <w:r w:rsidRPr="00796998">
        <w:rPr>
          <w:rFonts w:eastAsia="SimSun" w:cs="Tahoma"/>
          <w:szCs w:val="18"/>
          <w:lang w:eastAsia="zh-CN"/>
        </w:rPr>
        <w:t>对软件保障范围在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日之前期满且选择不续签的客户</w:t>
      </w:r>
      <w:r w:rsidRPr="000C300A">
        <w:rPr>
          <w:rFonts w:ascii="SimSun" w:eastAsia="SimSun" w:hAnsi="SimSun" w:cs="Tahoma"/>
          <w:szCs w:val="18"/>
          <w:lang w:eastAsia="zh-CN"/>
        </w:rPr>
        <w:t>”</w:t>
      </w:r>
      <w:r w:rsidRPr="00796998">
        <w:rPr>
          <w:rFonts w:eastAsia="SimSun" w:cs="Tahoma"/>
          <w:szCs w:val="18"/>
          <w:lang w:eastAsia="zh-CN"/>
        </w:rPr>
        <w:t>部分的条款，继续使用</w:t>
      </w:r>
      <w:r w:rsidRPr="00796998">
        <w:rPr>
          <w:rFonts w:eastAsia="SimSun" w:cs="Tahoma"/>
          <w:szCs w:val="18"/>
          <w:lang w:eastAsia="zh-CN"/>
        </w:rPr>
        <w:t xml:space="preserve"> SQL Server 2012</w:t>
      </w:r>
      <w:r w:rsidRPr="00796998">
        <w:rPr>
          <w:rFonts w:eastAsia="SimSun" w:cs="Tahoma"/>
          <w:szCs w:val="18"/>
          <w:lang w:eastAsia="zh-CN"/>
        </w:rPr>
        <w:t>；</w:t>
      </w:r>
    </w:p>
    <w:p w14:paraId="37A6C3DC" w14:textId="77777777" w:rsidR="00A81E83" w:rsidRPr="00796998" w:rsidRDefault="00A81E83" w:rsidP="00204D6D">
      <w:pPr>
        <w:numPr>
          <w:ilvl w:val="2"/>
          <w:numId w:val="64"/>
        </w:numPr>
        <w:spacing w:after="60"/>
        <w:ind w:left="1440"/>
        <w:rPr>
          <w:rFonts w:eastAsia="SimSun" w:cs="Tahoma"/>
          <w:lang w:eastAsia="zh-CN"/>
        </w:rPr>
      </w:pPr>
      <w:r w:rsidRPr="00796998">
        <w:rPr>
          <w:rFonts w:eastAsia="SimSun" w:cs="Tahoma"/>
          <w:szCs w:val="18"/>
          <w:lang w:eastAsia="zh-CN"/>
        </w:rPr>
        <w:t>对于在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日之后获得的许可，客户的处理器许可将具有</w:t>
      </w:r>
      <w:r w:rsidRPr="00796998">
        <w:rPr>
          <w:rFonts w:eastAsia="SimSun" w:cs="Tahoma"/>
          <w:szCs w:val="18"/>
          <w:lang w:eastAsia="zh-CN"/>
        </w:rPr>
        <w:t xml:space="preserve"> 4 </w:t>
      </w:r>
      <w:r w:rsidRPr="00796998">
        <w:rPr>
          <w:rFonts w:eastAsia="SimSun" w:cs="Tahoma"/>
          <w:szCs w:val="18"/>
          <w:lang w:eastAsia="zh-CN"/>
        </w:rPr>
        <w:t>个</w:t>
      </w:r>
      <w:r w:rsidRPr="00796998">
        <w:rPr>
          <w:rFonts w:eastAsia="SimSun" w:cs="Tahoma"/>
          <w:szCs w:val="18"/>
          <w:lang w:eastAsia="zh-CN"/>
        </w:rPr>
        <w:t xml:space="preserve"> SQL Server 2012 Enterprise </w:t>
      </w:r>
      <w:r w:rsidRPr="00796998">
        <w:rPr>
          <w:rFonts w:eastAsia="SimSun" w:cs="Tahoma"/>
          <w:szCs w:val="18"/>
          <w:lang w:eastAsia="zh-CN"/>
        </w:rPr>
        <w:t>核心许可的等效核心许可。要在每处理器需要</w:t>
      </w:r>
      <w:r w:rsidRPr="00796998">
        <w:rPr>
          <w:rFonts w:eastAsia="SimSun" w:cs="Tahoma"/>
          <w:szCs w:val="18"/>
          <w:lang w:eastAsia="zh-CN"/>
        </w:rPr>
        <w:t xml:space="preserve"> 4 </w:t>
      </w:r>
      <w:r w:rsidRPr="00796998">
        <w:rPr>
          <w:rFonts w:eastAsia="SimSun" w:cs="Tahoma"/>
          <w:szCs w:val="18"/>
          <w:lang w:eastAsia="zh-CN"/>
        </w:rPr>
        <w:t>个以上核心许可的处理器上继续使用</w:t>
      </w:r>
      <w:r w:rsidRPr="00796998">
        <w:rPr>
          <w:rFonts w:eastAsia="SimSun" w:cs="Tahoma"/>
          <w:szCs w:val="18"/>
          <w:lang w:eastAsia="zh-CN"/>
        </w:rPr>
        <w:t xml:space="preserve"> SQL Server 2012</w:t>
      </w:r>
      <w:r w:rsidRPr="00796998">
        <w:rPr>
          <w:rFonts w:eastAsia="SimSun" w:cs="Tahoma"/>
          <w:szCs w:val="18"/>
          <w:lang w:eastAsia="zh-CN"/>
        </w:rPr>
        <w:t>，客户必须获得附加核心许可。</w:t>
      </w:r>
    </w:p>
    <w:p w14:paraId="37A6C3DD" w14:textId="77777777" w:rsidR="00204D6D" w:rsidRPr="00796998" w:rsidRDefault="00204D6D" w:rsidP="00204D6D">
      <w:pPr>
        <w:ind w:left="1440"/>
        <w:rPr>
          <w:rFonts w:eastAsia="SimSun" w:cs="Tahoma"/>
          <w:lang w:eastAsia="zh-CN"/>
        </w:rPr>
      </w:pPr>
    </w:p>
    <w:p w14:paraId="37A6C3DE" w14:textId="77777777" w:rsidR="00204D6D" w:rsidRPr="00796998" w:rsidRDefault="00A81E83" w:rsidP="00204D6D">
      <w:pPr>
        <w:tabs>
          <w:tab w:val="left" w:pos="720"/>
        </w:tabs>
        <w:spacing w:after="60"/>
        <w:ind w:left="720"/>
        <w:rPr>
          <w:rFonts w:eastAsia="SimSun" w:cs="Tahoma"/>
          <w:lang w:eastAsia="zh-CN"/>
        </w:rPr>
      </w:pPr>
      <w:r w:rsidRPr="00796998">
        <w:rPr>
          <w:rFonts w:eastAsia="SimSun" w:cs="Tahoma"/>
          <w:b/>
          <w:lang w:eastAsia="zh-CN"/>
        </w:rPr>
        <w:t>对于位于中华人民共和国境内并于其中获得</w:t>
      </w:r>
      <w:r w:rsidRPr="00796998">
        <w:rPr>
          <w:rFonts w:eastAsia="SimSun" w:cs="Tahoma"/>
          <w:b/>
          <w:lang w:eastAsia="zh-CN"/>
        </w:rPr>
        <w:t xml:space="preserve"> SQL Server 2008 R2 </w:t>
      </w:r>
      <w:r w:rsidRPr="00796998">
        <w:rPr>
          <w:rFonts w:eastAsia="SimSun" w:cs="Tahoma"/>
          <w:b/>
          <w:lang w:eastAsia="zh-CN"/>
        </w:rPr>
        <w:t>处理器许可和软件保障的客户</w:t>
      </w:r>
    </w:p>
    <w:p w14:paraId="37A6C3DF" w14:textId="77777777" w:rsidR="00A81E83" w:rsidRPr="00796998" w:rsidRDefault="00A81E83" w:rsidP="00204D6D">
      <w:pPr>
        <w:tabs>
          <w:tab w:val="left" w:pos="720"/>
        </w:tabs>
        <w:ind w:left="720"/>
        <w:rPr>
          <w:rFonts w:eastAsia="SimSun" w:cs="Tahoma"/>
          <w:lang w:eastAsia="zh-CN"/>
        </w:rPr>
      </w:pPr>
      <w:r w:rsidRPr="00796998">
        <w:rPr>
          <w:rFonts w:eastAsia="SimSun" w:cs="Tahoma"/>
          <w:lang w:eastAsia="zh-CN"/>
        </w:rPr>
        <w:t>本产品列表说明中提到的</w:t>
      </w:r>
      <w:r w:rsidRPr="00796998">
        <w:rPr>
          <w:rFonts w:eastAsia="SimSun" w:cs="Tahoma"/>
          <w:lang w:eastAsia="zh-CN"/>
        </w:rPr>
        <w:t xml:space="preserve"> 2012 </w:t>
      </w:r>
      <w:r w:rsidRPr="00796998">
        <w:rPr>
          <w:rFonts w:eastAsia="SimSun" w:cs="Tahoma"/>
          <w:lang w:eastAsia="zh-CN"/>
        </w:rPr>
        <w:t>年</w:t>
      </w:r>
      <w:r w:rsidRPr="00796998">
        <w:rPr>
          <w:rFonts w:eastAsia="SimSun" w:cs="Tahoma"/>
          <w:lang w:eastAsia="zh-CN"/>
        </w:rPr>
        <w:t xml:space="preserve"> 4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日和</w:t>
      </w:r>
      <w:r w:rsidRPr="00796998">
        <w:rPr>
          <w:rFonts w:eastAsia="SimSun" w:cs="Tahoma"/>
          <w:lang w:eastAsia="zh-CN"/>
        </w:rPr>
        <w:t xml:space="preserve"> 2015 </w:t>
      </w:r>
      <w:r w:rsidRPr="00796998">
        <w:rPr>
          <w:rFonts w:eastAsia="SimSun" w:cs="Tahoma"/>
          <w:lang w:eastAsia="zh-CN"/>
        </w:rPr>
        <w:t>年</w:t>
      </w:r>
      <w:r w:rsidRPr="00796998">
        <w:rPr>
          <w:rFonts w:eastAsia="SimSun" w:cs="Tahoma"/>
          <w:lang w:eastAsia="zh-CN"/>
        </w:rPr>
        <w:t xml:space="preserve"> 4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日不适用。对于这些客户，适用的日期将分别是</w:t>
      </w:r>
      <w:r w:rsidRPr="00796998">
        <w:rPr>
          <w:rFonts w:eastAsia="SimSun" w:cs="Tahoma"/>
          <w:lang w:eastAsia="zh-CN"/>
        </w:rPr>
        <w:t xml:space="preserve"> 2012 </w:t>
      </w:r>
      <w:r w:rsidRPr="00796998">
        <w:rPr>
          <w:rFonts w:eastAsia="SimSun" w:cs="Tahoma"/>
          <w:lang w:eastAsia="zh-CN"/>
        </w:rPr>
        <w:t>年</w:t>
      </w:r>
      <w:r w:rsidRPr="00796998">
        <w:rPr>
          <w:rFonts w:eastAsia="SimSun" w:cs="Tahoma"/>
          <w:lang w:eastAsia="zh-CN"/>
        </w:rPr>
        <w:t xml:space="preserve"> 7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日和</w:t>
      </w:r>
      <w:r w:rsidRPr="00796998">
        <w:rPr>
          <w:rFonts w:eastAsia="SimSun" w:cs="Tahoma"/>
          <w:lang w:eastAsia="zh-CN"/>
        </w:rPr>
        <w:t xml:space="preserve"> 2015 </w:t>
      </w:r>
      <w:r w:rsidRPr="00796998">
        <w:rPr>
          <w:rFonts w:eastAsia="SimSun" w:cs="Tahoma"/>
          <w:lang w:eastAsia="zh-CN"/>
        </w:rPr>
        <w:t>年</w:t>
      </w:r>
      <w:r w:rsidRPr="00796998">
        <w:rPr>
          <w:rFonts w:eastAsia="SimSun" w:cs="Tahoma"/>
          <w:lang w:eastAsia="zh-CN"/>
        </w:rPr>
        <w:t xml:space="preserve"> 7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w:t>
      </w:r>
    </w:p>
    <w:p w14:paraId="37A6C3E0" w14:textId="77777777" w:rsidR="00A81E83" w:rsidRPr="00796998" w:rsidRDefault="00A81E83" w:rsidP="00C321B6">
      <w:pPr>
        <w:tabs>
          <w:tab w:val="left" w:pos="2970"/>
        </w:tabs>
        <w:ind w:left="1440"/>
        <w:rPr>
          <w:rFonts w:eastAsia="SimSun" w:cs="Tahoma"/>
          <w:lang w:eastAsia="zh-CN"/>
        </w:rPr>
      </w:pPr>
      <w:bookmarkStart w:id="1447" w:name="Srv_90SQLServer2012Standard"/>
    </w:p>
    <w:p w14:paraId="37A6C3E1" w14:textId="77777777" w:rsidR="00A81E83" w:rsidRPr="00796998" w:rsidRDefault="00E92222" w:rsidP="00EF5637">
      <w:pPr>
        <w:pStyle w:val="Heading3"/>
        <w:rPr>
          <w:rFonts w:ascii="Tahoma" w:eastAsia="SimSun" w:hAnsi="Tahoma" w:cs="Tahoma"/>
        </w:rPr>
      </w:pPr>
      <w:bookmarkStart w:id="1448" w:name="_79_SQL_Server®"/>
      <w:bookmarkStart w:id="1449" w:name="_Toc336338348"/>
      <w:bookmarkStart w:id="1450" w:name="_Toc343078196"/>
      <w:bookmarkEnd w:id="1448"/>
      <w:r w:rsidRPr="00796998">
        <w:rPr>
          <w:rFonts w:ascii="Tahoma" w:eastAsia="SimSun" w:hAnsi="Tahoma" w:cs="Tahoma"/>
          <w:caps/>
          <w:color w:val="F66400"/>
          <w:sz w:val="22"/>
          <w:vertAlign w:val="superscript"/>
        </w:rPr>
        <w:t>79</w:t>
      </w:r>
      <w:r w:rsidRPr="00796998">
        <w:rPr>
          <w:rFonts w:ascii="Tahoma" w:eastAsia="SimSun" w:hAnsi="Tahoma" w:cs="Tahoma"/>
          <w:color w:val="F66400"/>
          <w:sz w:val="22"/>
        </w:rPr>
        <w:t xml:space="preserve"> SQL Server</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2012 Standard</w:t>
      </w:r>
      <w:bookmarkEnd w:id="1449"/>
      <w:bookmarkEnd w:id="1450"/>
      <w:r w:rsidRPr="00796998">
        <w:rPr>
          <w:rFonts w:ascii="Tahoma" w:eastAsia="SimSun" w:hAnsi="Tahoma" w:cs="Tahoma"/>
          <w:color w:val="F66400"/>
          <w:sz w:val="22"/>
        </w:rPr>
        <w:t xml:space="preserve"> </w:t>
      </w:r>
    </w:p>
    <w:bookmarkEnd w:id="1447"/>
    <w:p w14:paraId="37A6C3E2" w14:textId="77777777" w:rsidR="00A81E83" w:rsidRPr="00796998" w:rsidRDefault="00A81E83" w:rsidP="00204D6D">
      <w:pPr>
        <w:pStyle w:val="EndnoteText"/>
        <w:ind w:left="0"/>
        <w:rPr>
          <w:rFonts w:ascii="Tahoma" w:eastAsia="SimSun" w:hAnsi="Tahoma" w:cs="Tahoma"/>
        </w:rPr>
      </w:pPr>
    </w:p>
    <w:p w14:paraId="37A6C3E3" w14:textId="77777777" w:rsidR="00A81E83" w:rsidRPr="00796998" w:rsidRDefault="00A81E83" w:rsidP="00204D6D">
      <w:pPr>
        <w:ind w:left="720"/>
        <w:rPr>
          <w:rFonts w:eastAsia="SimSun" w:cs="Tahoma"/>
        </w:rPr>
      </w:pPr>
      <w:r w:rsidRPr="00796998">
        <w:rPr>
          <w:rFonts w:eastAsia="SimSun" w:cs="Tahoma"/>
          <w:szCs w:val="18"/>
        </w:rPr>
        <w:t xml:space="preserve">SQL Server 2012 Standard </w:t>
      </w:r>
      <w:r w:rsidRPr="00796998">
        <w:rPr>
          <w:rFonts w:eastAsia="SimSun" w:cs="Tahoma"/>
          <w:szCs w:val="18"/>
        </w:rPr>
        <w:t>是</w:t>
      </w:r>
      <w:r w:rsidRPr="00796998">
        <w:rPr>
          <w:rFonts w:eastAsia="SimSun" w:cs="Tahoma"/>
          <w:szCs w:val="18"/>
        </w:rPr>
        <w:t xml:space="preserve"> SQL Server Standard </w:t>
      </w:r>
      <w:r w:rsidRPr="00796998">
        <w:rPr>
          <w:rFonts w:eastAsia="SimSun" w:cs="Tahoma"/>
          <w:szCs w:val="18"/>
        </w:rPr>
        <w:t>的下一版本，</w:t>
      </w:r>
      <w:r w:rsidRPr="00796998">
        <w:rPr>
          <w:rFonts w:eastAsia="SimSun" w:cs="Tahoma"/>
          <w:szCs w:val="18"/>
        </w:rPr>
        <w:t xml:space="preserve">SQL Server 2012 CAL </w:t>
      </w:r>
      <w:r w:rsidRPr="00796998">
        <w:rPr>
          <w:rFonts w:eastAsia="SimSun" w:cs="Tahoma"/>
          <w:szCs w:val="18"/>
        </w:rPr>
        <w:t>是</w:t>
      </w:r>
      <w:r w:rsidRPr="00796998">
        <w:rPr>
          <w:rFonts w:eastAsia="SimSun" w:cs="Tahoma"/>
          <w:szCs w:val="18"/>
        </w:rPr>
        <w:t xml:space="preserve"> SQL Server CAL </w:t>
      </w:r>
      <w:r w:rsidRPr="00796998">
        <w:rPr>
          <w:rFonts w:eastAsia="SimSun" w:cs="Tahoma"/>
          <w:szCs w:val="18"/>
        </w:rPr>
        <w:t>的下一版本。</w:t>
      </w:r>
    </w:p>
    <w:p w14:paraId="37A6C3E4" w14:textId="77777777" w:rsidR="00204D6D" w:rsidRPr="00796998" w:rsidRDefault="00204D6D" w:rsidP="00204D6D">
      <w:pPr>
        <w:ind w:left="720"/>
        <w:rPr>
          <w:rFonts w:eastAsia="SimSun" w:cs="Tahoma"/>
        </w:rPr>
      </w:pPr>
    </w:p>
    <w:p w14:paraId="37A6C3E5" w14:textId="77777777" w:rsidR="00204D6D" w:rsidRPr="00796998" w:rsidRDefault="00204D6D" w:rsidP="00204D6D">
      <w:pPr>
        <w:ind w:left="720"/>
        <w:rPr>
          <w:rFonts w:eastAsia="SimSun" w:cs="Tahoma"/>
        </w:rPr>
      </w:pPr>
    </w:p>
    <w:p w14:paraId="37A6C3E6" w14:textId="77777777" w:rsidR="00A81E83" w:rsidRPr="00796998" w:rsidRDefault="00AD4C5F" w:rsidP="00EF5637">
      <w:pPr>
        <w:pStyle w:val="Heading3"/>
        <w:rPr>
          <w:rFonts w:ascii="Tahoma" w:eastAsia="SimSun" w:hAnsi="Tahoma" w:cs="Tahoma"/>
        </w:rPr>
      </w:pPr>
      <w:bookmarkStart w:id="1451" w:name="_80_SQL_Server®"/>
      <w:bookmarkStart w:id="1452" w:name="_Toc336338349"/>
      <w:bookmarkStart w:id="1453" w:name="_Toc343078197"/>
      <w:bookmarkStart w:id="1454" w:name="Srv_91SQLServer2012StandardCore"/>
      <w:bookmarkEnd w:id="1451"/>
      <w:r w:rsidRPr="00796998">
        <w:rPr>
          <w:rFonts w:ascii="Tahoma" w:eastAsia="SimSun" w:hAnsi="Tahoma" w:cs="Tahoma"/>
          <w:caps/>
          <w:color w:val="F66400"/>
          <w:sz w:val="22"/>
          <w:vertAlign w:val="superscript"/>
        </w:rPr>
        <w:t>80</w:t>
      </w:r>
      <w:r w:rsidRPr="00796998">
        <w:rPr>
          <w:rFonts w:ascii="Tahoma" w:eastAsia="SimSun" w:hAnsi="Tahoma" w:cs="Tahoma"/>
          <w:color w:val="F66400"/>
          <w:sz w:val="22"/>
        </w:rPr>
        <w:t xml:space="preserve"> SQL Server</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2012 Standard</w:t>
      </w:r>
      <w:r w:rsidRPr="00796998">
        <w:rPr>
          <w:rFonts w:ascii="Tahoma" w:eastAsia="SimSun" w:hAnsi="Tahoma" w:cs="Tahoma"/>
          <w:color w:val="F66400"/>
          <w:sz w:val="22"/>
          <w:szCs w:val="18"/>
        </w:rPr>
        <w:t xml:space="preserve"> Core</w:t>
      </w:r>
      <w:bookmarkEnd w:id="1452"/>
      <w:bookmarkEnd w:id="1453"/>
    </w:p>
    <w:bookmarkEnd w:id="1454"/>
    <w:p w14:paraId="37A6C3E7" w14:textId="77777777" w:rsidR="00A81E83" w:rsidRPr="00796998" w:rsidRDefault="00A81E83" w:rsidP="0026723A">
      <w:pPr>
        <w:rPr>
          <w:rFonts w:eastAsia="SimSun" w:cs="Tahoma"/>
        </w:rPr>
      </w:pPr>
    </w:p>
    <w:p w14:paraId="37A6C3E8" w14:textId="77777777" w:rsidR="0026723A" w:rsidRPr="00796998" w:rsidRDefault="00A81E83" w:rsidP="0026723A">
      <w:pPr>
        <w:spacing w:after="60"/>
        <w:ind w:left="720"/>
        <w:rPr>
          <w:rFonts w:eastAsia="SimSun" w:cs="Tahoma"/>
        </w:rPr>
      </w:pPr>
      <w:r w:rsidRPr="00796998">
        <w:rPr>
          <w:rFonts w:eastAsia="SimSun" w:cs="Tahoma"/>
          <w:b/>
          <w:szCs w:val="18"/>
        </w:rPr>
        <w:t>与许可模式更改关联的许可授予</w:t>
      </w:r>
    </w:p>
    <w:p w14:paraId="37A6C3E9" w14:textId="77777777" w:rsidR="00A81E83" w:rsidRPr="00796998" w:rsidRDefault="00A81E83" w:rsidP="0026723A">
      <w:pPr>
        <w:ind w:left="720"/>
        <w:rPr>
          <w:rFonts w:eastAsia="SimSun" w:cs="Tahoma"/>
          <w:lang w:eastAsia="zh-CN"/>
        </w:rPr>
      </w:pPr>
      <w:r w:rsidRPr="00796998">
        <w:rPr>
          <w:rFonts w:eastAsia="SimSun" w:cs="Tahoma"/>
          <w:color w:val="000000"/>
          <w:szCs w:val="18"/>
        </w:rPr>
        <w:t xml:space="preserve">SQL Server 2008 R2 </w:t>
      </w:r>
      <w:r w:rsidRPr="00796998">
        <w:rPr>
          <w:rFonts w:eastAsia="SimSun" w:cs="Tahoma"/>
          <w:color w:val="000000"/>
          <w:szCs w:val="18"/>
        </w:rPr>
        <w:t>是在每处理器许可模式下授予许可的</w:t>
      </w:r>
      <w:r w:rsidRPr="00796998">
        <w:rPr>
          <w:rFonts w:eastAsia="SimSun" w:cs="Tahoma"/>
          <w:color w:val="000000"/>
          <w:szCs w:val="18"/>
        </w:rPr>
        <w:t xml:space="preserve"> SQL Server </w:t>
      </w:r>
      <w:r w:rsidRPr="00796998">
        <w:rPr>
          <w:rFonts w:eastAsia="SimSun" w:cs="Tahoma"/>
          <w:color w:val="000000"/>
          <w:szCs w:val="18"/>
        </w:rPr>
        <w:t>的上一版本。作为例外，拥有在</w:t>
      </w:r>
      <w:r w:rsidRPr="00796998">
        <w:rPr>
          <w:rFonts w:eastAsia="SimSun" w:cs="Tahoma"/>
          <w:color w:val="000000"/>
          <w:szCs w:val="18"/>
        </w:rPr>
        <w:t xml:space="preserve"> 2012 </w:t>
      </w:r>
      <w:r w:rsidRPr="00796998">
        <w:rPr>
          <w:rFonts w:eastAsia="SimSun" w:cs="Tahoma"/>
          <w:color w:val="000000"/>
          <w:szCs w:val="18"/>
        </w:rPr>
        <w:t>年</w:t>
      </w:r>
      <w:r w:rsidRPr="00796998">
        <w:rPr>
          <w:rFonts w:eastAsia="SimSun" w:cs="Tahoma"/>
          <w:color w:val="000000"/>
          <w:szCs w:val="18"/>
        </w:rPr>
        <w:t xml:space="preserve"> 4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日有效的</w:t>
      </w:r>
      <w:r w:rsidRPr="00796998">
        <w:rPr>
          <w:rFonts w:eastAsia="SimSun" w:cs="Tahoma"/>
          <w:color w:val="000000"/>
          <w:szCs w:val="18"/>
        </w:rPr>
        <w:t xml:space="preserve"> SQL Server 2008 R2 Standard </w:t>
      </w:r>
      <w:r w:rsidRPr="00796998">
        <w:rPr>
          <w:rFonts w:eastAsia="SimSun" w:cs="Tahoma"/>
          <w:color w:val="000000"/>
          <w:szCs w:val="18"/>
        </w:rPr>
        <w:t>处理器许可（以下简称</w:t>
      </w:r>
      <w:r w:rsidRPr="000C300A">
        <w:rPr>
          <w:rFonts w:ascii="SimSun" w:eastAsia="SimSun" w:hAnsi="SimSun" w:cs="Tahoma"/>
          <w:color w:val="000000"/>
          <w:szCs w:val="18"/>
        </w:rPr>
        <w:t>“</w:t>
      </w:r>
      <w:r w:rsidRPr="00796998">
        <w:rPr>
          <w:rFonts w:eastAsia="SimSun" w:cs="Tahoma"/>
          <w:color w:val="000000"/>
          <w:szCs w:val="18"/>
        </w:rPr>
        <w:t>合格许可</w:t>
      </w:r>
      <w:r w:rsidRPr="000C300A">
        <w:rPr>
          <w:rFonts w:ascii="SimSun" w:eastAsia="SimSun" w:hAnsi="SimSun" w:cs="Tahoma"/>
          <w:color w:val="000000"/>
          <w:szCs w:val="18"/>
        </w:rPr>
        <w:t>”</w:t>
      </w:r>
      <w:r w:rsidRPr="00796998">
        <w:rPr>
          <w:rFonts w:eastAsia="SimSun" w:cs="Tahoma"/>
          <w:color w:val="000000"/>
          <w:szCs w:val="18"/>
        </w:rPr>
        <w:t>）的软件保障的批量许可客户可获得以下选项。</w:t>
      </w:r>
      <w:r w:rsidRPr="00796998">
        <w:rPr>
          <w:rFonts w:eastAsia="SimSun" w:cs="Tahoma"/>
          <w:color w:val="000000"/>
          <w:szCs w:val="18"/>
          <w:lang w:eastAsia="zh-CN"/>
        </w:rPr>
        <w:t>随后在企业、企业订购、开放式价值订购或</w:t>
      </w:r>
      <w:r w:rsidRPr="00796998">
        <w:rPr>
          <w:rFonts w:eastAsia="SimSun" w:cs="Tahoma"/>
          <w:color w:val="000000"/>
          <w:szCs w:val="18"/>
          <w:lang w:eastAsia="zh-CN"/>
        </w:rPr>
        <w:t xml:space="preserve"> EES </w:t>
      </w:r>
      <w:r w:rsidRPr="00796998">
        <w:rPr>
          <w:rFonts w:eastAsia="SimSun" w:cs="Tahoma"/>
          <w:color w:val="000000"/>
          <w:szCs w:val="18"/>
          <w:lang w:eastAsia="zh-CN"/>
        </w:rPr>
        <w:t>客户的定期校正过程中，依据相同的登记有效期但在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日之前获得的</w:t>
      </w:r>
      <w:r w:rsidRPr="00796998">
        <w:rPr>
          <w:rFonts w:eastAsia="SimSun" w:cs="Tahoma"/>
          <w:color w:val="000000"/>
          <w:szCs w:val="18"/>
          <w:lang w:eastAsia="zh-CN"/>
        </w:rPr>
        <w:t xml:space="preserve"> SQL Server 2008 R2 Standard </w:t>
      </w:r>
      <w:r w:rsidRPr="00796998">
        <w:rPr>
          <w:rFonts w:eastAsia="SimSun" w:cs="Tahoma"/>
          <w:color w:val="000000"/>
          <w:szCs w:val="18"/>
          <w:lang w:eastAsia="zh-CN"/>
        </w:rPr>
        <w:t>处理器</w:t>
      </w:r>
      <w:r w:rsidRPr="00796998">
        <w:rPr>
          <w:rFonts w:eastAsia="SimSun" w:cs="Tahoma"/>
          <w:bCs/>
          <w:color w:val="000000"/>
          <w:szCs w:val="18"/>
          <w:lang w:eastAsia="zh-CN"/>
        </w:rPr>
        <w:t>许可在这些选项中也是合格许可。</w:t>
      </w:r>
      <w:r w:rsidRPr="00796998">
        <w:rPr>
          <w:rFonts w:eastAsia="SimSun" w:cs="Tahoma"/>
          <w:bCs/>
          <w:color w:val="000000"/>
          <w:szCs w:val="18"/>
          <w:lang w:eastAsia="zh-CN"/>
        </w:rPr>
        <w:t xml:space="preserve">2015 </w:t>
      </w:r>
      <w:r w:rsidRPr="00796998">
        <w:rPr>
          <w:rFonts w:eastAsia="SimSun" w:cs="Tahoma"/>
          <w:bCs/>
          <w:color w:val="000000"/>
          <w:szCs w:val="18"/>
          <w:lang w:eastAsia="zh-CN"/>
        </w:rPr>
        <w:t>年</w:t>
      </w:r>
      <w:r w:rsidRPr="00796998">
        <w:rPr>
          <w:rFonts w:eastAsia="SimSun" w:cs="Tahoma"/>
          <w:bCs/>
          <w:color w:val="000000"/>
          <w:szCs w:val="18"/>
          <w:lang w:eastAsia="zh-CN"/>
        </w:rPr>
        <w:t xml:space="preserve"> 4 </w:t>
      </w:r>
      <w:r w:rsidRPr="00796998">
        <w:rPr>
          <w:rFonts w:eastAsia="SimSun" w:cs="Tahoma"/>
          <w:bCs/>
          <w:color w:val="000000"/>
          <w:szCs w:val="18"/>
          <w:lang w:eastAsia="zh-CN"/>
        </w:rPr>
        <w:t>月</w:t>
      </w:r>
      <w:r w:rsidRPr="00796998">
        <w:rPr>
          <w:rFonts w:eastAsia="SimSun" w:cs="Tahoma"/>
          <w:bCs/>
          <w:color w:val="000000"/>
          <w:szCs w:val="18"/>
          <w:lang w:eastAsia="zh-CN"/>
        </w:rPr>
        <w:t xml:space="preserve"> 1 </w:t>
      </w:r>
      <w:r w:rsidRPr="00796998">
        <w:rPr>
          <w:rFonts w:eastAsia="SimSun" w:cs="Tahoma"/>
          <w:bCs/>
          <w:color w:val="000000"/>
          <w:szCs w:val="18"/>
          <w:lang w:eastAsia="zh-CN"/>
        </w:rPr>
        <w:t>日后或依据后续登记有效期、单独的协议或在</w:t>
      </w:r>
      <w:r w:rsidRPr="00796998">
        <w:rPr>
          <w:rFonts w:eastAsia="SimSun" w:cs="Tahoma"/>
          <w:bCs/>
          <w:color w:val="000000"/>
          <w:szCs w:val="18"/>
          <w:lang w:eastAsia="zh-CN"/>
        </w:rPr>
        <w:t xml:space="preserve"> 2012 </w:t>
      </w:r>
      <w:r w:rsidRPr="00796998">
        <w:rPr>
          <w:rFonts w:eastAsia="SimSun" w:cs="Tahoma"/>
          <w:bCs/>
          <w:color w:val="000000"/>
          <w:szCs w:val="18"/>
          <w:lang w:eastAsia="zh-CN"/>
        </w:rPr>
        <w:t>年</w:t>
      </w:r>
      <w:r w:rsidRPr="00796998">
        <w:rPr>
          <w:rFonts w:eastAsia="SimSun" w:cs="Tahoma"/>
          <w:bCs/>
          <w:color w:val="000000"/>
          <w:szCs w:val="18"/>
          <w:lang w:eastAsia="zh-CN"/>
        </w:rPr>
        <w:t xml:space="preserve"> 4 </w:t>
      </w:r>
      <w:r w:rsidRPr="00796998">
        <w:rPr>
          <w:rFonts w:eastAsia="SimSun" w:cs="Tahoma"/>
          <w:bCs/>
          <w:color w:val="000000"/>
          <w:szCs w:val="18"/>
          <w:lang w:eastAsia="zh-CN"/>
        </w:rPr>
        <w:t>月</w:t>
      </w:r>
      <w:r w:rsidRPr="00796998">
        <w:rPr>
          <w:rFonts w:eastAsia="SimSun" w:cs="Tahoma"/>
          <w:bCs/>
          <w:color w:val="000000"/>
          <w:szCs w:val="18"/>
          <w:lang w:eastAsia="zh-CN"/>
        </w:rPr>
        <w:t xml:space="preserve"> 1 </w:t>
      </w:r>
      <w:r w:rsidRPr="00796998">
        <w:rPr>
          <w:rFonts w:eastAsia="SimSun" w:cs="Tahoma"/>
          <w:bCs/>
          <w:color w:val="000000"/>
          <w:szCs w:val="18"/>
          <w:lang w:eastAsia="zh-CN"/>
        </w:rPr>
        <w:t>日之后生效的任何登记获得的许可不是合格许可。</w:t>
      </w:r>
    </w:p>
    <w:p w14:paraId="37A6C3EA" w14:textId="77777777" w:rsidR="0026723A" w:rsidRDefault="0026723A" w:rsidP="0026723A">
      <w:pPr>
        <w:ind w:left="720"/>
        <w:rPr>
          <w:rFonts w:eastAsia="SimSun" w:cs="Tahoma"/>
          <w:lang w:eastAsia="zh-CN"/>
        </w:rPr>
      </w:pPr>
    </w:p>
    <w:p w14:paraId="37A6C3EB" w14:textId="77777777" w:rsidR="00005801" w:rsidRDefault="00005801" w:rsidP="0026723A">
      <w:pPr>
        <w:ind w:left="720"/>
        <w:rPr>
          <w:rFonts w:eastAsia="SimSun" w:cs="Tahoma"/>
          <w:lang w:eastAsia="zh-CN"/>
        </w:rPr>
      </w:pPr>
    </w:p>
    <w:p w14:paraId="37A6C3EC" w14:textId="77777777" w:rsidR="00005801" w:rsidRDefault="00005801" w:rsidP="0026723A">
      <w:pPr>
        <w:ind w:left="720"/>
        <w:rPr>
          <w:rFonts w:eastAsia="SimSun" w:cs="Tahoma"/>
          <w:lang w:eastAsia="zh-CN"/>
        </w:rPr>
      </w:pPr>
    </w:p>
    <w:p w14:paraId="37A6C3ED" w14:textId="77777777" w:rsidR="00005801" w:rsidRDefault="00005801" w:rsidP="0026723A">
      <w:pPr>
        <w:ind w:left="720"/>
        <w:rPr>
          <w:rFonts w:eastAsia="SimSun" w:cs="Tahoma"/>
          <w:lang w:eastAsia="zh-CN"/>
        </w:rPr>
      </w:pPr>
    </w:p>
    <w:p w14:paraId="37A6C3EE" w14:textId="77777777" w:rsidR="00005801" w:rsidRPr="00796998" w:rsidRDefault="00005801" w:rsidP="0026723A">
      <w:pPr>
        <w:ind w:left="720"/>
        <w:rPr>
          <w:rFonts w:eastAsia="SimSun" w:cs="Tahoma"/>
          <w:lang w:eastAsia="zh-CN"/>
        </w:rPr>
      </w:pPr>
    </w:p>
    <w:p w14:paraId="37A6C3EF" w14:textId="77777777" w:rsidR="0026723A" w:rsidRPr="00796998" w:rsidRDefault="0026723A" w:rsidP="0026723A">
      <w:pPr>
        <w:spacing w:after="60"/>
        <w:ind w:left="720"/>
        <w:rPr>
          <w:rFonts w:eastAsia="SimSun" w:cs="Tahoma"/>
        </w:rPr>
      </w:pPr>
      <w:r w:rsidRPr="00796998">
        <w:rPr>
          <w:rFonts w:eastAsia="SimSun" w:cs="Tahoma"/>
          <w:b/>
          <w:szCs w:val="18"/>
        </w:rPr>
        <w:t>当前有效期</w:t>
      </w:r>
    </w:p>
    <w:p w14:paraId="37A6C3F0" w14:textId="77777777" w:rsidR="00A81E83" w:rsidRPr="00796998" w:rsidRDefault="00A81E83" w:rsidP="0026723A">
      <w:pPr>
        <w:ind w:left="720"/>
        <w:rPr>
          <w:rFonts w:eastAsia="SimSun" w:cs="Tahoma"/>
          <w:lang w:eastAsia="zh-CN"/>
        </w:rPr>
      </w:pPr>
      <w:r w:rsidRPr="00796998">
        <w:rPr>
          <w:rFonts w:eastAsia="SimSun" w:cs="Tahoma"/>
          <w:szCs w:val="18"/>
        </w:rPr>
        <w:lastRenderedPageBreak/>
        <w:t>在自</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4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日起的软件保障范围的当前有效期内，客户（包括订购协议下的客户）可依据任何合格许可升级到并使用</w:t>
      </w:r>
      <w:r w:rsidRPr="00796998">
        <w:rPr>
          <w:rFonts w:eastAsia="SimSun" w:cs="Tahoma"/>
          <w:szCs w:val="18"/>
        </w:rPr>
        <w:t xml:space="preserve"> SQL Server 2012 Standard Core </w:t>
      </w:r>
      <w:r w:rsidRPr="00796998">
        <w:rPr>
          <w:rFonts w:eastAsia="SimSun" w:cs="Tahoma"/>
          <w:szCs w:val="18"/>
        </w:rPr>
        <w:t>软件来取代</w:t>
      </w:r>
      <w:r w:rsidRPr="00796998">
        <w:rPr>
          <w:rFonts w:eastAsia="SimSun" w:cs="Tahoma"/>
          <w:szCs w:val="18"/>
        </w:rPr>
        <w:t xml:space="preserve"> SQL Server 2008 R2 Standard</w:t>
      </w:r>
      <w:r w:rsidRPr="00796998">
        <w:rPr>
          <w:rFonts w:eastAsia="SimSun" w:cs="Tahoma"/>
          <w:szCs w:val="18"/>
        </w:rPr>
        <w:t>，但必须遵守</w:t>
      </w:r>
      <w:r w:rsidRPr="00796998">
        <w:rPr>
          <w:rFonts w:eastAsia="SimSun" w:cs="Tahoma"/>
          <w:szCs w:val="18"/>
        </w:rPr>
        <w:t xml:space="preserve"> SQL Server 2008 R2 Standard </w:t>
      </w:r>
      <w:r w:rsidRPr="00796998">
        <w:rPr>
          <w:rFonts w:eastAsia="SimSun" w:cs="Tahoma"/>
          <w:szCs w:val="18"/>
        </w:rPr>
        <w:t>处理器许可产品使用权利（如</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1 </w:t>
      </w:r>
      <w:r w:rsidRPr="00796998">
        <w:rPr>
          <w:rFonts w:eastAsia="SimSun" w:cs="Tahoma"/>
          <w:szCs w:val="18"/>
        </w:rPr>
        <w:t>月的产品使用权利中所示）。</w:t>
      </w:r>
      <w:r w:rsidRPr="00796998">
        <w:rPr>
          <w:rFonts w:eastAsia="SimSun" w:cs="Tahoma"/>
          <w:szCs w:val="18"/>
          <w:lang w:eastAsia="zh-CN"/>
        </w:rPr>
        <w:t>此外，还将依据通过软件保障获得的许可移动性及服务器场内的许可移动性授予客户权利。有关许可移动性的许可条款，客户应参阅</w:t>
      </w:r>
      <w:r w:rsidRPr="00796998">
        <w:rPr>
          <w:rFonts w:eastAsia="SimSun" w:cs="Tahoma"/>
          <w:szCs w:val="18"/>
          <w:lang w:eastAsia="zh-CN"/>
        </w:rPr>
        <w:t xml:space="preserve"> SQL Server 2012 Standard Core </w:t>
      </w:r>
      <w:r w:rsidRPr="00796998">
        <w:rPr>
          <w:rFonts w:eastAsia="SimSun" w:cs="Tahoma"/>
          <w:szCs w:val="18"/>
          <w:lang w:eastAsia="zh-CN"/>
        </w:rPr>
        <w:t>的产品使用权利。</w:t>
      </w:r>
    </w:p>
    <w:p w14:paraId="37A6C3F1" w14:textId="77777777" w:rsidR="0026723A" w:rsidRPr="00796998" w:rsidRDefault="0026723A" w:rsidP="0026723A">
      <w:pPr>
        <w:ind w:left="720"/>
        <w:rPr>
          <w:rFonts w:eastAsia="SimSun" w:cs="Tahoma"/>
          <w:lang w:eastAsia="zh-CN"/>
        </w:rPr>
      </w:pPr>
    </w:p>
    <w:p w14:paraId="37A6C3F2" w14:textId="77777777" w:rsidR="0026723A" w:rsidRPr="00796998" w:rsidRDefault="00A81E83" w:rsidP="0026723A">
      <w:pPr>
        <w:spacing w:after="60"/>
        <w:ind w:left="720"/>
        <w:rPr>
          <w:rFonts w:eastAsia="SimSun" w:cs="Tahoma"/>
          <w:lang w:eastAsia="zh-CN"/>
        </w:rPr>
      </w:pPr>
      <w:r w:rsidRPr="00796998">
        <w:rPr>
          <w:rFonts w:eastAsia="SimSun" w:cs="Tahoma"/>
          <w:b/>
          <w:szCs w:val="18"/>
          <w:lang w:eastAsia="zh-CN"/>
        </w:rPr>
        <w:t>首个续签期（</w:t>
      </w:r>
      <w:r w:rsidRPr="00796998">
        <w:rPr>
          <w:rFonts w:eastAsia="SimSun" w:cs="Tahoma"/>
          <w:b/>
          <w:szCs w:val="18"/>
          <w:lang w:eastAsia="zh-CN"/>
        </w:rPr>
        <w:t xml:space="preserve">2015 </w:t>
      </w:r>
      <w:r w:rsidRPr="00796998">
        <w:rPr>
          <w:rFonts w:eastAsia="SimSun" w:cs="Tahoma"/>
          <w:b/>
          <w:szCs w:val="18"/>
          <w:lang w:eastAsia="zh-CN"/>
        </w:rPr>
        <w:t>年</w:t>
      </w:r>
      <w:r w:rsidRPr="00796998">
        <w:rPr>
          <w:rFonts w:eastAsia="SimSun" w:cs="Tahoma"/>
          <w:b/>
          <w:szCs w:val="18"/>
          <w:lang w:eastAsia="zh-CN"/>
        </w:rPr>
        <w:t xml:space="preserve"> 4 </w:t>
      </w:r>
      <w:r w:rsidRPr="00796998">
        <w:rPr>
          <w:rFonts w:eastAsia="SimSun" w:cs="Tahoma"/>
          <w:b/>
          <w:szCs w:val="18"/>
          <w:lang w:eastAsia="zh-CN"/>
        </w:rPr>
        <w:t>月</w:t>
      </w:r>
      <w:r w:rsidRPr="00796998">
        <w:rPr>
          <w:rFonts w:eastAsia="SimSun" w:cs="Tahoma"/>
          <w:b/>
          <w:szCs w:val="18"/>
          <w:lang w:eastAsia="zh-CN"/>
        </w:rPr>
        <w:t xml:space="preserve"> 1 </w:t>
      </w:r>
      <w:r w:rsidRPr="00796998">
        <w:rPr>
          <w:rFonts w:eastAsia="SimSun" w:cs="Tahoma"/>
          <w:b/>
          <w:szCs w:val="18"/>
          <w:lang w:eastAsia="zh-CN"/>
        </w:rPr>
        <w:t>日前）</w:t>
      </w:r>
    </w:p>
    <w:p w14:paraId="37A6C3F3" w14:textId="77777777" w:rsidR="00A81E83" w:rsidRPr="00796998" w:rsidRDefault="00A81E83" w:rsidP="0026723A">
      <w:pPr>
        <w:ind w:left="720"/>
        <w:rPr>
          <w:rFonts w:eastAsia="SimSun" w:cs="Tahoma"/>
          <w:lang w:eastAsia="zh-CN"/>
        </w:rPr>
      </w:pPr>
      <w:r w:rsidRPr="00796998">
        <w:rPr>
          <w:rFonts w:eastAsia="SimSun" w:cs="Tahoma"/>
          <w:szCs w:val="18"/>
          <w:lang w:eastAsia="zh-CN"/>
        </w:rPr>
        <w:t>在</w:t>
      </w:r>
      <w:r w:rsidRPr="00796998">
        <w:rPr>
          <w:rFonts w:eastAsia="SimSun" w:cs="Tahoma"/>
          <w:szCs w:val="18"/>
          <w:lang w:eastAsia="zh-CN"/>
        </w:rPr>
        <w:t xml:space="preserve"> 2012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日或之后（但在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日之前）首次续签软件保障后，对于客户已依据</w:t>
      </w:r>
      <w:r w:rsidRPr="00796998">
        <w:rPr>
          <w:rFonts w:eastAsia="SimSun" w:cs="Tahoma"/>
          <w:szCs w:val="18"/>
          <w:lang w:eastAsia="zh-CN"/>
        </w:rPr>
        <w:t xml:space="preserve"> SQL Server 2008 R2 Standard </w:t>
      </w:r>
      <w:r w:rsidRPr="00796998">
        <w:rPr>
          <w:rFonts w:eastAsia="SimSun" w:cs="Tahoma"/>
          <w:szCs w:val="18"/>
          <w:lang w:eastAsia="zh-CN"/>
        </w:rPr>
        <w:t>处理器许可产品使用权利正确获得许可的每台服务器，客户均可获得</w:t>
      </w:r>
      <w:r w:rsidRPr="00796998">
        <w:rPr>
          <w:rFonts w:eastAsia="SimSun" w:cs="Tahoma"/>
          <w:szCs w:val="18"/>
          <w:lang w:eastAsia="zh-CN"/>
        </w:rPr>
        <w:t xml:space="preserve"> SQL Server Standard </w:t>
      </w:r>
      <w:r w:rsidRPr="00796998">
        <w:rPr>
          <w:rFonts w:eastAsia="SimSun" w:cs="Tahoma"/>
          <w:szCs w:val="18"/>
          <w:lang w:eastAsia="zh-CN"/>
        </w:rPr>
        <w:t>核心许可的软件保障，而不必为与</w:t>
      </w:r>
      <w:r w:rsidRPr="00796998">
        <w:rPr>
          <w:rFonts w:eastAsia="SimSun" w:cs="Tahoma"/>
          <w:szCs w:val="18"/>
          <w:lang w:eastAsia="zh-CN"/>
        </w:rPr>
        <w:t xml:space="preserve"> (a) </w:t>
      </w:r>
      <w:r w:rsidRPr="00796998">
        <w:rPr>
          <w:rFonts w:eastAsia="SimSun" w:cs="Tahoma"/>
          <w:szCs w:val="18"/>
          <w:lang w:eastAsia="zh-CN"/>
        </w:rPr>
        <w:t>和</w:t>
      </w:r>
      <w:r w:rsidRPr="00796998">
        <w:rPr>
          <w:rFonts w:eastAsia="SimSun" w:cs="Tahoma"/>
          <w:szCs w:val="18"/>
          <w:lang w:eastAsia="zh-CN"/>
        </w:rPr>
        <w:t xml:space="preserve"> (b) </w:t>
      </w:r>
      <w:r w:rsidRPr="00796998">
        <w:rPr>
          <w:rFonts w:eastAsia="SimSun" w:cs="Tahoma"/>
          <w:szCs w:val="18"/>
          <w:lang w:eastAsia="zh-CN"/>
        </w:rPr>
        <w:t>的总和相等的核心许可获取基础核心许可：</w:t>
      </w:r>
    </w:p>
    <w:p w14:paraId="37A6C3F4" w14:textId="77777777" w:rsidR="0026723A" w:rsidRPr="00796998" w:rsidRDefault="0026723A" w:rsidP="0026723A">
      <w:pPr>
        <w:ind w:left="720"/>
        <w:rPr>
          <w:rFonts w:eastAsia="SimSun" w:cs="Tahoma"/>
          <w:lang w:eastAsia="zh-CN"/>
        </w:rPr>
      </w:pPr>
    </w:p>
    <w:p w14:paraId="37A6C3F5" w14:textId="77777777" w:rsidR="0026723A" w:rsidRPr="00796998" w:rsidRDefault="00A81E83" w:rsidP="0026723A">
      <w:pPr>
        <w:numPr>
          <w:ilvl w:val="0"/>
          <w:numId w:val="145"/>
        </w:numPr>
        <w:tabs>
          <w:tab w:val="left" w:pos="1440"/>
        </w:tabs>
        <w:spacing w:after="60"/>
        <w:ind w:left="1440"/>
        <w:rPr>
          <w:rFonts w:eastAsia="SimSun" w:cs="Tahoma"/>
          <w:lang w:eastAsia="zh-CN"/>
        </w:rPr>
      </w:pPr>
      <w:r w:rsidRPr="00796998">
        <w:rPr>
          <w:rFonts w:eastAsia="SimSun" w:cs="Tahoma"/>
          <w:szCs w:val="18"/>
          <w:lang w:eastAsia="zh-CN"/>
        </w:rPr>
        <w:t>分配给服务器的合格许可数量或服务器上的物理处理器总数（以两者中较小者为准）乘以以下数值中的较大者：</w:t>
      </w:r>
    </w:p>
    <w:p w14:paraId="37A6C3F6" w14:textId="77777777" w:rsidR="00A81E83" w:rsidRPr="00796998" w:rsidRDefault="00A81E83" w:rsidP="0026723A">
      <w:pPr>
        <w:numPr>
          <w:ilvl w:val="3"/>
          <w:numId w:val="71"/>
        </w:numPr>
        <w:spacing w:after="60"/>
        <w:ind w:left="1800"/>
        <w:rPr>
          <w:rFonts w:eastAsia="SimSun" w:cs="Tahoma"/>
        </w:rPr>
      </w:pPr>
      <w:r w:rsidRPr="00796998">
        <w:rPr>
          <w:rFonts w:eastAsia="SimSun" w:cs="Tahoma"/>
          <w:szCs w:val="18"/>
        </w:rPr>
        <w:t>四个，或</w:t>
      </w:r>
    </w:p>
    <w:p w14:paraId="37A6C3F7" w14:textId="77777777" w:rsidR="00A81E83" w:rsidRPr="00796998" w:rsidRDefault="00A81E83" w:rsidP="0026723A">
      <w:pPr>
        <w:numPr>
          <w:ilvl w:val="3"/>
          <w:numId w:val="71"/>
        </w:numPr>
        <w:spacing w:after="60"/>
        <w:ind w:left="1800"/>
        <w:rPr>
          <w:rFonts w:eastAsia="SimSun" w:cs="Tahoma"/>
        </w:rPr>
      </w:pPr>
      <w:r w:rsidRPr="00796998">
        <w:rPr>
          <w:rFonts w:eastAsia="SimSun" w:cs="Tahoma"/>
          <w:szCs w:val="18"/>
          <w:lang w:eastAsia="zh-CN"/>
        </w:rPr>
        <w:t>每物理处理器的实际内核数乘以相应的内核系数。（在每物理处理器的实际内核数超过四个的情况下，客户必须使用</w:t>
      </w:r>
      <w:r w:rsidRPr="00796998">
        <w:rPr>
          <w:rFonts w:eastAsia="SimSun" w:cs="Tahoma"/>
          <w:szCs w:val="18"/>
          <w:lang w:eastAsia="zh-CN"/>
        </w:rPr>
        <w:t xml:space="preserve"> Microsoft MAP </w:t>
      </w:r>
      <w:r w:rsidRPr="00796998">
        <w:rPr>
          <w:rFonts w:eastAsia="SimSun" w:cs="Tahoma"/>
          <w:szCs w:val="18"/>
          <w:lang w:eastAsia="zh-CN"/>
        </w:rPr>
        <w:t>工具或任何等效软件保留在服务器上运行的</w:t>
      </w:r>
      <w:r w:rsidRPr="00796998">
        <w:rPr>
          <w:rFonts w:eastAsia="SimSun" w:cs="Tahoma"/>
          <w:szCs w:val="18"/>
          <w:lang w:eastAsia="zh-CN"/>
        </w:rPr>
        <w:t xml:space="preserve"> SQL Server </w:t>
      </w:r>
      <w:r w:rsidRPr="00796998">
        <w:rPr>
          <w:rFonts w:eastAsia="SimSun" w:cs="Tahoma"/>
          <w:szCs w:val="18"/>
          <w:lang w:eastAsia="zh-CN"/>
        </w:rPr>
        <w:t>软件配置（在许可服务器上的操作系统环境中运行的许可实例）以及软件保障续签之前支持该软件的物理硬件的记录。</w:t>
      </w:r>
      <w:r w:rsidRPr="00796998">
        <w:rPr>
          <w:rFonts w:eastAsia="SimSun" w:cs="Tahoma"/>
          <w:szCs w:val="18"/>
        </w:rPr>
        <w:t>）</w:t>
      </w:r>
    </w:p>
    <w:p w14:paraId="37A6C3F8" w14:textId="77777777" w:rsidR="00A81E83" w:rsidRPr="00796998" w:rsidRDefault="00A81E83" w:rsidP="0026723A">
      <w:pPr>
        <w:numPr>
          <w:ilvl w:val="0"/>
          <w:numId w:val="145"/>
        </w:numPr>
        <w:tabs>
          <w:tab w:val="left" w:pos="1440"/>
        </w:tabs>
        <w:spacing w:after="60"/>
        <w:ind w:left="1440"/>
        <w:rPr>
          <w:rFonts w:eastAsia="SimSun" w:cs="Tahoma"/>
          <w:lang w:eastAsia="zh-CN"/>
        </w:rPr>
      </w:pPr>
      <w:r w:rsidRPr="00796998">
        <w:rPr>
          <w:rFonts w:eastAsia="SimSun" w:cs="Tahoma"/>
          <w:szCs w:val="18"/>
          <w:lang w:eastAsia="zh-CN"/>
        </w:rPr>
        <w:t>分配给服务器的超出服务器上实际物理处理器数量的合格许可数量乘以四。</w:t>
      </w:r>
    </w:p>
    <w:p w14:paraId="37A6C3F9" w14:textId="77777777" w:rsidR="0026723A" w:rsidRPr="00796998" w:rsidRDefault="0026723A" w:rsidP="0026723A">
      <w:pPr>
        <w:tabs>
          <w:tab w:val="left" w:pos="1440"/>
        </w:tabs>
        <w:ind w:left="1080"/>
        <w:rPr>
          <w:rFonts w:eastAsia="SimSun" w:cs="Tahoma"/>
          <w:lang w:eastAsia="zh-CN"/>
        </w:rPr>
      </w:pPr>
    </w:p>
    <w:p w14:paraId="37A6C3FA" w14:textId="77777777" w:rsidR="0026723A" w:rsidRPr="00796998" w:rsidRDefault="00A81E83" w:rsidP="0026723A">
      <w:pPr>
        <w:spacing w:after="60"/>
        <w:ind w:left="720"/>
        <w:rPr>
          <w:rFonts w:eastAsia="SimSun" w:cs="Tahoma"/>
          <w:lang w:eastAsia="zh-CN"/>
        </w:rPr>
      </w:pPr>
      <w:r w:rsidRPr="00796998">
        <w:rPr>
          <w:rFonts w:eastAsia="SimSun" w:cs="Tahoma"/>
          <w:b/>
          <w:szCs w:val="18"/>
          <w:lang w:eastAsia="zh-CN"/>
        </w:rPr>
        <w:t>首个续签期（</w:t>
      </w:r>
      <w:r w:rsidRPr="00796998">
        <w:rPr>
          <w:rFonts w:eastAsia="SimSun" w:cs="Tahoma"/>
          <w:b/>
          <w:szCs w:val="18"/>
          <w:lang w:eastAsia="zh-CN"/>
        </w:rPr>
        <w:t xml:space="preserve">2015 </w:t>
      </w:r>
      <w:r w:rsidRPr="00796998">
        <w:rPr>
          <w:rFonts w:eastAsia="SimSun" w:cs="Tahoma"/>
          <w:b/>
          <w:szCs w:val="18"/>
          <w:lang w:eastAsia="zh-CN"/>
        </w:rPr>
        <w:t>年</w:t>
      </w:r>
      <w:r w:rsidRPr="00796998">
        <w:rPr>
          <w:rFonts w:eastAsia="SimSun" w:cs="Tahoma"/>
          <w:b/>
          <w:szCs w:val="18"/>
          <w:lang w:eastAsia="zh-CN"/>
        </w:rPr>
        <w:t xml:space="preserve"> 4 </w:t>
      </w:r>
      <w:r w:rsidRPr="00796998">
        <w:rPr>
          <w:rFonts w:eastAsia="SimSun" w:cs="Tahoma"/>
          <w:b/>
          <w:szCs w:val="18"/>
          <w:lang w:eastAsia="zh-CN"/>
        </w:rPr>
        <w:t>月</w:t>
      </w:r>
      <w:r w:rsidRPr="00796998">
        <w:rPr>
          <w:rFonts w:eastAsia="SimSun" w:cs="Tahoma"/>
          <w:b/>
          <w:szCs w:val="18"/>
          <w:lang w:eastAsia="zh-CN"/>
        </w:rPr>
        <w:t xml:space="preserve"> 1 </w:t>
      </w:r>
      <w:r w:rsidRPr="00796998">
        <w:rPr>
          <w:rFonts w:eastAsia="SimSun" w:cs="Tahoma"/>
          <w:b/>
          <w:szCs w:val="18"/>
          <w:lang w:eastAsia="zh-CN"/>
        </w:rPr>
        <w:t>日或之后）</w:t>
      </w:r>
    </w:p>
    <w:p w14:paraId="37A6C3FB" w14:textId="77777777" w:rsidR="00A81E83" w:rsidRPr="00796998" w:rsidRDefault="00A81E83" w:rsidP="0026723A">
      <w:pPr>
        <w:ind w:left="720"/>
        <w:rPr>
          <w:rFonts w:eastAsia="SimSun" w:cs="Tahoma"/>
          <w:lang w:eastAsia="zh-CN"/>
        </w:rPr>
      </w:pPr>
      <w:r w:rsidRPr="00796998">
        <w:rPr>
          <w:rFonts w:eastAsia="SimSun" w:cs="Tahoma"/>
          <w:color w:val="000000"/>
          <w:szCs w:val="18"/>
          <w:lang w:eastAsia="zh-CN"/>
        </w:rPr>
        <w:t>如果客户在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日或之后首次续签保障范围</w:t>
      </w:r>
      <w:r w:rsidRPr="00796998">
        <w:rPr>
          <w:rFonts w:eastAsia="SimSun" w:cs="Tahoma"/>
          <w:szCs w:val="18"/>
          <w:lang w:eastAsia="zh-CN"/>
        </w:rPr>
        <w:t>，对于已依据</w:t>
      </w:r>
      <w:r w:rsidRPr="00796998">
        <w:rPr>
          <w:rFonts w:eastAsia="SimSun" w:cs="Tahoma"/>
          <w:szCs w:val="18"/>
          <w:lang w:eastAsia="zh-CN"/>
        </w:rPr>
        <w:t xml:space="preserve"> SQL Server 2008 R2 </w:t>
      </w:r>
      <w:r w:rsidRPr="00796998">
        <w:rPr>
          <w:rFonts w:eastAsia="SimSun" w:cs="Tahoma"/>
          <w:szCs w:val="18"/>
          <w:lang w:eastAsia="zh-CN"/>
        </w:rPr>
        <w:t>处理器许可产品使用权利正确获得许可的每台服务器，可按以下方式获得软件保障：</w:t>
      </w:r>
    </w:p>
    <w:p w14:paraId="37A6C3FC" w14:textId="77777777" w:rsidR="0026723A" w:rsidRPr="00796998" w:rsidRDefault="0026723A" w:rsidP="0026723A">
      <w:pPr>
        <w:ind w:left="720"/>
        <w:rPr>
          <w:rFonts w:eastAsia="SimSun" w:cs="Tahoma"/>
          <w:lang w:eastAsia="zh-CN"/>
        </w:rPr>
      </w:pPr>
    </w:p>
    <w:p w14:paraId="37A6C3FD" w14:textId="77777777" w:rsidR="00A81E83" w:rsidRPr="00796998" w:rsidRDefault="00A81E83" w:rsidP="0026723A">
      <w:pPr>
        <w:numPr>
          <w:ilvl w:val="3"/>
          <w:numId w:val="114"/>
        </w:numPr>
        <w:spacing w:after="60"/>
        <w:ind w:left="1440"/>
        <w:rPr>
          <w:rFonts w:eastAsia="SimSun" w:cs="Tahoma"/>
          <w:lang w:eastAsia="zh-CN"/>
        </w:rPr>
      </w:pPr>
      <w:r w:rsidRPr="00796998">
        <w:rPr>
          <w:rFonts w:eastAsia="SimSun" w:cs="Tahoma"/>
          <w:szCs w:val="18"/>
          <w:lang w:eastAsia="zh-CN"/>
        </w:rPr>
        <w:t>根据本产品说明的第一段的规定，在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日之前获得的许可为合格许可，客户可按照以上</w:t>
      </w:r>
      <w:r w:rsidRPr="000C300A">
        <w:rPr>
          <w:rFonts w:ascii="SimSun" w:eastAsia="SimSun" w:hAnsi="SimSun" w:cs="Tahoma"/>
          <w:szCs w:val="18"/>
          <w:lang w:eastAsia="zh-CN"/>
        </w:rPr>
        <w:t>“</w:t>
      </w:r>
      <w:r w:rsidRPr="00796998">
        <w:rPr>
          <w:rFonts w:eastAsia="SimSun" w:cs="Tahoma"/>
          <w:szCs w:val="18"/>
          <w:lang w:eastAsia="zh-CN"/>
        </w:rPr>
        <w:t>首个续签期（</w:t>
      </w:r>
      <w:r w:rsidRPr="00796998">
        <w:rPr>
          <w:rFonts w:eastAsia="SimSun" w:cs="Tahoma"/>
          <w:szCs w:val="18"/>
          <w:lang w:eastAsia="zh-CN"/>
        </w:rPr>
        <w:t xml:space="preserve">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日前）</w:t>
      </w:r>
      <w:r w:rsidRPr="000C300A">
        <w:rPr>
          <w:rFonts w:ascii="SimSun" w:eastAsia="SimSun" w:hAnsi="SimSun" w:cs="Tahoma"/>
          <w:szCs w:val="18"/>
          <w:lang w:eastAsia="zh-CN"/>
        </w:rPr>
        <w:t>”</w:t>
      </w:r>
      <w:r w:rsidRPr="00796998">
        <w:rPr>
          <w:rFonts w:eastAsia="SimSun" w:cs="Tahoma"/>
          <w:szCs w:val="18"/>
          <w:lang w:eastAsia="zh-CN"/>
        </w:rPr>
        <w:t>章节的条款续签</w:t>
      </w:r>
      <w:r w:rsidRPr="00796998">
        <w:rPr>
          <w:rFonts w:eastAsia="SimSun" w:cs="Tahoma"/>
          <w:szCs w:val="18"/>
          <w:lang w:eastAsia="zh-CN"/>
        </w:rPr>
        <w:t xml:space="preserve"> SA</w:t>
      </w:r>
      <w:r w:rsidRPr="00796998">
        <w:rPr>
          <w:rFonts w:eastAsia="SimSun" w:cs="Tahoma"/>
          <w:szCs w:val="18"/>
          <w:lang w:eastAsia="zh-CN"/>
        </w:rPr>
        <w:t>；</w:t>
      </w:r>
    </w:p>
    <w:p w14:paraId="37A6C3FE" w14:textId="77777777" w:rsidR="00A81E83" w:rsidRPr="00796998" w:rsidRDefault="00A81E83" w:rsidP="0026723A">
      <w:pPr>
        <w:numPr>
          <w:ilvl w:val="3"/>
          <w:numId w:val="114"/>
        </w:numPr>
        <w:spacing w:after="60"/>
        <w:ind w:left="1440"/>
        <w:rPr>
          <w:rFonts w:eastAsia="SimSun" w:cs="Tahoma"/>
        </w:rPr>
      </w:pPr>
      <w:r w:rsidRPr="00796998">
        <w:rPr>
          <w:rFonts w:eastAsia="SimSun" w:cs="Tahoma"/>
          <w:szCs w:val="18"/>
        </w:rPr>
        <w:t>对于在</w:t>
      </w:r>
      <w:r w:rsidRPr="00796998">
        <w:rPr>
          <w:rFonts w:eastAsia="SimSun" w:cs="Tahoma"/>
          <w:szCs w:val="18"/>
        </w:rPr>
        <w:t xml:space="preserve"> 2015 </w:t>
      </w:r>
      <w:r w:rsidRPr="00796998">
        <w:rPr>
          <w:rFonts w:eastAsia="SimSun" w:cs="Tahoma"/>
          <w:szCs w:val="18"/>
        </w:rPr>
        <w:t>年</w:t>
      </w:r>
      <w:r w:rsidRPr="00796998">
        <w:rPr>
          <w:rFonts w:eastAsia="SimSun" w:cs="Tahoma"/>
          <w:szCs w:val="18"/>
        </w:rPr>
        <w:t xml:space="preserve"> 4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日之后获得的许可，客户可续签</w:t>
      </w:r>
      <w:r w:rsidRPr="00796998">
        <w:rPr>
          <w:rFonts w:eastAsia="SimSun" w:cs="Tahoma"/>
          <w:szCs w:val="18"/>
        </w:rPr>
        <w:t xml:space="preserve"> 4 </w:t>
      </w:r>
      <w:r w:rsidRPr="00796998">
        <w:rPr>
          <w:rFonts w:eastAsia="SimSun" w:cs="Tahoma"/>
          <w:szCs w:val="18"/>
        </w:rPr>
        <w:t>个</w:t>
      </w:r>
      <w:r w:rsidRPr="00796998">
        <w:rPr>
          <w:rFonts w:eastAsia="SimSun" w:cs="Tahoma"/>
          <w:szCs w:val="18"/>
        </w:rPr>
        <w:t xml:space="preserve"> SQL Server Standard </w:t>
      </w:r>
      <w:r w:rsidRPr="00796998">
        <w:rPr>
          <w:rFonts w:eastAsia="SimSun" w:cs="Tahoma"/>
          <w:szCs w:val="18"/>
        </w:rPr>
        <w:t>核心许可的</w:t>
      </w:r>
      <w:r w:rsidRPr="00796998">
        <w:rPr>
          <w:rFonts w:eastAsia="SimSun" w:cs="Tahoma"/>
          <w:szCs w:val="18"/>
        </w:rPr>
        <w:t xml:space="preserve"> SA</w:t>
      </w:r>
      <w:r w:rsidRPr="00796998">
        <w:rPr>
          <w:rFonts w:eastAsia="SimSun" w:cs="Tahoma"/>
          <w:szCs w:val="18"/>
        </w:rPr>
        <w:t>，而不必为每个</w:t>
      </w:r>
      <w:r w:rsidRPr="00796998">
        <w:rPr>
          <w:rFonts w:eastAsia="SimSun" w:cs="Tahoma"/>
          <w:szCs w:val="18"/>
        </w:rPr>
        <w:t xml:space="preserve"> SQL Server 2008 R2 Standard </w:t>
      </w:r>
      <w:r w:rsidRPr="00796998">
        <w:rPr>
          <w:rFonts w:eastAsia="SimSun" w:cs="Tahoma"/>
          <w:szCs w:val="18"/>
        </w:rPr>
        <w:t>处理器许可获取基础核心许可。要在每处理器需要</w:t>
      </w:r>
      <w:r w:rsidRPr="00796998">
        <w:rPr>
          <w:rFonts w:eastAsia="SimSun" w:cs="Tahoma"/>
          <w:szCs w:val="18"/>
        </w:rPr>
        <w:t xml:space="preserve"> 4 </w:t>
      </w:r>
      <w:r w:rsidRPr="00796998">
        <w:rPr>
          <w:rFonts w:eastAsia="SimSun" w:cs="Tahoma"/>
          <w:szCs w:val="18"/>
        </w:rPr>
        <w:t>个以上核心许可的处理器上继续使用</w:t>
      </w:r>
      <w:r w:rsidRPr="00796998">
        <w:rPr>
          <w:rFonts w:eastAsia="SimSun" w:cs="Tahoma"/>
          <w:szCs w:val="18"/>
        </w:rPr>
        <w:t xml:space="preserve"> SQL Server 2012</w:t>
      </w:r>
      <w:r w:rsidRPr="00796998">
        <w:rPr>
          <w:rFonts w:eastAsia="SimSun" w:cs="Tahoma"/>
          <w:szCs w:val="18"/>
        </w:rPr>
        <w:t>，客户必须获得附加核心许可。</w:t>
      </w:r>
    </w:p>
    <w:p w14:paraId="37A6C3FF" w14:textId="77777777" w:rsidR="00A81E83" w:rsidRPr="00796998" w:rsidRDefault="00A81E83" w:rsidP="0026723A">
      <w:pPr>
        <w:numPr>
          <w:ilvl w:val="0"/>
          <w:numId w:val="64"/>
        </w:numPr>
        <w:spacing w:after="60"/>
        <w:ind w:left="1440"/>
        <w:rPr>
          <w:rFonts w:eastAsia="SimSun" w:cs="Tahoma"/>
          <w:lang w:eastAsia="zh-CN"/>
        </w:rPr>
      </w:pPr>
      <w:r w:rsidRPr="00796998">
        <w:rPr>
          <w:rFonts w:eastAsia="SimSun" w:cs="Tahoma"/>
          <w:szCs w:val="18"/>
          <w:lang w:eastAsia="zh-CN"/>
        </w:rPr>
        <w:t>在凭此优惠获得核心许可的软件保障后，客户的处理器许可不再有效。用于获取</w:t>
      </w:r>
      <w:r w:rsidRPr="00796998">
        <w:rPr>
          <w:rFonts w:eastAsia="SimSun" w:cs="Tahoma"/>
          <w:szCs w:val="18"/>
          <w:lang w:eastAsia="zh-CN"/>
        </w:rPr>
        <w:t xml:space="preserve"> SQL Server </w:t>
      </w:r>
      <w:r w:rsidRPr="00796998">
        <w:rPr>
          <w:rFonts w:eastAsia="SimSun" w:cs="Tahoma"/>
          <w:szCs w:val="18"/>
          <w:lang w:eastAsia="zh-CN"/>
        </w:rPr>
        <w:t>核心许可的软件保障的选项不适用于依据订购计划续签范围。</w:t>
      </w:r>
    </w:p>
    <w:p w14:paraId="37A6C400" w14:textId="77777777" w:rsidR="0026723A" w:rsidRPr="00796998" w:rsidRDefault="0026723A" w:rsidP="0026723A">
      <w:pPr>
        <w:tabs>
          <w:tab w:val="left" w:pos="1080"/>
        </w:tabs>
        <w:ind w:left="1080"/>
        <w:rPr>
          <w:rFonts w:eastAsia="SimSun" w:cs="Tahoma"/>
          <w:lang w:eastAsia="zh-CN"/>
        </w:rPr>
      </w:pPr>
    </w:p>
    <w:p w14:paraId="37A6C401" w14:textId="77777777" w:rsidR="0026723A" w:rsidRPr="00796998" w:rsidRDefault="00A431D5" w:rsidP="0026723A">
      <w:pPr>
        <w:spacing w:after="60"/>
        <w:ind w:left="720"/>
        <w:rPr>
          <w:rFonts w:eastAsia="SimSun" w:cs="Tahoma"/>
        </w:rPr>
      </w:pPr>
      <w:r w:rsidRPr="00796998">
        <w:rPr>
          <w:rFonts w:eastAsia="SimSun" w:cs="Tahoma"/>
          <w:b/>
          <w:szCs w:val="18"/>
        </w:rPr>
        <w:t>对于希望从</w:t>
      </w:r>
      <w:r w:rsidRPr="00796998">
        <w:rPr>
          <w:rFonts w:eastAsia="SimSun" w:cs="Tahoma"/>
          <w:b/>
          <w:szCs w:val="18"/>
        </w:rPr>
        <w:t xml:space="preserve"> SQL Server Standard </w:t>
      </w:r>
      <w:r w:rsidRPr="00796998">
        <w:rPr>
          <w:rFonts w:eastAsia="SimSun" w:cs="Tahoma"/>
          <w:b/>
          <w:szCs w:val="18"/>
        </w:rPr>
        <w:t>升级到</w:t>
      </w:r>
      <w:r w:rsidRPr="00796998">
        <w:rPr>
          <w:rFonts w:eastAsia="SimSun" w:cs="Tahoma"/>
          <w:b/>
          <w:szCs w:val="18"/>
        </w:rPr>
        <w:t xml:space="preserve"> SQL Server Enterprise Core </w:t>
      </w:r>
      <w:r w:rsidRPr="00796998">
        <w:rPr>
          <w:rFonts w:eastAsia="SimSun" w:cs="Tahoma"/>
          <w:b/>
          <w:szCs w:val="18"/>
        </w:rPr>
        <w:t>的客户</w:t>
      </w:r>
    </w:p>
    <w:p w14:paraId="37A6C402" w14:textId="77777777" w:rsidR="00A431D5" w:rsidRPr="00796998" w:rsidRDefault="00A431D5" w:rsidP="0026723A">
      <w:pPr>
        <w:ind w:left="720"/>
        <w:rPr>
          <w:rFonts w:eastAsia="SimSun" w:cs="Tahoma"/>
        </w:rPr>
      </w:pPr>
      <w:r w:rsidRPr="00796998">
        <w:rPr>
          <w:rFonts w:eastAsia="SimSun" w:cs="Tahoma"/>
          <w:szCs w:val="18"/>
        </w:rPr>
        <w:t>拥有</w:t>
      </w:r>
      <w:r w:rsidRPr="00796998">
        <w:rPr>
          <w:rFonts w:eastAsia="SimSun" w:cs="Tahoma"/>
          <w:szCs w:val="18"/>
        </w:rPr>
        <w:t xml:space="preserve"> SQL Server 2008 R2 Standard </w:t>
      </w:r>
      <w:r w:rsidRPr="00796998">
        <w:rPr>
          <w:rFonts w:eastAsia="SimSun" w:cs="Tahoma"/>
          <w:szCs w:val="18"/>
        </w:rPr>
        <w:t>合格许可的客户可以在当前软件保障范围有效期内的任何时间将这些许可升级为</w:t>
      </w:r>
      <w:r w:rsidRPr="00796998">
        <w:rPr>
          <w:rFonts w:eastAsia="SimSun" w:cs="Tahoma"/>
          <w:szCs w:val="18"/>
        </w:rPr>
        <w:t xml:space="preserve"> SQL Server Enterprise</w:t>
      </w:r>
      <w:r w:rsidRPr="00796998">
        <w:rPr>
          <w:rFonts w:eastAsia="SimSun" w:cs="Tahoma"/>
          <w:szCs w:val="18"/>
        </w:rPr>
        <w:t>（每内核）。对于任何已正确获得</w:t>
      </w:r>
      <w:r w:rsidRPr="00796998">
        <w:rPr>
          <w:rFonts w:eastAsia="SimSun" w:cs="Tahoma"/>
          <w:szCs w:val="18"/>
        </w:rPr>
        <w:t xml:space="preserve"> SQL Server 2008 R2 Standard </w:t>
      </w:r>
      <w:r w:rsidRPr="00796998">
        <w:rPr>
          <w:rFonts w:eastAsia="SimSun" w:cs="Tahoma"/>
          <w:szCs w:val="18"/>
        </w:rPr>
        <w:t>处理器产品使用权利许可的服务器，客户可获得数量等同于物理处理器总数乘以以下值中较大者的</w:t>
      </w:r>
      <w:r w:rsidRPr="00796998">
        <w:rPr>
          <w:rFonts w:eastAsia="SimSun" w:cs="Tahoma"/>
          <w:szCs w:val="18"/>
        </w:rPr>
        <w:t xml:space="preserve"> SQL Server Enterprise Core </w:t>
      </w:r>
      <w:r w:rsidRPr="00796998">
        <w:rPr>
          <w:rFonts w:eastAsia="SimSun" w:cs="Tahoma"/>
          <w:szCs w:val="18"/>
        </w:rPr>
        <w:t>升级许可：</w:t>
      </w:r>
    </w:p>
    <w:p w14:paraId="37A6C403" w14:textId="77777777" w:rsidR="0026723A" w:rsidRPr="00796998" w:rsidRDefault="0026723A" w:rsidP="0026723A">
      <w:pPr>
        <w:tabs>
          <w:tab w:val="left" w:pos="1080"/>
        </w:tabs>
        <w:ind w:left="1080"/>
        <w:rPr>
          <w:rFonts w:eastAsia="SimSun" w:cs="Tahoma"/>
        </w:rPr>
      </w:pPr>
    </w:p>
    <w:p w14:paraId="37A6C404" w14:textId="77777777" w:rsidR="00A431D5" w:rsidRPr="00796998" w:rsidRDefault="00A431D5" w:rsidP="0026723A">
      <w:pPr>
        <w:numPr>
          <w:ilvl w:val="3"/>
          <w:numId w:val="115"/>
        </w:numPr>
        <w:tabs>
          <w:tab w:val="left" w:pos="1440"/>
        </w:tabs>
        <w:spacing w:after="60"/>
        <w:ind w:left="1440"/>
        <w:rPr>
          <w:rFonts w:eastAsia="SimSun" w:cs="Tahoma"/>
        </w:rPr>
      </w:pPr>
      <w:r w:rsidRPr="00796998">
        <w:rPr>
          <w:rFonts w:eastAsia="SimSun" w:cs="Tahoma"/>
          <w:szCs w:val="18"/>
        </w:rPr>
        <w:t>四个，或</w:t>
      </w:r>
    </w:p>
    <w:p w14:paraId="37A6C405" w14:textId="77777777" w:rsidR="00A431D5" w:rsidRPr="00005801" w:rsidRDefault="00A431D5" w:rsidP="0026723A">
      <w:pPr>
        <w:numPr>
          <w:ilvl w:val="3"/>
          <w:numId w:val="115"/>
        </w:numPr>
        <w:tabs>
          <w:tab w:val="left" w:pos="1440"/>
        </w:tabs>
        <w:spacing w:after="60"/>
        <w:ind w:left="1440"/>
        <w:rPr>
          <w:rFonts w:eastAsia="SimSun" w:cs="Tahoma"/>
          <w:spacing w:val="-6"/>
        </w:rPr>
      </w:pPr>
      <w:r w:rsidRPr="00005801">
        <w:rPr>
          <w:rFonts w:eastAsia="SimSun" w:cs="Tahoma"/>
          <w:spacing w:val="-6"/>
          <w:szCs w:val="18"/>
          <w:lang w:eastAsia="zh-CN"/>
        </w:rPr>
        <w:t>每物理处理器的实际内核数乘以相应的内核系数。（在每物理处理器的实际内核数超过四个的情况下，客户必须使用</w:t>
      </w:r>
      <w:r w:rsidRPr="00005801">
        <w:rPr>
          <w:rFonts w:eastAsia="SimSun" w:cs="Tahoma"/>
          <w:spacing w:val="-6"/>
          <w:szCs w:val="18"/>
          <w:lang w:eastAsia="zh-CN"/>
        </w:rPr>
        <w:t xml:space="preserve"> Microsoft MAP </w:t>
      </w:r>
      <w:r w:rsidRPr="00005801">
        <w:rPr>
          <w:rFonts w:eastAsia="SimSun" w:cs="Tahoma"/>
          <w:spacing w:val="-6"/>
          <w:szCs w:val="18"/>
          <w:lang w:eastAsia="zh-CN"/>
        </w:rPr>
        <w:t>工具或任何等效软件保留在服务器上运行的</w:t>
      </w:r>
      <w:r w:rsidRPr="00005801">
        <w:rPr>
          <w:rFonts w:eastAsia="SimSun" w:cs="Tahoma"/>
          <w:spacing w:val="-6"/>
          <w:szCs w:val="18"/>
          <w:lang w:eastAsia="zh-CN"/>
        </w:rPr>
        <w:t xml:space="preserve"> SQL Server </w:t>
      </w:r>
      <w:r w:rsidRPr="00005801">
        <w:rPr>
          <w:rFonts w:eastAsia="SimSun" w:cs="Tahoma"/>
          <w:spacing w:val="-6"/>
          <w:szCs w:val="18"/>
          <w:lang w:eastAsia="zh-CN"/>
        </w:rPr>
        <w:t>软件配置（在许可服务器上的操作系统环境中运行的许可实例）以及获得升级许可之前支持该软件的物理硬件的记录。</w:t>
      </w:r>
      <w:r w:rsidRPr="00005801">
        <w:rPr>
          <w:rFonts w:eastAsia="SimSun" w:cs="Tahoma"/>
          <w:spacing w:val="-6"/>
          <w:szCs w:val="18"/>
        </w:rPr>
        <w:t>）</w:t>
      </w:r>
    </w:p>
    <w:p w14:paraId="37A6C406" w14:textId="77777777" w:rsidR="0026723A" w:rsidRPr="00796998" w:rsidRDefault="0026723A" w:rsidP="0026723A">
      <w:pPr>
        <w:tabs>
          <w:tab w:val="left" w:pos="1440"/>
        </w:tabs>
        <w:ind w:left="1440"/>
        <w:rPr>
          <w:rFonts w:eastAsia="SimSun" w:cs="Tahoma"/>
        </w:rPr>
      </w:pPr>
    </w:p>
    <w:p w14:paraId="37A6C407" w14:textId="77777777" w:rsidR="00A431D5" w:rsidRPr="00796998" w:rsidRDefault="00A431D5" w:rsidP="0026723A">
      <w:pPr>
        <w:ind w:left="720"/>
        <w:rPr>
          <w:rFonts w:eastAsia="SimSun" w:cs="Tahoma"/>
        </w:rPr>
      </w:pPr>
      <w:r w:rsidRPr="00796998">
        <w:rPr>
          <w:rFonts w:eastAsia="SimSun" w:cs="Tahoma"/>
          <w:szCs w:val="18"/>
        </w:rPr>
        <w:t>在获得相应数量的</w:t>
      </w:r>
      <w:r w:rsidRPr="00796998">
        <w:rPr>
          <w:rFonts w:eastAsia="SimSun" w:cs="Tahoma"/>
          <w:szCs w:val="18"/>
        </w:rPr>
        <w:t xml:space="preserve"> SQL Server Enterprise Core </w:t>
      </w:r>
      <w:r w:rsidRPr="00796998">
        <w:rPr>
          <w:rFonts w:eastAsia="SimSun" w:cs="Tahoma"/>
          <w:szCs w:val="18"/>
        </w:rPr>
        <w:t>升级许可后，客户可以根据</w:t>
      </w:r>
      <w:r w:rsidRPr="00796998">
        <w:rPr>
          <w:rFonts w:eastAsia="SimSun" w:cs="Tahoma"/>
          <w:szCs w:val="18"/>
        </w:rPr>
        <w:t xml:space="preserve"> SQL Server Enterprise Core </w:t>
      </w:r>
      <w:r w:rsidRPr="00796998">
        <w:rPr>
          <w:rFonts w:eastAsia="SimSun" w:cs="Tahoma"/>
          <w:szCs w:val="18"/>
        </w:rPr>
        <w:t>使用权利部署和使用软件。除了</w:t>
      </w:r>
      <w:r w:rsidRPr="000C300A">
        <w:rPr>
          <w:rFonts w:ascii="SimSun" w:eastAsia="SimSun" w:hAnsi="SimSun" w:cs="Tahoma"/>
          <w:szCs w:val="18"/>
        </w:rPr>
        <w:t>“</w:t>
      </w:r>
      <w:r w:rsidRPr="00796998">
        <w:rPr>
          <w:rFonts w:eastAsia="SimSun" w:cs="Tahoma"/>
          <w:szCs w:val="18"/>
        </w:rPr>
        <w:t>对于希望从</w:t>
      </w:r>
      <w:r w:rsidRPr="00796998">
        <w:rPr>
          <w:rFonts w:eastAsia="SimSun" w:cs="Tahoma"/>
          <w:szCs w:val="18"/>
        </w:rPr>
        <w:t xml:space="preserve"> SQL Server Standard </w:t>
      </w:r>
      <w:r w:rsidRPr="00796998">
        <w:rPr>
          <w:rFonts w:eastAsia="SimSun" w:cs="Tahoma"/>
          <w:szCs w:val="18"/>
        </w:rPr>
        <w:t>升级到</w:t>
      </w:r>
      <w:r w:rsidRPr="00796998">
        <w:rPr>
          <w:rFonts w:eastAsia="SimSun" w:cs="Tahoma"/>
          <w:szCs w:val="18"/>
        </w:rPr>
        <w:t xml:space="preserve"> SQL Server Enterprise Core </w:t>
      </w:r>
      <w:r w:rsidRPr="00796998">
        <w:rPr>
          <w:rFonts w:eastAsia="SimSun" w:cs="Tahoma"/>
          <w:szCs w:val="18"/>
        </w:rPr>
        <w:t>的客户</w:t>
      </w:r>
      <w:r w:rsidRPr="000C300A">
        <w:rPr>
          <w:rFonts w:ascii="SimSun" w:eastAsia="SimSun" w:hAnsi="SimSun" w:cs="Tahoma"/>
          <w:szCs w:val="18"/>
        </w:rPr>
        <w:t>”</w:t>
      </w:r>
      <w:r w:rsidRPr="00796998">
        <w:rPr>
          <w:rFonts w:eastAsia="SimSun" w:cs="Tahoma"/>
          <w:szCs w:val="18"/>
        </w:rPr>
        <w:t>一节中的规定之外</w:t>
      </w:r>
      <w:r w:rsidRPr="00796998">
        <w:rPr>
          <w:rFonts w:eastAsia="SimSun" w:cs="Tahoma"/>
          <w:b/>
          <w:szCs w:val="18"/>
        </w:rPr>
        <w:t>，</w:t>
      </w:r>
      <w:r w:rsidRPr="00796998">
        <w:rPr>
          <w:rFonts w:eastAsia="SimSun" w:cs="Tahoma"/>
          <w:szCs w:val="18"/>
        </w:rPr>
        <w:t>本产品列表中</w:t>
      </w:r>
      <w:r w:rsidRPr="000C300A">
        <w:rPr>
          <w:rFonts w:ascii="SimSun" w:eastAsia="SimSun" w:hAnsi="SimSun" w:cs="Tahoma"/>
          <w:szCs w:val="18"/>
        </w:rPr>
        <w:t>“</w:t>
      </w:r>
      <w:r w:rsidRPr="00796998">
        <w:rPr>
          <w:rFonts w:eastAsia="SimSun" w:cs="Tahoma"/>
          <w:szCs w:val="18"/>
        </w:rPr>
        <w:t>软件保障</w:t>
      </w:r>
      <w:r w:rsidRPr="000C300A">
        <w:rPr>
          <w:rFonts w:ascii="SimSun" w:eastAsia="SimSun" w:hAnsi="SimSun" w:cs="Tahoma"/>
          <w:szCs w:val="18"/>
        </w:rPr>
        <w:t>”</w:t>
      </w:r>
      <w:r w:rsidRPr="00796998">
        <w:rPr>
          <w:rFonts w:eastAsia="SimSun" w:cs="Tahoma"/>
          <w:szCs w:val="18"/>
        </w:rPr>
        <w:t>一节描述的与获得升级许可相关的条款和条件同样适用。</w:t>
      </w:r>
    </w:p>
    <w:p w14:paraId="37A6C408" w14:textId="77777777" w:rsidR="0026723A" w:rsidRDefault="0026723A" w:rsidP="0026723A">
      <w:pPr>
        <w:tabs>
          <w:tab w:val="left" w:pos="1080"/>
        </w:tabs>
        <w:ind w:left="1080"/>
        <w:rPr>
          <w:rFonts w:eastAsia="SimSun" w:cs="Tahoma"/>
        </w:rPr>
      </w:pPr>
    </w:p>
    <w:p w14:paraId="37A6C409" w14:textId="77777777" w:rsidR="00EC3489" w:rsidRDefault="00EC3489" w:rsidP="0026723A">
      <w:pPr>
        <w:tabs>
          <w:tab w:val="left" w:pos="1080"/>
        </w:tabs>
        <w:ind w:left="1080"/>
        <w:rPr>
          <w:rFonts w:eastAsia="SimSun" w:cs="Tahoma"/>
        </w:rPr>
      </w:pPr>
    </w:p>
    <w:p w14:paraId="37A6C40A" w14:textId="77777777" w:rsidR="00EC3489" w:rsidRDefault="00EC3489" w:rsidP="0026723A">
      <w:pPr>
        <w:tabs>
          <w:tab w:val="left" w:pos="1080"/>
        </w:tabs>
        <w:ind w:left="1080"/>
        <w:rPr>
          <w:rFonts w:eastAsia="SimSun" w:cs="Tahoma"/>
        </w:rPr>
      </w:pPr>
    </w:p>
    <w:p w14:paraId="37A6C40B" w14:textId="77777777" w:rsidR="00EC3489" w:rsidRDefault="00EC3489" w:rsidP="0026723A">
      <w:pPr>
        <w:tabs>
          <w:tab w:val="left" w:pos="1080"/>
        </w:tabs>
        <w:ind w:left="1080"/>
        <w:rPr>
          <w:rFonts w:eastAsia="SimSun" w:cs="Tahoma"/>
        </w:rPr>
      </w:pPr>
    </w:p>
    <w:p w14:paraId="37A6C40C" w14:textId="77777777" w:rsidR="00EC3489" w:rsidRPr="00796998" w:rsidRDefault="00EC3489" w:rsidP="0026723A">
      <w:pPr>
        <w:tabs>
          <w:tab w:val="left" w:pos="1080"/>
        </w:tabs>
        <w:ind w:left="1080"/>
        <w:rPr>
          <w:rFonts w:eastAsia="SimSun" w:cs="Tahoma"/>
        </w:rPr>
      </w:pPr>
    </w:p>
    <w:p w14:paraId="37A6C40D" w14:textId="77777777" w:rsidR="0026723A" w:rsidRPr="00796998" w:rsidRDefault="00A81E83" w:rsidP="0026723A">
      <w:pPr>
        <w:spacing w:after="60"/>
        <w:ind w:left="720"/>
        <w:rPr>
          <w:rFonts w:eastAsia="SimSun" w:cs="Tahoma"/>
          <w:lang w:eastAsia="zh-CN"/>
        </w:rPr>
      </w:pPr>
      <w:r w:rsidRPr="00796998">
        <w:rPr>
          <w:rFonts w:eastAsia="SimSun" w:cs="Tahoma"/>
          <w:b/>
          <w:szCs w:val="18"/>
          <w:lang w:eastAsia="zh-CN"/>
        </w:rPr>
        <w:t>对软件保障范围在</w:t>
      </w:r>
      <w:r w:rsidRPr="00796998">
        <w:rPr>
          <w:rFonts w:eastAsia="SimSun" w:cs="Tahoma"/>
          <w:b/>
          <w:szCs w:val="18"/>
          <w:lang w:eastAsia="zh-CN"/>
        </w:rPr>
        <w:t xml:space="preserve"> 2015 </w:t>
      </w:r>
      <w:r w:rsidRPr="00796998">
        <w:rPr>
          <w:rFonts w:eastAsia="SimSun" w:cs="Tahoma"/>
          <w:b/>
          <w:szCs w:val="18"/>
          <w:lang w:eastAsia="zh-CN"/>
        </w:rPr>
        <w:t>年</w:t>
      </w:r>
      <w:r w:rsidRPr="00796998">
        <w:rPr>
          <w:rFonts w:eastAsia="SimSun" w:cs="Tahoma"/>
          <w:b/>
          <w:szCs w:val="18"/>
          <w:lang w:eastAsia="zh-CN"/>
        </w:rPr>
        <w:t xml:space="preserve"> 4 </w:t>
      </w:r>
      <w:r w:rsidRPr="00796998">
        <w:rPr>
          <w:rFonts w:eastAsia="SimSun" w:cs="Tahoma"/>
          <w:b/>
          <w:szCs w:val="18"/>
          <w:lang w:eastAsia="zh-CN"/>
        </w:rPr>
        <w:t>月</w:t>
      </w:r>
      <w:r w:rsidRPr="00796998">
        <w:rPr>
          <w:rFonts w:eastAsia="SimSun" w:cs="Tahoma"/>
          <w:b/>
          <w:szCs w:val="18"/>
          <w:lang w:eastAsia="zh-CN"/>
        </w:rPr>
        <w:t xml:space="preserve"> 1 </w:t>
      </w:r>
      <w:r w:rsidRPr="00796998">
        <w:rPr>
          <w:rFonts w:eastAsia="SimSun" w:cs="Tahoma"/>
          <w:b/>
          <w:szCs w:val="18"/>
          <w:lang w:eastAsia="zh-CN"/>
        </w:rPr>
        <w:t>日之前期满且选择不续签的客户</w:t>
      </w:r>
    </w:p>
    <w:p w14:paraId="37A6C40E" w14:textId="77777777" w:rsidR="00A81E83" w:rsidRPr="00796998" w:rsidRDefault="00A81E83" w:rsidP="0026723A">
      <w:pPr>
        <w:ind w:left="720"/>
        <w:rPr>
          <w:rFonts w:eastAsia="SimSun" w:cs="Tahoma"/>
          <w:lang w:eastAsia="zh-CN"/>
        </w:rPr>
      </w:pPr>
      <w:r w:rsidRPr="00796998">
        <w:rPr>
          <w:rFonts w:eastAsia="SimSun" w:cs="Tahoma"/>
          <w:szCs w:val="18"/>
          <w:lang w:eastAsia="zh-CN"/>
        </w:rPr>
        <w:lastRenderedPageBreak/>
        <w:t>保障范围在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日之前期满且选择买断处理器许可的企业订购和开放式价值订购客户，以及任何其他依据其协议获得永久许可且选择不续签软件保障的客户，可依据这些许可运行</w:t>
      </w:r>
      <w:r w:rsidRPr="00796998">
        <w:rPr>
          <w:rFonts w:eastAsia="SimSun" w:cs="Tahoma"/>
          <w:szCs w:val="18"/>
          <w:lang w:eastAsia="zh-CN"/>
        </w:rPr>
        <w:t xml:space="preserve"> SQL Server 2008 R2 </w:t>
      </w:r>
      <w:r w:rsidRPr="00796998">
        <w:rPr>
          <w:rFonts w:eastAsia="SimSun" w:cs="Tahoma"/>
          <w:szCs w:val="18"/>
          <w:lang w:eastAsia="zh-CN"/>
        </w:rPr>
        <w:t>或</w:t>
      </w:r>
      <w:r w:rsidRPr="00796998">
        <w:rPr>
          <w:rFonts w:eastAsia="SimSun" w:cs="Tahoma"/>
          <w:szCs w:val="18"/>
          <w:lang w:eastAsia="zh-CN"/>
        </w:rPr>
        <w:t xml:space="preserve"> SQL Server 2012</w:t>
      </w:r>
      <w:r w:rsidRPr="00796998">
        <w:rPr>
          <w:rFonts w:eastAsia="SimSun" w:cs="Tahoma"/>
          <w:szCs w:val="18"/>
          <w:lang w:eastAsia="zh-CN"/>
        </w:rPr>
        <w:t>，如下所示：</w:t>
      </w:r>
    </w:p>
    <w:p w14:paraId="37A6C40F" w14:textId="77777777" w:rsidR="009C7505" w:rsidRPr="00796998" w:rsidRDefault="009C7505" w:rsidP="0026723A">
      <w:pPr>
        <w:ind w:left="720"/>
        <w:rPr>
          <w:rFonts w:eastAsia="SimSun" w:cs="Tahoma"/>
          <w:lang w:eastAsia="zh-CN"/>
        </w:rPr>
      </w:pPr>
    </w:p>
    <w:p w14:paraId="37A6C410" w14:textId="77777777" w:rsidR="00A81E83" w:rsidRPr="00796998" w:rsidRDefault="00A81E83" w:rsidP="009C7505">
      <w:pPr>
        <w:numPr>
          <w:ilvl w:val="0"/>
          <w:numId w:val="116"/>
        </w:numPr>
        <w:tabs>
          <w:tab w:val="left" w:pos="1440"/>
        </w:tabs>
        <w:spacing w:after="60"/>
        <w:ind w:left="1440"/>
        <w:rPr>
          <w:rFonts w:eastAsia="SimSun" w:cs="Tahoma"/>
        </w:rPr>
      </w:pPr>
      <w:r w:rsidRPr="00796998">
        <w:rPr>
          <w:rFonts w:eastAsia="SimSun" w:cs="Tahoma"/>
          <w:b/>
          <w:szCs w:val="18"/>
        </w:rPr>
        <w:t>SQL Server 2008 R2 Standard</w:t>
      </w:r>
      <w:r w:rsidRPr="00796998">
        <w:rPr>
          <w:rFonts w:eastAsia="SimSun" w:cs="Tahoma"/>
          <w:b/>
          <w:szCs w:val="18"/>
        </w:rPr>
        <w:t>：</w:t>
      </w:r>
      <w:r w:rsidRPr="00796998">
        <w:rPr>
          <w:rFonts w:eastAsia="SimSun" w:cs="Tahoma"/>
          <w:szCs w:val="18"/>
        </w:rPr>
        <w:t>对软件的此版本的继续使用受</w:t>
      </w:r>
      <w:r w:rsidRPr="00796998">
        <w:rPr>
          <w:rFonts w:eastAsia="SimSun" w:cs="Tahoma"/>
          <w:szCs w:val="18"/>
        </w:rPr>
        <w:t xml:space="preserve"> SQL Server 2008 R2 Standard </w:t>
      </w:r>
      <w:r w:rsidRPr="00796998">
        <w:rPr>
          <w:rFonts w:eastAsia="SimSun" w:cs="Tahoma"/>
          <w:szCs w:val="18"/>
        </w:rPr>
        <w:t>处理器许可产品使用权利的约束。客户不再拥有服务器场内的许可移动性或通过软件保障获得的许可移动性下的权利。</w:t>
      </w:r>
    </w:p>
    <w:p w14:paraId="37A6C411" w14:textId="77777777" w:rsidR="00A81E83" w:rsidRPr="00796998" w:rsidRDefault="00A81E83" w:rsidP="009C7505">
      <w:pPr>
        <w:numPr>
          <w:ilvl w:val="0"/>
          <w:numId w:val="116"/>
        </w:numPr>
        <w:tabs>
          <w:tab w:val="left" w:pos="1440"/>
        </w:tabs>
        <w:spacing w:after="60"/>
        <w:ind w:left="1440"/>
        <w:rPr>
          <w:rFonts w:eastAsia="SimSun" w:cs="Tahoma"/>
        </w:rPr>
      </w:pPr>
      <w:r w:rsidRPr="00796998">
        <w:rPr>
          <w:rFonts w:eastAsia="SimSun" w:cs="Tahoma"/>
          <w:b/>
          <w:szCs w:val="18"/>
        </w:rPr>
        <w:t>SQL Server 2012 Standard Core</w:t>
      </w:r>
      <w:r w:rsidRPr="00796998">
        <w:rPr>
          <w:rFonts w:eastAsia="SimSun" w:cs="Tahoma"/>
          <w:b/>
          <w:szCs w:val="18"/>
        </w:rPr>
        <w:t>：</w:t>
      </w:r>
      <w:r w:rsidRPr="00796998">
        <w:rPr>
          <w:rFonts w:eastAsia="SimSun" w:cs="Tahoma"/>
          <w:szCs w:val="18"/>
        </w:rPr>
        <w:t>对软件的此版本的使用受</w:t>
      </w:r>
      <w:r w:rsidRPr="00796998">
        <w:rPr>
          <w:rFonts w:eastAsia="SimSun" w:cs="Tahoma"/>
          <w:szCs w:val="18"/>
        </w:rPr>
        <w:t xml:space="preserve"> SQL Server 2008 R2 Standard </w:t>
      </w:r>
      <w:r w:rsidRPr="00796998">
        <w:rPr>
          <w:rFonts w:eastAsia="SimSun" w:cs="Tahoma"/>
          <w:szCs w:val="18"/>
        </w:rPr>
        <w:t>处理器许可产品使用权利的约束；但是：</w:t>
      </w:r>
    </w:p>
    <w:p w14:paraId="37A6C412" w14:textId="77777777" w:rsidR="00A81E83" w:rsidRPr="00796998" w:rsidRDefault="00A81E83" w:rsidP="009C7505">
      <w:pPr>
        <w:numPr>
          <w:ilvl w:val="1"/>
          <w:numId w:val="117"/>
        </w:numPr>
        <w:tabs>
          <w:tab w:val="left" w:pos="1800"/>
        </w:tabs>
        <w:spacing w:after="60"/>
        <w:ind w:left="1800"/>
        <w:rPr>
          <w:rFonts w:eastAsia="SimSun" w:cs="Tahoma"/>
          <w:lang w:eastAsia="zh-CN"/>
        </w:rPr>
      </w:pPr>
      <w:r w:rsidRPr="00796998">
        <w:rPr>
          <w:rFonts w:eastAsia="SimSun" w:cs="Tahoma"/>
          <w:szCs w:val="18"/>
          <w:lang w:eastAsia="zh-CN"/>
        </w:rPr>
        <w:t>客户不再拥有服务器场内的许可移动性或通过软件保障获得的许可移动性下的权利；且</w:t>
      </w:r>
    </w:p>
    <w:p w14:paraId="37A6C413" w14:textId="77777777" w:rsidR="00A81E83" w:rsidRPr="00796998" w:rsidRDefault="00A81E83" w:rsidP="009C7505">
      <w:pPr>
        <w:numPr>
          <w:ilvl w:val="1"/>
          <w:numId w:val="117"/>
        </w:numPr>
        <w:tabs>
          <w:tab w:val="left" w:pos="1800"/>
        </w:tabs>
        <w:spacing w:after="60"/>
        <w:ind w:left="1800"/>
        <w:rPr>
          <w:rFonts w:eastAsia="SimSun" w:cs="Tahoma"/>
          <w:lang w:eastAsia="zh-CN"/>
        </w:rPr>
      </w:pPr>
      <w:r w:rsidRPr="00796998">
        <w:rPr>
          <w:rFonts w:eastAsia="SimSun" w:cs="Tahoma"/>
          <w:szCs w:val="18"/>
          <w:lang w:eastAsia="zh-CN"/>
        </w:rPr>
        <w:t>许可的任何重新分配受下面与其</w:t>
      </w:r>
      <w:r w:rsidRPr="000C300A">
        <w:rPr>
          <w:rFonts w:ascii="SimSun" w:eastAsia="SimSun" w:hAnsi="SimSun" w:cs="Tahoma"/>
          <w:szCs w:val="18"/>
          <w:lang w:eastAsia="zh-CN"/>
        </w:rPr>
        <w:t>“</w:t>
      </w:r>
      <w:r w:rsidRPr="00796998">
        <w:rPr>
          <w:rFonts w:eastAsia="SimSun" w:cs="Tahoma"/>
          <w:szCs w:val="18"/>
          <w:lang w:eastAsia="zh-CN"/>
        </w:rPr>
        <w:t>等效核心许可</w:t>
      </w:r>
      <w:r w:rsidRPr="000C300A">
        <w:rPr>
          <w:rFonts w:ascii="SimSun" w:eastAsia="SimSun" w:hAnsi="SimSun" w:cs="Tahoma"/>
          <w:szCs w:val="18"/>
          <w:lang w:eastAsia="zh-CN"/>
        </w:rPr>
        <w:t>”</w:t>
      </w:r>
      <w:r w:rsidRPr="00796998">
        <w:rPr>
          <w:rFonts w:eastAsia="SimSun" w:cs="Tahoma"/>
          <w:szCs w:val="18"/>
          <w:lang w:eastAsia="zh-CN"/>
        </w:rPr>
        <w:t>有关的</w:t>
      </w:r>
      <w:r w:rsidRPr="00796998">
        <w:rPr>
          <w:rFonts w:eastAsia="SimSun" w:cs="Tahoma"/>
          <w:szCs w:val="18"/>
          <w:lang w:eastAsia="zh-CN"/>
        </w:rPr>
        <w:t xml:space="preserve"> (i) </w:t>
      </w:r>
      <w:r w:rsidRPr="00796998">
        <w:rPr>
          <w:rFonts w:eastAsia="SimSun" w:cs="Tahoma"/>
          <w:szCs w:val="18"/>
          <w:lang w:eastAsia="zh-CN"/>
        </w:rPr>
        <w:t>和</w:t>
      </w:r>
      <w:r w:rsidRPr="00796998">
        <w:rPr>
          <w:rFonts w:eastAsia="SimSun" w:cs="Tahoma"/>
          <w:szCs w:val="18"/>
          <w:lang w:eastAsia="zh-CN"/>
        </w:rPr>
        <w:t xml:space="preserve"> (ii) </w:t>
      </w:r>
      <w:r w:rsidRPr="00796998">
        <w:rPr>
          <w:rFonts w:eastAsia="SimSun" w:cs="Tahoma"/>
          <w:szCs w:val="18"/>
          <w:lang w:eastAsia="zh-CN"/>
        </w:rPr>
        <w:t>中的限制的约束。等效核心许可按下述规定确定。</w:t>
      </w:r>
    </w:p>
    <w:p w14:paraId="37A6C414" w14:textId="77777777" w:rsidR="00A81E83" w:rsidRPr="00796998" w:rsidRDefault="00A81E83" w:rsidP="009C7505">
      <w:pPr>
        <w:numPr>
          <w:ilvl w:val="2"/>
          <w:numId w:val="116"/>
        </w:numPr>
        <w:tabs>
          <w:tab w:val="left" w:pos="2160"/>
        </w:tabs>
        <w:spacing w:after="60"/>
        <w:ind w:hanging="360"/>
        <w:rPr>
          <w:rFonts w:eastAsia="SimSun" w:cs="Tahoma"/>
          <w:lang w:eastAsia="zh-CN"/>
        </w:rPr>
      </w:pPr>
      <w:r w:rsidRPr="00796998">
        <w:rPr>
          <w:rFonts w:eastAsia="SimSun" w:cs="Tahoma"/>
          <w:szCs w:val="18"/>
          <w:lang w:eastAsia="zh-CN"/>
        </w:rPr>
        <w:t>如果许可数量等于</w:t>
      </w:r>
      <w:r w:rsidRPr="00796998">
        <w:rPr>
          <w:rFonts w:eastAsia="SimSun" w:cs="Tahoma"/>
          <w:szCs w:val="18"/>
          <w:lang w:eastAsia="zh-CN"/>
        </w:rPr>
        <w:t xml:space="preserve"> (x) </w:t>
      </w:r>
      <w:r w:rsidRPr="00796998">
        <w:rPr>
          <w:rFonts w:eastAsia="SimSun" w:cs="Tahoma"/>
          <w:szCs w:val="18"/>
          <w:lang w:eastAsia="zh-CN"/>
        </w:rPr>
        <w:t>截至软件保障期满前分配给许可服务器的处理器许可总数，或</w:t>
      </w:r>
      <w:r w:rsidRPr="00796998">
        <w:rPr>
          <w:rFonts w:eastAsia="SimSun" w:cs="Tahoma"/>
          <w:szCs w:val="18"/>
          <w:lang w:eastAsia="zh-CN"/>
        </w:rPr>
        <w:t xml:space="preserve"> (y) </w:t>
      </w:r>
      <w:r w:rsidRPr="00796998">
        <w:rPr>
          <w:rFonts w:eastAsia="SimSun" w:cs="Tahoma"/>
          <w:szCs w:val="18"/>
          <w:lang w:eastAsia="zh-CN"/>
        </w:rPr>
        <w:t>该服务器的物理处理器总数中的较小者，等效核心许可以以下数量中较大者为准：</w:t>
      </w:r>
    </w:p>
    <w:p w14:paraId="37A6C415" w14:textId="77777777" w:rsidR="00A81E83" w:rsidRPr="00796998" w:rsidRDefault="00A81E83" w:rsidP="009C7505">
      <w:pPr>
        <w:numPr>
          <w:ilvl w:val="4"/>
          <w:numId w:val="64"/>
        </w:numPr>
        <w:tabs>
          <w:tab w:val="left" w:pos="2520"/>
        </w:tabs>
        <w:spacing w:after="60"/>
        <w:ind w:left="2880"/>
        <w:rPr>
          <w:rFonts w:eastAsia="SimSun" w:cs="Tahoma"/>
          <w:lang w:eastAsia="zh-CN"/>
        </w:rPr>
      </w:pPr>
      <w:r w:rsidRPr="00796998">
        <w:rPr>
          <w:rFonts w:eastAsia="SimSun" w:cs="Tahoma"/>
          <w:szCs w:val="18"/>
          <w:lang w:eastAsia="zh-CN"/>
        </w:rPr>
        <w:t>每处理器许可四个内核，或</w:t>
      </w:r>
    </w:p>
    <w:p w14:paraId="37A6C416" w14:textId="77777777" w:rsidR="00A81E83" w:rsidRPr="00796998" w:rsidRDefault="00A81E83" w:rsidP="009C7505">
      <w:pPr>
        <w:numPr>
          <w:ilvl w:val="4"/>
          <w:numId w:val="64"/>
        </w:numPr>
        <w:tabs>
          <w:tab w:val="left" w:pos="2520"/>
        </w:tabs>
        <w:spacing w:after="60"/>
        <w:ind w:left="2880"/>
        <w:rPr>
          <w:rFonts w:eastAsia="SimSun" w:cs="Tahoma"/>
        </w:rPr>
      </w:pPr>
      <w:r w:rsidRPr="00796998">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796998">
        <w:rPr>
          <w:rFonts w:eastAsia="SimSun" w:cs="Tahoma"/>
          <w:szCs w:val="18"/>
          <w:lang w:eastAsia="zh-CN"/>
        </w:rPr>
        <w:t xml:space="preserve"> Microsoft MAP </w:t>
      </w:r>
      <w:r w:rsidRPr="00796998">
        <w:rPr>
          <w:rFonts w:eastAsia="SimSun" w:cs="Tahoma"/>
          <w:szCs w:val="18"/>
          <w:lang w:eastAsia="zh-CN"/>
        </w:rPr>
        <w:t>工具或任何等效软件保留在服务器上运行的</w:t>
      </w:r>
      <w:r w:rsidRPr="00796998">
        <w:rPr>
          <w:rFonts w:eastAsia="SimSun" w:cs="Tahoma"/>
          <w:szCs w:val="18"/>
          <w:lang w:eastAsia="zh-CN"/>
        </w:rPr>
        <w:t xml:space="preserve"> SQL Server </w:t>
      </w:r>
      <w:r w:rsidRPr="00796998">
        <w:rPr>
          <w:rFonts w:eastAsia="SimSun" w:cs="Tahoma"/>
          <w:szCs w:val="18"/>
          <w:lang w:eastAsia="zh-CN"/>
        </w:rPr>
        <w:t>软件配置（在许可服务器上的操作系统环境中运行的许可实例）以及软件保障期满之前支持该软件的物理硬件的记录。</w:t>
      </w:r>
      <w:r w:rsidRPr="00796998">
        <w:rPr>
          <w:rFonts w:eastAsia="SimSun" w:cs="Tahoma"/>
          <w:szCs w:val="18"/>
        </w:rPr>
        <w:t>）</w:t>
      </w:r>
    </w:p>
    <w:p w14:paraId="37A6C417" w14:textId="77777777" w:rsidR="00A81E83" w:rsidRPr="00796998" w:rsidRDefault="00A81E83" w:rsidP="009C7505">
      <w:pPr>
        <w:numPr>
          <w:ilvl w:val="2"/>
          <w:numId w:val="116"/>
        </w:numPr>
        <w:tabs>
          <w:tab w:val="left" w:pos="2160"/>
        </w:tabs>
        <w:spacing w:after="60"/>
        <w:ind w:hanging="360"/>
        <w:rPr>
          <w:rFonts w:eastAsia="SimSun" w:cs="Tahoma"/>
          <w:lang w:eastAsia="zh-CN"/>
        </w:rPr>
      </w:pPr>
      <w:r w:rsidRPr="00796998">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37A6C418" w14:textId="77777777" w:rsidR="00A81E83" w:rsidRPr="00796998" w:rsidRDefault="00A81E83" w:rsidP="009C7505">
      <w:pPr>
        <w:numPr>
          <w:ilvl w:val="0"/>
          <w:numId w:val="67"/>
        </w:numPr>
        <w:tabs>
          <w:tab w:val="left" w:pos="1440"/>
        </w:tabs>
        <w:spacing w:after="60"/>
        <w:ind w:left="1440"/>
        <w:rPr>
          <w:rFonts w:eastAsia="SimSun" w:cs="Tahoma"/>
          <w:lang w:eastAsia="zh-CN"/>
        </w:rPr>
      </w:pPr>
      <w:r w:rsidRPr="00796998">
        <w:rPr>
          <w:rFonts w:eastAsia="SimSun" w:cs="Tahoma"/>
          <w:szCs w:val="18"/>
          <w:lang w:eastAsia="zh-CN"/>
        </w:rPr>
        <w:t>客户可将许可重新分配给另一台服务器。但是，如果客户将许可重新分配给另一台服务器，则客户必须遵守</w:t>
      </w:r>
      <w:r w:rsidRPr="00796998">
        <w:rPr>
          <w:rFonts w:eastAsia="SimSun" w:cs="Tahoma"/>
          <w:szCs w:val="18"/>
          <w:lang w:eastAsia="zh-CN"/>
        </w:rPr>
        <w:t xml:space="preserve"> SQL Server 2012 </w:t>
      </w:r>
      <w:r w:rsidRPr="00796998">
        <w:rPr>
          <w:rFonts w:eastAsia="SimSun" w:cs="Tahoma"/>
          <w:szCs w:val="18"/>
          <w:lang w:eastAsia="zh-CN"/>
        </w:rPr>
        <w:t>使用权利。根据</w:t>
      </w:r>
      <w:r w:rsidRPr="00796998">
        <w:rPr>
          <w:rFonts w:eastAsia="SimSun" w:cs="Tahoma"/>
          <w:szCs w:val="18"/>
          <w:lang w:eastAsia="zh-CN"/>
        </w:rPr>
        <w:t xml:space="preserve"> SQL 2012 </w:t>
      </w:r>
      <w:r w:rsidRPr="00796998">
        <w:rPr>
          <w:rFonts w:eastAsia="SimSun" w:cs="Tahoma"/>
          <w:szCs w:val="18"/>
          <w:lang w:eastAsia="zh-CN"/>
        </w:rPr>
        <w:t>使用权利将核心许可分配给服务器时，客户可将现有许可的等效核心许可与附加</w:t>
      </w:r>
      <w:r w:rsidRPr="00796998">
        <w:rPr>
          <w:rFonts w:eastAsia="SimSun" w:cs="Tahoma"/>
          <w:szCs w:val="18"/>
          <w:lang w:eastAsia="zh-CN"/>
        </w:rPr>
        <w:t xml:space="preserve"> SQL Server 2012 </w:t>
      </w:r>
      <w:r w:rsidRPr="00796998">
        <w:rPr>
          <w:rFonts w:eastAsia="SimSun" w:cs="Tahoma"/>
          <w:szCs w:val="18"/>
          <w:lang w:eastAsia="zh-CN"/>
        </w:rPr>
        <w:t>核心许可组合使用。</w:t>
      </w:r>
    </w:p>
    <w:p w14:paraId="37A6C419" w14:textId="77777777" w:rsidR="00A81E83" w:rsidRPr="00796998" w:rsidRDefault="00A81E83" w:rsidP="009C7505">
      <w:pPr>
        <w:numPr>
          <w:ilvl w:val="0"/>
          <w:numId w:val="67"/>
        </w:numPr>
        <w:tabs>
          <w:tab w:val="left" w:pos="1440"/>
        </w:tabs>
        <w:spacing w:after="60"/>
        <w:ind w:left="1440"/>
        <w:rPr>
          <w:rFonts w:eastAsia="SimSun" w:cs="Tahoma"/>
          <w:lang w:eastAsia="zh-CN"/>
        </w:rPr>
      </w:pPr>
      <w:r w:rsidRPr="00796998">
        <w:rPr>
          <w:rFonts w:eastAsia="SimSun" w:cs="Tahoma"/>
          <w:szCs w:val="18"/>
          <w:lang w:eastAsia="zh-CN"/>
        </w:rPr>
        <w:t>客户的认定等效核心许可并不暗示其可在两个或多个处理器内向内核分配单个处理器许可。</w:t>
      </w:r>
    </w:p>
    <w:p w14:paraId="37A6C41A" w14:textId="77777777" w:rsidR="009C7505" w:rsidRPr="00796998" w:rsidRDefault="009C7505" w:rsidP="009C7505">
      <w:pPr>
        <w:tabs>
          <w:tab w:val="left" w:pos="1440"/>
        </w:tabs>
        <w:ind w:left="1080"/>
        <w:rPr>
          <w:rFonts w:eastAsia="SimSun" w:cs="Tahoma"/>
          <w:lang w:eastAsia="zh-CN"/>
        </w:rPr>
      </w:pPr>
    </w:p>
    <w:p w14:paraId="37A6C41B" w14:textId="77777777" w:rsidR="009C7505" w:rsidRPr="00796998" w:rsidRDefault="00A81E83" w:rsidP="009C7505">
      <w:pPr>
        <w:tabs>
          <w:tab w:val="left" w:pos="720"/>
        </w:tabs>
        <w:spacing w:after="60"/>
        <w:ind w:left="720"/>
        <w:rPr>
          <w:rFonts w:eastAsia="SimSun" w:cs="Tahoma"/>
          <w:lang w:eastAsia="zh-CN"/>
        </w:rPr>
      </w:pPr>
      <w:r w:rsidRPr="00796998">
        <w:rPr>
          <w:rFonts w:eastAsia="SimSun" w:cs="Tahoma"/>
          <w:b/>
          <w:szCs w:val="18"/>
          <w:lang w:eastAsia="zh-CN"/>
        </w:rPr>
        <w:t>对软件保障范围在</w:t>
      </w:r>
      <w:r w:rsidRPr="00796998">
        <w:rPr>
          <w:rFonts w:eastAsia="SimSun" w:cs="Tahoma"/>
          <w:b/>
          <w:szCs w:val="18"/>
          <w:lang w:eastAsia="zh-CN"/>
        </w:rPr>
        <w:t xml:space="preserve"> 2015 </w:t>
      </w:r>
      <w:r w:rsidRPr="00796998">
        <w:rPr>
          <w:rFonts w:eastAsia="SimSun" w:cs="Tahoma"/>
          <w:b/>
          <w:szCs w:val="18"/>
          <w:lang w:eastAsia="zh-CN"/>
        </w:rPr>
        <w:t>年</w:t>
      </w:r>
      <w:r w:rsidRPr="00796998">
        <w:rPr>
          <w:rFonts w:eastAsia="SimSun" w:cs="Tahoma"/>
          <w:b/>
          <w:szCs w:val="18"/>
          <w:lang w:eastAsia="zh-CN"/>
        </w:rPr>
        <w:t xml:space="preserve"> 4 </w:t>
      </w:r>
      <w:r w:rsidRPr="00796998">
        <w:rPr>
          <w:rFonts w:eastAsia="SimSun" w:cs="Tahoma"/>
          <w:b/>
          <w:szCs w:val="18"/>
          <w:lang w:eastAsia="zh-CN"/>
        </w:rPr>
        <w:t>月</w:t>
      </w:r>
      <w:r w:rsidRPr="00796998">
        <w:rPr>
          <w:rFonts w:eastAsia="SimSun" w:cs="Tahoma"/>
          <w:b/>
          <w:szCs w:val="18"/>
          <w:lang w:eastAsia="zh-CN"/>
        </w:rPr>
        <w:t xml:space="preserve"> 1 </w:t>
      </w:r>
      <w:r w:rsidRPr="00796998">
        <w:rPr>
          <w:rFonts w:eastAsia="SimSun" w:cs="Tahoma"/>
          <w:b/>
          <w:szCs w:val="18"/>
          <w:lang w:eastAsia="zh-CN"/>
        </w:rPr>
        <w:t>日或之后期满且选择不续签的客户</w:t>
      </w:r>
    </w:p>
    <w:p w14:paraId="37A6C41C" w14:textId="77777777" w:rsidR="00A81E83" w:rsidRPr="00796998" w:rsidRDefault="00A81E83" w:rsidP="009C7505">
      <w:pPr>
        <w:tabs>
          <w:tab w:val="left" w:pos="720"/>
        </w:tabs>
        <w:ind w:left="720"/>
        <w:rPr>
          <w:rFonts w:eastAsia="SimSun" w:cs="Tahoma"/>
          <w:lang w:eastAsia="zh-CN"/>
        </w:rPr>
      </w:pPr>
      <w:r w:rsidRPr="00796998">
        <w:rPr>
          <w:rFonts w:eastAsia="SimSun" w:cs="Tahoma"/>
          <w:color w:val="000000"/>
          <w:szCs w:val="18"/>
          <w:lang w:eastAsia="zh-CN"/>
        </w:rPr>
        <w:t>对于保障范围在</w:t>
      </w:r>
      <w:r w:rsidRPr="00796998">
        <w:rPr>
          <w:rFonts w:eastAsia="SimSun" w:cs="Tahoma"/>
          <w:color w:val="000000"/>
          <w:szCs w:val="18"/>
          <w:lang w:eastAsia="zh-CN"/>
        </w:rPr>
        <w:t xml:space="preserve"> 2015 </w:t>
      </w:r>
      <w:r w:rsidRPr="00796998">
        <w:rPr>
          <w:rFonts w:eastAsia="SimSun" w:cs="Tahoma"/>
          <w:color w:val="000000"/>
          <w:szCs w:val="18"/>
          <w:lang w:eastAsia="zh-CN"/>
        </w:rPr>
        <w:t>年</w:t>
      </w:r>
      <w:r w:rsidRPr="00796998">
        <w:rPr>
          <w:rFonts w:eastAsia="SimSun" w:cs="Tahoma"/>
          <w:color w:val="000000"/>
          <w:szCs w:val="18"/>
          <w:lang w:eastAsia="zh-CN"/>
        </w:rPr>
        <w:t xml:space="preserve"> 4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日或之后期满且选择买断处理器许可的企业订购</w:t>
      </w:r>
      <w:r w:rsidRPr="00796998">
        <w:rPr>
          <w:rFonts w:eastAsia="SimSun" w:cs="Tahoma"/>
          <w:szCs w:val="18"/>
          <w:lang w:eastAsia="zh-CN"/>
        </w:rPr>
        <w:t>和开放式价值订购</w:t>
      </w:r>
      <w:r w:rsidRPr="00796998">
        <w:rPr>
          <w:rFonts w:eastAsia="SimSun" w:cs="Tahoma"/>
          <w:color w:val="000000"/>
          <w:szCs w:val="18"/>
          <w:lang w:eastAsia="zh-CN"/>
        </w:rPr>
        <w:t>客户以及任何其他依据其协议获得永久许可客户，他们有以下选择：</w:t>
      </w:r>
    </w:p>
    <w:p w14:paraId="37A6C41D" w14:textId="77777777" w:rsidR="009C7505" w:rsidRPr="00796998" w:rsidRDefault="009C7505" w:rsidP="009C7505">
      <w:pPr>
        <w:tabs>
          <w:tab w:val="left" w:pos="720"/>
        </w:tabs>
        <w:ind w:left="720"/>
        <w:rPr>
          <w:rFonts w:eastAsia="SimSun" w:cs="Tahoma"/>
          <w:lang w:eastAsia="zh-CN"/>
        </w:rPr>
      </w:pPr>
    </w:p>
    <w:p w14:paraId="37A6C41E" w14:textId="77777777" w:rsidR="00A81E83" w:rsidRPr="00796998" w:rsidRDefault="00A81E83" w:rsidP="009C7505">
      <w:pPr>
        <w:numPr>
          <w:ilvl w:val="2"/>
          <w:numId w:val="64"/>
        </w:numPr>
        <w:spacing w:after="60"/>
        <w:ind w:left="1440"/>
        <w:rPr>
          <w:rFonts w:eastAsia="SimSun" w:cs="Tahoma"/>
          <w:lang w:eastAsia="zh-CN"/>
        </w:rPr>
      </w:pPr>
      <w:r w:rsidRPr="00796998">
        <w:rPr>
          <w:rFonts w:eastAsia="SimSun" w:cs="Tahoma"/>
          <w:szCs w:val="18"/>
          <w:lang w:eastAsia="zh-CN"/>
        </w:rPr>
        <w:t>根据本产品说明的第一段的规定，在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日之前获得的许可为合格许可，客户可按照以上</w:t>
      </w:r>
      <w:r w:rsidRPr="000C300A">
        <w:rPr>
          <w:rFonts w:ascii="SimSun" w:eastAsia="SimSun" w:hAnsi="SimSun" w:cs="Tahoma"/>
          <w:szCs w:val="18"/>
          <w:lang w:eastAsia="zh-CN"/>
        </w:rPr>
        <w:t>“</w:t>
      </w:r>
      <w:r w:rsidRPr="00796998">
        <w:rPr>
          <w:rFonts w:eastAsia="SimSun" w:cs="Tahoma"/>
          <w:szCs w:val="18"/>
          <w:lang w:eastAsia="zh-CN"/>
        </w:rPr>
        <w:t>对软件保障范围在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日之前期满且选择不续签的客户</w:t>
      </w:r>
      <w:r w:rsidRPr="000C300A">
        <w:rPr>
          <w:rFonts w:ascii="SimSun" w:eastAsia="SimSun" w:hAnsi="SimSun" w:cs="Tahoma"/>
          <w:szCs w:val="18"/>
          <w:lang w:eastAsia="zh-CN"/>
        </w:rPr>
        <w:t>”</w:t>
      </w:r>
      <w:r w:rsidRPr="00796998">
        <w:rPr>
          <w:rFonts w:eastAsia="SimSun" w:cs="Tahoma"/>
          <w:szCs w:val="18"/>
          <w:lang w:eastAsia="zh-CN"/>
        </w:rPr>
        <w:t>部分的条款，继续使用</w:t>
      </w:r>
      <w:r w:rsidRPr="00796998">
        <w:rPr>
          <w:rFonts w:eastAsia="SimSun" w:cs="Tahoma"/>
          <w:szCs w:val="18"/>
          <w:lang w:eastAsia="zh-CN"/>
        </w:rPr>
        <w:t xml:space="preserve"> SQL Server 2012</w:t>
      </w:r>
      <w:r w:rsidRPr="00796998">
        <w:rPr>
          <w:rFonts w:eastAsia="SimSun" w:cs="Tahoma"/>
          <w:szCs w:val="18"/>
          <w:lang w:eastAsia="zh-CN"/>
        </w:rPr>
        <w:t>；</w:t>
      </w:r>
    </w:p>
    <w:p w14:paraId="37A6C41F" w14:textId="77777777" w:rsidR="00A81E83" w:rsidRPr="00796998" w:rsidRDefault="00A81E83" w:rsidP="009C7505">
      <w:pPr>
        <w:numPr>
          <w:ilvl w:val="2"/>
          <w:numId w:val="64"/>
        </w:numPr>
        <w:spacing w:after="60"/>
        <w:ind w:left="1440"/>
        <w:rPr>
          <w:rFonts w:eastAsia="SimSun" w:cs="Tahoma"/>
          <w:lang w:eastAsia="zh-CN"/>
        </w:rPr>
      </w:pPr>
      <w:r w:rsidRPr="00796998">
        <w:rPr>
          <w:rFonts w:eastAsia="SimSun" w:cs="Tahoma"/>
          <w:szCs w:val="18"/>
          <w:lang w:eastAsia="zh-CN"/>
        </w:rPr>
        <w:t>对于在</w:t>
      </w:r>
      <w:r w:rsidRPr="00796998">
        <w:rPr>
          <w:rFonts w:eastAsia="SimSun" w:cs="Tahoma"/>
          <w:szCs w:val="18"/>
          <w:lang w:eastAsia="zh-CN"/>
        </w:rPr>
        <w:t xml:space="preserve"> 2015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日之后获得的许可，客户的处理器许可将具有</w:t>
      </w:r>
      <w:r w:rsidRPr="00796998">
        <w:rPr>
          <w:rFonts w:eastAsia="SimSun" w:cs="Tahoma"/>
          <w:szCs w:val="18"/>
          <w:lang w:eastAsia="zh-CN"/>
        </w:rPr>
        <w:t xml:space="preserve"> 4 </w:t>
      </w:r>
      <w:r w:rsidRPr="00796998">
        <w:rPr>
          <w:rFonts w:eastAsia="SimSun" w:cs="Tahoma"/>
          <w:szCs w:val="18"/>
          <w:lang w:eastAsia="zh-CN"/>
        </w:rPr>
        <w:t>个</w:t>
      </w:r>
      <w:r w:rsidRPr="00796998">
        <w:rPr>
          <w:rFonts w:eastAsia="SimSun" w:cs="Tahoma"/>
          <w:szCs w:val="18"/>
          <w:lang w:eastAsia="zh-CN"/>
        </w:rPr>
        <w:t xml:space="preserve"> SQL Server 2012 Standard </w:t>
      </w:r>
      <w:r w:rsidRPr="00796998">
        <w:rPr>
          <w:rFonts w:eastAsia="SimSun" w:cs="Tahoma"/>
          <w:szCs w:val="18"/>
          <w:lang w:eastAsia="zh-CN"/>
        </w:rPr>
        <w:t>核心许可的等效核心许可。要在每处理器需要</w:t>
      </w:r>
      <w:r w:rsidRPr="00796998">
        <w:rPr>
          <w:rFonts w:eastAsia="SimSun" w:cs="Tahoma"/>
          <w:szCs w:val="18"/>
          <w:lang w:eastAsia="zh-CN"/>
        </w:rPr>
        <w:t xml:space="preserve"> 4 </w:t>
      </w:r>
      <w:r w:rsidRPr="00796998">
        <w:rPr>
          <w:rFonts w:eastAsia="SimSun" w:cs="Tahoma"/>
          <w:szCs w:val="18"/>
          <w:lang w:eastAsia="zh-CN"/>
        </w:rPr>
        <w:t>个以上核心许可的处理器上继续使用</w:t>
      </w:r>
      <w:r w:rsidRPr="00796998">
        <w:rPr>
          <w:rFonts w:eastAsia="SimSun" w:cs="Tahoma"/>
          <w:szCs w:val="18"/>
          <w:lang w:eastAsia="zh-CN"/>
        </w:rPr>
        <w:t xml:space="preserve"> SQL Server 2012</w:t>
      </w:r>
      <w:r w:rsidRPr="00796998">
        <w:rPr>
          <w:rFonts w:eastAsia="SimSun" w:cs="Tahoma"/>
          <w:szCs w:val="18"/>
          <w:lang w:eastAsia="zh-CN"/>
        </w:rPr>
        <w:t>，客户必须获得附加核心许可。</w:t>
      </w:r>
    </w:p>
    <w:p w14:paraId="37A6C420" w14:textId="77777777" w:rsidR="009C7505" w:rsidRPr="00796998" w:rsidRDefault="009C7505" w:rsidP="009C7505">
      <w:pPr>
        <w:ind w:left="1440"/>
        <w:rPr>
          <w:rFonts w:eastAsia="SimSun" w:cs="Tahoma"/>
          <w:lang w:eastAsia="zh-CN"/>
        </w:rPr>
      </w:pPr>
    </w:p>
    <w:p w14:paraId="37A6C421" w14:textId="77777777" w:rsidR="009C7505" w:rsidRPr="00796998" w:rsidRDefault="00A81E83" w:rsidP="009C7505">
      <w:pPr>
        <w:spacing w:after="60"/>
        <w:ind w:left="720"/>
        <w:rPr>
          <w:rFonts w:eastAsia="SimSun" w:cs="Tahoma"/>
          <w:lang w:eastAsia="zh-CN"/>
        </w:rPr>
      </w:pPr>
      <w:r w:rsidRPr="00796998">
        <w:rPr>
          <w:rFonts w:eastAsia="SimSun" w:cs="Tahoma"/>
          <w:b/>
          <w:lang w:eastAsia="zh-CN"/>
        </w:rPr>
        <w:t>对于位于中华人民共和国境内并于其中获得</w:t>
      </w:r>
      <w:r w:rsidRPr="00796998">
        <w:rPr>
          <w:rFonts w:eastAsia="SimSun" w:cs="Tahoma"/>
          <w:b/>
          <w:lang w:eastAsia="zh-CN"/>
        </w:rPr>
        <w:t xml:space="preserve"> SQL Server 2008 R2 </w:t>
      </w:r>
      <w:r w:rsidRPr="00796998">
        <w:rPr>
          <w:rFonts w:eastAsia="SimSun" w:cs="Tahoma"/>
          <w:b/>
          <w:lang w:eastAsia="zh-CN"/>
        </w:rPr>
        <w:t>处理器许可和软件保障的客户</w:t>
      </w:r>
    </w:p>
    <w:p w14:paraId="37A6C422" w14:textId="77777777" w:rsidR="001D7A2C" w:rsidRPr="00796998" w:rsidRDefault="00A81E83" w:rsidP="009C7505">
      <w:pPr>
        <w:ind w:left="720"/>
        <w:rPr>
          <w:rFonts w:eastAsia="SimSun" w:cs="Tahoma"/>
          <w:lang w:eastAsia="zh-CN"/>
        </w:rPr>
      </w:pPr>
      <w:r w:rsidRPr="00796998">
        <w:rPr>
          <w:rFonts w:eastAsia="SimSun" w:cs="Tahoma"/>
          <w:lang w:eastAsia="zh-CN"/>
        </w:rPr>
        <w:t>本产品列表说明中提到的</w:t>
      </w:r>
      <w:r w:rsidRPr="00796998">
        <w:rPr>
          <w:rFonts w:eastAsia="SimSun" w:cs="Tahoma"/>
          <w:lang w:eastAsia="zh-CN"/>
        </w:rPr>
        <w:t xml:space="preserve"> 2012 </w:t>
      </w:r>
      <w:r w:rsidRPr="00796998">
        <w:rPr>
          <w:rFonts w:eastAsia="SimSun" w:cs="Tahoma"/>
          <w:lang w:eastAsia="zh-CN"/>
        </w:rPr>
        <w:t>年</w:t>
      </w:r>
      <w:r w:rsidRPr="00796998">
        <w:rPr>
          <w:rFonts w:eastAsia="SimSun" w:cs="Tahoma"/>
          <w:lang w:eastAsia="zh-CN"/>
        </w:rPr>
        <w:t xml:space="preserve"> 4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日和</w:t>
      </w:r>
      <w:r w:rsidRPr="00796998">
        <w:rPr>
          <w:rFonts w:eastAsia="SimSun" w:cs="Tahoma"/>
          <w:lang w:eastAsia="zh-CN"/>
        </w:rPr>
        <w:t xml:space="preserve"> 2015 </w:t>
      </w:r>
      <w:r w:rsidRPr="00796998">
        <w:rPr>
          <w:rFonts w:eastAsia="SimSun" w:cs="Tahoma"/>
          <w:lang w:eastAsia="zh-CN"/>
        </w:rPr>
        <w:t>年</w:t>
      </w:r>
      <w:r w:rsidRPr="00796998">
        <w:rPr>
          <w:rFonts w:eastAsia="SimSun" w:cs="Tahoma"/>
          <w:lang w:eastAsia="zh-CN"/>
        </w:rPr>
        <w:t xml:space="preserve"> 4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日不适用。对于这些客户，适用的日期将分别是</w:t>
      </w:r>
      <w:r w:rsidRPr="00796998">
        <w:rPr>
          <w:rFonts w:eastAsia="SimSun" w:cs="Tahoma"/>
          <w:lang w:eastAsia="zh-CN"/>
        </w:rPr>
        <w:t xml:space="preserve"> 2012 </w:t>
      </w:r>
      <w:r w:rsidRPr="00796998">
        <w:rPr>
          <w:rFonts w:eastAsia="SimSun" w:cs="Tahoma"/>
          <w:lang w:eastAsia="zh-CN"/>
        </w:rPr>
        <w:t>年</w:t>
      </w:r>
      <w:r w:rsidRPr="00796998">
        <w:rPr>
          <w:rFonts w:eastAsia="SimSun" w:cs="Tahoma"/>
          <w:lang w:eastAsia="zh-CN"/>
        </w:rPr>
        <w:t xml:space="preserve"> 7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日和</w:t>
      </w:r>
      <w:r w:rsidRPr="00796998">
        <w:rPr>
          <w:rFonts w:eastAsia="SimSun" w:cs="Tahoma"/>
          <w:lang w:eastAsia="zh-CN"/>
        </w:rPr>
        <w:t xml:space="preserve"> 2015 </w:t>
      </w:r>
      <w:r w:rsidRPr="00796998">
        <w:rPr>
          <w:rFonts w:eastAsia="SimSun" w:cs="Tahoma"/>
          <w:lang w:eastAsia="zh-CN"/>
        </w:rPr>
        <w:t>年</w:t>
      </w:r>
      <w:r w:rsidRPr="00796998">
        <w:rPr>
          <w:rFonts w:eastAsia="SimSun" w:cs="Tahoma"/>
          <w:lang w:eastAsia="zh-CN"/>
        </w:rPr>
        <w:t xml:space="preserve"> 7 </w:t>
      </w:r>
      <w:r w:rsidRPr="00796998">
        <w:rPr>
          <w:rFonts w:eastAsia="SimSun" w:cs="Tahoma"/>
          <w:lang w:eastAsia="zh-CN"/>
        </w:rPr>
        <w:t>月</w:t>
      </w:r>
      <w:r w:rsidRPr="00796998">
        <w:rPr>
          <w:rFonts w:eastAsia="SimSun" w:cs="Tahoma"/>
          <w:lang w:eastAsia="zh-CN"/>
        </w:rPr>
        <w:t xml:space="preserve"> 1 </w:t>
      </w:r>
      <w:r w:rsidRPr="00796998">
        <w:rPr>
          <w:rFonts w:eastAsia="SimSun" w:cs="Tahoma"/>
          <w:lang w:eastAsia="zh-CN"/>
        </w:rPr>
        <w:t>日。</w:t>
      </w:r>
      <w:bookmarkStart w:id="1455" w:name="_821_SQL_Server®"/>
      <w:bookmarkEnd w:id="1410"/>
      <w:bookmarkEnd w:id="1411"/>
      <w:bookmarkEnd w:id="1412"/>
      <w:bookmarkEnd w:id="1413"/>
      <w:bookmarkEnd w:id="1455"/>
    </w:p>
    <w:p w14:paraId="37A6C423" w14:textId="77777777" w:rsidR="009C7505" w:rsidRPr="00796998" w:rsidRDefault="009C7505" w:rsidP="009C7505">
      <w:pPr>
        <w:rPr>
          <w:rFonts w:eastAsia="SimSun" w:cs="Tahoma"/>
          <w:lang w:eastAsia="zh-CN"/>
        </w:rPr>
      </w:pPr>
    </w:p>
    <w:p w14:paraId="37A6C424" w14:textId="77777777" w:rsidR="009C7505" w:rsidRPr="00796998" w:rsidRDefault="009C7505" w:rsidP="009C7505">
      <w:pPr>
        <w:rPr>
          <w:rFonts w:eastAsia="SimSun" w:cs="Tahoma"/>
          <w:lang w:eastAsia="zh-CN"/>
        </w:rPr>
      </w:pPr>
    </w:p>
    <w:p w14:paraId="37A6C425" w14:textId="77777777" w:rsidR="008A1A57" w:rsidRPr="00796998" w:rsidRDefault="00AD4C5F" w:rsidP="00EF5637">
      <w:pPr>
        <w:pStyle w:val="Heading3"/>
        <w:rPr>
          <w:rFonts w:ascii="Tahoma" w:eastAsia="SimSun" w:hAnsi="Tahoma" w:cs="Tahoma"/>
        </w:rPr>
      </w:pPr>
      <w:bookmarkStart w:id="1456" w:name="_81_System_Center_1"/>
      <w:bookmarkStart w:id="1457" w:name="Srv_72SysCtrConfigMgr07R2"/>
      <w:bookmarkStart w:id="1458" w:name="Srv_73SysCtrConfigMgr07R2"/>
      <w:bookmarkStart w:id="1459" w:name="Srv_76SysCtrConfigMgr07R2"/>
      <w:bookmarkStart w:id="1460" w:name="_Toc336338350"/>
      <w:bookmarkStart w:id="1461" w:name="_Toc343078198"/>
      <w:bookmarkStart w:id="1462" w:name="Srv_89SysCtrConfigMgr07R3EndofLife"/>
      <w:bookmarkEnd w:id="1456"/>
      <w:r w:rsidRPr="00796998">
        <w:rPr>
          <w:rFonts w:ascii="Tahoma" w:eastAsia="SimSun" w:hAnsi="Tahoma" w:cs="Tahoma"/>
          <w:caps/>
          <w:color w:val="F66400"/>
          <w:sz w:val="22"/>
          <w:vertAlign w:val="superscript"/>
        </w:rPr>
        <w:t>81</w:t>
      </w:r>
      <w:r w:rsidRPr="00796998">
        <w:rPr>
          <w:rFonts w:ascii="Tahoma" w:eastAsia="SimSun" w:hAnsi="Tahoma" w:cs="Tahoma"/>
          <w:color w:val="F66400"/>
          <w:sz w:val="22"/>
        </w:rPr>
        <w:t xml:space="preserve"> </w:t>
      </w:r>
      <w:bookmarkEnd w:id="1457"/>
      <w:bookmarkEnd w:id="1458"/>
      <w:bookmarkEnd w:id="1459"/>
      <w:r w:rsidRPr="00796998">
        <w:rPr>
          <w:rFonts w:ascii="Tahoma" w:eastAsia="SimSun" w:hAnsi="Tahoma" w:cs="Tahoma"/>
          <w:color w:val="F66400"/>
          <w:sz w:val="22"/>
        </w:rPr>
        <w:t xml:space="preserve">System Center Configuration Manager 2007 R3 – </w:t>
      </w:r>
      <w:r w:rsidRPr="00796998">
        <w:rPr>
          <w:rFonts w:ascii="Tahoma" w:eastAsia="SimSun" w:hAnsi="Tahoma" w:cs="Tahoma"/>
          <w:color w:val="F66400"/>
          <w:sz w:val="22"/>
        </w:rPr>
        <w:t>管理服务器和服务器管理许可</w:t>
      </w:r>
      <w:bookmarkEnd w:id="1460"/>
      <w:bookmarkEnd w:id="1461"/>
    </w:p>
    <w:bookmarkEnd w:id="1462"/>
    <w:p w14:paraId="37A6C426" w14:textId="77777777" w:rsidR="008A1A57" w:rsidRPr="00796998" w:rsidRDefault="008A1A57" w:rsidP="009C7505">
      <w:pPr>
        <w:ind w:left="720"/>
        <w:contextualSpacing/>
        <w:rPr>
          <w:rFonts w:eastAsia="SimSun" w:cs="Tahoma"/>
        </w:rPr>
      </w:pPr>
    </w:p>
    <w:p w14:paraId="37A6C427" w14:textId="77777777" w:rsidR="008A1A57" w:rsidRPr="00796998" w:rsidRDefault="008A1A57" w:rsidP="009C7505">
      <w:pPr>
        <w:ind w:left="720"/>
        <w:rPr>
          <w:rFonts w:eastAsia="SimSun" w:cs="Tahoma"/>
        </w:rPr>
      </w:pPr>
      <w:r w:rsidRPr="00796998">
        <w:rPr>
          <w:rFonts w:eastAsia="SimSun" w:cs="Tahoma"/>
          <w:color w:val="000000"/>
          <w:szCs w:val="24"/>
        </w:rPr>
        <w:t>这些产品处于生命周期结束</w:t>
      </w:r>
      <w:r w:rsidRPr="00796998">
        <w:rPr>
          <w:rFonts w:eastAsia="SimSun" w:cs="Tahoma"/>
          <w:color w:val="000000"/>
          <w:szCs w:val="24"/>
        </w:rPr>
        <w:t xml:space="preserve"> (EOL) </w:t>
      </w:r>
      <w:r w:rsidRPr="00796998">
        <w:rPr>
          <w:rFonts w:eastAsia="SimSun" w:cs="Tahoma"/>
          <w:color w:val="000000"/>
          <w:szCs w:val="24"/>
        </w:rPr>
        <w:t>状态，并将不再提供。</w:t>
      </w:r>
    </w:p>
    <w:p w14:paraId="37A6C428" w14:textId="77777777" w:rsidR="009C7505" w:rsidRPr="00796998" w:rsidRDefault="009C7505" w:rsidP="009C7505">
      <w:pPr>
        <w:ind w:left="720"/>
        <w:rPr>
          <w:rFonts w:eastAsia="SimSun" w:cs="Tahoma"/>
        </w:rPr>
      </w:pPr>
    </w:p>
    <w:p w14:paraId="37A6C429" w14:textId="77777777" w:rsidR="008A1A57" w:rsidRPr="00796998" w:rsidRDefault="008A1A57" w:rsidP="009C7505">
      <w:pPr>
        <w:adjustRightInd w:val="0"/>
        <w:spacing w:after="60"/>
        <w:ind w:left="720"/>
        <w:textAlignment w:val="baseline"/>
        <w:rPr>
          <w:rFonts w:eastAsia="SimSun" w:cs="Tahoma"/>
        </w:rPr>
      </w:pPr>
      <w:r w:rsidRPr="00796998">
        <w:rPr>
          <w:rFonts w:eastAsia="SimSun" w:cs="Tahoma"/>
          <w:b/>
          <w:szCs w:val="20"/>
        </w:rPr>
        <w:t>一次性</w:t>
      </w:r>
      <w:r w:rsidRPr="00796998">
        <w:rPr>
          <w:rFonts w:eastAsia="SimSun" w:cs="Tahoma"/>
          <w:b/>
          <w:szCs w:val="20"/>
        </w:rPr>
        <w:t xml:space="preserve"> System Center 2012 </w:t>
      </w:r>
      <w:r w:rsidRPr="00796998">
        <w:rPr>
          <w:rFonts w:eastAsia="SimSun" w:cs="Tahoma"/>
          <w:b/>
          <w:szCs w:val="20"/>
        </w:rPr>
        <w:t>过渡许可授予详细信息</w:t>
      </w:r>
    </w:p>
    <w:p w14:paraId="37A6C42A" w14:textId="77777777" w:rsidR="008A1A57" w:rsidRPr="00796998" w:rsidRDefault="008A1A57" w:rsidP="009C7505">
      <w:pPr>
        <w:adjustRightInd w:val="0"/>
        <w:ind w:left="720"/>
        <w:textAlignment w:val="baseline"/>
        <w:rPr>
          <w:rFonts w:eastAsia="SimSun" w:cs="Tahoma"/>
        </w:rPr>
      </w:pPr>
      <w:r w:rsidRPr="00796998">
        <w:rPr>
          <w:rFonts w:eastAsia="SimSun" w:cs="Tahoma"/>
        </w:rPr>
        <w:t>有关过渡许可授予的详细信息，请参阅有关</w:t>
      </w:r>
      <w:r w:rsidRPr="00796998">
        <w:rPr>
          <w:rFonts w:eastAsia="SimSun" w:cs="Tahoma"/>
        </w:rPr>
        <w:t xml:space="preserve"> System Center 2012 </w:t>
      </w:r>
      <w:r w:rsidRPr="00796998">
        <w:rPr>
          <w:rFonts w:eastAsia="SimSun" w:cs="Tahoma"/>
        </w:rPr>
        <w:t>产品的产品说明。</w:t>
      </w:r>
    </w:p>
    <w:p w14:paraId="37A6C42B" w14:textId="77777777" w:rsidR="00023FE7" w:rsidRPr="00796998" w:rsidRDefault="00023FE7" w:rsidP="009C7505">
      <w:pPr>
        <w:rPr>
          <w:rFonts w:eastAsia="SimSun" w:cs="Tahoma"/>
        </w:rPr>
      </w:pPr>
    </w:p>
    <w:p w14:paraId="37A6C42C" w14:textId="77777777" w:rsidR="00F75701" w:rsidRPr="00A56FAB" w:rsidRDefault="00AD4C5F" w:rsidP="00A56FAB">
      <w:pPr>
        <w:pStyle w:val="Heading3"/>
        <w:rPr>
          <w:rFonts w:ascii="Tahoma" w:eastAsia="SimSun" w:hAnsi="Tahoma" w:cs="Tahoma"/>
          <w:caps/>
          <w:color w:val="F66400"/>
          <w:sz w:val="22"/>
          <w:szCs w:val="22"/>
        </w:rPr>
      </w:pPr>
      <w:bookmarkStart w:id="1463" w:name="_82_System_Center_1"/>
      <w:bookmarkStart w:id="1464" w:name="Srv_94SystemsCenterDataProEtalEndofLife"/>
      <w:bookmarkStart w:id="1465" w:name="Srv_94SystemsCenterDataProEtal"/>
      <w:bookmarkStart w:id="1466" w:name="Srv_82SysCtrDataProMgr07StdSvrMgmtML"/>
      <w:bookmarkStart w:id="1467" w:name="Srv_78SysCtrDataProMgr07StdSvrMgmtML"/>
      <w:bookmarkStart w:id="1468" w:name="Srv_79SysCtrDataProMgr07StdSvrMgmtML"/>
      <w:bookmarkEnd w:id="1463"/>
      <w:r w:rsidRPr="00A56FAB">
        <w:rPr>
          <w:rFonts w:ascii="Tahoma" w:eastAsia="SimSun" w:hAnsi="Tahoma" w:cs="Tahoma"/>
          <w:caps/>
          <w:color w:val="F66400"/>
          <w:sz w:val="22"/>
          <w:szCs w:val="22"/>
          <w:vertAlign w:val="superscript"/>
        </w:rPr>
        <w:t>82</w:t>
      </w:r>
      <w:r w:rsidRPr="00A56FAB">
        <w:rPr>
          <w:rFonts w:ascii="Tahoma" w:eastAsia="SimSun" w:hAnsi="Tahoma" w:cs="Tahoma"/>
          <w:caps/>
          <w:color w:val="F66400"/>
          <w:sz w:val="22"/>
          <w:szCs w:val="22"/>
        </w:rPr>
        <w:t xml:space="preserve"> </w:t>
      </w:r>
      <w:r w:rsidR="00A56FAB" w:rsidRPr="00A56FAB">
        <w:rPr>
          <w:rFonts w:ascii="Tahoma" w:eastAsia="SimSun" w:hAnsi="Tahoma" w:cs="Tahoma"/>
          <w:color w:val="F66400"/>
          <w:sz w:val="22"/>
          <w:szCs w:val="22"/>
        </w:rPr>
        <w:t>System Center Data Protection Manager 2010</w:t>
      </w:r>
      <w:r w:rsidRPr="00A56FAB">
        <w:rPr>
          <w:rFonts w:ascii="Tahoma" w:eastAsia="SimSun" w:hAnsi="Tahoma" w:cs="Tahoma"/>
          <w:caps/>
          <w:color w:val="F66400"/>
          <w:sz w:val="22"/>
          <w:szCs w:val="22"/>
        </w:rPr>
        <w:t xml:space="preserve"> – </w:t>
      </w:r>
      <w:r w:rsidRPr="00A56FAB">
        <w:rPr>
          <w:rFonts w:ascii="Tahoma" w:eastAsia="SimSun" w:hAnsi="Tahoma" w:cs="Tahoma"/>
          <w:caps/>
          <w:color w:val="F66400"/>
          <w:sz w:val="22"/>
          <w:szCs w:val="22"/>
        </w:rPr>
        <w:t>客户端管理和服务器管理许可</w:t>
      </w:r>
      <w:bookmarkEnd w:id="1464"/>
    </w:p>
    <w:p w14:paraId="37A6C42D" w14:textId="77777777" w:rsidR="00F75701" w:rsidRPr="00796998" w:rsidRDefault="00F75701" w:rsidP="00602EF4">
      <w:pPr>
        <w:ind w:left="720"/>
        <w:rPr>
          <w:rFonts w:eastAsia="SimSun" w:cs="Tahoma"/>
        </w:rPr>
      </w:pPr>
    </w:p>
    <w:p w14:paraId="37A6C42E" w14:textId="77777777" w:rsidR="00F75701" w:rsidRPr="00796998" w:rsidRDefault="00F75701" w:rsidP="00602EF4">
      <w:pPr>
        <w:ind w:left="720"/>
        <w:rPr>
          <w:rFonts w:eastAsia="SimSun" w:cs="Tahoma"/>
        </w:rPr>
      </w:pPr>
      <w:r w:rsidRPr="00796998">
        <w:rPr>
          <w:rFonts w:eastAsia="SimSun" w:cs="Tahoma"/>
        </w:rPr>
        <w:t>这些产品处于生命周期结束</w:t>
      </w:r>
      <w:r w:rsidRPr="00796998">
        <w:rPr>
          <w:rFonts w:eastAsia="SimSun" w:cs="Tahoma"/>
        </w:rPr>
        <w:t xml:space="preserve"> (EOL) </w:t>
      </w:r>
      <w:r w:rsidRPr="00796998">
        <w:rPr>
          <w:rFonts w:eastAsia="SimSun" w:cs="Tahoma"/>
        </w:rPr>
        <w:t>状态，并将不再提供。</w:t>
      </w:r>
    </w:p>
    <w:p w14:paraId="37A6C42F" w14:textId="77777777" w:rsidR="00F75701" w:rsidRPr="00796998" w:rsidRDefault="00F75701" w:rsidP="00602EF4">
      <w:pPr>
        <w:ind w:left="720"/>
        <w:rPr>
          <w:rFonts w:eastAsia="SimSun" w:cs="Tahoma"/>
        </w:rPr>
      </w:pPr>
    </w:p>
    <w:p w14:paraId="37A6C430" w14:textId="77777777" w:rsidR="00F75701" w:rsidRPr="00796998" w:rsidRDefault="00F75701" w:rsidP="00602EF4">
      <w:pPr>
        <w:adjustRightInd w:val="0"/>
        <w:spacing w:after="60"/>
        <w:ind w:left="720"/>
        <w:textAlignment w:val="baseline"/>
        <w:rPr>
          <w:rFonts w:eastAsia="SimSun" w:cs="Tahoma"/>
        </w:rPr>
      </w:pPr>
      <w:r w:rsidRPr="00796998">
        <w:rPr>
          <w:rFonts w:eastAsia="SimSun" w:cs="Tahoma"/>
          <w:b/>
          <w:szCs w:val="20"/>
        </w:rPr>
        <w:t>一次性</w:t>
      </w:r>
      <w:r w:rsidRPr="00796998">
        <w:rPr>
          <w:rFonts w:eastAsia="SimSun" w:cs="Tahoma"/>
          <w:b/>
          <w:szCs w:val="20"/>
        </w:rPr>
        <w:t xml:space="preserve"> System Center 2012 </w:t>
      </w:r>
      <w:r w:rsidRPr="00796998">
        <w:rPr>
          <w:rFonts w:eastAsia="SimSun" w:cs="Tahoma"/>
          <w:b/>
          <w:szCs w:val="20"/>
        </w:rPr>
        <w:t>过渡许可授予详细信息</w:t>
      </w:r>
    </w:p>
    <w:p w14:paraId="37A6C431" w14:textId="77777777" w:rsidR="00F75701" w:rsidRPr="00796998" w:rsidRDefault="00F75701" w:rsidP="00602EF4">
      <w:pPr>
        <w:ind w:left="720"/>
        <w:rPr>
          <w:rFonts w:eastAsia="SimSun" w:cs="Tahoma"/>
        </w:rPr>
      </w:pPr>
      <w:r w:rsidRPr="00796998">
        <w:rPr>
          <w:rFonts w:eastAsia="SimSun" w:cs="Tahoma"/>
        </w:rPr>
        <w:t>有关过渡许可授予的详细信息，请参阅有关</w:t>
      </w:r>
      <w:r w:rsidRPr="00796998">
        <w:rPr>
          <w:rFonts w:eastAsia="SimSun" w:cs="Tahoma"/>
        </w:rPr>
        <w:t xml:space="preserve"> System Center 2012 </w:t>
      </w:r>
      <w:r w:rsidRPr="00796998">
        <w:rPr>
          <w:rFonts w:eastAsia="SimSun" w:cs="Tahoma"/>
        </w:rPr>
        <w:t>产品的产品说明。</w:t>
      </w:r>
    </w:p>
    <w:bookmarkEnd w:id="1465"/>
    <w:p w14:paraId="37A6C432" w14:textId="77777777" w:rsidR="000B7662" w:rsidRPr="00796998" w:rsidRDefault="000B7662" w:rsidP="00602EF4">
      <w:pPr>
        <w:rPr>
          <w:rFonts w:eastAsia="SimSun" w:cs="Tahoma"/>
        </w:rPr>
      </w:pPr>
    </w:p>
    <w:p w14:paraId="37A6C433" w14:textId="77777777" w:rsidR="00602EF4" w:rsidRPr="00796998" w:rsidRDefault="00602EF4" w:rsidP="00602EF4">
      <w:pPr>
        <w:rPr>
          <w:rFonts w:eastAsia="SimSun" w:cs="Tahoma"/>
        </w:rPr>
      </w:pPr>
    </w:p>
    <w:p w14:paraId="37A6C434" w14:textId="77777777" w:rsidR="00023FE7" w:rsidRPr="00796998" w:rsidRDefault="00AD4C5F" w:rsidP="0037081F">
      <w:pPr>
        <w:pStyle w:val="Heading3"/>
        <w:rPr>
          <w:rFonts w:ascii="Tahoma" w:eastAsia="SimSun" w:hAnsi="Tahoma" w:cs="Tahoma"/>
        </w:rPr>
      </w:pPr>
      <w:bookmarkStart w:id="1469" w:name="_79_System_Center"/>
      <w:bookmarkStart w:id="1470" w:name="_Toc336338351"/>
      <w:bookmarkStart w:id="1471" w:name="_Toc343078199"/>
      <w:bookmarkStart w:id="1472" w:name="Srv_79SystemCenterEssentials07"/>
      <w:bookmarkStart w:id="1473" w:name="Srv_80SystemCenterEssentials07"/>
      <w:bookmarkStart w:id="1474" w:name="Srv_83SystemCenterEssentials07"/>
      <w:bookmarkEnd w:id="1466"/>
      <w:bookmarkEnd w:id="1467"/>
      <w:bookmarkEnd w:id="1468"/>
      <w:bookmarkEnd w:id="1469"/>
      <w:r w:rsidRPr="00796998">
        <w:rPr>
          <w:rFonts w:ascii="Tahoma" w:eastAsia="SimSun" w:hAnsi="Tahoma" w:cs="Tahoma"/>
          <w:caps/>
          <w:color w:val="F66400"/>
          <w:sz w:val="22"/>
          <w:vertAlign w:val="superscript"/>
        </w:rPr>
        <w:t>83</w:t>
      </w:r>
      <w:r w:rsidRPr="00796998">
        <w:rPr>
          <w:rFonts w:ascii="Tahoma" w:eastAsia="SimSun" w:hAnsi="Tahoma" w:cs="Tahoma"/>
          <w:color w:val="F66400"/>
          <w:sz w:val="22"/>
        </w:rPr>
        <w:t xml:space="preserve"> System Center Essentials 2010</w:t>
      </w:r>
      <w:bookmarkEnd w:id="1470"/>
      <w:bookmarkEnd w:id="1471"/>
    </w:p>
    <w:bookmarkEnd w:id="1472"/>
    <w:bookmarkEnd w:id="1473"/>
    <w:bookmarkEnd w:id="1474"/>
    <w:p w14:paraId="37A6C435" w14:textId="77777777" w:rsidR="00023FE7" w:rsidRPr="00796998" w:rsidRDefault="00023FE7" w:rsidP="0037081F">
      <w:pPr>
        <w:ind w:hanging="200"/>
        <w:rPr>
          <w:rFonts w:eastAsia="SimSun" w:cs="Tahoma"/>
        </w:rPr>
      </w:pPr>
    </w:p>
    <w:p w14:paraId="37A6C436" w14:textId="77777777" w:rsidR="00CE2BD2" w:rsidRPr="00796998" w:rsidRDefault="00CE2BD2" w:rsidP="00602EF4">
      <w:pPr>
        <w:spacing w:after="60"/>
        <w:ind w:left="720"/>
        <w:rPr>
          <w:rFonts w:eastAsia="SimSun" w:cs="Tahoma"/>
        </w:rPr>
      </w:pPr>
      <w:r w:rsidRPr="00796998">
        <w:rPr>
          <w:rFonts w:eastAsia="SimSun" w:cs="Tahoma"/>
          <w:b/>
          <w:color w:val="000000"/>
          <w:szCs w:val="20"/>
        </w:rPr>
        <w:t>从</w:t>
      </w:r>
      <w:r w:rsidRPr="00796998">
        <w:rPr>
          <w:rFonts w:eastAsia="SimSun" w:cs="Tahoma"/>
          <w:b/>
          <w:color w:val="000000"/>
          <w:szCs w:val="20"/>
        </w:rPr>
        <w:t xml:space="preserve"> System Center Essentials 2007 (SCE 2007) </w:t>
      </w:r>
      <w:r w:rsidRPr="00796998">
        <w:rPr>
          <w:rFonts w:eastAsia="SimSun" w:cs="Tahoma"/>
          <w:b/>
          <w:color w:val="000000"/>
          <w:szCs w:val="20"/>
        </w:rPr>
        <w:t>迁移到</w:t>
      </w:r>
      <w:r w:rsidRPr="00796998">
        <w:rPr>
          <w:rFonts w:eastAsia="SimSun" w:cs="Tahoma"/>
          <w:b/>
          <w:color w:val="000000"/>
          <w:szCs w:val="20"/>
        </w:rPr>
        <w:t xml:space="preserve"> System Center Essentials 2010 </w:t>
      </w:r>
      <w:r w:rsidR="00EC3489">
        <w:rPr>
          <w:rFonts w:eastAsia="SimSun" w:cs="Tahoma"/>
          <w:b/>
          <w:color w:val="000000"/>
          <w:szCs w:val="20"/>
        </w:rPr>
        <w:br/>
      </w:r>
      <w:r w:rsidRPr="00796998">
        <w:rPr>
          <w:rFonts w:eastAsia="SimSun" w:cs="Tahoma"/>
          <w:b/>
          <w:color w:val="000000"/>
          <w:szCs w:val="20"/>
        </w:rPr>
        <w:t xml:space="preserve">(SCE 2010) </w:t>
      </w:r>
      <w:r w:rsidRPr="00796998">
        <w:rPr>
          <w:rFonts w:eastAsia="SimSun" w:cs="Tahoma"/>
          <w:b/>
          <w:color w:val="000000"/>
          <w:szCs w:val="20"/>
        </w:rPr>
        <w:t>的途径</w:t>
      </w:r>
    </w:p>
    <w:p w14:paraId="37A6C437" w14:textId="77777777" w:rsidR="00CE2BD2" w:rsidRPr="00796998" w:rsidRDefault="00CE2BD2" w:rsidP="0037081F">
      <w:pPr>
        <w:ind w:left="720"/>
        <w:rPr>
          <w:rFonts w:eastAsia="SimSun" w:cs="Tahoma"/>
        </w:rPr>
      </w:pPr>
      <w:r w:rsidRPr="00796998">
        <w:rPr>
          <w:rFonts w:eastAsia="SimSun" w:cs="Tahoma"/>
          <w:color w:val="000000"/>
          <w:szCs w:val="20"/>
        </w:rPr>
        <w:t>在</w:t>
      </w:r>
      <w:r w:rsidRPr="00796998">
        <w:rPr>
          <w:rFonts w:eastAsia="SimSun" w:cs="Tahoma"/>
          <w:color w:val="000000"/>
          <w:szCs w:val="20"/>
        </w:rPr>
        <w:t xml:space="preserve"> System Center Essentials 2010 (SCE 2010) </w:t>
      </w:r>
      <w:r w:rsidRPr="00796998">
        <w:rPr>
          <w:rFonts w:eastAsia="SimSun" w:cs="Tahoma"/>
          <w:color w:val="000000"/>
          <w:szCs w:val="20"/>
        </w:rPr>
        <w:t>发布后，您必须分别订购和获得软件许可和客户端</w:t>
      </w:r>
      <w:r w:rsidRPr="00796998">
        <w:rPr>
          <w:rFonts w:eastAsia="SimSun" w:cs="Tahoma"/>
          <w:color w:val="000000"/>
          <w:szCs w:val="20"/>
        </w:rPr>
        <w:t>/</w:t>
      </w:r>
      <w:r w:rsidRPr="00796998">
        <w:rPr>
          <w:rFonts w:eastAsia="SimSun" w:cs="Tahoma"/>
          <w:color w:val="000000"/>
          <w:szCs w:val="20"/>
        </w:rPr>
        <w:t>服务器管理许可。未来，我们将仅提供</w:t>
      </w:r>
      <w:r w:rsidRPr="00796998">
        <w:rPr>
          <w:rFonts w:eastAsia="SimSun" w:cs="Tahoma"/>
          <w:color w:val="000000"/>
          <w:szCs w:val="20"/>
        </w:rPr>
        <w:t xml:space="preserve"> SCE 2010</w:t>
      </w:r>
      <w:r w:rsidRPr="00796998">
        <w:rPr>
          <w:rFonts w:eastAsia="SimSun" w:cs="Tahoma"/>
          <w:color w:val="000000"/>
          <w:szCs w:val="20"/>
        </w:rPr>
        <w:t>（不采用</w:t>
      </w:r>
      <w:r w:rsidRPr="00796998">
        <w:rPr>
          <w:rFonts w:eastAsia="SimSun" w:cs="Tahoma"/>
          <w:color w:val="000000"/>
          <w:szCs w:val="20"/>
        </w:rPr>
        <w:t xml:space="preserve"> SQL Server 2008 </w:t>
      </w:r>
      <w:r w:rsidRPr="00796998">
        <w:rPr>
          <w:rFonts w:eastAsia="SimSun" w:cs="Tahoma"/>
          <w:color w:val="000000"/>
          <w:szCs w:val="20"/>
        </w:rPr>
        <w:t>技术）、采用</w:t>
      </w:r>
      <w:r w:rsidRPr="00796998">
        <w:rPr>
          <w:rFonts w:eastAsia="SimSun" w:cs="Tahoma"/>
          <w:color w:val="000000"/>
          <w:szCs w:val="20"/>
        </w:rPr>
        <w:t xml:space="preserve"> SQL Server 2008 </w:t>
      </w:r>
      <w:r w:rsidRPr="00796998">
        <w:rPr>
          <w:rFonts w:eastAsia="SimSun" w:cs="Tahoma"/>
          <w:color w:val="000000"/>
          <w:szCs w:val="20"/>
        </w:rPr>
        <w:t>技术的</w:t>
      </w:r>
      <w:r w:rsidRPr="00796998">
        <w:rPr>
          <w:rFonts w:eastAsia="SimSun" w:cs="Tahoma"/>
          <w:color w:val="000000"/>
          <w:szCs w:val="20"/>
        </w:rPr>
        <w:t xml:space="preserve"> SCE 2010</w:t>
      </w:r>
      <w:r w:rsidRPr="00796998">
        <w:rPr>
          <w:rFonts w:eastAsia="SimSun" w:cs="Tahoma"/>
          <w:color w:val="000000"/>
          <w:szCs w:val="20"/>
        </w:rPr>
        <w:t>、</w:t>
      </w:r>
      <w:r w:rsidRPr="00796998">
        <w:rPr>
          <w:rFonts w:eastAsia="SimSun" w:cs="Tahoma"/>
          <w:color w:val="000000"/>
          <w:szCs w:val="20"/>
        </w:rPr>
        <w:t xml:space="preserve">SCE 2010 </w:t>
      </w:r>
      <w:r w:rsidRPr="00796998">
        <w:rPr>
          <w:rFonts w:eastAsia="SimSun" w:cs="Tahoma"/>
          <w:color w:val="000000"/>
          <w:szCs w:val="20"/>
        </w:rPr>
        <w:t>客户端</w:t>
      </w:r>
      <w:r w:rsidRPr="00796998">
        <w:rPr>
          <w:rFonts w:eastAsia="SimSun" w:cs="Tahoma"/>
          <w:color w:val="000000"/>
          <w:szCs w:val="20"/>
        </w:rPr>
        <w:t xml:space="preserve"> ML </w:t>
      </w:r>
      <w:r w:rsidRPr="00796998">
        <w:rPr>
          <w:rFonts w:eastAsia="SimSun" w:cs="Tahoma"/>
          <w:color w:val="000000"/>
          <w:szCs w:val="20"/>
        </w:rPr>
        <w:t>和</w:t>
      </w:r>
      <w:r w:rsidRPr="00796998">
        <w:rPr>
          <w:rFonts w:eastAsia="SimSun" w:cs="Tahoma"/>
          <w:color w:val="000000"/>
          <w:szCs w:val="20"/>
        </w:rPr>
        <w:t xml:space="preserve"> SCE 2010 </w:t>
      </w:r>
      <w:r w:rsidRPr="00796998">
        <w:rPr>
          <w:rFonts w:eastAsia="SimSun" w:cs="Tahoma"/>
          <w:color w:val="000000"/>
          <w:szCs w:val="20"/>
        </w:rPr>
        <w:t>服务器</w:t>
      </w:r>
      <w:r w:rsidRPr="00796998">
        <w:rPr>
          <w:rFonts w:eastAsia="SimSun" w:cs="Tahoma"/>
          <w:color w:val="000000"/>
          <w:szCs w:val="20"/>
        </w:rPr>
        <w:t xml:space="preserve"> ML </w:t>
      </w:r>
      <w:r w:rsidRPr="00796998">
        <w:rPr>
          <w:rFonts w:eastAsia="SimSun" w:cs="Tahoma"/>
          <w:color w:val="000000"/>
          <w:szCs w:val="20"/>
        </w:rPr>
        <w:t>的单独许可。</w:t>
      </w:r>
    </w:p>
    <w:p w14:paraId="37A6C438" w14:textId="77777777" w:rsidR="00CE2BD2" w:rsidRPr="00796998" w:rsidRDefault="00CE2BD2" w:rsidP="0037081F">
      <w:pPr>
        <w:ind w:left="720"/>
        <w:rPr>
          <w:rFonts w:eastAsia="SimSun" w:cs="Tahoma"/>
        </w:rPr>
      </w:pPr>
    </w:p>
    <w:p w14:paraId="37A6C439" w14:textId="77777777" w:rsidR="00CE2BD2" w:rsidRPr="00796998" w:rsidRDefault="00CE2BD2" w:rsidP="0037081F">
      <w:pPr>
        <w:ind w:left="720"/>
        <w:rPr>
          <w:rFonts w:eastAsia="SimSun" w:cs="Tahoma"/>
          <w:lang w:eastAsia="zh-CN"/>
        </w:rPr>
      </w:pPr>
      <w:r w:rsidRPr="00796998">
        <w:rPr>
          <w:rFonts w:eastAsia="SimSun" w:cs="Tahoma"/>
          <w:color w:val="000000"/>
          <w:szCs w:val="20"/>
          <w:lang w:eastAsia="zh-CN"/>
        </w:rPr>
        <w:t>自</w:t>
      </w:r>
      <w:r w:rsidRPr="00796998">
        <w:rPr>
          <w:rFonts w:eastAsia="SimSun" w:cs="Tahoma"/>
          <w:color w:val="000000"/>
          <w:szCs w:val="20"/>
          <w:lang w:eastAsia="zh-CN"/>
        </w:rPr>
        <w:t xml:space="preserve"> 2010 </w:t>
      </w:r>
      <w:r w:rsidRPr="00796998">
        <w:rPr>
          <w:rFonts w:eastAsia="SimSun" w:cs="Tahoma"/>
          <w:color w:val="000000"/>
          <w:szCs w:val="20"/>
          <w:lang w:eastAsia="zh-CN"/>
        </w:rPr>
        <w:t>年</w:t>
      </w:r>
      <w:r w:rsidRPr="00796998">
        <w:rPr>
          <w:rFonts w:eastAsia="SimSun" w:cs="Tahoma"/>
          <w:color w:val="000000"/>
          <w:szCs w:val="20"/>
          <w:lang w:eastAsia="zh-CN"/>
        </w:rPr>
        <w:t xml:space="preserve"> 6 </w:t>
      </w:r>
      <w:r w:rsidRPr="00796998">
        <w:rPr>
          <w:rFonts w:eastAsia="SimSun" w:cs="Tahoma"/>
          <w:color w:val="000000"/>
          <w:szCs w:val="20"/>
          <w:lang w:eastAsia="zh-CN"/>
        </w:rPr>
        <w:t>月</w:t>
      </w:r>
      <w:r w:rsidRPr="00796998">
        <w:rPr>
          <w:rFonts w:eastAsia="SimSun" w:cs="Tahoma"/>
          <w:color w:val="000000"/>
          <w:szCs w:val="20"/>
          <w:lang w:eastAsia="zh-CN"/>
        </w:rPr>
        <w:t xml:space="preserve"> 1 </w:t>
      </w:r>
      <w:r w:rsidRPr="00796998">
        <w:rPr>
          <w:rFonts w:eastAsia="SimSun" w:cs="Tahoma"/>
          <w:color w:val="000000"/>
          <w:szCs w:val="20"/>
          <w:lang w:eastAsia="zh-CN"/>
        </w:rPr>
        <w:t>日或更晚起，同时获得服务器软件许可和客户端</w:t>
      </w:r>
      <w:r w:rsidRPr="00796998">
        <w:rPr>
          <w:rFonts w:eastAsia="SimSun" w:cs="Tahoma"/>
          <w:color w:val="000000"/>
          <w:szCs w:val="20"/>
          <w:lang w:eastAsia="zh-CN"/>
        </w:rPr>
        <w:t>/</w:t>
      </w:r>
      <w:r w:rsidRPr="00796998">
        <w:rPr>
          <w:rFonts w:eastAsia="SimSun" w:cs="Tahoma"/>
          <w:color w:val="000000"/>
          <w:szCs w:val="20"/>
          <w:lang w:eastAsia="zh-CN"/>
        </w:rPr>
        <w:t>服务器管理许可并具有这些许可的有效软件保障范围的客户可升级这些许可，如下所示：</w:t>
      </w:r>
    </w:p>
    <w:p w14:paraId="37A6C43A" w14:textId="77777777" w:rsidR="00CE2BD2" w:rsidRPr="00796998" w:rsidRDefault="00CE2BD2" w:rsidP="00CE2BD2">
      <w:pPr>
        <w:ind w:left="720"/>
        <w:rPr>
          <w:rFonts w:eastAsia="SimSun" w:cs="Tahoma"/>
          <w:lang w:eastAsia="zh-CN"/>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CE2BD2" w:rsidRPr="00796998" w14:paraId="37A6C43D" w14:textId="77777777" w:rsidTr="00A40838">
        <w:tc>
          <w:tcPr>
            <w:tcW w:w="3960" w:type="dxa"/>
            <w:tcBorders>
              <w:top w:val="single" w:sz="4" w:space="0" w:color="000000"/>
              <w:bottom w:val="single" w:sz="6" w:space="0" w:color="000000"/>
            </w:tcBorders>
            <w:shd w:val="clear" w:color="auto" w:fill="FABF8F"/>
          </w:tcPr>
          <w:p w14:paraId="37A6C43B" w14:textId="77777777" w:rsidR="00CE2BD2" w:rsidRPr="00796998" w:rsidRDefault="00CE2BD2" w:rsidP="0076704E">
            <w:pPr>
              <w:jc w:val="center"/>
              <w:rPr>
                <w:rFonts w:eastAsia="SimSun" w:cs="Tahoma"/>
                <w:b/>
                <w:color w:val="000000"/>
                <w:szCs w:val="20"/>
              </w:rPr>
            </w:pPr>
            <w:r w:rsidRPr="00796998">
              <w:rPr>
                <w:rFonts w:eastAsia="SimSun" w:cs="Tahoma"/>
                <w:b/>
                <w:color w:val="000000"/>
                <w:szCs w:val="20"/>
              </w:rPr>
              <w:t xml:space="preserve">SCE 2007 </w:t>
            </w:r>
            <w:r w:rsidRPr="00796998">
              <w:rPr>
                <w:rFonts w:eastAsia="SimSun" w:cs="Tahoma"/>
                <w:b/>
                <w:color w:val="000000"/>
                <w:szCs w:val="20"/>
              </w:rPr>
              <w:t>许可</w:t>
            </w:r>
          </w:p>
        </w:tc>
        <w:tc>
          <w:tcPr>
            <w:tcW w:w="4050" w:type="dxa"/>
            <w:tcBorders>
              <w:top w:val="single" w:sz="4" w:space="0" w:color="000000"/>
              <w:bottom w:val="single" w:sz="6" w:space="0" w:color="000000"/>
            </w:tcBorders>
            <w:shd w:val="clear" w:color="auto" w:fill="FABF8F"/>
          </w:tcPr>
          <w:p w14:paraId="37A6C43C" w14:textId="77777777" w:rsidR="00CE2BD2" w:rsidRPr="00796998" w:rsidRDefault="00CE2BD2" w:rsidP="0076704E">
            <w:pPr>
              <w:jc w:val="center"/>
              <w:rPr>
                <w:rFonts w:eastAsia="SimSun" w:cs="Tahoma"/>
                <w:b/>
                <w:color w:val="000000"/>
                <w:szCs w:val="20"/>
              </w:rPr>
            </w:pPr>
            <w:r w:rsidRPr="00796998">
              <w:rPr>
                <w:rFonts w:ascii="MS Mincho" w:hAnsi="MS Mincho" w:cs="MS Mincho" w:hint="eastAsia"/>
                <w:b/>
                <w:color w:val="000000"/>
                <w:szCs w:val="20"/>
              </w:rPr>
              <w:t>ﾇｨ</w:t>
            </w:r>
            <w:r w:rsidRPr="00796998">
              <w:rPr>
                <w:rFonts w:ascii="SimSun" w:eastAsia="SimSun" w:hAnsi="SimSun" w:cs="SimSun" w:hint="eastAsia"/>
                <w:b/>
                <w:color w:val="000000"/>
                <w:szCs w:val="20"/>
              </w:rPr>
              <w:t>移至</w:t>
            </w:r>
            <w:r w:rsidRPr="00796998">
              <w:rPr>
                <w:rFonts w:eastAsia="SimSun" w:cs="Tahoma"/>
                <w:b/>
                <w:color w:val="000000"/>
                <w:szCs w:val="20"/>
              </w:rPr>
              <w:t xml:space="preserve"> SCE 2010 </w:t>
            </w:r>
            <w:r w:rsidRPr="00796998">
              <w:rPr>
                <w:rFonts w:eastAsia="SimSun" w:cs="Tahoma"/>
                <w:b/>
                <w:color w:val="000000"/>
                <w:szCs w:val="20"/>
              </w:rPr>
              <w:t>许可</w:t>
            </w:r>
          </w:p>
        </w:tc>
      </w:tr>
      <w:tr w:rsidR="00CE2BD2" w:rsidRPr="00796998" w14:paraId="37A6C440" w14:textId="77777777" w:rsidTr="00A40838">
        <w:tc>
          <w:tcPr>
            <w:tcW w:w="3960" w:type="dxa"/>
            <w:tcBorders>
              <w:top w:val="single" w:sz="6" w:space="0" w:color="000000"/>
            </w:tcBorders>
            <w:shd w:val="clear" w:color="auto" w:fill="FFFFFF"/>
          </w:tcPr>
          <w:p w14:paraId="37A6C43E" w14:textId="77777777" w:rsidR="00CE2BD2" w:rsidRPr="00796998" w:rsidRDefault="00CE2BD2" w:rsidP="0076704E">
            <w:pPr>
              <w:rPr>
                <w:rFonts w:eastAsia="SimSun" w:cs="Tahoma"/>
                <w:color w:val="000000"/>
                <w:szCs w:val="20"/>
                <w:lang w:eastAsia="zh-CN"/>
              </w:rPr>
            </w:pPr>
            <w:r w:rsidRPr="00796998">
              <w:rPr>
                <w:rFonts w:eastAsia="SimSun" w:cs="Tahoma"/>
                <w:color w:val="000000"/>
                <w:szCs w:val="20"/>
                <w:lang w:eastAsia="zh-CN"/>
              </w:rPr>
              <w:t>SCE 2007</w:t>
            </w:r>
            <w:r w:rsidRPr="00796998">
              <w:rPr>
                <w:rFonts w:eastAsia="SimSun" w:cs="Tahoma"/>
                <w:color w:val="000000"/>
                <w:szCs w:val="20"/>
                <w:lang w:eastAsia="zh-CN"/>
              </w:rPr>
              <w:t>（</w:t>
            </w:r>
            <w:r w:rsidRPr="00796998">
              <w:rPr>
                <w:rFonts w:eastAsia="SimSun" w:cs="Tahoma"/>
                <w:color w:val="000000"/>
                <w:szCs w:val="20"/>
                <w:lang w:eastAsia="zh-CN"/>
              </w:rPr>
              <w:t xml:space="preserve">10 </w:t>
            </w:r>
            <w:r w:rsidRPr="00796998">
              <w:rPr>
                <w:rFonts w:eastAsia="SimSun" w:cs="Tahoma"/>
                <w:color w:val="000000"/>
                <w:szCs w:val="20"/>
                <w:lang w:eastAsia="zh-CN"/>
              </w:rPr>
              <w:t>个服务器</w:t>
            </w:r>
            <w:r w:rsidRPr="00796998">
              <w:rPr>
                <w:rFonts w:eastAsia="SimSun" w:cs="Tahoma"/>
                <w:color w:val="000000"/>
                <w:szCs w:val="20"/>
                <w:lang w:eastAsia="zh-CN"/>
              </w:rPr>
              <w:t xml:space="preserve"> ML </w:t>
            </w:r>
            <w:r w:rsidRPr="00796998">
              <w:rPr>
                <w:rFonts w:eastAsia="SimSun" w:cs="Tahoma"/>
                <w:color w:val="000000"/>
                <w:szCs w:val="20"/>
                <w:lang w:eastAsia="zh-CN"/>
              </w:rPr>
              <w:t>和</w:t>
            </w:r>
            <w:r w:rsidRPr="00796998">
              <w:rPr>
                <w:rFonts w:eastAsia="SimSun" w:cs="Tahoma"/>
                <w:color w:val="000000"/>
                <w:szCs w:val="20"/>
                <w:lang w:eastAsia="zh-CN"/>
              </w:rPr>
              <w:t xml:space="preserve"> 50 </w:t>
            </w:r>
            <w:r w:rsidR="00EC3489">
              <w:rPr>
                <w:rFonts w:eastAsia="SimSun" w:cs="Tahoma"/>
                <w:color w:val="000000"/>
                <w:szCs w:val="20"/>
                <w:lang w:eastAsia="zh-CN"/>
              </w:rPr>
              <w:br/>
            </w:r>
            <w:r w:rsidRPr="00796998">
              <w:rPr>
                <w:rFonts w:eastAsia="SimSun" w:cs="Tahoma"/>
                <w:color w:val="000000"/>
                <w:szCs w:val="20"/>
                <w:lang w:eastAsia="zh-CN"/>
              </w:rPr>
              <w:t>个客户端</w:t>
            </w:r>
            <w:r w:rsidRPr="00796998">
              <w:rPr>
                <w:rFonts w:eastAsia="SimSun" w:cs="Tahoma"/>
                <w:color w:val="000000"/>
                <w:szCs w:val="20"/>
                <w:lang w:eastAsia="zh-CN"/>
              </w:rPr>
              <w:t xml:space="preserve"> ML</w:t>
            </w:r>
            <w:r w:rsidRPr="00796998">
              <w:rPr>
                <w:rFonts w:eastAsia="SimSun" w:cs="Tahoma"/>
                <w:color w:val="000000"/>
                <w:szCs w:val="20"/>
                <w:lang w:eastAsia="zh-CN"/>
              </w:rPr>
              <w:t>）</w:t>
            </w:r>
          </w:p>
        </w:tc>
        <w:tc>
          <w:tcPr>
            <w:tcW w:w="4050" w:type="dxa"/>
            <w:tcBorders>
              <w:top w:val="single" w:sz="6" w:space="0" w:color="000000"/>
            </w:tcBorders>
            <w:shd w:val="clear" w:color="auto" w:fill="FFFFFF"/>
          </w:tcPr>
          <w:p w14:paraId="37A6C43F" w14:textId="77777777" w:rsidR="00CE2BD2" w:rsidRPr="00796998" w:rsidRDefault="00CE2BD2" w:rsidP="0076704E">
            <w:pPr>
              <w:rPr>
                <w:rFonts w:eastAsia="SimSun" w:cs="Tahoma"/>
                <w:color w:val="000000"/>
                <w:szCs w:val="20"/>
                <w:lang w:eastAsia="zh-CN"/>
              </w:rPr>
            </w:pPr>
            <w:r w:rsidRPr="00796998">
              <w:rPr>
                <w:rFonts w:eastAsia="SimSun" w:cs="Tahoma"/>
                <w:color w:val="000000"/>
                <w:szCs w:val="20"/>
                <w:lang w:eastAsia="zh-CN"/>
              </w:rPr>
              <w:t xml:space="preserve">1 </w:t>
            </w:r>
            <w:r w:rsidRPr="00796998">
              <w:rPr>
                <w:rFonts w:eastAsia="SimSun" w:cs="Tahoma"/>
                <w:color w:val="000000"/>
                <w:szCs w:val="20"/>
                <w:lang w:eastAsia="zh-CN"/>
              </w:rPr>
              <w:t>份</w:t>
            </w:r>
            <w:r w:rsidRPr="00796998">
              <w:rPr>
                <w:rFonts w:eastAsia="SimSun" w:cs="Tahoma"/>
                <w:color w:val="000000"/>
                <w:szCs w:val="20"/>
                <w:lang w:eastAsia="zh-CN"/>
              </w:rPr>
              <w:t xml:space="preserve"> SCE 2010 </w:t>
            </w:r>
            <w:r w:rsidRPr="00796998">
              <w:rPr>
                <w:rFonts w:eastAsia="SimSun" w:cs="Tahoma"/>
                <w:color w:val="000000"/>
                <w:szCs w:val="20"/>
                <w:lang w:eastAsia="zh-CN"/>
              </w:rPr>
              <w:t>管理服务器许可；</w:t>
            </w:r>
            <w:r w:rsidRPr="00796998">
              <w:rPr>
                <w:rFonts w:eastAsia="SimSun" w:cs="Tahoma"/>
                <w:color w:val="000000"/>
                <w:szCs w:val="20"/>
                <w:lang w:eastAsia="zh-CN"/>
              </w:rPr>
              <w:t xml:space="preserve">10 </w:t>
            </w:r>
            <w:r w:rsidRPr="00796998">
              <w:rPr>
                <w:rFonts w:eastAsia="SimSun" w:cs="Tahoma"/>
                <w:color w:val="000000"/>
                <w:szCs w:val="20"/>
                <w:lang w:eastAsia="zh-CN"/>
              </w:rPr>
              <w:t>个</w:t>
            </w:r>
            <w:r w:rsidRPr="00796998">
              <w:rPr>
                <w:rFonts w:eastAsia="SimSun" w:cs="Tahoma"/>
                <w:color w:val="000000"/>
                <w:szCs w:val="20"/>
                <w:lang w:eastAsia="zh-CN"/>
              </w:rPr>
              <w:t xml:space="preserve"> SCE 2010 </w:t>
            </w:r>
            <w:r w:rsidRPr="00796998">
              <w:rPr>
                <w:rFonts w:eastAsia="SimSun" w:cs="Tahoma"/>
                <w:color w:val="000000"/>
                <w:szCs w:val="20"/>
                <w:lang w:eastAsia="zh-CN"/>
              </w:rPr>
              <w:t>服务器</w:t>
            </w:r>
            <w:r w:rsidRPr="00796998">
              <w:rPr>
                <w:rFonts w:eastAsia="SimSun" w:cs="Tahoma"/>
                <w:color w:val="000000"/>
                <w:szCs w:val="20"/>
                <w:lang w:eastAsia="zh-CN"/>
              </w:rPr>
              <w:t xml:space="preserve"> ML</w:t>
            </w:r>
            <w:r w:rsidRPr="00796998">
              <w:rPr>
                <w:rFonts w:eastAsia="SimSun" w:cs="Tahoma"/>
                <w:color w:val="000000"/>
                <w:szCs w:val="20"/>
                <w:lang w:eastAsia="zh-CN"/>
              </w:rPr>
              <w:t>；</w:t>
            </w:r>
            <w:r w:rsidRPr="00796998">
              <w:rPr>
                <w:rFonts w:eastAsia="SimSun" w:cs="Tahoma"/>
                <w:color w:val="000000"/>
                <w:szCs w:val="20"/>
                <w:lang w:eastAsia="zh-CN"/>
              </w:rPr>
              <w:t xml:space="preserve">50 </w:t>
            </w:r>
            <w:r w:rsidRPr="00796998">
              <w:rPr>
                <w:rFonts w:eastAsia="SimSun" w:cs="Tahoma"/>
                <w:color w:val="000000"/>
                <w:szCs w:val="20"/>
                <w:lang w:eastAsia="zh-CN"/>
              </w:rPr>
              <w:t>个</w:t>
            </w:r>
            <w:r w:rsidRPr="00796998">
              <w:rPr>
                <w:rFonts w:eastAsia="SimSun" w:cs="Tahoma"/>
                <w:color w:val="000000"/>
                <w:szCs w:val="20"/>
                <w:lang w:eastAsia="zh-CN"/>
              </w:rPr>
              <w:t xml:space="preserve"> SCE 2010 </w:t>
            </w:r>
            <w:r w:rsidRPr="00796998">
              <w:rPr>
                <w:rFonts w:eastAsia="SimSun" w:cs="Tahoma"/>
                <w:color w:val="000000"/>
                <w:szCs w:val="20"/>
                <w:lang w:eastAsia="zh-CN"/>
              </w:rPr>
              <w:t>客户端</w:t>
            </w:r>
            <w:r w:rsidRPr="00796998">
              <w:rPr>
                <w:rFonts w:eastAsia="SimSun" w:cs="Tahoma"/>
                <w:color w:val="000000"/>
                <w:szCs w:val="20"/>
                <w:lang w:eastAsia="zh-CN"/>
              </w:rPr>
              <w:t xml:space="preserve"> ML</w:t>
            </w:r>
          </w:p>
        </w:tc>
      </w:tr>
      <w:tr w:rsidR="00CE2BD2" w:rsidRPr="00796998" w14:paraId="37A6C443" w14:textId="77777777" w:rsidTr="00A40838">
        <w:tc>
          <w:tcPr>
            <w:tcW w:w="3960" w:type="dxa"/>
            <w:shd w:val="clear" w:color="auto" w:fill="FFFFFF"/>
          </w:tcPr>
          <w:p w14:paraId="37A6C441" w14:textId="77777777" w:rsidR="00CE2BD2" w:rsidRPr="00796998" w:rsidRDefault="00CE2BD2" w:rsidP="0076704E">
            <w:pPr>
              <w:rPr>
                <w:rFonts w:eastAsia="SimSun" w:cs="Tahoma"/>
                <w:color w:val="000000"/>
                <w:szCs w:val="20"/>
              </w:rPr>
            </w:pPr>
            <w:r w:rsidRPr="00796998">
              <w:rPr>
                <w:rFonts w:eastAsia="SimSun" w:cs="Tahoma"/>
                <w:color w:val="000000"/>
                <w:szCs w:val="20"/>
              </w:rPr>
              <w:t>采用</w:t>
            </w:r>
            <w:r w:rsidRPr="00796998">
              <w:rPr>
                <w:rFonts w:eastAsia="SimSun" w:cs="Tahoma"/>
                <w:color w:val="000000"/>
                <w:szCs w:val="20"/>
              </w:rPr>
              <w:t xml:space="preserve"> SQL Server 2005 </w:t>
            </w:r>
            <w:r w:rsidRPr="00796998">
              <w:rPr>
                <w:rFonts w:eastAsia="SimSun" w:cs="Tahoma"/>
                <w:color w:val="000000"/>
                <w:szCs w:val="20"/>
              </w:rPr>
              <w:t>技术的</w:t>
            </w:r>
            <w:r w:rsidRPr="00796998">
              <w:rPr>
                <w:rFonts w:eastAsia="SimSun" w:cs="Tahoma"/>
                <w:color w:val="000000"/>
                <w:szCs w:val="20"/>
              </w:rPr>
              <w:t xml:space="preserve"> SCE 2007</w:t>
            </w:r>
            <w:r w:rsidR="00EC3489">
              <w:rPr>
                <w:rFonts w:eastAsia="SimSun" w:cs="Tahoma"/>
                <w:color w:val="000000"/>
                <w:szCs w:val="20"/>
              </w:rPr>
              <w:br/>
            </w:r>
            <w:r w:rsidRPr="00796998">
              <w:rPr>
                <w:rFonts w:eastAsia="SimSun" w:cs="Tahoma"/>
                <w:color w:val="000000"/>
                <w:szCs w:val="20"/>
              </w:rPr>
              <w:t>（</w:t>
            </w:r>
            <w:r w:rsidRPr="00796998">
              <w:rPr>
                <w:rFonts w:eastAsia="SimSun" w:cs="Tahoma"/>
                <w:color w:val="000000"/>
                <w:szCs w:val="20"/>
              </w:rPr>
              <w:t xml:space="preserve">10 </w:t>
            </w:r>
            <w:r w:rsidRPr="00796998">
              <w:rPr>
                <w:rFonts w:eastAsia="SimSun" w:cs="Tahoma"/>
                <w:color w:val="000000"/>
                <w:szCs w:val="20"/>
              </w:rPr>
              <w:t>个服务器</w:t>
            </w:r>
            <w:r w:rsidRPr="00796998">
              <w:rPr>
                <w:rFonts w:eastAsia="SimSun" w:cs="Tahoma"/>
                <w:color w:val="000000"/>
                <w:szCs w:val="20"/>
              </w:rPr>
              <w:t xml:space="preserve"> ML </w:t>
            </w:r>
            <w:r w:rsidRPr="00796998">
              <w:rPr>
                <w:rFonts w:eastAsia="SimSun" w:cs="Tahoma"/>
                <w:color w:val="000000"/>
                <w:szCs w:val="20"/>
              </w:rPr>
              <w:t>和</w:t>
            </w:r>
            <w:r w:rsidRPr="00796998">
              <w:rPr>
                <w:rFonts w:eastAsia="SimSun" w:cs="Tahoma"/>
                <w:color w:val="000000"/>
                <w:szCs w:val="20"/>
              </w:rPr>
              <w:t xml:space="preserve"> 50 </w:t>
            </w:r>
            <w:r w:rsidRPr="00796998">
              <w:rPr>
                <w:rFonts w:eastAsia="SimSun" w:cs="Tahoma"/>
                <w:color w:val="000000"/>
                <w:szCs w:val="20"/>
              </w:rPr>
              <w:t>个客户端</w:t>
            </w:r>
            <w:r w:rsidRPr="00796998">
              <w:rPr>
                <w:rFonts w:eastAsia="SimSun" w:cs="Tahoma"/>
                <w:color w:val="000000"/>
                <w:szCs w:val="20"/>
              </w:rPr>
              <w:t xml:space="preserve"> ML</w:t>
            </w:r>
            <w:r w:rsidRPr="00796998">
              <w:rPr>
                <w:rFonts w:eastAsia="SimSun" w:cs="Tahoma"/>
                <w:color w:val="000000"/>
                <w:szCs w:val="20"/>
              </w:rPr>
              <w:t>）</w:t>
            </w:r>
          </w:p>
        </w:tc>
        <w:tc>
          <w:tcPr>
            <w:tcW w:w="4050" w:type="dxa"/>
            <w:shd w:val="clear" w:color="auto" w:fill="FFFFFF"/>
          </w:tcPr>
          <w:p w14:paraId="37A6C442" w14:textId="77777777" w:rsidR="00CE2BD2" w:rsidRPr="00796998" w:rsidRDefault="00CE2BD2" w:rsidP="0076704E">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份采用</w:t>
            </w:r>
            <w:r w:rsidRPr="00796998">
              <w:rPr>
                <w:rFonts w:eastAsia="SimSun" w:cs="Tahoma"/>
                <w:color w:val="000000"/>
                <w:szCs w:val="20"/>
              </w:rPr>
              <w:t xml:space="preserve"> SQL Server 2008 </w:t>
            </w:r>
            <w:r w:rsidRPr="00796998">
              <w:rPr>
                <w:rFonts w:eastAsia="SimSun" w:cs="Tahoma"/>
                <w:color w:val="000000"/>
                <w:szCs w:val="20"/>
              </w:rPr>
              <w:t>技术的</w:t>
            </w:r>
            <w:r w:rsidRPr="00796998">
              <w:rPr>
                <w:rFonts w:eastAsia="SimSun" w:cs="Tahoma"/>
                <w:color w:val="000000"/>
                <w:szCs w:val="20"/>
              </w:rPr>
              <w:t xml:space="preserve"> SCE 2010 </w:t>
            </w:r>
            <w:r w:rsidRPr="00796998">
              <w:rPr>
                <w:rFonts w:eastAsia="SimSun" w:cs="Tahoma"/>
                <w:color w:val="000000"/>
                <w:szCs w:val="20"/>
              </w:rPr>
              <w:t>管理服务器许可；</w:t>
            </w:r>
            <w:r w:rsidRPr="00796998">
              <w:rPr>
                <w:rFonts w:eastAsia="SimSun" w:cs="Tahoma"/>
                <w:color w:val="000000"/>
                <w:szCs w:val="20"/>
              </w:rPr>
              <w:t xml:space="preserve">10 </w:t>
            </w:r>
            <w:r w:rsidRPr="00796998">
              <w:rPr>
                <w:rFonts w:eastAsia="SimSun" w:cs="Tahoma"/>
                <w:color w:val="000000"/>
                <w:szCs w:val="20"/>
              </w:rPr>
              <w:t>个</w:t>
            </w:r>
            <w:r w:rsidRPr="00796998">
              <w:rPr>
                <w:rFonts w:eastAsia="SimSun" w:cs="Tahoma"/>
                <w:color w:val="000000"/>
                <w:szCs w:val="20"/>
              </w:rPr>
              <w:t xml:space="preserve"> SCE 2010 </w:t>
            </w:r>
            <w:r w:rsidRPr="00796998">
              <w:rPr>
                <w:rFonts w:eastAsia="SimSun" w:cs="Tahoma"/>
                <w:color w:val="000000"/>
                <w:szCs w:val="20"/>
              </w:rPr>
              <w:t>服务器</w:t>
            </w:r>
            <w:r w:rsidRPr="00796998">
              <w:rPr>
                <w:rFonts w:eastAsia="SimSun" w:cs="Tahoma"/>
                <w:color w:val="000000"/>
                <w:szCs w:val="20"/>
              </w:rPr>
              <w:t xml:space="preserve"> ML</w:t>
            </w:r>
            <w:r w:rsidRPr="00796998">
              <w:rPr>
                <w:rFonts w:eastAsia="SimSun" w:cs="Tahoma"/>
                <w:color w:val="000000"/>
                <w:szCs w:val="20"/>
              </w:rPr>
              <w:t>；</w:t>
            </w:r>
            <w:r w:rsidRPr="00796998">
              <w:rPr>
                <w:rFonts w:eastAsia="SimSun" w:cs="Tahoma"/>
                <w:color w:val="000000"/>
                <w:szCs w:val="20"/>
              </w:rPr>
              <w:t xml:space="preserve">50 </w:t>
            </w:r>
            <w:r w:rsidRPr="00796998">
              <w:rPr>
                <w:rFonts w:eastAsia="SimSun" w:cs="Tahoma"/>
                <w:color w:val="000000"/>
                <w:szCs w:val="20"/>
              </w:rPr>
              <w:t>个</w:t>
            </w:r>
            <w:r w:rsidRPr="00796998">
              <w:rPr>
                <w:rFonts w:eastAsia="SimSun" w:cs="Tahoma"/>
                <w:color w:val="000000"/>
                <w:szCs w:val="20"/>
              </w:rPr>
              <w:t xml:space="preserve"> SCE 2010 </w:t>
            </w:r>
            <w:r w:rsidRPr="00796998">
              <w:rPr>
                <w:rFonts w:eastAsia="SimSun" w:cs="Tahoma"/>
                <w:color w:val="000000"/>
                <w:szCs w:val="20"/>
              </w:rPr>
              <w:t>客户端</w:t>
            </w:r>
            <w:r w:rsidRPr="00796998">
              <w:rPr>
                <w:rFonts w:eastAsia="SimSun" w:cs="Tahoma"/>
                <w:color w:val="000000"/>
                <w:szCs w:val="20"/>
              </w:rPr>
              <w:t xml:space="preserve"> ML</w:t>
            </w:r>
          </w:p>
        </w:tc>
      </w:tr>
      <w:tr w:rsidR="00CE2BD2" w:rsidRPr="00796998" w14:paraId="37A6C446" w14:textId="77777777" w:rsidTr="00A40838">
        <w:tc>
          <w:tcPr>
            <w:tcW w:w="3960" w:type="dxa"/>
            <w:shd w:val="clear" w:color="auto" w:fill="FFFFFF"/>
          </w:tcPr>
          <w:p w14:paraId="37A6C444" w14:textId="77777777" w:rsidR="00CE2BD2" w:rsidRPr="00796998" w:rsidRDefault="00CE2BD2" w:rsidP="0076704E">
            <w:pPr>
              <w:rPr>
                <w:rFonts w:eastAsia="SimSun" w:cs="Tahoma"/>
                <w:color w:val="000000"/>
                <w:szCs w:val="20"/>
                <w:lang w:eastAsia="zh-CN"/>
              </w:rPr>
            </w:pPr>
            <w:r w:rsidRPr="00796998">
              <w:rPr>
                <w:rFonts w:eastAsia="SimSun" w:cs="Tahoma"/>
                <w:color w:val="000000"/>
                <w:szCs w:val="20"/>
                <w:lang w:eastAsia="zh-CN"/>
              </w:rPr>
              <w:t>SCE 2007</w:t>
            </w:r>
            <w:r w:rsidRPr="00796998">
              <w:rPr>
                <w:rFonts w:eastAsia="SimSun" w:cs="Tahoma"/>
                <w:color w:val="000000"/>
                <w:szCs w:val="20"/>
                <w:lang w:eastAsia="zh-CN"/>
              </w:rPr>
              <w:t>（</w:t>
            </w:r>
            <w:r w:rsidRPr="00796998">
              <w:rPr>
                <w:rFonts w:eastAsia="SimSun" w:cs="Tahoma"/>
                <w:color w:val="000000"/>
                <w:szCs w:val="20"/>
                <w:lang w:eastAsia="zh-CN"/>
              </w:rPr>
              <w:t xml:space="preserve">1 </w:t>
            </w:r>
            <w:r w:rsidRPr="00796998">
              <w:rPr>
                <w:rFonts w:eastAsia="SimSun" w:cs="Tahoma"/>
                <w:color w:val="000000"/>
                <w:szCs w:val="20"/>
                <w:lang w:eastAsia="zh-CN"/>
              </w:rPr>
              <w:t>个服务器附加）服务器</w:t>
            </w:r>
            <w:r w:rsidRPr="00796998">
              <w:rPr>
                <w:rFonts w:eastAsia="SimSun" w:cs="Tahoma"/>
                <w:color w:val="000000"/>
                <w:szCs w:val="20"/>
                <w:lang w:eastAsia="zh-CN"/>
              </w:rPr>
              <w:t xml:space="preserve"> ML</w:t>
            </w:r>
            <w:r w:rsidRPr="00796998">
              <w:rPr>
                <w:rFonts w:eastAsia="SimSun" w:cs="Tahoma"/>
                <w:color w:val="000000"/>
                <w:szCs w:val="20"/>
                <w:lang w:eastAsia="zh-CN"/>
              </w:rPr>
              <w:t>（或）</w:t>
            </w:r>
            <w:r w:rsidRPr="00796998">
              <w:rPr>
                <w:rFonts w:eastAsia="SimSun" w:cs="Tahoma"/>
                <w:color w:val="000000"/>
                <w:szCs w:val="20"/>
                <w:lang w:eastAsia="zh-CN"/>
              </w:rPr>
              <w:t>SCE 2007</w:t>
            </w:r>
            <w:r w:rsidRPr="00796998">
              <w:rPr>
                <w:rFonts w:eastAsia="SimSun" w:cs="Tahoma"/>
                <w:color w:val="000000"/>
                <w:szCs w:val="20"/>
                <w:lang w:eastAsia="zh-CN"/>
              </w:rPr>
              <w:t>（</w:t>
            </w:r>
            <w:r w:rsidRPr="00796998">
              <w:rPr>
                <w:rFonts w:eastAsia="SimSun" w:cs="Tahoma"/>
                <w:color w:val="000000"/>
                <w:szCs w:val="20"/>
                <w:lang w:eastAsia="zh-CN"/>
              </w:rPr>
              <w:t xml:space="preserve">5 </w:t>
            </w:r>
            <w:r w:rsidRPr="00796998">
              <w:rPr>
                <w:rFonts w:eastAsia="SimSun" w:cs="Tahoma"/>
                <w:color w:val="000000"/>
                <w:szCs w:val="20"/>
                <w:lang w:eastAsia="zh-CN"/>
              </w:rPr>
              <w:t>个服务器附加）服务器</w:t>
            </w:r>
            <w:r w:rsidRPr="00796998">
              <w:rPr>
                <w:rFonts w:eastAsia="SimSun" w:cs="Tahoma"/>
                <w:color w:val="000000"/>
                <w:szCs w:val="20"/>
                <w:lang w:eastAsia="zh-CN"/>
              </w:rPr>
              <w:t xml:space="preserve"> ML</w:t>
            </w:r>
          </w:p>
        </w:tc>
        <w:tc>
          <w:tcPr>
            <w:tcW w:w="4050" w:type="dxa"/>
            <w:shd w:val="clear" w:color="auto" w:fill="FFFFFF"/>
          </w:tcPr>
          <w:p w14:paraId="37A6C445" w14:textId="77777777" w:rsidR="00CE2BD2" w:rsidRPr="00796998" w:rsidRDefault="00CE2BD2" w:rsidP="0076704E">
            <w:pPr>
              <w:rPr>
                <w:rFonts w:eastAsia="SimSun" w:cs="Tahoma"/>
                <w:color w:val="000000"/>
                <w:szCs w:val="20"/>
                <w:lang w:eastAsia="zh-CN"/>
              </w:rPr>
            </w:pPr>
            <w:r w:rsidRPr="00796998">
              <w:rPr>
                <w:rFonts w:eastAsia="SimSun" w:cs="Tahoma"/>
                <w:color w:val="000000"/>
                <w:szCs w:val="20"/>
                <w:lang w:eastAsia="zh-CN"/>
              </w:rPr>
              <w:t>相同数量的</w:t>
            </w:r>
            <w:r w:rsidRPr="00796998">
              <w:rPr>
                <w:rFonts w:eastAsia="SimSun" w:cs="Tahoma"/>
                <w:color w:val="000000"/>
                <w:szCs w:val="20"/>
                <w:lang w:eastAsia="zh-CN"/>
              </w:rPr>
              <w:t xml:space="preserve"> SCE 2010 </w:t>
            </w:r>
            <w:r w:rsidRPr="00796998">
              <w:rPr>
                <w:rFonts w:eastAsia="SimSun" w:cs="Tahoma"/>
                <w:color w:val="000000"/>
                <w:szCs w:val="20"/>
                <w:lang w:eastAsia="zh-CN"/>
              </w:rPr>
              <w:t>服务器</w:t>
            </w:r>
            <w:r w:rsidRPr="00796998">
              <w:rPr>
                <w:rFonts w:eastAsia="SimSun" w:cs="Tahoma"/>
                <w:color w:val="000000"/>
                <w:szCs w:val="20"/>
                <w:lang w:eastAsia="zh-CN"/>
              </w:rPr>
              <w:t xml:space="preserve"> ML</w:t>
            </w:r>
          </w:p>
        </w:tc>
      </w:tr>
      <w:tr w:rsidR="00CE2BD2" w:rsidRPr="00796998" w14:paraId="37A6C449" w14:textId="77777777" w:rsidTr="00A40838">
        <w:tc>
          <w:tcPr>
            <w:tcW w:w="3960" w:type="dxa"/>
            <w:shd w:val="clear" w:color="auto" w:fill="FFFFFF"/>
          </w:tcPr>
          <w:p w14:paraId="37A6C447" w14:textId="77777777" w:rsidR="00CE2BD2" w:rsidRPr="00796998" w:rsidRDefault="00CE2BD2" w:rsidP="0076704E">
            <w:pPr>
              <w:rPr>
                <w:rFonts w:eastAsia="SimSun" w:cs="Tahoma"/>
                <w:color w:val="000000"/>
                <w:szCs w:val="20"/>
                <w:lang w:eastAsia="zh-CN"/>
              </w:rPr>
            </w:pPr>
            <w:r w:rsidRPr="00796998">
              <w:rPr>
                <w:rFonts w:eastAsia="SimSun" w:cs="Tahoma"/>
                <w:color w:val="000000"/>
                <w:szCs w:val="20"/>
                <w:lang w:eastAsia="zh-CN"/>
              </w:rPr>
              <w:t>SCE 2007</w:t>
            </w:r>
            <w:r w:rsidRPr="00796998">
              <w:rPr>
                <w:rFonts w:eastAsia="SimSun" w:cs="Tahoma"/>
                <w:color w:val="000000"/>
                <w:szCs w:val="20"/>
                <w:lang w:eastAsia="zh-CN"/>
              </w:rPr>
              <w:t>（</w:t>
            </w:r>
            <w:r w:rsidRPr="00796998">
              <w:rPr>
                <w:rFonts w:eastAsia="SimSun" w:cs="Tahoma"/>
                <w:color w:val="000000"/>
                <w:szCs w:val="20"/>
                <w:lang w:eastAsia="zh-CN"/>
              </w:rPr>
              <w:t xml:space="preserve">5 </w:t>
            </w:r>
            <w:r w:rsidRPr="00796998">
              <w:rPr>
                <w:rFonts w:eastAsia="SimSun" w:cs="Tahoma"/>
                <w:color w:val="000000"/>
                <w:szCs w:val="20"/>
                <w:lang w:eastAsia="zh-CN"/>
              </w:rPr>
              <w:t>个客户端附加）客户端</w:t>
            </w:r>
            <w:r w:rsidRPr="00796998">
              <w:rPr>
                <w:rFonts w:eastAsia="SimSun" w:cs="Tahoma"/>
                <w:color w:val="000000"/>
                <w:szCs w:val="20"/>
                <w:lang w:eastAsia="zh-CN"/>
              </w:rPr>
              <w:t xml:space="preserve"> ML</w:t>
            </w:r>
            <w:r w:rsidRPr="00796998">
              <w:rPr>
                <w:rFonts w:eastAsia="SimSun" w:cs="Tahoma"/>
                <w:color w:val="000000"/>
                <w:szCs w:val="20"/>
                <w:lang w:eastAsia="zh-CN"/>
              </w:rPr>
              <w:t>（或）</w:t>
            </w:r>
            <w:r w:rsidRPr="00796998">
              <w:rPr>
                <w:rFonts w:eastAsia="SimSun" w:cs="Tahoma"/>
                <w:color w:val="000000"/>
                <w:szCs w:val="20"/>
                <w:lang w:eastAsia="zh-CN"/>
              </w:rPr>
              <w:t>SCE 2007</w:t>
            </w:r>
            <w:r w:rsidRPr="00796998">
              <w:rPr>
                <w:rFonts w:eastAsia="SimSun" w:cs="Tahoma"/>
                <w:color w:val="000000"/>
                <w:szCs w:val="20"/>
                <w:lang w:eastAsia="zh-CN"/>
              </w:rPr>
              <w:t>（</w:t>
            </w:r>
            <w:r w:rsidRPr="00796998">
              <w:rPr>
                <w:rFonts w:eastAsia="SimSun" w:cs="Tahoma"/>
                <w:color w:val="000000"/>
                <w:szCs w:val="20"/>
                <w:lang w:eastAsia="zh-CN"/>
              </w:rPr>
              <w:t xml:space="preserve">20 </w:t>
            </w:r>
            <w:r w:rsidRPr="00796998">
              <w:rPr>
                <w:rFonts w:eastAsia="SimSun" w:cs="Tahoma"/>
                <w:color w:val="000000"/>
                <w:szCs w:val="20"/>
                <w:lang w:eastAsia="zh-CN"/>
              </w:rPr>
              <w:t>个客户端附加）客户端</w:t>
            </w:r>
            <w:r w:rsidRPr="00796998">
              <w:rPr>
                <w:rFonts w:eastAsia="SimSun" w:cs="Tahoma"/>
                <w:color w:val="000000"/>
                <w:szCs w:val="20"/>
                <w:lang w:eastAsia="zh-CN"/>
              </w:rPr>
              <w:t xml:space="preserve"> ML</w:t>
            </w:r>
          </w:p>
        </w:tc>
        <w:tc>
          <w:tcPr>
            <w:tcW w:w="4050" w:type="dxa"/>
            <w:shd w:val="clear" w:color="auto" w:fill="FFFFFF"/>
          </w:tcPr>
          <w:p w14:paraId="37A6C448" w14:textId="77777777" w:rsidR="00CE2BD2" w:rsidRPr="00796998" w:rsidRDefault="00CE2BD2" w:rsidP="0076704E">
            <w:pPr>
              <w:rPr>
                <w:rFonts w:eastAsia="SimSun" w:cs="Tahoma"/>
                <w:color w:val="000000"/>
                <w:szCs w:val="20"/>
                <w:lang w:eastAsia="zh-CN"/>
              </w:rPr>
            </w:pPr>
            <w:r w:rsidRPr="00796998">
              <w:rPr>
                <w:rFonts w:eastAsia="SimSun" w:cs="Tahoma"/>
                <w:color w:val="000000"/>
                <w:szCs w:val="20"/>
                <w:lang w:eastAsia="zh-CN"/>
              </w:rPr>
              <w:t>相同数量的</w:t>
            </w:r>
            <w:r w:rsidRPr="00796998">
              <w:rPr>
                <w:rFonts w:eastAsia="SimSun" w:cs="Tahoma"/>
                <w:color w:val="000000"/>
                <w:szCs w:val="20"/>
                <w:lang w:eastAsia="zh-CN"/>
              </w:rPr>
              <w:t xml:space="preserve"> SCE 2010 </w:t>
            </w:r>
            <w:r w:rsidRPr="00796998">
              <w:rPr>
                <w:rFonts w:eastAsia="SimSun" w:cs="Tahoma"/>
                <w:color w:val="000000"/>
                <w:szCs w:val="20"/>
                <w:lang w:eastAsia="zh-CN"/>
              </w:rPr>
              <w:t>客户端</w:t>
            </w:r>
            <w:r w:rsidRPr="00796998">
              <w:rPr>
                <w:rFonts w:eastAsia="SimSun" w:cs="Tahoma"/>
                <w:color w:val="000000"/>
                <w:szCs w:val="20"/>
                <w:lang w:eastAsia="zh-CN"/>
              </w:rPr>
              <w:t xml:space="preserve"> ML</w:t>
            </w:r>
          </w:p>
        </w:tc>
      </w:tr>
    </w:tbl>
    <w:p w14:paraId="37A6C44A" w14:textId="77777777" w:rsidR="00602EF4" w:rsidRPr="00EC3489" w:rsidRDefault="00602EF4" w:rsidP="00F75701">
      <w:pPr>
        <w:pStyle w:val="Heading3"/>
        <w:rPr>
          <w:rFonts w:ascii="Tahoma" w:eastAsia="SimSun" w:hAnsi="Tahoma" w:cs="Tahoma"/>
          <w:b w:val="0"/>
          <w:sz w:val="18"/>
          <w:szCs w:val="18"/>
          <w:lang w:eastAsia="zh-CN"/>
        </w:rPr>
      </w:pPr>
      <w:bookmarkStart w:id="1475" w:name="_80_System_Center"/>
      <w:bookmarkStart w:id="1476" w:name="_95_System_Center"/>
      <w:bookmarkStart w:id="1477" w:name="_Toc336338352"/>
      <w:bookmarkStart w:id="1478" w:name="Srv_98SysCenterOpsMgr2007R2EndofLife"/>
      <w:bookmarkStart w:id="1479" w:name="Srv_80SysCenterOpsMgr2007R2"/>
      <w:bookmarkStart w:id="1480" w:name="Srv_81SysCenterOpsMgr2007R2"/>
      <w:bookmarkStart w:id="1481" w:name="Srv_84SysCenterOpsMgr2007R2"/>
      <w:bookmarkEnd w:id="1475"/>
      <w:bookmarkEnd w:id="1476"/>
    </w:p>
    <w:p w14:paraId="37A6C44B" w14:textId="77777777" w:rsidR="00602EF4" w:rsidRPr="00EC3489" w:rsidRDefault="00602EF4" w:rsidP="00F75701">
      <w:pPr>
        <w:pStyle w:val="Heading3"/>
        <w:rPr>
          <w:rFonts w:ascii="Tahoma" w:eastAsia="SimSun" w:hAnsi="Tahoma" w:cs="Tahoma"/>
          <w:b w:val="0"/>
          <w:sz w:val="18"/>
          <w:szCs w:val="18"/>
          <w:lang w:eastAsia="zh-CN"/>
        </w:rPr>
      </w:pPr>
    </w:p>
    <w:p w14:paraId="37A6C44C" w14:textId="77777777" w:rsidR="00F75701" w:rsidRPr="00796998" w:rsidRDefault="00AD4C5F" w:rsidP="00602EF4">
      <w:pPr>
        <w:pStyle w:val="Heading3"/>
        <w:rPr>
          <w:rFonts w:ascii="Tahoma" w:eastAsia="SimSun" w:hAnsi="Tahoma" w:cs="Tahoma"/>
        </w:rPr>
      </w:pPr>
      <w:bookmarkStart w:id="1482" w:name="_84_System_Center"/>
      <w:bookmarkStart w:id="1483" w:name="_Toc343078200"/>
      <w:bookmarkEnd w:id="1482"/>
      <w:r w:rsidRPr="00796998">
        <w:rPr>
          <w:rFonts w:ascii="Tahoma" w:eastAsia="SimSun" w:hAnsi="Tahoma" w:cs="Tahoma"/>
          <w:caps/>
          <w:color w:val="F66400"/>
          <w:sz w:val="22"/>
          <w:vertAlign w:val="superscript"/>
        </w:rPr>
        <w:t xml:space="preserve">84 </w:t>
      </w:r>
      <w:r w:rsidRPr="00796998">
        <w:rPr>
          <w:rFonts w:ascii="Tahoma" w:eastAsia="SimSun" w:hAnsi="Tahoma" w:cs="Tahoma"/>
          <w:color w:val="F66400"/>
          <w:sz w:val="22"/>
        </w:rPr>
        <w:t xml:space="preserve">System Center Operations Manager 2007 R2 – </w:t>
      </w:r>
      <w:r w:rsidRPr="00796998">
        <w:rPr>
          <w:rFonts w:ascii="Tahoma" w:eastAsia="SimSun" w:hAnsi="Tahoma" w:cs="Tahoma"/>
          <w:color w:val="F66400"/>
          <w:sz w:val="22"/>
        </w:rPr>
        <w:t>管理服务器、</w:t>
      </w:r>
      <w:r w:rsidR="00EC3489">
        <w:rPr>
          <w:rFonts w:ascii="Tahoma" w:eastAsia="SimSun" w:hAnsi="Tahoma" w:cs="Tahoma"/>
          <w:color w:val="F66400"/>
          <w:sz w:val="22"/>
        </w:rPr>
        <w:br/>
      </w:r>
      <w:r w:rsidRPr="00796998">
        <w:rPr>
          <w:rFonts w:ascii="Tahoma" w:eastAsia="SimSun" w:hAnsi="Tahoma" w:cs="Tahoma"/>
          <w:color w:val="F66400"/>
          <w:sz w:val="22"/>
        </w:rPr>
        <w:t>服务器管理和客户端管理许可</w:t>
      </w:r>
      <w:bookmarkEnd w:id="1477"/>
      <w:bookmarkEnd w:id="1483"/>
      <w:r w:rsidRPr="00796998">
        <w:rPr>
          <w:rFonts w:ascii="Tahoma" w:eastAsia="SimSun" w:hAnsi="Tahoma" w:cs="Tahoma"/>
          <w:color w:val="F66400"/>
          <w:sz w:val="22"/>
        </w:rPr>
        <w:t xml:space="preserve"> </w:t>
      </w:r>
      <w:bookmarkEnd w:id="1478"/>
    </w:p>
    <w:p w14:paraId="37A6C44D" w14:textId="77777777" w:rsidR="00F75701" w:rsidRPr="00796998" w:rsidRDefault="00F75701" w:rsidP="00602EF4">
      <w:pPr>
        <w:ind w:left="900"/>
        <w:rPr>
          <w:rFonts w:eastAsia="SimSun" w:cs="Tahoma"/>
        </w:rPr>
      </w:pPr>
    </w:p>
    <w:p w14:paraId="37A6C44E" w14:textId="77777777" w:rsidR="00F75701" w:rsidRPr="00796998" w:rsidRDefault="00F75701" w:rsidP="00602EF4">
      <w:pPr>
        <w:ind w:left="720"/>
        <w:rPr>
          <w:rFonts w:eastAsia="SimSun" w:cs="Tahoma"/>
          <w:lang w:eastAsia="zh-CN"/>
        </w:rPr>
      </w:pPr>
      <w:r w:rsidRPr="00796998">
        <w:rPr>
          <w:rFonts w:eastAsia="SimSun" w:cs="Tahoma"/>
          <w:lang w:eastAsia="zh-CN"/>
        </w:rPr>
        <w:t>这些产品处于生命周期结束</w:t>
      </w:r>
      <w:r w:rsidRPr="00796998">
        <w:rPr>
          <w:rFonts w:eastAsia="SimSun" w:cs="Tahoma"/>
          <w:lang w:eastAsia="zh-CN"/>
        </w:rPr>
        <w:t xml:space="preserve"> (EOL) </w:t>
      </w:r>
      <w:r w:rsidRPr="00796998">
        <w:rPr>
          <w:rFonts w:eastAsia="SimSun" w:cs="Tahoma"/>
          <w:lang w:eastAsia="zh-CN"/>
        </w:rPr>
        <w:t>状态，并将不再提供。</w:t>
      </w:r>
    </w:p>
    <w:p w14:paraId="37A6C44F" w14:textId="77777777" w:rsidR="00F75701" w:rsidRPr="00796998" w:rsidRDefault="00F75701" w:rsidP="00602EF4">
      <w:pPr>
        <w:ind w:left="720"/>
        <w:rPr>
          <w:rFonts w:eastAsia="SimSun" w:cs="Tahoma"/>
          <w:lang w:eastAsia="zh-CN"/>
        </w:rPr>
      </w:pPr>
    </w:p>
    <w:p w14:paraId="37A6C450" w14:textId="77777777" w:rsidR="00F75701" w:rsidRPr="00796998" w:rsidRDefault="00F75701" w:rsidP="00602EF4">
      <w:pPr>
        <w:pStyle w:val="FootnoteBulletLevel1"/>
        <w:tabs>
          <w:tab w:val="clear" w:pos="900"/>
        </w:tabs>
        <w:spacing w:before="0" w:after="60"/>
        <w:ind w:left="720" w:firstLine="0"/>
        <w:rPr>
          <w:rFonts w:ascii="Tahoma" w:eastAsia="SimSun" w:hAnsi="Tahoma" w:cs="Tahoma"/>
          <w:lang w:eastAsia="zh-CN"/>
        </w:rPr>
      </w:pPr>
      <w:r w:rsidRPr="00796998">
        <w:rPr>
          <w:rFonts w:ascii="Tahoma" w:eastAsia="SimSun" w:hAnsi="Tahoma" w:cs="Tahoma"/>
          <w:b/>
          <w:sz w:val="18"/>
          <w:lang w:eastAsia="zh-CN"/>
        </w:rPr>
        <w:t>一次性</w:t>
      </w:r>
      <w:r w:rsidRPr="00796998">
        <w:rPr>
          <w:rFonts w:ascii="Tahoma" w:eastAsia="SimSun" w:hAnsi="Tahoma" w:cs="Tahoma"/>
          <w:b/>
          <w:sz w:val="18"/>
          <w:lang w:eastAsia="zh-CN"/>
        </w:rPr>
        <w:t xml:space="preserve"> System Center 2012 </w:t>
      </w:r>
      <w:r w:rsidRPr="00796998">
        <w:rPr>
          <w:rFonts w:ascii="Tahoma" w:eastAsia="SimSun" w:hAnsi="Tahoma" w:cs="Tahoma"/>
          <w:b/>
          <w:sz w:val="18"/>
          <w:lang w:eastAsia="zh-CN"/>
        </w:rPr>
        <w:t>过渡许可授予详细信息</w:t>
      </w:r>
    </w:p>
    <w:p w14:paraId="37A6C451" w14:textId="77777777" w:rsidR="00F75701" w:rsidRPr="00796998" w:rsidRDefault="00F75701" w:rsidP="00602EF4">
      <w:pPr>
        <w:ind w:left="720"/>
        <w:rPr>
          <w:rFonts w:eastAsia="SimSun" w:cs="Tahoma"/>
          <w:lang w:eastAsia="zh-CN"/>
        </w:rPr>
      </w:pPr>
      <w:r w:rsidRPr="00796998">
        <w:rPr>
          <w:rFonts w:eastAsia="SimSun" w:cs="Tahoma"/>
          <w:lang w:eastAsia="zh-CN"/>
        </w:rPr>
        <w:t>有关过渡许可授予的详细信息，请参阅有关</w:t>
      </w:r>
      <w:r w:rsidRPr="00796998">
        <w:rPr>
          <w:rFonts w:eastAsia="SimSun" w:cs="Tahoma"/>
          <w:lang w:eastAsia="zh-CN"/>
        </w:rPr>
        <w:t xml:space="preserve"> System Center 2012 </w:t>
      </w:r>
      <w:r w:rsidRPr="00796998">
        <w:rPr>
          <w:rFonts w:eastAsia="SimSun" w:cs="Tahoma"/>
          <w:lang w:eastAsia="zh-CN"/>
        </w:rPr>
        <w:t>产品的产品说明。</w:t>
      </w:r>
    </w:p>
    <w:bookmarkEnd w:id="1479"/>
    <w:bookmarkEnd w:id="1480"/>
    <w:bookmarkEnd w:id="1481"/>
    <w:p w14:paraId="37A6C452" w14:textId="77777777" w:rsidR="00602EF4" w:rsidRPr="00EC3489" w:rsidRDefault="00602EF4" w:rsidP="000B0A66">
      <w:pPr>
        <w:pStyle w:val="FootnoteBulletLevel1"/>
        <w:tabs>
          <w:tab w:val="clear" w:pos="900"/>
        </w:tabs>
        <w:ind w:left="0" w:firstLine="0"/>
        <w:rPr>
          <w:rFonts w:ascii="Tahoma" w:eastAsia="SimSun" w:hAnsi="Tahoma" w:cs="Tahoma"/>
          <w:sz w:val="18"/>
          <w:szCs w:val="18"/>
          <w:lang w:eastAsia="zh-CN"/>
        </w:rPr>
      </w:pPr>
    </w:p>
    <w:p w14:paraId="37A6C453" w14:textId="77777777" w:rsidR="00ED5504" w:rsidRPr="00796998" w:rsidRDefault="00AD4C5F" w:rsidP="00ED5504">
      <w:pPr>
        <w:pStyle w:val="Heading3"/>
        <w:rPr>
          <w:rFonts w:ascii="Tahoma" w:eastAsia="SimSun" w:hAnsi="Tahoma" w:cs="Tahoma"/>
        </w:rPr>
      </w:pPr>
      <w:bookmarkStart w:id="1484" w:name="_81_System_Center"/>
      <w:bookmarkStart w:id="1485" w:name="_82_System_Center"/>
      <w:bookmarkStart w:id="1486" w:name="_83_System_Center"/>
      <w:bookmarkStart w:id="1487" w:name="_84__System"/>
      <w:bookmarkStart w:id="1488" w:name="_Toc336338353"/>
      <w:bookmarkStart w:id="1489" w:name="_Toc343078201"/>
      <w:bookmarkStart w:id="1490" w:name="Srv_88SystemCtrReportMgr2006"/>
      <w:bookmarkStart w:id="1491" w:name="Srv_89SysCtrSvrMgmtSuiteEnterprise"/>
      <w:bookmarkEnd w:id="1484"/>
      <w:bookmarkEnd w:id="1485"/>
      <w:bookmarkEnd w:id="1486"/>
      <w:bookmarkEnd w:id="1487"/>
      <w:r w:rsidRPr="00796998">
        <w:rPr>
          <w:rFonts w:ascii="Tahoma" w:eastAsia="SimSun" w:hAnsi="Tahoma" w:cs="Tahoma"/>
          <w:caps/>
          <w:color w:val="F66400"/>
          <w:sz w:val="22"/>
          <w:vertAlign w:val="superscript"/>
        </w:rPr>
        <w:t>85</w:t>
      </w:r>
      <w:r w:rsidRPr="00796998">
        <w:rPr>
          <w:rFonts w:ascii="Tahoma" w:eastAsia="SimSun" w:hAnsi="Tahoma" w:cs="Tahoma"/>
          <w:color w:val="F66400"/>
          <w:sz w:val="22"/>
        </w:rPr>
        <w:t xml:space="preserve"> System Center Reporting Manager 2006</w:t>
      </w:r>
      <w:bookmarkEnd w:id="1488"/>
      <w:bookmarkEnd w:id="1489"/>
    </w:p>
    <w:bookmarkEnd w:id="1490"/>
    <w:p w14:paraId="37A6C454" w14:textId="77777777" w:rsidR="00ED5504" w:rsidRPr="00796998" w:rsidRDefault="00ED5504" w:rsidP="00D511CC">
      <w:pPr>
        <w:pStyle w:val="EndnoteText"/>
        <w:ind w:left="0"/>
        <w:rPr>
          <w:rFonts w:ascii="Tahoma" w:eastAsia="SimSun" w:hAnsi="Tahoma" w:cs="Tahoma"/>
        </w:rPr>
      </w:pPr>
    </w:p>
    <w:p w14:paraId="37A6C455" w14:textId="77777777" w:rsidR="00ED5504" w:rsidRPr="00796998" w:rsidRDefault="00ED5504" w:rsidP="00D511CC">
      <w:pPr>
        <w:pStyle w:val="EndnoteText"/>
        <w:ind w:left="720"/>
        <w:rPr>
          <w:rFonts w:ascii="Tahoma" w:eastAsia="SimSun" w:hAnsi="Tahoma" w:cs="Tahoma"/>
        </w:rPr>
      </w:pPr>
      <w:r w:rsidRPr="00796998">
        <w:rPr>
          <w:rFonts w:ascii="Tahoma" w:eastAsia="SimSun" w:hAnsi="Tahoma" w:cs="Tahoma"/>
          <w:sz w:val="18"/>
        </w:rPr>
        <w:t>此产品处于生命周期结束</w:t>
      </w:r>
      <w:r w:rsidRPr="00796998">
        <w:rPr>
          <w:rFonts w:ascii="Tahoma" w:eastAsia="SimSun" w:hAnsi="Tahoma" w:cs="Tahoma"/>
          <w:sz w:val="18"/>
        </w:rPr>
        <w:t xml:space="preserve"> (EOL) </w:t>
      </w:r>
      <w:r w:rsidRPr="00796998">
        <w:rPr>
          <w:rFonts w:ascii="Tahoma" w:eastAsia="SimSun" w:hAnsi="Tahoma" w:cs="Tahoma"/>
          <w:sz w:val="18"/>
        </w:rPr>
        <w:t>状态，并将不再提供。</w:t>
      </w:r>
    </w:p>
    <w:p w14:paraId="37A6C456" w14:textId="77777777" w:rsidR="00ED5504" w:rsidRPr="00EC3489" w:rsidRDefault="00ED5504" w:rsidP="00D511CC">
      <w:pPr>
        <w:pStyle w:val="EndnoteText"/>
        <w:ind w:left="720"/>
        <w:rPr>
          <w:rFonts w:ascii="Tahoma" w:eastAsia="SimSun" w:hAnsi="Tahoma" w:cs="Tahoma"/>
          <w:sz w:val="18"/>
          <w:szCs w:val="18"/>
        </w:rPr>
      </w:pPr>
    </w:p>
    <w:p w14:paraId="37A6C457" w14:textId="77777777" w:rsidR="00ED5504" w:rsidRPr="00796998" w:rsidRDefault="00ED5504" w:rsidP="00D511CC">
      <w:pPr>
        <w:pStyle w:val="EndnoteText"/>
        <w:spacing w:after="60"/>
        <w:ind w:left="720"/>
        <w:rPr>
          <w:rFonts w:ascii="Tahoma" w:eastAsia="SimSun" w:hAnsi="Tahoma" w:cs="Tahoma"/>
        </w:rPr>
      </w:pPr>
      <w:r w:rsidRPr="00796998">
        <w:rPr>
          <w:rFonts w:ascii="Tahoma" w:eastAsia="SimSun" w:hAnsi="Tahoma" w:cs="Tahoma"/>
          <w:b/>
          <w:sz w:val="18"/>
        </w:rPr>
        <w:t>向</w:t>
      </w:r>
      <w:r w:rsidRPr="00796998">
        <w:rPr>
          <w:rFonts w:ascii="Tahoma" w:eastAsia="SimSun" w:hAnsi="Tahoma" w:cs="Tahoma"/>
          <w:b/>
          <w:sz w:val="18"/>
        </w:rPr>
        <w:t xml:space="preserve"> System Center Reporting Manager 2006 </w:t>
      </w:r>
      <w:r w:rsidRPr="00796998">
        <w:rPr>
          <w:rFonts w:ascii="Tahoma" w:eastAsia="SimSun" w:hAnsi="Tahoma" w:cs="Tahoma"/>
          <w:b/>
          <w:sz w:val="18"/>
        </w:rPr>
        <w:t>的许可持有人一次性授予许可</w:t>
      </w:r>
    </w:p>
    <w:p w14:paraId="37A6C458" w14:textId="77777777" w:rsidR="00ED5504" w:rsidRPr="00796998" w:rsidRDefault="00ED5504" w:rsidP="00D511CC">
      <w:pPr>
        <w:pStyle w:val="EndnoteText"/>
        <w:ind w:left="720"/>
        <w:rPr>
          <w:rFonts w:ascii="Tahoma" w:eastAsia="SimSun" w:hAnsi="Tahoma" w:cs="Tahoma"/>
        </w:rPr>
      </w:pPr>
      <w:r w:rsidRPr="00796998">
        <w:rPr>
          <w:rFonts w:ascii="Tahoma" w:eastAsia="SimSun" w:hAnsi="Tahoma" w:cs="Tahoma"/>
          <w:sz w:val="18"/>
        </w:rPr>
        <w:t>作为与</w:t>
      </w:r>
      <w:r w:rsidRPr="00796998">
        <w:rPr>
          <w:rFonts w:ascii="Tahoma" w:eastAsia="SimSun" w:hAnsi="Tahoma" w:cs="Tahoma"/>
          <w:sz w:val="18"/>
        </w:rPr>
        <w:t xml:space="preserve"> System Center Reporting Manager 2006 </w:t>
      </w:r>
      <w:r w:rsidRPr="00796998">
        <w:rPr>
          <w:rFonts w:ascii="Tahoma" w:eastAsia="SimSun" w:hAnsi="Tahoma" w:cs="Tahoma"/>
          <w:sz w:val="18"/>
        </w:rPr>
        <w:t>的取消有关的一次性特例，我们向自</w:t>
      </w:r>
      <w:r w:rsidRPr="00796998">
        <w:rPr>
          <w:rFonts w:ascii="Tahoma" w:eastAsia="SimSun" w:hAnsi="Tahoma" w:cs="Tahoma"/>
          <w:sz w:val="18"/>
        </w:rPr>
        <w:t xml:space="preserve"> 2010 </w:t>
      </w:r>
      <w:r w:rsidRPr="00796998">
        <w:rPr>
          <w:rFonts w:ascii="Tahoma" w:eastAsia="SimSun" w:hAnsi="Tahoma" w:cs="Tahoma"/>
          <w:sz w:val="18"/>
        </w:rPr>
        <w:t>年</w:t>
      </w:r>
      <w:r w:rsidRPr="00796998">
        <w:rPr>
          <w:rFonts w:ascii="Tahoma" w:eastAsia="SimSun" w:hAnsi="Tahoma" w:cs="Tahoma"/>
          <w:sz w:val="18"/>
        </w:rPr>
        <w:t xml:space="preserve"> 5 </w:t>
      </w:r>
      <w:r w:rsidRPr="00796998">
        <w:rPr>
          <w:rFonts w:ascii="Tahoma" w:eastAsia="SimSun" w:hAnsi="Tahoma" w:cs="Tahoma"/>
          <w:sz w:val="18"/>
        </w:rPr>
        <w:t>月</w:t>
      </w:r>
      <w:r w:rsidRPr="00796998">
        <w:rPr>
          <w:rFonts w:ascii="Tahoma" w:eastAsia="SimSun" w:hAnsi="Tahoma" w:cs="Tahoma"/>
          <w:sz w:val="18"/>
        </w:rPr>
        <w:t xml:space="preserve"> 31 </w:t>
      </w:r>
      <w:r w:rsidRPr="00796998">
        <w:rPr>
          <w:rFonts w:ascii="Tahoma" w:eastAsia="SimSun" w:hAnsi="Tahoma" w:cs="Tahoma"/>
          <w:sz w:val="18"/>
        </w:rPr>
        <w:t>日起拥有</w:t>
      </w:r>
      <w:r w:rsidRPr="00796998">
        <w:rPr>
          <w:rFonts w:ascii="Tahoma" w:eastAsia="SimSun" w:hAnsi="Tahoma" w:cs="Tahoma"/>
          <w:sz w:val="18"/>
        </w:rPr>
        <w:t xml:space="preserve"> System Center Reporting Manager 2006 </w:t>
      </w:r>
      <w:r w:rsidRPr="00796998">
        <w:rPr>
          <w:rFonts w:ascii="Tahoma" w:eastAsia="SimSun" w:hAnsi="Tahoma" w:cs="Tahoma"/>
          <w:sz w:val="18"/>
        </w:rPr>
        <w:t>的每份许可的有效软件保障的选择、企业、开放式价值及大专院校和中小学校客户授予以下许可，而且除介质成本（如果有）外不另收费</w:t>
      </w:r>
      <w:r w:rsidRPr="00796998">
        <w:rPr>
          <w:rFonts w:ascii="Tahoma" w:eastAsia="SimSun" w:hAnsi="Tahoma" w:cs="Tahoma"/>
          <w:color w:val="000000"/>
          <w:sz w:val="18"/>
          <w:szCs w:val="20"/>
        </w:rPr>
        <w:t>：</w:t>
      </w:r>
    </w:p>
    <w:p w14:paraId="37A6C459" w14:textId="77777777" w:rsidR="00ED5504" w:rsidRPr="00EC3489" w:rsidRDefault="00ED5504" w:rsidP="00D511CC">
      <w:pPr>
        <w:pStyle w:val="EndnoteText"/>
        <w:rPr>
          <w:rFonts w:ascii="Tahoma" w:eastAsia="SimSun" w:hAnsi="Tahoma" w:cs="Tahoma"/>
          <w:sz w:val="18"/>
          <w:szCs w:val="18"/>
        </w:rPr>
      </w:pPr>
    </w:p>
    <w:p w14:paraId="37A6C45A" w14:textId="77777777" w:rsidR="00ED5504" w:rsidRPr="00796998" w:rsidRDefault="00ED5504" w:rsidP="00D511CC">
      <w:pPr>
        <w:pStyle w:val="EndnoteText"/>
        <w:numPr>
          <w:ilvl w:val="0"/>
          <w:numId w:val="7"/>
        </w:numPr>
        <w:tabs>
          <w:tab w:val="left" w:pos="1440"/>
        </w:tabs>
        <w:spacing w:after="60"/>
        <w:ind w:left="1440"/>
        <w:rPr>
          <w:rFonts w:ascii="Tahoma" w:eastAsia="SimSun" w:hAnsi="Tahoma" w:cs="Tahoma"/>
        </w:rPr>
      </w:pPr>
      <w:r w:rsidRPr="00796998">
        <w:rPr>
          <w:rFonts w:ascii="Tahoma" w:eastAsia="SimSun" w:hAnsi="Tahoma" w:cs="Tahoma"/>
          <w:sz w:val="18"/>
        </w:rPr>
        <w:t>一份</w:t>
      </w:r>
      <w:r w:rsidRPr="00796998">
        <w:rPr>
          <w:rFonts w:ascii="Tahoma" w:eastAsia="SimSun" w:hAnsi="Tahoma" w:cs="Tahoma"/>
          <w:sz w:val="18"/>
        </w:rPr>
        <w:t xml:space="preserve"> System Center Service Manager 2010 </w:t>
      </w:r>
      <w:r w:rsidRPr="00796998">
        <w:rPr>
          <w:rFonts w:ascii="Tahoma" w:eastAsia="SimSun" w:hAnsi="Tahoma" w:cs="Tahoma"/>
          <w:sz w:val="18"/>
        </w:rPr>
        <w:t>管理服务器许可（不采用</w:t>
      </w:r>
      <w:r w:rsidRPr="00796998">
        <w:rPr>
          <w:rFonts w:ascii="Tahoma" w:eastAsia="SimSun" w:hAnsi="Tahoma" w:cs="Tahoma"/>
          <w:sz w:val="18"/>
        </w:rPr>
        <w:t xml:space="preserve"> SQL </w:t>
      </w:r>
      <w:r w:rsidRPr="00796998">
        <w:rPr>
          <w:rFonts w:ascii="Tahoma" w:eastAsia="SimSun" w:hAnsi="Tahoma" w:cs="Tahoma"/>
          <w:sz w:val="18"/>
        </w:rPr>
        <w:t>技术）</w:t>
      </w:r>
    </w:p>
    <w:p w14:paraId="37A6C45B" w14:textId="77777777" w:rsidR="00ED5504" w:rsidRPr="00796998" w:rsidRDefault="00ED5504" w:rsidP="00D511CC">
      <w:pPr>
        <w:pStyle w:val="EndnoteText"/>
        <w:numPr>
          <w:ilvl w:val="0"/>
          <w:numId w:val="7"/>
        </w:numPr>
        <w:spacing w:after="60"/>
        <w:ind w:left="1440"/>
        <w:rPr>
          <w:rFonts w:ascii="Tahoma" w:eastAsia="SimSun" w:hAnsi="Tahoma" w:cs="Tahoma"/>
        </w:rPr>
      </w:pPr>
      <w:r w:rsidRPr="00796998">
        <w:rPr>
          <w:rFonts w:ascii="Tahoma" w:eastAsia="SimSun" w:hAnsi="Tahoma" w:cs="Tahoma"/>
          <w:sz w:val="18"/>
        </w:rPr>
        <w:t>五份</w:t>
      </w:r>
      <w:r w:rsidRPr="00796998">
        <w:rPr>
          <w:rFonts w:ascii="Tahoma" w:eastAsia="SimSun" w:hAnsi="Tahoma" w:cs="Tahoma"/>
          <w:sz w:val="18"/>
        </w:rPr>
        <w:t xml:space="preserve"> System Center Service Manager 2010 </w:t>
      </w:r>
      <w:r w:rsidRPr="00796998">
        <w:rPr>
          <w:rFonts w:ascii="Tahoma" w:eastAsia="SimSun" w:hAnsi="Tahoma" w:cs="Tahoma"/>
          <w:sz w:val="18"/>
        </w:rPr>
        <w:t>服务器管理许可</w:t>
      </w:r>
    </w:p>
    <w:p w14:paraId="37A6C45C" w14:textId="77777777" w:rsidR="00ED5504" w:rsidRPr="00796998" w:rsidRDefault="00ED5504" w:rsidP="00D511CC">
      <w:pPr>
        <w:pStyle w:val="EndnoteText"/>
        <w:numPr>
          <w:ilvl w:val="0"/>
          <w:numId w:val="7"/>
        </w:numPr>
        <w:spacing w:after="60"/>
        <w:ind w:left="1440"/>
        <w:rPr>
          <w:rFonts w:ascii="Tahoma" w:eastAsia="SimSun" w:hAnsi="Tahoma" w:cs="Tahoma"/>
        </w:rPr>
      </w:pPr>
      <w:r w:rsidRPr="00796998">
        <w:rPr>
          <w:rFonts w:ascii="Tahoma" w:eastAsia="SimSun" w:hAnsi="Tahoma" w:cs="Tahoma"/>
          <w:sz w:val="18"/>
        </w:rPr>
        <w:t>三十份</w:t>
      </w:r>
      <w:r w:rsidRPr="00796998">
        <w:rPr>
          <w:rFonts w:ascii="Tahoma" w:eastAsia="SimSun" w:hAnsi="Tahoma" w:cs="Tahoma"/>
          <w:sz w:val="18"/>
        </w:rPr>
        <w:t xml:space="preserve"> System Center Service Manager 2010 </w:t>
      </w:r>
      <w:r w:rsidRPr="00796998">
        <w:rPr>
          <w:rFonts w:ascii="Tahoma" w:eastAsia="SimSun" w:hAnsi="Tahoma" w:cs="Tahoma"/>
          <w:sz w:val="18"/>
        </w:rPr>
        <w:t>客户端管理许可</w:t>
      </w:r>
    </w:p>
    <w:p w14:paraId="37A6C45D" w14:textId="77777777" w:rsidR="00ED5504" w:rsidRPr="00796998" w:rsidRDefault="00ED5504" w:rsidP="00D511CC">
      <w:pPr>
        <w:pStyle w:val="EndnoteText"/>
        <w:ind w:left="0"/>
        <w:rPr>
          <w:rFonts w:ascii="Tahoma" w:eastAsia="SimSun" w:hAnsi="Tahoma" w:cs="Tahoma"/>
        </w:rPr>
      </w:pPr>
    </w:p>
    <w:p w14:paraId="37A6C45E" w14:textId="77777777" w:rsidR="00ED5504" w:rsidRPr="00EC3489" w:rsidRDefault="00ED5504" w:rsidP="00D511CC">
      <w:pPr>
        <w:pStyle w:val="EndnoteText"/>
        <w:ind w:left="720"/>
        <w:rPr>
          <w:rFonts w:ascii="Tahoma" w:eastAsia="SimSun" w:hAnsi="Tahoma" w:cs="Tahoma"/>
          <w:sz w:val="18"/>
          <w:szCs w:val="18"/>
          <w:lang w:eastAsia="zh-CN"/>
        </w:rPr>
      </w:pPr>
      <w:r w:rsidRPr="00EC3489">
        <w:rPr>
          <w:rFonts w:ascii="Tahoma" w:eastAsia="SimSun" w:hAnsi="Tahoma" w:cs="Tahoma"/>
          <w:sz w:val="18"/>
          <w:szCs w:val="18"/>
          <w:lang w:eastAsia="zh-CN"/>
        </w:rPr>
        <w:lastRenderedPageBreak/>
        <w:t>在此优惠活动中授予的所有许可都将包含软件保障范围。当相应的</w:t>
      </w:r>
      <w:r w:rsidRPr="00EC3489">
        <w:rPr>
          <w:rFonts w:ascii="Tahoma" w:eastAsia="SimSun" w:hAnsi="Tahoma" w:cs="Tahoma"/>
          <w:sz w:val="18"/>
          <w:szCs w:val="18"/>
          <w:lang w:eastAsia="zh-CN"/>
        </w:rPr>
        <w:t xml:space="preserve"> System Center Reporting Manager 2006 </w:t>
      </w:r>
      <w:r w:rsidRPr="00EC3489">
        <w:rPr>
          <w:rFonts w:ascii="Tahoma" w:eastAsia="SimSun" w:hAnsi="Tahoma" w:cs="Tahoma"/>
          <w:sz w:val="18"/>
          <w:szCs w:val="18"/>
          <w:lang w:eastAsia="zh-CN"/>
        </w:rPr>
        <w:t>保障范围期满时，该保障范围也将期满。当该保障范围期满时，客户可以对所授予的许可续签软件保障。</w:t>
      </w:r>
    </w:p>
    <w:p w14:paraId="37A6C45F" w14:textId="77777777" w:rsidR="00ED5504" w:rsidRPr="00EC3489" w:rsidRDefault="00ED5504" w:rsidP="00D511CC">
      <w:pPr>
        <w:pStyle w:val="EndnoteText"/>
        <w:ind w:left="720"/>
        <w:rPr>
          <w:rFonts w:ascii="Tahoma" w:eastAsia="SimSun" w:hAnsi="Tahoma" w:cs="Tahoma"/>
          <w:sz w:val="18"/>
          <w:szCs w:val="18"/>
          <w:lang w:eastAsia="zh-CN"/>
        </w:rPr>
      </w:pPr>
    </w:p>
    <w:p w14:paraId="37A6C460" w14:textId="77777777" w:rsidR="00ED5504" w:rsidRPr="00EC3489" w:rsidRDefault="00ED5504" w:rsidP="00D511CC">
      <w:pPr>
        <w:pStyle w:val="EndnoteText"/>
        <w:ind w:left="720"/>
        <w:rPr>
          <w:rFonts w:ascii="Tahoma" w:eastAsia="SimSun" w:hAnsi="Tahoma" w:cs="Tahoma"/>
          <w:sz w:val="18"/>
          <w:szCs w:val="18"/>
          <w:lang w:eastAsia="zh-CN"/>
        </w:rPr>
      </w:pPr>
      <w:r w:rsidRPr="00EC3489">
        <w:rPr>
          <w:rFonts w:ascii="Tahoma" w:eastAsia="SimSun" w:hAnsi="Tahoma" w:cs="Tahoma"/>
          <w:sz w:val="18"/>
          <w:szCs w:val="18"/>
          <w:lang w:eastAsia="zh-CN"/>
        </w:rPr>
        <w:t>客户按此优惠使用授权的软件时，受其许可协议的条款和条件以及该软件的产品使用权利约束。当合格</w:t>
      </w:r>
      <w:r w:rsidRPr="00EC3489">
        <w:rPr>
          <w:rFonts w:ascii="Tahoma" w:eastAsia="SimSun" w:hAnsi="Tahoma" w:cs="Tahoma"/>
          <w:sz w:val="18"/>
          <w:szCs w:val="18"/>
          <w:lang w:eastAsia="zh-CN"/>
        </w:rPr>
        <w:t xml:space="preserve"> System Center Reporting Manager 2006 </w:t>
      </w:r>
      <w:r w:rsidRPr="00EC3489">
        <w:rPr>
          <w:rFonts w:ascii="Tahoma" w:eastAsia="SimSun" w:hAnsi="Tahoma" w:cs="Tahoma"/>
          <w:sz w:val="18"/>
          <w:szCs w:val="18"/>
          <w:lang w:eastAsia="zh-CN"/>
        </w:rPr>
        <w:t>许可的使用权利期满时，授权软件的使用权利也将期满。客户不得将此次优惠活动中授予的许可独立于相应的合格许可进行转让。</w:t>
      </w:r>
    </w:p>
    <w:p w14:paraId="37A6C461" w14:textId="77777777" w:rsidR="00ED5504" w:rsidRPr="00EC3489" w:rsidRDefault="00ED5504" w:rsidP="00D511CC">
      <w:pPr>
        <w:pStyle w:val="EndnoteText"/>
        <w:ind w:left="720"/>
        <w:rPr>
          <w:rFonts w:ascii="Tahoma" w:eastAsia="SimSun" w:hAnsi="Tahoma" w:cs="Tahoma"/>
          <w:sz w:val="18"/>
          <w:szCs w:val="18"/>
          <w:lang w:eastAsia="zh-CN"/>
        </w:rPr>
      </w:pPr>
    </w:p>
    <w:p w14:paraId="37A6C462" w14:textId="77777777" w:rsidR="00ED5504" w:rsidRPr="00EC3489" w:rsidRDefault="00ED5504" w:rsidP="00D511CC">
      <w:pPr>
        <w:ind w:left="720"/>
        <w:rPr>
          <w:rFonts w:eastAsia="SimSun" w:cs="Tahoma"/>
          <w:szCs w:val="18"/>
          <w:lang w:eastAsia="zh-CN"/>
        </w:rPr>
      </w:pPr>
      <w:r w:rsidRPr="00EC3489">
        <w:rPr>
          <w:rFonts w:eastAsia="SimSun" w:cs="Tahoma"/>
          <w:bCs/>
          <w:szCs w:val="18"/>
          <w:lang w:eastAsia="zh-CN"/>
        </w:rPr>
        <w:t>如果客户的</w:t>
      </w:r>
      <w:r w:rsidRPr="00EC3489">
        <w:rPr>
          <w:rFonts w:eastAsia="SimSun" w:cs="Tahoma"/>
          <w:bCs/>
          <w:szCs w:val="18"/>
          <w:lang w:eastAsia="zh-CN"/>
        </w:rPr>
        <w:t xml:space="preserve"> System Center Reporting Manager 2006 </w:t>
      </w:r>
      <w:r w:rsidRPr="00EC3489">
        <w:rPr>
          <w:rFonts w:eastAsia="SimSun" w:cs="Tahoma"/>
          <w:bCs/>
          <w:szCs w:val="18"/>
          <w:lang w:eastAsia="zh-CN"/>
        </w:rPr>
        <w:t>许可是在</w:t>
      </w:r>
      <w:r w:rsidRPr="00EC3489">
        <w:rPr>
          <w:rFonts w:eastAsia="SimSun" w:cs="Tahoma"/>
          <w:bCs/>
          <w:szCs w:val="18"/>
          <w:lang w:eastAsia="zh-CN"/>
        </w:rPr>
        <w:t xml:space="preserve"> 2010 </w:t>
      </w:r>
      <w:r w:rsidRPr="00EC3489">
        <w:rPr>
          <w:rFonts w:eastAsia="SimSun" w:cs="Tahoma"/>
          <w:bCs/>
          <w:szCs w:val="18"/>
          <w:lang w:eastAsia="zh-CN"/>
        </w:rPr>
        <w:t>年</w:t>
      </w:r>
      <w:r w:rsidRPr="00EC3489">
        <w:rPr>
          <w:rFonts w:eastAsia="SimSun" w:cs="Tahoma"/>
          <w:bCs/>
          <w:szCs w:val="18"/>
          <w:lang w:eastAsia="zh-CN"/>
        </w:rPr>
        <w:t xml:space="preserve"> 5 </w:t>
      </w:r>
      <w:r w:rsidRPr="00EC3489">
        <w:rPr>
          <w:rFonts w:eastAsia="SimSun" w:cs="Tahoma"/>
          <w:bCs/>
          <w:szCs w:val="18"/>
          <w:lang w:eastAsia="zh-CN"/>
        </w:rPr>
        <w:t>月</w:t>
      </w:r>
      <w:r w:rsidRPr="00EC3489">
        <w:rPr>
          <w:rFonts w:eastAsia="SimSun" w:cs="Tahoma"/>
          <w:bCs/>
          <w:szCs w:val="18"/>
          <w:lang w:eastAsia="zh-CN"/>
        </w:rPr>
        <w:t xml:space="preserve"> 31 </w:t>
      </w:r>
      <w:r w:rsidRPr="00EC3489">
        <w:rPr>
          <w:rFonts w:eastAsia="SimSun" w:cs="Tahoma"/>
          <w:bCs/>
          <w:szCs w:val="18"/>
          <w:lang w:eastAsia="zh-CN"/>
        </w:rPr>
        <w:t>日以后对企业许可登记表的年度校正过程中获得的，但该许可登记表下对应的</w:t>
      </w:r>
      <w:r w:rsidRPr="00EC3489">
        <w:rPr>
          <w:rFonts w:eastAsia="SimSun" w:cs="Tahoma"/>
          <w:bCs/>
          <w:szCs w:val="18"/>
          <w:lang w:eastAsia="zh-CN"/>
        </w:rPr>
        <w:t xml:space="preserve"> System Center Reporting Manager 2006 </w:t>
      </w:r>
      <w:r w:rsidRPr="00EC3489">
        <w:rPr>
          <w:rFonts w:eastAsia="SimSun" w:cs="Tahoma"/>
          <w:bCs/>
          <w:szCs w:val="18"/>
          <w:lang w:eastAsia="zh-CN"/>
        </w:rPr>
        <w:t>的许可最初是在</w:t>
      </w:r>
      <w:r w:rsidRPr="00EC3489">
        <w:rPr>
          <w:rFonts w:eastAsia="SimSun" w:cs="Tahoma"/>
          <w:bCs/>
          <w:szCs w:val="18"/>
          <w:lang w:eastAsia="zh-CN"/>
        </w:rPr>
        <w:t xml:space="preserve"> 2010 </w:t>
      </w:r>
      <w:r w:rsidRPr="00EC3489">
        <w:rPr>
          <w:rFonts w:eastAsia="SimSun" w:cs="Tahoma"/>
          <w:bCs/>
          <w:szCs w:val="18"/>
          <w:lang w:eastAsia="zh-CN"/>
        </w:rPr>
        <w:t>年</w:t>
      </w:r>
      <w:r w:rsidRPr="00EC3489">
        <w:rPr>
          <w:rFonts w:eastAsia="SimSun" w:cs="Tahoma"/>
          <w:bCs/>
          <w:szCs w:val="18"/>
          <w:lang w:eastAsia="zh-CN"/>
        </w:rPr>
        <w:t xml:space="preserve"> 5 </w:t>
      </w:r>
      <w:r w:rsidRPr="00EC3489">
        <w:rPr>
          <w:rFonts w:eastAsia="SimSun" w:cs="Tahoma"/>
          <w:bCs/>
          <w:szCs w:val="18"/>
          <w:lang w:eastAsia="zh-CN"/>
        </w:rPr>
        <w:t>月</w:t>
      </w:r>
      <w:r w:rsidRPr="00EC3489">
        <w:rPr>
          <w:rFonts w:eastAsia="SimSun" w:cs="Tahoma"/>
          <w:bCs/>
          <w:szCs w:val="18"/>
          <w:lang w:eastAsia="zh-CN"/>
        </w:rPr>
        <w:t xml:space="preserve"> 31 </w:t>
      </w:r>
      <w:r w:rsidRPr="00EC3489">
        <w:rPr>
          <w:rFonts w:eastAsia="SimSun" w:cs="Tahoma"/>
          <w:bCs/>
          <w:szCs w:val="18"/>
          <w:lang w:eastAsia="zh-CN"/>
        </w:rPr>
        <w:t>日以前获得的，也可以按此优惠获得</w:t>
      </w:r>
      <w:r w:rsidRPr="00EC3489">
        <w:rPr>
          <w:rFonts w:eastAsia="SimSun" w:cs="Tahoma"/>
          <w:bCs/>
          <w:szCs w:val="18"/>
          <w:lang w:eastAsia="zh-CN"/>
        </w:rPr>
        <w:t xml:space="preserve"> System Center Service Manager 2010 </w:t>
      </w:r>
      <w:r w:rsidRPr="00EC3489">
        <w:rPr>
          <w:rFonts w:eastAsia="SimSun" w:cs="Tahoma"/>
          <w:bCs/>
          <w:szCs w:val="18"/>
          <w:lang w:eastAsia="zh-CN"/>
        </w:rPr>
        <w:t>管理服务器许可和服务器</w:t>
      </w:r>
      <w:r w:rsidRPr="00EC3489">
        <w:rPr>
          <w:rFonts w:eastAsia="SimSun" w:cs="Tahoma"/>
          <w:bCs/>
          <w:szCs w:val="18"/>
          <w:lang w:eastAsia="zh-CN"/>
        </w:rPr>
        <w:t>/</w:t>
      </w:r>
      <w:r w:rsidRPr="00EC3489">
        <w:rPr>
          <w:rFonts w:eastAsia="SimSun" w:cs="Tahoma"/>
          <w:bCs/>
          <w:szCs w:val="18"/>
          <w:lang w:eastAsia="zh-CN"/>
        </w:rPr>
        <w:t>客户端管理许可。</w:t>
      </w:r>
    </w:p>
    <w:p w14:paraId="37A6C463" w14:textId="77777777" w:rsidR="00ED5504" w:rsidRPr="00EC3489" w:rsidRDefault="00ED5504" w:rsidP="00D511CC">
      <w:pPr>
        <w:ind w:left="720"/>
        <w:rPr>
          <w:rFonts w:eastAsia="SimSun" w:cs="Tahoma"/>
          <w:szCs w:val="18"/>
          <w:lang w:eastAsia="zh-CN"/>
        </w:rPr>
      </w:pPr>
    </w:p>
    <w:p w14:paraId="37A6C464" w14:textId="77777777" w:rsidR="00ED5504" w:rsidRPr="00EC3489" w:rsidRDefault="00ED5504" w:rsidP="00D511CC">
      <w:pPr>
        <w:pStyle w:val="EndnoteText"/>
        <w:ind w:left="720"/>
        <w:rPr>
          <w:rFonts w:ascii="SimSun" w:eastAsia="SimSun" w:hAnsi="SimSun" w:cs="Tahoma"/>
          <w:spacing w:val="-4"/>
          <w:sz w:val="18"/>
          <w:szCs w:val="18"/>
          <w:lang w:eastAsia="zh-CN"/>
        </w:rPr>
      </w:pPr>
      <w:r w:rsidRPr="00EC3489">
        <w:rPr>
          <w:rFonts w:ascii="SimSun" w:eastAsia="SimSun" w:hAnsi="SimSun" w:cs="Tahoma"/>
          <w:bCs/>
          <w:spacing w:val="-4"/>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37A6C465" w14:textId="77777777" w:rsidR="00023FE7" w:rsidRPr="00EC3489" w:rsidRDefault="00023FE7" w:rsidP="00D511CC">
      <w:pPr>
        <w:pStyle w:val="EndnoteText"/>
        <w:rPr>
          <w:rFonts w:ascii="Tahoma" w:eastAsia="SimSun" w:hAnsi="Tahoma" w:cs="Tahoma"/>
          <w:sz w:val="18"/>
          <w:szCs w:val="18"/>
          <w:lang w:eastAsia="zh-CN"/>
        </w:rPr>
      </w:pPr>
    </w:p>
    <w:p w14:paraId="37A6C466" w14:textId="77777777" w:rsidR="00ED5504" w:rsidRPr="00EC3489" w:rsidRDefault="00ED5504">
      <w:pPr>
        <w:pStyle w:val="EndnoteText"/>
        <w:rPr>
          <w:rFonts w:ascii="Tahoma" w:eastAsia="SimSun" w:hAnsi="Tahoma" w:cs="Tahoma"/>
          <w:sz w:val="18"/>
          <w:szCs w:val="18"/>
          <w:lang w:eastAsia="zh-CN"/>
        </w:rPr>
      </w:pPr>
    </w:p>
    <w:p w14:paraId="37A6C467" w14:textId="77777777" w:rsidR="00023FE7" w:rsidRPr="00661D19" w:rsidRDefault="00AD4C5F">
      <w:pPr>
        <w:pStyle w:val="Heading3"/>
        <w:rPr>
          <w:rFonts w:ascii="Tahoma" w:eastAsia="SimSun" w:hAnsi="Tahoma" w:cs="Tahoma"/>
          <w:lang w:val="fr-FR"/>
        </w:rPr>
      </w:pPr>
      <w:bookmarkStart w:id="1492" w:name="Srv_85SysCtrSvrMgmtSuiteEnterprise"/>
      <w:bookmarkStart w:id="1493" w:name="_85_System_Center"/>
      <w:bookmarkStart w:id="1494" w:name="_98_System_Center"/>
      <w:bookmarkStart w:id="1495" w:name="_Toc336338354"/>
      <w:bookmarkStart w:id="1496" w:name="_Toc343078202"/>
      <w:bookmarkEnd w:id="1492"/>
      <w:bookmarkEnd w:id="1493"/>
      <w:bookmarkEnd w:id="1494"/>
      <w:r w:rsidRPr="00661D19">
        <w:rPr>
          <w:rFonts w:ascii="Tahoma" w:eastAsia="SimSun" w:hAnsi="Tahoma" w:cs="Tahoma"/>
          <w:caps/>
          <w:color w:val="F66400"/>
          <w:sz w:val="22"/>
          <w:vertAlign w:val="superscript"/>
          <w:lang w:val="fr-FR"/>
        </w:rPr>
        <w:t xml:space="preserve">86 </w:t>
      </w:r>
      <w:r w:rsidRPr="00661D19">
        <w:rPr>
          <w:rFonts w:ascii="Tahoma" w:eastAsia="SimSun" w:hAnsi="Tahoma" w:cs="Tahoma"/>
          <w:color w:val="F66400"/>
          <w:sz w:val="22"/>
          <w:lang w:val="fr-FR"/>
        </w:rPr>
        <w:t>System Center Server Management Suite Enterprise</w:t>
      </w:r>
      <w:bookmarkEnd w:id="1495"/>
      <w:bookmarkEnd w:id="1496"/>
    </w:p>
    <w:bookmarkEnd w:id="1491"/>
    <w:p w14:paraId="37A6C468" w14:textId="77777777" w:rsidR="00023FE7" w:rsidRPr="00661D19" w:rsidRDefault="00023FE7" w:rsidP="00D511CC">
      <w:pPr>
        <w:pStyle w:val="EndnoteText"/>
        <w:ind w:left="720"/>
        <w:rPr>
          <w:rFonts w:ascii="Tahoma" w:eastAsia="SimSun" w:hAnsi="Tahoma" w:cs="Tahoma"/>
          <w:sz w:val="18"/>
          <w:szCs w:val="18"/>
          <w:lang w:val="fr-FR"/>
        </w:rPr>
      </w:pPr>
    </w:p>
    <w:p w14:paraId="37A6C469" w14:textId="77777777" w:rsidR="00FF4CAB" w:rsidRPr="00EC3489" w:rsidRDefault="00FF4CAB" w:rsidP="00D511CC">
      <w:pPr>
        <w:pStyle w:val="EndnoteText"/>
        <w:ind w:left="720"/>
        <w:rPr>
          <w:rFonts w:ascii="Tahoma" w:eastAsia="SimSun" w:hAnsi="Tahoma" w:cs="Tahoma"/>
          <w:sz w:val="18"/>
          <w:szCs w:val="18"/>
          <w:lang w:eastAsia="zh-CN"/>
        </w:rPr>
      </w:pPr>
      <w:r w:rsidRPr="00EC3489">
        <w:rPr>
          <w:rFonts w:ascii="Tahoma" w:eastAsia="SimSun" w:hAnsi="Tahoma" w:cs="Tahoma"/>
          <w:color w:val="000000"/>
          <w:sz w:val="18"/>
          <w:szCs w:val="18"/>
          <w:lang w:eastAsia="zh-CN"/>
        </w:rPr>
        <w:t>此产品处于生命周期结束</w:t>
      </w:r>
      <w:r w:rsidRPr="00EC3489">
        <w:rPr>
          <w:rFonts w:ascii="Tahoma" w:eastAsia="SimSun" w:hAnsi="Tahoma" w:cs="Tahoma"/>
          <w:color w:val="000000"/>
          <w:sz w:val="18"/>
          <w:szCs w:val="18"/>
          <w:lang w:eastAsia="zh-CN"/>
        </w:rPr>
        <w:t xml:space="preserve"> (EOL) </w:t>
      </w:r>
      <w:r w:rsidRPr="00EC3489">
        <w:rPr>
          <w:rFonts w:ascii="Tahoma" w:eastAsia="SimSun" w:hAnsi="Tahoma" w:cs="Tahoma"/>
          <w:color w:val="000000"/>
          <w:sz w:val="18"/>
          <w:szCs w:val="18"/>
          <w:lang w:eastAsia="zh-CN"/>
        </w:rPr>
        <w:t>状态，并将不再提供。</w:t>
      </w:r>
    </w:p>
    <w:p w14:paraId="37A6C46A" w14:textId="77777777" w:rsidR="00D511CC" w:rsidRPr="00EC3489" w:rsidRDefault="00D511CC" w:rsidP="00D511CC">
      <w:pPr>
        <w:pStyle w:val="EndnoteText"/>
        <w:ind w:left="720"/>
        <w:rPr>
          <w:rFonts w:ascii="Tahoma" w:eastAsia="SimSun" w:hAnsi="Tahoma" w:cs="Tahoma"/>
          <w:sz w:val="18"/>
          <w:szCs w:val="18"/>
          <w:lang w:eastAsia="zh-CN"/>
        </w:rPr>
      </w:pPr>
    </w:p>
    <w:p w14:paraId="37A6C46B" w14:textId="77777777" w:rsidR="00FF4CAB" w:rsidRPr="00EC3489" w:rsidRDefault="00FF4CAB" w:rsidP="00D511CC">
      <w:pPr>
        <w:pStyle w:val="FootnoteBulletLevel1"/>
        <w:tabs>
          <w:tab w:val="clear" w:pos="900"/>
        </w:tabs>
        <w:spacing w:before="0" w:after="60"/>
        <w:ind w:left="720" w:firstLine="0"/>
        <w:rPr>
          <w:rFonts w:ascii="Tahoma" w:eastAsia="SimSun" w:hAnsi="Tahoma" w:cs="Tahoma"/>
          <w:sz w:val="18"/>
          <w:szCs w:val="18"/>
          <w:lang w:eastAsia="zh-CN"/>
        </w:rPr>
      </w:pPr>
      <w:r w:rsidRPr="00EC3489">
        <w:rPr>
          <w:rFonts w:ascii="Tahoma" w:eastAsia="SimSun" w:hAnsi="Tahoma" w:cs="Tahoma"/>
          <w:b/>
          <w:sz w:val="18"/>
          <w:szCs w:val="18"/>
          <w:lang w:eastAsia="zh-CN"/>
        </w:rPr>
        <w:t>一次性</w:t>
      </w:r>
      <w:r w:rsidRPr="00EC3489">
        <w:rPr>
          <w:rFonts w:ascii="Tahoma" w:eastAsia="SimSun" w:hAnsi="Tahoma" w:cs="Tahoma"/>
          <w:b/>
          <w:sz w:val="18"/>
          <w:szCs w:val="18"/>
          <w:lang w:eastAsia="zh-CN"/>
        </w:rPr>
        <w:t xml:space="preserve"> System Center 2012 </w:t>
      </w:r>
      <w:r w:rsidRPr="00EC3489">
        <w:rPr>
          <w:rFonts w:ascii="Tahoma" w:eastAsia="SimSun" w:hAnsi="Tahoma" w:cs="Tahoma"/>
          <w:b/>
          <w:sz w:val="18"/>
          <w:szCs w:val="18"/>
          <w:lang w:eastAsia="zh-CN"/>
        </w:rPr>
        <w:t>过渡许可授予详细信息</w:t>
      </w:r>
    </w:p>
    <w:p w14:paraId="37A6C46C" w14:textId="77777777" w:rsidR="00FF4CAB" w:rsidRPr="00EC3489" w:rsidRDefault="00FF4CAB" w:rsidP="00D511CC">
      <w:pPr>
        <w:ind w:left="720"/>
        <w:rPr>
          <w:rFonts w:eastAsia="SimSun" w:cs="Tahoma"/>
          <w:szCs w:val="18"/>
          <w:lang w:eastAsia="zh-CN"/>
        </w:rPr>
      </w:pPr>
      <w:r w:rsidRPr="00EC3489">
        <w:rPr>
          <w:rFonts w:eastAsia="SimSun" w:cs="Tahoma"/>
          <w:szCs w:val="18"/>
          <w:lang w:eastAsia="zh-CN"/>
        </w:rPr>
        <w:t>有关过渡许可授予的详细信息，请参阅有关</w:t>
      </w:r>
      <w:r w:rsidRPr="00EC3489">
        <w:rPr>
          <w:rFonts w:eastAsia="SimSun" w:cs="Tahoma"/>
          <w:szCs w:val="18"/>
          <w:lang w:eastAsia="zh-CN"/>
        </w:rPr>
        <w:t xml:space="preserve"> System Center 2012 </w:t>
      </w:r>
      <w:r w:rsidRPr="00EC3489">
        <w:rPr>
          <w:rFonts w:eastAsia="SimSun" w:cs="Tahoma"/>
          <w:szCs w:val="18"/>
          <w:lang w:eastAsia="zh-CN"/>
        </w:rPr>
        <w:t>产品的产品说明。</w:t>
      </w:r>
    </w:p>
    <w:p w14:paraId="37A6C46D" w14:textId="77777777" w:rsidR="00FF4CAB" w:rsidRPr="00EC3489" w:rsidRDefault="00FF4CAB" w:rsidP="00D511CC">
      <w:pPr>
        <w:ind w:left="720"/>
        <w:rPr>
          <w:rFonts w:eastAsia="SimSun" w:cs="Tahoma"/>
          <w:szCs w:val="18"/>
          <w:lang w:eastAsia="zh-CN"/>
        </w:rPr>
      </w:pPr>
    </w:p>
    <w:p w14:paraId="37A6C46E" w14:textId="77777777" w:rsidR="00023FE7" w:rsidRPr="00EC3489" w:rsidRDefault="00023FE7" w:rsidP="00D511CC">
      <w:pPr>
        <w:ind w:left="720"/>
        <w:rPr>
          <w:rFonts w:eastAsia="SimSun" w:cs="Tahoma"/>
          <w:szCs w:val="18"/>
          <w:lang w:eastAsia="zh-CN"/>
        </w:rPr>
      </w:pPr>
      <w:r w:rsidRPr="00EC3489">
        <w:rPr>
          <w:rFonts w:eastAsia="SimSun" w:cs="Tahoma"/>
          <w:color w:val="000000"/>
          <w:szCs w:val="18"/>
        </w:rPr>
        <w:t xml:space="preserve">System Center Server Management Suite Enterprise </w:t>
      </w:r>
      <w:r w:rsidRPr="00EC3489">
        <w:rPr>
          <w:rFonts w:eastAsia="SimSun" w:cs="Tahoma"/>
          <w:color w:val="000000"/>
          <w:szCs w:val="18"/>
        </w:rPr>
        <w:t>是不分版本的，产品使用权利由</w:t>
      </w:r>
      <w:r w:rsidRPr="00EC3489">
        <w:rPr>
          <w:rFonts w:eastAsia="SimSun" w:cs="Tahoma"/>
          <w:color w:val="000000"/>
          <w:szCs w:val="18"/>
        </w:rPr>
        <w:t xml:space="preserve"> System Center Server Management Suite Enterprise </w:t>
      </w:r>
      <w:r w:rsidRPr="00EC3489">
        <w:rPr>
          <w:rFonts w:eastAsia="SimSun" w:cs="Tahoma"/>
          <w:color w:val="000000"/>
          <w:szCs w:val="18"/>
        </w:rPr>
        <w:t>软件保障范围的状态决定。</w:t>
      </w:r>
      <w:r w:rsidRPr="00EC3489">
        <w:rPr>
          <w:rFonts w:eastAsia="SimSun" w:cs="Tahoma"/>
          <w:color w:val="000000"/>
          <w:szCs w:val="18"/>
          <w:lang w:eastAsia="zh-CN"/>
        </w:rPr>
        <w:t>如果保障范围已失效，则永久许可下的访问权利根据保障范围失效前有效的产品使用权利确定。</w:t>
      </w:r>
    </w:p>
    <w:p w14:paraId="37A6C46F" w14:textId="77777777" w:rsidR="00E72B93" w:rsidRPr="00EC3489" w:rsidRDefault="00E72B93" w:rsidP="00D511CC">
      <w:pPr>
        <w:ind w:left="720"/>
        <w:rPr>
          <w:rFonts w:eastAsia="SimSun" w:cs="Tahoma"/>
          <w:szCs w:val="18"/>
          <w:lang w:eastAsia="zh-CN"/>
        </w:rPr>
      </w:pPr>
    </w:p>
    <w:p w14:paraId="37A6C470" w14:textId="77777777" w:rsidR="005C164D" w:rsidRPr="00EC3489" w:rsidRDefault="005C164D" w:rsidP="00D511CC">
      <w:pPr>
        <w:ind w:left="720"/>
        <w:jc w:val="both"/>
        <w:rPr>
          <w:rFonts w:eastAsia="SimSun" w:cs="Tahoma"/>
          <w:szCs w:val="18"/>
        </w:rPr>
      </w:pPr>
      <w:r w:rsidRPr="00EC3489">
        <w:rPr>
          <w:rFonts w:eastAsia="SimSun" w:cs="Tahoma"/>
          <w:color w:val="000000"/>
          <w:szCs w:val="18"/>
        </w:rPr>
        <w:t>从</w:t>
      </w:r>
      <w:r w:rsidRPr="00EC3489">
        <w:rPr>
          <w:rFonts w:eastAsia="SimSun" w:cs="Tahoma"/>
          <w:color w:val="000000"/>
          <w:szCs w:val="18"/>
        </w:rPr>
        <w:t xml:space="preserve"> 2010 </w:t>
      </w:r>
      <w:r w:rsidRPr="00EC3489">
        <w:rPr>
          <w:rFonts w:eastAsia="SimSun" w:cs="Tahoma"/>
          <w:color w:val="000000"/>
          <w:szCs w:val="18"/>
        </w:rPr>
        <w:t>年</w:t>
      </w:r>
      <w:r w:rsidRPr="00EC3489">
        <w:rPr>
          <w:rFonts w:eastAsia="SimSun" w:cs="Tahoma"/>
          <w:color w:val="000000"/>
          <w:szCs w:val="18"/>
        </w:rPr>
        <w:t xml:space="preserve"> 11 </w:t>
      </w:r>
      <w:r w:rsidRPr="00EC3489">
        <w:rPr>
          <w:rFonts w:eastAsia="SimSun" w:cs="Tahoma"/>
          <w:color w:val="000000"/>
          <w:szCs w:val="18"/>
        </w:rPr>
        <w:t>月</w:t>
      </w:r>
      <w:r w:rsidRPr="00EC3489">
        <w:rPr>
          <w:rFonts w:eastAsia="SimSun" w:cs="Tahoma"/>
          <w:color w:val="000000"/>
          <w:szCs w:val="18"/>
        </w:rPr>
        <w:t xml:space="preserve"> 1 </w:t>
      </w:r>
      <w:r w:rsidRPr="00EC3489">
        <w:rPr>
          <w:rFonts w:eastAsia="SimSun" w:cs="Tahoma"/>
          <w:color w:val="000000"/>
          <w:szCs w:val="18"/>
        </w:rPr>
        <w:t>日起，带有效软件保障范围的</w:t>
      </w:r>
      <w:r w:rsidRPr="00EC3489">
        <w:rPr>
          <w:rFonts w:eastAsia="SimSun" w:cs="Tahoma"/>
          <w:color w:val="000000"/>
          <w:szCs w:val="18"/>
        </w:rPr>
        <w:t xml:space="preserve"> System Center Server Management Suite Enterprise </w:t>
      </w:r>
      <w:r w:rsidRPr="00EC3489">
        <w:rPr>
          <w:rFonts w:eastAsia="SimSun" w:cs="Tahoma"/>
          <w:color w:val="000000"/>
          <w:szCs w:val="18"/>
        </w:rPr>
        <w:t>许可提供对于</w:t>
      </w:r>
      <w:r w:rsidRPr="00EC3489">
        <w:rPr>
          <w:rFonts w:eastAsia="SimSun" w:cs="Tahoma"/>
          <w:color w:val="000000"/>
          <w:szCs w:val="18"/>
        </w:rPr>
        <w:t xml:space="preserve"> Operations Manager 2007 R2</w:t>
      </w:r>
      <w:r w:rsidRPr="00EC3489">
        <w:rPr>
          <w:rFonts w:eastAsia="SimSun" w:cs="Tahoma"/>
          <w:color w:val="000000"/>
          <w:szCs w:val="18"/>
        </w:rPr>
        <w:t>、</w:t>
      </w:r>
      <w:r w:rsidRPr="00EC3489">
        <w:rPr>
          <w:rFonts w:eastAsia="SimSun" w:cs="Tahoma"/>
          <w:color w:val="000000"/>
          <w:szCs w:val="18"/>
        </w:rPr>
        <w:t>Configuration Manager 2007 R3</w:t>
      </w:r>
      <w:r w:rsidRPr="00EC3489">
        <w:rPr>
          <w:rFonts w:eastAsia="SimSun" w:cs="Tahoma"/>
          <w:color w:val="000000"/>
          <w:szCs w:val="18"/>
        </w:rPr>
        <w:t>、</w:t>
      </w:r>
      <w:r w:rsidRPr="00EC3489">
        <w:rPr>
          <w:rFonts w:eastAsia="SimSun" w:cs="Tahoma"/>
          <w:color w:val="000000"/>
          <w:szCs w:val="18"/>
        </w:rPr>
        <w:t>Data Protection Manager 2010</w:t>
      </w:r>
      <w:r w:rsidRPr="00EC3489">
        <w:rPr>
          <w:rFonts w:eastAsia="SimSun" w:cs="Tahoma"/>
          <w:color w:val="000000"/>
          <w:szCs w:val="18"/>
        </w:rPr>
        <w:t>、</w:t>
      </w:r>
      <w:r w:rsidRPr="00EC3489">
        <w:rPr>
          <w:rFonts w:eastAsia="SimSun" w:cs="Tahoma"/>
          <w:color w:val="000000"/>
          <w:szCs w:val="18"/>
        </w:rPr>
        <w:t xml:space="preserve">Service Manager 2010 </w:t>
      </w:r>
      <w:r w:rsidRPr="00EC3489">
        <w:rPr>
          <w:rFonts w:eastAsia="SimSun" w:cs="Tahoma"/>
          <w:color w:val="000000"/>
          <w:szCs w:val="18"/>
        </w:rPr>
        <w:t>和</w:t>
      </w:r>
      <w:r w:rsidRPr="00EC3489">
        <w:rPr>
          <w:rFonts w:eastAsia="SimSun" w:cs="Tahoma"/>
          <w:color w:val="000000"/>
          <w:szCs w:val="18"/>
        </w:rPr>
        <w:t xml:space="preserve"> Virtual Machine Manager 2008 R2 </w:t>
      </w:r>
      <w:r w:rsidRPr="00EC3489">
        <w:rPr>
          <w:rFonts w:eastAsia="SimSun" w:cs="Tahoma"/>
          <w:color w:val="000000"/>
          <w:szCs w:val="18"/>
        </w:rPr>
        <w:t>的</w:t>
      </w:r>
      <w:r w:rsidRPr="00EC3489">
        <w:rPr>
          <w:rFonts w:eastAsia="SimSun" w:cs="Tahoma"/>
          <w:color w:val="000000"/>
          <w:szCs w:val="18"/>
        </w:rPr>
        <w:t xml:space="preserve"> System Center Enterprise </w:t>
      </w:r>
      <w:r w:rsidRPr="00EC3489">
        <w:rPr>
          <w:rFonts w:eastAsia="SimSun" w:cs="Tahoma"/>
          <w:color w:val="000000"/>
          <w:szCs w:val="18"/>
        </w:rPr>
        <w:t>服务器管理许可的服务器管理权利。此外，</w:t>
      </w:r>
      <w:r w:rsidRPr="00EC3489">
        <w:rPr>
          <w:rFonts w:eastAsia="SimSun" w:cs="Tahoma"/>
          <w:color w:val="000000"/>
          <w:szCs w:val="18"/>
        </w:rPr>
        <w:t xml:space="preserve">Virtual Machine Manager 2008 R2 </w:t>
      </w:r>
      <w:r w:rsidRPr="00EC3489">
        <w:rPr>
          <w:rFonts w:eastAsia="SimSun" w:cs="Tahoma"/>
          <w:color w:val="000000"/>
          <w:szCs w:val="18"/>
        </w:rPr>
        <w:t>和</w:t>
      </w:r>
      <w:r w:rsidRPr="00EC3489">
        <w:rPr>
          <w:rFonts w:eastAsia="SimSun" w:cs="Tahoma"/>
          <w:color w:val="000000"/>
          <w:szCs w:val="18"/>
        </w:rPr>
        <w:t xml:space="preserve"> Data Protection Manager 2010 </w:t>
      </w:r>
      <w:r w:rsidRPr="00EC3489">
        <w:rPr>
          <w:rFonts w:eastAsia="SimSun" w:cs="Tahoma"/>
          <w:color w:val="000000"/>
          <w:szCs w:val="18"/>
        </w:rPr>
        <w:t>的服务器许可也包含在内。有关使用权利，请查看</w:t>
      </w:r>
      <w:r w:rsidRPr="00EC3489">
        <w:rPr>
          <w:rFonts w:eastAsia="SimSun" w:cs="Tahoma"/>
          <w:color w:val="000000"/>
          <w:szCs w:val="18"/>
        </w:rPr>
        <w:t xml:space="preserve"> PUR</w:t>
      </w:r>
      <w:r w:rsidRPr="00EC3489">
        <w:rPr>
          <w:rFonts w:eastAsia="SimSun" w:cs="Tahoma"/>
          <w:color w:val="000000"/>
          <w:szCs w:val="18"/>
        </w:rPr>
        <w:t>。</w:t>
      </w:r>
    </w:p>
    <w:p w14:paraId="37A6C471" w14:textId="77777777" w:rsidR="00023FE7" w:rsidRPr="00EC3489" w:rsidRDefault="00023FE7" w:rsidP="00D511CC">
      <w:pPr>
        <w:ind w:left="720"/>
        <w:rPr>
          <w:rFonts w:eastAsia="SimSun" w:cs="Tahoma"/>
          <w:szCs w:val="18"/>
        </w:rPr>
      </w:pPr>
    </w:p>
    <w:p w14:paraId="37A6C472" w14:textId="77777777" w:rsidR="004323B9" w:rsidRPr="00EC3489" w:rsidRDefault="00D511CC" w:rsidP="00D511CC">
      <w:pPr>
        <w:spacing w:after="60"/>
        <w:ind w:left="720"/>
        <w:rPr>
          <w:rFonts w:eastAsia="SimSun" w:cs="Tahoma"/>
          <w:szCs w:val="18"/>
        </w:rPr>
      </w:pPr>
      <w:r w:rsidRPr="00EC3489">
        <w:rPr>
          <w:rFonts w:eastAsia="SimSun" w:cs="Tahoma"/>
          <w:b/>
          <w:szCs w:val="18"/>
        </w:rPr>
        <w:t>许可的授予</w:t>
      </w:r>
    </w:p>
    <w:p w14:paraId="37A6C473" w14:textId="77777777" w:rsidR="004323B9" w:rsidRPr="00EC3489" w:rsidRDefault="004323B9" w:rsidP="00D511CC">
      <w:pPr>
        <w:pStyle w:val="FootnoteBulletLevel1"/>
        <w:tabs>
          <w:tab w:val="left" w:pos="900"/>
        </w:tabs>
        <w:spacing w:before="0" w:after="0"/>
        <w:ind w:left="720" w:firstLine="0"/>
        <w:rPr>
          <w:rFonts w:ascii="Tahoma" w:eastAsia="SimSun" w:hAnsi="Tahoma" w:cs="Tahoma"/>
          <w:sz w:val="18"/>
          <w:szCs w:val="18"/>
        </w:rPr>
      </w:pPr>
      <w:r w:rsidRPr="00EC3489">
        <w:rPr>
          <w:rFonts w:ascii="Tahoma" w:eastAsia="SimSun" w:hAnsi="Tahoma" w:cs="Tahoma"/>
          <w:sz w:val="18"/>
          <w:szCs w:val="18"/>
        </w:rPr>
        <w:t>向</w:t>
      </w:r>
      <w:r w:rsidRPr="00EC3489">
        <w:rPr>
          <w:rFonts w:ascii="Tahoma" w:eastAsia="SimSun" w:hAnsi="Tahoma" w:cs="Tahoma"/>
          <w:sz w:val="18"/>
          <w:szCs w:val="18"/>
        </w:rPr>
        <w:t xml:space="preserve"> System Center Server Management Suite Enterprise (SMSE) </w:t>
      </w:r>
      <w:r w:rsidRPr="00EC3489">
        <w:rPr>
          <w:rFonts w:ascii="Tahoma" w:eastAsia="SimSun" w:hAnsi="Tahoma" w:cs="Tahoma"/>
          <w:sz w:val="18"/>
          <w:szCs w:val="18"/>
        </w:rPr>
        <w:t>的许可持有人一次性授予</w:t>
      </w:r>
      <w:r w:rsidRPr="00EC3489">
        <w:rPr>
          <w:rFonts w:ascii="Tahoma" w:eastAsia="SimSun" w:hAnsi="Tahoma" w:cs="Tahoma"/>
          <w:sz w:val="18"/>
          <w:szCs w:val="18"/>
        </w:rPr>
        <w:t xml:space="preserve"> System Center Server Management Suite Datacenter (SMSD) </w:t>
      </w:r>
      <w:r w:rsidRPr="00EC3489">
        <w:rPr>
          <w:rFonts w:ascii="Tahoma" w:eastAsia="SimSun" w:hAnsi="Tahoma" w:cs="Tahoma"/>
          <w:sz w:val="18"/>
          <w:szCs w:val="18"/>
        </w:rPr>
        <w:t>的许可。</w:t>
      </w:r>
    </w:p>
    <w:p w14:paraId="37A6C474" w14:textId="77777777" w:rsidR="000A18AA" w:rsidRPr="00EC3489" w:rsidRDefault="000A18AA" w:rsidP="00D511CC">
      <w:pPr>
        <w:pStyle w:val="FootnoteBulletLevel1"/>
        <w:tabs>
          <w:tab w:val="left" w:pos="900"/>
        </w:tabs>
        <w:spacing w:before="0" w:after="0"/>
        <w:ind w:left="720" w:firstLine="0"/>
        <w:rPr>
          <w:rFonts w:ascii="Tahoma" w:eastAsia="SimSun" w:hAnsi="Tahoma" w:cs="Tahoma"/>
          <w:sz w:val="18"/>
          <w:szCs w:val="18"/>
        </w:rPr>
      </w:pPr>
    </w:p>
    <w:p w14:paraId="37A6C475" w14:textId="77777777" w:rsidR="004323B9" w:rsidRPr="00EC3489" w:rsidRDefault="004323B9"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r w:rsidRPr="00EC3489">
        <w:rPr>
          <w:rFonts w:ascii="Tahoma" w:eastAsia="SimSun" w:hAnsi="Tahoma" w:cs="Tahoma"/>
          <w:sz w:val="18"/>
          <w:szCs w:val="18"/>
          <w:lang w:eastAsia="zh-CN"/>
        </w:rPr>
        <w:t>如果客户将</w:t>
      </w:r>
      <w:r w:rsidRPr="00EC3489">
        <w:rPr>
          <w:rFonts w:ascii="Tahoma" w:eastAsia="SimSun" w:hAnsi="Tahoma" w:cs="Tahoma"/>
          <w:sz w:val="18"/>
          <w:szCs w:val="18"/>
          <w:lang w:eastAsia="zh-CN"/>
        </w:rPr>
        <w:t xml:space="preserve"> SMSE* </w:t>
      </w:r>
      <w:r w:rsidRPr="00EC3489">
        <w:rPr>
          <w:rFonts w:ascii="Tahoma" w:eastAsia="SimSun" w:hAnsi="Tahoma" w:cs="Tahoma"/>
          <w:sz w:val="18"/>
          <w:szCs w:val="18"/>
          <w:lang w:eastAsia="zh-CN"/>
        </w:rPr>
        <w:t>从允许在一台许可设备上管理任意数量</w:t>
      </w:r>
      <w:r w:rsidRPr="00EC3489">
        <w:rPr>
          <w:rFonts w:ascii="Tahoma" w:eastAsia="SimSun" w:hAnsi="Tahoma" w:cs="Tahoma"/>
          <w:sz w:val="18"/>
          <w:szCs w:val="18"/>
          <w:lang w:eastAsia="zh-CN"/>
        </w:rPr>
        <w:t xml:space="preserve"> OSE </w:t>
      </w:r>
      <w:r w:rsidRPr="00EC3489">
        <w:rPr>
          <w:rFonts w:ascii="Tahoma" w:eastAsia="SimSun" w:hAnsi="Tahoma" w:cs="Tahoma"/>
          <w:sz w:val="18"/>
          <w:szCs w:val="18"/>
          <w:lang w:eastAsia="zh-CN"/>
        </w:rPr>
        <w:t>的套件转为允许在一台许可设备上管理不超过四个</w:t>
      </w:r>
      <w:r w:rsidRPr="00EC3489">
        <w:rPr>
          <w:rFonts w:ascii="Tahoma" w:eastAsia="SimSun" w:hAnsi="Tahoma" w:cs="Tahoma"/>
          <w:sz w:val="18"/>
          <w:szCs w:val="18"/>
          <w:lang w:eastAsia="zh-CN"/>
        </w:rPr>
        <w:t xml:space="preserve"> OSE </w:t>
      </w:r>
      <w:r w:rsidRPr="00EC3489">
        <w:rPr>
          <w:rFonts w:ascii="Tahoma" w:eastAsia="SimSun" w:hAnsi="Tahoma" w:cs="Tahoma"/>
          <w:sz w:val="18"/>
          <w:szCs w:val="18"/>
          <w:lang w:eastAsia="zh-CN"/>
        </w:rPr>
        <w:t>的套件，则作为与此有关的一次性特例，我们向自</w:t>
      </w:r>
      <w:r w:rsidRPr="00EC3489">
        <w:rPr>
          <w:rFonts w:ascii="Tahoma" w:eastAsia="SimSun" w:hAnsi="Tahoma" w:cs="Tahoma"/>
          <w:sz w:val="18"/>
          <w:szCs w:val="18"/>
          <w:lang w:eastAsia="zh-CN"/>
        </w:rPr>
        <w:t xml:space="preserve"> 2009 </w:t>
      </w:r>
      <w:r w:rsidRPr="00EC3489">
        <w:rPr>
          <w:rFonts w:ascii="Tahoma" w:eastAsia="SimSun" w:hAnsi="Tahoma" w:cs="Tahoma"/>
          <w:sz w:val="18"/>
          <w:szCs w:val="18"/>
          <w:lang w:eastAsia="zh-CN"/>
        </w:rPr>
        <w:t>年</w:t>
      </w:r>
      <w:r w:rsidRPr="00EC3489">
        <w:rPr>
          <w:rFonts w:ascii="Tahoma" w:eastAsia="SimSun" w:hAnsi="Tahoma" w:cs="Tahoma"/>
          <w:sz w:val="18"/>
          <w:szCs w:val="18"/>
          <w:lang w:eastAsia="zh-CN"/>
        </w:rPr>
        <w:t xml:space="preserve"> 7 </w:t>
      </w:r>
      <w:r w:rsidRPr="00EC3489">
        <w:rPr>
          <w:rFonts w:ascii="Tahoma" w:eastAsia="SimSun" w:hAnsi="Tahoma" w:cs="Tahoma"/>
          <w:sz w:val="18"/>
          <w:szCs w:val="18"/>
          <w:lang w:eastAsia="zh-CN"/>
        </w:rPr>
        <w:t>月</w:t>
      </w:r>
      <w:r w:rsidRPr="00EC3489">
        <w:rPr>
          <w:rFonts w:ascii="Tahoma" w:eastAsia="SimSun" w:hAnsi="Tahoma" w:cs="Tahoma"/>
          <w:sz w:val="18"/>
          <w:szCs w:val="18"/>
          <w:lang w:eastAsia="zh-CN"/>
        </w:rPr>
        <w:t xml:space="preserve"> 1 </w:t>
      </w:r>
      <w:r w:rsidRPr="00EC3489">
        <w:rPr>
          <w:rFonts w:ascii="Tahoma" w:eastAsia="SimSun" w:hAnsi="Tahoma" w:cs="Tahoma"/>
          <w:sz w:val="18"/>
          <w:szCs w:val="18"/>
          <w:lang w:eastAsia="zh-CN"/>
        </w:rPr>
        <w:t>日起拥有</w:t>
      </w:r>
      <w:r w:rsidRPr="00EC3489">
        <w:rPr>
          <w:rFonts w:ascii="Tahoma" w:eastAsia="SimSun" w:hAnsi="Tahoma" w:cs="Tahoma"/>
          <w:sz w:val="18"/>
          <w:szCs w:val="18"/>
          <w:lang w:eastAsia="zh-CN"/>
        </w:rPr>
        <w:t xml:space="preserve"> SMSE </w:t>
      </w:r>
      <w:r w:rsidRPr="00EC3489">
        <w:rPr>
          <w:rFonts w:ascii="Tahoma" w:eastAsia="SimSun" w:hAnsi="Tahoma" w:cs="Tahoma"/>
          <w:sz w:val="18"/>
          <w:szCs w:val="18"/>
          <w:lang w:eastAsia="zh-CN"/>
        </w:rPr>
        <w:t>上有效软件保障的选择、企业、开放许可、开放式价值、大专院校和中小学校客户授予下列许可</w:t>
      </w:r>
      <w:r w:rsidRPr="00EC3489">
        <w:rPr>
          <w:rFonts w:ascii="Tahoma" w:eastAsia="SimSun" w:hAnsi="Tahoma" w:cs="Tahoma"/>
          <w:color w:val="000000"/>
          <w:sz w:val="18"/>
          <w:szCs w:val="18"/>
          <w:lang w:eastAsia="zh-CN"/>
        </w:rPr>
        <w:t>：</w:t>
      </w:r>
    </w:p>
    <w:p w14:paraId="37A6C476" w14:textId="77777777" w:rsidR="000A18AA" w:rsidRPr="00EC3489"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37A6C477" w14:textId="77777777" w:rsidR="004323B9" w:rsidRPr="00EC3489" w:rsidRDefault="004323B9" w:rsidP="00D511CC">
      <w:pPr>
        <w:numPr>
          <w:ilvl w:val="0"/>
          <w:numId w:val="3"/>
        </w:numPr>
        <w:ind w:left="1440"/>
        <w:rPr>
          <w:rFonts w:eastAsia="SimSun" w:cs="Tahoma"/>
          <w:spacing w:val="-4"/>
          <w:szCs w:val="18"/>
          <w:lang w:eastAsia="zh-CN"/>
        </w:rPr>
      </w:pPr>
      <w:r w:rsidRPr="00EC3489">
        <w:rPr>
          <w:rFonts w:eastAsia="SimSun" w:cs="Tahoma"/>
          <w:color w:val="000000"/>
          <w:spacing w:val="-4"/>
          <w:szCs w:val="18"/>
          <w:lang w:eastAsia="zh-CN"/>
        </w:rPr>
        <w:t>客户自</w:t>
      </w:r>
      <w:r w:rsidRPr="00EC3489">
        <w:rPr>
          <w:rFonts w:eastAsia="SimSun" w:cs="Tahoma"/>
          <w:color w:val="000000"/>
          <w:spacing w:val="-4"/>
          <w:szCs w:val="18"/>
          <w:lang w:eastAsia="zh-CN"/>
        </w:rPr>
        <w:t xml:space="preserve"> 2009 </w:t>
      </w:r>
      <w:r w:rsidRPr="00EC3489">
        <w:rPr>
          <w:rFonts w:eastAsia="SimSun" w:cs="Tahoma"/>
          <w:color w:val="000000"/>
          <w:spacing w:val="-4"/>
          <w:szCs w:val="18"/>
          <w:lang w:eastAsia="zh-CN"/>
        </w:rPr>
        <w:t>年</w:t>
      </w:r>
      <w:r w:rsidRPr="00EC3489">
        <w:rPr>
          <w:rFonts w:eastAsia="SimSun" w:cs="Tahoma"/>
          <w:color w:val="000000"/>
          <w:spacing w:val="-4"/>
          <w:szCs w:val="18"/>
          <w:lang w:eastAsia="zh-CN"/>
        </w:rPr>
        <w:t xml:space="preserve"> 7 </w:t>
      </w:r>
      <w:r w:rsidRPr="00EC3489">
        <w:rPr>
          <w:rFonts w:eastAsia="SimSun" w:cs="Tahoma"/>
          <w:color w:val="000000"/>
          <w:spacing w:val="-4"/>
          <w:szCs w:val="18"/>
          <w:lang w:eastAsia="zh-CN"/>
        </w:rPr>
        <w:t>月</w:t>
      </w:r>
      <w:r w:rsidRPr="00EC3489">
        <w:rPr>
          <w:rFonts w:eastAsia="SimSun" w:cs="Tahoma"/>
          <w:color w:val="000000"/>
          <w:spacing w:val="-4"/>
          <w:szCs w:val="18"/>
          <w:lang w:eastAsia="zh-CN"/>
        </w:rPr>
        <w:t xml:space="preserve"> 1 </w:t>
      </w:r>
      <w:r w:rsidRPr="00EC3489">
        <w:rPr>
          <w:rFonts w:eastAsia="SimSun" w:cs="Tahoma"/>
          <w:color w:val="000000"/>
          <w:spacing w:val="-4"/>
          <w:szCs w:val="18"/>
          <w:lang w:eastAsia="zh-CN"/>
        </w:rPr>
        <w:t>日起，每拥有一份带有效软件保障的合格</w:t>
      </w:r>
      <w:r w:rsidRPr="00EC3489">
        <w:rPr>
          <w:rFonts w:eastAsia="SimSun" w:cs="Tahoma"/>
          <w:color w:val="000000"/>
          <w:spacing w:val="-4"/>
          <w:szCs w:val="18"/>
          <w:lang w:eastAsia="zh-CN"/>
        </w:rPr>
        <w:t xml:space="preserve"> SMSE </w:t>
      </w:r>
      <w:r w:rsidRPr="00EC3489">
        <w:rPr>
          <w:rFonts w:eastAsia="SimSun" w:cs="Tahoma"/>
          <w:color w:val="000000"/>
          <w:spacing w:val="-4"/>
          <w:szCs w:val="18"/>
          <w:lang w:eastAsia="zh-CN"/>
        </w:rPr>
        <w:t>许可，可获得四份免费的</w:t>
      </w:r>
      <w:r w:rsidRPr="00EC3489">
        <w:rPr>
          <w:rFonts w:eastAsia="SimSun" w:cs="Tahoma"/>
          <w:color w:val="000000"/>
          <w:spacing w:val="-4"/>
          <w:szCs w:val="18"/>
          <w:lang w:eastAsia="zh-CN"/>
        </w:rPr>
        <w:t xml:space="preserve"> SMSD </w:t>
      </w:r>
      <w:r w:rsidRPr="00EC3489">
        <w:rPr>
          <w:rFonts w:eastAsia="SimSun" w:cs="Tahoma"/>
          <w:color w:val="000000"/>
          <w:spacing w:val="-4"/>
          <w:szCs w:val="18"/>
          <w:lang w:eastAsia="zh-CN"/>
        </w:rPr>
        <w:t>许可。每组（四份）授予的</w:t>
      </w:r>
      <w:r w:rsidRPr="00EC3489">
        <w:rPr>
          <w:rFonts w:eastAsia="SimSun" w:cs="Tahoma"/>
          <w:color w:val="000000"/>
          <w:spacing w:val="-4"/>
          <w:szCs w:val="18"/>
          <w:lang w:eastAsia="zh-CN"/>
        </w:rPr>
        <w:t xml:space="preserve"> SMSD </w:t>
      </w:r>
      <w:r w:rsidRPr="00EC3489">
        <w:rPr>
          <w:rFonts w:eastAsia="SimSun" w:cs="Tahoma"/>
          <w:color w:val="000000"/>
          <w:spacing w:val="-4"/>
          <w:szCs w:val="18"/>
          <w:lang w:eastAsia="zh-CN"/>
        </w:rPr>
        <w:t>许可必须分配到一台设备上，不得分开用于两台或更多设备。</w:t>
      </w:r>
    </w:p>
    <w:p w14:paraId="37A6C478" w14:textId="77777777" w:rsidR="000A18AA" w:rsidRPr="00EC3489" w:rsidRDefault="000A18AA" w:rsidP="000A18AA">
      <w:pPr>
        <w:rPr>
          <w:rFonts w:eastAsia="SimSun" w:cs="Tahoma"/>
          <w:szCs w:val="18"/>
          <w:lang w:eastAsia="zh-CN"/>
        </w:rPr>
      </w:pPr>
    </w:p>
    <w:p w14:paraId="37A6C479" w14:textId="77777777" w:rsidR="004323B9" w:rsidRPr="002C76C6"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2C76C6">
        <w:rPr>
          <w:rFonts w:ascii="Tahoma" w:eastAsia="SimSun" w:hAnsi="Tahoma" w:cs="Tahoma"/>
          <w:sz w:val="18"/>
          <w:szCs w:val="18"/>
          <w:lang w:eastAsia="zh-CN"/>
        </w:rPr>
        <w:t>与免费</w:t>
      </w:r>
      <w:r w:rsidRPr="002C76C6">
        <w:rPr>
          <w:rFonts w:ascii="Tahoma" w:eastAsia="SimSun" w:hAnsi="Tahoma" w:cs="Tahoma"/>
          <w:sz w:val="18"/>
          <w:szCs w:val="18"/>
          <w:lang w:eastAsia="zh-CN"/>
        </w:rPr>
        <w:t xml:space="preserve"> SMSD </w:t>
      </w:r>
      <w:r w:rsidRPr="002C76C6">
        <w:rPr>
          <w:rFonts w:ascii="Tahoma" w:eastAsia="SimSun" w:hAnsi="Tahoma" w:cs="Tahoma"/>
          <w:sz w:val="18"/>
          <w:szCs w:val="18"/>
          <w:lang w:eastAsia="zh-CN"/>
        </w:rPr>
        <w:t>许可关联的管理权利是取代与合格</w:t>
      </w:r>
      <w:r w:rsidRPr="002C76C6">
        <w:rPr>
          <w:rFonts w:ascii="Tahoma" w:eastAsia="SimSun" w:hAnsi="Tahoma" w:cs="Tahoma"/>
          <w:sz w:val="18"/>
          <w:szCs w:val="18"/>
          <w:lang w:eastAsia="zh-CN"/>
        </w:rPr>
        <w:t xml:space="preserve"> SMSE </w:t>
      </w:r>
      <w:r w:rsidRPr="002C76C6">
        <w:rPr>
          <w:rFonts w:ascii="Tahoma" w:eastAsia="SimSun" w:hAnsi="Tahoma" w:cs="Tahoma"/>
          <w:sz w:val="18"/>
          <w:szCs w:val="18"/>
          <w:lang w:eastAsia="zh-CN"/>
        </w:rPr>
        <w:t>许可关联的管理权利而授予的。在分配授予的</w:t>
      </w:r>
      <w:r w:rsidRPr="002C76C6">
        <w:rPr>
          <w:rFonts w:ascii="Tahoma" w:eastAsia="SimSun" w:hAnsi="Tahoma" w:cs="Tahoma"/>
          <w:sz w:val="18"/>
          <w:szCs w:val="18"/>
          <w:lang w:eastAsia="zh-CN"/>
        </w:rPr>
        <w:t xml:space="preserve"> SMSD </w:t>
      </w:r>
      <w:r w:rsidRPr="002C76C6">
        <w:rPr>
          <w:rFonts w:ascii="Tahoma" w:eastAsia="SimSun" w:hAnsi="Tahoma" w:cs="Tahoma"/>
          <w:sz w:val="18"/>
          <w:szCs w:val="18"/>
          <w:lang w:eastAsia="zh-CN"/>
        </w:rPr>
        <w:t>许可时，客户即丧失在相应</w:t>
      </w:r>
      <w:r w:rsidRPr="002C76C6">
        <w:rPr>
          <w:rFonts w:ascii="Tahoma" w:eastAsia="SimSun" w:hAnsi="Tahoma" w:cs="Tahoma"/>
          <w:sz w:val="18"/>
          <w:szCs w:val="18"/>
          <w:lang w:eastAsia="zh-CN"/>
        </w:rPr>
        <w:t xml:space="preserve"> SMSE </w:t>
      </w:r>
      <w:r w:rsidRPr="002C76C6">
        <w:rPr>
          <w:rFonts w:ascii="Tahoma" w:eastAsia="SimSun" w:hAnsi="Tahoma" w:cs="Tahoma"/>
          <w:sz w:val="18"/>
          <w:szCs w:val="18"/>
          <w:lang w:eastAsia="zh-CN"/>
        </w:rPr>
        <w:t>许可下的管理权利。</w:t>
      </w:r>
    </w:p>
    <w:p w14:paraId="37A6C47A" w14:textId="77777777" w:rsidR="004323B9" w:rsidRPr="002C76C6"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2C76C6">
        <w:rPr>
          <w:rFonts w:ascii="Tahoma" w:eastAsia="SimSun" w:hAnsi="Tahoma" w:cs="Tahoma"/>
          <w:sz w:val="18"/>
          <w:szCs w:val="18"/>
          <w:lang w:eastAsia="zh-CN"/>
        </w:rPr>
        <w:t>按此优惠授予的所有许可均受到下列限制：</w:t>
      </w:r>
      <w:r w:rsidRPr="002C76C6">
        <w:rPr>
          <w:rFonts w:ascii="Tahoma" w:eastAsia="SimSun" w:hAnsi="Tahoma" w:cs="Tahoma"/>
          <w:color w:val="000000"/>
          <w:sz w:val="18"/>
          <w:szCs w:val="18"/>
          <w:lang w:eastAsia="zh-CN"/>
        </w:rPr>
        <w:t>每组授予的</w:t>
      </w:r>
      <w:r w:rsidRPr="002C76C6">
        <w:rPr>
          <w:rFonts w:ascii="Tahoma" w:eastAsia="SimSun" w:hAnsi="Tahoma" w:cs="Tahoma"/>
          <w:color w:val="000000"/>
          <w:sz w:val="18"/>
          <w:szCs w:val="18"/>
          <w:lang w:eastAsia="zh-CN"/>
        </w:rPr>
        <w:t xml:space="preserve"> SMSD </w:t>
      </w:r>
      <w:r w:rsidRPr="002C76C6">
        <w:rPr>
          <w:rFonts w:ascii="Tahoma" w:eastAsia="SimSun" w:hAnsi="Tahoma" w:cs="Tahoma"/>
          <w:color w:val="000000"/>
          <w:sz w:val="18"/>
          <w:szCs w:val="18"/>
          <w:lang w:eastAsia="zh-CN"/>
        </w:rPr>
        <w:t>许可必须分配到单台设备上</w:t>
      </w:r>
      <w:r w:rsidRPr="002C76C6">
        <w:rPr>
          <w:rFonts w:ascii="Tahoma" w:eastAsia="SimSun" w:hAnsi="Tahoma" w:cs="Tahoma"/>
          <w:sz w:val="18"/>
          <w:szCs w:val="18"/>
          <w:lang w:eastAsia="zh-CN"/>
        </w:rPr>
        <w:t>。</w:t>
      </w:r>
    </w:p>
    <w:p w14:paraId="37A6C47B" w14:textId="77777777" w:rsidR="000A18AA" w:rsidRPr="002C76C6" w:rsidRDefault="000A18AA" w:rsidP="00D511CC">
      <w:pPr>
        <w:pStyle w:val="FootnoteBulletLevel1"/>
        <w:tabs>
          <w:tab w:val="clear" w:pos="900"/>
        </w:tabs>
        <w:spacing w:before="0" w:after="0"/>
        <w:ind w:left="720" w:firstLine="0"/>
        <w:rPr>
          <w:rFonts w:ascii="Tahoma" w:eastAsia="SimSun" w:hAnsi="Tahoma" w:cs="Tahoma"/>
          <w:sz w:val="18"/>
          <w:szCs w:val="18"/>
          <w:lang w:eastAsia="zh-CN"/>
        </w:rPr>
      </w:pPr>
    </w:p>
    <w:p w14:paraId="37A6C47C" w14:textId="77777777" w:rsidR="00CF7343" w:rsidRPr="002C76C6" w:rsidRDefault="004323B9" w:rsidP="000A18AA">
      <w:pPr>
        <w:pStyle w:val="FootnoteBulletLevel1"/>
        <w:tabs>
          <w:tab w:val="clear" w:pos="900"/>
        </w:tabs>
        <w:spacing w:before="0" w:after="60"/>
        <w:ind w:left="720" w:firstLine="0"/>
        <w:rPr>
          <w:rFonts w:ascii="Tahoma" w:eastAsia="SimSun" w:hAnsi="Tahoma" w:cs="Tahoma"/>
          <w:sz w:val="18"/>
          <w:szCs w:val="18"/>
          <w:lang w:eastAsia="zh-CN"/>
        </w:rPr>
      </w:pPr>
      <w:r w:rsidRPr="002C76C6">
        <w:rPr>
          <w:rFonts w:ascii="Tahoma" w:eastAsia="SimSun" w:hAnsi="Tahoma" w:cs="Tahoma"/>
          <w:b/>
          <w:color w:val="000000"/>
          <w:sz w:val="18"/>
          <w:szCs w:val="18"/>
          <w:lang w:eastAsia="zh-CN"/>
        </w:rPr>
        <w:t>续签软件保障时的选项</w:t>
      </w:r>
    </w:p>
    <w:p w14:paraId="37A6C47D" w14:textId="77777777" w:rsidR="004323B9" w:rsidRPr="002C76C6"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2C76C6">
        <w:rPr>
          <w:rFonts w:ascii="Tahoma" w:eastAsia="SimSun" w:hAnsi="Tahoma" w:cs="Tahoma"/>
          <w:color w:val="000000"/>
          <w:sz w:val="18"/>
          <w:szCs w:val="18"/>
          <w:lang w:eastAsia="zh-CN"/>
        </w:rPr>
        <w:t>按此优惠授予的所有许可都包含软件保障范围，该范围在相应合格许可上的范围期满时终止。</w:t>
      </w:r>
      <w:r w:rsidRPr="002C76C6">
        <w:rPr>
          <w:rFonts w:ascii="Tahoma" w:eastAsia="SimSun" w:hAnsi="Tahoma" w:cs="Tahoma"/>
          <w:sz w:val="18"/>
          <w:szCs w:val="18"/>
          <w:lang w:eastAsia="zh-CN"/>
        </w:rPr>
        <w:t>当软件保障范围期满时，客户可以按下列选项之一续签其软件保障：</w:t>
      </w:r>
    </w:p>
    <w:p w14:paraId="37A6C47E" w14:textId="77777777" w:rsidR="000A18AA" w:rsidRPr="002C76C6" w:rsidRDefault="000A18AA" w:rsidP="00D511CC">
      <w:pPr>
        <w:pStyle w:val="FootnoteBulletLevel1"/>
        <w:tabs>
          <w:tab w:val="clear" w:pos="900"/>
        </w:tabs>
        <w:spacing w:before="0" w:after="0"/>
        <w:ind w:left="720" w:firstLine="0"/>
        <w:rPr>
          <w:rFonts w:ascii="Tahoma" w:eastAsia="SimSun" w:hAnsi="Tahoma" w:cs="Tahoma"/>
          <w:sz w:val="18"/>
          <w:szCs w:val="18"/>
          <w:lang w:eastAsia="zh-CN"/>
        </w:rPr>
      </w:pPr>
    </w:p>
    <w:p w14:paraId="37A6C47F" w14:textId="77777777" w:rsidR="004323B9" w:rsidRPr="002C76C6" w:rsidRDefault="004323B9" w:rsidP="000A18AA">
      <w:pPr>
        <w:pStyle w:val="FootnoteBulletLevel1"/>
        <w:numPr>
          <w:ilvl w:val="0"/>
          <w:numId w:val="13"/>
        </w:numPr>
        <w:tabs>
          <w:tab w:val="left" w:pos="720"/>
        </w:tabs>
        <w:spacing w:before="0" w:after="60"/>
        <w:ind w:left="1440"/>
        <w:rPr>
          <w:rFonts w:ascii="Tahoma" w:eastAsia="SimSun" w:hAnsi="Tahoma" w:cs="Tahoma"/>
          <w:sz w:val="18"/>
          <w:szCs w:val="18"/>
          <w:lang w:eastAsia="zh-CN"/>
        </w:rPr>
      </w:pPr>
      <w:r w:rsidRPr="002C76C6">
        <w:rPr>
          <w:rFonts w:ascii="Tahoma" w:eastAsia="SimSun" w:hAnsi="Tahoma" w:cs="Tahoma"/>
          <w:sz w:val="18"/>
          <w:szCs w:val="18"/>
          <w:lang w:eastAsia="zh-CN"/>
        </w:rPr>
        <w:t>客户可以续签其原</w:t>
      </w:r>
      <w:r w:rsidRPr="002C76C6">
        <w:rPr>
          <w:rFonts w:ascii="Tahoma" w:eastAsia="SimSun" w:hAnsi="Tahoma" w:cs="Tahoma"/>
          <w:sz w:val="18"/>
          <w:szCs w:val="18"/>
          <w:lang w:eastAsia="zh-CN"/>
        </w:rPr>
        <w:t xml:space="preserve"> SMSE </w:t>
      </w:r>
      <w:r w:rsidRPr="002C76C6">
        <w:rPr>
          <w:rFonts w:ascii="Tahoma" w:eastAsia="SimSun" w:hAnsi="Tahoma" w:cs="Tahoma"/>
          <w:sz w:val="18"/>
          <w:szCs w:val="18"/>
          <w:lang w:eastAsia="zh-CN"/>
        </w:rPr>
        <w:t>许可的保障范围。</w:t>
      </w:r>
      <w:r w:rsidRPr="002C76C6">
        <w:rPr>
          <w:rFonts w:ascii="Tahoma" w:eastAsia="SimSun" w:hAnsi="Tahoma" w:cs="Tahoma"/>
          <w:sz w:val="18"/>
          <w:szCs w:val="18"/>
          <w:lang w:eastAsia="zh-CN"/>
        </w:rPr>
        <w:t xml:space="preserve">SMSE </w:t>
      </w:r>
      <w:r w:rsidRPr="002C76C6">
        <w:rPr>
          <w:rFonts w:ascii="Tahoma" w:eastAsia="SimSun" w:hAnsi="Tahoma" w:cs="Tahoma"/>
          <w:sz w:val="18"/>
          <w:szCs w:val="18"/>
          <w:lang w:eastAsia="zh-CN"/>
        </w:rPr>
        <w:t>软件保障范围内的管理权利将由续签时适用于</w:t>
      </w:r>
      <w:r w:rsidRPr="002C76C6">
        <w:rPr>
          <w:rFonts w:ascii="Tahoma" w:eastAsia="SimSun" w:hAnsi="Tahoma" w:cs="Tahoma"/>
          <w:sz w:val="18"/>
          <w:szCs w:val="18"/>
          <w:lang w:eastAsia="zh-CN"/>
        </w:rPr>
        <w:t xml:space="preserve"> SMSE </w:t>
      </w:r>
      <w:r w:rsidRPr="002C76C6">
        <w:rPr>
          <w:rFonts w:ascii="Tahoma" w:eastAsia="SimSun" w:hAnsi="Tahoma" w:cs="Tahoma"/>
          <w:sz w:val="18"/>
          <w:szCs w:val="18"/>
          <w:lang w:eastAsia="zh-CN"/>
        </w:rPr>
        <w:t>的权利决定。续签原</w:t>
      </w:r>
      <w:r w:rsidRPr="002C76C6">
        <w:rPr>
          <w:rFonts w:ascii="Tahoma" w:eastAsia="SimSun" w:hAnsi="Tahoma" w:cs="Tahoma"/>
          <w:sz w:val="18"/>
          <w:szCs w:val="18"/>
          <w:lang w:eastAsia="zh-CN"/>
        </w:rPr>
        <w:t xml:space="preserve"> SMSE </w:t>
      </w:r>
      <w:r w:rsidRPr="002C76C6">
        <w:rPr>
          <w:rFonts w:ascii="Tahoma" w:eastAsia="SimSun" w:hAnsi="Tahoma" w:cs="Tahoma"/>
          <w:sz w:val="18"/>
          <w:szCs w:val="18"/>
          <w:lang w:eastAsia="zh-CN"/>
        </w:rPr>
        <w:t>许可时，客户即丧失对四份免费</w:t>
      </w:r>
      <w:r w:rsidRPr="002C76C6">
        <w:rPr>
          <w:rFonts w:ascii="Tahoma" w:eastAsia="SimSun" w:hAnsi="Tahoma" w:cs="Tahoma"/>
          <w:sz w:val="18"/>
          <w:szCs w:val="18"/>
          <w:lang w:eastAsia="zh-CN"/>
        </w:rPr>
        <w:t xml:space="preserve"> SMSD </w:t>
      </w:r>
      <w:r w:rsidRPr="002C76C6">
        <w:rPr>
          <w:rFonts w:ascii="Tahoma" w:eastAsia="SimSun" w:hAnsi="Tahoma" w:cs="Tahoma"/>
          <w:sz w:val="18"/>
          <w:szCs w:val="18"/>
          <w:lang w:eastAsia="zh-CN"/>
        </w:rPr>
        <w:t>许可的权利。</w:t>
      </w:r>
    </w:p>
    <w:p w14:paraId="37A6C480" w14:textId="77777777" w:rsidR="004323B9" w:rsidRPr="002C76C6" w:rsidRDefault="004323B9" w:rsidP="000A18AA">
      <w:pPr>
        <w:pStyle w:val="FootnoteBulletLevel1"/>
        <w:numPr>
          <w:ilvl w:val="0"/>
          <w:numId w:val="14"/>
        </w:numPr>
        <w:tabs>
          <w:tab w:val="left" w:pos="720"/>
        </w:tabs>
        <w:spacing w:before="0" w:after="60"/>
        <w:ind w:left="1440"/>
        <w:rPr>
          <w:rFonts w:ascii="Tahoma" w:eastAsia="SimSun" w:hAnsi="Tahoma" w:cs="Tahoma"/>
          <w:sz w:val="18"/>
          <w:szCs w:val="18"/>
          <w:lang w:eastAsia="zh-CN"/>
        </w:rPr>
      </w:pPr>
      <w:r w:rsidRPr="002C76C6">
        <w:rPr>
          <w:rFonts w:ascii="Tahoma" w:eastAsia="SimSun" w:hAnsi="Tahoma" w:cs="Tahoma"/>
          <w:sz w:val="18"/>
          <w:szCs w:val="18"/>
          <w:lang w:eastAsia="zh-CN"/>
        </w:rPr>
        <w:lastRenderedPageBreak/>
        <w:t>客户可以续签免费</w:t>
      </w:r>
      <w:r w:rsidRPr="002C76C6">
        <w:rPr>
          <w:rFonts w:ascii="Tahoma" w:eastAsia="SimSun" w:hAnsi="Tahoma" w:cs="Tahoma"/>
          <w:sz w:val="18"/>
          <w:szCs w:val="18"/>
          <w:lang w:eastAsia="zh-CN"/>
        </w:rPr>
        <w:t xml:space="preserve"> SMSD </w:t>
      </w:r>
      <w:r w:rsidRPr="002C76C6">
        <w:rPr>
          <w:rFonts w:ascii="Tahoma" w:eastAsia="SimSun" w:hAnsi="Tahoma" w:cs="Tahoma"/>
          <w:sz w:val="18"/>
          <w:szCs w:val="18"/>
          <w:lang w:eastAsia="zh-CN"/>
        </w:rPr>
        <w:t>许可的保障范围：</w:t>
      </w:r>
    </w:p>
    <w:p w14:paraId="37A6C481" w14:textId="77777777" w:rsidR="004323B9" w:rsidRPr="002C76C6" w:rsidRDefault="004323B9" w:rsidP="000A18AA">
      <w:pPr>
        <w:pStyle w:val="FootnoteBulletLevel1"/>
        <w:numPr>
          <w:ilvl w:val="2"/>
          <w:numId w:val="15"/>
        </w:numPr>
        <w:tabs>
          <w:tab w:val="left" w:pos="720"/>
        </w:tabs>
        <w:spacing w:before="0" w:after="60"/>
        <w:ind w:left="1980"/>
        <w:rPr>
          <w:rFonts w:ascii="Tahoma" w:eastAsia="SimSun" w:hAnsi="Tahoma" w:cs="Tahoma"/>
          <w:sz w:val="18"/>
          <w:szCs w:val="18"/>
          <w:lang w:eastAsia="zh-CN"/>
        </w:rPr>
      </w:pPr>
      <w:r w:rsidRPr="002C76C6">
        <w:rPr>
          <w:rFonts w:ascii="Tahoma" w:eastAsia="SimSun" w:hAnsi="Tahoma" w:cs="Tahoma"/>
          <w:sz w:val="18"/>
          <w:szCs w:val="18"/>
          <w:lang w:eastAsia="zh-CN"/>
        </w:rPr>
        <w:t>在按此优惠授予的四份一组的免费</w:t>
      </w:r>
      <w:r w:rsidRPr="002C76C6">
        <w:rPr>
          <w:rFonts w:ascii="Tahoma" w:eastAsia="SimSun" w:hAnsi="Tahoma" w:cs="Tahoma"/>
          <w:sz w:val="18"/>
          <w:szCs w:val="18"/>
          <w:lang w:eastAsia="zh-CN"/>
        </w:rPr>
        <w:t xml:space="preserve"> SMSD </w:t>
      </w:r>
      <w:r w:rsidRPr="002C76C6">
        <w:rPr>
          <w:rFonts w:ascii="Tahoma" w:eastAsia="SimSun" w:hAnsi="Tahoma" w:cs="Tahoma"/>
          <w:sz w:val="18"/>
          <w:szCs w:val="18"/>
          <w:lang w:eastAsia="zh-CN"/>
        </w:rPr>
        <w:t>许可中，客户可以为全部</w:t>
      </w:r>
      <w:r w:rsidRPr="002C76C6">
        <w:rPr>
          <w:rFonts w:ascii="Tahoma" w:eastAsia="SimSun" w:hAnsi="Tahoma" w:cs="Tahoma"/>
          <w:sz w:val="18"/>
          <w:szCs w:val="18"/>
          <w:lang w:eastAsia="zh-CN"/>
        </w:rPr>
        <w:t xml:space="preserve"> SMSD </w:t>
      </w:r>
      <w:r w:rsidRPr="002C76C6">
        <w:rPr>
          <w:rFonts w:ascii="Tahoma" w:eastAsia="SimSun" w:hAnsi="Tahoma" w:cs="Tahoma"/>
          <w:sz w:val="18"/>
          <w:szCs w:val="18"/>
          <w:lang w:eastAsia="zh-CN"/>
        </w:rPr>
        <w:t>许可续签范围。如果选择此选项，关于将一组四份许可分配到一台设备的要求即作废。</w:t>
      </w:r>
    </w:p>
    <w:p w14:paraId="37A6C482" w14:textId="77777777" w:rsidR="004323B9" w:rsidRPr="002C76C6" w:rsidRDefault="004323B9" w:rsidP="000A18AA">
      <w:pPr>
        <w:pStyle w:val="FootnoteBulletLevel1"/>
        <w:numPr>
          <w:ilvl w:val="2"/>
          <w:numId w:val="15"/>
        </w:numPr>
        <w:tabs>
          <w:tab w:val="left" w:pos="720"/>
        </w:tabs>
        <w:spacing w:before="0" w:after="60"/>
        <w:ind w:left="1980"/>
        <w:rPr>
          <w:rFonts w:ascii="Tahoma" w:eastAsia="SimSun" w:hAnsi="Tahoma" w:cs="Tahoma"/>
          <w:spacing w:val="-2"/>
          <w:sz w:val="18"/>
          <w:szCs w:val="18"/>
          <w:lang w:eastAsia="zh-CN"/>
        </w:rPr>
      </w:pPr>
      <w:r w:rsidRPr="002C76C6">
        <w:rPr>
          <w:rFonts w:ascii="Tahoma" w:eastAsia="SimSun" w:hAnsi="Tahoma" w:cs="Tahoma"/>
          <w:spacing w:val="-2"/>
          <w:sz w:val="18"/>
          <w:szCs w:val="18"/>
          <w:lang w:eastAsia="zh-CN"/>
        </w:rPr>
        <w:t>如果客户在</w:t>
      </w:r>
      <w:r w:rsidRPr="002C76C6">
        <w:rPr>
          <w:rFonts w:ascii="Tahoma" w:eastAsia="SimSun" w:hAnsi="Tahoma" w:cs="Tahoma"/>
          <w:spacing w:val="-2"/>
          <w:sz w:val="18"/>
          <w:szCs w:val="18"/>
          <w:lang w:eastAsia="zh-CN"/>
        </w:rPr>
        <w:t xml:space="preserve"> 2011 </w:t>
      </w:r>
      <w:r w:rsidRPr="002C76C6">
        <w:rPr>
          <w:rFonts w:ascii="Tahoma" w:eastAsia="SimSun" w:hAnsi="Tahoma" w:cs="Tahoma"/>
          <w:spacing w:val="-2"/>
          <w:sz w:val="18"/>
          <w:szCs w:val="18"/>
          <w:lang w:eastAsia="zh-CN"/>
        </w:rPr>
        <w:t>年</w:t>
      </w:r>
      <w:r w:rsidRPr="002C76C6">
        <w:rPr>
          <w:rFonts w:ascii="Tahoma" w:eastAsia="SimSun" w:hAnsi="Tahoma" w:cs="Tahoma"/>
          <w:spacing w:val="-2"/>
          <w:sz w:val="18"/>
          <w:szCs w:val="18"/>
          <w:lang w:eastAsia="zh-CN"/>
        </w:rPr>
        <w:t xml:space="preserve"> 7 </w:t>
      </w:r>
      <w:r w:rsidRPr="002C76C6">
        <w:rPr>
          <w:rFonts w:ascii="Tahoma" w:eastAsia="SimSun" w:hAnsi="Tahoma" w:cs="Tahoma"/>
          <w:spacing w:val="-2"/>
          <w:sz w:val="18"/>
          <w:szCs w:val="18"/>
          <w:lang w:eastAsia="zh-CN"/>
        </w:rPr>
        <w:t>月</w:t>
      </w:r>
      <w:r w:rsidRPr="002C76C6">
        <w:rPr>
          <w:rFonts w:ascii="Tahoma" w:eastAsia="SimSun" w:hAnsi="Tahoma" w:cs="Tahoma"/>
          <w:spacing w:val="-2"/>
          <w:sz w:val="18"/>
          <w:szCs w:val="18"/>
          <w:lang w:eastAsia="zh-CN"/>
        </w:rPr>
        <w:t xml:space="preserve"> 1 </w:t>
      </w:r>
      <w:r w:rsidRPr="002C76C6">
        <w:rPr>
          <w:rFonts w:ascii="Tahoma" w:eastAsia="SimSun" w:hAnsi="Tahoma" w:cs="Tahoma"/>
          <w:spacing w:val="-2"/>
          <w:sz w:val="18"/>
          <w:szCs w:val="18"/>
          <w:lang w:eastAsia="zh-CN"/>
        </w:rPr>
        <w:t>日前续签其软件保障，可以在按此优惠授予的一组四份免费</w:t>
      </w:r>
      <w:r w:rsidRPr="002C76C6">
        <w:rPr>
          <w:rFonts w:ascii="Tahoma" w:eastAsia="SimSun" w:hAnsi="Tahoma" w:cs="Tahoma"/>
          <w:spacing w:val="-2"/>
          <w:sz w:val="18"/>
          <w:szCs w:val="18"/>
          <w:lang w:eastAsia="zh-CN"/>
        </w:rPr>
        <w:t xml:space="preserve"> SMSD </w:t>
      </w:r>
      <w:r w:rsidRPr="002C76C6">
        <w:rPr>
          <w:rFonts w:ascii="Tahoma" w:eastAsia="SimSun" w:hAnsi="Tahoma" w:cs="Tahoma"/>
          <w:spacing w:val="-2"/>
          <w:sz w:val="18"/>
          <w:szCs w:val="18"/>
          <w:lang w:eastAsia="zh-CN"/>
        </w:rPr>
        <w:t>许可中选择两份续签范围。如果他们这样做，将被视为续签了同组中四份</w:t>
      </w:r>
      <w:r w:rsidRPr="002C76C6">
        <w:rPr>
          <w:rFonts w:ascii="Tahoma" w:eastAsia="SimSun" w:hAnsi="Tahoma" w:cs="Tahoma"/>
          <w:spacing w:val="-2"/>
          <w:sz w:val="18"/>
          <w:szCs w:val="18"/>
          <w:lang w:eastAsia="zh-CN"/>
        </w:rPr>
        <w:t xml:space="preserve"> SMSD </w:t>
      </w:r>
      <w:r w:rsidRPr="002C76C6">
        <w:rPr>
          <w:rFonts w:ascii="Tahoma" w:eastAsia="SimSun" w:hAnsi="Tahoma" w:cs="Tahoma"/>
          <w:spacing w:val="-2"/>
          <w:sz w:val="18"/>
          <w:szCs w:val="18"/>
          <w:lang w:eastAsia="zh-CN"/>
        </w:rPr>
        <w:t>许可的保障范围。如果选择此选项，关于将一组四份许可分配到一台设备的要求在续签时继续适用。在此后续签软件保障时，客户可以在每组四份免费</w:t>
      </w:r>
      <w:r w:rsidRPr="002C76C6">
        <w:rPr>
          <w:rFonts w:ascii="Tahoma" w:eastAsia="SimSun" w:hAnsi="Tahoma" w:cs="Tahoma"/>
          <w:spacing w:val="-2"/>
          <w:sz w:val="18"/>
          <w:szCs w:val="18"/>
          <w:lang w:eastAsia="zh-CN"/>
        </w:rPr>
        <w:t xml:space="preserve"> SMSD </w:t>
      </w:r>
      <w:r w:rsidRPr="002C76C6">
        <w:rPr>
          <w:rFonts w:ascii="Tahoma" w:eastAsia="SimSun" w:hAnsi="Tahoma" w:cs="Tahoma"/>
          <w:spacing w:val="-2"/>
          <w:sz w:val="18"/>
          <w:szCs w:val="18"/>
          <w:lang w:eastAsia="zh-CN"/>
        </w:rPr>
        <w:t>许可中选择自己需要的</w:t>
      </w:r>
      <w:r w:rsidRPr="002C76C6">
        <w:rPr>
          <w:rFonts w:ascii="Tahoma" w:eastAsia="SimSun" w:hAnsi="Tahoma" w:cs="Tahoma"/>
          <w:spacing w:val="-2"/>
          <w:sz w:val="18"/>
          <w:szCs w:val="18"/>
          <w:lang w:eastAsia="zh-CN"/>
        </w:rPr>
        <w:t xml:space="preserve"> SMSD </w:t>
      </w:r>
      <w:r w:rsidRPr="002C76C6">
        <w:rPr>
          <w:rFonts w:ascii="Tahoma" w:eastAsia="SimSun" w:hAnsi="Tahoma" w:cs="Tahoma"/>
          <w:spacing w:val="-2"/>
          <w:sz w:val="18"/>
          <w:szCs w:val="18"/>
          <w:lang w:eastAsia="zh-CN"/>
        </w:rPr>
        <w:t>许可来续签范围。此时与第一次续签不同，任何未续签保障范围的</w:t>
      </w:r>
      <w:r w:rsidRPr="002C76C6">
        <w:rPr>
          <w:rFonts w:ascii="Tahoma" w:eastAsia="SimSun" w:hAnsi="Tahoma" w:cs="Tahoma"/>
          <w:spacing w:val="-2"/>
          <w:sz w:val="18"/>
          <w:szCs w:val="18"/>
          <w:lang w:eastAsia="zh-CN"/>
        </w:rPr>
        <w:t xml:space="preserve"> SMSD </w:t>
      </w:r>
      <w:r w:rsidRPr="002C76C6">
        <w:rPr>
          <w:rFonts w:ascii="Tahoma" w:eastAsia="SimSun" w:hAnsi="Tahoma" w:cs="Tahoma"/>
          <w:spacing w:val="-2"/>
          <w:sz w:val="18"/>
          <w:szCs w:val="18"/>
          <w:lang w:eastAsia="zh-CN"/>
        </w:rPr>
        <w:t>许可将不再拥有软件保障范围。在此后续签时，仅在为一组四份</w:t>
      </w:r>
      <w:r w:rsidRPr="002C76C6">
        <w:rPr>
          <w:rFonts w:ascii="Tahoma" w:eastAsia="SimSun" w:hAnsi="Tahoma" w:cs="Tahoma"/>
          <w:spacing w:val="-2"/>
          <w:sz w:val="18"/>
          <w:szCs w:val="18"/>
          <w:lang w:eastAsia="zh-CN"/>
        </w:rPr>
        <w:t xml:space="preserve"> SMSD </w:t>
      </w:r>
      <w:r w:rsidRPr="002C76C6">
        <w:rPr>
          <w:rFonts w:ascii="Tahoma" w:eastAsia="SimSun" w:hAnsi="Tahoma" w:cs="Tahoma"/>
          <w:spacing w:val="-2"/>
          <w:sz w:val="18"/>
          <w:szCs w:val="18"/>
          <w:lang w:eastAsia="zh-CN"/>
        </w:rPr>
        <w:t>许可都续签范围的情况下，关于将一组四份免费</w:t>
      </w:r>
      <w:r w:rsidRPr="002C76C6">
        <w:rPr>
          <w:rFonts w:ascii="Tahoma" w:eastAsia="SimSun" w:hAnsi="Tahoma" w:cs="Tahoma"/>
          <w:spacing w:val="-2"/>
          <w:sz w:val="18"/>
          <w:szCs w:val="18"/>
          <w:lang w:eastAsia="zh-CN"/>
        </w:rPr>
        <w:t xml:space="preserve"> SMSD </w:t>
      </w:r>
      <w:r w:rsidRPr="002C76C6">
        <w:rPr>
          <w:rFonts w:ascii="Tahoma" w:eastAsia="SimSun" w:hAnsi="Tahoma" w:cs="Tahoma"/>
          <w:spacing w:val="-2"/>
          <w:sz w:val="18"/>
          <w:szCs w:val="18"/>
          <w:lang w:eastAsia="zh-CN"/>
        </w:rPr>
        <w:t>许可分配到一台设备的要求才作废。</w:t>
      </w:r>
    </w:p>
    <w:p w14:paraId="37A6C483" w14:textId="77777777" w:rsidR="00D63733" w:rsidRPr="002C76C6" w:rsidRDefault="00D63733" w:rsidP="00D511CC">
      <w:pPr>
        <w:pStyle w:val="FootnoteBulletLevel1"/>
        <w:tabs>
          <w:tab w:val="clear" w:pos="900"/>
          <w:tab w:val="left" w:pos="720"/>
        </w:tabs>
        <w:spacing w:before="0" w:after="0"/>
        <w:ind w:firstLine="0"/>
        <w:rPr>
          <w:rFonts w:ascii="Tahoma" w:eastAsia="SimSun" w:hAnsi="Tahoma" w:cs="Tahoma"/>
          <w:sz w:val="18"/>
          <w:szCs w:val="18"/>
          <w:lang w:eastAsia="zh-CN"/>
        </w:rPr>
      </w:pPr>
    </w:p>
    <w:p w14:paraId="37A6C484" w14:textId="77777777" w:rsidR="00CF7343" w:rsidRPr="002C76C6" w:rsidRDefault="004323B9" w:rsidP="000A18AA">
      <w:pPr>
        <w:pStyle w:val="FootnoteBulletLevel1"/>
        <w:tabs>
          <w:tab w:val="clear" w:pos="900"/>
          <w:tab w:val="left" w:pos="720"/>
        </w:tabs>
        <w:spacing w:before="0" w:after="60"/>
        <w:ind w:left="720" w:firstLine="0"/>
        <w:rPr>
          <w:rFonts w:ascii="Tahoma" w:eastAsia="SimSun" w:hAnsi="Tahoma" w:cs="Tahoma"/>
          <w:sz w:val="18"/>
          <w:szCs w:val="18"/>
          <w:lang w:eastAsia="zh-CN"/>
        </w:rPr>
      </w:pPr>
      <w:r w:rsidRPr="002C76C6">
        <w:rPr>
          <w:rFonts w:ascii="Tahoma" w:eastAsia="SimSun" w:hAnsi="Tahoma" w:cs="Tahoma"/>
          <w:b/>
          <w:color w:val="000000"/>
          <w:sz w:val="18"/>
          <w:szCs w:val="18"/>
          <w:lang w:eastAsia="zh-CN"/>
        </w:rPr>
        <w:t>取消关于每组授予的</w:t>
      </w:r>
      <w:r w:rsidRPr="002C76C6">
        <w:rPr>
          <w:rFonts w:ascii="Tahoma" w:eastAsia="SimSun" w:hAnsi="Tahoma" w:cs="Tahoma"/>
          <w:b/>
          <w:color w:val="000000"/>
          <w:sz w:val="18"/>
          <w:szCs w:val="18"/>
          <w:lang w:eastAsia="zh-CN"/>
        </w:rPr>
        <w:t xml:space="preserve"> SMSD </w:t>
      </w:r>
      <w:r w:rsidRPr="002C76C6">
        <w:rPr>
          <w:rFonts w:ascii="Tahoma" w:eastAsia="SimSun" w:hAnsi="Tahoma" w:cs="Tahoma"/>
          <w:b/>
          <w:color w:val="000000"/>
          <w:sz w:val="18"/>
          <w:szCs w:val="18"/>
          <w:lang w:eastAsia="zh-CN"/>
        </w:rPr>
        <w:t>许可必须分配到一台设备的限制</w:t>
      </w:r>
    </w:p>
    <w:p w14:paraId="37A6C485" w14:textId="77777777" w:rsidR="004323B9" w:rsidRPr="002C76C6" w:rsidRDefault="004323B9"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r w:rsidRPr="002C76C6">
        <w:rPr>
          <w:rFonts w:ascii="Tahoma" w:eastAsia="SimSun" w:hAnsi="Tahoma" w:cs="Tahoma"/>
          <w:sz w:val="18"/>
          <w:szCs w:val="18"/>
          <w:lang w:eastAsia="zh-CN"/>
        </w:rPr>
        <w:t xml:space="preserve"> </w:t>
      </w:r>
      <w:r w:rsidRPr="002C76C6">
        <w:rPr>
          <w:rFonts w:ascii="Tahoma" w:eastAsia="SimSun" w:hAnsi="Tahoma" w:cs="Tahoma"/>
          <w:sz w:val="18"/>
          <w:szCs w:val="18"/>
          <w:lang w:eastAsia="zh-CN"/>
        </w:rPr>
        <w:t>在此次授予许可后，客户可以在第一次续签软件保障前的任何时间取消关于必须将授予的每组</w:t>
      </w:r>
      <w:r w:rsidRPr="002C76C6">
        <w:rPr>
          <w:rFonts w:ascii="Tahoma" w:eastAsia="SimSun" w:hAnsi="Tahoma" w:cs="Tahoma"/>
          <w:sz w:val="18"/>
          <w:szCs w:val="18"/>
          <w:lang w:eastAsia="zh-CN"/>
        </w:rPr>
        <w:t xml:space="preserve"> </w:t>
      </w:r>
      <w:r w:rsidRPr="002C76C6">
        <w:rPr>
          <w:rFonts w:ascii="Tahoma" w:eastAsia="SimSun" w:hAnsi="Tahoma" w:cs="Tahoma"/>
          <w:color w:val="000000"/>
          <w:sz w:val="18"/>
          <w:szCs w:val="18"/>
          <w:lang w:eastAsia="zh-CN"/>
        </w:rPr>
        <w:t xml:space="preserve">SMSD </w:t>
      </w:r>
      <w:r w:rsidRPr="002C76C6">
        <w:rPr>
          <w:rFonts w:ascii="Tahoma" w:eastAsia="SimSun" w:hAnsi="Tahoma" w:cs="Tahoma"/>
          <w:color w:val="000000"/>
          <w:sz w:val="18"/>
          <w:szCs w:val="18"/>
          <w:lang w:eastAsia="zh-CN"/>
        </w:rPr>
        <w:t>许可分配到一台设备的要求。对任何一组四份免费</w:t>
      </w:r>
      <w:r w:rsidRPr="002C76C6">
        <w:rPr>
          <w:rFonts w:ascii="Tahoma" w:eastAsia="SimSun" w:hAnsi="Tahoma" w:cs="Tahoma"/>
          <w:color w:val="000000"/>
          <w:sz w:val="18"/>
          <w:szCs w:val="18"/>
          <w:lang w:eastAsia="zh-CN"/>
        </w:rPr>
        <w:t xml:space="preserve"> SMSD </w:t>
      </w:r>
      <w:r w:rsidRPr="002C76C6">
        <w:rPr>
          <w:rFonts w:ascii="Tahoma" w:eastAsia="SimSun" w:hAnsi="Tahoma" w:cs="Tahoma"/>
          <w:color w:val="000000"/>
          <w:sz w:val="18"/>
          <w:szCs w:val="18"/>
          <w:lang w:eastAsia="zh-CN"/>
        </w:rPr>
        <w:t>许可取消此要求的办法是：</w:t>
      </w:r>
      <w:r w:rsidRPr="002C76C6">
        <w:rPr>
          <w:rFonts w:ascii="Tahoma" w:eastAsia="SimSun" w:hAnsi="Tahoma" w:cs="Tahoma"/>
          <w:sz w:val="18"/>
          <w:szCs w:val="18"/>
          <w:lang w:eastAsia="zh-CN"/>
        </w:rPr>
        <w:t>为其中的两份</w:t>
      </w:r>
      <w:r w:rsidRPr="002C76C6">
        <w:rPr>
          <w:rFonts w:ascii="Tahoma" w:eastAsia="SimSun" w:hAnsi="Tahoma" w:cs="Tahoma"/>
          <w:sz w:val="18"/>
          <w:szCs w:val="18"/>
          <w:lang w:eastAsia="zh-CN"/>
        </w:rPr>
        <w:t xml:space="preserve"> SMSD </w:t>
      </w:r>
      <w:r w:rsidRPr="002C76C6">
        <w:rPr>
          <w:rFonts w:ascii="Tahoma" w:eastAsia="SimSun" w:hAnsi="Tahoma" w:cs="Tahoma"/>
          <w:sz w:val="18"/>
          <w:szCs w:val="18"/>
          <w:lang w:eastAsia="zh-CN"/>
        </w:rPr>
        <w:t>许可购买软件保障范围。</w:t>
      </w:r>
    </w:p>
    <w:p w14:paraId="37A6C486" w14:textId="77777777" w:rsidR="000A18AA" w:rsidRPr="002C76C6"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37A6C487" w14:textId="77777777" w:rsidR="004323B9" w:rsidRPr="002C76C6" w:rsidRDefault="004323B9" w:rsidP="00D511CC">
      <w:pPr>
        <w:pStyle w:val="FootnoteBulletLevel1"/>
        <w:tabs>
          <w:tab w:val="clear" w:pos="900"/>
          <w:tab w:val="left" w:pos="720"/>
        </w:tabs>
        <w:spacing w:before="0" w:after="0"/>
        <w:ind w:left="720" w:firstLine="0"/>
        <w:rPr>
          <w:rFonts w:ascii="Tahoma" w:eastAsia="SimSun" w:hAnsi="Tahoma" w:cs="Tahoma"/>
          <w:spacing w:val="-4"/>
          <w:sz w:val="18"/>
          <w:szCs w:val="18"/>
          <w:lang w:eastAsia="zh-CN"/>
        </w:rPr>
      </w:pPr>
      <w:r w:rsidRPr="002C76C6">
        <w:rPr>
          <w:rFonts w:ascii="Tahoma" w:eastAsia="SimSun" w:hAnsi="Tahoma" w:cs="Tahoma"/>
          <w:spacing w:val="-4"/>
          <w:sz w:val="18"/>
          <w:szCs w:val="18"/>
          <w:lang w:eastAsia="zh-CN"/>
        </w:rPr>
        <w:t>客户可凭此产品条件备注及他们的相应合格许可证明自己按免费</w:t>
      </w:r>
      <w:r w:rsidRPr="002C76C6">
        <w:rPr>
          <w:rFonts w:ascii="Tahoma" w:eastAsia="SimSun" w:hAnsi="Tahoma" w:cs="Tahoma"/>
          <w:spacing w:val="-4"/>
          <w:sz w:val="18"/>
          <w:szCs w:val="18"/>
          <w:lang w:eastAsia="zh-CN"/>
        </w:rPr>
        <w:t xml:space="preserve"> SMSD </w:t>
      </w:r>
      <w:r w:rsidRPr="002C76C6">
        <w:rPr>
          <w:rFonts w:ascii="Tahoma" w:eastAsia="SimSun" w:hAnsi="Tahoma" w:cs="Tahoma"/>
          <w:spacing w:val="-4"/>
          <w:sz w:val="18"/>
          <w:szCs w:val="18"/>
          <w:lang w:eastAsia="zh-CN"/>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14:paraId="37A6C488" w14:textId="77777777" w:rsidR="000A18AA" w:rsidRPr="002C76C6"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37A6C489" w14:textId="77777777" w:rsidR="00F23A1B" w:rsidRPr="002C76C6" w:rsidRDefault="004323B9" w:rsidP="000A18AA">
      <w:pPr>
        <w:pStyle w:val="FootnoteBulletLevel1"/>
        <w:tabs>
          <w:tab w:val="clear" w:pos="900"/>
          <w:tab w:val="left" w:pos="720"/>
        </w:tabs>
        <w:spacing w:before="0" w:after="0"/>
        <w:ind w:left="720" w:firstLine="0"/>
        <w:rPr>
          <w:rFonts w:ascii="Tahoma" w:eastAsia="SimSun" w:hAnsi="Tahoma" w:cs="Tahoma"/>
          <w:sz w:val="18"/>
          <w:szCs w:val="18"/>
        </w:rPr>
      </w:pPr>
      <w:r w:rsidRPr="002C76C6">
        <w:rPr>
          <w:rFonts w:ascii="Tahoma" w:eastAsia="SimSun" w:hAnsi="Tahoma" w:cs="Tahoma"/>
          <w:sz w:val="18"/>
          <w:szCs w:val="18"/>
        </w:rPr>
        <w:t xml:space="preserve">*SMSE </w:t>
      </w:r>
      <w:r w:rsidRPr="002C76C6">
        <w:rPr>
          <w:rFonts w:ascii="Tahoma" w:eastAsia="SimSun" w:hAnsi="Tahoma" w:cs="Tahoma"/>
          <w:sz w:val="18"/>
          <w:szCs w:val="18"/>
        </w:rPr>
        <w:t>许可更改对</w:t>
      </w:r>
      <w:r w:rsidRPr="002C76C6">
        <w:rPr>
          <w:rFonts w:ascii="Tahoma" w:eastAsia="SimSun" w:hAnsi="Tahoma" w:cs="Tahoma"/>
          <w:sz w:val="18"/>
          <w:szCs w:val="18"/>
        </w:rPr>
        <w:t xml:space="preserve"> System Center Operations Manager 2007 R2 </w:t>
      </w:r>
      <w:r w:rsidRPr="002C76C6">
        <w:rPr>
          <w:rFonts w:ascii="Tahoma" w:eastAsia="SimSun" w:hAnsi="Tahoma" w:cs="Tahoma"/>
          <w:sz w:val="18"/>
          <w:szCs w:val="18"/>
        </w:rPr>
        <w:t>和</w:t>
      </w:r>
      <w:r w:rsidRPr="002C76C6">
        <w:rPr>
          <w:rFonts w:ascii="Tahoma" w:eastAsia="SimSun" w:hAnsi="Tahoma" w:cs="Tahoma"/>
          <w:sz w:val="18"/>
          <w:szCs w:val="18"/>
        </w:rPr>
        <w:t xml:space="preserve"> System Center Server Management Suite Enterprise </w:t>
      </w:r>
      <w:r w:rsidRPr="002C76C6">
        <w:rPr>
          <w:rFonts w:ascii="Tahoma" w:eastAsia="SimSun" w:hAnsi="Tahoma" w:cs="Tahoma"/>
          <w:sz w:val="18"/>
          <w:szCs w:val="18"/>
        </w:rPr>
        <w:t>中包含的其他产品的新版本（例如</w:t>
      </w:r>
      <w:r w:rsidRPr="002C76C6">
        <w:rPr>
          <w:rFonts w:ascii="Tahoma" w:eastAsia="SimSun" w:hAnsi="Tahoma" w:cs="Tahoma"/>
          <w:sz w:val="18"/>
          <w:szCs w:val="18"/>
        </w:rPr>
        <w:t xml:space="preserve"> System Center Virtual Machine Manager 2008 R2</w:t>
      </w:r>
      <w:r w:rsidRPr="002C76C6">
        <w:rPr>
          <w:rFonts w:ascii="Tahoma" w:eastAsia="SimSun" w:hAnsi="Tahoma" w:cs="Tahoma"/>
          <w:sz w:val="18"/>
          <w:szCs w:val="18"/>
        </w:rPr>
        <w:t>）有效。</w:t>
      </w:r>
    </w:p>
    <w:p w14:paraId="37A6C48A" w14:textId="77777777" w:rsidR="000A18AA" w:rsidRPr="002C76C6" w:rsidRDefault="000A18AA" w:rsidP="000A18AA">
      <w:pPr>
        <w:pStyle w:val="FootnoteBulletLevel1"/>
        <w:tabs>
          <w:tab w:val="clear" w:pos="900"/>
          <w:tab w:val="left" w:pos="720"/>
        </w:tabs>
        <w:spacing w:before="0" w:after="0"/>
        <w:rPr>
          <w:rFonts w:ascii="Tahoma" w:eastAsia="SimSun" w:hAnsi="Tahoma" w:cs="Tahoma"/>
          <w:sz w:val="18"/>
          <w:szCs w:val="18"/>
        </w:rPr>
      </w:pPr>
    </w:p>
    <w:p w14:paraId="37A6C48B" w14:textId="77777777" w:rsidR="000A18AA" w:rsidRPr="002C76C6" w:rsidRDefault="000A18AA" w:rsidP="000A18AA">
      <w:pPr>
        <w:pStyle w:val="FootnoteBulletLevel1"/>
        <w:tabs>
          <w:tab w:val="clear" w:pos="900"/>
          <w:tab w:val="left" w:pos="720"/>
        </w:tabs>
        <w:spacing w:before="0" w:after="0"/>
        <w:rPr>
          <w:rFonts w:ascii="Tahoma" w:eastAsia="SimSun" w:hAnsi="Tahoma" w:cs="Tahoma"/>
          <w:sz w:val="18"/>
          <w:szCs w:val="18"/>
        </w:rPr>
      </w:pPr>
    </w:p>
    <w:p w14:paraId="37A6C48C" w14:textId="77777777" w:rsidR="00F411FE" w:rsidRPr="00796998" w:rsidRDefault="00AD4C5F" w:rsidP="0097015A">
      <w:pPr>
        <w:pStyle w:val="Heading3"/>
        <w:rPr>
          <w:rFonts w:ascii="Tahoma" w:eastAsia="SimSun" w:hAnsi="Tahoma" w:cs="Tahoma"/>
        </w:rPr>
      </w:pPr>
      <w:bookmarkStart w:id="1497" w:name="_86_System_Center"/>
      <w:bookmarkStart w:id="1498" w:name="_87_System_Center"/>
      <w:bookmarkStart w:id="1499" w:name="_Toc336338355"/>
      <w:bookmarkStart w:id="1500" w:name="_Toc343078203"/>
      <w:bookmarkStart w:id="1501" w:name="Srv_90SysCtrSvrMgmtSuiteDatacenter"/>
      <w:bookmarkEnd w:id="1497"/>
      <w:bookmarkEnd w:id="1498"/>
      <w:r w:rsidRPr="00796998">
        <w:rPr>
          <w:rFonts w:ascii="Tahoma" w:eastAsia="SimSun" w:hAnsi="Tahoma" w:cs="Tahoma"/>
          <w:caps/>
          <w:color w:val="FF7415"/>
          <w:sz w:val="22"/>
          <w:szCs w:val="22"/>
          <w:vertAlign w:val="superscript"/>
        </w:rPr>
        <w:t xml:space="preserve">87 </w:t>
      </w:r>
      <w:r w:rsidRPr="00796998">
        <w:rPr>
          <w:rFonts w:ascii="Tahoma" w:eastAsia="SimSun" w:hAnsi="Tahoma" w:cs="Tahoma"/>
          <w:color w:val="FF7415"/>
          <w:sz w:val="22"/>
          <w:szCs w:val="22"/>
        </w:rPr>
        <w:t>System Center Server Management Suite Datacenter</w:t>
      </w:r>
      <w:bookmarkEnd w:id="1499"/>
      <w:bookmarkEnd w:id="1500"/>
    </w:p>
    <w:bookmarkEnd w:id="1501"/>
    <w:p w14:paraId="37A6C48D" w14:textId="77777777" w:rsidR="00F411FE" w:rsidRPr="00796998" w:rsidRDefault="00F411FE" w:rsidP="00F411FE">
      <w:pPr>
        <w:ind w:left="360"/>
        <w:rPr>
          <w:rFonts w:eastAsia="SimSun" w:cs="Tahoma"/>
        </w:rPr>
      </w:pPr>
    </w:p>
    <w:p w14:paraId="37A6C48E" w14:textId="77777777" w:rsidR="00FF4CAB" w:rsidRPr="00796998" w:rsidRDefault="00FF4CAB" w:rsidP="000A18AA">
      <w:pPr>
        <w:pStyle w:val="EndnoteText"/>
        <w:ind w:left="720"/>
        <w:rPr>
          <w:rFonts w:ascii="Tahoma" w:eastAsia="SimSun" w:hAnsi="Tahoma" w:cs="Tahoma"/>
          <w:lang w:eastAsia="zh-CN"/>
        </w:rPr>
      </w:pPr>
      <w:r w:rsidRPr="00796998">
        <w:rPr>
          <w:rFonts w:ascii="Tahoma" w:eastAsia="SimSun" w:hAnsi="Tahoma" w:cs="Tahoma"/>
          <w:color w:val="000000"/>
          <w:sz w:val="18"/>
          <w:lang w:eastAsia="zh-CN"/>
        </w:rPr>
        <w:t>此产品处于生命周期结束</w:t>
      </w:r>
      <w:r w:rsidRPr="00796998">
        <w:rPr>
          <w:rFonts w:ascii="Tahoma" w:eastAsia="SimSun" w:hAnsi="Tahoma" w:cs="Tahoma"/>
          <w:color w:val="000000"/>
          <w:sz w:val="18"/>
          <w:lang w:eastAsia="zh-CN"/>
        </w:rPr>
        <w:t xml:space="preserve"> (EOL) </w:t>
      </w:r>
      <w:r w:rsidRPr="00796998">
        <w:rPr>
          <w:rFonts w:ascii="Tahoma" w:eastAsia="SimSun" w:hAnsi="Tahoma" w:cs="Tahoma"/>
          <w:color w:val="000000"/>
          <w:sz w:val="18"/>
          <w:lang w:eastAsia="zh-CN"/>
        </w:rPr>
        <w:t>状态，并将不再提供。</w:t>
      </w:r>
    </w:p>
    <w:p w14:paraId="37A6C48F" w14:textId="77777777" w:rsidR="004F0CAE" w:rsidRPr="002C76C6" w:rsidRDefault="004F0CAE" w:rsidP="000A18AA">
      <w:pPr>
        <w:pStyle w:val="EndnoteText"/>
        <w:ind w:left="720"/>
        <w:rPr>
          <w:rFonts w:ascii="Tahoma" w:eastAsia="SimSun" w:hAnsi="Tahoma" w:cs="Tahoma"/>
          <w:sz w:val="18"/>
          <w:szCs w:val="18"/>
          <w:lang w:eastAsia="zh-CN"/>
        </w:rPr>
      </w:pPr>
    </w:p>
    <w:p w14:paraId="37A6C490" w14:textId="77777777" w:rsidR="00FF4CAB" w:rsidRPr="00796998" w:rsidRDefault="00FF4CAB" w:rsidP="004F0CAE">
      <w:pPr>
        <w:pStyle w:val="FootnoteBulletLevel1"/>
        <w:tabs>
          <w:tab w:val="clear" w:pos="900"/>
        </w:tabs>
        <w:spacing w:before="0" w:after="60"/>
        <w:ind w:left="720" w:firstLine="0"/>
        <w:rPr>
          <w:rFonts w:ascii="Tahoma" w:eastAsia="SimSun" w:hAnsi="Tahoma" w:cs="Tahoma"/>
        </w:rPr>
      </w:pPr>
      <w:r w:rsidRPr="00796998">
        <w:rPr>
          <w:rFonts w:ascii="Tahoma" w:eastAsia="SimSun" w:hAnsi="Tahoma" w:cs="Tahoma"/>
          <w:b/>
          <w:sz w:val="18"/>
        </w:rPr>
        <w:t>一次性</w:t>
      </w:r>
      <w:r w:rsidRPr="00796998">
        <w:rPr>
          <w:rFonts w:ascii="Tahoma" w:eastAsia="SimSun" w:hAnsi="Tahoma" w:cs="Tahoma"/>
          <w:b/>
          <w:sz w:val="18"/>
        </w:rPr>
        <w:t xml:space="preserve"> System Center 2012 </w:t>
      </w:r>
      <w:r w:rsidRPr="00796998">
        <w:rPr>
          <w:rFonts w:ascii="Tahoma" w:eastAsia="SimSun" w:hAnsi="Tahoma" w:cs="Tahoma"/>
          <w:b/>
          <w:sz w:val="18"/>
        </w:rPr>
        <w:t>过渡许可授予详细信息</w:t>
      </w:r>
    </w:p>
    <w:p w14:paraId="37A6C491" w14:textId="77777777" w:rsidR="00FF4CAB" w:rsidRPr="00796998" w:rsidRDefault="00FF4CAB" w:rsidP="000A18AA">
      <w:pPr>
        <w:ind w:left="720"/>
        <w:rPr>
          <w:rFonts w:eastAsia="SimSun" w:cs="Tahoma"/>
        </w:rPr>
      </w:pPr>
      <w:r w:rsidRPr="00796998">
        <w:rPr>
          <w:rFonts w:eastAsia="SimSun" w:cs="Tahoma"/>
        </w:rPr>
        <w:t>有关过渡许可授予的详细信息，请参阅有关</w:t>
      </w:r>
      <w:r w:rsidRPr="00796998">
        <w:rPr>
          <w:rFonts w:eastAsia="SimSun" w:cs="Tahoma"/>
        </w:rPr>
        <w:t xml:space="preserve"> System Center 2012 </w:t>
      </w:r>
      <w:r w:rsidRPr="00796998">
        <w:rPr>
          <w:rFonts w:eastAsia="SimSun" w:cs="Tahoma"/>
        </w:rPr>
        <w:t>产品的产品说明。</w:t>
      </w:r>
    </w:p>
    <w:p w14:paraId="37A6C492" w14:textId="77777777" w:rsidR="00FF4CAB" w:rsidRPr="00796998" w:rsidRDefault="00FF4CAB" w:rsidP="000A18AA">
      <w:pPr>
        <w:ind w:left="720"/>
        <w:rPr>
          <w:rFonts w:eastAsia="SimSun" w:cs="Tahoma"/>
        </w:rPr>
      </w:pPr>
    </w:p>
    <w:p w14:paraId="37A6C493" w14:textId="77777777" w:rsidR="00F411FE" w:rsidRPr="00796998" w:rsidRDefault="00F411FE" w:rsidP="000A18AA">
      <w:pPr>
        <w:ind w:left="720"/>
        <w:rPr>
          <w:rFonts w:eastAsia="SimSun" w:cs="Tahoma"/>
          <w:lang w:eastAsia="zh-CN"/>
        </w:rPr>
      </w:pPr>
      <w:r w:rsidRPr="00796998">
        <w:rPr>
          <w:rFonts w:eastAsia="SimSun" w:cs="Tahoma"/>
          <w:szCs w:val="20"/>
        </w:rPr>
        <w:t xml:space="preserve">System Center Server Management Suite Datacenter </w:t>
      </w:r>
      <w:r w:rsidRPr="00796998">
        <w:rPr>
          <w:rFonts w:eastAsia="SimSun" w:cs="Tahoma"/>
          <w:szCs w:val="20"/>
        </w:rPr>
        <w:t>是不分版本的，产品使用权利由</w:t>
      </w:r>
      <w:r w:rsidRPr="00796998">
        <w:rPr>
          <w:rFonts w:eastAsia="SimSun" w:cs="Tahoma"/>
          <w:szCs w:val="20"/>
        </w:rPr>
        <w:t xml:space="preserve"> System Center Server Management Suite Datacenter </w:t>
      </w:r>
      <w:r w:rsidRPr="00796998">
        <w:rPr>
          <w:rFonts w:eastAsia="SimSun" w:cs="Tahoma"/>
          <w:szCs w:val="20"/>
        </w:rPr>
        <w:t>软件保障范围的状态决定。</w:t>
      </w:r>
      <w:r w:rsidRPr="00796998">
        <w:rPr>
          <w:rFonts w:eastAsia="SimSun" w:cs="Tahoma"/>
          <w:szCs w:val="20"/>
          <w:lang w:eastAsia="zh-CN"/>
        </w:rPr>
        <w:t>如果保障范围已失效，则永久许可下的访问权利根据保障范围失效前有效的产品使用权利确定。</w:t>
      </w:r>
    </w:p>
    <w:p w14:paraId="37A6C494" w14:textId="77777777" w:rsidR="00E72B93" w:rsidRPr="00796998" w:rsidRDefault="00E72B93" w:rsidP="000A18AA">
      <w:pPr>
        <w:ind w:left="720"/>
        <w:rPr>
          <w:rFonts w:eastAsia="SimSun" w:cs="Tahoma"/>
          <w:lang w:eastAsia="zh-CN"/>
        </w:rPr>
      </w:pPr>
    </w:p>
    <w:p w14:paraId="37A6C495" w14:textId="77777777" w:rsidR="005C164D" w:rsidRPr="00796998" w:rsidRDefault="005C164D" w:rsidP="000A18AA">
      <w:pPr>
        <w:ind w:left="720"/>
        <w:rPr>
          <w:rFonts w:eastAsia="SimSun" w:cs="Tahoma"/>
        </w:rPr>
      </w:pPr>
      <w:r w:rsidRPr="00796998">
        <w:rPr>
          <w:rFonts w:eastAsia="SimSun" w:cs="Tahoma"/>
          <w:color w:val="000000"/>
          <w:szCs w:val="18"/>
        </w:rPr>
        <w:t>从</w:t>
      </w:r>
      <w:r w:rsidRPr="00796998">
        <w:rPr>
          <w:rFonts w:eastAsia="SimSun" w:cs="Tahoma"/>
          <w:color w:val="000000"/>
          <w:szCs w:val="18"/>
        </w:rPr>
        <w:t xml:space="preserve"> 2009 </w:t>
      </w:r>
      <w:r w:rsidRPr="00796998">
        <w:rPr>
          <w:rFonts w:eastAsia="SimSun" w:cs="Tahoma"/>
          <w:color w:val="000000"/>
          <w:szCs w:val="18"/>
        </w:rPr>
        <w:t>年</w:t>
      </w:r>
      <w:r w:rsidRPr="00796998">
        <w:rPr>
          <w:rFonts w:eastAsia="SimSun" w:cs="Tahoma"/>
          <w:color w:val="000000"/>
          <w:szCs w:val="18"/>
        </w:rPr>
        <w:t xml:space="preserve"> 11 </w:t>
      </w:r>
      <w:r w:rsidRPr="00796998">
        <w:rPr>
          <w:rFonts w:eastAsia="SimSun" w:cs="Tahoma"/>
          <w:color w:val="000000"/>
          <w:szCs w:val="18"/>
        </w:rPr>
        <w:t>月</w:t>
      </w:r>
      <w:r w:rsidRPr="00796998">
        <w:rPr>
          <w:rFonts w:eastAsia="SimSun" w:cs="Tahoma"/>
          <w:color w:val="000000"/>
          <w:szCs w:val="18"/>
        </w:rPr>
        <w:t xml:space="preserve"> 1 </w:t>
      </w:r>
      <w:r w:rsidRPr="00796998">
        <w:rPr>
          <w:rFonts w:eastAsia="SimSun" w:cs="Tahoma"/>
          <w:color w:val="000000"/>
          <w:szCs w:val="18"/>
        </w:rPr>
        <w:t>日起，带有效软件保障的</w:t>
      </w:r>
      <w:r w:rsidRPr="00796998">
        <w:rPr>
          <w:rFonts w:eastAsia="SimSun" w:cs="Tahoma"/>
          <w:color w:val="000000"/>
          <w:szCs w:val="18"/>
        </w:rPr>
        <w:t xml:space="preserve"> System Center Server Management Suite Datacenter </w:t>
      </w:r>
      <w:r w:rsidRPr="00796998">
        <w:rPr>
          <w:rFonts w:eastAsia="SimSun" w:cs="Tahoma"/>
          <w:color w:val="000000"/>
          <w:szCs w:val="18"/>
        </w:rPr>
        <w:t>许可提供对于</w:t>
      </w:r>
      <w:r w:rsidRPr="00796998">
        <w:rPr>
          <w:rFonts w:eastAsia="SimSun" w:cs="Tahoma"/>
          <w:color w:val="000000"/>
          <w:szCs w:val="18"/>
        </w:rPr>
        <w:t xml:space="preserve"> Operations Manager 2007 R2</w:t>
      </w:r>
      <w:r w:rsidRPr="00796998">
        <w:rPr>
          <w:rFonts w:eastAsia="SimSun" w:cs="Tahoma"/>
          <w:color w:val="000000"/>
          <w:szCs w:val="18"/>
        </w:rPr>
        <w:t>、</w:t>
      </w:r>
      <w:r w:rsidRPr="00796998">
        <w:rPr>
          <w:rFonts w:eastAsia="SimSun" w:cs="Tahoma"/>
          <w:color w:val="000000"/>
          <w:szCs w:val="18"/>
        </w:rPr>
        <w:t>Configuration Manager 2007 R2</w:t>
      </w:r>
      <w:r w:rsidRPr="00796998">
        <w:rPr>
          <w:rFonts w:eastAsia="SimSun" w:cs="Tahoma"/>
          <w:color w:val="000000"/>
          <w:szCs w:val="18"/>
        </w:rPr>
        <w:t>、</w:t>
      </w:r>
      <w:r w:rsidRPr="00796998">
        <w:rPr>
          <w:rFonts w:eastAsia="SimSun" w:cs="Tahoma"/>
          <w:color w:val="000000"/>
          <w:szCs w:val="18"/>
        </w:rPr>
        <w:t>Data Protection Manager 2010</w:t>
      </w:r>
      <w:r w:rsidRPr="00796998">
        <w:rPr>
          <w:rFonts w:eastAsia="SimSun" w:cs="Tahoma"/>
          <w:color w:val="000000"/>
          <w:szCs w:val="18"/>
        </w:rPr>
        <w:t>、</w:t>
      </w:r>
      <w:r w:rsidRPr="00796998">
        <w:rPr>
          <w:rFonts w:eastAsia="SimSun" w:cs="Tahoma"/>
          <w:color w:val="000000"/>
          <w:szCs w:val="18"/>
        </w:rPr>
        <w:t xml:space="preserve">Service Manager 2010 </w:t>
      </w:r>
      <w:r w:rsidRPr="00796998">
        <w:rPr>
          <w:rFonts w:eastAsia="SimSun" w:cs="Tahoma"/>
          <w:color w:val="000000"/>
          <w:szCs w:val="18"/>
        </w:rPr>
        <w:t>和</w:t>
      </w:r>
      <w:r w:rsidRPr="00796998">
        <w:rPr>
          <w:rFonts w:eastAsia="SimSun" w:cs="Tahoma"/>
          <w:color w:val="000000"/>
          <w:szCs w:val="18"/>
        </w:rPr>
        <w:t xml:space="preserve"> Virtual Machine Manager 2008 R2 </w:t>
      </w:r>
      <w:r w:rsidRPr="00796998">
        <w:rPr>
          <w:rFonts w:eastAsia="SimSun" w:cs="Tahoma"/>
          <w:color w:val="000000"/>
          <w:szCs w:val="18"/>
        </w:rPr>
        <w:t>的</w:t>
      </w:r>
      <w:r w:rsidRPr="00796998">
        <w:rPr>
          <w:rFonts w:eastAsia="SimSun" w:cs="Tahoma"/>
          <w:color w:val="000000"/>
          <w:szCs w:val="18"/>
        </w:rPr>
        <w:t xml:space="preserve"> System Center Enterprise </w:t>
      </w:r>
      <w:r w:rsidRPr="00796998">
        <w:rPr>
          <w:rFonts w:eastAsia="SimSun" w:cs="Tahoma"/>
          <w:color w:val="000000"/>
          <w:szCs w:val="18"/>
        </w:rPr>
        <w:t>服务器管理许可的服务器管理权利。此外，</w:t>
      </w:r>
      <w:r w:rsidRPr="00796998">
        <w:rPr>
          <w:rFonts w:eastAsia="SimSun" w:cs="Tahoma"/>
          <w:color w:val="000000"/>
          <w:szCs w:val="18"/>
        </w:rPr>
        <w:t xml:space="preserve">Virtual Machine Manager 2008 R2 </w:t>
      </w:r>
      <w:r w:rsidRPr="00796998">
        <w:rPr>
          <w:rFonts w:eastAsia="SimSun" w:cs="Tahoma"/>
          <w:color w:val="000000"/>
          <w:szCs w:val="18"/>
        </w:rPr>
        <w:t>和</w:t>
      </w:r>
      <w:r w:rsidRPr="00796998">
        <w:rPr>
          <w:rFonts w:eastAsia="SimSun" w:cs="Tahoma"/>
          <w:color w:val="000000"/>
          <w:szCs w:val="18"/>
        </w:rPr>
        <w:t xml:space="preserve"> Data Protection Manager 2010 </w:t>
      </w:r>
      <w:r w:rsidRPr="00796998">
        <w:rPr>
          <w:rFonts w:eastAsia="SimSun" w:cs="Tahoma"/>
          <w:color w:val="000000"/>
          <w:szCs w:val="18"/>
        </w:rPr>
        <w:t>的服务器许可也包含在内。有关使用权利，请查看</w:t>
      </w:r>
      <w:r w:rsidRPr="00796998">
        <w:rPr>
          <w:rFonts w:eastAsia="SimSun" w:cs="Tahoma"/>
          <w:color w:val="000000"/>
          <w:szCs w:val="18"/>
        </w:rPr>
        <w:t xml:space="preserve"> PUR</w:t>
      </w:r>
      <w:r w:rsidRPr="00796998">
        <w:rPr>
          <w:rFonts w:eastAsia="SimSun" w:cs="Tahoma"/>
          <w:color w:val="000000"/>
          <w:szCs w:val="18"/>
        </w:rPr>
        <w:t>。</w:t>
      </w:r>
    </w:p>
    <w:p w14:paraId="37A6C496" w14:textId="77777777" w:rsidR="00501264" w:rsidRPr="00796998" w:rsidRDefault="00501264" w:rsidP="000A18AA">
      <w:pPr>
        <w:rPr>
          <w:rFonts w:eastAsia="SimSun" w:cs="Tahoma"/>
        </w:rPr>
      </w:pPr>
      <w:bookmarkStart w:id="1502" w:name="_90_System_Center"/>
      <w:bookmarkEnd w:id="1502"/>
    </w:p>
    <w:p w14:paraId="37A6C497" w14:textId="77777777" w:rsidR="00143CF6" w:rsidRPr="00796998" w:rsidRDefault="00143CF6" w:rsidP="00143CF6">
      <w:pPr>
        <w:rPr>
          <w:rFonts w:eastAsia="SimSun" w:cs="Tahoma"/>
        </w:rPr>
      </w:pPr>
    </w:p>
    <w:p w14:paraId="37A6C498" w14:textId="77777777" w:rsidR="00FF4CAB" w:rsidRPr="00796998" w:rsidRDefault="00AD4C5F" w:rsidP="00FF4CAB">
      <w:pPr>
        <w:pStyle w:val="Heading3"/>
        <w:rPr>
          <w:rFonts w:ascii="Tahoma" w:eastAsia="SimSun" w:hAnsi="Tahoma" w:cs="Tahoma"/>
        </w:rPr>
      </w:pPr>
      <w:bookmarkStart w:id="1503" w:name="_88_System_Center"/>
      <w:bookmarkStart w:id="1504" w:name="_Toc336338356"/>
      <w:bookmarkStart w:id="1505" w:name="_Toc343078204"/>
      <w:bookmarkStart w:id="1506" w:name="Srv_99SystemCtrServiceMgr2010"/>
      <w:bookmarkStart w:id="1507" w:name="Srv_92TechNetPlusSingleUser"/>
      <w:bookmarkEnd w:id="1503"/>
      <w:r w:rsidRPr="00796998">
        <w:rPr>
          <w:rFonts w:ascii="Tahoma" w:eastAsia="SimSun" w:hAnsi="Tahoma" w:cs="Tahoma"/>
          <w:caps/>
          <w:color w:val="FF6F0D"/>
          <w:sz w:val="22"/>
          <w:szCs w:val="22"/>
          <w:vertAlign w:val="superscript"/>
        </w:rPr>
        <w:t>88</w:t>
      </w:r>
      <w:r w:rsidRPr="00796998">
        <w:rPr>
          <w:rFonts w:ascii="Tahoma" w:eastAsia="SimSun" w:hAnsi="Tahoma" w:cs="Tahoma"/>
          <w:color w:val="FF6F0D"/>
          <w:sz w:val="22"/>
          <w:szCs w:val="22"/>
        </w:rPr>
        <w:t xml:space="preserve"> System Center Service Manager 2010 – </w:t>
      </w:r>
      <w:r w:rsidRPr="00796998">
        <w:rPr>
          <w:rFonts w:ascii="Tahoma" w:eastAsia="SimSun" w:hAnsi="Tahoma" w:cs="Tahoma"/>
          <w:color w:val="FF6F0D"/>
          <w:sz w:val="22"/>
          <w:szCs w:val="22"/>
        </w:rPr>
        <w:t>管理服务器、客户端管理和服务器管理许可</w:t>
      </w:r>
      <w:bookmarkEnd w:id="1504"/>
      <w:bookmarkEnd w:id="1505"/>
    </w:p>
    <w:bookmarkEnd w:id="1506"/>
    <w:p w14:paraId="37A6C499" w14:textId="77777777" w:rsidR="00FF4CAB" w:rsidRPr="00796998" w:rsidRDefault="00FF4CAB" w:rsidP="004F0CAE">
      <w:pPr>
        <w:rPr>
          <w:rFonts w:eastAsia="SimSun" w:cs="Tahoma"/>
        </w:rPr>
      </w:pPr>
    </w:p>
    <w:p w14:paraId="37A6C49A" w14:textId="77777777" w:rsidR="00FF4CAB" w:rsidRPr="00796998" w:rsidRDefault="00FF4CAB" w:rsidP="004F0CAE">
      <w:pPr>
        <w:ind w:left="720"/>
        <w:rPr>
          <w:rFonts w:eastAsia="SimSun" w:cs="Tahoma"/>
          <w:lang w:eastAsia="zh-CN"/>
        </w:rPr>
      </w:pPr>
      <w:r w:rsidRPr="00796998">
        <w:rPr>
          <w:rFonts w:eastAsia="SimSun" w:cs="Tahoma"/>
          <w:lang w:eastAsia="zh-CN"/>
        </w:rPr>
        <w:t>这些产品处于生命周期结束</w:t>
      </w:r>
      <w:r w:rsidRPr="00796998">
        <w:rPr>
          <w:rFonts w:eastAsia="SimSun" w:cs="Tahoma"/>
          <w:lang w:eastAsia="zh-CN"/>
        </w:rPr>
        <w:t xml:space="preserve"> (EOL) </w:t>
      </w:r>
      <w:r w:rsidRPr="00796998">
        <w:rPr>
          <w:rFonts w:eastAsia="SimSun" w:cs="Tahoma"/>
          <w:lang w:eastAsia="zh-CN"/>
        </w:rPr>
        <w:t>状态，并将不再提供。</w:t>
      </w:r>
    </w:p>
    <w:p w14:paraId="37A6C49B" w14:textId="77777777" w:rsidR="004F0CAE" w:rsidRPr="00796998" w:rsidRDefault="004F0CAE" w:rsidP="004F0CAE">
      <w:pPr>
        <w:ind w:left="720"/>
        <w:rPr>
          <w:rFonts w:eastAsia="SimSun" w:cs="Tahoma"/>
          <w:lang w:eastAsia="zh-CN"/>
        </w:rPr>
      </w:pPr>
    </w:p>
    <w:p w14:paraId="37A6C49C" w14:textId="77777777" w:rsidR="00FF4CAB" w:rsidRPr="00796998" w:rsidRDefault="00FF4CAB" w:rsidP="004F0CAE">
      <w:pPr>
        <w:adjustRightInd w:val="0"/>
        <w:spacing w:after="60"/>
        <w:ind w:left="720"/>
        <w:textAlignment w:val="baseline"/>
        <w:rPr>
          <w:rFonts w:eastAsia="SimSun" w:cs="Tahoma"/>
          <w:lang w:eastAsia="zh-CN"/>
        </w:rPr>
      </w:pPr>
      <w:r w:rsidRPr="00796998">
        <w:rPr>
          <w:rFonts w:eastAsia="SimSun" w:cs="Tahoma"/>
          <w:b/>
          <w:szCs w:val="20"/>
          <w:lang w:eastAsia="zh-CN"/>
        </w:rPr>
        <w:t>一次性</w:t>
      </w:r>
      <w:r w:rsidRPr="00796998">
        <w:rPr>
          <w:rFonts w:eastAsia="SimSun" w:cs="Tahoma"/>
          <w:b/>
          <w:szCs w:val="20"/>
          <w:lang w:eastAsia="zh-CN"/>
        </w:rPr>
        <w:t xml:space="preserve"> System Center 2012 </w:t>
      </w:r>
      <w:r w:rsidRPr="00796998">
        <w:rPr>
          <w:rFonts w:eastAsia="SimSun" w:cs="Tahoma"/>
          <w:b/>
          <w:szCs w:val="20"/>
          <w:lang w:eastAsia="zh-CN"/>
        </w:rPr>
        <w:t>过渡许可授予详细信息</w:t>
      </w:r>
    </w:p>
    <w:p w14:paraId="37A6C49D" w14:textId="77777777" w:rsidR="00FF4CAB" w:rsidRPr="00796998" w:rsidRDefault="00FF4CAB" w:rsidP="004F0CAE">
      <w:pPr>
        <w:ind w:left="720"/>
        <w:rPr>
          <w:rFonts w:eastAsia="SimSun" w:cs="Tahoma"/>
          <w:lang w:eastAsia="zh-CN"/>
        </w:rPr>
      </w:pPr>
      <w:r w:rsidRPr="00796998">
        <w:rPr>
          <w:rFonts w:eastAsia="SimSun" w:cs="Tahoma"/>
          <w:lang w:eastAsia="zh-CN"/>
        </w:rPr>
        <w:t>有关过渡许可授予的详细信息，请参阅有关</w:t>
      </w:r>
      <w:r w:rsidRPr="00796998">
        <w:rPr>
          <w:rFonts w:eastAsia="SimSun" w:cs="Tahoma"/>
          <w:lang w:eastAsia="zh-CN"/>
        </w:rPr>
        <w:t xml:space="preserve"> System Center 2012 </w:t>
      </w:r>
      <w:r w:rsidRPr="00796998">
        <w:rPr>
          <w:rFonts w:eastAsia="SimSun" w:cs="Tahoma"/>
          <w:lang w:eastAsia="zh-CN"/>
        </w:rPr>
        <w:t>产品的产品说明。</w:t>
      </w:r>
    </w:p>
    <w:p w14:paraId="37A6C49E" w14:textId="77777777" w:rsidR="00FF4CAB" w:rsidRPr="00796998" w:rsidRDefault="00FF4CAB" w:rsidP="004F0CAE">
      <w:pPr>
        <w:rPr>
          <w:rFonts w:eastAsia="SimSun" w:cs="Tahoma"/>
          <w:lang w:eastAsia="zh-CN"/>
        </w:rPr>
      </w:pPr>
    </w:p>
    <w:p w14:paraId="37A6C49F" w14:textId="77777777" w:rsidR="00FF4CAB" w:rsidRDefault="00FF4CAB" w:rsidP="004F0CAE">
      <w:pPr>
        <w:rPr>
          <w:rFonts w:eastAsia="SimSun" w:cs="Tahoma"/>
          <w:lang w:eastAsia="zh-CN"/>
        </w:rPr>
      </w:pPr>
    </w:p>
    <w:p w14:paraId="37A6C4A0" w14:textId="77777777" w:rsidR="002C76C6" w:rsidRDefault="002C76C6" w:rsidP="004F0CAE">
      <w:pPr>
        <w:rPr>
          <w:rFonts w:eastAsia="SimSun" w:cs="Tahoma"/>
          <w:lang w:eastAsia="zh-CN"/>
        </w:rPr>
      </w:pPr>
    </w:p>
    <w:p w14:paraId="37A6C4A1" w14:textId="77777777" w:rsidR="002C76C6" w:rsidRDefault="002C76C6" w:rsidP="004F0CAE">
      <w:pPr>
        <w:rPr>
          <w:rFonts w:eastAsia="SimSun" w:cs="Tahoma"/>
          <w:lang w:eastAsia="zh-CN"/>
        </w:rPr>
      </w:pPr>
    </w:p>
    <w:p w14:paraId="37A6C4A2" w14:textId="77777777" w:rsidR="002C76C6" w:rsidRDefault="002C76C6" w:rsidP="004F0CAE">
      <w:pPr>
        <w:rPr>
          <w:rFonts w:eastAsia="SimSun" w:cs="Tahoma"/>
          <w:lang w:eastAsia="zh-CN"/>
        </w:rPr>
      </w:pPr>
    </w:p>
    <w:p w14:paraId="37A6C4A3" w14:textId="77777777" w:rsidR="002C76C6" w:rsidRPr="00796998" w:rsidRDefault="002C76C6" w:rsidP="004F0CAE">
      <w:pPr>
        <w:rPr>
          <w:rFonts w:eastAsia="SimSun" w:cs="Tahoma"/>
          <w:lang w:eastAsia="zh-CN"/>
        </w:rPr>
      </w:pPr>
    </w:p>
    <w:p w14:paraId="37A6C4A4" w14:textId="77777777" w:rsidR="00FF4CAB" w:rsidRPr="00796998" w:rsidRDefault="00E92222" w:rsidP="00FF4CAB">
      <w:pPr>
        <w:pStyle w:val="Heading3"/>
        <w:rPr>
          <w:rFonts w:ascii="Tahoma" w:eastAsia="SimSun" w:hAnsi="Tahoma" w:cs="Tahoma"/>
        </w:rPr>
      </w:pPr>
      <w:bookmarkStart w:id="1508" w:name="_89_System_Center"/>
      <w:bookmarkStart w:id="1509" w:name="_Toc336338357"/>
      <w:bookmarkStart w:id="1510" w:name="_Toc343078205"/>
      <w:bookmarkStart w:id="1511" w:name="Srv_100SysCenterVMM2008R2"/>
      <w:bookmarkEnd w:id="1508"/>
      <w:r w:rsidRPr="00796998">
        <w:rPr>
          <w:rFonts w:ascii="Tahoma" w:eastAsia="SimSun" w:hAnsi="Tahoma" w:cs="Tahoma"/>
          <w:caps/>
          <w:color w:val="FF6F0D"/>
          <w:sz w:val="22"/>
          <w:szCs w:val="22"/>
          <w:vertAlign w:val="superscript"/>
        </w:rPr>
        <w:lastRenderedPageBreak/>
        <w:t>89</w:t>
      </w:r>
      <w:r w:rsidRPr="00796998">
        <w:rPr>
          <w:rFonts w:ascii="Tahoma" w:eastAsia="SimSun" w:hAnsi="Tahoma" w:cs="Tahoma"/>
          <w:color w:val="FF6F0D"/>
          <w:sz w:val="22"/>
          <w:szCs w:val="22"/>
        </w:rPr>
        <w:t xml:space="preserve"> System Center Virtual Machine Manager 2008 R2 – </w:t>
      </w:r>
      <w:r w:rsidRPr="00796998">
        <w:rPr>
          <w:rFonts w:ascii="Tahoma" w:eastAsia="SimSun" w:hAnsi="Tahoma" w:cs="Tahoma"/>
          <w:color w:val="FF6F0D"/>
          <w:sz w:val="22"/>
          <w:szCs w:val="22"/>
        </w:rPr>
        <w:t>客户端和服务器管理许可</w:t>
      </w:r>
      <w:bookmarkEnd w:id="1509"/>
      <w:bookmarkEnd w:id="1510"/>
    </w:p>
    <w:bookmarkEnd w:id="1511"/>
    <w:p w14:paraId="37A6C4A5" w14:textId="77777777" w:rsidR="00FF4CAB" w:rsidRPr="00796998" w:rsidRDefault="00FF4CAB" w:rsidP="004F0CAE">
      <w:pPr>
        <w:rPr>
          <w:rFonts w:eastAsia="SimSun" w:cs="Tahoma"/>
        </w:rPr>
      </w:pPr>
    </w:p>
    <w:p w14:paraId="37A6C4A6" w14:textId="77777777" w:rsidR="00FF4CAB" w:rsidRPr="00796998" w:rsidRDefault="00FF4CAB" w:rsidP="004F0CAE">
      <w:pPr>
        <w:ind w:left="720"/>
        <w:rPr>
          <w:rFonts w:eastAsia="SimSun" w:cs="Tahoma"/>
        </w:rPr>
      </w:pPr>
      <w:r w:rsidRPr="00796998">
        <w:rPr>
          <w:rFonts w:eastAsia="SimSun" w:cs="Tahoma"/>
        </w:rPr>
        <w:t>这些产品处于生命周期结束</w:t>
      </w:r>
      <w:r w:rsidRPr="00796998">
        <w:rPr>
          <w:rFonts w:eastAsia="SimSun" w:cs="Tahoma"/>
        </w:rPr>
        <w:t xml:space="preserve"> (EOL) </w:t>
      </w:r>
      <w:r w:rsidRPr="00796998">
        <w:rPr>
          <w:rFonts w:eastAsia="SimSun" w:cs="Tahoma"/>
        </w:rPr>
        <w:t>状态，并将不再提供。</w:t>
      </w:r>
    </w:p>
    <w:p w14:paraId="37A6C4A7" w14:textId="77777777" w:rsidR="004F0CAE" w:rsidRPr="00796998" w:rsidRDefault="004F0CAE" w:rsidP="004F0CAE">
      <w:pPr>
        <w:ind w:left="720"/>
        <w:rPr>
          <w:rFonts w:eastAsia="SimSun" w:cs="Tahoma"/>
        </w:rPr>
      </w:pPr>
    </w:p>
    <w:p w14:paraId="37A6C4A8" w14:textId="77777777" w:rsidR="00FF4CAB" w:rsidRPr="00796998" w:rsidRDefault="00FF4CAB" w:rsidP="004F0CAE">
      <w:pPr>
        <w:adjustRightInd w:val="0"/>
        <w:spacing w:after="60"/>
        <w:ind w:left="720"/>
        <w:textAlignment w:val="baseline"/>
        <w:rPr>
          <w:rFonts w:eastAsia="SimSun" w:cs="Tahoma"/>
        </w:rPr>
      </w:pPr>
      <w:r w:rsidRPr="00796998">
        <w:rPr>
          <w:rFonts w:eastAsia="SimSun" w:cs="Tahoma"/>
          <w:b/>
          <w:szCs w:val="20"/>
        </w:rPr>
        <w:t>一次性</w:t>
      </w:r>
      <w:r w:rsidRPr="00796998">
        <w:rPr>
          <w:rFonts w:eastAsia="SimSun" w:cs="Tahoma"/>
          <w:b/>
          <w:szCs w:val="20"/>
        </w:rPr>
        <w:t xml:space="preserve"> System Center 2012 </w:t>
      </w:r>
      <w:r w:rsidRPr="00796998">
        <w:rPr>
          <w:rFonts w:eastAsia="SimSun" w:cs="Tahoma"/>
          <w:b/>
          <w:szCs w:val="20"/>
        </w:rPr>
        <w:t>过渡许可授予详细信息</w:t>
      </w:r>
    </w:p>
    <w:p w14:paraId="37A6C4A9" w14:textId="77777777" w:rsidR="00586FCE" w:rsidRPr="00796998" w:rsidRDefault="00FF4CAB" w:rsidP="004F0CAE">
      <w:pPr>
        <w:ind w:left="720"/>
        <w:rPr>
          <w:rFonts w:eastAsia="SimSun" w:cs="Tahoma"/>
        </w:rPr>
      </w:pPr>
      <w:r w:rsidRPr="00796998">
        <w:rPr>
          <w:rFonts w:eastAsia="SimSun" w:cs="Tahoma"/>
        </w:rPr>
        <w:t>有关过渡许</w:t>
      </w:r>
      <w:bookmarkStart w:id="1512" w:name="_Toc336338358"/>
      <w:bookmarkStart w:id="1513" w:name="Srv_101SystemCenter2012"/>
      <w:r w:rsidRPr="00796998">
        <w:rPr>
          <w:rFonts w:eastAsia="SimSun" w:cs="Tahoma"/>
        </w:rPr>
        <w:t>可授予的详细信息，请参阅有关</w:t>
      </w:r>
      <w:r w:rsidRPr="00796998">
        <w:rPr>
          <w:rFonts w:eastAsia="SimSun" w:cs="Tahoma"/>
        </w:rPr>
        <w:t xml:space="preserve"> System Center 2012 </w:t>
      </w:r>
      <w:r w:rsidRPr="00796998">
        <w:rPr>
          <w:rFonts w:eastAsia="SimSun" w:cs="Tahoma"/>
        </w:rPr>
        <w:t>产品的产品说明。</w:t>
      </w:r>
    </w:p>
    <w:p w14:paraId="37A6C4AA" w14:textId="77777777" w:rsidR="004F0CAE" w:rsidRPr="00796998" w:rsidRDefault="004F0CAE" w:rsidP="004F0CAE">
      <w:pPr>
        <w:rPr>
          <w:rFonts w:eastAsia="SimSun" w:cs="Tahoma"/>
        </w:rPr>
      </w:pPr>
    </w:p>
    <w:p w14:paraId="37A6C4AB" w14:textId="77777777" w:rsidR="004F0CAE" w:rsidRPr="00796998" w:rsidRDefault="004F0CAE" w:rsidP="004F0CAE">
      <w:pPr>
        <w:rPr>
          <w:rFonts w:eastAsia="SimSun" w:cs="Tahoma"/>
        </w:rPr>
      </w:pPr>
    </w:p>
    <w:p w14:paraId="37A6C4AC" w14:textId="77777777" w:rsidR="00FF4CAB" w:rsidRPr="00796998" w:rsidRDefault="00AD4C5F" w:rsidP="00FF4CAB">
      <w:pPr>
        <w:pStyle w:val="Heading3"/>
        <w:rPr>
          <w:rFonts w:ascii="Tahoma" w:eastAsia="SimSun" w:hAnsi="Tahoma" w:cs="Tahoma"/>
        </w:rPr>
      </w:pPr>
      <w:bookmarkStart w:id="1514" w:name="_90_System_Center_1"/>
      <w:bookmarkStart w:id="1515" w:name="_Toc343078206"/>
      <w:bookmarkEnd w:id="1514"/>
      <w:r w:rsidRPr="00796998">
        <w:rPr>
          <w:rFonts w:ascii="Tahoma" w:eastAsia="SimSun" w:hAnsi="Tahoma" w:cs="Tahoma"/>
          <w:caps/>
          <w:color w:val="FF6F0D"/>
          <w:sz w:val="22"/>
          <w:szCs w:val="22"/>
          <w:vertAlign w:val="superscript"/>
        </w:rPr>
        <w:t>90</w:t>
      </w:r>
      <w:r w:rsidRPr="00796998">
        <w:rPr>
          <w:rFonts w:ascii="Tahoma" w:eastAsia="SimSun" w:hAnsi="Tahoma" w:cs="Tahoma"/>
          <w:color w:val="FF6F0D"/>
          <w:sz w:val="22"/>
          <w:szCs w:val="22"/>
        </w:rPr>
        <w:t xml:space="preserve"> System Center 2012</w:t>
      </w:r>
      <w:bookmarkEnd w:id="1512"/>
      <w:bookmarkEnd w:id="1515"/>
    </w:p>
    <w:bookmarkEnd w:id="1513"/>
    <w:p w14:paraId="37A6C4AD" w14:textId="77777777" w:rsidR="00FF4CAB" w:rsidRPr="00796998" w:rsidRDefault="00FF4CAB" w:rsidP="004F0CAE">
      <w:pPr>
        <w:rPr>
          <w:rFonts w:eastAsia="SimSun" w:cs="Tahoma"/>
        </w:rPr>
      </w:pPr>
    </w:p>
    <w:p w14:paraId="37A6C4AE" w14:textId="77777777" w:rsidR="00FF4CAB" w:rsidRPr="002C76C6" w:rsidRDefault="00FF4CAB" w:rsidP="004F0CAE">
      <w:pPr>
        <w:ind w:left="720"/>
        <w:rPr>
          <w:rFonts w:eastAsia="SimSun" w:cs="Tahoma"/>
          <w:spacing w:val="-2"/>
        </w:rPr>
      </w:pPr>
      <w:r w:rsidRPr="002C76C6">
        <w:rPr>
          <w:rFonts w:eastAsia="SimSun" w:cs="Tahoma"/>
          <w:color w:val="000000"/>
          <w:spacing w:val="-2"/>
          <w:szCs w:val="24"/>
        </w:rPr>
        <w:t>System Center Data Protection Manager 2010</w:t>
      </w:r>
      <w:r w:rsidRPr="002C76C6">
        <w:rPr>
          <w:rFonts w:eastAsia="SimSun" w:cs="Tahoma"/>
          <w:color w:val="000000"/>
          <w:spacing w:val="-2"/>
          <w:szCs w:val="24"/>
        </w:rPr>
        <w:t>、</w:t>
      </w:r>
      <w:r w:rsidRPr="002C76C6">
        <w:rPr>
          <w:rFonts w:eastAsia="SimSun" w:cs="Tahoma"/>
          <w:color w:val="000000"/>
          <w:spacing w:val="-2"/>
          <w:szCs w:val="24"/>
        </w:rPr>
        <w:t>System Center Operations Manager 2008 R2</w:t>
      </w:r>
      <w:r w:rsidRPr="002C76C6">
        <w:rPr>
          <w:rFonts w:eastAsia="SimSun" w:cs="Tahoma"/>
          <w:color w:val="000000"/>
          <w:spacing w:val="-2"/>
          <w:szCs w:val="24"/>
        </w:rPr>
        <w:t>、</w:t>
      </w:r>
      <w:r w:rsidRPr="002C76C6">
        <w:rPr>
          <w:rFonts w:eastAsia="SimSun" w:cs="Tahoma"/>
          <w:color w:val="000000"/>
          <w:spacing w:val="-2"/>
          <w:szCs w:val="24"/>
        </w:rPr>
        <w:t xml:space="preserve">System Center Service Manager 2010 </w:t>
      </w:r>
      <w:r w:rsidRPr="002C76C6">
        <w:rPr>
          <w:rFonts w:eastAsia="SimSun" w:cs="Tahoma"/>
          <w:color w:val="000000"/>
          <w:spacing w:val="-2"/>
          <w:szCs w:val="24"/>
        </w:rPr>
        <w:t>和</w:t>
      </w:r>
      <w:r w:rsidRPr="002C76C6">
        <w:rPr>
          <w:rFonts w:eastAsia="SimSun" w:cs="Tahoma"/>
          <w:color w:val="000000"/>
          <w:spacing w:val="-2"/>
          <w:szCs w:val="24"/>
        </w:rPr>
        <w:t xml:space="preserve"> System Center Virtual Machine Manager 2008 R2 </w:t>
      </w:r>
      <w:r w:rsidRPr="002C76C6">
        <w:rPr>
          <w:rFonts w:eastAsia="SimSun" w:cs="Tahoma"/>
          <w:color w:val="000000"/>
          <w:spacing w:val="-2"/>
          <w:szCs w:val="24"/>
        </w:rPr>
        <w:t>的更新版本将不可用。同样，依据单独的软件许可或服务器管理许可，</w:t>
      </w:r>
      <w:r w:rsidRPr="002C76C6">
        <w:rPr>
          <w:rFonts w:eastAsia="SimSun" w:cs="Tahoma"/>
          <w:color w:val="000000"/>
          <w:spacing w:val="-2"/>
          <w:szCs w:val="24"/>
        </w:rPr>
        <w:t xml:space="preserve">System Center Configuration Manager 2007 R3 </w:t>
      </w:r>
      <w:r w:rsidRPr="002C76C6">
        <w:rPr>
          <w:rFonts w:eastAsia="SimSun" w:cs="Tahoma"/>
          <w:color w:val="000000"/>
          <w:spacing w:val="-2"/>
          <w:szCs w:val="24"/>
        </w:rPr>
        <w:t>的更新版本也将不可用。作为例外，在</w:t>
      </w:r>
      <w:r w:rsidRPr="002C76C6">
        <w:rPr>
          <w:rFonts w:eastAsia="SimSun" w:cs="Tahoma"/>
          <w:color w:val="000000"/>
          <w:spacing w:val="-2"/>
          <w:szCs w:val="24"/>
        </w:rPr>
        <w:t xml:space="preserve"> System Center 2012 </w:t>
      </w:r>
      <w:r w:rsidRPr="002C76C6">
        <w:rPr>
          <w:rFonts w:eastAsia="SimSun" w:cs="Tahoma"/>
          <w:color w:val="000000"/>
          <w:spacing w:val="-2"/>
          <w:szCs w:val="24"/>
        </w:rPr>
        <w:t>推出后，将为对应于这些产品的软件和管理许可软件保障范围在</w:t>
      </w:r>
      <w:r w:rsidRPr="002C76C6">
        <w:rPr>
          <w:rFonts w:eastAsia="SimSun" w:cs="Tahoma"/>
          <w:color w:val="000000"/>
          <w:spacing w:val="-2"/>
          <w:szCs w:val="24"/>
        </w:rPr>
        <w:t xml:space="preserve"> 2012 </w:t>
      </w:r>
      <w:r w:rsidRPr="002C76C6">
        <w:rPr>
          <w:rFonts w:eastAsia="SimSun" w:cs="Tahoma"/>
          <w:color w:val="000000"/>
          <w:spacing w:val="-2"/>
          <w:szCs w:val="24"/>
        </w:rPr>
        <w:t>年</w:t>
      </w:r>
      <w:r w:rsidRPr="002C76C6">
        <w:rPr>
          <w:rFonts w:eastAsia="SimSun" w:cs="Tahoma"/>
          <w:color w:val="000000"/>
          <w:spacing w:val="-2"/>
          <w:szCs w:val="24"/>
        </w:rPr>
        <w:t xml:space="preserve"> 4</w:t>
      </w:r>
      <w:r w:rsidR="002520CA">
        <w:rPr>
          <w:rFonts w:eastAsia="SimSun" w:cs="Tahoma"/>
          <w:color w:val="000000"/>
          <w:spacing w:val="-2"/>
          <w:szCs w:val="24"/>
        </w:rPr>
        <w:t> </w:t>
      </w:r>
      <w:r w:rsidRPr="002C76C6">
        <w:rPr>
          <w:rFonts w:eastAsia="SimSun" w:cs="Tahoma"/>
          <w:color w:val="000000"/>
          <w:spacing w:val="-2"/>
          <w:szCs w:val="24"/>
        </w:rPr>
        <w:t>月</w:t>
      </w:r>
      <w:r w:rsidRPr="002C76C6">
        <w:rPr>
          <w:rFonts w:eastAsia="SimSun" w:cs="Tahoma"/>
          <w:color w:val="000000"/>
          <w:spacing w:val="-2"/>
          <w:szCs w:val="24"/>
        </w:rPr>
        <w:t xml:space="preserve"> 1 </w:t>
      </w:r>
      <w:r w:rsidRPr="002C76C6">
        <w:rPr>
          <w:rFonts w:eastAsia="SimSun" w:cs="Tahoma"/>
          <w:color w:val="000000"/>
          <w:spacing w:val="-2"/>
          <w:szCs w:val="24"/>
        </w:rPr>
        <w:t>日有效的客户提供升级到并使用</w:t>
      </w:r>
      <w:r w:rsidRPr="002C76C6">
        <w:rPr>
          <w:rFonts w:eastAsia="SimSun" w:cs="Tahoma"/>
          <w:color w:val="000000"/>
          <w:spacing w:val="-2"/>
          <w:szCs w:val="24"/>
        </w:rPr>
        <w:t xml:space="preserve"> Systems Center 2012 </w:t>
      </w:r>
      <w:r w:rsidRPr="002C76C6">
        <w:rPr>
          <w:rFonts w:eastAsia="SimSun" w:cs="Tahoma"/>
          <w:color w:val="000000"/>
          <w:spacing w:val="-2"/>
          <w:szCs w:val="24"/>
        </w:rPr>
        <w:t>软件来代替这些产品的许可，如下文所示。</w:t>
      </w:r>
    </w:p>
    <w:p w14:paraId="37A6C4AF" w14:textId="77777777" w:rsidR="00FF4CAB" w:rsidRPr="00796998" w:rsidRDefault="00FF4CAB" w:rsidP="004F0CAE">
      <w:pPr>
        <w:ind w:left="900"/>
        <w:rPr>
          <w:rFonts w:eastAsia="SimSun" w:cs="Tahoma"/>
        </w:rPr>
      </w:pPr>
    </w:p>
    <w:p w14:paraId="37A6C4B0" w14:textId="77777777" w:rsidR="00FF4CAB" w:rsidRPr="00796998" w:rsidRDefault="00FF4CAB" w:rsidP="004F0CAE">
      <w:pPr>
        <w:ind w:left="900"/>
        <w:rPr>
          <w:rFonts w:eastAsia="SimSun" w:cs="Tahoma"/>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796998" w14:paraId="37A6C4B3" w14:textId="77777777" w:rsidTr="002C76C6">
        <w:trPr>
          <w:tblHeader/>
        </w:trPr>
        <w:tc>
          <w:tcPr>
            <w:tcW w:w="3960" w:type="dxa"/>
            <w:tcBorders>
              <w:top w:val="single" w:sz="4" w:space="0" w:color="000000"/>
              <w:bottom w:val="single" w:sz="6" w:space="0" w:color="000000"/>
            </w:tcBorders>
            <w:shd w:val="clear" w:color="auto" w:fill="FABF8F"/>
          </w:tcPr>
          <w:p w14:paraId="37A6C4B1" w14:textId="77777777" w:rsidR="00FF4CAB" w:rsidRPr="00796998" w:rsidRDefault="00FF4CAB" w:rsidP="00FF4CAB">
            <w:pPr>
              <w:jc w:val="center"/>
              <w:rPr>
                <w:rFonts w:eastAsia="SimSun" w:cs="Tahoma"/>
                <w:b/>
                <w:color w:val="000000"/>
                <w:szCs w:val="20"/>
              </w:rPr>
            </w:pPr>
            <w:r w:rsidRPr="00796998">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37A6C4B2" w14:textId="77777777" w:rsidR="00FF4CAB" w:rsidRPr="00796998" w:rsidRDefault="00FF4CAB" w:rsidP="00FF4CAB">
            <w:pPr>
              <w:jc w:val="center"/>
              <w:rPr>
                <w:rFonts w:eastAsia="SimSun" w:cs="Tahoma"/>
                <w:b/>
                <w:color w:val="000000"/>
                <w:szCs w:val="20"/>
              </w:rPr>
            </w:pPr>
            <w:r w:rsidRPr="00796998">
              <w:rPr>
                <w:rFonts w:eastAsia="SimSun" w:cs="Tahoma"/>
                <w:b/>
                <w:color w:val="000000"/>
                <w:szCs w:val="20"/>
              </w:rPr>
              <w:t xml:space="preserve">System Center 2012 </w:t>
            </w:r>
            <w:r w:rsidRPr="00796998">
              <w:rPr>
                <w:rFonts w:eastAsia="SimSun" w:cs="Tahoma"/>
                <w:b/>
                <w:color w:val="000000"/>
                <w:szCs w:val="20"/>
              </w:rPr>
              <w:t>许可：</w:t>
            </w:r>
          </w:p>
        </w:tc>
      </w:tr>
      <w:tr w:rsidR="00FF4CAB" w:rsidRPr="00796998" w14:paraId="37A6C4B6" w14:textId="77777777" w:rsidTr="004342E4">
        <w:tc>
          <w:tcPr>
            <w:tcW w:w="3960" w:type="dxa"/>
            <w:tcBorders>
              <w:top w:val="single" w:sz="6" w:space="0" w:color="000000"/>
            </w:tcBorders>
            <w:shd w:val="clear" w:color="auto" w:fill="FFFFFF"/>
          </w:tcPr>
          <w:p w14:paraId="37A6C4B4" w14:textId="77777777" w:rsidR="00FF4CAB" w:rsidRPr="00796998" w:rsidRDefault="00FF4CAB" w:rsidP="00FF4CAB">
            <w:pPr>
              <w:rPr>
                <w:rFonts w:eastAsia="SimSun" w:cs="Tahoma"/>
                <w:color w:val="000000"/>
                <w:szCs w:val="20"/>
              </w:rPr>
            </w:pPr>
            <w:r w:rsidRPr="00796998">
              <w:rPr>
                <w:rFonts w:eastAsia="SimSun" w:cs="Tahoma"/>
                <w:color w:val="000000"/>
                <w:szCs w:val="20"/>
              </w:rPr>
              <w:t>System Center Client Management Suite</w:t>
            </w:r>
            <w:r w:rsidR="002C76C6">
              <w:rPr>
                <w:rFonts w:eastAsia="SimSun" w:cs="Tahoma"/>
                <w:szCs w:val="20"/>
              </w:rPr>
              <w:br/>
            </w:r>
            <w:r w:rsidRPr="00796998">
              <w:rPr>
                <w:rFonts w:eastAsia="SimSun" w:cs="Tahoma"/>
                <w:color w:val="000000"/>
                <w:szCs w:val="20"/>
              </w:rPr>
              <w:t>（客户端</w:t>
            </w:r>
            <w:r w:rsidRPr="00796998">
              <w:rPr>
                <w:rFonts w:eastAsia="SimSun" w:cs="Tahoma"/>
                <w:color w:val="000000"/>
                <w:szCs w:val="20"/>
              </w:rPr>
              <w:t xml:space="preserve"> ML</w:t>
            </w:r>
            <w:r w:rsidRPr="00796998">
              <w:rPr>
                <w:rFonts w:eastAsia="SimSun" w:cs="Tahoma"/>
                <w:color w:val="000000"/>
                <w:szCs w:val="20"/>
              </w:rPr>
              <w:t>）（每</w:t>
            </w:r>
            <w:r w:rsidRPr="00796998">
              <w:rPr>
                <w:rFonts w:eastAsia="SimSun" w:cs="Tahoma"/>
                <w:color w:val="000000"/>
                <w:szCs w:val="20"/>
              </w:rPr>
              <w:t xml:space="preserve"> OSE</w:t>
            </w:r>
            <w:r w:rsidRPr="00796998">
              <w:rPr>
                <w:rFonts w:eastAsia="SimSun" w:cs="Tahoma"/>
                <w:color w:val="000000"/>
                <w:szCs w:val="20"/>
              </w:rPr>
              <w:t>）</w:t>
            </w:r>
          </w:p>
        </w:tc>
        <w:tc>
          <w:tcPr>
            <w:tcW w:w="4050" w:type="dxa"/>
            <w:tcBorders>
              <w:top w:val="single" w:sz="6" w:space="0" w:color="000000"/>
            </w:tcBorders>
            <w:shd w:val="clear" w:color="auto" w:fill="FFFFFF"/>
          </w:tcPr>
          <w:p w14:paraId="37A6C4B5"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Client Management Suite</w:t>
            </w:r>
            <w:r w:rsidRPr="00796998">
              <w:rPr>
                <w:rFonts w:eastAsia="SimSun" w:cs="Tahoma"/>
                <w:color w:val="000000"/>
                <w:szCs w:val="20"/>
              </w:rPr>
              <w:t>（客户端</w:t>
            </w:r>
            <w:r w:rsidRPr="00796998">
              <w:rPr>
                <w:rFonts w:eastAsia="SimSun" w:cs="Tahoma"/>
                <w:color w:val="000000"/>
                <w:szCs w:val="20"/>
              </w:rPr>
              <w:t xml:space="preserve"> ML</w:t>
            </w:r>
            <w:r w:rsidRPr="00796998">
              <w:rPr>
                <w:rFonts w:eastAsia="SimSun" w:cs="Tahoma"/>
                <w:color w:val="000000"/>
                <w:szCs w:val="20"/>
              </w:rPr>
              <w:t>）（每</w:t>
            </w:r>
            <w:r w:rsidRPr="00796998">
              <w:rPr>
                <w:rFonts w:eastAsia="SimSun" w:cs="Tahoma"/>
                <w:color w:val="000000"/>
                <w:szCs w:val="20"/>
              </w:rPr>
              <w:t xml:space="preserve"> OSE</w:t>
            </w:r>
            <w:r w:rsidRPr="00796998">
              <w:rPr>
                <w:rFonts w:eastAsia="SimSun" w:cs="Tahoma"/>
                <w:color w:val="000000"/>
                <w:szCs w:val="20"/>
              </w:rPr>
              <w:t>）</w:t>
            </w:r>
          </w:p>
        </w:tc>
      </w:tr>
      <w:tr w:rsidR="00FF4CAB" w:rsidRPr="00796998" w14:paraId="37A6C4B9" w14:textId="77777777" w:rsidTr="004342E4">
        <w:tc>
          <w:tcPr>
            <w:tcW w:w="3960" w:type="dxa"/>
            <w:shd w:val="clear" w:color="auto" w:fill="FFFFFF"/>
          </w:tcPr>
          <w:p w14:paraId="37A6C4B7" w14:textId="77777777" w:rsidR="00FF4CAB" w:rsidRPr="00796998" w:rsidRDefault="00FF4CAB" w:rsidP="00FF4CAB">
            <w:pPr>
              <w:rPr>
                <w:rFonts w:eastAsia="SimSun" w:cs="Tahoma"/>
                <w:color w:val="000000"/>
                <w:szCs w:val="20"/>
              </w:rPr>
            </w:pPr>
            <w:r w:rsidRPr="00796998">
              <w:rPr>
                <w:rFonts w:eastAsia="SimSun" w:cs="Tahoma"/>
                <w:color w:val="000000"/>
                <w:szCs w:val="20"/>
              </w:rPr>
              <w:t>System Center Client Management Suite</w:t>
            </w:r>
            <w:r w:rsidR="002C76C6">
              <w:rPr>
                <w:rFonts w:eastAsia="SimSun" w:cs="Tahoma"/>
                <w:szCs w:val="20"/>
              </w:rPr>
              <w:br/>
            </w:r>
            <w:r w:rsidRPr="00796998">
              <w:rPr>
                <w:rFonts w:eastAsia="SimSun" w:cs="Tahoma"/>
                <w:color w:val="000000"/>
                <w:szCs w:val="20"/>
              </w:rPr>
              <w:t>（客户端</w:t>
            </w:r>
            <w:r w:rsidRPr="00796998">
              <w:rPr>
                <w:rFonts w:eastAsia="SimSun" w:cs="Tahoma"/>
                <w:color w:val="000000"/>
                <w:szCs w:val="20"/>
              </w:rPr>
              <w:t xml:space="preserve"> ML</w:t>
            </w:r>
            <w:r w:rsidRPr="00796998">
              <w:rPr>
                <w:rFonts w:eastAsia="SimSun" w:cs="Tahoma"/>
                <w:color w:val="000000"/>
                <w:szCs w:val="20"/>
              </w:rPr>
              <w:t>）（每用户）</w:t>
            </w:r>
          </w:p>
        </w:tc>
        <w:tc>
          <w:tcPr>
            <w:tcW w:w="4050" w:type="dxa"/>
            <w:shd w:val="clear" w:color="auto" w:fill="FFFFFF"/>
          </w:tcPr>
          <w:p w14:paraId="37A6C4B8"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Client Management Suite</w:t>
            </w:r>
            <w:r w:rsidRPr="00796998">
              <w:rPr>
                <w:rFonts w:eastAsia="SimSun" w:cs="Tahoma"/>
                <w:color w:val="000000"/>
                <w:szCs w:val="20"/>
              </w:rPr>
              <w:t>（客户端</w:t>
            </w:r>
            <w:r w:rsidRPr="00796998">
              <w:rPr>
                <w:rFonts w:eastAsia="SimSun" w:cs="Tahoma"/>
                <w:color w:val="000000"/>
                <w:szCs w:val="20"/>
              </w:rPr>
              <w:t xml:space="preserve"> ML</w:t>
            </w:r>
            <w:r w:rsidRPr="00796998">
              <w:rPr>
                <w:rFonts w:eastAsia="SimSun" w:cs="Tahoma"/>
                <w:color w:val="000000"/>
                <w:szCs w:val="20"/>
              </w:rPr>
              <w:t>）（每用户）</w:t>
            </w:r>
          </w:p>
        </w:tc>
      </w:tr>
      <w:tr w:rsidR="00FF4CAB" w:rsidRPr="00796998" w14:paraId="37A6C4BC" w14:textId="77777777" w:rsidTr="004342E4">
        <w:tc>
          <w:tcPr>
            <w:tcW w:w="3960" w:type="dxa"/>
            <w:shd w:val="clear" w:color="auto" w:fill="FFFFFF"/>
          </w:tcPr>
          <w:p w14:paraId="37A6C4BA" w14:textId="77777777" w:rsidR="00FF4CAB" w:rsidRPr="00796998" w:rsidRDefault="00FF4CAB" w:rsidP="00FF4CAB">
            <w:pPr>
              <w:rPr>
                <w:rFonts w:eastAsia="SimSun" w:cs="Tahoma"/>
                <w:color w:val="000000"/>
                <w:szCs w:val="20"/>
              </w:rPr>
            </w:pPr>
            <w:r w:rsidRPr="00796998">
              <w:rPr>
                <w:rFonts w:eastAsia="SimSun" w:cs="Tahoma"/>
                <w:color w:val="000000"/>
                <w:szCs w:val="20"/>
              </w:rPr>
              <w:t>System Center Configuration Manager 2007 R3</w:t>
            </w:r>
          </w:p>
        </w:tc>
        <w:tc>
          <w:tcPr>
            <w:tcW w:w="4050" w:type="dxa"/>
            <w:shd w:val="clear" w:color="auto" w:fill="FFFFFF"/>
          </w:tcPr>
          <w:p w14:paraId="37A6C4BB"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BF" w14:textId="77777777" w:rsidTr="004342E4">
        <w:tc>
          <w:tcPr>
            <w:tcW w:w="3960" w:type="dxa"/>
            <w:shd w:val="clear" w:color="auto" w:fill="FFFFFF"/>
          </w:tcPr>
          <w:p w14:paraId="37A6C4BD"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Configuration Manager 2007 R3 </w:t>
            </w:r>
            <w:r w:rsidRPr="00796998">
              <w:rPr>
                <w:rFonts w:eastAsia="SimSun" w:cs="Tahoma"/>
                <w:color w:val="000000"/>
                <w:szCs w:val="20"/>
              </w:rPr>
              <w:t>客户端管理许可（客户端</w:t>
            </w:r>
            <w:r w:rsidRPr="00796998">
              <w:rPr>
                <w:rFonts w:eastAsia="SimSun" w:cs="Tahoma"/>
                <w:color w:val="000000"/>
                <w:szCs w:val="20"/>
              </w:rPr>
              <w:t xml:space="preserve"> ML</w:t>
            </w:r>
            <w:r w:rsidRPr="00796998">
              <w:rPr>
                <w:rFonts w:eastAsia="SimSun" w:cs="Tahoma"/>
                <w:color w:val="000000"/>
                <w:szCs w:val="20"/>
              </w:rPr>
              <w:t>）（每</w:t>
            </w:r>
            <w:r w:rsidRPr="00796998">
              <w:rPr>
                <w:rFonts w:eastAsia="SimSun" w:cs="Tahoma"/>
                <w:color w:val="000000"/>
                <w:szCs w:val="20"/>
              </w:rPr>
              <w:t xml:space="preserve"> OSE</w:t>
            </w:r>
            <w:r w:rsidRPr="00796998">
              <w:rPr>
                <w:rFonts w:eastAsia="SimSun" w:cs="Tahoma"/>
                <w:color w:val="000000"/>
                <w:szCs w:val="20"/>
              </w:rPr>
              <w:t>）</w:t>
            </w:r>
          </w:p>
        </w:tc>
        <w:tc>
          <w:tcPr>
            <w:tcW w:w="4050" w:type="dxa"/>
            <w:shd w:val="clear" w:color="auto" w:fill="FFFFFF"/>
          </w:tcPr>
          <w:p w14:paraId="37A6C4BE" w14:textId="77777777" w:rsidR="00FF4CAB" w:rsidRPr="00796998" w:rsidRDefault="00FF4CAB" w:rsidP="00FF4CAB">
            <w:pPr>
              <w:rPr>
                <w:rFonts w:eastAsia="SimSun" w:cs="Tahoma"/>
                <w:color w:val="000000"/>
                <w:szCs w:val="20"/>
              </w:rPr>
            </w:pPr>
            <w:r w:rsidRPr="00796998">
              <w:rPr>
                <w:rFonts w:eastAsia="SimSun" w:cs="Tahoma"/>
                <w:szCs w:val="20"/>
              </w:rPr>
              <w:t xml:space="preserve">1 </w:t>
            </w:r>
            <w:r w:rsidRPr="00796998">
              <w:rPr>
                <w:rFonts w:eastAsia="SimSun" w:cs="Tahoma"/>
                <w:szCs w:val="20"/>
              </w:rPr>
              <w:t>份</w:t>
            </w:r>
            <w:r w:rsidRPr="00796998">
              <w:rPr>
                <w:rFonts w:eastAsia="SimSun" w:cs="Tahoma"/>
                <w:szCs w:val="20"/>
              </w:rPr>
              <w:t xml:space="preserve"> System Center 2012 Configuration Manager </w:t>
            </w:r>
            <w:r w:rsidRPr="00796998">
              <w:rPr>
                <w:rFonts w:eastAsia="SimSun" w:cs="Tahoma"/>
                <w:szCs w:val="20"/>
              </w:rPr>
              <w:t>客户端管理许可（客户端</w:t>
            </w:r>
            <w:r w:rsidRPr="00796998">
              <w:rPr>
                <w:rFonts w:eastAsia="SimSun" w:cs="Tahoma"/>
                <w:szCs w:val="20"/>
              </w:rPr>
              <w:t xml:space="preserve"> ML</w:t>
            </w:r>
            <w:r w:rsidRPr="00796998">
              <w:rPr>
                <w:rFonts w:eastAsia="SimSun" w:cs="Tahoma"/>
                <w:szCs w:val="20"/>
              </w:rPr>
              <w:t>）</w:t>
            </w:r>
            <w:r w:rsidR="002C76C6">
              <w:rPr>
                <w:rFonts w:eastAsia="SimSun" w:cs="Tahoma"/>
                <w:szCs w:val="20"/>
              </w:rPr>
              <w:br/>
            </w:r>
            <w:r w:rsidRPr="00796998">
              <w:rPr>
                <w:rFonts w:eastAsia="SimSun" w:cs="Tahoma"/>
                <w:szCs w:val="20"/>
              </w:rPr>
              <w:t>（每</w:t>
            </w:r>
            <w:r w:rsidRPr="00796998">
              <w:rPr>
                <w:rFonts w:eastAsia="SimSun" w:cs="Tahoma"/>
                <w:szCs w:val="20"/>
              </w:rPr>
              <w:t xml:space="preserve"> OSE</w:t>
            </w:r>
            <w:r w:rsidRPr="00796998">
              <w:rPr>
                <w:rFonts w:eastAsia="SimSun" w:cs="Tahoma"/>
                <w:szCs w:val="20"/>
              </w:rPr>
              <w:t>）</w:t>
            </w:r>
          </w:p>
        </w:tc>
      </w:tr>
      <w:tr w:rsidR="00FF4CAB" w:rsidRPr="00796998" w14:paraId="37A6C4C2" w14:textId="77777777" w:rsidTr="004342E4">
        <w:tc>
          <w:tcPr>
            <w:tcW w:w="3960" w:type="dxa"/>
            <w:shd w:val="clear" w:color="auto" w:fill="FFFFFF"/>
          </w:tcPr>
          <w:p w14:paraId="37A6C4C0"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Configuration Manager 2007 R3 </w:t>
            </w:r>
            <w:r w:rsidRPr="00796998">
              <w:rPr>
                <w:rFonts w:eastAsia="SimSun" w:cs="Tahoma"/>
                <w:color w:val="000000"/>
                <w:szCs w:val="20"/>
              </w:rPr>
              <w:t>客户端管理许可（客户端</w:t>
            </w:r>
            <w:r w:rsidRPr="00796998">
              <w:rPr>
                <w:rFonts w:eastAsia="SimSun" w:cs="Tahoma"/>
                <w:color w:val="000000"/>
                <w:szCs w:val="20"/>
              </w:rPr>
              <w:t xml:space="preserve"> ML</w:t>
            </w:r>
            <w:r w:rsidRPr="00796998">
              <w:rPr>
                <w:rFonts w:eastAsia="SimSun" w:cs="Tahoma"/>
                <w:color w:val="000000"/>
                <w:szCs w:val="20"/>
              </w:rPr>
              <w:t>）（每用户）</w:t>
            </w:r>
          </w:p>
        </w:tc>
        <w:tc>
          <w:tcPr>
            <w:tcW w:w="4050" w:type="dxa"/>
            <w:shd w:val="clear" w:color="auto" w:fill="FFFFFF"/>
          </w:tcPr>
          <w:p w14:paraId="37A6C4C1" w14:textId="77777777" w:rsidR="00FF4CAB" w:rsidRPr="00796998" w:rsidRDefault="00FF4CAB" w:rsidP="00FF4CAB">
            <w:pPr>
              <w:rPr>
                <w:rFonts w:eastAsia="SimSun" w:cs="Tahoma"/>
                <w:color w:val="000000"/>
                <w:szCs w:val="20"/>
              </w:rPr>
            </w:pPr>
            <w:r w:rsidRPr="00796998">
              <w:rPr>
                <w:rFonts w:eastAsia="SimSun" w:cs="Tahoma"/>
                <w:szCs w:val="20"/>
              </w:rPr>
              <w:t xml:space="preserve">1 </w:t>
            </w:r>
            <w:r w:rsidRPr="00796998">
              <w:rPr>
                <w:rFonts w:eastAsia="SimSun" w:cs="Tahoma"/>
                <w:szCs w:val="20"/>
              </w:rPr>
              <w:t>份</w:t>
            </w:r>
            <w:r w:rsidRPr="00796998">
              <w:rPr>
                <w:rFonts w:eastAsia="SimSun" w:cs="Tahoma"/>
                <w:szCs w:val="20"/>
              </w:rPr>
              <w:t xml:space="preserve"> System Center 2012 Configuration Manager </w:t>
            </w:r>
            <w:r w:rsidRPr="00796998">
              <w:rPr>
                <w:rFonts w:eastAsia="SimSun" w:cs="Tahoma"/>
                <w:szCs w:val="20"/>
              </w:rPr>
              <w:t>客户端管理许可（客户端</w:t>
            </w:r>
            <w:r w:rsidRPr="00796998">
              <w:rPr>
                <w:rFonts w:eastAsia="SimSun" w:cs="Tahoma"/>
                <w:szCs w:val="20"/>
              </w:rPr>
              <w:t xml:space="preserve"> ML</w:t>
            </w:r>
            <w:r w:rsidRPr="00796998">
              <w:rPr>
                <w:rFonts w:eastAsia="SimSun" w:cs="Tahoma"/>
                <w:szCs w:val="20"/>
              </w:rPr>
              <w:t>）</w:t>
            </w:r>
            <w:r w:rsidR="002C76C6">
              <w:rPr>
                <w:rFonts w:eastAsia="SimSun" w:cs="Tahoma"/>
                <w:szCs w:val="20"/>
              </w:rPr>
              <w:br/>
            </w:r>
            <w:r w:rsidRPr="00796998">
              <w:rPr>
                <w:rFonts w:eastAsia="SimSun" w:cs="Tahoma"/>
                <w:szCs w:val="20"/>
              </w:rPr>
              <w:t>（每用户）</w:t>
            </w:r>
          </w:p>
        </w:tc>
      </w:tr>
      <w:tr w:rsidR="00FF4CAB" w:rsidRPr="00796998" w14:paraId="37A6C4C5" w14:textId="77777777" w:rsidTr="004342E4">
        <w:tc>
          <w:tcPr>
            <w:tcW w:w="3960" w:type="dxa"/>
            <w:shd w:val="clear" w:color="auto" w:fill="FFFFFF"/>
          </w:tcPr>
          <w:p w14:paraId="37A6C4C3"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Configuration Manager 2007 R3 </w:t>
            </w:r>
            <w:r w:rsidRPr="00796998">
              <w:rPr>
                <w:rFonts w:eastAsia="SimSun" w:cs="Tahoma"/>
                <w:color w:val="000000"/>
                <w:szCs w:val="20"/>
              </w:rPr>
              <w:t>客户端管理许可（客户端</w:t>
            </w:r>
            <w:r w:rsidRPr="00796998">
              <w:rPr>
                <w:rFonts w:eastAsia="SimSun" w:cs="Tahoma"/>
                <w:color w:val="000000"/>
                <w:szCs w:val="20"/>
              </w:rPr>
              <w:t xml:space="preserve"> ML</w:t>
            </w:r>
            <w:r w:rsidRPr="00796998">
              <w:rPr>
                <w:rFonts w:eastAsia="SimSun" w:cs="Tahoma"/>
                <w:color w:val="000000"/>
                <w:szCs w:val="20"/>
              </w:rPr>
              <w:t>）（仅限学生）</w:t>
            </w:r>
            <w:r w:rsidRPr="00796998">
              <w:rPr>
                <w:rFonts w:eastAsia="SimSun" w:cs="Tahoma"/>
                <w:color w:val="000000"/>
                <w:szCs w:val="20"/>
                <w:vertAlign w:val="superscript"/>
              </w:rPr>
              <w:t>*</w:t>
            </w:r>
          </w:p>
        </w:tc>
        <w:tc>
          <w:tcPr>
            <w:tcW w:w="4050" w:type="dxa"/>
            <w:shd w:val="clear" w:color="auto" w:fill="FFFFFF"/>
          </w:tcPr>
          <w:p w14:paraId="37A6C4C4" w14:textId="77777777" w:rsidR="00FF4CAB" w:rsidRPr="00796998" w:rsidRDefault="00FF4CAB" w:rsidP="00FF4CAB">
            <w:pPr>
              <w:rPr>
                <w:rFonts w:eastAsia="SimSun" w:cs="Tahoma"/>
                <w:color w:val="000000"/>
                <w:szCs w:val="20"/>
              </w:rPr>
            </w:pPr>
            <w:r w:rsidRPr="00796998">
              <w:rPr>
                <w:rFonts w:eastAsia="SimSun" w:cs="Tahoma"/>
                <w:szCs w:val="20"/>
              </w:rPr>
              <w:t xml:space="preserve">1 System Center 2012 Configuration Manager </w:t>
            </w:r>
            <w:r w:rsidRPr="00796998">
              <w:rPr>
                <w:rFonts w:eastAsia="SimSun" w:cs="Tahoma"/>
                <w:szCs w:val="20"/>
              </w:rPr>
              <w:t>客户端管理许可（客户端</w:t>
            </w:r>
            <w:r w:rsidRPr="00796998">
              <w:rPr>
                <w:rFonts w:eastAsia="SimSun" w:cs="Tahoma"/>
                <w:szCs w:val="20"/>
              </w:rPr>
              <w:t xml:space="preserve"> ML</w:t>
            </w:r>
            <w:r w:rsidRPr="00796998">
              <w:rPr>
                <w:rFonts w:eastAsia="SimSun" w:cs="Tahoma"/>
                <w:szCs w:val="20"/>
              </w:rPr>
              <w:t>）（仅限学生）</w:t>
            </w:r>
            <w:r w:rsidRPr="00796998">
              <w:rPr>
                <w:rFonts w:eastAsia="SimSun" w:cs="Tahoma"/>
                <w:szCs w:val="20"/>
                <w:vertAlign w:val="superscript"/>
              </w:rPr>
              <w:t>*</w:t>
            </w:r>
          </w:p>
        </w:tc>
      </w:tr>
      <w:tr w:rsidR="00FF4CAB" w:rsidRPr="00796998" w14:paraId="37A6C4C8" w14:textId="77777777" w:rsidTr="004342E4">
        <w:tc>
          <w:tcPr>
            <w:tcW w:w="3960" w:type="dxa"/>
            <w:shd w:val="clear" w:color="auto" w:fill="FFFFFF"/>
          </w:tcPr>
          <w:p w14:paraId="37A6C4C6"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Configuration Manager 2007 R3 Enterprise </w:t>
            </w:r>
            <w:r w:rsidRPr="00796998">
              <w:rPr>
                <w:rFonts w:eastAsia="SimSun" w:cs="Tahoma"/>
                <w:color w:val="000000"/>
                <w:szCs w:val="20"/>
              </w:rPr>
              <w:t>服务器管理许可</w:t>
            </w:r>
          </w:p>
        </w:tc>
        <w:tc>
          <w:tcPr>
            <w:tcW w:w="4050" w:type="dxa"/>
            <w:shd w:val="clear" w:color="auto" w:fill="FFFFFF"/>
          </w:tcPr>
          <w:p w14:paraId="37A6C4C7"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CB" w14:textId="77777777" w:rsidTr="004342E4">
        <w:tc>
          <w:tcPr>
            <w:tcW w:w="3960" w:type="dxa"/>
            <w:shd w:val="clear" w:color="auto" w:fill="FFFFFF"/>
          </w:tcPr>
          <w:p w14:paraId="37A6C4C9"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Configuration Manager 2007 R3 Standard </w:t>
            </w:r>
            <w:r w:rsidRPr="00796998">
              <w:rPr>
                <w:rFonts w:eastAsia="SimSun" w:cs="Tahoma"/>
                <w:color w:val="000000"/>
                <w:szCs w:val="20"/>
              </w:rPr>
              <w:t>服务器管理许可</w:t>
            </w:r>
          </w:p>
        </w:tc>
        <w:tc>
          <w:tcPr>
            <w:tcW w:w="4050" w:type="dxa"/>
            <w:shd w:val="clear" w:color="auto" w:fill="FFFFFF"/>
          </w:tcPr>
          <w:p w14:paraId="37A6C4CA"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CE" w14:textId="77777777" w:rsidTr="004342E4">
        <w:tc>
          <w:tcPr>
            <w:tcW w:w="3960" w:type="dxa"/>
            <w:shd w:val="clear" w:color="auto" w:fill="FFFFFF"/>
          </w:tcPr>
          <w:p w14:paraId="37A6C4CC" w14:textId="77777777" w:rsidR="00FF4CAB" w:rsidRPr="00796998" w:rsidRDefault="00FF4CAB" w:rsidP="00FF4CAB">
            <w:pPr>
              <w:rPr>
                <w:rFonts w:eastAsia="SimSun" w:cs="Tahoma"/>
                <w:color w:val="000000"/>
                <w:szCs w:val="20"/>
              </w:rPr>
            </w:pPr>
            <w:r w:rsidRPr="00796998">
              <w:rPr>
                <w:rFonts w:eastAsia="SimSun" w:cs="Tahoma"/>
                <w:color w:val="000000"/>
                <w:szCs w:val="20"/>
              </w:rPr>
              <w:t>采用</w:t>
            </w:r>
            <w:r w:rsidRPr="00796998">
              <w:rPr>
                <w:rFonts w:eastAsia="SimSun" w:cs="Tahoma"/>
                <w:color w:val="000000"/>
                <w:szCs w:val="20"/>
              </w:rPr>
              <w:t xml:space="preserve"> SQL Server 2008 </w:t>
            </w:r>
            <w:r w:rsidRPr="00796998">
              <w:rPr>
                <w:rFonts w:eastAsia="SimSun" w:cs="Tahoma"/>
                <w:color w:val="000000"/>
                <w:szCs w:val="20"/>
              </w:rPr>
              <w:t>技术的</w:t>
            </w:r>
            <w:r w:rsidRPr="00796998">
              <w:rPr>
                <w:rFonts w:eastAsia="SimSun" w:cs="Tahoma"/>
                <w:color w:val="000000"/>
                <w:szCs w:val="20"/>
              </w:rPr>
              <w:t xml:space="preserve"> System Center Configuration Manager 2007 R3</w:t>
            </w:r>
          </w:p>
        </w:tc>
        <w:tc>
          <w:tcPr>
            <w:tcW w:w="4050" w:type="dxa"/>
            <w:shd w:val="clear" w:color="auto" w:fill="FFFFFF"/>
          </w:tcPr>
          <w:p w14:paraId="37A6C4CD"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D1" w14:textId="77777777" w:rsidTr="004342E4">
        <w:tc>
          <w:tcPr>
            <w:tcW w:w="3960" w:type="dxa"/>
            <w:shd w:val="clear" w:color="auto" w:fill="FFFFFF"/>
          </w:tcPr>
          <w:p w14:paraId="37A6C4CF"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Data Protection Manager 2010 </w:t>
            </w:r>
            <w:r w:rsidRPr="00796998">
              <w:rPr>
                <w:rFonts w:eastAsia="SimSun" w:cs="Tahoma"/>
                <w:color w:val="000000"/>
                <w:szCs w:val="20"/>
              </w:rPr>
              <w:t>客户端管理许可（每用户）</w:t>
            </w:r>
          </w:p>
        </w:tc>
        <w:tc>
          <w:tcPr>
            <w:tcW w:w="4050" w:type="dxa"/>
            <w:shd w:val="clear" w:color="auto" w:fill="FFFFFF"/>
          </w:tcPr>
          <w:p w14:paraId="37A6C4D0"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Client Management Suite</w:t>
            </w:r>
            <w:r w:rsidRPr="00796998">
              <w:rPr>
                <w:rFonts w:eastAsia="SimSun" w:cs="Tahoma"/>
                <w:color w:val="000000"/>
                <w:szCs w:val="20"/>
              </w:rPr>
              <w:t>（客户端</w:t>
            </w:r>
            <w:r w:rsidRPr="00796998">
              <w:rPr>
                <w:rFonts w:eastAsia="SimSun" w:cs="Tahoma"/>
                <w:color w:val="000000"/>
                <w:szCs w:val="20"/>
              </w:rPr>
              <w:t xml:space="preserve"> ML</w:t>
            </w:r>
            <w:r w:rsidRPr="00796998">
              <w:rPr>
                <w:rFonts w:eastAsia="SimSun" w:cs="Tahoma"/>
                <w:color w:val="000000"/>
                <w:szCs w:val="20"/>
              </w:rPr>
              <w:t>）（每用户）</w:t>
            </w:r>
          </w:p>
        </w:tc>
      </w:tr>
      <w:tr w:rsidR="00FF4CAB" w:rsidRPr="00796998" w14:paraId="37A6C4D4" w14:textId="77777777" w:rsidTr="004342E4">
        <w:tc>
          <w:tcPr>
            <w:tcW w:w="3960" w:type="dxa"/>
            <w:shd w:val="clear" w:color="auto" w:fill="FFFFFF"/>
          </w:tcPr>
          <w:p w14:paraId="37A6C4D2"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Data Protection Manager 2010 </w:t>
            </w:r>
            <w:r w:rsidRPr="00796998">
              <w:rPr>
                <w:rFonts w:eastAsia="SimSun" w:cs="Tahoma"/>
                <w:color w:val="000000"/>
                <w:szCs w:val="20"/>
              </w:rPr>
              <w:t>客户端管理许可（每</w:t>
            </w:r>
            <w:r w:rsidRPr="00796998">
              <w:rPr>
                <w:rFonts w:eastAsia="SimSun" w:cs="Tahoma"/>
                <w:color w:val="000000"/>
                <w:szCs w:val="20"/>
              </w:rPr>
              <w:t xml:space="preserve"> OSE</w:t>
            </w:r>
            <w:r w:rsidRPr="00796998">
              <w:rPr>
                <w:rFonts w:eastAsia="SimSun" w:cs="Tahoma"/>
                <w:color w:val="000000"/>
                <w:szCs w:val="20"/>
              </w:rPr>
              <w:t>）</w:t>
            </w:r>
          </w:p>
        </w:tc>
        <w:tc>
          <w:tcPr>
            <w:tcW w:w="4050" w:type="dxa"/>
            <w:shd w:val="clear" w:color="auto" w:fill="FFFFFF"/>
          </w:tcPr>
          <w:p w14:paraId="37A6C4D3"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Client Management Suite</w:t>
            </w:r>
            <w:r w:rsidRPr="00796998">
              <w:rPr>
                <w:rFonts w:eastAsia="SimSun" w:cs="Tahoma"/>
                <w:color w:val="000000"/>
                <w:szCs w:val="20"/>
              </w:rPr>
              <w:t>（客户端</w:t>
            </w:r>
            <w:r w:rsidRPr="00796998">
              <w:rPr>
                <w:rFonts w:eastAsia="SimSun" w:cs="Tahoma"/>
                <w:color w:val="000000"/>
                <w:szCs w:val="20"/>
              </w:rPr>
              <w:t xml:space="preserve"> ML</w:t>
            </w:r>
            <w:r w:rsidRPr="00796998">
              <w:rPr>
                <w:rFonts w:eastAsia="SimSun" w:cs="Tahoma"/>
                <w:color w:val="000000"/>
                <w:szCs w:val="20"/>
              </w:rPr>
              <w:t>）（每</w:t>
            </w:r>
            <w:r w:rsidRPr="00796998">
              <w:rPr>
                <w:rFonts w:eastAsia="SimSun" w:cs="Tahoma"/>
                <w:color w:val="000000"/>
                <w:szCs w:val="20"/>
              </w:rPr>
              <w:t xml:space="preserve"> OSE</w:t>
            </w:r>
            <w:r w:rsidRPr="00796998">
              <w:rPr>
                <w:rFonts w:eastAsia="SimSun" w:cs="Tahoma"/>
                <w:color w:val="000000"/>
                <w:szCs w:val="20"/>
              </w:rPr>
              <w:t>）</w:t>
            </w:r>
          </w:p>
        </w:tc>
      </w:tr>
      <w:tr w:rsidR="00FF4CAB" w:rsidRPr="00796998" w14:paraId="37A6C4D7" w14:textId="77777777" w:rsidTr="004342E4">
        <w:tc>
          <w:tcPr>
            <w:tcW w:w="3960" w:type="dxa"/>
            <w:shd w:val="clear" w:color="auto" w:fill="FFFFFF"/>
          </w:tcPr>
          <w:p w14:paraId="37A6C4D5"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Data Protection Manager 2010 Enterprise </w:t>
            </w:r>
            <w:r w:rsidRPr="00796998">
              <w:rPr>
                <w:rFonts w:eastAsia="SimSun" w:cs="Tahoma"/>
                <w:color w:val="000000"/>
                <w:szCs w:val="20"/>
              </w:rPr>
              <w:t>服务器管理许可</w:t>
            </w:r>
          </w:p>
        </w:tc>
        <w:tc>
          <w:tcPr>
            <w:tcW w:w="4050" w:type="dxa"/>
            <w:shd w:val="clear" w:color="auto" w:fill="FFFFFF"/>
          </w:tcPr>
          <w:p w14:paraId="37A6C4D6"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DA" w14:textId="77777777" w:rsidTr="004342E4">
        <w:tc>
          <w:tcPr>
            <w:tcW w:w="3960" w:type="dxa"/>
            <w:shd w:val="clear" w:color="auto" w:fill="FFFFFF"/>
          </w:tcPr>
          <w:p w14:paraId="37A6C4D8"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Data Protection Manager 2010 Standard </w:t>
            </w:r>
            <w:r w:rsidRPr="00796998">
              <w:rPr>
                <w:rFonts w:eastAsia="SimSun" w:cs="Tahoma"/>
                <w:color w:val="000000"/>
                <w:szCs w:val="20"/>
              </w:rPr>
              <w:t>服务器管理许可</w:t>
            </w:r>
          </w:p>
        </w:tc>
        <w:tc>
          <w:tcPr>
            <w:tcW w:w="4050" w:type="dxa"/>
            <w:shd w:val="clear" w:color="auto" w:fill="FFFFFF"/>
          </w:tcPr>
          <w:p w14:paraId="37A6C4D9"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DD" w14:textId="77777777" w:rsidTr="004342E4">
        <w:tc>
          <w:tcPr>
            <w:tcW w:w="3960" w:type="dxa"/>
            <w:shd w:val="clear" w:color="auto" w:fill="FFFFFF"/>
          </w:tcPr>
          <w:p w14:paraId="37A6C4DB" w14:textId="77777777" w:rsidR="00FF4CAB" w:rsidRPr="00796998" w:rsidRDefault="00FF4CAB" w:rsidP="00FF4CAB">
            <w:pPr>
              <w:rPr>
                <w:rFonts w:eastAsia="SimSun" w:cs="Tahoma"/>
                <w:color w:val="000000"/>
                <w:szCs w:val="20"/>
              </w:rPr>
            </w:pPr>
            <w:r w:rsidRPr="00796998">
              <w:rPr>
                <w:rFonts w:eastAsia="SimSun" w:cs="Tahoma"/>
                <w:color w:val="000000"/>
                <w:szCs w:val="20"/>
              </w:rPr>
              <w:t>System Center Operations Manager 2007 R2</w:t>
            </w:r>
          </w:p>
        </w:tc>
        <w:tc>
          <w:tcPr>
            <w:tcW w:w="4050" w:type="dxa"/>
            <w:shd w:val="clear" w:color="auto" w:fill="FFFFFF"/>
          </w:tcPr>
          <w:p w14:paraId="37A6C4DC"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E0" w14:textId="77777777" w:rsidTr="004342E4">
        <w:tc>
          <w:tcPr>
            <w:tcW w:w="3960" w:type="dxa"/>
            <w:shd w:val="clear" w:color="auto" w:fill="FFFFFF"/>
          </w:tcPr>
          <w:p w14:paraId="37A6C4DE" w14:textId="77777777" w:rsidR="00FF4CAB" w:rsidRPr="00796998" w:rsidRDefault="00FF4CAB" w:rsidP="00FF4CAB">
            <w:pPr>
              <w:rPr>
                <w:rFonts w:eastAsia="SimSun" w:cs="Tahoma"/>
                <w:color w:val="000000"/>
                <w:szCs w:val="20"/>
              </w:rPr>
            </w:pPr>
            <w:r w:rsidRPr="00796998">
              <w:rPr>
                <w:rFonts w:eastAsia="SimSun" w:cs="Tahoma"/>
                <w:color w:val="000000"/>
                <w:szCs w:val="20"/>
              </w:rPr>
              <w:t>采用</w:t>
            </w:r>
            <w:r w:rsidRPr="00796998">
              <w:rPr>
                <w:rFonts w:eastAsia="SimSun" w:cs="Tahoma"/>
                <w:color w:val="000000"/>
                <w:szCs w:val="20"/>
              </w:rPr>
              <w:t xml:space="preserve"> SQL Server 2008 </w:t>
            </w:r>
            <w:r w:rsidRPr="00796998">
              <w:rPr>
                <w:rFonts w:eastAsia="SimSun" w:cs="Tahoma"/>
                <w:color w:val="000000"/>
                <w:szCs w:val="20"/>
              </w:rPr>
              <w:t>技术的</w:t>
            </w:r>
            <w:r w:rsidRPr="00796998">
              <w:rPr>
                <w:rFonts w:eastAsia="SimSun" w:cs="Tahoma"/>
                <w:color w:val="000000"/>
                <w:szCs w:val="20"/>
              </w:rPr>
              <w:t xml:space="preserve"> System Center Operations Manager 2007 R2</w:t>
            </w:r>
          </w:p>
        </w:tc>
        <w:tc>
          <w:tcPr>
            <w:tcW w:w="4050" w:type="dxa"/>
            <w:shd w:val="clear" w:color="auto" w:fill="FFFFFF"/>
          </w:tcPr>
          <w:p w14:paraId="37A6C4DF"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E3" w14:textId="77777777" w:rsidTr="004342E4">
        <w:tc>
          <w:tcPr>
            <w:tcW w:w="3960" w:type="dxa"/>
            <w:shd w:val="clear" w:color="auto" w:fill="FFFFFF"/>
          </w:tcPr>
          <w:p w14:paraId="37A6C4E1"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Operations Manager 2007 R2 Standard </w:t>
            </w:r>
            <w:r w:rsidRPr="00796998">
              <w:rPr>
                <w:rFonts w:eastAsia="SimSun" w:cs="Tahoma"/>
                <w:color w:val="000000"/>
                <w:szCs w:val="20"/>
              </w:rPr>
              <w:t>服务器管理许可</w:t>
            </w:r>
          </w:p>
        </w:tc>
        <w:tc>
          <w:tcPr>
            <w:tcW w:w="4050" w:type="dxa"/>
            <w:shd w:val="clear" w:color="auto" w:fill="FFFFFF"/>
          </w:tcPr>
          <w:p w14:paraId="37A6C4E2"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E6" w14:textId="77777777" w:rsidTr="004342E4">
        <w:tc>
          <w:tcPr>
            <w:tcW w:w="3960" w:type="dxa"/>
            <w:shd w:val="clear" w:color="auto" w:fill="FFFFFF"/>
          </w:tcPr>
          <w:p w14:paraId="37A6C4E4"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Operations Manager 2007 R2 Enterprise </w:t>
            </w:r>
            <w:r w:rsidRPr="00796998">
              <w:rPr>
                <w:rFonts w:eastAsia="SimSun" w:cs="Tahoma"/>
                <w:color w:val="000000"/>
                <w:szCs w:val="20"/>
              </w:rPr>
              <w:t>服务器管理许可</w:t>
            </w:r>
          </w:p>
        </w:tc>
        <w:tc>
          <w:tcPr>
            <w:tcW w:w="4050" w:type="dxa"/>
            <w:shd w:val="clear" w:color="auto" w:fill="FFFFFF"/>
          </w:tcPr>
          <w:p w14:paraId="37A6C4E5"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E9" w14:textId="77777777" w:rsidTr="004342E4">
        <w:tc>
          <w:tcPr>
            <w:tcW w:w="3960" w:type="dxa"/>
            <w:shd w:val="clear" w:color="auto" w:fill="FFFFFF"/>
          </w:tcPr>
          <w:p w14:paraId="37A6C4E7" w14:textId="77777777" w:rsidR="00FF4CAB" w:rsidRPr="00796998" w:rsidRDefault="00FF4CAB" w:rsidP="00FF4CAB">
            <w:pPr>
              <w:rPr>
                <w:rFonts w:eastAsia="SimSun" w:cs="Tahoma"/>
                <w:color w:val="000000"/>
                <w:szCs w:val="20"/>
              </w:rPr>
            </w:pPr>
            <w:r w:rsidRPr="00796998">
              <w:rPr>
                <w:rFonts w:eastAsia="SimSun" w:cs="Tahoma"/>
                <w:color w:val="000000"/>
                <w:szCs w:val="20"/>
              </w:rPr>
              <w:lastRenderedPageBreak/>
              <w:t xml:space="preserve">System Center Operations Manager 2007 R2 </w:t>
            </w:r>
            <w:r w:rsidRPr="00796998">
              <w:rPr>
                <w:rFonts w:eastAsia="SimSun" w:cs="Tahoma"/>
                <w:color w:val="000000"/>
                <w:szCs w:val="20"/>
              </w:rPr>
              <w:t>客户端管理许可（每</w:t>
            </w:r>
            <w:r w:rsidRPr="00796998">
              <w:rPr>
                <w:rFonts w:eastAsia="SimSun" w:cs="Tahoma"/>
                <w:color w:val="000000"/>
                <w:szCs w:val="20"/>
              </w:rPr>
              <w:t xml:space="preserve"> OSE</w:t>
            </w:r>
            <w:r w:rsidRPr="00796998">
              <w:rPr>
                <w:rFonts w:eastAsia="SimSun" w:cs="Tahoma"/>
                <w:color w:val="000000"/>
                <w:szCs w:val="20"/>
              </w:rPr>
              <w:t>）</w:t>
            </w:r>
          </w:p>
        </w:tc>
        <w:tc>
          <w:tcPr>
            <w:tcW w:w="4050" w:type="dxa"/>
            <w:shd w:val="clear" w:color="auto" w:fill="FFFFFF"/>
          </w:tcPr>
          <w:p w14:paraId="37A6C4E8"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Client Management Suite</w:t>
            </w:r>
            <w:r w:rsidRPr="00796998">
              <w:rPr>
                <w:rFonts w:eastAsia="SimSun" w:cs="Tahoma"/>
                <w:color w:val="000000"/>
                <w:szCs w:val="20"/>
              </w:rPr>
              <w:t>（客户端</w:t>
            </w:r>
            <w:r w:rsidRPr="00796998">
              <w:rPr>
                <w:rFonts w:eastAsia="SimSun" w:cs="Tahoma"/>
                <w:color w:val="000000"/>
                <w:szCs w:val="20"/>
              </w:rPr>
              <w:t xml:space="preserve"> ML</w:t>
            </w:r>
            <w:r w:rsidRPr="00796998">
              <w:rPr>
                <w:rFonts w:eastAsia="SimSun" w:cs="Tahoma"/>
                <w:color w:val="000000"/>
                <w:szCs w:val="20"/>
              </w:rPr>
              <w:t>）（每</w:t>
            </w:r>
            <w:r w:rsidRPr="00796998">
              <w:rPr>
                <w:rFonts w:eastAsia="SimSun" w:cs="Tahoma"/>
                <w:color w:val="000000"/>
                <w:szCs w:val="20"/>
              </w:rPr>
              <w:t xml:space="preserve"> OSE</w:t>
            </w:r>
            <w:r w:rsidRPr="00796998">
              <w:rPr>
                <w:rFonts w:eastAsia="SimSun" w:cs="Tahoma"/>
                <w:color w:val="000000"/>
                <w:szCs w:val="20"/>
              </w:rPr>
              <w:t>）</w:t>
            </w:r>
          </w:p>
        </w:tc>
      </w:tr>
      <w:tr w:rsidR="00FF4CAB" w:rsidRPr="00796998" w14:paraId="37A6C4EC" w14:textId="77777777" w:rsidTr="004342E4">
        <w:tc>
          <w:tcPr>
            <w:tcW w:w="3960" w:type="dxa"/>
            <w:shd w:val="clear" w:color="auto" w:fill="FFFFFF"/>
          </w:tcPr>
          <w:p w14:paraId="37A6C4EA"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Operations Manager 2007 R2 </w:t>
            </w:r>
            <w:r w:rsidRPr="00796998">
              <w:rPr>
                <w:rFonts w:eastAsia="SimSun" w:cs="Tahoma"/>
                <w:color w:val="000000"/>
                <w:szCs w:val="20"/>
              </w:rPr>
              <w:t>客户端管理许可（每用户）</w:t>
            </w:r>
          </w:p>
        </w:tc>
        <w:tc>
          <w:tcPr>
            <w:tcW w:w="4050" w:type="dxa"/>
            <w:shd w:val="clear" w:color="auto" w:fill="FFFFFF"/>
          </w:tcPr>
          <w:p w14:paraId="37A6C4EB"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Client Management Suite</w:t>
            </w:r>
            <w:r w:rsidRPr="00796998">
              <w:rPr>
                <w:rFonts w:eastAsia="SimSun" w:cs="Tahoma"/>
                <w:color w:val="000000"/>
                <w:szCs w:val="20"/>
              </w:rPr>
              <w:t>（客户端</w:t>
            </w:r>
            <w:r w:rsidRPr="00796998">
              <w:rPr>
                <w:rFonts w:eastAsia="SimSun" w:cs="Tahoma"/>
                <w:color w:val="000000"/>
                <w:szCs w:val="20"/>
              </w:rPr>
              <w:t xml:space="preserve"> ML</w:t>
            </w:r>
            <w:r w:rsidRPr="00796998">
              <w:rPr>
                <w:rFonts w:eastAsia="SimSun" w:cs="Tahoma"/>
                <w:color w:val="000000"/>
                <w:szCs w:val="20"/>
              </w:rPr>
              <w:t>）（每用户）</w:t>
            </w:r>
          </w:p>
        </w:tc>
      </w:tr>
      <w:tr w:rsidR="00FF4CAB" w:rsidRPr="00796998" w14:paraId="37A6C4EF" w14:textId="77777777" w:rsidTr="004342E4">
        <w:tc>
          <w:tcPr>
            <w:tcW w:w="3960" w:type="dxa"/>
            <w:shd w:val="clear" w:color="auto" w:fill="FFFFFF"/>
          </w:tcPr>
          <w:p w14:paraId="37A6C4ED" w14:textId="77777777" w:rsidR="00FF4CAB" w:rsidRPr="00661D19" w:rsidRDefault="00FF4CAB" w:rsidP="00FF4CAB">
            <w:pPr>
              <w:rPr>
                <w:rFonts w:eastAsia="SimSun" w:cs="Tahoma"/>
                <w:color w:val="000000"/>
                <w:szCs w:val="20"/>
                <w:lang w:val="fr-FR"/>
              </w:rPr>
            </w:pPr>
            <w:r w:rsidRPr="00661D19">
              <w:rPr>
                <w:rFonts w:eastAsia="SimSun" w:cs="Tahoma"/>
                <w:color w:val="000000"/>
                <w:szCs w:val="20"/>
                <w:lang w:val="fr-FR"/>
              </w:rPr>
              <w:t>System Center Server Management Suite Enterprise</w:t>
            </w:r>
          </w:p>
        </w:tc>
        <w:tc>
          <w:tcPr>
            <w:tcW w:w="4050" w:type="dxa"/>
            <w:shd w:val="clear" w:color="auto" w:fill="FFFFFF"/>
          </w:tcPr>
          <w:p w14:paraId="37A6C4EE"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2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F2" w14:textId="77777777" w:rsidTr="004342E4">
        <w:tc>
          <w:tcPr>
            <w:tcW w:w="3960" w:type="dxa"/>
            <w:shd w:val="clear" w:color="auto" w:fill="FFFFFF"/>
          </w:tcPr>
          <w:p w14:paraId="37A6C4F0" w14:textId="77777777" w:rsidR="00FF4CAB" w:rsidRPr="00796998" w:rsidRDefault="00FF4CAB" w:rsidP="00FF4CAB">
            <w:pPr>
              <w:rPr>
                <w:rFonts w:eastAsia="SimSun" w:cs="Tahoma"/>
                <w:color w:val="000000"/>
                <w:szCs w:val="20"/>
              </w:rPr>
            </w:pPr>
            <w:r w:rsidRPr="00796998">
              <w:rPr>
                <w:rFonts w:eastAsia="SimSun" w:cs="Tahoma"/>
                <w:color w:val="000000"/>
                <w:szCs w:val="20"/>
              </w:rPr>
              <w:t>System Center Server Management Suite Datacenter</w:t>
            </w:r>
          </w:p>
        </w:tc>
        <w:tc>
          <w:tcPr>
            <w:tcW w:w="4050" w:type="dxa"/>
            <w:shd w:val="clear" w:color="auto" w:fill="FFFFFF"/>
          </w:tcPr>
          <w:p w14:paraId="37A6C4F1" w14:textId="77777777" w:rsidR="00FF4CAB" w:rsidRPr="00796998" w:rsidRDefault="00FF4CAB" w:rsidP="00FF4CAB">
            <w:pPr>
              <w:rPr>
                <w:rFonts w:eastAsia="SimSun" w:cs="Tahoma"/>
                <w:color w:val="000000"/>
                <w:szCs w:val="20"/>
              </w:rPr>
            </w:pPr>
            <w:r w:rsidRPr="00796998">
              <w:rPr>
                <w:rFonts w:eastAsia="SimSun" w:cs="Tahoma"/>
                <w:color w:val="000000"/>
                <w:szCs w:val="20"/>
              </w:rPr>
              <w:t>每</w:t>
            </w:r>
            <w:r w:rsidRPr="00796998">
              <w:rPr>
                <w:rFonts w:eastAsia="SimSun" w:cs="Tahoma"/>
                <w:color w:val="000000"/>
                <w:szCs w:val="20"/>
              </w:rPr>
              <w:t xml:space="preserve"> 2 </w:t>
            </w:r>
            <w:r w:rsidRPr="00796998">
              <w:rPr>
                <w:rFonts w:eastAsia="SimSun" w:cs="Tahoma"/>
                <w:color w:val="000000"/>
                <w:szCs w:val="20"/>
              </w:rPr>
              <w:t>份合格</w:t>
            </w:r>
            <w:r w:rsidRPr="00796998">
              <w:rPr>
                <w:rFonts w:eastAsia="SimSun" w:cs="Tahoma"/>
                <w:color w:val="000000"/>
                <w:szCs w:val="20"/>
              </w:rPr>
              <w:t xml:space="preserve"> System Center Server Management Suite Datacenter </w:t>
            </w:r>
            <w:r w:rsidRPr="00796998">
              <w:rPr>
                <w:rFonts w:eastAsia="SimSun" w:cs="Tahoma"/>
                <w:color w:val="000000"/>
                <w:szCs w:val="20"/>
              </w:rPr>
              <w:t>许可</w:t>
            </w:r>
            <w:r w:rsidRPr="00796998">
              <w:rPr>
                <w:rFonts w:eastAsia="SimSun" w:cs="Tahoma"/>
                <w:color w:val="000000"/>
                <w:szCs w:val="20"/>
              </w:rPr>
              <w:t xml:space="preserve"> 1 </w:t>
            </w:r>
            <w:r w:rsidRPr="00796998">
              <w:rPr>
                <w:rFonts w:eastAsia="SimSun" w:cs="Tahoma"/>
                <w:color w:val="000000"/>
                <w:szCs w:val="20"/>
              </w:rPr>
              <w:t>份</w:t>
            </w:r>
            <w:r w:rsidRPr="00796998">
              <w:rPr>
                <w:rFonts w:eastAsia="SimSun" w:cs="Tahoma"/>
                <w:color w:val="000000"/>
                <w:szCs w:val="20"/>
              </w:rPr>
              <w:t xml:space="preserve"> System Center 2012 Datacenter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F5" w14:textId="77777777" w:rsidTr="004342E4">
        <w:tc>
          <w:tcPr>
            <w:tcW w:w="3960" w:type="dxa"/>
            <w:shd w:val="clear" w:color="auto" w:fill="FFFFFF"/>
          </w:tcPr>
          <w:p w14:paraId="37A6C4F3" w14:textId="77777777" w:rsidR="00FF4CAB" w:rsidRPr="00796998" w:rsidRDefault="00FF4CAB" w:rsidP="00FF4CAB">
            <w:pPr>
              <w:rPr>
                <w:rFonts w:eastAsia="SimSun" w:cs="Tahoma"/>
                <w:color w:val="000000"/>
                <w:szCs w:val="20"/>
              </w:rPr>
            </w:pPr>
            <w:r w:rsidRPr="00796998">
              <w:rPr>
                <w:rFonts w:eastAsia="SimSun" w:cs="Tahoma"/>
                <w:color w:val="000000"/>
                <w:szCs w:val="20"/>
              </w:rPr>
              <w:t>System Center Service Manager 2010</w:t>
            </w:r>
          </w:p>
        </w:tc>
        <w:tc>
          <w:tcPr>
            <w:tcW w:w="4050" w:type="dxa"/>
            <w:shd w:val="clear" w:color="auto" w:fill="FFFFFF"/>
          </w:tcPr>
          <w:p w14:paraId="37A6C4F4"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F8" w14:textId="77777777" w:rsidTr="004342E4">
        <w:tc>
          <w:tcPr>
            <w:tcW w:w="3960" w:type="dxa"/>
            <w:shd w:val="clear" w:color="auto" w:fill="FFFFFF"/>
          </w:tcPr>
          <w:p w14:paraId="37A6C4F6" w14:textId="77777777" w:rsidR="00FF4CAB" w:rsidRPr="00796998" w:rsidRDefault="00FF4CAB" w:rsidP="00FF4CAB">
            <w:pPr>
              <w:rPr>
                <w:rFonts w:eastAsia="SimSun" w:cs="Tahoma"/>
                <w:color w:val="000000"/>
                <w:szCs w:val="20"/>
              </w:rPr>
            </w:pPr>
            <w:r w:rsidRPr="00796998">
              <w:rPr>
                <w:rFonts w:eastAsia="SimSun" w:cs="Tahoma"/>
                <w:color w:val="000000"/>
                <w:szCs w:val="20"/>
              </w:rPr>
              <w:t>采用</w:t>
            </w:r>
            <w:r w:rsidRPr="00796998">
              <w:rPr>
                <w:rFonts w:eastAsia="SimSun" w:cs="Tahoma"/>
                <w:color w:val="000000"/>
                <w:szCs w:val="20"/>
              </w:rPr>
              <w:t xml:space="preserve"> SQL Server 2008 </w:t>
            </w:r>
            <w:r w:rsidRPr="00796998">
              <w:rPr>
                <w:rFonts w:eastAsia="SimSun" w:cs="Tahoma"/>
                <w:color w:val="000000"/>
                <w:szCs w:val="20"/>
              </w:rPr>
              <w:t>技术的</w:t>
            </w:r>
            <w:r w:rsidRPr="00796998">
              <w:rPr>
                <w:rFonts w:eastAsia="SimSun" w:cs="Tahoma"/>
                <w:color w:val="000000"/>
                <w:szCs w:val="20"/>
              </w:rPr>
              <w:t xml:space="preserve"> System Center Service Manager 2010</w:t>
            </w:r>
          </w:p>
        </w:tc>
        <w:tc>
          <w:tcPr>
            <w:tcW w:w="4050" w:type="dxa"/>
            <w:shd w:val="clear" w:color="auto" w:fill="FFFFFF"/>
          </w:tcPr>
          <w:p w14:paraId="37A6C4F7"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4FB" w14:textId="77777777" w:rsidTr="004342E4">
        <w:tc>
          <w:tcPr>
            <w:tcW w:w="3960" w:type="dxa"/>
            <w:shd w:val="clear" w:color="auto" w:fill="FFFFFF"/>
          </w:tcPr>
          <w:p w14:paraId="37A6C4F9"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Service Manager 2010 </w:t>
            </w:r>
            <w:r w:rsidRPr="00796998">
              <w:rPr>
                <w:rFonts w:eastAsia="SimSun" w:cs="Tahoma"/>
                <w:color w:val="000000"/>
                <w:szCs w:val="20"/>
              </w:rPr>
              <w:t>客户端管理许可（客户端</w:t>
            </w:r>
            <w:r w:rsidRPr="00796998">
              <w:rPr>
                <w:rFonts w:eastAsia="SimSun" w:cs="Tahoma"/>
                <w:color w:val="000000"/>
                <w:szCs w:val="20"/>
              </w:rPr>
              <w:t xml:space="preserve"> ML</w:t>
            </w:r>
            <w:r w:rsidRPr="00796998">
              <w:rPr>
                <w:rFonts w:eastAsia="SimSun" w:cs="Tahoma"/>
                <w:color w:val="000000"/>
                <w:szCs w:val="20"/>
              </w:rPr>
              <w:t>）（每</w:t>
            </w:r>
            <w:r w:rsidRPr="00796998">
              <w:rPr>
                <w:rFonts w:eastAsia="SimSun" w:cs="Tahoma"/>
                <w:color w:val="000000"/>
                <w:szCs w:val="20"/>
              </w:rPr>
              <w:t xml:space="preserve"> OSE</w:t>
            </w:r>
            <w:r w:rsidRPr="00796998">
              <w:rPr>
                <w:rFonts w:eastAsia="SimSun" w:cs="Tahoma"/>
                <w:color w:val="000000"/>
                <w:szCs w:val="20"/>
              </w:rPr>
              <w:t>）</w:t>
            </w:r>
          </w:p>
        </w:tc>
        <w:tc>
          <w:tcPr>
            <w:tcW w:w="4050" w:type="dxa"/>
            <w:shd w:val="clear" w:color="auto" w:fill="FFFFFF"/>
          </w:tcPr>
          <w:p w14:paraId="37A6C4FA"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Client Management Suite</w:t>
            </w:r>
            <w:r w:rsidRPr="00796998">
              <w:rPr>
                <w:rFonts w:eastAsia="SimSun" w:cs="Tahoma"/>
                <w:color w:val="000000"/>
                <w:szCs w:val="20"/>
              </w:rPr>
              <w:t>（客户端</w:t>
            </w:r>
            <w:r w:rsidRPr="00796998">
              <w:rPr>
                <w:rFonts w:eastAsia="SimSun" w:cs="Tahoma"/>
                <w:color w:val="000000"/>
                <w:szCs w:val="20"/>
              </w:rPr>
              <w:t xml:space="preserve"> ML</w:t>
            </w:r>
            <w:r w:rsidRPr="00796998">
              <w:rPr>
                <w:rFonts w:eastAsia="SimSun" w:cs="Tahoma"/>
                <w:color w:val="000000"/>
                <w:szCs w:val="20"/>
              </w:rPr>
              <w:t>）（每</w:t>
            </w:r>
            <w:r w:rsidRPr="00796998">
              <w:rPr>
                <w:rFonts w:eastAsia="SimSun" w:cs="Tahoma"/>
                <w:color w:val="000000"/>
                <w:szCs w:val="20"/>
              </w:rPr>
              <w:t xml:space="preserve"> OSE</w:t>
            </w:r>
            <w:r w:rsidRPr="00796998">
              <w:rPr>
                <w:rFonts w:eastAsia="SimSun" w:cs="Tahoma"/>
                <w:color w:val="000000"/>
                <w:szCs w:val="20"/>
              </w:rPr>
              <w:t>）</w:t>
            </w:r>
          </w:p>
        </w:tc>
      </w:tr>
      <w:tr w:rsidR="00FF4CAB" w:rsidRPr="00796998" w14:paraId="37A6C4FE" w14:textId="77777777" w:rsidTr="004342E4">
        <w:tc>
          <w:tcPr>
            <w:tcW w:w="3960" w:type="dxa"/>
            <w:shd w:val="clear" w:color="auto" w:fill="FFFFFF"/>
          </w:tcPr>
          <w:p w14:paraId="37A6C4FC"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Service Manager 2010 </w:t>
            </w:r>
            <w:r w:rsidRPr="00796998">
              <w:rPr>
                <w:rFonts w:eastAsia="SimSun" w:cs="Tahoma"/>
                <w:color w:val="000000"/>
                <w:szCs w:val="20"/>
              </w:rPr>
              <w:t>客户端管理许可（客户端</w:t>
            </w:r>
            <w:r w:rsidRPr="00796998">
              <w:rPr>
                <w:rFonts w:eastAsia="SimSun" w:cs="Tahoma"/>
                <w:color w:val="000000"/>
                <w:szCs w:val="20"/>
              </w:rPr>
              <w:t xml:space="preserve"> ML</w:t>
            </w:r>
            <w:r w:rsidRPr="00796998">
              <w:rPr>
                <w:rFonts w:eastAsia="SimSun" w:cs="Tahoma"/>
                <w:color w:val="000000"/>
                <w:szCs w:val="20"/>
              </w:rPr>
              <w:t>）（每用户）</w:t>
            </w:r>
          </w:p>
        </w:tc>
        <w:tc>
          <w:tcPr>
            <w:tcW w:w="4050" w:type="dxa"/>
            <w:shd w:val="clear" w:color="auto" w:fill="FFFFFF"/>
          </w:tcPr>
          <w:p w14:paraId="37A6C4FD"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Client Management Suite</w:t>
            </w:r>
            <w:r w:rsidRPr="00796998">
              <w:rPr>
                <w:rFonts w:eastAsia="SimSun" w:cs="Tahoma"/>
                <w:color w:val="000000"/>
                <w:szCs w:val="20"/>
              </w:rPr>
              <w:t>（客户端</w:t>
            </w:r>
            <w:r w:rsidRPr="00796998">
              <w:rPr>
                <w:rFonts w:eastAsia="SimSun" w:cs="Tahoma"/>
                <w:color w:val="000000"/>
                <w:szCs w:val="20"/>
              </w:rPr>
              <w:t xml:space="preserve"> ML</w:t>
            </w:r>
            <w:r w:rsidRPr="00796998">
              <w:rPr>
                <w:rFonts w:eastAsia="SimSun" w:cs="Tahoma"/>
                <w:color w:val="000000"/>
                <w:szCs w:val="20"/>
              </w:rPr>
              <w:t>）（每用户）</w:t>
            </w:r>
          </w:p>
        </w:tc>
      </w:tr>
      <w:tr w:rsidR="00FF4CAB" w:rsidRPr="00796998" w14:paraId="37A6C501" w14:textId="77777777" w:rsidTr="004342E4">
        <w:tc>
          <w:tcPr>
            <w:tcW w:w="3960" w:type="dxa"/>
            <w:shd w:val="clear" w:color="auto" w:fill="FFFFFF"/>
          </w:tcPr>
          <w:p w14:paraId="37A6C4FF"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Service Manager 2010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c>
          <w:tcPr>
            <w:tcW w:w="4050" w:type="dxa"/>
            <w:shd w:val="clear" w:color="auto" w:fill="FFFFFF"/>
          </w:tcPr>
          <w:p w14:paraId="37A6C500"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Standard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r w:rsidR="00FF4CAB" w:rsidRPr="00796998" w14:paraId="37A6C504" w14:textId="77777777" w:rsidTr="004342E4">
        <w:tc>
          <w:tcPr>
            <w:tcW w:w="3960" w:type="dxa"/>
            <w:shd w:val="clear" w:color="auto" w:fill="FFFFFF"/>
          </w:tcPr>
          <w:p w14:paraId="37A6C502" w14:textId="77777777" w:rsidR="00FF4CAB" w:rsidRPr="00796998" w:rsidRDefault="00FF4CAB" w:rsidP="00FF4CAB">
            <w:pPr>
              <w:rPr>
                <w:rFonts w:eastAsia="SimSun" w:cs="Tahoma"/>
                <w:color w:val="000000"/>
                <w:szCs w:val="20"/>
              </w:rPr>
            </w:pPr>
            <w:r w:rsidRPr="00796998">
              <w:rPr>
                <w:rFonts w:eastAsia="SimSun" w:cs="Tahoma"/>
                <w:color w:val="000000"/>
                <w:szCs w:val="20"/>
              </w:rPr>
              <w:t>每</w:t>
            </w:r>
            <w:r w:rsidRPr="00796998">
              <w:rPr>
                <w:rFonts w:eastAsia="SimSun" w:cs="Tahoma"/>
                <w:color w:val="000000"/>
                <w:szCs w:val="20"/>
              </w:rPr>
              <w:t xml:space="preserve"> OSE System Center Virtual Machine Manager 2008 R2 </w:t>
            </w:r>
            <w:r w:rsidRPr="00796998">
              <w:rPr>
                <w:rFonts w:eastAsia="SimSun" w:cs="Tahoma"/>
                <w:color w:val="000000"/>
                <w:szCs w:val="20"/>
              </w:rPr>
              <w:t>客户端管理许可</w:t>
            </w:r>
          </w:p>
        </w:tc>
        <w:tc>
          <w:tcPr>
            <w:tcW w:w="4050" w:type="dxa"/>
            <w:shd w:val="clear" w:color="auto" w:fill="FFFFFF"/>
          </w:tcPr>
          <w:p w14:paraId="37A6C503"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Configuration Manager </w:t>
            </w:r>
            <w:r w:rsidRPr="00796998">
              <w:rPr>
                <w:rFonts w:eastAsia="SimSun" w:cs="Tahoma"/>
                <w:color w:val="000000"/>
                <w:szCs w:val="20"/>
              </w:rPr>
              <w:t>客户端管理许可（客户端</w:t>
            </w:r>
            <w:r w:rsidRPr="00796998">
              <w:rPr>
                <w:rFonts w:eastAsia="SimSun" w:cs="Tahoma"/>
                <w:color w:val="000000"/>
                <w:szCs w:val="20"/>
              </w:rPr>
              <w:t xml:space="preserve"> ML</w:t>
            </w:r>
            <w:r w:rsidRPr="00796998">
              <w:rPr>
                <w:rFonts w:eastAsia="SimSun" w:cs="Tahoma"/>
                <w:color w:val="000000"/>
                <w:szCs w:val="20"/>
              </w:rPr>
              <w:t>）（每</w:t>
            </w:r>
            <w:r w:rsidRPr="00796998">
              <w:rPr>
                <w:rFonts w:eastAsia="SimSun" w:cs="Tahoma"/>
                <w:color w:val="000000"/>
                <w:szCs w:val="20"/>
              </w:rPr>
              <w:t xml:space="preserve"> OSE</w:t>
            </w:r>
            <w:r w:rsidRPr="00796998">
              <w:rPr>
                <w:rFonts w:eastAsia="SimSun" w:cs="Tahoma"/>
                <w:color w:val="000000"/>
                <w:szCs w:val="20"/>
              </w:rPr>
              <w:t>）</w:t>
            </w:r>
          </w:p>
        </w:tc>
      </w:tr>
      <w:tr w:rsidR="00FF4CAB" w:rsidRPr="00796998" w14:paraId="37A6C507" w14:textId="77777777" w:rsidTr="004342E4">
        <w:tc>
          <w:tcPr>
            <w:tcW w:w="3960" w:type="dxa"/>
            <w:shd w:val="clear" w:color="auto" w:fill="FFFFFF"/>
          </w:tcPr>
          <w:p w14:paraId="37A6C505" w14:textId="77777777" w:rsidR="00FF4CAB" w:rsidRPr="00796998" w:rsidRDefault="00FF4CAB" w:rsidP="00FF4CAB">
            <w:pPr>
              <w:rPr>
                <w:rFonts w:eastAsia="SimSun" w:cs="Tahoma"/>
                <w:color w:val="000000"/>
                <w:szCs w:val="20"/>
              </w:rPr>
            </w:pPr>
            <w:r w:rsidRPr="00796998">
              <w:rPr>
                <w:rFonts w:eastAsia="SimSun" w:cs="Tahoma"/>
                <w:color w:val="000000"/>
                <w:szCs w:val="20"/>
              </w:rPr>
              <w:t>每用户</w:t>
            </w:r>
            <w:r w:rsidRPr="00796998">
              <w:rPr>
                <w:rFonts w:eastAsia="SimSun" w:cs="Tahoma"/>
                <w:color w:val="000000"/>
                <w:szCs w:val="20"/>
              </w:rPr>
              <w:t xml:space="preserve"> System Center Virtual Machine Manager 2008 R2 </w:t>
            </w:r>
            <w:r w:rsidRPr="00796998">
              <w:rPr>
                <w:rFonts w:eastAsia="SimSun" w:cs="Tahoma"/>
                <w:color w:val="000000"/>
                <w:szCs w:val="20"/>
              </w:rPr>
              <w:t>客户端管理许可</w:t>
            </w:r>
          </w:p>
        </w:tc>
        <w:tc>
          <w:tcPr>
            <w:tcW w:w="4050" w:type="dxa"/>
            <w:shd w:val="clear" w:color="auto" w:fill="FFFFFF"/>
          </w:tcPr>
          <w:p w14:paraId="37A6C506"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Configuration Manager </w:t>
            </w:r>
            <w:r w:rsidRPr="00796998">
              <w:rPr>
                <w:rFonts w:eastAsia="SimSun" w:cs="Tahoma"/>
                <w:color w:val="000000"/>
                <w:szCs w:val="20"/>
              </w:rPr>
              <w:t>客户端管理许可（客户端</w:t>
            </w:r>
            <w:r w:rsidRPr="00796998">
              <w:rPr>
                <w:rFonts w:eastAsia="SimSun" w:cs="Tahoma"/>
                <w:color w:val="000000"/>
                <w:szCs w:val="20"/>
              </w:rPr>
              <w:t xml:space="preserve"> ML</w:t>
            </w:r>
            <w:r w:rsidRPr="00796998">
              <w:rPr>
                <w:rFonts w:eastAsia="SimSun" w:cs="Tahoma"/>
                <w:color w:val="000000"/>
                <w:szCs w:val="20"/>
              </w:rPr>
              <w:t>）（每用户）</w:t>
            </w:r>
          </w:p>
        </w:tc>
      </w:tr>
      <w:tr w:rsidR="00FF4CAB" w:rsidRPr="00796998" w14:paraId="37A6C50A" w14:textId="77777777" w:rsidTr="004342E4">
        <w:tc>
          <w:tcPr>
            <w:tcW w:w="3960" w:type="dxa"/>
            <w:shd w:val="clear" w:color="auto" w:fill="FFFFFF"/>
          </w:tcPr>
          <w:p w14:paraId="37A6C508"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System Center Virtual Machine Manager 2008 R2 Enterprise </w:t>
            </w:r>
            <w:r w:rsidRPr="00796998">
              <w:rPr>
                <w:rFonts w:eastAsia="SimSun" w:cs="Tahoma"/>
                <w:color w:val="000000"/>
                <w:szCs w:val="20"/>
              </w:rPr>
              <w:t>服务器管理许可</w:t>
            </w:r>
          </w:p>
        </w:tc>
        <w:tc>
          <w:tcPr>
            <w:tcW w:w="4050" w:type="dxa"/>
            <w:shd w:val="clear" w:color="auto" w:fill="FFFFFF"/>
          </w:tcPr>
          <w:p w14:paraId="37A6C509" w14:textId="77777777" w:rsidR="00FF4CAB" w:rsidRPr="00796998" w:rsidRDefault="00FF4CAB" w:rsidP="00FF4CAB">
            <w:pPr>
              <w:rPr>
                <w:rFonts w:eastAsia="SimSun" w:cs="Tahoma"/>
                <w:color w:val="000000"/>
                <w:szCs w:val="20"/>
              </w:rPr>
            </w:pPr>
            <w:r w:rsidRPr="00796998">
              <w:rPr>
                <w:rFonts w:eastAsia="SimSun" w:cs="Tahoma"/>
                <w:color w:val="000000"/>
                <w:szCs w:val="20"/>
              </w:rPr>
              <w:t xml:space="preserve">1 </w:t>
            </w:r>
            <w:r w:rsidRPr="00796998">
              <w:rPr>
                <w:rFonts w:eastAsia="SimSun" w:cs="Tahoma"/>
                <w:color w:val="000000"/>
                <w:szCs w:val="20"/>
              </w:rPr>
              <w:t>份</w:t>
            </w:r>
            <w:r w:rsidRPr="00796998">
              <w:rPr>
                <w:rFonts w:eastAsia="SimSun" w:cs="Tahoma"/>
                <w:color w:val="000000"/>
                <w:szCs w:val="20"/>
              </w:rPr>
              <w:t xml:space="preserve"> System Center 2012 Datacenter </w:t>
            </w:r>
            <w:r w:rsidRPr="00796998">
              <w:rPr>
                <w:rFonts w:eastAsia="SimSun" w:cs="Tahoma"/>
                <w:color w:val="000000"/>
                <w:szCs w:val="20"/>
              </w:rPr>
              <w:t>服务器管理许可（服务器</w:t>
            </w:r>
            <w:r w:rsidRPr="00796998">
              <w:rPr>
                <w:rFonts w:eastAsia="SimSun" w:cs="Tahoma"/>
                <w:color w:val="000000"/>
                <w:szCs w:val="20"/>
              </w:rPr>
              <w:t xml:space="preserve"> ML</w:t>
            </w:r>
            <w:r w:rsidRPr="00796998">
              <w:rPr>
                <w:rFonts w:eastAsia="SimSun" w:cs="Tahoma"/>
                <w:color w:val="000000"/>
                <w:szCs w:val="20"/>
              </w:rPr>
              <w:t>）</w:t>
            </w:r>
          </w:p>
        </w:tc>
      </w:tr>
    </w:tbl>
    <w:p w14:paraId="37A6C50B" w14:textId="77777777" w:rsidR="00FF4CAB" w:rsidRPr="002C76C6" w:rsidRDefault="00FF4CAB" w:rsidP="00376D4B">
      <w:pPr>
        <w:ind w:left="720"/>
        <w:rPr>
          <w:rFonts w:eastAsia="SimSun" w:cs="Tahoma"/>
          <w:spacing w:val="-2"/>
          <w:lang w:eastAsia="zh-CN"/>
        </w:rPr>
      </w:pPr>
      <w:r w:rsidRPr="002C76C6">
        <w:rPr>
          <w:rFonts w:eastAsia="SimSun" w:cs="Tahoma"/>
          <w:i/>
          <w:color w:val="000000"/>
          <w:spacing w:val="-2"/>
          <w:sz w:val="16"/>
          <w:szCs w:val="24"/>
          <w:vertAlign w:val="superscript"/>
          <w:lang w:eastAsia="zh-CN"/>
        </w:rPr>
        <w:t>*</w:t>
      </w:r>
      <w:r w:rsidRPr="002C76C6">
        <w:rPr>
          <w:rFonts w:eastAsia="SimSun" w:cs="Tahoma"/>
          <w:i/>
          <w:spacing w:val="-2"/>
          <w:szCs w:val="20"/>
          <w:lang w:eastAsia="zh-CN"/>
        </w:rPr>
        <w:t xml:space="preserve"> </w:t>
      </w:r>
      <w:r w:rsidRPr="002C76C6">
        <w:rPr>
          <w:rFonts w:eastAsia="SimSun" w:cs="Tahoma"/>
          <w:i/>
          <w:color w:val="000000"/>
          <w:spacing w:val="-2"/>
          <w:sz w:val="16"/>
          <w:szCs w:val="24"/>
          <w:lang w:eastAsia="zh-CN"/>
        </w:rPr>
        <w:t>仅学生客户端</w:t>
      </w:r>
      <w:r w:rsidRPr="002C76C6">
        <w:rPr>
          <w:rFonts w:eastAsia="SimSun" w:cs="Tahoma"/>
          <w:i/>
          <w:color w:val="000000"/>
          <w:spacing w:val="-2"/>
          <w:sz w:val="16"/>
          <w:szCs w:val="24"/>
          <w:lang w:eastAsia="zh-CN"/>
        </w:rPr>
        <w:t xml:space="preserve"> ML </w:t>
      </w:r>
      <w:r w:rsidRPr="002C76C6">
        <w:rPr>
          <w:rFonts w:eastAsia="SimSun" w:cs="Tahoma"/>
          <w:i/>
          <w:color w:val="000000"/>
          <w:spacing w:val="-2"/>
          <w:sz w:val="16"/>
          <w:szCs w:val="24"/>
          <w:lang w:eastAsia="zh-CN"/>
        </w:rPr>
        <w:t>可用于许可学生拥有的</w:t>
      </w:r>
      <w:r w:rsidRPr="002C76C6">
        <w:rPr>
          <w:rFonts w:eastAsia="SimSun" w:cs="Tahoma"/>
          <w:i/>
          <w:color w:val="000000"/>
          <w:spacing w:val="-2"/>
          <w:sz w:val="16"/>
          <w:szCs w:val="24"/>
          <w:lang w:eastAsia="zh-CN"/>
        </w:rPr>
        <w:t xml:space="preserve"> PC </w:t>
      </w:r>
      <w:r w:rsidRPr="002C76C6">
        <w:rPr>
          <w:rFonts w:eastAsia="SimSun" w:cs="Tahoma"/>
          <w:i/>
          <w:color w:val="000000"/>
          <w:spacing w:val="-2"/>
          <w:sz w:val="16"/>
          <w:szCs w:val="24"/>
          <w:lang w:eastAsia="zh-CN"/>
        </w:rPr>
        <w:t>或机构拥有的</w:t>
      </w:r>
      <w:r w:rsidRPr="002C76C6">
        <w:rPr>
          <w:rFonts w:eastAsia="SimSun" w:cs="Tahoma"/>
          <w:i/>
          <w:color w:val="000000"/>
          <w:spacing w:val="-2"/>
          <w:sz w:val="16"/>
          <w:szCs w:val="24"/>
          <w:lang w:eastAsia="zh-CN"/>
        </w:rPr>
        <w:t xml:space="preserve"> PC</w:t>
      </w:r>
      <w:r w:rsidRPr="002C76C6">
        <w:rPr>
          <w:rFonts w:eastAsia="SimSun" w:cs="Tahoma"/>
          <w:i/>
          <w:color w:val="000000"/>
          <w:spacing w:val="-2"/>
          <w:sz w:val="16"/>
          <w:szCs w:val="24"/>
          <w:lang w:eastAsia="zh-CN"/>
        </w:rPr>
        <w:t>，这些</w:t>
      </w:r>
      <w:r w:rsidRPr="002C76C6">
        <w:rPr>
          <w:rFonts w:eastAsia="SimSun" w:cs="Tahoma"/>
          <w:i/>
          <w:color w:val="000000"/>
          <w:spacing w:val="-2"/>
          <w:sz w:val="16"/>
          <w:szCs w:val="24"/>
          <w:lang w:eastAsia="zh-CN"/>
        </w:rPr>
        <w:t xml:space="preserve"> PC </w:t>
      </w:r>
      <w:r w:rsidRPr="002C76C6">
        <w:rPr>
          <w:rFonts w:eastAsia="SimSun" w:cs="Tahoma"/>
          <w:i/>
          <w:color w:val="000000"/>
          <w:spacing w:val="-2"/>
          <w:sz w:val="16"/>
          <w:szCs w:val="24"/>
          <w:lang w:eastAsia="zh-CN"/>
        </w:rPr>
        <w:t>必须仅供学生个人使用，不能用于实验室或教室中</w:t>
      </w:r>
    </w:p>
    <w:p w14:paraId="37A6C50C" w14:textId="77777777" w:rsidR="00FF4CAB" w:rsidRPr="00796998" w:rsidRDefault="00FF4CAB" w:rsidP="00376D4B">
      <w:pPr>
        <w:ind w:left="720"/>
        <w:rPr>
          <w:rFonts w:eastAsia="SimSun" w:cs="Tahoma"/>
          <w:lang w:eastAsia="zh-CN"/>
        </w:rPr>
      </w:pPr>
    </w:p>
    <w:p w14:paraId="37A6C50D" w14:textId="77777777" w:rsidR="00FF4CAB" w:rsidRPr="00796998" w:rsidRDefault="00FF4CAB" w:rsidP="00376D4B">
      <w:pPr>
        <w:ind w:left="720"/>
        <w:rPr>
          <w:rFonts w:eastAsia="SimSun" w:cs="Tahoma"/>
          <w:lang w:eastAsia="zh-CN"/>
        </w:rPr>
      </w:pPr>
      <w:r w:rsidRPr="00796998">
        <w:rPr>
          <w:rFonts w:eastAsia="SimSun" w:cs="Tahoma"/>
          <w:color w:val="000000"/>
          <w:szCs w:val="24"/>
          <w:lang w:eastAsia="zh-CN"/>
        </w:rPr>
        <w:t>在此优惠活动中授予的所有许可都将包含软件保障范围。当相应的合格软件保障范围期满时，此保障范围也将期满。当该保障范围期满时，客户可以对所授予的许可续签软件保障。</w:t>
      </w:r>
    </w:p>
    <w:p w14:paraId="37A6C50E" w14:textId="77777777" w:rsidR="00FF4CAB" w:rsidRPr="00796998" w:rsidRDefault="00FF4CAB" w:rsidP="00376D4B">
      <w:pPr>
        <w:ind w:left="720"/>
        <w:rPr>
          <w:rFonts w:eastAsia="SimSun" w:cs="Tahoma"/>
          <w:lang w:eastAsia="zh-CN"/>
        </w:rPr>
      </w:pPr>
    </w:p>
    <w:p w14:paraId="37A6C50F" w14:textId="77777777" w:rsidR="00FF4CAB" w:rsidRPr="00796998" w:rsidRDefault="00FF4CAB" w:rsidP="00376D4B">
      <w:pPr>
        <w:ind w:left="720"/>
        <w:rPr>
          <w:rFonts w:eastAsia="SimSun" w:cs="Tahoma"/>
          <w:lang w:eastAsia="zh-CN"/>
        </w:rPr>
      </w:pPr>
      <w:r w:rsidRPr="00796998">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可证明客户依据本优惠的条款使用</w:t>
      </w:r>
      <w:r w:rsidRPr="00796998">
        <w:rPr>
          <w:rFonts w:eastAsia="SimSun" w:cs="Tahoma"/>
          <w:color w:val="000000"/>
          <w:szCs w:val="24"/>
          <w:lang w:eastAsia="zh-CN"/>
        </w:rPr>
        <w:t xml:space="preserve"> System Center 2012 </w:t>
      </w:r>
      <w:r w:rsidRPr="00796998">
        <w:rPr>
          <w:rFonts w:eastAsia="SimSun" w:cs="Tahoma"/>
          <w:color w:val="000000"/>
          <w:szCs w:val="24"/>
          <w:lang w:eastAsia="zh-CN"/>
        </w:rPr>
        <w:t>的权利。一旦升级到</w:t>
      </w:r>
      <w:r w:rsidRPr="00796998">
        <w:rPr>
          <w:rFonts w:eastAsia="SimSun" w:cs="Tahoma"/>
          <w:color w:val="000000"/>
          <w:szCs w:val="24"/>
          <w:lang w:eastAsia="zh-CN"/>
        </w:rPr>
        <w:t xml:space="preserve"> System Center 2012</w:t>
      </w:r>
      <w:r w:rsidRPr="00796998">
        <w:rPr>
          <w:rFonts w:eastAsia="SimSun" w:cs="Tahoma"/>
          <w:color w:val="000000"/>
          <w:szCs w:val="24"/>
          <w:lang w:eastAsia="zh-CN"/>
        </w:rPr>
        <w:t>，客户将不再有权凭分配给服务器的合格许可使用该软件。客户不得将此次优惠活动中授予的许可独立于相应的合格许可进行转让。</w:t>
      </w:r>
    </w:p>
    <w:p w14:paraId="37A6C510" w14:textId="77777777" w:rsidR="00FF4CAB" w:rsidRPr="00796998" w:rsidRDefault="00FF4CAB" w:rsidP="00376D4B">
      <w:pPr>
        <w:ind w:left="720"/>
        <w:rPr>
          <w:rFonts w:eastAsia="SimSun" w:cs="Tahoma"/>
          <w:lang w:eastAsia="zh-CN"/>
        </w:rPr>
      </w:pPr>
    </w:p>
    <w:p w14:paraId="37A6C511" w14:textId="77777777" w:rsidR="00924690" w:rsidRPr="00796998" w:rsidRDefault="00924690" w:rsidP="00924690">
      <w:pPr>
        <w:spacing w:after="60"/>
        <w:ind w:left="720"/>
        <w:rPr>
          <w:rFonts w:eastAsia="SimSun" w:cs="Tahoma"/>
          <w:lang w:eastAsia="zh-CN"/>
        </w:rPr>
      </w:pPr>
      <w:r w:rsidRPr="00796998">
        <w:rPr>
          <w:rFonts w:eastAsia="SimSun" w:cs="Tahoma"/>
          <w:b/>
          <w:color w:val="000000"/>
          <w:szCs w:val="18"/>
          <w:lang w:eastAsia="zh-CN"/>
        </w:rPr>
        <w:t>对于企业客户</w:t>
      </w:r>
    </w:p>
    <w:p w14:paraId="37A6C512" w14:textId="77777777" w:rsidR="00A3706D" w:rsidRPr="00796998" w:rsidRDefault="00A3706D" w:rsidP="00376D4B">
      <w:pPr>
        <w:ind w:left="720"/>
        <w:rPr>
          <w:rFonts w:eastAsia="SimSun" w:cs="Tahoma"/>
          <w:lang w:eastAsia="zh-CN"/>
        </w:rPr>
      </w:pPr>
      <w:r w:rsidRPr="00796998">
        <w:rPr>
          <w:rFonts w:eastAsia="SimSun" w:cs="Tahoma"/>
          <w:lang w:eastAsia="zh-CN"/>
        </w:rPr>
        <w:t>如果客户的</w:t>
      </w:r>
      <w:r w:rsidRPr="00796998">
        <w:rPr>
          <w:rFonts w:eastAsia="SimSun" w:cs="Tahoma"/>
          <w:color w:val="000000"/>
          <w:szCs w:val="18"/>
          <w:lang w:eastAsia="zh-CN"/>
        </w:rPr>
        <w:t>许可</w:t>
      </w:r>
      <w:r w:rsidRPr="00796998">
        <w:rPr>
          <w:rFonts w:eastAsia="SimSun" w:cs="Tahoma"/>
          <w:b/>
          <w:bCs/>
          <w:color w:val="000000"/>
          <w:szCs w:val="18"/>
          <w:vertAlign w:val="superscript"/>
          <w:lang w:eastAsia="zh-CN"/>
        </w:rPr>
        <w:t>*</w:t>
      </w:r>
      <w:r w:rsidRPr="00796998">
        <w:rPr>
          <w:rFonts w:eastAsia="SimSun" w:cs="Tahoma"/>
          <w:color w:val="000000"/>
          <w:szCs w:val="18"/>
          <w:lang w:eastAsia="zh-CN"/>
        </w:rPr>
        <w:t>是在</w:t>
      </w:r>
      <w:r w:rsidRPr="00796998">
        <w:rPr>
          <w:rFonts w:eastAsia="SimSun" w:cs="Tahoma"/>
          <w:color w:val="000000"/>
          <w:szCs w:val="18"/>
          <w:lang w:eastAsia="zh-CN"/>
        </w:rPr>
        <w:t xml:space="preserve"> 2012 </w:t>
      </w:r>
      <w:r w:rsidRPr="00796998">
        <w:rPr>
          <w:rFonts w:eastAsia="SimSun" w:cs="Tahoma"/>
          <w:color w:val="000000"/>
          <w:szCs w:val="18"/>
          <w:lang w:eastAsia="zh-CN"/>
        </w:rPr>
        <w:t>年</w:t>
      </w:r>
      <w:r w:rsidRPr="00796998">
        <w:rPr>
          <w:rFonts w:eastAsia="SimSun" w:cs="Tahoma"/>
          <w:color w:val="000000"/>
          <w:szCs w:val="18"/>
          <w:lang w:eastAsia="zh-CN"/>
        </w:rPr>
        <w:t xml:space="preserve"> 1 </w:t>
      </w:r>
      <w:r w:rsidRPr="00796998">
        <w:rPr>
          <w:rFonts w:eastAsia="SimSun" w:cs="Tahoma"/>
          <w:color w:val="000000"/>
          <w:szCs w:val="18"/>
          <w:lang w:eastAsia="zh-CN"/>
        </w:rPr>
        <w:t>月</w:t>
      </w:r>
      <w:r w:rsidRPr="00796998">
        <w:rPr>
          <w:rFonts w:eastAsia="SimSun" w:cs="Tahoma"/>
          <w:color w:val="000000"/>
          <w:szCs w:val="18"/>
          <w:lang w:eastAsia="zh-CN"/>
        </w:rPr>
        <w:t xml:space="preserve"> 17 </w:t>
      </w:r>
      <w:r w:rsidRPr="00796998">
        <w:rPr>
          <w:rFonts w:eastAsia="SimSun" w:cs="Tahoma"/>
          <w:color w:val="000000"/>
          <w:szCs w:val="18"/>
          <w:lang w:eastAsia="zh-CN"/>
        </w:rPr>
        <w:t>日以后于许可登记表生效日期一周年之日或之前在其年度校正过程中获得的，则有资格获取上文所述的许可授予。在此日期后获得的许可将没有资格按此优惠授予</w:t>
      </w:r>
      <w:r w:rsidRPr="00796998">
        <w:rPr>
          <w:rFonts w:eastAsia="SimSun" w:cs="Tahoma"/>
          <w:color w:val="000000"/>
          <w:szCs w:val="18"/>
          <w:lang w:eastAsia="zh-CN"/>
        </w:rPr>
        <w:t xml:space="preserve"> System Center 2012 </w:t>
      </w:r>
      <w:r w:rsidRPr="00796998">
        <w:rPr>
          <w:rFonts w:eastAsia="SimSun" w:cs="Tahoma"/>
          <w:color w:val="000000"/>
          <w:szCs w:val="18"/>
          <w:lang w:eastAsia="zh-CN"/>
        </w:rPr>
        <w:t>许可。</w:t>
      </w:r>
    </w:p>
    <w:p w14:paraId="37A6C513" w14:textId="77777777" w:rsidR="00924690" w:rsidRPr="00796998" w:rsidRDefault="00924690" w:rsidP="00376D4B">
      <w:pPr>
        <w:ind w:left="720"/>
        <w:rPr>
          <w:rFonts w:eastAsia="SimSun" w:cs="Tahoma"/>
          <w:lang w:eastAsia="zh-CN"/>
        </w:rPr>
      </w:pPr>
    </w:p>
    <w:p w14:paraId="37A6C514" w14:textId="77777777" w:rsidR="00A3706D" w:rsidRPr="00796998" w:rsidRDefault="00A3706D" w:rsidP="00376D4B">
      <w:pPr>
        <w:ind w:left="720"/>
        <w:rPr>
          <w:rFonts w:eastAsia="SimSun" w:cs="Tahoma"/>
          <w:lang w:eastAsia="zh-CN"/>
        </w:rPr>
      </w:pPr>
      <w:r w:rsidRPr="00796998">
        <w:rPr>
          <w:rFonts w:eastAsia="SimSun" w:cs="Tahoma"/>
          <w:b/>
          <w:bCs/>
          <w:color w:val="000000"/>
          <w:szCs w:val="18"/>
          <w:vertAlign w:val="superscript"/>
          <w:lang w:eastAsia="zh-CN"/>
        </w:rPr>
        <w:t>*</w:t>
      </w:r>
      <w:r w:rsidRPr="00796998">
        <w:rPr>
          <w:rFonts w:eastAsia="SimSun" w:cs="Tahoma"/>
          <w:color w:val="000000"/>
          <w:szCs w:val="18"/>
          <w:lang w:eastAsia="zh-CN"/>
        </w:rPr>
        <w:t>对于</w:t>
      </w:r>
      <w:r w:rsidRPr="00796998">
        <w:rPr>
          <w:rFonts w:eastAsia="SimSun" w:cs="Tahoma"/>
          <w:color w:val="000000"/>
          <w:szCs w:val="18"/>
          <w:lang w:eastAsia="zh-CN"/>
        </w:rPr>
        <w:t xml:space="preserve"> System Center Server Management Suite Enterprise</w:t>
      </w:r>
      <w:r w:rsidRPr="00796998">
        <w:rPr>
          <w:rFonts w:eastAsia="SimSun" w:cs="Tahoma"/>
          <w:color w:val="000000"/>
          <w:szCs w:val="18"/>
          <w:lang w:eastAsia="zh-CN"/>
        </w:rPr>
        <w:t>、</w:t>
      </w:r>
      <w:r w:rsidRPr="00796998">
        <w:rPr>
          <w:rFonts w:eastAsia="SimSun" w:cs="Tahoma"/>
          <w:color w:val="000000"/>
          <w:szCs w:val="18"/>
          <w:lang w:eastAsia="zh-CN"/>
        </w:rPr>
        <w:t>System Center Server Management Suite Datacenter</w:t>
      </w:r>
      <w:r w:rsidRPr="00796998">
        <w:rPr>
          <w:rFonts w:eastAsia="SimSun" w:cs="Tahoma"/>
          <w:color w:val="000000"/>
          <w:szCs w:val="18"/>
          <w:lang w:eastAsia="zh-CN"/>
        </w:rPr>
        <w:t>、</w:t>
      </w:r>
      <w:r w:rsidRPr="00796998">
        <w:rPr>
          <w:rFonts w:eastAsia="SimSun" w:cs="Tahoma"/>
          <w:color w:val="000000"/>
          <w:szCs w:val="18"/>
          <w:lang w:eastAsia="zh-CN"/>
        </w:rPr>
        <w:t xml:space="preserve">System Center Client Management Suite </w:t>
      </w:r>
      <w:r w:rsidRPr="00796998">
        <w:rPr>
          <w:rFonts w:eastAsia="SimSun" w:cs="Tahoma"/>
          <w:color w:val="000000"/>
          <w:szCs w:val="18"/>
          <w:lang w:eastAsia="zh-CN"/>
        </w:rPr>
        <w:t>和</w:t>
      </w:r>
      <w:r w:rsidRPr="00796998">
        <w:rPr>
          <w:rFonts w:eastAsia="SimSun" w:cs="Tahoma"/>
          <w:color w:val="000000"/>
          <w:szCs w:val="18"/>
          <w:lang w:eastAsia="zh-CN"/>
        </w:rPr>
        <w:t xml:space="preserve"> System Center Configuration Manager Client Management </w:t>
      </w:r>
      <w:r w:rsidRPr="00796998">
        <w:rPr>
          <w:rFonts w:eastAsia="SimSun" w:cs="Tahoma"/>
          <w:color w:val="000000"/>
          <w:szCs w:val="18"/>
          <w:lang w:eastAsia="zh-CN"/>
        </w:rPr>
        <w:t>许可，在协议结束之前购买的所有许可都有资格获得授予。</w:t>
      </w:r>
    </w:p>
    <w:p w14:paraId="37A6C515" w14:textId="77777777" w:rsidR="00FF4CAB" w:rsidRPr="00796998" w:rsidRDefault="00FF4CAB" w:rsidP="00376D4B">
      <w:pPr>
        <w:ind w:left="720"/>
        <w:rPr>
          <w:rFonts w:eastAsia="SimSun" w:cs="Tahoma"/>
          <w:lang w:eastAsia="zh-CN"/>
        </w:rPr>
      </w:pPr>
    </w:p>
    <w:p w14:paraId="37A6C516" w14:textId="77777777" w:rsidR="00924690" w:rsidRPr="00796998" w:rsidRDefault="00FF4CAB" w:rsidP="00924690">
      <w:pPr>
        <w:spacing w:after="60"/>
        <w:ind w:left="720"/>
        <w:rPr>
          <w:rFonts w:eastAsia="SimSun" w:cs="Tahoma"/>
          <w:lang w:eastAsia="zh-CN"/>
        </w:rPr>
      </w:pPr>
      <w:r w:rsidRPr="00796998">
        <w:rPr>
          <w:rFonts w:eastAsia="SimSun" w:cs="Tahoma"/>
          <w:b/>
          <w:color w:val="000000"/>
          <w:szCs w:val="18"/>
          <w:lang w:eastAsia="zh-CN"/>
        </w:rPr>
        <w:t>对于企业订购、大专院校和中小学校（包括教育解决方案许可登记表）和开放式价值订购客户</w:t>
      </w:r>
    </w:p>
    <w:p w14:paraId="37A6C517" w14:textId="77777777" w:rsidR="00FF4CAB" w:rsidRPr="00796998" w:rsidRDefault="00FF4CAB" w:rsidP="00376D4B">
      <w:pPr>
        <w:ind w:left="720"/>
        <w:rPr>
          <w:rFonts w:eastAsia="SimSun" w:cs="Tahoma"/>
          <w:lang w:eastAsia="zh-CN"/>
        </w:rPr>
      </w:pPr>
      <w:r w:rsidRPr="00796998">
        <w:rPr>
          <w:rFonts w:eastAsia="SimSun" w:cs="Tahoma"/>
          <w:bCs/>
          <w:color w:val="000000"/>
          <w:szCs w:val="18"/>
          <w:lang w:eastAsia="zh-CN"/>
        </w:rPr>
        <w:t>只要客户保持连续订购，则依据相同的条款但临时授予许可，直到企业订购许可登记表、大专院校和中小学校协议或开放式价值订购协议或教育解决方案许可登记表有效期结束为止。选择买断许可的客户拥有两个选项。</w:t>
      </w:r>
    </w:p>
    <w:p w14:paraId="37A6C518" w14:textId="77777777" w:rsidR="00FF4CAB" w:rsidRPr="00796998" w:rsidRDefault="00FF4CAB" w:rsidP="00376D4B">
      <w:pPr>
        <w:ind w:left="720"/>
        <w:rPr>
          <w:rFonts w:eastAsia="SimSun" w:cs="Tahoma"/>
          <w:lang w:eastAsia="zh-CN"/>
        </w:rPr>
      </w:pPr>
    </w:p>
    <w:p w14:paraId="37A6C519" w14:textId="77777777" w:rsidR="00FF4CAB" w:rsidRPr="00796998" w:rsidRDefault="00FF4CAB" w:rsidP="00376D4B">
      <w:pPr>
        <w:ind w:left="720"/>
        <w:rPr>
          <w:rFonts w:eastAsia="SimSun" w:cs="Tahoma"/>
          <w:lang w:eastAsia="zh-CN"/>
        </w:rPr>
      </w:pPr>
      <w:r w:rsidRPr="00796998">
        <w:rPr>
          <w:rFonts w:eastAsia="SimSun" w:cs="Tahoma"/>
          <w:bCs/>
          <w:color w:val="000000"/>
          <w:szCs w:val="18"/>
          <w:lang w:eastAsia="zh-CN"/>
        </w:rPr>
        <w:t>选项</w:t>
      </w:r>
      <w:r w:rsidRPr="00796998">
        <w:rPr>
          <w:rFonts w:eastAsia="SimSun" w:cs="Tahoma"/>
          <w:bCs/>
          <w:color w:val="000000"/>
          <w:szCs w:val="18"/>
          <w:lang w:eastAsia="zh-CN"/>
        </w:rPr>
        <w:t xml:space="preserve"> 1</w:t>
      </w:r>
      <w:r w:rsidRPr="00796998">
        <w:rPr>
          <w:rFonts w:eastAsia="SimSun" w:cs="Tahoma"/>
          <w:bCs/>
          <w:color w:val="000000"/>
          <w:szCs w:val="18"/>
          <w:lang w:eastAsia="zh-CN"/>
        </w:rPr>
        <w:t>：获得与客户的合格许可对应的</w:t>
      </w:r>
      <w:r w:rsidRPr="00796998">
        <w:rPr>
          <w:rFonts w:eastAsia="SimSun" w:cs="Tahoma"/>
          <w:bCs/>
          <w:color w:val="000000"/>
          <w:szCs w:val="18"/>
          <w:lang w:eastAsia="zh-CN"/>
        </w:rPr>
        <w:t xml:space="preserve"> System Center </w:t>
      </w:r>
      <w:r w:rsidRPr="00796998">
        <w:rPr>
          <w:rFonts w:eastAsia="SimSun" w:cs="Tahoma"/>
          <w:bCs/>
          <w:color w:val="000000"/>
          <w:szCs w:val="18"/>
          <w:lang w:eastAsia="zh-CN"/>
        </w:rPr>
        <w:t>产品许可。如果选择此选项，客户将无资格将软件保障添加到许可或使用</w:t>
      </w:r>
      <w:r w:rsidRPr="00796998">
        <w:rPr>
          <w:rFonts w:eastAsia="SimSun" w:cs="Tahoma"/>
          <w:bCs/>
          <w:color w:val="000000"/>
          <w:szCs w:val="18"/>
          <w:lang w:eastAsia="zh-CN"/>
        </w:rPr>
        <w:t xml:space="preserve"> System Center 2012 </w:t>
      </w:r>
      <w:r w:rsidRPr="00796998">
        <w:rPr>
          <w:rFonts w:eastAsia="SimSun" w:cs="Tahoma"/>
          <w:bCs/>
          <w:color w:val="000000"/>
          <w:szCs w:val="18"/>
          <w:lang w:eastAsia="zh-CN"/>
        </w:rPr>
        <w:t>或任何更新版本的</w:t>
      </w:r>
      <w:r w:rsidRPr="00796998">
        <w:rPr>
          <w:rFonts w:eastAsia="SimSun" w:cs="Tahoma"/>
          <w:bCs/>
          <w:color w:val="000000"/>
          <w:szCs w:val="18"/>
          <w:lang w:eastAsia="zh-CN"/>
        </w:rPr>
        <w:t xml:space="preserve"> System Center </w:t>
      </w:r>
      <w:r w:rsidRPr="00796998">
        <w:rPr>
          <w:rFonts w:eastAsia="SimSun" w:cs="Tahoma"/>
          <w:bCs/>
          <w:color w:val="000000"/>
          <w:szCs w:val="18"/>
          <w:lang w:eastAsia="zh-CN"/>
        </w:rPr>
        <w:t>软件。</w:t>
      </w:r>
    </w:p>
    <w:p w14:paraId="37A6C51A" w14:textId="77777777" w:rsidR="00FF4CAB" w:rsidRPr="00796998" w:rsidRDefault="00FF4CAB" w:rsidP="00376D4B">
      <w:pPr>
        <w:ind w:left="720"/>
        <w:rPr>
          <w:rFonts w:eastAsia="SimSun" w:cs="Tahoma"/>
          <w:lang w:eastAsia="zh-CN"/>
        </w:rPr>
      </w:pPr>
    </w:p>
    <w:p w14:paraId="37A6C51B" w14:textId="77777777" w:rsidR="00FF4CAB" w:rsidRPr="00F42D54" w:rsidRDefault="00FF4CAB" w:rsidP="00376D4B">
      <w:pPr>
        <w:ind w:left="720"/>
        <w:rPr>
          <w:rFonts w:eastAsia="SimSun" w:cs="Tahoma"/>
          <w:lang w:eastAsia="zh-CN"/>
        </w:rPr>
      </w:pPr>
      <w:r w:rsidRPr="00F42D54">
        <w:rPr>
          <w:rFonts w:eastAsia="SimSun" w:cs="Tahoma"/>
          <w:bCs/>
          <w:color w:val="000000"/>
          <w:szCs w:val="18"/>
          <w:lang w:eastAsia="zh-CN"/>
        </w:rPr>
        <w:t>选项</w:t>
      </w:r>
      <w:r w:rsidRPr="00F42D54">
        <w:rPr>
          <w:rFonts w:eastAsia="SimSun" w:cs="Tahoma"/>
          <w:bCs/>
          <w:color w:val="000000"/>
          <w:szCs w:val="18"/>
          <w:lang w:eastAsia="zh-CN"/>
        </w:rPr>
        <w:t xml:space="preserve"> 2</w:t>
      </w:r>
      <w:r w:rsidRPr="00F42D54">
        <w:rPr>
          <w:rFonts w:eastAsia="SimSun" w:cs="Tahoma"/>
          <w:bCs/>
          <w:color w:val="000000"/>
          <w:szCs w:val="18"/>
          <w:lang w:eastAsia="zh-CN"/>
        </w:rPr>
        <w:t>：获得与客户的合格许可对应的</w:t>
      </w:r>
      <w:r w:rsidRPr="00F42D54">
        <w:rPr>
          <w:rFonts w:eastAsia="SimSun" w:cs="Tahoma"/>
          <w:bCs/>
          <w:color w:val="000000"/>
          <w:szCs w:val="18"/>
          <w:lang w:eastAsia="zh-CN"/>
        </w:rPr>
        <w:t xml:space="preserve"> System Center 2012 </w:t>
      </w:r>
      <w:r w:rsidRPr="00F42D54">
        <w:rPr>
          <w:rFonts w:eastAsia="SimSun" w:cs="Tahoma"/>
          <w:bCs/>
          <w:color w:val="000000"/>
          <w:szCs w:val="18"/>
          <w:lang w:eastAsia="zh-CN"/>
        </w:rPr>
        <w:t>许可。如果选择此选项，</w:t>
      </w:r>
      <w:r w:rsidR="00F42D54">
        <w:rPr>
          <w:rFonts w:eastAsia="SimSun" w:cs="Tahoma"/>
          <w:bCs/>
          <w:color w:val="000000"/>
          <w:szCs w:val="18"/>
          <w:lang w:eastAsia="zh-CN"/>
        </w:rPr>
        <w:br/>
      </w:r>
      <w:r w:rsidRPr="00F42D54">
        <w:rPr>
          <w:rFonts w:eastAsia="SimSun" w:cs="Tahoma"/>
          <w:bCs/>
          <w:color w:val="000000"/>
          <w:szCs w:val="18"/>
          <w:lang w:eastAsia="zh-CN"/>
        </w:rPr>
        <w:t>客户将无资格添加软件保障。</w:t>
      </w:r>
    </w:p>
    <w:p w14:paraId="37A6C51C" w14:textId="77777777" w:rsidR="00924690" w:rsidRPr="00796998" w:rsidRDefault="00FF4CAB" w:rsidP="00924690">
      <w:pPr>
        <w:spacing w:after="60"/>
        <w:ind w:left="720"/>
        <w:rPr>
          <w:rFonts w:eastAsia="SimSun" w:cs="Tahoma"/>
        </w:rPr>
      </w:pPr>
      <w:r w:rsidRPr="00796998">
        <w:rPr>
          <w:rFonts w:eastAsia="SimSun" w:cs="Tahoma"/>
          <w:b/>
          <w:color w:val="000000"/>
          <w:szCs w:val="18"/>
        </w:rPr>
        <w:lastRenderedPageBreak/>
        <w:t>对服务器具有超过两个处理器的客户授予替代</w:t>
      </w:r>
      <w:r w:rsidRPr="00796998">
        <w:rPr>
          <w:rFonts w:eastAsia="SimSun" w:cs="Tahoma"/>
          <w:b/>
          <w:color w:val="000000"/>
          <w:szCs w:val="18"/>
        </w:rPr>
        <w:t xml:space="preserve"> System Center 2012 Standard </w:t>
      </w:r>
      <w:r w:rsidRPr="00796998">
        <w:rPr>
          <w:rFonts w:eastAsia="SimSun" w:cs="Tahoma"/>
          <w:b/>
          <w:color w:val="000000"/>
          <w:szCs w:val="18"/>
        </w:rPr>
        <w:t>许可</w:t>
      </w:r>
    </w:p>
    <w:p w14:paraId="37A6C51D" w14:textId="77777777" w:rsidR="00FF4CAB" w:rsidRPr="00F42D54" w:rsidRDefault="00FF4CAB" w:rsidP="00376D4B">
      <w:pPr>
        <w:ind w:left="720"/>
        <w:rPr>
          <w:rFonts w:eastAsia="SimSun" w:cs="Tahoma"/>
          <w:spacing w:val="-2"/>
          <w:lang w:eastAsia="zh-CN"/>
        </w:rPr>
      </w:pPr>
      <w:r w:rsidRPr="00F42D54">
        <w:rPr>
          <w:rFonts w:eastAsia="SimSun" w:cs="Tahoma"/>
          <w:spacing w:val="-2"/>
          <w:szCs w:val="18"/>
        </w:rPr>
        <w:t>每个</w:t>
      </w:r>
      <w:r w:rsidRPr="00F42D54">
        <w:rPr>
          <w:rFonts w:eastAsia="SimSun" w:cs="Tahoma"/>
          <w:spacing w:val="-2"/>
          <w:szCs w:val="18"/>
        </w:rPr>
        <w:t xml:space="preserve"> System Center 2012 Standard </w:t>
      </w:r>
      <w:r w:rsidRPr="00F42D54">
        <w:rPr>
          <w:rFonts w:eastAsia="SimSun" w:cs="Tahoma"/>
          <w:spacing w:val="-2"/>
          <w:szCs w:val="18"/>
        </w:rPr>
        <w:t>服务器</w:t>
      </w:r>
      <w:r w:rsidRPr="00F42D54">
        <w:rPr>
          <w:rFonts w:eastAsia="SimSun" w:cs="Tahoma"/>
          <w:spacing w:val="-2"/>
          <w:szCs w:val="18"/>
        </w:rPr>
        <w:t xml:space="preserve"> ML </w:t>
      </w:r>
      <w:r w:rsidRPr="00F42D54">
        <w:rPr>
          <w:rFonts w:eastAsia="SimSun" w:cs="Tahoma"/>
          <w:spacing w:val="-2"/>
          <w:szCs w:val="18"/>
        </w:rPr>
        <w:t>在物理服务器上涵盖最多两个处理器。如果客户拥有自</w:t>
      </w:r>
      <w:r w:rsidRPr="00F42D54">
        <w:rPr>
          <w:rFonts w:eastAsia="SimSun" w:cs="Tahoma"/>
          <w:spacing w:val="-2"/>
          <w:szCs w:val="18"/>
        </w:rPr>
        <w:t xml:space="preserve"> 2012 </w:t>
      </w:r>
      <w:r w:rsidRPr="00F42D54">
        <w:rPr>
          <w:rFonts w:eastAsia="SimSun" w:cs="Tahoma"/>
          <w:spacing w:val="-2"/>
          <w:szCs w:val="18"/>
        </w:rPr>
        <w:t>年</w:t>
      </w:r>
      <w:r w:rsidRPr="00F42D54">
        <w:rPr>
          <w:rFonts w:eastAsia="SimSun" w:cs="Tahoma"/>
          <w:spacing w:val="-2"/>
          <w:szCs w:val="18"/>
        </w:rPr>
        <w:t xml:space="preserve"> 4 </w:t>
      </w:r>
      <w:r w:rsidRPr="00F42D54">
        <w:rPr>
          <w:rFonts w:eastAsia="SimSun" w:cs="Tahoma"/>
          <w:spacing w:val="-2"/>
          <w:szCs w:val="18"/>
        </w:rPr>
        <w:t>月</w:t>
      </w:r>
      <w:r w:rsidRPr="00F42D54">
        <w:rPr>
          <w:rFonts w:eastAsia="SimSun" w:cs="Tahoma"/>
          <w:spacing w:val="-2"/>
          <w:szCs w:val="18"/>
        </w:rPr>
        <w:t xml:space="preserve"> 1 </w:t>
      </w:r>
      <w:r w:rsidRPr="00F42D54">
        <w:rPr>
          <w:rFonts w:eastAsia="SimSun" w:cs="Tahoma"/>
          <w:spacing w:val="-2"/>
          <w:szCs w:val="18"/>
        </w:rPr>
        <w:t>日或</w:t>
      </w:r>
      <w:r w:rsidRPr="00F42D54">
        <w:rPr>
          <w:rFonts w:eastAsia="SimSun" w:cs="Tahoma"/>
          <w:spacing w:val="-2"/>
          <w:szCs w:val="18"/>
        </w:rPr>
        <w:t xml:space="preserve"> 2012 </w:t>
      </w:r>
      <w:r w:rsidRPr="00F42D54">
        <w:rPr>
          <w:rFonts w:eastAsia="SimSun" w:cs="Tahoma"/>
          <w:spacing w:val="-2"/>
          <w:szCs w:val="18"/>
        </w:rPr>
        <w:t>年</w:t>
      </w:r>
      <w:r w:rsidRPr="00F42D54">
        <w:rPr>
          <w:rFonts w:eastAsia="SimSun" w:cs="Tahoma"/>
          <w:spacing w:val="-2"/>
          <w:szCs w:val="18"/>
        </w:rPr>
        <w:t xml:space="preserve"> 1 </w:t>
      </w:r>
      <w:r w:rsidRPr="00F42D54">
        <w:rPr>
          <w:rFonts w:eastAsia="SimSun" w:cs="Tahoma"/>
          <w:spacing w:val="-2"/>
          <w:szCs w:val="18"/>
        </w:rPr>
        <w:t>月</w:t>
      </w:r>
      <w:r w:rsidRPr="00F42D54">
        <w:rPr>
          <w:rFonts w:eastAsia="SimSun" w:cs="Tahoma"/>
          <w:spacing w:val="-2"/>
          <w:szCs w:val="18"/>
        </w:rPr>
        <w:t xml:space="preserve"> 17 </w:t>
      </w:r>
      <w:r w:rsidRPr="00F42D54">
        <w:rPr>
          <w:rFonts w:eastAsia="SimSun" w:cs="Tahoma"/>
          <w:spacing w:val="-2"/>
          <w:szCs w:val="18"/>
        </w:rPr>
        <w:t>日之后客户一周年之日（以两者中较晚者为准）起分配给具有超过两个处理器的服务器的合格许可，则可选择替代授予</w:t>
      </w:r>
      <w:r w:rsidRPr="00F42D54">
        <w:rPr>
          <w:rFonts w:eastAsia="SimSun" w:cs="Tahoma"/>
          <w:spacing w:val="-2"/>
          <w:szCs w:val="18"/>
        </w:rPr>
        <w:t xml:space="preserve"> System Center 2012 Standard </w:t>
      </w:r>
      <w:r w:rsidRPr="00F42D54">
        <w:rPr>
          <w:rFonts w:eastAsia="SimSun" w:cs="Tahoma"/>
          <w:spacing w:val="-2"/>
          <w:szCs w:val="18"/>
        </w:rPr>
        <w:t>服务器</w:t>
      </w:r>
      <w:r w:rsidRPr="00F42D54">
        <w:rPr>
          <w:rFonts w:eastAsia="SimSun" w:cs="Tahoma"/>
          <w:spacing w:val="-2"/>
          <w:szCs w:val="18"/>
        </w:rPr>
        <w:t xml:space="preserve"> ML</w:t>
      </w:r>
      <w:r w:rsidRPr="00F42D54">
        <w:rPr>
          <w:rFonts w:eastAsia="SimSun" w:cs="Tahoma"/>
          <w:spacing w:val="-2"/>
          <w:szCs w:val="18"/>
        </w:rPr>
        <w:t>，授予数量等于受管服务器上物理处理器的数量除以二。</w:t>
      </w:r>
      <w:r w:rsidRPr="00F42D54">
        <w:rPr>
          <w:rFonts w:eastAsia="SimSun" w:cs="Tahoma"/>
          <w:spacing w:val="-2"/>
          <w:szCs w:val="18"/>
          <w:lang w:eastAsia="zh-CN"/>
        </w:rPr>
        <w:t>在授予时，服务器必须获得完全许可才允许依据合格许可的条款在该服务器上管理操作系统环境。此替代授予会确保客户的服务器通过过渡保持获得完全许可。客户必须使用</w:t>
      </w:r>
      <w:r w:rsidRPr="00F42D54">
        <w:rPr>
          <w:rFonts w:eastAsia="SimSun" w:cs="Tahoma"/>
          <w:spacing w:val="-2"/>
          <w:szCs w:val="18"/>
          <w:lang w:eastAsia="zh-CN"/>
        </w:rPr>
        <w:t xml:space="preserve"> Microsoft MAP </w:t>
      </w:r>
      <w:r w:rsidRPr="00F42D54">
        <w:rPr>
          <w:rFonts w:eastAsia="SimSun" w:cs="Tahoma"/>
          <w:spacing w:val="-2"/>
          <w:szCs w:val="18"/>
          <w:lang w:eastAsia="zh-CN"/>
        </w:rPr>
        <w:t>工具或任何等效软件记录受管服务器中物理处理器的数量。此文档加上其合格许可凭据及本产品说明证明客户依据本优惠的条款使用</w:t>
      </w:r>
      <w:r w:rsidRPr="00F42D54">
        <w:rPr>
          <w:rFonts w:eastAsia="SimSun" w:cs="Tahoma"/>
          <w:spacing w:val="-2"/>
          <w:szCs w:val="18"/>
          <w:lang w:eastAsia="zh-CN"/>
        </w:rPr>
        <w:t xml:space="preserve"> System Center 2012 </w:t>
      </w:r>
      <w:r w:rsidRPr="00F42D54">
        <w:rPr>
          <w:rFonts w:eastAsia="SimSun" w:cs="Tahoma"/>
          <w:spacing w:val="-2"/>
          <w:szCs w:val="18"/>
          <w:lang w:eastAsia="zh-CN"/>
        </w:rPr>
        <w:t>的权利。一旦升级到</w:t>
      </w:r>
      <w:r w:rsidRPr="00F42D54">
        <w:rPr>
          <w:rFonts w:eastAsia="SimSun" w:cs="Tahoma"/>
          <w:spacing w:val="-2"/>
          <w:szCs w:val="18"/>
          <w:lang w:eastAsia="zh-CN"/>
        </w:rPr>
        <w:t xml:space="preserve"> System Center 2012</w:t>
      </w:r>
      <w:r w:rsidRPr="00F42D54">
        <w:rPr>
          <w:rFonts w:eastAsia="SimSun" w:cs="Tahoma"/>
          <w:spacing w:val="-2"/>
          <w:szCs w:val="18"/>
          <w:lang w:eastAsia="zh-CN"/>
        </w:rPr>
        <w:t>，客户将不再有权凭分配给服务器的合格许可使用该软件。</w:t>
      </w:r>
      <w:r w:rsidRPr="00F42D54">
        <w:rPr>
          <w:rFonts w:eastAsia="SimSun" w:cs="Tahoma"/>
          <w:color w:val="000000"/>
          <w:spacing w:val="-2"/>
          <w:lang w:eastAsia="zh-CN"/>
        </w:rPr>
        <w:t>客户不得将此次优惠活动中授予的许可独立于相应的合格许可进行转让。</w:t>
      </w:r>
    </w:p>
    <w:p w14:paraId="37A6C51E" w14:textId="77777777" w:rsidR="00FF4CAB" w:rsidRPr="00796998" w:rsidRDefault="00FF4CAB" w:rsidP="00376D4B">
      <w:pPr>
        <w:tabs>
          <w:tab w:val="left" w:pos="2970"/>
        </w:tabs>
        <w:ind w:left="720"/>
        <w:contextualSpacing/>
        <w:rPr>
          <w:rFonts w:eastAsia="SimSun" w:cs="Tahoma"/>
          <w:lang w:eastAsia="zh-CN"/>
        </w:rPr>
      </w:pPr>
    </w:p>
    <w:p w14:paraId="37A6C51F" w14:textId="77777777" w:rsidR="00924690" w:rsidRPr="00796998" w:rsidRDefault="00FF4CAB" w:rsidP="00924690">
      <w:pPr>
        <w:spacing w:after="60"/>
        <w:ind w:left="720"/>
        <w:rPr>
          <w:rFonts w:eastAsia="SimSun" w:cs="Tahoma"/>
        </w:rPr>
      </w:pPr>
      <w:r w:rsidRPr="00796998">
        <w:rPr>
          <w:rFonts w:eastAsia="SimSun" w:cs="Tahoma"/>
          <w:b/>
          <w:color w:val="000000"/>
          <w:szCs w:val="18"/>
        </w:rPr>
        <w:t>对具有</w:t>
      </w:r>
      <w:r w:rsidRPr="00796998">
        <w:rPr>
          <w:rFonts w:eastAsia="SimSun" w:cs="Tahoma"/>
          <w:b/>
          <w:color w:val="000000"/>
          <w:szCs w:val="18"/>
        </w:rPr>
        <w:t xml:space="preserve"> Virtual Machine Manager </w:t>
      </w:r>
      <w:r w:rsidRPr="00796998">
        <w:rPr>
          <w:rFonts w:eastAsia="SimSun" w:cs="Tahoma"/>
          <w:b/>
          <w:color w:val="000000"/>
          <w:szCs w:val="18"/>
        </w:rPr>
        <w:t>合格许可（</w:t>
      </w:r>
      <w:r w:rsidRPr="00796998">
        <w:rPr>
          <w:rFonts w:eastAsia="SimSun" w:cs="Tahoma"/>
          <w:b/>
          <w:color w:val="000000"/>
          <w:szCs w:val="18"/>
        </w:rPr>
        <w:t xml:space="preserve">VMM Enterprise </w:t>
      </w:r>
      <w:r w:rsidRPr="00796998">
        <w:rPr>
          <w:rFonts w:eastAsia="SimSun" w:cs="Tahoma"/>
          <w:b/>
          <w:color w:val="000000"/>
          <w:szCs w:val="18"/>
        </w:rPr>
        <w:t>服务器</w:t>
      </w:r>
      <w:r w:rsidRPr="00796998">
        <w:rPr>
          <w:rFonts w:eastAsia="SimSun" w:cs="Tahoma"/>
          <w:b/>
          <w:color w:val="000000"/>
          <w:szCs w:val="18"/>
        </w:rPr>
        <w:t xml:space="preserve"> ML</w:t>
      </w:r>
      <w:r w:rsidRPr="00796998">
        <w:rPr>
          <w:rFonts w:eastAsia="SimSun" w:cs="Tahoma"/>
          <w:b/>
          <w:color w:val="000000"/>
          <w:szCs w:val="18"/>
        </w:rPr>
        <w:t>）的客户授予替代</w:t>
      </w:r>
      <w:r w:rsidRPr="00796998">
        <w:rPr>
          <w:rFonts w:eastAsia="SimSun" w:cs="Tahoma"/>
          <w:b/>
          <w:color w:val="000000"/>
          <w:szCs w:val="18"/>
        </w:rPr>
        <w:t xml:space="preserve"> System Center 2012 Datacenter </w:t>
      </w:r>
      <w:r w:rsidRPr="00796998">
        <w:rPr>
          <w:rFonts w:eastAsia="SimSun" w:cs="Tahoma"/>
          <w:b/>
          <w:color w:val="000000"/>
          <w:szCs w:val="18"/>
        </w:rPr>
        <w:t>许可</w:t>
      </w:r>
    </w:p>
    <w:p w14:paraId="37A6C520" w14:textId="77777777" w:rsidR="00FF4CAB" w:rsidRPr="00796998" w:rsidRDefault="00FF4CAB" w:rsidP="00376D4B">
      <w:pPr>
        <w:tabs>
          <w:tab w:val="left" w:pos="2970"/>
        </w:tabs>
        <w:ind w:left="720"/>
        <w:contextualSpacing/>
        <w:rPr>
          <w:rFonts w:eastAsia="SimSun" w:cs="Tahoma"/>
          <w:lang w:eastAsia="zh-CN"/>
        </w:rPr>
      </w:pPr>
      <w:r w:rsidRPr="00796998">
        <w:rPr>
          <w:rFonts w:eastAsia="SimSun" w:cs="Tahoma"/>
          <w:szCs w:val="18"/>
        </w:rPr>
        <w:t>如果客户拥有自</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4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日或</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1 </w:t>
      </w:r>
      <w:r w:rsidRPr="00796998">
        <w:rPr>
          <w:rFonts w:eastAsia="SimSun" w:cs="Tahoma"/>
          <w:szCs w:val="18"/>
        </w:rPr>
        <w:t>月</w:t>
      </w:r>
      <w:r w:rsidRPr="00796998">
        <w:rPr>
          <w:rFonts w:eastAsia="SimSun" w:cs="Tahoma"/>
          <w:szCs w:val="18"/>
        </w:rPr>
        <w:t xml:space="preserve"> 17 </w:t>
      </w:r>
      <w:r w:rsidRPr="00796998">
        <w:rPr>
          <w:rFonts w:eastAsia="SimSun" w:cs="Tahoma"/>
          <w:szCs w:val="18"/>
        </w:rPr>
        <w:t>日之后客户一周年之日（以两者中较晚者为准）起分配给具有超过两个处理器的服务器的合格</w:t>
      </w:r>
      <w:r w:rsidRPr="00796998">
        <w:rPr>
          <w:rFonts w:eastAsia="SimSun" w:cs="Tahoma"/>
          <w:szCs w:val="18"/>
        </w:rPr>
        <w:t xml:space="preserve"> VMM Enterprise </w:t>
      </w:r>
      <w:r w:rsidRPr="00796998">
        <w:rPr>
          <w:rFonts w:eastAsia="SimSun" w:cs="Tahoma"/>
          <w:szCs w:val="18"/>
        </w:rPr>
        <w:t>服务器</w:t>
      </w:r>
      <w:r w:rsidRPr="00796998">
        <w:rPr>
          <w:rFonts w:eastAsia="SimSun" w:cs="Tahoma"/>
          <w:szCs w:val="18"/>
        </w:rPr>
        <w:t xml:space="preserve"> ML</w:t>
      </w:r>
      <w:r w:rsidRPr="00796998">
        <w:rPr>
          <w:rFonts w:eastAsia="SimSun" w:cs="Tahoma"/>
          <w:szCs w:val="18"/>
        </w:rPr>
        <w:t>，则可选择替代授予</w:t>
      </w:r>
      <w:r w:rsidRPr="00796998">
        <w:rPr>
          <w:rFonts w:eastAsia="SimSun" w:cs="Tahoma"/>
          <w:szCs w:val="18"/>
        </w:rPr>
        <w:t xml:space="preserve"> System Center 2012 Datacenter </w:t>
      </w:r>
      <w:r w:rsidRPr="00796998">
        <w:rPr>
          <w:rFonts w:eastAsia="SimSun" w:cs="Tahoma"/>
          <w:szCs w:val="18"/>
        </w:rPr>
        <w:t>服务器</w:t>
      </w:r>
      <w:r w:rsidRPr="00796998">
        <w:rPr>
          <w:rFonts w:eastAsia="SimSun" w:cs="Tahoma"/>
          <w:szCs w:val="18"/>
        </w:rPr>
        <w:t xml:space="preserve"> ML</w:t>
      </w:r>
      <w:r w:rsidRPr="00796998">
        <w:rPr>
          <w:rFonts w:eastAsia="SimSun" w:cs="Tahoma"/>
          <w:szCs w:val="18"/>
        </w:rPr>
        <w:t>，授予数量等于受管服务器上物理处理器的数量除以二。</w:t>
      </w:r>
      <w:r w:rsidRPr="00796998">
        <w:rPr>
          <w:rFonts w:eastAsia="SimSun" w:cs="Tahoma"/>
          <w:szCs w:val="18"/>
          <w:lang w:eastAsia="zh-CN"/>
        </w:rPr>
        <w:t>此替代授予会确保客户的服务器通过过渡保持获得完全许可。客户必须使用</w:t>
      </w:r>
      <w:r w:rsidRPr="00796998">
        <w:rPr>
          <w:rFonts w:eastAsia="SimSun" w:cs="Tahoma"/>
          <w:szCs w:val="18"/>
          <w:lang w:eastAsia="zh-CN"/>
        </w:rPr>
        <w:t xml:space="preserve"> Microsoft MAP </w:t>
      </w:r>
      <w:r w:rsidRPr="00796998">
        <w:rPr>
          <w:rFonts w:eastAsia="SimSun" w:cs="Tahoma"/>
          <w:szCs w:val="18"/>
          <w:lang w:eastAsia="zh-CN"/>
        </w:rPr>
        <w:t>工具或任何等效软件记录受管服务器中物理处理器的数量。此文档加上其合格许可凭据及本产品说明证明客户依据本优惠的条款使用</w:t>
      </w:r>
      <w:r w:rsidRPr="00796998">
        <w:rPr>
          <w:rFonts w:eastAsia="SimSun" w:cs="Tahoma"/>
          <w:szCs w:val="18"/>
          <w:lang w:eastAsia="zh-CN"/>
        </w:rPr>
        <w:t xml:space="preserve"> System Center 2012 </w:t>
      </w:r>
      <w:r w:rsidRPr="00796998">
        <w:rPr>
          <w:rFonts w:eastAsia="SimSun" w:cs="Tahoma"/>
          <w:szCs w:val="18"/>
          <w:lang w:eastAsia="zh-CN"/>
        </w:rPr>
        <w:t>的权利。一旦升级到</w:t>
      </w:r>
      <w:r w:rsidRPr="00796998">
        <w:rPr>
          <w:rFonts w:eastAsia="SimSun" w:cs="Tahoma"/>
          <w:szCs w:val="18"/>
          <w:lang w:eastAsia="zh-CN"/>
        </w:rPr>
        <w:t xml:space="preserve"> System Center 2012</w:t>
      </w:r>
      <w:r w:rsidRPr="00796998">
        <w:rPr>
          <w:rFonts w:eastAsia="SimSun" w:cs="Tahoma"/>
          <w:szCs w:val="18"/>
          <w:lang w:eastAsia="zh-CN"/>
        </w:rPr>
        <w:t>，客户将不再有权凭分配给服务器的合格许可使用该软件。</w:t>
      </w:r>
      <w:r w:rsidRPr="00796998">
        <w:rPr>
          <w:rFonts w:eastAsia="SimSun" w:cs="Tahoma"/>
          <w:color w:val="000000"/>
          <w:szCs w:val="24"/>
          <w:lang w:eastAsia="zh-CN"/>
        </w:rPr>
        <w:t>客户不得将此次优惠活动中授予的许可独立于相应的合格许可进行转让。</w:t>
      </w:r>
    </w:p>
    <w:p w14:paraId="37A6C521" w14:textId="77777777" w:rsidR="00FF4CAB" w:rsidRPr="00796998" w:rsidRDefault="00FF4CAB" w:rsidP="00376D4B">
      <w:pPr>
        <w:ind w:left="720"/>
        <w:rPr>
          <w:rFonts w:eastAsia="SimSun" w:cs="Tahoma"/>
          <w:lang w:eastAsia="zh-CN"/>
        </w:rPr>
      </w:pPr>
    </w:p>
    <w:p w14:paraId="37A6C522" w14:textId="77777777" w:rsidR="009B12B7" w:rsidRPr="00796998" w:rsidRDefault="00FF4CAB" w:rsidP="00924690">
      <w:pPr>
        <w:spacing w:after="60"/>
        <w:ind w:left="720"/>
        <w:rPr>
          <w:rFonts w:eastAsia="SimSun" w:cs="Tahoma"/>
          <w:lang w:eastAsia="zh-CN"/>
        </w:rPr>
      </w:pPr>
      <w:r w:rsidRPr="00796998">
        <w:rPr>
          <w:rFonts w:eastAsia="SimSun" w:cs="Tahoma"/>
          <w:b/>
          <w:color w:val="000000"/>
          <w:szCs w:val="18"/>
          <w:lang w:eastAsia="zh-CN"/>
        </w:rPr>
        <w:t>在</w:t>
      </w:r>
      <w:r w:rsidRPr="00796998">
        <w:rPr>
          <w:rFonts w:eastAsia="SimSun" w:cs="Tahoma"/>
          <w:b/>
          <w:color w:val="000000"/>
          <w:szCs w:val="18"/>
          <w:lang w:eastAsia="zh-CN"/>
        </w:rPr>
        <w:t xml:space="preserve"> 2012 </w:t>
      </w:r>
      <w:r w:rsidRPr="00796998">
        <w:rPr>
          <w:rFonts w:eastAsia="SimSun" w:cs="Tahoma"/>
          <w:b/>
          <w:color w:val="000000"/>
          <w:szCs w:val="18"/>
          <w:lang w:eastAsia="zh-CN"/>
        </w:rPr>
        <w:t>年</w:t>
      </w:r>
      <w:r w:rsidRPr="00796998">
        <w:rPr>
          <w:rFonts w:eastAsia="SimSun" w:cs="Tahoma"/>
          <w:b/>
          <w:color w:val="000000"/>
          <w:szCs w:val="18"/>
          <w:lang w:eastAsia="zh-CN"/>
        </w:rPr>
        <w:t xml:space="preserve"> 10 </w:t>
      </w:r>
      <w:r w:rsidRPr="00796998">
        <w:rPr>
          <w:rFonts w:eastAsia="SimSun" w:cs="Tahoma"/>
          <w:b/>
          <w:color w:val="000000"/>
          <w:szCs w:val="18"/>
          <w:lang w:eastAsia="zh-CN"/>
        </w:rPr>
        <w:t>月</w:t>
      </w:r>
      <w:r w:rsidRPr="00796998">
        <w:rPr>
          <w:rFonts w:eastAsia="SimSun" w:cs="Tahoma"/>
          <w:b/>
          <w:color w:val="000000"/>
          <w:szCs w:val="18"/>
          <w:lang w:eastAsia="zh-CN"/>
        </w:rPr>
        <w:t xml:space="preserve"> 1 </w:t>
      </w:r>
      <w:r w:rsidRPr="00796998">
        <w:rPr>
          <w:rFonts w:eastAsia="SimSun" w:cs="Tahoma"/>
          <w:b/>
          <w:color w:val="000000"/>
          <w:szCs w:val="18"/>
          <w:lang w:eastAsia="zh-CN"/>
        </w:rPr>
        <w:t>日前续签软件保障的客户</w:t>
      </w:r>
    </w:p>
    <w:p w14:paraId="37A6C523" w14:textId="77777777" w:rsidR="009B12B7" w:rsidRPr="00796998" w:rsidRDefault="00DC4FEC" w:rsidP="00376D4B">
      <w:pPr>
        <w:ind w:left="720"/>
        <w:rPr>
          <w:rFonts w:eastAsia="SimSun" w:cs="Tahoma"/>
          <w:lang w:eastAsia="zh-CN"/>
        </w:rPr>
      </w:pPr>
      <w:r w:rsidRPr="00796998">
        <w:rPr>
          <w:rFonts w:eastAsia="SimSun" w:cs="Tahoma"/>
          <w:color w:val="000000"/>
          <w:szCs w:val="18"/>
          <w:lang w:eastAsia="zh-CN"/>
        </w:rPr>
        <w:t>在</w:t>
      </w:r>
      <w:r w:rsidRPr="00796998">
        <w:rPr>
          <w:rFonts w:eastAsia="SimSun" w:cs="Tahoma"/>
          <w:color w:val="000000"/>
          <w:szCs w:val="18"/>
          <w:lang w:eastAsia="zh-CN"/>
        </w:rPr>
        <w:t xml:space="preserve"> 2012 </w:t>
      </w:r>
      <w:r w:rsidRPr="00796998">
        <w:rPr>
          <w:rFonts w:eastAsia="SimSun" w:cs="Tahoma"/>
          <w:color w:val="000000"/>
          <w:szCs w:val="18"/>
          <w:lang w:eastAsia="zh-CN"/>
        </w:rPr>
        <w:t>年</w:t>
      </w:r>
      <w:r w:rsidRPr="00796998">
        <w:rPr>
          <w:rFonts w:eastAsia="SimSun" w:cs="Tahoma"/>
          <w:color w:val="000000"/>
          <w:szCs w:val="18"/>
          <w:lang w:eastAsia="zh-CN"/>
        </w:rPr>
        <w:t xml:space="preserve"> 10 </w:t>
      </w:r>
      <w:r w:rsidRPr="00796998">
        <w:rPr>
          <w:rFonts w:eastAsia="SimSun" w:cs="Tahoma"/>
          <w:color w:val="000000"/>
          <w:szCs w:val="18"/>
          <w:lang w:eastAsia="zh-CN"/>
        </w:rPr>
        <w:t>月</w:t>
      </w:r>
      <w:r w:rsidRPr="00796998">
        <w:rPr>
          <w:rFonts w:eastAsia="SimSun" w:cs="Tahoma"/>
          <w:color w:val="000000"/>
          <w:szCs w:val="18"/>
          <w:lang w:eastAsia="zh-CN"/>
        </w:rPr>
        <w:t xml:space="preserve"> 1 </w:t>
      </w:r>
      <w:r w:rsidRPr="00796998">
        <w:rPr>
          <w:rFonts w:eastAsia="SimSun" w:cs="Tahoma"/>
          <w:color w:val="000000"/>
          <w:szCs w:val="18"/>
          <w:lang w:eastAsia="zh-CN"/>
        </w:rPr>
        <w:t>日之前续签</w:t>
      </w:r>
      <w:r w:rsidRPr="00796998">
        <w:rPr>
          <w:rFonts w:eastAsia="SimSun" w:cs="Tahoma"/>
          <w:color w:val="000000"/>
          <w:szCs w:val="18"/>
          <w:lang w:eastAsia="zh-CN"/>
        </w:rPr>
        <w:t xml:space="preserve"> System Center 2012 </w:t>
      </w:r>
      <w:r w:rsidRPr="00796998">
        <w:rPr>
          <w:rFonts w:eastAsia="SimSun" w:cs="Tahoma"/>
          <w:color w:val="000000"/>
          <w:szCs w:val="18"/>
          <w:lang w:eastAsia="zh-CN"/>
        </w:rPr>
        <w:t>软件保障的学术、开放和开放式价值客户有资格续签许可的保障范围，使他们有资格获得</w:t>
      </w:r>
      <w:r w:rsidRPr="00796998">
        <w:rPr>
          <w:rFonts w:eastAsia="SimSun" w:cs="Tahoma"/>
          <w:color w:val="000000"/>
          <w:szCs w:val="18"/>
          <w:lang w:eastAsia="zh-CN"/>
        </w:rPr>
        <w:t xml:space="preserve"> System Center 2012 </w:t>
      </w:r>
      <w:r w:rsidRPr="00796998">
        <w:rPr>
          <w:rFonts w:eastAsia="SimSun" w:cs="Tahoma"/>
          <w:color w:val="000000"/>
          <w:szCs w:val="18"/>
          <w:lang w:eastAsia="zh-CN"/>
        </w:rPr>
        <w:t>许可授权（每份</w:t>
      </w:r>
      <w:r w:rsidRPr="000C300A">
        <w:rPr>
          <w:rFonts w:ascii="SimSun" w:eastAsia="SimSun" w:hAnsi="SimSun" w:cs="Tahoma"/>
          <w:color w:val="000000"/>
          <w:szCs w:val="18"/>
          <w:lang w:eastAsia="zh-CN"/>
        </w:rPr>
        <w:t>“</w:t>
      </w:r>
      <w:r w:rsidRPr="00796998">
        <w:rPr>
          <w:rFonts w:eastAsia="SimSun" w:cs="Tahoma"/>
          <w:color w:val="000000"/>
          <w:szCs w:val="18"/>
          <w:lang w:eastAsia="zh-CN"/>
        </w:rPr>
        <w:t>合格许可</w:t>
      </w:r>
      <w:r w:rsidRPr="000C300A">
        <w:rPr>
          <w:rFonts w:ascii="SimSun" w:eastAsia="SimSun" w:hAnsi="SimSun" w:cs="Tahoma"/>
          <w:color w:val="000000"/>
          <w:szCs w:val="18"/>
          <w:lang w:eastAsia="zh-CN"/>
        </w:rPr>
        <w:t>”</w:t>
      </w:r>
      <w:r w:rsidRPr="00796998">
        <w:rPr>
          <w:rFonts w:eastAsia="SimSun" w:cs="Tahoma"/>
          <w:color w:val="000000"/>
          <w:szCs w:val="18"/>
          <w:lang w:eastAsia="zh-CN"/>
        </w:rPr>
        <w:t>）。通过续签合格许可的保障范围，客户即被视为续签了通过授权提供的相应</w:t>
      </w:r>
      <w:r w:rsidRPr="00796998">
        <w:rPr>
          <w:rFonts w:eastAsia="SimSun" w:cs="Tahoma"/>
          <w:color w:val="000000"/>
          <w:szCs w:val="18"/>
          <w:lang w:eastAsia="zh-CN"/>
        </w:rPr>
        <w:t xml:space="preserve"> System Center 2012 </w:t>
      </w:r>
      <w:r w:rsidRPr="00796998">
        <w:rPr>
          <w:rFonts w:eastAsia="SimSun" w:cs="Tahoma"/>
          <w:color w:val="000000"/>
          <w:szCs w:val="18"/>
          <w:lang w:eastAsia="zh-CN"/>
        </w:rPr>
        <w:t>许可的保障范围。因此，在软件保障范围的续签期限内，客户将有资格获得所有可用更新版本的</w:t>
      </w:r>
      <w:r w:rsidRPr="00796998">
        <w:rPr>
          <w:rFonts w:eastAsia="SimSun" w:cs="Tahoma"/>
          <w:color w:val="000000"/>
          <w:szCs w:val="18"/>
          <w:lang w:eastAsia="zh-CN"/>
        </w:rPr>
        <w:t xml:space="preserve"> System Center 2012</w:t>
      </w:r>
      <w:r w:rsidRPr="00796998">
        <w:rPr>
          <w:rFonts w:eastAsia="SimSun" w:cs="Tahoma"/>
          <w:color w:val="000000"/>
          <w:szCs w:val="18"/>
          <w:lang w:eastAsia="zh-CN"/>
        </w:rPr>
        <w:t>，并有资格按照当前的</w:t>
      </w:r>
      <w:r w:rsidRPr="00796998">
        <w:rPr>
          <w:rFonts w:eastAsia="SimSun" w:cs="Tahoma"/>
          <w:color w:val="000000"/>
          <w:szCs w:val="18"/>
          <w:lang w:eastAsia="zh-CN"/>
        </w:rPr>
        <w:t xml:space="preserve"> System Center 2012 </w:t>
      </w:r>
      <w:r w:rsidRPr="00796998">
        <w:rPr>
          <w:rFonts w:eastAsia="SimSun" w:cs="Tahoma"/>
          <w:color w:val="000000"/>
          <w:szCs w:val="18"/>
          <w:lang w:eastAsia="zh-CN"/>
        </w:rPr>
        <w:t>续签定价，续签</w:t>
      </w:r>
      <w:r w:rsidRPr="00796998">
        <w:rPr>
          <w:rFonts w:eastAsia="SimSun" w:cs="Tahoma"/>
          <w:color w:val="000000"/>
          <w:szCs w:val="18"/>
          <w:lang w:eastAsia="zh-CN"/>
        </w:rPr>
        <w:t xml:space="preserve"> System Center 2012 </w:t>
      </w:r>
      <w:r w:rsidRPr="00796998">
        <w:rPr>
          <w:rFonts w:eastAsia="SimSun" w:cs="Tahoma"/>
          <w:color w:val="000000"/>
          <w:szCs w:val="18"/>
          <w:lang w:eastAsia="zh-CN"/>
        </w:rPr>
        <w:t>的保障范围，直至在此优惠活动中订购的保障范围到期。即使是续签合格许可的软件保障，</w:t>
      </w:r>
      <w:r w:rsidRPr="00796998">
        <w:rPr>
          <w:rFonts w:eastAsia="SimSun" w:cs="Tahoma"/>
          <w:color w:val="000000"/>
          <w:szCs w:val="18"/>
          <w:lang w:eastAsia="zh-CN"/>
        </w:rPr>
        <w:t xml:space="preserve">System Center 2012 </w:t>
      </w:r>
      <w:r w:rsidRPr="00796998">
        <w:rPr>
          <w:rFonts w:eastAsia="SimSun" w:cs="Tahoma"/>
          <w:color w:val="000000"/>
          <w:szCs w:val="18"/>
          <w:lang w:eastAsia="zh-CN"/>
        </w:rPr>
        <w:t>许可授予的条款和条件仍然保持完全的效力。因此，客户不能同时依据合格许可和相应</w:t>
      </w:r>
      <w:r w:rsidRPr="00796998">
        <w:rPr>
          <w:rFonts w:eastAsia="SimSun" w:cs="Tahoma"/>
          <w:color w:val="000000"/>
          <w:szCs w:val="18"/>
          <w:lang w:eastAsia="zh-CN"/>
        </w:rPr>
        <w:t xml:space="preserve"> System Center 2012 </w:t>
      </w:r>
      <w:r w:rsidRPr="00796998">
        <w:rPr>
          <w:rFonts w:eastAsia="SimSun" w:cs="Tahoma"/>
          <w:color w:val="000000"/>
          <w:szCs w:val="18"/>
          <w:lang w:eastAsia="zh-CN"/>
        </w:rPr>
        <w:t>许可来使用软件。在续签时获得的许可以及新许可的软件保障，必须使用</w:t>
      </w:r>
      <w:r w:rsidRPr="00796998">
        <w:rPr>
          <w:rFonts w:eastAsia="SimSun" w:cs="Tahoma"/>
          <w:color w:val="000000"/>
          <w:szCs w:val="18"/>
          <w:lang w:eastAsia="zh-CN"/>
        </w:rPr>
        <w:t xml:space="preserve"> System Center 2012 </w:t>
      </w:r>
      <w:r w:rsidRPr="00796998">
        <w:rPr>
          <w:rFonts w:eastAsia="SimSun" w:cs="Tahoma"/>
          <w:color w:val="000000"/>
          <w:szCs w:val="18"/>
          <w:lang w:eastAsia="zh-CN"/>
        </w:rPr>
        <w:t>定价来订购。</w:t>
      </w:r>
    </w:p>
    <w:p w14:paraId="37A6C524" w14:textId="77777777" w:rsidR="009B12B7" w:rsidRPr="00796998" w:rsidRDefault="009B12B7" w:rsidP="00376D4B">
      <w:pPr>
        <w:ind w:left="720"/>
        <w:rPr>
          <w:rFonts w:eastAsia="SimSun" w:cs="Tahoma"/>
          <w:lang w:eastAsia="zh-CN"/>
        </w:rPr>
      </w:pPr>
    </w:p>
    <w:p w14:paraId="37A6C525" w14:textId="77777777" w:rsidR="00FF4CAB" w:rsidRPr="00F42D54" w:rsidRDefault="009B12B7" w:rsidP="00376D4B">
      <w:pPr>
        <w:ind w:left="720"/>
        <w:rPr>
          <w:rFonts w:eastAsia="SimSun" w:cs="Tahoma"/>
          <w:spacing w:val="-2"/>
          <w:lang w:eastAsia="zh-CN"/>
        </w:rPr>
      </w:pPr>
      <w:r w:rsidRPr="00F42D54">
        <w:rPr>
          <w:rFonts w:eastAsia="SimSun" w:cs="Tahoma"/>
          <w:spacing w:val="-2"/>
          <w:szCs w:val="18"/>
          <w:lang w:eastAsia="zh-CN"/>
        </w:rPr>
        <w:t>在</w:t>
      </w:r>
      <w:r w:rsidRPr="00F42D54">
        <w:rPr>
          <w:rFonts w:eastAsia="SimSun" w:cs="Tahoma"/>
          <w:spacing w:val="-2"/>
          <w:szCs w:val="18"/>
          <w:lang w:eastAsia="zh-CN"/>
        </w:rPr>
        <w:t xml:space="preserve"> 2012 </w:t>
      </w:r>
      <w:r w:rsidRPr="00F42D54">
        <w:rPr>
          <w:rFonts w:eastAsia="SimSun" w:cs="Tahoma"/>
          <w:spacing w:val="-2"/>
          <w:szCs w:val="18"/>
          <w:lang w:eastAsia="zh-CN"/>
        </w:rPr>
        <w:t>年</w:t>
      </w:r>
      <w:r w:rsidRPr="00F42D54">
        <w:rPr>
          <w:rFonts w:eastAsia="SimSun" w:cs="Tahoma"/>
          <w:spacing w:val="-2"/>
          <w:szCs w:val="18"/>
          <w:lang w:eastAsia="zh-CN"/>
        </w:rPr>
        <w:t xml:space="preserve"> 10 </w:t>
      </w:r>
      <w:r w:rsidRPr="00F42D54">
        <w:rPr>
          <w:rFonts w:eastAsia="SimSun" w:cs="Tahoma"/>
          <w:spacing w:val="-2"/>
          <w:szCs w:val="18"/>
          <w:lang w:eastAsia="zh-CN"/>
        </w:rPr>
        <w:t>月</w:t>
      </w:r>
      <w:r w:rsidRPr="00F42D54">
        <w:rPr>
          <w:rFonts w:eastAsia="SimSun" w:cs="Tahoma"/>
          <w:spacing w:val="-2"/>
          <w:szCs w:val="18"/>
          <w:lang w:eastAsia="zh-CN"/>
        </w:rPr>
        <w:t xml:space="preserve"> 1 </w:t>
      </w:r>
      <w:r w:rsidRPr="00F42D54">
        <w:rPr>
          <w:rFonts w:eastAsia="SimSun" w:cs="Tahoma"/>
          <w:spacing w:val="-2"/>
          <w:szCs w:val="18"/>
          <w:lang w:eastAsia="zh-CN"/>
        </w:rPr>
        <w:t>日之前为在此优惠活动中授予的</w:t>
      </w:r>
      <w:r w:rsidRPr="00F42D54">
        <w:rPr>
          <w:rFonts w:eastAsia="SimSun" w:cs="Tahoma"/>
          <w:spacing w:val="-2"/>
          <w:szCs w:val="18"/>
          <w:lang w:eastAsia="zh-CN"/>
        </w:rPr>
        <w:t xml:space="preserve"> System Center 2012 </w:t>
      </w:r>
      <w:r w:rsidRPr="00F42D54">
        <w:rPr>
          <w:rFonts w:eastAsia="SimSun" w:cs="Tahoma"/>
          <w:spacing w:val="-2"/>
          <w:szCs w:val="18"/>
          <w:lang w:eastAsia="zh-CN"/>
        </w:rPr>
        <w:t>许可续签软件保障的其他任何客户，同样有资格根据软件保障定价来续签保障范围，使他们有资格获得授权。客户可联系微软客户经理或经销商了解详情。此优惠不适用于</w:t>
      </w:r>
      <w:r w:rsidRPr="00F42D54">
        <w:rPr>
          <w:rFonts w:eastAsia="SimSun" w:cs="Tahoma"/>
          <w:spacing w:val="-2"/>
          <w:szCs w:val="18"/>
          <w:lang w:eastAsia="zh-CN"/>
        </w:rPr>
        <w:t xml:space="preserve"> System Center Client Management Suite </w:t>
      </w:r>
      <w:r w:rsidRPr="00F42D54">
        <w:rPr>
          <w:rFonts w:eastAsia="SimSun" w:cs="Tahoma"/>
          <w:spacing w:val="-2"/>
          <w:szCs w:val="18"/>
          <w:lang w:eastAsia="zh-CN"/>
        </w:rPr>
        <w:t>和</w:t>
      </w:r>
      <w:r w:rsidRPr="00F42D54">
        <w:rPr>
          <w:rFonts w:eastAsia="SimSun" w:cs="Tahoma"/>
          <w:spacing w:val="-2"/>
          <w:szCs w:val="18"/>
          <w:lang w:eastAsia="zh-CN"/>
        </w:rPr>
        <w:t xml:space="preserve"> System Center Configuration Manager </w:t>
      </w:r>
      <w:r w:rsidRPr="00F42D54">
        <w:rPr>
          <w:rFonts w:eastAsia="SimSun" w:cs="Tahoma"/>
          <w:spacing w:val="-2"/>
          <w:szCs w:val="18"/>
          <w:lang w:eastAsia="zh-CN"/>
        </w:rPr>
        <w:t>客户端管理许可的软件保障续签</w:t>
      </w:r>
    </w:p>
    <w:p w14:paraId="37A6C526" w14:textId="77777777" w:rsidR="00FF4CAB" w:rsidRPr="00796998" w:rsidRDefault="00FF4CAB" w:rsidP="00924690">
      <w:pPr>
        <w:rPr>
          <w:rFonts w:eastAsia="SimSun" w:cs="Tahoma"/>
          <w:lang w:eastAsia="zh-CN"/>
        </w:rPr>
      </w:pPr>
    </w:p>
    <w:p w14:paraId="37A6C527" w14:textId="77777777" w:rsidR="00FF4CAB" w:rsidRPr="00796998" w:rsidRDefault="00FF4CAB" w:rsidP="00FF4CAB">
      <w:pPr>
        <w:rPr>
          <w:rFonts w:eastAsia="SimSun" w:cs="Tahoma"/>
          <w:lang w:eastAsia="zh-CN"/>
        </w:rPr>
      </w:pPr>
    </w:p>
    <w:p w14:paraId="37A6C528" w14:textId="77777777" w:rsidR="00916E81" w:rsidRPr="00796998" w:rsidRDefault="00AD4C5F" w:rsidP="002D35ED">
      <w:pPr>
        <w:pStyle w:val="Heading3"/>
        <w:rPr>
          <w:rFonts w:ascii="Tahoma" w:eastAsia="SimSun" w:hAnsi="Tahoma" w:cs="Tahoma"/>
          <w:lang w:eastAsia="zh-CN"/>
        </w:rPr>
      </w:pPr>
      <w:bookmarkStart w:id="1516" w:name="_103_System_Center"/>
      <w:bookmarkStart w:id="1517" w:name="_91_System_Center"/>
      <w:bookmarkStart w:id="1518" w:name="Srv_102SysCtr2012EndpointProt"/>
      <w:bookmarkStart w:id="1519" w:name="_Toc336338359"/>
      <w:bookmarkStart w:id="1520" w:name="_Toc343078207"/>
      <w:bookmarkEnd w:id="1516"/>
      <w:bookmarkEnd w:id="1517"/>
      <w:r w:rsidRPr="00796998">
        <w:rPr>
          <w:rFonts w:ascii="Tahoma" w:eastAsia="SimSun" w:hAnsi="Tahoma" w:cs="Tahoma"/>
          <w:caps/>
          <w:color w:val="F66400"/>
          <w:sz w:val="22"/>
          <w:szCs w:val="22"/>
          <w:vertAlign w:val="superscript"/>
          <w:lang w:eastAsia="zh-CN"/>
        </w:rPr>
        <w:t>91</w:t>
      </w:r>
      <w:r w:rsidRPr="00796998">
        <w:rPr>
          <w:rFonts w:ascii="Tahoma" w:eastAsia="SimSun" w:hAnsi="Tahoma" w:cs="Tahoma"/>
          <w:color w:val="F66400"/>
          <w:sz w:val="22"/>
          <w:szCs w:val="22"/>
          <w:lang w:eastAsia="zh-CN"/>
        </w:rPr>
        <w:t xml:space="preserve"> System Center 2012 Endpoint Protection</w:t>
      </w:r>
      <w:bookmarkEnd w:id="1518"/>
      <w:bookmarkEnd w:id="1519"/>
      <w:bookmarkEnd w:id="1520"/>
    </w:p>
    <w:p w14:paraId="37A6C529" w14:textId="77777777" w:rsidR="00916E81" w:rsidRPr="00796998" w:rsidRDefault="00916E81" w:rsidP="00C21BCF">
      <w:pPr>
        <w:ind w:left="720"/>
        <w:rPr>
          <w:rFonts w:eastAsia="SimSun" w:cs="Tahoma"/>
          <w:lang w:eastAsia="zh-CN"/>
        </w:rPr>
      </w:pPr>
    </w:p>
    <w:p w14:paraId="37A6C52A" w14:textId="77777777" w:rsidR="00C21BCF" w:rsidRPr="00796998" w:rsidRDefault="00A0581B" w:rsidP="00A0581B">
      <w:pPr>
        <w:spacing w:after="60"/>
        <w:ind w:left="720"/>
        <w:rPr>
          <w:rFonts w:eastAsia="SimSun" w:cs="Tahoma"/>
          <w:lang w:eastAsia="zh-CN"/>
        </w:rPr>
      </w:pPr>
      <w:r w:rsidRPr="00796998">
        <w:rPr>
          <w:rFonts w:eastAsia="SimSun" w:cs="Tahoma"/>
          <w:b/>
          <w:szCs w:val="18"/>
          <w:lang w:eastAsia="zh-CN"/>
        </w:rPr>
        <w:t>升级</w:t>
      </w:r>
      <w:r w:rsidRPr="00796998">
        <w:rPr>
          <w:rFonts w:eastAsia="SimSun" w:cs="Tahoma"/>
          <w:b/>
          <w:szCs w:val="18"/>
          <w:lang w:eastAsia="zh-CN"/>
        </w:rPr>
        <w:t>/</w:t>
      </w:r>
      <w:r w:rsidRPr="00796998">
        <w:rPr>
          <w:rFonts w:eastAsia="SimSun" w:cs="Tahoma"/>
          <w:b/>
          <w:szCs w:val="18"/>
          <w:lang w:eastAsia="zh-CN"/>
        </w:rPr>
        <w:t>降级</w:t>
      </w:r>
    </w:p>
    <w:p w14:paraId="37A6C52B" w14:textId="77777777" w:rsidR="00C21BCF" w:rsidRPr="00796998" w:rsidRDefault="00C21BCF" w:rsidP="00C21BCF">
      <w:pPr>
        <w:ind w:left="720"/>
        <w:rPr>
          <w:rFonts w:eastAsia="SimSun" w:cs="Tahoma"/>
          <w:lang w:eastAsia="zh-CN"/>
        </w:rPr>
      </w:pPr>
      <w:r w:rsidRPr="00796998">
        <w:rPr>
          <w:rFonts w:eastAsia="SimSun" w:cs="Tahoma"/>
          <w:szCs w:val="18"/>
          <w:lang w:eastAsia="zh-CN"/>
        </w:rPr>
        <w:t>自</w:t>
      </w:r>
      <w:r w:rsidRPr="00796998">
        <w:rPr>
          <w:rFonts w:eastAsia="SimSun" w:cs="Tahoma"/>
          <w:szCs w:val="18"/>
          <w:lang w:eastAsia="zh-CN"/>
        </w:rPr>
        <w:t xml:space="preserve"> 2012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日起，</w:t>
      </w:r>
      <w:r w:rsidRPr="00796998">
        <w:rPr>
          <w:rFonts w:eastAsia="SimSun" w:cs="Tahoma"/>
          <w:szCs w:val="18"/>
          <w:lang w:eastAsia="zh-CN"/>
        </w:rPr>
        <w:t xml:space="preserve">Forefront Endpoint Protection </w:t>
      </w:r>
      <w:r w:rsidRPr="00796998">
        <w:rPr>
          <w:rFonts w:eastAsia="SimSun" w:cs="Tahoma"/>
          <w:szCs w:val="18"/>
          <w:lang w:eastAsia="zh-CN"/>
        </w:rPr>
        <w:t>变为</w:t>
      </w:r>
      <w:r w:rsidRPr="00796998">
        <w:rPr>
          <w:rFonts w:eastAsia="SimSun" w:cs="Tahoma"/>
          <w:szCs w:val="18"/>
          <w:lang w:eastAsia="zh-CN"/>
        </w:rPr>
        <w:t xml:space="preserve"> System Center 2012 Endpoint Protection</w:t>
      </w:r>
      <w:r w:rsidRPr="00796998">
        <w:rPr>
          <w:rFonts w:eastAsia="SimSun" w:cs="Tahoma"/>
          <w:szCs w:val="18"/>
          <w:lang w:eastAsia="zh-CN"/>
        </w:rPr>
        <w:t>。</w:t>
      </w:r>
      <w:r w:rsidRPr="00796998">
        <w:rPr>
          <w:rFonts w:eastAsia="SimSun" w:cs="Tahoma"/>
          <w:szCs w:val="18"/>
          <w:lang w:eastAsia="zh-CN"/>
        </w:rPr>
        <w:t xml:space="preserve">System Center 2012 Endpoint Protection </w:t>
      </w:r>
      <w:r w:rsidRPr="00796998">
        <w:rPr>
          <w:rFonts w:eastAsia="SimSun" w:cs="Tahoma"/>
          <w:szCs w:val="18"/>
          <w:lang w:eastAsia="zh-CN"/>
        </w:rPr>
        <w:t>作为独立的产品，转让仅用于保护客户端设备的使用权利。保护服务器设备的使用权利只能通过获取</w:t>
      </w:r>
      <w:r w:rsidRPr="00796998">
        <w:rPr>
          <w:rFonts w:eastAsia="SimSun" w:cs="Tahoma"/>
          <w:szCs w:val="18"/>
          <w:lang w:eastAsia="zh-CN"/>
        </w:rPr>
        <w:t xml:space="preserve"> System Center 2012 Standard </w:t>
      </w:r>
      <w:r w:rsidRPr="00796998">
        <w:rPr>
          <w:rFonts w:eastAsia="SimSun" w:cs="Tahoma"/>
          <w:szCs w:val="18"/>
          <w:lang w:eastAsia="zh-CN"/>
        </w:rPr>
        <w:t>或</w:t>
      </w:r>
      <w:r w:rsidRPr="00796998">
        <w:rPr>
          <w:rFonts w:eastAsia="SimSun" w:cs="Tahoma"/>
          <w:szCs w:val="18"/>
          <w:lang w:eastAsia="zh-CN"/>
        </w:rPr>
        <w:t xml:space="preserve"> Datacenter </w:t>
      </w:r>
      <w:r w:rsidRPr="00796998">
        <w:rPr>
          <w:rFonts w:eastAsia="SimSun" w:cs="Tahoma"/>
          <w:szCs w:val="18"/>
          <w:lang w:eastAsia="zh-CN"/>
        </w:rPr>
        <w:t>服务器管理许可获得。</w:t>
      </w:r>
    </w:p>
    <w:p w14:paraId="37A6C52C" w14:textId="77777777" w:rsidR="00C21BCF" w:rsidRPr="00796998" w:rsidRDefault="00C21BCF" w:rsidP="00C21BCF">
      <w:pPr>
        <w:ind w:left="720"/>
        <w:rPr>
          <w:rFonts w:eastAsia="SimSun" w:cs="Tahoma"/>
          <w:lang w:eastAsia="zh-CN"/>
        </w:rPr>
      </w:pPr>
    </w:p>
    <w:p w14:paraId="37A6C52D" w14:textId="77777777" w:rsidR="00C21BCF" w:rsidRPr="00796998" w:rsidRDefault="00C21BCF" w:rsidP="00C21BCF">
      <w:pPr>
        <w:ind w:left="720"/>
        <w:rPr>
          <w:rFonts w:eastAsia="SimSun" w:cs="Tahoma"/>
          <w:lang w:eastAsia="zh-CN"/>
        </w:rPr>
      </w:pPr>
      <w:r w:rsidRPr="00796998">
        <w:rPr>
          <w:rFonts w:eastAsia="SimSun" w:cs="Tahoma"/>
          <w:szCs w:val="18"/>
          <w:lang w:eastAsia="zh-CN"/>
        </w:rPr>
        <w:t>带有有效</w:t>
      </w:r>
      <w:r w:rsidRPr="00796998">
        <w:rPr>
          <w:rFonts w:eastAsia="SimSun" w:cs="Tahoma"/>
          <w:szCs w:val="18"/>
          <w:lang w:eastAsia="zh-CN"/>
        </w:rPr>
        <w:t xml:space="preserve"> Forefront Endpoint Protection </w:t>
      </w:r>
      <w:r w:rsidRPr="00796998">
        <w:rPr>
          <w:rFonts w:eastAsia="SimSun" w:cs="Tahoma"/>
          <w:szCs w:val="18"/>
          <w:lang w:eastAsia="zh-CN"/>
        </w:rPr>
        <w:t>订购并提供该服务以保护客户端设备的用户可出于同一目的升级到和使用</w:t>
      </w:r>
      <w:r w:rsidRPr="00796998">
        <w:rPr>
          <w:rFonts w:eastAsia="SimSun" w:cs="Tahoma"/>
          <w:szCs w:val="18"/>
          <w:lang w:eastAsia="zh-CN"/>
        </w:rPr>
        <w:t xml:space="preserve"> System Center 2012 Endpoint Protection</w:t>
      </w:r>
      <w:r w:rsidRPr="00796998">
        <w:rPr>
          <w:rFonts w:eastAsia="SimSun" w:cs="Tahoma"/>
          <w:szCs w:val="18"/>
          <w:lang w:eastAsia="zh-CN"/>
        </w:rPr>
        <w:t>。拥有</w:t>
      </w:r>
      <w:r w:rsidRPr="00796998">
        <w:rPr>
          <w:rFonts w:eastAsia="SimSun" w:cs="Tahoma"/>
          <w:szCs w:val="18"/>
          <w:lang w:eastAsia="zh-CN"/>
        </w:rPr>
        <w:t xml:space="preserve"> System Center 2012 Endpoint Protection </w:t>
      </w:r>
      <w:r w:rsidRPr="00796998">
        <w:rPr>
          <w:rFonts w:eastAsia="SimSun" w:cs="Tahoma"/>
          <w:szCs w:val="18"/>
          <w:lang w:eastAsia="zh-CN"/>
        </w:rPr>
        <w:t>订购的客户也可降级到</w:t>
      </w:r>
      <w:r w:rsidRPr="00796998">
        <w:rPr>
          <w:rFonts w:eastAsia="SimSun" w:cs="Tahoma"/>
          <w:szCs w:val="18"/>
          <w:lang w:eastAsia="zh-CN"/>
        </w:rPr>
        <w:t xml:space="preserve"> Forefront Endpoint Protection</w:t>
      </w:r>
      <w:r w:rsidRPr="00796998">
        <w:rPr>
          <w:rFonts w:eastAsia="SimSun" w:cs="Tahoma"/>
          <w:szCs w:val="18"/>
          <w:lang w:eastAsia="zh-CN"/>
        </w:rPr>
        <w:t>。</w:t>
      </w:r>
    </w:p>
    <w:p w14:paraId="37A6C52E" w14:textId="77777777" w:rsidR="00C21BCF" w:rsidRPr="00796998" w:rsidRDefault="00C21BCF" w:rsidP="00C21BCF">
      <w:pPr>
        <w:ind w:left="720"/>
        <w:rPr>
          <w:rFonts w:eastAsia="SimSun" w:cs="Tahoma"/>
          <w:lang w:eastAsia="zh-CN"/>
        </w:rPr>
      </w:pPr>
    </w:p>
    <w:p w14:paraId="37A6C52F" w14:textId="77777777" w:rsidR="00C21BCF" w:rsidRPr="00796998" w:rsidRDefault="00C21BCF" w:rsidP="00C21BCF">
      <w:pPr>
        <w:ind w:left="720"/>
        <w:rPr>
          <w:rFonts w:eastAsia="SimSun" w:cs="Tahoma"/>
          <w:lang w:eastAsia="zh-CN"/>
        </w:rPr>
      </w:pPr>
      <w:r w:rsidRPr="00796998">
        <w:rPr>
          <w:rFonts w:eastAsia="SimSun" w:cs="Tahoma"/>
          <w:szCs w:val="18"/>
          <w:lang w:eastAsia="zh-CN"/>
        </w:rPr>
        <w:t xml:space="preserve">System Center 2012 Configuration Manager </w:t>
      </w:r>
      <w:r w:rsidRPr="00796998">
        <w:rPr>
          <w:rFonts w:eastAsia="SimSun" w:cs="Tahoma"/>
          <w:szCs w:val="18"/>
          <w:lang w:eastAsia="zh-CN"/>
        </w:rPr>
        <w:t>是</w:t>
      </w:r>
      <w:r w:rsidRPr="00796998">
        <w:rPr>
          <w:rFonts w:eastAsia="SimSun" w:cs="Tahoma"/>
          <w:szCs w:val="18"/>
          <w:lang w:eastAsia="zh-CN"/>
        </w:rPr>
        <w:t xml:space="preserve"> System Center 2012 Endpoint Protection </w:t>
      </w:r>
      <w:r w:rsidRPr="00796998">
        <w:rPr>
          <w:rFonts w:eastAsia="SimSun" w:cs="Tahoma"/>
          <w:szCs w:val="18"/>
          <w:lang w:eastAsia="zh-CN"/>
        </w:rPr>
        <w:t>的管理控制台。客户必须获得</w:t>
      </w:r>
      <w:r w:rsidRPr="00796998">
        <w:rPr>
          <w:rFonts w:eastAsia="SimSun" w:cs="Tahoma"/>
          <w:szCs w:val="18"/>
          <w:lang w:eastAsia="zh-CN"/>
        </w:rPr>
        <w:t xml:space="preserve"> System Center 2012 Configuration Manager </w:t>
      </w:r>
      <w:r w:rsidRPr="00796998">
        <w:rPr>
          <w:rFonts w:eastAsia="SimSun" w:cs="Tahoma"/>
          <w:szCs w:val="18"/>
          <w:lang w:eastAsia="zh-CN"/>
        </w:rPr>
        <w:t>的许可才能为</w:t>
      </w:r>
      <w:r w:rsidRPr="00796998">
        <w:rPr>
          <w:rFonts w:eastAsia="SimSun" w:cs="Tahoma"/>
          <w:szCs w:val="18"/>
          <w:lang w:eastAsia="zh-CN"/>
        </w:rPr>
        <w:t xml:space="preserve"> System Center 2012 Endpoint Protection </w:t>
      </w:r>
      <w:r w:rsidRPr="00796998">
        <w:rPr>
          <w:rFonts w:eastAsia="SimSun" w:cs="Tahoma"/>
          <w:szCs w:val="18"/>
          <w:lang w:eastAsia="zh-CN"/>
        </w:rPr>
        <w:t>提供管理功能。或者，</w:t>
      </w:r>
      <w:r w:rsidRPr="00796998">
        <w:rPr>
          <w:rFonts w:eastAsia="SimSun" w:cs="Tahoma"/>
          <w:szCs w:val="18"/>
          <w:lang w:eastAsia="zh-CN"/>
        </w:rPr>
        <w:t xml:space="preserve">System Center 2012 Endpoint Protection </w:t>
      </w:r>
      <w:r w:rsidRPr="00796998">
        <w:rPr>
          <w:rFonts w:eastAsia="SimSun" w:cs="Tahoma"/>
          <w:szCs w:val="18"/>
          <w:lang w:eastAsia="zh-CN"/>
        </w:rPr>
        <w:t>可以通过非托管模式使用，不需要为</w:t>
      </w:r>
      <w:r w:rsidRPr="00796998">
        <w:rPr>
          <w:rFonts w:eastAsia="SimSun" w:cs="Tahoma"/>
          <w:szCs w:val="18"/>
          <w:lang w:eastAsia="zh-CN"/>
        </w:rPr>
        <w:t xml:space="preserve"> System Center 2012 Configuration Manager </w:t>
      </w:r>
      <w:r w:rsidRPr="00796998">
        <w:rPr>
          <w:rFonts w:eastAsia="SimSun" w:cs="Tahoma"/>
          <w:szCs w:val="18"/>
          <w:lang w:eastAsia="zh-CN"/>
        </w:rPr>
        <w:t>获得许可。</w:t>
      </w:r>
    </w:p>
    <w:p w14:paraId="37A6C530" w14:textId="77777777" w:rsidR="00C21BCF" w:rsidRPr="00796998" w:rsidRDefault="00C21BCF" w:rsidP="00C21BCF">
      <w:pPr>
        <w:ind w:left="720"/>
        <w:rPr>
          <w:rFonts w:eastAsia="SimSun" w:cs="Tahoma"/>
          <w:lang w:eastAsia="zh-CN"/>
        </w:rPr>
      </w:pPr>
    </w:p>
    <w:p w14:paraId="37A6C531" w14:textId="77777777" w:rsidR="00C21BCF" w:rsidRPr="00796998" w:rsidRDefault="00A0581B" w:rsidP="00A0581B">
      <w:pPr>
        <w:spacing w:after="60"/>
        <w:ind w:left="720"/>
        <w:rPr>
          <w:rFonts w:eastAsia="SimSun" w:cs="Tahoma"/>
        </w:rPr>
      </w:pPr>
      <w:r w:rsidRPr="00796998">
        <w:rPr>
          <w:rFonts w:eastAsia="SimSun" w:cs="Tahoma"/>
          <w:b/>
          <w:szCs w:val="18"/>
        </w:rPr>
        <w:t>家庭使用</w:t>
      </w:r>
    </w:p>
    <w:p w14:paraId="37A6C532" w14:textId="77777777" w:rsidR="00FF4CAB" w:rsidRPr="00796998" w:rsidRDefault="00C21BCF" w:rsidP="00A0581B">
      <w:pPr>
        <w:ind w:left="720"/>
        <w:rPr>
          <w:rFonts w:eastAsia="SimSun" w:cs="Tahoma"/>
        </w:rPr>
      </w:pPr>
      <w:r w:rsidRPr="00796998">
        <w:rPr>
          <w:rFonts w:eastAsia="SimSun" w:cs="Tahoma"/>
          <w:szCs w:val="18"/>
        </w:rPr>
        <w:t>当前拥有有效</w:t>
      </w:r>
      <w:r w:rsidRPr="00796998">
        <w:rPr>
          <w:rFonts w:eastAsia="SimSun" w:cs="Tahoma"/>
          <w:szCs w:val="18"/>
        </w:rPr>
        <w:t xml:space="preserve"> System Center 2012 Endpoint Protection </w:t>
      </w:r>
      <w:r w:rsidRPr="00796998">
        <w:rPr>
          <w:rFonts w:eastAsia="SimSun" w:cs="Tahoma"/>
          <w:szCs w:val="18"/>
        </w:rPr>
        <w:t>用户订购许可的客户有资格参加家庭使用计划。</w:t>
      </w:r>
    </w:p>
    <w:p w14:paraId="37A6C533" w14:textId="77777777" w:rsidR="00023FE7" w:rsidRPr="00796998" w:rsidRDefault="00AD4C5F">
      <w:pPr>
        <w:pStyle w:val="Heading3"/>
        <w:rPr>
          <w:rFonts w:ascii="Tahoma" w:eastAsia="SimSun" w:hAnsi="Tahoma" w:cs="Tahoma"/>
        </w:rPr>
      </w:pPr>
      <w:bookmarkStart w:id="1521" w:name="_92_TechNet_Plus"/>
      <w:bookmarkStart w:id="1522" w:name="Srv_103TechNetPlusSingleUser"/>
      <w:bookmarkStart w:id="1523" w:name="_Toc336338360"/>
      <w:bookmarkStart w:id="1524" w:name="_Toc343078208"/>
      <w:bookmarkEnd w:id="1521"/>
      <w:r w:rsidRPr="00796998">
        <w:rPr>
          <w:rFonts w:ascii="Tahoma" w:eastAsia="SimSun" w:hAnsi="Tahoma" w:cs="Tahoma"/>
          <w:caps/>
          <w:color w:val="F66400"/>
          <w:sz w:val="22"/>
          <w:vertAlign w:val="superscript"/>
        </w:rPr>
        <w:lastRenderedPageBreak/>
        <w:t>92</w:t>
      </w:r>
      <w:r w:rsidRPr="00796998">
        <w:rPr>
          <w:rFonts w:ascii="Tahoma" w:eastAsia="SimSun" w:hAnsi="Tahoma" w:cs="Tahoma"/>
          <w:color w:val="F66400"/>
          <w:sz w:val="22"/>
        </w:rPr>
        <w:t xml:space="preserve"> TechNet Plus Single User</w:t>
      </w:r>
      <w:bookmarkEnd w:id="1507"/>
      <w:bookmarkEnd w:id="1522"/>
      <w:bookmarkEnd w:id="1523"/>
      <w:bookmarkEnd w:id="1524"/>
    </w:p>
    <w:p w14:paraId="37A6C534" w14:textId="77777777" w:rsidR="00023FE7" w:rsidRPr="00796998" w:rsidRDefault="00023FE7" w:rsidP="001704C2">
      <w:pPr>
        <w:tabs>
          <w:tab w:val="left" w:pos="2690"/>
        </w:tabs>
        <w:rPr>
          <w:rFonts w:eastAsia="SimSun" w:cs="Tahoma"/>
        </w:rPr>
      </w:pPr>
    </w:p>
    <w:p w14:paraId="37A6C535" w14:textId="77777777" w:rsidR="00023FE7" w:rsidRPr="00796998" w:rsidRDefault="00023FE7" w:rsidP="001704C2">
      <w:pPr>
        <w:pStyle w:val="FootnoteBulletLevel1"/>
        <w:tabs>
          <w:tab w:val="clear" w:pos="900"/>
        </w:tabs>
        <w:spacing w:before="0" w:after="60"/>
        <w:ind w:left="720" w:firstLine="0"/>
        <w:rPr>
          <w:rFonts w:ascii="Tahoma" w:eastAsia="SimSun" w:hAnsi="Tahoma" w:cs="Tahoma"/>
        </w:rPr>
      </w:pPr>
      <w:r w:rsidRPr="00796998">
        <w:rPr>
          <w:rFonts w:ascii="Tahoma" w:eastAsia="SimSun" w:hAnsi="Tahoma" w:cs="Tahoma"/>
          <w:b/>
          <w:sz w:val="18"/>
        </w:rPr>
        <w:t>登记加入软件保障的</w:t>
      </w:r>
      <w:r w:rsidRPr="00796998">
        <w:rPr>
          <w:rFonts w:ascii="Tahoma" w:eastAsia="SimSun" w:hAnsi="Tahoma" w:cs="Tahoma"/>
          <w:b/>
          <w:sz w:val="18"/>
        </w:rPr>
        <w:t xml:space="preserve"> TechNet Plus Single Server </w:t>
      </w:r>
      <w:r w:rsidRPr="00796998">
        <w:rPr>
          <w:rFonts w:ascii="Tahoma" w:eastAsia="SimSun" w:hAnsi="Tahoma" w:cs="Tahoma"/>
          <w:b/>
          <w:sz w:val="18"/>
        </w:rPr>
        <w:t>客户的迁移途径</w:t>
      </w:r>
    </w:p>
    <w:p w14:paraId="37A6C536" w14:textId="77777777" w:rsidR="00023FE7" w:rsidRPr="00796998" w:rsidRDefault="00023FE7" w:rsidP="001704C2">
      <w:pPr>
        <w:pStyle w:val="FootnoteBulletLevel1"/>
        <w:tabs>
          <w:tab w:val="clear" w:pos="900"/>
        </w:tabs>
        <w:spacing w:before="0" w:after="0"/>
        <w:ind w:left="720" w:firstLine="0"/>
        <w:rPr>
          <w:rFonts w:ascii="Tahoma" w:eastAsia="SimSun" w:hAnsi="Tahoma" w:cs="Tahoma"/>
        </w:rPr>
      </w:pPr>
      <w:r w:rsidRPr="00796998">
        <w:rPr>
          <w:rFonts w:ascii="Tahoma" w:eastAsia="SimSun" w:hAnsi="Tahoma" w:cs="Tahoma"/>
          <w:sz w:val="18"/>
        </w:rPr>
        <w:t xml:space="preserve">TechNet Plus Single Server </w:t>
      </w:r>
      <w:r w:rsidRPr="00796998">
        <w:rPr>
          <w:rFonts w:ascii="Tahoma" w:eastAsia="SimSun" w:hAnsi="Tahoma" w:cs="Tahoma"/>
          <w:sz w:val="18"/>
        </w:rPr>
        <w:t>的软件保障已经期满而希望续签保障范围的客户可以购买</w:t>
      </w:r>
      <w:r w:rsidRPr="00796998">
        <w:rPr>
          <w:rFonts w:ascii="Tahoma" w:eastAsia="SimSun" w:hAnsi="Tahoma" w:cs="Tahoma"/>
          <w:sz w:val="18"/>
        </w:rPr>
        <w:t xml:space="preserve"> TechNet Plus Single User </w:t>
      </w:r>
      <w:r w:rsidRPr="00796998">
        <w:rPr>
          <w:rFonts w:ascii="Tahoma" w:eastAsia="SimSun" w:hAnsi="Tahoma" w:cs="Tahoma"/>
          <w:sz w:val="18"/>
        </w:rPr>
        <w:t>或</w:t>
      </w:r>
      <w:r w:rsidRPr="00796998">
        <w:rPr>
          <w:rFonts w:ascii="Tahoma" w:eastAsia="SimSun" w:hAnsi="Tahoma" w:cs="Tahoma"/>
          <w:sz w:val="18"/>
        </w:rPr>
        <w:t xml:space="preserve"> TechNet Plus Direct </w:t>
      </w:r>
      <w:r w:rsidRPr="00796998">
        <w:rPr>
          <w:rFonts w:ascii="Tahoma" w:eastAsia="SimSun" w:hAnsi="Tahoma" w:cs="Tahoma"/>
          <w:sz w:val="18"/>
        </w:rPr>
        <w:t>的软件保障范围。</w:t>
      </w:r>
    </w:p>
    <w:p w14:paraId="37A6C537" w14:textId="77777777" w:rsidR="006B1BAF" w:rsidRPr="00796998" w:rsidRDefault="006B1BAF" w:rsidP="001704C2">
      <w:pPr>
        <w:rPr>
          <w:rFonts w:eastAsia="SimSun" w:cs="Tahoma"/>
        </w:rPr>
      </w:pPr>
    </w:p>
    <w:p w14:paraId="37A6C538" w14:textId="77777777" w:rsidR="001704C2" w:rsidRPr="00796998" w:rsidRDefault="001704C2" w:rsidP="001704C2">
      <w:pPr>
        <w:rPr>
          <w:rFonts w:eastAsia="SimSun" w:cs="Tahoma"/>
        </w:rPr>
      </w:pPr>
    </w:p>
    <w:p w14:paraId="37A6C539" w14:textId="77777777" w:rsidR="00FF4CAB" w:rsidRPr="00796998" w:rsidRDefault="00AD4C5F" w:rsidP="00FF4CAB">
      <w:pPr>
        <w:pStyle w:val="Heading3"/>
        <w:rPr>
          <w:rFonts w:ascii="Tahoma" w:eastAsia="SimSun" w:hAnsi="Tahoma" w:cs="Tahoma"/>
          <w:lang w:eastAsia="zh-CN"/>
        </w:rPr>
      </w:pPr>
      <w:bookmarkStart w:id="1525" w:name="_92_Visual_Studio"/>
      <w:bookmarkStart w:id="1526" w:name="_93_VDI_Standard"/>
      <w:bookmarkStart w:id="1527" w:name="_Toc343078209"/>
      <w:bookmarkStart w:id="1528" w:name="_Toc336338361"/>
      <w:bookmarkStart w:id="1529" w:name="Srv_105VDIStandardandPremiumSuites"/>
      <w:bookmarkStart w:id="1530" w:name="Srv_94VSLoadTestVirtualUserPack10"/>
      <w:bookmarkEnd w:id="1525"/>
      <w:bookmarkEnd w:id="1526"/>
      <w:r w:rsidRPr="00796998">
        <w:rPr>
          <w:rFonts w:ascii="Tahoma" w:eastAsia="SimSun" w:hAnsi="Tahoma" w:cs="Tahoma"/>
          <w:caps/>
          <w:color w:val="FF7415"/>
          <w:sz w:val="22"/>
          <w:szCs w:val="22"/>
          <w:vertAlign w:val="superscript"/>
          <w:lang w:eastAsia="zh-CN"/>
        </w:rPr>
        <w:t xml:space="preserve">93 </w:t>
      </w:r>
      <w:r w:rsidRPr="00796998">
        <w:rPr>
          <w:rFonts w:ascii="Tahoma" w:eastAsia="SimSun" w:hAnsi="Tahoma" w:cs="Tahoma"/>
          <w:color w:val="FF7415"/>
          <w:sz w:val="22"/>
          <w:szCs w:val="22"/>
          <w:lang w:eastAsia="zh-CN"/>
        </w:rPr>
        <w:t xml:space="preserve">VDI Standard </w:t>
      </w:r>
      <w:r w:rsidRPr="00796998">
        <w:rPr>
          <w:rFonts w:ascii="Tahoma" w:eastAsia="SimSun" w:hAnsi="Tahoma" w:cs="Tahoma"/>
          <w:color w:val="FF7415"/>
          <w:sz w:val="22"/>
          <w:szCs w:val="22"/>
          <w:lang w:eastAsia="zh-CN"/>
        </w:rPr>
        <w:t>和</w:t>
      </w:r>
      <w:r w:rsidRPr="00796998">
        <w:rPr>
          <w:rFonts w:ascii="Tahoma" w:eastAsia="SimSun" w:hAnsi="Tahoma" w:cs="Tahoma"/>
          <w:color w:val="FF7415"/>
          <w:sz w:val="22"/>
          <w:szCs w:val="22"/>
          <w:lang w:eastAsia="zh-CN"/>
        </w:rPr>
        <w:t xml:space="preserve"> Premium Suite</w:t>
      </w:r>
      <w:bookmarkEnd w:id="1527"/>
      <w:r w:rsidRPr="00796998">
        <w:rPr>
          <w:rFonts w:ascii="Tahoma" w:eastAsia="SimSun" w:hAnsi="Tahoma" w:cs="Tahoma"/>
          <w:color w:val="FF7415"/>
          <w:sz w:val="22"/>
          <w:szCs w:val="22"/>
          <w:lang w:eastAsia="zh-CN"/>
        </w:rPr>
        <w:t xml:space="preserve"> </w:t>
      </w:r>
      <w:bookmarkEnd w:id="1528"/>
    </w:p>
    <w:bookmarkEnd w:id="1529"/>
    <w:p w14:paraId="37A6C53A" w14:textId="77777777" w:rsidR="00FF4CAB" w:rsidRPr="00AC3E5A" w:rsidRDefault="00FF4CAB" w:rsidP="00B76943">
      <w:pPr>
        <w:rPr>
          <w:rFonts w:eastAsia="SimSun" w:cs="Tahoma"/>
          <w:szCs w:val="18"/>
          <w:lang w:eastAsia="zh-CN"/>
        </w:rPr>
      </w:pPr>
    </w:p>
    <w:p w14:paraId="37A6C53B" w14:textId="77777777" w:rsidR="00FF4CAB" w:rsidRPr="00AC3E5A" w:rsidRDefault="00FF4CAB" w:rsidP="00B76943">
      <w:pPr>
        <w:pStyle w:val="EndnoteText"/>
        <w:ind w:left="720"/>
        <w:rPr>
          <w:rFonts w:ascii="Tahoma" w:eastAsia="SimSun" w:hAnsi="Tahoma" w:cs="Tahoma"/>
          <w:sz w:val="18"/>
          <w:szCs w:val="18"/>
          <w:lang w:eastAsia="zh-CN"/>
        </w:rPr>
      </w:pPr>
      <w:r w:rsidRPr="00AC3E5A">
        <w:rPr>
          <w:rFonts w:ascii="Tahoma" w:eastAsia="SimSun" w:hAnsi="Tahoma" w:cs="Tahoma"/>
          <w:color w:val="000000"/>
          <w:sz w:val="18"/>
          <w:szCs w:val="18"/>
          <w:lang w:eastAsia="zh-CN"/>
        </w:rPr>
        <w:t>这些产品处于生命周期结束</w:t>
      </w:r>
      <w:r w:rsidRPr="00AC3E5A">
        <w:rPr>
          <w:rFonts w:ascii="Tahoma" w:eastAsia="SimSun" w:hAnsi="Tahoma" w:cs="Tahoma"/>
          <w:color w:val="000000"/>
          <w:sz w:val="18"/>
          <w:szCs w:val="18"/>
          <w:lang w:eastAsia="zh-CN"/>
        </w:rPr>
        <w:t xml:space="preserve"> (EOL) </w:t>
      </w:r>
      <w:r w:rsidRPr="00AC3E5A">
        <w:rPr>
          <w:rFonts w:ascii="Tahoma" w:eastAsia="SimSun" w:hAnsi="Tahoma" w:cs="Tahoma"/>
          <w:color w:val="000000"/>
          <w:sz w:val="18"/>
          <w:szCs w:val="18"/>
          <w:lang w:eastAsia="zh-CN"/>
        </w:rPr>
        <w:t>状态，并将不再提供。有关使用权利的信息，企业协议客户可参阅产品使用权利的早期版本。</w:t>
      </w:r>
    </w:p>
    <w:p w14:paraId="37A6C53C" w14:textId="77777777" w:rsidR="00BA1490" w:rsidRPr="00AC3E5A" w:rsidRDefault="00BA1490" w:rsidP="00B76943">
      <w:pPr>
        <w:pStyle w:val="EndnoteText"/>
        <w:ind w:left="0"/>
        <w:rPr>
          <w:rFonts w:ascii="Tahoma" w:eastAsia="SimSun" w:hAnsi="Tahoma" w:cs="Tahoma"/>
          <w:sz w:val="18"/>
          <w:szCs w:val="18"/>
          <w:lang w:eastAsia="zh-CN"/>
        </w:rPr>
      </w:pPr>
    </w:p>
    <w:p w14:paraId="37A6C53D" w14:textId="77777777" w:rsidR="00BA1490" w:rsidRPr="00AC3E5A" w:rsidRDefault="00BA1490" w:rsidP="00B76943">
      <w:pPr>
        <w:pStyle w:val="EndnoteText"/>
        <w:ind w:left="0"/>
        <w:rPr>
          <w:rFonts w:ascii="Tahoma" w:eastAsia="SimSun" w:hAnsi="Tahoma" w:cs="Tahoma"/>
          <w:sz w:val="18"/>
          <w:szCs w:val="18"/>
          <w:lang w:eastAsia="zh-CN"/>
        </w:rPr>
      </w:pPr>
    </w:p>
    <w:p w14:paraId="37A6C53E" w14:textId="77777777" w:rsidR="00E8145C" w:rsidRPr="00796998" w:rsidRDefault="00AD4C5F" w:rsidP="00E8145C">
      <w:pPr>
        <w:pStyle w:val="Heading2"/>
        <w:ind w:left="0"/>
        <w:rPr>
          <w:rFonts w:ascii="Tahoma" w:eastAsia="SimSun" w:hAnsi="Tahoma" w:cs="Tahoma"/>
          <w:lang w:eastAsia="zh-CN"/>
        </w:rPr>
      </w:pPr>
      <w:bookmarkStart w:id="1531" w:name="_105_Windows_Azure"/>
      <w:bookmarkStart w:id="1532" w:name="_94_Windows_Azure"/>
      <w:bookmarkStart w:id="1533" w:name="_Toc336338362"/>
      <w:bookmarkStart w:id="1534" w:name="_Toc343078210"/>
      <w:bookmarkEnd w:id="1531"/>
      <w:bookmarkEnd w:id="1532"/>
      <w:r w:rsidRPr="00796998">
        <w:rPr>
          <w:rFonts w:ascii="Tahoma" w:eastAsia="SimSun" w:hAnsi="Tahoma" w:cs="Tahoma"/>
          <w:caps/>
          <w:color w:val="EE6000"/>
          <w:sz w:val="22"/>
          <w:szCs w:val="18"/>
          <w:vertAlign w:val="superscript"/>
          <w:lang w:eastAsia="zh-CN"/>
        </w:rPr>
        <w:t xml:space="preserve">94 </w:t>
      </w:r>
      <w:r w:rsidRPr="00796998">
        <w:rPr>
          <w:rFonts w:ascii="Tahoma" w:eastAsia="SimSun" w:hAnsi="Tahoma" w:cs="Tahoma"/>
          <w:color w:val="F8701C"/>
          <w:sz w:val="22"/>
          <w:szCs w:val="22"/>
          <w:lang w:eastAsia="zh-CN"/>
        </w:rPr>
        <w:t xml:space="preserve">Windows Azure </w:t>
      </w:r>
      <w:r w:rsidRPr="00796998">
        <w:rPr>
          <w:rFonts w:ascii="Tahoma" w:eastAsia="SimSun" w:hAnsi="Tahoma" w:cs="Tahoma"/>
          <w:color w:val="F8701C"/>
          <w:sz w:val="22"/>
          <w:szCs w:val="22"/>
          <w:lang w:eastAsia="zh-CN"/>
        </w:rPr>
        <w:t>服务</w:t>
      </w:r>
      <w:bookmarkEnd w:id="1533"/>
      <w:bookmarkEnd w:id="1534"/>
    </w:p>
    <w:p w14:paraId="37A6C53F" w14:textId="77777777" w:rsidR="00E8145C" w:rsidRPr="00796998" w:rsidRDefault="00E8145C" w:rsidP="00B76943">
      <w:pPr>
        <w:widowControl w:val="0"/>
        <w:jc w:val="both"/>
        <w:rPr>
          <w:rFonts w:eastAsia="SimSun" w:cs="Tahoma"/>
          <w:lang w:eastAsia="zh-CN"/>
        </w:rPr>
      </w:pPr>
    </w:p>
    <w:p w14:paraId="37A6C540" w14:textId="77777777" w:rsidR="00B76943" w:rsidRPr="00796998" w:rsidRDefault="00E8145C" w:rsidP="00B76943">
      <w:pPr>
        <w:widowControl w:val="0"/>
        <w:spacing w:after="60"/>
        <w:ind w:left="720"/>
        <w:jc w:val="both"/>
        <w:rPr>
          <w:rFonts w:eastAsia="SimSun" w:cs="Tahoma"/>
          <w:lang w:eastAsia="zh-CN"/>
        </w:rPr>
      </w:pPr>
      <w:r w:rsidRPr="00796998">
        <w:rPr>
          <w:rFonts w:eastAsia="SimSun" w:cs="Tahoma"/>
          <w:b/>
          <w:color w:val="000000"/>
          <w:lang w:eastAsia="zh-CN"/>
        </w:rPr>
        <w:t xml:space="preserve">Windows Azure </w:t>
      </w:r>
      <w:r w:rsidRPr="00796998">
        <w:rPr>
          <w:rFonts w:eastAsia="SimSun" w:cs="Tahoma"/>
          <w:b/>
          <w:color w:val="000000"/>
          <w:lang w:eastAsia="zh-CN"/>
        </w:rPr>
        <w:t>计算资源承诺</w:t>
      </w:r>
    </w:p>
    <w:p w14:paraId="37A6C541" w14:textId="77777777" w:rsidR="00E8145C" w:rsidRPr="00796998" w:rsidRDefault="00E8145C" w:rsidP="00B76943">
      <w:pPr>
        <w:widowControl w:val="0"/>
        <w:ind w:left="720"/>
        <w:jc w:val="both"/>
        <w:rPr>
          <w:rFonts w:eastAsia="SimSun" w:cs="Tahoma"/>
          <w:lang w:eastAsia="zh-CN"/>
        </w:rPr>
      </w:pPr>
      <w:r w:rsidRPr="00796998">
        <w:rPr>
          <w:rFonts w:eastAsia="SimSun" w:cs="Tahoma"/>
          <w:lang w:eastAsia="zh-CN"/>
        </w:rPr>
        <w:t>对于</w:t>
      </w:r>
      <w:r w:rsidRPr="00796998">
        <w:rPr>
          <w:rFonts w:eastAsia="SimSun" w:cs="Tahoma"/>
          <w:lang w:eastAsia="zh-CN"/>
        </w:rPr>
        <w:t xml:space="preserve"> Windows Azure </w:t>
      </w:r>
      <w:r w:rsidRPr="00796998">
        <w:rPr>
          <w:rFonts w:eastAsia="SimSun" w:cs="Tahoma"/>
          <w:lang w:eastAsia="zh-CN"/>
        </w:rPr>
        <w:t>计算，微软同意向客户提供计算资源承诺。计算资源承诺将大于</w:t>
      </w:r>
      <w:r w:rsidRPr="00796998">
        <w:rPr>
          <w:rFonts w:eastAsia="SimSun" w:cs="Tahoma"/>
          <w:lang w:eastAsia="zh-CN"/>
        </w:rPr>
        <w:t xml:space="preserve"> (1) </w:t>
      </w:r>
      <w:r w:rsidRPr="00796998">
        <w:rPr>
          <w:rFonts w:eastAsia="SimSun" w:cs="Tahoma"/>
          <w:color w:val="000000"/>
          <w:lang w:eastAsia="zh-CN"/>
        </w:rPr>
        <w:t>每个月</w:t>
      </w:r>
      <w:r w:rsidRPr="00796998">
        <w:rPr>
          <w:rFonts w:eastAsia="SimSun" w:cs="Tahoma"/>
          <w:color w:val="000000"/>
          <w:lang w:eastAsia="zh-CN"/>
        </w:rPr>
        <w:t xml:space="preserve"> 50 </w:t>
      </w:r>
      <w:r w:rsidRPr="00796998">
        <w:rPr>
          <w:rFonts w:eastAsia="SimSun" w:cs="Tahoma"/>
          <w:color w:val="000000"/>
          <w:lang w:eastAsia="zh-CN"/>
        </w:rPr>
        <w:t>个并发小型计算实例，或</w:t>
      </w:r>
      <w:r w:rsidRPr="00796998">
        <w:rPr>
          <w:rFonts w:eastAsia="SimSun" w:cs="Tahoma"/>
          <w:color w:val="000000"/>
          <w:lang w:eastAsia="zh-CN"/>
        </w:rPr>
        <w:t xml:space="preserve"> (2) </w:t>
      </w:r>
      <w:r w:rsidRPr="00796998">
        <w:rPr>
          <w:rFonts w:eastAsia="SimSun" w:cs="Tahoma"/>
          <w:lang w:eastAsia="zh-CN"/>
        </w:rPr>
        <w:t>客户的估计计算使用的</w:t>
      </w:r>
      <w:r w:rsidRPr="00796998">
        <w:rPr>
          <w:rFonts w:eastAsia="SimSun" w:cs="Tahoma"/>
          <w:lang w:eastAsia="zh-CN"/>
        </w:rPr>
        <w:t xml:space="preserve"> 125%</w:t>
      </w:r>
      <w:r w:rsidRPr="00796998">
        <w:rPr>
          <w:rFonts w:eastAsia="SimSun" w:cs="Tahoma"/>
          <w:lang w:eastAsia="zh-CN"/>
        </w:rPr>
        <w:t>（如下面计算所示）。</w:t>
      </w:r>
    </w:p>
    <w:p w14:paraId="37A6C542" w14:textId="77777777" w:rsidR="00B76943" w:rsidRPr="00796998" w:rsidRDefault="00B76943" w:rsidP="00B76943">
      <w:pPr>
        <w:widowControl w:val="0"/>
        <w:ind w:left="720"/>
        <w:jc w:val="both"/>
        <w:rPr>
          <w:rFonts w:eastAsia="SimSun" w:cs="Tahoma"/>
          <w:lang w:eastAsia="zh-CN"/>
        </w:rPr>
      </w:pPr>
    </w:p>
    <w:p w14:paraId="37A6C543" w14:textId="77777777" w:rsidR="00E8145C" w:rsidRPr="00AC3E5A" w:rsidRDefault="00E8145C" w:rsidP="00B76943">
      <w:pPr>
        <w:widowControl w:val="0"/>
        <w:ind w:left="720"/>
        <w:jc w:val="both"/>
        <w:rPr>
          <w:rFonts w:eastAsia="SimSun" w:cs="Tahoma"/>
          <w:spacing w:val="-2"/>
          <w:lang w:eastAsia="zh-CN"/>
        </w:rPr>
      </w:pPr>
      <w:r w:rsidRPr="00AC3E5A">
        <w:rPr>
          <w:rFonts w:ascii="SimSun" w:eastAsia="SimSun" w:hAnsi="SimSun" w:cs="Tahoma"/>
          <w:spacing w:val="-2"/>
          <w:lang w:eastAsia="zh-CN"/>
        </w:rPr>
        <w:t>“</w:t>
      </w:r>
      <w:r w:rsidRPr="00AC3E5A">
        <w:rPr>
          <w:rFonts w:eastAsia="SimSun" w:cs="Tahoma"/>
          <w:spacing w:val="-2"/>
          <w:lang w:eastAsia="zh-CN"/>
        </w:rPr>
        <w:t>估计的计算使用</w:t>
      </w:r>
      <w:r w:rsidRPr="00AC3E5A">
        <w:rPr>
          <w:rFonts w:ascii="SimSun" w:eastAsia="SimSun" w:hAnsi="SimSun" w:cs="Tahoma"/>
          <w:spacing w:val="-2"/>
          <w:lang w:eastAsia="zh-CN"/>
        </w:rPr>
        <w:t>”</w:t>
      </w:r>
      <w:r w:rsidRPr="00AC3E5A">
        <w:rPr>
          <w:rFonts w:eastAsia="SimSun" w:cs="Tahoma"/>
          <w:spacing w:val="-2"/>
          <w:lang w:eastAsia="zh-CN"/>
        </w:rPr>
        <w:t>是这样计算得出：将客户的金额承诺除以金额承诺涵盖的月数（可能为十二</w:t>
      </w:r>
      <w:r w:rsidRPr="00AC3E5A">
        <w:rPr>
          <w:rFonts w:eastAsia="SimSun" w:cs="Tahoma"/>
          <w:spacing w:val="-2"/>
          <w:lang w:eastAsia="zh-CN"/>
        </w:rPr>
        <w:t xml:space="preserve"> (12) </w:t>
      </w:r>
      <w:r w:rsidRPr="00AC3E5A">
        <w:rPr>
          <w:rFonts w:eastAsia="SimSun" w:cs="Tahoma"/>
          <w:spacing w:val="-2"/>
          <w:lang w:eastAsia="zh-CN"/>
        </w:rPr>
        <w:t>个月，或者是客户许可登记表中剩余的月数，取决于客户选择的是一年订购选项还是</w:t>
      </w:r>
      <w:r w:rsidRPr="00AC3E5A">
        <w:rPr>
          <w:rFonts w:eastAsia="SimSun" w:cs="Tahoma"/>
          <w:spacing w:val="-2"/>
          <w:szCs w:val="18"/>
          <w:lang w:eastAsia="zh-CN"/>
        </w:rPr>
        <w:t>相连</w:t>
      </w:r>
      <w:r w:rsidRPr="00AC3E5A">
        <w:rPr>
          <w:rFonts w:eastAsia="SimSun" w:cs="Tahoma"/>
          <w:spacing w:val="-2"/>
          <w:lang w:eastAsia="zh-CN"/>
        </w:rPr>
        <w:t>订购选项），再将得出的数值除以</w:t>
      </w:r>
      <w:r w:rsidRPr="00AC3E5A">
        <w:rPr>
          <w:rFonts w:eastAsia="SimSun" w:cs="Tahoma"/>
          <w:spacing w:val="-2"/>
          <w:lang w:eastAsia="zh-CN"/>
        </w:rPr>
        <w:t xml:space="preserve"> Windows Azure </w:t>
      </w:r>
      <w:r w:rsidRPr="00AC3E5A">
        <w:rPr>
          <w:rFonts w:eastAsia="SimSun" w:cs="Tahoma"/>
          <w:spacing w:val="-2"/>
          <w:lang w:eastAsia="zh-CN"/>
        </w:rPr>
        <w:t>计算的承诺比率。如果客户在登记有效期内向金额承诺增加资金，则相应地要重新计算估计的计算使用。如果客户的剩余金额承诺低于估计的计算使用的金额值，则估计的计算使用将相应地降低，这样剩余的金额承诺将等于估计的计算使用的金额值。</w:t>
      </w:r>
    </w:p>
    <w:p w14:paraId="37A6C544" w14:textId="77777777" w:rsidR="00B76943" w:rsidRPr="00796998" w:rsidRDefault="00B76943" w:rsidP="00B76943">
      <w:pPr>
        <w:widowControl w:val="0"/>
        <w:ind w:left="720"/>
        <w:jc w:val="both"/>
        <w:rPr>
          <w:rFonts w:eastAsia="SimSun" w:cs="Tahoma"/>
          <w:lang w:eastAsia="zh-CN"/>
        </w:rPr>
      </w:pPr>
    </w:p>
    <w:p w14:paraId="37A6C545" w14:textId="77777777" w:rsidR="00E8145C" w:rsidRPr="00796998" w:rsidRDefault="00E8145C" w:rsidP="00B76943">
      <w:pPr>
        <w:widowControl w:val="0"/>
        <w:ind w:left="720"/>
        <w:jc w:val="both"/>
        <w:rPr>
          <w:rFonts w:eastAsia="SimSun" w:cs="Tahoma"/>
          <w:lang w:eastAsia="zh-CN"/>
        </w:rPr>
      </w:pPr>
      <w:r w:rsidRPr="00796998">
        <w:rPr>
          <w:rFonts w:eastAsia="SimSun" w:cs="Tahoma"/>
          <w:lang w:eastAsia="zh-CN"/>
        </w:rPr>
        <w:t>如果微软未能满足计算资源承诺，则实体将会收到受影响的</w:t>
      </w:r>
      <w:r w:rsidRPr="00796998">
        <w:rPr>
          <w:rFonts w:eastAsia="SimSun" w:cs="Tahoma"/>
          <w:lang w:eastAsia="zh-CN"/>
        </w:rPr>
        <w:t xml:space="preserve"> Windows Azure </w:t>
      </w:r>
      <w:r w:rsidRPr="00796998">
        <w:rPr>
          <w:rFonts w:eastAsia="SimSun" w:cs="Tahoma"/>
          <w:lang w:eastAsia="zh-CN"/>
        </w:rPr>
        <w:t>计算服务以承诺比率计费得出的金额值的</w:t>
      </w:r>
      <w:r w:rsidRPr="00796998">
        <w:rPr>
          <w:rFonts w:eastAsia="SimSun" w:cs="Tahoma"/>
          <w:lang w:eastAsia="zh-CN"/>
        </w:rPr>
        <w:t xml:space="preserve"> 25% </w:t>
      </w:r>
      <w:r w:rsidRPr="00796998">
        <w:rPr>
          <w:rFonts w:eastAsia="SimSun" w:cs="Tahoma"/>
          <w:lang w:eastAsia="zh-CN"/>
        </w:rPr>
        <w:t>作为退款。此退款将不会超过实体的剩余金额承诺的总金额值。如果此类不可用还导致实体依据服务级别协议（请参见上面的</w:t>
      </w:r>
      <w:r w:rsidRPr="00796998">
        <w:rPr>
          <w:rFonts w:eastAsia="SimSun" w:cs="Tahoma"/>
          <w:lang w:eastAsia="zh-CN"/>
        </w:rPr>
        <w:t xml:space="preserve"> 2.c </w:t>
      </w:r>
      <w:r w:rsidRPr="00796998">
        <w:rPr>
          <w:rFonts w:eastAsia="SimSun" w:cs="Tahoma"/>
          <w:lang w:eastAsia="zh-CN"/>
        </w:rPr>
        <w:t>小节）接收服务退款，则实体仅能接收最高金额值的补偿款。</w:t>
      </w:r>
    </w:p>
    <w:p w14:paraId="37A6C546" w14:textId="77777777" w:rsidR="00E8145C" w:rsidRPr="00796998" w:rsidRDefault="00E8145C" w:rsidP="00B76943">
      <w:pPr>
        <w:widowControl w:val="0"/>
        <w:ind w:left="720"/>
        <w:jc w:val="both"/>
        <w:rPr>
          <w:rFonts w:eastAsia="SimSun" w:cs="Tahoma"/>
          <w:lang w:eastAsia="zh-CN"/>
        </w:rPr>
      </w:pPr>
      <w:r w:rsidRPr="00796998">
        <w:rPr>
          <w:rFonts w:eastAsia="SimSun" w:cs="Tahoma"/>
          <w:lang w:eastAsia="zh-CN"/>
        </w:rPr>
        <w:t>所有超过计算资源承诺的</w:t>
      </w:r>
      <w:r w:rsidRPr="00796998">
        <w:rPr>
          <w:rFonts w:eastAsia="SimSun" w:cs="Tahoma"/>
          <w:lang w:eastAsia="zh-CN"/>
        </w:rPr>
        <w:t xml:space="preserve"> Windows Azure </w:t>
      </w:r>
      <w:r w:rsidRPr="00796998">
        <w:rPr>
          <w:rFonts w:eastAsia="SimSun" w:cs="Tahoma"/>
          <w:lang w:eastAsia="zh-CN"/>
        </w:rPr>
        <w:t>计算的使用都是在</w:t>
      </w:r>
      <w:r w:rsidRPr="000C300A">
        <w:rPr>
          <w:rFonts w:ascii="SimSun" w:eastAsia="SimSun" w:hAnsi="SimSun" w:cs="Tahoma"/>
          <w:lang w:eastAsia="zh-CN"/>
        </w:rPr>
        <w:t>“</w:t>
      </w:r>
      <w:r w:rsidRPr="00796998">
        <w:rPr>
          <w:rFonts w:eastAsia="SimSun" w:cs="Tahoma"/>
          <w:lang w:eastAsia="zh-CN"/>
        </w:rPr>
        <w:t>可用</w:t>
      </w:r>
      <w:r w:rsidRPr="000C300A">
        <w:rPr>
          <w:rFonts w:ascii="SimSun" w:eastAsia="SimSun" w:hAnsi="SimSun" w:cs="Tahoma"/>
          <w:lang w:eastAsia="zh-CN"/>
        </w:rPr>
        <w:t>”</w:t>
      </w:r>
      <w:r w:rsidRPr="00796998">
        <w:rPr>
          <w:rFonts w:eastAsia="SimSun" w:cs="Tahoma"/>
          <w:lang w:eastAsia="zh-CN"/>
        </w:rPr>
        <w:t>的基础上进行使用的。</w:t>
      </w:r>
      <w:r w:rsidRPr="00796998">
        <w:rPr>
          <w:rFonts w:eastAsia="SimSun" w:cs="Tahoma"/>
          <w:lang w:eastAsia="zh-CN"/>
        </w:rPr>
        <w:t xml:space="preserve">Windows Azure </w:t>
      </w:r>
      <w:r w:rsidRPr="00796998">
        <w:rPr>
          <w:rFonts w:eastAsia="SimSun" w:cs="Tahoma"/>
          <w:lang w:eastAsia="zh-CN"/>
        </w:rPr>
        <w:t>计算之外的所有</w:t>
      </w:r>
      <w:r w:rsidRPr="00796998">
        <w:rPr>
          <w:rFonts w:eastAsia="SimSun" w:cs="Tahoma"/>
          <w:lang w:eastAsia="zh-CN"/>
        </w:rPr>
        <w:t xml:space="preserve"> Windows Azure </w:t>
      </w:r>
      <w:r w:rsidRPr="00796998">
        <w:rPr>
          <w:rFonts w:eastAsia="SimSun" w:cs="Tahoma"/>
          <w:lang w:eastAsia="zh-CN"/>
        </w:rPr>
        <w:t>服务的使用都是在</w:t>
      </w:r>
      <w:r w:rsidRPr="000C300A">
        <w:rPr>
          <w:rFonts w:ascii="SimSun" w:eastAsia="SimSun" w:hAnsi="SimSun" w:cs="Tahoma"/>
          <w:lang w:eastAsia="zh-CN"/>
        </w:rPr>
        <w:t>“</w:t>
      </w:r>
      <w:r w:rsidRPr="00796998">
        <w:rPr>
          <w:rFonts w:eastAsia="SimSun" w:cs="Tahoma"/>
          <w:lang w:eastAsia="zh-CN"/>
        </w:rPr>
        <w:t>可用</w:t>
      </w:r>
      <w:r w:rsidRPr="000C300A">
        <w:rPr>
          <w:rFonts w:ascii="SimSun" w:eastAsia="SimSun" w:hAnsi="SimSun" w:cs="Tahoma"/>
          <w:lang w:eastAsia="zh-CN"/>
        </w:rPr>
        <w:t>”</w:t>
      </w:r>
      <w:r w:rsidRPr="00796998">
        <w:rPr>
          <w:rFonts w:eastAsia="SimSun" w:cs="Tahoma"/>
          <w:lang w:eastAsia="zh-CN"/>
        </w:rPr>
        <w:t>的基础上进行使用的。</w:t>
      </w:r>
    </w:p>
    <w:p w14:paraId="37A6C547" w14:textId="77777777" w:rsidR="00152361" w:rsidRPr="00AC3E5A" w:rsidRDefault="00152361" w:rsidP="00B76943">
      <w:pPr>
        <w:pStyle w:val="EndnoteText"/>
        <w:ind w:left="720"/>
        <w:rPr>
          <w:rFonts w:ascii="Tahoma" w:eastAsia="SimSun" w:hAnsi="Tahoma" w:cs="Tahoma"/>
          <w:sz w:val="18"/>
          <w:szCs w:val="18"/>
          <w:lang w:eastAsia="zh-CN"/>
        </w:rPr>
      </w:pPr>
    </w:p>
    <w:p w14:paraId="37A6C548" w14:textId="77777777" w:rsidR="00FF4CAB" w:rsidRPr="00AC3E5A" w:rsidRDefault="00FF4CAB" w:rsidP="00376D4B">
      <w:pPr>
        <w:pStyle w:val="EndnoteText"/>
        <w:ind w:left="720"/>
        <w:rPr>
          <w:rFonts w:ascii="Tahoma" w:eastAsia="SimSun" w:hAnsi="Tahoma" w:cs="Tahoma"/>
          <w:sz w:val="18"/>
          <w:szCs w:val="18"/>
          <w:lang w:eastAsia="zh-CN"/>
        </w:rPr>
      </w:pPr>
    </w:p>
    <w:p w14:paraId="37A6C549" w14:textId="77777777" w:rsidR="00ED12C0" w:rsidRPr="00796998" w:rsidRDefault="00AD4C5F" w:rsidP="00ED12C0">
      <w:pPr>
        <w:pStyle w:val="Heading2"/>
        <w:ind w:left="0"/>
        <w:rPr>
          <w:rFonts w:ascii="Tahoma" w:eastAsia="SimSun" w:hAnsi="Tahoma" w:cs="Tahoma"/>
          <w:lang w:eastAsia="zh-CN"/>
        </w:rPr>
      </w:pPr>
      <w:bookmarkStart w:id="1535" w:name="_95_Windows_Embedded"/>
      <w:bookmarkStart w:id="1536" w:name="Srv_107WindowsEmbeddedDeviceMgr2011"/>
      <w:bookmarkStart w:id="1537" w:name="_Toc336338363"/>
      <w:bookmarkStart w:id="1538" w:name="_Toc343078211"/>
      <w:bookmarkStart w:id="1539" w:name="Srv_93SBS2008PremiumEdition"/>
      <w:bookmarkEnd w:id="1530"/>
      <w:bookmarkEnd w:id="1535"/>
      <w:r w:rsidRPr="00796998">
        <w:rPr>
          <w:rFonts w:ascii="Tahoma" w:eastAsia="SimSun" w:hAnsi="Tahoma" w:cs="Tahoma"/>
          <w:caps/>
          <w:color w:val="FF6600"/>
          <w:sz w:val="22"/>
          <w:vertAlign w:val="superscript"/>
          <w:lang w:eastAsia="zh-CN"/>
        </w:rPr>
        <w:t>95</w:t>
      </w:r>
      <w:r w:rsidRPr="00796998">
        <w:rPr>
          <w:rFonts w:ascii="Tahoma" w:eastAsia="SimSun" w:hAnsi="Tahoma" w:cs="Tahoma"/>
          <w:color w:val="FF6600"/>
          <w:lang w:eastAsia="zh-CN"/>
        </w:rPr>
        <w:t xml:space="preserve"> </w:t>
      </w:r>
      <w:r w:rsidRPr="00796998">
        <w:rPr>
          <w:rFonts w:ascii="Tahoma" w:eastAsia="SimSun" w:hAnsi="Tahoma" w:cs="Tahoma"/>
          <w:color w:val="FF6600"/>
          <w:sz w:val="22"/>
          <w:lang w:eastAsia="zh-CN"/>
        </w:rPr>
        <w:t xml:space="preserve">Windows Embedded Device Manager 2011 – </w:t>
      </w:r>
      <w:r w:rsidRPr="00796998">
        <w:rPr>
          <w:rFonts w:ascii="Tahoma" w:eastAsia="SimSun" w:hAnsi="Tahoma" w:cs="Tahoma"/>
          <w:color w:val="FF6600"/>
          <w:sz w:val="22"/>
          <w:lang w:eastAsia="zh-CN"/>
        </w:rPr>
        <w:t>管理服务器许可</w:t>
      </w:r>
      <w:bookmarkEnd w:id="1536"/>
      <w:bookmarkEnd w:id="1537"/>
      <w:bookmarkEnd w:id="1538"/>
    </w:p>
    <w:p w14:paraId="37A6C54A" w14:textId="77777777" w:rsidR="00ED12C0" w:rsidRPr="00AC3E5A" w:rsidRDefault="00ED12C0" w:rsidP="00B76943">
      <w:pPr>
        <w:rPr>
          <w:rFonts w:eastAsia="SimSun" w:cs="Tahoma"/>
          <w:szCs w:val="18"/>
          <w:lang w:eastAsia="zh-CN"/>
        </w:rPr>
      </w:pPr>
    </w:p>
    <w:p w14:paraId="37A6C54B" w14:textId="77777777" w:rsidR="00ED12C0" w:rsidRPr="00AC3E5A" w:rsidRDefault="00ED12C0" w:rsidP="00B76943">
      <w:pPr>
        <w:pStyle w:val="EndnoteText"/>
        <w:ind w:left="720"/>
        <w:rPr>
          <w:rFonts w:ascii="Tahoma" w:eastAsia="SimSun" w:hAnsi="Tahoma" w:cs="Tahoma"/>
          <w:sz w:val="18"/>
          <w:szCs w:val="18"/>
          <w:lang w:eastAsia="zh-CN"/>
        </w:rPr>
      </w:pPr>
      <w:r w:rsidRPr="00AC3E5A">
        <w:rPr>
          <w:rFonts w:ascii="Tahoma" w:eastAsia="SimSun" w:hAnsi="Tahoma" w:cs="Tahoma"/>
          <w:color w:val="000000"/>
          <w:sz w:val="18"/>
          <w:szCs w:val="18"/>
          <w:lang w:eastAsia="zh-CN"/>
        </w:rPr>
        <w:t>此产品处于生命周期结束</w:t>
      </w:r>
      <w:r w:rsidRPr="00AC3E5A">
        <w:rPr>
          <w:rFonts w:ascii="Tahoma" w:eastAsia="SimSun" w:hAnsi="Tahoma" w:cs="Tahoma"/>
          <w:color w:val="000000"/>
          <w:sz w:val="18"/>
          <w:szCs w:val="18"/>
          <w:lang w:eastAsia="zh-CN"/>
        </w:rPr>
        <w:t xml:space="preserve"> (EOL) </w:t>
      </w:r>
      <w:r w:rsidRPr="00AC3E5A">
        <w:rPr>
          <w:rFonts w:ascii="Tahoma" w:eastAsia="SimSun" w:hAnsi="Tahoma" w:cs="Tahoma"/>
          <w:color w:val="000000"/>
          <w:sz w:val="18"/>
          <w:szCs w:val="18"/>
          <w:lang w:eastAsia="zh-CN"/>
        </w:rPr>
        <w:t>状态，并将不再提供。</w:t>
      </w:r>
    </w:p>
    <w:p w14:paraId="37A6C54C" w14:textId="77777777" w:rsidR="00ED12C0" w:rsidRPr="00AC3E5A" w:rsidRDefault="00ED12C0" w:rsidP="00B76943">
      <w:pPr>
        <w:pStyle w:val="EndnoteText"/>
        <w:ind w:left="720"/>
        <w:rPr>
          <w:rFonts w:ascii="Tahoma" w:eastAsia="SimSun" w:hAnsi="Tahoma" w:cs="Tahoma"/>
          <w:sz w:val="18"/>
          <w:szCs w:val="18"/>
          <w:lang w:eastAsia="zh-CN"/>
        </w:rPr>
      </w:pPr>
    </w:p>
    <w:p w14:paraId="37A6C54D" w14:textId="77777777" w:rsidR="00ED12C0" w:rsidRPr="00AC3E5A" w:rsidRDefault="00ED12C0" w:rsidP="00B76943">
      <w:pPr>
        <w:pStyle w:val="EndnoteText"/>
        <w:spacing w:after="60"/>
        <w:ind w:left="720"/>
        <w:rPr>
          <w:rFonts w:ascii="Tahoma" w:eastAsia="SimSun" w:hAnsi="Tahoma" w:cs="Tahoma"/>
          <w:sz w:val="18"/>
          <w:szCs w:val="18"/>
          <w:lang w:eastAsia="zh-CN"/>
        </w:rPr>
      </w:pPr>
      <w:r w:rsidRPr="00AC3E5A">
        <w:rPr>
          <w:rFonts w:ascii="Tahoma" w:eastAsia="SimSun" w:hAnsi="Tahoma" w:cs="Tahoma"/>
          <w:b/>
          <w:color w:val="000000"/>
          <w:sz w:val="18"/>
          <w:szCs w:val="18"/>
          <w:lang w:eastAsia="zh-CN"/>
        </w:rPr>
        <w:t>向带有效软件保障的</w:t>
      </w:r>
      <w:r w:rsidRPr="00AC3E5A">
        <w:rPr>
          <w:rFonts w:ascii="Tahoma" w:eastAsia="SimSun" w:hAnsi="Tahoma" w:cs="Tahoma"/>
          <w:b/>
          <w:color w:val="000000"/>
          <w:sz w:val="18"/>
          <w:szCs w:val="18"/>
          <w:lang w:eastAsia="zh-CN"/>
        </w:rPr>
        <w:t xml:space="preserve"> Windows Embedded Device Manager 2011 </w:t>
      </w:r>
      <w:r w:rsidRPr="00AC3E5A">
        <w:rPr>
          <w:rFonts w:ascii="Tahoma" w:eastAsia="SimSun" w:hAnsi="Tahoma" w:cs="Tahoma"/>
          <w:b/>
          <w:color w:val="000000"/>
          <w:sz w:val="18"/>
          <w:szCs w:val="18"/>
          <w:lang w:eastAsia="zh-CN"/>
        </w:rPr>
        <w:t>的许可持有人一次性授予许可</w:t>
      </w:r>
    </w:p>
    <w:p w14:paraId="37A6C54E" w14:textId="77777777" w:rsidR="00ED12C0" w:rsidRPr="00AC3E5A" w:rsidRDefault="00ED12C0" w:rsidP="00B76943">
      <w:pPr>
        <w:pStyle w:val="EndnoteText"/>
        <w:ind w:left="720"/>
        <w:rPr>
          <w:rFonts w:ascii="Tahoma" w:eastAsia="SimSun" w:hAnsi="Tahoma" w:cs="Tahoma"/>
          <w:sz w:val="18"/>
          <w:szCs w:val="18"/>
        </w:rPr>
      </w:pPr>
      <w:r w:rsidRPr="00AC3E5A">
        <w:rPr>
          <w:rFonts w:ascii="Tahoma" w:eastAsia="SimSun" w:hAnsi="Tahoma" w:cs="Tahoma"/>
          <w:color w:val="000000"/>
          <w:sz w:val="18"/>
          <w:szCs w:val="18"/>
        </w:rPr>
        <w:t>作为与</w:t>
      </w:r>
      <w:r w:rsidRPr="00AC3E5A">
        <w:rPr>
          <w:rFonts w:ascii="Tahoma" w:eastAsia="SimSun" w:hAnsi="Tahoma" w:cs="Tahoma"/>
          <w:color w:val="000000"/>
          <w:sz w:val="18"/>
          <w:szCs w:val="18"/>
        </w:rPr>
        <w:t xml:space="preserve"> Windows Embedded Device Manager 2011 </w:t>
      </w:r>
      <w:r w:rsidRPr="00AC3E5A">
        <w:rPr>
          <w:rFonts w:ascii="Tahoma" w:eastAsia="SimSun" w:hAnsi="Tahoma" w:cs="Tahoma"/>
          <w:color w:val="000000"/>
          <w:sz w:val="18"/>
          <w:szCs w:val="18"/>
        </w:rPr>
        <w:t>管理服务器许可的取消有关的一次性特例，将向在</w:t>
      </w:r>
      <w:r w:rsidRPr="00AC3E5A">
        <w:rPr>
          <w:rFonts w:ascii="Tahoma" w:eastAsia="SimSun" w:hAnsi="Tahoma" w:cs="Tahoma"/>
          <w:color w:val="000000"/>
          <w:sz w:val="18"/>
          <w:szCs w:val="18"/>
        </w:rPr>
        <w:t xml:space="preserve"> 2012 </w:t>
      </w:r>
      <w:r w:rsidRPr="00AC3E5A">
        <w:rPr>
          <w:rFonts w:ascii="Tahoma" w:eastAsia="SimSun" w:hAnsi="Tahoma" w:cs="Tahoma"/>
          <w:color w:val="000000"/>
          <w:sz w:val="18"/>
          <w:szCs w:val="18"/>
        </w:rPr>
        <w:t>年</w:t>
      </w:r>
      <w:r w:rsidRPr="00AC3E5A">
        <w:rPr>
          <w:rFonts w:ascii="Tahoma" w:eastAsia="SimSun" w:hAnsi="Tahoma" w:cs="Tahoma"/>
          <w:color w:val="000000"/>
          <w:sz w:val="18"/>
          <w:szCs w:val="18"/>
        </w:rPr>
        <w:t xml:space="preserve"> 4 </w:t>
      </w:r>
      <w:r w:rsidRPr="00AC3E5A">
        <w:rPr>
          <w:rFonts w:ascii="Tahoma" w:eastAsia="SimSun" w:hAnsi="Tahoma" w:cs="Tahoma"/>
          <w:color w:val="000000"/>
          <w:sz w:val="18"/>
          <w:szCs w:val="18"/>
        </w:rPr>
        <w:t>月</w:t>
      </w:r>
      <w:r w:rsidRPr="00AC3E5A">
        <w:rPr>
          <w:rFonts w:ascii="Tahoma" w:eastAsia="SimSun" w:hAnsi="Tahoma" w:cs="Tahoma"/>
          <w:color w:val="000000"/>
          <w:sz w:val="18"/>
          <w:szCs w:val="18"/>
        </w:rPr>
        <w:t xml:space="preserve"> 1 </w:t>
      </w:r>
      <w:r w:rsidRPr="00AC3E5A">
        <w:rPr>
          <w:rFonts w:ascii="Tahoma" w:eastAsia="SimSun" w:hAnsi="Tahoma" w:cs="Tahoma"/>
          <w:color w:val="000000"/>
          <w:sz w:val="18"/>
          <w:szCs w:val="18"/>
        </w:rPr>
        <w:t>日获得管理服务器许可的软件保障范围的客户提供客户端管理许可，如下所示：</w:t>
      </w:r>
    </w:p>
    <w:p w14:paraId="37A6C54F" w14:textId="77777777" w:rsidR="00ED12C0" w:rsidRPr="00AC3E5A" w:rsidRDefault="00ED12C0" w:rsidP="00B76943">
      <w:pPr>
        <w:pStyle w:val="EndnoteText"/>
        <w:rPr>
          <w:rFonts w:ascii="Tahoma" w:eastAsia="SimSun"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796998" w14:paraId="37A6C552" w14:textId="77777777" w:rsidTr="004342E4">
        <w:tc>
          <w:tcPr>
            <w:tcW w:w="3960" w:type="dxa"/>
            <w:tcBorders>
              <w:top w:val="single" w:sz="4" w:space="0" w:color="000000"/>
              <w:bottom w:val="single" w:sz="6" w:space="0" w:color="000000"/>
            </w:tcBorders>
            <w:shd w:val="clear" w:color="auto" w:fill="FABF8F"/>
          </w:tcPr>
          <w:p w14:paraId="37A6C550" w14:textId="77777777" w:rsidR="00ED12C0" w:rsidRPr="00796998" w:rsidRDefault="00ED12C0" w:rsidP="004342E4">
            <w:pPr>
              <w:jc w:val="center"/>
              <w:rPr>
                <w:rFonts w:eastAsia="SimSun" w:cs="Tahoma"/>
                <w:b/>
                <w:color w:val="000000"/>
                <w:szCs w:val="20"/>
              </w:rPr>
            </w:pPr>
            <w:r w:rsidRPr="00796998">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37A6C551" w14:textId="77777777" w:rsidR="00ED12C0" w:rsidRPr="00796998" w:rsidRDefault="00ED12C0" w:rsidP="004342E4">
            <w:pPr>
              <w:jc w:val="center"/>
              <w:rPr>
                <w:rFonts w:eastAsia="SimSun" w:cs="Tahoma"/>
                <w:b/>
                <w:color w:val="000000"/>
                <w:szCs w:val="20"/>
              </w:rPr>
            </w:pPr>
            <w:r w:rsidRPr="00796998">
              <w:rPr>
                <w:rFonts w:eastAsia="SimSun" w:cs="Tahoma"/>
                <w:color w:val="000000"/>
              </w:rPr>
              <w:t xml:space="preserve">Windows Embedded Device Manager 2011 </w:t>
            </w:r>
            <w:r w:rsidRPr="00796998">
              <w:rPr>
                <w:rFonts w:eastAsia="SimSun" w:cs="Tahoma"/>
                <w:color w:val="000000"/>
              </w:rPr>
              <w:t>客户端管理许可</w:t>
            </w:r>
          </w:p>
        </w:tc>
      </w:tr>
      <w:tr w:rsidR="00ED12C0" w:rsidRPr="00796998" w14:paraId="37A6C555" w14:textId="77777777" w:rsidTr="004342E4">
        <w:tc>
          <w:tcPr>
            <w:tcW w:w="3960" w:type="dxa"/>
            <w:tcBorders>
              <w:top w:val="single" w:sz="6" w:space="0" w:color="000000"/>
            </w:tcBorders>
            <w:shd w:val="clear" w:color="auto" w:fill="FFFFFF"/>
          </w:tcPr>
          <w:p w14:paraId="37A6C553" w14:textId="77777777" w:rsidR="00ED12C0" w:rsidRPr="00796998" w:rsidRDefault="00ED12C0" w:rsidP="004342E4">
            <w:pPr>
              <w:rPr>
                <w:rFonts w:eastAsia="SimSun" w:cs="Tahoma"/>
                <w:color w:val="000000"/>
                <w:szCs w:val="20"/>
              </w:rPr>
            </w:pPr>
            <w:r w:rsidRPr="00796998">
              <w:rPr>
                <w:rFonts w:eastAsia="SimSun" w:cs="Tahoma"/>
                <w:color w:val="000000"/>
                <w:szCs w:val="20"/>
              </w:rPr>
              <w:t xml:space="preserve">Windows Embedded Device Manager 2011 </w:t>
            </w:r>
            <w:r w:rsidRPr="00796998">
              <w:rPr>
                <w:rFonts w:eastAsia="SimSun" w:cs="Tahoma"/>
                <w:color w:val="000000"/>
                <w:szCs w:val="20"/>
              </w:rPr>
              <w:t>服务器许可</w:t>
            </w:r>
          </w:p>
        </w:tc>
        <w:tc>
          <w:tcPr>
            <w:tcW w:w="4050" w:type="dxa"/>
            <w:tcBorders>
              <w:top w:val="single" w:sz="6" w:space="0" w:color="000000"/>
            </w:tcBorders>
            <w:shd w:val="clear" w:color="auto" w:fill="FFFFFF"/>
          </w:tcPr>
          <w:p w14:paraId="37A6C554" w14:textId="77777777" w:rsidR="00ED12C0" w:rsidRPr="00796998" w:rsidRDefault="00ED12C0" w:rsidP="004342E4">
            <w:pPr>
              <w:rPr>
                <w:rFonts w:eastAsia="SimSun" w:cs="Tahoma"/>
                <w:color w:val="000000"/>
                <w:szCs w:val="20"/>
              </w:rPr>
            </w:pPr>
            <w:r w:rsidRPr="00796998">
              <w:rPr>
                <w:rFonts w:eastAsia="SimSun" w:cs="Tahoma"/>
                <w:color w:val="000000"/>
                <w:szCs w:val="20"/>
              </w:rPr>
              <w:t xml:space="preserve">13 </w:t>
            </w:r>
            <w:r w:rsidRPr="00796998">
              <w:rPr>
                <w:rFonts w:eastAsia="SimSun" w:cs="Tahoma"/>
                <w:color w:val="000000"/>
                <w:szCs w:val="20"/>
              </w:rPr>
              <w:t>份</w:t>
            </w:r>
            <w:r w:rsidRPr="00796998">
              <w:rPr>
                <w:rFonts w:eastAsia="SimSun" w:cs="Tahoma"/>
                <w:color w:val="000000"/>
                <w:szCs w:val="20"/>
              </w:rPr>
              <w:t xml:space="preserve"> Windows Embedded Device Manager 2011 </w:t>
            </w:r>
            <w:r w:rsidRPr="00796998">
              <w:rPr>
                <w:rFonts w:eastAsia="SimSun" w:cs="Tahoma"/>
                <w:color w:val="000000"/>
                <w:szCs w:val="20"/>
              </w:rPr>
              <w:t>客户端管理许可</w:t>
            </w:r>
          </w:p>
        </w:tc>
      </w:tr>
      <w:tr w:rsidR="00ED12C0" w:rsidRPr="00796998" w14:paraId="37A6C558" w14:textId="77777777" w:rsidTr="004342E4">
        <w:tc>
          <w:tcPr>
            <w:tcW w:w="3960" w:type="dxa"/>
            <w:shd w:val="clear" w:color="auto" w:fill="FFFFFF"/>
          </w:tcPr>
          <w:p w14:paraId="37A6C556" w14:textId="77777777" w:rsidR="00ED12C0" w:rsidRPr="00796998" w:rsidRDefault="00ED12C0" w:rsidP="004342E4">
            <w:pPr>
              <w:rPr>
                <w:rFonts w:eastAsia="SimSun" w:cs="Tahoma"/>
                <w:color w:val="000000"/>
                <w:szCs w:val="20"/>
              </w:rPr>
            </w:pPr>
            <w:r w:rsidRPr="00796998">
              <w:rPr>
                <w:rFonts w:eastAsia="SimSun" w:cs="Tahoma"/>
                <w:color w:val="000000"/>
                <w:szCs w:val="20"/>
              </w:rPr>
              <w:t>采用</w:t>
            </w:r>
            <w:r w:rsidRPr="00796998">
              <w:rPr>
                <w:rFonts w:eastAsia="SimSun" w:cs="Tahoma"/>
                <w:color w:val="000000"/>
                <w:szCs w:val="20"/>
              </w:rPr>
              <w:t xml:space="preserve"> SQL Server 2008 </w:t>
            </w:r>
            <w:r w:rsidRPr="00796998">
              <w:rPr>
                <w:rFonts w:eastAsia="SimSun" w:cs="Tahoma"/>
                <w:color w:val="000000"/>
                <w:szCs w:val="20"/>
              </w:rPr>
              <w:t>技术的</w:t>
            </w:r>
            <w:r w:rsidRPr="00796998">
              <w:rPr>
                <w:rFonts w:eastAsia="SimSun" w:cs="Tahoma"/>
                <w:color w:val="000000"/>
                <w:szCs w:val="20"/>
              </w:rPr>
              <w:t xml:space="preserve"> Windows Embedded Device Manager 2011 </w:t>
            </w:r>
            <w:r w:rsidRPr="00796998">
              <w:rPr>
                <w:rFonts w:eastAsia="SimSun" w:cs="Tahoma"/>
                <w:color w:val="000000"/>
                <w:szCs w:val="20"/>
              </w:rPr>
              <w:t>服务器许可</w:t>
            </w:r>
          </w:p>
        </w:tc>
        <w:tc>
          <w:tcPr>
            <w:tcW w:w="4050" w:type="dxa"/>
            <w:shd w:val="clear" w:color="auto" w:fill="FFFFFF"/>
          </w:tcPr>
          <w:p w14:paraId="37A6C557" w14:textId="77777777" w:rsidR="00ED12C0" w:rsidRPr="00796998" w:rsidRDefault="00ED12C0" w:rsidP="004342E4">
            <w:pPr>
              <w:rPr>
                <w:rFonts w:eastAsia="SimSun" w:cs="Tahoma"/>
                <w:color w:val="000000"/>
                <w:szCs w:val="20"/>
              </w:rPr>
            </w:pPr>
            <w:r w:rsidRPr="00796998">
              <w:rPr>
                <w:rFonts w:eastAsia="SimSun" w:cs="Tahoma"/>
                <w:color w:val="000000"/>
                <w:szCs w:val="20"/>
              </w:rPr>
              <w:t xml:space="preserve">30 </w:t>
            </w:r>
            <w:r w:rsidRPr="00796998">
              <w:rPr>
                <w:rFonts w:eastAsia="SimSun" w:cs="Tahoma"/>
                <w:color w:val="000000"/>
                <w:szCs w:val="20"/>
              </w:rPr>
              <w:t>份</w:t>
            </w:r>
            <w:r w:rsidRPr="00796998">
              <w:rPr>
                <w:rFonts w:eastAsia="SimSun" w:cs="Tahoma"/>
                <w:color w:val="000000"/>
                <w:szCs w:val="20"/>
              </w:rPr>
              <w:t xml:space="preserve"> Windows Embedded Device Manager 2011 </w:t>
            </w:r>
            <w:r w:rsidRPr="00796998">
              <w:rPr>
                <w:rFonts w:eastAsia="SimSun" w:cs="Tahoma"/>
                <w:color w:val="000000"/>
                <w:szCs w:val="20"/>
              </w:rPr>
              <w:t>客户端管理许可</w:t>
            </w:r>
          </w:p>
        </w:tc>
      </w:tr>
    </w:tbl>
    <w:p w14:paraId="37A6C559" w14:textId="77777777" w:rsidR="00ED12C0" w:rsidRPr="00AC3E5A" w:rsidRDefault="00ED12C0" w:rsidP="00ED12C0">
      <w:pPr>
        <w:pStyle w:val="EndnoteText"/>
        <w:ind w:left="0"/>
        <w:rPr>
          <w:rFonts w:ascii="Tahoma" w:eastAsia="SimSun" w:hAnsi="Tahoma" w:cs="Tahoma"/>
          <w:sz w:val="18"/>
          <w:szCs w:val="18"/>
        </w:rPr>
      </w:pPr>
    </w:p>
    <w:p w14:paraId="37A6C55A" w14:textId="77777777" w:rsidR="00ED12C0" w:rsidRPr="00AC3E5A" w:rsidRDefault="00ED12C0" w:rsidP="00376D4B">
      <w:pPr>
        <w:pStyle w:val="EndnoteText"/>
        <w:ind w:left="720"/>
        <w:rPr>
          <w:rFonts w:ascii="SimSun" w:eastAsia="SimSun" w:hAnsi="SimSun" w:cs="Tahoma"/>
          <w:spacing w:val="-4"/>
          <w:sz w:val="18"/>
          <w:szCs w:val="18"/>
          <w:lang w:eastAsia="zh-CN"/>
        </w:rPr>
      </w:pPr>
      <w:r w:rsidRPr="00AC3E5A">
        <w:rPr>
          <w:rFonts w:ascii="SimSun" w:eastAsia="SimSun" w:hAnsi="SimSun" w:cs="Tahoma"/>
          <w:color w:val="000000"/>
          <w:spacing w:val="-4"/>
          <w:sz w:val="18"/>
          <w:szCs w:val="18"/>
          <w:lang w:eastAsia="zh-CN"/>
        </w:rPr>
        <w:t>在此优惠活动中授予的所有许可都将包含软件保障范围。当合格许可的保障范围期满时，此保障范围也将期满。当该保障范围期满时，客户可以对所授予的许可续签软件保障。</w:t>
      </w:r>
    </w:p>
    <w:p w14:paraId="37A6C55B" w14:textId="77777777" w:rsidR="00ED12C0" w:rsidRDefault="00ED12C0" w:rsidP="00376D4B">
      <w:pPr>
        <w:pStyle w:val="EndnoteText"/>
        <w:ind w:left="720"/>
        <w:rPr>
          <w:rFonts w:ascii="Tahoma" w:eastAsia="SimSun" w:hAnsi="Tahoma" w:cs="Tahoma"/>
          <w:sz w:val="18"/>
          <w:szCs w:val="18"/>
          <w:lang w:eastAsia="zh-CN"/>
        </w:rPr>
      </w:pPr>
    </w:p>
    <w:p w14:paraId="37A6C55C" w14:textId="77777777" w:rsidR="00AC3E5A" w:rsidRDefault="00AC3E5A" w:rsidP="00376D4B">
      <w:pPr>
        <w:pStyle w:val="EndnoteText"/>
        <w:ind w:left="720"/>
        <w:rPr>
          <w:rFonts w:ascii="Tahoma" w:eastAsia="SimSun" w:hAnsi="Tahoma" w:cs="Tahoma"/>
          <w:sz w:val="18"/>
          <w:szCs w:val="18"/>
          <w:lang w:eastAsia="zh-CN"/>
        </w:rPr>
      </w:pPr>
    </w:p>
    <w:p w14:paraId="37A6C55D" w14:textId="77777777" w:rsidR="00AC3E5A" w:rsidRDefault="00AC3E5A" w:rsidP="00376D4B">
      <w:pPr>
        <w:pStyle w:val="EndnoteText"/>
        <w:ind w:left="720"/>
        <w:rPr>
          <w:rFonts w:ascii="Tahoma" w:eastAsia="SimSun" w:hAnsi="Tahoma" w:cs="Tahoma"/>
          <w:sz w:val="18"/>
          <w:szCs w:val="18"/>
          <w:lang w:eastAsia="zh-CN"/>
        </w:rPr>
      </w:pPr>
    </w:p>
    <w:p w14:paraId="37A6C55E" w14:textId="77777777" w:rsidR="00AC3E5A" w:rsidRPr="00AC3E5A" w:rsidRDefault="00AC3E5A" w:rsidP="00376D4B">
      <w:pPr>
        <w:pStyle w:val="EndnoteText"/>
        <w:ind w:left="720"/>
        <w:rPr>
          <w:rFonts w:ascii="Tahoma" w:eastAsia="SimSun" w:hAnsi="Tahoma" w:cs="Tahoma"/>
          <w:sz w:val="18"/>
          <w:szCs w:val="18"/>
          <w:lang w:eastAsia="zh-CN"/>
        </w:rPr>
      </w:pPr>
    </w:p>
    <w:p w14:paraId="37A6C55F" w14:textId="77777777" w:rsidR="00ED12C0" w:rsidRPr="00796998" w:rsidRDefault="00ED12C0" w:rsidP="00376D4B">
      <w:pPr>
        <w:pStyle w:val="EndnoteText"/>
        <w:ind w:left="720"/>
        <w:rPr>
          <w:rFonts w:ascii="Tahoma" w:eastAsia="SimSun" w:hAnsi="Tahoma" w:cs="Tahoma"/>
          <w:lang w:eastAsia="zh-CN"/>
        </w:rPr>
      </w:pPr>
      <w:r w:rsidRPr="00AC3E5A">
        <w:rPr>
          <w:rFonts w:ascii="Tahoma" w:eastAsia="SimSun" w:hAnsi="Tahoma" w:cs="Tahoma"/>
          <w:color w:val="000000"/>
          <w:sz w:val="18"/>
          <w:szCs w:val="18"/>
          <w:lang w:eastAsia="zh-CN"/>
        </w:rPr>
        <w:lastRenderedPageBreak/>
        <w:t>客户按此优惠使用授权的软件时，受其许可协议的条款和条件以及该软件的产品使用权利约束。当按合格</w:t>
      </w:r>
      <w:r w:rsidRPr="00AC3E5A">
        <w:rPr>
          <w:rFonts w:ascii="Tahoma" w:eastAsia="SimSun" w:hAnsi="Tahoma" w:cs="Tahoma"/>
          <w:color w:val="000000"/>
          <w:sz w:val="18"/>
          <w:szCs w:val="18"/>
          <w:lang w:eastAsia="zh-CN"/>
        </w:rPr>
        <w:t xml:space="preserve"> Windows Embedded Device Manager 2011 </w:t>
      </w:r>
      <w:r w:rsidRPr="00AC3E5A">
        <w:rPr>
          <w:rFonts w:ascii="Tahoma" w:eastAsia="SimSun" w:hAnsi="Tahoma" w:cs="Tahoma"/>
          <w:color w:val="000000"/>
          <w:sz w:val="18"/>
          <w:szCs w:val="18"/>
          <w:lang w:eastAsia="zh-CN"/>
        </w:rPr>
        <w:t>许可使用软件的权利期满时，授权软件的使用权利也将期满。其合格许可凭据以及本产品说明证明客户依据本优惠的条款使用</w:t>
      </w:r>
      <w:r w:rsidRPr="00AC3E5A">
        <w:rPr>
          <w:rFonts w:ascii="Tahoma" w:eastAsia="SimSun" w:hAnsi="Tahoma" w:cs="Tahoma"/>
          <w:color w:val="000000"/>
          <w:sz w:val="18"/>
          <w:szCs w:val="18"/>
          <w:lang w:eastAsia="zh-CN"/>
        </w:rPr>
        <w:t xml:space="preserve"> Windows Embedded De</w:t>
      </w:r>
      <w:r w:rsidRPr="00796998">
        <w:rPr>
          <w:rFonts w:ascii="Tahoma" w:eastAsia="SimSun" w:hAnsi="Tahoma" w:cs="Tahoma"/>
          <w:color w:val="000000"/>
          <w:sz w:val="18"/>
          <w:lang w:eastAsia="zh-CN"/>
        </w:rPr>
        <w:t xml:space="preserve">vice Manager 2011 </w:t>
      </w:r>
      <w:r w:rsidRPr="00796998">
        <w:rPr>
          <w:rFonts w:ascii="Tahoma" w:eastAsia="SimSun" w:hAnsi="Tahoma" w:cs="Tahoma"/>
          <w:color w:val="000000"/>
          <w:sz w:val="18"/>
          <w:lang w:eastAsia="zh-CN"/>
        </w:rPr>
        <w:t>的权利。一旦客户根据此优惠使用软件，就不再有权凭分配给服务器的合格许可使用该软件。客户不得将此次优惠活动中授予的许可独立于相应的合格许可进行转让。</w:t>
      </w:r>
    </w:p>
    <w:p w14:paraId="37A6C560" w14:textId="77777777" w:rsidR="00ED12C0" w:rsidRPr="00796998" w:rsidRDefault="00ED12C0" w:rsidP="00376D4B">
      <w:pPr>
        <w:pStyle w:val="EndnoteText"/>
        <w:ind w:left="720"/>
        <w:rPr>
          <w:rFonts w:ascii="Tahoma" w:eastAsia="SimSun" w:hAnsi="Tahoma" w:cs="Tahoma"/>
          <w:lang w:eastAsia="zh-CN"/>
        </w:rPr>
      </w:pPr>
    </w:p>
    <w:p w14:paraId="37A6C561" w14:textId="77777777" w:rsidR="00ED12C0" w:rsidRPr="00AC3E5A" w:rsidRDefault="00ED12C0" w:rsidP="00376D4B">
      <w:pPr>
        <w:ind w:left="720"/>
        <w:rPr>
          <w:rFonts w:eastAsia="SimSun" w:cs="Tahoma"/>
          <w:spacing w:val="-2"/>
        </w:rPr>
      </w:pPr>
      <w:r w:rsidRPr="00AC3E5A">
        <w:rPr>
          <w:rFonts w:eastAsia="SimSun" w:cs="Tahoma"/>
          <w:color w:val="000000"/>
          <w:spacing w:val="-2"/>
          <w:szCs w:val="24"/>
        </w:rPr>
        <w:t>如果客户的</w:t>
      </w:r>
      <w:r w:rsidRPr="00AC3E5A">
        <w:rPr>
          <w:rFonts w:eastAsia="SimSun" w:cs="Tahoma"/>
          <w:color w:val="000000"/>
          <w:spacing w:val="-2"/>
          <w:szCs w:val="24"/>
        </w:rPr>
        <w:t xml:space="preserve"> Windows Embedded Device Manager 2011 </w:t>
      </w:r>
      <w:r w:rsidRPr="00AC3E5A">
        <w:rPr>
          <w:rFonts w:eastAsia="SimSun" w:cs="Tahoma"/>
          <w:color w:val="000000"/>
          <w:spacing w:val="-2"/>
          <w:szCs w:val="24"/>
        </w:rPr>
        <w:t>的许可是在</w:t>
      </w:r>
      <w:r w:rsidRPr="00AC3E5A">
        <w:rPr>
          <w:rFonts w:eastAsia="SimSun" w:cs="Tahoma"/>
          <w:color w:val="000000"/>
          <w:spacing w:val="-2"/>
          <w:szCs w:val="24"/>
        </w:rPr>
        <w:t xml:space="preserve"> 2012 </w:t>
      </w:r>
      <w:r w:rsidRPr="00AC3E5A">
        <w:rPr>
          <w:rFonts w:eastAsia="SimSun" w:cs="Tahoma"/>
          <w:color w:val="000000"/>
          <w:spacing w:val="-2"/>
          <w:szCs w:val="24"/>
        </w:rPr>
        <w:t>年</w:t>
      </w:r>
      <w:r w:rsidRPr="00AC3E5A">
        <w:rPr>
          <w:rFonts w:eastAsia="SimSun" w:cs="Tahoma"/>
          <w:color w:val="000000"/>
          <w:spacing w:val="-2"/>
          <w:szCs w:val="24"/>
        </w:rPr>
        <w:t xml:space="preserve"> 4 </w:t>
      </w:r>
      <w:r w:rsidRPr="00AC3E5A">
        <w:rPr>
          <w:rFonts w:eastAsia="SimSun" w:cs="Tahoma"/>
          <w:color w:val="000000"/>
          <w:spacing w:val="-2"/>
          <w:szCs w:val="24"/>
        </w:rPr>
        <w:t>月</w:t>
      </w:r>
      <w:r w:rsidRPr="00AC3E5A">
        <w:rPr>
          <w:rFonts w:eastAsia="SimSun" w:cs="Tahoma"/>
          <w:color w:val="000000"/>
          <w:spacing w:val="-2"/>
          <w:szCs w:val="24"/>
        </w:rPr>
        <w:t xml:space="preserve"> 1 </w:t>
      </w:r>
      <w:r w:rsidRPr="00AC3E5A">
        <w:rPr>
          <w:rFonts w:eastAsia="SimSun" w:cs="Tahoma"/>
          <w:color w:val="000000"/>
          <w:spacing w:val="-2"/>
          <w:szCs w:val="24"/>
        </w:rPr>
        <w:t>日以后对企业许可登记表的年度校正过程中获得的，但该许可登记表下对应的</w:t>
      </w:r>
      <w:r w:rsidRPr="00AC3E5A">
        <w:rPr>
          <w:rFonts w:eastAsia="SimSun" w:cs="Tahoma"/>
          <w:color w:val="000000"/>
          <w:spacing w:val="-2"/>
          <w:szCs w:val="24"/>
        </w:rPr>
        <w:t xml:space="preserve"> Windows Embedded Device Manager 2011 </w:t>
      </w:r>
      <w:r w:rsidRPr="00AC3E5A">
        <w:rPr>
          <w:rFonts w:eastAsia="SimSun" w:cs="Tahoma"/>
          <w:color w:val="000000"/>
          <w:spacing w:val="-2"/>
          <w:szCs w:val="24"/>
        </w:rPr>
        <w:t>的最初许可是在</w:t>
      </w:r>
      <w:r w:rsidRPr="00AC3E5A">
        <w:rPr>
          <w:rFonts w:eastAsia="SimSun" w:cs="Tahoma"/>
          <w:color w:val="000000"/>
          <w:spacing w:val="-2"/>
          <w:szCs w:val="24"/>
        </w:rPr>
        <w:t xml:space="preserve"> 2012 </w:t>
      </w:r>
      <w:r w:rsidRPr="00AC3E5A">
        <w:rPr>
          <w:rFonts w:eastAsia="SimSun" w:cs="Tahoma"/>
          <w:color w:val="000000"/>
          <w:spacing w:val="-2"/>
          <w:szCs w:val="24"/>
        </w:rPr>
        <w:t>年</w:t>
      </w:r>
      <w:r w:rsidRPr="00AC3E5A">
        <w:rPr>
          <w:rFonts w:eastAsia="SimSun" w:cs="Tahoma"/>
          <w:color w:val="000000"/>
          <w:spacing w:val="-2"/>
          <w:szCs w:val="24"/>
        </w:rPr>
        <w:t xml:space="preserve"> 4 </w:t>
      </w:r>
      <w:r w:rsidRPr="00AC3E5A">
        <w:rPr>
          <w:rFonts w:eastAsia="SimSun" w:cs="Tahoma"/>
          <w:color w:val="000000"/>
          <w:spacing w:val="-2"/>
          <w:szCs w:val="24"/>
        </w:rPr>
        <w:t>月</w:t>
      </w:r>
      <w:r w:rsidRPr="00AC3E5A">
        <w:rPr>
          <w:rFonts w:eastAsia="SimSun" w:cs="Tahoma"/>
          <w:color w:val="000000"/>
          <w:spacing w:val="-2"/>
          <w:szCs w:val="24"/>
        </w:rPr>
        <w:t xml:space="preserve"> 1 </w:t>
      </w:r>
      <w:r w:rsidRPr="00AC3E5A">
        <w:rPr>
          <w:rFonts w:eastAsia="SimSun" w:cs="Tahoma"/>
          <w:color w:val="000000"/>
          <w:spacing w:val="-2"/>
          <w:szCs w:val="24"/>
        </w:rPr>
        <w:t>日以前获得的，也可按此优惠获得</w:t>
      </w:r>
      <w:r w:rsidRPr="00AC3E5A">
        <w:rPr>
          <w:rFonts w:eastAsia="SimSun" w:cs="Tahoma"/>
          <w:color w:val="000000"/>
          <w:spacing w:val="-2"/>
          <w:szCs w:val="24"/>
        </w:rPr>
        <w:t xml:space="preserve"> Windows Embedded Device Manager 2011 </w:t>
      </w:r>
      <w:r w:rsidRPr="00AC3E5A">
        <w:rPr>
          <w:rFonts w:eastAsia="SimSun" w:cs="Tahoma"/>
          <w:color w:val="000000"/>
          <w:spacing w:val="-2"/>
          <w:szCs w:val="24"/>
        </w:rPr>
        <w:t>客户端</w:t>
      </w:r>
      <w:r w:rsidRPr="00AC3E5A">
        <w:rPr>
          <w:rFonts w:eastAsia="SimSun" w:cs="Tahoma"/>
          <w:color w:val="000000"/>
          <w:spacing w:val="-2"/>
          <w:szCs w:val="24"/>
        </w:rPr>
        <w:t xml:space="preserve"> ML</w:t>
      </w:r>
      <w:r w:rsidRPr="00AC3E5A">
        <w:rPr>
          <w:rFonts w:eastAsia="SimSun" w:cs="Tahoma"/>
          <w:color w:val="000000"/>
          <w:spacing w:val="-2"/>
          <w:szCs w:val="24"/>
        </w:rPr>
        <w:t>。</w:t>
      </w:r>
    </w:p>
    <w:p w14:paraId="37A6C562" w14:textId="77777777" w:rsidR="00ED12C0" w:rsidRPr="00796998" w:rsidRDefault="00ED12C0" w:rsidP="00376D4B">
      <w:pPr>
        <w:ind w:left="720"/>
        <w:rPr>
          <w:rFonts w:eastAsia="SimSun" w:cs="Tahoma"/>
        </w:rPr>
      </w:pPr>
    </w:p>
    <w:p w14:paraId="37A6C563" w14:textId="77777777" w:rsidR="00ED12C0" w:rsidRPr="00AC3E5A" w:rsidRDefault="00ED12C0" w:rsidP="00376D4B">
      <w:pPr>
        <w:ind w:left="720"/>
        <w:rPr>
          <w:rFonts w:ascii="SimSun" w:eastAsia="SimSun" w:hAnsi="SimSun" w:cs="Tahoma"/>
          <w:spacing w:val="-4"/>
          <w:lang w:eastAsia="zh-CN"/>
        </w:rPr>
      </w:pPr>
      <w:r w:rsidRPr="00AC3E5A">
        <w:rPr>
          <w:rFonts w:ascii="SimSun" w:eastAsia="SimSun" w:hAnsi="SimSun" w:cs="Tahoma"/>
          <w:color w:val="000000"/>
          <w:spacing w:val="-4"/>
          <w:szCs w:val="24"/>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37A6C564" w14:textId="77777777" w:rsidR="00A40838" w:rsidRPr="00796998" w:rsidRDefault="00A40838" w:rsidP="00376D4B">
      <w:pPr>
        <w:ind w:left="720"/>
        <w:rPr>
          <w:rFonts w:eastAsia="SimSun" w:cs="Tahoma"/>
          <w:lang w:eastAsia="zh-CN"/>
        </w:rPr>
      </w:pPr>
    </w:p>
    <w:p w14:paraId="37A6C565" w14:textId="77777777" w:rsidR="005D5C95" w:rsidRPr="00796998" w:rsidRDefault="005D5C95" w:rsidP="00376D4B">
      <w:pPr>
        <w:ind w:left="720"/>
        <w:rPr>
          <w:rFonts w:eastAsia="SimSun" w:cs="Tahoma"/>
          <w:lang w:eastAsia="zh-CN"/>
        </w:rPr>
      </w:pPr>
    </w:p>
    <w:p w14:paraId="37A6C566" w14:textId="77777777" w:rsidR="005D5C95" w:rsidRPr="00796998" w:rsidRDefault="0092546A" w:rsidP="005D5C95">
      <w:pPr>
        <w:pStyle w:val="Heading2"/>
        <w:ind w:left="0"/>
        <w:rPr>
          <w:rFonts w:ascii="Tahoma" w:eastAsia="SimSun" w:hAnsi="Tahoma" w:cs="Tahoma"/>
        </w:rPr>
      </w:pPr>
      <w:bookmarkStart w:id="1540" w:name="_96_Windows_Embedded"/>
      <w:bookmarkStart w:id="1541" w:name="_Toc343078212"/>
      <w:bookmarkStart w:id="1542" w:name="Srv_108EBS2008StandardPrem"/>
      <w:bookmarkEnd w:id="1540"/>
      <w:r w:rsidRPr="00796998">
        <w:rPr>
          <w:rFonts w:ascii="Tahoma" w:eastAsia="SimSun" w:hAnsi="Tahoma" w:cs="Tahoma"/>
          <w:caps/>
          <w:color w:val="FF6600"/>
          <w:sz w:val="22"/>
          <w:vertAlign w:val="superscript"/>
        </w:rPr>
        <w:t>96</w:t>
      </w:r>
      <w:r w:rsidRPr="00796998">
        <w:rPr>
          <w:rFonts w:ascii="Tahoma" w:eastAsia="SimSun" w:hAnsi="Tahoma" w:cs="Tahoma"/>
          <w:color w:val="FF6600"/>
        </w:rPr>
        <w:t xml:space="preserve"> </w:t>
      </w:r>
      <w:r w:rsidRPr="00796998">
        <w:rPr>
          <w:rFonts w:ascii="Tahoma" w:eastAsia="SimSun" w:hAnsi="Tahoma" w:cs="Tahoma"/>
          <w:color w:val="FF6600"/>
          <w:sz w:val="22"/>
        </w:rPr>
        <w:t xml:space="preserve">Windows Embedded Device Manager 2011 – </w:t>
      </w:r>
      <w:r w:rsidRPr="00796998">
        <w:rPr>
          <w:rFonts w:ascii="Tahoma" w:eastAsia="SimSun" w:hAnsi="Tahoma" w:cs="Tahoma"/>
          <w:color w:val="FF6600"/>
          <w:sz w:val="22"/>
        </w:rPr>
        <w:t>客户端管理许可</w:t>
      </w:r>
      <w:bookmarkEnd w:id="1541"/>
    </w:p>
    <w:p w14:paraId="37A6C567" w14:textId="77777777" w:rsidR="005D5C95" w:rsidRPr="00796998" w:rsidRDefault="005D5C95" w:rsidP="005D5C95">
      <w:pPr>
        <w:rPr>
          <w:rFonts w:eastAsia="SimSun" w:cs="Tahoma"/>
        </w:rPr>
      </w:pPr>
    </w:p>
    <w:p w14:paraId="37A6C568" w14:textId="77777777" w:rsidR="005D5C95" w:rsidRPr="00796998" w:rsidRDefault="005D5C95" w:rsidP="005D5C95">
      <w:pPr>
        <w:pStyle w:val="EndnoteText"/>
        <w:ind w:left="720"/>
        <w:rPr>
          <w:rFonts w:ascii="Tahoma" w:eastAsia="SimSun" w:hAnsi="Tahoma" w:cs="Tahoma"/>
        </w:rPr>
      </w:pPr>
      <w:r w:rsidRPr="00796998">
        <w:rPr>
          <w:rFonts w:ascii="Tahoma" w:eastAsia="SimSun" w:hAnsi="Tahoma" w:cs="Tahoma"/>
          <w:color w:val="000000"/>
          <w:sz w:val="18"/>
        </w:rPr>
        <w:t>此产品处于生命周期结束</w:t>
      </w:r>
      <w:r w:rsidRPr="00796998">
        <w:rPr>
          <w:rFonts w:ascii="Tahoma" w:eastAsia="SimSun" w:hAnsi="Tahoma" w:cs="Tahoma"/>
          <w:color w:val="000000"/>
          <w:sz w:val="18"/>
        </w:rPr>
        <w:t xml:space="preserve"> (EOL) </w:t>
      </w:r>
      <w:r w:rsidRPr="00796998">
        <w:rPr>
          <w:rFonts w:ascii="Tahoma" w:eastAsia="SimSun" w:hAnsi="Tahoma" w:cs="Tahoma"/>
          <w:color w:val="000000"/>
          <w:sz w:val="18"/>
        </w:rPr>
        <w:t>状态，并将不再提供。</w:t>
      </w:r>
    </w:p>
    <w:p w14:paraId="37A6C569" w14:textId="77777777" w:rsidR="005D5C95" w:rsidRPr="00821920" w:rsidRDefault="005D5C95" w:rsidP="005D5C95">
      <w:pPr>
        <w:pStyle w:val="EndnoteText"/>
        <w:ind w:left="720"/>
        <w:rPr>
          <w:rFonts w:ascii="Tahoma" w:eastAsia="SimSun" w:hAnsi="Tahoma" w:cs="Tahoma"/>
          <w:sz w:val="18"/>
          <w:szCs w:val="18"/>
        </w:rPr>
      </w:pPr>
    </w:p>
    <w:p w14:paraId="37A6C56A" w14:textId="77777777" w:rsidR="005D5C95" w:rsidRPr="00AC3E5A" w:rsidRDefault="005D5C95" w:rsidP="005D5C95">
      <w:pPr>
        <w:pStyle w:val="EndnoteText"/>
        <w:ind w:left="720"/>
        <w:rPr>
          <w:rFonts w:ascii="Tahoma" w:eastAsia="SimSun" w:hAnsi="Tahoma" w:cs="Tahoma"/>
          <w:spacing w:val="-4"/>
        </w:rPr>
      </w:pPr>
      <w:r w:rsidRPr="00AC3E5A">
        <w:rPr>
          <w:rFonts w:ascii="Tahoma" w:eastAsia="SimSun" w:hAnsi="Tahoma" w:cs="Tahoma"/>
          <w:color w:val="000000"/>
          <w:spacing w:val="-4"/>
          <w:sz w:val="18"/>
          <w:u w:val="single"/>
        </w:rPr>
        <w:t>向带有效软件保障的</w:t>
      </w:r>
      <w:r w:rsidRPr="00AC3E5A">
        <w:rPr>
          <w:rFonts w:ascii="Tahoma" w:eastAsia="SimSun" w:hAnsi="Tahoma" w:cs="Tahoma"/>
          <w:color w:val="000000"/>
          <w:spacing w:val="-4"/>
          <w:sz w:val="18"/>
          <w:u w:val="single"/>
        </w:rPr>
        <w:t xml:space="preserve"> Windows Embedded Device Manager 2011 </w:t>
      </w:r>
      <w:r w:rsidRPr="00AC3E5A">
        <w:rPr>
          <w:rFonts w:ascii="Tahoma" w:eastAsia="SimSun" w:hAnsi="Tahoma" w:cs="Tahoma"/>
          <w:color w:val="000000"/>
          <w:spacing w:val="-4"/>
          <w:sz w:val="18"/>
          <w:u w:val="single"/>
        </w:rPr>
        <w:t>客户端管理许可的许可持有人一次性授予许可</w:t>
      </w:r>
      <w:r w:rsidRPr="00821920">
        <w:rPr>
          <w:rFonts w:ascii="Tahoma" w:eastAsia="SimSun" w:hAnsi="Tahoma" w:cs="Tahoma"/>
          <w:color w:val="000000"/>
          <w:spacing w:val="-4"/>
          <w:sz w:val="18"/>
        </w:rPr>
        <w:t>：</w:t>
      </w:r>
    </w:p>
    <w:p w14:paraId="37A6C56B" w14:textId="77777777" w:rsidR="005D5C95" w:rsidRPr="00821920" w:rsidRDefault="005D5C95" w:rsidP="005D5C95">
      <w:pPr>
        <w:pStyle w:val="EndnoteText"/>
        <w:ind w:left="720"/>
        <w:rPr>
          <w:rFonts w:ascii="Tahoma" w:eastAsia="SimSun" w:hAnsi="Tahoma" w:cs="Tahoma"/>
          <w:sz w:val="18"/>
          <w:szCs w:val="18"/>
        </w:rPr>
      </w:pPr>
    </w:p>
    <w:p w14:paraId="37A6C56C" w14:textId="77777777" w:rsidR="005D5C95" w:rsidRPr="00821920" w:rsidRDefault="005D5C95" w:rsidP="005D5C95">
      <w:pPr>
        <w:pStyle w:val="EndnoteText"/>
        <w:ind w:left="720"/>
        <w:rPr>
          <w:rFonts w:ascii="Tahoma" w:eastAsia="SimSun" w:hAnsi="Tahoma" w:cs="Tahoma"/>
          <w:spacing w:val="-4"/>
          <w:sz w:val="18"/>
          <w:szCs w:val="18"/>
        </w:rPr>
      </w:pPr>
      <w:r w:rsidRPr="00821920">
        <w:rPr>
          <w:rFonts w:ascii="Tahoma" w:eastAsia="SimSun" w:hAnsi="Tahoma" w:cs="Tahoma"/>
          <w:color w:val="000000"/>
          <w:spacing w:val="-4"/>
          <w:sz w:val="18"/>
          <w:szCs w:val="18"/>
        </w:rPr>
        <w:t>作为与</w:t>
      </w:r>
      <w:r w:rsidRPr="00821920">
        <w:rPr>
          <w:rFonts w:ascii="Tahoma" w:eastAsia="SimSun" w:hAnsi="Tahoma" w:cs="Tahoma"/>
          <w:color w:val="000000"/>
          <w:spacing w:val="-4"/>
          <w:sz w:val="18"/>
          <w:szCs w:val="18"/>
        </w:rPr>
        <w:t xml:space="preserve"> Windows Embedded Device Manager 2011 </w:t>
      </w:r>
      <w:r w:rsidRPr="00821920">
        <w:rPr>
          <w:rFonts w:ascii="Tahoma" w:eastAsia="SimSun" w:hAnsi="Tahoma" w:cs="Tahoma"/>
          <w:color w:val="000000"/>
          <w:spacing w:val="-4"/>
          <w:sz w:val="18"/>
          <w:szCs w:val="18"/>
        </w:rPr>
        <w:t>客户端管理许可（每</w:t>
      </w:r>
      <w:r w:rsidRPr="00821920">
        <w:rPr>
          <w:rFonts w:ascii="Tahoma" w:eastAsia="SimSun" w:hAnsi="Tahoma" w:cs="Tahoma"/>
          <w:color w:val="000000"/>
          <w:spacing w:val="-4"/>
          <w:sz w:val="18"/>
          <w:szCs w:val="18"/>
        </w:rPr>
        <w:t xml:space="preserve"> OSE/</w:t>
      </w:r>
      <w:r w:rsidRPr="00821920">
        <w:rPr>
          <w:rFonts w:ascii="Tahoma" w:eastAsia="SimSun" w:hAnsi="Tahoma" w:cs="Tahoma"/>
          <w:color w:val="000000"/>
          <w:spacing w:val="-4"/>
          <w:sz w:val="18"/>
          <w:szCs w:val="18"/>
        </w:rPr>
        <w:t>用户）的取消有关的一次性特例，将向在</w:t>
      </w:r>
      <w:r w:rsidRPr="00821920">
        <w:rPr>
          <w:rFonts w:ascii="Tahoma" w:eastAsia="SimSun" w:hAnsi="Tahoma" w:cs="Tahoma"/>
          <w:color w:val="000000"/>
          <w:spacing w:val="-4"/>
          <w:sz w:val="18"/>
          <w:szCs w:val="18"/>
        </w:rPr>
        <w:t xml:space="preserve"> 2013 </w:t>
      </w:r>
      <w:r w:rsidRPr="00821920">
        <w:rPr>
          <w:rFonts w:ascii="Tahoma" w:eastAsia="SimSun" w:hAnsi="Tahoma" w:cs="Tahoma"/>
          <w:color w:val="000000"/>
          <w:spacing w:val="-4"/>
          <w:sz w:val="18"/>
          <w:szCs w:val="18"/>
        </w:rPr>
        <w:t>年</w:t>
      </w:r>
      <w:r w:rsidRPr="00821920">
        <w:rPr>
          <w:rFonts w:ascii="Tahoma" w:eastAsia="SimSun" w:hAnsi="Tahoma" w:cs="Tahoma"/>
          <w:color w:val="000000"/>
          <w:spacing w:val="-4"/>
          <w:sz w:val="18"/>
          <w:szCs w:val="18"/>
        </w:rPr>
        <w:t xml:space="preserve"> 1 </w:t>
      </w:r>
      <w:r w:rsidRPr="00821920">
        <w:rPr>
          <w:rFonts w:ascii="Tahoma" w:eastAsia="SimSun" w:hAnsi="Tahoma" w:cs="Tahoma"/>
          <w:color w:val="000000"/>
          <w:spacing w:val="-4"/>
          <w:sz w:val="18"/>
          <w:szCs w:val="18"/>
        </w:rPr>
        <w:t>月</w:t>
      </w:r>
      <w:r w:rsidRPr="00821920">
        <w:rPr>
          <w:rFonts w:ascii="Tahoma" w:eastAsia="SimSun" w:hAnsi="Tahoma" w:cs="Tahoma"/>
          <w:color w:val="000000"/>
          <w:spacing w:val="-4"/>
          <w:sz w:val="18"/>
          <w:szCs w:val="18"/>
        </w:rPr>
        <w:t xml:space="preserve"> 1 </w:t>
      </w:r>
      <w:r w:rsidRPr="00821920">
        <w:rPr>
          <w:rFonts w:ascii="Tahoma" w:eastAsia="SimSun" w:hAnsi="Tahoma" w:cs="Tahoma"/>
          <w:color w:val="000000"/>
          <w:spacing w:val="-4"/>
          <w:sz w:val="18"/>
          <w:szCs w:val="18"/>
        </w:rPr>
        <w:t>日获得保障范围的软件保障客户提供同等数量的</w:t>
      </w:r>
      <w:r w:rsidRPr="00821920">
        <w:rPr>
          <w:rFonts w:ascii="Tahoma" w:eastAsia="SimSun" w:hAnsi="Tahoma" w:cs="Tahoma"/>
          <w:color w:val="000000"/>
          <w:spacing w:val="-4"/>
          <w:sz w:val="18"/>
          <w:szCs w:val="18"/>
        </w:rPr>
        <w:t xml:space="preserve"> System Center 2012 Configuration Manager </w:t>
      </w:r>
      <w:r w:rsidRPr="00821920">
        <w:rPr>
          <w:rFonts w:ascii="Tahoma" w:eastAsia="SimSun" w:hAnsi="Tahoma" w:cs="Tahoma"/>
          <w:color w:val="000000"/>
          <w:spacing w:val="-4"/>
          <w:sz w:val="18"/>
          <w:szCs w:val="18"/>
        </w:rPr>
        <w:t>客户端管理许可（每</w:t>
      </w:r>
      <w:r w:rsidRPr="00821920">
        <w:rPr>
          <w:rFonts w:ascii="Tahoma" w:eastAsia="SimSun" w:hAnsi="Tahoma" w:cs="Tahoma"/>
          <w:color w:val="000000"/>
          <w:spacing w:val="-4"/>
          <w:sz w:val="18"/>
          <w:szCs w:val="18"/>
        </w:rPr>
        <w:t xml:space="preserve"> OSE/</w:t>
      </w:r>
      <w:r w:rsidRPr="00821920">
        <w:rPr>
          <w:rFonts w:ascii="Tahoma" w:eastAsia="SimSun" w:hAnsi="Tahoma" w:cs="Tahoma"/>
          <w:color w:val="000000"/>
          <w:spacing w:val="-4"/>
          <w:sz w:val="18"/>
          <w:szCs w:val="18"/>
        </w:rPr>
        <w:t>用户）。</w:t>
      </w:r>
    </w:p>
    <w:p w14:paraId="37A6C56D" w14:textId="77777777" w:rsidR="005D5C95" w:rsidRPr="00821920" w:rsidRDefault="005D5C95" w:rsidP="005D5C95">
      <w:pPr>
        <w:pStyle w:val="EndnoteText"/>
        <w:ind w:left="0"/>
        <w:rPr>
          <w:rFonts w:ascii="Tahoma" w:eastAsia="SimSun" w:hAnsi="Tahoma" w:cs="Tahoma"/>
          <w:sz w:val="18"/>
          <w:szCs w:val="18"/>
        </w:rPr>
      </w:pPr>
    </w:p>
    <w:p w14:paraId="37A6C56E" w14:textId="77777777" w:rsidR="005D5C95" w:rsidRPr="00821920" w:rsidRDefault="005D5C95" w:rsidP="005D5C95">
      <w:pPr>
        <w:pStyle w:val="EndnoteText"/>
        <w:ind w:left="720"/>
        <w:rPr>
          <w:rFonts w:ascii="SimSun" w:eastAsia="SimSun" w:hAnsi="SimSun" w:cs="Tahoma"/>
          <w:spacing w:val="-4"/>
          <w:sz w:val="18"/>
          <w:szCs w:val="18"/>
          <w:lang w:eastAsia="zh-CN"/>
        </w:rPr>
      </w:pPr>
      <w:r w:rsidRPr="00821920">
        <w:rPr>
          <w:rFonts w:ascii="SimSun" w:eastAsia="SimSun" w:hAnsi="SimSun" w:cs="Tahoma"/>
          <w:color w:val="000000"/>
          <w:spacing w:val="-4"/>
          <w:sz w:val="18"/>
          <w:szCs w:val="18"/>
          <w:lang w:eastAsia="zh-CN"/>
        </w:rPr>
        <w:t>在此优惠活动中授予的所有许可都将包含软件保障范围。当合格许可的保障范围期满时，此保障范围也将期满。当该保障范围期满时，客户可以对所授予的许可续签软件保障。</w:t>
      </w:r>
    </w:p>
    <w:p w14:paraId="37A6C56F" w14:textId="77777777" w:rsidR="005D5C95" w:rsidRPr="00821920" w:rsidRDefault="005D5C95" w:rsidP="005D5C95">
      <w:pPr>
        <w:pStyle w:val="EndnoteText"/>
        <w:ind w:left="720"/>
        <w:rPr>
          <w:rFonts w:ascii="Tahoma" w:eastAsia="SimSun" w:hAnsi="Tahoma" w:cs="Tahoma"/>
          <w:sz w:val="18"/>
          <w:szCs w:val="18"/>
          <w:lang w:eastAsia="zh-CN"/>
        </w:rPr>
      </w:pPr>
    </w:p>
    <w:p w14:paraId="37A6C570" w14:textId="77777777" w:rsidR="005D5C95" w:rsidRPr="00821920" w:rsidRDefault="005D5C95" w:rsidP="005D5C95">
      <w:pPr>
        <w:pStyle w:val="EndnoteText"/>
        <w:ind w:left="720"/>
        <w:rPr>
          <w:rFonts w:ascii="Tahoma" w:eastAsia="SimSun" w:hAnsi="Tahoma" w:cs="Tahoma"/>
          <w:sz w:val="18"/>
          <w:szCs w:val="18"/>
          <w:lang w:eastAsia="zh-CN"/>
        </w:rPr>
      </w:pPr>
      <w:r w:rsidRPr="00821920">
        <w:rPr>
          <w:rFonts w:ascii="Tahoma" w:eastAsia="SimSun" w:hAnsi="Tahoma" w:cs="Tahoma"/>
          <w:color w:val="000000"/>
          <w:sz w:val="18"/>
          <w:szCs w:val="18"/>
          <w:lang w:eastAsia="zh-CN"/>
        </w:rPr>
        <w:t>客户按此优惠使用授权的软件时，受其许可协议的条款和条件以及该软件的产品使用权利约束。当按合格</w:t>
      </w:r>
      <w:r w:rsidRPr="00821920">
        <w:rPr>
          <w:rFonts w:ascii="Tahoma" w:eastAsia="SimSun" w:hAnsi="Tahoma" w:cs="Tahoma"/>
          <w:color w:val="000000"/>
          <w:sz w:val="18"/>
          <w:szCs w:val="18"/>
          <w:lang w:eastAsia="zh-CN"/>
        </w:rPr>
        <w:t xml:space="preserve"> Windows Embedded Device Manager 2011 </w:t>
      </w:r>
      <w:r w:rsidRPr="00821920">
        <w:rPr>
          <w:rFonts w:ascii="Tahoma" w:eastAsia="SimSun" w:hAnsi="Tahoma" w:cs="Tahoma"/>
          <w:color w:val="000000"/>
          <w:sz w:val="18"/>
          <w:szCs w:val="18"/>
          <w:lang w:eastAsia="zh-CN"/>
        </w:rPr>
        <w:t>客户端管理许可使用软件的权利期满时，授权软件的使用权利也将期满。其合格许可凭据以及本产品说明证明客户依据本优惠的条款使用</w:t>
      </w:r>
      <w:r w:rsidRPr="00821920">
        <w:rPr>
          <w:rFonts w:ascii="Tahoma" w:eastAsia="SimSun" w:hAnsi="Tahoma" w:cs="Tahoma"/>
          <w:color w:val="000000"/>
          <w:sz w:val="18"/>
          <w:szCs w:val="18"/>
          <w:lang w:eastAsia="zh-CN"/>
        </w:rPr>
        <w:t xml:space="preserve"> System Center 2012 Configuration Manager </w:t>
      </w:r>
      <w:r w:rsidRPr="00821920">
        <w:rPr>
          <w:rFonts w:ascii="Tahoma" w:eastAsia="SimSun" w:hAnsi="Tahoma" w:cs="Tahoma"/>
          <w:color w:val="000000"/>
          <w:sz w:val="18"/>
          <w:szCs w:val="18"/>
          <w:lang w:eastAsia="zh-CN"/>
        </w:rPr>
        <w:t>客户端管理许可的权利。一旦客户根据此优惠使用软件，就不再有权凭分配给服务器的合格许可使用该软件。客户不得将此次优惠活动中授予的许可独立于相应的合格许可进行转让。</w:t>
      </w:r>
    </w:p>
    <w:p w14:paraId="37A6C571" w14:textId="77777777" w:rsidR="005D5C95" w:rsidRPr="00821920" w:rsidRDefault="005D5C95" w:rsidP="005D5C95">
      <w:pPr>
        <w:pStyle w:val="EndnoteText"/>
        <w:ind w:left="720"/>
        <w:rPr>
          <w:rFonts w:ascii="Tahoma" w:eastAsia="SimSun" w:hAnsi="Tahoma" w:cs="Tahoma"/>
          <w:sz w:val="18"/>
          <w:szCs w:val="18"/>
          <w:lang w:eastAsia="zh-CN"/>
        </w:rPr>
      </w:pPr>
    </w:p>
    <w:p w14:paraId="37A6C572" w14:textId="77777777" w:rsidR="005D5C95" w:rsidRPr="00821920" w:rsidRDefault="005D5C95" w:rsidP="005D5C95">
      <w:pPr>
        <w:ind w:left="720"/>
        <w:rPr>
          <w:rFonts w:eastAsia="SimSun" w:cs="Tahoma"/>
          <w:szCs w:val="18"/>
        </w:rPr>
      </w:pPr>
      <w:r w:rsidRPr="00821920">
        <w:rPr>
          <w:rFonts w:eastAsia="SimSun" w:cs="Tahoma"/>
          <w:color w:val="000000"/>
          <w:szCs w:val="18"/>
        </w:rPr>
        <w:t>如果客户的</w:t>
      </w:r>
      <w:r w:rsidRPr="00821920">
        <w:rPr>
          <w:rFonts w:eastAsia="SimSun" w:cs="Tahoma"/>
          <w:color w:val="000000"/>
          <w:szCs w:val="18"/>
        </w:rPr>
        <w:t xml:space="preserve"> Windows Embedded Device Manager 2011 </w:t>
      </w:r>
      <w:r w:rsidRPr="00821920">
        <w:rPr>
          <w:rFonts w:eastAsia="SimSun" w:cs="Tahoma"/>
          <w:color w:val="000000"/>
          <w:szCs w:val="18"/>
        </w:rPr>
        <w:t>客户端管理许可是在</w:t>
      </w:r>
      <w:r w:rsidRPr="00821920">
        <w:rPr>
          <w:rFonts w:eastAsia="SimSun" w:cs="Tahoma"/>
          <w:color w:val="000000"/>
          <w:szCs w:val="18"/>
        </w:rPr>
        <w:t xml:space="preserve"> 2013 </w:t>
      </w:r>
      <w:r w:rsidRPr="00821920">
        <w:rPr>
          <w:rFonts w:eastAsia="SimSun" w:cs="Tahoma"/>
          <w:color w:val="000000"/>
          <w:szCs w:val="18"/>
        </w:rPr>
        <w:t>年</w:t>
      </w:r>
      <w:r w:rsidRPr="00821920">
        <w:rPr>
          <w:rFonts w:eastAsia="SimSun" w:cs="Tahoma"/>
          <w:color w:val="000000"/>
          <w:szCs w:val="18"/>
        </w:rPr>
        <w:t xml:space="preserve"> 1 </w:t>
      </w:r>
      <w:r w:rsidRPr="00821920">
        <w:rPr>
          <w:rFonts w:eastAsia="SimSun" w:cs="Tahoma"/>
          <w:color w:val="000000"/>
          <w:szCs w:val="18"/>
        </w:rPr>
        <w:t>月</w:t>
      </w:r>
      <w:r w:rsidRPr="00821920">
        <w:rPr>
          <w:rFonts w:eastAsia="SimSun" w:cs="Tahoma"/>
          <w:color w:val="000000"/>
          <w:szCs w:val="18"/>
        </w:rPr>
        <w:t xml:space="preserve"> 1 </w:t>
      </w:r>
      <w:r w:rsidRPr="00821920">
        <w:rPr>
          <w:rFonts w:eastAsia="SimSun" w:cs="Tahoma"/>
          <w:color w:val="000000"/>
          <w:szCs w:val="18"/>
        </w:rPr>
        <w:t>日以后对企业许可登记表的年度校正过程中获得的，但该许可登记表下对应的</w:t>
      </w:r>
      <w:r w:rsidRPr="00821920">
        <w:rPr>
          <w:rFonts w:eastAsia="SimSun" w:cs="Tahoma"/>
          <w:color w:val="000000"/>
          <w:szCs w:val="18"/>
        </w:rPr>
        <w:t xml:space="preserve"> Windows Embedded Device Manager 2011 </w:t>
      </w:r>
      <w:r w:rsidRPr="00821920">
        <w:rPr>
          <w:rFonts w:eastAsia="SimSun" w:cs="Tahoma"/>
          <w:color w:val="000000"/>
          <w:szCs w:val="18"/>
        </w:rPr>
        <w:t>客户端管理许可的最初许可是在</w:t>
      </w:r>
      <w:r w:rsidRPr="00821920">
        <w:rPr>
          <w:rFonts w:eastAsia="SimSun" w:cs="Tahoma"/>
          <w:color w:val="000000"/>
          <w:szCs w:val="18"/>
        </w:rPr>
        <w:t xml:space="preserve"> 2013 </w:t>
      </w:r>
      <w:r w:rsidRPr="00821920">
        <w:rPr>
          <w:rFonts w:eastAsia="SimSun" w:cs="Tahoma"/>
          <w:color w:val="000000"/>
          <w:szCs w:val="18"/>
        </w:rPr>
        <w:t>年</w:t>
      </w:r>
      <w:r w:rsidRPr="00821920">
        <w:rPr>
          <w:rFonts w:eastAsia="SimSun" w:cs="Tahoma"/>
          <w:color w:val="000000"/>
          <w:szCs w:val="18"/>
        </w:rPr>
        <w:t xml:space="preserve"> 1 </w:t>
      </w:r>
      <w:r w:rsidRPr="00821920">
        <w:rPr>
          <w:rFonts w:eastAsia="SimSun" w:cs="Tahoma"/>
          <w:color w:val="000000"/>
          <w:szCs w:val="18"/>
        </w:rPr>
        <w:t>月</w:t>
      </w:r>
      <w:r w:rsidRPr="00821920">
        <w:rPr>
          <w:rFonts w:eastAsia="SimSun" w:cs="Tahoma"/>
          <w:color w:val="000000"/>
          <w:szCs w:val="18"/>
        </w:rPr>
        <w:t xml:space="preserve"> 1 </w:t>
      </w:r>
      <w:r w:rsidRPr="00821920">
        <w:rPr>
          <w:rFonts w:eastAsia="SimSun" w:cs="Tahoma"/>
          <w:color w:val="000000"/>
          <w:szCs w:val="18"/>
        </w:rPr>
        <w:t>日以前获得的，也可按此优惠获得</w:t>
      </w:r>
      <w:r w:rsidRPr="00821920">
        <w:rPr>
          <w:rFonts w:eastAsia="SimSun" w:cs="Tahoma"/>
          <w:color w:val="000000"/>
          <w:szCs w:val="18"/>
        </w:rPr>
        <w:t xml:space="preserve"> System Center 2012 Configuration Manager </w:t>
      </w:r>
      <w:r w:rsidRPr="00821920">
        <w:rPr>
          <w:rFonts w:eastAsia="SimSun" w:cs="Tahoma"/>
          <w:color w:val="000000"/>
          <w:szCs w:val="18"/>
        </w:rPr>
        <w:t>客户端</w:t>
      </w:r>
      <w:r w:rsidRPr="00821920">
        <w:rPr>
          <w:rFonts w:eastAsia="SimSun" w:cs="Tahoma"/>
          <w:color w:val="000000"/>
          <w:szCs w:val="18"/>
        </w:rPr>
        <w:t xml:space="preserve"> ML</w:t>
      </w:r>
      <w:r w:rsidRPr="00821920">
        <w:rPr>
          <w:rFonts w:eastAsia="SimSun" w:cs="Tahoma"/>
          <w:color w:val="000000"/>
          <w:szCs w:val="18"/>
        </w:rPr>
        <w:t>。</w:t>
      </w:r>
    </w:p>
    <w:p w14:paraId="37A6C573" w14:textId="77777777" w:rsidR="005D5C95" w:rsidRPr="00821920" w:rsidRDefault="005D5C95" w:rsidP="005D5C95">
      <w:pPr>
        <w:ind w:left="720"/>
        <w:rPr>
          <w:rFonts w:eastAsia="SimSun" w:cs="Tahoma"/>
          <w:szCs w:val="18"/>
        </w:rPr>
      </w:pPr>
    </w:p>
    <w:p w14:paraId="37A6C574" w14:textId="77777777" w:rsidR="005D5C95" w:rsidRPr="00AC3E5A" w:rsidRDefault="005D5C95" w:rsidP="005D5C95">
      <w:pPr>
        <w:ind w:left="720"/>
        <w:rPr>
          <w:rFonts w:ascii="SimSun" w:eastAsia="SimSun" w:hAnsi="SimSun" w:cs="Tahoma"/>
          <w:spacing w:val="-4"/>
          <w:lang w:eastAsia="zh-CN"/>
        </w:rPr>
      </w:pPr>
      <w:r w:rsidRPr="00AC3E5A">
        <w:rPr>
          <w:rFonts w:ascii="SimSun" w:eastAsia="SimSun" w:hAnsi="SimSun" w:cs="Tahoma"/>
          <w:color w:val="000000"/>
          <w:spacing w:val="-4"/>
          <w:szCs w:val="24"/>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37A6C575" w14:textId="77777777" w:rsidR="005D5C95" w:rsidRPr="00821920" w:rsidRDefault="005D5C95" w:rsidP="005D5C95">
      <w:pPr>
        <w:ind w:left="720"/>
        <w:rPr>
          <w:rFonts w:eastAsia="SimSun" w:cs="Tahoma"/>
          <w:szCs w:val="18"/>
          <w:lang w:eastAsia="zh-CN"/>
        </w:rPr>
      </w:pPr>
    </w:p>
    <w:p w14:paraId="37A6C576" w14:textId="77777777" w:rsidR="005D5C95" w:rsidRPr="00796998" w:rsidRDefault="005D5C95" w:rsidP="005D5C95">
      <w:pPr>
        <w:ind w:left="720"/>
        <w:rPr>
          <w:rFonts w:eastAsia="SimSun" w:cs="Tahoma"/>
        </w:rPr>
      </w:pPr>
      <w:r w:rsidRPr="00796998">
        <w:rPr>
          <w:rFonts w:eastAsia="SimSun" w:cs="Tahoma"/>
          <w:color w:val="000000"/>
          <w:szCs w:val="24"/>
        </w:rPr>
        <w:t>版本降级权利适用于所有授予的</w:t>
      </w:r>
      <w:r w:rsidRPr="00796998">
        <w:rPr>
          <w:rFonts w:eastAsia="SimSun" w:cs="Tahoma"/>
          <w:color w:val="000000"/>
          <w:szCs w:val="24"/>
        </w:rPr>
        <w:t xml:space="preserve"> System Center 2012 Configuration Manager </w:t>
      </w:r>
      <w:r w:rsidRPr="00796998">
        <w:rPr>
          <w:rFonts w:eastAsia="SimSun" w:cs="Tahoma"/>
          <w:color w:val="000000"/>
          <w:szCs w:val="24"/>
        </w:rPr>
        <w:t>客户端管理许可。</w:t>
      </w:r>
    </w:p>
    <w:p w14:paraId="37A6C577" w14:textId="77777777" w:rsidR="00ED12C0" w:rsidRPr="00796998" w:rsidRDefault="00ED12C0" w:rsidP="00ED12C0">
      <w:pPr>
        <w:ind w:left="900"/>
        <w:rPr>
          <w:rFonts w:eastAsia="SimSun" w:cs="Tahoma"/>
        </w:rPr>
      </w:pPr>
    </w:p>
    <w:p w14:paraId="37A6C578" w14:textId="77777777" w:rsidR="005D5C95" w:rsidRDefault="005D5C95" w:rsidP="00ED12C0">
      <w:pPr>
        <w:ind w:left="900"/>
        <w:rPr>
          <w:rFonts w:eastAsia="SimSun" w:cs="Tahoma"/>
        </w:rPr>
      </w:pPr>
    </w:p>
    <w:p w14:paraId="37A6C579" w14:textId="77777777" w:rsidR="00AC3E5A" w:rsidRDefault="00AC3E5A" w:rsidP="00ED12C0">
      <w:pPr>
        <w:ind w:left="900"/>
        <w:rPr>
          <w:rFonts w:eastAsia="SimSun" w:cs="Tahoma"/>
        </w:rPr>
      </w:pPr>
    </w:p>
    <w:p w14:paraId="37A6C57A" w14:textId="77777777" w:rsidR="00AC3E5A" w:rsidRDefault="00AC3E5A" w:rsidP="00ED12C0">
      <w:pPr>
        <w:ind w:left="900"/>
        <w:rPr>
          <w:rFonts w:eastAsia="SimSun" w:cs="Tahoma"/>
        </w:rPr>
      </w:pPr>
    </w:p>
    <w:p w14:paraId="37A6C57B" w14:textId="77777777" w:rsidR="00AC3E5A" w:rsidRDefault="00AC3E5A" w:rsidP="00ED12C0">
      <w:pPr>
        <w:ind w:left="900"/>
        <w:rPr>
          <w:rFonts w:eastAsia="SimSun" w:cs="Tahoma"/>
        </w:rPr>
      </w:pPr>
    </w:p>
    <w:p w14:paraId="37A6C57C" w14:textId="77777777" w:rsidR="00AC3E5A" w:rsidRDefault="00AC3E5A" w:rsidP="00ED12C0">
      <w:pPr>
        <w:ind w:left="900"/>
        <w:rPr>
          <w:rFonts w:eastAsia="SimSun" w:cs="Tahoma"/>
        </w:rPr>
      </w:pPr>
    </w:p>
    <w:p w14:paraId="37A6C57D" w14:textId="77777777" w:rsidR="00AC3E5A" w:rsidRDefault="00AC3E5A" w:rsidP="00ED12C0">
      <w:pPr>
        <w:ind w:left="900"/>
        <w:rPr>
          <w:rFonts w:eastAsia="SimSun" w:cs="Tahoma"/>
        </w:rPr>
      </w:pPr>
    </w:p>
    <w:p w14:paraId="37A6C57E" w14:textId="77777777" w:rsidR="00AC3E5A" w:rsidRDefault="00AC3E5A" w:rsidP="00ED12C0">
      <w:pPr>
        <w:ind w:left="900"/>
        <w:rPr>
          <w:rFonts w:eastAsia="SimSun" w:cs="Tahoma"/>
        </w:rPr>
      </w:pPr>
    </w:p>
    <w:p w14:paraId="37A6C57F" w14:textId="77777777" w:rsidR="00AC3E5A" w:rsidRDefault="00AC3E5A" w:rsidP="00ED12C0">
      <w:pPr>
        <w:ind w:left="900"/>
        <w:rPr>
          <w:rFonts w:eastAsia="SimSun" w:cs="Tahoma"/>
        </w:rPr>
      </w:pPr>
    </w:p>
    <w:p w14:paraId="37A6C580" w14:textId="77777777" w:rsidR="00AC3E5A" w:rsidRDefault="00AC3E5A" w:rsidP="00ED12C0">
      <w:pPr>
        <w:ind w:left="900"/>
        <w:rPr>
          <w:rFonts w:eastAsia="SimSun" w:cs="Tahoma"/>
        </w:rPr>
      </w:pPr>
    </w:p>
    <w:p w14:paraId="37A6C581" w14:textId="77777777" w:rsidR="00821920" w:rsidRDefault="00821920" w:rsidP="00ED12C0">
      <w:pPr>
        <w:ind w:left="900"/>
        <w:rPr>
          <w:rFonts w:eastAsia="SimSun" w:cs="Tahoma"/>
        </w:rPr>
      </w:pPr>
    </w:p>
    <w:p w14:paraId="37A6C582" w14:textId="77777777" w:rsidR="00AC3E5A" w:rsidRPr="00796998" w:rsidRDefault="00AC3E5A" w:rsidP="00ED12C0">
      <w:pPr>
        <w:ind w:left="900"/>
        <w:rPr>
          <w:rFonts w:eastAsia="SimSun" w:cs="Tahoma"/>
        </w:rPr>
      </w:pPr>
    </w:p>
    <w:p w14:paraId="37A6C583" w14:textId="77777777" w:rsidR="00A6493D" w:rsidRPr="00796998" w:rsidRDefault="000E260B" w:rsidP="00A6493D">
      <w:pPr>
        <w:pStyle w:val="Heading3"/>
        <w:rPr>
          <w:rFonts w:ascii="Tahoma" w:eastAsia="SimSun" w:hAnsi="Tahoma" w:cs="Tahoma"/>
        </w:rPr>
      </w:pPr>
      <w:bookmarkStart w:id="1543" w:name="_107_EBS_2008"/>
      <w:bookmarkStart w:id="1544" w:name="_97_EBS_2008"/>
      <w:bookmarkStart w:id="1545" w:name="_Toc336338364"/>
      <w:bookmarkStart w:id="1546" w:name="_Toc343078213"/>
      <w:bookmarkStart w:id="1547" w:name="Srv_101WindowsEssBusSvrStdPrem"/>
      <w:bookmarkEnd w:id="1543"/>
      <w:bookmarkEnd w:id="1544"/>
      <w:r w:rsidRPr="00796998">
        <w:rPr>
          <w:rFonts w:ascii="Tahoma" w:eastAsia="SimSun" w:hAnsi="Tahoma" w:cs="Tahoma"/>
          <w:caps/>
          <w:color w:val="F66400"/>
          <w:sz w:val="22"/>
          <w:vertAlign w:val="superscript"/>
        </w:rPr>
        <w:lastRenderedPageBreak/>
        <w:t>97</w:t>
      </w:r>
      <w:r w:rsidRPr="00796998">
        <w:rPr>
          <w:rFonts w:ascii="Tahoma" w:eastAsia="SimSun" w:hAnsi="Tahoma" w:cs="Tahoma"/>
          <w:caps/>
          <w:color w:val="F66400"/>
          <w:sz w:val="24"/>
          <w:vertAlign w:val="superscript"/>
        </w:rPr>
        <w:t xml:space="preserve"> </w:t>
      </w:r>
      <w:r w:rsidRPr="00796998">
        <w:rPr>
          <w:rFonts w:ascii="Tahoma" w:eastAsia="SimSun" w:hAnsi="Tahoma" w:cs="Tahoma"/>
          <w:color w:val="F66400"/>
          <w:sz w:val="22"/>
          <w:szCs w:val="22"/>
        </w:rPr>
        <w:t xml:space="preserve">EBS 2008 Standard </w:t>
      </w:r>
      <w:r w:rsidRPr="00796998">
        <w:rPr>
          <w:rFonts w:ascii="Tahoma" w:eastAsia="SimSun" w:hAnsi="Tahoma" w:cs="Tahoma"/>
          <w:color w:val="F66400"/>
          <w:sz w:val="22"/>
          <w:szCs w:val="22"/>
        </w:rPr>
        <w:t>和</w:t>
      </w:r>
      <w:r w:rsidRPr="00796998">
        <w:rPr>
          <w:rFonts w:ascii="Tahoma" w:eastAsia="SimSun" w:hAnsi="Tahoma" w:cs="Tahoma"/>
          <w:color w:val="F66400"/>
          <w:sz w:val="22"/>
          <w:szCs w:val="22"/>
        </w:rPr>
        <w:t xml:space="preserve"> EBS 2008 Premium</w:t>
      </w:r>
      <w:bookmarkEnd w:id="1542"/>
      <w:bookmarkEnd w:id="1545"/>
      <w:bookmarkEnd w:id="1546"/>
    </w:p>
    <w:bookmarkEnd w:id="1539"/>
    <w:bookmarkEnd w:id="1547"/>
    <w:p w14:paraId="37A6C584" w14:textId="77777777" w:rsidR="00113634" w:rsidRPr="00796998" w:rsidRDefault="00113634" w:rsidP="00113634">
      <w:pPr>
        <w:rPr>
          <w:rFonts w:eastAsia="SimSun" w:cs="Tahoma"/>
        </w:rPr>
      </w:pPr>
    </w:p>
    <w:p w14:paraId="37A6C585" w14:textId="77777777" w:rsidR="00113634" w:rsidRPr="00796998" w:rsidRDefault="00113634" w:rsidP="00376D4B">
      <w:pPr>
        <w:pStyle w:val="EndnoteText"/>
        <w:ind w:left="720"/>
        <w:rPr>
          <w:rFonts w:ascii="Tahoma" w:eastAsia="SimSun" w:hAnsi="Tahoma" w:cs="Tahoma"/>
        </w:rPr>
      </w:pPr>
      <w:r w:rsidRPr="00796998">
        <w:rPr>
          <w:rFonts w:ascii="Tahoma" w:eastAsia="SimSun" w:hAnsi="Tahoma" w:cs="Tahoma"/>
          <w:sz w:val="18"/>
          <w:szCs w:val="18"/>
        </w:rPr>
        <w:t>这些产品处于生命周期结束</w:t>
      </w:r>
      <w:r w:rsidRPr="00796998">
        <w:rPr>
          <w:rFonts w:ascii="Tahoma" w:eastAsia="SimSun" w:hAnsi="Tahoma" w:cs="Tahoma"/>
          <w:sz w:val="18"/>
          <w:szCs w:val="18"/>
        </w:rPr>
        <w:t xml:space="preserve"> (EOL) </w:t>
      </w:r>
      <w:r w:rsidRPr="00796998">
        <w:rPr>
          <w:rFonts w:ascii="Tahoma" w:eastAsia="SimSun" w:hAnsi="Tahoma" w:cs="Tahoma"/>
          <w:sz w:val="18"/>
          <w:szCs w:val="18"/>
        </w:rPr>
        <w:t>状态，并将不再提供。</w:t>
      </w:r>
    </w:p>
    <w:p w14:paraId="37A6C586" w14:textId="77777777" w:rsidR="00113634" w:rsidRPr="00915497" w:rsidRDefault="00113634" w:rsidP="00376D4B">
      <w:pPr>
        <w:pStyle w:val="EndnoteText"/>
        <w:ind w:left="720"/>
        <w:rPr>
          <w:rFonts w:ascii="Tahoma" w:eastAsia="SimSun" w:hAnsi="Tahoma" w:cs="Tahoma"/>
          <w:sz w:val="18"/>
          <w:szCs w:val="18"/>
        </w:rPr>
      </w:pPr>
    </w:p>
    <w:p w14:paraId="37A6C587" w14:textId="77777777" w:rsidR="00113634" w:rsidRPr="00915497" w:rsidRDefault="00113634" w:rsidP="00B76943">
      <w:pPr>
        <w:pStyle w:val="EndnoteText"/>
        <w:spacing w:after="60"/>
        <w:ind w:left="720"/>
        <w:rPr>
          <w:rFonts w:ascii="Tahoma" w:eastAsia="SimSun" w:hAnsi="Tahoma" w:cs="Tahoma"/>
          <w:sz w:val="18"/>
          <w:szCs w:val="18"/>
        </w:rPr>
      </w:pPr>
      <w:r w:rsidRPr="00915497">
        <w:rPr>
          <w:rFonts w:ascii="Tahoma" w:eastAsia="SimSun" w:hAnsi="Tahoma" w:cs="Tahoma"/>
          <w:b/>
          <w:sz w:val="18"/>
          <w:szCs w:val="18"/>
        </w:rPr>
        <w:t>向</w:t>
      </w:r>
      <w:r w:rsidRPr="00915497">
        <w:rPr>
          <w:rFonts w:ascii="Tahoma" w:eastAsia="SimSun" w:hAnsi="Tahoma" w:cs="Tahoma"/>
          <w:b/>
          <w:sz w:val="18"/>
          <w:szCs w:val="18"/>
        </w:rPr>
        <w:t xml:space="preserve"> EBS 2008 Standard </w:t>
      </w:r>
      <w:r w:rsidRPr="00915497">
        <w:rPr>
          <w:rFonts w:ascii="Tahoma" w:eastAsia="SimSun" w:hAnsi="Tahoma" w:cs="Tahoma"/>
          <w:b/>
          <w:sz w:val="18"/>
          <w:szCs w:val="18"/>
        </w:rPr>
        <w:t>和</w:t>
      </w:r>
      <w:r w:rsidRPr="00915497">
        <w:rPr>
          <w:rFonts w:ascii="Tahoma" w:eastAsia="SimSun" w:hAnsi="Tahoma" w:cs="Tahoma"/>
          <w:b/>
          <w:sz w:val="18"/>
          <w:szCs w:val="18"/>
        </w:rPr>
        <w:t xml:space="preserve"> EBS 2008 Premium </w:t>
      </w:r>
      <w:r w:rsidRPr="00915497">
        <w:rPr>
          <w:rFonts w:ascii="Tahoma" w:eastAsia="SimSun" w:hAnsi="Tahoma" w:cs="Tahoma"/>
          <w:b/>
          <w:sz w:val="18"/>
          <w:szCs w:val="18"/>
        </w:rPr>
        <w:t>的许可持有人进行的一次性许可授予</w:t>
      </w:r>
    </w:p>
    <w:p w14:paraId="37A6C588" w14:textId="77777777" w:rsidR="00113634" w:rsidRPr="00915497" w:rsidRDefault="00113634" w:rsidP="00B76943">
      <w:pPr>
        <w:pStyle w:val="ListParagraph1"/>
        <w:contextualSpacing w:val="0"/>
        <w:rPr>
          <w:rFonts w:ascii="Tahoma" w:eastAsia="SimSun" w:hAnsi="Tahoma" w:cs="Tahoma"/>
          <w:sz w:val="18"/>
          <w:szCs w:val="18"/>
        </w:rPr>
      </w:pPr>
      <w:r w:rsidRPr="00915497">
        <w:rPr>
          <w:rFonts w:ascii="Tahoma" w:eastAsia="SimSun" w:hAnsi="Tahoma" w:cs="Tahoma"/>
          <w:sz w:val="18"/>
          <w:szCs w:val="18"/>
          <w:u w:val="single"/>
        </w:rPr>
        <w:t>所有批量许可</w:t>
      </w:r>
      <w:r w:rsidRPr="00915497">
        <w:rPr>
          <w:rFonts w:ascii="Tahoma" w:eastAsia="SimSun" w:hAnsi="Tahoma" w:cs="Tahoma"/>
          <w:sz w:val="18"/>
          <w:szCs w:val="18"/>
          <w:u w:val="single"/>
        </w:rPr>
        <w:t xml:space="preserve"> Windows Essential Business Server 2008 (EBS) Standard </w:t>
      </w:r>
      <w:r w:rsidRPr="00915497">
        <w:rPr>
          <w:rFonts w:ascii="Tahoma" w:eastAsia="SimSun" w:hAnsi="Tahoma" w:cs="Tahoma"/>
          <w:sz w:val="18"/>
          <w:szCs w:val="18"/>
          <w:u w:val="single"/>
        </w:rPr>
        <w:t>和</w:t>
      </w:r>
      <w:r w:rsidRPr="00915497">
        <w:rPr>
          <w:rFonts w:ascii="Tahoma" w:eastAsia="SimSun" w:hAnsi="Tahoma" w:cs="Tahoma"/>
          <w:sz w:val="18"/>
          <w:szCs w:val="18"/>
          <w:u w:val="single"/>
        </w:rPr>
        <w:t xml:space="preserve"> Premium </w:t>
      </w:r>
      <w:r w:rsidRPr="00915497">
        <w:rPr>
          <w:rFonts w:ascii="Tahoma" w:eastAsia="SimSun" w:hAnsi="Tahoma" w:cs="Tahoma"/>
          <w:sz w:val="18"/>
          <w:szCs w:val="18"/>
          <w:u w:val="single"/>
        </w:rPr>
        <w:t>客户</w:t>
      </w:r>
      <w:r w:rsidRPr="00915497">
        <w:rPr>
          <w:rFonts w:ascii="Tahoma" w:eastAsia="SimSun" w:hAnsi="Tahoma" w:cs="Tahoma"/>
          <w:sz w:val="18"/>
          <w:szCs w:val="18"/>
        </w:rPr>
        <w:t>自</w:t>
      </w:r>
      <w:r w:rsidRPr="00915497">
        <w:rPr>
          <w:rFonts w:ascii="Tahoma" w:eastAsia="SimSun" w:hAnsi="Tahoma" w:cs="Tahoma"/>
          <w:sz w:val="18"/>
          <w:szCs w:val="18"/>
        </w:rPr>
        <w:t xml:space="preserve"> 2010 </w:t>
      </w:r>
      <w:r w:rsidRPr="00915497">
        <w:rPr>
          <w:rFonts w:ascii="Tahoma" w:eastAsia="SimSun" w:hAnsi="Tahoma" w:cs="Tahoma"/>
          <w:sz w:val="18"/>
          <w:szCs w:val="18"/>
        </w:rPr>
        <w:t>年</w:t>
      </w:r>
      <w:r w:rsidRPr="00915497">
        <w:rPr>
          <w:rFonts w:ascii="Tahoma" w:eastAsia="SimSun" w:hAnsi="Tahoma" w:cs="Tahoma"/>
          <w:sz w:val="18"/>
          <w:szCs w:val="18"/>
        </w:rPr>
        <w:t xml:space="preserve"> 7 </w:t>
      </w:r>
      <w:r w:rsidRPr="00915497">
        <w:rPr>
          <w:rFonts w:ascii="Tahoma" w:eastAsia="SimSun" w:hAnsi="Tahoma" w:cs="Tahoma"/>
          <w:sz w:val="18"/>
          <w:szCs w:val="18"/>
        </w:rPr>
        <w:t>月</w:t>
      </w:r>
      <w:r w:rsidRPr="00915497">
        <w:rPr>
          <w:rFonts w:ascii="Tahoma" w:eastAsia="SimSun" w:hAnsi="Tahoma" w:cs="Tahoma"/>
          <w:sz w:val="18"/>
          <w:szCs w:val="18"/>
        </w:rPr>
        <w:t xml:space="preserve"> 1 </w:t>
      </w:r>
      <w:r w:rsidRPr="00915497">
        <w:rPr>
          <w:rFonts w:ascii="Tahoma" w:eastAsia="SimSun" w:hAnsi="Tahoma" w:cs="Tahoma"/>
          <w:sz w:val="18"/>
          <w:szCs w:val="18"/>
        </w:rPr>
        <w:t>日起将有资格获得针对他们拥有的各份</w:t>
      </w:r>
      <w:r w:rsidRPr="00915497">
        <w:rPr>
          <w:rFonts w:ascii="Tahoma" w:eastAsia="SimSun" w:hAnsi="Tahoma" w:cs="Tahoma"/>
          <w:sz w:val="18"/>
          <w:szCs w:val="18"/>
        </w:rPr>
        <w:t xml:space="preserve"> EBS 2008 Standard </w:t>
      </w:r>
      <w:r w:rsidRPr="00915497">
        <w:rPr>
          <w:rFonts w:ascii="Tahoma" w:eastAsia="SimSun" w:hAnsi="Tahoma" w:cs="Tahoma"/>
          <w:sz w:val="18"/>
          <w:szCs w:val="18"/>
        </w:rPr>
        <w:t>或</w:t>
      </w:r>
      <w:r w:rsidRPr="00915497">
        <w:rPr>
          <w:rFonts w:ascii="Tahoma" w:eastAsia="SimSun" w:hAnsi="Tahoma" w:cs="Tahoma"/>
          <w:sz w:val="18"/>
          <w:szCs w:val="18"/>
        </w:rPr>
        <w:t xml:space="preserve"> Premium </w:t>
      </w:r>
      <w:r w:rsidRPr="00915497">
        <w:rPr>
          <w:rFonts w:ascii="Tahoma" w:eastAsia="SimSun" w:hAnsi="Tahoma" w:cs="Tahoma"/>
          <w:sz w:val="18"/>
          <w:szCs w:val="18"/>
        </w:rPr>
        <w:t>许可的以下免费许可：</w:t>
      </w:r>
    </w:p>
    <w:p w14:paraId="37A6C589" w14:textId="77777777" w:rsidR="00A6493D" w:rsidRPr="00915497" w:rsidRDefault="00A6493D" w:rsidP="00E63984">
      <w:pPr>
        <w:pStyle w:val="ListParagraph1"/>
        <w:ind w:left="1260"/>
        <w:contextualSpacing w:val="0"/>
        <w:rPr>
          <w:rFonts w:ascii="Tahoma" w:eastAsia="SimSun" w:hAnsi="Tahoma" w:cs="Tahoma"/>
          <w:sz w:val="18"/>
          <w:szCs w:val="18"/>
        </w:rPr>
      </w:pPr>
    </w:p>
    <w:p w14:paraId="37A6C58A" w14:textId="77777777" w:rsidR="00113634" w:rsidRPr="00915497" w:rsidRDefault="00113634" w:rsidP="00957DE8">
      <w:pPr>
        <w:pStyle w:val="ListParagraph1"/>
        <w:numPr>
          <w:ilvl w:val="0"/>
          <w:numId w:val="27"/>
        </w:numPr>
        <w:spacing w:after="60"/>
        <w:ind w:left="1440"/>
        <w:contextualSpacing w:val="0"/>
        <w:rPr>
          <w:rFonts w:ascii="Tahoma" w:eastAsia="SimSun" w:hAnsi="Tahoma" w:cs="Tahoma"/>
          <w:sz w:val="18"/>
          <w:szCs w:val="18"/>
        </w:rPr>
      </w:pPr>
      <w:r w:rsidRPr="00915497">
        <w:rPr>
          <w:rFonts w:ascii="Tahoma" w:eastAsia="SimSun" w:hAnsi="Tahoma" w:cs="Tahoma"/>
          <w:sz w:val="18"/>
          <w:szCs w:val="18"/>
        </w:rPr>
        <w:t xml:space="preserve">3 </w:t>
      </w:r>
      <w:r w:rsidRPr="00915497">
        <w:rPr>
          <w:rFonts w:ascii="Tahoma" w:eastAsia="SimSun" w:hAnsi="Tahoma" w:cs="Tahoma"/>
          <w:sz w:val="18"/>
          <w:szCs w:val="18"/>
        </w:rPr>
        <w:t>份</w:t>
      </w:r>
      <w:r w:rsidRPr="00915497">
        <w:rPr>
          <w:rFonts w:ascii="Tahoma" w:eastAsia="SimSun" w:hAnsi="Tahoma" w:cs="Tahoma"/>
          <w:sz w:val="18"/>
          <w:szCs w:val="18"/>
        </w:rPr>
        <w:t xml:space="preserve"> Windows Server 2008 Standard </w:t>
      </w:r>
      <w:r w:rsidRPr="00915497">
        <w:rPr>
          <w:rFonts w:ascii="Tahoma" w:eastAsia="SimSun" w:hAnsi="Tahoma" w:cs="Tahoma"/>
          <w:sz w:val="18"/>
          <w:szCs w:val="18"/>
        </w:rPr>
        <w:t>软件许可</w:t>
      </w:r>
    </w:p>
    <w:p w14:paraId="37A6C58B" w14:textId="77777777" w:rsidR="00113634" w:rsidRPr="00915497" w:rsidRDefault="00113634" w:rsidP="00957DE8">
      <w:pPr>
        <w:pStyle w:val="ListParagraph1"/>
        <w:numPr>
          <w:ilvl w:val="0"/>
          <w:numId w:val="27"/>
        </w:numPr>
        <w:spacing w:after="60"/>
        <w:ind w:left="1440"/>
        <w:contextualSpacing w:val="0"/>
        <w:rPr>
          <w:rFonts w:ascii="Tahoma" w:eastAsia="SimSun" w:hAnsi="Tahoma" w:cs="Tahoma"/>
          <w:sz w:val="18"/>
          <w:szCs w:val="18"/>
        </w:rPr>
      </w:pPr>
      <w:r w:rsidRPr="00915497">
        <w:rPr>
          <w:rFonts w:ascii="Tahoma" w:eastAsia="SimSun" w:hAnsi="Tahoma" w:cs="Tahoma"/>
          <w:sz w:val="18"/>
          <w:szCs w:val="18"/>
        </w:rPr>
        <w:t xml:space="preserve">2 </w:t>
      </w:r>
      <w:r w:rsidRPr="00915497">
        <w:rPr>
          <w:rFonts w:ascii="Tahoma" w:eastAsia="SimSun" w:hAnsi="Tahoma" w:cs="Tahoma"/>
          <w:sz w:val="18"/>
          <w:szCs w:val="18"/>
        </w:rPr>
        <w:t>份</w:t>
      </w:r>
      <w:r w:rsidRPr="00915497">
        <w:rPr>
          <w:rFonts w:ascii="Tahoma" w:eastAsia="SimSun" w:hAnsi="Tahoma" w:cs="Tahoma"/>
          <w:sz w:val="18"/>
          <w:szCs w:val="18"/>
        </w:rPr>
        <w:t xml:space="preserve"> Exchange Server 2007 Standard </w:t>
      </w:r>
      <w:r w:rsidRPr="00915497">
        <w:rPr>
          <w:rFonts w:ascii="Tahoma" w:eastAsia="SimSun" w:hAnsi="Tahoma" w:cs="Tahoma"/>
          <w:sz w:val="18"/>
          <w:szCs w:val="18"/>
        </w:rPr>
        <w:t>软件许可</w:t>
      </w:r>
    </w:p>
    <w:p w14:paraId="37A6C58C" w14:textId="77777777" w:rsidR="00113634" w:rsidRPr="00915497" w:rsidRDefault="00113634" w:rsidP="00957DE8">
      <w:pPr>
        <w:pStyle w:val="ListParagraph1"/>
        <w:numPr>
          <w:ilvl w:val="0"/>
          <w:numId w:val="27"/>
        </w:numPr>
        <w:spacing w:after="60"/>
        <w:ind w:left="1440"/>
        <w:contextualSpacing w:val="0"/>
        <w:rPr>
          <w:rFonts w:ascii="Tahoma" w:eastAsia="SimSun" w:hAnsi="Tahoma" w:cs="Tahoma"/>
          <w:sz w:val="18"/>
          <w:szCs w:val="18"/>
        </w:rPr>
      </w:pPr>
      <w:r w:rsidRPr="00915497">
        <w:rPr>
          <w:rFonts w:ascii="Tahoma" w:eastAsia="SimSun" w:hAnsi="Tahoma" w:cs="Tahoma"/>
          <w:sz w:val="18"/>
          <w:szCs w:val="18"/>
        </w:rPr>
        <w:t xml:space="preserve">1 </w:t>
      </w:r>
      <w:r w:rsidRPr="00915497">
        <w:rPr>
          <w:rFonts w:ascii="Tahoma" w:eastAsia="SimSun" w:hAnsi="Tahoma" w:cs="Tahoma"/>
          <w:sz w:val="18"/>
          <w:szCs w:val="18"/>
        </w:rPr>
        <w:t>份</w:t>
      </w:r>
      <w:r w:rsidRPr="00915497">
        <w:rPr>
          <w:rFonts w:ascii="Tahoma" w:eastAsia="SimSun" w:hAnsi="Tahoma" w:cs="Tahoma"/>
          <w:sz w:val="18"/>
          <w:szCs w:val="18"/>
        </w:rPr>
        <w:t xml:space="preserve"> System Center Essentials 2007 </w:t>
      </w:r>
      <w:r w:rsidRPr="00915497">
        <w:rPr>
          <w:rFonts w:ascii="Tahoma" w:eastAsia="SimSun" w:hAnsi="Tahoma" w:cs="Tahoma"/>
          <w:sz w:val="18"/>
          <w:szCs w:val="18"/>
        </w:rPr>
        <w:t>软件许可以及</w:t>
      </w:r>
      <w:r w:rsidRPr="00915497">
        <w:rPr>
          <w:rFonts w:ascii="Tahoma" w:eastAsia="SimSun" w:hAnsi="Tahoma" w:cs="Tahoma"/>
          <w:sz w:val="18"/>
          <w:szCs w:val="18"/>
        </w:rPr>
        <w:t xml:space="preserve"> 10 </w:t>
      </w:r>
      <w:r w:rsidRPr="00915497">
        <w:rPr>
          <w:rFonts w:ascii="Tahoma" w:eastAsia="SimSun" w:hAnsi="Tahoma" w:cs="Tahoma"/>
          <w:sz w:val="18"/>
          <w:szCs w:val="18"/>
        </w:rPr>
        <w:t>份服务器管理许可和</w:t>
      </w:r>
      <w:r w:rsidRPr="00915497">
        <w:rPr>
          <w:rFonts w:ascii="Tahoma" w:eastAsia="SimSun" w:hAnsi="Tahoma" w:cs="Tahoma"/>
          <w:sz w:val="18"/>
          <w:szCs w:val="18"/>
        </w:rPr>
        <w:t xml:space="preserve"> 50 </w:t>
      </w:r>
      <w:r w:rsidRPr="00915497">
        <w:rPr>
          <w:rFonts w:ascii="Tahoma" w:eastAsia="SimSun" w:hAnsi="Tahoma" w:cs="Tahoma"/>
          <w:sz w:val="18"/>
          <w:szCs w:val="18"/>
        </w:rPr>
        <w:t>份客户端管理许可</w:t>
      </w:r>
    </w:p>
    <w:p w14:paraId="37A6C58D" w14:textId="77777777" w:rsidR="00113634" w:rsidRPr="00915497" w:rsidRDefault="00113634" w:rsidP="00E63984">
      <w:pPr>
        <w:ind w:left="1260"/>
        <w:rPr>
          <w:rFonts w:eastAsia="SimSun" w:cs="Tahoma"/>
          <w:szCs w:val="18"/>
        </w:rPr>
      </w:pPr>
    </w:p>
    <w:p w14:paraId="37A6C58E" w14:textId="77777777" w:rsidR="00113634" w:rsidRPr="00915497" w:rsidRDefault="00113634" w:rsidP="00B76943">
      <w:pPr>
        <w:ind w:left="720"/>
        <w:rPr>
          <w:rFonts w:eastAsia="SimSun" w:cs="Tahoma"/>
          <w:szCs w:val="18"/>
        </w:rPr>
      </w:pPr>
      <w:r w:rsidRPr="00915497">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w:t>
      </w:r>
      <w:r w:rsidRPr="00915497">
        <w:rPr>
          <w:rFonts w:eastAsia="SimSun" w:cs="Tahoma"/>
          <w:szCs w:val="18"/>
        </w:rPr>
        <w:t>不得将免费许可独立于合格许可进行转让。</w:t>
      </w:r>
    </w:p>
    <w:p w14:paraId="37A6C58F" w14:textId="77777777" w:rsidR="00113634" w:rsidRPr="00915497" w:rsidRDefault="00113634" w:rsidP="00957DE8">
      <w:pPr>
        <w:ind w:left="720"/>
        <w:rPr>
          <w:rFonts w:eastAsia="SimSun" w:cs="Tahoma"/>
          <w:szCs w:val="18"/>
        </w:rPr>
      </w:pPr>
    </w:p>
    <w:p w14:paraId="37A6C590" w14:textId="77777777" w:rsidR="00113634" w:rsidRPr="00915497" w:rsidRDefault="00113634" w:rsidP="00957DE8">
      <w:pPr>
        <w:pStyle w:val="ListParagraph1"/>
        <w:contextualSpacing w:val="0"/>
        <w:rPr>
          <w:rFonts w:ascii="Tahoma" w:eastAsia="SimSun" w:hAnsi="Tahoma" w:cs="Tahoma"/>
          <w:sz w:val="18"/>
          <w:szCs w:val="18"/>
        </w:rPr>
      </w:pPr>
      <w:r w:rsidRPr="00915497">
        <w:rPr>
          <w:rFonts w:ascii="Tahoma" w:eastAsia="SimSun" w:hAnsi="Tahoma" w:cs="Tahoma"/>
          <w:sz w:val="18"/>
          <w:szCs w:val="18"/>
          <w:u w:val="single"/>
        </w:rPr>
        <w:t>批量许可</w:t>
      </w:r>
      <w:r w:rsidRPr="00915497">
        <w:rPr>
          <w:rFonts w:ascii="Tahoma" w:eastAsia="SimSun" w:hAnsi="Tahoma" w:cs="Tahoma"/>
          <w:sz w:val="18"/>
          <w:szCs w:val="18"/>
          <w:u w:val="single"/>
        </w:rPr>
        <w:t xml:space="preserve"> Windows Essential Business Server (EBS) 2008 Standard </w:t>
      </w:r>
      <w:r w:rsidRPr="00915497">
        <w:rPr>
          <w:rFonts w:ascii="Tahoma" w:eastAsia="SimSun" w:hAnsi="Tahoma" w:cs="Tahoma"/>
          <w:sz w:val="18"/>
          <w:szCs w:val="18"/>
          <w:u w:val="single"/>
        </w:rPr>
        <w:t>客户</w:t>
      </w:r>
      <w:r w:rsidRPr="00915497">
        <w:rPr>
          <w:rFonts w:ascii="Tahoma" w:eastAsia="SimSun" w:hAnsi="Tahoma" w:cs="Tahoma"/>
          <w:sz w:val="18"/>
          <w:szCs w:val="18"/>
        </w:rPr>
        <w:t>自</w:t>
      </w:r>
      <w:r w:rsidRPr="00915497">
        <w:rPr>
          <w:rFonts w:ascii="Tahoma" w:eastAsia="SimSun" w:hAnsi="Tahoma" w:cs="Tahoma"/>
          <w:sz w:val="18"/>
          <w:szCs w:val="18"/>
        </w:rPr>
        <w:t xml:space="preserve"> 2010 </w:t>
      </w:r>
      <w:r w:rsidRPr="00915497">
        <w:rPr>
          <w:rFonts w:ascii="Tahoma" w:eastAsia="SimSun" w:hAnsi="Tahoma" w:cs="Tahoma"/>
          <w:sz w:val="18"/>
          <w:szCs w:val="18"/>
        </w:rPr>
        <w:t>年</w:t>
      </w:r>
      <w:r w:rsidRPr="00915497">
        <w:rPr>
          <w:rFonts w:ascii="Tahoma" w:eastAsia="SimSun" w:hAnsi="Tahoma" w:cs="Tahoma"/>
          <w:sz w:val="18"/>
          <w:szCs w:val="18"/>
        </w:rPr>
        <w:t xml:space="preserve"> 7 </w:t>
      </w:r>
      <w:r w:rsidRPr="00915497">
        <w:rPr>
          <w:rFonts w:ascii="Tahoma" w:eastAsia="SimSun" w:hAnsi="Tahoma" w:cs="Tahoma"/>
          <w:sz w:val="18"/>
          <w:szCs w:val="18"/>
        </w:rPr>
        <w:t>月</w:t>
      </w:r>
      <w:r w:rsidRPr="00915497">
        <w:rPr>
          <w:rFonts w:ascii="Tahoma" w:eastAsia="SimSun" w:hAnsi="Tahoma" w:cs="Tahoma"/>
          <w:sz w:val="18"/>
          <w:szCs w:val="18"/>
        </w:rPr>
        <w:t xml:space="preserve"> 1 </w:t>
      </w:r>
      <w:r w:rsidRPr="00915497">
        <w:rPr>
          <w:rFonts w:ascii="Tahoma" w:eastAsia="SimSun" w:hAnsi="Tahoma" w:cs="Tahoma"/>
          <w:sz w:val="18"/>
          <w:szCs w:val="18"/>
        </w:rPr>
        <w:t>日起还将有资格获得针对他们拥有的、软件保障有效的各份</w:t>
      </w:r>
      <w:r w:rsidRPr="00915497">
        <w:rPr>
          <w:rFonts w:ascii="Tahoma" w:eastAsia="SimSun" w:hAnsi="Tahoma" w:cs="Tahoma"/>
          <w:sz w:val="18"/>
          <w:szCs w:val="18"/>
        </w:rPr>
        <w:t xml:space="preserve"> EBS 2008 Standard </w:t>
      </w:r>
      <w:r w:rsidRPr="00915497">
        <w:rPr>
          <w:rFonts w:ascii="Tahoma" w:eastAsia="SimSun" w:hAnsi="Tahoma" w:cs="Tahoma"/>
          <w:sz w:val="18"/>
          <w:szCs w:val="18"/>
        </w:rPr>
        <w:t>许可的以下免费许可：</w:t>
      </w:r>
    </w:p>
    <w:p w14:paraId="37A6C591" w14:textId="77777777" w:rsidR="00A6493D" w:rsidRPr="00915497" w:rsidRDefault="00A6493D" w:rsidP="00E63984">
      <w:pPr>
        <w:pStyle w:val="ListParagraph1"/>
        <w:ind w:left="1260"/>
        <w:contextualSpacing w:val="0"/>
        <w:rPr>
          <w:rFonts w:ascii="Tahoma" w:eastAsia="SimSun" w:hAnsi="Tahoma" w:cs="Tahoma"/>
          <w:sz w:val="18"/>
          <w:szCs w:val="18"/>
        </w:rPr>
      </w:pPr>
    </w:p>
    <w:p w14:paraId="37A6C592" w14:textId="77777777" w:rsidR="00113634" w:rsidRPr="00915497" w:rsidRDefault="00113634" w:rsidP="00957DE8">
      <w:pPr>
        <w:pStyle w:val="ListParagraph1"/>
        <w:numPr>
          <w:ilvl w:val="0"/>
          <w:numId w:val="28"/>
        </w:numPr>
        <w:spacing w:after="60"/>
        <w:ind w:left="1440"/>
        <w:contextualSpacing w:val="0"/>
        <w:rPr>
          <w:rFonts w:ascii="Tahoma" w:eastAsia="SimSun" w:hAnsi="Tahoma" w:cs="Tahoma"/>
          <w:sz w:val="18"/>
          <w:szCs w:val="18"/>
        </w:rPr>
      </w:pPr>
      <w:r w:rsidRPr="00915497">
        <w:rPr>
          <w:rFonts w:ascii="Tahoma" w:eastAsia="SimSun" w:hAnsi="Tahoma" w:cs="Tahoma"/>
          <w:sz w:val="18"/>
          <w:szCs w:val="18"/>
        </w:rPr>
        <w:t xml:space="preserve">3 </w:t>
      </w:r>
      <w:r w:rsidRPr="00915497">
        <w:rPr>
          <w:rFonts w:ascii="Tahoma" w:eastAsia="SimSun" w:hAnsi="Tahoma" w:cs="Tahoma"/>
          <w:sz w:val="18"/>
          <w:szCs w:val="18"/>
        </w:rPr>
        <w:t>份</w:t>
      </w:r>
      <w:r w:rsidRPr="00915497">
        <w:rPr>
          <w:rFonts w:ascii="Tahoma" w:eastAsia="SimSun" w:hAnsi="Tahoma" w:cs="Tahoma"/>
          <w:sz w:val="18"/>
          <w:szCs w:val="18"/>
        </w:rPr>
        <w:t xml:space="preserve"> Windows Server 2008 R2 Standard </w:t>
      </w:r>
      <w:r w:rsidRPr="00915497">
        <w:rPr>
          <w:rFonts w:ascii="Tahoma" w:eastAsia="SimSun" w:hAnsi="Tahoma" w:cs="Tahoma"/>
          <w:sz w:val="18"/>
          <w:szCs w:val="18"/>
        </w:rPr>
        <w:t>软件许可</w:t>
      </w:r>
    </w:p>
    <w:p w14:paraId="37A6C593" w14:textId="77777777" w:rsidR="00113634" w:rsidRPr="00915497" w:rsidRDefault="00113634" w:rsidP="00957DE8">
      <w:pPr>
        <w:pStyle w:val="ListParagraph1"/>
        <w:numPr>
          <w:ilvl w:val="0"/>
          <w:numId w:val="28"/>
        </w:numPr>
        <w:spacing w:after="60"/>
        <w:ind w:left="1440"/>
        <w:contextualSpacing w:val="0"/>
        <w:rPr>
          <w:rFonts w:ascii="Tahoma" w:eastAsia="SimSun" w:hAnsi="Tahoma" w:cs="Tahoma"/>
          <w:sz w:val="18"/>
          <w:szCs w:val="18"/>
        </w:rPr>
      </w:pPr>
      <w:r w:rsidRPr="00915497">
        <w:rPr>
          <w:rFonts w:ascii="Tahoma" w:eastAsia="SimSun" w:hAnsi="Tahoma" w:cs="Tahoma"/>
          <w:sz w:val="18"/>
          <w:szCs w:val="18"/>
        </w:rPr>
        <w:t xml:space="preserve">1 </w:t>
      </w:r>
      <w:r w:rsidRPr="00915497">
        <w:rPr>
          <w:rFonts w:ascii="Tahoma" w:eastAsia="SimSun" w:hAnsi="Tahoma" w:cs="Tahoma"/>
          <w:sz w:val="18"/>
          <w:szCs w:val="18"/>
        </w:rPr>
        <w:t>份</w:t>
      </w:r>
      <w:r w:rsidRPr="00915497">
        <w:rPr>
          <w:rFonts w:ascii="Tahoma" w:eastAsia="SimSun" w:hAnsi="Tahoma" w:cs="Tahoma"/>
          <w:sz w:val="18"/>
          <w:szCs w:val="18"/>
        </w:rPr>
        <w:t xml:space="preserve"> Exchange Server 2010 Standard </w:t>
      </w:r>
      <w:r w:rsidRPr="00915497">
        <w:rPr>
          <w:rFonts w:ascii="Tahoma" w:eastAsia="SimSun" w:hAnsi="Tahoma" w:cs="Tahoma"/>
          <w:sz w:val="18"/>
          <w:szCs w:val="18"/>
        </w:rPr>
        <w:t>软件许可</w:t>
      </w:r>
    </w:p>
    <w:p w14:paraId="37A6C594" w14:textId="77777777" w:rsidR="00113634" w:rsidRPr="00915497" w:rsidRDefault="00113634" w:rsidP="00957DE8">
      <w:pPr>
        <w:pStyle w:val="ListParagraph1"/>
        <w:numPr>
          <w:ilvl w:val="0"/>
          <w:numId w:val="28"/>
        </w:numPr>
        <w:spacing w:after="60"/>
        <w:ind w:left="1440"/>
        <w:contextualSpacing w:val="0"/>
        <w:rPr>
          <w:rFonts w:ascii="Tahoma" w:eastAsia="SimSun" w:hAnsi="Tahoma" w:cs="Tahoma"/>
          <w:sz w:val="18"/>
          <w:szCs w:val="18"/>
        </w:rPr>
      </w:pPr>
      <w:r w:rsidRPr="00915497">
        <w:rPr>
          <w:rFonts w:ascii="Tahoma" w:eastAsia="SimSun" w:hAnsi="Tahoma" w:cs="Tahoma"/>
          <w:sz w:val="18"/>
          <w:szCs w:val="18"/>
        </w:rPr>
        <w:t xml:space="preserve">1 </w:t>
      </w:r>
      <w:r w:rsidRPr="00915497">
        <w:rPr>
          <w:rFonts w:ascii="Tahoma" w:eastAsia="SimSun" w:hAnsi="Tahoma" w:cs="Tahoma"/>
          <w:sz w:val="18"/>
          <w:szCs w:val="18"/>
        </w:rPr>
        <w:t>份</w:t>
      </w:r>
      <w:r w:rsidRPr="00915497">
        <w:rPr>
          <w:rFonts w:ascii="Tahoma" w:eastAsia="SimSun" w:hAnsi="Tahoma" w:cs="Tahoma"/>
          <w:sz w:val="18"/>
          <w:szCs w:val="18"/>
        </w:rPr>
        <w:t xml:space="preserve"> System Center Essentials 2010 </w:t>
      </w:r>
      <w:r w:rsidRPr="00915497">
        <w:rPr>
          <w:rFonts w:ascii="Tahoma" w:eastAsia="SimSun" w:hAnsi="Tahoma" w:cs="Tahoma"/>
          <w:sz w:val="18"/>
          <w:szCs w:val="18"/>
        </w:rPr>
        <w:t>软件许可以及</w:t>
      </w:r>
      <w:r w:rsidRPr="00915497">
        <w:rPr>
          <w:rFonts w:ascii="Tahoma" w:eastAsia="SimSun" w:hAnsi="Tahoma" w:cs="Tahoma"/>
          <w:sz w:val="18"/>
          <w:szCs w:val="18"/>
        </w:rPr>
        <w:t xml:space="preserve"> 10 </w:t>
      </w:r>
      <w:r w:rsidRPr="00915497">
        <w:rPr>
          <w:rFonts w:ascii="Tahoma" w:eastAsia="SimSun" w:hAnsi="Tahoma" w:cs="Tahoma"/>
          <w:sz w:val="18"/>
          <w:szCs w:val="18"/>
        </w:rPr>
        <w:t>份服务器管理许可和</w:t>
      </w:r>
      <w:r w:rsidRPr="00915497">
        <w:rPr>
          <w:rFonts w:ascii="Tahoma" w:eastAsia="SimSun" w:hAnsi="Tahoma" w:cs="Tahoma"/>
          <w:sz w:val="18"/>
          <w:szCs w:val="18"/>
        </w:rPr>
        <w:t xml:space="preserve"> 50 </w:t>
      </w:r>
      <w:r w:rsidRPr="00915497">
        <w:rPr>
          <w:rFonts w:ascii="Tahoma" w:eastAsia="SimSun" w:hAnsi="Tahoma" w:cs="Tahoma"/>
          <w:sz w:val="18"/>
          <w:szCs w:val="18"/>
        </w:rPr>
        <w:t>份客户端管理许可</w:t>
      </w:r>
    </w:p>
    <w:p w14:paraId="37A6C595" w14:textId="77777777" w:rsidR="00113634" w:rsidRPr="00915497" w:rsidRDefault="00113634" w:rsidP="00957DE8">
      <w:pPr>
        <w:pStyle w:val="ListParagraph1"/>
        <w:numPr>
          <w:ilvl w:val="0"/>
          <w:numId w:val="28"/>
        </w:numPr>
        <w:spacing w:after="60"/>
        <w:ind w:left="1440"/>
        <w:contextualSpacing w:val="0"/>
        <w:rPr>
          <w:rFonts w:ascii="Tahoma" w:eastAsia="SimSun" w:hAnsi="Tahoma" w:cs="Tahoma"/>
          <w:sz w:val="18"/>
          <w:szCs w:val="18"/>
        </w:rPr>
      </w:pPr>
      <w:r w:rsidRPr="00915497">
        <w:rPr>
          <w:rFonts w:ascii="Tahoma" w:eastAsia="SimSun" w:hAnsi="Tahoma" w:cs="Tahoma"/>
          <w:sz w:val="18"/>
          <w:szCs w:val="18"/>
        </w:rPr>
        <w:t xml:space="preserve">1 </w:t>
      </w:r>
      <w:r w:rsidRPr="00915497">
        <w:rPr>
          <w:rFonts w:ascii="Tahoma" w:eastAsia="SimSun" w:hAnsi="Tahoma" w:cs="Tahoma"/>
          <w:sz w:val="18"/>
          <w:szCs w:val="18"/>
        </w:rPr>
        <w:t>份</w:t>
      </w:r>
      <w:r w:rsidRPr="00915497">
        <w:rPr>
          <w:rFonts w:ascii="Tahoma" w:eastAsia="SimSun" w:hAnsi="Tahoma" w:cs="Tahoma"/>
          <w:sz w:val="18"/>
          <w:szCs w:val="18"/>
        </w:rPr>
        <w:t xml:space="preserve"> Forefront Threat Management Gateway Medium Business Edition 2010 </w:t>
      </w:r>
      <w:r w:rsidRPr="00915497">
        <w:rPr>
          <w:rFonts w:ascii="Tahoma" w:eastAsia="SimSun" w:hAnsi="Tahoma" w:cs="Tahoma"/>
          <w:sz w:val="18"/>
          <w:szCs w:val="18"/>
        </w:rPr>
        <w:t>软件许可</w:t>
      </w:r>
    </w:p>
    <w:p w14:paraId="37A6C596" w14:textId="77777777" w:rsidR="00113634" w:rsidRPr="00915497" w:rsidRDefault="00113634" w:rsidP="00E63984">
      <w:pPr>
        <w:pStyle w:val="ListParagraph1"/>
        <w:ind w:left="1260"/>
        <w:rPr>
          <w:rFonts w:ascii="Tahoma" w:eastAsia="SimSun" w:hAnsi="Tahoma" w:cs="Tahoma"/>
          <w:sz w:val="18"/>
          <w:szCs w:val="18"/>
        </w:rPr>
      </w:pPr>
    </w:p>
    <w:p w14:paraId="37A6C597" w14:textId="77777777" w:rsidR="00113634" w:rsidRPr="00915497" w:rsidRDefault="00113634" w:rsidP="00957DE8">
      <w:pPr>
        <w:pStyle w:val="ListParagraph1"/>
        <w:rPr>
          <w:rFonts w:ascii="Tahoma" w:eastAsia="SimSun" w:hAnsi="Tahoma" w:cs="Tahoma"/>
          <w:sz w:val="18"/>
          <w:szCs w:val="18"/>
          <w:lang w:eastAsia="zh-CN"/>
        </w:rPr>
      </w:pPr>
      <w:r w:rsidRPr="00915497">
        <w:rPr>
          <w:rFonts w:ascii="Tahoma" w:eastAsia="SimSun" w:hAnsi="Tahoma" w:cs="Tahoma"/>
          <w:sz w:val="18"/>
          <w:szCs w:val="18"/>
          <w:lang w:eastAsia="zh-CN"/>
        </w:rPr>
        <w:t>（如果批量许可计划推出了上述任何产品的新版本，并且客户在该计划下在</w:t>
      </w:r>
      <w:r w:rsidRPr="00915497">
        <w:rPr>
          <w:rFonts w:ascii="Tahoma" w:eastAsia="SimSun" w:hAnsi="Tahoma" w:cs="Tahoma"/>
          <w:sz w:val="18"/>
          <w:szCs w:val="18"/>
          <w:lang w:eastAsia="zh-CN"/>
        </w:rPr>
        <w:t xml:space="preserve"> EBS 2008 </w:t>
      </w:r>
      <w:r w:rsidRPr="00915497">
        <w:rPr>
          <w:rFonts w:ascii="Tahoma" w:eastAsia="SimSun" w:hAnsi="Tahoma" w:cs="Tahoma"/>
          <w:sz w:val="18"/>
          <w:szCs w:val="18"/>
          <w:lang w:eastAsia="zh-CN"/>
        </w:rPr>
        <w:t>标准许可的有效软件保障范围期满之前获得了合格的许可，则客户将有资格使用新版本而不使用上面指定的版本）。</w:t>
      </w:r>
    </w:p>
    <w:p w14:paraId="37A6C598" w14:textId="77777777" w:rsidR="00113634" w:rsidRPr="00915497" w:rsidRDefault="00113634" w:rsidP="00957DE8">
      <w:pPr>
        <w:pStyle w:val="ListParagraph1"/>
        <w:rPr>
          <w:rFonts w:ascii="Tahoma" w:eastAsia="SimSun" w:hAnsi="Tahoma" w:cs="Tahoma"/>
          <w:sz w:val="18"/>
          <w:szCs w:val="18"/>
          <w:lang w:eastAsia="zh-CN"/>
        </w:rPr>
      </w:pPr>
    </w:p>
    <w:p w14:paraId="37A6C599" w14:textId="77777777" w:rsidR="00113634" w:rsidRPr="00915497" w:rsidRDefault="00113634" w:rsidP="00957DE8">
      <w:pPr>
        <w:ind w:left="720"/>
        <w:rPr>
          <w:rFonts w:eastAsia="SimSun" w:cs="Tahoma"/>
          <w:szCs w:val="18"/>
          <w:lang w:eastAsia="zh-CN"/>
        </w:rPr>
      </w:pPr>
      <w:r w:rsidRPr="00915497">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915497">
        <w:rPr>
          <w:rFonts w:eastAsia="SimSun" w:cs="Tahoma"/>
          <w:szCs w:val="18"/>
          <w:lang w:eastAsia="zh-CN"/>
        </w:rPr>
        <w:t xml:space="preserve"> Forefront Protection for Exchange Server 2010 </w:t>
      </w:r>
      <w:r w:rsidRPr="00915497">
        <w:rPr>
          <w:rFonts w:eastAsia="SimSun" w:cs="Tahoma"/>
          <w:szCs w:val="18"/>
          <w:lang w:eastAsia="zh-CN"/>
        </w:rPr>
        <w:t>外，按这些免费许可使用软件的权利在客户按合格许可使用软件的权利期满时也将期满。使用</w:t>
      </w:r>
      <w:r w:rsidRPr="00915497">
        <w:rPr>
          <w:rFonts w:eastAsia="SimSun" w:cs="Tahoma"/>
          <w:szCs w:val="18"/>
          <w:lang w:eastAsia="zh-CN"/>
        </w:rPr>
        <w:t xml:space="preserve"> Forefront Protection for Exchange Server 2010 </w:t>
      </w:r>
      <w:r w:rsidRPr="00915497">
        <w:rPr>
          <w:rFonts w:eastAsia="SimSun" w:cs="Tahoma"/>
          <w:szCs w:val="18"/>
          <w:lang w:eastAsia="zh-CN"/>
        </w:rPr>
        <w:t>的权利在合格许可的软件保障范围期满时也将期满。在任何情况下，均不得将免费许可独立于合格许可进行转让。</w:t>
      </w:r>
    </w:p>
    <w:p w14:paraId="37A6C59A" w14:textId="77777777" w:rsidR="00113634" w:rsidRPr="00915497" w:rsidRDefault="00113634" w:rsidP="00E63984">
      <w:pPr>
        <w:pStyle w:val="ListParagraph1"/>
        <w:ind w:left="1260"/>
        <w:rPr>
          <w:rFonts w:ascii="Tahoma" w:eastAsia="SimSun" w:hAnsi="Tahoma" w:cs="Tahoma"/>
          <w:sz w:val="18"/>
          <w:szCs w:val="18"/>
          <w:lang w:eastAsia="zh-CN"/>
        </w:rPr>
      </w:pPr>
    </w:p>
    <w:p w14:paraId="37A6C59B" w14:textId="77777777" w:rsidR="00113634" w:rsidRPr="00915497" w:rsidRDefault="00113634" w:rsidP="00957DE8">
      <w:pPr>
        <w:tabs>
          <w:tab w:val="left" w:pos="1260"/>
        </w:tabs>
        <w:ind w:left="720"/>
        <w:rPr>
          <w:rFonts w:eastAsia="SimSun" w:cs="Tahoma"/>
          <w:szCs w:val="18"/>
        </w:rPr>
      </w:pPr>
      <w:r w:rsidRPr="00915497">
        <w:rPr>
          <w:rFonts w:eastAsia="SimSun" w:cs="Tahoma"/>
          <w:szCs w:val="18"/>
          <w:u w:val="single"/>
        </w:rPr>
        <w:t>批量许可</w:t>
      </w:r>
      <w:r w:rsidRPr="00915497">
        <w:rPr>
          <w:rFonts w:eastAsia="SimSun" w:cs="Tahoma"/>
          <w:szCs w:val="18"/>
          <w:u w:val="single"/>
        </w:rPr>
        <w:t xml:space="preserve"> Windows Essential Business Server (EBS) 2008 Premium </w:t>
      </w:r>
      <w:r w:rsidRPr="00915497">
        <w:rPr>
          <w:rFonts w:eastAsia="SimSun" w:cs="Tahoma"/>
          <w:szCs w:val="18"/>
          <w:u w:val="single"/>
        </w:rPr>
        <w:t>客户</w:t>
      </w:r>
      <w:r w:rsidRPr="00915497">
        <w:rPr>
          <w:rFonts w:eastAsia="SimSun" w:cs="Tahoma"/>
          <w:szCs w:val="18"/>
        </w:rPr>
        <w:t>自</w:t>
      </w:r>
      <w:r w:rsidRPr="00915497">
        <w:rPr>
          <w:rFonts w:eastAsia="SimSun" w:cs="Tahoma"/>
          <w:szCs w:val="18"/>
        </w:rPr>
        <w:t xml:space="preserve"> 2010 </w:t>
      </w:r>
      <w:r w:rsidRPr="00915497">
        <w:rPr>
          <w:rFonts w:eastAsia="SimSun" w:cs="Tahoma"/>
          <w:szCs w:val="18"/>
        </w:rPr>
        <w:t>年</w:t>
      </w:r>
      <w:r w:rsidRPr="00915497">
        <w:rPr>
          <w:rFonts w:eastAsia="SimSun" w:cs="Tahoma"/>
          <w:szCs w:val="18"/>
        </w:rPr>
        <w:t xml:space="preserve"> 7 </w:t>
      </w:r>
      <w:r w:rsidRPr="00915497">
        <w:rPr>
          <w:rFonts w:eastAsia="SimSun" w:cs="Tahoma"/>
          <w:szCs w:val="18"/>
        </w:rPr>
        <w:t>月</w:t>
      </w:r>
      <w:r w:rsidRPr="00915497">
        <w:rPr>
          <w:rFonts w:eastAsia="SimSun" w:cs="Tahoma"/>
          <w:szCs w:val="18"/>
        </w:rPr>
        <w:t xml:space="preserve"> 1 </w:t>
      </w:r>
      <w:r w:rsidRPr="00915497">
        <w:rPr>
          <w:rFonts w:eastAsia="SimSun" w:cs="Tahoma"/>
          <w:szCs w:val="18"/>
        </w:rPr>
        <w:t>日起还将有资格获得针对他们拥有的、软件保障范围有效的各份</w:t>
      </w:r>
      <w:r w:rsidRPr="00915497">
        <w:rPr>
          <w:rFonts w:eastAsia="SimSun" w:cs="Tahoma"/>
          <w:szCs w:val="18"/>
        </w:rPr>
        <w:t xml:space="preserve"> EBS 2008 Premium </w:t>
      </w:r>
      <w:r w:rsidRPr="00915497">
        <w:rPr>
          <w:rFonts w:eastAsia="SimSun" w:cs="Tahoma"/>
          <w:szCs w:val="18"/>
        </w:rPr>
        <w:t>许可的以下免费许可：</w:t>
      </w:r>
    </w:p>
    <w:p w14:paraId="37A6C59C" w14:textId="77777777" w:rsidR="00A6493D" w:rsidRPr="00915497" w:rsidRDefault="00A6493D" w:rsidP="00E63984">
      <w:pPr>
        <w:pStyle w:val="ListParagraph1"/>
        <w:ind w:left="1620"/>
        <w:contextualSpacing w:val="0"/>
        <w:rPr>
          <w:rFonts w:ascii="Tahoma" w:eastAsia="SimSun" w:hAnsi="Tahoma" w:cs="Tahoma"/>
          <w:sz w:val="18"/>
          <w:szCs w:val="18"/>
        </w:rPr>
      </w:pPr>
    </w:p>
    <w:p w14:paraId="37A6C59D" w14:textId="77777777" w:rsidR="00113634" w:rsidRPr="00915497" w:rsidRDefault="00113634" w:rsidP="00957DE8">
      <w:pPr>
        <w:pStyle w:val="ListParagraph1"/>
        <w:numPr>
          <w:ilvl w:val="0"/>
          <w:numId w:val="29"/>
        </w:numPr>
        <w:spacing w:after="60"/>
        <w:contextualSpacing w:val="0"/>
        <w:rPr>
          <w:rFonts w:ascii="Tahoma" w:eastAsia="SimSun" w:hAnsi="Tahoma" w:cs="Tahoma"/>
          <w:sz w:val="18"/>
          <w:szCs w:val="18"/>
        </w:rPr>
      </w:pPr>
      <w:r w:rsidRPr="00915497">
        <w:rPr>
          <w:rFonts w:ascii="Tahoma" w:eastAsia="SimSun" w:hAnsi="Tahoma" w:cs="Tahoma"/>
          <w:sz w:val="18"/>
          <w:szCs w:val="18"/>
        </w:rPr>
        <w:t xml:space="preserve">4 </w:t>
      </w:r>
      <w:r w:rsidRPr="00915497">
        <w:rPr>
          <w:rFonts w:ascii="Tahoma" w:eastAsia="SimSun" w:hAnsi="Tahoma" w:cs="Tahoma"/>
          <w:sz w:val="18"/>
          <w:szCs w:val="18"/>
        </w:rPr>
        <w:t>份</w:t>
      </w:r>
      <w:r w:rsidRPr="00915497">
        <w:rPr>
          <w:rFonts w:ascii="Tahoma" w:eastAsia="SimSun" w:hAnsi="Tahoma" w:cs="Tahoma"/>
          <w:sz w:val="18"/>
          <w:szCs w:val="18"/>
        </w:rPr>
        <w:t xml:space="preserve"> Windows Server 2008 R2 Standard </w:t>
      </w:r>
      <w:r w:rsidRPr="00915497">
        <w:rPr>
          <w:rFonts w:ascii="Tahoma" w:eastAsia="SimSun" w:hAnsi="Tahoma" w:cs="Tahoma"/>
          <w:sz w:val="18"/>
          <w:szCs w:val="18"/>
        </w:rPr>
        <w:t>软件许可</w:t>
      </w:r>
    </w:p>
    <w:p w14:paraId="37A6C59E" w14:textId="77777777" w:rsidR="00113634" w:rsidRPr="00915497" w:rsidRDefault="00113634" w:rsidP="00957DE8">
      <w:pPr>
        <w:pStyle w:val="ListParagraph1"/>
        <w:numPr>
          <w:ilvl w:val="0"/>
          <w:numId w:val="29"/>
        </w:numPr>
        <w:spacing w:after="60"/>
        <w:contextualSpacing w:val="0"/>
        <w:rPr>
          <w:rFonts w:ascii="Tahoma" w:eastAsia="SimSun" w:hAnsi="Tahoma" w:cs="Tahoma"/>
          <w:sz w:val="18"/>
          <w:szCs w:val="18"/>
        </w:rPr>
      </w:pPr>
      <w:r w:rsidRPr="00915497">
        <w:rPr>
          <w:rFonts w:ascii="Tahoma" w:eastAsia="SimSun" w:hAnsi="Tahoma" w:cs="Tahoma"/>
          <w:sz w:val="18"/>
          <w:szCs w:val="18"/>
        </w:rPr>
        <w:t xml:space="preserve">1 </w:t>
      </w:r>
      <w:r w:rsidRPr="00915497">
        <w:rPr>
          <w:rFonts w:ascii="Tahoma" w:eastAsia="SimSun" w:hAnsi="Tahoma" w:cs="Tahoma"/>
          <w:sz w:val="18"/>
          <w:szCs w:val="18"/>
        </w:rPr>
        <w:t>份</w:t>
      </w:r>
      <w:r w:rsidRPr="00915497">
        <w:rPr>
          <w:rFonts w:ascii="Tahoma" w:eastAsia="SimSun" w:hAnsi="Tahoma" w:cs="Tahoma"/>
          <w:sz w:val="18"/>
          <w:szCs w:val="18"/>
        </w:rPr>
        <w:t xml:space="preserve"> SQL Server 2008 R2 Standard </w:t>
      </w:r>
      <w:r w:rsidRPr="00915497">
        <w:rPr>
          <w:rFonts w:ascii="Tahoma" w:eastAsia="SimSun" w:hAnsi="Tahoma" w:cs="Tahoma"/>
          <w:sz w:val="18"/>
          <w:szCs w:val="18"/>
        </w:rPr>
        <w:t>软件许可</w:t>
      </w:r>
    </w:p>
    <w:p w14:paraId="37A6C59F" w14:textId="77777777" w:rsidR="00113634" w:rsidRPr="00915497" w:rsidRDefault="00113634" w:rsidP="00957DE8">
      <w:pPr>
        <w:pStyle w:val="ListParagraph1"/>
        <w:numPr>
          <w:ilvl w:val="0"/>
          <w:numId w:val="29"/>
        </w:numPr>
        <w:spacing w:after="60"/>
        <w:contextualSpacing w:val="0"/>
        <w:rPr>
          <w:rFonts w:ascii="Tahoma" w:eastAsia="SimSun" w:hAnsi="Tahoma" w:cs="Tahoma"/>
          <w:sz w:val="18"/>
          <w:szCs w:val="18"/>
        </w:rPr>
      </w:pPr>
      <w:r w:rsidRPr="00915497">
        <w:rPr>
          <w:rFonts w:ascii="Tahoma" w:eastAsia="SimSun" w:hAnsi="Tahoma" w:cs="Tahoma"/>
          <w:sz w:val="18"/>
          <w:szCs w:val="18"/>
        </w:rPr>
        <w:t xml:space="preserve">2 </w:t>
      </w:r>
      <w:r w:rsidRPr="00915497">
        <w:rPr>
          <w:rFonts w:ascii="Tahoma" w:eastAsia="SimSun" w:hAnsi="Tahoma" w:cs="Tahoma"/>
          <w:sz w:val="18"/>
          <w:szCs w:val="18"/>
        </w:rPr>
        <w:t>份</w:t>
      </w:r>
      <w:r w:rsidRPr="00915497">
        <w:rPr>
          <w:rFonts w:ascii="Tahoma" w:eastAsia="SimSun" w:hAnsi="Tahoma" w:cs="Tahoma"/>
          <w:sz w:val="18"/>
          <w:szCs w:val="18"/>
        </w:rPr>
        <w:t xml:space="preserve"> Exchange Server 2010 Standard </w:t>
      </w:r>
      <w:r w:rsidRPr="00915497">
        <w:rPr>
          <w:rFonts w:ascii="Tahoma" w:eastAsia="SimSun" w:hAnsi="Tahoma" w:cs="Tahoma"/>
          <w:sz w:val="18"/>
          <w:szCs w:val="18"/>
        </w:rPr>
        <w:t>软件许可</w:t>
      </w:r>
    </w:p>
    <w:p w14:paraId="37A6C5A0" w14:textId="77777777" w:rsidR="00113634" w:rsidRPr="00915497" w:rsidRDefault="00113634" w:rsidP="00957DE8">
      <w:pPr>
        <w:pStyle w:val="ListParagraph1"/>
        <w:numPr>
          <w:ilvl w:val="0"/>
          <w:numId w:val="29"/>
        </w:numPr>
        <w:spacing w:after="60"/>
        <w:contextualSpacing w:val="0"/>
        <w:rPr>
          <w:rFonts w:ascii="Tahoma" w:eastAsia="SimSun" w:hAnsi="Tahoma" w:cs="Tahoma"/>
          <w:spacing w:val="-2"/>
          <w:sz w:val="18"/>
          <w:szCs w:val="18"/>
        </w:rPr>
      </w:pPr>
      <w:r w:rsidRPr="00915497">
        <w:rPr>
          <w:rFonts w:ascii="Tahoma" w:eastAsia="SimSun" w:hAnsi="Tahoma" w:cs="Tahoma"/>
          <w:spacing w:val="-2"/>
          <w:sz w:val="18"/>
          <w:szCs w:val="18"/>
        </w:rPr>
        <w:t xml:space="preserve">1 </w:t>
      </w:r>
      <w:r w:rsidRPr="00915497">
        <w:rPr>
          <w:rFonts w:ascii="Tahoma" w:eastAsia="SimSun" w:hAnsi="Tahoma" w:cs="Tahoma"/>
          <w:spacing w:val="-2"/>
          <w:sz w:val="18"/>
          <w:szCs w:val="18"/>
        </w:rPr>
        <w:t>份</w:t>
      </w:r>
      <w:r w:rsidRPr="00915497">
        <w:rPr>
          <w:rFonts w:ascii="Tahoma" w:eastAsia="SimSun" w:hAnsi="Tahoma" w:cs="Tahoma"/>
          <w:spacing w:val="-2"/>
          <w:sz w:val="18"/>
          <w:szCs w:val="18"/>
        </w:rPr>
        <w:t xml:space="preserve"> System Center Essentials 2010 </w:t>
      </w:r>
      <w:r w:rsidRPr="00915497">
        <w:rPr>
          <w:rFonts w:ascii="Tahoma" w:eastAsia="SimSun" w:hAnsi="Tahoma" w:cs="Tahoma"/>
          <w:spacing w:val="-2"/>
          <w:sz w:val="18"/>
          <w:szCs w:val="18"/>
        </w:rPr>
        <w:t>软件许可以及</w:t>
      </w:r>
      <w:r w:rsidRPr="00915497">
        <w:rPr>
          <w:rFonts w:ascii="Tahoma" w:eastAsia="SimSun" w:hAnsi="Tahoma" w:cs="Tahoma"/>
          <w:spacing w:val="-2"/>
          <w:sz w:val="18"/>
          <w:szCs w:val="18"/>
        </w:rPr>
        <w:t xml:space="preserve"> 10 </w:t>
      </w:r>
      <w:r w:rsidRPr="00915497">
        <w:rPr>
          <w:rFonts w:ascii="Tahoma" w:eastAsia="SimSun" w:hAnsi="Tahoma" w:cs="Tahoma"/>
          <w:spacing w:val="-2"/>
          <w:sz w:val="18"/>
          <w:szCs w:val="18"/>
        </w:rPr>
        <w:t>份服务器管理许可和</w:t>
      </w:r>
      <w:r w:rsidRPr="00915497">
        <w:rPr>
          <w:rFonts w:ascii="Tahoma" w:eastAsia="SimSun" w:hAnsi="Tahoma" w:cs="Tahoma"/>
          <w:spacing w:val="-2"/>
          <w:sz w:val="18"/>
          <w:szCs w:val="18"/>
        </w:rPr>
        <w:t xml:space="preserve"> 50 </w:t>
      </w:r>
      <w:r w:rsidRPr="00915497">
        <w:rPr>
          <w:rFonts w:ascii="Tahoma" w:eastAsia="SimSun" w:hAnsi="Tahoma" w:cs="Tahoma"/>
          <w:spacing w:val="-2"/>
          <w:sz w:val="18"/>
          <w:szCs w:val="18"/>
        </w:rPr>
        <w:t>份客户端管理许可</w:t>
      </w:r>
    </w:p>
    <w:p w14:paraId="37A6C5A1" w14:textId="77777777" w:rsidR="00113634" w:rsidRPr="00915497" w:rsidRDefault="00113634" w:rsidP="00957DE8">
      <w:pPr>
        <w:pStyle w:val="ListParagraph1"/>
        <w:numPr>
          <w:ilvl w:val="0"/>
          <w:numId w:val="29"/>
        </w:numPr>
        <w:spacing w:after="60"/>
        <w:contextualSpacing w:val="0"/>
        <w:rPr>
          <w:rFonts w:ascii="Tahoma" w:eastAsia="SimSun" w:hAnsi="Tahoma" w:cs="Tahoma"/>
          <w:sz w:val="18"/>
          <w:szCs w:val="18"/>
        </w:rPr>
      </w:pPr>
      <w:r w:rsidRPr="00915497">
        <w:rPr>
          <w:rFonts w:ascii="Tahoma" w:eastAsia="SimSun" w:hAnsi="Tahoma" w:cs="Tahoma"/>
          <w:sz w:val="18"/>
          <w:szCs w:val="18"/>
        </w:rPr>
        <w:t xml:space="preserve">1 </w:t>
      </w:r>
      <w:r w:rsidRPr="00915497">
        <w:rPr>
          <w:rFonts w:ascii="Tahoma" w:eastAsia="SimSun" w:hAnsi="Tahoma" w:cs="Tahoma"/>
          <w:sz w:val="18"/>
          <w:szCs w:val="18"/>
        </w:rPr>
        <w:t>份</w:t>
      </w:r>
      <w:r w:rsidRPr="00915497">
        <w:rPr>
          <w:rFonts w:ascii="Tahoma" w:eastAsia="SimSun" w:hAnsi="Tahoma" w:cs="Tahoma"/>
          <w:sz w:val="18"/>
          <w:szCs w:val="18"/>
        </w:rPr>
        <w:t xml:space="preserve"> Forefront Threat Management Gateway Medium Business 2010 </w:t>
      </w:r>
      <w:r w:rsidRPr="00915497">
        <w:rPr>
          <w:rFonts w:ascii="Tahoma" w:eastAsia="SimSun" w:hAnsi="Tahoma" w:cs="Tahoma"/>
          <w:sz w:val="18"/>
          <w:szCs w:val="18"/>
        </w:rPr>
        <w:t>软件许可</w:t>
      </w:r>
    </w:p>
    <w:p w14:paraId="37A6C5A2" w14:textId="77777777" w:rsidR="00113634" w:rsidRPr="00915497" w:rsidRDefault="00113634" w:rsidP="00E63984">
      <w:pPr>
        <w:pStyle w:val="ListParagraph1"/>
        <w:ind w:left="1620"/>
        <w:rPr>
          <w:rFonts w:ascii="Tahoma" w:eastAsia="SimSun" w:hAnsi="Tahoma" w:cs="Tahoma"/>
          <w:sz w:val="18"/>
          <w:szCs w:val="18"/>
        </w:rPr>
      </w:pPr>
    </w:p>
    <w:p w14:paraId="37A6C5A3" w14:textId="77777777" w:rsidR="00113634" w:rsidRPr="00915497" w:rsidRDefault="00113634" w:rsidP="00957DE8">
      <w:pPr>
        <w:pStyle w:val="ListParagraph1"/>
        <w:rPr>
          <w:rFonts w:ascii="Tahoma" w:eastAsia="SimSun" w:hAnsi="Tahoma" w:cs="Tahoma"/>
          <w:sz w:val="18"/>
          <w:szCs w:val="18"/>
          <w:lang w:eastAsia="zh-CN"/>
        </w:rPr>
      </w:pPr>
      <w:r w:rsidRPr="00915497">
        <w:rPr>
          <w:rFonts w:ascii="Tahoma" w:eastAsia="SimSun" w:hAnsi="Tahoma" w:cs="Tahoma"/>
          <w:sz w:val="18"/>
          <w:szCs w:val="18"/>
          <w:lang w:eastAsia="zh-CN"/>
        </w:rPr>
        <w:t>（如果批量许可计划推出了上述任何产品的新版本，并且客户在该计划下在</w:t>
      </w:r>
      <w:r w:rsidRPr="00915497">
        <w:rPr>
          <w:rFonts w:ascii="Tahoma" w:eastAsia="SimSun" w:hAnsi="Tahoma" w:cs="Tahoma"/>
          <w:sz w:val="18"/>
          <w:szCs w:val="18"/>
          <w:lang w:eastAsia="zh-CN"/>
        </w:rPr>
        <w:t xml:space="preserve"> EBS 2008 Premium </w:t>
      </w:r>
      <w:r w:rsidRPr="00915497">
        <w:rPr>
          <w:rFonts w:ascii="Tahoma" w:eastAsia="SimSun" w:hAnsi="Tahoma" w:cs="Tahoma"/>
          <w:sz w:val="18"/>
          <w:szCs w:val="18"/>
          <w:lang w:eastAsia="zh-CN"/>
        </w:rPr>
        <w:t>许可的有效软件保障范围期满之前获得了合格的许可，则客户将有资格使用新版本而不使用上面指定的版本）。</w:t>
      </w:r>
    </w:p>
    <w:p w14:paraId="37A6C5A4" w14:textId="77777777" w:rsidR="00113634" w:rsidRPr="00915497" w:rsidRDefault="00113634" w:rsidP="00EF2279">
      <w:pPr>
        <w:pStyle w:val="ListParagraph1"/>
        <w:ind w:left="1260"/>
        <w:rPr>
          <w:rFonts w:ascii="Tahoma" w:eastAsia="SimSun" w:hAnsi="Tahoma" w:cs="Tahoma"/>
          <w:sz w:val="18"/>
          <w:szCs w:val="18"/>
          <w:lang w:eastAsia="zh-CN"/>
        </w:rPr>
      </w:pPr>
    </w:p>
    <w:p w14:paraId="37A6C5A5" w14:textId="77777777" w:rsidR="00113634" w:rsidRPr="00796998" w:rsidRDefault="00113634" w:rsidP="00957DE8">
      <w:pPr>
        <w:ind w:left="720"/>
        <w:rPr>
          <w:rFonts w:eastAsia="SimSun" w:cs="Tahoma"/>
          <w:lang w:eastAsia="zh-CN"/>
        </w:rPr>
      </w:pPr>
      <w:r w:rsidRPr="00915497">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915497">
        <w:rPr>
          <w:rFonts w:eastAsia="SimSun" w:cs="Tahoma"/>
          <w:szCs w:val="18"/>
          <w:lang w:eastAsia="zh-CN"/>
        </w:rPr>
        <w:t xml:space="preserve"> Forefront Protection for Exchange Server 2010 </w:t>
      </w:r>
      <w:r w:rsidRPr="00915497">
        <w:rPr>
          <w:rFonts w:eastAsia="SimSun" w:cs="Tahoma"/>
          <w:szCs w:val="18"/>
          <w:lang w:eastAsia="zh-CN"/>
        </w:rPr>
        <w:t>外，按这些免费许可使用软件的权利在客户按合格许可使用软件的权利期满时也将期满。使用</w:t>
      </w:r>
      <w:r w:rsidRPr="00915497">
        <w:rPr>
          <w:rFonts w:eastAsia="SimSun" w:cs="Tahoma"/>
          <w:szCs w:val="18"/>
          <w:lang w:eastAsia="zh-CN"/>
        </w:rPr>
        <w:t xml:space="preserve"> Forefront</w:t>
      </w:r>
      <w:r w:rsidRPr="00796998">
        <w:rPr>
          <w:rFonts w:eastAsia="SimSun" w:cs="Tahoma"/>
          <w:szCs w:val="18"/>
          <w:lang w:eastAsia="zh-CN"/>
        </w:rPr>
        <w:t xml:space="preserve"> Protection for Exchange Server 2010 </w:t>
      </w:r>
      <w:r w:rsidRPr="00796998">
        <w:rPr>
          <w:rFonts w:eastAsia="SimSun" w:cs="Tahoma"/>
          <w:szCs w:val="18"/>
          <w:lang w:eastAsia="zh-CN"/>
        </w:rPr>
        <w:t>的权利在合格许可的软件保障范围期满时也将期满。在任何情况下，均不得将免费许可独立于合格许可进行转让。</w:t>
      </w:r>
    </w:p>
    <w:p w14:paraId="37A6C5A6" w14:textId="77777777" w:rsidR="00113634" w:rsidRDefault="00113634" w:rsidP="00E63984">
      <w:pPr>
        <w:pStyle w:val="ListParagraph1"/>
        <w:ind w:left="1800"/>
        <w:rPr>
          <w:rFonts w:ascii="Tahoma" w:eastAsia="SimSun" w:hAnsi="Tahoma" w:cs="Tahoma"/>
          <w:sz w:val="18"/>
          <w:szCs w:val="18"/>
          <w:lang w:eastAsia="zh-CN"/>
        </w:rPr>
      </w:pPr>
    </w:p>
    <w:p w14:paraId="37A6C5A7" w14:textId="77777777" w:rsidR="00915497" w:rsidRPr="00915497" w:rsidRDefault="00915497" w:rsidP="00E63984">
      <w:pPr>
        <w:pStyle w:val="ListParagraph1"/>
        <w:ind w:left="1800"/>
        <w:rPr>
          <w:rFonts w:ascii="Tahoma" w:eastAsia="SimSun" w:hAnsi="Tahoma" w:cs="Tahoma"/>
          <w:sz w:val="18"/>
          <w:szCs w:val="18"/>
          <w:lang w:eastAsia="zh-CN"/>
        </w:rPr>
      </w:pPr>
    </w:p>
    <w:p w14:paraId="37A6C5A8" w14:textId="77777777" w:rsidR="00113634" w:rsidRPr="00796998" w:rsidRDefault="00113634" w:rsidP="00957DE8">
      <w:pPr>
        <w:pStyle w:val="ListParagraph1"/>
        <w:spacing w:after="60"/>
        <w:contextualSpacing w:val="0"/>
        <w:rPr>
          <w:rFonts w:ascii="Tahoma" w:eastAsia="SimSun" w:hAnsi="Tahoma" w:cs="Tahoma"/>
        </w:rPr>
      </w:pPr>
      <w:r w:rsidRPr="00796998">
        <w:rPr>
          <w:rFonts w:ascii="Tahoma" w:eastAsia="SimSun" w:hAnsi="Tahoma" w:cs="Tahoma"/>
          <w:b/>
          <w:sz w:val="18"/>
          <w:szCs w:val="18"/>
        </w:rPr>
        <w:lastRenderedPageBreak/>
        <w:t xml:space="preserve">Windows Essential Business Server (EBS) 2008 CAL </w:t>
      </w:r>
      <w:r w:rsidRPr="00796998">
        <w:rPr>
          <w:rFonts w:ascii="Tahoma" w:eastAsia="SimSun" w:hAnsi="Tahoma" w:cs="Tahoma"/>
          <w:b/>
          <w:sz w:val="18"/>
          <w:szCs w:val="18"/>
        </w:rPr>
        <w:t>的附加使用权利</w:t>
      </w:r>
    </w:p>
    <w:p w14:paraId="37A6C5A9" w14:textId="77777777" w:rsidR="00113634" w:rsidRPr="00796998" w:rsidRDefault="00113634" w:rsidP="00957DE8">
      <w:pPr>
        <w:ind w:left="720"/>
        <w:rPr>
          <w:rFonts w:eastAsia="SimSun" w:cs="Tahoma"/>
        </w:rPr>
      </w:pPr>
      <w:r w:rsidRPr="00796998">
        <w:rPr>
          <w:rFonts w:eastAsia="SimSun" w:cs="Tahoma"/>
          <w:szCs w:val="18"/>
        </w:rPr>
        <w:t>不论</w:t>
      </w:r>
      <w:r w:rsidRPr="00796998">
        <w:rPr>
          <w:rFonts w:eastAsia="SimSun" w:cs="Tahoma"/>
          <w:szCs w:val="18"/>
        </w:rPr>
        <w:t xml:space="preserve"> Windows Server 2008 </w:t>
      </w:r>
      <w:r w:rsidRPr="00796998">
        <w:rPr>
          <w:rFonts w:eastAsia="SimSun" w:cs="Tahoma"/>
          <w:szCs w:val="18"/>
        </w:rPr>
        <w:t>和</w:t>
      </w:r>
      <w:r w:rsidRPr="00796998">
        <w:rPr>
          <w:rFonts w:eastAsia="SimSun" w:cs="Tahoma"/>
          <w:szCs w:val="18"/>
        </w:rPr>
        <w:t xml:space="preserve"> Exchange Server 2007 Standard </w:t>
      </w:r>
      <w:r w:rsidRPr="00796998">
        <w:rPr>
          <w:rFonts w:eastAsia="SimSun" w:cs="Tahoma"/>
          <w:szCs w:val="18"/>
        </w:rPr>
        <w:t>的产品使用权利中是否有任何相反的规定，客户都可以使用其</w:t>
      </w:r>
      <w:r w:rsidRPr="00796998">
        <w:rPr>
          <w:rFonts w:eastAsia="SimSun" w:cs="Tahoma"/>
          <w:szCs w:val="18"/>
        </w:rPr>
        <w:t xml:space="preserve"> EBS 2008 CAL Suite </w:t>
      </w:r>
      <w:r w:rsidRPr="00796998">
        <w:rPr>
          <w:rFonts w:eastAsia="SimSun" w:cs="Tahoma"/>
          <w:szCs w:val="18"/>
        </w:rPr>
        <w:t>和针对高级用户和设备的</w:t>
      </w:r>
      <w:r w:rsidRPr="00796998">
        <w:rPr>
          <w:rFonts w:eastAsia="SimSun" w:cs="Tahoma"/>
          <w:szCs w:val="18"/>
        </w:rPr>
        <w:t xml:space="preserve"> EBS 2008 CAL Suite </w:t>
      </w:r>
      <w:r w:rsidRPr="00796998">
        <w:rPr>
          <w:rFonts w:eastAsia="SimSun" w:cs="Tahoma"/>
          <w:szCs w:val="18"/>
        </w:rPr>
        <w:t>在其</w:t>
      </w:r>
      <w:r w:rsidRPr="00796998">
        <w:rPr>
          <w:rFonts w:eastAsia="SimSun" w:cs="Tahoma"/>
          <w:szCs w:val="18"/>
        </w:rPr>
        <w:t xml:space="preserve"> EBS 2008 </w:t>
      </w:r>
      <w:r w:rsidRPr="00796998">
        <w:rPr>
          <w:rFonts w:eastAsia="SimSun" w:cs="Tahoma"/>
          <w:szCs w:val="18"/>
        </w:rPr>
        <w:t>域内或域外访问该软件的许可实例。此外，不论</w:t>
      </w:r>
      <w:r w:rsidRPr="00796998">
        <w:rPr>
          <w:rFonts w:eastAsia="SimSun" w:cs="Tahoma"/>
          <w:szCs w:val="18"/>
        </w:rPr>
        <w:t xml:space="preserve"> SQL Server 2008 Standard </w:t>
      </w:r>
      <w:r w:rsidRPr="00796998">
        <w:rPr>
          <w:rFonts w:eastAsia="SimSun" w:cs="Tahoma"/>
          <w:szCs w:val="18"/>
        </w:rPr>
        <w:t>的产品使用权利中是否有任何相反的规定，客户都可以使用其针对高级用户和设备的</w:t>
      </w:r>
      <w:r w:rsidRPr="00796998">
        <w:rPr>
          <w:rFonts w:eastAsia="SimSun" w:cs="Tahoma"/>
          <w:szCs w:val="18"/>
        </w:rPr>
        <w:t xml:space="preserve"> EBS 2008 CAL Suite </w:t>
      </w:r>
      <w:r w:rsidRPr="00796998">
        <w:rPr>
          <w:rFonts w:eastAsia="SimSun" w:cs="Tahoma"/>
          <w:szCs w:val="18"/>
        </w:rPr>
        <w:t>在其</w:t>
      </w:r>
      <w:r w:rsidRPr="00796998">
        <w:rPr>
          <w:rFonts w:eastAsia="SimSun" w:cs="Tahoma"/>
          <w:szCs w:val="18"/>
        </w:rPr>
        <w:t xml:space="preserve"> EBS 2008 </w:t>
      </w:r>
      <w:r w:rsidRPr="00796998">
        <w:rPr>
          <w:rFonts w:eastAsia="SimSun" w:cs="Tahoma"/>
          <w:szCs w:val="18"/>
        </w:rPr>
        <w:t>域内或域外访问</w:t>
      </w:r>
      <w:r w:rsidRPr="00796998">
        <w:rPr>
          <w:rFonts w:eastAsia="SimSun" w:cs="Tahoma"/>
          <w:szCs w:val="18"/>
        </w:rPr>
        <w:t xml:space="preserve"> SQL Server 2008 Standard </w:t>
      </w:r>
      <w:r w:rsidRPr="00796998">
        <w:rPr>
          <w:rFonts w:eastAsia="SimSun" w:cs="Tahoma"/>
          <w:szCs w:val="18"/>
        </w:rPr>
        <w:t>的许可实例。</w:t>
      </w:r>
    </w:p>
    <w:p w14:paraId="37A6C5AA" w14:textId="77777777" w:rsidR="00113634" w:rsidRPr="00915497" w:rsidRDefault="00113634" w:rsidP="00EF2279">
      <w:pPr>
        <w:tabs>
          <w:tab w:val="left" w:pos="1260"/>
        </w:tabs>
        <w:ind w:left="1260"/>
        <w:rPr>
          <w:rFonts w:eastAsia="SimSun" w:cs="Tahoma"/>
          <w:szCs w:val="18"/>
        </w:rPr>
      </w:pPr>
    </w:p>
    <w:p w14:paraId="37A6C5AB" w14:textId="77777777" w:rsidR="00113634" w:rsidRPr="00915497" w:rsidRDefault="00113634" w:rsidP="00957DE8">
      <w:pPr>
        <w:tabs>
          <w:tab w:val="left" w:pos="1260"/>
        </w:tabs>
        <w:ind w:left="720"/>
        <w:rPr>
          <w:rFonts w:eastAsia="SimSun" w:cs="Tahoma"/>
          <w:spacing w:val="-6"/>
          <w:szCs w:val="18"/>
        </w:rPr>
      </w:pPr>
      <w:r w:rsidRPr="00915497">
        <w:rPr>
          <w:rFonts w:eastAsia="SimSun" w:cs="Tahoma"/>
          <w:spacing w:val="-6"/>
          <w:szCs w:val="18"/>
        </w:rPr>
        <w:t>对于拥有软件保障范围自</w:t>
      </w:r>
      <w:r w:rsidRPr="00915497">
        <w:rPr>
          <w:rFonts w:eastAsia="SimSun" w:cs="Tahoma"/>
          <w:spacing w:val="-6"/>
          <w:szCs w:val="18"/>
        </w:rPr>
        <w:t xml:space="preserve"> 2010 </w:t>
      </w:r>
      <w:r w:rsidRPr="00915497">
        <w:rPr>
          <w:rFonts w:eastAsia="SimSun" w:cs="Tahoma"/>
          <w:spacing w:val="-6"/>
          <w:szCs w:val="18"/>
        </w:rPr>
        <w:t>年</w:t>
      </w:r>
      <w:r w:rsidRPr="00915497">
        <w:rPr>
          <w:rFonts w:eastAsia="SimSun" w:cs="Tahoma"/>
          <w:spacing w:val="-6"/>
          <w:szCs w:val="18"/>
        </w:rPr>
        <w:t xml:space="preserve"> 7 </w:t>
      </w:r>
      <w:r w:rsidRPr="00915497">
        <w:rPr>
          <w:rFonts w:eastAsia="SimSun" w:cs="Tahoma"/>
          <w:spacing w:val="-6"/>
          <w:szCs w:val="18"/>
        </w:rPr>
        <w:t>月</w:t>
      </w:r>
      <w:r w:rsidRPr="00915497">
        <w:rPr>
          <w:rFonts w:eastAsia="SimSun" w:cs="Tahoma"/>
          <w:spacing w:val="-6"/>
          <w:szCs w:val="18"/>
        </w:rPr>
        <w:t xml:space="preserve"> 1 </w:t>
      </w:r>
      <w:r w:rsidRPr="00915497">
        <w:rPr>
          <w:rFonts w:eastAsia="SimSun" w:cs="Tahoma"/>
          <w:spacing w:val="-6"/>
          <w:szCs w:val="18"/>
        </w:rPr>
        <w:t>日起有效的</w:t>
      </w:r>
      <w:r w:rsidRPr="00915497">
        <w:rPr>
          <w:rFonts w:eastAsia="SimSun" w:cs="Tahoma"/>
          <w:spacing w:val="-6"/>
          <w:szCs w:val="18"/>
        </w:rPr>
        <w:t xml:space="preserve"> Windows Essential Business Server (EBS) 2008 CAL </w:t>
      </w:r>
      <w:r w:rsidRPr="00915497">
        <w:rPr>
          <w:rFonts w:eastAsia="SimSun" w:cs="Tahoma"/>
          <w:spacing w:val="-6"/>
          <w:szCs w:val="18"/>
        </w:rPr>
        <w:t>的客户</w:t>
      </w:r>
      <w:r w:rsidRPr="00915497">
        <w:rPr>
          <w:rFonts w:eastAsia="SimSun" w:cs="Tahoma"/>
          <w:spacing w:val="-6"/>
          <w:szCs w:val="18"/>
        </w:rPr>
        <w:t xml:space="preserve"> </w:t>
      </w:r>
      <w:r w:rsidRPr="00915497">
        <w:rPr>
          <w:rFonts w:eastAsia="SimSun" w:cs="Tahoma"/>
          <w:spacing w:val="-6"/>
          <w:szCs w:val="18"/>
        </w:rPr>
        <w:t>：</w:t>
      </w:r>
    </w:p>
    <w:p w14:paraId="37A6C5AC" w14:textId="77777777" w:rsidR="00A6493D" w:rsidRPr="00915497" w:rsidRDefault="00A6493D" w:rsidP="00EF2279">
      <w:pPr>
        <w:pStyle w:val="ListParagraph1"/>
        <w:tabs>
          <w:tab w:val="left" w:pos="1260"/>
        </w:tabs>
        <w:ind w:left="1260"/>
        <w:contextualSpacing w:val="0"/>
        <w:rPr>
          <w:rFonts w:ascii="Tahoma" w:eastAsia="SimSun" w:hAnsi="Tahoma" w:cs="Tahoma"/>
          <w:sz w:val="18"/>
          <w:szCs w:val="18"/>
        </w:rPr>
      </w:pPr>
    </w:p>
    <w:p w14:paraId="37A6C5AD" w14:textId="77777777" w:rsidR="00113634" w:rsidRPr="00915497" w:rsidRDefault="00113634" w:rsidP="00A434A4">
      <w:pPr>
        <w:pStyle w:val="ListParagraph1"/>
        <w:numPr>
          <w:ilvl w:val="0"/>
          <w:numId w:val="146"/>
        </w:numPr>
        <w:tabs>
          <w:tab w:val="left" w:pos="1440"/>
        </w:tabs>
        <w:spacing w:after="60"/>
        <w:contextualSpacing w:val="0"/>
        <w:rPr>
          <w:rFonts w:ascii="Tahoma" w:eastAsia="SimSun" w:hAnsi="Tahoma" w:cs="Tahoma"/>
          <w:sz w:val="18"/>
          <w:szCs w:val="18"/>
          <w:lang w:eastAsia="zh-CN"/>
        </w:rPr>
      </w:pPr>
      <w:r w:rsidRPr="00915497">
        <w:rPr>
          <w:rFonts w:ascii="Tahoma" w:eastAsia="SimSun" w:hAnsi="Tahoma" w:cs="Tahoma"/>
          <w:sz w:val="18"/>
          <w:szCs w:val="18"/>
          <w:lang w:eastAsia="zh-CN"/>
        </w:rPr>
        <w:t>如果客户拥有一份软件保障自</w:t>
      </w:r>
      <w:r w:rsidRPr="00915497">
        <w:rPr>
          <w:rFonts w:ascii="Tahoma" w:eastAsia="SimSun" w:hAnsi="Tahoma" w:cs="Tahoma"/>
          <w:sz w:val="18"/>
          <w:szCs w:val="18"/>
          <w:lang w:eastAsia="zh-CN"/>
        </w:rPr>
        <w:t xml:space="preserve"> 2010 </w:t>
      </w:r>
      <w:r w:rsidRPr="00915497">
        <w:rPr>
          <w:rFonts w:ascii="Tahoma" w:eastAsia="SimSun" w:hAnsi="Tahoma" w:cs="Tahoma"/>
          <w:sz w:val="18"/>
          <w:szCs w:val="18"/>
          <w:lang w:eastAsia="zh-CN"/>
        </w:rPr>
        <w:t>年</w:t>
      </w:r>
      <w:r w:rsidRPr="00915497">
        <w:rPr>
          <w:rFonts w:ascii="Tahoma" w:eastAsia="SimSun" w:hAnsi="Tahoma" w:cs="Tahoma"/>
          <w:sz w:val="18"/>
          <w:szCs w:val="18"/>
          <w:lang w:eastAsia="zh-CN"/>
        </w:rPr>
        <w:t xml:space="preserve"> 7 </w:t>
      </w:r>
      <w:r w:rsidRPr="00915497">
        <w:rPr>
          <w:rFonts w:ascii="Tahoma" w:eastAsia="SimSun" w:hAnsi="Tahoma" w:cs="Tahoma"/>
          <w:sz w:val="18"/>
          <w:szCs w:val="18"/>
          <w:lang w:eastAsia="zh-CN"/>
        </w:rPr>
        <w:t>月</w:t>
      </w:r>
      <w:r w:rsidRPr="00915497">
        <w:rPr>
          <w:rFonts w:ascii="Tahoma" w:eastAsia="SimSun" w:hAnsi="Tahoma" w:cs="Tahoma"/>
          <w:sz w:val="18"/>
          <w:szCs w:val="18"/>
          <w:lang w:eastAsia="zh-CN"/>
        </w:rPr>
        <w:t xml:space="preserve"> 1 </w:t>
      </w:r>
      <w:r w:rsidRPr="00915497">
        <w:rPr>
          <w:rFonts w:ascii="Tahoma" w:eastAsia="SimSun" w:hAnsi="Tahoma" w:cs="Tahoma"/>
          <w:sz w:val="18"/>
          <w:szCs w:val="18"/>
          <w:lang w:eastAsia="zh-CN"/>
        </w:rPr>
        <w:t>日起有效的</w:t>
      </w:r>
      <w:r w:rsidRPr="00915497">
        <w:rPr>
          <w:rFonts w:ascii="Tahoma" w:eastAsia="SimSun" w:hAnsi="Tahoma" w:cs="Tahoma"/>
          <w:sz w:val="18"/>
          <w:szCs w:val="18"/>
          <w:lang w:eastAsia="zh-CN"/>
        </w:rPr>
        <w:t xml:space="preserve"> EBS 2008 CAL Suite</w:t>
      </w:r>
      <w:r w:rsidRPr="00915497">
        <w:rPr>
          <w:rFonts w:ascii="Tahoma" w:eastAsia="SimSun" w:hAnsi="Tahoma" w:cs="Tahoma"/>
          <w:sz w:val="18"/>
          <w:szCs w:val="18"/>
          <w:lang w:eastAsia="zh-CN"/>
        </w:rPr>
        <w:t>，客户便有资格获得以下免费许可：</w:t>
      </w:r>
    </w:p>
    <w:p w14:paraId="37A6C5AE" w14:textId="77777777" w:rsidR="00113634" w:rsidRPr="00915497"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915497">
        <w:rPr>
          <w:rFonts w:ascii="Tahoma" w:eastAsia="SimSun" w:hAnsi="Tahoma" w:cs="Tahoma"/>
          <w:sz w:val="18"/>
          <w:szCs w:val="18"/>
        </w:rPr>
        <w:t xml:space="preserve">1 </w:t>
      </w:r>
      <w:r w:rsidRPr="00915497">
        <w:rPr>
          <w:rFonts w:ascii="Tahoma" w:eastAsia="SimSun" w:hAnsi="Tahoma" w:cs="Tahoma"/>
          <w:sz w:val="18"/>
          <w:szCs w:val="18"/>
        </w:rPr>
        <w:t>份</w:t>
      </w:r>
      <w:r w:rsidRPr="00915497">
        <w:rPr>
          <w:rFonts w:ascii="Tahoma" w:eastAsia="SimSun" w:hAnsi="Tahoma" w:cs="Tahoma"/>
          <w:sz w:val="18"/>
          <w:szCs w:val="18"/>
        </w:rPr>
        <w:t xml:space="preserve"> Windows Server 2008 CAL</w:t>
      </w:r>
    </w:p>
    <w:p w14:paraId="37A6C5AF" w14:textId="77777777" w:rsidR="00113634" w:rsidRPr="00915497"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915497">
        <w:rPr>
          <w:rFonts w:ascii="Tahoma" w:eastAsia="SimSun" w:hAnsi="Tahoma" w:cs="Tahoma"/>
          <w:sz w:val="18"/>
          <w:szCs w:val="18"/>
        </w:rPr>
        <w:t xml:space="preserve">1 </w:t>
      </w:r>
      <w:r w:rsidRPr="00915497">
        <w:rPr>
          <w:rFonts w:ascii="Tahoma" w:eastAsia="SimSun" w:hAnsi="Tahoma" w:cs="Tahoma"/>
          <w:sz w:val="18"/>
          <w:szCs w:val="18"/>
        </w:rPr>
        <w:t>份</w:t>
      </w:r>
      <w:r w:rsidRPr="00915497">
        <w:rPr>
          <w:rFonts w:ascii="Tahoma" w:eastAsia="SimSun" w:hAnsi="Tahoma" w:cs="Tahoma"/>
          <w:sz w:val="18"/>
          <w:szCs w:val="18"/>
        </w:rPr>
        <w:t xml:space="preserve"> Exchange Server 2010 Standard CAL</w:t>
      </w:r>
    </w:p>
    <w:p w14:paraId="37A6C5B0" w14:textId="77777777" w:rsidR="00113634" w:rsidRPr="00915497"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915497">
        <w:rPr>
          <w:rFonts w:ascii="Tahoma" w:eastAsia="SimSun" w:hAnsi="Tahoma" w:cs="Tahoma"/>
          <w:sz w:val="18"/>
          <w:szCs w:val="18"/>
        </w:rPr>
        <w:t xml:space="preserve">1 </w:t>
      </w:r>
      <w:r w:rsidRPr="00915497">
        <w:rPr>
          <w:rFonts w:ascii="Tahoma" w:eastAsia="SimSun" w:hAnsi="Tahoma" w:cs="Tahoma"/>
          <w:sz w:val="18"/>
          <w:szCs w:val="18"/>
        </w:rPr>
        <w:t>份</w:t>
      </w:r>
      <w:r w:rsidRPr="00915497">
        <w:rPr>
          <w:rFonts w:ascii="Tahoma" w:eastAsia="SimSun" w:hAnsi="Tahoma" w:cs="Tahoma"/>
          <w:sz w:val="18"/>
          <w:szCs w:val="18"/>
        </w:rPr>
        <w:t xml:space="preserve"> Forefront Protection for Exchange Server 2010 </w:t>
      </w:r>
      <w:r w:rsidRPr="00915497">
        <w:rPr>
          <w:rFonts w:ascii="Tahoma" w:eastAsia="SimSun" w:hAnsi="Tahoma" w:cs="Tahoma"/>
          <w:sz w:val="18"/>
          <w:szCs w:val="18"/>
        </w:rPr>
        <w:t>的设备或客户订购许可</w:t>
      </w:r>
    </w:p>
    <w:p w14:paraId="37A6C5B1" w14:textId="77777777" w:rsidR="00A6493D" w:rsidRPr="00915497" w:rsidRDefault="00A6493D" w:rsidP="00A434A4">
      <w:pPr>
        <w:pStyle w:val="ListParagraph1"/>
        <w:tabs>
          <w:tab w:val="num" w:pos="1800"/>
        </w:tabs>
        <w:spacing w:after="60"/>
        <w:ind w:left="1800"/>
        <w:contextualSpacing w:val="0"/>
        <w:rPr>
          <w:rFonts w:ascii="Tahoma" w:eastAsia="SimSun" w:hAnsi="Tahoma" w:cs="Tahoma"/>
          <w:sz w:val="18"/>
          <w:szCs w:val="18"/>
        </w:rPr>
      </w:pPr>
    </w:p>
    <w:p w14:paraId="37A6C5B2" w14:textId="77777777" w:rsidR="00113634" w:rsidRPr="00915497" w:rsidRDefault="00113634" w:rsidP="00A434A4">
      <w:pPr>
        <w:pStyle w:val="ListParagraph1"/>
        <w:numPr>
          <w:ilvl w:val="0"/>
          <w:numId w:val="146"/>
        </w:numPr>
        <w:tabs>
          <w:tab w:val="left" w:pos="1440"/>
        </w:tabs>
        <w:spacing w:after="60"/>
        <w:contextualSpacing w:val="0"/>
        <w:rPr>
          <w:rFonts w:ascii="Tahoma" w:eastAsia="SimSun" w:hAnsi="Tahoma" w:cs="Tahoma"/>
          <w:sz w:val="18"/>
          <w:szCs w:val="18"/>
          <w:lang w:eastAsia="zh-CN"/>
        </w:rPr>
      </w:pPr>
      <w:r w:rsidRPr="00915497">
        <w:rPr>
          <w:rFonts w:ascii="Tahoma" w:eastAsia="SimSun" w:hAnsi="Tahoma" w:cs="Tahoma"/>
          <w:sz w:val="18"/>
          <w:szCs w:val="18"/>
          <w:lang w:eastAsia="zh-CN"/>
        </w:rPr>
        <w:t>如果客户拥有一份软件保障范围自</w:t>
      </w:r>
      <w:r w:rsidRPr="00915497">
        <w:rPr>
          <w:rFonts w:ascii="Tahoma" w:eastAsia="SimSun" w:hAnsi="Tahoma" w:cs="Tahoma"/>
          <w:sz w:val="18"/>
          <w:szCs w:val="18"/>
          <w:lang w:eastAsia="zh-CN"/>
        </w:rPr>
        <w:t xml:space="preserve"> 2010 </w:t>
      </w:r>
      <w:r w:rsidRPr="00915497">
        <w:rPr>
          <w:rFonts w:ascii="Tahoma" w:eastAsia="SimSun" w:hAnsi="Tahoma" w:cs="Tahoma"/>
          <w:sz w:val="18"/>
          <w:szCs w:val="18"/>
          <w:lang w:eastAsia="zh-CN"/>
        </w:rPr>
        <w:t>年</w:t>
      </w:r>
      <w:r w:rsidRPr="00915497">
        <w:rPr>
          <w:rFonts w:ascii="Tahoma" w:eastAsia="SimSun" w:hAnsi="Tahoma" w:cs="Tahoma"/>
          <w:sz w:val="18"/>
          <w:szCs w:val="18"/>
          <w:lang w:eastAsia="zh-CN"/>
        </w:rPr>
        <w:t xml:space="preserve"> 7 </w:t>
      </w:r>
      <w:r w:rsidRPr="00915497">
        <w:rPr>
          <w:rFonts w:ascii="Tahoma" w:eastAsia="SimSun" w:hAnsi="Tahoma" w:cs="Tahoma"/>
          <w:sz w:val="18"/>
          <w:szCs w:val="18"/>
          <w:lang w:eastAsia="zh-CN"/>
        </w:rPr>
        <w:t>月</w:t>
      </w:r>
      <w:r w:rsidRPr="00915497">
        <w:rPr>
          <w:rFonts w:ascii="Tahoma" w:eastAsia="SimSun" w:hAnsi="Tahoma" w:cs="Tahoma"/>
          <w:sz w:val="18"/>
          <w:szCs w:val="18"/>
          <w:lang w:eastAsia="zh-CN"/>
        </w:rPr>
        <w:t xml:space="preserve"> 1 </w:t>
      </w:r>
      <w:r w:rsidRPr="00915497">
        <w:rPr>
          <w:rFonts w:ascii="Tahoma" w:eastAsia="SimSun" w:hAnsi="Tahoma" w:cs="Tahoma"/>
          <w:sz w:val="18"/>
          <w:szCs w:val="18"/>
          <w:lang w:eastAsia="zh-CN"/>
        </w:rPr>
        <w:t>日起有效的针对高级用户和设备的</w:t>
      </w:r>
      <w:r w:rsidRPr="00915497">
        <w:rPr>
          <w:rFonts w:ascii="Tahoma" w:eastAsia="SimSun" w:hAnsi="Tahoma" w:cs="Tahoma"/>
          <w:sz w:val="18"/>
          <w:szCs w:val="18"/>
          <w:lang w:eastAsia="zh-CN"/>
        </w:rPr>
        <w:t xml:space="preserve"> EBS 2008 CAL Suite</w:t>
      </w:r>
      <w:r w:rsidRPr="00915497">
        <w:rPr>
          <w:rFonts w:ascii="Tahoma" w:eastAsia="SimSun" w:hAnsi="Tahoma" w:cs="Tahoma"/>
          <w:sz w:val="18"/>
          <w:szCs w:val="18"/>
          <w:lang w:eastAsia="zh-CN"/>
        </w:rPr>
        <w:t>，客户便有资格获得以下免费许可：</w:t>
      </w:r>
    </w:p>
    <w:p w14:paraId="37A6C5B3" w14:textId="77777777" w:rsidR="00113634" w:rsidRPr="00915497"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915497">
        <w:rPr>
          <w:rFonts w:ascii="Tahoma" w:eastAsia="SimSun" w:hAnsi="Tahoma" w:cs="Tahoma"/>
          <w:sz w:val="18"/>
          <w:szCs w:val="18"/>
        </w:rPr>
        <w:t>Windows Server 2008 CAL</w:t>
      </w:r>
    </w:p>
    <w:p w14:paraId="37A6C5B4" w14:textId="77777777" w:rsidR="00113634" w:rsidRPr="00915497"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915497">
        <w:rPr>
          <w:rFonts w:ascii="Tahoma" w:eastAsia="SimSun" w:hAnsi="Tahoma" w:cs="Tahoma"/>
          <w:sz w:val="18"/>
          <w:szCs w:val="18"/>
        </w:rPr>
        <w:t>Exchange Server 2010 Standard CAL</w:t>
      </w:r>
    </w:p>
    <w:p w14:paraId="37A6C5B5" w14:textId="77777777" w:rsidR="00113634" w:rsidRPr="00915497"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915497">
        <w:rPr>
          <w:rFonts w:ascii="Tahoma" w:eastAsia="SimSun" w:hAnsi="Tahoma" w:cs="Tahoma"/>
          <w:sz w:val="18"/>
          <w:szCs w:val="18"/>
        </w:rPr>
        <w:t>SQL Server 2008 R2 CAL</w:t>
      </w:r>
    </w:p>
    <w:p w14:paraId="37A6C5B6" w14:textId="77777777" w:rsidR="00113634" w:rsidRPr="00915497"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915497">
        <w:rPr>
          <w:rFonts w:ascii="Tahoma" w:eastAsia="SimSun" w:hAnsi="Tahoma" w:cs="Tahoma"/>
          <w:sz w:val="18"/>
          <w:szCs w:val="18"/>
        </w:rPr>
        <w:t xml:space="preserve">1 </w:t>
      </w:r>
      <w:r w:rsidRPr="00915497">
        <w:rPr>
          <w:rFonts w:ascii="Tahoma" w:eastAsia="SimSun" w:hAnsi="Tahoma" w:cs="Tahoma"/>
          <w:sz w:val="18"/>
          <w:szCs w:val="18"/>
        </w:rPr>
        <w:t>份</w:t>
      </w:r>
      <w:r w:rsidRPr="00915497">
        <w:rPr>
          <w:rFonts w:ascii="Tahoma" w:eastAsia="SimSun" w:hAnsi="Tahoma" w:cs="Tahoma"/>
          <w:sz w:val="18"/>
          <w:szCs w:val="18"/>
        </w:rPr>
        <w:t xml:space="preserve"> Forefront Protection for Exchange Server 2010 </w:t>
      </w:r>
      <w:r w:rsidRPr="00915497">
        <w:rPr>
          <w:rFonts w:ascii="Tahoma" w:eastAsia="SimSun" w:hAnsi="Tahoma" w:cs="Tahoma"/>
          <w:sz w:val="18"/>
          <w:szCs w:val="18"/>
        </w:rPr>
        <w:t>的设备或客户订购许可</w:t>
      </w:r>
    </w:p>
    <w:p w14:paraId="37A6C5B7" w14:textId="77777777" w:rsidR="00113634" w:rsidRPr="00915497" w:rsidRDefault="00113634" w:rsidP="00A434A4">
      <w:pPr>
        <w:pStyle w:val="ListParagraph1"/>
        <w:spacing w:after="60"/>
        <w:ind w:left="1980"/>
        <w:contextualSpacing w:val="0"/>
        <w:rPr>
          <w:rFonts w:ascii="Tahoma" w:eastAsia="SimSun" w:hAnsi="Tahoma" w:cs="Tahoma"/>
          <w:spacing w:val="-6"/>
          <w:sz w:val="18"/>
          <w:szCs w:val="18"/>
          <w:lang w:eastAsia="zh-CN"/>
        </w:rPr>
      </w:pPr>
      <w:r w:rsidRPr="00915497">
        <w:rPr>
          <w:rFonts w:ascii="Tahoma" w:eastAsia="SimSun" w:hAnsi="Tahoma" w:cs="Tahoma"/>
          <w:spacing w:val="-6"/>
          <w:sz w:val="18"/>
          <w:szCs w:val="18"/>
          <w:lang w:eastAsia="zh-CN"/>
        </w:rPr>
        <w:t>（如果批量许可计划推出了上述任何产品的新版本，并且客户在该计划下在合格</w:t>
      </w:r>
      <w:r w:rsidRPr="00915497">
        <w:rPr>
          <w:rFonts w:ascii="Tahoma" w:eastAsia="SimSun" w:hAnsi="Tahoma" w:cs="Tahoma"/>
          <w:spacing w:val="-6"/>
          <w:sz w:val="18"/>
          <w:szCs w:val="18"/>
          <w:lang w:eastAsia="zh-CN"/>
        </w:rPr>
        <w:t xml:space="preserve"> EBS 2008 CAL </w:t>
      </w:r>
      <w:r w:rsidRPr="00915497">
        <w:rPr>
          <w:rFonts w:ascii="Tahoma" w:eastAsia="SimSun" w:hAnsi="Tahoma" w:cs="Tahoma"/>
          <w:spacing w:val="-6"/>
          <w:sz w:val="18"/>
          <w:szCs w:val="18"/>
          <w:lang w:eastAsia="zh-CN"/>
        </w:rPr>
        <w:t>的有效软件保障范围期满之前获得了合格的许可，则客户将有资格获得与该版本对应的</w:t>
      </w:r>
      <w:r w:rsidRPr="00915497">
        <w:rPr>
          <w:rFonts w:ascii="Tahoma" w:eastAsia="SimSun" w:hAnsi="Tahoma" w:cs="Tahoma"/>
          <w:spacing w:val="-6"/>
          <w:sz w:val="18"/>
          <w:szCs w:val="18"/>
          <w:lang w:eastAsia="zh-CN"/>
        </w:rPr>
        <w:t xml:space="preserve"> CAL</w:t>
      </w:r>
      <w:r w:rsidRPr="00915497">
        <w:rPr>
          <w:rFonts w:ascii="Tahoma" w:eastAsia="SimSun" w:hAnsi="Tahoma" w:cs="Tahoma"/>
          <w:spacing w:val="-6"/>
          <w:sz w:val="18"/>
          <w:szCs w:val="18"/>
          <w:lang w:eastAsia="zh-CN"/>
        </w:rPr>
        <w:t>）。</w:t>
      </w:r>
    </w:p>
    <w:p w14:paraId="37A6C5B8" w14:textId="77777777" w:rsidR="00113634" w:rsidRPr="00915497" w:rsidRDefault="00113634" w:rsidP="00113634">
      <w:pPr>
        <w:rPr>
          <w:rFonts w:eastAsia="SimSun" w:cs="Tahoma"/>
          <w:szCs w:val="18"/>
          <w:lang w:eastAsia="zh-CN"/>
        </w:rPr>
      </w:pPr>
    </w:p>
    <w:p w14:paraId="37A6C5B9" w14:textId="77777777" w:rsidR="001E3F07" w:rsidRPr="00915497" w:rsidRDefault="00113634" w:rsidP="00A434A4">
      <w:pPr>
        <w:ind w:left="720"/>
        <w:rPr>
          <w:rFonts w:eastAsia="SimSun" w:cs="Tahoma"/>
          <w:szCs w:val="18"/>
          <w:lang w:eastAsia="zh-CN"/>
        </w:rPr>
      </w:pPr>
      <w:r w:rsidRPr="00915497">
        <w:rPr>
          <w:rFonts w:eastAsia="SimSun" w:cs="Tahoma"/>
          <w:szCs w:val="18"/>
          <w:lang w:eastAsia="zh-CN"/>
        </w:rPr>
        <w:t>客户的批量许可协议及此产品条件备注就是客户有资格获得这些免费</w:t>
      </w:r>
      <w:r w:rsidRPr="00915497">
        <w:rPr>
          <w:rFonts w:eastAsia="SimSun" w:cs="Tahoma"/>
          <w:szCs w:val="18"/>
          <w:lang w:eastAsia="zh-CN"/>
        </w:rPr>
        <w:t xml:space="preserve"> CAL </w:t>
      </w:r>
      <w:r w:rsidRPr="00915497">
        <w:rPr>
          <w:rFonts w:eastAsia="SimSun" w:cs="Tahoma"/>
          <w:szCs w:val="18"/>
          <w:lang w:eastAsia="zh-CN"/>
        </w:rPr>
        <w:t>的凭据。按这些免费</w:t>
      </w:r>
      <w:r w:rsidRPr="00915497">
        <w:rPr>
          <w:rFonts w:eastAsia="SimSun" w:cs="Tahoma"/>
          <w:szCs w:val="18"/>
          <w:lang w:eastAsia="zh-CN"/>
        </w:rPr>
        <w:t xml:space="preserve"> CAL </w:t>
      </w:r>
      <w:r w:rsidRPr="00915497">
        <w:rPr>
          <w:rFonts w:eastAsia="SimSun" w:cs="Tahoma"/>
          <w:szCs w:val="18"/>
          <w:lang w:eastAsia="zh-CN"/>
        </w:rPr>
        <w:t>使用软件时受客户协议的条款和条件以及各个产品的产品使用权利的约束。按这些免费</w:t>
      </w:r>
      <w:r w:rsidRPr="00915497">
        <w:rPr>
          <w:rFonts w:eastAsia="SimSun" w:cs="Tahoma"/>
          <w:szCs w:val="18"/>
          <w:lang w:eastAsia="zh-CN"/>
        </w:rPr>
        <w:t xml:space="preserve"> CAL </w:t>
      </w:r>
      <w:r w:rsidRPr="00915497">
        <w:rPr>
          <w:rFonts w:eastAsia="SimSun" w:cs="Tahoma"/>
          <w:szCs w:val="18"/>
          <w:lang w:eastAsia="zh-CN"/>
        </w:rPr>
        <w:t>使用软件的权利在客户按合格</w:t>
      </w:r>
      <w:r w:rsidRPr="00915497">
        <w:rPr>
          <w:rFonts w:eastAsia="SimSun" w:cs="Tahoma"/>
          <w:szCs w:val="18"/>
          <w:lang w:eastAsia="zh-CN"/>
        </w:rPr>
        <w:t xml:space="preserve"> CAL </w:t>
      </w:r>
      <w:r w:rsidRPr="00915497">
        <w:rPr>
          <w:rFonts w:eastAsia="SimSun" w:cs="Tahoma"/>
          <w:szCs w:val="18"/>
          <w:lang w:eastAsia="zh-CN"/>
        </w:rPr>
        <w:t>使用软件的权利期满时也将期满。在任何情况下，均不得将免费</w:t>
      </w:r>
      <w:r w:rsidRPr="00915497">
        <w:rPr>
          <w:rFonts w:eastAsia="SimSun" w:cs="Tahoma"/>
          <w:szCs w:val="18"/>
          <w:lang w:eastAsia="zh-CN"/>
        </w:rPr>
        <w:t xml:space="preserve"> CAL </w:t>
      </w:r>
      <w:r w:rsidRPr="00915497">
        <w:rPr>
          <w:rFonts w:eastAsia="SimSun" w:cs="Tahoma"/>
          <w:szCs w:val="18"/>
          <w:lang w:eastAsia="zh-CN"/>
        </w:rPr>
        <w:t>独立于合格</w:t>
      </w:r>
      <w:r w:rsidRPr="00915497">
        <w:rPr>
          <w:rFonts w:eastAsia="SimSun" w:cs="Tahoma"/>
          <w:szCs w:val="18"/>
          <w:lang w:eastAsia="zh-CN"/>
        </w:rPr>
        <w:t xml:space="preserve"> CAL </w:t>
      </w:r>
      <w:r w:rsidRPr="00915497">
        <w:rPr>
          <w:rFonts w:eastAsia="SimSun" w:cs="Tahoma"/>
          <w:szCs w:val="18"/>
          <w:lang w:eastAsia="zh-CN"/>
        </w:rPr>
        <w:t>进行转让。</w:t>
      </w:r>
      <w:bookmarkStart w:id="1548" w:name="_107_Windows_Azure"/>
      <w:bookmarkEnd w:id="1548"/>
    </w:p>
    <w:p w14:paraId="37A6C5BA" w14:textId="77777777" w:rsidR="00113634" w:rsidRPr="00915497" w:rsidRDefault="00113634" w:rsidP="00113634">
      <w:pPr>
        <w:rPr>
          <w:rFonts w:eastAsia="SimSun" w:cs="Tahoma"/>
          <w:szCs w:val="18"/>
          <w:lang w:eastAsia="zh-CN"/>
        </w:rPr>
      </w:pPr>
    </w:p>
    <w:p w14:paraId="37A6C5BB" w14:textId="77777777" w:rsidR="00DE0D10" w:rsidRPr="00915497" w:rsidRDefault="00DE0D10" w:rsidP="00957DE8">
      <w:pPr>
        <w:rPr>
          <w:rFonts w:eastAsia="SimSun" w:cs="Tahoma"/>
          <w:szCs w:val="18"/>
          <w:lang w:eastAsia="zh-CN"/>
        </w:rPr>
      </w:pPr>
    </w:p>
    <w:p w14:paraId="37A6C5BC" w14:textId="77777777" w:rsidR="00023FE7" w:rsidRPr="001357DC" w:rsidRDefault="000E260B" w:rsidP="00EF2279">
      <w:pPr>
        <w:pStyle w:val="Heading3"/>
        <w:rPr>
          <w:rFonts w:ascii="Tahoma" w:eastAsia="SimSun" w:hAnsi="Tahoma" w:cs="Tahoma"/>
          <w:sz w:val="22"/>
          <w:szCs w:val="22"/>
        </w:rPr>
      </w:pPr>
      <w:bookmarkStart w:id="1549" w:name="_98_Windows_HPC"/>
      <w:bookmarkStart w:id="1550" w:name="Srv_109HPCServer2008_R2Suite"/>
      <w:bookmarkStart w:id="1551" w:name="_Toc336338365"/>
      <w:bookmarkStart w:id="1552" w:name="_Toc343078214"/>
      <w:bookmarkStart w:id="1553" w:name="Srv_96WindowsHighPerfCompSvr08"/>
      <w:bookmarkStart w:id="1554" w:name="Srv_94HPCServer2008_R2Suite"/>
      <w:bookmarkStart w:id="1555" w:name="Srv_106HPCServer2008_R2Suite"/>
      <w:bookmarkEnd w:id="1549"/>
      <w:r w:rsidRPr="001357DC">
        <w:rPr>
          <w:rFonts w:ascii="Tahoma" w:eastAsia="SimSun" w:hAnsi="Tahoma" w:cs="Tahoma"/>
          <w:caps/>
          <w:color w:val="F66400"/>
          <w:sz w:val="22"/>
          <w:szCs w:val="22"/>
          <w:vertAlign w:val="superscript"/>
        </w:rPr>
        <w:t xml:space="preserve">98 </w:t>
      </w:r>
      <w:r w:rsidRPr="001357DC">
        <w:rPr>
          <w:rFonts w:ascii="Tahoma" w:eastAsia="SimSun" w:hAnsi="Tahoma" w:cs="Tahoma"/>
          <w:color w:val="F66400"/>
          <w:sz w:val="22"/>
          <w:szCs w:val="22"/>
        </w:rPr>
        <w:t>Windows HPC Server 2008 R2 Suite</w:t>
      </w:r>
      <w:bookmarkEnd w:id="1550"/>
      <w:bookmarkEnd w:id="1551"/>
      <w:bookmarkEnd w:id="1552"/>
    </w:p>
    <w:bookmarkEnd w:id="1553"/>
    <w:bookmarkEnd w:id="1554"/>
    <w:bookmarkEnd w:id="1555"/>
    <w:p w14:paraId="37A6C5BD" w14:textId="77777777" w:rsidR="00023FE7" w:rsidRPr="00915497" w:rsidRDefault="00023FE7" w:rsidP="00A434A4">
      <w:pPr>
        <w:pStyle w:val="EndnoteText"/>
        <w:rPr>
          <w:rFonts w:ascii="Tahoma" w:eastAsia="SimSun" w:hAnsi="Tahoma" w:cs="Tahoma"/>
          <w:sz w:val="18"/>
          <w:szCs w:val="18"/>
        </w:rPr>
      </w:pPr>
    </w:p>
    <w:p w14:paraId="37A6C5BE" w14:textId="77777777" w:rsidR="00A434A4" w:rsidRPr="00915497" w:rsidRDefault="001978C7" w:rsidP="00A434A4">
      <w:pPr>
        <w:spacing w:after="60"/>
        <w:ind w:left="720"/>
        <w:rPr>
          <w:rFonts w:eastAsia="SimSun" w:cs="Tahoma"/>
          <w:szCs w:val="18"/>
        </w:rPr>
      </w:pPr>
      <w:r w:rsidRPr="00915497">
        <w:rPr>
          <w:rFonts w:eastAsia="SimSun" w:cs="Tahoma"/>
          <w:b/>
          <w:color w:val="000000"/>
          <w:szCs w:val="18"/>
        </w:rPr>
        <w:t>与</w:t>
      </w:r>
      <w:r w:rsidRPr="00915497">
        <w:rPr>
          <w:rFonts w:eastAsia="SimSun" w:cs="Tahoma"/>
          <w:b/>
          <w:color w:val="000000"/>
          <w:szCs w:val="18"/>
        </w:rPr>
        <w:t xml:space="preserve"> HPC Server Suite </w:t>
      </w:r>
      <w:r w:rsidRPr="00915497">
        <w:rPr>
          <w:rFonts w:eastAsia="SimSun" w:cs="Tahoma"/>
          <w:b/>
          <w:color w:val="000000"/>
          <w:szCs w:val="18"/>
        </w:rPr>
        <w:t>的生命周期结束关联的许可授予</w:t>
      </w:r>
    </w:p>
    <w:p w14:paraId="37A6C5BF" w14:textId="77777777" w:rsidR="001978C7" w:rsidRPr="001357DC" w:rsidRDefault="001978C7" w:rsidP="00A434A4">
      <w:pPr>
        <w:ind w:left="720"/>
        <w:rPr>
          <w:rFonts w:eastAsia="SimSun" w:cs="Tahoma"/>
          <w:spacing w:val="-2"/>
          <w:szCs w:val="18"/>
        </w:rPr>
      </w:pPr>
      <w:r w:rsidRPr="001357DC">
        <w:rPr>
          <w:rFonts w:eastAsia="SimSun" w:cs="Tahoma"/>
          <w:color w:val="000000"/>
          <w:spacing w:val="-2"/>
          <w:szCs w:val="18"/>
        </w:rPr>
        <w:t xml:space="preserve">HPC Server Suite 2008 R2 </w:t>
      </w:r>
      <w:r w:rsidRPr="001357DC">
        <w:rPr>
          <w:rFonts w:eastAsia="SimSun" w:cs="Tahoma"/>
          <w:color w:val="000000"/>
          <w:spacing w:val="-2"/>
          <w:szCs w:val="18"/>
        </w:rPr>
        <w:t>将是</w:t>
      </w:r>
      <w:r w:rsidRPr="001357DC">
        <w:rPr>
          <w:rFonts w:eastAsia="SimSun" w:cs="Tahoma"/>
          <w:color w:val="000000"/>
          <w:spacing w:val="-2"/>
          <w:szCs w:val="18"/>
        </w:rPr>
        <w:t xml:space="preserve"> HPC Server Suite </w:t>
      </w:r>
      <w:r w:rsidRPr="001357DC">
        <w:rPr>
          <w:rFonts w:eastAsia="SimSun" w:cs="Tahoma"/>
          <w:color w:val="000000"/>
          <w:spacing w:val="-2"/>
          <w:szCs w:val="18"/>
        </w:rPr>
        <w:t>的最后一个版本。如果批量许可客户的</w:t>
      </w:r>
      <w:r w:rsidRPr="001357DC">
        <w:rPr>
          <w:rFonts w:eastAsia="SimSun" w:cs="Tahoma"/>
          <w:color w:val="000000"/>
          <w:spacing w:val="-2"/>
          <w:szCs w:val="18"/>
        </w:rPr>
        <w:t xml:space="preserve"> HPC Server Suite </w:t>
      </w:r>
      <w:r w:rsidRPr="001357DC">
        <w:rPr>
          <w:rFonts w:eastAsia="SimSun" w:cs="Tahoma"/>
          <w:color w:val="000000"/>
          <w:spacing w:val="-2"/>
          <w:szCs w:val="18"/>
        </w:rPr>
        <w:t>许可在</w:t>
      </w:r>
      <w:r w:rsidRPr="001357DC">
        <w:rPr>
          <w:rFonts w:eastAsia="SimSun" w:cs="Tahoma"/>
          <w:color w:val="000000"/>
          <w:spacing w:val="-2"/>
          <w:szCs w:val="18"/>
        </w:rPr>
        <w:t xml:space="preserve"> 2012 </w:t>
      </w:r>
      <w:r w:rsidRPr="001357DC">
        <w:rPr>
          <w:rFonts w:eastAsia="SimSun" w:cs="Tahoma"/>
          <w:color w:val="000000"/>
          <w:spacing w:val="-2"/>
          <w:szCs w:val="18"/>
        </w:rPr>
        <w:t>年</w:t>
      </w:r>
      <w:r w:rsidRPr="001357DC">
        <w:rPr>
          <w:rFonts w:eastAsia="SimSun" w:cs="Tahoma"/>
          <w:color w:val="000000"/>
          <w:spacing w:val="-2"/>
          <w:szCs w:val="18"/>
        </w:rPr>
        <w:t xml:space="preserve"> 9 </w:t>
      </w:r>
      <w:r w:rsidRPr="001357DC">
        <w:rPr>
          <w:rFonts w:eastAsia="SimSun" w:cs="Tahoma"/>
          <w:color w:val="000000"/>
          <w:spacing w:val="-2"/>
          <w:szCs w:val="18"/>
        </w:rPr>
        <w:t>月</w:t>
      </w:r>
      <w:r w:rsidRPr="001357DC">
        <w:rPr>
          <w:rFonts w:eastAsia="SimSun" w:cs="Tahoma"/>
          <w:color w:val="000000"/>
          <w:spacing w:val="-2"/>
          <w:szCs w:val="18"/>
        </w:rPr>
        <w:t xml:space="preserve"> 1 </w:t>
      </w:r>
      <w:r w:rsidRPr="001357DC">
        <w:rPr>
          <w:rFonts w:eastAsia="SimSun" w:cs="Tahoma"/>
          <w:color w:val="000000"/>
          <w:spacing w:val="-2"/>
          <w:szCs w:val="18"/>
        </w:rPr>
        <w:t>日或</w:t>
      </w:r>
      <w:r w:rsidRPr="001357DC">
        <w:rPr>
          <w:rFonts w:eastAsia="SimSun" w:cs="Tahoma"/>
          <w:color w:val="000000"/>
          <w:spacing w:val="-2"/>
          <w:szCs w:val="18"/>
        </w:rPr>
        <w:t xml:space="preserve"> Windows Server 2012 </w:t>
      </w:r>
      <w:r w:rsidRPr="001357DC">
        <w:rPr>
          <w:rFonts w:eastAsia="SimSun" w:cs="Tahoma"/>
          <w:color w:val="000000"/>
          <w:spacing w:val="-2"/>
          <w:szCs w:val="18"/>
        </w:rPr>
        <w:t>在批量许可服务中心第一次发布以供下载时（以两者中的较早日期为准）具有有效软件保障（以下简称为</w:t>
      </w:r>
      <w:r w:rsidRPr="001357DC">
        <w:rPr>
          <w:rFonts w:ascii="SimSun" w:eastAsia="SimSun" w:hAnsi="SimSun" w:cs="Tahoma"/>
          <w:color w:val="000000"/>
          <w:spacing w:val="-2"/>
          <w:szCs w:val="18"/>
        </w:rPr>
        <w:t>“</w:t>
      </w:r>
      <w:r w:rsidRPr="001357DC">
        <w:rPr>
          <w:rFonts w:eastAsia="SimSun" w:cs="Tahoma"/>
          <w:color w:val="000000"/>
          <w:spacing w:val="-2"/>
          <w:szCs w:val="18"/>
        </w:rPr>
        <w:t>合格许可</w:t>
      </w:r>
      <w:r w:rsidRPr="001357DC">
        <w:rPr>
          <w:rFonts w:ascii="SimSun" w:eastAsia="SimSun" w:hAnsi="SimSun" w:cs="Tahoma"/>
          <w:color w:val="000000"/>
          <w:spacing w:val="-2"/>
          <w:szCs w:val="18"/>
        </w:rPr>
        <w:t>”</w:t>
      </w:r>
      <w:r w:rsidRPr="001357DC">
        <w:rPr>
          <w:rFonts w:eastAsia="SimSun" w:cs="Tahoma"/>
          <w:color w:val="000000"/>
          <w:spacing w:val="-2"/>
          <w:szCs w:val="18"/>
        </w:rPr>
        <w:t>），则允许客户</w:t>
      </w:r>
      <w:r w:rsidRPr="001357DC">
        <w:rPr>
          <w:rFonts w:eastAsia="SimSun" w:cs="Tahoma"/>
          <w:spacing w:val="-2"/>
          <w:szCs w:val="18"/>
        </w:rPr>
        <w:t>升级到</w:t>
      </w:r>
      <w:r w:rsidRPr="001357DC">
        <w:rPr>
          <w:rFonts w:eastAsia="SimSun" w:cs="Tahoma"/>
          <w:spacing w:val="-2"/>
          <w:szCs w:val="18"/>
        </w:rPr>
        <w:t xml:space="preserve"> Windows Server 2012 Standard </w:t>
      </w:r>
      <w:r w:rsidRPr="001357DC">
        <w:rPr>
          <w:rFonts w:eastAsia="SimSun" w:cs="Tahoma"/>
          <w:spacing w:val="-2"/>
          <w:szCs w:val="18"/>
        </w:rPr>
        <w:t>软件并使用该软件，来取代</w:t>
      </w:r>
      <w:r w:rsidRPr="001357DC">
        <w:rPr>
          <w:rFonts w:eastAsia="SimSun" w:cs="Tahoma"/>
          <w:spacing w:val="-2"/>
          <w:szCs w:val="18"/>
        </w:rPr>
        <w:t xml:space="preserve"> HPC Server Suite</w:t>
      </w:r>
      <w:r w:rsidRPr="001357DC">
        <w:rPr>
          <w:rFonts w:eastAsia="SimSun" w:cs="Tahoma"/>
          <w:spacing w:val="-2"/>
          <w:szCs w:val="18"/>
        </w:rPr>
        <w:t>。为了方便此类升级，对于客户拥有的每份合格许可，客户将被视为在</w:t>
      </w:r>
      <w:r w:rsidRPr="001357DC">
        <w:rPr>
          <w:rFonts w:eastAsia="SimSun" w:cs="Tahoma"/>
          <w:spacing w:val="-2"/>
          <w:szCs w:val="18"/>
        </w:rPr>
        <w:t xml:space="preserve"> Windows Server 2012 </w:t>
      </w:r>
      <w:r w:rsidRPr="001357DC">
        <w:rPr>
          <w:rFonts w:eastAsia="SimSun" w:cs="Tahoma"/>
          <w:spacing w:val="-2"/>
          <w:szCs w:val="18"/>
        </w:rPr>
        <w:t>发布时被授予一份</w:t>
      </w:r>
      <w:r w:rsidRPr="001357DC">
        <w:rPr>
          <w:rFonts w:eastAsia="SimSun" w:cs="Tahoma"/>
          <w:spacing w:val="-2"/>
          <w:szCs w:val="18"/>
        </w:rPr>
        <w:t xml:space="preserve"> Windows Server 2012 Standard </w:t>
      </w:r>
      <w:r w:rsidRPr="001357DC">
        <w:rPr>
          <w:rFonts w:eastAsia="SimSun" w:cs="Tahoma"/>
          <w:spacing w:val="-2"/>
          <w:szCs w:val="18"/>
        </w:rPr>
        <w:t>处理器许可。</w:t>
      </w:r>
    </w:p>
    <w:p w14:paraId="37A6C5C0" w14:textId="77777777" w:rsidR="00A434A4" w:rsidRPr="00915497" w:rsidRDefault="00A434A4" w:rsidP="00A434A4">
      <w:pPr>
        <w:ind w:left="720"/>
        <w:rPr>
          <w:rFonts w:eastAsia="SimSun" w:cs="Tahoma"/>
          <w:szCs w:val="18"/>
        </w:rPr>
      </w:pPr>
    </w:p>
    <w:p w14:paraId="37A6C5C1" w14:textId="77777777" w:rsidR="001978C7" w:rsidRPr="001357DC" w:rsidRDefault="001978C7" w:rsidP="00A434A4">
      <w:pPr>
        <w:numPr>
          <w:ilvl w:val="0"/>
          <w:numId w:val="66"/>
        </w:numPr>
        <w:tabs>
          <w:tab w:val="left" w:pos="1440"/>
        </w:tabs>
        <w:spacing w:after="60"/>
        <w:ind w:left="1440"/>
        <w:rPr>
          <w:rFonts w:ascii="SimSun" w:eastAsia="SimSun" w:hAnsi="SimSun" w:cs="Tahoma"/>
          <w:spacing w:val="-6"/>
          <w:szCs w:val="18"/>
          <w:lang w:eastAsia="zh-CN"/>
        </w:rPr>
      </w:pPr>
      <w:r w:rsidRPr="001357DC">
        <w:rPr>
          <w:rFonts w:ascii="SimSun" w:eastAsia="SimSun" w:hAnsi="SimSun" w:cs="Tahoma"/>
          <w:spacing w:val="-6"/>
          <w:szCs w:val="18"/>
          <w:lang w:eastAsia="zh-CN"/>
        </w:rPr>
        <w:t>按此授权获得的许可包含软件保障范围。当合格许可的相应保障范围期满时，此类保障范围也将期满。</w:t>
      </w:r>
    </w:p>
    <w:p w14:paraId="37A6C5C2" w14:textId="77777777" w:rsidR="001978C7" w:rsidRPr="00915497" w:rsidRDefault="001978C7" w:rsidP="00A434A4">
      <w:pPr>
        <w:numPr>
          <w:ilvl w:val="0"/>
          <w:numId w:val="66"/>
        </w:numPr>
        <w:tabs>
          <w:tab w:val="left" w:pos="1440"/>
        </w:tabs>
        <w:spacing w:after="60"/>
        <w:ind w:left="1440"/>
        <w:rPr>
          <w:rFonts w:eastAsia="SimSun" w:cs="Tahoma"/>
          <w:szCs w:val="18"/>
          <w:lang w:eastAsia="zh-CN"/>
        </w:rPr>
      </w:pPr>
      <w:r w:rsidRPr="00915497">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37A6C5C3" w14:textId="77777777" w:rsidR="001978C7" w:rsidRPr="00915497" w:rsidRDefault="001978C7" w:rsidP="00A434A4">
      <w:pPr>
        <w:numPr>
          <w:ilvl w:val="0"/>
          <w:numId w:val="66"/>
        </w:numPr>
        <w:tabs>
          <w:tab w:val="left" w:pos="1440"/>
        </w:tabs>
        <w:spacing w:after="60"/>
        <w:ind w:left="1440"/>
        <w:rPr>
          <w:rFonts w:eastAsia="SimSun" w:cs="Tahoma"/>
          <w:szCs w:val="18"/>
        </w:rPr>
      </w:pPr>
      <w:r w:rsidRPr="00915497">
        <w:rPr>
          <w:rFonts w:eastAsia="SimSun" w:cs="Tahoma"/>
          <w:szCs w:val="18"/>
        </w:rPr>
        <w:t>一旦按此授权升级到</w:t>
      </w:r>
      <w:r w:rsidRPr="00915497">
        <w:rPr>
          <w:rFonts w:eastAsia="SimSun" w:cs="Tahoma"/>
          <w:szCs w:val="18"/>
        </w:rPr>
        <w:t xml:space="preserve"> Windows Server 2012 Standard</w:t>
      </w:r>
      <w:r w:rsidRPr="00915497">
        <w:rPr>
          <w:rFonts w:eastAsia="SimSun" w:cs="Tahoma"/>
          <w:szCs w:val="18"/>
        </w:rPr>
        <w:t>，客户现有的</w:t>
      </w:r>
      <w:r w:rsidRPr="00915497">
        <w:rPr>
          <w:rFonts w:eastAsia="SimSun" w:cs="Tahoma"/>
          <w:szCs w:val="18"/>
        </w:rPr>
        <w:t xml:space="preserve"> HPC Server Suite </w:t>
      </w:r>
      <w:r w:rsidRPr="00915497">
        <w:rPr>
          <w:rFonts w:eastAsia="SimSun" w:cs="Tahoma"/>
          <w:szCs w:val="18"/>
        </w:rPr>
        <w:t>合格许可不再有效。</w:t>
      </w:r>
    </w:p>
    <w:p w14:paraId="37A6C5C4" w14:textId="77777777" w:rsidR="001978C7" w:rsidRPr="00915497" w:rsidRDefault="001978C7" w:rsidP="00A434A4">
      <w:pPr>
        <w:numPr>
          <w:ilvl w:val="0"/>
          <w:numId w:val="70"/>
        </w:numPr>
        <w:tabs>
          <w:tab w:val="left" w:pos="1440"/>
        </w:tabs>
        <w:spacing w:after="60"/>
        <w:ind w:left="1440"/>
        <w:rPr>
          <w:rFonts w:eastAsia="SimSun" w:cs="Tahoma"/>
          <w:szCs w:val="18"/>
          <w:lang w:eastAsia="zh-CN"/>
        </w:rPr>
      </w:pPr>
      <w:r w:rsidRPr="00915497">
        <w:rPr>
          <w:rFonts w:eastAsia="SimSun" w:cs="Tahoma"/>
          <w:szCs w:val="18"/>
          <w:lang w:eastAsia="zh-CN"/>
        </w:rPr>
        <w:t>随后在企业、企业订购、开放式价值订购或</w:t>
      </w:r>
      <w:r w:rsidRPr="00915497">
        <w:rPr>
          <w:rFonts w:eastAsia="SimSun" w:cs="Tahoma"/>
          <w:szCs w:val="18"/>
          <w:lang w:eastAsia="zh-CN"/>
        </w:rPr>
        <w:t xml:space="preserve"> EES </w:t>
      </w:r>
      <w:r w:rsidRPr="00915497">
        <w:rPr>
          <w:rFonts w:eastAsia="SimSun" w:cs="Tahoma"/>
          <w:szCs w:val="18"/>
          <w:lang w:eastAsia="zh-CN"/>
        </w:rPr>
        <w:t>客户的定期校正过程中，依据相同的登记有效期获得的</w:t>
      </w:r>
      <w:r w:rsidRPr="00915497">
        <w:rPr>
          <w:rFonts w:eastAsia="SimSun" w:cs="Tahoma"/>
          <w:szCs w:val="18"/>
          <w:lang w:eastAsia="zh-CN"/>
        </w:rPr>
        <w:t xml:space="preserve"> </w:t>
      </w:r>
      <w:r w:rsidRPr="00915497">
        <w:rPr>
          <w:rFonts w:eastAsia="SimSun" w:cs="Tahoma"/>
          <w:color w:val="000000"/>
          <w:szCs w:val="18"/>
          <w:lang w:eastAsia="zh-CN"/>
        </w:rPr>
        <w:t>HPC Server Suite</w:t>
      </w:r>
      <w:r w:rsidR="000C300A" w:rsidRPr="00915497">
        <w:rPr>
          <w:rFonts w:eastAsia="SimSun" w:cs="Tahoma"/>
          <w:color w:val="000000"/>
          <w:szCs w:val="18"/>
          <w:lang w:eastAsia="zh-CN"/>
        </w:rPr>
        <w:t xml:space="preserve"> </w:t>
      </w:r>
      <w:r w:rsidRPr="00915497">
        <w:rPr>
          <w:rFonts w:eastAsia="SimSun" w:cs="Tahoma"/>
          <w:bCs/>
          <w:color w:val="000000"/>
          <w:szCs w:val="18"/>
          <w:lang w:eastAsia="zh-CN"/>
        </w:rPr>
        <w:t>许可也是用于以上授权的合格许可。</w:t>
      </w:r>
    </w:p>
    <w:p w14:paraId="37A6C5C5" w14:textId="77777777" w:rsidR="001978C7" w:rsidRPr="00915497" w:rsidRDefault="001978C7" w:rsidP="00A434A4">
      <w:pPr>
        <w:numPr>
          <w:ilvl w:val="0"/>
          <w:numId w:val="70"/>
        </w:numPr>
        <w:tabs>
          <w:tab w:val="left" w:pos="1440"/>
        </w:tabs>
        <w:spacing w:after="60"/>
        <w:ind w:left="1440"/>
        <w:rPr>
          <w:rFonts w:eastAsia="SimSun" w:cs="Tahoma"/>
          <w:szCs w:val="18"/>
        </w:rPr>
      </w:pPr>
      <w:r w:rsidRPr="00915497">
        <w:rPr>
          <w:rFonts w:eastAsia="SimSun" w:cs="Tahoma"/>
          <w:bCs/>
          <w:color w:val="000000"/>
          <w:szCs w:val="18"/>
        </w:rPr>
        <w:t>虽然授予了</w:t>
      </w:r>
      <w:r w:rsidRPr="00915497">
        <w:rPr>
          <w:rFonts w:eastAsia="SimSun" w:cs="Tahoma"/>
          <w:bCs/>
          <w:color w:val="000000"/>
          <w:szCs w:val="18"/>
        </w:rPr>
        <w:t xml:space="preserve"> Windows Server 2012 Standard </w:t>
      </w:r>
      <w:r w:rsidRPr="00915497">
        <w:rPr>
          <w:rFonts w:eastAsia="SimSun" w:cs="Tahoma"/>
          <w:bCs/>
          <w:color w:val="000000"/>
          <w:szCs w:val="18"/>
        </w:rPr>
        <w:t>许可，但对该版本的任何升级和为合格许可和保障覆盖范围支付应付款项的义务仍然保持完全的效力。</w:t>
      </w:r>
    </w:p>
    <w:p w14:paraId="37A6C5C6" w14:textId="77777777" w:rsidR="00DE4110" w:rsidRPr="00796998" w:rsidRDefault="001978C7" w:rsidP="00A434A4">
      <w:pPr>
        <w:numPr>
          <w:ilvl w:val="0"/>
          <w:numId w:val="70"/>
        </w:numPr>
        <w:tabs>
          <w:tab w:val="left" w:pos="1440"/>
        </w:tabs>
        <w:spacing w:after="60"/>
        <w:ind w:left="1440"/>
        <w:rPr>
          <w:rFonts w:eastAsia="SimSun" w:cs="Tahoma"/>
        </w:rPr>
      </w:pPr>
      <w:r w:rsidRPr="00915497">
        <w:rPr>
          <w:rFonts w:eastAsia="SimSun" w:cs="Tahoma"/>
          <w:bCs/>
          <w:color w:val="000000"/>
          <w:szCs w:val="18"/>
        </w:rPr>
        <w:t>另请参阅</w:t>
      </w:r>
      <w:r w:rsidRPr="00915497">
        <w:rPr>
          <w:rFonts w:eastAsia="SimSun" w:cs="Tahoma"/>
          <w:bCs/>
          <w:color w:val="000000"/>
          <w:szCs w:val="18"/>
        </w:rPr>
        <w:t xml:space="preserve"> Windows Server 2008 R2 HPC Edition </w:t>
      </w:r>
      <w:r w:rsidRPr="00915497">
        <w:rPr>
          <w:rFonts w:eastAsia="SimSun" w:cs="Tahoma"/>
          <w:bCs/>
          <w:color w:val="000000"/>
          <w:szCs w:val="18"/>
        </w:rPr>
        <w:t>和</w:t>
      </w:r>
      <w:r w:rsidRPr="00915497">
        <w:rPr>
          <w:rFonts w:eastAsia="SimSun" w:cs="Tahoma"/>
          <w:bCs/>
          <w:color w:val="000000"/>
          <w:szCs w:val="18"/>
        </w:rPr>
        <w:t xml:space="preserve"> HPC Pack 2008 R2 Enterprise </w:t>
      </w:r>
      <w:r w:rsidRPr="00915497">
        <w:rPr>
          <w:rFonts w:eastAsia="SimSun" w:cs="Tahoma"/>
          <w:bCs/>
          <w:color w:val="000000"/>
          <w:szCs w:val="18"/>
        </w:rPr>
        <w:t>的产品</w:t>
      </w:r>
      <w:r w:rsidRPr="00796998">
        <w:rPr>
          <w:rFonts w:eastAsia="SimSun" w:cs="Tahoma"/>
          <w:bCs/>
          <w:color w:val="000000"/>
          <w:szCs w:val="18"/>
        </w:rPr>
        <w:t>列表说明。</w:t>
      </w:r>
      <w:bookmarkStart w:id="1556" w:name="_109_Windows®_Intune"/>
      <w:bookmarkEnd w:id="1556"/>
    </w:p>
    <w:p w14:paraId="37A6C5C7" w14:textId="77777777" w:rsidR="00A434A4" w:rsidRPr="00796998" w:rsidRDefault="00A434A4" w:rsidP="00A434A4">
      <w:pPr>
        <w:tabs>
          <w:tab w:val="left" w:pos="1440"/>
        </w:tabs>
        <w:ind w:left="1080"/>
        <w:contextualSpacing/>
        <w:rPr>
          <w:rFonts w:eastAsia="SimSun" w:cs="Tahoma"/>
        </w:rPr>
      </w:pPr>
    </w:p>
    <w:p w14:paraId="37A6C5C8" w14:textId="77777777" w:rsidR="00A434A4" w:rsidRPr="00796998" w:rsidRDefault="00A434A4" w:rsidP="00A434A4">
      <w:pPr>
        <w:tabs>
          <w:tab w:val="left" w:pos="1440"/>
        </w:tabs>
        <w:ind w:left="1080"/>
        <w:contextualSpacing/>
        <w:rPr>
          <w:rFonts w:eastAsia="SimSun" w:cs="Tahoma"/>
        </w:rPr>
      </w:pPr>
    </w:p>
    <w:p w14:paraId="37A6C5C9" w14:textId="77777777" w:rsidR="00DE4110" w:rsidRPr="00796998" w:rsidRDefault="000E260B" w:rsidP="00EF2279">
      <w:pPr>
        <w:pStyle w:val="Heading2"/>
        <w:ind w:hanging="720"/>
        <w:rPr>
          <w:rFonts w:ascii="Tahoma" w:eastAsia="SimSun" w:hAnsi="Tahoma" w:cs="Tahoma"/>
        </w:rPr>
      </w:pPr>
      <w:bookmarkStart w:id="1557" w:name="_98_Windows_Multipoint"/>
      <w:bookmarkStart w:id="1558" w:name="_98Windows_Intune_Add-on"/>
      <w:bookmarkStart w:id="1559" w:name="_99_Windows_Intune"/>
      <w:bookmarkStart w:id="1560" w:name="Srv_110WindowsIntuneAddOn"/>
      <w:bookmarkStart w:id="1561" w:name="_Toc336338366"/>
      <w:bookmarkStart w:id="1562" w:name="_Toc343078215"/>
      <w:bookmarkStart w:id="1563" w:name="Srv_104WindowsIntuneAddOn"/>
      <w:bookmarkEnd w:id="1557"/>
      <w:bookmarkEnd w:id="1558"/>
      <w:bookmarkEnd w:id="1559"/>
      <w:r w:rsidRPr="00796998">
        <w:rPr>
          <w:rFonts w:ascii="Tahoma" w:eastAsia="SimSun" w:hAnsi="Tahoma" w:cs="Tahoma"/>
          <w:caps/>
          <w:color w:val="EE6000"/>
          <w:sz w:val="22"/>
          <w:szCs w:val="18"/>
          <w:vertAlign w:val="superscript"/>
        </w:rPr>
        <w:lastRenderedPageBreak/>
        <w:t xml:space="preserve">99 </w:t>
      </w:r>
      <w:r w:rsidRPr="00796998">
        <w:rPr>
          <w:rFonts w:ascii="Tahoma" w:eastAsia="SimSun" w:hAnsi="Tahoma" w:cs="Tahoma"/>
          <w:color w:val="EE6000"/>
          <w:sz w:val="22"/>
          <w:szCs w:val="18"/>
        </w:rPr>
        <w:t>Windows Intune Add-on</w:t>
      </w:r>
      <w:bookmarkEnd w:id="1560"/>
      <w:bookmarkEnd w:id="1561"/>
      <w:r w:rsidRPr="00796998">
        <w:rPr>
          <w:rFonts w:ascii="Tahoma" w:eastAsia="SimSun" w:hAnsi="Tahoma" w:cs="Tahoma"/>
          <w:color w:val="EE6000"/>
          <w:sz w:val="22"/>
          <w:szCs w:val="18"/>
        </w:rPr>
        <w:t>（每设备）</w:t>
      </w:r>
      <w:bookmarkEnd w:id="1562"/>
    </w:p>
    <w:bookmarkEnd w:id="1563"/>
    <w:p w14:paraId="37A6C5CA" w14:textId="77777777" w:rsidR="00DE4110" w:rsidRPr="00796998" w:rsidRDefault="00DE4110" w:rsidP="00376D4B">
      <w:pPr>
        <w:ind w:left="720"/>
        <w:rPr>
          <w:rFonts w:eastAsia="SimSun" w:cs="Tahoma"/>
        </w:rPr>
      </w:pPr>
    </w:p>
    <w:p w14:paraId="37A6C5CB" w14:textId="77777777" w:rsidR="00DE4110" w:rsidRPr="00796998" w:rsidRDefault="00997631" w:rsidP="00376D4B">
      <w:pPr>
        <w:ind w:left="720"/>
        <w:rPr>
          <w:rFonts w:eastAsia="SimSun" w:cs="Tahoma"/>
          <w:lang w:eastAsia="zh-CN"/>
        </w:rPr>
      </w:pPr>
      <w:r w:rsidRPr="00796998">
        <w:rPr>
          <w:rFonts w:eastAsia="SimSun" w:cs="Tahoma"/>
        </w:rPr>
        <w:t>希望获得更多</w:t>
      </w:r>
      <w:r w:rsidRPr="00796998">
        <w:rPr>
          <w:rFonts w:eastAsia="SimSun" w:cs="Tahoma"/>
        </w:rPr>
        <w:t xml:space="preserve"> Windows Intune Add-on</w:t>
      </w:r>
      <w:r w:rsidRPr="00796998">
        <w:rPr>
          <w:rFonts w:eastAsia="SimSun" w:cs="Tahoma"/>
        </w:rPr>
        <w:t>（每设备）许可的企业客户必须首先为其将获得</w:t>
      </w:r>
      <w:r w:rsidRPr="00796998">
        <w:rPr>
          <w:rFonts w:eastAsia="SimSun" w:cs="Tahoma"/>
        </w:rPr>
        <w:t xml:space="preserve"> Windows Intune Add-on </w:t>
      </w:r>
      <w:r w:rsidRPr="00796998">
        <w:rPr>
          <w:rFonts w:eastAsia="SimSun" w:cs="Tahoma"/>
        </w:rPr>
        <w:t>许可的台式计算机获得并分配有效的</w:t>
      </w:r>
      <w:r w:rsidRPr="00796998">
        <w:rPr>
          <w:rFonts w:eastAsia="SimSun" w:cs="Tahoma"/>
        </w:rPr>
        <w:t xml:space="preserve"> Windows </w:t>
      </w:r>
      <w:r w:rsidRPr="00796998">
        <w:rPr>
          <w:rFonts w:eastAsia="SimSun" w:cs="Tahoma"/>
        </w:rPr>
        <w:t>软件保障或者针对</w:t>
      </w:r>
      <w:r w:rsidRPr="00796998">
        <w:rPr>
          <w:rFonts w:eastAsia="SimSun" w:cs="Tahoma"/>
        </w:rPr>
        <w:t xml:space="preserve"> Windows Virtual Desktop Access (Windows VDA) </w:t>
      </w:r>
      <w:r w:rsidRPr="00796998">
        <w:rPr>
          <w:rFonts w:eastAsia="SimSun" w:cs="Tahoma"/>
        </w:rPr>
        <w:t>的有效许可。</w:t>
      </w:r>
      <w:r w:rsidRPr="00796998">
        <w:rPr>
          <w:rFonts w:eastAsia="SimSun" w:cs="Tahoma"/>
          <w:lang w:eastAsia="zh-CN"/>
        </w:rPr>
        <w:t>必须依据与软件保障范围或</w:t>
      </w:r>
      <w:r w:rsidRPr="00796998">
        <w:rPr>
          <w:rFonts w:eastAsia="SimSun" w:cs="Tahoma"/>
          <w:lang w:eastAsia="zh-CN"/>
        </w:rPr>
        <w:t xml:space="preserve"> Windows VDA </w:t>
      </w:r>
      <w:r w:rsidRPr="00796998">
        <w:rPr>
          <w:rFonts w:eastAsia="SimSun" w:cs="Tahoma"/>
          <w:lang w:eastAsia="zh-CN"/>
        </w:rPr>
        <w:t>许可对应的相同许可登记表获得</w:t>
      </w:r>
      <w:r w:rsidRPr="00796998">
        <w:rPr>
          <w:rFonts w:eastAsia="SimSun" w:cs="Tahoma"/>
          <w:lang w:eastAsia="zh-CN"/>
        </w:rPr>
        <w:t xml:space="preserve"> Windows Intune Add-on</w:t>
      </w:r>
      <w:r w:rsidRPr="00796998">
        <w:rPr>
          <w:rFonts w:eastAsia="SimSun" w:cs="Tahoma"/>
          <w:lang w:eastAsia="zh-CN"/>
        </w:rPr>
        <w:t>（每设备）许可。</w:t>
      </w:r>
    </w:p>
    <w:p w14:paraId="37A6C5CC" w14:textId="77777777" w:rsidR="00DE4110" w:rsidRPr="00796998" w:rsidRDefault="00DE4110" w:rsidP="00376D4B">
      <w:pPr>
        <w:ind w:left="720"/>
        <w:rPr>
          <w:rFonts w:eastAsia="SimSun" w:cs="Tahoma"/>
          <w:lang w:eastAsia="zh-CN"/>
        </w:rPr>
      </w:pPr>
    </w:p>
    <w:p w14:paraId="37A6C5CD" w14:textId="77777777" w:rsidR="00DE4110" w:rsidRPr="00796998" w:rsidRDefault="00A434A4" w:rsidP="00A434A4">
      <w:pPr>
        <w:spacing w:after="60"/>
        <w:ind w:left="720"/>
        <w:rPr>
          <w:rFonts w:eastAsia="SimSun" w:cs="Tahoma"/>
          <w:lang w:eastAsia="zh-CN"/>
        </w:rPr>
      </w:pPr>
      <w:r w:rsidRPr="00796998">
        <w:rPr>
          <w:rFonts w:eastAsia="SimSun" w:cs="Tahoma"/>
          <w:b/>
          <w:lang w:eastAsia="zh-CN"/>
        </w:rPr>
        <w:t>许可的重新分配</w:t>
      </w:r>
    </w:p>
    <w:p w14:paraId="37A6C5CE" w14:textId="77777777" w:rsidR="00DE4110" w:rsidRPr="00796998" w:rsidRDefault="00DE4110" w:rsidP="00376D4B">
      <w:pPr>
        <w:ind w:left="720"/>
        <w:rPr>
          <w:rFonts w:eastAsia="SimSun" w:cs="Tahoma"/>
          <w:lang w:eastAsia="zh-CN"/>
        </w:rPr>
      </w:pPr>
      <w:r w:rsidRPr="00796998">
        <w:rPr>
          <w:rFonts w:eastAsia="SimSun" w:cs="Tahoma"/>
          <w:lang w:eastAsia="zh-CN"/>
        </w:rPr>
        <w:t>客户可以重新分配</w:t>
      </w:r>
      <w:r w:rsidRPr="00796998">
        <w:rPr>
          <w:rFonts w:eastAsia="SimSun" w:cs="Tahoma"/>
          <w:lang w:eastAsia="zh-CN"/>
        </w:rPr>
        <w:t xml:space="preserve"> Windows Intune Add-on</w:t>
      </w:r>
      <w:r w:rsidRPr="00796998">
        <w:rPr>
          <w:rFonts w:eastAsia="SimSun" w:cs="Tahoma"/>
          <w:lang w:eastAsia="zh-CN"/>
        </w:rPr>
        <w:t>（每设备）许可，但不得在短期内进行重新分配（即两次分配之间的间隔不得少于九十</w:t>
      </w:r>
      <w:r w:rsidRPr="00796998">
        <w:rPr>
          <w:rFonts w:eastAsia="SimSun" w:cs="Tahoma"/>
          <w:lang w:eastAsia="zh-CN"/>
        </w:rPr>
        <w:t xml:space="preserve"> (90) </w:t>
      </w:r>
      <w:r w:rsidRPr="00796998">
        <w:rPr>
          <w:rFonts w:eastAsia="SimSun" w:cs="Tahoma"/>
          <w:lang w:eastAsia="zh-CN"/>
        </w:rPr>
        <w:t>天）。如果客户的现有许可设备由于硬件永久性故障而报废，则他们可以在更短的时间内重新分配</w:t>
      </w:r>
      <w:r w:rsidRPr="00796998">
        <w:rPr>
          <w:rFonts w:eastAsia="SimSun" w:cs="Tahoma"/>
          <w:lang w:eastAsia="zh-CN"/>
        </w:rPr>
        <w:t xml:space="preserve"> Windows Intune Add-on</w:t>
      </w:r>
      <w:r w:rsidRPr="00796998">
        <w:rPr>
          <w:rFonts w:eastAsia="SimSun" w:cs="Tahoma"/>
          <w:lang w:eastAsia="zh-CN"/>
        </w:rPr>
        <w:t>（每设备）许可。要获得重新分配的</w:t>
      </w:r>
      <w:r w:rsidRPr="00796998">
        <w:rPr>
          <w:rFonts w:eastAsia="SimSun" w:cs="Tahoma"/>
          <w:lang w:eastAsia="zh-CN"/>
        </w:rPr>
        <w:t xml:space="preserve"> Windows Intune Add-on</w:t>
      </w:r>
      <w:r w:rsidRPr="00796998">
        <w:rPr>
          <w:rFonts w:eastAsia="SimSun" w:cs="Tahoma"/>
          <w:lang w:eastAsia="zh-CN"/>
        </w:rPr>
        <w:t>（每设备）许可的设备必须具有依据与</w:t>
      </w:r>
      <w:r w:rsidRPr="00796998">
        <w:rPr>
          <w:rFonts w:eastAsia="SimSun" w:cs="Tahoma"/>
          <w:lang w:eastAsia="zh-CN"/>
        </w:rPr>
        <w:t xml:space="preserve"> Windows Intune Add-on</w:t>
      </w:r>
      <w:r w:rsidRPr="00796998">
        <w:rPr>
          <w:rFonts w:eastAsia="SimSun" w:cs="Tahoma"/>
          <w:lang w:eastAsia="zh-CN"/>
        </w:rPr>
        <w:t>（每设备）许可对应的相同许可登记表获得的有效</w:t>
      </w:r>
      <w:r w:rsidRPr="00796998">
        <w:rPr>
          <w:rFonts w:eastAsia="SimSun" w:cs="Tahoma"/>
          <w:lang w:eastAsia="zh-CN"/>
        </w:rPr>
        <w:t xml:space="preserve"> Windows </w:t>
      </w:r>
      <w:r w:rsidRPr="00796998">
        <w:rPr>
          <w:rFonts w:eastAsia="SimSun" w:cs="Tahoma"/>
          <w:lang w:eastAsia="zh-CN"/>
        </w:rPr>
        <w:t>软件保障或有效</w:t>
      </w:r>
      <w:r w:rsidRPr="00796998">
        <w:rPr>
          <w:rFonts w:eastAsia="SimSun" w:cs="Tahoma"/>
          <w:lang w:eastAsia="zh-CN"/>
        </w:rPr>
        <w:t xml:space="preserve"> Windows VDA </w:t>
      </w:r>
      <w:r w:rsidRPr="00796998">
        <w:rPr>
          <w:rFonts w:eastAsia="SimSun" w:cs="Tahoma"/>
          <w:lang w:eastAsia="zh-CN"/>
        </w:rPr>
        <w:t>许可。</w:t>
      </w:r>
    </w:p>
    <w:p w14:paraId="37A6C5CF" w14:textId="77777777" w:rsidR="00A434A4" w:rsidRPr="00796998" w:rsidRDefault="00A434A4" w:rsidP="00376D4B">
      <w:pPr>
        <w:ind w:left="720"/>
        <w:rPr>
          <w:rFonts w:eastAsia="SimSun" w:cs="Tahoma"/>
          <w:lang w:eastAsia="zh-CN"/>
        </w:rPr>
      </w:pPr>
    </w:p>
    <w:p w14:paraId="37A6C5D0" w14:textId="77777777" w:rsidR="00A434A4" w:rsidRPr="00796998" w:rsidRDefault="00A434A4" w:rsidP="00376D4B">
      <w:pPr>
        <w:ind w:left="720"/>
        <w:rPr>
          <w:rFonts w:eastAsia="SimSun" w:cs="Tahoma"/>
          <w:lang w:eastAsia="zh-CN"/>
        </w:rPr>
      </w:pPr>
    </w:p>
    <w:p w14:paraId="37A6C5D1" w14:textId="77777777" w:rsidR="008779BC" w:rsidRPr="00796998" w:rsidRDefault="000E260B" w:rsidP="00A434A4">
      <w:pPr>
        <w:pStyle w:val="Heading2"/>
        <w:ind w:left="0"/>
        <w:rPr>
          <w:rFonts w:ascii="Tahoma" w:eastAsia="SimSun" w:hAnsi="Tahoma" w:cs="Tahoma"/>
        </w:rPr>
      </w:pPr>
      <w:bookmarkStart w:id="1564" w:name="_100_Windows_Multipoint"/>
      <w:bookmarkStart w:id="1565" w:name="_Toc336338367"/>
      <w:bookmarkStart w:id="1566" w:name="_Toc343078216"/>
      <w:bookmarkEnd w:id="1564"/>
      <w:r w:rsidRPr="00796998">
        <w:rPr>
          <w:rFonts w:ascii="Tahoma" w:eastAsia="SimSun" w:hAnsi="Tahoma" w:cs="Tahoma"/>
          <w:caps/>
          <w:color w:val="FA6500"/>
          <w:sz w:val="22"/>
          <w:vertAlign w:val="superscript"/>
        </w:rPr>
        <w:t xml:space="preserve">100 </w:t>
      </w:r>
      <w:r w:rsidRPr="00796998">
        <w:rPr>
          <w:rFonts w:ascii="Tahoma" w:eastAsia="SimSun" w:hAnsi="Tahoma" w:cs="Tahoma"/>
          <w:color w:val="FA6500"/>
          <w:sz w:val="22"/>
        </w:rPr>
        <w:t xml:space="preserve">Windows Multipoint Server </w:t>
      </w:r>
      <w:bookmarkEnd w:id="1565"/>
      <w:r w:rsidRPr="00796998">
        <w:rPr>
          <w:rFonts w:ascii="Tahoma" w:eastAsia="SimSun" w:hAnsi="Tahoma" w:cs="Tahoma"/>
          <w:color w:val="FA6500"/>
          <w:sz w:val="22"/>
        </w:rPr>
        <w:t>2012 Standard</w:t>
      </w:r>
      <w:bookmarkEnd w:id="1566"/>
      <w:r w:rsidRPr="00796998">
        <w:rPr>
          <w:rFonts w:ascii="Tahoma" w:eastAsia="SimSun" w:hAnsi="Tahoma" w:cs="Tahoma"/>
          <w:color w:val="FA6500"/>
          <w:sz w:val="22"/>
        </w:rPr>
        <w:t xml:space="preserve"> </w:t>
      </w:r>
    </w:p>
    <w:p w14:paraId="37A6C5D2" w14:textId="77777777" w:rsidR="00A434A4" w:rsidRPr="00796998" w:rsidRDefault="00A434A4" w:rsidP="00A434A4">
      <w:pPr>
        <w:rPr>
          <w:rFonts w:eastAsia="SimSun" w:cs="Tahoma"/>
        </w:rPr>
      </w:pPr>
    </w:p>
    <w:p w14:paraId="37A6C5D3" w14:textId="77777777" w:rsidR="00F745E1" w:rsidRPr="00796998" w:rsidRDefault="008779BC" w:rsidP="00A434A4">
      <w:pPr>
        <w:ind w:left="720"/>
        <w:rPr>
          <w:rFonts w:eastAsia="SimSun" w:cs="Tahoma"/>
        </w:rPr>
      </w:pPr>
      <w:r w:rsidRPr="00796998">
        <w:rPr>
          <w:rFonts w:eastAsia="SimSun" w:cs="Tahoma"/>
          <w:color w:val="000000"/>
          <w:szCs w:val="18"/>
        </w:rPr>
        <w:t xml:space="preserve">Windows Multipoint Server 2012 Standard </w:t>
      </w:r>
      <w:r w:rsidRPr="00796998">
        <w:rPr>
          <w:rFonts w:eastAsia="SimSun" w:cs="Tahoma"/>
          <w:color w:val="000000"/>
          <w:szCs w:val="18"/>
        </w:rPr>
        <w:t>是</w:t>
      </w:r>
      <w:r w:rsidRPr="00796998">
        <w:rPr>
          <w:rFonts w:eastAsia="SimSun" w:cs="Tahoma"/>
          <w:color w:val="000000"/>
          <w:szCs w:val="18"/>
        </w:rPr>
        <w:t xml:space="preserve"> Windows Multipoint Server 2011 Standard </w:t>
      </w:r>
      <w:r w:rsidRPr="00796998">
        <w:rPr>
          <w:rFonts w:eastAsia="SimSun" w:cs="Tahoma"/>
          <w:color w:val="000000"/>
          <w:szCs w:val="18"/>
        </w:rPr>
        <w:t>的下一版本。</w:t>
      </w:r>
    </w:p>
    <w:p w14:paraId="37A6C5D4" w14:textId="77777777" w:rsidR="00A434A4" w:rsidRPr="00796998" w:rsidRDefault="00A434A4" w:rsidP="00A434A4">
      <w:pPr>
        <w:rPr>
          <w:rFonts w:eastAsia="SimSun" w:cs="Tahoma"/>
        </w:rPr>
      </w:pPr>
    </w:p>
    <w:p w14:paraId="37A6C5D5" w14:textId="77777777" w:rsidR="00A434A4" w:rsidRPr="00796998" w:rsidRDefault="00A434A4" w:rsidP="00A434A4">
      <w:pPr>
        <w:rPr>
          <w:rFonts w:eastAsia="SimSun" w:cs="Tahoma"/>
        </w:rPr>
      </w:pPr>
    </w:p>
    <w:p w14:paraId="37A6C5D6" w14:textId="77777777" w:rsidR="00092F30" w:rsidRPr="00796998" w:rsidRDefault="000E260B" w:rsidP="00A434A4">
      <w:pPr>
        <w:pStyle w:val="Heading2"/>
        <w:ind w:left="0"/>
        <w:rPr>
          <w:rFonts w:ascii="Tahoma" w:eastAsia="SimSun" w:hAnsi="Tahoma" w:cs="Tahoma"/>
        </w:rPr>
      </w:pPr>
      <w:bookmarkStart w:id="1567" w:name="_101_Windows_Multipoint"/>
      <w:bookmarkStart w:id="1568" w:name="_Toc336338368"/>
      <w:bookmarkStart w:id="1569" w:name="_Toc343078217"/>
      <w:bookmarkStart w:id="1570" w:name="Srv_103WinMultipointSvr2011Premium"/>
      <w:bookmarkStart w:id="1571" w:name="Srv_107WinMultipointSvr2011Premium"/>
      <w:bookmarkStart w:id="1572" w:name="Srv_111WinMultipointSvr2011Premium"/>
      <w:bookmarkEnd w:id="1567"/>
      <w:r w:rsidRPr="00796998">
        <w:rPr>
          <w:rFonts w:ascii="Tahoma" w:eastAsia="SimSun" w:hAnsi="Tahoma" w:cs="Tahoma"/>
          <w:caps/>
          <w:color w:val="FA6500"/>
          <w:sz w:val="22"/>
          <w:szCs w:val="22"/>
          <w:vertAlign w:val="superscript"/>
        </w:rPr>
        <w:t>101</w:t>
      </w:r>
      <w:r w:rsidRPr="00796998">
        <w:rPr>
          <w:rFonts w:ascii="Tahoma" w:eastAsia="SimSun" w:hAnsi="Tahoma" w:cs="Tahoma"/>
          <w:caps/>
          <w:color w:val="FA6500"/>
          <w:sz w:val="22"/>
          <w:vertAlign w:val="superscript"/>
        </w:rPr>
        <w:t xml:space="preserve"> </w:t>
      </w:r>
      <w:r w:rsidRPr="00796998">
        <w:rPr>
          <w:rFonts w:ascii="Tahoma" w:eastAsia="SimSun" w:hAnsi="Tahoma" w:cs="Tahoma"/>
          <w:color w:val="FA6500"/>
          <w:sz w:val="22"/>
        </w:rPr>
        <w:t xml:space="preserve">Windows Multipoint Server </w:t>
      </w:r>
      <w:bookmarkEnd w:id="1568"/>
      <w:r w:rsidRPr="00796998">
        <w:rPr>
          <w:rFonts w:ascii="Tahoma" w:eastAsia="SimSun" w:hAnsi="Tahoma" w:cs="Tahoma"/>
          <w:color w:val="FA6500"/>
          <w:sz w:val="22"/>
        </w:rPr>
        <w:t>2012 Premium</w:t>
      </w:r>
      <w:bookmarkEnd w:id="1569"/>
      <w:r w:rsidRPr="00796998">
        <w:rPr>
          <w:rFonts w:ascii="Tahoma" w:eastAsia="SimSun" w:hAnsi="Tahoma" w:cs="Tahoma"/>
          <w:color w:val="FA6500"/>
          <w:sz w:val="22"/>
        </w:rPr>
        <w:t xml:space="preserve"> </w:t>
      </w:r>
      <w:bookmarkEnd w:id="1570"/>
      <w:bookmarkEnd w:id="1571"/>
      <w:bookmarkEnd w:id="1572"/>
    </w:p>
    <w:p w14:paraId="37A6C5D7" w14:textId="77777777" w:rsidR="00A434A4" w:rsidRPr="00796998" w:rsidRDefault="00A434A4" w:rsidP="00A434A4">
      <w:pPr>
        <w:rPr>
          <w:rFonts w:eastAsia="SimSun" w:cs="Tahoma"/>
        </w:rPr>
      </w:pPr>
    </w:p>
    <w:p w14:paraId="37A6C5D8" w14:textId="77777777" w:rsidR="00F745E1" w:rsidRPr="00796998" w:rsidRDefault="00092F30" w:rsidP="00A434A4">
      <w:pPr>
        <w:ind w:left="720"/>
        <w:rPr>
          <w:rFonts w:eastAsia="SimSun" w:cs="Tahoma"/>
        </w:rPr>
      </w:pPr>
      <w:r w:rsidRPr="00796998">
        <w:rPr>
          <w:rFonts w:eastAsia="SimSun" w:cs="Tahoma"/>
          <w:color w:val="000000"/>
          <w:szCs w:val="18"/>
        </w:rPr>
        <w:t xml:space="preserve">Windows Multipoint Server 2012 Premium </w:t>
      </w:r>
      <w:r w:rsidRPr="00796998">
        <w:rPr>
          <w:rFonts w:eastAsia="SimSun" w:cs="Tahoma"/>
          <w:color w:val="000000"/>
          <w:szCs w:val="18"/>
        </w:rPr>
        <w:t>是</w:t>
      </w:r>
      <w:r w:rsidRPr="00796998">
        <w:rPr>
          <w:rFonts w:eastAsia="SimSun" w:cs="Tahoma"/>
          <w:color w:val="000000"/>
          <w:szCs w:val="18"/>
        </w:rPr>
        <w:t xml:space="preserve"> Windows Multipoint Server 2011 Premium </w:t>
      </w:r>
      <w:r w:rsidRPr="00796998">
        <w:rPr>
          <w:rFonts w:eastAsia="SimSun" w:cs="Tahoma"/>
          <w:color w:val="000000"/>
          <w:szCs w:val="18"/>
        </w:rPr>
        <w:t>的下一版本。</w:t>
      </w:r>
      <w:bookmarkStart w:id="1573" w:name="_Toc280612355"/>
    </w:p>
    <w:p w14:paraId="37A6C5D9" w14:textId="77777777" w:rsidR="00A434A4" w:rsidRPr="00796998" w:rsidRDefault="00A434A4" w:rsidP="00A434A4">
      <w:pPr>
        <w:rPr>
          <w:rFonts w:eastAsia="SimSun" w:cs="Tahoma"/>
        </w:rPr>
      </w:pPr>
    </w:p>
    <w:p w14:paraId="37A6C5DA" w14:textId="77777777" w:rsidR="00A434A4" w:rsidRPr="00796998" w:rsidRDefault="00A434A4" w:rsidP="00A434A4">
      <w:pPr>
        <w:rPr>
          <w:rFonts w:eastAsia="SimSun" w:cs="Tahoma"/>
        </w:rPr>
      </w:pPr>
    </w:p>
    <w:p w14:paraId="37A6C5DB" w14:textId="77777777" w:rsidR="00092F30" w:rsidRPr="00796998" w:rsidRDefault="000E260B" w:rsidP="00092F30">
      <w:pPr>
        <w:pStyle w:val="Heading2"/>
        <w:ind w:left="0"/>
        <w:rPr>
          <w:rFonts w:ascii="Tahoma" w:eastAsia="SimSun" w:hAnsi="Tahoma" w:cs="Tahoma"/>
        </w:rPr>
      </w:pPr>
      <w:bookmarkStart w:id="1574" w:name="_102_Windows_Multipoint"/>
      <w:bookmarkStart w:id="1575" w:name="_Toc343078218"/>
      <w:bookmarkStart w:id="1576" w:name="Srv_104WinMultipointSvr2011CAL"/>
      <w:bookmarkStart w:id="1577" w:name="Srv_108WinMultipointSvr2011CAL"/>
      <w:bookmarkStart w:id="1578" w:name="Srv_112WinMultipointSvr2011CAL"/>
      <w:bookmarkEnd w:id="1574"/>
      <w:r w:rsidRPr="00796998">
        <w:rPr>
          <w:rFonts w:ascii="Tahoma" w:eastAsia="SimSun" w:hAnsi="Tahoma" w:cs="Tahoma"/>
          <w:caps/>
          <w:color w:val="FA6500"/>
          <w:sz w:val="22"/>
          <w:szCs w:val="22"/>
          <w:vertAlign w:val="superscript"/>
        </w:rPr>
        <w:t>102</w:t>
      </w:r>
      <w:r w:rsidRPr="00796998">
        <w:rPr>
          <w:rFonts w:ascii="Tahoma" w:eastAsia="SimSun" w:hAnsi="Tahoma" w:cs="Tahoma"/>
          <w:color w:val="FA6500"/>
          <w:sz w:val="22"/>
          <w:szCs w:val="22"/>
        </w:rPr>
        <w:t xml:space="preserve"> Windows </w:t>
      </w:r>
      <w:bookmarkEnd w:id="1573"/>
      <w:r w:rsidRPr="00796998">
        <w:rPr>
          <w:rFonts w:ascii="Tahoma" w:eastAsia="SimSun" w:hAnsi="Tahoma" w:cs="Tahoma"/>
          <w:color w:val="FA6500"/>
          <w:sz w:val="22"/>
          <w:szCs w:val="22"/>
        </w:rPr>
        <w:t>Multipoint Server 2012 CAL</w:t>
      </w:r>
      <w:bookmarkEnd w:id="1575"/>
    </w:p>
    <w:bookmarkEnd w:id="1576"/>
    <w:bookmarkEnd w:id="1577"/>
    <w:bookmarkEnd w:id="1578"/>
    <w:p w14:paraId="37A6C5DC" w14:textId="77777777" w:rsidR="00092F30" w:rsidRPr="00796998" w:rsidRDefault="00092F30" w:rsidP="00092F30">
      <w:pPr>
        <w:ind w:firstLine="360"/>
        <w:rPr>
          <w:rFonts w:eastAsia="SimSun" w:cs="Tahoma"/>
        </w:rPr>
      </w:pPr>
    </w:p>
    <w:p w14:paraId="37A6C5DD" w14:textId="77777777" w:rsidR="0008452D" w:rsidRPr="00796998" w:rsidRDefault="00092F30" w:rsidP="00A434A4">
      <w:pPr>
        <w:ind w:left="720"/>
        <w:rPr>
          <w:rFonts w:eastAsia="SimSun" w:cs="Tahoma"/>
        </w:rPr>
      </w:pPr>
      <w:r w:rsidRPr="00796998">
        <w:rPr>
          <w:rFonts w:eastAsia="SimSun" w:cs="Tahoma"/>
          <w:color w:val="000000"/>
          <w:szCs w:val="18"/>
        </w:rPr>
        <w:t xml:space="preserve">Windows Multipoint Server 2012 CAL </w:t>
      </w:r>
      <w:r w:rsidRPr="00796998">
        <w:rPr>
          <w:rFonts w:eastAsia="SimSun" w:cs="Tahoma"/>
          <w:color w:val="000000"/>
          <w:szCs w:val="18"/>
        </w:rPr>
        <w:t>是</w:t>
      </w:r>
      <w:r w:rsidRPr="00796998">
        <w:rPr>
          <w:rFonts w:eastAsia="SimSun" w:cs="Tahoma"/>
          <w:color w:val="000000"/>
          <w:szCs w:val="18"/>
        </w:rPr>
        <w:t xml:space="preserve"> Windows Multipoint Server 2011 CAL </w:t>
      </w:r>
      <w:r w:rsidRPr="00796998">
        <w:rPr>
          <w:rFonts w:eastAsia="SimSun" w:cs="Tahoma"/>
          <w:color w:val="000000"/>
          <w:szCs w:val="18"/>
        </w:rPr>
        <w:t>的下一版本。</w:t>
      </w:r>
    </w:p>
    <w:p w14:paraId="37A6C5DE" w14:textId="77777777" w:rsidR="00A434A4" w:rsidRPr="00796998" w:rsidRDefault="00A434A4" w:rsidP="00A434A4">
      <w:pPr>
        <w:rPr>
          <w:rFonts w:eastAsia="SimSun" w:cs="Tahoma"/>
        </w:rPr>
      </w:pPr>
    </w:p>
    <w:p w14:paraId="37A6C5DF" w14:textId="77777777" w:rsidR="00A434A4" w:rsidRPr="00796998" w:rsidRDefault="00A434A4" w:rsidP="00A434A4">
      <w:pPr>
        <w:rPr>
          <w:rFonts w:eastAsia="SimSun" w:cs="Tahoma"/>
        </w:rPr>
      </w:pPr>
    </w:p>
    <w:p w14:paraId="37A6C5E0" w14:textId="77777777" w:rsidR="00023FE7" w:rsidRPr="00796998" w:rsidRDefault="000E260B" w:rsidP="00EF2279">
      <w:pPr>
        <w:pStyle w:val="Heading3"/>
        <w:ind w:left="360" w:hanging="360"/>
        <w:rPr>
          <w:rFonts w:ascii="Tahoma" w:eastAsia="SimSun" w:hAnsi="Tahoma" w:cs="Tahoma"/>
        </w:rPr>
      </w:pPr>
      <w:bookmarkStart w:id="1579" w:name="_103_Windows_Server"/>
      <w:bookmarkStart w:id="1580" w:name="_Toc336338369"/>
      <w:bookmarkStart w:id="1581" w:name="_Toc343078219"/>
      <w:bookmarkStart w:id="1582" w:name="Srv_97WinSvr08HighPerfCompandHyperV"/>
      <w:bookmarkStart w:id="1583" w:name="Srv_98WinSvr08HighPerfCompandHyperV"/>
      <w:bookmarkStart w:id="1584" w:name="Srv_110WinSvr08R2HPC"/>
      <w:bookmarkStart w:id="1585" w:name="Srv_114WinSvr08R2HPC"/>
      <w:bookmarkEnd w:id="1579"/>
      <w:r w:rsidRPr="00796998">
        <w:rPr>
          <w:rFonts w:ascii="Tahoma" w:eastAsia="SimSun" w:hAnsi="Tahoma" w:cs="Tahoma"/>
          <w:caps/>
          <w:color w:val="F66400"/>
          <w:sz w:val="22"/>
          <w:vertAlign w:val="superscript"/>
        </w:rPr>
        <w:t>103</w:t>
      </w:r>
      <w:r w:rsidRPr="00796998">
        <w:rPr>
          <w:rFonts w:ascii="Tahoma" w:eastAsia="SimSun" w:hAnsi="Tahoma" w:cs="Tahoma"/>
          <w:color w:val="F66400"/>
          <w:sz w:val="22"/>
        </w:rPr>
        <w:t xml:space="preserve"> Windows Server 2008 R2 HPC</w:t>
      </w:r>
      <w:r w:rsidRPr="00796998">
        <w:rPr>
          <w:rStyle w:val="Heading3Char"/>
          <w:rFonts w:ascii="Tahoma" w:eastAsia="SimSun" w:hAnsi="Tahoma" w:cs="Tahoma"/>
          <w:b/>
          <w:color w:val="F66400"/>
          <w:sz w:val="22"/>
        </w:rPr>
        <w:t xml:space="preserve"> Edition</w:t>
      </w:r>
      <w:bookmarkEnd w:id="1580"/>
      <w:bookmarkEnd w:id="1581"/>
      <w:r w:rsidRPr="00796998">
        <w:rPr>
          <w:rStyle w:val="Heading3Char"/>
          <w:rFonts w:ascii="Tahoma" w:eastAsia="SimSun" w:hAnsi="Tahoma" w:cs="Tahoma"/>
          <w:b/>
          <w:color w:val="F66400"/>
          <w:sz w:val="22"/>
        </w:rPr>
        <w:t xml:space="preserve"> </w:t>
      </w:r>
    </w:p>
    <w:bookmarkEnd w:id="1582"/>
    <w:bookmarkEnd w:id="1583"/>
    <w:bookmarkEnd w:id="1584"/>
    <w:bookmarkEnd w:id="1585"/>
    <w:p w14:paraId="37A6C5E1" w14:textId="77777777" w:rsidR="00023FE7" w:rsidRPr="00796998" w:rsidRDefault="00023FE7" w:rsidP="00A434A4">
      <w:pPr>
        <w:rPr>
          <w:rFonts w:eastAsia="SimSun" w:cs="Tahoma"/>
        </w:rPr>
      </w:pPr>
    </w:p>
    <w:p w14:paraId="37A6C5E2" w14:textId="77777777" w:rsidR="00A434A4" w:rsidRPr="00796998" w:rsidRDefault="001978C7" w:rsidP="00A434A4">
      <w:pPr>
        <w:spacing w:after="60"/>
        <w:ind w:left="720"/>
        <w:rPr>
          <w:rFonts w:eastAsia="SimSun" w:cs="Tahoma"/>
        </w:rPr>
      </w:pPr>
      <w:r w:rsidRPr="00796998">
        <w:rPr>
          <w:rFonts w:eastAsia="SimSun" w:cs="Tahoma"/>
          <w:b/>
          <w:color w:val="000000"/>
        </w:rPr>
        <w:t>与</w:t>
      </w:r>
      <w:r w:rsidRPr="00796998">
        <w:rPr>
          <w:rFonts w:eastAsia="SimSun" w:cs="Tahoma"/>
          <w:b/>
          <w:color w:val="000000"/>
        </w:rPr>
        <w:t xml:space="preserve"> Windows Server HPC Edition </w:t>
      </w:r>
      <w:r w:rsidRPr="00796998">
        <w:rPr>
          <w:rFonts w:eastAsia="SimSun" w:cs="Tahoma"/>
          <w:b/>
          <w:color w:val="000000"/>
        </w:rPr>
        <w:t>的生命周期结束关联的许可授予</w:t>
      </w:r>
    </w:p>
    <w:p w14:paraId="37A6C5E3" w14:textId="77777777" w:rsidR="001978C7" w:rsidRPr="00796998" w:rsidRDefault="001978C7" w:rsidP="00A434A4">
      <w:pPr>
        <w:ind w:left="720"/>
        <w:rPr>
          <w:rFonts w:eastAsia="SimSun" w:cs="Tahoma"/>
        </w:rPr>
      </w:pPr>
      <w:r w:rsidRPr="00796998">
        <w:rPr>
          <w:rFonts w:eastAsia="SimSun" w:cs="Tahoma"/>
          <w:color w:val="000000"/>
        </w:rPr>
        <w:t xml:space="preserve">Windows Server 2008 R2 </w:t>
      </w:r>
      <w:r w:rsidRPr="00796998">
        <w:rPr>
          <w:rFonts w:eastAsia="SimSun" w:cs="Tahoma"/>
          <w:color w:val="000000"/>
        </w:rPr>
        <w:t>将是</w:t>
      </w:r>
      <w:r w:rsidRPr="00796998">
        <w:rPr>
          <w:rFonts w:eastAsia="SimSun" w:cs="Tahoma"/>
          <w:color w:val="000000"/>
        </w:rPr>
        <w:t xml:space="preserve"> Windows Server HPC Edition </w:t>
      </w:r>
      <w:r w:rsidRPr="00796998">
        <w:rPr>
          <w:rFonts w:eastAsia="SimSun" w:cs="Tahoma"/>
          <w:color w:val="000000"/>
        </w:rPr>
        <w:t>的最后一个版本。如果批量许可客户的</w:t>
      </w:r>
      <w:r w:rsidRPr="00796998">
        <w:rPr>
          <w:rFonts w:eastAsia="SimSun" w:cs="Tahoma"/>
          <w:color w:val="000000"/>
        </w:rPr>
        <w:t xml:space="preserve"> Windows Server 2008 R2 HPC Edition </w:t>
      </w:r>
      <w:r w:rsidRPr="00796998">
        <w:rPr>
          <w:rFonts w:eastAsia="SimSun" w:cs="Tahoma"/>
          <w:color w:val="000000"/>
        </w:rPr>
        <w:t>许可在</w:t>
      </w:r>
      <w:r w:rsidRPr="00796998">
        <w:rPr>
          <w:rFonts w:eastAsia="SimSun" w:cs="Tahoma"/>
          <w:color w:val="000000"/>
        </w:rPr>
        <w:t xml:space="preserve"> 2012 </w:t>
      </w:r>
      <w:r w:rsidRPr="00796998">
        <w:rPr>
          <w:rFonts w:eastAsia="SimSun" w:cs="Tahoma"/>
          <w:color w:val="000000"/>
        </w:rPr>
        <w:t>年</w:t>
      </w:r>
      <w:r w:rsidRPr="00796998">
        <w:rPr>
          <w:rFonts w:eastAsia="SimSun" w:cs="Tahoma"/>
          <w:color w:val="000000"/>
        </w:rPr>
        <w:t xml:space="preserve"> 9 </w:t>
      </w:r>
      <w:r w:rsidRPr="00796998">
        <w:rPr>
          <w:rFonts w:eastAsia="SimSun" w:cs="Tahoma"/>
          <w:color w:val="000000"/>
        </w:rPr>
        <w:t>月</w:t>
      </w:r>
      <w:r w:rsidRPr="00796998">
        <w:rPr>
          <w:rFonts w:eastAsia="SimSun" w:cs="Tahoma"/>
          <w:color w:val="000000"/>
        </w:rPr>
        <w:t xml:space="preserve"> 1 </w:t>
      </w:r>
      <w:r w:rsidRPr="00796998">
        <w:rPr>
          <w:rFonts w:eastAsia="SimSun" w:cs="Tahoma"/>
          <w:color w:val="000000"/>
        </w:rPr>
        <w:t>日或</w:t>
      </w:r>
      <w:r w:rsidRPr="00796998">
        <w:rPr>
          <w:rFonts w:eastAsia="SimSun" w:cs="Tahoma"/>
          <w:color w:val="000000"/>
        </w:rPr>
        <w:t xml:space="preserve"> Windows Server 2012 </w:t>
      </w:r>
      <w:r w:rsidRPr="00796998">
        <w:rPr>
          <w:rFonts w:eastAsia="SimSun" w:cs="Tahoma"/>
          <w:color w:val="000000"/>
        </w:rPr>
        <w:t>在批量许可服务中心第一次发布以供下载时（以两者中的较早日期为准）具有有效软件保障（以下简称为</w:t>
      </w:r>
      <w:r w:rsidRPr="000C300A">
        <w:rPr>
          <w:rFonts w:ascii="SimSun" w:eastAsia="SimSun" w:hAnsi="SimSun" w:cs="Tahoma"/>
          <w:color w:val="000000"/>
        </w:rPr>
        <w:t>“</w:t>
      </w:r>
      <w:r w:rsidRPr="00796998">
        <w:rPr>
          <w:rFonts w:eastAsia="SimSun" w:cs="Tahoma"/>
          <w:color w:val="000000"/>
        </w:rPr>
        <w:t>合格许可</w:t>
      </w:r>
      <w:r w:rsidRPr="000C300A">
        <w:rPr>
          <w:rFonts w:ascii="SimSun" w:eastAsia="SimSun" w:hAnsi="SimSun" w:cs="Tahoma"/>
          <w:color w:val="000000"/>
        </w:rPr>
        <w:t>”</w:t>
      </w:r>
      <w:r w:rsidRPr="00796998">
        <w:rPr>
          <w:rFonts w:eastAsia="SimSun" w:cs="Tahoma"/>
          <w:color w:val="000000"/>
        </w:rPr>
        <w:t>），则允许客户</w:t>
      </w:r>
      <w:r w:rsidRPr="00796998">
        <w:rPr>
          <w:rFonts w:eastAsia="SimSun" w:cs="Tahoma"/>
          <w:szCs w:val="18"/>
        </w:rPr>
        <w:t>使用</w:t>
      </w:r>
      <w:r w:rsidRPr="00796998">
        <w:rPr>
          <w:rFonts w:eastAsia="SimSun" w:cs="Tahoma"/>
          <w:szCs w:val="18"/>
        </w:rPr>
        <w:t xml:space="preserve"> Windows Server 2012 Standard </w:t>
      </w:r>
      <w:r w:rsidRPr="00796998">
        <w:rPr>
          <w:rFonts w:eastAsia="SimSun" w:cs="Tahoma"/>
          <w:szCs w:val="18"/>
        </w:rPr>
        <w:t>软件。为了方便此类使用，对于客户拥有的每两份合格许可，客户将被视为在</w:t>
      </w:r>
      <w:r w:rsidRPr="00796998">
        <w:rPr>
          <w:rFonts w:eastAsia="SimSun" w:cs="Tahoma"/>
          <w:szCs w:val="18"/>
        </w:rPr>
        <w:t xml:space="preserve"> Windows Server 2012 </w:t>
      </w:r>
      <w:r w:rsidRPr="00796998">
        <w:rPr>
          <w:rFonts w:eastAsia="SimSun" w:cs="Tahoma"/>
          <w:szCs w:val="18"/>
        </w:rPr>
        <w:t>发布时被授予一份</w:t>
      </w:r>
      <w:r w:rsidRPr="00796998">
        <w:rPr>
          <w:rFonts w:eastAsia="SimSun" w:cs="Tahoma"/>
          <w:szCs w:val="18"/>
        </w:rPr>
        <w:t xml:space="preserve"> Windows Server 2012 Standard </w:t>
      </w:r>
      <w:r w:rsidRPr="00796998">
        <w:rPr>
          <w:rFonts w:eastAsia="SimSun" w:cs="Tahoma"/>
          <w:szCs w:val="18"/>
        </w:rPr>
        <w:t>处理器许可。</w:t>
      </w:r>
    </w:p>
    <w:p w14:paraId="37A6C5E4" w14:textId="77777777" w:rsidR="00A434A4" w:rsidRPr="00796998" w:rsidRDefault="00A434A4" w:rsidP="00A434A4">
      <w:pPr>
        <w:ind w:left="720"/>
        <w:rPr>
          <w:rFonts w:eastAsia="SimSun" w:cs="Tahoma"/>
        </w:rPr>
      </w:pPr>
    </w:p>
    <w:p w14:paraId="37A6C5E5" w14:textId="77777777" w:rsidR="001978C7" w:rsidRPr="006A01BC" w:rsidRDefault="001978C7" w:rsidP="00A434A4">
      <w:pPr>
        <w:numPr>
          <w:ilvl w:val="0"/>
          <w:numId w:val="70"/>
        </w:numPr>
        <w:tabs>
          <w:tab w:val="clear" w:pos="360"/>
          <w:tab w:val="num" w:pos="1440"/>
        </w:tabs>
        <w:spacing w:after="60"/>
        <w:ind w:left="1440"/>
        <w:rPr>
          <w:rFonts w:eastAsia="SimSun" w:cs="Tahoma"/>
          <w:szCs w:val="18"/>
        </w:rPr>
      </w:pPr>
      <w:r w:rsidRPr="006A01BC">
        <w:rPr>
          <w:rFonts w:eastAsia="SimSun" w:cs="Tahoma"/>
          <w:color w:val="000000"/>
          <w:szCs w:val="18"/>
        </w:rPr>
        <w:t>如果客户拥有的</w:t>
      </w:r>
      <w:r w:rsidRPr="006A01BC">
        <w:rPr>
          <w:rFonts w:eastAsia="SimSun" w:cs="Tahoma"/>
          <w:color w:val="000000"/>
          <w:szCs w:val="18"/>
        </w:rPr>
        <w:t xml:space="preserve"> Windows Server HPC Edition </w:t>
      </w:r>
      <w:r w:rsidRPr="006A01BC">
        <w:rPr>
          <w:rFonts w:eastAsia="SimSun" w:cs="Tahoma"/>
          <w:color w:val="000000"/>
          <w:szCs w:val="18"/>
        </w:rPr>
        <w:t>许可数量为奇数，则客户需要向上舍入到最接近的偶数以确定许可数量。例如，如果客户拥有三个</w:t>
      </w:r>
      <w:r w:rsidRPr="006A01BC">
        <w:rPr>
          <w:rFonts w:eastAsia="SimSun" w:cs="Tahoma"/>
          <w:color w:val="000000"/>
          <w:szCs w:val="18"/>
        </w:rPr>
        <w:t xml:space="preserve"> Windows Server HPC Edition </w:t>
      </w:r>
      <w:r w:rsidRPr="006A01BC">
        <w:rPr>
          <w:rFonts w:eastAsia="SimSun" w:cs="Tahoma"/>
          <w:color w:val="000000"/>
          <w:szCs w:val="18"/>
        </w:rPr>
        <w:t>许可，则客户将被视为授予总共两个</w:t>
      </w:r>
      <w:r w:rsidRPr="006A01BC">
        <w:rPr>
          <w:rFonts w:eastAsia="SimSun" w:cs="Tahoma"/>
          <w:color w:val="000000"/>
          <w:szCs w:val="18"/>
        </w:rPr>
        <w:t xml:space="preserve"> Windows Server 2012 Standard </w:t>
      </w:r>
      <w:r w:rsidRPr="006A01BC">
        <w:rPr>
          <w:rFonts w:eastAsia="SimSun" w:cs="Tahoma"/>
          <w:color w:val="000000"/>
          <w:szCs w:val="18"/>
        </w:rPr>
        <w:t>处理器许可。</w:t>
      </w:r>
    </w:p>
    <w:p w14:paraId="37A6C5E6" w14:textId="77777777" w:rsidR="001978C7" w:rsidRPr="006A01BC" w:rsidRDefault="001978C7" w:rsidP="00A434A4">
      <w:pPr>
        <w:pStyle w:val="ListParagraph1"/>
        <w:numPr>
          <w:ilvl w:val="0"/>
          <w:numId w:val="70"/>
        </w:numPr>
        <w:tabs>
          <w:tab w:val="clear" w:pos="360"/>
          <w:tab w:val="num" w:pos="1440"/>
        </w:tabs>
        <w:spacing w:after="60"/>
        <w:ind w:left="1440"/>
        <w:contextualSpacing w:val="0"/>
        <w:rPr>
          <w:rFonts w:ascii="SimSun" w:eastAsia="SimSun" w:hAnsi="SimSun" w:cs="Tahoma"/>
          <w:spacing w:val="-6"/>
          <w:sz w:val="18"/>
          <w:szCs w:val="18"/>
          <w:lang w:eastAsia="zh-CN"/>
        </w:rPr>
      </w:pPr>
      <w:r w:rsidRPr="006A01BC">
        <w:rPr>
          <w:rFonts w:ascii="SimSun" w:eastAsia="SimSun" w:hAnsi="SimSun" w:cs="Tahoma"/>
          <w:spacing w:val="-6"/>
          <w:sz w:val="18"/>
          <w:szCs w:val="18"/>
          <w:lang w:eastAsia="zh-CN"/>
        </w:rPr>
        <w:t>按此授权获得的许可包含软件保障范围。当合格许可的相应保障范围期满时，此类保障范围也将期满。</w:t>
      </w:r>
    </w:p>
    <w:p w14:paraId="37A6C5E7" w14:textId="77777777" w:rsidR="001978C7" w:rsidRPr="006A01BC" w:rsidRDefault="001978C7" w:rsidP="00A434A4">
      <w:pPr>
        <w:pStyle w:val="ListParagraph1"/>
        <w:numPr>
          <w:ilvl w:val="0"/>
          <w:numId w:val="70"/>
        </w:numPr>
        <w:tabs>
          <w:tab w:val="clear" w:pos="360"/>
          <w:tab w:val="num" w:pos="1440"/>
        </w:tabs>
        <w:spacing w:after="60"/>
        <w:ind w:left="1440"/>
        <w:contextualSpacing w:val="0"/>
        <w:rPr>
          <w:rFonts w:ascii="Tahoma" w:eastAsia="SimSun" w:hAnsi="Tahoma" w:cs="Tahoma"/>
          <w:sz w:val="18"/>
          <w:szCs w:val="18"/>
          <w:lang w:eastAsia="zh-CN"/>
        </w:rPr>
      </w:pPr>
      <w:r w:rsidRPr="006A01BC">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7A6C5E8" w14:textId="77777777" w:rsidR="001978C7" w:rsidRPr="006A01BC" w:rsidRDefault="001978C7" w:rsidP="00A434A4">
      <w:pPr>
        <w:numPr>
          <w:ilvl w:val="0"/>
          <w:numId w:val="70"/>
        </w:numPr>
        <w:tabs>
          <w:tab w:val="clear" w:pos="360"/>
          <w:tab w:val="num" w:pos="1440"/>
          <w:tab w:val="left" w:pos="2160"/>
        </w:tabs>
        <w:spacing w:after="60"/>
        <w:ind w:left="1440"/>
        <w:rPr>
          <w:rFonts w:eastAsia="SimSun" w:cs="Tahoma"/>
          <w:szCs w:val="18"/>
        </w:rPr>
      </w:pPr>
      <w:r w:rsidRPr="006A01BC">
        <w:rPr>
          <w:rFonts w:eastAsia="SimSun" w:cs="Tahoma"/>
          <w:szCs w:val="18"/>
        </w:rPr>
        <w:t>一旦按此授权升级到</w:t>
      </w:r>
      <w:r w:rsidRPr="006A01BC">
        <w:rPr>
          <w:rFonts w:eastAsia="SimSun" w:cs="Tahoma"/>
          <w:szCs w:val="18"/>
        </w:rPr>
        <w:t xml:space="preserve"> Windows Server 2012 Standard</w:t>
      </w:r>
      <w:r w:rsidRPr="006A01BC">
        <w:rPr>
          <w:rFonts w:eastAsia="SimSun" w:cs="Tahoma"/>
          <w:szCs w:val="18"/>
        </w:rPr>
        <w:t>，客户现有的</w:t>
      </w:r>
      <w:r w:rsidRPr="006A01BC">
        <w:rPr>
          <w:rFonts w:eastAsia="SimSun" w:cs="Tahoma"/>
          <w:szCs w:val="18"/>
        </w:rPr>
        <w:t xml:space="preserve"> </w:t>
      </w:r>
      <w:r w:rsidRPr="006A01BC">
        <w:rPr>
          <w:rFonts w:eastAsia="SimSun" w:cs="Tahoma"/>
          <w:color w:val="000000"/>
          <w:szCs w:val="18"/>
        </w:rPr>
        <w:t>Windows Server 2008 R2 HPC Edition</w:t>
      </w:r>
      <w:r w:rsidRPr="006A01BC">
        <w:rPr>
          <w:rFonts w:eastAsia="SimSun" w:cs="Tahoma"/>
          <w:szCs w:val="18"/>
        </w:rPr>
        <w:t xml:space="preserve"> </w:t>
      </w:r>
      <w:r w:rsidRPr="006A01BC">
        <w:rPr>
          <w:rFonts w:eastAsia="SimSun" w:cs="Tahoma"/>
          <w:szCs w:val="18"/>
        </w:rPr>
        <w:t>许可仍然有效。</w:t>
      </w:r>
    </w:p>
    <w:p w14:paraId="37A6C5E9" w14:textId="77777777" w:rsidR="001978C7" w:rsidRPr="006A01BC" w:rsidRDefault="001978C7" w:rsidP="00A434A4">
      <w:pPr>
        <w:numPr>
          <w:ilvl w:val="0"/>
          <w:numId w:val="70"/>
        </w:numPr>
        <w:tabs>
          <w:tab w:val="clear" w:pos="360"/>
          <w:tab w:val="num" w:pos="1440"/>
        </w:tabs>
        <w:spacing w:after="60"/>
        <w:ind w:left="1440"/>
        <w:rPr>
          <w:rFonts w:eastAsia="SimSun" w:cs="Tahoma"/>
          <w:szCs w:val="18"/>
        </w:rPr>
      </w:pPr>
      <w:r w:rsidRPr="006A01BC">
        <w:rPr>
          <w:rFonts w:eastAsia="SimSun" w:cs="Tahoma"/>
          <w:szCs w:val="18"/>
        </w:rPr>
        <w:t>随后在企业、企业订购、开放式价值订购或</w:t>
      </w:r>
      <w:r w:rsidRPr="006A01BC">
        <w:rPr>
          <w:rFonts w:eastAsia="SimSun" w:cs="Tahoma"/>
          <w:szCs w:val="18"/>
        </w:rPr>
        <w:t xml:space="preserve"> EES </w:t>
      </w:r>
      <w:r w:rsidRPr="006A01BC">
        <w:rPr>
          <w:rFonts w:eastAsia="SimSun" w:cs="Tahoma"/>
          <w:szCs w:val="18"/>
        </w:rPr>
        <w:t>客户的定期校正过程中，依据相同的登记有效期获得的</w:t>
      </w:r>
      <w:r w:rsidRPr="006A01BC">
        <w:rPr>
          <w:rFonts w:eastAsia="SimSun" w:cs="Tahoma"/>
          <w:szCs w:val="18"/>
        </w:rPr>
        <w:t xml:space="preserve"> </w:t>
      </w:r>
      <w:r w:rsidRPr="006A01BC">
        <w:rPr>
          <w:rFonts w:eastAsia="SimSun" w:cs="Tahoma"/>
          <w:color w:val="000000"/>
          <w:szCs w:val="18"/>
        </w:rPr>
        <w:t xml:space="preserve">Windows Server 2008 R2 HPC Edition </w:t>
      </w:r>
      <w:r w:rsidRPr="006A01BC">
        <w:rPr>
          <w:rFonts w:eastAsia="SimSun" w:cs="Tahoma"/>
          <w:bCs/>
          <w:color w:val="000000"/>
          <w:szCs w:val="18"/>
        </w:rPr>
        <w:t>许可也是用于以上授权的合格许可。</w:t>
      </w:r>
    </w:p>
    <w:p w14:paraId="37A6C5EA" w14:textId="77777777" w:rsidR="001978C7" w:rsidRPr="006A01BC" w:rsidRDefault="001978C7" w:rsidP="00A434A4">
      <w:pPr>
        <w:numPr>
          <w:ilvl w:val="0"/>
          <w:numId w:val="70"/>
        </w:numPr>
        <w:tabs>
          <w:tab w:val="clear" w:pos="360"/>
          <w:tab w:val="num" w:pos="1440"/>
        </w:tabs>
        <w:spacing w:after="60"/>
        <w:ind w:left="1440"/>
        <w:rPr>
          <w:rFonts w:eastAsia="SimSun" w:cs="Tahoma"/>
          <w:szCs w:val="18"/>
        </w:rPr>
      </w:pPr>
      <w:r w:rsidRPr="006A01BC">
        <w:rPr>
          <w:rFonts w:eastAsia="SimSun" w:cs="Tahoma"/>
          <w:bCs/>
          <w:color w:val="000000"/>
          <w:szCs w:val="18"/>
        </w:rPr>
        <w:t>虽然授予了</w:t>
      </w:r>
      <w:r w:rsidRPr="006A01BC">
        <w:rPr>
          <w:rFonts w:eastAsia="SimSun" w:cs="Tahoma"/>
          <w:bCs/>
          <w:color w:val="000000"/>
          <w:szCs w:val="18"/>
        </w:rPr>
        <w:t xml:space="preserve"> Windows Server 2012 Standard </w:t>
      </w:r>
      <w:r w:rsidRPr="006A01BC">
        <w:rPr>
          <w:rFonts w:eastAsia="SimSun" w:cs="Tahoma"/>
          <w:bCs/>
          <w:color w:val="000000"/>
          <w:szCs w:val="18"/>
        </w:rPr>
        <w:t>许可，但对该版本的任何升级和为合格许可和保障覆盖范围支付应付款项的义务仍然保持完全的效力。</w:t>
      </w:r>
    </w:p>
    <w:p w14:paraId="37A6C5EB" w14:textId="77777777" w:rsidR="00A434A4" w:rsidRPr="006A01BC" w:rsidRDefault="00A434A4" w:rsidP="00A434A4">
      <w:pPr>
        <w:contextualSpacing/>
        <w:rPr>
          <w:rFonts w:eastAsia="SimSun" w:cs="Tahoma"/>
          <w:szCs w:val="18"/>
        </w:rPr>
      </w:pPr>
    </w:p>
    <w:p w14:paraId="37A6C5EC" w14:textId="77777777" w:rsidR="001357DC" w:rsidRPr="00796998" w:rsidRDefault="001357DC" w:rsidP="00A434A4">
      <w:pPr>
        <w:contextualSpacing/>
        <w:rPr>
          <w:rFonts w:eastAsia="SimSun" w:cs="Tahoma"/>
        </w:rPr>
      </w:pPr>
    </w:p>
    <w:p w14:paraId="37A6C5ED" w14:textId="77777777" w:rsidR="008C2FF8" w:rsidRPr="00796998" w:rsidRDefault="001978C7" w:rsidP="008C2FF8">
      <w:pPr>
        <w:spacing w:after="60"/>
        <w:ind w:left="720"/>
        <w:rPr>
          <w:rFonts w:eastAsia="SimSun" w:cs="Tahoma"/>
        </w:rPr>
      </w:pPr>
      <w:r w:rsidRPr="00796998">
        <w:rPr>
          <w:rFonts w:eastAsia="SimSun" w:cs="Tahoma"/>
          <w:b/>
          <w:szCs w:val="18"/>
        </w:rPr>
        <w:lastRenderedPageBreak/>
        <w:t>关于将</w:t>
      </w:r>
      <w:r w:rsidRPr="00796998">
        <w:rPr>
          <w:rFonts w:eastAsia="SimSun" w:cs="Tahoma"/>
          <w:b/>
          <w:szCs w:val="18"/>
        </w:rPr>
        <w:t xml:space="preserve"> Windows Server 2012 </w:t>
      </w:r>
      <w:r w:rsidRPr="00796998">
        <w:rPr>
          <w:rFonts w:eastAsia="SimSun" w:cs="Tahoma"/>
          <w:b/>
          <w:szCs w:val="18"/>
        </w:rPr>
        <w:t>用于</w:t>
      </w:r>
      <w:r w:rsidRPr="00796998">
        <w:rPr>
          <w:rFonts w:eastAsia="SimSun" w:cs="Tahoma"/>
          <w:b/>
          <w:szCs w:val="18"/>
        </w:rPr>
        <w:t xml:space="preserve"> High Performance Computing (HPC) </w:t>
      </w:r>
      <w:r w:rsidRPr="00796998">
        <w:rPr>
          <w:rFonts w:eastAsia="SimSun" w:cs="Tahoma"/>
          <w:b/>
          <w:szCs w:val="18"/>
        </w:rPr>
        <w:t>的更多信息</w:t>
      </w:r>
    </w:p>
    <w:p w14:paraId="37A6C5EE" w14:textId="77777777" w:rsidR="002F7203" w:rsidRPr="00796998" w:rsidRDefault="001978C7" w:rsidP="008C2FF8">
      <w:pPr>
        <w:ind w:left="720"/>
        <w:contextualSpacing/>
        <w:rPr>
          <w:rFonts w:eastAsia="SimSun" w:cs="Tahoma"/>
        </w:rPr>
      </w:pPr>
      <w:r w:rsidRPr="00796998">
        <w:rPr>
          <w:rFonts w:eastAsia="SimSun" w:cs="Tahoma"/>
          <w:szCs w:val="18"/>
        </w:rPr>
        <w:t>在将</w:t>
      </w:r>
      <w:r w:rsidRPr="00796998">
        <w:rPr>
          <w:rFonts w:eastAsia="SimSun" w:cs="Tahoma"/>
          <w:szCs w:val="18"/>
        </w:rPr>
        <w:t xml:space="preserve"> Windows Server 2012 Standard </w:t>
      </w:r>
      <w:r w:rsidRPr="00796998">
        <w:rPr>
          <w:rFonts w:eastAsia="SimSun" w:cs="Tahoma"/>
          <w:szCs w:val="18"/>
        </w:rPr>
        <w:t>或</w:t>
      </w:r>
      <w:r w:rsidRPr="00796998">
        <w:rPr>
          <w:rFonts w:eastAsia="SimSun" w:cs="Tahoma"/>
          <w:szCs w:val="18"/>
        </w:rPr>
        <w:t xml:space="preserve"> Datacenter </w:t>
      </w:r>
      <w:r w:rsidRPr="00796998">
        <w:rPr>
          <w:rFonts w:eastAsia="SimSun" w:cs="Tahoma"/>
          <w:szCs w:val="18"/>
        </w:rPr>
        <w:t>用于</w:t>
      </w:r>
      <w:r w:rsidRPr="00796998">
        <w:rPr>
          <w:rFonts w:eastAsia="SimSun" w:cs="Tahoma"/>
          <w:szCs w:val="18"/>
        </w:rPr>
        <w:t xml:space="preserve"> High Performance Computing </w:t>
      </w:r>
      <w:r w:rsidRPr="00796998">
        <w:rPr>
          <w:rFonts w:eastAsia="SimSun" w:cs="Tahoma"/>
          <w:szCs w:val="18"/>
        </w:rPr>
        <w:t>时，您不需要</w:t>
      </w:r>
      <w:r w:rsidRPr="00796998">
        <w:rPr>
          <w:rFonts w:eastAsia="SimSun" w:cs="Tahoma"/>
          <w:szCs w:val="18"/>
        </w:rPr>
        <w:t xml:space="preserve"> CAL </w:t>
      </w:r>
      <w:r w:rsidRPr="00796998">
        <w:rPr>
          <w:rFonts w:eastAsia="SimSun" w:cs="Tahoma"/>
          <w:szCs w:val="18"/>
        </w:rPr>
        <w:t>来访问软件。</w:t>
      </w:r>
      <w:r w:rsidRPr="000C300A">
        <w:rPr>
          <w:rFonts w:ascii="SimSun" w:eastAsia="SimSun" w:hAnsi="SimSun" w:cs="Tahoma"/>
          <w:szCs w:val="18"/>
        </w:rPr>
        <w:t>“</w:t>
      </w:r>
      <w:r w:rsidRPr="00796998">
        <w:rPr>
          <w:rFonts w:eastAsia="SimSun" w:cs="Tahoma"/>
        </w:rPr>
        <w:t xml:space="preserve">High Performance Computing (“HPC”) </w:t>
      </w:r>
      <w:r w:rsidRPr="00796998">
        <w:rPr>
          <w:rFonts w:eastAsia="SimSun" w:cs="Tahoma"/>
        </w:rPr>
        <w:t>工作负荷</w:t>
      </w:r>
      <w:r w:rsidRPr="000C300A">
        <w:rPr>
          <w:rFonts w:ascii="SimSun" w:eastAsia="SimSun" w:hAnsi="SimSun" w:cs="Tahoma"/>
        </w:rPr>
        <w:t>”</w:t>
      </w:r>
      <w:r w:rsidRPr="00796998">
        <w:rPr>
          <w:rFonts w:eastAsia="SimSun" w:cs="Tahoma"/>
        </w:rPr>
        <w:t>指将服务器软件</w:t>
      </w:r>
      <w:r w:rsidRPr="00796998">
        <w:rPr>
          <w:rFonts w:eastAsia="SimSun" w:cs="Tahoma"/>
          <w:u w:val="single"/>
        </w:rPr>
        <w:t>用于</w:t>
      </w:r>
      <w:r w:rsidRPr="00796998">
        <w:rPr>
          <w:rFonts w:eastAsia="SimSun" w:cs="Tahoma"/>
        </w:rPr>
        <w:t>运行群集节点，并出于支持群集</w:t>
      </w:r>
      <w:r w:rsidRPr="00796998">
        <w:rPr>
          <w:rFonts w:eastAsia="SimSun" w:cs="Tahoma"/>
        </w:rPr>
        <w:t xml:space="preserve"> HPC </w:t>
      </w:r>
      <w:r w:rsidRPr="00796998">
        <w:rPr>
          <w:rFonts w:eastAsia="SimSun" w:cs="Tahoma"/>
        </w:rPr>
        <w:t>应用程序的目的，根据在群集节点上进行安全性、存储、性能增强和系统管理的需要，将服务器软件与其他软件结合使用。</w:t>
      </w:r>
      <w:r w:rsidRPr="00796998">
        <w:rPr>
          <w:rFonts w:eastAsia="SimSun" w:cs="Tahoma"/>
          <w:szCs w:val="18"/>
        </w:rPr>
        <w:t>有关更多详细信息，请参阅产品使用权利。</w:t>
      </w:r>
      <w:bookmarkStart w:id="1586" w:name="Srv_1120WinSvr08R2Enterprise"/>
    </w:p>
    <w:p w14:paraId="37A6C5EF" w14:textId="77777777" w:rsidR="008C2FF8" w:rsidRPr="00796998" w:rsidRDefault="008C2FF8" w:rsidP="008C2FF8">
      <w:pPr>
        <w:contextualSpacing/>
        <w:rPr>
          <w:rFonts w:eastAsia="SimSun" w:cs="Tahoma"/>
        </w:rPr>
      </w:pPr>
    </w:p>
    <w:p w14:paraId="37A6C5F0" w14:textId="77777777" w:rsidR="008C2FF8" w:rsidRPr="00796998" w:rsidRDefault="008C2FF8" w:rsidP="008C2FF8">
      <w:pPr>
        <w:contextualSpacing/>
        <w:rPr>
          <w:rFonts w:eastAsia="SimSun" w:cs="Tahoma"/>
        </w:rPr>
      </w:pPr>
    </w:p>
    <w:p w14:paraId="37A6C5F1" w14:textId="77777777" w:rsidR="006D0B36" w:rsidRPr="00796998" w:rsidRDefault="000E260B" w:rsidP="00EF2279">
      <w:pPr>
        <w:pStyle w:val="Heading3"/>
        <w:ind w:left="360" w:hanging="360"/>
        <w:rPr>
          <w:rFonts w:ascii="Tahoma" w:eastAsia="SimSun" w:hAnsi="Tahoma" w:cs="Tahoma"/>
        </w:rPr>
      </w:pPr>
      <w:bookmarkStart w:id="1587" w:name="_97_Windows_Server"/>
      <w:bookmarkStart w:id="1588" w:name="_98_Windows_Server"/>
      <w:bookmarkStart w:id="1589" w:name="_104_Windows_Server"/>
      <w:bookmarkStart w:id="1590" w:name="_Toc336338370"/>
      <w:bookmarkStart w:id="1591" w:name="_Toc343078220"/>
      <w:bookmarkStart w:id="1592" w:name="Srv_116WinSvr08R2Enterprise"/>
      <w:bookmarkStart w:id="1593" w:name="Srv_100WinSvr08R2Enterprise"/>
      <w:bookmarkEnd w:id="1587"/>
      <w:bookmarkEnd w:id="1588"/>
      <w:bookmarkEnd w:id="1589"/>
      <w:r w:rsidRPr="00796998">
        <w:rPr>
          <w:rFonts w:ascii="Tahoma" w:eastAsia="SimSun" w:hAnsi="Tahoma" w:cs="Tahoma"/>
          <w:caps/>
          <w:color w:val="F66400"/>
          <w:sz w:val="22"/>
          <w:vertAlign w:val="superscript"/>
        </w:rPr>
        <w:t>104</w:t>
      </w:r>
      <w:r w:rsidRPr="00796998">
        <w:rPr>
          <w:rFonts w:ascii="Tahoma" w:eastAsia="SimSun" w:hAnsi="Tahoma" w:cs="Tahoma"/>
          <w:color w:val="F66400"/>
          <w:sz w:val="22"/>
        </w:rPr>
        <w:t xml:space="preserve"> Windows Server 2008 R2 Enterprise</w:t>
      </w:r>
      <w:bookmarkEnd w:id="1590"/>
      <w:bookmarkEnd w:id="1591"/>
      <w:r w:rsidRPr="00796998">
        <w:rPr>
          <w:rFonts w:ascii="Tahoma" w:eastAsia="SimSun" w:hAnsi="Tahoma" w:cs="Tahoma"/>
          <w:color w:val="F66400"/>
          <w:sz w:val="22"/>
        </w:rPr>
        <w:t xml:space="preserve"> </w:t>
      </w:r>
      <w:bookmarkEnd w:id="1592"/>
    </w:p>
    <w:bookmarkEnd w:id="1586"/>
    <w:bookmarkEnd w:id="1593"/>
    <w:p w14:paraId="37A6C5F2" w14:textId="77777777" w:rsidR="00156AE7" w:rsidRPr="00796998" w:rsidRDefault="00156AE7" w:rsidP="008C2FF8">
      <w:pPr>
        <w:ind w:left="900"/>
        <w:rPr>
          <w:rFonts w:eastAsia="SimSun" w:cs="Tahoma"/>
        </w:rPr>
      </w:pPr>
    </w:p>
    <w:p w14:paraId="37A6C5F3" w14:textId="77777777" w:rsidR="00171927" w:rsidRPr="00796998" w:rsidRDefault="00156AE7" w:rsidP="00171927">
      <w:pPr>
        <w:spacing w:after="60"/>
        <w:ind w:left="720"/>
        <w:rPr>
          <w:rFonts w:eastAsia="SimSun" w:cs="Tahoma"/>
        </w:rPr>
      </w:pPr>
      <w:r w:rsidRPr="00796998">
        <w:rPr>
          <w:rFonts w:eastAsia="SimSun" w:cs="Tahoma"/>
          <w:b/>
          <w:color w:val="000000"/>
        </w:rPr>
        <w:t>与</w:t>
      </w:r>
      <w:r w:rsidRPr="00796998">
        <w:rPr>
          <w:rFonts w:eastAsia="SimSun" w:cs="Tahoma"/>
          <w:b/>
          <w:color w:val="000000"/>
        </w:rPr>
        <w:t xml:space="preserve"> Windows Server Enterprise </w:t>
      </w:r>
      <w:r w:rsidRPr="00796998">
        <w:rPr>
          <w:rFonts w:eastAsia="SimSun" w:cs="Tahoma"/>
          <w:b/>
          <w:color w:val="000000"/>
        </w:rPr>
        <w:t>的生命周期结束关联的许可授予</w:t>
      </w:r>
    </w:p>
    <w:p w14:paraId="37A6C5F4" w14:textId="77777777" w:rsidR="00156AE7" w:rsidRPr="006A01BC" w:rsidRDefault="00156AE7" w:rsidP="008C2FF8">
      <w:pPr>
        <w:ind w:left="720"/>
        <w:rPr>
          <w:rFonts w:eastAsia="SimSun" w:cs="Tahoma"/>
          <w:spacing w:val="-2"/>
          <w:lang w:eastAsia="zh-CN"/>
        </w:rPr>
      </w:pPr>
      <w:r w:rsidRPr="006A01BC">
        <w:rPr>
          <w:rFonts w:eastAsia="SimSun" w:cs="Tahoma"/>
          <w:color w:val="000000"/>
          <w:spacing w:val="-2"/>
        </w:rPr>
        <w:t xml:space="preserve">Windows Server 2008 R2 </w:t>
      </w:r>
      <w:r w:rsidRPr="006A01BC">
        <w:rPr>
          <w:rFonts w:eastAsia="SimSun" w:cs="Tahoma"/>
          <w:color w:val="000000"/>
          <w:spacing w:val="-2"/>
        </w:rPr>
        <w:t>将是</w:t>
      </w:r>
      <w:r w:rsidRPr="006A01BC">
        <w:rPr>
          <w:rFonts w:eastAsia="SimSun" w:cs="Tahoma"/>
          <w:color w:val="000000"/>
          <w:spacing w:val="-2"/>
        </w:rPr>
        <w:t xml:space="preserve"> Windows Server Enterprise </w:t>
      </w:r>
      <w:r w:rsidRPr="006A01BC">
        <w:rPr>
          <w:rFonts w:eastAsia="SimSun" w:cs="Tahoma"/>
          <w:color w:val="000000"/>
          <w:spacing w:val="-2"/>
        </w:rPr>
        <w:t>的最后一个版本。如果批量许可客户的</w:t>
      </w:r>
      <w:r w:rsidRPr="006A01BC">
        <w:rPr>
          <w:rFonts w:eastAsia="SimSun" w:cs="Tahoma"/>
          <w:color w:val="000000"/>
          <w:spacing w:val="-2"/>
        </w:rPr>
        <w:t xml:space="preserve"> Windows Server 2008 R2 Enterprise </w:t>
      </w:r>
      <w:r w:rsidRPr="006A01BC">
        <w:rPr>
          <w:rFonts w:eastAsia="SimSun" w:cs="Tahoma"/>
          <w:color w:val="000000"/>
          <w:spacing w:val="-2"/>
        </w:rPr>
        <w:t>许可在</w:t>
      </w:r>
      <w:r w:rsidRPr="006A01BC">
        <w:rPr>
          <w:rFonts w:eastAsia="SimSun" w:cs="Tahoma"/>
          <w:color w:val="000000"/>
          <w:spacing w:val="-2"/>
        </w:rPr>
        <w:t xml:space="preserve"> 2012 </w:t>
      </w:r>
      <w:r w:rsidRPr="006A01BC">
        <w:rPr>
          <w:rFonts w:eastAsia="SimSun" w:cs="Tahoma"/>
          <w:color w:val="000000"/>
          <w:spacing w:val="-2"/>
        </w:rPr>
        <w:t>年</w:t>
      </w:r>
      <w:r w:rsidRPr="006A01BC">
        <w:rPr>
          <w:rFonts w:eastAsia="SimSun" w:cs="Tahoma"/>
          <w:color w:val="000000"/>
          <w:spacing w:val="-2"/>
        </w:rPr>
        <w:t xml:space="preserve"> 9 </w:t>
      </w:r>
      <w:r w:rsidRPr="006A01BC">
        <w:rPr>
          <w:rFonts w:eastAsia="SimSun" w:cs="Tahoma"/>
          <w:color w:val="000000"/>
          <w:spacing w:val="-2"/>
        </w:rPr>
        <w:t>月</w:t>
      </w:r>
      <w:r w:rsidRPr="006A01BC">
        <w:rPr>
          <w:rFonts w:eastAsia="SimSun" w:cs="Tahoma"/>
          <w:color w:val="000000"/>
          <w:spacing w:val="-2"/>
        </w:rPr>
        <w:t xml:space="preserve"> 1 </w:t>
      </w:r>
      <w:r w:rsidRPr="006A01BC">
        <w:rPr>
          <w:rFonts w:eastAsia="SimSun" w:cs="Tahoma"/>
          <w:color w:val="000000"/>
          <w:spacing w:val="-2"/>
        </w:rPr>
        <w:t>日或</w:t>
      </w:r>
      <w:r w:rsidRPr="006A01BC">
        <w:rPr>
          <w:rFonts w:eastAsia="SimSun" w:cs="Tahoma"/>
          <w:color w:val="000000"/>
          <w:spacing w:val="-2"/>
        </w:rPr>
        <w:t xml:space="preserve"> Windows Server 2012 </w:t>
      </w:r>
      <w:r w:rsidRPr="006A01BC">
        <w:rPr>
          <w:rFonts w:eastAsia="SimSun" w:cs="Tahoma"/>
          <w:color w:val="000000"/>
          <w:spacing w:val="-2"/>
        </w:rPr>
        <w:t>在批量许可服务中心第一次发布以供下载时（以两者中的较早日期为准）具有有效软件保障（以下简称为</w:t>
      </w:r>
      <w:r w:rsidRPr="006A01BC">
        <w:rPr>
          <w:rFonts w:ascii="SimSun" w:eastAsia="SimSun" w:hAnsi="SimSun" w:cs="Tahoma"/>
          <w:color w:val="000000"/>
          <w:spacing w:val="-2"/>
        </w:rPr>
        <w:t>“</w:t>
      </w:r>
      <w:r w:rsidRPr="006A01BC">
        <w:rPr>
          <w:rFonts w:eastAsia="SimSun" w:cs="Tahoma"/>
          <w:color w:val="000000"/>
          <w:spacing w:val="-2"/>
        </w:rPr>
        <w:t>合格许可</w:t>
      </w:r>
      <w:r w:rsidRPr="006A01BC">
        <w:rPr>
          <w:rFonts w:ascii="SimSun" w:eastAsia="SimSun" w:hAnsi="SimSun" w:cs="Tahoma"/>
          <w:color w:val="000000"/>
          <w:spacing w:val="-2"/>
        </w:rPr>
        <w:t>”</w:t>
      </w:r>
      <w:r w:rsidRPr="006A01BC">
        <w:rPr>
          <w:rFonts w:eastAsia="SimSun" w:cs="Tahoma"/>
          <w:color w:val="000000"/>
          <w:spacing w:val="-2"/>
        </w:rPr>
        <w:t>），</w:t>
      </w:r>
      <w:r w:rsidRPr="006A01BC">
        <w:rPr>
          <w:rFonts w:eastAsia="SimSun" w:cs="Tahoma"/>
          <w:spacing w:val="-2"/>
          <w:szCs w:val="18"/>
        </w:rPr>
        <w:t>则允许客户升级到</w:t>
      </w:r>
      <w:r w:rsidRPr="006A01BC">
        <w:rPr>
          <w:rFonts w:eastAsia="SimSun" w:cs="Tahoma"/>
          <w:spacing w:val="-2"/>
          <w:szCs w:val="18"/>
        </w:rPr>
        <w:t xml:space="preserve"> Windows Server 2012 Standard </w:t>
      </w:r>
      <w:r w:rsidRPr="006A01BC">
        <w:rPr>
          <w:rFonts w:eastAsia="SimSun" w:cs="Tahoma"/>
          <w:spacing w:val="-2"/>
          <w:szCs w:val="18"/>
        </w:rPr>
        <w:t>软件并使用该软件，来取代</w:t>
      </w:r>
      <w:r w:rsidRPr="006A01BC">
        <w:rPr>
          <w:rFonts w:eastAsia="SimSun" w:cs="Tahoma"/>
          <w:spacing w:val="-2"/>
          <w:szCs w:val="18"/>
        </w:rPr>
        <w:t xml:space="preserve"> Windows Server 2008 R2 Enterprise</w:t>
      </w:r>
      <w:r w:rsidRPr="006A01BC">
        <w:rPr>
          <w:rFonts w:eastAsia="SimSun" w:cs="Tahoma"/>
          <w:spacing w:val="-2"/>
          <w:szCs w:val="18"/>
        </w:rPr>
        <w:t>。</w:t>
      </w:r>
      <w:r w:rsidRPr="006A01BC">
        <w:rPr>
          <w:rFonts w:eastAsia="SimSun" w:cs="Tahoma"/>
          <w:spacing w:val="-2"/>
          <w:szCs w:val="18"/>
          <w:lang w:eastAsia="zh-CN"/>
        </w:rPr>
        <w:t>为了方便此类升级，对于客户拥有的每份合格许可，客户将被视为在</w:t>
      </w:r>
      <w:r w:rsidRPr="006A01BC">
        <w:rPr>
          <w:rFonts w:eastAsia="SimSun" w:cs="Tahoma"/>
          <w:spacing w:val="-2"/>
          <w:szCs w:val="18"/>
          <w:lang w:eastAsia="zh-CN"/>
        </w:rPr>
        <w:t xml:space="preserve"> Windows Server 2012 </w:t>
      </w:r>
      <w:r w:rsidRPr="006A01BC">
        <w:rPr>
          <w:rFonts w:eastAsia="SimSun" w:cs="Tahoma"/>
          <w:spacing w:val="-2"/>
          <w:szCs w:val="18"/>
          <w:lang w:eastAsia="zh-CN"/>
        </w:rPr>
        <w:t>发布时被授予以下许可：</w:t>
      </w:r>
    </w:p>
    <w:p w14:paraId="37A6C5F5" w14:textId="77777777" w:rsidR="00171927" w:rsidRPr="00796998" w:rsidRDefault="00171927" w:rsidP="00171927">
      <w:pPr>
        <w:spacing w:after="60"/>
        <w:ind w:left="720"/>
        <w:rPr>
          <w:rFonts w:eastAsia="SimSun" w:cs="Tahoma"/>
          <w:lang w:eastAsia="zh-CN"/>
        </w:rPr>
      </w:pPr>
    </w:p>
    <w:p w14:paraId="37A6C5F6" w14:textId="77777777" w:rsidR="00156AE7" w:rsidRPr="00796998" w:rsidRDefault="00156AE7" w:rsidP="00171927">
      <w:pPr>
        <w:numPr>
          <w:ilvl w:val="0"/>
          <w:numId w:val="66"/>
        </w:numPr>
        <w:spacing w:after="60"/>
        <w:ind w:left="1440"/>
        <w:rPr>
          <w:rFonts w:eastAsia="SimSun" w:cs="Tahoma"/>
        </w:rPr>
      </w:pPr>
      <w:r w:rsidRPr="00796998">
        <w:rPr>
          <w:rFonts w:eastAsia="SimSun" w:cs="Tahoma"/>
          <w:szCs w:val="18"/>
        </w:rPr>
        <w:t>两份</w:t>
      </w:r>
      <w:r w:rsidRPr="00796998">
        <w:rPr>
          <w:rFonts w:eastAsia="SimSun" w:cs="Tahoma"/>
          <w:szCs w:val="18"/>
        </w:rPr>
        <w:t xml:space="preserve"> Windows Server 2012 Standard </w:t>
      </w:r>
      <w:r w:rsidRPr="00796998">
        <w:rPr>
          <w:rFonts w:eastAsia="SimSun" w:cs="Tahoma"/>
          <w:szCs w:val="18"/>
        </w:rPr>
        <w:t>许可，或</w:t>
      </w:r>
    </w:p>
    <w:p w14:paraId="37A6C5F7" w14:textId="77777777" w:rsidR="00156AE7" w:rsidRPr="00796998" w:rsidRDefault="00156AE7" w:rsidP="00171927">
      <w:pPr>
        <w:numPr>
          <w:ilvl w:val="0"/>
          <w:numId w:val="66"/>
        </w:numPr>
        <w:spacing w:after="60"/>
        <w:ind w:left="1440"/>
        <w:rPr>
          <w:rFonts w:eastAsia="SimSun" w:cs="Tahoma"/>
          <w:lang w:eastAsia="zh-CN"/>
        </w:rPr>
      </w:pPr>
      <w:r w:rsidRPr="00796998">
        <w:rPr>
          <w:rFonts w:eastAsia="SimSun" w:cs="Tahoma"/>
          <w:szCs w:val="18"/>
          <w:lang w:eastAsia="zh-CN"/>
        </w:rPr>
        <w:t>三份许可（对于通过</w:t>
      </w:r>
      <w:r w:rsidRPr="00796998">
        <w:rPr>
          <w:rFonts w:eastAsia="SimSun" w:cs="Tahoma"/>
          <w:szCs w:val="18"/>
          <w:lang w:eastAsia="zh-CN"/>
        </w:rPr>
        <w:t xml:space="preserve"> SA </w:t>
      </w:r>
      <w:r w:rsidRPr="00796998">
        <w:rPr>
          <w:rFonts w:eastAsia="SimSun" w:cs="Tahoma"/>
          <w:szCs w:val="18"/>
          <w:lang w:eastAsia="zh-CN"/>
        </w:rPr>
        <w:t>获得的合格许可，或在</w:t>
      </w:r>
      <w:r w:rsidRPr="00796998">
        <w:rPr>
          <w:rFonts w:eastAsia="SimSun" w:cs="Tahoma"/>
          <w:szCs w:val="18"/>
          <w:lang w:eastAsia="zh-CN"/>
        </w:rPr>
        <w:t xml:space="preserve"> 2012 </w:t>
      </w:r>
      <w:r w:rsidRPr="00796998">
        <w:rPr>
          <w:rFonts w:eastAsia="SimSun" w:cs="Tahoma"/>
          <w:szCs w:val="18"/>
          <w:lang w:eastAsia="zh-CN"/>
        </w:rPr>
        <w:t>年</w:t>
      </w:r>
      <w:r w:rsidRPr="00796998">
        <w:rPr>
          <w:rFonts w:eastAsia="SimSun" w:cs="Tahoma"/>
          <w:szCs w:val="18"/>
          <w:lang w:eastAsia="zh-CN"/>
        </w:rPr>
        <w:t xml:space="preserve"> 4 </w:t>
      </w:r>
      <w:r w:rsidRPr="00796998">
        <w:rPr>
          <w:rFonts w:eastAsia="SimSun" w:cs="Tahoma"/>
          <w:szCs w:val="18"/>
          <w:lang w:eastAsia="zh-CN"/>
        </w:rPr>
        <w:t>月</w:t>
      </w:r>
      <w:r w:rsidRPr="00796998">
        <w:rPr>
          <w:rFonts w:eastAsia="SimSun" w:cs="Tahoma"/>
          <w:szCs w:val="18"/>
          <w:lang w:eastAsia="zh-CN"/>
        </w:rPr>
        <w:t xml:space="preserve"> 1 </w:t>
      </w:r>
      <w:r w:rsidRPr="00796998">
        <w:rPr>
          <w:rFonts w:eastAsia="SimSun" w:cs="Tahoma"/>
          <w:szCs w:val="18"/>
          <w:lang w:eastAsia="zh-CN"/>
        </w:rPr>
        <w:t>日至</w:t>
      </w:r>
      <w:r w:rsidRPr="00796998">
        <w:rPr>
          <w:rFonts w:eastAsia="SimSun" w:cs="Tahoma"/>
          <w:szCs w:val="18"/>
          <w:lang w:eastAsia="zh-CN"/>
        </w:rPr>
        <w:t xml:space="preserve"> 2012 </w:t>
      </w:r>
      <w:r w:rsidRPr="00796998">
        <w:rPr>
          <w:rFonts w:eastAsia="SimSun" w:cs="Tahoma"/>
          <w:szCs w:val="18"/>
          <w:lang w:eastAsia="zh-CN"/>
        </w:rPr>
        <w:t>年</w:t>
      </w:r>
      <w:r w:rsidRPr="00796998">
        <w:rPr>
          <w:rFonts w:eastAsia="SimSun" w:cs="Tahoma"/>
          <w:szCs w:val="18"/>
          <w:lang w:eastAsia="zh-CN"/>
        </w:rPr>
        <w:t xml:space="preserve"> 8 </w:t>
      </w:r>
      <w:r w:rsidRPr="00796998">
        <w:rPr>
          <w:rFonts w:eastAsia="SimSun" w:cs="Tahoma"/>
          <w:szCs w:val="18"/>
          <w:lang w:eastAsia="zh-CN"/>
        </w:rPr>
        <w:t>月</w:t>
      </w:r>
      <w:r w:rsidRPr="00796998">
        <w:rPr>
          <w:rFonts w:eastAsia="SimSun" w:cs="Tahoma"/>
          <w:szCs w:val="18"/>
          <w:lang w:eastAsia="zh-CN"/>
        </w:rPr>
        <w:t xml:space="preserve"> 31 </w:t>
      </w:r>
      <w:r w:rsidRPr="00796998">
        <w:rPr>
          <w:rFonts w:eastAsia="SimSun" w:cs="Tahoma"/>
          <w:szCs w:val="18"/>
          <w:lang w:eastAsia="zh-CN"/>
        </w:rPr>
        <w:t>日之间续签的合格许可），或</w:t>
      </w:r>
    </w:p>
    <w:p w14:paraId="37A6C5F8" w14:textId="77777777" w:rsidR="00156AE7" w:rsidRPr="00796998" w:rsidRDefault="00156AE7" w:rsidP="00171927">
      <w:pPr>
        <w:numPr>
          <w:ilvl w:val="0"/>
          <w:numId w:val="66"/>
        </w:numPr>
        <w:spacing w:after="60"/>
        <w:ind w:left="1440"/>
        <w:rPr>
          <w:rFonts w:eastAsia="SimSun" w:cs="Tahoma"/>
        </w:rPr>
      </w:pPr>
      <w:r w:rsidRPr="00796998">
        <w:rPr>
          <w:rFonts w:eastAsia="SimSun" w:cs="Tahoma"/>
          <w:szCs w:val="18"/>
          <w:lang w:eastAsia="zh-CN"/>
        </w:rPr>
        <w:t>四份</w:t>
      </w:r>
      <w:r w:rsidRPr="00796998">
        <w:rPr>
          <w:rFonts w:eastAsia="SimSun" w:cs="Tahoma"/>
          <w:szCs w:val="18"/>
          <w:lang w:eastAsia="zh-CN"/>
        </w:rPr>
        <w:t xml:space="preserve"> Windows Server 2012 Standard </w:t>
      </w:r>
      <w:r w:rsidRPr="00796998">
        <w:rPr>
          <w:rFonts w:eastAsia="SimSun" w:cs="Tahoma"/>
          <w:szCs w:val="18"/>
          <w:lang w:eastAsia="zh-CN"/>
        </w:rPr>
        <w:t>许可，条件是合格许可分配到的服务器上的实际物理处理器数量超过四个。（在此类情况下，客户必须使用微软</w:t>
      </w:r>
      <w:r w:rsidRPr="00796998">
        <w:rPr>
          <w:rFonts w:eastAsia="SimSun" w:cs="Tahoma"/>
          <w:szCs w:val="18"/>
          <w:lang w:eastAsia="zh-CN"/>
        </w:rPr>
        <w:t xml:space="preserve"> MAP </w:t>
      </w:r>
      <w:r w:rsidRPr="00796998">
        <w:rPr>
          <w:rFonts w:eastAsia="SimSun" w:cs="Tahoma"/>
          <w:szCs w:val="18"/>
          <w:lang w:eastAsia="zh-CN"/>
        </w:rPr>
        <w:t>工具或任何等效软件，在按照当前协议授予的合格许可的软件保障范围期满之前，创建支持该软件的物理硬件的配置记录。</w:t>
      </w:r>
      <w:r w:rsidRPr="00796998">
        <w:rPr>
          <w:rFonts w:eastAsia="SimSun" w:cs="Tahoma"/>
          <w:szCs w:val="18"/>
        </w:rPr>
        <w:t>此类授权仅适用于每服务器一份合格许可。）</w:t>
      </w:r>
    </w:p>
    <w:p w14:paraId="37A6C5F9" w14:textId="77777777" w:rsidR="00156AE7" w:rsidRPr="006A01BC" w:rsidRDefault="00156AE7" w:rsidP="00171927">
      <w:pPr>
        <w:numPr>
          <w:ilvl w:val="0"/>
          <w:numId w:val="66"/>
        </w:numPr>
        <w:spacing w:after="60"/>
        <w:ind w:left="1440"/>
        <w:rPr>
          <w:rFonts w:ascii="SimSun" w:eastAsia="SimSun" w:hAnsi="SimSun" w:cs="Tahoma"/>
          <w:spacing w:val="-6"/>
          <w:lang w:eastAsia="zh-CN"/>
        </w:rPr>
      </w:pPr>
      <w:r w:rsidRPr="006A01BC">
        <w:rPr>
          <w:rFonts w:ascii="SimSun" w:eastAsia="SimSun" w:hAnsi="SimSun" w:cs="Tahoma"/>
          <w:spacing w:val="-6"/>
          <w:szCs w:val="18"/>
          <w:lang w:eastAsia="zh-CN"/>
        </w:rPr>
        <w:t>按此授权获得的许可包含软件保障范围。当合格许可的相应保障范围期满时，此类保障范围也将期满。</w:t>
      </w:r>
    </w:p>
    <w:p w14:paraId="37A6C5FA" w14:textId="77777777" w:rsidR="00156AE7" w:rsidRPr="00796998" w:rsidRDefault="00156AE7" w:rsidP="00171927">
      <w:pPr>
        <w:numPr>
          <w:ilvl w:val="0"/>
          <w:numId w:val="66"/>
        </w:numPr>
        <w:spacing w:after="60"/>
        <w:ind w:left="1440"/>
        <w:rPr>
          <w:rFonts w:eastAsia="SimSun" w:cs="Tahoma"/>
          <w:lang w:eastAsia="zh-CN"/>
        </w:rPr>
      </w:pPr>
      <w:r w:rsidRPr="00796998">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37A6C5FB" w14:textId="77777777" w:rsidR="00156AE7" w:rsidRPr="00796998" w:rsidRDefault="00156AE7" w:rsidP="00171927">
      <w:pPr>
        <w:numPr>
          <w:ilvl w:val="0"/>
          <w:numId w:val="66"/>
        </w:numPr>
        <w:spacing w:after="60"/>
        <w:ind w:left="1440"/>
        <w:rPr>
          <w:rFonts w:eastAsia="SimSun" w:cs="Tahoma"/>
        </w:rPr>
      </w:pPr>
      <w:r w:rsidRPr="00796998">
        <w:rPr>
          <w:rFonts w:eastAsia="SimSun" w:cs="Tahoma"/>
          <w:szCs w:val="18"/>
        </w:rPr>
        <w:t>一旦按此授权升级到</w:t>
      </w:r>
      <w:r w:rsidRPr="00796998">
        <w:rPr>
          <w:rFonts w:eastAsia="SimSun" w:cs="Tahoma"/>
          <w:szCs w:val="18"/>
        </w:rPr>
        <w:t xml:space="preserve"> Windows Server 2012 Standard</w:t>
      </w:r>
      <w:r w:rsidRPr="00796998">
        <w:rPr>
          <w:rFonts w:eastAsia="SimSun" w:cs="Tahoma"/>
          <w:szCs w:val="18"/>
        </w:rPr>
        <w:t>，客户现有的</w:t>
      </w:r>
      <w:r w:rsidRPr="00796998">
        <w:rPr>
          <w:rFonts w:eastAsia="SimSun" w:cs="Tahoma"/>
          <w:szCs w:val="18"/>
        </w:rPr>
        <w:t xml:space="preserve"> Windows Server Enterprise </w:t>
      </w:r>
      <w:r w:rsidRPr="00796998">
        <w:rPr>
          <w:rFonts w:eastAsia="SimSun" w:cs="Tahoma"/>
          <w:szCs w:val="18"/>
        </w:rPr>
        <w:t>合格许可不再有效。</w:t>
      </w:r>
    </w:p>
    <w:p w14:paraId="37A6C5FC" w14:textId="77777777" w:rsidR="00156AE7" w:rsidRPr="00796998" w:rsidRDefault="00156AE7" w:rsidP="00171927">
      <w:pPr>
        <w:numPr>
          <w:ilvl w:val="0"/>
          <w:numId w:val="66"/>
        </w:numPr>
        <w:spacing w:after="60"/>
        <w:ind w:left="1440"/>
        <w:rPr>
          <w:rFonts w:eastAsia="SimSun" w:cs="Tahoma"/>
          <w:lang w:eastAsia="zh-CN"/>
        </w:rPr>
      </w:pPr>
      <w:r w:rsidRPr="00796998">
        <w:rPr>
          <w:rFonts w:eastAsia="SimSun" w:cs="Tahoma"/>
          <w:szCs w:val="18"/>
          <w:lang w:eastAsia="zh-CN"/>
        </w:rPr>
        <w:t>随后在企业、企业订购、开放式价值订购或</w:t>
      </w:r>
      <w:r w:rsidRPr="00796998">
        <w:rPr>
          <w:rFonts w:eastAsia="SimSun" w:cs="Tahoma"/>
          <w:szCs w:val="18"/>
          <w:lang w:eastAsia="zh-CN"/>
        </w:rPr>
        <w:t xml:space="preserve"> EES </w:t>
      </w:r>
      <w:r w:rsidRPr="00796998">
        <w:rPr>
          <w:rFonts w:eastAsia="SimSun" w:cs="Tahoma"/>
          <w:szCs w:val="18"/>
          <w:lang w:eastAsia="zh-CN"/>
        </w:rPr>
        <w:t>客户的定期校正过程中，依据相同的登记有效期获得的</w:t>
      </w:r>
      <w:r w:rsidRPr="00796998">
        <w:rPr>
          <w:rFonts w:eastAsia="SimSun" w:cs="Tahoma"/>
          <w:szCs w:val="18"/>
          <w:lang w:eastAsia="zh-CN"/>
        </w:rPr>
        <w:t xml:space="preserve"> Windows Server 2008 R2 Enterprise </w:t>
      </w:r>
      <w:r w:rsidRPr="00796998">
        <w:rPr>
          <w:rFonts w:eastAsia="SimSun" w:cs="Tahoma"/>
          <w:szCs w:val="18"/>
          <w:lang w:eastAsia="zh-CN"/>
        </w:rPr>
        <w:t>许可也是用于以上许可授权的合格许可。</w:t>
      </w:r>
    </w:p>
    <w:p w14:paraId="37A6C5FD" w14:textId="77777777" w:rsidR="00156AE7" w:rsidRPr="00796998" w:rsidRDefault="00156AE7" w:rsidP="00171927">
      <w:pPr>
        <w:numPr>
          <w:ilvl w:val="0"/>
          <w:numId w:val="66"/>
        </w:numPr>
        <w:spacing w:after="60"/>
        <w:ind w:left="1440"/>
        <w:rPr>
          <w:rFonts w:eastAsia="SimSun" w:cs="Tahoma"/>
        </w:rPr>
      </w:pPr>
      <w:r w:rsidRPr="00796998">
        <w:rPr>
          <w:rFonts w:eastAsia="SimSun" w:cs="Tahoma"/>
          <w:szCs w:val="18"/>
        </w:rPr>
        <w:t>虽然授予了</w:t>
      </w:r>
      <w:r w:rsidRPr="00796998">
        <w:rPr>
          <w:rFonts w:eastAsia="SimSun" w:cs="Tahoma"/>
          <w:szCs w:val="18"/>
        </w:rPr>
        <w:t xml:space="preserve"> Windows Server 2012 Standard </w:t>
      </w:r>
      <w:r w:rsidRPr="00796998">
        <w:rPr>
          <w:rFonts w:eastAsia="SimSun" w:cs="Tahoma"/>
          <w:szCs w:val="18"/>
        </w:rPr>
        <w:t>许可，但对该版本的任何升级和为合格许可和保障覆盖范围支付应付款项的义务仍然保持完全的效力。</w:t>
      </w:r>
    </w:p>
    <w:p w14:paraId="37A6C5FE" w14:textId="77777777" w:rsidR="00047339" w:rsidRPr="006A01BC" w:rsidRDefault="00047339" w:rsidP="00171927">
      <w:pPr>
        <w:pStyle w:val="EndnoteText"/>
        <w:ind w:left="0"/>
        <w:rPr>
          <w:rFonts w:ascii="Tahoma" w:eastAsia="SimSun" w:hAnsi="Tahoma" w:cs="Tahoma"/>
          <w:sz w:val="18"/>
          <w:szCs w:val="18"/>
        </w:rPr>
      </w:pPr>
    </w:p>
    <w:p w14:paraId="37A6C5FF" w14:textId="77777777" w:rsidR="00171927" w:rsidRPr="006A01BC" w:rsidRDefault="00171927" w:rsidP="00171927">
      <w:pPr>
        <w:pStyle w:val="EndnoteText"/>
        <w:ind w:left="0"/>
        <w:rPr>
          <w:rFonts w:ascii="Tahoma" w:eastAsia="SimSun" w:hAnsi="Tahoma" w:cs="Tahoma"/>
          <w:sz w:val="18"/>
          <w:szCs w:val="18"/>
        </w:rPr>
      </w:pPr>
    </w:p>
    <w:p w14:paraId="37A6C600" w14:textId="77777777" w:rsidR="00EF1978" w:rsidRPr="00786F22" w:rsidRDefault="000E260B" w:rsidP="00786F22">
      <w:pPr>
        <w:pStyle w:val="Heading3"/>
        <w:ind w:left="360" w:hanging="360"/>
        <w:rPr>
          <w:rFonts w:ascii="Tahoma" w:eastAsia="SimSun" w:hAnsi="Tahoma" w:cs="Tahoma"/>
          <w:color w:val="F66400"/>
          <w:sz w:val="22"/>
        </w:rPr>
      </w:pPr>
      <w:bookmarkStart w:id="1594" w:name="_105_Windows_Server"/>
      <w:bookmarkStart w:id="1595" w:name="Srv_1102WinSvr08R2Itanium"/>
      <w:bookmarkStart w:id="1596" w:name="_Toc336338371"/>
      <w:bookmarkStart w:id="1597" w:name="_Toc343078221"/>
      <w:bookmarkStart w:id="1598" w:name="Srv_1132WinSvr08R2Itanium"/>
      <w:bookmarkStart w:id="1599" w:name="Srv_117WinSvr08R2Itanium"/>
      <w:bookmarkStart w:id="1600" w:name="Srv_98WinSvr08StdandHyperV"/>
      <w:bookmarkStart w:id="1601" w:name="Srv_99WinSvr08StdandHyperV"/>
      <w:bookmarkEnd w:id="1594"/>
      <w:r w:rsidRPr="00786F22">
        <w:rPr>
          <w:rFonts w:ascii="Tahoma" w:eastAsia="SimSun" w:hAnsi="Tahoma" w:cs="Tahoma"/>
          <w:color w:val="F66400"/>
          <w:sz w:val="22"/>
          <w:vertAlign w:val="superscript"/>
        </w:rPr>
        <w:t xml:space="preserve">105 </w:t>
      </w:r>
      <w:r w:rsidRPr="00786F22">
        <w:rPr>
          <w:rFonts w:ascii="Tahoma" w:eastAsia="SimSun" w:hAnsi="Tahoma" w:cs="Tahoma"/>
          <w:color w:val="F66400"/>
          <w:sz w:val="22"/>
        </w:rPr>
        <w:t>Windows Server 2008 R2 for Itanium Based Systems</w:t>
      </w:r>
      <w:bookmarkEnd w:id="1595"/>
      <w:bookmarkEnd w:id="1596"/>
      <w:bookmarkEnd w:id="1597"/>
    </w:p>
    <w:bookmarkEnd w:id="1598"/>
    <w:bookmarkEnd w:id="1599"/>
    <w:p w14:paraId="37A6C601" w14:textId="77777777" w:rsidR="00376D4B" w:rsidRPr="00796998" w:rsidRDefault="00376D4B" w:rsidP="007E3162">
      <w:pPr>
        <w:ind w:left="360"/>
        <w:rPr>
          <w:rFonts w:eastAsia="SimSun" w:cs="Tahoma"/>
        </w:rPr>
      </w:pPr>
    </w:p>
    <w:p w14:paraId="37A6C602" w14:textId="77777777" w:rsidR="007E3162" w:rsidRPr="00796998" w:rsidRDefault="006533DF" w:rsidP="007E3162">
      <w:pPr>
        <w:spacing w:after="60"/>
        <w:ind w:left="720"/>
        <w:rPr>
          <w:rFonts w:eastAsia="SimSun" w:cs="Tahoma"/>
        </w:rPr>
      </w:pPr>
      <w:r w:rsidRPr="00796998">
        <w:rPr>
          <w:rFonts w:eastAsia="SimSun" w:cs="Tahoma"/>
          <w:b/>
          <w:color w:val="000000"/>
        </w:rPr>
        <w:t>与</w:t>
      </w:r>
      <w:r w:rsidRPr="00796998">
        <w:rPr>
          <w:rFonts w:eastAsia="SimSun" w:cs="Tahoma"/>
          <w:b/>
          <w:color w:val="000000"/>
        </w:rPr>
        <w:t xml:space="preserve"> Windows Server for Itanium Based Systems </w:t>
      </w:r>
      <w:r w:rsidRPr="00796998">
        <w:rPr>
          <w:rFonts w:eastAsia="SimSun" w:cs="Tahoma"/>
          <w:b/>
          <w:color w:val="000000"/>
        </w:rPr>
        <w:t>的生命周期结束关联的许可授予</w:t>
      </w:r>
    </w:p>
    <w:p w14:paraId="37A6C603" w14:textId="77777777" w:rsidR="006533DF" w:rsidRPr="006A01BC" w:rsidRDefault="006533DF" w:rsidP="007E3162">
      <w:pPr>
        <w:ind w:left="720"/>
        <w:rPr>
          <w:rFonts w:eastAsia="SimSun" w:cs="Tahoma"/>
          <w:spacing w:val="-2"/>
        </w:rPr>
      </w:pPr>
      <w:r w:rsidRPr="006A01BC">
        <w:rPr>
          <w:rFonts w:eastAsia="SimSun" w:cs="Tahoma"/>
          <w:color w:val="000000"/>
          <w:spacing w:val="-2"/>
        </w:rPr>
        <w:t xml:space="preserve">Windows Server 2008 R2 </w:t>
      </w:r>
      <w:r w:rsidRPr="006A01BC">
        <w:rPr>
          <w:rFonts w:eastAsia="SimSun" w:cs="Tahoma"/>
          <w:color w:val="000000"/>
          <w:spacing w:val="-2"/>
        </w:rPr>
        <w:t>将是</w:t>
      </w:r>
      <w:r w:rsidRPr="006A01BC">
        <w:rPr>
          <w:rFonts w:eastAsia="SimSun" w:cs="Tahoma"/>
          <w:color w:val="000000"/>
          <w:spacing w:val="-2"/>
        </w:rPr>
        <w:t xml:space="preserve"> Windows Server for Itanium Based Systems </w:t>
      </w:r>
      <w:r w:rsidRPr="006A01BC">
        <w:rPr>
          <w:rFonts w:eastAsia="SimSun" w:cs="Tahoma"/>
          <w:color w:val="000000"/>
          <w:spacing w:val="-2"/>
        </w:rPr>
        <w:t>的最后一个版本。如果批量许可客户的</w:t>
      </w:r>
      <w:r w:rsidRPr="006A01BC">
        <w:rPr>
          <w:rFonts w:eastAsia="SimSun" w:cs="Tahoma"/>
          <w:color w:val="000000"/>
          <w:spacing w:val="-2"/>
        </w:rPr>
        <w:t xml:space="preserve"> Windows Server 2008 R2 for Itanium Based Systems </w:t>
      </w:r>
      <w:r w:rsidRPr="006A01BC">
        <w:rPr>
          <w:rFonts w:eastAsia="SimSun" w:cs="Tahoma"/>
          <w:color w:val="000000"/>
          <w:spacing w:val="-2"/>
        </w:rPr>
        <w:t>许可在</w:t>
      </w:r>
      <w:r w:rsidRPr="006A01BC">
        <w:rPr>
          <w:rFonts w:eastAsia="SimSun" w:cs="Tahoma"/>
          <w:color w:val="000000"/>
          <w:spacing w:val="-2"/>
        </w:rPr>
        <w:t xml:space="preserve"> 2012 </w:t>
      </w:r>
      <w:r w:rsidRPr="006A01BC">
        <w:rPr>
          <w:rFonts w:eastAsia="SimSun" w:cs="Tahoma"/>
          <w:color w:val="000000"/>
          <w:spacing w:val="-2"/>
        </w:rPr>
        <w:t>年</w:t>
      </w:r>
      <w:r w:rsidRPr="006A01BC">
        <w:rPr>
          <w:rFonts w:eastAsia="SimSun" w:cs="Tahoma"/>
          <w:color w:val="000000"/>
          <w:spacing w:val="-2"/>
        </w:rPr>
        <w:t xml:space="preserve"> 9 </w:t>
      </w:r>
      <w:r w:rsidRPr="006A01BC">
        <w:rPr>
          <w:rFonts w:eastAsia="SimSun" w:cs="Tahoma"/>
          <w:color w:val="000000"/>
          <w:spacing w:val="-2"/>
        </w:rPr>
        <w:t>月</w:t>
      </w:r>
      <w:r w:rsidRPr="006A01BC">
        <w:rPr>
          <w:rFonts w:eastAsia="SimSun" w:cs="Tahoma"/>
          <w:color w:val="000000"/>
          <w:spacing w:val="-2"/>
        </w:rPr>
        <w:t xml:space="preserve"> 1 </w:t>
      </w:r>
      <w:r w:rsidRPr="006A01BC">
        <w:rPr>
          <w:rFonts w:eastAsia="SimSun" w:cs="Tahoma"/>
          <w:color w:val="000000"/>
          <w:spacing w:val="-2"/>
        </w:rPr>
        <w:t>日</w:t>
      </w:r>
      <w:r w:rsidRPr="006A01BC">
        <w:rPr>
          <w:rFonts w:eastAsia="SimSun" w:cs="Tahoma"/>
          <w:spacing w:val="-2"/>
          <w:szCs w:val="18"/>
        </w:rPr>
        <w:t>或</w:t>
      </w:r>
      <w:r w:rsidRPr="006A01BC">
        <w:rPr>
          <w:rFonts w:eastAsia="SimSun" w:cs="Tahoma"/>
          <w:spacing w:val="-2"/>
          <w:szCs w:val="18"/>
        </w:rPr>
        <w:t xml:space="preserve"> Windows Server 2012 </w:t>
      </w:r>
      <w:r w:rsidRPr="006A01BC">
        <w:rPr>
          <w:rFonts w:eastAsia="SimSun" w:cs="Tahoma"/>
          <w:spacing w:val="-2"/>
          <w:szCs w:val="18"/>
        </w:rPr>
        <w:t>在批量许可服务中心第一次发布以供下载时（以两者中的较早日期为准）具有有效软件保障（以下简称为</w:t>
      </w:r>
      <w:r w:rsidRPr="006A01BC">
        <w:rPr>
          <w:rFonts w:ascii="SimSun" w:eastAsia="SimSun" w:hAnsi="SimSun" w:cs="Tahoma"/>
          <w:spacing w:val="-2"/>
          <w:szCs w:val="18"/>
        </w:rPr>
        <w:t>“</w:t>
      </w:r>
      <w:r w:rsidRPr="006A01BC">
        <w:rPr>
          <w:rFonts w:eastAsia="SimSun" w:cs="Tahoma"/>
          <w:spacing w:val="-2"/>
          <w:szCs w:val="18"/>
        </w:rPr>
        <w:t>合格许可</w:t>
      </w:r>
      <w:r w:rsidRPr="006A01BC">
        <w:rPr>
          <w:rFonts w:ascii="SimSun" w:eastAsia="SimSun" w:hAnsi="SimSun" w:cs="Tahoma"/>
          <w:spacing w:val="-2"/>
          <w:szCs w:val="18"/>
        </w:rPr>
        <w:t>”</w:t>
      </w:r>
      <w:r w:rsidRPr="006A01BC">
        <w:rPr>
          <w:rFonts w:eastAsia="SimSun" w:cs="Tahoma"/>
          <w:spacing w:val="-2"/>
          <w:szCs w:val="18"/>
        </w:rPr>
        <w:t>），则允许客户升级到</w:t>
      </w:r>
      <w:r w:rsidRPr="006A01BC">
        <w:rPr>
          <w:rFonts w:eastAsia="SimSun" w:cs="Tahoma"/>
          <w:spacing w:val="-2"/>
          <w:szCs w:val="18"/>
        </w:rPr>
        <w:t xml:space="preserve"> Windows Server 2012 Datacenter </w:t>
      </w:r>
      <w:r w:rsidRPr="006A01BC">
        <w:rPr>
          <w:rFonts w:eastAsia="SimSun" w:cs="Tahoma"/>
          <w:spacing w:val="-2"/>
          <w:szCs w:val="18"/>
        </w:rPr>
        <w:t>软件并使用该软件，来取代</w:t>
      </w:r>
      <w:r w:rsidRPr="006A01BC">
        <w:rPr>
          <w:rFonts w:eastAsia="SimSun" w:cs="Tahoma"/>
          <w:spacing w:val="-2"/>
          <w:szCs w:val="18"/>
        </w:rPr>
        <w:t xml:space="preserve"> Windows Server 2008 R2 for Itanium Based Systems</w:t>
      </w:r>
      <w:r w:rsidRPr="006A01BC">
        <w:rPr>
          <w:rFonts w:eastAsia="SimSun" w:cs="Tahoma"/>
          <w:spacing w:val="-2"/>
          <w:szCs w:val="18"/>
        </w:rPr>
        <w:t>。为了方便此类升级，对于客户拥有的每两份合格许可，客户将被视为在</w:t>
      </w:r>
      <w:r w:rsidRPr="006A01BC">
        <w:rPr>
          <w:rFonts w:eastAsia="SimSun" w:cs="Tahoma"/>
          <w:spacing w:val="-2"/>
          <w:szCs w:val="18"/>
        </w:rPr>
        <w:t xml:space="preserve"> Windows Server 2012 </w:t>
      </w:r>
      <w:r w:rsidRPr="006A01BC">
        <w:rPr>
          <w:rFonts w:eastAsia="SimSun" w:cs="Tahoma"/>
          <w:spacing w:val="-2"/>
          <w:szCs w:val="18"/>
        </w:rPr>
        <w:t>发布时被授予一份</w:t>
      </w:r>
      <w:r w:rsidRPr="006A01BC">
        <w:rPr>
          <w:rFonts w:eastAsia="SimSun" w:cs="Tahoma"/>
          <w:spacing w:val="-2"/>
          <w:szCs w:val="18"/>
        </w:rPr>
        <w:t xml:space="preserve"> Windows Server 2012 Datacenter </w:t>
      </w:r>
      <w:r w:rsidRPr="006A01BC">
        <w:rPr>
          <w:rFonts w:eastAsia="SimSun" w:cs="Tahoma"/>
          <w:spacing w:val="-2"/>
          <w:szCs w:val="18"/>
        </w:rPr>
        <w:t>处理器许可。</w:t>
      </w:r>
    </w:p>
    <w:p w14:paraId="37A6C604" w14:textId="77777777" w:rsidR="007E3162" w:rsidRPr="00796998" w:rsidRDefault="007E3162" w:rsidP="007E3162">
      <w:pPr>
        <w:ind w:left="720"/>
        <w:rPr>
          <w:rFonts w:eastAsia="SimSun" w:cs="Tahoma"/>
        </w:rPr>
      </w:pPr>
    </w:p>
    <w:p w14:paraId="37A6C605" w14:textId="77777777" w:rsidR="006533DF" w:rsidRPr="006A01BC" w:rsidRDefault="006533DF" w:rsidP="002A01C2">
      <w:pPr>
        <w:numPr>
          <w:ilvl w:val="0"/>
          <w:numId w:val="70"/>
        </w:numPr>
        <w:tabs>
          <w:tab w:val="clear" w:pos="360"/>
          <w:tab w:val="num" w:pos="1440"/>
        </w:tabs>
        <w:spacing w:after="60"/>
        <w:ind w:left="1440"/>
        <w:rPr>
          <w:rFonts w:eastAsia="SimSun" w:cs="Tahoma"/>
          <w:spacing w:val="-2"/>
        </w:rPr>
      </w:pPr>
      <w:r w:rsidRPr="006A01BC">
        <w:rPr>
          <w:rFonts w:eastAsia="SimSun" w:cs="Tahoma"/>
          <w:color w:val="000000"/>
          <w:spacing w:val="-2"/>
          <w:lang w:eastAsia="zh-CN"/>
        </w:rPr>
        <w:t>如果客户拥有的合格许可数量为奇数，则客户需要向下舍入到最接近的偶数以确定许可数量。</w:t>
      </w:r>
      <w:r w:rsidRPr="006A01BC">
        <w:rPr>
          <w:rFonts w:eastAsia="SimSun" w:cs="Tahoma"/>
          <w:color w:val="000000"/>
          <w:spacing w:val="-2"/>
        </w:rPr>
        <w:t>例如，如果客户拥有三份合格许可，则客户将被视为授予总共一份</w:t>
      </w:r>
      <w:r w:rsidRPr="006A01BC">
        <w:rPr>
          <w:rFonts w:eastAsia="SimSun" w:cs="Tahoma"/>
          <w:color w:val="000000"/>
          <w:spacing w:val="-2"/>
        </w:rPr>
        <w:t xml:space="preserve"> Windows Server 2012 Datacenter </w:t>
      </w:r>
      <w:r w:rsidRPr="006A01BC">
        <w:rPr>
          <w:rFonts w:eastAsia="SimSun" w:cs="Tahoma"/>
          <w:color w:val="000000"/>
          <w:spacing w:val="-2"/>
        </w:rPr>
        <w:t>许可。</w:t>
      </w:r>
    </w:p>
    <w:p w14:paraId="37A6C606" w14:textId="77777777" w:rsidR="006533DF" w:rsidRPr="006A01BC" w:rsidRDefault="006533DF" w:rsidP="002A01C2">
      <w:pPr>
        <w:pStyle w:val="ListParagraph1"/>
        <w:numPr>
          <w:ilvl w:val="0"/>
          <w:numId w:val="70"/>
        </w:numPr>
        <w:tabs>
          <w:tab w:val="clear" w:pos="360"/>
          <w:tab w:val="num" w:pos="1440"/>
        </w:tabs>
        <w:spacing w:after="60"/>
        <w:ind w:left="1440"/>
        <w:contextualSpacing w:val="0"/>
        <w:rPr>
          <w:rFonts w:ascii="SimSun" w:eastAsia="SimSun" w:hAnsi="SimSun" w:cs="Tahoma"/>
          <w:spacing w:val="-6"/>
          <w:sz w:val="18"/>
          <w:szCs w:val="18"/>
          <w:lang w:eastAsia="zh-CN"/>
        </w:rPr>
      </w:pPr>
      <w:r w:rsidRPr="006A01BC">
        <w:rPr>
          <w:rFonts w:ascii="SimSun" w:eastAsia="SimSun" w:hAnsi="SimSun" w:cs="Tahoma"/>
          <w:spacing w:val="-6"/>
          <w:sz w:val="18"/>
          <w:szCs w:val="18"/>
          <w:lang w:eastAsia="zh-CN"/>
        </w:rPr>
        <w:t>按此授权获得的许可包含软件保障范围。当合格许可的相应保障范围期满时，此类保障范围也将期满。</w:t>
      </w:r>
    </w:p>
    <w:p w14:paraId="37A6C607" w14:textId="77777777" w:rsidR="006533DF" w:rsidRPr="006A01BC" w:rsidRDefault="006533DF" w:rsidP="002A01C2">
      <w:pPr>
        <w:pStyle w:val="ListParagraph1"/>
        <w:numPr>
          <w:ilvl w:val="0"/>
          <w:numId w:val="70"/>
        </w:numPr>
        <w:tabs>
          <w:tab w:val="clear" w:pos="360"/>
          <w:tab w:val="num" w:pos="1440"/>
        </w:tabs>
        <w:spacing w:after="60"/>
        <w:ind w:left="1440"/>
        <w:contextualSpacing w:val="0"/>
        <w:rPr>
          <w:rFonts w:ascii="Tahoma" w:eastAsia="SimSun" w:hAnsi="Tahoma" w:cs="Tahoma"/>
          <w:sz w:val="18"/>
          <w:szCs w:val="18"/>
          <w:lang w:eastAsia="zh-CN"/>
        </w:rPr>
      </w:pPr>
      <w:r w:rsidRPr="006A01BC">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7A6C608" w14:textId="77777777" w:rsidR="006533DF" w:rsidRPr="00796998" w:rsidRDefault="006533DF" w:rsidP="002A01C2">
      <w:pPr>
        <w:numPr>
          <w:ilvl w:val="0"/>
          <w:numId w:val="70"/>
        </w:numPr>
        <w:tabs>
          <w:tab w:val="clear" w:pos="360"/>
          <w:tab w:val="num" w:pos="1440"/>
        </w:tabs>
        <w:spacing w:after="60"/>
        <w:ind w:left="1440"/>
        <w:rPr>
          <w:rFonts w:eastAsia="SimSun" w:cs="Tahoma"/>
        </w:rPr>
      </w:pPr>
      <w:r w:rsidRPr="00796998">
        <w:rPr>
          <w:rFonts w:eastAsia="SimSun" w:cs="Tahoma"/>
          <w:szCs w:val="18"/>
        </w:rPr>
        <w:t>一旦按此授权升级到</w:t>
      </w:r>
      <w:r w:rsidRPr="00796998">
        <w:rPr>
          <w:rFonts w:eastAsia="SimSun" w:cs="Tahoma"/>
          <w:szCs w:val="18"/>
        </w:rPr>
        <w:t xml:space="preserve"> Windows Server 2012 Datacenter</w:t>
      </w:r>
      <w:r w:rsidRPr="00796998">
        <w:rPr>
          <w:rFonts w:eastAsia="SimSun" w:cs="Tahoma"/>
          <w:szCs w:val="18"/>
        </w:rPr>
        <w:t>，客户现有的</w:t>
      </w:r>
      <w:r w:rsidRPr="00796998">
        <w:rPr>
          <w:rFonts w:eastAsia="SimSun" w:cs="Tahoma"/>
          <w:szCs w:val="18"/>
        </w:rPr>
        <w:t xml:space="preserve"> Windows Server 2008 R2 for Itanium Based Systems </w:t>
      </w:r>
      <w:r w:rsidRPr="00796998">
        <w:rPr>
          <w:rFonts w:eastAsia="SimSun" w:cs="Tahoma"/>
          <w:szCs w:val="18"/>
        </w:rPr>
        <w:t>合格许可不再有效。</w:t>
      </w:r>
    </w:p>
    <w:p w14:paraId="37A6C609" w14:textId="77777777" w:rsidR="006533DF" w:rsidRPr="00796998" w:rsidRDefault="006533DF" w:rsidP="002A01C2">
      <w:pPr>
        <w:numPr>
          <w:ilvl w:val="0"/>
          <w:numId w:val="70"/>
        </w:numPr>
        <w:tabs>
          <w:tab w:val="clear" w:pos="360"/>
          <w:tab w:val="num" w:pos="1440"/>
        </w:tabs>
        <w:spacing w:after="60"/>
        <w:ind w:left="1440"/>
        <w:rPr>
          <w:rFonts w:eastAsia="SimSun" w:cs="Tahoma"/>
        </w:rPr>
      </w:pPr>
      <w:r w:rsidRPr="00796998">
        <w:rPr>
          <w:rFonts w:eastAsia="SimSun" w:cs="Tahoma"/>
        </w:rPr>
        <w:lastRenderedPageBreak/>
        <w:t>随后在企业、企业订购、开放式价值订购或</w:t>
      </w:r>
      <w:r w:rsidRPr="00796998">
        <w:rPr>
          <w:rFonts w:eastAsia="SimSun" w:cs="Tahoma"/>
        </w:rPr>
        <w:t xml:space="preserve"> EES </w:t>
      </w:r>
      <w:r w:rsidRPr="00796998">
        <w:rPr>
          <w:rFonts w:eastAsia="SimSun" w:cs="Tahoma"/>
        </w:rPr>
        <w:t>客户的定期校正过程中，依据相同的登记有效期获得的</w:t>
      </w:r>
      <w:r w:rsidRPr="00796998">
        <w:rPr>
          <w:rFonts w:eastAsia="SimSun" w:cs="Tahoma"/>
        </w:rPr>
        <w:t xml:space="preserve"> </w:t>
      </w:r>
      <w:r w:rsidRPr="00796998">
        <w:rPr>
          <w:rFonts w:eastAsia="SimSun" w:cs="Tahoma"/>
          <w:color w:val="000000"/>
        </w:rPr>
        <w:t xml:space="preserve">Windows Server 2008 R2 for Itanium Based Systems </w:t>
      </w:r>
      <w:r w:rsidRPr="00796998">
        <w:rPr>
          <w:rFonts w:eastAsia="SimSun" w:cs="Tahoma"/>
          <w:bCs/>
          <w:color w:val="000000"/>
          <w:szCs w:val="18"/>
        </w:rPr>
        <w:t>许可也是用于以上授权的合格许可。</w:t>
      </w:r>
    </w:p>
    <w:p w14:paraId="37A6C60A" w14:textId="77777777" w:rsidR="006533DF" w:rsidRPr="00796998" w:rsidRDefault="006533DF" w:rsidP="002A01C2">
      <w:pPr>
        <w:numPr>
          <w:ilvl w:val="0"/>
          <w:numId w:val="70"/>
        </w:numPr>
        <w:tabs>
          <w:tab w:val="clear" w:pos="360"/>
          <w:tab w:val="num" w:pos="1440"/>
        </w:tabs>
        <w:spacing w:after="60"/>
        <w:ind w:left="1440"/>
        <w:rPr>
          <w:rFonts w:eastAsia="SimSun" w:cs="Tahoma"/>
          <w:lang w:eastAsia="zh-CN"/>
        </w:rPr>
      </w:pPr>
      <w:r w:rsidRPr="00796998">
        <w:rPr>
          <w:rFonts w:eastAsia="SimSun" w:cs="Tahoma"/>
          <w:bCs/>
          <w:color w:val="000000"/>
          <w:szCs w:val="18"/>
          <w:lang w:eastAsia="zh-CN"/>
        </w:rPr>
        <w:t>虽然授予了</w:t>
      </w:r>
      <w:r w:rsidRPr="00796998">
        <w:rPr>
          <w:rFonts w:eastAsia="SimSun" w:cs="Tahoma"/>
          <w:bCs/>
          <w:color w:val="000000"/>
          <w:szCs w:val="18"/>
          <w:lang w:eastAsia="zh-CN"/>
        </w:rPr>
        <w:t xml:space="preserve"> Windows Server 2012 Datacenter </w:t>
      </w:r>
      <w:r w:rsidRPr="00796998">
        <w:rPr>
          <w:rFonts w:eastAsia="SimSun" w:cs="Tahoma"/>
          <w:bCs/>
          <w:color w:val="000000"/>
          <w:szCs w:val="18"/>
          <w:lang w:eastAsia="zh-CN"/>
        </w:rPr>
        <w:t>许可，但对该版本的任何升级和为合格许可和保障覆盖范围支付应付款项的义务仍然保持完全的效力。</w:t>
      </w:r>
    </w:p>
    <w:p w14:paraId="37A6C60B" w14:textId="77777777" w:rsidR="00D63C1B" w:rsidRPr="00796998" w:rsidRDefault="00D63C1B" w:rsidP="007E3162">
      <w:pPr>
        <w:rPr>
          <w:rFonts w:eastAsia="SimSun" w:cs="Tahoma"/>
          <w:lang w:eastAsia="zh-CN"/>
        </w:rPr>
      </w:pPr>
      <w:bookmarkStart w:id="1602" w:name="_117_Windows_Server"/>
      <w:bookmarkEnd w:id="1600"/>
      <w:bookmarkEnd w:id="1601"/>
      <w:bookmarkEnd w:id="1602"/>
    </w:p>
    <w:p w14:paraId="37A6C60C" w14:textId="77777777" w:rsidR="00586FCE" w:rsidRPr="00796998" w:rsidRDefault="00586FCE" w:rsidP="00EF2279">
      <w:pPr>
        <w:rPr>
          <w:rFonts w:eastAsia="SimSun" w:cs="Tahoma"/>
          <w:lang w:eastAsia="zh-CN"/>
        </w:rPr>
      </w:pPr>
    </w:p>
    <w:p w14:paraId="37A6C60D" w14:textId="77777777" w:rsidR="00FE1A01" w:rsidRPr="00796998" w:rsidRDefault="000E260B" w:rsidP="00EF2279">
      <w:pPr>
        <w:pStyle w:val="Heading3"/>
        <w:rPr>
          <w:rFonts w:ascii="Tahoma" w:eastAsia="SimSun" w:hAnsi="Tahoma" w:cs="Tahoma"/>
        </w:rPr>
      </w:pPr>
      <w:bookmarkStart w:id="1603" w:name="_116_Windows_Server"/>
      <w:bookmarkStart w:id="1604" w:name="_106_Windows_Server"/>
      <w:bookmarkStart w:id="1605" w:name="_Toc336338372"/>
      <w:bookmarkStart w:id="1606" w:name="_Toc343078222"/>
      <w:bookmarkStart w:id="1607" w:name="Srv_101Win2008RemoteCALandExtConn"/>
      <w:bookmarkStart w:id="1608" w:name="Srv_115Win2008RemoteCALandExtConn"/>
      <w:bookmarkStart w:id="1609" w:name="Srv_119Win2008RemoteCALandExtConn"/>
      <w:bookmarkStart w:id="1610" w:name="Srv_101WindowsSvr2008RemoteDesktop"/>
      <w:bookmarkEnd w:id="1603"/>
      <w:bookmarkEnd w:id="1604"/>
      <w:r w:rsidRPr="00796998">
        <w:rPr>
          <w:rStyle w:val="Heading3Char"/>
          <w:rFonts w:ascii="Tahoma" w:eastAsia="SimSun" w:hAnsi="Tahoma" w:cs="Tahoma"/>
          <w:b/>
          <w:caps/>
          <w:color w:val="F66400"/>
          <w:sz w:val="22"/>
          <w:vertAlign w:val="superscript"/>
        </w:rPr>
        <w:t xml:space="preserve">106 </w:t>
      </w:r>
      <w:r w:rsidRPr="00796998">
        <w:rPr>
          <w:rFonts w:ascii="Tahoma" w:eastAsia="SimSun" w:hAnsi="Tahoma" w:cs="Tahoma"/>
          <w:color w:val="F66400"/>
          <w:sz w:val="22"/>
        </w:rPr>
        <w:t>Windows Server 2012 CAL</w:t>
      </w:r>
      <w:bookmarkEnd w:id="1605"/>
      <w:bookmarkEnd w:id="1606"/>
    </w:p>
    <w:p w14:paraId="37A6C60E" w14:textId="77777777" w:rsidR="00FE1A01" w:rsidRPr="006A01BC" w:rsidRDefault="00FE1A01" w:rsidP="002A01C2">
      <w:pPr>
        <w:rPr>
          <w:rFonts w:eastAsia="SimSun" w:cs="Tahoma"/>
          <w:szCs w:val="18"/>
        </w:rPr>
      </w:pPr>
    </w:p>
    <w:p w14:paraId="37A6C60F" w14:textId="77777777" w:rsidR="00FE1A01" w:rsidRPr="006A01BC" w:rsidRDefault="00FE1A01" w:rsidP="002A01C2">
      <w:pPr>
        <w:ind w:left="720"/>
        <w:rPr>
          <w:rFonts w:eastAsia="SimSun" w:cs="Tahoma"/>
          <w:szCs w:val="18"/>
        </w:rPr>
      </w:pPr>
      <w:r w:rsidRPr="006A01BC">
        <w:rPr>
          <w:rFonts w:eastAsia="SimSun" w:cs="Tahoma"/>
          <w:szCs w:val="18"/>
        </w:rPr>
        <w:t xml:space="preserve">Windows Server 2012 CAL </w:t>
      </w:r>
      <w:r w:rsidRPr="006A01BC">
        <w:rPr>
          <w:rFonts w:eastAsia="SimSun" w:cs="Tahoma"/>
          <w:szCs w:val="18"/>
        </w:rPr>
        <w:t>是</w:t>
      </w:r>
      <w:r w:rsidRPr="006A01BC">
        <w:rPr>
          <w:rFonts w:eastAsia="SimSun" w:cs="Tahoma"/>
          <w:szCs w:val="18"/>
        </w:rPr>
        <w:t xml:space="preserve"> Windows Server 2008 CAL </w:t>
      </w:r>
      <w:r w:rsidRPr="006A01BC">
        <w:rPr>
          <w:rFonts w:eastAsia="SimSun" w:cs="Tahoma"/>
          <w:szCs w:val="18"/>
        </w:rPr>
        <w:t>的后续版本。</w:t>
      </w:r>
    </w:p>
    <w:p w14:paraId="37A6C610" w14:textId="77777777" w:rsidR="002A01C2" w:rsidRPr="006A01BC" w:rsidRDefault="002A01C2" w:rsidP="002A01C2">
      <w:pPr>
        <w:ind w:left="720"/>
        <w:rPr>
          <w:rFonts w:eastAsia="SimSun" w:cs="Tahoma"/>
          <w:szCs w:val="18"/>
        </w:rPr>
      </w:pPr>
    </w:p>
    <w:p w14:paraId="37A6C611" w14:textId="77777777" w:rsidR="002A01C2" w:rsidRPr="006A01BC" w:rsidRDefault="00FE1A01" w:rsidP="002A01C2">
      <w:pPr>
        <w:spacing w:after="60"/>
        <w:ind w:left="720"/>
        <w:rPr>
          <w:rFonts w:eastAsia="SimSun" w:cs="Tahoma"/>
          <w:szCs w:val="18"/>
        </w:rPr>
      </w:pPr>
      <w:r w:rsidRPr="006A01BC">
        <w:rPr>
          <w:rFonts w:eastAsia="SimSun" w:cs="Tahoma"/>
          <w:b/>
          <w:szCs w:val="18"/>
        </w:rPr>
        <w:t>使用</w:t>
      </w:r>
      <w:r w:rsidRPr="006A01BC">
        <w:rPr>
          <w:rFonts w:eastAsia="SimSun" w:cs="Tahoma"/>
          <w:b/>
          <w:szCs w:val="18"/>
        </w:rPr>
        <w:t xml:space="preserve"> Windows Server 2012 </w:t>
      </w:r>
      <w:r w:rsidRPr="006A01BC">
        <w:rPr>
          <w:rFonts w:eastAsia="SimSun" w:cs="Tahoma"/>
          <w:b/>
          <w:szCs w:val="18"/>
        </w:rPr>
        <w:t>作为</w:t>
      </w:r>
      <w:r w:rsidRPr="006A01BC">
        <w:rPr>
          <w:rFonts w:eastAsia="SimSun" w:cs="Tahoma"/>
          <w:b/>
          <w:szCs w:val="18"/>
        </w:rPr>
        <w:t xml:space="preserve"> Web </w:t>
      </w:r>
      <w:r w:rsidRPr="006A01BC">
        <w:rPr>
          <w:rFonts w:eastAsia="SimSun" w:cs="Tahoma"/>
          <w:b/>
          <w:szCs w:val="18"/>
        </w:rPr>
        <w:t>服务器</w:t>
      </w:r>
    </w:p>
    <w:p w14:paraId="37A6C612" w14:textId="77777777" w:rsidR="00FE1A01" w:rsidRPr="006A01BC" w:rsidRDefault="00FE1A01" w:rsidP="002A01C2">
      <w:pPr>
        <w:ind w:left="720"/>
        <w:rPr>
          <w:rFonts w:eastAsia="SimSun" w:cs="Tahoma"/>
          <w:szCs w:val="18"/>
        </w:rPr>
      </w:pPr>
      <w:r w:rsidRPr="006A01BC">
        <w:rPr>
          <w:rFonts w:eastAsia="SimSun" w:cs="Tahoma"/>
          <w:color w:val="000000"/>
          <w:szCs w:val="18"/>
        </w:rPr>
        <w:t>在将</w:t>
      </w:r>
      <w:r w:rsidRPr="006A01BC">
        <w:rPr>
          <w:rFonts w:eastAsia="SimSun" w:cs="Tahoma"/>
          <w:color w:val="000000"/>
          <w:szCs w:val="18"/>
        </w:rPr>
        <w:t xml:space="preserve"> Windows Server 2012 Standard </w:t>
      </w:r>
      <w:r w:rsidRPr="006A01BC">
        <w:rPr>
          <w:rFonts w:eastAsia="SimSun" w:cs="Tahoma"/>
          <w:color w:val="000000"/>
          <w:szCs w:val="18"/>
        </w:rPr>
        <w:t>或</w:t>
      </w:r>
      <w:r w:rsidRPr="006A01BC">
        <w:rPr>
          <w:rFonts w:eastAsia="SimSun" w:cs="Tahoma"/>
          <w:color w:val="000000"/>
          <w:szCs w:val="18"/>
        </w:rPr>
        <w:t xml:space="preserve"> Datacenter </w:t>
      </w:r>
      <w:r w:rsidRPr="006A01BC">
        <w:rPr>
          <w:rFonts w:eastAsia="SimSun" w:cs="Tahoma"/>
          <w:color w:val="000000"/>
          <w:szCs w:val="18"/>
        </w:rPr>
        <w:t>用作</w:t>
      </w:r>
      <w:r w:rsidRPr="006A01BC">
        <w:rPr>
          <w:rFonts w:eastAsia="SimSun" w:cs="Tahoma"/>
          <w:color w:val="000000"/>
          <w:szCs w:val="18"/>
        </w:rPr>
        <w:t xml:space="preserve"> Web </w:t>
      </w:r>
      <w:r w:rsidRPr="006A01BC">
        <w:rPr>
          <w:rFonts w:eastAsia="SimSun" w:cs="Tahoma"/>
          <w:color w:val="000000"/>
          <w:szCs w:val="18"/>
        </w:rPr>
        <w:t>服务器时，您不需要</w:t>
      </w:r>
      <w:r w:rsidRPr="006A01BC">
        <w:rPr>
          <w:rFonts w:eastAsia="SimSun" w:cs="Tahoma"/>
          <w:color w:val="000000"/>
          <w:szCs w:val="18"/>
        </w:rPr>
        <w:t xml:space="preserve"> CAL </w:t>
      </w:r>
      <w:r w:rsidRPr="006A01BC">
        <w:rPr>
          <w:rFonts w:eastAsia="SimSun" w:cs="Tahoma"/>
          <w:color w:val="000000"/>
          <w:szCs w:val="18"/>
        </w:rPr>
        <w:t>来访问软件。</w:t>
      </w:r>
      <w:r w:rsidR="006A01BC">
        <w:rPr>
          <w:rFonts w:eastAsia="SimSun" w:cs="Tahoma"/>
          <w:color w:val="000000"/>
          <w:szCs w:val="18"/>
        </w:rPr>
        <w:br/>
      </w:r>
      <w:r w:rsidRPr="006A01BC">
        <w:rPr>
          <w:rFonts w:ascii="SimSun" w:eastAsia="SimSun" w:hAnsi="SimSun" w:cs="Tahoma"/>
          <w:color w:val="000000"/>
          <w:szCs w:val="18"/>
        </w:rPr>
        <w:t>“</w:t>
      </w:r>
      <w:r w:rsidRPr="006A01BC">
        <w:rPr>
          <w:rFonts w:eastAsia="SimSun" w:cs="Tahoma"/>
          <w:color w:val="000000"/>
          <w:szCs w:val="18"/>
        </w:rPr>
        <w:t xml:space="preserve">Web </w:t>
      </w:r>
      <w:r w:rsidRPr="006A01BC">
        <w:rPr>
          <w:rFonts w:eastAsia="SimSun" w:cs="Tahoma"/>
          <w:color w:val="000000"/>
          <w:szCs w:val="18"/>
        </w:rPr>
        <w:t>工作负荷</w:t>
      </w:r>
      <w:r w:rsidRPr="006A01BC">
        <w:rPr>
          <w:rFonts w:ascii="SimSun" w:eastAsia="SimSun" w:hAnsi="SimSun" w:cs="Tahoma"/>
          <w:color w:val="000000"/>
          <w:szCs w:val="18"/>
        </w:rPr>
        <w:t>”</w:t>
      </w:r>
      <w:r w:rsidRPr="006A01BC">
        <w:rPr>
          <w:rFonts w:eastAsia="SimSun" w:cs="Tahoma"/>
          <w:color w:val="000000"/>
          <w:szCs w:val="18"/>
        </w:rPr>
        <w:t>是指：</w:t>
      </w:r>
    </w:p>
    <w:p w14:paraId="37A6C613" w14:textId="77777777" w:rsidR="002A01C2" w:rsidRPr="006A01BC" w:rsidRDefault="002A01C2" w:rsidP="002A01C2">
      <w:pPr>
        <w:pStyle w:val="PURBody-Indented"/>
        <w:spacing w:after="0"/>
        <w:ind w:left="720"/>
        <w:rPr>
          <w:rFonts w:ascii="Tahoma" w:eastAsia="SimSun" w:hAnsi="Tahoma" w:cs="Tahoma"/>
          <w:sz w:val="18"/>
          <w:szCs w:val="18"/>
        </w:rPr>
      </w:pPr>
    </w:p>
    <w:p w14:paraId="37A6C614" w14:textId="77777777" w:rsidR="002A01C2" w:rsidRPr="006A01BC" w:rsidRDefault="006707A3" w:rsidP="002A01C2">
      <w:pPr>
        <w:pStyle w:val="PURBody-Indented"/>
        <w:spacing w:after="60"/>
        <w:ind w:left="720"/>
        <w:rPr>
          <w:rFonts w:ascii="Tahoma" w:eastAsia="SimSun" w:hAnsi="Tahoma" w:cs="Tahoma"/>
          <w:sz w:val="18"/>
          <w:szCs w:val="18"/>
        </w:rPr>
      </w:pPr>
      <w:r w:rsidRPr="006A01BC">
        <w:rPr>
          <w:rFonts w:ascii="Tahoma" w:eastAsia="SimSun" w:hAnsi="Tahoma" w:cs="Tahoma"/>
          <w:b/>
          <w:bCs/>
          <w:sz w:val="18"/>
          <w:szCs w:val="18"/>
        </w:rPr>
        <w:t xml:space="preserve">Web </w:t>
      </w:r>
      <w:r w:rsidRPr="006A01BC">
        <w:rPr>
          <w:rFonts w:ascii="Tahoma" w:eastAsia="SimSun" w:hAnsi="Tahoma" w:cs="Tahoma"/>
          <w:b/>
          <w:bCs/>
          <w:sz w:val="18"/>
          <w:szCs w:val="18"/>
        </w:rPr>
        <w:t>工作负荷</w:t>
      </w:r>
      <w:r w:rsidRPr="006A01BC">
        <w:rPr>
          <w:rFonts w:ascii="Tahoma" w:eastAsia="SimSun" w:hAnsi="Tahoma" w:cs="Tahoma"/>
          <w:b/>
          <w:sz w:val="18"/>
          <w:szCs w:val="18"/>
        </w:rPr>
        <w:t>（</w:t>
      </w:r>
      <w:r w:rsidRPr="006A01BC">
        <w:rPr>
          <w:rFonts w:ascii="Tahoma" w:eastAsia="SimSun" w:hAnsi="Tahoma" w:cs="Tahoma"/>
          <w:b/>
          <w:sz w:val="18"/>
          <w:szCs w:val="18"/>
        </w:rPr>
        <w:t xml:space="preserve">Internet Web </w:t>
      </w:r>
      <w:r w:rsidRPr="006A01BC">
        <w:rPr>
          <w:rFonts w:ascii="Tahoma" w:eastAsia="SimSun" w:hAnsi="Tahoma" w:cs="Tahoma"/>
          <w:b/>
          <w:sz w:val="18"/>
          <w:szCs w:val="18"/>
        </w:rPr>
        <w:t>解决方案）</w:t>
      </w:r>
    </w:p>
    <w:p w14:paraId="37A6C615" w14:textId="77777777" w:rsidR="006707A3" w:rsidRPr="006A01BC" w:rsidRDefault="006707A3" w:rsidP="002A01C2">
      <w:pPr>
        <w:pStyle w:val="PURBody-Indented"/>
        <w:spacing w:after="0"/>
        <w:ind w:left="720"/>
        <w:rPr>
          <w:rFonts w:ascii="Tahoma" w:eastAsia="SimSun" w:hAnsi="Tahoma" w:cs="Tahoma"/>
          <w:sz w:val="18"/>
          <w:szCs w:val="18"/>
          <w:lang w:eastAsia="zh-CN"/>
        </w:rPr>
      </w:pPr>
      <w:r w:rsidRPr="006A01BC">
        <w:rPr>
          <w:rFonts w:ascii="SimSun" w:eastAsia="SimSun" w:hAnsi="SimSun" w:cs="Tahoma"/>
          <w:sz w:val="18"/>
          <w:szCs w:val="18"/>
        </w:rPr>
        <w:t>“</w:t>
      </w:r>
      <w:r w:rsidRPr="006A01BC">
        <w:rPr>
          <w:rFonts w:ascii="Tahoma" w:eastAsia="SimSun" w:hAnsi="Tahoma" w:cs="Tahoma"/>
          <w:sz w:val="18"/>
          <w:szCs w:val="18"/>
        </w:rPr>
        <w:t xml:space="preserve">Internet Web </w:t>
      </w:r>
      <w:r w:rsidRPr="006A01BC">
        <w:rPr>
          <w:rFonts w:ascii="Tahoma" w:eastAsia="SimSun" w:hAnsi="Tahoma" w:cs="Tahoma"/>
          <w:sz w:val="18"/>
          <w:szCs w:val="18"/>
        </w:rPr>
        <w:t>解决方案</w:t>
      </w:r>
      <w:r w:rsidRPr="006A01BC">
        <w:rPr>
          <w:rFonts w:ascii="SimSun" w:eastAsia="SimSun" w:hAnsi="SimSun" w:cs="Tahoma"/>
          <w:sz w:val="18"/>
          <w:szCs w:val="18"/>
        </w:rPr>
        <w:t>”</w:t>
      </w:r>
      <w:r w:rsidRPr="006A01BC">
        <w:rPr>
          <w:rFonts w:ascii="Tahoma" w:eastAsia="SimSun" w:hAnsi="Tahoma" w:cs="Tahoma"/>
          <w:sz w:val="18"/>
          <w:szCs w:val="18"/>
        </w:rPr>
        <w:t>可公开访问，并且仅由网页、网站、</w:t>
      </w:r>
      <w:r w:rsidRPr="006A01BC">
        <w:rPr>
          <w:rFonts w:ascii="Tahoma" w:eastAsia="SimSun" w:hAnsi="Tahoma" w:cs="Tahoma"/>
          <w:sz w:val="18"/>
          <w:szCs w:val="18"/>
        </w:rPr>
        <w:t xml:space="preserve">Web </w:t>
      </w:r>
      <w:r w:rsidRPr="006A01BC">
        <w:rPr>
          <w:rFonts w:ascii="Tahoma" w:eastAsia="SimSun" w:hAnsi="Tahoma" w:cs="Tahoma"/>
          <w:sz w:val="18"/>
          <w:szCs w:val="18"/>
        </w:rPr>
        <w:t>应用程序、</w:t>
      </w:r>
      <w:r w:rsidRPr="006A01BC">
        <w:rPr>
          <w:rFonts w:ascii="Tahoma" w:eastAsia="SimSun" w:hAnsi="Tahoma" w:cs="Tahoma"/>
          <w:sz w:val="18"/>
          <w:szCs w:val="18"/>
        </w:rPr>
        <w:t xml:space="preserve">Web </w:t>
      </w:r>
      <w:r w:rsidRPr="006A01BC">
        <w:rPr>
          <w:rFonts w:ascii="Tahoma" w:eastAsia="SimSun" w:hAnsi="Tahoma" w:cs="Tahoma"/>
          <w:sz w:val="18"/>
          <w:szCs w:val="18"/>
        </w:rPr>
        <w:t>服务和</w:t>
      </w:r>
      <w:r w:rsidRPr="006A01BC">
        <w:rPr>
          <w:rFonts w:ascii="Tahoma" w:eastAsia="SimSun" w:hAnsi="Tahoma" w:cs="Tahoma"/>
          <w:sz w:val="18"/>
          <w:szCs w:val="18"/>
        </w:rPr>
        <w:t>/</w:t>
      </w:r>
      <w:r w:rsidRPr="006A01BC">
        <w:rPr>
          <w:rFonts w:ascii="Tahoma" w:eastAsia="SimSun" w:hAnsi="Tahoma" w:cs="Tahoma"/>
          <w:sz w:val="18"/>
          <w:szCs w:val="18"/>
        </w:rPr>
        <w:t>或</w:t>
      </w:r>
      <w:r w:rsidRPr="006A01BC">
        <w:rPr>
          <w:rFonts w:ascii="Tahoma" w:eastAsia="SimSun" w:hAnsi="Tahoma" w:cs="Tahoma"/>
          <w:sz w:val="18"/>
          <w:szCs w:val="18"/>
        </w:rPr>
        <w:t xml:space="preserve"> POP3 </w:t>
      </w:r>
      <w:r w:rsidRPr="006A01BC">
        <w:rPr>
          <w:rFonts w:ascii="Tahoma" w:eastAsia="SimSun" w:hAnsi="Tahoma" w:cs="Tahoma"/>
          <w:sz w:val="18"/>
          <w:szCs w:val="18"/>
        </w:rPr>
        <w:t>邮件服务构成。</w:t>
      </w:r>
      <w:r w:rsidRPr="006A01BC">
        <w:rPr>
          <w:rFonts w:ascii="Tahoma" w:eastAsia="SimSun" w:hAnsi="Tahoma" w:cs="Tahoma"/>
          <w:sz w:val="18"/>
          <w:szCs w:val="18"/>
          <w:lang w:eastAsia="zh-CN"/>
        </w:rPr>
        <w:t>请注意，对</w:t>
      </w:r>
      <w:r w:rsidRPr="006A01BC">
        <w:rPr>
          <w:rFonts w:ascii="Tahoma" w:eastAsia="SimSun" w:hAnsi="Tahoma" w:cs="Tahoma"/>
          <w:sz w:val="18"/>
          <w:szCs w:val="18"/>
          <w:lang w:eastAsia="zh-CN"/>
        </w:rPr>
        <w:t xml:space="preserve"> Internet Web </w:t>
      </w:r>
      <w:r w:rsidRPr="006A01BC">
        <w:rPr>
          <w:rFonts w:ascii="Tahoma" w:eastAsia="SimSun" w:hAnsi="Tahoma" w:cs="Tahoma"/>
          <w:sz w:val="18"/>
          <w:szCs w:val="18"/>
          <w:lang w:eastAsia="zh-CN"/>
        </w:rPr>
        <w:t>解决方案中该软件提供的内容、信息和应用程序的访问权并不局限于您的员工和您关联公司的员工。</w:t>
      </w:r>
    </w:p>
    <w:p w14:paraId="37A6C616" w14:textId="77777777" w:rsidR="002A01C2" w:rsidRPr="006A01BC" w:rsidRDefault="002A01C2" w:rsidP="002A01C2">
      <w:pPr>
        <w:pStyle w:val="PURBody-Indented"/>
        <w:spacing w:after="0"/>
        <w:ind w:firstLine="450"/>
        <w:rPr>
          <w:rFonts w:ascii="Tahoma" w:eastAsia="SimSun" w:hAnsi="Tahoma" w:cs="Tahoma"/>
          <w:sz w:val="18"/>
          <w:szCs w:val="18"/>
          <w:lang w:eastAsia="zh-CN"/>
        </w:rPr>
      </w:pPr>
    </w:p>
    <w:p w14:paraId="37A6C617" w14:textId="77777777" w:rsidR="006707A3" w:rsidRPr="006A01BC" w:rsidRDefault="006707A3" w:rsidP="002A01C2">
      <w:pPr>
        <w:pStyle w:val="PURBody-Indented"/>
        <w:spacing w:after="0"/>
        <w:ind w:firstLine="450"/>
        <w:rPr>
          <w:rFonts w:ascii="Tahoma" w:eastAsia="SimSun" w:hAnsi="Tahoma" w:cs="Tahoma"/>
          <w:sz w:val="18"/>
          <w:szCs w:val="18"/>
        </w:rPr>
      </w:pPr>
      <w:r w:rsidRPr="006A01BC">
        <w:rPr>
          <w:rFonts w:ascii="Tahoma" w:eastAsia="SimSun" w:hAnsi="Tahoma" w:cs="Tahoma"/>
          <w:sz w:val="18"/>
          <w:szCs w:val="18"/>
        </w:rPr>
        <w:t>您可以使用</w:t>
      </w:r>
      <w:r w:rsidRPr="006A01BC">
        <w:rPr>
          <w:rFonts w:ascii="SimSun" w:eastAsia="SimSun" w:hAnsi="SimSun" w:cs="Tahoma"/>
          <w:sz w:val="18"/>
          <w:szCs w:val="18"/>
        </w:rPr>
        <w:t>“</w:t>
      </w:r>
      <w:r w:rsidRPr="006A01BC">
        <w:rPr>
          <w:rFonts w:ascii="Tahoma" w:eastAsia="SimSun" w:hAnsi="Tahoma" w:cs="Tahoma"/>
          <w:sz w:val="18"/>
          <w:szCs w:val="18"/>
        </w:rPr>
        <w:t xml:space="preserve">Internet Web </w:t>
      </w:r>
      <w:r w:rsidRPr="006A01BC">
        <w:rPr>
          <w:rFonts w:ascii="Tahoma" w:eastAsia="SimSun" w:hAnsi="Tahoma" w:cs="Tahoma"/>
          <w:sz w:val="18"/>
          <w:szCs w:val="18"/>
        </w:rPr>
        <w:t>解决方案</w:t>
      </w:r>
      <w:r w:rsidRPr="006A01BC">
        <w:rPr>
          <w:rFonts w:ascii="SimSun" w:eastAsia="SimSun" w:hAnsi="SimSun" w:cs="Tahoma"/>
          <w:sz w:val="18"/>
          <w:szCs w:val="18"/>
        </w:rPr>
        <w:t>”</w:t>
      </w:r>
      <w:r w:rsidRPr="006A01BC">
        <w:rPr>
          <w:rFonts w:ascii="Tahoma" w:eastAsia="SimSun" w:hAnsi="Tahoma" w:cs="Tahoma"/>
          <w:sz w:val="18"/>
          <w:szCs w:val="18"/>
        </w:rPr>
        <w:t>中的软来运行：</w:t>
      </w:r>
    </w:p>
    <w:p w14:paraId="37A6C618" w14:textId="77777777" w:rsidR="002A01C2" w:rsidRPr="006A01BC" w:rsidRDefault="002A01C2" w:rsidP="002A01C2">
      <w:pPr>
        <w:pStyle w:val="PURBody-Indented"/>
        <w:spacing w:after="0"/>
        <w:ind w:firstLine="450"/>
        <w:rPr>
          <w:rFonts w:ascii="Tahoma" w:eastAsia="SimSun" w:hAnsi="Tahoma" w:cs="Tahoma"/>
          <w:sz w:val="18"/>
          <w:szCs w:val="18"/>
        </w:rPr>
      </w:pPr>
    </w:p>
    <w:p w14:paraId="37A6C619" w14:textId="77777777" w:rsidR="006707A3" w:rsidRPr="006A01BC" w:rsidRDefault="006707A3" w:rsidP="002A01C2">
      <w:pPr>
        <w:pStyle w:val="PURBullet-Indented"/>
        <w:numPr>
          <w:ilvl w:val="0"/>
          <w:numId w:val="148"/>
        </w:numPr>
        <w:spacing w:after="60" w:line="240" w:lineRule="auto"/>
        <w:ind w:left="1440" w:hanging="360"/>
        <w:contextualSpacing w:val="0"/>
        <w:rPr>
          <w:rFonts w:ascii="Tahoma" w:eastAsia="SimSun" w:hAnsi="Tahoma" w:cs="Tahoma"/>
          <w:sz w:val="18"/>
          <w:szCs w:val="18"/>
        </w:rPr>
      </w:pPr>
      <w:r w:rsidRPr="006A01BC">
        <w:rPr>
          <w:rFonts w:ascii="Tahoma" w:eastAsia="SimSun" w:hAnsi="Tahoma" w:cs="Tahoma"/>
          <w:sz w:val="18"/>
          <w:szCs w:val="18"/>
        </w:rPr>
        <w:t xml:space="preserve">Web </w:t>
      </w:r>
      <w:r w:rsidRPr="006A01BC">
        <w:rPr>
          <w:rFonts w:ascii="Tahoma" w:eastAsia="SimSun" w:hAnsi="Tahoma" w:cs="Tahoma"/>
          <w:sz w:val="18"/>
          <w:szCs w:val="18"/>
        </w:rPr>
        <w:t>服务器软件（例如，</w:t>
      </w:r>
      <w:r w:rsidRPr="006A01BC">
        <w:rPr>
          <w:rFonts w:ascii="Tahoma" w:eastAsia="SimSun" w:hAnsi="Tahoma" w:cs="Tahoma"/>
          <w:sz w:val="18"/>
          <w:szCs w:val="18"/>
        </w:rPr>
        <w:t xml:space="preserve">Microsoft Internet </w:t>
      </w:r>
      <w:r w:rsidRPr="006A01BC">
        <w:rPr>
          <w:rFonts w:ascii="Tahoma" w:eastAsia="SimSun" w:hAnsi="Tahoma" w:cs="Tahoma"/>
          <w:sz w:val="18"/>
          <w:szCs w:val="18"/>
        </w:rPr>
        <w:t>信息服务），以及管理或安全代理（例如，</w:t>
      </w:r>
      <w:r w:rsidRPr="006A01BC">
        <w:rPr>
          <w:rFonts w:ascii="Tahoma" w:eastAsia="SimSun" w:hAnsi="Tahoma" w:cs="Tahoma"/>
          <w:sz w:val="18"/>
          <w:szCs w:val="18"/>
        </w:rPr>
        <w:t xml:space="preserve">System Center Operations Manager </w:t>
      </w:r>
      <w:r w:rsidRPr="006A01BC">
        <w:rPr>
          <w:rFonts w:ascii="Tahoma" w:eastAsia="SimSun" w:hAnsi="Tahoma" w:cs="Tahoma"/>
          <w:sz w:val="18"/>
          <w:szCs w:val="18"/>
        </w:rPr>
        <w:t>代理）。</w:t>
      </w:r>
    </w:p>
    <w:p w14:paraId="37A6C61A" w14:textId="77777777" w:rsidR="006707A3" w:rsidRPr="006A01BC" w:rsidRDefault="006707A3" w:rsidP="002A01C2">
      <w:pPr>
        <w:pStyle w:val="PURBullet-Indented"/>
        <w:numPr>
          <w:ilvl w:val="0"/>
          <w:numId w:val="148"/>
        </w:numPr>
        <w:spacing w:after="60" w:line="240" w:lineRule="auto"/>
        <w:ind w:left="1440" w:hanging="360"/>
        <w:contextualSpacing w:val="0"/>
        <w:rPr>
          <w:rFonts w:ascii="Tahoma" w:eastAsia="SimSun" w:hAnsi="Tahoma" w:cs="Tahoma"/>
          <w:sz w:val="18"/>
          <w:szCs w:val="18"/>
        </w:rPr>
      </w:pPr>
      <w:r w:rsidRPr="006A01BC">
        <w:rPr>
          <w:rFonts w:ascii="Tahoma" w:eastAsia="SimSun" w:hAnsi="Tahoma" w:cs="Tahoma"/>
          <w:sz w:val="18"/>
          <w:szCs w:val="18"/>
        </w:rPr>
        <w:t>仅用于支持</w:t>
      </w:r>
      <w:r w:rsidRPr="006A01BC">
        <w:rPr>
          <w:rFonts w:ascii="Tahoma" w:eastAsia="SimSun" w:hAnsi="Tahoma" w:cs="Tahoma"/>
          <w:sz w:val="18"/>
          <w:szCs w:val="18"/>
        </w:rPr>
        <w:t xml:space="preserve"> Internet Web </w:t>
      </w:r>
      <w:r w:rsidRPr="006A01BC">
        <w:rPr>
          <w:rFonts w:ascii="Tahoma" w:eastAsia="SimSun" w:hAnsi="Tahoma" w:cs="Tahoma"/>
          <w:sz w:val="18"/>
          <w:szCs w:val="18"/>
        </w:rPr>
        <w:t>解决方案的数据库引擎软件（例如，</w:t>
      </w:r>
      <w:r w:rsidRPr="006A01BC">
        <w:rPr>
          <w:rFonts w:ascii="Tahoma" w:eastAsia="SimSun" w:hAnsi="Tahoma" w:cs="Tahoma"/>
          <w:sz w:val="18"/>
          <w:szCs w:val="18"/>
        </w:rPr>
        <w:t>Microsoft SQL Server</w:t>
      </w:r>
      <w:r w:rsidRPr="006A01BC">
        <w:rPr>
          <w:rFonts w:ascii="Tahoma" w:eastAsia="SimSun" w:hAnsi="Tahoma" w:cs="Tahoma"/>
          <w:sz w:val="18"/>
          <w:szCs w:val="18"/>
        </w:rPr>
        <w:t>）。</w:t>
      </w:r>
    </w:p>
    <w:p w14:paraId="37A6C61B" w14:textId="77777777" w:rsidR="006707A3" w:rsidRPr="006A01BC" w:rsidRDefault="006707A3" w:rsidP="002A01C2">
      <w:pPr>
        <w:pStyle w:val="PURBullet-Indented"/>
        <w:numPr>
          <w:ilvl w:val="0"/>
          <w:numId w:val="148"/>
        </w:numPr>
        <w:spacing w:after="60" w:line="240" w:lineRule="auto"/>
        <w:ind w:left="1440" w:hanging="360"/>
        <w:contextualSpacing w:val="0"/>
        <w:rPr>
          <w:rFonts w:ascii="Tahoma" w:eastAsia="SimSun" w:hAnsi="Tahoma" w:cs="Tahoma"/>
          <w:spacing w:val="-4"/>
          <w:sz w:val="18"/>
          <w:szCs w:val="18"/>
          <w:lang w:eastAsia="zh-CN"/>
        </w:rPr>
      </w:pPr>
      <w:r w:rsidRPr="006A01BC">
        <w:rPr>
          <w:rFonts w:ascii="Tahoma" w:eastAsia="SimSun" w:hAnsi="Tahoma" w:cs="Tahoma"/>
          <w:spacing w:val="-4"/>
          <w:sz w:val="18"/>
          <w:szCs w:val="18"/>
          <w:lang w:eastAsia="zh-CN"/>
        </w:rPr>
        <w:t>提供</w:t>
      </w:r>
      <w:r w:rsidRPr="006A01BC">
        <w:rPr>
          <w:rFonts w:ascii="Tahoma" w:eastAsia="SimSun" w:hAnsi="Tahoma" w:cs="Tahoma"/>
          <w:spacing w:val="-4"/>
          <w:sz w:val="18"/>
          <w:szCs w:val="18"/>
          <w:lang w:eastAsia="zh-CN"/>
        </w:rPr>
        <w:t xml:space="preserve"> Internet </w:t>
      </w:r>
      <w:r w:rsidRPr="006A01BC">
        <w:rPr>
          <w:rFonts w:ascii="Tahoma" w:eastAsia="SimSun" w:hAnsi="Tahoma" w:cs="Tahoma"/>
          <w:spacing w:val="-4"/>
          <w:sz w:val="18"/>
          <w:szCs w:val="18"/>
          <w:lang w:eastAsia="zh-CN"/>
        </w:rPr>
        <w:t>名称到</w:t>
      </w:r>
      <w:r w:rsidRPr="006A01BC">
        <w:rPr>
          <w:rFonts w:ascii="Tahoma" w:eastAsia="SimSun" w:hAnsi="Tahoma" w:cs="Tahoma"/>
          <w:spacing w:val="-4"/>
          <w:sz w:val="18"/>
          <w:szCs w:val="18"/>
          <w:lang w:eastAsia="zh-CN"/>
        </w:rPr>
        <w:t xml:space="preserve"> IP </w:t>
      </w:r>
      <w:r w:rsidRPr="006A01BC">
        <w:rPr>
          <w:rFonts w:ascii="Tahoma" w:eastAsia="SimSun" w:hAnsi="Tahoma" w:cs="Tahoma"/>
          <w:spacing w:val="-4"/>
          <w:sz w:val="18"/>
          <w:szCs w:val="18"/>
          <w:lang w:eastAsia="zh-CN"/>
        </w:rPr>
        <w:t>地址解析的域名系统</w:t>
      </w:r>
      <w:r w:rsidRPr="006A01BC">
        <w:rPr>
          <w:rFonts w:ascii="Tahoma" w:eastAsia="SimSun" w:hAnsi="Tahoma" w:cs="Tahoma"/>
          <w:spacing w:val="-4"/>
          <w:sz w:val="18"/>
          <w:szCs w:val="18"/>
          <w:lang w:eastAsia="zh-CN"/>
        </w:rPr>
        <w:t xml:space="preserve"> (DNS) </w:t>
      </w:r>
      <w:r w:rsidRPr="006A01BC">
        <w:rPr>
          <w:rFonts w:ascii="Tahoma" w:eastAsia="SimSun" w:hAnsi="Tahoma" w:cs="Tahoma"/>
          <w:spacing w:val="-4"/>
          <w:sz w:val="18"/>
          <w:szCs w:val="18"/>
          <w:lang w:eastAsia="zh-CN"/>
        </w:rPr>
        <w:t>服务，条件是该服务不是该软件实例的唯一功能。</w:t>
      </w:r>
    </w:p>
    <w:p w14:paraId="37A6C61C" w14:textId="77777777" w:rsidR="006707A3" w:rsidRPr="006A01BC" w:rsidRDefault="006707A3" w:rsidP="002A01C2">
      <w:pPr>
        <w:rPr>
          <w:rFonts w:eastAsia="SimSun" w:cs="Tahoma"/>
          <w:szCs w:val="18"/>
          <w:lang w:eastAsia="zh-CN"/>
        </w:rPr>
      </w:pPr>
    </w:p>
    <w:p w14:paraId="37A6C61D" w14:textId="77777777" w:rsidR="002A01C2" w:rsidRPr="00796998" w:rsidRDefault="00FE1A01" w:rsidP="002A01C2">
      <w:pPr>
        <w:spacing w:after="60"/>
        <w:ind w:left="720"/>
        <w:rPr>
          <w:rFonts w:eastAsia="SimSun" w:cs="Tahoma"/>
        </w:rPr>
      </w:pPr>
      <w:r w:rsidRPr="00796998">
        <w:rPr>
          <w:rFonts w:eastAsia="SimSun" w:cs="Tahoma"/>
          <w:b/>
          <w:szCs w:val="18"/>
        </w:rPr>
        <w:t>将</w:t>
      </w:r>
      <w:r w:rsidRPr="00796998">
        <w:rPr>
          <w:rFonts w:eastAsia="SimSun" w:cs="Tahoma"/>
          <w:b/>
          <w:szCs w:val="18"/>
        </w:rPr>
        <w:t xml:space="preserve"> Windows Server 2012 </w:t>
      </w:r>
      <w:r w:rsidRPr="00796998">
        <w:rPr>
          <w:rFonts w:eastAsia="SimSun" w:cs="Tahoma"/>
          <w:b/>
          <w:szCs w:val="18"/>
        </w:rPr>
        <w:t>用于</w:t>
      </w:r>
      <w:r w:rsidRPr="00796998">
        <w:rPr>
          <w:rFonts w:eastAsia="SimSun" w:cs="Tahoma"/>
          <w:b/>
          <w:szCs w:val="18"/>
        </w:rPr>
        <w:t xml:space="preserve"> High Performance Computing (HPC)</w:t>
      </w:r>
    </w:p>
    <w:p w14:paraId="37A6C61E" w14:textId="77777777" w:rsidR="00376D4B" w:rsidRPr="00796998" w:rsidRDefault="00FE1A01" w:rsidP="002A01C2">
      <w:pPr>
        <w:ind w:left="720"/>
        <w:rPr>
          <w:rFonts w:eastAsia="SimSun" w:cs="Tahoma"/>
          <w:lang w:eastAsia="zh-CN"/>
        </w:rPr>
      </w:pPr>
      <w:r w:rsidRPr="00796998">
        <w:rPr>
          <w:rFonts w:eastAsia="SimSun" w:cs="Tahoma"/>
          <w:color w:val="000000"/>
        </w:rPr>
        <w:t>在将</w:t>
      </w:r>
      <w:r w:rsidRPr="00796998">
        <w:rPr>
          <w:rFonts w:eastAsia="SimSun" w:cs="Tahoma"/>
          <w:color w:val="000000"/>
        </w:rPr>
        <w:t xml:space="preserve"> Windows Server 2012 Standard </w:t>
      </w:r>
      <w:r w:rsidRPr="00796998">
        <w:rPr>
          <w:rFonts w:eastAsia="SimSun" w:cs="Tahoma"/>
          <w:color w:val="000000"/>
        </w:rPr>
        <w:t>或</w:t>
      </w:r>
      <w:r w:rsidRPr="00796998">
        <w:rPr>
          <w:rFonts w:eastAsia="SimSun" w:cs="Tahoma"/>
          <w:color w:val="000000"/>
        </w:rPr>
        <w:t xml:space="preserve"> Datacenter </w:t>
      </w:r>
      <w:r w:rsidRPr="00796998">
        <w:rPr>
          <w:rFonts w:eastAsia="SimSun" w:cs="Tahoma"/>
          <w:color w:val="000000"/>
        </w:rPr>
        <w:t>用于</w:t>
      </w:r>
      <w:r w:rsidRPr="00796998">
        <w:rPr>
          <w:rFonts w:eastAsia="SimSun" w:cs="Tahoma"/>
          <w:color w:val="000000"/>
        </w:rPr>
        <w:t xml:space="preserve"> High Performance Computing </w:t>
      </w:r>
      <w:r w:rsidRPr="00796998">
        <w:rPr>
          <w:rFonts w:eastAsia="SimSun" w:cs="Tahoma"/>
          <w:color w:val="000000"/>
        </w:rPr>
        <w:t>时，您不需要</w:t>
      </w:r>
      <w:r w:rsidRPr="00796998">
        <w:rPr>
          <w:rFonts w:eastAsia="SimSun" w:cs="Tahoma"/>
          <w:color w:val="000000"/>
        </w:rPr>
        <w:t xml:space="preserve"> CAL </w:t>
      </w:r>
      <w:r w:rsidRPr="00796998">
        <w:rPr>
          <w:rFonts w:eastAsia="SimSun" w:cs="Tahoma"/>
          <w:color w:val="000000"/>
        </w:rPr>
        <w:t>来访问软件。</w:t>
      </w:r>
      <w:r w:rsidRPr="000C300A">
        <w:rPr>
          <w:rFonts w:ascii="SimSun" w:eastAsia="SimSun" w:hAnsi="SimSun" w:cs="Tahoma"/>
          <w:color w:val="000000"/>
          <w:lang w:eastAsia="zh-CN"/>
        </w:rPr>
        <w:t>“</w:t>
      </w:r>
      <w:r w:rsidRPr="00796998">
        <w:rPr>
          <w:rFonts w:eastAsia="SimSun" w:cs="Tahoma"/>
          <w:color w:val="000000"/>
          <w:lang w:eastAsia="zh-CN"/>
        </w:rPr>
        <w:t xml:space="preserve">High Performance Computing (“HPC”) </w:t>
      </w:r>
      <w:r w:rsidRPr="00796998">
        <w:rPr>
          <w:rFonts w:eastAsia="SimSun" w:cs="Tahoma"/>
          <w:color w:val="000000"/>
          <w:lang w:eastAsia="zh-CN"/>
        </w:rPr>
        <w:t>工作负荷</w:t>
      </w:r>
      <w:r w:rsidRPr="000C300A">
        <w:rPr>
          <w:rFonts w:ascii="SimSun" w:eastAsia="SimSun" w:hAnsi="SimSun" w:cs="Tahoma"/>
          <w:color w:val="000000"/>
          <w:lang w:eastAsia="zh-CN"/>
        </w:rPr>
        <w:t>”</w:t>
      </w:r>
      <w:r w:rsidRPr="00796998">
        <w:rPr>
          <w:rFonts w:eastAsia="SimSun" w:cs="Tahoma"/>
          <w:color w:val="000000"/>
          <w:lang w:eastAsia="zh-CN"/>
        </w:rPr>
        <w:t>指将服务器软件用于运行群集节点，并出于支持群集</w:t>
      </w:r>
      <w:r w:rsidRPr="00796998">
        <w:rPr>
          <w:rFonts w:eastAsia="SimSun" w:cs="Tahoma"/>
          <w:color w:val="000000"/>
          <w:lang w:eastAsia="zh-CN"/>
        </w:rPr>
        <w:t xml:space="preserve"> HPC </w:t>
      </w:r>
      <w:r w:rsidRPr="00796998">
        <w:rPr>
          <w:rFonts w:eastAsia="SimSun" w:cs="Tahoma"/>
          <w:color w:val="000000"/>
          <w:lang w:eastAsia="zh-CN"/>
        </w:rPr>
        <w:t>应用程序的目的，根据在群集节点上进行安全性、存储、性能增强和系统管理的需要，将服务器软件与其他软件结合使用。有关更多详细信息，请参阅产品使用权利。</w:t>
      </w:r>
      <w:bookmarkEnd w:id="1607"/>
      <w:bookmarkEnd w:id="1608"/>
      <w:bookmarkEnd w:id="1609"/>
    </w:p>
    <w:p w14:paraId="37A6C61F" w14:textId="77777777" w:rsidR="00376D4B" w:rsidRPr="006A01BC" w:rsidRDefault="00376D4B" w:rsidP="002A01C2">
      <w:pPr>
        <w:pStyle w:val="ListParagraph1"/>
        <w:ind w:left="0"/>
        <w:contextualSpacing w:val="0"/>
        <w:rPr>
          <w:rFonts w:ascii="Tahoma" w:eastAsia="SimSun" w:hAnsi="Tahoma" w:cs="Tahoma"/>
          <w:sz w:val="18"/>
          <w:szCs w:val="18"/>
          <w:lang w:eastAsia="zh-CN"/>
        </w:rPr>
      </w:pPr>
    </w:p>
    <w:p w14:paraId="37A6C620" w14:textId="77777777" w:rsidR="00F745E1" w:rsidRPr="006A01BC" w:rsidRDefault="00F745E1" w:rsidP="002A01C2">
      <w:pPr>
        <w:rPr>
          <w:rFonts w:eastAsia="SimSun" w:cs="Tahoma"/>
          <w:szCs w:val="18"/>
          <w:lang w:eastAsia="zh-CN"/>
        </w:rPr>
      </w:pPr>
    </w:p>
    <w:p w14:paraId="37A6C621" w14:textId="77777777" w:rsidR="00F745E1" w:rsidRPr="00796998" w:rsidRDefault="000E260B" w:rsidP="00F745E1">
      <w:pPr>
        <w:pStyle w:val="Heading3"/>
        <w:ind w:left="360" w:hanging="360"/>
        <w:rPr>
          <w:rFonts w:ascii="Tahoma" w:eastAsia="SimSun" w:hAnsi="Tahoma" w:cs="Tahoma"/>
          <w:lang w:eastAsia="zh-CN"/>
        </w:rPr>
      </w:pPr>
      <w:bookmarkStart w:id="1611" w:name="_114_Windows_Server"/>
      <w:bookmarkStart w:id="1612" w:name="_107_Windows_Server"/>
      <w:bookmarkStart w:id="1613" w:name="_Toc336338373"/>
      <w:bookmarkStart w:id="1614" w:name="_Toc343078223"/>
      <w:bookmarkStart w:id="1615" w:name="Srv_111WinSvr08R2Datacenter"/>
      <w:bookmarkStart w:id="1616" w:name="Srv_115WinSvr08R2Datacenter"/>
      <w:bookmarkEnd w:id="1611"/>
      <w:bookmarkEnd w:id="1612"/>
      <w:r w:rsidRPr="00796998">
        <w:rPr>
          <w:rFonts w:ascii="Tahoma" w:eastAsia="SimSun" w:hAnsi="Tahoma" w:cs="Tahoma"/>
          <w:caps/>
          <w:color w:val="F66400"/>
          <w:sz w:val="22"/>
          <w:vertAlign w:val="superscript"/>
          <w:lang w:eastAsia="zh-CN"/>
        </w:rPr>
        <w:t xml:space="preserve">107 </w:t>
      </w:r>
      <w:r w:rsidRPr="00796998">
        <w:rPr>
          <w:rFonts w:ascii="Tahoma" w:eastAsia="SimSun" w:hAnsi="Tahoma" w:cs="Tahoma"/>
          <w:color w:val="F66400"/>
          <w:sz w:val="22"/>
          <w:lang w:eastAsia="zh-CN"/>
        </w:rPr>
        <w:t>Windows Server 2008 R2 Datacenter</w:t>
      </w:r>
      <w:bookmarkEnd w:id="1613"/>
      <w:bookmarkEnd w:id="1614"/>
      <w:r w:rsidRPr="00796998">
        <w:rPr>
          <w:rFonts w:ascii="Tahoma" w:eastAsia="SimSun" w:hAnsi="Tahoma" w:cs="Tahoma"/>
          <w:color w:val="F66400"/>
          <w:sz w:val="22"/>
          <w:lang w:eastAsia="zh-CN"/>
        </w:rPr>
        <w:t xml:space="preserve"> </w:t>
      </w:r>
    </w:p>
    <w:bookmarkEnd w:id="1615"/>
    <w:bookmarkEnd w:id="1616"/>
    <w:p w14:paraId="37A6C622" w14:textId="77777777" w:rsidR="00F745E1" w:rsidRPr="00796998" w:rsidRDefault="00F745E1" w:rsidP="00F745E1">
      <w:pPr>
        <w:ind w:left="900"/>
        <w:rPr>
          <w:rFonts w:eastAsia="SimSun" w:cs="Tahoma"/>
          <w:lang w:eastAsia="zh-CN"/>
        </w:rPr>
      </w:pPr>
    </w:p>
    <w:p w14:paraId="37A6C623" w14:textId="77777777" w:rsidR="002A01C2" w:rsidRPr="00796998" w:rsidRDefault="00F745E1" w:rsidP="002A01C2">
      <w:pPr>
        <w:spacing w:after="60"/>
        <w:ind w:left="720"/>
        <w:rPr>
          <w:rFonts w:eastAsia="SimSun" w:cs="Tahoma"/>
          <w:lang w:eastAsia="zh-CN"/>
        </w:rPr>
      </w:pPr>
      <w:r w:rsidRPr="00796998">
        <w:rPr>
          <w:rFonts w:eastAsia="SimSun" w:cs="Tahoma"/>
          <w:b/>
          <w:color w:val="000000"/>
          <w:lang w:eastAsia="zh-CN"/>
        </w:rPr>
        <w:t>与</w:t>
      </w:r>
      <w:r w:rsidRPr="00796998">
        <w:rPr>
          <w:rFonts w:eastAsia="SimSun" w:cs="Tahoma"/>
          <w:b/>
          <w:color w:val="000000"/>
          <w:lang w:eastAsia="zh-CN"/>
        </w:rPr>
        <w:t xml:space="preserve"> Windows Server Datacenter </w:t>
      </w:r>
      <w:r w:rsidRPr="00796998">
        <w:rPr>
          <w:rFonts w:eastAsia="SimSun" w:cs="Tahoma"/>
          <w:b/>
          <w:color w:val="000000"/>
          <w:lang w:eastAsia="zh-CN"/>
        </w:rPr>
        <w:t>许可模式更改关联的许可授予</w:t>
      </w:r>
    </w:p>
    <w:p w14:paraId="37A6C624" w14:textId="77777777" w:rsidR="00F745E1" w:rsidRPr="00796998" w:rsidRDefault="00F745E1" w:rsidP="00F745E1">
      <w:pPr>
        <w:spacing w:after="200"/>
        <w:ind w:left="720"/>
        <w:rPr>
          <w:rFonts w:eastAsia="SimSun" w:cs="Tahoma"/>
        </w:rPr>
      </w:pPr>
      <w:r w:rsidRPr="00796998">
        <w:rPr>
          <w:rFonts w:eastAsia="SimSun" w:cs="Tahoma"/>
          <w:color w:val="000000"/>
          <w:lang w:eastAsia="zh-CN"/>
        </w:rPr>
        <w:t xml:space="preserve">Windows Server 2012 Datacenter </w:t>
      </w:r>
      <w:r w:rsidRPr="00796998">
        <w:rPr>
          <w:rFonts w:eastAsia="SimSun" w:cs="Tahoma"/>
          <w:color w:val="000000"/>
          <w:lang w:eastAsia="zh-CN"/>
        </w:rPr>
        <w:t>将在新的许可模式下授予许可，每个许可能够覆盖最多两个物理处理器。如果批量许可客户的</w:t>
      </w:r>
      <w:r w:rsidRPr="00796998">
        <w:rPr>
          <w:rFonts w:eastAsia="SimSun" w:cs="Tahoma"/>
          <w:color w:val="000000"/>
          <w:lang w:eastAsia="zh-CN"/>
        </w:rPr>
        <w:t xml:space="preserve"> Windows Server 2008 R2 Datacenter </w:t>
      </w:r>
      <w:r w:rsidRPr="00796998">
        <w:rPr>
          <w:rFonts w:eastAsia="SimSun" w:cs="Tahoma"/>
          <w:color w:val="000000"/>
          <w:lang w:eastAsia="zh-CN"/>
        </w:rPr>
        <w:t>许可在</w:t>
      </w:r>
      <w:r w:rsidRPr="00796998">
        <w:rPr>
          <w:rFonts w:eastAsia="SimSun" w:cs="Tahoma"/>
          <w:color w:val="000000"/>
          <w:lang w:eastAsia="zh-CN"/>
        </w:rPr>
        <w:t xml:space="preserve"> 2012 </w:t>
      </w:r>
      <w:r w:rsidRPr="00796998">
        <w:rPr>
          <w:rFonts w:eastAsia="SimSun" w:cs="Tahoma"/>
          <w:color w:val="000000"/>
          <w:lang w:eastAsia="zh-CN"/>
        </w:rPr>
        <w:t>年</w:t>
      </w:r>
      <w:r w:rsidRPr="00796998">
        <w:rPr>
          <w:rFonts w:eastAsia="SimSun" w:cs="Tahoma"/>
          <w:color w:val="000000"/>
          <w:lang w:eastAsia="zh-CN"/>
        </w:rPr>
        <w:t xml:space="preserve"> 9 </w:t>
      </w:r>
      <w:r w:rsidRPr="00796998">
        <w:rPr>
          <w:rFonts w:eastAsia="SimSun" w:cs="Tahoma"/>
          <w:color w:val="000000"/>
          <w:lang w:eastAsia="zh-CN"/>
        </w:rPr>
        <w:t>月</w:t>
      </w:r>
      <w:r w:rsidRPr="00796998">
        <w:rPr>
          <w:rFonts w:eastAsia="SimSun" w:cs="Tahoma"/>
          <w:color w:val="000000"/>
          <w:lang w:eastAsia="zh-CN"/>
        </w:rPr>
        <w:t xml:space="preserve"> 1 </w:t>
      </w:r>
      <w:r w:rsidRPr="00796998">
        <w:rPr>
          <w:rFonts w:eastAsia="SimSun" w:cs="Tahoma"/>
          <w:color w:val="000000"/>
          <w:lang w:eastAsia="zh-CN"/>
        </w:rPr>
        <w:t>日或</w:t>
      </w:r>
      <w:r w:rsidRPr="00796998">
        <w:rPr>
          <w:rFonts w:eastAsia="SimSun" w:cs="Tahoma"/>
          <w:color w:val="000000"/>
          <w:lang w:eastAsia="zh-CN"/>
        </w:rPr>
        <w:t xml:space="preserve"> Windows Server 2012 </w:t>
      </w:r>
      <w:r w:rsidRPr="00796998">
        <w:rPr>
          <w:rFonts w:eastAsia="SimSun" w:cs="Tahoma"/>
          <w:color w:val="000000"/>
          <w:lang w:eastAsia="zh-CN"/>
        </w:rPr>
        <w:t>在批量许可服务中心第一次发布以供下载时（以两者中的较早日期为准）具有有效软件保障（以下简称为</w:t>
      </w:r>
      <w:r w:rsidRPr="000C300A">
        <w:rPr>
          <w:rFonts w:ascii="SimSun" w:eastAsia="SimSun" w:hAnsi="SimSun" w:cs="Tahoma"/>
          <w:color w:val="000000"/>
          <w:lang w:eastAsia="zh-CN"/>
        </w:rPr>
        <w:t>“</w:t>
      </w:r>
      <w:r w:rsidRPr="00796998">
        <w:rPr>
          <w:rFonts w:eastAsia="SimSun" w:cs="Tahoma"/>
          <w:color w:val="000000"/>
          <w:lang w:eastAsia="zh-CN"/>
        </w:rPr>
        <w:t>合格许可</w:t>
      </w:r>
      <w:r w:rsidRPr="000C300A">
        <w:rPr>
          <w:rFonts w:ascii="SimSun" w:eastAsia="SimSun" w:hAnsi="SimSun" w:cs="Tahoma"/>
          <w:color w:val="000000"/>
          <w:lang w:eastAsia="zh-CN"/>
        </w:rPr>
        <w:t>”</w:t>
      </w:r>
      <w:r w:rsidRPr="00796998">
        <w:rPr>
          <w:rFonts w:eastAsia="SimSun" w:cs="Tahoma"/>
          <w:color w:val="000000"/>
          <w:lang w:eastAsia="zh-CN"/>
        </w:rPr>
        <w:t>），则允许客户</w:t>
      </w:r>
      <w:r w:rsidRPr="00796998">
        <w:rPr>
          <w:rFonts w:eastAsia="SimSun" w:cs="Tahoma"/>
          <w:szCs w:val="18"/>
          <w:lang w:eastAsia="zh-CN"/>
        </w:rPr>
        <w:t xml:space="preserve"> </w:t>
      </w:r>
      <w:r w:rsidRPr="00796998">
        <w:rPr>
          <w:rFonts w:eastAsia="SimSun" w:cs="Tahoma"/>
          <w:szCs w:val="18"/>
          <w:lang w:eastAsia="zh-CN"/>
        </w:rPr>
        <w:t>升级到</w:t>
      </w:r>
      <w:r w:rsidRPr="00796998">
        <w:rPr>
          <w:rFonts w:eastAsia="SimSun" w:cs="Tahoma"/>
          <w:szCs w:val="18"/>
          <w:lang w:eastAsia="zh-CN"/>
        </w:rPr>
        <w:t xml:space="preserve"> Windows Server 2012 Datacenter </w:t>
      </w:r>
      <w:r w:rsidRPr="00796998">
        <w:rPr>
          <w:rFonts w:eastAsia="SimSun" w:cs="Tahoma"/>
          <w:szCs w:val="18"/>
          <w:lang w:eastAsia="zh-CN"/>
        </w:rPr>
        <w:t>软件并使用该软件，来取代</w:t>
      </w:r>
      <w:r w:rsidRPr="00796998">
        <w:rPr>
          <w:rFonts w:eastAsia="SimSun" w:cs="Tahoma"/>
          <w:szCs w:val="18"/>
          <w:lang w:eastAsia="zh-CN"/>
        </w:rPr>
        <w:t xml:space="preserve"> Windows Server 2008 R2 Datacenter</w:t>
      </w:r>
      <w:r w:rsidRPr="00796998">
        <w:rPr>
          <w:rFonts w:eastAsia="SimSun" w:cs="Tahoma"/>
          <w:szCs w:val="18"/>
          <w:lang w:eastAsia="zh-CN"/>
        </w:rPr>
        <w:t>。</w:t>
      </w:r>
      <w:r w:rsidRPr="00796998">
        <w:rPr>
          <w:rFonts w:eastAsia="SimSun" w:cs="Tahoma"/>
          <w:szCs w:val="18"/>
        </w:rPr>
        <w:t>为了方便此类升级，对于客户拥有的每两份合格许可，客户将被视为在</w:t>
      </w:r>
      <w:r w:rsidRPr="00796998">
        <w:rPr>
          <w:rFonts w:eastAsia="SimSun" w:cs="Tahoma"/>
          <w:szCs w:val="18"/>
        </w:rPr>
        <w:t xml:space="preserve"> Windows Server 2012 </w:t>
      </w:r>
      <w:r w:rsidRPr="00796998">
        <w:rPr>
          <w:rFonts w:eastAsia="SimSun" w:cs="Tahoma"/>
          <w:szCs w:val="18"/>
        </w:rPr>
        <w:t>发布时被授予一份</w:t>
      </w:r>
      <w:r w:rsidRPr="00796998">
        <w:rPr>
          <w:rFonts w:eastAsia="SimSun" w:cs="Tahoma"/>
          <w:szCs w:val="18"/>
        </w:rPr>
        <w:t xml:space="preserve"> Windows Server 2012 Datacenter </w:t>
      </w:r>
      <w:r w:rsidRPr="00796998">
        <w:rPr>
          <w:rFonts w:eastAsia="SimSun" w:cs="Tahoma"/>
          <w:szCs w:val="18"/>
        </w:rPr>
        <w:t>处理器许可。</w:t>
      </w:r>
    </w:p>
    <w:p w14:paraId="37A6C625" w14:textId="77777777" w:rsidR="00F745E1" w:rsidRPr="006A01BC" w:rsidRDefault="00F745E1" w:rsidP="00796998">
      <w:pPr>
        <w:numPr>
          <w:ilvl w:val="0"/>
          <w:numId w:val="66"/>
        </w:numPr>
        <w:spacing w:afterLines="60" w:after="144"/>
        <w:ind w:left="1440" w:hanging="274"/>
        <w:rPr>
          <w:rFonts w:eastAsia="SimSun" w:cs="Tahoma"/>
          <w:spacing w:val="-2"/>
        </w:rPr>
      </w:pPr>
      <w:r w:rsidRPr="006A01BC">
        <w:rPr>
          <w:rFonts w:eastAsia="SimSun" w:cs="Tahoma"/>
          <w:color w:val="000000"/>
          <w:spacing w:val="-2"/>
          <w:lang w:eastAsia="zh-CN"/>
        </w:rPr>
        <w:t>如果客户拥有的合格许可数量为奇数，则客户需要向下舍入到最接近的偶数以确定许可数量。</w:t>
      </w:r>
      <w:r w:rsidRPr="006A01BC">
        <w:rPr>
          <w:rFonts w:eastAsia="SimSun" w:cs="Tahoma"/>
          <w:color w:val="000000"/>
          <w:spacing w:val="-2"/>
        </w:rPr>
        <w:t>例如，如果客户拥有三份合格许可，则客户将被视为授予总共一份</w:t>
      </w:r>
      <w:r w:rsidRPr="006A01BC">
        <w:rPr>
          <w:rFonts w:eastAsia="SimSun" w:cs="Tahoma"/>
          <w:color w:val="000000"/>
          <w:spacing w:val="-2"/>
        </w:rPr>
        <w:t xml:space="preserve"> Windows Server 2012 Datacenter </w:t>
      </w:r>
      <w:r w:rsidRPr="006A01BC">
        <w:rPr>
          <w:rFonts w:eastAsia="SimSun" w:cs="Tahoma"/>
          <w:color w:val="000000"/>
          <w:spacing w:val="-2"/>
        </w:rPr>
        <w:t>许可。</w:t>
      </w:r>
    </w:p>
    <w:p w14:paraId="37A6C626" w14:textId="77777777" w:rsidR="00F745E1" w:rsidRPr="006A01BC" w:rsidRDefault="00F745E1" w:rsidP="00796998">
      <w:pPr>
        <w:numPr>
          <w:ilvl w:val="0"/>
          <w:numId w:val="66"/>
        </w:numPr>
        <w:tabs>
          <w:tab w:val="left" w:pos="990"/>
        </w:tabs>
        <w:spacing w:afterLines="60" w:after="144"/>
        <w:ind w:left="1440" w:hanging="274"/>
        <w:rPr>
          <w:rFonts w:ascii="SimSun" w:eastAsia="SimSun" w:hAnsi="SimSun" w:cs="Tahoma"/>
          <w:spacing w:val="-6"/>
          <w:lang w:eastAsia="zh-CN"/>
        </w:rPr>
      </w:pPr>
      <w:r w:rsidRPr="006A01BC">
        <w:rPr>
          <w:rFonts w:ascii="SimSun" w:eastAsia="SimSun" w:hAnsi="SimSun" w:cs="Tahoma"/>
          <w:spacing w:val="-6"/>
          <w:szCs w:val="18"/>
          <w:lang w:eastAsia="zh-CN"/>
        </w:rPr>
        <w:t>按此授权获得的许可包含软件保障范围。当合格许可的相应保障范围期满时，此类保障范围也将期满。</w:t>
      </w:r>
    </w:p>
    <w:p w14:paraId="37A6C627" w14:textId="77777777" w:rsidR="00F745E1" w:rsidRPr="00796998" w:rsidRDefault="00F745E1" w:rsidP="00796998">
      <w:pPr>
        <w:numPr>
          <w:ilvl w:val="0"/>
          <w:numId w:val="66"/>
        </w:numPr>
        <w:tabs>
          <w:tab w:val="left" w:pos="990"/>
        </w:tabs>
        <w:spacing w:afterLines="60" w:after="144"/>
        <w:ind w:left="1440" w:hanging="274"/>
        <w:rPr>
          <w:rFonts w:eastAsia="SimSun" w:cs="Tahoma"/>
          <w:lang w:eastAsia="zh-CN"/>
        </w:rPr>
      </w:pPr>
      <w:r w:rsidRPr="00796998">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37A6C628" w14:textId="77777777" w:rsidR="00F745E1" w:rsidRPr="00796998" w:rsidRDefault="00F745E1" w:rsidP="00796998">
      <w:pPr>
        <w:numPr>
          <w:ilvl w:val="0"/>
          <w:numId w:val="70"/>
        </w:numPr>
        <w:spacing w:afterLines="60" w:after="144"/>
        <w:ind w:left="1440" w:hanging="274"/>
        <w:rPr>
          <w:rFonts w:eastAsia="SimSun" w:cs="Tahoma"/>
        </w:rPr>
      </w:pPr>
      <w:r w:rsidRPr="00796998">
        <w:rPr>
          <w:rFonts w:eastAsia="SimSun" w:cs="Tahoma"/>
          <w:szCs w:val="18"/>
        </w:rPr>
        <w:t>一旦按此授权升级到</w:t>
      </w:r>
      <w:r w:rsidRPr="00796998">
        <w:rPr>
          <w:rFonts w:eastAsia="SimSun" w:cs="Tahoma"/>
          <w:szCs w:val="18"/>
        </w:rPr>
        <w:t xml:space="preserve"> Windows Server 2012 Datacenter</w:t>
      </w:r>
      <w:r w:rsidRPr="00796998">
        <w:rPr>
          <w:rFonts w:eastAsia="SimSun" w:cs="Tahoma"/>
          <w:szCs w:val="18"/>
        </w:rPr>
        <w:t>，客户现有的</w:t>
      </w:r>
      <w:r w:rsidRPr="00796998">
        <w:rPr>
          <w:rFonts w:eastAsia="SimSun" w:cs="Tahoma"/>
          <w:szCs w:val="18"/>
        </w:rPr>
        <w:t xml:space="preserve"> Windows Server 2008 R2 Datacenter </w:t>
      </w:r>
      <w:r w:rsidRPr="00796998">
        <w:rPr>
          <w:rFonts w:eastAsia="SimSun" w:cs="Tahoma"/>
          <w:szCs w:val="18"/>
        </w:rPr>
        <w:t>合格许可不再有效。</w:t>
      </w:r>
    </w:p>
    <w:p w14:paraId="37A6C629" w14:textId="77777777" w:rsidR="00F745E1" w:rsidRPr="00796998" w:rsidRDefault="00F745E1" w:rsidP="00796998">
      <w:pPr>
        <w:numPr>
          <w:ilvl w:val="0"/>
          <w:numId w:val="70"/>
        </w:numPr>
        <w:spacing w:afterLines="60" w:after="144"/>
        <w:ind w:left="1440" w:hanging="274"/>
        <w:rPr>
          <w:rFonts w:eastAsia="SimSun" w:cs="Tahoma"/>
        </w:rPr>
      </w:pPr>
      <w:r w:rsidRPr="00796998">
        <w:rPr>
          <w:rFonts w:eastAsia="SimSun" w:cs="Tahoma"/>
        </w:rPr>
        <w:lastRenderedPageBreak/>
        <w:t>随后在企业、企业订购、开放式价值订购或</w:t>
      </w:r>
      <w:r w:rsidRPr="00796998">
        <w:rPr>
          <w:rFonts w:eastAsia="SimSun" w:cs="Tahoma"/>
        </w:rPr>
        <w:t xml:space="preserve"> EES </w:t>
      </w:r>
      <w:r w:rsidRPr="00796998">
        <w:rPr>
          <w:rFonts w:eastAsia="SimSun" w:cs="Tahoma"/>
        </w:rPr>
        <w:t>客户的定期校正过程中，依据相同的登记有效期获得的</w:t>
      </w:r>
      <w:r w:rsidRPr="00796998">
        <w:rPr>
          <w:rFonts w:eastAsia="SimSun" w:cs="Tahoma"/>
        </w:rPr>
        <w:t xml:space="preserve"> </w:t>
      </w:r>
      <w:r w:rsidRPr="00796998">
        <w:rPr>
          <w:rFonts w:eastAsia="SimSun" w:cs="Tahoma"/>
          <w:color w:val="000000"/>
        </w:rPr>
        <w:t xml:space="preserve">Windows Server 2008 R2 Datacenter </w:t>
      </w:r>
      <w:r w:rsidRPr="00796998">
        <w:rPr>
          <w:rFonts w:eastAsia="SimSun" w:cs="Tahoma"/>
          <w:bCs/>
          <w:color w:val="000000"/>
          <w:szCs w:val="18"/>
        </w:rPr>
        <w:t>许可也是用于以上授权的合格许可。</w:t>
      </w:r>
    </w:p>
    <w:p w14:paraId="37A6C62A" w14:textId="77777777" w:rsidR="00FD1141" w:rsidRPr="006A01BC" w:rsidRDefault="00FD1141" w:rsidP="00796998">
      <w:pPr>
        <w:numPr>
          <w:ilvl w:val="0"/>
          <w:numId w:val="70"/>
        </w:numPr>
        <w:spacing w:afterLines="60" w:after="144"/>
        <w:ind w:left="1440" w:hanging="274"/>
        <w:rPr>
          <w:rFonts w:eastAsia="SimSun" w:cs="Tahoma"/>
          <w:spacing w:val="-2"/>
        </w:rPr>
      </w:pPr>
      <w:r w:rsidRPr="006A01BC">
        <w:rPr>
          <w:rFonts w:eastAsia="SimSun" w:cs="Tahoma"/>
          <w:spacing w:val="-2"/>
        </w:rPr>
        <w:t>在</w:t>
      </w:r>
      <w:r w:rsidRPr="006A01BC">
        <w:rPr>
          <w:rFonts w:eastAsia="SimSun" w:cs="Tahoma"/>
          <w:spacing w:val="-2"/>
        </w:rPr>
        <w:t xml:space="preserve"> 2012 </w:t>
      </w:r>
      <w:r w:rsidRPr="006A01BC">
        <w:rPr>
          <w:rFonts w:eastAsia="SimSun" w:cs="Tahoma"/>
          <w:spacing w:val="-2"/>
        </w:rPr>
        <w:t>年</w:t>
      </w:r>
      <w:r w:rsidRPr="006A01BC">
        <w:rPr>
          <w:rFonts w:eastAsia="SimSun" w:cs="Tahoma"/>
          <w:spacing w:val="-2"/>
        </w:rPr>
        <w:t xml:space="preserve"> 9 </w:t>
      </w:r>
      <w:r w:rsidRPr="006A01BC">
        <w:rPr>
          <w:rFonts w:eastAsia="SimSun" w:cs="Tahoma"/>
          <w:spacing w:val="-2"/>
        </w:rPr>
        <w:t>月</w:t>
      </w:r>
      <w:r w:rsidRPr="006A01BC">
        <w:rPr>
          <w:rFonts w:eastAsia="SimSun" w:cs="Tahoma"/>
          <w:spacing w:val="-2"/>
        </w:rPr>
        <w:t xml:space="preserve"> 1 </w:t>
      </w:r>
      <w:r w:rsidRPr="006A01BC">
        <w:rPr>
          <w:rFonts w:eastAsia="SimSun" w:cs="Tahoma"/>
          <w:spacing w:val="-2"/>
        </w:rPr>
        <w:t>日之后获得的具有软件保障范围的</w:t>
      </w:r>
      <w:r w:rsidRPr="006A01BC">
        <w:rPr>
          <w:rFonts w:eastAsia="SimSun" w:cs="Tahoma"/>
          <w:spacing w:val="-2"/>
        </w:rPr>
        <w:t xml:space="preserve"> Windows Server Datacenter </w:t>
      </w:r>
      <w:r w:rsidRPr="006A01BC">
        <w:rPr>
          <w:rFonts w:eastAsia="SimSun" w:cs="Tahoma"/>
          <w:spacing w:val="-2"/>
        </w:rPr>
        <w:t>单个处理器许可，也是用于以上授权的合格许可。</w:t>
      </w:r>
    </w:p>
    <w:p w14:paraId="37A6C62B" w14:textId="77777777" w:rsidR="00F745E1" w:rsidRPr="00796998" w:rsidRDefault="00F745E1" w:rsidP="00796998">
      <w:pPr>
        <w:numPr>
          <w:ilvl w:val="0"/>
          <w:numId w:val="70"/>
        </w:numPr>
        <w:spacing w:afterLines="60" w:after="144"/>
        <w:ind w:left="1440" w:hanging="274"/>
        <w:rPr>
          <w:rFonts w:eastAsia="SimSun" w:cs="Tahoma"/>
          <w:lang w:eastAsia="zh-CN"/>
        </w:rPr>
      </w:pPr>
      <w:r w:rsidRPr="00796998">
        <w:rPr>
          <w:rFonts w:eastAsia="SimSun" w:cs="Tahoma"/>
          <w:bCs/>
          <w:color w:val="000000"/>
          <w:szCs w:val="18"/>
          <w:lang w:eastAsia="zh-CN"/>
        </w:rPr>
        <w:t>虽然授予了</w:t>
      </w:r>
      <w:r w:rsidRPr="00796998">
        <w:rPr>
          <w:rFonts w:eastAsia="SimSun" w:cs="Tahoma"/>
          <w:bCs/>
          <w:color w:val="000000"/>
          <w:szCs w:val="18"/>
          <w:lang w:eastAsia="zh-CN"/>
        </w:rPr>
        <w:t xml:space="preserve"> Windows Server 2012 Datacenter </w:t>
      </w:r>
      <w:r w:rsidRPr="00796998">
        <w:rPr>
          <w:rFonts w:eastAsia="SimSun" w:cs="Tahoma"/>
          <w:bCs/>
          <w:color w:val="000000"/>
          <w:szCs w:val="18"/>
          <w:lang w:eastAsia="zh-CN"/>
        </w:rPr>
        <w:t>许可，但对该版本的任何升级和为合格许可和保障覆盖范围支付应付款项的义务仍然保持完全的效力。</w:t>
      </w:r>
    </w:p>
    <w:p w14:paraId="37A6C62C" w14:textId="77777777" w:rsidR="00376D4B" w:rsidRPr="00796998" w:rsidRDefault="00376D4B" w:rsidP="00376D4B">
      <w:pPr>
        <w:ind w:left="720"/>
        <w:rPr>
          <w:rFonts w:eastAsia="SimSun" w:cs="Tahoma"/>
          <w:lang w:eastAsia="zh-CN"/>
        </w:rPr>
      </w:pPr>
    </w:p>
    <w:p w14:paraId="37A6C62D" w14:textId="77777777" w:rsidR="00FD1141" w:rsidRPr="00796998" w:rsidRDefault="00BF7C75" w:rsidP="00FD1141">
      <w:pPr>
        <w:ind w:left="720"/>
        <w:rPr>
          <w:rFonts w:eastAsia="SimSun" w:cs="Tahoma"/>
          <w:lang w:eastAsia="zh-CN"/>
        </w:rPr>
      </w:pPr>
      <w:r w:rsidRPr="00796998">
        <w:rPr>
          <w:rFonts w:eastAsia="SimSun" w:cs="Tahoma"/>
          <w:color w:val="000000"/>
          <w:szCs w:val="18"/>
        </w:rPr>
        <w:t xml:space="preserve">Windows Server 2012 Datacenter – 1 </w:t>
      </w:r>
      <w:r w:rsidRPr="00796998">
        <w:rPr>
          <w:rFonts w:eastAsia="SimSun" w:cs="Tahoma"/>
          <w:color w:val="000000"/>
          <w:szCs w:val="18"/>
        </w:rPr>
        <w:t>处理器许可</w:t>
      </w:r>
      <w:r w:rsidRPr="00796998">
        <w:rPr>
          <w:rFonts w:eastAsia="SimSun" w:cs="Tahoma"/>
          <w:color w:val="000000"/>
          <w:szCs w:val="18"/>
        </w:rPr>
        <w:t xml:space="preserve"> SKU</w:t>
      </w:r>
      <w:r w:rsidRPr="00796998">
        <w:rPr>
          <w:rFonts w:eastAsia="SimSun" w:cs="Tahoma"/>
          <w:color w:val="000000"/>
          <w:szCs w:val="18"/>
        </w:rPr>
        <w:t>；</w:t>
      </w:r>
      <w:r w:rsidRPr="00796998">
        <w:rPr>
          <w:rFonts w:eastAsia="SimSun" w:cs="Tahoma"/>
          <w:color w:val="000000"/>
          <w:szCs w:val="18"/>
        </w:rPr>
        <w:t xml:space="preserve">Windows Server 2012 </w:t>
      </w:r>
      <w:r w:rsidRPr="00796998">
        <w:rPr>
          <w:rFonts w:eastAsia="SimSun" w:cs="Tahoma"/>
          <w:color w:val="000000"/>
          <w:szCs w:val="18"/>
        </w:rPr>
        <w:t>正在转换到处理器加</w:t>
      </w:r>
      <w:r w:rsidRPr="00796998">
        <w:rPr>
          <w:rFonts w:eastAsia="SimSun" w:cs="Tahoma"/>
          <w:color w:val="000000"/>
          <w:szCs w:val="18"/>
        </w:rPr>
        <w:t xml:space="preserve"> CAL </w:t>
      </w:r>
      <w:r w:rsidRPr="00796998">
        <w:rPr>
          <w:rFonts w:eastAsia="SimSun" w:cs="Tahoma"/>
          <w:color w:val="000000"/>
          <w:szCs w:val="18"/>
        </w:rPr>
        <w:t>的许可模式，每个许可覆盖两个处理器。优惠</w:t>
      </w:r>
      <w:r w:rsidRPr="00796998">
        <w:rPr>
          <w:rFonts w:eastAsia="SimSun" w:cs="Tahoma"/>
          <w:color w:val="000000"/>
          <w:szCs w:val="18"/>
        </w:rPr>
        <w:t xml:space="preserve"> # P71-01031 </w:t>
      </w:r>
      <w:r w:rsidRPr="00796998">
        <w:rPr>
          <w:rFonts w:eastAsia="SimSun" w:cs="Tahoma"/>
          <w:color w:val="000000"/>
          <w:szCs w:val="18"/>
        </w:rPr>
        <w:t>可能包括在九月价目表上，不得用于除</w:t>
      </w:r>
      <w:r w:rsidRPr="00796998">
        <w:rPr>
          <w:rFonts w:eastAsia="SimSun" w:cs="Tahoma"/>
          <w:color w:val="000000"/>
          <w:szCs w:val="18"/>
        </w:rPr>
        <w:t xml:space="preserve"> SPLA </w:t>
      </w:r>
      <w:r w:rsidRPr="00796998">
        <w:rPr>
          <w:rFonts w:eastAsia="SimSun" w:cs="Tahoma"/>
          <w:color w:val="000000"/>
          <w:szCs w:val="18"/>
        </w:rPr>
        <w:t>之外的其他任何计划。</w:t>
      </w:r>
      <w:r w:rsidRPr="00796998">
        <w:rPr>
          <w:rFonts w:eastAsia="SimSun" w:cs="Tahoma"/>
          <w:color w:val="000000"/>
          <w:szCs w:val="18"/>
          <w:lang w:eastAsia="zh-CN"/>
        </w:rPr>
        <w:t>此优惠仅覆盖单个处理器；购买它的客户不享受当前使用权利。此</w:t>
      </w:r>
      <w:r w:rsidRPr="00796998">
        <w:rPr>
          <w:rFonts w:eastAsia="SimSun" w:cs="Tahoma"/>
          <w:color w:val="000000"/>
          <w:szCs w:val="18"/>
          <w:lang w:eastAsia="zh-CN"/>
        </w:rPr>
        <w:t xml:space="preserve"> SKU </w:t>
      </w:r>
      <w:r w:rsidRPr="00796998">
        <w:rPr>
          <w:rFonts w:eastAsia="SimSun" w:cs="Tahoma"/>
          <w:color w:val="000000"/>
          <w:szCs w:val="18"/>
          <w:lang w:eastAsia="zh-CN"/>
        </w:rPr>
        <w:t>仅供</w:t>
      </w:r>
      <w:r w:rsidRPr="00796998">
        <w:rPr>
          <w:rFonts w:eastAsia="SimSun" w:cs="Tahoma"/>
          <w:color w:val="000000"/>
          <w:szCs w:val="18"/>
          <w:lang w:eastAsia="zh-CN"/>
        </w:rPr>
        <w:t xml:space="preserve"> SPLA </w:t>
      </w:r>
      <w:r w:rsidRPr="00796998">
        <w:rPr>
          <w:rFonts w:eastAsia="SimSun" w:cs="Tahoma"/>
          <w:color w:val="000000"/>
          <w:szCs w:val="18"/>
          <w:lang w:eastAsia="zh-CN"/>
        </w:rPr>
        <w:t>客户使用。除</w:t>
      </w:r>
      <w:r w:rsidRPr="00796998">
        <w:rPr>
          <w:rFonts w:eastAsia="SimSun" w:cs="Tahoma"/>
          <w:color w:val="000000"/>
          <w:szCs w:val="18"/>
          <w:lang w:eastAsia="zh-CN"/>
        </w:rPr>
        <w:t xml:space="preserve"> SPLA </w:t>
      </w:r>
      <w:r w:rsidRPr="00796998">
        <w:rPr>
          <w:rFonts w:eastAsia="SimSun" w:cs="Tahoma"/>
          <w:color w:val="000000"/>
          <w:szCs w:val="18"/>
          <w:lang w:eastAsia="zh-CN"/>
        </w:rPr>
        <w:t>之外的所有计划的正确优惠为</w:t>
      </w:r>
      <w:r w:rsidRPr="00796998">
        <w:rPr>
          <w:rFonts w:eastAsia="SimSun" w:cs="Tahoma"/>
          <w:szCs w:val="18"/>
          <w:lang w:eastAsia="zh-CN"/>
        </w:rPr>
        <w:t xml:space="preserve"> # P71-07280</w:t>
      </w:r>
      <w:r w:rsidRPr="00796998">
        <w:rPr>
          <w:rFonts w:eastAsia="SimSun" w:cs="Tahoma"/>
          <w:szCs w:val="18"/>
          <w:lang w:eastAsia="zh-CN"/>
        </w:rPr>
        <w:t>。已购买优惠</w:t>
      </w:r>
      <w:r w:rsidRPr="00796998">
        <w:rPr>
          <w:rFonts w:eastAsia="SimSun" w:cs="Tahoma"/>
          <w:szCs w:val="18"/>
          <w:lang w:eastAsia="zh-CN"/>
        </w:rPr>
        <w:t xml:space="preserve"> # P71-01031 </w:t>
      </w:r>
      <w:r w:rsidRPr="00796998">
        <w:rPr>
          <w:rFonts w:eastAsia="SimSun" w:cs="Tahoma"/>
          <w:szCs w:val="18"/>
          <w:lang w:eastAsia="zh-CN"/>
        </w:rPr>
        <w:t>的客户，请参见上文的迁移授权。</w:t>
      </w:r>
    </w:p>
    <w:p w14:paraId="37A6C62E" w14:textId="77777777" w:rsidR="00202A44" w:rsidRPr="00796998" w:rsidRDefault="00202A44" w:rsidP="00376D4B">
      <w:pPr>
        <w:ind w:left="720"/>
        <w:rPr>
          <w:rFonts w:eastAsia="SimSun" w:cs="Tahoma"/>
          <w:lang w:eastAsia="zh-CN"/>
        </w:rPr>
      </w:pPr>
    </w:p>
    <w:p w14:paraId="37A6C62F" w14:textId="77777777" w:rsidR="00F745E1" w:rsidRPr="00796998" w:rsidRDefault="00202A44" w:rsidP="00BA1490">
      <w:pPr>
        <w:pStyle w:val="PURBody-Indented"/>
        <w:ind w:left="720"/>
        <w:rPr>
          <w:rFonts w:ascii="Tahoma" w:eastAsia="SimSun" w:hAnsi="Tahoma" w:cs="Tahoma"/>
        </w:rPr>
      </w:pPr>
      <w:r w:rsidRPr="00796998">
        <w:rPr>
          <w:rFonts w:ascii="Tahoma" w:eastAsia="SimSun" w:hAnsi="Tahoma" w:cs="Tahoma"/>
          <w:color w:val="000000"/>
          <w:sz w:val="18"/>
          <w:szCs w:val="18"/>
        </w:rPr>
        <w:t>Windows Server 2012 Datacenter</w:t>
      </w:r>
      <w:r w:rsidRPr="00796998">
        <w:rPr>
          <w:rFonts w:ascii="Tahoma" w:eastAsia="SimSun" w:hAnsi="Tahoma" w:cs="Tahoma"/>
          <w:color w:val="000000"/>
          <w:sz w:val="18"/>
          <w:szCs w:val="18"/>
        </w:rPr>
        <w:t>：</w:t>
      </w:r>
      <w:r w:rsidRPr="00796998">
        <w:rPr>
          <w:rFonts w:ascii="Tahoma" w:eastAsia="SimSun" w:hAnsi="Tahoma" w:cs="Tahoma"/>
          <w:sz w:val="18"/>
          <w:szCs w:val="18"/>
        </w:rPr>
        <w:t>您可以在您的许可服务器上的任意</w:t>
      </w:r>
      <w:r w:rsidRPr="00796998">
        <w:rPr>
          <w:rFonts w:ascii="Tahoma" w:eastAsia="SimSun" w:hAnsi="Tahoma" w:cs="Tahoma"/>
          <w:sz w:val="18"/>
          <w:szCs w:val="18"/>
        </w:rPr>
        <w:t xml:space="preserve"> OSE </w:t>
      </w:r>
      <w:r w:rsidRPr="00796998">
        <w:rPr>
          <w:rFonts w:ascii="Tahoma" w:eastAsia="SimSun" w:hAnsi="Tahoma" w:cs="Tahoma"/>
          <w:sz w:val="18"/>
          <w:szCs w:val="18"/>
        </w:rPr>
        <w:t>中运行</w:t>
      </w:r>
      <w:r w:rsidRPr="00796998">
        <w:rPr>
          <w:rFonts w:ascii="Tahoma" w:eastAsia="SimSun" w:hAnsi="Tahoma" w:cs="Tahoma"/>
          <w:sz w:val="18"/>
          <w:szCs w:val="18"/>
        </w:rPr>
        <w:t xml:space="preserve"> Windows Server Datacenter</w:t>
      </w:r>
      <w:r w:rsidRPr="00796998">
        <w:rPr>
          <w:rFonts w:ascii="Tahoma" w:eastAsia="SimSun" w:hAnsi="Tahoma" w:cs="Tahoma"/>
          <w:sz w:val="18"/>
          <w:szCs w:val="18"/>
        </w:rPr>
        <w:t>、</w:t>
      </w:r>
      <w:r w:rsidRPr="00796998">
        <w:rPr>
          <w:rFonts w:ascii="Tahoma" w:eastAsia="SimSun" w:hAnsi="Tahoma" w:cs="Tahoma"/>
          <w:sz w:val="18"/>
          <w:szCs w:val="18"/>
        </w:rPr>
        <w:t>Enterprise</w:t>
      </w:r>
      <w:r w:rsidRPr="00796998">
        <w:rPr>
          <w:rFonts w:ascii="Tahoma" w:eastAsia="SimSun" w:hAnsi="Tahoma" w:cs="Tahoma"/>
          <w:sz w:val="18"/>
          <w:szCs w:val="18"/>
        </w:rPr>
        <w:t>、</w:t>
      </w:r>
      <w:r w:rsidRPr="00796998">
        <w:rPr>
          <w:rFonts w:ascii="Tahoma" w:eastAsia="SimSun" w:hAnsi="Tahoma" w:cs="Tahoma"/>
          <w:sz w:val="18"/>
          <w:szCs w:val="18"/>
        </w:rPr>
        <w:t xml:space="preserve">Standard </w:t>
      </w:r>
      <w:r w:rsidRPr="00796998">
        <w:rPr>
          <w:rFonts w:ascii="Tahoma" w:eastAsia="SimSun" w:hAnsi="Tahoma" w:cs="Tahoma"/>
          <w:sz w:val="18"/>
          <w:szCs w:val="18"/>
        </w:rPr>
        <w:t>或</w:t>
      </w:r>
      <w:r w:rsidRPr="00796998">
        <w:rPr>
          <w:rFonts w:ascii="Tahoma" w:eastAsia="SimSun" w:hAnsi="Tahoma" w:cs="Tahoma"/>
          <w:sz w:val="18"/>
          <w:szCs w:val="18"/>
        </w:rPr>
        <w:t xml:space="preserve"> Essentials</w:t>
      </w:r>
      <w:r w:rsidRPr="00796998">
        <w:rPr>
          <w:rFonts w:ascii="Tahoma" w:eastAsia="SimSun" w:hAnsi="Tahoma" w:cs="Tahoma"/>
          <w:sz w:val="18"/>
          <w:szCs w:val="18"/>
        </w:rPr>
        <w:t>（相同版本或更早版本）的实例以取代</w:t>
      </w:r>
      <w:r w:rsidRPr="00796998">
        <w:rPr>
          <w:rFonts w:ascii="Tahoma" w:eastAsia="SimSun" w:hAnsi="Tahoma" w:cs="Tahoma"/>
          <w:sz w:val="18"/>
          <w:szCs w:val="18"/>
        </w:rPr>
        <w:t xml:space="preserve"> Windows Server 2012 Datacenter</w:t>
      </w:r>
      <w:r w:rsidRPr="00796998">
        <w:rPr>
          <w:rFonts w:ascii="Tahoma" w:eastAsia="SimSun" w:hAnsi="Tahoma" w:cs="Tahoma"/>
          <w:sz w:val="18"/>
          <w:szCs w:val="18"/>
        </w:rPr>
        <w:t>。</w:t>
      </w:r>
    </w:p>
    <w:p w14:paraId="37A6C630" w14:textId="77777777" w:rsidR="00BF7C75" w:rsidRPr="006A01BC" w:rsidRDefault="00BF7C75" w:rsidP="00F745E1">
      <w:pPr>
        <w:pStyle w:val="ListParagraph1"/>
        <w:ind w:left="0"/>
        <w:contextualSpacing w:val="0"/>
        <w:rPr>
          <w:rFonts w:ascii="Tahoma" w:eastAsia="SimSun" w:hAnsi="Tahoma" w:cs="Tahoma"/>
          <w:sz w:val="18"/>
          <w:szCs w:val="18"/>
        </w:rPr>
      </w:pPr>
    </w:p>
    <w:p w14:paraId="37A6C631" w14:textId="77777777" w:rsidR="002A01C2" w:rsidRPr="006A01BC" w:rsidRDefault="002A01C2" w:rsidP="00F745E1">
      <w:pPr>
        <w:pStyle w:val="ListParagraph1"/>
        <w:ind w:left="0"/>
        <w:contextualSpacing w:val="0"/>
        <w:rPr>
          <w:rFonts w:ascii="Tahoma" w:eastAsia="SimSun" w:hAnsi="Tahoma" w:cs="Tahoma"/>
          <w:sz w:val="18"/>
          <w:szCs w:val="18"/>
        </w:rPr>
      </w:pPr>
    </w:p>
    <w:p w14:paraId="37A6C632" w14:textId="77777777" w:rsidR="00F745E1" w:rsidRPr="00796998" w:rsidRDefault="000E260B" w:rsidP="00F745E1">
      <w:pPr>
        <w:pStyle w:val="Heading3"/>
        <w:rPr>
          <w:rFonts w:ascii="Tahoma" w:eastAsia="SimSun" w:hAnsi="Tahoma" w:cs="Tahoma"/>
        </w:rPr>
      </w:pPr>
      <w:bookmarkStart w:id="1617" w:name="_118_Windows_Server"/>
      <w:bookmarkStart w:id="1618" w:name="_108_Windows_Server"/>
      <w:bookmarkStart w:id="1619" w:name="_Toc336338374"/>
      <w:bookmarkStart w:id="1620" w:name="_Toc343078224"/>
      <w:bookmarkStart w:id="1621" w:name="Srv_102WindowsSvr08R2Std"/>
      <w:bookmarkStart w:id="1622" w:name="Srv_114WindowsSvr08R2Std"/>
      <w:bookmarkStart w:id="1623" w:name="Srv_118WindowsSvr08R2Std"/>
      <w:bookmarkStart w:id="1624" w:name="Srv_99WindowsSvr08R2ItaniumSys"/>
      <w:bookmarkStart w:id="1625" w:name="Srv_100WindowsSvr08R2ItaniumSys"/>
      <w:bookmarkEnd w:id="1617"/>
      <w:bookmarkEnd w:id="1618"/>
      <w:r w:rsidRPr="00796998">
        <w:rPr>
          <w:rStyle w:val="Heading3Char"/>
          <w:rFonts w:ascii="Tahoma" w:eastAsia="SimSun" w:hAnsi="Tahoma" w:cs="Tahoma"/>
          <w:b/>
          <w:caps/>
          <w:color w:val="F66400"/>
          <w:sz w:val="22"/>
          <w:vertAlign w:val="superscript"/>
        </w:rPr>
        <w:t xml:space="preserve">108 </w:t>
      </w:r>
      <w:r w:rsidRPr="00796998">
        <w:rPr>
          <w:rStyle w:val="Heading3Char"/>
          <w:rFonts w:ascii="Tahoma" w:eastAsia="SimSun" w:hAnsi="Tahoma" w:cs="Tahoma"/>
          <w:b/>
          <w:color w:val="F66400"/>
          <w:sz w:val="22"/>
        </w:rPr>
        <w:t>Windows Server 2008 R2 Standard</w:t>
      </w:r>
      <w:bookmarkEnd w:id="1619"/>
      <w:bookmarkEnd w:id="1620"/>
      <w:r w:rsidRPr="00796998">
        <w:rPr>
          <w:rStyle w:val="Heading3Char"/>
          <w:rFonts w:ascii="Tahoma" w:eastAsia="SimSun" w:hAnsi="Tahoma" w:cs="Tahoma"/>
          <w:b/>
          <w:color w:val="F66400"/>
          <w:sz w:val="22"/>
        </w:rPr>
        <w:t xml:space="preserve"> </w:t>
      </w:r>
    </w:p>
    <w:bookmarkEnd w:id="1621"/>
    <w:bookmarkEnd w:id="1622"/>
    <w:bookmarkEnd w:id="1623"/>
    <w:p w14:paraId="37A6C633" w14:textId="77777777" w:rsidR="00376D4B" w:rsidRPr="00796998" w:rsidRDefault="00376D4B" w:rsidP="002A01C2">
      <w:pPr>
        <w:tabs>
          <w:tab w:val="left" w:pos="360"/>
        </w:tabs>
        <w:ind w:left="360"/>
        <w:rPr>
          <w:rFonts w:eastAsia="SimSun" w:cs="Tahoma"/>
        </w:rPr>
      </w:pPr>
    </w:p>
    <w:p w14:paraId="37A6C634" w14:textId="77777777" w:rsidR="002A01C2" w:rsidRPr="00796998" w:rsidRDefault="00F745E1" w:rsidP="002A01C2">
      <w:pPr>
        <w:spacing w:after="60"/>
        <w:ind w:left="720"/>
        <w:rPr>
          <w:rFonts w:eastAsia="SimSun" w:cs="Tahoma"/>
        </w:rPr>
      </w:pPr>
      <w:r w:rsidRPr="00796998">
        <w:rPr>
          <w:rFonts w:eastAsia="SimSun" w:cs="Tahoma"/>
          <w:b/>
          <w:color w:val="000000"/>
        </w:rPr>
        <w:t>与</w:t>
      </w:r>
      <w:r w:rsidRPr="00796998">
        <w:rPr>
          <w:rFonts w:eastAsia="SimSun" w:cs="Tahoma"/>
          <w:b/>
          <w:color w:val="000000"/>
        </w:rPr>
        <w:t xml:space="preserve"> Windows Server Standard </w:t>
      </w:r>
      <w:r w:rsidRPr="00796998">
        <w:rPr>
          <w:rFonts w:eastAsia="SimSun" w:cs="Tahoma"/>
          <w:b/>
          <w:color w:val="000000"/>
        </w:rPr>
        <w:t>许可模式更改关联的许可授予</w:t>
      </w:r>
    </w:p>
    <w:p w14:paraId="37A6C635" w14:textId="77777777" w:rsidR="00F745E1" w:rsidRPr="00FA50DD" w:rsidRDefault="00F745E1" w:rsidP="002A01C2">
      <w:pPr>
        <w:numPr>
          <w:ilvl w:val="0"/>
          <w:numId w:val="66"/>
        </w:numPr>
        <w:tabs>
          <w:tab w:val="left" w:pos="1260"/>
          <w:tab w:val="left" w:pos="1440"/>
        </w:tabs>
        <w:ind w:left="1440"/>
        <w:rPr>
          <w:rFonts w:eastAsia="SimSun" w:cs="Tahoma"/>
          <w:spacing w:val="-2"/>
          <w:lang w:eastAsia="zh-CN"/>
        </w:rPr>
      </w:pPr>
      <w:r w:rsidRPr="00FA50DD">
        <w:rPr>
          <w:rFonts w:eastAsia="SimSun" w:cs="Tahoma"/>
          <w:color w:val="000000"/>
          <w:spacing w:val="-2"/>
        </w:rPr>
        <w:t xml:space="preserve">Windows Server 2008 R2 Standard </w:t>
      </w:r>
      <w:r w:rsidRPr="00FA50DD">
        <w:rPr>
          <w:rFonts w:eastAsia="SimSun" w:cs="Tahoma"/>
          <w:color w:val="000000"/>
          <w:spacing w:val="-2"/>
        </w:rPr>
        <w:t>是在服务器</w:t>
      </w:r>
      <w:r w:rsidRPr="00FA50DD">
        <w:rPr>
          <w:rFonts w:eastAsia="SimSun" w:cs="Tahoma"/>
          <w:color w:val="000000"/>
          <w:spacing w:val="-2"/>
        </w:rPr>
        <w:t xml:space="preserve">/CAL </w:t>
      </w:r>
      <w:r w:rsidRPr="00FA50DD">
        <w:rPr>
          <w:rFonts w:eastAsia="SimSun" w:cs="Tahoma"/>
          <w:color w:val="000000"/>
          <w:spacing w:val="-2"/>
        </w:rPr>
        <w:t>许可模式下授予许可的</w:t>
      </w:r>
      <w:r w:rsidRPr="00FA50DD">
        <w:rPr>
          <w:rFonts w:eastAsia="SimSun" w:cs="Tahoma"/>
          <w:color w:val="000000"/>
          <w:spacing w:val="-2"/>
        </w:rPr>
        <w:t xml:space="preserve"> Windows Server </w:t>
      </w:r>
      <w:r w:rsidRPr="00FA50DD">
        <w:rPr>
          <w:rFonts w:eastAsia="SimSun" w:cs="Tahoma"/>
          <w:color w:val="000000"/>
          <w:spacing w:val="-2"/>
        </w:rPr>
        <w:t>的最后一个版本。</w:t>
      </w:r>
      <w:r w:rsidRPr="00FA50DD">
        <w:rPr>
          <w:rFonts w:eastAsia="SimSun" w:cs="Tahoma"/>
          <w:color w:val="000000"/>
          <w:spacing w:val="-2"/>
        </w:rPr>
        <w:t xml:space="preserve">Windows Server 2012 Standard </w:t>
      </w:r>
      <w:r w:rsidRPr="00FA50DD">
        <w:rPr>
          <w:rFonts w:eastAsia="SimSun" w:cs="Tahoma"/>
          <w:color w:val="000000"/>
          <w:spacing w:val="-2"/>
        </w:rPr>
        <w:t>将在新的许可模式下授予许可，每个许可能够授权最多两个物理处理器。如果批量许可客户的</w:t>
      </w:r>
      <w:r w:rsidRPr="00FA50DD">
        <w:rPr>
          <w:rFonts w:eastAsia="SimSun" w:cs="Tahoma"/>
          <w:color w:val="000000"/>
          <w:spacing w:val="-2"/>
        </w:rPr>
        <w:t xml:space="preserve"> Windows Server 2008 R2 Standard </w:t>
      </w:r>
      <w:r w:rsidRPr="00FA50DD">
        <w:rPr>
          <w:rFonts w:eastAsia="SimSun" w:cs="Tahoma"/>
          <w:color w:val="000000"/>
          <w:spacing w:val="-2"/>
        </w:rPr>
        <w:t>许可在</w:t>
      </w:r>
      <w:r w:rsidRPr="00FA50DD">
        <w:rPr>
          <w:rFonts w:eastAsia="SimSun" w:cs="Tahoma"/>
          <w:color w:val="000000"/>
          <w:spacing w:val="-2"/>
        </w:rPr>
        <w:t xml:space="preserve"> 2012 </w:t>
      </w:r>
      <w:r w:rsidRPr="00FA50DD">
        <w:rPr>
          <w:rFonts w:eastAsia="SimSun" w:cs="Tahoma"/>
          <w:color w:val="000000"/>
          <w:spacing w:val="-2"/>
        </w:rPr>
        <w:t>年</w:t>
      </w:r>
      <w:r w:rsidRPr="00FA50DD">
        <w:rPr>
          <w:rFonts w:eastAsia="SimSun" w:cs="Tahoma"/>
          <w:color w:val="000000"/>
          <w:spacing w:val="-2"/>
        </w:rPr>
        <w:t xml:space="preserve"> 9 </w:t>
      </w:r>
      <w:r w:rsidRPr="00FA50DD">
        <w:rPr>
          <w:rFonts w:eastAsia="SimSun" w:cs="Tahoma"/>
          <w:color w:val="000000"/>
          <w:spacing w:val="-2"/>
        </w:rPr>
        <w:t>月</w:t>
      </w:r>
      <w:r w:rsidRPr="00FA50DD">
        <w:rPr>
          <w:rFonts w:eastAsia="SimSun" w:cs="Tahoma"/>
          <w:color w:val="000000"/>
          <w:spacing w:val="-2"/>
        </w:rPr>
        <w:t xml:space="preserve"> 1 </w:t>
      </w:r>
      <w:r w:rsidRPr="00FA50DD">
        <w:rPr>
          <w:rFonts w:eastAsia="SimSun" w:cs="Tahoma"/>
          <w:color w:val="000000"/>
          <w:spacing w:val="-2"/>
        </w:rPr>
        <w:t>日或</w:t>
      </w:r>
      <w:r w:rsidRPr="00FA50DD">
        <w:rPr>
          <w:rFonts w:eastAsia="SimSun" w:cs="Tahoma"/>
          <w:color w:val="000000"/>
          <w:spacing w:val="-2"/>
        </w:rPr>
        <w:t xml:space="preserve"> Windows Server 2012 </w:t>
      </w:r>
      <w:r w:rsidRPr="00FA50DD">
        <w:rPr>
          <w:rFonts w:eastAsia="SimSun" w:cs="Tahoma"/>
          <w:color w:val="000000"/>
          <w:spacing w:val="-2"/>
        </w:rPr>
        <w:t>在批量许可服务中心第一次发布以供下载时（以两者中的较早日期为准）具有有效软件保障（以下简称为</w:t>
      </w:r>
      <w:r w:rsidRPr="00FA50DD">
        <w:rPr>
          <w:rFonts w:ascii="SimSun" w:eastAsia="SimSun" w:hAnsi="SimSun" w:cs="Tahoma"/>
          <w:color w:val="000000"/>
          <w:spacing w:val="-2"/>
        </w:rPr>
        <w:t>“</w:t>
      </w:r>
      <w:r w:rsidRPr="00FA50DD">
        <w:rPr>
          <w:rFonts w:eastAsia="SimSun" w:cs="Tahoma"/>
          <w:color w:val="000000"/>
          <w:spacing w:val="-2"/>
        </w:rPr>
        <w:t>合格许可</w:t>
      </w:r>
      <w:r w:rsidRPr="00FA50DD">
        <w:rPr>
          <w:rFonts w:ascii="SimSun" w:eastAsia="SimSun" w:hAnsi="SimSun" w:cs="Tahoma"/>
          <w:color w:val="000000"/>
          <w:spacing w:val="-2"/>
        </w:rPr>
        <w:t>”</w:t>
      </w:r>
      <w:r w:rsidRPr="00FA50DD">
        <w:rPr>
          <w:rFonts w:eastAsia="SimSun" w:cs="Tahoma"/>
          <w:color w:val="000000"/>
          <w:spacing w:val="-2"/>
        </w:rPr>
        <w:t>），则允许</w:t>
      </w:r>
      <w:r w:rsidRPr="00FA50DD">
        <w:rPr>
          <w:rFonts w:eastAsia="SimSun" w:cs="Tahoma"/>
          <w:spacing w:val="-2"/>
          <w:szCs w:val="18"/>
        </w:rPr>
        <w:t>客户升级到</w:t>
      </w:r>
      <w:r w:rsidRPr="00FA50DD">
        <w:rPr>
          <w:rFonts w:eastAsia="SimSun" w:cs="Tahoma"/>
          <w:spacing w:val="-2"/>
          <w:szCs w:val="18"/>
        </w:rPr>
        <w:t xml:space="preserve"> Windows Server 2012 Standard </w:t>
      </w:r>
      <w:r w:rsidRPr="00FA50DD">
        <w:rPr>
          <w:rFonts w:eastAsia="SimSun" w:cs="Tahoma"/>
          <w:spacing w:val="-2"/>
          <w:szCs w:val="18"/>
        </w:rPr>
        <w:t>软件并使用该软件，来取代</w:t>
      </w:r>
      <w:r w:rsidRPr="00FA50DD">
        <w:rPr>
          <w:rFonts w:eastAsia="SimSun" w:cs="Tahoma"/>
          <w:spacing w:val="-2"/>
          <w:szCs w:val="18"/>
        </w:rPr>
        <w:t xml:space="preserve"> Windows Server 2008 R2 Standard</w:t>
      </w:r>
      <w:r w:rsidRPr="00FA50DD">
        <w:rPr>
          <w:rFonts w:eastAsia="SimSun" w:cs="Tahoma"/>
          <w:spacing w:val="-2"/>
          <w:szCs w:val="18"/>
        </w:rPr>
        <w:t>。</w:t>
      </w:r>
      <w:r w:rsidRPr="00FA50DD">
        <w:rPr>
          <w:rFonts w:eastAsia="SimSun" w:cs="Tahoma"/>
          <w:spacing w:val="-2"/>
          <w:szCs w:val="18"/>
          <w:lang w:eastAsia="zh-CN"/>
        </w:rPr>
        <w:t>为了方便此类升级，对于客户拥有的每份合格许可，客户将被视为在</w:t>
      </w:r>
      <w:r w:rsidRPr="00FA50DD">
        <w:rPr>
          <w:rFonts w:eastAsia="SimSun" w:cs="Tahoma"/>
          <w:spacing w:val="-2"/>
          <w:szCs w:val="18"/>
          <w:lang w:eastAsia="zh-CN"/>
        </w:rPr>
        <w:t xml:space="preserve"> Windows Server 2012 </w:t>
      </w:r>
      <w:r w:rsidRPr="00FA50DD">
        <w:rPr>
          <w:rFonts w:eastAsia="SimSun" w:cs="Tahoma"/>
          <w:spacing w:val="-2"/>
          <w:szCs w:val="18"/>
          <w:lang w:eastAsia="zh-CN"/>
        </w:rPr>
        <w:t>发布时被授予以下许可：</w:t>
      </w:r>
    </w:p>
    <w:p w14:paraId="37A6C636" w14:textId="77777777" w:rsidR="00F745E1" w:rsidRPr="00796998" w:rsidRDefault="00F745E1" w:rsidP="002A01C2">
      <w:pPr>
        <w:numPr>
          <w:ilvl w:val="0"/>
          <w:numId w:val="66"/>
        </w:numPr>
        <w:tabs>
          <w:tab w:val="left" w:pos="1260"/>
          <w:tab w:val="left" w:pos="1440"/>
        </w:tabs>
        <w:ind w:left="1440"/>
        <w:rPr>
          <w:rFonts w:eastAsia="SimSun" w:cs="Tahoma"/>
        </w:rPr>
      </w:pPr>
      <w:r w:rsidRPr="00796998">
        <w:rPr>
          <w:rFonts w:eastAsia="SimSun" w:cs="Tahoma"/>
          <w:szCs w:val="18"/>
        </w:rPr>
        <w:t>一份</w:t>
      </w:r>
      <w:r w:rsidRPr="00796998">
        <w:rPr>
          <w:rFonts w:eastAsia="SimSun" w:cs="Tahoma"/>
          <w:szCs w:val="18"/>
        </w:rPr>
        <w:t xml:space="preserve"> Windows Server 2012 Standard </w:t>
      </w:r>
      <w:r w:rsidRPr="00796998">
        <w:rPr>
          <w:rFonts w:eastAsia="SimSun" w:cs="Tahoma"/>
          <w:szCs w:val="18"/>
        </w:rPr>
        <w:t>许可，或</w:t>
      </w:r>
    </w:p>
    <w:p w14:paraId="37A6C637" w14:textId="77777777" w:rsidR="00F745E1" w:rsidRPr="00796998" w:rsidRDefault="00F745E1" w:rsidP="002A01C2">
      <w:pPr>
        <w:numPr>
          <w:ilvl w:val="0"/>
          <w:numId w:val="66"/>
        </w:numPr>
        <w:tabs>
          <w:tab w:val="left" w:pos="1260"/>
          <w:tab w:val="left" w:pos="1440"/>
        </w:tabs>
        <w:ind w:left="1440"/>
        <w:rPr>
          <w:rFonts w:eastAsia="SimSun" w:cs="Tahoma"/>
        </w:rPr>
      </w:pPr>
      <w:r w:rsidRPr="00796998">
        <w:rPr>
          <w:rFonts w:eastAsia="SimSun" w:cs="Tahoma"/>
          <w:szCs w:val="18"/>
          <w:lang w:eastAsia="zh-CN"/>
        </w:rPr>
        <w:t>两份</w:t>
      </w:r>
      <w:r w:rsidRPr="00796998">
        <w:rPr>
          <w:rFonts w:eastAsia="SimSun" w:cs="Tahoma"/>
          <w:szCs w:val="18"/>
          <w:lang w:eastAsia="zh-CN"/>
        </w:rPr>
        <w:t xml:space="preserve"> Windows Server 2012 Standard </w:t>
      </w:r>
      <w:r w:rsidRPr="00796998">
        <w:rPr>
          <w:rFonts w:eastAsia="SimSun" w:cs="Tahoma"/>
          <w:szCs w:val="18"/>
          <w:lang w:eastAsia="zh-CN"/>
        </w:rPr>
        <w:t>许可，条件是合格许可分配到的服务器上的实际物理处理器数量超过两个。（在此类情况下，客户必须使用微软</w:t>
      </w:r>
      <w:r w:rsidRPr="00796998">
        <w:rPr>
          <w:rFonts w:eastAsia="SimSun" w:cs="Tahoma"/>
          <w:szCs w:val="18"/>
          <w:lang w:eastAsia="zh-CN"/>
        </w:rPr>
        <w:t xml:space="preserve"> MAP </w:t>
      </w:r>
      <w:r w:rsidRPr="00796998">
        <w:rPr>
          <w:rFonts w:eastAsia="SimSun" w:cs="Tahoma"/>
          <w:szCs w:val="18"/>
          <w:lang w:eastAsia="zh-CN"/>
        </w:rPr>
        <w:t>工具或任何等效软件，在按照当前协议授予的软件保障范围期满之前，创建支持该软件的物理硬件的配置记录。</w:t>
      </w:r>
      <w:r w:rsidRPr="00796998">
        <w:rPr>
          <w:rFonts w:eastAsia="SimSun" w:cs="Tahoma"/>
          <w:szCs w:val="18"/>
        </w:rPr>
        <w:t>此类授权仅适用于每服务器一份合格许可。）</w:t>
      </w:r>
    </w:p>
    <w:p w14:paraId="37A6C638" w14:textId="77777777" w:rsidR="00F745E1" w:rsidRPr="006A01BC" w:rsidRDefault="00F745E1" w:rsidP="002A01C2">
      <w:pPr>
        <w:numPr>
          <w:ilvl w:val="0"/>
          <w:numId w:val="66"/>
        </w:numPr>
        <w:tabs>
          <w:tab w:val="left" w:pos="1260"/>
          <w:tab w:val="left" w:pos="1440"/>
        </w:tabs>
        <w:ind w:left="1440"/>
        <w:rPr>
          <w:rFonts w:ascii="SimSun" w:eastAsia="SimSun" w:hAnsi="SimSun" w:cs="Tahoma"/>
          <w:spacing w:val="-6"/>
          <w:lang w:eastAsia="zh-CN"/>
        </w:rPr>
      </w:pPr>
      <w:r w:rsidRPr="006A01BC">
        <w:rPr>
          <w:rFonts w:ascii="SimSun" w:eastAsia="SimSun" w:hAnsi="SimSun" w:cs="Tahoma"/>
          <w:spacing w:val="-6"/>
          <w:szCs w:val="18"/>
          <w:lang w:eastAsia="zh-CN"/>
        </w:rPr>
        <w:t>按此授权获得的许可包含软件保障范围。当合格许可的相应保障范围期满时，此类保障范围也将期满。</w:t>
      </w:r>
    </w:p>
    <w:p w14:paraId="37A6C639" w14:textId="77777777" w:rsidR="00F745E1" w:rsidRPr="00796998" w:rsidRDefault="00F745E1" w:rsidP="002A01C2">
      <w:pPr>
        <w:numPr>
          <w:ilvl w:val="0"/>
          <w:numId w:val="66"/>
        </w:numPr>
        <w:tabs>
          <w:tab w:val="left" w:pos="1260"/>
          <w:tab w:val="left" w:pos="1440"/>
        </w:tabs>
        <w:ind w:left="1440"/>
        <w:rPr>
          <w:rFonts w:eastAsia="SimSun" w:cs="Tahoma"/>
          <w:lang w:eastAsia="zh-CN"/>
        </w:rPr>
      </w:pPr>
      <w:r w:rsidRPr="00796998">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37A6C63A" w14:textId="77777777" w:rsidR="00F745E1" w:rsidRPr="00796998" w:rsidRDefault="00F745E1" w:rsidP="002A01C2">
      <w:pPr>
        <w:numPr>
          <w:ilvl w:val="0"/>
          <w:numId w:val="66"/>
        </w:numPr>
        <w:tabs>
          <w:tab w:val="left" w:pos="1260"/>
          <w:tab w:val="left" w:pos="1440"/>
        </w:tabs>
        <w:ind w:left="1440"/>
        <w:rPr>
          <w:rFonts w:eastAsia="SimSun" w:cs="Tahoma"/>
        </w:rPr>
      </w:pPr>
      <w:r w:rsidRPr="00796998">
        <w:rPr>
          <w:rFonts w:eastAsia="SimSun" w:cs="Tahoma"/>
          <w:szCs w:val="18"/>
        </w:rPr>
        <w:t>一旦按此授权升级到</w:t>
      </w:r>
      <w:r w:rsidRPr="00796998">
        <w:rPr>
          <w:rFonts w:eastAsia="SimSun" w:cs="Tahoma"/>
          <w:szCs w:val="18"/>
        </w:rPr>
        <w:t xml:space="preserve"> Windows Server 2012 Standard</w:t>
      </w:r>
      <w:r w:rsidRPr="00796998">
        <w:rPr>
          <w:rFonts w:eastAsia="SimSun" w:cs="Tahoma"/>
          <w:szCs w:val="18"/>
        </w:rPr>
        <w:t>，客户现有的</w:t>
      </w:r>
      <w:r w:rsidRPr="00796998">
        <w:rPr>
          <w:rFonts w:eastAsia="SimSun" w:cs="Tahoma"/>
          <w:szCs w:val="18"/>
        </w:rPr>
        <w:t xml:space="preserve"> Windows Server 2008 R2 Standard </w:t>
      </w:r>
      <w:r w:rsidRPr="00796998">
        <w:rPr>
          <w:rFonts w:eastAsia="SimSun" w:cs="Tahoma"/>
          <w:szCs w:val="18"/>
        </w:rPr>
        <w:t>许可不再有效。</w:t>
      </w:r>
    </w:p>
    <w:p w14:paraId="37A6C63B" w14:textId="77777777" w:rsidR="00F745E1" w:rsidRPr="00796998" w:rsidRDefault="00F745E1" w:rsidP="002A01C2">
      <w:pPr>
        <w:numPr>
          <w:ilvl w:val="0"/>
          <w:numId w:val="70"/>
        </w:numPr>
        <w:tabs>
          <w:tab w:val="left" w:pos="1440"/>
        </w:tabs>
        <w:ind w:left="1440"/>
        <w:rPr>
          <w:rFonts w:eastAsia="SimSun" w:cs="Tahoma"/>
          <w:lang w:eastAsia="zh-CN"/>
        </w:rPr>
      </w:pPr>
      <w:r w:rsidRPr="00796998">
        <w:rPr>
          <w:rFonts w:eastAsia="SimSun" w:cs="Tahoma"/>
          <w:lang w:eastAsia="zh-CN"/>
        </w:rPr>
        <w:t>随后在企业、企业订购、开放式价值订购或</w:t>
      </w:r>
      <w:r w:rsidRPr="00796998">
        <w:rPr>
          <w:rFonts w:eastAsia="SimSun" w:cs="Tahoma"/>
          <w:lang w:eastAsia="zh-CN"/>
        </w:rPr>
        <w:t xml:space="preserve"> EES </w:t>
      </w:r>
      <w:r w:rsidRPr="00796998">
        <w:rPr>
          <w:rFonts w:eastAsia="SimSun" w:cs="Tahoma"/>
          <w:lang w:eastAsia="zh-CN"/>
        </w:rPr>
        <w:t>客户的定期校正过程中，依据相同的登记有效期获得的</w:t>
      </w:r>
      <w:r w:rsidRPr="00796998">
        <w:rPr>
          <w:rFonts w:eastAsia="SimSun" w:cs="Tahoma"/>
          <w:lang w:eastAsia="zh-CN"/>
        </w:rPr>
        <w:t xml:space="preserve"> </w:t>
      </w:r>
      <w:r w:rsidRPr="00796998">
        <w:rPr>
          <w:rFonts w:eastAsia="SimSun" w:cs="Tahoma"/>
          <w:color w:val="000000"/>
          <w:lang w:eastAsia="zh-CN"/>
        </w:rPr>
        <w:t xml:space="preserve">Windows Server 2008 R2 Standard </w:t>
      </w:r>
      <w:r w:rsidRPr="00796998">
        <w:rPr>
          <w:rFonts w:eastAsia="SimSun" w:cs="Tahoma"/>
          <w:bCs/>
          <w:color w:val="000000"/>
          <w:szCs w:val="18"/>
          <w:lang w:eastAsia="zh-CN"/>
        </w:rPr>
        <w:t>许可也是用于以上许可授权的合格许可。</w:t>
      </w:r>
    </w:p>
    <w:p w14:paraId="37A6C63C" w14:textId="77777777" w:rsidR="00F745E1" w:rsidRPr="00796998" w:rsidRDefault="00F745E1" w:rsidP="002A01C2">
      <w:pPr>
        <w:numPr>
          <w:ilvl w:val="0"/>
          <w:numId w:val="70"/>
        </w:numPr>
        <w:tabs>
          <w:tab w:val="left" w:pos="1440"/>
        </w:tabs>
        <w:ind w:left="1440"/>
        <w:rPr>
          <w:rFonts w:eastAsia="SimSun" w:cs="Tahoma"/>
        </w:rPr>
      </w:pPr>
      <w:r w:rsidRPr="00796998">
        <w:rPr>
          <w:rFonts w:eastAsia="SimSun" w:cs="Tahoma"/>
          <w:bCs/>
          <w:color w:val="000000"/>
          <w:szCs w:val="18"/>
        </w:rPr>
        <w:t>虽然授予了</w:t>
      </w:r>
      <w:r w:rsidRPr="00796998">
        <w:rPr>
          <w:rFonts w:eastAsia="SimSun" w:cs="Tahoma"/>
          <w:bCs/>
          <w:color w:val="000000"/>
          <w:szCs w:val="18"/>
        </w:rPr>
        <w:t xml:space="preserve"> Windows Server 2012 Standard </w:t>
      </w:r>
      <w:r w:rsidRPr="00796998">
        <w:rPr>
          <w:rFonts w:eastAsia="SimSun" w:cs="Tahoma"/>
          <w:bCs/>
          <w:color w:val="000000"/>
          <w:szCs w:val="18"/>
        </w:rPr>
        <w:t>许可，但对该版本的任何升级和为合格许可和保障覆盖范围支付应付款项的义务仍然保持完全的效力。</w:t>
      </w:r>
    </w:p>
    <w:p w14:paraId="37A6C63D" w14:textId="77777777" w:rsidR="00F745E1" w:rsidRPr="00796998" w:rsidRDefault="00F745E1" w:rsidP="002A01C2">
      <w:pPr>
        <w:tabs>
          <w:tab w:val="left" w:pos="1440"/>
        </w:tabs>
        <w:ind w:left="1440"/>
        <w:rPr>
          <w:rFonts w:eastAsia="SimSun" w:cs="Tahoma"/>
        </w:rPr>
      </w:pPr>
    </w:p>
    <w:bookmarkEnd w:id="1624"/>
    <w:bookmarkEnd w:id="1625"/>
    <w:p w14:paraId="37A6C63E" w14:textId="77777777" w:rsidR="002A01C2" w:rsidRPr="00796998" w:rsidRDefault="005403C8" w:rsidP="002A01C2">
      <w:pPr>
        <w:pStyle w:val="PURBody-Indented"/>
        <w:spacing w:after="60"/>
        <w:ind w:left="720"/>
        <w:rPr>
          <w:rFonts w:ascii="Tahoma" w:eastAsia="SimSun" w:hAnsi="Tahoma" w:cs="Tahoma"/>
        </w:rPr>
      </w:pPr>
      <w:r w:rsidRPr="00796998">
        <w:rPr>
          <w:rFonts w:ascii="Tahoma" w:eastAsia="SimSun" w:hAnsi="Tahoma" w:cs="Tahoma"/>
          <w:b/>
          <w:color w:val="000000"/>
          <w:sz w:val="18"/>
          <w:szCs w:val="18"/>
        </w:rPr>
        <w:t>Windows Server 2012 Standard</w:t>
      </w:r>
    </w:p>
    <w:p w14:paraId="37A6C63F" w14:textId="77777777" w:rsidR="005403C8" w:rsidRPr="00796998" w:rsidRDefault="005403C8" w:rsidP="002A01C2">
      <w:pPr>
        <w:pStyle w:val="PURBody-Indented"/>
        <w:spacing w:after="0"/>
        <w:ind w:left="720"/>
        <w:rPr>
          <w:rFonts w:ascii="Tahoma" w:eastAsia="SimSun" w:hAnsi="Tahoma" w:cs="Tahoma"/>
        </w:rPr>
      </w:pPr>
      <w:r w:rsidRPr="00796998">
        <w:rPr>
          <w:rFonts w:ascii="Tahoma" w:eastAsia="SimSun" w:hAnsi="Tahoma" w:cs="Tahoma"/>
          <w:sz w:val="18"/>
        </w:rPr>
        <w:t>您可以在您的许可服务器上的任意</w:t>
      </w:r>
      <w:r w:rsidRPr="00796998">
        <w:rPr>
          <w:rFonts w:ascii="Tahoma" w:eastAsia="SimSun" w:hAnsi="Tahoma" w:cs="Tahoma"/>
          <w:sz w:val="18"/>
        </w:rPr>
        <w:t xml:space="preserve"> OSE </w:t>
      </w:r>
      <w:r w:rsidRPr="00796998">
        <w:rPr>
          <w:rFonts w:ascii="Tahoma" w:eastAsia="SimSun" w:hAnsi="Tahoma" w:cs="Tahoma"/>
          <w:sz w:val="18"/>
        </w:rPr>
        <w:t>中运行</w:t>
      </w:r>
      <w:r w:rsidRPr="00796998">
        <w:rPr>
          <w:rFonts w:ascii="Tahoma" w:eastAsia="SimSun" w:hAnsi="Tahoma" w:cs="Tahoma"/>
          <w:sz w:val="18"/>
        </w:rPr>
        <w:t xml:space="preserve"> Windows Server Enterprise</w:t>
      </w:r>
      <w:r w:rsidRPr="00796998">
        <w:rPr>
          <w:rFonts w:ascii="Tahoma" w:eastAsia="SimSun" w:hAnsi="Tahoma" w:cs="Tahoma"/>
          <w:sz w:val="18"/>
        </w:rPr>
        <w:t>、</w:t>
      </w:r>
      <w:r w:rsidRPr="00796998">
        <w:rPr>
          <w:rFonts w:ascii="Tahoma" w:eastAsia="SimSun" w:hAnsi="Tahoma" w:cs="Tahoma"/>
          <w:sz w:val="18"/>
        </w:rPr>
        <w:t xml:space="preserve">Standard </w:t>
      </w:r>
      <w:r w:rsidRPr="00796998">
        <w:rPr>
          <w:rFonts w:ascii="Tahoma" w:eastAsia="SimSun" w:hAnsi="Tahoma" w:cs="Tahoma"/>
          <w:sz w:val="18"/>
        </w:rPr>
        <w:t>或</w:t>
      </w:r>
      <w:r w:rsidRPr="00796998">
        <w:rPr>
          <w:rFonts w:ascii="Tahoma" w:eastAsia="SimSun" w:hAnsi="Tahoma" w:cs="Tahoma"/>
          <w:sz w:val="18"/>
        </w:rPr>
        <w:t xml:space="preserve"> Essentials</w:t>
      </w:r>
      <w:r w:rsidRPr="00796998">
        <w:rPr>
          <w:rFonts w:ascii="Tahoma" w:eastAsia="SimSun" w:hAnsi="Tahoma" w:cs="Tahoma"/>
          <w:sz w:val="18"/>
        </w:rPr>
        <w:t>（相同版本或更早版本）以取代</w:t>
      </w:r>
      <w:r w:rsidRPr="00796998">
        <w:rPr>
          <w:rFonts w:ascii="Tahoma" w:eastAsia="SimSun" w:hAnsi="Tahoma" w:cs="Tahoma"/>
          <w:sz w:val="18"/>
        </w:rPr>
        <w:t xml:space="preserve"> Windows Server 2012 Standard</w:t>
      </w:r>
      <w:r w:rsidRPr="00796998">
        <w:rPr>
          <w:rFonts w:ascii="Tahoma" w:eastAsia="SimSun" w:hAnsi="Tahoma" w:cs="Tahoma"/>
          <w:sz w:val="18"/>
        </w:rPr>
        <w:t>。</w:t>
      </w:r>
    </w:p>
    <w:p w14:paraId="37A6C640" w14:textId="77777777" w:rsidR="00F745E1" w:rsidRPr="00796998" w:rsidRDefault="00F745E1" w:rsidP="002A01C2">
      <w:pPr>
        <w:pStyle w:val="ListParagraph1"/>
        <w:ind w:left="0"/>
        <w:contextualSpacing w:val="0"/>
        <w:rPr>
          <w:rFonts w:ascii="Tahoma" w:eastAsia="SimSun" w:hAnsi="Tahoma" w:cs="Tahoma"/>
        </w:rPr>
      </w:pPr>
    </w:p>
    <w:p w14:paraId="37A6C641" w14:textId="77777777" w:rsidR="00103AD5" w:rsidRDefault="00103AD5" w:rsidP="002A01C2">
      <w:pPr>
        <w:pStyle w:val="ListParagraph1"/>
        <w:ind w:left="0"/>
        <w:contextualSpacing w:val="0"/>
        <w:rPr>
          <w:rFonts w:ascii="Tahoma" w:eastAsia="SimSun" w:hAnsi="Tahoma" w:cs="Tahoma"/>
        </w:rPr>
      </w:pPr>
    </w:p>
    <w:p w14:paraId="37A6C642" w14:textId="77777777" w:rsidR="006A01BC" w:rsidRDefault="006A01BC" w:rsidP="002A01C2">
      <w:pPr>
        <w:pStyle w:val="ListParagraph1"/>
        <w:ind w:left="0"/>
        <w:contextualSpacing w:val="0"/>
        <w:rPr>
          <w:rFonts w:ascii="Tahoma" w:eastAsia="SimSun" w:hAnsi="Tahoma" w:cs="Tahoma"/>
        </w:rPr>
      </w:pPr>
    </w:p>
    <w:p w14:paraId="37A6C643" w14:textId="77777777" w:rsidR="006A01BC" w:rsidRDefault="006A01BC" w:rsidP="002A01C2">
      <w:pPr>
        <w:pStyle w:val="ListParagraph1"/>
        <w:ind w:left="0"/>
        <w:contextualSpacing w:val="0"/>
        <w:rPr>
          <w:rFonts w:ascii="Tahoma" w:eastAsia="SimSun" w:hAnsi="Tahoma" w:cs="Tahoma"/>
        </w:rPr>
      </w:pPr>
    </w:p>
    <w:p w14:paraId="37A6C644" w14:textId="77777777" w:rsidR="006A01BC" w:rsidRPr="00796998" w:rsidRDefault="006A01BC" w:rsidP="002A01C2">
      <w:pPr>
        <w:pStyle w:val="ListParagraph1"/>
        <w:ind w:left="0"/>
        <w:contextualSpacing w:val="0"/>
        <w:rPr>
          <w:rFonts w:ascii="Tahoma" w:eastAsia="SimSun" w:hAnsi="Tahoma" w:cs="Tahoma"/>
        </w:rPr>
      </w:pPr>
    </w:p>
    <w:p w14:paraId="37A6C645" w14:textId="77777777" w:rsidR="00816F76" w:rsidRPr="00796998" w:rsidRDefault="000E260B" w:rsidP="00EF2279">
      <w:pPr>
        <w:pStyle w:val="Heading3"/>
        <w:rPr>
          <w:rFonts w:ascii="Tahoma" w:eastAsia="SimSun" w:hAnsi="Tahoma" w:cs="Tahoma"/>
        </w:rPr>
      </w:pPr>
      <w:bookmarkStart w:id="1626" w:name="_119_Windows_Web"/>
      <w:bookmarkStart w:id="1627" w:name="_109_Windows_Web"/>
      <w:bookmarkStart w:id="1628" w:name="_Toc336338375"/>
      <w:bookmarkStart w:id="1629" w:name="_Toc343078225"/>
      <w:bookmarkStart w:id="1630" w:name="Srv_111WinSmallBizSVR2011Addon"/>
      <w:bookmarkStart w:id="1631" w:name="Srv_116WinSmallBizSVR2011Addon"/>
      <w:bookmarkStart w:id="1632" w:name="Srv_120WinSmallBizSVR2011Addon"/>
      <w:bookmarkEnd w:id="1610"/>
      <w:bookmarkEnd w:id="1626"/>
      <w:bookmarkEnd w:id="1627"/>
      <w:r w:rsidRPr="00796998">
        <w:rPr>
          <w:rFonts w:ascii="Tahoma" w:eastAsia="SimSun" w:hAnsi="Tahoma" w:cs="Tahoma"/>
          <w:caps/>
          <w:color w:val="EE6000"/>
          <w:sz w:val="22"/>
          <w:szCs w:val="18"/>
          <w:vertAlign w:val="superscript"/>
        </w:rPr>
        <w:lastRenderedPageBreak/>
        <w:t>109</w:t>
      </w:r>
      <w:r w:rsidRPr="00796998">
        <w:rPr>
          <w:rFonts w:ascii="Tahoma" w:eastAsia="SimSun" w:hAnsi="Tahoma" w:cs="Tahoma"/>
          <w:color w:val="EE6000"/>
          <w:sz w:val="22"/>
          <w:szCs w:val="18"/>
        </w:rPr>
        <w:t xml:space="preserve"> </w:t>
      </w:r>
      <w:r w:rsidRPr="00796998">
        <w:rPr>
          <w:rFonts w:ascii="Tahoma" w:eastAsia="SimSun" w:hAnsi="Tahoma" w:cs="Tahoma"/>
          <w:color w:val="F66400"/>
          <w:sz w:val="22"/>
        </w:rPr>
        <w:t>Windows Web Server</w:t>
      </w:r>
      <w:r w:rsidR="00C70513" w:rsidRPr="00C70513">
        <w:rPr>
          <w:rFonts w:ascii="Tahoma" w:eastAsia="SimSun" w:hAnsi="Tahoma" w:cs="Tahoma"/>
          <w:color w:val="F66400"/>
          <w:sz w:val="22"/>
          <w:vertAlign w:val="superscript"/>
        </w:rPr>
        <w:t>®</w:t>
      </w:r>
      <w:r w:rsidRPr="00796998">
        <w:rPr>
          <w:rFonts w:ascii="Tahoma" w:eastAsia="SimSun" w:hAnsi="Tahoma" w:cs="Tahoma"/>
          <w:color w:val="F66400"/>
          <w:sz w:val="22"/>
        </w:rPr>
        <w:t xml:space="preserve"> 2008 R2</w:t>
      </w:r>
      <w:bookmarkEnd w:id="1628"/>
      <w:bookmarkEnd w:id="1629"/>
    </w:p>
    <w:p w14:paraId="37A6C646" w14:textId="77777777" w:rsidR="00816F76" w:rsidRPr="00796998" w:rsidRDefault="00816F76" w:rsidP="00CE7FAD">
      <w:pPr>
        <w:rPr>
          <w:rFonts w:eastAsia="SimSun" w:cs="Tahoma"/>
        </w:rPr>
      </w:pPr>
    </w:p>
    <w:p w14:paraId="37A6C647" w14:textId="77777777" w:rsidR="00CE7FAD" w:rsidRPr="00796998" w:rsidRDefault="00816F76" w:rsidP="00CE7FAD">
      <w:pPr>
        <w:tabs>
          <w:tab w:val="left" w:pos="720"/>
        </w:tabs>
        <w:spacing w:after="60"/>
        <w:ind w:left="720"/>
        <w:rPr>
          <w:rFonts w:eastAsia="SimSun" w:cs="Tahoma"/>
        </w:rPr>
      </w:pPr>
      <w:r w:rsidRPr="00796998">
        <w:rPr>
          <w:rFonts w:eastAsia="SimSun" w:cs="Tahoma"/>
          <w:b/>
          <w:color w:val="000000"/>
        </w:rPr>
        <w:t>与</w:t>
      </w:r>
      <w:r w:rsidRPr="00796998">
        <w:rPr>
          <w:rFonts w:eastAsia="SimSun" w:cs="Tahoma"/>
          <w:b/>
          <w:color w:val="000000"/>
        </w:rPr>
        <w:t xml:space="preserve"> Windows Web Server </w:t>
      </w:r>
      <w:r w:rsidRPr="00796998">
        <w:rPr>
          <w:rFonts w:eastAsia="SimSun" w:cs="Tahoma"/>
          <w:b/>
          <w:color w:val="000000"/>
        </w:rPr>
        <w:t>的生命周期结束关联的许可授予</w:t>
      </w:r>
    </w:p>
    <w:p w14:paraId="37A6C648" w14:textId="77777777" w:rsidR="00816F76" w:rsidRPr="00796998" w:rsidRDefault="00816F76" w:rsidP="00CE7FAD">
      <w:pPr>
        <w:tabs>
          <w:tab w:val="left" w:pos="720"/>
        </w:tabs>
        <w:ind w:left="720"/>
        <w:rPr>
          <w:rFonts w:eastAsia="SimSun" w:cs="Tahoma"/>
        </w:rPr>
      </w:pPr>
      <w:r w:rsidRPr="00796998">
        <w:rPr>
          <w:rFonts w:eastAsia="SimSun" w:cs="Tahoma"/>
          <w:color w:val="000000"/>
        </w:rPr>
        <w:t xml:space="preserve">Windows Server 2008 R2 </w:t>
      </w:r>
      <w:r w:rsidRPr="00796998">
        <w:rPr>
          <w:rFonts w:eastAsia="SimSun" w:cs="Tahoma"/>
          <w:color w:val="000000"/>
        </w:rPr>
        <w:t>将是</w:t>
      </w:r>
      <w:r w:rsidRPr="00796998">
        <w:rPr>
          <w:rFonts w:eastAsia="SimSun" w:cs="Tahoma"/>
          <w:color w:val="000000"/>
        </w:rPr>
        <w:t xml:space="preserve"> Windows Web Server </w:t>
      </w:r>
      <w:r w:rsidRPr="00796998">
        <w:rPr>
          <w:rFonts w:eastAsia="SimSun" w:cs="Tahoma"/>
          <w:color w:val="000000"/>
        </w:rPr>
        <w:t>的最后一个版本。如果批量许可客户的</w:t>
      </w:r>
      <w:r w:rsidRPr="00796998">
        <w:rPr>
          <w:rFonts w:eastAsia="SimSun" w:cs="Tahoma"/>
          <w:color w:val="000000"/>
        </w:rPr>
        <w:t xml:space="preserve"> Windows Web Server 2008 R2 </w:t>
      </w:r>
      <w:r w:rsidRPr="00796998">
        <w:rPr>
          <w:rFonts w:eastAsia="SimSun" w:cs="Tahoma"/>
          <w:color w:val="000000"/>
        </w:rPr>
        <w:t>许可在</w:t>
      </w:r>
      <w:r w:rsidRPr="00796998">
        <w:rPr>
          <w:rFonts w:eastAsia="SimSun" w:cs="Tahoma"/>
          <w:color w:val="000000"/>
        </w:rPr>
        <w:t xml:space="preserve"> 2012 </w:t>
      </w:r>
      <w:r w:rsidRPr="00796998">
        <w:rPr>
          <w:rFonts w:eastAsia="SimSun" w:cs="Tahoma"/>
          <w:color w:val="000000"/>
        </w:rPr>
        <w:t>年</w:t>
      </w:r>
      <w:r w:rsidRPr="00796998">
        <w:rPr>
          <w:rFonts w:eastAsia="SimSun" w:cs="Tahoma"/>
          <w:color w:val="000000"/>
        </w:rPr>
        <w:t xml:space="preserve"> 9 </w:t>
      </w:r>
      <w:r w:rsidRPr="00796998">
        <w:rPr>
          <w:rFonts w:eastAsia="SimSun" w:cs="Tahoma"/>
          <w:color w:val="000000"/>
        </w:rPr>
        <w:t>月</w:t>
      </w:r>
      <w:r w:rsidRPr="00796998">
        <w:rPr>
          <w:rFonts w:eastAsia="SimSun" w:cs="Tahoma"/>
          <w:color w:val="000000"/>
        </w:rPr>
        <w:t xml:space="preserve"> 1 </w:t>
      </w:r>
      <w:r w:rsidRPr="00796998">
        <w:rPr>
          <w:rFonts w:eastAsia="SimSun" w:cs="Tahoma"/>
          <w:color w:val="000000"/>
        </w:rPr>
        <w:t>日或</w:t>
      </w:r>
      <w:r w:rsidRPr="00796998">
        <w:rPr>
          <w:rFonts w:eastAsia="SimSun" w:cs="Tahoma"/>
          <w:color w:val="000000"/>
        </w:rPr>
        <w:t xml:space="preserve"> Windows Server 2012 </w:t>
      </w:r>
      <w:r w:rsidRPr="00796998">
        <w:rPr>
          <w:rFonts w:eastAsia="SimSun" w:cs="Tahoma"/>
          <w:color w:val="000000"/>
        </w:rPr>
        <w:t>在批量许可服务中心第一次发布以供下载时（以两者中的较早日期为准）具有有效软件保障（以下简称为</w:t>
      </w:r>
      <w:r w:rsidRPr="000C300A">
        <w:rPr>
          <w:rFonts w:ascii="SimSun" w:eastAsia="SimSun" w:hAnsi="SimSun" w:cs="Tahoma"/>
          <w:color w:val="000000"/>
        </w:rPr>
        <w:t>“</w:t>
      </w:r>
      <w:r w:rsidRPr="00796998">
        <w:rPr>
          <w:rFonts w:eastAsia="SimSun" w:cs="Tahoma"/>
          <w:color w:val="000000"/>
        </w:rPr>
        <w:t>合格许可</w:t>
      </w:r>
      <w:r w:rsidRPr="000C300A">
        <w:rPr>
          <w:rFonts w:ascii="SimSun" w:eastAsia="SimSun" w:hAnsi="SimSun" w:cs="Tahoma"/>
          <w:color w:val="000000"/>
        </w:rPr>
        <w:t>”</w:t>
      </w:r>
      <w:r w:rsidRPr="00796998">
        <w:rPr>
          <w:rFonts w:eastAsia="SimSun" w:cs="Tahoma"/>
          <w:color w:val="000000"/>
        </w:rPr>
        <w:t>），则允许客户</w:t>
      </w:r>
      <w:r w:rsidRPr="00796998">
        <w:rPr>
          <w:rFonts w:eastAsia="SimSun" w:cs="Tahoma"/>
          <w:szCs w:val="18"/>
        </w:rPr>
        <w:t>使用</w:t>
      </w:r>
      <w:r w:rsidRPr="00796998">
        <w:rPr>
          <w:rFonts w:eastAsia="SimSun" w:cs="Tahoma"/>
          <w:szCs w:val="18"/>
        </w:rPr>
        <w:t xml:space="preserve"> Windows Server 2012 Standard </w:t>
      </w:r>
      <w:r w:rsidRPr="00796998">
        <w:rPr>
          <w:rFonts w:eastAsia="SimSun" w:cs="Tahoma"/>
          <w:szCs w:val="18"/>
        </w:rPr>
        <w:t>软件。为了方便此类使用，对于客户拥有的每两份合格许可，客户将被视为在</w:t>
      </w:r>
      <w:r w:rsidRPr="00796998">
        <w:rPr>
          <w:rFonts w:eastAsia="SimSun" w:cs="Tahoma"/>
          <w:szCs w:val="18"/>
        </w:rPr>
        <w:t xml:space="preserve"> Windows Server 2012 </w:t>
      </w:r>
      <w:r w:rsidRPr="00796998">
        <w:rPr>
          <w:rFonts w:eastAsia="SimSun" w:cs="Tahoma"/>
          <w:szCs w:val="18"/>
        </w:rPr>
        <w:t>发布时被授予一份</w:t>
      </w:r>
      <w:r w:rsidRPr="00796998">
        <w:rPr>
          <w:rFonts w:eastAsia="SimSun" w:cs="Tahoma"/>
          <w:szCs w:val="18"/>
        </w:rPr>
        <w:t xml:space="preserve"> Windows Server 2012 Standard </w:t>
      </w:r>
      <w:r w:rsidRPr="00796998">
        <w:rPr>
          <w:rFonts w:eastAsia="SimSun" w:cs="Tahoma"/>
          <w:szCs w:val="18"/>
        </w:rPr>
        <w:t>处理器许可。</w:t>
      </w:r>
    </w:p>
    <w:p w14:paraId="37A6C649" w14:textId="77777777" w:rsidR="00CE7FAD" w:rsidRPr="00796998" w:rsidRDefault="00CE7FAD" w:rsidP="00CE7FAD">
      <w:pPr>
        <w:tabs>
          <w:tab w:val="left" w:pos="720"/>
        </w:tabs>
        <w:ind w:left="720"/>
        <w:rPr>
          <w:rFonts w:eastAsia="SimSun" w:cs="Tahoma"/>
        </w:rPr>
      </w:pPr>
    </w:p>
    <w:p w14:paraId="37A6C64A" w14:textId="77777777" w:rsidR="00816F76" w:rsidRPr="006A01BC" w:rsidRDefault="00816F76" w:rsidP="00CE7FAD">
      <w:pPr>
        <w:numPr>
          <w:ilvl w:val="0"/>
          <w:numId w:val="70"/>
        </w:numPr>
        <w:tabs>
          <w:tab w:val="clear" w:pos="360"/>
          <w:tab w:val="num" w:pos="1440"/>
        </w:tabs>
        <w:spacing w:after="60"/>
        <w:ind w:left="1440"/>
        <w:rPr>
          <w:rFonts w:eastAsia="SimSun" w:cs="Tahoma"/>
          <w:spacing w:val="-4"/>
        </w:rPr>
      </w:pPr>
      <w:r w:rsidRPr="006A01BC">
        <w:rPr>
          <w:rFonts w:eastAsia="SimSun" w:cs="Tahoma"/>
          <w:color w:val="000000"/>
          <w:spacing w:val="-4"/>
          <w:lang w:eastAsia="zh-CN"/>
        </w:rPr>
        <w:t>如果客户拥有的</w:t>
      </w:r>
      <w:r w:rsidRPr="006A01BC">
        <w:rPr>
          <w:rFonts w:eastAsia="SimSun" w:cs="Tahoma"/>
          <w:color w:val="000000"/>
          <w:spacing w:val="-4"/>
          <w:lang w:eastAsia="zh-CN"/>
        </w:rPr>
        <w:t xml:space="preserve"> Web Server </w:t>
      </w:r>
      <w:r w:rsidRPr="006A01BC">
        <w:rPr>
          <w:rFonts w:eastAsia="SimSun" w:cs="Tahoma"/>
          <w:color w:val="000000"/>
          <w:spacing w:val="-4"/>
          <w:lang w:eastAsia="zh-CN"/>
        </w:rPr>
        <w:t>许可数量为奇数，则客户需要向上舍入到最接近的偶数以确定许可数量。</w:t>
      </w:r>
      <w:r w:rsidRPr="006A01BC">
        <w:rPr>
          <w:rFonts w:eastAsia="SimSun" w:cs="Tahoma"/>
          <w:color w:val="000000"/>
          <w:spacing w:val="-4"/>
        </w:rPr>
        <w:t>例如，如果客户拥有三份</w:t>
      </w:r>
      <w:r w:rsidRPr="006A01BC">
        <w:rPr>
          <w:rFonts w:eastAsia="SimSun" w:cs="Tahoma"/>
          <w:color w:val="000000"/>
          <w:spacing w:val="-4"/>
        </w:rPr>
        <w:t xml:space="preserve"> Web Server </w:t>
      </w:r>
      <w:r w:rsidRPr="006A01BC">
        <w:rPr>
          <w:rFonts w:eastAsia="SimSun" w:cs="Tahoma"/>
          <w:color w:val="000000"/>
          <w:spacing w:val="-4"/>
        </w:rPr>
        <w:t>许可，则客户将被视为授予总共两份</w:t>
      </w:r>
      <w:r w:rsidRPr="006A01BC">
        <w:rPr>
          <w:rFonts w:eastAsia="SimSun" w:cs="Tahoma"/>
          <w:color w:val="000000"/>
          <w:spacing w:val="-4"/>
        </w:rPr>
        <w:t xml:space="preserve"> Windows Server 2012 Standard </w:t>
      </w:r>
      <w:r w:rsidRPr="006A01BC">
        <w:rPr>
          <w:rFonts w:eastAsia="SimSun" w:cs="Tahoma"/>
          <w:color w:val="000000"/>
          <w:spacing w:val="-4"/>
        </w:rPr>
        <w:t>许可。</w:t>
      </w:r>
    </w:p>
    <w:p w14:paraId="37A6C64B" w14:textId="77777777" w:rsidR="00816F76" w:rsidRPr="00796998" w:rsidRDefault="00816F76" w:rsidP="00CE7FAD">
      <w:pPr>
        <w:numPr>
          <w:ilvl w:val="0"/>
          <w:numId w:val="70"/>
        </w:numPr>
        <w:tabs>
          <w:tab w:val="clear" w:pos="360"/>
          <w:tab w:val="num" w:pos="1440"/>
        </w:tabs>
        <w:spacing w:after="60"/>
        <w:ind w:left="1440"/>
        <w:rPr>
          <w:rFonts w:eastAsia="SimSun" w:cs="Tahoma"/>
        </w:rPr>
      </w:pPr>
      <w:r w:rsidRPr="00796998">
        <w:rPr>
          <w:rFonts w:eastAsia="SimSun" w:cs="Tahoma"/>
          <w:szCs w:val="18"/>
        </w:rPr>
        <w:t>一旦按此授权升级到</w:t>
      </w:r>
      <w:r w:rsidRPr="00796998">
        <w:rPr>
          <w:rFonts w:eastAsia="SimSun" w:cs="Tahoma"/>
          <w:szCs w:val="18"/>
        </w:rPr>
        <w:t xml:space="preserve"> Windows Server 2012 Standard</w:t>
      </w:r>
      <w:r w:rsidRPr="00796998">
        <w:rPr>
          <w:rFonts w:eastAsia="SimSun" w:cs="Tahoma"/>
          <w:szCs w:val="18"/>
        </w:rPr>
        <w:t>，客户现有的</w:t>
      </w:r>
      <w:r w:rsidRPr="00796998">
        <w:rPr>
          <w:rFonts w:eastAsia="SimSun" w:cs="Tahoma"/>
          <w:szCs w:val="18"/>
        </w:rPr>
        <w:t xml:space="preserve"> </w:t>
      </w:r>
      <w:r w:rsidRPr="00796998">
        <w:rPr>
          <w:rFonts w:eastAsia="SimSun" w:cs="Tahoma"/>
        </w:rPr>
        <w:t xml:space="preserve">Windows Web Server 2008 R2 </w:t>
      </w:r>
      <w:r w:rsidRPr="00796998">
        <w:rPr>
          <w:rFonts w:eastAsia="SimSun" w:cs="Tahoma"/>
        </w:rPr>
        <w:t>许可仍然有效。</w:t>
      </w:r>
    </w:p>
    <w:p w14:paraId="37A6C64C" w14:textId="77777777" w:rsidR="00816F76" w:rsidRPr="006A01BC" w:rsidRDefault="00816F76" w:rsidP="00CE7FAD">
      <w:pPr>
        <w:pStyle w:val="ListParagraph1"/>
        <w:numPr>
          <w:ilvl w:val="0"/>
          <w:numId w:val="70"/>
        </w:numPr>
        <w:tabs>
          <w:tab w:val="clear" w:pos="360"/>
          <w:tab w:val="num" w:pos="1440"/>
        </w:tabs>
        <w:spacing w:after="60"/>
        <w:ind w:left="1440"/>
        <w:contextualSpacing w:val="0"/>
        <w:rPr>
          <w:rFonts w:ascii="SimSun" w:eastAsia="SimSun" w:hAnsi="SimSun" w:cs="Tahoma"/>
          <w:spacing w:val="-6"/>
          <w:lang w:eastAsia="zh-CN"/>
        </w:rPr>
      </w:pPr>
      <w:r w:rsidRPr="006A01BC">
        <w:rPr>
          <w:rFonts w:ascii="SimSun" w:eastAsia="SimSun" w:hAnsi="SimSun" w:cs="Tahoma"/>
          <w:spacing w:val="-6"/>
          <w:sz w:val="18"/>
          <w:szCs w:val="18"/>
          <w:lang w:eastAsia="zh-CN"/>
        </w:rPr>
        <w:t>按此授权获得的许可包含软件保障范围。当合格许可的相应保障范围期满时，此类保障范围也将期满。</w:t>
      </w:r>
    </w:p>
    <w:p w14:paraId="37A6C64D" w14:textId="77777777" w:rsidR="00816F76" w:rsidRPr="00796998" w:rsidRDefault="00816F76" w:rsidP="00CE7FAD">
      <w:pPr>
        <w:pStyle w:val="ListParagraph1"/>
        <w:numPr>
          <w:ilvl w:val="0"/>
          <w:numId w:val="70"/>
        </w:numPr>
        <w:tabs>
          <w:tab w:val="clear" w:pos="360"/>
          <w:tab w:val="num" w:pos="1440"/>
        </w:tabs>
        <w:spacing w:after="60"/>
        <w:ind w:left="1440"/>
        <w:contextualSpacing w:val="0"/>
        <w:rPr>
          <w:rFonts w:ascii="Tahoma" w:eastAsia="SimSun" w:hAnsi="Tahoma" w:cs="Tahoma"/>
          <w:lang w:eastAsia="zh-CN"/>
        </w:rPr>
      </w:pPr>
      <w:r w:rsidRPr="00796998">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7A6C64E" w14:textId="77777777" w:rsidR="00816F76" w:rsidRPr="00796998" w:rsidRDefault="00816F76" w:rsidP="00CE7FAD">
      <w:pPr>
        <w:numPr>
          <w:ilvl w:val="0"/>
          <w:numId w:val="70"/>
        </w:numPr>
        <w:tabs>
          <w:tab w:val="clear" w:pos="360"/>
          <w:tab w:val="num" w:pos="1440"/>
        </w:tabs>
        <w:spacing w:after="60"/>
        <w:ind w:left="1440"/>
        <w:rPr>
          <w:rFonts w:eastAsia="SimSun" w:cs="Tahoma"/>
          <w:lang w:eastAsia="zh-CN"/>
        </w:rPr>
      </w:pPr>
      <w:r w:rsidRPr="00796998">
        <w:rPr>
          <w:rFonts w:eastAsia="SimSun" w:cs="Tahoma"/>
          <w:lang w:eastAsia="zh-CN"/>
        </w:rPr>
        <w:t>随后在企业、企业订购、开放式价值订购或</w:t>
      </w:r>
      <w:r w:rsidRPr="00796998">
        <w:rPr>
          <w:rFonts w:eastAsia="SimSun" w:cs="Tahoma"/>
          <w:lang w:eastAsia="zh-CN"/>
        </w:rPr>
        <w:t xml:space="preserve"> EES </w:t>
      </w:r>
      <w:r w:rsidRPr="00796998">
        <w:rPr>
          <w:rFonts w:eastAsia="SimSun" w:cs="Tahoma"/>
          <w:lang w:eastAsia="zh-CN"/>
        </w:rPr>
        <w:t>客户的定期校正过程中，依据相同的登记有效期获得的</w:t>
      </w:r>
      <w:r w:rsidRPr="00796998">
        <w:rPr>
          <w:rFonts w:eastAsia="SimSun" w:cs="Tahoma"/>
          <w:lang w:eastAsia="zh-CN"/>
        </w:rPr>
        <w:t xml:space="preserve"> </w:t>
      </w:r>
      <w:r w:rsidRPr="00796998">
        <w:rPr>
          <w:rFonts w:eastAsia="SimSun" w:cs="Tahoma"/>
          <w:color w:val="000000"/>
          <w:lang w:eastAsia="zh-CN"/>
        </w:rPr>
        <w:t xml:space="preserve">Windows Web Server 2008 R2 </w:t>
      </w:r>
      <w:r w:rsidRPr="00796998">
        <w:rPr>
          <w:rFonts w:eastAsia="SimSun" w:cs="Tahoma"/>
          <w:bCs/>
          <w:color w:val="000000"/>
          <w:szCs w:val="18"/>
          <w:lang w:eastAsia="zh-CN"/>
        </w:rPr>
        <w:t>许可也是用于以上授权的合格许可。</w:t>
      </w:r>
    </w:p>
    <w:p w14:paraId="37A6C64F" w14:textId="77777777" w:rsidR="00816F76" w:rsidRPr="00796998" w:rsidRDefault="00816F76" w:rsidP="00CE7FAD">
      <w:pPr>
        <w:numPr>
          <w:ilvl w:val="0"/>
          <w:numId w:val="70"/>
        </w:numPr>
        <w:tabs>
          <w:tab w:val="clear" w:pos="360"/>
          <w:tab w:val="num" w:pos="1440"/>
        </w:tabs>
        <w:spacing w:after="60"/>
        <w:ind w:left="1440"/>
        <w:rPr>
          <w:rFonts w:eastAsia="SimSun" w:cs="Tahoma"/>
        </w:rPr>
      </w:pPr>
      <w:r w:rsidRPr="00796998">
        <w:rPr>
          <w:rFonts w:eastAsia="SimSun" w:cs="Tahoma"/>
          <w:bCs/>
          <w:color w:val="000000"/>
          <w:szCs w:val="18"/>
        </w:rPr>
        <w:t>虽然授予了</w:t>
      </w:r>
      <w:r w:rsidRPr="00796998">
        <w:rPr>
          <w:rFonts w:eastAsia="SimSun" w:cs="Tahoma"/>
          <w:bCs/>
          <w:color w:val="000000"/>
          <w:szCs w:val="18"/>
        </w:rPr>
        <w:t xml:space="preserve"> Windows Server 2012 Standard </w:t>
      </w:r>
      <w:r w:rsidRPr="00796998">
        <w:rPr>
          <w:rFonts w:eastAsia="SimSun" w:cs="Tahoma"/>
          <w:bCs/>
          <w:color w:val="000000"/>
          <w:szCs w:val="18"/>
        </w:rPr>
        <w:t>许可，但对该版本的任何升级和为合格许可和保障覆盖范围支付应付款项的义务仍然保持完全的效力。</w:t>
      </w:r>
    </w:p>
    <w:p w14:paraId="37A6C650" w14:textId="77777777" w:rsidR="00CE7FAD" w:rsidRPr="00796998" w:rsidRDefault="00CE7FAD" w:rsidP="00CE7FAD">
      <w:pPr>
        <w:ind w:left="1440"/>
        <w:rPr>
          <w:rFonts w:eastAsia="SimSun" w:cs="Tahoma"/>
        </w:rPr>
      </w:pPr>
    </w:p>
    <w:p w14:paraId="37A6C651" w14:textId="77777777" w:rsidR="00CE7FAD" w:rsidRPr="00796998" w:rsidRDefault="00816F76" w:rsidP="00CE7FAD">
      <w:pPr>
        <w:spacing w:after="60"/>
        <w:ind w:left="720"/>
        <w:rPr>
          <w:rFonts w:eastAsia="SimSun" w:cs="Tahoma"/>
        </w:rPr>
      </w:pPr>
      <w:r w:rsidRPr="00796998">
        <w:rPr>
          <w:rFonts w:eastAsia="SimSun" w:cs="Tahoma"/>
          <w:b/>
          <w:szCs w:val="18"/>
        </w:rPr>
        <w:t>关于将</w:t>
      </w:r>
      <w:r w:rsidRPr="00796998">
        <w:rPr>
          <w:rFonts w:eastAsia="SimSun" w:cs="Tahoma"/>
          <w:b/>
          <w:szCs w:val="18"/>
        </w:rPr>
        <w:t xml:space="preserve"> Windows Server 2012 </w:t>
      </w:r>
      <w:r w:rsidRPr="00796998">
        <w:rPr>
          <w:rFonts w:eastAsia="SimSun" w:cs="Tahoma"/>
          <w:b/>
          <w:szCs w:val="18"/>
        </w:rPr>
        <w:t>用作</w:t>
      </w:r>
      <w:r w:rsidRPr="00796998">
        <w:rPr>
          <w:rFonts w:eastAsia="SimSun" w:cs="Tahoma"/>
          <w:b/>
          <w:szCs w:val="18"/>
        </w:rPr>
        <w:t xml:space="preserve"> Web </w:t>
      </w:r>
      <w:r w:rsidRPr="00796998">
        <w:rPr>
          <w:rFonts w:eastAsia="SimSun" w:cs="Tahoma"/>
          <w:b/>
          <w:szCs w:val="18"/>
        </w:rPr>
        <w:t>服务器的更多信息</w:t>
      </w:r>
    </w:p>
    <w:p w14:paraId="37A6C652" w14:textId="77777777" w:rsidR="00816F76" w:rsidRPr="00796998" w:rsidRDefault="00816F76" w:rsidP="00CE7FAD">
      <w:pPr>
        <w:ind w:left="720"/>
        <w:rPr>
          <w:rFonts w:eastAsia="SimSun" w:cs="Tahoma"/>
        </w:rPr>
      </w:pPr>
      <w:r w:rsidRPr="00796998">
        <w:rPr>
          <w:rFonts w:eastAsia="SimSun" w:cs="Tahoma"/>
          <w:szCs w:val="18"/>
        </w:rPr>
        <w:t>在将</w:t>
      </w:r>
      <w:r w:rsidRPr="00796998">
        <w:rPr>
          <w:rFonts w:eastAsia="SimSun" w:cs="Tahoma"/>
          <w:szCs w:val="18"/>
        </w:rPr>
        <w:t xml:space="preserve"> Windows Server 2012 Standard </w:t>
      </w:r>
      <w:r w:rsidRPr="00796998">
        <w:rPr>
          <w:rFonts w:eastAsia="SimSun" w:cs="Tahoma"/>
          <w:szCs w:val="18"/>
        </w:rPr>
        <w:t>或</w:t>
      </w:r>
      <w:r w:rsidRPr="00796998">
        <w:rPr>
          <w:rFonts w:eastAsia="SimSun" w:cs="Tahoma"/>
          <w:szCs w:val="18"/>
        </w:rPr>
        <w:t xml:space="preserve"> Datacenter </w:t>
      </w:r>
      <w:r w:rsidRPr="00796998">
        <w:rPr>
          <w:rFonts w:eastAsia="SimSun" w:cs="Tahoma"/>
          <w:szCs w:val="18"/>
        </w:rPr>
        <w:t>用作</w:t>
      </w:r>
      <w:r w:rsidRPr="00796998">
        <w:rPr>
          <w:rFonts w:eastAsia="SimSun" w:cs="Tahoma"/>
          <w:szCs w:val="18"/>
        </w:rPr>
        <w:t xml:space="preserve"> Web </w:t>
      </w:r>
      <w:r w:rsidRPr="00796998">
        <w:rPr>
          <w:rFonts w:eastAsia="SimSun" w:cs="Tahoma"/>
          <w:szCs w:val="18"/>
        </w:rPr>
        <w:t>服务器时，您不需要</w:t>
      </w:r>
      <w:r w:rsidRPr="00796998">
        <w:rPr>
          <w:rFonts w:eastAsia="SimSun" w:cs="Tahoma"/>
          <w:szCs w:val="18"/>
        </w:rPr>
        <w:t xml:space="preserve"> CAL </w:t>
      </w:r>
      <w:r w:rsidRPr="00796998">
        <w:rPr>
          <w:rFonts w:eastAsia="SimSun" w:cs="Tahoma"/>
          <w:szCs w:val="18"/>
        </w:rPr>
        <w:t>来访问软件。</w:t>
      </w:r>
      <w:r w:rsidRPr="000C300A">
        <w:rPr>
          <w:rFonts w:ascii="SimSun" w:eastAsia="SimSun" w:hAnsi="SimSun" w:cs="Tahoma"/>
        </w:rPr>
        <w:t>“</w:t>
      </w:r>
      <w:r w:rsidRPr="00796998">
        <w:rPr>
          <w:rFonts w:eastAsia="SimSun" w:cs="Tahoma"/>
        </w:rPr>
        <w:t xml:space="preserve">Web </w:t>
      </w:r>
      <w:r w:rsidRPr="00796998">
        <w:rPr>
          <w:rFonts w:eastAsia="SimSun" w:cs="Tahoma"/>
        </w:rPr>
        <w:t>工作负荷</w:t>
      </w:r>
      <w:r w:rsidRPr="000C300A">
        <w:rPr>
          <w:rFonts w:ascii="SimSun" w:eastAsia="SimSun" w:hAnsi="SimSun" w:cs="Tahoma"/>
        </w:rPr>
        <w:t>”</w:t>
      </w:r>
      <w:r w:rsidRPr="00796998">
        <w:rPr>
          <w:rFonts w:eastAsia="SimSun" w:cs="Tahoma"/>
        </w:rPr>
        <w:t>指软件被用作开发和部署可通过</w:t>
      </w:r>
      <w:r w:rsidRPr="00796998">
        <w:rPr>
          <w:rFonts w:eastAsia="SimSun" w:cs="Tahoma"/>
        </w:rPr>
        <w:t xml:space="preserve"> Internet </w:t>
      </w:r>
      <w:r w:rsidRPr="00796998">
        <w:rPr>
          <w:rFonts w:eastAsia="SimSun" w:cs="Tahoma"/>
        </w:rPr>
        <w:t>访问的网页、网站、</w:t>
      </w:r>
      <w:r w:rsidRPr="00796998">
        <w:rPr>
          <w:rFonts w:eastAsia="SimSun" w:cs="Tahoma"/>
        </w:rPr>
        <w:t xml:space="preserve">Web </w:t>
      </w:r>
      <w:r w:rsidRPr="00796998">
        <w:rPr>
          <w:rFonts w:eastAsia="SimSun" w:cs="Tahoma"/>
        </w:rPr>
        <w:t>应用程序、</w:t>
      </w:r>
      <w:r w:rsidRPr="00796998">
        <w:rPr>
          <w:rFonts w:eastAsia="SimSun" w:cs="Tahoma"/>
        </w:rPr>
        <w:t xml:space="preserve">Web </w:t>
      </w:r>
      <w:r w:rsidRPr="00796998">
        <w:rPr>
          <w:rFonts w:eastAsia="SimSun" w:cs="Tahoma"/>
        </w:rPr>
        <w:t>服务和</w:t>
      </w:r>
      <w:r w:rsidRPr="00796998">
        <w:rPr>
          <w:rFonts w:eastAsia="SimSun" w:cs="Tahoma"/>
        </w:rPr>
        <w:t xml:space="preserve"> POP3 </w:t>
      </w:r>
      <w:r w:rsidRPr="00796998">
        <w:rPr>
          <w:rFonts w:eastAsia="SimSun" w:cs="Tahoma"/>
        </w:rPr>
        <w:t>邮件服务的前端</w:t>
      </w:r>
      <w:r w:rsidRPr="00796998">
        <w:rPr>
          <w:rFonts w:eastAsia="SimSun" w:cs="Tahoma"/>
        </w:rPr>
        <w:t xml:space="preserve"> Web </w:t>
      </w:r>
      <w:r w:rsidRPr="00796998">
        <w:rPr>
          <w:rFonts w:eastAsia="SimSun" w:cs="Tahoma"/>
        </w:rPr>
        <w:t>服务器，其中由软件提供服务的内容、信息和应用程序并不仅限于您的员工。</w:t>
      </w:r>
      <w:r w:rsidRPr="00796998">
        <w:rPr>
          <w:rFonts w:eastAsia="SimSun" w:cs="Tahoma"/>
          <w:szCs w:val="18"/>
        </w:rPr>
        <w:t>有关更多详细信息，请参阅产品使用权利。</w:t>
      </w:r>
    </w:p>
    <w:p w14:paraId="37A6C653" w14:textId="77777777" w:rsidR="00816F76" w:rsidRPr="00796998" w:rsidRDefault="00816F76" w:rsidP="00CE7FAD">
      <w:pPr>
        <w:rPr>
          <w:rFonts w:eastAsia="SimSun" w:cs="Tahoma"/>
        </w:rPr>
      </w:pPr>
    </w:p>
    <w:p w14:paraId="37A6C654" w14:textId="77777777" w:rsidR="00586FCE" w:rsidRPr="00796998" w:rsidRDefault="00586FCE" w:rsidP="00EF2279">
      <w:pPr>
        <w:rPr>
          <w:rFonts w:eastAsia="SimSun" w:cs="Tahoma"/>
        </w:rPr>
      </w:pPr>
    </w:p>
    <w:p w14:paraId="37A6C655" w14:textId="77777777" w:rsidR="00532ABF" w:rsidRPr="00796998" w:rsidRDefault="000E260B" w:rsidP="00EF2279">
      <w:pPr>
        <w:pStyle w:val="Heading2"/>
        <w:ind w:hanging="720"/>
        <w:rPr>
          <w:rFonts w:ascii="Tahoma" w:eastAsia="SimSun" w:hAnsi="Tahoma" w:cs="Tahoma"/>
        </w:rPr>
      </w:pPr>
      <w:bookmarkStart w:id="1633" w:name="_110_Windows_Small_1"/>
      <w:bookmarkStart w:id="1634" w:name="_Toc336338376"/>
      <w:bookmarkStart w:id="1635" w:name="_Toc343078226"/>
      <w:bookmarkEnd w:id="1633"/>
      <w:r w:rsidRPr="00796998">
        <w:rPr>
          <w:rFonts w:ascii="Tahoma" w:eastAsia="SimSun" w:hAnsi="Tahoma" w:cs="Tahoma"/>
          <w:caps/>
          <w:color w:val="F8701C"/>
          <w:sz w:val="22"/>
          <w:szCs w:val="22"/>
          <w:vertAlign w:val="superscript"/>
        </w:rPr>
        <w:t>110</w:t>
      </w:r>
      <w:r w:rsidRPr="00796998">
        <w:rPr>
          <w:rFonts w:ascii="Tahoma" w:eastAsia="SimSun" w:hAnsi="Tahoma" w:cs="Tahoma"/>
          <w:color w:val="F8701C"/>
          <w:sz w:val="22"/>
          <w:szCs w:val="22"/>
        </w:rPr>
        <w:t xml:space="preserve"> Windows Small Business Server (SBS) 2008 Premium</w:t>
      </w:r>
      <w:bookmarkEnd w:id="1634"/>
      <w:bookmarkEnd w:id="1635"/>
    </w:p>
    <w:bookmarkEnd w:id="1630"/>
    <w:bookmarkEnd w:id="1631"/>
    <w:bookmarkEnd w:id="1632"/>
    <w:p w14:paraId="37A6C656" w14:textId="77777777" w:rsidR="00515A83" w:rsidRPr="00796998" w:rsidRDefault="00515A83" w:rsidP="00EF2279">
      <w:pPr>
        <w:ind w:left="900"/>
        <w:rPr>
          <w:rFonts w:eastAsia="SimSun" w:cs="Tahoma"/>
        </w:rPr>
      </w:pPr>
    </w:p>
    <w:p w14:paraId="37A6C657" w14:textId="77777777" w:rsidR="00532ABF" w:rsidRPr="006A01BC" w:rsidRDefault="00532ABF" w:rsidP="00376D4B">
      <w:pPr>
        <w:ind w:left="720"/>
        <w:rPr>
          <w:rFonts w:eastAsia="SimSun" w:cs="Tahoma"/>
          <w:spacing w:val="-2"/>
        </w:rPr>
      </w:pPr>
      <w:r w:rsidRPr="006A01BC">
        <w:rPr>
          <w:rFonts w:eastAsia="SimSun" w:cs="Tahoma"/>
          <w:spacing w:val="-2"/>
        </w:rPr>
        <w:t>如果客户拥有的</w:t>
      </w:r>
      <w:r w:rsidRPr="006A01BC">
        <w:rPr>
          <w:rFonts w:eastAsia="SimSun" w:cs="Tahoma"/>
          <w:spacing w:val="-2"/>
        </w:rPr>
        <w:t xml:space="preserve"> SBS 2008 Premium </w:t>
      </w:r>
      <w:r w:rsidRPr="006A01BC">
        <w:rPr>
          <w:rFonts w:eastAsia="SimSun" w:cs="Tahoma"/>
          <w:spacing w:val="-2"/>
        </w:rPr>
        <w:t>许可的软件保障范围自</w:t>
      </w:r>
      <w:r w:rsidRPr="006A01BC">
        <w:rPr>
          <w:rFonts w:eastAsia="SimSun" w:cs="Tahoma"/>
          <w:spacing w:val="-2"/>
        </w:rPr>
        <w:t xml:space="preserve"> 2011 </w:t>
      </w:r>
      <w:r w:rsidRPr="006A01BC">
        <w:rPr>
          <w:rFonts w:eastAsia="SimSun" w:cs="Tahoma"/>
          <w:spacing w:val="-2"/>
        </w:rPr>
        <w:t>年</w:t>
      </w:r>
      <w:r w:rsidRPr="006A01BC">
        <w:rPr>
          <w:rFonts w:eastAsia="SimSun" w:cs="Tahoma"/>
          <w:spacing w:val="-2"/>
        </w:rPr>
        <w:t xml:space="preserve"> 1 </w:t>
      </w:r>
      <w:r w:rsidRPr="006A01BC">
        <w:rPr>
          <w:rFonts w:eastAsia="SimSun" w:cs="Tahoma"/>
          <w:spacing w:val="-2"/>
        </w:rPr>
        <w:t>月</w:t>
      </w:r>
      <w:r w:rsidRPr="006A01BC">
        <w:rPr>
          <w:rFonts w:eastAsia="SimSun" w:cs="Tahoma"/>
          <w:spacing w:val="-2"/>
        </w:rPr>
        <w:t xml:space="preserve"> 1 </w:t>
      </w:r>
      <w:r w:rsidRPr="006A01BC">
        <w:rPr>
          <w:rFonts w:eastAsia="SimSun" w:cs="Tahoma"/>
          <w:spacing w:val="-2"/>
        </w:rPr>
        <w:t>日起生效，则有资格升级到</w:t>
      </w:r>
      <w:r w:rsidRPr="006A01BC">
        <w:rPr>
          <w:rFonts w:eastAsia="SimSun" w:cs="Tahoma"/>
          <w:spacing w:val="-2"/>
        </w:rPr>
        <w:t xml:space="preserve"> SBS 2011 Standard </w:t>
      </w:r>
      <w:r w:rsidRPr="006A01BC">
        <w:rPr>
          <w:rFonts w:eastAsia="SimSun" w:cs="Tahoma"/>
          <w:spacing w:val="-2"/>
        </w:rPr>
        <w:t>和</w:t>
      </w:r>
      <w:r w:rsidRPr="006A01BC">
        <w:rPr>
          <w:rFonts w:eastAsia="SimSun" w:cs="Tahoma"/>
          <w:spacing w:val="-2"/>
        </w:rPr>
        <w:t xml:space="preserve"> SBS 2011 Premium Add-on </w:t>
      </w:r>
      <w:r w:rsidRPr="006A01BC">
        <w:rPr>
          <w:rFonts w:eastAsia="SimSun" w:cs="Tahoma"/>
          <w:spacing w:val="-2"/>
        </w:rPr>
        <w:t>软件（或在当前软件保障范围有效期内提供的更高版本的软件）并使用这些软件替代其</w:t>
      </w:r>
      <w:r w:rsidRPr="006A01BC">
        <w:rPr>
          <w:rFonts w:eastAsia="SimSun" w:cs="Tahoma"/>
          <w:spacing w:val="-2"/>
        </w:rPr>
        <w:t xml:space="preserve"> SBS2008 Premium </w:t>
      </w:r>
      <w:r w:rsidRPr="006A01BC">
        <w:rPr>
          <w:rFonts w:eastAsia="SimSun" w:cs="Tahoma"/>
          <w:spacing w:val="-2"/>
        </w:rPr>
        <w:t>软件。对于客户自</w:t>
      </w:r>
      <w:r w:rsidRPr="006A01BC">
        <w:rPr>
          <w:rFonts w:eastAsia="SimSun" w:cs="Tahoma"/>
          <w:spacing w:val="-2"/>
        </w:rPr>
        <w:t xml:space="preserve"> 2011 </w:t>
      </w:r>
      <w:r w:rsidRPr="006A01BC">
        <w:rPr>
          <w:rFonts w:eastAsia="SimSun" w:cs="Tahoma"/>
          <w:spacing w:val="-2"/>
        </w:rPr>
        <w:t>年</w:t>
      </w:r>
      <w:r w:rsidRPr="006A01BC">
        <w:rPr>
          <w:rFonts w:eastAsia="SimSun" w:cs="Tahoma"/>
          <w:spacing w:val="-2"/>
        </w:rPr>
        <w:t xml:space="preserve"> 1 </w:t>
      </w:r>
      <w:r w:rsidRPr="006A01BC">
        <w:rPr>
          <w:rFonts w:eastAsia="SimSun" w:cs="Tahoma"/>
          <w:spacing w:val="-2"/>
        </w:rPr>
        <w:t>月</w:t>
      </w:r>
      <w:r w:rsidRPr="006A01BC">
        <w:rPr>
          <w:rFonts w:eastAsia="SimSun" w:cs="Tahoma"/>
          <w:spacing w:val="-2"/>
        </w:rPr>
        <w:t xml:space="preserve"> 1 </w:t>
      </w:r>
      <w:r w:rsidRPr="006A01BC">
        <w:rPr>
          <w:rFonts w:eastAsia="SimSun" w:cs="Tahoma"/>
          <w:spacing w:val="-2"/>
        </w:rPr>
        <w:t>日起获得的每一份合格</w:t>
      </w:r>
      <w:r w:rsidRPr="006A01BC">
        <w:rPr>
          <w:rFonts w:eastAsia="SimSun" w:cs="Tahoma"/>
          <w:spacing w:val="-2"/>
        </w:rPr>
        <w:t xml:space="preserve"> SBS 2008 Premium </w:t>
      </w:r>
      <w:r w:rsidRPr="006A01BC">
        <w:rPr>
          <w:rFonts w:eastAsia="SimSun" w:cs="Tahoma"/>
          <w:spacing w:val="-2"/>
        </w:rPr>
        <w:t>许可，客户均会被视为分别拥有</w:t>
      </w:r>
      <w:r w:rsidRPr="006A01BC">
        <w:rPr>
          <w:rFonts w:eastAsia="SimSun" w:cs="Tahoma"/>
          <w:spacing w:val="-2"/>
        </w:rPr>
        <w:t xml:space="preserve"> SBS 2011 Standard </w:t>
      </w:r>
      <w:r w:rsidRPr="006A01BC">
        <w:rPr>
          <w:rFonts w:eastAsia="SimSun" w:cs="Tahoma"/>
          <w:spacing w:val="-2"/>
        </w:rPr>
        <w:t>和</w:t>
      </w:r>
      <w:r w:rsidRPr="006A01BC">
        <w:rPr>
          <w:rFonts w:eastAsia="SimSun" w:cs="Tahoma"/>
          <w:spacing w:val="-2"/>
        </w:rPr>
        <w:t xml:space="preserve"> SBS 2011 Premium Add-on </w:t>
      </w:r>
      <w:r w:rsidRPr="006A01BC">
        <w:rPr>
          <w:rFonts w:eastAsia="SimSun" w:cs="Tahoma"/>
          <w:spacing w:val="-2"/>
        </w:rPr>
        <w:t>的一份许可并拥有有效软件保障范围。</w:t>
      </w:r>
      <w:r w:rsidR="000C300A" w:rsidRPr="006A01BC">
        <w:rPr>
          <w:rFonts w:eastAsia="SimSun" w:cs="Tahoma"/>
          <w:spacing w:val="-2"/>
        </w:rPr>
        <w:t xml:space="preserve"> </w:t>
      </w:r>
    </w:p>
    <w:p w14:paraId="37A6C658" w14:textId="77777777" w:rsidR="00532ABF" w:rsidRPr="00796998" w:rsidRDefault="00532ABF" w:rsidP="00376D4B">
      <w:pPr>
        <w:ind w:left="720"/>
        <w:rPr>
          <w:rFonts w:eastAsia="SimSun" w:cs="Tahoma"/>
        </w:rPr>
      </w:pPr>
    </w:p>
    <w:p w14:paraId="37A6C659" w14:textId="77777777" w:rsidR="00532ABF" w:rsidRPr="00796998" w:rsidRDefault="00532ABF" w:rsidP="00376D4B">
      <w:pPr>
        <w:ind w:left="720"/>
        <w:rPr>
          <w:rFonts w:eastAsia="SimSun" w:cs="Tahoma"/>
        </w:rPr>
      </w:pPr>
      <w:r w:rsidRPr="00796998">
        <w:rPr>
          <w:rFonts w:eastAsia="SimSun" w:cs="Tahoma"/>
        </w:rPr>
        <w:t>如果客户拥有的针对高级用户和设备的</w:t>
      </w:r>
      <w:r w:rsidRPr="00796998">
        <w:rPr>
          <w:rFonts w:eastAsia="SimSun" w:cs="Tahoma"/>
        </w:rPr>
        <w:t xml:space="preserve"> SBS 2008 CAL Suite </w:t>
      </w:r>
      <w:r w:rsidRPr="00796998">
        <w:rPr>
          <w:rFonts w:eastAsia="SimSun" w:cs="Tahoma"/>
        </w:rPr>
        <w:t>的软件保障范围自</w:t>
      </w:r>
      <w:r w:rsidRPr="00796998">
        <w:rPr>
          <w:rFonts w:eastAsia="SimSun" w:cs="Tahoma"/>
        </w:rPr>
        <w:t xml:space="preserve"> 2011 </w:t>
      </w:r>
      <w:r w:rsidRPr="00796998">
        <w:rPr>
          <w:rFonts w:eastAsia="SimSun" w:cs="Tahoma"/>
        </w:rPr>
        <w:t>年</w:t>
      </w:r>
      <w:r w:rsidRPr="00796998">
        <w:rPr>
          <w:rFonts w:eastAsia="SimSun" w:cs="Tahoma"/>
        </w:rPr>
        <w:t xml:space="preserve"> 1 </w:t>
      </w:r>
      <w:r w:rsidRPr="00796998">
        <w:rPr>
          <w:rFonts w:eastAsia="SimSun" w:cs="Tahoma"/>
        </w:rPr>
        <w:t>月</w:t>
      </w:r>
      <w:r w:rsidRPr="00796998">
        <w:rPr>
          <w:rFonts w:eastAsia="SimSun" w:cs="Tahoma"/>
        </w:rPr>
        <w:t xml:space="preserve"> 1 </w:t>
      </w:r>
      <w:r w:rsidRPr="00796998">
        <w:rPr>
          <w:rFonts w:eastAsia="SimSun" w:cs="Tahoma"/>
        </w:rPr>
        <w:t>日起生效，则有资格访问</w:t>
      </w:r>
      <w:r w:rsidRPr="00796998">
        <w:rPr>
          <w:rFonts w:eastAsia="SimSun" w:cs="Tahoma"/>
        </w:rPr>
        <w:t xml:space="preserve"> SBS 2011 Standard </w:t>
      </w:r>
      <w:r w:rsidRPr="00796998">
        <w:rPr>
          <w:rFonts w:eastAsia="SimSun" w:cs="Tahoma"/>
        </w:rPr>
        <w:t>和</w:t>
      </w:r>
      <w:r w:rsidRPr="00796998">
        <w:rPr>
          <w:rFonts w:eastAsia="SimSun" w:cs="Tahoma"/>
        </w:rPr>
        <w:t xml:space="preserve"> SBS 2011 Premium Add-on </w:t>
      </w:r>
      <w:r w:rsidRPr="00796998">
        <w:rPr>
          <w:rFonts w:eastAsia="SimSun" w:cs="Tahoma"/>
        </w:rPr>
        <w:t>软件（以及在当前软件保障范围有效期内提供的更高版本的软件）。对于客户自</w:t>
      </w:r>
      <w:r w:rsidRPr="00796998">
        <w:rPr>
          <w:rFonts w:eastAsia="SimSun" w:cs="Tahoma"/>
        </w:rPr>
        <w:t xml:space="preserve"> 2011 </w:t>
      </w:r>
      <w:r w:rsidRPr="00796998">
        <w:rPr>
          <w:rFonts w:eastAsia="SimSun" w:cs="Tahoma"/>
        </w:rPr>
        <w:t>年</w:t>
      </w:r>
      <w:r w:rsidRPr="00796998">
        <w:rPr>
          <w:rFonts w:eastAsia="SimSun" w:cs="Tahoma"/>
        </w:rPr>
        <w:t xml:space="preserve"> 1 </w:t>
      </w:r>
      <w:r w:rsidRPr="00796998">
        <w:rPr>
          <w:rFonts w:eastAsia="SimSun" w:cs="Tahoma"/>
        </w:rPr>
        <w:t>月</w:t>
      </w:r>
      <w:r w:rsidRPr="00796998">
        <w:rPr>
          <w:rFonts w:eastAsia="SimSun" w:cs="Tahoma"/>
        </w:rPr>
        <w:t xml:space="preserve"> 1 </w:t>
      </w:r>
      <w:r w:rsidRPr="00796998">
        <w:rPr>
          <w:rFonts w:eastAsia="SimSun" w:cs="Tahoma"/>
        </w:rPr>
        <w:t>日起获得的针对高级用户和设备的每一份合格</w:t>
      </w:r>
      <w:r w:rsidRPr="00796998">
        <w:rPr>
          <w:rFonts w:eastAsia="SimSun" w:cs="Tahoma"/>
        </w:rPr>
        <w:t xml:space="preserve"> SBS 2008 CAL Suite</w:t>
      </w:r>
      <w:r w:rsidRPr="00796998">
        <w:rPr>
          <w:rFonts w:eastAsia="SimSun" w:cs="Tahoma"/>
        </w:rPr>
        <w:t>，客户均会被视为拥有</w:t>
      </w:r>
      <w:r w:rsidRPr="00796998">
        <w:rPr>
          <w:rFonts w:eastAsia="SimSun" w:cs="Tahoma"/>
        </w:rPr>
        <w:t xml:space="preserve"> SBS 2011 CAL Suite </w:t>
      </w:r>
      <w:r w:rsidRPr="00796998">
        <w:rPr>
          <w:rFonts w:eastAsia="SimSun" w:cs="Tahoma"/>
        </w:rPr>
        <w:t>和一份</w:t>
      </w:r>
      <w:r w:rsidRPr="00796998">
        <w:rPr>
          <w:rFonts w:eastAsia="SimSun" w:cs="Tahoma"/>
        </w:rPr>
        <w:t xml:space="preserve"> SBS 2011 Premium Add-on CAL Suite </w:t>
      </w:r>
      <w:r w:rsidRPr="00796998">
        <w:rPr>
          <w:rFonts w:eastAsia="SimSun" w:cs="Tahoma"/>
        </w:rPr>
        <w:t>并拥有有效软件保障范围。</w:t>
      </w:r>
    </w:p>
    <w:p w14:paraId="37A6C65A" w14:textId="77777777" w:rsidR="00532ABF" w:rsidRPr="00796998" w:rsidRDefault="00532ABF" w:rsidP="00376D4B">
      <w:pPr>
        <w:ind w:left="720"/>
        <w:rPr>
          <w:rFonts w:eastAsia="SimSun" w:cs="Tahoma"/>
        </w:rPr>
      </w:pPr>
    </w:p>
    <w:p w14:paraId="37A6C65B" w14:textId="77777777" w:rsidR="00532ABF" w:rsidRPr="006A01BC" w:rsidRDefault="00532ABF" w:rsidP="00376D4B">
      <w:pPr>
        <w:ind w:left="720"/>
        <w:rPr>
          <w:rFonts w:eastAsia="SimSun" w:cs="Tahoma"/>
          <w:spacing w:val="-2"/>
          <w:lang w:eastAsia="zh-CN"/>
        </w:rPr>
      </w:pPr>
      <w:r w:rsidRPr="006A01BC">
        <w:rPr>
          <w:rFonts w:eastAsia="SimSun" w:cs="Tahoma"/>
          <w:spacing w:val="-2"/>
          <w:lang w:eastAsia="zh-CN"/>
        </w:rPr>
        <w:t>在此优惠活动中获得的软件使用权利将于依据合格许可获得的软件使用权利期满时到期。客户依据此优惠活动使用软件受其批量许可协议的条款和条件、</w:t>
      </w:r>
      <w:r w:rsidRPr="006A01BC">
        <w:rPr>
          <w:rFonts w:eastAsia="SimSun" w:cs="Tahoma"/>
          <w:spacing w:val="-2"/>
          <w:lang w:eastAsia="zh-CN"/>
        </w:rPr>
        <w:t xml:space="preserve">SBS 2011 Standard </w:t>
      </w:r>
      <w:r w:rsidRPr="006A01BC">
        <w:rPr>
          <w:rFonts w:eastAsia="SimSun" w:cs="Tahoma"/>
          <w:spacing w:val="-2"/>
          <w:lang w:eastAsia="zh-CN"/>
        </w:rPr>
        <w:t>和</w:t>
      </w:r>
      <w:r w:rsidRPr="006A01BC">
        <w:rPr>
          <w:rFonts w:eastAsia="SimSun" w:cs="Tahoma"/>
          <w:spacing w:val="-2"/>
          <w:lang w:eastAsia="zh-CN"/>
        </w:rPr>
        <w:t xml:space="preserve"> SBS 2011 Premium Add-on </w:t>
      </w:r>
      <w:r w:rsidRPr="006A01BC">
        <w:rPr>
          <w:rFonts w:eastAsia="SimSun" w:cs="Tahoma"/>
          <w:spacing w:val="-2"/>
          <w:lang w:eastAsia="zh-CN"/>
        </w:rPr>
        <w:t>的产品使用权利以及此处规定的条款和条件的约束。本产品条件备注和合格许可的凭据共同作为在此优惠活动中授予的权利的证明。当合格许可的保障范围期满时，客户有资格续签</w:t>
      </w:r>
      <w:r w:rsidRPr="006A01BC">
        <w:rPr>
          <w:rFonts w:eastAsia="SimSun" w:cs="Tahoma"/>
          <w:spacing w:val="-2"/>
          <w:lang w:eastAsia="zh-CN"/>
        </w:rPr>
        <w:t xml:space="preserve"> SBS Premium Add-on </w:t>
      </w:r>
      <w:r w:rsidRPr="006A01BC">
        <w:rPr>
          <w:rFonts w:eastAsia="SimSun" w:cs="Tahoma"/>
          <w:spacing w:val="-2"/>
          <w:lang w:eastAsia="zh-CN"/>
        </w:rPr>
        <w:t>许可和</w:t>
      </w:r>
      <w:r w:rsidRPr="006A01BC">
        <w:rPr>
          <w:rFonts w:eastAsia="SimSun" w:cs="Tahoma"/>
          <w:spacing w:val="-2"/>
          <w:lang w:eastAsia="zh-CN"/>
        </w:rPr>
        <w:t xml:space="preserve"> CAL Suite </w:t>
      </w:r>
      <w:r w:rsidRPr="006A01BC">
        <w:rPr>
          <w:rFonts w:eastAsia="SimSun" w:cs="Tahoma"/>
          <w:spacing w:val="-2"/>
          <w:lang w:eastAsia="zh-CN"/>
        </w:rPr>
        <w:t>的软件保障。</w:t>
      </w:r>
    </w:p>
    <w:p w14:paraId="37A6C65C" w14:textId="77777777" w:rsidR="00296B89" w:rsidRPr="00796998" w:rsidRDefault="00296B89" w:rsidP="00EF2279">
      <w:pPr>
        <w:ind w:left="900"/>
        <w:rPr>
          <w:rFonts w:eastAsia="SimSun" w:cs="Tahoma"/>
          <w:lang w:eastAsia="zh-CN"/>
        </w:rPr>
      </w:pPr>
    </w:p>
    <w:p w14:paraId="37A6C65D" w14:textId="77777777" w:rsidR="00586FCE" w:rsidRDefault="00586FCE" w:rsidP="00EF2279">
      <w:pPr>
        <w:ind w:left="900"/>
        <w:rPr>
          <w:rFonts w:eastAsia="SimSun" w:cs="Tahoma"/>
          <w:lang w:eastAsia="zh-CN"/>
        </w:rPr>
      </w:pPr>
    </w:p>
    <w:p w14:paraId="37A6C65E" w14:textId="77777777" w:rsidR="006A01BC" w:rsidRDefault="006A01BC" w:rsidP="00EF2279">
      <w:pPr>
        <w:ind w:left="900"/>
        <w:rPr>
          <w:rFonts w:eastAsia="SimSun" w:cs="Tahoma"/>
          <w:lang w:eastAsia="zh-CN"/>
        </w:rPr>
      </w:pPr>
    </w:p>
    <w:p w14:paraId="37A6C65F" w14:textId="77777777" w:rsidR="006A01BC" w:rsidRDefault="006A01BC" w:rsidP="00EF2279">
      <w:pPr>
        <w:ind w:left="900"/>
        <w:rPr>
          <w:rFonts w:eastAsia="SimSun" w:cs="Tahoma"/>
          <w:lang w:eastAsia="zh-CN"/>
        </w:rPr>
      </w:pPr>
    </w:p>
    <w:p w14:paraId="37A6C660" w14:textId="77777777" w:rsidR="006A01BC" w:rsidRDefault="006A01BC" w:rsidP="00EF2279">
      <w:pPr>
        <w:ind w:left="900"/>
        <w:rPr>
          <w:rFonts w:eastAsia="SimSun" w:cs="Tahoma"/>
          <w:lang w:eastAsia="zh-CN"/>
        </w:rPr>
      </w:pPr>
    </w:p>
    <w:p w14:paraId="37A6C661" w14:textId="77777777" w:rsidR="006A01BC" w:rsidRPr="00796998" w:rsidRDefault="006A01BC" w:rsidP="00EF2279">
      <w:pPr>
        <w:ind w:left="900"/>
        <w:rPr>
          <w:rFonts w:eastAsia="SimSun" w:cs="Tahoma"/>
          <w:lang w:eastAsia="zh-CN"/>
        </w:rPr>
      </w:pPr>
    </w:p>
    <w:p w14:paraId="37A6C662" w14:textId="77777777" w:rsidR="00296B89" w:rsidRPr="00796998" w:rsidRDefault="000E260B" w:rsidP="00EF2279">
      <w:pPr>
        <w:pStyle w:val="Heading3"/>
        <w:rPr>
          <w:rFonts w:ascii="Tahoma" w:eastAsia="SimSun" w:hAnsi="Tahoma" w:cs="Tahoma"/>
          <w:lang w:eastAsia="zh-CN"/>
        </w:rPr>
      </w:pPr>
      <w:bookmarkStart w:id="1636" w:name="_119_Windows_Small"/>
      <w:bookmarkStart w:id="1637" w:name="_111_Windows_Small"/>
      <w:bookmarkStart w:id="1638" w:name="_Toc336338377"/>
      <w:bookmarkStart w:id="1639" w:name="_Toc343078227"/>
      <w:bookmarkStart w:id="1640" w:name="Srv_117WinSmallBizSVR2011Addon"/>
      <w:bookmarkStart w:id="1641" w:name="Srv_121WinSmallBizSVR2011Addon"/>
      <w:bookmarkEnd w:id="1636"/>
      <w:bookmarkEnd w:id="1637"/>
      <w:r w:rsidRPr="00796998">
        <w:rPr>
          <w:rFonts w:ascii="Tahoma" w:eastAsia="SimSun" w:hAnsi="Tahoma" w:cs="Tahoma"/>
          <w:caps/>
          <w:color w:val="FF6D09"/>
          <w:sz w:val="22"/>
          <w:vertAlign w:val="superscript"/>
          <w:lang w:eastAsia="zh-CN"/>
        </w:rPr>
        <w:lastRenderedPageBreak/>
        <w:t>111</w:t>
      </w:r>
      <w:r w:rsidRPr="00796998">
        <w:rPr>
          <w:rFonts w:ascii="Tahoma" w:eastAsia="SimSun" w:hAnsi="Tahoma" w:cs="Tahoma"/>
          <w:color w:val="FF6D09"/>
          <w:sz w:val="22"/>
          <w:lang w:eastAsia="zh-CN"/>
        </w:rPr>
        <w:t xml:space="preserve"> Windows Small Business Server (SBS) 2011 Standard</w:t>
      </w:r>
      <w:bookmarkEnd w:id="1638"/>
      <w:bookmarkEnd w:id="1639"/>
    </w:p>
    <w:bookmarkEnd w:id="1640"/>
    <w:bookmarkEnd w:id="1641"/>
    <w:p w14:paraId="37A6C663" w14:textId="77777777" w:rsidR="00296B89" w:rsidRPr="00796998" w:rsidRDefault="00296B89" w:rsidP="00CE7FAD">
      <w:pPr>
        <w:ind w:left="900"/>
        <w:rPr>
          <w:rFonts w:eastAsia="SimSun" w:cs="Tahoma"/>
          <w:lang w:eastAsia="zh-CN"/>
        </w:rPr>
      </w:pPr>
    </w:p>
    <w:p w14:paraId="37A6C664" w14:textId="77777777" w:rsidR="00CE7FAD" w:rsidRPr="00796998" w:rsidRDefault="00836655" w:rsidP="00CE7FAD">
      <w:pPr>
        <w:spacing w:after="60"/>
        <w:ind w:left="720"/>
        <w:rPr>
          <w:rFonts w:eastAsia="SimSun" w:cs="Tahoma"/>
          <w:lang w:eastAsia="zh-CN"/>
        </w:rPr>
      </w:pPr>
      <w:r w:rsidRPr="00796998">
        <w:rPr>
          <w:rFonts w:eastAsia="SimSun" w:cs="Tahoma"/>
          <w:b/>
          <w:color w:val="000000"/>
          <w:lang w:eastAsia="zh-CN"/>
        </w:rPr>
        <w:t>与</w:t>
      </w:r>
      <w:r w:rsidRPr="00796998">
        <w:rPr>
          <w:rFonts w:eastAsia="SimSun" w:cs="Tahoma"/>
          <w:b/>
          <w:color w:val="000000"/>
          <w:lang w:eastAsia="zh-CN"/>
        </w:rPr>
        <w:t xml:space="preserve"> SBS 2011 Standard </w:t>
      </w:r>
      <w:r w:rsidRPr="00796998">
        <w:rPr>
          <w:rFonts w:eastAsia="SimSun" w:cs="Tahoma"/>
          <w:b/>
          <w:color w:val="000000"/>
          <w:lang w:eastAsia="zh-CN"/>
        </w:rPr>
        <w:t>的生命周期结束关联的许可授予</w:t>
      </w:r>
    </w:p>
    <w:p w14:paraId="37A6C665" w14:textId="77777777" w:rsidR="00CE7FAD" w:rsidRPr="00796998" w:rsidRDefault="00836655" w:rsidP="00CE7FAD">
      <w:pPr>
        <w:ind w:left="720"/>
        <w:rPr>
          <w:rFonts w:eastAsia="SimSun" w:cs="Tahoma"/>
        </w:rPr>
      </w:pPr>
      <w:r w:rsidRPr="00796998">
        <w:rPr>
          <w:rFonts w:eastAsia="SimSun" w:cs="Tahoma"/>
          <w:color w:val="000000"/>
        </w:rPr>
        <w:t xml:space="preserve">SBS 2011 Standard </w:t>
      </w:r>
      <w:r w:rsidRPr="00796998">
        <w:rPr>
          <w:rFonts w:eastAsia="SimSun" w:cs="Tahoma"/>
          <w:color w:val="000000"/>
        </w:rPr>
        <w:t>将是</w:t>
      </w:r>
      <w:r w:rsidRPr="00796998">
        <w:rPr>
          <w:rFonts w:eastAsia="SimSun" w:cs="Tahoma"/>
          <w:color w:val="000000"/>
        </w:rPr>
        <w:t xml:space="preserve"> SBS Standard </w:t>
      </w:r>
      <w:r w:rsidRPr="00796998">
        <w:rPr>
          <w:rFonts w:eastAsia="SimSun" w:cs="Tahoma"/>
          <w:color w:val="000000"/>
        </w:rPr>
        <w:t>的最后一个版本。具有带软件保障的</w:t>
      </w:r>
      <w:r w:rsidRPr="00796998">
        <w:rPr>
          <w:rFonts w:eastAsia="SimSun" w:cs="Tahoma"/>
          <w:color w:val="000000"/>
        </w:rPr>
        <w:t xml:space="preserve"> SBS 2011 Standard </w:t>
      </w:r>
      <w:r w:rsidRPr="00796998">
        <w:rPr>
          <w:rFonts w:eastAsia="SimSun" w:cs="Tahoma"/>
          <w:color w:val="000000"/>
        </w:rPr>
        <w:t>许可（以下简称</w:t>
      </w:r>
      <w:r w:rsidRPr="000C300A">
        <w:rPr>
          <w:rFonts w:ascii="SimSun" w:eastAsia="SimSun" w:hAnsi="SimSun" w:cs="Tahoma"/>
          <w:color w:val="000000"/>
        </w:rPr>
        <w:t>“</w:t>
      </w:r>
      <w:r w:rsidRPr="00796998">
        <w:rPr>
          <w:rFonts w:eastAsia="SimSun" w:cs="Tahoma"/>
          <w:color w:val="000000"/>
        </w:rPr>
        <w:t>合格许可</w:t>
      </w:r>
      <w:r w:rsidRPr="000C300A">
        <w:rPr>
          <w:rFonts w:ascii="SimSun" w:eastAsia="SimSun" w:hAnsi="SimSun" w:cs="Tahoma"/>
          <w:color w:val="000000"/>
        </w:rPr>
        <w:t>”</w:t>
      </w:r>
      <w:r w:rsidRPr="00796998">
        <w:rPr>
          <w:rFonts w:eastAsia="SimSun" w:cs="Tahoma"/>
          <w:color w:val="000000"/>
        </w:rPr>
        <w:t>）批量许可客户将被允许升级到</w:t>
      </w:r>
      <w:r w:rsidRPr="00796998">
        <w:rPr>
          <w:rFonts w:eastAsia="SimSun" w:cs="Tahoma"/>
          <w:szCs w:val="18"/>
        </w:rPr>
        <w:t xml:space="preserve"> Windows Server Standard </w:t>
      </w:r>
      <w:r w:rsidRPr="00796998">
        <w:rPr>
          <w:rFonts w:eastAsia="SimSun" w:cs="Tahoma"/>
          <w:szCs w:val="18"/>
        </w:rPr>
        <w:t>和</w:t>
      </w:r>
      <w:r w:rsidRPr="00796998">
        <w:rPr>
          <w:rFonts w:eastAsia="SimSun" w:cs="Tahoma"/>
          <w:szCs w:val="18"/>
        </w:rPr>
        <w:t xml:space="preserve"> Exchange Server Standard </w:t>
      </w:r>
      <w:r w:rsidRPr="00796998">
        <w:rPr>
          <w:rFonts w:eastAsia="SimSun" w:cs="Tahoma"/>
          <w:szCs w:val="18"/>
        </w:rPr>
        <w:t>软件并使用该软件，来取代</w:t>
      </w:r>
      <w:r w:rsidRPr="00796998">
        <w:rPr>
          <w:rFonts w:eastAsia="SimSun" w:cs="Tahoma"/>
          <w:szCs w:val="18"/>
        </w:rPr>
        <w:t xml:space="preserve"> SBS 2011</w:t>
      </w:r>
      <w:r w:rsidRPr="00796998">
        <w:rPr>
          <w:rFonts w:eastAsia="SimSun" w:cs="Tahoma"/>
          <w:szCs w:val="18"/>
        </w:rPr>
        <w:t>。为了方便此类使用，对于客户拥有的每份合格许可，客户将被视为授予</w:t>
      </w:r>
      <w:r w:rsidRPr="00796998">
        <w:rPr>
          <w:rFonts w:eastAsia="SimSun" w:cs="Tahoma"/>
          <w:szCs w:val="18"/>
        </w:rPr>
        <w:t xml:space="preserve"> Windows Server Standard </w:t>
      </w:r>
      <w:r w:rsidRPr="00796998">
        <w:rPr>
          <w:rFonts w:eastAsia="SimSun" w:cs="Tahoma"/>
          <w:szCs w:val="18"/>
        </w:rPr>
        <w:t>许可和</w:t>
      </w:r>
      <w:r w:rsidRPr="00796998">
        <w:rPr>
          <w:rFonts w:eastAsia="SimSun" w:cs="Tahoma"/>
          <w:szCs w:val="18"/>
        </w:rPr>
        <w:t xml:space="preserve"> Exchange Server 2010 Standard </w:t>
      </w:r>
      <w:r w:rsidRPr="00796998">
        <w:rPr>
          <w:rFonts w:eastAsia="SimSun" w:cs="Tahoma"/>
          <w:szCs w:val="18"/>
        </w:rPr>
        <w:t>许可各一份，如下表所示。</w:t>
      </w:r>
    </w:p>
    <w:p w14:paraId="37A6C666" w14:textId="77777777" w:rsidR="00CE7FAD" w:rsidRPr="00796998" w:rsidRDefault="00CE7FAD" w:rsidP="00CE7FAD">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796998" w14:paraId="37A6C66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37A6C667" w14:textId="77777777" w:rsidR="00836655" w:rsidRPr="00796998" w:rsidRDefault="00836655" w:rsidP="000A5032">
            <w:pPr>
              <w:spacing w:after="200" w:line="276" w:lineRule="auto"/>
              <w:rPr>
                <w:rFonts w:eastAsia="SimSun" w:cs="Tahoma"/>
                <w:szCs w:val="18"/>
              </w:rPr>
            </w:pPr>
            <w:r w:rsidRPr="00796998">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37A6C668" w14:textId="77777777" w:rsidR="00836655" w:rsidRPr="00796998" w:rsidRDefault="00836655" w:rsidP="000A5032">
            <w:pPr>
              <w:spacing w:after="200" w:line="276" w:lineRule="auto"/>
              <w:rPr>
                <w:rFonts w:eastAsia="SimSun" w:cs="Tahoma"/>
                <w:szCs w:val="18"/>
              </w:rPr>
            </w:pPr>
            <w:r w:rsidRPr="00796998">
              <w:rPr>
                <w:rFonts w:eastAsia="SimSun" w:cs="Tahoma"/>
                <w:b/>
                <w:color w:val="000000"/>
              </w:rPr>
              <w:t>许可的授予</w:t>
            </w:r>
          </w:p>
        </w:tc>
      </w:tr>
      <w:tr w:rsidR="00836655" w:rsidRPr="00796998" w14:paraId="37A6C66D"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tcPr>
          <w:p w14:paraId="37A6C66A" w14:textId="77777777" w:rsidR="00836655" w:rsidRPr="00796998" w:rsidRDefault="00836655" w:rsidP="000D5F24">
            <w:pPr>
              <w:spacing w:line="276" w:lineRule="auto"/>
              <w:rPr>
                <w:rFonts w:eastAsia="SimSun" w:cs="Tahoma"/>
                <w:szCs w:val="18"/>
              </w:rPr>
            </w:pPr>
            <w:r w:rsidRPr="00796998">
              <w:rPr>
                <w:rFonts w:eastAsia="SimSun" w:cs="Tahoma"/>
                <w:szCs w:val="18"/>
              </w:rPr>
              <w:t>具有截至</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7 </w:t>
            </w:r>
            <w:r w:rsidRPr="00796998">
              <w:rPr>
                <w:rFonts w:eastAsia="SimSun" w:cs="Tahoma"/>
                <w:szCs w:val="18"/>
              </w:rPr>
              <w:t>月</w:t>
            </w:r>
            <w:r w:rsidRPr="00796998">
              <w:rPr>
                <w:rFonts w:eastAsia="SimSun" w:cs="Tahoma"/>
                <w:szCs w:val="18"/>
              </w:rPr>
              <w:t xml:space="preserve"> 31 </w:t>
            </w:r>
            <w:r w:rsidRPr="00796998">
              <w:rPr>
                <w:rFonts w:eastAsia="SimSun" w:cs="Tahoma"/>
                <w:szCs w:val="18"/>
              </w:rPr>
              <w:t>日的软件保障范围的</w:t>
            </w:r>
            <w:r w:rsidRPr="00796998">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37A6C66B" w14:textId="77777777" w:rsidR="00836655" w:rsidRPr="00796998" w:rsidRDefault="00836655" w:rsidP="000D5F24">
            <w:pPr>
              <w:spacing w:line="276" w:lineRule="auto"/>
              <w:rPr>
                <w:rFonts w:eastAsia="SimSun" w:cs="Tahoma"/>
              </w:rPr>
            </w:pPr>
            <w:r w:rsidRPr="00796998">
              <w:rPr>
                <w:rFonts w:eastAsia="SimSun" w:cs="Tahoma"/>
                <w:szCs w:val="18"/>
              </w:rPr>
              <w:t>Windows Server 2008 R2</w:t>
            </w:r>
          </w:p>
          <w:p w14:paraId="37A6C66C" w14:textId="77777777" w:rsidR="00836655" w:rsidRPr="00796998" w:rsidRDefault="00836655" w:rsidP="000D5F24">
            <w:pPr>
              <w:spacing w:line="276" w:lineRule="auto"/>
              <w:rPr>
                <w:rFonts w:eastAsia="SimSun" w:cs="Tahoma"/>
                <w:szCs w:val="18"/>
              </w:rPr>
            </w:pPr>
            <w:r w:rsidRPr="00796998">
              <w:rPr>
                <w:rFonts w:eastAsia="SimSun" w:cs="Tahoma"/>
                <w:szCs w:val="18"/>
              </w:rPr>
              <w:t>Exchange Server 2010 Standard</w:t>
            </w:r>
          </w:p>
        </w:tc>
      </w:tr>
      <w:tr w:rsidR="00836655" w:rsidRPr="00796998" w14:paraId="37A6C671"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tcPr>
          <w:p w14:paraId="37A6C66E" w14:textId="77777777" w:rsidR="00836655" w:rsidRPr="00796998" w:rsidRDefault="00836655" w:rsidP="000D5F24">
            <w:pPr>
              <w:spacing w:line="276" w:lineRule="auto"/>
              <w:rPr>
                <w:rFonts w:eastAsia="SimSun" w:cs="Tahoma"/>
                <w:szCs w:val="18"/>
              </w:rPr>
            </w:pPr>
            <w:r w:rsidRPr="00796998">
              <w:rPr>
                <w:rFonts w:eastAsia="SimSun" w:cs="Tahoma"/>
                <w:szCs w:val="18"/>
              </w:rPr>
              <w:t>在</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8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日或之后具有软件保障范围的</w:t>
            </w:r>
            <w:r w:rsidRPr="00796998">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37A6C66F" w14:textId="77777777" w:rsidR="00836655" w:rsidRPr="00796998" w:rsidRDefault="00836655" w:rsidP="000D5F24">
            <w:pPr>
              <w:spacing w:line="276" w:lineRule="auto"/>
              <w:rPr>
                <w:rFonts w:eastAsia="SimSun" w:cs="Tahoma"/>
              </w:rPr>
            </w:pPr>
            <w:r w:rsidRPr="00796998">
              <w:rPr>
                <w:rFonts w:eastAsia="SimSun" w:cs="Tahoma"/>
                <w:szCs w:val="18"/>
              </w:rPr>
              <w:t>带软件保障的</w:t>
            </w:r>
            <w:r w:rsidRPr="00796998">
              <w:rPr>
                <w:rFonts w:eastAsia="SimSun" w:cs="Tahoma"/>
                <w:szCs w:val="18"/>
              </w:rPr>
              <w:t xml:space="preserve"> Windows Server 2012</w:t>
            </w:r>
          </w:p>
          <w:p w14:paraId="37A6C670" w14:textId="77777777" w:rsidR="00836655" w:rsidRPr="00796998" w:rsidRDefault="00836655" w:rsidP="000D5F24">
            <w:pPr>
              <w:spacing w:line="276" w:lineRule="auto"/>
              <w:rPr>
                <w:rFonts w:eastAsia="SimSun" w:cs="Tahoma"/>
                <w:szCs w:val="18"/>
              </w:rPr>
            </w:pPr>
            <w:r w:rsidRPr="00796998">
              <w:rPr>
                <w:rFonts w:eastAsia="SimSun" w:cs="Tahoma"/>
                <w:szCs w:val="18"/>
              </w:rPr>
              <w:t>带软件保障的</w:t>
            </w:r>
            <w:r w:rsidRPr="00796998">
              <w:rPr>
                <w:rFonts w:eastAsia="SimSun" w:cs="Tahoma"/>
                <w:szCs w:val="18"/>
              </w:rPr>
              <w:t xml:space="preserve"> Exchange Server 2010 Standard</w:t>
            </w:r>
          </w:p>
        </w:tc>
      </w:tr>
    </w:tbl>
    <w:p w14:paraId="37A6C672" w14:textId="77777777" w:rsidR="00CE7FAD" w:rsidRPr="006A01BC" w:rsidRDefault="00CE7FAD" w:rsidP="00CE7FAD">
      <w:pPr>
        <w:spacing w:after="100" w:afterAutospacing="1" w:line="276" w:lineRule="auto"/>
        <w:ind w:left="720"/>
        <w:contextualSpacing/>
        <w:rPr>
          <w:rFonts w:eastAsia="SimSun" w:cs="Tahoma"/>
          <w:szCs w:val="18"/>
        </w:rPr>
      </w:pPr>
    </w:p>
    <w:p w14:paraId="37A6C673" w14:textId="77777777" w:rsidR="00836655" w:rsidRPr="006A01BC" w:rsidRDefault="00836655" w:rsidP="00CE7FAD">
      <w:pPr>
        <w:ind w:left="720"/>
        <w:rPr>
          <w:rFonts w:eastAsia="SimSun" w:cs="Tahoma"/>
          <w:spacing w:val="-2"/>
          <w:szCs w:val="18"/>
          <w:lang w:eastAsia="zh-CN"/>
        </w:rPr>
      </w:pPr>
      <w:r w:rsidRPr="006A01BC">
        <w:rPr>
          <w:rFonts w:eastAsia="SimSun" w:cs="Tahoma"/>
          <w:spacing w:val="-2"/>
          <w:szCs w:val="18"/>
          <w:lang w:eastAsia="zh-CN"/>
        </w:rPr>
        <w:t>当合格许可的相应保障范围期满时，以上授权包括的软件保障范围也将随之期满。作为例外，如果客户的合格许可的软件保障在</w:t>
      </w:r>
      <w:r w:rsidRPr="006A01BC">
        <w:rPr>
          <w:rFonts w:eastAsia="SimSun" w:cs="Tahoma"/>
          <w:spacing w:val="-2"/>
          <w:szCs w:val="18"/>
          <w:lang w:eastAsia="zh-CN"/>
        </w:rPr>
        <w:t xml:space="preserve"> </w:t>
      </w:r>
      <w:r w:rsidRPr="006A01BC">
        <w:rPr>
          <w:rStyle w:val="CommentReference"/>
          <w:rFonts w:eastAsia="SimSun" w:cs="Tahoma"/>
          <w:spacing w:val="-2"/>
          <w:sz w:val="18"/>
          <w:szCs w:val="18"/>
          <w:lang w:eastAsia="zh-CN"/>
        </w:rPr>
        <w:t xml:space="preserve">2012 </w:t>
      </w:r>
      <w:r w:rsidRPr="006A01BC">
        <w:rPr>
          <w:rStyle w:val="CommentReference"/>
          <w:rFonts w:eastAsia="SimSun" w:cs="Tahoma"/>
          <w:spacing w:val="-2"/>
          <w:sz w:val="18"/>
          <w:szCs w:val="18"/>
          <w:lang w:eastAsia="zh-CN"/>
        </w:rPr>
        <w:t>年</w:t>
      </w:r>
      <w:r w:rsidRPr="006A01BC">
        <w:rPr>
          <w:rStyle w:val="CommentReference"/>
          <w:rFonts w:eastAsia="SimSun" w:cs="Tahoma"/>
          <w:spacing w:val="-2"/>
          <w:sz w:val="18"/>
          <w:szCs w:val="18"/>
          <w:lang w:eastAsia="zh-CN"/>
        </w:rPr>
        <w:t xml:space="preserve"> 8 </w:t>
      </w:r>
      <w:r w:rsidRPr="006A01BC">
        <w:rPr>
          <w:rStyle w:val="CommentReference"/>
          <w:rFonts w:eastAsia="SimSun" w:cs="Tahoma"/>
          <w:spacing w:val="-2"/>
          <w:sz w:val="18"/>
          <w:szCs w:val="18"/>
          <w:lang w:eastAsia="zh-CN"/>
        </w:rPr>
        <w:t>月</w:t>
      </w:r>
      <w:r w:rsidRPr="006A01BC">
        <w:rPr>
          <w:rFonts w:eastAsia="SimSun" w:cs="Tahoma"/>
          <w:spacing w:val="-2"/>
          <w:szCs w:val="18"/>
          <w:lang w:eastAsia="zh-CN"/>
        </w:rPr>
        <w:t>过期，则允许客户在</w:t>
      </w:r>
      <w:r w:rsidRPr="006A01BC">
        <w:rPr>
          <w:rFonts w:eastAsia="SimSun" w:cs="Tahoma"/>
          <w:spacing w:val="-2"/>
          <w:szCs w:val="18"/>
          <w:lang w:eastAsia="zh-CN"/>
        </w:rPr>
        <w:t xml:space="preserve"> 2012 </w:t>
      </w:r>
      <w:r w:rsidRPr="006A01BC">
        <w:rPr>
          <w:rFonts w:eastAsia="SimSun" w:cs="Tahoma"/>
          <w:spacing w:val="-2"/>
          <w:szCs w:val="18"/>
          <w:lang w:eastAsia="zh-CN"/>
        </w:rPr>
        <w:t>年</w:t>
      </w:r>
      <w:r w:rsidRPr="006A01BC">
        <w:rPr>
          <w:rFonts w:eastAsia="SimSun" w:cs="Tahoma"/>
          <w:spacing w:val="-2"/>
          <w:szCs w:val="18"/>
          <w:lang w:eastAsia="zh-CN"/>
        </w:rPr>
        <w:t xml:space="preserve"> 12 </w:t>
      </w:r>
      <w:r w:rsidRPr="006A01BC">
        <w:rPr>
          <w:rFonts w:eastAsia="SimSun" w:cs="Tahoma"/>
          <w:spacing w:val="-2"/>
          <w:szCs w:val="18"/>
          <w:lang w:eastAsia="zh-CN"/>
        </w:rPr>
        <w:t>月</w:t>
      </w:r>
      <w:r w:rsidRPr="006A01BC">
        <w:rPr>
          <w:rFonts w:eastAsia="SimSun" w:cs="Tahoma"/>
          <w:spacing w:val="-2"/>
          <w:szCs w:val="18"/>
          <w:lang w:eastAsia="zh-CN"/>
        </w:rPr>
        <w:t xml:space="preserve"> 31 </w:t>
      </w:r>
      <w:r w:rsidRPr="006A01BC">
        <w:rPr>
          <w:rFonts w:eastAsia="SimSun" w:cs="Tahoma"/>
          <w:spacing w:val="-2"/>
          <w:szCs w:val="18"/>
          <w:lang w:eastAsia="zh-CN"/>
        </w:rPr>
        <w:t>日之前为按此优惠授予的</w:t>
      </w:r>
      <w:r w:rsidRPr="006A01BC">
        <w:rPr>
          <w:rFonts w:eastAsia="SimSun" w:cs="Tahoma"/>
          <w:spacing w:val="-2"/>
          <w:szCs w:val="18"/>
          <w:lang w:eastAsia="zh-CN"/>
        </w:rPr>
        <w:t xml:space="preserve"> Windows Server </w:t>
      </w:r>
      <w:r w:rsidRPr="006A01BC">
        <w:rPr>
          <w:rFonts w:eastAsia="SimSun" w:cs="Tahoma"/>
          <w:spacing w:val="-2"/>
          <w:szCs w:val="18"/>
          <w:lang w:eastAsia="zh-CN"/>
        </w:rPr>
        <w:t>和</w:t>
      </w:r>
      <w:r w:rsidRPr="006A01BC">
        <w:rPr>
          <w:rFonts w:eastAsia="SimSun" w:cs="Tahoma"/>
          <w:spacing w:val="-2"/>
          <w:szCs w:val="18"/>
          <w:lang w:eastAsia="zh-CN"/>
        </w:rPr>
        <w:t xml:space="preserve"> Exchange Server </w:t>
      </w:r>
      <w:r w:rsidRPr="006A01BC">
        <w:rPr>
          <w:rFonts w:eastAsia="SimSun" w:cs="Tahoma"/>
          <w:spacing w:val="-2"/>
          <w:szCs w:val="18"/>
          <w:lang w:eastAsia="zh-CN"/>
        </w:rPr>
        <w:t>许可续签软件保障。如果客户的合格许可的软件保障在</w:t>
      </w:r>
      <w:r w:rsidRPr="006A01BC">
        <w:rPr>
          <w:rFonts w:eastAsia="SimSun" w:cs="Tahoma"/>
          <w:spacing w:val="-2"/>
          <w:szCs w:val="18"/>
          <w:lang w:eastAsia="zh-CN"/>
        </w:rPr>
        <w:t xml:space="preserve"> </w:t>
      </w:r>
      <w:r w:rsidRPr="006A01BC">
        <w:rPr>
          <w:rStyle w:val="CommentReference"/>
          <w:rFonts w:eastAsia="SimSun" w:cs="Tahoma"/>
          <w:spacing w:val="-2"/>
          <w:sz w:val="18"/>
          <w:szCs w:val="18"/>
          <w:lang w:eastAsia="zh-CN"/>
        </w:rPr>
        <w:t xml:space="preserve">2012 </w:t>
      </w:r>
      <w:r w:rsidRPr="006A01BC">
        <w:rPr>
          <w:rStyle w:val="CommentReference"/>
          <w:rFonts w:eastAsia="SimSun" w:cs="Tahoma"/>
          <w:spacing w:val="-2"/>
          <w:sz w:val="18"/>
          <w:szCs w:val="18"/>
          <w:lang w:eastAsia="zh-CN"/>
        </w:rPr>
        <w:t>年</w:t>
      </w:r>
      <w:r w:rsidRPr="006A01BC">
        <w:rPr>
          <w:rStyle w:val="CommentReference"/>
          <w:rFonts w:eastAsia="SimSun" w:cs="Tahoma"/>
          <w:spacing w:val="-2"/>
          <w:sz w:val="18"/>
          <w:szCs w:val="18"/>
          <w:lang w:eastAsia="zh-CN"/>
        </w:rPr>
        <w:t xml:space="preserve"> 7 </w:t>
      </w:r>
      <w:r w:rsidRPr="006A01BC">
        <w:rPr>
          <w:rStyle w:val="CommentReference"/>
          <w:rFonts w:eastAsia="SimSun" w:cs="Tahoma"/>
          <w:spacing w:val="-2"/>
          <w:sz w:val="18"/>
          <w:szCs w:val="18"/>
          <w:lang w:eastAsia="zh-CN"/>
        </w:rPr>
        <w:t>月</w:t>
      </w:r>
      <w:r w:rsidRPr="006A01BC">
        <w:rPr>
          <w:rFonts w:eastAsia="SimSun" w:cs="Tahoma"/>
          <w:spacing w:val="-2"/>
          <w:szCs w:val="18"/>
          <w:lang w:eastAsia="zh-CN"/>
        </w:rPr>
        <w:t>过期，则允许客户在</w:t>
      </w:r>
      <w:r w:rsidRPr="006A01BC">
        <w:rPr>
          <w:rFonts w:eastAsia="SimSun" w:cs="Tahoma"/>
          <w:spacing w:val="-2"/>
          <w:szCs w:val="18"/>
          <w:lang w:eastAsia="zh-CN"/>
        </w:rPr>
        <w:t xml:space="preserve"> 2012 </w:t>
      </w:r>
      <w:r w:rsidRPr="006A01BC">
        <w:rPr>
          <w:rFonts w:eastAsia="SimSun" w:cs="Tahoma"/>
          <w:spacing w:val="-2"/>
          <w:szCs w:val="18"/>
          <w:lang w:eastAsia="zh-CN"/>
        </w:rPr>
        <w:t>年</w:t>
      </w:r>
      <w:r w:rsidRPr="006A01BC">
        <w:rPr>
          <w:rFonts w:eastAsia="SimSun" w:cs="Tahoma"/>
          <w:spacing w:val="-2"/>
          <w:szCs w:val="18"/>
          <w:lang w:eastAsia="zh-CN"/>
        </w:rPr>
        <w:t xml:space="preserve"> 12 </w:t>
      </w:r>
      <w:r w:rsidRPr="006A01BC">
        <w:rPr>
          <w:rFonts w:eastAsia="SimSun" w:cs="Tahoma"/>
          <w:spacing w:val="-2"/>
          <w:szCs w:val="18"/>
          <w:lang w:eastAsia="zh-CN"/>
        </w:rPr>
        <w:t>月</w:t>
      </w:r>
      <w:r w:rsidRPr="006A01BC">
        <w:rPr>
          <w:rFonts w:eastAsia="SimSun" w:cs="Tahoma"/>
          <w:spacing w:val="-2"/>
          <w:szCs w:val="18"/>
          <w:lang w:eastAsia="zh-CN"/>
        </w:rPr>
        <w:t xml:space="preserve"> 31 </w:t>
      </w:r>
      <w:r w:rsidRPr="006A01BC">
        <w:rPr>
          <w:rFonts w:eastAsia="SimSun" w:cs="Tahoma"/>
          <w:spacing w:val="-2"/>
          <w:szCs w:val="18"/>
          <w:lang w:eastAsia="zh-CN"/>
        </w:rPr>
        <w:t>日之前为按此优惠授予的</w:t>
      </w:r>
      <w:r w:rsidRPr="006A01BC">
        <w:rPr>
          <w:rFonts w:eastAsia="SimSun" w:cs="Tahoma"/>
          <w:spacing w:val="-2"/>
          <w:szCs w:val="18"/>
          <w:lang w:eastAsia="zh-CN"/>
        </w:rPr>
        <w:t xml:space="preserve"> Windows Server </w:t>
      </w:r>
      <w:r w:rsidRPr="006A01BC">
        <w:rPr>
          <w:rFonts w:eastAsia="SimSun" w:cs="Tahoma"/>
          <w:spacing w:val="-2"/>
          <w:szCs w:val="18"/>
          <w:lang w:eastAsia="zh-CN"/>
        </w:rPr>
        <w:t>和</w:t>
      </w:r>
      <w:r w:rsidRPr="006A01BC">
        <w:rPr>
          <w:rFonts w:eastAsia="SimSun" w:cs="Tahoma"/>
          <w:spacing w:val="-2"/>
          <w:szCs w:val="18"/>
          <w:lang w:eastAsia="zh-CN"/>
        </w:rPr>
        <w:t xml:space="preserve"> Exchange Server </w:t>
      </w:r>
      <w:r w:rsidRPr="006A01BC">
        <w:rPr>
          <w:rFonts w:eastAsia="SimSun" w:cs="Tahoma"/>
          <w:spacing w:val="-2"/>
          <w:szCs w:val="18"/>
          <w:lang w:eastAsia="zh-CN"/>
        </w:rPr>
        <w:t>许可购买软件保障。</w:t>
      </w:r>
    </w:p>
    <w:p w14:paraId="37A6C674" w14:textId="77777777" w:rsidR="00CE7FAD" w:rsidRPr="006A01BC" w:rsidRDefault="00CE7FAD" w:rsidP="00CE7FAD">
      <w:pPr>
        <w:pStyle w:val="ListParagraph1"/>
        <w:contextualSpacing w:val="0"/>
        <w:rPr>
          <w:rFonts w:ascii="Tahoma" w:eastAsia="SimSun" w:hAnsi="Tahoma" w:cs="Tahoma"/>
          <w:sz w:val="18"/>
          <w:szCs w:val="18"/>
          <w:lang w:eastAsia="zh-CN"/>
        </w:rPr>
      </w:pPr>
    </w:p>
    <w:p w14:paraId="37A6C675" w14:textId="77777777" w:rsidR="00836655" w:rsidRPr="006A01BC" w:rsidRDefault="00836655" w:rsidP="00CE7FAD">
      <w:pPr>
        <w:pStyle w:val="ListParagraph1"/>
        <w:contextualSpacing w:val="0"/>
        <w:rPr>
          <w:rFonts w:ascii="Tahoma" w:eastAsia="SimSun" w:hAnsi="Tahoma" w:cs="Tahoma"/>
          <w:sz w:val="18"/>
          <w:szCs w:val="18"/>
          <w:lang w:eastAsia="zh-CN"/>
        </w:rPr>
      </w:pPr>
      <w:r w:rsidRPr="006A01BC">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7A6C676" w14:textId="77777777" w:rsidR="00CE7FAD" w:rsidRPr="006A01BC" w:rsidRDefault="00CE7FAD" w:rsidP="00CE7FAD">
      <w:pPr>
        <w:pStyle w:val="ListParagraph1"/>
        <w:contextualSpacing w:val="0"/>
        <w:rPr>
          <w:rFonts w:ascii="Tahoma" w:eastAsia="SimSun" w:hAnsi="Tahoma" w:cs="Tahoma"/>
          <w:sz w:val="18"/>
          <w:szCs w:val="18"/>
          <w:lang w:eastAsia="zh-CN"/>
        </w:rPr>
      </w:pPr>
    </w:p>
    <w:p w14:paraId="37A6C677" w14:textId="77777777" w:rsidR="00836655" w:rsidRPr="006A01BC" w:rsidRDefault="00836655" w:rsidP="00CE7FAD">
      <w:pPr>
        <w:pStyle w:val="ListParagraph1"/>
        <w:contextualSpacing w:val="0"/>
        <w:rPr>
          <w:rFonts w:ascii="Tahoma" w:eastAsia="SimSun" w:hAnsi="Tahoma" w:cs="Tahoma"/>
          <w:sz w:val="18"/>
          <w:szCs w:val="18"/>
          <w:lang w:eastAsia="zh-CN"/>
        </w:rPr>
      </w:pPr>
      <w:r w:rsidRPr="006A01BC">
        <w:rPr>
          <w:rFonts w:ascii="Tahoma" w:eastAsia="SimSun" w:hAnsi="Tahoma" w:cs="Tahoma"/>
          <w:sz w:val="18"/>
          <w:szCs w:val="18"/>
          <w:lang w:eastAsia="zh-CN"/>
        </w:rPr>
        <w:t>对于在开放式价值订购下获得的每份合格许可，客户可以按报价买断一份</w:t>
      </w:r>
      <w:r w:rsidRPr="006A01BC">
        <w:rPr>
          <w:rFonts w:ascii="Tahoma" w:eastAsia="SimSun" w:hAnsi="Tahoma" w:cs="Tahoma"/>
          <w:sz w:val="18"/>
          <w:szCs w:val="18"/>
          <w:lang w:eastAsia="zh-CN"/>
        </w:rPr>
        <w:t xml:space="preserve"> SBS 2011 Standard </w:t>
      </w:r>
      <w:r w:rsidRPr="006A01BC">
        <w:rPr>
          <w:rFonts w:ascii="Tahoma" w:eastAsia="SimSun" w:hAnsi="Tahoma" w:cs="Tahoma"/>
          <w:sz w:val="18"/>
          <w:szCs w:val="18"/>
          <w:lang w:eastAsia="zh-CN"/>
        </w:rPr>
        <w:t>许可，或者：</w:t>
      </w:r>
    </w:p>
    <w:p w14:paraId="37A6C678" w14:textId="77777777" w:rsidR="00CE7FAD" w:rsidRPr="006A01BC" w:rsidRDefault="00CE7FAD" w:rsidP="00CE7FAD">
      <w:pPr>
        <w:pStyle w:val="ListParagraph1"/>
        <w:contextualSpacing w:val="0"/>
        <w:rPr>
          <w:rFonts w:ascii="Tahoma" w:eastAsia="SimSun" w:hAnsi="Tahoma" w:cs="Tahoma"/>
          <w:sz w:val="18"/>
          <w:szCs w:val="18"/>
          <w:lang w:eastAsia="zh-CN"/>
        </w:rPr>
      </w:pPr>
    </w:p>
    <w:p w14:paraId="37A6C679" w14:textId="77777777" w:rsidR="00836655" w:rsidRPr="006A01BC" w:rsidRDefault="00836655" w:rsidP="00CE7FAD">
      <w:pPr>
        <w:pStyle w:val="ListParagraph1"/>
        <w:numPr>
          <w:ilvl w:val="1"/>
          <w:numId w:val="123"/>
        </w:numPr>
        <w:tabs>
          <w:tab w:val="clear" w:pos="1440"/>
        </w:tabs>
        <w:contextualSpacing w:val="0"/>
        <w:rPr>
          <w:rFonts w:ascii="Tahoma" w:eastAsia="SimSun" w:hAnsi="Tahoma" w:cs="Tahoma"/>
          <w:sz w:val="18"/>
          <w:szCs w:val="18"/>
        </w:rPr>
      </w:pPr>
      <w:r w:rsidRPr="006A01BC">
        <w:rPr>
          <w:rFonts w:ascii="Tahoma" w:eastAsia="SimSun" w:hAnsi="Tahoma" w:cs="Tahoma"/>
          <w:sz w:val="18"/>
          <w:szCs w:val="18"/>
        </w:rPr>
        <w:t>对于在</w:t>
      </w:r>
      <w:r w:rsidRPr="006A01BC">
        <w:rPr>
          <w:rFonts w:ascii="Tahoma" w:eastAsia="SimSun" w:hAnsi="Tahoma" w:cs="Tahoma"/>
          <w:sz w:val="18"/>
          <w:szCs w:val="18"/>
        </w:rPr>
        <w:t xml:space="preserve"> 2012 </w:t>
      </w:r>
      <w:r w:rsidRPr="006A01BC">
        <w:rPr>
          <w:rFonts w:ascii="Tahoma" w:eastAsia="SimSun" w:hAnsi="Tahoma" w:cs="Tahoma"/>
          <w:sz w:val="18"/>
          <w:szCs w:val="18"/>
        </w:rPr>
        <w:t>年</w:t>
      </w:r>
      <w:r w:rsidRPr="006A01BC">
        <w:rPr>
          <w:rFonts w:ascii="Tahoma" w:eastAsia="SimSun" w:hAnsi="Tahoma" w:cs="Tahoma"/>
          <w:sz w:val="18"/>
          <w:szCs w:val="18"/>
        </w:rPr>
        <w:t xml:space="preserve"> 8 </w:t>
      </w:r>
      <w:r w:rsidRPr="006A01BC">
        <w:rPr>
          <w:rFonts w:ascii="Tahoma" w:eastAsia="SimSun" w:hAnsi="Tahoma" w:cs="Tahoma"/>
          <w:sz w:val="18"/>
          <w:szCs w:val="18"/>
        </w:rPr>
        <w:t>月</w:t>
      </w:r>
      <w:r w:rsidRPr="006A01BC">
        <w:rPr>
          <w:rFonts w:ascii="Tahoma" w:eastAsia="SimSun" w:hAnsi="Tahoma" w:cs="Tahoma"/>
          <w:sz w:val="18"/>
          <w:szCs w:val="18"/>
        </w:rPr>
        <w:t xml:space="preserve"> 1 </w:t>
      </w:r>
      <w:r w:rsidRPr="006A01BC">
        <w:rPr>
          <w:rFonts w:ascii="Tahoma" w:eastAsia="SimSun" w:hAnsi="Tahoma" w:cs="Tahoma"/>
          <w:sz w:val="18"/>
          <w:szCs w:val="18"/>
        </w:rPr>
        <w:t>日或之后过期的协议，可购买</w:t>
      </w:r>
      <w:r w:rsidRPr="006A01BC">
        <w:rPr>
          <w:rFonts w:ascii="Tahoma" w:eastAsia="SimSun" w:hAnsi="Tahoma" w:cs="Tahoma"/>
          <w:sz w:val="18"/>
          <w:szCs w:val="18"/>
        </w:rPr>
        <w:t xml:space="preserve"> Windows Server 2012 Standard </w:t>
      </w:r>
      <w:r w:rsidRPr="006A01BC">
        <w:rPr>
          <w:rFonts w:ascii="Tahoma" w:eastAsia="SimSun" w:hAnsi="Tahoma" w:cs="Tahoma"/>
          <w:sz w:val="18"/>
          <w:szCs w:val="18"/>
        </w:rPr>
        <w:t>和</w:t>
      </w:r>
      <w:r w:rsidRPr="006A01BC">
        <w:rPr>
          <w:rFonts w:ascii="Tahoma" w:eastAsia="SimSun" w:hAnsi="Tahoma" w:cs="Tahoma"/>
          <w:sz w:val="18"/>
          <w:szCs w:val="18"/>
        </w:rPr>
        <w:t xml:space="preserve"> Exchange Server 2010 Standard </w:t>
      </w:r>
      <w:r w:rsidRPr="006A01BC">
        <w:rPr>
          <w:rFonts w:ascii="Tahoma" w:eastAsia="SimSun" w:hAnsi="Tahoma" w:cs="Tahoma"/>
          <w:sz w:val="18"/>
          <w:szCs w:val="18"/>
        </w:rPr>
        <w:t>的许可各一份，或者</w:t>
      </w:r>
    </w:p>
    <w:p w14:paraId="37A6C67A" w14:textId="77777777" w:rsidR="00836655" w:rsidRPr="006A01BC" w:rsidRDefault="00836655" w:rsidP="00CE7FAD">
      <w:pPr>
        <w:pStyle w:val="ListParagraph1"/>
        <w:numPr>
          <w:ilvl w:val="1"/>
          <w:numId w:val="123"/>
        </w:numPr>
        <w:tabs>
          <w:tab w:val="clear" w:pos="1440"/>
        </w:tabs>
        <w:contextualSpacing w:val="0"/>
        <w:rPr>
          <w:rFonts w:ascii="Tahoma" w:eastAsia="SimSun" w:hAnsi="Tahoma" w:cs="Tahoma"/>
          <w:sz w:val="18"/>
          <w:szCs w:val="18"/>
        </w:rPr>
      </w:pPr>
      <w:r w:rsidRPr="006A01BC">
        <w:rPr>
          <w:rFonts w:ascii="Tahoma" w:eastAsia="SimSun" w:hAnsi="Tahoma" w:cs="Tahoma"/>
          <w:sz w:val="18"/>
          <w:szCs w:val="18"/>
        </w:rPr>
        <w:t>对于在</w:t>
      </w:r>
      <w:r w:rsidRPr="006A01BC">
        <w:rPr>
          <w:rFonts w:ascii="Tahoma" w:eastAsia="SimSun" w:hAnsi="Tahoma" w:cs="Tahoma"/>
          <w:sz w:val="18"/>
          <w:szCs w:val="18"/>
        </w:rPr>
        <w:t xml:space="preserve"> 2012 </w:t>
      </w:r>
      <w:r w:rsidRPr="006A01BC">
        <w:rPr>
          <w:rFonts w:ascii="Tahoma" w:eastAsia="SimSun" w:hAnsi="Tahoma" w:cs="Tahoma"/>
          <w:sz w:val="18"/>
          <w:szCs w:val="18"/>
        </w:rPr>
        <w:t>年</w:t>
      </w:r>
      <w:r w:rsidRPr="006A01BC">
        <w:rPr>
          <w:rFonts w:ascii="Tahoma" w:eastAsia="SimSun" w:hAnsi="Tahoma" w:cs="Tahoma"/>
          <w:sz w:val="18"/>
          <w:szCs w:val="18"/>
        </w:rPr>
        <w:t xml:space="preserve"> 7 </w:t>
      </w:r>
      <w:r w:rsidRPr="006A01BC">
        <w:rPr>
          <w:rFonts w:ascii="Tahoma" w:eastAsia="SimSun" w:hAnsi="Tahoma" w:cs="Tahoma"/>
          <w:sz w:val="18"/>
          <w:szCs w:val="18"/>
        </w:rPr>
        <w:t>月过期的协议，可购买</w:t>
      </w:r>
      <w:r w:rsidRPr="006A01BC">
        <w:rPr>
          <w:rFonts w:ascii="Tahoma" w:eastAsia="SimSun" w:hAnsi="Tahoma" w:cs="Tahoma"/>
          <w:sz w:val="18"/>
          <w:szCs w:val="18"/>
        </w:rPr>
        <w:t xml:space="preserve"> Windows Server 2008 R2 Standard </w:t>
      </w:r>
      <w:r w:rsidRPr="006A01BC">
        <w:rPr>
          <w:rFonts w:ascii="Tahoma" w:eastAsia="SimSun" w:hAnsi="Tahoma" w:cs="Tahoma"/>
          <w:sz w:val="18"/>
          <w:szCs w:val="18"/>
        </w:rPr>
        <w:t>和</w:t>
      </w:r>
      <w:r w:rsidRPr="006A01BC">
        <w:rPr>
          <w:rFonts w:ascii="Tahoma" w:eastAsia="SimSun" w:hAnsi="Tahoma" w:cs="Tahoma"/>
          <w:sz w:val="18"/>
          <w:szCs w:val="18"/>
        </w:rPr>
        <w:t xml:space="preserve"> Exchange Server 2010 Standard </w:t>
      </w:r>
      <w:r w:rsidRPr="006A01BC">
        <w:rPr>
          <w:rFonts w:ascii="Tahoma" w:eastAsia="SimSun" w:hAnsi="Tahoma" w:cs="Tahoma"/>
          <w:sz w:val="18"/>
          <w:szCs w:val="18"/>
        </w:rPr>
        <w:t>的协议各一份。</w:t>
      </w:r>
    </w:p>
    <w:p w14:paraId="37A6C67B" w14:textId="77777777" w:rsidR="00CE7FAD" w:rsidRPr="006A01BC" w:rsidRDefault="00CE7FAD" w:rsidP="00CE7FAD">
      <w:pPr>
        <w:ind w:left="720"/>
        <w:rPr>
          <w:rFonts w:eastAsia="SimSun" w:cs="Tahoma"/>
          <w:szCs w:val="18"/>
        </w:rPr>
      </w:pPr>
    </w:p>
    <w:p w14:paraId="37A6C67C" w14:textId="77777777" w:rsidR="00836655" w:rsidRPr="006A01BC" w:rsidRDefault="00836655" w:rsidP="00CE7FAD">
      <w:pPr>
        <w:ind w:left="720"/>
        <w:rPr>
          <w:rFonts w:eastAsia="SimSun" w:cs="Tahoma"/>
          <w:szCs w:val="18"/>
        </w:rPr>
      </w:pPr>
      <w:r w:rsidRPr="006A01BC">
        <w:rPr>
          <w:rFonts w:eastAsia="SimSun" w:cs="Tahoma"/>
          <w:szCs w:val="18"/>
        </w:rPr>
        <w:t>一旦按此授权升级到</w:t>
      </w:r>
      <w:r w:rsidRPr="006A01BC">
        <w:rPr>
          <w:rFonts w:eastAsia="SimSun" w:cs="Tahoma"/>
          <w:szCs w:val="18"/>
        </w:rPr>
        <w:t xml:space="preserve"> Windows Server Standard </w:t>
      </w:r>
      <w:r w:rsidRPr="006A01BC">
        <w:rPr>
          <w:rFonts w:eastAsia="SimSun" w:cs="Tahoma"/>
          <w:szCs w:val="18"/>
        </w:rPr>
        <w:t>和</w:t>
      </w:r>
      <w:r w:rsidRPr="006A01BC">
        <w:rPr>
          <w:rFonts w:eastAsia="SimSun" w:cs="Tahoma"/>
          <w:szCs w:val="18"/>
        </w:rPr>
        <w:t xml:space="preserve"> Exchange Server 2010 Standard</w:t>
      </w:r>
      <w:r w:rsidRPr="006A01BC">
        <w:rPr>
          <w:rFonts w:eastAsia="SimSun" w:cs="Tahoma"/>
          <w:szCs w:val="18"/>
        </w:rPr>
        <w:t>，客户现有的</w:t>
      </w:r>
      <w:r w:rsidRPr="006A01BC">
        <w:rPr>
          <w:rFonts w:eastAsia="SimSun" w:cs="Tahoma"/>
          <w:szCs w:val="18"/>
        </w:rPr>
        <w:t xml:space="preserve"> SBS Standard </w:t>
      </w:r>
      <w:r w:rsidRPr="006A01BC">
        <w:rPr>
          <w:rFonts w:eastAsia="SimSun" w:cs="Tahoma"/>
          <w:szCs w:val="18"/>
        </w:rPr>
        <w:t>合格许可不再有效。</w:t>
      </w:r>
    </w:p>
    <w:p w14:paraId="37A6C67D" w14:textId="77777777" w:rsidR="00CE7FAD" w:rsidRPr="006A01BC" w:rsidRDefault="00CE7FAD" w:rsidP="00CE7FAD">
      <w:pPr>
        <w:ind w:left="720"/>
        <w:rPr>
          <w:rFonts w:eastAsia="SimSun" w:cs="Tahoma"/>
          <w:szCs w:val="18"/>
        </w:rPr>
      </w:pPr>
    </w:p>
    <w:p w14:paraId="37A6C67E" w14:textId="77777777" w:rsidR="00836655" w:rsidRPr="006A01BC" w:rsidRDefault="00836655" w:rsidP="00CE7FAD">
      <w:pPr>
        <w:ind w:left="720"/>
        <w:rPr>
          <w:rFonts w:eastAsia="SimSun" w:cs="Tahoma"/>
          <w:szCs w:val="18"/>
          <w:lang w:eastAsia="zh-CN"/>
        </w:rPr>
      </w:pPr>
      <w:r w:rsidRPr="006A01BC">
        <w:rPr>
          <w:rFonts w:eastAsia="SimSun" w:cs="Tahoma"/>
          <w:szCs w:val="18"/>
          <w:lang w:eastAsia="zh-CN"/>
        </w:rPr>
        <w:t>随后在开放式价值订购或</w:t>
      </w:r>
      <w:r w:rsidRPr="006A01BC">
        <w:rPr>
          <w:rFonts w:eastAsia="SimSun" w:cs="Tahoma"/>
          <w:szCs w:val="18"/>
          <w:lang w:eastAsia="zh-CN"/>
        </w:rPr>
        <w:t xml:space="preserve"> EES </w:t>
      </w:r>
      <w:r w:rsidRPr="006A01BC">
        <w:rPr>
          <w:rFonts w:eastAsia="SimSun" w:cs="Tahoma"/>
          <w:szCs w:val="18"/>
          <w:lang w:eastAsia="zh-CN"/>
        </w:rPr>
        <w:t>客户的定期校正过程中，依据相同的登记有效期获得的</w:t>
      </w:r>
      <w:r w:rsidRPr="006A01BC">
        <w:rPr>
          <w:rFonts w:eastAsia="SimSun" w:cs="Tahoma"/>
          <w:szCs w:val="18"/>
          <w:lang w:eastAsia="zh-CN"/>
        </w:rPr>
        <w:t xml:space="preserve"> </w:t>
      </w:r>
      <w:r w:rsidRPr="006A01BC">
        <w:rPr>
          <w:rFonts w:eastAsia="SimSun" w:cs="Tahoma"/>
          <w:color w:val="000000"/>
          <w:szCs w:val="18"/>
          <w:lang w:eastAsia="zh-CN"/>
        </w:rPr>
        <w:t xml:space="preserve">SBS 2011 Standard </w:t>
      </w:r>
      <w:r w:rsidRPr="006A01BC">
        <w:rPr>
          <w:rFonts w:eastAsia="SimSun" w:cs="Tahoma"/>
          <w:bCs/>
          <w:color w:val="000000"/>
          <w:szCs w:val="18"/>
          <w:lang w:eastAsia="zh-CN"/>
        </w:rPr>
        <w:t>许可也是用于以上许可授权的合格许可。</w:t>
      </w:r>
    </w:p>
    <w:p w14:paraId="37A6C67F" w14:textId="77777777" w:rsidR="00586FCE" w:rsidRPr="006A01BC" w:rsidRDefault="00586FCE">
      <w:pPr>
        <w:rPr>
          <w:rFonts w:eastAsia="SimSun" w:cs="Tahoma"/>
          <w:szCs w:val="18"/>
          <w:lang w:eastAsia="zh-CN"/>
        </w:rPr>
      </w:pPr>
      <w:bookmarkStart w:id="1642" w:name="_100_SBS_2008"/>
      <w:bookmarkStart w:id="1643" w:name="_101_SBS_2008"/>
      <w:bookmarkStart w:id="1644" w:name="_105_SBS_2008"/>
      <w:bookmarkStart w:id="1645" w:name="_125_Windows_Web"/>
      <w:bookmarkEnd w:id="1642"/>
      <w:bookmarkEnd w:id="1643"/>
      <w:bookmarkEnd w:id="1644"/>
      <w:bookmarkEnd w:id="1645"/>
    </w:p>
    <w:p w14:paraId="37A6C680" w14:textId="77777777" w:rsidR="00586FCE" w:rsidRPr="006A01BC" w:rsidRDefault="00586FCE" w:rsidP="00EF2279">
      <w:pPr>
        <w:rPr>
          <w:rFonts w:eastAsia="SimSun" w:cs="Tahoma"/>
          <w:szCs w:val="18"/>
          <w:lang w:eastAsia="zh-CN"/>
        </w:rPr>
      </w:pPr>
    </w:p>
    <w:p w14:paraId="37A6C681" w14:textId="77777777" w:rsidR="00E06578" w:rsidRPr="00796998" w:rsidRDefault="000E260B" w:rsidP="00EF2279">
      <w:pPr>
        <w:pStyle w:val="Heading2"/>
        <w:ind w:left="0"/>
        <w:rPr>
          <w:rFonts w:ascii="Tahoma" w:eastAsia="SimSun" w:hAnsi="Tahoma" w:cs="Tahoma"/>
        </w:rPr>
      </w:pPr>
      <w:bookmarkStart w:id="1646" w:name="_122_Windows_Small"/>
      <w:bookmarkStart w:id="1647" w:name="_120_Windows_Small"/>
      <w:bookmarkStart w:id="1648" w:name="_110_Windows_Small"/>
      <w:bookmarkStart w:id="1649" w:name="_112_Windows_Small"/>
      <w:bookmarkStart w:id="1650" w:name="_Toc336338378"/>
      <w:bookmarkStart w:id="1651" w:name="_Toc343078228"/>
      <w:bookmarkEnd w:id="1646"/>
      <w:bookmarkEnd w:id="1647"/>
      <w:bookmarkEnd w:id="1648"/>
      <w:bookmarkEnd w:id="1649"/>
      <w:r w:rsidRPr="00796998">
        <w:rPr>
          <w:rFonts w:ascii="Tahoma" w:eastAsia="SimSun" w:hAnsi="Tahoma" w:cs="Tahoma"/>
          <w:caps/>
          <w:color w:val="EE6000"/>
          <w:sz w:val="22"/>
          <w:szCs w:val="18"/>
          <w:vertAlign w:val="superscript"/>
        </w:rPr>
        <w:t>112</w:t>
      </w:r>
      <w:r w:rsidRPr="00796998">
        <w:rPr>
          <w:rFonts w:ascii="Tahoma" w:eastAsia="SimSun" w:hAnsi="Tahoma" w:cs="Tahoma"/>
          <w:color w:val="EE6000"/>
          <w:sz w:val="22"/>
          <w:szCs w:val="18"/>
        </w:rPr>
        <w:t xml:space="preserve"> </w:t>
      </w:r>
      <w:r w:rsidRPr="00796998">
        <w:rPr>
          <w:rFonts w:ascii="Tahoma" w:eastAsia="SimSun" w:hAnsi="Tahoma" w:cs="Tahoma"/>
          <w:color w:val="F8701C"/>
          <w:sz w:val="22"/>
          <w:szCs w:val="22"/>
        </w:rPr>
        <w:t>Windows Small Business Server (SBS) 2011 CAL Suite</w:t>
      </w:r>
      <w:bookmarkEnd w:id="1650"/>
      <w:bookmarkEnd w:id="1651"/>
    </w:p>
    <w:p w14:paraId="37A6C682" w14:textId="77777777" w:rsidR="00E06578" w:rsidRPr="00796998" w:rsidRDefault="00E06578" w:rsidP="000F0F4D">
      <w:pPr>
        <w:ind w:left="900"/>
        <w:rPr>
          <w:rFonts w:eastAsia="SimSun" w:cs="Tahoma"/>
        </w:rPr>
      </w:pPr>
    </w:p>
    <w:p w14:paraId="37A6C683" w14:textId="77777777" w:rsidR="000F0F4D" w:rsidRPr="00796998" w:rsidRDefault="00836655" w:rsidP="000F0F4D">
      <w:pPr>
        <w:spacing w:after="60"/>
        <w:ind w:left="720"/>
        <w:rPr>
          <w:rFonts w:eastAsia="SimSun" w:cs="Tahoma"/>
        </w:rPr>
      </w:pPr>
      <w:r w:rsidRPr="00796998">
        <w:rPr>
          <w:rFonts w:eastAsia="SimSun" w:cs="Tahoma"/>
          <w:b/>
          <w:color w:val="000000"/>
        </w:rPr>
        <w:t>与</w:t>
      </w:r>
      <w:r w:rsidRPr="00796998">
        <w:rPr>
          <w:rFonts w:eastAsia="SimSun" w:cs="Tahoma"/>
          <w:b/>
          <w:color w:val="000000"/>
        </w:rPr>
        <w:t xml:space="preserve"> SBS 2011 CAL Suite </w:t>
      </w:r>
      <w:r w:rsidRPr="00796998">
        <w:rPr>
          <w:rFonts w:eastAsia="SimSun" w:cs="Tahoma"/>
          <w:b/>
          <w:color w:val="000000"/>
        </w:rPr>
        <w:t>的生命周期结束关联的许可授予</w:t>
      </w:r>
    </w:p>
    <w:p w14:paraId="37A6C684" w14:textId="77777777" w:rsidR="00836655" w:rsidRPr="00796998" w:rsidRDefault="00836655" w:rsidP="000F0F4D">
      <w:pPr>
        <w:ind w:left="720"/>
        <w:rPr>
          <w:rFonts w:eastAsia="SimSun" w:cs="Tahoma"/>
        </w:rPr>
      </w:pPr>
      <w:r w:rsidRPr="00796998">
        <w:rPr>
          <w:rFonts w:eastAsia="SimSun" w:cs="Tahoma"/>
        </w:rPr>
        <w:t>具有带软件保障范围的</w:t>
      </w:r>
      <w:r w:rsidRPr="00796998">
        <w:rPr>
          <w:rFonts w:eastAsia="SimSun" w:cs="Tahoma"/>
        </w:rPr>
        <w:t xml:space="preserve"> SBS 2011 CAL Suite</w:t>
      </w:r>
      <w:r w:rsidRPr="00796998">
        <w:rPr>
          <w:rFonts w:eastAsia="SimSun" w:cs="Tahoma"/>
        </w:rPr>
        <w:t>（以下简称</w:t>
      </w:r>
      <w:r w:rsidRPr="000C300A">
        <w:rPr>
          <w:rFonts w:ascii="SimSun" w:eastAsia="SimSun" w:hAnsi="SimSun" w:cs="Tahoma"/>
        </w:rPr>
        <w:t>“</w:t>
      </w:r>
      <w:r w:rsidRPr="00796998">
        <w:rPr>
          <w:rFonts w:eastAsia="SimSun" w:cs="Tahoma"/>
        </w:rPr>
        <w:t>合格</w:t>
      </w:r>
      <w:r w:rsidRPr="00796998">
        <w:rPr>
          <w:rFonts w:eastAsia="SimSun" w:cs="Tahoma"/>
        </w:rPr>
        <w:t xml:space="preserve"> CAL</w:t>
      </w:r>
      <w:r w:rsidRPr="000C300A">
        <w:rPr>
          <w:rFonts w:ascii="SimSun" w:eastAsia="SimSun" w:hAnsi="SimSun" w:cs="Tahoma"/>
        </w:rPr>
        <w:t>”</w:t>
      </w:r>
      <w:r w:rsidRPr="00796998">
        <w:rPr>
          <w:rFonts w:eastAsia="SimSun" w:cs="Tahoma"/>
        </w:rPr>
        <w:t>）的客户有资格访问</w:t>
      </w:r>
      <w:r w:rsidRPr="00796998">
        <w:rPr>
          <w:rFonts w:eastAsia="SimSun" w:cs="Tahoma"/>
        </w:rPr>
        <w:t xml:space="preserve"> Windows Server Standard </w:t>
      </w:r>
      <w:r w:rsidRPr="00796998">
        <w:rPr>
          <w:rFonts w:eastAsia="SimSun" w:cs="Tahoma"/>
        </w:rPr>
        <w:t>和</w:t>
      </w:r>
      <w:r w:rsidRPr="00796998">
        <w:rPr>
          <w:rFonts w:eastAsia="SimSun" w:cs="Tahoma"/>
        </w:rPr>
        <w:t xml:space="preserve"> Exchange Server 2010 Standard </w:t>
      </w:r>
      <w:r w:rsidRPr="00796998">
        <w:rPr>
          <w:rFonts w:eastAsia="SimSun" w:cs="Tahoma"/>
        </w:rPr>
        <w:t>软件。</w:t>
      </w:r>
      <w:r w:rsidRPr="00796998">
        <w:rPr>
          <w:rFonts w:eastAsia="SimSun" w:cs="Tahoma"/>
          <w:szCs w:val="18"/>
        </w:rPr>
        <w:t>为了方便此类使用，对于客户拥有的每份合格</w:t>
      </w:r>
      <w:r w:rsidRPr="00796998">
        <w:rPr>
          <w:rFonts w:eastAsia="SimSun" w:cs="Tahoma"/>
          <w:szCs w:val="18"/>
        </w:rPr>
        <w:t xml:space="preserve"> CAL</w:t>
      </w:r>
      <w:r w:rsidRPr="00796998">
        <w:rPr>
          <w:rFonts w:eastAsia="SimSun" w:cs="Tahoma"/>
          <w:szCs w:val="18"/>
        </w:rPr>
        <w:t>，客户将被视为授予</w:t>
      </w:r>
      <w:r w:rsidRPr="00796998">
        <w:rPr>
          <w:rFonts w:eastAsia="SimSun" w:cs="Tahoma"/>
          <w:szCs w:val="18"/>
        </w:rPr>
        <w:t xml:space="preserve"> Windows Server </w:t>
      </w:r>
      <w:r w:rsidRPr="00796998">
        <w:rPr>
          <w:rFonts w:eastAsia="SimSun" w:cs="Tahoma"/>
          <w:szCs w:val="18"/>
        </w:rPr>
        <w:t>和</w:t>
      </w:r>
      <w:r w:rsidRPr="00796998">
        <w:rPr>
          <w:rFonts w:eastAsia="SimSun" w:cs="Tahoma"/>
          <w:szCs w:val="18"/>
        </w:rPr>
        <w:t xml:space="preserve"> Exchange Server 2010 </w:t>
      </w:r>
      <w:r w:rsidRPr="00796998">
        <w:rPr>
          <w:rFonts w:eastAsia="SimSun" w:cs="Tahoma"/>
          <w:szCs w:val="18"/>
        </w:rPr>
        <w:t>的</w:t>
      </w:r>
      <w:r w:rsidRPr="00796998">
        <w:rPr>
          <w:rFonts w:eastAsia="SimSun" w:cs="Tahoma"/>
          <w:szCs w:val="18"/>
        </w:rPr>
        <w:t xml:space="preserve"> CAL </w:t>
      </w:r>
      <w:r w:rsidRPr="00796998">
        <w:rPr>
          <w:rFonts w:eastAsia="SimSun" w:cs="Tahoma"/>
          <w:szCs w:val="18"/>
        </w:rPr>
        <w:t>各一份，如下表所示。</w:t>
      </w:r>
    </w:p>
    <w:p w14:paraId="37A6C685" w14:textId="77777777" w:rsidR="000F0F4D" w:rsidRPr="00796998" w:rsidRDefault="000F0F4D" w:rsidP="000F0F4D">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796998" w14:paraId="37A6C68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37A6C686" w14:textId="77777777" w:rsidR="00836655" w:rsidRPr="00796998" w:rsidRDefault="00836655" w:rsidP="000A5032">
            <w:pPr>
              <w:spacing w:after="200" w:line="276" w:lineRule="auto"/>
              <w:rPr>
                <w:rFonts w:eastAsia="SimSun" w:cs="Tahoma"/>
                <w:szCs w:val="18"/>
              </w:rPr>
            </w:pPr>
            <w:r w:rsidRPr="00796998">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37A6C687" w14:textId="77777777" w:rsidR="00836655" w:rsidRPr="00796998" w:rsidRDefault="00836655" w:rsidP="000A5032">
            <w:pPr>
              <w:spacing w:after="200" w:line="276" w:lineRule="auto"/>
              <w:rPr>
                <w:rFonts w:eastAsia="SimSun" w:cs="Tahoma"/>
                <w:szCs w:val="18"/>
              </w:rPr>
            </w:pPr>
            <w:r w:rsidRPr="00796998">
              <w:rPr>
                <w:rFonts w:eastAsia="SimSun" w:cs="Tahoma"/>
                <w:b/>
                <w:color w:val="000000"/>
              </w:rPr>
              <w:t>许可的授予</w:t>
            </w:r>
          </w:p>
        </w:tc>
      </w:tr>
      <w:tr w:rsidR="00836655" w:rsidRPr="00796998" w14:paraId="37A6C68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37A6C689" w14:textId="77777777" w:rsidR="00836655" w:rsidRPr="00796998" w:rsidRDefault="00836655" w:rsidP="000A5032">
            <w:pPr>
              <w:spacing w:after="200" w:line="276" w:lineRule="auto"/>
              <w:rPr>
                <w:rFonts w:eastAsia="SimSun" w:cs="Tahoma"/>
                <w:szCs w:val="18"/>
              </w:rPr>
            </w:pPr>
            <w:r w:rsidRPr="00796998">
              <w:rPr>
                <w:rFonts w:eastAsia="SimSun" w:cs="Tahoma"/>
                <w:szCs w:val="18"/>
              </w:rPr>
              <w:t>具有截至</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7 </w:t>
            </w:r>
            <w:r w:rsidRPr="00796998">
              <w:rPr>
                <w:rFonts w:eastAsia="SimSun" w:cs="Tahoma"/>
                <w:szCs w:val="18"/>
              </w:rPr>
              <w:t>月</w:t>
            </w:r>
            <w:r w:rsidRPr="00796998">
              <w:rPr>
                <w:rFonts w:eastAsia="SimSun" w:cs="Tahoma"/>
                <w:szCs w:val="18"/>
              </w:rPr>
              <w:t xml:space="preserve"> 31 </w:t>
            </w:r>
            <w:r w:rsidRPr="00796998">
              <w:rPr>
                <w:rFonts w:eastAsia="SimSun" w:cs="Tahoma"/>
                <w:szCs w:val="18"/>
              </w:rPr>
              <w:t>日的软件保障范围的</w:t>
            </w:r>
            <w:r w:rsidRPr="00796998">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37A6C68A" w14:textId="77777777" w:rsidR="00836655" w:rsidRPr="00796998" w:rsidRDefault="00836655" w:rsidP="000A5032">
            <w:pPr>
              <w:spacing w:after="200" w:line="276" w:lineRule="auto"/>
              <w:rPr>
                <w:rFonts w:eastAsia="SimSun" w:cs="Tahoma"/>
              </w:rPr>
            </w:pPr>
            <w:r w:rsidRPr="00796998">
              <w:rPr>
                <w:rFonts w:eastAsia="SimSun" w:cs="Tahoma"/>
                <w:szCs w:val="18"/>
              </w:rPr>
              <w:t>Windows Server 2008 R2 CAL</w:t>
            </w:r>
          </w:p>
          <w:p w14:paraId="37A6C68B" w14:textId="77777777" w:rsidR="00836655" w:rsidRPr="00796998" w:rsidRDefault="00836655" w:rsidP="000A5032">
            <w:pPr>
              <w:spacing w:after="200" w:line="276" w:lineRule="auto"/>
              <w:rPr>
                <w:rFonts w:eastAsia="SimSun" w:cs="Tahoma"/>
                <w:szCs w:val="18"/>
              </w:rPr>
            </w:pPr>
            <w:r w:rsidRPr="00796998">
              <w:rPr>
                <w:rFonts w:eastAsia="SimSun" w:cs="Tahoma"/>
                <w:szCs w:val="18"/>
              </w:rPr>
              <w:t>Exchange Server 2010 CAL</w:t>
            </w:r>
          </w:p>
        </w:tc>
      </w:tr>
      <w:tr w:rsidR="00836655" w:rsidRPr="00796998" w14:paraId="37A6C69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37A6C68D" w14:textId="77777777" w:rsidR="00836655" w:rsidRPr="00796998" w:rsidRDefault="00836655" w:rsidP="000A5032">
            <w:pPr>
              <w:spacing w:after="200" w:line="276" w:lineRule="auto"/>
              <w:rPr>
                <w:rFonts w:eastAsia="SimSun" w:cs="Tahoma"/>
                <w:szCs w:val="18"/>
              </w:rPr>
            </w:pPr>
            <w:r w:rsidRPr="00796998">
              <w:rPr>
                <w:rFonts w:eastAsia="SimSun" w:cs="Tahoma"/>
                <w:szCs w:val="18"/>
              </w:rPr>
              <w:t>在</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8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日或之后具有软件保障范围的</w:t>
            </w:r>
            <w:r w:rsidRPr="00796998">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37A6C68E" w14:textId="77777777" w:rsidR="00836655" w:rsidRPr="00796998" w:rsidRDefault="00836655" w:rsidP="000A5032">
            <w:pPr>
              <w:spacing w:after="200" w:line="276" w:lineRule="auto"/>
              <w:rPr>
                <w:rFonts w:eastAsia="SimSun" w:cs="Tahoma"/>
              </w:rPr>
            </w:pPr>
            <w:r w:rsidRPr="00796998">
              <w:rPr>
                <w:rFonts w:eastAsia="SimSun" w:cs="Tahoma"/>
                <w:szCs w:val="18"/>
              </w:rPr>
              <w:t>带软件保障的</w:t>
            </w:r>
            <w:r w:rsidRPr="00796998">
              <w:rPr>
                <w:rFonts w:eastAsia="SimSun" w:cs="Tahoma"/>
                <w:szCs w:val="18"/>
              </w:rPr>
              <w:t xml:space="preserve"> Windows Server 2012 CAL</w:t>
            </w:r>
          </w:p>
          <w:p w14:paraId="37A6C68F" w14:textId="77777777" w:rsidR="00836655" w:rsidRPr="00796998" w:rsidRDefault="00836655" w:rsidP="000A5032">
            <w:pPr>
              <w:spacing w:after="200" w:line="276" w:lineRule="auto"/>
              <w:rPr>
                <w:rFonts w:eastAsia="SimSun" w:cs="Tahoma"/>
                <w:szCs w:val="18"/>
              </w:rPr>
            </w:pPr>
            <w:r w:rsidRPr="00796998">
              <w:rPr>
                <w:rFonts w:eastAsia="SimSun" w:cs="Tahoma"/>
                <w:szCs w:val="18"/>
              </w:rPr>
              <w:t>带软件保障的</w:t>
            </w:r>
            <w:r w:rsidRPr="00796998">
              <w:rPr>
                <w:rFonts w:eastAsia="SimSun" w:cs="Tahoma"/>
                <w:szCs w:val="18"/>
              </w:rPr>
              <w:t xml:space="preserve"> Exchange Server 2010 CAL</w:t>
            </w:r>
          </w:p>
        </w:tc>
      </w:tr>
    </w:tbl>
    <w:p w14:paraId="37A6C691" w14:textId="77777777" w:rsidR="00836655" w:rsidRPr="006A01BC" w:rsidRDefault="00836655" w:rsidP="000F0F4D">
      <w:pPr>
        <w:pStyle w:val="ListParagraph1"/>
        <w:contextualSpacing w:val="0"/>
        <w:rPr>
          <w:rFonts w:ascii="Tahoma" w:eastAsia="SimSun" w:hAnsi="Tahoma" w:cs="Tahoma"/>
          <w:sz w:val="18"/>
          <w:szCs w:val="18"/>
          <w:lang w:eastAsia="zh-CN"/>
        </w:rPr>
      </w:pPr>
      <w:r w:rsidRPr="006A01BC">
        <w:rPr>
          <w:rFonts w:ascii="Tahoma" w:eastAsia="SimSun" w:hAnsi="Tahoma" w:cs="Tahoma"/>
          <w:sz w:val="18"/>
          <w:szCs w:val="18"/>
          <w:lang w:eastAsia="zh-CN"/>
        </w:rPr>
        <w:lastRenderedPageBreak/>
        <w:t>当合格</w:t>
      </w:r>
      <w:r w:rsidRPr="006A01BC">
        <w:rPr>
          <w:rFonts w:ascii="Tahoma" w:eastAsia="SimSun" w:hAnsi="Tahoma" w:cs="Tahoma"/>
          <w:sz w:val="18"/>
          <w:szCs w:val="18"/>
          <w:lang w:eastAsia="zh-CN"/>
        </w:rPr>
        <w:t xml:space="preserve"> CAL </w:t>
      </w:r>
      <w:r w:rsidRPr="006A01BC">
        <w:rPr>
          <w:rFonts w:ascii="Tahoma" w:eastAsia="SimSun" w:hAnsi="Tahoma" w:cs="Tahoma"/>
          <w:sz w:val="18"/>
          <w:szCs w:val="18"/>
          <w:lang w:eastAsia="zh-CN"/>
        </w:rPr>
        <w:t>的相应保障范围期满时，以上授权包括的软件保障范围也将随之期满。作为例外，如果客户的合格</w:t>
      </w:r>
      <w:r w:rsidRPr="006A01BC">
        <w:rPr>
          <w:rFonts w:ascii="Tahoma" w:eastAsia="SimSun" w:hAnsi="Tahoma" w:cs="Tahoma"/>
          <w:sz w:val="18"/>
          <w:szCs w:val="18"/>
          <w:lang w:eastAsia="zh-CN"/>
        </w:rPr>
        <w:t xml:space="preserve"> CAL </w:t>
      </w:r>
      <w:r w:rsidRPr="006A01BC">
        <w:rPr>
          <w:rFonts w:ascii="Tahoma" w:eastAsia="SimSun" w:hAnsi="Tahoma" w:cs="Tahoma"/>
          <w:sz w:val="18"/>
          <w:szCs w:val="18"/>
          <w:lang w:eastAsia="zh-CN"/>
        </w:rPr>
        <w:t>的软件保障在</w:t>
      </w:r>
      <w:r w:rsidRPr="006A01BC">
        <w:rPr>
          <w:rFonts w:ascii="Tahoma" w:eastAsia="SimSun" w:hAnsi="Tahoma" w:cs="Tahoma"/>
          <w:sz w:val="18"/>
          <w:szCs w:val="18"/>
          <w:lang w:eastAsia="zh-CN"/>
        </w:rPr>
        <w:t xml:space="preserve"> 2012 </w:t>
      </w:r>
      <w:r w:rsidRPr="006A01BC">
        <w:rPr>
          <w:rFonts w:ascii="Tahoma" w:eastAsia="SimSun" w:hAnsi="Tahoma" w:cs="Tahoma"/>
          <w:sz w:val="18"/>
          <w:szCs w:val="18"/>
          <w:lang w:eastAsia="zh-CN"/>
        </w:rPr>
        <w:t>年</w:t>
      </w:r>
      <w:r w:rsidRPr="006A01BC">
        <w:rPr>
          <w:rFonts w:ascii="Tahoma" w:eastAsia="SimSun" w:hAnsi="Tahoma" w:cs="Tahoma"/>
          <w:sz w:val="18"/>
          <w:szCs w:val="18"/>
          <w:lang w:eastAsia="zh-CN"/>
        </w:rPr>
        <w:t xml:space="preserve"> 8 </w:t>
      </w:r>
      <w:r w:rsidRPr="006A01BC">
        <w:rPr>
          <w:rFonts w:ascii="Tahoma" w:eastAsia="SimSun" w:hAnsi="Tahoma" w:cs="Tahoma"/>
          <w:sz w:val="18"/>
          <w:szCs w:val="18"/>
          <w:lang w:eastAsia="zh-CN"/>
        </w:rPr>
        <w:t>月过期，则允许客户在</w:t>
      </w:r>
      <w:r w:rsidRPr="006A01BC">
        <w:rPr>
          <w:rFonts w:ascii="Tahoma" w:eastAsia="SimSun" w:hAnsi="Tahoma" w:cs="Tahoma"/>
          <w:sz w:val="18"/>
          <w:szCs w:val="18"/>
          <w:lang w:eastAsia="zh-CN"/>
        </w:rPr>
        <w:t xml:space="preserve"> 2012 </w:t>
      </w:r>
      <w:r w:rsidRPr="006A01BC">
        <w:rPr>
          <w:rFonts w:ascii="Tahoma" w:eastAsia="SimSun" w:hAnsi="Tahoma" w:cs="Tahoma"/>
          <w:sz w:val="18"/>
          <w:szCs w:val="18"/>
          <w:lang w:eastAsia="zh-CN"/>
        </w:rPr>
        <w:t>年</w:t>
      </w:r>
      <w:r w:rsidRPr="006A01BC">
        <w:rPr>
          <w:rFonts w:ascii="Tahoma" w:eastAsia="SimSun" w:hAnsi="Tahoma" w:cs="Tahoma"/>
          <w:sz w:val="18"/>
          <w:szCs w:val="18"/>
          <w:lang w:eastAsia="zh-CN"/>
        </w:rPr>
        <w:t xml:space="preserve"> 12 </w:t>
      </w:r>
      <w:r w:rsidRPr="006A01BC">
        <w:rPr>
          <w:rFonts w:ascii="Tahoma" w:eastAsia="SimSun" w:hAnsi="Tahoma" w:cs="Tahoma"/>
          <w:sz w:val="18"/>
          <w:szCs w:val="18"/>
          <w:lang w:eastAsia="zh-CN"/>
        </w:rPr>
        <w:t>月</w:t>
      </w:r>
      <w:r w:rsidRPr="006A01BC">
        <w:rPr>
          <w:rFonts w:ascii="Tahoma" w:eastAsia="SimSun" w:hAnsi="Tahoma" w:cs="Tahoma"/>
          <w:sz w:val="18"/>
          <w:szCs w:val="18"/>
          <w:lang w:eastAsia="zh-CN"/>
        </w:rPr>
        <w:t xml:space="preserve"> 31 </w:t>
      </w:r>
      <w:r w:rsidRPr="006A01BC">
        <w:rPr>
          <w:rFonts w:ascii="Tahoma" w:eastAsia="SimSun" w:hAnsi="Tahoma" w:cs="Tahoma"/>
          <w:sz w:val="18"/>
          <w:szCs w:val="18"/>
          <w:lang w:eastAsia="zh-CN"/>
        </w:rPr>
        <w:t>日之前为按此优惠授予的</w:t>
      </w:r>
      <w:r w:rsidRPr="006A01BC">
        <w:rPr>
          <w:rFonts w:ascii="Tahoma" w:eastAsia="SimSun" w:hAnsi="Tahoma" w:cs="Tahoma"/>
          <w:sz w:val="18"/>
          <w:szCs w:val="18"/>
          <w:lang w:eastAsia="zh-CN"/>
        </w:rPr>
        <w:t xml:space="preserve"> CAL </w:t>
      </w:r>
      <w:r w:rsidRPr="006A01BC">
        <w:rPr>
          <w:rFonts w:ascii="Tahoma" w:eastAsia="SimSun" w:hAnsi="Tahoma" w:cs="Tahoma"/>
          <w:sz w:val="18"/>
          <w:szCs w:val="18"/>
          <w:lang w:eastAsia="zh-CN"/>
        </w:rPr>
        <w:t>续签软件保障。如果客户的合格</w:t>
      </w:r>
      <w:r w:rsidRPr="006A01BC">
        <w:rPr>
          <w:rFonts w:ascii="Tahoma" w:eastAsia="SimSun" w:hAnsi="Tahoma" w:cs="Tahoma"/>
          <w:sz w:val="18"/>
          <w:szCs w:val="18"/>
          <w:lang w:eastAsia="zh-CN"/>
        </w:rPr>
        <w:t xml:space="preserve"> CAL </w:t>
      </w:r>
      <w:r w:rsidRPr="006A01BC">
        <w:rPr>
          <w:rFonts w:ascii="Tahoma" w:eastAsia="SimSun" w:hAnsi="Tahoma" w:cs="Tahoma"/>
          <w:sz w:val="18"/>
          <w:szCs w:val="18"/>
          <w:lang w:eastAsia="zh-CN"/>
        </w:rPr>
        <w:t>的软件保障在</w:t>
      </w:r>
      <w:r w:rsidRPr="006A01BC">
        <w:rPr>
          <w:rFonts w:ascii="Tahoma" w:eastAsia="SimSun" w:hAnsi="Tahoma" w:cs="Tahoma"/>
          <w:sz w:val="18"/>
          <w:szCs w:val="18"/>
          <w:lang w:eastAsia="zh-CN"/>
        </w:rPr>
        <w:t xml:space="preserve"> 2012 </w:t>
      </w:r>
      <w:r w:rsidRPr="006A01BC">
        <w:rPr>
          <w:rFonts w:ascii="Tahoma" w:eastAsia="SimSun" w:hAnsi="Tahoma" w:cs="Tahoma"/>
          <w:sz w:val="18"/>
          <w:szCs w:val="18"/>
          <w:lang w:eastAsia="zh-CN"/>
        </w:rPr>
        <w:t>年</w:t>
      </w:r>
      <w:r w:rsidRPr="006A01BC">
        <w:rPr>
          <w:rFonts w:ascii="Tahoma" w:eastAsia="SimSun" w:hAnsi="Tahoma" w:cs="Tahoma"/>
          <w:sz w:val="18"/>
          <w:szCs w:val="18"/>
          <w:lang w:eastAsia="zh-CN"/>
        </w:rPr>
        <w:t xml:space="preserve"> 7 </w:t>
      </w:r>
      <w:r w:rsidRPr="006A01BC">
        <w:rPr>
          <w:rFonts w:ascii="Tahoma" w:eastAsia="SimSun" w:hAnsi="Tahoma" w:cs="Tahoma"/>
          <w:sz w:val="18"/>
          <w:szCs w:val="18"/>
          <w:lang w:eastAsia="zh-CN"/>
        </w:rPr>
        <w:t>月过期，则允许客户在</w:t>
      </w:r>
      <w:r w:rsidRPr="006A01BC">
        <w:rPr>
          <w:rFonts w:ascii="Tahoma" w:eastAsia="SimSun" w:hAnsi="Tahoma" w:cs="Tahoma"/>
          <w:sz w:val="18"/>
          <w:szCs w:val="18"/>
          <w:lang w:eastAsia="zh-CN"/>
        </w:rPr>
        <w:t xml:space="preserve"> 2012 </w:t>
      </w:r>
      <w:r w:rsidRPr="006A01BC">
        <w:rPr>
          <w:rFonts w:ascii="Tahoma" w:eastAsia="SimSun" w:hAnsi="Tahoma" w:cs="Tahoma"/>
          <w:sz w:val="18"/>
          <w:szCs w:val="18"/>
          <w:lang w:eastAsia="zh-CN"/>
        </w:rPr>
        <w:t>年</w:t>
      </w:r>
      <w:r w:rsidRPr="006A01BC">
        <w:rPr>
          <w:rFonts w:ascii="Tahoma" w:eastAsia="SimSun" w:hAnsi="Tahoma" w:cs="Tahoma"/>
          <w:sz w:val="18"/>
          <w:szCs w:val="18"/>
          <w:lang w:eastAsia="zh-CN"/>
        </w:rPr>
        <w:t xml:space="preserve"> 12 </w:t>
      </w:r>
      <w:r w:rsidRPr="006A01BC">
        <w:rPr>
          <w:rFonts w:ascii="Tahoma" w:eastAsia="SimSun" w:hAnsi="Tahoma" w:cs="Tahoma"/>
          <w:sz w:val="18"/>
          <w:szCs w:val="18"/>
          <w:lang w:eastAsia="zh-CN"/>
        </w:rPr>
        <w:t>月</w:t>
      </w:r>
      <w:r w:rsidRPr="006A01BC">
        <w:rPr>
          <w:rFonts w:ascii="Tahoma" w:eastAsia="SimSun" w:hAnsi="Tahoma" w:cs="Tahoma"/>
          <w:sz w:val="18"/>
          <w:szCs w:val="18"/>
          <w:lang w:eastAsia="zh-CN"/>
        </w:rPr>
        <w:t xml:space="preserve"> 31 </w:t>
      </w:r>
      <w:r w:rsidRPr="006A01BC">
        <w:rPr>
          <w:rFonts w:ascii="Tahoma" w:eastAsia="SimSun" w:hAnsi="Tahoma" w:cs="Tahoma"/>
          <w:sz w:val="18"/>
          <w:szCs w:val="18"/>
          <w:lang w:eastAsia="zh-CN"/>
        </w:rPr>
        <w:t>日之前为按此优惠授予的</w:t>
      </w:r>
      <w:r w:rsidRPr="006A01BC">
        <w:rPr>
          <w:rFonts w:ascii="Tahoma" w:eastAsia="SimSun" w:hAnsi="Tahoma" w:cs="Tahoma"/>
          <w:sz w:val="18"/>
          <w:szCs w:val="18"/>
          <w:lang w:eastAsia="zh-CN"/>
        </w:rPr>
        <w:t xml:space="preserve"> CAL </w:t>
      </w:r>
      <w:r w:rsidRPr="006A01BC">
        <w:rPr>
          <w:rFonts w:ascii="Tahoma" w:eastAsia="SimSun" w:hAnsi="Tahoma" w:cs="Tahoma"/>
          <w:sz w:val="18"/>
          <w:szCs w:val="18"/>
          <w:lang w:eastAsia="zh-CN"/>
        </w:rPr>
        <w:t>购买软件保障。</w:t>
      </w:r>
    </w:p>
    <w:p w14:paraId="37A6C692" w14:textId="77777777" w:rsidR="000F0F4D" w:rsidRPr="006A01BC" w:rsidRDefault="000F0F4D" w:rsidP="000F0F4D">
      <w:pPr>
        <w:pStyle w:val="ListParagraph1"/>
        <w:contextualSpacing w:val="0"/>
        <w:rPr>
          <w:rFonts w:ascii="Tahoma" w:eastAsia="SimSun" w:hAnsi="Tahoma" w:cs="Tahoma"/>
          <w:sz w:val="18"/>
          <w:szCs w:val="18"/>
          <w:lang w:eastAsia="zh-CN"/>
        </w:rPr>
      </w:pPr>
    </w:p>
    <w:p w14:paraId="37A6C693" w14:textId="77777777" w:rsidR="00836655" w:rsidRPr="006A01BC" w:rsidRDefault="00836655" w:rsidP="000F0F4D">
      <w:pPr>
        <w:pStyle w:val="ListParagraph1"/>
        <w:contextualSpacing w:val="0"/>
        <w:rPr>
          <w:rFonts w:ascii="Tahoma" w:eastAsia="SimSun" w:hAnsi="Tahoma" w:cs="Tahoma"/>
          <w:sz w:val="18"/>
          <w:szCs w:val="18"/>
          <w:lang w:eastAsia="zh-CN"/>
        </w:rPr>
      </w:pPr>
      <w:r w:rsidRPr="006A01BC">
        <w:rPr>
          <w:rFonts w:ascii="Tahoma" w:eastAsia="SimSun" w:hAnsi="Tahoma" w:cs="Tahoma"/>
          <w:sz w:val="18"/>
          <w:szCs w:val="18"/>
          <w:lang w:eastAsia="zh-CN"/>
        </w:rPr>
        <w:t>如果客户按照合格</w:t>
      </w:r>
      <w:r w:rsidRPr="006A01BC">
        <w:rPr>
          <w:rFonts w:ascii="Tahoma" w:eastAsia="SimSun" w:hAnsi="Tahoma" w:cs="Tahoma"/>
          <w:sz w:val="18"/>
          <w:szCs w:val="18"/>
          <w:lang w:eastAsia="zh-CN"/>
        </w:rPr>
        <w:t xml:space="preserve"> CAL </w:t>
      </w:r>
      <w:r w:rsidRPr="006A01BC">
        <w:rPr>
          <w:rFonts w:ascii="Tahoma" w:eastAsia="SimSun" w:hAnsi="Tahoma" w:cs="Tahoma"/>
          <w:sz w:val="18"/>
          <w:szCs w:val="18"/>
          <w:lang w:eastAsia="zh-CN"/>
        </w:rPr>
        <w:t>获得永久权利，则按此授权获得的</w:t>
      </w:r>
      <w:r w:rsidRPr="006A01BC">
        <w:rPr>
          <w:rFonts w:ascii="Tahoma" w:eastAsia="SimSun" w:hAnsi="Tahoma" w:cs="Tahoma"/>
          <w:sz w:val="18"/>
          <w:szCs w:val="18"/>
          <w:lang w:eastAsia="zh-CN"/>
        </w:rPr>
        <w:t xml:space="preserve"> CAL </w:t>
      </w:r>
      <w:r w:rsidRPr="006A01BC">
        <w:rPr>
          <w:rFonts w:ascii="Tahoma" w:eastAsia="SimSun" w:hAnsi="Tahoma" w:cs="Tahoma"/>
          <w:sz w:val="18"/>
          <w:szCs w:val="18"/>
          <w:lang w:eastAsia="zh-CN"/>
        </w:rPr>
        <w:t>也是永久的；否则，当基础合格</w:t>
      </w:r>
      <w:r w:rsidRPr="006A01BC">
        <w:rPr>
          <w:rFonts w:ascii="Tahoma" w:eastAsia="SimSun" w:hAnsi="Tahoma" w:cs="Tahoma"/>
          <w:sz w:val="18"/>
          <w:szCs w:val="18"/>
          <w:lang w:eastAsia="zh-CN"/>
        </w:rPr>
        <w:t xml:space="preserve"> CAL </w:t>
      </w:r>
      <w:r w:rsidRPr="006A01BC">
        <w:rPr>
          <w:rFonts w:ascii="Tahoma" w:eastAsia="SimSun" w:hAnsi="Tahoma" w:cs="Tahoma"/>
          <w:sz w:val="18"/>
          <w:szCs w:val="18"/>
          <w:lang w:eastAsia="zh-CN"/>
        </w:rPr>
        <w:t>期满时，按此授权获得的</w:t>
      </w:r>
      <w:r w:rsidRPr="006A01BC">
        <w:rPr>
          <w:rFonts w:ascii="Tahoma" w:eastAsia="SimSun" w:hAnsi="Tahoma" w:cs="Tahoma"/>
          <w:sz w:val="18"/>
          <w:szCs w:val="18"/>
          <w:lang w:eastAsia="zh-CN"/>
        </w:rPr>
        <w:t xml:space="preserve"> CAL </w:t>
      </w:r>
      <w:r w:rsidRPr="006A01BC">
        <w:rPr>
          <w:rFonts w:ascii="Tahoma" w:eastAsia="SimSun" w:hAnsi="Tahoma" w:cs="Tahoma"/>
          <w:sz w:val="18"/>
          <w:szCs w:val="18"/>
          <w:lang w:eastAsia="zh-CN"/>
        </w:rPr>
        <w:t>也将期满。</w:t>
      </w:r>
    </w:p>
    <w:p w14:paraId="37A6C694" w14:textId="77777777" w:rsidR="000F0F4D" w:rsidRPr="006A01BC" w:rsidRDefault="000F0F4D" w:rsidP="000F0F4D">
      <w:pPr>
        <w:pStyle w:val="ListParagraph1"/>
        <w:contextualSpacing w:val="0"/>
        <w:rPr>
          <w:rFonts w:ascii="Tahoma" w:eastAsia="SimSun" w:hAnsi="Tahoma" w:cs="Tahoma"/>
          <w:sz w:val="18"/>
          <w:szCs w:val="18"/>
          <w:lang w:eastAsia="zh-CN"/>
        </w:rPr>
      </w:pPr>
    </w:p>
    <w:p w14:paraId="37A6C695" w14:textId="77777777" w:rsidR="00836655" w:rsidRPr="006A01BC" w:rsidRDefault="00836655" w:rsidP="000F0F4D">
      <w:pPr>
        <w:pStyle w:val="ListParagraph1"/>
        <w:contextualSpacing w:val="0"/>
        <w:rPr>
          <w:rFonts w:ascii="Tahoma" w:eastAsia="SimSun" w:hAnsi="Tahoma" w:cs="Tahoma"/>
          <w:sz w:val="18"/>
          <w:szCs w:val="18"/>
          <w:lang w:eastAsia="zh-CN"/>
        </w:rPr>
      </w:pPr>
      <w:r w:rsidRPr="006A01BC">
        <w:rPr>
          <w:rFonts w:ascii="Tahoma" w:eastAsia="SimSun" w:hAnsi="Tahoma" w:cs="Tahoma"/>
          <w:sz w:val="18"/>
          <w:szCs w:val="18"/>
          <w:lang w:eastAsia="zh-CN"/>
        </w:rPr>
        <w:t>对于在开放式价值订购下获得的每份合格</w:t>
      </w:r>
      <w:r w:rsidRPr="006A01BC">
        <w:rPr>
          <w:rFonts w:ascii="Tahoma" w:eastAsia="SimSun" w:hAnsi="Tahoma" w:cs="Tahoma"/>
          <w:sz w:val="18"/>
          <w:szCs w:val="18"/>
          <w:lang w:eastAsia="zh-CN"/>
        </w:rPr>
        <w:t xml:space="preserve"> CAL</w:t>
      </w:r>
      <w:r w:rsidRPr="006A01BC">
        <w:rPr>
          <w:rFonts w:ascii="Tahoma" w:eastAsia="SimSun" w:hAnsi="Tahoma" w:cs="Tahoma"/>
          <w:sz w:val="18"/>
          <w:szCs w:val="18"/>
          <w:lang w:eastAsia="zh-CN"/>
        </w:rPr>
        <w:t>，客户可以按报价买断一份</w:t>
      </w:r>
      <w:r w:rsidRPr="006A01BC">
        <w:rPr>
          <w:rFonts w:ascii="Tahoma" w:eastAsia="SimSun" w:hAnsi="Tahoma" w:cs="Tahoma"/>
          <w:sz w:val="18"/>
          <w:szCs w:val="18"/>
          <w:lang w:eastAsia="zh-CN"/>
        </w:rPr>
        <w:t xml:space="preserve"> SBS 2011 CAL Suite</w:t>
      </w:r>
      <w:r w:rsidRPr="006A01BC">
        <w:rPr>
          <w:rFonts w:ascii="Tahoma" w:eastAsia="SimSun" w:hAnsi="Tahoma" w:cs="Tahoma"/>
          <w:sz w:val="18"/>
          <w:szCs w:val="18"/>
          <w:lang w:eastAsia="zh-CN"/>
        </w:rPr>
        <w:t>，或者：</w:t>
      </w:r>
    </w:p>
    <w:p w14:paraId="37A6C696" w14:textId="77777777" w:rsidR="000F0F4D" w:rsidRPr="006A01BC" w:rsidRDefault="000F0F4D" w:rsidP="000F0F4D">
      <w:pPr>
        <w:pStyle w:val="ListParagraph1"/>
        <w:contextualSpacing w:val="0"/>
        <w:rPr>
          <w:rFonts w:ascii="Tahoma" w:eastAsia="SimSun" w:hAnsi="Tahoma" w:cs="Tahoma"/>
          <w:sz w:val="18"/>
          <w:szCs w:val="18"/>
          <w:lang w:eastAsia="zh-CN"/>
        </w:rPr>
      </w:pPr>
    </w:p>
    <w:p w14:paraId="37A6C697" w14:textId="77777777" w:rsidR="00836655" w:rsidRPr="006A01BC" w:rsidRDefault="00836655" w:rsidP="000F0F4D">
      <w:pPr>
        <w:pStyle w:val="ListParagraph1"/>
        <w:numPr>
          <w:ilvl w:val="1"/>
          <w:numId w:val="123"/>
        </w:numPr>
        <w:tabs>
          <w:tab w:val="clear" w:pos="1440"/>
        </w:tabs>
        <w:spacing w:after="60"/>
        <w:ind w:left="1800"/>
        <w:contextualSpacing w:val="0"/>
        <w:rPr>
          <w:rFonts w:ascii="Tahoma" w:eastAsia="SimSun" w:hAnsi="Tahoma" w:cs="Tahoma"/>
          <w:sz w:val="18"/>
          <w:szCs w:val="18"/>
        </w:rPr>
      </w:pPr>
      <w:r w:rsidRPr="006A01BC">
        <w:rPr>
          <w:rFonts w:ascii="Tahoma" w:eastAsia="SimSun" w:hAnsi="Tahoma" w:cs="Tahoma"/>
          <w:sz w:val="18"/>
          <w:szCs w:val="18"/>
        </w:rPr>
        <w:t>对于在</w:t>
      </w:r>
      <w:r w:rsidRPr="006A01BC">
        <w:rPr>
          <w:rFonts w:ascii="Tahoma" w:eastAsia="SimSun" w:hAnsi="Tahoma" w:cs="Tahoma"/>
          <w:sz w:val="18"/>
          <w:szCs w:val="18"/>
        </w:rPr>
        <w:t xml:space="preserve"> 2012 </w:t>
      </w:r>
      <w:r w:rsidRPr="006A01BC">
        <w:rPr>
          <w:rFonts w:ascii="Tahoma" w:eastAsia="SimSun" w:hAnsi="Tahoma" w:cs="Tahoma"/>
          <w:sz w:val="18"/>
          <w:szCs w:val="18"/>
        </w:rPr>
        <w:t>年</w:t>
      </w:r>
      <w:r w:rsidRPr="006A01BC">
        <w:rPr>
          <w:rFonts w:ascii="Tahoma" w:eastAsia="SimSun" w:hAnsi="Tahoma" w:cs="Tahoma"/>
          <w:sz w:val="18"/>
          <w:szCs w:val="18"/>
        </w:rPr>
        <w:t xml:space="preserve"> 8 </w:t>
      </w:r>
      <w:r w:rsidRPr="006A01BC">
        <w:rPr>
          <w:rFonts w:ascii="Tahoma" w:eastAsia="SimSun" w:hAnsi="Tahoma" w:cs="Tahoma"/>
          <w:sz w:val="18"/>
          <w:szCs w:val="18"/>
        </w:rPr>
        <w:t>月</w:t>
      </w:r>
      <w:r w:rsidRPr="006A01BC">
        <w:rPr>
          <w:rFonts w:ascii="Tahoma" w:eastAsia="SimSun" w:hAnsi="Tahoma" w:cs="Tahoma"/>
          <w:sz w:val="18"/>
          <w:szCs w:val="18"/>
        </w:rPr>
        <w:t xml:space="preserve"> 1 </w:t>
      </w:r>
      <w:r w:rsidRPr="006A01BC">
        <w:rPr>
          <w:rFonts w:ascii="Tahoma" w:eastAsia="SimSun" w:hAnsi="Tahoma" w:cs="Tahoma"/>
          <w:sz w:val="18"/>
          <w:szCs w:val="18"/>
        </w:rPr>
        <w:t>日或之后过期的协议，可购买</w:t>
      </w:r>
      <w:r w:rsidRPr="006A01BC">
        <w:rPr>
          <w:rFonts w:ascii="Tahoma" w:eastAsia="SimSun" w:hAnsi="Tahoma" w:cs="Tahoma"/>
          <w:sz w:val="18"/>
          <w:szCs w:val="18"/>
        </w:rPr>
        <w:t xml:space="preserve"> Windows Server 2012 </w:t>
      </w:r>
      <w:r w:rsidRPr="006A01BC">
        <w:rPr>
          <w:rFonts w:ascii="Tahoma" w:eastAsia="SimSun" w:hAnsi="Tahoma" w:cs="Tahoma"/>
          <w:sz w:val="18"/>
          <w:szCs w:val="18"/>
        </w:rPr>
        <w:t>和</w:t>
      </w:r>
      <w:r w:rsidRPr="006A01BC">
        <w:rPr>
          <w:rFonts w:ascii="Tahoma" w:eastAsia="SimSun" w:hAnsi="Tahoma" w:cs="Tahoma"/>
          <w:sz w:val="18"/>
          <w:szCs w:val="18"/>
        </w:rPr>
        <w:t xml:space="preserve"> Exchange Server 2010 Standard </w:t>
      </w:r>
      <w:r w:rsidRPr="006A01BC">
        <w:rPr>
          <w:rFonts w:ascii="Tahoma" w:eastAsia="SimSun" w:hAnsi="Tahoma" w:cs="Tahoma"/>
          <w:sz w:val="18"/>
          <w:szCs w:val="18"/>
        </w:rPr>
        <w:t>的</w:t>
      </w:r>
      <w:r w:rsidRPr="006A01BC">
        <w:rPr>
          <w:rFonts w:ascii="Tahoma" w:eastAsia="SimSun" w:hAnsi="Tahoma" w:cs="Tahoma"/>
          <w:sz w:val="18"/>
          <w:szCs w:val="18"/>
        </w:rPr>
        <w:t xml:space="preserve"> CAL </w:t>
      </w:r>
      <w:r w:rsidRPr="006A01BC">
        <w:rPr>
          <w:rFonts w:ascii="Tahoma" w:eastAsia="SimSun" w:hAnsi="Tahoma" w:cs="Tahoma"/>
          <w:sz w:val="18"/>
          <w:szCs w:val="18"/>
        </w:rPr>
        <w:t>各一份，另外</w:t>
      </w:r>
    </w:p>
    <w:p w14:paraId="37A6C698" w14:textId="77777777" w:rsidR="00836655" w:rsidRPr="006A01BC" w:rsidRDefault="00836655" w:rsidP="000F0F4D">
      <w:pPr>
        <w:pStyle w:val="ListParagraph1"/>
        <w:numPr>
          <w:ilvl w:val="1"/>
          <w:numId w:val="123"/>
        </w:numPr>
        <w:tabs>
          <w:tab w:val="clear" w:pos="1440"/>
        </w:tabs>
        <w:spacing w:after="60"/>
        <w:ind w:left="1800"/>
        <w:contextualSpacing w:val="0"/>
        <w:rPr>
          <w:rFonts w:ascii="Tahoma" w:eastAsia="SimSun" w:hAnsi="Tahoma" w:cs="Tahoma"/>
          <w:sz w:val="18"/>
          <w:szCs w:val="18"/>
        </w:rPr>
      </w:pPr>
      <w:r w:rsidRPr="006A01BC">
        <w:rPr>
          <w:rFonts w:ascii="Tahoma" w:eastAsia="SimSun" w:hAnsi="Tahoma" w:cs="Tahoma"/>
          <w:sz w:val="18"/>
          <w:szCs w:val="18"/>
        </w:rPr>
        <w:t>对于在</w:t>
      </w:r>
      <w:r w:rsidRPr="006A01BC">
        <w:rPr>
          <w:rFonts w:ascii="Tahoma" w:eastAsia="SimSun" w:hAnsi="Tahoma" w:cs="Tahoma"/>
          <w:sz w:val="18"/>
          <w:szCs w:val="18"/>
        </w:rPr>
        <w:t xml:space="preserve"> 2012 </w:t>
      </w:r>
      <w:r w:rsidRPr="006A01BC">
        <w:rPr>
          <w:rFonts w:ascii="Tahoma" w:eastAsia="SimSun" w:hAnsi="Tahoma" w:cs="Tahoma"/>
          <w:sz w:val="18"/>
          <w:szCs w:val="18"/>
        </w:rPr>
        <w:t>年</w:t>
      </w:r>
      <w:r w:rsidRPr="006A01BC">
        <w:rPr>
          <w:rFonts w:ascii="Tahoma" w:eastAsia="SimSun" w:hAnsi="Tahoma" w:cs="Tahoma"/>
          <w:sz w:val="18"/>
          <w:szCs w:val="18"/>
        </w:rPr>
        <w:t xml:space="preserve"> 7 </w:t>
      </w:r>
      <w:r w:rsidRPr="006A01BC">
        <w:rPr>
          <w:rFonts w:ascii="Tahoma" w:eastAsia="SimSun" w:hAnsi="Tahoma" w:cs="Tahoma"/>
          <w:sz w:val="18"/>
          <w:szCs w:val="18"/>
        </w:rPr>
        <w:t>月过期的协议，可购买</w:t>
      </w:r>
      <w:r w:rsidRPr="006A01BC">
        <w:rPr>
          <w:rFonts w:ascii="Tahoma" w:eastAsia="SimSun" w:hAnsi="Tahoma" w:cs="Tahoma"/>
          <w:sz w:val="18"/>
          <w:szCs w:val="18"/>
        </w:rPr>
        <w:t xml:space="preserve"> Windows Server 2008 </w:t>
      </w:r>
      <w:r w:rsidRPr="006A01BC">
        <w:rPr>
          <w:rFonts w:ascii="Tahoma" w:eastAsia="SimSun" w:hAnsi="Tahoma" w:cs="Tahoma"/>
          <w:sz w:val="18"/>
          <w:szCs w:val="18"/>
        </w:rPr>
        <w:t>和</w:t>
      </w:r>
      <w:r w:rsidRPr="006A01BC">
        <w:rPr>
          <w:rFonts w:ascii="Tahoma" w:eastAsia="SimSun" w:hAnsi="Tahoma" w:cs="Tahoma"/>
          <w:sz w:val="18"/>
          <w:szCs w:val="18"/>
        </w:rPr>
        <w:t xml:space="preserve"> Exchange Server 2010 Standard </w:t>
      </w:r>
      <w:r w:rsidRPr="006A01BC">
        <w:rPr>
          <w:rFonts w:ascii="Tahoma" w:eastAsia="SimSun" w:hAnsi="Tahoma" w:cs="Tahoma"/>
          <w:sz w:val="18"/>
          <w:szCs w:val="18"/>
        </w:rPr>
        <w:t>的</w:t>
      </w:r>
      <w:r w:rsidRPr="006A01BC">
        <w:rPr>
          <w:rFonts w:ascii="Tahoma" w:eastAsia="SimSun" w:hAnsi="Tahoma" w:cs="Tahoma"/>
          <w:sz w:val="18"/>
          <w:szCs w:val="18"/>
        </w:rPr>
        <w:t xml:space="preserve"> CAL </w:t>
      </w:r>
      <w:r w:rsidRPr="006A01BC">
        <w:rPr>
          <w:rFonts w:ascii="Tahoma" w:eastAsia="SimSun" w:hAnsi="Tahoma" w:cs="Tahoma"/>
          <w:sz w:val="18"/>
          <w:szCs w:val="18"/>
        </w:rPr>
        <w:t>各一份。</w:t>
      </w:r>
    </w:p>
    <w:p w14:paraId="37A6C699" w14:textId="77777777" w:rsidR="000F0F4D" w:rsidRPr="006A01BC" w:rsidRDefault="000F0F4D" w:rsidP="000F0F4D">
      <w:pPr>
        <w:ind w:left="720"/>
        <w:rPr>
          <w:rFonts w:eastAsia="SimSun" w:cs="Tahoma"/>
          <w:szCs w:val="18"/>
        </w:rPr>
      </w:pPr>
    </w:p>
    <w:p w14:paraId="37A6C69A" w14:textId="77777777" w:rsidR="00836655" w:rsidRPr="006A01BC" w:rsidRDefault="00836655" w:rsidP="000F0F4D">
      <w:pPr>
        <w:ind w:left="720"/>
        <w:rPr>
          <w:rFonts w:eastAsia="SimSun" w:cs="Tahoma"/>
          <w:szCs w:val="18"/>
        </w:rPr>
      </w:pPr>
      <w:r w:rsidRPr="006A01BC">
        <w:rPr>
          <w:rFonts w:eastAsia="SimSun" w:cs="Tahoma"/>
          <w:szCs w:val="18"/>
        </w:rPr>
        <w:t>一旦按此授权使用</w:t>
      </w:r>
      <w:r w:rsidRPr="006A01BC">
        <w:rPr>
          <w:rFonts w:eastAsia="SimSun" w:cs="Tahoma"/>
          <w:szCs w:val="18"/>
        </w:rPr>
        <w:t xml:space="preserve"> Windows Server CAL </w:t>
      </w:r>
      <w:r w:rsidRPr="006A01BC">
        <w:rPr>
          <w:rFonts w:eastAsia="SimSun" w:cs="Tahoma"/>
          <w:szCs w:val="18"/>
        </w:rPr>
        <w:t>和</w:t>
      </w:r>
      <w:r w:rsidRPr="006A01BC">
        <w:rPr>
          <w:rFonts w:eastAsia="SimSun" w:cs="Tahoma"/>
          <w:szCs w:val="18"/>
        </w:rPr>
        <w:t xml:space="preserve"> Exchange Server 2010 Standard CAL</w:t>
      </w:r>
      <w:r w:rsidRPr="006A01BC">
        <w:rPr>
          <w:rFonts w:eastAsia="SimSun" w:cs="Tahoma"/>
          <w:szCs w:val="18"/>
        </w:rPr>
        <w:t>，客户现有的</w:t>
      </w:r>
      <w:r w:rsidRPr="006A01BC">
        <w:rPr>
          <w:rFonts w:eastAsia="SimSun" w:cs="Tahoma"/>
          <w:szCs w:val="18"/>
        </w:rPr>
        <w:t xml:space="preserve"> SBS 2011 CAL Suite </w:t>
      </w:r>
      <w:r w:rsidRPr="006A01BC">
        <w:rPr>
          <w:rFonts w:eastAsia="SimSun" w:cs="Tahoma"/>
          <w:szCs w:val="18"/>
        </w:rPr>
        <w:t>合格</w:t>
      </w:r>
      <w:r w:rsidRPr="006A01BC">
        <w:rPr>
          <w:rFonts w:eastAsia="SimSun" w:cs="Tahoma"/>
          <w:szCs w:val="18"/>
        </w:rPr>
        <w:t xml:space="preserve"> CAL </w:t>
      </w:r>
      <w:r w:rsidRPr="006A01BC">
        <w:rPr>
          <w:rFonts w:eastAsia="SimSun" w:cs="Tahoma"/>
          <w:szCs w:val="18"/>
        </w:rPr>
        <w:t>不再有效。</w:t>
      </w:r>
    </w:p>
    <w:p w14:paraId="37A6C69B" w14:textId="77777777" w:rsidR="000F0F4D" w:rsidRPr="006A01BC" w:rsidRDefault="000F0F4D" w:rsidP="000F0F4D">
      <w:pPr>
        <w:ind w:left="720"/>
        <w:rPr>
          <w:rFonts w:eastAsia="SimSun" w:cs="Tahoma"/>
          <w:szCs w:val="18"/>
        </w:rPr>
      </w:pPr>
    </w:p>
    <w:p w14:paraId="37A6C69C" w14:textId="77777777" w:rsidR="00836655" w:rsidRPr="006A01BC" w:rsidRDefault="00836655" w:rsidP="000F0F4D">
      <w:pPr>
        <w:ind w:left="720"/>
        <w:rPr>
          <w:rFonts w:eastAsia="SimSun" w:cs="Tahoma"/>
          <w:szCs w:val="18"/>
          <w:lang w:eastAsia="zh-CN"/>
        </w:rPr>
      </w:pPr>
      <w:r w:rsidRPr="006A01BC">
        <w:rPr>
          <w:rFonts w:eastAsia="SimSun" w:cs="Tahoma"/>
          <w:szCs w:val="18"/>
          <w:lang w:eastAsia="zh-CN"/>
        </w:rPr>
        <w:t>随后在开放式价值订购或</w:t>
      </w:r>
      <w:r w:rsidRPr="006A01BC">
        <w:rPr>
          <w:rFonts w:eastAsia="SimSun" w:cs="Tahoma"/>
          <w:szCs w:val="18"/>
          <w:lang w:eastAsia="zh-CN"/>
        </w:rPr>
        <w:t xml:space="preserve"> EES </w:t>
      </w:r>
      <w:r w:rsidRPr="006A01BC">
        <w:rPr>
          <w:rFonts w:eastAsia="SimSun" w:cs="Tahoma"/>
          <w:szCs w:val="18"/>
          <w:lang w:eastAsia="zh-CN"/>
        </w:rPr>
        <w:t>客户的定期校正过程中，依据相同的登记有效期获得的</w:t>
      </w:r>
      <w:r w:rsidRPr="006A01BC">
        <w:rPr>
          <w:rFonts w:eastAsia="SimSun" w:cs="Tahoma"/>
          <w:szCs w:val="18"/>
          <w:lang w:eastAsia="zh-CN"/>
        </w:rPr>
        <w:t xml:space="preserve"> </w:t>
      </w:r>
      <w:r w:rsidRPr="006A01BC">
        <w:rPr>
          <w:rFonts w:eastAsia="SimSun" w:cs="Tahoma"/>
          <w:color w:val="000000"/>
          <w:szCs w:val="18"/>
          <w:lang w:eastAsia="zh-CN"/>
        </w:rPr>
        <w:t>SBS 2011 CAL Suite</w:t>
      </w:r>
      <w:r w:rsidRPr="006A01BC">
        <w:rPr>
          <w:rFonts w:eastAsia="SimSun" w:cs="Tahoma"/>
          <w:bCs/>
          <w:color w:val="000000"/>
          <w:szCs w:val="18"/>
          <w:lang w:eastAsia="zh-CN"/>
        </w:rPr>
        <w:t xml:space="preserve"> </w:t>
      </w:r>
      <w:r w:rsidRPr="006A01BC">
        <w:rPr>
          <w:rFonts w:eastAsia="SimSun" w:cs="Tahoma"/>
          <w:bCs/>
          <w:color w:val="000000"/>
          <w:szCs w:val="18"/>
          <w:lang w:eastAsia="zh-CN"/>
        </w:rPr>
        <w:t>也是用于以上许可授权的合格</w:t>
      </w:r>
      <w:r w:rsidRPr="006A01BC">
        <w:rPr>
          <w:rFonts w:eastAsia="SimSun" w:cs="Tahoma"/>
          <w:bCs/>
          <w:color w:val="000000"/>
          <w:szCs w:val="18"/>
          <w:lang w:eastAsia="zh-CN"/>
        </w:rPr>
        <w:t xml:space="preserve"> CAL</w:t>
      </w:r>
      <w:r w:rsidRPr="006A01BC">
        <w:rPr>
          <w:rFonts w:eastAsia="SimSun" w:cs="Tahoma"/>
          <w:bCs/>
          <w:color w:val="000000"/>
          <w:szCs w:val="18"/>
          <w:lang w:eastAsia="zh-CN"/>
        </w:rPr>
        <w:t>。</w:t>
      </w:r>
    </w:p>
    <w:p w14:paraId="37A6C69D" w14:textId="77777777" w:rsidR="009B1D83" w:rsidRPr="006A01BC" w:rsidRDefault="009B1D83" w:rsidP="000F0F4D">
      <w:pPr>
        <w:ind w:left="900"/>
        <w:rPr>
          <w:rFonts w:eastAsia="SimSun" w:cs="Tahoma"/>
          <w:szCs w:val="18"/>
          <w:lang w:eastAsia="zh-CN"/>
        </w:rPr>
      </w:pPr>
    </w:p>
    <w:p w14:paraId="37A6C69E" w14:textId="77777777" w:rsidR="00586FCE" w:rsidRPr="006A01BC" w:rsidRDefault="00586FCE" w:rsidP="000F0F4D">
      <w:pPr>
        <w:ind w:left="900"/>
        <w:rPr>
          <w:rFonts w:eastAsia="SimSun" w:cs="Tahoma"/>
          <w:szCs w:val="18"/>
          <w:lang w:eastAsia="zh-CN"/>
        </w:rPr>
      </w:pPr>
    </w:p>
    <w:p w14:paraId="37A6C69F" w14:textId="77777777" w:rsidR="009B1D83" w:rsidRPr="00796998" w:rsidRDefault="000E260B" w:rsidP="009B1D83">
      <w:pPr>
        <w:pStyle w:val="Heading2"/>
        <w:ind w:hanging="720"/>
        <w:rPr>
          <w:rFonts w:ascii="Tahoma" w:eastAsia="SimSun" w:hAnsi="Tahoma" w:cs="Tahoma"/>
        </w:rPr>
      </w:pPr>
      <w:bookmarkStart w:id="1652" w:name="_113_Windows_Small"/>
      <w:bookmarkStart w:id="1653" w:name="Srv_122WinSmallBizSVR2011Addon"/>
      <w:bookmarkStart w:id="1654" w:name="_Toc336338379"/>
      <w:bookmarkStart w:id="1655" w:name="_Toc343078229"/>
      <w:bookmarkStart w:id="1656" w:name="Srv_112WinSmallBizSVR2011Addon"/>
      <w:bookmarkStart w:id="1657" w:name="Srv_118WinSmallBizSVR2011Addon"/>
      <w:bookmarkEnd w:id="1652"/>
      <w:r w:rsidRPr="00796998">
        <w:rPr>
          <w:rFonts w:ascii="Tahoma" w:eastAsia="SimSun" w:hAnsi="Tahoma" w:cs="Tahoma"/>
          <w:caps/>
          <w:color w:val="EE6000"/>
          <w:sz w:val="22"/>
          <w:szCs w:val="18"/>
          <w:vertAlign w:val="superscript"/>
        </w:rPr>
        <w:t>113</w:t>
      </w:r>
      <w:r w:rsidRPr="00796998">
        <w:rPr>
          <w:rFonts w:ascii="Tahoma" w:eastAsia="SimSun" w:hAnsi="Tahoma" w:cs="Tahoma"/>
          <w:color w:val="EE6000"/>
          <w:sz w:val="22"/>
          <w:szCs w:val="18"/>
        </w:rPr>
        <w:t xml:space="preserve"> Windows Small Business Server (SBS) 2011 Premium Add-on</w:t>
      </w:r>
      <w:bookmarkEnd w:id="1653"/>
      <w:bookmarkEnd w:id="1654"/>
      <w:bookmarkEnd w:id="1655"/>
    </w:p>
    <w:bookmarkEnd w:id="1656"/>
    <w:bookmarkEnd w:id="1657"/>
    <w:p w14:paraId="37A6C6A0" w14:textId="77777777" w:rsidR="009B1D83" w:rsidRPr="00796998" w:rsidRDefault="009B1D83" w:rsidP="000F0F4D">
      <w:pPr>
        <w:ind w:left="900"/>
        <w:rPr>
          <w:rFonts w:eastAsia="SimSun" w:cs="Tahoma"/>
        </w:rPr>
      </w:pPr>
    </w:p>
    <w:p w14:paraId="37A6C6A1" w14:textId="77777777" w:rsidR="000F0F4D" w:rsidRPr="00796998" w:rsidRDefault="00836655" w:rsidP="000F0F4D">
      <w:pPr>
        <w:spacing w:after="60"/>
        <w:ind w:left="720"/>
        <w:rPr>
          <w:rFonts w:eastAsia="SimSun" w:cs="Tahoma"/>
        </w:rPr>
      </w:pPr>
      <w:r w:rsidRPr="00796998">
        <w:rPr>
          <w:rFonts w:eastAsia="SimSun" w:cs="Tahoma"/>
          <w:b/>
          <w:color w:val="000000"/>
        </w:rPr>
        <w:t>与</w:t>
      </w:r>
      <w:r w:rsidRPr="00796998">
        <w:rPr>
          <w:rFonts w:eastAsia="SimSun" w:cs="Tahoma"/>
          <w:b/>
          <w:color w:val="000000"/>
        </w:rPr>
        <w:t xml:space="preserve"> SBS 2011 Premium Add-on </w:t>
      </w:r>
      <w:r w:rsidRPr="00796998">
        <w:rPr>
          <w:rFonts w:eastAsia="SimSun" w:cs="Tahoma"/>
          <w:b/>
          <w:color w:val="000000"/>
        </w:rPr>
        <w:t>的生命周期结束关联的许可授予</w:t>
      </w:r>
    </w:p>
    <w:p w14:paraId="37A6C6A2" w14:textId="77777777" w:rsidR="00836655" w:rsidRPr="006A01BC" w:rsidRDefault="00836655" w:rsidP="000F0F4D">
      <w:pPr>
        <w:ind w:left="720"/>
        <w:rPr>
          <w:rFonts w:eastAsia="SimSun" w:cs="Tahoma"/>
          <w:spacing w:val="-2"/>
        </w:rPr>
      </w:pPr>
      <w:r w:rsidRPr="006A01BC">
        <w:rPr>
          <w:rFonts w:eastAsia="SimSun" w:cs="Tahoma"/>
          <w:color w:val="000000"/>
          <w:spacing w:val="-2"/>
        </w:rPr>
        <w:t xml:space="preserve">SBS 2011 Premium Add-on </w:t>
      </w:r>
      <w:r w:rsidRPr="006A01BC">
        <w:rPr>
          <w:rFonts w:eastAsia="SimSun" w:cs="Tahoma"/>
          <w:color w:val="000000"/>
          <w:spacing w:val="-2"/>
        </w:rPr>
        <w:t>将是</w:t>
      </w:r>
      <w:r w:rsidRPr="006A01BC">
        <w:rPr>
          <w:rFonts w:eastAsia="SimSun" w:cs="Tahoma"/>
          <w:color w:val="000000"/>
          <w:spacing w:val="-2"/>
        </w:rPr>
        <w:t xml:space="preserve"> SBS Premium Add-on </w:t>
      </w:r>
      <w:r w:rsidRPr="006A01BC">
        <w:rPr>
          <w:rFonts w:eastAsia="SimSun" w:cs="Tahoma"/>
          <w:color w:val="000000"/>
          <w:spacing w:val="-2"/>
        </w:rPr>
        <w:t>的最后一个版本。具有带软件保障的</w:t>
      </w:r>
      <w:r w:rsidRPr="006A01BC">
        <w:rPr>
          <w:rFonts w:eastAsia="SimSun" w:cs="Tahoma"/>
          <w:color w:val="000000"/>
          <w:spacing w:val="-2"/>
        </w:rPr>
        <w:t xml:space="preserve"> SBS 2011 Premium Add-on </w:t>
      </w:r>
      <w:r w:rsidRPr="006A01BC">
        <w:rPr>
          <w:rFonts w:eastAsia="SimSun" w:cs="Tahoma"/>
          <w:color w:val="000000"/>
          <w:spacing w:val="-2"/>
        </w:rPr>
        <w:t>许可（以下简称为</w:t>
      </w:r>
      <w:r w:rsidRPr="006A01BC">
        <w:rPr>
          <w:rFonts w:ascii="SimSun" w:eastAsia="SimSun" w:hAnsi="SimSun" w:cs="Tahoma"/>
          <w:color w:val="000000"/>
          <w:spacing w:val="-2"/>
        </w:rPr>
        <w:t>“</w:t>
      </w:r>
      <w:r w:rsidRPr="006A01BC">
        <w:rPr>
          <w:rFonts w:eastAsia="SimSun" w:cs="Tahoma"/>
          <w:color w:val="000000"/>
          <w:spacing w:val="-2"/>
        </w:rPr>
        <w:t>合格许可</w:t>
      </w:r>
      <w:r w:rsidRPr="006A01BC">
        <w:rPr>
          <w:rFonts w:ascii="SimSun" w:eastAsia="SimSun" w:hAnsi="SimSun" w:cs="Tahoma"/>
          <w:color w:val="000000"/>
          <w:spacing w:val="-2"/>
        </w:rPr>
        <w:t>”</w:t>
      </w:r>
      <w:r w:rsidRPr="006A01BC">
        <w:rPr>
          <w:rFonts w:eastAsia="SimSun" w:cs="Tahoma"/>
          <w:color w:val="000000"/>
          <w:spacing w:val="-2"/>
        </w:rPr>
        <w:t>）</w:t>
      </w:r>
      <w:r w:rsidRPr="006A01BC">
        <w:rPr>
          <w:rFonts w:eastAsia="SimSun" w:cs="Tahoma"/>
          <w:spacing w:val="-2"/>
          <w:szCs w:val="18"/>
        </w:rPr>
        <w:t>的批量许可客户将被允许升级到</w:t>
      </w:r>
      <w:r w:rsidRPr="006A01BC">
        <w:rPr>
          <w:rFonts w:eastAsia="SimSun" w:cs="Tahoma"/>
          <w:spacing w:val="-2"/>
          <w:szCs w:val="18"/>
        </w:rPr>
        <w:t xml:space="preserve"> Windows Server Standard </w:t>
      </w:r>
      <w:r w:rsidRPr="006A01BC">
        <w:rPr>
          <w:rFonts w:eastAsia="SimSun" w:cs="Tahoma"/>
          <w:spacing w:val="-2"/>
          <w:szCs w:val="18"/>
        </w:rPr>
        <w:t>和</w:t>
      </w:r>
      <w:r w:rsidRPr="006A01BC">
        <w:rPr>
          <w:rFonts w:eastAsia="SimSun" w:cs="Tahoma"/>
          <w:spacing w:val="-2"/>
          <w:szCs w:val="18"/>
        </w:rPr>
        <w:t xml:space="preserve"> SQL Server 2012 Standard </w:t>
      </w:r>
      <w:r w:rsidRPr="006A01BC">
        <w:rPr>
          <w:rFonts w:eastAsia="SimSun" w:cs="Tahoma"/>
          <w:spacing w:val="-2"/>
          <w:szCs w:val="18"/>
        </w:rPr>
        <w:t>软件并使用该软件，来取代</w:t>
      </w:r>
      <w:r w:rsidRPr="006A01BC">
        <w:rPr>
          <w:rFonts w:eastAsia="SimSun" w:cs="Tahoma"/>
          <w:spacing w:val="-2"/>
          <w:szCs w:val="18"/>
        </w:rPr>
        <w:t xml:space="preserve"> SBS 2011 Premium</w:t>
      </w:r>
      <w:r w:rsidRPr="006A01BC">
        <w:rPr>
          <w:rFonts w:eastAsia="SimSun" w:cs="Tahoma"/>
          <w:spacing w:val="-2"/>
          <w:szCs w:val="18"/>
        </w:rPr>
        <w:t>。为了方便此类使用，对于客户拥有的每份合格</w:t>
      </w:r>
      <w:r w:rsidRPr="006A01BC">
        <w:rPr>
          <w:rFonts w:eastAsia="SimSun" w:cs="Tahoma"/>
          <w:spacing w:val="-2"/>
          <w:szCs w:val="18"/>
        </w:rPr>
        <w:t xml:space="preserve"> CAL</w:t>
      </w:r>
      <w:r w:rsidRPr="006A01BC">
        <w:rPr>
          <w:rFonts w:eastAsia="SimSun" w:cs="Tahoma"/>
          <w:spacing w:val="-2"/>
          <w:szCs w:val="18"/>
        </w:rPr>
        <w:t>，客户将被视为授予</w:t>
      </w:r>
      <w:r w:rsidRPr="006A01BC">
        <w:rPr>
          <w:rFonts w:eastAsia="SimSun" w:cs="Tahoma"/>
          <w:spacing w:val="-2"/>
          <w:szCs w:val="18"/>
        </w:rPr>
        <w:t xml:space="preserve"> Windows Server </w:t>
      </w:r>
      <w:r w:rsidRPr="006A01BC">
        <w:rPr>
          <w:rFonts w:eastAsia="SimSun" w:cs="Tahoma"/>
          <w:spacing w:val="-2"/>
          <w:szCs w:val="18"/>
        </w:rPr>
        <w:t>和</w:t>
      </w:r>
      <w:r w:rsidRPr="006A01BC">
        <w:rPr>
          <w:rFonts w:eastAsia="SimSun" w:cs="Tahoma"/>
          <w:spacing w:val="-2"/>
          <w:szCs w:val="18"/>
        </w:rPr>
        <w:t xml:space="preserve"> SQL Server 2012 </w:t>
      </w:r>
      <w:r w:rsidRPr="006A01BC">
        <w:rPr>
          <w:rFonts w:eastAsia="SimSun" w:cs="Tahoma"/>
          <w:spacing w:val="-2"/>
          <w:szCs w:val="18"/>
        </w:rPr>
        <w:t>的许可各一份（在服务器</w:t>
      </w:r>
      <w:r w:rsidRPr="006A01BC">
        <w:rPr>
          <w:rFonts w:eastAsia="SimSun" w:cs="Tahoma"/>
          <w:spacing w:val="-2"/>
          <w:szCs w:val="18"/>
        </w:rPr>
        <w:t xml:space="preserve">/CAL </w:t>
      </w:r>
      <w:r w:rsidRPr="006A01BC">
        <w:rPr>
          <w:rFonts w:eastAsia="SimSun" w:cs="Tahoma"/>
          <w:spacing w:val="-2"/>
          <w:szCs w:val="18"/>
        </w:rPr>
        <w:t>许可模式下授予许可），如下表所示。</w:t>
      </w:r>
    </w:p>
    <w:p w14:paraId="37A6C6A3" w14:textId="77777777" w:rsidR="000F0F4D" w:rsidRPr="00796998" w:rsidRDefault="000F0F4D" w:rsidP="000F0F4D">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796998" w14:paraId="37A6C6A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37A6C6A4" w14:textId="77777777" w:rsidR="00836655" w:rsidRPr="00796998" w:rsidRDefault="00836655" w:rsidP="000A5032">
            <w:pPr>
              <w:spacing w:after="200" w:line="276" w:lineRule="auto"/>
              <w:rPr>
                <w:rFonts w:eastAsia="SimSun" w:cs="Tahoma"/>
                <w:szCs w:val="18"/>
              </w:rPr>
            </w:pPr>
            <w:r w:rsidRPr="00796998">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37A6C6A5" w14:textId="77777777" w:rsidR="00836655" w:rsidRPr="00796998" w:rsidRDefault="00836655" w:rsidP="000A5032">
            <w:pPr>
              <w:spacing w:after="200" w:line="276" w:lineRule="auto"/>
              <w:rPr>
                <w:rFonts w:eastAsia="SimSun" w:cs="Tahoma"/>
                <w:szCs w:val="18"/>
              </w:rPr>
            </w:pPr>
            <w:r w:rsidRPr="00796998">
              <w:rPr>
                <w:rFonts w:eastAsia="SimSun" w:cs="Tahoma"/>
                <w:b/>
                <w:color w:val="000000"/>
              </w:rPr>
              <w:t>许可的授予</w:t>
            </w:r>
          </w:p>
        </w:tc>
      </w:tr>
      <w:tr w:rsidR="00836655" w:rsidRPr="00796998" w14:paraId="37A6C6A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37A6C6A7" w14:textId="77777777" w:rsidR="00836655" w:rsidRPr="00796998" w:rsidRDefault="00836655" w:rsidP="000A5032">
            <w:pPr>
              <w:spacing w:after="200" w:line="276" w:lineRule="auto"/>
              <w:rPr>
                <w:rFonts w:eastAsia="SimSun" w:cs="Tahoma"/>
                <w:szCs w:val="18"/>
              </w:rPr>
            </w:pPr>
            <w:r w:rsidRPr="00796998">
              <w:rPr>
                <w:rFonts w:eastAsia="SimSun" w:cs="Tahoma"/>
                <w:szCs w:val="18"/>
              </w:rPr>
              <w:t>具有截至</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7 </w:t>
            </w:r>
            <w:r w:rsidRPr="00796998">
              <w:rPr>
                <w:rFonts w:eastAsia="SimSun" w:cs="Tahoma"/>
                <w:szCs w:val="18"/>
              </w:rPr>
              <w:t>月</w:t>
            </w:r>
            <w:r w:rsidRPr="00796998">
              <w:rPr>
                <w:rFonts w:eastAsia="SimSun" w:cs="Tahoma"/>
                <w:szCs w:val="18"/>
              </w:rPr>
              <w:t xml:space="preserve"> 31 </w:t>
            </w:r>
            <w:r w:rsidRPr="00796998">
              <w:rPr>
                <w:rFonts w:eastAsia="SimSun" w:cs="Tahoma"/>
                <w:szCs w:val="18"/>
              </w:rPr>
              <w:t>日的软件保障范围的</w:t>
            </w:r>
            <w:r w:rsidRPr="00796998">
              <w:rPr>
                <w:rFonts w:eastAsia="SimSun" w:cs="Tahoma"/>
                <w:szCs w:val="18"/>
              </w:rPr>
              <w:t xml:space="preserve"> SBS 2011 Premium Add-on</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37A6C6A8" w14:textId="77777777" w:rsidR="00836655" w:rsidRPr="00796998" w:rsidRDefault="00836655" w:rsidP="000A5032">
            <w:pPr>
              <w:spacing w:after="200" w:line="276" w:lineRule="auto"/>
              <w:rPr>
                <w:rFonts w:eastAsia="SimSun" w:cs="Tahoma"/>
              </w:rPr>
            </w:pPr>
            <w:r w:rsidRPr="00796998">
              <w:rPr>
                <w:rFonts w:eastAsia="SimSun" w:cs="Tahoma"/>
                <w:szCs w:val="18"/>
              </w:rPr>
              <w:t xml:space="preserve">Windows Server 2008 R2 </w:t>
            </w:r>
          </w:p>
          <w:p w14:paraId="37A6C6A9" w14:textId="77777777" w:rsidR="00836655" w:rsidRPr="00796998" w:rsidRDefault="00836655" w:rsidP="000A5032">
            <w:pPr>
              <w:spacing w:after="200" w:line="276" w:lineRule="auto"/>
              <w:rPr>
                <w:rFonts w:eastAsia="SimSun" w:cs="Tahoma"/>
                <w:szCs w:val="18"/>
              </w:rPr>
            </w:pPr>
            <w:r w:rsidRPr="00796998">
              <w:rPr>
                <w:rFonts w:eastAsia="SimSun" w:cs="Tahoma"/>
                <w:szCs w:val="18"/>
              </w:rPr>
              <w:t xml:space="preserve">SQL Server 2012 </w:t>
            </w:r>
          </w:p>
        </w:tc>
      </w:tr>
      <w:tr w:rsidR="00836655" w:rsidRPr="00796998" w14:paraId="37A6C6A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37A6C6AB" w14:textId="77777777" w:rsidR="00836655" w:rsidRPr="00796998" w:rsidRDefault="00836655" w:rsidP="000A5032">
            <w:pPr>
              <w:spacing w:after="200" w:line="276" w:lineRule="auto"/>
              <w:rPr>
                <w:rFonts w:eastAsia="SimSun" w:cs="Tahoma"/>
                <w:szCs w:val="18"/>
              </w:rPr>
            </w:pPr>
            <w:r w:rsidRPr="00796998">
              <w:rPr>
                <w:rFonts w:eastAsia="SimSun" w:cs="Tahoma"/>
                <w:szCs w:val="18"/>
              </w:rPr>
              <w:t>在</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8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日或之后具有软件保障范围的</w:t>
            </w:r>
            <w:r w:rsidRPr="00796998">
              <w:rPr>
                <w:rFonts w:eastAsia="SimSun" w:cs="Tahoma"/>
                <w:szCs w:val="18"/>
              </w:rPr>
              <w:t xml:space="preserve"> SBS 2011 Premium Add-on</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37A6C6AC" w14:textId="77777777" w:rsidR="00836655" w:rsidRPr="00796998" w:rsidRDefault="00836655" w:rsidP="000A5032">
            <w:pPr>
              <w:spacing w:after="200" w:line="276" w:lineRule="auto"/>
              <w:rPr>
                <w:rFonts w:eastAsia="SimSun" w:cs="Tahoma"/>
              </w:rPr>
            </w:pPr>
            <w:r w:rsidRPr="00796998">
              <w:rPr>
                <w:rFonts w:eastAsia="SimSun" w:cs="Tahoma"/>
                <w:szCs w:val="18"/>
              </w:rPr>
              <w:t>带软件保障的</w:t>
            </w:r>
            <w:r w:rsidRPr="00796998">
              <w:rPr>
                <w:rFonts w:eastAsia="SimSun" w:cs="Tahoma"/>
                <w:szCs w:val="18"/>
              </w:rPr>
              <w:t xml:space="preserve"> Windows Server 2012</w:t>
            </w:r>
          </w:p>
          <w:p w14:paraId="37A6C6AD" w14:textId="77777777" w:rsidR="00836655" w:rsidRPr="00796998" w:rsidRDefault="00836655" w:rsidP="000A5032">
            <w:pPr>
              <w:spacing w:after="200" w:line="276" w:lineRule="auto"/>
              <w:rPr>
                <w:rFonts w:eastAsia="SimSun" w:cs="Tahoma"/>
                <w:szCs w:val="18"/>
              </w:rPr>
            </w:pPr>
            <w:r w:rsidRPr="00796998">
              <w:rPr>
                <w:rFonts w:eastAsia="SimSun" w:cs="Tahoma"/>
                <w:szCs w:val="18"/>
              </w:rPr>
              <w:t>带软件保障的</w:t>
            </w:r>
            <w:r w:rsidRPr="00796998">
              <w:rPr>
                <w:rFonts w:eastAsia="SimSun" w:cs="Tahoma"/>
                <w:szCs w:val="18"/>
              </w:rPr>
              <w:t xml:space="preserve"> SQL Server 2012</w:t>
            </w:r>
          </w:p>
        </w:tc>
      </w:tr>
    </w:tbl>
    <w:p w14:paraId="37A6C6AF" w14:textId="77777777" w:rsidR="000F0F4D" w:rsidRPr="006A01BC" w:rsidRDefault="000F0F4D" w:rsidP="000F0F4D">
      <w:pPr>
        <w:pStyle w:val="ListParagraph1"/>
        <w:spacing w:after="100" w:afterAutospacing="1"/>
        <w:rPr>
          <w:rFonts w:ascii="Tahoma" w:eastAsia="SimSun" w:hAnsi="Tahoma" w:cs="Tahoma"/>
          <w:sz w:val="18"/>
          <w:szCs w:val="18"/>
        </w:rPr>
      </w:pPr>
    </w:p>
    <w:p w14:paraId="37A6C6B0" w14:textId="77777777" w:rsidR="00836655" w:rsidRPr="006A01BC" w:rsidRDefault="00836655" w:rsidP="000F0F4D">
      <w:pPr>
        <w:pStyle w:val="ListParagraph1"/>
        <w:contextualSpacing w:val="0"/>
        <w:rPr>
          <w:rFonts w:ascii="Tahoma" w:eastAsia="SimSun" w:hAnsi="Tahoma" w:cs="Tahoma"/>
          <w:sz w:val="18"/>
          <w:szCs w:val="18"/>
          <w:lang w:eastAsia="zh-CN"/>
        </w:rPr>
      </w:pPr>
      <w:r w:rsidRPr="006A01BC">
        <w:rPr>
          <w:rFonts w:ascii="Tahoma" w:eastAsia="SimSun" w:hAnsi="Tahoma" w:cs="Tahoma"/>
          <w:sz w:val="18"/>
          <w:szCs w:val="18"/>
          <w:lang w:eastAsia="zh-CN"/>
        </w:rPr>
        <w:t>当合格许可的相应保障范围期满时，以上授权包括的软件保障范围也将随之期满。作为例外，</w:t>
      </w:r>
      <w:r w:rsidR="006A01BC">
        <w:rPr>
          <w:rFonts w:ascii="Tahoma" w:eastAsia="SimSun" w:hAnsi="Tahoma" w:cs="Tahoma"/>
          <w:sz w:val="18"/>
          <w:szCs w:val="18"/>
          <w:lang w:eastAsia="zh-CN"/>
        </w:rPr>
        <w:br/>
      </w:r>
      <w:r w:rsidRPr="006A01BC">
        <w:rPr>
          <w:rFonts w:ascii="Tahoma" w:eastAsia="SimSun" w:hAnsi="Tahoma" w:cs="Tahoma"/>
          <w:sz w:val="18"/>
          <w:szCs w:val="18"/>
          <w:lang w:eastAsia="zh-CN"/>
        </w:rPr>
        <w:t>如果客户的合格许可的软件保障在</w:t>
      </w:r>
      <w:r w:rsidRPr="006A01BC">
        <w:rPr>
          <w:rFonts w:ascii="Tahoma" w:eastAsia="SimSun" w:hAnsi="Tahoma" w:cs="Tahoma"/>
          <w:sz w:val="18"/>
          <w:szCs w:val="18"/>
          <w:lang w:eastAsia="zh-CN"/>
        </w:rPr>
        <w:t xml:space="preserve"> </w:t>
      </w:r>
      <w:r w:rsidRPr="006A01BC">
        <w:rPr>
          <w:rStyle w:val="CommentReference"/>
          <w:rFonts w:ascii="Tahoma" w:eastAsia="SimSun" w:hAnsi="Tahoma" w:cs="Tahoma"/>
          <w:sz w:val="18"/>
          <w:szCs w:val="18"/>
          <w:lang w:eastAsia="zh-CN"/>
        </w:rPr>
        <w:t xml:space="preserve">2012 </w:t>
      </w:r>
      <w:r w:rsidRPr="006A01BC">
        <w:rPr>
          <w:rStyle w:val="CommentReference"/>
          <w:rFonts w:ascii="Tahoma" w:eastAsia="SimSun" w:hAnsi="Tahoma" w:cs="Tahoma"/>
          <w:sz w:val="18"/>
          <w:szCs w:val="18"/>
          <w:lang w:eastAsia="zh-CN"/>
        </w:rPr>
        <w:t>年</w:t>
      </w:r>
      <w:r w:rsidRPr="006A01BC">
        <w:rPr>
          <w:rStyle w:val="CommentReference"/>
          <w:rFonts w:ascii="Tahoma" w:eastAsia="SimSun" w:hAnsi="Tahoma" w:cs="Tahoma"/>
          <w:sz w:val="18"/>
          <w:szCs w:val="18"/>
          <w:lang w:eastAsia="zh-CN"/>
        </w:rPr>
        <w:t xml:space="preserve"> 8 </w:t>
      </w:r>
      <w:r w:rsidRPr="006A01BC">
        <w:rPr>
          <w:rStyle w:val="CommentReference"/>
          <w:rFonts w:ascii="Tahoma" w:eastAsia="SimSun" w:hAnsi="Tahoma" w:cs="Tahoma"/>
          <w:sz w:val="18"/>
          <w:szCs w:val="18"/>
          <w:lang w:eastAsia="zh-CN"/>
        </w:rPr>
        <w:t>月</w:t>
      </w:r>
      <w:r w:rsidRPr="006A01BC">
        <w:rPr>
          <w:rFonts w:ascii="Tahoma" w:eastAsia="SimSun" w:hAnsi="Tahoma" w:cs="Tahoma"/>
          <w:sz w:val="18"/>
          <w:szCs w:val="18"/>
          <w:lang w:eastAsia="zh-CN"/>
        </w:rPr>
        <w:t>过期，则允许客户在</w:t>
      </w:r>
      <w:r w:rsidRPr="006A01BC">
        <w:rPr>
          <w:rFonts w:ascii="Tahoma" w:eastAsia="SimSun" w:hAnsi="Tahoma" w:cs="Tahoma"/>
          <w:sz w:val="18"/>
          <w:szCs w:val="18"/>
          <w:lang w:eastAsia="zh-CN"/>
        </w:rPr>
        <w:t xml:space="preserve"> 2012 </w:t>
      </w:r>
      <w:r w:rsidRPr="006A01BC">
        <w:rPr>
          <w:rFonts w:ascii="Tahoma" w:eastAsia="SimSun" w:hAnsi="Tahoma" w:cs="Tahoma"/>
          <w:sz w:val="18"/>
          <w:szCs w:val="18"/>
          <w:lang w:eastAsia="zh-CN"/>
        </w:rPr>
        <w:t>年</w:t>
      </w:r>
      <w:r w:rsidRPr="006A01BC">
        <w:rPr>
          <w:rFonts w:ascii="Tahoma" w:eastAsia="SimSun" w:hAnsi="Tahoma" w:cs="Tahoma"/>
          <w:sz w:val="18"/>
          <w:szCs w:val="18"/>
          <w:lang w:eastAsia="zh-CN"/>
        </w:rPr>
        <w:t xml:space="preserve"> 12 </w:t>
      </w:r>
      <w:r w:rsidRPr="006A01BC">
        <w:rPr>
          <w:rFonts w:ascii="Tahoma" w:eastAsia="SimSun" w:hAnsi="Tahoma" w:cs="Tahoma"/>
          <w:sz w:val="18"/>
          <w:szCs w:val="18"/>
          <w:lang w:eastAsia="zh-CN"/>
        </w:rPr>
        <w:t>月</w:t>
      </w:r>
      <w:r w:rsidRPr="006A01BC">
        <w:rPr>
          <w:rFonts w:ascii="Tahoma" w:eastAsia="SimSun" w:hAnsi="Tahoma" w:cs="Tahoma"/>
          <w:sz w:val="18"/>
          <w:szCs w:val="18"/>
          <w:lang w:eastAsia="zh-CN"/>
        </w:rPr>
        <w:t xml:space="preserve"> 31 </w:t>
      </w:r>
      <w:r w:rsidRPr="006A01BC">
        <w:rPr>
          <w:rFonts w:ascii="Tahoma" w:eastAsia="SimSun" w:hAnsi="Tahoma" w:cs="Tahoma"/>
          <w:sz w:val="18"/>
          <w:szCs w:val="18"/>
          <w:lang w:eastAsia="zh-CN"/>
        </w:rPr>
        <w:t>日之前为按此优惠授予的许可续签软件保障。</w:t>
      </w:r>
    </w:p>
    <w:p w14:paraId="37A6C6B1" w14:textId="77777777" w:rsidR="000F0F4D" w:rsidRPr="006A01BC" w:rsidRDefault="000F0F4D" w:rsidP="000F0F4D">
      <w:pPr>
        <w:pStyle w:val="ListParagraph1"/>
        <w:contextualSpacing w:val="0"/>
        <w:rPr>
          <w:rFonts w:ascii="Tahoma" w:eastAsia="SimSun" w:hAnsi="Tahoma" w:cs="Tahoma"/>
          <w:sz w:val="18"/>
          <w:szCs w:val="18"/>
          <w:lang w:eastAsia="zh-CN"/>
        </w:rPr>
      </w:pPr>
    </w:p>
    <w:p w14:paraId="37A6C6B2" w14:textId="77777777" w:rsidR="00836655" w:rsidRPr="006A01BC" w:rsidRDefault="00836655" w:rsidP="000F0F4D">
      <w:pPr>
        <w:spacing w:line="276" w:lineRule="auto"/>
        <w:ind w:left="720"/>
        <w:rPr>
          <w:rFonts w:eastAsia="SimSun" w:cs="Tahoma"/>
          <w:szCs w:val="18"/>
          <w:lang w:eastAsia="zh-CN"/>
        </w:rPr>
      </w:pPr>
      <w:r w:rsidRPr="006A01BC">
        <w:rPr>
          <w:rFonts w:eastAsia="SimSun" w:cs="Tahoma"/>
          <w:color w:val="000000"/>
          <w:szCs w:val="18"/>
          <w:lang w:eastAsia="zh-CN"/>
        </w:rPr>
        <w:t>如果客户的合格许可的软件保障范围在</w:t>
      </w:r>
      <w:r w:rsidRPr="006A01BC">
        <w:rPr>
          <w:rFonts w:eastAsia="SimSun" w:cs="Tahoma"/>
          <w:color w:val="000000"/>
          <w:szCs w:val="18"/>
          <w:lang w:eastAsia="zh-CN"/>
        </w:rPr>
        <w:t xml:space="preserve"> 2012 </w:t>
      </w:r>
      <w:r w:rsidRPr="006A01BC">
        <w:rPr>
          <w:rFonts w:eastAsia="SimSun" w:cs="Tahoma"/>
          <w:color w:val="000000"/>
          <w:szCs w:val="18"/>
          <w:lang w:eastAsia="zh-CN"/>
        </w:rPr>
        <w:t>年</w:t>
      </w:r>
      <w:r w:rsidRPr="006A01BC">
        <w:rPr>
          <w:rFonts w:eastAsia="SimSun" w:cs="Tahoma"/>
          <w:color w:val="000000"/>
          <w:szCs w:val="18"/>
          <w:lang w:eastAsia="zh-CN"/>
        </w:rPr>
        <w:t xml:space="preserve"> 7 </w:t>
      </w:r>
      <w:r w:rsidRPr="006A01BC">
        <w:rPr>
          <w:rFonts w:eastAsia="SimSun" w:cs="Tahoma"/>
          <w:color w:val="000000"/>
          <w:szCs w:val="18"/>
          <w:lang w:eastAsia="zh-CN"/>
        </w:rPr>
        <w:t>月过期，则允许客户在</w:t>
      </w:r>
      <w:r w:rsidRPr="006A01BC">
        <w:rPr>
          <w:rFonts w:eastAsia="SimSun" w:cs="Tahoma"/>
          <w:color w:val="000000"/>
          <w:szCs w:val="18"/>
          <w:lang w:eastAsia="zh-CN"/>
        </w:rPr>
        <w:t xml:space="preserve"> </w:t>
      </w:r>
      <w:r w:rsidRPr="006A01BC">
        <w:rPr>
          <w:rFonts w:eastAsia="SimSun" w:cs="Tahoma"/>
          <w:szCs w:val="18"/>
          <w:lang w:eastAsia="zh-CN"/>
        </w:rPr>
        <w:t xml:space="preserve">2012 </w:t>
      </w:r>
      <w:r w:rsidRPr="006A01BC">
        <w:rPr>
          <w:rFonts w:eastAsia="SimSun" w:cs="Tahoma"/>
          <w:szCs w:val="18"/>
          <w:lang w:eastAsia="zh-CN"/>
        </w:rPr>
        <w:t>年</w:t>
      </w:r>
      <w:r w:rsidRPr="006A01BC">
        <w:rPr>
          <w:rFonts w:eastAsia="SimSun" w:cs="Tahoma"/>
          <w:szCs w:val="18"/>
          <w:lang w:eastAsia="zh-CN"/>
        </w:rPr>
        <w:t xml:space="preserve"> 12 </w:t>
      </w:r>
      <w:r w:rsidRPr="006A01BC">
        <w:rPr>
          <w:rFonts w:eastAsia="SimSun" w:cs="Tahoma"/>
          <w:szCs w:val="18"/>
          <w:lang w:eastAsia="zh-CN"/>
        </w:rPr>
        <w:t>月</w:t>
      </w:r>
      <w:r w:rsidRPr="006A01BC">
        <w:rPr>
          <w:rFonts w:eastAsia="SimSun" w:cs="Tahoma"/>
          <w:szCs w:val="18"/>
          <w:lang w:eastAsia="zh-CN"/>
        </w:rPr>
        <w:t xml:space="preserve"> 31 </w:t>
      </w:r>
      <w:r w:rsidRPr="006A01BC">
        <w:rPr>
          <w:rFonts w:eastAsia="SimSun" w:cs="Tahoma"/>
          <w:szCs w:val="18"/>
          <w:lang w:eastAsia="zh-CN"/>
        </w:rPr>
        <w:t>日之前为按此优惠授予的许可购买软件保障。</w:t>
      </w:r>
    </w:p>
    <w:p w14:paraId="37A6C6B3" w14:textId="77777777" w:rsidR="000F0F4D" w:rsidRPr="006A01BC" w:rsidRDefault="000F0F4D" w:rsidP="000F0F4D">
      <w:pPr>
        <w:spacing w:line="276" w:lineRule="auto"/>
        <w:ind w:left="720"/>
        <w:rPr>
          <w:rFonts w:eastAsia="SimSun" w:cs="Tahoma"/>
          <w:szCs w:val="18"/>
          <w:lang w:eastAsia="zh-CN"/>
        </w:rPr>
      </w:pPr>
    </w:p>
    <w:p w14:paraId="37A6C6B4" w14:textId="77777777" w:rsidR="00836655" w:rsidRPr="006A01BC" w:rsidRDefault="00836655" w:rsidP="000F0F4D">
      <w:pPr>
        <w:pStyle w:val="ListParagraph1"/>
        <w:contextualSpacing w:val="0"/>
        <w:rPr>
          <w:rFonts w:ascii="Tahoma" w:eastAsia="SimSun" w:hAnsi="Tahoma" w:cs="Tahoma"/>
          <w:sz w:val="18"/>
          <w:szCs w:val="18"/>
          <w:lang w:eastAsia="zh-CN"/>
        </w:rPr>
      </w:pPr>
      <w:r w:rsidRPr="006A01BC">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7A6C6B5" w14:textId="77777777" w:rsidR="000F0F4D" w:rsidRDefault="000F0F4D" w:rsidP="000F0F4D">
      <w:pPr>
        <w:pStyle w:val="ListParagraph1"/>
        <w:contextualSpacing w:val="0"/>
        <w:rPr>
          <w:rFonts w:ascii="Tahoma" w:eastAsia="SimSun" w:hAnsi="Tahoma" w:cs="Tahoma"/>
          <w:sz w:val="18"/>
          <w:szCs w:val="18"/>
          <w:lang w:eastAsia="zh-CN"/>
        </w:rPr>
      </w:pPr>
    </w:p>
    <w:p w14:paraId="37A6C6B6" w14:textId="77777777" w:rsidR="006A01BC" w:rsidRPr="006A01BC" w:rsidRDefault="006A01BC" w:rsidP="000F0F4D">
      <w:pPr>
        <w:pStyle w:val="ListParagraph1"/>
        <w:contextualSpacing w:val="0"/>
        <w:rPr>
          <w:rFonts w:ascii="Tahoma" w:eastAsia="SimSun" w:hAnsi="Tahoma" w:cs="Tahoma"/>
          <w:sz w:val="18"/>
          <w:szCs w:val="18"/>
          <w:lang w:eastAsia="zh-CN"/>
        </w:rPr>
      </w:pPr>
    </w:p>
    <w:p w14:paraId="37A6C6B7" w14:textId="77777777" w:rsidR="00836655" w:rsidRPr="006A01BC" w:rsidRDefault="00836655" w:rsidP="000F0F4D">
      <w:pPr>
        <w:pStyle w:val="ListParagraph1"/>
        <w:contextualSpacing w:val="0"/>
        <w:rPr>
          <w:rFonts w:ascii="Tahoma" w:eastAsia="SimSun" w:hAnsi="Tahoma" w:cs="Tahoma"/>
          <w:spacing w:val="-2"/>
          <w:sz w:val="18"/>
          <w:szCs w:val="18"/>
          <w:lang w:eastAsia="zh-CN"/>
        </w:rPr>
      </w:pPr>
      <w:r w:rsidRPr="006A01BC">
        <w:rPr>
          <w:rFonts w:ascii="Tahoma" w:eastAsia="SimSun" w:hAnsi="Tahoma" w:cs="Tahoma"/>
          <w:spacing w:val="-2"/>
          <w:sz w:val="18"/>
          <w:szCs w:val="18"/>
          <w:lang w:eastAsia="zh-CN"/>
        </w:rPr>
        <w:lastRenderedPageBreak/>
        <w:t>对于在开放式价值订购下获得的每份合格许可，客户可以按报价买断一份</w:t>
      </w:r>
      <w:r w:rsidRPr="006A01BC">
        <w:rPr>
          <w:rFonts w:ascii="Tahoma" w:eastAsia="SimSun" w:hAnsi="Tahoma" w:cs="Tahoma"/>
          <w:spacing w:val="-2"/>
          <w:sz w:val="18"/>
          <w:szCs w:val="18"/>
          <w:lang w:eastAsia="zh-CN"/>
        </w:rPr>
        <w:t xml:space="preserve"> SBS 2011 Premium Add-on </w:t>
      </w:r>
      <w:r w:rsidR="006A01BC">
        <w:rPr>
          <w:rFonts w:ascii="Tahoma" w:eastAsia="SimSun" w:hAnsi="Tahoma" w:cs="Tahoma"/>
          <w:spacing w:val="-2"/>
          <w:sz w:val="18"/>
          <w:szCs w:val="18"/>
          <w:lang w:eastAsia="zh-CN"/>
        </w:rPr>
        <w:br/>
      </w:r>
      <w:r w:rsidRPr="006A01BC">
        <w:rPr>
          <w:rFonts w:ascii="Tahoma" w:eastAsia="SimSun" w:hAnsi="Tahoma" w:cs="Tahoma"/>
          <w:spacing w:val="-2"/>
          <w:sz w:val="18"/>
          <w:szCs w:val="18"/>
          <w:lang w:eastAsia="zh-CN"/>
        </w:rPr>
        <w:t>许可，或者：</w:t>
      </w:r>
    </w:p>
    <w:p w14:paraId="37A6C6B8" w14:textId="77777777" w:rsidR="000F0F4D" w:rsidRPr="006A01BC" w:rsidRDefault="000F0F4D" w:rsidP="000F0F4D">
      <w:pPr>
        <w:pStyle w:val="ListParagraph1"/>
        <w:contextualSpacing w:val="0"/>
        <w:rPr>
          <w:rFonts w:ascii="Tahoma" w:eastAsia="SimSun" w:hAnsi="Tahoma" w:cs="Tahoma"/>
          <w:sz w:val="18"/>
          <w:szCs w:val="18"/>
          <w:lang w:eastAsia="zh-CN"/>
        </w:rPr>
      </w:pPr>
    </w:p>
    <w:p w14:paraId="37A6C6B9" w14:textId="77777777" w:rsidR="00836655" w:rsidRPr="006A01BC" w:rsidRDefault="00836655" w:rsidP="000F0F4D">
      <w:pPr>
        <w:pStyle w:val="ListParagraph1"/>
        <w:numPr>
          <w:ilvl w:val="1"/>
          <w:numId w:val="123"/>
        </w:numPr>
        <w:tabs>
          <w:tab w:val="clear" w:pos="1440"/>
        </w:tabs>
        <w:spacing w:after="60"/>
        <w:contextualSpacing w:val="0"/>
        <w:rPr>
          <w:rFonts w:ascii="Tahoma" w:eastAsia="SimSun" w:hAnsi="Tahoma" w:cs="Tahoma"/>
          <w:sz w:val="18"/>
          <w:szCs w:val="18"/>
        </w:rPr>
      </w:pPr>
      <w:r w:rsidRPr="006A01BC">
        <w:rPr>
          <w:rFonts w:ascii="Tahoma" w:eastAsia="SimSun" w:hAnsi="Tahoma" w:cs="Tahoma"/>
          <w:sz w:val="18"/>
          <w:szCs w:val="18"/>
        </w:rPr>
        <w:t>对于在</w:t>
      </w:r>
      <w:r w:rsidRPr="006A01BC">
        <w:rPr>
          <w:rFonts w:ascii="Tahoma" w:eastAsia="SimSun" w:hAnsi="Tahoma" w:cs="Tahoma"/>
          <w:sz w:val="18"/>
          <w:szCs w:val="18"/>
        </w:rPr>
        <w:t xml:space="preserve"> 2012 </w:t>
      </w:r>
      <w:r w:rsidRPr="006A01BC">
        <w:rPr>
          <w:rFonts w:ascii="Tahoma" w:eastAsia="SimSun" w:hAnsi="Tahoma" w:cs="Tahoma"/>
          <w:sz w:val="18"/>
          <w:szCs w:val="18"/>
        </w:rPr>
        <w:t>年</w:t>
      </w:r>
      <w:r w:rsidRPr="006A01BC">
        <w:rPr>
          <w:rFonts w:ascii="Tahoma" w:eastAsia="SimSun" w:hAnsi="Tahoma" w:cs="Tahoma"/>
          <w:sz w:val="18"/>
          <w:szCs w:val="18"/>
        </w:rPr>
        <w:t xml:space="preserve"> 8 </w:t>
      </w:r>
      <w:r w:rsidRPr="006A01BC">
        <w:rPr>
          <w:rFonts w:ascii="Tahoma" w:eastAsia="SimSun" w:hAnsi="Tahoma" w:cs="Tahoma"/>
          <w:sz w:val="18"/>
          <w:szCs w:val="18"/>
        </w:rPr>
        <w:t>月</w:t>
      </w:r>
      <w:r w:rsidRPr="006A01BC">
        <w:rPr>
          <w:rFonts w:ascii="Tahoma" w:eastAsia="SimSun" w:hAnsi="Tahoma" w:cs="Tahoma"/>
          <w:sz w:val="18"/>
          <w:szCs w:val="18"/>
        </w:rPr>
        <w:t xml:space="preserve"> 1 </w:t>
      </w:r>
      <w:r w:rsidRPr="006A01BC">
        <w:rPr>
          <w:rFonts w:ascii="Tahoma" w:eastAsia="SimSun" w:hAnsi="Tahoma" w:cs="Tahoma"/>
          <w:sz w:val="18"/>
          <w:szCs w:val="18"/>
        </w:rPr>
        <w:t>日或之后过期的协议，可购买</w:t>
      </w:r>
      <w:r w:rsidRPr="006A01BC">
        <w:rPr>
          <w:rFonts w:ascii="Tahoma" w:eastAsia="SimSun" w:hAnsi="Tahoma" w:cs="Tahoma"/>
          <w:sz w:val="18"/>
          <w:szCs w:val="18"/>
        </w:rPr>
        <w:t xml:space="preserve"> Windows Server 2012 Standard </w:t>
      </w:r>
      <w:r w:rsidRPr="006A01BC">
        <w:rPr>
          <w:rFonts w:ascii="Tahoma" w:eastAsia="SimSun" w:hAnsi="Tahoma" w:cs="Tahoma"/>
          <w:sz w:val="18"/>
          <w:szCs w:val="18"/>
        </w:rPr>
        <w:t>和</w:t>
      </w:r>
      <w:r w:rsidRPr="006A01BC">
        <w:rPr>
          <w:rFonts w:ascii="Tahoma" w:eastAsia="SimSun" w:hAnsi="Tahoma" w:cs="Tahoma"/>
          <w:sz w:val="18"/>
          <w:szCs w:val="18"/>
        </w:rPr>
        <w:t xml:space="preserve"> SQL Server 2012 Standard </w:t>
      </w:r>
      <w:r w:rsidRPr="006A01BC">
        <w:rPr>
          <w:rFonts w:ascii="Tahoma" w:eastAsia="SimSun" w:hAnsi="Tahoma" w:cs="Tahoma"/>
          <w:sz w:val="18"/>
          <w:szCs w:val="18"/>
        </w:rPr>
        <w:t>的许可各一份（在服务器</w:t>
      </w:r>
      <w:r w:rsidRPr="006A01BC">
        <w:rPr>
          <w:rFonts w:ascii="Tahoma" w:eastAsia="SimSun" w:hAnsi="Tahoma" w:cs="Tahoma"/>
          <w:sz w:val="18"/>
          <w:szCs w:val="18"/>
        </w:rPr>
        <w:t xml:space="preserve">-CAL </w:t>
      </w:r>
      <w:r w:rsidRPr="006A01BC">
        <w:rPr>
          <w:rFonts w:ascii="Tahoma" w:eastAsia="SimSun" w:hAnsi="Tahoma" w:cs="Tahoma"/>
          <w:sz w:val="18"/>
          <w:szCs w:val="18"/>
        </w:rPr>
        <w:t>许可模式下授予许可），或者</w:t>
      </w:r>
    </w:p>
    <w:p w14:paraId="37A6C6BA" w14:textId="77777777" w:rsidR="00836655" w:rsidRPr="006A01BC" w:rsidRDefault="00836655" w:rsidP="000F0F4D">
      <w:pPr>
        <w:pStyle w:val="ListParagraph1"/>
        <w:numPr>
          <w:ilvl w:val="1"/>
          <w:numId w:val="123"/>
        </w:numPr>
        <w:tabs>
          <w:tab w:val="clear" w:pos="1440"/>
        </w:tabs>
        <w:spacing w:after="60"/>
        <w:contextualSpacing w:val="0"/>
        <w:rPr>
          <w:rFonts w:ascii="Tahoma" w:eastAsia="SimSun" w:hAnsi="Tahoma" w:cs="Tahoma"/>
          <w:sz w:val="18"/>
          <w:szCs w:val="18"/>
        </w:rPr>
      </w:pPr>
      <w:r w:rsidRPr="006A01BC">
        <w:rPr>
          <w:rFonts w:ascii="Tahoma" w:eastAsia="SimSun" w:hAnsi="Tahoma" w:cs="Tahoma"/>
          <w:sz w:val="18"/>
          <w:szCs w:val="18"/>
        </w:rPr>
        <w:t>对于在</w:t>
      </w:r>
      <w:r w:rsidRPr="006A01BC">
        <w:rPr>
          <w:rFonts w:ascii="Tahoma" w:eastAsia="SimSun" w:hAnsi="Tahoma" w:cs="Tahoma"/>
          <w:sz w:val="18"/>
          <w:szCs w:val="18"/>
        </w:rPr>
        <w:t xml:space="preserve"> 2012 </w:t>
      </w:r>
      <w:r w:rsidRPr="006A01BC">
        <w:rPr>
          <w:rFonts w:ascii="Tahoma" w:eastAsia="SimSun" w:hAnsi="Tahoma" w:cs="Tahoma"/>
          <w:sz w:val="18"/>
          <w:szCs w:val="18"/>
        </w:rPr>
        <w:t>年</w:t>
      </w:r>
      <w:r w:rsidRPr="006A01BC">
        <w:rPr>
          <w:rFonts w:ascii="Tahoma" w:eastAsia="SimSun" w:hAnsi="Tahoma" w:cs="Tahoma"/>
          <w:sz w:val="18"/>
          <w:szCs w:val="18"/>
        </w:rPr>
        <w:t xml:space="preserve"> 7 </w:t>
      </w:r>
      <w:r w:rsidRPr="006A01BC">
        <w:rPr>
          <w:rFonts w:ascii="Tahoma" w:eastAsia="SimSun" w:hAnsi="Tahoma" w:cs="Tahoma"/>
          <w:sz w:val="18"/>
          <w:szCs w:val="18"/>
        </w:rPr>
        <w:t>月过期的协议，可购买</w:t>
      </w:r>
      <w:r w:rsidRPr="006A01BC">
        <w:rPr>
          <w:rFonts w:ascii="Tahoma" w:eastAsia="SimSun" w:hAnsi="Tahoma" w:cs="Tahoma"/>
          <w:sz w:val="18"/>
          <w:szCs w:val="18"/>
        </w:rPr>
        <w:t xml:space="preserve"> Windows Server 2008 R2 Standard </w:t>
      </w:r>
      <w:r w:rsidRPr="006A01BC">
        <w:rPr>
          <w:rFonts w:ascii="Tahoma" w:eastAsia="SimSun" w:hAnsi="Tahoma" w:cs="Tahoma"/>
          <w:sz w:val="18"/>
          <w:szCs w:val="18"/>
        </w:rPr>
        <w:t>和</w:t>
      </w:r>
      <w:r w:rsidRPr="006A01BC">
        <w:rPr>
          <w:rFonts w:ascii="Tahoma" w:eastAsia="SimSun" w:hAnsi="Tahoma" w:cs="Tahoma"/>
          <w:sz w:val="18"/>
          <w:szCs w:val="18"/>
        </w:rPr>
        <w:t xml:space="preserve"> SQL Server 2012 Standard </w:t>
      </w:r>
      <w:r w:rsidRPr="006A01BC">
        <w:rPr>
          <w:rFonts w:ascii="Tahoma" w:eastAsia="SimSun" w:hAnsi="Tahoma" w:cs="Tahoma"/>
          <w:sz w:val="18"/>
          <w:szCs w:val="18"/>
        </w:rPr>
        <w:t>的许可各一份（在服务器</w:t>
      </w:r>
      <w:r w:rsidRPr="006A01BC">
        <w:rPr>
          <w:rFonts w:ascii="Tahoma" w:eastAsia="SimSun" w:hAnsi="Tahoma" w:cs="Tahoma"/>
          <w:sz w:val="18"/>
          <w:szCs w:val="18"/>
        </w:rPr>
        <w:t xml:space="preserve">-CAL </w:t>
      </w:r>
      <w:r w:rsidRPr="006A01BC">
        <w:rPr>
          <w:rFonts w:ascii="Tahoma" w:eastAsia="SimSun" w:hAnsi="Tahoma" w:cs="Tahoma"/>
          <w:sz w:val="18"/>
          <w:szCs w:val="18"/>
        </w:rPr>
        <w:t>许可模式下授予许可）。</w:t>
      </w:r>
    </w:p>
    <w:p w14:paraId="37A6C6BB" w14:textId="77777777" w:rsidR="000F0F4D" w:rsidRPr="006A01BC" w:rsidRDefault="000F0F4D" w:rsidP="000F0F4D">
      <w:pPr>
        <w:spacing w:line="276" w:lineRule="auto"/>
        <w:ind w:left="720"/>
        <w:rPr>
          <w:rFonts w:eastAsia="SimSun" w:cs="Tahoma"/>
          <w:szCs w:val="18"/>
        </w:rPr>
      </w:pPr>
    </w:p>
    <w:p w14:paraId="37A6C6BC" w14:textId="77777777" w:rsidR="00836655" w:rsidRPr="006A01BC" w:rsidRDefault="00836655" w:rsidP="000F0F4D">
      <w:pPr>
        <w:spacing w:line="276" w:lineRule="auto"/>
        <w:ind w:left="720"/>
        <w:rPr>
          <w:rFonts w:eastAsia="SimSun" w:cs="Tahoma"/>
          <w:szCs w:val="18"/>
        </w:rPr>
      </w:pPr>
      <w:r w:rsidRPr="006A01BC">
        <w:rPr>
          <w:rFonts w:eastAsia="SimSun" w:cs="Tahoma"/>
          <w:szCs w:val="18"/>
        </w:rPr>
        <w:t>一旦按此授权升级到</w:t>
      </w:r>
      <w:r w:rsidRPr="006A01BC">
        <w:rPr>
          <w:rFonts w:eastAsia="SimSun" w:cs="Tahoma"/>
          <w:szCs w:val="18"/>
        </w:rPr>
        <w:t xml:space="preserve"> Windows Server Standard </w:t>
      </w:r>
      <w:r w:rsidRPr="006A01BC">
        <w:rPr>
          <w:rFonts w:eastAsia="SimSun" w:cs="Tahoma"/>
          <w:szCs w:val="18"/>
        </w:rPr>
        <w:t>和</w:t>
      </w:r>
      <w:r w:rsidRPr="006A01BC">
        <w:rPr>
          <w:rFonts w:eastAsia="SimSun" w:cs="Tahoma"/>
          <w:szCs w:val="18"/>
        </w:rPr>
        <w:t xml:space="preserve"> SQL Server 2012 Standard</w:t>
      </w:r>
      <w:r w:rsidRPr="006A01BC">
        <w:rPr>
          <w:rFonts w:eastAsia="SimSun" w:cs="Tahoma"/>
          <w:szCs w:val="18"/>
        </w:rPr>
        <w:t>，客户现有的</w:t>
      </w:r>
      <w:r w:rsidRPr="006A01BC">
        <w:rPr>
          <w:rFonts w:eastAsia="SimSun" w:cs="Tahoma"/>
          <w:szCs w:val="18"/>
        </w:rPr>
        <w:t xml:space="preserve"> SBS Premium Add-on </w:t>
      </w:r>
      <w:r w:rsidRPr="006A01BC">
        <w:rPr>
          <w:rFonts w:eastAsia="SimSun" w:cs="Tahoma"/>
          <w:szCs w:val="18"/>
        </w:rPr>
        <w:t>合格许可不再有效。</w:t>
      </w:r>
    </w:p>
    <w:p w14:paraId="37A6C6BD" w14:textId="77777777" w:rsidR="000F0F4D" w:rsidRPr="006A01BC" w:rsidRDefault="000F0F4D" w:rsidP="000F0F4D">
      <w:pPr>
        <w:spacing w:line="276" w:lineRule="auto"/>
        <w:ind w:left="720"/>
        <w:rPr>
          <w:rFonts w:eastAsia="SimSun" w:cs="Tahoma"/>
          <w:szCs w:val="18"/>
        </w:rPr>
      </w:pPr>
    </w:p>
    <w:p w14:paraId="37A6C6BE" w14:textId="77777777" w:rsidR="00836655" w:rsidRPr="006A01BC" w:rsidRDefault="00836655" w:rsidP="000F0F4D">
      <w:pPr>
        <w:spacing w:line="276" w:lineRule="auto"/>
        <w:ind w:left="720"/>
        <w:rPr>
          <w:rFonts w:eastAsia="SimSun" w:cs="Tahoma"/>
          <w:szCs w:val="18"/>
          <w:lang w:eastAsia="zh-CN"/>
        </w:rPr>
      </w:pPr>
      <w:r w:rsidRPr="006A01BC">
        <w:rPr>
          <w:rFonts w:eastAsia="SimSun" w:cs="Tahoma"/>
          <w:szCs w:val="18"/>
          <w:lang w:eastAsia="zh-CN"/>
        </w:rPr>
        <w:t>随后在开放式价值订购或</w:t>
      </w:r>
      <w:r w:rsidRPr="006A01BC">
        <w:rPr>
          <w:rFonts w:eastAsia="SimSun" w:cs="Tahoma"/>
          <w:szCs w:val="18"/>
          <w:lang w:eastAsia="zh-CN"/>
        </w:rPr>
        <w:t xml:space="preserve"> EES </w:t>
      </w:r>
      <w:r w:rsidRPr="006A01BC">
        <w:rPr>
          <w:rFonts w:eastAsia="SimSun" w:cs="Tahoma"/>
          <w:szCs w:val="18"/>
          <w:lang w:eastAsia="zh-CN"/>
        </w:rPr>
        <w:t>客户的定期校正过程中，依据相同的登记有效期获得的</w:t>
      </w:r>
      <w:r w:rsidRPr="006A01BC">
        <w:rPr>
          <w:rFonts w:eastAsia="SimSun" w:cs="Tahoma"/>
          <w:szCs w:val="18"/>
          <w:lang w:eastAsia="zh-CN"/>
        </w:rPr>
        <w:t xml:space="preserve"> SBS 2011 Premium Add-on </w:t>
      </w:r>
      <w:r w:rsidRPr="006A01BC">
        <w:rPr>
          <w:rFonts w:eastAsia="SimSun" w:cs="Tahoma"/>
          <w:szCs w:val="18"/>
          <w:lang w:eastAsia="zh-CN"/>
        </w:rPr>
        <w:t>许可也是用于以上许可授权的合格许可。</w:t>
      </w:r>
    </w:p>
    <w:p w14:paraId="37A6C6BF" w14:textId="77777777" w:rsidR="009B1D83" w:rsidRPr="006A01BC" w:rsidRDefault="009B1D83" w:rsidP="00EF2279">
      <w:pPr>
        <w:rPr>
          <w:rFonts w:eastAsia="SimSun" w:cs="Tahoma"/>
          <w:szCs w:val="18"/>
          <w:lang w:eastAsia="zh-CN"/>
        </w:rPr>
      </w:pPr>
    </w:p>
    <w:p w14:paraId="37A6C6C0" w14:textId="77777777" w:rsidR="00E06578" w:rsidRPr="00796998" w:rsidRDefault="000E260B" w:rsidP="00EF2279">
      <w:pPr>
        <w:pStyle w:val="Heading2"/>
        <w:ind w:left="0"/>
        <w:rPr>
          <w:rFonts w:ascii="Tahoma" w:eastAsia="SimSun" w:hAnsi="Tahoma" w:cs="Tahoma"/>
        </w:rPr>
      </w:pPr>
      <w:bookmarkStart w:id="1658" w:name="_124_Windows_Small"/>
      <w:bookmarkStart w:id="1659" w:name="_114_Windows_Small"/>
      <w:bookmarkStart w:id="1660" w:name="_Toc336338380"/>
      <w:bookmarkStart w:id="1661" w:name="_Toc343078230"/>
      <w:bookmarkEnd w:id="1658"/>
      <w:bookmarkEnd w:id="1659"/>
      <w:r w:rsidRPr="00796998">
        <w:rPr>
          <w:rFonts w:ascii="Tahoma" w:eastAsia="SimSun" w:hAnsi="Tahoma" w:cs="Tahoma"/>
          <w:caps/>
          <w:color w:val="EE6000"/>
          <w:sz w:val="22"/>
          <w:szCs w:val="18"/>
          <w:vertAlign w:val="superscript"/>
        </w:rPr>
        <w:t>114</w:t>
      </w:r>
      <w:r w:rsidRPr="00796998">
        <w:rPr>
          <w:rFonts w:ascii="Tahoma" w:eastAsia="SimSun" w:hAnsi="Tahoma" w:cs="Tahoma"/>
          <w:color w:val="EE6000"/>
          <w:sz w:val="22"/>
          <w:szCs w:val="18"/>
        </w:rPr>
        <w:t xml:space="preserve"> </w:t>
      </w:r>
      <w:r w:rsidRPr="00796998">
        <w:rPr>
          <w:rFonts w:ascii="Tahoma" w:eastAsia="SimSun" w:hAnsi="Tahoma" w:cs="Tahoma"/>
          <w:color w:val="F8701C"/>
          <w:sz w:val="22"/>
          <w:szCs w:val="22"/>
        </w:rPr>
        <w:t>Windows Small Business Server (SBS) 2011 Premium Add-on CAL Suite</w:t>
      </w:r>
      <w:bookmarkEnd w:id="1660"/>
      <w:bookmarkEnd w:id="1661"/>
    </w:p>
    <w:p w14:paraId="37A6C6C1" w14:textId="77777777" w:rsidR="00E06578" w:rsidRPr="00796998" w:rsidRDefault="00E06578" w:rsidP="00910113">
      <w:pPr>
        <w:ind w:left="720"/>
        <w:rPr>
          <w:rFonts w:eastAsia="SimSun" w:cs="Tahoma"/>
        </w:rPr>
      </w:pPr>
    </w:p>
    <w:p w14:paraId="37A6C6C2" w14:textId="77777777" w:rsidR="00910113" w:rsidRPr="00796998" w:rsidRDefault="00836655" w:rsidP="00910113">
      <w:pPr>
        <w:spacing w:after="60"/>
        <w:ind w:left="720"/>
        <w:rPr>
          <w:rFonts w:eastAsia="SimSun" w:cs="Tahoma"/>
        </w:rPr>
      </w:pPr>
      <w:r w:rsidRPr="00796998">
        <w:rPr>
          <w:rFonts w:eastAsia="SimSun" w:cs="Tahoma"/>
          <w:b/>
          <w:color w:val="000000"/>
        </w:rPr>
        <w:t>与</w:t>
      </w:r>
      <w:r w:rsidRPr="00796998">
        <w:rPr>
          <w:rFonts w:eastAsia="SimSun" w:cs="Tahoma"/>
          <w:b/>
          <w:color w:val="000000"/>
        </w:rPr>
        <w:t xml:space="preserve"> SBS 2011 Premium Add-on CAL Suite </w:t>
      </w:r>
      <w:r w:rsidRPr="00796998">
        <w:rPr>
          <w:rFonts w:eastAsia="SimSun" w:cs="Tahoma"/>
          <w:b/>
          <w:color w:val="000000"/>
        </w:rPr>
        <w:t>的生命周期结束关联的许可授予</w:t>
      </w:r>
    </w:p>
    <w:p w14:paraId="37A6C6C3" w14:textId="77777777" w:rsidR="00836655" w:rsidRPr="006A01BC" w:rsidRDefault="00836655" w:rsidP="00910113">
      <w:pPr>
        <w:ind w:left="720"/>
        <w:rPr>
          <w:rFonts w:eastAsia="SimSun" w:cs="Tahoma"/>
          <w:spacing w:val="-2"/>
        </w:rPr>
      </w:pPr>
      <w:r w:rsidRPr="006A01BC">
        <w:rPr>
          <w:rFonts w:eastAsia="SimSun" w:cs="Tahoma"/>
          <w:spacing w:val="-2"/>
        </w:rPr>
        <w:t>如果客户的</w:t>
      </w:r>
      <w:r w:rsidRPr="006A01BC">
        <w:rPr>
          <w:rFonts w:eastAsia="SimSun" w:cs="Tahoma"/>
          <w:spacing w:val="-2"/>
        </w:rPr>
        <w:t xml:space="preserve"> SBS 2011 Premium Add-on CAL Suite </w:t>
      </w:r>
      <w:r w:rsidRPr="006A01BC">
        <w:rPr>
          <w:rFonts w:eastAsia="SimSun" w:cs="Tahoma"/>
          <w:spacing w:val="-2"/>
        </w:rPr>
        <w:t>具有软件保障范围（以下简称</w:t>
      </w:r>
      <w:r w:rsidRPr="006A01BC">
        <w:rPr>
          <w:rFonts w:ascii="SimSun" w:eastAsia="SimSun" w:hAnsi="SimSun" w:cs="Tahoma"/>
          <w:spacing w:val="-2"/>
        </w:rPr>
        <w:t>“</w:t>
      </w:r>
      <w:r w:rsidRPr="006A01BC">
        <w:rPr>
          <w:rFonts w:eastAsia="SimSun" w:cs="Tahoma"/>
          <w:spacing w:val="-2"/>
        </w:rPr>
        <w:t>合格</w:t>
      </w:r>
      <w:r w:rsidRPr="006A01BC">
        <w:rPr>
          <w:rFonts w:eastAsia="SimSun" w:cs="Tahoma"/>
          <w:spacing w:val="-2"/>
        </w:rPr>
        <w:t xml:space="preserve"> CAL</w:t>
      </w:r>
      <w:r w:rsidRPr="006A01BC">
        <w:rPr>
          <w:rFonts w:ascii="SimSun" w:eastAsia="SimSun" w:hAnsi="SimSun" w:cs="Tahoma"/>
          <w:spacing w:val="-2"/>
        </w:rPr>
        <w:t>”</w:t>
      </w:r>
      <w:r w:rsidRPr="006A01BC">
        <w:rPr>
          <w:rFonts w:eastAsia="SimSun" w:cs="Tahoma"/>
          <w:spacing w:val="-2"/>
        </w:rPr>
        <w:t>），则有资格访问</w:t>
      </w:r>
      <w:r w:rsidRPr="006A01BC">
        <w:rPr>
          <w:rFonts w:eastAsia="SimSun" w:cs="Tahoma"/>
          <w:spacing w:val="-2"/>
        </w:rPr>
        <w:t xml:space="preserve"> Windows Server Standard </w:t>
      </w:r>
      <w:r w:rsidRPr="006A01BC">
        <w:rPr>
          <w:rFonts w:eastAsia="SimSun" w:cs="Tahoma"/>
          <w:spacing w:val="-2"/>
        </w:rPr>
        <w:t>和</w:t>
      </w:r>
      <w:r w:rsidRPr="006A01BC">
        <w:rPr>
          <w:rFonts w:eastAsia="SimSun" w:cs="Tahoma"/>
          <w:spacing w:val="-2"/>
        </w:rPr>
        <w:t xml:space="preserve"> SQL Server 2012 Standard </w:t>
      </w:r>
      <w:r w:rsidRPr="006A01BC">
        <w:rPr>
          <w:rFonts w:eastAsia="SimSun" w:cs="Tahoma"/>
          <w:spacing w:val="-2"/>
        </w:rPr>
        <w:t>软件。对于客户自</w:t>
      </w:r>
      <w:r w:rsidRPr="006A01BC">
        <w:rPr>
          <w:rFonts w:eastAsia="SimSun" w:cs="Tahoma"/>
          <w:spacing w:val="-2"/>
        </w:rPr>
        <w:t xml:space="preserve"> 2012 </w:t>
      </w:r>
      <w:r w:rsidRPr="006A01BC">
        <w:rPr>
          <w:rFonts w:eastAsia="SimSun" w:cs="Tahoma"/>
          <w:spacing w:val="-2"/>
        </w:rPr>
        <w:t>年</w:t>
      </w:r>
      <w:r w:rsidRPr="006A01BC">
        <w:rPr>
          <w:rFonts w:eastAsia="SimSun" w:cs="Tahoma"/>
          <w:spacing w:val="-2"/>
        </w:rPr>
        <w:t xml:space="preserve"> 8 </w:t>
      </w:r>
      <w:r w:rsidRPr="006A01BC">
        <w:rPr>
          <w:rFonts w:eastAsia="SimSun" w:cs="Tahoma"/>
          <w:spacing w:val="-2"/>
        </w:rPr>
        <w:t>月</w:t>
      </w:r>
      <w:r w:rsidRPr="006A01BC">
        <w:rPr>
          <w:rFonts w:eastAsia="SimSun" w:cs="Tahoma"/>
          <w:spacing w:val="-2"/>
        </w:rPr>
        <w:t xml:space="preserve"> 1 </w:t>
      </w:r>
      <w:r w:rsidRPr="006A01BC">
        <w:rPr>
          <w:rFonts w:eastAsia="SimSun" w:cs="Tahoma"/>
          <w:spacing w:val="-2"/>
        </w:rPr>
        <w:t>日起获得的每一份合格</w:t>
      </w:r>
      <w:r w:rsidRPr="006A01BC">
        <w:rPr>
          <w:rFonts w:eastAsia="SimSun" w:cs="Tahoma"/>
          <w:spacing w:val="-2"/>
        </w:rPr>
        <w:t xml:space="preserve"> SBS 2011 Premium Add-on</w:t>
      </w:r>
      <w:r w:rsidRPr="006A01BC">
        <w:rPr>
          <w:rFonts w:eastAsia="SimSun" w:cs="Tahoma"/>
          <w:spacing w:val="-2"/>
        </w:rPr>
        <w:t>，客户均会被视为拥有一份</w:t>
      </w:r>
      <w:r w:rsidRPr="006A01BC">
        <w:rPr>
          <w:rFonts w:eastAsia="SimSun" w:cs="Tahoma"/>
          <w:spacing w:val="-2"/>
        </w:rPr>
        <w:t xml:space="preserve"> Windows Server 2012 CAL </w:t>
      </w:r>
      <w:r w:rsidRPr="006A01BC">
        <w:rPr>
          <w:rFonts w:eastAsia="SimSun" w:cs="Tahoma"/>
          <w:spacing w:val="-2"/>
        </w:rPr>
        <w:t>和一份</w:t>
      </w:r>
      <w:r w:rsidRPr="006A01BC">
        <w:rPr>
          <w:rFonts w:eastAsia="SimSun" w:cs="Tahoma"/>
          <w:spacing w:val="-2"/>
        </w:rPr>
        <w:t xml:space="preserve"> SQL Server 2012 CAL </w:t>
      </w:r>
      <w:r w:rsidRPr="006A01BC">
        <w:rPr>
          <w:rFonts w:eastAsia="SimSun" w:cs="Tahoma"/>
          <w:spacing w:val="-2"/>
        </w:rPr>
        <w:t>并拥有有效软件保障范围。</w:t>
      </w:r>
      <w:r w:rsidRPr="006A01BC">
        <w:rPr>
          <w:rFonts w:eastAsia="SimSun" w:cs="Tahoma"/>
          <w:spacing w:val="-2"/>
          <w:szCs w:val="18"/>
        </w:rPr>
        <w:t>为了方便此类使用，对于客户拥有的每份合格</w:t>
      </w:r>
      <w:r w:rsidRPr="006A01BC">
        <w:rPr>
          <w:rFonts w:eastAsia="SimSun" w:cs="Tahoma"/>
          <w:spacing w:val="-2"/>
          <w:szCs w:val="18"/>
        </w:rPr>
        <w:t xml:space="preserve"> CAL</w:t>
      </w:r>
      <w:r w:rsidRPr="006A01BC">
        <w:rPr>
          <w:rFonts w:eastAsia="SimSun" w:cs="Tahoma"/>
          <w:spacing w:val="-2"/>
          <w:szCs w:val="18"/>
        </w:rPr>
        <w:t>，客户将被视为授予</w:t>
      </w:r>
      <w:r w:rsidRPr="006A01BC">
        <w:rPr>
          <w:rFonts w:eastAsia="SimSun" w:cs="Tahoma"/>
          <w:spacing w:val="-2"/>
          <w:szCs w:val="18"/>
        </w:rPr>
        <w:t xml:space="preserve"> Windows Server </w:t>
      </w:r>
      <w:r w:rsidRPr="006A01BC">
        <w:rPr>
          <w:rFonts w:eastAsia="SimSun" w:cs="Tahoma"/>
          <w:spacing w:val="-2"/>
          <w:szCs w:val="18"/>
        </w:rPr>
        <w:t>和</w:t>
      </w:r>
      <w:r w:rsidRPr="006A01BC">
        <w:rPr>
          <w:rFonts w:eastAsia="SimSun" w:cs="Tahoma"/>
          <w:spacing w:val="-2"/>
          <w:szCs w:val="18"/>
        </w:rPr>
        <w:t xml:space="preserve"> SQL Server 2012 </w:t>
      </w:r>
      <w:r w:rsidRPr="006A01BC">
        <w:rPr>
          <w:rFonts w:eastAsia="SimSun" w:cs="Tahoma"/>
          <w:spacing w:val="-2"/>
          <w:szCs w:val="18"/>
        </w:rPr>
        <w:t>的</w:t>
      </w:r>
      <w:r w:rsidRPr="006A01BC">
        <w:rPr>
          <w:rFonts w:eastAsia="SimSun" w:cs="Tahoma"/>
          <w:spacing w:val="-2"/>
          <w:szCs w:val="18"/>
        </w:rPr>
        <w:t xml:space="preserve"> CAL </w:t>
      </w:r>
      <w:r w:rsidRPr="006A01BC">
        <w:rPr>
          <w:rFonts w:eastAsia="SimSun" w:cs="Tahoma"/>
          <w:spacing w:val="-2"/>
          <w:szCs w:val="18"/>
        </w:rPr>
        <w:t>各一份（在服务器</w:t>
      </w:r>
      <w:r w:rsidRPr="006A01BC">
        <w:rPr>
          <w:rFonts w:eastAsia="SimSun" w:cs="Tahoma"/>
          <w:spacing w:val="-2"/>
          <w:szCs w:val="18"/>
        </w:rPr>
        <w:t xml:space="preserve">/CAL </w:t>
      </w:r>
      <w:r w:rsidRPr="006A01BC">
        <w:rPr>
          <w:rFonts w:eastAsia="SimSun" w:cs="Tahoma"/>
          <w:spacing w:val="-2"/>
          <w:szCs w:val="18"/>
        </w:rPr>
        <w:t>模式下授予许可），如下表所示。</w:t>
      </w:r>
    </w:p>
    <w:p w14:paraId="37A6C6C4" w14:textId="77777777" w:rsidR="00910113" w:rsidRPr="00796998" w:rsidRDefault="00910113" w:rsidP="00910113">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796998" w14:paraId="37A6C6C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37A6C6C5" w14:textId="77777777" w:rsidR="00836655" w:rsidRPr="00796998" w:rsidRDefault="00836655" w:rsidP="000A5032">
            <w:pPr>
              <w:spacing w:after="200" w:line="276" w:lineRule="auto"/>
              <w:rPr>
                <w:rFonts w:eastAsia="SimSun" w:cs="Tahoma"/>
                <w:szCs w:val="18"/>
              </w:rPr>
            </w:pPr>
            <w:r w:rsidRPr="00796998">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37A6C6C6" w14:textId="77777777" w:rsidR="00836655" w:rsidRPr="00796998" w:rsidRDefault="00836655" w:rsidP="000A5032">
            <w:pPr>
              <w:spacing w:after="200" w:line="276" w:lineRule="auto"/>
              <w:rPr>
                <w:rFonts w:eastAsia="SimSun" w:cs="Tahoma"/>
                <w:szCs w:val="18"/>
              </w:rPr>
            </w:pPr>
            <w:r w:rsidRPr="00796998">
              <w:rPr>
                <w:rFonts w:eastAsia="SimSun" w:cs="Tahoma"/>
                <w:b/>
                <w:color w:val="000000"/>
              </w:rPr>
              <w:t>许可的授予</w:t>
            </w:r>
          </w:p>
        </w:tc>
      </w:tr>
      <w:tr w:rsidR="00836655" w:rsidRPr="00796998" w14:paraId="37A6C6C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37A6C6C8" w14:textId="77777777" w:rsidR="00836655" w:rsidRPr="00796998" w:rsidRDefault="00836655" w:rsidP="000A5032">
            <w:pPr>
              <w:spacing w:after="200" w:line="276" w:lineRule="auto"/>
              <w:rPr>
                <w:rFonts w:eastAsia="SimSun" w:cs="Tahoma"/>
                <w:szCs w:val="18"/>
              </w:rPr>
            </w:pPr>
            <w:r w:rsidRPr="00796998">
              <w:rPr>
                <w:rFonts w:eastAsia="SimSun" w:cs="Tahoma"/>
                <w:szCs w:val="18"/>
              </w:rPr>
              <w:t>具有截至</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7 </w:t>
            </w:r>
            <w:r w:rsidRPr="00796998">
              <w:rPr>
                <w:rFonts w:eastAsia="SimSun" w:cs="Tahoma"/>
                <w:szCs w:val="18"/>
              </w:rPr>
              <w:t>月</w:t>
            </w:r>
            <w:r w:rsidRPr="00796998">
              <w:rPr>
                <w:rFonts w:eastAsia="SimSun" w:cs="Tahoma"/>
                <w:szCs w:val="18"/>
              </w:rPr>
              <w:t xml:space="preserve"> 31 </w:t>
            </w:r>
            <w:r w:rsidRPr="00796998">
              <w:rPr>
                <w:rFonts w:eastAsia="SimSun" w:cs="Tahoma"/>
                <w:szCs w:val="18"/>
              </w:rPr>
              <w:t>日的软件保障范围的</w:t>
            </w:r>
            <w:r w:rsidRPr="00796998">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37A6C6C9" w14:textId="77777777" w:rsidR="00836655" w:rsidRPr="00796998" w:rsidRDefault="00836655" w:rsidP="000A5032">
            <w:pPr>
              <w:spacing w:after="200" w:line="276" w:lineRule="auto"/>
              <w:rPr>
                <w:rFonts w:eastAsia="SimSun" w:cs="Tahoma"/>
              </w:rPr>
            </w:pPr>
            <w:r w:rsidRPr="00796998">
              <w:rPr>
                <w:rFonts w:eastAsia="SimSun" w:cs="Tahoma"/>
                <w:szCs w:val="18"/>
              </w:rPr>
              <w:t>Windows Server 2008 R2 CAL</w:t>
            </w:r>
          </w:p>
          <w:p w14:paraId="37A6C6CA" w14:textId="77777777" w:rsidR="00836655" w:rsidRPr="00796998" w:rsidRDefault="00836655" w:rsidP="000A5032">
            <w:pPr>
              <w:spacing w:after="200" w:line="276" w:lineRule="auto"/>
              <w:rPr>
                <w:rFonts w:eastAsia="SimSun" w:cs="Tahoma"/>
                <w:szCs w:val="18"/>
              </w:rPr>
            </w:pPr>
            <w:r w:rsidRPr="00796998">
              <w:rPr>
                <w:rFonts w:eastAsia="SimSun" w:cs="Tahoma"/>
                <w:szCs w:val="18"/>
              </w:rPr>
              <w:t>SQL Server 2012 CAL</w:t>
            </w:r>
          </w:p>
        </w:tc>
      </w:tr>
      <w:tr w:rsidR="00836655" w:rsidRPr="00796998" w14:paraId="37A6C6C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37A6C6CC" w14:textId="77777777" w:rsidR="00836655" w:rsidRPr="00796998" w:rsidRDefault="00836655" w:rsidP="000A5032">
            <w:pPr>
              <w:spacing w:after="200" w:line="276" w:lineRule="auto"/>
              <w:rPr>
                <w:rFonts w:eastAsia="SimSun" w:cs="Tahoma"/>
                <w:szCs w:val="18"/>
              </w:rPr>
            </w:pPr>
            <w:r w:rsidRPr="00796998">
              <w:rPr>
                <w:rFonts w:eastAsia="SimSun" w:cs="Tahoma"/>
                <w:szCs w:val="18"/>
              </w:rPr>
              <w:t>在</w:t>
            </w:r>
            <w:r w:rsidRPr="00796998">
              <w:rPr>
                <w:rFonts w:eastAsia="SimSun" w:cs="Tahoma"/>
                <w:szCs w:val="18"/>
              </w:rPr>
              <w:t xml:space="preserve"> 2012 </w:t>
            </w:r>
            <w:r w:rsidRPr="00796998">
              <w:rPr>
                <w:rFonts w:eastAsia="SimSun" w:cs="Tahoma"/>
                <w:szCs w:val="18"/>
              </w:rPr>
              <w:t>年</w:t>
            </w:r>
            <w:r w:rsidRPr="00796998">
              <w:rPr>
                <w:rFonts w:eastAsia="SimSun" w:cs="Tahoma"/>
                <w:szCs w:val="18"/>
              </w:rPr>
              <w:t xml:space="preserve"> 8 </w:t>
            </w:r>
            <w:r w:rsidRPr="00796998">
              <w:rPr>
                <w:rFonts w:eastAsia="SimSun" w:cs="Tahoma"/>
                <w:szCs w:val="18"/>
              </w:rPr>
              <w:t>月</w:t>
            </w:r>
            <w:r w:rsidRPr="00796998">
              <w:rPr>
                <w:rFonts w:eastAsia="SimSun" w:cs="Tahoma"/>
                <w:szCs w:val="18"/>
              </w:rPr>
              <w:t xml:space="preserve"> 1 </w:t>
            </w:r>
            <w:r w:rsidRPr="00796998">
              <w:rPr>
                <w:rFonts w:eastAsia="SimSun" w:cs="Tahoma"/>
                <w:szCs w:val="18"/>
              </w:rPr>
              <w:t>日或之后具有软件保障范围的</w:t>
            </w:r>
            <w:r w:rsidRPr="00796998">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37A6C6CD" w14:textId="77777777" w:rsidR="00836655" w:rsidRPr="00796998" w:rsidRDefault="00836655" w:rsidP="000A5032">
            <w:pPr>
              <w:spacing w:after="200" w:line="276" w:lineRule="auto"/>
              <w:rPr>
                <w:rFonts w:eastAsia="SimSun" w:cs="Tahoma"/>
              </w:rPr>
            </w:pPr>
            <w:r w:rsidRPr="00796998">
              <w:rPr>
                <w:rFonts w:eastAsia="SimSun" w:cs="Tahoma"/>
                <w:szCs w:val="18"/>
              </w:rPr>
              <w:t>带软件保障的</w:t>
            </w:r>
            <w:r w:rsidRPr="00796998">
              <w:rPr>
                <w:rFonts w:eastAsia="SimSun" w:cs="Tahoma"/>
                <w:szCs w:val="18"/>
              </w:rPr>
              <w:t xml:space="preserve"> Windows Server 2012 CAL</w:t>
            </w:r>
          </w:p>
          <w:p w14:paraId="37A6C6CE" w14:textId="77777777" w:rsidR="00836655" w:rsidRPr="00796998" w:rsidRDefault="00836655" w:rsidP="000A5032">
            <w:pPr>
              <w:spacing w:after="200" w:line="276" w:lineRule="auto"/>
              <w:rPr>
                <w:rFonts w:eastAsia="SimSun" w:cs="Tahoma"/>
                <w:szCs w:val="18"/>
              </w:rPr>
            </w:pPr>
            <w:r w:rsidRPr="00796998">
              <w:rPr>
                <w:rFonts w:eastAsia="SimSun" w:cs="Tahoma"/>
                <w:szCs w:val="18"/>
              </w:rPr>
              <w:t>带软件保障的</w:t>
            </w:r>
            <w:r w:rsidRPr="00796998">
              <w:rPr>
                <w:rFonts w:eastAsia="SimSun" w:cs="Tahoma"/>
                <w:szCs w:val="18"/>
              </w:rPr>
              <w:t xml:space="preserve"> SQL Server 2012 CAL</w:t>
            </w:r>
          </w:p>
        </w:tc>
      </w:tr>
    </w:tbl>
    <w:p w14:paraId="37A6C6D0" w14:textId="77777777" w:rsidR="00836655" w:rsidRPr="00796998" w:rsidRDefault="00836655" w:rsidP="00910113">
      <w:pPr>
        <w:rPr>
          <w:rFonts w:eastAsia="SimSun" w:cs="Tahoma"/>
        </w:rPr>
      </w:pPr>
      <w:r w:rsidRPr="00796998">
        <w:rPr>
          <w:rFonts w:eastAsia="SimSun" w:cs="Tahoma"/>
          <w:szCs w:val="18"/>
        </w:rPr>
        <w:t xml:space="preserve"> </w:t>
      </w:r>
    </w:p>
    <w:p w14:paraId="37A6C6D1" w14:textId="77777777" w:rsidR="00836655" w:rsidRPr="00A553A4" w:rsidRDefault="00836655" w:rsidP="00910113">
      <w:pPr>
        <w:pStyle w:val="ListParagraph1"/>
        <w:contextualSpacing w:val="0"/>
        <w:rPr>
          <w:rFonts w:ascii="Tahoma" w:eastAsia="SimSun" w:hAnsi="Tahoma" w:cs="Tahoma"/>
          <w:sz w:val="18"/>
          <w:szCs w:val="18"/>
          <w:lang w:eastAsia="zh-CN"/>
        </w:rPr>
      </w:pPr>
      <w:r w:rsidRPr="00A553A4">
        <w:rPr>
          <w:rFonts w:ascii="Tahoma" w:eastAsia="SimSun" w:hAnsi="Tahoma" w:cs="Tahoma"/>
          <w:sz w:val="18"/>
          <w:szCs w:val="18"/>
          <w:lang w:eastAsia="zh-CN"/>
        </w:rPr>
        <w:t>当合格</w:t>
      </w:r>
      <w:r w:rsidRPr="00A553A4">
        <w:rPr>
          <w:rFonts w:ascii="Tahoma" w:eastAsia="SimSun" w:hAnsi="Tahoma" w:cs="Tahoma"/>
          <w:sz w:val="18"/>
          <w:szCs w:val="18"/>
          <w:lang w:eastAsia="zh-CN"/>
        </w:rPr>
        <w:t xml:space="preserve"> CAL </w:t>
      </w:r>
      <w:r w:rsidRPr="00A553A4">
        <w:rPr>
          <w:rFonts w:ascii="Tahoma" w:eastAsia="SimSun" w:hAnsi="Tahoma" w:cs="Tahoma"/>
          <w:sz w:val="18"/>
          <w:szCs w:val="18"/>
          <w:lang w:eastAsia="zh-CN"/>
        </w:rPr>
        <w:t>的相应保障范围期满时，以上授权包括的软件保障范围也将随之期满。作为例外，如果客户的合格</w:t>
      </w:r>
      <w:r w:rsidRPr="00A553A4">
        <w:rPr>
          <w:rFonts w:ascii="Tahoma" w:eastAsia="SimSun" w:hAnsi="Tahoma" w:cs="Tahoma"/>
          <w:sz w:val="18"/>
          <w:szCs w:val="18"/>
          <w:lang w:eastAsia="zh-CN"/>
        </w:rPr>
        <w:t xml:space="preserve"> CAL </w:t>
      </w:r>
      <w:r w:rsidRPr="00A553A4">
        <w:rPr>
          <w:rFonts w:ascii="Tahoma" w:eastAsia="SimSun" w:hAnsi="Tahoma" w:cs="Tahoma"/>
          <w:sz w:val="18"/>
          <w:szCs w:val="18"/>
          <w:lang w:eastAsia="zh-CN"/>
        </w:rPr>
        <w:t>的软件保障在</w:t>
      </w:r>
      <w:r w:rsidRPr="00A553A4">
        <w:rPr>
          <w:rFonts w:ascii="Tahoma" w:eastAsia="SimSun" w:hAnsi="Tahoma" w:cs="Tahoma"/>
          <w:sz w:val="18"/>
          <w:szCs w:val="18"/>
          <w:lang w:eastAsia="zh-CN"/>
        </w:rPr>
        <w:t xml:space="preserve"> 2012 </w:t>
      </w:r>
      <w:r w:rsidRPr="00A553A4">
        <w:rPr>
          <w:rFonts w:ascii="Tahoma" w:eastAsia="SimSun" w:hAnsi="Tahoma" w:cs="Tahoma"/>
          <w:sz w:val="18"/>
          <w:szCs w:val="18"/>
          <w:lang w:eastAsia="zh-CN"/>
        </w:rPr>
        <w:t>年</w:t>
      </w:r>
      <w:r w:rsidRPr="00A553A4">
        <w:rPr>
          <w:rFonts w:ascii="Tahoma" w:eastAsia="SimSun" w:hAnsi="Tahoma" w:cs="Tahoma"/>
          <w:sz w:val="18"/>
          <w:szCs w:val="18"/>
          <w:lang w:eastAsia="zh-CN"/>
        </w:rPr>
        <w:t xml:space="preserve"> 8 </w:t>
      </w:r>
      <w:r w:rsidRPr="00A553A4">
        <w:rPr>
          <w:rFonts w:ascii="Tahoma" w:eastAsia="SimSun" w:hAnsi="Tahoma" w:cs="Tahoma"/>
          <w:sz w:val="18"/>
          <w:szCs w:val="18"/>
          <w:lang w:eastAsia="zh-CN"/>
        </w:rPr>
        <w:t>月过期，则允许客户在</w:t>
      </w:r>
      <w:r w:rsidRPr="00A553A4">
        <w:rPr>
          <w:rFonts w:ascii="Tahoma" w:eastAsia="SimSun" w:hAnsi="Tahoma" w:cs="Tahoma"/>
          <w:sz w:val="18"/>
          <w:szCs w:val="18"/>
          <w:lang w:eastAsia="zh-CN"/>
        </w:rPr>
        <w:t xml:space="preserve"> 2012 </w:t>
      </w:r>
      <w:r w:rsidRPr="00A553A4">
        <w:rPr>
          <w:rFonts w:ascii="Tahoma" w:eastAsia="SimSun" w:hAnsi="Tahoma" w:cs="Tahoma"/>
          <w:sz w:val="18"/>
          <w:szCs w:val="18"/>
          <w:lang w:eastAsia="zh-CN"/>
        </w:rPr>
        <w:t>年</w:t>
      </w:r>
      <w:r w:rsidRPr="00A553A4">
        <w:rPr>
          <w:rFonts w:ascii="Tahoma" w:eastAsia="SimSun" w:hAnsi="Tahoma" w:cs="Tahoma"/>
          <w:sz w:val="18"/>
          <w:szCs w:val="18"/>
          <w:lang w:eastAsia="zh-CN"/>
        </w:rPr>
        <w:t xml:space="preserve"> 12 </w:t>
      </w:r>
      <w:r w:rsidRPr="00A553A4">
        <w:rPr>
          <w:rFonts w:ascii="Tahoma" w:eastAsia="SimSun" w:hAnsi="Tahoma" w:cs="Tahoma"/>
          <w:sz w:val="18"/>
          <w:szCs w:val="18"/>
          <w:lang w:eastAsia="zh-CN"/>
        </w:rPr>
        <w:t>月</w:t>
      </w:r>
      <w:r w:rsidRPr="00A553A4">
        <w:rPr>
          <w:rFonts w:ascii="Tahoma" w:eastAsia="SimSun" w:hAnsi="Tahoma" w:cs="Tahoma"/>
          <w:sz w:val="18"/>
          <w:szCs w:val="18"/>
          <w:lang w:eastAsia="zh-CN"/>
        </w:rPr>
        <w:t xml:space="preserve"> 31 </w:t>
      </w:r>
      <w:r w:rsidRPr="00A553A4">
        <w:rPr>
          <w:rFonts w:ascii="Tahoma" w:eastAsia="SimSun" w:hAnsi="Tahoma" w:cs="Tahoma"/>
          <w:sz w:val="18"/>
          <w:szCs w:val="18"/>
          <w:lang w:eastAsia="zh-CN"/>
        </w:rPr>
        <w:t>日之前为按此优惠授予的</w:t>
      </w:r>
      <w:r w:rsidRPr="00A553A4">
        <w:rPr>
          <w:rFonts w:ascii="Tahoma" w:eastAsia="SimSun" w:hAnsi="Tahoma" w:cs="Tahoma"/>
          <w:sz w:val="18"/>
          <w:szCs w:val="18"/>
          <w:lang w:eastAsia="zh-CN"/>
        </w:rPr>
        <w:t xml:space="preserve"> CAL </w:t>
      </w:r>
      <w:r w:rsidRPr="00A553A4">
        <w:rPr>
          <w:rFonts w:ascii="Tahoma" w:eastAsia="SimSun" w:hAnsi="Tahoma" w:cs="Tahoma"/>
          <w:sz w:val="18"/>
          <w:szCs w:val="18"/>
          <w:lang w:eastAsia="zh-CN"/>
        </w:rPr>
        <w:t>续签软件保障。如果客户的合格</w:t>
      </w:r>
      <w:r w:rsidRPr="00A553A4">
        <w:rPr>
          <w:rFonts w:ascii="Tahoma" w:eastAsia="SimSun" w:hAnsi="Tahoma" w:cs="Tahoma"/>
          <w:sz w:val="18"/>
          <w:szCs w:val="18"/>
          <w:lang w:eastAsia="zh-CN"/>
        </w:rPr>
        <w:t xml:space="preserve"> CAL </w:t>
      </w:r>
      <w:r w:rsidRPr="00A553A4">
        <w:rPr>
          <w:rFonts w:ascii="Tahoma" w:eastAsia="SimSun" w:hAnsi="Tahoma" w:cs="Tahoma"/>
          <w:sz w:val="18"/>
          <w:szCs w:val="18"/>
          <w:lang w:eastAsia="zh-CN"/>
        </w:rPr>
        <w:t>的软件保障在</w:t>
      </w:r>
      <w:r w:rsidRPr="00A553A4">
        <w:rPr>
          <w:rFonts w:ascii="Tahoma" w:eastAsia="SimSun" w:hAnsi="Tahoma" w:cs="Tahoma"/>
          <w:sz w:val="18"/>
          <w:szCs w:val="18"/>
          <w:lang w:eastAsia="zh-CN"/>
        </w:rPr>
        <w:t xml:space="preserve"> 2012 </w:t>
      </w:r>
      <w:r w:rsidRPr="00A553A4">
        <w:rPr>
          <w:rFonts w:ascii="Tahoma" w:eastAsia="SimSun" w:hAnsi="Tahoma" w:cs="Tahoma"/>
          <w:sz w:val="18"/>
          <w:szCs w:val="18"/>
          <w:lang w:eastAsia="zh-CN"/>
        </w:rPr>
        <w:t>年</w:t>
      </w:r>
      <w:r w:rsidRPr="00A553A4">
        <w:rPr>
          <w:rFonts w:ascii="Tahoma" w:eastAsia="SimSun" w:hAnsi="Tahoma" w:cs="Tahoma"/>
          <w:sz w:val="18"/>
          <w:szCs w:val="18"/>
          <w:lang w:eastAsia="zh-CN"/>
        </w:rPr>
        <w:t xml:space="preserve"> 7 </w:t>
      </w:r>
      <w:r w:rsidRPr="00A553A4">
        <w:rPr>
          <w:rFonts w:ascii="Tahoma" w:eastAsia="SimSun" w:hAnsi="Tahoma" w:cs="Tahoma"/>
          <w:sz w:val="18"/>
          <w:szCs w:val="18"/>
          <w:lang w:eastAsia="zh-CN"/>
        </w:rPr>
        <w:t>月过期，则允许客户在</w:t>
      </w:r>
      <w:r w:rsidRPr="00A553A4">
        <w:rPr>
          <w:rFonts w:ascii="Tahoma" w:eastAsia="SimSun" w:hAnsi="Tahoma" w:cs="Tahoma"/>
          <w:sz w:val="18"/>
          <w:szCs w:val="18"/>
          <w:lang w:eastAsia="zh-CN"/>
        </w:rPr>
        <w:t xml:space="preserve"> 2012 </w:t>
      </w:r>
      <w:r w:rsidRPr="00A553A4">
        <w:rPr>
          <w:rFonts w:ascii="Tahoma" w:eastAsia="SimSun" w:hAnsi="Tahoma" w:cs="Tahoma"/>
          <w:sz w:val="18"/>
          <w:szCs w:val="18"/>
          <w:lang w:eastAsia="zh-CN"/>
        </w:rPr>
        <w:t>年</w:t>
      </w:r>
      <w:r w:rsidRPr="00A553A4">
        <w:rPr>
          <w:rFonts w:ascii="Tahoma" w:eastAsia="SimSun" w:hAnsi="Tahoma" w:cs="Tahoma"/>
          <w:sz w:val="18"/>
          <w:szCs w:val="18"/>
          <w:lang w:eastAsia="zh-CN"/>
        </w:rPr>
        <w:t xml:space="preserve"> 12 </w:t>
      </w:r>
      <w:r w:rsidRPr="00A553A4">
        <w:rPr>
          <w:rFonts w:ascii="Tahoma" w:eastAsia="SimSun" w:hAnsi="Tahoma" w:cs="Tahoma"/>
          <w:sz w:val="18"/>
          <w:szCs w:val="18"/>
          <w:lang w:eastAsia="zh-CN"/>
        </w:rPr>
        <w:t>月</w:t>
      </w:r>
      <w:r w:rsidRPr="00A553A4">
        <w:rPr>
          <w:rFonts w:ascii="Tahoma" w:eastAsia="SimSun" w:hAnsi="Tahoma" w:cs="Tahoma"/>
          <w:sz w:val="18"/>
          <w:szCs w:val="18"/>
          <w:lang w:eastAsia="zh-CN"/>
        </w:rPr>
        <w:t xml:space="preserve"> 31 </w:t>
      </w:r>
      <w:r w:rsidRPr="00A553A4">
        <w:rPr>
          <w:rFonts w:ascii="Tahoma" w:eastAsia="SimSun" w:hAnsi="Tahoma" w:cs="Tahoma"/>
          <w:sz w:val="18"/>
          <w:szCs w:val="18"/>
          <w:lang w:eastAsia="zh-CN"/>
        </w:rPr>
        <w:t>日之前为按此优惠授予的</w:t>
      </w:r>
      <w:r w:rsidRPr="00A553A4">
        <w:rPr>
          <w:rFonts w:ascii="Tahoma" w:eastAsia="SimSun" w:hAnsi="Tahoma" w:cs="Tahoma"/>
          <w:sz w:val="18"/>
          <w:szCs w:val="18"/>
          <w:lang w:eastAsia="zh-CN"/>
        </w:rPr>
        <w:t xml:space="preserve"> CAL </w:t>
      </w:r>
      <w:r w:rsidRPr="00A553A4">
        <w:rPr>
          <w:rFonts w:ascii="Tahoma" w:eastAsia="SimSun" w:hAnsi="Tahoma" w:cs="Tahoma"/>
          <w:sz w:val="18"/>
          <w:szCs w:val="18"/>
          <w:lang w:eastAsia="zh-CN"/>
        </w:rPr>
        <w:t>购买软件保障。</w:t>
      </w:r>
    </w:p>
    <w:p w14:paraId="37A6C6D2" w14:textId="77777777" w:rsidR="00910113" w:rsidRPr="00A553A4" w:rsidRDefault="00910113" w:rsidP="00910113">
      <w:pPr>
        <w:pStyle w:val="ListParagraph1"/>
        <w:contextualSpacing w:val="0"/>
        <w:rPr>
          <w:rFonts w:ascii="Tahoma" w:eastAsia="SimSun" w:hAnsi="Tahoma" w:cs="Tahoma"/>
          <w:sz w:val="18"/>
          <w:szCs w:val="18"/>
          <w:lang w:eastAsia="zh-CN"/>
        </w:rPr>
      </w:pPr>
    </w:p>
    <w:p w14:paraId="37A6C6D3" w14:textId="77777777" w:rsidR="00836655" w:rsidRPr="00A553A4" w:rsidRDefault="00836655" w:rsidP="00910113">
      <w:pPr>
        <w:pStyle w:val="ListParagraph1"/>
        <w:contextualSpacing w:val="0"/>
        <w:rPr>
          <w:rFonts w:ascii="Tahoma" w:eastAsia="SimSun" w:hAnsi="Tahoma" w:cs="Tahoma"/>
          <w:sz w:val="18"/>
          <w:szCs w:val="18"/>
          <w:lang w:eastAsia="zh-CN"/>
        </w:rPr>
      </w:pPr>
      <w:r w:rsidRPr="00A553A4">
        <w:rPr>
          <w:rFonts w:ascii="Tahoma" w:eastAsia="SimSun" w:hAnsi="Tahoma" w:cs="Tahoma"/>
          <w:sz w:val="18"/>
          <w:szCs w:val="18"/>
          <w:lang w:eastAsia="zh-CN"/>
        </w:rPr>
        <w:t>如果客户按照合格</w:t>
      </w:r>
      <w:r w:rsidRPr="00A553A4">
        <w:rPr>
          <w:rFonts w:ascii="Tahoma" w:eastAsia="SimSun" w:hAnsi="Tahoma" w:cs="Tahoma"/>
          <w:sz w:val="18"/>
          <w:szCs w:val="18"/>
          <w:lang w:eastAsia="zh-CN"/>
        </w:rPr>
        <w:t xml:space="preserve"> CAL </w:t>
      </w:r>
      <w:r w:rsidRPr="00A553A4">
        <w:rPr>
          <w:rFonts w:ascii="Tahoma" w:eastAsia="SimSun" w:hAnsi="Tahoma" w:cs="Tahoma"/>
          <w:sz w:val="18"/>
          <w:szCs w:val="18"/>
          <w:lang w:eastAsia="zh-CN"/>
        </w:rPr>
        <w:t>获得永久权利，则按此授权获得的</w:t>
      </w:r>
      <w:r w:rsidRPr="00A553A4">
        <w:rPr>
          <w:rFonts w:ascii="Tahoma" w:eastAsia="SimSun" w:hAnsi="Tahoma" w:cs="Tahoma"/>
          <w:sz w:val="18"/>
          <w:szCs w:val="18"/>
          <w:lang w:eastAsia="zh-CN"/>
        </w:rPr>
        <w:t xml:space="preserve"> CAL </w:t>
      </w:r>
      <w:r w:rsidRPr="00A553A4">
        <w:rPr>
          <w:rFonts w:ascii="Tahoma" w:eastAsia="SimSun" w:hAnsi="Tahoma" w:cs="Tahoma"/>
          <w:sz w:val="18"/>
          <w:szCs w:val="18"/>
          <w:lang w:eastAsia="zh-CN"/>
        </w:rPr>
        <w:t>也是永久的；否则，当基础合格</w:t>
      </w:r>
      <w:r w:rsidRPr="00A553A4">
        <w:rPr>
          <w:rFonts w:ascii="Tahoma" w:eastAsia="SimSun" w:hAnsi="Tahoma" w:cs="Tahoma"/>
          <w:sz w:val="18"/>
          <w:szCs w:val="18"/>
          <w:lang w:eastAsia="zh-CN"/>
        </w:rPr>
        <w:t xml:space="preserve"> CAL </w:t>
      </w:r>
      <w:r w:rsidRPr="00A553A4">
        <w:rPr>
          <w:rFonts w:ascii="Tahoma" w:eastAsia="SimSun" w:hAnsi="Tahoma" w:cs="Tahoma"/>
          <w:sz w:val="18"/>
          <w:szCs w:val="18"/>
          <w:lang w:eastAsia="zh-CN"/>
        </w:rPr>
        <w:t>期满时，按此授权获得的</w:t>
      </w:r>
      <w:r w:rsidRPr="00A553A4">
        <w:rPr>
          <w:rFonts w:ascii="Tahoma" w:eastAsia="SimSun" w:hAnsi="Tahoma" w:cs="Tahoma"/>
          <w:sz w:val="18"/>
          <w:szCs w:val="18"/>
          <w:lang w:eastAsia="zh-CN"/>
        </w:rPr>
        <w:t xml:space="preserve"> CAL </w:t>
      </w:r>
      <w:r w:rsidRPr="00A553A4">
        <w:rPr>
          <w:rFonts w:ascii="Tahoma" w:eastAsia="SimSun" w:hAnsi="Tahoma" w:cs="Tahoma"/>
          <w:sz w:val="18"/>
          <w:szCs w:val="18"/>
          <w:lang w:eastAsia="zh-CN"/>
        </w:rPr>
        <w:t>也将期满。</w:t>
      </w:r>
    </w:p>
    <w:p w14:paraId="37A6C6D4" w14:textId="77777777" w:rsidR="00910113" w:rsidRPr="00A553A4" w:rsidRDefault="00910113" w:rsidP="00910113">
      <w:pPr>
        <w:pStyle w:val="ListParagraph1"/>
        <w:contextualSpacing w:val="0"/>
        <w:rPr>
          <w:rFonts w:ascii="Tahoma" w:eastAsia="SimSun" w:hAnsi="Tahoma" w:cs="Tahoma"/>
          <w:sz w:val="18"/>
          <w:szCs w:val="18"/>
          <w:lang w:eastAsia="zh-CN"/>
        </w:rPr>
      </w:pPr>
    </w:p>
    <w:p w14:paraId="37A6C6D5" w14:textId="77777777" w:rsidR="00836655" w:rsidRPr="00A553A4" w:rsidRDefault="00836655" w:rsidP="00910113">
      <w:pPr>
        <w:pStyle w:val="ListParagraph1"/>
        <w:contextualSpacing w:val="0"/>
        <w:rPr>
          <w:rFonts w:ascii="Tahoma" w:eastAsia="SimSun" w:hAnsi="Tahoma" w:cs="Tahoma"/>
          <w:sz w:val="18"/>
          <w:szCs w:val="18"/>
        </w:rPr>
      </w:pPr>
      <w:r w:rsidRPr="00A553A4">
        <w:rPr>
          <w:rFonts w:ascii="Tahoma" w:eastAsia="SimSun" w:hAnsi="Tahoma" w:cs="Tahoma"/>
          <w:sz w:val="18"/>
          <w:szCs w:val="18"/>
        </w:rPr>
        <w:t>对于在开放式价值订购下获得的每份合格</w:t>
      </w:r>
      <w:r w:rsidRPr="00A553A4">
        <w:rPr>
          <w:rFonts w:ascii="Tahoma" w:eastAsia="SimSun" w:hAnsi="Tahoma" w:cs="Tahoma"/>
          <w:sz w:val="18"/>
          <w:szCs w:val="18"/>
        </w:rPr>
        <w:t xml:space="preserve"> CAL</w:t>
      </w:r>
      <w:r w:rsidRPr="00A553A4">
        <w:rPr>
          <w:rFonts w:ascii="Tahoma" w:eastAsia="SimSun" w:hAnsi="Tahoma" w:cs="Tahoma"/>
          <w:sz w:val="18"/>
          <w:szCs w:val="18"/>
        </w:rPr>
        <w:t>，客户可以按报价买断一份</w:t>
      </w:r>
      <w:r w:rsidRPr="00A553A4">
        <w:rPr>
          <w:rFonts w:ascii="Tahoma" w:eastAsia="SimSun" w:hAnsi="Tahoma" w:cs="Tahoma"/>
          <w:sz w:val="18"/>
          <w:szCs w:val="18"/>
        </w:rPr>
        <w:t xml:space="preserve"> SBS 2011 Premium Add-on CAL Suite</w:t>
      </w:r>
      <w:r w:rsidRPr="00A553A4">
        <w:rPr>
          <w:rFonts w:ascii="Tahoma" w:eastAsia="SimSun" w:hAnsi="Tahoma" w:cs="Tahoma"/>
          <w:sz w:val="18"/>
          <w:szCs w:val="18"/>
        </w:rPr>
        <w:t>，或者：</w:t>
      </w:r>
    </w:p>
    <w:p w14:paraId="37A6C6D6" w14:textId="77777777" w:rsidR="00910113" w:rsidRPr="00A553A4" w:rsidRDefault="00910113" w:rsidP="00910113">
      <w:pPr>
        <w:pStyle w:val="ListParagraph1"/>
        <w:contextualSpacing w:val="0"/>
        <w:rPr>
          <w:rFonts w:ascii="Tahoma" w:eastAsia="SimSun" w:hAnsi="Tahoma" w:cs="Tahoma"/>
          <w:sz w:val="16"/>
          <w:szCs w:val="16"/>
        </w:rPr>
      </w:pPr>
    </w:p>
    <w:p w14:paraId="37A6C6D7" w14:textId="77777777" w:rsidR="00836655" w:rsidRPr="00A553A4" w:rsidRDefault="00836655" w:rsidP="00910113">
      <w:pPr>
        <w:pStyle w:val="ListParagraph1"/>
        <w:numPr>
          <w:ilvl w:val="1"/>
          <w:numId w:val="123"/>
        </w:numPr>
        <w:tabs>
          <w:tab w:val="clear" w:pos="1440"/>
        </w:tabs>
        <w:spacing w:after="60"/>
        <w:ind w:hanging="274"/>
        <w:contextualSpacing w:val="0"/>
        <w:rPr>
          <w:rFonts w:ascii="Tahoma" w:eastAsia="SimSun" w:hAnsi="Tahoma" w:cs="Tahoma"/>
          <w:sz w:val="18"/>
          <w:szCs w:val="18"/>
        </w:rPr>
      </w:pPr>
      <w:r w:rsidRPr="00A553A4">
        <w:rPr>
          <w:rFonts w:ascii="Tahoma" w:eastAsia="SimSun" w:hAnsi="Tahoma" w:cs="Tahoma"/>
          <w:sz w:val="18"/>
          <w:szCs w:val="18"/>
        </w:rPr>
        <w:t>对于在</w:t>
      </w:r>
      <w:r w:rsidRPr="00A553A4">
        <w:rPr>
          <w:rFonts w:ascii="Tahoma" w:eastAsia="SimSun" w:hAnsi="Tahoma" w:cs="Tahoma"/>
          <w:sz w:val="18"/>
          <w:szCs w:val="18"/>
        </w:rPr>
        <w:t xml:space="preserve"> 2012 </w:t>
      </w:r>
      <w:r w:rsidRPr="00A553A4">
        <w:rPr>
          <w:rFonts w:ascii="Tahoma" w:eastAsia="SimSun" w:hAnsi="Tahoma" w:cs="Tahoma"/>
          <w:sz w:val="18"/>
          <w:szCs w:val="18"/>
        </w:rPr>
        <w:t>年</w:t>
      </w:r>
      <w:r w:rsidRPr="00A553A4">
        <w:rPr>
          <w:rFonts w:ascii="Tahoma" w:eastAsia="SimSun" w:hAnsi="Tahoma" w:cs="Tahoma"/>
          <w:sz w:val="18"/>
          <w:szCs w:val="18"/>
        </w:rPr>
        <w:t xml:space="preserve"> 8 </w:t>
      </w:r>
      <w:r w:rsidRPr="00A553A4">
        <w:rPr>
          <w:rFonts w:ascii="Tahoma" w:eastAsia="SimSun" w:hAnsi="Tahoma" w:cs="Tahoma"/>
          <w:sz w:val="18"/>
          <w:szCs w:val="18"/>
        </w:rPr>
        <w:t>月</w:t>
      </w:r>
      <w:r w:rsidRPr="00A553A4">
        <w:rPr>
          <w:rFonts w:ascii="Tahoma" w:eastAsia="SimSun" w:hAnsi="Tahoma" w:cs="Tahoma"/>
          <w:sz w:val="18"/>
          <w:szCs w:val="18"/>
        </w:rPr>
        <w:t xml:space="preserve"> 1 </w:t>
      </w:r>
      <w:r w:rsidRPr="00A553A4">
        <w:rPr>
          <w:rFonts w:ascii="Tahoma" w:eastAsia="SimSun" w:hAnsi="Tahoma" w:cs="Tahoma"/>
          <w:sz w:val="18"/>
          <w:szCs w:val="18"/>
        </w:rPr>
        <w:t>日或之后过期的协议，可购买</w:t>
      </w:r>
      <w:r w:rsidRPr="00A553A4">
        <w:rPr>
          <w:rFonts w:ascii="Tahoma" w:eastAsia="SimSun" w:hAnsi="Tahoma" w:cs="Tahoma"/>
          <w:sz w:val="18"/>
          <w:szCs w:val="18"/>
        </w:rPr>
        <w:t xml:space="preserve"> Windows Server 2012 </w:t>
      </w:r>
      <w:r w:rsidRPr="00A553A4">
        <w:rPr>
          <w:rFonts w:ascii="Tahoma" w:eastAsia="SimSun" w:hAnsi="Tahoma" w:cs="Tahoma"/>
          <w:sz w:val="18"/>
          <w:szCs w:val="18"/>
        </w:rPr>
        <w:t>和</w:t>
      </w:r>
      <w:r w:rsidRPr="00A553A4">
        <w:rPr>
          <w:rFonts w:ascii="Tahoma" w:eastAsia="SimSun" w:hAnsi="Tahoma" w:cs="Tahoma"/>
          <w:sz w:val="18"/>
          <w:szCs w:val="18"/>
        </w:rPr>
        <w:t xml:space="preserve"> SQL Server 2012 </w:t>
      </w:r>
      <w:r w:rsidRPr="00A553A4">
        <w:rPr>
          <w:rFonts w:ascii="Tahoma" w:eastAsia="SimSun" w:hAnsi="Tahoma" w:cs="Tahoma"/>
          <w:sz w:val="18"/>
          <w:szCs w:val="18"/>
        </w:rPr>
        <w:t>的</w:t>
      </w:r>
      <w:r w:rsidRPr="00A553A4">
        <w:rPr>
          <w:rFonts w:ascii="Tahoma" w:eastAsia="SimSun" w:hAnsi="Tahoma" w:cs="Tahoma"/>
          <w:sz w:val="18"/>
          <w:szCs w:val="18"/>
        </w:rPr>
        <w:t xml:space="preserve"> CAL </w:t>
      </w:r>
      <w:r w:rsidRPr="00A553A4">
        <w:rPr>
          <w:rFonts w:ascii="Tahoma" w:eastAsia="SimSun" w:hAnsi="Tahoma" w:cs="Tahoma"/>
          <w:sz w:val="18"/>
          <w:szCs w:val="18"/>
        </w:rPr>
        <w:t>各一份，或者</w:t>
      </w:r>
    </w:p>
    <w:p w14:paraId="37A6C6D8" w14:textId="77777777" w:rsidR="00836655" w:rsidRPr="00A553A4" w:rsidRDefault="00836655" w:rsidP="00910113">
      <w:pPr>
        <w:pStyle w:val="ListParagraph1"/>
        <w:numPr>
          <w:ilvl w:val="1"/>
          <w:numId w:val="123"/>
        </w:numPr>
        <w:tabs>
          <w:tab w:val="clear" w:pos="1440"/>
        </w:tabs>
        <w:spacing w:after="60"/>
        <w:ind w:hanging="274"/>
        <w:contextualSpacing w:val="0"/>
        <w:rPr>
          <w:rFonts w:ascii="Tahoma" w:eastAsia="SimSun" w:hAnsi="Tahoma" w:cs="Tahoma"/>
          <w:spacing w:val="-2"/>
          <w:sz w:val="18"/>
          <w:szCs w:val="18"/>
        </w:rPr>
      </w:pPr>
      <w:r w:rsidRPr="00A553A4">
        <w:rPr>
          <w:rFonts w:ascii="Tahoma" w:eastAsia="SimSun" w:hAnsi="Tahoma" w:cs="Tahoma"/>
          <w:spacing w:val="-2"/>
          <w:sz w:val="18"/>
          <w:szCs w:val="18"/>
        </w:rPr>
        <w:t>对于在</w:t>
      </w:r>
      <w:r w:rsidRPr="00A553A4">
        <w:rPr>
          <w:rFonts w:ascii="Tahoma" w:eastAsia="SimSun" w:hAnsi="Tahoma" w:cs="Tahoma"/>
          <w:spacing w:val="-2"/>
          <w:sz w:val="18"/>
          <w:szCs w:val="18"/>
        </w:rPr>
        <w:t xml:space="preserve"> 2012 </w:t>
      </w:r>
      <w:r w:rsidRPr="00A553A4">
        <w:rPr>
          <w:rFonts w:ascii="Tahoma" w:eastAsia="SimSun" w:hAnsi="Tahoma" w:cs="Tahoma"/>
          <w:spacing w:val="-2"/>
          <w:sz w:val="18"/>
          <w:szCs w:val="18"/>
        </w:rPr>
        <w:t>年</w:t>
      </w:r>
      <w:r w:rsidRPr="00A553A4">
        <w:rPr>
          <w:rFonts w:ascii="Tahoma" w:eastAsia="SimSun" w:hAnsi="Tahoma" w:cs="Tahoma"/>
          <w:spacing w:val="-2"/>
          <w:sz w:val="18"/>
          <w:szCs w:val="18"/>
        </w:rPr>
        <w:t xml:space="preserve"> 7 </w:t>
      </w:r>
      <w:r w:rsidRPr="00A553A4">
        <w:rPr>
          <w:rFonts w:ascii="Tahoma" w:eastAsia="SimSun" w:hAnsi="Tahoma" w:cs="Tahoma"/>
          <w:spacing w:val="-2"/>
          <w:sz w:val="18"/>
          <w:szCs w:val="18"/>
        </w:rPr>
        <w:t>月过期的协议，可购买</w:t>
      </w:r>
      <w:r w:rsidRPr="00A553A4">
        <w:rPr>
          <w:rFonts w:ascii="Tahoma" w:eastAsia="SimSun" w:hAnsi="Tahoma" w:cs="Tahoma"/>
          <w:spacing w:val="-2"/>
          <w:sz w:val="18"/>
          <w:szCs w:val="18"/>
        </w:rPr>
        <w:t xml:space="preserve"> Windows Server 2008 </w:t>
      </w:r>
      <w:r w:rsidRPr="00A553A4">
        <w:rPr>
          <w:rFonts w:ascii="Tahoma" w:eastAsia="SimSun" w:hAnsi="Tahoma" w:cs="Tahoma"/>
          <w:spacing w:val="-2"/>
          <w:sz w:val="18"/>
          <w:szCs w:val="18"/>
        </w:rPr>
        <w:t>和</w:t>
      </w:r>
      <w:r w:rsidRPr="00A553A4">
        <w:rPr>
          <w:rFonts w:ascii="Tahoma" w:eastAsia="SimSun" w:hAnsi="Tahoma" w:cs="Tahoma"/>
          <w:spacing w:val="-2"/>
          <w:sz w:val="18"/>
          <w:szCs w:val="18"/>
        </w:rPr>
        <w:t xml:space="preserve"> SQL Server 2012 </w:t>
      </w:r>
      <w:r w:rsidRPr="00A553A4">
        <w:rPr>
          <w:rFonts w:ascii="Tahoma" w:eastAsia="SimSun" w:hAnsi="Tahoma" w:cs="Tahoma"/>
          <w:spacing w:val="-2"/>
          <w:sz w:val="18"/>
          <w:szCs w:val="18"/>
        </w:rPr>
        <w:t>的</w:t>
      </w:r>
      <w:r w:rsidRPr="00A553A4">
        <w:rPr>
          <w:rFonts w:ascii="Tahoma" w:eastAsia="SimSun" w:hAnsi="Tahoma" w:cs="Tahoma"/>
          <w:spacing w:val="-2"/>
          <w:sz w:val="18"/>
          <w:szCs w:val="18"/>
        </w:rPr>
        <w:t xml:space="preserve"> CAL </w:t>
      </w:r>
      <w:r w:rsidRPr="00A553A4">
        <w:rPr>
          <w:rFonts w:ascii="Tahoma" w:eastAsia="SimSun" w:hAnsi="Tahoma" w:cs="Tahoma"/>
          <w:spacing w:val="-2"/>
          <w:sz w:val="18"/>
          <w:szCs w:val="18"/>
        </w:rPr>
        <w:t>各一份。</w:t>
      </w:r>
    </w:p>
    <w:p w14:paraId="37A6C6D9" w14:textId="77777777" w:rsidR="00910113" w:rsidRPr="00A553A4" w:rsidRDefault="00910113" w:rsidP="00910113">
      <w:pPr>
        <w:pStyle w:val="ListParagraph1"/>
        <w:ind w:left="1800"/>
        <w:contextualSpacing w:val="0"/>
        <w:rPr>
          <w:rFonts w:ascii="Tahoma" w:eastAsia="SimSun" w:hAnsi="Tahoma" w:cs="Tahoma"/>
          <w:sz w:val="16"/>
          <w:szCs w:val="16"/>
        </w:rPr>
      </w:pPr>
    </w:p>
    <w:p w14:paraId="37A6C6DA" w14:textId="77777777" w:rsidR="00836655" w:rsidRPr="00796998" w:rsidRDefault="00836655" w:rsidP="00910113">
      <w:pPr>
        <w:ind w:left="720"/>
        <w:rPr>
          <w:rFonts w:eastAsia="SimSun" w:cs="Tahoma"/>
        </w:rPr>
      </w:pPr>
      <w:r w:rsidRPr="00796998">
        <w:rPr>
          <w:rFonts w:eastAsia="SimSun" w:cs="Tahoma"/>
          <w:szCs w:val="18"/>
        </w:rPr>
        <w:t>一旦客户使用按此授权的</w:t>
      </w:r>
      <w:r w:rsidRPr="00796998">
        <w:rPr>
          <w:rFonts w:eastAsia="SimSun" w:cs="Tahoma"/>
          <w:szCs w:val="18"/>
        </w:rPr>
        <w:t xml:space="preserve"> Windows Server 2012 CAL </w:t>
      </w:r>
      <w:r w:rsidRPr="00796998">
        <w:rPr>
          <w:rFonts w:eastAsia="SimSun" w:cs="Tahoma"/>
          <w:szCs w:val="18"/>
        </w:rPr>
        <w:t>和</w:t>
      </w:r>
      <w:r w:rsidRPr="00796998">
        <w:rPr>
          <w:rFonts w:eastAsia="SimSun" w:cs="Tahoma"/>
          <w:szCs w:val="18"/>
        </w:rPr>
        <w:t xml:space="preserve"> SQL Server 2012 CAL</w:t>
      </w:r>
      <w:r w:rsidRPr="00796998">
        <w:rPr>
          <w:rFonts w:eastAsia="SimSun" w:cs="Tahoma"/>
          <w:szCs w:val="18"/>
        </w:rPr>
        <w:t>，客户现有的</w:t>
      </w:r>
      <w:r w:rsidRPr="00796998">
        <w:rPr>
          <w:rFonts w:eastAsia="SimSun" w:cs="Tahoma"/>
          <w:szCs w:val="18"/>
        </w:rPr>
        <w:t xml:space="preserve"> SBS Premium Add-on </w:t>
      </w:r>
      <w:r w:rsidRPr="00796998">
        <w:rPr>
          <w:rFonts w:eastAsia="SimSun" w:cs="Tahoma"/>
          <w:szCs w:val="18"/>
        </w:rPr>
        <w:t>合格</w:t>
      </w:r>
      <w:r w:rsidRPr="00796998">
        <w:rPr>
          <w:rFonts w:eastAsia="SimSun" w:cs="Tahoma"/>
          <w:szCs w:val="18"/>
        </w:rPr>
        <w:t xml:space="preserve"> CAL Suite </w:t>
      </w:r>
      <w:r w:rsidRPr="00796998">
        <w:rPr>
          <w:rFonts w:eastAsia="SimSun" w:cs="Tahoma"/>
          <w:szCs w:val="18"/>
        </w:rPr>
        <w:t>不再有效。</w:t>
      </w:r>
    </w:p>
    <w:p w14:paraId="37A6C6DB" w14:textId="77777777" w:rsidR="00910113" w:rsidRPr="00A553A4" w:rsidRDefault="00910113" w:rsidP="00910113">
      <w:pPr>
        <w:ind w:left="720"/>
        <w:rPr>
          <w:rFonts w:eastAsia="SimSun" w:cs="Tahoma"/>
          <w:sz w:val="16"/>
          <w:szCs w:val="16"/>
        </w:rPr>
      </w:pPr>
    </w:p>
    <w:p w14:paraId="37A6C6DC" w14:textId="77777777" w:rsidR="00836655" w:rsidRPr="00796998" w:rsidRDefault="00836655" w:rsidP="00910113">
      <w:pPr>
        <w:ind w:left="720"/>
        <w:rPr>
          <w:rFonts w:eastAsia="SimSun" w:cs="Tahoma"/>
        </w:rPr>
      </w:pPr>
      <w:r w:rsidRPr="00796998">
        <w:rPr>
          <w:rFonts w:eastAsia="SimSun" w:cs="Tahoma"/>
        </w:rPr>
        <w:t>随后在开放式价值订购或</w:t>
      </w:r>
      <w:r w:rsidRPr="00796998">
        <w:rPr>
          <w:rFonts w:eastAsia="SimSun" w:cs="Tahoma"/>
        </w:rPr>
        <w:t xml:space="preserve"> EES </w:t>
      </w:r>
      <w:r w:rsidRPr="00796998">
        <w:rPr>
          <w:rFonts w:eastAsia="SimSun" w:cs="Tahoma"/>
        </w:rPr>
        <w:t>客户的定期校正过程中，依据相同的登记有效期获得的</w:t>
      </w:r>
      <w:r w:rsidRPr="00796998">
        <w:rPr>
          <w:rFonts w:eastAsia="SimSun" w:cs="Tahoma"/>
        </w:rPr>
        <w:t xml:space="preserve"> </w:t>
      </w:r>
      <w:r w:rsidRPr="00796998">
        <w:rPr>
          <w:rFonts w:eastAsia="SimSun" w:cs="Tahoma"/>
          <w:color w:val="000000"/>
        </w:rPr>
        <w:t>SBS 2011 Premium Add-on CAL Suite</w:t>
      </w:r>
      <w:r w:rsidRPr="00796998">
        <w:rPr>
          <w:rFonts w:eastAsia="SimSun" w:cs="Tahoma"/>
          <w:bCs/>
          <w:color w:val="000000"/>
          <w:szCs w:val="18"/>
        </w:rPr>
        <w:t xml:space="preserve"> </w:t>
      </w:r>
      <w:r w:rsidRPr="00796998">
        <w:rPr>
          <w:rFonts w:eastAsia="SimSun" w:cs="Tahoma"/>
          <w:bCs/>
          <w:color w:val="000000"/>
          <w:szCs w:val="18"/>
        </w:rPr>
        <w:t>也是用于以上许可授权的合格</w:t>
      </w:r>
      <w:r w:rsidRPr="00796998">
        <w:rPr>
          <w:rFonts w:eastAsia="SimSun" w:cs="Tahoma"/>
          <w:bCs/>
          <w:color w:val="000000"/>
          <w:szCs w:val="18"/>
        </w:rPr>
        <w:t xml:space="preserve"> CAL</w:t>
      </w:r>
      <w:r w:rsidRPr="00796998">
        <w:rPr>
          <w:rFonts w:eastAsia="SimSun" w:cs="Tahoma"/>
          <w:bCs/>
          <w:color w:val="000000"/>
          <w:szCs w:val="18"/>
        </w:rPr>
        <w:t>。</w:t>
      </w:r>
    </w:p>
    <w:p w14:paraId="37A6C6DD" w14:textId="77777777" w:rsidR="00836655" w:rsidRPr="00796998" w:rsidRDefault="000E260B" w:rsidP="00836655">
      <w:pPr>
        <w:pStyle w:val="Heading2"/>
        <w:ind w:left="0"/>
        <w:rPr>
          <w:rFonts w:ascii="Tahoma" w:eastAsia="SimSun" w:hAnsi="Tahoma" w:cs="Tahoma"/>
        </w:rPr>
      </w:pPr>
      <w:bookmarkStart w:id="1662" w:name="_124_Windows_Small_1"/>
      <w:bookmarkStart w:id="1663" w:name="_115_Windows_Small"/>
      <w:bookmarkStart w:id="1664" w:name="_Toc336338381"/>
      <w:bookmarkStart w:id="1665" w:name="_Toc343078231"/>
      <w:bookmarkEnd w:id="1662"/>
      <w:bookmarkEnd w:id="1663"/>
      <w:r w:rsidRPr="00796998">
        <w:rPr>
          <w:rFonts w:ascii="Tahoma" w:eastAsia="SimSun" w:hAnsi="Tahoma" w:cs="Tahoma"/>
          <w:color w:val="F8701C"/>
          <w:sz w:val="22"/>
          <w:szCs w:val="22"/>
          <w:vertAlign w:val="superscript"/>
        </w:rPr>
        <w:lastRenderedPageBreak/>
        <w:t xml:space="preserve">115 </w:t>
      </w:r>
      <w:r w:rsidRPr="00796998">
        <w:rPr>
          <w:rFonts w:ascii="Tahoma" w:eastAsia="SimSun" w:hAnsi="Tahoma" w:cs="Tahoma"/>
          <w:color w:val="F8701C"/>
          <w:sz w:val="22"/>
          <w:szCs w:val="22"/>
        </w:rPr>
        <w:t>Windows Small Business Server 2011 Essentials</w:t>
      </w:r>
      <w:bookmarkEnd w:id="1664"/>
      <w:bookmarkEnd w:id="1665"/>
    </w:p>
    <w:p w14:paraId="37A6C6DE" w14:textId="77777777" w:rsidR="003C1BA8" w:rsidRPr="00796998" w:rsidRDefault="003C1BA8" w:rsidP="0021735C">
      <w:pPr>
        <w:rPr>
          <w:rFonts w:eastAsia="SimSun" w:cs="Tahoma"/>
        </w:rPr>
      </w:pPr>
    </w:p>
    <w:p w14:paraId="37A6C6DF" w14:textId="77777777" w:rsidR="00910113" w:rsidRPr="00796998" w:rsidRDefault="00836655" w:rsidP="00910113">
      <w:pPr>
        <w:spacing w:after="60"/>
        <w:ind w:left="720"/>
        <w:rPr>
          <w:rFonts w:eastAsia="SimSun" w:cs="Tahoma"/>
        </w:rPr>
      </w:pPr>
      <w:r w:rsidRPr="00796998">
        <w:rPr>
          <w:rFonts w:eastAsia="SimSun" w:cs="Tahoma"/>
          <w:b/>
          <w:bCs/>
          <w:color w:val="000000"/>
        </w:rPr>
        <w:t>与</w:t>
      </w:r>
      <w:r w:rsidRPr="00796998">
        <w:rPr>
          <w:rFonts w:eastAsia="SimSun" w:cs="Tahoma"/>
          <w:b/>
          <w:bCs/>
          <w:color w:val="000000"/>
        </w:rPr>
        <w:t xml:space="preserve"> Windows Small Business Server (SBS) 2011 Essentials </w:t>
      </w:r>
      <w:r w:rsidRPr="00796998">
        <w:rPr>
          <w:rFonts w:eastAsia="SimSun" w:cs="Tahoma"/>
          <w:b/>
          <w:bCs/>
          <w:color w:val="000000"/>
        </w:rPr>
        <w:t>的生命周期结束关联的许可授予</w:t>
      </w:r>
      <w:r w:rsidRPr="00796998">
        <w:rPr>
          <w:rFonts w:eastAsia="SimSun" w:cs="Tahoma"/>
          <w:color w:val="000000"/>
        </w:rPr>
        <w:t xml:space="preserve"> </w:t>
      </w:r>
    </w:p>
    <w:p w14:paraId="37A6C6E0" w14:textId="77777777" w:rsidR="00836655" w:rsidRPr="00796998" w:rsidRDefault="00836655" w:rsidP="00910113">
      <w:pPr>
        <w:ind w:left="720"/>
        <w:rPr>
          <w:rFonts w:eastAsia="SimSun" w:cs="Tahoma"/>
        </w:rPr>
      </w:pPr>
      <w:r w:rsidRPr="00796998">
        <w:rPr>
          <w:rFonts w:eastAsia="SimSun" w:cs="Tahoma"/>
        </w:rPr>
        <w:t xml:space="preserve">Windows SBS 2011 Essentials </w:t>
      </w:r>
      <w:r w:rsidRPr="00796998">
        <w:rPr>
          <w:rFonts w:eastAsia="SimSun" w:cs="Tahoma"/>
        </w:rPr>
        <w:t>将是</w:t>
      </w:r>
      <w:r w:rsidRPr="00796998">
        <w:rPr>
          <w:rFonts w:eastAsia="SimSun" w:cs="Tahoma"/>
        </w:rPr>
        <w:t xml:space="preserve"> Windows SBS Essentials </w:t>
      </w:r>
      <w:r w:rsidRPr="00796998">
        <w:rPr>
          <w:rFonts w:eastAsia="SimSun" w:cs="Tahoma"/>
        </w:rPr>
        <w:t>的最后一个版本。如果批量许可客户的</w:t>
      </w:r>
      <w:r w:rsidRPr="00796998">
        <w:rPr>
          <w:rFonts w:eastAsia="SimSun" w:cs="Tahoma"/>
        </w:rPr>
        <w:t xml:space="preserve"> Windows SBS 2011 Essentials </w:t>
      </w:r>
      <w:r w:rsidRPr="00796998">
        <w:rPr>
          <w:rFonts w:eastAsia="SimSun" w:cs="Tahoma"/>
        </w:rPr>
        <w:t>许可在</w:t>
      </w:r>
      <w:r w:rsidRPr="00796998">
        <w:rPr>
          <w:rFonts w:eastAsia="SimSun" w:cs="Tahoma"/>
        </w:rPr>
        <w:t xml:space="preserve"> 2012 </w:t>
      </w:r>
      <w:r w:rsidRPr="00796998">
        <w:rPr>
          <w:rFonts w:eastAsia="SimSun" w:cs="Tahoma"/>
        </w:rPr>
        <w:t>年</w:t>
      </w:r>
      <w:r w:rsidRPr="00796998">
        <w:rPr>
          <w:rFonts w:eastAsia="SimSun" w:cs="Tahoma"/>
        </w:rPr>
        <w:t xml:space="preserve"> 11 </w:t>
      </w:r>
      <w:r w:rsidRPr="00796998">
        <w:rPr>
          <w:rFonts w:eastAsia="SimSun" w:cs="Tahoma"/>
        </w:rPr>
        <w:t>月</w:t>
      </w:r>
      <w:r w:rsidRPr="00796998">
        <w:rPr>
          <w:rFonts w:eastAsia="SimSun" w:cs="Tahoma"/>
        </w:rPr>
        <w:t xml:space="preserve"> 1 </w:t>
      </w:r>
      <w:r w:rsidRPr="00796998">
        <w:rPr>
          <w:rFonts w:eastAsia="SimSun" w:cs="Tahoma"/>
        </w:rPr>
        <w:t>日或</w:t>
      </w:r>
      <w:r w:rsidRPr="00796998">
        <w:rPr>
          <w:rFonts w:eastAsia="SimSun" w:cs="Tahoma"/>
        </w:rPr>
        <w:t xml:space="preserve"> Windows Server 2012 Essentials </w:t>
      </w:r>
      <w:r w:rsidRPr="00796998">
        <w:rPr>
          <w:rFonts w:eastAsia="SimSun" w:cs="Tahoma"/>
        </w:rPr>
        <w:t>在批量许可服务中心第一次发布以供下载时（以两者中的较早日期为准）具有有效软件保障（以下简称为</w:t>
      </w:r>
      <w:r w:rsidRPr="000C300A">
        <w:rPr>
          <w:rFonts w:ascii="SimSun" w:eastAsia="SimSun" w:hAnsi="SimSun" w:cs="Tahoma"/>
        </w:rPr>
        <w:t>“</w:t>
      </w:r>
      <w:r w:rsidRPr="00796998">
        <w:rPr>
          <w:rFonts w:eastAsia="SimSun" w:cs="Tahoma"/>
        </w:rPr>
        <w:t>合格许可</w:t>
      </w:r>
      <w:r w:rsidRPr="000C300A">
        <w:rPr>
          <w:rFonts w:ascii="SimSun" w:eastAsia="SimSun" w:hAnsi="SimSun" w:cs="Tahoma"/>
        </w:rPr>
        <w:t>”</w:t>
      </w:r>
      <w:r w:rsidRPr="00796998">
        <w:rPr>
          <w:rFonts w:eastAsia="SimSun" w:cs="Tahoma"/>
        </w:rPr>
        <w:t>），则允许客户</w:t>
      </w:r>
      <w:r w:rsidRPr="00796998">
        <w:rPr>
          <w:rFonts w:eastAsia="SimSun" w:cs="Tahoma"/>
          <w:u w:val="single"/>
        </w:rPr>
        <w:t>升级到</w:t>
      </w:r>
      <w:r w:rsidRPr="00796998">
        <w:rPr>
          <w:rFonts w:eastAsia="SimSun" w:cs="Tahoma"/>
        </w:rPr>
        <w:t xml:space="preserve"> Windows Server 2012 Essentials </w:t>
      </w:r>
      <w:r w:rsidRPr="00796998">
        <w:rPr>
          <w:rFonts w:eastAsia="SimSun" w:cs="Tahoma"/>
        </w:rPr>
        <w:t>软件并使用该软件</w:t>
      </w:r>
      <w:r w:rsidRPr="00493B59">
        <w:rPr>
          <w:rFonts w:eastAsia="SimSun" w:cs="Tahoma"/>
        </w:rPr>
        <w:t>，</w:t>
      </w:r>
      <w:r w:rsidRPr="00796998">
        <w:rPr>
          <w:rFonts w:eastAsia="SimSun" w:cs="Tahoma"/>
          <w:u w:val="single"/>
        </w:rPr>
        <w:t>来取代</w:t>
      </w:r>
      <w:r w:rsidRPr="00796998">
        <w:rPr>
          <w:rFonts w:eastAsia="SimSun" w:cs="Tahoma"/>
          <w:u w:val="single"/>
        </w:rPr>
        <w:t xml:space="preserve"> SBS Essentials</w:t>
      </w:r>
      <w:r w:rsidRPr="00796998">
        <w:rPr>
          <w:rFonts w:eastAsia="SimSun" w:cs="Tahoma"/>
        </w:rPr>
        <w:t>。为了方便此类使用，对于客户拥有的每份合格许可，客户将被视为在</w:t>
      </w:r>
      <w:r w:rsidRPr="00796998">
        <w:rPr>
          <w:rFonts w:eastAsia="SimSun" w:cs="Tahoma"/>
        </w:rPr>
        <w:t xml:space="preserve"> Windows Server 2012 Essentials </w:t>
      </w:r>
      <w:r w:rsidRPr="00796998">
        <w:rPr>
          <w:rFonts w:eastAsia="SimSun" w:cs="Tahoma"/>
        </w:rPr>
        <w:t>发布时授予一份</w:t>
      </w:r>
      <w:r w:rsidRPr="00796998">
        <w:rPr>
          <w:rFonts w:eastAsia="SimSun" w:cs="Tahoma"/>
        </w:rPr>
        <w:t xml:space="preserve"> Windows Server 2012 Essentials </w:t>
      </w:r>
      <w:r w:rsidRPr="00796998">
        <w:rPr>
          <w:rFonts w:eastAsia="SimSun" w:cs="Tahoma"/>
        </w:rPr>
        <w:t>许可。</w:t>
      </w:r>
      <w:r w:rsidRPr="00796998">
        <w:rPr>
          <w:rFonts w:eastAsia="SimSun" w:cs="Tahoma"/>
        </w:rPr>
        <w:t xml:space="preserve">Windows Server 2012 Essentials </w:t>
      </w:r>
      <w:r w:rsidRPr="00796998">
        <w:rPr>
          <w:rFonts w:eastAsia="SimSun" w:cs="Tahoma"/>
        </w:rPr>
        <w:t>的使用必须遵守</w:t>
      </w:r>
      <w:r w:rsidRPr="000C300A">
        <w:rPr>
          <w:rFonts w:ascii="SimSun" w:eastAsia="SimSun" w:hAnsi="SimSun" w:cs="Tahoma"/>
        </w:rPr>
        <w:t>“</w:t>
      </w:r>
      <w:r w:rsidRPr="00796998">
        <w:rPr>
          <w:rFonts w:eastAsia="SimSun" w:cs="Tahoma"/>
        </w:rPr>
        <w:t>产品使用权利</w:t>
      </w:r>
      <w:r w:rsidRPr="000C300A">
        <w:rPr>
          <w:rFonts w:ascii="SimSun" w:eastAsia="SimSun" w:hAnsi="SimSun" w:cs="Tahoma"/>
        </w:rPr>
        <w:t>”</w:t>
      </w:r>
      <w:r w:rsidRPr="00796998">
        <w:rPr>
          <w:rFonts w:eastAsia="SimSun" w:cs="Tahoma"/>
        </w:rPr>
        <w:t>中规定的该产品许可条款，以及客户的批量许可协议的条款和条件。</w:t>
      </w:r>
    </w:p>
    <w:p w14:paraId="37A6C6E1" w14:textId="77777777" w:rsidR="00836655" w:rsidRPr="00796998" w:rsidRDefault="00836655" w:rsidP="00910113">
      <w:pPr>
        <w:ind w:left="720"/>
        <w:rPr>
          <w:rFonts w:eastAsia="SimSun" w:cs="Tahoma"/>
        </w:rPr>
      </w:pPr>
    </w:p>
    <w:p w14:paraId="37A6C6E2" w14:textId="77777777" w:rsidR="00836655" w:rsidRPr="00796998" w:rsidRDefault="00836655" w:rsidP="00910113">
      <w:pPr>
        <w:ind w:left="720"/>
        <w:rPr>
          <w:rFonts w:eastAsia="SimSun" w:cs="Tahoma"/>
          <w:lang w:eastAsia="zh-CN"/>
        </w:rPr>
      </w:pPr>
      <w:r w:rsidRPr="00796998">
        <w:rPr>
          <w:rFonts w:eastAsia="SimSun" w:cs="Tahoma"/>
          <w:lang w:eastAsia="zh-CN"/>
        </w:rPr>
        <w:t>如果客户按照合格许可获得使用软件的永久权限，则按此授权获得的许可也是永久的；否则，当基础合格许可期满时，按此授权获得的许可也将期满。</w:t>
      </w:r>
    </w:p>
    <w:p w14:paraId="37A6C6E3" w14:textId="77777777" w:rsidR="00836655" w:rsidRPr="00796998" w:rsidRDefault="00836655" w:rsidP="00910113">
      <w:pPr>
        <w:ind w:left="720"/>
        <w:rPr>
          <w:rFonts w:eastAsia="SimSun" w:cs="Tahoma"/>
          <w:lang w:eastAsia="zh-CN"/>
        </w:rPr>
      </w:pPr>
    </w:p>
    <w:p w14:paraId="37A6C6E4" w14:textId="77777777" w:rsidR="00836655" w:rsidRPr="00796998" w:rsidRDefault="00836655" w:rsidP="00910113">
      <w:pPr>
        <w:ind w:left="720"/>
        <w:rPr>
          <w:rFonts w:eastAsia="SimSun" w:cs="Tahoma"/>
        </w:rPr>
      </w:pPr>
      <w:r w:rsidRPr="00796998">
        <w:rPr>
          <w:rFonts w:eastAsia="SimSun" w:cs="Tahoma"/>
        </w:rPr>
        <w:t>一旦按此授权升级到</w:t>
      </w:r>
      <w:r w:rsidRPr="00796998">
        <w:rPr>
          <w:rFonts w:eastAsia="SimSun" w:cs="Tahoma"/>
        </w:rPr>
        <w:t xml:space="preserve"> Windows Server 2012 Essentials</w:t>
      </w:r>
      <w:r w:rsidRPr="00796998">
        <w:rPr>
          <w:rFonts w:eastAsia="SimSun" w:cs="Tahoma"/>
        </w:rPr>
        <w:t>，客户现有的</w:t>
      </w:r>
      <w:r w:rsidRPr="00796998">
        <w:rPr>
          <w:rFonts w:eastAsia="SimSun" w:cs="Tahoma"/>
        </w:rPr>
        <w:t xml:space="preserve"> SBS Essentials </w:t>
      </w:r>
      <w:r w:rsidRPr="00796998">
        <w:rPr>
          <w:rFonts w:eastAsia="SimSun" w:cs="Tahoma"/>
        </w:rPr>
        <w:t>合格许可不再有效。</w:t>
      </w:r>
    </w:p>
    <w:p w14:paraId="37A6C6E5" w14:textId="77777777" w:rsidR="00836655" w:rsidRPr="00796998" w:rsidRDefault="00836655" w:rsidP="00910113">
      <w:pPr>
        <w:ind w:left="720"/>
        <w:rPr>
          <w:rFonts w:eastAsia="SimSun" w:cs="Tahoma"/>
        </w:rPr>
      </w:pPr>
    </w:p>
    <w:p w14:paraId="37A6C6E6" w14:textId="77777777" w:rsidR="00836655" w:rsidRPr="00796998" w:rsidRDefault="00836655" w:rsidP="00910113">
      <w:pPr>
        <w:ind w:left="720"/>
        <w:rPr>
          <w:rFonts w:eastAsia="SimSun" w:cs="Tahoma"/>
          <w:lang w:eastAsia="zh-CN"/>
        </w:rPr>
      </w:pPr>
      <w:r w:rsidRPr="00796998">
        <w:rPr>
          <w:rFonts w:eastAsia="SimSun" w:cs="Tahoma"/>
          <w:lang w:eastAsia="zh-CN"/>
        </w:rPr>
        <w:t>随后在开放式价值订购或</w:t>
      </w:r>
      <w:r w:rsidRPr="00796998">
        <w:rPr>
          <w:rFonts w:eastAsia="SimSun" w:cs="Tahoma"/>
          <w:lang w:eastAsia="zh-CN"/>
        </w:rPr>
        <w:t xml:space="preserve"> EES </w:t>
      </w:r>
      <w:r w:rsidRPr="00796998">
        <w:rPr>
          <w:rFonts w:eastAsia="SimSun" w:cs="Tahoma"/>
          <w:lang w:eastAsia="zh-CN"/>
        </w:rPr>
        <w:t>客户的定期校正过程中，依据相同的登记有效期获得的</w:t>
      </w:r>
      <w:r w:rsidRPr="00796998">
        <w:rPr>
          <w:rFonts w:eastAsia="SimSun" w:cs="Tahoma"/>
          <w:lang w:eastAsia="zh-CN"/>
        </w:rPr>
        <w:t xml:space="preserve"> SBS Essentials </w:t>
      </w:r>
      <w:r w:rsidRPr="00796998">
        <w:rPr>
          <w:rFonts w:eastAsia="SimSun" w:cs="Tahoma"/>
          <w:lang w:eastAsia="zh-CN"/>
        </w:rPr>
        <w:t>许可也是用于以上许可授权的合格许可。</w:t>
      </w:r>
    </w:p>
    <w:sectPr w:rsidR="00836655" w:rsidRPr="00796998" w:rsidSect="00B40674">
      <w:footerReference w:type="default" r:id="rId44"/>
      <w:headerReference w:type="first" r:id="rId45"/>
      <w:footerReference w:type="first" r:id="rId4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B06148" w14:textId="77777777" w:rsidR="0000297F" w:rsidRDefault="0000297F">
      <w:r>
        <w:separator/>
      </w:r>
    </w:p>
  </w:endnote>
  <w:endnote w:type="continuationSeparator" w:id="0">
    <w:p w14:paraId="3312B902" w14:textId="77777777" w:rsidR="0000297F" w:rsidRDefault="000029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A6C701" w14:textId="77777777" w:rsidR="00D84E42" w:rsidRDefault="00D84E42">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rPr>
        <w:noProof/>
      </w:rPr>
      <w:fldChar w:fldCharType="end"/>
    </w:r>
    <w:r>
      <w:t xml:space="preserve"> </w:t>
    </w:r>
    <w:r>
      <w:t>页（共</w:t>
    </w:r>
    <w:r>
      <w:t xml:space="preserve"> </w:t>
    </w:r>
    <w:r w:rsidR="0000297F">
      <w:fldChar w:fldCharType="begin"/>
    </w:r>
    <w:r w:rsidR="0000297F">
      <w:instrText xml:space="preserve"> NUMPAGES </w:instrText>
    </w:r>
    <w:r w:rsidR="0000297F">
      <w:fldChar w:fldCharType="separate"/>
    </w:r>
    <w:r>
      <w:rPr>
        <w:noProof/>
      </w:rPr>
      <w:t>2</w:t>
    </w:r>
    <w:r w:rsidR="0000297F">
      <w:rPr>
        <w:noProof/>
      </w:rPr>
      <w:fldChar w:fldCharType="end"/>
    </w:r>
    <w:r>
      <w:t xml:space="preserve"> </w:t>
    </w:r>
    <w:r>
      <w:t>页），发布时间：</w:t>
    </w:r>
    <w:r>
      <w:t xml:space="preserve">2009 </w:t>
    </w:r>
    <w:r>
      <w:t>年</w:t>
    </w:r>
    <w:r>
      <w:t xml:space="preserve"> 4 </w:t>
    </w:r>
    <w:r>
      <w:t>月</w:t>
    </w:r>
  </w:p>
  <w:p w14:paraId="37A6C702" w14:textId="77777777" w:rsidR="00D84E42" w:rsidRDefault="00D84E42">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A6C707" w14:textId="77777777" w:rsidR="00D84E42" w:rsidRDefault="00D84E42"/>
  <w:p w14:paraId="37A6C708" w14:textId="77777777" w:rsidR="00D84E42" w:rsidRPr="00BB3B92" w:rsidRDefault="00D84E42" w:rsidP="0048085E">
    <w:pPr>
      <w:pStyle w:val="Footer"/>
      <w:pBdr>
        <w:top w:val="single" w:sz="6" w:space="1" w:color="808080"/>
      </w:pBdr>
      <w:tabs>
        <w:tab w:val="clear" w:pos="5155"/>
        <w:tab w:val="clear" w:pos="10325"/>
        <w:tab w:val="right" w:pos="9342"/>
      </w:tabs>
      <w:rPr>
        <w:rFonts w:ascii="Trebuchet MS" w:eastAsia="SimSun" w:hAnsi="Trebuchet MS"/>
        <w:color w:val="808080"/>
        <w:sz w:val="14"/>
        <w:szCs w:val="14"/>
      </w:rPr>
    </w:pPr>
    <w:r w:rsidRPr="00BB3B92">
      <w:rPr>
        <w:rFonts w:ascii="Trebuchet MS" w:eastAsia="SimSun" w:hAnsi="Trebuchet MS"/>
        <w:color w:val="808080"/>
        <w:sz w:val="14"/>
        <w:szCs w:val="14"/>
      </w:rPr>
      <w:t>© 2013 Microsoft Corporation</w:t>
    </w:r>
    <w:r w:rsidRPr="00BB3B92">
      <w:rPr>
        <w:rFonts w:ascii="Trebuchet MS" w:eastAsia="SimSun" w:hAnsi="Trebuchet MS"/>
        <w:color w:val="808080"/>
        <w:sz w:val="14"/>
        <w:szCs w:val="14"/>
      </w:rPr>
      <w:t>。保留所有权利。第</w:t>
    </w:r>
    <w:r w:rsidRPr="00BB3B92">
      <w:rPr>
        <w:rFonts w:ascii="Trebuchet MS" w:eastAsia="SimSun" w:hAnsi="Trebuchet MS"/>
        <w:color w:val="808080"/>
        <w:sz w:val="14"/>
        <w:szCs w:val="14"/>
      </w:rPr>
      <w:tab/>
    </w:r>
    <w:r w:rsidRPr="000C300A">
      <w:rPr>
        <w:rFonts w:eastAsia="SimSun"/>
        <w:color w:val="000000" w:themeColor="text1"/>
        <w:szCs w:val="18"/>
      </w:rPr>
      <w:fldChar w:fldCharType="begin"/>
    </w:r>
    <w:r w:rsidRPr="000C300A">
      <w:rPr>
        <w:rFonts w:eastAsia="SimSun"/>
        <w:color w:val="000000" w:themeColor="text1"/>
        <w:szCs w:val="18"/>
      </w:rPr>
      <w:instrText xml:space="preserve"> PAGE </w:instrText>
    </w:r>
    <w:r w:rsidRPr="000C300A">
      <w:rPr>
        <w:rFonts w:eastAsia="SimSun"/>
        <w:color w:val="000000" w:themeColor="text1"/>
        <w:szCs w:val="18"/>
      </w:rPr>
      <w:fldChar w:fldCharType="separate"/>
    </w:r>
    <w:r w:rsidR="00E5125D">
      <w:rPr>
        <w:rFonts w:eastAsia="SimSun"/>
        <w:noProof/>
        <w:color w:val="000000" w:themeColor="text1"/>
        <w:szCs w:val="18"/>
      </w:rPr>
      <w:t>1</w:t>
    </w:r>
    <w:r w:rsidRPr="000C300A">
      <w:rPr>
        <w:rFonts w:eastAsia="SimSun"/>
        <w:color w:val="000000" w:themeColor="text1"/>
        <w:szCs w:val="18"/>
      </w:rPr>
      <w:fldChar w:fldCharType="end"/>
    </w:r>
    <w:r w:rsidRPr="00BB3B92">
      <w:rPr>
        <w:rFonts w:ascii="Trebuchet MS" w:eastAsia="SimSun" w:hAnsi="Trebuchet MS"/>
        <w:color w:val="808080"/>
        <w:sz w:val="14"/>
        <w:szCs w:val="14"/>
      </w:rPr>
      <w:t xml:space="preserve"> </w:t>
    </w:r>
    <w:r w:rsidRPr="00BB3B92">
      <w:rPr>
        <w:rFonts w:ascii="Trebuchet MS" w:eastAsia="SimSun" w:hAnsi="Trebuchet MS"/>
        <w:color w:val="808080"/>
        <w:sz w:val="14"/>
        <w:szCs w:val="14"/>
      </w:rPr>
      <w:t>页（共</w:t>
    </w:r>
    <w:r w:rsidRPr="00BB3B92">
      <w:rPr>
        <w:rFonts w:ascii="Trebuchet MS" w:eastAsia="SimSun" w:hAnsi="Trebuchet MS"/>
        <w:color w:val="808080"/>
        <w:sz w:val="14"/>
        <w:szCs w:val="14"/>
      </w:rPr>
      <w:t xml:space="preserve"> </w:t>
    </w:r>
    <w:r w:rsidRPr="0048085E">
      <w:rPr>
        <w:rFonts w:eastAsia="SimSun"/>
        <w:color w:val="000000" w:themeColor="text1"/>
        <w:szCs w:val="18"/>
      </w:rPr>
      <w:fldChar w:fldCharType="begin"/>
    </w:r>
    <w:r w:rsidRPr="0048085E">
      <w:rPr>
        <w:rFonts w:eastAsia="SimSun"/>
        <w:color w:val="000000" w:themeColor="text1"/>
        <w:szCs w:val="18"/>
      </w:rPr>
      <w:instrText xml:space="preserve"> NUMPAGES </w:instrText>
    </w:r>
    <w:r w:rsidRPr="0048085E">
      <w:rPr>
        <w:rFonts w:eastAsia="SimSun"/>
        <w:color w:val="000000" w:themeColor="text1"/>
        <w:szCs w:val="18"/>
      </w:rPr>
      <w:fldChar w:fldCharType="separate"/>
    </w:r>
    <w:r w:rsidR="00E5125D">
      <w:rPr>
        <w:rFonts w:eastAsia="SimSun"/>
        <w:noProof/>
        <w:color w:val="000000" w:themeColor="text1"/>
        <w:szCs w:val="18"/>
      </w:rPr>
      <w:t>162</w:t>
    </w:r>
    <w:r w:rsidRPr="0048085E">
      <w:rPr>
        <w:rFonts w:eastAsia="SimSun"/>
        <w:color w:val="000000" w:themeColor="text1"/>
        <w:szCs w:val="18"/>
      </w:rPr>
      <w:fldChar w:fldCharType="end"/>
    </w:r>
    <w:r w:rsidRPr="00BB3B92">
      <w:rPr>
        <w:rFonts w:ascii="Trebuchet MS" w:eastAsia="SimSun" w:hAnsi="Trebuchet MS"/>
        <w:color w:val="808080"/>
        <w:sz w:val="14"/>
        <w:szCs w:val="14"/>
      </w:rPr>
      <w:t xml:space="preserve"> </w:t>
    </w:r>
    <w:r w:rsidRPr="00BB3B92">
      <w:rPr>
        <w:rFonts w:ascii="Trebuchet MS" w:eastAsia="SimSun" w:hAnsi="Trebuchet MS"/>
        <w:color w:val="808080"/>
        <w:sz w:val="14"/>
        <w:szCs w:val="14"/>
      </w:rPr>
      <w:t>页），布日期：</w:t>
    </w:r>
    <w:r w:rsidRPr="00BB3B92">
      <w:rPr>
        <w:rFonts w:ascii="Trebuchet MS" w:eastAsia="SimSun" w:hAnsi="Trebuchet MS"/>
        <w:color w:val="808080"/>
        <w:sz w:val="14"/>
        <w:szCs w:val="14"/>
      </w:rPr>
      <w:t xml:space="preserve">2013 </w:t>
    </w:r>
    <w:r w:rsidRPr="00BB3B92">
      <w:rPr>
        <w:rFonts w:ascii="Trebuchet MS" w:eastAsia="SimSun" w:hAnsi="Trebuchet MS"/>
        <w:color w:val="808080"/>
        <w:sz w:val="14"/>
        <w:szCs w:val="14"/>
      </w:rPr>
      <w:t>年</w:t>
    </w:r>
    <w:r w:rsidRPr="00BB3B92">
      <w:rPr>
        <w:rFonts w:ascii="Trebuchet MS" w:eastAsia="SimSun" w:hAnsi="Trebuchet MS"/>
        <w:color w:val="808080"/>
        <w:sz w:val="14"/>
        <w:szCs w:val="14"/>
      </w:rPr>
      <w:t xml:space="preserve"> 1 </w:t>
    </w:r>
    <w:r w:rsidRPr="00BB3B92">
      <w:rPr>
        <w:rFonts w:ascii="Trebuchet MS" w:eastAsia="SimSun" w:hAnsi="Trebuchet MS"/>
        <w:color w:val="808080"/>
        <w:sz w:val="14"/>
        <w:szCs w:val="14"/>
      </w:rPr>
      <w:t>月</w:t>
    </w:r>
  </w:p>
  <w:p w14:paraId="37A6C709" w14:textId="77777777" w:rsidR="00D84E42" w:rsidRPr="00BB3B92" w:rsidRDefault="00D84E42">
    <w:pPr>
      <w:pStyle w:val="Footer"/>
      <w:rPr>
        <w:rFonts w:ascii="Trebuchet MS" w:eastAsia="SimSun" w:hAnsi="Trebuchet MS"/>
        <w:color w:val="808080"/>
        <w:sz w:val="14"/>
        <w:szCs w:val="14"/>
      </w:rPr>
    </w:pPr>
    <w:r w:rsidRPr="00BB3B92">
      <w:rPr>
        <w:rFonts w:ascii="Trebuchet MS" w:eastAsia="SimSun" w:hAnsi="Trebuchet MS"/>
        <w:color w:val="808080"/>
        <w:sz w:val="14"/>
        <w:szCs w:val="14"/>
      </w:rPr>
      <w:t xml:space="preserve">Microsoft </w:t>
    </w:r>
    <w:r w:rsidRPr="00BB3B92">
      <w:rPr>
        <w:rFonts w:ascii="Trebuchet MS" w:eastAsia="SimSun" w:hAnsi="Trebuchet MS"/>
        <w:color w:val="808080"/>
        <w:sz w:val="14"/>
        <w:szCs w:val="14"/>
      </w:rPr>
      <w:t>是</w:t>
    </w:r>
    <w:r w:rsidRPr="00BB3B92">
      <w:rPr>
        <w:rFonts w:ascii="Trebuchet MS" w:eastAsia="SimSun" w:hAnsi="Trebuchet MS"/>
        <w:color w:val="808080"/>
        <w:sz w:val="14"/>
        <w:szCs w:val="14"/>
      </w:rPr>
      <w:t xml:space="preserve"> Microsoft Corporation </w:t>
    </w:r>
    <w:r w:rsidRPr="00BB3B92">
      <w:rPr>
        <w:rFonts w:ascii="Trebuchet MS" w:eastAsia="SimSun" w:hAnsi="Trebuchet MS"/>
        <w:color w:val="808080"/>
        <w:sz w:val="14"/>
        <w:szCs w:val="14"/>
      </w:rPr>
      <w:t>在美国和</w:t>
    </w:r>
    <w:r w:rsidRPr="00BB3B92">
      <w:rPr>
        <w:rFonts w:ascii="Trebuchet MS" w:eastAsia="SimSun" w:hAnsi="Trebuchet MS"/>
        <w:color w:val="808080"/>
        <w:sz w:val="14"/>
        <w:szCs w:val="14"/>
      </w:rPr>
      <w:t>/</w:t>
    </w:r>
    <w:r w:rsidRPr="00BB3B92">
      <w:rPr>
        <w:rFonts w:ascii="Trebuchet MS" w:eastAsia="SimSun" w:hAnsi="Trebuchet MS"/>
        <w:color w:val="808080"/>
        <w:sz w:val="14"/>
        <w:szCs w:val="14"/>
      </w:rPr>
      <w:t>或其他国家（地区）的注册商标。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A6C70A" w14:textId="77777777" w:rsidR="00D84E42" w:rsidRDefault="00D84E42" w:rsidP="000C300A"/>
  <w:p w14:paraId="37A6C70B" w14:textId="77777777" w:rsidR="00D84E42" w:rsidRPr="00BB3B92" w:rsidRDefault="00D84E42" w:rsidP="000C300A">
    <w:pPr>
      <w:pStyle w:val="Footer"/>
      <w:pBdr>
        <w:top w:val="single" w:sz="6" w:space="1" w:color="808080"/>
      </w:pBdr>
      <w:tabs>
        <w:tab w:val="clear" w:pos="5155"/>
        <w:tab w:val="clear" w:pos="10325"/>
        <w:tab w:val="right" w:pos="9342"/>
      </w:tabs>
      <w:rPr>
        <w:rFonts w:ascii="Trebuchet MS" w:eastAsia="SimSun" w:hAnsi="Trebuchet MS"/>
        <w:color w:val="808080"/>
        <w:sz w:val="14"/>
        <w:szCs w:val="14"/>
      </w:rPr>
    </w:pPr>
    <w:r w:rsidRPr="00BB3B92">
      <w:rPr>
        <w:rFonts w:ascii="Trebuchet MS" w:eastAsia="SimSun" w:hAnsi="Trebuchet MS"/>
        <w:color w:val="808080"/>
        <w:sz w:val="14"/>
        <w:szCs w:val="14"/>
      </w:rPr>
      <w:t>© 2013 Microsoft Corporation</w:t>
    </w:r>
    <w:r w:rsidRPr="00BB3B92">
      <w:rPr>
        <w:rFonts w:ascii="Trebuchet MS" w:eastAsia="SimSun" w:hAnsi="Trebuchet MS"/>
        <w:color w:val="808080"/>
        <w:sz w:val="14"/>
        <w:szCs w:val="14"/>
      </w:rPr>
      <w:t>。保留所有权利。第</w:t>
    </w:r>
    <w:r w:rsidRPr="00BB3B92">
      <w:rPr>
        <w:rFonts w:ascii="Trebuchet MS" w:eastAsia="SimSun" w:hAnsi="Trebuchet MS"/>
        <w:color w:val="808080"/>
        <w:sz w:val="14"/>
        <w:szCs w:val="14"/>
      </w:rPr>
      <w:tab/>
    </w:r>
    <w:r w:rsidRPr="000C300A">
      <w:rPr>
        <w:rFonts w:eastAsia="SimSun"/>
        <w:color w:val="000000" w:themeColor="text1"/>
        <w:szCs w:val="18"/>
      </w:rPr>
      <w:fldChar w:fldCharType="begin"/>
    </w:r>
    <w:r w:rsidRPr="000C300A">
      <w:rPr>
        <w:rFonts w:eastAsia="SimSun"/>
        <w:color w:val="000000" w:themeColor="text1"/>
        <w:szCs w:val="18"/>
      </w:rPr>
      <w:instrText xml:space="preserve"> PAGE </w:instrText>
    </w:r>
    <w:r w:rsidRPr="000C300A">
      <w:rPr>
        <w:rFonts w:eastAsia="SimSun"/>
        <w:color w:val="000000" w:themeColor="text1"/>
        <w:szCs w:val="18"/>
      </w:rPr>
      <w:fldChar w:fldCharType="separate"/>
    </w:r>
    <w:r w:rsidR="00E5125D">
      <w:rPr>
        <w:rFonts w:eastAsia="SimSun"/>
        <w:noProof/>
        <w:color w:val="000000" w:themeColor="text1"/>
        <w:szCs w:val="18"/>
      </w:rPr>
      <w:t>132</w:t>
    </w:r>
    <w:r w:rsidRPr="000C300A">
      <w:rPr>
        <w:rFonts w:eastAsia="SimSun"/>
        <w:color w:val="000000" w:themeColor="text1"/>
        <w:szCs w:val="18"/>
      </w:rPr>
      <w:fldChar w:fldCharType="end"/>
    </w:r>
    <w:r w:rsidRPr="00BB3B92">
      <w:rPr>
        <w:rFonts w:ascii="Trebuchet MS" w:eastAsia="SimSun" w:hAnsi="Trebuchet MS"/>
        <w:color w:val="808080"/>
        <w:sz w:val="14"/>
        <w:szCs w:val="14"/>
      </w:rPr>
      <w:t xml:space="preserve"> </w:t>
    </w:r>
    <w:r w:rsidRPr="00BB3B92">
      <w:rPr>
        <w:rFonts w:ascii="Trebuchet MS" w:eastAsia="SimSun" w:hAnsi="Trebuchet MS"/>
        <w:color w:val="808080"/>
        <w:sz w:val="14"/>
        <w:szCs w:val="14"/>
      </w:rPr>
      <w:t>页（共</w:t>
    </w:r>
    <w:r w:rsidRPr="00BB3B92">
      <w:rPr>
        <w:rFonts w:ascii="Trebuchet MS" w:eastAsia="SimSun" w:hAnsi="Trebuchet MS"/>
        <w:color w:val="808080"/>
        <w:sz w:val="14"/>
        <w:szCs w:val="14"/>
      </w:rPr>
      <w:t xml:space="preserve"> </w:t>
    </w:r>
    <w:r w:rsidRPr="0048085E">
      <w:rPr>
        <w:rFonts w:eastAsia="SimSun"/>
        <w:color w:val="000000" w:themeColor="text1"/>
        <w:szCs w:val="18"/>
      </w:rPr>
      <w:fldChar w:fldCharType="begin"/>
    </w:r>
    <w:r w:rsidRPr="0048085E">
      <w:rPr>
        <w:rFonts w:eastAsia="SimSun"/>
        <w:color w:val="000000" w:themeColor="text1"/>
        <w:szCs w:val="18"/>
      </w:rPr>
      <w:instrText xml:space="preserve"> NUMPAGES </w:instrText>
    </w:r>
    <w:r w:rsidRPr="0048085E">
      <w:rPr>
        <w:rFonts w:eastAsia="SimSun"/>
        <w:color w:val="000000" w:themeColor="text1"/>
        <w:szCs w:val="18"/>
      </w:rPr>
      <w:fldChar w:fldCharType="separate"/>
    </w:r>
    <w:r w:rsidR="00E5125D">
      <w:rPr>
        <w:rFonts w:eastAsia="SimSun"/>
        <w:noProof/>
        <w:color w:val="000000" w:themeColor="text1"/>
        <w:szCs w:val="18"/>
      </w:rPr>
      <w:t>162</w:t>
    </w:r>
    <w:r w:rsidRPr="0048085E">
      <w:rPr>
        <w:rFonts w:eastAsia="SimSun"/>
        <w:color w:val="000000" w:themeColor="text1"/>
        <w:szCs w:val="18"/>
      </w:rPr>
      <w:fldChar w:fldCharType="end"/>
    </w:r>
    <w:r w:rsidRPr="00BB3B92">
      <w:rPr>
        <w:rFonts w:ascii="Trebuchet MS" w:eastAsia="SimSun" w:hAnsi="Trebuchet MS"/>
        <w:color w:val="808080"/>
        <w:sz w:val="14"/>
        <w:szCs w:val="14"/>
      </w:rPr>
      <w:t xml:space="preserve"> </w:t>
    </w:r>
    <w:r w:rsidRPr="00BB3B92">
      <w:rPr>
        <w:rFonts w:ascii="Trebuchet MS" w:eastAsia="SimSun" w:hAnsi="Trebuchet MS"/>
        <w:color w:val="808080"/>
        <w:sz w:val="14"/>
        <w:szCs w:val="14"/>
      </w:rPr>
      <w:t>页），布日期：</w:t>
    </w:r>
    <w:r w:rsidRPr="00BB3B92">
      <w:rPr>
        <w:rFonts w:ascii="Trebuchet MS" w:eastAsia="SimSun" w:hAnsi="Trebuchet MS"/>
        <w:color w:val="808080"/>
        <w:sz w:val="14"/>
        <w:szCs w:val="14"/>
      </w:rPr>
      <w:t xml:space="preserve">2013 </w:t>
    </w:r>
    <w:r w:rsidRPr="00BB3B92">
      <w:rPr>
        <w:rFonts w:ascii="Trebuchet MS" w:eastAsia="SimSun" w:hAnsi="Trebuchet MS"/>
        <w:color w:val="808080"/>
        <w:sz w:val="14"/>
        <w:szCs w:val="14"/>
      </w:rPr>
      <w:t>年</w:t>
    </w:r>
    <w:r w:rsidRPr="00BB3B92">
      <w:rPr>
        <w:rFonts w:ascii="Trebuchet MS" w:eastAsia="SimSun" w:hAnsi="Trebuchet MS"/>
        <w:color w:val="808080"/>
        <w:sz w:val="14"/>
        <w:szCs w:val="14"/>
      </w:rPr>
      <w:t xml:space="preserve"> 1 </w:t>
    </w:r>
    <w:r w:rsidRPr="00BB3B92">
      <w:rPr>
        <w:rFonts w:ascii="Trebuchet MS" w:eastAsia="SimSun" w:hAnsi="Trebuchet MS"/>
        <w:color w:val="808080"/>
        <w:sz w:val="14"/>
        <w:szCs w:val="14"/>
      </w:rPr>
      <w:t>月</w:t>
    </w:r>
  </w:p>
  <w:p w14:paraId="37A6C70C" w14:textId="77777777" w:rsidR="00D84E42" w:rsidRPr="000C300A" w:rsidRDefault="00D84E42" w:rsidP="000C300A">
    <w:pPr>
      <w:pStyle w:val="Footer"/>
      <w:rPr>
        <w:sz w:val="14"/>
        <w:szCs w:val="14"/>
      </w:rPr>
    </w:pPr>
    <w:r w:rsidRPr="00BB3B92">
      <w:rPr>
        <w:rFonts w:ascii="Trebuchet MS" w:eastAsia="SimSun" w:hAnsi="Trebuchet MS"/>
        <w:color w:val="808080"/>
        <w:sz w:val="14"/>
        <w:szCs w:val="14"/>
      </w:rPr>
      <w:t xml:space="preserve">Microsoft </w:t>
    </w:r>
    <w:r w:rsidRPr="00BB3B92">
      <w:rPr>
        <w:rFonts w:ascii="Trebuchet MS" w:eastAsia="SimSun" w:hAnsi="Trebuchet MS"/>
        <w:color w:val="808080"/>
        <w:sz w:val="14"/>
        <w:szCs w:val="14"/>
      </w:rPr>
      <w:t>是</w:t>
    </w:r>
    <w:r w:rsidRPr="00BB3B92">
      <w:rPr>
        <w:rFonts w:ascii="Trebuchet MS" w:eastAsia="SimSun" w:hAnsi="Trebuchet MS"/>
        <w:color w:val="808080"/>
        <w:sz w:val="14"/>
        <w:szCs w:val="14"/>
      </w:rPr>
      <w:t xml:space="preserve"> Microsoft Corporation </w:t>
    </w:r>
    <w:r w:rsidRPr="00BB3B92">
      <w:rPr>
        <w:rFonts w:ascii="Trebuchet MS" w:eastAsia="SimSun" w:hAnsi="Trebuchet MS"/>
        <w:color w:val="808080"/>
        <w:sz w:val="14"/>
        <w:szCs w:val="14"/>
      </w:rPr>
      <w:t>在美国和</w:t>
    </w:r>
    <w:r w:rsidRPr="00BB3B92">
      <w:rPr>
        <w:rFonts w:ascii="Trebuchet MS" w:eastAsia="SimSun" w:hAnsi="Trebuchet MS"/>
        <w:color w:val="808080"/>
        <w:sz w:val="14"/>
        <w:szCs w:val="14"/>
      </w:rPr>
      <w:t>/</w:t>
    </w:r>
    <w:r w:rsidRPr="00BB3B92">
      <w:rPr>
        <w:rFonts w:ascii="Trebuchet MS" w:eastAsia="SimSun" w:hAnsi="Trebuchet MS"/>
        <w:color w:val="808080"/>
        <w:sz w:val="14"/>
        <w:szCs w:val="14"/>
      </w:rPr>
      <w:t>或其他国家（地区）的注册商标。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A6C70F" w14:textId="77777777" w:rsidR="00D84E42" w:rsidRDefault="00D84E42"/>
  <w:p w14:paraId="37A6C710" w14:textId="77777777" w:rsidR="00D84E42" w:rsidRDefault="00D84E42">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rPr>
        <w:noProof/>
      </w:rPr>
      <w:fldChar w:fldCharType="end"/>
    </w:r>
    <w:r>
      <w:t xml:space="preserve"> </w:t>
    </w:r>
    <w:r>
      <w:t>页（共</w:t>
    </w:r>
    <w:r>
      <w:t xml:space="preserve"> </w:t>
    </w:r>
    <w:r w:rsidR="0000297F">
      <w:fldChar w:fldCharType="begin"/>
    </w:r>
    <w:r w:rsidR="0000297F">
      <w:instrText xml:space="preserve"> NUMPAGES </w:instrText>
    </w:r>
    <w:r w:rsidR="0000297F">
      <w:fldChar w:fldCharType="separate"/>
    </w:r>
    <w:r>
      <w:rPr>
        <w:noProof/>
      </w:rPr>
      <w:t>2</w:t>
    </w:r>
    <w:r w:rsidR="0000297F">
      <w:rPr>
        <w:noProof/>
      </w:rPr>
      <w:fldChar w:fldCharType="end"/>
    </w:r>
    <w:r>
      <w:t xml:space="preserve"> </w:t>
    </w:r>
    <w:r>
      <w:t>页），发布时间：</w:t>
    </w:r>
    <w:r>
      <w:t xml:space="preserve">2009 </w:t>
    </w:r>
    <w:r>
      <w:t>年</w:t>
    </w:r>
    <w:r>
      <w:t xml:space="preserve"> 5 </w:t>
    </w:r>
    <w:r>
      <w:t>月</w:t>
    </w:r>
  </w:p>
  <w:p w14:paraId="37A6C711" w14:textId="77777777" w:rsidR="00D84E42" w:rsidRDefault="00D84E42">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E05816" w14:textId="77777777" w:rsidR="0000297F" w:rsidRDefault="0000297F">
      <w:r>
        <w:separator/>
      </w:r>
    </w:p>
  </w:footnote>
  <w:footnote w:type="continuationSeparator" w:id="0">
    <w:p w14:paraId="591E009E" w14:textId="77777777" w:rsidR="0000297F" w:rsidRDefault="000029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A6C6FF" w14:textId="77777777" w:rsidR="00D84E42" w:rsidRDefault="007D3613">
    <w:pPr>
      <w:pStyle w:val="Header"/>
      <w:tabs>
        <w:tab w:val="clear" w:pos="3240"/>
        <w:tab w:val="left" w:pos="2970"/>
      </w:tabs>
      <w:ind w:firstLine="2160"/>
    </w:pPr>
    <w:r>
      <w:rPr>
        <w:noProof/>
      </w:rPr>
      <mc:AlternateContent>
        <mc:Choice Requires="wps">
          <w:drawing>
            <wp:anchor distT="0" distB="0" distL="114300" distR="114300" simplePos="0" relativeHeight="251656704" behindDoc="0" locked="0" layoutInCell="0" allowOverlap="1" wp14:anchorId="37A6C712" wp14:editId="37A6C713">
              <wp:simplePos x="0" y="0"/>
              <wp:positionH relativeFrom="column">
                <wp:posOffset>-314325</wp:posOffset>
              </wp:positionH>
              <wp:positionV relativeFrom="paragraph">
                <wp:posOffset>-139700</wp:posOffset>
              </wp:positionV>
              <wp:extent cx="2228850" cy="57467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6C720" w14:textId="77777777" w:rsidR="00D84E42" w:rsidRDefault="00D84E42">
                          <w:r>
                            <w:rPr>
                              <w:noProof/>
                            </w:rPr>
                            <w:drawing>
                              <wp:inline distT="0" distB="0" distL="0" distR="0" wp14:anchorId="37A6C721" wp14:editId="37A6C722">
                                <wp:extent cx="1854835" cy="509270"/>
                                <wp:effectExtent l="0" t="0" r="0" b="5080"/>
                                <wp:docPr id="7" name="Picture 7"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A6C712"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U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BFTU9tAIAALkF&#10;AAAOAAAAAAAAAAAAAAAAAC4CAABkcnMvZTJvRG9jLnhtbFBLAQItABQABgAIAAAAIQCFKH3C3wAA&#10;AAoBAAAPAAAAAAAAAAAAAAAAAA4FAABkcnMvZG93bnJldi54bWxQSwUGAAAAAAQABADzAAAAGgYA&#10;AAAA&#10;" o:allowincell="f" filled="f" stroked="f">
              <v:textbox>
                <w:txbxContent>
                  <w:p w14:paraId="37A6C720" w14:textId="77777777" w:rsidR="00D84E42" w:rsidRDefault="00D84E42">
                    <w:r>
                      <w:rPr>
                        <w:noProof/>
                      </w:rPr>
                      <w:drawing>
                        <wp:inline distT="0" distB="0" distL="0" distR="0" wp14:anchorId="37A6C721" wp14:editId="37A6C722">
                          <wp:extent cx="1854835" cy="509270"/>
                          <wp:effectExtent l="0" t="0" r="0" b="5080"/>
                          <wp:docPr id="7" name="Picture 7"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r w:rsidR="00D84E42">
      <w:t xml:space="preserve"> </w:t>
    </w:r>
  </w:p>
  <w:p w14:paraId="37A6C700" w14:textId="77777777" w:rsidR="00D84E42" w:rsidRDefault="007D3613">
    <w:r>
      <w:rPr>
        <w:noProof/>
      </w:rPr>
      <mc:AlternateContent>
        <mc:Choice Requires="wps">
          <w:drawing>
            <wp:anchor distT="4294967295" distB="4294967295" distL="114300" distR="114300" simplePos="0" relativeHeight="251657728" behindDoc="0" locked="0" layoutInCell="0" allowOverlap="1" wp14:anchorId="37A6C714" wp14:editId="37A6C715">
              <wp:simplePos x="0" y="0"/>
              <wp:positionH relativeFrom="column">
                <wp:posOffset>-23495</wp:posOffset>
              </wp:positionH>
              <wp:positionV relativeFrom="paragraph">
                <wp:posOffset>70484</wp:posOffset>
              </wp:positionV>
              <wp:extent cx="6931025" cy="0"/>
              <wp:effectExtent l="0" t="0" r="22225" b="19050"/>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8F13E0"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ze+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ez0JneuAICKrWzoTZ6Vi/mWdPvDildtUQdeGT4ejGQloWM5E1K2DgD+Pv+s2YQQ45exzad&#10;G9sFSGgAOkc1Lnc1+NkjCofz5TRLJ0CL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DM3&#10;vh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A6C703" w14:textId="77777777" w:rsidR="00D84E42" w:rsidRDefault="00D84E42" w:rsidP="00C530A9">
    <w:pPr>
      <w:ind w:rightChars="185" w:right="333"/>
    </w:pPr>
  </w:p>
  <w:p w14:paraId="37A6C704" w14:textId="77777777" w:rsidR="00D84E42" w:rsidRDefault="00D84E42" w:rsidP="00C530A9">
    <w:pPr>
      <w:ind w:rightChars="185" w:right="333"/>
    </w:pPr>
  </w:p>
  <w:p w14:paraId="37A6C705" w14:textId="77777777" w:rsidR="00D84E42" w:rsidRDefault="00D84E42" w:rsidP="00C530A9">
    <w:pPr>
      <w:ind w:rightChars="185" w:right="333"/>
    </w:pPr>
    <w:r>
      <w:rPr>
        <w:noProof/>
      </w:rPr>
      <w:drawing>
        <wp:anchor distT="0" distB="0" distL="114300" distR="114300" simplePos="0" relativeHeight="251658752" behindDoc="0" locked="0" layoutInCell="1" allowOverlap="1" wp14:anchorId="37A6C716" wp14:editId="37A6C717">
          <wp:simplePos x="0" y="0"/>
          <wp:positionH relativeFrom="margin">
            <wp:align>center</wp:align>
          </wp:positionH>
          <wp:positionV relativeFrom="paragraph">
            <wp:posOffset>15240</wp:posOffset>
          </wp:positionV>
          <wp:extent cx="5734050" cy="561975"/>
          <wp:effectExtent l="19050" t="0" r="0" b="0"/>
          <wp:wrapNone/>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anchor>
      </w:drawing>
    </w:r>
  </w:p>
  <w:p w14:paraId="37A6C706" w14:textId="77777777" w:rsidR="00D84E42" w:rsidRDefault="00D84E42">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A6C70D" w14:textId="77777777" w:rsidR="00D84E42" w:rsidRDefault="00D84E42" w:rsidP="00F8080D">
    <w:pPr>
      <w:ind w:rightChars="185" w:right="333"/>
    </w:pPr>
  </w:p>
  <w:p w14:paraId="37A6C70E" w14:textId="77777777" w:rsidR="00D84E42" w:rsidRDefault="00D84E42">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3">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A2901140"/>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D902DDBC">
      <w:start w:val="1"/>
      <w:numFmt w:val="bullet"/>
      <w:lvlText w:val=""/>
      <w:lvlJc w:val="left"/>
      <w:pPr>
        <w:ind w:left="2160" w:hanging="360"/>
      </w:pPr>
      <w:rPr>
        <w:rFonts w:ascii="Webdings" w:hAnsi="Webdings" w:hint="default"/>
        <w:b w:val="0"/>
        <w:i w:val="0"/>
        <w:color w:val="FF6600"/>
        <w:sz w:val="24"/>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6EF72CA"/>
    <w:multiLevelType w:val="hybridMultilevel"/>
    <w:tmpl w:val="0AC218D0"/>
    <w:lvl w:ilvl="0" w:tplc="67DE4894">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5">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6">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0">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4">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5">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7">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1">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2">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3">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4">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7">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9">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0">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2">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3">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5">
    <w:nsid w:val="76155754"/>
    <w:multiLevelType w:val="hybridMultilevel"/>
    <w:tmpl w:val="20AE25EC"/>
    <w:lvl w:ilvl="0" w:tplc="B99AE6E2">
      <w:start w:val="1"/>
      <w:numFmt w:val="lowerLetter"/>
      <w:lvlText w:val="%1."/>
      <w:lvlJc w:val="left"/>
      <w:pPr>
        <w:ind w:left="720" w:hanging="360"/>
      </w:pPr>
      <w:rPr>
        <w:rFonts w:hint="default"/>
        <w:b w:val="0"/>
      </w:rPr>
    </w:lvl>
    <w:lvl w:ilvl="1" w:tplc="37FAFE78">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8">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6">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9">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6"/>
  </w:num>
  <w:num w:numId="3">
    <w:abstractNumId w:val="122"/>
  </w:num>
  <w:num w:numId="4">
    <w:abstractNumId w:val="1"/>
  </w:num>
  <w:num w:numId="5">
    <w:abstractNumId w:val="14"/>
  </w:num>
  <w:num w:numId="6">
    <w:abstractNumId w:val="131"/>
  </w:num>
  <w:num w:numId="7">
    <w:abstractNumId w:val="0"/>
  </w:num>
  <w:num w:numId="8">
    <w:abstractNumId w:val="124"/>
  </w:num>
  <w:num w:numId="9">
    <w:abstractNumId w:val="66"/>
  </w:num>
  <w:num w:numId="10">
    <w:abstractNumId w:val="139"/>
  </w:num>
  <w:num w:numId="11">
    <w:abstractNumId w:val="129"/>
  </w:num>
  <w:num w:numId="12">
    <w:abstractNumId w:val="109"/>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2"/>
  </w:num>
  <w:num w:numId="14">
    <w:abstractNumId w:val="75"/>
  </w:num>
  <w:num w:numId="15">
    <w:abstractNumId w:val="24"/>
  </w:num>
  <w:num w:numId="16">
    <w:abstractNumId w:val="28"/>
  </w:num>
  <w:num w:numId="17">
    <w:abstractNumId w:val="123"/>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9"/>
  </w:num>
  <w:num w:numId="21">
    <w:abstractNumId w:val="76"/>
  </w:num>
  <w:num w:numId="22">
    <w:abstractNumId w:val="80"/>
  </w:num>
  <w:num w:numId="23">
    <w:abstractNumId w:val="46"/>
  </w:num>
  <w:num w:numId="24">
    <w:abstractNumId w:val="104"/>
  </w:num>
  <w:num w:numId="25">
    <w:abstractNumId w:val="44"/>
  </w:num>
  <w:num w:numId="26">
    <w:abstractNumId w:val="52"/>
  </w:num>
  <w:num w:numId="27">
    <w:abstractNumId w:val="59"/>
  </w:num>
  <w:num w:numId="28">
    <w:abstractNumId w:val="57"/>
  </w:num>
  <w:num w:numId="29">
    <w:abstractNumId w:val="40"/>
  </w:num>
  <w:num w:numId="30">
    <w:abstractNumId w:val="8"/>
  </w:num>
  <w:num w:numId="31">
    <w:abstractNumId w:val="109"/>
  </w:num>
  <w:num w:numId="32">
    <w:abstractNumId w:val="82"/>
  </w:num>
  <w:num w:numId="33">
    <w:abstractNumId w:val="107"/>
  </w:num>
  <w:num w:numId="34">
    <w:abstractNumId w:val="87"/>
  </w:num>
  <w:num w:numId="35">
    <w:abstractNumId w:val="77"/>
  </w:num>
  <w:num w:numId="36">
    <w:abstractNumId w:val="45"/>
  </w:num>
  <w:num w:numId="37">
    <w:abstractNumId w:val="5"/>
  </w:num>
  <w:num w:numId="38">
    <w:abstractNumId w:val="135"/>
  </w:num>
  <w:num w:numId="39">
    <w:abstractNumId w:val="78"/>
  </w:num>
  <w:num w:numId="40">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num>
  <w:num w:numId="42">
    <w:abstractNumId w:val="127"/>
  </w:num>
  <w:num w:numId="43">
    <w:abstractNumId w:val="119"/>
  </w:num>
  <w:num w:numId="44">
    <w:abstractNumId w:val="64"/>
  </w:num>
  <w:num w:numId="45">
    <w:abstractNumId w:val="53"/>
  </w:num>
  <w:num w:numId="46">
    <w:abstractNumId w:val="58"/>
  </w:num>
  <w:num w:numId="47">
    <w:abstractNumId w:val="7"/>
  </w:num>
  <w:num w:numId="48">
    <w:abstractNumId w:val="102"/>
  </w:num>
  <w:num w:numId="49">
    <w:abstractNumId w:val="18"/>
  </w:num>
  <w:num w:numId="50">
    <w:abstractNumId w:val="37"/>
  </w:num>
  <w:num w:numId="51">
    <w:abstractNumId w:val="48"/>
  </w:num>
  <w:num w:numId="52">
    <w:abstractNumId w:val="26"/>
  </w:num>
  <w:num w:numId="53">
    <w:abstractNumId w:val="32"/>
  </w:num>
  <w:num w:numId="54">
    <w:abstractNumId w:val="86"/>
  </w:num>
  <w:num w:numId="55">
    <w:abstractNumId w:val="30"/>
  </w:num>
  <w:num w:numId="56">
    <w:abstractNumId w:val="84"/>
  </w:num>
  <w:num w:numId="57">
    <w:abstractNumId w:val="126"/>
  </w:num>
  <w:num w:numId="58">
    <w:abstractNumId w:val="118"/>
  </w:num>
  <w:num w:numId="59">
    <w:abstractNumId w:val="90"/>
  </w:num>
  <w:num w:numId="60">
    <w:abstractNumId w:val="133"/>
  </w:num>
  <w:num w:numId="61">
    <w:abstractNumId w:val="108"/>
  </w:num>
  <w:num w:numId="62">
    <w:abstractNumId w:val="43"/>
  </w:num>
  <w:num w:numId="63">
    <w:abstractNumId w:val="89"/>
  </w:num>
  <w:num w:numId="64">
    <w:abstractNumId w:val="33"/>
  </w:num>
  <w:num w:numId="65">
    <w:abstractNumId w:val="20"/>
  </w:num>
  <w:num w:numId="66">
    <w:abstractNumId w:val="63"/>
  </w:num>
  <w:num w:numId="67">
    <w:abstractNumId w:val="31"/>
  </w:num>
  <w:num w:numId="68">
    <w:abstractNumId w:val="96"/>
  </w:num>
  <w:num w:numId="69">
    <w:abstractNumId w:val="2"/>
  </w:num>
  <w:num w:numId="70">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5"/>
  </w:num>
  <w:num w:numId="72">
    <w:abstractNumId w:val="38"/>
  </w:num>
  <w:num w:numId="73">
    <w:abstractNumId w:val="42"/>
  </w:num>
  <w:num w:numId="74">
    <w:abstractNumId w:val="50"/>
  </w:num>
  <w:num w:numId="75">
    <w:abstractNumId w:val="119"/>
  </w:num>
  <w:num w:numId="76">
    <w:abstractNumId w:val="109"/>
  </w:num>
  <w:num w:numId="77">
    <w:abstractNumId w:val="58"/>
  </w:num>
  <w:num w:numId="78">
    <w:abstractNumId w:val="112"/>
  </w:num>
  <w:num w:numId="79">
    <w:abstractNumId w:val="27"/>
  </w:num>
  <w:num w:numId="80">
    <w:abstractNumId w:val="9"/>
  </w:num>
  <w:num w:numId="81">
    <w:abstractNumId w:val="23"/>
  </w:num>
  <w:num w:numId="82">
    <w:abstractNumId w:val="136"/>
  </w:num>
  <w:num w:numId="83">
    <w:abstractNumId w:val="74"/>
  </w:num>
  <w:num w:numId="84">
    <w:abstractNumId w:val="117"/>
  </w:num>
  <w:num w:numId="85">
    <w:abstractNumId w:val="68"/>
  </w:num>
  <w:num w:numId="86">
    <w:abstractNumId w:val="54"/>
  </w:num>
  <w:num w:numId="87">
    <w:abstractNumId w:val="100"/>
  </w:num>
  <w:num w:numId="88">
    <w:abstractNumId w:val="99"/>
  </w:num>
  <w:num w:numId="89">
    <w:abstractNumId w:val="11"/>
  </w:num>
  <w:num w:numId="90">
    <w:abstractNumId w:val="94"/>
  </w:num>
  <w:num w:numId="91">
    <w:abstractNumId w:val="111"/>
  </w:num>
  <w:num w:numId="92">
    <w:abstractNumId w:val="116"/>
  </w:num>
  <w:num w:numId="93">
    <w:abstractNumId w:val="85"/>
  </w:num>
  <w:num w:numId="94">
    <w:abstractNumId w:val="103"/>
  </w:num>
  <w:num w:numId="95">
    <w:abstractNumId w:val="79"/>
  </w:num>
  <w:num w:numId="96">
    <w:abstractNumId w:val="134"/>
  </w:num>
  <w:num w:numId="97">
    <w:abstractNumId w:val="70"/>
  </w:num>
  <w:num w:numId="98">
    <w:abstractNumId w:val="81"/>
  </w:num>
  <w:num w:numId="99">
    <w:abstractNumId w:val="19"/>
  </w:num>
  <w:num w:numId="100">
    <w:abstractNumId w:val="60"/>
  </w:num>
  <w:num w:numId="101">
    <w:abstractNumId w:val="17"/>
  </w:num>
  <w:num w:numId="102">
    <w:abstractNumId w:val="41"/>
  </w:num>
  <w:num w:numId="103">
    <w:abstractNumId w:val="128"/>
  </w:num>
  <w:num w:numId="104">
    <w:abstractNumId w:val="69"/>
  </w:num>
  <w:num w:numId="105">
    <w:abstractNumId w:val="34"/>
  </w:num>
  <w:num w:numId="106">
    <w:abstractNumId w:val="88"/>
  </w:num>
  <w:num w:numId="107">
    <w:abstractNumId w:val="51"/>
  </w:num>
  <w:num w:numId="108">
    <w:abstractNumId w:val="21"/>
  </w:num>
  <w:num w:numId="109">
    <w:abstractNumId w:val="47"/>
  </w:num>
  <w:num w:numId="110">
    <w:abstractNumId w:val="56"/>
  </w:num>
  <w:num w:numId="111">
    <w:abstractNumId w:val="138"/>
  </w:num>
  <w:num w:numId="112">
    <w:abstractNumId w:val="137"/>
  </w:num>
  <w:num w:numId="113">
    <w:abstractNumId w:val="62"/>
  </w:num>
  <w:num w:numId="114">
    <w:abstractNumId w:val="73"/>
  </w:num>
  <w:num w:numId="115">
    <w:abstractNumId w:val="3"/>
  </w:num>
  <w:num w:numId="116">
    <w:abstractNumId w:val="97"/>
  </w:num>
  <w:num w:numId="117">
    <w:abstractNumId w:val="29"/>
  </w:num>
  <w:num w:numId="118">
    <w:abstractNumId w:val="110"/>
  </w:num>
  <w:num w:numId="119">
    <w:abstractNumId w:val="10"/>
  </w:num>
  <w:num w:numId="120">
    <w:abstractNumId w:val="12"/>
  </w:num>
  <w:num w:numId="121">
    <w:abstractNumId w:val="125"/>
  </w:num>
  <w:num w:numId="122">
    <w:abstractNumId w:val="13"/>
  </w:num>
  <w:num w:numId="123">
    <w:abstractNumId w:val="106"/>
  </w:num>
  <w:num w:numId="124">
    <w:abstractNumId w:val="5"/>
  </w:num>
  <w:num w:numId="125">
    <w:abstractNumId w:val="135"/>
  </w:num>
  <w:num w:numId="126">
    <w:abstractNumId w:val="92"/>
  </w:num>
  <w:num w:numId="127">
    <w:abstractNumId w:val="115"/>
  </w:num>
  <w:num w:numId="128">
    <w:abstractNumId w:val="98"/>
  </w:num>
  <w:num w:numId="129">
    <w:abstractNumId w:val="72"/>
  </w:num>
  <w:num w:numId="130">
    <w:abstractNumId w:val="67"/>
  </w:num>
  <w:num w:numId="131">
    <w:abstractNumId w:val="4"/>
  </w:num>
  <w:num w:numId="132">
    <w:abstractNumId w:val="55"/>
  </w:num>
  <w:num w:numId="133">
    <w:abstractNumId w:val="71"/>
  </w:num>
  <w:num w:numId="134">
    <w:abstractNumId w:val="91"/>
  </w:num>
  <w:num w:numId="135">
    <w:abstractNumId w:val="113"/>
  </w:num>
  <w:num w:numId="136">
    <w:abstractNumId w:val="22"/>
  </w:num>
  <w:num w:numId="137">
    <w:abstractNumId w:val="105"/>
  </w:num>
  <w:num w:numId="138">
    <w:abstractNumId w:val="120"/>
  </w:num>
  <w:num w:numId="139">
    <w:abstractNumId w:val="16"/>
  </w:num>
  <w:num w:numId="140">
    <w:abstractNumId w:val="114"/>
  </w:num>
  <w:num w:numId="141">
    <w:abstractNumId w:val="39"/>
  </w:num>
  <w:num w:numId="142">
    <w:abstractNumId w:val="130"/>
  </w:num>
  <w:num w:numId="143">
    <w:abstractNumId w:val="93"/>
  </w:num>
  <w:num w:numId="144">
    <w:abstractNumId w:val="6"/>
  </w:num>
  <w:num w:numId="145">
    <w:abstractNumId w:val="15"/>
  </w:num>
  <w:num w:numId="146">
    <w:abstractNumId w:val="101"/>
  </w:num>
  <w:num w:numId="147">
    <w:abstractNumId w:val="25"/>
  </w:num>
  <w:num w:numId="148">
    <w:abstractNumId w:val="83"/>
  </w:num>
  <w:num w:numId="149">
    <w:abstractNumId w:val="35"/>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documentProtection w:edit="readOnly" w:formatting="1" w:enforcement="1" w:cryptProviderType="rsaAES" w:cryptAlgorithmClass="hash" w:cryptAlgorithmType="typeAny" w:cryptAlgorithmSid="14" w:cryptSpinCount="100000" w:hash="6mNmFcriVuWtNmrrzt0aw99x/SS/7PKcZtgacA5G6DZN0O9oBqe9QzbsXj27Mch07l/w1nnV7z/rqiNWVTyP4Q==" w:salt="tqFSZhhCUUuDobLtOTpj5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F2B"/>
    <w:rsid w:val="00001517"/>
    <w:rsid w:val="00001A9A"/>
    <w:rsid w:val="0000297F"/>
    <w:rsid w:val="00002C0B"/>
    <w:rsid w:val="00003D41"/>
    <w:rsid w:val="00004568"/>
    <w:rsid w:val="00004998"/>
    <w:rsid w:val="00005801"/>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15AD"/>
    <w:rsid w:val="00022FBE"/>
    <w:rsid w:val="000232D9"/>
    <w:rsid w:val="00023FE7"/>
    <w:rsid w:val="00024C3C"/>
    <w:rsid w:val="00024FB1"/>
    <w:rsid w:val="00025419"/>
    <w:rsid w:val="0003011A"/>
    <w:rsid w:val="0003031D"/>
    <w:rsid w:val="000306B4"/>
    <w:rsid w:val="00031547"/>
    <w:rsid w:val="00031ABF"/>
    <w:rsid w:val="00032193"/>
    <w:rsid w:val="000334F1"/>
    <w:rsid w:val="00033B0F"/>
    <w:rsid w:val="00033D02"/>
    <w:rsid w:val="000345A0"/>
    <w:rsid w:val="00036150"/>
    <w:rsid w:val="000365B0"/>
    <w:rsid w:val="00036B96"/>
    <w:rsid w:val="00037C05"/>
    <w:rsid w:val="00040ADC"/>
    <w:rsid w:val="00041F5A"/>
    <w:rsid w:val="0004299F"/>
    <w:rsid w:val="000429EF"/>
    <w:rsid w:val="00043114"/>
    <w:rsid w:val="0004313E"/>
    <w:rsid w:val="0004388E"/>
    <w:rsid w:val="00043A75"/>
    <w:rsid w:val="000449AA"/>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BF4"/>
    <w:rsid w:val="00052DA2"/>
    <w:rsid w:val="00053F31"/>
    <w:rsid w:val="00054811"/>
    <w:rsid w:val="00055391"/>
    <w:rsid w:val="000553EE"/>
    <w:rsid w:val="0005574D"/>
    <w:rsid w:val="00055EFD"/>
    <w:rsid w:val="00056DDF"/>
    <w:rsid w:val="00056E58"/>
    <w:rsid w:val="00060959"/>
    <w:rsid w:val="000626C8"/>
    <w:rsid w:val="000658AA"/>
    <w:rsid w:val="00065F3B"/>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1AEC"/>
    <w:rsid w:val="00081C19"/>
    <w:rsid w:val="00082458"/>
    <w:rsid w:val="00082CBC"/>
    <w:rsid w:val="0008414D"/>
    <w:rsid w:val="000841C9"/>
    <w:rsid w:val="0008452D"/>
    <w:rsid w:val="00084B9E"/>
    <w:rsid w:val="00085002"/>
    <w:rsid w:val="00087380"/>
    <w:rsid w:val="000907C7"/>
    <w:rsid w:val="000908B0"/>
    <w:rsid w:val="0009153E"/>
    <w:rsid w:val="00091558"/>
    <w:rsid w:val="000916C1"/>
    <w:rsid w:val="00092855"/>
    <w:rsid w:val="00092E9E"/>
    <w:rsid w:val="00092F30"/>
    <w:rsid w:val="000937BB"/>
    <w:rsid w:val="00093BF4"/>
    <w:rsid w:val="00094035"/>
    <w:rsid w:val="000945E1"/>
    <w:rsid w:val="0009598B"/>
    <w:rsid w:val="00096CB5"/>
    <w:rsid w:val="00097B90"/>
    <w:rsid w:val="000A0435"/>
    <w:rsid w:val="000A090F"/>
    <w:rsid w:val="000A18AA"/>
    <w:rsid w:val="000A1CD9"/>
    <w:rsid w:val="000A2519"/>
    <w:rsid w:val="000A2923"/>
    <w:rsid w:val="000A297A"/>
    <w:rsid w:val="000A29B6"/>
    <w:rsid w:val="000A305F"/>
    <w:rsid w:val="000A35F8"/>
    <w:rsid w:val="000A3C7D"/>
    <w:rsid w:val="000A3CF8"/>
    <w:rsid w:val="000A5032"/>
    <w:rsid w:val="000A5857"/>
    <w:rsid w:val="000A6EF5"/>
    <w:rsid w:val="000A6FAA"/>
    <w:rsid w:val="000B0696"/>
    <w:rsid w:val="000B0A08"/>
    <w:rsid w:val="000B0A66"/>
    <w:rsid w:val="000B0C6D"/>
    <w:rsid w:val="000B229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00A"/>
    <w:rsid w:val="000C32C3"/>
    <w:rsid w:val="000C3CB1"/>
    <w:rsid w:val="000C4911"/>
    <w:rsid w:val="000C622E"/>
    <w:rsid w:val="000C6A47"/>
    <w:rsid w:val="000C72FC"/>
    <w:rsid w:val="000C79A2"/>
    <w:rsid w:val="000C7C7E"/>
    <w:rsid w:val="000D0EFF"/>
    <w:rsid w:val="000D158E"/>
    <w:rsid w:val="000D17D6"/>
    <w:rsid w:val="000D2804"/>
    <w:rsid w:val="000D399F"/>
    <w:rsid w:val="000D4008"/>
    <w:rsid w:val="000D454E"/>
    <w:rsid w:val="000D4ECA"/>
    <w:rsid w:val="000D5E2F"/>
    <w:rsid w:val="000D5F24"/>
    <w:rsid w:val="000D76F0"/>
    <w:rsid w:val="000D77DE"/>
    <w:rsid w:val="000E04C0"/>
    <w:rsid w:val="000E1409"/>
    <w:rsid w:val="000E260B"/>
    <w:rsid w:val="000E29CF"/>
    <w:rsid w:val="000E3AE4"/>
    <w:rsid w:val="000E485A"/>
    <w:rsid w:val="000E5145"/>
    <w:rsid w:val="000E6103"/>
    <w:rsid w:val="000E658A"/>
    <w:rsid w:val="000E6728"/>
    <w:rsid w:val="000E6B57"/>
    <w:rsid w:val="000F0642"/>
    <w:rsid w:val="000F0F4D"/>
    <w:rsid w:val="000F11BD"/>
    <w:rsid w:val="000F1ECA"/>
    <w:rsid w:val="000F4E3B"/>
    <w:rsid w:val="000F59F6"/>
    <w:rsid w:val="000F5AF3"/>
    <w:rsid w:val="000F76E5"/>
    <w:rsid w:val="000F798B"/>
    <w:rsid w:val="00101CDD"/>
    <w:rsid w:val="00101D9D"/>
    <w:rsid w:val="00102035"/>
    <w:rsid w:val="00102195"/>
    <w:rsid w:val="001026FD"/>
    <w:rsid w:val="001039B4"/>
    <w:rsid w:val="00103AD5"/>
    <w:rsid w:val="00103B11"/>
    <w:rsid w:val="00104475"/>
    <w:rsid w:val="00104DE2"/>
    <w:rsid w:val="001063EC"/>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20E91"/>
    <w:rsid w:val="00122092"/>
    <w:rsid w:val="00122483"/>
    <w:rsid w:val="00122FCD"/>
    <w:rsid w:val="00123558"/>
    <w:rsid w:val="001253FF"/>
    <w:rsid w:val="00125604"/>
    <w:rsid w:val="00125610"/>
    <w:rsid w:val="00126292"/>
    <w:rsid w:val="001265B4"/>
    <w:rsid w:val="001279BA"/>
    <w:rsid w:val="00127FA7"/>
    <w:rsid w:val="00130278"/>
    <w:rsid w:val="00131042"/>
    <w:rsid w:val="001310D5"/>
    <w:rsid w:val="001319AE"/>
    <w:rsid w:val="001327D3"/>
    <w:rsid w:val="00133069"/>
    <w:rsid w:val="0013361B"/>
    <w:rsid w:val="00133A4B"/>
    <w:rsid w:val="00134960"/>
    <w:rsid w:val="001357DC"/>
    <w:rsid w:val="00135D5F"/>
    <w:rsid w:val="001363A0"/>
    <w:rsid w:val="0013786B"/>
    <w:rsid w:val="00140080"/>
    <w:rsid w:val="00140178"/>
    <w:rsid w:val="001409EF"/>
    <w:rsid w:val="001414E7"/>
    <w:rsid w:val="00141DA5"/>
    <w:rsid w:val="001422CD"/>
    <w:rsid w:val="00142FC4"/>
    <w:rsid w:val="00143512"/>
    <w:rsid w:val="00143CF6"/>
    <w:rsid w:val="00145507"/>
    <w:rsid w:val="00145E67"/>
    <w:rsid w:val="00145EAD"/>
    <w:rsid w:val="00146FC7"/>
    <w:rsid w:val="001472CD"/>
    <w:rsid w:val="001475EA"/>
    <w:rsid w:val="00151496"/>
    <w:rsid w:val="00152361"/>
    <w:rsid w:val="00152FCC"/>
    <w:rsid w:val="001538D0"/>
    <w:rsid w:val="00154676"/>
    <w:rsid w:val="00155ECD"/>
    <w:rsid w:val="00156AE7"/>
    <w:rsid w:val="0016067A"/>
    <w:rsid w:val="00160C27"/>
    <w:rsid w:val="00162A93"/>
    <w:rsid w:val="00163848"/>
    <w:rsid w:val="00164103"/>
    <w:rsid w:val="00164CEB"/>
    <w:rsid w:val="001652F4"/>
    <w:rsid w:val="00166F21"/>
    <w:rsid w:val="00167B61"/>
    <w:rsid w:val="00170085"/>
    <w:rsid w:val="001704C2"/>
    <w:rsid w:val="00170933"/>
    <w:rsid w:val="00170ABC"/>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58AD"/>
    <w:rsid w:val="00186EDB"/>
    <w:rsid w:val="00186F02"/>
    <w:rsid w:val="001870C2"/>
    <w:rsid w:val="00187AF7"/>
    <w:rsid w:val="00190F66"/>
    <w:rsid w:val="00192935"/>
    <w:rsid w:val="00192C6E"/>
    <w:rsid w:val="00193F9C"/>
    <w:rsid w:val="00194002"/>
    <w:rsid w:val="00194DAF"/>
    <w:rsid w:val="00195B90"/>
    <w:rsid w:val="00196024"/>
    <w:rsid w:val="00196176"/>
    <w:rsid w:val="0019770C"/>
    <w:rsid w:val="0019788A"/>
    <w:rsid w:val="001978C7"/>
    <w:rsid w:val="001979E9"/>
    <w:rsid w:val="001A3069"/>
    <w:rsid w:val="001A3367"/>
    <w:rsid w:val="001B035A"/>
    <w:rsid w:val="001B1DB9"/>
    <w:rsid w:val="001B1F6A"/>
    <w:rsid w:val="001B3397"/>
    <w:rsid w:val="001B4E4D"/>
    <w:rsid w:val="001B4F17"/>
    <w:rsid w:val="001B6FC8"/>
    <w:rsid w:val="001B7889"/>
    <w:rsid w:val="001B7CC3"/>
    <w:rsid w:val="001C032E"/>
    <w:rsid w:val="001C076E"/>
    <w:rsid w:val="001C0B01"/>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100C"/>
    <w:rsid w:val="001D1F41"/>
    <w:rsid w:val="001D214E"/>
    <w:rsid w:val="001D2CFE"/>
    <w:rsid w:val="001D3F04"/>
    <w:rsid w:val="001D4FDC"/>
    <w:rsid w:val="001D5585"/>
    <w:rsid w:val="001D6143"/>
    <w:rsid w:val="001D63C2"/>
    <w:rsid w:val="001D6B0C"/>
    <w:rsid w:val="001D7A2C"/>
    <w:rsid w:val="001D7FAC"/>
    <w:rsid w:val="001E0933"/>
    <w:rsid w:val="001E2538"/>
    <w:rsid w:val="001E2E9C"/>
    <w:rsid w:val="001E3357"/>
    <w:rsid w:val="001E385C"/>
    <w:rsid w:val="001E3F07"/>
    <w:rsid w:val="001E4504"/>
    <w:rsid w:val="001E49BB"/>
    <w:rsid w:val="001E4FB3"/>
    <w:rsid w:val="001E5519"/>
    <w:rsid w:val="001E68E2"/>
    <w:rsid w:val="001E6946"/>
    <w:rsid w:val="001E6B57"/>
    <w:rsid w:val="001E7990"/>
    <w:rsid w:val="001E79DE"/>
    <w:rsid w:val="001E7B2F"/>
    <w:rsid w:val="001F09EE"/>
    <w:rsid w:val="001F3114"/>
    <w:rsid w:val="001F45C4"/>
    <w:rsid w:val="001F52D2"/>
    <w:rsid w:val="001F5570"/>
    <w:rsid w:val="001F63D6"/>
    <w:rsid w:val="001F67F9"/>
    <w:rsid w:val="0020051A"/>
    <w:rsid w:val="002015BC"/>
    <w:rsid w:val="00202A44"/>
    <w:rsid w:val="00202DA8"/>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5176"/>
    <w:rsid w:val="002153AF"/>
    <w:rsid w:val="00215BB0"/>
    <w:rsid w:val="002160EB"/>
    <w:rsid w:val="0021637C"/>
    <w:rsid w:val="002169A8"/>
    <w:rsid w:val="00216BFE"/>
    <w:rsid w:val="002171BB"/>
    <w:rsid w:val="002171C3"/>
    <w:rsid w:val="0021735C"/>
    <w:rsid w:val="002213E6"/>
    <w:rsid w:val="00221971"/>
    <w:rsid w:val="00221A57"/>
    <w:rsid w:val="00222404"/>
    <w:rsid w:val="00222641"/>
    <w:rsid w:val="00222B90"/>
    <w:rsid w:val="0022394B"/>
    <w:rsid w:val="00223A77"/>
    <w:rsid w:val="00226DE5"/>
    <w:rsid w:val="00226E5F"/>
    <w:rsid w:val="002278A3"/>
    <w:rsid w:val="00230134"/>
    <w:rsid w:val="00231EAF"/>
    <w:rsid w:val="00232756"/>
    <w:rsid w:val="00232775"/>
    <w:rsid w:val="00232DA9"/>
    <w:rsid w:val="002333B5"/>
    <w:rsid w:val="00233A1E"/>
    <w:rsid w:val="00233B9E"/>
    <w:rsid w:val="0023411E"/>
    <w:rsid w:val="002347F5"/>
    <w:rsid w:val="002367D3"/>
    <w:rsid w:val="00237686"/>
    <w:rsid w:val="00241434"/>
    <w:rsid w:val="00242218"/>
    <w:rsid w:val="00242E57"/>
    <w:rsid w:val="00244608"/>
    <w:rsid w:val="0024509C"/>
    <w:rsid w:val="00245448"/>
    <w:rsid w:val="00246341"/>
    <w:rsid w:val="002463ED"/>
    <w:rsid w:val="00246B25"/>
    <w:rsid w:val="00246BBF"/>
    <w:rsid w:val="00246DB2"/>
    <w:rsid w:val="0025016C"/>
    <w:rsid w:val="0025087E"/>
    <w:rsid w:val="00251243"/>
    <w:rsid w:val="0025128E"/>
    <w:rsid w:val="002520CA"/>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6586"/>
    <w:rsid w:val="002765CF"/>
    <w:rsid w:val="0027660E"/>
    <w:rsid w:val="0028033C"/>
    <w:rsid w:val="00281B6E"/>
    <w:rsid w:val="0028230A"/>
    <w:rsid w:val="002849A2"/>
    <w:rsid w:val="002854D4"/>
    <w:rsid w:val="0028591B"/>
    <w:rsid w:val="00285E3D"/>
    <w:rsid w:val="00285EE8"/>
    <w:rsid w:val="002868EB"/>
    <w:rsid w:val="0028751F"/>
    <w:rsid w:val="00287571"/>
    <w:rsid w:val="00287758"/>
    <w:rsid w:val="00287C64"/>
    <w:rsid w:val="00290203"/>
    <w:rsid w:val="00290BBF"/>
    <w:rsid w:val="002917A6"/>
    <w:rsid w:val="0029223A"/>
    <w:rsid w:val="0029286E"/>
    <w:rsid w:val="00292C42"/>
    <w:rsid w:val="00292C57"/>
    <w:rsid w:val="002932AB"/>
    <w:rsid w:val="00293B24"/>
    <w:rsid w:val="00296925"/>
    <w:rsid w:val="00296B89"/>
    <w:rsid w:val="00297FA5"/>
    <w:rsid w:val="002A01C2"/>
    <w:rsid w:val="002A0D4F"/>
    <w:rsid w:val="002A1564"/>
    <w:rsid w:val="002A1F73"/>
    <w:rsid w:val="002A3022"/>
    <w:rsid w:val="002A3AE6"/>
    <w:rsid w:val="002A4105"/>
    <w:rsid w:val="002A4AA5"/>
    <w:rsid w:val="002A4C9D"/>
    <w:rsid w:val="002A5CC2"/>
    <w:rsid w:val="002A732F"/>
    <w:rsid w:val="002A760F"/>
    <w:rsid w:val="002A77B9"/>
    <w:rsid w:val="002B131B"/>
    <w:rsid w:val="002B1778"/>
    <w:rsid w:val="002B1F45"/>
    <w:rsid w:val="002B202E"/>
    <w:rsid w:val="002B2A1D"/>
    <w:rsid w:val="002B2F57"/>
    <w:rsid w:val="002B4A9E"/>
    <w:rsid w:val="002B4E5D"/>
    <w:rsid w:val="002B547C"/>
    <w:rsid w:val="002B7094"/>
    <w:rsid w:val="002B75CB"/>
    <w:rsid w:val="002C0225"/>
    <w:rsid w:val="002C0CE1"/>
    <w:rsid w:val="002C1048"/>
    <w:rsid w:val="002C1899"/>
    <w:rsid w:val="002C3AB1"/>
    <w:rsid w:val="002C3D8E"/>
    <w:rsid w:val="002C4982"/>
    <w:rsid w:val="002C509B"/>
    <w:rsid w:val="002C5316"/>
    <w:rsid w:val="002C6D27"/>
    <w:rsid w:val="002C74CF"/>
    <w:rsid w:val="002C7622"/>
    <w:rsid w:val="002C76C6"/>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5129"/>
    <w:rsid w:val="002D69ED"/>
    <w:rsid w:val="002D7A4B"/>
    <w:rsid w:val="002D7B73"/>
    <w:rsid w:val="002E0D98"/>
    <w:rsid w:val="002E125F"/>
    <w:rsid w:val="002E12C9"/>
    <w:rsid w:val="002E2A3F"/>
    <w:rsid w:val="002E2ABD"/>
    <w:rsid w:val="002E4298"/>
    <w:rsid w:val="002E57CF"/>
    <w:rsid w:val="002E5D03"/>
    <w:rsid w:val="002E5D6D"/>
    <w:rsid w:val="002E5E33"/>
    <w:rsid w:val="002E5F5A"/>
    <w:rsid w:val="002E7045"/>
    <w:rsid w:val="002F0729"/>
    <w:rsid w:val="002F0DD0"/>
    <w:rsid w:val="002F2267"/>
    <w:rsid w:val="002F3152"/>
    <w:rsid w:val="002F357B"/>
    <w:rsid w:val="002F3836"/>
    <w:rsid w:val="002F4C7C"/>
    <w:rsid w:val="002F529F"/>
    <w:rsid w:val="002F5899"/>
    <w:rsid w:val="002F6A24"/>
    <w:rsid w:val="002F7203"/>
    <w:rsid w:val="002F72EC"/>
    <w:rsid w:val="002F7FB8"/>
    <w:rsid w:val="003009F1"/>
    <w:rsid w:val="00302B84"/>
    <w:rsid w:val="00303BEB"/>
    <w:rsid w:val="00306549"/>
    <w:rsid w:val="00306664"/>
    <w:rsid w:val="0030687E"/>
    <w:rsid w:val="00306CDF"/>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6AD"/>
    <w:rsid w:val="00316AE2"/>
    <w:rsid w:val="00316E24"/>
    <w:rsid w:val="003171B3"/>
    <w:rsid w:val="00320142"/>
    <w:rsid w:val="003205B6"/>
    <w:rsid w:val="00320613"/>
    <w:rsid w:val="0032113C"/>
    <w:rsid w:val="003219D2"/>
    <w:rsid w:val="00322128"/>
    <w:rsid w:val="00322275"/>
    <w:rsid w:val="003225E4"/>
    <w:rsid w:val="00324479"/>
    <w:rsid w:val="00325BA0"/>
    <w:rsid w:val="00325E60"/>
    <w:rsid w:val="00326833"/>
    <w:rsid w:val="00326BBD"/>
    <w:rsid w:val="00326F85"/>
    <w:rsid w:val="00330CD4"/>
    <w:rsid w:val="00331198"/>
    <w:rsid w:val="0033167A"/>
    <w:rsid w:val="00333A0E"/>
    <w:rsid w:val="00333F5B"/>
    <w:rsid w:val="00334E27"/>
    <w:rsid w:val="00335046"/>
    <w:rsid w:val="0033513B"/>
    <w:rsid w:val="00335DFB"/>
    <w:rsid w:val="0033725C"/>
    <w:rsid w:val="00341566"/>
    <w:rsid w:val="0034219A"/>
    <w:rsid w:val="00342DA2"/>
    <w:rsid w:val="0034327C"/>
    <w:rsid w:val="00343942"/>
    <w:rsid w:val="00343FB1"/>
    <w:rsid w:val="003440F5"/>
    <w:rsid w:val="003444EE"/>
    <w:rsid w:val="003459B2"/>
    <w:rsid w:val="0034661A"/>
    <w:rsid w:val="00346E96"/>
    <w:rsid w:val="003479E5"/>
    <w:rsid w:val="00350DD3"/>
    <w:rsid w:val="00351735"/>
    <w:rsid w:val="00352135"/>
    <w:rsid w:val="00352C7B"/>
    <w:rsid w:val="00352CAD"/>
    <w:rsid w:val="0035314F"/>
    <w:rsid w:val="00353C5E"/>
    <w:rsid w:val="003540FA"/>
    <w:rsid w:val="00354AE9"/>
    <w:rsid w:val="00354DAE"/>
    <w:rsid w:val="003564E0"/>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B33"/>
    <w:rsid w:val="00381F2E"/>
    <w:rsid w:val="0038336A"/>
    <w:rsid w:val="00384940"/>
    <w:rsid w:val="00384B84"/>
    <w:rsid w:val="003856C2"/>
    <w:rsid w:val="00385965"/>
    <w:rsid w:val="00385C82"/>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A6F89"/>
    <w:rsid w:val="003A6FD0"/>
    <w:rsid w:val="003B0EE7"/>
    <w:rsid w:val="003B2A44"/>
    <w:rsid w:val="003B51F2"/>
    <w:rsid w:val="003B5406"/>
    <w:rsid w:val="003B662E"/>
    <w:rsid w:val="003B6B28"/>
    <w:rsid w:val="003B7853"/>
    <w:rsid w:val="003B7B3B"/>
    <w:rsid w:val="003C0F0E"/>
    <w:rsid w:val="003C1510"/>
    <w:rsid w:val="003C1BA8"/>
    <w:rsid w:val="003C206D"/>
    <w:rsid w:val="003C23A4"/>
    <w:rsid w:val="003C2D30"/>
    <w:rsid w:val="003C30E5"/>
    <w:rsid w:val="003C494C"/>
    <w:rsid w:val="003C5DC1"/>
    <w:rsid w:val="003C5E0F"/>
    <w:rsid w:val="003C62DA"/>
    <w:rsid w:val="003C64D1"/>
    <w:rsid w:val="003C65F4"/>
    <w:rsid w:val="003C6BA5"/>
    <w:rsid w:val="003C75C8"/>
    <w:rsid w:val="003D0252"/>
    <w:rsid w:val="003D1150"/>
    <w:rsid w:val="003D1247"/>
    <w:rsid w:val="003D1E74"/>
    <w:rsid w:val="003D2E23"/>
    <w:rsid w:val="003D30FE"/>
    <w:rsid w:val="003D3143"/>
    <w:rsid w:val="003D3206"/>
    <w:rsid w:val="003D6FBE"/>
    <w:rsid w:val="003E12EE"/>
    <w:rsid w:val="003E2151"/>
    <w:rsid w:val="003E2317"/>
    <w:rsid w:val="003E3FAF"/>
    <w:rsid w:val="003E450D"/>
    <w:rsid w:val="003E4B2F"/>
    <w:rsid w:val="003F1CB9"/>
    <w:rsid w:val="003F2CC6"/>
    <w:rsid w:val="003F3395"/>
    <w:rsid w:val="003F4204"/>
    <w:rsid w:val="003F46E2"/>
    <w:rsid w:val="003F47CB"/>
    <w:rsid w:val="003F518F"/>
    <w:rsid w:val="003F704E"/>
    <w:rsid w:val="003F775B"/>
    <w:rsid w:val="004001C8"/>
    <w:rsid w:val="00403042"/>
    <w:rsid w:val="004030D1"/>
    <w:rsid w:val="0040483A"/>
    <w:rsid w:val="004055B8"/>
    <w:rsid w:val="0040633A"/>
    <w:rsid w:val="0040640C"/>
    <w:rsid w:val="004069A4"/>
    <w:rsid w:val="00406CB0"/>
    <w:rsid w:val="0040728D"/>
    <w:rsid w:val="0040741A"/>
    <w:rsid w:val="0041078A"/>
    <w:rsid w:val="004127FF"/>
    <w:rsid w:val="00412AB4"/>
    <w:rsid w:val="00413E22"/>
    <w:rsid w:val="00414BFD"/>
    <w:rsid w:val="00415DDA"/>
    <w:rsid w:val="00416294"/>
    <w:rsid w:val="004162C6"/>
    <w:rsid w:val="0041691B"/>
    <w:rsid w:val="004169D4"/>
    <w:rsid w:val="00417910"/>
    <w:rsid w:val="00417BCF"/>
    <w:rsid w:val="0042122F"/>
    <w:rsid w:val="00421D4A"/>
    <w:rsid w:val="004226E4"/>
    <w:rsid w:val="00423037"/>
    <w:rsid w:val="004233A7"/>
    <w:rsid w:val="004239C6"/>
    <w:rsid w:val="00424658"/>
    <w:rsid w:val="00425511"/>
    <w:rsid w:val="00427571"/>
    <w:rsid w:val="00427B69"/>
    <w:rsid w:val="00430C3B"/>
    <w:rsid w:val="0043109C"/>
    <w:rsid w:val="0043190C"/>
    <w:rsid w:val="00431BC1"/>
    <w:rsid w:val="004323B9"/>
    <w:rsid w:val="0043242A"/>
    <w:rsid w:val="00432637"/>
    <w:rsid w:val="0043356D"/>
    <w:rsid w:val="00433F5F"/>
    <w:rsid w:val="004342E4"/>
    <w:rsid w:val="0043570B"/>
    <w:rsid w:val="00435C04"/>
    <w:rsid w:val="00435C70"/>
    <w:rsid w:val="00436016"/>
    <w:rsid w:val="0043735F"/>
    <w:rsid w:val="004376EF"/>
    <w:rsid w:val="004400D1"/>
    <w:rsid w:val="004403C3"/>
    <w:rsid w:val="00440467"/>
    <w:rsid w:val="00441451"/>
    <w:rsid w:val="00442076"/>
    <w:rsid w:val="00442B9E"/>
    <w:rsid w:val="004441AA"/>
    <w:rsid w:val="00444705"/>
    <w:rsid w:val="00444DBD"/>
    <w:rsid w:val="004459F7"/>
    <w:rsid w:val="00445EDB"/>
    <w:rsid w:val="0044713C"/>
    <w:rsid w:val="004475DC"/>
    <w:rsid w:val="004479EA"/>
    <w:rsid w:val="00447A83"/>
    <w:rsid w:val="00447EFD"/>
    <w:rsid w:val="004501E3"/>
    <w:rsid w:val="004503B5"/>
    <w:rsid w:val="00450E9B"/>
    <w:rsid w:val="00450ECC"/>
    <w:rsid w:val="00451119"/>
    <w:rsid w:val="004534A2"/>
    <w:rsid w:val="0045538F"/>
    <w:rsid w:val="0045566F"/>
    <w:rsid w:val="00455EBA"/>
    <w:rsid w:val="00456002"/>
    <w:rsid w:val="004562D0"/>
    <w:rsid w:val="00456DA0"/>
    <w:rsid w:val="004574E9"/>
    <w:rsid w:val="00457812"/>
    <w:rsid w:val="00460103"/>
    <w:rsid w:val="00460F50"/>
    <w:rsid w:val="00461127"/>
    <w:rsid w:val="00461CA9"/>
    <w:rsid w:val="00462493"/>
    <w:rsid w:val="004627EA"/>
    <w:rsid w:val="004641BD"/>
    <w:rsid w:val="004641FD"/>
    <w:rsid w:val="00465757"/>
    <w:rsid w:val="00465ECA"/>
    <w:rsid w:val="00466D83"/>
    <w:rsid w:val="004710F7"/>
    <w:rsid w:val="004718AA"/>
    <w:rsid w:val="00471E7E"/>
    <w:rsid w:val="00471EC3"/>
    <w:rsid w:val="00472642"/>
    <w:rsid w:val="00472D3F"/>
    <w:rsid w:val="00472DFD"/>
    <w:rsid w:val="00473147"/>
    <w:rsid w:val="004743D2"/>
    <w:rsid w:val="00475147"/>
    <w:rsid w:val="00475BDD"/>
    <w:rsid w:val="004768FA"/>
    <w:rsid w:val="00480342"/>
    <w:rsid w:val="00480790"/>
    <w:rsid w:val="0048085E"/>
    <w:rsid w:val="00481427"/>
    <w:rsid w:val="00482570"/>
    <w:rsid w:val="0048344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3B59"/>
    <w:rsid w:val="004945FA"/>
    <w:rsid w:val="00495319"/>
    <w:rsid w:val="00495425"/>
    <w:rsid w:val="00495D32"/>
    <w:rsid w:val="00495E53"/>
    <w:rsid w:val="00496B5E"/>
    <w:rsid w:val="0049721F"/>
    <w:rsid w:val="00497FE7"/>
    <w:rsid w:val="004A198E"/>
    <w:rsid w:val="004A2FC2"/>
    <w:rsid w:val="004A3509"/>
    <w:rsid w:val="004A4D28"/>
    <w:rsid w:val="004A7161"/>
    <w:rsid w:val="004B1508"/>
    <w:rsid w:val="004B1D01"/>
    <w:rsid w:val="004B1F7C"/>
    <w:rsid w:val="004B24A1"/>
    <w:rsid w:val="004B26A3"/>
    <w:rsid w:val="004B2B65"/>
    <w:rsid w:val="004B2EFF"/>
    <w:rsid w:val="004B3534"/>
    <w:rsid w:val="004B3D3F"/>
    <w:rsid w:val="004B3F7E"/>
    <w:rsid w:val="004B45C9"/>
    <w:rsid w:val="004B4A25"/>
    <w:rsid w:val="004B4C79"/>
    <w:rsid w:val="004B4FB2"/>
    <w:rsid w:val="004B52C0"/>
    <w:rsid w:val="004B54F7"/>
    <w:rsid w:val="004B6AE3"/>
    <w:rsid w:val="004B6FB5"/>
    <w:rsid w:val="004C02A6"/>
    <w:rsid w:val="004C044B"/>
    <w:rsid w:val="004C0807"/>
    <w:rsid w:val="004C0863"/>
    <w:rsid w:val="004C08A3"/>
    <w:rsid w:val="004C303E"/>
    <w:rsid w:val="004C3222"/>
    <w:rsid w:val="004C3498"/>
    <w:rsid w:val="004C426F"/>
    <w:rsid w:val="004C4510"/>
    <w:rsid w:val="004C4E5C"/>
    <w:rsid w:val="004C5BA4"/>
    <w:rsid w:val="004C5DAD"/>
    <w:rsid w:val="004C6855"/>
    <w:rsid w:val="004C6967"/>
    <w:rsid w:val="004C6C84"/>
    <w:rsid w:val="004C76CE"/>
    <w:rsid w:val="004C7AD8"/>
    <w:rsid w:val="004D0019"/>
    <w:rsid w:val="004D0693"/>
    <w:rsid w:val="004D0C83"/>
    <w:rsid w:val="004D0CEB"/>
    <w:rsid w:val="004D2B62"/>
    <w:rsid w:val="004D2DE9"/>
    <w:rsid w:val="004D35C8"/>
    <w:rsid w:val="004D4D43"/>
    <w:rsid w:val="004D6777"/>
    <w:rsid w:val="004D6A4B"/>
    <w:rsid w:val="004D700D"/>
    <w:rsid w:val="004D7623"/>
    <w:rsid w:val="004D776B"/>
    <w:rsid w:val="004D7976"/>
    <w:rsid w:val="004E0773"/>
    <w:rsid w:val="004E0852"/>
    <w:rsid w:val="004E12B8"/>
    <w:rsid w:val="004E292A"/>
    <w:rsid w:val="004E3869"/>
    <w:rsid w:val="004E39EB"/>
    <w:rsid w:val="004E47C0"/>
    <w:rsid w:val="004E500E"/>
    <w:rsid w:val="004E51E2"/>
    <w:rsid w:val="004E5CA1"/>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2827"/>
    <w:rsid w:val="00502B35"/>
    <w:rsid w:val="00505148"/>
    <w:rsid w:val="00506100"/>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6FCD"/>
    <w:rsid w:val="005170F6"/>
    <w:rsid w:val="00517228"/>
    <w:rsid w:val="00517602"/>
    <w:rsid w:val="0051768A"/>
    <w:rsid w:val="00517CA2"/>
    <w:rsid w:val="00521577"/>
    <w:rsid w:val="0052392B"/>
    <w:rsid w:val="0052396A"/>
    <w:rsid w:val="00524896"/>
    <w:rsid w:val="00524E8F"/>
    <w:rsid w:val="00526303"/>
    <w:rsid w:val="005263D9"/>
    <w:rsid w:val="00526480"/>
    <w:rsid w:val="00526ADC"/>
    <w:rsid w:val="00527D48"/>
    <w:rsid w:val="00527E76"/>
    <w:rsid w:val="0053106B"/>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5FEB"/>
    <w:rsid w:val="005461EB"/>
    <w:rsid w:val="00546475"/>
    <w:rsid w:val="00546749"/>
    <w:rsid w:val="00547FE0"/>
    <w:rsid w:val="005500D9"/>
    <w:rsid w:val="00551367"/>
    <w:rsid w:val="00551705"/>
    <w:rsid w:val="00551EAB"/>
    <w:rsid w:val="00553066"/>
    <w:rsid w:val="0055378E"/>
    <w:rsid w:val="00553E7E"/>
    <w:rsid w:val="0055452D"/>
    <w:rsid w:val="00554A35"/>
    <w:rsid w:val="00554A7E"/>
    <w:rsid w:val="0055558B"/>
    <w:rsid w:val="00555986"/>
    <w:rsid w:val="0055611F"/>
    <w:rsid w:val="00556199"/>
    <w:rsid w:val="00556BD3"/>
    <w:rsid w:val="0055736D"/>
    <w:rsid w:val="0055770C"/>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F9E"/>
    <w:rsid w:val="0057497D"/>
    <w:rsid w:val="0057503E"/>
    <w:rsid w:val="00575BBE"/>
    <w:rsid w:val="005763B4"/>
    <w:rsid w:val="00576B12"/>
    <w:rsid w:val="0058158C"/>
    <w:rsid w:val="00582176"/>
    <w:rsid w:val="00582D5A"/>
    <w:rsid w:val="00582F72"/>
    <w:rsid w:val="0058377E"/>
    <w:rsid w:val="005837D7"/>
    <w:rsid w:val="0058566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172B"/>
    <w:rsid w:val="005A1B25"/>
    <w:rsid w:val="005A22B1"/>
    <w:rsid w:val="005A23F4"/>
    <w:rsid w:val="005A2441"/>
    <w:rsid w:val="005A36EF"/>
    <w:rsid w:val="005A3E25"/>
    <w:rsid w:val="005A4740"/>
    <w:rsid w:val="005A4AA2"/>
    <w:rsid w:val="005A4CB8"/>
    <w:rsid w:val="005A4D14"/>
    <w:rsid w:val="005A5C92"/>
    <w:rsid w:val="005B0791"/>
    <w:rsid w:val="005B0A14"/>
    <w:rsid w:val="005B0F04"/>
    <w:rsid w:val="005B297B"/>
    <w:rsid w:val="005B31F0"/>
    <w:rsid w:val="005B387C"/>
    <w:rsid w:val="005B48E5"/>
    <w:rsid w:val="005B5E8D"/>
    <w:rsid w:val="005B5EAD"/>
    <w:rsid w:val="005B6FFF"/>
    <w:rsid w:val="005B7278"/>
    <w:rsid w:val="005B7493"/>
    <w:rsid w:val="005B7E3A"/>
    <w:rsid w:val="005C0183"/>
    <w:rsid w:val="005C0A6B"/>
    <w:rsid w:val="005C11D1"/>
    <w:rsid w:val="005C164D"/>
    <w:rsid w:val="005C173F"/>
    <w:rsid w:val="005C18C5"/>
    <w:rsid w:val="005C1B2A"/>
    <w:rsid w:val="005C1FDE"/>
    <w:rsid w:val="005C2896"/>
    <w:rsid w:val="005C382A"/>
    <w:rsid w:val="005C3CCD"/>
    <w:rsid w:val="005C3F52"/>
    <w:rsid w:val="005C485C"/>
    <w:rsid w:val="005C4CF6"/>
    <w:rsid w:val="005C63C4"/>
    <w:rsid w:val="005C647E"/>
    <w:rsid w:val="005C6C70"/>
    <w:rsid w:val="005C7030"/>
    <w:rsid w:val="005D0FC6"/>
    <w:rsid w:val="005D1327"/>
    <w:rsid w:val="005D14F0"/>
    <w:rsid w:val="005D1AD1"/>
    <w:rsid w:val="005D1BAF"/>
    <w:rsid w:val="005D2031"/>
    <w:rsid w:val="005D204F"/>
    <w:rsid w:val="005D2680"/>
    <w:rsid w:val="005D2E88"/>
    <w:rsid w:val="005D346C"/>
    <w:rsid w:val="005D38A7"/>
    <w:rsid w:val="005D41CC"/>
    <w:rsid w:val="005D46BA"/>
    <w:rsid w:val="005D4DAB"/>
    <w:rsid w:val="005D4F1F"/>
    <w:rsid w:val="005D5C95"/>
    <w:rsid w:val="005D6039"/>
    <w:rsid w:val="005D6E25"/>
    <w:rsid w:val="005E0391"/>
    <w:rsid w:val="005E047F"/>
    <w:rsid w:val="005E0743"/>
    <w:rsid w:val="005E0970"/>
    <w:rsid w:val="005E09A4"/>
    <w:rsid w:val="005E0CA4"/>
    <w:rsid w:val="005E1285"/>
    <w:rsid w:val="005E13D7"/>
    <w:rsid w:val="005E3B5E"/>
    <w:rsid w:val="005E439B"/>
    <w:rsid w:val="005E4C78"/>
    <w:rsid w:val="005E4D82"/>
    <w:rsid w:val="005E5DE0"/>
    <w:rsid w:val="005E6898"/>
    <w:rsid w:val="005E706E"/>
    <w:rsid w:val="005E70EF"/>
    <w:rsid w:val="005F089F"/>
    <w:rsid w:val="005F2463"/>
    <w:rsid w:val="005F3056"/>
    <w:rsid w:val="005F3F78"/>
    <w:rsid w:val="005F4658"/>
    <w:rsid w:val="005F48CC"/>
    <w:rsid w:val="005F52C6"/>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52B"/>
    <w:rsid w:val="0062012A"/>
    <w:rsid w:val="00620185"/>
    <w:rsid w:val="00620472"/>
    <w:rsid w:val="00620E40"/>
    <w:rsid w:val="00622DE2"/>
    <w:rsid w:val="00624548"/>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905"/>
    <w:rsid w:val="006352C4"/>
    <w:rsid w:val="00635A31"/>
    <w:rsid w:val="00635D8F"/>
    <w:rsid w:val="00635F6C"/>
    <w:rsid w:val="0063611D"/>
    <w:rsid w:val="006362B0"/>
    <w:rsid w:val="006408AF"/>
    <w:rsid w:val="00640CE4"/>
    <w:rsid w:val="0064257F"/>
    <w:rsid w:val="00643249"/>
    <w:rsid w:val="00643573"/>
    <w:rsid w:val="00643D74"/>
    <w:rsid w:val="0064463E"/>
    <w:rsid w:val="00644FD3"/>
    <w:rsid w:val="00645565"/>
    <w:rsid w:val="00645FC1"/>
    <w:rsid w:val="006468BB"/>
    <w:rsid w:val="00646E12"/>
    <w:rsid w:val="00647923"/>
    <w:rsid w:val="00647BB8"/>
    <w:rsid w:val="00647E1E"/>
    <w:rsid w:val="00651709"/>
    <w:rsid w:val="00651E4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D1"/>
    <w:rsid w:val="00661D19"/>
    <w:rsid w:val="006622B5"/>
    <w:rsid w:val="006623D3"/>
    <w:rsid w:val="00662997"/>
    <w:rsid w:val="00663E4F"/>
    <w:rsid w:val="006640D1"/>
    <w:rsid w:val="00664EE9"/>
    <w:rsid w:val="00664EEB"/>
    <w:rsid w:val="00665832"/>
    <w:rsid w:val="00665A44"/>
    <w:rsid w:val="00665CC8"/>
    <w:rsid w:val="00666A13"/>
    <w:rsid w:val="00667807"/>
    <w:rsid w:val="00667FDA"/>
    <w:rsid w:val="00670296"/>
    <w:rsid w:val="006704FD"/>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3D2"/>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685"/>
    <w:rsid w:val="00686D5F"/>
    <w:rsid w:val="00687F64"/>
    <w:rsid w:val="00690165"/>
    <w:rsid w:val="00690404"/>
    <w:rsid w:val="006905EB"/>
    <w:rsid w:val="00690659"/>
    <w:rsid w:val="006933F8"/>
    <w:rsid w:val="00693C3E"/>
    <w:rsid w:val="006949F0"/>
    <w:rsid w:val="00694A6D"/>
    <w:rsid w:val="00695A3C"/>
    <w:rsid w:val="00695C01"/>
    <w:rsid w:val="00696E39"/>
    <w:rsid w:val="00697E59"/>
    <w:rsid w:val="006A0156"/>
    <w:rsid w:val="006A01BC"/>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AEC"/>
    <w:rsid w:val="006D494D"/>
    <w:rsid w:val="006D4958"/>
    <w:rsid w:val="006D4ECD"/>
    <w:rsid w:val="006D58DB"/>
    <w:rsid w:val="006E1CD2"/>
    <w:rsid w:val="006E4875"/>
    <w:rsid w:val="006E5645"/>
    <w:rsid w:val="006E5A58"/>
    <w:rsid w:val="006E62DA"/>
    <w:rsid w:val="006E76E8"/>
    <w:rsid w:val="006F0E0F"/>
    <w:rsid w:val="006F0EF5"/>
    <w:rsid w:val="006F19B0"/>
    <w:rsid w:val="006F201C"/>
    <w:rsid w:val="006F2217"/>
    <w:rsid w:val="006F34D0"/>
    <w:rsid w:val="006F4670"/>
    <w:rsid w:val="006F4D54"/>
    <w:rsid w:val="006F50DD"/>
    <w:rsid w:val="006F59C1"/>
    <w:rsid w:val="006F5C81"/>
    <w:rsid w:val="006F60D9"/>
    <w:rsid w:val="006F6861"/>
    <w:rsid w:val="006F693F"/>
    <w:rsid w:val="006F741C"/>
    <w:rsid w:val="006F7961"/>
    <w:rsid w:val="006F79E4"/>
    <w:rsid w:val="007002E0"/>
    <w:rsid w:val="00700A3E"/>
    <w:rsid w:val="00700C31"/>
    <w:rsid w:val="00700CF2"/>
    <w:rsid w:val="00700F2D"/>
    <w:rsid w:val="00701735"/>
    <w:rsid w:val="00701DBC"/>
    <w:rsid w:val="007022C1"/>
    <w:rsid w:val="00702931"/>
    <w:rsid w:val="00703595"/>
    <w:rsid w:val="00703EB2"/>
    <w:rsid w:val="00704723"/>
    <w:rsid w:val="00704B3A"/>
    <w:rsid w:val="007064CF"/>
    <w:rsid w:val="00706E33"/>
    <w:rsid w:val="0070705D"/>
    <w:rsid w:val="00707A4C"/>
    <w:rsid w:val="00707D44"/>
    <w:rsid w:val="00710279"/>
    <w:rsid w:val="00710584"/>
    <w:rsid w:val="0071258F"/>
    <w:rsid w:val="00713A6C"/>
    <w:rsid w:val="00714962"/>
    <w:rsid w:val="007171EA"/>
    <w:rsid w:val="007177A5"/>
    <w:rsid w:val="00717B8D"/>
    <w:rsid w:val="0072020C"/>
    <w:rsid w:val="007208A6"/>
    <w:rsid w:val="007223F4"/>
    <w:rsid w:val="007224CE"/>
    <w:rsid w:val="00723101"/>
    <w:rsid w:val="00723599"/>
    <w:rsid w:val="00723859"/>
    <w:rsid w:val="007240FE"/>
    <w:rsid w:val="00724CEB"/>
    <w:rsid w:val="007250E6"/>
    <w:rsid w:val="00725DE7"/>
    <w:rsid w:val="007268B8"/>
    <w:rsid w:val="007269E6"/>
    <w:rsid w:val="00727D8B"/>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403BA"/>
    <w:rsid w:val="00740A66"/>
    <w:rsid w:val="00741B73"/>
    <w:rsid w:val="0074329C"/>
    <w:rsid w:val="00744960"/>
    <w:rsid w:val="00744F0F"/>
    <w:rsid w:val="00745179"/>
    <w:rsid w:val="00745F0A"/>
    <w:rsid w:val="007466F6"/>
    <w:rsid w:val="00746F8A"/>
    <w:rsid w:val="00747474"/>
    <w:rsid w:val="0075068E"/>
    <w:rsid w:val="00751573"/>
    <w:rsid w:val="007515DF"/>
    <w:rsid w:val="007516AC"/>
    <w:rsid w:val="00751F50"/>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BA4"/>
    <w:rsid w:val="00764CA2"/>
    <w:rsid w:val="00765482"/>
    <w:rsid w:val="007658FF"/>
    <w:rsid w:val="00765C58"/>
    <w:rsid w:val="00766C40"/>
    <w:rsid w:val="0076704E"/>
    <w:rsid w:val="007672EA"/>
    <w:rsid w:val="00767C4D"/>
    <w:rsid w:val="00767F9E"/>
    <w:rsid w:val="00770FEF"/>
    <w:rsid w:val="00771009"/>
    <w:rsid w:val="007711EE"/>
    <w:rsid w:val="00771315"/>
    <w:rsid w:val="0077167D"/>
    <w:rsid w:val="00771F32"/>
    <w:rsid w:val="00772B52"/>
    <w:rsid w:val="00772CAE"/>
    <w:rsid w:val="00772DA5"/>
    <w:rsid w:val="007731AC"/>
    <w:rsid w:val="007731FE"/>
    <w:rsid w:val="00773626"/>
    <w:rsid w:val="00773DF5"/>
    <w:rsid w:val="00775255"/>
    <w:rsid w:val="00775F42"/>
    <w:rsid w:val="00776244"/>
    <w:rsid w:val="00776E3B"/>
    <w:rsid w:val="007771A3"/>
    <w:rsid w:val="00781A60"/>
    <w:rsid w:val="007826D0"/>
    <w:rsid w:val="0078325A"/>
    <w:rsid w:val="0078331B"/>
    <w:rsid w:val="00783B35"/>
    <w:rsid w:val="0078519A"/>
    <w:rsid w:val="007854A8"/>
    <w:rsid w:val="00786F22"/>
    <w:rsid w:val="007876AC"/>
    <w:rsid w:val="00790519"/>
    <w:rsid w:val="0079143A"/>
    <w:rsid w:val="00791D18"/>
    <w:rsid w:val="00792371"/>
    <w:rsid w:val="00792D1E"/>
    <w:rsid w:val="00793560"/>
    <w:rsid w:val="00793CBD"/>
    <w:rsid w:val="0079439D"/>
    <w:rsid w:val="00794495"/>
    <w:rsid w:val="007948A2"/>
    <w:rsid w:val="007957CB"/>
    <w:rsid w:val="00795A88"/>
    <w:rsid w:val="00796998"/>
    <w:rsid w:val="00796FF5"/>
    <w:rsid w:val="00797AC9"/>
    <w:rsid w:val="00797D1C"/>
    <w:rsid w:val="007A0510"/>
    <w:rsid w:val="007A0919"/>
    <w:rsid w:val="007A100E"/>
    <w:rsid w:val="007A1366"/>
    <w:rsid w:val="007A19C9"/>
    <w:rsid w:val="007A1F1C"/>
    <w:rsid w:val="007A2978"/>
    <w:rsid w:val="007A4659"/>
    <w:rsid w:val="007A4DCC"/>
    <w:rsid w:val="007A54A5"/>
    <w:rsid w:val="007A5DB8"/>
    <w:rsid w:val="007A5EAF"/>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675E"/>
    <w:rsid w:val="007B699C"/>
    <w:rsid w:val="007C05C1"/>
    <w:rsid w:val="007C1213"/>
    <w:rsid w:val="007C14DD"/>
    <w:rsid w:val="007C1D14"/>
    <w:rsid w:val="007C26F4"/>
    <w:rsid w:val="007C2AD9"/>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3613"/>
    <w:rsid w:val="007D402F"/>
    <w:rsid w:val="007D516A"/>
    <w:rsid w:val="007D5BA0"/>
    <w:rsid w:val="007D6208"/>
    <w:rsid w:val="007D77D8"/>
    <w:rsid w:val="007D7E75"/>
    <w:rsid w:val="007E0ACB"/>
    <w:rsid w:val="007E0CC6"/>
    <w:rsid w:val="007E1338"/>
    <w:rsid w:val="007E2FDE"/>
    <w:rsid w:val="007E3162"/>
    <w:rsid w:val="007E36C8"/>
    <w:rsid w:val="007E3EED"/>
    <w:rsid w:val="007E4138"/>
    <w:rsid w:val="007E42BC"/>
    <w:rsid w:val="007E4515"/>
    <w:rsid w:val="007E66CC"/>
    <w:rsid w:val="007E710C"/>
    <w:rsid w:val="007E724F"/>
    <w:rsid w:val="007E75F9"/>
    <w:rsid w:val="007F16CE"/>
    <w:rsid w:val="007F36E5"/>
    <w:rsid w:val="007F430D"/>
    <w:rsid w:val="007F447D"/>
    <w:rsid w:val="007F52A9"/>
    <w:rsid w:val="007F53EA"/>
    <w:rsid w:val="007F54B6"/>
    <w:rsid w:val="007F58DB"/>
    <w:rsid w:val="007F5C20"/>
    <w:rsid w:val="007F620E"/>
    <w:rsid w:val="007F6692"/>
    <w:rsid w:val="007F769C"/>
    <w:rsid w:val="00803203"/>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2086A"/>
    <w:rsid w:val="00820B7B"/>
    <w:rsid w:val="008214E4"/>
    <w:rsid w:val="00821920"/>
    <w:rsid w:val="00822307"/>
    <w:rsid w:val="00822466"/>
    <w:rsid w:val="008226D9"/>
    <w:rsid w:val="00822871"/>
    <w:rsid w:val="00822EAE"/>
    <w:rsid w:val="008230CB"/>
    <w:rsid w:val="008230F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B84"/>
    <w:rsid w:val="00834C8F"/>
    <w:rsid w:val="008357AC"/>
    <w:rsid w:val="008358AA"/>
    <w:rsid w:val="00836655"/>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382"/>
    <w:rsid w:val="00857CCB"/>
    <w:rsid w:val="00857EF7"/>
    <w:rsid w:val="00860903"/>
    <w:rsid w:val="00860B3A"/>
    <w:rsid w:val="00860CF0"/>
    <w:rsid w:val="0086142A"/>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2F81"/>
    <w:rsid w:val="0087388A"/>
    <w:rsid w:val="008741E0"/>
    <w:rsid w:val="00875F3B"/>
    <w:rsid w:val="008761AC"/>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4BE4"/>
    <w:rsid w:val="008A5D64"/>
    <w:rsid w:val="008A6812"/>
    <w:rsid w:val="008A7529"/>
    <w:rsid w:val="008A7B14"/>
    <w:rsid w:val="008B15B4"/>
    <w:rsid w:val="008B1D08"/>
    <w:rsid w:val="008B2755"/>
    <w:rsid w:val="008B2AA7"/>
    <w:rsid w:val="008B2CEB"/>
    <w:rsid w:val="008B4397"/>
    <w:rsid w:val="008B4B94"/>
    <w:rsid w:val="008B560F"/>
    <w:rsid w:val="008B5697"/>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2C42"/>
    <w:rsid w:val="008D3657"/>
    <w:rsid w:val="008D4398"/>
    <w:rsid w:val="008D4F49"/>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1F"/>
    <w:rsid w:val="008E6723"/>
    <w:rsid w:val="008E699C"/>
    <w:rsid w:val="008E7914"/>
    <w:rsid w:val="008F1656"/>
    <w:rsid w:val="008F186B"/>
    <w:rsid w:val="008F3C03"/>
    <w:rsid w:val="008F3DA4"/>
    <w:rsid w:val="008F4487"/>
    <w:rsid w:val="008F575D"/>
    <w:rsid w:val="008F6AA2"/>
    <w:rsid w:val="008F752C"/>
    <w:rsid w:val="009011FD"/>
    <w:rsid w:val="00901E0D"/>
    <w:rsid w:val="00902862"/>
    <w:rsid w:val="00902C48"/>
    <w:rsid w:val="00902ECB"/>
    <w:rsid w:val="00904239"/>
    <w:rsid w:val="00904467"/>
    <w:rsid w:val="00904A23"/>
    <w:rsid w:val="00904B8D"/>
    <w:rsid w:val="00904B99"/>
    <w:rsid w:val="009055B7"/>
    <w:rsid w:val="00905AE0"/>
    <w:rsid w:val="0090699E"/>
    <w:rsid w:val="009075F6"/>
    <w:rsid w:val="00910113"/>
    <w:rsid w:val="0091016D"/>
    <w:rsid w:val="009103C7"/>
    <w:rsid w:val="009107CB"/>
    <w:rsid w:val="00910A3F"/>
    <w:rsid w:val="009115D6"/>
    <w:rsid w:val="009124DC"/>
    <w:rsid w:val="00913B84"/>
    <w:rsid w:val="009141A3"/>
    <w:rsid w:val="009144B6"/>
    <w:rsid w:val="00915497"/>
    <w:rsid w:val="00916499"/>
    <w:rsid w:val="00916E81"/>
    <w:rsid w:val="0091793D"/>
    <w:rsid w:val="00920340"/>
    <w:rsid w:val="00920402"/>
    <w:rsid w:val="0092069E"/>
    <w:rsid w:val="009207CD"/>
    <w:rsid w:val="009210DE"/>
    <w:rsid w:val="00922683"/>
    <w:rsid w:val="009233CA"/>
    <w:rsid w:val="00924690"/>
    <w:rsid w:val="00924D0F"/>
    <w:rsid w:val="0092546A"/>
    <w:rsid w:val="00925DBB"/>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11A"/>
    <w:rsid w:val="00955424"/>
    <w:rsid w:val="0095607F"/>
    <w:rsid w:val="00956432"/>
    <w:rsid w:val="00956822"/>
    <w:rsid w:val="0095686B"/>
    <w:rsid w:val="00956A46"/>
    <w:rsid w:val="00956FAF"/>
    <w:rsid w:val="0095763C"/>
    <w:rsid w:val="009579EF"/>
    <w:rsid w:val="00957DE8"/>
    <w:rsid w:val="009601DD"/>
    <w:rsid w:val="00960717"/>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70CB"/>
    <w:rsid w:val="00987D07"/>
    <w:rsid w:val="00991DD4"/>
    <w:rsid w:val="00992120"/>
    <w:rsid w:val="00992534"/>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491"/>
    <w:rsid w:val="009A5604"/>
    <w:rsid w:val="009A565E"/>
    <w:rsid w:val="009A727E"/>
    <w:rsid w:val="009A7739"/>
    <w:rsid w:val="009B0A8C"/>
    <w:rsid w:val="009B12B7"/>
    <w:rsid w:val="009B1BFC"/>
    <w:rsid w:val="009B1D83"/>
    <w:rsid w:val="009B2474"/>
    <w:rsid w:val="009B2BF1"/>
    <w:rsid w:val="009B369E"/>
    <w:rsid w:val="009B3A14"/>
    <w:rsid w:val="009B3A44"/>
    <w:rsid w:val="009B434E"/>
    <w:rsid w:val="009B47EB"/>
    <w:rsid w:val="009B4A6A"/>
    <w:rsid w:val="009B6439"/>
    <w:rsid w:val="009B7D12"/>
    <w:rsid w:val="009C015A"/>
    <w:rsid w:val="009C0DC9"/>
    <w:rsid w:val="009C1BF6"/>
    <w:rsid w:val="009C2D27"/>
    <w:rsid w:val="009C3006"/>
    <w:rsid w:val="009C3A55"/>
    <w:rsid w:val="009C3D6C"/>
    <w:rsid w:val="009C4345"/>
    <w:rsid w:val="009C5477"/>
    <w:rsid w:val="009C5AA8"/>
    <w:rsid w:val="009C6D1C"/>
    <w:rsid w:val="009C7505"/>
    <w:rsid w:val="009D184D"/>
    <w:rsid w:val="009D1C99"/>
    <w:rsid w:val="009D20A2"/>
    <w:rsid w:val="009D2225"/>
    <w:rsid w:val="009D2697"/>
    <w:rsid w:val="009D26EE"/>
    <w:rsid w:val="009D2F88"/>
    <w:rsid w:val="009D3013"/>
    <w:rsid w:val="009D367F"/>
    <w:rsid w:val="009D3F77"/>
    <w:rsid w:val="009D3FB6"/>
    <w:rsid w:val="009D4F59"/>
    <w:rsid w:val="009D6A54"/>
    <w:rsid w:val="009D70AE"/>
    <w:rsid w:val="009D7C8E"/>
    <w:rsid w:val="009E0AB4"/>
    <w:rsid w:val="009E0D3D"/>
    <w:rsid w:val="009E1FC5"/>
    <w:rsid w:val="009E224B"/>
    <w:rsid w:val="009E22D0"/>
    <w:rsid w:val="009E2BDF"/>
    <w:rsid w:val="009E3460"/>
    <w:rsid w:val="009E3A4C"/>
    <w:rsid w:val="009E3F68"/>
    <w:rsid w:val="009E4001"/>
    <w:rsid w:val="009E44F4"/>
    <w:rsid w:val="009E4A3A"/>
    <w:rsid w:val="009E4FDD"/>
    <w:rsid w:val="009E535C"/>
    <w:rsid w:val="009E71F7"/>
    <w:rsid w:val="009E77DA"/>
    <w:rsid w:val="009E7BA5"/>
    <w:rsid w:val="009F001E"/>
    <w:rsid w:val="009F19FE"/>
    <w:rsid w:val="009F1A2B"/>
    <w:rsid w:val="009F207B"/>
    <w:rsid w:val="009F254F"/>
    <w:rsid w:val="009F3B54"/>
    <w:rsid w:val="009F3CA8"/>
    <w:rsid w:val="009F5AA6"/>
    <w:rsid w:val="009F5CDD"/>
    <w:rsid w:val="009F5DD6"/>
    <w:rsid w:val="009F5F37"/>
    <w:rsid w:val="009F629E"/>
    <w:rsid w:val="009F670F"/>
    <w:rsid w:val="00A00733"/>
    <w:rsid w:val="00A01B66"/>
    <w:rsid w:val="00A0353B"/>
    <w:rsid w:val="00A043FC"/>
    <w:rsid w:val="00A04495"/>
    <w:rsid w:val="00A0581B"/>
    <w:rsid w:val="00A0765A"/>
    <w:rsid w:val="00A0794D"/>
    <w:rsid w:val="00A10280"/>
    <w:rsid w:val="00A114EE"/>
    <w:rsid w:val="00A12176"/>
    <w:rsid w:val="00A13300"/>
    <w:rsid w:val="00A13BC3"/>
    <w:rsid w:val="00A13E82"/>
    <w:rsid w:val="00A14025"/>
    <w:rsid w:val="00A15E2F"/>
    <w:rsid w:val="00A16C45"/>
    <w:rsid w:val="00A1729A"/>
    <w:rsid w:val="00A17E03"/>
    <w:rsid w:val="00A206C8"/>
    <w:rsid w:val="00A2083B"/>
    <w:rsid w:val="00A226F0"/>
    <w:rsid w:val="00A22E83"/>
    <w:rsid w:val="00A241CB"/>
    <w:rsid w:val="00A25D59"/>
    <w:rsid w:val="00A26614"/>
    <w:rsid w:val="00A2724A"/>
    <w:rsid w:val="00A30C15"/>
    <w:rsid w:val="00A30F0B"/>
    <w:rsid w:val="00A315D0"/>
    <w:rsid w:val="00A31A6D"/>
    <w:rsid w:val="00A31DDA"/>
    <w:rsid w:val="00A32052"/>
    <w:rsid w:val="00A32F15"/>
    <w:rsid w:val="00A33112"/>
    <w:rsid w:val="00A33592"/>
    <w:rsid w:val="00A33C26"/>
    <w:rsid w:val="00A33CB0"/>
    <w:rsid w:val="00A33CF7"/>
    <w:rsid w:val="00A341D6"/>
    <w:rsid w:val="00A3706D"/>
    <w:rsid w:val="00A375DC"/>
    <w:rsid w:val="00A40838"/>
    <w:rsid w:val="00A40B43"/>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0FF"/>
    <w:rsid w:val="00A46969"/>
    <w:rsid w:val="00A47403"/>
    <w:rsid w:val="00A50530"/>
    <w:rsid w:val="00A5175F"/>
    <w:rsid w:val="00A51C49"/>
    <w:rsid w:val="00A5282D"/>
    <w:rsid w:val="00A52FB2"/>
    <w:rsid w:val="00A543C5"/>
    <w:rsid w:val="00A553A4"/>
    <w:rsid w:val="00A55BA0"/>
    <w:rsid w:val="00A5626B"/>
    <w:rsid w:val="00A56348"/>
    <w:rsid w:val="00A56FAB"/>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D2"/>
    <w:rsid w:val="00A66C7C"/>
    <w:rsid w:val="00A66EE2"/>
    <w:rsid w:val="00A673F7"/>
    <w:rsid w:val="00A677E9"/>
    <w:rsid w:val="00A70EAE"/>
    <w:rsid w:val="00A72466"/>
    <w:rsid w:val="00A72517"/>
    <w:rsid w:val="00A726EE"/>
    <w:rsid w:val="00A731E3"/>
    <w:rsid w:val="00A739D8"/>
    <w:rsid w:val="00A73BDB"/>
    <w:rsid w:val="00A73DBD"/>
    <w:rsid w:val="00A76038"/>
    <w:rsid w:val="00A768BD"/>
    <w:rsid w:val="00A76A85"/>
    <w:rsid w:val="00A77957"/>
    <w:rsid w:val="00A8084C"/>
    <w:rsid w:val="00A81E83"/>
    <w:rsid w:val="00A83359"/>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9779A"/>
    <w:rsid w:val="00AA018E"/>
    <w:rsid w:val="00AA0329"/>
    <w:rsid w:val="00AA1732"/>
    <w:rsid w:val="00AA1833"/>
    <w:rsid w:val="00AA1E8E"/>
    <w:rsid w:val="00AA1F6D"/>
    <w:rsid w:val="00AA31F2"/>
    <w:rsid w:val="00AA3E39"/>
    <w:rsid w:val="00AA502B"/>
    <w:rsid w:val="00AA69C5"/>
    <w:rsid w:val="00AA715A"/>
    <w:rsid w:val="00AA7D30"/>
    <w:rsid w:val="00AB0CCA"/>
    <w:rsid w:val="00AB248E"/>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3E5A"/>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479B"/>
    <w:rsid w:val="00AF4B30"/>
    <w:rsid w:val="00AF5338"/>
    <w:rsid w:val="00AF539A"/>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0B9"/>
    <w:rsid w:val="00B0650B"/>
    <w:rsid w:val="00B06AAC"/>
    <w:rsid w:val="00B06FB2"/>
    <w:rsid w:val="00B07E07"/>
    <w:rsid w:val="00B10635"/>
    <w:rsid w:val="00B10A0D"/>
    <w:rsid w:val="00B10F79"/>
    <w:rsid w:val="00B1148B"/>
    <w:rsid w:val="00B116F5"/>
    <w:rsid w:val="00B11997"/>
    <w:rsid w:val="00B1205D"/>
    <w:rsid w:val="00B12557"/>
    <w:rsid w:val="00B12996"/>
    <w:rsid w:val="00B14C46"/>
    <w:rsid w:val="00B14DEC"/>
    <w:rsid w:val="00B1513C"/>
    <w:rsid w:val="00B16FF7"/>
    <w:rsid w:val="00B1779F"/>
    <w:rsid w:val="00B201E8"/>
    <w:rsid w:val="00B2085C"/>
    <w:rsid w:val="00B20EAC"/>
    <w:rsid w:val="00B20F02"/>
    <w:rsid w:val="00B21811"/>
    <w:rsid w:val="00B2182D"/>
    <w:rsid w:val="00B21FED"/>
    <w:rsid w:val="00B22C31"/>
    <w:rsid w:val="00B232D4"/>
    <w:rsid w:val="00B23712"/>
    <w:rsid w:val="00B23BE6"/>
    <w:rsid w:val="00B24200"/>
    <w:rsid w:val="00B2420A"/>
    <w:rsid w:val="00B242B0"/>
    <w:rsid w:val="00B2460D"/>
    <w:rsid w:val="00B2469E"/>
    <w:rsid w:val="00B24768"/>
    <w:rsid w:val="00B24C9D"/>
    <w:rsid w:val="00B24D2C"/>
    <w:rsid w:val="00B24E8F"/>
    <w:rsid w:val="00B2510D"/>
    <w:rsid w:val="00B251AE"/>
    <w:rsid w:val="00B251B8"/>
    <w:rsid w:val="00B26237"/>
    <w:rsid w:val="00B270F1"/>
    <w:rsid w:val="00B272F7"/>
    <w:rsid w:val="00B27742"/>
    <w:rsid w:val="00B279F5"/>
    <w:rsid w:val="00B27F12"/>
    <w:rsid w:val="00B30E15"/>
    <w:rsid w:val="00B30EF1"/>
    <w:rsid w:val="00B311A9"/>
    <w:rsid w:val="00B31BB3"/>
    <w:rsid w:val="00B31D64"/>
    <w:rsid w:val="00B31F3B"/>
    <w:rsid w:val="00B32853"/>
    <w:rsid w:val="00B32AB1"/>
    <w:rsid w:val="00B3310A"/>
    <w:rsid w:val="00B34059"/>
    <w:rsid w:val="00B350C6"/>
    <w:rsid w:val="00B35D10"/>
    <w:rsid w:val="00B35E56"/>
    <w:rsid w:val="00B363C7"/>
    <w:rsid w:val="00B367F4"/>
    <w:rsid w:val="00B368E3"/>
    <w:rsid w:val="00B40674"/>
    <w:rsid w:val="00B412B9"/>
    <w:rsid w:val="00B415AD"/>
    <w:rsid w:val="00B42A20"/>
    <w:rsid w:val="00B42DA0"/>
    <w:rsid w:val="00B43362"/>
    <w:rsid w:val="00B4350B"/>
    <w:rsid w:val="00B435C3"/>
    <w:rsid w:val="00B43C8E"/>
    <w:rsid w:val="00B4677F"/>
    <w:rsid w:val="00B47724"/>
    <w:rsid w:val="00B47893"/>
    <w:rsid w:val="00B47F06"/>
    <w:rsid w:val="00B5223A"/>
    <w:rsid w:val="00B52890"/>
    <w:rsid w:val="00B52F10"/>
    <w:rsid w:val="00B53C3C"/>
    <w:rsid w:val="00B56844"/>
    <w:rsid w:val="00B56B30"/>
    <w:rsid w:val="00B56BEB"/>
    <w:rsid w:val="00B56F1D"/>
    <w:rsid w:val="00B57278"/>
    <w:rsid w:val="00B57705"/>
    <w:rsid w:val="00B62865"/>
    <w:rsid w:val="00B63107"/>
    <w:rsid w:val="00B638ED"/>
    <w:rsid w:val="00B63DDB"/>
    <w:rsid w:val="00B644BE"/>
    <w:rsid w:val="00B660EF"/>
    <w:rsid w:val="00B663CE"/>
    <w:rsid w:val="00B66401"/>
    <w:rsid w:val="00B6650E"/>
    <w:rsid w:val="00B66574"/>
    <w:rsid w:val="00B672EC"/>
    <w:rsid w:val="00B7048F"/>
    <w:rsid w:val="00B70B6E"/>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205E"/>
    <w:rsid w:val="00BB2304"/>
    <w:rsid w:val="00BB31B0"/>
    <w:rsid w:val="00BB3B92"/>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DEA"/>
    <w:rsid w:val="00BE3FBC"/>
    <w:rsid w:val="00BE43B5"/>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FB6"/>
    <w:rsid w:val="00C11978"/>
    <w:rsid w:val="00C12608"/>
    <w:rsid w:val="00C1325C"/>
    <w:rsid w:val="00C134F1"/>
    <w:rsid w:val="00C1415D"/>
    <w:rsid w:val="00C14BF3"/>
    <w:rsid w:val="00C14E34"/>
    <w:rsid w:val="00C151FB"/>
    <w:rsid w:val="00C15789"/>
    <w:rsid w:val="00C1697E"/>
    <w:rsid w:val="00C2130B"/>
    <w:rsid w:val="00C21BCF"/>
    <w:rsid w:val="00C21F5A"/>
    <w:rsid w:val="00C21FA0"/>
    <w:rsid w:val="00C22C64"/>
    <w:rsid w:val="00C22D58"/>
    <w:rsid w:val="00C231AB"/>
    <w:rsid w:val="00C24A31"/>
    <w:rsid w:val="00C24CDB"/>
    <w:rsid w:val="00C24E47"/>
    <w:rsid w:val="00C265DB"/>
    <w:rsid w:val="00C2685A"/>
    <w:rsid w:val="00C269C5"/>
    <w:rsid w:val="00C26C63"/>
    <w:rsid w:val="00C26FB7"/>
    <w:rsid w:val="00C27278"/>
    <w:rsid w:val="00C3058D"/>
    <w:rsid w:val="00C31598"/>
    <w:rsid w:val="00C321B6"/>
    <w:rsid w:val="00C32FD1"/>
    <w:rsid w:val="00C349AE"/>
    <w:rsid w:val="00C34B2E"/>
    <w:rsid w:val="00C353DE"/>
    <w:rsid w:val="00C3613B"/>
    <w:rsid w:val="00C365B2"/>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30A9"/>
    <w:rsid w:val="00C5333C"/>
    <w:rsid w:val="00C535B1"/>
    <w:rsid w:val="00C5411F"/>
    <w:rsid w:val="00C54835"/>
    <w:rsid w:val="00C56D67"/>
    <w:rsid w:val="00C571BD"/>
    <w:rsid w:val="00C572EF"/>
    <w:rsid w:val="00C574C9"/>
    <w:rsid w:val="00C57C12"/>
    <w:rsid w:val="00C57C5E"/>
    <w:rsid w:val="00C625E6"/>
    <w:rsid w:val="00C6298B"/>
    <w:rsid w:val="00C6316E"/>
    <w:rsid w:val="00C632F6"/>
    <w:rsid w:val="00C6358E"/>
    <w:rsid w:val="00C646B3"/>
    <w:rsid w:val="00C64D48"/>
    <w:rsid w:val="00C65612"/>
    <w:rsid w:val="00C65D66"/>
    <w:rsid w:val="00C703E5"/>
    <w:rsid w:val="00C70513"/>
    <w:rsid w:val="00C71A7F"/>
    <w:rsid w:val="00C726E3"/>
    <w:rsid w:val="00C737B6"/>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4EA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A0E2D"/>
    <w:rsid w:val="00CA12DC"/>
    <w:rsid w:val="00CA2C96"/>
    <w:rsid w:val="00CA2F5A"/>
    <w:rsid w:val="00CA3347"/>
    <w:rsid w:val="00CA395A"/>
    <w:rsid w:val="00CA4488"/>
    <w:rsid w:val="00CA474E"/>
    <w:rsid w:val="00CA52FE"/>
    <w:rsid w:val="00CA58D8"/>
    <w:rsid w:val="00CA606E"/>
    <w:rsid w:val="00CA6072"/>
    <w:rsid w:val="00CA6122"/>
    <w:rsid w:val="00CA6273"/>
    <w:rsid w:val="00CA7670"/>
    <w:rsid w:val="00CA7816"/>
    <w:rsid w:val="00CA7AB6"/>
    <w:rsid w:val="00CB0262"/>
    <w:rsid w:val="00CB02DF"/>
    <w:rsid w:val="00CB038A"/>
    <w:rsid w:val="00CB06DC"/>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5EC"/>
    <w:rsid w:val="00CC0892"/>
    <w:rsid w:val="00CC0B79"/>
    <w:rsid w:val="00CC196E"/>
    <w:rsid w:val="00CC1B99"/>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999"/>
    <w:rsid w:val="00CD4F9A"/>
    <w:rsid w:val="00CD6A57"/>
    <w:rsid w:val="00CD6B77"/>
    <w:rsid w:val="00CD6BE6"/>
    <w:rsid w:val="00CD6ECF"/>
    <w:rsid w:val="00CD7EA6"/>
    <w:rsid w:val="00CE0756"/>
    <w:rsid w:val="00CE0C60"/>
    <w:rsid w:val="00CE2718"/>
    <w:rsid w:val="00CE2BD2"/>
    <w:rsid w:val="00CE2CE0"/>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30F2"/>
    <w:rsid w:val="00D035AD"/>
    <w:rsid w:val="00D0398D"/>
    <w:rsid w:val="00D04131"/>
    <w:rsid w:val="00D06270"/>
    <w:rsid w:val="00D07248"/>
    <w:rsid w:val="00D10A8A"/>
    <w:rsid w:val="00D112A6"/>
    <w:rsid w:val="00D12319"/>
    <w:rsid w:val="00D125D2"/>
    <w:rsid w:val="00D12DB0"/>
    <w:rsid w:val="00D13FD5"/>
    <w:rsid w:val="00D14503"/>
    <w:rsid w:val="00D14532"/>
    <w:rsid w:val="00D15A8B"/>
    <w:rsid w:val="00D1628A"/>
    <w:rsid w:val="00D16C5F"/>
    <w:rsid w:val="00D16E82"/>
    <w:rsid w:val="00D16EA8"/>
    <w:rsid w:val="00D176ED"/>
    <w:rsid w:val="00D17A91"/>
    <w:rsid w:val="00D202A9"/>
    <w:rsid w:val="00D20F3D"/>
    <w:rsid w:val="00D219F2"/>
    <w:rsid w:val="00D21E5F"/>
    <w:rsid w:val="00D238E0"/>
    <w:rsid w:val="00D238ED"/>
    <w:rsid w:val="00D23D62"/>
    <w:rsid w:val="00D246DF"/>
    <w:rsid w:val="00D24E3C"/>
    <w:rsid w:val="00D27C1C"/>
    <w:rsid w:val="00D308C4"/>
    <w:rsid w:val="00D30A4F"/>
    <w:rsid w:val="00D30D3F"/>
    <w:rsid w:val="00D31281"/>
    <w:rsid w:val="00D31591"/>
    <w:rsid w:val="00D3250D"/>
    <w:rsid w:val="00D3250F"/>
    <w:rsid w:val="00D33D18"/>
    <w:rsid w:val="00D33D44"/>
    <w:rsid w:val="00D353E6"/>
    <w:rsid w:val="00D35AC9"/>
    <w:rsid w:val="00D363C8"/>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4384"/>
    <w:rsid w:val="00D543E9"/>
    <w:rsid w:val="00D54E02"/>
    <w:rsid w:val="00D55040"/>
    <w:rsid w:val="00D568ED"/>
    <w:rsid w:val="00D572D6"/>
    <w:rsid w:val="00D578B9"/>
    <w:rsid w:val="00D6066E"/>
    <w:rsid w:val="00D6156A"/>
    <w:rsid w:val="00D624B9"/>
    <w:rsid w:val="00D62592"/>
    <w:rsid w:val="00D62681"/>
    <w:rsid w:val="00D62701"/>
    <w:rsid w:val="00D635E8"/>
    <w:rsid w:val="00D63733"/>
    <w:rsid w:val="00D63BF1"/>
    <w:rsid w:val="00D63C1B"/>
    <w:rsid w:val="00D643BE"/>
    <w:rsid w:val="00D64ECF"/>
    <w:rsid w:val="00D6538A"/>
    <w:rsid w:val="00D6552A"/>
    <w:rsid w:val="00D66335"/>
    <w:rsid w:val="00D66AFE"/>
    <w:rsid w:val="00D66FDE"/>
    <w:rsid w:val="00D670AC"/>
    <w:rsid w:val="00D70D2C"/>
    <w:rsid w:val="00D70F83"/>
    <w:rsid w:val="00D7273E"/>
    <w:rsid w:val="00D7292E"/>
    <w:rsid w:val="00D735BD"/>
    <w:rsid w:val="00D73853"/>
    <w:rsid w:val="00D739E6"/>
    <w:rsid w:val="00D74119"/>
    <w:rsid w:val="00D744FF"/>
    <w:rsid w:val="00D746A9"/>
    <w:rsid w:val="00D75F9F"/>
    <w:rsid w:val="00D76030"/>
    <w:rsid w:val="00D76795"/>
    <w:rsid w:val="00D8064F"/>
    <w:rsid w:val="00D80F2D"/>
    <w:rsid w:val="00D81474"/>
    <w:rsid w:val="00D814AB"/>
    <w:rsid w:val="00D81B96"/>
    <w:rsid w:val="00D821C0"/>
    <w:rsid w:val="00D822BE"/>
    <w:rsid w:val="00D82FA6"/>
    <w:rsid w:val="00D8428A"/>
    <w:rsid w:val="00D84E42"/>
    <w:rsid w:val="00D90B00"/>
    <w:rsid w:val="00D912E8"/>
    <w:rsid w:val="00D91350"/>
    <w:rsid w:val="00D91D67"/>
    <w:rsid w:val="00D9212F"/>
    <w:rsid w:val="00D922C3"/>
    <w:rsid w:val="00D93080"/>
    <w:rsid w:val="00D94745"/>
    <w:rsid w:val="00D948A7"/>
    <w:rsid w:val="00D94B21"/>
    <w:rsid w:val="00D95BF4"/>
    <w:rsid w:val="00DA20DB"/>
    <w:rsid w:val="00DA264A"/>
    <w:rsid w:val="00DA364B"/>
    <w:rsid w:val="00DA37BA"/>
    <w:rsid w:val="00DA3AEC"/>
    <w:rsid w:val="00DA46D5"/>
    <w:rsid w:val="00DA4AA4"/>
    <w:rsid w:val="00DA5063"/>
    <w:rsid w:val="00DA5352"/>
    <w:rsid w:val="00DA5721"/>
    <w:rsid w:val="00DA7284"/>
    <w:rsid w:val="00DA73FB"/>
    <w:rsid w:val="00DA78F3"/>
    <w:rsid w:val="00DB01E8"/>
    <w:rsid w:val="00DB2B7A"/>
    <w:rsid w:val="00DB2D1E"/>
    <w:rsid w:val="00DB2F89"/>
    <w:rsid w:val="00DB3FEA"/>
    <w:rsid w:val="00DB42FA"/>
    <w:rsid w:val="00DB46B9"/>
    <w:rsid w:val="00DB4827"/>
    <w:rsid w:val="00DB5A77"/>
    <w:rsid w:val="00DB6279"/>
    <w:rsid w:val="00DB7BD1"/>
    <w:rsid w:val="00DC00BC"/>
    <w:rsid w:val="00DC10DF"/>
    <w:rsid w:val="00DC1B1B"/>
    <w:rsid w:val="00DC2291"/>
    <w:rsid w:val="00DC3D78"/>
    <w:rsid w:val="00DC3E36"/>
    <w:rsid w:val="00DC4FEC"/>
    <w:rsid w:val="00DC712B"/>
    <w:rsid w:val="00DC7894"/>
    <w:rsid w:val="00DD0F58"/>
    <w:rsid w:val="00DD1054"/>
    <w:rsid w:val="00DD14E6"/>
    <w:rsid w:val="00DD367D"/>
    <w:rsid w:val="00DD39C7"/>
    <w:rsid w:val="00DD4011"/>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738"/>
    <w:rsid w:val="00DF28F2"/>
    <w:rsid w:val="00DF3CEE"/>
    <w:rsid w:val="00DF400D"/>
    <w:rsid w:val="00DF48E9"/>
    <w:rsid w:val="00DF4A8C"/>
    <w:rsid w:val="00DF4B04"/>
    <w:rsid w:val="00DF6B0D"/>
    <w:rsid w:val="00DF6F3F"/>
    <w:rsid w:val="00DF7888"/>
    <w:rsid w:val="00E031A2"/>
    <w:rsid w:val="00E035D3"/>
    <w:rsid w:val="00E03856"/>
    <w:rsid w:val="00E03E2C"/>
    <w:rsid w:val="00E06050"/>
    <w:rsid w:val="00E06578"/>
    <w:rsid w:val="00E072E8"/>
    <w:rsid w:val="00E106AF"/>
    <w:rsid w:val="00E10A4B"/>
    <w:rsid w:val="00E134AB"/>
    <w:rsid w:val="00E14562"/>
    <w:rsid w:val="00E14FF2"/>
    <w:rsid w:val="00E154DF"/>
    <w:rsid w:val="00E156E8"/>
    <w:rsid w:val="00E15740"/>
    <w:rsid w:val="00E161AF"/>
    <w:rsid w:val="00E17556"/>
    <w:rsid w:val="00E17E5F"/>
    <w:rsid w:val="00E20102"/>
    <w:rsid w:val="00E20EAD"/>
    <w:rsid w:val="00E22E94"/>
    <w:rsid w:val="00E23D7B"/>
    <w:rsid w:val="00E23D9C"/>
    <w:rsid w:val="00E23E08"/>
    <w:rsid w:val="00E24267"/>
    <w:rsid w:val="00E251C4"/>
    <w:rsid w:val="00E254BB"/>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50460"/>
    <w:rsid w:val="00E508C1"/>
    <w:rsid w:val="00E5125D"/>
    <w:rsid w:val="00E52A26"/>
    <w:rsid w:val="00E52E72"/>
    <w:rsid w:val="00E534E4"/>
    <w:rsid w:val="00E53C35"/>
    <w:rsid w:val="00E53EFA"/>
    <w:rsid w:val="00E544B3"/>
    <w:rsid w:val="00E55393"/>
    <w:rsid w:val="00E56D21"/>
    <w:rsid w:val="00E579CD"/>
    <w:rsid w:val="00E61255"/>
    <w:rsid w:val="00E6206A"/>
    <w:rsid w:val="00E62BC4"/>
    <w:rsid w:val="00E63190"/>
    <w:rsid w:val="00E63984"/>
    <w:rsid w:val="00E64551"/>
    <w:rsid w:val="00E646F9"/>
    <w:rsid w:val="00E64830"/>
    <w:rsid w:val="00E64CCC"/>
    <w:rsid w:val="00E65F5F"/>
    <w:rsid w:val="00E66087"/>
    <w:rsid w:val="00E67091"/>
    <w:rsid w:val="00E67B25"/>
    <w:rsid w:val="00E702AC"/>
    <w:rsid w:val="00E702E0"/>
    <w:rsid w:val="00E70DDA"/>
    <w:rsid w:val="00E710DF"/>
    <w:rsid w:val="00E71EB9"/>
    <w:rsid w:val="00E721EC"/>
    <w:rsid w:val="00E72607"/>
    <w:rsid w:val="00E72B93"/>
    <w:rsid w:val="00E72E76"/>
    <w:rsid w:val="00E72E77"/>
    <w:rsid w:val="00E72EFE"/>
    <w:rsid w:val="00E7419A"/>
    <w:rsid w:val="00E7500D"/>
    <w:rsid w:val="00E7558B"/>
    <w:rsid w:val="00E75687"/>
    <w:rsid w:val="00E7620C"/>
    <w:rsid w:val="00E762F8"/>
    <w:rsid w:val="00E766EB"/>
    <w:rsid w:val="00E77153"/>
    <w:rsid w:val="00E77288"/>
    <w:rsid w:val="00E7767D"/>
    <w:rsid w:val="00E804FE"/>
    <w:rsid w:val="00E80675"/>
    <w:rsid w:val="00E8080C"/>
    <w:rsid w:val="00E80C25"/>
    <w:rsid w:val="00E80F06"/>
    <w:rsid w:val="00E8102F"/>
    <w:rsid w:val="00E8145C"/>
    <w:rsid w:val="00E81BC1"/>
    <w:rsid w:val="00E81D7A"/>
    <w:rsid w:val="00E822D9"/>
    <w:rsid w:val="00E85257"/>
    <w:rsid w:val="00E85394"/>
    <w:rsid w:val="00E85A8C"/>
    <w:rsid w:val="00E86E33"/>
    <w:rsid w:val="00E8776D"/>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53D"/>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C66"/>
    <w:rsid w:val="00EC16BB"/>
    <w:rsid w:val="00EC1F23"/>
    <w:rsid w:val="00EC2E49"/>
    <w:rsid w:val="00EC3489"/>
    <w:rsid w:val="00EC36C8"/>
    <w:rsid w:val="00EC3F66"/>
    <w:rsid w:val="00EC4C52"/>
    <w:rsid w:val="00EC5B54"/>
    <w:rsid w:val="00EC5BFE"/>
    <w:rsid w:val="00EC5C9D"/>
    <w:rsid w:val="00EC699A"/>
    <w:rsid w:val="00EC6ACF"/>
    <w:rsid w:val="00EC6DA4"/>
    <w:rsid w:val="00ED12C0"/>
    <w:rsid w:val="00ED13E7"/>
    <w:rsid w:val="00ED1E1D"/>
    <w:rsid w:val="00ED2410"/>
    <w:rsid w:val="00ED3803"/>
    <w:rsid w:val="00ED3854"/>
    <w:rsid w:val="00ED3FD8"/>
    <w:rsid w:val="00ED40BF"/>
    <w:rsid w:val="00ED5504"/>
    <w:rsid w:val="00ED589D"/>
    <w:rsid w:val="00ED67E8"/>
    <w:rsid w:val="00ED6F81"/>
    <w:rsid w:val="00ED76AC"/>
    <w:rsid w:val="00EE0216"/>
    <w:rsid w:val="00EE035D"/>
    <w:rsid w:val="00EE06AF"/>
    <w:rsid w:val="00EE19D2"/>
    <w:rsid w:val="00EE30F1"/>
    <w:rsid w:val="00EE3432"/>
    <w:rsid w:val="00EE36E0"/>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EFD"/>
    <w:rsid w:val="00EF1978"/>
    <w:rsid w:val="00EF2279"/>
    <w:rsid w:val="00EF2E07"/>
    <w:rsid w:val="00EF4590"/>
    <w:rsid w:val="00EF49C7"/>
    <w:rsid w:val="00EF5637"/>
    <w:rsid w:val="00EF56BF"/>
    <w:rsid w:val="00EF69A0"/>
    <w:rsid w:val="00EF6AE8"/>
    <w:rsid w:val="00EF762C"/>
    <w:rsid w:val="00EF7CDD"/>
    <w:rsid w:val="00EF7D7B"/>
    <w:rsid w:val="00EF7EF4"/>
    <w:rsid w:val="00F003C2"/>
    <w:rsid w:val="00F0242E"/>
    <w:rsid w:val="00F02E9F"/>
    <w:rsid w:val="00F039AC"/>
    <w:rsid w:val="00F043EA"/>
    <w:rsid w:val="00F04555"/>
    <w:rsid w:val="00F05845"/>
    <w:rsid w:val="00F07323"/>
    <w:rsid w:val="00F079FA"/>
    <w:rsid w:val="00F07ACA"/>
    <w:rsid w:val="00F10B26"/>
    <w:rsid w:val="00F11BEC"/>
    <w:rsid w:val="00F1314F"/>
    <w:rsid w:val="00F14B59"/>
    <w:rsid w:val="00F15585"/>
    <w:rsid w:val="00F20EA0"/>
    <w:rsid w:val="00F21F1B"/>
    <w:rsid w:val="00F227E2"/>
    <w:rsid w:val="00F22928"/>
    <w:rsid w:val="00F23A1B"/>
    <w:rsid w:val="00F25A10"/>
    <w:rsid w:val="00F26A30"/>
    <w:rsid w:val="00F26AF3"/>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D54"/>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59"/>
    <w:rsid w:val="00F54CE5"/>
    <w:rsid w:val="00F55792"/>
    <w:rsid w:val="00F567A4"/>
    <w:rsid w:val="00F56A44"/>
    <w:rsid w:val="00F56FC9"/>
    <w:rsid w:val="00F57514"/>
    <w:rsid w:val="00F611A6"/>
    <w:rsid w:val="00F61D29"/>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7005D"/>
    <w:rsid w:val="00F7027D"/>
    <w:rsid w:val="00F70479"/>
    <w:rsid w:val="00F705F6"/>
    <w:rsid w:val="00F71C84"/>
    <w:rsid w:val="00F73F9F"/>
    <w:rsid w:val="00F74167"/>
    <w:rsid w:val="00F745E1"/>
    <w:rsid w:val="00F754FE"/>
    <w:rsid w:val="00F7568A"/>
    <w:rsid w:val="00F75701"/>
    <w:rsid w:val="00F75C4D"/>
    <w:rsid w:val="00F766DA"/>
    <w:rsid w:val="00F76E0E"/>
    <w:rsid w:val="00F778D9"/>
    <w:rsid w:val="00F77BFA"/>
    <w:rsid w:val="00F77C13"/>
    <w:rsid w:val="00F77D20"/>
    <w:rsid w:val="00F8080D"/>
    <w:rsid w:val="00F81543"/>
    <w:rsid w:val="00F815AC"/>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4F25"/>
    <w:rsid w:val="00F9515B"/>
    <w:rsid w:val="00F954CB"/>
    <w:rsid w:val="00F95B1B"/>
    <w:rsid w:val="00F96682"/>
    <w:rsid w:val="00F9705E"/>
    <w:rsid w:val="00F9755C"/>
    <w:rsid w:val="00F97D54"/>
    <w:rsid w:val="00FA19CB"/>
    <w:rsid w:val="00FA1B15"/>
    <w:rsid w:val="00FA3E46"/>
    <w:rsid w:val="00FA4070"/>
    <w:rsid w:val="00FA4A63"/>
    <w:rsid w:val="00FA4D81"/>
    <w:rsid w:val="00FA508F"/>
    <w:rsid w:val="00FA50DD"/>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6BCE"/>
    <w:rsid w:val="00FD7273"/>
    <w:rsid w:val="00FD7344"/>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1B2B"/>
    <w:rsid w:val="00FF1DA8"/>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7A6913C"/>
  <w15:docId w15:val="{CA3ECAE7-94D2-4F31-B079-88657A895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697"/>
    <w:rPr>
      <w:rFonts w:ascii="Tahoma" w:hAnsi="Tahoma"/>
      <w:sz w:val="18"/>
      <w:szCs w:val="22"/>
    </w:rPr>
  </w:style>
  <w:style w:type="paragraph" w:styleId="Heading1">
    <w:name w:val="heading 1"/>
    <w:basedOn w:val="Normal"/>
    <w:next w:val="Normal"/>
    <w:link w:val="Heading1Char"/>
    <w:autoRedefine/>
    <w:uiPriority w:val="9"/>
    <w:qFormat/>
    <w:rsid w:val="00ED3803"/>
    <w:pPr>
      <w:keepNext/>
      <w:spacing w:after="120"/>
      <w:outlineLvl w:val="0"/>
    </w:pPr>
    <w:rPr>
      <w:rFonts w:eastAsia="SimSun" w:cs="Tahoma"/>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ED3803"/>
    <w:rPr>
      <w:rFonts w:ascii="Tahoma" w:eastAsia="SimSun" w:hAnsi="Tahoma" w:cs="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8A4BE4"/>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8A4BE4"/>
    <w:rPr>
      <w:rFonts w:ascii="Courier New" w:hAnsi="Courier New" w:cs="Courier New"/>
      <w:b w:val="0"/>
      <w:i w:val="0"/>
      <w:color w:val="808080"/>
      <w:sz w:val="18"/>
      <w:szCs w:val="7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41933292">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3659713">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microsoft.com/online/faq.aspx" TargetMode="External"/><Relationship Id="rId26" Type="http://schemas.openxmlformats.org/officeDocument/2006/relationships/hyperlink" Target="http://www.microsoft.com/licensing" TargetMode="External"/><Relationship Id="rId39" Type="http://schemas.openxmlformats.org/officeDocument/2006/relationships/hyperlink" Target="http://www.microsoft.com" TargetMode="External"/><Relationship Id="rId3" Type="http://schemas.openxmlformats.org/officeDocument/2006/relationships/customXml" Target="../customXml/item3.xml"/><Relationship Id="rId21" Type="http://schemas.openxmlformats.org/officeDocument/2006/relationships/hyperlink" Target="http://www.microsoft.com/resources/sharedsource/Licensing/Enterprise.mspx" TargetMode="External"/><Relationship Id="rId34" Type="http://schemas.openxmlformats.org/officeDocument/2006/relationships/hyperlink" Target="http://www.microsoft.com/licensing/contracts" TargetMode="External"/><Relationship Id="rId42" Type="http://schemas.openxmlformats.org/officeDocument/2006/relationships/hyperlink" Target="https://www.certiport.com/PORTAL/desktopdefault.aspx?tabid=682&amp;roleid=101" TargetMode="External"/><Relationship Id="rId47"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microsoft.com/licensing" TargetMode="External"/><Relationship Id="rId25" Type="http://schemas.openxmlformats.org/officeDocument/2006/relationships/hyperlink" Target="http://www.microsoft.com/technet/subscription" TargetMode="External"/><Relationship Id="rId33" Type="http://schemas.openxmlformats.org/officeDocument/2006/relationships/hyperlink" Target="http://www.microsoft.com/education/pil/partnersinlearning.aspx" TargetMode="External"/><Relationship Id="rId38" Type="http://schemas.openxmlformats.org/officeDocument/2006/relationships/hyperlink" Target="http://www.microsoft.com/en-us/dynamics/erp-explore-ax-capabilities.aspx" TargetMode="External"/><Relationship Id="rId46"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www.microsoft.com/spd" TargetMode="External"/><Relationship Id="rId29" Type="http://schemas.openxmlformats.org/officeDocument/2006/relationships/hyperlink" Target="http://www.microsoft.com/licensing/resources/vol/numbers.mspx" TargetMode="External"/><Relationship Id="rId41" Type="http://schemas.openxmlformats.org/officeDocument/2006/relationships/hyperlink" Target="https://www.certiport.com/PORTAL/desktopdefault.aspx?tabid=682&amp;roleid=10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upport.microsoft.com/lifecycle" TargetMode="External"/><Relationship Id="rId32" Type="http://schemas.openxmlformats.org/officeDocument/2006/relationships/hyperlink" Target="http://www.microsoft.com/en-us/windows/windowsintune/faq/default.aspx" TargetMode="External"/><Relationship Id="rId37" Type="http://schemas.openxmlformats.org/officeDocument/2006/relationships/hyperlink" Target="http://www.microsoft.com/sqlserver/en/us/get-sql-server/how-to-buy.aspx" TargetMode="External"/><Relationship Id="rId40" Type="http://schemas.openxmlformats.org/officeDocument/2006/relationships/hyperlink" Target="http://www.microsoft.com/en-us/dynamics/erp-buy-ax-software.aspx" TargetMode="External"/><Relationship Id="rId45"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support.microsoft.com/common/international.aspx?rdpath=dm;en-us;lifecycle" TargetMode="External"/><Relationship Id="rId28" Type="http://schemas.openxmlformats.org/officeDocument/2006/relationships/hyperlink" Target="https://www.microsoft.com/licensing/servicecenter/default.aspx" TargetMode="External"/><Relationship Id="rId36" Type="http://schemas.openxmlformats.org/officeDocument/2006/relationships/hyperlink" Target="http://www.microsoft.com/sqlserver/en/us/get-sql-server/how-to-buy.aspx" TargetMode="External"/><Relationship Id="rId10" Type="http://schemas.openxmlformats.org/officeDocument/2006/relationships/endnotes" Target="endnotes.xml"/><Relationship Id="rId19" Type="http://schemas.openxmlformats.org/officeDocument/2006/relationships/hyperlink" Target="http://www.microsoft.com/licensing" TargetMode="External"/><Relationship Id="rId31" Type="http://schemas.openxmlformats.org/officeDocument/2006/relationships/hyperlink" Target="http://www.vexcel.com/geospatial/bingmapsserver/index.asp" TargetMode="External"/><Relationship Id="rId44"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upport.microsoft.com/lifecycle" TargetMode="External"/><Relationship Id="rId27" Type="http://schemas.openxmlformats.org/officeDocument/2006/relationships/hyperlink" Target="http://www.microsoft.com/products/exporting/basics.htm" TargetMode="External"/><Relationship Id="rId30" Type="http://schemas.openxmlformats.org/officeDocument/2006/relationships/hyperlink" Target="http://www.microsoft.com/licensing/resources/vol/volumelicensekey/default.mspx" TargetMode="External"/><Relationship Id="rId35" Type="http://schemas.openxmlformats.org/officeDocument/2006/relationships/hyperlink" Target="http://www.vexcel.com/geospatial/bingmapsserver/index.asp" TargetMode="External"/><Relationship Id="rId43" Type="http://schemas.openxmlformats.org/officeDocument/2006/relationships/hyperlink" Target="http://www.microsoft.com/sqlserver/2008/en/us/parallel-data-warehouse.aspx" TargetMode="External"/><Relationship Id="rId4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97DE3E-6A79-4324-9A0D-7373897E29E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3411D8A-69A9-4036-B822-6D8DA016D18E}">
  <ds:schemaRefs>
    <ds:schemaRef ds:uri="http://schemas.microsoft.com/sharepoint/v3/contenttype/forms"/>
  </ds:schemaRefs>
</ds:datastoreItem>
</file>

<file path=customXml/itemProps3.xml><?xml version="1.0" encoding="utf-8"?>
<ds:datastoreItem xmlns:ds="http://schemas.openxmlformats.org/officeDocument/2006/customXml" ds:itemID="{2B8AACDD-299E-42F2-9861-D73B1D8221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042016A-A2AF-4E36-95E0-355B61666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41230</Words>
  <Characters>235011</Characters>
  <Application>Microsoft Office Word</Application>
  <DocSecurity>8</DocSecurity>
  <Lines>1958</Lines>
  <Paragraphs>551</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275690</CharactersWithSpaces>
  <SharedDoc>false</SharedDoc>
  <HLinks>
    <vt:vector size="1320" baseType="variant">
      <vt:variant>
        <vt:i4>3670129</vt:i4>
      </vt:variant>
      <vt:variant>
        <vt:i4>2211</vt:i4>
      </vt:variant>
      <vt:variant>
        <vt:i4>0</vt:i4>
      </vt:variant>
      <vt:variant>
        <vt:i4>5</vt:i4>
      </vt:variant>
      <vt:variant>
        <vt:lpwstr>http://www.microsoft.com/sqlserver/2008/en/us/parallel-data-warehouse.aspx</vt:lpwstr>
      </vt:variant>
      <vt:variant>
        <vt:lpwstr/>
      </vt:variant>
      <vt:variant>
        <vt:i4>1048665</vt:i4>
      </vt:variant>
      <vt:variant>
        <vt:i4>2208</vt:i4>
      </vt:variant>
      <vt:variant>
        <vt:i4>0</vt:i4>
      </vt:variant>
      <vt:variant>
        <vt:i4>5</vt:i4>
      </vt:variant>
      <vt:variant>
        <vt:lpwstr>https://www.certiport.com/PORTAL/desktopdefault.aspx?tabid=682&amp;roleid=101</vt:lpwstr>
      </vt:variant>
      <vt:variant>
        <vt:lpwstr/>
      </vt:variant>
      <vt:variant>
        <vt:i4>1048665</vt:i4>
      </vt:variant>
      <vt:variant>
        <vt:i4>2205</vt:i4>
      </vt:variant>
      <vt:variant>
        <vt:i4>0</vt:i4>
      </vt:variant>
      <vt:variant>
        <vt:i4>5</vt:i4>
      </vt:variant>
      <vt:variant>
        <vt:lpwstr>https://www.certiport.com/PORTAL/desktopdefault.aspx?tabid=682&amp;roleid=101</vt:lpwstr>
      </vt:variant>
      <vt:variant>
        <vt:lpwstr/>
      </vt:variant>
      <vt:variant>
        <vt:i4>327754</vt:i4>
      </vt:variant>
      <vt:variant>
        <vt:i4>2202</vt:i4>
      </vt:variant>
      <vt:variant>
        <vt:i4>0</vt:i4>
      </vt:variant>
      <vt:variant>
        <vt:i4>5</vt:i4>
      </vt:variant>
      <vt:variant>
        <vt:lpwstr>http://www.microsoft.com/en-us/dynamics/erp-buy-ax-software.aspx</vt:lpwstr>
      </vt:variant>
      <vt:variant>
        <vt:lpwstr/>
      </vt:variant>
      <vt:variant>
        <vt:i4>6225951</vt:i4>
      </vt:variant>
      <vt:variant>
        <vt:i4>2199</vt:i4>
      </vt:variant>
      <vt:variant>
        <vt:i4>0</vt:i4>
      </vt:variant>
      <vt:variant>
        <vt:i4>5</vt:i4>
      </vt:variant>
      <vt:variant>
        <vt:lpwstr>http://www.microsoft.com/</vt:lpwstr>
      </vt:variant>
      <vt:variant>
        <vt:lpwstr/>
      </vt:variant>
      <vt:variant>
        <vt:i4>655435</vt:i4>
      </vt:variant>
      <vt:variant>
        <vt:i4>2196</vt:i4>
      </vt:variant>
      <vt:variant>
        <vt:i4>0</vt:i4>
      </vt:variant>
      <vt:variant>
        <vt:i4>5</vt:i4>
      </vt:variant>
      <vt:variant>
        <vt:lpwstr>http://www.microsoft.com/en-us/dynamics/erp-explore-ax-capabilities.aspx</vt:lpwstr>
      </vt:variant>
      <vt:variant>
        <vt:lpwstr/>
      </vt:variant>
      <vt:variant>
        <vt:i4>540475425</vt:i4>
      </vt:variant>
      <vt:variant>
        <vt:i4>2193</vt:i4>
      </vt:variant>
      <vt:variant>
        <vt:i4>0</vt:i4>
      </vt:variant>
      <vt:variant>
        <vt:i4>5</vt:i4>
      </vt:variant>
      <vt:variant>
        <vt:lpwstr/>
      </vt:variant>
      <vt:variant>
        <vt:lpwstr>_SECTION_3_–</vt:lpwstr>
      </vt:variant>
      <vt:variant>
        <vt:i4>540475425</vt:i4>
      </vt:variant>
      <vt:variant>
        <vt:i4>2190</vt:i4>
      </vt:variant>
      <vt:variant>
        <vt:i4>0</vt:i4>
      </vt:variant>
      <vt:variant>
        <vt:i4>5</vt:i4>
      </vt:variant>
      <vt:variant>
        <vt:lpwstr/>
      </vt:variant>
      <vt:variant>
        <vt:lpwstr>_SECTION_3_–</vt:lpwstr>
      </vt:variant>
      <vt:variant>
        <vt:i4>540475425</vt:i4>
      </vt:variant>
      <vt:variant>
        <vt:i4>2187</vt:i4>
      </vt:variant>
      <vt:variant>
        <vt:i4>0</vt:i4>
      </vt:variant>
      <vt:variant>
        <vt:i4>5</vt:i4>
      </vt:variant>
      <vt:variant>
        <vt:lpwstr/>
      </vt:variant>
      <vt:variant>
        <vt:lpwstr>_SECTION_3_–</vt:lpwstr>
      </vt:variant>
      <vt:variant>
        <vt:i4>540082209</vt:i4>
      </vt:variant>
      <vt:variant>
        <vt:i4>2184</vt:i4>
      </vt:variant>
      <vt:variant>
        <vt:i4>0</vt:i4>
      </vt:variant>
      <vt:variant>
        <vt:i4>5</vt:i4>
      </vt:variant>
      <vt:variant>
        <vt:lpwstr/>
      </vt:variant>
      <vt:variant>
        <vt:lpwstr>_Section_5_–</vt:lpwstr>
      </vt:variant>
      <vt:variant>
        <vt:i4>7864357</vt:i4>
      </vt:variant>
      <vt:variant>
        <vt:i4>2181</vt:i4>
      </vt:variant>
      <vt:variant>
        <vt:i4>0</vt:i4>
      </vt:variant>
      <vt:variant>
        <vt:i4>5</vt:i4>
      </vt:variant>
      <vt:variant>
        <vt:lpwstr>http://www.microsoft.com/sqlserver/en/us/get-sql-server/how-to-buy.aspx</vt:lpwstr>
      </vt:variant>
      <vt:variant>
        <vt:lpwstr/>
      </vt:variant>
      <vt:variant>
        <vt:i4>7864357</vt:i4>
      </vt:variant>
      <vt:variant>
        <vt:i4>2178</vt:i4>
      </vt:variant>
      <vt:variant>
        <vt:i4>0</vt:i4>
      </vt:variant>
      <vt:variant>
        <vt:i4>5</vt:i4>
      </vt:variant>
      <vt:variant>
        <vt:lpwstr>http://www.microsoft.com/sqlserver/en/us/get-sql-server/how-to-buy.aspx</vt:lpwstr>
      </vt:variant>
      <vt:variant>
        <vt:lpwstr/>
      </vt:variant>
      <vt:variant>
        <vt:i4>7405641</vt:i4>
      </vt:variant>
      <vt:variant>
        <vt:i4>2175</vt:i4>
      </vt:variant>
      <vt:variant>
        <vt:i4>0</vt:i4>
      </vt:variant>
      <vt:variant>
        <vt:i4>5</vt:i4>
      </vt:variant>
      <vt:variant>
        <vt:lpwstr/>
      </vt:variant>
      <vt:variant>
        <vt:lpwstr>Step_Up</vt:lpwstr>
      </vt:variant>
      <vt:variant>
        <vt:i4>540082209</vt:i4>
      </vt:variant>
      <vt:variant>
        <vt:i4>2172</vt:i4>
      </vt:variant>
      <vt:variant>
        <vt:i4>0</vt:i4>
      </vt:variant>
      <vt:variant>
        <vt:i4>5</vt:i4>
      </vt:variant>
      <vt:variant>
        <vt:lpwstr/>
      </vt:variant>
      <vt:variant>
        <vt:lpwstr>_Section_5_–</vt:lpwstr>
      </vt:variant>
      <vt:variant>
        <vt:i4>5242911</vt:i4>
      </vt:variant>
      <vt:variant>
        <vt:i4>2169</vt:i4>
      </vt:variant>
      <vt:variant>
        <vt:i4>0</vt:i4>
      </vt:variant>
      <vt:variant>
        <vt:i4>5</vt:i4>
      </vt:variant>
      <vt:variant>
        <vt:lpwstr>http://www.vexcel.com/geospatial/bingmapsserver/index.asp</vt:lpwstr>
      </vt:variant>
      <vt:variant>
        <vt:lpwstr/>
      </vt:variant>
      <vt:variant>
        <vt:i4>540475425</vt:i4>
      </vt:variant>
      <vt:variant>
        <vt:i4>2166</vt:i4>
      </vt:variant>
      <vt:variant>
        <vt:i4>0</vt:i4>
      </vt:variant>
      <vt:variant>
        <vt:i4>5</vt:i4>
      </vt:variant>
      <vt:variant>
        <vt:lpwstr/>
      </vt:variant>
      <vt:variant>
        <vt:lpwstr>_SECTION_3_–</vt:lpwstr>
      </vt:variant>
      <vt:variant>
        <vt:i4>6225920</vt:i4>
      </vt:variant>
      <vt:variant>
        <vt:i4>2163</vt:i4>
      </vt:variant>
      <vt:variant>
        <vt:i4>0</vt:i4>
      </vt:variant>
      <vt:variant>
        <vt:i4>5</vt:i4>
      </vt:variant>
      <vt:variant>
        <vt:lpwstr>http://www.microsoft.com/licensing/contracts</vt:lpwstr>
      </vt:variant>
      <vt:variant>
        <vt:lpwstr/>
      </vt:variant>
      <vt:variant>
        <vt:i4>6946848</vt:i4>
      </vt:variant>
      <vt:variant>
        <vt:i4>2160</vt:i4>
      </vt:variant>
      <vt:variant>
        <vt:i4>0</vt:i4>
      </vt:variant>
      <vt:variant>
        <vt:i4>5</vt:i4>
      </vt:variant>
      <vt:variant>
        <vt:lpwstr>http://www.microsoft.com/education/pil/partnersinlearning.aspx</vt:lpwstr>
      </vt:variant>
      <vt:variant>
        <vt:lpwstr/>
      </vt:variant>
      <vt:variant>
        <vt:i4>2031628</vt:i4>
      </vt:variant>
      <vt:variant>
        <vt:i4>2157</vt:i4>
      </vt:variant>
      <vt:variant>
        <vt:i4>0</vt:i4>
      </vt:variant>
      <vt:variant>
        <vt:i4>5</vt:i4>
      </vt:variant>
      <vt:variant>
        <vt:lpwstr>http://www.microsoft.com/en-us/windows/windowsintune/faq/default.aspx</vt:lpwstr>
      </vt:variant>
      <vt:variant>
        <vt:lpwstr/>
      </vt:variant>
      <vt:variant>
        <vt:i4>7405641</vt:i4>
      </vt:variant>
      <vt:variant>
        <vt:i4>2154</vt:i4>
      </vt:variant>
      <vt:variant>
        <vt:i4>0</vt:i4>
      </vt:variant>
      <vt:variant>
        <vt:i4>5</vt:i4>
      </vt:variant>
      <vt:variant>
        <vt:lpwstr/>
      </vt:variant>
      <vt:variant>
        <vt:lpwstr>Step_Up</vt:lpwstr>
      </vt:variant>
      <vt:variant>
        <vt:i4>7405641</vt:i4>
      </vt:variant>
      <vt:variant>
        <vt:i4>2151</vt:i4>
      </vt:variant>
      <vt:variant>
        <vt:i4>0</vt:i4>
      </vt:variant>
      <vt:variant>
        <vt:i4>5</vt:i4>
      </vt:variant>
      <vt:variant>
        <vt:lpwstr/>
      </vt:variant>
      <vt:variant>
        <vt:lpwstr>Step_Up</vt:lpwstr>
      </vt:variant>
      <vt:variant>
        <vt:i4>7405641</vt:i4>
      </vt:variant>
      <vt:variant>
        <vt:i4>2148</vt:i4>
      </vt:variant>
      <vt:variant>
        <vt:i4>0</vt:i4>
      </vt:variant>
      <vt:variant>
        <vt:i4>5</vt:i4>
      </vt:variant>
      <vt:variant>
        <vt:lpwstr/>
      </vt:variant>
      <vt:variant>
        <vt:lpwstr>Step_Up</vt:lpwstr>
      </vt:variant>
      <vt:variant>
        <vt:i4>7405641</vt:i4>
      </vt:variant>
      <vt:variant>
        <vt:i4>2145</vt:i4>
      </vt:variant>
      <vt:variant>
        <vt:i4>0</vt:i4>
      </vt:variant>
      <vt:variant>
        <vt:i4>5</vt:i4>
      </vt:variant>
      <vt:variant>
        <vt:lpwstr/>
      </vt:variant>
      <vt:variant>
        <vt:lpwstr>Step_Up</vt:lpwstr>
      </vt:variant>
      <vt:variant>
        <vt:i4>5242911</vt:i4>
      </vt:variant>
      <vt:variant>
        <vt:i4>2142</vt:i4>
      </vt:variant>
      <vt:variant>
        <vt:i4>0</vt:i4>
      </vt:variant>
      <vt:variant>
        <vt:i4>5</vt:i4>
      </vt:variant>
      <vt:variant>
        <vt:lpwstr>http://www.vexcel.com/geospatial/bingmapsserver/index.asp</vt:lpwstr>
      </vt:variant>
      <vt:variant>
        <vt:lpwstr/>
      </vt:variant>
      <vt:variant>
        <vt:i4>3801200</vt:i4>
      </vt:variant>
      <vt:variant>
        <vt:i4>2139</vt:i4>
      </vt:variant>
      <vt:variant>
        <vt:i4>0</vt:i4>
      </vt:variant>
      <vt:variant>
        <vt:i4>5</vt:i4>
      </vt:variant>
      <vt:variant>
        <vt:lpwstr>http://www.microsoft.com/licensing/resources/vol/volumelicensekey/default.mspx</vt:lpwstr>
      </vt:variant>
      <vt:variant>
        <vt:lpwstr/>
      </vt:variant>
      <vt:variant>
        <vt:i4>4587588</vt:i4>
      </vt:variant>
      <vt:variant>
        <vt:i4>2136</vt:i4>
      </vt:variant>
      <vt:variant>
        <vt:i4>0</vt:i4>
      </vt:variant>
      <vt:variant>
        <vt:i4>5</vt:i4>
      </vt:variant>
      <vt:variant>
        <vt:lpwstr>http://www.microsoft.com/licensing/resources/vol/numbers.mspx</vt:lpwstr>
      </vt:variant>
      <vt:variant>
        <vt:lpwstr/>
      </vt:variant>
      <vt:variant>
        <vt:i4>7077927</vt:i4>
      </vt:variant>
      <vt:variant>
        <vt:i4>2133</vt:i4>
      </vt:variant>
      <vt:variant>
        <vt:i4>0</vt:i4>
      </vt:variant>
      <vt:variant>
        <vt:i4>5</vt:i4>
      </vt:variant>
      <vt:variant>
        <vt:lpwstr>https://www.microsoft.com/licensing/servicecenter/default.aspx</vt:lpwstr>
      </vt:variant>
      <vt:variant>
        <vt:lpwstr/>
      </vt:variant>
      <vt:variant>
        <vt:i4>3276919</vt:i4>
      </vt:variant>
      <vt:variant>
        <vt:i4>2130</vt:i4>
      </vt:variant>
      <vt:variant>
        <vt:i4>0</vt:i4>
      </vt:variant>
      <vt:variant>
        <vt:i4>5</vt:i4>
      </vt:variant>
      <vt:variant>
        <vt:lpwstr>http://www.microsoft.com/products/exporting/basics.htm</vt:lpwstr>
      </vt:variant>
      <vt:variant>
        <vt:lpwstr/>
      </vt:variant>
      <vt:variant>
        <vt:i4>3145761</vt:i4>
      </vt:variant>
      <vt:variant>
        <vt:i4>2127</vt:i4>
      </vt:variant>
      <vt:variant>
        <vt:i4>0</vt:i4>
      </vt:variant>
      <vt:variant>
        <vt:i4>5</vt:i4>
      </vt:variant>
      <vt:variant>
        <vt:lpwstr>http://www.microsoft.com/licensing</vt:lpwstr>
      </vt:variant>
      <vt:variant>
        <vt:lpwstr/>
      </vt:variant>
      <vt:variant>
        <vt:i4>5373978</vt:i4>
      </vt:variant>
      <vt:variant>
        <vt:i4>2124</vt:i4>
      </vt:variant>
      <vt:variant>
        <vt:i4>0</vt:i4>
      </vt:variant>
      <vt:variant>
        <vt:i4>5</vt:i4>
      </vt:variant>
      <vt:variant>
        <vt:lpwstr>http://www.microsoft.com/technet/subscription</vt:lpwstr>
      </vt:variant>
      <vt:variant>
        <vt:lpwstr/>
      </vt:variant>
      <vt:variant>
        <vt:i4>2621481</vt:i4>
      </vt:variant>
      <vt:variant>
        <vt:i4>2121</vt:i4>
      </vt:variant>
      <vt:variant>
        <vt:i4>0</vt:i4>
      </vt:variant>
      <vt:variant>
        <vt:i4>5</vt:i4>
      </vt:variant>
      <vt:variant>
        <vt:lpwstr>http://support.microsoft.com/lifecycle</vt:lpwstr>
      </vt:variant>
      <vt:variant>
        <vt:lpwstr/>
      </vt:variant>
      <vt:variant>
        <vt:i4>4259868</vt:i4>
      </vt:variant>
      <vt:variant>
        <vt:i4>2118</vt:i4>
      </vt:variant>
      <vt:variant>
        <vt:i4>0</vt:i4>
      </vt:variant>
      <vt:variant>
        <vt:i4>5</vt:i4>
      </vt:variant>
      <vt:variant>
        <vt:lpwstr>http://support.microsoft.com/common/international.aspx?rdpath=dm;en-us;lifecycle</vt:lpwstr>
      </vt:variant>
      <vt:variant>
        <vt:lpwstr/>
      </vt:variant>
      <vt:variant>
        <vt:i4>2621481</vt:i4>
      </vt:variant>
      <vt:variant>
        <vt:i4>2115</vt:i4>
      </vt:variant>
      <vt:variant>
        <vt:i4>0</vt:i4>
      </vt:variant>
      <vt:variant>
        <vt:i4>5</vt:i4>
      </vt:variant>
      <vt:variant>
        <vt:lpwstr>http://support.microsoft.com/lifecycle</vt:lpwstr>
      </vt:variant>
      <vt:variant>
        <vt:lpwstr/>
      </vt:variant>
      <vt:variant>
        <vt:i4>5374036</vt:i4>
      </vt:variant>
      <vt:variant>
        <vt:i4>2112</vt:i4>
      </vt:variant>
      <vt:variant>
        <vt:i4>0</vt:i4>
      </vt:variant>
      <vt:variant>
        <vt:i4>5</vt:i4>
      </vt:variant>
      <vt:variant>
        <vt:lpwstr>http://www.microsoft.com/resources/sharedsource/Licensing/Enterprise.mspx</vt:lpwstr>
      </vt:variant>
      <vt:variant>
        <vt:lpwstr/>
      </vt:variant>
      <vt:variant>
        <vt:i4>4718656</vt:i4>
      </vt:variant>
      <vt:variant>
        <vt:i4>2109</vt:i4>
      </vt:variant>
      <vt:variant>
        <vt:i4>0</vt:i4>
      </vt:variant>
      <vt:variant>
        <vt:i4>5</vt:i4>
      </vt:variant>
      <vt:variant>
        <vt:lpwstr>http://www.microsoft.com/spd</vt:lpwstr>
      </vt:variant>
      <vt:variant>
        <vt:lpwstr/>
      </vt:variant>
      <vt:variant>
        <vt:i4>3145761</vt:i4>
      </vt:variant>
      <vt:variant>
        <vt:i4>2106</vt:i4>
      </vt:variant>
      <vt:variant>
        <vt:i4>0</vt:i4>
      </vt:variant>
      <vt:variant>
        <vt:i4>5</vt:i4>
      </vt:variant>
      <vt:variant>
        <vt:lpwstr>http://www.microsoft.com/licensing</vt:lpwstr>
      </vt:variant>
      <vt:variant>
        <vt:lpwstr/>
      </vt:variant>
      <vt:variant>
        <vt:i4>4587613</vt:i4>
      </vt:variant>
      <vt:variant>
        <vt:i4>2103</vt:i4>
      </vt:variant>
      <vt:variant>
        <vt:i4>0</vt:i4>
      </vt:variant>
      <vt:variant>
        <vt:i4>5</vt:i4>
      </vt:variant>
      <vt:variant>
        <vt:lpwstr>http://www.microsoft.com/online/faq.aspx</vt:lpwstr>
      </vt:variant>
      <vt:variant>
        <vt:lpwstr>international</vt:lpwstr>
      </vt:variant>
      <vt:variant>
        <vt:i4>3145761</vt:i4>
      </vt:variant>
      <vt:variant>
        <vt:i4>2100</vt:i4>
      </vt:variant>
      <vt:variant>
        <vt:i4>0</vt:i4>
      </vt:variant>
      <vt:variant>
        <vt:i4>5</vt:i4>
      </vt:variant>
      <vt:variant>
        <vt:lpwstr>http://www.microsoft.com/licensing</vt:lpwstr>
      </vt:variant>
      <vt:variant>
        <vt:lpwstr/>
      </vt:variant>
      <vt:variant>
        <vt:i4>5177417</vt:i4>
      </vt:variant>
      <vt:variant>
        <vt:i4>2097</vt:i4>
      </vt:variant>
      <vt:variant>
        <vt:i4>0</vt:i4>
      </vt:variant>
      <vt:variant>
        <vt:i4>5</vt:i4>
      </vt:variant>
      <vt:variant>
        <vt:lpwstr/>
      </vt:variant>
      <vt:variant>
        <vt:lpwstr>_124_Windows_Small_1</vt:lpwstr>
      </vt:variant>
      <vt:variant>
        <vt:i4>8257558</vt:i4>
      </vt:variant>
      <vt:variant>
        <vt:i4>2094</vt:i4>
      </vt:variant>
      <vt:variant>
        <vt:i4>0</vt:i4>
      </vt:variant>
      <vt:variant>
        <vt:i4>5</vt:i4>
      </vt:variant>
      <vt:variant>
        <vt:lpwstr/>
      </vt:variant>
      <vt:variant>
        <vt:lpwstr>_124_Windows_Small</vt:lpwstr>
      </vt:variant>
      <vt:variant>
        <vt:i4>8257558</vt:i4>
      </vt:variant>
      <vt:variant>
        <vt:i4>2091</vt:i4>
      </vt:variant>
      <vt:variant>
        <vt:i4>0</vt:i4>
      </vt:variant>
      <vt:variant>
        <vt:i4>5</vt:i4>
      </vt:variant>
      <vt:variant>
        <vt:lpwstr/>
      </vt:variant>
      <vt:variant>
        <vt:lpwstr>_124_Windows_Small</vt:lpwstr>
      </vt:variant>
      <vt:variant>
        <vt:i4>8257558</vt:i4>
      </vt:variant>
      <vt:variant>
        <vt:i4>2088</vt:i4>
      </vt:variant>
      <vt:variant>
        <vt:i4>0</vt:i4>
      </vt:variant>
      <vt:variant>
        <vt:i4>5</vt:i4>
      </vt:variant>
      <vt:variant>
        <vt:lpwstr/>
      </vt:variant>
      <vt:variant>
        <vt:lpwstr>_124_Windows_Small</vt:lpwstr>
      </vt:variant>
      <vt:variant>
        <vt:i4>131187</vt:i4>
      </vt:variant>
      <vt:variant>
        <vt:i4>2085</vt:i4>
      </vt:variant>
      <vt:variant>
        <vt:i4>0</vt:i4>
      </vt:variant>
      <vt:variant>
        <vt:i4>5</vt:i4>
      </vt:variant>
      <vt:variant>
        <vt:lpwstr/>
      </vt:variant>
      <vt:variant>
        <vt:lpwstr>Srv_112WinSmallBizSVR2011Addon</vt:lpwstr>
      </vt:variant>
      <vt:variant>
        <vt:i4>7864342</vt:i4>
      </vt:variant>
      <vt:variant>
        <vt:i4>2082</vt:i4>
      </vt:variant>
      <vt:variant>
        <vt:i4>0</vt:i4>
      </vt:variant>
      <vt:variant>
        <vt:i4>5</vt:i4>
      </vt:variant>
      <vt:variant>
        <vt:lpwstr/>
      </vt:variant>
      <vt:variant>
        <vt:lpwstr>_122_Windows_Small</vt:lpwstr>
      </vt:variant>
      <vt:variant>
        <vt:i4>7995414</vt:i4>
      </vt:variant>
      <vt:variant>
        <vt:i4>2079</vt:i4>
      </vt:variant>
      <vt:variant>
        <vt:i4>0</vt:i4>
      </vt:variant>
      <vt:variant>
        <vt:i4>5</vt:i4>
      </vt:variant>
      <vt:variant>
        <vt:lpwstr/>
      </vt:variant>
      <vt:variant>
        <vt:lpwstr>_120_Windows_Small</vt:lpwstr>
      </vt:variant>
      <vt:variant>
        <vt:i4>7995413</vt:i4>
      </vt:variant>
      <vt:variant>
        <vt:i4>2076</vt:i4>
      </vt:variant>
      <vt:variant>
        <vt:i4>0</vt:i4>
      </vt:variant>
      <vt:variant>
        <vt:i4>5</vt:i4>
      </vt:variant>
      <vt:variant>
        <vt:lpwstr/>
      </vt:variant>
      <vt:variant>
        <vt:lpwstr>_110_Windows_Small</vt:lpwstr>
      </vt:variant>
      <vt:variant>
        <vt:i4>131190</vt:i4>
      </vt:variant>
      <vt:variant>
        <vt:i4>2073</vt:i4>
      </vt:variant>
      <vt:variant>
        <vt:i4>0</vt:i4>
      </vt:variant>
      <vt:variant>
        <vt:i4>5</vt:i4>
      </vt:variant>
      <vt:variant>
        <vt:lpwstr/>
      </vt:variant>
      <vt:variant>
        <vt:lpwstr>Srv_117WinSmallBizSVR2011Addon</vt:lpwstr>
      </vt:variant>
      <vt:variant>
        <vt:i4>131191</vt:i4>
      </vt:variant>
      <vt:variant>
        <vt:i4>2070</vt:i4>
      </vt:variant>
      <vt:variant>
        <vt:i4>0</vt:i4>
      </vt:variant>
      <vt:variant>
        <vt:i4>5</vt:i4>
      </vt:variant>
      <vt:variant>
        <vt:lpwstr/>
      </vt:variant>
      <vt:variant>
        <vt:lpwstr>Srv_116WinSmallBizSVR2011Addon</vt:lpwstr>
      </vt:variant>
      <vt:variant>
        <vt:i4>1572977</vt:i4>
      </vt:variant>
      <vt:variant>
        <vt:i4>2067</vt:i4>
      </vt:variant>
      <vt:variant>
        <vt:i4>0</vt:i4>
      </vt:variant>
      <vt:variant>
        <vt:i4>5</vt:i4>
      </vt:variant>
      <vt:variant>
        <vt:lpwstr/>
      </vt:variant>
      <vt:variant>
        <vt:lpwstr>_119_Windows_Web</vt:lpwstr>
      </vt:variant>
      <vt:variant>
        <vt:i4>6815751</vt:i4>
      </vt:variant>
      <vt:variant>
        <vt:i4>2064</vt:i4>
      </vt:variant>
      <vt:variant>
        <vt:i4>0</vt:i4>
      </vt:variant>
      <vt:variant>
        <vt:i4>5</vt:i4>
      </vt:variant>
      <vt:variant>
        <vt:lpwstr/>
      </vt:variant>
      <vt:variant>
        <vt:lpwstr>_118_Windows_Server</vt:lpwstr>
      </vt:variant>
      <vt:variant>
        <vt:i4>6553607</vt:i4>
      </vt:variant>
      <vt:variant>
        <vt:i4>2061</vt:i4>
      </vt:variant>
      <vt:variant>
        <vt:i4>0</vt:i4>
      </vt:variant>
      <vt:variant>
        <vt:i4>5</vt:i4>
      </vt:variant>
      <vt:variant>
        <vt:lpwstr/>
      </vt:variant>
      <vt:variant>
        <vt:lpwstr>_114_Windows_Server</vt:lpwstr>
      </vt:variant>
      <vt:variant>
        <vt:i4>6684679</vt:i4>
      </vt:variant>
      <vt:variant>
        <vt:i4>2058</vt:i4>
      </vt:variant>
      <vt:variant>
        <vt:i4>0</vt:i4>
      </vt:variant>
      <vt:variant>
        <vt:i4>5</vt:i4>
      </vt:variant>
      <vt:variant>
        <vt:lpwstr/>
      </vt:variant>
      <vt:variant>
        <vt:lpwstr>_116_Windows_Server</vt:lpwstr>
      </vt:variant>
      <vt:variant>
        <vt:i4>2293835</vt:i4>
      </vt:variant>
      <vt:variant>
        <vt:i4>2055</vt:i4>
      </vt:variant>
      <vt:variant>
        <vt:i4>0</vt:i4>
      </vt:variant>
      <vt:variant>
        <vt:i4>5</vt:i4>
      </vt:variant>
      <vt:variant>
        <vt:lpwstr/>
      </vt:variant>
      <vt:variant>
        <vt:lpwstr>Srv_1132WinSvr08R2Itanium</vt:lpwstr>
      </vt:variant>
      <vt:variant>
        <vt:i4>2228233</vt:i4>
      </vt:variant>
      <vt:variant>
        <vt:i4>2052</vt:i4>
      </vt:variant>
      <vt:variant>
        <vt:i4>0</vt:i4>
      </vt:variant>
      <vt:variant>
        <vt:i4>5</vt:i4>
      </vt:variant>
      <vt:variant>
        <vt:lpwstr/>
      </vt:variant>
      <vt:variant>
        <vt:lpwstr>_97_Windows_Server</vt:lpwstr>
      </vt:variant>
      <vt:variant>
        <vt:i4>3801110</vt:i4>
      </vt:variant>
      <vt:variant>
        <vt:i4>2049</vt:i4>
      </vt:variant>
      <vt:variant>
        <vt:i4>0</vt:i4>
      </vt:variant>
      <vt:variant>
        <vt:i4>5</vt:i4>
      </vt:variant>
      <vt:variant>
        <vt:lpwstr/>
      </vt:variant>
      <vt:variant>
        <vt:lpwstr>Srv_110WinSvr08R2HPC</vt:lpwstr>
      </vt:variant>
      <vt:variant>
        <vt:i4>1179757</vt:i4>
      </vt:variant>
      <vt:variant>
        <vt:i4>2046</vt:i4>
      </vt:variant>
      <vt:variant>
        <vt:i4>0</vt:i4>
      </vt:variant>
      <vt:variant>
        <vt:i4>5</vt:i4>
      </vt:variant>
      <vt:variant>
        <vt:lpwstr/>
      </vt:variant>
      <vt:variant>
        <vt:lpwstr>Srv_108WinMultipointSvr2011CAL</vt:lpwstr>
      </vt:variant>
      <vt:variant>
        <vt:i4>786537</vt:i4>
      </vt:variant>
      <vt:variant>
        <vt:i4>2043</vt:i4>
      </vt:variant>
      <vt:variant>
        <vt:i4>0</vt:i4>
      </vt:variant>
      <vt:variant>
        <vt:i4>5</vt:i4>
      </vt:variant>
      <vt:variant>
        <vt:lpwstr/>
      </vt:variant>
      <vt:variant>
        <vt:lpwstr>Srv_107WinMultipointSvr2011Premium</vt:lpwstr>
      </vt:variant>
      <vt:variant>
        <vt:i4>3080203</vt:i4>
      </vt:variant>
      <vt:variant>
        <vt:i4>2040</vt:i4>
      </vt:variant>
      <vt:variant>
        <vt:i4>0</vt:i4>
      </vt:variant>
      <vt:variant>
        <vt:i4>5</vt:i4>
      </vt:variant>
      <vt:variant>
        <vt:lpwstr/>
      </vt:variant>
      <vt:variant>
        <vt:lpwstr>_98_Windows_Multipoint</vt:lpwstr>
      </vt:variant>
      <vt:variant>
        <vt:i4>3276905</vt:i4>
      </vt:variant>
      <vt:variant>
        <vt:i4>2037</vt:i4>
      </vt:variant>
      <vt:variant>
        <vt:i4>0</vt:i4>
      </vt:variant>
      <vt:variant>
        <vt:i4>5</vt:i4>
      </vt:variant>
      <vt:variant>
        <vt:lpwstr/>
      </vt:variant>
      <vt:variant>
        <vt:lpwstr>_98_Windows_Intune_Add-One</vt:lpwstr>
      </vt:variant>
      <vt:variant>
        <vt:i4>3080203</vt:i4>
      </vt:variant>
      <vt:variant>
        <vt:i4>2034</vt:i4>
      </vt:variant>
      <vt:variant>
        <vt:i4>0</vt:i4>
      </vt:variant>
      <vt:variant>
        <vt:i4>5</vt:i4>
      </vt:variant>
      <vt:variant>
        <vt:lpwstr/>
      </vt:variant>
      <vt:variant>
        <vt:lpwstr>_98_Windows_Multipoint</vt:lpwstr>
      </vt:variant>
      <vt:variant>
        <vt:i4>7471224</vt:i4>
      </vt:variant>
      <vt:variant>
        <vt:i4>2031</vt:i4>
      </vt:variant>
      <vt:variant>
        <vt:i4>0</vt:i4>
      </vt:variant>
      <vt:variant>
        <vt:i4>5</vt:i4>
      </vt:variant>
      <vt:variant>
        <vt:lpwstr/>
      </vt:variant>
      <vt:variant>
        <vt:lpwstr>Srv_106HPCServer2008_R2Suite</vt:lpwstr>
      </vt:variant>
      <vt:variant>
        <vt:i4>196733</vt:i4>
      </vt:variant>
      <vt:variant>
        <vt:i4>2028</vt:i4>
      </vt:variant>
      <vt:variant>
        <vt:i4>0</vt:i4>
      </vt:variant>
      <vt:variant>
        <vt:i4>5</vt:i4>
      </vt:variant>
      <vt:variant>
        <vt:lpwstr/>
      </vt:variant>
      <vt:variant>
        <vt:lpwstr>Srv_108EBS2008StandardPrem</vt:lpwstr>
      </vt:variant>
      <vt:variant>
        <vt:i4>1179709</vt:i4>
      </vt:variant>
      <vt:variant>
        <vt:i4>2025</vt:i4>
      </vt:variant>
      <vt:variant>
        <vt:i4>0</vt:i4>
      </vt:variant>
      <vt:variant>
        <vt:i4>5</vt:i4>
      </vt:variant>
      <vt:variant>
        <vt:lpwstr/>
      </vt:variant>
      <vt:variant>
        <vt:lpwstr>_107_EBS_2008</vt:lpwstr>
      </vt:variant>
      <vt:variant>
        <vt:i4>1900577</vt:i4>
      </vt:variant>
      <vt:variant>
        <vt:i4>2022</vt:i4>
      </vt:variant>
      <vt:variant>
        <vt:i4>0</vt:i4>
      </vt:variant>
      <vt:variant>
        <vt:i4>5</vt:i4>
      </vt:variant>
      <vt:variant>
        <vt:lpwstr/>
      </vt:variant>
      <vt:variant>
        <vt:lpwstr>Srv_107WindowsEmbeddedDeviceMgr2011</vt:lpwstr>
      </vt:variant>
      <vt:variant>
        <vt:i4>4915306</vt:i4>
      </vt:variant>
      <vt:variant>
        <vt:i4>2019</vt:i4>
      </vt:variant>
      <vt:variant>
        <vt:i4>0</vt:i4>
      </vt:variant>
      <vt:variant>
        <vt:i4>5</vt:i4>
      </vt:variant>
      <vt:variant>
        <vt:lpwstr/>
      </vt:variant>
      <vt:variant>
        <vt:lpwstr>_96_Windows_Embedded</vt:lpwstr>
      </vt:variant>
      <vt:variant>
        <vt:i4>1900577</vt:i4>
      </vt:variant>
      <vt:variant>
        <vt:i4>2016</vt:i4>
      </vt:variant>
      <vt:variant>
        <vt:i4>0</vt:i4>
      </vt:variant>
      <vt:variant>
        <vt:i4>5</vt:i4>
      </vt:variant>
      <vt:variant>
        <vt:lpwstr/>
      </vt:variant>
      <vt:variant>
        <vt:lpwstr>Srv_107WindowsEmbeddedDeviceMgr2011</vt:lpwstr>
      </vt:variant>
      <vt:variant>
        <vt:i4>7340061</vt:i4>
      </vt:variant>
      <vt:variant>
        <vt:i4>2013</vt:i4>
      </vt:variant>
      <vt:variant>
        <vt:i4>0</vt:i4>
      </vt:variant>
      <vt:variant>
        <vt:i4>5</vt:i4>
      </vt:variant>
      <vt:variant>
        <vt:lpwstr/>
      </vt:variant>
      <vt:variant>
        <vt:lpwstr>_105_Windows_Azure</vt:lpwstr>
      </vt:variant>
      <vt:variant>
        <vt:i4>1048689</vt:i4>
      </vt:variant>
      <vt:variant>
        <vt:i4>2010</vt:i4>
      </vt:variant>
      <vt:variant>
        <vt:i4>0</vt:i4>
      </vt:variant>
      <vt:variant>
        <vt:i4>5</vt:i4>
      </vt:variant>
      <vt:variant>
        <vt:lpwstr/>
      </vt:variant>
      <vt:variant>
        <vt:lpwstr>Srv_105VDIStandardandPremiumSuites</vt:lpwstr>
      </vt:variant>
      <vt:variant>
        <vt:i4>1048689</vt:i4>
      </vt:variant>
      <vt:variant>
        <vt:i4>2007</vt:i4>
      </vt:variant>
      <vt:variant>
        <vt:i4>0</vt:i4>
      </vt:variant>
      <vt:variant>
        <vt:i4>5</vt:i4>
      </vt:variant>
      <vt:variant>
        <vt:lpwstr/>
      </vt:variant>
      <vt:variant>
        <vt:lpwstr>Srv_105VDIStandardandPremiumSuites</vt:lpwstr>
      </vt:variant>
      <vt:variant>
        <vt:i4>1048689</vt:i4>
      </vt:variant>
      <vt:variant>
        <vt:i4>2004</vt:i4>
      </vt:variant>
      <vt:variant>
        <vt:i4>0</vt:i4>
      </vt:variant>
      <vt:variant>
        <vt:i4>5</vt:i4>
      </vt:variant>
      <vt:variant>
        <vt:lpwstr/>
      </vt:variant>
      <vt:variant>
        <vt:lpwstr>Srv_105VDIStandardandPremiumSuites</vt:lpwstr>
      </vt:variant>
      <vt:variant>
        <vt:i4>1048689</vt:i4>
      </vt:variant>
      <vt:variant>
        <vt:i4>2001</vt:i4>
      </vt:variant>
      <vt:variant>
        <vt:i4>0</vt:i4>
      </vt:variant>
      <vt:variant>
        <vt:i4>5</vt:i4>
      </vt:variant>
      <vt:variant>
        <vt:lpwstr/>
      </vt:variant>
      <vt:variant>
        <vt:lpwstr>Srv_105VDIStandardandPremiumSuites</vt:lpwstr>
      </vt:variant>
      <vt:variant>
        <vt:i4>6619147</vt:i4>
      </vt:variant>
      <vt:variant>
        <vt:i4>1998</vt:i4>
      </vt:variant>
      <vt:variant>
        <vt:i4>0</vt:i4>
      </vt:variant>
      <vt:variant>
        <vt:i4>5</vt:i4>
      </vt:variant>
      <vt:variant>
        <vt:lpwstr/>
      </vt:variant>
      <vt:variant>
        <vt:lpwstr>Srv_103TechNetPlusSingleUser</vt:lpwstr>
      </vt:variant>
      <vt:variant>
        <vt:i4>7667741</vt:i4>
      </vt:variant>
      <vt:variant>
        <vt:i4>1995</vt:i4>
      </vt:variant>
      <vt:variant>
        <vt:i4>0</vt:i4>
      </vt:variant>
      <vt:variant>
        <vt:i4>5</vt:i4>
      </vt:variant>
      <vt:variant>
        <vt:lpwstr/>
      </vt:variant>
      <vt:variant>
        <vt:lpwstr>Srv_102SysCtr2012EndpointProt</vt:lpwstr>
      </vt:variant>
      <vt:variant>
        <vt:i4>1245238</vt:i4>
      </vt:variant>
      <vt:variant>
        <vt:i4>1992</vt:i4>
      </vt:variant>
      <vt:variant>
        <vt:i4>0</vt:i4>
      </vt:variant>
      <vt:variant>
        <vt:i4>5</vt:i4>
      </vt:variant>
      <vt:variant>
        <vt:lpwstr/>
      </vt:variant>
      <vt:variant>
        <vt:lpwstr>Srv_101SystemCenter2012</vt:lpwstr>
      </vt:variant>
      <vt:variant>
        <vt:i4>1245238</vt:i4>
      </vt:variant>
      <vt:variant>
        <vt:i4>1989</vt:i4>
      </vt:variant>
      <vt:variant>
        <vt:i4>0</vt:i4>
      </vt:variant>
      <vt:variant>
        <vt:i4>5</vt:i4>
      </vt:variant>
      <vt:variant>
        <vt:lpwstr/>
      </vt:variant>
      <vt:variant>
        <vt:lpwstr>Srv_101SystemCenter2012</vt:lpwstr>
      </vt:variant>
      <vt:variant>
        <vt:i4>1245238</vt:i4>
      </vt:variant>
      <vt:variant>
        <vt:i4>1986</vt:i4>
      </vt:variant>
      <vt:variant>
        <vt:i4>0</vt:i4>
      </vt:variant>
      <vt:variant>
        <vt:i4>5</vt:i4>
      </vt:variant>
      <vt:variant>
        <vt:lpwstr/>
      </vt:variant>
      <vt:variant>
        <vt:lpwstr>Srv_101SystemCenter2012</vt:lpwstr>
      </vt:variant>
      <vt:variant>
        <vt:i4>1245238</vt:i4>
      </vt:variant>
      <vt:variant>
        <vt:i4>1983</vt:i4>
      </vt:variant>
      <vt:variant>
        <vt:i4>0</vt:i4>
      </vt:variant>
      <vt:variant>
        <vt:i4>5</vt:i4>
      </vt:variant>
      <vt:variant>
        <vt:lpwstr/>
      </vt:variant>
      <vt:variant>
        <vt:lpwstr>Srv_101SystemCenter2012</vt:lpwstr>
      </vt:variant>
      <vt:variant>
        <vt:i4>1245238</vt:i4>
      </vt:variant>
      <vt:variant>
        <vt:i4>1980</vt:i4>
      </vt:variant>
      <vt:variant>
        <vt:i4>0</vt:i4>
      </vt:variant>
      <vt:variant>
        <vt:i4>5</vt:i4>
      </vt:variant>
      <vt:variant>
        <vt:lpwstr/>
      </vt:variant>
      <vt:variant>
        <vt:lpwstr>Srv_101SystemCenter2012</vt:lpwstr>
      </vt:variant>
      <vt:variant>
        <vt:i4>1245238</vt:i4>
      </vt:variant>
      <vt:variant>
        <vt:i4>1977</vt:i4>
      </vt:variant>
      <vt:variant>
        <vt:i4>0</vt:i4>
      </vt:variant>
      <vt:variant>
        <vt:i4>5</vt:i4>
      </vt:variant>
      <vt:variant>
        <vt:lpwstr/>
      </vt:variant>
      <vt:variant>
        <vt:lpwstr>Srv_101SystemCenter2012</vt:lpwstr>
      </vt:variant>
      <vt:variant>
        <vt:i4>6488070</vt:i4>
      </vt:variant>
      <vt:variant>
        <vt:i4>1974</vt:i4>
      </vt:variant>
      <vt:variant>
        <vt:i4>0</vt:i4>
      </vt:variant>
      <vt:variant>
        <vt:i4>5</vt:i4>
      </vt:variant>
      <vt:variant>
        <vt:lpwstr/>
      </vt:variant>
      <vt:variant>
        <vt:lpwstr>Srv_100SysCenterVMM2008R2</vt:lpwstr>
      </vt:variant>
      <vt:variant>
        <vt:i4>6488070</vt:i4>
      </vt:variant>
      <vt:variant>
        <vt:i4>1971</vt:i4>
      </vt:variant>
      <vt:variant>
        <vt:i4>0</vt:i4>
      </vt:variant>
      <vt:variant>
        <vt:i4>5</vt:i4>
      </vt:variant>
      <vt:variant>
        <vt:lpwstr/>
      </vt:variant>
      <vt:variant>
        <vt:lpwstr>Srv_100SysCenterVMM2008R2</vt:lpwstr>
      </vt:variant>
      <vt:variant>
        <vt:i4>6881303</vt:i4>
      </vt:variant>
      <vt:variant>
        <vt:i4>1968</vt:i4>
      </vt:variant>
      <vt:variant>
        <vt:i4>0</vt:i4>
      </vt:variant>
      <vt:variant>
        <vt:i4>5</vt:i4>
      </vt:variant>
      <vt:variant>
        <vt:lpwstr/>
      </vt:variant>
      <vt:variant>
        <vt:lpwstr>Srv_99SystemCtrServiceMgr2010</vt:lpwstr>
      </vt:variant>
      <vt:variant>
        <vt:i4>2031651</vt:i4>
      </vt:variant>
      <vt:variant>
        <vt:i4>1965</vt:i4>
      </vt:variant>
      <vt:variant>
        <vt:i4>0</vt:i4>
      </vt:variant>
      <vt:variant>
        <vt:i4>5</vt:i4>
      </vt:variant>
      <vt:variant>
        <vt:lpwstr/>
      </vt:variant>
      <vt:variant>
        <vt:lpwstr>Srv_90SysCtrSvrMgmtSuiteDatacenter</vt:lpwstr>
      </vt:variant>
      <vt:variant>
        <vt:i4>7209036</vt:i4>
      </vt:variant>
      <vt:variant>
        <vt:i4>1962</vt:i4>
      </vt:variant>
      <vt:variant>
        <vt:i4>0</vt:i4>
      </vt:variant>
      <vt:variant>
        <vt:i4>5</vt:i4>
      </vt:variant>
      <vt:variant>
        <vt:lpwstr/>
      </vt:variant>
      <vt:variant>
        <vt:lpwstr>_98_System_Center</vt:lpwstr>
      </vt:variant>
      <vt:variant>
        <vt:i4>6815826</vt:i4>
      </vt:variant>
      <vt:variant>
        <vt:i4>1959</vt:i4>
      </vt:variant>
      <vt:variant>
        <vt:i4>0</vt:i4>
      </vt:variant>
      <vt:variant>
        <vt:i4>5</vt:i4>
      </vt:variant>
      <vt:variant>
        <vt:lpwstr/>
      </vt:variant>
      <vt:variant>
        <vt:lpwstr>Srv_88SystemCtrReportMgr2006</vt:lpwstr>
      </vt:variant>
      <vt:variant>
        <vt:i4>7209025</vt:i4>
      </vt:variant>
      <vt:variant>
        <vt:i4>1956</vt:i4>
      </vt:variant>
      <vt:variant>
        <vt:i4>0</vt:i4>
      </vt:variant>
      <vt:variant>
        <vt:i4>5</vt:i4>
      </vt:variant>
      <vt:variant>
        <vt:lpwstr/>
      </vt:variant>
      <vt:variant>
        <vt:lpwstr>_95_System_Center</vt:lpwstr>
      </vt:variant>
      <vt:variant>
        <vt:i4>5242994</vt:i4>
      </vt:variant>
      <vt:variant>
        <vt:i4>1953</vt:i4>
      </vt:variant>
      <vt:variant>
        <vt:i4>0</vt:i4>
      </vt:variant>
      <vt:variant>
        <vt:i4>5</vt:i4>
      </vt:variant>
      <vt:variant>
        <vt:lpwstr/>
      </vt:variant>
      <vt:variant>
        <vt:lpwstr>Srv_79SystemCenterEssentials07</vt:lpwstr>
      </vt:variant>
      <vt:variant>
        <vt:i4>393279</vt:i4>
      </vt:variant>
      <vt:variant>
        <vt:i4>1950</vt:i4>
      </vt:variant>
      <vt:variant>
        <vt:i4>0</vt:i4>
      </vt:variant>
      <vt:variant>
        <vt:i4>5</vt:i4>
      </vt:variant>
      <vt:variant>
        <vt:lpwstr/>
      </vt:variant>
      <vt:variant>
        <vt:lpwstr>Srv_94SystemsCenterDataProEtal</vt:lpwstr>
      </vt:variant>
      <vt:variant>
        <vt:i4>3670026</vt:i4>
      </vt:variant>
      <vt:variant>
        <vt:i4>1947</vt:i4>
      </vt:variant>
      <vt:variant>
        <vt:i4>0</vt:i4>
      </vt:variant>
      <vt:variant>
        <vt:i4>5</vt:i4>
      </vt:variant>
      <vt:variant>
        <vt:lpwstr/>
      </vt:variant>
      <vt:variant>
        <vt:lpwstr>Srv_76SysCtrConfigMgr07R2</vt:lpwstr>
      </vt:variant>
      <vt:variant>
        <vt:i4>2031664</vt:i4>
      </vt:variant>
      <vt:variant>
        <vt:i4>1944</vt:i4>
      </vt:variant>
      <vt:variant>
        <vt:i4>0</vt:i4>
      </vt:variant>
      <vt:variant>
        <vt:i4>5</vt:i4>
      </vt:variant>
      <vt:variant>
        <vt:lpwstr/>
      </vt:variant>
      <vt:variant>
        <vt:lpwstr>Srv_91SQLServer2012StandardCore</vt:lpwstr>
      </vt:variant>
      <vt:variant>
        <vt:i4>983099</vt:i4>
      </vt:variant>
      <vt:variant>
        <vt:i4>1941</vt:i4>
      </vt:variant>
      <vt:variant>
        <vt:i4>0</vt:i4>
      </vt:variant>
      <vt:variant>
        <vt:i4>5</vt:i4>
      </vt:variant>
      <vt:variant>
        <vt:lpwstr/>
      </vt:variant>
      <vt:variant>
        <vt:lpwstr>Srv_90SQLServer2012Standard</vt:lpwstr>
      </vt:variant>
      <vt:variant>
        <vt:i4>7405657</vt:i4>
      </vt:variant>
      <vt:variant>
        <vt:i4>1938</vt:i4>
      </vt:variant>
      <vt:variant>
        <vt:i4>0</vt:i4>
      </vt:variant>
      <vt:variant>
        <vt:i4>5</vt:i4>
      </vt:variant>
      <vt:variant>
        <vt:lpwstr/>
      </vt:variant>
      <vt:variant>
        <vt:lpwstr>Srv_89SQLServer2012EnterpriseCore</vt:lpwstr>
      </vt:variant>
      <vt:variant>
        <vt:i4>6357075</vt:i4>
      </vt:variant>
      <vt:variant>
        <vt:i4>1935</vt:i4>
      </vt:variant>
      <vt:variant>
        <vt:i4>0</vt:i4>
      </vt:variant>
      <vt:variant>
        <vt:i4>5</vt:i4>
      </vt:variant>
      <vt:variant>
        <vt:lpwstr/>
      </vt:variant>
      <vt:variant>
        <vt:lpwstr>Srv_88SQLServer2012Enterprise</vt:lpwstr>
      </vt:variant>
      <vt:variant>
        <vt:i4>7340107</vt:i4>
      </vt:variant>
      <vt:variant>
        <vt:i4>1932</vt:i4>
      </vt:variant>
      <vt:variant>
        <vt:i4>0</vt:i4>
      </vt:variant>
      <vt:variant>
        <vt:i4>5</vt:i4>
      </vt:variant>
      <vt:variant>
        <vt:lpwstr/>
      </vt:variant>
      <vt:variant>
        <vt:lpwstr>Srv_87SQLServer2012Developer</vt:lpwstr>
      </vt:variant>
      <vt:variant>
        <vt:i4>7012440</vt:i4>
      </vt:variant>
      <vt:variant>
        <vt:i4>1929</vt:i4>
      </vt:variant>
      <vt:variant>
        <vt:i4>0</vt:i4>
      </vt:variant>
      <vt:variant>
        <vt:i4>5</vt:i4>
      </vt:variant>
      <vt:variant>
        <vt:lpwstr/>
      </vt:variant>
      <vt:variant>
        <vt:lpwstr>Srv_85SQL2008R2Workgroup5ClientAddon</vt:lpwstr>
      </vt:variant>
      <vt:variant>
        <vt:i4>7012440</vt:i4>
      </vt:variant>
      <vt:variant>
        <vt:i4>1926</vt:i4>
      </vt:variant>
      <vt:variant>
        <vt:i4>0</vt:i4>
      </vt:variant>
      <vt:variant>
        <vt:i4>5</vt:i4>
      </vt:variant>
      <vt:variant>
        <vt:lpwstr/>
      </vt:variant>
      <vt:variant>
        <vt:lpwstr>Srv_85SQL2008R2Workgroup5ClientAddon</vt:lpwstr>
      </vt:variant>
      <vt:variant>
        <vt:i4>4980860</vt:i4>
      </vt:variant>
      <vt:variant>
        <vt:i4>1923</vt:i4>
      </vt:variant>
      <vt:variant>
        <vt:i4>0</vt:i4>
      </vt:variant>
      <vt:variant>
        <vt:i4>5</vt:i4>
      </vt:variant>
      <vt:variant>
        <vt:lpwstr/>
      </vt:variant>
      <vt:variant>
        <vt:lpwstr>_85_84_SQL</vt:lpwstr>
      </vt:variant>
      <vt:variant>
        <vt:i4>1835106</vt:i4>
      </vt:variant>
      <vt:variant>
        <vt:i4>1920</vt:i4>
      </vt:variant>
      <vt:variant>
        <vt:i4>0</vt:i4>
      </vt:variant>
      <vt:variant>
        <vt:i4>5</vt:i4>
      </vt:variant>
      <vt:variant>
        <vt:lpwstr/>
      </vt:variant>
      <vt:variant>
        <vt:lpwstr>Srv_84SQL2008R2Webproc</vt:lpwstr>
      </vt:variant>
      <vt:variant>
        <vt:i4>524411</vt:i4>
      </vt:variant>
      <vt:variant>
        <vt:i4>1917</vt:i4>
      </vt:variant>
      <vt:variant>
        <vt:i4>0</vt:i4>
      </vt:variant>
      <vt:variant>
        <vt:i4>5</vt:i4>
      </vt:variant>
      <vt:variant>
        <vt:lpwstr/>
      </vt:variant>
      <vt:variant>
        <vt:lpwstr>Srv_83SQL2008R2Smallbiz</vt:lpwstr>
      </vt:variant>
      <vt:variant>
        <vt:i4>7798859</vt:i4>
      </vt:variant>
      <vt:variant>
        <vt:i4>1914</vt:i4>
      </vt:variant>
      <vt:variant>
        <vt:i4>0</vt:i4>
      </vt:variant>
      <vt:variant>
        <vt:i4>5</vt:i4>
      </vt:variant>
      <vt:variant>
        <vt:lpwstr/>
      </vt:variant>
      <vt:variant>
        <vt:lpwstr>Srv_82SQL2008Paralleldata</vt:lpwstr>
      </vt:variant>
      <vt:variant>
        <vt:i4>327790</vt:i4>
      </vt:variant>
      <vt:variant>
        <vt:i4>1911</vt:i4>
      </vt:variant>
      <vt:variant>
        <vt:i4>0</vt:i4>
      </vt:variant>
      <vt:variant>
        <vt:i4>5</vt:i4>
      </vt:variant>
      <vt:variant>
        <vt:lpwstr/>
      </vt:variant>
      <vt:variant>
        <vt:lpwstr>Srv_81SQLSvr08R2DataCenter</vt:lpwstr>
      </vt:variant>
      <vt:variant>
        <vt:i4>917560</vt:i4>
      </vt:variant>
      <vt:variant>
        <vt:i4>1908</vt:i4>
      </vt:variant>
      <vt:variant>
        <vt:i4>0</vt:i4>
      </vt:variant>
      <vt:variant>
        <vt:i4>5</vt:i4>
      </vt:variant>
      <vt:variant>
        <vt:lpwstr/>
      </vt:variant>
      <vt:variant>
        <vt:lpwstr>Srv_74SharepointOnlinePlan1</vt:lpwstr>
      </vt:variant>
      <vt:variant>
        <vt:i4>917560</vt:i4>
      </vt:variant>
      <vt:variant>
        <vt:i4>1905</vt:i4>
      </vt:variant>
      <vt:variant>
        <vt:i4>0</vt:i4>
      </vt:variant>
      <vt:variant>
        <vt:i4>5</vt:i4>
      </vt:variant>
      <vt:variant>
        <vt:lpwstr/>
      </vt:variant>
      <vt:variant>
        <vt:lpwstr>Srv_74SharepointOnlinePlan1</vt:lpwstr>
      </vt:variant>
      <vt:variant>
        <vt:i4>5505133</vt:i4>
      </vt:variant>
      <vt:variant>
        <vt:i4>1902</vt:i4>
      </vt:variant>
      <vt:variant>
        <vt:i4>0</vt:i4>
      </vt:variant>
      <vt:variant>
        <vt:i4>5</vt:i4>
      </vt:variant>
      <vt:variant>
        <vt:lpwstr/>
      </vt:variant>
      <vt:variant>
        <vt:lpwstr>Srv_74Office365PlanK1K2</vt:lpwstr>
      </vt:variant>
      <vt:variant>
        <vt:i4>5505133</vt:i4>
      </vt:variant>
      <vt:variant>
        <vt:i4>1899</vt:i4>
      </vt:variant>
      <vt:variant>
        <vt:i4>0</vt:i4>
      </vt:variant>
      <vt:variant>
        <vt:i4>5</vt:i4>
      </vt:variant>
      <vt:variant>
        <vt:lpwstr/>
      </vt:variant>
      <vt:variant>
        <vt:lpwstr>Srv_74Office365PlanK1K2</vt:lpwstr>
      </vt:variant>
      <vt:variant>
        <vt:i4>2555905</vt:i4>
      </vt:variant>
      <vt:variant>
        <vt:i4>1896</vt:i4>
      </vt:variant>
      <vt:variant>
        <vt:i4>0</vt:i4>
      </vt:variant>
      <vt:variant>
        <vt:i4>5</vt:i4>
      </vt:variant>
      <vt:variant>
        <vt:lpwstr/>
      </vt:variant>
      <vt:variant>
        <vt:lpwstr>Srv_73Office365PlanG2toG4</vt:lpwstr>
      </vt:variant>
      <vt:variant>
        <vt:i4>3407961</vt:i4>
      </vt:variant>
      <vt:variant>
        <vt:i4>1893</vt:i4>
      </vt:variant>
      <vt:variant>
        <vt:i4>0</vt:i4>
      </vt:variant>
      <vt:variant>
        <vt:i4>5</vt:i4>
      </vt:variant>
      <vt:variant>
        <vt:lpwstr/>
      </vt:variant>
      <vt:variant>
        <vt:lpwstr>_7_Office_365</vt:lpwstr>
      </vt:variant>
      <vt:variant>
        <vt:i4>3473458</vt:i4>
      </vt:variant>
      <vt:variant>
        <vt:i4>1890</vt:i4>
      </vt:variant>
      <vt:variant>
        <vt:i4>0</vt:i4>
      </vt:variant>
      <vt:variant>
        <vt:i4>5</vt:i4>
      </vt:variant>
      <vt:variant>
        <vt:lpwstr/>
      </vt:variant>
      <vt:variant>
        <vt:lpwstr>_71_Office_365_1</vt:lpwstr>
      </vt:variant>
      <vt:variant>
        <vt:i4>3473497</vt:i4>
      </vt:variant>
      <vt:variant>
        <vt:i4>1887</vt:i4>
      </vt:variant>
      <vt:variant>
        <vt:i4>0</vt:i4>
      </vt:variant>
      <vt:variant>
        <vt:i4>5</vt:i4>
      </vt:variant>
      <vt:variant>
        <vt:lpwstr/>
      </vt:variant>
      <vt:variant>
        <vt:lpwstr>_6_Office_365</vt:lpwstr>
      </vt:variant>
      <vt:variant>
        <vt:i4>3473497</vt:i4>
      </vt:variant>
      <vt:variant>
        <vt:i4>1884</vt:i4>
      </vt:variant>
      <vt:variant>
        <vt:i4>0</vt:i4>
      </vt:variant>
      <vt:variant>
        <vt:i4>5</vt:i4>
      </vt:variant>
      <vt:variant>
        <vt:lpwstr/>
      </vt:variant>
      <vt:variant>
        <vt:lpwstr>_6_Office_365</vt:lpwstr>
      </vt:variant>
      <vt:variant>
        <vt:i4>3473497</vt:i4>
      </vt:variant>
      <vt:variant>
        <vt:i4>1881</vt:i4>
      </vt:variant>
      <vt:variant>
        <vt:i4>0</vt:i4>
      </vt:variant>
      <vt:variant>
        <vt:i4>5</vt:i4>
      </vt:variant>
      <vt:variant>
        <vt:lpwstr/>
      </vt:variant>
      <vt:variant>
        <vt:lpwstr>_6_Office_365</vt:lpwstr>
      </vt:variant>
      <vt:variant>
        <vt:i4>3801113</vt:i4>
      </vt:variant>
      <vt:variant>
        <vt:i4>1878</vt:i4>
      </vt:variant>
      <vt:variant>
        <vt:i4>0</vt:i4>
      </vt:variant>
      <vt:variant>
        <vt:i4>5</vt:i4>
      </vt:variant>
      <vt:variant>
        <vt:lpwstr/>
      </vt:variant>
      <vt:variant>
        <vt:lpwstr>_68_Microsoft_Dynamics</vt:lpwstr>
      </vt:variant>
      <vt:variant>
        <vt:i4>3801113</vt:i4>
      </vt:variant>
      <vt:variant>
        <vt:i4>1875</vt:i4>
      </vt:variant>
      <vt:variant>
        <vt:i4>0</vt:i4>
      </vt:variant>
      <vt:variant>
        <vt:i4>5</vt:i4>
      </vt:variant>
      <vt:variant>
        <vt:lpwstr/>
      </vt:variant>
      <vt:variant>
        <vt:lpwstr>_68_Microsoft_Dynamics</vt:lpwstr>
      </vt:variant>
      <vt:variant>
        <vt:i4>3801113</vt:i4>
      </vt:variant>
      <vt:variant>
        <vt:i4>1872</vt:i4>
      </vt:variant>
      <vt:variant>
        <vt:i4>0</vt:i4>
      </vt:variant>
      <vt:variant>
        <vt:i4>5</vt:i4>
      </vt:variant>
      <vt:variant>
        <vt:lpwstr/>
      </vt:variant>
      <vt:variant>
        <vt:lpwstr>_68_Microsoft_Dynamics</vt:lpwstr>
      </vt:variant>
      <vt:variant>
        <vt:i4>3801113</vt:i4>
      </vt:variant>
      <vt:variant>
        <vt:i4>1869</vt:i4>
      </vt:variant>
      <vt:variant>
        <vt:i4>0</vt:i4>
      </vt:variant>
      <vt:variant>
        <vt:i4>5</vt:i4>
      </vt:variant>
      <vt:variant>
        <vt:lpwstr/>
      </vt:variant>
      <vt:variant>
        <vt:lpwstr>_68_Microsoft_Dynamics</vt:lpwstr>
      </vt:variant>
      <vt:variant>
        <vt:i4>3801113</vt:i4>
      </vt:variant>
      <vt:variant>
        <vt:i4>1866</vt:i4>
      </vt:variant>
      <vt:variant>
        <vt:i4>0</vt:i4>
      </vt:variant>
      <vt:variant>
        <vt:i4>5</vt:i4>
      </vt:variant>
      <vt:variant>
        <vt:lpwstr/>
      </vt:variant>
      <vt:variant>
        <vt:lpwstr>_68_Microsoft_Dynamics</vt:lpwstr>
      </vt:variant>
      <vt:variant>
        <vt:i4>3801113</vt:i4>
      </vt:variant>
      <vt:variant>
        <vt:i4>1863</vt:i4>
      </vt:variant>
      <vt:variant>
        <vt:i4>0</vt:i4>
      </vt:variant>
      <vt:variant>
        <vt:i4>5</vt:i4>
      </vt:variant>
      <vt:variant>
        <vt:lpwstr/>
      </vt:variant>
      <vt:variant>
        <vt:lpwstr>_68_Microsoft_Dynamics</vt:lpwstr>
      </vt:variant>
      <vt:variant>
        <vt:i4>3801113</vt:i4>
      </vt:variant>
      <vt:variant>
        <vt:i4>1860</vt:i4>
      </vt:variant>
      <vt:variant>
        <vt:i4>0</vt:i4>
      </vt:variant>
      <vt:variant>
        <vt:i4>5</vt:i4>
      </vt:variant>
      <vt:variant>
        <vt:lpwstr/>
      </vt:variant>
      <vt:variant>
        <vt:lpwstr>_68_Microsoft_Dynamics</vt:lpwstr>
      </vt:variant>
      <vt:variant>
        <vt:i4>3801113</vt:i4>
      </vt:variant>
      <vt:variant>
        <vt:i4>1857</vt:i4>
      </vt:variant>
      <vt:variant>
        <vt:i4>0</vt:i4>
      </vt:variant>
      <vt:variant>
        <vt:i4>5</vt:i4>
      </vt:variant>
      <vt:variant>
        <vt:lpwstr/>
      </vt:variant>
      <vt:variant>
        <vt:lpwstr>_68_Microsoft_Dynamics</vt:lpwstr>
      </vt:variant>
      <vt:variant>
        <vt:i4>2031674</vt:i4>
      </vt:variant>
      <vt:variant>
        <vt:i4>1854</vt:i4>
      </vt:variant>
      <vt:variant>
        <vt:i4>0</vt:i4>
      </vt:variant>
      <vt:variant>
        <vt:i4>5</vt:i4>
      </vt:variant>
      <vt:variant>
        <vt:lpwstr/>
      </vt:variant>
      <vt:variant>
        <vt:lpwstr>Srv_67MicrosoftDynamicsCRM2011</vt:lpwstr>
      </vt:variant>
      <vt:variant>
        <vt:i4>2031674</vt:i4>
      </vt:variant>
      <vt:variant>
        <vt:i4>1851</vt:i4>
      </vt:variant>
      <vt:variant>
        <vt:i4>0</vt:i4>
      </vt:variant>
      <vt:variant>
        <vt:i4>5</vt:i4>
      </vt:variant>
      <vt:variant>
        <vt:lpwstr/>
      </vt:variant>
      <vt:variant>
        <vt:lpwstr>Srv_67MicrosoftDynamicsCRM2011</vt:lpwstr>
      </vt:variant>
      <vt:variant>
        <vt:i4>2031674</vt:i4>
      </vt:variant>
      <vt:variant>
        <vt:i4>1848</vt:i4>
      </vt:variant>
      <vt:variant>
        <vt:i4>0</vt:i4>
      </vt:variant>
      <vt:variant>
        <vt:i4>5</vt:i4>
      </vt:variant>
      <vt:variant>
        <vt:lpwstr/>
      </vt:variant>
      <vt:variant>
        <vt:lpwstr>Srv_67MicrosoftDynamicsCRM2011</vt:lpwstr>
      </vt:variant>
      <vt:variant>
        <vt:i4>2031674</vt:i4>
      </vt:variant>
      <vt:variant>
        <vt:i4>1845</vt:i4>
      </vt:variant>
      <vt:variant>
        <vt:i4>0</vt:i4>
      </vt:variant>
      <vt:variant>
        <vt:i4>5</vt:i4>
      </vt:variant>
      <vt:variant>
        <vt:lpwstr/>
      </vt:variant>
      <vt:variant>
        <vt:lpwstr>Srv_67MicrosoftDynamicsCRM2011</vt:lpwstr>
      </vt:variant>
      <vt:variant>
        <vt:i4>2031674</vt:i4>
      </vt:variant>
      <vt:variant>
        <vt:i4>1842</vt:i4>
      </vt:variant>
      <vt:variant>
        <vt:i4>0</vt:i4>
      </vt:variant>
      <vt:variant>
        <vt:i4>5</vt:i4>
      </vt:variant>
      <vt:variant>
        <vt:lpwstr/>
      </vt:variant>
      <vt:variant>
        <vt:lpwstr>Srv_67MicrosoftDynamicsCRM2011</vt:lpwstr>
      </vt:variant>
      <vt:variant>
        <vt:i4>2031674</vt:i4>
      </vt:variant>
      <vt:variant>
        <vt:i4>1839</vt:i4>
      </vt:variant>
      <vt:variant>
        <vt:i4>0</vt:i4>
      </vt:variant>
      <vt:variant>
        <vt:i4>5</vt:i4>
      </vt:variant>
      <vt:variant>
        <vt:lpwstr/>
      </vt:variant>
      <vt:variant>
        <vt:lpwstr>Srv_67MicrosoftDynamicsCRM2011</vt:lpwstr>
      </vt:variant>
      <vt:variant>
        <vt:i4>2031674</vt:i4>
      </vt:variant>
      <vt:variant>
        <vt:i4>1836</vt:i4>
      </vt:variant>
      <vt:variant>
        <vt:i4>0</vt:i4>
      </vt:variant>
      <vt:variant>
        <vt:i4>5</vt:i4>
      </vt:variant>
      <vt:variant>
        <vt:lpwstr/>
      </vt:variant>
      <vt:variant>
        <vt:lpwstr>Srv_67MicrosoftDynamicsCRM2011</vt:lpwstr>
      </vt:variant>
      <vt:variant>
        <vt:i4>2031674</vt:i4>
      </vt:variant>
      <vt:variant>
        <vt:i4>1833</vt:i4>
      </vt:variant>
      <vt:variant>
        <vt:i4>0</vt:i4>
      </vt:variant>
      <vt:variant>
        <vt:i4>5</vt:i4>
      </vt:variant>
      <vt:variant>
        <vt:lpwstr/>
      </vt:variant>
      <vt:variant>
        <vt:lpwstr>Srv_67MicrosoftDynamicsCRM2011</vt:lpwstr>
      </vt:variant>
      <vt:variant>
        <vt:i4>1507363</vt:i4>
      </vt:variant>
      <vt:variant>
        <vt:i4>1830</vt:i4>
      </vt:variant>
      <vt:variant>
        <vt:i4>0</vt:i4>
      </vt:variant>
      <vt:variant>
        <vt:i4>5</vt:i4>
      </vt:variant>
      <vt:variant>
        <vt:lpwstr/>
      </vt:variant>
      <vt:variant>
        <vt:lpwstr>_62_Lync_Server</vt:lpwstr>
      </vt:variant>
      <vt:variant>
        <vt:i4>6750226</vt:i4>
      </vt:variant>
      <vt:variant>
        <vt:i4>1827</vt:i4>
      </vt:variant>
      <vt:variant>
        <vt:i4>0</vt:i4>
      </vt:variant>
      <vt:variant>
        <vt:i4>5</vt:i4>
      </vt:variant>
      <vt:variant>
        <vt:lpwstr/>
      </vt:variant>
      <vt:variant>
        <vt:lpwstr>Srv_65LyncOnlinePlan1and2</vt:lpwstr>
      </vt:variant>
      <vt:variant>
        <vt:i4>6750226</vt:i4>
      </vt:variant>
      <vt:variant>
        <vt:i4>1824</vt:i4>
      </vt:variant>
      <vt:variant>
        <vt:i4>0</vt:i4>
      </vt:variant>
      <vt:variant>
        <vt:i4>5</vt:i4>
      </vt:variant>
      <vt:variant>
        <vt:lpwstr/>
      </vt:variant>
      <vt:variant>
        <vt:lpwstr>Srv_65LyncOnlinePlan1and2</vt:lpwstr>
      </vt:variant>
      <vt:variant>
        <vt:i4>6750226</vt:i4>
      </vt:variant>
      <vt:variant>
        <vt:i4>1821</vt:i4>
      </vt:variant>
      <vt:variant>
        <vt:i4>0</vt:i4>
      </vt:variant>
      <vt:variant>
        <vt:i4>5</vt:i4>
      </vt:variant>
      <vt:variant>
        <vt:lpwstr/>
      </vt:variant>
      <vt:variant>
        <vt:lpwstr>Srv_65LyncOnlinePlan1and2</vt:lpwstr>
      </vt:variant>
      <vt:variant>
        <vt:i4>6750226</vt:i4>
      </vt:variant>
      <vt:variant>
        <vt:i4>1818</vt:i4>
      </vt:variant>
      <vt:variant>
        <vt:i4>0</vt:i4>
      </vt:variant>
      <vt:variant>
        <vt:i4>5</vt:i4>
      </vt:variant>
      <vt:variant>
        <vt:lpwstr/>
      </vt:variant>
      <vt:variant>
        <vt:lpwstr>Srv_65LyncOnlinePlan1and2</vt:lpwstr>
      </vt:variant>
      <vt:variant>
        <vt:i4>2031721</vt:i4>
      </vt:variant>
      <vt:variant>
        <vt:i4>1815</vt:i4>
      </vt:variant>
      <vt:variant>
        <vt:i4>0</vt:i4>
      </vt:variant>
      <vt:variant>
        <vt:i4>5</vt:i4>
      </vt:variant>
      <vt:variant>
        <vt:lpwstr/>
      </vt:variant>
      <vt:variant>
        <vt:lpwstr>Srv_56LearningSolMCP1ExamVouch</vt:lpwstr>
      </vt:variant>
      <vt:variant>
        <vt:i4>852009</vt:i4>
      </vt:variant>
      <vt:variant>
        <vt:i4>1812</vt:i4>
      </vt:variant>
      <vt:variant>
        <vt:i4>0</vt:i4>
      </vt:variant>
      <vt:variant>
        <vt:i4>5</vt:i4>
      </vt:variant>
      <vt:variant>
        <vt:lpwstr/>
      </vt:variant>
      <vt:variant>
        <vt:lpwstr>Srv_54HighPerfComputingPack</vt:lpwstr>
      </vt:variant>
      <vt:variant>
        <vt:i4>852009</vt:i4>
      </vt:variant>
      <vt:variant>
        <vt:i4>1809</vt:i4>
      </vt:variant>
      <vt:variant>
        <vt:i4>0</vt:i4>
      </vt:variant>
      <vt:variant>
        <vt:i4>5</vt:i4>
      </vt:variant>
      <vt:variant>
        <vt:lpwstr/>
      </vt:variant>
      <vt:variant>
        <vt:lpwstr>Srv_54HighPerfComputingPack</vt:lpwstr>
      </vt:variant>
      <vt:variant>
        <vt:i4>6291542</vt:i4>
      </vt:variant>
      <vt:variant>
        <vt:i4>1806</vt:i4>
      </vt:variant>
      <vt:variant>
        <vt:i4>0</vt:i4>
      </vt:variant>
      <vt:variant>
        <vt:i4>5</vt:i4>
      </vt:variant>
      <vt:variant>
        <vt:lpwstr/>
      </vt:variant>
      <vt:variant>
        <vt:lpwstr>Srv_52ForefrontUnifiedAccessGtwy2010</vt:lpwstr>
      </vt:variant>
      <vt:variant>
        <vt:i4>6291542</vt:i4>
      </vt:variant>
      <vt:variant>
        <vt:i4>1803</vt:i4>
      </vt:variant>
      <vt:variant>
        <vt:i4>0</vt:i4>
      </vt:variant>
      <vt:variant>
        <vt:i4>5</vt:i4>
      </vt:variant>
      <vt:variant>
        <vt:lpwstr/>
      </vt:variant>
      <vt:variant>
        <vt:lpwstr>Srv_52ForefrontUnifiedAccessGtwy2010</vt:lpwstr>
      </vt:variant>
      <vt:variant>
        <vt:i4>6553686</vt:i4>
      </vt:variant>
      <vt:variant>
        <vt:i4>1800</vt:i4>
      </vt:variant>
      <vt:variant>
        <vt:i4>0</vt:i4>
      </vt:variant>
      <vt:variant>
        <vt:i4>5</vt:i4>
      </vt:variant>
      <vt:variant>
        <vt:lpwstr/>
      </vt:variant>
      <vt:variant>
        <vt:lpwstr>Srv_56ForefrontUnifiedAccessGtwy2010</vt:lpwstr>
      </vt:variant>
      <vt:variant>
        <vt:i4>6291542</vt:i4>
      </vt:variant>
      <vt:variant>
        <vt:i4>1797</vt:i4>
      </vt:variant>
      <vt:variant>
        <vt:i4>0</vt:i4>
      </vt:variant>
      <vt:variant>
        <vt:i4>5</vt:i4>
      </vt:variant>
      <vt:variant>
        <vt:lpwstr/>
      </vt:variant>
      <vt:variant>
        <vt:lpwstr>Srv_52ForefrontUnifiedAccessGtwy2010</vt:lpwstr>
      </vt:variant>
      <vt:variant>
        <vt:i4>5898342</vt:i4>
      </vt:variant>
      <vt:variant>
        <vt:i4>1794</vt:i4>
      </vt:variant>
      <vt:variant>
        <vt:i4>0</vt:i4>
      </vt:variant>
      <vt:variant>
        <vt:i4>5</vt:i4>
      </vt:variant>
      <vt:variant>
        <vt:lpwstr/>
      </vt:variant>
      <vt:variant>
        <vt:lpwstr>_57_Forefront_Threat</vt:lpwstr>
      </vt:variant>
      <vt:variant>
        <vt:i4>4259939</vt:i4>
      </vt:variant>
      <vt:variant>
        <vt:i4>1791</vt:i4>
      </vt:variant>
      <vt:variant>
        <vt:i4>0</vt:i4>
      </vt:variant>
      <vt:variant>
        <vt:i4>5</vt:i4>
      </vt:variant>
      <vt:variant>
        <vt:lpwstr/>
      </vt:variant>
      <vt:variant>
        <vt:lpwstr>_54_Forefront_Protection</vt:lpwstr>
      </vt:variant>
      <vt:variant>
        <vt:i4>4259939</vt:i4>
      </vt:variant>
      <vt:variant>
        <vt:i4>1788</vt:i4>
      </vt:variant>
      <vt:variant>
        <vt:i4>0</vt:i4>
      </vt:variant>
      <vt:variant>
        <vt:i4>5</vt:i4>
      </vt:variant>
      <vt:variant>
        <vt:lpwstr/>
      </vt:variant>
      <vt:variant>
        <vt:lpwstr>_54_Forefront_Protection</vt:lpwstr>
      </vt:variant>
      <vt:variant>
        <vt:i4>1376317</vt:i4>
      </vt:variant>
      <vt:variant>
        <vt:i4>1785</vt:i4>
      </vt:variant>
      <vt:variant>
        <vt:i4>0</vt:i4>
      </vt:variant>
      <vt:variant>
        <vt:i4>5</vt:i4>
      </vt:variant>
      <vt:variant>
        <vt:lpwstr/>
      </vt:variant>
      <vt:variant>
        <vt:lpwstr>Srv_49ForefrontSecfoOffComm</vt:lpwstr>
      </vt:variant>
      <vt:variant>
        <vt:i4>1900603</vt:i4>
      </vt:variant>
      <vt:variant>
        <vt:i4>1782</vt:i4>
      </vt:variant>
      <vt:variant>
        <vt:i4>0</vt:i4>
      </vt:variant>
      <vt:variant>
        <vt:i4>5</vt:i4>
      </vt:variant>
      <vt:variant>
        <vt:lpwstr/>
      </vt:variant>
      <vt:variant>
        <vt:lpwstr>Srv_48ForefrontProtectionSuite</vt:lpwstr>
      </vt:variant>
      <vt:variant>
        <vt:i4>4259939</vt:i4>
      </vt:variant>
      <vt:variant>
        <vt:i4>1779</vt:i4>
      </vt:variant>
      <vt:variant>
        <vt:i4>0</vt:i4>
      </vt:variant>
      <vt:variant>
        <vt:i4>5</vt:i4>
      </vt:variant>
      <vt:variant>
        <vt:lpwstr/>
      </vt:variant>
      <vt:variant>
        <vt:lpwstr>_54_Forefront_Protection</vt:lpwstr>
      </vt:variant>
      <vt:variant>
        <vt:i4>1441828</vt:i4>
      </vt:variant>
      <vt:variant>
        <vt:i4>1776</vt:i4>
      </vt:variant>
      <vt:variant>
        <vt:i4>0</vt:i4>
      </vt:variant>
      <vt:variant>
        <vt:i4>5</vt:i4>
      </vt:variant>
      <vt:variant>
        <vt:lpwstr/>
      </vt:variant>
      <vt:variant>
        <vt:lpwstr>Srv_46ForefrontOnlineProforExch</vt:lpwstr>
      </vt:variant>
      <vt:variant>
        <vt:i4>7274575</vt:i4>
      </vt:variant>
      <vt:variant>
        <vt:i4>1773</vt:i4>
      </vt:variant>
      <vt:variant>
        <vt:i4>0</vt:i4>
      </vt:variant>
      <vt:variant>
        <vt:i4>5</vt:i4>
      </vt:variant>
      <vt:variant>
        <vt:lpwstr/>
      </vt:variant>
      <vt:variant>
        <vt:lpwstr>Srv_54ForefrontIDMgrWinLiveEd</vt:lpwstr>
      </vt:variant>
      <vt:variant>
        <vt:i4>7667800</vt:i4>
      </vt:variant>
      <vt:variant>
        <vt:i4>1770</vt:i4>
      </vt:variant>
      <vt:variant>
        <vt:i4>0</vt:i4>
      </vt:variant>
      <vt:variant>
        <vt:i4>5</vt:i4>
      </vt:variant>
      <vt:variant>
        <vt:lpwstr/>
      </vt:variant>
      <vt:variant>
        <vt:lpwstr>Srv_48ForefrontIdMgr2010</vt:lpwstr>
      </vt:variant>
      <vt:variant>
        <vt:i4>7667800</vt:i4>
      </vt:variant>
      <vt:variant>
        <vt:i4>1767</vt:i4>
      </vt:variant>
      <vt:variant>
        <vt:i4>0</vt:i4>
      </vt:variant>
      <vt:variant>
        <vt:i4>5</vt:i4>
      </vt:variant>
      <vt:variant>
        <vt:lpwstr/>
      </vt:variant>
      <vt:variant>
        <vt:lpwstr>Srv_48ForefrontIdMgr2010</vt:lpwstr>
      </vt:variant>
      <vt:variant>
        <vt:i4>7667800</vt:i4>
      </vt:variant>
      <vt:variant>
        <vt:i4>1764</vt:i4>
      </vt:variant>
      <vt:variant>
        <vt:i4>0</vt:i4>
      </vt:variant>
      <vt:variant>
        <vt:i4>5</vt:i4>
      </vt:variant>
      <vt:variant>
        <vt:lpwstr/>
      </vt:variant>
      <vt:variant>
        <vt:lpwstr>Srv_48ForefrontIdMgr2010</vt:lpwstr>
      </vt:variant>
      <vt:variant>
        <vt:i4>7274585</vt:i4>
      </vt:variant>
      <vt:variant>
        <vt:i4>1761</vt:i4>
      </vt:variant>
      <vt:variant>
        <vt:i4>0</vt:i4>
      </vt:variant>
      <vt:variant>
        <vt:i4>5</vt:i4>
      </vt:variant>
      <vt:variant>
        <vt:lpwstr/>
      </vt:variant>
      <vt:variant>
        <vt:lpwstr>Srv_51ForfrontEndpointProtection</vt:lpwstr>
      </vt:variant>
      <vt:variant>
        <vt:i4>1376291</vt:i4>
      </vt:variant>
      <vt:variant>
        <vt:i4>1758</vt:i4>
      </vt:variant>
      <vt:variant>
        <vt:i4>0</vt:i4>
      </vt:variant>
      <vt:variant>
        <vt:i4>5</vt:i4>
      </vt:variant>
      <vt:variant>
        <vt:lpwstr/>
      </vt:variant>
      <vt:variant>
        <vt:lpwstr>_50_Exchange_Server</vt:lpwstr>
      </vt:variant>
      <vt:variant>
        <vt:i4>1310762</vt:i4>
      </vt:variant>
      <vt:variant>
        <vt:i4>1755</vt:i4>
      </vt:variant>
      <vt:variant>
        <vt:i4>0</vt:i4>
      </vt:variant>
      <vt:variant>
        <vt:i4>5</vt:i4>
      </vt:variant>
      <vt:variant>
        <vt:lpwstr/>
      </vt:variant>
      <vt:variant>
        <vt:lpwstr>_49_Exchange_Server</vt:lpwstr>
      </vt:variant>
      <vt:variant>
        <vt:i4>1310762</vt:i4>
      </vt:variant>
      <vt:variant>
        <vt:i4>1752</vt:i4>
      </vt:variant>
      <vt:variant>
        <vt:i4>0</vt:i4>
      </vt:variant>
      <vt:variant>
        <vt:i4>5</vt:i4>
      </vt:variant>
      <vt:variant>
        <vt:lpwstr/>
      </vt:variant>
      <vt:variant>
        <vt:lpwstr>_49_Exchange_Server</vt:lpwstr>
      </vt:variant>
      <vt:variant>
        <vt:i4>6684748</vt:i4>
      </vt:variant>
      <vt:variant>
        <vt:i4>1749</vt:i4>
      </vt:variant>
      <vt:variant>
        <vt:i4>0</vt:i4>
      </vt:variant>
      <vt:variant>
        <vt:i4>5</vt:i4>
      </vt:variant>
      <vt:variant>
        <vt:lpwstr/>
      </vt:variant>
      <vt:variant>
        <vt:lpwstr>Srv_50ExchangeOnlinePlan2</vt:lpwstr>
      </vt:variant>
      <vt:variant>
        <vt:i4>2621527</vt:i4>
      </vt:variant>
      <vt:variant>
        <vt:i4>1746</vt:i4>
      </vt:variant>
      <vt:variant>
        <vt:i4>0</vt:i4>
      </vt:variant>
      <vt:variant>
        <vt:i4>5</vt:i4>
      </vt:variant>
      <vt:variant>
        <vt:lpwstr/>
      </vt:variant>
      <vt:variant>
        <vt:lpwstr>Srv_46ExhangeOnlinePlan1</vt:lpwstr>
      </vt:variant>
      <vt:variant>
        <vt:i4>6750284</vt:i4>
      </vt:variant>
      <vt:variant>
        <vt:i4>1743</vt:i4>
      </vt:variant>
      <vt:variant>
        <vt:i4>0</vt:i4>
      </vt:variant>
      <vt:variant>
        <vt:i4>5</vt:i4>
      </vt:variant>
      <vt:variant>
        <vt:lpwstr/>
      </vt:variant>
      <vt:variant>
        <vt:lpwstr>Srv_45ExchangeOnDeskWork</vt:lpwstr>
      </vt:variant>
      <vt:variant>
        <vt:i4>7012427</vt:i4>
      </vt:variant>
      <vt:variant>
        <vt:i4>1740</vt:i4>
      </vt:variant>
      <vt:variant>
        <vt:i4>0</vt:i4>
      </vt:variant>
      <vt:variant>
        <vt:i4>5</vt:i4>
      </vt:variant>
      <vt:variant>
        <vt:lpwstr/>
      </vt:variant>
      <vt:variant>
        <vt:lpwstr>Srv_39ExchangeOnDeskWork</vt:lpwstr>
      </vt:variant>
      <vt:variant>
        <vt:i4>1703985</vt:i4>
      </vt:variant>
      <vt:variant>
        <vt:i4>1737</vt:i4>
      </vt:variant>
      <vt:variant>
        <vt:i4>0</vt:i4>
      </vt:variant>
      <vt:variant>
        <vt:i4>5</vt:i4>
      </vt:variant>
      <vt:variant>
        <vt:lpwstr/>
      </vt:variant>
      <vt:variant>
        <vt:lpwstr>Srv_44ExchHostArchiveandStorage</vt:lpwstr>
      </vt:variant>
      <vt:variant>
        <vt:i4>1703985</vt:i4>
      </vt:variant>
      <vt:variant>
        <vt:i4>1734</vt:i4>
      </vt:variant>
      <vt:variant>
        <vt:i4>0</vt:i4>
      </vt:variant>
      <vt:variant>
        <vt:i4>5</vt:i4>
      </vt:variant>
      <vt:variant>
        <vt:lpwstr/>
      </vt:variant>
      <vt:variant>
        <vt:lpwstr>Srv_44ExchHostArchiveandStorage</vt:lpwstr>
      </vt:variant>
      <vt:variant>
        <vt:i4>720958</vt:i4>
      </vt:variant>
      <vt:variant>
        <vt:i4>1731</vt:i4>
      </vt:variant>
      <vt:variant>
        <vt:i4>0</vt:i4>
      </vt:variant>
      <vt:variant>
        <vt:i4>5</vt:i4>
      </vt:variant>
      <vt:variant>
        <vt:lpwstr/>
      </vt:variant>
      <vt:variant>
        <vt:lpwstr>Srv_45ExchOnlineArchivingUserSL</vt:lpwstr>
      </vt:variant>
      <vt:variant>
        <vt:i4>7798877</vt:i4>
      </vt:variant>
      <vt:variant>
        <vt:i4>1728</vt:i4>
      </vt:variant>
      <vt:variant>
        <vt:i4>0</vt:i4>
      </vt:variant>
      <vt:variant>
        <vt:i4>5</vt:i4>
      </vt:variant>
      <vt:variant>
        <vt:lpwstr/>
      </vt:variant>
      <vt:variant>
        <vt:lpwstr>Srv_43EnterpriseCALSuite</vt:lpwstr>
      </vt:variant>
      <vt:variant>
        <vt:i4>1048623</vt:i4>
      </vt:variant>
      <vt:variant>
        <vt:i4>1725</vt:i4>
      </vt:variant>
      <vt:variant>
        <vt:i4>0</vt:i4>
      </vt:variant>
      <vt:variant>
        <vt:i4>5</vt:i4>
      </vt:variant>
      <vt:variant>
        <vt:lpwstr/>
      </vt:variant>
      <vt:variant>
        <vt:lpwstr>Srv_45EntCALBridgeWinIntune</vt:lpwstr>
      </vt:variant>
      <vt:variant>
        <vt:i4>1048623</vt:i4>
      </vt:variant>
      <vt:variant>
        <vt:i4>1722</vt:i4>
      </vt:variant>
      <vt:variant>
        <vt:i4>0</vt:i4>
      </vt:variant>
      <vt:variant>
        <vt:i4>5</vt:i4>
      </vt:variant>
      <vt:variant>
        <vt:lpwstr/>
      </vt:variant>
      <vt:variant>
        <vt:lpwstr>Srv_45EntCALBridgeWinIntune</vt:lpwstr>
      </vt:variant>
      <vt:variant>
        <vt:i4>1048623</vt:i4>
      </vt:variant>
      <vt:variant>
        <vt:i4>1719</vt:i4>
      </vt:variant>
      <vt:variant>
        <vt:i4>0</vt:i4>
      </vt:variant>
      <vt:variant>
        <vt:i4>5</vt:i4>
      </vt:variant>
      <vt:variant>
        <vt:lpwstr/>
      </vt:variant>
      <vt:variant>
        <vt:lpwstr>Srv_45EntCALBridgeWinIntune</vt:lpwstr>
      </vt:variant>
      <vt:variant>
        <vt:i4>6750278</vt:i4>
      </vt:variant>
      <vt:variant>
        <vt:i4>1716</vt:i4>
      </vt:variant>
      <vt:variant>
        <vt:i4>0</vt:i4>
      </vt:variant>
      <vt:variant>
        <vt:i4>5</vt:i4>
      </vt:variant>
      <vt:variant>
        <vt:lpwstr/>
      </vt:variant>
      <vt:variant>
        <vt:lpwstr>_40_Dynamics_CRM</vt:lpwstr>
      </vt:variant>
      <vt:variant>
        <vt:i4>458811</vt:i4>
      </vt:variant>
      <vt:variant>
        <vt:i4>1713</vt:i4>
      </vt:variant>
      <vt:variant>
        <vt:i4>0</vt:i4>
      </vt:variant>
      <vt:variant>
        <vt:i4>5</vt:i4>
      </vt:variant>
      <vt:variant>
        <vt:lpwstr/>
      </vt:variant>
      <vt:variant>
        <vt:lpwstr>Srv_37DynamicsCRMOnline</vt:lpwstr>
      </vt:variant>
      <vt:variant>
        <vt:i4>458811</vt:i4>
      </vt:variant>
      <vt:variant>
        <vt:i4>1710</vt:i4>
      </vt:variant>
      <vt:variant>
        <vt:i4>0</vt:i4>
      </vt:variant>
      <vt:variant>
        <vt:i4>5</vt:i4>
      </vt:variant>
      <vt:variant>
        <vt:lpwstr/>
      </vt:variant>
      <vt:variant>
        <vt:lpwstr>Srv_37DynamicsCRMOnline</vt:lpwstr>
      </vt:variant>
      <vt:variant>
        <vt:i4>1703987</vt:i4>
      </vt:variant>
      <vt:variant>
        <vt:i4>1707</vt:i4>
      </vt:variant>
      <vt:variant>
        <vt:i4>0</vt:i4>
      </vt:variant>
      <vt:variant>
        <vt:i4>5</vt:i4>
      </vt:variant>
      <vt:variant>
        <vt:lpwstr/>
      </vt:variant>
      <vt:variant>
        <vt:lpwstr>Srv_41DataWarehouseConsApp2012</vt:lpwstr>
      </vt:variant>
      <vt:variant>
        <vt:i4>7798865</vt:i4>
      </vt:variant>
      <vt:variant>
        <vt:i4>1704</vt:i4>
      </vt:variant>
      <vt:variant>
        <vt:i4>0</vt:i4>
      </vt:variant>
      <vt:variant>
        <vt:i4>5</vt:i4>
      </vt:variant>
      <vt:variant>
        <vt:lpwstr/>
      </vt:variant>
      <vt:variant>
        <vt:lpwstr>Srv_34CoreInfraSvrSuiteDatacenter</vt:lpwstr>
      </vt:variant>
      <vt:variant>
        <vt:i4>7864396</vt:i4>
      </vt:variant>
      <vt:variant>
        <vt:i4>1701</vt:i4>
      </vt:variant>
      <vt:variant>
        <vt:i4>0</vt:i4>
      </vt:variant>
      <vt:variant>
        <vt:i4>5</vt:i4>
      </vt:variant>
      <vt:variant>
        <vt:lpwstr/>
      </vt:variant>
      <vt:variant>
        <vt:lpwstr>Srv_36CoreInfraServerSuiteEnt</vt:lpwstr>
      </vt:variant>
      <vt:variant>
        <vt:i4>6357082</vt:i4>
      </vt:variant>
      <vt:variant>
        <vt:i4>1698</vt:i4>
      </vt:variant>
      <vt:variant>
        <vt:i4>0</vt:i4>
      </vt:variant>
      <vt:variant>
        <vt:i4>5</vt:i4>
      </vt:variant>
      <vt:variant>
        <vt:lpwstr/>
      </vt:variant>
      <vt:variant>
        <vt:lpwstr>Srv_35CoreInfraServerSuiteStd</vt:lpwstr>
      </vt:variant>
      <vt:variant>
        <vt:i4>852009</vt:i4>
      </vt:variant>
      <vt:variant>
        <vt:i4>1695</vt:i4>
      </vt:variant>
      <vt:variant>
        <vt:i4>0</vt:i4>
      </vt:variant>
      <vt:variant>
        <vt:i4>5</vt:i4>
      </vt:variant>
      <vt:variant>
        <vt:lpwstr/>
      </vt:variant>
      <vt:variant>
        <vt:lpwstr>Srv_34CoreCALSuite</vt:lpwstr>
      </vt:variant>
      <vt:variant>
        <vt:i4>7864385</vt:i4>
      </vt:variant>
      <vt:variant>
        <vt:i4>1692</vt:i4>
      </vt:variant>
      <vt:variant>
        <vt:i4>0</vt:i4>
      </vt:variant>
      <vt:variant>
        <vt:i4>5</vt:i4>
      </vt:variant>
      <vt:variant>
        <vt:lpwstr/>
      </vt:variant>
      <vt:variant>
        <vt:lpwstr>Srv_35CoreCALBridgeWinIntune</vt:lpwstr>
      </vt:variant>
      <vt:variant>
        <vt:i4>7864385</vt:i4>
      </vt:variant>
      <vt:variant>
        <vt:i4>1689</vt:i4>
      </vt:variant>
      <vt:variant>
        <vt:i4>0</vt:i4>
      </vt:variant>
      <vt:variant>
        <vt:i4>5</vt:i4>
      </vt:variant>
      <vt:variant>
        <vt:lpwstr/>
      </vt:variant>
      <vt:variant>
        <vt:lpwstr>Srv_35CoreCALBridgeWinIntune</vt:lpwstr>
      </vt:variant>
      <vt:variant>
        <vt:i4>7864385</vt:i4>
      </vt:variant>
      <vt:variant>
        <vt:i4>1686</vt:i4>
      </vt:variant>
      <vt:variant>
        <vt:i4>0</vt:i4>
      </vt:variant>
      <vt:variant>
        <vt:i4>5</vt:i4>
      </vt:variant>
      <vt:variant>
        <vt:lpwstr/>
      </vt:variant>
      <vt:variant>
        <vt:lpwstr>Srv_35CoreCALBridgeWinIntune</vt:lpwstr>
      </vt:variant>
      <vt:variant>
        <vt:i4>393322</vt:i4>
      </vt:variant>
      <vt:variant>
        <vt:i4>1683</vt:i4>
      </vt:variant>
      <vt:variant>
        <vt:i4>0</vt:i4>
      </vt:variant>
      <vt:variant>
        <vt:i4>5</vt:i4>
      </vt:variant>
      <vt:variant>
        <vt:lpwstr/>
      </vt:variant>
      <vt:variant>
        <vt:lpwstr>Srv_35BusinessIntellApp2012</vt:lpwstr>
      </vt:variant>
      <vt:variant>
        <vt:i4>1245223</vt:i4>
      </vt:variant>
      <vt:variant>
        <vt:i4>1680</vt:i4>
      </vt:variant>
      <vt:variant>
        <vt:i4>0</vt:i4>
      </vt:variant>
      <vt:variant>
        <vt:i4>5</vt:i4>
      </vt:variant>
      <vt:variant>
        <vt:lpwstr/>
      </vt:variant>
      <vt:variant>
        <vt:lpwstr>Srv_28BizTalkSvr2009StandEd</vt:lpwstr>
      </vt:variant>
      <vt:variant>
        <vt:i4>6815808</vt:i4>
      </vt:variant>
      <vt:variant>
        <vt:i4>1677</vt:i4>
      </vt:variant>
      <vt:variant>
        <vt:i4>0</vt:i4>
      </vt:variant>
      <vt:variant>
        <vt:i4>5</vt:i4>
      </vt:variant>
      <vt:variant>
        <vt:lpwstr/>
      </vt:variant>
      <vt:variant>
        <vt:lpwstr>Srv_27BizTalkSvr2009EntEd</vt:lpwstr>
      </vt:variant>
      <vt:variant>
        <vt:i4>1835037</vt:i4>
      </vt:variant>
      <vt:variant>
        <vt:i4>1674</vt:i4>
      </vt:variant>
      <vt:variant>
        <vt:i4>0</vt:i4>
      </vt:variant>
      <vt:variant>
        <vt:i4>5</vt:i4>
      </vt:variant>
      <vt:variant>
        <vt:lpwstr/>
      </vt:variant>
      <vt:variant>
        <vt:lpwstr>Srv_26_BizTalkServerBranch</vt:lpwstr>
      </vt:variant>
      <vt:variant>
        <vt:i4>65576</vt:i4>
      </vt:variant>
      <vt:variant>
        <vt:i4>1671</vt:i4>
      </vt:variant>
      <vt:variant>
        <vt:i4>0</vt:i4>
      </vt:variant>
      <vt:variant>
        <vt:i4>5</vt:i4>
      </vt:variant>
      <vt:variant>
        <vt:lpwstr/>
      </vt:variant>
      <vt:variant>
        <vt:lpwstr>Srv_25BingMapsandAddons</vt:lpwstr>
      </vt:variant>
      <vt:variant>
        <vt:i4>65576</vt:i4>
      </vt:variant>
      <vt:variant>
        <vt:i4>1668</vt:i4>
      </vt:variant>
      <vt:variant>
        <vt:i4>0</vt:i4>
      </vt:variant>
      <vt:variant>
        <vt:i4>5</vt:i4>
      </vt:variant>
      <vt:variant>
        <vt:lpwstr/>
      </vt:variant>
      <vt:variant>
        <vt:lpwstr>Srv_25BingMapsandAddons</vt:lpwstr>
      </vt:variant>
      <vt:variant>
        <vt:i4>1245236</vt:i4>
      </vt:variant>
      <vt:variant>
        <vt:i4>1665</vt:i4>
      </vt:variant>
      <vt:variant>
        <vt:i4>0</vt:i4>
      </vt:variant>
      <vt:variant>
        <vt:i4>5</vt:i4>
      </vt:variant>
      <vt:variant>
        <vt:lpwstr/>
      </vt:variant>
      <vt:variant>
        <vt:lpwstr>Srv_27BingMapsSvrandContentPack</vt:lpwstr>
      </vt:variant>
      <vt:variant>
        <vt:i4>1245236</vt:i4>
      </vt:variant>
      <vt:variant>
        <vt:i4>1662</vt:i4>
      </vt:variant>
      <vt:variant>
        <vt:i4>0</vt:i4>
      </vt:variant>
      <vt:variant>
        <vt:i4>5</vt:i4>
      </vt:variant>
      <vt:variant>
        <vt:lpwstr/>
      </vt:variant>
      <vt:variant>
        <vt:lpwstr>Srv_27BingMapsSvrandContentPack</vt:lpwstr>
      </vt:variant>
      <vt:variant>
        <vt:i4>1245236</vt:i4>
      </vt:variant>
      <vt:variant>
        <vt:i4>1659</vt:i4>
      </vt:variant>
      <vt:variant>
        <vt:i4>0</vt:i4>
      </vt:variant>
      <vt:variant>
        <vt:i4>5</vt:i4>
      </vt:variant>
      <vt:variant>
        <vt:lpwstr/>
      </vt:variant>
      <vt:variant>
        <vt:lpwstr>Srv_27BingMapsSvrandContentPack</vt:lpwstr>
      </vt:variant>
      <vt:variant>
        <vt:i4>1245236</vt:i4>
      </vt:variant>
      <vt:variant>
        <vt:i4>1656</vt:i4>
      </vt:variant>
      <vt:variant>
        <vt:i4>0</vt:i4>
      </vt:variant>
      <vt:variant>
        <vt:i4>5</vt:i4>
      </vt:variant>
      <vt:variant>
        <vt:lpwstr/>
      </vt:variant>
      <vt:variant>
        <vt:lpwstr>Srv_27BingMapsSvrandContentPack</vt:lpwstr>
      </vt:variant>
      <vt:variant>
        <vt:i4>3604566</vt:i4>
      </vt:variant>
      <vt:variant>
        <vt:i4>1653</vt:i4>
      </vt:variant>
      <vt:variant>
        <vt:i4>0</vt:i4>
      </vt:variant>
      <vt:variant>
        <vt:i4>5</vt:i4>
      </vt:variant>
      <vt:variant>
        <vt:lpwstr/>
      </vt:variant>
      <vt:variant>
        <vt:lpwstr>_98Windows_Intune_Add-on</vt:lpwstr>
      </vt:variant>
      <vt:variant>
        <vt:i4>7012435</vt:i4>
      </vt:variant>
      <vt:variant>
        <vt:i4>1650</vt:i4>
      </vt:variant>
      <vt:variant>
        <vt:i4>0</vt:i4>
      </vt:variant>
      <vt:variant>
        <vt:i4>5</vt:i4>
      </vt:variant>
      <vt:variant>
        <vt:lpwstr/>
      </vt:variant>
      <vt:variant>
        <vt:lpwstr>Sys_27WindowsVistaProUpgrade</vt:lpwstr>
      </vt:variant>
      <vt:variant>
        <vt:i4>7995466</vt:i4>
      </vt:variant>
      <vt:variant>
        <vt:i4>1647</vt:i4>
      </vt:variant>
      <vt:variant>
        <vt:i4>0</vt:i4>
      </vt:variant>
      <vt:variant>
        <vt:i4>5</vt:i4>
      </vt:variant>
      <vt:variant>
        <vt:lpwstr/>
      </vt:variant>
      <vt:variant>
        <vt:lpwstr>Sys_25WindowsPartnersLearning</vt:lpwstr>
      </vt:variant>
      <vt:variant>
        <vt:i4>8454193</vt:i4>
      </vt:variant>
      <vt:variant>
        <vt:i4>1644</vt:i4>
      </vt:variant>
      <vt:variant>
        <vt:i4>0</vt:i4>
      </vt:variant>
      <vt:variant>
        <vt:i4>5</vt:i4>
      </vt:variant>
      <vt:variant>
        <vt:lpwstr/>
      </vt:variant>
      <vt:variant>
        <vt:lpwstr>_24_Windows®_8</vt:lpwstr>
      </vt:variant>
      <vt:variant>
        <vt:i4>1769508</vt:i4>
      </vt:variant>
      <vt:variant>
        <vt:i4>1641</vt:i4>
      </vt:variant>
      <vt:variant>
        <vt:i4>0</vt:i4>
      </vt:variant>
      <vt:variant>
        <vt:i4>5</vt:i4>
      </vt:variant>
      <vt:variant>
        <vt:lpwstr/>
      </vt:variant>
      <vt:variant>
        <vt:lpwstr>Sys_25MDOPforSA</vt:lpwstr>
      </vt:variant>
      <vt:variant>
        <vt:i4>6881355</vt:i4>
      </vt:variant>
      <vt:variant>
        <vt:i4>1638</vt:i4>
      </vt:variant>
      <vt:variant>
        <vt:i4>0</vt:i4>
      </vt:variant>
      <vt:variant>
        <vt:i4>5</vt:i4>
      </vt:variant>
      <vt:variant>
        <vt:lpwstr/>
      </vt:variant>
      <vt:variant>
        <vt:lpwstr>Sys_24WindowsVistaDVDPack</vt:lpwstr>
      </vt:variant>
      <vt:variant>
        <vt:i4>13697071</vt:i4>
      </vt:variant>
      <vt:variant>
        <vt:i4>1635</vt:i4>
      </vt:variant>
      <vt:variant>
        <vt:i4>0</vt:i4>
      </vt:variant>
      <vt:variant>
        <vt:i4>5</vt:i4>
      </vt:variant>
      <vt:variant>
        <vt:lpwstr/>
      </vt:variant>
      <vt:variant>
        <vt:lpwstr>_24_Windows®_Companion</vt:lpwstr>
      </vt:variant>
      <vt:variant>
        <vt:i4>6881368</vt:i4>
      </vt:variant>
      <vt:variant>
        <vt:i4>1632</vt:i4>
      </vt:variant>
      <vt:variant>
        <vt:i4>0</vt:i4>
      </vt:variant>
      <vt:variant>
        <vt:i4>5</vt:i4>
      </vt:variant>
      <vt:variant>
        <vt:lpwstr/>
      </vt:variant>
      <vt:variant>
        <vt:lpwstr>Aps_19VS2010TestMSDN</vt:lpwstr>
      </vt:variant>
      <vt:variant>
        <vt:i4>7864391</vt:i4>
      </vt:variant>
      <vt:variant>
        <vt:i4>1629</vt:i4>
      </vt:variant>
      <vt:variant>
        <vt:i4>0</vt:i4>
      </vt:variant>
      <vt:variant>
        <vt:i4>5</vt:i4>
      </vt:variant>
      <vt:variant>
        <vt:lpwstr/>
      </vt:variant>
      <vt:variant>
        <vt:lpwstr>Aps_18VS2010UltimateMSDN</vt:lpwstr>
      </vt:variant>
      <vt:variant>
        <vt:i4>589876</vt:i4>
      </vt:variant>
      <vt:variant>
        <vt:i4>1626</vt:i4>
      </vt:variant>
      <vt:variant>
        <vt:i4>0</vt:i4>
      </vt:variant>
      <vt:variant>
        <vt:i4>5</vt:i4>
      </vt:variant>
      <vt:variant>
        <vt:lpwstr/>
      </vt:variant>
      <vt:variant>
        <vt:lpwstr>Aps_16VS2010PremiumMSDN</vt:lpwstr>
      </vt:variant>
      <vt:variant>
        <vt:i4>8257624</vt:i4>
      </vt:variant>
      <vt:variant>
        <vt:i4>1623</vt:i4>
      </vt:variant>
      <vt:variant>
        <vt:i4>0</vt:i4>
      </vt:variant>
      <vt:variant>
        <vt:i4>5</vt:i4>
      </vt:variant>
      <vt:variant>
        <vt:lpwstr/>
      </vt:variant>
      <vt:variant>
        <vt:lpwstr>Aps_13VS2010ProfessionalMSDN</vt:lpwstr>
      </vt:variant>
      <vt:variant>
        <vt:i4>6422609</vt:i4>
      </vt:variant>
      <vt:variant>
        <vt:i4>1620</vt:i4>
      </vt:variant>
      <vt:variant>
        <vt:i4>0</vt:i4>
      </vt:variant>
      <vt:variant>
        <vt:i4>5</vt:i4>
      </vt:variant>
      <vt:variant>
        <vt:lpwstr/>
      </vt:variant>
      <vt:variant>
        <vt:lpwstr>Aps_12VS2010Professional</vt:lpwstr>
      </vt:variant>
      <vt:variant>
        <vt:i4>3997703</vt:i4>
      </vt:variant>
      <vt:variant>
        <vt:i4>1617</vt:i4>
      </vt:variant>
      <vt:variant>
        <vt:i4>0</vt:i4>
      </vt:variant>
      <vt:variant>
        <vt:i4>5</vt:i4>
      </vt:variant>
      <vt:variant>
        <vt:lpwstr/>
      </vt:variant>
      <vt:variant>
        <vt:lpwstr>_15_Visio_Professional</vt:lpwstr>
      </vt:variant>
      <vt:variant>
        <vt:i4>5832747</vt:i4>
      </vt:variant>
      <vt:variant>
        <vt:i4>1614</vt:i4>
      </vt:variant>
      <vt:variant>
        <vt:i4>0</vt:i4>
      </vt:variant>
      <vt:variant>
        <vt:i4>5</vt:i4>
      </vt:variant>
      <vt:variant>
        <vt:lpwstr/>
      </vt:variant>
      <vt:variant>
        <vt:lpwstr>Aps_9RentalRightsOffice</vt:lpwstr>
      </vt:variant>
      <vt:variant>
        <vt:i4>5832747</vt:i4>
      </vt:variant>
      <vt:variant>
        <vt:i4>1611</vt:i4>
      </vt:variant>
      <vt:variant>
        <vt:i4>0</vt:i4>
      </vt:variant>
      <vt:variant>
        <vt:i4>5</vt:i4>
      </vt:variant>
      <vt:variant>
        <vt:lpwstr/>
      </vt:variant>
      <vt:variant>
        <vt:lpwstr>Aps_9RentalRightsOffice</vt:lpwstr>
      </vt:variant>
      <vt:variant>
        <vt:i4>5439522</vt:i4>
      </vt:variant>
      <vt:variant>
        <vt:i4>1608</vt:i4>
      </vt:variant>
      <vt:variant>
        <vt:i4>0</vt:i4>
      </vt:variant>
      <vt:variant>
        <vt:i4>5</vt:i4>
      </vt:variant>
      <vt:variant>
        <vt:lpwstr/>
      </vt:variant>
      <vt:variant>
        <vt:lpwstr>Aps_8Project2010Pro</vt:lpwstr>
      </vt:variant>
      <vt:variant>
        <vt:i4>5242996</vt:i4>
      </vt:variant>
      <vt:variant>
        <vt:i4>1605</vt:i4>
      </vt:variant>
      <vt:variant>
        <vt:i4>0</vt:i4>
      </vt:variant>
      <vt:variant>
        <vt:i4>5</vt:i4>
      </vt:variant>
      <vt:variant>
        <vt:lpwstr/>
      </vt:variant>
      <vt:variant>
        <vt:lpwstr>Srv_9OutlookMac2011</vt:lpwstr>
      </vt:variant>
      <vt:variant>
        <vt:i4>5439526</vt:i4>
      </vt:variant>
      <vt:variant>
        <vt:i4>1602</vt:i4>
      </vt:variant>
      <vt:variant>
        <vt:i4>0</vt:i4>
      </vt:variant>
      <vt:variant>
        <vt:i4>5</vt:i4>
      </vt:variant>
      <vt:variant>
        <vt:lpwstr/>
      </vt:variant>
      <vt:variant>
        <vt:lpwstr>Aps_9OfficeProPlusSubUserSL</vt:lpwstr>
      </vt:variant>
      <vt:variant>
        <vt:i4>5898367</vt:i4>
      </vt:variant>
      <vt:variant>
        <vt:i4>1599</vt:i4>
      </vt:variant>
      <vt:variant>
        <vt:i4>0</vt:i4>
      </vt:variant>
      <vt:variant>
        <vt:i4>5</vt:i4>
      </vt:variant>
      <vt:variant>
        <vt:lpwstr/>
      </vt:variant>
      <vt:variant>
        <vt:lpwstr>Aps_OfficeStandard2010</vt:lpwstr>
      </vt:variant>
      <vt:variant>
        <vt:i4>4522043</vt:i4>
      </vt:variant>
      <vt:variant>
        <vt:i4>1596</vt:i4>
      </vt:variant>
      <vt:variant>
        <vt:i4>0</vt:i4>
      </vt:variant>
      <vt:variant>
        <vt:i4>5</vt:i4>
      </vt:variant>
      <vt:variant>
        <vt:lpwstr/>
      </vt:variant>
      <vt:variant>
        <vt:lpwstr>Aps_7OfficeProPlus2010</vt:lpwstr>
      </vt:variant>
      <vt:variant>
        <vt:i4>2883602</vt:i4>
      </vt:variant>
      <vt:variant>
        <vt:i4>1593</vt:i4>
      </vt:variant>
      <vt:variant>
        <vt:i4>0</vt:i4>
      </vt:variant>
      <vt:variant>
        <vt:i4>5</vt:i4>
      </vt:variant>
      <vt:variant>
        <vt:lpwstr/>
      </vt:variant>
      <vt:variant>
        <vt:lpwstr>_7_Office_Multi-Language</vt:lpwstr>
      </vt:variant>
      <vt:variant>
        <vt:i4>5701693</vt:i4>
      </vt:variant>
      <vt:variant>
        <vt:i4>1590</vt:i4>
      </vt:variant>
      <vt:variant>
        <vt:i4>0</vt:i4>
      </vt:variant>
      <vt:variant>
        <vt:i4>5</vt:i4>
      </vt:variant>
      <vt:variant>
        <vt:lpwstr/>
      </vt:variant>
      <vt:variant>
        <vt:lpwstr>Srv_4OfficeMacStandard2011</vt:lpwstr>
      </vt:variant>
      <vt:variant>
        <vt:i4>3407961</vt:i4>
      </vt:variant>
      <vt:variant>
        <vt:i4>1587</vt:i4>
      </vt:variant>
      <vt:variant>
        <vt:i4>0</vt:i4>
      </vt:variant>
      <vt:variant>
        <vt:i4>5</vt:i4>
      </vt:variant>
      <vt:variant>
        <vt:lpwstr/>
      </vt:variant>
      <vt:variant>
        <vt:lpwstr>_7_Office_365</vt:lpwstr>
      </vt:variant>
      <vt:variant>
        <vt:i4>3407961</vt:i4>
      </vt:variant>
      <vt:variant>
        <vt:i4>1584</vt:i4>
      </vt:variant>
      <vt:variant>
        <vt:i4>0</vt:i4>
      </vt:variant>
      <vt:variant>
        <vt:i4>5</vt:i4>
      </vt:variant>
      <vt:variant>
        <vt:lpwstr/>
      </vt:variant>
      <vt:variant>
        <vt:lpwstr>_7_Office_365</vt:lpwstr>
      </vt:variant>
      <vt:variant>
        <vt:i4>3407961</vt:i4>
      </vt:variant>
      <vt:variant>
        <vt:i4>1581</vt:i4>
      </vt:variant>
      <vt:variant>
        <vt:i4>0</vt:i4>
      </vt:variant>
      <vt:variant>
        <vt:i4>5</vt:i4>
      </vt:variant>
      <vt:variant>
        <vt:lpwstr/>
      </vt:variant>
      <vt:variant>
        <vt:lpwstr>_7_Office_365</vt:lpwstr>
      </vt:variant>
      <vt:variant>
        <vt:i4>3473497</vt:i4>
      </vt:variant>
      <vt:variant>
        <vt:i4>1578</vt:i4>
      </vt:variant>
      <vt:variant>
        <vt:i4>0</vt:i4>
      </vt:variant>
      <vt:variant>
        <vt:i4>5</vt:i4>
      </vt:variant>
      <vt:variant>
        <vt:lpwstr/>
      </vt:variant>
      <vt:variant>
        <vt:lpwstr>_6_Office_365</vt:lpwstr>
      </vt:variant>
      <vt:variant>
        <vt:i4>3473497</vt:i4>
      </vt:variant>
      <vt:variant>
        <vt:i4>1575</vt:i4>
      </vt:variant>
      <vt:variant>
        <vt:i4>0</vt:i4>
      </vt:variant>
      <vt:variant>
        <vt:i4>5</vt:i4>
      </vt:variant>
      <vt:variant>
        <vt:lpwstr/>
      </vt:variant>
      <vt:variant>
        <vt:lpwstr>_6_Office_365</vt:lpwstr>
      </vt:variant>
      <vt:variant>
        <vt:i4>3473497</vt:i4>
      </vt:variant>
      <vt:variant>
        <vt:i4>1572</vt:i4>
      </vt:variant>
      <vt:variant>
        <vt:i4>0</vt:i4>
      </vt:variant>
      <vt:variant>
        <vt:i4>5</vt:i4>
      </vt:variant>
      <vt:variant>
        <vt:lpwstr/>
      </vt:variant>
      <vt:variant>
        <vt:lpwstr>_6_Office_365</vt:lpwstr>
      </vt:variant>
      <vt:variant>
        <vt:i4>2228241</vt:i4>
      </vt:variant>
      <vt:variant>
        <vt:i4>1569</vt:i4>
      </vt:variant>
      <vt:variant>
        <vt:i4>0</vt:i4>
      </vt:variant>
      <vt:variant>
        <vt:i4>5</vt:i4>
      </vt:variant>
      <vt:variant>
        <vt:lpwstr/>
      </vt:variant>
      <vt:variant>
        <vt:lpwstr>Aps_MSDNOPSystems</vt:lpwstr>
      </vt:variant>
      <vt:variant>
        <vt:i4>5963885</vt:i4>
      </vt:variant>
      <vt:variant>
        <vt:i4>1566</vt:i4>
      </vt:variant>
      <vt:variant>
        <vt:i4>0</vt:i4>
      </vt:variant>
      <vt:variant>
        <vt:i4>5</vt:i4>
      </vt:variant>
      <vt:variant>
        <vt:lpwstr/>
      </vt:variant>
      <vt:variant>
        <vt:lpwstr>Aps_4LyncforMac2011</vt:lpwstr>
      </vt:variant>
      <vt:variant>
        <vt:i4>2490381</vt:i4>
      </vt:variant>
      <vt:variant>
        <vt:i4>1563</vt:i4>
      </vt:variant>
      <vt:variant>
        <vt:i4>0</vt:i4>
      </vt:variant>
      <vt:variant>
        <vt:i4>5</vt:i4>
      </vt:variant>
      <vt:variant>
        <vt:lpwstr/>
      </vt:variant>
      <vt:variant>
        <vt:lpwstr>Aps_ExpStudioproducts</vt:lpwstr>
      </vt:variant>
      <vt:variant>
        <vt:i4>2490381</vt:i4>
      </vt:variant>
      <vt:variant>
        <vt:i4>1560</vt:i4>
      </vt:variant>
      <vt:variant>
        <vt:i4>0</vt:i4>
      </vt:variant>
      <vt:variant>
        <vt:i4>5</vt:i4>
      </vt:variant>
      <vt:variant>
        <vt:lpwstr/>
      </vt:variant>
      <vt:variant>
        <vt:lpwstr>Aps_ExpStudioproducts</vt:lpwstr>
      </vt:variant>
      <vt:variant>
        <vt:i4>2490381</vt:i4>
      </vt:variant>
      <vt:variant>
        <vt:i4>1557</vt:i4>
      </vt:variant>
      <vt:variant>
        <vt:i4>0</vt:i4>
      </vt:variant>
      <vt:variant>
        <vt:i4>5</vt:i4>
      </vt:variant>
      <vt:variant>
        <vt:lpwstr/>
      </vt:variant>
      <vt:variant>
        <vt:lpwstr>Aps_ExpStudioproducts</vt:lpwstr>
      </vt:variant>
      <vt:variant>
        <vt:i4>5570621</vt:i4>
      </vt:variant>
      <vt:variant>
        <vt:i4>1554</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4</cp:revision>
  <cp:lastPrinted>2012-12-13T06:32:00Z</cp:lastPrinted>
  <dcterms:created xsi:type="dcterms:W3CDTF">2013-01-01T00:19:00Z</dcterms:created>
  <dcterms:modified xsi:type="dcterms:W3CDTF">2013-01-01T00:20:00Z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